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F9C986E" w:rsidR="00CB5ED0" w:rsidRDefault="00CB5ED0" w:rsidP="00CB5ED0">
            <w:pPr>
              <w:jc w:val="center"/>
              <w:rPr>
                <w:b/>
                <w:sz w:val="28"/>
                <w:szCs w:val="28"/>
                <w:lang w:val="en-US"/>
              </w:rPr>
            </w:pPr>
            <w:r>
              <w:rPr>
                <w:b/>
                <w:sz w:val="28"/>
                <w:szCs w:val="28"/>
                <w:lang w:val="en-US"/>
              </w:rPr>
              <w:t>TGbe D0.</w:t>
            </w:r>
            <w:r w:rsidR="00990D5D">
              <w:rPr>
                <w:b/>
                <w:sz w:val="28"/>
                <w:szCs w:val="28"/>
                <w:lang w:val="en-US"/>
              </w:rPr>
              <w:t>3</w:t>
            </w:r>
            <w:r w:rsidR="00FB10E7">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r w:rsidR="00755F44">
              <w:rPr>
                <w:b/>
                <w:sz w:val="28"/>
                <w:szCs w:val="28"/>
                <w:lang w:val="en-US"/>
              </w:rPr>
              <w:t>S</w:t>
            </w:r>
            <w:r w:rsidR="00755F44" w:rsidRPr="00755F44">
              <w:rPr>
                <w:b/>
                <w:sz w:val="28"/>
                <w:szCs w:val="28"/>
                <w:lang w:val="en-US"/>
              </w:rPr>
              <w:t>ubclause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r>
              <w:rPr>
                <w:sz w:val="18"/>
                <w:szCs w:val="18"/>
                <w:lang w:eastAsia="ko-KR"/>
              </w:rPr>
              <w:t>Jinsoo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047AC" w:rsidRDefault="00E047AC">
                            <w:pPr>
                              <w:pStyle w:val="T1"/>
                              <w:spacing w:after="120"/>
                            </w:pPr>
                            <w:r>
                              <w:t>Abstract</w:t>
                            </w:r>
                          </w:p>
                          <w:p w14:paraId="1A8CAB59" w14:textId="2C7D1C9D"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D0.</w:t>
                            </w:r>
                            <w:r w:rsidR="00594D02">
                              <w:rPr>
                                <w:lang w:eastAsia="ko-KR"/>
                              </w:rPr>
                              <w:t>3</w:t>
                            </w:r>
                            <w:r>
                              <w:rPr>
                                <w:lang w:eastAsia="ko-KR"/>
                              </w:rPr>
                              <w:t xml:space="preserve"> regarding the usage and rules of Multi-Link element in the context of mulit-link s</w:t>
                            </w:r>
                            <w:r w:rsidR="009E4F8A">
                              <w:rPr>
                                <w:lang w:eastAsia="ko-KR"/>
                              </w:rPr>
                              <w:t>etup with the following CIDs (18</w:t>
                            </w:r>
                            <w:bookmarkStart w:id="0" w:name="_GoBack"/>
                            <w:bookmarkEnd w:id="0"/>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Default="00A90F1C" w:rsidP="0057392F">
                            <w:pPr>
                              <w:jc w:val="both"/>
                              <w:rPr>
                                <w:lang w:eastAsia="ko-KR"/>
                              </w:rPr>
                            </w:pPr>
                            <w:r>
                              <w:rPr>
                                <w:lang w:eastAsia="ko-KR"/>
                              </w:rPr>
                              <w:t>- Rev 3: Updated some texts based on D1.0</w:t>
                            </w:r>
                            <w:r w:rsidR="00FB72BC">
                              <w:rPr>
                                <w:lang w:eastAsia="ko-KR"/>
                              </w:rPr>
                              <w:t xml:space="preserve"> and 390r2</w:t>
                            </w:r>
                          </w:p>
                          <w:p w14:paraId="5DEA7299" w14:textId="53018D2D" w:rsidR="005054DD" w:rsidRDefault="005054DD" w:rsidP="0057392F">
                            <w:pPr>
                              <w:jc w:val="both"/>
                              <w:rPr>
                                <w:lang w:eastAsia="ko-KR"/>
                              </w:rPr>
                            </w:pPr>
                            <w:r>
                              <w:rPr>
                                <w:lang w:eastAsia="ko-KR"/>
                              </w:rPr>
                              <w:t xml:space="preserve">- </w:t>
                            </w:r>
                            <w:r>
                              <w:rPr>
                                <w:rFonts w:hint="eastAsia"/>
                                <w:lang w:eastAsia="ko-KR"/>
                              </w:rPr>
                              <w:t xml:space="preserve">Rev 4: Updated based on live comments </w:t>
                            </w:r>
                            <w:r w:rsidR="0016538A">
                              <w:rPr>
                                <w:lang w:eastAsia="ko-KR"/>
                              </w:rPr>
                              <w:t>in</w:t>
                            </w:r>
                            <w:r>
                              <w:rPr>
                                <w:rFonts w:hint="eastAsia"/>
                                <w:lang w:eastAsia="ko-KR"/>
                              </w:rPr>
                              <w:t xml:space="preserve"> the call and some suggestions on offline feedback</w:t>
                            </w:r>
                            <w:r w:rsidR="004E40B2">
                              <w:rPr>
                                <w:lang w:eastAsia="ko-KR"/>
                              </w:rPr>
                              <w:t xml:space="preserve"> (green part), and</w:t>
                            </w:r>
                            <w:r w:rsidR="00CC4A6D">
                              <w:rPr>
                                <w:lang w:eastAsia="ko-KR"/>
                              </w:rPr>
                              <w:t xml:space="preserve"> Removed Option 1</w:t>
                            </w:r>
                            <w:r w:rsidR="00D90EDA">
                              <w:rPr>
                                <w:lang w:eastAsia="ko-KR"/>
                              </w:rPr>
                              <w:t>.</w:t>
                            </w:r>
                          </w:p>
                          <w:p w14:paraId="571215FC" w14:textId="3124534B" w:rsidR="00C561B2" w:rsidRDefault="00C561B2" w:rsidP="0057392F">
                            <w:pPr>
                              <w:jc w:val="both"/>
                              <w:rPr>
                                <w:lang w:eastAsia="ko-KR"/>
                              </w:rPr>
                            </w:pPr>
                            <w:r>
                              <w:rPr>
                                <w:lang w:eastAsia="ko-KR"/>
                              </w:rPr>
                              <w:t>- Rev 5: Updated use cases for signel-link setup</w:t>
                            </w:r>
                            <w:r w:rsidR="00EA10F5">
                              <w:rPr>
                                <w:lang w:eastAsia="ko-KR"/>
                              </w:rPr>
                              <w:t xml:space="preserve"> </w:t>
                            </w:r>
                            <w:r>
                              <w:rPr>
                                <w:lang w:eastAsia="ko-KR"/>
                              </w:rPr>
                              <w:t xml:space="preserve">in discussion section </w:t>
                            </w:r>
                            <w:r w:rsidR="00EA10F5">
                              <w:rPr>
                                <w:lang w:eastAsia="ko-KR"/>
                              </w:rPr>
                              <w:t xml:space="preserve">(blue part) </w:t>
                            </w:r>
                            <w:r>
                              <w:rPr>
                                <w:lang w:eastAsia="ko-KR"/>
                              </w:rPr>
                              <w:t xml:space="preserve">and removed two “otherwise” parts </w:t>
                            </w:r>
                            <w:r w:rsidR="00182A6A">
                              <w:rPr>
                                <w:lang w:eastAsia="ko-KR"/>
                              </w:rPr>
                              <w:t xml:space="preserve">regarding the condition of including Link Info field in (Re)Association Reqeust/Response frames </w:t>
                            </w:r>
                            <w:r>
                              <w:rPr>
                                <w:lang w:eastAsia="ko-KR"/>
                              </w:rPr>
                              <w:t>based on offline feedback</w:t>
                            </w:r>
                          </w:p>
                          <w:p w14:paraId="4780B461" w14:textId="589F7598" w:rsidR="000E6033" w:rsidRPr="00C961DA" w:rsidRDefault="000E6033" w:rsidP="0057392F">
                            <w:pPr>
                              <w:jc w:val="both"/>
                              <w:rPr>
                                <w:lang w:eastAsia="ko-KR"/>
                              </w:rPr>
                            </w:pPr>
                            <w:r>
                              <w:rPr>
                                <w:lang w:eastAsia="ko-KR"/>
                              </w:rPr>
                              <w:t xml:space="preserve">- </w:t>
                            </w:r>
                            <w:r>
                              <w:rPr>
                                <w:rFonts w:hint="eastAsia"/>
                                <w:lang w:eastAsia="ko-KR"/>
                              </w:rPr>
                              <w:t xml:space="preserve">Rev 6: Excluded </w:t>
                            </w:r>
                            <w:r>
                              <w:rPr>
                                <w:lang w:eastAsia="ko-KR"/>
                              </w:rPr>
                              <w:t xml:space="preserve">6 CIDs </w:t>
                            </w:r>
                            <w:r w:rsidR="007E5929" w:rsidRPr="004C08D8">
                              <w:rPr>
                                <w:color w:val="000000"/>
                                <w:sz w:val="20"/>
                                <w:lang w:val="en-US" w:eastAsia="ko-KR"/>
                              </w:rPr>
                              <w:t>1875, 2514, 2596, 3202, 3219, 3244</w:t>
                            </w:r>
                            <w:r>
                              <w:rPr>
                                <w:color w:val="000000"/>
                                <w:sz w:val="20"/>
                                <w:lang w:val="en-US" w:eastAsia="ko-KR"/>
                              </w:rPr>
                              <w:t xml:space="preserve"> related to single-link setup case in the text</w:t>
                            </w:r>
                            <w:r w:rsidR="00566320">
                              <w:rPr>
                                <w:color w:val="000000"/>
                                <w:sz w:val="20"/>
                                <w:lang w:val="en-US" w:eastAsia="ko-KR"/>
                              </w:rPr>
                              <w:t xml:space="preserve">s and thereby </w:t>
                            </w:r>
                            <w:r w:rsidR="002927A4">
                              <w:rPr>
                                <w:color w:val="000000"/>
                                <w:sz w:val="20"/>
                                <w:lang w:val="en-US" w:eastAsia="ko-KR"/>
                              </w:rPr>
                              <w:t>u</w:t>
                            </w:r>
                            <w:r w:rsidR="00566320">
                              <w:rPr>
                                <w:color w:val="000000"/>
                                <w:sz w:val="20"/>
                                <w:lang w:val="en-US" w:eastAsia="ko-KR"/>
                              </w:rPr>
                              <w:t>pdated the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E047AC" w:rsidRDefault="00E047AC">
                      <w:pPr>
                        <w:pStyle w:val="T1"/>
                        <w:spacing w:after="120"/>
                      </w:pPr>
                      <w:r>
                        <w:t>Abstract</w:t>
                      </w:r>
                    </w:p>
                    <w:p w14:paraId="1A8CAB59" w14:textId="2C7D1C9D"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D0.</w:t>
                      </w:r>
                      <w:r w:rsidR="00594D02">
                        <w:rPr>
                          <w:lang w:eastAsia="ko-KR"/>
                        </w:rPr>
                        <w:t>3</w:t>
                      </w:r>
                      <w:r>
                        <w:rPr>
                          <w:lang w:eastAsia="ko-KR"/>
                        </w:rPr>
                        <w:t xml:space="preserve"> regarding the usage and rules of Multi-Link element in the context of mulit-link s</w:t>
                      </w:r>
                      <w:r w:rsidR="009E4F8A">
                        <w:rPr>
                          <w:lang w:eastAsia="ko-KR"/>
                        </w:rPr>
                        <w:t>etup with the following CIDs (18</w:t>
                      </w:r>
                      <w:bookmarkStart w:id="1" w:name="_GoBack"/>
                      <w:bookmarkEnd w:id="1"/>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Default="00A90F1C" w:rsidP="0057392F">
                      <w:pPr>
                        <w:jc w:val="both"/>
                        <w:rPr>
                          <w:lang w:eastAsia="ko-KR"/>
                        </w:rPr>
                      </w:pPr>
                      <w:r>
                        <w:rPr>
                          <w:lang w:eastAsia="ko-KR"/>
                        </w:rPr>
                        <w:t>- Rev 3: Updated some texts based on D1.0</w:t>
                      </w:r>
                      <w:r w:rsidR="00FB72BC">
                        <w:rPr>
                          <w:lang w:eastAsia="ko-KR"/>
                        </w:rPr>
                        <w:t xml:space="preserve"> and 390r2</w:t>
                      </w:r>
                    </w:p>
                    <w:p w14:paraId="5DEA7299" w14:textId="53018D2D" w:rsidR="005054DD" w:rsidRDefault="005054DD" w:rsidP="0057392F">
                      <w:pPr>
                        <w:jc w:val="both"/>
                        <w:rPr>
                          <w:lang w:eastAsia="ko-KR"/>
                        </w:rPr>
                      </w:pPr>
                      <w:r>
                        <w:rPr>
                          <w:lang w:eastAsia="ko-KR"/>
                        </w:rPr>
                        <w:t xml:space="preserve">- </w:t>
                      </w:r>
                      <w:r>
                        <w:rPr>
                          <w:rFonts w:hint="eastAsia"/>
                          <w:lang w:eastAsia="ko-KR"/>
                        </w:rPr>
                        <w:t xml:space="preserve">Rev 4: Updated based on live comments </w:t>
                      </w:r>
                      <w:r w:rsidR="0016538A">
                        <w:rPr>
                          <w:lang w:eastAsia="ko-KR"/>
                        </w:rPr>
                        <w:t>in</w:t>
                      </w:r>
                      <w:r>
                        <w:rPr>
                          <w:rFonts w:hint="eastAsia"/>
                          <w:lang w:eastAsia="ko-KR"/>
                        </w:rPr>
                        <w:t xml:space="preserve"> the call and some suggestions on offline feedback</w:t>
                      </w:r>
                      <w:r w:rsidR="004E40B2">
                        <w:rPr>
                          <w:lang w:eastAsia="ko-KR"/>
                        </w:rPr>
                        <w:t xml:space="preserve"> (green part), and</w:t>
                      </w:r>
                      <w:r w:rsidR="00CC4A6D">
                        <w:rPr>
                          <w:lang w:eastAsia="ko-KR"/>
                        </w:rPr>
                        <w:t xml:space="preserve"> Removed Option 1</w:t>
                      </w:r>
                      <w:r w:rsidR="00D90EDA">
                        <w:rPr>
                          <w:lang w:eastAsia="ko-KR"/>
                        </w:rPr>
                        <w:t>.</w:t>
                      </w:r>
                    </w:p>
                    <w:p w14:paraId="571215FC" w14:textId="3124534B" w:rsidR="00C561B2" w:rsidRDefault="00C561B2" w:rsidP="0057392F">
                      <w:pPr>
                        <w:jc w:val="both"/>
                        <w:rPr>
                          <w:lang w:eastAsia="ko-KR"/>
                        </w:rPr>
                      </w:pPr>
                      <w:r>
                        <w:rPr>
                          <w:lang w:eastAsia="ko-KR"/>
                        </w:rPr>
                        <w:t>- Rev 5: Updated use cases for signel-link setup</w:t>
                      </w:r>
                      <w:r w:rsidR="00EA10F5">
                        <w:rPr>
                          <w:lang w:eastAsia="ko-KR"/>
                        </w:rPr>
                        <w:t xml:space="preserve"> </w:t>
                      </w:r>
                      <w:r>
                        <w:rPr>
                          <w:lang w:eastAsia="ko-KR"/>
                        </w:rPr>
                        <w:t xml:space="preserve">in discussion section </w:t>
                      </w:r>
                      <w:r w:rsidR="00EA10F5">
                        <w:rPr>
                          <w:lang w:eastAsia="ko-KR"/>
                        </w:rPr>
                        <w:t xml:space="preserve">(blue part) </w:t>
                      </w:r>
                      <w:r>
                        <w:rPr>
                          <w:lang w:eastAsia="ko-KR"/>
                        </w:rPr>
                        <w:t xml:space="preserve">and removed two “otherwise” parts </w:t>
                      </w:r>
                      <w:r w:rsidR="00182A6A">
                        <w:rPr>
                          <w:lang w:eastAsia="ko-KR"/>
                        </w:rPr>
                        <w:t xml:space="preserve">regarding the condition of including Link Info field in (Re)Association Reqeust/Response frames </w:t>
                      </w:r>
                      <w:r>
                        <w:rPr>
                          <w:lang w:eastAsia="ko-KR"/>
                        </w:rPr>
                        <w:t>based on offline feedback</w:t>
                      </w:r>
                    </w:p>
                    <w:p w14:paraId="4780B461" w14:textId="589F7598" w:rsidR="000E6033" w:rsidRPr="00C961DA" w:rsidRDefault="000E6033" w:rsidP="0057392F">
                      <w:pPr>
                        <w:jc w:val="both"/>
                        <w:rPr>
                          <w:lang w:eastAsia="ko-KR"/>
                        </w:rPr>
                      </w:pPr>
                      <w:r>
                        <w:rPr>
                          <w:lang w:eastAsia="ko-KR"/>
                        </w:rPr>
                        <w:t xml:space="preserve">- </w:t>
                      </w:r>
                      <w:r>
                        <w:rPr>
                          <w:rFonts w:hint="eastAsia"/>
                          <w:lang w:eastAsia="ko-KR"/>
                        </w:rPr>
                        <w:t xml:space="preserve">Rev 6: Excluded </w:t>
                      </w:r>
                      <w:r>
                        <w:rPr>
                          <w:lang w:eastAsia="ko-KR"/>
                        </w:rPr>
                        <w:t xml:space="preserve">6 CIDs </w:t>
                      </w:r>
                      <w:r w:rsidR="007E5929" w:rsidRPr="004C08D8">
                        <w:rPr>
                          <w:color w:val="000000"/>
                          <w:sz w:val="20"/>
                          <w:lang w:val="en-US" w:eastAsia="ko-KR"/>
                        </w:rPr>
                        <w:t>1875, 2514, 2596, 3202, 3219, 3244</w:t>
                      </w:r>
                      <w:r>
                        <w:rPr>
                          <w:color w:val="000000"/>
                          <w:sz w:val="20"/>
                          <w:lang w:val="en-US" w:eastAsia="ko-KR"/>
                        </w:rPr>
                        <w:t xml:space="preserve"> related to single-link setup case in the text</w:t>
                      </w:r>
                      <w:r w:rsidR="00566320">
                        <w:rPr>
                          <w:color w:val="000000"/>
                          <w:sz w:val="20"/>
                          <w:lang w:val="en-US" w:eastAsia="ko-KR"/>
                        </w:rPr>
                        <w:t xml:space="preserve">s and thereby </w:t>
                      </w:r>
                      <w:r w:rsidR="002927A4">
                        <w:rPr>
                          <w:color w:val="000000"/>
                          <w:sz w:val="20"/>
                          <w:lang w:val="en-US" w:eastAsia="ko-KR"/>
                        </w:rPr>
                        <w:t>u</w:t>
                      </w:r>
                      <w:r w:rsidR="00566320">
                        <w:rPr>
                          <w:color w:val="000000"/>
                          <w:sz w:val="20"/>
                          <w:lang w:val="en-US" w:eastAsia="ko-KR"/>
                        </w:rPr>
                        <w:t>pdated the texts</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013D">
        <w:rPr>
          <w:lang w:eastAsia="ko-KR"/>
        </w:rPr>
        <w:t>be</w:t>
      </w:r>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4171D3F1"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E024C">
        <w:rPr>
          <w:b/>
          <w:bCs/>
          <w:i/>
          <w:iCs/>
          <w:lang w:eastAsia="ko-KR"/>
        </w:rPr>
        <w:t>be</w:t>
      </w:r>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594D02">
        <w:rPr>
          <w:b/>
          <w:bCs/>
          <w:i/>
          <w:iCs/>
          <w:lang w:eastAsia="ko-KR"/>
        </w:rPr>
        <w:t>0</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Pr="00615682" w:rsidRDefault="0066324D" w:rsidP="007A0B27">
      <w:pPr>
        <w:rPr>
          <w:b/>
          <w:sz w:val="20"/>
          <w:u w:val="single"/>
          <w:lang w:eastAsia="ko-KR"/>
        </w:rPr>
      </w:pPr>
      <w:r w:rsidRPr="00615682">
        <w:rPr>
          <w:b/>
          <w:sz w:val="20"/>
          <w:u w:val="single"/>
          <w:lang w:eastAsia="ko-KR"/>
        </w:rPr>
        <w:t xml:space="preserve">- </w:t>
      </w:r>
      <w:r w:rsidRPr="00615682">
        <w:rPr>
          <w:rFonts w:hint="eastAsia"/>
          <w:b/>
          <w:sz w:val="20"/>
          <w:u w:val="single"/>
          <w:lang w:eastAsia="ko-KR"/>
        </w:rPr>
        <w:t>General</w:t>
      </w:r>
    </w:p>
    <w:p w14:paraId="6199C797" w14:textId="3DDC08F8" w:rsidR="0066324D" w:rsidRPr="00615682" w:rsidRDefault="0066324D" w:rsidP="0066324D">
      <w:pPr>
        <w:jc w:val="both"/>
        <w:rPr>
          <w:sz w:val="20"/>
          <w:lang w:eastAsia="ko-KR"/>
        </w:rPr>
      </w:pPr>
    </w:p>
    <w:p w14:paraId="5299EA90" w14:textId="080DDDCF" w:rsidR="0066324D" w:rsidRPr="00615682" w:rsidRDefault="0066324D" w:rsidP="00466576">
      <w:pPr>
        <w:jc w:val="both"/>
        <w:rPr>
          <w:sz w:val="20"/>
          <w:lang w:eastAsia="ko-KR"/>
        </w:rPr>
      </w:pPr>
      <w:r w:rsidRPr="00615682">
        <w:rPr>
          <w:sz w:val="20"/>
          <w:lang w:eastAsia="ko-KR"/>
        </w:rPr>
        <w:t xml:space="preserve">1056, 1730, </w:t>
      </w:r>
      <w:r w:rsidR="00364923" w:rsidRPr="00615682">
        <w:rPr>
          <w:sz w:val="20"/>
          <w:lang w:eastAsia="ko-KR"/>
        </w:rPr>
        <w:t xml:space="preserve">1057, </w:t>
      </w:r>
      <w:r w:rsidRPr="00615682">
        <w:rPr>
          <w:sz w:val="20"/>
          <w:lang w:eastAsia="ko-KR"/>
        </w:rPr>
        <w:t>2319</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Update this clause to add a requirement that the Basic ML IE is included in the Beacon and non-ML Probe Resp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rPr>
            </w:pPr>
            <w:r w:rsidRPr="005054DD">
              <w:rPr>
                <w:rFonts w:ascii="Arial" w:eastAsia="맑은 고딕" w:hAnsi="Arial" w:cs="Arial"/>
                <w:sz w:val="18"/>
                <w:szCs w:val="18"/>
              </w:rPr>
              <w:t>Revised</w:t>
            </w:r>
          </w:p>
          <w:p w14:paraId="59DF14FF" w14:textId="77777777" w:rsidR="000137F6" w:rsidRPr="00C441A9" w:rsidRDefault="000137F6" w:rsidP="005054DD">
            <w:pPr>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5054DD">
              <w:rPr>
                <w:rFonts w:ascii="Arial" w:eastAsia="맑은 고딕" w:hAnsi="Arial" w:cs="Arial"/>
                <w:sz w:val="18"/>
                <w:szCs w:val="18"/>
              </w:rPr>
              <w:t>The motion</w:t>
            </w:r>
            <w:r w:rsidR="00A64AB2" w:rsidRPr="005054DD">
              <w:rPr>
                <w:rFonts w:ascii="Arial" w:eastAsia="맑은 고딕" w:hAnsi="Arial" w:cs="Arial"/>
                <w:sz w:val="18"/>
                <w:szCs w:val="18"/>
              </w:rPr>
              <w:t xml:space="preserve"> 115 #</w:t>
            </w:r>
            <w:r w:rsidR="00A64AB2" w:rsidRPr="005054DD">
              <w:rPr>
                <w:rFonts w:ascii="Arial" w:eastAsia="맑은 고딕" w:hAnsi="Arial" w:cs="Arial" w:hint="eastAsia"/>
                <w:sz w:val="18"/>
                <w:szCs w:val="18"/>
              </w:rPr>
              <w:t>SP89</w:t>
            </w:r>
            <w:r w:rsidRPr="005054DD">
              <w:rPr>
                <w:rFonts w:ascii="Arial" w:eastAsia="맑은 고딕" w:hAnsi="Arial" w:cs="Arial"/>
                <w:sz w:val="18"/>
                <w:szCs w:val="18"/>
              </w:rPr>
              <w:t xml:space="preserve"> has been reflected by </w:t>
            </w:r>
            <w:r w:rsidR="007A3E00" w:rsidRPr="005054DD">
              <w:rPr>
                <w:rFonts w:ascii="Arial" w:eastAsia="맑은 고딕" w:hAnsi="Arial" w:cs="Arial"/>
                <w:sz w:val="18"/>
                <w:szCs w:val="18"/>
              </w:rPr>
              <w:t xml:space="preserve">approved </w:t>
            </w:r>
            <w:r w:rsidRPr="005054DD">
              <w:rPr>
                <w:rFonts w:ascii="Arial" w:eastAsia="맑은 고딕" w:hAnsi="Arial" w:cs="Arial"/>
                <w:sz w:val="18"/>
                <w:szCs w:val="18"/>
              </w:rPr>
              <w:t>290r0 from Editor</w:t>
            </w:r>
            <w:r w:rsidRPr="00C441A9">
              <w:rPr>
                <w:rFonts w:ascii="Arial" w:eastAsia="맑은 고딕" w:hAnsi="Arial" w:cs="Arial"/>
                <w:sz w:val="18"/>
                <w:szCs w:val="18"/>
              </w:rPr>
              <w:t>, which apperars in sub cluase 35.3.4.3</w:t>
            </w:r>
            <w:r w:rsidR="00A512AC" w:rsidRPr="00C441A9">
              <w:rPr>
                <w:rFonts w:ascii="Arial" w:eastAsia="맑은 고딕" w:hAnsi="Arial" w:cs="Arial"/>
                <w:sz w:val="18"/>
                <w:szCs w:val="18"/>
              </w:rPr>
              <w:t>. Therefore, it was not described in subcluase 35.3.5.4</w:t>
            </w:r>
            <w:r w:rsidR="00314EC5" w:rsidRPr="00C441A9">
              <w:rPr>
                <w:rFonts w:ascii="Arial" w:eastAsia="맑은 고딕" w:hAnsi="Arial" w:cs="Arial"/>
                <w:sz w:val="18"/>
                <w:szCs w:val="18"/>
              </w:rPr>
              <w:t>.</w:t>
            </w:r>
          </w:p>
        </w:tc>
      </w:tr>
      <w:tr w:rsidR="00140748" w:rsidRPr="00C441A9" w14:paraId="07523273"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tcPr>
          <w:p w14:paraId="5A5683D9" w14:textId="498E024A"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1730</w:t>
            </w:r>
          </w:p>
        </w:tc>
        <w:tc>
          <w:tcPr>
            <w:tcW w:w="1285" w:type="dxa"/>
            <w:tcBorders>
              <w:top w:val="nil"/>
              <w:left w:val="nil"/>
              <w:bottom w:val="single" w:sz="4" w:space="0" w:color="333300"/>
              <w:right w:val="single" w:sz="4" w:space="0" w:color="333300"/>
            </w:tcBorders>
            <w:shd w:val="clear" w:color="auto" w:fill="auto"/>
          </w:tcPr>
          <w:p w14:paraId="440D0B2D" w14:textId="67FAB7A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Hanseul Hong</w:t>
            </w:r>
          </w:p>
        </w:tc>
        <w:tc>
          <w:tcPr>
            <w:tcW w:w="845" w:type="dxa"/>
            <w:tcBorders>
              <w:top w:val="nil"/>
              <w:left w:val="nil"/>
              <w:bottom w:val="single" w:sz="4" w:space="0" w:color="333300"/>
              <w:right w:val="single" w:sz="4" w:space="0" w:color="333300"/>
            </w:tcBorders>
            <w:shd w:val="clear" w:color="auto" w:fill="auto"/>
          </w:tcPr>
          <w:p w14:paraId="4372940A" w14:textId="18659682"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tcPr>
          <w:p w14:paraId="1DA6238B" w14:textId="0C4BBC3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09AE5228" w14:textId="50804C4B"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tcPr>
          <w:p w14:paraId="7F928705" w14:textId="64FBA99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basic-varient Multi-link element.</w:t>
            </w:r>
          </w:p>
        </w:tc>
        <w:tc>
          <w:tcPr>
            <w:tcW w:w="2126" w:type="dxa"/>
            <w:tcBorders>
              <w:top w:val="nil"/>
              <w:left w:val="nil"/>
              <w:bottom w:val="single" w:sz="4" w:space="0" w:color="333300"/>
              <w:right w:val="single" w:sz="4" w:space="0" w:color="333300"/>
            </w:tcBorders>
            <w:shd w:val="clear" w:color="auto" w:fill="auto"/>
          </w:tcPr>
          <w:p w14:paraId="25A51517" w14:textId="77777777" w:rsidR="00140748" w:rsidRPr="00C441A9" w:rsidRDefault="00140748" w:rsidP="00140748">
            <w:pPr>
              <w:rPr>
                <w:rFonts w:ascii="Arial" w:eastAsia="맑은 고딕" w:hAnsi="Arial" w:cs="Arial"/>
                <w:sz w:val="18"/>
                <w:szCs w:val="18"/>
              </w:rPr>
            </w:pPr>
            <w:r w:rsidRPr="005054DD">
              <w:rPr>
                <w:rFonts w:ascii="Arial" w:eastAsia="맑은 고딕" w:hAnsi="Arial" w:cs="Arial"/>
                <w:sz w:val="18"/>
                <w:szCs w:val="18"/>
              </w:rPr>
              <w:t>Revised</w:t>
            </w:r>
          </w:p>
          <w:p w14:paraId="4926DF08" w14:textId="77777777" w:rsidR="00140748" w:rsidRPr="00C441A9" w:rsidRDefault="00140748" w:rsidP="00140748">
            <w:pPr>
              <w:rPr>
                <w:rFonts w:ascii="Arial" w:eastAsia="맑은 고딕" w:hAnsi="Arial" w:cs="Arial"/>
                <w:sz w:val="18"/>
                <w:szCs w:val="18"/>
              </w:rPr>
            </w:pPr>
          </w:p>
          <w:p w14:paraId="73472147" w14:textId="77777777" w:rsidR="00140748" w:rsidRPr="00C441A9" w:rsidRDefault="00140748" w:rsidP="00140748">
            <w:pPr>
              <w:rPr>
                <w:rFonts w:ascii="Arial" w:eastAsia="맑은 고딕" w:hAnsi="Arial" w:cs="Arial"/>
                <w:sz w:val="18"/>
                <w:szCs w:val="18"/>
              </w:rPr>
            </w:pPr>
            <w:r w:rsidRPr="005054DD">
              <w:rPr>
                <w:rFonts w:ascii="Arial" w:eastAsia="맑은 고딕" w:hAnsi="Arial" w:cs="Arial"/>
                <w:sz w:val="18"/>
                <w:szCs w:val="18"/>
              </w:rPr>
              <w:t>Agree in principle with the commenter.</w:t>
            </w:r>
          </w:p>
          <w:p w14:paraId="3352B763" w14:textId="10893700" w:rsidR="00140748" w:rsidRPr="00C441A9" w:rsidRDefault="00140748" w:rsidP="00E6059E">
            <w:pPr>
              <w:rPr>
                <w:rFonts w:ascii="Arial" w:eastAsia="맑은 고딕" w:hAnsi="Arial" w:cs="Arial"/>
                <w:sz w:val="18"/>
                <w:szCs w:val="18"/>
                <w:highlight w:val="green"/>
                <w:lang w:eastAsia="ko-KR"/>
              </w:rPr>
            </w:pPr>
            <w:r w:rsidRPr="00C441A9">
              <w:rPr>
                <w:rFonts w:ascii="Arial" w:eastAsia="맑은 고딕" w:hAnsi="Arial" w:cs="Arial"/>
                <w:sz w:val="18"/>
                <w:szCs w:val="18"/>
              </w:rPr>
              <w:t>Mapping can be enabled by using Link ID</w:t>
            </w:r>
            <w:r w:rsidR="00E6059E">
              <w:rPr>
                <w:rFonts w:ascii="Arial" w:eastAsia="맑은 고딕" w:hAnsi="Arial" w:cs="Arial"/>
                <w:sz w:val="18"/>
                <w:szCs w:val="18"/>
              </w:rPr>
              <w:t xml:space="preserve"> and STA’s MAC address</w:t>
            </w:r>
            <w:r w:rsidRPr="00C441A9">
              <w:rPr>
                <w:rFonts w:ascii="Arial" w:eastAsia="맑은 고딕" w:hAnsi="Arial" w:cs="Arial"/>
                <w:sz w:val="18"/>
                <w:szCs w:val="18"/>
              </w:rPr>
              <w:t xml:space="preserve"> in Per-STA Profile</w:t>
            </w:r>
            <w:r w:rsidR="00E6059E">
              <w:rPr>
                <w:rFonts w:ascii="Arial" w:eastAsia="맑은 고딕" w:hAnsi="Arial" w:cs="Arial"/>
                <w:sz w:val="18"/>
                <w:szCs w:val="18"/>
              </w:rPr>
              <w:t xml:space="preserve"> </w:t>
            </w:r>
            <w:r w:rsidR="00E6059E" w:rsidRPr="005054DD">
              <w:rPr>
                <w:rFonts w:ascii="Arial" w:eastAsia="맑은 고딕" w:hAnsi="Arial" w:cs="Arial"/>
                <w:sz w:val="18"/>
                <w:szCs w:val="18"/>
              </w:rPr>
              <w:t>a</w:t>
            </w:r>
            <w:r w:rsidRPr="005054DD">
              <w:rPr>
                <w:rFonts w:ascii="Arial" w:eastAsia="맑은 고딕" w:hAnsi="Arial" w:cs="Arial"/>
                <w:sz w:val="18"/>
                <w:szCs w:val="18"/>
              </w:rPr>
              <w:t>ccording to D0.4</w:t>
            </w:r>
            <w:r w:rsidR="00E6059E" w:rsidRPr="005054DD">
              <w:rPr>
                <w:rFonts w:ascii="Arial" w:eastAsia="맑은 고딕" w:hAnsi="Arial" w:cs="Arial"/>
                <w:sz w:val="18"/>
                <w:szCs w:val="18"/>
              </w:rPr>
              <w:t xml:space="preserve"> and CR doc. 11-21/254.</w:t>
            </w:r>
          </w:p>
        </w:tc>
      </w:tr>
      <w:tr w:rsidR="00140748"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This paragraph is out of place. It shouldn't come under ML IE description for ML setup. Move it to MLO general clause (35.3.1). Provide examples such as each AP of the AP MLD can independently select its BSS color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140748" w:rsidRPr="00C441A9" w:rsidRDefault="00140748" w:rsidP="00140748">
            <w:pPr>
              <w:rPr>
                <w:rFonts w:ascii="Arial" w:hAnsi="Arial" w:cs="Arial"/>
                <w:color w:val="000000" w:themeColor="text1"/>
                <w:sz w:val="18"/>
                <w:szCs w:val="18"/>
                <w:lang w:eastAsia="ko-KR"/>
              </w:rPr>
            </w:pPr>
          </w:p>
          <w:p w14:paraId="016CE732" w14:textId="0DA3A3BD"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Agree in principle with the commenter. The sentence was moved to the subclause 35.3.1 (General) and an example of BSS color was added as NOTE.</w:t>
            </w:r>
          </w:p>
          <w:p w14:paraId="49EE1658" w14:textId="77777777" w:rsidR="00140748" w:rsidRPr="00C441A9" w:rsidRDefault="00140748" w:rsidP="00140748">
            <w:pPr>
              <w:rPr>
                <w:rFonts w:ascii="Arial" w:hAnsi="Arial" w:cs="Arial"/>
                <w:sz w:val="18"/>
                <w:szCs w:val="18"/>
              </w:rPr>
            </w:pPr>
          </w:p>
          <w:p w14:paraId="46D0A1A3" w14:textId="41605377" w:rsidR="00140748" w:rsidRPr="00C441A9" w:rsidRDefault="00140748" w:rsidP="00140748">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1057.</w:t>
            </w:r>
          </w:p>
          <w:p w14:paraId="47BEA05D" w14:textId="437A0EC1" w:rsidR="00140748" w:rsidRPr="00C441A9" w:rsidRDefault="00140748" w:rsidP="00140748">
            <w:pPr>
              <w:rPr>
                <w:rFonts w:ascii="Arial" w:eastAsia="맑은 고딕" w:hAnsi="Arial" w:cs="Arial"/>
                <w:sz w:val="18"/>
                <w:szCs w:val="18"/>
                <w:lang w:eastAsia="ko-KR"/>
              </w:rPr>
            </w:pPr>
          </w:p>
        </w:tc>
      </w:tr>
      <w:tr w:rsidR="00140748" w:rsidRPr="00C441A9" w14:paraId="1F1F69DA"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tcPr>
          <w:p w14:paraId="08E4CCE5" w14:textId="0155CE44"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lastRenderedPageBreak/>
              <w:t>2319</w:t>
            </w:r>
          </w:p>
        </w:tc>
        <w:tc>
          <w:tcPr>
            <w:tcW w:w="1285" w:type="dxa"/>
            <w:tcBorders>
              <w:top w:val="nil"/>
              <w:left w:val="nil"/>
              <w:bottom w:val="single" w:sz="4" w:space="0" w:color="333300"/>
              <w:right w:val="single" w:sz="4" w:space="0" w:color="333300"/>
            </w:tcBorders>
            <w:shd w:val="clear" w:color="auto" w:fill="auto"/>
          </w:tcPr>
          <w:p w14:paraId="4C952BD5" w14:textId="53D6B92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tcPr>
          <w:p w14:paraId="11BF5E87" w14:textId="6F890A3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tcPr>
          <w:p w14:paraId="759A13D7" w14:textId="7758F1FC"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32F82527" w14:textId="2A4837E0"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tcPr>
          <w:p w14:paraId="74B6215B" w14:textId="2F94526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tcPr>
          <w:p w14:paraId="682B3FCB"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5E3B35EC" w14:textId="77777777" w:rsidR="00140748" w:rsidRPr="00C441A9" w:rsidRDefault="00140748" w:rsidP="00140748">
            <w:pPr>
              <w:rPr>
                <w:rFonts w:ascii="Arial" w:hAnsi="Arial" w:cs="Arial"/>
                <w:color w:val="000000" w:themeColor="text1"/>
                <w:sz w:val="18"/>
                <w:szCs w:val="18"/>
                <w:lang w:eastAsia="ko-KR"/>
              </w:rPr>
            </w:pPr>
          </w:p>
          <w:p w14:paraId="20907D25" w14:textId="77777777" w:rsidR="00140748" w:rsidRPr="00C441A9" w:rsidRDefault="00140748" w:rsidP="00140748">
            <w:pPr>
              <w:rPr>
                <w:rFonts w:ascii="Arial" w:hAnsi="Arial" w:cs="Arial"/>
                <w:color w:val="000000" w:themeColor="text1"/>
                <w:sz w:val="18"/>
                <w:szCs w:val="18"/>
                <w:lang w:eastAsia="ko-KR"/>
              </w:rPr>
            </w:pPr>
            <w:r>
              <w:rPr>
                <w:rFonts w:ascii="Arial" w:hAnsi="Arial" w:cs="Arial"/>
                <w:color w:val="000000" w:themeColor="text1"/>
                <w:sz w:val="18"/>
                <w:szCs w:val="18"/>
                <w:lang w:eastAsia="ko-KR"/>
              </w:rPr>
              <w:t>That means</w:t>
            </w:r>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unless the standard specifically mentions that the parameters are the same for all STAs of the MLD</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w:t>
            </w:r>
            <w:r>
              <w:rPr>
                <w:rFonts w:ascii="Arial" w:hAnsi="Arial" w:cs="Arial"/>
                <w:color w:val="000000" w:themeColor="text1"/>
                <w:sz w:val="18"/>
                <w:szCs w:val="18"/>
                <w:lang w:eastAsia="ko-KR"/>
              </w:rPr>
              <w:t xml:space="preserve">Therefore, the revised text provides an example of BSS color was added as NOTE. And the sentence was moved to </w:t>
            </w:r>
            <w:r w:rsidRPr="00C441A9">
              <w:rPr>
                <w:rFonts w:ascii="Arial" w:hAnsi="Arial" w:cs="Arial"/>
                <w:color w:val="000000" w:themeColor="text1"/>
                <w:sz w:val="18"/>
                <w:szCs w:val="18"/>
                <w:lang w:eastAsia="ko-KR"/>
              </w:rPr>
              <w:t>the subclause 35.3.1 (General)</w:t>
            </w:r>
            <w:r>
              <w:rPr>
                <w:rFonts w:ascii="Arial" w:hAnsi="Arial" w:cs="Arial"/>
                <w:color w:val="000000" w:themeColor="text1"/>
                <w:sz w:val="18"/>
                <w:szCs w:val="18"/>
                <w:lang w:eastAsia="ko-KR"/>
              </w:rPr>
              <w:t xml:space="preserve"> as CID 1057.</w:t>
            </w:r>
          </w:p>
          <w:p w14:paraId="621DC92F" w14:textId="77777777" w:rsidR="00140748" w:rsidRPr="00C441A9" w:rsidRDefault="00140748" w:rsidP="00140748">
            <w:pPr>
              <w:rPr>
                <w:rFonts w:ascii="Arial" w:hAnsi="Arial" w:cs="Arial"/>
                <w:sz w:val="18"/>
                <w:szCs w:val="18"/>
              </w:rPr>
            </w:pPr>
          </w:p>
          <w:p w14:paraId="2BBBFAA0" w14:textId="62EED882" w:rsidR="00140748" w:rsidRPr="00C441A9" w:rsidRDefault="00140748" w:rsidP="00140748">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2319.</w:t>
            </w:r>
          </w:p>
          <w:p w14:paraId="0A2A983F" w14:textId="77777777" w:rsidR="00140748" w:rsidRPr="00C441A9" w:rsidRDefault="00140748" w:rsidP="00140748">
            <w:pPr>
              <w:rPr>
                <w:rFonts w:ascii="Arial" w:hAnsi="Arial" w:cs="Arial"/>
                <w:color w:val="000000" w:themeColor="text1"/>
                <w:sz w:val="18"/>
                <w:szCs w:val="18"/>
                <w:lang w:eastAsia="ko-KR"/>
              </w:rPr>
            </w:pPr>
          </w:p>
        </w:tc>
      </w:tr>
    </w:tbl>
    <w:p w14:paraId="4C952A6C" w14:textId="77777777" w:rsidR="000137F6" w:rsidRDefault="000137F6" w:rsidP="000137F6">
      <w:pPr>
        <w:rPr>
          <w:sz w:val="18"/>
          <w:szCs w:val="18"/>
          <w:lang w:val="en-US"/>
        </w:rPr>
      </w:pPr>
    </w:p>
    <w:p w14:paraId="57B61B7C" w14:textId="7706030B" w:rsidR="00140748" w:rsidRPr="00615682" w:rsidRDefault="00140748" w:rsidP="00140748">
      <w:pPr>
        <w:rPr>
          <w:b/>
          <w:sz w:val="20"/>
          <w:u w:val="single"/>
          <w:lang w:eastAsia="ko-KR"/>
        </w:rPr>
      </w:pPr>
      <w:r w:rsidRPr="00615682">
        <w:rPr>
          <w:b/>
          <w:sz w:val="20"/>
          <w:u w:val="single"/>
          <w:lang w:eastAsia="ko-KR"/>
        </w:rPr>
        <w:t xml:space="preserve">- </w:t>
      </w:r>
      <w:r w:rsidRPr="00615682">
        <w:rPr>
          <w:rFonts w:hint="eastAsia"/>
          <w:b/>
          <w:sz w:val="20"/>
          <w:u w:val="single"/>
          <w:lang w:eastAsia="ko-KR"/>
        </w:rPr>
        <w:t xml:space="preserve">Common Info field </w:t>
      </w:r>
      <w:r w:rsidRPr="00615682">
        <w:rPr>
          <w:b/>
          <w:sz w:val="20"/>
          <w:u w:val="single"/>
          <w:lang w:eastAsia="ko-KR"/>
        </w:rPr>
        <w:t>during Multi-link setup</w:t>
      </w:r>
    </w:p>
    <w:p w14:paraId="00493D84" w14:textId="77777777" w:rsidR="00140748" w:rsidRPr="00615682" w:rsidRDefault="00140748" w:rsidP="00140748">
      <w:pPr>
        <w:jc w:val="both"/>
        <w:rPr>
          <w:sz w:val="20"/>
          <w:lang w:eastAsia="ko-KR"/>
        </w:rPr>
      </w:pPr>
    </w:p>
    <w:p w14:paraId="14C99FC9" w14:textId="6F5A835C" w:rsidR="00140748" w:rsidRPr="00615682" w:rsidRDefault="00140748" w:rsidP="00140748">
      <w:pPr>
        <w:jc w:val="both"/>
        <w:rPr>
          <w:sz w:val="20"/>
          <w:lang w:eastAsia="ko-KR"/>
        </w:rPr>
      </w:pPr>
      <w:r w:rsidRPr="00615682">
        <w:rPr>
          <w:sz w:val="20"/>
          <w:lang w:eastAsia="ko-KR"/>
        </w:rPr>
        <w:t>1747, 1789, 2348</w:t>
      </w:r>
    </w:p>
    <w:p w14:paraId="5D411B03" w14:textId="77777777" w:rsidR="00140748" w:rsidRDefault="00140748" w:rsidP="000137F6">
      <w:pPr>
        <w:rPr>
          <w:sz w:val="18"/>
          <w:szCs w:val="18"/>
          <w:lang w:val="en-US"/>
        </w:rPr>
      </w:pPr>
    </w:p>
    <w:p w14:paraId="25B624FF"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00A1408B"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5966B2"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26C5A7C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07C1A94D"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B88B11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35FD6E3B"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567AA8D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AAC576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14897AC7"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F32C1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493D950B"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Hanseul Hong</w:t>
            </w:r>
          </w:p>
        </w:tc>
        <w:tc>
          <w:tcPr>
            <w:tcW w:w="845" w:type="dxa"/>
            <w:tcBorders>
              <w:top w:val="nil"/>
              <w:left w:val="nil"/>
              <w:bottom w:val="single" w:sz="4" w:space="0" w:color="333300"/>
              <w:right w:val="single" w:sz="4" w:space="0" w:color="333300"/>
            </w:tcBorders>
            <w:shd w:val="clear" w:color="auto" w:fill="auto"/>
            <w:hideMark/>
          </w:tcPr>
          <w:p w14:paraId="5A8B967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38195543"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EE8BDF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01CD53C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3D149E7D"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B10F209" w14:textId="77777777" w:rsidR="00140748" w:rsidRPr="00C441A9" w:rsidRDefault="00140748" w:rsidP="00254EF1">
            <w:pPr>
              <w:rPr>
                <w:rFonts w:ascii="Arial" w:eastAsia="맑은 고딕" w:hAnsi="Arial" w:cs="Arial"/>
                <w:sz w:val="18"/>
                <w:szCs w:val="18"/>
                <w:lang w:eastAsia="ko-KR"/>
              </w:rPr>
            </w:pPr>
          </w:p>
          <w:p w14:paraId="34221ED5"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w:t>
            </w:r>
            <w:r w:rsidRPr="0089207E">
              <w:rPr>
                <w:rFonts w:ascii="Arial" w:eastAsia="맑은 고딕" w:hAnsi="Arial" w:cs="Arial"/>
                <w:sz w:val="18"/>
                <w:szCs w:val="18"/>
                <w:lang w:eastAsia="ko-KR"/>
              </w:rPr>
              <w:t>the commenter.</w:t>
            </w:r>
          </w:p>
          <w:p w14:paraId="1C05A9DF" w14:textId="77777777" w:rsidR="00140748" w:rsidRDefault="00140748" w:rsidP="00254EF1">
            <w:pPr>
              <w:rPr>
                <w:rFonts w:ascii="Arial" w:eastAsia="맑은 고딕" w:hAnsi="Arial" w:cs="Arial"/>
                <w:sz w:val="18"/>
                <w:szCs w:val="18"/>
                <w:lang w:eastAsia="ko-KR"/>
              </w:rPr>
            </w:pPr>
            <w:r w:rsidRPr="0089207E">
              <w:rPr>
                <w:rFonts w:ascii="Arial" w:eastAsia="맑은 고딕" w:hAnsi="Arial" w:cs="Arial"/>
                <w:sz w:val="18"/>
                <w:szCs w:val="18"/>
                <w:lang w:eastAsia="ko-KR"/>
              </w:rPr>
              <w:t>Common Info field of Basic-varaint ML IE carried in Association frames shall include the EML capabilities</w:t>
            </w:r>
            <w:r w:rsidRPr="00C441A9">
              <w:rPr>
                <w:rFonts w:ascii="Arial" w:eastAsia="맑은 고딕" w:hAnsi="Arial" w:cs="Arial"/>
                <w:sz w:val="18"/>
                <w:szCs w:val="18"/>
                <w:lang w:eastAsia="ko-KR"/>
              </w:rPr>
              <w:t xml:space="preserve"> including the fields to enable/disable EMLSR and EMLMR mode. Therefore, based on the value of the fields, the negotiation can be performed between an AP MLD and a non-AP MLD. (Please refer to doc. 21/319, 21/355). </w:t>
            </w:r>
            <w:r>
              <w:rPr>
                <w:rFonts w:ascii="Arial" w:eastAsia="맑은 고딕" w:hAnsi="Arial" w:cs="Arial"/>
                <w:sz w:val="18"/>
                <w:szCs w:val="18"/>
                <w:lang w:eastAsia="ko-KR"/>
              </w:rPr>
              <w:t>T</w:t>
            </w:r>
            <w:r w:rsidRPr="00C441A9">
              <w:rPr>
                <w:rFonts w:ascii="Arial" w:eastAsia="맑은 고딕" w:hAnsi="Arial" w:cs="Arial"/>
                <w:sz w:val="18"/>
                <w:szCs w:val="18"/>
                <w:lang w:eastAsia="ko-KR"/>
              </w:rPr>
              <w:t xml:space="preserve">he revised spec provides that including the </w:t>
            </w:r>
            <w:r>
              <w:rPr>
                <w:rFonts w:ascii="Arial" w:eastAsia="맑은 고딕" w:hAnsi="Arial" w:cs="Arial"/>
                <w:sz w:val="18"/>
                <w:szCs w:val="18"/>
                <w:lang w:eastAsia="ko-KR"/>
              </w:rPr>
              <w:t xml:space="preserve">EML capabilities </w:t>
            </w:r>
            <w:r w:rsidRPr="00C441A9">
              <w:rPr>
                <w:rFonts w:ascii="Arial" w:eastAsia="맑은 고딕" w:hAnsi="Arial" w:cs="Arial"/>
                <w:sz w:val="18"/>
                <w:szCs w:val="18"/>
                <w:lang w:eastAsia="ko-KR"/>
              </w:rPr>
              <w:t>is mandatory during mulit-link setup.</w:t>
            </w:r>
          </w:p>
          <w:p w14:paraId="20529759" w14:textId="77777777" w:rsidR="00140748" w:rsidRDefault="00140748" w:rsidP="00254EF1">
            <w:pPr>
              <w:rPr>
                <w:rFonts w:ascii="Arial" w:eastAsia="맑은 고딕" w:hAnsi="Arial" w:cs="Arial"/>
                <w:sz w:val="18"/>
                <w:szCs w:val="18"/>
                <w:lang w:eastAsia="ko-KR"/>
              </w:rPr>
            </w:pPr>
          </w:p>
          <w:p w14:paraId="1B84E1D0" w14:textId="72C6F928" w:rsidR="00140748" w:rsidRPr="00C441A9" w:rsidRDefault="00140748" w:rsidP="00254EF1">
            <w:pPr>
              <w:rPr>
                <w:rFonts w:ascii="Arial" w:eastAsia="맑은 고딕" w:hAnsi="Arial" w:cs="Arial"/>
                <w:sz w:val="18"/>
                <w:szCs w:val="18"/>
                <w:lang w:eastAsia="ko-KR"/>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1747</w:t>
            </w:r>
            <w:r w:rsidRPr="00C441A9">
              <w:rPr>
                <w:rFonts w:ascii="Arial" w:hAnsi="Arial" w:cs="Arial"/>
                <w:b/>
                <w:bCs/>
                <w:color w:val="000000" w:themeColor="text1"/>
                <w:sz w:val="18"/>
                <w:szCs w:val="18"/>
                <w:lang w:eastAsia="ko-KR"/>
              </w:rPr>
              <w:t>.</w:t>
            </w:r>
          </w:p>
          <w:p w14:paraId="53D7B00B" w14:textId="77777777" w:rsidR="00140748" w:rsidRPr="00C441A9" w:rsidRDefault="00140748" w:rsidP="00254EF1">
            <w:pPr>
              <w:rPr>
                <w:rFonts w:ascii="Arial" w:eastAsia="맑은 고딕" w:hAnsi="Arial" w:cs="Arial"/>
                <w:sz w:val="18"/>
                <w:szCs w:val="18"/>
                <w:lang w:eastAsia="ko-KR"/>
              </w:rPr>
            </w:pPr>
          </w:p>
        </w:tc>
      </w:tr>
      <w:tr w:rsidR="00140748" w:rsidRPr="00C441A9" w14:paraId="5A9EF36B"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7937E38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1789</w:t>
            </w:r>
          </w:p>
        </w:tc>
        <w:tc>
          <w:tcPr>
            <w:tcW w:w="1285" w:type="dxa"/>
            <w:tcBorders>
              <w:top w:val="nil"/>
              <w:left w:val="nil"/>
              <w:bottom w:val="single" w:sz="4" w:space="0" w:color="333300"/>
              <w:right w:val="single" w:sz="4" w:space="0" w:color="333300"/>
            </w:tcBorders>
            <w:shd w:val="clear" w:color="auto" w:fill="auto"/>
            <w:hideMark/>
          </w:tcPr>
          <w:p w14:paraId="7020BDE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3323587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6E056A3A"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0C9183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We've agreed to signal the number of maximum STAs supproting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1DB324F1"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 contents regarding those signalings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C9CEA0B"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ACBA68D" w14:textId="77777777" w:rsidR="00140748" w:rsidRPr="00C441A9" w:rsidRDefault="00140748" w:rsidP="00254EF1">
            <w:pPr>
              <w:rPr>
                <w:rFonts w:ascii="Arial" w:eastAsia="맑은 고딕" w:hAnsi="Arial" w:cs="Arial"/>
                <w:sz w:val="18"/>
                <w:szCs w:val="18"/>
                <w:lang w:eastAsia="ko-KR"/>
              </w:rPr>
            </w:pPr>
          </w:p>
          <w:p w14:paraId="61C1411E"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Assocition Request and Response frames. Therefore, the revised spec provides that including the MLD capabilities </w:t>
            </w:r>
            <w:r>
              <w:rPr>
                <w:rFonts w:ascii="Arial" w:eastAsia="맑은 고딕" w:hAnsi="Arial" w:cs="Arial"/>
                <w:sz w:val="18"/>
                <w:szCs w:val="18"/>
                <w:lang w:eastAsia="ko-KR"/>
              </w:rPr>
              <w:t xml:space="preserve">and EML capabilities </w:t>
            </w:r>
            <w:r w:rsidRPr="00C441A9">
              <w:rPr>
                <w:rFonts w:ascii="Arial" w:eastAsia="맑은 고딕" w:hAnsi="Arial" w:cs="Arial"/>
                <w:sz w:val="18"/>
                <w:szCs w:val="18"/>
                <w:lang w:eastAsia="ko-KR"/>
              </w:rPr>
              <w:t>is mandatory during mulit-link setup.</w:t>
            </w:r>
          </w:p>
          <w:p w14:paraId="4DEC0A31" w14:textId="77777777" w:rsidR="00140748" w:rsidRPr="00C441A9" w:rsidRDefault="00140748" w:rsidP="00254EF1">
            <w:pPr>
              <w:rPr>
                <w:rFonts w:ascii="Arial" w:eastAsia="맑은 고딕" w:hAnsi="Arial" w:cs="Arial"/>
                <w:sz w:val="18"/>
                <w:szCs w:val="18"/>
                <w:lang w:eastAsia="ko-KR"/>
              </w:rPr>
            </w:pPr>
          </w:p>
          <w:p w14:paraId="734FE206" w14:textId="0C61D59A" w:rsidR="00140748" w:rsidRPr="00C441A9" w:rsidRDefault="00140748" w:rsidP="00254EF1">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1789.</w:t>
            </w:r>
          </w:p>
        </w:tc>
      </w:tr>
      <w:tr w:rsidR="00140748" w:rsidRPr="00C441A9" w14:paraId="40A491AF"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52260E5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1900849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Minyoung Park</w:t>
            </w:r>
          </w:p>
        </w:tc>
        <w:tc>
          <w:tcPr>
            <w:tcW w:w="845" w:type="dxa"/>
            <w:tcBorders>
              <w:top w:val="nil"/>
              <w:left w:val="nil"/>
              <w:bottom w:val="single" w:sz="4" w:space="0" w:color="333300"/>
              <w:right w:val="single" w:sz="4" w:space="0" w:color="333300"/>
            </w:tcBorders>
            <w:shd w:val="clear" w:color="auto" w:fill="auto"/>
            <w:hideMark/>
          </w:tcPr>
          <w:p w14:paraId="43EC4D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5B6FD35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C0B452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076820B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0BBCD98"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7FCB1423" w14:textId="77777777" w:rsidR="00140748" w:rsidRPr="00C441A9" w:rsidRDefault="00140748" w:rsidP="00254EF1">
            <w:pPr>
              <w:rPr>
                <w:rFonts w:ascii="Arial" w:eastAsia="맑은 고딕" w:hAnsi="Arial" w:cs="Arial"/>
                <w:sz w:val="18"/>
                <w:szCs w:val="18"/>
                <w:lang w:eastAsia="ko-KR"/>
              </w:rPr>
            </w:pPr>
          </w:p>
          <w:p w14:paraId="2CD06D57"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Assocition Request and Response frames. Therefore, the revised spec provides that including the MLD capabilities </w:t>
            </w:r>
            <w:r>
              <w:rPr>
                <w:rFonts w:ascii="Arial" w:eastAsia="맑은 고딕" w:hAnsi="Arial" w:cs="Arial"/>
                <w:sz w:val="18"/>
                <w:szCs w:val="18"/>
                <w:lang w:eastAsia="ko-KR"/>
              </w:rPr>
              <w:t xml:space="preserve">and EMLE capabilities </w:t>
            </w:r>
            <w:r w:rsidRPr="00C441A9">
              <w:rPr>
                <w:rFonts w:ascii="Arial" w:eastAsia="맑은 고딕" w:hAnsi="Arial" w:cs="Arial"/>
                <w:sz w:val="18"/>
                <w:szCs w:val="18"/>
                <w:lang w:eastAsia="ko-KR"/>
              </w:rPr>
              <w:t>is mandatory during mulit-link setup.</w:t>
            </w:r>
          </w:p>
          <w:p w14:paraId="52FF685D" w14:textId="77777777" w:rsidR="00140748" w:rsidRPr="00C441A9" w:rsidRDefault="00140748" w:rsidP="00254EF1">
            <w:pPr>
              <w:rPr>
                <w:rFonts w:ascii="Arial" w:eastAsia="맑은 고딕" w:hAnsi="Arial" w:cs="Arial"/>
                <w:sz w:val="18"/>
                <w:szCs w:val="18"/>
                <w:lang w:eastAsia="ko-KR"/>
              </w:rPr>
            </w:pPr>
          </w:p>
          <w:p w14:paraId="2B5395BF" w14:textId="2441AE36" w:rsidR="00140748" w:rsidRPr="00C441A9" w:rsidRDefault="00140748" w:rsidP="00254EF1">
            <w:pPr>
              <w:rPr>
                <w:rFonts w:ascii="Arial" w:eastAsia="맑은 고딕" w:hAnsi="Arial" w:cs="Arial"/>
                <w:sz w:val="18"/>
                <w:szCs w:val="18"/>
                <w:lang w:eastAsia="ko-KR"/>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2348.</w:t>
            </w:r>
          </w:p>
        </w:tc>
      </w:tr>
    </w:tbl>
    <w:p w14:paraId="3E8F1C81" w14:textId="77777777" w:rsidR="00140748" w:rsidRPr="00615682" w:rsidRDefault="00140748" w:rsidP="000137F6">
      <w:pPr>
        <w:rPr>
          <w:sz w:val="18"/>
          <w:szCs w:val="18"/>
        </w:rPr>
      </w:pPr>
    </w:p>
    <w:p w14:paraId="13455802" w14:textId="77777777" w:rsidR="00140748" w:rsidRDefault="00140748" w:rsidP="000137F6">
      <w:pPr>
        <w:rPr>
          <w:sz w:val="18"/>
          <w:szCs w:val="18"/>
          <w:lang w:val="en-US"/>
        </w:rPr>
      </w:pPr>
    </w:p>
    <w:p w14:paraId="5D2CC02F" w14:textId="12BFCA13" w:rsidR="00140748" w:rsidRPr="00615682" w:rsidRDefault="00140748" w:rsidP="00140748">
      <w:pPr>
        <w:rPr>
          <w:b/>
          <w:sz w:val="20"/>
          <w:u w:val="single"/>
          <w:lang w:eastAsia="ko-KR"/>
        </w:rPr>
      </w:pPr>
      <w:r w:rsidRPr="00615682">
        <w:rPr>
          <w:b/>
          <w:sz w:val="20"/>
          <w:u w:val="single"/>
          <w:lang w:eastAsia="ko-KR"/>
        </w:rPr>
        <w:t>- Editorial</w:t>
      </w:r>
    </w:p>
    <w:p w14:paraId="18D5BA32" w14:textId="77777777" w:rsidR="00140748" w:rsidRPr="00615682" w:rsidRDefault="00140748" w:rsidP="00140748">
      <w:pPr>
        <w:jc w:val="both"/>
        <w:rPr>
          <w:sz w:val="20"/>
          <w:lang w:eastAsia="ko-KR"/>
        </w:rPr>
      </w:pPr>
    </w:p>
    <w:p w14:paraId="5A54D1F3" w14:textId="2D4E691C" w:rsidR="00140748" w:rsidRPr="00615682" w:rsidRDefault="00140748" w:rsidP="00140748">
      <w:pPr>
        <w:jc w:val="both"/>
        <w:rPr>
          <w:sz w:val="20"/>
          <w:lang w:eastAsia="ko-KR"/>
        </w:rPr>
      </w:pPr>
      <w:r w:rsidRPr="00615682">
        <w:rPr>
          <w:sz w:val="20"/>
          <w:lang w:eastAsia="ko-KR"/>
        </w:rPr>
        <w:t>2125, 2479, 3153</w:t>
      </w:r>
    </w:p>
    <w:p w14:paraId="39BAAA19" w14:textId="77777777" w:rsidR="00140748" w:rsidRDefault="00140748" w:rsidP="000137F6">
      <w:pPr>
        <w:rPr>
          <w:sz w:val="18"/>
          <w:szCs w:val="18"/>
          <w:lang w:val="en-US"/>
        </w:rPr>
      </w:pPr>
    </w:p>
    <w:p w14:paraId="491C4917"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4C315F85"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941481"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1EE37B9F"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180A45D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5D2578EE"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19D350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07081CF9"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5D4C1E4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778032E9" w14:textId="77777777" w:rsidTr="00254EF1">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1E546AD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2793C98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BA6C01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77251FB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63E304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ACFFA2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7BD6206"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766335B" w14:textId="77777777" w:rsidR="00140748" w:rsidRPr="00C441A9" w:rsidRDefault="00140748" w:rsidP="00254EF1">
            <w:pPr>
              <w:rPr>
                <w:rFonts w:ascii="Arial" w:eastAsia="맑은 고딕" w:hAnsi="Arial" w:cs="Arial"/>
                <w:sz w:val="18"/>
                <w:szCs w:val="18"/>
              </w:rPr>
            </w:pPr>
          </w:p>
          <w:p w14:paraId="06CD0639"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 removed the text. However, for clarification, I added the subclause </w:t>
            </w:r>
            <w:r w:rsidRPr="0089207E">
              <w:rPr>
                <w:rFonts w:ascii="Arial" w:hAnsi="Arial" w:cs="Arial"/>
                <w:color w:val="000000" w:themeColor="text1"/>
                <w:sz w:val="18"/>
                <w:szCs w:val="18"/>
                <w:lang w:eastAsia="ko-KR"/>
              </w:rPr>
              <w:t xml:space="preserve">35.3.2.2 </w:t>
            </w:r>
            <w:r>
              <w:rPr>
                <w:rFonts w:ascii="Arial" w:hAnsi="Arial" w:cs="Arial"/>
                <w:color w:val="000000" w:themeColor="text1"/>
                <w:sz w:val="18"/>
                <w:szCs w:val="18"/>
                <w:lang w:eastAsia="ko-KR"/>
              </w:rPr>
              <w:t>(</w:t>
            </w:r>
            <w:r w:rsidRPr="0089207E">
              <w:rPr>
                <w:rFonts w:ascii="Arial" w:hAnsi="Arial" w:cs="Arial"/>
                <w:color w:val="000000" w:themeColor="text1"/>
                <w:sz w:val="18"/>
                <w:szCs w:val="18"/>
                <w:lang w:eastAsia="ko-KR"/>
              </w:rPr>
              <w:t>Complete or partial per-STA profile</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as a reference clause defining the complete information.</w:t>
            </w:r>
          </w:p>
          <w:p w14:paraId="02747C39" w14:textId="77777777" w:rsidR="00140748" w:rsidRPr="00C441A9" w:rsidRDefault="00140748" w:rsidP="00254EF1">
            <w:pPr>
              <w:rPr>
                <w:rFonts w:ascii="Arial" w:hAnsi="Arial" w:cs="Arial"/>
                <w:color w:val="000000" w:themeColor="text1"/>
                <w:sz w:val="18"/>
                <w:szCs w:val="18"/>
                <w:lang w:eastAsia="ko-KR"/>
              </w:rPr>
            </w:pPr>
          </w:p>
          <w:p w14:paraId="49CE3D12" w14:textId="51098D65" w:rsidR="00140748" w:rsidRPr="00C441A9" w:rsidRDefault="00140748" w:rsidP="00254EF1">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2125.</w:t>
            </w:r>
          </w:p>
          <w:p w14:paraId="0809B562" w14:textId="77777777" w:rsidR="00140748" w:rsidRPr="00C441A9" w:rsidRDefault="00140748" w:rsidP="00254EF1">
            <w:pPr>
              <w:rPr>
                <w:rFonts w:ascii="Arial" w:eastAsia="맑은 고딕" w:hAnsi="Arial" w:cs="Arial"/>
                <w:sz w:val="18"/>
                <w:szCs w:val="18"/>
              </w:rPr>
            </w:pPr>
          </w:p>
        </w:tc>
      </w:tr>
      <w:tr w:rsidR="00140748" w:rsidRPr="00C441A9" w14:paraId="74020295" w14:textId="77777777" w:rsidTr="00254EF1">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6216C49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2479</w:t>
            </w:r>
          </w:p>
        </w:tc>
        <w:tc>
          <w:tcPr>
            <w:tcW w:w="1285" w:type="dxa"/>
            <w:tcBorders>
              <w:top w:val="nil"/>
              <w:left w:val="nil"/>
              <w:bottom w:val="single" w:sz="4" w:space="0" w:color="333300"/>
              <w:right w:val="single" w:sz="4" w:space="0" w:color="333300"/>
            </w:tcBorders>
            <w:shd w:val="clear" w:color="auto" w:fill="auto"/>
            <w:hideMark/>
          </w:tcPr>
          <w:p w14:paraId="1E816EB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Payam Torab Jahromi</w:t>
            </w:r>
          </w:p>
        </w:tc>
        <w:tc>
          <w:tcPr>
            <w:tcW w:w="845" w:type="dxa"/>
            <w:tcBorders>
              <w:top w:val="nil"/>
              <w:left w:val="nil"/>
              <w:bottom w:val="single" w:sz="4" w:space="0" w:color="333300"/>
              <w:right w:val="single" w:sz="4" w:space="0" w:color="333300"/>
            </w:tcBorders>
            <w:shd w:val="clear" w:color="auto" w:fill="auto"/>
            <w:hideMark/>
          </w:tcPr>
          <w:p w14:paraId="668208DF"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259B466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0E8ACC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0938C2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paragraph to "The Basic variant Multi-Link element carried in the (Re-)Association Request frame shall include one or more STA profile subelement(s),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61944100"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0F8E8381" w14:textId="77777777" w:rsidR="00140748" w:rsidRPr="00C441A9" w:rsidRDefault="00140748" w:rsidP="00254EF1">
            <w:pPr>
              <w:rPr>
                <w:rFonts w:ascii="Arial" w:eastAsia="맑은 고딕" w:hAnsi="Arial" w:cs="Arial"/>
                <w:sz w:val="18"/>
                <w:szCs w:val="18"/>
                <w:lang w:eastAsia="ko-KR"/>
              </w:rPr>
            </w:pPr>
          </w:p>
          <w:p w14:paraId="6957B1EB"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Agree in principle with the commenter. In terms of multi-link setup, requesting “Link” looks good. However, it is proper to describe that the non-AP STA requests a link rather than that the non-AP STA is corresponding to a link. Also, the usage of link ID after the sentence makes it more clear. Similar change was applied to the sentences.</w:t>
            </w:r>
          </w:p>
          <w:p w14:paraId="64517E34" w14:textId="77777777" w:rsidR="00140748" w:rsidRPr="00C441A9" w:rsidRDefault="00140748" w:rsidP="00254EF1">
            <w:pPr>
              <w:rPr>
                <w:rFonts w:ascii="Arial" w:hAnsi="Arial" w:cs="Arial"/>
                <w:color w:val="000000" w:themeColor="text1"/>
                <w:sz w:val="18"/>
                <w:szCs w:val="18"/>
                <w:lang w:eastAsia="ko-KR"/>
              </w:rPr>
            </w:pPr>
          </w:p>
          <w:p w14:paraId="25637812" w14:textId="7E93F9D2" w:rsidR="00140748" w:rsidRPr="00C441A9" w:rsidRDefault="00140748" w:rsidP="00254EF1">
            <w:pPr>
              <w:rPr>
                <w:rFonts w:ascii="Arial" w:eastAsia="맑은 고딕" w:hAnsi="Arial" w:cs="Arial"/>
                <w:sz w:val="18"/>
                <w:szCs w:val="18"/>
                <w:lang w:eastAsia="ko-KR"/>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2479.</w:t>
            </w:r>
          </w:p>
        </w:tc>
      </w:tr>
      <w:tr w:rsidR="00140748" w:rsidRPr="00C441A9" w14:paraId="041A50C5"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4BEF462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3562C6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296D588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62EB1AC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06EF9F0"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(Re-)Association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
        </w:tc>
        <w:tc>
          <w:tcPr>
            <w:tcW w:w="1701" w:type="dxa"/>
            <w:tcBorders>
              <w:top w:val="nil"/>
              <w:left w:val="nil"/>
              <w:bottom w:val="single" w:sz="4" w:space="0" w:color="333300"/>
              <w:right w:val="single" w:sz="4" w:space="0" w:color="333300"/>
            </w:tcBorders>
            <w:shd w:val="clear" w:color="auto" w:fill="auto"/>
            <w:hideMark/>
          </w:tcPr>
          <w:p w14:paraId="6C776E7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CD68674" w14:textId="5BE3E551" w:rsidR="00140748" w:rsidRPr="00C441A9" w:rsidRDefault="004821E9" w:rsidP="00254EF1">
            <w:pPr>
              <w:rPr>
                <w:rFonts w:ascii="Arial" w:eastAsia="맑은 고딕" w:hAnsi="Arial" w:cs="Arial"/>
                <w:sz w:val="18"/>
                <w:szCs w:val="18"/>
                <w:lang w:eastAsia="ko-KR"/>
              </w:rPr>
            </w:pPr>
            <w:r>
              <w:rPr>
                <w:rFonts w:ascii="Arial" w:eastAsia="맑은 고딕" w:hAnsi="Arial" w:cs="Arial"/>
                <w:sz w:val="18"/>
                <w:szCs w:val="18"/>
                <w:lang w:eastAsia="ko-KR"/>
              </w:rPr>
              <w:t>Revised</w:t>
            </w:r>
          </w:p>
          <w:p w14:paraId="0CF0F047" w14:textId="77777777" w:rsidR="00140748" w:rsidRDefault="00140748" w:rsidP="00254EF1">
            <w:pPr>
              <w:rPr>
                <w:rFonts w:ascii="Arial" w:eastAsia="맑은 고딕" w:hAnsi="Arial" w:cs="Arial"/>
                <w:sz w:val="18"/>
                <w:szCs w:val="18"/>
                <w:lang w:eastAsia="ko-KR"/>
              </w:rPr>
            </w:pPr>
          </w:p>
          <w:p w14:paraId="50E14AD0" w14:textId="64546FE3" w:rsidR="004821E9" w:rsidRPr="004821E9" w:rsidRDefault="004821E9"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Agree in principle with the commenter</w:t>
            </w:r>
            <w:r>
              <w:rPr>
                <w:rFonts w:ascii="Arial" w:hAnsi="Arial" w:cs="Arial" w:hint="eastAsia"/>
                <w:color w:val="000000" w:themeColor="text1"/>
                <w:sz w:val="18"/>
                <w:szCs w:val="18"/>
                <w:lang w:eastAsia="ko-KR"/>
              </w:rPr>
              <w:t xml:space="preserve">. </w:t>
            </w:r>
            <w:r>
              <w:rPr>
                <w:rFonts w:ascii="Arial" w:hAnsi="Arial" w:cs="Arial"/>
                <w:color w:val="000000" w:themeColor="text1"/>
                <w:sz w:val="18"/>
                <w:szCs w:val="18"/>
                <w:lang w:eastAsia="ko-KR"/>
              </w:rPr>
              <w:t>It may be redundant. However, to deliver what the link is clearly, “</w:t>
            </w:r>
            <w:r w:rsidRPr="004821E9">
              <w:rPr>
                <w:rFonts w:ascii="Arial" w:hAnsi="Arial" w:cs="Arial" w:hint="eastAsia"/>
                <w:color w:val="000000" w:themeColor="text1"/>
                <w:sz w:val="18"/>
                <w:szCs w:val="18"/>
                <w:lang w:eastAsia="ko-KR"/>
              </w:rPr>
              <w:t xml:space="preserve">on a link </w:t>
            </w:r>
            <w:r w:rsidRPr="004821E9">
              <w:rPr>
                <w:rFonts w:ascii="Arial" w:hAnsi="Arial" w:cs="Arial"/>
                <w:color w:val="000000" w:themeColor="text1"/>
                <w:sz w:val="18"/>
                <w:szCs w:val="18"/>
                <w:lang w:eastAsia="ko-KR"/>
              </w:rPr>
              <w:t>that</w:t>
            </w:r>
            <w:r w:rsidRPr="004821E9">
              <w:rPr>
                <w:rFonts w:ascii="Arial" w:hAnsi="Arial" w:cs="Arial" w:hint="eastAsia"/>
                <w:color w:val="000000" w:themeColor="text1"/>
                <w:sz w:val="18"/>
                <w:szCs w:val="18"/>
                <w:lang w:eastAsia="ko-KR"/>
              </w:rPr>
              <w:t xml:space="preserve"> </w:t>
            </w:r>
            <w:r w:rsidRPr="004821E9">
              <w:rPr>
                <w:rFonts w:ascii="Arial" w:hAnsi="Arial" w:cs="Arial"/>
                <w:color w:val="000000" w:themeColor="text1"/>
                <w:sz w:val="18"/>
                <w:szCs w:val="18"/>
                <w:lang w:eastAsia="ko-KR"/>
              </w:rPr>
              <w:t>it desires to use as part of the multi-link setup</w:t>
            </w:r>
            <w:r>
              <w:rPr>
                <w:rFonts w:ascii="Arial" w:hAnsi="Arial" w:cs="Arial"/>
                <w:color w:val="000000" w:themeColor="text1"/>
                <w:sz w:val="18"/>
                <w:szCs w:val="18"/>
                <w:lang w:eastAsia="ko-KR"/>
              </w:rPr>
              <w:t>” is added</w:t>
            </w:r>
          </w:p>
          <w:p w14:paraId="6DFFE719" w14:textId="77777777" w:rsidR="004821E9" w:rsidRPr="00C441A9" w:rsidRDefault="004821E9" w:rsidP="00254EF1">
            <w:pPr>
              <w:rPr>
                <w:rFonts w:ascii="Arial" w:eastAsia="맑은 고딕" w:hAnsi="Arial" w:cs="Arial"/>
                <w:sz w:val="18"/>
                <w:szCs w:val="18"/>
                <w:lang w:eastAsia="ko-KR"/>
              </w:rPr>
            </w:pPr>
          </w:p>
          <w:p w14:paraId="123E88FF" w14:textId="7D29005C" w:rsidR="00140748" w:rsidRPr="00C441A9" w:rsidRDefault="00140748" w:rsidP="00254EF1">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3153</w:t>
            </w:r>
          </w:p>
        </w:tc>
      </w:tr>
    </w:tbl>
    <w:p w14:paraId="4476EFA6" w14:textId="77777777" w:rsidR="00140748" w:rsidRPr="00615682" w:rsidRDefault="00140748" w:rsidP="000137F6">
      <w:pPr>
        <w:rPr>
          <w:sz w:val="18"/>
          <w:szCs w:val="18"/>
        </w:rPr>
      </w:pPr>
    </w:p>
    <w:p w14:paraId="21D47B8A" w14:textId="77777777" w:rsidR="00140748" w:rsidRDefault="00140748" w:rsidP="000137F6">
      <w:pPr>
        <w:rPr>
          <w:sz w:val="18"/>
          <w:szCs w:val="18"/>
          <w:lang w:val="en-US"/>
        </w:rPr>
      </w:pPr>
    </w:p>
    <w:p w14:paraId="03DEEED8" w14:textId="77777777" w:rsidR="002936BD" w:rsidRDefault="002936BD" w:rsidP="000137F6">
      <w:pPr>
        <w:rPr>
          <w:sz w:val="18"/>
          <w:szCs w:val="18"/>
        </w:rPr>
      </w:pPr>
    </w:p>
    <w:p w14:paraId="3ADBE65E" w14:textId="77777777" w:rsidR="00140748" w:rsidRPr="00C441A9" w:rsidRDefault="00140748" w:rsidP="000137F6">
      <w:pPr>
        <w:rPr>
          <w:sz w:val="18"/>
          <w:szCs w:val="18"/>
          <w:lang w:val="en-US"/>
        </w:rPr>
      </w:pPr>
    </w:p>
    <w:p w14:paraId="476CD3D5" w14:textId="33257B42" w:rsidR="00DF73C4" w:rsidRPr="00615682" w:rsidRDefault="00DF73C4" w:rsidP="00942B9C">
      <w:pPr>
        <w:rPr>
          <w:b/>
          <w:sz w:val="20"/>
          <w:u w:val="single"/>
        </w:rPr>
      </w:pPr>
      <w:r w:rsidRPr="00615682">
        <w:rPr>
          <w:b/>
          <w:sz w:val="20"/>
          <w:u w:val="single"/>
        </w:rPr>
        <w:t>-</w:t>
      </w:r>
      <w:r w:rsidR="0058151E" w:rsidRPr="00615682">
        <w:rPr>
          <w:b/>
          <w:sz w:val="20"/>
          <w:u w:val="single"/>
        </w:rPr>
        <w:t xml:space="preserve"> Considerations of</w:t>
      </w:r>
      <w:r w:rsidRPr="00615682">
        <w:rPr>
          <w:b/>
          <w:sz w:val="20"/>
          <w:u w:val="single"/>
        </w:rPr>
        <w:t xml:space="preserve"> </w:t>
      </w:r>
      <w:r w:rsidR="0058151E" w:rsidRPr="00615682">
        <w:rPr>
          <w:b/>
          <w:sz w:val="20"/>
          <w:u w:val="single"/>
        </w:rPr>
        <w:t>Single-link Setup</w:t>
      </w:r>
      <w:r w:rsidR="008A4CD5" w:rsidRPr="00615682">
        <w:rPr>
          <w:b/>
          <w:sz w:val="20"/>
          <w:u w:val="single"/>
        </w:rPr>
        <w:t xml:space="preserve"> Case</w:t>
      </w:r>
      <w:r w:rsidR="0058151E" w:rsidRPr="00615682">
        <w:rPr>
          <w:b/>
          <w:sz w:val="20"/>
          <w:u w:val="single"/>
        </w:rPr>
        <w:t xml:space="preserve"> for MLO</w:t>
      </w:r>
    </w:p>
    <w:p w14:paraId="3FF65571" w14:textId="1803CCD2" w:rsidR="00DB4ACB" w:rsidRPr="00615682" w:rsidRDefault="00DB4ACB" w:rsidP="00942B9C">
      <w:pPr>
        <w:rPr>
          <w:b/>
          <w:sz w:val="20"/>
          <w:u w:val="single"/>
        </w:rPr>
      </w:pPr>
    </w:p>
    <w:p w14:paraId="531B9E07" w14:textId="477DE795" w:rsidR="0066324D" w:rsidRPr="00615682" w:rsidRDefault="0066324D" w:rsidP="0066324D">
      <w:pPr>
        <w:jc w:val="both"/>
        <w:rPr>
          <w:sz w:val="20"/>
          <w:lang w:eastAsia="ko-KR"/>
        </w:rPr>
      </w:pPr>
      <w:r w:rsidRPr="00615682">
        <w:rPr>
          <w:sz w:val="20"/>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Layout w:type="fixed"/>
        <w:tblCellMar>
          <w:left w:w="99" w:type="dxa"/>
          <w:right w:w="99" w:type="dxa"/>
        </w:tblCellMar>
        <w:tblLook w:val="04A0" w:firstRow="1" w:lastRow="0" w:firstColumn="1" w:lastColumn="0" w:noHBand="0" w:noVBand="1"/>
      </w:tblPr>
      <w:tblGrid>
        <w:gridCol w:w="704"/>
        <w:gridCol w:w="1134"/>
        <w:gridCol w:w="851"/>
        <w:gridCol w:w="992"/>
        <w:gridCol w:w="2693"/>
        <w:gridCol w:w="1418"/>
        <w:gridCol w:w="1984"/>
      </w:tblGrid>
      <w:tr w:rsidR="001B1F02" w:rsidRPr="00C441A9" w14:paraId="02DDA1CC" w14:textId="77777777" w:rsidTr="001B1F02">
        <w:trPr>
          <w:trHeight w:val="671"/>
        </w:trPr>
        <w:tc>
          <w:tcPr>
            <w:tcW w:w="704"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109CD2"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134" w:type="dxa"/>
            <w:tcBorders>
              <w:top w:val="single" w:sz="4" w:space="0" w:color="333300"/>
              <w:left w:val="nil"/>
              <w:bottom w:val="single" w:sz="4" w:space="0" w:color="333300"/>
              <w:right w:val="single" w:sz="4" w:space="0" w:color="333300"/>
            </w:tcBorders>
            <w:shd w:val="clear" w:color="auto" w:fill="auto"/>
            <w:vAlign w:val="center"/>
            <w:hideMark/>
          </w:tcPr>
          <w:p w14:paraId="715CEF11"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51" w:type="dxa"/>
            <w:tcBorders>
              <w:top w:val="single" w:sz="4" w:space="0" w:color="333300"/>
              <w:left w:val="nil"/>
              <w:bottom w:val="single" w:sz="4" w:space="0" w:color="333300"/>
              <w:right w:val="single" w:sz="4" w:space="0" w:color="333300"/>
            </w:tcBorders>
            <w:shd w:val="clear" w:color="auto" w:fill="auto"/>
            <w:vAlign w:val="center"/>
            <w:hideMark/>
          </w:tcPr>
          <w:p w14:paraId="154C43A8"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2" w:type="dxa"/>
            <w:tcBorders>
              <w:top w:val="single" w:sz="4" w:space="0" w:color="333300"/>
              <w:left w:val="nil"/>
              <w:bottom w:val="single" w:sz="4" w:space="0" w:color="333300"/>
              <w:right w:val="single" w:sz="4" w:space="0" w:color="333300"/>
            </w:tcBorders>
            <w:shd w:val="clear" w:color="auto" w:fill="auto"/>
            <w:vAlign w:val="center"/>
            <w:hideMark/>
          </w:tcPr>
          <w:p w14:paraId="29CC4DD6"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693" w:type="dxa"/>
            <w:tcBorders>
              <w:top w:val="single" w:sz="4" w:space="0" w:color="333300"/>
              <w:left w:val="nil"/>
              <w:bottom w:val="single" w:sz="4" w:space="0" w:color="333300"/>
              <w:right w:val="single" w:sz="4" w:space="0" w:color="333300"/>
            </w:tcBorders>
            <w:shd w:val="clear" w:color="auto" w:fill="auto"/>
            <w:vAlign w:val="center"/>
            <w:hideMark/>
          </w:tcPr>
          <w:p w14:paraId="1DD2E1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3E1C5F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1984" w:type="dxa"/>
            <w:tcBorders>
              <w:top w:val="single" w:sz="4" w:space="0" w:color="333300"/>
              <w:left w:val="nil"/>
              <w:bottom w:val="single" w:sz="4" w:space="0" w:color="333300"/>
              <w:right w:val="single" w:sz="4" w:space="0" w:color="333300"/>
            </w:tcBorders>
            <w:shd w:val="clear" w:color="auto" w:fill="auto"/>
            <w:vAlign w:val="center"/>
            <w:hideMark/>
          </w:tcPr>
          <w:p w14:paraId="61833D90"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B1F02" w:rsidRPr="00C441A9" w14:paraId="2E69E12D"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134"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851"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All 802.11be STAs should use the same association signaling. The ML Setup should be able to create a single link.</w:t>
            </w:r>
          </w:p>
        </w:tc>
        <w:tc>
          <w:tcPr>
            <w:tcW w:w="1418"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1984"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78512C02" w:rsidR="00BB3459" w:rsidRPr="00C441A9" w:rsidRDefault="00BB3459" w:rsidP="00BB3459">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1B1F02" w:rsidRPr="00C441A9" w14:paraId="60165097"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2514</w:t>
            </w:r>
          </w:p>
        </w:tc>
        <w:tc>
          <w:tcPr>
            <w:tcW w:w="1134"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851"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418"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1984"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5D675435" w14:textId="2198C361" w:rsidR="00BB3459" w:rsidRPr="00C441A9" w:rsidRDefault="00BB3459" w:rsidP="001B1F02">
            <w:pPr>
              <w:rPr>
                <w:rFonts w:ascii="Arial" w:eastAsia="맑은 고딕" w:hAnsi="Arial" w:cs="Arial"/>
                <w:sz w:val="18"/>
                <w:szCs w:val="18"/>
                <w:lang w:eastAsia="ko-KR"/>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2514.</w:t>
            </w:r>
          </w:p>
        </w:tc>
      </w:tr>
      <w:tr w:rsidR="001B1F02" w:rsidRPr="00C441A9" w14:paraId="22D232B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3202</w:t>
            </w:r>
          </w:p>
        </w:tc>
        <w:tc>
          <w:tcPr>
            <w:tcW w:w="1134"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2"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418"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284F9D73" w:rsidR="00DB4ACB" w:rsidRPr="00C441A9" w:rsidRDefault="0010137E" w:rsidP="0010137E">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3202.</w:t>
            </w:r>
          </w:p>
        </w:tc>
      </w:tr>
      <w:tr w:rsidR="001B1F02" w:rsidRPr="00C441A9" w14:paraId="34680464"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3219</w:t>
            </w:r>
          </w:p>
        </w:tc>
        <w:tc>
          <w:tcPr>
            <w:tcW w:w="1134"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418"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7CACA44A" w:rsidR="00DB4ACB" w:rsidRPr="00C441A9" w:rsidRDefault="0010137E" w:rsidP="0010137E">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sidR="00A512F8">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3219.</w:t>
            </w:r>
          </w:p>
        </w:tc>
      </w:tr>
      <w:tr w:rsidR="001B1F02" w:rsidRPr="00C441A9" w14:paraId="2B18011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tcPr>
          <w:p w14:paraId="5ED46C48" w14:textId="24E93CD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3244</w:t>
            </w:r>
          </w:p>
        </w:tc>
        <w:tc>
          <w:tcPr>
            <w:tcW w:w="1134" w:type="dxa"/>
            <w:tcBorders>
              <w:top w:val="nil"/>
              <w:left w:val="nil"/>
              <w:bottom w:val="single" w:sz="4" w:space="0" w:color="333300"/>
              <w:right w:val="single" w:sz="4" w:space="0" w:color="333300"/>
            </w:tcBorders>
            <w:shd w:val="clear" w:color="auto" w:fill="auto"/>
          </w:tcPr>
          <w:p w14:paraId="164AF3DB" w14:textId="22D033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5479C909" w14:textId="284C6B49"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tcPr>
          <w:p w14:paraId="5F224C1D" w14:textId="16BC9B5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41CED950" w14:textId="5CA0784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Does thi imply that a non-AP MLD cannot initiate a multi-link setup with an AP MLD to setup one link? Further clarification is needed.</w:t>
            </w:r>
          </w:p>
        </w:tc>
        <w:tc>
          <w:tcPr>
            <w:tcW w:w="1418" w:type="dxa"/>
            <w:tcBorders>
              <w:top w:val="nil"/>
              <w:left w:val="nil"/>
              <w:bottom w:val="single" w:sz="4" w:space="0" w:color="333300"/>
              <w:right w:val="single" w:sz="4" w:space="0" w:color="333300"/>
            </w:tcBorders>
            <w:shd w:val="clear" w:color="auto" w:fill="auto"/>
          </w:tcPr>
          <w:p w14:paraId="3773B7AB" w14:textId="1333188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2A41D47B"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A8144CE" w14:textId="77777777" w:rsidR="000B2DFC" w:rsidRPr="00C441A9" w:rsidRDefault="000B2DFC" w:rsidP="000B2DFC">
            <w:pPr>
              <w:rPr>
                <w:rFonts w:ascii="Arial" w:eastAsia="맑은 고딕" w:hAnsi="Arial" w:cs="Arial"/>
                <w:sz w:val="18"/>
                <w:szCs w:val="18"/>
                <w:lang w:eastAsia="ko-KR"/>
              </w:rPr>
            </w:pPr>
          </w:p>
          <w:p w14:paraId="0C396FAD" w14:textId="77777777" w:rsidR="000B2DFC" w:rsidRPr="00C441A9" w:rsidRDefault="000B2DFC" w:rsidP="000B2DFC">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27DF559"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053A2556" w14:textId="77777777" w:rsidR="000B2DFC" w:rsidRPr="00C441A9" w:rsidRDefault="000B2DFC" w:rsidP="000B2DFC">
            <w:pPr>
              <w:rPr>
                <w:rFonts w:ascii="Arial" w:eastAsia="맑은 고딕" w:hAnsi="Arial" w:cs="Arial"/>
                <w:sz w:val="18"/>
                <w:szCs w:val="18"/>
              </w:rPr>
            </w:pPr>
          </w:p>
          <w:p w14:paraId="6D59DA49" w14:textId="3CD525FA" w:rsidR="000B2DFC" w:rsidRPr="00C441A9" w:rsidRDefault="000B2DFC" w:rsidP="000B2DFC">
            <w:pPr>
              <w:rPr>
                <w:rFonts w:ascii="Arial" w:eastAsia="맑은 고딕" w:hAnsi="Arial" w:cs="Arial"/>
                <w:sz w:val="18"/>
                <w:szCs w:val="18"/>
                <w:lang w:eastAsia="ko-KR"/>
              </w:rPr>
            </w:pPr>
            <w:r w:rsidRPr="00C441A9">
              <w:rPr>
                <w:rFonts w:ascii="Arial" w:hAnsi="Arial" w:cs="Arial"/>
                <w:b/>
                <w:bCs/>
                <w:color w:val="000000" w:themeColor="text1"/>
                <w:sz w:val="18"/>
                <w:szCs w:val="18"/>
                <w:lang w:eastAsia="ko-KR"/>
              </w:rPr>
              <w:t xml:space="preserve">TGbe editor, please make changes as shown in </w:t>
            </w:r>
            <w:r>
              <w:rPr>
                <w:rFonts w:ascii="Arial" w:hAnsi="Arial" w:cs="Arial"/>
                <w:b/>
                <w:bCs/>
                <w:color w:val="000000" w:themeColor="text1"/>
                <w:sz w:val="18"/>
                <w:szCs w:val="18"/>
                <w:lang w:eastAsia="ko-KR"/>
              </w:rPr>
              <w:t>doc 11-</w:t>
            </w:r>
            <w:r>
              <w:rPr>
                <w:rFonts w:ascii="Arial" w:hAnsi="Arial" w:cs="Arial"/>
                <w:b/>
                <w:bCs/>
                <w:color w:val="000000" w:themeColor="text1"/>
                <w:sz w:val="18"/>
                <w:szCs w:val="18"/>
                <w:lang w:eastAsia="ko-KR"/>
              </w:rPr>
              <w:lastRenderedPageBreak/>
              <w:t>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3244.</w:t>
            </w:r>
          </w:p>
        </w:tc>
      </w:tr>
      <w:tr w:rsidR="001B1F02" w:rsidRPr="00C441A9" w14:paraId="082582DD" w14:textId="77777777" w:rsidTr="001B1F02">
        <w:trPr>
          <w:trHeight w:val="2805"/>
        </w:trPr>
        <w:tc>
          <w:tcPr>
            <w:tcW w:w="704" w:type="dxa"/>
            <w:tcBorders>
              <w:top w:val="nil"/>
              <w:left w:val="single" w:sz="4" w:space="0" w:color="333300"/>
              <w:bottom w:val="single" w:sz="4" w:space="0" w:color="333300"/>
              <w:right w:val="single" w:sz="4" w:space="0" w:color="333300"/>
            </w:tcBorders>
            <w:shd w:val="clear" w:color="auto" w:fill="auto"/>
          </w:tcPr>
          <w:p w14:paraId="157D40BB" w14:textId="76CBABE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lastRenderedPageBreak/>
              <w:t>2596</w:t>
            </w:r>
          </w:p>
        </w:tc>
        <w:tc>
          <w:tcPr>
            <w:tcW w:w="1134" w:type="dxa"/>
            <w:tcBorders>
              <w:top w:val="nil"/>
              <w:left w:val="nil"/>
              <w:bottom w:val="single" w:sz="4" w:space="0" w:color="333300"/>
              <w:right w:val="single" w:sz="4" w:space="0" w:color="333300"/>
            </w:tcBorders>
            <w:shd w:val="clear" w:color="auto" w:fill="auto"/>
          </w:tcPr>
          <w:p w14:paraId="0128F598" w14:textId="41372B42"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Rojan Chitrakar</w:t>
            </w:r>
          </w:p>
        </w:tc>
        <w:tc>
          <w:tcPr>
            <w:tcW w:w="851" w:type="dxa"/>
            <w:tcBorders>
              <w:top w:val="nil"/>
              <w:left w:val="nil"/>
              <w:bottom w:val="single" w:sz="4" w:space="0" w:color="333300"/>
              <w:right w:val="single" w:sz="4" w:space="0" w:color="333300"/>
            </w:tcBorders>
            <w:shd w:val="clear" w:color="auto" w:fill="auto"/>
          </w:tcPr>
          <w:p w14:paraId="1B62696A" w14:textId="7C835BE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tcPr>
          <w:p w14:paraId="2972CCE5" w14:textId="566A1126"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342B33D0" w14:textId="09F650F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about the link in which the (Re-)Association Response frame is sent in? In this case a per-sta profile for that link is not carried in the (Re-)Association Response frame. I assume if a Association response frame is sent with a status of "Success" in a link, that link is always accepted by the AP MLD.</w:t>
            </w:r>
          </w:p>
        </w:tc>
        <w:tc>
          <w:tcPr>
            <w:tcW w:w="1418" w:type="dxa"/>
            <w:tcBorders>
              <w:top w:val="nil"/>
              <w:left w:val="nil"/>
              <w:bottom w:val="single" w:sz="4" w:space="0" w:color="333300"/>
              <w:right w:val="single" w:sz="4" w:space="0" w:color="333300"/>
            </w:tcBorders>
            <w:shd w:val="clear" w:color="auto" w:fill="auto"/>
          </w:tcPr>
          <w:p w14:paraId="786F80BF" w14:textId="498DE7A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1984" w:type="dxa"/>
            <w:tcBorders>
              <w:top w:val="nil"/>
              <w:left w:val="nil"/>
              <w:bottom w:val="single" w:sz="4" w:space="0" w:color="333300"/>
              <w:right w:val="single" w:sz="4" w:space="0" w:color="333300"/>
            </w:tcBorders>
            <w:shd w:val="clear" w:color="auto" w:fill="auto"/>
          </w:tcPr>
          <w:p w14:paraId="7DB3DD1D"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36ABA0" w14:textId="77777777" w:rsidR="000B2DFC" w:rsidRPr="00C441A9" w:rsidRDefault="000B2DFC" w:rsidP="000B2DFC">
            <w:pPr>
              <w:rPr>
                <w:rFonts w:ascii="Arial" w:eastAsia="맑은 고딕" w:hAnsi="Arial" w:cs="Arial"/>
                <w:sz w:val="18"/>
                <w:szCs w:val="18"/>
                <w:lang w:eastAsia="ko-KR"/>
              </w:rPr>
            </w:pPr>
          </w:p>
          <w:p w14:paraId="7EB9A17E" w14:textId="77777777" w:rsidR="001B1F02" w:rsidRPr="00C441A9" w:rsidRDefault="001B1F02" w:rsidP="001B1F02">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32756A84" w14:textId="7B97388A" w:rsidR="001B1F02" w:rsidRPr="00C441A9" w:rsidRDefault="001B1F02" w:rsidP="001B1F02">
            <w:pPr>
              <w:rPr>
                <w:rFonts w:ascii="Arial" w:eastAsia="맑은 고딕" w:hAnsi="Arial" w:cs="Arial"/>
                <w:sz w:val="18"/>
                <w:szCs w:val="18"/>
                <w:lang w:eastAsia="ko-KR"/>
              </w:rPr>
            </w:pPr>
            <w:r>
              <w:rPr>
                <w:rFonts w:ascii="Arial" w:eastAsia="맑은 고딕" w:hAnsi="Arial" w:cs="Arial"/>
                <w:sz w:val="18"/>
                <w:szCs w:val="18"/>
                <w:lang w:eastAsia="ko-KR"/>
              </w:rPr>
              <w:t xml:space="preserve">Moreover, </w:t>
            </w:r>
            <w:r w:rsidRPr="001B1F02">
              <w:rPr>
                <w:rFonts w:ascii="Arial" w:eastAsia="맑은 고딕" w:hAnsi="Arial" w:cs="Arial"/>
                <w:sz w:val="18"/>
                <w:szCs w:val="18"/>
                <w:lang w:eastAsia="ko-KR"/>
              </w:rPr>
              <w:t>When the AP affiliated with the AP MLD cannot accept the link on which the (Re)Association Request frame was received, the AP shall treat the multi-link (re)setup as a failure</w:t>
            </w:r>
            <w:r>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The revised text provides the rules of ML IE by considering the cases.</w:t>
            </w:r>
          </w:p>
          <w:p w14:paraId="6AA32BCC" w14:textId="77777777" w:rsidR="000B2DFC" w:rsidRPr="001B1F02" w:rsidRDefault="000B2DFC" w:rsidP="000B2DFC">
            <w:pPr>
              <w:rPr>
                <w:rFonts w:ascii="Arial" w:eastAsia="맑은 고딕" w:hAnsi="Arial" w:cs="Arial"/>
                <w:sz w:val="18"/>
                <w:szCs w:val="18"/>
                <w:lang w:eastAsia="ko-KR"/>
              </w:rPr>
            </w:pPr>
          </w:p>
          <w:p w14:paraId="68AB2133" w14:textId="307C509C" w:rsidR="000B2DFC" w:rsidRPr="00C441A9" w:rsidRDefault="000B2DFC" w:rsidP="000B2DFC">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2596.</w:t>
            </w:r>
          </w:p>
        </w:tc>
      </w:tr>
      <w:tr w:rsidR="001B1F02" w:rsidRPr="00C441A9" w14:paraId="77AF4E44" w14:textId="77777777" w:rsidTr="001B1F02">
        <w:trPr>
          <w:trHeight w:val="1275"/>
        </w:trPr>
        <w:tc>
          <w:tcPr>
            <w:tcW w:w="704" w:type="dxa"/>
            <w:tcBorders>
              <w:top w:val="nil"/>
              <w:left w:val="single" w:sz="4" w:space="0" w:color="333300"/>
              <w:bottom w:val="single" w:sz="4" w:space="0" w:color="333300"/>
              <w:right w:val="single" w:sz="4" w:space="0" w:color="333300"/>
            </w:tcBorders>
            <w:shd w:val="clear" w:color="auto" w:fill="auto"/>
          </w:tcPr>
          <w:p w14:paraId="221A09E4" w14:textId="5781618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3220</w:t>
            </w:r>
          </w:p>
        </w:tc>
        <w:tc>
          <w:tcPr>
            <w:tcW w:w="1134" w:type="dxa"/>
            <w:tcBorders>
              <w:top w:val="nil"/>
              <w:left w:val="nil"/>
              <w:bottom w:val="single" w:sz="4" w:space="0" w:color="333300"/>
              <w:right w:val="single" w:sz="4" w:space="0" w:color="333300"/>
            </w:tcBorders>
            <w:shd w:val="clear" w:color="auto" w:fill="auto"/>
          </w:tcPr>
          <w:p w14:paraId="5BFA2CBE" w14:textId="19886565"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279368B7" w14:textId="20A6A13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tcPr>
          <w:p w14:paraId="5D24F957" w14:textId="3384A1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6E7E55AB" w14:textId="7B357E00"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418" w:type="dxa"/>
            <w:tcBorders>
              <w:top w:val="nil"/>
              <w:left w:val="nil"/>
              <w:bottom w:val="single" w:sz="4" w:space="0" w:color="333300"/>
              <w:right w:val="single" w:sz="4" w:space="0" w:color="333300"/>
            </w:tcBorders>
            <w:shd w:val="clear" w:color="auto" w:fill="auto"/>
          </w:tcPr>
          <w:p w14: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4C47DD54"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C02B4C8" w14:textId="77777777" w:rsidR="000B2DFC" w:rsidRPr="00C441A9" w:rsidRDefault="000B2DFC" w:rsidP="000B2DFC">
            <w:pPr>
              <w:rPr>
                <w:rFonts w:ascii="Arial" w:eastAsia="맑은 고딕" w:hAnsi="Arial" w:cs="Arial"/>
                <w:sz w:val="18"/>
                <w:szCs w:val="18"/>
                <w:lang w:eastAsia="ko-KR"/>
              </w:rPr>
            </w:pPr>
          </w:p>
          <w:p w14:paraId="0EDE519F" w14:textId="7768C00D" w:rsidR="000B2DFC" w:rsidRPr="00C441A9" w:rsidRDefault="001B1F02" w:rsidP="000B2DFC">
            <w:pPr>
              <w:rPr>
                <w:rFonts w:ascii="Arial" w:eastAsia="맑은 고딕" w:hAnsi="Arial" w:cs="Arial"/>
                <w:sz w:val="18"/>
                <w:szCs w:val="18"/>
                <w:lang w:eastAsia="ko-KR"/>
              </w:rPr>
            </w:pPr>
            <w:r w:rsidRPr="001B1F02">
              <w:rPr>
                <w:rFonts w:ascii="Arial" w:eastAsia="맑은 고딕" w:hAnsi="Arial" w:cs="Arial"/>
                <w:sz w:val="18"/>
                <w:szCs w:val="18"/>
                <w:lang w:eastAsia="ko-KR"/>
              </w:rPr>
              <w:t xml:space="preserve">When the AP affiliated with the AP MLD cannot accept the link on which the (Re)Association Request frame was received, the AP shall treat the multi-link (re)setup as a failure </w:t>
            </w:r>
            <w:r w:rsidRPr="00C441A9">
              <w:rPr>
                <w:rFonts w:ascii="Arial" w:eastAsia="맑은 고딕" w:hAnsi="Arial" w:cs="Arial"/>
                <w:sz w:val="18"/>
                <w:szCs w:val="18"/>
                <w:lang w:eastAsia="ko-KR"/>
              </w:rPr>
              <w:t>The revised text provides the rules of</w:t>
            </w:r>
            <w:r>
              <w:rPr>
                <w:rFonts w:ascii="Arial" w:eastAsia="맑은 고딕" w:hAnsi="Arial" w:cs="Arial"/>
                <w:sz w:val="18"/>
                <w:szCs w:val="18"/>
                <w:lang w:eastAsia="ko-KR"/>
              </w:rPr>
              <w:t xml:space="preserve"> ML IE by considering the case.</w:t>
            </w:r>
          </w:p>
          <w:p w14:paraId="01EE0912" w14:textId="77777777" w:rsidR="000B2DFC" w:rsidRPr="00C441A9" w:rsidRDefault="000B2DFC" w:rsidP="000B2DFC">
            <w:pPr>
              <w:rPr>
                <w:rFonts w:ascii="Arial" w:eastAsia="맑은 고딕" w:hAnsi="Arial" w:cs="Arial"/>
                <w:sz w:val="18"/>
                <w:szCs w:val="18"/>
              </w:rPr>
            </w:pPr>
          </w:p>
          <w:p w14:paraId="2534DA81" w14:textId="5D9C5746" w:rsidR="000B2DFC" w:rsidRPr="00C441A9" w:rsidRDefault="000B2DFC" w:rsidP="000B2DFC">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Pr>
                <w:rFonts w:ascii="Arial" w:hAnsi="Arial" w:cs="Arial"/>
                <w:b/>
                <w:bCs/>
                <w:color w:val="000000" w:themeColor="text1"/>
                <w:sz w:val="18"/>
                <w:szCs w:val="18"/>
                <w:lang w:eastAsia="ko-KR"/>
              </w:rPr>
              <w:t>doc 11-21/</w:t>
            </w:r>
            <w:r w:rsidR="003F43E5">
              <w:rPr>
                <w:rFonts w:ascii="Arial" w:hAnsi="Arial" w:cs="Arial"/>
                <w:b/>
                <w:bCs/>
                <w:color w:val="000000" w:themeColor="text1"/>
                <w:sz w:val="18"/>
                <w:szCs w:val="18"/>
                <w:lang w:eastAsia="ko-KR"/>
              </w:rPr>
              <w:t>499r6</w:t>
            </w:r>
            <w:r w:rsidRPr="00C441A9">
              <w:rPr>
                <w:rFonts w:ascii="Arial" w:hAnsi="Arial" w:cs="Arial"/>
                <w:b/>
                <w:bCs/>
                <w:color w:val="000000" w:themeColor="text1"/>
                <w:sz w:val="18"/>
                <w:szCs w:val="18"/>
                <w:lang w:eastAsia="ko-KR"/>
              </w:rPr>
              <w:t xml:space="preserve"> tagged as CID 3220.</w:t>
            </w:r>
          </w:p>
        </w:tc>
      </w:tr>
    </w:tbl>
    <w:p w14:paraId="435A022A" w14:textId="0D5F8882" w:rsidR="00A64F61" w:rsidRDefault="00A64F61" w:rsidP="00A64F61">
      <w:pPr>
        <w:rPr>
          <w:b/>
          <w:u w:val="single"/>
          <w:lang w:eastAsia="ko-KR"/>
        </w:rPr>
      </w:pPr>
      <w:r>
        <w:rPr>
          <w:b/>
          <w:u w:val="single"/>
        </w:rPr>
        <w:lastRenderedPageBreak/>
        <w:t>Discussion</w:t>
      </w:r>
      <w:r>
        <w:rPr>
          <w:b/>
          <w:u w:val="single"/>
          <w:lang w:eastAsia="ko-KR"/>
        </w:rPr>
        <w:t>:</w:t>
      </w:r>
    </w:p>
    <w:p w14:paraId="1176A700" w14:textId="77777777" w:rsidR="00F701DD" w:rsidRDefault="00F701DD">
      <w:pPr>
        <w:rPr>
          <w:b/>
          <w:bCs/>
          <w:i/>
          <w:iCs/>
          <w:lang w:eastAsia="ko-KR"/>
        </w:rPr>
      </w:pPr>
    </w:p>
    <w:p w14:paraId="200A3AC5" w14:textId="5EE2A169" w:rsidR="00396760" w:rsidRDefault="00F701DD" w:rsidP="0047110F">
      <w:pPr>
        <w:rPr>
          <w:b/>
          <w:bCs/>
          <w:i/>
          <w:iCs/>
          <w:color w:val="FF0000"/>
          <w:lang w:eastAsia="ko-KR"/>
        </w:rPr>
      </w:pPr>
      <w:r w:rsidRPr="00621DEF">
        <w:rPr>
          <w:b/>
          <w:bCs/>
          <w:i/>
          <w:iCs/>
          <w:color w:val="FF0000"/>
          <w:lang w:eastAsia="ko-KR"/>
        </w:rPr>
        <w:t xml:space="preserve">I assume below </w:t>
      </w:r>
      <w:r w:rsidR="008F77AE">
        <w:rPr>
          <w:b/>
          <w:bCs/>
          <w:i/>
          <w:iCs/>
          <w:color w:val="FF0000"/>
          <w:lang w:eastAsia="ko-KR"/>
        </w:rPr>
        <w:t xml:space="preserve">an MLD has more than one STA. </w:t>
      </w:r>
      <w:r w:rsidR="008F77AE">
        <w:rPr>
          <w:b/>
          <w:bCs/>
          <w:i/>
          <w:iCs/>
          <w:color w:val="FF0000"/>
          <w:lang w:eastAsia="ko-KR"/>
        </w:rPr>
        <w:br/>
        <w:t>Note that “An MLD</w:t>
      </w:r>
      <w:r w:rsidR="00E047AC">
        <w:rPr>
          <w:b/>
          <w:bCs/>
          <w:i/>
          <w:iCs/>
          <w:color w:val="FF0000"/>
          <w:lang w:eastAsia="ko-KR"/>
        </w:rPr>
        <w:t xml:space="preserve"> can</w:t>
      </w:r>
      <w:r w:rsidR="008F77AE">
        <w:rPr>
          <w:b/>
          <w:bCs/>
          <w:i/>
          <w:iCs/>
          <w:color w:val="FF0000"/>
          <w:lang w:eastAsia="ko-KR"/>
        </w:rPr>
        <w:t xml:space="preserve"> ha</w:t>
      </w:r>
      <w:r w:rsidR="00E047AC">
        <w:rPr>
          <w:b/>
          <w:bCs/>
          <w:i/>
          <w:iCs/>
          <w:color w:val="FF0000"/>
          <w:lang w:eastAsia="ko-KR"/>
        </w:rPr>
        <w:t>ve</w:t>
      </w:r>
      <w:r w:rsidR="008F77AE">
        <w:rPr>
          <w:b/>
          <w:bCs/>
          <w:i/>
          <w:iCs/>
          <w:color w:val="FF0000"/>
          <w:lang w:eastAsia="ko-KR"/>
        </w:rPr>
        <w:t xml:space="preserve"> one STA only or an EHT STA may not be affiliated with an MLD” </w:t>
      </w:r>
      <w:r w:rsidR="00AC609E">
        <w:rPr>
          <w:b/>
          <w:bCs/>
          <w:i/>
          <w:iCs/>
          <w:color w:val="FF0000"/>
          <w:lang w:eastAsia="ko-KR"/>
        </w:rPr>
        <w:t xml:space="preserve">which </w:t>
      </w:r>
      <w:r w:rsidR="008F77AE">
        <w:rPr>
          <w:b/>
          <w:bCs/>
          <w:i/>
          <w:iCs/>
          <w:color w:val="FF0000"/>
          <w:lang w:eastAsia="ko-KR"/>
        </w:rPr>
        <w:t>is</w:t>
      </w:r>
      <w:r w:rsidR="00AC609E">
        <w:rPr>
          <w:b/>
          <w:bCs/>
          <w:i/>
          <w:iCs/>
          <w:color w:val="FF0000"/>
          <w:lang w:eastAsia="ko-KR"/>
        </w:rPr>
        <w:t xml:space="preserve"> </w:t>
      </w:r>
      <w:r w:rsidR="008F77AE">
        <w:rPr>
          <w:b/>
          <w:bCs/>
          <w:i/>
          <w:iCs/>
          <w:color w:val="FF0000"/>
          <w:lang w:eastAsia="ko-KR"/>
        </w:rPr>
        <w:t xml:space="preserve">a </w:t>
      </w:r>
      <w:r w:rsidR="00AC609E">
        <w:rPr>
          <w:b/>
          <w:bCs/>
          <w:i/>
          <w:iCs/>
          <w:color w:val="FF0000"/>
          <w:lang w:eastAsia="ko-KR"/>
        </w:rPr>
        <w:t>different issue</w:t>
      </w:r>
      <w:r w:rsidR="008F77AE">
        <w:rPr>
          <w:b/>
          <w:bCs/>
          <w:i/>
          <w:iCs/>
          <w:color w:val="FF0000"/>
          <w:lang w:eastAsia="ko-KR"/>
        </w:rPr>
        <w:t>.</w:t>
      </w:r>
    </w:p>
    <w:p w14:paraId="14F229E9" w14:textId="77777777" w:rsidR="00F701DD" w:rsidRPr="00AC609E" w:rsidRDefault="00F701DD" w:rsidP="0047110F">
      <w:pPr>
        <w:rPr>
          <w:b/>
          <w:bCs/>
          <w:i/>
          <w:iCs/>
          <w:color w:val="FF0000"/>
          <w:lang w:eastAsia="ko-KR"/>
        </w:rPr>
      </w:pPr>
    </w:p>
    <w:p w14:paraId="2DAF20E4" w14:textId="2A284005" w:rsidR="00AE1B5A" w:rsidRPr="001E0011" w:rsidRDefault="00F40DF9" w:rsidP="00AE1B5A">
      <w:pPr>
        <w:rPr>
          <w:b/>
          <w:color w:val="000000"/>
          <w:lang w:val="en-US"/>
        </w:rPr>
      </w:pPr>
      <w:r>
        <w:rPr>
          <w:b/>
          <w:color w:val="000000"/>
          <w:lang w:val="en-US"/>
        </w:rPr>
        <w:t>S</w:t>
      </w:r>
      <w:r w:rsidR="00403605">
        <w:rPr>
          <w:b/>
          <w:color w:val="000000"/>
          <w:lang w:val="en-US"/>
        </w:rPr>
        <w:t>i</w:t>
      </w:r>
      <w:r w:rsidR="00AE1B5A" w:rsidRPr="001E0011">
        <w:rPr>
          <w:b/>
          <w:color w:val="000000"/>
          <w:lang w:val="en-US"/>
        </w:rPr>
        <w:t xml:space="preserve">ngle-link setup </w:t>
      </w:r>
      <w:r w:rsidR="00AC609E">
        <w:rPr>
          <w:b/>
          <w:color w:val="000000"/>
          <w:lang w:val="en-US"/>
        </w:rPr>
        <w:t xml:space="preserve">between a non-AP MLD and an AP MLD </w:t>
      </w:r>
      <w:r>
        <w:rPr>
          <w:b/>
          <w:color w:val="000000"/>
          <w:lang w:val="en-US"/>
        </w:rPr>
        <w:t xml:space="preserve">can happen </w:t>
      </w:r>
      <w:r w:rsidR="00AE1B5A" w:rsidRPr="001E0011">
        <w:rPr>
          <w:b/>
          <w:color w:val="000000"/>
          <w:lang w:val="en-US"/>
        </w:rPr>
        <w:t>during multi-link</w:t>
      </w:r>
      <w:r w:rsidR="008E2D6E">
        <w:rPr>
          <w:b/>
          <w:color w:val="000000"/>
          <w:lang w:val="en-US"/>
        </w:rPr>
        <w:t xml:space="preserve"> (ML)</w:t>
      </w:r>
      <w:r w:rsidR="00AE1B5A" w:rsidRPr="001E0011">
        <w:rPr>
          <w:b/>
          <w:color w:val="000000"/>
          <w:lang w:val="en-US"/>
        </w:rPr>
        <w:t xml:space="preserve"> setup</w:t>
      </w:r>
      <w:r w:rsidR="003816B1">
        <w:rPr>
          <w:b/>
          <w:color w:val="000000"/>
          <w:lang w:val="en-US"/>
        </w:rPr>
        <w:t xml:space="preserve"> as follows.</w:t>
      </w:r>
    </w:p>
    <w:p w14:paraId="4E0D7E39" w14:textId="77777777" w:rsidR="00295F8C" w:rsidRDefault="00295F8C" w:rsidP="00AE1B5A">
      <w:pPr>
        <w:rPr>
          <w:color w:val="000000"/>
          <w:sz w:val="20"/>
          <w:lang w:val="en-US"/>
        </w:rPr>
      </w:pPr>
    </w:p>
    <w:p w14:paraId="328DA81D" w14:textId="60F34201" w:rsidR="00AE1B5A" w:rsidRPr="00621DEF" w:rsidRDefault="003816B1" w:rsidP="00AE1B5A">
      <w:pPr>
        <w:rPr>
          <w:color w:val="000000"/>
          <w:sz w:val="20"/>
          <w:lang w:val="en-US"/>
        </w:rPr>
      </w:pPr>
      <w:r>
        <w:rPr>
          <w:color w:val="000000"/>
          <w:sz w:val="20"/>
          <w:lang w:val="en-US"/>
        </w:rPr>
        <w:t xml:space="preserve">1) </w:t>
      </w:r>
      <w:r w:rsidR="00AE1B5A" w:rsidRPr="00621DEF">
        <w:rPr>
          <w:color w:val="000000"/>
          <w:sz w:val="20"/>
          <w:lang w:val="en-US"/>
        </w:rPr>
        <w:t xml:space="preserve">Non-AP MLD </w:t>
      </w:r>
      <w:r w:rsidR="00AE1B5A">
        <w:rPr>
          <w:color w:val="000000"/>
          <w:sz w:val="20"/>
          <w:lang w:val="en-US"/>
        </w:rPr>
        <w:t xml:space="preserve">may </w:t>
      </w:r>
      <w:r w:rsidR="00CA134D">
        <w:rPr>
          <w:color w:val="000000"/>
          <w:sz w:val="20"/>
          <w:lang w:val="en-US"/>
        </w:rPr>
        <w:t>intend</w:t>
      </w:r>
      <w:r w:rsidR="00CA134D" w:rsidRPr="00621DEF">
        <w:rPr>
          <w:color w:val="000000"/>
          <w:sz w:val="20"/>
          <w:lang w:val="en-US"/>
        </w:rPr>
        <w:t xml:space="preserve"> </w:t>
      </w:r>
      <w:r w:rsidR="00AE1B5A" w:rsidRPr="00621DEF">
        <w:rPr>
          <w:color w:val="000000"/>
          <w:sz w:val="20"/>
          <w:lang w:val="en-US"/>
        </w:rPr>
        <w:t xml:space="preserve">to </w:t>
      </w:r>
      <w:r w:rsidR="00AE1B5A">
        <w:rPr>
          <w:color w:val="000000"/>
          <w:sz w:val="20"/>
          <w:lang w:val="en-US"/>
        </w:rPr>
        <w:t>setup/request</w:t>
      </w:r>
      <w:r w:rsidR="00AE1B5A" w:rsidRPr="00621DEF">
        <w:rPr>
          <w:color w:val="000000"/>
          <w:sz w:val="20"/>
          <w:lang w:val="en-US"/>
        </w:rPr>
        <w:t xml:space="preserve"> only one link</w:t>
      </w:r>
      <w:r w:rsidR="00AD769E">
        <w:rPr>
          <w:color w:val="000000"/>
          <w:sz w:val="20"/>
          <w:lang w:val="en-US"/>
        </w:rPr>
        <w:t xml:space="preserve"> where</w:t>
      </w:r>
      <w:r w:rsidR="00B96B51">
        <w:rPr>
          <w:color w:val="000000"/>
          <w:sz w:val="20"/>
          <w:lang w:val="en-US"/>
        </w:rPr>
        <w:t xml:space="preserve"> the</w:t>
      </w:r>
      <w:r w:rsidR="00AD769E">
        <w:rPr>
          <w:color w:val="000000"/>
          <w:sz w:val="20"/>
          <w:lang w:val="en-US"/>
        </w:rPr>
        <w:t xml:space="preserve"> </w:t>
      </w:r>
      <w:r w:rsidR="0055060D">
        <w:rPr>
          <w:color w:val="000000"/>
          <w:sz w:val="20"/>
          <w:lang w:val="en-US"/>
        </w:rPr>
        <w:t>(Re)</w:t>
      </w:r>
      <w:r w:rsidR="00AD769E">
        <w:rPr>
          <w:color w:val="000000"/>
          <w:sz w:val="20"/>
          <w:lang w:val="en-US"/>
        </w:rPr>
        <w:t>Association Reqeust frame is transmitted</w:t>
      </w:r>
    </w:p>
    <w:p w14:paraId="5EC960B7" w14:textId="391556EB" w:rsidR="003816B1" w:rsidRDefault="003816B1" w:rsidP="00AE1B5A">
      <w:pPr>
        <w:rPr>
          <w:color w:val="000000"/>
          <w:sz w:val="20"/>
          <w:lang w:val="en-US"/>
        </w:rPr>
      </w:pPr>
      <w:r w:rsidRPr="000503BF">
        <w:rPr>
          <w:b/>
          <w:color w:val="000000"/>
          <w:sz w:val="20"/>
          <w:u w:val="single"/>
          <w:lang w:val="en-US"/>
        </w:rPr>
        <w:t>Discussion point:</w:t>
      </w:r>
      <w:r>
        <w:rPr>
          <w:color w:val="000000"/>
          <w:sz w:val="20"/>
          <w:lang w:val="en-US"/>
        </w:rPr>
        <w:t xml:space="preserve"> </w:t>
      </w:r>
      <w:r w:rsidR="00313470">
        <w:rPr>
          <w:color w:val="000000"/>
          <w:sz w:val="20"/>
          <w:lang w:val="en-US" w:eastAsia="ko-KR"/>
        </w:rPr>
        <w:t>It shall be</w:t>
      </w:r>
      <w:r>
        <w:rPr>
          <w:color w:val="000000"/>
          <w:sz w:val="20"/>
          <w:lang w:val="en-US"/>
        </w:rPr>
        <w:t xml:space="preserve"> considered as the legacy association</w:t>
      </w:r>
      <w:r w:rsidR="00261D2C">
        <w:rPr>
          <w:color w:val="000000"/>
          <w:sz w:val="20"/>
          <w:lang w:val="en-US"/>
        </w:rPr>
        <w:t xml:space="preserve"> or may</w:t>
      </w:r>
      <w:r w:rsidR="00313470">
        <w:rPr>
          <w:color w:val="000000"/>
          <w:sz w:val="20"/>
          <w:lang w:val="en-US"/>
        </w:rPr>
        <w:t xml:space="preserve"> be the multi-link setup</w:t>
      </w:r>
      <w:r w:rsidR="00B3419C">
        <w:rPr>
          <w:color w:val="000000"/>
          <w:sz w:val="20"/>
          <w:lang w:val="en-US"/>
        </w:rPr>
        <w:t xml:space="preserve"> which reaches to t</w:t>
      </w:r>
      <w:r w:rsidR="008A1684">
        <w:rPr>
          <w:color w:val="000000"/>
          <w:sz w:val="20"/>
          <w:lang w:val="en-US"/>
        </w:rPr>
        <w:t xml:space="preserve">he discussion </w:t>
      </w:r>
      <w:r w:rsidR="00C06EE1">
        <w:rPr>
          <w:color w:val="000000"/>
          <w:sz w:val="20"/>
          <w:lang w:val="en-US"/>
        </w:rPr>
        <w:t xml:space="preserve">on </w:t>
      </w:r>
      <w:r w:rsidR="008A1684">
        <w:rPr>
          <w:color w:val="000000"/>
          <w:sz w:val="20"/>
          <w:lang w:val="en-US"/>
        </w:rPr>
        <w:t xml:space="preserve">“wheteher ML IE </w:t>
      </w:r>
      <w:r w:rsidR="00BE2963">
        <w:rPr>
          <w:color w:val="000000"/>
          <w:sz w:val="20"/>
          <w:lang w:val="en-US"/>
        </w:rPr>
        <w:t>can be</w:t>
      </w:r>
      <w:r w:rsidR="00B3419C">
        <w:rPr>
          <w:color w:val="000000"/>
          <w:sz w:val="20"/>
          <w:lang w:val="en-US"/>
        </w:rPr>
        <w:t xml:space="preserve"> included</w:t>
      </w:r>
      <w:r w:rsidR="008A1684">
        <w:rPr>
          <w:color w:val="000000"/>
          <w:sz w:val="20"/>
          <w:lang w:val="en-US"/>
        </w:rPr>
        <w:t xml:space="preserve"> in the As</w:t>
      </w:r>
      <w:r w:rsidR="00B3419C">
        <w:rPr>
          <w:color w:val="000000"/>
          <w:sz w:val="20"/>
          <w:lang w:val="en-US"/>
        </w:rPr>
        <w:t>s</w:t>
      </w:r>
      <w:r w:rsidR="008A1684">
        <w:rPr>
          <w:color w:val="000000"/>
          <w:sz w:val="20"/>
          <w:lang w:val="en-US"/>
        </w:rPr>
        <w:t>o</w:t>
      </w:r>
      <w:r w:rsidR="00B3419C">
        <w:rPr>
          <w:color w:val="000000"/>
          <w:sz w:val="20"/>
          <w:lang w:val="en-US"/>
        </w:rPr>
        <w:t>ciation Request frame or not”</w:t>
      </w:r>
      <w:r w:rsidR="00313470">
        <w:rPr>
          <w:color w:val="000000"/>
          <w:sz w:val="20"/>
          <w:lang w:val="en-US"/>
        </w:rPr>
        <w:t xml:space="preserve"> for the case</w:t>
      </w:r>
    </w:p>
    <w:p w14:paraId="124B4E97" w14:textId="77777777" w:rsidR="00B3419C" w:rsidRDefault="00B3419C" w:rsidP="00AE1B5A">
      <w:pPr>
        <w:rPr>
          <w:color w:val="000000"/>
          <w:sz w:val="20"/>
          <w:lang w:val="en-US"/>
        </w:rPr>
      </w:pPr>
    </w:p>
    <w:p w14:paraId="6E12BD6F" w14:textId="1A230B3E" w:rsidR="00B3419C" w:rsidRPr="003F1494" w:rsidRDefault="003F1494" w:rsidP="003F1494">
      <w:pPr>
        <w:rPr>
          <w:color w:val="000000"/>
          <w:sz w:val="20"/>
          <w:lang w:val="en-US" w:eastAsia="ko-KR"/>
        </w:rPr>
      </w:pPr>
      <w:r w:rsidRPr="003F1494">
        <w:rPr>
          <w:color w:val="000000"/>
          <w:sz w:val="20"/>
          <w:lang w:val="en-US" w:eastAsia="ko-KR"/>
        </w:rPr>
        <w:t>-</w:t>
      </w:r>
      <w:r>
        <w:rPr>
          <w:color w:val="000000"/>
          <w:sz w:val="20"/>
          <w:lang w:val="en-US" w:eastAsia="ko-KR"/>
        </w:rPr>
        <w:t xml:space="preserve"> </w:t>
      </w:r>
      <w:r w:rsidR="0055060D" w:rsidRPr="003F1494">
        <w:rPr>
          <w:color w:val="000000"/>
          <w:sz w:val="20"/>
          <w:lang w:val="en-US" w:eastAsia="ko-KR"/>
        </w:rPr>
        <w:t>Reference from D0.4</w:t>
      </w:r>
    </w:p>
    <w:p w14:paraId="28C860DF" w14:textId="77777777" w:rsidR="00CE52FF" w:rsidRDefault="00CE52FF" w:rsidP="0055060D">
      <w:pPr>
        <w:rPr>
          <w:rStyle w:val="SC15323589"/>
        </w:rPr>
      </w:pPr>
    </w:p>
    <w:p w14:paraId="2A392441" w14:textId="335A0B4D" w:rsidR="00CE52FF" w:rsidRDefault="00CE52FF" w:rsidP="0055060D">
      <w:pPr>
        <w:rPr>
          <w:rStyle w:val="SC15323589"/>
        </w:rPr>
      </w:pPr>
      <w:r>
        <w:rPr>
          <w:rStyle w:val="SC15323589"/>
        </w:rPr>
        <w:t>In Association Reqeust frame, “</w:t>
      </w:r>
      <w:r w:rsidRPr="00CE52FF">
        <w:rPr>
          <w:rStyle w:val="SC15323589"/>
        </w:rPr>
        <w:t>The Basic variant Multi-Link element is present if the STA is affiliated with a non-AP MLD and initiates a multi-link setup with an AP affiliated with an AP MLD. Otherwise it is not present.</w:t>
      </w:r>
      <w:r>
        <w:rPr>
          <w:rStyle w:val="SC15323589"/>
        </w:rPr>
        <w:t>”</w:t>
      </w:r>
    </w:p>
    <w:p w14:paraId="4B60C24F" w14:textId="77777777" w:rsidR="00CE52FF" w:rsidRDefault="00CE52FF" w:rsidP="0055060D">
      <w:pPr>
        <w:rPr>
          <w:rStyle w:val="SC15323589"/>
        </w:rPr>
      </w:pPr>
    </w:p>
    <w:p w14:paraId="208E3B43" w14:textId="01746ABB" w:rsidR="0055060D" w:rsidRDefault="0055060D" w:rsidP="0055060D">
      <w:pPr>
        <w:rPr>
          <w:rStyle w:val="SC15323589"/>
        </w:rPr>
      </w:pPr>
      <w:r>
        <w:rPr>
          <w:rStyle w:val="SC15323589"/>
        </w:rPr>
        <w:t>“A (Re)Association Request/Response frame exchange that results in a successful association is for a multi-link setup if both the frames carried Basic variant Multi-link element. Otherwise the association is not for a multi-link setup”</w:t>
      </w:r>
    </w:p>
    <w:p w14:paraId="3B13CB09" w14:textId="77777777" w:rsidR="00AA70F4" w:rsidRDefault="00AA70F4" w:rsidP="0055060D">
      <w:pPr>
        <w:rPr>
          <w:rStyle w:val="SC15323589"/>
        </w:rPr>
      </w:pPr>
    </w:p>
    <w:p w14:paraId="7293E8F6" w14:textId="77777777" w:rsidR="00AA70F4" w:rsidRDefault="00AA70F4" w:rsidP="00AA70F4">
      <w:pPr>
        <w:rPr>
          <w:color w:val="000000"/>
          <w:sz w:val="20"/>
          <w:lang w:val="en-US" w:eastAsia="ko-KR"/>
        </w:rPr>
      </w:pPr>
      <w:r>
        <w:rPr>
          <w:color w:val="000000"/>
          <w:sz w:val="20"/>
          <w:lang w:val="en-US" w:eastAsia="ko-KR"/>
        </w:rPr>
        <w:t>In Association Response frame, “</w:t>
      </w:r>
      <w:r w:rsidRPr="00FF440C">
        <w:rPr>
          <w:color w:val="000000"/>
          <w:sz w:val="20"/>
          <w:lang w:val="en-US" w:eastAsia="ko-KR"/>
        </w:rPr>
        <w:t>The Basic variant Multi-Link element is present if the AP is affiliated with an AP MLD and the soliciting Association Request frame is received from a STA affiliated with a non-AP MLD</w:t>
      </w:r>
      <w:r>
        <w:rPr>
          <w:color w:val="000000"/>
          <w:sz w:val="20"/>
          <w:lang w:val="en-US" w:eastAsia="ko-KR"/>
        </w:rPr>
        <w:t xml:space="preserve"> </w:t>
      </w:r>
      <w:r w:rsidRPr="00FF440C">
        <w:rPr>
          <w:color w:val="000000"/>
          <w:sz w:val="20"/>
          <w:lang w:val="en-US" w:eastAsia="ko-KR"/>
        </w:rPr>
        <w:t>includes the Basic variant Multi-Link element. (#2093) Otherwise it is not present</w:t>
      </w:r>
      <w:r>
        <w:rPr>
          <w:color w:val="000000"/>
          <w:sz w:val="20"/>
          <w:lang w:val="en-US" w:eastAsia="ko-KR"/>
        </w:rPr>
        <w:t>”</w:t>
      </w:r>
    </w:p>
    <w:p w14:paraId="0160FABB" w14:textId="77777777" w:rsidR="00AA70F4" w:rsidRDefault="00AA70F4" w:rsidP="0055060D">
      <w:pPr>
        <w:rPr>
          <w:rStyle w:val="SC15323589"/>
        </w:rPr>
      </w:pPr>
    </w:p>
    <w:p w14:paraId="3EDB37C1" w14:textId="77777777" w:rsidR="00313470" w:rsidRDefault="00313470" w:rsidP="0055060D">
      <w:pPr>
        <w:rPr>
          <w:rStyle w:val="SC15323589"/>
        </w:rPr>
      </w:pPr>
    </w:p>
    <w:p w14:paraId="7AF6CB84" w14:textId="7F6868DA" w:rsidR="00313470" w:rsidRDefault="00313470" w:rsidP="0055060D">
      <w:pPr>
        <w:rPr>
          <w:rStyle w:val="SC15323589"/>
          <w:lang w:eastAsia="ko-KR"/>
        </w:rPr>
      </w:pPr>
      <w:r>
        <w:rPr>
          <w:rStyle w:val="SC15323589"/>
          <w:rFonts w:hint="eastAsia"/>
          <w:lang w:eastAsia="ko-KR"/>
        </w:rPr>
        <w:t>It depends on the following text in this document (the first sentence 35.3.5.4)</w:t>
      </w:r>
    </w:p>
    <w:p w14:paraId="68EA7013" w14:textId="2103ABA6" w:rsidR="00313470" w:rsidRDefault="00313470" w:rsidP="0055060D">
      <w:pPr>
        <w:rPr>
          <w:color w:val="000000"/>
          <w:sz w:val="20"/>
          <w:lang w:val="en-US" w:eastAsia="ko-KR"/>
        </w:rPr>
      </w:pPr>
      <w:r>
        <w:rPr>
          <w:rStyle w:val="SC15323589"/>
        </w:rPr>
        <w:t xml:space="preserve">A non-AP MLD </w:t>
      </w:r>
      <w:r w:rsidRPr="00423D2D">
        <w:rPr>
          <w:rStyle w:val="SC15323589"/>
          <w:color w:val="FF0000"/>
        </w:rPr>
        <w:t xml:space="preserve">may initiate a multi-link setup with an AP MLD to setup </w:t>
      </w:r>
      <w:r w:rsidR="00423D2D" w:rsidRPr="00423D2D">
        <w:rPr>
          <w:rStyle w:val="SC15323589"/>
          <w:b/>
          <w:color w:val="FF0000"/>
        </w:rPr>
        <w:t>“</w:t>
      </w:r>
      <w:r w:rsidRPr="00423D2D">
        <w:rPr>
          <w:rStyle w:val="SC15323589"/>
          <w:b/>
          <w:color w:val="FF0000"/>
        </w:rPr>
        <w:t>more than one link</w:t>
      </w:r>
      <w:r w:rsidR="00423D2D" w:rsidRPr="00423D2D">
        <w:rPr>
          <w:rStyle w:val="SC15323589"/>
          <w:b/>
          <w:color w:val="FF0000"/>
        </w:rPr>
        <w:t xml:space="preserve"> (Opt 1)</w:t>
      </w:r>
      <w:r w:rsidR="00423D2D">
        <w:rPr>
          <w:rStyle w:val="SC15323589"/>
          <w:b/>
          <w:color w:val="FF0000"/>
        </w:rPr>
        <w:t>”</w:t>
      </w:r>
      <w:r w:rsidR="00423D2D" w:rsidRPr="00423D2D">
        <w:rPr>
          <w:rStyle w:val="SC15323589"/>
          <w:color w:val="FF0000"/>
        </w:rPr>
        <w:t xml:space="preserve"> or “</w:t>
      </w:r>
      <w:r w:rsidR="00423D2D" w:rsidRPr="00423D2D">
        <w:rPr>
          <w:rStyle w:val="SC15323589"/>
          <w:b/>
          <w:color w:val="FF0000"/>
        </w:rPr>
        <w:t>one or more link(s)</w:t>
      </w:r>
      <w:r w:rsidR="00423D2D">
        <w:rPr>
          <w:rStyle w:val="SC15323589"/>
          <w:b/>
          <w:color w:val="FF0000"/>
        </w:rPr>
        <w:t xml:space="preserve"> (Opt 2)”</w:t>
      </w:r>
      <w:r w:rsidRPr="00423D2D">
        <w:rPr>
          <w:rStyle w:val="SC15323589"/>
          <w:color w:val="FF0000"/>
        </w:rPr>
        <w:t xml:space="preserve"> </w:t>
      </w:r>
      <w:r>
        <w:rPr>
          <w:rStyle w:val="SC15323589"/>
        </w:rPr>
        <w:t>with a subset of APs that are affiliated with the AP MLD</w:t>
      </w:r>
      <w:r w:rsidRPr="008B384C">
        <w:rPr>
          <w:rStyle w:val="SC15323589"/>
        </w:rPr>
        <w:t>.</w:t>
      </w:r>
    </w:p>
    <w:p w14:paraId="3FB2C043" w14:textId="2D9E30F1" w:rsidR="0055060D" w:rsidRDefault="0055060D" w:rsidP="00AE1B5A">
      <w:pPr>
        <w:rPr>
          <w:color w:val="000000"/>
          <w:sz w:val="20"/>
          <w:lang w:val="en-US" w:eastAsia="ko-KR"/>
        </w:rPr>
      </w:pPr>
    </w:p>
    <w:p w14:paraId="5B1E2E94" w14:textId="57717C39" w:rsidR="004F616D" w:rsidRDefault="00164BDC" w:rsidP="00AE1B5A">
      <w:pPr>
        <w:rPr>
          <w:color w:val="000000"/>
          <w:sz w:val="20"/>
          <w:lang w:val="en-US" w:eastAsia="ko-KR"/>
        </w:rPr>
      </w:pPr>
      <w:r w:rsidRPr="000503BF">
        <w:rPr>
          <w:rFonts w:hint="eastAsia"/>
          <w:b/>
          <w:color w:val="000000"/>
          <w:sz w:val="20"/>
          <w:u w:val="single"/>
          <w:lang w:val="en-US"/>
        </w:rPr>
        <w:t>Option 1</w:t>
      </w:r>
      <w:r w:rsidR="00E94F89" w:rsidRPr="000503BF">
        <w:rPr>
          <w:b/>
          <w:color w:val="000000"/>
          <w:sz w:val="20"/>
          <w:u w:val="single"/>
          <w:lang w:val="en-US"/>
        </w:rPr>
        <w:t>)</w:t>
      </w:r>
      <w:r w:rsidR="008E2D6E">
        <w:rPr>
          <w:color w:val="000000"/>
          <w:sz w:val="20"/>
          <w:lang w:val="en-US" w:eastAsia="ko-KR"/>
        </w:rPr>
        <w:t xml:space="preserve"> </w:t>
      </w:r>
      <w:r w:rsidR="00E94F89">
        <w:rPr>
          <w:color w:val="000000"/>
          <w:sz w:val="20"/>
          <w:lang w:val="en-US" w:eastAsia="ko-KR"/>
        </w:rPr>
        <w:t>it s</w:t>
      </w:r>
      <w:r w:rsidR="008E2D6E">
        <w:rPr>
          <w:color w:val="000000"/>
          <w:sz w:val="20"/>
          <w:lang w:val="en-US" w:eastAsia="ko-KR"/>
        </w:rPr>
        <w:t>hall be</w:t>
      </w:r>
      <w:r>
        <w:rPr>
          <w:color w:val="000000"/>
          <w:sz w:val="20"/>
          <w:lang w:val="en-US" w:eastAsia="ko-KR"/>
        </w:rPr>
        <w:t xml:space="preserve"> </w:t>
      </w:r>
      <w:r w:rsidR="00E94F89">
        <w:rPr>
          <w:color w:val="000000"/>
          <w:sz w:val="20"/>
          <w:lang w:val="en-US" w:eastAsia="ko-KR"/>
        </w:rPr>
        <w:t xml:space="preserve">considered as </w:t>
      </w:r>
      <w:r w:rsidRPr="000503BF">
        <w:rPr>
          <w:b/>
          <w:color w:val="000000"/>
          <w:sz w:val="20"/>
          <w:u w:val="single"/>
          <w:lang w:val="en-US"/>
        </w:rPr>
        <w:t>the legacy association</w:t>
      </w:r>
      <w:r w:rsidR="008E2D6E" w:rsidRPr="000503BF">
        <w:rPr>
          <w:rFonts w:hint="eastAsia"/>
          <w:b/>
          <w:color w:val="000000"/>
          <w:sz w:val="20"/>
          <w:u w:val="single"/>
          <w:lang w:val="en-US"/>
        </w:rPr>
        <w:t xml:space="preserve"> </w:t>
      </w:r>
      <w:r w:rsidR="008E2D6E" w:rsidRPr="000503BF">
        <w:rPr>
          <w:b/>
          <w:color w:val="000000"/>
          <w:sz w:val="20"/>
          <w:u w:val="single"/>
          <w:lang w:val="en-US"/>
        </w:rPr>
        <w:t>without</w:t>
      </w:r>
      <w:r w:rsidR="008E2D6E" w:rsidRPr="000503BF">
        <w:rPr>
          <w:rFonts w:hint="eastAsia"/>
          <w:b/>
          <w:color w:val="000000"/>
          <w:sz w:val="20"/>
          <w:u w:val="single"/>
          <w:lang w:val="en-US"/>
        </w:rPr>
        <w:t xml:space="preserve"> </w:t>
      </w:r>
      <w:r w:rsidR="008E2D6E" w:rsidRPr="000503BF">
        <w:rPr>
          <w:b/>
          <w:color w:val="000000"/>
          <w:sz w:val="20"/>
          <w:u w:val="single"/>
          <w:lang w:val="en-US"/>
        </w:rPr>
        <w:t>includi</w:t>
      </w:r>
      <w:r w:rsidR="00691DDD" w:rsidRPr="000503BF">
        <w:rPr>
          <w:b/>
          <w:color w:val="000000"/>
          <w:sz w:val="20"/>
          <w:u w:val="single"/>
          <w:lang w:val="en-US"/>
        </w:rPr>
        <w:t xml:space="preserve">ng Basic variant </w:t>
      </w:r>
      <w:r w:rsidR="003F72A9" w:rsidRPr="000503BF">
        <w:rPr>
          <w:b/>
          <w:color w:val="000000"/>
          <w:sz w:val="20"/>
          <w:u w:val="single"/>
          <w:lang w:val="en-US"/>
        </w:rPr>
        <w:t>ML IE</w:t>
      </w:r>
    </w:p>
    <w:p w14:paraId="25E1DC3D" w14:textId="247EB01B" w:rsidR="008E2D6E" w:rsidRPr="000503BF" w:rsidRDefault="003F72A9"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says </w:t>
      </w:r>
      <w:r w:rsidR="00DE6A60">
        <w:rPr>
          <w:color w:val="000000"/>
          <w:sz w:val="20"/>
          <w:lang w:val="en-US" w:eastAsia="ko-KR"/>
        </w:rPr>
        <w:t xml:space="preserve">that </w:t>
      </w:r>
      <w:r>
        <w:rPr>
          <w:color w:val="000000"/>
          <w:sz w:val="20"/>
          <w:lang w:val="en-US" w:eastAsia="ko-KR"/>
        </w:rPr>
        <w:t>the non-AP MLD doesn’t need to announce ML-capable</w:t>
      </w:r>
      <w:r w:rsidR="00FF334C">
        <w:rPr>
          <w:color w:val="000000"/>
          <w:sz w:val="20"/>
          <w:lang w:val="en-US" w:eastAsia="ko-KR"/>
        </w:rPr>
        <w:t xml:space="preserve"> (i.e., Common Info is not</w:t>
      </w:r>
      <w:r w:rsidR="00FF334C" w:rsidRPr="00FF334C">
        <w:rPr>
          <w:color w:val="000000"/>
          <w:sz w:val="20"/>
          <w:lang w:val="en-US" w:eastAsia="ko-KR"/>
        </w:rPr>
        <w:t xml:space="preserve"> </w:t>
      </w:r>
      <w:r w:rsidR="00FF334C">
        <w:rPr>
          <w:color w:val="000000"/>
          <w:sz w:val="20"/>
          <w:lang w:val="en-US" w:eastAsia="ko-KR"/>
        </w:rPr>
        <w:t>even needed)</w:t>
      </w:r>
      <w:r w:rsidR="00DE6A60">
        <w:rPr>
          <w:color w:val="000000"/>
          <w:sz w:val="20"/>
          <w:lang w:val="en-US" w:eastAsia="ko-KR"/>
        </w:rPr>
        <w:t>, just follows the legacy association rules</w:t>
      </w:r>
      <w:r w:rsidR="00544C35">
        <w:rPr>
          <w:color w:val="000000"/>
          <w:sz w:val="20"/>
          <w:lang w:val="en-US" w:eastAsia="ko-KR"/>
        </w:rPr>
        <w:t>.</w:t>
      </w:r>
    </w:p>
    <w:p w14:paraId="192D54F8" w14:textId="206EBDEA" w:rsidR="00164BDC" w:rsidRPr="00D8713C" w:rsidRDefault="00164BDC" w:rsidP="00AE1B5A">
      <w:pPr>
        <w:rPr>
          <w:color w:val="000000"/>
          <w:sz w:val="20"/>
          <w:lang w:val="en-US" w:eastAsia="ko-KR"/>
        </w:rPr>
      </w:pPr>
    </w:p>
    <w:p w14:paraId="043932ED" w14:textId="778E3EC7" w:rsidR="003F72A9" w:rsidRDefault="00164BDC" w:rsidP="00AE1B5A">
      <w:pPr>
        <w:rPr>
          <w:color w:val="000000"/>
          <w:sz w:val="20"/>
          <w:lang w:val="en-US" w:eastAsia="ko-KR"/>
        </w:rPr>
      </w:pPr>
      <w:r w:rsidRPr="000503BF">
        <w:rPr>
          <w:b/>
          <w:color w:val="000000"/>
          <w:sz w:val="20"/>
          <w:u w:val="single"/>
          <w:lang w:val="en-US"/>
        </w:rPr>
        <w:t>Option 2)</w:t>
      </w:r>
      <w:r w:rsidR="008E2D6E">
        <w:rPr>
          <w:color w:val="000000"/>
          <w:sz w:val="20"/>
          <w:lang w:val="en-US" w:eastAsia="ko-KR"/>
        </w:rPr>
        <w:t xml:space="preserve"> </w:t>
      </w:r>
      <w:r w:rsidR="00E94F89">
        <w:rPr>
          <w:color w:val="000000"/>
          <w:sz w:val="20"/>
          <w:lang w:val="en-US" w:eastAsia="ko-KR"/>
        </w:rPr>
        <w:t>i</w:t>
      </w:r>
      <w:r w:rsidR="008E2D6E">
        <w:rPr>
          <w:color w:val="000000"/>
          <w:sz w:val="20"/>
          <w:lang w:val="en-US" w:eastAsia="ko-KR"/>
        </w:rPr>
        <w:t xml:space="preserve">t </w:t>
      </w:r>
      <w:r w:rsidR="00DA70BA">
        <w:rPr>
          <w:color w:val="000000"/>
          <w:sz w:val="20"/>
          <w:lang w:val="en-US" w:eastAsia="ko-KR"/>
        </w:rPr>
        <w:t>can be</w:t>
      </w:r>
      <w:r w:rsidR="008E2D6E">
        <w:rPr>
          <w:color w:val="000000"/>
          <w:sz w:val="20"/>
          <w:lang w:val="en-US" w:eastAsia="ko-KR"/>
        </w:rPr>
        <w:t xml:space="preserve"> </w:t>
      </w:r>
      <w:r w:rsidR="00C92672">
        <w:rPr>
          <w:color w:val="000000"/>
          <w:sz w:val="20"/>
          <w:lang w:val="en-US" w:eastAsia="ko-KR"/>
        </w:rPr>
        <w:t xml:space="preserve">considered as </w:t>
      </w:r>
      <w:r w:rsidR="00E94F89" w:rsidRPr="000503BF">
        <w:rPr>
          <w:b/>
          <w:color w:val="000000"/>
          <w:sz w:val="20"/>
          <w:u w:val="single"/>
          <w:lang w:val="en-US"/>
        </w:rPr>
        <w:t>the</w:t>
      </w:r>
      <w:r w:rsidR="008E2D6E" w:rsidRPr="000503BF">
        <w:rPr>
          <w:b/>
          <w:color w:val="000000"/>
          <w:sz w:val="20"/>
          <w:u w:val="single"/>
          <w:lang w:val="en-US"/>
        </w:rPr>
        <w:t xml:space="preserve"> ML setup </w:t>
      </w:r>
      <w:r w:rsidR="003F72A9" w:rsidRPr="000503BF">
        <w:rPr>
          <w:b/>
          <w:color w:val="000000"/>
          <w:sz w:val="20"/>
          <w:u w:val="single"/>
          <w:lang w:val="en-US"/>
        </w:rPr>
        <w:t>by including Basic variant</w:t>
      </w:r>
      <w:r w:rsidR="003F72A9" w:rsidRPr="000503BF">
        <w:rPr>
          <w:rFonts w:hint="eastAsia"/>
          <w:b/>
          <w:color w:val="000000"/>
          <w:sz w:val="20"/>
          <w:u w:val="single"/>
          <w:lang w:val="en-US"/>
        </w:rPr>
        <w:t xml:space="preserve"> ML IE</w:t>
      </w:r>
    </w:p>
    <w:p w14:paraId="2FEDD6A2" w14:textId="0BD84CDC" w:rsidR="004F616D" w:rsidRDefault="00DE6A60"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w:t>
      </w:r>
      <w:r w:rsidR="00DA70BA">
        <w:rPr>
          <w:color w:val="000000"/>
          <w:sz w:val="20"/>
          <w:lang w:val="en-US" w:eastAsia="ko-KR"/>
        </w:rPr>
        <w:t>is a non-AP MLD’s decision to make</w:t>
      </w:r>
    </w:p>
    <w:p w14:paraId="2E1D6292" w14:textId="77777777" w:rsidR="00EA10F5" w:rsidRDefault="00EA10F5" w:rsidP="00D8713C">
      <w:pPr>
        <w:rPr>
          <w:color w:val="000000"/>
          <w:sz w:val="20"/>
          <w:lang w:val="en-US" w:eastAsia="ko-KR"/>
        </w:rPr>
      </w:pPr>
    </w:p>
    <w:p w14:paraId="0FCA6921" w14:textId="4AF6E3F7" w:rsidR="00EA10F5" w:rsidRPr="000C233C" w:rsidRDefault="00EA10F5" w:rsidP="00EA10F5">
      <w:pPr>
        <w:rPr>
          <w:color w:val="000000"/>
          <w:highlight w:val="cyan"/>
          <w:lang w:val="en-US" w:eastAsia="ko-KR"/>
        </w:rPr>
      </w:pPr>
      <w:r w:rsidRPr="000C233C">
        <w:rPr>
          <w:rFonts w:hint="eastAsia"/>
          <w:color w:val="000000"/>
          <w:highlight w:val="cyan"/>
          <w:lang w:val="en-US" w:eastAsia="ko-KR"/>
        </w:rPr>
        <w:t>As some cases</w:t>
      </w:r>
    </w:p>
    <w:p w14:paraId="444DE29B" w14:textId="7C0947C9" w:rsidR="00EA10F5" w:rsidRPr="000C233C" w:rsidRDefault="00EA10F5" w:rsidP="00EA10F5">
      <w:pPr>
        <w:rPr>
          <w:color w:val="000000"/>
          <w:highlight w:val="cyan"/>
          <w:lang w:val="en-US" w:eastAsia="ko-KR"/>
        </w:rPr>
      </w:pPr>
      <w:r w:rsidRPr="000C233C">
        <w:rPr>
          <w:rFonts w:hint="eastAsia"/>
          <w:color w:val="000000"/>
          <w:highlight w:val="cyan"/>
          <w:lang w:val="en-US" w:eastAsia="ko-KR"/>
        </w:rPr>
        <w:t>- Non-AP MLD may want to request more than one link and to use ML functions, and had no choice as a result of ML probing (e.g., due to capab</w:t>
      </w:r>
      <w:r w:rsidR="00B40B6A" w:rsidRPr="000C233C">
        <w:rPr>
          <w:rFonts w:hint="eastAsia"/>
          <w:color w:val="000000"/>
          <w:highlight w:val="cyan"/>
          <w:lang w:val="en-US" w:eastAsia="ko-KR"/>
        </w:rPr>
        <w:t>ilities) but requests one link.</w:t>
      </w:r>
    </w:p>
    <w:p w14:paraId="7AFB2514" w14:textId="0DBD0927" w:rsidR="00EA10F5" w:rsidRPr="000C233C" w:rsidRDefault="00BC6F9A" w:rsidP="00EA10F5">
      <w:pPr>
        <w:rPr>
          <w:color w:val="000000"/>
          <w:highlight w:val="cyan"/>
          <w:lang w:val="en-US" w:eastAsia="ko-KR"/>
        </w:rPr>
      </w:pPr>
      <w:r w:rsidRPr="000C233C">
        <w:rPr>
          <w:color w:val="000000"/>
          <w:highlight w:val="cyan"/>
          <w:lang w:val="en-US" w:eastAsia="ko-KR"/>
        </w:rPr>
        <w:t>-</w:t>
      </w:r>
      <w:r w:rsidR="00EA10F5" w:rsidRPr="000C233C">
        <w:rPr>
          <w:rFonts w:hint="eastAsia"/>
          <w:color w:val="000000"/>
          <w:highlight w:val="cyan"/>
          <w:lang w:val="en-US" w:eastAsia="ko-KR"/>
        </w:rPr>
        <w:t xml:space="preserve"> Non-AP MLD may want to request one link at time and to use ML functions</w:t>
      </w:r>
    </w:p>
    <w:p w14:paraId="6218B51C" w14:textId="77777777" w:rsidR="00EA10F5" w:rsidRPr="000C233C" w:rsidRDefault="00EA10F5" w:rsidP="00AE1B5A">
      <w:pPr>
        <w:rPr>
          <w:color w:val="000000"/>
          <w:highlight w:val="cyan"/>
          <w:lang w:val="en-US"/>
        </w:rPr>
      </w:pPr>
    </w:p>
    <w:p w14:paraId="707A9F05" w14:textId="1B8A141D" w:rsidR="00CE52FF" w:rsidRPr="000C233C" w:rsidRDefault="00EA10F5" w:rsidP="00AE1B5A">
      <w:pPr>
        <w:rPr>
          <w:color w:val="000000"/>
          <w:lang w:val="en-US" w:eastAsia="ko-KR"/>
        </w:rPr>
      </w:pPr>
      <w:r w:rsidRPr="000C233C">
        <w:rPr>
          <w:rFonts w:hint="eastAsia"/>
          <w:color w:val="000000"/>
          <w:highlight w:val="cyan"/>
          <w:lang w:val="en-US" w:eastAsia="ko-KR"/>
        </w:rPr>
        <w:t xml:space="preserve">In addition, </w:t>
      </w:r>
      <w:r w:rsidR="00AE1B5A" w:rsidRPr="000C233C">
        <w:rPr>
          <w:color w:val="000000"/>
          <w:highlight w:val="cyan"/>
          <w:lang w:val="en-US"/>
        </w:rPr>
        <w:t>AP MLD may accept one link only</w:t>
      </w:r>
      <w:r w:rsidR="001B1F02" w:rsidRPr="000C233C">
        <w:rPr>
          <w:color w:val="000000"/>
          <w:highlight w:val="cyan"/>
          <w:lang w:val="en-US"/>
        </w:rPr>
        <w:t xml:space="preserve"> (on which Association frames are exchanged)</w:t>
      </w:r>
      <w:r w:rsidR="00AE1B5A" w:rsidRPr="000C233C">
        <w:rPr>
          <w:color w:val="000000"/>
          <w:highlight w:val="cyan"/>
          <w:lang w:val="en-US"/>
        </w:rPr>
        <w:t xml:space="preserve"> when more than one link are requested by a non-AP MLD.</w:t>
      </w:r>
      <w:r w:rsidRPr="000C233C">
        <w:rPr>
          <w:color w:val="000000"/>
          <w:highlight w:val="cyan"/>
          <w:lang w:val="en-US"/>
        </w:rPr>
        <w:t xml:space="preserve"> </w:t>
      </w:r>
      <w:r w:rsidR="003B07F4" w:rsidRPr="000C233C">
        <w:rPr>
          <w:color w:val="000000"/>
          <w:highlight w:val="cyan"/>
          <w:lang w:val="en-US" w:eastAsia="ko-KR"/>
        </w:rPr>
        <w:t>I think t</w:t>
      </w:r>
      <w:r w:rsidR="00CE52FF" w:rsidRPr="000C233C">
        <w:rPr>
          <w:rFonts w:hint="eastAsia"/>
          <w:color w:val="000000"/>
          <w:highlight w:val="cyan"/>
          <w:lang w:val="en-US" w:eastAsia="ko-KR"/>
        </w:rPr>
        <w:t xml:space="preserve">he AP MLD </w:t>
      </w:r>
      <w:r w:rsidR="00CE52FF" w:rsidRPr="000C233C">
        <w:rPr>
          <w:color w:val="000000"/>
          <w:highlight w:val="cyan"/>
          <w:lang w:val="en-US" w:eastAsia="ko-KR"/>
        </w:rPr>
        <w:t>would</w:t>
      </w:r>
      <w:r w:rsidR="00CE52FF" w:rsidRPr="000C233C">
        <w:rPr>
          <w:rFonts w:hint="eastAsia"/>
          <w:color w:val="000000"/>
          <w:highlight w:val="cyan"/>
          <w:lang w:val="en-US" w:eastAsia="ko-KR"/>
        </w:rPr>
        <w:t xml:space="preserve"> include </w:t>
      </w:r>
      <w:r w:rsidR="00CE52FF" w:rsidRPr="000C233C">
        <w:rPr>
          <w:color w:val="000000"/>
          <w:highlight w:val="cyan"/>
          <w:lang w:val="en-US" w:eastAsia="ko-KR"/>
        </w:rPr>
        <w:t xml:space="preserve">Basic variant </w:t>
      </w:r>
      <w:r w:rsidR="000B3299" w:rsidRPr="000C233C">
        <w:rPr>
          <w:rFonts w:hint="eastAsia"/>
          <w:color w:val="000000"/>
          <w:highlight w:val="cyan"/>
          <w:lang w:val="en-US" w:eastAsia="ko-KR"/>
        </w:rPr>
        <w:t>ML IE</w:t>
      </w:r>
      <w:r w:rsidR="003650EF" w:rsidRPr="000C233C">
        <w:rPr>
          <w:color w:val="000000"/>
          <w:highlight w:val="cyan"/>
          <w:lang w:val="en-US" w:eastAsia="ko-KR"/>
        </w:rPr>
        <w:t xml:space="preserve"> even though the AP MLD accepts one link only</w:t>
      </w:r>
      <w:r w:rsidR="000B3299" w:rsidRPr="000C233C">
        <w:rPr>
          <w:rFonts w:hint="eastAsia"/>
          <w:color w:val="000000"/>
          <w:highlight w:val="cyan"/>
          <w:lang w:val="en-US" w:eastAsia="ko-KR"/>
        </w:rPr>
        <w:t>, which clearly shall be considered as ML setup.</w:t>
      </w:r>
    </w:p>
    <w:p w14:paraId="2B33B19A" w14:textId="77777777" w:rsidR="00FF440C" w:rsidRPr="00EA10F5" w:rsidRDefault="00FF440C" w:rsidP="00AE1B5A">
      <w:pPr>
        <w:rPr>
          <w:color w:val="000000"/>
          <w:sz w:val="20"/>
          <w:lang w:val="en-US" w:eastAsia="ko-KR"/>
        </w:rPr>
      </w:pPr>
    </w:p>
    <w:p w14:paraId="13CC6192" w14:textId="377C6A1B" w:rsidR="00EA10F5" w:rsidRPr="003262AC" w:rsidRDefault="00566320" w:rsidP="00EA10F5">
      <w:pPr>
        <w:rPr>
          <w:color w:val="000000"/>
          <w:highlight w:val="yellow"/>
          <w:lang w:val="en-US" w:eastAsia="ko-KR"/>
        </w:rPr>
      </w:pPr>
      <w:r>
        <w:rPr>
          <w:color w:val="000000"/>
          <w:highlight w:val="yellow"/>
          <w:lang w:val="en-US" w:eastAsia="ko-KR"/>
        </w:rPr>
        <w:t>In t</w:t>
      </w:r>
      <w:r w:rsidR="00EA10F5" w:rsidRPr="003262AC">
        <w:rPr>
          <w:color w:val="000000"/>
          <w:highlight w:val="yellow"/>
          <w:lang w:val="en-US" w:eastAsia="ko-KR"/>
        </w:rPr>
        <w:t>his document</w:t>
      </w:r>
      <w:r>
        <w:rPr>
          <w:color w:val="000000"/>
          <w:highlight w:val="yellow"/>
          <w:lang w:val="en-US" w:eastAsia="ko-KR"/>
        </w:rPr>
        <w:t>, the CIDs related to above issues are</w:t>
      </w:r>
      <w:r w:rsidR="00EA10F5" w:rsidRPr="003262AC">
        <w:rPr>
          <w:color w:val="000000"/>
          <w:highlight w:val="yellow"/>
          <w:lang w:val="en-US" w:eastAsia="ko-KR"/>
        </w:rPr>
        <w:t xml:space="preserve"> </w:t>
      </w:r>
      <w:r>
        <w:rPr>
          <w:color w:val="000000"/>
          <w:highlight w:val="yellow"/>
          <w:lang w:val="en-US" w:eastAsia="ko-KR"/>
        </w:rPr>
        <w:t>deferred, which will be discussed again in the next stage.</w:t>
      </w:r>
    </w:p>
    <w:p w14:paraId="66E054DB" w14:textId="77777777" w:rsidR="00C561B2" w:rsidRPr="007C6E12" w:rsidRDefault="00C561B2"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r>
        <w:rPr>
          <w:b/>
          <w:bCs/>
          <w:i/>
          <w:iCs/>
          <w:w w:val="100"/>
          <w:highlight w:val="yellow"/>
        </w:rPr>
        <w:t>TGbe editor: Please modify the subclause 35.3.1 (General) as follows:</w:t>
      </w:r>
    </w:p>
    <w:p w14:paraId="1A70BAA0" w14:textId="47D22D6E" w:rsidR="00D678DB" w:rsidRDefault="00D678DB" w:rsidP="00D678DB">
      <w:pPr>
        <w:pStyle w:val="T"/>
        <w:spacing w:line="240" w:lineRule="auto"/>
        <w:rPr>
          <w:b/>
          <w:i/>
          <w:iCs/>
          <w:highlight w:val="yellow"/>
        </w:rPr>
      </w:pPr>
      <w:r>
        <w:rPr>
          <w:b/>
          <w:bCs/>
          <w:i/>
          <w:iCs/>
          <w:w w:val="100"/>
          <w:highlight w:val="yellow"/>
        </w:rPr>
        <w:lastRenderedPageBreak/>
        <w:t xml:space="preserve">TGbe editor: Please note that the </w:t>
      </w:r>
      <w:r>
        <w:rPr>
          <w:b/>
          <w:i/>
          <w:iCs/>
          <w:highlight w:val="yellow"/>
        </w:rPr>
        <w:t>baseline of this subcluase 35.3.</w:t>
      </w:r>
      <w:r w:rsidR="004B13D4">
        <w:rPr>
          <w:b/>
          <w:i/>
          <w:iCs/>
          <w:highlight w:val="yellow"/>
        </w:rPr>
        <w:t xml:space="preserve">1 (General) </w:t>
      </w:r>
      <w:r>
        <w:rPr>
          <w:b/>
          <w:i/>
          <w:iCs/>
          <w:highlight w:val="yellow"/>
        </w:rPr>
        <w:t>is D</w:t>
      </w:r>
      <w:r w:rsidR="003F1494">
        <w:rPr>
          <w:b/>
          <w:i/>
          <w:iCs/>
          <w:highlight w:val="yellow"/>
        </w:rPr>
        <w:t>1</w:t>
      </w:r>
      <w:r>
        <w:rPr>
          <w:b/>
          <w:i/>
          <w:iCs/>
          <w:highlight w:val="yellow"/>
        </w:rPr>
        <w:t>.</w:t>
      </w:r>
      <w:r w:rsidR="003F1494">
        <w:rPr>
          <w:b/>
          <w:i/>
          <w:iCs/>
          <w:highlight w:val="yellow"/>
        </w:rPr>
        <w:t>0</w:t>
      </w:r>
    </w:p>
    <w:p w14:paraId="7E4E3C6A" w14:textId="71B45960" w:rsidR="00D678DB" w:rsidDel="00D678DB" w:rsidRDefault="00D678DB" w:rsidP="0058151E">
      <w:pPr>
        <w:pStyle w:val="T"/>
        <w:rPr>
          <w:del w:id="2"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47CEF944" w14:textId="47B0012C" w:rsidR="00A87D84" w:rsidRDefault="00AC01DE" w:rsidP="00AC01DE">
      <w:pPr>
        <w:pStyle w:val="T"/>
        <w:rPr>
          <w:rStyle w:val="SC15323589"/>
        </w:rPr>
      </w:pPr>
      <w:r>
        <w:rPr>
          <w:rStyle w:val="SC16323589"/>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41FF3D31" w:rsidR="00A87D84" w:rsidRDefault="003175CF">
      <w:pPr>
        <w:pStyle w:val="SP1582281"/>
        <w:spacing w:before="240"/>
        <w:jc w:val="both"/>
        <w:rPr>
          <w:ins w:id="3" w:author="Insun Jang" w:date="2021-03-17T12:04:00Z"/>
          <w:rStyle w:val="SC15323589"/>
        </w:rPr>
        <w:pPrChange w:id="4" w:author="Insun Jang" w:date="2021-05-27T13:57:00Z">
          <w:pPr>
            <w:pStyle w:val="T"/>
          </w:pPr>
        </w:pPrChange>
      </w:pPr>
      <w:ins w:id="5" w:author="Insun Jang" w:date="2021-05-27T13:57:00Z">
        <w:r>
          <w:rPr>
            <w:rStyle w:val="SC16323589"/>
          </w:rPr>
          <w:t>A STA, which is affiliated with an MLD, may select and manage its operating parameters independently from the other STA(s) affiliated with the same MLD, unless specified otherwise.</w:t>
        </w:r>
      </w:ins>
      <w:ins w:id="6" w:author="Insun Jang" w:date="2021-05-27T13:58:00Z">
        <w:r>
          <w:rPr>
            <w:rStyle w:val="SC16323589"/>
          </w:rPr>
          <w:t xml:space="preserve"> </w:t>
        </w:r>
      </w:ins>
      <w:ins w:id="7" w:author="Insun Jang" w:date="2021-04-05T13:21:00Z">
        <w:r w:rsidR="004B13D4" w:rsidRPr="00C82D04">
          <w:rPr>
            <w:rStyle w:val="SC15323589"/>
            <w:highlight w:val="yellow"/>
          </w:rPr>
          <w:t>(#1057, 2319)</w:t>
        </w:r>
      </w:ins>
    </w:p>
    <w:p w14:paraId="08E2DE3F" w14:textId="2A5BB819" w:rsidR="00A87D84" w:rsidRPr="009A4B09" w:rsidRDefault="009A4B09" w:rsidP="00A87D84">
      <w:pPr>
        <w:pStyle w:val="T"/>
        <w:rPr>
          <w:ins w:id="8" w:author="Insun Jang" w:date="2021-03-17T12:04:00Z"/>
          <w:sz w:val="18"/>
          <w:szCs w:val="18"/>
          <w:rPrChange w:id="9" w:author="Insun Jang" w:date="2021-03-29T13:22:00Z">
            <w:rPr>
              <w:ins w:id="10" w:author="Insun Jang" w:date="2021-03-17T12:04:00Z"/>
              <w:rStyle w:val="SC15323589"/>
              <w:rFonts w:eastAsia="바탕"/>
              <w:w w:val="100"/>
              <w:lang w:val="en-GB"/>
            </w:rPr>
          </w:rPrChange>
        </w:rPr>
      </w:pPr>
      <w:ins w:id="11" w:author="Insun Jang" w:date="2021-03-29T13:22:00Z">
        <w:r>
          <w:rPr>
            <w:sz w:val="18"/>
            <w:szCs w:val="18"/>
          </w:rPr>
          <w:t xml:space="preserve">NOTE – </w:t>
        </w:r>
      </w:ins>
      <w:ins w:id="12" w:author="Insun Jang" w:date="2021-03-17T12:04:00Z">
        <w:r w:rsidR="00A87D84" w:rsidRPr="009A4B09">
          <w:rPr>
            <w:sz w:val="18"/>
            <w:szCs w:val="18"/>
            <w:rPrChange w:id="13" w:author="Insun Jang" w:date="2021-03-29T13:22:00Z">
              <w:rPr>
                <w:rStyle w:val="SC15323589"/>
              </w:rPr>
            </w:rPrChange>
          </w:rPr>
          <w:t xml:space="preserve">For example, each AP, which is affiliated </w:t>
        </w:r>
        <w:r w:rsidR="00E56973" w:rsidRPr="009A4B09">
          <w:rPr>
            <w:sz w:val="18"/>
            <w:szCs w:val="18"/>
            <w:rPrChange w:id="14" w:author="Insun Jang" w:date="2021-03-29T13:22:00Z">
              <w:rPr>
                <w:rStyle w:val="SC15323589"/>
              </w:rPr>
            </w:rPrChange>
          </w:rPr>
          <w:t>with an AP MLD, may select its</w:t>
        </w:r>
        <w:r w:rsidR="00A87D84" w:rsidRPr="009A4B09">
          <w:rPr>
            <w:sz w:val="18"/>
            <w:szCs w:val="18"/>
            <w:rPrChange w:id="15" w:author="Insun Jang" w:date="2021-03-29T13:22:00Z">
              <w:rPr>
                <w:rStyle w:val="SC15323589"/>
              </w:rPr>
            </w:rPrChange>
          </w:rPr>
          <w:t xml:space="preserve"> BSS color</w:t>
        </w:r>
        <w:r w:rsidR="00E56973" w:rsidRPr="009A4B09">
          <w:rPr>
            <w:sz w:val="18"/>
            <w:szCs w:val="18"/>
            <w:rPrChange w:id="16" w:author="Insun Jang" w:date="2021-03-29T13:22:00Z">
              <w:rPr>
                <w:rStyle w:val="SC15323589"/>
              </w:rPr>
            </w:rPrChange>
          </w:rPr>
          <w:t xml:space="preserve"> corresponding to the BSS that </w:t>
        </w:r>
      </w:ins>
      <w:ins w:id="17" w:author="Insun Jang" w:date="2021-03-19T14:30:00Z">
        <w:r w:rsidR="00E56973" w:rsidRPr="009A4B09">
          <w:rPr>
            <w:sz w:val="18"/>
            <w:szCs w:val="18"/>
            <w:rPrChange w:id="18" w:author="Insun Jang" w:date="2021-03-29T13:22:00Z">
              <w:rPr>
                <w:rStyle w:val="SC15323589"/>
              </w:rPr>
            </w:rPrChange>
          </w:rPr>
          <w:t>the AP</w:t>
        </w:r>
      </w:ins>
      <w:ins w:id="19" w:author="Insun Jang" w:date="2021-03-17T12:04:00Z">
        <w:r w:rsidR="00A87D84" w:rsidRPr="009A4B09">
          <w:rPr>
            <w:sz w:val="18"/>
            <w:szCs w:val="18"/>
            <w:rPrChange w:id="20" w:author="Insun Jang" w:date="2021-03-29T13:22:00Z">
              <w:rPr>
                <w:rStyle w:val="SC15323589"/>
              </w:rPr>
            </w:rPrChange>
          </w:rPr>
          <w:t xml:space="preserve"> generate</w:t>
        </w:r>
      </w:ins>
      <w:ins w:id="21" w:author="Insun Jang" w:date="2021-03-19T14:30:00Z">
        <w:r w:rsidR="00E56973" w:rsidRPr="009A4B09">
          <w:rPr>
            <w:sz w:val="18"/>
            <w:szCs w:val="18"/>
            <w:rPrChange w:id="22" w:author="Insun Jang" w:date="2021-03-29T13:22:00Z">
              <w:rPr>
                <w:rStyle w:val="SC15323589"/>
              </w:rPr>
            </w:rPrChange>
          </w:rPr>
          <w:t>s</w:t>
        </w:r>
      </w:ins>
      <w:ins w:id="23" w:author="Insun Jang" w:date="2021-03-17T12:04:00Z">
        <w:r w:rsidR="00A87D84" w:rsidRPr="009A4B09">
          <w:rPr>
            <w:sz w:val="18"/>
            <w:szCs w:val="18"/>
            <w:rPrChange w:id="24" w:author="Insun Jang" w:date="2021-03-29T13:22:00Z">
              <w:rPr>
                <w:rStyle w:val="SC15323589"/>
              </w:rPr>
            </w:rPrChange>
          </w:rPr>
          <w:t xml:space="preserve"> differently. </w:t>
        </w:r>
        <w:r w:rsidR="00A87D84" w:rsidRPr="009A4B09">
          <w:rPr>
            <w:sz w:val="18"/>
            <w:szCs w:val="18"/>
            <w:highlight w:val="yellow"/>
            <w:rPrChange w:id="25" w:author="Insun Jang" w:date="2021-03-29T13:22:00Z">
              <w:rPr>
                <w:rStyle w:val="SC15323589"/>
                <w:highlight w:val="yellow"/>
              </w:rPr>
            </w:rPrChange>
          </w:rPr>
          <w:t>(#1057, 2319)</w:t>
        </w:r>
      </w:ins>
    </w:p>
    <w:p w14:paraId="433F7E5B" w14:textId="522254A1" w:rsidR="0058151E" w:rsidRDefault="009E0AA7" w:rsidP="0058151E">
      <w:pPr>
        <w:pStyle w:val="T"/>
        <w:rPr>
          <w:b/>
          <w:bCs/>
          <w:i/>
          <w:iCs/>
          <w:w w:val="100"/>
          <w:highlight w:val="yellow"/>
        </w:rPr>
      </w:pPr>
      <w:r>
        <w:rPr>
          <w:b/>
          <w:bCs/>
          <w:i/>
          <w:iCs/>
          <w:w w:val="100"/>
          <w:highlight w:val="yellow"/>
        </w:rPr>
        <w:t>T</w:t>
      </w:r>
      <w:r w:rsidR="0058151E">
        <w:rPr>
          <w:b/>
          <w:bCs/>
          <w:i/>
          <w:iCs/>
          <w:w w:val="100"/>
          <w:highlight w:val="yellow"/>
        </w:rPr>
        <w:t>Gbe editor: Please modify the subclause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6E0B91C1" w:rsidR="007A34F9" w:rsidRDefault="007A34F9" w:rsidP="007A34F9">
      <w:pPr>
        <w:pStyle w:val="T"/>
        <w:spacing w:line="240" w:lineRule="auto"/>
        <w:rPr>
          <w:b/>
          <w:i/>
          <w:iCs/>
          <w:highlight w:val="yellow"/>
        </w:rPr>
      </w:pPr>
      <w:r>
        <w:rPr>
          <w:b/>
          <w:bCs/>
          <w:i/>
          <w:iCs/>
          <w:w w:val="100"/>
          <w:highlight w:val="yellow"/>
        </w:rPr>
        <w:t xml:space="preserve">TGbe editor: Please note that the </w:t>
      </w:r>
      <w:r>
        <w:rPr>
          <w:b/>
          <w:i/>
          <w:iCs/>
          <w:highlight w:val="yellow"/>
        </w:rPr>
        <w:t>baseline of this subcl</w:t>
      </w:r>
      <w:r w:rsidR="00A86EFD">
        <w:rPr>
          <w:b/>
          <w:i/>
          <w:iCs/>
          <w:highlight w:val="yellow"/>
        </w:rPr>
        <w:t>au</w:t>
      </w:r>
      <w:r>
        <w:rPr>
          <w:b/>
          <w:i/>
          <w:iCs/>
          <w:highlight w:val="yellow"/>
        </w:rPr>
        <w:t xml:space="preserve">se 35.3.5.4 is </w:t>
      </w:r>
      <w:r w:rsidR="00E165F1">
        <w:rPr>
          <w:b/>
          <w:i/>
          <w:iCs/>
          <w:highlight w:val="yellow"/>
        </w:rPr>
        <w:t>D1.0</w:t>
      </w:r>
      <w:r w:rsidR="00177183">
        <w:rPr>
          <w:b/>
          <w:i/>
          <w:iCs/>
          <w:highlight w:val="yellow"/>
        </w:rPr>
        <w:t xml:space="preserve"> and 390r2</w:t>
      </w:r>
    </w:p>
    <w:p w14:paraId="07C2478C" w14:textId="77777777" w:rsidR="0058151E" w:rsidRPr="0017718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ins w:id="26" w:author="Insun Jang" w:date="2021-05-27T16:39:00Z">
        <w:r w:rsidR="00811845">
          <w:rPr>
            <w:w w:val="100"/>
            <w:lang w:eastAsia="ko-KR"/>
          </w:rPr>
          <w:t>(</w:t>
        </w:r>
        <w:r w:rsidR="00811845">
          <w:rPr>
            <w:rFonts w:hint="eastAsia"/>
            <w:w w:val="100"/>
            <w:lang w:eastAsia="ko-KR"/>
          </w:rPr>
          <w:t>re)</w:t>
        </w:r>
      </w:ins>
      <w:r>
        <w:rPr>
          <w:w w:val="100"/>
          <w:lang w:eastAsia="ko-KR"/>
        </w:rPr>
        <w:t>setup</w:t>
      </w:r>
    </w:p>
    <w:p w14:paraId="23D7DDFF" w14:textId="3D9D8ABE" w:rsidR="00737B1B" w:rsidRDefault="00737B1B" w:rsidP="00737B1B">
      <w:pPr>
        <w:pStyle w:val="SP1582281"/>
        <w:spacing w:before="240"/>
        <w:jc w:val="both"/>
        <w:rPr>
          <w:color w:val="000000"/>
          <w:sz w:val="20"/>
          <w:szCs w:val="20"/>
        </w:rPr>
      </w:pPr>
      <w:r>
        <w:rPr>
          <w:rStyle w:val="SC15323589"/>
        </w:rPr>
        <w:t xml:space="preserve">A non-AP MLD may initiate a multi-link setup with an AP MLD to setup </w:t>
      </w:r>
      <w:r w:rsidR="00495105" w:rsidRPr="00566320">
        <w:rPr>
          <w:rStyle w:val="SC15323589"/>
          <w:highlight w:val="lightGray"/>
          <w:rPrChange w:id="27" w:author="Insun Jang" w:date="2021-06-24T14:44:00Z">
            <w:rPr>
              <w:rStyle w:val="SC15323589"/>
            </w:rPr>
          </w:rPrChange>
        </w:rPr>
        <w:t xml:space="preserve">more than </w:t>
      </w:r>
      <w:commentRangeStart w:id="28"/>
      <w:r w:rsidR="00495105" w:rsidRPr="00566320">
        <w:rPr>
          <w:rStyle w:val="SC15323589"/>
          <w:highlight w:val="lightGray"/>
          <w:rPrChange w:id="29" w:author="Insun Jang" w:date="2021-06-24T14:44:00Z">
            <w:rPr>
              <w:rStyle w:val="SC15323589"/>
            </w:rPr>
          </w:rPrChange>
        </w:rPr>
        <w:t>one</w:t>
      </w:r>
      <w:commentRangeEnd w:id="28"/>
      <w:r w:rsidR="00566320">
        <w:rPr>
          <w:rStyle w:val="a9"/>
          <w:rFonts w:eastAsia="바탕"/>
          <w:lang w:val="en-GB" w:eastAsia="en-US"/>
        </w:rPr>
        <w:commentReference w:id="28"/>
      </w:r>
      <w:r w:rsidR="00D8713C" w:rsidRPr="00566320">
        <w:rPr>
          <w:rStyle w:val="SC15323589"/>
          <w:highlight w:val="lightGray"/>
          <w:rPrChange w:id="30" w:author="Insun Jang" w:date="2021-06-24T14:44:00Z">
            <w:rPr>
              <w:rStyle w:val="SC15323589"/>
            </w:rPr>
          </w:rPrChange>
        </w:rPr>
        <w:t xml:space="preserve"> </w:t>
      </w:r>
      <w:r w:rsidRPr="00566320">
        <w:rPr>
          <w:rStyle w:val="SC15323589"/>
          <w:highlight w:val="lightGray"/>
          <w:rPrChange w:id="31" w:author="Insun Jang" w:date="2021-06-24T14:44:00Z">
            <w:rPr>
              <w:rStyle w:val="SC15323589"/>
            </w:rPr>
          </w:rPrChange>
        </w:rPr>
        <w:t>link</w:t>
      </w:r>
      <w:r>
        <w:rPr>
          <w:rStyle w:val="SC15323589"/>
        </w:rPr>
        <w:t xml:space="preserve"> with a subset of APs that are affiliated with the AP MLD</w:t>
      </w:r>
      <w:r w:rsidRPr="008B384C">
        <w:rPr>
          <w:rStyle w:val="SC15323589"/>
        </w:rPr>
        <w:t xml:space="preserve">. </w:t>
      </w:r>
      <w:r>
        <w:rPr>
          <w:rStyle w:val="SC15323589"/>
        </w:rPr>
        <w:t>When a non-AP MLD initiates a multi-link setup with an AP MLD, a non-AP STA that is affiliated with the non-AP MLD shall transmit an (Re)Association Request frame</w:t>
      </w:r>
      <w:ins w:id="32" w:author="Insun Jang" w:date="2021-05-28T09:54:00Z">
        <w:r w:rsidR="00057788">
          <w:rPr>
            <w:rStyle w:val="SC15323589"/>
          </w:rPr>
          <w:t xml:space="preserve"> </w:t>
        </w:r>
        <w:r w:rsidR="00057788" w:rsidRPr="00FF7D10">
          <w:rPr>
            <w:rStyle w:val="SC15323589"/>
            <w:rFonts w:hint="eastAsia"/>
            <w:highlight w:val="green"/>
          </w:rPr>
          <w:t xml:space="preserve">on a link </w:t>
        </w:r>
        <w:r w:rsidR="00057788" w:rsidRPr="00FF7D10">
          <w:rPr>
            <w:rStyle w:val="SC15323589"/>
            <w:highlight w:val="green"/>
          </w:rPr>
          <w:t>that</w:t>
        </w:r>
        <w:r w:rsidR="00057788" w:rsidRPr="00FF7D10">
          <w:rPr>
            <w:rStyle w:val="SC15323589"/>
            <w:rFonts w:hint="eastAsia"/>
            <w:highlight w:val="green"/>
          </w:rPr>
          <w:t xml:space="preserve"> </w:t>
        </w:r>
        <w:r w:rsidR="00057788" w:rsidRPr="00FF7D10">
          <w:rPr>
            <w:rStyle w:val="SC15323589"/>
            <w:highlight w:val="green"/>
          </w:rPr>
          <w:t>it desires to use as part of the multi-link setup</w:t>
        </w:r>
        <w:r w:rsidR="00057788">
          <w:rPr>
            <w:rStyle w:val="SC15323589"/>
          </w:rPr>
          <w:t>.</w:t>
        </w:r>
      </w:ins>
      <w:del w:id="33" w:author="Insun Jang" w:date="2021-03-17T12:07:00Z">
        <w:r w:rsidDel="00BA4555">
          <w:rPr>
            <w:rStyle w:val="SC15323589"/>
          </w:rPr>
          <w:delText xml:space="preserve"> on the link it is operating on</w:delText>
        </w:r>
      </w:del>
      <w:del w:id="34" w:author="Insun Jang" w:date="2021-05-28T09:54:00Z">
        <w:r w:rsidDel="009E635B">
          <w:rPr>
            <w:rStyle w:val="SC15323589"/>
          </w:rPr>
          <w:delText>.</w:delText>
        </w:r>
      </w:del>
      <w:ins w:id="35" w:author="Insun Jang" w:date="2021-03-17T12:07:00Z">
        <w:r w:rsidR="00BA4555">
          <w:rPr>
            <w:rStyle w:val="SC15323589"/>
          </w:rPr>
          <w:t xml:space="preserve"> </w:t>
        </w:r>
        <w:r w:rsidR="00BA4555" w:rsidRPr="008526EA">
          <w:rPr>
            <w:rStyle w:val="SC15323589"/>
            <w:highlight w:val="yellow"/>
            <w:rPrChange w:id="36" w:author="Insun Jang" w:date="2021-03-17T15:46:00Z">
              <w:rPr>
                <w:rStyle w:val="SC15323589"/>
              </w:rPr>
            </w:rPrChange>
          </w:rPr>
          <w:t>(#3153)</w:t>
        </w:r>
      </w:ins>
      <w:r>
        <w:rPr>
          <w:rStyle w:val="SC15323589"/>
        </w:rPr>
        <w:t xml:space="preserve"> An AP that is affiliated with the AP MLD and that received the</w:t>
      </w:r>
      <w:ins w:id="37" w:author="Insun Jang" w:date="2021-03-29T13:30:00Z">
        <w:r w:rsidR="00072F62">
          <w:rPr>
            <w:rStyle w:val="SC15323589"/>
          </w:rPr>
          <w:t xml:space="preserve"> </w:t>
        </w:r>
      </w:ins>
      <w:r>
        <w:rPr>
          <w:rStyle w:val="SC15323589"/>
        </w:rPr>
        <w:t>(Re)Association Request frame shall transmit an (Re)Association Response frame.</w:t>
      </w:r>
    </w:p>
    <w:p w14:paraId="2B6C4373" w14:textId="5C715191" w:rsidR="00737B1B" w:rsidRPr="00602E57" w:rsidRDefault="00737B1B" w:rsidP="00737B1B">
      <w:pPr>
        <w:pStyle w:val="T"/>
        <w:rPr>
          <w:szCs w:val="22"/>
        </w:rPr>
      </w:pPr>
      <w:r>
        <w:rPr>
          <w:lang w:eastAsia="ko-KR"/>
        </w:rPr>
        <w:t>The non-AP STA shall include a Basic variant Multi-Link element in the (Re)Association Request frame that it transmits.</w:t>
      </w:r>
    </w:p>
    <w:p w14:paraId="0FBFAC93" w14:textId="12FBC629" w:rsidR="00E63610" w:rsidRDefault="00737B1B" w:rsidP="00737B1B">
      <w:pPr>
        <w:pStyle w:val="T"/>
        <w:rPr>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(Re)Association Request frame shall include the Common Info field </w:t>
      </w:r>
      <w:commentRangeStart w:id="38"/>
      <w:r>
        <w:rPr>
          <w:lang w:eastAsia="ko-KR"/>
        </w:rPr>
        <w:t>and the Link Info field</w:t>
      </w:r>
      <w:r>
        <w:rPr>
          <w:szCs w:val="22"/>
        </w:rPr>
        <w:t>.</w:t>
      </w:r>
      <w:commentRangeEnd w:id="38"/>
      <w:r w:rsidR="00566320">
        <w:rPr>
          <w:rStyle w:val="a9"/>
          <w:rFonts w:eastAsia="바탕"/>
          <w:color w:val="auto"/>
          <w:w w:val="100"/>
          <w:lang w:val="en-GB"/>
        </w:rPr>
        <w:commentReference w:id="38"/>
      </w:r>
    </w:p>
    <w:p w14:paraId="389DDBFB" w14:textId="77777777" w:rsidR="001F4EF7" w:rsidRDefault="001F4EF7" w:rsidP="00737B1B">
      <w:pPr>
        <w:pStyle w:val="T"/>
        <w:rPr>
          <w:ins w:id="39" w:author="Insun Jang" w:date="2021-03-18T13:59:00Z"/>
          <w:szCs w:val="22"/>
        </w:rPr>
      </w:pPr>
    </w:p>
    <w:p w14:paraId="18E60894" w14:textId="751883DF" w:rsidR="00884540" w:rsidDel="003D4107" w:rsidRDefault="00884540">
      <w:pPr>
        <w:pStyle w:val="SP1582281"/>
        <w:spacing w:before="240"/>
        <w:jc w:val="both"/>
        <w:rPr>
          <w:del w:id="40" w:author="Insun Jang" w:date="2021-04-05T13:55:00Z"/>
          <w:rStyle w:val="SC15323589"/>
          <w:rFonts w:eastAsiaTheme="minorEastAsia"/>
          <w:w w:val="0"/>
          <w:lang w:eastAsia="en-US"/>
        </w:rPr>
        <w:pPrChange w:id="41" w:author="Insun Jang" w:date="2021-05-24T15:04:00Z">
          <w:pPr>
            <w:pStyle w:val="SP15299369"/>
            <w:spacing w:before="240"/>
            <w:jc w:val="both"/>
          </w:pPr>
        </w:pPrChange>
      </w:pPr>
      <w:r>
        <w:rPr>
          <w:rStyle w:val="SC15323589"/>
        </w:rPr>
        <w:t xml:space="preserve">The Common Info field of the Basic variant Multi-Link element carried in the (Re)Association Request frame shall </w:t>
      </w:r>
      <w:del w:id="42" w:author="Insun Jang" w:date="2021-04-05T13:55:00Z">
        <w:r w:rsidDel="003D4107">
          <w:rPr>
            <w:rStyle w:val="SC15323589"/>
          </w:rPr>
          <w:delText xml:space="preserve"> </w:delText>
        </w:r>
      </w:del>
    </w:p>
    <w:p w14:paraId="4BE3D0F5" w14:textId="77777777" w:rsidR="00884540" w:rsidDel="0006513B" w:rsidRDefault="00884540" w:rsidP="00884540">
      <w:pPr>
        <w:pStyle w:val="SP1582281"/>
        <w:spacing w:before="240"/>
        <w:jc w:val="both"/>
        <w:rPr>
          <w:ins w:id="43" w:author="Insun Jang" w:date="2021-05-27T13:54:00Z"/>
          <w:del w:id="44" w:author="Insun Jang" w:date="2021-05-27T13:51:00Z"/>
          <w:rStyle w:val="SC15323589"/>
        </w:rPr>
      </w:pPr>
    </w:p>
    <w:p w14:paraId="7DD433DF" w14:textId="77777777" w:rsidR="00884540" w:rsidRPr="00285801" w:rsidDel="0006513B" w:rsidRDefault="00884540" w:rsidP="00884540">
      <w:pPr>
        <w:pStyle w:val="SP1582281"/>
        <w:numPr>
          <w:ilvl w:val="0"/>
          <w:numId w:val="41"/>
        </w:numPr>
        <w:spacing w:before="240"/>
        <w:jc w:val="both"/>
        <w:rPr>
          <w:ins w:id="45" w:author="Insun Jang" w:date="2021-05-27T13:54:00Z"/>
          <w:del w:id="46" w:author="Insun Jang" w:date="2021-05-27T13:51:00Z"/>
          <w:rStyle w:val="SC16323639"/>
        </w:rPr>
      </w:pPr>
      <w:ins w:id="47" w:author="Insun Jang" w:date="2021-05-27T13:54:00Z">
        <w:del w:id="48" w:author="Insun Jang" w:date="2021-05-27T13:51:00Z">
          <w:r w:rsidRPr="00285801" w:rsidDel="0006513B">
            <w:rPr>
              <w:rStyle w:val="SC16323639"/>
            </w:rPr>
            <w:delText>include the MLD MAC address subfield for the non-AP MLD with which the non-AP STA is affiliated by setting the MLD MAC Address Present subfield of the Multi-Link Control field of the Basic variant Multi-Link element to 1</w:delText>
          </w:r>
        </w:del>
      </w:ins>
    </w:p>
    <w:p w14:paraId="50D6EF4B" w14:textId="77777777" w:rsidR="00884540" w:rsidRPr="00285801" w:rsidDel="0006513B" w:rsidRDefault="00884540" w:rsidP="00884540">
      <w:pPr>
        <w:pStyle w:val="SP1582281"/>
        <w:numPr>
          <w:ilvl w:val="0"/>
          <w:numId w:val="41"/>
        </w:numPr>
        <w:spacing w:before="240"/>
        <w:jc w:val="both"/>
        <w:rPr>
          <w:ins w:id="49" w:author="Insun Jang" w:date="2021-05-27T13:54:00Z"/>
          <w:del w:id="50" w:author="Insun Jang" w:date="2021-05-27T13:51:00Z"/>
          <w:rStyle w:val="SC16323639"/>
        </w:rPr>
      </w:pPr>
      <w:ins w:id="51" w:author="Insun Jang" w:date="2021-05-27T13:54:00Z">
        <w:del w:id="52" w:author="Insun Jang" w:date="2021-05-27T13:51:00Z">
          <w:r w:rsidRPr="00285801" w:rsidDel="0006513B">
            <w:rPr>
              <w:rStyle w:val="SC16323639"/>
            </w:rPr>
            <w:delText>not include the Link ID Info subfield by setting the Link ID Info Present subfield of the Multi-Link Control field of the Basic variant Multi-Link element to 0</w:delText>
          </w:r>
        </w:del>
      </w:ins>
    </w:p>
    <w:p w14:paraId="60A6DEB2" w14:textId="77777777" w:rsidR="00884540" w:rsidRPr="00285801" w:rsidDel="0006513B" w:rsidRDefault="00884540" w:rsidP="00884540">
      <w:pPr>
        <w:pStyle w:val="SP1582281"/>
        <w:numPr>
          <w:ilvl w:val="0"/>
          <w:numId w:val="41"/>
        </w:numPr>
        <w:spacing w:before="240"/>
        <w:jc w:val="both"/>
        <w:rPr>
          <w:ins w:id="53" w:author="Insun Jang" w:date="2021-05-27T13:54:00Z"/>
          <w:del w:id="54" w:author="Insun Jang" w:date="2021-05-27T13:51:00Z"/>
          <w:rStyle w:val="SC16323639"/>
        </w:rPr>
      </w:pPr>
      <w:ins w:id="55" w:author="Insun Jang" w:date="2021-05-27T13:54:00Z">
        <w:del w:id="56" w:author="Insun Jang" w:date="2021-05-27T13:51:00Z">
          <w:r w:rsidRPr="00285801" w:rsidDel="0006513B">
            <w:rPr>
              <w:rStyle w:val="SC16323639"/>
            </w:rPr>
            <w:delText xml:space="preserve">not </w:delText>
          </w:r>
          <w:r w:rsidDel="0006513B">
            <w:rPr>
              <w:rStyle w:val="SC16323639"/>
            </w:rPr>
            <w:delText>include the BSS Parameters Change Count subfield by setting the BSS Parameters Change Count Present subfield of the Multi-Link Control field of the Basic variant Multi-Link element to 0.</w:delText>
          </w:r>
        </w:del>
      </w:ins>
    </w:p>
    <w:p w14:paraId="7CBA3351" w14:textId="77777777" w:rsidR="00884540" w:rsidRPr="00A15492" w:rsidRDefault="00884540">
      <w:pPr>
        <w:pStyle w:val="SP1582281"/>
        <w:spacing w:before="240"/>
        <w:jc w:val="both"/>
        <w:rPr>
          <w:ins w:id="57" w:author="Insun Jang" w:date="2021-05-27T13:54:00Z"/>
          <w:rStyle w:val="SC15323589"/>
          <w:rFonts w:eastAsia="바탕"/>
          <w:lang w:val="en-GB" w:eastAsia="en-US"/>
        </w:rPr>
        <w:pPrChange w:id="58" w:author="Insun Jang" w:date="2021-05-24T15:04:00Z">
          <w:pPr>
            <w:pStyle w:val="Default"/>
          </w:pPr>
        </w:pPrChange>
      </w:pPr>
      <w:ins w:id="59" w:author="Insun Jang" w:date="2021-05-27T13:54:00Z">
        <w:r w:rsidRPr="00AE7E51">
          <w:rPr>
            <w:rStyle w:val="SC15323589"/>
          </w:rPr>
          <w:t>include the MLD MAC address</w:t>
        </w:r>
        <w:r w:rsidRPr="00816BF6">
          <w:rPr>
            <w:rStyle w:val="SC15323589"/>
          </w:rPr>
          <w:t>, the MLD Capabilities, and the EML Capabilities subfield</w:t>
        </w:r>
        <w:r>
          <w:rPr>
            <w:rStyle w:val="SC15323589"/>
          </w:rPr>
          <w:t>s</w:t>
        </w:r>
        <w:r w:rsidRPr="00816BF6">
          <w:rPr>
            <w:rStyle w:val="SC15323589"/>
          </w:rPr>
          <w:t>, and shall n</w:t>
        </w:r>
        <w:r>
          <w:rPr>
            <w:rStyle w:val="SC15323589"/>
          </w:rPr>
          <w:t xml:space="preserve">ot include the Link ID Info, </w:t>
        </w:r>
        <w:r w:rsidRPr="00816BF6">
          <w:rPr>
            <w:rStyle w:val="SC15323589"/>
          </w:rPr>
          <w:t xml:space="preserve">the </w:t>
        </w:r>
        <w:r w:rsidRPr="00E0078E">
          <w:rPr>
            <w:rStyle w:val="SC15323589"/>
          </w:rPr>
          <w:t>BSS Parameters Change Count</w:t>
        </w:r>
        <w:r>
          <w:rPr>
            <w:rStyle w:val="SC15323589"/>
          </w:rPr>
          <w:t xml:space="preserve">, and </w:t>
        </w:r>
        <w:r w:rsidRPr="00425759">
          <w:rPr>
            <w:rStyle w:val="SC15323589"/>
          </w:rPr>
          <w:t>Medium Synchronization Delay Information</w:t>
        </w:r>
        <w:r w:rsidRPr="00E0078E">
          <w:rPr>
            <w:rStyle w:val="SC15323589"/>
          </w:rPr>
          <w:t xml:space="preserve"> </w:t>
        </w:r>
        <w:r w:rsidRPr="00816BF6">
          <w:rPr>
            <w:rStyle w:val="SC15323589"/>
          </w:rPr>
          <w:t>subfield</w:t>
        </w:r>
        <w:r>
          <w:rPr>
            <w:rStyle w:val="SC15323589"/>
          </w:rPr>
          <w:t>s</w:t>
        </w:r>
        <w:r w:rsidRPr="00816BF6">
          <w:rPr>
            <w:rStyle w:val="SC15323589"/>
          </w:rPr>
          <w:t>.</w:t>
        </w:r>
        <w:r w:rsidRPr="00B45DD8">
          <w:rPr>
            <w:rStyle w:val="SC15323589"/>
          </w:rPr>
          <w:t xml:space="preserve"> </w:t>
        </w:r>
        <w:r w:rsidRPr="002E7185">
          <w:rPr>
            <w:rStyle w:val="SC15323589"/>
            <w:rFonts w:eastAsiaTheme="minorEastAsia"/>
            <w:w w:val="0"/>
            <w:highlight w:val="yellow"/>
            <w:lang w:eastAsia="en-US"/>
            <w:rPrChange w:id="60" w:author="Insun Jang" w:date="2021-04-05T14:12:00Z">
              <w:rPr>
                <w:szCs w:val="22"/>
                <w:highlight w:val="yellow"/>
              </w:rPr>
            </w:rPrChange>
          </w:rPr>
          <w:t>(#</w:t>
        </w:r>
        <w:r>
          <w:rPr>
            <w:rStyle w:val="SC15323589"/>
            <w:rFonts w:eastAsiaTheme="minorEastAsia"/>
            <w:w w:val="0"/>
            <w:highlight w:val="yellow"/>
            <w:lang w:eastAsia="en-US"/>
          </w:rPr>
          <w:t xml:space="preserve">1747, </w:t>
        </w:r>
        <w:r w:rsidRPr="002E7185">
          <w:rPr>
            <w:rStyle w:val="SC15323589"/>
            <w:rFonts w:eastAsiaTheme="minorEastAsia"/>
            <w:w w:val="0"/>
            <w:highlight w:val="yellow"/>
            <w:lang w:eastAsia="en-US"/>
            <w:rPrChange w:id="61" w:author="Insun Jang" w:date="2021-04-05T14:12:00Z">
              <w:rPr>
                <w:szCs w:val="22"/>
                <w:highlight w:val="yellow"/>
              </w:rPr>
            </w:rPrChange>
          </w:rPr>
          <w:t>1789, 2348)</w:t>
        </w:r>
      </w:ins>
    </w:p>
    <w:p w14:paraId="791D6C45" w14:textId="4336C399" w:rsidR="003D4107" w:rsidRPr="008B5719" w:rsidRDefault="003D4107">
      <w:pPr>
        <w:pStyle w:val="SP15299369"/>
        <w:spacing w:before="240"/>
        <w:jc w:val="both"/>
        <w:rPr>
          <w:rStyle w:val="SC15323589"/>
          <w:sz w:val="18"/>
          <w:szCs w:val="18"/>
          <w:rPrChange w:id="62" w:author="Insun Jang" w:date="2021-04-05T15:00:00Z">
            <w:rPr/>
          </w:rPrChange>
        </w:rPr>
        <w:pPrChange w:id="63" w:author="Insun Jang" w:date="2021-04-05T14:12:00Z">
          <w:pPr>
            <w:pStyle w:val="Default"/>
          </w:pPr>
        </w:pPrChange>
      </w:pPr>
      <w:ins w:id="64" w:author="Insun Jang" w:date="2021-04-05T13:56:00Z">
        <w:r w:rsidRPr="008B5719">
          <w:rPr>
            <w:rStyle w:val="SC15323589"/>
            <w:sz w:val="18"/>
            <w:szCs w:val="18"/>
            <w:rPrChange w:id="65" w:author="Insun Jang" w:date="2021-04-05T15:00:00Z">
              <w:rPr>
                <w:sz w:val="18"/>
                <w:szCs w:val="18"/>
              </w:rPr>
            </w:rPrChange>
          </w:rPr>
          <w:t xml:space="preserve">NOTE – The presence of the subfields in the Common Info field is signaled via the Multi-Link Control field of the Basic </w:t>
        </w:r>
      </w:ins>
      <w:ins w:id="66" w:author="Insun Jang" w:date="2021-04-05T13:57:00Z">
        <w:r w:rsidRPr="008B5719">
          <w:rPr>
            <w:rStyle w:val="SC15323589"/>
            <w:sz w:val="18"/>
            <w:szCs w:val="18"/>
            <w:rPrChange w:id="67" w:author="Insun Jang" w:date="2021-04-05T15:00:00Z">
              <w:rPr>
                <w:sz w:val="18"/>
                <w:szCs w:val="18"/>
              </w:rPr>
            </w:rPrChange>
          </w:rPr>
          <w:t>variant</w:t>
        </w:r>
      </w:ins>
      <w:ins w:id="68" w:author="Insun Jang" w:date="2021-04-05T13:56:00Z">
        <w:r w:rsidRPr="008B5719">
          <w:rPr>
            <w:rStyle w:val="SC15323589"/>
            <w:sz w:val="18"/>
            <w:szCs w:val="18"/>
            <w:rPrChange w:id="69" w:author="Insun Jang" w:date="2021-04-05T15:00:00Z">
              <w:rPr>
                <w:sz w:val="18"/>
                <w:szCs w:val="18"/>
              </w:rPr>
            </w:rPrChange>
          </w:rPr>
          <w:t xml:space="preserve"> </w:t>
        </w:r>
      </w:ins>
      <w:ins w:id="70" w:author="Insun Jang" w:date="2021-04-05T13:57:00Z">
        <w:r w:rsidRPr="008B5719">
          <w:rPr>
            <w:rStyle w:val="SC15323589"/>
            <w:sz w:val="18"/>
            <w:szCs w:val="18"/>
            <w:rPrChange w:id="71" w:author="Insun Jang" w:date="2021-04-05T15:00:00Z">
              <w:rPr>
                <w:sz w:val="18"/>
                <w:szCs w:val="18"/>
              </w:rPr>
            </w:rPrChange>
          </w:rPr>
          <w:t>Multi-Link element</w:t>
        </w:r>
      </w:ins>
      <w:ins w:id="72" w:author="Insun Jang" w:date="2021-04-05T15:00:00Z">
        <w:r w:rsidR="008B5719" w:rsidRPr="008B5719">
          <w:rPr>
            <w:rStyle w:val="SC15323589"/>
            <w:sz w:val="18"/>
            <w:szCs w:val="18"/>
            <w:rPrChange w:id="73" w:author="Insun Jang" w:date="2021-04-05T15:00:00Z">
              <w:rPr>
                <w:rStyle w:val="SC15323589"/>
              </w:rPr>
            </w:rPrChange>
          </w:rPr>
          <w:t xml:space="preserve"> as defined in 9.4.2.295b.2 (Basic variant Multi-Link element</w:t>
        </w:r>
      </w:ins>
      <w:ins w:id="74" w:author="Insun Jang" w:date="2021-04-05T13:57:00Z">
        <w:r w:rsidR="008B5719" w:rsidRPr="008B5719">
          <w:rPr>
            <w:rStyle w:val="SC15323589"/>
            <w:sz w:val="18"/>
            <w:szCs w:val="18"/>
            <w:rPrChange w:id="75" w:author="Insun Jang" w:date="2021-04-05T15:00:00Z">
              <w:rPr>
                <w:rStyle w:val="SC15323589"/>
              </w:rPr>
            </w:rPrChange>
          </w:rPr>
          <w:t>).</w:t>
        </w:r>
      </w:ins>
      <w:ins w:id="76" w:author="Insun Jang" w:date="2021-04-05T15:00:00Z">
        <w:r w:rsidR="008B5719" w:rsidRPr="008B5719">
          <w:rPr>
            <w:rStyle w:val="SC15323589"/>
            <w:sz w:val="18"/>
            <w:szCs w:val="18"/>
            <w:rPrChange w:id="77" w:author="Insun Jang" w:date="2021-04-05T15:00:00Z">
              <w:rPr>
                <w:rStyle w:val="SC15323589"/>
              </w:rPr>
            </w:rPrChange>
          </w:rPr>
          <w:t xml:space="preserve"> </w:t>
        </w:r>
        <w:r w:rsidR="008B5719" w:rsidRPr="008B5719">
          <w:rPr>
            <w:rStyle w:val="SC15323589"/>
            <w:rFonts w:eastAsiaTheme="minorEastAsia"/>
            <w:w w:val="0"/>
            <w:sz w:val="18"/>
            <w:szCs w:val="18"/>
            <w:highlight w:val="yellow"/>
            <w:lang w:eastAsia="en-US"/>
            <w:rPrChange w:id="78" w:author="Insun Jang" w:date="2021-04-05T15:00:00Z">
              <w:rPr>
                <w:rStyle w:val="SC15323589"/>
                <w:rFonts w:eastAsiaTheme="minorEastAsia"/>
                <w:w w:val="0"/>
                <w:highlight w:val="yellow"/>
                <w:lang w:eastAsia="en-US"/>
              </w:rPr>
            </w:rPrChange>
          </w:rPr>
          <w:t>(#1747, 1789, 2348)</w:t>
        </w:r>
      </w:ins>
    </w:p>
    <w:p w14:paraId="4B15C6DC" w14:textId="4BC11554" w:rsidR="0003594F" w:rsidRPr="00A10C86" w:rsidDel="0003594F" w:rsidRDefault="00566320" w:rsidP="00A10C86">
      <w:pPr>
        <w:pStyle w:val="T"/>
        <w:rPr>
          <w:del w:id="79" w:author="Insun Jang" w:date="2021-03-18T13:49:00Z"/>
          <w:w w:val="100"/>
          <w:lang w:val="en-GB"/>
          <w:rPrChange w:id="80" w:author="Insun Jang" w:date="2021-05-28T09:38:00Z">
            <w:rPr>
              <w:del w:id="81" w:author="Insun Jang" w:date="2021-03-18T13:49:00Z"/>
              <w:szCs w:val="22"/>
            </w:rPr>
          </w:rPrChange>
        </w:rPr>
      </w:pPr>
      <w:commentRangeStart w:id="82"/>
      <w:ins w:id="83" w:author="Insun Jang" w:date="2021-06-24T14:45:00Z">
        <w:r>
          <w:rPr>
            <w:w w:val="100"/>
            <w:highlight w:val="green"/>
          </w:rPr>
          <w:t>F</w:t>
        </w:r>
      </w:ins>
      <w:ins w:id="84" w:author="Insun Jang" w:date="2021-05-28T09:51:00Z">
        <w:r w:rsidR="006F54EB" w:rsidRPr="00FF7D10">
          <w:rPr>
            <w:w w:val="100"/>
            <w:highlight w:val="green"/>
          </w:rPr>
          <w:t>o</w:t>
        </w:r>
      </w:ins>
      <w:commentRangeEnd w:id="82"/>
      <w:ins w:id="85" w:author="Insun Jang" w:date="2021-06-24T14:47:00Z">
        <w:r w:rsidR="00243114">
          <w:rPr>
            <w:rStyle w:val="a9"/>
            <w:rFonts w:eastAsia="바탕"/>
            <w:color w:val="auto"/>
            <w:w w:val="100"/>
            <w:lang w:val="en-GB"/>
          </w:rPr>
          <w:commentReference w:id="82"/>
        </w:r>
      </w:ins>
      <w:ins w:id="86" w:author="Insun Jang" w:date="2021-05-28T09:51:00Z">
        <w:r w:rsidR="006F54EB" w:rsidRPr="00FF7D10">
          <w:rPr>
            <w:w w:val="100"/>
            <w:highlight w:val="green"/>
          </w:rPr>
          <w:t>r each requested link in addition to the link on which the (Re)Association Request frame is transmitted,</w:t>
        </w:r>
      </w:ins>
      <w:ins w:id="87" w:author="Insun Jang" w:date="2021-05-28T09:52:00Z">
        <w:r w:rsidR="006F54EB">
          <w:rPr>
            <w:w w:val="100"/>
            <w:highlight w:val="green"/>
          </w:rPr>
          <w:t xml:space="preserve"> </w:t>
        </w:r>
      </w:ins>
      <w:ins w:id="88" w:author="Insun Jang" w:date="2021-05-28T09:38:00Z">
        <w:r w:rsidR="00A10C86" w:rsidRPr="00A10C86">
          <w:rPr>
            <w:highlight w:val="green"/>
            <w:rPrChange w:id="89" w:author="Insun Jang" w:date="2021-05-28T09:39:00Z">
              <w:rPr/>
            </w:rPrChange>
          </w:rPr>
          <w:t>the Link Info field shall contain the corresponding Per-STA Profile subelement</w:t>
        </w:r>
      </w:ins>
      <w:ins w:id="90" w:author="Insun Jang" w:date="2021-05-28T09:43:00Z">
        <w:r w:rsidR="002B0A52">
          <w:rPr>
            <w:w w:val="100"/>
            <w:highlight w:val="green"/>
          </w:rPr>
          <w:t>(s)</w:t>
        </w:r>
      </w:ins>
      <w:ins w:id="91" w:author="Insun Jang" w:date="2021-05-28T09:38:00Z">
        <w:r w:rsidR="00A10C86" w:rsidRPr="00A10C86">
          <w:rPr>
            <w:highlight w:val="green"/>
            <w:rPrChange w:id="92" w:author="Insun Jang" w:date="2021-05-28T09:39:00Z">
              <w:rPr/>
            </w:rPrChange>
          </w:rPr>
          <w:t>. For each Per-STA Profile subelement included in the Link Info field, the Complete Profile subfield of the STA Control field shall be set to 1 (see 35.3.2.2 (Complete or partial per-STA profile)</w:t>
        </w:r>
      </w:ins>
      <w:ins w:id="93" w:author="Insun Jang" w:date="2021-05-28T09:39:00Z">
        <w:r w:rsidR="002B0A52" w:rsidRPr="002B0A52">
          <w:rPr>
            <w:highlight w:val="green"/>
            <w:rPrChange w:id="94" w:author="Insun Jang" w:date="2021-05-28T09:39:00Z">
              <w:rPr/>
            </w:rPrChange>
          </w:rPr>
          <w:t>)</w:t>
        </w:r>
        <w:r w:rsidR="002B0A52">
          <w:t>.</w:t>
        </w:r>
      </w:ins>
      <w:ins w:id="95" w:author="Insun Jang" w:date="2021-05-28T09:38:00Z">
        <w:r w:rsidR="00A10C86">
          <w:t xml:space="preserve"> </w:t>
        </w:r>
        <w:r w:rsidR="00A10C86" w:rsidRPr="00A10C86">
          <w:rPr>
            <w:rStyle w:val="SC15323589"/>
            <w:highlight w:val="yellow"/>
            <w:rPrChange w:id="96" w:author="Insun Jang" w:date="2021-05-28T09:38:00Z">
              <w:rPr/>
            </w:rPrChange>
          </w:rPr>
          <w:t>(#2125, 2479</w:t>
        </w:r>
      </w:ins>
      <w:ins w:id="97" w:author="Insun Jang" w:date="2021-06-24T14:45:00Z">
        <w:r>
          <w:rPr>
            <w:rStyle w:val="SC15323589"/>
            <w:highlight w:val="yellow"/>
          </w:rPr>
          <w:t>)</w:t>
        </w:r>
      </w:ins>
      <w:del w:id="98" w:author="Insun Jang" w:date="2021-06-24T14:45:00Z">
        <w:r w:rsidR="00B74823" w:rsidRPr="00B74823" w:rsidDel="00566320">
          <w:rPr>
            <w:rStyle w:val="SC15323589"/>
            <w:highlight w:val="yellow"/>
          </w:rPr>
          <w:delText xml:space="preserve">, </w:delText>
        </w:r>
      </w:del>
    </w:p>
    <w:p w14:paraId="031C2F73" w14:textId="37570EAE" w:rsidR="00737B1B" w:rsidRDefault="00737B1B">
      <w:pPr>
        <w:pStyle w:val="T"/>
        <w:rPr>
          <w:ins w:id="99" w:author="Insun Jang" w:date="2021-05-28T09:38:00Z"/>
          <w:rStyle w:val="SC15323589"/>
          <w:rFonts w:eastAsia="바탕"/>
          <w:lang w:val="en-GB"/>
        </w:rPr>
        <w:pPrChange w:id="100" w:author="Insun Jang" w:date="2021-03-18T13:52:00Z">
          <w:pPr>
            <w:pStyle w:val="SP1582281"/>
            <w:spacing w:before="240"/>
            <w:jc w:val="both"/>
          </w:pPr>
        </w:pPrChange>
      </w:pPr>
      <w:del w:id="101" w:author="Insun Jang" w:date="2021-03-18T13:52:00Z">
        <w:r w:rsidRPr="0003594F" w:rsidDel="0003594F">
          <w:rPr>
            <w:rPrChange w:id="102" w:author="Insun Jang" w:date="2021-03-18T13:51:00Z">
              <w:rPr>
                <w:rStyle w:val="SC15323589"/>
              </w:rPr>
            </w:rPrChange>
          </w:rPr>
          <w:delText>T</w:delText>
        </w:r>
        <w:r w:rsidRPr="0003594F" w:rsidDel="00CF4819">
          <w:rPr>
            <w:rPrChange w:id="103" w:author="Insun Jang" w:date="2021-03-18T13:51:00Z">
              <w:rPr>
                <w:rStyle w:val="SC15323589"/>
              </w:rPr>
            </w:rPrChange>
          </w:rPr>
          <w:delText xml:space="preserve">he Link Info field of the Basic variant Multi-Link element carried in the (Re-)Association Request frame shall include </w:delText>
        </w:r>
      </w:del>
      <w:del w:id="104" w:author="Insun Jang" w:date="2021-03-18T13:53:00Z">
        <w:r w:rsidRPr="0003594F" w:rsidDel="00CF4819">
          <w:rPr>
            <w:rPrChange w:id="105" w:author="Insun Jang" w:date="2021-03-18T13:51:00Z">
              <w:rPr>
                <w:rStyle w:val="SC15323589"/>
              </w:rPr>
            </w:rPrChange>
          </w:rPr>
          <w:delText xml:space="preserve">one or more Per-STA Profile subelement(s), </w:delText>
        </w:r>
      </w:del>
      <w:del w:id="106" w:author="Insun Jang" w:date="2021-04-05T14:17:00Z">
        <w:r w:rsidRPr="0003594F" w:rsidDel="00A15492">
          <w:rPr>
            <w:rPrChange w:id="107" w:author="Insun Jang" w:date="2021-03-18T13:51:00Z">
              <w:rPr>
                <w:rStyle w:val="SC15323589"/>
              </w:rPr>
            </w:rPrChange>
          </w:rPr>
          <w:delText>e</w:delText>
        </w:r>
      </w:del>
      <w:del w:id="108" w:author="Insun Jang" w:date="2021-04-15T14:27:00Z">
        <w:r w:rsidRPr="0003594F" w:rsidDel="00F058C2">
          <w:rPr>
            <w:rPrChange w:id="109" w:author="Insun Jang" w:date="2021-03-18T13:51:00Z">
              <w:rPr>
                <w:rStyle w:val="SC15323589"/>
              </w:rPr>
            </w:rPrChange>
          </w:rPr>
          <w:delText xml:space="preserve">ach of </w:delText>
        </w:r>
      </w:del>
      <w:del w:id="110" w:author="Insun Jang" w:date="2021-04-05T14:17:00Z">
        <w:r w:rsidRPr="0003594F" w:rsidDel="00A15492">
          <w:rPr>
            <w:rPrChange w:id="111" w:author="Insun Jang" w:date="2021-03-18T13:51:00Z">
              <w:rPr>
                <w:rStyle w:val="SC15323589"/>
              </w:rPr>
            </w:rPrChange>
          </w:rPr>
          <w:delText xml:space="preserve">which </w:delText>
        </w:r>
      </w:del>
      <w:del w:id="112" w:author="Insun Jang" w:date="2021-04-15T14:27:00Z">
        <w:r w:rsidRPr="0003594F" w:rsidDel="00F058C2">
          <w:rPr>
            <w:rPrChange w:id="113" w:author="Insun Jang" w:date="2021-03-18T13:51:00Z">
              <w:rPr>
                <w:rStyle w:val="SC15323589"/>
              </w:rPr>
            </w:rPrChange>
          </w:rPr>
          <w:delText>contain</w:delText>
        </w:r>
      </w:del>
      <w:del w:id="114" w:author="Insun Jang" w:date="2021-04-05T14:17:00Z">
        <w:r w:rsidRPr="0003594F" w:rsidDel="00A15492">
          <w:rPr>
            <w:rPrChange w:id="115" w:author="Insun Jang" w:date="2021-03-18T13:51:00Z">
              <w:rPr>
                <w:rStyle w:val="SC15323589"/>
              </w:rPr>
            </w:rPrChange>
          </w:rPr>
          <w:delText>s</w:delText>
        </w:r>
      </w:del>
      <w:del w:id="116" w:author="Insun Jang" w:date="2021-04-15T14:27:00Z">
        <w:r w:rsidRPr="0003594F" w:rsidDel="00F058C2">
          <w:rPr>
            <w:rPrChange w:id="117" w:author="Insun Jang" w:date="2021-03-18T13:51:00Z">
              <w:rPr>
                <w:rStyle w:val="SC15323589"/>
              </w:rPr>
            </w:rPrChange>
          </w:rPr>
          <w:delText xml:space="preserve"> the complete information </w:delText>
        </w:r>
      </w:del>
      <w:del w:id="118" w:author="Insun Jang" w:date="2021-03-18T13:52:00Z">
        <w:r w:rsidRPr="0003594F" w:rsidDel="00CF4819">
          <w:rPr>
            <w:rPrChange w:id="119" w:author="Insun Jang" w:date="2021-03-18T13:51:00Z">
              <w:rPr>
                <w:rStyle w:val="SC15323589"/>
              </w:rPr>
            </w:rPrChange>
          </w:rPr>
          <w:delText xml:space="preserve">(such as capabilities) </w:delText>
        </w:r>
      </w:del>
      <w:del w:id="120" w:author="Insun Jang" w:date="2021-04-15T14:27:00Z">
        <w:r w:rsidRPr="0003594F" w:rsidDel="00F058C2">
          <w:rPr>
            <w:rPrChange w:id="121" w:author="Insun Jang" w:date="2021-03-18T13:51:00Z">
              <w:rPr>
                <w:rStyle w:val="SC15323589"/>
              </w:rPr>
            </w:rPrChange>
          </w:rPr>
          <w:delText>of a non-AP STA</w:delText>
        </w:r>
      </w:del>
      <w:del w:id="122" w:author="Insun Jang" w:date="2021-03-18T15:42:00Z">
        <w:r w:rsidRPr="0003594F" w:rsidDel="005E46F4">
          <w:rPr>
            <w:rPrChange w:id="123" w:author="Insun Jang" w:date="2021-03-18T13:51:00Z">
              <w:rPr>
                <w:rStyle w:val="SC15323589"/>
              </w:rPr>
            </w:rPrChange>
          </w:rPr>
          <w:delText xml:space="preserve"> </w:delText>
        </w:r>
      </w:del>
      <w:del w:id="124" w:author="Insun Jang" w:date="2021-04-15T14:27:00Z">
        <w:r w:rsidRPr="0003594F" w:rsidDel="00F058C2">
          <w:rPr>
            <w:rPrChange w:id="125" w:author="Insun Jang" w:date="2021-03-18T13:51:00Z">
              <w:rPr>
                <w:rStyle w:val="SC15323589"/>
              </w:rPr>
            </w:rPrChange>
          </w:rPr>
          <w:delText xml:space="preserve">affiliated with the non-AP MLD </w:delText>
        </w:r>
      </w:del>
      <w:del w:id="126" w:author="Insun Jang" w:date="2021-04-05T14:21:00Z">
        <w:r w:rsidRPr="0003594F" w:rsidDel="00A15492">
          <w:rPr>
            <w:rPrChange w:id="127" w:author="Insun Jang" w:date="2021-03-18T13:51:00Z">
              <w:rPr>
                <w:rStyle w:val="SC15323589"/>
              </w:rPr>
            </w:rPrChange>
          </w:rPr>
          <w:delText xml:space="preserve">and </w:delText>
        </w:r>
      </w:del>
      <w:del w:id="128" w:author="Insun Jang" w:date="2021-03-18T15:42:00Z">
        <w:r w:rsidRPr="0003594F" w:rsidDel="005E46F4">
          <w:rPr>
            <w:rPrChange w:id="129" w:author="Insun Jang" w:date="2021-03-18T13:51:00Z">
              <w:rPr>
                <w:rStyle w:val="SC15323589"/>
              </w:rPr>
            </w:rPrChange>
          </w:rPr>
          <w:delText>corresponding to a link that is requested</w:delText>
        </w:r>
      </w:del>
      <w:del w:id="130" w:author="Insun Jang" w:date="2021-04-05T14:21:00Z">
        <w:r w:rsidRPr="0003594F" w:rsidDel="00A15492">
          <w:rPr>
            <w:rPrChange w:id="131" w:author="Insun Jang" w:date="2021-03-18T13:51:00Z">
              <w:rPr>
                <w:rStyle w:val="SC15323589"/>
              </w:rPr>
            </w:rPrChange>
          </w:rPr>
          <w:delText xml:space="preserve"> for multi-link setup and shall set the Complete Profile subfield of the </w:delText>
        </w:r>
      </w:del>
      <w:del w:id="132" w:author="Insun Jang" w:date="2021-03-29T13:53:00Z">
        <w:r w:rsidRPr="0003594F" w:rsidDel="00A206C0">
          <w:rPr>
            <w:rPrChange w:id="133" w:author="Insun Jang" w:date="2021-03-18T13:51:00Z">
              <w:rPr>
                <w:rStyle w:val="SC15323589"/>
              </w:rPr>
            </w:rPrChange>
          </w:rPr>
          <w:delText>Multi-Link</w:delText>
        </w:r>
      </w:del>
      <w:del w:id="134" w:author="Insun Jang" w:date="2021-04-05T14:21:00Z">
        <w:r w:rsidRPr="0003594F" w:rsidDel="00A15492">
          <w:rPr>
            <w:rPrChange w:id="135" w:author="Insun Jang" w:date="2021-03-18T13:51:00Z">
              <w:rPr>
                <w:rStyle w:val="SC15323589"/>
              </w:rPr>
            </w:rPrChange>
          </w:rPr>
          <w:delText xml:space="preserve"> Control field of the Basic variant Multi-Link element to 1</w:delText>
        </w:r>
      </w:del>
    </w:p>
    <w:p w14:paraId="743D1CEE" w14:textId="79A315EB" w:rsidR="00313F64" w:rsidRPr="0003594F" w:rsidDel="00313F64" w:rsidRDefault="00313F64">
      <w:pPr>
        <w:pStyle w:val="T"/>
        <w:rPr>
          <w:del w:id="136" w:author="Insun Jang" w:date="2021-03-18T13:56:00Z"/>
          <w:w w:val="100"/>
          <w:rPrChange w:id="137" w:author="Insun Jang" w:date="2021-03-18T13:51:00Z">
            <w:rPr>
              <w:del w:id="138" w:author="Insun Jang" w:date="2021-03-18T13:56:00Z"/>
              <w:rStyle w:val="SC15323589"/>
              <w:rFonts w:eastAsiaTheme="minorEastAsia"/>
              <w:w w:val="0"/>
              <w:lang w:eastAsia="en-US"/>
            </w:rPr>
          </w:rPrChange>
        </w:rPr>
        <w:pPrChange w:id="139" w:author="Insun Jang" w:date="2021-03-18T13:52:00Z">
          <w:pPr>
            <w:pStyle w:val="SP1582281"/>
            <w:spacing w:before="240"/>
            <w:jc w:val="both"/>
          </w:pPr>
        </w:pPrChange>
      </w:pPr>
    </w:p>
    <w:p w14:paraId="6B54FAC2" w14:textId="7E47A4EB" w:rsidR="00737B1B" w:rsidRDefault="00737B1B" w:rsidP="00737B1B">
      <w:pPr>
        <w:pStyle w:val="T"/>
        <w:rPr>
          <w:szCs w:val="22"/>
        </w:rPr>
      </w:pPr>
      <w:r>
        <w:rPr>
          <w:szCs w:val="22"/>
          <w:lang w:eastAsia="ko-KR"/>
        </w:rPr>
        <w:t xml:space="preserve">The Link ID subfield of </w:t>
      </w:r>
      <w:r w:rsidR="00DF3EAA">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r>
        <w:rPr>
          <w:szCs w:val="22"/>
        </w:rPr>
        <w:t>s</w:t>
      </w:r>
      <w:r w:rsidRPr="003B11D8">
        <w:rPr>
          <w:szCs w:val="22"/>
        </w:rPr>
        <w:t>ubelement</w:t>
      </w:r>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07EFAFB4" w:rsidR="00737B1B" w:rsidRDefault="00737B1B" w:rsidP="00737B1B">
      <w:pPr>
        <w:pStyle w:val="T"/>
        <w:rPr>
          <w:szCs w:val="22"/>
        </w:rPr>
      </w:pPr>
      <w:r>
        <w:rPr>
          <w:lang w:eastAsia="ko-KR"/>
        </w:rPr>
        <w:t>The AP shall include a Basic variant Multi-Link element in</w:t>
      </w:r>
      <w:ins w:id="140" w:author="Insun Jang" w:date="2021-05-20T10:31:00Z">
        <w:r w:rsidR="00FB10E7">
          <w:rPr>
            <w:lang w:eastAsia="ko-KR"/>
          </w:rPr>
          <w:t xml:space="preserve"> the</w:t>
        </w:r>
      </w:ins>
      <w:r>
        <w:rPr>
          <w:lang w:eastAsia="ko-KR"/>
        </w:rPr>
        <w:t xml:space="preserve"> (Re)Association Response frame that it transmits.</w:t>
      </w:r>
    </w:p>
    <w:p w14:paraId="3E3B08EC" w14:textId="4141A0BE" w:rsidR="00737B1B" w:rsidRDefault="00737B1B" w:rsidP="00737B1B">
      <w:pPr>
        <w:pStyle w:val="T"/>
        <w:rPr>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(Re)Association Response frame shall include Common Info field</w:t>
      </w:r>
      <w:ins w:id="141" w:author="Insun Jang" w:date="2021-03-29T13:49:00Z">
        <w:r w:rsidR="00914935">
          <w:rPr>
            <w:lang w:eastAsia="ko-KR"/>
          </w:rPr>
          <w:t xml:space="preserve"> </w:t>
        </w:r>
      </w:ins>
      <w:r>
        <w:rPr>
          <w:lang w:eastAsia="ko-KR"/>
        </w:rPr>
        <w:t xml:space="preserve"> and </w:t>
      </w:r>
      <w:commentRangeStart w:id="142"/>
      <w:r>
        <w:rPr>
          <w:lang w:eastAsia="ko-KR"/>
        </w:rPr>
        <w:t>Link Info field</w:t>
      </w:r>
      <w:del w:id="143" w:author="Insun Jang" w:date="2021-03-18T13:56:00Z">
        <w:r w:rsidDel="00313F64">
          <w:rPr>
            <w:szCs w:val="22"/>
          </w:rPr>
          <w:delText>.</w:delText>
        </w:r>
      </w:del>
      <w:commentRangeEnd w:id="142"/>
      <w:r w:rsidR="00F2093A">
        <w:rPr>
          <w:rStyle w:val="a9"/>
          <w:rFonts w:eastAsia="바탕"/>
          <w:color w:val="auto"/>
          <w:w w:val="100"/>
          <w:lang w:val="en-GB"/>
        </w:rPr>
        <w:commentReference w:id="142"/>
      </w:r>
    </w:p>
    <w:p w14:paraId="25FEE885" w14:textId="77777777" w:rsidR="00E252B2" w:rsidRDefault="00E252B2" w:rsidP="00737B1B">
      <w:pPr>
        <w:pStyle w:val="T"/>
        <w:rPr>
          <w:szCs w:val="22"/>
        </w:rPr>
      </w:pPr>
    </w:p>
    <w:p w14:paraId="7016DB05" w14:textId="77777777" w:rsidR="004C672D" w:rsidRDefault="004C672D" w:rsidP="004C672D">
      <w:pPr>
        <w:pStyle w:val="SP15299369"/>
        <w:spacing w:before="240"/>
        <w:jc w:val="both"/>
        <w:rPr>
          <w:rStyle w:val="SC15323589"/>
        </w:rPr>
      </w:pPr>
      <w:r>
        <w:rPr>
          <w:rStyle w:val="SC15323589"/>
        </w:rPr>
        <w:t xml:space="preserve">The Common Info field of the Basic variant Multi-Link element carried in the (Re)Association Response frame shall </w:t>
      </w:r>
      <w:ins w:id="144" w:author="Insun Jang" w:date="2021-05-27T13:52:00Z">
        <w:r>
          <w:rPr>
            <w:rStyle w:val="SC15323589"/>
          </w:rPr>
          <w:t xml:space="preserve">include </w:t>
        </w:r>
      </w:ins>
      <w:ins w:id="145" w:author="Insun Jang" w:date="2021-05-24T15:37:00Z">
        <w:r>
          <w:rPr>
            <w:rStyle w:val="SC15323589"/>
          </w:rPr>
          <w:t xml:space="preserve">the MLD MAC address, the MLD Capabilities, the EML Capabilities, the Link ID Info, and the </w:t>
        </w:r>
      </w:ins>
      <w:ins w:id="146" w:author="Insun Jang" w:date="2021-05-25T15:24:00Z">
        <w:r w:rsidRPr="00E0078E">
          <w:rPr>
            <w:rStyle w:val="SC15323589"/>
          </w:rPr>
          <w:t xml:space="preserve">BSS Parameters Change Count </w:t>
        </w:r>
        <w:r w:rsidRPr="00816BF6">
          <w:rPr>
            <w:rStyle w:val="SC15323589"/>
          </w:rPr>
          <w:t>subfield</w:t>
        </w:r>
        <w:r>
          <w:rPr>
            <w:rStyle w:val="SC15323589"/>
          </w:rPr>
          <w:t>s</w:t>
        </w:r>
      </w:ins>
      <w:ins w:id="147" w:author="Insun Jang" w:date="2021-05-24T15:37:00Z">
        <w:r>
          <w:rPr>
            <w:rStyle w:val="SC15323589"/>
          </w:rPr>
          <w:t xml:space="preserve">. </w:t>
        </w:r>
        <w:r w:rsidRPr="00E372A9">
          <w:rPr>
            <w:rStyle w:val="SC15323589"/>
            <w:rFonts w:eastAsiaTheme="minorEastAsia"/>
            <w:w w:val="0"/>
            <w:highlight w:val="yellow"/>
            <w:lang w:eastAsia="en-US"/>
          </w:rPr>
          <w:t>(#</w:t>
        </w:r>
        <w:r>
          <w:rPr>
            <w:rStyle w:val="SC15323589"/>
            <w:rFonts w:eastAsiaTheme="minorEastAsia"/>
            <w:w w:val="0"/>
            <w:highlight w:val="yellow"/>
            <w:lang w:eastAsia="en-US"/>
          </w:rPr>
          <w:t xml:space="preserve">1747, </w:t>
        </w:r>
        <w:r w:rsidRPr="00E372A9">
          <w:rPr>
            <w:rStyle w:val="SC15323589"/>
            <w:rFonts w:eastAsiaTheme="minorEastAsia"/>
            <w:w w:val="0"/>
            <w:highlight w:val="yellow"/>
            <w:lang w:eastAsia="en-US"/>
          </w:rPr>
          <w:t>1789, 2348)</w:t>
        </w:r>
      </w:ins>
    </w:p>
    <w:p w14:paraId="37DD54CA" w14:textId="77777777" w:rsidR="004C672D" w:rsidRPr="00EE3EFA" w:rsidDel="00EE3EFA" w:rsidRDefault="004C672D" w:rsidP="004C672D">
      <w:pPr>
        <w:pStyle w:val="SP1582281"/>
        <w:numPr>
          <w:ilvl w:val="0"/>
          <w:numId w:val="41"/>
        </w:numPr>
        <w:spacing w:before="240"/>
        <w:jc w:val="both"/>
        <w:rPr>
          <w:del w:id="148" w:author="Insun Jang" w:date="2021-05-27T13:52:00Z"/>
          <w:rStyle w:val="SC16323639"/>
        </w:rPr>
      </w:pPr>
      <w:del w:id="149" w:author="Insun Jang" w:date="2021-05-27T13:52:00Z">
        <w:r w:rsidRPr="00EE3EFA" w:rsidDel="00EE3EFA">
          <w:rPr>
            <w:rStyle w:val="SC16323639"/>
          </w:rPr>
          <w:delText>include the MLD MAC address subfield for the AP MLD with which the AP is affiliated by setting MLD MAC Address Present subfield of the Multi-Link Control field of the Basic variant Multi-Link element to 1</w:delText>
        </w:r>
      </w:del>
    </w:p>
    <w:p w14:paraId="410A9A88" w14:textId="77777777" w:rsidR="004C672D" w:rsidRPr="00EE3EFA" w:rsidDel="00EE3EFA" w:rsidRDefault="004C672D" w:rsidP="004C672D">
      <w:pPr>
        <w:pStyle w:val="SP1582281"/>
        <w:numPr>
          <w:ilvl w:val="0"/>
          <w:numId w:val="41"/>
        </w:numPr>
        <w:spacing w:before="240"/>
        <w:jc w:val="both"/>
        <w:rPr>
          <w:del w:id="150" w:author="Insun Jang" w:date="2021-05-27T13:52:00Z"/>
          <w:rStyle w:val="SC16323639"/>
        </w:rPr>
      </w:pPr>
      <w:del w:id="151" w:author="Insun Jang" w:date="2021-05-27T13:52:00Z">
        <w:r w:rsidRPr="00EE3EFA" w:rsidDel="00EE3EFA">
          <w:rPr>
            <w:rStyle w:val="SC16323639"/>
          </w:rPr>
          <w:delText>include the Link ID Info subfield for the AP by setting the Link ID Info Present subfield of the Multi-Link Control field of the Basic variant Multi-Link element to 1</w:delText>
        </w:r>
      </w:del>
    </w:p>
    <w:p w14:paraId="4ED72261" w14:textId="77777777" w:rsidR="004C672D" w:rsidRPr="00EE3EFA" w:rsidDel="00E252B2" w:rsidRDefault="004C672D" w:rsidP="004C672D">
      <w:pPr>
        <w:pStyle w:val="SP1582281"/>
        <w:numPr>
          <w:ilvl w:val="0"/>
          <w:numId w:val="41"/>
        </w:numPr>
        <w:spacing w:before="240"/>
        <w:jc w:val="both"/>
        <w:rPr>
          <w:del w:id="152" w:author="Insun Jang" w:date="2021-05-24T15:37:00Z"/>
          <w:rStyle w:val="SC16323639"/>
          <w:rPrChange w:id="153" w:author="Insun Jang" w:date="2021-05-24T15:36:00Z">
            <w:rPr>
              <w:del w:id="154" w:author="Insun Jang" w:date="2021-05-24T15:37:00Z"/>
            </w:rPr>
          </w:rPrChange>
        </w:rPr>
      </w:pPr>
      <w:del w:id="155" w:author="Insun Jang" w:date="2021-05-27T13:52:00Z">
        <w:r w:rsidRPr="00EE3EFA" w:rsidDel="00EE3EFA">
          <w:rPr>
            <w:rStyle w:val="SC16323639"/>
          </w:rPr>
          <w:delText xml:space="preserve">include </w:delText>
        </w:r>
        <w:r w:rsidDel="00EE3EFA">
          <w:rPr>
            <w:rStyle w:val="SC16323639"/>
          </w:rPr>
          <w:delText>the BSS Parameters Change Count subfield for the AP by setting the BSS Parameters Change Count Present subfield of the Multi-Link Control field of the Basic variant Multi-Link element to 1.</w:delText>
        </w:r>
      </w:del>
    </w:p>
    <w:p w14:paraId="3F2B08F6" w14:textId="0DB436F2" w:rsidR="00E252B2" w:rsidDel="00F64A85" w:rsidRDefault="00E252B2" w:rsidP="00737B1B">
      <w:pPr>
        <w:pStyle w:val="T"/>
        <w:rPr>
          <w:del w:id="156" w:author="Insun Jang" w:date="2021-05-24T15:40:00Z"/>
          <w:lang w:eastAsia="ko-KR"/>
        </w:rPr>
      </w:pPr>
    </w:p>
    <w:p w14:paraId="282A1993" w14:textId="77777777" w:rsidR="00A50A40" w:rsidRDefault="00A50A40" w:rsidP="00A50A40">
      <w:pPr>
        <w:pStyle w:val="Default"/>
        <w:rPr>
          <w:ins w:id="157" w:author="Insun Jang" w:date="2021-04-05T13:59:00Z"/>
          <w:sz w:val="18"/>
          <w:szCs w:val="18"/>
        </w:rPr>
      </w:pPr>
    </w:p>
    <w:p w14:paraId="3E323BBA" w14:textId="49951299" w:rsidR="00A50A40" w:rsidRPr="008B5719" w:rsidRDefault="00A50A40" w:rsidP="00A50A40">
      <w:pPr>
        <w:pStyle w:val="Default"/>
        <w:rPr>
          <w:ins w:id="158" w:author="Insun Jang" w:date="2021-04-05T13:59:00Z"/>
          <w:sz w:val="18"/>
          <w:szCs w:val="18"/>
          <w:rPrChange w:id="159" w:author="Insun Jang" w:date="2021-04-05T15:00:00Z">
            <w:rPr>
              <w:ins w:id="160" w:author="Insun Jang" w:date="2021-04-05T13:59:00Z"/>
            </w:rPr>
          </w:rPrChange>
        </w:rPr>
      </w:pPr>
      <w:ins w:id="161" w:author="Insun Jang" w:date="2021-04-05T13:59:00Z">
        <w:r w:rsidRPr="0089207E">
          <w:rPr>
            <w:sz w:val="18"/>
            <w:szCs w:val="18"/>
          </w:rPr>
          <w:t>NOTE – The presence of the subfields in the Common Info field is signaled via the Multi-Link Control field of the Basic variant Multi-Link element</w:t>
        </w:r>
      </w:ins>
      <w:ins w:id="162" w:author="Insun Jang" w:date="2021-04-05T15:00:00Z">
        <w:r w:rsidR="008B5719" w:rsidRPr="0089207E">
          <w:rPr>
            <w:sz w:val="18"/>
            <w:szCs w:val="18"/>
          </w:rPr>
          <w:t xml:space="preserve"> </w:t>
        </w:r>
        <w:r w:rsidR="008B5719" w:rsidRPr="008B5719">
          <w:rPr>
            <w:rStyle w:val="SC15323589"/>
            <w:sz w:val="18"/>
            <w:szCs w:val="18"/>
            <w:rPrChange w:id="163" w:author="Insun Jang" w:date="2021-04-05T15:00:00Z">
              <w:rPr>
                <w:rStyle w:val="SC15323589"/>
              </w:rPr>
            </w:rPrChange>
          </w:rPr>
          <w:t xml:space="preserve">as defined in 9.4.2.295b.2 (Basic variant Multi-Link element). </w:t>
        </w:r>
        <w:r w:rsidR="008B5719" w:rsidRPr="008B5719">
          <w:rPr>
            <w:rStyle w:val="SC15323589"/>
            <w:rFonts w:eastAsiaTheme="minorEastAsia"/>
            <w:w w:val="0"/>
            <w:sz w:val="18"/>
            <w:szCs w:val="18"/>
            <w:highlight w:val="yellow"/>
            <w:lang w:eastAsia="en-US"/>
            <w:rPrChange w:id="164" w:author="Insun Jang" w:date="2021-04-05T15:00:00Z">
              <w:rPr>
                <w:rStyle w:val="SC15323589"/>
                <w:rFonts w:eastAsiaTheme="minorEastAsia"/>
                <w:w w:val="0"/>
                <w:highlight w:val="yellow"/>
                <w:lang w:eastAsia="en-US"/>
              </w:rPr>
            </w:rPrChange>
          </w:rPr>
          <w:t>(#1747, 1789, 2348)</w:t>
        </w:r>
      </w:ins>
      <w:ins w:id="165" w:author="Insun Jang" w:date="2021-04-05T13:59:00Z">
        <w:r w:rsidRPr="0089207E">
          <w:rPr>
            <w:sz w:val="18"/>
            <w:szCs w:val="18"/>
          </w:rPr>
          <w:t>.</w:t>
        </w:r>
      </w:ins>
      <w:ins w:id="166" w:author="Insun Jang" w:date="2021-04-05T15:00:00Z">
        <w:r w:rsidR="008B5719" w:rsidRPr="0089207E">
          <w:rPr>
            <w:sz w:val="18"/>
            <w:szCs w:val="18"/>
          </w:rPr>
          <w:t xml:space="preserve"> </w:t>
        </w:r>
      </w:ins>
    </w:p>
    <w:p w14:paraId="3B167055" w14:textId="645A78F7" w:rsidR="00313F64" w:rsidDel="00E20D17" w:rsidRDefault="00737B1B" w:rsidP="00AE1B5A">
      <w:pPr>
        <w:pStyle w:val="T"/>
        <w:rPr>
          <w:del w:id="167" w:author="Insun Jang" w:date="2021-05-27T16:26:00Z"/>
          <w:w w:val="100"/>
        </w:rPr>
      </w:pPr>
      <w:del w:id="168" w:author="Insun Jang" w:date="2021-03-29T13:50:00Z">
        <w:r w:rsidRPr="00A50FBA" w:rsidDel="003A589C">
          <w:rPr>
            <w:w w:val="100"/>
            <w:rPrChange w:id="169" w:author="Insun Jang" w:date="2021-03-18T13:57:00Z">
              <w:rPr>
                <w:lang w:eastAsia="ko-KR"/>
              </w:rPr>
            </w:rPrChange>
          </w:rPr>
          <w:delText xml:space="preserve">the </w:delText>
        </w:r>
        <w:r w:rsidDel="003A589C">
          <w:rPr>
            <w:w w:val="100"/>
          </w:rPr>
          <w:delText>MLD MAC address of the MLD with which the AP is affiliated</w:delText>
        </w:r>
        <w:r w:rsidRPr="00A50FBA" w:rsidDel="003A589C">
          <w:rPr>
            <w:w w:val="100"/>
            <w:rPrChange w:id="170" w:author="Insun Jang" w:date="2021-03-18T13:57:00Z">
              <w:rPr>
                <w:szCs w:val="22"/>
              </w:rPr>
            </w:rPrChange>
          </w:rPr>
          <w:delText xml:space="preserve"> by setting MLD MAC Address Present subfield of Multi-Link Control field of the Basic variant Multi-Link element to 1.</w:delText>
        </w:r>
      </w:del>
    </w:p>
    <w:p w14:paraId="21FE6645" w14:textId="3E934F14" w:rsidR="001868CC" w:rsidRDefault="00D74534" w:rsidP="001868CC">
      <w:pPr>
        <w:pStyle w:val="T"/>
        <w:rPr>
          <w:ins w:id="171" w:author="Insun Jang" w:date="2021-05-27T16:26:00Z"/>
        </w:rPr>
      </w:pPr>
      <w:commentRangeStart w:id="172"/>
      <w:ins w:id="173" w:author="Insun Jang" w:date="2021-06-24T14:47:00Z">
        <w:r>
          <w:rPr>
            <w:w w:val="100"/>
            <w:highlight w:val="green"/>
          </w:rPr>
          <w:t>F</w:t>
        </w:r>
      </w:ins>
      <w:ins w:id="174" w:author="Insun Jang" w:date="2021-05-28T09:42:00Z">
        <w:r w:rsidR="002B0A52" w:rsidRPr="002B0A52">
          <w:rPr>
            <w:w w:val="100"/>
            <w:highlight w:val="green"/>
            <w:rPrChange w:id="175" w:author="Insun Jang" w:date="2021-05-28T09:42:00Z">
              <w:rPr>
                <w:w w:val="100"/>
              </w:rPr>
            </w:rPrChange>
          </w:rPr>
          <w:t>o</w:t>
        </w:r>
      </w:ins>
      <w:commentRangeEnd w:id="172"/>
      <w:ins w:id="176" w:author="Insun Jang" w:date="2021-06-24T14:47:00Z">
        <w:r w:rsidR="00243114">
          <w:rPr>
            <w:rStyle w:val="a9"/>
            <w:rFonts w:eastAsia="바탕"/>
            <w:color w:val="auto"/>
            <w:w w:val="100"/>
            <w:lang w:val="en-GB"/>
          </w:rPr>
          <w:commentReference w:id="172"/>
        </w:r>
      </w:ins>
      <w:ins w:id="177" w:author="Insun Jang" w:date="2021-05-28T09:42:00Z">
        <w:r w:rsidR="002B0A52" w:rsidRPr="002B0A52">
          <w:rPr>
            <w:w w:val="100"/>
            <w:highlight w:val="green"/>
            <w:rPrChange w:id="178" w:author="Insun Jang" w:date="2021-05-28T09:42:00Z">
              <w:rPr>
                <w:w w:val="100"/>
              </w:rPr>
            </w:rPrChange>
          </w:rPr>
          <w:t>r each requested link in addition to the link on w</w:t>
        </w:r>
        <w:r w:rsidR="006F54EB" w:rsidRPr="006F54EB">
          <w:rPr>
            <w:w w:val="100"/>
            <w:highlight w:val="green"/>
          </w:rPr>
          <w:t>hich the (Re)Association Re</w:t>
        </w:r>
        <w:r w:rsidR="006F54EB" w:rsidRPr="00DF2F8F">
          <w:rPr>
            <w:w w:val="100"/>
            <w:highlight w:val="green"/>
          </w:rPr>
          <w:t>quest</w:t>
        </w:r>
        <w:r w:rsidR="002B0A52" w:rsidRPr="002B0A52">
          <w:rPr>
            <w:w w:val="100"/>
            <w:highlight w:val="green"/>
            <w:rPrChange w:id="179" w:author="Insun Jang" w:date="2021-05-28T09:42:00Z">
              <w:rPr>
                <w:w w:val="100"/>
              </w:rPr>
            </w:rPrChange>
          </w:rPr>
          <w:t xml:space="preserve"> frame is transmitted, the Link Info field shall contain the corresponding Per-STA Profile subelement</w:t>
        </w:r>
      </w:ins>
      <w:ins w:id="180" w:author="Insun Jang" w:date="2021-05-28T09:43:00Z">
        <w:r w:rsidR="002B0A52">
          <w:rPr>
            <w:w w:val="100"/>
            <w:highlight w:val="green"/>
          </w:rPr>
          <w:t>(</w:t>
        </w:r>
      </w:ins>
      <w:ins w:id="181" w:author="Insun Jang" w:date="2021-05-28T09:42:00Z">
        <w:r w:rsidR="002B0A52" w:rsidRPr="002B0A52">
          <w:rPr>
            <w:w w:val="100"/>
            <w:highlight w:val="green"/>
            <w:rPrChange w:id="182" w:author="Insun Jang" w:date="2021-05-28T09:42:00Z">
              <w:rPr>
                <w:w w:val="100"/>
              </w:rPr>
            </w:rPrChange>
          </w:rPr>
          <w:t>s</w:t>
        </w:r>
      </w:ins>
      <w:ins w:id="183" w:author="Insun Jang" w:date="2021-05-28T09:43:00Z">
        <w:r w:rsidR="002B0A52">
          <w:rPr>
            <w:w w:val="100"/>
            <w:highlight w:val="green"/>
          </w:rPr>
          <w:t>)</w:t>
        </w:r>
      </w:ins>
      <w:ins w:id="184" w:author="Insun Jang" w:date="2021-05-28T09:42:00Z">
        <w:r w:rsidR="002B0A52" w:rsidRPr="002B0A52">
          <w:rPr>
            <w:w w:val="100"/>
            <w:highlight w:val="green"/>
            <w:rPrChange w:id="185" w:author="Insun Jang" w:date="2021-05-28T09:42:00Z">
              <w:rPr>
                <w:w w:val="100"/>
              </w:rPr>
            </w:rPrChange>
          </w:rPr>
          <w:t xml:space="preserve">. For each Per-STA Profile subelement included in the Link Info field, the Complete Profile subfield of the STA Control field shall be set to 1 (see </w:t>
        </w:r>
        <w:r w:rsidR="002B0A52" w:rsidRPr="002B0A52">
          <w:rPr>
            <w:highlight w:val="green"/>
            <w:rPrChange w:id="186" w:author="Insun Jang" w:date="2021-05-28T09:42:00Z">
              <w:rPr/>
            </w:rPrChange>
          </w:rPr>
          <w:t>35.3.2.2 (Complete or partial per-STA profile)</w:t>
        </w:r>
        <w:r w:rsidR="002B0A52" w:rsidRPr="002B0A52">
          <w:rPr>
            <w:w w:val="100"/>
            <w:highlight w:val="green"/>
            <w:rPrChange w:id="187" w:author="Insun Jang" w:date="2021-05-28T09:42:00Z">
              <w:rPr>
                <w:w w:val="100"/>
              </w:rPr>
            </w:rPrChange>
          </w:rPr>
          <w:t xml:space="preserve">) </w:t>
        </w:r>
        <w:r w:rsidR="002B0A52" w:rsidRPr="002B0A52">
          <w:rPr>
            <w:w w:val="100"/>
            <w:highlight w:val="yellow"/>
            <w:rPrChange w:id="188" w:author="Insun Jang" w:date="2021-05-28T09:42:00Z">
              <w:rPr>
                <w:w w:val="100"/>
                <w:highlight w:val="green"/>
              </w:rPr>
            </w:rPrChange>
          </w:rPr>
          <w:t>(#2125)</w:t>
        </w:r>
        <w:r w:rsidR="002B0A52">
          <w:rPr>
            <w:w w:val="100"/>
            <w:highlight w:val="green"/>
          </w:rPr>
          <w:t xml:space="preserve"> </w:t>
        </w:r>
        <w:r w:rsidR="002B0A52" w:rsidRPr="002B0A52">
          <w:rPr>
            <w:w w:val="100"/>
            <w:highlight w:val="green"/>
            <w:rPrChange w:id="189" w:author="Insun Jang" w:date="2021-05-28T09:42:00Z">
              <w:rPr>
                <w:w w:val="100"/>
              </w:rPr>
            </w:rPrChange>
          </w:rPr>
          <w:t xml:space="preserve">and </w:t>
        </w:r>
        <w:r w:rsidR="002B0A52" w:rsidRPr="002B0A52">
          <w:rPr>
            <w:highlight w:val="green"/>
            <w:rPrChange w:id="190" w:author="Insun Jang" w:date="2021-05-28T09:42:00Z">
              <w:rPr/>
            </w:rPrChange>
          </w:rPr>
          <w:t xml:space="preserve">the Status Code field included in the STA Profile subfield of the Per-STA Profile subelement shall indicate </w:t>
        </w:r>
        <w:r w:rsidR="002B0A52" w:rsidRPr="002B0A52">
          <w:rPr>
            <w:rStyle w:val="SC15323589"/>
            <w:highlight w:val="green"/>
            <w:rPrChange w:id="191" w:author="Insun Jang" w:date="2021-05-28T09:42:00Z">
              <w:rPr>
                <w:rStyle w:val="SC15323589"/>
              </w:rPr>
            </w:rPrChange>
          </w:rPr>
          <w:t>SUCCESS if the link is accepted or t</w:t>
        </w:r>
        <w:r w:rsidR="002B0A52" w:rsidRPr="002B0A52">
          <w:rPr>
            <w:highlight w:val="green"/>
            <w:rPrChange w:id="192" w:author="Insun Jang" w:date="2021-05-28T09:42:00Z">
              <w:rPr/>
            </w:rPrChange>
          </w:rPr>
          <w:t xml:space="preserve">he failure cause </w:t>
        </w:r>
        <w:r w:rsidR="002B0A52" w:rsidRPr="002B0A52">
          <w:rPr>
            <w:rStyle w:val="SC15323589"/>
            <w:highlight w:val="green"/>
            <w:rPrChange w:id="193" w:author="Insun Jang" w:date="2021-05-28T09:42:00Z">
              <w:rPr>
                <w:rStyle w:val="SC15323589"/>
              </w:rPr>
            </w:rPrChange>
          </w:rPr>
          <w:t>if the link is not accepted</w:t>
        </w:r>
      </w:ins>
      <w:ins w:id="194" w:author="Insun Jang" w:date="2021-05-27T16:26:00Z">
        <w:r>
          <w:t>.</w:t>
        </w:r>
      </w:ins>
    </w:p>
    <w:p w14:paraId="7B6FAE00" w14:textId="1307A8AC" w:rsidR="001868CC" w:rsidRPr="00155671" w:rsidRDefault="001868CC" w:rsidP="00BE1640">
      <w:pPr>
        <w:widowControl w:val="0"/>
        <w:autoSpaceDE w:val="0"/>
        <w:autoSpaceDN w:val="0"/>
        <w:adjustRightInd w:val="0"/>
        <w:spacing w:before="60" w:after="60"/>
        <w:ind w:leftChars="437" w:left="961"/>
        <w:jc w:val="both"/>
        <w:rPr>
          <w:ins w:id="195" w:author="Insun Jang" w:date="2021-05-27T16:26:00Z"/>
          <w:rStyle w:val="SC15323589"/>
        </w:rPr>
      </w:pPr>
    </w:p>
    <w:p w14:paraId="4A7B0D22" w14:textId="77777777" w:rsidR="001868CC" w:rsidRPr="001868CC" w:rsidDel="00313F64" w:rsidRDefault="001868CC" w:rsidP="00AE1B5A">
      <w:pPr>
        <w:pStyle w:val="T"/>
        <w:rPr>
          <w:del w:id="196" w:author="Insun Jang" w:date="2021-03-18T13:57:00Z"/>
          <w:w w:val="100"/>
          <w:lang w:val="en-GB"/>
          <w:rPrChange w:id="197" w:author="Insun Jang" w:date="2021-05-27T16:26:00Z">
            <w:rPr>
              <w:del w:id="198" w:author="Insun Jang" w:date="2021-03-18T13:57:00Z"/>
              <w:szCs w:val="22"/>
            </w:rPr>
          </w:rPrChange>
        </w:rPr>
      </w:pPr>
    </w:p>
    <w:p w14:paraId="1002DE44" w14:textId="6BEAAAE9" w:rsidR="005C4D21" w:rsidDel="002B0A52" w:rsidRDefault="005C4D21" w:rsidP="00E348EB">
      <w:pPr>
        <w:pStyle w:val="Default"/>
        <w:rPr>
          <w:del w:id="199" w:author="Insun Jang" w:date="2021-05-28T09:42:00Z"/>
          <w:sz w:val="18"/>
          <w:szCs w:val="18"/>
        </w:rPr>
      </w:pPr>
    </w:p>
    <w:p w14:paraId="47550045" w14:textId="549E0B0E" w:rsidR="00E348EB" w:rsidRPr="005F3D2A" w:rsidDel="00E348EB" w:rsidRDefault="00E348EB" w:rsidP="00E348EB">
      <w:pPr>
        <w:pStyle w:val="T"/>
        <w:rPr>
          <w:del w:id="200" w:author="Insun Jang" w:date="2021-05-27T16:22:00Z"/>
          <w:w w:val="100"/>
        </w:rPr>
      </w:pPr>
      <w:del w:id="201" w:author="Insun Jang" w:date="2021-05-27T16:22:00Z">
        <w:r w:rsidDel="00E348EB">
          <w:rPr>
            <w:w w:val="100"/>
          </w:rPr>
          <w:delTex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Per-STA Control field of the Basic variant Multi-Link element to 1 and indicate SUCCESS in the Status Code subfield included in the per-STA profile subelement of the Basic variant Multi-Link element.</w:delText>
        </w:r>
        <w:r w:rsidRPr="005F3D2A" w:rsidDel="00E348EB">
          <w:rPr>
            <w:w w:val="100"/>
          </w:rPr>
          <w:delText xml:space="preserve"> (#3251)</w:delText>
        </w:r>
      </w:del>
    </w:p>
    <w:p w14:paraId="0C7165E3" w14:textId="3BC57EE7" w:rsidR="00F87E68" w:rsidRPr="00CC4A6D" w:rsidRDefault="00E348EB" w:rsidP="00F87E68">
      <w:pPr>
        <w:pStyle w:val="T"/>
      </w:pPr>
      <w:del w:id="202" w:author="Insun Jang" w:date="2021-05-27T16:22:00Z">
        <w:r w:rsidDel="00E348EB">
          <w:rPr>
            <w:w w:val="100"/>
          </w:rPr>
          <w:delText>T</w:delText>
        </w:r>
        <w:r w:rsidRPr="00DA72BA" w:rsidDel="00E348EB">
          <w:rPr>
            <w:w w:val="100"/>
          </w:rPr>
          <w:delText>he Link Info field of the Basic variant Multi-Link element carried in the (Re)Association Response frame shall include a Per-STA Profile subelement corresponding to a link that is not accepted by the AP MLD</w:delText>
        </w:r>
        <w:r w:rsidDel="00E348EB">
          <w:rPr>
            <w:w w:val="100"/>
          </w:rPr>
          <w:delText>,</w:delText>
        </w:r>
        <w:r w:rsidRPr="00DA72BA" w:rsidDel="00E348EB">
          <w:rPr>
            <w:w w:val="100"/>
          </w:rPr>
          <w:delText xml:space="preserve"> </w:delText>
        </w:r>
        <w:r w:rsidDel="00E348EB">
          <w:rPr>
            <w:w w:val="100"/>
          </w:rPr>
          <w:delText xml:space="preserve">is </w:delText>
        </w:r>
        <w:r w:rsidRPr="00DA72BA" w:rsidDel="00E348EB">
          <w:rPr>
            <w:w w:val="100"/>
          </w:rPr>
          <w:delText>requested by the non-AP MLD</w:delText>
        </w:r>
        <w:r w:rsidDel="00E348EB">
          <w:rPr>
            <w:w w:val="100"/>
          </w:rPr>
          <w:delText xml:space="preserve"> and is not the link used to send (Re)Association Request frame</w:delText>
        </w:r>
        <w:r w:rsidRPr="00DA72BA" w:rsidDel="00E348EB">
          <w:rPr>
            <w:w w:val="100"/>
          </w:rPr>
          <w:delText xml:space="preserve">, and shall set the Complete Profile subfield of the Per-STA Control field of the Basic variant Multi-Link element to </w:delText>
        </w:r>
        <w:r w:rsidDel="00E348EB">
          <w:rPr>
            <w:w w:val="100"/>
          </w:rPr>
          <w:delText>1</w:delText>
        </w:r>
        <w:r w:rsidRPr="00DA72BA" w:rsidDel="00E348EB">
          <w:rPr>
            <w:w w:val="100"/>
          </w:rPr>
          <w:delText xml:space="preserve"> and indicate the failure cause of not accepting the link in the Status Code subfield </w:delText>
        </w:r>
        <w:r w:rsidDel="00E348EB">
          <w:rPr>
            <w:w w:val="100"/>
          </w:rPr>
          <w:delText>included in</w:delText>
        </w:r>
        <w:r w:rsidRPr="00DA72BA" w:rsidDel="00E348EB">
          <w:rPr>
            <w:w w:val="100"/>
          </w:rPr>
          <w:delText xml:space="preserve"> the </w:delText>
        </w:r>
        <w:r w:rsidDel="00E348EB">
          <w:rPr>
            <w:w w:val="100"/>
          </w:rPr>
          <w:delText>p</w:delText>
        </w:r>
        <w:r w:rsidRPr="00DA72BA" w:rsidDel="00E348EB">
          <w:rPr>
            <w:w w:val="100"/>
          </w:rPr>
          <w:delText xml:space="preserve">er-STA </w:delText>
        </w:r>
        <w:r w:rsidDel="00E348EB">
          <w:rPr>
            <w:w w:val="100"/>
          </w:rPr>
          <w:delText>profile subelement</w:delText>
        </w:r>
        <w:r w:rsidRPr="00DA72BA" w:rsidDel="00E348EB">
          <w:rPr>
            <w:w w:val="100"/>
          </w:rPr>
          <w:delText xml:space="preserve"> of the Basic variant Multi-Link element.</w:delText>
        </w:r>
      </w:del>
    </w:p>
    <w:p w14:paraId="6E5C2D05" w14:textId="344D886F" w:rsidR="00BE1640" w:rsidRPr="00093FA0" w:rsidRDefault="00BE1640" w:rsidP="00BE1640">
      <w:pPr>
        <w:pStyle w:val="T"/>
        <w:rPr>
          <w:ins w:id="203" w:author="Insun Jang" w:date="2021-05-28T09:43:00Z"/>
        </w:rPr>
      </w:pPr>
      <w:ins w:id="204" w:author="Insun Jang" w:date="2021-05-28T09:43:00Z">
        <w:r w:rsidRPr="00BE1640">
          <w:rPr>
            <w:highlight w:val="green"/>
            <w:rPrChange w:id="205" w:author="Insun Jang" w:date="2021-05-28T09:43:00Z">
              <w:rPr/>
            </w:rPrChange>
          </w:rPr>
          <w:t xml:space="preserve">If  the link on which the (Re)Association Request frame was received cannot be accepted by the AP MLD, the AP MLD shall treat the multi-link (re)setup as a failure and shall not accept any requested links. </w:t>
        </w:r>
        <w:r w:rsidRPr="00715DB3">
          <w:rPr>
            <w:rStyle w:val="SC15323589"/>
            <w:highlight w:val="yellow"/>
            <w:rPrChange w:id="206" w:author="Insun Jang" w:date="2021-05-28T10:03:00Z">
              <w:rPr>
                <w:rFonts w:eastAsia="Times New Roman"/>
                <w:highlight w:val="yellow"/>
              </w:rPr>
            </w:rPrChange>
          </w:rPr>
          <w:t>(#3220)</w:t>
        </w:r>
      </w:ins>
    </w:p>
    <w:p w14:paraId="03545081" w14:textId="0CF4FD19" w:rsidR="00AE1B5A" w:rsidRPr="00A50FBA" w:rsidDel="00AE1B5A" w:rsidRDefault="00AE1B5A">
      <w:pPr>
        <w:pStyle w:val="T"/>
        <w:rPr>
          <w:del w:id="207" w:author="Insun Jang" w:date="2021-03-18T14:01:00Z"/>
          <w:w w:val="100"/>
          <w:rPrChange w:id="208" w:author="Insun Jang" w:date="2021-03-18T13:57:00Z">
            <w:rPr>
              <w:del w:id="209" w:author="Insun Jang" w:date="2021-03-18T14:01:00Z"/>
              <w:rStyle w:val="SC15323589"/>
              <w:rFonts w:eastAsiaTheme="minorEastAsia"/>
              <w:w w:val="0"/>
              <w:lang w:eastAsia="en-US"/>
            </w:rPr>
          </w:rPrChange>
        </w:rPr>
        <w:pPrChange w:id="210" w:author="Insun Jang" w:date="2021-03-18T13:59:00Z">
          <w:pPr>
            <w:pStyle w:val="SP1582281"/>
            <w:spacing w:before="240"/>
            <w:jc w:val="both"/>
          </w:pPr>
        </w:pPrChange>
      </w:pPr>
    </w:p>
    <w:p w14:paraId="61C32310" w14:textId="1D8EBA6B" w:rsidR="00737B1B" w:rsidRDefault="00737B1B" w:rsidP="00737B1B">
      <w:pPr>
        <w:pStyle w:val="T"/>
        <w:rPr>
          <w:szCs w:val="22"/>
        </w:rPr>
      </w:pPr>
      <w:r>
        <w:rPr>
          <w:szCs w:val="22"/>
          <w:lang w:eastAsia="ko-KR"/>
        </w:rPr>
        <w:t xml:space="preserve">The Link ID subfield of </w:t>
      </w:r>
      <w:r w:rsidR="009F655F">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r>
        <w:rPr>
          <w:szCs w:val="22"/>
        </w:rPr>
        <w:t>s</w:t>
      </w:r>
      <w:r w:rsidRPr="003B11D8">
        <w:rPr>
          <w:szCs w:val="22"/>
        </w:rPr>
        <w:t>ubelement</w:t>
      </w:r>
      <w:r>
        <w:rPr>
          <w:szCs w:val="22"/>
        </w:rPr>
        <w:t xml:space="preserve"> for the </w:t>
      </w:r>
      <w:del w:id="211" w:author="Insun Jang" w:date="2021-04-05T14:58:00Z">
        <w:r w:rsidDel="00B45DD8">
          <w:rPr>
            <w:szCs w:val="22"/>
          </w:rPr>
          <w:delText xml:space="preserve">corresponding </w:delText>
        </w:r>
      </w:del>
      <w:r>
        <w:rPr>
          <w:szCs w:val="22"/>
        </w:rPr>
        <w:t xml:space="preserve">AP </w:t>
      </w:r>
      <w:del w:id="212" w:author="Insun Jang" w:date="2021-04-05T14:58:00Z">
        <w:r w:rsidDel="00B45DD8">
          <w:rPr>
            <w:szCs w:val="22"/>
          </w:rPr>
          <w:delText>that accepts</w:delText>
        </w:r>
      </w:del>
      <w:ins w:id="213" w:author="Insun Jang" w:date="2021-04-05T14:58:00Z">
        <w:r w:rsidR="00B45DD8">
          <w:rPr>
            <w:szCs w:val="22"/>
          </w:rPr>
          <w:t>corresponding to</w:t>
        </w:r>
      </w:ins>
      <w:r>
        <w:rPr>
          <w:szCs w:val="22"/>
        </w:rPr>
        <w:t xml:space="preserve"> a link requested by an STA of non-AP MLD with a non-AP MLD is set to the link ID of the AP of the AP MLD that is operating on that link.</w:t>
      </w:r>
    </w:p>
    <w:p w14:paraId="1624FEAC" w14:textId="04E5A3C8" w:rsidR="00737B1B" w:rsidRDefault="00737B1B" w:rsidP="00737B1B">
      <w:pPr>
        <w:pStyle w:val="SP1582281"/>
        <w:spacing w:before="240"/>
        <w:jc w:val="both"/>
        <w:rPr>
          <w:ins w:id="214" w:author="Insun Jang" w:date="2021-03-29T13:24:00Z"/>
          <w:rStyle w:val="SC15323589"/>
        </w:rPr>
      </w:pPr>
      <w:r>
        <w:rPr>
          <w:rStyle w:val="SC15323589"/>
        </w:rPr>
        <w:t>Each Per-STA profile subelement included in the Basic variant Multi-Link element carried in the</w:t>
      </w:r>
      <w:ins w:id="215" w:author="Insun Jang" w:date="2021-03-18T15:32:00Z">
        <w:r w:rsidR="00BD6916">
          <w:rPr>
            <w:rStyle w:val="SC15323589"/>
          </w:rPr>
          <w:t xml:space="preserve"> </w:t>
        </w:r>
      </w:ins>
      <w:r>
        <w:rPr>
          <w:rStyle w:val="SC15323589"/>
        </w:rPr>
        <w:t>(Re)Association Request frame and the (Re)Association Response frame shall not include another Basic variant Multi-Link element.</w:t>
      </w:r>
    </w:p>
    <w:p w14:paraId="244AC881" w14:textId="4999A1DE" w:rsidR="00737B1B" w:rsidRDefault="00737B1B" w:rsidP="00737B1B">
      <w:pPr>
        <w:pStyle w:val="SP1582281"/>
        <w:spacing w:before="240"/>
        <w:jc w:val="both"/>
        <w:rPr>
          <w:rStyle w:val="SC15323589"/>
        </w:rPr>
      </w:pPr>
      <w:r>
        <w:rPr>
          <w:rStyle w:val="SC15323589"/>
        </w:rPr>
        <w:t>An STA affiliated with an MLD shall include a Basic variant Multi-Link element containing the MLD MAC address of the MLD with which the STA is affiliated in the Authentication frame that it transmits.</w:t>
      </w:r>
    </w:p>
    <w:p w14:paraId="39DD4C00" w14:textId="49558A34" w:rsidR="00E6059E" w:rsidRDefault="00E6059E" w:rsidP="00E6059E">
      <w:pPr>
        <w:pStyle w:val="T"/>
        <w:rPr>
          <w:b/>
          <w:bCs/>
          <w:i/>
          <w:iCs/>
          <w:w w:val="100"/>
          <w:highlight w:val="yellow"/>
        </w:rPr>
      </w:pPr>
      <w:r>
        <w:rPr>
          <w:b/>
          <w:bCs/>
          <w:i/>
          <w:iCs/>
          <w:w w:val="100"/>
          <w:highlight w:val="yellow"/>
        </w:rPr>
        <w:t>TGbe editor: Please remove the following paragraph (moved to 35.3.1 (General))</w:t>
      </w:r>
    </w:p>
    <w:p w14:paraId="08BD4079" w14:textId="7A2A8D27" w:rsidR="008D0BD1" w:rsidDel="003175CF" w:rsidRDefault="003175CF" w:rsidP="003175CF">
      <w:pPr>
        <w:pStyle w:val="SP1582281"/>
        <w:spacing w:before="240"/>
        <w:jc w:val="both"/>
        <w:rPr>
          <w:del w:id="216" w:author="Insun Jang" w:date="2021-05-27T13:57:00Z"/>
          <w:rStyle w:val="SC15323589"/>
          <w:sz w:val="18"/>
          <w:szCs w:val="18"/>
        </w:rPr>
      </w:pPr>
      <w:del w:id="217" w:author="Insun Jang" w:date="2021-05-27T13:57:00Z">
        <w:r w:rsidDel="003175CF">
          <w:rPr>
            <w:rStyle w:val="SC16323589"/>
          </w:rPr>
          <w:delText>A STA, which is affiliated with an MLD, may select and manage its operating parameters independently from the other STA(s) affiliated with the same MLD, unless specified otherwise.</w:delText>
        </w:r>
      </w:del>
    </w:p>
    <w:p w14:paraId="7F7EA15B" w14:textId="77777777" w:rsidR="003175CF" w:rsidRPr="003175CF" w:rsidRDefault="003175CF" w:rsidP="003175CF">
      <w:pPr>
        <w:rPr>
          <w:lang w:val="en-US" w:eastAsia="ko-KR"/>
        </w:rPr>
      </w:pPr>
    </w:p>
    <w:p w14:paraId="4E6161A4" w14:textId="77777777" w:rsidR="009657CC" w:rsidRDefault="009657CC" w:rsidP="009657CC">
      <w:pPr>
        <w:rPr>
          <w:color w:val="000000"/>
          <w:sz w:val="20"/>
          <w:lang w:val="en-US"/>
        </w:rPr>
      </w:pPr>
    </w:p>
    <w:p w14:paraId="404C327A" w14:textId="74EB9699" w:rsidR="00B215E0" w:rsidRDefault="000E6033" w:rsidP="00B215E0">
      <w:pPr>
        <w:rPr>
          <w:color w:val="000000"/>
          <w:sz w:val="20"/>
          <w:lang w:val="en-US"/>
        </w:rPr>
      </w:pPr>
      <w:r>
        <w:rPr>
          <w:color w:val="000000"/>
          <w:sz w:val="20"/>
          <w:lang w:val="en-US"/>
        </w:rPr>
        <w:t xml:space="preserve">Original </w:t>
      </w:r>
      <w:r w:rsidR="00B215E0" w:rsidRPr="00B215E0">
        <w:rPr>
          <w:color w:val="000000"/>
          <w:sz w:val="20"/>
          <w:lang w:val="en-US"/>
        </w:rPr>
        <w:t xml:space="preserve">SP: Do you support to incorporate the changes proposed by the following CIDs in </w:t>
      </w:r>
      <w:r w:rsidR="0079296D">
        <w:rPr>
          <w:color w:val="000000"/>
          <w:sz w:val="20"/>
          <w:lang w:val="en-US"/>
        </w:rPr>
        <w:t>11-21/</w:t>
      </w:r>
      <w:r w:rsidR="003F43E5">
        <w:rPr>
          <w:color w:val="000000"/>
          <w:sz w:val="20"/>
          <w:lang w:val="en-US"/>
        </w:rPr>
        <w:t>499r6</w:t>
      </w:r>
      <w:r w:rsidR="0079296D">
        <w:rPr>
          <w:color w:val="000000"/>
          <w:sz w:val="20"/>
          <w:lang w:val="en-US"/>
        </w:rPr>
        <w:t>?</w:t>
      </w:r>
    </w:p>
    <w:p w14:paraId="2144AD60" w14:textId="66CD4CFD" w:rsidR="009657CC" w:rsidRDefault="0079296D" w:rsidP="0079296D">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1730, 1747, 1789, 2125, 2319, 2348, 2479, 2966, 3153, 1875, 2514, 2596, 3202, 3219, 3220, 3244</w:t>
      </w:r>
    </w:p>
    <w:p w14:paraId="3A0406C1" w14:textId="77777777" w:rsidR="005076ED" w:rsidRDefault="005076ED" w:rsidP="00B74823">
      <w:pPr>
        <w:rPr>
          <w:color w:val="000000"/>
          <w:sz w:val="20"/>
          <w:lang w:val="en-US" w:eastAsia="ko-KR"/>
        </w:rPr>
      </w:pPr>
    </w:p>
    <w:p w14:paraId="25D5D910" w14:textId="7087567D" w:rsidR="00B74823" w:rsidRDefault="000E6033" w:rsidP="00B74823">
      <w:pPr>
        <w:rPr>
          <w:color w:val="000000"/>
          <w:sz w:val="20"/>
          <w:lang w:val="en-US"/>
        </w:rPr>
      </w:pPr>
      <w:r>
        <w:rPr>
          <w:color w:val="000000"/>
          <w:sz w:val="20"/>
          <w:lang w:val="en-US" w:eastAsia="ko-KR"/>
        </w:rPr>
        <w:t xml:space="preserve">Updated </w:t>
      </w:r>
      <w:r w:rsidR="00B74823">
        <w:rPr>
          <w:rFonts w:hint="eastAsia"/>
          <w:color w:val="000000"/>
          <w:sz w:val="20"/>
          <w:lang w:val="en-US" w:eastAsia="ko-KR"/>
        </w:rPr>
        <w:t>SP (except for single-link</w:t>
      </w:r>
      <w:r w:rsidR="00B74823">
        <w:rPr>
          <w:color w:val="000000"/>
          <w:sz w:val="20"/>
          <w:lang w:val="en-US" w:eastAsia="ko-KR"/>
        </w:rPr>
        <w:t xml:space="preserve"> setup</w:t>
      </w:r>
      <w:r w:rsidR="00B74823">
        <w:rPr>
          <w:rFonts w:hint="eastAsia"/>
          <w:color w:val="000000"/>
          <w:sz w:val="20"/>
          <w:lang w:val="en-US" w:eastAsia="ko-KR"/>
        </w:rPr>
        <w:t xml:space="preserve"> case)</w:t>
      </w:r>
      <w:r w:rsidR="00B74823">
        <w:rPr>
          <w:color w:val="000000"/>
          <w:sz w:val="20"/>
          <w:lang w:val="en-US" w:eastAsia="ko-KR"/>
        </w:rPr>
        <w:t xml:space="preserve">: </w:t>
      </w:r>
      <w:r w:rsidR="00B74823" w:rsidRPr="00B215E0">
        <w:rPr>
          <w:color w:val="000000"/>
          <w:sz w:val="20"/>
          <w:lang w:val="en-US"/>
        </w:rPr>
        <w:t xml:space="preserve">Do you support to incorporate the changes proposed by the following CIDs in </w:t>
      </w:r>
      <w:r w:rsidR="00B74823">
        <w:rPr>
          <w:color w:val="000000"/>
          <w:sz w:val="20"/>
          <w:lang w:val="en-US"/>
        </w:rPr>
        <w:t>11-21/</w:t>
      </w:r>
      <w:r w:rsidR="003F43E5">
        <w:rPr>
          <w:color w:val="000000"/>
          <w:sz w:val="20"/>
          <w:lang w:val="en-US"/>
        </w:rPr>
        <w:t>499r6</w:t>
      </w:r>
      <w:r w:rsidR="00B74823">
        <w:rPr>
          <w:color w:val="000000"/>
          <w:sz w:val="20"/>
          <w:lang w:val="en-US"/>
        </w:rPr>
        <w:t>?</w:t>
      </w:r>
    </w:p>
    <w:p w14:paraId="17F507B1" w14:textId="2766B752" w:rsidR="00B74823" w:rsidRDefault="00B74823" w:rsidP="00B74823">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 xml:space="preserve">1730, 1747, 1789, 2319, 2348, 2966, 3153, </w:t>
      </w:r>
      <w:r w:rsidR="004C08D8">
        <w:rPr>
          <w:color w:val="000000"/>
          <w:sz w:val="20"/>
          <w:lang w:val="en-US" w:eastAsia="ko-KR"/>
        </w:rPr>
        <w:t>3220</w:t>
      </w:r>
      <w:r w:rsidR="000E6033">
        <w:rPr>
          <w:color w:val="000000"/>
          <w:sz w:val="20"/>
          <w:lang w:val="en-US" w:eastAsia="ko-KR"/>
        </w:rPr>
        <w:t>, 2125, 2479</w:t>
      </w:r>
    </w:p>
    <w:p w14:paraId="5BB57F95" w14:textId="77777777" w:rsidR="004C08D8" w:rsidRDefault="004C08D8" w:rsidP="004C08D8">
      <w:pPr>
        <w:rPr>
          <w:color w:val="000000"/>
          <w:sz w:val="20"/>
          <w:lang w:val="en-US" w:eastAsia="ko-KR"/>
        </w:rPr>
      </w:pPr>
    </w:p>
    <w:p w14:paraId="53C0C21C" w14:textId="0EAA1672" w:rsidR="004C08D8" w:rsidRPr="004C08D8" w:rsidRDefault="004C08D8" w:rsidP="004C08D8">
      <w:pPr>
        <w:rPr>
          <w:color w:val="000000"/>
          <w:sz w:val="20"/>
          <w:lang w:val="en-US" w:eastAsia="ko-KR"/>
        </w:rPr>
      </w:pPr>
      <w:r>
        <w:rPr>
          <w:color w:val="000000"/>
          <w:sz w:val="20"/>
          <w:lang w:val="en-US" w:eastAsia="ko-KR"/>
        </w:rPr>
        <w:t xml:space="preserve">** </w:t>
      </w:r>
      <w:r w:rsidR="0038043B">
        <w:rPr>
          <w:color w:val="000000"/>
          <w:sz w:val="20"/>
          <w:lang w:val="en-US" w:eastAsia="ko-KR"/>
        </w:rPr>
        <w:t xml:space="preserve">Excluded </w:t>
      </w:r>
      <w:r>
        <w:rPr>
          <w:color w:val="000000"/>
          <w:sz w:val="20"/>
          <w:lang w:val="en-US" w:eastAsia="ko-KR"/>
        </w:rPr>
        <w:t>CIDs</w:t>
      </w:r>
      <w:r w:rsidR="00A81975">
        <w:rPr>
          <w:color w:val="000000"/>
          <w:sz w:val="20"/>
          <w:lang w:val="en-US" w:eastAsia="ko-KR"/>
        </w:rPr>
        <w:t xml:space="preserve"> related to single-link setup case:</w:t>
      </w:r>
      <w:r>
        <w:rPr>
          <w:color w:val="000000"/>
          <w:sz w:val="20"/>
          <w:lang w:val="en-US" w:eastAsia="ko-KR"/>
        </w:rPr>
        <w:t xml:space="preserve"> </w:t>
      </w:r>
      <w:r w:rsidRPr="004C08D8">
        <w:rPr>
          <w:color w:val="000000"/>
          <w:sz w:val="20"/>
          <w:lang w:val="en-US" w:eastAsia="ko-KR"/>
        </w:rPr>
        <w:t>1875, 2514, 2596, 3202, 3219, 3244</w:t>
      </w:r>
      <w:r w:rsidR="00BF2A4A">
        <w:rPr>
          <w:color w:val="000000"/>
          <w:sz w:val="20"/>
          <w:lang w:val="en-US" w:eastAsia="ko-KR"/>
        </w:rPr>
        <w:t>.</w:t>
      </w:r>
    </w:p>
    <w:p w14:paraId="486336A0" w14:textId="584D3ACE" w:rsidR="00B74823" w:rsidRPr="00B74823" w:rsidRDefault="00B74823" w:rsidP="00B74823">
      <w:pPr>
        <w:rPr>
          <w:color w:val="000000"/>
          <w:sz w:val="20"/>
          <w:lang w:val="en-US" w:eastAsia="ko-KR"/>
        </w:rPr>
      </w:pPr>
    </w:p>
    <w:sectPr w:rsidR="00B74823" w:rsidRPr="00B74823" w:rsidSect="003C09A7">
      <w:headerReference w:type="default" r:id="rId10"/>
      <w:footerReference w:type="default" r:id="rId11"/>
      <w:pgSz w:w="12240" w:h="15840" w:code="1"/>
      <w:pgMar w:top="1077" w:right="1077" w:bottom="1077"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Insun Jang" w:date="2021-06-24T14:44:00Z" w:initials="a">
    <w:p w14:paraId="4ED00ACD" w14:textId="613E6821" w:rsidR="00566320" w:rsidRDefault="00566320">
      <w:pPr>
        <w:pStyle w:val="aa"/>
        <w:rPr>
          <w:lang w:eastAsia="ko-KR"/>
        </w:rPr>
      </w:pPr>
      <w:r>
        <w:rPr>
          <w:rStyle w:val="a9"/>
        </w:rPr>
        <w:annotationRef/>
      </w:r>
      <w:r>
        <w:rPr>
          <w:rFonts w:hint="eastAsia"/>
          <w:lang w:eastAsia="ko-KR"/>
        </w:rPr>
        <w:t>Keep</w:t>
      </w:r>
    </w:p>
  </w:comment>
  <w:comment w:id="38" w:author="Insun Jang" w:date="2021-06-24T14:44:00Z" w:initials="a">
    <w:p w14:paraId="5FEDDEB8" w14:textId="0E3EDEEF" w:rsidR="00566320" w:rsidRDefault="00566320">
      <w:pPr>
        <w:pStyle w:val="aa"/>
        <w:rPr>
          <w:lang w:eastAsia="ko-KR"/>
        </w:rPr>
      </w:pPr>
      <w:r>
        <w:rPr>
          <w:rStyle w:val="a9"/>
        </w:rPr>
        <w:annotationRef/>
      </w:r>
      <w:r>
        <w:rPr>
          <w:rFonts w:hint="eastAsia"/>
          <w:lang w:eastAsia="ko-KR"/>
        </w:rPr>
        <w:t>Keep</w:t>
      </w:r>
    </w:p>
  </w:comment>
  <w:comment w:id="82" w:author="Insun Jang" w:date="2021-06-24T14:47:00Z" w:initials="a">
    <w:p w14:paraId="0F3C5208" w14:textId="13B4B860" w:rsidR="00243114" w:rsidRDefault="00243114">
      <w:pPr>
        <w:pStyle w:val="aa"/>
        <w:rPr>
          <w:lang w:eastAsia="ko-KR"/>
        </w:rPr>
      </w:pPr>
      <w:r>
        <w:rPr>
          <w:rStyle w:val="a9"/>
        </w:rPr>
        <w:annotationRef/>
      </w:r>
      <w:r>
        <w:rPr>
          <w:rFonts w:hint="eastAsia"/>
          <w:lang w:eastAsia="ko-KR"/>
        </w:rPr>
        <w:t>Remove the condition of including Link I</w:t>
      </w:r>
      <w:r>
        <w:rPr>
          <w:lang w:eastAsia="ko-KR"/>
        </w:rPr>
        <w:t>nfo field</w:t>
      </w:r>
    </w:p>
  </w:comment>
  <w:comment w:id="142" w:author="Insun Jang" w:date="2021-06-24T14:52:00Z" w:initials="a">
    <w:p w14:paraId="0DC07A6F" w14:textId="4EDB05C5" w:rsidR="00F2093A" w:rsidRDefault="00F2093A">
      <w:pPr>
        <w:pStyle w:val="aa"/>
        <w:rPr>
          <w:lang w:eastAsia="ko-KR"/>
        </w:rPr>
      </w:pPr>
      <w:r>
        <w:rPr>
          <w:rStyle w:val="a9"/>
        </w:rPr>
        <w:annotationRef/>
      </w:r>
      <w:r>
        <w:rPr>
          <w:rFonts w:hint="eastAsia"/>
          <w:lang w:eastAsia="ko-KR"/>
        </w:rPr>
        <w:t>K</w:t>
      </w:r>
      <w:r>
        <w:rPr>
          <w:lang w:eastAsia="ko-KR"/>
        </w:rPr>
        <w:t>eep</w:t>
      </w:r>
    </w:p>
  </w:comment>
  <w:comment w:id="172" w:author="Insun Jang" w:date="2021-06-24T14:47:00Z" w:initials="a">
    <w:p w14:paraId="1711FBD7" w14:textId="2712C17C" w:rsidR="00243114" w:rsidRPr="00243114" w:rsidRDefault="00243114">
      <w:pPr>
        <w:pStyle w:val="aa"/>
        <w:rPr>
          <w:lang w:eastAsia="ko-KR"/>
        </w:rPr>
      </w:pPr>
      <w:r>
        <w:rPr>
          <w:rStyle w:val="a9"/>
        </w:rPr>
        <w:annotationRef/>
      </w:r>
      <w:r>
        <w:rPr>
          <w:rStyle w:val="a9"/>
        </w:rPr>
        <w:annotationRef/>
      </w:r>
      <w:r>
        <w:rPr>
          <w:rFonts w:hint="eastAsia"/>
          <w:lang w:eastAsia="ko-KR"/>
        </w:rPr>
        <w:t>Remove the condition of including Link I</w:t>
      </w:r>
      <w:r>
        <w:rPr>
          <w:lang w:eastAsia="ko-KR"/>
        </w:rPr>
        <w:t>nfo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00ACD" w15:done="0"/>
  <w15:commentEx w15:paraId="5FEDDEB8" w15:done="0"/>
  <w15:commentEx w15:paraId="0F3C5208" w15:done="0"/>
  <w15:commentEx w15:paraId="0DC07A6F" w15:done="0"/>
  <w15:commentEx w15:paraId="1711FB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7E7B" w14:textId="77777777" w:rsidR="00A375BD" w:rsidRDefault="00A375BD">
      <w:r>
        <w:separator/>
      </w:r>
    </w:p>
  </w:endnote>
  <w:endnote w:type="continuationSeparator" w:id="0">
    <w:p w14:paraId="1DC33330" w14:textId="77777777" w:rsidR="00A375BD" w:rsidRDefault="00A3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047AC" w:rsidRDefault="00E047A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E4F8A">
      <w:rPr>
        <w:noProof/>
      </w:rPr>
      <w:t>11</w:t>
    </w:r>
    <w:r>
      <w:fldChar w:fldCharType="end"/>
    </w:r>
    <w:r>
      <w:tab/>
    </w:r>
    <w:r>
      <w:rPr>
        <w:lang w:eastAsia="ko-KR"/>
      </w:rPr>
      <w:t>Insun Jang, LG Electronics</w:t>
    </w:r>
  </w:p>
  <w:p w14:paraId="4E23D833" w14:textId="77777777" w:rsidR="00E047AC" w:rsidRPr="00F80992" w:rsidRDefault="00E04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60E2" w14:textId="77777777" w:rsidR="00A375BD" w:rsidRDefault="00A375BD">
      <w:r>
        <w:separator/>
      </w:r>
    </w:p>
  </w:footnote>
  <w:footnote w:type="continuationSeparator" w:id="0">
    <w:p w14:paraId="4C617105" w14:textId="77777777" w:rsidR="00A375BD" w:rsidRDefault="00A37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25EB299A" w:rsidR="00E047AC" w:rsidRDefault="00E047AC" w:rsidP="00732A32">
    <w:pPr>
      <w:pStyle w:val="a4"/>
      <w:tabs>
        <w:tab w:val="clear" w:pos="6480"/>
        <w:tab w:val="center" w:pos="4680"/>
        <w:tab w:val="right" w:pos="9360"/>
      </w:tabs>
    </w:pPr>
    <w:r>
      <w:t>March 2021</w:t>
    </w:r>
    <w:r>
      <w:tab/>
    </w:r>
    <w:r>
      <w:tab/>
    </w:r>
    <w:fldSimple w:instr=" TITLE  \* MERGEFORMAT ">
      <w:r>
        <w:t>doc.: IEEE 802.11-21/499r</w:t>
      </w:r>
    </w:fldSimple>
    <w:r w:rsidR="003F43E5">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4">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4">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3"/>
  </w:num>
  <w:num w:numId="2">
    <w:abstractNumId w:val="21"/>
  </w:num>
  <w:num w:numId="3">
    <w:abstractNumId w:val="9"/>
  </w:num>
  <w:num w:numId="4">
    <w:abstractNumId w:val="33"/>
  </w:num>
  <w:num w:numId="5">
    <w:abstractNumId w:val="23"/>
  </w:num>
  <w:num w:numId="6">
    <w:abstractNumId w:val="26"/>
  </w:num>
  <w:num w:numId="7">
    <w:abstractNumId w:val="35"/>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6"/>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8"/>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20"/>
  </w:num>
  <w:num w:numId="16">
    <w:abstractNumId w:val="5"/>
  </w:num>
  <w:num w:numId="17">
    <w:abstractNumId w:val="28"/>
  </w:num>
  <w:num w:numId="18">
    <w:abstractNumId w:val="39"/>
  </w:num>
  <w:num w:numId="19">
    <w:abstractNumId w:val="24"/>
  </w:num>
  <w:num w:numId="20">
    <w:abstractNumId w:val="18"/>
  </w:num>
  <w:num w:numId="21">
    <w:abstractNumId w:val="15"/>
  </w:num>
  <w:num w:numId="22">
    <w:abstractNumId w:val="17"/>
  </w:num>
  <w:num w:numId="23">
    <w:abstractNumId w:val="19"/>
  </w:num>
  <w:num w:numId="24">
    <w:abstractNumId w:val="34"/>
  </w:num>
  <w:num w:numId="25">
    <w:abstractNumId w:val="29"/>
  </w:num>
  <w:num w:numId="26">
    <w:abstractNumId w:val="11"/>
  </w:num>
  <w:num w:numId="27">
    <w:abstractNumId w:val="16"/>
  </w:num>
  <w:num w:numId="28">
    <w:abstractNumId w:val="12"/>
  </w:num>
  <w:num w:numId="29">
    <w:abstractNumId w:val="7"/>
  </w:num>
  <w:num w:numId="30">
    <w:abstractNumId w:val="30"/>
  </w:num>
  <w:num w:numId="31">
    <w:abstractNumId w:val="6"/>
  </w:num>
  <w:num w:numId="32">
    <w:abstractNumId w:val="4"/>
  </w:num>
  <w:num w:numId="33">
    <w:abstractNumId w:val="27"/>
  </w:num>
  <w:num w:numId="34">
    <w:abstractNumId w:val="8"/>
  </w:num>
  <w:num w:numId="35">
    <w:abstractNumId w:val="37"/>
  </w:num>
  <w:num w:numId="36">
    <w:abstractNumId w:val="2"/>
  </w:num>
  <w:num w:numId="37">
    <w:abstractNumId w:val="1"/>
  </w:num>
  <w:num w:numId="38">
    <w:abstractNumId w:val="25"/>
  </w:num>
  <w:num w:numId="39">
    <w:abstractNumId w:val="32"/>
  </w:num>
  <w:num w:numId="40">
    <w:abstractNumId w:val="14"/>
  </w:num>
  <w:num w:numId="41">
    <w:abstractNumId w:val="22"/>
  </w:num>
  <w:num w:numId="42">
    <w:abstractNumId w:val="10"/>
  </w:num>
  <w:num w:numId="43">
    <w:abstractNumId w:val="3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ACB"/>
    <w:rsid w:val="000060C6"/>
    <w:rsid w:val="00006B5F"/>
    <w:rsid w:val="00010961"/>
    <w:rsid w:val="00011009"/>
    <w:rsid w:val="00011D1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D11B6"/>
    <w:rsid w:val="000D14A2"/>
    <w:rsid w:val="000D180D"/>
    <w:rsid w:val="000D2474"/>
    <w:rsid w:val="000D3B65"/>
    <w:rsid w:val="000D43F8"/>
    <w:rsid w:val="000D4A86"/>
    <w:rsid w:val="000D4C9E"/>
    <w:rsid w:val="000D73B7"/>
    <w:rsid w:val="000E151D"/>
    <w:rsid w:val="000E2307"/>
    <w:rsid w:val="000E6033"/>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2467"/>
    <w:rsid w:val="0015270A"/>
    <w:rsid w:val="0015275D"/>
    <w:rsid w:val="001529B6"/>
    <w:rsid w:val="00153698"/>
    <w:rsid w:val="001547A8"/>
    <w:rsid w:val="001556E8"/>
    <w:rsid w:val="00156787"/>
    <w:rsid w:val="0015713D"/>
    <w:rsid w:val="00157C17"/>
    <w:rsid w:val="00160192"/>
    <w:rsid w:val="001605E7"/>
    <w:rsid w:val="00160619"/>
    <w:rsid w:val="00162109"/>
    <w:rsid w:val="001627D0"/>
    <w:rsid w:val="00163F16"/>
    <w:rsid w:val="00164BDC"/>
    <w:rsid w:val="00164EE0"/>
    <w:rsid w:val="0016538A"/>
    <w:rsid w:val="00165E1D"/>
    <w:rsid w:val="0016613F"/>
    <w:rsid w:val="0016768C"/>
    <w:rsid w:val="00172460"/>
    <w:rsid w:val="00172B90"/>
    <w:rsid w:val="00172FC7"/>
    <w:rsid w:val="001738A3"/>
    <w:rsid w:val="00174970"/>
    <w:rsid w:val="00174AC8"/>
    <w:rsid w:val="00175B26"/>
    <w:rsid w:val="001765B4"/>
    <w:rsid w:val="00176C5E"/>
    <w:rsid w:val="00177183"/>
    <w:rsid w:val="00177C35"/>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7773"/>
    <w:rsid w:val="001B0093"/>
    <w:rsid w:val="001B02FA"/>
    <w:rsid w:val="001B1F02"/>
    <w:rsid w:val="001B217E"/>
    <w:rsid w:val="001B2BCE"/>
    <w:rsid w:val="001B4998"/>
    <w:rsid w:val="001B572B"/>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FC"/>
    <w:rsid w:val="00227978"/>
    <w:rsid w:val="00227DFB"/>
    <w:rsid w:val="00230E7B"/>
    <w:rsid w:val="002320C8"/>
    <w:rsid w:val="002337AC"/>
    <w:rsid w:val="00233F21"/>
    <w:rsid w:val="00234E34"/>
    <w:rsid w:val="00236077"/>
    <w:rsid w:val="002360E0"/>
    <w:rsid w:val="00237BCB"/>
    <w:rsid w:val="00237C36"/>
    <w:rsid w:val="002404FA"/>
    <w:rsid w:val="00241646"/>
    <w:rsid w:val="00242677"/>
    <w:rsid w:val="0024273B"/>
    <w:rsid w:val="00243114"/>
    <w:rsid w:val="00244FE5"/>
    <w:rsid w:val="002451B1"/>
    <w:rsid w:val="00246AD5"/>
    <w:rsid w:val="0024706A"/>
    <w:rsid w:val="00247875"/>
    <w:rsid w:val="00250C8A"/>
    <w:rsid w:val="00252A92"/>
    <w:rsid w:val="0025369B"/>
    <w:rsid w:val="002545C3"/>
    <w:rsid w:val="00254EF1"/>
    <w:rsid w:val="0025768A"/>
    <w:rsid w:val="00257D48"/>
    <w:rsid w:val="002600EB"/>
    <w:rsid w:val="002601D2"/>
    <w:rsid w:val="00260F6A"/>
    <w:rsid w:val="00261441"/>
    <w:rsid w:val="00261D2C"/>
    <w:rsid w:val="00261DDD"/>
    <w:rsid w:val="00262445"/>
    <w:rsid w:val="0026301F"/>
    <w:rsid w:val="00263620"/>
    <w:rsid w:val="00263990"/>
    <w:rsid w:val="00264D47"/>
    <w:rsid w:val="0026592B"/>
    <w:rsid w:val="00266E0E"/>
    <w:rsid w:val="00267489"/>
    <w:rsid w:val="002702BD"/>
    <w:rsid w:val="00270B9A"/>
    <w:rsid w:val="00273485"/>
    <w:rsid w:val="002753D0"/>
    <w:rsid w:val="00275C7B"/>
    <w:rsid w:val="0027674F"/>
    <w:rsid w:val="00276874"/>
    <w:rsid w:val="00277873"/>
    <w:rsid w:val="00277A9A"/>
    <w:rsid w:val="0028164D"/>
    <w:rsid w:val="00282573"/>
    <w:rsid w:val="002836D0"/>
    <w:rsid w:val="00284989"/>
    <w:rsid w:val="00285801"/>
    <w:rsid w:val="0028670D"/>
    <w:rsid w:val="0028675C"/>
    <w:rsid w:val="0029020B"/>
    <w:rsid w:val="002907EE"/>
    <w:rsid w:val="00290B1B"/>
    <w:rsid w:val="00290DE4"/>
    <w:rsid w:val="002917A7"/>
    <w:rsid w:val="002927A4"/>
    <w:rsid w:val="00292E89"/>
    <w:rsid w:val="002936BD"/>
    <w:rsid w:val="002947EB"/>
    <w:rsid w:val="00295F8C"/>
    <w:rsid w:val="002974BC"/>
    <w:rsid w:val="002A02E4"/>
    <w:rsid w:val="002A15D4"/>
    <w:rsid w:val="002A5514"/>
    <w:rsid w:val="002A5B81"/>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470"/>
    <w:rsid w:val="00313F64"/>
    <w:rsid w:val="00314EC5"/>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4923"/>
    <w:rsid w:val="003650EF"/>
    <w:rsid w:val="00365DB6"/>
    <w:rsid w:val="00370D13"/>
    <w:rsid w:val="00373CC1"/>
    <w:rsid w:val="00375604"/>
    <w:rsid w:val="00375F40"/>
    <w:rsid w:val="0037683B"/>
    <w:rsid w:val="00376E01"/>
    <w:rsid w:val="0037754C"/>
    <w:rsid w:val="00377BA5"/>
    <w:rsid w:val="0038043B"/>
    <w:rsid w:val="003816B1"/>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1A95"/>
    <w:rsid w:val="003A2858"/>
    <w:rsid w:val="003A379A"/>
    <w:rsid w:val="003A42E0"/>
    <w:rsid w:val="003A523E"/>
    <w:rsid w:val="003A5862"/>
    <w:rsid w:val="003A589C"/>
    <w:rsid w:val="003A74B1"/>
    <w:rsid w:val="003B07F4"/>
    <w:rsid w:val="003B3CF3"/>
    <w:rsid w:val="003B4515"/>
    <w:rsid w:val="003B4F7E"/>
    <w:rsid w:val="003B5836"/>
    <w:rsid w:val="003B7FE9"/>
    <w:rsid w:val="003C09A7"/>
    <w:rsid w:val="003C140F"/>
    <w:rsid w:val="003C1BB2"/>
    <w:rsid w:val="003C1BDC"/>
    <w:rsid w:val="003C292F"/>
    <w:rsid w:val="003C51DF"/>
    <w:rsid w:val="003D0575"/>
    <w:rsid w:val="003D2021"/>
    <w:rsid w:val="003D4107"/>
    <w:rsid w:val="003D63B8"/>
    <w:rsid w:val="003D66D1"/>
    <w:rsid w:val="003D6E7F"/>
    <w:rsid w:val="003E2485"/>
    <w:rsid w:val="003E2A7F"/>
    <w:rsid w:val="003E4185"/>
    <w:rsid w:val="003E450A"/>
    <w:rsid w:val="003E49B0"/>
    <w:rsid w:val="003E612A"/>
    <w:rsid w:val="003E67C1"/>
    <w:rsid w:val="003F1494"/>
    <w:rsid w:val="003F3E21"/>
    <w:rsid w:val="003F42BE"/>
    <w:rsid w:val="003F43E5"/>
    <w:rsid w:val="003F5749"/>
    <w:rsid w:val="003F5E3E"/>
    <w:rsid w:val="003F72A9"/>
    <w:rsid w:val="00400D30"/>
    <w:rsid w:val="0040225F"/>
    <w:rsid w:val="00402260"/>
    <w:rsid w:val="0040254B"/>
    <w:rsid w:val="00403605"/>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A1F"/>
    <w:rsid w:val="00442AB9"/>
    <w:rsid w:val="00444B38"/>
    <w:rsid w:val="00444C7C"/>
    <w:rsid w:val="004465F3"/>
    <w:rsid w:val="00446628"/>
    <w:rsid w:val="00451A60"/>
    <w:rsid w:val="00451C0A"/>
    <w:rsid w:val="004529C8"/>
    <w:rsid w:val="0045510F"/>
    <w:rsid w:val="00455675"/>
    <w:rsid w:val="00455A6D"/>
    <w:rsid w:val="0045636D"/>
    <w:rsid w:val="00456C11"/>
    <w:rsid w:val="00457F13"/>
    <w:rsid w:val="004600ED"/>
    <w:rsid w:val="004611B3"/>
    <w:rsid w:val="004642C5"/>
    <w:rsid w:val="00464A58"/>
    <w:rsid w:val="00466576"/>
    <w:rsid w:val="004675B6"/>
    <w:rsid w:val="00470349"/>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7F4D"/>
    <w:rsid w:val="00490F85"/>
    <w:rsid w:val="00492346"/>
    <w:rsid w:val="004923F1"/>
    <w:rsid w:val="00492A9E"/>
    <w:rsid w:val="00495105"/>
    <w:rsid w:val="00495A45"/>
    <w:rsid w:val="004961C0"/>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13D4"/>
    <w:rsid w:val="004B2151"/>
    <w:rsid w:val="004B2820"/>
    <w:rsid w:val="004B2B82"/>
    <w:rsid w:val="004C08D8"/>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DE6"/>
    <w:rsid w:val="0054721D"/>
    <w:rsid w:val="0054743D"/>
    <w:rsid w:val="00547756"/>
    <w:rsid w:val="00547AEE"/>
    <w:rsid w:val="005500DD"/>
    <w:rsid w:val="0055060D"/>
    <w:rsid w:val="005512AE"/>
    <w:rsid w:val="0055216F"/>
    <w:rsid w:val="00552778"/>
    <w:rsid w:val="005546A8"/>
    <w:rsid w:val="005555E4"/>
    <w:rsid w:val="00555978"/>
    <w:rsid w:val="0055634C"/>
    <w:rsid w:val="0055672E"/>
    <w:rsid w:val="00560867"/>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5E89"/>
    <w:rsid w:val="00586A1C"/>
    <w:rsid w:val="00587BB7"/>
    <w:rsid w:val="00590896"/>
    <w:rsid w:val="005912BD"/>
    <w:rsid w:val="005915A7"/>
    <w:rsid w:val="0059440F"/>
    <w:rsid w:val="00594D02"/>
    <w:rsid w:val="0059503B"/>
    <w:rsid w:val="0059577B"/>
    <w:rsid w:val="00596217"/>
    <w:rsid w:val="00596F7C"/>
    <w:rsid w:val="005A0C92"/>
    <w:rsid w:val="005A0ED7"/>
    <w:rsid w:val="005A0FA8"/>
    <w:rsid w:val="005A232A"/>
    <w:rsid w:val="005A23B5"/>
    <w:rsid w:val="005A25F3"/>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FCE"/>
    <w:rsid w:val="005F04B7"/>
    <w:rsid w:val="005F069C"/>
    <w:rsid w:val="005F1A54"/>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1DD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7C5F"/>
    <w:rsid w:val="006F7D0B"/>
    <w:rsid w:val="00700B6A"/>
    <w:rsid w:val="0070100C"/>
    <w:rsid w:val="00702377"/>
    <w:rsid w:val="00704203"/>
    <w:rsid w:val="00704746"/>
    <w:rsid w:val="00705081"/>
    <w:rsid w:val="00706A7C"/>
    <w:rsid w:val="00710500"/>
    <w:rsid w:val="00715DB3"/>
    <w:rsid w:val="00716E78"/>
    <w:rsid w:val="0071772A"/>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4210"/>
    <w:rsid w:val="00755F44"/>
    <w:rsid w:val="00757566"/>
    <w:rsid w:val="0076070C"/>
    <w:rsid w:val="00760889"/>
    <w:rsid w:val="007614B6"/>
    <w:rsid w:val="00761B8F"/>
    <w:rsid w:val="00762714"/>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4659"/>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501A"/>
    <w:rsid w:val="007C6730"/>
    <w:rsid w:val="007C67E6"/>
    <w:rsid w:val="007C6E12"/>
    <w:rsid w:val="007C6EA0"/>
    <w:rsid w:val="007D156B"/>
    <w:rsid w:val="007D1702"/>
    <w:rsid w:val="007D3A8B"/>
    <w:rsid w:val="007D3D28"/>
    <w:rsid w:val="007D3F71"/>
    <w:rsid w:val="007D49FE"/>
    <w:rsid w:val="007D55A2"/>
    <w:rsid w:val="007E3B5D"/>
    <w:rsid w:val="007E5929"/>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A60"/>
    <w:rsid w:val="00811845"/>
    <w:rsid w:val="0081201C"/>
    <w:rsid w:val="008129BD"/>
    <w:rsid w:val="0081469B"/>
    <w:rsid w:val="00814D7A"/>
    <w:rsid w:val="008151DF"/>
    <w:rsid w:val="008166C3"/>
    <w:rsid w:val="008168DF"/>
    <w:rsid w:val="00816BF6"/>
    <w:rsid w:val="00817A60"/>
    <w:rsid w:val="008213E6"/>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719"/>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5719"/>
    <w:rsid w:val="008B64AA"/>
    <w:rsid w:val="008B7251"/>
    <w:rsid w:val="008B7F93"/>
    <w:rsid w:val="008C00F1"/>
    <w:rsid w:val="008C042B"/>
    <w:rsid w:val="008C15B5"/>
    <w:rsid w:val="008C3766"/>
    <w:rsid w:val="008C3EBD"/>
    <w:rsid w:val="008C422F"/>
    <w:rsid w:val="008C557D"/>
    <w:rsid w:val="008C6206"/>
    <w:rsid w:val="008C63DE"/>
    <w:rsid w:val="008C6B1F"/>
    <w:rsid w:val="008D0BD1"/>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7265"/>
    <w:rsid w:val="009619B0"/>
    <w:rsid w:val="00962120"/>
    <w:rsid w:val="009622C9"/>
    <w:rsid w:val="00964878"/>
    <w:rsid w:val="00964FE7"/>
    <w:rsid w:val="0096535C"/>
    <w:rsid w:val="009657CC"/>
    <w:rsid w:val="00966F0E"/>
    <w:rsid w:val="00966F8B"/>
    <w:rsid w:val="00970EA6"/>
    <w:rsid w:val="009710A8"/>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4F8A"/>
    <w:rsid w:val="009E56E2"/>
    <w:rsid w:val="009E635B"/>
    <w:rsid w:val="009E6B96"/>
    <w:rsid w:val="009F229C"/>
    <w:rsid w:val="009F37A9"/>
    <w:rsid w:val="009F470D"/>
    <w:rsid w:val="009F6437"/>
    <w:rsid w:val="009F655F"/>
    <w:rsid w:val="009F6E7A"/>
    <w:rsid w:val="009F73E5"/>
    <w:rsid w:val="00A00F1D"/>
    <w:rsid w:val="00A01155"/>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FA1"/>
    <w:rsid w:val="00A17721"/>
    <w:rsid w:val="00A17B4E"/>
    <w:rsid w:val="00A2000C"/>
    <w:rsid w:val="00A2037F"/>
    <w:rsid w:val="00A206C0"/>
    <w:rsid w:val="00A20A75"/>
    <w:rsid w:val="00A20B6C"/>
    <w:rsid w:val="00A21CCE"/>
    <w:rsid w:val="00A22CE7"/>
    <w:rsid w:val="00A249D6"/>
    <w:rsid w:val="00A24C44"/>
    <w:rsid w:val="00A279AA"/>
    <w:rsid w:val="00A27C0B"/>
    <w:rsid w:val="00A27ED9"/>
    <w:rsid w:val="00A303C6"/>
    <w:rsid w:val="00A32ED6"/>
    <w:rsid w:val="00A32FAC"/>
    <w:rsid w:val="00A330E5"/>
    <w:rsid w:val="00A33D6A"/>
    <w:rsid w:val="00A34823"/>
    <w:rsid w:val="00A35E5B"/>
    <w:rsid w:val="00A375BD"/>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908"/>
    <w:rsid w:val="00A64AB2"/>
    <w:rsid w:val="00A64D7D"/>
    <w:rsid w:val="00A64F61"/>
    <w:rsid w:val="00A6582C"/>
    <w:rsid w:val="00A65B24"/>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A04"/>
    <w:rsid w:val="00A87D84"/>
    <w:rsid w:val="00A90F1C"/>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718"/>
    <w:rsid w:val="00BA1C5E"/>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C6F9A"/>
    <w:rsid w:val="00BD1890"/>
    <w:rsid w:val="00BD26E5"/>
    <w:rsid w:val="00BD285D"/>
    <w:rsid w:val="00BD3DFC"/>
    <w:rsid w:val="00BD42B2"/>
    <w:rsid w:val="00BD56E1"/>
    <w:rsid w:val="00BD6378"/>
    <w:rsid w:val="00BD6916"/>
    <w:rsid w:val="00BD6FB0"/>
    <w:rsid w:val="00BD7B55"/>
    <w:rsid w:val="00BE0824"/>
    <w:rsid w:val="00BE1640"/>
    <w:rsid w:val="00BE2963"/>
    <w:rsid w:val="00BE52D8"/>
    <w:rsid w:val="00BE65F2"/>
    <w:rsid w:val="00BE68C2"/>
    <w:rsid w:val="00BE6AA9"/>
    <w:rsid w:val="00BE6CD6"/>
    <w:rsid w:val="00BF0BB4"/>
    <w:rsid w:val="00BF140C"/>
    <w:rsid w:val="00BF2A4A"/>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2C7"/>
    <w:rsid w:val="00C07427"/>
    <w:rsid w:val="00C1155A"/>
    <w:rsid w:val="00C140D0"/>
    <w:rsid w:val="00C14704"/>
    <w:rsid w:val="00C154C3"/>
    <w:rsid w:val="00C155F1"/>
    <w:rsid w:val="00C17CC0"/>
    <w:rsid w:val="00C21A2D"/>
    <w:rsid w:val="00C22B4C"/>
    <w:rsid w:val="00C24A1A"/>
    <w:rsid w:val="00C25127"/>
    <w:rsid w:val="00C25750"/>
    <w:rsid w:val="00C258C6"/>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501E0"/>
    <w:rsid w:val="00C51C06"/>
    <w:rsid w:val="00C53F2C"/>
    <w:rsid w:val="00C541EC"/>
    <w:rsid w:val="00C561B2"/>
    <w:rsid w:val="00C6158E"/>
    <w:rsid w:val="00C61A91"/>
    <w:rsid w:val="00C61EF5"/>
    <w:rsid w:val="00C62682"/>
    <w:rsid w:val="00C63513"/>
    <w:rsid w:val="00C638E9"/>
    <w:rsid w:val="00C64935"/>
    <w:rsid w:val="00C665E1"/>
    <w:rsid w:val="00C678B4"/>
    <w:rsid w:val="00C71CAC"/>
    <w:rsid w:val="00C71CD0"/>
    <w:rsid w:val="00C72A8B"/>
    <w:rsid w:val="00C75863"/>
    <w:rsid w:val="00C75915"/>
    <w:rsid w:val="00C77522"/>
    <w:rsid w:val="00C808DA"/>
    <w:rsid w:val="00C818D7"/>
    <w:rsid w:val="00C822FB"/>
    <w:rsid w:val="00C823FA"/>
    <w:rsid w:val="00C82D24"/>
    <w:rsid w:val="00C861A6"/>
    <w:rsid w:val="00C864BA"/>
    <w:rsid w:val="00C86530"/>
    <w:rsid w:val="00C92672"/>
    <w:rsid w:val="00C95A4D"/>
    <w:rsid w:val="00C961DA"/>
    <w:rsid w:val="00C9648A"/>
    <w:rsid w:val="00C972EB"/>
    <w:rsid w:val="00CA09B2"/>
    <w:rsid w:val="00CA134D"/>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50C"/>
    <w:rsid w:val="00CD4E6E"/>
    <w:rsid w:val="00CD55AA"/>
    <w:rsid w:val="00CE046E"/>
    <w:rsid w:val="00CE2F2A"/>
    <w:rsid w:val="00CE3451"/>
    <w:rsid w:val="00CE3D20"/>
    <w:rsid w:val="00CE52FF"/>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1E77"/>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516"/>
    <w:rsid w:val="00D678DB"/>
    <w:rsid w:val="00D708EF"/>
    <w:rsid w:val="00D70F78"/>
    <w:rsid w:val="00D712BB"/>
    <w:rsid w:val="00D71969"/>
    <w:rsid w:val="00D73F44"/>
    <w:rsid w:val="00D74534"/>
    <w:rsid w:val="00D748F9"/>
    <w:rsid w:val="00D74F15"/>
    <w:rsid w:val="00D75B53"/>
    <w:rsid w:val="00D83D46"/>
    <w:rsid w:val="00D8713C"/>
    <w:rsid w:val="00D87826"/>
    <w:rsid w:val="00D90EDA"/>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754"/>
    <w:rsid w:val="00DC5A7B"/>
    <w:rsid w:val="00DC645D"/>
    <w:rsid w:val="00DC65D8"/>
    <w:rsid w:val="00DC6FB7"/>
    <w:rsid w:val="00DD0727"/>
    <w:rsid w:val="00DD321A"/>
    <w:rsid w:val="00DD40B3"/>
    <w:rsid w:val="00DD5968"/>
    <w:rsid w:val="00DD61E5"/>
    <w:rsid w:val="00DD6F04"/>
    <w:rsid w:val="00DD7017"/>
    <w:rsid w:val="00DE10FA"/>
    <w:rsid w:val="00DE1444"/>
    <w:rsid w:val="00DE22B7"/>
    <w:rsid w:val="00DE4479"/>
    <w:rsid w:val="00DE5A0B"/>
    <w:rsid w:val="00DE6764"/>
    <w:rsid w:val="00DE6A60"/>
    <w:rsid w:val="00DF0AD4"/>
    <w:rsid w:val="00DF2F8F"/>
    <w:rsid w:val="00DF3B9B"/>
    <w:rsid w:val="00DF3EAA"/>
    <w:rsid w:val="00DF570E"/>
    <w:rsid w:val="00DF6BCB"/>
    <w:rsid w:val="00DF6E74"/>
    <w:rsid w:val="00DF73C4"/>
    <w:rsid w:val="00E0078E"/>
    <w:rsid w:val="00E01B84"/>
    <w:rsid w:val="00E01E2C"/>
    <w:rsid w:val="00E02228"/>
    <w:rsid w:val="00E03D26"/>
    <w:rsid w:val="00E047AC"/>
    <w:rsid w:val="00E0564D"/>
    <w:rsid w:val="00E05C55"/>
    <w:rsid w:val="00E05D96"/>
    <w:rsid w:val="00E069DB"/>
    <w:rsid w:val="00E1176A"/>
    <w:rsid w:val="00E12F50"/>
    <w:rsid w:val="00E13DA6"/>
    <w:rsid w:val="00E15205"/>
    <w:rsid w:val="00E156F1"/>
    <w:rsid w:val="00E160D0"/>
    <w:rsid w:val="00E165D2"/>
    <w:rsid w:val="00E165F1"/>
    <w:rsid w:val="00E16BE5"/>
    <w:rsid w:val="00E16D21"/>
    <w:rsid w:val="00E173BB"/>
    <w:rsid w:val="00E17BFD"/>
    <w:rsid w:val="00E20B6A"/>
    <w:rsid w:val="00E20D17"/>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13DC"/>
    <w:rsid w:val="00E6190C"/>
    <w:rsid w:val="00E61D19"/>
    <w:rsid w:val="00E631FB"/>
    <w:rsid w:val="00E63610"/>
    <w:rsid w:val="00E66AF3"/>
    <w:rsid w:val="00E670A4"/>
    <w:rsid w:val="00E67274"/>
    <w:rsid w:val="00E679F9"/>
    <w:rsid w:val="00E71165"/>
    <w:rsid w:val="00E712EC"/>
    <w:rsid w:val="00E724CC"/>
    <w:rsid w:val="00E72CBB"/>
    <w:rsid w:val="00E7565D"/>
    <w:rsid w:val="00E825EF"/>
    <w:rsid w:val="00E82EC7"/>
    <w:rsid w:val="00E845EF"/>
    <w:rsid w:val="00E84AA6"/>
    <w:rsid w:val="00E85024"/>
    <w:rsid w:val="00E8647A"/>
    <w:rsid w:val="00E86CD2"/>
    <w:rsid w:val="00E87611"/>
    <w:rsid w:val="00E90E47"/>
    <w:rsid w:val="00E9178E"/>
    <w:rsid w:val="00E91C40"/>
    <w:rsid w:val="00E92CE6"/>
    <w:rsid w:val="00E93B05"/>
    <w:rsid w:val="00E93C4E"/>
    <w:rsid w:val="00E94F89"/>
    <w:rsid w:val="00E95C1A"/>
    <w:rsid w:val="00E972DA"/>
    <w:rsid w:val="00EA10F5"/>
    <w:rsid w:val="00EA1146"/>
    <w:rsid w:val="00EA1B76"/>
    <w:rsid w:val="00EA23D6"/>
    <w:rsid w:val="00EA346D"/>
    <w:rsid w:val="00EA4E70"/>
    <w:rsid w:val="00EA5568"/>
    <w:rsid w:val="00EA69A8"/>
    <w:rsid w:val="00EA6B47"/>
    <w:rsid w:val="00EA7383"/>
    <w:rsid w:val="00EB1996"/>
    <w:rsid w:val="00EB2CD0"/>
    <w:rsid w:val="00EB30F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3EFA"/>
    <w:rsid w:val="00EE41AA"/>
    <w:rsid w:val="00EE5892"/>
    <w:rsid w:val="00EE5BFA"/>
    <w:rsid w:val="00EE73C9"/>
    <w:rsid w:val="00EF0657"/>
    <w:rsid w:val="00EF13FE"/>
    <w:rsid w:val="00EF1E58"/>
    <w:rsid w:val="00EF236E"/>
    <w:rsid w:val="00EF31F8"/>
    <w:rsid w:val="00EF3412"/>
    <w:rsid w:val="00EF4AB4"/>
    <w:rsid w:val="00EF4E78"/>
    <w:rsid w:val="00EF5467"/>
    <w:rsid w:val="00EF767E"/>
    <w:rsid w:val="00F03EB5"/>
    <w:rsid w:val="00F04210"/>
    <w:rsid w:val="00F05298"/>
    <w:rsid w:val="00F058C2"/>
    <w:rsid w:val="00F05C8A"/>
    <w:rsid w:val="00F106FA"/>
    <w:rsid w:val="00F1291A"/>
    <w:rsid w:val="00F1357E"/>
    <w:rsid w:val="00F155EB"/>
    <w:rsid w:val="00F20390"/>
    <w:rsid w:val="00F2093A"/>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40DF9"/>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3D29"/>
    <w:rsid w:val="00F96055"/>
    <w:rsid w:val="00F9626C"/>
    <w:rsid w:val="00FA1DA8"/>
    <w:rsid w:val="00FA7457"/>
    <w:rsid w:val="00FA79C6"/>
    <w:rsid w:val="00FB087A"/>
    <w:rsid w:val="00FB10E7"/>
    <w:rsid w:val="00FB1112"/>
    <w:rsid w:val="00FB1D8C"/>
    <w:rsid w:val="00FB60A3"/>
    <w:rsid w:val="00FB72BC"/>
    <w:rsid w:val="00FB7E34"/>
    <w:rsid w:val="00FC03F1"/>
    <w:rsid w:val="00FC14CD"/>
    <w:rsid w:val="00FC1802"/>
    <w:rsid w:val="00FC2464"/>
    <w:rsid w:val="00FC4FC2"/>
    <w:rsid w:val="00FC5C54"/>
    <w:rsid w:val="00FC65B0"/>
    <w:rsid w:val="00FD153E"/>
    <w:rsid w:val="00FD2CE9"/>
    <w:rsid w:val="00FD32AF"/>
    <w:rsid w:val="00FD3427"/>
    <w:rsid w:val="00FD54B1"/>
    <w:rsid w:val="00FD7D16"/>
    <w:rsid w:val="00FE0085"/>
    <w:rsid w:val="00FE0690"/>
    <w:rsid w:val="00FE08ED"/>
    <w:rsid w:val="00FE0B0A"/>
    <w:rsid w:val="00FE0F3F"/>
    <w:rsid w:val="00FE3AA8"/>
    <w:rsid w:val="00FE4432"/>
    <w:rsid w:val="00FE5287"/>
    <w:rsid w:val="00FE64FD"/>
    <w:rsid w:val="00FE7194"/>
    <w:rsid w:val="00FE77C2"/>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C12C9CD-AAB8-460F-AD53-EC1998B4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2989</TotalTime>
  <Pages>11</Pages>
  <Words>3745</Words>
  <Characters>21348</Characters>
  <Application>Microsoft Office Word</Application>
  <DocSecurity>0</DocSecurity>
  <Lines>177</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177</cp:revision>
  <cp:lastPrinted>2016-01-08T21:12:00Z</cp:lastPrinted>
  <dcterms:created xsi:type="dcterms:W3CDTF">2021-02-15T04:59:00Z</dcterms:created>
  <dcterms:modified xsi:type="dcterms:W3CDTF">2021-06-28T00:21:00Z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