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7F9C986E" w:rsidR="00CB5ED0" w:rsidRDefault="00CB5ED0" w:rsidP="00CB5ED0">
            <w:pPr>
              <w:jc w:val="center"/>
              <w:rPr>
                <w:b/>
                <w:sz w:val="28"/>
                <w:szCs w:val="28"/>
                <w:lang w:val="en-US"/>
              </w:rPr>
            </w:pPr>
            <w:proofErr w:type="spellStart"/>
            <w:r>
              <w:rPr>
                <w:b/>
                <w:sz w:val="28"/>
                <w:szCs w:val="28"/>
                <w:lang w:val="en-US"/>
              </w:rPr>
              <w:t>TGbe</w:t>
            </w:r>
            <w:proofErr w:type="spellEnd"/>
            <w:r>
              <w:rPr>
                <w:b/>
                <w:sz w:val="28"/>
                <w:szCs w:val="28"/>
                <w:lang w:val="en-US"/>
              </w:rPr>
              <w:t xml:space="preserve"> D0.</w:t>
            </w:r>
            <w:r w:rsidR="00990D5D">
              <w:rPr>
                <w:b/>
                <w:sz w:val="28"/>
                <w:szCs w:val="28"/>
                <w:lang w:val="en-US"/>
              </w:rPr>
              <w:t>3</w:t>
            </w:r>
            <w:r w:rsidR="00FB10E7">
              <w:rPr>
                <w:rFonts w:hint="eastAsia"/>
                <w:b/>
                <w:sz w:val="28"/>
                <w:szCs w:val="28"/>
                <w:lang w:val="en-US"/>
              </w:rPr>
              <w:t xml:space="preserve"> </w:t>
            </w:r>
            <w:r w:rsidRPr="004B1506">
              <w:rPr>
                <w:b/>
                <w:sz w:val="28"/>
                <w:szCs w:val="28"/>
                <w:lang w:val="en-US"/>
              </w:rPr>
              <w:t>Comment Resolutions</w:t>
            </w:r>
          </w:p>
          <w:p w14:paraId="43C7EEFC" w14:textId="29F89F52" w:rsidR="00BD6FB0" w:rsidRPr="00224300" w:rsidRDefault="00CB5ED0" w:rsidP="00CB5ED0">
            <w:pPr>
              <w:jc w:val="center"/>
              <w:rPr>
                <w:b/>
                <w:sz w:val="28"/>
                <w:szCs w:val="28"/>
                <w:lang w:val="en-US"/>
              </w:rPr>
            </w:pPr>
            <w:r>
              <w:rPr>
                <w:b/>
                <w:sz w:val="28"/>
                <w:szCs w:val="28"/>
                <w:lang w:val="en-US"/>
              </w:rPr>
              <w:t xml:space="preserve">for </w:t>
            </w:r>
            <w:proofErr w:type="spellStart"/>
            <w:r w:rsidR="00755F44">
              <w:rPr>
                <w:b/>
                <w:sz w:val="28"/>
                <w:szCs w:val="28"/>
                <w:lang w:val="en-US"/>
              </w:rPr>
              <w:t>S</w:t>
            </w:r>
            <w:r w:rsidR="00755F44" w:rsidRPr="00755F44">
              <w:rPr>
                <w:b/>
                <w:sz w:val="28"/>
                <w:szCs w:val="28"/>
                <w:lang w:val="en-US"/>
              </w:rPr>
              <w:t>ubclause</w:t>
            </w:r>
            <w:proofErr w:type="spellEnd"/>
            <w:r w:rsidR="00755F44" w:rsidRPr="00755F44">
              <w:rPr>
                <w:b/>
                <w:sz w:val="28"/>
                <w:szCs w:val="28"/>
                <w:lang w:val="en-US"/>
              </w:rPr>
              <w:t xml:space="preserve"> 35.3.5.4</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27F30B29"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F1E47">
              <w:t>03</w:t>
            </w:r>
            <w:r w:rsidR="00361A7D">
              <w:t>-</w:t>
            </w:r>
            <w:r w:rsidR="00C441A9">
              <w:t>29</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proofErr w:type="spellStart"/>
            <w:r>
              <w:rPr>
                <w:sz w:val="18"/>
                <w:szCs w:val="18"/>
                <w:lang w:eastAsia="ko-KR"/>
              </w:rPr>
              <w:t>Namyeong</w:t>
            </w:r>
            <w:proofErr w:type="spellEnd"/>
            <w:r>
              <w:rPr>
                <w:sz w:val="18"/>
                <w:szCs w:val="18"/>
                <w:lang w:eastAsia="ko-KR"/>
              </w:rPr>
              <w:t xml:space="preserve">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w:t>
            </w:r>
            <w:proofErr w:type="spellStart"/>
            <w:r>
              <w:rPr>
                <w:sz w:val="18"/>
                <w:szCs w:val="18"/>
                <w:lang w:eastAsia="ko-KR"/>
              </w:rPr>
              <w:t>Baek</w:t>
            </w:r>
            <w:proofErr w:type="spellEnd"/>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proofErr w:type="spellStart"/>
            <w:r>
              <w:rPr>
                <w:sz w:val="18"/>
                <w:szCs w:val="18"/>
                <w:lang w:eastAsia="ko-KR"/>
              </w:rPr>
              <w:t>Jinsoo</w:t>
            </w:r>
            <w:proofErr w:type="spellEnd"/>
            <w:r>
              <w:rPr>
                <w:sz w:val="18"/>
                <w:szCs w:val="18"/>
                <w:lang w:eastAsia="ko-KR"/>
              </w:rPr>
              <w:t xml:space="preserve">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DCC43C2">
                <wp:simplePos x="0" y="0"/>
                <wp:positionH relativeFrom="column">
                  <wp:posOffset>-66675</wp:posOffset>
                </wp:positionH>
                <wp:positionV relativeFrom="paragraph">
                  <wp:posOffset>203835</wp:posOffset>
                </wp:positionV>
                <wp:extent cx="5943600" cy="279654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9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047AC" w:rsidRDefault="00E047AC">
                            <w:pPr>
                              <w:pStyle w:val="T1"/>
                              <w:spacing w:after="120"/>
                            </w:pPr>
                            <w:r>
                              <w:t>Abstract</w:t>
                            </w:r>
                          </w:p>
                          <w:p w14:paraId="1A8CAB59" w14:textId="18F19149"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w:t>
                            </w:r>
                            <w:r w:rsidR="00594D02">
                              <w:rPr>
                                <w:lang w:eastAsia="ko-KR"/>
                              </w:rPr>
                              <w:t>3</w:t>
                            </w:r>
                            <w:r>
                              <w:rPr>
                                <w:lang w:eastAsia="ko-KR"/>
                              </w:rPr>
                              <w:t xml:space="preserve">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Default="00A90F1C" w:rsidP="0057392F">
                            <w:pPr>
                              <w:jc w:val="both"/>
                              <w:rPr>
                                <w:lang w:eastAsia="ko-KR"/>
                              </w:rPr>
                            </w:pPr>
                            <w:r>
                              <w:rPr>
                                <w:lang w:eastAsia="ko-KR"/>
                              </w:rPr>
                              <w:t>- Rev 3: Updated some texts based on D1.0</w:t>
                            </w:r>
                            <w:r w:rsidR="00FB72BC">
                              <w:rPr>
                                <w:lang w:eastAsia="ko-KR"/>
                              </w:rPr>
                              <w:t xml:space="preserve"> and 390r2</w:t>
                            </w:r>
                          </w:p>
                          <w:p w14:paraId="5DEA7299" w14:textId="53018D2D" w:rsidR="005054DD" w:rsidRPr="00C961DA" w:rsidRDefault="005054DD" w:rsidP="0057392F">
                            <w:pPr>
                              <w:jc w:val="both"/>
                              <w:rPr>
                                <w:lang w:eastAsia="ko-KR"/>
                              </w:rPr>
                            </w:pPr>
                            <w:r>
                              <w:rPr>
                                <w:lang w:eastAsia="ko-KR"/>
                              </w:rPr>
                              <w:t xml:space="preserve">- </w:t>
                            </w:r>
                            <w:r>
                              <w:rPr>
                                <w:rFonts w:hint="eastAsia"/>
                                <w:lang w:eastAsia="ko-KR"/>
                              </w:rPr>
                              <w:t xml:space="preserve">Rev 4: Updated based on live comments </w:t>
                            </w:r>
                            <w:r w:rsidR="0016538A">
                              <w:rPr>
                                <w:lang w:eastAsia="ko-KR"/>
                              </w:rPr>
                              <w:t>in</w:t>
                            </w:r>
                            <w:r>
                              <w:rPr>
                                <w:rFonts w:hint="eastAsia"/>
                                <w:lang w:eastAsia="ko-KR"/>
                              </w:rPr>
                              <w:t xml:space="preserve"> the call and some suggestions on offline feedback</w:t>
                            </w:r>
                            <w:r w:rsidR="004E40B2">
                              <w:rPr>
                                <w:lang w:eastAsia="ko-KR"/>
                              </w:rPr>
                              <w:t xml:space="preserve"> (green part), and</w:t>
                            </w:r>
                            <w:r w:rsidR="00CC4A6D">
                              <w:rPr>
                                <w:lang w:eastAsia="ko-KR"/>
                              </w:rPr>
                              <w:t xml:space="preserve"> Removed Option 1</w:t>
                            </w:r>
                            <w:r w:rsidR="00D90EDA">
                              <w:rPr>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05pt;width:468pt;height:2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KwhQIAABA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" o:allowincell="f" stroked="f">
                <v:textbox>
                  <w:txbxContent>
                    <w:p w14:paraId="6A109E10" w14:textId="77777777" w:rsidR="00E047AC" w:rsidRDefault="00E047AC">
                      <w:pPr>
                        <w:pStyle w:val="T1"/>
                        <w:spacing w:after="120"/>
                      </w:pPr>
                      <w:r>
                        <w:t>Abstract</w:t>
                      </w:r>
                    </w:p>
                    <w:p w14:paraId="1A8CAB59" w14:textId="18F19149" w:rsidR="00E047AC" w:rsidRDefault="00E047AC"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resolutions for multiple comments on </w:t>
                      </w:r>
                      <w:proofErr w:type="spellStart"/>
                      <w:r>
                        <w:rPr>
                          <w:lang w:eastAsia="ko-KR"/>
                        </w:rPr>
                        <w:t>TGbe</w:t>
                      </w:r>
                      <w:proofErr w:type="spellEnd"/>
                      <w:r>
                        <w:rPr>
                          <w:lang w:eastAsia="ko-KR"/>
                        </w:rPr>
                        <w:t xml:space="preserve"> D0.</w:t>
                      </w:r>
                      <w:r w:rsidR="00594D02">
                        <w:rPr>
                          <w:lang w:eastAsia="ko-KR"/>
                        </w:rPr>
                        <w:t>3</w:t>
                      </w:r>
                      <w:r>
                        <w:rPr>
                          <w:lang w:eastAsia="ko-KR"/>
                        </w:rPr>
                        <w:t xml:space="preserve"> regarding the usage and rules of Multi-Link element in the context of </w:t>
                      </w:r>
                      <w:proofErr w:type="spellStart"/>
                      <w:r>
                        <w:rPr>
                          <w:lang w:eastAsia="ko-KR"/>
                        </w:rPr>
                        <w:t>mulit</w:t>
                      </w:r>
                      <w:proofErr w:type="spellEnd"/>
                      <w:r>
                        <w:rPr>
                          <w:lang w:eastAsia="ko-KR"/>
                        </w:rPr>
                        <w:t>-link setup with the following CIDs (20</w:t>
                      </w:r>
                      <w:r w:rsidRPr="00126539">
                        <w:rPr>
                          <w:b/>
                          <w:lang w:eastAsia="ko-KR"/>
                        </w:rPr>
                        <w:t xml:space="preserve"> CID</w:t>
                      </w:r>
                      <w:r>
                        <w:rPr>
                          <w:b/>
                          <w:lang w:eastAsia="ko-KR"/>
                        </w:rPr>
                        <w:t>s</w:t>
                      </w:r>
                      <w:r>
                        <w:rPr>
                          <w:lang w:eastAsia="ko-KR"/>
                        </w:rPr>
                        <w:t>):</w:t>
                      </w:r>
                    </w:p>
                    <w:p w14:paraId="21963F83" w14:textId="54BA7009" w:rsidR="00E047AC" w:rsidRDefault="00E047AC" w:rsidP="00BA1C5E">
                      <w:pPr>
                        <w:pStyle w:val="ae"/>
                        <w:numPr>
                          <w:ilvl w:val="0"/>
                          <w:numId w:val="3"/>
                        </w:numPr>
                        <w:jc w:val="both"/>
                      </w:pPr>
                      <w:r>
                        <w:rPr>
                          <w:lang w:eastAsia="ko-KR"/>
                        </w:rPr>
                        <w:t>1056, 1057,</w:t>
                      </w:r>
                      <w:r w:rsidDel="00BA1C5E">
                        <w:rPr>
                          <w:lang w:eastAsia="ko-KR"/>
                        </w:rPr>
                        <w:t xml:space="preserve"> </w:t>
                      </w:r>
                      <w:r>
                        <w:rPr>
                          <w:lang w:eastAsia="ko-KR"/>
                        </w:rPr>
                        <w:t xml:space="preserve">1730, 1747, 1789, 2125, 2319, 2348, </w:t>
                      </w:r>
                      <w:r w:rsidRPr="00CA7E6A">
                        <w:rPr>
                          <w:lang w:eastAsia="ko-KR"/>
                        </w:rPr>
                        <w:t>2479</w:t>
                      </w:r>
                      <w:r>
                        <w:rPr>
                          <w:lang w:eastAsia="ko-KR"/>
                        </w:rPr>
                        <w:t>, 2966, 3153, 1875, 2514, 2596, 3202, 3219, 3220, 3244</w:t>
                      </w:r>
                    </w:p>
                    <w:p w14:paraId="532142CB" w14:textId="77777777" w:rsidR="00E047AC" w:rsidRDefault="00E047AC" w:rsidP="0057392F">
                      <w:pPr>
                        <w:jc w:val="both"/>
                        <w:rPr>
                          <w:lang w:eastAsia="ko-KR"/>
                        </w:rPr>
                      </w:pPr>
                    </w:p>
                    <w:p w14:paraId="13A3BF46" w14:textId="77777777" w:rsidR="00E047AC" w:rsidRDefault="00E047AC" w:rsidP="0057392F">
                      <w:pPr>
                        <w:jc w:val="both"/>
                        <w:rPr>
                          <w:lang w:eastAsia="ko-KR"/>
                        </w:rPr>
                      </w:pPr>
                      <w:r>
                        <w:rPr>
                          <w:lang w:eastAsia="ko-KR"/>
                        </w:rPr>
                        <w:t>Revisions:</w:t>
                      </w:r>
                    </w:p>
                    <w:p w14:paraId="0BEDAD16" w14:textId="77777777" w:rsidR="00E047AC" w:rsidRDefault="00E047AC" w:rsidP="0057392F">
                      <w:pPr>
                        <w:jc w:val="both"/>
                        <w:rPr>
                          <w:lang w:eastAsia="ko-KR"/>
                        </w:rPr>
                      </w:pPr>
                      <w:r>
                        <w:rPr>
                          <w:lang w:eastAsia="ko-KR"/>
                        </w:rPr>
                        <w:t xml:space="preserve">- Rev 0: Initial version of the document. </w:t>
                      </w:r>
                    </w:p>
                    <w:p w14:paraId="37111BFD" w14:textId="57D28CCD" w:rsidR="00E047AC" w:rsidRDefault="00E047AC" w:rsidP="0057392F">
                      <w:pPr>
                        <w:jc w:val="both"/>
                        <w:rPr>
                          <w:lang w:eastAsia="ko-KR"/>
                        </w:rPr>
                      </w:pPr>
                      <w:r>
                        <w:rPr>
                          <w:lang w:eastAsia="ko-KR"/>
                        </w:rPr>
                        <w:t>- Rev 1: Some Changes based on offline feedback</w:t>
                      </w:r>
                    </w:p>
                    <w:p w14:paraId="66F49C23" w14:textId="6FDCC950" w:rsidR="008A1684" w:rsidRDefault="008A1684" w:rsidP="0057392F">
                      <w:pPr>
                        <w:jc w:val="both"/>
                        <w:rPr>
                          <w:lang w:eastAsia="ko-KR"/>
                        </w:rPr>
                      </w:pPr>
                      <w:r>
                        <w:rPr>
                          <w:lang w:eastAsia="ko-KR"/>
                        </w:rPr>
                        <w:t>- Rev 2: Add</w:t>
                      </w:r>
                      <w:r w:rsidR="002256FC">
                        <w:rPr>
                          <w:lang w:eastAsia="ko-KR"/>
                        </w:rPr>
                        <w:t>ed</w:t>
                      </w:r>
                      <w:r>
                        <w:rPr>
                          <w:lang w:eastAsia="ko-KR"/>
                        </w:rPr>
                        <w:t xml:space="preserve"> an option and rel</w:t>
                      </w:r>
                      <w:r w:rsidR="005E0FF8">
                        <w:rPr>
                          <w:lang w:eastAsia="ko-KR"/>
                        </w:rPr>
                        <w:t>e</w:t>
                      </w:r>
                      <w:r>
                        <w:rPr>
                          <w:lang w:eastAsia="ko-KR"/>
                        </w:rPr>
                        <w:t>vant texts to discuss an item which considers the case “</w:t>
                      </w:r>
                      <w:r w:rsidR="00751B50">
                        <w:rPr>
                          <w:lang w:eastAsia="ko-KR"/>
                        </w:rPr>
                        <w:t xml:space="preserve">a </w:t>
                      </w:r>
                      <w:r>
                        <w:rPr>
                          <w:lang w:eastAsia="ko-KR"/>
                        </w:rPr>
                        <w:t>non-AP MLD requests one link only” as multi-link setup or not</w:t>
                      </w:r>
                      <w:r w:rsidR="00751B50">
                        <w:rPr>
                          <w:lang w:eastAsia="ko-KR"/>
                        </w:rPr>
                        <w:t xml:space="preserve"> based on offline feedback</w:t>
                      </w:r>
                    </w:p>
                    <w:p w14:paraId="1B5A60E2" w14:textId="5A0F7088" w:rsidR="00A90F1C" w:rsidRDefault="00A90F1C" w:rsidP="0057392F">
                      <w:pPr>
                        <w:jc w:val="both"/>
                        <w:rPr>
                          <w:lang w:eastAsia="ko-KR"/>
                        </w:rPr>
                      </w:pPr>
                      <w:r>
                        <w:rPr>
                          <w:lang w:eastAsia="ko-KR"/>
                        </w:rPr>
                        <w:t>- Rev 3: Updated some texts based on D1.0</w:t>
                      </w:r>
                      <w:r w:rsidR="00FB72BC">
                        <w:rPr>
                          <w:lang w:eastAsia="ko-KR"/>
                        </w:rPr>
                        <w:t xml:space="preserve"> and 390r2</w:t>
                      </w:r>
                    </w:p>
                    <w:p w14:paraId="5DEA7299" w14:textId="53018D2D" w:rsidR="005054DD" w:rsidRPr="00C961DA" w:rsidRDefault="005054DD" w:rsidP="0057392F">
                      <w:pPr>
                        <w:jc w:val="both"/>
                        <w:rPr>
                          <w:lang w:eastAsia="ko-KR"/>
                        </w:rPr>
                      </w:pPr>
                      <w:r>
                        <w:rPr>
                          <w:lang w:eastAsia="ko-KR"/>
                        </w:rPr>
                        <w:t xml:space="preserve">- </w:t>
                      </w:r>
                      <w:r>
                        <w:rPr>
                          <w:rFonts w:hint="eastAsia"/>
                          <w:lang w:eastAsia="ko-KR"/>
                        </w:rPr>
                        <w:t xml:space="preserve">Rev 4: Updated based on live comments </w:t>
                      </w:r>
                      <w:r w:rsidR="0016538A">
                        <w:rPr>
                          <w:lang w:eastAsia="ko-KR"/>
                        </w:rPr>
                        <w:t>in</w:t>
                      </w:r>
                      <w:r>
                        <w:rPr>
                          <w:rFonts w:hint="eastAsia"/>
                          <w:lang w:eastAsia="ko-KR"/>
                        </w:rPr>
                        <w:t xml:space="preserve"> the call and some suggestions on offline feedback</w:t>
                      </w:r>
                      <w:r w:rsidR="004E40B2">
                        <w:rPr>
                          <w:lang w:eastAsia="ko-KR"/>
                        </w:rPr>
                        <w:t xml:space="preserve"> (green part), and</w:t>
                      </w:r>
                      <w:r w:rsidR="00CC4A6D">
                        <w:rPr>
                          <w:lang w:eastAsia="ko-KR"/>
                        </w:rPr>
                        <w:t xml:space="preserve"> Removed Option 1</w:t>
                      </w:r>
                      <w:r w:rsidR="00D90EDA">
                        <w:rPr>
                          <w:lang w:eastAsia="ko-KR"/>
                        </w:rPr>
                        <w:t>.</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FA8612A"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013D">
        <w:rPr>
          <w:lang w:eastAsia="ko-KR"/>
        </w:rPr>
        <w:t>be</w:t>
      </w:r>
      <w:proofErr w:type="spellEnd"/>
      <w:r w:rsidRPr="004F3AF6">
        <w:rPr>
          <w:lang w:eastAsia="ko-KR"/>
        </w:rPr>
        <w:t xml:space="preserve"> Draft</w:t>
      </w:r>
      <w:r w:rsidR="003F42BE">
        <w:rPr>
          <w:lang w:eastAsia="ko-KR"/>
        </w:rPr>
        <w:t xml:space="preserve"> 0.</w:t>
      </w:r>
      <w:r w:rsidR="00C441A9">
        <w:rPr>
          <w:lang w:eastAsia="ko-KR"/>
        </w:rPr>
        <w:t>4</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4171D3F1"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2E024C">
        <w:rPr>
          <w:b/>
          <w:bCs/>
          <w:i/>
          <w:iCs/>
          <w:lang w:eastAsia="ko-KR"/>
        </w:rPr>
        <w:t>be</w:t>
      </w:r>
      <w:proofErr w:type="spellEnd"/>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594D02">
        <w:rPr>
          <w:b/>
          <w:bCs/>
          <w:i/>
          <w:iCs/>
          <w:lang w:eastAsia="ko-KR"/>
        </w:rPr>
        <w:t>0</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1554FB9F" w14:textId="77777777" w:rsidR="0066324D" w:rsidRDefault="0066324D" w:rsidP="007A0B27">
      <w:pPr>
        <w:rPr>
          <w:b/>
          <w:bCs/>
          <w:i/>
          <w:iCs/>
          <w:lang w:eastAsia="ko-KR"/>
        </w:rPr>
      </w:pPr>
    </w:p>
    <w:p w14:paraId="7845CD3D" w14:textId="4D51B502" w:rsidR="0066324D" w:rsidRPr="00615682" w:rsidRDefault="0066324D" w:rsidP="007A0B27">
      <w:pPr>
        <w:rPr>
          <w:b/>
          <w:sz w:val="20"/>
          <w:u w:val="single"/>
          <w:lang w:eastAsia="ko-KR"/>
        </w:rPr>
      </w:pPr>
      <w:r w:rsidRPr="00615682">
        <w:rPr>
          <w:b/>
          <w:sz w:val="20"/>
          <w:u w:val="single"/>
          <w:lang w:eastAsia="ko-KR"/>
        </w:rPr>
        <w:t xml:space="preserve">- </w:t>
      </w:r>
      <w:r w:rsidRPr="00615682">
        <w:rPr>
          <w:rFonts w:hint="eastAsia"/>
          <w:b/>
          <w:sz w:val="20"/>
          <w:u w:val="single"/>
          <w:lang w:eastAsia="ko-KR"/>
        </w:rPr>
        <w:t>General</w:t>
      </w:r>
    </w:p>
    <w:p w14:paraId="6199C797" w14:textId="3DDC08F8" w:rsidR="0066324D" w:rsidRPr="00615682" w:rsidRDefault="0066324D" w:rsidP="0066324D">
      <w:pPr>
        <w:jc w:val="both"/>
        <w:rPr>
          <w:sz w:val="20"/>
          <w:lang w:eastAsia="ko-KR"/>
        </w:rPr>
      </w:pPr>
    </w:p>
    <w:p w14:paraId="5299EA90" w14:textId="080DDDCF" w:rsidR="0066324D" w:rsidRPr="00615682" w:rsidRDefault="0066324D" w:rsidP="00466576">
      <w:pPr>
        <w:jc w:val="both"/>
        <w:rPr>
          <w:sz w:val="20"/>
          <w:lang w:eastAsia="ko-KR"/>
        </w:rPr>
      </w:pPr>
      <w:r w:rsidRPr="00615682">
        <w:rPr>
          <w:sz w:val="20"/>
          <w:lang w:eastAsia="ko-KR"/>
        </w:rPr>
        <w:t xml:space="preserve">1056, 1730, </w:t>
      </w:r>
      <w:r w:rsidR="00364923" w:rsidRPr="00615682">
        <w:rPr>
          <w:sz w:val="20"/>
          <w:lang w:eastAsia="ko-KR"/>
        </w:rPr>
        <w:t xml:space="preserve">1057, </w:t>
      </w:r>
      <w:r w:rsidRPr="00615682">
        <w:rPr>
          <w:sz w:val="20"/>
          <w:lang w:eastAsia="ko-KR"/>
        </w:rPr>
        <w:t>2319</w:t>
      </w:r>
    </w:p>
    <w:p w14:paraId="389C947E" w14:textId="69F97F63" w:rsidR="00CD2CB0" w:rsidRDefault="00CD2CB0" w:rsidP="0047110F">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AE474B" w:rsidRPr="00C441A9" w14:paraId="50E4E4A5" w14:textId="77777777" w:rsidTr="00621DEF">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13AB779E" w14:textId="64BF7D7A"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3418AD1C"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31B5D44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79E729A"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49F559E"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6FA42F70"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08BCDFDD" w14:textId="77777777" w:rsidR="000137F6" w:rsidRPr="00C441A9" w:rsidRDefault="000137F6"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AE474B" w:rsidRPr="00C441A9" w14:paraId="4171E169"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hideMark/>
          </w:tcPr>
          <w:p w14:paraId="78247317"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1056</w:t>
            </w:r>
          </w:p>
        </w:tc>
        <w:tc>
          <w:tcPr>
            <w:tcW w:w="1285" w:type="dxa"/>
            <w:tcBorders>
              <w:top w:val="nil"/>
              <w:left w:val="nil"/>
              <w:bottom w:val="single" w:sz="4" w:space="0" w:color="333300"/>
              <w:right w:val="single" w:sz="4" w:space="0" w:color="333300"/>
            </w:tcBorders>
            <w:shd w:val="clear" w:color="auto" w:fill="auto"/>
            <w:hideMark/>
          </w:tcPr>
          <w:p w14:paraId="296041CD"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6CC92678"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132.24</w:t>
            </w:r>
          </w:p>
        </w:tc>
        <w:tc>
          <w:tcPr>
            <w:tcW w:w="921" w:type="dxa"/>
            <w:tcBorders>
              <w:top w:val="nil"/>
              <w:left w:val="nil"/>
              <w:bottom w:val="single" w:sz="4" w:space="0" w:color="333300"/>
              <w:right w:val="single" w:sz="4" w:space="0" w:color="333300"/>
            </w:tcBorders>
            <w:shd w:val="clear" w:color="auto" w:fill="auto"/>
            <w:hideMark/>
          </w:tcPr>
          <w:p w14:paraId="7BD5B0FE"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4FF3F396"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Motion 115 #SP89 says that the Beacon and Probe Response frame includes the MLD MAC address if the AP supports SAE authentication.</w:t>
            </w:r>
          </w:p>
        </w:tc>
        <w:tc>
          <w:tcPr>
            <w:tcW w:w="1701" w:type="dxa"/>
            <w:tcBorders>
              <w:top w:val="nil"/>
              <w:left w:val="nil"/>
              <w:bottom w:val="single" w:sz="4" w:space="0" w:color="333300"/>
              <w:right w:val="single" w:sz="4" w:space="0" w:color="333300"/>
            </w:tcBorders>
            <w:shd w:val="clear" w:color="auto" w:fill="auto"/>
            <w:hideMark/>
          </w:tcPr>
          <w:p w14:paraId="5CD4B04F" w14:textId="77777777" w:rsidR="000137F6" w:rsidRPr="00C441A9" w:rsidRDefault="000137F6" w:rsidP="00396760">
            <w:pPr>
              <w:rPr>
                <w:rFonts w:ascii="Arial" w:eastAsia="맑은 고딕" w:hAnsi="Arial" w:cs="Arial"/>
                <w:sz w:val="18"/>
                <w:szCs w:val="18"/>
              </w:rPr>
            </w:pPr>
            <w:r w:rsidRPr="00C441A9">
              <w:rPr>
                <w:rFonts w:ascii="Arial" w:eastAsia="맑은 고딕" w:hAnsi="Arial" w:cs="Arial"/>
                <w:sz w:val="18"/>
                <w:szCs w:val="18"/>
              </w:rPr>
              <w:t xml:space="preserve">Update this clause to add a requirement that the Basic ML IE is included in the Beacon and non-ML Probe </w:t>
            </w:r>
            <w:proofErr w:type="spellStart"/>
            <w:r w:rsidRPr="00C441A9">
              <w:rPr>
                <w:rFonts w:ascii="Arial" w:eastAsia="맑은 고딕" w:hAnsi="Arial" w:cs="Arial"/>
                <w:sz w:val="18"/>
                <w:szCs w:val="18"/>
              </w:rPr>
              <w:t>Resp</w:t>
            </w:r>
            <w:proofErr w:type="spellEnd"/>
            <w:r w:rsidRPr="00C441A9">
              <w:rPr>
                <w:rFonts w:ascii="Arial" w:eastAsia="맑은 고딕" w:hAnsi="Arial" w:cs="Arial"/>
                <w:sz w:val="18"/>
                <w:szCs w:val="18"/>
              </w:rPr>
              <w:t xml:space="preserve"> frame and carries MLD MAC</w:t>
            </w:r>
          </w:p>
        </w:tc>
        <w:tc>
          <w:tcPr>
            <w:tcW w:w="2126" w:type="dxa"/>
            <w:tcBorders>
              <w:top w:val="nil"/>
              <w:left w:val="nil"/>
              <w:bottom w:val="single" w:sz="4" w:space="0" w:color="333300"/>
              <w:right w:val="single" w:sz="4" w:space="0" w:color="333300"/>
            </w:tcBorders>
            <w:shd w:val="clear" w:color="auto" w:fill="auto"/>
            <w:hideMark/>
          </w:tcPr>
          <w:p w14:paraId="667CB956" w14:textId="279CB774" w:rsidR="000137F6" w:rsidRPr="00C441A9" w:rsidRDefault="002A02E4" w:rsidP="009E0AA7">
            <w:pPr>
              <w:rPr>
                <w:rFonts w:ascii="Arial" w:eastAsia="맑은 고딕" w:hAnsi="Arial" w:cs="Arial"/>
                <w:sz w:val="18"/>
                <w:szCs w:val="18"/>
              </w:rPr>
            </w:pPr>
            <w:r w:rsidRPr="005054DD">
              <w:rPr>
                <w:rFonts w:ascii="Arial" w:eastAsia="맑은 고딕" w:hAnsi="Arial" w:cs="Arial"/>
                <w:sz w:val="18"/>
                <w:szCs w:val="18"/>
              </w:rPr>
              <w:t>Revised</w:t>
            </w:r>
          </w:p>
          <w:p w14:paraId="59DF14FF" w14:textId="77777777" w:rsidR="000137F6" w:rsidRPr="00C441A9" w:rsidRDefault="000137F6" w:rsidP="005054DD">
            <w:pPr>
              <w:rPr>
                <w:rFonts w:ascii="Arial" w:eastAsia="맑은 고딕" w:hAnsi="Arial" w:cs="Arial"/>
                <w:sz w:val="18"/>
                <w:szCs w:val="18"/>
              </w:rPr>
            </w:pPr>
          </w:p>
          <w:p w14:paraId="5E356509" w14:textId="24A0BC03" w:rsidR="000137F6" w:rsidRPr="00C441A9" w:rsidRDefault="002A02E4" w:rsidP="009E0AA7">
            <w:pPr>
              <w:rPr>
                <w:rFonts w:ascii="Arial" w:eastAsia="맑은 고딕" w:hAnsi="Arial" w:cs="Arial"/>
                <w:sz w:val="18"/>
                <w:szCs w:val="18"/>
              </w:rPr>
            </w:pPr>
            <w:r w:rsidRPr="005054DD">
              <w:rPr>
                <w:rFonts w:ascii="Arial" w:eastAsia="맑은 고딕" w:hAnsi="Arial" w:cs="Arial"/>
                <w:sz w:val="18"/>
                <w:szCs w:val="18"/>
              </w:rPr>
              <w:t>The motion</w:t>
            </w:r>
            <w:r w:rsidR="00A64AB2" w:rsidRPr="005054DD">
              <w:rPr>
                <w:rFonts w:ascii="Arial" w:eastAsia="맑은 고딕" w:hAnsi="Arial" w:cs="Arial"/>
                <w:sz w:val="18"/>
                <w:szCs w:val="18"/>
              </w:rPr>
              <w:t xml:space="preserve"> 115 #</w:t>
            </w:r>
            <w:r w:rsidR="00A64AB2" w:rsidRPr="005054DD">
              <w:rPr>
                <w:rFonts w:ascii="Arial" w:eastAsia="맑은 고딕" w:hAnsi="Arial" w:cs="Arial" w:hint="eastAsia"/>
                <w:sz w:val="18"/>
                <w:szCs w:val="18"/>
              </w:rPr>
              <w:t>SP89</w:t>
            </w:r>
            <w:r w:rsidRPr="005054DD">
              <w:rPr>
                <w:rFonts w:ascii="Arial" w:eastAsia="맑은 고딕" w:hAnsi="Arial" w:cs="Arial"/>
                <w:sz w:val="18"/>
                <w:szCs w:val="18"/>
              </w:rPr>
              <w:t xml:space="preserve"> has been reflected by </w:t>
            </w:r>
            <w:r w:rsidR="007A3E00" w:rsidRPr="005054DD">
              <w:rPr>
                <w:rFonts w:ascii="Arial" w:eastAsia="맑은 고딕" w:hAnsi="Arial" w:cs="Arial"/>
                <w:sz w:val="18"/>
                <w:szCs w:val="18"/>
              </w:rPr>
              <w:t xml:space="preserve">approved </w:t>
            </w:r>
            <w:r w:rsidRPr="005054DD">
              <w:rPr>
                <w:rFonts w:ascii="Arial" w:eastAsia="맑은 고딕" w:hAnsi="Arial" w:cs="Arial"/>
                <w:sz w:val="18"/>
                <w:szCs w:val="18"/>
              </w:rPr>
              <w:t>290r0 from Editor</w:t>
            </w:r>
            <w:r w:rsidRPr="00C441A9">
              <w:rPr>
                <w:rFonts w:ascii="Arial" w:eastAsia="맑은 고딕" w:hAnsi="Arial" w:cs="Arial"/>
                <w:sz w:val="18"/>
                <w:szCs w:val="18"/>
              </w:rPr>
              <w:t xml:space="preserve">, which </w:t>
            </w:r>
            <w:proofErr w:type="spellStart"/>
            <w:r w:rsidRPr="00C441A9">
              <w:rPr>
                <w:rFonts w:ascii="Arial" w:eastAsia="맑은 고딕" w:hAnsi="Arial" w:cs="Arial"/>
                <w:sz w:val="18"/>
                <w:szCs w:val="18"/>
              </w:rPr>
              <w:t>apperars</w:t>
            </w:r>
            <w:proofErr w:type="spellEnd"/>
            <w:r w:rsidRPr="00C441A9">
              <w:rPr>
                <w:rFonts w:ascii="Arial" w:eastAsia="맑은 고딕" w:hAnsi="Arial" w:cs="Arial"/>
                <w:sz w:val="18"/>
                <w:szCs w:val="18"/>
              </w:rPr>
              <w:t xml:space="preserve"> in sub </w:t>
            </w:r>
            <w:proofErr w:type="spellStart"/>
            <w:r w:rsidRPr="00C441A9">
              <w:rPr>
                <w:rFonts w:ascii="Arial" w:eastAsia="맑은 고딕" w:hAnsi="Arial" w:cs="Arial"/>
                <w:sz w:val="18"/>
                <w:szCs w:val="18"/>
              </w:rPr>
              <w:t>cluase</w:t>
            </w:r>
            <w:proofErr w:type="spellEnd"/>
            <w:r w:rsidRPr="00C441A9">
              <w:rPr>
                <w:rFonts w:ascii="Arial" w:eastAsia="맑은 고딕" w:hAnsi="Arial" w:cs="Arial"/>
                <w:sz w:val="18"/>
                <w:szCs w:val="18"/>
              </w:rPr>
              <w:t xml:space="preserve"> 35.3.4.3</w:t>
            </w:r>
            <w:r w:rsidR="00A512AC" w:rsidRPr="00C441A9">
              <w:rPr>
                <w:rFonts w:ascii="Arial" w:eastAsia="맑은 고딕" w:hAnsi="Arial" w:cs="Arial"/>
                <w:sz w:val="18"/>
                <w:szCs w:val="18"/>
              </w:rPr>
              <w:t xml:space="preserve">. Therefore, it was not described in </w:t>
            </w:r>
            <w:proofErr w:type="spellStart"/>
            <w:r w:rsidR="00A512AC" w:rsidRPr="00C441A9">
              <w:rPr>
                <w:rFonts w:ascii="Arial" w:eastAsia="맑은 고딕" w:hAnsi="Arial" w:cs="Arial"/>
                <w:sz w:val="18"/>
                <w:szCs w:val="18"/>
              </w:rPr>
              <w:t>subcluase</w:t>
            </w:r>
            <w:proofErr w:type="spellEnd"/>
            <w:r w:rsidR="00A512AC" w:rsidRPr="00C441A9">
              <w:rPr>
                <w:rFonts w:ascii="Arial" w:eastAsia="맑은 고딕" w:hAnsi="Arial" w:cs="Arial"/>
                <w:sz w:val="18"/>
                <w:szCs w:val="18"/>
              </w:rPr>
              <w:t xml:space="preserve"> 35.3.5.4</w:t>
            </w:r>
            <w:r w:rsidR="00314EC5" w:rsidRPr="00C441A9">
              <w:rPr>
                <w:rFonts w:ascii="Arial" w:eastAsia="맑은 고딕" w:hAnsi="Arial" w:cs="Arial"/>
                <w:sz w:val="18"/>
                <w:szCs w:val="18"/>
              </w:rPr>
              <w:t>.</w:t>
            </w:r>
          </w:p>
        </w:tc>
      </w:tr>
      <w:tr w:rsidR="00140748" w:rsidRPr="00C441A9" w14:paraId="07523273" w14:textId="77777777" w:rsidTr="00621DEF">
        <w:trPr>
          <w:trHeight w:val="1275"/>
        </w:trPr>
        <w:tc>
          <w:tcPr>
            <w:tcW w:w="700" w:type="dxa"/>
            <w:tcBorders>
              <w:top w:val="nil"/>
              <w:left w:val="single" w:sz="4" w:space="0" w:color="333300"/>
              <w:bottom w:val="single" w:sz="4" w:space="0" w:color="333300"/>
              <w:right w:val="single" w:sz="4" w:space="0" w:color="333300"/>
            </w:tcBorders>
            <w:shd w:val="clear" w:color="auto" w:fill="auto"/>
          </w:tcPr>
          <w:p w14:paraId="5A5683D9" w14:textId="498E024A"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1730</w:t>
            </w:r>
          </w:p>
        </w:tc>
        <w:tc>
          <w:tcPr>
            <w:tcW w:w="1285" w:type="dxa"/>
            <w:tcBorders>
              <w:top w:val="nil"/>
              <w:left w:val="nil"/>
              <w:bottom w:val="single" w:sz="4" w:space="0" w:color="333300"/>
              <w:right w:val="single" w:sz="4" w:space="0" w:color="333300"/>
            </w:tcBorders>
            <w:shd w:val="clear" w:color="auto" w:fill="auto"/>
          </w:tcPr>
          <w:p w14:paraId="440D0B2D" w14:textId="67FAB7AF" w:rsidR="00140748" w:rsidRPr="00C441A9" w:rsidRDefault="00140748" w:rsidP="00140748">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tcPr>
          <w:p w14:paraId="4372940A" w14:textId="18659682"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132.34</w:t>
            </w:r>
          </w:p>
        </w:tc>
        <w:tc>
          <w:tcPr>
            <w:tcW w:w="921" w:type="dxa"/>
            <w:tcBorders>
              <w:top w:val="nil"/>
              <w:left w:val="nil"/>
              <w:bottom w:val="single" w:sz="4" w:space="0" w:color="333300"/>
              <w:right w:val="single" w:sz="4" w:space="0" w:color="333300"/>
            </w:tcBorders>
            <w:shd w:val="clear" w:color="auto" w:fill="auto"/>
          </w:tcPr>
          <w:p w14:paraId="1DA6238B" w14:textId="0C4BBC3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09AE5228" w14:textId="50804C4B"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After the Multi-link setup procedure, STA MLD and AP MLD should know the mapping relation between each AP affiliated in AP MLD and each STA affiliated in each STA. Specifically, STA MLD should know which STA uses which link(with AP's MAC address). In addition, AP MLD should know which STA is communicating with which AP.</w:t>
            </w:r>
          </w:p>
        </w:tc>
        <w:tc>
          <w:tcPr>
            <w:tcW w:w="1701" w:type="dxa"/>
            <w:tcBorders>
              <w:top w:val="nil"/>
              <w:left w:val="nil"/>
              <w:bottom w:val="single" w:sz="4" w:space="0" w:color="333300"/>
              <w:right w:val="single" w:sz="4" w:space="0" w:color="333300"/>
            </w:tcBorders>
            <w:shd w:val="clear" w:color="auto" w:fill="auto"/>
          </w:tcPr>
          <w:p w14:paraId="7F928705" w14:textId="64FBA99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Specify the STA's MAC address and mapping relation with each AP during ML setup procedure. The Multi-link element used for ML setup may be different from basic-</w:t>
            </w:r>
            <w:proofErr w:type="spellStart"/>
            <w:r w:rsidRPr="00C441A9">
              <w:rPr>
                <w:rFonts w:ascii="Arial" w:eastAsia="맑은 고딕" w:hAnsi="Arial" w:cs="Arial"/>
                <w:sz w:val="18"/>
                <w:szCs w:val="18"/>
              </w:rPr>
              <w:t>varient</w:t>
            </w:r>
            <w:proofErr w:type="spellEnd"/>
            <w:r w:rsidRPr="00C441A9">
              <w:rPr>
                <w:rFonts w:ascii="Arial" w:eastAsia="맑은 고딕" w:hAnsi="Arial" w:cs="Arial"/>
                <w:sz w:val="18"/>
                <w:szCs w:val="18"/>
              </w:rPr>
              <w:t xml:space="preserve"> Multi-link element.</w:t>
            </w:r>
          </w:p>
        </w:tc>
        <w:tc>
          <w:tcPr>
            <w:tcW w:w="2126" w:type="dxa"/>
            <w:tcBorders>
              <w:top w:val="nil"/>
              <w:left w:val="nil"/>
              <w:bottom w:val="single" w:sz="4" w:space="0" w:color="333300"/>
              <w:right w:val="single" w:sz="4" w:space="0" w:color="333300"/>
            </w:tcBorders>
            <w:shd w:val="clear" w:color="auto" w:fill="auto"/>
          </w:tcPr>
          <w:p w14:paraId="25A51517" w14:textId="77777777" w:rsidR="00140748" w:rsidRPr="00C441A9" w:rsidRDefault="00140748" w:rsidP="00140748">
            <w:pPr>
              <w:rPr>
                <w:rFonts w:ascii="Arial" w:eastAsia="맑은 고딕" w:hAnsi="Arial" w:cs="Arial"/>
                <w:sz w:val="18"/>
                <w:szCs w:val="18"/>
              </w:rPr>
            </w:pPr>
            <w:r w:rsidRPr="005054DD">
              <w:rPr>
                <w:rFonts w:ascii="Arial" w:eastAsia="맑은 고딕" w:hAnsi="Arial" w:cs="Arial"/>
                <w:sz w:val="18"/>
                <w:szCs w:val="18"/>
              </w:rPr>
              <w:t>Revised</w:t>
            </w:r>
          </w:p>
          <w:p w14:paraId="4926DF08" w14:textId="77777777" w:rsidR="00140748" w:rsidRPr="00C441A9" w:rsidRDefault="00140748" w:rsidP="00140748">
            <w:pPr>
              <w:rPr>
                <w:rFonts w:ascii="Arial" w:eastAsia="맑은 고딕" w:hAnsi="Arial" w:cs="Arial"/>
                <w:sz w:val="18"/>
                <w:szCs w:val="18"/>
              </w:rPr>
            </w:pPr>
          </w:p>
          <w:p w14:paraId="73472147" w14:textId="77777777" w:rsidR="00140748" w:rsidRPr="00C441A9" w:rsidRDefault="00140748" w:rsidP="00140748">
            <w:pPr>
              <w:rPr>
                <w:rFonts w:ascii="Arial" w:eastAsia="맑은 고딕" w:hAnsi="Arial" w:cs="Arial"/>
                <w:sz w:val="18"/>
                <w:szCs w:val="18"/>
              </w:rPr>
            </w:pPr>
            <w:r w:rsidRPr="005054DD">
              <w:rPr>
                <w:rFonts w:ascii="Arial" w:eastAsia="맑은 고딕" w:hAnsi="Arial" w:cs="Arial"/>
                <w:sz w:val="18"/>
                <w:szCs w:val="18"/>
              </w:rPr>
              <w:t>Agree in principle with the commenter.</w:t>
            </w:r>
          </w:p>
          <w:p w14:paraId="3352B763" w14:textId="10893700" w:rsidR="00140748" w:rsidRPr="00C441A9" w:rsidRDefault="00140748" w:rsidP="00E6059E">
            <w:pPr>
              <w:rPr>
                <w:rFonts w:ascii="Arial" w:eastAsia="맑은 고딕" w:hAnsi="Arial" w:cs="Arial"/>
                <w:sz w:val="18"/>
                <w:szCs w:val="18"/>
                <w:highlight w:val="green"/>
                <w:lang w:eastAsia="ko-KR"/>
              </w:rPr>
            </w:pPr>
            <w:r w:rsidRPr="00C441A9">
              <w:rPr>
                <w:rFonts w:ascii="Arial" w:eastAsia="맑은 고딕" w:hAnsi="Arial" w:cs="Arial"/>
                <w:sz w:val="18"/>
                <w:szCs w:val="18"/>
              </w:rPr>
              <w:t>Mapping can be enabled by using Link ID</w:t>
            </w:r>
            <w:r w:rsidR="00E6059E">
              <w:rPr>
                <w:rFonts w:ascii="Arial" w:eastAsia="맑은 고딕" w:hAnsi="Arial" w:cs="Arial"/>
                <w:sz w:val="18"/>
                <w:szCs w:val="18"/>
              </w:rPr>
              <w:t xml:space="preserve"> and STA’s MAC address</w:t>
            </w:r>
            <w:r w:rsidRPr="00C441A9">
              <w:rPr>
                <w:rFonts w:ascii="Arial" w:eastAsia="맑은 고딕" w:hAnsi="Arial" w:cs="Arial"/>
                <w:sz w:val="18"/>
                <w:szCs w:val="18"/>
              </w:rPr>
              <w:t xml:space="preserve"> in Per-STA Profile</w:t>
            </w:r>
            <w:r w:rsidR="00E6059E">
              <w:rPr>
                <w:rFonts w:ascii="Arial" w:eastAsia="맑은 고딕" w:hAnsi="Arial" w:cs="Arial"/>
                <w:sz w:val="18"/>
                <w:szCs w:val="18"/>
              </w:rPr>
              <w:t xml:space="preserve"> </w:t>
            </w:r>
            <w:r w:rsidR="00E6059E" w:rsidRPr="005054DD">
              <w:rPr>
                <w:rFonts w:ascii="Arial" w:eastAsia="맑은 고딕" w:hAnsi="Arial" w:cs="Arial"/>
                <w:sz w:val="18"/>
                <w:szCs w:val="18"/>
              </w:rPr>
              <w:t>a</w:t>
            </w:r>
            <w:r w:rsidRPr="005054DD">
              <w:rPr>
                <w:rFonts w:ascii="Arial" w:eastAsia="맑은 고딕" w:hAnsi="Arial" w:cs="Arial"/>
                <w:sz w:val="18"/>
                <w:szCs w:val="18"/>
              </w:rPr>
              <w:t>ccording to D0.4</w:t>
            </w:r>
            <w:r w:rsidR="00E6059E" w:rsidRPr="005054DD">
              <w:rPr>
                <w:rFonts w:ascii="Arial" w:eastAsia="맑은 고딕" w:hAnsi="Arial" w:cs="Arial"/>
                <w:sz w:val="18"/>
                <w:szCs w:val="18"/>
              </w:rPr>
              <w:t xml:space="preserve"> and CR doc. 11-21/254.</w:t>
            </w:r>
          </w:p>
        </w:tc>
      </w:tr>
      <w:tr w:rsidR="00140748" w:rsidRPr="00C441A9" w14:paraId="771AD983"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hideMark/>
          </w:tcPr>
          <w:p w14:paraId="48E15C80"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1057</w:t>
            </w:r>
          </w:p>
        </w:tc>
        <w:tc>
          <w:tcPr>
            <w:tcW w:w="1285" w:type="dxa"/>
            <w:tcBorders>
              <w:top w:val="nil"/>
              <w:left w:val="nil"/>
              <w:bottom w:val="single" w:sz="4" w:space="0" w:color="333300"/>
              <w:right w:val="single" w:sz="4" w:space="0" w:color="333300"/>
            </w:tcBorders>
            <w:shd w:val="clear" w:color="auto" w:fill="auto"/>
            <w:hideMark/>
          </w:tcPr>
          <w:p w14:paraId="08A66ECC"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Abhishek Patil</w:t>
            </w:r>
          </w:p>
        </w:tc>
        <w:tc>
          <w:tcPr>
            <w:tcW w:w="845" w:type="dxa"/>
            <w:tcBorders>
              <w:top w:val="nil"/>
              <w:left w:val="nil"/>
              <w:bottom w:val="single" w:sz="4" w:space="0" w:color="333300"/>
              <w:right w:val="single" w:sz="4" w:space="0" w:color="333300"/>
            </w:tcBorders>
            <w:shd w:val="clear" w:color="auto" w:fill="auto"/>
            <w:hideMark/>
          </w:tcPr>
          <w:p w14:paraId="73F548D8"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133.01</w:t>
            </w:r>
          </w:p>
        </w:tc>
        <w:tc>
          <w:tcPr>
            <w:tcW w:w="921" w:type="dxa"/>
            <w:tcBorders>
              <w:top w:val="nil"/>
              <w:left w:val="nil"/>
              <w:bottom w:val="single" w:sz="4" w:space="0" w:color="333300"/>
              <w:right w:val="single" w:sz="4" w:space="0" w:color="333300"/>
            </w:tcBorders>
            <w:shd w:val="clear" w:color="auto" w:fill="auto"/>
            <w:hideMark/>
          </w:tcPr>
          <w:p w14:paraId="23F88447"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0FF74A5F"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 xml:space="preserve">This paragraph is out of place. It shouldn't come under ML IE description for ML setup. Move it to MLO general clause (35.3.1). Provide examples such as each AP of the AP MLD can independently select its BSS </w:t>
            </w:r>
            <w:proofErr w:type="spellStart"/>
            <w:r w:rsidRPr="00C441A9">
              <w:rPr>
                <w:rFonts w:ascii="Arial" w:eastAsia="맑은 고딕" w:hAnsi="Arial" w:cs="Arial"/>
                <w:sz w:val="18"/>
                <w:szCs w:val="18"/>
              </w:rPr>
              <w:t>color</w:t>
            </w:r>
            <w:proofErr w:type="spellEnd"/>
            <w:r w:rsidRPr="00C441A9">
              <w:rPr>
                <w:rFonts w:ascii="Arial" w:eastAsia="맑은 고딕" w:hAnsi="Arial" w:cs="Arial"/>
                <w:sz w:val="18"/>
                <w:szCs w:val="18"/>
              </w:rPr>
              <w:t xml:space="preserve"> (see 11-20/314)</w:t>
            </w:r>
          </w:p>
        </w:tc>
        <w:tc>
          <w:tcPr>
            <w:tcW w:w="1701" w:type="dxa"/>
            <w:tcBorders>
              <w:top w:val="nil"/>
              <w:left w:val="nil"/>
              <w:bottom w:val="single" w:sz="4" w:space="0" w:color="333300"/>
              <w:right w:val="single" w:sz="4" w:space="0" w:color="333300"/>
            </w:tcBorders>
            <w:shd w:val="clear" w:color="auto" w:fill="auto"/>
            <w:hideMark/>
          </w:tcPr>
          <w:p w14:paraId="1CECE94B" w14:textId="77777777"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44547D27"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78521E9A" w14:textId="77777777" w:rsidR="00140748" w:rsidRPr="00C441A9" w:rsidRDefault="00140748" w:rsidP="00140748">
            <w:pPr>
              <w:rPr>
                <w:rFonts w:ascii="Arial" w:hAnsi="Arial" w:cs="Arial"/>
                <w:color w:val="000000" w:themeColor="text1"/>
                <w:sz w:val="18"/>
                <w:szCs w:val="18"/>
                <w:lang w:eastAsia="ko-KR"/>
              </w:rPr>
            </w:pPr>
          </w:p>
          <w:p w14:paraId="016CE732" w14:textId="0DA3A3BD"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The sentence was moved to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 and an example of BSS </w:t>
            </w:r>
            <w:proofErr w:type="spellStart"/>
            <w:r w:rsidRPr="00C441A9">
              <w:rPr>
                <w:rFonts w:ascii="Arial" w:hAnsi="Arial" w:cs="Arial"/>
                <w:color w:val="000000" w:themeColor="text1"/>
                <w:sz w:val="18"/>
                <w:szCs w:val="18"/>
                <w:lang w:eastAsia="ko-KR"/>
              </w:rPr>
              <w:t>color</w:t>
            </w:r>
            <w:proofErr w:type="spellEnd"/>
            <w:r w:rsidRPr="00C441A9">
              <w:rPr>
                <w:rFonts w:ascii="Arial" w:hAnsi="Arial" w:cs="Arial"/>
                <w:color w:val="000000" w:themeColor="text1"/>
                <w:sz w:val="18"/>
                <w:szCs w:val="18"/>
                <w:lang w:eastAsia="ko-KR"/>
              </w:rPr>
              <w:t xml:space="preserve"> was added as NOTE.</w:t>
            </w:r>
          </w:p>
          <w:p w14:paraId="49EE1658" w14:textId="77777777" w:rsidR="00140748" w:rsidRPr="00C441A9" w:rsidRDefault="00140748" w:rsidP="00140748">
            <w:pPr>
              <w:rPr>
                <w:rFonts w:ascii="Arial" w:hAnsi="Arial" w:cs="Arial"/>
                <w:sz w:val="18"/>
                <w:szCs w:val="18"/>
              </w:rPr>
            </w:pPr>
          </w:p>
          <w:p w14:paraId="46D0A1A3" w14:textId="69025009"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1057.</w:t>
            </w:r>
          </w:p>
          <w:p w14:paraId="47BEA05D" w14:textId="437A0EC1" w:rsidR="00140748" w:rsidRPr="00C441A9" w:rsidRDefault="00140748" w:rsidP="00140748">
            <w:pPr>
              <w:rPr>
                <w:rFonts w:ascii="Arial" w:eastAsia="맑은 고딕" w:hAnsi="Arial" w:cs="Arial"/>
                <w:sz w:val="18"/>
                <w:szCs w:val="18"/>
                <w:lang w:eastAsia="ko-KR"/>
              </w:rPr>
            </w:pPr>
          </w:p>
        </w:tc>
      </w:tr>
      <w:tr w:rsidR="00140748" w:rsidRPr="00C441A9" w14:paraId="1F1F69DA" w14:textId="77777777" w:rsidTr="00621DEF">
        <w:trPr>
          <w:trHeight w:val="2040"/>
        </w:trPr>
        <w:tc>
          <w:tcPr>
            <w:tcW w:w="700" w:type="dxa"/>
            <w:tcBorders>
              <w:top w:val="nil"/>
              <w:left w:val="single" w:sz="4" w:space="0" w:color="333300"/>
              <w:bottom w:val="single" w:sz="4" w:space="0" w:color="333300"/>
              <w:right w:val="single" w:sz="4" w:space="0" w:color="333300"/>
            </w:tcBorders>
            <w:shd w:val="clear" w:color="auto" w:fill="auto"/>
          </w:tcPr>
          <w:p w14:paraId="08E4CCE5" w14:textId="0155CE44"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lastRenderedPageBreak/>
              <w:t>2319</w:t>
            </w:r>
          </w:p>
        </w:tc>
        <w:tc>
          <w:tcPr>
            <w:tcW w:w="1285" w:type="dxa"/>
            <w:tcBorders>
              <w:top w:val="nil"/>
              <w:left w:val="nil"/>
              <w:bottom w:val="single" w:sz="4" w:space="0" w:color="333300"/>
              <w:right w:val="single" w:sz="4" w:space="0" w:color="333300"/>
            </w:tcBorders>
            <w:shd w:val="clear" w:color="auto" w:fill="auto"/>
          </w:tcPr>
          <w:p w14:paraId="4C952BD5" w14:textId="53D6B92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Ming Gan</w:t>
            </w:r>
          </w:p>
        </w:tc>
        <w:tc>
          <w:tcPr>
            <w:tcW w:w="845" w:type="dxa"/>
            <w:tcBorders>
              <w:top w:val="nil"/>
              <w:left w:val="nil"/>
              <w:bottom w:val="single" w:sz="4" w:space="0" w:color="333300"/>
              <w:right w:val="single" w:sz="4" w:space="0" w:color="333300"/>
            </w:tcBorders>
            <w:shd w:val="clear" w:color="auto" w:fill="auto"/>
          </w:tcPr>
          <w:p w14:paraId="11BF5E87" w14:textId="6F890A31"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132.01</w:t>
            </w:r>
          </w:p>
        </w:tc>
        <w:tc>
          <w:tcPr>
            <w:tcW w:w="921" w:type="dxa"/>
            <w:tcBorders>
              <w:top w:val="nil"/>
              <w:left w:val="nil"/>
              <w:bottom w:val="single" w:sz="4" w:space="0" w:color="333300"/>
              <w:right w:val="single" w:sz="4" w:space="0" w:color="333300"/>
            </w:tcBorders>
            <w:shd w:val="clear" w:color="auto" w:fill="auto"/>
          </w:tcPr>
          <w:p w14:paraId="759A13D7" w14:textId="7758F1FC"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tcPr>
          <w:p w14:paraId="32F82527" w14:textId="2A4837E0"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It is vague for unless specified. If no parameter is specified here, suggest to remove this sentence</w:t>
            </w:r>
          </w:p>
        </w:tc>
        <w:tc>
          <w:tcPr>
            <w:tcW w:w="1701" w:type="dxa"/>
            <w:tcBorders>
              <w:top w:val="nil"/>
              <w:left w:val="nil"/>
              <w:bottom w:val="single" w:sz="4" w:space="0" w:color="333300"/>
              <w:right w:val="single" w:sz="4" w:space="0" w:color="333300"/>
            </w:tcBorders>
            <w:shd w:val="clear" w:color="auto" w:fill="auto"/>
          </w:tcPr>
          <w:p w14:paraId="74B6215B" w14:textId="2F94526F" w:rsidR="00140748" w:rsidRPr="00C441A9" w:rsidRDefault="00140748" w:rsidP="00140748">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tcPr>
          <w:p w14:paraId="682B3FCB" w14:textId="77777777" w:rsidR="00140748" w:rsidRPr="00C441A9" w:rsidRDefault="00140748" w:rsidP="00140748">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Revised</w:t>
            </w:r>
          </w:p>
          <w:p w14:paraId="5E3B35EC" w14:textId="77777777" w:rsidR="00140748" w:rsidRPr="00C441A9" w:rsidRDefault="00140748" w:rsidP="00140748">
            <w:pPr>
              <w:rPr>
                <w:rFonts w:ascii="Arial" w:hAnsi="Arial" w:cs="Arial"/>
                <w:color w:val="000000" w:themeColor="text1"/>
                <w:sz w:val="18"/>
                <w:szCs w:val="18"/>
                <w:lang w:eastAsia="ko-KR"/>
              </w:rPr>
            </w:pPr>
          </w:p>
          <w:p w14:paraId="20907D25" w14:textId="77777777" w:rsidR="00140748" w:rsidRPr="00C441A9" w:rsidRDefault="00140748" w:rsidP="00140748">
            <w:pPr>
              <w:rPr>
                <w:rFonts w:ascii="Arial" w:hAnsi="Arial" w:cs="Arial"/>
                <w:color w:val="000000" w:themeColor="text1"/>
                <w:sz w:val="18"/>
                <w:szCs w:val="18"/>
                <w:lang w:eastAsia="ko-KR"/>
              </w:rPr>
            </w:pPr>
            <w:r>
              <w:rPr>
                <w:rFonts w:ascii="Arial" w:hAnsi="Arial" w:cs="Arial"/>
                <w:color w:val="000000" w:themeColor="text1"/>
                <w:sz w:val="18"/>
                <w:szCs w:val="18"/>
                <w:lang w:eastAsia="ko-KR"/>
              </w:rPr>
              <w:t>That means</w:t>
            </w:r>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unless the standard specifically mentions that the parameters are the same for all STAs of the MLD</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w:t>
            </w:r>
            <w:r>
              <w:rPr>
                <w:rFonts w:ascii="Arial" w:hAnsi="Arial" w:cs="Arial"/>
                <w:color w:val="000000" w:themeColor="text1"/>
                <w:sz w:val="18"/>
                <w:szCs w:val="18"/>
                <w:lang w:eastAsia="ko-KR"/>
              </w:rPr>
              <w:t xml:space="preserve">Therefore, the revised text provides an example of BSS </w:t>
            </w:r>
            <w:proofErr w:type="spellStart"/>
            <w:r>
              <w:rPr>
                <w:rFonts w:ascii="Arial" w:hAnsi="Arial" w:cs="Arial"/>
                <w:color w:val="000000" w:themeColor="text1"/>
                <w:sz w:val="18"/>
                <w:szCs w:val="18"/>
                <w:lang w:eastAsia="ko-KR"/>
              </w:rPr>
              <w:t>color</w:t>
            </w:r>
            <w:proofErr w:type="spellEnd"/>
            <w:r>
              <w:rPr>
                <w:rFonts w:ascii="Arial" w:hAnsi="Arial" w:cs="Arial"/>
                <w:color w:val="000000" w:themeColor="text1"/>
                <w:sz w:val="18"/>
                <w:szCs w:val="18"/>
                <w:lang w:eastAsia="ko-KR"/>
              </w:rPr>
              <w:t xml:space="preserve"> was added as NOTE. And the sentence was moved to </w:t>
            </w:r>
            <w:r w:rsidRPr="00C441A9">
              <w:rPr>
                <w:rFonts w:ascii="Arial" w:hAnsi="Arial" w:cs="Arial"/>
                <w:color w:val="000000" w:themeColor="text1"/>
                <w:sz w:val="18"/>
                <w:szCs w:val="18"/>
                <w:lang w:eastAsia="ko-KR"/>
              </w:rPr>
              <w:t xml:space="preserve">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35.3.1 (General)</w:t>
            </w:r>
            <w:r>
              <w:rPr>
                <w:rFonts w:ascii="Arial" w:hAnsi="Arial" w:cs="Arial"/>
                <w:color w:val="000000" w:themeColor="text1"/>
                <w:sz w:val="18"/>
                <w:szCs w:val="18"/>
                <w:lang w:eastAsia="ko-KR"/>
              </w:rPr>
              <w:t xml:space="preserve"> as CID 1057.</w:t>
            </w:r>
          </w:p>
          <w:p w14:paraId="621DC92F" w14:textId="77777777" w:rsidR="00140748" w:rsidRPr="00C441A9" w:rsidRDefault="00140748" w:rsidP="00140748">
            <w:pPr>
              <w:rPr>
                <w:rFonts w:ascii="Arial" w:hAnsi="Arial" w:cs="Arial"/>
                <w:sz w:val="18"/>
                <w:szCs w:val="18"/>
              </w:rPr>
            </w:pPr>
          </w:p>
          <w:p w14:paraId="2BBBFAA0" w14:textId="18C55937" w:rsidR="00140748" w:rsidRPr="00C441A9" w:rsidRDefault="00140748" w:rsidP="00140748">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2319.</w:t>
            </w:r>
          </w:p>
          <w:p w14:paraId="0A2A983F" w14:textId="77777777" w:rsidR="00140748" w:rsidRPr="00C441A9" w:rsidRDefault="00140748" w:rsidP="00140748">
            <w:pPr>
              <w:rPr>
                <w:rFonts w:ascii="Arial" w:hAnsi="Arial" w:cs="Arial"/>
                <w:color w:val="000000" w:themeColor="text1"/>
                <w:sz w:val="18"/>
                <w:szCs w:val="18"/>
                <w:lang w:eastAsia="ko-KR"/>
              </w:rPr>
            </w:pPr>
          </w:p>
        </w:tc>
      </w:tr>
    </w:tbl>
    <w:p w14:paraId="4C952A6C" w14:textId="77777777" w:rsidR="000137F6" w:rsidRDefault="000137F6" w:rsidP="000137F6">
      <w:pPr>
        <w:rPr>
          <w:sz w:val="18"/>
          <w:szCs w:val="18"/>
          <w:lang w:val="en-US"/>
        </w:rPr>
      </w:pPr>
    </w:p>
    <w:p w14:paraId="57B61B7C" w14:textId="7706030B" w:rsidR="00140748" w:rsidRPr="00615682" w:rsidRDefault="00140748" w:rsidP="00140748">
      <w:pPr>
        <w:rPr>
          <w:b/>
          <w:sz w:val="20"/>
          <w:u w:val="single"/>
          <w:lang w:eastAsia="ko-KR"/>
        </w:rPr>
      </w:pPr>
      <w:r w:rsidRPr="00615682">
        <w:rPr>
          <w:b/>
          <w:sz w:val="20"/>
          <w:u w:val="single"/>
          <w:lang w:eastAsia="ko-KR"/>
        </w:rPr>
        <w:t xml:space="preserve">- </w:t>
      </w:r>
      <w:r w:rsidRPr="00615682">
        <w:rPr>
          <w:rFonts w:hint="eastAsia"/>
          <w:b/>
          <w:sz w:val="20"/>
          <w:u w:val="single"/>
          <w:lang w:eastAsia="ko-KR"/>
        </w:rPr>
        <w:t xml:space="preserve">Common Info field </w:t>
      </w:r>
      <w:r w:rsidRPr="00615682">
        <w:rPr>
          <w:b/>
          <w:sz w:val="20"/>
          <w:u w:val="single"/>
          <w:lang w:eastAsia="ko-KR"/>
        </w:rPr>
        <w:t>during Multi-link setup</w:t>
      </w:r>
    </w:p>
    <w:p w14:paraId="00493D84" w14:textId="77777777" w:rsidR="00140748" w:rsidRPr="00615682" w:rsidRDefault="00140748" w:rsidP="00140748">
      <w:pPr>
        <w:jc w:val="both"/>
        <w:rPr>
          <w:sz w:val="20"/>
          <w:lang w:eastAsia="ko-KR"/>
        </w:rPr>
      </w:pPr>
    </w:p>
    <w:p w14:paraId="14C99FC9" w14:textId="6F5A835C" w:rsidR="00140748" w:rsidRPr="00615682" w:rsidRDefault="00140748" w:rsidP="00140748">
      <w:pPr>
        <w:jc w:val="both"/>
        <w:rPr>
          <w:sz w:val="20"/>
          <w:lang w:eastAsia="ko-KR"/>
        </w:rPr>
      </w:pPr>
      <w:r w:rsidRPr="00615682">
        <w:rPr>
          <w:sz w:val="20"/>
          <w:lang w:eastAsia="ko-KR"/>
        </w:rPr>
        <w:t>1747, 1789, 2348</w:t>
      </w:r>
    </w:p>
    <w:p w14:paraId="5D411B03" w14:textId="77777777" w:rsidR="00140748" w:rsidRDefault="00140748" w:rsidP="000137F6">
      <w:pPr>
        <w:rPr>
          <w:sz w:val="18"/>
          <w:szCs w:val="18"/>
          <w:lang w:val="en-US"/>
        </w:rPr>
      </w:pPr>
    </w:p>
    <w:p w14:paraId="25B624FF"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00A1408B"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5E5966B2"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26C5A7C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07C1A94D"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2B88B11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35FD6E3B"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567AA8D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3AAC576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14897AC7"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2F32C1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1747</w:t>
            </w:r>
          </w:p>
        </w:tc>
        <w:tc>
          <w:tcPr>
            <w:tcW w:w="1285" w:type="dxa"/>
            <w:tcBorders>
              <w:top w:val="nil"/>
              <w:left w:val="nil"/>
              <w:bottom w:val="single" w:sz="4" w:space="0" w:color="333300"/>
              <w:right w:val="single" w:sz="4" w:space="0" w:color="333300"/>
            </w:tcBorders>
            <w:shd w:val="clear" w:color="auto" w:fill="auto"/>
            <w:hideMark/>
          </w:tcPr>
          <w:p w14:paraId="493D950B"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Hanseul</w:t>
            </w:r>
            <w:proofErr w:type="spellEnd"/>
            <w:r w:rsidRPr="00C441A9">
              <w:rPr>
                <w:rFonts w:ascii="Arial" w:eastAsia="맑은 고딕" w:hAnsi="Arial" w:cs="Arial"/>
                <w:sz w:val="18"/>
                <w:szCs w:val="18"/>
              </w:rPr>
              <w:t xml:space="preserve"> Hong</w:t>
            </w:r>
          </w:p>
        </w:tc>
        <w:tc>
          <w:tcPr>
            <w:tcW w:w="845" w:type="dxa"/>
            <w:tcBorders>
              <w:top w:val="nil"/>
              <w:left w:val="nil"/>
              <w:bottom w:val="single" w:sz="4" w:space="0" w:color="333300"/>
              <w:right w:val="single" w:sz="4" w:space="0" w:color="333300"/>
            </w:tcBorders>
            <w:shd w:val="clear" w:color="auto" w:fill="auto"/>
            <w:hideMark/>
          </w:tcPr>
          <w:p w14:paraId="5A8B967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132.26</w:t>
            </w:r>
          </w:p>
        </w:tc>
        <w:tc>
          <w:tcPr>
            <w:tcW w:w="921" w:type="dxa"/>
            <w:tcBorders>
              <w:top w:val="nil"/>
              <w:left w:val="nil"/>
              <w:bottom w:val="single" w:sz="4" w:space="0" w:color="333300"/>
              <w:right w:val="single" w:sz="4" w:space="0" w:color="333300"/>
            </w:tcBorders>
            <w:shd w:val="clear" w:color="auto" w:fill="auto"/>
            <w:hideMark/>
          </w:tcPr>
          <w:p w14:paraId="38195543"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3EE8BDF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negotiation process of EMLSR/EMLMR can be made with multi-link element. Specify how the Multi-link element is used in negotiation process of EMLSR/EMLMR</w:t>
            </w:r>
          </w:p>
        </w:tc>
        <w:tc>
          <w:tcPr>
            <w:tcW w:w="1701" w:type="dxa"/>
            <w:tcBorders>
              <w:top w:val="nil"/>
              <w:left w:val="nil"/>
              <w:bottom w:val="single" w:sz="4" w:space="0" w:color="333300"/>
              <w:right w:val="single" w:sz="4" w:space="0" w:color="333300"/>
            </w:tcBorders>
            <w:shd w:val="clear" w:color="auto" w:fill="auto"/>
            <w:hideMark/>
          </w:tcPr>
          <w:p w14:paraId="01CD53C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the comment</w:t>
            </w:r>
          </w:p>
        </w:tc>
        <w:tc>
          <w:tcPr>
            <w:tcW w:w="2126" w:type="dxa"/>
            <w:tcBorders>
              <w:top w:val="nil"/>
              <w:left w:val="nil"/>
              <w:bottom w:val="single" w:sz="4" w:space="0" w:color="333300"/>
              <w:right w:val="single" w:sz="4" w:space="0" w:color="333300"/>
            </w:tcBorders>
            <w:shd w:val="clear" w:color="auto" w:fill="auto"/>
            <w:hideMark/>
          </w:tcPr>
          <w:p w14:paraId="3D149E7D"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B10F209" w14:textId="77777777" w:rsidR="00140748" w:rsidRPr="00C441A9" w:rsidRDefault="00140748" w:rsidP="00254EF1">
            <w:pPr>
              <w:rPr>
                <w:rFonts w:ascii="Arial" w:eastAsia="맑은 고딕" w:hAnsi="Arial" w:cs="Arial"/>
                <w:sz w:val="18"/>
                <w:szCs w:val="18"/>
                <w:lang w:eastAsia="ko-KR"/>
              </w:rPr>
            </w:pPr>
          </w:p>
          <w:p w14:paraId="34221ED5"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w:t>
            </w:r>
            <w:r w:rsidRPr="0089207E">
              <w:rPr>
                <w:rFonts w:ascii="Arial" w:eastAsia="맑은 고딕" w:hAnsi="Arial" w:cs="Arial"/>
                <w:sz w:val="18"/>
                <w:szCs w:val="18"/>
                <w:lang w:eastAsia="ko-KR"/>
              </w:rPr>
              <w:t>the commenter.</w:t>
            </w:r>
          </w:p>
          <w:p w14:paraId="1C05A9DF" w14:textId="77777777" w:rsidR="00140748" w:rsidRDefault="00140748" w:rsidP="00254EF1">
            <w:pPr>
              <w:rPr>
                <w:rFonts w:ascii="Arial" w:eastAsia="맑은 고딕" w:hAnsi="Arial" w:cs="Arial"/>
                <w:sz w:val="18"/>
                <w:szCs w:val="18"/>
                <w:lang w:eastAsia="ko-KR"/>
              </w:rPr>
            </w:pPr>
            <w:r w:rsidRPr="0089207E">
              <w:rPr>
                <w:rFonts w:ascii="Arial" w:eastAsia="맑은 고딕" w:hAnsi="Arial" w:cs="Arial"/>
                <w:sz w:val="18"/>
                <w:szCs w:val="18"/>
                <w:lang w:eastAsia="ko-KR"/>
              </w:rPr>
              <w:t>Common Info field of Basic-</w:t>
            </w:r>
            <w:proofErr w:type="spellStart"/>
            <w:r w:rsidRPr="0089207E">
              <w:rPr>
                <w:rFonts w:ascii="Arial" w:eastAsia="맑은 고딕" w:hAnsi="Arial" w:cs="Arial"/>
                <w:sz w:val="18"/>
                <w:szCs w:val="18"/>
                <w:lang w:eastAsia="ko-KR"/>
              </w:rPr>
              <w:t>varaint</w:t>
            </w:r>
            <w:proofErr w:type="spellEnd"/>
            <w:r w:rsidRPr="0089207E">
              <w:rPr>
                <w:rFonts w:ascii="Arial" w:eastAsia="맑은 고딕" w:hAnsi="Arial" w:cs="Arial"/>
                <w:sz w:val="18"/>
                <w:szCs w:val="18"/>
                <w:lang w:eastAsia="ko-KR"/>
              </w:rPr>
              <w:t xml:space="preserve"> ML IE carried in Association frames shall include the EML capabilities</w:t>
            </w:r>
            <w:r w:rsidRPr="00C441A9">
              <w:rPr>
                <w:rFonts w:ascii="Arial" w:eastAsia="맑은 고딕" w:hAnsi="Arial" w:cs="Arial"/>
                <w:sz w:val="18"/>
                <w:szCs w:val="18"/>
                <w:lang w:eastAsia="ko-KR"/>
              </w:rPr>
              <w:t xml:space="preserve"> including the fields to enable/disable EMLSR and EMLMR mode. Therefore, based on the value of the fields, the negotiation can be performed between an AP MLD and a non-AP MLD. (Please refer to doc. 21/319, 21/355). </w:t>
            </w:r>
            <w:r>
              <w:rPr>
                <w:rFonts w:ascii="Arial" w:eastAsia="맑은 고딕" w:hAnsi="Arial" w:cs="Arial"/>
                <w:sz w:val="18"/>
                <w:szCs w:val="18"/>
                <w:lang w:eastAsia="ko-KR"/>
              </w:rPr>
              <w:t>T</w:t>
            </w:r>
            <w:r w:rsidRPr="00C441A9">
              <w:rPr>
                <w:rFonts w:ascii="Arial" w:eastAsia="맑은 고딕" w:hAnsi="Arial" w:cs="Arial"/>
                <w:sz w:val="18"/>
                <w:szCs w:val="18"/>
                <w:lang w:eastAsia="ko-KR"/>
              </w:rPr>
              <w:t xml:space="preserve">he revised spec provides that including the </w:t>
            </w:r>
            <w:r>
              <w:rPr>
                <w:rFonts w:ascii="Arial" w:eastAsia="맑은 고딕" w:hAnsi="Arial" w:cs="Arial"/>
                <w:sz w:val="18"/>
                <w:szCs w:val="18"/>
                <w:lang w:eastAsia="ko-KR"/>
              </w:rPr>
              <w:t xml:space="preserve">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20529759" w14:textId="77777777" w:rsidR="00140748" w:rsidRDefault="00140748" w:rsidP="00254EF1">
            <w:pPr>
              <w:rPr>
                <w:rFonts w:ascii="Arial" w:eastAsia="맑은 고딕" w:hAnsi="Arial" w:cs="Arial"/>
                <w:sz w:val="18"/>
                <w:szCs w:val="18"/>
                <w:lang w:eastAsia="ko-KR"/>
              </w:rPr>
            </w:pPr>
          </w:p>
          <w:p w14:paraId="1B84E1D0" w14:textId="65FC54B1"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w:t>
            </w:r>
            <w:r>
              <w:rPr>
                <w:rFonts w:ascii="Arial" w:hAnsi="Arial" w:cs="Arial"/>
                <w:b/>
                <w:bCs/>
                <w:color w:val="000000" w:themeColor="text1"/>
                <w:sz w:val="18"/>
                <w:szCs w:val="18"/>
                <w:lang w:eastAsia="ko-KR"/>
              </w:rPr>
              <w:t>1747</w:t>
            </w:r>
            <w:r w:rsidRPr="00C441A9">
              <w:rPr>
                <w:rFonts w:ascii="Arial" w:hAnsi="Arial" w:cs="Arial"/>
                <w:b/>
                <w:bCs/>
                <w:color w:val="000000" w:themeColor="text1"/>
                <w:sz w:val="18"/>
                <w:szCs w:val="18"/>
                <w:lang w:eastAsia="ko-KR"/>
              </w:rPr>
              <w:t>.</w:t>
            </w:r>
          </w:p>
          <w:p w14:paraId="53D7B00B" w14:textId="77777777" w:rsidR="00140748" w:rsidRPr="00C441A9" w:rsidRDefault="00140748" w:rsidP="00254EF1">
            <w:pPr>
              <w:rPr>
                <w:rFonts w:ascii="Arial" w:eastAsia="맑은 고딕" w:hAnsi="Arial" w:cs="Arial"/>
                <w:sz w:val="18"/>
                <w:szCs w:val="18"/>
                <w:lang w:eastAsia="ko-KR"/>
              </w:rPr>
            </w:pPr>
          </w:p>
        </w:tc>
      </w:tr>
      <w:tr w:rsidR="00140748" w:rsidRPr="00C441A9" w14:paraId="5A9EF36B"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7937E38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1789</w:t>
            </w:r>
          </w:p>
        </w:tc>
        <w:tc>
          <w:tcPr>
            <w:tcW w:w="1285" w:type="dxa"/>
            <w:tcBorders>
              <w:top w:val="nil"/>
              <w:left w:val="nil"/>
              <w:bottom w:val="single" w:sz="4" w:space="0" w:color="333300"/>
              <w:right w:val="single" w:sz="4" w:space="0" w:color="333300"/>
            </w:tcBorders>
            <w:shd w:val="clear" w:color="auto" w:fill="auto"/>
            <w:hideMark/>
          </w:tcPr>
          <w:p w14:paraId="7020BDE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Insun Jang</w:t>
            </w:r>
          </w:p>
        </w:tc>
        <w:tc>
          <w:tcPr>
            <w:tcW w:w="845" w:type="dxa"/>
            <w:tcBorders>
              <w:top w:val="nil"/>
              <w:left w:val="nil"/>
              <w:bottom w:val="single" w:sz="4" w:space="0" w:color="333300"/>
              <w:right w:val="single" w:sz="4" w:space="0" w:color="333300"/>
            </w:tcBorders>
            <w:shd w:val="clear" w:color="auto" w:fill="auto"/>
            <w:hideMark/>
          </w:tcPr>
          <w:p w14:paraId="3323587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132.27</w:t>
            </w:r>
          </w:p>
        </w:tc>
        <w:tc>
          <w:tcPr>
            <w:tcW w:w="921" w:type="dxa"/>
            <w:tcBorders>
              <w:top w:val="nil"/>
              <w:left w:val="nil"/>
              <w:bottom w:val="single" w:sz="4" w:space="0" w:color="333300"/>
              <w:right w:val="single" w:sz="4" w:space="0" w:color="333300"/>
            </w:tcBorders>
            <w:shd w:val="clear" w:color="auto" w:fill="auto"/>
            <w:hideMark/>
          </w:tcPr>
          <w:p w14:paraId="6E056A3A"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0C9183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We've agreed to signal the number of maximum STAs </w:t>
            </w:r>
            <w:proofErr w:type="spellStart"/>
            <w:r w:rsidRPr="00C441A9">
              <w:rPr>
                <w:rFonts w:ascii="Arial" w:eastAsia="맑은 고딕" w:hAnsi="Arial" w:cs="Arial"/>
                <w:sz w:val="18"/>
                <w:szCs w:val="18"/>
              </w:rPr>
              <w:t>supproting</w:t>
            </w:r>
            <w:proofErr w:type="spellEnd"/>
            <w:r w:rsidRPr="00C441A9">
              <w:rPr>
                <w:rFonts w:ascii="Arial" w:eastAsia="맑은 고딕" w:hAnsi="Arial" w:cs="Arial"/>
                <w:sz w:val="18"/>
                <w:szCs w:val="18"/>
              </w:rPr>
              <w:t xml:space="preserve"> frame exchanges simultaneously and EMLSR mode in Association Request frame. Therefore, contents regarding them needs to be added in 35.3.5.4 (Usage and rules of Basic variant Multi-link element in the context of multi-link setup)</w:t>
            </w:r>
          </w:p>
        </w:tc>
        <w:tc>
          <w:tcPr>
            <w:tcW w:w="1701" w:type="dxa"/>
            <w:tcBorders>
              <w:top w:val="nil"/>
              <w:left w:val="nil"/>
              <w:bottom w:val="single" w:sz="4" w:space="0" w:color="333300"/>
              <w:right w:val="single" w:sz="4" w:space="0" w:color="333300"/>
            </w:tcBorders>
            <w:shd w:val="clear" w:color="auto" w:fill="auto"/>
            <w:hideMark/>
          </w:tcPr>
          <w:p w14:paraId="1DB324F1"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As in the comment, contents regarding those </w:t>
            </w:r>
            <w:proofErr w:type="spellStart"/>
            <w:r w:rsidRPr="00C441A9">
              <w:rPr>
                <w:rFonts w:ascii="Arial" w:eastAsia="맑은 고딕" w:hAnsi="Arial" w:cs="Arial"/>
                <w:sz w:val="18"/>
                <w:szCs w:val="18"/>
              </w:rPr>
              <w:t>signalings</w:t>
            </w:r>
            <w:proofErr w:type="spellEnd"/>
            <w:r w:rsidRPr="00C441A9">
              <w:rPr>
                <w:rFonts w:ascii="Arial" w:eastAsia="맑은 고딕" w:hAnsi="Arial" w:cs="Arial"/>
                <w:sz w:val="18"/>
                <w:szCs w:val="18"/>
              </w:rPr>
              <w:t xml:space="preserve"> needs to be added in 35.3.5.4 (Usage and rules of Basic variant Multi-link element in the context of multi-link setup)</w:t>
            </w:r>
          </w:p>
        </w:tc>
        <w:tc>
          <w:tcPr>
            <w:tcW w:w="2126" w:type="dxa"/>
            <w:tcBorders>
              <w:top w:val="nil"/>
              <w:left w:val="nil"/>
              <w:bottom w:val="single" w:sz="4" w:space="0" w:color="333300"/>
              <w:right w:val="single" w:sz="4" w:space="0" w:color="333300"/>
            </w:tcBorders>
            <w:shd w:val="clear" w:color="auto" w:fill="auto"/>
            <w:hideMark/>
          </w:tcPr>
          <w:p w14:paraId="7C9CEA0B"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ACBA68D" w14:textId="77777777" w:rsidR="00140748" w:rsidRPr="00C441A9" w:rsidRDefault="00140748" w:rsidP="00254EF1">
            <w:pPr>
              <w:rPr>
                <w:rFonts w:ascii="Arial" w:eastAsia="맑은 고딕" w:hAnsi="Arial" w:cs="Arial"/>
                <w:sz w:val="18"/>
                <w:szCs w:val="18"/>
                <w:lang w:eastAsia="ko-KR"/>
              </w:rPr>
            </w:pPr>
          </w:p>
          <w:p w14:paraId="61C1411E"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4DEC0A31" w14:textId="77777777" w:rsidR="00140748" w:rsidRPr="00C441A9" w:rsidRDefault="00140748" w:rsidP="00254EF1">
            <w:pPr>
              <w:rPr>
                <w:rFonts w:ascii="Arial" w:eastAsia="맑은 고딕" w:hAnsi="Arial" w:cs="Arial"/>
                <w:sz w:val="18"/>
                <w:szCs w:val="18"/>
                <w:lang w:eastAsia="ko-KR"/>
              </w:rPr>
            </w:pPr>
          </w:p>
          <w:p w14:paraId="734FE206" w14:textId="1C49EF9B"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1789.</w:t>
            </w:r>
          </w:p>
        </w:tc>
      </w:tr>
      <w:tr w:rsidR="00140748" w:rsidRPr="00C441A9" w14:paraId="40A491AF" w14:textId="77777777" w:rsidTr="00254EF1">
        <w:trPr>
          <w:trHeight w:val="1530"/>
        </w:trPr>
        <w:tc>
          <w:tcPr>
            <w:tcW w:w="700" w:type="dxa"/>
            <w:tcBorders>
              <w:top w:val="nil"/>
              <w:left w:val="single" w:sz="4" w:space="0" w:color="333300"/>
              <w:bottom w:val="single" w:sz="4" w:space="0" w:color="333300"/>
              <w:right w:val="single" w:sz="4" w:space="0" w:color="333300"/>
            </w:tcBorders>
            <w:shd w:val="clear" w:color="auto" w:fill="auto"/>
            <w:hideMark/>
          </w:tcPr>
          <w:p w14:paraId="52260E5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2348</w:t>
            </w:r>
          </w:p>
        </w:tc>
        <w:tc>
          <w:tcPr>
            <w:tcW w:w="1285" w:type="dxa"/>
            <w:tcBorders>
              <w:top w:val="nil"/>
              <w:left w:val="nil"/>
              <w:bottom w:val="single" w:sz="4" w:space="0" w:color="333300"/>
              <w:right w:val="single" w:sz="4" w:space="0" w:color="333300"/>
            </w:tcBorders>
            <w:shd w:val="clear" w:color="auto" w:fill="auto"/>
            <w:hideMark/>
          </w:tcPr>
          <w:p w14:paraId="1900849E" w14:textId="77777777" w:rsidR="00140748" w:rsidRPr="00C441A9" w:rsidRDefault="00140748" w:rsidP="00254EF1">
            <w:pPr>
              <w:rPr>
                <w:rFonts w:ascii="Arial" w:eastAsia="맑은 고딕" w:hAnsi="Arial" w:cs="Arial"/>
                <w:sz w:val="18"/>
                <w:szCs w:val="18"/>
              </w:rPr>
            </w:pPr>
            <w:proofErr w:type="spellStart"/>
            <w:r w:rsidRPr="00C441A9">
              <w:rPr>
                <w:rFonts w:ascii="Arial" w:eastAsia="맑은 고딕" w:hAnsi="Arial" w:cs="Arial"/>
                <w:sz w:val="18"/>
                <w:szCs w:val="18"/>
              </w:rPr>
              <w:t>Minyoung</w:t>
            </w:r>
            <w:proofErr w:type="spellEnd"/>
            <w:r w:rsidRPr="00C441A9">
              <w:rPr>
                <w:rFonts w:ascii="Arial" w:eastAsia="맑은 고딕" w:hAnsi="Arial" w:cs="Arial"/>
                <w:sz w:val="18"/>
                <w:szCs w:val="18"/>
              </w:rPr>
              <w:t xml:space="preserve"> Park</w:t>
            </w:r>
          </w:p>
        </w:tc>
        <w:tc>
          <w:tcPr>
            <w:tcW w:w="845" w:type="dxa"/>
            <w:tcBorders>
              <w:top w:val="nil"/>
              <w:left w:val="nil"/>
              <w:bottom w:val="single" w:sz="4" w:space="0" w:color="333300"/>
              <w:right w:val="single" w:sz="4" w:space="0" w:color="333300"/>
            </w:tcBorders>
            <w:shd w:val="clear" w:color="auto" w:fill="auto"/>
            <w:hideMark/>
          </w:tcPr>
          <w:p w14:paraId="43EC4D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132.47</w:t>
            </w:r>
          </w:p>
        </w:tc>
        <w:tc>
          <w:tcPr>
            <w:tcW w:w="921" w:type="dxa"/>
            <w:tcBorders>
              <w:top w:val="nil"/>
              <w:left w:val="nil"/>
              <w:bottom w:val="single" w:sz="4" w:space="0" w:color="333300"/>
              <w:right w:val="single" w:sz="4" w:space="0" w:color="333300"/>
            </w:tcBorders>
            <w:shd w:val="clear" w:color="auto" w:fill="auto"/>
            <w:hideMark/>
          </w:tcPr>
          <w:p w14:paraId="5B6FD35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C0B452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The following sentence "MLD level information shall include at least the MLD MAC address." is unclear. The MLD level information must include the capabilities of an MLD as well.</w:t>
            </w:r>
          </w:p>
        </w:tc>
        <w:tc>
          <w:tcPr>
            <w:tcW w:w="1701" w:type="dxa"/>
            <w:tcBorders>
              <w:top w:val="nil"/>
              <w:left w:val="nil"/>
              <w:bottom w:val="single" w:sz="4" w:space="0" w:color="333300"/>
              <w:right w:val="single" w:sz="4" w:space="0" w:color="333300"/>
            </w:tcBorders>
            <w:shd w:val="clear" w:color="auto" w:fill="auto"/>
            <w:hideMark/>
          </w:tcPr>
          <w:p w14:paraId="076820B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Change the sentence as follows: "The MLD level information shall include at least the MLD MAC address and the MLD level capabilities."</w:t>
            </w:r>
          </w:p>
        </w:tc>
        <w:tc>
          <w:tcPr>
            <w:tcW w:w="2126" w:type="dxa"/>
            <w:tcBorders>
              <w:top w:val="nil"/>
              <w:left w:val="nil"/>
              <w:bottom w:val="single" w:sz="4" w:space="0" w:color="333300"/>
              <w:right w:val="single" w:sz="4" w:space="0" w:color="333300"/>
            </w:tcBorders>
            <w:shd w:val="clear" w:color="auto" w:fill="auto"/>
            <w:hideMark/>
          </w:tcPr>
          <w:p w14:paraId="40BBCD98"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 xml:space="preserve">Revised </w:t>
            </w:r>
          </w:p>
          <w:p w14:paraId="7FCB1423" w14:textId="77777777" w:rsidR="00140748" w:rsidRPr="00C441A9" w:rsidRDefault="00140748" w:rsidP="00254EF1">
            <w:pPr>
              <w:rPr>
                <w:rFonts w:ascii="Arial" w:eastAsia="맑은 고딕" w:hAnsi="Arial" w:cs="Arial"/>
                <w:sz w:val="18"/>
                <w:szCs w:val="18"/>
                <w:lang w:eastAsia="ko-KR"/>
              </w:rPr>
            </w:pPr>
          </w:p>
          <w:p w14:paraId="2CD06D57" w14:textId="77777777" w:rsidR="00140748" w:rsidRPr="00C441A9" w:rsidRDefault="00140748" w:rsidP="00254EF1">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 xml:space="preserve">Agree in principle with the commenter. </w:t>
            </w:r>
            <w:r w:rsidRPr="00C441A9">
              <w:rPr>
                <w:rFonts w:ascii="Arial" w:eastAsia="맑은 고딕" w:hAnsi="Arial" w:cs="Arial"/>
                <w:sz w:val="18"/>
                <w:szCs w:val="18"/>
                <w:lang w:eastAsia="ko-KR"/>
              </w:rPr>
              <w:t xml:space="preserve">According to doc. 21/222, 21/319, 21/355, MLD capabilities and EML capabilities shall be included in Basic-variant Multi-Link element carried in </w:t>
            </w:r>
            <w:proofErr w:type="spellStart"/>
            <w:r w:rsidRPr="00C441A9">
              <w:rPr>
                <w:rFonts w:ascii="Arial" w:eastAsia="맑은 고딕" w:hAnsi="Arial" w:cs="Arial"/>
                <w:sz w:val="18"/>
                <w:szCs w:val="18"/>
                <w:lang w:eastAsia="ko-KR"/>
              </w:rPr>
              <w:t>Assocition</w:t>
            </w:r>
            <w:proofErr w:type="spellEnd"/>
            <w:r w:rsidRPr="00C441A9">
              <w:rPr>
                <w:rFonts w:ascii="Arial" w:eastAsia="맑은 고딕" w:hAnsi="Arial" w:cs="Arial"/>
                <w:sz w:val="18"/>
                <w:szCs w:val="18"/>
                <w:lang w:eastAsia="ko-KR"/>
              </w:rPr>
              <w:t xml:space="preserve"> Request and Response frames. Therefore, the revised spec provides that including the MLD capabilities </w:t>
            </w:r>
            <w:r>
              <w:rPr>
                <w:rFonts w:ascii="Arial" w:eastAsia="맑은 고딕" w:hAnsi="Arial" w:cs="Arial"/>
                <w:sz w:val="18"/>
                <w:szCs w:val="18"/>
                <w:lang w:eastAsia="ko-KR"/>
              </w:rPr>
              <w:t xml:space="preserve">and EMLE capabilities </w:t>
            </w:r>
            <w:r w:rsidRPr="00C441A9">
              <w:rPr>
                <w:rFonts w:ascii="Arial" w:eastAsia="맑은 고딕" w:hAnsi="Arial" w:cs="Arial"/>
                <w:sz w:val="18"/>
                <w:szCs w:val="18"/>
                <w:lang w:eastAsia="ko-KR"/>
              </w:rPr>
              <w:t xml:space="preserve">is mandatory during </w:t>
            </w:r>
            <w:proofErr w:type="spellStart"/>
            <w:r w:rsidRPr="00C441A9">
              <w:rPr>
                <w:rFonts w:ascii="Arial" w:eastAsia="맑은 고딕" w:hAnsi="Arial" w:cs="Arial"/>
                <w:sz w:val="18"/>
                <w:szCs w:val="18"/>
                <w:lang w:eastAsia="ko-KR"/>
              </w:rPr>
              <w:t>mulit</w:t>
            </w:r>
            <w:proofErr w:type="spellEnd"/>
            <w:r w:rsidRPr="00C441A9">
              <w:rPr>
                <w:rFonts w:ascii="Arial" w:eastAsia="맑은 고딕" w:hAnsi="Arial" w:cs="Arial"/>
                <w:sz w:val="18"/>
                <w:szCs w:val="18"/>
                <w:lang w:eastAsia="ko-KR"/>
              </w:rPr>
              <w:t>-link setup.</w:t>
            </w:r>
          </w:p>
          <w:p w14:paraId="52FF685D" w14:textId="77777777" w:rsidR="00140748" w:rsidRPr="00C441A9" w:rsidRDefault="00140748" w:rsidP="00254EF1">
            <w:pPr>
              <w:rPr>
                <w:rFonts w:ascii="Arial" w:eastAsia="맑은 고딕" w:hAnsi="Arial" w:cs="Arial"/>
                <w:sz w:val="18"/>
                <w:szCs w:val="18"/>
                <w:lang w:eastAsia="ko-KR"/>
              </w:rPr>
            </w:pPr>
          </w:p>
          <w:p w14:paraId="2B5395BF" w14:textId="5B79D6F6"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2348.</w:t>
            </w:r>
          </w:p>
        </w:tc>
      </w:tr>
    </w:tbl>
    <w:p w14:paraId="3E8F1C81" w14:textId="77777777" w:rsidR="00140748" w:rsidRPr="00615682" w:rsidRDefault="00140748" w:rsidP="000137F6">
      <w:pPr>
        <w:rPr>
          <w:sz w:val="18"/>
          <w:szCs w:val="18"/>
        </w:rPr>
      </w:pPr>
    </w:p>
    <w:p w14:paraId="13455802" w14:textId="77777777" w:rsidR="00140748" w:rsidRDefault="00140748" w:rsidP="000137F6">
      <w:pPr>
        <w:rPr>
          <w:sz w:val="18"/>
          <w:szCs w:val="18"/>
          <w:lang w:val="en-US"/>
        </w:rPr>
      </w:pPr>
    </w:p>
    <w:p w14:paraId="5D2CC02F" w14:textId="12BFCA13" w:rsidR="00140748" w:rsidRPr="00615682" w:rsidRDefault="00140748" w:rsidP="00140748">
      <w:pPr>
        <w:rPr>
          <w:b/>
          <w:sz w:val="20"/>
          <w:u w:val="single"/>
          <w:lang w:eastAsia="ko-KR"/>
        </w:rPr>
      </w:pPr>
      <w:r w:rsidRPr="00615682">
        <w:rPr>
          <w:b/>
          <w:sz w:val="20"/>
          <w:u w:val="single"/>
          <w:lang w:eastAsia="ko-KR"/>
        </w:rPr>
        <w:t>- Editorial</w:t>
      </w:r>
    </w:p>
    <w:p w14:paraId="18D5BA32" w14:textId="77777777" w:rsidR="00140748" w:rsidRPr="00615682" w:rsidRDefault="00140748" w:rsidP="00140748">
      <w:pPr>
        <w:jc w:val="both"/>
        <w:rPr>
          <w:sz w:val="20"/>
          <w:lang w:eastAsia="ko-KR"/>
        </w:rPr>
      </w:pPr>
    </w:p>
    <w:p w14:paraId="5A54D1F3" w14:textId="2D4E691C" w:rsidR="00140748" w:rsidRPr="00615682" w:rsidRDefault="00140748" w:rsidP="00140748">
      <w:pPr>
        <w:jc w:val="both"/>
        <w:rPr>
          <w:sz w:val="20"/>
          <w:lang w:eastAsia="ko-KR"/>
        </w:rPr>
      </w:pPr>
      <w:r w:rsidRPr="00615682">
        <w:rPr>
          <w:sz w:val="20"/>
          <w:lang w:eastAsia="ko-KR"/>
        </w:rPr>
        <w:t>2125, 2479, 3153</w:t>
      </w:r>
    </w:p>
    <w:p w14:paraId="39BAAA19" w14:textId="77777777" w:rsidR="00140748" w:rsidRDefault="00140748" w:rsidP="000137F6">
      <w:pPr>
        <w:rPr>
          <w:sz w:val="18"/>
          <w:szCs w:val="18"/>
          <w:lang w:val="en-US"/>
        </w:rPr>
      </w:pPr>
    </w:p>
    <w:p w14:paraId="491C4917" w14:textId="77777777" w:rsidR="00140748" w:rsidRDefault="00140748" w:rsidP="000137F6">
      <w:pPr>
        <w:rPr>
          <w:sz w:val="18"/>
          <w:szCs w:val="18"/>
          <w:lang w:val="en-US"/>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140748" w:rsidRPr="00C441A9" w14:paraId="4C315F85" w14:textId="77777777" w:rsidTr="00254EF1">
        <w:trPr>
          <w:trHeight w:val="671"/>
        </w:trPr>
        <w:tc>
          <w:tcPr>
            <w:tcW w:w="700"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6F941481"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shd w:val="clear" w:color="auto" w:fill="auto"/>
            <w:vAlign w:val="center"/>
            <w:hideMark/>
          </w:tcPr>
          <w:p w14:paraId="1EE37B9F"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shd w:val="clear" w:color="auto" w:fill="auto"/>
            <w:vAlign w:val="center"/>
            <w:hideMark/>
          </w:tcPr>
          <w:p w14:paraId="180A45D3"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shd w:val="clear" w:color="auto" w:fill="auto"/>
            <w:vAlign w:val="center"/>
            <w:hideMark/>
          </w:tcPr>
          <w:p w14:paraId="5D2578EE"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shd w:val="clear" w:color="auto" w:fill="auto"/>
            <w:vAlign w:val="center"/>
            <w:hideMark/>
          </w:tcPr>
          <w:p w14:paraId="019D3508"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shd w:val="clear" w:color="auto" w:fill="auto"/>
            <w:vAlign w:val="center"/>
            <w:hideMark/>
          </w:tcPr>
          <w:p w14:paraId="07081CF9"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shd w:val="clear" w:color="auto" w:fill="auto"/>
            <w:vAlign w:val="center"/>
            <w:hideMark/>
          </w:tcPr>
          <w:p w14:paraId="5D4C1E40" w14:textId="77777777" w:rsidR="00140748" w:rsidRPr="00C441A9" w:rsidRDefault="00140748"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40748" w:rsidRPr="00C441A9" w14:paraId="778032E9" w14:textId="77777777" w:rsidTr="00254EF1">
        <w:trPr>
          <w:trHeight w:val="1020"/>
        </w:trPr>
        <w:tc>
          <w:tcPr>
            <w:tcW w:w="700" w:type="dxa"/>
            <w:tcBorders>
              <w:top w:val="nil"/>
              <w:left w:val="single" w:sz="4" w:space="0" w:color="333300"/>
              <w:bottom w:val="single" w:sz="4" w:space="0" w:color="333300"/>
              <w:right w:val="single" w:sz="4" w:space="0" w:color="333300"/>
            </w:tcBorders>
            <w:shd w:val="clear" w:color="auto" w:fill="auto"/>
            <w:hideMark/>
          </w:tcPr>
          <w:p w14:paraId="1E546AD9"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lastRenderedPageBreak/>
              <w:t>2125</w:t>
            </w:r>
          </w:p>
        </w:tc>
        <w:tc>
          <w:tcPr>
            <w:tcW w:w="1285" w:type="dxa"/>
            <w:tcBorders>
              <w:top w:val="nil"/>
              <w:left w:val="nil"/>
              <w:bottom w:val="single" w:sz="4" w:space="0" w:color="333300"/>
              <w:right w:val="single" w:sz="4" w:space="0" w:color="333300"/>
            </w:tcBorders>
            <w:shd w:val="clear" w:color="auto" w:fill="auto"/>
            <w:hideMark/>
          </w:tcPr>
          <w:p w14:paraId="2793C98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Laurent Cariou</w:t>
            </w:r>
          </w:p>
        </w:tc>
        <w:tc>
          <w:tcPr>
            <w:tcW w:w="845" w:type="dxa"/>
            <w:tcBorders>
              <w:top w:val="nil"/>
              <w:left w:val="nil"/>
              <w:bottom w:val="single" w:sz="4" w:space="0" w:color="333300"/>
              <w:right w:val="single" w:sz="4" w:space="0" w:color="333300"/>
            </w:tcBorders>
            <w:shd w:val="clear" w:color="auto" w:fill="auto"/>
            <w:hideMark/>
          </w:tcPr>
          <w:p w14:paraId="6BA6C01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0.00</w:t>
            </w:r>
          </w:p>
        </w:tc>
        <w:tc>
          <w:tcPr>
            <w:tcW w:w="921" w:type="dxa"/>
            <w:tcBorders>
              <w:top w:val="nil"/>
              <w:left w:val="nil"/>
              <w:bottom w:val="single" w:sz="4" w:space="0" w:color="333300"/>
              <w:right w:val="single" w:sz="4" w:space="0" w:color="333300"/>
            </w:tcBorders>
            <w:shd w:val="clear" w:color="auto" w:fill="auto"/>
            <w:hideMark/>
          </w:tcPr>
          <w:p w14:paraId="77251FB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663E304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Remove (such as capabilities)</w:t>
            </w:r>
          </w:p>
        </w:tc>
        <w:tc>
          <w:tcPr>
            <w:tcW w:w="1701" w:type="dxa"/>
            <w:tcBorders>
              <w:top w:val="nil"/>
              <w:left w:val="nil"/>
              <w:bottom w:val="single" w:sz="4" w:space="0" w:color="333300"/>
              <w:right w:val="single" w:sz="4" w:space="0" w:color="333300"/>
            </w:tcBorders>
            <w:shd w:val="clear" w:color="auto" w:fill="auto"/>
            <w:hideMark/>
          </w:tcPr>
          <w:p w14:paraId="7ACFFA2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17BD6206"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766335B" w14:textId="77777777" w:rsidR="00140748" w:rsidRPr="00C441A9" w:rsidRDefault="00140748" w:rsidP="00254EF1">
            <w:pPr>
              <w:rPr>
                <w:rFonts w:ascii="Arial" w:eastAsia="맑은 고딕" w:hAnsi="Arial" w:cs="Arial"/>
                <w:sz w:val="18"/>
                <w:szCs w:val="18"/>
              </w:rPr>
            </w:pPr>
          </w:p>
          <w:p w14:paraId="06CD0639"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 removed the text. However, for clarification, I added the </w:t>
            </w:r>
            <w:proofErr w:type="spellStart"/>
            <w:r w:rsidRPr="00C441A9">
              <w:rPr>
                <w:rFonts w:ascii="Arial" w:hAnsi="Arial" w:cs="Arial"/>
                <w:color w:val="000000" w:themeColor="text1"/>
                <w:sz w:val="18"/>
                <w:szCs w:val="18"/>
                <w:lang w:eastAsia="ko-KR"/>
              </w:rPr>
              <w:t>subclause</w:t>
            </w:r>
            <w:proofErr w:type="spellEnd"/>
            <w:r w:rsidRPr="00C441A9">
              <w:rPr>
                <w:rFonts w:ascii="Arial" w:hAnsi="Arial" w:cs="Arial"/>
                <w:color w:val="000000" w:themeColor="text1"/>
                <w:sz w:val="18"/>
                <w:szCs w:val="18"/>
                <w:lang w:eastAsia="ko-KR"/>
              </w:rPr>
              <w:t xml:space="preserve"> </w:t>
            </w:r>
            <w:r w:rsidRPr="0089207E">
              <w:rPr>
                <w:rFonts w:ascii="Arial" w:hAnsi="Arial" w:cs="Arial"/>
                <w:color w:val="000000" w:themeColor="text1"/>
                <w:sz w:val="18"/>
                <w:szCs w:val="18"/>
                <w:lang w:eastAsia="ko-KR"/>
              </w:rPr>
              <w:t xml:space="preserve">35.3.2.2 </w:t>
            </w:r>
            <w:r>
              <w:rPr>
                <w:rFonts w:ascii="Arial" w:hAnsi="Arial" w:cs="Arial"/>
                <w:color w:val="000000" w:themeColor="text1"/>
                <w:sz w:val="18"/>
                <w:szCs w:val="18"/>
                <w:lang w:eastAsia="ko-KR"/>
              </w:rPr>
              <w:t>(</w:t>
            </w:r>
            <w:r w:rsidRPr="0089207E">
              <w:rPr>
                <w:rFonts w:ascii="Arial" w:hAnsi="Arial" w:cs="Arial"/>
                <w:color w:val="000000" w:themeColor="text1"/>
                <w:sz w:val="18"/>
                <w:szCs w:val="18"/>
                <w:lang w:eastAsia="ko-KR"/>
              </w:rPr>
              <w:t>Complete or partial per-STA profile</w:t>
            </w:r>
            <w:r>
              <w:rPr>
                <w:rFonts w:ascii="Arial" w:hAnsi="Arial" w:cs="Arial"/>
                <w:color w:val="000000" w:themeColor="text1"/>
                <w:sz w:val="18"/>
                <w:szCs w:val="18"/>
                <w:lang w:eastAsia="ko-KR"/>
              </w:rPr>
              <w:t>)</w:t>
            </w:r>
            <w:r w:rsidRPr="00C441A9">
              <w:rPr>
                <w:rFonts w:ascii="Arial" w:hAnsi="Arial" w:cs="Arial"/>
                <w:color w:val="000000" w:themeColor="text1"/>
                <w:sz w:val="18"/>
                <w:szCs w:val="18"/>
                <w:lang w:eastAsia="ko-KR"/>
              </w:rPr>
              <w:t xml:space="preserve"> as a reference clause defining the complete information.</w:t>
            </w:r>
          </w:p>
          <w:p w14:paraId="02747C39" w14:textId="77777777" w:rsidR="00140748" w:rsidRPr="00C441A9" w:rsidRDefault="00140748" w:rsidP="00254EF1">
            <w:pPr>
              <w:rPr>
                <w:rFonts w:ascii="Arial" w:hAnsi="Arial" w:cs="Arial"/>
                <w:color w:val="000000" w:themeColor="text1"/>
                <w:sz w:val="18"/>
                <w:szCs w:val="18"/>
                <w:lang w:eastAsia="ko-KR"/>
              </w:rPr>
            </w:pPr>
          </w:p>
          <w:p w14:paraId="49CE3D12" w14:textId="6C388A69"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2125.</w:t>
            </w:r>
          </w:p>
          <w:p w14:paraId="0809B562" w14:textId="77777777" w:rsidR="00140748" w:rsidRPr="00C441A9" w:rsidRDefault="00140748" w:rsidP="00254EF1">
            <w:pPr>
              <w:rPr>
                <w:rFonts w:ascii="Arial" w:eastAsia="맑은 고딕" w:hAnsi="Arial" w:cs="Arial"/>
                <w:sz w:val="18"/>
                <w:szCs w:val="18"/>
              </w:rPr>
            </w:pPr>
          </w:p>
        </w:tc>
      </w:tr>
      <w:tr w:rsidR="00140748" w:rsidRPr="00C441A9" w14:paraId="74020295" w14:textId="77777777" w:rsidTr="00254EF1">
        <w:trPr>
          <w:trHeight w:val="3825"/>
        </w:trPr>
        <w:tc>
          <w:tcPr>
            <w:tcW w:w="700" w:type="dxa"/>
            <w:tcBorders>
              <w:top w:val="nil"/>
              <w:left w:val="single" w:sz="4" w:space="0" w:color="333300"/>
              <w:bottom w:val="single" w:sz="4" w:space="0" w:color="333300"/>
              <w:right w:val="single" w:sz="4" w:space="0" w:color="333300"/>
            </w:tcBorders>
            <w:shd w:val="clear" w:color="auto" w:fill="auto"/>
            <w:hideMark/>
          </w:tcPr>
          <w:p w14:paraId="6216C49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2479</w:t>
            </w:r>
          </w:p>
        </w:tc>
        <w:tc>
          <w:tcPr>
            <w:tcW w:w="1285" w:type="dxa"/>
            <w:tcBorders>
              <w:top w:val="nil"/>
              <w:left w:val="nil"/>
              <w:bottom w:val="single" w:sz="4" w:space="0" w:color="333300"/>
              <w:right w:val="single" w:sz="4" w:space="0" w:color="333300"/>
            </w:tcBorders>
            <w:shd w:val="clear" w:color="auto" w:fill="auto"/>
            <w:hideMark/>
          </w:tcPr>
          <w:p w14:paraId="1E816EBD"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Payam Torab </w:t>
            </w:r>
            <w:proofErr w:type="spellStart"/>
            <w:r w:rsidRPr="00C441A9">
              <w:rPr>
                <w:rFonts w:ascii="Arial" w:eastAsia="맑은 고딕" w:hAnsi="Arial" w:cs="Arial"/>
                <w:sz w:val="18"/>
                <w:szCs w:val="18"/>
              </w:rPr>
              <w:t>Jahromi</w:t>
            </w:r>
            <w:proofErr w:type="spellEnd"/>
          </w:p>
        </w:tc>
        <w:tc>
          <w:tcPr>
            <w:tcW w:w="845" w:type="dxa"/>
            <w:tcBorders>
              <w:top w:val="nil"/>
              <w:left w:val="nil"/>
              <w:bottom w:val="single" w:sz="4" w:space="0" w:color="333300"/>
              <w:right w:val="single" w:sz="4" w:space="0" w:color="333300"/>
            </w:tcBorders>
            <w:shd w:val="clear" w:color="auto" w:fill="auto"/>
            <w:hideMark/>
          </w:tcPr>
          <w:p w14:paraId="668208DF"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132.40</w:t>
            </w:r>
          </w:p>
        </w:tc>
        <w:tc>
          <w:tcPr>
            <w:tcW w:w="921" w:type="dxa"/>
            <w:tcBorders>
              <w:top w:val="nil"/>
              <w:left w:val="nil"/>
              <w:bottom w:val="single" w:sz="4" w:space="0" w:color="333300"/>
              <w:right w:val="single" w:sz="4" w:space="0" w:color="333300"/>
            </w:tcBorders>
            <w:shd w:val="clear" w:color="auto" w:fill="auto"/>
            <w:hideMark/>
          </w:tcPr>
          <w:p w14:paraId="259B4667"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50E8ACC4"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ML IE in Association Request identifies the AP corresponding to each non-AP STA, not the "link". Generally link is on client side.</w:t>
            </w:r>
          </w:p>
        </w:tc>
        <w:tc>
          <w:tcPr>
            <w:tcW w:w="1701" w:type="dxa"/>
            <w:tcBorders>
              <w:top w:val="nil"/>
              <w:left w:val="nil"/>
              <w:bottom w:val="single" w:sz="4" w:space="0" w:color="333300"/>
              <w:right w:val="single" w:sz="4" w:space="0" w:color="333300"/>
            </w:tcBorders>
            <w:shd w:val="clear" w:color="auto" w:fill="auto"/>
            <w:hideMark/>
          </w:tcPr>
          <w:p w14:paraId="0938C2C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 xml:space="preserve">Change the paragraph to "The Basic variant Multi-Link element carried in the (Re-)Association Request frame shall include one or more STA profile </w:t>
            </w:r>
            <w:proofErr w:type="spellStart"/>
            <w:r w:rsidRPr="00C441A9">
              <w:rPr>
                <w:rFonts w:ascii="Arial" w:eastAsia="맑은 고딕" w:hAnsi="Arial" w:cs="Arial"/>
                <w:sz w:val="18"/>
                <w:szCs w:val="18"/>
              </w:rPr>
              <w:t>subelement</w:t>
            </w:r>
            <w:proofErr w:type="spellEnd"/>
            <w:r w:rsidRPr="00C441A9">
              <w:rPr>
                <w:rFonts w:ascii="Arial" w:eastAsia="맑은 고딕" w:hAnsi="Arial" w:cs="Arial"/>
                <w:sz w:val="18"/>
                <w:szCs w:val="18"/>
              </w:rPr>
              <w:t>(s), each of which contains the complete information (such as capabilities) of a non-AP STA affiliated with the non-AP MLD, and the requested AP STA corresponding to that non-AP STA."</w:t>
            </w:r>
            <w:r w:rsidRPr="00C441A9">
              <w:rPr>
                <w:rFonts w:ascii="Arial" w:eastAsia="맑은 고딕" w:hAnsi="Arial" w:cs="Arial"/>
                <w:sz w:val="18"/>
                <w:szCs w:val="18"/>
              </w:rPr>
              <w:br/>
            </w:r>
            <w:r w:rsidRPr="00C441A9">
              <w:rPr>
                <w:rFonts w:ascii="Arial" w:eastAsia="맑은 고딕" w:hAnsi="Arial" w:cs="Arial"/>
                <w:sz w:val="18"/>
                <w:szCs w:val="18"/>
              </w:rPr>
              <w:br/>
              <w:t>Also P132L54 change "a link" to "an AP".</w:t>
            </w:r>
          </w:p>
        </w:tc>
        <w:tc>
          <w:tcPr>
            <w:tcW w:w="2126" w:type="dxa"/>
            <w:tcBorders>
              <w:top w:val="nil"/>
              <w:left w:val="nil"/>
              <w:bottom w:val="single" w:sz="4" w:space="0" w:color="333300"/>
              <w:right w:val="single" w:sz="4" w:space="0" w:color="333300"/>
            </w:tcBorders>
            <w:shd w:val="clear" w:color="auto" w:fill="auto"/>
            <w:hideMark/>
          </w:tcPr>
          <w:p w14:paraId="61944100" w14:textId="77777777" w:rsidR="00140748" w:rsidRPr="00C441A9" w:rsidRDefault="00140748" w:rsidP="00254EF1">
            <w:pPr>
              <w:rPr>
                <w:rFonts w:ascii="Arial" w:eastAsia="맑은 고딕" w:hAnsi="Arial" w:cs="Arial"/>
                <w:sz w:val="18"/>
                <w:szCs w:val="18"/>
                <w:lang w:eastAsia="ko-KR"/>
              </w:rPr>
            </w:pPr>
            <w:r w:rsidRPr="00C441A9">
              <w:rPr>
                <w:rFonts w:ascii="Arial" w:eastAsia="맑은 고딕" w:hAnsi="Arial" w:cs="Arial" w:hint="eastAsia"/>
                <w:sz w:val="18"/>
                <w:szCs w:val="18"/>
                <w:lang w:eastAsia="ko-KR"/>
              </w:rPr>
              <w:t>Revised</w:t>
            </w:r>
          </w:p>
          <w:p w14:paraId="0F8E8381" w14:textId="77777777" w:rsidR="00140748" w:rsidRPr="00C441A9" w:rsidRDefault="00140748" w:rsidP="00254EF1">
            <w:pPr>
              <w:rPr>
                <w:rFonts w:ascii="Arial" w:eastAsia="맑은 고딕" w:hAnsi="Arial" w:cs="Arial"/>
                <w:sz w:val="18"/>
                <w:szCs w:val="18"/>
                <w:lang w:eastAsia="ko-KR"/>
              </w:rPr>
            </w:pPr>
          </w:p>
          <w:p w14:paraId="6957B1EB" w14:textId="77777777" w:rsidR="00140748" w:rsidRPr="00C441A9" w:rsidRDefault="00140748"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 xml:space="preserve">Agree in principle with the commenter. In terms of multi-link setup, requesting “Link” looks good. However, it is proper to describe that the non-AP STA requests a link rather than that the non-AP STA is corresponding to a link. Also, the usage of link ID after the sentence makes it </w:t>
            </w:r>
            <w:proofErr w:type="gramStart"/>
            <w:r w:rsidRPr="00C441A9">
              <w:rPr>
                <w:rFonts w:ascii="Arial" w:hAnsi="Arial" w:cs="Arial"/>
                <w:color w:val="000000" w:themeColor="text1"/>
                <w:sz w:val="18"/>
                <w:szCs w:val="18"/>
                <w:lang w:eastAsia="ko-KR"/>
              </w:rPr>
              <w:t>more clear</w:t>
            </w:r>
            <w:proofErr w:type="gramEnd"/>
            <w:r w:rsidRPr="00C441A9">
              <w:rPr>
                <w:rFonts w:ascii="Arial" w:hAnsi="Arial" w:cs="Arial"/>
                <w:color w:val="000000" w:themeColor="text1"/>
                <w:sz w:val="18"/>
                <w:szCs w:val="18"/>
                <w:lang w:eastAsia="ko-KR"/>
              </w:rPr>
              <w:t>. Similar change was applied to the sentences.</w:t>
            </w:r>
          </w:p>
          <w:p w14:paraId="64517E34" w14:textId="77777777" w:rsidR="00140748" w:rsidRPr="00C441A9" w:rsidRDefault="00140748" w:rsidP="00254EF1">
            <w:pPr>
              <w:rPr>
                <w:rFonts w:ascii="Arial" w:hAnsi="Arial" w:cs="Arial"/>
                <w:color w:val="000000" w:themeColor="text1"/>
                <w:sz w:val="18"/>
                <w:szCs w:val="18"/>
                <w:lang w:eastAsia="ko-KR"/>
              </w:rPr>
            </w:pPr>
          </w:p>
          <w:p w14:paraId="25637812" w14:textId="5022BF53" w:rsidR="00140748" w:rsidRPr="00C441A9" w:rsidRDefault="00140748" w:rsidP="00254EF1">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2479.</w:t>
            </w:r>
          </w:p>
        </w:tc>
      </w:tr>
      <w:tr w:rsidR="00140748" w:rsidRPr="00C441A9" w14:paraId="041A50C5" w14:textId="77777777" w:rsidTr="00254EF1">
        <w:trPr>
          <w:trHeight w:val="2805"/>
        </w:trPr>
        <w:tc>
          <w:tcPr>
            <w:tcW w:w="700" w:type="dxa"/>
            <w:tcBorders>
              <w:top w:val="nil"/>
              <w:left w:val="single" w:sz="4" w:space="0" w:color="333300"/>
              <w:bottom w:val="single" w:sz="4" w:space="0" w:color="333300"/>
              <w:right w:val="single" w:sz="4" w:space="0" w:color="333300"/>
            </w:tcBorders>
            <w:shd w:val="clear" w:color="auto" w:fill="auto"/>
            <w:hideMark/>
          </w:tcPr>
          <w:p w14:paraId="4BEF4625"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3153</w:t>
            </w:r>
          </w:p>
        </w:tc>
        <w:tc>
          <w:tcPr>
            <w:tcW w:w="1285" w:type="dxa"/>
            <w:tcBorders>
              <w:top w:val="nil"/>
              <w:left w:val="nil"/>
              <w:bottom w:val="single" w:sz="4" w:space="0" w:color="333300"/>
              <w:right w:val="single" w:sz="4" w:space="0" w:color="333300"/>
            </w:tcBorders>
            <w:shd w:val="clear" w:color="auto" w:fill="auto"/>
            <w:hideMark/>
          </w:tcPr>
          <w:p w14:paraId="3562C6B2"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Yongho Seok</w:t>
            </w:r>
          </w:p>
        </w:tc>
        <w:tc>
          <w:tcPr>
            <w:tcW w:w="845" w:type="dxa"/>
            <w:tcBorders>
              <w:top w:val="nil"/>
              <w:left w:val="nil"/>
              <w:bottom w:val="single" w:sz="4" w:space="0" w:color="333300"/>
              <w:right w:val="single" w:sz="4" w:space="0" w:color="333300"/>
            </w:tcBorders>
            <w:shd w:val="clear" w:color="auto" w:fill="auto"/>
            <w:hideMark/>
          </w:tcPr>
          <w:p w14:paraId="296D588E"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132.29</w:t>
            </w:r>
          </w:p>
        </w:tc>
        <w:tc>
          <w:tcPr>
            <w:tcW w:w="921" w:type="dxa"/>
            <w:tcBorders>
              <w:top w:val="nil"/>
              <w:left w:val="nil"/>
              <w:bottom w:val="single" w:sz="4" w:space="0" w:color="333300"/>
              <w:right w:val="single" w:sz="4" w:space="0" w:color="333300"/>
            </w:tcBorders>
            <w:shd w:val="clear" w:color="auto" w:fill="auto"/>
            <w:hideMark/>
          </w:tcPr>
          <w:p w14:paraId="62EB1AC6"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35.3.5.4</w:t>
            </w:r>
          </w:p>
        </w:tc>
        <w:tc>
          <w:tcPr>
            <w:tcW w:w="2198" w:type="dxa"/>
            <w:tcBorders>
              <w:top w:val="nil"/>
              <w:left w:val="nil"/>
              <w:bottom w:val="single" w:sz="4" w:space="0" w:color="333300"/>
              <w:right w:val="single" w:sz="4" w:space="0" w:color="333300"/>
            </w:tcBorders>
            <w:shd w:val="clear" w:color="auto" w:fill="auto"/>
            <w:hideMark/>
          </w:tcPr>
          <w:p w14:paraId="706EF9F0"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"When a non-AP MLD initiates a multi-link setup with an AP MLD, a non-AP STA that is affiliated with the non-AP MLD shall transmit an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Request frame on the link it is operating on."</w:t>
            </w:r>
            <w:r w:rsidRPr="00C441A9">
              <w:rPr>
                <w:rFonts w:ascii="Arial" w:eastAsia="맑은 고딕" w:hAnsi="Arial" w:cs="Arial"/>
                <w:sz w:val="18"/>
                <w:szCs w:val="18"/>
              </w:rPr>
              <w:br/>
              <w:t>A STA can't send any frame on a link/channel on which it does not operate. Remove "on the link it is operating on.</w:t>
            </w:r>
            <w:proofErr w:type="gramStart"/>
            <w:r w:rsidRPr="00C441A9">
              <w:rPr>
                <w:rFonts w:ascii="Arial" w:eastAsia="맑은 고딕" w:hAnsi="Arial" w:cs="Arial"/>
                <w:sz w:val="18"/>
                <w:szCs w:val="18"/>
              </w:rPr>
              <w:t>".</w:t>
            </w:r>
            <w:proofErr w:type="gramEnd"/>
          </w:p>
        </w:tc>
        <w:tc>
          <w:tcPr>
            <w:tcW w:w="1701" w:type="dxa"/>
            <w:tcBorders>
              <w:top w:val="nil"/>
              <w:left w:val="nil"/>
              <w:bottom w:val="single" w:sz="4" w:space="0" w:color="333300"/>
              <w:right w:val="single" w:sz="4" w:space="0" w:color="333300"/>
            </w:tcBorders>
            <w:shd w:val="clear" w:color="auto" w:fill="auto"/>
            <w:hideMark/>
          </w:tcPr>
          <w:p w14:paraId="6C776E7C" w14:textId="77777777" w:rsidR="00140748" w:rsidRPr="00C441A9" w:rsidRDefault="00140748" w:rsidP="00254EF1">
            <w:pPr>
              <w:rPr>
                <w:rFonts w:ascii="Arial" w:eastAsia="맑은 고딕" w:hAnsi="Arial" w:cs="Arial"/>
                <w:sz w:val="18"/>
                <w:szCs w:val="18"/>
              </w:rPr>
            </w:pPr>
            <w:r w:rsidRPr="00C441A9">
              <w:rPr>
                <w:rFonts w:ascii="Arial" w:eastAsia="맑은 고딕" w:hAnsi="Arial" w:cs="Arial"/>
                <w:sz w:val="18"/>
                <w:szCs w:val="18"/>
              </w:rPr>
              <w:t>As in comment.</w:t>
            </w:r>
          </w:p>
        </w:tc>
        <w:tc>
          <w:tcPr>
            <w:tcW w:w="2126" w:type="dxa"/>
            <w:tcBorders>
              <w:top w:val="nil"/>
              <w:left w:val="nil"/>
              <w:bottom w:val="single" w:sz="4" w:space="0" w:color="333300"/>
              <w:right w:val="single" w:sz="4" w:space="0" w:color="333300"/>
            </w:tcBorders>
            <w:shd w:val="clear" w:color="auto" w:fill="auto"/>
            <w:hideMark/>
          </w:tcPr>
          <w:p w14:paraId="3CD68674" w14:textId="5BE3E551" w:rsidR="00140748" w:rsidRPr="00C441A9" w:rsidRDefault="004821E9" w:rsidP="00254EF1">
            <w:pPr>
              <w:rPr>
                <w:rFonts w:ascii="Arial" w:eastAsia="맑은 고딕" w:hAnsi="Arial" w:cs="Arial"/>
                <w:sz w:val="18"/>
                <w:szCs w:val="18"/>
                <w:lang w:eastAsia="ko-KR"/>
              </w:rPr>
            </w:pPr>
            <w:r>
              <w:rPr>
                <w:rFonts w:ascii="Arial" w:eastAsia="맑은 고딕" w:hAnsi="Arial" w:cs="Arial"/>
                <w:sz w:val="18"/>
                <w:szCs w:val="18"/>
                <w:lang w:eastAsia="ko-KR"/>
              </w:rPr>
              <w:t>Revised</w:t>
            </w:r>
          </w:p>
          <w:p w14:paraId="0CF0F047" w14:textId="77777777" w:rsidR="00140748" w:rsidRDefault="00140748" w:rsidP="00254EF1">
            <w:pPr>
              <w:rPr>
                <w:rFonts w:ascii="Arial" w:eastAsia="맑은 고딕" w:hAnsi="Arial" w:cs="Arial"/>
                <w:sz w:val="18"/>
                <w:szCs w:val="18"/>
                <w:lang w:eastAsia="ko-KR"/>
              </w:rPr>
            </w:pPr>
          </w:p>
          <w:p w14:paraId="50E14AD0" w14:textId="64546FE3" w:rsidR="004821E9" w:rsidRPr="004821E9" w:rsidRDefault="004821E9" w:rsidP="00254EF1">
            <w:pPr>
              <w:rPr>
                <w:rFonts w:ascii="Arial" w:hAnsi="Arial" w:cs="Arial"/>
                <w:color w:val="000000" w:themeColor="text1"/>
                <w:sz w:val="18"/>
                <w:szCs w:val="18"/>
                <w:lang w:eastAsia="ko-KR"/>
              </w:rPr>
            </w:pPr>
            <w:r w:rsidRPr="00C441A9">
              <w:rPr>
                <w:rFonts w:ascii="Arial" w:hAnsi="Arial" w:cs="Arial"/>
                <w:color w:val="000000" w:themeColor="text1"/>
                <w:sz w:val="18"/>
                <w:szCs w:val="18"/>
                <w:lang w:eastAsia="ko-KR"/>
              </w:rPr>
              <w:t>Agree in principle with the commenter</w:t>
            </w:r>
            <w:r>
              <w:rPr>
                <w:rFonts w:ascii="Arial" w:hAnsi="Arial" w:cs="Arial" w:hint="eastAsia"/>
                <w:color w:val="000000" w:themeColor="text1"/>
                <w:sz w:val="18"/>
                <w:szCs w:val="18"/>
                <w:lang w:eastAsia="ko-KR"/>
              </w:rPr>
              <w:t xml:space="preserve">. </w:t>
            </w:r>
            <w:r>
              <w:rPr>
                <w:rFonts w:ascii="Arial" w:hAnsi="Arial" w:cs="Arial"/>
                <w:color w:val="000000" w:themeColor="text1"/>
                <w:sz w:val="18"/>
                <w:szCs w:val="18"/>
                <w:lang w:eastAsia="ko-KR"/>
              </w:rPr>
              <w:t>It may be redundant. However, to deliver what the link is clearly, “</w:t>
            </w:r>
            <w:r w:rsidRPr="004821E9">
              <w:rPr>
                <w:rFonts w:ascii="Arial" w:hAnsi="Arial" w:cs="Arial" w:hint="eastAsia"/>
                <w:color w:val="000000" w:themeColor="text1"/>
                <w:sz w:val="18"/>
                <w:szCs w:val="18"/>
                <w:lang w:eastAsia="ko-KR"/>
              </w:rPr>
              <w:t xml:space="preserve">on a link </w:t>
            </w:r>
            <w:r w:rsidRPr="004821E9">
              <w:rPr>
                <w:rFonts w:ascii="Arial" w:hAnsi="Arial" w:cs="Arial"/>
                <w:color w:val="000000" w:themeColor="text1"/>
                <w:sz w:val="18"/>
                <w:szCs w:val="18"/>
                <w:lang w:eastAsia="ko-KR"/>
              </w:rPr>
              <w:t>that</w:t>
            </w:r>
            <w:r w:rsidRPr="004821E9">
              <w:rPr>
                <w:rFonts w:ascii="Arial" w:hAnsi="Arial" w:cs="Arial" w:hint="eastAsia"/>
                <w:color w:val="000000" w:themeColor="text1"/>
                <w:sz w:val="18"/>
                <w:szCs w:val="18"/>
                <w:lang w:eastAsia="ko-KR"/>
              </w:rPr>
              <w:t xml:space="preserve"> </w:t>
            </w:r>
            <w:r w:rsidRPr="004821E9">
              <w:rPr>
                <w:rFonts w:ascii="Arial" w:hAnsi="Arial" w:cs="Arial"/>
                <w:color w:val="000000" w:themeColor="text1"/>
                <w:sz w:val="18"/>
                <w:szCs w:val="18"/>
                <w:lang w:eastAsia="ko-KR"/>
              </w:rPr>
              <w:t>it desires to use as part of the multi-link setup</w:t>
            </w:r>
            <w:r>
              <w:rPr>
                <w:rFonts w:ascii="Arial" w:hAnsi="Arial" w:cs="Arial"/>
                <w:color w:val="000000" w:themeColor="text1"/>
                <w:sz w:val="18"/>
                <w:szCs w:val="18"/>
                <w:lang w:eastAsia="ko-KR"/>
              </w:rPr>
              <w:t>” is added</w:t>
            </w:r>
          </w:p>
          <w:p w14:paraId="6DFFE719" w14:textId="77777777" w:rsidR="004821E9" w:rsidRPr="00C441A9" w:rsidRDefault="004821E9" w:rsidP="00254EF1">
            <w:pPr>
              <w:rPr>
                <w:rFonts w:ascii="Arial" w:eastAsia="맑은 고딕" w:hAnsi="Arial" w:cs="Arial" w:hint="eastAsia"/>
                <w:sz w:val="18"/>
                <w:szCs w:val="18"/>
                <w:lang w:eastAsia="ko-KR"/>
              </w:rPr>
            </w:pPr>
          </w:p>
          <w:p w14:paraId="123E88FF" w14:textId="6012C39E" w:rsidR="00140748" w:rsidRPr="00C441A9" w:rsidRDefault="00140748" w:rsidP="00254EF1">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3153</w:t>
            </w:r>
          </w:p>
        </w:tc>
      </w:tr>
    </w:tbl>
    <w:p w14:paraId="4476EFA6" w14:textId="77777777" w:rsidR="00140748" w:rsidRPr="00615682" w:rsidRDefault="00140748" w:rsidP="000137F6">
      <w:pPr>
        <w:rPr>
          <w:sz w:val="18"/>
          <w:szCs w:val="18"/>
        </w:rPr>
      </w:pPr>
    </w:p>
    <w:p w14:paraId="21D47B8A" w14:textId="77777777" w:rsidR="00140748" w:rsidRDefault="00140748" w:rsidP="000137F6">
      <w:pPr>
        <w:rPr>
          <w:sz w:val="18"/>
          <w:szCs w:val="18"/>
          <w:lang w:val="en-US"/>
        </w:rPr>
      </w:pPr>
    </w:p>
    <w:p w14:paraId="03DEEED8" w14:textId="77777777" w:rsidR="002936BD" w:rsidRDefault="002936BD" w:rsidP="000137F6">
      <w:pPr>
        <w:rPr>
          <w:sz w:val="18"/>
          <w:szCs w:val="18"/>
        </w:rPr>
      </w:pPr>
    </w:p>
    <w:p w14:paraId="3ADBE65E" w14:textId="77777777" w:rsidR="00140748" w:rsidRPr="00C441A9" w:rsidRDefault="00140748" w:rsidP="000137F6">
      <w:pPr>
        <w:rPr>
          <w:sz w:val="18"/>
          <w:szCs w:val="18"/>
          <w:lang w:val="en-US"/>
        </w:rPr>
      </w:pPr>
    </w:p>
    <w:p w14:paraId="476CD3D5" w14:textId="33257B42" w:rsidR="00DF73C4" w:rsidRPr="00615682" w:rsidRDefault="00DF73C4" w:rsidP="00942B9C">
      <w:pPr>
        <w:rPr>
          <w:b/>
          <w:sz w:val="20"/>
          <w:u w:val="single"/>
        </w:rPr>
      </w:pPr>
      <w:r w:rsidRPr="00615682">
        <w:rPr>
          <w:b/>
          <w:sz w:val="20"/>
          <w:u w:val="single"/>
        </w:rPr>
        <w:t>-</w:t>
      </w:r>
      <w:r w:rsidR="0058151E" w:rsidRPr="00615682">
        <w:rPr>
          <w:b/>
          <w:sz w:val="20"/>
          <w:u w:val="single"/>
        </w:rPr>
        <w:t xml:space="preserve"> Considerations of</w:t>
      </w:r>
      <w:r w:rsidRPr="00615682">
        <w:rPr>
          <w:b/>
          <w:sz w:val="20"/>
          <w:u w:val="single"/>
        </w:rPr>
        <w:t xml:space="preserve"> </w:t>
      </w:r>
      <w:r w:rsidR="0058151E" w:rsidRPr="00615682">
        <w:rPr>
          <w:b/>
          <w:sz w:val="20"/>
          <w:u w:val="single"/>
        </w:rPr>
        <w:t>Single-link Setup</w:t>
      </w:r>
      <w:r w:rsidR="008A4CD5" w:rsidRPr="00615682">
        <w:rPr>
          <w:b/>
          <w:sz w:val="20"/>
          <w:u w:val="single"/>
        </w:rPr>
        <w:t xml:space="preserve"> Case</w:t>
      </w:r>
      <w:r w:rsidR="0058151E" w:rsidRPr="00615682">
        <w:rPr>
          <w:b/>
          <w:sz w:val="20"/>
          <w:u w:val="single"/>
        </w:rPr>
        <w:t xml:space="preserve"> for MLO</w:t>
      </w:r>
    </w:p>
    <w:p w14:paraId="3FF65571" w14:textId="1803CCD2" w:rsidR="00DB4ACB" w:rsidRPr="00615682" w:rsidRDefault="00DB4ACB" w:rsidP="00942B9C">
      <w:pPr>
        <w:rPr>
          <w:b/>
          <w:sz w:val="20"/>
          <w:u w:val="single"/>
        </w:rPr>
      </w:pPr>
    </w:p>
    <w:p w14:paraId="531B9E07" w14:textId="477DE795" w:rsidR="0066324D" w:rsidRPr="00615682" w:rsidRDefault="0066324D" w:rsidP="0066324D">
      <w:pPr>
        <w:jc w:val="both"/>
        <w:rPr>
          <w:sz w:val="20"/>
          <w:lang w:eastAsia="ko-KR"/>
        </w:rPr>
      </w:pPr>
      <w:r w:rsidRPr="00615682">
        <w:rPr>
          <w:sz w:val="20"/>
          <w:lang w:eastAsia="ko-KR"/>
        </w:rPr>
        <w:t>1875, 2514, 2596, 3202, 3219, 3220, 3244</w:t>
      </w:r>
    </w:p>
    <w:p w14:paraId="27C138B1" w14:textId="77777777" w:rsidR="002048AB" w:rsidRPr="00C441A9" w:rsidRDefault="002048AB" w:rsidP="00942B9C">
      <w:pPr>
        <w:rPr>
          <w:b/>
          <w:sz w:val="18"/>
          <w:szCs w:val="18"/>
          <w:u w:val="single"/>
        </w:rPr>
      </w:pPr>
    </w:p>
    <w:tbl>
      <w:tblPr>
        <w:tblW w:w="9776" w:type="dxa"/>
        <w:tblLayout w:type="fixed"/>
        <w:tblCellMar>
          <w:left w:w="99" w:type="dxa"/>
          <w:right w:w="99" w:type="dxa"/>
        </w:tblCellMar>
        <w:tblLook w:val="04A0" w:firstRow="1" w:lastRow="0" w:firstColumn="1" w:lastColumn="0" w:noHBand="0" w:noVBand="1"/>
      </w:tblPr>
      <w:tblGrid>
        <w:gridCol w:w="704"/>
        <w:gridCol w:w="1134"/>
        <w:gridCol w:w="851"/>
        <w:gridCol w:w="992"/>
        <w:gridCol w:w="2693"/>
        <w:gridCol w:w="1418"/>
        <w:gridCol w:w="1984"/>
      </w:tblGrid>
      <w:tr w:rsidR="001B1F02" w:rsidRPr="00C441A9" w14:paraId="02DDA1CC" w14:textId="77777777" w:rsidTr="001B1F02">
        <w:trPr>
          <w:trHeight w:val="671"/>
        </w:trPr>
        <w:tc>
          <w:tcPr>
            <w:tcW w:w="704"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D109CD2"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CID</w:t>
            </w:r>
          </w:p>
        </w:tc>
        <w:tc>
          <w:tcPr>
            <w:tcW w:w="1134" w:type="dxa"/>
            <w:tcBorders>
              <w:top w:val="single" w:sz="4" w:space="0" w:color="333300"/>
              <w:left w:val="nil"/>
              <w:bottom w:val="single" w:sz="4" w:space="0" w:color="333300"/>
              <w:right w:val="single" w:sz="4" w:space="0" w:color="333300"/>
            </w:tcBorders>
            <w:shd w:val="clear" w:color="auto" w:fill="auto"/>
            <w:vAlign w:val="center"/>
            <w:hideMark/>
          </w:tcPr>
          <w:p w14:paraId="715CEF11"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Commenter</w:t>
            </w:r>
          </w:p>
        </w:tc>
        <w:tc>
          <w:tcPr>
            <w:tcW w:w="851" w:type="dxa"/>
            <w:tcBorders>
              <w:top w:val="single" w:sz="4" w:space="0" w:color="333300"/>
              <w:left w:val="nil"/>
              <w:bottom w:val="single" w:sz="4" w:space="0" w:color="333300"/>
              <w:right w:val="single" w:sz="4" w:space="0" w:color="333300"/>
            </w:tcBorders>
            <w:shd w:val="clear" w:color="auto" w:fill="auto"/>
            <w:vAlign w:val="center"/>
            <w:hideMark/>
          </w:tcPr>
          <w:p w14:paraId="154C43A8"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Page</w:t>
            </w:r>
          </w:p>
        </w:tc>
        <w:tc>
          <w:tcPr>
            <w:tcW w:w="992" w:type="dxa"/>
            <w:tcBorders>
              <w:top w:val="single" w:sz="4" w:space="0" w:color="333300"/>
              <w:left w:val="nil"/>
              <w:bottom w:val="single" w:sz="4" w:space="0" w:color="333300"/>
              <w:right w:val="single" w:sz="4" w:space="0" w:color="333300"/>
            </w:tcBorders>
            <w:shd w:val="clear" w:color="auto" w:fill="auto"/>
            <w:vAlign w:val="center"/>
            <w:hideMark/>
          </w:tcPr>
          <w:p w14:paraId="29CC4DD6"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Clause</w:t>
            </w:r>
          </w:p>
        </w:tc>
        <w:tc>
          <w:tcPr>
            <w:tcW w:w="2693" w:type="dxa"/>
            <w:tcBorders>
              <w:top w:val="single" w:sz="4" w:space="0" w:color="333300"/>
              <w:left w:val="nil"/>
              <w:bottom w:val="single" w:sz="4" w:space="0" w:color="333300"/>
              <w:right w:val="single" w:sz="4" w:space="0" w:color="333300"/>
            </w:tcBorders>
            <w:shd w:val="clear" w:color="auto" w:fill="auto"/>
            <w:vAlign w:val="center"/>
            <w:hideMark/>
          </w:tcPr>
          <w:p w14:paraId="1DD2E1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Comment</w:t>
            </w:r>
          </w:p>
        </w:tc>
        <w:tc>
          <w:tcPr>
            <w:tcW w:w="1418" w:type="dxa"/>
            <w:tcBorders>
              <w:top w:val="single" w:sz="4" w:space="0" w:color="333300"/>
              <w:left w:val="nil"/>
              <w:bottom w:val="single" w:sz="4" w:space="0" w:color="333300"/>
              <w:right w:val="single" w:sz="4" w:space="0" w:color="333300"/>
            </w:tcBorders>
            <w:shd w:val="clear" w:color="auto" w:fill="auto"/>
            <w:vAlign w:val="center"/>
            <w:hideMark/>
          </w:tcPr>
          <w:p w14:paraId="3E1C5F5D"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Proposed Change</w:t>
            </w:r>
          </w:p>
        </w:tc>
        <w:tc>
          <w:tcPr>
            <w:tcW w:w="1984" w:type="dxa"/>
            <w:tcBorders>
              <w:top w:val="single" w:sz="4" w:space="0" w:color="333300"/>
              <w:left w:val="nil"/>
              <w:bottom w:val="single" w:sz="4" w:space="0" w:color="333300"/>
              <w:right w:val="single" w:sz="4" w:space="0" w:color="333300"/>
            </w:tcBorders>
            <w:shd w:val="clear" w:color="auto" w:fill="auto"/>
            <w:vAlign w:val="center"/>
            <w:hideMark/>
          </w:tcPr>
          <w:p w14:paraId="61833D90" w14:textId="77777777" w:rsidR="00DB4ACB" w:rsidRPr="00C441A9" w:rsidRDefault="00DB4ACB" w:rsidP="00500E90">
            <w:pPr>
              <w:jc w:val="center"/>
              <w:rPr>
                <w:rFonts w:ascii="Calibri" w:eastAsia="맑은 고딕" w:hAnsi="Calibri" w:cs="Calibri"/>
                <w:b/>
                <w:bCs/>
                <w:sz w:val="18"/>
                <w:szCs w:val="18"/>
              </w:rPr>
            </w:pPr>
            <w:r w:rsidRPr="00C441A9">
              <w:rPr>
                <w:rFonts w:ascii="Calibri" w:eastAsia="맑은 고딕" w:hAnsi="Calibri" w:cs="Calibri"/>
                <w:b/>
                <w:bCs/>
                <w:sz w:val="18"/>
                <w:szCs w:val="18"/>
              </w:rPr>
              <w:t>Resolution</w:t>
            </w:r>
          </w:p>
        </w:tc>
      </w:tr>
      <w:tr w:rsidR="001B1F02" w:rsidRPr="00C441A9" w14:paraId="2E69E12D"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2A983D9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1875</w:t>
            </w:r>
          </w:p>
        </w:tc>
        <w:tc>
          <w:tcPr>
            <w:tcW w:w="1134" w:type="dxa"/>
            <w:tcBorders>
              <w:top w:val="nil"/>
              <w:left w:val="nil"/>
              <w:bottom w:val="single" w:sz="4" w:space="0" w:color="333300"/>
              <w:right w:val="single" w:sz="4" w:space="0" w:color="333300"/>
            </w:tcBorders>
            <w:shd w:val="clear" w:color="auto" w:fill="auto"/>
            <w:hideMark/>
          </w:tcPr>
          <w:p w14:paraId="2D7FD0A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Jarkko Kneckt</w:t>
            </w:r>
          </w:p>
        </w:tc>
        <w:tc>
          <w:tcPr>
            <w:tcW w:w="851" w:type="dxa"/>
            <w:tcBorders>
              <w:top w:val="nil"/>
              <w:left w:val="nil"/>
              <w:bottom w:val="single" w:sz="4" w:space="0" w:color="333300"/>
              <w:right w:val="single" w:sz="4" w:space="0" w:color="333300"/>
            </w:tcBorders>
            <w:shd w:val="clear" w:color="auto" w:fill="auto"/>
            <w:hideMark/>
          </w:tcPr>
          <w:p w14:paraId="1B7467B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hideMark/>
          </w:tcPr>
          <w:p w14:paraId="5BBCAC07"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702077B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 xml:space="preserve">All 802.11be STAs should use the same association </w:t>
            </w:r>
            <w:proofErr w:type="spellStart"/>
            <w:r w:rsidRPr="00C441A9">
              <w:rPr>
                <w:rFonts w:ascii="Arial" w:eastAsia="맑은 고딕" w:hAnsi="Arial" w:cs="Arial"/>
                <w:sz w:val="18"/>
                <w:szCs w:val="18"/>
              </w:rPr>
              <w:t>signaling</w:t>
            </w:r>
            <w:proofErr w:type="spellEnd"/>
            <w:r w:rsidRPr="00C441A9">
              <w:rPr>
                <w:rFonts w:ascii="Arial" w:eastAsia="맑은 고딕" w:hAnsi="Arial" w:cs="Arial"/>
                <w:sz w:val="18"/>
                <w:szCs w:val="18"/>
              </w:rPr>
              <w:t>. The ML Setup should be able to create a single link.</w:t>
            </w:r>
          </w:p>
        </w:tc>
        <w:tc>
          <w:tcPr>
            <w:tcW w:w="1418" w:type="dxa"/>
            <w:tcBorders>
              <w:top w:val="nil"/>
              <w:left w:val="nil"/>
              <w:bottom w:val="single" w:sz="4" w:space="0" w:color="333300"/>
              <w:right w:val="single" w:sz="4" w:space="0" w:color="333300"/>
            </w:tcBorders>
            <w:shd w:val="clear" w:color="auto" w:fill="auto"/>
            <w:hideMark/>
          </w:tcPr>
          <w:p w14:paraId="289E566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Please enable MLD setup for a single link MLD.</w:t>
            </w:r>
          </w:p>
        </w:tc>
        <w:tc>
          <w:tcPr>
            <w:tcW w:w="1984" w:type="dxa"/>
            <w:tcBorders>
              <w:top w:val="nil"/>
              <w:left w:val="nil"/>
              <w:bottom w:val="single" w:sz="4" w:space="0" w:color="333300"/>
              <w:right w:val="single" w:sz="4" w:space="0" w:color="333300"/>
            </w:tcBorders>
            <w:shd w:val="clear" w:color="auto" w:fill="auto"/>
            <w:hideMark/>
          </w:tcPr>
          <w:p w14:paraId="73928131" w14:textId="1B297990" w:rsidR="00BB3459" w:rsidRPr="00C441A9" w:rsidRDefault="0076070C"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56732006" w14:textId="77777777" w:rsidR="00BB3459" w:rsidRPr="00C441A9" w:rsidRDefault="00BB3459" w:rsidP="00621DEF">
            <w:pPr>
              <w:rPr>
                <w:rFonts w:ascii="Arial" w:eastAsia="맑은 고딕" w:hAnsi="Arial" w:cs="Arial"/>
                <w:sz w:val="18"/>
                <w:szCs w:val="18"/>
                <w:lang w:eastAsia="ko-KR"/>
              </w:rPr>
            </w:pPr>
          </w:p>
          <w:p w14:paraId="75A51776" w14:textId="07458526" w:rsidR="0076070C" w:rsidRPr="00C441A9" w:rsidRDefault="00BB3459" w:rsidP="00621DEF">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xml:space="preserve">. </w:t>
            </w:r>
            <w:r w:rsidR="0088388A" w:rsidRPr="00C441A9">
              <w:rPr>
                <w:rFonts w:ascii="Arial" w:eastAsia="맑은 고딕" w:hAnsi="Arial" w:cs="Arial"/>
                <w:sz w:val="18"/>
                <w:szCs w:val="18"/>
                <w:lang w:eastAsia="ko-KR"/>
              </w:rPr>
              <w:t>Some cases</w:t>
            </w:r>
            <w:r w:rsidRPr="00C441A9">
              <w:rPr>
                <w:rFonts w:ascii="Arial" w:eastAsia="맑은 고딕" w:hAnsi="Arial" w:cs="Arial"/>
                <w:sz w:val="18"/>
                <w:szCs w:val="18"/>
                <w:lang w:eastAsia="ko-KR"/>
              </w:rPr>
              <w:t xml:space="preserve"> of single-link setup should be considered, e.g., Requesting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 non-AP MLD</w:t>
            </w:r>
            <w:r w:rsidR="00DE6764" w:rsidRPr="00C441A9">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 xml:space="preserve">or Accepting one link only </w:t>
            </w:r>
            <w:r w:rsidR="00DE6764" w:rsidRPr="00C441A9">
              <w:rPr>
                <w:rFonts w:ascii="Arial" w:eastAsia="맑은 고딕" w:hAnsi="Arial" w:cs="Arial"/>
                <w:sz w:val="18"/>
                <w:szCs w:val="18"/>
                <w:lang w:eastAsia="ko-KR"/>
              </w:rPr>
              <w:t xml:space="preserve">(on </w:t>
            </w:r>
            <w:r w:rsidRPr="00C441A9">
              <w:rPr>
                <w:rFonts w:ascii="Arial" w:eastAsia="맑은 고딕" w:hAnsi="Arial" w:cs="Arial"/>
                <w:sz w:val="18"/>
                <w:szCs w:val="18"/>
                <w:lang w:eastAsia="ko-KR"/>
              </w:rPr>
              <w:t>an AP MLD</w:t>
            </w:r>
            <w:r w:rsidR="00DE6764" w:rsidRPr="00C441A9">
              <w:rPr>
                <w:rFonts w:ascii="Arial" w:eastAsia="맑은 고딕" w:hAnsi="Arial" w:cs="Arial"/>
                <w:sz w:val="18"/>
                <w:szCs w:val="18"/>
                <w:lang w:eastAsia="ko-KR"/>
              </w:rPr>
              <w:t>)</w:t>
            </w:r>
            <w:r w:rsidRPr="00C441A9">
              <w:rPr>
                <w:rFonts w:ascii="Arial" w:eastAsia="맑은 고딕" w:hAnsi="Arial" w:cs="Arial"/>
                <w:sz w:val="18"/>
                <w:szCs w:val="18"/>
                <w:lang w:eastAsia="ko-KR"/>
              </w:rPr>
              <w:t>.</w:t>
            </w:r>
          </w:p>
          <w:p w14:paraId="7B41529F" w14:textId="1111BCBA" w:rsidR="00BB3459" w:rsidRPr="00C441A9" w:rsidRDefault="00BB3459" w:rsidP="00621DEF">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w:t>
            </w:r>
            <w:r w:rsidR="00DE6764" w:rsidRPr="00C441A9">
              <w:rPr>
                <w:rFonts w:ascii="Arial" w:eastAsia="맑은 고딕" w:hAnsi="Arial" w:cs="Arial"/>
                <w:sz w:val="18"/>
                <w:szCs w:val="18"/>
                <w:lang w:eastAsia="ko-KR"/>
              </w:rPr>
              <w:t xml:space="preserve"> by considering the cases</w:t>
            </w:r>
            <w:r w:rsidR="00743A54" w:rsidRPr="00C441A9">
              <w:rPr>
                <w:rFonts w:ascii="Arial" w:eastAsia="맑은 고딕" w:hAnsi="Arial" w:cs="Arial"/>
                <w:sz w:val="18"/>
                <w:szCs w:val="18"/>
                <w:lang w:eastAsia="ko-KR"/>
              </w:rPr>
              <w:t>.</w:t>
            </w:r>
          </w:p>
          <w:p w14:paraId="140BA1CA" w14:textId="77777777" w:rsidR="00BB3459" w:rsidRPr="00C441A9" w:rsidRDefault="00BB3459" w:rsidP="00621DEF">
            <w:pPr>
              <w:rPr>
                <w:rFonts w:ascii="Arial" w:eastAsia="맑은 고딕" w:hAnsi="Arial" w:cs="Arial"/>
                <w:sz w:val="18"/>
                <w:szCs w:val="18"/>
                <w:lang w:eastAsia="ko-KR"/>
              </w:rPr>
            </w:pPr>
          </w:p>
          <w:p w14:paraId="1926178D" w14:textId="4AE776E3" w:rsidR="00BB3459" w:rsidRPr="00C441A9" w:rsidRDefault="00BB3459" w:rsidP="00BB3459">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1875.</w:t>
            </w:r>
          </w:p>
          <w:p w14:paraId="5D6608BB" w14:textId="2C5CB2BA" w:rsidR="00BB3459" w:rsidRPr="00C441A9" w:rsidRDefault="00BB3459" w:rsidP="00621DEF">
            <w:pPr>
              <w:rPr>
                <w:rFonts w:ascii="Arial" w:eastAsia="맑은 고딕" w:hAnsi="Arial" w:cs="Arial"/>
                <w:sz w:val="18"/>
                <w:szCs w:val="18"/>
                <w:lang w:eastAsia="ko-KR"/>
              </w:rPr>
            </w:pPr>
          </w:p>
        </w:tc>
      </w:tr>
      <w:tr w:rsidR="001B1F02" w:rsidRPr="00C441A9" w14:paraId="60165097" w14:textId="77777777" w:rsidTr="001B1F02">
        <w:trPr>
          <w:trHeight w:val="1020"/>
        </w:trPr>
        <w:tc>
          <w:tcPr>
            <w:tcW w:w="704" w:type="dxa"/>
            <w:tcBorders>
              <w:top w:val="nil"/>
              <w:left w:val="single" w:sz="4" w:space="0" w:color="333300"/>
              <w:bottom w:val="single" w:sz="4" w:space="0" w:color="333300"/>
              <w:right w:val="single" w:sz="4" w:space="0" w:color="333300"/>
            </w:tcBorders>
            <w:shd w:val="clear" w:color="auto" w:fill="auto"/>
            <w:hideMark/>
          </w:tcPr>
          <w:p w14:paraId="6097114F" w14:textId="59820CC4"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2514</w:t>
            </w:r>
          </w:p>
        </w:tc>
        <w:tc>
          <w:tcPr>
            <w:tcW w:w="1134" w:type="dxa"/>
            <w:tcBorders>
              <w:top w:val="nil"/>
              <w:left w:val="nil"/>
              <w:bottom w:val="single" w:sz="4" w:space="0" w:color="333300"/>
              <w:right w:val="single" w:sz="4" w:space="0" w:color="333300"/>
            </w:tcBorders>
            <w:shd w:val="clear" w:color="auto" w:fill="auto"/>
            <w:hideMark/>
          </w:tcPr>
          <w:p w14:paraId="1E7FE06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Pooya Monajemi</w:t>
            </w:r>
          </w:p>
        </w:tc>
        <w:tc>
          <w:tcPr>
            <w:tcW w:w="851" w:type="dxa"/>
            <w:tcBorders>
              <w:top w:val="nil"/>
              <w:left w:val="nil"/>
              <w:bottom w:val="single" w:sz="4" w:space="0" w:color="333300"/>
              <w:right w:val="single" w:sz="4" w:space="0" w:color="333300"/>
            </w:tcBorders>
            <w:shd w:val="clear" w:color="auto" w:fill="auto"/>
            <w:hideMark/>
          </w:tcPr>
          <w:p w14:paraId="2AD003E4"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hideMark/>
          </w:tcPr>
          <w:p w14:paraId="09321813"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61D24700"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AP MLD may only accept the link on which the request was sent. Text is not clear about how this case is handled.</w:t>
            </w:r>
          </w:p>
        </w:tc>
        <w:tc>
          <w:tcPr>
            <w:tcW w:w="1418" w:type="dxa"/>
            <w:tcBorders>
              <w:top w:val="nil"/>
              <w:left w:val="nil"/>
              <w:bottom w:val="single" w:sz="4" w:space="0" w:color="333300"/>
              <w:right w:val="single" w:sz="4" w:space="0" w:color="333300"/>
            </w:tcBorders>
            <w:shd w:val="clear" w:color="auto" w:fill="auto"/>
            <w:hideMark/>
          </w:tcPr>
          <w:p w14:paraId="5AFAAA62"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Clarify if in this case an ML element is not included (or if it is included with zero STA profiles).</w:t>
            </w:r>
          </w:p>
        </w:tc>
        <w:tc>
          <w:tcPr>
            <w:tcW w:w="1984" w:type="dxa"/>
            <w:tcBorders>
              <w:top w:val="nil"/>
              <w:left w:val="nil"/>
              <w:bottom w:val="single" w:sz="4" w:space="0" w:color="333300"/>
              <w:right w:val="single" w:sz="4" w:space="0" w:color="333300"/>
            </w:tcBorders>
            <w:shd w:val="clear" w:color="auto" w:fill="auto"/>
            <w:hideMark/>
          </w:tcPr>
          <w:p w14:paraId="1B21BD4C" w14:textId="21293DB1" w:rsidR="00DB4ACB" w:rsidRPr="00C441A9" w:rsidRDefault="005A23B5" w:rsidP="00396760">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67C26F" w14:textId="77777777" w:rsidR="00BB3459" w:rsidRPr="00C441A9" w:rsidRDefault="00BB3459" w:rsidP="00396760">
            <w:pPr>
              <w:rPr>
                <w:rFonts w:ascii="Arial" w:eastAsia="맑은 고딕" w:hAnsi="Arial" w:cs="Arial"/>
                <w:sz w:val="18"/>
                <w:szCs w:val="18"/>
                <w:lang w:eastAsia="ko-KR"/>
              </w:rPr>
            </w:pPr>
          </w:p>
          <w:p w14:paraId="1C62F6CA" w14:textId="77777777" w:rsidR="00743A54" w:rsidRPr="00C441A9" w:rsidRDefault="00743A54" w:rsidP="00743A54">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BA25D88" w14:textId="77777777" w:rsidR="00743A54" w:rsidRPr="00C441A9" w:rsidRDefault="00743A54" w:rsidP="00743A54">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7DAA4DA0" w14:textId="77777777" w:rsidR="00BB3459" w:rsidRPr="00C441A9" w:rsidRDefault="00BB3459" w:rsidP="00BB3459">
            <w:pPr>
              <w:rPr>
                <w:rFonts w:ascii="Arial" w:eastAsia="맑은 고딕" w:hAnsi="Arial" w:cs="Arial"/>
                <w:sz w:val="18"/>
                <w:szCs w:val="18"/>
                <w:lang w:eastAsia="ko-KR"/>
              </w:rPr>
            </w:pPr>
          </w:p>
          <w:p w14:paraId="5D675435" w14:textId="2CC8D149" w:rsidR="00BB3459" w:rsidRPr="00C441A9" w:rsidRDefault="00BB3459" w:rsidP="001B1F02">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2514.</w:t>
            </w:r>
          </w:p>
        </w:tc>
      </w:tr>
      <w:tr w:rsidR="001B1F02" w:rsidRPr="00C441A9" w14:paraId="22D232B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6489CF65"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lastRenderedPageBreak/>
              <w:t>3202</w:t>
            </w:r>
          </w:p>
        </w:tc>
        <w:tc>
          <w:tcPr>
            <w:tcW w:w="1134" w:type="dxa"/>
            <w:tcBorders>
              <w:top w:val="nil"/>
              <w:left w:val="nil"/>
              <w:bottom w:val="single" w:sz="4" w:space="0" w:color="333300"/>
              <w:right w:val="single" w:sz="4" w:space="0" w:color="333300"/>
            </w:tcBorders>
            <w:shd w:val="clear" w:color="auto" w:fill="auto"/>
            <w:hideMark/>
          </w:tcPr>
          <w:p w14:paraId="15E6328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3B2D40E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132.32</w:t>
            </w:r>
          </w:p>
        </w:tc>
        <w:tc>
          <w:tcPr>
            <w:tcW w:w="992" w:type="dxa"/>
            <w:tcBorders>
              <w:top w:val="nil"/>
              <w:left w:val="nil"/>
              <w:bottom w:val="single" w:sz="4" w:space="0" w:color="333300"/>
              <w:right w:val="single" w:sz="4" w:space="0" w:color="333300"/>
            </w:tcBorders>
            <w:shd w:val="clear" w:color="auto" w:fill="auto"/>
            <w:hideMark/>
          </w:tcPr>
          <w:p w14:paraId="521FD24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29D2F15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Even if a non-AP MLD transmits an Association Request frame with ML element, it is possible that an AP MLD decide to associate with the non-AP MLD on one link only. In this case, it is not clear if the association is a multi-link setup or a single link association. Further clarification is needed.</w:t>
            </w:r>
          </w:p>
        </w:tc>
        <w:tc>
          <w:tcPr>
            <w:tcW w:w="1418" w:type="dxa"/>
            <w:tcBorders>
              <w:top w:val="nil"/>
              <w:left w:val="nil"/>
              <w:bottom w:val="single" w:sz="4" w:space="0" w:color="333300"/>
              <w:right w:val="single" w:sz="4" w:space="0" w:color="333300"/>
            </w:tcBorders>
            <w:shd w:val="clear" w:color="auto" w:fill="auto"/>
            <w:hideMark/>
          </w:tcPr>
          <w:p w14:paraId="1C827B7E"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2AAC02D0" w14:textId="4919602A"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3F4B5D0" w14:textId="77777777" w:rsidR="0010137E" w:rsidRPr="00C441A9" w:rsidRDefault="0010137E" w:rsidP="0010137E">
            <w:pPr>
              <w:rPr>
                <w:rFonts w:ascii="Arial" w:eastAsia="맑은 고딕" w:hAnsi="Arial" w:cs="Arial"/>
                <w:sz w:val="18"/>
                <w:szCs w:val="18"/>
                <w:lang w:eastAsia="ko-KR"/>
              </w:rPr>
            </w:pPr>
          </w:p>
          <w:p w14:paraId="2D0FE2C6"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57B9B7F"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2F3A56BC" w14:textId="77777777" w:rsidR="0010137E" w:rsidRPr="00C441A9" w:rsidRDefault="0010137E" w:rsidP="0010137E">
            <w:pPr>
              <w:rPr>
                <w:rFonts w:ascii="Arial" w:eastAsia="맑은 고딕" w:hAnsi="Arial" w:cs="Arial"/>
                <w:sz w:val="18"/>
                <w:szCs w:val="18"/>
                <w:lang w:eastAsia="ko-KR"/>
              </w:rPr>
            </w:pPr>
          </w:p>
          <w:p w14:paraId="54C84A2B" w14:textId="2F11A9CC"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3202.</w:t>
            </w:r>
          </w:p>
        </w:tc>
      </w:tr>
      <w:tr w:rsidR="001B1F02" w:rsidRPr="00C441A9" w14:paraId="34680464"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hideMark/>
          </w:tcPr>
          <w:p w14:paraId="74F0107C"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3219</w:t>
            </w:r>
          </w:p>
        </w:tc>
        <w:tc>
          <w:tcPr>
            <w:tcW w:w="1134" w:type="dxa"/>
            <w:tcBorders>
              <w:top w:val="nil"/>
              <w:left w:val="nil"/>
              <w:bottom w:val="single" w:sz="4" w:space="0" w:color="333300"/>
              <w:right w:val="single" w:sz="4" w:space="0" w:color="333300"/>
            </w:tcBorders>
            <w:shd w:val="clear" w:color="auto" w:fill="auto"/>
            <w:hideMark/>
          </w:tcPr>
          <w:p w14:paraId="38B550DF"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hideMark/>
          </w:tcPr>
          <w:p w14:paraId="1EEC3D2D"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hideMark/>
          </w:tcPr>
          <w:p w14:paraId="67F3A9BB"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hideMark/>
          </w:tcPr>
          <w:p w14:paraId="09C36898"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on one link only? For example, if the AP MLD supports link1 and link2, and the non-AP MLD supports link1 and link3. In this case, the AP MLD will associate with the non-AP MLD on link1 only. Further clarification is needed.</w:t>
            </w:r>
          </w:p>
        </w:tc>
        <w:tc>
          <w:tcPr>
            <w:tcW w:w="1418" w:type="dxa"/>
            <w:tcBorders>
              <w:top w:val="nil"/>
              <w:left w:val="nil"/>
              <w:bottom w:val="single" w:sz="4" w:space="0" w:color="333300"/>
              <w:right w:val="single" w:sz="4" w:space="0" w:color="333300"/>
            </w:tcBorders>
            <w:shd w:val="clear" w:color="auto" w:fill="auto"/>
            <w:hideMark/>
          </w:tcPr>
          <w:p w14:paraId="289033C9" w14:textId="77777777" w:rsidR="00DB4ACB" w:rsidRPr="00C441A9" w:rsidRDefault="00DB4ACB" w:rsidP="00396760">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hideMark/>
          </w:tcPr>
          <w:p w14:paraId="5DAAA118" w14:textId="77777777" w:rsidR="0010137E" w:rsidRPr="00C441A9" w:rsidRDefault="0010137E" w:rsidP="0010137E">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5F30FA0" w14:textId="77777777" w:rsidR="0010137E" w:rsidRPr="00C441A9" w:rsidRDefault="0010137E" w:rsidP="0010137E">
            <w:pPr>
              <w:rPr>
                <w:rFonts w:ascii="Arial" w:eastAsia="맑은 고딕" w:hAnsi="Arial" w:cs="Arial"/>
                <w:sz w:val="18"/>
                <w:szCs w:val="18"/>
                <w:lang w:eastAsia="ko-KR"/>
              </w:rPr>
            </w:pPr>
          </w:p>
          <w:p w14:paraId="68E96D51" w14:textId="77777777" w:rsidR="00C441A9" w:rsidRPr="00C441A9" w:rsidRDefault="00C441A9" w:rsidP="00C441A9">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5E13B86E" w14:textId="77777777" w:rsidR="00C441A9" w:rsidRPr="00C441A9" w:rsidRDefault="00C441A9" w:rsidP="00C441A9">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198C77EC" w14:textId="77777777" w:rsidR="0010137E" w:rsidRPr="00C441A9" w:rsidRDefault="0010137E" w:rsidP="0010137E">
            <w:pPr>
              <w:rPr>
                <w:rFonts w:ascii="Arial" w:eastAsia="맑은 고딕" w:hAnsi="Arial" w:cs="Arial"/>
                <w:sz w:val="18"/>
                <w:szCs w:val="18"/>
                <w:lang w:eastAsia="ko-KR"/>
              </w:rPr>
            </w:pPr>
          </w:p>
          <w:p w14:paraId="3F1F7212" w14:textId="53ABCD80" w:rsidR="00DB4ACB" w:rsidRPr="00C441A9" w:rsidRDefault="0010137E" w:rsidP="0010137E">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sidR="00A512F8">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3219.</w:t>
            </w:r>
          </w:p>
        </w:tc>
      </w:tr>
      <w:tr w:rsidR="001B1F02" w:rsidRPr="00C441A9" w14:paraId="2B180115" w14:textId="77777777" w:rsidTr="001B1F02">
        <w:trPr>
          <w:trHeight w:val="2550"/>
        </w:trPr>
        <w:tc>
          <w:tcPr>
            <w:tcW w:w="704" w:type="dxa"/>
            <w:tcBorders>
              <w:top w:val="nil"/>
              <w:left w:val="single" w:sz="4" w:space="0" w:color="333300"/>
              <w:bottom w:val="single" w:sz="4" w:space="0" w:color="333300"/>
              <w:right w:val="single" w:sz="4" w:space="0" w:color="333300"/>
            </w:tcBorders>
            <w:shd w:val="clear" w:color="auto" w:fill="auto"/>
          </w:tcPr>
          <w:p w14:paraId="5ED46C48" w14:textId="24E93CD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3244</w:t>
            </w:r>
          </w:p>
        </w:tc>
        <w:tc>
          <w:tcPr>
            <w:tcW w:w="1134" w:type="dxa"/>
            <w:tcBorders>
              <w:top w:val="nil"/>
              <w:left w:val="nil"/>
              <w:bottom w:val="single" w:sz="4" w:space="0" w:color="333300"/>
              <w:right w:val="single" w:sz="4" w:space="0" w:color="333300"/>
            </w:tcBorders>
            <w:shd w:val="clear" w:color="auto" w:fill="auto"/>
          </w:tcPr>
          <w:p w14:paraId="164AF3DB" w14:textId="22D033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5479C909" w14:textId="284C6B49"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132.27</w:t>
            </w:r>
          </w:p>
        </w:tc>
        <w:tc>
          <w:tcPr>
            <w:tcW w:w="992" w:type="dxa"/>
            <w:tcBorders>
              <w:top w:val="nil"/>
              <w:left w:val="nil"/>
              <w:bottom w:val="single" w:sz="4" w:space="0" w:color="333300"/>
              <w:right w:val="single" w:sz="4" w:space="0" w:color="333300"/>
            </w:tcBorders>
            <w:shd w:val="clear" w:color="auto" w:fill="auto"/>
          </w:tcPr>
          <w:p w14:paraId="5F224C1D" w14:textId="16BC9B5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41CED950" w14:textId="5CA0784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 xml:space="preserve">Does </w:t>
            </w:r>
            <w:proofErr w:type="spellStart"/>
            <w:r w:rsidRPr="00C441A9">
              <w:rPr>
                <w:rFonts w:ascii="Arial" w:eastAsia="맑은 고딕" w:hAnsi="Arial" w:cs="Arial"/>
                <w:sz w:val="18"/>
                <w:szCs w:val="18"/>
              </w:rPr>
              <w:t>thi</w:t>
            </w:r>
            <w:proofErr w:type="spellEnd"/>
            <w:r w:rsidRPr="00C441A9">
              <w:rPr>
                <w:rFonts w:ascii="Arial" w:eastAsia="맑은 고딕" w:hAnsi="Arial" w:cs="Arial"/>
                <w:sz w:val="18"/>
                <w:szCs w:val="18"/>
              </w:rPr>
              <w:t xml:space="preserve"> imply that a non-AP MLD cannot initiate a multi-link setup with an AP MLD to setup one link? Further clarification is needed.</w:t>
            </w:r>
          </w:p>
        </w:tc>
        <w:tc>
          <w:tcPr>
            <w:tcW w:w="1418" w:type="dxa"/>
            <w:tcBorders>
              <w:top w:val="nil"/>
              <w:left w:val="nil"/>
              <w:bottom w:val="single" w:sz="4" w:space="0" w:color="333300"/>
              <w:right w:val="single" w:sz="4" w:space="0" w:color="333300"/>
            </w:tcBorders>
            <w:shd w:val="clear" w:color="auto" w:fill="auto"/>
          </w:tcPr>
          <w:p w14:paraId="3773B7AB" w14:textId="1333188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2A41D47B"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3A8144CE" w14:textId="77777777" w:rsidR="000B2DFC" w:rsidRPr="00C441A9" w:rsidRDefault="000B2DFC" w:rsidP="000B2DFC">
            <w:pPr>
              <w:rPr>
                <w:rFonts w:ascii="Arial" w:eastAsia="맑은 고딕" w:hAnsi="Arial" w:cs="Arial"/>
                <w:sz w:val="18"/>
                <w:szCs w:val="18"/>
                <w:lang w:eastAsia="ko-KR"/>
              </w:rPr>
            </w:pPr>
          </w:p>
          <w:p w14:paraId="0C396FAD" w14:textId="77777777" w:rsidR="000B2DFC" w:rsidRPr="00C441A9" w:rsidRDefault="000B2DFC" w:rsidP="000B2DFC">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127DF559"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The revised text provides the rules of ML IE by considering the cases.</w:t>
            </w:r>
          </w:p>
          <w:p w14:paraId="053A2556" w14:textId="77777777" w:rsidR="000B2DFC" w:rsidRPr="00C441A9" w:rsidRDefault="000B2DFC" w:rsidP="000B2DFC">
            <w:pPr>
              <w:rPr>
                <w:rFonts w:ascii="Arial" w:eastAsia="맑은 고딕" w:hAnsi="Arial" w:cs="Arial"/>
                <w:sz w:val="18"/>
                <w:szCs w:val="18"/>
              </w:rPr>
            </w:pPr>
          </w:p>
          <w:p w14:paraId="6D59DA49" w14:textId="00F791E7" w:rsidR="000B2DFC" w:rsidRPr="00C441A9" w:rsidRDefault="000B2DFC" w:rsidP="000B2DFC">
            <w:pPr>
              <w:rPr>
                <w:rFonts w:ascii="Arial" w:eastAsia="맑은 고딕" w:hAnsi="Arial" w:cs="Arial"/>
                <w:sz w:val="18"/>
                <w:szCs w:val="18"/>
                <w:lang w:eastAsia="ko-KR"/>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w:t>
            </w:r>
            <w:r>
              <w:rPr>
                <w:rFonts w:ascii="Arial" w:hAnsi="Arial" w:cs="Arial"/>
                <w:b/>
                <w:bCs/>
                <w:color w:val="000000" w:themeColor="text1"/>
                <w:sz w:val="18"/>
                <w:szCs w:val="18"/>
                <w:lang w:eastAsia="ko-KR"/>
              </w:rPr>
              <w:lastRenderedPageBreak/>
              <w:t>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3244.</w:t>
            </w:r>
          </w:p>
        </w:tc>
      </w:tr>
      <w:tr w:rsidR="001B1F02" w:rsidRPr="00C441A9" w14:paraId="082582DD" w14:textId="77777777" w:rsidTr="001B1F02">
        <w:trPr>
          <w:trHeight w:val="2805"/>
        </w:trPr>
        <w:tc>
          <w:tcPr>
            <w:tcW w:w="704" w:type="dxa"/>
            <w:tcBorders>
              <w:top w:val="nil"/>
              <w:left w:val="single" w:sz="4" w:space="0" w:color="333300"/>
              <w:bottom w:val="single" w:sz="4" w:space="0" w:color="333300"/>
              <w:right w:val="single" w:sz="4" w:space="0" w:color="333300"/>
            </w:tcBorders>
            <w:shd w:val="clear" w:color="auto" w:fill="auto"/>
          </w:tcPr>
          <w:p w14:paraId="157D40BB" w14:textId="76CBABE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lastRenderedPageBreak/>
              <w:t>2596</w:t>
            </w:r>
          </w:p>
        </w:tc>
        <w:tc>
          <w:tcPr>
            <w:tcW w:w="1134" w:type="dxa"/>
            <w:tcBorders>
              <w:top w:val="nil"/>
              <w:left w:val="nil"/>
              <w:bottom w:val="single" w:sz="4" w:space="0" w:color="333300"/>
              <w:right w:val="single" w:sz="4" w:space="0" w:color="333300"/>
            </w:tcBorders>
            <w:shd w:val="clear" w:color="auto" w:fill="auto"/>
          </w:tcPr>
          <w:p w14:paraId="0128F598" w14:textId="41372B42"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Rojan Chitrakar</w:t>
            </w:r>
          </w:p>
        </w:tc>
        <w:tc>
          <w:tcPr>
            <w:tcW w:w="851" w:type="dxa"/>
            <w:tcBorders>
              <w:top w:val="nil"/>
              <w:left w:val="nil"/>
              <w:bottom w:val="single" w:sz="4" w:space="0" w:color="333300"/>
              <w:right w:val="single" w:sz="4" w:space="0" w:color="333300"/>
            </w:tcBorders>
            <w:shd w:val="clear" w:color="auto" w:fill="auto"/>
          </w:tcPr>
          <w:p w14:paraId="1B62696A" w14:textId="7C835BE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132.50</w:t>
            </w:r>
          </w:p>
        </w:tc>
        <w:tc>
          <w:tcPr>
            <w:tcW w:w="992" w:type="dxa"/>
            <w:tcBorders>
              <w:top w:val="nil"/>
              <w:left w:val="nil"/>
              <w:bottom w:val="single" w:sz="4" w:space="0" w:color="333300"/>
              <w:right w:val="single" w:sz="4" w:space="0" w:color="333300"/>
            </w:tcBorders>
            <w:shd w:val="clear" w:color="auto" w:fill="auto"/>
          </w:tcPr>
          <w:p w14:paraId="2972CCE5" w14:textId="566A1126"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342B33D0" w14:textId="09F650F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about the link in which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is sent in? In this case a per-</w:t>
            </w:r>
            <w:proofErr w:type="spellStart"/>
            <w:r w:rsidRPr="00C441A9">
              <w:rPr>
                <w:rFonts w:ascii="Arial" w:eastAsia="맑은 고딕" w:hAnsi="Arial" w:cs="Arial"/>
                <w:sz w:val="18"/>
                <w:szCs w:val="18"/>
              </w:rPr>
              <w:t>sta</w:t>
            </w:r>
            <w:proofErr w:type="spellEnd"/>
            <w:r w:rsidRPr="00C441A9">
              <w:rPr>
                <w:rFonts w:ascii="Arial" w:eastAsia="맑은 고딕" w:hAnsi="Arial" w:cs="Arial"/>
                <w:sz w:val="18"/>
                <w:szCs w:val="18"/>
              </w:rPr>
              <w:t xml:space="preserve"> profile for that link is not carried in the (Re-</w:t>
            </w:r>
            <w:proofErr w:type="gramStart"/>
            <w:r w:rsidRPr="00C441A9">
              <w:rPr>
                <w:rFonts w:ascii="Arial" w:eastAsia="맑은 고딕" w:hAnsi="Arial" w:cs="Arial"/>
                <w:sz w:val="18"/>
                <w:szCs w:val="18"/>
              </w:rPr>
              <w:t>)Association</w:t>
            </w:r>
            <w:proofErr w:type="gramEnd"/>
            <w:r w:rsidRPr="00C441A9">
              <w:rPr>
                <w:rFonts w:ascii="Arial" w:eastAsia="맑은 고딕" w:hAnsi="Arial" w:cs="Arial"/>
                <w:sz w:val="18"/>
                <w:szCs w:val="18"/>
              </w:rPr>
              <w:t xml:space="preserve"> Response frame. I assume if </w:t>
            </w:r>
            <w:proofErr w:type="spellStart"/>
            <w:proofErr w:type="gramStart"/>
            <w:r w:rsidRPr="00C441A9">
              <w:rPr>
                <w:rFonts w:ascii="Arial" w:eastAsia="맑은 고딕" w:hAnsi="Arial" w:cs="Arial"/>
                <w:sz w:val="18"/>
                <w:szCs w:val="18"/>
              </w:rPr>
              <w:t>a</w:t>
            </w:r>
            <w:proofErr w:type="spellEnd"/>
            <w:proofErr w:type="gramEnd"/>
            <w:r w:rsidRPr="00C441A9">
              <w:rPr>
                <w:rFonts w:ascii="Arial" w:eastAsia="맑은 고딕" w:hAnsi="Arial" w:cs="Arial"/>
                <w:sz w:val="18"/>
                <w:szCs w:val="18"/>
              </w:rPr>
              <w:t xml:space="preserve"> Association response frame is sent with a status of "Success" in a link, that link is always accepted by the AP MLD.</w:t>
            </w:r>
          </w:p>
        </w:tc>
        <w:tc>
          <w:tcPr>
            <w:tcW w:w="1418" w:type="dxa"/>
            <w:tcBorders>
              <w:top w:val="nil"/>
              <w:left w:val="nil"/>
              <w:bottom w:val="single" w:sz="4" w:space="0" w:color="333300"/>
              <w:right w:val="single" w:sz="4" w:space="0" w:color="333300"/>
            </w:tcBorders>
            <w:shd w:val="clear" w:color="auto" w:fill="auto"/>
          </w:tcPr>
          <w:p w14:paraId="786F80BF" w14:textId="498DE7A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Clarify that the link in which an Association response frame is sent with a status of "Success" is always accepted by the AP MLD.</w:t>
            </w:r>
          </w:p>
        </w:tc>
        <w:tc>
          <w:tcPr>
            <w:tcW w:w="1984" w:type="dxa"/>
            <w:tcBorders>
              <w:top w:val="nil"/>
              <w:left w:val="nil"/>
              <w:bottom w:val="single" w:sz="4" w:space="0" w:color="333300"/>
              <w:right w:val="single" w:sz="4" w:space="0" w:color="333300"/>
            </w:tcBorders>
            <w:shd w:val="clear" w:color="auto" w:fill="auto"/>
          </w:tcPr>
          <w:p w14:paraId="7DB3DD1D"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836ABA0" w14:textId="77777777" w:rsidR="000B2DFC" w:rsidRPr="00C441A9" w:rsidRDefault="000B2DFC" w:rsidP="000B2DFC">
            <w:pPr>
              <w:rPr>
                <w:rFonts w:ascii="Arial" w:eastAsia="맑은 고딕" w:hAnsi="Arial" w:cs="Arial"/>
                <w:sz w:val="18"/>
                <w:szCs w:val="18"/>
                <w:lang w:eastAsia="ko-KR"/>
              </w:rPr>
            </w:pPr>
          </w:p>
          <w:p w14:paraId="7EB9A17E" w14:textId="77777777" w:rsidR="001B1F02" w:rsidRPr="00C441A9" w:rsidRDefault="001B1F02" w:rsidP="001B1F02">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hint="eastAsia"/>
                <w:sz w:val="18"/>
                <w:szCs w:val="18"/>
                <w:lang w:eastAsia="ko-KR"/>
              </w:rPr>
              <w:t xml:space="preserve">. </w:t>
            </w:r>
            <w:r w:rsidRPr="00C441A9">
              <w:rPr>
                <w:rFonts w:ascii="Arial" w:eastAsia="맑은 고딕" w:hAnsi="Arial" w:cs="Arial"/>
                <w:sz w:val="18"/>
                <w:szCs w:val="18"/>
                <w:lang w:eastAsia="ko-KR"/>
              </w:rPr>
              <w:t>Some cases of single-link setup should be considered, e.g., Requesting one link only (on a non-AP MLD) or Accepting one link only (on an AP MLD).</w:t>
            </w:r>
          </w:p>
          <w:p w14:paraId="32756A84" w14:textId="7B97388A" w:rsidR="001B1F02" w:rsidRPr="00C441A9" w:rsidRDefault="001B1F02" w:rsidP="001B1F02">
            <w:pPr>
              <w:rPr>
                <w:rFonts w:ascii="Arial" w:eastAsia="맑은 고딕" w:hAnsi="Arial" w:cs="Arial"/>
                <w:sz w:val="18"/>
                <w:szCs w:val="18"/>
                <w:lang w:eastAsia="ko-KR"/>
              </w:rPr>
            </w:pPr>
            <w:r>
              <w:rPr>
                <w:rFonts w:ascii="Arial" w:eastAsia="맑은 고딕" w:hAnsi="Arial" w:cs="Arial"/>
                <w:sz w:val="18"/>
                <w:szCs w:val="18"/>
                <w:lang w:eastAsia="ko-KR"/>
              </w:rPr>
              <w:t xml:space="preserve">Moreover, </w:t>
            </w:r>
            <w:r w:rsidRPr="001B1F02">
              <w:rPr>
                <w:rFonts w:ascii="Arial" w:eastAsia="맑은 고딕" w:hAnsi="Arial" w:cs="Arial"/>
                <w:sz w:val="18"/>
                <w:szCs w:val="18"/>
                <w:lang w:eastAsia="ko-KR"/>
              </w:rPr>
              <w:t>When the AP affiliated with the AP MLD cannot accept the link on which the (Re</w:t>
            </w:r>
            <w:proofErr w:type="gramStart"/>
            <w:r w:rsidRPr="001B1F02">
              <w:rPr>
                <w:rFonts w:ascii="Arial" w:eastAsia="맑은 고딕" w:hAnsi="Arial" w:cs="Arial"/>
                <w:sz w:val="18"/>
                <w:szCs w:val="18"/>
                <w:lang w:eastAsia="ko-KR"/>
              </w:rPr>
              <w:t>)Association</w:t>
            </w:r>
            <w:proofErr w:type="gramEnd"/>
            <w:r w:rsidRPr="001B1F02">
              <w:rPr>
                <w:rFonts w:ascii="Arial" w:eastAsia="맑은 고딕" w:hAnsi="Arial" w:cs="Arial"/>
                <w:sz w:val="18"/>
                <w:szCs w:val="18"/>
                <w:lang w:eastAsia="ko-KR"/>
              </w:rPr>
              <w:t xml:space="preserve"> Request frame was received, the AP shall treat the multi-link (re)setup as a failure</w:t>
            </w:r>
            <w:r>
              <w:rPr>
                <w:rFonts w:ascii="Arial" w:eastAsia="맑은 고딕" w:hAnsi="Arial" w:cs="Arial"/>
                <w:sz w:val="18"/>
                <w:szCs w:val="18"/>
                <w:lang w:eastAsia="ko-KR"/>
              </w:rPr>
              <w:t xml:space="preserve">. </w:t>
            </w:r>
            <w:r w:rsidRPr="00C441A9">
              <w:rPr>
                <w:rFonts w:ascii="Arial" w:eastAsia="맑은 고딕" w:hAnsi="Arial" w:cs="Arial"/>
                <w:sz w:val="18"/>
                <w:szCs w:val="18"/>
                <w:lang w:eastAsia="ko-KR"/>
              </w:rPr>
              <w:t>The revised text provides the rules of ML IE by considering the cases.</w:t>
            </w:r>
          </w:p>
          <w:p w14:paraId="6AA32BCC" w14:textId="77777777" w:rsidR="000B2DFC" w:rsidRPr="001B1F02" w:rsidRDefault="000B2DFC" w:rsidP="000B2DFC">
            <w:pPr>
              <w:rPr>
                <w:rFonts w:ascii="Arial" w:eastAsia="맑은 고딕" w:hAnsi="Arial" w:cs="Arial"/>
                <w:sz w:val="18"/>
                <w:szCs w:val="18"/>
                <w:lang w:eastAsia="ko-KR"/>
              </w:rPr>
            </w:pPr>
          </w:p>
          <w:p w14:paraId="68AB2133" w14:textId="34A4FBB3"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2596.</w:t>
            </w:r>
          </w:p>
        </w:tc>
      </w:tr>
      <w:tr w:rsidR="001B1F02" w:rsidRPr="00C441A9" w14:paraId="77AF4E44" w14:textId="77777777" w:rsidTr="001B1F02">
        <w:trPr>
          <w:trHeight w:val="1275"/>
        </w:trPr>
        <w:tc>
          <w:tcPr>
            <w:tcW w:w="704" w:type="dxa"/>
            <w:tcBorders>
              <w:top w:val="nil"/>
              <w:left w:val="single" w:sz="4" w:space="0" w:color="333300"/>
              <w:bottom w:val="single" w:sz="4" w:space="0" w:color="333300"/>
              <w:right w:val="single" w:sz="4" w:space="0" w:color="333300"/>
            </w:tcBorders>
            <w:shd w:val="clear" w:color="auto" w:fill="auto"/>
          </w:tcPr>
          <w:p w14:paraId="221A09E4" w14:textId="5781618E"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3220</w:t>
            </w:r>
          </w:p>
        </w:tc>
        <w:tc>
          <w:tcPr>
            <w:tcW w:w="1134" w:type="dxa"/>
            <w:tcBorders>
              <w:top w:val="nil"/>
              <w:left w:val="nil"/>
              <w:bottom w:val="single" w:sz="4" w:space="0" w:color="333300"/>
              <w:right w:val="single" w:sz="4" w:space="0" w:color="333300"/>
            </w:tcBorders>
            <w:shd w:val="clear" w:color="auto" w:fill="auto"/>
          </w:tcPr>
          <w:p w14:paraId="5BFA2CBE" w14:textId="19886565"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Young Hoon Kwon</w:t>
            </w:r>
          </w:p>
        </w:tc>
        <w:tc>
          <w:tcPr>
            <w:tcW w:w="851" w:type="dxa"/>
            <w:tcBorders>
              <w:top w:val="nil"/>
              <w:left w:val="nil"/>
              <w:bottom w:val="single" w:sz="4" w:space="0" w:color="333300"/>
              <w:right w:val="single" w:sz="4" w:space="0" w:color="333300"/>
            </w:tcBorders>
            <w:shd w:val="clear" w:color="auto" w:fill="auto"/>
          </w:tcPr>
          <w:p w14:paraId="279368B7" w14:textId="20A6A13F"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132.51</w:t>
            </w:r>
          </w:p>
        </w:tc>
        <w:tc>
          <w:tcPr>
            <w:tcW w:w="992" w:type="dxa"/>
            <w:tcBorders>
              <w:top w:val="nil"/>
              <w:left w:val="nil"/>
              <w:bottom w:val="single" w:sz="4" w:space="0" w:color="333300"/>
              <w:right w:val="single" w:sz="4" w:space="0" w:color="333300"/>
            </w:tcBorders>
            <w:shd w:val="clear" w:color="auto" w:fill="auto"/>
          </w:tcPr>
          <w:p w14:paraId="5D24F957" w14:textId="3384A14A"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35.3.5.4</w:t>
            </w:r>
          </w:p>
        </w:tc>
        <w:tc>
          <w:tcPr>
            <w:tcW w:w="2693" w:type="dxa"/>
            <w:tcBorders>
              <w:top w:val="nil"/>
              <w:left w:val="nil"/>
              <w:bottom w:val="single" w:sz="4" w:space="0" w:color="333300"/>
              <w:right w:val="single" w:sz="4" w:space="0" w:color="333300"/>
            </w:tcBorders>
            <w:shd w:val="clear" w:color="auto" w:fill="auto"/>
          </w:tcPr>
          <w:p w14:paraId="6E7E55AB" w14:textId="7B357E00"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What if the AP MLD decides to associate with the non-AP MLD without the link that the Association is received? For example, if the AP MLD supports link1/link2/link3, and the Association Request is received on link1, but the AP MLD associates on link2 and link3 only. Further clarification is needed.</w:t>
            </w:r>
          </w:p>
        </w:tc>
        <w:tc>
          <w:tcPr>
            <w:tcW w:w="1418" w:type="dxa"/>
            <w:tcBorders>
              <w:top w:val="nil"/>
              <w:left w:val="nil"/>
              <w:bottom w:val="single" w:sz="4" w:space="0" w:color="333300"/>
              <w:right w:val="single" w:sz="4" w:space="0" w:color="333300"/>
            </w:tcBorders>
            <w:shd w:val="clear" w:color="auto" w:fill="auto"/>
          </w:tcPr>
          <w:p w14:paraId="7FA983DE" w14:textId="4E2FBA37" w:rsidR="000B2DFC" w:rsidRPr="00C441A9" w:rsidRDefault="000B2DFC" w:rsidP="000B2DFC">
            <w:pPr>
              <w:rPr>
                <w:rFonts w:ascii="Arial" w:eastAsia="맑은 고딕" w:hAnsi="Arial" w:cs="Arial"/>
                <w:sz w:val="18"/>
                <w:szCs w:val="18"/>
              </w:rPr>
            </w:pPr>
            <w:r w:rsidRPr="00C441A9">
              <w:rPr>
                <w:rFonts w:ascii="Arial" w:eastAsia="맑은 고딕" w:hAnsi="Arial" w:cs="Arial"/>
                <w:sz w:val="18"/>
                <w:szCs w:val="18"/>
              </w:rPr>
              <w:t>As shown in the comment.</w:t>
            </w:r>
          </w:p>
        </w:tc>
        <w:tc>
          <w:tcPr>
            <w:tcW w:w="1984" w:type="dxa"/>
            <w:tcBorders>
              <w:top w:val="nil"/>
              <w:left w:val="nil"/>
              <w:bottom w:val="single" w:sz="4" w:space="0" w:color="333300"/>
              <w:right w:val="single" w:sz="4" w:space="0" w:color="333300"/>
            </w:tcBorders>
            <w:shd w:val="clear" w:color="auto" w:fill="auto"/>
          </w:tcPr>
          <w:p w14:paraId="4C47DD54" w14:textId="77777777" w:rsidR="000B2DFC" w:rsidRPr="00C441A9" w:rsidRDefault="000B2DFC" w:rsidP="000B2DFC">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7C02B4C8" w14:textId="77777777" w:rsidR="000B2DFC" w:rsidRPr="00C441A9" w:rsidRDefault="000B2DFC" w:rsidP="000B2DFC">
            <w:pPr>
              <w:rPr>
                <w:rFonts w:ascii="Arial" w:eastAsia="맑은 고딕" w:hAnsi="Arial" w:cs="Arial"/>
                <w:sz w:val="18"/>
                <w:szCs w:val="18"/>
                <w:lang w:eastAsia="ko-KR"/>
              </w:rPr>
            </w:pPr>
          </w:p>
          <w:p w14:paraId="0EDE519F" w14:textId="7768C00D" w:rsidR="000B2DFC" w:rsidRPr="00C441A9" w:rsidRDefault="001B1F02" w:rsidP="000B2DFC">
            <w:pPr>
              <w:rPr>
                <w:rFonts w:ascii="Arial" w:eastAsia="맑은 고딕" w:hAnsi="Arial" w:cs="Arial"/>
                <w:sz w:val="18"/>
                <w:szCs w:val="18"/>
                <w:lang w:eastAsia="ko-KR"/>
              </w:rPr>
            </w:pPr>
            <w:r w:rsidRPr="001B1F02">
              <w:rPr>
                <w:rFonts w:ascii="Arial" w:eastAsia="맑은 고딕" w:hAnsi="Arial" w:cs="Arial"/>
                <w:sz w:val="18"/>
                <w:szCs w:val="18"/>
                <w:lang w:eastAsia="ko-KR"/>
              </w:rPr>
              <w:t xml:space="preserve">When the AP affiliated with the AP MLD cannot accept the link on which the (Re)Association Request frame was received, the AP shall treat the multi-link (re)setup as a failure </w:t>
            </w:r>
            <w:r w:rsidRPr="00C441A9">
              <w:rPr>
                <w:rFonts w:ascii="Arial" w:eastAsia="맑은 고딕" w:hAnsi="Arial" w:cs="Arial"/>
                <w:sz w:val="18"/>
                <w:szCs w:val="18"/>
                <w:lang w:eastAsia="ko-KR"/>
              </w:rPr>
              <w:t>The revised text provides the rules of</w:t>
            </w:r>
            <w:r>
              <w:rPr>
                <w:rFonts w:ascii="Arial" w:eastAsia="맑은 고딕" w:hAnsi="Arial" w:cs="Arial"/>
                <w:sz w:val="18"/>
                <w:szCs w:val="18"/>
                <w:lang w:eastAsia="ko-KR"/>
              </w:rPr>
              <w:t xml:space="preserve"> ML IE by considering the case.</w:t>
            </w:r>
          </w:p>
          <w:p w14:paraId="01EE0912" w14:textId="77777777" w:rsidR="000B2DFC" w:rsidRPr="00C441A9" w:rsidRDefault="000B2DFC" w:rsidP="000B2DFC">
            <w:pPr>
              <w:rPr>
                <w:rFonts w:ascii="Arial" w:eastAsia="맑은 고딕" w:hAnsi="Arial" w:cs="Arial"/>
                <w:sz w:val="18"/>
                <w:szCs w:val="18"/>
              </w:rPr>
            </w:pPr>
          </w:p>
          <w:p w14:paraId="2534DA81" w14:textId="3858BF05" w:rsidR="000B2DFC" w:rsidRPr="00C441A9" w:rsidRDefault="000B2DFC" w:rsidP="000B2DFC">
            <w:pPr>
              <w:rPr>
                <w:rFonts w:ascii="Arial" w:eastAsia="맑은 고딕" w:hAnsi="Arial" w:cs="Arial"/>
                <w:sz w:val="18"/>
                <w:szCs w:val="18"/>
              </w:rPr>
            </w:pPr>
            <w:proofErr w:type="spellStart"/>
            <w:r w:rsidRPr="00C441A9">
              <w:rPr>
                <w:rFonts w:ascii="Arial" w:hAnsi="Arial" w:cs="Arial"/>
                <w:b/>
                <w:bCs/>
                <w:color w:val="000000" w:themeColor="text1"/>
                <w:sz w:val="18"/>
                <w:szCs w:val="18"/>
                <w:lang w:eastAsia="ko-KR"/>
              </w:rPr>
              <w:t>TGbe</w:t>
            </w:r>
            <w:proofErr w:type="spellEnd"/>
            <w:r w:rsidRPr="00C441A9">
              <w:rPr>
                <w:rFonts w:ascii="Arial" w:hAnsi="Arial" w:cs="Arial"/>
                <w:b/>
                <w:bCs/>
                <w:color w:val="000000" w:themeColor="text1"/>
                <w:sz w:val="18"/>
                <w:szCs w:val="18"/>
                <w:lang w:eastAsia="ko-KR"/>
              </w:rPr>
              <w:t xml:space="preserve"> editor, please make changes as shown in </w:t>
            </w:r>
            <w:r>
              <w:rPr>
                <w:rFonts w:ascii="Arial" w:hAnsi="Arial" w:cs="Arial"/>
                <w:b/>
                <w:bCs/>
                <w:color w:val="000000" w:themeColor="text1"/>
                <w:sz w:val="18"/>
                <w:szCs w:val="18"/>
                <w:lang w:eastAsia="ko-KR"/>
              </w:rPr>
              <w:t>doc 11-21/</w:t>
            </w:r>
            <w:r w:rsidR="0016538A">
              <w:rPr>
                <w:rFonts w:ascii="Arial" w:hAnsi="Arial" w:cs="Arial"/>
                <w:b/>
                <w:bCs/>
                <w:color w:val="000000" w:themeColor="text1"/>
                <w:sz w:val="18"/>
                <w:szCs w:val="18"/>
                <w:lang w:eastAsia="ko-KR"/>
              </w:rPr>
              <w:t>499r4</w:t>
            </w:r>
            <w:r w:rsidRPr="00C441A9">
              <w:rPr>
                <w:rFonts w:ascii="Arial" w:hAnsi="Arial" w:cs="Arial"/>
                <w:b/>
                <w:bCs/>
                <w:color w:val="000000" w:themeColor="text1"/>
                <w:sz w:val="18"/>
                <w:szCs w:val="18"/>
                <w:lang w:eastAsia="ko-KR"/>
              </w:rPr>
              <w:t xml:space="preserve"> tagged as CID 3220.</w:t>
            </w:r>
          </w:p>
        </w:tc>
      </w:tr>
    </w:tbl>
    <w:p w14:paraId="435A022A" w14:textId="0D5F8882" w:rsidR="00A64F61" w:rsidRDefault="00A64F61" w:rsidP="00A64F61">
      <w:pPr>
        <w:rPr>
          <w:b/>
          <w:u w:val="single"/>
          <w:lang w:eastAsia="ko-KR"/>
        </w:rPr>
      </w:pPr>
      <w:bookmarkStart w:id="0" w:name="_GoBack"/>
      <w:bookmarkEnd w:id="0"/>
      <w:r>
        <w:rPr>
          <w:b/>
          <w:u w:val="single"/>
        </w:rPr>
        <w:lastRenderedPageBreak/>
        <w:t>Discussion</w:t>
      </w:r>
      <w:r>
        <w:rPr>
          <w:b/>
          <w:u w:val="single"/>
          <w:lang w:eastAsia="ko-KR"/>
        </w:rPr>
        <w:t>:</w:t>
      </w:r>
    </w:p>
    <w:p w14:paraId="1176A700" w14:textId="77777777" w:rsidR="00F701DD" w:rsidRDefault="00F701DD">
      <w:pPr>
        <w:rPr>
          <w:b/>
          <w:bCs/>
          <w:i/>
          <w:iCs/>
          <w:lang w:eastAsia="ko-KR"/>
        </w:rPr>
      </w:pPr>
    </w:p>
    <w:p w14:paraId="200A3AC5" w14:textId="5EE2A169" w:rsidR="00396760" w:rsidRDefault="00F701DD" w:rsidP="0047110F">
      <w:pPr>
        <w:rPr>
          <w:b/>
          <w:bCs/>
          <w:i/>
          <w:iCs/>
          <w:color w:val="FF0000"/>
          <w:lang w:eastAsia="ko-KR"/>
        </w:rPr>
      </w:pPr>
      <w:r w:rsidRPr="00621DEF">
        <w:rPr>
          <w:b/>
          <w:bCs/>
          <w:i/>
          <w:iCs/>
          <w:color w:val="FF0000"/>
          <w:lang w:eastAsia="ko-KR"/>
        </w:rPr>
        <w:t xml:space="preserve">I assume below </w:t>
      </w:r>
      <w:r w:rsidR="008F77AE">
        <w:rPr>
          <w:b/>
          <w:bCs/>
          <w:i/>
          <w:iCs/>
          <w:color w:val="FF0000"/>
          <w:lang w:eastAsia="ko-KR"/>
        </w:rPr>
        <w:t xml:space="preserve">an MLD has more than one STA. </w:t>
      </w:r>
      <w:r w:rsidR="008F77AE">
        <w:rPr>
          <w:b/>
          <w:bCs/>
          <w:i/>
          <w:iCs/>
          <w:color w:val="FF0000"/>
          <w:lang w:eastAsia="ko-KR"/>
        </w:rPr>
        <w:br/>
        <w:t>Note that “An MLD</w:t>
      </w:r>
      <w:r w:rsidR="00E047AC">
        <w:rPr>
          <w:b/>
          <w:bCs/>
          <w:i/>
          <w:iCs/>
          <w:color w:val="FF0000"/>
          <w:lang w:eastAsia="ko-KR"/>
        </w:rPr>
        <w:t xml:space="preserve"> can</w:t>
      </w:r>
      <w:r w:rsidR="008F77AE">
        <w:rPr>
          <w:b/>
          <w:bCs/>
          <w:i/>
          <w:iCs/>
          <w:color w:val="FF0000"/>
          <w:lang w:eastAsia="ko-KR"/>
        </w:rPr>
        <w:t xml:space="preserve"> ha</w:t>
      </w:r>
      <w:r w:rsidR="00E047AC">
        <w:rPr>
          <w:b/>
          <w:bCs/>
          <w:i/>
          <w:iCs/>
          <w:color w:val="FF0000"/>
          <w:lang w:eastAsia="ko-KR"/>
        </w:rPr>
        <w:t>ve</w:t>
      </w:r>
      <w:r w:rsidR="008F77AE">
        <w:rPr>
          <w:b/>
          <w:bCs/>
          <w:i/>
          <w:iCs/>
          <w:color w:val="FF0000"/>
          <w:lang w:eastAsia="ko-KR"/>
        </w:rPr>
        <w:t xml:space="preserve"> one STA only or an EHT STA may not be affiliated with an MLD” </w:t>
      </w:r>
      <w:r w:rsidR="00AC609E">
        <w:rPr>
          <w:b/>
          <w:bCs/>
          <w:i/>
          <w:iCs/>
          <w:color w:val="FF0000"/>
          <w:lang w:eastAsia="ko-KR"/>
        </w:rPr>
        <w:t xml:space="preserve">which </w:t>
      </w:r>
      <w:r w:rsidR="008F77AE">
        <w:rPr>
          <w:b/>
          <w:bCs/>
          <w:i/>
          <w:iCs/>
          <w:color w:val="FF0000"/>
          <w:lang w:eastAsia="ko-KR"/>
        </w:rPr>
        <w:t>is</w:t>
      </w:r>
      <w:r w:rsidR="00AC609E">
        <w:rPr>
          <w:b/>
          <w:bCs/>
          <w:i/>
          <w:iCs/>
          <w:color w:val="FF0000"/>
          <w:lang w:eastAsia="ko-KR"/>
        </w:rPr>
        <w:t xml:space="preserve"> </w:t>
      </w:r>
      <w:r w:rsidR="008F77AE">
        <w:rPr>
          <w:b/>
          <w:bCs/>
          <w:i/>
          <w:iCs/>
          <w:color w:val="FF0000"/>
          <w:lang w:eastAsia="ko-KR"/>
        </w:rPr>
        <w:t xml:space="preserve">a </w:t>
      </w:r>
      <w:r w:rsidR="00AC609E">
        <w:rPr>
          <w:b/>
          <w:bCs/>
          <w:i/>
          <w:iCs/>
          <w:color w:val="FF0000"/>
          <w:lang w:eastAsia="ko-KR"/>
        </w:rPr>
        <w:t>different issue</w:t>
      </w:r>
      <w:r w:rsidR="008F77AE">
        <w:rPr>
          <w:b/>
          <w:bCs/>
          <w:i/>
          <w:iCs/>
          <w:color w:val="FF0000"/>
          <w:lang w:eastAsia="ko-KR"/>
        </w:rPr>
        <w:t>.</w:t>
      </w:r>
    </w:p>
    <w:p w14:paraId="14F229E9" w14:textId="77777777" w:rsidR="00F701DD" w:rsidRPr="00AC609E" w:rsidRDefault="00F701DD" w:rsidP="0047110F">
      <w:pPr>
        <w:rPr>
          <w:b/>
          <w:bCs/>
          <w:i/>
          <w:iCs/>
          <w:color w:val="FF0000"/>
          <w:lang w:eastAsia="ko-KR"/>
        </w:rPr>
      </w:pPr>
    </w:p>
    <w:p w14:paraId="2DAF20E4" w14:textId="2A284005" w:rsidR="00AE1B5A" w:rsidRPr="001E0011" w:rsidRDefault="00F40DF9" w:rsidP="00AE1B5A">
      <w:pPr>
        <w:rPr>
          <w:b/>
          <w:color w:val="000000"/>
          <w:lang w:val="en-US"/>
        </w:rPr>
      </w:pPr>
      <w:r>
        <w:rPr>
          <w:b/>
          <w:color w:val="000000"/>
          <w:lang w:val="en-US"/>
        </w:rPr>
        <w:t>S</w:t>
      </w:r>
      <w:r w:rsidR="00403605">
        <w:rPr>
          <w:b/>
          <w:color w:val="000000"/>
          <w:lang w:val="en-US"/>
        </w:rPr>
        <w:t>i</w:t>
      </w:r>
      <w:r w:rsidR="00AE1B5A" w:rsidRPr="001E0011">
        <w:rPr>
          <w:b/>
          <w:color w:val="000000"/>
          <w:lang w:val="en-US"/>
        </w:rPr>
        <w:t xml:space="preserve">ngle-link setup </w:t>
      </w:r>
      <w:r w:rsidR="00AC609E">
        <w:rPr>
          <w:b/>
          <w:color w:val="000000"/>
          <w:lang w:val="en-US"/>
        </w:rPr>
        <w:t xml:space="preserve">between a non-AP MLD and an AP MLD </w:t>
      </w:r>
      <w:r>
        <w:rPr>
          <w:b/>
          <w:color w:val="000000"/>
          <w:lang w:val="en-US"/>
        </w:rPr>
        <w:t xml:space="preserve">can happen </w:t>
      </w:r>
      <w:r w:rsidR="00AE1B5A" w:rsidRPr="001E0011">
        <w:rPr>
          <w:b/>
          <w:color w:val="000000"/>
          <w:lang w:val="en-US"/>
        </w:rPr>
        <w:t>during multi-link</w:t>
      </w:r>
      <w:r w:rsidR="008E2D6E">
        <w:rPr>
          <w:b/>
          <w:color w:val="000000"/>
          <w:lang w:val="en-US"/>
        </w:rPr>
        <w:t xml:space="preserve"> (ML)</w:t>
      </w:r>
      <w:r w:rsidR="00AE1B5A" w:rsidRPr="001E0011">
        <w:rPr>
          <w:b/>
          <w:color w:val="000000"/>
          <w:lang w:val="en-US"/>
        </w:rPr>
        <w:t xml:space="preserve"> setup</w:t>
      </w:r>
      <w:r w:rsidR="003816B1">
        <w:rPr>
          <w:b/>
          <w:color w:val="000000"/>
          <w:lang w:val="en-US"/>
        </w:rPr>
        <w:t xml:space="preserve"> as follows.</w:t>
      </w:r>
    </w:p>
    <w:p w14:paraId="4E0D7E39" w14:textId="77777777" w:rsidR="00295F8C" w:rsidRDefault="00295F8C" w:rsidP="00AE1B5A">
      <w:pPr>
        <w:rPr>
          <w:color w:val="000000"/>
          <w:sz w:val="20"/>
          <w:lang w:val="en-US"/>
        </w:rPr>
      </w:pPr>
    </w:p>
    <w:p w14:paraId="328DA81D" w14:textId="60F34201" w:rsidR="00AE1B5A" w:rsidRPr="00621DEF" w:rsidRDefault="003816B1" w:rsidP="00AE1B5A">
      <w:pPr>
        <w:rPr>
          <w:color w:val="000000"/>
          <w:sz w:val="20"/>
          <w:lang w:val="en-US"/>
        </w:rPr>
      </w:pPr>
      <w:r>
        <w:rPr>
          <w:color w:val="000000"/>
          <w:sz w:val="20"/>
          <w:lang w:val="en-US"/>
        </w:rPr>
        <w:t xml:space="preserve">1) </w:t>
      </w:r>
      <w:r w:rsidR="00AE1B5A" w:rsidRPr="00621DEF">
        <w:rPr>
          <w:color w:val="000000"/>
          <w:sz w:val="20"/>
          <w:lang w:val="en-US"/>
        </w:rPr>
        <w:t xml:space="preserve">Non-AP MLD </w:t>
      </w:r>
      <w:r w:rsidR="00AE1B5A">
        <w:rPr>
          <w:color w:val="000000"/>
          <w:sz w:val="20"/>
          <w:lang w:val="en-US"/>
        </w:rPr>
        <w:t xml:space="preserve">may </w:t>
      </w:r>
      <w:r w:rsidR="00CA134D">
        <w:rPr>
          <w:color w:val="000000"/>
          <w:sz w:val="20"/>
          <w:lang w:val="en-US"/>
        </w:rPr>
        <w:t>intend</w:t>
      </w:r>
      <w:r w:rsidR="00CA134D" w:rsidRPr="00621DEF">
        <w:rPr>
          <w:color w:val="000000"/>
          <w:sz w:val="20"/>
          <w:lang w:val="en-US"/>
        </w:rPr>
        <w:t xml:space="preserve"> </w:t>
      </w:r>
      <w:r w:rsidR="00AE1B5A" w:rsidRPr="00621DEF">
        <w:rPr>
          <w:color w:val="000000"/>
          <w:sz w:val="20"/>
          <w:lang w:val="en-US"/>
        </w:rPr>
        <w:t xml:space="preserve">to </w:t>
      </w:r>
      <w:r w:rsidR="00AE1B5A">
        <w:rPr>
          <w:color w:val="000000"/>
          <w:sz w:val="20"/>
          <w:lang w:val="en-US"/>
        </w:rPr>
        <w:t>setup/request</w:t>
      </w:r>
      <w:r w:rsidR="00AE1B5A" w:rsidRPr="00621DEF">
        <w:rPr>
          <w:color w:val="000000"/>
          <w:sz w:val="20"/>
          <w:lang w:val="en-US"/>
        </w:rPr>
        <w:t xml:space="preserve"> only one link</w:t>
      </w:r>
      <w:r w:rsidR="00AD769E">
        <w:rPr>
          <w:color w:val="000000"/>
          <w:sz w:val="20"/>
          <w:lang w:val="en-US"/>
        </w:rPr>
        <w:t xml:space="preserve"> where</w:t>
      </w:r>
      <w:r w:rsidR="00B96B51">
        <w:rPr>
          <w:color w:val="000000"/>
          <w:sz w:val="20"/>
          <w:lang w:val="en-US"/>
        </w:rPr>
        <w:t xml:space="preserve"> the</w:t>
      </w:r>
      <w:r w:rsidR="00AD769E">
        <w:rPr>
          <w:color w:val="000000"/>
          <w:sz w:val="20"/>
          <w:lang w:val="en-US"/>
        </w:rPr>
        <w:t xml:space="preserve"> </w:t>
      </w:r>
      <w:r w:rsidR="0055060D">
        <w:rPr>
          <w:color w:val="000000"/>
          <w:sz w:val="20"/>
          <w:lang w:val="en-US"/>
        </w:rPr>
        <w:t>(Re</w:t>
      </w:r>
      <w:proofErr w:type="gramStart"/>
      <w:r w:rsidR="0055060D">
        <w:rPr>
          <w:color w:val="000000"/>
          <w:sz w:val="20"/>
          <w:lang w:val="en-US"/>
        </w:rPr>
        <w:t>)</w:t>
      </w:r>
      <w:r w:rsidR="00AD769E">
        <w:rPr>
          <w:color w:val="000000"/>
          <w:sz w:val="20"/>
          <w:lang w:val="en-US"/>
        </w:rPr>
        <w:t>Association</w:t>
      </w:r>
      <w:proofErr w:type="gramEnd"/>
      <w:r w:rsidR="00AD769E">
        <w:rPr>
          <w:color w:val="000000"/>
          <w:sz w:val="20"/>
          <w:lang w:val="en-US"/>
        </w:rPr>
        <w:t xml:space="preserve"> </w:t>
      </w:r>
      <w:proofErr w:type="spellStart"/>
      <w:r w:rsidR="00AD769E">
        <w:rPr>
          <w:color w:val="000000"/>
          <w:sz w:val="20"/>
          <w:lang w:val="en-US"/>
        </w:rPr>
        <w:t>Reqeust</w:t>
      </w:r>
      <w:proofErr w:type="spellEnd"/>
      <w:r w:rsidR="00AD769E">
        <w:rPr>
          <w:color w:val="000000"/>
          <w:sz w:val="20"/>
          <w:lang w:val="en-US"/>
        </w:rPr>
        <w:t xml:space="preserve"> frame is transmitted</w:t>
      </w:r>
    </w:p>
    <w:p w14:paraId="5EC960B7" w14:textId="391556EB" w:rsidR="003816B1" w:rsidRDefault="003816B1" w:rsidP="00AE1B5A">
      <w:pPr>
        <w:rPr>
          <w:color w:val="000000"/>
          <w:sz w:val="20"/>
          <w:lang w:val="en-US"/>
        </w:rPr>
      </w:pPr>
      <w:r w:rsidRPr="000503BF">
        <w:rPr>
          <w:b/>
          <w:color w:val="000000"/>
          <w:sz w:val="20"/>
          <w:u w:val="single"/>
          <w:lang w:val="en-US"/>
        </w:rPr>
        <w:t>Discussion point:</w:t>
      </w:r>
      <w:r>
        <w:rPr>
          <w:color w:val="000000"/>
          <w:sz w:val="20"/>
          <w:lang w:val="en-US"/>
        </w:rPr>
        <w:t xml:space="preserve"> </w:t>
      </w:r>
      <w:r w:rsidR="00313470">
        <w:rPr>
          <w:color w:val="000000"/>
          <w:sz w:val="20"/>
          <w:lang w:val="en-US" w:eastAsia="ko-KR"/>
        </w:rPr>
        <w:t>It shall be</w:t>
      </w:r>
      <w:r>
        <w:rPr>
          <w:color w:val="000000"/>
          <w:sz w:val="20"/>
          <w:lang w:val="en-US"/>
        </w:rPr>
        <w:t xml:space="preserve"> considered as the legacy association</w:t>
      </w:r>
      <w:r w:rsidR="00261D2C">
        <w:rPr>
          <w:color w:val="000000"/>
          <w:sz w:val="20"/>
          <w:lang w:val="en-US"/>
        </w:rPr>
        <w:t xml:space="preserve"> or may</w:t>
      </w:r>
      <w:r w:rsidR="00313470">
        <w:rPr>
          <w:color w:val="000000"/>
          <w:sz w:val="20"/>
          <w:lang w:val="en-US"/>
        </w:rPr>
        <w:t xml:space="preserve"> be the multi-link setup</w:t>
      </w:r>
      <w:r w:rsidR="00B3419C">
        <w:rPr>
          <w:color w:val="000000"/>
          <w:sz w:val="20"/>
          <w:lang w:val="en-US"/>
        </w:rPr>
        <w:t xml:space="preserve"> which reaches to t</w:t>
      </w:r>
      <w:r w:rsidR="008A1684">
        <w:rPr>
          <w:color w:val="000000"/>
          <w:sz w:val="20"/>
          <w:lang w:val="en-US"/>
        </w:rPr>
        <w:t xml:space="preserve">he discussion </w:t>
      </w:r>
      <w:r w:rsidR="00C06EE1">
        <w:rPr>
          <w:color w:val="000000"/>
          <w:sz w:val="20"/>
          <w:lang w:val="en-US"/>
        </w:rPr>
        <w:t xml:space="preserve">on </w:t>
      </w:r>
      <w:r w:rsidR="008A1684">
        <w:rPr>
          <w:color w:val="000000"/>
          <w:sz w:val="20"/>
          <w:lang w:val="en-US"/>
        </w:rPr>
        <w:t>“</w:t>
      </w:r>
      <w:proofErr w:type="spellStart"/>
      <w:r w:rsidR="008A1684">
        <w:rPr>
          <w:color w:val="000000"/>
          <w:sz w:val="20"/>
          <w:lang w:val="en-US"/>
        </w:rPr>
        <w:t>wheteher</w:t>
      </w:r>
      <w:proofErr w:type="spellEnd"/>
      <w:r w:rsidR="008A1684">
        <w:rPr>
          <w:color w:val="000000"/>
          <w:sz w:val="20"/>
          <w:lang w:val="en-US"/>
        </w:rPr>
        <w:t xml:space="preserve"> ML IE </w:t>
      </w:r>
      <w:r w:rsidR="00BE2963">
        <w:rPr>
          <w:color w:val="000000"/>
          <w:sz w:val="20"/>
          <w:lang w:val="en-US"/>
        </w:rPr>
        <w:t>can be</w:t>
      </w:r>
      <w:r w:rsidR="00B3419C">
        <w:rPr>
          <w:color w:val="000000"/>
          <w:sz w:val="20"/>
          <w:lang w:val="en-US"/>
        </w:rPr>
        <w:t xml:space="preserve"> included</w:t>
      </w:r>
      <w:r w:rsidR="008A1684">
        <w:rPr>
          <w:color w:val="000000"/>
          <w:sz w:val="20"/>
          <w:lang w:val="en-US"/>
        </w:rPr>
        <w:t xml:space="preserve"> in the As</w:t>
      </w:r>
      <w:r w:rsidR="00B3419C">
        <w:rPr>
          <w:color w:val="000000"/>
          <w:sz w:val="20"/>
          <w:lang w:val="en-US"/>
        </w:rPr>
        <w:t>s</w:t>
      </w:r>
      <w:r w:rsidR="008A1684">
        <w:rPr>
          <w:color w:val="000000"/>
          <w:sz w:val="20"/>
          <w:lang w:val="en-US"/>
        </w:rPr>
        <w:t>o</w:t>
      </w:r>
      <w:r w:rsidR="00B3419C">
        <w:rPr>
          <w:color w:val="000000"/>
          <w:sz w:val="20"/>
          <w:lang w:val="en-US"/>
        </w:rPr>
        <w:t>ciation Request frame or not”</w:t>
      </w:r>
      <w:r w:rsidR="00313470">
        <w:rPr>
          <w:color w:val="000000"/>
          <w:sz w:val="20"/>
          <w:lang w:val="en-US"/>
        </w:rPr>
        <w:t xml:space="preserve"> for the case</w:t>
      </w:r>
    </w:p>
    <w:p w14:paraId="124B4E97" w14:textId="77777777" w:rsidR="00B3419C" w:rsidRDefault="00B3419C" w:rsidP="00AE1B5A">
      <w:pPr>
        <w:rPr>
          <w:color w:val="000000"/>
          <w:sz w:val="20"/>
          <w:lang w:val="en-US"/>
        </w:rPr>
      </w:pPr>
    </w:p>
    <w:p w14:paraId="6E12BD6F" w14:textId="1A230B3E" w:rsidR="00B3419C" w:rsidRPr="003F1494" w:rsidRDefault="003F1494" w:rsidP="003F1494">
      <w:pPr>
        <w:rPr>
          <w:color w:val="000000"/>
          <w:sz w:val="20"/>
          <w:lang w:val="en-US" w:eastAsia="ko-KR"/>
        </w:rPr>
      </w:pPr>
      <w:r w:rsidRPr="003F1494">
        <w:rPr>
          <w:color w:val="000000"/>
          <w:sz w:val="20"/>
          <w:lang w:val="en-US" w:eastAsia="ko-KR"/>
        </w:rPr>
        <w:t>-</w:t>
      </w:r>
      <w:r>
        <w:rPr>
          <w:color w:val="000000"/>
          <w:sz w:val="20"/>
          <w:lang w:val="en-US" w:eastAsia="ko-KR"/>
        </w:rPr>
        <w:t xml:space="preserve"> </w:t>
      </w:r>
      <w:r w:rsidR="0055060D" w:rsidRPr="003F1494">
        <w:rPr>
          <w:color w:val="000000"/>
          <w:sz w:val="20"/>
          <w:lang w:val="en-US" w:eastAsia="ko-KR"/>
        </w:rPr>
        <w:t>Reference from D0.4</w:t>
      </w:r>
    </w:p>
    <w:p w14:paraId="28C860DF" w14:textId="77777777" w:rsidR="00CE52FF" w:rsidRDefault="00CE52FF" w:rsidP="0055060D">
      <w:pPr>
        <w:rPr>
          <w:rStyle w:val="SC15323589"/>
        </w:rPr>
      </w:pPr>
    </w:p>
    <w:p w14:paraId="2A392441" w14:textId="335A0B4D" w:rsidR="00CE52FF" w:rsidRDefault="00CE52FF" w:rsidP="0055060D">
      <w:pPr>
        <w:rPr>
          <w:rStyle w:val="SC15323589"/>
        </w:rPr>
      </w:pPr>
      <w:r>
        <w:rPr>
          <w:rStyle w:val="SC15323589"/>
        </w:rPr>
        <w:t xml:space="preserve">In Association </w:t>
      </w:r>
      <w:proofErr w:type="spellStart"/>
      <w:r>
        <w:rPr>
          <w:rStyle w:val="SC15323589"/>
        </w:rPr>
        <w:t>Reqeust</w:t>
      </w:r>
      <w:proofErr w:type="spellEnd"/>
      <w:r>
        <w:rPr>
          <w:rStyle w:val="SC15323589"/>
        </w:rPr>
        <w:t xml:space="preserve"> frame, “</w:t>
      </w:r>
      <w:r w:rsidRPr="00CE52FF">
        <w:rPr>
          <w:rStyle w:val="SC15323589"/>
        </w:rPr>
        <w:t>The Basic variant Multi-Link element is present if the STA is affiliated with a non-AP MLD and initiates a multi-link setup with an AP affiliated with an AP MLD. Otherwise it is not present.</w:t>
      </w:r>
      <w:r>
        <w:rPr>
          <w:rStyle w:val="SC15323589"/>
        </w:rPr>
        <w:t>”</w:t>
      </w:r>
    </w:p>
    <w:p w14:paraId="4B60C24F" w14:textId="77777777" w:rsidR="00CE52FF" w:rsidRDefault="00CE52FF" w:rsidP="0055060D">
      <w:pPr>
        <w:rPr>
          <w:rStyle w:val="SC15323589"/>
        </w:rPr>
      </w:pPr>
    </w:p>
    <w:p w14:paraId="208E3B43" w14:textId="01746ABB" w:rsidR="0055060D" w:rsidRDefault="0055060D" w:rsidP="0055060D">
      <w:pPr>
        <w:rPr>
          <w:rStyle w:val="SC15323589"/>
        </w:rPr>
      </w:pPr>
      <w:r>
        <w:rPr>
          <w:rStyle w:val="SC15323589"/>
        </w:rPr>
        <w:t>“A (Re)Association Request/Response frame exchange that results in a successful association is for a multi-link setup if both the frames carried Basic variant Multi-link element. Otherwise the association is not for a multi-link setup”</w:t>
      </w:r>
    </w:p>
    <w:p w14:paraId="3B13CB09" w14:textId="77777777" w:rsidR="00AA70F4" w:rsidRDefault="00AA70F4" w:rsidP="0055060D">
      <w:pPr>
        <w:rPr>
          <w:rStyle w:val="SC15323589"/>
        </w:rPr>
      </w:pPr>
    </w:p>
    <w:p w14:paraId="7293E8F6" w14:textId="77777777" w:rsidR="00AA70F4" w:rsidRDefault="00AA70F4" w:rsidP="00AA70F4">
      <w:pPr>
        <w:rPr>
          <w:color w:val="000000"/>
          <w:sz w:val="20"/>
          <w:lang w:val="en-US" w:eastAsia="ko-KR"/>
        </w:rPr>
      </w:pPr>
      <w:r>
        <w:rPr>
          <w:color w:val="000000"/>
          <w:sz w:val="20"/>
          <w:lang w:val="en-US" w:eastAsia="ko-KR"/>
        </w:rPr>
        <w:t>In Association Response frame, “</w:t>
      </w:r>
      <w:r w:rsidRPr="00FF440C">
        <w:rPr>
          <w:color w:val="000000"/>
          <w:sz w:val="20"/>
          <w:lang w:val="en-US" w:eastAsia="ko-KR"/>
        </w:rPr>
        <w:t>The Basic variant Multi-Link element is present if the AP is affiliated with an AP MLD and the soliciting Association Request frame is received from a STA affiliated with a non-AP MLD</w:t>
      </w:r>
      <w:r>
        <w:rPr>
          <w:color w:val="000000"/>
          <w:sz w:val="20"/>
          <w:lang w:val="en-US" w:eastAsia="ko-KR"/>
        </w:rPr>
        <w:t xml:space="preserve"> </w:t>
      </w:r>
      <w:r w:rsidRPr="00FF440C">
        <w:rPr>
          <w:color w:val="000000"/>
          <w:sz w:val="20"/>
          <w:lang w:val="en-US" w:eastAsia="ko-KR"/>
        </w:rPr>
        <w:t>includes the Basic variant Multi-Link element. (#2093) Otherwise it is not present</w:t>
      </w:r>
      <w:r>
        <w:rPr>
          <w:color w:val="000000"/>
          <w:sz w:val="20"/>
          <w:lang w:val="en-US" w:eastAsia="ko-KR"/>
        </w:rPr>
        <w:t>”</w:t>
      </w:r>
    </w:p>
    <w:p w14:paraId="0160FABB" w14:textId="77777777" w:rsidR="00AA70F4" w:rsidRDefault="00AA70F4" w:rsidP="0055060D">
      <w:pPr>
        <w:rPr>
          <w:rStyle w:val="SC15323589"/>
        </w:rPr>
      </w:pPr>
    </w:p>
    <w:p w14:paraId="3EDB37C1" w14:textId="77777777" w:rsidR="00313470" w:rsidRDefault="00313470" w:rsidP="0055060D">
      <w:pPr>
        <w:rPr>
          <w:rStyle w:val="SC15323589"/>
        </w:rPr>
      </w:pPr>
    </w:p>
    <w:p w14:paraId="7AF6CB84" w14:textId="7F6868DA" w:rsidR="00313470" w:rsidRDefault="00313470" w:rsidP="0055060D">
      <w:pPr>
        <w:rPr>
          <w:rStyle w:val="SC15323589"/>
          <w:lang w:eastAsia="ko-KR"/>
        </w:rPr>
      </w:pPr>
      <w:r>
        <w:rPr>
          <w:rStyle w:val="SC15323589"/>
          <w:rFonts w:hint="eastAsia"/>
          <w:lang w:eastAsia="ko-KR"/>
        </w:rPr>
        <w:t>It depends on the following text in this document (the first sentence 35.3.5.4)</w:t>
      </w:r>
    </w:p>
    <w:p w14:paraId="68EA7013" w14:textId="2103ABA6" w:rsidR="00313470" w:rsidRDefault="00313470" w:rsidP="0055060D">
      <w:pPr>
        <w:rPr>
          <w:color w:val="000000"/>
          <w:sz w:val="20"/>
          <w:lang w:val="en-US" w:eastAsia="ko-KR"/>
        </w:rPr>
      </w:pPr>
      <w:r>
        <w:rPr>
          <w:rStyle w:val="SC15323589"/>
        </w:rPr>
        <w:t xml:space="preserve">A non-AP MLD </w:t>
      </w:r>
      <w:r w:rsidRPr="00423D2D">
        <w:rPr>
          <w:rStyle w:val="SC15323589"/>
          <w:color w:val="FF0000"/>
        </w:rPr>
        <w:t xml:space="preserve">may initiate a multi-link setup with an AP MLD to setup </w:t>
      </w:r>
      <w:r w:rsidR="00423D2D" w:rsidRPr="00423D2D">
        <w:rPr>
          <w:rStyle w:val="SC15323589"/>
          <w:b/>
          <w:color w:val="FF0000"/>
        </w:rPr>
        <w:t>“</w:t>
      </w:r>
      <w:r w:rsidRPr="00423D2D">
        <w:rPr>
          <w:rStyle w:val="SC15323589"/>
          <w:b/>
          <w:color w:val="FF0000"/>
        </w:rPr>
        <w:t>more than one link</w:t>
      </w:r>
      <w:r w:rsidR="00423D2D" w:rsidRPr="00423D2D">
        <w:rPr>
          <w:rStyle w:val="SC15323589"/>
          <w:b/>
          <w:color w:val="FF0000"/>
        </w:rPr>
        <w:t xml:space="preserve"> (Opt 1)</w:t>
      </w:r>
      <w:r w:rsidR="00423D2D">
        <w:rPr>
          <w:rStyle w:val="SC15323589"/>
          <w:b/>
          <w:color w:val="FF0000"/>
        </w:rPr>
        <w:t>”</w:t>
      </w:r>
      <w:r w:rsidR="00423D2D" w:rsidRPr="00423D2D">
        <w:rPr>
          <w:rStyle w:val="SC15323589"/>
          <w:color w:val="FF0000"/>
        </w:rPr>
        <w:t xml:space="preserve"> or “</w:t>
      </w:r>
      <w:r w:rsidR="00423D2D" w:rsidRPr="00423D2D">
        <w:rPr>
          <w:rStyle w:val="SC15323589"/>
          <w:b/>
          <w:color w:val="FF0000"/>
        </w:rPr>
        <w:t>one or more link(s)</w:t>
      </w:r>
      <w:r w:rsidR="00423D2D">
        <w:rPr>
          <w:rStyle w:val="SC15323589"/>
          <w:b/>
          <w:color w:val="FF0000"/>
        </w:rPr>
        <w:t xml:space="preserve"> (Opt 2)”</w:t>
      </w:r>
      <w:r w:rsidRPr="00423D2D">
        <w:rPr>
          <w:rStyle w:val="SC15323589"/>
          <w:color w:val="FF0000"/>
        </w:rPr>
        <w:t xml:space="preserve"> </w:t>
      </w:r>
      <w:r>
        <w:rPr>
          <w:rStyle w:val="SC15323589"/>
        </w:rPr>
        <w:t>with a subset of APs that are affiliated with the AP MLD</w:t>
      </w:r>
      <w:r w:rsidRPr="008B384C">
        <w:rPr>
          <w:rStyle w:val="SC15323589"/>
        </w:rPr>
        <w:t>.</w:t>
      </w:r>
    </w:p>
    <w:p w14:paraId="3FB2C043" w14:textId="2D9E30F1" w:rsidR="0055060D" w:rsidRDefault="0055060D" w:rsidP="00AE1B5A">
      <w:pPr>
        <w:rPr>
          <w:color w:val="000000"/>
          <w:sz w:val="20"/>
          <w:lang w:val="en-US" w:eastAsia="ko-KR"/>
        </w:rPr>
      </w:pPr>
    </w:p>
    <w:p w14:paraId="5B1E2E94" w14:textId="57717C39" w:rsidR="004F616D" w:rsidRDefault="00164BDC" w:rsidP="00AE1B5A">
      <w:pPr>
        <w:rPr>
          <w:color w:val="000000"/>
          <w:sz w:val="20"/>
          <w:lang w:val="en-US" w:eastAsia="ko-KR"/>
        </w:rPr>
      </w:pPr>
      <w:r w:rsidRPr="000503BF">
        <w:rPr>
          <w:rFonts w:hint="eastAsia"/>
          <w:b/>
          <w:color w:val="000000"/>
          <w:sz w:val="20"/>
          <w:u w:val="single"/>
          <w:lang w:val="en-US"/>
        </w:rPr>
        <w:t>Option 1</w:t>
      </w:r>
      <w:r w:rsidR="00E94F89" w:rsidRPr="000503BF">
        <w:rPr>
          <w:b/>
          <w:color w:val="000000"/>
          <w:sz w:val="20"/>
          <w:u w:val="single"/>
          <w:lang w:val="en-US"/>
        </w:rPr>
        <w:t>)</w:t>
      </w:r>
      <w:r w:rsidR="008E2D6E">
        <w:rPr>
          <w:color w:val="000000"/>
          <w:sz w:val="20"/>
          <w:lang w:val="en-US" w:eastAsia="ko-KR"/>
        </w:rPr>
        <w:t xml:space="preserve"> </w:t>
      </w:r>
      <w:r w:rsidR="00E94F89">
        <w:rPr>
          <w:color w:val="000000"/>
          <w:sz w:val="20"/>
          <w:lang w:val="en-US" w:eastAsia="ko-KR"/>
        </w:rPr>
        <w:t>it s</w:t>
      </w:r>
      <w:r w:rsidR="008E2D6E">
        <w:rPr>
          <w:color w:val="000000"/>
          <w:sz w:val="20"/>
          <w:lang w:val="en-US" w:eastAsia="ko-KR"/>
        </w:rPr>
        <w:t>hall be</w:t>
      </w:r>
      <w:r>
        <w:rPr>
          <w:color w:val="000000"/>
          <w:sz w:val="20"/>
          <w:lang w:val="en-US" w:eastAsia="ko-KR"/>
        </w:rPr>
        <w:t xml:space="preserve"> </w:t>
      </w:r>
      <w:r w:rsidR="00E94F89">
        <w:rPr>
          <w:color w:val="000000"/>
          <w:sz w:val="20"/>
          <w:lang w:val="en-US" w:eastAsia="ko-KR"/>
        </w:rPr>
        <w:t xml:space="preserve">considered as </w:t>
      </w:r>
      <w:r w:rsidRPr="000503BF">
        <w:rPr>
          <w:b/>
          <w:color w:val="000000"/>
          <w:sz w:val="20"/>
          <w:u w:val="single"/>
          <w:lang w:val="en-US"/>
        </w:rPr>
        <w:t>the legacy association</w:t>
      </w:r>
      <w:r w:rsidR="008E2D6E" w:rsidRPr="000503BF">
        <w:rPr>
          <w:rFonts w:hint="eastAsia"/>
          <w:b/>
          <w:color w:val="000000"/>
          <w:sz w:val="20"/>
          <w:u w:val="single"/>
          <w:lang w:val="en-US"/>
        </w:rPr>
        <w:t xml:space="preserve"> </w:t>
      </w:r>
      <w:r w:rsidR="008E2D6E" w:rsidRPr="000503BF">
        <w:rPr>
          <w:b/>
          <w:color w:val="000000"/>
          <w:sz w:val="20"/>
          <w:u w:val="single"/>
          <w:lang w:val="en-US"/>
        </w:rPr>
        <w:t>without</w:t>
      </w:r>
      <w:r w:rsidR="008E2D6E" w:rsidRPr="000503BF">
        <w:rPr>
          <w:rFonts w:hint="eastAsia"/>
          <w:b/>
          <w:color w:val="000000"/>
          <w:sz w:val="20"/>
          <w:u w:val="single"/>
          <w:lang w:val="en-US"/>
        </w:rPr>
        <w:t xml:space="preserve"> </w:t>
      </w:r>
      <w:r w:rsidR="008E2D6E" w:rsidRPr="000503BF">
        <w:rPr>
          <w:b/>
          <w:color w:val="000000"/>
          <w:sz w:val="20"/>
          <w:u w:val="single"/>
          <w:lang w:val="en-US"/>
        </w:rPr>
        <w:t>includi</w:t>
      </w:r>
      <w:r w:rsidR="00691DDD" w:rsidRPr="000503BF">
        <w:rPr>
          <w:b/>
          <w:color w:val="000000"/>
          <w:sz w:val="20"/>
          <w:u w:val="single"/>
          <w:lang w:val="en-US"/>
        </w:rPr>
        <w:t xml:space="preserve">ng Basic variant </w:t>
      </w:r>
      <w:r w:rsidR="003F72A9" w:rsidRPr="000503BF">
        <w:rPr>
          <w:b/>
          <w:color w:val="000000"/>
          <w:sz w:val="20"/>
          <w:u w:val="single"/>
          <w:lang w:val="en-US"/>
        </w:rPr>
        <w:t>ML IE</w:t>
      </w:r>
    </w:p>
    <w:p w14:paraId="25E1DC3D" w14:textId="247EB01B" w:rsidR="008E2D6E" w:rsidRPr="000503BF" w:rsidRDefault="003F72A9"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says </w:t>
      </w:r>
      <w:r w:rsidR="00DE6A60">
        <w:rPr>
          <w:color w:val="000000"/>
          <w:sz w:val="20"/>
          <w:lang w:val="en-US" w:eastAsia="ko-KR"/>
        </w:rPr>
        <w:t xml:space="preserve">that </w:t>
      </w:r>
      <w:r>
        <w:rPr>
          <w:color w:val="000000"/>
          <w:sz w:val="20"/>
          <w:lang w:val="en-US" w:eastAsia="ko-KR"/>
        </w:rPr>
        <w:t>the non-AP MLD doesn’t need to announce ML-capable</w:t>
      </w:r>
      <w:r w:rsidR="00FF334C">
        <w:rPr>
          <w:color w:val="000000"/>
          <w:sz w:val="20"/>
          <w:lang w:val="en-US" w:eastAsia="ko-KR"/>
        </w:rPr>
        <w:t xml:space="preserve"> (i.e., Common Info is not</w:t>
      </w:r>
      <w:r w:rsidR="00FF334C" w:rsidRPr="00FF334C">
        <w:rPr>
          <w:color w:val="000000"/>
          <w:sz w:val="20"/>
          <w:lang w:val="en-US" w:eastAsia="ko-KR"/>
        </w:rPr>
        <w:t xml:space="preserve"> </w:t>
      </w:r>
      <w:r w:rsidR="00FF334C">
        <w:rPr>
          <w:color w:val="000000"/>
          <w:sz w:val="20"/>
          <w:lang w:val="en-US" w:eastAsia="ko-KR"/>
        </w:rPr>
        <w:t>even needed)</w:t>
      </w:r>
      <w:r w:rsidR="00DE6A60">
        <w:rPr>
          <w:color w:val="000000"/>
          <w:sz w:val="20"/>
          <w:lang w:val="en-US" w:eastAsia="ko-KR"/>
        </w:rPr>
        <w:t>, just follows the legacy association rules</w:t>
      </w:r>
      <w:r w:rsidR="00544C35">
        <w:rPr>
          <w:color w:val="000000"/>
          <w:sz w:val="20"/>
          <w:lang w:val="en-US" w:eastAsia="ko-KR"/>
        </w:rPr>
        <w:t>.</w:t>
      </w:r>
    </w:p>
    <w:p w14:paraId="192D54F8" w14:textId="206EBDEA" w:rsidR="00164BDC" w:rsidRPr="00D8713C" w:rsidRDefault="00164BDC" w:rsidP="00AE1B5A">
      <w:pPr>
        <w:rPr>
          <w:color w:val="000000"/>
          <w:sz w:val="20"/>
          <w:lang w:val="en-US" w:eastAsia="ko-KR"/>
        </w:rPr>
      </w:pPr>
    </w:p>
    <w:p w14:paraId="043932ED" w14:textId="778E3EC7" w:rsidR="003F72A9" w:rsidRDefault="00164BDC" w:rsidP="00AE1B5A">
      <w:pPr>
        <w:rPr>
          <w:color w:val="000000"/>
          <w:sz w:val="20"/>
          <w:lang w:val="en-US" w:eastAsia="ko-KR"/>
        </w:rPr>
      </w:pPr>
      <w:r w:rsidRPr="000503BF">
        <w:rPr>
          <w:b/>
          <w:color w:val="000000"/>
          <w:sz w:val="20"/>
          <w:u w:val="single"/>
          <w:lang w:val="en-US"/>
        </w:rPr>
        <w:t>Option 2)</w:t>
      </w:r>
      <w:r w:rsidR="008E2D6E">
        <w:rPr>
          <w:color w:val="000000"/>
          <w:sz w:val="20"/>
          <w:lang w:val="en-US" w:eastAsia="ko-KR"/>
        </w:rPr>
        <w:t xml:space="preserve"> </w:t>
      </w:r>
      <w:r w:rsidR="00E94F89">
        <w:rPr>
          <w:color w:val="000000"/>
          <w:sz w:val="20"/>
          <w:lang w:val="en-US" w:eastAsia="ko-KR"/>
        </w:rPr>
        <w:t>i</w:t>
      </w:r>
      <w:r w:rsidR="008E2D6E">
        <w:rPr>
          <w:color w:val="000000"/>
          <w:sz w:val="20"/>
          <w:lang w:val="en-US" w:eastAsia="ko-KR"/>
        </w:rPr>
        <w:t xml:space="preserve">t </w:t>
      </w:r>
      <w:r w:rsidR="00DA70BA">
        <w:rPr>
          <w:color w:val="000000"/>
          <w:sz w:val="20"/>
          <w:lang w:val="en-US" w:eastAsia="ko-KR"/>
        </w:rPr>
        <w:t>can be</w:t>
      </w:r>
      <w:r w:rsidR="008E2D6E">
        <w:rPr>
          <w:color w:val="000000"/>
          <w:sz w:val="20"/>
          <w:lang w:val="en-US" w:eastAsia="ko-KR"/>
        </w:rPr>
        <w:t xml:space="preserve"> </w:t>
      </w:r>
      <w:r w:rsidR="00C92672">
        <w:rPr>
          <w:color w:val="000000"/>
          <w:sz w:val="20"/>
          <w:lang w:val="en-US" w:eastAsia="ko-KR"/>
        </w:rPr>
        <w:t xml:space="preserve">considered as </w:t>
      </w:r>
      <w:r w:rsidR="00E94F89" w:rsidRPr="000503BF">
        <w:rPr>
          <w:b/>
          <w:color w:val="000000"/>
          <w:sz w:val="20"/>
          <w:u w:val="single"/>
          <w:lang w:val="en-US"/>
        </w:rPr>
        <w:t>the</w:t>
      </w:r>
      <w:r w:rsidR="008E2D6E" w:rsidRPr="000503BF">
        <w:rPr>
          <w:b/>
          <w:color w:val="000000"/>
          <w:sz w:val="20"/>
          <w:u w:val="single"/>
          <w:lang w:val="en-US"/>
        </w:rPr>
        <w:t xml:space="preserve"> ML setup </w:t>
      </w:r>
      <w:r w:rsidR="003F72A9" w:rsidRPr="000503BF">
        <w:rPr>
          <w:b/>
          <w:color w:val="000000"/>
          <w:sz w:val="20"/>
          <w:u w:val="single"/>
          <w:lang w:val="en-US"/>
        </w:rPr>
        <w:t>by including Basic variant</w:t>
      </w:r>
      <w:r w:rsidR="003F72A9" w:rsidRPr="000503BF">
        <w:rPr>
          <w:rFonts w:hint="eastAsia"/>
          <w:b/>
          <w:color w:val="000000"/>
          <w:sz w:val="20"/>
          <w:u w:val="single"/>
          <w:lang w:val="en-US"/>
        </w:rPr>
        <w:t xml:space="preserve"> ML IE</w:t>
      </w:r>
    </w:p>
    <w:p w14:paraId="2FEDD6A2" w14:textId="0BD84CDC" w:rsidR="004F616D" w:rsidRPr="000503BF" w:rsidRDefault="00DE6A60" w:rsidP="00D8713C">
      <w:pPr>
        <w:rPr>
          <w:color w:val="000000"/>
          <w:sz w:val="20"/>
          <w:lang w:val="en-US" w:eastAsia="ko-KR"/>
        </w:rPr>
      </w:pPr>
      <w:r w:rsidRPr="00D8713C">
        <w:rPr>
          <w:rFonts w:hint="eastAsia"/>
          <w:color w:val="000000"/>
          <w:sz w:val="20"/>
          <w:lang w:val="en-US" w:eastAsia="ko-KR"/>
        </w:rPr>
        <w:t>-</w:t>
      </w:r>
      <w:r>
        <w:rPr>
          <w:rFonts w:hint="eastAsia"/>
          <w:color w:val="000000"/>
          <w:sz w:val="20"/>
          <w:lang w:val="en-US" w:eastAsia="ko-KR"/>
        </w:rPr>
        <w:t xml:space="preserve"> </w:t>
      </w:r>
      <w:r w:rsidRPr="000503BF">
        <w:rPr>
          <w:rFonts w:hint="eastAsia"/>
          <w:color w:val="000000"/>
          <w:sz w:val="20"/>
          <w:lang w:val="en-US" w:eastAsia="ko-KR"/>
        </w:rPr>
        <w:t>It</w:t>
      </w:r>
      <w:r>
        <w:rPr>
          <w:color w:val="000000"/>
          <w:sz w:val="20"/>
          <w:lang w:val="en-US" w:eastAsia="ko-KR"/>
        </w:rPr>
        <w:t xml:space="preserve"> </w:t>
      </w:r>
      <w:r w:rsidR="00DA70BA">
        <w:rPr>
          <w:color w:val="000000"/>
          <w:sz w:val="20"/>
          <w:lang w:val="en-US" w:eastAsia="ko-KR"/>
        </w:rPr>
        <w:t>is a non-AP MLD’s decision to make</w:t>
      </w:r>
    </w:p>
    <w:p w14:paraId="1D8FDCB1" w14:textId="77777777" w:rsidR="003816B1" w:rsidRDefault="003816B1" w:rsidP="00AE1B5A">
      <w:pPr>
        <w:rPr>
          <w:color w:val="000000"/>
          <w:sz w:val="20"/>
          <w:lang w:val="en-US"/>
        </w:rPr>
      </w:pPr>
    </w:p>
    <w:p w14:paraId="22A22795" w14:textId="1FC4C827" w:rsidR="00CC4A6D" w:rsidRPr="00FA79C6" w:rsidRDefault="00CC4A6D" w:rsidP="00AE1B5A">
      <w:pPr>
        <w:rPr>
          <w:rFonts w:hint="eastAsia"/>
          <w:color w:val="000000"/>
          <w:sz w:val="20"/>
          <w:highlight w:val="yellow"/>
          <w:lang w:val="en-US" w:eastAsia="ko-KR"/>
        </w:rPr>
      </w:pPr>
      <w:r w:rsidRPr="00FA79C6">
        <w:rPr>
          <w:color w:val="000000"/>
          <w:sz w:val="20"/>
          <w:highlight w:val="yellow"/>
          <w:lang w:val="en-US" w:eastAsia="ko-KR"/>
        </w:rPr>
        <w:t xml:space="preserve">This document is based on </w:t>
      </w:r>
      <w:r w:rsidRPr="00FA79C6">
        <w:rPr>
          <w:rFonts w:hint="eastAsia"/>
          <w:color w:val="000000"/>
          <w:sz w:val="20"/>
          <w:highlight w:val="yellow"/>
          <w:lang w:val="en-US" w:eastAsia="ko-KR"/>
        </w:rPr>
        <w:t xml:space="preserve">Option 2 </w:t>
      </w:r>
      <w:r w:rsidRPr="00FA79C6">
        <w:rPr>
          <w:color w:val="000000"/>
          <w:sz w:val="20"/>
          <w:highlight w:val="yellow"/>
          <w:lang w:val="en-US" w:eastAsia="ko-KR"/>
        </w:rPr>
        <w:t>due to its majority</w:t>
      </w:r>
      <w:r w:rsidR="00FA79C6" w:rsidRPr="00FA79C6">
        <w:rPr>
          <w:color w:val="000000"/>
          <w:sz w:val="20"/>
          <w:highlight w:val="yellow"/>
          <w:lang w:val="en-US" w:eastAsia="ko-KR"/>
        </w:rPr>
        <w:t xml:space="preserve"> during </w:t>
      </w:r>
      <w:r w:rsidR="00FA79C6">
        <w:rPr>
          <w:color w:val="000000"/>
          <w:sz w:val="20"/>
          <w:highlight w:val="yellow"/>
          <w:lang w:val="en-US" w:eastAsia="ko-KR"/>
        </w:rPr>
        <w:t xml:space="preserve">live/offline </w:t>
      </w:r>
      <w:r w:rsidR="00FA79C6" w:rsidRPr="00FA79C6">
        <w:rPr>
          <w:color w:val="000000"/>
          <w:sz w:val="20"/>
          <w:highlight w:val="yellow"/>
          <w:lang w:val="en-US" w:eastAsia="ko-KR"/>
        </w:rPr>
        <w:t>discussion</w:t>
      </w:r>
      <w:r w:rsidR="00FA79C6">
        <w:rPr>
          <w:color w:val="000000"/>
          <w:sz w:val="20"/>
          <w:highlight w:val="yellow"/>
          <w:lang w:val="en-US" w:eastAsia="ko-KR"/>
        </w:rPr>
        <w:t>.</w:t>
      </w:r>
    </w:p>
    <w:p w14:paraId="41D5336E" w14:textId="77777777" w:rsidR="00CC4A6D" w:rsidRDefault="00CC4A6D" w:rsidP="00AE1B5A">
      <w:pPr>
        <w:rPr>
          <w:color w:val="000000"/>
          <w:sz w:val="20"/>
          <w:lang w:val="en-US"/>
        </w:rPr>
      </w:pPr>
    </w:p>
    <w:p w14:paraId="7F773FD7" w14:textId="32768A7A" w:rsidR="00AE1B5A" w:rsidRPr="00621DEF" w:rsidRDefault="003816B1" w:rsidP="00AE1B5A">
      <w:pPr>
        <w:rPr>
          <w:color w:val="000000"/>
          <w:sz w:val="20"/>
          <w:lang w:val="en-US"/>
        </w:rPr>
      </w:pPr>
      <w:r>
        <w:rPr>
          <w:color w:val="000000"/>
          <w:sz w:val="20"/>
          <w:lang w:val="en-US"/>
        </w:rPr>
        <w:t>2)</w:t>
      </w:r>
      <w:r w:rsidR="00AE1B5A" w:rsidRPr="00621DEF">
        <w:rPr>
          <w:color w:val="000000"/>
          <w:sz w:val="20"/>
          <w:lang w:val="en-US"/>
        </w:rPr>
        <w:t xml:space="preserve"> AP MLD may accept one link only</w:t>
      </w:r>
      <w:r w:rsidR="001B1F02">
        <w:rPr>
          <w:color w:val="000000"/>
          <w:sz w:val="20"/>
          <w:lang w:val="en-US"/>
        </w:rPr>
        <w:t xml:space="preserve"> (on which Association frames are exchanged)</w:t>
      </w:r>
      <w:r w:rsidR="00AE1B5A" w:rsidRPr="00621DEF">
        <w:rPr>
          <w:color w:val="000000"/>
          <w:sz w:val="20"/>
          <w:lang w:val="en-US"/>
        </w:rPr>
        <w:t xml:space="preserve"> when more than one link are requested by a non-AP MLD</w:t>
      </w:r>
      <w:r w:rsidR="00AE1B5A">
        <w:rPr>
          <w:color w:val="000000"/>
          <w:sz w:val="20"/>
          <w:lang w:val="en-US"/>
        </w:rPr>
        <w:t>.</w:t>
      </w:r>
    </w:p>
    <w:p w14:paraId="21614810" w14:textId="77777777" w:rsidR="00FF440C" w:rsidRDefault="00FF440C" w:rsidP="00AE1B5A">
      <w:pPr>
        <w:rPr>
          <w:color w:val="000000"/>
          <w:sz w:val="20"/>
          <w:lang w:val="en-US"/>
        </w:rPr>
      </w:pPr>
    </w:p>
    <w:p w14:paraId="707A9F05" w14:textId="7F398DC1" w:rsidR="00CE52FF" w:rsidRDefault="003B07F4" w:rsidP="00AE1B5A">
      <w:pPr>
        <w:rPr>
          <w:color w:val="000000"/>
          <w:sz w:val="20"/>
          <w:lang w:val="en-US" w:eastAsia="ko-KR"/>
        </w:rPr>
      </w:pPr>
      <w:r>
        <w:rPr>
          <w:color w:val="000000"/>
          <w:sz w:val="20"/>
          <w:lang w:val="en-US" w:eastAsia="ko-KR"/>
        </w:rPr>
        <w:t>I think t</w:t>
      </w:r>
      <w:r w:rsidR="00CE52FF">
        <w:rPr>
          <w:rFonts w:hint="eastAsia"/>
          <w:color w:val="000000"/>
          <w:sz w:val="20"/>
          <w:lang w:val="en-US" w:eastAsia="ko-KR"/>
        </w:rPr>
        <w:t xml:space="preserve">he AP MLD </w:t>
      </w:r>
      <w:r w:rsidR="00CE52FF">
        <w:rPr>
          <w:color w:val="000000"/>
          <w:sz w:val="20"/>
          <w:lang w:val="en-US" w:eastAsia="ko-KR"/>
        </w:rPr>
        <w:t>would</w:t>
      </w:r>
      <w:r w:rsidR="00CE52FF">
        <w:rPr>
          <w:rFonts w:hint="eastAsia"/>
          <w:color w:val="000000"/>
          <w:sz w:val="20"/>
          <w:lang w:val="en-US" w:eastAsia="ko-KR"/>
        </w:rPr>
        <w:t xml:space="preserve"> include </w:t>
      </w:r>
      <w:r w:rsidR="00CE52FF">
        <w:rPr>
          <w:color w:val="000000"/>
          <w:sz w:val="20"/>
          <w:lang w:val="en-US" w:eastAsia="ko-KR"/>
        </w:rPr>
        <w:t xml:space="preserve">Basic variant </w:t>
      </w:r>
      <w:r w:rsidR="000B3299">
        <w:rPr>
          <w:rFonts w:hint="eastAsia"/>
          <w:color w:val="000000"/>
          <w:sz w:val="20"/>
          <w:lang w:val="en-US" w:eastAsia="ko-KR"/>
        </w:rPr>
        <w:t>ML IE</w:t>
      </w:r>
      <w:r w:rsidR="003650EF">
        <w:rPr>
          <w:color w:val="000000"/>
          <w:sz w:val="20"/>
          <w:lang w:val="en-US" w:eastAsia="ko-KR"/>
        </w:rPr>
        <w:t xml:space="preserve"> even though the AP MLD accepts one link only</w:t>
      </w:r>
      <w:r w:rsidR="000B3299">
        <w:rPr>
          <w:rFonts w:hint="eastAsia"/>
          <w:color w:val="000000"/>
          <w:sz w:val="20"/>
          <w:lang w:val="en-US" w:eastAsia="ko-KR"/>
        </w:rPr>
        <w:t>, which clearly shall be considered as ML setup.</w:t>
      </w:r>
    </w:p>
    <w:p w14:paraId="2B33B19A" w14:textId="77777777" w:rsidR="00FF440C" w:rsidRDefault="00FF440C" w:rsidP="00AE1B5A">
      <w:pPr>
        <w:rPr>
          <w:color w:val="000000"/>
          <w:sz w:val="20"/>
          <w:lang w:val="en-US" w:eastAsia="ko-KR"/>
        </w:rPr>
      </w:pPr>
    </w:p>
    <w:p w14:paraId="1FF23C71" w14:textId="77777777" w:rsidR="00A64F61" w:rsidRPr="007C6E12" w:rsidRDefault="00A64F61"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70E0F619" w14:textId="77777777" w:rsidR="00BB7B6C" w:rsidRPr="00BB7B6C" w:rsidRDefault="00BB7B6C" w:rsidP="00BB7B6C">
      <w:pPr>
        <w:widowControl w:val="0"/>
        <w:autoSpaceDE w:val="0"/>
        <w:autoSpaceDN w:val="0"/>
        <w:adjustRightInd w:val="0"/>
        <w:spacing w:before="360" w:after="240"/>
        <w:rPr>
          <w:rFonts w:ascii="Arial" w:hAnsi="Arial" w:cs="Arial"/>
          <w:color w:val="000000"/>
          <w:szCs w:val="22"/>
          <w:lang w:val="en-US"/>
        </w:rPr>
      </w:pPr>
      <w:r w:rsidRPr="00BB7B6C">
        <w:rPr>
          <w:rFonts w:ascii="Arial" w:hAnsi="Arial" w:cs="Arial"/>
          <w:b/>
          <w:bCs/>
          <w:color w:val="000000"/>
          <w:szCs w:val="22"/>
          <w:lang w:val="en-US"/>
        </w:rPr>
        <w:t>35.3 Multi-link operation</w:t>
      </w:r>
    </w:p>
    <w:p w14:paraId="45F9418A" w14:textId="6F016C23" w:rsidR="0058151E" w:rsidRDefault="0058151E" w:rsidP="0058151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modify the </w:t>
      </w:r>
      <w:proofErr w:type="spellStart"/>
      <w:r>
        <w:rPr>
          <w:b/>
          <w:bCs/>
          <w:i/>
          <w:iCs/>
          <w:w w:val="100"/>
          <w:highlight w:val="yellow"/>
        </w:rPr>
        <w:t>subclause</w:t>
      </w:r>
      <w:proofErr w:type="spellEnd"/>
      <w:r>
        <w:rPr>
          <w:b/>
          <w:bCs/>
          <w:i/>
          <w:iCs/>
          <w:w w:val="100"/>
          <w:highlight w:val="yellow"/>
        </w:rPr>
        <w:t xml:space="preserve"> 35.3.1 (General) as follows:</w:t>
      </w:r>
    </w:p>
    <w:p w14:paraId="1A70BAA0" w14:textId="47D22D6E" w:rsidR="00D678DB" w:rsidRDefault="00D678DB" w:rsidP="00D678DB">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subcluase</w:t>
      </w:r>
      <w:proofErr w:type="spellEnd"/>
      <w:r>
        <w:rPr>
          <w:b/>
          <w:i/>
          <w:iCs/>
          <w:highlight w:val="yellow"/>
        </w:rPr>
        <w:t xml:space="preserve"> 35.3.</w:t>
      </w:r>
      <w:r w:rsidR="004B13D4">
        <w:rPr>
          <w:b/>
          <w:i/>
          <w:iCs/>
          <w:highlight w:val="yellow"/>
        </w:rPr>
        <w:t xml:space="preserve">1 (General) </w:t>
      </w:r>
      <w:r>
        <w:rPr>
          <w:b/>
          <w:i/>
          <w:iCs/>
          <w:highlight w:val="yellow"/>
        </w:rPr>
        <w:t>is D</w:t>
      </w:r>
      <w:r w:rsidR="003F1494">
        <w:rPr>
          <w:b/>
          <w:i/>
          <w:iCs/>
          <w:highlight w:val="yellow"/>
        </w:rPr>
        <w:t>1</w:t>
      </w:r>
      <w:r>
        <w:rPr>
          <w:b/>
          <w:i/>
          <w:iCs/>
          <w:highlight w:val="yellow"/>
        </w:rPr>
        <w:t>.</w:t>
      </w:r>
      <w:r w:rsidR="003F1494">
        <w:rPr>
          <w:b/>
          <w:i/>
          <w:iCs/>
          <w:highlight w:val="yellow"/>
        </w:rPr>
        <w:t>0</w:t>
      </w:r>
    </w:p>
    <w:p w14:paraId="7E4E3C6A" w14:textId="71B45960" w:rsidR="00D678DB" w:rsidDel="00D678DB" w:rsidRDefault="00D678DB" w:rsidP="0058151E">
      <w:pPr>
        <w:pStyle w:val="T"/>
        <w:rPr>
          <w:del w:id="1" w:author="Insun Jang" w:date="2021-03-29T15:31:00Z"/>
          <w:b/>
          <w:bCs/>
          <w:i/>
          <w:iCs/>
          <w:w w:val="100"/>
          <w:highlight w:val="yellow"/>
        </w:rPr>
      </w:pPr>
    </w:p>
    <w:p w14:paraId="014E19C4" w14:textId="603739A0" w:rsidR="00BB7B6C" w:rsidRDefault="00BB7B6C" w:rsidP="00BB7B6C">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lastRenderedPageBreak/>
        <w:t>35.3.1 General</w:t>
      </w:r>
    </w:p>
    <w:p w14:paraId="47CEF944" w14:textId="47B0012C" w:rsidR="00A87D84" w:rsidRDefault="00AC01DE" w:rsidP="00AC01DE">
      <w:pPr>
        <w:pStyle w:val="T"/>
        <w:rPr>
          <w:rStyle w:val="SC15323589"/>
        </w:rPr>
      </w:pPr>
      <w:r>
        <w:rPr>
          <w:rStyle w:val="SC16323589"/>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7E60C918" w14:textId="41FF3D31" w:rsidR="00A87D84" w:rsidRDefault="003175CF">
      <w:pPr>
        <w:pStyle w:val="SP1582281"/>
        <w:spacing w:before="240"/>
        <w:jc w:val="both"/>
        <w:rPr>
          <w:ins w:id="2" w:author="Insun Jang" w:date="2021-03-17T12:04:00Z"/>
          <w:rStyle w:val="SC15323589"/>
        </w:rPr>
        <w:pPrChange w:id="3" w:author="Insun Jang" w:date="2021-05-27T13:57:00Z">
          <w:pPr>
            <w:pStyle w:val="T"/>
          </w:pPr>
        </w:pPrChange>
      </w:pPr>
      <w:ins w:id="4" w:author="Insun Jang" w:date="2021-05-27T13:57:00Z">
        <w:r>
          <w:rPr>
            <w:rStyle w:val="SC16323589"/>
          </w:rPr>
          <w:t>A STA, which is affiliated with an MLD, may select and manage its operating parameters independently from the other STA(s) affiliated with the same MLD, unless specified otherwise.</w:t>
        </w:r>
      </w:ins>
      <w:ins w:id="5" w:author="Insun Jang" w:date="2021-05-27T13:58:00Z">
        <w:r>
          <w:rPr>
            <w:rStyle w:val="SC16323589"/>
          </w:rPr>
          <w:t xml:space="preserve"> </w:t>
        </w:r>
      </w:ins>
      <w:ins w:id="6" w:author="Insun Jang" w:date="2021-04-05T13:21:00Z">
        <w:r w:rsidR="004B13D4" w:rsidRPr="00C82D04">
          <w:rPr>
            <w:rStyle w:val="SC15323589"/>
            <w:highlight w:val="yellow"/>
          </w:rPr>
          <w:t>(#1057, 2319)</w:t>
        </w:r>
      </w:ins>
    </w:p>
    <w:p w14:paraId="08E2DE3F" w14:textId="2A5BB819" w:rsidR="00A87D84" w:rsidRPr="009A4B09" w:rsidRDefault="009A4B09" w:rsidP="00A87D84">
      <w:pPr>
        <w:pStyle w:val="T"/>
        <w:rPr>
          <w:ins w:id="7" w:author="Insun Jang" w:date="2021-03-17T12:04:00Z"/>
          <w:sz w:val="18"/>
          <w:szCs w:val="18"/>
          <w:rPrChange w:id="8" w:author="Insun Jang" w:date="2021-03-29T13:22:00Z">
            <w:rPr>
              <w:ins w:id="9" w:author="Insun Jang" w:date="2021-03-17T12:04:00Z"/>
              <w:rStyle w:val="SC15323589"/>
              <w:rFonts w:eastAsia="바탕"/>
              <w:w w:val="100"/>
              <w:lang w:val="en-GB"/>
            </w:rPr>
          </w:rPrChange>
        </w:rPr>
      </w:pPr>
      <w:ins w:id="10" w:author="Insun Jang" w:date="2021-03-29T13:22:00Z">
        <w:r>
          <w:rPr>
            <w:sz w:val="18"/>
            <w:szCs w:val="18"/>
          </w:rPr>
          <w:t xml:space="preserve">NOTE – </w:t>
        </w:r>
      </w:ins>
      <w:ins w:id="11" w:author="Insun Jang" w:date="2021-03-17T12:04:00Z">
        <w:r w:rsidR="00A87D84" w:rsidRPr="009A4B09">
          <w:rPr>
            <w:sz w:val="18"/>
            <w:szCs w:val="18"/>
            <w:rPrChange w:id="12" w:author="Insun Jang" w:date="2021-03-29T13:22:00Z">
              <w:rPr>
                <w:rStyle w:val="SC15323589"/>
              </w:rPr>
            </w:rPrChange>
          </w:rPr>
          <w:t xml:space="preserve">For example, each AP, which is affiliated </w:t>
        </w:r>
        <w:r w:rsidR="00E56973" w:rsidRPr="009A4B09">
          <w:rPr>
            <w:sz w:val="18"/>
            <w:szCs w:val="18"/>
            <w:rPrChange w:id="13" w:author="Insun Jang" w:date="2021-03-29T13:22:00Z">
              <w:rPr>
                <w:rStyle w:val="SC15323589"/>
              </w:rPr>
            </w:rPrChange>
          </w:rPr>
          <w:t>with an AP MLD, may select its</w:t>
        </w:r>
        <w:r w:rsidR="00A87D84" w:rsidRPr="009A4B09">
          <w:rPr>
            <w:sz w:val="18"/>
            <w:szCs w:val="18"/>
            <w:rPrChange w:id="14" w:author="Insun Jang" w:date="2021-03-29T13:22:00Z">
              <w:rPr>
                <w:rStyle w:val="SC15323589"/>
              </w:rPr>
            </w:rPrChange>
          </w:rPr>
          <w:t xml:space="preserve"> BSS color</w:t>
        </w:r>
        <w:r w:rsidR="00E56973" w:rsidRPr="009A4B09">
          <w:rPr>
            <w:sz w:val="18"/>
            <w:szCs w:val="18"/>
            <w:rPrChange w:id="15" w:author="Insun Jang" w:date="2021-03-29T13:22:00Z">
              <w:rPr>
                <w:rStyle w:val="SC15323589"/>
              </w:rPr>
            </w:rPrChange>
          </w:rPr>
          <w:t xml:space="preserve"> corresponding to the BSS that </w:t>
        </w:r>
      </w:ins>
      <w:ins w:id="16" w:author="Insun Jang" w:date="2021-03-19T14:30:00Z">
        <w:r w:rsidR="00E56973" w:rsidRPr="009A4B09">
          <w:rPr>
            <w:sz w:val="18"/>
            <w:szCs w:val="18"/>
            <w:rPrChange w:id="17" w:author="Insun Jang" w:date="2021-03-29T13:22:00Z">
              <w:rPr>
                <w:rStyle w:val="SC15323589"/>
              </w:rPr>
            </w:rPrChange>
          </w:rPr>
          <w:t>the AP</w:t>
        </w:r>
      </w:ins>
      <w:ins w:id="18" w:author="Insun Jang" w:date="2021-03-17T12:04:00Z">
        <w:r w:rsidR="00A87D84" w:rsidRPr="009A4B09">
          <w:rPr>
            <w:sz w:val="18"/>
            <w:szCs w:val="18"/>
            <w:rPrChange w:id="19" w:author="Insun Jang" w:date="2021-03-29T13:22:00Z">
              <w:rPr>
                <w:rStyle w:val="SC15323589"/>
              </w:rPr>
            </w:rPrChange>
          </w:rPr>
          <w:t xml:space="preserve"> generate</w:t>
        </w:r>
      </w:ins>
      <w:ins w:id="20" w:author="Insun Jang" w:date="2021-03-19T14:30:00Z">
        <w:r w:rsidR="00E56973" w:rsidRPr="009A4B09">
          <w:rPr>
            <w:sz w:val="18"/>
            <w:szCs w:val="18"/>
            <w:rPrChange w:id="21" w:author="Insun Jang" w:date="2021-03-29T13:22:00Z">
              <w:rPr>
                <w:rStyle w:val="SC15323589"/>
              </w:rPr>
            </w:rPrChange>
          </w:rPr>
          <w:t>s</w:t>
        </w:r>
      </w:ins>
      <w:ins w:id="22" w:author="Insun Jang" w:date="2021-03-17T12:04:00Z">
        <w:r w:rsidR="00A87D84" w:rsidRPr="009A4B09">
          <w:rPr>
            <w:sz w:val="18"/>
            <w:szCs w:val="18"/>
            <w:rPrChange w:id="23" w:author="Insun Jang" w:date="2021-03-29T13:22:00Z">
              <w:rPr>
                <w:rStyle w:val="SC15323589"/>
              </w:rPr>
            </w:rPrChange>
          </w:rPr>
          <w:t xml:space="preserve"> differently. </w:t>
        </w:r>
        <w:r w:rsidR="00A87D84" w:rsidRPr="009A4B09">
          <w:rPr>
            <w:sz w:val="18"/>
            <w:szCs w:val="18"/>
            <w:highlight w:val="yellow"/>
            <w:rPrChange w:id="24" w:author="Insun Jang" w:date="2021-03-29T13:22:00Z">
              <w:rPr>
                <w:rStyle w:val="SC15323589"/>
                <w:highlight w:val="yellow"/>
              </w:rPr>
            </w:rPrChange>
          </w:rPr>
          <w:t>(#1057, 2319)</w:t>
        </w:r>
      </w:ins>
    </w:p>
    <w:p w14:paraId="433F7E5B" w14:textId="522254A1" w:rsidR="0058151E" w:rsidRDefault="009E0AA7" w:rsidP="0058151E">
      <w:pPr>
        <w:pStyle w:val="T"/>
        <w:rPr>
          <w:b/>
          <w:bCs/>
          <w:i/>
          <w:iCs/>
          <w:w w:val="100"/>
          <w:highlight w:val="yellow"/>
        </w:rPr>
      </w:pPr>
      <w:proofErr w:type="spellStart"/>
      <w:r>
        <w:rPr>
          <w:b/>
          <w:bCs/>
          <w:i/>
          <w:iCs/>
          <w:w w:val="100"/>
          <w:highlight w:val="yellow"/>
        </w:rPr>
        <w:t>T</w:t>
      </w:r>
      <w:r w:rsidR="0058151E">
        <w:rPr>
          <w:b/>
          <w:bCs/>
          <w:i/>
          <w:iCs/>
          <w:w w:val="100"/>
          <w:highlight w:val="yellow"/>
        </w:rPr>
        <w:t>Gbe</w:t>
      </w:r>
      <w:proofErr w:type="spellEnd"/>
      <w:r w:rsidR="0058151E">
        <w:rPr>
          <w:b/>
          <w:bCs/>
          <w:i/>
          <w:iCs/>
          <w:w w:val="100"/>
          <w:highlight w:val="yellow"/>
        </w:rPr>
        <w:t xml:space="preserve"> editor: Please modify the </w:t>
      </w:r>
      <w:proofErr w:type="spellStart"/>
      <w:r w:rsidR="0058151E">
        <w:rPr>
          <w:b/>
          <w:bCs/>
          <w:i/>
          <w:iCs/>
          <w:w w:val="100"/>
          <w:highlight w:val="yellow"/>
        </w:rPr>
        <w:t>subclause</w:t>
      </w:r>
      <w:proofErr w:type="spellEnd"/>
      <w:r w:rsidR="0058151E">
        <w:rPr>
          <w:b/>
          <w:bCs/>
          <w:i/>
          <w:iCs/>
          <w:w w:val="100"/>
          <w:highlight w:val="yellow"/>
        </w:rPr>
        <w:t xml:space="preserve"> 35.3.5.4 (Usage and Rules of M</w:t>
      </w:r>
      <w:r w:rsidR="003B5836">
        <w:rPr>
          <w:b/>
          <w:bCs/>
          <w:i/>
          <w:iCs/>
          <w:w w:val="100"/>
          <w:highlight w:val="yellow"/>
        </w:rPr>
        <w:t>ulti-Link</w:t>
      </w:r>
      <w:r w:rsidR="0058151E">
        <w:rPr>
          <w:b/>
          <w:bCs/>
          <w:i/>
          <w:iCs/>
          <w:w w:val="100"/>
          <w:highlight w:val="yellow"/>
        </w:rPr>
        <w:t xml:space="preserve"> element in the context of multi-link (re)setup) as follows:</w:t>
      </w:r>
    </w:p>
    <w:p w14:paraId="5122D091" w14:textId="6E0B91C1" w:rsidR="007A34F9" w:rsidRDefault="007A34F9" w:rsidP="007A34F9">
      <w:pPr>
        <w:pStyle w:val="T"/>
        <w:spacing w:line="240" w:lineRule="auto"/>
        <w:rPr>
          <w:b/>
          <w:i/>
          <w:iCs/>
          <w:highlight w:val="yellow"/>
        </w:rPr>
      </w:pPr>
      <w:proofErr w:type="spellStart"/>
      <w:r>
        <w:rPr>
          <w:b/>
          <w:bCs/>
          <w:i/>
          <w:iCs/>
          <w:w w:val="100"/>
          <w:highlight w:val="yellow"/>
        </w:rPr>
        <w:t>TGbe</w:t>
      </w:r>
      <w:proofErr w:type="spellEnd"/>
      <w:r>
        <w:rPr>
          <w:b/>
          <w:bCs/>
          <w:i/>
          <w:iCs/>
          <w:w w:val="100"/>
          <w:highlight w:val="yellow"/>
        </w:rPr>
        <w:t xml:space="preserve"> editor: Please note that the </w:t>
      </w:r>
      <w:r>
        <w:rPr>
          <w:b/>
          <w:i/>
          <w:iCs/>
          <w:highlight w:val="yellow"/>
        </w:rPr>
        <w:t xml:space="preserve">baseline of this </w:t>
      </w:r>
      <w:proofErr w:type="spellStart"/>
      <w:r>
        <w:rPr>
          <w:b/>
          <w:i/>
          <w:iCs/>
          <w:highlight w:val="yellow"/>
        </w:rPr>
        <w:t>subcl</w:t>
      </w:r>
      <w:r w:rsidR="00A86EFD">
        <w:rPr>
          <w:b/>
          <w:i/>
          <w:iCs/>
          <w:highlight w:val="yellow"/>
        </w:rPr>
        <w:t>au</w:t>
      </w:r>
      <w:r>
        <w:rPr>
          <w:b/>
          <w:i/>
          <w:iCs/>
          <w:highlight w:val="yellow"/>
        </w:rPr>
        <w:t>se</w:t>
      </w:r>
      <w:proofErr w:type="spellEnd"/>
      <w:r>
        <w:rPr>
          <w:b/>
          <w:i/>
          <w:iCs/>
          <w:highlight w:val="yellow"/>
        </w:rPr>
        <w:t xml:space="preserve"> 35.3.5.4 is </w:t>
      </w:r>
      <w:r w:rsidR="00E165F1">
        <w:rPr>
          <w:b/>
          <w:i/>
          <w:iCs/>
          <w:highlight w:val="yellow"/>
        </w:rPr>
        <w:t>D1.0</w:t>
      </w:r>
      <w:r w:rsidR="00177183">
        <w:rPr>
          <w:b/>
          <w:i/>
          <w:iCs/>
          <w:highlight w:val="yellow"/>
        </w:rPr>
        <w:t xml:space="preserve"> and 390r2</w:t>
      </w:r>
    </w:p>
    <w:p w14:paraId="07C2478C" w14:textId="77777777" w:rsidR="0058151E" w:rsidRPr="0017718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ins w:id="25" w:author="Insun Jang" w:date="2021-05-27T16:39:00Z">
        <w:r w:rsidR="00811845">
          <w:rPr>
            <w:w w:val="100"/>
            <w:lang w:eastAsia="ko-KR"/>
          </w:rPr>
          <w:t>(</w:t>
        </w:r>
        <w:r w:rsidR="00811845">
          <w:rPr>
            <w:rFonts w:hint="eastAsia"/>
            <w:w w:val="100"/>
            <w:lang w:eastAsia="ko-KR"/>
          </w:rPr>
          <w:t>re)</w:t>
        </w:r>
      </w:ins>
      <w:r>
        <w:rPr>
          <w:w w:val="100"/>
          <w:lang w:eastAsia="ko-KR"/>
        </w:rPr>
        <w:t>setup</w:t>
      </w:r>
    </w:p>
    <w:p w14:paraId="23D7DDFF" w14:textId="662B0D8E" w:rsidR="00737B1B" w:rsidRDefault="00737B1B" w:rsidP="00737B1B">
      <w:pPr>
        <w:pStyle w:val="SP1582281"/>
        <w:spacing w:before="240"/>
        <w:jc w:val="both"/>
        <w:rPr>
          <w:color w:val="000000"/>
          <w:sz w:val="20"/>
          <w:szCs w:val="20"/>
        </w:rPr>
      </w:pPr>
      <w:r>
        <w:rPr>
          <w:rStyle w:val="SC15323589"/>
        </w:rPr>
        <w:t xml:space="preserve">A non-AP MLD may initiate a multi-link setup with an AP MLD to setup </w:t>
      </w:r>
      <w:del w:id="26" w:author="Insun Jang" w:date="2021-05-24T14:59:00Z">
        <w:r w:rsidR="00495105" w:rsidDel="00495105">
          <w:rPr>
            <w:rStyle w:val="SC15323589"/>
          </w:rPr>
          <w:delText xml:space="preserve">more than </w:delText>
        </w:r>
      </w:del>
      <w:r w:rsidR="00495105">
        <w:rPr>
          <w:rStyle w:val="SC15323589"/>
        </w:rPr>
        <w:t>one</w:t>
      </w:r>
      <w:ins w:id="27" w:author="Insun Jang" w:date="2021-05-24T14:59:00Z">
        <w:r w:rsidR="00495105">
          <w:rPr>
            <w:rStyle w:val="SC15323589"/>
          </w:rPr>
          <w:t xml:space="preserve"> or more</w:t>
        </w:r>
      </w:ins>
      <w:r w:rsidR="00D8713C">
        <w:rPr>
          <w:rStyle w:val="SC15323589"/>
        </w:rPr>
        <w:t xml:space="preserve"> </w:t>
      </w:r>
      <w:r>
        <w:rPr>
          <w:rStyle w:val="SC15323589"/>
        </w:rPr>
        <w:t>link</w:t>
      </w:r>
      <w:ins w:id="28" w:author="Insun Jang" w:date="2021-05-24T14:59:00Z">
        <w:r w:rsidR="006B129B">
          <w:rPr>
            <w:rStyle w:val="SC15323589"/>
          </w:rPr>
          <w:t>(s)</w:t>
        </w:r>
      </w:ins>
      <w:r>
        <w:rPr>
          <w:rStyle w:val="SC15323589"/>
        </w:rPr>
        <w:t xml:space="preserve"> with a subset of APs that are affiliated with the AP MLD</w:t>
      </w:r>
      <w:r w:rsidRPr="008B384C">
        <w:rPr>
          <w:rStyle w:val="SC15323589"/>
        </w:rPr>
        <w:t xml:space="preserve">. </w:t>
      </w:r>
      <w:ins w:id="29" w:author="Insun Jang" w:date="2021-03-17T12:06:00Z">
        <w:r w:rsidR="00BA4555" w:rsidRPr="00C82D04">
          <w:rPr>
            <w:rStyle w:val="SC15323589"/>
            <w:highlight w:val="yellow"/>
          </w:rPr>
          <w:t>(#</w:t>
        </w:r>
        <w:r w:rsidR="00BA4555">
          <w:rPr>
            <w:rStyle w:val="SC15323589"/>
            <w:highlight w:val="yellow"/>
          </w:rPr>
          <w:t xml:space="preserve">1875, 2514, </w:t>
        </w:r>
      </w:ins>
      <w:ins w:id="30" w:author="Insun Jang" w:date="2021-03-18T15:34:00Z">
        <w:r w:rsidR="00A27ED9">
          <w:rPr>
            <w:rStyle w:val="SC15323589"/>
            <w:highlight w:val="yellow"/>
          </w:rPr>
          <w:t xml:space="preserve">2596, </w:t>
        </w:r>
      </w:ins>
      <w:ins w:id="31" w:author="Insun Jang" w:date="2021-03-17T12:06:00Z">
        <w:r w:rsidR="00BA4555">
          <w:rPr>
            <w:rStyle w:val="SC15323589"/>
            <w:highlight w:val="yellow"/>
          </w:rPr>
          <w:t>3202, 3219, 3244</w:t>
        </w:r>
        <w:r w:rsidR="00BA4555" w:rsidRPr="00C82D04">
          <w:rPr>
            <w:rStyle w:val="SC15323589"/>
            <w:highlight w:val="yellow"/>
          </w:rPr>
          <w:t>)</w:t>
        </w:r>
        <w:r w:rsidR="00BA4555">
          <w:rPr>
            <w:rStyle w:val="SC15323589"/>
          </w:rPr>
          <w:t xml:space="preserve"> </w:t>
        </w:r>
      </w:ins>
      <w:r>
        <w:rPr>
          <w:rStyle w:val="SC15323589"/>
        </w:rPr>
        <w:t>When a non-AP MLD initiates a multi-link setup with an AP MLD, a non-AP STA that is affiliated with the non-AP MLD shall transmit an (Re)Association Request frame</w:t>
      </w:r>
      <w:ins w:id="32" w:author="Insun Jang" w:date="2021-05-28T09:54:00Z">
        <w:r w:rsidR="00057788">
          <w:rPr>
            <w:rStyle w:val="SC15323589"/>
          </w:rPr>
          <w:t xml:space="preserve"> </w:t>
        </w:r>
        <w:r w:rsidR="00057788" w:rsidRPr="00FF7D10">
          <w:rPr>
            <w:rStyle w:val="SC15323589"/>
            <w:rFonts w:hint="eastAsia"/>
            <w:highlight w:val="green"/>
          </w:rPr>
          <w:t xml:space="preserve">on a link </w:t>
        </w:r>
        <w:r w:rsidR="00057788" w:rsidRPr="00FF7D10">
          <w:rPr>
            <w:rStyle w:val="SC15323589"/>
            <w:highlight w:val="green"/>
          </w:rPr>
          <w:t>that</w:t>
        </w:r>
        <w:r w:rsidR="00057788" w:rsidRPr="00FF7D10">
          <w:rPr>
            <w:rStyle w:val="SC15323589"/>
            <w:rFonts w:hint="eastAsia"/>
            <w:highlight w:val="green"/>
          </w:rPr>
          <w:t xml:space="preserve"> </w:t>
        </w:r>
        <w:r w:rsidR="00057788" w:rsidRPr="00FF7D10">
          <w:rPr>
            <w:rStyle w:val="SC15323589"/>
            <w:highlight w:val="green"/>
          </w:rPr>
          <w:t>it desires to use as part of the multi-link setup</w:t>
        </w:r>
        <w:r w:rsidR="00057788">
          <w:rPr>
            <w:rStyle w:val="SC15323589"/>
          </w:rPr>
          <w:t>.</w:t>
        </w:r>
      </w:ins>
      <w:del w:id="33" w:author="Insun Jang" w:date="2021-03-17T12:07:00Z">
        <w:r w:rsidDel="00BA4555">
          <w:rPr>
            <w:rStyle w:val="SC15323589"/>
          </w:rPr>
          <w:delText xml:space="preserve"> on the link it is operating on</w:delText>
        </w:r>
      </w:del>
      <w:del w:id="34" w:author="Insun Jang" w:date="2021-05-28T09:54:00Z">
        <w:r w:rsidDel="009E635B">
          <w:rPr>
            <w:rStyle w:val="SC15323589"/>
          </w:rPr>
          <w:delText>.</w:delText>
        </w:r>
      </w:del>
      <w:ins w:id="35" w:author="Insun Jang" w:date="2021-03-17T12:07:00Z">
        <w:r w:rsidR="00BA4555">
          <w:rPr>
            <w:rStyle w:val="SC15323589"/>
          </w:rPr>
          <w:t xml:space="preserve"> </w:t>
        </w:r>
        <w:r w:rsidR="00BA4555" w:rsidRPr="008526EA">
          <w:rPr>
            <w:rStyle w:val="SC15323589"/>
            <w:highlight w:val="yellow"/>
            <w:rPrChange w:id="36" w:author="Insun Jang" w:date="2021-03-17T15:46:00Z">
              <w:rPr>
                <w:rStyle w:val="SC15323589"/>
              </w:rPr>
            </w:rPrChange>
          </w:rPr>
          <w:t>(#3153)</w:t>
        </w:r>
      </w:ins>
      <w:r>
        <w:rPr>
          <w:rStyle w:val="SC15323589"/>
        </w:rPr>
        <w:t xml:space="preserve"> An AP that is affiliated with the AP MLD and that received the</w:t>
      </w:r>
      <w:ins w:id="37" w:author="Insun Jang" w:date="2021-03-29T13:30:00Z">
        <w:r w:rsidR="00072F62">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shall transmit an (Re)Association Response frame.</w:t>
      </w:r>
    </w:p>
    <w:p w14:paraId="2B6C4373" w14:textId="5C715191" w:rsidR="00737B1B" w:rsidRPr="00602E57" w:rsidRDefault="00737B1B" w:rsidP="00737B1B">
      <w:pPr>
        <w:pStyle w:val="T"/>
        <w:rPr>
          <w:szCs w:val="22"/>
        </w:rPr>
      </w:pPr>
      <w:r>
        <w:rPr>
          <w:lang w:eastAsia="ko-KR"/>
        </w:rPr>
        <w:t>The non-AP STA shall include a Basic variant Multi-Link element in the (Re</w:t>
      </w:r>
      <w:proofErr w:type="gramStart"/>
      <w:r>
        <w:rPr>
          <w:lang w:eastAsia="ko-KR"/>
        </w:rPr>
        <w:t>)Association</w:t>
      </w:r>
      <w:proofErr w:type="gramEnd"/>
      <w:r>
        <w:rPr>
          <w:lang w:eastAsia="ko-KR"/>
        </w:rPr>
        <w:t xml:space="preserve"> Request frame that it transmits.</w:t>
      </w:r>
    </w:p>
    <w:p w14:paraId="0FBFAC93" w14:textId="65805953" w:rsidR="00E63610" w:rsidDel="001F4EF7" w:rsidRDefault="00737B1B" w:rsidP="00737B1B">
      <w:pPr>
        <w:pStyle w:val="T"/>
        <w:rPr>
          <w:del w:id="38" w:author="Insun Jang" w:date="2021-03-18T13:58:00Z"/>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Request frame shall include the Common Info field</w:t>
      </w:r>
      <w:ins w:id="39" w:author="Insun Jang" w:date="2021-03-29T13:44:00Z">
        <w:r w:rsidR="00E4538F">
          <w:rPr>
            <w:lang w:eastAsia="ko-KR"/>
          </w:rPr>
          <w:t xml:space="preserve"> and may include the Link Info field</w:t>
        </w:r>
      </w:ins>
      <w:del w:id="40" w:author="Insun Jang" w:date="2021-03-17T12:07:00Z">
        <w:r w:rsidDel="00E63610">
          <w:rPr>
            <w:lang w:eastAsia="ko-KR"/>
          </w:rPr>
          <w:delText xml:space="preserve"> and the Link Info field</w:delText>
        </w:r>
        <w:r w:rsidDel="00E63610">
          <w:rPr>
            <w:szCs w:val="22"/>
          </w:rPr>
          <w:delText>.</w:delText>
        </w:r>
      </w:del>
      <w:ins w:id="41" w:author="Insun Jang" w:date="2021-03-17T12:07:00Z">
        <w:r w:rsidR="001F4EF7">
          <w:rPr>
            <w:szCs w:val="22"/>
          </w:rPr>
          <w:t xml:space="preserve">. </w:t>
        </w:r>
      </w:ins>
      <w:ins w:id="42"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389DDBFB" w14:textId="77777777" w:rsidR="001F4EF7" w:rsidRDefault="001F4EF7" w:rsidP="00737B1B">
      <w:pPr>
        <w:pStyle w:val="T"/>
        <w:rPr>
          <w:ins w:id="43" w:author="Insun Jang" w:date="2021-03-18T13:59:00Z"/>
          <w:szCs w:val="22"/>
        </w:rPr>
      </w:pPr>
    </w:p>
    <w:p w14:paraId="18E60894" w14:textId="751883DF" w:rsidR="00884540" w:rsidDel="003D4107" w:rsidRDefault="00884540">
      <w:pPr>
        <w:pStyle w:val="SP1582281"/>
        <w:spacing w:before="240"/>
        <w:jc w:val="both"/>
        <w:rPr>
          <w:del w:id="44" w:author="Insun Jang" w:date="2021-04-05T13:55:00Z"/>
          <w:rStyle w:val="SC15323589"/>
          <w:rFonts w:eastAsiaTheme="minorEastAsia"/>
          <w:w w:val="0"/>
          <w:lang w:eastAsia="en-US"/>
        </w:rPr>
        <w:pPrChange w:id="45" w:author="Insun Jang" w:date="2021-05-24T15:04:00Z">
          <w:pPr>
            <w:pStyle w:val="SP15299369"/>
            <w:spacing w:before="240"/>
            <w:jc w:val="both"/>
          </w:pPr>
        </w:pPrChange>
      </w:pPr>
      <w:r>
        <w:rPr>
          <w:rStyle w:val="SC15323589"/>
        </w:rPr>
        <w:t>The Common Info field of the Basic variant Multi-Link element carried in the (Re</w:t>
      </w:r>
      <w:proofErr w:type="gramStart"/>
      <w:r>
        <w:rPr>
          <w:rStyle w:val="SC15323589"/>
        </w:rPr>
        <w:t>)Association</w:t>
      </w:r>
      <w:proofErr w:type="gramEnd"/>
      <w:r>
        <w:rPr>
          <w:rStyle w:val="SC15323589"/>
        </w:rPr>
        <w:t xml:space="preserve"> Request frame shall </w:t>
      </w:r>
      <w:del w:id="46" w:author="Insun Jang" w:date="2021-04-05T13:55:00Z">
        <w:r w:rsidDel="003D4107">
          <w:rPr>
            <w:rStyle w:val="SC15323589"/>
          </w:rPr>
          <w:delText xml:space="preserve"> </w:delText>
        </w:r>
      </w:del>
    </w:p>
    <w:p w14:paraId="4BE3D0F5" w14:textId="77777777" w:rsidR="00884540" w:rsidDel="0006513B" w:rsidRDefault="00884540" w:rsidP="00884540">
      <w:pPr>
        <w:pStyle w:val="SP1582281"/>
        <w:spacing w:before="240"/>
        <w:jc w:val="both"/>
        <w:rPr>
          <w:ins w:id="47" w:author="Insun Jang" w:date="2021-05-27T13:54:00Z"/>
          <w:del w:id="48" w:author="Insun Jang" w:date="2021-05-27T13:51:00Z"/>
          <w:rStyle w:val="SC15323589"/>
        </w:rPr>
      </w:pPr>
    </w:p>
    <w:p w14:paraId="7DD433DF" w14:textId="77777777" w:rsidR="00884540" w:rsidRPr="00285801" w:rsidDel="0006513B" w:rsidRDefault="00884540" w:rsidP="00884540">
      <w:pPr>
        <w:pStyle w:val="SP1582281"/>
        <w:numPr>
          <w:ilvl w:val="0"/>
          <w:numId w:val="41"/>
        </w:numPr>
        <w:spacing w:before="240"/>
        <w:jc w:val="both"/>
        <w:rPr>
          <w:ins w:id="49" w:author="Insun Jang" w:date="2021-05-27T13:54:00Z"/>
          <w:del w:id="50" w:author="Insun Jang" w:date="2021-05-27T13:51:00Z"/>
          <w:rStyle w:val="SC16323639"/>
        </w:rPr>
      </w:pPr>
      <w:ins w:id="51" w:author="Insun Jang" w:date="2021-05-27T13:54:00Z">
        <w:del w:id="52" w:author="Insun Jang" w:date="2021-05-27T13:51:00Z">
          <w:r w:rsidRPr="00285801" w:rsidDel="0006513B">
            <w:rPr>
              <w:rStyle w:val="SC16323639"/>
            </w:rPr>
            <w:delText>include the MLD MAC address subfield for the non-AP MLD with which the non-AP STA is affiliated by setting the MLD MAC Address Present subfield of the Multi-Link Control field of the Basic variant Multi-Link element to 1</w:delText>
          </w:r>
        </w:del>
      </w:ins>
    </w:p>
    <w:p w14:paraId="50D6EF4B" w14:textId="77777777" w:rsidR="00884540" w:rsidRPr="00285801" w:rsidDel="0006513B" w:rsidRDefault="00884540" w:rsidP="00884540">
      <w:pPr>
        <w:pStyle w:val="SP1582281"/>
        <w:numPr>
          <w:ilvl w:val="0"/>
          <w:numId w:val="41"/>
        </w:numPr>
        <w:spacing w:before="240"/>
        <w:jc w:val="both"/>
        <w:rPr>
          <w:ins w:id="53" w:author="Insun Jang" w:date="2021-05-27T13:54:00Z"/>
          <w:del w:id="54" w:author="Insun Jang" w:date="2021-05-27T13:51:00Z"/>
          <w:rStyle w:val="SC16323639"/>
        </w:rPr>
      </w:pPr>
      <w:ins w:id="55" w:author="Insun Jang" w:date="2021-05-27T13:54:00Z">
        <w:del w:id="56" w:author="Insun Jang" w:date="2021-05-27T13:51:00Z">
          <w:r w:rsidRPr="00285801" w:rsidDel="0006513B">
            <w:rPr>
              <w:rStyle w:val="SC16323639"/>
            </w:rPr>
            <w:delText>not include the Link ID Info subfield by setting the Link ID Info Present subfield of the Multi-Link Control field of the Basic variant Multi-Link element to 0</w:delText>
          </w:r>
        </w:del>
      </w:ins>
    </w:p>
    <w:p w14:paraId="60A6DEB2" w14:textId="77777777" w:rsidR="00884540" w:rsidRPr="00285801" w:rsidDel="0006513B" w:rsidRDefault="00884540" w:rsidP="00884540">
      <w:pPr>
        <w:pStyle w:val="SP1582281"/>
        <w:numPr>
          <w:ilvl w:val="0"/>
          <w:numId w:val="41"/>
        </w:numPr>
        <w:spacing w:before="240"/>
        <w:jc w:val="both"/>
        <w:rPr>
          <w:ins w:id="57" w:author="Insun Jang" w:date="2021-05-27T13:54:00Z"/>
          <w:del w:id="58" w:author="Insun Jang" w:date="2021-05-27T13:51:00Z"/>
          <w:rStyle w:val="SC16323639"/>
        </w:rPr>
      </w:pPr>
      <w:ins w:id="59" w:author="Insun Jang" w:date="2021-05-27T13:54:00Z">
        <w:del w:id="60" w:author="Insun Jang" w:date="2021-05-27T13:51:00Z">
          <w:r w:rsidRPr="00285801" w:rsidDel="0006513B">
            <w:rPr>
              <w:rStyle w:val="SC16323639"/>
            </w:rPr>
            <w:delText xml:space="preserve">not </w:delText>
          </w:r>
          <w:r w:rsidDel="0006513B">
            <w:rPr>
              <w:rStyle w:val="SC16323639"/>
            </w:rPr>
            <w:delText>include the BSS Parameters Change Count subfield by setting the BSS Parameters Change Count Present subfield of the Multi-Link Control field of the Basic variant Multi-Link element to 0.</w:delText>
          </w:r>
        </w:del>
      </w:ins>
    </w:p>
    <w:p w14:paraId="7CBA3351" w14:textId="77777777" w:rsidR="00884540" w:rsidRPr="00A15492" w:rsidRDefault="00884540">
      <w:pPr>
        <w:pStyle w:val="SP1582281"/>
        <w:spacing w:before="240"/>
        <w:jc w:val="both"/>
        <w:rPr>
          <w:ins w:id="61" w:author="Insun Jang" w:date="2021-05-27T13:54:00Z"/>
          <w:rStyle w:val="SC15323589"/>
          <w:rFonts w:eastAsia="바탕"/>
          <w:lang w:val="en-GB" w:eastAsia="en-US"/>
        </w:rPr>
        <w:pPrChange w:id="62" w:author="Insun Jang" w:date="2021-05-24T15:04:00Z">
          <w:pPr>
            <w:pStyle w:val="Default"/>
          </w:pPr>
        </w:pPrChange>
      </w:pPr>
      <w:proofErr w:type="gramStart"/>
      <w:ins w:id="63" w:author="Insun Jang" w:date="2021-05-27T13:54:00Z">
        <w:r w:rsidRPr="00AE7E51">
          <w:rPr>
            <w:rStyle w:val="SC15323589"/>
          </w:rPr>
          <w:t>include</w:t>
        </w:r>
        <w:proofErr w:type="gramEnd"/>
        <w:r w:rsidRPr="00AE7E51">
          <w:rPr>
            <w:rStyle w:val="SC15323589"/>
          </w:rPr>
          <w:t xml:space="preserve"> the MLD MAC address</w:t>
        </w:r>
        <w:r w:rsidRPr="00816BF6">
          <w:rPr>
            <w:rStyle w:val="SC15323589"/>
          </w:rPr>
          <w:t>, the MLD Capabilities, and the EML Capabilities subfield</w:t>
        </w:r>
        <w:r>
          <w:rPr>
            <w:rStyle w:val="SC15323589"/>
          </w:rPr>
          <w:t>s</w:t>
        </w:r>
        <w:r w:rsidRPr="00816BF6">
          <w:rPr>
            <w:rStyle w:val="SC15323589"/>
          </w:rPr>
          <w:t>, and shall n</w:t>
        </w:r>
        <w:r>
          <w:rPr>
            <w:rStyle w:val="SC15323589"/>
          </w:rPr>
          <w:t xml:space="preserve">ot include the Link ID Info, </w:t>
        </w:r>
        <w:r w:rsidRPr="00816BF6">
          <w:rPr>
            <w:rStyle w:val="SC15323589"/>
          </w:rPr>
          <w:t xml:space="preserve">the </w:t>
        </w:r>
        <w:r w:rsidRPr="00E0078E">
          <w:rPr>
            <w:rStyle w:val="SC15323589"/>
          </w:rPr>
          <w:t>BSS Parameters Change Count</w:t>
        </w:r>
        <w:r>
          <w:rPr>
            <w:rStyle w:val="SC15323589"/>
          </w:rPr>
          <w:t xml:space="preserve">, and </w:t>
        </w:r>
        <w:r w:rsidRPr="00425759">
          <w:rPr>
            <w:rStyle w:val="SC15323589"/>
          </w:rPr>
          <w:t>Medium Synchronization Delay Information</w:t>
        </w:r>
        <w:r w:rsidRPr="00E0078E">
          <w:rPr>
            <w:rStyle w:val="SC15323589"/>
          </w:rPr>
          <w:t xml:space="preserve"> </w:t>
        </w:r>
        <w:r w:rsidRPr="00816BF6">
          <w:rPr>
            <w:rStyle w:val="SC15323589"/>
          </w:rPr>
          <w:t>subfield</w:t>
        </w:r>
        <w:r>
          <w:rPr>
            <w:rStyle w:val="SC15323589"/>
          </w:rPr>
          <w:t>s</w:t>
        </w:r>
        <w:r w:rsidRPr="00816BF6">
          <w:rPr>
            <w:rStyle w:val="SC15323589"/>
          </w:rPr>
          <w:t>.</w:t>
        </w:r>
        <w:r w:rsidRPr="00B45DD8">
          <w:rPr>
            <w:rStyle w:val="SC15323589"/>
          </w:rPr>
          <w:t xml:space="preserve"> </w:t>
        </w:r>
        <w:r w:rsidRPr="002E7185">
          <w:rPr>
            <w:rStyle w:val="SC15323589"/>
            <w:rFonts w:eastAsiaTheme="minorEastAsia"/>
            <w:w w:val="0"/>
            <w:highlight w:val="yellow"/>
            <w:lang w:eastAsia="en-US"/>
            <w:rPrChange w:id="64" w:author="Insun Jang" w:date="2021-04-05T14:12:00Z">
              <w:rPr>
                <w:szCs w:val="22"/>
                <w:highlight w:val="yellow"/>
              </w:rPr>
            </w:rPrChange>
          </w:rPr>
          <w:t>(#</w:t>
        </w:r>
        <w:r>
          <w:rPr>
            <w:rStyle w:val="SC15323589"/>
            <w:rFonts w:eastAsiaTheme="minorEastAsia"/>
            <w:w w:val="0"/>
            <w:highlight w:val="yellow"/>
            <w:lang w:eastAsia="en-US"/>
          </w:rPr>
          <w:t xml:space="preserve">1747, </w:t>
        </w:r>
        <w:r w:rsidRPr="002E7185">
          <w:rPr>
            <w:rStyle w:val="SC15323589"/>
            <w:rFonts w:eastAsiaTheme="minorEastAsia"/>
            <w:w w:val="0"/>
            <w:highlight w:val="yellow"/>
            <w:lang w:eastAsia="en-US"/>
            <w:rPrChange w:id="65" w:author="Insun Jang" w:date="2021-04-05T14:12:00Z">
              <w:rPr>
                <w:szCs w:val="22"/>
                <w:highlight w:val="yellow"/>
              </w:rPr>
            </w:rPrChange>
          </w:rPr>
          <w:t>1789, 2348)</w:t>
        </w:r>
      </w:ins>
    </w:p>
    <w:p w14:paraId="791D6C45" w14:textId="4336C399" w:rsidR="003D4107" w:rsidRPr="008B5719" w:rsidRDefault="003D4107">
      <w:pPr>
        <w:pStyle w:val="SP15299369"/>
        <w:spacing w:before="240"/>
        <w:jc w:val="both"/>
        <w:rPr>
          <w:rStyle w:val="SC15323589"/>
          <w:sz w:val="18"/>
          <w:szCs w:val="18"/>
          <w:rPrChange w:id="66" w:author="Insun Jang" w:date="2021-04-05T15:00:00Z">
            <w:rPr/>
          </w:rPrChange>
        </w:rPr>
        <w:pPrChange w:id="67" w:author="Insun Jang" w:date="2021-04-05T14:12:00Z">
          <w:pPr>
            <w:pStyle w:val="Default"/>
          </w:pPr>
        </w:pPrChange>
      </w:pPr>
      <w:ins w:id="68" w:author="Insun Jang" w:date="2021-04-05T13:56:00Z">
        <w:r w:rsidRPr="008B5719">
          <w:rPr>
            <w:rStyle w:val="SC15323589"/>
            <w:sz w:val="18"/>
            <w:szCs w:val="18"/>
            <w:rPrChange w:id="69" w:author="Insun Jang" w:date="2021-04-05T15:00:00Z">
              <w:rPr>
                <w:sz w:val="18"/>
                <w:szCs w:val="18"/>
              </w:rPr>
            </w:rPrChange>
          </w:rPr>
          <w:t xml:space="preserve">NOTE – The presence of the subfields in the Common Info field is signaled via the Multi-Link Control field of the Basic </w:t>
        </w:r>
      </w:ins>
      <w:ins w:id="70" w:author="Insun Jang" w:date="2021-04-05T13:57:00Z">
        <w:r w:rsidRPr="008B5719">
          <w:rPr>
            <w:rStyle w:val="SC15323589"/>
            <w:sz w:val="18"/>
            <w:szCs w:val="18"/>
            <w:rPrChange w:id="71" w:author="Insun Jang" w:date="2021-04-05T15:00:00Z">
              <w:rPr>
                <w:sz w:val="18"/>
                <w:szCs w:val="18"/>
              </w:rPr>
            </w:rPrChange>
          </w:rPr>
          <w:t>variant</w:t>
        </w:r>
      </w:ins>
      <w:ins w:id="72" w:author="Insun Jang" w:date="2021-04-05T13:56:00Z">
        <w:r w:rsidRPr="008B5719">
          <w:rPr>
            <w:rStyle w:val="SC15323589"/>
            <w:sz w:val="18"/>
            <w:szCs w:val="18"/>
            <w:rPrChange w:id="73" w:author="Insun Jang" w:date="2021-04-05T15:00:00Z">
              <w:rPr>
                <w:sz w:val="18"/>
                <w:szCs w:val="18"/>
              </w:rPr>
            </w:rPrChange>
          </w:rPr>
          <w:t xml:space="preserve"> </w:t>
        </w:r>
      </w:ins>
      <w:ins w:id="74" w:author="Insun Jang" w:date="2021-04-05T13:57:00Z">
        <w:r w:rsidRPr="008B5719">
          <w:rPr>
            <w:rStyle w:val="SC15323589"/>
            <w:sz w:val="18"/>
            <w:szCs w:val="18"/>
            <w:rPrChange w:id="75" w:author="Insun Jang" w:date="2021-04-05T15:00:00Z">
              <w:rPr>
                <w:sz w:val="18"/>
                <w:szCs w:val="18"/>
              </w:rPr>
            </w:rPrChange>
          </w:rPr>
          <w:t>Multi-Link element</w:t>
        </w:r>
      </w:ins>
      <w:ins w:id="76" w:author="Insun Jang" w:date="2021-04-05T15:00:00Z">
        <w:r w:rsidR="008B5719" w:rsidRPr="008B5719">
          <w:rPr>
            <w:rStyle w:val="SC15323589"/>
            <w:sz w:val="18"/>
            <w:szCs w:val="18"/>
            <w:rPrChange w:id="77" w:author="Insun Jang" w:date="2021-04-05T15:00:00Z">
              <w:rPr>
                <w:rStyle w:val="SC15323589"/>
              </w:rPr>
            </w:rPrChange>
          </w:rPr>
          <w:t xml:space="preserve"> as defined in 9.4.2.295b.2 (Basic variant Multi-Link element</w:t>
        </w:r>
      </w:ins>
      <w:ins w:id="78" w:author="Insun Jang" w:date="2021-04-05T13:57:00Z">
        <w:r w:rsidR="008B5719" w:rsidRPr="008B5719">
          <w:rPr>
            <w:rStyle w:val="SC15323589"/>
            <w:sz w:val="18"/>
            <w:szCs w:val="18"/>
            <w:rPrChange w:id="79" w:author="Insun Jang" w:date="2021-04-05T15:00:00Z">
              <w:rPr>
                <w:rStyle w:val="SC15323589"/>
              </w:rPr>
            </w:rPrChange>
          </w:rPr>
          <w:t>).</w:t>
        </w:r>
      </w:ins>
      <w:ins w:id="80" w:author="Insun Jang" w:date="2021-04-05T15:00:00Z">
        <w:r w:rsidR="008B5719" w:rsidRPr="008B5719">
          <w:rPr>
            <w:rStyle w:val="SC15323589"/>
            <w:sz w:val="18"/>
            <w:szCs w:val="18"/>
            <w:rPrChange w:id="81" w:author="Insun Jang" w:date="2021-04-05T15:00:00Z">
              <w:rPr>
                <w:rStyle w:val="SC15323589"/>
              </w:rPr>
            </w:rPrChange>
          </w:rPr>
          <w:t xml:space="preserve"> </w:t>
        </w:r>
        <w:r w:rsidR="008B5719" w:rsidRPr="008B5719">
          <w:rPr>
            <w:rStyle w:val="SC15323589"/>
            <w:rFonts w:eastAsiaTheme="minorEastAsia"/>
            <w:w w:val="0"/>
            <w:sz w:val="18"/>
            <w:szCs w:val="18"/>
            <w:highlight w:val="yellow"/>
            <w:lang w:eastAsia="en-US"/>
            <w:rPrChange w:id="82" w:author="Insun Jang" w:date="2021-04-05T15:00:00Z">
              <w:rPr>
                <w:rStyle w:val="SC15323589"/>
                <w:rFonts w:eastAsiaTheme="minorEastAsia"/>
                <w:w w:val="0"/>
                <w:highlight w:val="yellow"/>
                <w:lang w:eastAsia="en-US"/>
              </w:rPr>
            </w:rPrChange>
          </w:rPr>
          <w:t>(#1747, 1789, 2348)</w:t>
        </w:r>
      </w:ins>
    </w:p>
    <w:p w14:paraId="4B15C6DC" w14:textId="6CE2B1A3" w:rsidR="0003594F" w:rsidRPr="00A10C86" w:rsidDel="0003594F" w:rsidRDefault="0003594F" w:rsidP="00A10C86">
      <w:pPr>
        <w:pStyle w:val="T"/>
        <w:rPr>
          <w:del w:id="83" w:author="Insun Jang" w:date="2021-03-18T13:49:00Z"/>
          <w:w w:val="100"/>
          <w:lang w:val="en-GB"/>
          <w:rPrChange w:id="84" w:author="Insun Jang" w:date="2021-05-28T09:38:00Z">
            <w:rPr>
              <w:del w:id="85" w:author="Insun Jang" w:date="2021-03-18T13:49:00Z"/>
              <w:szCs w:val="22"/>
            </w:rPr>
          </w:rPrChange>
        </w:rPr>
      </w:pPr>
      <w:ins w:id="86" w:author="Insun Jang" w:date="2021-03-18T13:51:00Z">
        <w:r w:rsidRPr="0003594F">
          <w:rPr>
            <w:w w:val="100"/>
            <w:rPrChange w:id="87" w:author="Insun Jang" w:date="2021-03-18T13:51:00Z">
              <w:rPr/>
            </w:rPrChange>
          </w:rPr>
          <w:t xml:space="preserve">If the non-AP STA requests one or more link(s) </w:t>
        </w:r>
      </w:ins>
      <w:ins w:id="88" w:author="Insun Jang" w:date="2021-04-05T14:09:00Z">
        <w:r w:rsidR="002E7185">
          <w:rPr>
            <w:w w:val="100"/>
          </w:rPr>
          <w:t xml:space="preserve">in addition to the link </w:t>
        </w:r>
      </w:ins>
      <w:ins w:id="89" w:author="Insun Jang" w:date="2021-03-18T13:51:00Z">
        <w:r w:rsidRPr="0003594F">
          <w:rPr>
            <w:w w:val="100"/>
            <w:rPrChange w:id="90" w:author="Insun Jang" w:date="2021-03-18T13:51:00Z">
              <w:rPr/>
            </w:rPrChange>
          </w:rPr>
          <w:t>on which the (Re</w:t>
        </w:r>
        <w:proofErr w:type="gramStart"/>
        <w:r w:rsidRPr="0003594F">
          <w:rPr>
            <w:w w:val="100"/>
            <w:rPrChange w:id="91" w:author="Insun Jang" w:date="2021-03-18T13:51:00Z">
              <w:rPr/>
            </w:rPrChange>
          </w:rPr>
          <w:t>)Association</w:t>
        </w:r>
        <w:proofErr w:type="gramEnd"/>
        <w:r w:rsidRPr="0003594F">
          <w:rPr>
            <w:w w:val="100"/>
            <w:rPrChange w:id="92" w:author="Insun Jang" w:date="2021-03-18T13:51:00Z">
              <w:rPr/>
            </w:rPrChange>
          </w:rPr>
          <w:t xml:space="preserve"> Request frame is transmitted for multi-link setup, </w:t>
        </w:r>
      </w:ins>
      <w:ins w:id="93" w:author="Insun Jang" w:date="2021-05-28T09:51:00Z">
        <w:r w:rsidR="006F54EB" w:rsidRPr="00FF7D10">
          <w:rPr>
            <w:w w:val="100"/>
            <w:highlight w:val="green"/>
          </w:rPr>
          <w:t>the Basic variant Multi-Link element carrie</w:t>
        </w:r>
        <w:r w:rsidR="006F54EB">
          <w:rPr>
            <w:w w:val="100"/>
            <w:highlight w:val="green"/>
          </w:rPr>
          <w:t>d in the (Re)Association Request</w:t>
        </w:r>
        <w:r w:rsidR="006F54EB" w:rsidRPr="00FF7D10">
          <w:rPr>
            <w:w w:val="100"/>
            <w:highlight w:val="green"/>
          </w:rPr>
          <w:t xml:space="preserve"> frame </w:t>
        </w:r>
        <w:r w:rsidR="006F54EB" w:rsidRPr="00FF7D10">
          <w:rPr>
            <w:w w:val="100"/>
            <w:highlight w:val="green"/>
          </w:rPr>
          <w:lastRenderedPageBreak/>
          <w:t>shall include the Link Info field</w:t>
        </w:r>
        <w:r w:rsidR="006F54EB" w:rsidRPr="006F54EB">
          <w:rPr>
            <w:w w:val="100"/>
            <w:highlight w:val="green"/>
          </w:rPr>
          <w:t xml:space="preserve"> </w:t>
        </w:r>
        <w:r w:rsidR="006F54EB" w:rsidRPr="00FF7D10">
          <w:rPr>
            <w:w w:val="100"/>
            <w:highlight w:val="green"/>
          </w:rPr>
          <w:t>and for each requested link in addition to the link on which the (Re)Association Request frame is transmitted,</w:t>
        </w:r>
      </w:ins>
      <w:ins w:id="94" w:author="Insun Jang" w:date="2021-05-28T09:52:00Z">
        <w:r w:rsidR="006F54EB">
          <w:rPr>
            <w:w w:val="100"/>
            <w:highlight w:val="green"/>
          </w:rPr>
          <w:t xml:space="preserve"> </w:t>
        </w:r>
      </w:ins>
      <w:ins w:id="95" w:author="Insun Jang" w:date="2021-05-28T09:38:00Z">
        <w:r w:rsidR="00A10C86" w:rsidRPr="00A10C86">
          <w:rPr>
            <w:highlight w:val="green"/>
            <w:rPrChange w:id="96" w:author="Insun Jang" w:date="2021-05-28T09:39:00Z">
              <w:rPr/>
            </w:rPrChange>
          </w:rPr>
          <w:t xml:space="preserve">the Link Info field shall contain the corresponding Per-STA Profile </w:t>
        </w:r>
        <w:proofErr w:type="spellStart"/>
        <w:r w:rsidR="00A10C86" w:rsidRPr="00A10C86">
          <w:rPr>
            <w:highlight w:val="green"/>
            <w:rPrChange w:id="97" w:author="Insun Jang" w:date="2021-05-28T09:39:00Z">
              <w:rPr/>
            </w:rPrChange>
          </w:rPr>
          <w:t>subelement</w:t>
        </w:r>
      </w:ins>
      <w:proofErr w:type="spellEnd"/>
      <w:ins w:id="98" w:author="Insun Jang" w:date="2021-05-28T09:43:00Z">
        <w:r w:rsidR="002B0A52">
          <w:rPr>
            <w:w w:val="100"/>
            <w:highlight w:val="green"/>
          </w:rPr>
          <w:t>(s)</w:t>
        </w:r>
      </w:ins>
      <w:ins w:id="99" w:author="Insun Jang" w:date="2021-05-28T09:38:00Z">
        <w:r w:rsidR="00A10C86" w:rsidRPr="00A10C86">
          <w:rPr>
            <w:highlight w:val="green"/>
            <w:rPrChange w:id="100" w:author="Insun Jang" w:date="2021-05-28T09:39:00Z">
              <w:rPr/>
            </w:rPrChange>
          </w:rPr>
          <w:t xml:space="preserve">. For each Per-STA Profile </w:t>
        </w:r>
        <w:proofErr w:type="spellStart"/>
        <w:r w:rsidR="00A10C86" w:rsidRPr="00A10C86">
          <w:rPr>
            <w:highlight w:val="green"/>
            <w:rPrChange w:id="101" w:author="Insun Jang" w:date="2021-05-28T09:39:00Z">
              <w:rPr/>
            </w:rPrChange>
          </w:rPr>
          <w:t>subelement</w:t>
        </w:r>
        <w:proofErr w:type="spellEnd"/>
        <w:r w:rsidR="00A10C86" w:rsidRPr="00A10C86">
          <w:rPr>
            <w:highlight w:val="green"/>
            <w:rPrChange w:id="102" w:author="Insun Jang" w:date="2021-05-28T09:39:00Z">
              <w:rPr/>
            </w:rPrChange>
          </w:rPr>
          <w:t xml:space="preserve"> included in the Link Info field, the Complete Profile subfield of the STA Control field shall be set to 1 (see 35.3.2.2 (Complete or partial per-STA profile)</w:t>
        </w:r>
      </w:ins>
      <w:ins w:id="103" w:author="Insun Jang" w:date="2021-05-28T09:39:00Z">
        <w:r w:rsidR="002B0A52" w:rsidRPr="002B0A52">
          <w:rPr>
            <w:highlight w:val="green"/>
            <w:rPrChange w:id="104" w:author="Insun Jang" w:date="2021-05-28T09:39:00Z">
              <w:rPr/>
            </w:rPrChange>
          </w:rPr>
          <w:t>)</w:t>
        </w:r>
        <w:r w:rsidR="002B0A52">
          <w:t>.</w:t>
        </w:r>
      </w:ins>
      <w:ins w:id="105" w:author="Insun Jang" w:date="2021-05-28T09:38:00Z">
        <w:r w:rsidR="00A10C86">
          <w:t xml:space="preserve"> </w:t>
        </w:r>
        <w:r w:rsidR="00A10C86" w:rsidRPr="00A10C86">
          <w:rPr>
            <w:rStyle w:val="SC15323589"/>
            <w:highlight w:val="yellow"/>
            <w:rPrChange w:id="106" w:author="Insun Jang" w:date="2021-05-28T09:38:00Z">
              <w:rPr/>
            </w:rPrChange>
          </w:rPr>
          <w:t>(#2125, 2479</w:t>
        </w:r>
        <w:r w:rsidR="00A10C86">
          <w:rPr>
            <w:rStyle w:val="SC15323589"/>
          </w:rPr>
          <w:t>)</w:t>
        </w:r>
        <w:r w:rsidR="00A10C86">
          <w:rPr>
            <w:w w:val="100"/>
          </w:rPr>
          <w:t xml:space="preserve"> </w:t>
        </w:r>
      </w:ins>
    </w:p>
    <w:p w14:paraId="031C2F73" w14:textId="3558008F" w:rsidR="00737B1B" w:rsidRDefault="00737B1B">
      <w:pPr>
        <w:pStyle w:val="T"/>
        <w:rPr>
          <w:ins w:id="107" w:author="Insun Jang" w:date="2021-05-28T09:38:00Z"/>
          <w:rStyle w:val="SC15323589"/>
          <w:rFonts w:eastAsia="바탕"/>
          <w:lang w:val="en-GB"/>
        </w:rPr>
        <w:pPrChange w:id="108" w:author="Insun Jang" w:date="2021-03-18T13:52:00Z">
          <w:pPr>
            <w:pStyle w:val="SP1582281"/>
            <w:spacing w:before="240"/>
            <w:jc w:val="both"/>
          </w:pPr>
        </w:pPrChange>
      </w:pPr>
      <w:del w:id="109" w:author="Insun Jang" w:date="2021-03-18T13:52:00Z">
        <w:r w:rsidRPr="0003594F" w:rsidDel="0003594F">
          <w:rPr>
            <w:rPrChange w:id="110" w:author="Insun Jang" w:date="2021-03-18T13:51:00Z">
              <w:rPr>
                <w:rStyle w:val="SC15323589"/>
              </w:rPr>
            </w:rPrChange>
          </w:rPr>
          <w:delText>T</w:delText>
        </w:r>
        <w:r w:rsidRPr="0003594F" w:rsidDel="00CF4819">
          <w:rPr>
            <w:rPrChange w:id="111" w:author="Insun Jang" w:date="2021-03-18T13:51:00Z">
              <w:rPr>
                <w:rStyle w:val="SC15323589"/>
              </w:rPr>
            </w:rPrChange>
          </w:rPr>
          <w:delText xml:space="preserve">he Link Info field of the Basic variant Multi-Link element carried in the (Re-)Association Request frame shall include </w:delText>
        </w:r>
      </w:del>
      <w:del w:id="112" w:author="Insun Jang" w:date="2021-03-18T13:53:00Z">
        <w:r w:rsidRPr="0003594F" w:rsidDel="00CF4819">
          <w:rPr>
            <w:rPrChange w:id="113" w:author="Insun Jang" w:date="2021-03-18T13:51:00Z">
              <w:rPr>
                <w:rStyle w:val="SC15323589"/>
              </w:rPr>
            </w:rPrChange>
          </w:rPr>
          <w:delText xml:space="preserve">one or more Per-STA Profile subelement(s), </w:delText>
        </w:r>
      </w:del>
      <w:del w:id="114" w:author="Insun Jang" w:date="2021-04-05T14:17:00Z">
        <w:r w:rsidRPr="0003594F" w:rsidDel="00A15492">
          <w:rPr>
            <w:rPrChange w:id="115" w:author="Insun Jang" w:date="2021-03-18T13:51:00Z">
              <w:rPr>
                <w:rStyle w:val="SC15323589"/>
              </w:rPr>
            </w:rPrChange>
          </w:rPr>
          <w:delText>e</w:delText>
        </w:r>
      </w:del>
      <w:del w:id="116" w:author="Insun Jang" w:date="2021-04-15T14:27:00Z">
        <w:r w:rsidRPr="0003594F" w:rsidDel="00F058C2">
          <w:rPr>
            <w:rPrChange w:id="117" w:author="Insun Jang" w:date="2021-03-18T13:51:00Z">
              <w:rPr>
                <w:rStyle w:val="SC15323589"/>
              </w:rPr>
            </w:rPrChange>
          </w:rPr>
          <w:delText xml:space="preserve">ach of </w:delText>
        </w:r>
      </w:del>
      <w:del w:id="118" w:author="Insun Jang" w:date="2021-04-05T14:17:00Z">
        <w:r w:rsidRPr="0003594F" w:rsidDel="00A15492">
          <w:rPr>
            <w:rPrChange w:id="119" w:author="Insun Jang" w:date="2021-03-18T13:51:00Z">
              <w:rPr>
                <w:rStyle w:val="SC15323589"/>
              </w:rPr>
            </w:rPrChange>
          </w:rPr>
          <w:delText xml:space="preserve">which </w:delText>
        </w:r>
      </w:del>
      <w:del w:id="120" w:author="Insun Jang" w:date="2021-04-15T14:27:00Z">
        <w:r w:rsidRPr="0003594F" w:rsidDel="00F058C2">
          <w:rPr>
            <w:rPrChange w:id="121" w:author="Insun Jang" w:date="2021-03-18T13:51:00Z">
              <w:rPr>
                <w:rStyle w:val="SC15323589"/>
              </w:rPr>
            </w:rPrChange>
          </w:rPr>
          <w:delText>contain</w:delText>
        </w:r>
      </w:del>
      <w:del w:id="122" w:author="Insun Jang" w:date="2021-04-05T14:17:00Z">
        <w:r w:rsidRPr="0003594F" w:rsidDel="00A15492">
          <w:rPr>
            <w:rPrChange w:id="123" w:author="Insun Jang" w:date="2021-03-18T13:51:00Z">
              <w:rPr>
                <w:rStyle w:val="SC15323589"/>
              </w:rPr>
            </w:rPrChange>
          </w:rPr>
          <w:delText>s</w:delText>
        </w:r>
      </w:del>
      <w:del w:id="124" w:author="Insun Jang" w:date="2021-04-15T14:27:00Z">
        <w:r w:rsidRPr="0003594F" w:rsidDel="00F058C2">
          <w:rPr>
            <w:rPrChange w:id="125" w:author="Insun Jang" w:date="2021-03-18T13:51:00Z">
              <w:rPr>
                <w:rStyle w:val="SC15323589"/>
              </w:rPr>
            </w:rPrChange>
          </w:rPr>
          <w:delText xml:space="preserve"> the complete information </w:delText>
        </w:r>
      </w:del>
      <w:del w:id="126" w:author="Insun Jang" w:date="2021-03-18T13:52:00Z">
        <w:r w:rsidRPr="0003594F" w:rsidDel="00CF4819">
          <w:rPr>
            <w:rPrChange w:id="127" w:author="Insun Jang" w:date="2021-03-18T13:51:00Z">
              <w:rPr>
                <w:rStyle w:val="SC15323589"/>
              </w:rPr>
            </w:rPrChange>
          </w:rPr>
          <w:delText xml:space="preserve">(such as capabilities) </w:delText>
        </w:r>
      </w:del>
      <w:del w:id="128" w:author="Insun Jang" w:date="2021-04-15T14:27:00Z">
        <w:r w:rsidRPr="0003594F" w:rsidDel="00F058C2">
          <w:rPr>
            <w:rPrChange w:id="129" w:author="Insun Jang" w:date="2021-03-18T13:51:00Z">
              <w:rPr>
                <w:rStyle w:val="SC15323589"/>
              </w:rPr>
            </w:rPrChange>
          </w:rPr>
          <w:delText>of a non-AP STA</w:delText>
        </w:r>
      </w:del>
      <w:del w:id="130" w:author="Insun Jang" w:date="2021-03-18T15:42:00Z">
        <w:r w:rsidRPr="0003594F" w:rsidDel="005E46F4">
          <w:rPr>
            <w:rPrChange w:id="131" w:author="Insun Jang" w:date="2021-03-18T13:51:00Z">
              <w:rPr>
                <w:rStyle w:val="SC15323589"/>
              </w:rPr>
            </w:rPrChange>
          </w:rPr>
          <w:delText xml:space="preserve"> </w:delText>
        </w:r>
      </w:del>
      <w:del w:id="132" w:author="Insun Jang" w:date="2021-04-15T14:27:00Z">
        <w:r w:rsidRPr="0003594F" w:rsidDel="00F058C2">
          <w:rPr>
            <w:rPrChange w:id="133" w:author="Insun Jang" w:date="2021-03-18T13:51:00Z">
              <w:rPr>
                <w:rStyle w:val="SC15323589"/>
              </w:rPr>
            </w:rPrChange>
          </w:rPr>
          <w:delText xml:space="preserve">affiliated with the non-AP MLD </w:delText>
        </w:r>
      </w:del>
      <w:del w:id="134" w:author="Insun Jang" w:date="2021-04-05T14:21:00Z">
        <w:r w:rsidRPr="0003594F" w:rsidDel="00A15492">
          <w:rPr>
            <w:rPrChange w:id="135" w:author="Insun Jang" w:date="2021-03-18T13:51:00Z">
              <w:rPr>
                <w:rStyle w:val="SC15323589"/>
              </w:rPr>
            </w:rPrChange>
          </w:rPr>
          <w:delText xml:space="preserve">and </w:delText>
        </w:r>
      </w:del>
      <w:del w:id="136" w:author="Insun Jang" w:date="2021-03-18T15:42:00Z">
        <w:r w:rsidRPr="0003594F" w:rsidDel="005E46F4">
          <w:rPr>
            <w:rPrChange w:id="137" w:author="Insun Jang" w:date="2021-03-18T13:51:00Z">
              <w:rPr>
                <w:rStyle w:val="SC15323589"/>
              </w:rPr>
            </w:rPrChange>
          </w:rPr>
          <w:delText>corresponding to a link that is requested</w:delText>
        </w:r>
      </w:del>
      <w:del w:id="138" w:author="Insun Jang" w:date="2021-04-05T14:21:00Z">
        <w:r w:rsidRPr="0003594F" w:rsidDel="00A15492">
          <w:rPr>
            <w:rPrChange w:id="139" w:author="Insun Jang" w:date="2021-03-18T13:51:00Z">
              <w:rPr>
                <w:rStyle w:val="SC15323589"/>
              </w:rPr>
            </w:rPrChange>
          </w:rPr>
          <w:delText xml:space="preserve"> for multi-link setup and shall set the Complete Profile subfield of the </w:delText>
        </w:r>
      </w:del>
      <w:del w:id="140" w:author="Insun Jang" w:date="2021-03-29T13:53:00Z">
        <w:r w:rsidRPr="0003594F" w:rsidDel="00A206C0">
          <w:rPr>
            <w:rPrChange w:id="141" w:author="Insun Jang" w:date="2021-03-18T13:51:00Z">
              <w:rPr>
                <w:rStyle w:val="SC15323589"/>
              </w:rPr>
            </w:rPrChange>
          </w:rPr>
          <w:delText>Multi-Link</w:delText>
        </w:r>
      </w:del>
      <w:del w:id="142" w:author="Insun Jang" w:date="2021-04-05T14:21:00Z">
        <w:r w:rsidRPr="0003594F" w:rsidDel="00A15492">
          <w:rPr>
            <w:rPrChange w:id="143" w:author="Insun Jang" w:date="2021-03-18T13:51:00Z">
              <w:rPr>
                <w:rStyle w:val="SC15323589"/>
              </w:rPr>
            </w:rPrChange>
          </w:rPr>
          <w:delText xml:space="preserve"> Control field of the Basic variant Multi-Link element to 1.</w:delText>
        </w:r>
      </w:del>
      <w:ins w:id="144" w:author="Insun Jang" w:date="2021-03-18T13:54:00Z">
        <w:r w:rsidR="001A6AB1" w:rsidRPr="001E0011">
          <w:t>Otherwise, the Basic</w:t>
        </w:r>
        <w:r w:rsidR="001A6AB1">
          <w:t xml:space="preserve"> </w:t>
        </w:r>
        <w:r w:rsidR="001A6AB1" w:rsidRPr="001E0011">
          <w:t>variant Multi-Link element carried in the (Re</w:t>
        </w:r>
        <w:proofErr w:type="gramStart"/>
        <w:r w:rsidR="001A6AB1" w:rsidRPr="001E0011">
          <w:t>)Association</w:t>
        </w:r>
        <w:proofErr w:type="gramEnd"/>
        <w:r w:rsidR="001A6AB1" w:rsidRPr="001E0011">
          <w:t xml:space="preserve"> Request frame shall not include </w:t>
        </w:r>
        <w:r w:rsidR="001A6AB1">
          <w:t xml:space="preserve">the Link Info field. </w:t>
        </w:r>
      </w:ins>
      <w:ins w:id="145"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678BCF78" w14:textId="4AC89F6B" w:rsidR="00313F64" w:rsidRPr="001E0011" w:rsidRDefault="00313F64" w:rsidP="00313F64">
      <w:pPr>
        <w:pStyle w:val="T"/>
        <w:rPr>
          <w:ins w:id="146" w:author="Insun Jang" w:date="2021-03-18T13:56:00Z"/>
          <w:sz w:val="18"/>
          <w:szCs w:val="18"/>
        </w:rPr>
      </w:pPr>
      <w:ins w:id="147" w:author="Insun Jang" w:date="2021-03-18T13:56:00Z">
        <w:r>
          <w:rPr>
            <w:sz w:val="18"/>
            <w:szCs w:val="18"/>
          </w:rPr>
          <w:t xml:space="preserve">NOTE – If the Basic </w:t>
        </w:r>
        <w:r w:rsidRPr="001E0011">
          <w:rPr>
            <w:sz w:val="18"/>
            <w:szCs w:val="18"/>
          </w:rPr>
          <w:t>variant Multi-Link element carried in the (Re</w:t>
        </w:r>
        <w:proofErr w:type="gramStart"/>
        <w:r w:rsidRPr="001E0011">
          <w:rPr>
            <w:sz w:val="18"/>
            <w:szCs w:val="18"/>
          </w:rPr>
          <w:t>)Association</w:t>
        </w:r>
        <w:proofErr w:type="gramEnd"/>
        <w:r w:rsidRPr="001E0011">
          <w:rPr>
            <w:sz w:val="18"/>
            <w:szCs w:val="18"/>
          </w:rPr>
          <w:t xml:space="preserve"> Request frame </w:t>
        </w:r>
        <w:r>
          <w:rPr>
            <w:sz w:val="18"/>
            <w:szCs w:val="18"/>
          </w:rPr>
          <w:t>does not</w:t>
        </w:r>
        <w:r w:rsidRPr="001E0011">
          <w:rPr>
            <w:sz w:val="18"/>
            <w:szCs w:val="18"/>
          </w:rPr>
          <w:t xml:space="preserve"> include Link Info field</w:t>
        </w:r>
        <w:r w:rsidRPr="0010137E">
          <w:rPr>
            <w:sz w:val="18"/>
            <w:szCs w:val="18"/>
          </w:rPr>
          <w:t xml:space="preserve">, it means that the non-AP MLD requests the link </w:t>
        </w:r>
        <w:r>
          <w:rPr>
            <w:sz w:val="18"/>
            <w:szCs w:val="18"/>
          </w:rPr>
          <w:t>onl</w:t>
        </w:r>
        <w:r w:rsidR="00914935">
          <w:rPr>
            <w:sz w:val="18"/>
            <w:szCs w:val="18"/>
          </w:rPr>
          <w:t>y on which the Association Reque</w:t>
        </w:r>
        <w:r>
          <w:rPr>
            <w:sz w:val="18"/>
            <w:szCs w:val="18"/>
          </w:rPr>
          <w:t>st frame is transmitted.</w:t>
        </w:r>
      </w:ins>
      <w:ins w:id="148" w:author="Insun Jang" w:date="2021-03-18T15:28:00Z">
        <w:r w:rsidR="005F069C">
          <w:rPr>
            <w:sz w:val="18"/>
            <w:szCs w:val="18"/>
          </w:rPr>
          <w:t xml:space="preserve"> </w:t>
        </w:r>
      </w:ins>
      <w:ins w:id="149"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p>
    <w:p w14:paraId="743D1CEE" w14:textId="79A315EB" w:rsidR="00313F64" w:rsidRPr="0003594F" w:rsidDel="00313F64" w:rsidRDefault="00313F64">
      <w:pPr>
        <w:pStyle w:val="T"/>
        <w:rPr>
          <w:del w:id="150" w:author="Insun Jang" w:date="2021-03-18T13:56:00Z"/>
          <w:w w:val="100"/>
          <w:rPrChange w:id="151" w:author="Insun Jang" w:date="2021-03-18T13:51:00Z">
            <w:rPr>
              <w:del w:id="152" w:author="Insun Jang" w:date="2021-03-18T13:56:00Z"/>
              <w:rStyle w:val="SC15323589"/>
              <w:rFonts w:eastAsiaTheme="minorEastAsia"/>
              <w:w w:val="0"/>
              <w:lang w:eastAsia="en-US"/>
            </w:rPr>
          </w:rPrChange>
        </w:rPr>
        <w:pPrChange w:id="153" w:author="Insun Jang" w:date="2021-03-18T13:52:00Z">
          <w:pPr>
            <w:pStyle w:val="SP1582281"/>
            <w:spacing w:before="240"/>
            <w:jc w:val="both"/>
          </w:pPr>
        </w:pPrChange>
      </w:pPr>
    </w:p>
    <w:p w14:paraId="6B54FAC2" w14:textId="7E47A4EB" w:rsidR="00737B1B" w:rsidRDefault="00737B1B" w:rsidP="00737B1B">
      <w:pPr>
        <w:pStyle w:val="T"/>
        <w:rPr>
          <w:szCs w:val="22"/>
        </w:rPr>
      </w:pPr>
      <w:r>
        <w:rPr>
          <w:szCs w:val="22"/>
          <w:lang w:eastAsia="ko-KR"/>
        </w:rPr>
        <w:t xml:space="preserve">The Link ID subfield of </w:t>
      </w:r>
      <w:r w:rsidR="00DF3EAA">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corresponding non-AP STA that requests a link for multi-link setup with the AP MLD is set to the link ID of an AP of the AP MLD that is operating on that link. The link ID is obtained during discovery.</w:t>
      </w:r>
    </w:p>
    <w:p w14:paraId="3624D639" w14:textId="07EFAFB4" w:rsidR="00737B1B" w:rsidRDefault="00737B1B" w:rsidP="00737B1B">
      <w:pPr>
        <w:pStyle w:val="T"/>
        <w:rPr>
          <w:szCs w:val="22"/>
        </w:rPr>
      </w:pPr>
      <w:r>
        <w:rPr>
          <w:lang w:eastAsia="ko-KR"/>
        </w:rPr>
        <w:t>The AP shall include a Basic variant Multi-Link element in</w:t>
      </w:r>
      <w:ins w:id="154" w:author="Insun Jang" w:date="2021-05-20T10:31:00Z">
        <w:r w:rsidR="00FB10E7">
          <w:rPr>
            <w:lang w:eastAsia="ko-KR"/>
          </w:rPr>
          <w:t xml:space="preserve"> the</w:t>
        </w:r>
      </w:ins>
      <w:r>
        <w:rPr>
          <w:lang w:eastAsia="ko-KR"/>
        </w:rPr>
        <w:t xml:space="preserve"> (Re</w:t>
      </w:r>
      <w:proofErr w:type="gramStart"/>
      <w:r>
        <w:rPr>
          <w:lang w:eastAsia="ko-KR"/>
        </w:rPr>
        <w:t>)Association</w:t>
      </w:r>
      <w:proofErr w:type="gramEnd"/>
      <w:r>
        <w:rPr>
          <w:lang w:eastAsia="ko-KR"/>
        </w:rPr>
        <w:t xml:space="preserve"> Response frame that it transmits.</w:t>
      </w:r>
    </w:p>
    <w:p w14:paraId="3E3B08EC" w14:textId="11344B1C" w:rsidR="00737B1B" w:rsidRDefault="00737B1B" w:rsidP="00737B1B">
      <w:pPr>
        <w:pStyle w:val="T"/>
        <w:rPr>
          <w:szCs w:val="22"/>
        </w:rPr>
      </w:pPr>
      <w:r>
        <w:rPr>
          <w:lang w:eastAsia="ko-KR"/>
        </w:rPr>
        <w:t>The Basic variant M</w:t>
      </w:r>
      <w:r>
        <w:rPr>
          <w:rFonts w:hint="eastAsia"/>
          <w:lang w:eastAsia="ko-KR"/>
        </w:rPr>
        <w:t>ulti-</w:t>
      </w:r>
      <w:r>
        <w:rPr>
          <w:lang w:eastAsia="ko-KR"/>
        </w:rPr>
        <w:t>L</w:t>
      </w:r>
      <w:r>
        <w:rPr>
          <w:rFonts w:hint="eastAsia"/>
          <w:lang w:eastAsia="ko-KR"/>
        </w:rPr>
        <w:t>ink</w:t>
      </w:r>
      <w:r>
        <w:rPr>
          <w:lang w:eastAsia="ko-KR"/>
        </w:rPr>
        <w:t xml:space="preserve"> element carried in the (Re</w:t>
      </w:r>
      <w:proofErr w:type="gramStart"/>
      <w:r>
        <w:rPr>
          <w:lang w:eastAsia="ko-KR"/>
        </w:rPr>
        <w:t>)Association</w:t>
      </w:r>
      <w:proofErr w:type="gramEnd"/>
      <w:r>
        <w:rPr>
          <w:lang w:eastAsia="ko-KR"/>
        </w:rPr>
        <w:t xml:space="preserve"> Response frame shall include Common Info field</w:t>
      </w:r>
      <w:ins w:id="155" w:author="Insun Jang" w:date="2021-03-29T13:49:00Z">
        <w:r w:rsidR="00914935">
          <w:rPr>
            <w:lang w:eastAsia="ko-KR"/>
          </w:rPr>
          <w:t xml:space="preserve"> </w:t>
        </w:r>
      </w:ins>
      <w:ins w:id="156" w:author="Insun Jang" w:date="2021-04-05T14:15:00Z">
        <w:r w:rsidR="00A15492">
          <w:rPr>
            <w:lang w:eastAsia="ko-KR"/>
          </w:rPr>
          <w:t xml:space="preserve">and </w:t>
        </w:r>
      </w:ins>
      <w:ins w:id="157" w:author="Insun Jang" w:date="2021-03-29T13:49:00Z">
        <w:r w:rsidR="00914935">
          <w:rPr>
            <w:lang w:eastAsia="ko-KR"/>
          </w:rPr>
          <w:t>may include Link Info field</w:t>
        </w:r>
      </w:ins>
      <w:ins w:id="158" w:author="Insun Jang" w:date="2021-03-18T13:56:00Z">
        <w:r w:rsidR="00313F64">
          <w:rPr>
            <w:lang w:eastAsia="ko-KR"/>
          </w:rPr>
          <w:t>.</w:t>
        </w:r>
      </w:ins>
      <w:ins w:id="159" w:author="Insun Jang" w:date="2021-03-18T15:31:00Z">
        <w:r w:rsidR="00177C35">
          <w:rPr>
            <w:lang w:eastAsia="ko-KR"/>
          </w:rPr>
          <w:t xml:space="preserve"> </w:t>
        </w:r>
      </w:ins>
      <w:ins w:id="160" w:author="Insun Jang" w:date="2021-03-18T15:34:00Z">
        <w:r w:rsidR="00A27ED9" w:rsidRPr="00C82D04">
          <w:rPr>
            <w:rStyle w:val="SC15323589"/>
            <w:highlight w:val="yellow"/>
          </w:rPr>
          <w:t>(#</w:t>
        </w:r>
        <w:r w:rsidR="00A27ED9">
          <w:rPr>
            <w:rStyle w:val="SC15323589"/>
            <w:highlight w:val="yellow"/>
          </w:rPr>
          <w:t>1875, 2514, 2596, 3202, 3219, 3244</w:t>
        </w:r>
        <w:r w:rsidR="00A27ED9" w:rsidRPr="00C82D04">
          <w:rPr>
            <w:rStyle w:val="SC15323589"/>
            <w:highlight w:val="yellow"/>
          </w:rPr>
          <w:t>)</w:t>
        </w:r>
      </w:ins>
      <w:del w:id="161" w:author="Insun Jang" w:date="2021-03-18T13:56:00Z">
        <w:r w:rsidDel="00313F64">
          <w:rPr>
            <w:lang w:eastAsia="ko-KR"/>
          </w:rPr>
          <w:delText xml:space="preserve"> and Link Info field</w:delText>
        </w:r>
        <w:r w:rsidDel="00313F64">
          <w:rPr>
            <w:szCs w:val="22"/>
          </w:rPr>
          <w:delText>.</w:delText>
        </w:r>
      </w:del>
    </w:p>
    <w:p w14:paraId="25FEE885" w14:textId="77777777" w:rsidR="00E252B2" w:rsidRDefault="00E252B2" w:rsidP="00737B1B">
      <w:pPr>
        <w:pStyle w:val="T"/>
        <w:rPr>
          <w:szCs w:val="22"/>
        </w:rPr>
      </w:pPr>
    </w:p>
    <w:p w14:paraId="7016DB05" w14:textId="77777777" w:rsidR="004C672D" w:rsidRDefault="004C672D" w:rsidP="004C672D">
      <w:pPr>
        <w:pStyle w:val="SP15299369"/>
        <w:spacing w:before="240"/>
        <w:jc w:val="both"/>
        <w:rPr>
          <w:rStyle w:val="SC15323589"/>
        </w:rPr>
      </w:pPr>
      <w:r>
        <w:rPr>
          <w:rStyle w:val="SC15323589"/>
        </w:rPr>
        <w:t xml:space="preserve">The Common Info field of the Basic variant Multi-Link element carried in the (Re)Association Response frame shall </w:t>
      </w:r>
      <w:ins w:id="162" w:author="Insun Jang" w:date="2021-05-27T13:52:00Z">
        <w:r>
          <w:rPr>
            <w:rStyle w:val="SC15323589"/>
          </w:rPr>
          <w:t xml:space="preserve">include </w:t>
        </w:r>
      </w:ins>
      <w:ins w:id="163" w:author="Insun Jang" w:date="2021-05-24T15:37:00Z">
        <w:r>
          <w:rPr>
            <w:rStyle w:val="SC15323589"/>
          </w:rPr>
          <w:t xml:space="preserve">the MLD MAC address, the MLD Capabilities, the EML Capabilities, the Link ID Info, and the </w:t>
        </w:r>
      </w:ins>
      <w:ins w:id="164" w:author="Insun Jang" w:date="2021-05-25T15:24:00Z">
        <w:r w:rsidRPr="00E0078E">
          <w:rPr>
            <w:rStyle w:val="SC15323589"/>
          </w:rPr>
          <w:t xml:space="preserve">BSS Parameters Change Count </w:t>
        </w:r>
        <w:r w:rsidRPr="00816BF6">
          <w:rPr>
            <w:rStyle w:val="SC15323589"/>
          </w:rPr>
          <w:t>subfield</w:t>
        </w:r>
        <w:r>
          <w:rPr>
            <w:rStyle w:val="SC15323589"/>
          </w:rPr>
          <w:t>s</w:t>
        </w:r>
      </w:ins>
      <w:ins w:id="165" w:author="Insun Jang" w:date="2021-05-24T15:37:00Z">
        <w:r>
          <w:rPr>
            <w:rStyle w:val="SC15323589"/>
          </w:rPr>
          <w:t xml:space="preserve">. </w:t>
        </w:r>
        <w:r w:rsidRPr="00E372A9">
          <w:rPr>
            <w:rStyle w:val="SC15323589"/>
            <w:rFonts w:eastAsiaTheme="minorEastAsia"/>
            <w:w w:val="0"/>
            <w:highlight w:val="yellow"/>
            <w:lang w:eastAsia="en-US"/>
          </w:rPr>
          <w:t>(#</w:t>
        </w:r>
        <w:r>
          <w:rPr>
            <w:rStyle w:val="SC15323589"/>
            <w:rFonts w:eastAsiaTheme="minorEastAsia"/>
            <w:w w:val="0"/>
            <w:highlight w:val="yellow"/>
            <w:lang w:eastAsia="en-US"/>
          </w:rPr>
          <w:t xml:space="preserve">1747, </w:t>
        </w:r>
        <w:r w:rsidRPr="00E372A9">
          <w:rPr>
            <w:rStyle w:val="SC15323589"/>
            <w:rFonts w:eastAsiaTheme="minorEastAsia"/>
            <w:w w:val="0"/>
            <w:highlight w:val="yellow"/>
            <w:lang w:eastAsia="en-US"/>
          </w:rPr>
          <w:t>1789, 2348)</w:t>
        </w:r>
      </w:ins>
    </w:p>
    <w:p w14:paraId="37DD54CA" w14:textId="77777777" w:rsidR="004C672D" w:rsidRPr="00EE3EFA" w:rsidDel="00EE3EFA" w:rsidRDefault="004C672D" w:rsidP="004C672D">
      <w:pPr>
        <w:pStyle w:val="SP1582281"/>
        <w:numPr>
          <w:ilvl w:val="0"/>
          <w:numId w:val="41"/>
        </w:numPr>
        <w:spacing w:before="240"/>
        <w:jc w:val="both"/>
        <w:rPr>
          <w:del w:id="166" w:author="Insun Jang" w:date="2021-05-27T13:52:00Z"/>
          <w:rStyle w:val="SC16323639"/>
        </w:rPr>
      </w:pPr>
      <w:del w:id="167" w:author="Insun Jang" w:date="2021-05-27T13:52:00Z">
        <w:r w:rsidRPr="00EE3EFA" w:rsidDel="00EE3EFA">
          <w:rPr>
            <w:rStyle w:val="SC16323639"/>
          </w:rPr>
          <w:delText>include the MLD MAC address subfield for the AP MLD with which the AP is affiliated by setting MLD MAC Address Present subfield of the Multi-Link Control field of the Basic variant Multi-Link element to 1</w:delText>
        </w:r>
      </w:del>
    </w:p>
    <w:p w14:paraId="410A9A88" w14:textId="77777777" w:rsidR="004C672D" w:rsidRPr="00EE3EFA" w:rsidDel="00EE3EFA" w:rsidRDefault="004C672D" w:rsidP="004C672D">
      <w:pPr>
        <w:pStyle w:val="SP1582281"/>
        <w:numPr>
          <w:ilvl w:val="0"/>
          <w:numId w:val="41"/>
        </w:numPr>
        <w:spacing w:before="240"/>
        <w:jc w:val="both"/>
        <w:rPr>
          <w:del w:id="168" w:author="Insun Jang" w:date="2021-05-27T13:52:00Z"/>
          <w:rStyle w:val="SC16323639"/>
        </w:rPr>
      </w:pPr>
      <w:del w:id="169" w:author="Insun Jang" w:date="2021-05-27T13:52:00Z">
        <w:r w:rsidRPr="00EE3EFA" w:rsidDel="00EE3EFA">
          <w:rPr>
            <w:rStyle w:val="SC16323639"/>
          </w:rPr>
          <w:delText>include the Link ID Info subfield for the AP by setting the Link ID Info Present subfield of the Multi-Link Control field of the Basic variant Multi-Link element to 1</w:delText>
        </w:r>
      </w:del>
    </w:p>
    <w:p w14:paraId="4ED72261" w14:textId="77777777" w:rsidR="004C672D" w:rsidRPr="00EE3EFA" w:rsidDel="00E252B2" w:rsidRDefault="004C672D" w:rsidP="004C672D">
      <w:pPr>
        <w:pStyle w:val="SP1582281"/>
        <w:numPr>
          <w:ilvl w:val="0"/>
          <w:numId w:val="41"/>
        </w:numPr>
        <w:spacing w:before="240"/>
        <w:jc w:val="both"/>
        <w:rPr>
          <w:del w:id="170" w:author="Insun Jang" w:date="2021-05-24T15:37:00Z"/>
          <w:rStyle w:val="SC16323639"/>
          <w:rPrChange w:id="171" w:author="Insun Jang" w:date="2021-05-24T15:36:00Z">
            <w:rPr>
              <w:del w:id="172" w:author="Insun Jang" w:date="2021-05-24T15:37:00Z"/>
            </w:rPr>
          </w:rPrChange>
        </w:rPr>
      </w:pPr>
      <w:del w:id="173" w:author="Insun Jang" w:date="2021-05-27T13:52:00Z">
        <w:r w:rsidRPr="00EE3EFA" w:rsidDel="00EE3EFA">
          <w:rPr>
            <w:rStyle w:val="SC16323639"/>
          </w:rPr>
          <w:delText xml:space="preserve">include </w:delText>
        </w:r>
        <w:r w:rsidDel="00EE3EFA">
          <w:rPr>
            <w:rStyle w:val="SC16323639"/>
          </w:rPr>
          <w:delText>the BSS Parameters Change Count subfield for the AP by setting the BSS Parameters Change Count Present subfield of the Multi-Link Control field of the Basic variant Multi-Link element to 1.</w:delText>
        </w:r>
      </w:del>
    </w:p>
    <w:p w14:paraId="3F2B08F6" w14:textId="0DB436F2" w:rsidR="00E252B2" w:rsidDel="00F64A85" w:rsidRDefault="00E252B2" w:rsidP="00737B1B">
      <w:pPr>
        <w:pStyle w:val="T"/>
        <w:rPr>
          <w:del w:id="174" w:author="Insun Jang" w:date="2021-05-24T15:40:00Z"/>
          <w:lang w:eastAsia="ko-KR"/>
        </w:rPr>
      </w:pPr>
    </w:p>
    <w:p w14:paraId="282A1993" w14:textId="77777777" w:rsidR="00A50A40" w:rsidRDefault="00A50A40" w:rsidP="00A50A40">
      <w:pPr>
        <w:pStyle w:val="Default"/>
        <w:rPr>
          <w:ins w:id="175" w:author="Insun Jang" w:date="2021-04-05T13:59:00Z"/>
          <w:sz w:val="18"/>
          <w:szCs w:val="18"/>
        </w:rPr>
      </w:pPr>
    </w:p>
    <w:p w14:paraId="3E323BBA" w14:textId="49951299" w:rsidR="00A50A40" w:rsidRPr="008B5719" w:rsidRDefault="00A50A40" w:rsidP="00A50A40">
      <w:pPr>
        <w:pStyle w:val="Default"/>
        <w:rPr>
          <w:ins w:id="176" w:author="Insun Jang" w:date="2021-04-05T13:59:00Z"/>
          <w:sz w:val="18"/>
          <w:szCs w:val="18"/>
          <w:rPrChange w:id="177" w:author="Insun Jang" w:date="2021-04-05T15:00:00Z">
            <w:rPr>
              <w:ins w:id="178" w:author="Insun Jang" w:date="2021-04-05T13:59:00Z"/>
            </w:rPr>
          </w:rPrChange>
        </w:rPr>
      </w:pPr>
      <w:ins w:id="179" w:author="Insun Jang" w:date="2021-04-05T13:59:00Z">
        <w:r w:rsidRPr="0089207E">
          <w:rPr>
            <w:sz w:val="18"/>
            <w:szCs w:val="18"/>
          </w:rPr>
          <w:t>NOTE – The presence of the subfields in the Common Info field is signaled via the Multi-Link Control field of the Basic variant Multi-Link element</w:t>
        </w:r>
      </w:ins>
      <w:ins w:id="180" w:author="Insun Jang" w:date="2021-04-05T15:00:00Z">
        <w:r w:rsidR="008B5719" w:rsidRPr="0089207E">
          <w:rPr>
            <w:sz w:val="18"/>
            <w:szCs w:val="18"/>
          </w:rPr>
          <w:t xml:space="preserve"> </w:t>
        </w:r>
        <w:r w:rsidR="008B5719" w:rsidRPr="008B5719">
          <w:rPr>
            <w:rStyle w:val="SC15323589"/>
            <w:sz w:val="18"/>
            <w:szCs w:val="18"/>
            <w:rPrChange w:id="181" w:author="Insun Jang" w:date="2021-04-05T15:00:00Z">
              <w:rPr>
                <w:rStyle w:val="SC15323589"/>
              </w:rPr>
            </w:rPrChange>
          </w:rPr>
          <w:t xml:space="preserve">as defined in 9.4.2.295b.2 (Basic variant Multi-Link element). </w:t>
        </w:r>
        <w:r w:rsidR="008B5719" w:rsidRPr="008B5719">
          <w:rPr>
            <w:rStyle w:val="SC15323589"/>
            <w:rFonts w:eastAsiaTheme="minorEastAsia"/>
            <w:w w:val="0"/>
            <w:sz w:val="18"/>
            <w:szCs w:val="18"/>
            <w:highlight w:val="yellow"/>
            <w:lang w:eastAsia="en-US"/>
            <w:rPrChange w:id="182" w:author="Insun Jang" w:date="2021-04-05T15:00:00Z">
              <w:rPr>
                <w:rStyle w:val="SC15323589"/>
                <w:rFonts w:eastAsiaTheme="minorEastAsia"/>
                <w:w w:val="0"/>
                <w:highlight w:val="yellow"/>
                <w:lang w:eastAsia="en-US"/>
              </w:rPr>
            </w:rPrChange>
          </w:rPr>
          <w:t>(#1747, 1789, 2348)</w:t>
        </w:r>
      </w:ins>
      <w:ins w:id="183" w:author="Insun Jang" w:date="2021-04-05T13:59:00Z">
        <w:r w:rsidRPr="0089207E">
          <w:rPr>
            <w:sz w:val="18"/>
            <w:szCs w:val="18"/>
          </w:rPr>
          <w:t>.</w:t>
        </w:r>
      </w:ins>
      <w:ins w:id="184" w:author="Insun Jang" w:date="2021-04-05T15:00:00Z">
        <w:r w:rsidR="008B5719" w:rsidRPr="0089207E">
          <w:rPr>
            <w:sz w:val="18"/>
            <w:szCs w:val="18"/>
          </w:rPr>
          <w:t xml:space="preserve"> </w:t>
        </w:r>
      </w:ins>
    </w:p>
    <w:p w14:paraId="3B167055" w14:textId="645A78F7" w:rsidR="00313F64" w:rsidDel="00E20D17" w:rsidRDefault="00737B1B" w:rsidP="00AE1B5A">
      <w:pPr>
        <w:pStyle w:val="T"/>
        <w:rPr>
          <w:del w:id="185" w:author="Insun Jang" w:date="2021-05-27T16:26:00Z"/>
          <w:w w:val="100"/>
        </w:rPr>
      </w:pPr>
      <w:del w:id="186" w:author="Insun Jang" w:date="2021-03-29T13:50:00Z">
        <w:r w:rsidRPr="00A50FBA" w:rsidDel="003A589C">
          <w:rPr>
            <w:w w:val="100"/>
            <w:rPrChange w:id="187" w:author="Insun Jang" w:date="2021-03-18T13:57:00Z">
              <w:rPr>
                <w:lang w:eastAsia="ko-KR"/>
              </w:rPr>
            </w:rPrChange>
          </w:rPr>
          <w:delText xml:space="preserve">the </w:delText>
        </w:r>
        <w:r w:rsidDel="003A589C">
          <w:rPr>
            <w:w w:val="100"/>
          </w:rPr>
          <w:delText>MLD MAC address of the MLD with which the AP is affiliated</w:delText>
        </w:r>
        <w:r w:rsidRPr="00A50FBA" w:rsidDel="003A589C">
          <w:rPr>
            <w:w w:val="100"/>
            <w:rPrChange w:id="188" w:author="Insun Jang" w:date="2021-03-18T13:57:00Z">
              <w:rPr>
                <w:szCs w:val="22"/>
              </w:rPr>
            </w:rPrChange>
          </w:rPr>
          <w:delText xml:space="preserve"> by setting MLD MAC Address Present subfield of Multi-Link Control field of the Basic variant Multi-Link element to 1.</w:delText>
        </w:r>
      </w:del>
    </w:p>
    <w:p w14:paraId="21FE6645" w14:textId="3DE3FB73" w:rsidR="001868CC" w:rsidRDefault="001868CC" w:rsidP="001868CC">
      <w:pPr>
        <w:pStyle w:val="T"/>
        <w:rPr>
          <w:ins w:id="189" w:author="Insun Jang" w:date="2021-05-27T16:26:00Z"/>
        </w:rPr>
      </w:pPr>
      <w:ins w:id="190" w:author="Insun Jang" w:date="2021-05-27T16:26:00Z">
        <w:r w:rsidRPr="00155671">
          <w:rPr>
            <w:w w:val="100"/>
          </w:rPr>
          <w:t>If the non-AP STA requests one or more link(s)</w:t>
        </w:r>
        <w:r>
          <w:rPr>
            <w:w w:val="100"/>
          </w:rPr>
          <w:t xml:space="preserve"> in addition to the link on which the </w:t>
        </w:r>
        <w:r w:rsidRPr="00155671">
          <w:rPr>
            <w:w w:val="100"/>
          </w:rPr>
          <w:t>(Re</w:t>
        </w:r>
        <w:proofErr w:type="gramStart"/>
        <w:r w:rsidRPr="00155671">
          <w:rPr>
            <w:w w:val="100"/>
          </w:rPr>
          <w:t>)Association</w:t>
        </w:r>
        <w:proofErr w:type="gramEnd"/>
        <w:r w:rsidRPr="00155671">
          <w:rPr>
            <w:w w:val="100"/>
          </w:rPr>
          <w:t xml:space="preserve"> Request frame is not transmitted for multi-link setup, </w:t>
        </w:r>
      </w:ins>
      <w:ins w:id="191" w:author="Insun Jang" w:date="2021-05-28T09:51:00Z">
        <w:r w:rsidR="006F54EB" w:rsidRPr="00FF7D10">
          <w:rPr>
            <w:w w:val="100"/>
            <w:highlight w:val="green"/>
          </w:rPr>
          <w:t>the Basic variant Multi-Link element carrie</w:t>
        </w:r>
        <w:r w:rsidR="006F54EB">
          <w:rPr>
            <w:w w:val="100"/>
            <w:highlight w:val="green"/>
          </w:rPr>
          <w:t>d in the (Re)Association Response</w:t>
        </w:r>
        <w:r w:rsidR="006F54EB" w:rsidRPr="00FF7D10">
          <w:rPr>
            <w:w w:val="100"/>
            <w:highlight w:val="green"/>
          </w:rPr>
          <w:t xml:space="preserve"> frame shall include the Link Info field</w:t>
        </w:r>
        <w:r w:rsidR="006F54EB" w:rsidRPr="006F54EB">
          <w:rPr>
            <w:w w:val="100"/>
            <w:highlight w:val="green"/>
          </w:rPr>
          <w:t xml:space="preserve"> </w:t>
        </w:r>
      </w:ins>
      <w:ins w:id="192" w:author="Insun Jang" w:date="2021-05-28T09:42:00Z">
        <w:r w:rsidR="002B0A52" w:rsidRPr="002B0A52">
          <w:rPr>
            <w:w w:val="100"/>
            <w:highlight w:val="green"/>
            <w:rPrChange w:id="193" w:author="Insun Jang" w:date="2021-05-28T09:42:00Z">
              <w:rPr>
                <w:w w:val="100"/>
              </w:rPr>
            </w:rPrChange>
          </w:rPr>
          <w:t>and for each requested link in addition to the link on w</w:t>
        </w:r>
        <w:r w:rsidR="006F54EB" w:rsidRPr="006F54EB">
          <w:rPr>
            <w:w w:val="100"/>
            <w:highlight w:val="green"/>
          </w:rPr>
          <w:t>hich the (Re)Association Re</w:t>
        </w:r>
        <w:r w:rsidR="006F54EB" w:rsidRPr="00DF2F8F">
          <w:rPr>
            <w:w w:val="100"/>
            <w:highlight w:val="green"/>
          </w:rPr>
          <w:t>quest</w:t>
        </w:r>
        <w:r w:rsidR="002B0A52" w:rsidRPr="002B0A52">
          <w:rPr>
            <w:w w:val="100"/>
            <w:highlight w:val="green"/>
            <w:rPrChange w:id="194" w:author="Insun Jang" w:date="2021-05-28T09:42:00Z">
              <w:rPr>
                <w:w w:val="100"/>
              </w:rPr>
            </w:rPrChange>
          </w:rPr>
          <w:t xml:space="preserve"> frame is transmitted, the Link Info field shall contain the corresponding Per-STA Profile </w:t>
        </w:r>
        <w:proofErr w:type="spellStart"/>
        <w:r w:rsidR="002B0A52" w:rsidRPr="002B0A52">
          <w:rPr>
            <w:w w:val="100"/>
            <w:highlight w:val="green"/>
            <w:rPrChange w:id="195" w:author="Insun Jang" w:date="2021-05-28T09:42:00Z">
              <w:rPr>
                <w:w w:val="100"/>
              </w:rPr>
            </w:rPrChange>
          </w:rPr>
          <w:t>subelement</w:t>
        </w:r>
      </w:ins>
      <w:proofErr w:type="spellEnd"/>
      <w:ins w:id="196" w:author="Insun Jang" w:date="2021-05-28T09:43:00Z">
        <w:r w:rsidR="002B0A52">
          <w:rPr>
            <w:w w:val="100"/>
            <w:highlight w:val="green"/>
          </w:rPr>
          <w:t>(</w:t>
        </w:r>
      </w:ins>
      <w:ins w:id="197" w:author="Insun Jang" w:date="2021-05-28T09:42:00Z">
        <w:r w:rsidR="002B0A52" w:rsidRPr="002B0A52">
          <w:rPr>
            <w:w w:val="100"/>
            <w:highlight w:val="green"/>
            <w:rPrChange w:id="198" w:author="Insun Jang" w:date="2021-05-28T09:42:00Z">
              <w:rPr>
                <w:w w:val="100"/>
              </w:rPr>
            </w:rPrChange>
          </w:rPr>
          <w:t>s</w:t>
        </w:r>
      </w:ins>
      <w:ins w:id="199" w:author="Insun Jang" w:date="2021-05-28T09:43:00Z">
        <w:r w:rsidR="002B0A52">
          <w:rPr>
            <w:w w:val="100"/>
            <w:highlight w:val="green"/>
          </w:rPr>
          <w:t>)</w:t>
        </w:r>
      </w:ins>
      <w:ins w:id="200" w:author="Insun Jang" w:date="2021-05-28T09:42:00Z">
        <w:r w:rsidR="002B0A52" w:rsidRPr="002B0A52">
          <w:rPr>
            <w:w w:val="100"/>
            <w:highlight w:val="green"/>
            <w:rPrChange w:id="201" w:author="Insun Jang" w:date="2021-05-28T09:42:00Z">
              <w:rPr>
                <w:w w:val="100"/>
              </w:rPr>
            </w:rPrChange>
          </w:rPr>
          <w:t xml:space="preserve">. For each Per-STA Profile </w:t>
        </w:r>
        <w:proofErr w:type="spellStart"/>
        <w:r w:rsidR="002B0A52" w:rsidRPr="002B0A52">
          <w:rPr>
            <w:w w:val="100"/>
            <w:highlight w:val="green"/>
            <w:rPrChange w:id="202" w:author="Insun Jang" w:date="2021-05-28T09:42:00Z">
              <w:rPr>
                <w:w w:val="100"/>
              </w:rPr>
            </w:rPrChange>
          </w:rPr>
          <w:t>subelement</w:t>
        </w:r>
        <w:proofErr w:type="spellEnd"/>
        <w:r w:rsidR="002B0A52" w:rsidRPr="002B0A52">
          <w:rPr>
            <w:w w:val="100"/>
            <w:highlight w:val="green"/>
            <w:rPrChange w:id="203" w:author="Insun Jang" w:date="2021-05-28T09:42:00Z">
              <w:rPr>
                <w:w w:val="100"/>
              </w:rPr>
            </w:rPrChange>
          </w:rPr>
          <w:t xml:space="preserve"> included in the Link Info field, the Complete Profile subfield of the STA Control field shall be set to 1 (see </w:t>
        </w:r>
        <w:r w:rsidR="002B0A52" w:rsidRPr="002B0A52">
          <w:rPr>
            <w:highlight w:val="green"/>
            <w:rPrChange w:id="204" w:author="Insun Jang" w:date="2021-05-28T09:42:00Z">
              <w:rPr/>
            </w:rPrChange>
          </w:rPr>
          <w:t>35.3.2.2 (Complete or partial per-STA profile)</w:t>
        </w:r>
        <w:r w:rsidR="002B0A52" w:rsidRPr="002B0A52">
          <w:rPr>
            <w:w w:val="100"/>
            <w:highlight w:val="green"/>
            <w:rPrChange w:id="205" w:author="Insun Jang" w:date="2021-05-28T09:42:00Z">
              <w:rPr>
                <w:w w:val="100"/>
              </w:rPr>
            </w:rPrChange>
          </w:rPr>
          <w:t xml:space="preserve">) </w:t>
        </w:r>
        <w:r w:rsidR="002B0A52" w:rsidRPr="002B0A52">
          <w:rPr>
            <w:w w:val="100"/>
            <w:highlight w:val="yellow"/>
            <w:rPrChange w:id="206" w:author="Insun Jang" w:date="2021-05-28T09:42:00Z">
              <w:rPr>
                <w:w w:val="100"/>
                <w:highlight w:val="green"/>
              </w:rPr>
            </w:rPrChange>
          </w:rPr>
          <w:t>(#2125)</w:t>
        </w:r>
        <w:r w:rsidR="002B0A52">
          <w:rPr>
            <w:w w:val="100"/>
            <w:highlight w:val="green"/>
          </w:rPr>
          <w:t xml:space="preserve"> </w:t>
        </w:r>
        <w:r w:rsidR="002B0A52" w:rsidRPr="002B0A52">
          <w:rPr>
            <w:w w:val="100"/>
            <w:highlight w:val="green"/>
            <w:rPrChange w:id="207" w:author="Insun Jang" w:date="2021-05-28T09:42:00Z">
              <w:rPr>
                <w:w w:val="100"/>
              </w:rPr>
            </w:rPrChange>
          </w:rPr>
          <w:t xml:space="preserve">and </w:t>
        </w:r>
        <w:r w:rsidR="002B0A52" w:rsidRPr="002B0A52">
          <w:rPr>
            <w:highlight w:val="green"/>
            <w:rPrChange w:id="208" w:author="Insun Jang" w:date="2021-05-28T09:42:00Z">
              <w:rPr/>
            </w:rPrChange>
          </w:rPr>
          <w:t xml:space="preserve">the Status Code field included </w:t>
        </w:r>
        <w:r w:rsidR="002B0A52" w:rsidRPr="002B0A52">
          <w:rPr>
            <w:highlight w:val="green"/>
            <w:rPrChange w:id="209" w:author="Insun Jang" w:date="2021-05-28T09:42:00Z">
              <w:rPr/>
            </w:rPrChange>
          </w:rPr>
          <w:lastRenderedPageBreak/>
          <w:t xml:space="preserve">in the STA Profile subfield of the Per-STA Profile </w:t>
        </w:r>
        <w:proofErr w:type="spellStart"/>
        <w:r w:rsidR="002B0A52" w:rsidRPr="002B0A52">
          <w:rPr>
            <w:highlight w:val="green"/>
            <w:rPrChange w:id="210" w:author="Insun Jang" w:date="2021-05-28T09:42:00Z">
              <w:rPr/>
            </w:rPrChange>
          </w:rPr>
          <w:t>subelement</w:t>
        </w:r>
        <w:proofErr w:type="spellEnd"/>
        <w:r w:rsidR="002B0A52" w:rsidRPr="002B0A52">
          <w:rPr>
            <w:highlight w:val="green"/>
            <w:rPrChange w:id="211" w:author="Insun Jang" w:date="2021-05-28T09:42:00Z">
              <w:rPr/>
            </w:rPrChange>
          </w:rPr>
          <w:t xml:space="preserve"> shall indicate </w:t>
        </w:r>
        <w:r w:rsidR="002B0A52" w:rsidRPr="002B0A52">
          <w:rPr>
            <w:rStyle w:val="SC15323589"/>
            <w:highlight w:val="green"/>
            <w:rPrChange w:id="212" w:author="Insun Jang" w:date="2021-05-28T09:42:00Z">
              <w:rPr>
                <w:rStyle w:val="SC15323589"/>
              </w:rPr>
            </w:rPrChange>
          </w:rPr>
          <w:t>SUCCESS if the link is accepted or t</w:t>
        </w:r>
        <w:r w:rsidR="002B0A52" w:rsidRPr="002B0A52">
          <w:rPr>
            <w:highlight w:val="green"/>
            <w:rPrChange w:id="213" w:author="Insun Jang" w:date="2021-05-28T09:42:00Z">
              <w:rPr/>
            </w:rPrChange>
          </w:rPr>
          <w:t xml:space="preserve">he failure cause </w:t>
        </w:r>
        <w:r w:rsidR="002B0A52" w:rsidRPr="002B0A52">
          <w:rPr>
            <w:rStyle w:val="SC15323589"/>
            <w:highlight w:val="green"/>
            <w:rPrChange w:id="214" w:author="Insun Jang" w:date="2021-05-28T09:42:00Z">
              <w:rPr>
                <w:rStyle w:val="SC15323589"/>
              </w:rPr>
            </w:rPrChange>
          </w:rPr>
          <w:t>if the link is not accepted</w:t>
        </w:r>
      </w:ins>
      <w:ins w:id="215" w:author="Insun Jang" w:date="2021-05-27T16:26:00Z">
        <w:r>
          <w:t xml:space="preserve"> </w:t>
        </w:r>
        <w:r>
          <w:rPr>
            <w:rStyle w:val="SC15323589"/>
            <w:highlight w:val="yellow"/>
          </w:rPr>
          <w:t>(#1875, 2514, 2596, 3202, 3219, 3244)</w:t>
        </w:r>
      </w:ins>
      <w:ins w:id="216" w:author="Insun Jang" w:date="2021-05-28T09:42:00Z">
        <w:r w:rsidR="002B0A52">
          <w:rPr>
            <w:rStyle w:val="SC15323589"/>
          </w:rPr>
          <w:t>.</w:t>
        </w:r>
      </w:ins>
    </w:p>
    <w:p w14:paraId="7B6FAE00" w14:textId="1307A8AC" w:rsidR="001868CC" w:rsidRPr="00155671" w:rsidRDefault="001868CC" w:rsidP="00BE1640">
      <w:pPr>
        <w:widowControl w:val="0"/>
        <w:autoSpaceDE w:val="0"/>
        <w:autoSpaceDN w:val="0"/>
        <w:adjustRightInd w:val="0"/>
        <w:spacing w:before="60" w:after="60"/>
        <w:ind w:leftChars="437" w:left="961"/>
        <w:jc w:val="both"/>
        <w:rPr>
          <w:ins w:id="217" w:author="Insun Jang" w:date="2021-05-27T16:26:00Z"/>
          <w:rStyle w:val="SC15323589"/>
        </w:rPr>
      </w:pPr>
    </w:p>
    <w:p w14:paraId="4A7B0D22" w14:textId="77777777" w:rsidR="001868CC" w:rsidRPr="001868CC" w:rsidDel="00313F64" w:rsidRDefault="001868CC" w:rsidP="00AE1B5A">
      <w:pPr>
        <w:pStyle w:val="T"/>
        <w:rPr>
          <w:del w:id="218" w:author="Insun Jang" w:date="2021-03-18T13:57:00Z"/>
          <w:w w:val="100"/>
          <w:lang w:val="en-GB"/>
          <w:rPrChange w:id="219" w:author="Insun Jang" w:date="2021-05-27T16:26:00Z">
            <w:rPr>
              <w:del w:id="220" w:author="Insun Jang" w:date="2021-03-18T13:57:00Z"/>
              <w:szCs w:val="22"/>
            </w:rPr>
          </w:rPrChange>
        </w:rPr>
      </w:pPr>
    </w:p>
    <w:p w14:paraId="449B383D" w14:textId="7BECE958" w:rsidR="00762714" w:rsidRDefault="00762714" w:rsidP="00F87E68">
      <w:pPr>
        <w:pStyle w:val="T"/>
        <w:rPr>
          <w:ins w:id="221" w:author="Insun Jang" w:date="2021-05-25T14:54:00Z"/>
          <w:rStyle w:val="SC15323589"/>
        </w:rPr>
      </w:pPr>
      <w:ins w:id="222" w:author="Insun Jang" w:date="2021-05-24T16:36:00Z">
        <w:r w:rsidRPr="00762714">
          <w:rPr>
            <w:rPrChange w:id="223" w:author="Insun Jang" w:date="2021-05-24T16:36:00Z">
              <w:rPr>
                <w:b/>
                <w:bCs/>
                <w:i/>
                <w:iCs/>
                <w:w w:val="100"/>
                <w:highlight w:val="yellow"/>
              </w:rPr>
            </w:rPrChange>
          </w:rPr>
          <w:t>Otherw</w:t>
        </w:r>
        <w:r>
          <w:t xml:space="preserve">ise, </w:t>
        </w:r>
        <w:r w:rsidRPr="001E0011">
          <w:t>the Basic</w:t>
        </w:r>
        <w:r>
          <w:t xml:space="preserve"> </w:t>
        </w:r>
        <w:r w:rsidRPr="001E0011">
          <w:t>variant Multi-Link element carrie</w:t>
        </w:r>
        <w:r>
          <w:t>d in the (Re</w:t>
        </w:r>
        <w:proofErr w:type="gramStart"/>
        <w:r>
          <w:t>)Association</w:t>
        </w:r>
        <w:proofErr w:type="gramEnd"/>
        <w:r>
          <w:t xml:space="preserve"> Response</w:t>
        </w:r>
        <w:r w:rsidRPr="001E0011">
          <w:t xml:space="preserve"> frame shall not include </w:t>
        </w:r>
        <w:r>
          <w:t xml:space="preserve">the Link Info field. </w:t>
        </w:r>
        <w:r w:rsidRPr="00C82D04">
          <w:rPr>
            <w:rStyle w:val="SC15323589"/>
            <w:highlight w:val="yellow"/>
          </w:rPr>
          <w:t>(#</w:t>
        </w:r>
        <w:r>
          <w:rPr>
            <w:rStyle w:val="SC15323589"/>
            <w:highlight w:val="yellow"/>
          </w:rPr>
          <w:t>1875, 2514, 2596, 3202, 3219, 3244</w:t>
        </w:r>
        <w:r w:rsidRPr="00C82D04">
          <w:rPr>
            <w:rStyle w:val="SC15323589"/>
            <w:highlight w:val="yellow"/>
          </w:rPr>
          <w:t>)</w:t>
        </w:r>
      </w:ins>
    </w:p>
    <w:p w14:paraId="1A93F988" w14:textId="77777777" w:rsidR="004371DE" w:rsidRPr="004371DE" w:rsidRDefault="004371DE">
      <w:pPr>
        <w:pStyle w:val="Default"/>
        <w:rPr>
          <w:ins w:id="224" w:author="Insun Jang" w:date="2021-05-25T14:52:00Z"/>
          <w:sz w:val="18"/>
          <w:szCs w:val="18"/>
          <w:rPrChange w:id="225" w:author="Insun Jang" w:date="2021-05-25T14:54:00Z">
            <w:rPr>
              <w:ins w:id="226" w:author="Insun Jang" w:date="2021-05-25T14:52:00Z"/>
              <w:rStyle w:val="SC15323589"/>
            </w:rPr>
          </w:rPrChange>
        </w:rPr>
        <w:pPrChange w:id="227" w:author="Insun Jang" w:date="2021-05-25T14:54:00Z">
          <w:pPr>
            <w:pStyle w:val="T"/>
          </w:pPr>
        </w:pPrChange>
      </w:pPr>
    </w:p>
    <w:p w14:paraId="1002DE44" w14:textId="6BEAAAE9" w:rsidR="005C4D21" w:rsidDel="002B0A52" w:rsidRDefault="005C4D21" w:rsidP="00E348EB">
      <w:pPr>
        <w:pStyle w:val="Default"/>
        <w:rPr>
          <w:del w:id="228" w:author="Insun Jang" w:date="2021-05-28T09:42:00Z"/>
          <w:sz w:val="18"/>
          <w:szCs w:val="18"/>
        </w:rPr>
      </w:pPr>
    </w:p>
    <w:p w14:paraId="47550045" w14:textId="549E0B0E" w:rsidR="00E348EB" w:rsidRPr="005F3D2A" w:rsidDel="00E348EB" w:rsidRDefault="00E348EB" w:rsidP="00E348EB">
      <w:pPr>
        <w:pStyle w:val="T"/>
        <w:rPr>
          <w:del w:id="229" w:author="Insun Jang" w:date="2021-05-27T16:22:00Z"/>
          <w:w w:val="100"/>
        </w:rPr>
      </w:pPr>
      <w:del w:id="230" w:author="Insun Jang" w:date="2021-05-27T16:22:00Z">
        <w:r w:rsidDel="00E348EB">
          <w:rPr>
            <w:w w:val="100"/>
          </w:rPr>
          <w:delText>The Link Info field of the Basic variant Multi-Link element carried in the (Re-)Association Response frame shall include 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Per-STA Control field of the Basic variant Multi-Link element to 1 and indicate SUCCESS in the Status Code subfield included in the per-STA profile subelement of the Basic variant Multi-Link element.</w:delText>
        </w:r>
        <w:r w:rsidRPr="005F3D2A" w:rsidDel="00E348EB">
          <w:rPr>
            <w:w w:val="100"/>
          </w:rPr>
          <w:delText xml:space="preserve"> (#3251)</w:delText>
        </w:r>
      </w:del>
    </w:p>
    <w:p w14:paraId="0C7165E3" w14:textId="3BC57EE7" w:rsidR="00F87E68" w:rsidRPr="00CC4A6D" w:rsidRDefault="00E348EB" w:rsidP="00F87E68">
      <w:pPr>
        <w:pStyle w:val="T"/>
        <w:rPr>
          <w:rFonts w:hint="eastAsia"/>
        </w:rPr>
      </w:pPr>
      <w:del w:id="231" w:author="Insun Jang" w:date="2021-05-27T16:22:00Z">
        <w:r w:rsidDel="00E348EB">
          <w:rPr>
            <w:w w:val="100"/>
          </w:rPr>
          <w:delText>T</w:delText>
        </w:r>
        <w:r w:rsidRPr="00DA72BA" w:rsidDel="00E348EB">
          <w:rPr>
            <w:w w:val="100"/>
          </w:rPr>
          <w:delText>he Link Info field of the Basic variant Multi-Link element carried in the (Re)Association Response frame shall include a Per-STA Profile subelement corresponding to a link that is not accepted by the AP MLD</w:delText>
        </w:r>
        <w:r w:rsidDel="00E348EB">
          <w:rPr>
            <w:w w:val="100"/>
          </w:rPr>
          <w:delText>,</w:delText>
        </w:r>
        <w:r w:rsidRPr="00DA72BA" w:rsidDel="00E348EB">
          <w:rPr>
            <w:w w:val="100"/>
          </w:rPr>
          <w:delText xml:space="preserve"> </w:delText>
        </w:r>
        <w:r w:rsidDel="00E348EB">
          <w:rPr>
            <w:w w:val="100"/>
          </w:rPr>
          <w:delText xml:space="preserve">is </w:delText>
        </w:r>
        <w:r w:rsidRPr="00DA72BA" w:rsidDel="00E348EB">
          <w:rPr>
            <w:w w:val="100"/>
          </w:rPr>
          <w:delText>requested by the non-AP MLD</w:delText>
        </w:r>
        <w:r w:rsidDel="00E348EB">
          <w:rPr>
            <w:w w:val="100"/>
          </w:rPr>
          <w:delText xml:space="preserve"> and is not the link used to send (Re)Association Request frame</w:delText>
        </w:r>
        <w:r w:rsidRPr="00DA72BA" w:rsidDel="00E348EB">
          <w:rPr>
            <w:w w:val="100"/>
          </w:rPr>
          <w:delText xml:space="preserve">, and shall set the Complete Profile subfield of the Per-STA Control field of the Basic variant Multi-Link element to </w:delText>
        </w:r>
        <w:r w:rsidDel="00E348EB">
          <w:rPr>
            <w:w w:val="100"/>
          </w:rPr>
          <w:delText>1</w:delText>
        </w:r>
        <w:r w:rsidRPr="00DA72BA" w:rsidDel="00E348EB">
          <w:rPr>
            <w:w w:val="100"/>
          </w:rPr>
          <w:delText xml:space="preserve"> and indicate the failure cause of not accepting the link in the Status Code subfield </w:delText>
        </w:r>
        <w:r w:rsidDel="00E348EB">
          <w:rPr>
            <w:w w:val="100"/>
          </w:rPr>
          <w:delText>included in</w:delText>
        </w:r>
        <w:r w:rsidRPr="00DA72BA" w:rsidDel="00E348EB">
          <w:rPr>
            <w:w w:val="100"/>
          </w:rPr>
          <w:delText xml:space="preserve"> the </w:delText>
        </w:r>
        <w:r w:rsidDel="00E348EB">
          <w:rPr>
            <w:w w:val="100"/>
          </w:rPr>
          <w:delText>p</w:delText>
        </w:r>
        <w:r w:rsidRPr="00DA72BA" w:rsidDel="00E348EB">
          <w:rPr>
            <w:w w:val="100"/>
          </w:rPr>
          <w:delText xml:space="preserve">er-STA </w:delText>
        </w:r>
        <w:r w:rsidDel="00E348EB">
          <w:rPr>
            <w:w w:val="100"/>
          </w:rPr>
          <w:delText>profile subelement</w:delText>
        </w:r>
        <w:r w:rsidRPr="00DA72BA" w:rsidDel="00E348EB">
          <w:rPr>
            <w:w w:val="100"/>
          </w:rPr>
          <w:delText xml:space="preserve"> of the Basic variant Multi-Link element.</w:delText>
        </w:r>
      </w:del>
    </w:p>
    <w:p w14:paraId="6E5C2D05" w14:textId="76CD6A35" w:rsidR="00BE1640" w:rsidRPr="00093FA0" w:rsidRDefault="00BE1640" w:rsidP="00BE1640">
      <w:pPr>
        <w:pStyle w:val="T"/>
        <w:rPr>
          <w:ins w:id="232" w:author="Insun Jang" w:date="2021-05-28T09:43:00Z"/>
        </w:rPr>
      </w:pPr>
      <w:ins w:id="233" w:author="Insun Jang" w:date="2021-05-28T09:43:00Z">
        <w:r w:rsidRPr="00BE1640">
          <w:rPr>
            <w:highlight w:val="green"/>
            <w:rPrChange w:id="234" w:author="Insun Jang" w:date="2021-05-28T09:43:00Z">
              <w:rPr/>
            </w:rPrChange>
          </w:rPr>
          <w:t xml:space="preserve">If  the link on which the (Re)Association Request frame was received cannot be accepted by the AP MLD, the AP MLD shall treat the multi-link (re)setup as a failure and shall not accept any requested links. </w:t>
        </w:r>
        <w:r w:rsidRPr="00715DB3">
          <w:rPr>
            <w:rStyle w:val="SC15323589"/>
            <w:highlight w:val="yellow"/>
            <w:rPrChange w:id="235" w:author="Insun Jang" w:date="2021-05-28T10:03:00Z">
              <w:rPr>
                <w:rFonts w:eastAsia="Times New Roman"/>
                <w:highlight w:val="yellow"/>
              </w:rPr>
            </w:rPrChange>
          </w:rPr>
          <w:t>(#2596, 3220)</w:t>
        </w:r>
      </w:ins>
    </w:p>
    <w:p w14:paraId="03545081" w14:textId="0CF4FD19" w:rsidR="00AE1B5A" w:rsidRPr="00A50FBA" w:rsidDel="00AE1B5A" w:rsidRDefault="00AE1B5A">
      <w:pPr>
        <w:pStyle w:val="T"/>
        <w:rPr>
          <w:del w:id="236" w:author="Insun Jang" w:date="2021-03-18T14:01:00Z"/>
          <w:w w:val="100"/>
          <w:rPrChange w:id="237" w:author="Insun Jang" w:date="2021-03-18T13:57:00Z">
            <w:rPr>
              <w:del w:id="238" w:author="Insun Jang" w:date="2021-03-18T14:01:00Z"/>
              <w:rStyle w:val="SC15323589"/>
              <w:rFonts w:eastAsiaTheme="minorEastAsia"/>
              <w:w w:val="0"/>
              <w:lang w:eastAsia="en-US"/>
            </w:rPr>
          </w:rPrChange>
        </w:rPr>
        <w:pPrChange w:id="239" w:author="Insun Jang" w:date="2021-03-18T13:59:00Z">
          <w:pPr>
            <w:pStyle w:val="SP1582281"/>
            <w:spacing w:before="240"/>
            <w:jc w:val="both"/>
          </w:pPr>
        </w:pPrChange>
      </w:pPr>
    </w:p>
    <w:p w14:paraId="61C32310" w14:textId="1D8EBA6B" w:rsidR="00737B1B" w:rsidRDefault="00737B1B" w:rsidP="00737B1B">
      <w:pPr>
        <w:pStyle w:val="T"/>
        <w:rPr>
          <w:szCs w:val="22"/>
        </w:rPr>
      </w:pPr>
      <w:r>
        <w:rPr>
          <w:szCs w:val="22"/>
          <w:lang w:eastAsia="ko-KR"/>
        </w:rPr>
        <w:t xml:space="preserve">The Link ID subfield of </w:t>
      </w:r>
      <w:r w:rsidR="009F655F">
        <w:rPr>
          <w:szCs w:val="22"/>
          <w:lang w:eastAsia="ko-KR"/>
        </w:rPr>
        <w:t xml:space="preserve">the </w:t>
      </w:r>
      <w:r>
        <w:rPr>
          <w:szCs w:val="22"/>
          <w:lang w:eastAsia="ko-KR"/>
        </w:rPr>
        <w:t xml:space="preserve">STA Control field of the </w:t>
      </w:r>
      <w:r>
        <w:rPr>
          <w:szCs w:val="22"/>
        </w:rPr>
        <w:t>Per-</w:t>
      </w:r>
      <w:r w:rsidRPr="003B11D8">
        <w:rPr>
          <w:szCs w:val="22"/>
        </w:rPr>
        <w:t xml:space="preserve">STA </w:t>
      </w:r>
      <w:r>
        <w:rPr>
          <w:szCs w:val="22"/>
        </w:rPr>
        <w:t>P</w:t>
      </w:r>
      <w:r w:rsidRPr="003B11D8">
        <w:rPr>
          <w:szCs w:val="22"/>
        </w:rPr>
        <w:t xml:space="preserve">rofile </w:t>
      </w:r>
      <w:proofErr w:type="spellStart"/>
      <w:r>
        <w:rPr>
          <w:szCs w:val="22"/>
        </w:rPr>
        <w:t>s</w:t>
      </w:r>
      <w:r w:rsidRPr="003B11D8">
        <w:rPr>
          <w:szCs w:val="22"/>
        </w:rPr>
        <w:t>ubelement</w:t>
      </w:r>
      <w:proofErr w:type="spellEnd"/>
      <w:r>
        <w:rPr>
          <w:szCs w:val="22"/>
        </w:rPr>
        <w:t xml:space="preserve"> for the </w:t>
      </w:r>
      <w:del w:id="240" w:author="Insun Jang" w:date="2021-04-05T14:58:00Z">
        <w:r w:rsidDel="00B45DD8">
          <w:rPr>
            <w:szCs w:val="22"/>
          </w:rPr>
          <w:delText xml:space="preserve">corresponding </w:delText>
        </w:r>
      </w:del>
      <w:r>
        <w:rPr>
          <w:szCs w:val="22"/>
        </w:rPr>
        <w:t xml:space="preserve">AP </w:t>
      </w:r>
      <w:del w:id="241" w:author="Insun Jang" w:date="2021-04-05T14:58:00Z">
        <w:r w:rsidDel="00B45DD8">
          <w:rPr>
            <w:szCs w:val="22"/>
          </w:rPr>
          <w:delText>that accepts</w:delText>
        </w:r>
      </w:del>
      <w:ins w:id="242" w:author="Insun Jang" w:date="2021-04-05T14:58:00Z">
        <w:r w:rsidR="00B45DD8">
          <w:rPr>
            <w:szCs w:val="22"/>
          </w:rPr>
          <w:t>corresponding to</w:t>
        </w:r>
      </w:ins>
      <w:r>
        <w:rPr>
          <w:szCs w:val="22"/>
        </w:rPr>
        <w:t xml:space="preserve"> a link requested by an STA of non-AP MLD with a non-AP MLD is set to the link ID of the AP of the AP MLD that is operating on that link.</w:t>
      </w:r>
    </w:p>
    <w:p w14:paraId="1624FEAC" w14:textId="04E5A3C8" w:rsidR="00737B1B" w:rsidRDefault="00737B1B" w:rsidP="00737B1B">
      <w:pPr>
        <w:pStyle w:val="SP1582281"/>
        <w:spacing w:before="240"/>
        <w:jc w:val="both"/>
        <w:rPr>
          <w:ins w:id="243" w:author="Insun Jang" w:date="2021-03-29T13:24:00Z"/>
          <w:rStyle w:val="SC15323589"/>
        </w:rPr>
      </w:pPr>
      <w:r>
        <w:rPr>
          <w:rStyle w:val="SC15323589"/>
        </w:rPr>
        <w:t xml:space="preserve">Each Per-STA profile </w:t>
      </w:r>
      <w:proofErr w:type="spellStart"/>
      <w:r>
        <w:rPr>
          <w:rStyle w:val="SC15323589"/>
        </w:rPr>
        <w:t>subelement</w:t>
      </w:r>
      <w:proofErr w:type="spellEnd"/>
      <w:r>
        <w:rPr>
          <w:rStyle w:val="SC15323589"/>
        </w:rPr>
        <w:t xml:space="preserve"> included in the Basic variant Multi-Link element carried in the</w:t>
      </w:r>
      <w:ins w:id="244" w:author="Insun Jang" w:date="2021-03-18T15:32:00Z">
        <w:r w:rsidR="00BD6916">
          <w:rPr>
            <w:rStyle w:val="SC15323589"/>
          </w:rPr>
          <w:t xml:space="preserve"> </w:t>
        </w:r>
      </w:ins>
      <w:r>
        <w:rPr>
          <w:rStyle w:val="SC15323589"/>
        </w:rPr>
        <w:t>(Re</w:t>
      </w:r>
      <w:proofErr w:type="gramStart"/>
      <w:r>
        <w:rPr>
          <w:rStyle w:val="SC15323589"/>
        </w:rPr>
        <w:t>)Association</w:t>
      </w:r>
      <w:proofErr w:type="gramEnd"/>
      <w:r>
        <w:rPr>
          <w:rStyle w:val="SC15323589"/>
        </w:rPr>
        <w:t xml:space="preserve"> Request frame and the (Re)Association Response frame shall not include another Basic variant Multi-Link element.</w:t>
      </w:r>
    </w:p>
    <w:p w14:paraId="244AC881" w14:textId="4999A1DE" w:rsidR="00737B1B" w:rsidRDefault="00737B1B" w:rsidP="00737B1B">
      <w:pPr>
        <w:pStyle w:val="SP1582281"/>
        <w:spacing w:before="240"/>
        <w:jc w:val="both"/>
        <w:rPr>
          <w:rStyle w:val="SC15323589"/>
        </w:rPr>
      </w:pPr>
      <w:r>
        <w:rPr>
          <w:rStyle w:val="SC15323589"/>
        </w:rPr>
        <w:t>An STA affiliated with an MLD shall include a Basic variant Multi-Link element containing the MLD MAC address of the MLD with which the STA is affiliated in the Authentication frame that it transmits.</w:t>
      </w:r>
    </w:p>
    <w:p w14:paraId="39DD4C00" w14:textId="49558A34" w:rsidR="00E6059E" w:rsidRDefault="00E6059E" w:rsidP="00E6059E">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Please remove the following paragraph (moved to 35.3.1 (General))</w:t>
      </w:r>
    </w:p>
    <w:p w14:paraId="08BD4079" w14:textId="7A2A8D27" w:rsidR="008D0BD1" w:rsidDel="003175CF" w:rsidRDefault="003175CF" w:rsidP="003175CF">
      <w:pPr>
        <w:pStyle w:val="SP1582281"/>
        <w:spacing w:before="240"/>
        <w:jc w:val="both"/>
        <w:rPr>
          <w:del w:id="245" w:author="Insun Jang" w:date="2021-05-27T13:57:00Z"/>
          <w:rStyle w:val="SC15323589"/>
          <w:sz w:val="18"/>
          <w:szCs w:val="18"/>
        </w:rPr>
      </w:pPr>
      <w:del w:id="246" w:author="Insun Jang" w:date="2021-05-27T13:57:00Z">
        <w:r w:rsidDel="003175CF">
          <w:rPr>
            <w:rStyle w:val="SC16323589"/>
          </w:rPr>
          <w:delText>A STA, which is affiliated with an MLD, may select and manage its operating parameters independently from the other STA(s) affiliated with the same MLD, unless specified otherwise.</w:delText>
        </w:r>
      </w:del>
    </w:p>
    <w:p w14:paraId="7F7EA15B" w14:textId="77777777" w:rsidR="003175CF" w:rsidRPr="003175CF" w:rsidRDefault="003175CF" w:rsidP="003175CF">
      <w:pPr>
        <w:rPr>
          <w:lang w:val="en-US" w:eastAsia="ko-KR"/>
        </w:rPr>
      </w:pPr>
    </w:p>
    <w:p w14:paraId="4E6161A4" w14:textId="77777777" w:rsidR="009657CC" w:rsidRDefault="009657CC" w:rsidP="009657CC">
      <w:pPr>
        <w:rPr>
          <w:color w:val="000000"/>
          <w:sz w:val="20"/>
          <w:lang w:val="en-US"/>
        </w:rPr>
      </w:pPr>
    </w:p>
    <w:p w14:paraId="404C327A" w14:textId="3FA5029D" w:rsidR="00B215E0" w:rsidRDefault="00B215E0" w:rsidP="00B215E0">
      <w:pPr>
        <w:rPr>
          <w:color w:val="000000"/>
          <w:sz w:val="20"/>
          <w:lang w:val="en-US"/>
        </w:rPr>
      </w:pPr>
      <w:r w:rsidRPr="00B215E0">
        <w:rPr>
          <w:color w:val="000000"/>
          <w:sz w:val="20"/>
          <w:lang w:val="en-US"/>
        </w:rPr>
        <w:t xml:space="preserve">SP: Do you support to incorporate the changes proposed by the following CIDs in </w:t>
      </w:r>
      <w:r w:rsidR="0079296D">
        <w:rPr>
          <w:color w:val="000000"/>
          <w:sz w:val="20"/>
          <w:lang w:val="en-US"/>
        </w:rPr>
        <w:t>11-21/</w:t>
      </w:r>
      <w:r w:rsidR="0016538A">
        <w:rPr>
          <w:color w:val="000000"/>
          <w:sz w:val="20"/>
          <w:lang w:val="en-US"/>
        </w:rPr>
        <w:t>499r4</w:t>
      </w:r>
      <w:r w:rsidR="0079296D">
        <w:rPr>
          <w:color w:val="000000"/>
          <w:sz w:val="20"/>
          <w:lang w:val="en-US"/>
        </w:rPr>
        <w:t>?</w:t>
      </w:r>
    </w:p>
    <w:p w14:paraId="2144AD60" w14:textId="66CD4CFD" w:rsidR="009657CC" w:rsidRPr="0079296D" w:rsidRDefault="0079296D" w:rsidP="0079296D">
      <w:pPr>
        <w:pStyle w:val="ae"/>
        <w:numPr>
          <w:ilvl w:val="0"/>
          <w:numId w:val="38"/>
        </w:numPr>
        <w:rPr>
          <w:color w:val="000000"/>
          <w:sz w:val="20"/>
          <w:lang w:val="en-US" w:eastAsia="ko-KR"/>
        </w:rPr>
      </w:pPr>
      <w:r w:rsidRPr="0079296D">
        <w:rPr>
          <w:color w:val="000000"/>
          <w:sz w:val="20"/>
          <w:lang w:val="en-US" w:eastAsia="ko-KR"/>
        </w:rPr>
        <w:t>1056, 1057,</w:t>
      </w:r>
      <w:r w:rsidRPr="0079296D" w:rsidDel="00BA1C5E">
        <w:rPr>
          <w:color w:val="000000"/>
          <w:sz w:val="20"/>
          <w:lang w:val="en-US" w:eastAsia="ko-KR"/>
        </w:rPr>
        <w:t xml:space="preserve"> </w:t>
      </w:r>
      <w:r w:rsidRPr="0079296D">
        <w:rPr>
          <w:color w:val="000000"/>
          <w:sz w:val="20"/>
          <w:lang w:val="en-US" w:eastAsia="ko-KR"/>
        </w:rPr>
        <w:t>1730, 1747, 1789, 2125, 2319, 2348, 2479, 2966, 3153, 1875, 2514, 2596, 3202, 3219, 3220, 3244</w:t>
      </w:r>
    </w:p>
    <w:sectPr w:rsidR="009657CC" w:rsidRPr="0079296D" w:rsidSect="003C09A7">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9B228" w14:textId="77777777" w:rsidR="00DC5754" w:rsidRDefault="00DC5754">
      <w:r>
        <w:separator/>
      </w:r>
    </w:p>
  </w:endnote>
  <w:endnote w:type="continuationSeparator" w:id="0">
    <w:p w14:paraId="2C552C15" w14:textId="77777777" w:rsidR="00DC5754" w:rsidRDefault="00DC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바탕"/>
    <w:panose1 w:val="00000000000000000000"/>
    <w:charset w:val="00"/>
    <w:family w:val="roman"/>
    <w:notTrueType/>
    <w:pitch w:val="default"/>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047AC" w:rsidRDefault="00E047AC">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E09F5">
      <w:rPr>
        <w:noProof/>
      </w:rPr>
      <w:t>9</w:t>
    </w:r>
    <w:r>
      <w:fldChar w:fldCharType="end"/>
    </w:r>
    <w:r>
      <w:tab/>
    </w:r>
    <w:r>
      <w:rPr>
        <w:lang w:eastAsia="ko-KR"/>
      </w:rPr>
      <w:t>Insun Jang, LG Electronics</w:t>
    </w:r>
  </w:p>
  <w:p w14:paraId="4E23D833" w14:textId="77777777" w:rsidR="00E047AC" w:rsidRPr="00F80992" w:rsidRDefault="00E04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8E98B" w14:textId="77777777" w:rsidR="00DC5754" w:rsidRDefault="00DC5754">
      <w:r>
        <w:separator/>
      </w:r>
    </w:p>
  </w:footnote>
  <w:footnote w:type="continuationSeparator" w:id="0">
    <w:p w14:paraId="731A8A24" w14:textId="77777777" w:rsidR="00DC5754" w:rsidRDefault="00DC5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9AC609A" w:rsidR="00E047AC" w:rsidRDefault="00E047AC" w:rsidP="00732A32">
    <w:pPr>
      <w:pStyle w:val="a4"/>
      <w:tabs>
        <w:tab w:val="clear" w:pos="6480"/>
        <w:tab w:val="center" w:pos="4680"/>
        <w:tab w:val="right" w:pos="9360"/>
      </w:tabs>
    </w:pPr>
    <w:r>
      <w:t>March 2021</w:t>
    </w:r>
    <w:r>
      <w:tab/>
    </w:r>
    <w:r>
      <w:tab/>
    </w:r>
    <w:fldSimple w:instr=" TITLE  \* MERGEFORMAT ">
      <w:r>
        <w:t>doc.: IEEE 802.11-21/499r</w:t>
      </w:r>
    </w:fldSimple>
    <w:r w:rsidR="0016538A">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pPr>
        <w:ind w:left="0" w:firstLine="0"/>
      </w:pPr>
    </w:lvl>
  </w:abstractNum>
  <w:abstractNum w:abstractNumId="1">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5">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3">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1">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2">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20"/>
  </w:num>
  <w:num w:numId="3">
    <w:abstractNumId w:val="9"/>
  </w:num>
  <w:num w:numId="4">
    <w:abstractNumId w:val="31"/>
  </w:num>
  <w:num w:numId="5">
    <w:abstractNumId w:val="22"/>
  </w:num>
  <w:num w:numId="6">
    <w:abstractNumId w:val="25"/>
  </w:num>
  <w:num w:numId="7">
    <w:abstractNumId w:val="33"/>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4"/>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6"/>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9"/>
  </w:num>
  <w:num w:numId="16">
    <w:abstractNumId w:val="5"/>
  </w:num>
  <w:num w:numId="17">
    <w:abstractNumId w:val="27"/>
  </w:num>
  <w:num w:numId="18">
    <w:abstractNumId w:val="37"/>
  </w:num>
  <w:num w:numId="19">
    <w:abstractNumId w:val="23"/>
  </w:num>
  <w:num w:numId="20">
    <w:abstractNumId w:val="17"/>
  </w:num>
  <w:num w:numId="21">
    <w:abstractNumId w:val="14"/>
  </w:num>
  <w:num w:numId="22">
    <w:abstractNumId w:val="16"/>
  </w:num>
  <w:num w:numId="23">
    <w:abstractNumId w:val="18"/>
  </w:num>
  <w:num w:numId="24">
    <w:abstractNumId w:val="32"/>
  </w:num>
  <w:num w:numId="25">
    <w:abstractNumId w:val="28"/>
  </w:num>
  <w:num w:numId="26">
    <w:abstractNumId w:val="10"/>
  </w:num>
  <w:num w:numId="27">
    <w:abstractNumId w:val="15"/>
  </w:num>
  <w:num w:numId="28">
    <w:abstractNumId w:val="11"/>
  </w:num>
  <w:num w:numId="29">
    <w:abstractNumId w:val="7"/>
  </w:num>
  <w:num w:numId="30">
    <w:abstractNumId w:val="29"/>
  </w:num>
  <w:num w:numId="31">
    <w:abstractNumId w:val="6"/>
  </w:num>
  <w:num w:numId="32">
    <w:abstractNumId w:val="4"/>
  </w:num>
  <w:num w:numId="33">
    <w:abstractNumId w:val="26"/>
  </w:num>
  <w:num w:numId="34">
    <w:abstractNumId w:val="8"/>
  </w:num>
  <w:num w:numId="35">
    <w:abstractNumId w:val="35"/>
  </w:num>
  <w:num w:numId="36">
    <w:abstractNumId w:val="2"/>
  </w:num>
  <w:num w:numId="37">
    <w:abstractNumId w:val="1"/>
  </w:num>
  <w:num w:numId="38">
    <w:abstractNumId w:val="24"/>
  </w:num>
  <w:num w:numId="39">
    <w:abstractNumId w:val="30"/>
  </w:num>
  <w:num w:numId="40">
    <w:abstractNumId w:val="13"/>
  </w:num>
  <w:num w:numId="41">
    <w:abstractNumId w:val="2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ACB"/>
    <w:rsid w:val="000060C6"/>
    <w:rsid w:val="00006B5F"/>
    <w:rsid w:val="00010961"/>
    <w:rsid w:val="00011009"/>
    <w:rsid w:val="00011D19"/>
    <w:rsid w:val="00012150"/>
    <w:rsid w:val="00012669"/>
    <w:rsid w:val="000137F6"/>
    <w:rsid w:val="00013A66"/>
    <w:rsid w:val="00013ABD"/>
    <w:rsid w:val="00013C43"/>
    <w:rsid w:val="00014B41"/>
    <w:rsid w:val="00015F03"/>
    <w:rsid w:val="000167A6"/>
    <w:rsid w:val="00016B0F"/>
    <w:rsid w:val="00017517"/>
    <w:rsid w:val="00017B78"/>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72D25"/>
    <w:rsid w:val="00072F62"/>
    <w:rsid w:val="00073AC7"/>
    <w:rsid w:val="00074099"/>
    <w:rsid w:val="00080296"/>
    <w:rsid w:val="00081B32"/>
    <w:rsid w:val="00081DB2"/>
    <w:rsid w:val="00081E6A"/>
    <w:rsid w:val="00082033"/>
    <w:rsid w:val="00082AE9"/>
    <w:rsid w:val="000840D0"/>
    <w:rsid w:val="00084AD1"/>
    <w:rsid w:val="00085C91"/>
    <w:rsid w:val="00085F7D"/>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6DCA"/>
    <w:rsid w:val="000B7782"/>
    <w:rsid w:val="000B7F08"/>
    <w:rsid w:val="000C285F"/>
    <w:rsid w:val="000C3DA2"/>
    <w:rsid w:val="000C4812"/>
    <w:rsid w:val="000C5A1D"/>
    <w:rsid w:val="000C6B64"/>
    <w:rsid w:val="000C75DC"/>
    <w:rsid w:val="000D11B6"/>
    <w:rsid w:val="000D14A2"/>
    <w:rsid w:val="000D180D"/>
    <w:rsid w:val="000D2474"/>
    <w:rsid w:val="000D3B65"/>
    <w:rsid w:val="000D43F8"/>
    <w:rsid w:val="000D4A86"/>
    <w:rsid w:val="000D4C9E"/>
    <w:rsid w:val="000D73B7"/>
    <w:rsid w:val="000E151D"/>
    <w:rsid w:val="000E2307"/>
    <w:rsid w:val="000F1E06"/>
    <w:rsid w:val="000F31E4"/>
    <w:rsid w:val="000F3F3B"/>
    <w:rsid w:val="000F5794"/>
    <w:rsid w:val="000F5A3C"/>
    <w:rsid w:val="000F61F4"/>
    <w:rsid w:val="000F61FE"/>
    <w:rsid w:val="000F7452"/>
    <w:rsid w:val="000F7552"/>
    <w:rsid w:val="001004D3"/>
    <w:rsid w:val="00101065"/>
    <w:rsid w:val="0010137E"/>
    <w:rsid w:val="00104337"/>
    <w:rsid w:val="001046F3"/>
    <w:rsid w:val="001047A1"/>
    <w:rsid w:val="0010578A"/>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2467"/>
    <w:rsid w:val="0015270A"/>
    <w:rsid w:val="0015275D"/>
    <w:rsid w:val="001529B6"/>
    <w:rsid w:val="00153698"/>
    <w:rsid w:val="001547A8"/>
    <w:rsid w:val="001556E8"/>
    <w:rsid w:val="00156787"/>
    <w:rsid w:val="0015713D"/>
    <w:rsid w:val="00157C17"/>
    <w:rsid w:val="00160192"/>
    <w:rsid w:val="001605E7"/>
    <w:rsid w:val="00160619"/>
    <w:rsid w:val="00162109"/>
    <w:rsid w:val="001627D0"/>
    <w:rsid w:val="00163F16"/>
    <w:rsid w:val="00164BDC"/>
    <w:rsid w:val="00164EE0"/>
    <w:rsid w:val="0016538A"/>
    <w:rsid w:val="00165E1D"/>
    <w:rsid w:val="0016613F"/>
    <w:rsid w:val="0016768C"/>
    <w:rsid w:val="00172460"/>
    <w:rsid w:val="00172B90"/>
    <w:rsid w:val="00172FC7"/>
    <w:rsid w:val="001738A3"/>
    <w:rsid w:val="00174970"/>
    <w:rsid w:val="00174AC8"/>
    <w:rsid w:val="00175B26"/>
    <w:rsid w:val="001765B4"/>
    <w:rsid w:val="00176C5E"/>
    <w:rsid w:val="00177183"/>
    <w:rsid w:val="00177C35"/>
    <w:rsid w:val="00181978"/>
    <w:rsid w:val="0018245B"/>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7773"/>
    <w:rsid w:val="001B0093"/>
    <w:rsid w:val="001B02FA"/>
    <w:rsid w:val="001B1F02"/>
    <w:rsid w:val="001B217E"/>
    <w:rsid w:val="001B2BCE"/>
    <w:rsid w:val="001B4998"/>
    <w:rsid w:val="001B572B"/>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FC"/>
    <w:rsid w:val="00227978"/>
    <w:rsid w:val="00227DFB"/>
    <w:rsid w:val="00230E7B"/>
    <w:rsid w:val="002320C8"/>
    <w:rsid w:val="002337AC"/>
    <w:rsid w:val="00233F21"/>
    <w:rsid w:val="00234E34"/>
    <w:rsid w:val="00236077"/>
    <w:rsid w:val="002360E0"/>
    <w:rsid w:val="00237BCB"/>
    <w:rsid w:val="00237C36"/>
    <w:rsid w:val="002404FA"/>
    <w:rsid w:val="00241646"/>
    <w:rsid w:val="00242677"/>
    <w:rsid w:val="0024273B"/>
    <w:rsid w:val="00244FE5"/>
    <w:rsid w:val="002451B1"/>
    <w:rsid w:val="00246AD5"/>
    <w:rsid w:val="0024706A"/>
    <w:rsid w:val="00247875"/>
    <w:rsid w:val="00250C8A"/>
    <w:rsid w:val="00252A92"/>
    <w:rsid w:val="0025369B"/>
    <w:rsid w:val="002545C3"/>
    <w:rsid w:val="00254EF1"/>
    <w:rsid w:val="0025768A"/>
    <w:rsid w:val="00257D48"/>
    <w:rsid w:val="002600EB"/>
    <w:rsid w:val="002601D2"/>
    <w:rsid w:val="00260F6A"/>
    <w:rsid w:val="00261441"/>
    <w:rsid w:val="00261D2C"/>
    <w:rsid w:val="00261DDD"/>
    <w:rsid w:val="00262445"/>
    <w:rsid w:val="0026301F"/>
    <w:rsid w:val="00263620"/>
    <w:rsid w:val="00263990"/>
    <w:rsid w:val="00264D47"/>
    <w:rsid w:val="0026592B"/>
    <w:rsid w:val="00266E0E"/>
    <w:rsid w:val="00267489"/>
    <w:rsid w:val="002702BD"/>
    <w:rsid w:val="00270B9A"/>
    <w:rsid w:val="00273485"/>
    <w:rsid w:val="002753D0"/>
    <w:rsid w:val="00275C7B"/>
    <w:rsid w:val="0027674F"/>
    <w:rsid w:val="00276874"/>
    <w:rsid w:val="00277873"/>
    <w:rsid w:val="00277A9A"/>
    <w:rsid w:val="0028164D"/>
    <w:rsid w:val="00282573"/>
    <w:rsid w:val="002836D0"/>
    <w:rsid w:val="00284989"/>
    <w:rsid w:val="00285801"/>
    <w:rsid w:val="0028670D"/>
    <w:rsid w:val="0028675C"/>
    <w:rsid w:val="0029020B"/>
    <w:rsid w:val="002907EE"/>
    <w:rsid w:val="00290B1B"/>
    <w:rsid w:val="00290DE4"/>
    <w:rsid w:val="002917A7"/>
    <w:rsid w:val="00292E89"/>
    <w:rsid w:val="002936BD"/>
    <w:rsid w:val="002947EB"/>
    <w:rsid w:val="00295F8C"/>
    <w:rsid w:val="002974BC"/>
    <w:rsid w:val="002A02E4"/>
    <w:rsid w:val="002A15D4"/>
    <w:rsid w:val="002A5514"/>
    <w:rsid w:val="002A5B81"/>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A28"/>
    <w:rsid w:val="002F272A"/>
    <w:rsid w:val="002F2C72"/>
    <w:rsid w:val="002F2D4F"/>
    <w:rsid w:val="002F4118"/>
    <w:rsid w:val="002F5524"/>
    <w:rsid w:val="002F5C7B"/>
    <w:rsid w:val="00300E17"/>
    <w:rsid w:val="003044AC"/>
    <w:rsid w:val="00305B68"/>
    <w:rsid w:val="00306006"/>
    <w:rsid w:val="00307C83"/>
    <w:rsid w:val="00307D7D"/>
    <w:rsid w:val="00312897"/>
    <w:rsid w:val="00313470"/>
    <w:rsid w:val="00313F64"/>
    <w:rsid w:val="00314EC5"/>
    <w:rsid w:val="003175CF"/>
    <w:rsid w:val="00317E81"/>
    <w:rsid w:val="00323069"/>
    <w:rsid w:val="003261DF"/>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AC"/>
    <w:rsid w:val="003478AD"/>
    <w:rsid w:val="0035143E"/>
    <w:rsid w:val="0035340C"/>
    <w:rsid w:val="003558E8"/>
    <w:rsid w:val="00355E83"/>
    <w:rsid w:val="0036020B"/>
    <w:rsid w:val="003602B1"/>
    <w:rsid w:val="0036092E"/>
    <w:rsid w:val="00360C64"/>
    <w:rsid w:val="00361221"/>
    <w:rsid w:val="0036165C"/>
    <w:rsid w:val="00361A7D"/>
    <w:rsid w:val="00363B8D"/>
    <w:rsid w:val="00364923"/>
    <w:rsid w:val="003650EF"/>
    <w:rsid w:val="00365DB6"/>
    <w:rsid w:val="00370D13"/>
    <w:rsid w:val="00373CC1"/>
    <w:rsid w:val="00375604"/>
    <w:rsid w:val="00375F40"/>
    <w:rsid w:val="0037683B"/>
    <w:rsid w:val="00376E01"/>
    <w:rsid w:val="0037754C"/>
    <w:rsid w:val="00377BA5"/>
    <w:rsid w:val="003816B1"/>
    <w:rsid w:val="003817BE"/>
    <w:rsid w:val="0038191A"/>
    <w:rsid w:val="003839B8"/>
    <w:rsid w:val="0038640A"/>
    <w:rsid w:val="0039011E"/>
    <w:rsid w:val="0039032E"/>
    <w:rsid w:val="00391A1F"/>
    <w:rsid w:val="003923E9"/>
    <w:rsid w:val="00392A99"/>
    <w:rsid w:val="0039564A"/>
    <w:rsid w:val="00396760"/>
    <w:rsid w:val="00396D19"/>
    <w:rsid w:val="00396FD2"/>
    <w:rsid w:val="003A05E5"/>
    <w:rsid w:val="003A1A95"/>
    <w:rsid w:val="003A2858"/>
    <w:rsid w:val="003A379A"/>
    <w:rsid w:val="003A42E0"/>
    <w:rsid w:val="003A523E"/>
    <w:rsid w:val="003A5862"/>
    <w:rsid w:val="003A589C"/>
    <w:rsid w:val="003A74B1"/>
    <w:rsid w:val="003B07F4"/>
    <w:rsid w:val="003B3CF3"/>
    <w:rsid w:val="003B4515"/>
    <w:rsid w:val="003B4F7E"/>
    <w:rsid w:val="003B5836"/>
    <w:rsid w:val="003B7FE9"/>
    <w:rsid w:val="003C09A7"/>
    <w:rsid w:val="003C140F"/>
    <w:rsid w:val="003C1BB2"/>
    <w:rsid w:val="003C1BDC"/>
    <w:rsid w:val="003C292F"/>
    <w:rsid w:val="003C51DF"/>
    <w:rsid w:val="003D0575"/>
    <w:rsid w:val="003D2021"/>
    <w:rsid w:val="003D4107"/>
    <w:rsid w:val="003D63B8"/>
    <w:rsid w:val="003D66D1"/>
    <w:rsid w:val="003D6E7F"/>
    <w:rsid w:val="003E2485"/>
    <w:rsid w:val="003E2A7F"/>
    <w:rsid w:val="003E4185"/>
    <w:rsid w:val="003E450A"/>
    <w:rsid w:val="003E49B0"/>
    <w:rsid w:val="003E612A"/>
    <w:rsid w:val="003E67C1"/>
    <w:rsid w:val="003F1494"/>
    <w:rsid w:val="003F3E21"/>
    <w:rsid w:val="003F42BE"/>
    <w:rsid w:val="003F5749"/>
    <w:rsid w:val="003F5E3E"/>
    <w:rsid w:val="003F72A9"/>
    <w:rsid w:val="00400D30"/>
    <w:rsid w:val="0040225F"/>
    <w:rsid w:val="00402260"/>
    <w:rsid w:val="0040254B"/>
    <w:rsid w:val="00403605"/>
    <w:rsid w:val="00403B31"/>
    <w:rsid w:val="00403E81"/>
    <w:rsid w:val="00405F81"/>
    <w:rsid w:val="004061C7"/>
    <w:rsid w:val="004066C3"/>
    <w:rsid w:val="004066FA"/>
    <w:rsid w:val="00410893"/>
    <w:rsid w:val="00410975"/>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A1F"/>
    <w:rsid w:val="00442AB9"/>
    <w:rsid w:val="00444B38"/>
    <w:rsid w:val="00444C7C"/>
    <w:rsid w:val="004465F3"/>
    <w:rsid w:val="00446628"/>
    <w:rsid w:val="00451A60"/>
    <w:rsid w:val="00451C0A"/>
    <w:rsid w:val="004529C8"/>
    <w:rsid w:val="0045510F"/>
    <w:rsid w:val="00455675"/>
    <w:rsid w:val="00455A6D"/>
    <w:rsid w:val="0045636D"/>
    <w:rsid w:val="00456C11"/>
    <w:rsid w:val="00457F13"/>
    <w:rsid w:val="004600ED"/>
    <w:rsid w:val="004611B3"/>
    <w:rsid w:val="004642C5"/>
    <w:rsid w:val="00464A58"/>
    <w:rsid w:val="00466576"/>
    <w:rsid w:val="004675B6"/>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7F4D"/>
    <w:rsid w:val="00490F85"/>
    <w:rsid w:val="00492346"/>
    <w:rsid w:val="004923F1"/>
    <w:rsid w:val="00492A9E"/>
    <w:rsid w:val="00495105"/>
    <w:rsid w:val="00495A45"/>
    <w:rsid w:val="004961C0"/>
    <w:rsid w:val="00496EA5"/>
    <w:rsid w:val="004976C1"/>
    <w:rsid w:val="004979FC"/>
    <w:rsid w:val="004A12DC"/>
    <w:rsid w:val="004A1AA1"/>
    <w:rsid w:val="004A23F2"/>
    <w:rsid w:val="004A35AB"/>
    <w:rsid w:val="004A400A"/>
    <w:rsid w:val="004A40B7"/>
    <w:rsid w:val="004A4F9A"/>
    <w:rsid w:val="004A4FAA"/>
    <w:rsid w:val="004A5806"/>
    <w:rsid w:val="004A66D0"/>
    <w:rsid w:val="004A6910"/>
    <w:rsid w:val="004A6E48"/>
    <w:rsid w:val="004A7948"/>
    <w:rsid w:val="004B08C7"/>
    <w:rsid w:val="004B13D4"/>
    <w:rsid w:val="004B2151"/>
    <w:rsid w:val="004B2820"/>
    <w:rsid w:val="004B2B82"/>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E1A38"/>
    <w:rsid w:val="004E1A97"/>
    <w:rsid w:val="004E2345"/>
    <w:rsid w:val="004E2AE3"/>
    <w:rsid w:val="004E40B2"/>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6864"/>
    <w:rsid w:val="0050720F"/>
    <w:rsid w:val="00510387"/>
    <w:rsid w:val="005108BF"/>
    <w:rsid w:val="00510FF3"/>
    <w:rsid w:val="00511421"/>
    <w:rsid w:val="005130D5"/>
    <w:rsid w:val="0051324F"/>
    <w:rsid w:val="0051368F"/>
    <w:rsid w:val="005138AA"/>
    <w:rsid w:val="00513FE2"/>
    <w:rsid w:val="005164D7"/>
    <w:rsid w:val="00516A55"/>
    <w:rsid w:val="00516D8F"/>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DE6"/>
    <w:rsid w:val="0054721D"/>
    <w:rsid w:val="0054743D"/>
    <w:rsid w:val="00547756"/>
    <w:rsid w:val="00547AEE"/>
    <w:rsid w:val="005500DD"/>
    <w:rsid w:val="0055060D"/>
    <w:rsid w:val="005512AE"/>
    <w:rsid w:val="0055216F"/>
    <w:rsid w:val="00552778"/>
    <w:rsid w:val="005546A8"/>
    <w:rsid w:val="005555E4"/>
    <w:rsid w:val="00555978"/>
    <w:rsid w:val="0055634C"/>
    <w:rsid w:val="0055672E"/>
    <w:rsid w:val="00560867"/>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5E89"/>
    <w:rsid w:val="00586A1C"/>
    <w:rsid w:val="00587BB7"/>
    <w:rsid w:val="00590896"/>
    <w:rsid w:val="005912BD"/>
    <w:rsid w:val="005915A7"/>
    <w:rsid w:val="0059440F"/>
    <w:rsid w:val="00594D02"/>
    <w:rsid w:val="0059503B"/>
    <w:rsid w:val="0059577B"/>
    <w:rsid w:val="00596217"/>
    <w:rsid w:val="00596F7C"/>
    <w:rsid w:val="005A0C92"/>
    <w:rsid w:val="005A0ED7"/>
    <w:rsid w:val="005A0FA8"/>
    <w:rsid w:val="005A232A"/>
    <w:rsid w:val="005A23B5"/>
    <w:rsid w:val="005A25F3"/>
    <w:rsid w:val="005A3964"/>
    <w:rsid w:val="005A45B2"/>
    <w:rsid w:val="005A5DC7"/>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FCE"/>
    <w:rsid w:val="005F04B7"/>
    <w:rsid w:val="005F069C"/>
    <w:rsid w:val="005F1A54"/>
    <w:rsid w:val="005F3277"/>
    <w:rsid w:val="005F4E61"/>
    <w:rsid w:val="005F4E9B"/>
    <w:rsid w:val="005F52CA"/>
    <w:rsid w:val="005F6434"/>
    <w:rsid w:val="005F71F9"/>
    <w:rsid w:val="005F74D1"/>
    <w:rsid w:val="006005D5"/>
    <w:rsid w:val="00601139"/>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36BE"/>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80C4F"/>
    <w:rsid w:val="00681FAF"/>
    <w:rsid w:val="0068272D"/>
    <w:rsid w:val="00682C6D"/>
    <w:rsid w:val="00684440"/>
    <w:rsid w:val="006867D6"/>
    <w:rsid w:val="00687E65"/>
    <w:rsid w:val="00690450"/>
    <w:rsid w:val="00690BED"/>
    <w:rsid w:val="00691DDD"/>
    <w:rsid w:val="0069276C"/>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BA6"/>
    <w:rsid w:val="006C3740"/>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7C5F"/>
    <w:rsid w:val="006F7D0B"/>
    <w:rsid w:val="00700B6A"/>
    <w:rsid w:val="0070100C"/>
    <w:rsid w:val="00702377"/>
    <w:rsid w:val="00704203"/>
    <w:rsid w:val="00704746"/>
    <w:rsid w:val="00705081"/>
    <w:rsid w:val="00706A7C"/>
    <w:rsid w:val="00710500"/>
    <w:rsid w:val="00715DB3"/>
    <w:rsid w:val="00716E78"/>
    <w:rsid w:val="0071772A"/>
    <w:rsid w:val="00717FF4"/>
    <w:rsid w:val="007207AE"/>
    <w:rsid w:val="0072189A"/>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4210"/>
    <w:rsid w:val="00755F44"/>
    <w:rsid w:val="00757566"/>
    <w:rsid w:val="0076070C"/>
    <w:rsid w:val="00760889"/>
    <w:rsid w:val="007614B6"/>
    <w:rsid w:val="00761B8F"/>
    <w:rsid w:val="00762714"/>
    <w:rsid w:val="00762A7D"/>
    <w:rsid w:val="00762AF1"/>
    <w:rsid w:val="00766395"/>
    <w:rsid w:val="007668E4"/>
    <w:rsid w:val="007672FB"/>
    <w:rsid w:val="00770572"/>
    <w:rsid w:val="007722F4"/>
    <w:rsid w:val="007724AD"/>
    <w:rsid w:val="00774FC3"/>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4659"/>
    <w:rsid w:val="007A0B27"/>
    <w:rsid w:val="007A0CF0"/>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501A"/>
    <w:rsid w:val="007C6730"/>
    <w:rsid w:val="007C67E6"/>
    <w:rsid w:val="007C6E12"/>
    <w:rsid w:val="007C6EA0"/>
    <w:rsid w:val="007D156B"/>
    <w:rsid w:val="007D1702"/>
    <w:rsid w:val="007D3A8B"/>
    <w:rsid w:val="007D3D28"/>
    <w:rsid w:val="007D3F71"/>
    <w:rsid w:val="007D49FE"/>
    <w:rsid w:val="007D55A2"/>
    <w:rsid w:val="007E3B5D"/>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A60"/>
    <w:rsid w:val="00811845"/>
    <w:rsid w:val="0081201C"/>
    <w:rsid w:val="008129BD"/>
    <w:rsid w:val="0081469B"/>
    <w:rsid w:val="00814D7A"/>
    <w:rsid w:val="008151DF"/>
    <w:rsid w:val="008166C3"/>
    <w:rsid w:val="008168DF"/>
    <w:rsid w:val="00816BF6"/>
    <w:rsid w:val="00817A60"/>
    <w:rsid w:val="008213E6"/>
    <w:rsid w:val="00821DAC"/>
    <w:rsid w:val="00823E48"/>
    <w:rsid w:val="008243BD"/>
    <w:rsid w:val="00827530"/>
    <w:rsid w:val="00827A6D"/>
    <w:rsid w:val="00827C92"/>
    <w:rsid w:val="0083349A"/>
    <w:rsid w:val="0083499A"/>
    <w:rsid w:val="0083550C"/>
    <w:rsid w:val="00836675"/>
    <w:rsid w:val="00840049"/>
    <w:rsid w:val="008400CF"/>
    <w:rsid w:val="008400DD"/>
    <w:rsid w:val="0084277D"/>
    <w:rsid w:val="00842FAD"/>
    <w:rsid w:val="00843139"/>
    <w:rsid w:val="00843953"/>
    <w:rsid w:val="008441EF"/>
    <w:rsid w:val="00845719"/>
    <w:rsid w:val="00845DD8"/>
    <w:rsid w:val="0084679F"/>
    <w:rsid w:val="0084798C"/>
    <w:rsid w:val="008510CD"/>
    <w:rsid w:val="00851591"/>
    <w:rsid w:val="00851A9D"/>
    <w:rsid w:val="008526EA"/>
    <w:rsid w:val="008541E7"/>
    <w:rsid w:val="00854D93"/>
    <w:rsid w:val="0085507E"/>
    <w:rsid w:val="00855146"/>
    <w:rsid w:val="00855A4E"/>
    <w:rsid w:val="00855F56"/>
    <w:rsid w:val="00856280"/>
    <w:rsid w:val="008566FB"/>
    <w:rsid w:val="00856898"/>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540"/>
    <w:rsid w:val="00884FB2"/>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B1844"/>
    <w:rsid w:val="008B1DA0"/>
    <w:rsid w:val="008B22D7"/>
    <w:rsid w:val="008B384C"/>
    <w:rsid w:val="008B4580"/>
    <w:rsid w:val="008B5719"/>
    <w:rsid w:val="008B64AA"/>
    <w:rsid w:val="008B7251"/>
    <w:rsid w:val="008B7F93"/>
    <w:rsid w:val="008C00F1"/>
    <w:rsid w:val="008C042B"/>
    <w:rsid w:val="008C15B5"/>
    <w:rsid w:val="008C3766"/>
    <w:rsid w:val="008C3EBD"/>
    <w:rsid w:val="008C422F"/>
    <w:rsid w:val="008C557D"/>
    <w:rsid w:val="008C6206"/>
    <w:rsid w:val="008C63DE"/>
    <w:rsid w:val="008C6B1F"/>
    <w:rsid w:val="008D0BD1"/>
    <w:rsid w:val="008E09F5"/>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4935"/>
    <w:rsid w:val="00914D46"/>
    <w:rsid w:val="009151FF"/>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7265"/>
    <w:rsid w:val="009619B0"/>
    <w:rsid w:val="00962120"/>
    <w:rsid w:val="009622C9"/>
    <w:rsid w:val="00964878"/>
    <w:rsid w:val="00964FE7"/>
    <w:rsid w:val="0096535C"/>
    <w:rsid w:val="009657CC"/>
    <w:rsid w:val="00966F0E"/>
    <w:rsid w:val="00966F8B"/>
    <w:rsid w:val="00970EA6"/>
    <w:rsid w:val="009710A8"/>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7F20"/>
    <w:rsid w:val="009B0CBB"/>
    <w:rsid w:val="009B173F"/>
    <w:rsid w:val="009B18F7"/>
    <w:rsid w:val="009B30D8"/>
    <w:rsid w:val="009B5811"/>
    <w:rsid w:val="009B6753"/>
    <w:rsid w:val="009B6CAD"/>
    <w:rsid w:val="009B7B8C"/>
    <w:rsid w:val="009C20E2"/>
    <w:rsid w:val="009C32C6"/>
    <w:rsid w:val="009C42B5"/>
    <w:rsid w:val="009C56FF"/>
    <w:rsid w:val="009C62F8"/>
    <w:rsid w:val="009C7A5B"/>
    <w:rsid w:val="009D280D"/>
    <w:rsid w:val="009D30B7"/>
    <w:rsid w:val="009D5A16"/>
    <w:rsid w:val="009D6492"/>
    <w:rsid w:val="009D75C1"/>
    <w:rsid w:val="009D75C5"/>
    <w:rsid w:val="009E05BF"/>
    <w:rsid w:val="009E0AA7"/>
    <w:rsid w:val="009E1DD3"/>
    <w:rsid w:val="009E3337"/>
    <w:rsid w:val="009E4398"/>
    <w:rsid w:val="009E46BA"/>
    <w:rsid w:val="009E4B28"/>
    <w:rsid w:val="009E56E2"/>
    <w:rsid w:val="009E635B"/>
    <w:rsid w:val="009E6B96"/>
    <w:rsid w:val="009F229C"/>
    <w:rsid w:val="009F37A9"/>
    <w:rsid w:val="009F470D"/>
    <w:rsid w:val="009F6437"/>
    <w:rsid w:val="009F655F"/>
    <w:rsid w:val="009F6E7A"/>
    <w:rsid w:val="009F73E5"/>
    <w:rsid w:val="00A00F1D"/>
    <w:rsid w:val="00A01155"/>
    <w:rsid w:val="00A01B3C"/>
    <w:rsid w:val="00A01C3F"/>
    <w:rsid w:val="00A01CB9"/>
    <w:rsid w:val="00A02DC3"/>
    <w:rsid w:val="00A03A1C"/>
    <w:rsid w:val="00A04C00"/>
    <w:rsid w:val="00A07C53"/>
    <w:rsid w:val="00A10AB7"/>
    <w:rsid w:val="00A10C86"/>
    <w:rsid w:val="00A12423"/>
    <w:rsid w:val="00A1431D"/>
    <w:rsid w:val="00A148DF"/>
    <w:rsid w:val="00A14FA0"/>
    <w:rsid w:val="00A15492"/>
    <w:rsid w:val="00A16FA1"/>
    <w:rsid w:val="00A17721"/>
    <w:rsid w:val="00A17B4E"/>
    <w:rsid w:val="00A2000C"/>
    <w:rsid w:val="00A2037F"/>
    <w:rsid w:val="00A206C0"/>
    <w:rsid w:val="00A20A75"/>
    <w:rsid w:val="00A20B6C"/>
    <w:rsid w:val="00A21CCE"/>
    <w:rsid w:val="00A22CE7"/>
    <w:rsid w:val="00A249D6"/>
    <w:rsid w:val="00A24C44"/>
    <w:rsid w:val="00A279AA"/>
    <w:rsid w:val="00A27C0B"/>
    <w:rsid w:val="00A27ED9"/>
    <w:rsid w:val="00A303C6"/>
    <w:rsid w:val="00A32ED6"/>
    <w:rsid w:val="00A32FAC"/>
    <w:rsid w:val="00A330E5"/>
    <w:rsid w:val="00A33D6A"/>
    <w:rsid w:val="00A34823"/>
    <w:rsid w:val="00A35E5B"/>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356A"/>
    <w:rsid w:val="00A640BF"/>
    <w:rsid w:val="00A64908"/>
    <w:rsid w:val="00A64AB2"/>
    <w:rsid w:val="00A64D7D"/>
    <w:rsid w:val="00A64F61"/>
    <w:rsid w:val="00A6582C"/>
    <w:rsid w:val="00A65B24"/>
    <w:rsid w:val="00A70D63"/>
    <w:rsid w:val="00A71BE9"/>
    <w:rsid w:val="00A71E9E"/>
    <w:rsid w:val="00A72376"/>
    <w:rsid w:val="00A7264D"/>
    <w:rsid w:val="00A74585"/>
    <w:rsid w:val="00A74E29"/>
    <w:rsid w:val="00A761F0"/>
    <w:rsid w:val="00A8065B"/>
    <w:rsid w:val="00A80838"/>
    <w:rsid w:val="00A83036"/>
    <w:rsid w:val="00A8394A"/>
    <w:rsid w:val="00A83AA0"/>
    <w:rsid w:val="00A859BF"/>
    <w:rsid w:val="00A86EFD"/>
    <w:rsid w:val="00A87470"/>
    <w:rsid w:val="00A87A04"/>
    <w:rsid w:val="00A87D84"/>
    <w:rsid w:val="00A90F1C"/>
    <w:rsid w:val="00A91C7D"/>
    <w:rsid w:val="00A94B4E"/>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D42"/>
    <w:rsid w:val="00AE7E51"/>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960"/>
    <w:rsid w:val="00B3419C"/>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45DD8"/>
    <w:rsid w:val="00B51BA4"/>
    <w:rsid w:val="00B53211"/>
    <w:rsid w:val="00B53527"/>
    <w:rsid w:val="00B544FD"/>
    <w:rsid w:val="00B554B1"/>
    <w:rsid w:val="00B61BAD"/>
    <w:rsid w:val="00B620D6"/>
    <w:rsid w:val="00B625D3"/>
    <w:rsid w:val="00B627E9"/>
    <w:rsid w:val="00B6353F"/>
    <w:rsid w:val="00B63C2F"/>
    <w:rsid w:val="00B65564"/>
    <w:rsid w:val="00B65C57"/>
    <w:rsid w:val="00B70EC8"/>
    <w:rsid w:val="00B71B68"/>
    <w:rsid w:val="00B71E6B"/>
    <w:rsid w:val="00B71F03"/>
    <w:rsid w:val="00B726FD"/>
    <w:rsid w:val="00B72B02"/>
    <w:rsid w:val="00B72BCC"/>
    <w:rsid w:val="00B739F5"/>
    <w:rsid w:val="00B76BFB"/>
    <w:rsid w:val="00B7781F"/>
    <w:rsid w:val="00B77FA7"/>
    <w:rsid w:val="00B80455"/>
    <w:rsid w:val="00B80B85"/>
    <w:rsid w:val="00B82C30"/>
    <w:rsid w:val="00B835E9"/>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718"/>
    <w:rsid w:val="00BA1C5E"/>
    <w:rsid w:val="00BA2EEC"/>
    <w:rsid w:val="00BA32D5"/>
    <w:rsid w:val="00BA3733"/>
    <w:rsid w:val="00BA4274"/>
    <w:rsid w:val="00BA42F5"/>
    <w:rsid w:val="00BA4555"/>
    <w:rsid w:val="00BA4F8A"/>
    <w:rsid w:val="00BA5962"/>
    <w:rsid w:val="00BA6660"/>
    <w:rsid w:val="00BA7B9E"/>
    <w:rsid w:val="00BB0D12"/>
    <w:rsid w:val="00BB1553"/>
    <w:rsid w:val="00BB196B"/>
    <w:rsid w:val="00BB3459"/>
    <w:rsid w:val="00BB5D7B"/>
    <w:rsid w:val="00BB633A"/>
    <w:rsid w:val="00BB6AA8"/>
    <w:rsid w:val="00BB7B6C"/>
    <w:rsid w:val="00BC1EEE"/>
    <w:rsid w:val="00BC370C"/>
    <w:rsid w:val="00BC4E17"/>
    <w:rsid w:val="00BC5E23"/>
    <w:rsid w:val="00BC6567"/>
    <w:rsid w:val="00BD1890"/>
    <w:rsid w:val="00BD26E5"/>
    <w:rsid w:val="00BD285D"/>
    <w:rsid w:val="00BD3DFC"/>
    <w:rsid w:val="00BD42B2"/>
    <w:rsid w:val="00BD56E1"/>
    <w:rsid w:val="00BD6378"/>
    <w:rsid w:val="00BD6916"/>
    <w:rsid w:val="00BD6FB0"/>
    <w:rsid w:val="00BD7B55"/>
    <w:rsid w:val="00BE0824"/>
    <w:rsid w:val="00BE1640"/>
    <w:rsid w:val="00BE2963"/>
    <w:rsid w:val="00BE52D8"/>
    <w:rsid w:val="00BE65F2"/>
    <w:rsid w:val="00BE68C2"/>
    <w:rsid w:val="00BE6AA9"/>
    <w:rsid w:val="00BE6CD6"/>
    <w:rsid w:val="00BF0BB4"/>
    <w:rsid w:val="00BF140C"/>
    <w:rsid w:val="00BF36F9"/>
    <w:rsid w:val="00BF3731"/>
    <w:rsid w:val="00BF600D"/>
    <w:rsid w:val="00BF6447"/>
    <w:rsid w:val="00BF6992"/>
    <w:rsid w:val="00BF72C4"/>
    <w:rsid w:val="00C00BDC"/>
    <w:rsid w:val="00C039DA"/>
    <w:rsid w:val="00C03AA0"/>
    <w:rsid w:val="00C04D06"/>
    <w:rsid w:val="00C0540A"/>
    <w:rsid w:val="00C05C75"/>
    <w:rsid w:val="00C06EE1"/>
    <w:rsid w:val="00C06F9E"/>
    <w:rsid w:val="00C072C7"/>
    <w:rsid w:val="00C07427"/>
    <w:rsid w:val="00C1155A"/>
    <w:rsid w:val="00C140D0"/>
    <w:rsid w:val="00C14704"/>
    <w:rsid w:val="00C154C3"/>
    <w:rsid w:val="00C155F1"/>
    <w:rsid w:val="00C17CC0"/>
    <w:rsid w:val="00C21A2D"/>
    <w:rsid w:val="00C22B4C"/>
    <w:rsid w:val="00C24A1A"/>
    <w:rsid w:val="00C25127"/>
    <w:rsid w:val="00C25750"/>
    <w:rsid w:val="00C258C6"/>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51C06"/>
    <w:rsid w:val="00C53F2C"/>
    <w:rsid w:val="00C541EC"/>
    <w:rsid w:val="00C6158E"/>
    <w:rsid w:val="00C61A91"/>
    <w:rsid w:val="00C61EF5"/>
    <w:rsid w:val="00C62682"/>
    <w:rsid w:val="00C63513"/>
    <w:rsid w:val="00C638E9"/>
    <w:rsid w:val="00C64935"/>
    <w:rsid w:val="00C665E1"/>
    <w:rsid w:val="00C678B4"/>
    <w:rsid w:val="00C71CAC"/>
    <w:rsid w:val="00C71CD0"/>
    <w:rsid w:val="00C72A8B"/>
    <w:rsid w:val="00C75863"/>
    <w:rsid w:val="00C75915"/>
    <w:rsid w:val="00C77522"/>
    <w:rsid w:val="00C808DA"/>
    <w:rsid w:val="00C818D7"/>
    <w:rsid w:val="00C822FB"/>
    <w:rsid w:val="00C823FA"/>
    <w:rsid w:val="00C82D24"/>
    <w:rsid w:val="00C861A6"/>
    <w:rsid w:val="00C864BA"/>
    <w:rsid w:val="00C86530"/>
    <w:rsid w:val="00C92672"/>
    <w:rsid w:val="00C95A4D"/>
    <w:rsid w:val="00C961DA"/>
    <w:rsid w:val="00C9648A"/>
    <w:rsid w:val="00C972EB"/>
    <w:rsid w:val="00CA09B2"/>
    <w:rsid w:val="00CA134D"/>
    <w:rsid w:val="00CA1364"/>
    <w:rsid w:val="00CA1819"/>
    <w:rsid w:val="00CA4E7F"/>
    <w:rsid w:val="00CA7E6A"/>
    <w:rsid w:val="00CB013D"/>
    <w:rsid w:val="00CB060F"/>
    <w:rsid w:val="00CB0D21"/>
    <w:rsid w:val="00CB14F5"/>
    <w:rsid w:val="00CB218B"/>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50C"/>
    <w:rsid w:val="00CD4E6E"/>
    <w:rsid w:val="00CD55AA"/>
    <w:rsid w:val="00CE046E"/>
    <w:rsid w:val="00CE2F2A"/>
    <w:rsid w:val="00CE3451"/>
    <w:rsid w:val="00CE3D20"/>
    <w:rsid w:val="00CE52FF"/>
    <w:rsid w:val="00CE56E5"/>
    <w:rsid w:val="00CE5F8F"/>
    <w:rsid w:val="00CE68A2"/>
    <w:rsid w:val="00CE713E"/>
    <w:rsid w:val="00CF08B1"/>
    <w:rsid w:val="00CF278F"/>
    <w:rsid w:val="00CF3A2C"/>
    <w:rsid w:val="00CF4819"/>
    <w:rsid w:val="00CF5327"/>
    <w:rsid w:val="00D01341"/>
    <w:rsid w:val="00D02143"/>
    <w:rsid w:val="00D029E5"/>
    <w:rsid w:val="00D03082"/>
    <w:rsid w:val="00D065F1"/>
    <w:rsid w:val="00D07186"/>
    <w:rsid w:val="00D103DF"/>
    <w:rsid w:val="00D15873"/>
    <w:rsid w:val="00D1675B"/>
    <w:rsid w:val="00D16A8A"/>
    <w:rsid w:val="00D2089E"/>
    <w:rsid w:val="00D23045"/>
    <w:rsid w:val="00D234F5"/>
    <w:rsid w:val="00D235D7"/>
    <w:rsid w:val="00D2372C"/>
    <w:rsid w:val="00D24E44"/>
    <w:rsid w:val="00D2650C"/>
    <w:rsid w:val="00D31E77"/>
    <w:rsid w:val="00D336A8"/>
    <w:rsid w:val="00D34121"/>
    <w:rsid w:val="00D3445E"/>
    <w:rsid w:val="00D3638D"/>
    <w:rsid w:val="00D37146"/>
    <w:rsid w:val="00D3783D"/>
    <w:rsid w:val="00D378D7"/>
    <w:rsid w:val="00D42056"/>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516"/>
    <w:rsid w:val="00D678DB"/>
    <w:rsid w:val="00D708EF"/>
    <w:rsid w:val="00D70F78"/>
    <w:rsid w:val="00D712BB"/>
    <w:rsid w:val="00D71969"/>
    <w:rsid w:val="00D73F44"/>
    <w:rsid w:val="00D748F9"/>
    <w:rsid w:val="00D74F15"/>
    <w:rsid w:val="00D75B53"/>
    <w:rsid w:val="00D83D46"/>
    <w:rsid w:val="00D8713C"/>
    <w:rsid w:val="00D87826"/>
    <w:rsid w:val="00D90EDA"/>
    <w:rsid w:val="00D91C05"/>
    <w:rsid w:val="00D91FE3"/>
    <w:rsid w:val="00D9244C"/>
    <w:rsid w:val="00D9374D"/>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36B0"/>
    <w:rsid w:val="00DB4ACB"/>
    <w:rsid w:val="00DB53E0"/>
    <w:rsid w:val="00DB6057"/>
    <w:rsid w:val="00DB7124"/>
    <w:rsid w:val="00DC0EDC"/>
    <w:rsid w:val="00DC1A78"/>
    <w:rsid w:val="00DC2149"/>
    <w:rsid w:val="00DC3851"/>
    <w:rsid w:val="00DC4D32"/>
    <w:rsid w:val="00DC5754"/>
    <w:rsid w:val="00DC5A7B"/>
    <w:rsid w:val="00DC645D"/>
    <w:rsid w:val="00DC65D8"/>
    <w:rsid w:val="00DC6FB7"/>
    <w:rsid w:val="00DD0727"/>
    <w:rsid w:val="00DD321A"/>
    <w:rsid w:val="00DD40B3"/>
    <w:rsid w:val="00DD5968"/>
    <w:rsid w:val="00DD61E5"/>
    <w:rsid w:val="00DD6F04"/>
    <w:rsid w:val="00DD7017"/>
    <w:rsid w:val="00DE10FA"/>
    <w:rsid w:val="00DE1444"/>
    <w:rsid w:val="00DE22B7"/>
    <w:rsid w:val="00DE4479"/>
    <w:rsid w:val="00DE5A0B"/>
    <w:rsid w:val="00DE6764"/>
    <w:rsid w:val="00DE6A60"/>
    <w:rsid w:val="00DF0AD4"/>
    <w:rsid w:val="00DF2F8F"/>
    <w:rsid w:val="00DF3B9B"/>
    <w:rsid w:val="00DF3EAA"/>
    <w:rsid w:val="00DF570E"/>
    <w:rsid w:val="00DF6BCB"/>
    <w:rsid w:val="00DF6E74"/>
    <w:rsid w:val="00DF73C4"/>
    <w:rsid w:val="00E0078E"/>
    <w:rsid w:val="00E01B84"/>
    <w:rsid w:val="00E01E2C"/>
    <w:rsid w:val="00E02228"/>
    <w:rsid w:val="00E03D26"/>
    <w:rsid w:val="00E047AC"/>
    <w:rsid w:val="00E0564D"/>
    <w:rsid w:val="00E05C55"/>
    <w:rsid w:val="00E05D96"/>
    <w:rsid w:val="00E069DB"/>
    <w:rsid w:val="00E1176A"/>
    <w:rsid w:val="00E12F50"/>
    <w:rsid w:val="00E13DA6"/>
    <w:rsid w:val="00E15205"/>
    <w:rsid w:val="00E156F1"/>
    <w:rsid w:val="00E160D0"/>
    <w:rsid w:val="00E165D2"/>
    <w:rsid w:val="00E165F1"/>
    <w:rsid w:val="00E16BE5"/>
    <w:rsid w:val="00E16D21"/>
    <w:rsid w:val="00E173BB"/>
    <w:rsid w:val="00E17BFD"/>
    <w:rsid w:val="00E20B6A"/>
    <w:rsid w:val="00E20D17"/>
    <w:rsid w:val="00E20EAA"/>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7C64"/>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327"/>
    <w:rsid w:val="00E56973"/>
    <w:rsid w:val="00E5726C"/>
    <w:rsid w:val="00E60532"/>
    <w:rsid w:val="00E6059E"/>
    <w:rsid w:val="00E613DC"/>
    <w:rsid w:val="00E6190C"/>
    <w:rsid w:val="00E61D19"/>
    <w:rsid w:val="00E631FB"/>
    <w:rsid w:val="00E63610"/>
    <w:rsid w:val="00E66AF3"/>
    <w:rsid w:val="00E670A4"/>
    <w:rsid w:val="00E67274"/>
    <w:rsid w:val="00E679F9"/>
    <w:rsid w:val="00E71165"/>
    <w:rsid w:val="00E712EC"/>
    <w:rsid w:val="00E724CC"/>
    <w:rsid w:val="00E72CBB"/>
    <w:rsid w:val="00E7565D"/>
    <w:rsid w:val="00E825EF"/>
    <w:rsid w:val="00E82EC7"/>
    <w:rsid w:val="00E845EF"/>
    <w:rsid w:val="00E84AA6"/>
    <w:rsid w:val="00E85024"/>
    <w:rsid w:val="00E8647A"/>
    <w:rsid w:val="00E86CD2"/>
    <w:rsid w:val="00E87611"/>
    <w:rsid w:val="00E90E47"/>
    <w:rsid w:val="00E9178E"/>
    <w:rsid w:val="00E91C40"/>
    <w:rsid w:val="00E92CE6"/>
    <w:rsid w:val="00E93B05"/>
    <w:rsid w:val="00E93C4E"/>
    <w:rsid w:val="00E94F89"/>
    <w:rsid w:val="00E95C1A"/>
    <w:rsid w:val="00E972DA"/>
    <w:rsid w:val="00EA1146"/>
    <w:rsid w:val="00EA1B76"/>
    <w:rsid w:val="00EA23D6"/>
    <w:rsid w:val="00EA346D"/>
    <w:rsid w:val="00EA4E70"/>
    <w:rsid w:val="00EA5568"/>
    <w:rsid w:val="00EA69A8"/>
    <w:rsid w:val="00EA6B47"/>
    <w:rsid w:val="00EA7383"/>
    <w:rsid w:val="00EB1996"/>
    <w:rsid w:val="00EB2CD0"/>
    <w:rsid w:val="00EB30F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3EFA"/>
    <w:rsid w:val="00EE41AA"/>
    <w:rsid w:val="00EE5892"/>
    <w:rsid w:val="00EE5BFA"/>
    <w:rsid w:val="00EE73C9"/>
    <w:rsid w:val="00EF0657"/>
    <w:rsid w:val="00EF13FE"/>
    <w:rsid w:val="00EF1E58"/>
    <w:rsid w:val="00EF236E"/>
    <w:rsid w:val="00EF31F8"/>
    <w:rsid w:val="00EF3412"/>
    <w:rsid w:val="00EF4AB4"/>
    <w:rsid w:val="00EF4E78"/>
    <w:rsid w:val="00EF5467"/>
    <w:rsid w:val="00EF767E"/>
    <w:rsid w:val="00F03EB5"/>
    <w:rsid w:val="00F04210"/>
    <w:rsid w:val="00F05298"/>
    <w:rsid w:val="00F058C2"/>
    <w:rsid w:val="00F05C8A"/>
    <w:rsid w:val="00F106FA"/>
    <w:rsid w:val="00F1291A"/>
    <w:rsid w:val="00F1357E"/>
    <w:rsid w:val="00F155EB"/>
    <w:rsid w:val="00F20390"/>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40DF9"/>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3D29"/>
    <w:rsid w:val="00F96055"/>
    <w:rsid w:val="00F9626C"/>
    <w:rsid w:val="00FA1DA8"/>
    <w:rsid w:val="00FA7457"/>
    <w:rsid w:val="00FA79C6"/>
    <w:rsid w:val="00FB087A"/>
    <w:rsid w:val="00FB10E7"/>
    <w:rsid w:val="00FB1112"/>
    <w:rsid w:val="00FB1D8C"/>
    <w:rsid w:val="00FB60A3"/>
    <w:rsid w:val="00FB72BC"/>
    <w:rsid w:val="00FB7E34"/>
    <w:rsid w:val="00FC03F1"/>
    <w:rsid w:val="00FC14CD"/>
    <w:rsid w:val="00FC1802"/>
    <w:rsid w:val="00FC2464"/>
    <w:rsid w:val="00FC4FC2"/>
    <w:rsid w:val="00FC5C54"/>
    <w:rsid w:val="00FC65B0"/>
    <w:rsid w:val="00FD153E"/>
    <w:rsid w:val="00FD2CE9"/>
    <w:rsid w:val="00FD32AF"/>
    <w:rsid w:val="00FD3427"/>
    <w:rsid w:val="00FD54B1"/>
    <w:rsid w:val="00FD7D16"/>
    <w:rsid w:val="00FE0085"/>
    <w:rsid w:val="00FE0690"/>
    <w:rsid w:val="00FE08ED"/>
    <w:rsid w:val="00FE0B0A"/>
    <w:rsid w:val="00FE0F3F"/>
    <w:rsid w:val="00FE3AA8"/>
    <w:rsid w:val="00FE4432"/>
    <w:rsid w:val="00FE5287"/>
    <w:rsid w:val="00FE64FD"/>
    <w:rsid w:val="00FE7194"/>
    <w:rsid w:val="00FE77C2"/>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61"/>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310B902-1DE2-405F-A580-E14665D5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2955</TotalTime>
  <Pages>12</Pages>
  <Words>3862</Words>
  <Characters>22019</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154</cp:revision>
  <cp:lastPrinted>2016-01-08T21:12:00Z</cp:lastPrinted>
  <dcterms:created xsi:type="dcterms:W3CDTF">2021-02-15T04:59:00Z</dcterms:created>
  <dcterms:modified xsi:type="dcterms:W3CDTF">2021-06-01T23:58:00Z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