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proofErr w:type="spellStart"/>
            <w:r>
              <w:rPr>
                <w:rFonts w:hint="eastAsia"/>
                <w:sz w:val="20"/>
                <w:lang w:eastAsia="ko-KR"/>
              </w:rPr>
              <w:t>Jeongki</w:t>
            </w:r>
            <w:proofErr w:type="spellEnd"/>
            <w:r>
              <w:rPr>
                <w:rFonts w:hint="eastAsia"/>
                <w:sz w:val="20"/>
                <w:lang w:eastAsia="ko-KR"/>
              </w:rPr>
              <w:t xml:space="preserve">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proofErr w:type="spellStart"/>
            <w:r>
              <w:rPr>
                <w:rFonts w:eastAsia="맑은 고딕" w:hint="eastAsia"/>
                <w:kern w:val="24"/>
                <w:sz w:val="16"/>
                <w:szCs w:val="18"/>
                <w:lang w:eastAsia="ko-KR"/>
              </w:rPr>
              <w:t>I</w:t>
            </w:r>
            <w:r>
              <w:rPr>
                <w:rFonts w:eastAsia="맑은 고딕"/>
                <w:kern w:val="24"/>
                <w:sz w:val="16"/>
                <w:szCs w:val="18"/>
                <w:lang w:eastAsia="ko-KR"/>
              </w:rPr>
              <w:t>nsun</w:t>
            </w:r>
            <w:proofErr w:type="spellEnd"/>
            <w:r>
              <w:rPr>
                <w:rFonts w:eastAsia="맑은 고딕"/>
                <w:kern w:val="24"/>
                <w:sz w:val="16"/>
                <w:szCs w:val="18"/>
                <w:lang w:eastAsia="ko-KR"/>
              </w:rPr>
              <w:t xml:space="preserve">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proofErr w:type="spellStart"/>
            <w:r>
              <w:rPr>
                <w:rFonts w:eastAsia="맑은 고딕" w:hint="eastAsia"/>
                <w:kern w:val="24"/>
                <w:sz w:val="16"/>
                <w:szCs w:val="18"/>
                <w:lang w:eastAsia="ko-KR"/>
              </w:rPr>
              <w:t>S</w:t>
            </w:r>
            <w:r>
              <w:rPr>
                <w:rFonts w:eastAsia="맑은 고딕"/>
                <w:kern w:val="24"/>
                <w:sz w:val="16"/>
                <w:szCs w:val="18"/>
                <w:lang w:eastAsia="ko-KR"/>
              </w:rPr>
              <w:t>unhee</w:t>
            </w:r>
            <w:proofErr w:type="spellEnd"/>
            <w:r>
              <w:rPr>
                <w:rFonts w:eastAsia="맑은 고딕"/>
                <w:kern w:val="24"/>
                <w:sz w:val="16"/>
                <w:szCs w:val="18"/>
                <w:lang w:eastAsia="ko-KR"/>
              </w:rPr>
              <w:t xml:space="preserve"> Baek</w:t>
            </w:r>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79E8402" w14:textId="336AA304" w:rsidR="00F6574D" w:rsidRDefault="00F6574D" w:rsidP="0057392F">
                            <w:pPr>
                              <w:jc w:val="both"/>
                              <w:rPr>
                                <w:lang w:eastAsia="ko-KR"/>
                              </w:rPr>
                            </w:pPr>
                            <w:r>
                              <w:rPr>
                                <w:lang w:eastAsia="ko-KR"/>
                              </w:rPr>
                              <w:t xml:space="preserve">- </w:t>
                            </w:r>
                            <w:r>
                              <w:rPr>
                                <w:rFonts w:hint="eastAsia"/>
                                <w:lang w:eastAsia="ko-KR"/>
                              </w:rPr>
                              <w:t xml:space="preserve">Rev 1: </w:t>
                            </w:r>
                            <w:r>
                              <w:rPr>
                                <w:lang w:eastAsia="ko-KR"/>
                              </w:rPr>
                              <w:t xml:space="preserve">By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9E1A5D">
                              <w:rPr>
                                <w:highlight w:val="green"/>
                                <w:lang w:eastAsia="ko-KR"/>
                              </w:rPr>
                              <w:t>parse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79E8402" w14:textId="336AA304" w:rsidR="00F6574D" w:rsidRDefault="00F6574D" w:rsidP="0057392F">
                      <w:pPr>
                        <w:jc w:val="both"/>
                        <w:rPr>
                          <w:rFonts w:hint="eastAsia"/>
                          <w:lang w:eastAsia="ko-KR"/>
                        </w:rPr>
                      </w:pPr>
                      <w:r>
                        <w:rPr>
                          <w:lang w:eastAsia="ko-KR"/>
                        </w:rPr>
                        <w:t xml:space="preserve">- </w:t>
                      </w:r>
                      <w:r>
                        <w:rPr>
                          <w:rFonts w:hint="eastAsia"/>
                          <w:lang w:eastAsia="ko-KR"/>
                        </w:rPr>
                        <w:t xml:space="preserve">Rev 1: </w:t>
                      </w:r>
                      <w:r>
                        <w:rPr>
                          <w:lang w:eastAsia="ko-KR"/>
                        </w:rPr>
                        <w:t xml:space="preserve">By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9E1A5D">
                        <w:rPr>
                          <w:highlight w:val="green"/>
                          <w:lang w:eastAsia="ko-KR"/>
                        </w:rPr>
                        <w:t>parse</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1E3713">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77777777" w:rsidR="0054303A" w:rsidRPr="001E3713" w:rsidRDefault="0054303A" w:rsidP="00E54CD4">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When the critical update for other AP(s) happens (i.e., the critical update flag = 1), if the non-AP MLD that can decode the critical update flag is not required to awaken for every DTIM Beacon frame (i.e., </w:t>
            </w:r>
            <w:proofErr w:type="spellStart"/>
            <w:r w:rsidRPr="001E3713">
              <w:rPr>
                <w:rFonts w:ascii="Arial" w:eastAsia="맑은 고딕" w:hAnsi="Arial" w:cs="Arial"/>
                <w:sz w:val="18"/>
                <w:szCs w:val="18"/>
                <w:lang w:val="en-US" w:eastAsia="ko-KR"/>
              </w:rPr>
              <w:t>ReceiveDTIMs</w:t>
            </w:r>
            <w:proofErr w:type="spellEnd"/>
            <w:r w:rsidRPr="001E3713">
              <w:rPr>
                <w:rFonts w:ascii="Arial" w:eastAsia="맑은 고딕" w:hAnsi="Arial" w:cs="Arial"/>
                <w:sz w:val="18"/>
                <w:szCs w:val="18"/>
                <w:lang w:val="en-US" w:eastAsia="ko-KR"/>
              </w:rPr>
              <w:t xml:space="preserve">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w:t>
            </w:r>
            <w:proofErr w:type="gramStart"/>
            <w:r w:rsidRPr="001E3713">
              <w:rPr>
                <w:rFonts w:ascii="Arial" w:eastAsia="맑은 고딕" w:hAnsi="Arial" w:cs="Arial"/>
                <w:sz w:val="18"/>
                <w:szCs w:val="18"/>
                <w:lang w:val="en-US" w:eastAsia="ko-KR"/>
              </w:rPr>
              <w:t>0036 .</w:t>
            </w:r>
            <w:proofErr w:type="gramEnd"/>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29C6AF15" w:rsidR="00195127" w:rsidRPr="00AC74E0" w:rsidRDefault="00195127" w:rsidP="00195127">
            <w:pPr>
              <w:autoSpaceDE w:val="0"/>
              <w:autoSpaceDN w:val="0"/>
              <w:adjustRightInd w:val="0"/>
              <w:rPr>
                <w:rFonts w:ascii="Calibri" w:hAnsi="Calibri" w:cs="Calibri"/>
                <w:sz w:val="18"/>
                <w:szCs w:val="18"/>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w:t>
            </w:r>
            <w:r w:rsidR="00AC74E0" w:rsidRPr="00AC74E0">
              <w:rPr>
                <w:rFonts w:ascii="Calibri" w:hAnsi="Calibri" w:cs="Arial"/>
                <w:sz w:val="18"/>
                <w:szCs w:val="18"/>
              </w:rPr>
              <w:t>xxx</w:t>
            </w:r>
            <w:r w:rsidRPr="00AC74E0">
              <w:rPr>
                <w:rFonts w:ascii="Calibri" w:hAnsi="Calibri" w:cs="Arial"/>
                <w:sz w:val="18"/>
                <w:szCs w:val="18"/>
              </w:rPr>
              <w:t>r</w:t>
            </w:r>
            <w:r w:rsidR="00AC74E0" w:rsidRPr="00AC74E0">
              <w:rPr>
                <w:rFonts w:ascii="Calibri" w:hAnsi="Calibri" w:cs="Arial"/>
                <w:sz w:val="18"/>
                <w:szCs w:val="18"/>
              </w:rPr>
              <w:t>0</w:t>
            </w:r>
            <w:r w:rsidRPr="00AC74E0">
              <w:rPr>
                <w:rFonts w:ascii="Calibri" w:hAnsi="Calibri" w:cs="Arial"/>
                <w:sz w:val="18"/>
                <w:szCs w:val="18"/>
              </w:rPr>
              <w:t xml:space="preserve"> 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proofErr w:type="gramStart"/>
            <w:r w:rsidRPr="001E3713">
              <w:rPr>
                <w:rFonts w:ascii="Arial" w:eastAsia="맑은 고딕" w:hAnsi="Arial" w:cs="Arial"/>
                <w:sz w:val="18"/>
                <w:szCs w:val="18"/>
                <w:lang w:val="en-US" w:eastAsia="ko-KR"/>
              </w:rPr>
              <w:t>critical</w:t>
            </w:r>
            <w:proofErr w:type="gramEnd"/>
            <w:r w:rsidRPr="001E3713">
              <w:rPr>
                <w:rFonts w:ascii="Arial" w:eastAsia="맑은 고딕" w:hAnsi="Arial" w:cs="Arial"/>
                <w:sz w:val="18"/>
                <w:szCs w:val="18"/>
                <w:lang w:val="en-US" w:eastAsia="ko-KR"/>
              </w:rPr>
              <w:t xml:space="preserve">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3C3D39C0" w:rsidR="004F0A54" w:rsidRPr="00AC74E0" w:rsidRDefault="00AC74E0" w:rsidP="00AC74E0">
            <w:pPr>
              <w:autoSpaceDE w:val="0"/>
              <w:autoSpaceDN w:val="0"/>
              <w:adjustRightInd w:val="0"/>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Only one bit has been assigned for Critical </w:t>
            </w:r>
            <w:proofErr w:type="spellStart"/>
            <w:r w:rsidRPr="001E3713">
              <w:rPr>
                <w:rFonts w:ascii="Arial" w:eastAsia="맑은 고딕" w:hAnsi="Arial" w:cs="Arial"/>
                <w:sz w:val="18"/>
                <w:szCs w:val="18"/>
                <w:lang w:val="en-US" w:eastAsia="ko-KR"/>
              </w:rPr>
              <w:t>Updae</w:t>
            </w:r>
            <w:proofErr w:type="spellEnd"/>
            <w:r w:rsidRPr="001E3713">
              <w:rPr>
                <w:rFonts w:ascii="Arial" w:eastAsia="맑은 고딕" w:hAnsi="Arial" w:cs="Arial"/>
                <w:sz w:val="18"/>
                <w:szCs w:val="18"/>
                <w:lang w:val="en-US" w:eastAsia="ko-KR"/>
              </w:rPr>
              <w:t xml:space="preserv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1C95CBB6" w:rsidR="004F0A54" w:rsidRPr="00AC74E0" w:rsidRDefault="00AC74E0" w:rsidP="00AC74E0">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 xml:space="preserve">The related text is already described in </w:t>
            </w:r>
            <w:proofErr w:type="spellStart"/>
            <w:r>
              <w:rPr>
                <w:rFonts w:ascii="Arial" w:eastAsia="맑은 고딕" w:hAnsi="Arial" w:cs="Arial"/>
                <w:sz w:val="18"/>
                <w:szCs w:val="18"/>
                <w:lang w:val="en-US" w:eastAsia="ko-KR"/>
              </w:rPr>
              <w:t>TGbe</w:t>
            </w:r>
            <w:proofErr w:type="spellEnd"/>
            <w:r>
              <w:rPr>
                <w:rFonts w:ascii="Arial" w:eastAsia="맑은 고딕" w:hAnsi="Arial" w:cs="Arial"/>
                <w:sz w:val="18"/>
                <w:szCs w:val="18"/>
                <w:lang w:val="en-US" w:eastAsia="ko-KR"/>
              </w:rPr>
              <w:t xml:space="preserv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4D2F0E15" w14:textId="6CE07331" w:rsidR="000B75AD" w:rsidRDefault="000167A6" w:rsidP="000167A6">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w:t>
      </w:r>
      <w:r w:rsidR="00CA0BEC">
        <w:rPr>
          <w:rFonts w:eastAsia="Times New Roman"/>
          <w:b/>
          <w:color w:val="000000"/>
          <w:sz w:val="20"/>
          <w:highlight w:val="yellow"/>
        </w:rPr>
        <w:t>be</w:t>
      </w:r>
      <w:proofErr w:type="spellEnd"/>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r w:rsidR="000B75AD">
        <w:rPr>
          <w:rFonts w:eastAsia="Times New Roman"/>
          <w:b/>
          <w:i/>
          <w:color w:val="000000"/>
          <w:sz w:val="20"/>
          <w:highlight w:val="yellow"/>
        </w:rPr>
        <w:t xml:space="preserve">after </w:t>
      </w:r>
      <w:r w:rsidR="00CA0BEC">
        <w:rPr>
          <w:rFonts w:eastAsia="Times New Roman"/>
          <w:b/>
          <w:i/>
          <w:color w:val="000000"/>
          <w:sz w:val="20"/>
          <w:highlight w:val="yellow"/>
        </w:rPr>
        <w:t>the</w:t>
      </w:r>
      <w:r w:rsidR="000B75AD">
        <w:rPr>
          <w:rFonts w:eastAsia="Times New Roman"/>
          <w:b/>
          <w:i/>
          <w:color w:val="000000"/>
          <w:sz w:val="20"/>
          <w:highlight w:val="yellow"/>
        </w:rPr>
        <w:t xml:space="preserve"> fourth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w:t>
      </w:r>
      <w:proofErr w:type="spellStart"/>
      <w:r w:rsidR="00CA0BEC">
        <w:rPr>
          <w:rFonts w:eastAsia="Times New Roman"/>
          <w:b/>
          <w:i/>
          <w:color w:val="000000"/>
          <w:sz w:val="20"/>
          <w:highlight w:val="yellow"/>
        </w:rPr>
        <w:t>sub</w:t>
      </w:r>
      <w:r w:rsidR="000B75AD">
        <w:rPr>
          <w:rFonts w:eastAsia="Times New Roman"/>
          <w:b/>
          <w:i/>
          <w:color w:val="000000"/>
          <w:sz w:val="20"/>
          <w:highlight w:val="yellow"/>
        </w:rPr>
        <w:t>clause</w:t>
      </w:r>
      <w:proofErr w:type="spellEnd"/>
      <w:r w:rsidR="000B75AD">
        <w:rPr>
          <w:rFonts w:eastAsia="Times New Roman"/>
          <w:b/>
          <w:i/>
          <w:color w:val="000000"/>
          <w:sz w:val="20"/>
          <w:highlight w:val="yellow"/>
        </w:rPr>
        <w:t xml:space="preserve"> 35.3.8 </w:t>
      </w:r>
    </w:p>
    <w:p w14:paraId="3C4B24A8" w14:textId="0A3C37C7" w:rsidR="00464180" w:rsidRDefault="000B75AD" w:rsidP="00CA0BEC">
      <w:pPr>
        <w:pStyle w:val="Default"/>
      </w:pPr>
      <w:r w:rsidRPr="001B0079">
        <w:rPr>
          <w:highlight w:val="yellow"/>
        </w:rPr>
        <w:t>[1893]</w:t>
      </w:r>
      <w:r w:rsidRPr="000B75AD">
        <w:t xml:space="preserve"> </w:t>
      </w:r>
      <w:r w:rsidRPr="001E3713">
        <w:t xml:space="preserve">If </w:t>
      </w:r>
      <w:r w:rsidR="0054303A">
        <w:t xml:space="preserve">a STA </w:t>
      </w:r>
      <w:r w:rsidR="00464180">
        <w:t>affiliated with</w:t>
      </w:r>
      <w:r w:rsidR="0054303A">
        <w:t xml:space="preserve"> a n</w:t>
      </w:r>
      <w:r w:rsidRPr="001E3713">
        <w:t xml:space="preserve">on-AP MLD that </w:t>
      </w:r>
      <w:r w:rsidR="00BC01B4">
        <w:t>supports</w:t>
      </w:r>
      <w:r w:rsidR="0054303A">
        <w:t xml:space="preserve"> to</w:t>
      </w:r>
      <w:r w:rsidRPr="001E3713">
        <w:t xml:space="preserve"> decode the </w:t>
      </w:r>
      <w:r w:rsidR="00752803">
        <w:t>C</w:t>
      </w:r>
      <w:r w:rsidRPr="001E3713">
        <w:t xml:space="preserve">ritical </w:t>
      </w:r>
      <w:r w:rsidR="00752803">
        <w:t>U</w:t>
      </w:r>
      <w:r w:rsidRPr="001E3713">
        <w:t xml:space="preserve">pdate </w:t>
      </w:r>
      <w:r w:rsidR="00752803">
        <w:t>F</w:t>
      </w:r>
      <w:r w:rsidRPr="001E3713">
        <w:t>lag</w:t>
      </w:r>
    </w:p>
    <w:p w14:paraId="3079C57F" w14:textId="28701677" w:rsidR="00464180" w:rsidRDefault="00464180" w:rsidP="00AE6331">
      <w:pPr>
        <w:pStyle w:val="Default"/>
        <w:ind w:leftChars="400" w:left="880"/>
      </w:pPr>
      <w:r>
        <w:t xml:space="preserve">- </w:t>
      </w:r>
      <w:r w:rsidR="00704D20">
        <w:t>r</w:t>
      </w:r>
      <w:r>
        <w:t>e</w:t>
      </w:r>
      <w:r w:rsidR="00EC2CB8">
        <w:t xml:space="preserve">ceives </w:t>
      </w:r>
      <w:r w:rsidR="00BC01B4">
        <w:t xml:space="preserve">a Beacon frame with </w:t>
      </w:r>
      <w:r w:rsidR="00EC2CB8" w:rsidRPr="001E3713">
        <w:t xml:space="preserve">the </w:t>
      </w:r>
      <w:r w:rsidR="00752803">
        <w:t>C</w:t>
      </w:r>
      <w:r w:rsidR="00EC2CB8" w:rsidRPr="001E3713">
        <w:t xml:space="preserve">ritical </w:t>
      </w:r>
      <w:r w:rsidR="00752803">
        <w:t>U</w:t>
      </w:r>
      <w:r w:rsidR="00EC2CB8" w:rsidRPr="001E3713">
        <w:t xml:space="preserve">pdate </w:t>
      </w:r>
      <w:r w:rsidR="00752803">
        <w:t>F</w:t>
      </w:r>
      <w:r w:rsidR="00EC2CB8" w:rsidRPr="001E3713">
        <w:t xml:space="preserve">lag set to 0, </w:t>
      </w:r>
      <w:r w:rsidR="00EC2CB8">
        <w:t xml:space="preserve">the STA </w:t>
      </w:r>
      <w:r w:rsidR="0054303A">
        <w:t xml:space="preserve">shall </w:t>
      </w:r>
      <w:r w:rsidR="000B75AD" w:rsidRPr="001E3713">
        <w:t xml:space="preserve">skip to parse the </w:t>
      </w:r>
      <w:r w:rsidR="003E6AD0">
        <w:t>C</w:t>
      </w:r>
      <w:r w:rsidR="000B75AD" w:rsidRPr="001E3713">
        <w:t xml:space="preserve">hange </w:t>
      </w:r>
      <w:r w:rsidR="003E6AD0">
        <w:t>S</w:t>
      </w:r>
      <w:r w:rsidR="000B75AD" w:rsidRPr="001E3713">
        <w:t>equence subfield of other APs in the RNR</w:t>
      </w:r>
      <w:r w:rsidR="0054303A">
        <w:t xml:space="preserve"> element</w:t>
      </w:r>
      <w:r w:rsidR="000B75AD" w:rsidRPr="001E3713">
        <w:t xml:space="preserve">. </w:t>
      </w:r>
    </w:p>
    <w:p w14:paraId="7E215120" w14:textId="6F0EDEDB" w:rsidR="000B75AD" w:rsidRPr="000B75AD" w:rsidRDefault="00464180" w:rsidP="00AE6331">
      <w:pPr>
        <w:pStyle w:val="Default"/>
        <w:ind w:leftChars="400" w:left="880"/>
      </w:pPr>
      <w:r>
        <w:t xml:space="preserve">- </w:t>
      </w:r>
      <w:r w:rsidR="00704D20">
        <w:t>r</w:t>
      </w:r>
      <w:r w:rsidR="00EC2CB8">
        <w:t xml:space="preserve">eceives </w:t>
      </w:r>
      <w:r w:rsidR="00BC01B4">
        <w:t xml:space="preserve">a Beacon frame with </w:t>
      </w:r>
      <w:r w:rsidR="00EC2CB8">
        <w:t xml:space="preserve">the </w:t>
      </w:r>
      <w:r w:rsidR="00752803">
        <w:t>C</w:t>
      </w:r>
      <w:r w:rsidR="00EC2CB8">
        <w:t xml:space="preserve">ritical </w:t>
      </w:r>
      <w:r w:rsidR="00752803">
        <w:t>U</w:t>
      </w:r>
      <w:r w:rsidR="00EC2CB8">
        <w:t xml:space="preserve">pdate </w:t>
      </w:r>
      <w:r w:rsidR="00752803">
        <w:t>F</w:t>
      </w:r>
      <w:r w:rsidR="00EC2CB8">
        <w:t>lag subfield set to 1</w:t>
      </w:r>
      <w:r w:rsidR="000B75AD" w:rsidRPr="001E3713">
        <w:t xml:space="preserve">, the </w:t>
      </w:r>
      <w:r w:rsidR="0054303A">
        <w:t>STA</w:t>
      </w:r>
      <w:r w:rsidR="000B75AD" w:rsidRPr="001E3713">
        <w:t xml:space="preserve"> sh</w:t>
      </w:r>
      <w:r w:rsidR="0054303A">
        <w:t>all</w:t>
      </w:r>
      <w:r w:rsidR="000B75AD" w:rsidRPr="001E3713">
        <w:t xml:space="preserve"> </w:t>
      </w:r>
      <w:r w:rsidR="0018050A">
        <w:t>parse</w:t>
      </w:r>
      <w:r w:rsidR="000B75AD" w:rsidRPr="001E3713">
        <w:t xml:space="preserve"> the </w:t>
      </w:r>
      <w:r w:rsidR="00752803">
        <w:t>C</w:t>
      </w:r>
      <w:r w:rsidR="000B75AD" w:rsidRPr="001E3713">
        <w:t xml:space="preserve">hange </w:t>
      </w:r>
      <w:r w:rsidR="00752803">
        <w:t>S</w:t>
      </w:r>
      <w:r w:rsidR="000B75AD" w:rsidRPr="001E3713">
        <w:t>equence subfield</w:t>
      </w:r>
      <w:r w:rsidR="00A350D7">
        <w:t>(s)</w:t>
      </w:r>
      <w:r w:rsidR="000B75AD" w:rsidRPr="001E3713">
        <w:t xml:space="preserve"> in the R</w:t>
      </w:r>
      <w:r w:rsidR="00A350D7">
        <w:t>educed Neighbor Report</w:t>
      </w:r>
      <w:r w:rsidR="0054303A">
        <w:t xml:space="preserve"> element.</w:t>
      </w:r>
    </w:p>
    <w:p w14:paraId="22EEC01E" w14:textId="656C3245" w:rsidR="0018050A" w:rsidRDefault="00AE6331" w:rsidP="00AE6331">
      <w:pPr>
        <w:pStyle w:val="Default"/>
        <w:ind w:leftChars="400" w:left="880"/>
        <w:rPr>
          <w:sz w:val="18"/>
          <w:szCs w:val="18"/>
        </w:rPr>
      </w:pPr>
      <w:r>
        <w:t xml:space="preserve">- </w:t>
      </w:r>
      <w:r w:rsidRPr="001B0079">
        <w:rPr>
          <w:highlight w:val="yellow"/>
        </w:rPr>
        <w:t>[1892, 1974, 2818]</w:t>
      </w:r>
      <w:r w:rsidR="00704D20">
        <w:t xml:space="preserve"> h</w:t>
      </w:r>
      <w:r>
        <w:t xml:space="preserve">as </w:t>
      </w:r>
      <w:proofErr w:type="spellStart"/>
      <w:r>
        <w:t>ReceiveDTIMs</w:t>
      </w:r>
      <w:proofErr w:type="spellEnd"/>
      <w:r w:rsidRPr="000B75AD">
        <w:t xml:space="preserve"> </w:t>
      </w:r>
      <w:r>
        <w:t>equal to false,</w:t>
      </w:r>
      <w:r w:rsidR="00A350D7">
        <w:t xml:space="preserve"> the STA sh</w:t>
      </w:r>
      <w:r>
        <w:t>all</w:t>
      </w:r>
      <w:r w:rsidR="00A350D7">
        <w:t xml:space="preserve"> always </w:t>
      </w:r>
      <w:r w:rsidR="0018050A">
        <w:t>parse</w:t>
      </w:r>
      <w:r w:rsidR="00A350D7">
        <w:t xml:space="preserve"> the </w:t>
      </w:r>
      <w:r w:rsidR="00752803">
        <w:t>C</w:t>
      </w:r>
      <w:r w:rsidR="00A350D7">
        <w:t xml:space="preserve">hange </w:t>
      </w:r>
      <w:r w:rsidR="00752803">
        <w:t>S</w:t>
      </w:r>
      <w:r w:rsidR="00A350D7">
        <w:t xml:space="preserve">equence subfield(s) in the Reduced Neighbor Report element regardless of the value of </w:t>
      </w:r>
      <w:r w:rsidR="00F420D8">
        <w:t xml:space="preserve">the </w:t>
      </w:r>
      <w:r w:rsidR="00752803">
        <w:t>C</w:t>
      </w:r>
      <w:r w:rsidR="00A350D7">
        <w:t xml:space="preserve">ritical </w:t>
      </w:r>
      <w:r w:rsidR="00752803">
        <w:t>U</w:t>
      </w:r>
      <w:r w:rsidR="00A350D7">
        <w:t xml:space="preserve">pdate </w:t>
      </w:r>
      <w:r w:rsidR="00752803">
        <w:t>F</w:t>
      </w:r>
      <w:r w:rsidR="00A350D7">
        <w:t>lag subfield.</w:t>
      </w:r>
      <w:bookmarkStart w:id="0" w:name="_GoBack"/>
      <w:bookmarkEnd w:id="0"/>
    </w:p>
    <w:p w14:paraId="185AEBA8" w14:textId="77777777" w:rsidR="0018050A" w:rsidRPr="0018050A" w:rsidRDefault="0018050A" w:rsidP="0018050A">
      <w:pPr>
        <w:rPr>
          <w:lang w:val="en-US" w:eastAsia="ko-KR"/>
        </w:rPr>
      </w:pPr>
    </w:p>
    <w:p w14:paraId="2B96C94E" w14:textId="77777777" w:rsidR="0018050A" w:rsidRPr="0018050A" w:rsidRDefault="0018050A" w:rsidP="0018050A">
      <w:pPr>
        <w:rPr>
          <w:lang w:val="en-US" w:eastAsia="ko-KR"/>
        </w:rPr>
      </w:pPr>
    </w:p>
    <w:p w14:paraId="1773E35B" w14:textId="77777777" w:rsidR="0018050A" w:rsidRPr="0018050A" w:rsidRDefault="0018050A" w:rsidP="0018050A">
      <w:pPr>
        <w:rPr>
          <w:lang w:val="en-US" w:eastAsia="ko-KR"/>
        </w:rPr>
      </w:pPr>
    </w:p>
    <w:p w14:paraId="3124DCCA" w14:textId="77777777" w:rsidR="0018050A" w:rsidRPr="0018050A" w:rsidRDefault="0018050A" w:rsidP="0018050A">
      <w:pPr>
        <w:rPr>
          <w:lang w:val="en-US" w:eastAsia="ko-KR"/>
        </w:rPr>
      </w:pPr>
    </w:p>
    <w:p w14:paraId="02D1706A" w14:textId="6E36FB2F" w:rsidR="0018050A" w:rsidRDefault="0018050A" w:rsidP="0018050A">
      <w:pPr>
        <w:rPr>
          <w:lang w:val="en-US" w:eastAsia="ko-KR"/>
        </w:rPr>
      </w:pPr>
    </w:p>
    <w:p w14:paraId="4E4F370E" w14:textId="4FFFED06" w:rsidR="000D73B7" w:rsidRPr="0018050A" w:rsidRDefault="0018050A" w:rsidP="0018050A">
      <w:pPr>
        <w:tabs>
          <w:tab w:val="left" w:pos="8570"/>
        </w:tabs>
        <w:rPr>
          <w:lang w:val="en-US" w:eastAsia="ko-KR"/>
        </w:rPr>
      </w:pPr>
      <w:r>
        <w:rPr>
          <w:lang w:val="en-US" w:eastAsia="ko-KR"/>
        </w:rPr>
        <w:tab/>
      </w:r>
    </w:p>
    <w:sectPr w:rsidR="000D73B7" w:rsidRPr="0018050A"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542" w16cex:dateUtc="2021-03-05T18:24:00Z"/>
  <w16cex:commentExtensible w16cex:durableId="23EC84DB" w16cex:dateUtc="2021-03-05T18:22:00Z"/>
  <w16cex:commentExtensible w16cex:durableId="23EC842F" w16cex:dateUtc="2021-03-05T18:19:00Z"/>
  <w16cex:commentExtensible w16cex:durableId="23EC86C5" w16cex:dateUtc="2021-03-05T18:30:00Z"/>
  <w16cex:commentExtensible w16cex:durableId="23EC872C" w16cex:dateUtc="2021-03-05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82B3D3" w16cid:durableId="23EC8542"/>
  <w16cid:commentId w16cid:paraId="6AEE97A3" w16cid:durableId="23EC84DB"/>
  <w16cid:commentId w16cid:paraId="04132508" w16cid:durableId="23EC842F"/>
  <w16cid:commentId w16cid:paraId="2401A398" w16cid:durableId="23EC86C5"/>
  <w16cid:commentId w16cid:paraId="1ADB3D17" w16cid:durableId="23EC8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5A3C3" w14:textId="77777777" w:rsidR="00184B6B" w:rsidRDefault="00184B6B">
      <w:r>
        <w:separator/>
      </w:r>
    </w:p>
  </w:endnote>
  <w:endnote w:type="continuationSeparator" w:id="0">
    <w:p w14:paraId="434066F8" w14:textId="77777777" w:rsidR="00184B6B" w:rsidRDefault="001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6715B7AE"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1B0079">
      <w:rPr>
        <w:noProof/>
      </w:rPr>
      <w:t>3</w:t>
    </w:r>
    <w:r w:rsidR="008B7251">
      <w:fldChar w:fldCharType="end"/>
    </w:r>
    <w:r>
      <w:tab/>
    </w:r>
    <w:proofErr w:type="spellStart"/>
    <w:r w:rsidR="00EC6479">
      <w:rPr>
        <w:lang w:eastAsia="ko-KR"/>
      </w:rPr>
      <w:t>Jeongki</w:t>
    </w:r>
    <w:proofErr w:type="spellEnd"/>
    <w:r w:rsidR="00EC6479">
      <w:rPr>
        <w:lang w:eastAsia="ko-KR"/>
      </w:rPr>
      <w:t xml:space="preserve">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BD894" w14:textId="77777777" w:rsidR="00184B6B" w:rsidRDefault="00184B6B">
      <w:r>
        <w:separator/>
      </w:r>
    </w:p>
  </w:footnote>
  <w:footnote w:type="continuationSeparator" w:id="0">
    <w:p w14:paraId="5DA1F91F" w14:textId="77777777" w:rsidR="00184B6B" w:rsidRDefault="0018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BE5BD5D" w:rsidR="0013066F" w:rsidRDefault="001E3713" w:rsidP="00732A32">
    <w:pPr>
      <w:pStyle w:val="a4"/>
      <w:tabs>
        <w:tab w:val="clear" w:pos="6480"/>
        <w:tab w:val="center" w:pos="4680"/>
        <w:tab w:val="right" w:pos="9360"/>
      </w:tabs>
    </w:pPr>
    <w:r>
      <w:t>March 2021</w:t>
    </w:r>
    <w:r w:rsidR="0013066F">
      <w:tab/>
    </w:r>
    <w:r w:rsidR="0013066F">
      <w:tab/>
    </w:r>
    <w:r w:rsidR="00184B6B">
      <w:fldChar w:fldCharType="begin"/>
    </w:r>
    <w:r w:rsidR="00184B6B">
      <w:instrText xml:space="preserve"> TITLE  \* MERGEFORMAT </w:instrText>
    </w:r>
    <w:r w:rsidR="00184B6B">
      <w:fldChar w:fldCharType="separate"/>
    </w:r>
    <w:r w:rsidR="0013066F">
      <w:t>doc.: IEEE 802.11-</w:t>
    </w:r>
    <w:r>
      <w:t>21</w:t>
    </w:r>
    <w:r w:rsidR="0013066F">
      <w:t>/</w:t>
    </w:r>
    <w:r w:rsidR="00355E83">
      <w:t>0</w:t>
    </w:r>
    <w:r w:rsidR="00ED74CA">
      <w:t>399</w:t>
    </w:r>
    <w:r w:rsidR="0013066F">
      <w:t>r</w:t>
    </w:r>
    <w:r w:rsidR="00184B6B">
      <w:fldChar w:fldCharType="end"/>
    </w:r>
    <w:r w:rsidR="00F6574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6787"/>
    <w:rsid w:val="001600E4"/>
    <w:rsid w:val="00160192"/>
    <w:rsid w:val="00160619"/>
    <w:rsid w:val="00162109"/>
    <w:rsid w:val="00163F16"/>
    <w:rsid w:val="00164EE0"/>
    <w:rsid w:val="00172460"/>
    <w:rsid w:val="001738A3"/>
    <w:rsid w:val="00174970"/>
    <w:rsid w:val="00174AC8"/>
    <w:rsid w:val="00175B26"/>
    <w:rsid w:val="00176C5E"/>
    <w:rsid w:val="0018050A"/>
    <w:rsid w:val="00181978"/>
    <w:rsid w:val="0018245B"/>
    <w:rsid w:val="00183394"/>
    <w:rsid w:val="00184B6B"/>
    <w:rsid w:val="001850ED"/>
    <w:rsid w:val="00190D88"/>
    <w:rsid w:val="00193996"/>
    <w:rsid w:val="00195127"/>
    <w:rsid w:val="0019712F"/>
    <w:rsid w:val="001972BE"/>
    <w:rsid w:val="00197E4A"/>
    <w:rsid w:val="001A0132"/>
    <w:rsid w:val="001A2B00"/>
    <w:rsid w:val="001A5226"/>
    <w:rsid w:val="001B0079"/>
    <w:rsid w:val="001B02FA"/>
    <w:rsid w:val="001B217E"/>
    <w:rsid w:val="001B2BCE"/>
    <w:rsid w:val="001C41DA"/>
    <w:rsid w:val="001C736F"/>
    <w:rsid w:val="001D25A0"/>
    <w:rsid w:val="001D3204"/>
    <w:rsid w:val="001D4CD9"/>
    <w:rsid w:val="001D6175"/>
    <w:rsid w:val="001D6FF8"/>
    <w:rsid w:val="001D723B"/>
    <w:rsid w:val="001E0249"/>
    <w:rsid w:val="001E0CE3"/>
    <w:rsid w:val="001E3713"/>
    <w:rsid w:val="001E3BE4"/>
    <w:rsid w:val="001E47B8"/>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F3E21"/>
    <w:rsid w:val="003F5749"/>
    <w:rsid w:val="00402260"/>
    <w:rsid w:val="00403B31"/>
    <w:rsid w:val="00403E81"/>
    <w:rsid w:val="00404086"/>
    <w:rsid w:val="004061C7"/>
    <w:rsid w:val="004066FA"/>
    <w:rsid w:val="00412F8B"/>
    <w:rsid w:val="004134A6"/>
    <w:rsid w:val="00413770"/>
    <w:rsid w:val="00414539"/>
    <w:rsid w:val="00414E5C"/>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0BC5"/>
    <w:rsid w:val="004611B3"/>
    <w:rsid w:val="00464180"/>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049"/>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5A16"/>
    <w:rsid w:val="009D6492"/>
    <w:rsid w:val="009D75C1"/>
    <w:rsid w:val="009E05BF"/>
    <w:rsid w:val="009E1A5D"/>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8D1"/>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34121"/>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585E"/>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A1146"/>
    <w:rsid w:val="00EA1B76"/>
    <w:rsid w:val="00EA23D6"/>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574D"/>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AC8FC77-A717-491C-A52D-A49E4EA1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4</Pages>
  <Words>1013</Words>
  <Characters>5779</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6</cp:revision>
  <cp:lastPrinted>2016-01-08T21:12:00Z</cp:lastPrinted>
  <dcterms:created xsi:type="dcterms:W3CDTF">2021-03-18T04:59:00Z</dcterms:created>
  <dcterms:modified xsi:type="dcterms:W3CDTF">2021-03-23T07:02:00Z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WM29728cdb24c44129a851005fc647b7f1">
    <vt:lpwstr>CWMGTZrMprwQX+ocC3qKC9EOAL01FaDqt6oGT3zCygELWxEjPTMq8fgA5Q0+Mdsp5XgkLJ1XAVwXMvpiRCm5bAUuQ==</vt:lpwstr>
  </property>
</Properties>
</file>