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D5BFE2E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B3182" w:rsidRPr="007B3182">
              <w:rPr>
                <w:sz w:val="20"/>
              </w:rPr>
              <w:t>32.3.13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8E98C79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0A5F17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0A5F17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7B3182">
              <w:rPr>
                <w:b w:val="0"/>
                <w:sz w:val="20"/>
              </w:rPr>
              <w:t>0</w:t>
            </w:r>
            <w:r w:rsidR="00231450">
              <w:rPr>
                <w:b w:val="0"/>
                <w:sz w:val="20"/>
              </w:rPr>
              <w:t>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EAB91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6D3091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6148B4F0" w14:textId="77777777" w:rsidR="004124A2" w:rsidRPr="006D3091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3D523E2B" w14:textId="4702C155" w:rsidR="004124A2" w:rsidRPr="007B3182" w:rsidRDefault="007B3182" w:rsidP="00042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4124A2" w:rsidRPr="007B3182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="004124A2" w:rsidRPr="00DB7020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B7020" w:rsidRPr="00DB702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4124A2" w:rsidRPr="007B3182">
                              <w:rPr>
                                <w:szCs w:val="22"/>
                              </w:rPr>
                              <w:t xml:space="preserve">: </w:t>
                            </w:r>
                            <w:r w:rsidR="000A5F17" w:rsidRPr="000A5F17">
                              <w:rPr>
                                <w:szCs w:val="22"/>
                              </w:rPr>
                              <w:t>1000</w:t>
                            </w:r>
                            <w:r w:rsidRPr="007B3182">
                              <w:rPr>
                                <w:szCs w:val="22"/>
                              </w:rPr>
                              <w:t xml:space="preserve"> and </w:t>
                            </w:r>
                            <w:r w:rsidR="000A5F17" w:rsidRPr="000A5F17">
                              <w:rPr>
                                <w:szCs w:val="22"/>
                              </w:rPr>
                              <w:t>1171</w:t>
                            </w:r>
                          </w:p>
                          <w:p w14:paraId="1727CF71" w14:textId="77777777" w:rsidR="004124A2" w:rsidRPr="006D3091" w:rsidRDefault="004124A2" w:rsidP="004124A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D4DD107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58F579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38CE0D95" w14:textId="21392F26" w:rsidR="004124A2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9D27BFB" w14:textId="26111E92" w:rsidR="00C9782E" w:rsidRDefault="00C9782E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editorial modification.</w:t>
                            </w:r>
                          </w:p>
                          <w:p w14:paraId="53EBD2D0" w14:textId="77777777" w:rsidR="004124A2" w:rsidRPr="002B6AA7" w:rsidRDefault="004124A2" w:rsidP="004124A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EAB91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6D3091">
                        <w:rPr>
                          <w:szCs w:val="22"/>
                        </w:rPr>
                        <w:t>shows</w:t>
                      </w:r>
                      <w:proofErr w:type="gramEnd"/>
                      <w:r w:rsidRPr="006D3091">
                        <w:rPr>
                          <w:szCs w:val="22"/>
                        </w:rPr>
                        <w:t xml:space="preserve"> </w:t>
                      </w:r>
                    </w:p>
                    <w:p w14:paraId="6148B4F0" w14:textId="77777777" w:rsidR="004124A2" w:rsidRPr="006D3091" w:rsidRDefault="004124A2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3D523E2B" w14:textId="4702C155" w:rsidR="004124A2" w:rsidRPr="007B3182" w:rsidRDefault="007B3182" w:rsidP="00042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</w:t>
                      </w:r>
                      <w:r w:rsidR="004124A2" w:rsidRPr="007B3182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="004124A2" w:rsidRPr="00DB7020">
                        <w:rPr>
                          <w:szCs w:val="22"/>
                          <w:highlight w:val="yellow"/>
                        </w:rPr>
                        <w:t>D</w:t>
                      </w:r>
                      <w:r w:rsidR="00DB7020" w:rsidRPr="00DB7020">
                        <w:rPr>
                          <w:szCs w:val="22"/>
                          <w:highlight w:val="yellow"/>
                        </w:rPr>
                        <w:t>s</w:t>
                      </w:r>
                      <w:r w:rsidR="004124A2" w:rsidRPr="007B3182">
                        <w:rPr>
                          <w:szCs w:val="22"/>
                        </w:rPr>
                        <w:t xml:space="preserve">: </w:t>
                      </w:r>
                      <w:r w:rsidR="000A5F17" w:rsidRPr="000A5F17">
                        <w:rPr>
                          <w:szCs w:val="22"/>
                        </w:rPr>
                        <w:t>1000</w:t>
                      </w:r>
                      <w:r w:rsidRPr="007B3182">
                        <w:rPr>
                          <w:szCs w:val="22"/>
                        </w:rPr>
                        <w:t xml:space="preserve"> and </w:t>
                      </w:r>
                      <w:r w:rsidR="000A5F17" w:rsidRPr="000A5F17">
                        <w:rPr>
                          <w:szCs w:val="22"/>
                        </w:rPr>
                        <w:t>1171</w:t>
                      </w:r>
                    </w:p>
                    <w:p w14:paraId="1727CF71" w14:textId="77777777" w:rsidR="004124A2" w:rsidRPr="006D3091" w:rsidRDefault="004124A2" w:rsidP="004124A2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D4DD107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</w:p>
                    <w:p w14:paraId="5D58F579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38CE0D95" w14:textId="21392F26" w:rsidR="004124A2" w:rsidRDefault="004124A2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9D27BFB" w14:textId="26111E92" w:rsidR="00C9782E" w:rsidRDefault="00C9782E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editorial modification.</w:t>
                      </w:r>
                    </w:p>
                    <w:p w14:paraId="53EBD2D0" w14:textId="77777777" w:rsidR="004124A2" w:rsidRPr="002B6AA7" w:rsidRDefault="004124A2" w:rsidP="004124A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2C4F58" w:rsidRPr="000A5F17" w14:paraId="02AE2D9B" w14:textId="77777777" w:rsidTr="007B318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A5F17" w:rsidRPr="000A5F17" w14:paraId="27FA2B0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1D308AB1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1000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47E2D402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86.40</w:t>
            </w:r>
          </w:p>
        </w:tc>
        <w:tc>
          <w:tcPr>
            <w:tcW w:w="2516" w:type="dxa"/>
            <w:shd w:val="clear" w:color="auto" w:fill="auto"/>
            <w:noWrap/>
          </w:tcPr>
          <w:p w14:paraId="09866987" w14:textId="70E8F7BA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TBDs in Figure 32-15 PHY receive procedure for NGV transmission.  RX state and padding bits TBDs need to be defined in the figure and text.</w:t>
            </w:r>
          </w:p>
        </w:tc>
        <w:tc>
          <w:tcPr>
            <w:tcW w:w="2551" w:type="dxa"/>
            <w:shd w:val="clear" w:color="auto" w:fill="auto"/>
            <w:noWrap/>
          </w:tcPr>
          <w:p w14:paraId="048B2162" w14:textId="73AE05C9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Define TBDs for padding and Rx State in Figure 32-15. Change Rx state "TBD" to "A-MPDU" and reference in draft text.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0A5F17" w:rsidRPr="000A5F17" w:rsidRDefault="000A5F17" w:rsidP="000A5F17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5F9F9B36" w14:textId="7FCEC4F3" w:rsidR="000A5F17" w:rsidRDefault="000A5F17" w:rsidP="000A5F17">
            <w:pPr>
              <w:rPr>
                <w:sz w:val="20"/>
                <w:lang w:val="en-US"/>
              </w:rPr>
            </w:pPr>
          </w:p>
          <w:p w14:paraId="3A66AE11" w14:textId="000A1E07" w:rsidR="00AB7F95" w:rsidRDefault="00AB7F95" w:rsidP="000A5F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similar comments have been resolved in DCN </w:t>
            </w:r>
            <w:r w:rsidRPr="007B3182">
              <w:rPr>
                <w:sz w:val="20"/>
                <w:lang w:val="en-US"/>
              </w:rPr>
              <w:t>11-20-</w:t>
            </w:r>
            <w:r>
              <w:rPr>
                <w:sz w:val="20"/>
                <w:lang w:val="en-US"/>
              </w:rPr>
              <w:t>1950</w:t>
            </w:r>
            <w:r w:rsidRPr="007B318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00</w:t>
            </w:r>
            <w:r w:rsidRPr="007B3182">
              <w:rPr>
                <w:sz w:val="20"/>
                <w:lang w:val="en-US"/>
              </w:rPr>
              <w:t xml:space="preserve">-00bd </w:t>
            </w:r>
            <w:r w:rsidRPr="00677652">
              <w:rPr>
                <w:sz w:val="20"/>
              </w:rPr>
              <w:t xml:space="preserve">Resolutions to </w:t>
            </w:r>
            <w:r w:rsidRPr="007B3182">
              <w:rPr>
                <w:sz w:val="20"/>
              </w:rPr>
              <w:t>32.3.13 NGV receive procedure</w:t>
            </w:r>
            <w:r w:rsidRPr="007B3182">
              <w:rPr>
                <w:sz w:val="20"/>
                <w:lang w:val="en-US"/>
              </w:rPr>
              <w:t>.</w:t>
            </w:r>
          </w:p>
          <w:p w14:paraId="1F2EAA38" w14:textId="5C44D83F" w:rsidR="00E122F9" w:rsidRDefault="00E122F9" w:rsidP="000A5F17">
            <w:pPr>
              <w:rPr>
                <w:sz w:val="20"/>
                <w:lang w:val="en-US"/>
              </w:rPr>
            </w:pPr>
          </w:p>
          <w:p w14:paraId="5828CF50" w14:textId="6E94408B" w:rsidR="00E122F9" w:rsidRDefault="00E122F9" w:rsidP="000A5F17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Same resolution</w:t>
            </w:r>
            <w:r>
              <w:rPr>
                <w:sz w:val="20"/>
                <w:lang w:val="en-US"/>
              </w:rPr>
              <w:t xml:space="preserve"> applied</w:t>
            </w:r>
            <w:r w:rsidRPr="000A5F17">
              <w:rPr>
                <w:sz w:val="20"/>
                <w:lang w:val="en-US"/>
              </w:rPr>
              <w:t xml:space="preserve"> for CIDs </w:t>
            </w:r>
            <w:r w:rsidRPr="00E122F9">
              <w:rPr>
                <w:sz w:val="20"/>
                <w:lang w:val="en-US"/>
              </w:rPr>
              <w:t>1096, 1118, 1238, 1239, 1293, 1475, 1500, 1506, 1513, 1549, 1688 and 1730</w:t>
            </w:r>
            <w:r w:rsidRPr="000A5F17">
              <w:rPr>
                <w:sz w:val="20"/>
                <w:lang w:val="en-US"/>
              </w:rPr>
              <w:t>.</w:t>
            </w:r>
          </w:p>
          <w:p w14:paraId="3165B394" w14:textId="77777777" w:rsidR="00AB7F95" w:rsidRPr="000A5F17" w:rsidRDefault="00AB7F95" w:rsidP="000A5F17">
            <w:pPr>
              <w:rPr>
                <w:sz w:val="20"/>
                <w:lang w:val="en-US"/>
              </w:rPr>
            </w:pPr>
          </w:p>
          <w:p w14:paraId="457A58F3" w14:textId="2D27B548" w:rsidR="000A5F17" w:rsidRPr="000A5F17" w:rsidRDefault="000A5F17" w:rsidP="000A5F17">
            <w:pPr>
              <w:rPr>
                <w:sz w:val="20"/>
                <w:lang w:val="en-US"/>
              </w:rPr>
            </w:pPr>
            <w:proofErr w:type="spellStart"/>
            <w:r w:rsidRPr="000A5F17">
              <w:rPr>
                <w:sz w:val="20"/>
                <w:lang w:val="en-US"/>
              </w:rPr>
              <w:t>TGbd</w:t>
            </w:r>
            <w:proofErr w:type="spellEnd"/>
            <w:r w:rsidRPr="000A5F17">
              <w:rPr>
                <w:sz w:val="20"/>
                <w:lang w:val="en-US"/>
              </w:rPr>
              <w:t xml:space="preserve"> Editor: Incorporate the changes </w:t>
            </w:r>
            <w:r w:rsidR="00AB7F95">
              <w:rPr>
                <w:sz w:val="20"/>
                <w:lang w:val="en-US"/>
              </w:rPr>
              <w:t xml:space="preserve">according to </w:t>
            </w:r>
            <w:proofErr w:type="gramStart"/>
            <w:r w:rsidR="00AB7F95" w:rsidRPr="00AB7F95">
              <w:rPr>
                <w:sz w:val="20"/>
                <w:lang w:val="en-US"/>
              </w:rPr>
              <w:t>https://mentor.ieee.org/802.11/dcn/20/11-20-1950-00-00bd-resolutions-to-32-3-13-ngv-receive-procedure.docx</w:t>
            </w:r>
            <w:proofErr w:type="gramEnd"/>
          </w:p>
          <w:p w14:paraId="56E85491" w14:textId="58EE7B20" w:rsidR="000A5F17" w:rsidRDefault="000A5F17" w:rsidP="000A5F17">
            <w:pPr>
              <w:rPr>
                <w:sz w:val="20"/>
                <w:lang w:val="en-US"/>
              </w:rPr>
            </w:pPr>
          </w:p>
          <w:p w14:paraId="757F194A" w14:textId="7B6C2D13" w:rsidR="000A5F17" w:rsidRPr="000A5F17" w:rsidRDefault="000A5F17" w:rsidP="000A5F17">
            <w:pPr>
              <w:rPr>
                <w:sz w:val="20"/>
                <w:lang w:val="en-US"/>
              </w:rPr>
            </w:pPr>
          </w:p>
        </w:tc>
      </w:tr>
      <w:tr w:rsidR="000A5F17" w:rsidRPr="000A5F17" w14:paraId="00FA1E0F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76B1B5" w14:textId="04069A23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1171</w:t>
            </w:r>
          </w:p>
        </w:tc>
        <w:tc>
          <w:tcPr>
            <w:tcW w:w="744" w:type="dxa"/>
            <w:shd w:val="clear" w:color="auto" w:fill="auto"/>
            <w:noWrap/>
          </w:tcPr>
          <w:p w14:paraId="4C8C0FD2" w14:textId="0734CEF8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86.36</w:t>
            </w:r>
          </w:p>
        </w:tc>
        <w:tc>
          <w:tcPr>
            <w:tcW w:w="2516" w:type="dxa"/>
            <w:shd w:val="clear" w:color="auto" w:fill="auto"/>
            <w:noWrap/>
          </w:tcPr>
          <w:p w14:paraId="3447C56E" w14:textId="68A9ACA8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Inclusion of TBD</w:t>
            </w:r>
          </w:p>
        </w:tc>
        <w:tc>
          <w:tcPr>
            <w:tcW w:w="2551" w:type="dxa"/>
            <w:shd w:val="clear" w:color="auto" w:fill="auto"/>
            <w:noWrap/>
          </w:tcPr>
          <w:p w14:paraId="406DD425" w14:textId="64BCD829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Two TBDs - total length of the PSD needs to be either specified or some other term besides TBD should be used</w:t>
            </w:r>
          </w:p>
        </w:tc>
        <w:tc>
          <w:tcPr>
            <w:tcW w:w="3663" w:type="dxa"/>
            <w:shd w:val="clear" w:color="auto" w:fill="auto"/>
          </w:tcPr>
          <w:p w14:paraId="756FB089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58D4616B" w14:textId="77777777" w:rsidR="00E122F9" w:rsidRDefault="00E122F9" w:rsidP="00E122F9">
            <w:pPr>
              <w:rPr>
                <w:sz w:val="20"/>
                <w:lang w:val="en-US"/>
              </w:rPr>
            </w:pPr>
          </w:p>
          <w:p w14:paraId="66AA2434" w14:textId="77777777" w:rsidR="00E122F9" w:rsidRDefault="00E122F9" w:rsidP="00E122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similar comments have been resolved in DCN </w:t>
            </w:r>
            <w:r w:rsidRPr="007B3182">
              <w:rPr>
                <w:sz w:val="20"/>
                <w:lang w:val="en-US"/>
              </w:rPr>
              <w:t>11-20-</w:t>
            </w:r>
            <w:r>
              <w:rPr>
                <w:sz w:val="20"/>
                <w:lang w:val="en-US"/>
              </w:rPr>
              <w:t>1950</w:t>
            </w:r>
            <w:r w:rsidRPr="007B318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00</w:t>
            </w:r>
            <w:r w:rsidRPr="007B3182">
              <w:rPr>
                <w:sz w:val="20"/>
                <w:lang w:val="en-US"/>
              </w:rPr>
              <w:t xml:space="preserve">-00bd </w:t>
            </w:r>
            <w:r w:rsidRPr="00677652">
              <w:rPr>
                <w:sz w:val="20"/>
              </w:rPr>
              <w:t xml:space="preserve">Resolutions to </w:t>
            </w:r>
            <w:r w:rsidRPr="007B3182">
              <w:rPr>
                <w:sz w:val="20"/>
              </w:rPr>
              <w:t>32.3.13 NGV receive procedure</w:t>
            </w:r>
            <w:r w:rsidRPr="007B3182">
              <w:rPr>
                <w:sz w:val="20"/>
                <w:lang w:val="en-US"/>
              </w:rPr>
              <w:t>.</w:t>
            </w:r>
          </w:p>
          <w:p w14:paraId="283BD308" w14:textId="77777777" w:rsidR="00E122F9" w:rsidRDefault="00E122F9" w:rsidP="00E122F9">
            <w:pPr>
              <w:rPr>
                <w:sz w:val="20"/>
                <w:lang w:val="en-US"/>
              </w:rPr>
            </w:pPr>
          </w:p>
          <w:p w14:paraId="1A1BA237" w14:textId="77777777" w:rsidR="00E122F9" w:rsidRDefault="00E122F9" w:rsidP="00E122F9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Same resolution</w:t>
            </w:r>
            <w:r>
              <w:rPr>
                <w:sz w:val="20"/>
                <w:lang w:val="en-US"/>
              </w:rPr>
              <w:t xml:space="preserve"> applied</w:t>
            </w:r>
            <w:r w:rsidRPr="000A5F17">
              <w:rPr>
                <w:sz w:val="20"/>
                <w:lang w:val="en-US"/>
              </w:rPr>
              <w:t xml:space="preserve"> for CIDs </w:t>
            </w:r>
            <w:r w:rsidRPr="00E122F9">
              <w:rPr>
                <w:sz w:val="20"/>
                <w:lang w:val="en-US"/>
              </w:rPr>
              <w:t>1096, 1118, 1238, 1239, 1293, 1475, 1500, 1506, 1513, 1549, 1688 and 1730</w:t>
            </w:r>
            <w:r w:rsidRPr="000A5F17">
              <w:rPr>
                <w:sz w:val="20"/>
                <w:lang w:val="en-US"/>
              </w:rPr>
              <w:t>.</w:t>
            </w:r>
          </w:p>
          <w:p w14:paraId="312AD652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</w:p>
          <w:p w14:paraId="536CE66C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  <w:proofErr w:type="spellStart"/>
            <w:r w:rsidRPr="000A5F17">
              <w:rPr>
                <w:sz w:val="20"/>
                <w:lang w:val="en-US"/>
              </w:rPr>
              <w:t>TGbd</w:t>
            </w:r>
            <w:proofErr w:type="spellEnd"/>
            <w:r w:rsidRPr="000A5F17">
              <w:rPr>
                <w:sz w:val="20"/>
                <w:lang w:val="en-US"/>
              </w:rPr>
              <w:t xml:space="preserve"> Editor: Incorporate the changes </w:t>
            </w:r>
            <w:r>
              <w:rPr>
                <w:sz w:val="20"/>
                <w:lang w:val="en-US"/>
              </w:rPr>
              <w:t xml:space="preserve">according to </w:t>
            </w:r>
            <w:proofErr w:type="gramStart"/>
            <w:r w:rsidRPr="00AB7F95">
              <w:rPr>
                <w:sz w:val="20"/>
                <w:lang w:val="en-US"/>
              </w:rPr>
              <w:t>https://mentor.ieee.org/802.11/dcn/20/11-20-1950-00-00bd-resolutions-to-32-3-13-ngv-receive-procedure.docx</w:t>
            </w:r>
            <w:proofErr w:type="gramEnd"/>
          </w:p>
          <w:p w14:paraId="50705859" w14:textId="30CE4D13" w:rsidR="000A5F17" w:rsidRPr="000A5F17" w:rsidRDefault="000A5F17" w:rsidP="000A5F17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7764F88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2</w:t>
      </w:r>
      <w:r w:rsidR="00B16E3B"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5</w:t>
      </w:r>
      <w:r w:rsidR="008D0D0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766F0556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>cluding EOF padding. TBD in MAC layer in the figure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37C73098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F4D72">
        <w:rPr>
          <w:b/>
          <w:i/>
          <w:sz w:val="20"/>
          <w:highlight w:val="yellow"/>
        </w:rPr>
        <w:t>86</w:t>
      </w:r>
      <w:r>
        <w:rPr>
          <w:b/>
          <w:i/>
          <w:sz w:val="20"/>
          <w:highlight w:val="yellow"/>
        </w:rPr>
        <w:t>L</w:t>
      </w:r>
      <w:r w:rsidR="00CF4D72">
        <w:rPr>
          <w:b/>
          <w:i/>
          <w:sz w:val="20"/>
          <w:highlight w:val="yellow"/>
        </w:rPr>
        <w:t>52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</w:t>
      </w:r>
      <w:r w:rsidR="00CF4D72">
        <w:rPr>
          <w:i/>
          <w:sz w:val="20"/>
        </w:rPr>
        <w:t>5</w:t>
      </w:r>
      <w:r>
        <w:rPr>
          <w:i/>
          <w:sz w:val="20"/>
        </w:rPr>
        <w:t xml:space="preserve"> (</w:t>
      </w:r>
      <w:r w:rsidR="00CF4D72" w:rsidRPr="00CF4D72">
        <w:rPr>
          <w:i/>
          <w:sz w:val="20"/>
        </w:rPr>
        <w:t>PHY receive procedure for NGV transmission</w:t>
      </w:r>
      <w:r>
        <w:rPr>
          <w:i/>
          <w:sz w:val="20"/>
        </w:rPr>
        <w:t>) and add the new one as below.</w:t>
      </w:r>
      <w:r w:rsidR="00906AAE">
        <w:rPr>
          <w:i/>
          <w:sz w:val="20"/>
        </w:rPr>
        <w:t xml:space="preserve"> Please find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file in DCN724 (draft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for NGV transmit procedure)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7F51E8BE" w14:textId="4F68927B" w:rsidR="0091139F" w:rsidRDefault="00A7298B" w:rsidP="0091139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A5526E7" wp14:editId="120B961C">
            <wp:extent cx="5057775" cy="28963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74" cy="28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777" w14:textId="69C8D39E" w:rsidR="00A7298B" w:rsidRDefault="00A7298B" w:rsidP="0091139F">
      <w:pPr>
        <w:jc w:val="center"/>
        <w:rPr>
          <w:b/>
          <w:i/>
          <w:sz w:val="20"/>
        </w:rPr>
      </w:pPr>
      <w:r w:rsidRPr="00A7298B">
        <w:rPr>
          <w:noProof/>
          <w:u w:val="single" w:color="FF0000"/>
        </w:rPr>
        <w:drawing>
          <wp:inline distT="0" distB="0" distL="0" distR="0" wp14:anchorId="20867798" wp14:editId="292F46E8">
            <wp:extent cx="5496815" cy="3351530"/>
            <wp:effectExtent l="0" t="0" r="889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60" cy="33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292E" w14:textId="7FC6BF29" w:rsidR="00974E87" w:rsidRDefault="00A7298B" w:rsidP="00A7298B">
      <w:pPr>
        <w:jc w:val="center"/>
        <w:rPr>
          <w:b/>
          <w:iCs/>
          <w:sz w:val="20"/>
        </w:rPr>
      </w:pPr>
      <w:r w:rsidRPr="00A7298B">
        <w:rPr>
          <w:b/>
          <w:iCs/>
          <w:sz w:val="20"/>
        </w:rPr>
        <w:t>Figure 32-1</w:t>
      </w:r>
      <w:r w:rsidR="007B3182">
        <w:rPr>
          <w:b/>
          <w:iCs/>
          <w:sz w:val="20"/>
        </w:rPr>
        <w:t>5</w:t>
      </w:r>
      <w:r w:rsidRPr="00A7298B">
        <w:rPr>
          <w:b/>
          <w:iCs/>
          <w:sz w:val="20"/>
        </w:rPr>
        <w:t xml:space="preserve">—PHY receive procedure for NGV </w:t>
      </w:r>
      <w:proofErr w:type="gramStart"/>
      <w:r w:rsidRPr="00A7298B">
        <w:rPr>
          <w:b/>
          <w:iCs/>
          <w:sz w:val="20"/>
        </w:rPr>
        <w:t>transmission</w:t>
      </w:r>
      <w:proofErr w:type="gramEnd"/>
    </w:p>
    <w:p w14:paraId="5B17CE57" w14:textId="77777777" w:rsidR="00A7298B" w:rsidRPr="00974E87" w:rsidRDefault="00A7298B" w:rsidP="00A7298B">
      <w:pPr>
        <w:jc w:val="center"/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sectPr w:rsidR="00974E87" w:rsidRPr="008D0D0D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CA0BF" w14:textId="77777777" w:rsidR="00083981" w:rsidRDefault="00083981">
      <w:r>
        <w:separator/>
      </w:r>
    </w:p>
  </w:endnote>
  <w:endnote w:type="continuationSeparator" w:id="0">
    <w:p w14:paraId="5916D656" w14:textId="77777777" w:rsidR="00083981" w:rsidRDefault="0008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08398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98EB9" w14:textId="77777777" w:rsidR="00083981" w:rsidRDefault="00083981">
      <w:r>
        <w:separator/>
      </w:r>
    </w:p>
  </w:footnote>
  <w:footnote w:type="continuationSeparator" w:id="0">
    <w:p w14:paraId="37849DFD" w14:textId="77777777" w:rsidR="00083981" w:rsidRDefault="0008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BCBB707" w:rsidR="006D1700" w:rsidRDefault="00C9782E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>
      <w:t>0343</w:t>
    </w:r>
    <w:r w:rsidR="006D1700">
      <w:t>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F8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1D3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D74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3981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5F17"/>
    <w:rsid w:val="000A7E22"/>
    <w:rsid w:val="000B2180"/>
    <w:rsid w:val="000B2CDB"/>
    <w:rsid w:val="000B3054"/>
    <w:rsid w:val="000B5681"/>
    <w:rsid w:val="000B72A0"/>
    <w:rsid w:val="000C09C6"/>
    <w:rsid w:val="000C13F5"/>
    <w:rsid w:val="000C4241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6FCD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4A2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1F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65377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27B92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182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900945"/>
    <w:rsid w:val="00901889"/>
    <w:rsid w:val="00904ACB"/>
    <w:rsid w:val="00905E3C"/>
    <w:rsid w:val="00906AAE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3E04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41D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B7F9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3F1B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138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82E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D72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129C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5DB1"/>
    <w:rsid w:val="00DB6DA7"/>
    <w:rsid w:val="00DB7020"/>
    <w:rsid w:val="00DB7930"/>
    <w:rsid w:val="00DC01F0"/>
    <w:rsid w:val="00DC2364"/>
    <w:rsid w:val="00DC2A5D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22F9"/>
    <w:rsid w:val="00E13041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0D1F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2021-03-08T21:56:00Z</dcterms:created>
  <dcterms:modified xsi:type="dcterms:W3CDTF">2021-03-08T21:56:00Z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