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1718CFA5" w:rsidR="003931DA" w:rsidRDefault="003931DA" w:rsidP="00131357">
                            <w:pPr>
                              <w:pStyle w:val="ListParagraph"/>
                              <w:numPr>
                                <w:ilvl w:val="0"/>
                                <w:numId w:val="1"/>
                              </w:numPr>
                              <w:ind w:leftChars="0"/>
                              <w:jc w:val="both"/>
                            </w:pPr>
                            <w:r>
                              <w:t xml:space="preserve">Rev 3: Further revision based on the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1718CFA5" w:rsidR="003931DA" w:rsidRDefault="003931DA" w:rsidP="00131357">
                      <w:pPr>
                        <w:pStyle w:val="ListParagraph"/>
                        <w:numPr>
                          <w:ilvl w:val="0"/>
                          <w:numId w:val="1"/>
                        </w:numPr>
                        <w:ind w:leftChars="0"/>
                        <w:jc w:val="both"/>
                      </w:pPr>
                      <w:r>
                        <w:t xml:space="preserve">Rev 3: Further revision based on the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 xml:space="preserve">In Table 10-5: According to </w:t>
            </w:r>
            <w:proofErr w:type="spellStart"/>
            <w:r w:rsidRPr="00D5397C">
              <w:rPr>
                <w:rFonts w:ascii="Calibri" w:hAnsi="Calibri" w:cs="Calibri"/>
                <w:sz w:val="18"/>
                <w:szCs w:val="18"/>
              </w:rPr>
              <w:t>TGbe</w:t>
            </w:r>
            <w:proofErr w:type="spellEnd"/>
            <w:r w:rsidRPr="00D5397C">
              <w:rPr>
                <w:rFonts w:ascii="Calibri" w:hAnsi="Calibri" w:cs="Calibri"/>
                <w:sz w:val="18"/>
                <w:szCs w:val="18"/>
              </w:rPr>
              <w:t xml:space="preserv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5A05499F" w:rsidR="00D5397C" w:rsidRDefault="004E7BAD" w:rsidP="00D5397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B1AA76" w14:textId="6D973C56" w:rsidR="006B1D21" w:rsidRDefault="006B1D21" w:rsidP="00D5397C">
            <w:pPr>
              <w:autoSpaceDE w:val="0"/>
              <w:autoSpaceDN w:val="0"/>
              <w:adjustRightInd w:val="0"/>
              <w:rPr>
                <w:rFonts w:ascii="Calibri" w:hAnsi="Calibri" w:cs="Calibri"/>
                <w:sz w:val="18"/>
                <w:szCs w:val="18"/>
              </w:rPr>
            </w:pPr>
          </w:p>
          <w:p w14:paraId="5DF2A447" w14:textId="50B229FB" w:rsidR="00703BF8" w:rsidRDefault="00703BF8" w:rsidP="00D5397C">
            <w:pPr>
              <w:autoSpaceDE w:val="0"/>
              <w:autoSpaceDN w:val="0"/>
              <w:adjustRightInd w:val="0"/>
              <w:rPr>
                <w:rFonts w:ascii="Calibri" w:hAnsi="Calibri" w:cs="Calibri"/>
                <w:sz w:val="18"/>
                <w:szCs w:val="18"/>
              </w:rPr>
            </w:pPr>
            <w:r>
              <w:rPr>
                <w:rFonts w:ascii="Calibri" w:hAnsi="Calibri" w:cs="Calibri"/>
                <w:sz w:val="18"/>
                <w:szCs w:val="18"/>
              </w:rPr>
              <w:t xml:space="preserve">Based on the baseline definition, the </w:t>
            </w:r>
            <w:proofErr w:type="gramStart"/>
            <w:r>
              <w:rPr>
                <w:rFonts w:ascii="Calibri" w:hAnsi="Calibri" w:cs="Calibri"/>
                <w:sz w:val="18"/>
                <w:szCs w:val="18"/>
              </w:rPr>
              <w:t>QoS(</w:t>
            </w:r>
            <w:proofErr w:type="gramEnd"/>
            <w:r w:rsidR="00E8061C">
              <w:rPr>
                <w:rFonts w:ascii="Calibri" w:hAnsi="Calibri" w:cs="Calibri"/>
                <w:sz w:val="18"/>
                <w:szCs w:val="18"/>
              </w:rPr>
              <w:t>+</w:t>
            </w:r>
            <w:r>
              <w:rPr>
                <w:rFonts w:ascii="Calibri" w:hAnsi="Calibri" w:cs="Calibri"/>
                <w:sz w:val="18"/>
                <w:szCs w:val="18"/>
              </w:rPr>
              <w:t>)</w:t>
            </w:r>
            <w:r w:rsidR="00E8061C">
              <w:rPr>
                <w:rFonts w:ascii="Calibri" w:hAnsi="Calibri" w:cs="Calibri"/>
                <w:sz w:val="18"/>
                <w:szCs w:val="18"/>
              </w:rPr>
              <w:t xml:space="preserve"> Null frame is defined as follows.</w:t>
            </w:r>
          </w:p>
          <w:p w14:paraId="096B1F2A" w14:textId="77777777" w:rsidR="00703BF8" w:rsidRDefault="00703BF8" w:rsidP="00D5397C">
            <w:pPr>
              <w:autoSpaceDE w:val="0"/>
              <w:autoSpaceDN w:val="0"/>
              <w:adjustRightInd w:val="0"/>
              <w:rPr>
                <w:rFonts w:ascii="Calibri" w:hAnsi="Calibri" w:cs="Calibri"/>
                <w:sz w:val="18"/>
                <w:szCs w:val="18"/>
              </w:rPr>
            </w:pPr>
          </w:p>
          <w:p w14:paraId="7829CF70" w14:textId="77777777" w:rsidR="00703BF8" w:rsidRPr="007E549C" w:rsidRDefault="00703BF8" w:rsidP="00703BF8">
            <w:pPr>
              <w:autoSpaceDE w:val="0"/>
              <w:autoSpaceDN w:val="0"/>
              <w:adjustRightInd w:val="0"/>
              <w:rPr>
                <w:rFonts w:ascii="Calibri" w:hAnsi="Calibri" w:cs="Calibri"/>
                <w:i/>
                <w:iCs/>
                <w:sz w:val="18"/>
                <w:szCs w:val="18"/>
              </w:rPr>
            </w:pPr>
            <w:r w:rsidRPr="007E549C">
              <w:rPr>
                <w:rFonts w:ascii="Calibri" w:hAnsi="Calibri" w:cs="Calibri"/>
                <w:i/>
                <w:iCs/>
                <w:sz w:val="18"/>
                <w:szCs w:val="18"/>
              </w:rPr>
              <w:t>QoS (+)Null frame refers to all three QoS data subtypes with an empty frame body: the QoS Null</w:t>
            </w:r>
            <w:r w:rsidRPr="007E549C">
              <w:rPr>
                <w:rFonts w:ascii="Calibri" w:hAnsi="Calibri" w:cs="Calibri"/>
                <w:i/>
                <w:iCs/>
                <w:sz w:val="18"/>
                <w:szCs w:val="18"/>
              </w:rPr>
              <w:br/>
              <w:t>frame, subtype 1100; the QoS CF-Poll frame, subtype 1110; and the QoS CF-Ack +CF-Poll frame,</w:t>
            </w:r>
            <w:r w:rsidRPr="007E549C">
              <w:rPr>
                <w:rFonts w:ascii="Calibri" w:hAnsi="Calibri" w:cs="Calibri"/>
                <w:i/>
                <w:iCs/>
                <w:sz w:val="18"/>
                <w:szCs w:val="18"/>
              </w:rPr>
              <w:br/>
              <w:t>subtype 1111.</w:t>
            </w:r>
          </w:p>
          <w:p w14:paraId="0D5EF277" w14:textId="77777777" w:rsidR="00A7569D" w:rsidRDefault="00A7569D" w:rsidP="00D5397C">
            <w:pPr>
              <w:autoSpaceDE w:val="0"/>
              <w:autoSpaceDN w:val="0"/>
              <w:adjustRightInd w:val="0"/>
              <w:rPr>
                <w:rFonts w:ascii="Calibri" w:hAnsi="Calibri" w:cs="Calibri"/>
                <w:sz w:val="18"/>
                <w:szCs w:val="18"/>
              </w:rPr>
            </w:pPr>
          </w:p>
          <w:p w14:paraId="22F974A4" w14:textId="5C688C9E"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SN of </w:t>
            </w:r>
            <w:r w:rsidRPr="006B1D21">
              <w:rPr>
                <w:rFonts w:ascii="Calibri" w:hAnsi="Calibri" w:cs="Calibri"/>
                <w:sz w:val="18"/>
                <w:szCs w:val="18"/>
              </w:rPr>
              <w:t>QoS (</w:t>
            </w:r>
            <w:proofErr w:type="gramStart"/>
            <w:r w:rsidRPr="006B1D21">
              <w:rPr>
                <w:rFonts w:ascii="Calibri" w:hAnsi="Calibri" w:cs="Calibri"/>
                <w:sz w:val="18"/>
                <w:szCs w:val="18"/>
              </w:rPr>
              <w:t>+)Null</w:t>
            </w:r>
            <w:proofErr w:type="gramEnd"/>
            <w:r w:rsidRPr="006B1D21">
              <w:rPr>
                <w:rFonts w:ascii="Calibri" w:hAnsi="Calibri" w:cs="Calibri"/>
                <w:sz w:val="18"/>
                <w:szCs w:val="18"/>
              </w:rPr>
              <w:t xml:space="preserve">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77777777"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TR3: Sequence numbers for transmitted QoS (</w:t>
            </w:r>
            <w:proofErr w:type="gramStart"/>
            <w:r w:rsidRPr="00AD33B4">
              <w:rPr>
                <w:rFonts w:ascii="Calibri" w:hAnsi="Calibri" w:cs="Calibri"/>
                <w:i/>
                <w:iCs/>
                <w:sz w:val="18"/>
                <w:szCs w:val="18"/>
              </w:rPr>
              <w:t>+)Null</w:t>
            </w:r>
            <w:proofErr w:type="gramEnd"/>
            <w:r w:rsidRPr="00AD33B4">
              <w:rPr>
                <w:rFonts w:ascii="Calibri" w:hAnsi="Calibri" w:cs="Calibri"/>
                <w:i/>
                <w:iCs/>
                <w:sz w:val="18"/>
                <w:szCs w:val="18"/>
              </w:rPr>
              <w:t xml:space="preserve">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77777777"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w:t>
            </w:r>
            <w:proofErr w:type="gramStart"/>
            <w:r w:rsidRPr="00BC324F">
              <w:rPr>
                <w:rFonts w:ascii="Calibri" w:hAnsi="Calibri" w:cs="Calibri"/>
                <w:i/>
                <w:iCs/>
                <w:sz w:val="18"/>
                <w:szCs w:val="18"/>
              </w:rPr>
              <w:t>+)Null</w:t>
            </w:r>
            <w:proofErr w:type="gramEnd"/>
            <w:r w:rsidRPr="00BC324F">
              <w:rPr>
                <w:rFonts w:ascii="Calibri" w:hAnsi="Calibri" w:cs="Calibri"/>
                <w:i/>
                <w:iCs/>
                <w:sz w:val="18"/>
                <w:szCs w:val="18"/>
              </w:rPr>
              <w:t xml:space="preserve"> frames and, in a non-DMG BSS,</w:t>
            </w:r>
            <w:r w:rsidRPr="00BC324F">
              <w:rPr>
                <w:rFonts w:ascii="Calibri" w:hAnsi="Calibri" w:cs="Calibri"/>
                <w:i/>
                <w:iCs/>
                <w:sz w:val="18"/>
                <w:szCs w:val="18"/>
              </w:rPr>
              <w:br/>
              <w:t>QoS Data frames under a (#156)block ack agreement, shall be ignored</w:t>
            </w:r>
          </w:p>
          <w:p w14:paraId="05B9A697" w14:textId="3B483A0B" w:rsidR="006C51AD" w:rsidRDefault="006C51AD" w:rsidP="00D5397C">
            <w:pPr>
              <w:autoSpaceDE w:val="0"/>
              <w:autoSpaceDN w:val="0"/>
              <w:adjustRightInd w:val="0"/>
              <w:rPr>
                <w:rFonts w:ascii="Calibri" w:hAnsi="Calibri" w:cs="Calibri"/>
                <w:sz w:val="18"/>
                <w:szCs w:val="18"/>
                <w:lang w:val="en-US"/>
              </w:rPr>
            </w:pPr>
          </w:p>
          <w:p w14:paraId="77FE3D85" w14:textId="6CCD9E21" w:rsidR="00E64C4E" w:rsidRDefault="00E64C4E" w:rsidP="00D5397C">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w:t>
            </w:r>
            <w:r w:rsidR="004A4CA8">
              <w:rPr>
                <w:rFonts w:ascii="Calibri" w:hAnsi="Calibri" w:cs="Calibri"/>
                <w:sz w:val="18"/>
                <w:szCs w:val="18"/>
                <w:lang w:val="en-US"/>
              </w:rPr>
              <w:t>excluding</w:t>
            </w:r>
            <w:r>
              <w:rPr>
                <w:rFonts w:ascii="Calibri" w:hAnsi="Calibri" w:cs="Calibri"/>
                <w:sz w:val="18"/>
                <w:szCs w:val="18"/>
                <w:lang w:val="en-US"/>
              </w:rPr>
              <w:t xml:space="preserve"> </w:t>
            </w:r>
            <w:proofErr w:type="gramStart"/>
            <w:r>
              <w:rPr>
                <w:rFonts w:ascii="Calibri" w:hAnsi="Calibri" w:cs="Calibri"/>
                <w:sz w:val="18"/>
                <w:szCs w:val="18"/>
              </w:rPr>
              <w:t>QoS(</w:t>
            </w:r>
            <w:proofErr w:type="gramEnd"/>
            <w:r>
              <w:rPr>
                <w:rFonts w:ascii="Calibri" w:hAnsi="Calibri" w:cs="Calibri"/>
                <w:sz w:val="18"/>
                <w:szCs w:val="18"/>
              </w:rPr>
              <w:t xml:space="preserve">+) Null frame in MSNS1. </w:t>
            </w:r>
          </w:p>
          <w:p w14:paraId="4212C91A" w14:textId="77777777" w:rsidR="00E64C4E" w:rsidRDefault="00E64C4E" w:rsidP="00D5397C">
            <w:pPr>
              <w:autoSpaceDE w:val="0"/>
              <w:autoSpaceDN w:val="0"/>
              <w:adjustRightInd w:val="0"/>
              <w:rPr>
                <w:rFonts w:ascii="Calibri" w:hAnsi="Calibri" w:cs="Calibri"/>
                <w:sz w:val="18"/>
                <w:szCs w:val="18"/>
              </w:rPr>
            </w:pPr>
          </w:p>
          <w:p w14:paraId="0C604004" w14:textId="62B85C5B" w:rsidR="00E64C4E" w:rsidRDefault="00E64C4E" w:rsidP="00E64C4E">
            <w:pPr>
              <w:autoSpaceDE w:val="0"/>
              <w:autoSpaceDN w:val="0"/>
              <w:adjustRightInd w:val="0"/>
              <w:rPr>
                <w:rFonts w:ascii="Calibri" w:hAnsi="Calibri" w:cs="Calibri"/>
                <w:sz w:val="18"/>
                <w:szCs w:val="18"/>
              </w:rPr>
            </w:pPr>
            <w:r>
              <w:rPr>
                <w:rFonts w:ascii="Calibri" w:hAnsi="Calibri" w:cs="Calibri"/>
                <w:sz w:val="18"/>
                <w:szCs w:val="18"/>
                <w:lang w:val="en-US"/>
              </w:rPr>
              <w:t xml:space="preserve"> </w:t>
            </w: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1162.</w:t>
            </w:r>
          </w:p>
          <w:p w14:paraId="5CE798BA" w14:textId="63848403" w:rsidR="00BB2081" w:rsidRPr="005E111F" w:rsidDel="00703BF8" w:rsidRDefault="00BB2081" w:rsidP="00D5397C">
            <w:pPr>
              <w:autoSpaceDE w:val="0"/>
              <w:autoSpaceDN w:val="0"/>
              <w:adjustRightInd w:val="0"/>
              <w:rPr>
                <w:del w:id="0" w:author="Huang, Po-kai" w:date="2021-03-08T09:14:00Z"/>
                <w:rFonts w:ascii="Calibri" w:hAnsi="Calibri" w:cs="Calibri"/>
                <w:sz w:val="18"/>
                <w:szCs w:val="18"/>
              </w:rPr>
            </w:pPr>
          </w:p>
          <w:p w14:paraId="4CBFCA22" w14:textId="28164CBD" w:rsidR="00A148B4" w:rsidRPr="00A148B4" w:rsidRDefault="00A148B4" w:rsidP="00E64C4E">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w:t>
            </w:r>
            <w:proofErr w:type="spellStart"/>
            <w:r w:rsidRPr="00F82BB2">
              <w:rPr>
                <w:rFonts w:ascii="Calibri" w:hAnsi="Calibri" w:cs="Calibri"/>
                <w:sz w:val="18"/>
                <w:szCs w:val="18"/>
              </w:rPr>
              <w:t>TGbe</w:t>
            </w:r>
            <w:proofErr w:type="spellEnd"/>
            <w:r w:rsidRPr="00F82BB2">
              <w:rPr>
                <w:rFonts w:ascii="Calibri" w:hAnsi="Calibri" w:cs="Calibri"/>
                <w:sz w:val="18"/>
                <w:szCs w:val="18"/>
              </w:rPr>
              <w:t xml:space="preserve"> D0.3, In case of STA affiliated with an MLD, MRC1 space requirements replace the RC2 space requirements to discard duplicate individually addressed QoS Data frames belonging to a TID without BA negotiation that are delivered from </w:t>
            </w:r>
            <w:r w:rsidRPr="00F82BB2">
              <w:rPr>
                <w:rFonts w:ascii="Calibri" w:hAnsi="Calibri" w:cs="Calibri"/>
                <w:sz w:val="18"/>
                <w:szCs w:val="18"/>
              </w:rPr>
              <w:lastRenderedPageBreak/>
              <w:t>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w:t>
            </w:r>
            <w:proofErr w:type="gramStart"/>
            <w:r w:rsidRPr="00F82BB2">
              <w:rPr>
                <w:rFonts w:ascii="Calibri" w:hAnsi="Calibri" w:cs="Calibri"/>
                <w:sz w:val="18"/>
                <w:szCs w:val="18"/>
              </w:rPr>
              <w:t>similar to</w:t>
            </w:r>
            <w:proofErr w:type="gramEnd"/>
            <w:r w:rsidRPr="00F82BB2">
              <w:rPr>
                <w:rFonts w:ascii="Calibri" w:hAnsi="Calibri" w:cs="Calibri"/>
                <w:sz w:val="18"/>
                <w:szCs w:val="18"/>
              </w:rPr>
              <w:t xml:space="preserve"> their exclusion from RC2?</w:t>
            </w:r>
            <w:r w:rsidRPr="00F82BB2">
              <w:rPr>
                <w:rFonts w:ascii="Calibri" w:hAnsi="Calibri" w:cs="Calibri"/>
                <w:sz w:val="18"/>
                <w:szCs w:val="18"/>
              </w:rPr>
              <w:br/>
              <w:t xml:space="preserve">2. What about the RC7, RC8, RC9, and RC10 that are sent from the associated MLD - are they excluded from MRC1 </w:t>
            </w:r>
            <w:proofErr w:type="gramStart"/>
            <w:r w:rsidRPr="00F82BB2">
              <w:rPr>
                <w:rFonts w:ascii="Calibri" w:hAnsi="Calibri" w:cs="Calibri"/>
                <w:sz w:val="18"/>
                <w:szCs w:val="18"/>
              </w:rPr>
              <w:t>similar to</w:t>
            </w:r>
            <w:proofErr w:type="gramEnd"/>
            <w:r w:rsidRPr="00F82BB2">
              <w:rPr>
                <w:rFonts w:ascii="Calibri" w:hAnsi="Calibri" w:cs="Calibri"/>
                <w:sz w:val="18"/>
                <w:szCs w:val="18"/>
              </w:rPr>
              <w:t xml:space="preserve">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Add clarification in MRC1 for the reception of QoS (+Null) frames as well as for the reception of RC7, RC</w:t>
            </w:r>
            <w:proofErr w:type="gramStart"/>
            <w:r w:rsidRPr="00F82BB2">
              <w:rPr>
                <w:rFonts w:ascii="Calibri" w:hAnsi="Calibri" w:cs="Calibri"/>
                <w:sz w:val="18"/>
                <w:szCs w:val="18"/>
              </w:rPr>
              <w:t>8,RC</w:t>
            </w:r>
            <w:proofErr w:type="gramEnd"/>
            <w:r w:rsidRPr="00F82BB2">
              <w:rPr>
                <w:rFonts w:ascii="Calibri" w:hAnsi="Calibri" w:cs="Calibri"/>
                <w:sz w:val="18"/>
                <w:szCs w:val="18"/>
              </w:rPr>
              <w:t>9, RC10 (if supported)</w:t>
            </w:r>
          </w:p>
        </w:tc>
        <w:tc>
          <w:tcPr>
            <w:tcW w:w="3207" w:type="dxa"/>
          </w:tcPr>
          <w:p w14:paraId="7B710519" w14:textId="23D64A25" w:rsidR="000D2808" w:rsidRDefault="00ED1A88" w:rsidP="000D280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5D9F30B0"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duplicate detection of </w:t>
            </w:r>
            <w:proofErr w:type="gramStart"/>
            <w:r>
              <w:rPr>
                <w:rFonts w:ascii="Calibri" w:hAnsi="Calibri" w:cs="Calibri"/>
                <w:sz w:val="18"/>
                <w:szCs w:val="18"/>
              </w:rPr>
              <w:t>QoS(</w:t>
            </w:r>
            <w:proofErr w:type="gramEnd"/>
            <w:r>
              <w:rPr>
                <w:rFonts w:ascii="Calibri" w:hAnsi="Calibri" w:cs="Calibri"/>
                <w:sz w:val="18"/>
                <w:szCs w:val="18"/>
              </w:rPr>
              <w:t xml:space="preserve">+)Null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0EF6BF02" w:rsidR="000D2808"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 xml:space="preserve">RR4: For the purposes of duplicate detection using receiver caches, QoS </w:t>
            </w:r>
            <w:r w:rsidRPr="00BC324F">
              <w:rPr>
                <w:rFonts w:ascii="Calibri" w:hAnsi="Calibri" w:cs="Calibri"/>
                <w:i/>
                <w:iCs/>
                <w:sz w:val="18"/>
                <w:szCs w:val="18"/>
              </w:rPr>
              <w:lastRenderedPageBreak/>
              <w:t>(</w:t>
            </w:r>
            <w:proofErr w:type="gramStart"/>
            <w:r w:rsidRPr="00BC324F">
              <w:rPr>
                <w:rFonts w:ascii="Calibri" w:hAnsi="Calibri" w:cs="Calibri"/>
                <w:i/>
                <w:iCs/>
                <w:sz w:val="18"/>
                <w:szCs w:val="18"/>
              </w:rPr>
              <w:t>+)Null</w:t>
            </w:r>
            <w:proofErr w:type="gramEnd"/>
            <w:r w:rsidRPr="00BC324F">
              <w:rPr>
                <w:rFonts w:ascii="Calibri" w:hAnsi="Calibri" w:cs="Calibri"/>
                <w:i/>
                <w:iCs/>
                <w:sz w:val="18"/>
                <w:szCs w:val="18"/>
              </w:rPr>
              <w:t xml:space="preserve"> frames and, in a non-DMG BSS,</w:t>
            </w:r>
            <w:r w:rsidRPr="00BC324F">
              <w:rPr>
                <w:rFonts w:ascii="Calibri" w:hAnsi="Calibri" w:cs="Calibri"/>
                <w:i/>
                <w:iCs/>
                <w:sz w:val="18"/>
                <w:szCs w:val="18"/>
              </w:rPr>
              <w:br/>
              <w:t>QoS Data frames under a (#156)block ack agreement, shall be ignored</w:t>
            </w:r>
          </w:p>
          <w:p w14:paraId="2B0A5AD0" w14:textId="474AA20C" w:rsidR="002E05D1" w:rsidRDefault="002E05D1" w:rsidP="000D2808">
            <w:pPr>
              <w:autoSpaceDE w:val="0"/>
              <w:autoSpaceDN w:val="0"/>
              <w:adjustRightInd w:val="0"/>
              <w:rPr>
                <w:rFonts w:ascii="Calibri" w:hAnsi="Calibri" w:cs="Calibri"/>
                <w:i/>
                <w:iCs/>
                <w:sz w:val="18"/>
                <w:szCs w:val="18"/>
              </w:rPr>
            </w:pPr>
          </w:p>
          <w:p w14:paraId="4B6EB6A0" w14:textId="553EE663" w:rsidR="002E05D1" w:rsidRDefault="002E05D1" w:rsidP="002E05D1">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excluding </w:t>
            </w:r>
            <w:proofErr w:type="gramStart"/>
            <w:r>
              <w:rPr>
                <w:rFonts w:ascii="Calibri" w:hAnsi="Calibri" w:cs="Calibri"/>
                <w:sz w:val="18"/>
                <w:szCs w:val="18"/>
              </w:rPr>
              <w:t>QoS(</w:t>
            </w:r>
            <w:proofErr w:type="gramEnd"/>
            <w:r>
              <w:rPr>
                <w:rFonts w:ascii="Calibri" w:hAnsi="Calibri" w:cs="Calibri"/>
                <w:sz w:val="18"/>
                <w:szCs w:val="18"/>
              </w:rPr>
              <w:t xml:space="preserve">+) Null frame in MLD RC1. </w:t>
            </w:r>
          </w:p>
          <w:p w14:paraId="153780F3" w14:textId="77777777" w:rsidR="002E05D1" w:rsidRPr="00BC324F" w:rsidRDefault="002E05D1" w:rsidP="000D2808">
            <w:pPr>
              <w:autoSpaceDE w:val="0"/>
              <w:autoSpaceDN w:val="0"/>
              <w:adjustRightInd w:val="0"/>
              <w:rPr>
                <w:rFonts w:ascii="Calibri" w:hAnsi="Calibri" w:cs="Calibri"/>
                <w:i/>
                <w:iCs/>
                <w:sz w:val="18"/>
                <w:szCs w:val="18"/>
              </w:rPr>
            </w:pPr>
          </w:p>
          <w:p w14:paraId="2EE57C57" w14:textId="3C175CC4" w:rsidR="000D2808" w:rsidRDefault="002E05D1"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Also, note that </w:t>
            </w:r>
            <w:r w:rsidR="00DA3155">
              <w:rPr>
                <w:rFonts w:ascii="Calibri" w:hAnsi="Calibri" w:cs="Calibri"/>
                <w:sz w:val="18"/>
                <w:szCs w:val="18"/>
                <w:lang w:val="en-US"/>
              </w:rPr>
              <w:t xml:space="preserve">MLD RC1 only deals with individually addressed data frame reception so we do not add any other exception for group addressed frame. </w:t>
            </w:r>
          </w:p>
          <w:p w14:paraId="139DB285" w14:textId="77777777" w:rsidR="003B6041" w:rsidRDefault="003B6041" w:rsidP="000D2808">
            <w:pPr>
              <w:autoSpaceDE w:val="0"/>
              <w:autoSpaceDN w:val="0"/>
              <w:adjustRightInd w:val="0"/>
              <w:rPr>
                <w:rFonts w:ascii="Calibri" w:hAnsi="Calibri" w:cs="Calibri"/>
                <w:sz w:val="18"/>
                <w:szCs w:val="18"/>
                <w:lang w:val="en-US"/>
              </w:rPr>
            </w:pPr>
          </w:p>
          <w:p w14:paraId="50400576" w14:textId="25DF85D9" w:rsidR="00DA3155" w:rsidRDefault="00DA3155" w:rsidP="00DA315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1163.</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proofErr w:type="gramStart"/>
            <w:r>
              <w:rPr>
                <w:rFonts w:ascii="Calibri" w:hAnsi="Calibri" w:cs="Calibri"/>
                <w:sz w:val="18"/>
                <w:szCs w:val="18"/>
              </w:rPr>
              <w:t>Revised  -</w:t>
            </w:r>
            <w:proofErr w:type="gramEnd"/>
            <w:r>
              <w:rPr>
                <w:rFonts w:ascii="Calibri" w:hAnsi="Calibri" w:cs="Calibri"/>
                <w:sz w:val="18"/>
                <w:szCs w:val="18"/>
              </w:rPr>
              <w:t xml:space="preserve">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 xml:space="preserve">expression like “has not yet completed to the point of success, retry fail, or other MAC </w:t>
            </w:r>
            <w:proofErr w:type="gramStart"/>
            <w:r w:rsidR="007266E0">
              <w:rPr>
                <w:rFonts w:ascii="Calibri" w:hAnsi="Calibri" w:cs="Calibri"/>
                <w:sz w:val="18"/>
                <w:szCs w:val="18"/>
              </w:rPr>
              <w:t>discard“</w:t>
            </w:r>
            <w:proofErr w:type="gramEnd"/>
            <w:r w:rsidR="007266E0">
              <w:rPr>
                <w:rFonts w:ascii="Calibri" w:hAnsi="Calibri" w:cs="Calibri"/>
                <w:sz w:val="18"/>
                <w:szCs w:val="18"/>
              </w:rPr>
              <w:t>.</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309A09F0" w:rsidR="00CB108B" w:rsidRDefault="00CB108B" w:rsidP="00CB10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w:t>
            </w:r>
            <w:r w:rsidR="00D763C5">
              <w:rPr>
                <w:rFonts w:ascii="Calibri" w:hAnsi="Calibri" w:cs="Arial"/>
                <w:sz w:val="18"/>
                <w:szCs w:val="18"/>
              </w:rPr>
              <w:t>320</w:t>
            </w:r>
            <w:r w:rsidR="0033776A">
              <w:rPr>
                <w:rFonts w:ascii="Calibri" w:hAnsi="Calibri" w:cs="Arial"/>
                <w:sz w:val="18"/>
                <w:szCs w:val="18"/>
              </w:rPr>
              <w:t>r3</w:t>
            </w:r>
            <w:r>
              <w:rPr>
                <w:rFonts w:ascii="Calibri" w:hAnsi="Calibri" w:cs="Arial"/>
                <w:sz w:val="18"/>
                <w:szCs w:val="18"/>
              </w:rPr>
              <w:t xml:space="preserve">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proofErr w:type="gramStart"/>
            <w:r>
              <w:rPr>
                <w:rFonts w:ascii="Calibri" w:hAnsi="Calibri" w:cs="Calibri"/>
                <w:sz w:val="18"/>
                <w:szCs w:val="18"/>
              </w:rPr>
              <w:t>Revised  -</w:t>
            </w:r>
            <w:proofErr w:type="gramEnd"/>
            <w:r>
              <w:rPr>
                <w:rFonts w:ascii="Calibri" w:hAnsi="Calibri" w:cs="Calibri"/>
                <w:sz w:val="18"/>
                <w:szCs w:val="18"/>
              </w:rPr>
              <w:t xml:space="preserve">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expression like “has not yet completed to the point of success, retry fail, or other MAC </w:t>
            </w:r>
            <w:proofErr w:type="gramStart"/>
            <w:r>
              <w:rPr>
                <w:rFonts w:ascii="Calibri" w:hAnsi="Calibri" w:cs="Calibri"/>
                <w:sz w:val="18"/>
                <w:szCs w:val="18"/>
              </w:rPr>
              <w:t>discard“</w:t>
            </w:r>
            <w:proofErr w:type="gramEnd"/>
            <w:r>
              <w:rPr>
                <w:rFonts w:ascii="Calibri" w:hAnsi="Calibri" w:cs="Calibri"/>
                <w:sz w:val="18"/>
                <w:szCs w:val="18"/>
              </w:rPr>
              <w:t>.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 xml:space="preserve">Management or Data frame with the </w:t>
            </w:r>
            <w:r w:rsidRPr="00461502">
              <w:rPr>
                <w:rFonts w:ascii="TimesNewRomanPSMT" w:hAnsi="TimesNewRomanPSMT"/>
                <w:i/>
                <w:iCs/>
                <w:color w:val="000000"/>
                <w:sz w:val="20"/>
              </w:rPr>
              <w:lastRenderedPageBreak/>
              <w:t>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50D679B3"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 xml:space="preserve">one condition after until is missing, for example, MSDU </w:t>
            </w:r>
            <w:proofErr w:type="gramStart"/>
            <w:r w:rsidRPr="00A14CF3">
              <w:rPr>
                <w:rFonts w:ascii="Calibri" w:hAnsi="Calibri" w:cs="Calibri"/>
                <w:sz w:val="18"/>
                <w:szCs w:val="18"/>
              </w:rPr>
              <w:t>life time</w:t>
            </w:r>
            <w:proofErr w:type="gramEnd"/>
            <w:r w:rsidRPr="00A14CF3">
              <w:rPr>
                <w:rFonts w:ascii="Calibri" w:hAnsi="Calibri" w:cs="Calibri"/>
                <w:sz w:val="18"/>
                <w:szCs w:val="18"/>
              </w:rPr>
              <w:t>.</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4461A652"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832AC1">
              <w:rPr>
                <w:rFonts w:ascii="Calibri" w:hAnsi="Calibri" w:cs="Calibri"/>
                <w:sz w:val="18"/>
                <w:szCs w:val="18"/>
              </w:rPr>
              <w:t xml:space="preserve">We revise in align with the suggestion from the commenter </w:t>
            </w:r>
            <w:proofErr w:type="gramStart"/>
            <w:r w:rsidR="00832AC1">
              <w:rPr>
                <w:rFonts w:ascii="Calibri" w:hAnsi="Calibri" w:cs="Calibri"/>
                <w:sz w:val="18"/>
                <w:szCs w:val="18"/>
              </w:rPr>
              <w:t>and also</w:t>
            </w:r>
            <w:proofErr w:type="gramEnd"/>
            <w:r w:rsidR="00832AC1">
              <w:rPr>
                <w:rFonts w:ascii="Calibri" w:hAnsi="Calibri" w:cs="Calibri"/>
                <w:sz w:val="18"/>
                <w:szCs w:val="18"/>
              </w:rPr>
              <w:t xml:space="preserve"> clarify that the MSDU timer is in MLD level.</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759CB381"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5517E6E4" w:rsidR="00F8488A" w:rsidRDefault="00F8488A" w:rsidP="00F8488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proofErr w:type="spellStart"/>
            <w:r w:rsidRPr="006C55DA">
              <w:rPr>
                <w:rFonts w:ascii="Calibri" w:hAnsi="Calibri" w:cs="Calibri"/>
                <w:sz w:val="18"/>
                <w:szCs w:val="18"/>
              </w:rPr>
              <w:t>Evgeny</w:t>
            </w:r>
            <w:proofErr w:type="spellEnd"/>
            <w:r w:rsidRPr="006C55DA">
              <w:rPr>
                <w:rFonts w:ascii="Calibri" w:hAnsi="Calibri" w:cs="Calibri"/>
                <w:sz w:val="18"/>
                <w:szCs w:val="18"/>
              </w:rPr>
              <w:t xml:space="preserve"> </w:t>
            </w:r>
            <w:proofErr w:type="spellStart"/>
            <w:r w:rsidRPr="006C55DA">
              <w:rPr>
                <w:rFonts w:ascii="Calibri" w:hAnsi="Calibri" w:cs="Calibri"/>
                <w:sz w:val="18"/>
                <w:szCs w:val="18"/>
              </w:rPr>
              <w:t>Khorov</w:t>
            </w:r>
            <w:proofErr w:type="spellEnd"/>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"A STA maintains one or more duplicate detection caches. An MLD maintains one or more duplicate detection caches." Is an MLD composed of several STAs? Should each STA -- a part of an MLD -- maintain one or more duplicate 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explain to the commenter that the following sentence is added in D0.3 to explain the difference. Basically, when affiliates STAs of an MLD receives individually addressed QoS data frame, 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lastRenderedPageBreak/>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instead of SNS2 in Table 10-5 (Transmitter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lastRenderedPageBreak/>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5534F911"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revise MSNS1 with MLD SNS1, so it is clear what it means. Similar change for MRC1 and MR</w:t>
            </w:r>
            <w:r w:rsidR="0033776A">
              <w:rPr>
                <w:rFonts w:ascii="Calibri" w:hAnsi="Calibri" w:cs="Calibri"/>
                <w:sz w:val="18"/>
                <w:szCs w:val="18"/>
              </w:rPr>
              <w:t>R3</w:t>
            </w:r>
            <w:r>
              <w:rPr>
                <w:rFonts w:ascii="Calibri" w:hAnsi="Calibri" w:cs="Calibri"/>
                <w:sz w:val="18"/>
                <w:szCs w:val="18"/>
              </w:rPr>
              <w:t>.</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06496B2F" w:rsidR="00E91A71" w:rsidRPr="00C2710E"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77777777" w:rsidR="00EF0A1B"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69B99BFA"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13DD4741" w:rsidR="006413F7" w:rsidRDefault="006413F7" w:rsidP="004F4445">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w:t>
            </w:r>
            <w:r>
              <w:rPr>
                <w:rFonts w:ascii="Calibri" w:hAnsi="Calibri" w:cs="Calibri"/>
                <w:sz w:val="18"/>
                <w:szCs w:val="18"/>
              </w:rPr>
              <w:lastRenderedPageBreak/>
              <w:t xml:space="preserve">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77777777"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57953E1" w14:textId="77777777" w:rsidR="002046F7" w:rsidRDefault="002046F7" w:rsidP="004F4445">
            <w:pPr>
              <w:autoSpaceDE w:val="0"/>
              <w:autoSpaceDN w:val="0"/>
              <w:adjustRightInd w:val="0"/>
              <w:rPr>
                <w:rFonts w:ascii="Calibri" w:hAnsi="Calibri" w:cs="Calibri"/>
                <w:sz w:val="18"/>
                <w:szCs w:val="18"/>
              </w:rPr>
            </w:pPr>
          </w:p>
          <w:p w14:paraId="1A938BEC" w14:textId="58203C27" w:rsidR="002046F7" w:rsidRPr="00C2710E" w:rsidRDefault="002046F7" w:rsidP="002046F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lastRenderedPageBreak/>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77777777" w:rsidR="00525CCD" w:rsidRDefault="00525CCD" w:rsidP="00525CCD">
            <w:pPr>
              <w:autoSpaceDE w:val="0"/>
              <w:autoSpaceDN w:val="0"/>
              <w:adjustRightInd w:val="0"/>
              <w:rPr>
                <w:rFonts w:ascii="Calibri" w:hAnsi="Calibri" w:cs="Calibri"/>
                <w:sz w:val="18"/>
                <w:szCs w:val="18"/>
              </w:rPr>
            </w:pPr>
          </w:p>
          <w:p w14:paraId="1E3ED2E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7A09D6F2" w:rsidR="00525CCD" w:rsidRPr="00C2710E" w:rsidRDefault="00525CCD" w:rsidP="00525C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 xml:space="preserve">The management frames addressed to the STA affiliated with MLD should have own MLD level SN to ensure that management frames can be received over multiple links and that SN can be used to delete duplicates. This would make management frames </w:t>
            </w:r>
            <w:proofErr w:type="gramStart"/>
            <w:r w:rsidRPr="006C55DA">
              <w:rPr>
                <w:rFonts w:ascii="Calibri" w:hAnsi="Calibri" w:cs="Calibri"/>
                <w:sz w:val="18"/>
                <w:szCs w:val="18"/>
              </w:rPr>
              <w:t>similar to</w:t>
            </w:r>
            <w:proofErr w:type="gramEnd"/>
            <w:r w:rsidRPr="006C55DA">
              <w:rPr>
                <w:rFonts w:ascii="Calibri" w:hAnsi="Calibri" w:cs="Calibri"/>
                <w:sz w:val="18"/>
                <w:szCs w:val="18"/>
              </w:rPr>
              <w:t xml:space="preserve">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t>Please add MLD level SN space (MSNS4) for individually addressed 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77777777" w:rsidR="004A7207" w:rsidRDefault="004A7207" w:rsidP="004A7207">
            <w:pPr>
              <w:autoSpaceDE w:val="0"/>
              <w:autoSpaceDN w:val="0"/>
              <w:adjustRightInd w:val="0"/>
              <w:rPr>
                <w:rFonts w:ascii="Calibri" w:hAnsi="Calibri" w:cs="Calibri"/>
                <w:sz w:val="18"/>
                <w:szCs w:val="18"/>
              </w:rPr>
            </w:pPr>
          </w:p>
          <w:p w14:paraId="6E9AAFE0"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3F5A1B83" w14:textId="77777777" w:rsidR="004A7207" w:rsidRDefault="004A7207" w:rsidP="004A7207">
            <w:pPr>
              <w:autoSpaceDE w:val="0"/>
              <w:autoSpaceDN w:val="0"/>
              <w:adjustRightInd w:val="0"/>
              <w:rPr>
                <w:rFonts w:ascii="Calibri" w:hAnsi="Calibri" w:cs="Calibri"/>
                <w:sz w:val="18"/>
                <w:szCs w:val="18"/>
              </w:rPr>
            </w:pPr>
          </w:p>
          <w:p w14:paraId="7EDE433B"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w:t>
            </w:r>
            <w:r>
              <w:rPr>
                <w:rFonts w:ascii="Calibri" w:hAnsi="Calibri" w:cs="Calibri"/>
                <w:sz w:val="18"/>
                <w:szCs w:val="18"/>
              </w:rPr>
              <w:lastRenderedPageBreak/>
              <w:t>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09B7D6CE"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lastRenderedPageBreak/>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 xml:space="preserve">The </w:t>
            </w:r>
            <w:proofErr w:type="gramStart"/>
            <w:r w:rsidRPr="00A14CF3">
              <w:rPr>
                <w:rFonts w:ascii="Calibri" w:hAnsi="Calibri" w:cs="Calibri"/>
                <w:sz w:val="18"/>
                <w:szCs w:val="18"/>
              </w:rPr>
              <w:t>individually  addressed</w:t>
            </w:r>
            <w:proofErr w:type="gramEnd"/>
            <w:r w:rsidRPr="00A14CF3">
              <w:rPr>
                <w:rFonts w:ascii="Calibri" w:hAnsi="Calibri" w:cs="Calibri"/>
                <w:sz w:val="18"/>
                <w:szCs w:val="18"/>
              </w:rPr>
              <w:t xml:space="preserve">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77777777" w:rsidR="004A7207" w:rsidRDefault="004A7207" w:rsidP="004A7207">
            <w:pPr>
              <w:autoSpaceDE w:val="0"/>
              <w:autoSpaceDN w:val="0"/>
              <w:adjustRightInd w:val="0"/>
              <w:rPr>
                <w:rFonts w:ascii="Calibri" w:hAnsi="Calibri" w:cs="Calibri"/>
                <w:sz w:val="18"/>
                <w:szCs w:val="18"/>
              </w:rPr>
            </w:pPr>
          </w:p>
          <w:p w14:paraId="2363F82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7777AD03"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77777777" w:rsidR="004A7207" w:rsidRDefault="004A7207" w:rsidP="004A7207">
            <w:pPr>
              <w:autoSpaceDE w:val="0"/>
              <w:autoSpaceDN w:val="0"/>
              <w:adjustRightInd w:val="0"/>
              <w:rPr>
                <w:rFonts w:ascii="Calibri" w:hAnsi="Calibri" w:cs="Calibri"/>
                <w:sz w:val="18"/>
                <w:szCs w:val="18"/>
              </w:rPr>
            </w:pPr>
          </w:p>
          <w:p w14:paraId="7030C4E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w:t>
            </w:r>
            <w:r>
              <w:rPr>
                <w:rFonts w:ascii="Calibri" w:hAnsi="Calibri" w:cs="Calibri"/>
                <w:sz w:val="18"/>
                <w:szCs w:val="18"/>
              </w:rPr>
              <w:lastRenderedPageBreak/>
              <w:t>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2A4F18E4"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33776A">
              <w:rPr>
                <w:rFonts w:ascii="Calibri" w:hAnsi="Calibri" w:cs="Arial"/>
                <w:sz w:val="18"/>
                <w:szCs w:val="18"/>
              </w:rPr>
              <w:t>r3</w:t>
            </w:r>
            <w:r>
              <w:rPr>
                <w:rFonts w:ascii="Calibri" w:hAnsi="Calibri" w:cs="Arial"/>
                <w:sz w:val="18"/>
                <w:szCs w:val="18"/>
              </w:rPr>
              <w:t xml:space="preserve">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proofErr w:type="spellStart"/>
      <w:r w:rsidRPr="00363319">
        <w:rPr>
          <w:i/>
          <w:highlight w:val="yellow"/>
          <w:lang w:eastAsia="ko-KR"/>
        </w:rPr>
        <w:t>TG</w:t>
      </w:r>
      <w:r w:rsidR="00D83C51">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1"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63079737" w14:textId="1F40EA8D" w:rsidR="000D68FC" w:rsidRDefault="0052420B" w:rsidP="0052420B">
      <w:pPr>
        <w:pStyle w:val="T"/>
        <w:rPr>
          <w:ins w:id="2" w:author="Huang, Po-kai" w:date="2021-03-11T06:30:00Z"/>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19E39A9E" w14:textId="5AED150C" w:rsidR="000D68FC" w:rsidRPr="00A228BF" w:rsidRDefault="000D68FC" w:rsidP="000D68FC">
      <w:pPr>
        <w:pStyle w:val="T"/>
        <w:jc w:val="left"/>
        <w:rPr>
          <w:rFonts w:ascii="TimesNewRomanPSMT" w:eastAsia="Malgun Gothic" w:hAnsi="TimesNewRomanPSMT"/>
          <w:w w:val="100"/>
          <w:lang w:val="en-GB" w:eastAsia="en-US"/>
        </w:rPr>
      </w:pPr>
      <w:ins w:id="3" w:author="Huang, Po-kai" w:date="2021-03-11T06:30:00Z">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r w:rsidRPr="000D68FC">
          <w:rPr>
            <w:rFonts w:ascii="TimesNewRomanPSMT" w:eastAsia="Malgun Gothic" w:hAnsi="TimesNewRomanPSMT"/>
            <w:w w:val="100"/>
            <w:lang w:val="en-GB" w:eastAsia="en-US"/>
          </w:rPr>
          <w:t xml:space="preserve">shall maintain a </w:t>
        </w:r>
      </w:ins>
      <w:ins w:id="4" w:author="Huang, Po-kai" w:date="2021-03-11T06:47:00Z">
        <w:r w:rsidR="002E0F72">
          <w:rPr>
            <w:rFonts w:ascii="TimesNewRomanPSMT" w:eastAsia="Malgun Gothic" w:hAnsi="TimesNewRomanPSMT"/>
            <w:w w:val="100"/>
            <w:lang w:val="en-GB" w:eastAsia="en-US"/>
          </w:rPr>
          <w:t>transm</w:t>
        </w:r>
      </w:ins>
      <w:ins w:id="5" w:author="Huang, Po-kai" w:date="2021-03-11T06:48:00Z">
        <w:r w:rsidR="002E0F72">
          <w:rPr>
            <w:rFonts w:ascii="TimesNewRomanPSMT" w:eastAsia="Malgun Gothic" w:hAnsi="TimesNewRomanPSMT"/>
            <w:w w:val="100"/>
            <w:lang w:val="en-GB" w:eastAsia="en-US"/>
          </w:rPr>
          <w:t xml:space="preserve">it </w:t>
        </w:r>
      </w:ins>
      <w:ins w:id="6" w:author="Huang, Po-kai" w:date="2021-03-11T06:30:00Z">
        <w:r w:rsidRPr="000D68FC">
          <w:rPr>
            <w:rFonts w:ascii="TimesNewRomanPSMT" w:eastAsia="Malgun Gothic" w:hAnsi="TimesNewRomanPSMT"/>
            <w:w w:val="100"/>
            <w:lang w:val="en-GB" w:eastAsia="en-US"/>
          </w:rPr>
          <w:t>MSDU timer for each MSDU passed to the</w:t>
        </w:r>
      </w:ins>
      <w:r>
        <w:rPr>
          <w:rFonts w:ascii="TimesNewRomanPSMT" w:eastAsia="Malgun Gothic" w:hAnsi="TimesNewRomanPSMT"/>
          <w:w w:val="100"/>
          <w:lang w:val="en-GB" w:eastAsia="en-US"/>
        </w:rPr>
        <w:t xml:space="preserve"> </w:t>
      </w:r>
      <w:ins w:id="7" w:author="Huang, Po-kai" w:date="2021-03-11T06:30:00Z">
        <w:r w:rsidRPr="000D68FC">
          <w:rPr>
            <w:rFonts w:ascii="TimesNewRomanPSMT" w:eastAsia="Malgun Gothic" w:hAnsi="TimesNewRomanPSMT"/>
            <w:w w:val="100"/>
            <w:lang w:val="en-GB" w:eastAsia="en-US"/>
          </w:rPr>
          <w:t xml:space="preserve">MAC. </w:t>
        </w:r>
      </w:ins>
      <w:ins w:id="8" w:author="Huang, Po-kai" w:date="2021-03-11T06:51:00Z">
        <w:r w:rsidR="002D521F" w:rsidRPr="000D68FC">
          <w:rPr>
            <w:rFonts w:ascii="TimesNewRomanPSMT" w:eastAsia="Malgun Gothic" w:hAnsi="TimesNewRomanPSMT"/>
            <w:w w:val="100"/>
            <w:lang w:val="en-GB" w:eastAsia="en-US"/>
          </w:rPr>
          <w:t xml:space="preserve">The </w:t>
        </w:r>
      </w:ins>
      <w:ins w:id="9" w:author="Huang, Po-kai" w:date="2021-03-15T12:00:00Z">
        <w:r w:rsidR="00136D2F">
          <w:rPr>
            <w:rFonts w:ascii="TimesNewRomanPSMT" w:eastAsia="Malgun Gothic" w:hAnsi="TimesNewRomanPSMT"/>
            <w:w w:val="100"/>
            <w:lang w:val="en-GB" w:eastAsia="en-US"/>
          </w:rPr>
          <w:t xml:space="preserve">transmit </w:t>
        </w:r>
      </w:ins>
      <w:ins w:id="10" w:author="Huang, Po-kai" w:date="2021-03-11T06:51:00Z">
        <w:r w:rsidR="002D521F" w:rsidRPr="000D68FC">
          <w:rPr>
            <w:rFonts w:ascii="TimesNewRomanPSMT" w:eastAsia="Malgun Gothic" w:hAnsi="TimesNewRomanPSMT"/>
            <w:w w:val="100"/>
            <w:lang w:val="en-GB" w:eastAsia="en-US"/>
          </w:rPr>
          <w:t>MSDU timer shall be started</w:t>
        </w:r>
        <w:r w:rsidR="002D521F">
          <w:rPr>
            <w:rFonts w:ascii="TimesNewRomanPSMT" w:eastAsia="Malgun Gothic" w:hAnsi="TimesNewRomanPSMT"/>
            <w:w w:val="100"/>
            <w:lang w:val="en-GB" w:eastAsia="en-US"/>
          </w:rPr>
          <w:t xml:space="preserve"> </w:t>
        </w:r>
        <w:r w:rsidR="002D521F" w:rsidRPr="000D68FC">
          <w:rPr>
            <w:rFonts w:ascii="TimesNewRomanPSMT" w:eastAsia="Malgun Gothic" w:hAnsi="TimesNewRomanPSMT"/>
            <w:w w:val="100"/>
            <w:lang w:val="en-GB" w:eastAsia="en-US"/>
          </w:rPr>
          <w:t>when the MSDU is passed to the MAC</w:t>
        </w:r>
        <w:r w:rsidR="002D521F">
          <w:rPr>
            <w:rFonts w:ascii="TimesNewRomanPSMT" w:eastAsia="Malgun Gothic" w:hAnsi="TimesNewRomanPSMT"/>
            <w:w w:val="100"/>
            <w:lang w:val="en-GB" w:eastAsia="en-US"/>
          </w:rPr>
          <w:t xml:space="preserve">. </w:t>
        </w:r>
      </w:ins>
      <w:ins w:id="11" w:author="Huang, Po-kai" w:date="2021-03-11T06:46:00Z">
        <w:r w:rsidR="00A228BF">
          <w:rPr>
            <w:rFonts w:ascii="TimesNewRomanPSMT" w:eastAsia="Malgun Gothic" w:hAnsi="TimesNewRomanPSMT"/>
            <w:w w:val="100"/>
            <w:lang w:val="en-GB" w:eastAsia="en-US"/>
          </w:rPr>
          <w:t xml:space="preserve">STAs affiliated with an MLD </w:t>
        </w:r>
      </w:ins>
      <w:ins w:id="12" w:author="Huang, Po-kai" w:date="2021-03-11T07:12:00Z">
        <w:r w:rsidR="00694088">
          <w:rPr>
            <w:rFonts w:ascii="TimesNewRomanPSMT" w:eastAsia="Malgun Gothic" w:hAnsi="TimesNewRomanPSMT"/>
            <w:w w:val="100"/>
            <w:lang w:val="en-GB" w:eastAsia="en-US"/>
          </w:rPr>
          <w:t xml:space="preserve">shall </w:t>
        </w:r>
      </w:ins>
      <w:ins w:id="13" w:author="Huang, Po-kai" w:date="2021-03-11T06:47:00Z">
        <w:r w:rsidR="00A228BF">
          <w:rPr>
            <w:rFonts w:ascii="TimesNewRomanPSMT" w:eastAsia="Malgun Gothic" w:hAnsi="TimesNewRomanPSMT"/>
            <w:w w:val="100"/>
            <w:lang w:val="en-GB" w:eastAsia="en-US"/>
          </w:rPr>
          <w:t>ha</w:t>
        </w:r>
      </w:ins>
      <w:ins w:id="14" w:author="Huang, Po-kai" w:date="2021-03-11T06:49:00Z">
        <w:r w:rsidR="007C092C">
          <w:rPr>
            <w:rFonts w:ascii="TimesNewRomanPSMT" w:eastAsia="Malgun Gothic" w:hAnsi="TimesNewRomanPSMT"/>
            <w:w w:val="100"/>
            <w:lang w:val="en-GB" w:eastAsia="en-US"/>
          </w:rPr>
          <w:t>ve</w:t>
        </w:r>
      </w:ins>
      <w:ins w:id="15" w:author="Huang, Po-kai" w:date="2021-03-11T06:47:00Z">
        <w:r w:rsidR="00A228BF">
          <w:rPr>
            <w:rFonts w:ascii="TimesNewRomanPSMT" w:eastAsia="Malgun Gothic" w:hAnsi="TimesNewRomanPSMT"/>
            <w:w w:val="100"/>
            <w:lang w:val="en-GB" w:eastAsia="en-US"/>
          </w:rPr>
          <w:t xml:space="preserve"> the same</w:t>
        </w:r>
      </w:ins>
      <w:ins w:id="16" w:author="Huang, Po-kai" w:date="2021-03-15T11:58:00Z">
        <w:r w:rsidR="00F53287">
          <w:rPr>
            <w:rFonts w:ascii="TimesNewRomanPSMT" w:eastAsia="Malgun Gothic" w:hAnsi="TimesNewRomanPSMT"/>
            <w:w w:val="100"/>
            <w:lang w:val="en-GB" w:eastAsia="en-US"/>
          </w:rPr>
          <w:t xml:space="preserve"> </w:t>
        </w:r>
      </w:ins>
      <w:ins w:id="17" w:author="Huang, Po-kai" w:date="2021-03-11T06:30:00Z">
        <w:r w:rsidRPr="000D68FC">
          <w:rPr>
            <w:rFonts w:ascii="TimesNewRomanPSMT" w:eastAsia="Malgun Gothic" w:hAnsi="TimesNewRomanPSMT"/>
            <w:w w:val="100"/>
            <w:lang w:val="en-GB" w:eastAsia="en-US"/>
          </w:rPr>
          <w:t xml:space="preserve">dot11EDCATableMSDULifetime. </w:t>
        </w:r>
      </w:ins>
      <w:del w:id="18" w:author="Huang, Po-kai" w:date="2021-03-11T06:51:00Z">
        <w:r w:rsidDel="002D521F">
          <w:rPr>
            <w:rFonts w:ascii="TimesNewRomanPSMT" w:eastAsia="Malgun Gothic" w:hAnsi="TimesNewRomanPSMT"/>
            <w:w w:val="100"/>
            <w:lang w:val="en-GB" w:eastAsia="en-US"/>
          </w:rPr>
          <w:delText xml:space="preserve"> </w:delText>
        </w:r>
      </w:del>
      <w:ins w:id="19" w:author="Huang, Po-kai" w:date="2021-03-11T06:51:00Z">
        <w:r w:rsidR="00E94E9B">
          <w:rPr>
            <w:w w:val="100"/>
            <w:lang w:val="en-GB"/>
          </w:rPr>
          <w:t>(#2328)</w:t>
        </w:r>
      </w:ins>
    </w:p>
    <w:p w14:paraId="735B1A92" w14:textId="3D1CD96D" w:rsidR="00052694" w:rsidRDefault="0052420B" w:rsidP="00325740">
      <w:pPr>
        <w:pStyle w:val="T"/>
        <w:rPr>
          <w:ins w:id="20"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21" w:author="Huang, Po-kai" w:date="2021-02-24T10:45:00Z">
        <w:r w:rsidR="00052694">
          <w:rPr>
            <w:w w:val="100"/>
            <w:lang w:val="en-GB"/>
          </w:rPr>
          <w:t>one or more of the following condition</w:t>
        </w:r>
      </w:ins>
      <w:ins w:id="22" w:author="Huang, Po-kai" w:date="2021-02-24T10:46:00Z">
        <w:r w:rsidR="00B50EA7">
          <w:rPr>
            <w:w w:val="100"/>
            <w:lang w:val="en-GB"/>
          </w:rPr>
          <w:t>s</w:t>
        </w:r>
      </w:ins>
      <w:ins w:id="23"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24" w:author="Huang, Po-kai" w:date="2021-02-24T10:46:00Z"/>
          <w:w w:val="100"/>
          <w:lang w:val="en-GB"/>
        </w:rPr>
      </w:pPr>
      <w:ins w:id="25" w:author="Huang, Po-kai" w:date="2021-02-24T10:47:00Z">
        <w:r>
          <w:rPr>
            <w:w w:val="100"/>
            <w:lang w:val="en-GB"/>
          </w:rPr>
          <w:t>T</w:t>
        </w:r>
      </w:ins>
      <w:del w:id="26" w:author="Huang, Po-kai" w:date="2021-02-24T10:47:00Z">
        <w:r w:rsidR="0052420B" w:rsidRPr="00B50EA7" w:rsidDel="00B819FE">
          <w:rPr>
            <w:w w:val="100"/>
            <w:lang w:val="en-GB"/>
          </w:rPr>
          <w:delText>t</w:delText>
        </w:r>
      </w:del>
      <w:r w:rsidR="0052420B" w:rsidRPr="00B50EA7">
        <w:rPr>
          <w:w w:val="100"/>
          <w:lang w:val="en-GB"/>
        </w:rPr>
        <w:t xml:space="preserve">he </w:t>
      </w:r>
      <w:proofErr w:type="gramStart"/>
      <w:r w:rsidR="0052420B" w:rsidRPr="00B50EA7">
        <w:rPr>
          <w:w w:val="100"/>
          <w:lang w:val="en-GB"/>
        </w:rPr>
        <w:t>retry</w:t>
      </w:r>
      <w:proofErr w:type="gramEnd"/>
      <w:r w:rsidR="0052420B" w:rsidRPr="00B50EA7">
        <w:rPr>
          <w:w w:val="100"/>
          <w:lang w:val="en-GB"/>
        </w:rPr>
        <w:t xml:space="preserve"> limit is met</w:t>
      </w:r>
      <w:ins w:id="27" w:author="Huang, Po-kai" w:date="2021-02-24T10:47:00Z">
        <w:r>
          <w:rPr>
            <w:w w:val="100"/>
            <w:lang w:val="en-GB"/>
          </w:rPr>
          <w:t>.</w:t>
        </w:r>
      </w:ins>
      <w:del w:id="28" w:author="Huang, Po-kai" w:date="2021-02-24T10:47:00Z">
        <w:r w:rsidR="0052420B" w:rsidRPr="00B50EA7" w:rsidDel="00B819FE">
          <w:rPr>
            <w:w w:val="100"/>
            <w:lang w:val="en-GB"/>
          </w:rPr>
          <w:delText xml:space="preserve"> or </w:delText>
        </w:r>
      </w:del>
    </w:p>
    <w:p w14:paraId="591EC02D" w14:textId="74F80F01" w:rsidR="00B50EA7" w:rsidRDefault="00B819FE" w:rsidP="00325740">
      <w:pPr>
        <w:pStyle w:val="T"/>
        <w:numPr>
          <w:ilvl w:val="0"/>
          <w:numId w:val="3"/>
        </w:numPr>
        <w:rPr>
          <w:ins w:id="29" w:author="Huang, Po-kai" w:date="2021-02-24T10:46:00Z"/>
          <w:w w:val="100"/>
          <w:lang w:val="en-GB"/>
        </w:rPr>
      </w:pPr>
      <w:ins w:id="30" w:author="Huang, Po-kai" w:date="2021-02-24T10:46:00Z">
        <w:r w:rsidRPr="00B819FE">
          <w:rPr>
            <w:rFonts w:ascii="TimesNewRomanPSMT" w:eastAsia="Malgun Gothic" w:hAnsi="TimesNewRomanPSMT"/>
            <w:w w:val="100"/>
            <w:lang w:val="en-GB" w:eastAsia="en-US"/>
          </w:rPr>
          <w:t xml:space="preserve">The </w:t>
        </w:r>
      </w:ins>
      <w:ins w:id="31" w:author="Huang, Po-kai" w:date="2021-03-12T11:22:00Z">
        <w:r w:rsidR="00374791">
          <w:rPr>
            <w:rFonts w:ascii="TimesNewRomanPSMT" w:eastAsia="Malgun Gothic" w:hAnsi="TimesNewRomanPSMT"/>
            <w:w w:val="100"/>
            <w:lang w:val="en-GB" w:eastAsia="en-US"/>
          </w:rPr>
          <w:t xml:space="preserve">transmit </w:t>
        </w:r>
      </w:ins>
      <w:ins w:id="32" w:author="Huang, Po-kai" w:date="2021-02-24T10:46:00Z">
        <w:r w:rsidRPr="00B819FE">
          <w:rPr>
            <w:rFonts w:ascii="TimesNewRomanPSMT" w:eastAsia="Malgun Gothic" w:hAnsi="TimesNewRomanPSMT"/>
            <w:w w:val="100"/>
            <w:lang w:val="en-GB" w:eastAsia="en-US"/>
          </w:rPr>
          <w:t>MSD</w:t>
        </w:r>
      </w:ins>
      <w:ins w:id="33" w:author="Huang, Po-kai" w:date="2021-02-26T14:23:00Z">
        <w:r w:rsidR="00140F88">
          <w:rPr>
            <w:rFonts w:ascii="TimesNewRomanPSMT" w:eastAsia="Malgun Gothic" w:hAnsi="TimesNewRomanPSMT"/>
            <w:w w:val="100"/>
            <w:lang w:val="en-GB" w:eastAsia="en-US"/>
          </w:rPr>
          <w:t>U</w:t>
        </w:r>
      </w:ins>
      <w:ins w:id="34"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35"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36" w:author="Huang, Po-kai" w:date="2021-02-24T10:47:00Z">
        <w:r>
          <w:rPr>
            <w:w w:val="100"/>
            <w:lang w:val="en-GB"/>
          </w:rPr>
          <w:t>T</w:t>
        </w:r>
      </w:ins>
      <w:del w:id="37"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38"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39"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40"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41" w:author="Huang, Po-kai" w:date="2021-03-06T09:27:00Z">
        <w:r w:rsidDel="00B36EE5">
          <w:rPr>
            <w:w w:val="100"/>
            <w:lang w:val="en-GB"/>
          </w:rPr>
          <w:delText xml:space="preserve">on the corresponding link </w:delText>
        </w:r>
      </w:del>
      <w:del w:id="42" w:author="Huang, Po-kai" w:date="2021-02-24T10:37:00Z">
        <w:r w:rsidDel="0082185A">
          <w:rPr>
            <w:w w:val="100"/>
            <w:lang w:val="en-GB"/>
          </w:rPr>
          <w:delText xml:space="preserve">until </w:delText>
        </w:r>
      </w:del>
      <w:ins w:id="43"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44" w:author="Huang, Po-kai" w:date="2021-02-24T10:37:00Z">
        <w:r w:rsidDel="00EF0177">
          <w:rPr>
            <w:w w:val="100"/>
            <w:lang w:val="en-GB"/>
          </w:rPr>
          <w:delText xml:space="preserve">finishes transmission or is </w:delText>
        </w:r>
        <w:r w:rsidRPr="00EF0177" w:rsidDel="00EF0177">
          <w:rPr>
            <w:spacing w:val="-2"/>
            <w:w w:val="100"/>
            <w:rPrChange w:id="45" w:author="Huang, Po-kai" w:date="2021-02-24T10:37:00Z">
              <w:rPr>
                <w:w w:val="100"/>
                <w:lang w:val="en-GB"/>
              </w:rPr>
            </w:rPrChange>
          </w:rPr>
          <w:delText xml:space="preserve">dropped. </w:delText>
        </w:r>
      </w:del>
      <w:ins w:id="46"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3DF20FA0" w:rsidR="004A7207" w:rsidRPr="00640F45" w:rsidRDefault="004A7207" w:rsidP="00640F45">
      <w:pPr>
        <w:pStyle w:val="H3"/>
        <w:suppressAutoHyphens/>
        <w:rPr>
          <w:ins w:id="47" w:author="Huang, Po-kai" w:date="2020-10-01T16:50:00Z"/>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r>
        <w:rPr>
          <w:i/>
          <w:lang w:eastAsia="ko-KR"/>
        </w:rPr>
        <w:t>management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2C5AD899"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management frame delivery </w:t>
      </w:r>
    </w:p>
    <w:p w14:paraId="087FAF22" w14:textId="78D719F5" w:rsidR="004A7207" w:rsidRDefault="004A7207" w:rsidP="004A7207">
      <w:pPr>
        <w:pStyle w:val="T"/>
        <w:rPr>
          <w:w w:val="100"/>
        </w:rPr>
      </w:pPr>
      <w:r>
        <w:rPr>
          <w:w w:val="100"/>
        </w:rPr>
        <w:t xml:space="preserve">An MLD shall follow the rules described in 10.3.2.14.2 (Transmitter requirements) to determine the sequence number of an individually addressed </w:t>
      </w:r>
      <w:r w:rsidR="00640F45">
        <w:rPr>
          <w:w w:val="100"/>
        </w:rPr>
        <w:t>management</w:t>
      </w:r>
      <w:r>
        <w:rPr>
          <w:w w:val="100"/>
        </w:rPr>
        <w:t xml:space="preserve"> frame </w:t>
      </w:r>
      <w:r w:rsidR="00640F45" w:rsidRPr="00640F45">
        <w:rPr>
          <w:w w:val="100"/>
        </w:rPr>
        <w:t xml:space="preserve">(except sounding feedback, probe response, LMR and FTM) </w:t>
      </w:r>
      <w:r>
        <w:rPr>
          <w:w w:val="100"/>
        </w:rPr>
        <w:t>that is delivered to the associated MLD.</w:t>
      </w:r>
    </w:p>
    <w:p w14:paraId="256E736F" w14:textId="3713DB5A" w:rsidR="004A7207" w:rsidRDefault="004A7207" w:rsidP="004A7207">
      <w:pPr>
        <w:pStyle w:val="T"/>
        <w:rPr>
          <w:ins w:id="48" w:author="Huang, Po-kai" w:date="2021-03-15T11:59:00Z"/>
          <w:w w:val="100"/>
        </w:rPr>
      </w:pPr>
      <w:r>
        <w:rPr>
          <w:w w:val="100"/>
        </w:rPr>
        <w:t xml:space="preserve">An MLD shall follow the rules as described in 10.3.2.14.3 (Receiver requirements) to discard duplicate individually addressed </w:t>
      </w:r>
      <w:r w:rsidR="00640F45">
        <w:rPr>
          <w:w w:val="100"/>
        </w:rPr>
        <w:t>management</w:t>
      </w:r>
      <w:r>
        <w:rPr>
          <w:w w:val="100"/>
        </w:rPr>
        <w:t xml:space="preserve"> frames </w:t>
      </w:r>
      <w:r w:rsidR="00640F45" w:rsidRPr="00640F45">
        <w:rPr>
          <w:w w:val="100"/>
        </w:rPr>
        <w:t xml:space="preserve">(except sounding feedback, probe response, LMR and FTM) </w:t>
      </w:r>
      <w:r>
        <w:rPr>
          <w:w w:val="100"/>
        </w:rPr>
        <w:t>that are delivered from the associated MLD.</w:t>
      </w:r>
    </w:p>
    <w:p w14:paraId="0FD2EFA5" w14:textId="7C6989A2" w:rsidR="00F53287" w:rsidRPr="00053CD6" w:rsidRDefault="00F53287" w:rsidP="00053CD6">
      <w:pPr>
        <w:pStyle w:val="T"/>
        <w:jc w:val="left"/>
        <w:rPr>
          <w:rFonts w:ascii="TimesNewRomanPSMT" w:eastAsia="Malgun Gothic" w:hAnsi="TimesNewRomanPSMT"/>
          <w:w w:val="100"/>
          <w:lang w:val="en-GB" w:eastAsia="en-US"/>
        </w:rPr>
      </w:pPr>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r w:rsidRPr="000D68FC">
        <w:rPr>
          <w:rFonts w:ascii="TimesNewRomanPSMT" w:eastAsia="Malgun Gothic" w:hAnsi="TimesNewRomanPSMT"/>
          <w:w w:val="100"/>
          <w:lang w:val="en-GB" w:eastAsia="en-US"/>
        </w:rPr>
        <w:t xml:space="preserve">shall maintain a </w:t>
      </w:r>
      <w:r>
        <w:rPr>
          <w:rFonts w:ascii="TimesNewRomanPSMT" w:eastAsia="Malgun Gothic" w:hAnsi="TimesNewRomanPSMT"/>
          <w:w w:val="100"/>
          <w:lang w:val="en-GB" w:eastAsia="en-US"/>
        </w:rPr>
        <w:t xml:space="preserve">transmit </w:t>
      </w:r>
      <w:r w:rsidRPr="000D68FC">
        <w:rPr>
          <w:rFonts w:ascii="TimesNewRomanPSMT" w:eastAsia="Malgun Gothic" w:hAnsi="TimesNewRomanPSMT"/>
          <w:w w:val="100"/>
          <w:lang w:val="en-GB" w:eastAsia="en-US"/>
        </w:rPr>
        <w:t>M</w:t>
      </w:r>
      <w:r w:rsidR="00053CD6">
        <w:rPr>
          <w:rFonts w:ascii="TimesNewRomanPSMT" w:eastAsia="Malgun Gothic" w:hAnsi="TimesNewRomanPSMT"/>
          <w:w w:val="100"/>
          <w:lang w:val="en-GB" w:eastAsia="en-US"/>
        </w:rPr>
        <w:t>MPDU</w:t>
      </w:r>
      <w:r w:rsidRPr="000D68FC">
        <w:rPr>
          <w:rFonts w:ascii="TimesNewRomanPSMT" w:eastAsia="Malgun Gothic" w:hAnsi="TimesNewRomanPSMT"/>
          <w:w w:val="100"/>
          <w:lang w:val="en-GB" w:eastAsia="en-US"/>
        </w:rPr>
        <w:t xml:space="preserve"> timer for each </w:t>
      </w:r>
      <w:r w:rsidR="00CA1015">
        <w:rPr>
          <w:rFonts w:ascii="TimesNewRomanPSMT" w:eastAsia="Malgun Gothic" w:hAnsi="TimesNewRomanPSMT"/>
          <w:w w:val="100"/>
          <w:lang w:val="en-GB" w:eastAsia="en-US"/>
        </w:rPr>
        <w:t>MMPDU</w:t>
      </w:r>
      <w:r w:rsidR="001B0527">
        <w:rPr>
          <w:rFonts w:ascii="TimesNewRomanPSMT" w:eastAsia="Malgun Gothic" w:hAnsi="TimesNewRomanPSMT"/>
          <w:w w:val="100"/>
          <w:lang w:val="en-GB" w:eastAsia="en-US"/>
        </w:rPr>
        <w:t xml:space="preserve"> </w:t>
      </w:r>
      <w:r w:rsidR="001B0527" w:rsidRPr="00640F45">
        <w:rPr>
          <w:w w:val="100"/>
        </w:rPr>
        <w:t>(except sounding feedback, probe response, LMR and FTM)</w:t>
      </w:r>
      <w:r w:rsidRPr="000D68FC">
        <w:rPr>
          <w:rFonts w:ascii="TimesNewRomanPSMT" w:eastAsia="Malgun Gothic" w:hAnsi="TimesNewRomanPSMT"/>
          <w:w w:val="100"/>
          <w:lang w:val="en-GB" w:eastAsia="en-US"/>
        </w:rPr>
        <w:t xml:space="preserve">. The </w:t>
      </w:r>
      <w:r w:rsidR="00136D2F">
        <w:rPr>
          <w:rFonts w:ascii="TimesNewRomanPSMT" w:eastAsia="Malgun Gothic" w:hAnsi="TimesNewRomanPSMT"/>
          <w:w w:val="100"/>
          <w:lang w:val="en-GB" w:eastAsia="en-US"/>
        </w:rPr>
        <w:t>transmit MMPDU</w:t>
      </w:r>
      <w:r w:rsidRPr="000D68FC">
        <w:rPr>
          <w:rFonts w:ascii="TimesNewRomanPSMT" w:eastAsia="Malgun Gothic" w:hAnsi="TimesNewRomanPSMT"/>
          <w:w w:val="100"/>
          <w:lang w:val="en-GB" w:eastAsia="en-US"/>
        </w:rPr>
        <w:t xml:space="preserve"> timer shall be started</w:t>
      </w:r>
      <w:r>
        <w:rPr>
          <w:rFonts w:ascii="TimesNewRomanPSMT" w:eastAsia="Malgun Gothic" w:hAnsi="TimesNewRomanPSMT"/>
          <w:w w:val="100"/>
          <w:lang w:val="en-GB" w:eastAsia="en-US"/>
        </w:rPr>
        <w:t xml:space="preserve"> </w:t>
      </w:r>
      <w:r w:rsidRPr="000D68FC">
        <w:rPr>
          <w:rFonts w:ascii="TimesNewRomanPSMT" w:eastAsia="Malgun Gothic" w:hAnsi="TimesNewRomanPSMT"/>
          <w:w w:val="100"/>
          <w:lang w:val="en-GB" w:eastAsia="en-US"/>
        </w:rPr>
        <w:t xml:space="preserve">when the </w:t>
      </w:r>
      <w:r w:rsidR="00356E56">
        <w:rPr>
          <w:rFonts w:ascii="TimesNewRomanPSMT" w:eastAsia="Malgun Gothic" w:hAnsi="TimesNewRomanPSMT"/>
          <w:w w:val="100"/>
          <w:lang w:val="en-GB" w:eastAsia="en-US"/>
        </w:rPr>
        <w:t xml:space="preserve">MMPDU </w:t>
      </w:r>
      <w:r w:rsidRPr="000D68FC">
        <w:rPr>
          <w:rFonts w:ascii="TimesNewRomanPSMT" w:eastAsia="Malgun Gothic" w:hAnsi="TimesNewRomanPSMT"/>
          <w:w w:val="100"/>
          <w:lang w:val="en-GB" w:eastAsia="en-US"/>
        </w:rPr>
        <w:t>is passed to the MAC</w:t>
      </w:r>
      <w:r>
        <w:rPr>
          <w:rFonts w:ascii="TimesNewRomanPSMT" w:eastAsia="Malgun Gothic" w:hAnsi="TimesNewRomanPSMT"/>
          <w:w w:val="100"/>
          <w:lang w:val="en-GB" w:eastAsia="en-US"/>
        </w:rPr>
        <w:t xml:space="preserve">. </w:t>
      </w:r>
    </w:p>
    <w:p w14:paraId="194F3920" w14:textId="6012153C" w:rsidR="004A7207" w:rsidRDefault="004A7207" w:rsidP="004A7207">
      <w:pPr>
        <w:pStyle w:val="T"/>
        <w:rPr>
          <w:w w:val="100"/>
          <w:lang w:val="en-GB"/>
        </w:rPr>
      </w:pPr>
      <w:r>
        <w:rPr>
          <w:w w:val="100"/>
          <w:lang w:val="en-GB"/>
        </w:rPr>
        <w:t xml:space="preserve">An MLD shall continue to deliver the failed </w:t>
      </w:r>
      <w:r>
        <w:rPr>
          <w:spacing w:val="-2"/>
          <w:w w:val="100"/>
        </w:rPr>
        <w:t xml:space="preserve">individually addressed </w:t>
      </w:r>
      <w:r w:rsidR="00640F45">
        <w:rPr>
          <w:w w:val="100"/>
          <w:lang w:val="en-GB"/>
        </w:rPr>
        <w:t>management</w:t>
      </w:r>
      <w:r>
        <w:rPr>
          <w:w w:val="100"/>
          <w:lang w:val="en-GB"/>
        </w:rPr>
        <w:t xml:space="preserve"> frame </w:t>
      </w:r>
      <w:r w:rsidR="00A03FB6" w:rsidRPr="00640F45">
        <w:rPr>
          <w:w w:val="100"/>
        </w:rPr>
        <w:t xml:space="preserve">(except sounding feedback, probe response, LMR and FTM)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 one or more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0331C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r w:rsidR="00A03FB6">
        <w:rPr>
          <w:w w:val="100"/>
          <w:lang w:val="en-GB"/>
        </w:rPr>
        <w:t>management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07FB9C19" w:rsidR="004A7207" w:rsidRDefault="004A7207" w:rsidP="004A7207">
      <w:pPr>
        <w:pStyle w:val="T"/>
        <w:rPr>
          <w:ins w:id="49"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sidR="00BD6FBE">
        <w:rPr>
          <w:w w:val="100"/>
          <w:lang w:val="en-GB"/>
        </w:rPr>
        <w:t>management</w:t>
      </w:r>
      <w:r>
        <w:rPr>
          <w:w w:val="100"/>
          <w:lang w:val="en-GB"/>
        </w:rPr>
        <w:t xml:space="preserve"> frames</w:t>
      </w:r>
      <w:r w:rsidR="00BD6FBE">
        <w:rPr>
          <w:w w:val="100"/>
          <w:lang w:val="en-GB"/>
        </w:rPr>
        <w:t xml:space="preserve"> </w:t>
      </w:r>
      <w:r w:rsidR="00BD6FBE" w:rsidRPr="00640F45">
        <w:rPr>
          <w:w w:val="100"/>
        </w:rPr>
        <w:t>(except sounding feedback, probe response, LMR and FTM)</w:t>
      </w:r>
      <w:r>
        <w:rPr>
          <w:w w:val="100"/>
          <w:lang w:val="en-GB"/>
        </w:rPr>
        <w:t xml:space="preserve"> to another STA affiliated with the associated MLD while the current </w:t>
      </w:r>
      <w:r>
        <w:rPr>
          <w:spacing w:val="-2"/>
          <w:w w:val="100"/>
        </w:rPr>
        <w:t xml:space="preserve">individually addressed </w:t>
      </w:r>
      <w:r w:rsidR="00BD6FBE">
        <w:rPr>
          <w:w w:val="100"/>
          <w:lang w:val="en-GB"/>
        </w:rPr>
        <w:t>management</w:t>
      </w:r>
      <w:r>
        <w:rPr>
          <w:w w:val="100"/>
          <w:lang w:val="en-GB"/>
        </w:rPr>
        <w:t xml:space="preserve"> frame </w:t>
      </w:r>
      <w:r w:rsidR="00BD6FBE" w:rsidRPr="00640F45">
        <w:rPr>
          <w:w w:val="100"/>
        </w:rPr>
        <w:t>(except sounding feedback, probe response, LMR and FTM)</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50"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5AE86787"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D31C6A">
        <w:rPr>
          <w:rFonts w:ascii="TimesNewRomanPSMT" w:eastAsia="TimesNewRomanPSMT"/>
          <w:w w:val="100"/>
          <w:lang w:val="en-GB" w:eastAsia="en-US"/>
        </w:rPr>
        <w:t>A STA maintains one or more sequence number spaces that are used when transmitting a frame to determine</w:t>
      </w:r>
      <w:r w:rsidRPr="00D31C6A">
        <w:rPr>
          <w:rFonts w:ascii="TimesNewRomanPSMT" w:eastAsia="TimesNewRomanPSMT" w:hint="eastAsia"/>
          <w:w w:val="100"/>
          <w:lang w:val="en-GB" w:eastAsia="en-US"/>
        </w:rPr>
        <w:br/>
      </w:r>
      <w:r w:rsidRPr="00D31C6A">
        <w:rPr>
          <w:rFonts w:ascii="TimesNewRomanPSMT" w:eastAsia="TimesNewRomanPSMT"/>
          <w:w w:val="100"/>
          <w:lang w:val="en-GB" w:eastAsia="en-US"/>
        </w:rPr>
        <w:t xml:space="preserve">the sequence number for the frame. </w:t>
      </w:r>
      <w:r w:rsidRPr="00A90902">
        <w:rPr>
          <w:rFonts w:ascii="TimesNewRomanPSMT" w:eastAsia="TimesNewRomanPSMT"/>
          <w:w w:val="100"/>
          <w:u w:val="single"/>
          <w:lang w:val="en-GB" w:eastAsia="en-US"/>
        </w:rPr>
        <w:t>An MLD maintains one or more sequence number spaces that are used</w:t>
      </w:r>
      <w:ins w:id="51" w:author="Huang, Po-kai" w:date="2021-02-25T18:22:00Z">
        <w:r w:rsidR="00373F06">
          <w:rPr>
            <w:rFonts w:ascii="TimesNewRomanPSMT" w:eastAsia="TimesNewRomanPSMT"/>
            <w:w w:val="100"/>
            <w:u w:val="single"/>
            <w:lang w:val="en-GB" w:eastAsia="en-US"/>
          </w:rPr>
          <w:t xml:space="preserve"> </w:t>
        </w:r>
      </w:ins>
      <w:ins w:id="52" w:author="Huang, Po-kai" w:date="2021-02-25T18:42:00Z">
        <w:r w:rsidR="00245BD2">
          <w:rPr>
            <w:rFonts w:ascii="TimesNewRomanPSMT" w:eastAsia="TimesNewRomanPSMT"/>
            <w:w w:val="100"/>
            <w:u w:val="single"/>
            <w:lang w:val="en-GB" w:eastAsia="en-US"/>
          </w:rPr>
          <w:t xml:space="preserve">when </w:t>
        </w:r>
      </w:ins>
      <w:ins w:id="53" w:author="Huang, Po-kai" w:date="2021-02-25T18:23:00Z">
        <w:r w:rsidR="00165A84">
          <w:rPr>
            <w:rFonts w:ascii="TimesNewRomanPSMT" w:eastAsia="TimesNewRomanPSMT"/>
            <w:w w:val="100"/>
            <w:u w:val="single"/>
            <w:lang w:val="en-GB" w:eastAsia="en-US"/>
          </w:rPr>
          <w:t>any</w:t>
        </w:r>
      </w:ins>
      <w:ins w:id="54" w:author="Huang, Po-kai" w:date="2021-02-25T18:22:00Z">
        <w:r w:rsidR="00373F06">
          <w:rPr>
            <w:rFonts w:ascii="TimesNewRomanPSMT" w:eastAsia="TimesNewRomanPSMT"/>
            <w:w w:val="100"/>
            <w:u w:val="single"/>
            <w:lang w:val="en-GB" w:eastAsia="en-US"/>
          </w:rPr>
          <w:t xml:space="preserve"> affiliated STA</w:t>
        </w:r>
      </w:ins>
      <w:ins w:id="55" w:author="Huang, Po-kai" w:date="2021-02-25T18:23:00Z">
        <w:r w:rsidR="00165A84">
          <w:rPr>
            <w:rFonts w:ascii="TimesNewRomanPSMT" w:eastAsia="TimesNewRomanPSMT"/>
            <w:w w:val="100"/>
            <w:u w:val="single"/>
            <w:lang w:val="en-GB" w:eastAsia="en-US"/>
          </w:rPr>
          <w:t xml:space="preserve"> of the MLD</w:t>
        </w:r>
      </w:ins>
      <w:ins w:id="56" w:author="Huang, Po-kai" w:date="2021-02-25T18:22:00Z">
        <w:r w:rsidR="00373F06">
          <w:rPr>
            <w:rFonts w:ascii="TimesNewRomanPSMT" w:eastAsia="TimesNewRomanPSMT"/>
            <w:w w:val="100"/>
            <w:u w:val="single"/>
            <w:lang w:val="en-GB" w:eastAsia="en-US"/>
          </w:rPr>
          <w:t xml:space="preserve"> </w:t>
        </w:r>
      </w:ins>
      <w:del w:id="57" w:author="Huang, Po-kai" w:date="2021-02-25T18:22:00Z">
        <w:r w:rsidRPr="00A90902" w:rsidDel="00373F06">
          <w:rPr>
            <w:rFonts w:ascii="TimesNewRomanPSMT" w:eastAsia="TimesNewRomanPSMT"/>
            <w:w w:val="100"/>
            <w:u w:val="single"/>
            <w:lang w:val="en-GB" w:eastAsia="en-US"/>
          </w:rPr>
          <w:delText xml:space="preserve">when </w:delText>
        </w:r>
      </w:del>
      <w:r w:rsidRPr="00A90902">
        <w:rPr>
          <w:rFonts w:ascii="TimesNewRomanPSMT" w:eastAsia="TimesNewRomanPSMT"/>
          <w:w w:val="100"/>
          <w:u w:val="single"/>
          <w:lang w:val="en-GB" w:eastAsia="en-US"/>
        </w:rPr>
        <w:t xml:space="preserve">delivering an individually addressed QoS data frame to </w:t>
      </w:r>
      <w:ins w:id="58" w:author="Huang, Po-kai" w:date="2021-02-25T18:23:00Z">
        <w:r w:rsidR="00165A84">
          <w:rPr>
            <w:rFonts w:ascii="TimesNewRomanPSMT" w:eastAsia="TimesNewRomanPSMT"/>
            <w:w w:val="100"/>
            <w:u w:val="single"/>
            <w:lang w:val="en-GB" w:eastAsia="en-US"/>
          </w:rPr>
          <w:t>another</w:t>
        </w:r>
      </w:ins>
      <w:ins w:id="59" w:author="Huang, Po-kai" w:date="2021-02-25T18:22:00Z">
        <w:r w:rsidR="00165A84">
          <w:rPr>
            <w:rFonts w:ascii="TimesNewRomanPSMT" w:eastAsia="TimesNewRomanPSMT"/>
            <w:w w:val="100"/>
            <w:u w:val="single"/>
            <w:lang w:val="en-GB" w:eastAsia="en-US"/>
          </w:rPr>
          <w:t xml:space="preserve"> affiliated STA of </w:t>
        </w:r>
      </w:ins>
      <w:r w:rsidRPr="00A90902">
        <w:rPr>
          <w:rFonts w:ascii="TimesNewRomanPSMT" w:eastAsia="TimesNewRomanPSMT"/>
          <w:w w:val="100"/>
          <w:u w:val="single"/>
          <w:lang w:val="en-GB" w:eastAsia="en-US"/>
        </w:rPr>
        <w:t xml:space="preserve">an associated MLD </w:t>
      </w:r>
      <w:ins w:id="60" w:author="Huang, Po-kai" w:date="2021-02-25T18:24:00Z">
        <w:r w:rsidR="00EC3E8B">
          <w:rPr>
            <w:rFonts w:ascii="TimesNewRomanPSMT" w:eastAsia="TimesNewRomanPSMT"/>
            <w:w w:val="100"/>
            <w:u w:val="single"/>
            <w:lang w:val="en-GB" w:eastAsia="en-US"/>
          </w:rPr>
          <w:t xml:space="preserve">on the corresponding link </w:t>
        </w:r>
      </w:ins>
      <w:r w:rsidRPr="00A90902">
        <w:rPr>
          <w:rFonts w:ascii="TimesNewRomanPSMT" w:eastAsia="TimesNewRomanPSMT"/>
          <w:w w:val="100"/>
          <w:u w:val="single"/>
          <w:lang w:val="en-GB" w:eastAsia="en-US"/>
        </w:rPr>
        <w:t>to determine the sequence</w:t>
      </w:r>
      <w:r w:rsidR="00EC3E8B">
        <w:rPr>
          <w:rFonts w:ascii="TimesNewRomanPSMT" w:eastAsia="TimesNewRomanPSMT"/>
          <w:w w:val="100"/>
          <w:u w:val="single"/>
          <w:lang w:val="en-GB" w:eastAsia="en-US"/>
        </w:rPr>
        <w:t xml:space="preserve"> </w:t>
      </w:r>
      <w:r w:rsidRPr="00A90902">
        <w:rPr>
          <w:rFonts w:ascii="TimesNewRomanPSMT" w:eastAsia="TimesNewRomanPSMT"/>
          <w:w w:val="100"/>
          <w:u w:val="single"/>
          <w:lang w:val="en-GB" w:eastAsia="en-US"/>
        </w:rPr>
        <w:t>number for the frame.</w:t>
      </w:r>
      <w:r w:rsidRPr="00D31C6A">
        <w:rPr>
          <w:rFonts w:ascii="TimesNewRomanPSMT" w:eastAsia="TimesNewRomanPSMT"/>
          <w:w w:val="100"/>
          <w:lang w:val="en-GB" w:eastAsia="en-US"/>
        </w:rPr>
        <w:t xml:space="preserve"> </w:t>
      </w:r>
      <w:ins w:id="61" w:author="Huang, Po-kai" w:date="2021-02-26T14:42:00Z">
        <w:r w:rsidR="00AF1BB6" w:rsidRPr="00A90902">
          <w:rPr>
            <w:rFonts w:ascii="TimesNewRomanPSMT" w:eastAsia="TimesNewRomanPSMT"/>
            <w:w w:val="100"/>
            <w:u w:val="single"/>
            <w:lang w:val="en-GB" w:eastAsia="en-US"/>
          </w:rPr>
          <w:t xml:space="preserve">An MLD maintains one sequence number space that </w:t>
        </w:r>
        <w:r w:rsidR="00DE00D5">
          <w:rPr>
            <w:rFonts w:ascii="TimesNewRomanPSMT" w:eastAsia="TimesNewRomanPSMT"/>
            <w:w w:val="100"/>
            <w:u w:val="single"/>
            <w:lang w:val="en-GB" w:eastAsia="en-US"/>
          </w:rPr>
          <w:t>is</w:t>
        </w:r>
        <w:r w:rsidR="00AF1BB6" w:rsidRPr="00A90902">
          <w:rPr>
            <w:rFonts w:ascii="TimesNewRomanPSMT" w:eastAsia="TimesNewRomanPSMT"/>
            <w:w w:val="100"/>
            <w:u w:val="single"/>
            <w:lang w:val="en-GB" w:eastAsia="en-US"/>
          </w:rPr>
          <w:t xml:space="preserve"> used</w:t>
        </w:r>
        <w:r w:rsidR="00AF1BB6">
          <w:rPr>
            <w:rFonts w:ascii="TimesNewRomanPSMT" w:eastAsia="TimesNewRomanPSMT"/>
            <w:w w:val="100"/>
            <w:u w:val="single"/>
            <w:lang w:val="en-GB" w:eastAsia="en-US"/>
          </w:rPr>
          <w:t xml:space="preserve"> when any affiliated STA of the MLD </w:t>
        </w:r>
        <w:r w:rsidR="00AF1BB6" w:rsidRPr="00A90902">
          <w:rPr>
            <w:rFonts w:ascii="TimesNewRomanPSMT" w:eastAsia="TimesNewRomanPSMT"/>
            <w:w w:val="100"/>
            <w:u w:val="single"/>
            <w:lang w:val="en-GB" w:eastAsia="en-US"/>
          </w:rPr>
          <w:t xml:space="preserve">delivering an individually addressed </w:t>
        </w:r>
        <w:r w:rsidR="00DE00D5">
          <w:rPr>
            <w:rFonts w:ascii="TimesNewRomanPSMT" w:eastAsia="TimesNewRomanPSMT"/>
            <w:w w:val="100"/>
            <w:u w:val="single"/>
            <w:lang w:val="en-GB" w:eastAsia="en-US"/>
          </w:rPr>
          <w:t>management</w:t>
        </w:r>
        <w:r w:rsidR="00AF1BB6" w:rsidRPr="00A90902">
          <w:rPr>
            <w:rFonts w:ascii="TimesNewRomanPSMT" w:eastAsia="TimesNewRomanPSMT"/>
            <w:w w:val="100"/>
            <w:u w:val="single"/>
            <w:lang w:val="en-GB" w:eastAsia="en-US"/>
          </w:rPr>
          <w:t xml:space="preserve"> frame </w:t>
        </w:r>
      </w:ins>
      <w:ins w:id="62" w:author="Huang, Po-kai" w:date="2021-02-26T14:43:00Z">
        <w:r w:rsidR="00222511">
          <w:rPr>
            <w:rFonts w:ascii="TimesNewRomanPSMT" w:eastAsia="TimesNewRomanPSMT"/>
            <w:w w:val="100"/>
            <w:u w:val="single"/>
            <w:lang w:val="en-GB" w:eastAsia="en-US"/>
          </w:rPr>
          <w:t xml:space="preserve">(except </w:t>
        </w:r>
        <w:r w:rsidR="00222511" w:rsidRPr="00222511">
          <w:rPr>
            <w:rFonts w:ascii="TimesNewRomanPSMT" w:eastAsia="TimesNewRomanPSMT"/>
            <w:w w:val="100"/>
            <w:u w:val="single"/>
            <w:lang w:val="en-GB" w:eastAsia="en-US"/>
          </w:rPr>
          <w:t>sounding feedback</w:t>
        </w:r>
        <w:r w:rsidR="00222511">
          <w:rPr>
            <w:rFonts w:ascii="TimesNewRomanPSMT" w:eastAsia="TimesNewRomanPSMT"/>
            <w:w w:val="100"/>
            <w:u w:val="single"/>
            <w:lang w:val="en-GB" w:eastAsia="en-US"/>
          </w:rPr>
          <w:t>,</w:t>
        </w:r>
        <w:r w:rsidR="00222511" w:rsidRPr="00222511">
          <w:rPr>
            <w:rFonts w:ascii="TimesNewRomanPSMT" w:eastAsia="TimesNewRomanPSMT"/>
            <w:w w:val="100"/>
            <w:u w:val="single"/>
            <w:lang w:val="en-GB" w:eastAsia="en-US"/>
          </w:rPr>
          <w:t xml:space="preserve"> probe response, LMR and FTM</w:t>
        </w:r>
        <w:r w:rsidR="00222511">
          <w:rPr>
            <w:rFonts w:ascii="TimesNewRomanPSMT" w:eastAsia="TimesNewRomanPSMT"/>
            <w:w w:val="100"/>
            <w:u w:val="single"/>
            <w:lang w:val="en-GB" w:eastAsia="en-US"/>
          </w:rPr>
          <w:t xml:space="preserve">) </w:t>
        </w:r>
      </w:ins>
      <w:ins w:id="63" w:author="Huang, Po-kai" w:date="2021-02-26T14:42:00Z">
        <w:r w:rsidR="00AF1BB6" w:rsidRPr="00A90902">
          <w:rPr>
            <w:rFonts w:ascii="TimesNewRomanPSMT" w:eastAsia="TimesNewRomanPSMT"/>
            <w:w w:val="100"/>
            <w:u w:val="single"/>
            <w:lang w:val="en-GB" w:eastAsia="en-US"/>
          </w:rPr>
          <w:t xml:space="preserve">to </w:t>
        </w:r>
        <w:r w:rsidR="00AF1BB6">
          <w:rPr>
            <w:rFonts w:ascii="TimesNewRomanPSMT" w:eastAsia="TimesNewRomanPSMT"/>
            <w:w w:val="100"/>
            <w:u w:val="single"/>
            <w:lang w:val="en-GB" w:eastAsia="en-US"/>
          </w:rPr>
          <w:t xml:space="preserve">another affiliated STA of </w:t>
        </w:r>
        <w:r w:rsidR="00AF1BB6" w:rsidRPr="00A90902">
          <w:rPr>
            <w:rFonts w:ascii="TimesNewRomanPSMT" w:eastAsia="TimesNewRomanPSMT"/>
            <w:w w:val="100"/>
            <w:u w:val="single"/>
            <w:lang w:val="en-GB" w:eastAsia="en-US"/>
          </w:rPr>
          <w:t xml:space="preserve">an associated MLD </w:t>
        </w:r>
        <w:r w:rsidR="00AF1BB6">
          <w:rPr>
            <w:rFonts w:ascii="TimesNewRomanPSMT" w:eastAsia="TimesNewRomanPSMT"/>
            <w:w w:val="100"/>
            <w:u w:val="single"/>
            <w:lang w:val="en-GB" w:eastAsia="en-US"/>
          </w:rPr>
          <w:t xml:space="preserve">on the corresponding link </w:t>
        </w:r>
        <w:r w:rsidR="00AF1BB6" w:rsidRPr="00A90902">
          <w:rPr>
            <w:rFonts w:ascii="TimesNewRomanPSMT" w:eastAsia="TimesNewRomanPSMT"/>
            <w:w w:val="100"/>
            <w:u w:val="single"/>
            <w:lang w:val="en-GB" w:eastAsia="en-US"/>
          </w:rPr>
          <w:t>to determine the sequence</w:t>
        </w:r>
        <w:r w:rsidR="00AF1BB6">
          <w:rPr>
            <w:rFonts w:ascii="TimesNewRomanPSMT" w:eastAsia="TimesNewRomanPSMT"/>
            <w:w w:val="100"/>
            <w:u w:val="single"/>
            <w:lang w:val="en-GB" w:eastAsia="en-US"/>
          </w:rPr>
          <w:t xml:space="preserve"> </w:t>
        </w:r>
        <w:r w:rsidR="00AF1BB6" w:rsidRPr="00A90902">
          <w:rPr>
            <w:rFonts w:ascii="TimesNewRomanPSMT" w:eastAsia="TimesNewRomanPSMT"/>
            <w:w w:val="100"/>
            <w:u w:val="single"/>
            <w:lang w:val="en-GB" w:eastAsia="en-US"/>
          </w:rPr>
          <w:t>number for the frame.</w:t>
        </w:r>
        <w:r w:rsidR="00AF1BB6">
          <w:rPr>
            <w:rFonts w:ascii="TimesNewRomanPSMT" w:eastAsia="TimesNewRomanPSMT"/>
            <w:w w:val="100"/>
            <w:u w:val="single"/>
            <w:lang w:val="en-GB" w:eastAsia="en-US"/>
          </w:rPr>
          <w:t>(#</w:t>
        </w:r>
        <w:r w:rsidR="00DE00D5">
          <w:rPr>
            <w:rFonts w:ascii="TimesNewRomanPSMT" w:eastAsia="TimesNewRomanPSMT"/>
            <w:w w:val="100"/>
            <w:u w:val="single"/>
            <w:lang w:val="en-GB" w:eastAsia="en-US"/>
          </w:rPr>
          <w:t>2496)</w:t>
        </w:r>
        <w:r w:rsidR="00AF1BB6" w:rsidRPr="00D31C6A">
          <w:rPr>
            <w:rFonts w:ascii="TimesNewRomanPSMT" w:eastAsia="TimesNewRomanPSMT"/>
            <w:w w:val="100"/>
            <w:lang w:val="en-GB" w:eastAsia="en-US"/>
          </w:rPr>
          <w:t xml:space="preserve"> </w:t>
        </w:r>
      </w:ins>
      <w:r w:rsidRPr="00D31C6A">
        <w:rPr>
          <w:rFonts w:ascii="TimesNewRomanPSMT" w:eastAsia="TimesNewRomanPSMT"/>
          <w:w w:val="100"/>
          <w:lang w:val="en-GB" w:eastAsia="en-US"/>
        </w:rPr>
        <w:t>When multiple sequence number spaces are supported, the appropriate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is determined by information from the MAC control fields of the frame to be transmitted. Except as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noted below, each sequence number space is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 xml:space="preserve">represented by a modulo 4096 </w:t>
      </w:r>
      <w:proofErr w:type="gramStart"/>
      <w:r w:rsidRPr="00D31C6A">
        <w:rPr>
          <w:rFonts w:ascii="TimesNewRomanPSMT" w:eastAsia="TimesNewRomanPSMT"/>
          <w:w w:val="100"/>
          <w:lang w:val="en-GB" w:eastAsia="en-US"/>
        </w:rPr>
        <w:t>counter</w:t>
      </w:r>
      <w:proofErr w:type="gramEnd"/>
      <w:r w:rsidRPr="00D31C6A">
        <w:rPr>
          <w:rFonts w:ascii="TimesNewRomanPSMT" w:eastAsia="TimesNewRomanPSMT"/>
          <w:w w:val="100"/>
          <w:lang w:val="en-GB" w:eastAsia="en-US"/>
        </w:rPr>
        <w:t>, starting at 0 and incrementing by 1, for each MSDU or MMPDU transmitted</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using that sequence number space. If dot11MACPrivacyActivated is true, the counter in each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shall be set to a random number modulo</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4096 when the STA</w:t>
      </w:r>
      <w:r w:rsidRPr="00D31C6A">
        <w:rPr>
          <w:rFonts w:ascii="TimesNewRomanPSMT" w:eastAsia="TimesNewRomanPSMT"/>
          <w:w w:val="100"/>
          <w:lang w:val="en-GB" w:eastAsia="en-US"/>
        </w:rPr>
        <w:t>’</w:t>
      </w:r>
      <w:r w:rsidRPr="00D31C6A">
        <w:rPr>
          <w:rFonts w:ascii="TimesNewRomanPSMT" w:eastAsia="TimesNewRomanPSMT"/>
          <w:w w:val="100"/>
          <w:lang w:val="en-GB" w:eastAsia="en-US"/>
        </w:rPr>
        <w:t>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lastRenderedPageBreak/>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28C7B95C" w:rsidR="00A90902" w:rsidRDefault="00A90902" w:rsidP="00F951C4">
      <w:pPr>
        <w:pStyle w:val="T"/>
        <w:jc w:val="left"/>
        <w:rPr>
          <w:rFonts w:ascii="TimesNewRomanPSMT" w:eastAsia="TimesNewRomanPSMT"/>
          <w:w w:val="100"/>
          <w:lang w:val="en-GB" w:eastAsia="en-US"/>
        </w:rPr>
      </w:pPr>
      <w:r w:rsidRPr="00A90902">
        <w:rPr>
          <w:rFonts w:ascii="TimesNewRomanPSMT" w:eastAsia="TimesNewRomanPSMT"/>
          <w:w w:val="100"/>
          <w:lang w:val="en-GB" w:eastAsia="en-US"/>
        </w:rPr>
        <w:t>A transmitting STA shall support the applicable sequence number spaces defined in Table 10-5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 xml:space="preserve">sequence number spaces). </w:t>
      </w:r>
      <w:r w:rsidRPr="00E26FF2">
        <w:rPr>
          <w:rFonts w:ascii="TimesNewRomanPSMT" w:eastAsia="TimesNewRomanPSMT"/>
          <w:w w:val="100"/>
          <w:u w:val="single"/>
          <w:lang w:val="en-GB" w:eastAsia="en-US"/>
        </w:rPr>
        <w:t>An MLD shall support the applicable sequence number spaces defined in</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Table 10-5 (Transmitter sequence number spaces). A STA affiliated with an MLD shall support M</w:t>
      </w:r>
      <w:ins w:id="64" w:author="Huang, Po-kai" w:date="2021-02-25T16:27:00Z">
        <w:r w:rsidR="00D96E22">
          <w:rPr>
            <w:rFonts w:ascii="TimesNewRomanPSMT" w:eastAsia="TimesNewRomanPSMT"/>
            <w:w w:val="100"/>
            <w:u w:val="single"/>
            <w:lang w:val="en-GB" w:eastAsia="en-US"/>
          </w:rPr>
          <w:t xml:space="preserve">LD </w:t>
        </w:r>
      </w:ins>
      <w:r w:rsidRPr="00E26FF2">
        <w:rPr>
          <w:rFonts w:ascii="TimesNewRomanPSMT" w:eastAsia="TimesNewRomanPSMT"/>
          <w:w w:val="100"/>
          <w:u w:val="single"/>
          <w:lang w:val="en-GB" w:eastAsia="en-US"/>
        </w:rPr>
        <w:t>SNS1</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instead of SNS2 in Table 10-5 (Transmitter sequence number spaces) to determine the sequence number of</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an individually addressed QoS Data frame that is delivered to the associated MLD.</w:t>
      </w:r>
      <w:r w:rsidRPr="00A90902">
        <w:rPr>
          <w:rFonts w:ascii="TimesNewRomanPSMT" w:eastAsia="TimesNewRomanPSMT"/>
          <w:w w:val="100"/>
          <w:lang w:val="en-GB" w:eastAsia="en-US"/>
        </w:rPr>
        <w:t xml:space="preserve"> Applicability is defined</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by the Applies to column. The Status column indicates the level of support that is required if the Applies to</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column matches the transmission. The Multiplicity column indicates whether the sequence number space</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contains a single counter, or multiple counters and in the latter case identifies any indexes. The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requirements 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proofErr w:type="gramStart"/>
      <w:r w:rsidRPr="00E26FF2">
        <w:rPr>
          <w:rFonts w:ascii="TimesNewRomanPS-BoldItalicMT" w:eastAsia="Times New Roman" w:hAnsi="TimesNewRomanPS-BoldItalicMT"/>
          <w:b/>
          <w:bCs/>
          <w:i/>
          <w:iCs/>
          <w:color w:val="000000"/>
          <w:szCs w:val="22"/>
          <w:lang w:val="en-US" w:eastAsia="zh-TW"/>
        </w:rPr>
        <w:t>):</w:t>
      </w:r>
      <w:r w:rsidRPr="00E26FF2">
        <w:rPr>
          <w:rFonts w:ascii="TimesNewRomanPSMT" w:eastAsia="TimesNewRomanPSMT"/>
          <w:color w:val="000000"/>
          <w:sz w:val="20"/>
          <w:lang w:val="en-US" w:eastAsia="zh-TW"/>
        </w:rPr>
        <w:t>.</w:t>
      </w:r>
      <w:proofErr w:type="gramEnd"/>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2"/>
        <w:gridCol w:w="1565"/>
        <w:gridCol w:w="1654"/>
        <w:gridCol w:w="1465"/>
        <w:gridCol w:w="1604"/>
        <w:gridCol w:w="1650"/>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31AD9192"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M</w:t>
            </w:r>
            <w:ins w:id="65" w:author="Huang, Po-kai" w:date="2021-02-25T16:27:00Z">
              <w:r w:rsidR="00D96E22">
                <w:rPr>
                  <w:rFonts w:ascii="TimesNewRomanPSMT" w:eastAsia="TimesNewRomanPSMT"/>
                  <w:color w:val="000000"/>
                  <w:sz w:val="18"/>
                  <w:szCs w:val="18"/>
                  <w:lang w:val="en-US" w:eastAsia="zh-TW"/>
                </w:rPr>
                <w:t xml:space="preserve">LD </w:t>
              </w:r>
            </w:ins>
            <w:r w:rsidRPr="00E26FF2">
              <w:rPr>
                <w:rFonts w:ascii="TimesNewRomanPSMT" w:eastAsia="TimesNewRomanPSMT"/>
                <w:color w:val="000000"/>
                <w:sz w:val="18"/>
                <w:szCs w:val="18"/>
                <w:lang w:val="en-US" w:eastAsia="zh-TW"/>
              </w:rPr>
              <w:t xml:space="preserve">SNS1 </w:t>
            </w:r>
            <w:ins w:id="66"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4B99F80D"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individually 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ins w:id="67" w:author="Huang, Po-kai" w:date="2021-03-08T09:21:00Z">
              <w:r w:rsidR="00664692">
                <w:rPr>
                  <w:rFonts w:ascii="TimesNewRomanPSMT" w:eastAsia="TimesNewRomanPSMT"/>
                  <w:color w:val="000000"/>
                  <w:sz w:val="18"/>
                  <w:szCs w:val="18"/>
                  <w:lang w:val="en-US" w:eastAsia="zh-TW"/>
                </w:rPr>
                <w:t xml:space="preserve"> excluding </w:t>
              </w:r>
              <w:proofErr w:type="gramStart"/>
              <w:r w:rsidR="00664692">
                <w:rPr>
                  <w:rFonts w:ascii="TimesNewRomanPSMT" w:eastAsia="TimesNewRomanPSMT"/>
                  <w:color w:val="000000"/>
                  <w:sz w:val="18"/>
                  <w:szCs w:val="18"/>
                  <w:lang w:val="en-US" w:eastAsia="zh-TW"/>
                </w:rPr>
                <w:t>QoS(</w:t>
              </w:r>
              <w:proofErr w:type="gramEnd"/>
              <w:r w:rsidR="00664692">
                <w:rPr>
                  <w:rFonts w:ascii="TimesNewRomanPSMT" w:eastAsia="TimesNewRomanPSMT"/>
                  <w:color w:val="000000"/>
                  <w:sz w:val="18"/>
                  <w:szCs w:val="18"/>
                  <w:lang w:val="en-US" w:eastAsia="zh-TW"/>
                </w:rPr>
                <w:t>+)Null frame.(#1162)</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976D2B7" w:rsidR="00F80237" w:rsidRPr="00E26FF2" w:rsidRDefault="00F80237" w:rsidP="00F731C9">
            <w:pPr>
              <w:rPr>
                <w:rFonts w:ascii="TimesNewRomanPSMT" w:eastAsia="TimesNewRomanPSMT"/>
                <w:color w:val="000000"/>
                <w:sz w:val="18"/>
                <w:szCs w:val="18"/>
                <w:lang w:val="en-US" w:eastAsia="zh-TW"/>
              </w:rPr>
            </w:pPr>
            <w:ins w:id="68" w:author="Huang, Po-kai" w:date="2021-02-26T14:36:00Z">
              <w:r>
                <w:rPr>
                  <w:rFonts w:ascii="TimesNewRomanPSMT" w:eastAsia="TimesNewRomanPSMT"/>
                  <w:color w:val="000000"/>
                  <w:sz w:val="18"/>
                  <w:szCs w:val="18"/>
                  <w:lang w:val="en-US" w:eastAsia="zh-TW"/>
                </w:rPr>
                <w:t>MLD SNS2</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2F9A0A20" w:rsidR="00F80237" w:rsidRPr="00E26FF2" w:rsidRDefault="00F80237" w:rsidP="00F731C9">
            <w:pPr>
              <w:rPr>
                <w:rFonts w:ascii="TimesNewRomanPSMT" w:eastAsia="TimesNewRomanPSMT"/>
                <w:color w:val="000000"/>
                <w:sz w:val="18"/>
                <w:szCs w:val="18"/>
                <w:lang w:val="en-US" w:eastAsia="zh-TW"/>
              </w:rPr>
            </w:pPr>
            <w:ins w:id="69" w:author="Huang, Po-kai" w:date="2021-02-26T14:36:00Z">
              <w:r>
                <w:rPr>
                  <w:rFonts w:ascii="TimesNewRomanPSMT" w:eastAsia="TimesNewRomanPSMT"/>
                  <w:color w:val="000000"/>
                  <w:sz w:val="18"/>
                  <w:szCs w:val="18"/>
                  <w:lang w:val="en-US" w:eastAsia="zh-TW"/>
                </w:rPr>
                <w:t>Individually addressed management frame</w:t>
              </w:r>
            </w:ins>
            <w:ins w:id="70" w:author="Huang, Po-kai" w:date="2021-02-26T14:37:00Z">
              <w:r w:rsidR="00212D4C">
                <w:rPr>
                  <w:rFonts w:ascii="TimesNewRomanPSMT" w:eastAsia="TimesNewRomanPSMT"/>
                  <w:color w:val="000000"/>
                  <w:sz w:val="18"/>
                  <w:szCs w:val="18"/>
                  <w:lang w:val="en-US" w:eastAsia="zh-TW"/>
                </w:rPr>
                <w:t xml:space="preserve"> </w:t>
              </w:r>
            </w:ins>
            <w:ins w:id="71" w:author="Huang, Po-kai" w:date="2021-02-26T14:44:00Z">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704BBF2A" w:rsidR="00F80237" w:rsidRPr="00E26FF2" w:rsidRDefault="00212D4C" w:rsidP="00F731C9">
            <w:pPr>
              <w:rPr>
                <w:rFonts w:ascii="TimesNewRomanPSMT" w:eastAsia="TimesNewRomanPSMT"/>
                <w:color w:val="000000"/>
                <w:sz w:val="18"/>
                <w:szCs w:val="18"/>
                <w:lang w:val="en-US" w:eastAsia="zh-TW"/>
              </w:rPr>
            </w:pPr>
            <w:ins w:id="72"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r>
                <w:rPr>
                  <w:rFonts w:ascii="TimesNewRomanPSMT" w:eastAsia="TimesNewRomanPSMT"/>
                  <w:color w:val="000000"/>
                  <w:sz w:val="18"/>
                  <w:szCs w:val="18"/>
                  <w:lang w:val="en-US" w:eastAsia="zh-TW"/>
                </w:rPr>
                <w:t>management frame</w:t>
              </w:r>
            </w:ins>
            <w:ins w:id="73"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74"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423754ED" w:rsidR="00F80237" w:rsidRPr="00E26FF2" w:rsidRDefault="00212D4C" w:rsidP="00F731C9">
            <w:pPr>
              <w:rPr>
                <w:rFonts w:ascii="TimesNewRomanPSMT" w:eastAsia="TimesNewRomanPSMT"/>
                <w:color w:val="000000"/>
                <w:sz w:val="18"/>
                <w:szCs w:val="18"/>
                <w:lang w:val="en-US" w:eastAsia="zh-TW"/>
              </w:rPr>
            </w:pPr>
            <w:ins w:id="75"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with&gt; per</w:t>
              </w:r>
              <w:r w:rsidRPr="00E26FF2">
                <w:rPr>
                  <w:rFonts w:ascii="TimesNewRomanPSMT" w:eastAsia="TimesNewRomanPSMT" w:hint="eastAsia"/>
                  <w:color w:val="000000"/>
                  <w:sz w:val="18"/>
                  <w:szCs w:val="18"/>
                  <w:lang w:val="en-US" w:eastAsia="zh-TW"/>
                </w:rPr>
                <w:br/>
              </w:r>
              <w:proofErr w:type="gramStart"/>
              <w:r w:rsidRPr="00E26FF2">
                <w:rPr>
                  <w:rFonts w:ascii="TimesNewRomanPSMT" w:eastAsia="TimesNewRomanPSMT"/>
                  <w:color w:val="000000"/>
                  <w:sz w:val="18"/>
                  <w:szCs w:val="18"/>
                  <w:lang w:val="en-US" w:eastAsia="zh-TW"/>
                </w:rPr>
                <w:t>MLD</w:t>
              </w:r>
            </w:ins>
            <w:ins w:id="76" w:author="Huang, Po-kai" w:date="2021-02-26T14:44:00Z">
              <w:r w:rsidR="00A13288">
                <w:rPr>
                  <w:rFonts w:ascii="TimesNewRomanPSMT" w:eastAsia="TimesNewRomanPSMT"/>
                  <w:color w:val="000000"/>
                  <w:sz w:val="18"/>
                  <w:szCs w:val="18"/>
                  <w:lang w:val="en-US" w:eastAsia="zh-TW"/>
                </w:rPr>
                <w:t>(</w:t>
              </w:r>
              <w:proofErr w:type="gramEnd"/>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77"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77777777" w:rsidR="00734844" w:rsidRDefault="00E26FF2" w:rsidP="003343D2">
      <w:pPr>
        <w:rPr>
          <w:rFonts w:ascii="TimesNewRomanPSMT" w:eastAsia="TimesNewRomanPSMT"/>
          <w:color w:val="000000"/>
          <w:sz w:val="20"/>
          <w:lang w:val="en-US" w:eastAsia="zh-TW"/>
        </w:rPr>
      </w:pPr>
      <w:r w:rsidRPr="00E26FF2">
        <w:rPr>
          <w:rFonts w:ascii="TimesNewRomanPSMT" w:eastAsia="TimesNewRomanPSMT"/>
          <w:color w:val="000000"/>
          <w:sz w:val="20"/>
          <w:lang w:val="en-US" w:eastAsia="zh-TW"/>
        </w:rPr>
        <w:t xml:space="preserve">A STA maintains one or more duplicate detection caches. </w:t>
      </w:r>
      <w:r w:rsidRPr="00E26FF2">
        <w:rPr>
          <w:rFonts w:ascii="TimesNewRomanPSMT" w:eastAsia="TimesNewRomanPSMT"/>
          <w:color w:val="000000"/>
          <w:sz w:val="20"/>
          <w:u w:val="single"/>
          <w:lang w:val="en-US" w:eastAsia="zh-TW"/>
        </w:rPr>
        <w:t>An MLD maintains one or more duplicate detection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caches.</w:t>
      </w:r>
      <w:r w:rsidRPr="00E26FF2">
        <w:rPr>
          <w:rFonts w:ascii="TimesNewRomanPSMT" w:eastAsia="TimesNewRomanPSMT"/>
          <w:color w:val="000000"/>
          <w:sz w:val="20"/>
          <w:lang w:val="en-US" w:eastAsia="zh-TW"/>
        </w:rPr>
        <w:t xml:space="preserve"> Table 10-6 (Receiver caches) defines the conditions under which a duplication detection cache is </w:t>
      </w:r>
      <w:proofErr w:type="gramStart"/>
      <w:r w:rsidRPr="00E26FF2">
        <w:rPr>
          <w:rFonts w:ascii="TimesNewRomanPSMT" w:eastAsia="TimesNewRomanPSMT"/>
          <w:color w:val="000000"/>
          <w:sz w:val="20"/>
          <w:lang w:val="en-US" w:eastAsia="zh-TW"/>
        </w:rPr>
        <w:t>supported</w:t>
      </w:r>
      <w:proofErr w:type="gramEnd"/>
      <w:r w:rsidRPr="00E26FF2">
        <w:rPr>
          <w:rFonts w:ascii="TimesNewRomanPSMT" w:eastAsia="TimesNewRomanPSMT"/>
          <w:color w:val="000000"/>
          <w:sz w:val="20"/>
          <w:lang w:val="en-US" w:eastAsia="zh-TW"/>
        </w:rPr>
        <w:t xml:space="preserve"> and the rules followed by the receiver for the cache. When a Data, Management or Extension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Extension frame is received in which the Retry subfield of the Frame Control field is equal to 1, the appropriate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cache, if any, is searched for a matching frame. In DMG, when a group addressed frame is received the appropriate </w:t>
      </w:r>
      <w:r w:rsidRPr="00E26FF2">
        <w:rPr>
          <w:rFonts w:ascii="TimesNewRomanPSMT" w:eastAsia="TimesNewRomanPSMT"/>
          <w:color w:val="000000"/>
          <w:sz w:val="20"/>
          <w:lang w:val="en-US" w:eastAsia="zh-TW"/>
        </w:rPr>
        <w:lastRenderedPageBreak/>
        <w:t>cache is searched for a matching frame. When a PV1 Data frame or PV1 Management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received, the appropriate cache is searched for a matching frame, regardless of the presence of the Retry subfield of the Frame Control field. If the search is successful, the frame </w:t>
      </w:r>
      <w:proofErr w:type="gramStart"/>
      <w:r w:rsidRPr="00E26FF2">
        <w:rPr>
          <w:rFonts w:ascii="TimesNewRomanPSMT" w:eastAsia="TimesNewRomanPSMT"/>
          <w:color w:val="000000"/>
          <w:sz w:val="20"/>
          <w:lang w:val="en-US" w:eastAsia="zh-TW"/>
        </w:rPr>
        <w:t>is considered to be</w:t>
      </w:r>
      <w:proofErr w:type="gramEnd"/>
      <w:r w:rsidRPr="00E26FF2">
        <w:rPr>
          <w:rFonts w:ascii="TimesNewRomanPSMT" w:eastAsia="TimesNewRomanPSMT"/>
          <w:color w:val="000000"/>
          <w:sz w:val="20"/>
          <w:lang w:val="en-US" w:eastAsia="zh-TW"/>
        </w:rPr>
        <w:t xml:space="preserve"> a duplicate. Duplicate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frames are discarded.</w:t>
      </w:r>
    </w:p>
    <w:p w14:paraId="335FE105" w14:textId="6FE6F49A"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E26FF2">
        <w:rPr>
          <w:rFonts w:ascii="TimesNewRomanPSMT" w:eastAsia="TimesNewRomanPSMT"/>
          <w:color w:val="000000"/>
          <w:sz w:val="20"/>
          <w:lang w:val="en-US" w:eastAsia="zh-TW"/>
        </w:rPr>
        <w:t>A receiving STA shall implement the applicable receiver requirements defined in Table 10-6 (Receiver caches)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with Status indicated as Mandatory. </w:t>
      </w:r>
      <w:r w:rsidRPr="00E26FF2">
        <w:rPr>
          <w:rFonts w:ascii="TimesNewRomanPSMT" w:eastAsia="TimesNewRomanPSMT"/>
          <w:color w:val="000000"/>
          <w:sz w:val="20"/>
          <w:u w:val="single"/>
          <w:lang w:val="en-US" w:eastAsia="zh-TW"/>
        </w:rPr>
        <w:t>An MLD shall implement the applicable receiver requirements defined in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Table 10-6 (Receiver caches) with Status indicated as Mandatory. All STAs affiliated with an MLD shall</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implement M</w:t>
      </w:r>
      <w:ins w:id="78" w:author="Huang, Po-kai" w:date="2021-02-26T13:19:00Z">
        <w:r w:rsidR="008C3304">
          <w:rPr>
            <w:rFonts w:ascii="TimesNewRomanPSMT" w:eastAsia="TimesNewRomanPSMT"/>
            <w:color w:val="000000"/>
            <w:sz w:val="20"/>
            <w:u w:val="single"/>
            <w:lang w:val="en-US" w:eastAsia="zh-TW"/>
          </w:rPr>
          <w:t xml:space="preserve">LD </w:t>
        </w:r>
      </w:ins>
      <w:r w:rsidRPr="00E26FF2">
        <w:rPr>
          <w:rFonts w:ascii="TimesNewRomanPSMT" w:eastAsia="TimesNewRomanPSMT"/>
          <w:color w:val="000000"/>
          <w:sz w:val="20"/>
          <w:u w:val="single"/>
          <w:lang w:val="en-US" w:eastAsia="zh-TW"/>
        </w:rPr>
        <w:t>RC1 instead of RC2 in Table 10-6 (Receiver caches) to</w:t>
      </w:r>
      <w:ins w:id="79" w:author="Huang, Po-kai" w:date="2021-02-25T18:57:00Z">
        <w:r w:rsidR="00D63DCC">
          <w:rPr>
            <w:rFonts w:ascii="TimesNewRomanPSMT" w:eastAsia="TimesNewRomanPSMT"/>
            <w:color w:val="000000"/>
            <w:sz w:val="20"/>
            <w:u w:val="single"/>
            <w:lang w:val="en-US" w:eastAsia="zh-TW"/>
          </w:rPr>
          <w:t xml:space="preserve"> assist the MLD </w:t>
        </w:r>
        <w:del w:id="80" w:author="Alfred Aster" w:date="2021-03-10T19:53:00Z">
          <w:r w:rsidR="00D63DCC" w:rsidDel="00061813">
            <w:rPr>
              <w:rFonts w:ascii="TimesNewRomanPSMT" w:eastAsia="TimesNewRomanPSMT"/>
              <w:color w:val="000000"/>
              <w:sz w:val="20"/>
              <w:u w:val="single"/>
              <w:lang w:val="en-US" w:eastAsia="zh-TW"/>
            </w:rPr>
            <w:delText>to</w:delText>
          </w:r>
        </w:del>
      </w:ins>
      <w:ins w:id="81" w:author="Alfred Aster" w:date="2021-03-10T19:53:00Z">
        <w:r w:rsidR="00061813">
          <w:rPr>
            <w:rFonts w:ascii="TimesNewRomanPSMT" w:eastAsia="TimesNewRomanPSMT"/>
            <w:color w:val="000000"/>
            <w:sz w:val="20"/>
            <w:u w:val="single"/>
            <w:lang w:val="en-US" w:eastAsia="zh-TW"/>
          </w:rPr>
          <w:t>in</w:t>
        </w:r>
      </w:ins>
      <w:r w:rsidRPr="00E26FF2">
        <w:rPr>
          <w:rFonts w:ascii="TimesNewRomanPSMT" w:eastAsia="TimesNewRomanPSMT"/>
          <w:color w:val="000000"/>
          <w:sz w:val="20"/>
          <w:u w:val="single"/>
          <w:lang w:val="en-US" w:eastAsia="zh-TW"/>
        </w:rPr>
        <w:t xml:space="preserve"> discard</w:t>
      </w:r>
      <w:ins w:id="82" w:author="Alfred Aster" w:date="2021-03-10T19:53:00Z">
        <w:r w:rsidR="00061813">
          <w:rPr>
            <w:rFonts w:ascii="TimesNewRomanPSMT" w:eastAsia="TimesNewRomanPSMT"/>
            <w:color w:val="000000"/>
            <w:sz w:val="20"/>
            <w:u w:val="single"/>
            <w:lang w:val="en-US" w:eastAsia="zh-TW"/>
          </w:rPr>
          <w:t>ing</w:t>
        </w:r>
      </w:ins>
      <w:r w:rsidRPr="00E26FF2">
        <w:rPr>
          <w:rFonts w:ascii="TimesNewRomanPSMT" w:eastAsia="TimesNewRomanPSMT"/>
          <w:color w:val="000000"/>
          <w:sz w:val="20"/>
          <w:u w:val="single"/>
          <w:lang w:val="en-US" w:eastAsia="zh-TW"/>
        </w:rPr>
        <w:t xml:space="preserve"> duplicate individually addressed</w:t>
      </w:r>
      <w:r w:rsidR="002076E1">
        <w:rPr>
          <w:rFonts w:ascii="TimesNewRomanPSMT" w:eastAsia="TimesNewRomanPSMT"/>
          <w:color w:val="000000"/>
          <w:sz w:val="20"/>
          <w:u w:val="single"/>
          <w:lang w:val="en-US" w:eastAsia="zh-TW"/>
        </w:rPr>
        <w:t xml:space="preserve"> </w:t>
      </w:r>
      <w:r w:rsidRPr="00E26FF2">
        <w:rPr>
          <w:rFonts w:ascii="TimesNewRomanPSMT" w:eastAsia="TimesNewRomanPSMT"/>
          <w:color w:val="000000"/>
          <w:sz w:val="20"/>
          <w:u w:val="single"/>
          <w:lang w:val="en-US" w:eastAsia="zh-TW"/>
        </w:rPr>
        <w:t xml:space="preserve">QoS Data frames belonging to a TID without BA negotiation that are delivered from the </w:t>
      </w:r>
      <w:ins w:id="83" w:author="Huang, Po-kai" w:date="2021-02-25T19:03:00Z">
        <w:r w:rsidR="00250491">
          <w:rPr>
            <w:rFonts w:ascii="TimesNewRomanPSMT" w:eastAsia="TimesNewRomanPSMT"/>
            <w:color w:val="000000"/>
            <w:sz w:val="20"/>
            <w:u w:val="single"/>
            <w:lang w:val="en-US" w:eastAsia="zh-TW"/>
          </w:rPr>
          <w:t xml:space="preserve">STAs affiliated with the </w:t>
        </w:r>
      </w:ins>
      <w:r w:rsidRPr="00E26FF2">
        <w:rPr>
          <w:rFonts w:ascii="TimesNewRomanPSMT" w:eastAsia="TimesNewRomanPSMT"/>
          <w:color w:val="000000"/>
          <w:sz w:val="20"/>
          <w:u w:val="single"/>
          <w:lang w:val="en-US" w:eastAsia="zh-TW"/>
        </w:rPr>
        <w:t>associated MLD.</w:t>
      </w:r>
      <w:ins w:id="84" w:author="Huang, Po-kai" w:date="2021-02-25T19:03:00Z">
        <w:r w:rsidR="0058217C">
          <w:rPr>
            <w:rFonts w:ascii="TimesNewRomanPSMT" w:eastAsia="TimesNewRomanPSMT"/>
            <w:color w:val="000000"/>
            <w:sz w:val="20"/>
            <w:u w:val="single"/>
            <w:lang w:val="en-US" w:eastAsia="zh-TW"/>
          </w:rPr>
          <w:t>(#2558)</w:t>
        </w:r>
      </w:ins>
      <w:r w:rsidRPr="00E26FF2">
        <w:rPr>
          <w:rFonts w:ascii="TimesNewRomanPSMT" w:eastAsia="TimesNewRomanPSMT"/>
          <w:color w:val="000000"/>
          <w:sz w:val="20"/>
          <w:lang w:val="en-US" w:eastAsia="zh-TW"/>
        </w:rPr>
        <w:t xml:space="preserve"> </w:t>
      </w:r>
      <w:ins w:id="85" w:author="Huang, Po-kai" w:date="2021-02-26T14:45:00Z">
        <w:r w:rsidR="00FB1218" w:rsidRPr="00E26FF2">
          <w:rPr>
            <w:rFonts w:ascii="TimesNewRomanPSMT" w:eastAsia="TimesNewRomanPSMT"/>
            <w:color w:val="000000"/>
            <w:sz w:val="20"/>
            <w:u w:val="single"/>
            <w:lang w:val="en-US" w:eastAsia="zh-TW"/>
          </w:rPr>
          <w:t>All STAs affiliated with an MLD shall</w:t>
        </w:r>
        <w:r w:rsidR="00FB1218" w:rsidRPr="00E26FF2">
          <w:rPr>
            <w:rFonts w:ascii="TimesNewRomanPSMT" w:eastAsia="TimesNewRomanPSMT" w:hint="eastAsia"/>
            <w:color w:val="000000"/>
            <w:sz w:val="20"/>
            <w:u w:val="single"/>
            <w:lang w:val="en-US" w:eastAsia="zh-TW"/>
          </w:rPr>
          <w:br/>
        </w:r>
        <w:r w:rsidR="00FB1218" w:rsidRPr="00E26FF2">
          <w:rPr>
            <w:rFonts w:ascii="TimesNewRomanPSMT" w:eastAsia="TimesNewRomanPSMT"/>
            <w:color w:val="000000"/>
            <w:sz w:val="20"/>
            <w:u w:val="single"/>
            <w:lang w:val="en-US" w:eastAsia="zh-TW"/>
          </w:rPr>
          <w:t>implement M</w:t>
        </w:r>
        <w:r w:rsidR="00FB1218">
          <w:rPr>
            <w:rFonts w:ascii="TimesNewRomanPSMT" w:eastAsia="TimesNewRomanPSMT"/>
            <w:color w:val="000000"/>
            <w:sz w:val="20"/>
            <w:u w:val="single"/>
            <w:lang w:val="en-US" w:eastAsia="zh-TW"/>
          </w:rPr>
          <w:t xml:space="preserve">LD </w:t>
        </w:r>
        <w:r w:rsidR="00FB1218" w:rsidRPr="00E26FF2">
          <w:rPr>
            <w:rFonts w:ascii="TimesNewRomanPSMT" w:eastAsia="TimesNewRomanPSMT"/>
            <w:color w:val="000000"/>
            <w:sz w:val="20"/>
            <w:u w:val="single"/>
            <w:lang w:val="en-US" w:eastAsia="zh-TW"/>
          </w:rPr>
          <w:t>RC</w:t>
        </w:r>
        <w:r w:rsidR="00FB1218">
          <w:rPr>
            <w:rFonts w:ascii="TimesNewRomanPSMT" w:eastAsia="TimesNewRomanPSMT"/>
            <w:color w:val="000000"/>
            <w:sz w:val="20"/>
            <w:u w:val="single"/>
            <w:lang w:val="en-US" w:eastAsia="zh-TW"/>
          </w:rPr>
          <w:t>2</w:t>
        </w:r>
        <w:r w:rsidR="00FB1218" w:rsidRPr="00E26FF2">
          <w:rPr>
            <w:rFonts w:ascii="TimesNewRomanPSMT" w:eastAsia="TimesNewRomanPSMT"/>
            <w:color w:val="000000"/>
            <w:sz w:val="20"/>
            <w:u w:val="single"/>
            <w:lang w:val="en-US" w:eastAsia="zh-TW"/>
          </w:rPr>
          <w:t xml:space="preserve"> instead of RC</w:t>
        </w:r>
      </w:ins>
      <w:ins w:id="86" w:author="Huang, Po-kai" w:date="2021-02-26T14:46:00Z">
        <w:r w:rsidR="00051C83">
          <w:rPr>
            <w:rFonts w:ascii="TimesNewRomanPSMT" w:eastAsia="TimesNewRomanPSMT"/>
            <w:color w:val="000000"/>
            <w:sz w:val="20"/>
            <w:u w:val="single"/>
            <w:lang w:val="en-US" w:eastAsia="zh-TW"/>
          </w:rPr>
          <w:t>1</w:t>
        </w:r>
      </w:ins>
      <w:ins w:id="87" w:author="Huang, Po-kai" w:date="2021-02-26T14:45:00Z">
        <w:r w:rsidR="00FB1218" w:rsidRPr="00E26FF2">
          <w:rPr>
            <w:rFonts w:ascii="TimesNewRomanPSMT" w:eastAsia="TimesNewRomanPSMT"/>
            <w:color w:val="000000"/>
            <w:sz w:val="20"/>
            <w:u w:val="single"/>
            <w:lang w:val="en-US" w:eastAsia="zh-TW"/>
          </w:rPr>
          <w:t xml:space="preserve"> in Table 10-6 (Receiver caches) to</w:t>
        </w:r>
        <w:r w:rsidR="00FB1218">
          <w:rPr>
            <w:rFonts w:ascii="TimesNewRomanPSMT" w:eastAsia="TimesNewRomanPSMT"/>
            <w:color w:val="000000"/>
            <w:sz w:val="20"/>
            <w:u w:val="single"/>
            <w:lang w:val="en-US" w:eastAsia="zh-TW"/>
          </w:rPr>
          <w:t xml:space="preserve"> assist the MLD to</w:t>
        </w:r>
        <w:r w:rsidR="00FB1218" w:rsidRPr="00E26FF2">
          <w:rPr>
            <w:rFonts w:ascii="TimesNewRomanPSMT" w:eastAsia="TimesNewRomanPSMT"/>
            <w:color w:val="000000"/>
            <w:sz w:val="20"/>
            <w:u w:val="single"/>
            <w:lang w:val="en-US" w:eastAsia="zh-TW"/>
          </w:rPr>
          <w:t xml:space="preserve"> discard duplicate individually addressed</w:t>
        </w:r>
        <w:r w:rsidR="00FB1218">
          <w:rPr>
            <w:rFonts w:ascii="TimesNewRomanPSMT" w:eastAsia="TimesNewRomanPSMT"/>
            <w:color w:val="000000"/>
            <w:sz w:val="20"/>
            <w:u w:val="single"/>
            <w:lang w:val="en-US" w:eastAsia="zh-TW"/>
          </w:rPr>
          <w:t xml:space="preserve"> </w:t>
        </w:r>
      </w:ins>
      <w:ins w:id="88" w:author="Huang, Po-kai" w:date="2021-02-26T14:46:00Z">
        <w:r w:rsidR="00051C83">
          <w:rPr>
            <w:rFonts w:ascii="TimesNewRomanPSMT" w:eastAsia="TimesNewRomanPSMT"/>
            <w:color w:val="000000"/>
            <w:sz w:val="20"/>
            <w:u w:val="single"/>
            <w:lang w:val="en-US" w:eastAsia="zh-TW"/>
          </w:rPr>
          <w:t>management frame</w:t>
        </w:r>
      </w:ins>
      <w:r w:rsidR="00F25728">
        <w:rPr>
          <w:rFonts w:ascii="TimesNewRomanPSMT" w:eastAsia="TimesNewRomanPSMT"/>
          <w:color w:val="000000"/>
          <w:sz w:val="20"/>
          <w:u w:val="single"/>
          <w:lang w:val="en-US" w:eastAsia="zh-TW"/>
        </w:rPr>
        <w:t xml:space="preserve"> </w:t>
      </w:r>
      <w:ins w:id="89" w:author="Huang, Po-kai" w:date="2021-02-26T14:47:00Z">
        <w:r w:rsidR="00F25728" w:rsidRPr="00F25728">
          <w:rPr>
            <w:rFonts w:ascii="TimesNewRomanPSMT" w:eastAsia="TimesNewRomanPSMT"/>
            <w:color w:val="000000"/>
            <w:sz w:val="20"/>
            <w:u w:val="single"/>
            <w:lang w:val="en-US" w:eastAsia="zh-TW"/>
          </w:rPr>
          <w:t>(except sounding feedback, probe response, LMR and FTM)</w:t>
        </w:r>
      </w:ins>
      <w:ins w:id="90" w:author="Huang, Po-kai" w:date="2021-02-26T14:45:00Z">
        <w:r w:rsidR="00FB1218" w:rsidRPr="00E26FF2">
          <w:rPr>
            <w:rFonts w:ascii="TimesNewRomanPSMT" w:eastAsia="TimesNewRomanPSMT"/>
            <w:color w:val="000000"/>
            <w:sz w:val="20"/>
            <w:u w:val="single"/>
            <w:lang w:val="en-US" w:eastAsia="zh-TW"/>
          </w:rPr>
          <w:t xml:space="preserve"> that are delivered from the </w:t>
        </w:r>
        <w:r w:rsidR="00FB1218">
          <w:rPr>
            <w:rFonts w:ascii="TimesNewRomanPSMT" w:eastAsia="TimesNewRomanPSMT"/>
            <w:color w:val="000000"/>
            <w:sz w:val="20"/>
            <w:u w:val="single"/>
            <w:lang w:val="en-US" w:eastAsia="zh-TW"/>
          </w:rPr>
          <w:t xml:space="preserve">STAs affiliated with the </w:t>
        </w:r>
        <w:r w:rsidR="00FB1218" w:rsidRPr="00E26FF2">
          <w:rPr>
            <w:rFonts w:ascii="TimesNewRomanPSMT" w:eastAsia="TimesNewRomanPSMT"/>
            <w:color w:val="000000"/>
            <w:sz w:val="20"/>
            <w:u w:val="single"/>
            <w:lang w:val="en-US" w:eastAsia="zh-TW"/>
          </w:rPr>
          <w:t>associated MLD.</w:t>
        </w:r>
        <w:r w:rsidR="00FB1218">
          <w:rPr>
            <w:rFonts w:ascii="TimesNewRomanPSMT" w:eastAsia="TimesNewRomanPSMT"/>
            <w:color w:val="000000"/>
            <w:sz w:val="20"/>
            <w:u w:val="single"/>
            <w:lang w:val="en-US" w:eastAsia="zh-TW"/>
          </w:rPr>
          <w:t>(#2</w:t>
        </w:r>
      </w:ins>
      <w:ins w:id="91" w:author="Huang, Po-kai" w:date="2021-02-26T14:49:00Z">
        <w:r w:rsidR="00EE3E40">
          <w:rPr>
            <w:rFonts w:ascii="TimesNewRomanPSMT" w:eastAsia="TimesNewRomanPSMT"/>
            <w:color w:val="000000"/>
            <w:sz w:val="20"/>
            <w:u w:val="single"/>
            <w:lang w:val="en-US" w:eastAsia="zh-TW"/>
          </w:rPr>
          <w:t>496</w:t>
        </w:r>
      </w:ins>
      <w:ins w:id="92" w:author="Huang, Po-kai" w:date="2021-02-26T14:45:00Z">
        <w:r w:rsidR="00FB1218">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lang w:val="en-US" w:eastAsia="zh-TW"/>
        </w:rPr>
        <w:t>A</w:t>
      </w:r>
      <w:r w:rsidR="002076E1">
        <w:rPr>
          <w:rFonts w:ascii="TimesNewRomanPSMT" w:eastAsia="TimesNewRomanPSMT"/>
          <w:color w:val="000000"/>
          <w:sz w:val="20"/>
          <w:lang w:val="en-US" w:eastAsia="zh-TW"/>
        </w:rPr>
        <w:t xml:space="preserve"> </w:t>
      </w:r>
      <w:r w:rsidR="00734844" w:rsidRPr="00734844">
        <w:rPr>
          <w:rFonts w:ascii="TimesNewRomanPSMT" w:eastAsia="TimesNewRomanPSMT"/>
          <w:color w:val="000000"/>
          <w:sz w:val="20"/>
        </w:rPr>
        <w:t>receiving STA should implement the applicable receiver requirements defined in Table 10-6 (Receiver caches)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with Status indicated as Recommended. A receiving STA may implement the applicable receiver requirements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defined in Table 10-6 (Receiver caches) with Status indicated as Optional. Applicability is defined by the</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Applies to column. The Status column indicates the level of support that is required if the Applies to column</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matches the received frame. The Multiplicity / Cache size column indicates the indexes that identify a cache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entry and the number of entries that shall be supported. The Receiver requirements column identifies</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requirements for the operation of this cache. The referenced requirements are defined at the end of the table.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The requirements relate to caching information that identifies a cache entry and discarding duplicate MPDUs.</w:t>
      </w:r>
    </w:p>
    <w:p w14:paraId="76CDD03C" w14:textId="4451E015"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ins w:id="93" w:author="Huang, Po-kai" w:date="2021-03-08T12:26:00Z">
        <w:r w:rsidR="00140437">
          <w:rPr>
            <w:rFonts w:ascii="TimesNewRomanPS-BoldItalicMT" w:hAnsi="TimesNewRomanPS-BoldItalicMT"/>
            <w:b/>
            <w:bCs/>
            <w:i/>
            <w:iCs/>
            <w:color w:val="000000"/>
            <w:szCs w:val="22"/>
          </w:rPr>
          <w:t xml:space="preserve">Modify </w:t>
        </w:r>
      </w:ins>
      <w:ins w:id="94" w:author="Huang, Po-kai" w:date="2021-03-08T12:49:00Z">
        <w:r w:rsidR="00210E0E">
          <w:rPr>
            <w:rFonts w:ascii="TimesNewRomanPS-BoldItalicMT" w:hAnsi="TimesNewRomanPS-BoldItalicMT"/>
            <w:b/>
            <w:bCs/>
            <w:i/>
            <w:iCs/>
            <w:color w:val="000000"/>
            <w:szCs w:val="22"/>
          </w:rPr>
          <w:t xml:space="preserve">RC1, </w:t>
        </w:r>
      </w:ins>
      <w:ins w:id="95" w:author="Huang, Po-kai" w:date="2021-03-08T12:26:00Z">
        <w:r w:rsidR="00140437">
          <w:rPr>
            <w:rFonts w:ascii="TimesNewRomanPS-BoldItalicMT" w:hAnsi="TimesNewRomanPS-BoldItalicMT"/>
            <w:b/>
            <w:bCs/>
            <w:i/>
            <w:iCs/>
            <w:color w:val="000000"/>
            <w:szCs w:val="22"/>
          </w:rPr>
          <w:t xml:space="preserve">RC2 and </w:t>
        </w:r>
      </w:ins>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1410"/>
        <w:gridCol w:w="1594"/>
        <w:gridCol w:w="1535"/>
        <w:gridCol w:w="1623"/>
        <w:gridCol w:w="1711"/>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3960C0" w:rsidRPr="007F6CA9" w14:paraId="5AE1C4A9"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506EB977" w14:textId="4CE72D01" w:rsidR="003960C0" w:rsidRDefault="003960C0" w:rsidP="003960C0">
            <w:pPr>
              <w:rPr>
                <w:rStyle w:val="fontstyle01"/>
              </w:rPr>
            </w:pPr>
            <w:r>
              <w:rPr>
                <w:rStyle w:val="fontstyle01"/>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tcPr>
          <w:p w14:paraId="42CDFA53" w14:textId="5BB663EA" w:rsidR="003960C0" w:rsidRDefault="003960C0" w:rsidP="003960C0">
            <w:pPr>
              <w:rPr>
                <w:rStyle w:val="fontstyle01"/>
              </w:rPr>
            </w:pPr>
            <w:r>
              <w:rPr>
                <w:rStyle w:val="fontstyle01"/>
              </w:rPr>
              <w:t>Not 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29AFAC20" w14:textId="77777777" w:rsidR="003960C0" w:rsidRDefault="003960C0" w:rsidP="003960C0">
            <w:pPr>
              <w:rPr>
                <w:ins w:id="96" w:author="Huang, Po-kai" w:date="2021-03-08T12:49:00Z"/>
                <w:rStyle w:val="fontstyle01"/>
              </w:rPr>
            </w:pPr>
            <w:r>
              <w:rPr>
                <w:rStyle w:val="fontstyle01"/>
              </w:rPr>
              <w:t>A STA receiving frames</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that are not</w:t>
            </w:r>
            <w:r>
              <w:rPr>
                <w:rFonts w:ascii="TimesNewRomanPSMT" w:hAnsi="TimesNewRomanPSMT"/>
                <w:color w:val="000000"/>
                <w:sz w:val="18"/>
                <w:szCs w:val="18"/>
              </w:rPr>
              <w:br/>
            </w:r>
            <w:r>
              <w:rPr>
                <w:rStyle w:val="fontstyle01"/>
              </w:rPr>
              <w:t>QoS Data, excluding if</w:t>
            </w:r>
            <w:r>
              <w:rPr>
                <w:rFonts w:ascii="TimesNewRomanPSMT" w:hAnsi="TimesNewRomanPSMT"/>
                <w:color w:val="000000"/>
                <w:sz w:val="18"/>
                <w:szCs w:val="18"/>
              </w:rPr>
              <w:br/>
            </w:r>
            <w:r>
              <w:rPr>
                <w:rStyle w:val="fontstyle01"/>
              </w:rPr>
              <w:t>supported:</w:t>
            </w:r>
            <w:r>
              <w:rPr>
                <w:rFonts w:ascii="TimesNewRomanPSMT" w:hAnsi="TimesNewRomanPSMT"/>
                <w:color w:val="000000"/>
                <w:sz w:val="18"/>
                <w:szCs w:val="18"/>
              </w:rPr>
              <w:br/>
            </w:r>
            <w:r>
              <w:rPr>
                <w:rStyle w:val="fontstyle01"/>
              </w:rPr>
              <w:t>RC4</w:t>
            </w:r>
            <w:r>
              <w:rPr>
                <w:rFonts w:ascii="TimesNewRomanPSMT" w:hAnsi="TimesNewRomanPSMT"/>
                <w:color w:val="000000"/>
                <w:sz w:val="18"/>
                <w:szCs w:val="18"/>
              </w:rPr>
              <w:br/>
            </w:r>
            <w:r>
              <w:rPr>
                <w:rStyle w:val="fontstyle01"/>
              </w:rPr>
              <w:t>RC5</w:t>
            </w:r>
            <w:r>
              <w:rPr>
                <w:rFonts w:ascii="TimesNewRomanPSMT" w:hAnsi="TimesNewRomanPSMT"/>
                <w:color w:val="000000"/>
                <w:sz w:val="18"/>
                <w:szCs w:val="18"/>
              </w:rPr>
              <w:br/>
            </w:r>
            <w:r>
              <w:rPr>
                <w:rStyle w:val="fontstyle01"/>
              </w:rPr>
              <w:t>RC6</w:t>
            </w:r>
            <w:r>
              <w:rPr>
                <w:rFonts w:ascii="TimesNewRomanPSMT" w:hAnsi="TimesNewRomanPSMT"/>
                <w:color w:val="000000"/>
                <w:sz w:val="18"/>
                <w:szCs w:val="18"/>
              </w:rPr>
              <w:br/>
            </w:r>
            <w:r>
              <w:rPr>
                <w:rStyle w:val="fontstyle01"/>
              </w:rPr>
              <w:t>RC7</w:t>
            </w:r>
            <w:r>
              <w:rPr>
                <w:rFonts w:ascii="TimesNewRomanPSMT" w:hAnsi="TimesNewRomanPSMT"/>
                <w:color w:val="000000"/>
                <w:sz w:val="18"/>
                <w:szCs w:val="18"/>
              </w:rPr>
              <w:br/>
            </w:r>
            <w:r>
              <w:rPr>
                <w:rStyle w:val="fontstyle01"/>
              </w:rPr>
              <w:t>RC8</w:t>
            </w:r>
            <w:r>
              <w:rPr>
                <w:rFonts w:ascii="TimesNewRomanPSMT" w:hAnsi="TimesNewRomanPSMT"/>
                <w:color w:val="000000"/>
                <w:sz w:val="18"/>
                <w:szCs w:val="18"/>
              </w:rPr>
              <w:br/>
            </w:r>
            <w:r>
              <w:rPr>
                <w:rStyle w:val="fontstyle01"/>
              </w:rPr>
              <w:t>RC10</w:t>
            </w:r>
          </w:p>
          <w:p w14:paraId="730911CC" w14:textId="0A7C08B3" w:rsidR="00210E0E" w:rsidRDefault="00210E0E" w:rsidP="003960C0">
            <w:pPr>
              <w:rPr>
                <w:rStyle w:val="fontstyle01"/>
              </w:rPr>
            </w:pPr>
            <w:ins w:id="97" w:author="Huang, Po-kai" w:date="2021-03-08T12:49:00Z">
              <w:r>
                <w:rPr>
                  <w:rStyle w:val="fontstyle01"/>
                </w:rPr>
                <w:t xml:space="preserve">MLD RC2 </w:t>
              </w:r>
              <w:r>
                <w:rPr>
                  <w:rFonts w:ascii="TimesNewRomanPSMT" w:eastAsia="TimesNewRomanPSMT"/>
                  <w:color w:val="000000"/>
                  <w:sz w:val="18"/>
                  <w:szCs w:val="18"/>
                  <w:lang w:val="en-US" w:eastAsia="zh-TW"/>
                </w:rPr>
                <w:t>(#2496)</w:t>
              </w:r>
            </w:ins>
          </w:p>
        </w:tc>
        <w:tc>
          <w:tcPr>
            <w:tcW w:w="1535" w:type="dxa"/>
            <w:tcBorders>
              <w:top w:val="single" w:sz="4" w:space="0" w:color="auto"/>
              <w:left w:val="single" w:sz="4" w:space="0" w:color="auto"/>
              <w:bottom w:val="single" w:sz="4" w:space="0" w:color="auto"/>
              <w:right w:val="single" w:sz="4" w:space="0" w:color="auto"/>
            </w:tcBorders>
            <w:vAlign w:val="center"/>
          </w:tcPr>
          <w:p w14:paraId="3DFCC289" w14:textId="22FD2112" w:rsidR="003960C0" w:rsidRDefault="003960C0" w:rsidP="003960C0">
            <w:pPr>
              <w:rPr>
                <w:rStyle w:val="fontstyle01"/>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24BFCC53" w14:textId="63EA669C" w:rsidR="003960C0" w:rsidRDefault="003960C0" w:rsidP="003960C0">
            <w:pPr>
              <w:rPr>
                <w:rStyle w:val="fontstyle01"/>
              </w:rPr>
            </w:pPr>
            <w:r>
              <w:rPr>
                <w:rStyle w:val="fontstyle01"/>
              </w:rPr>
              <w:t>Indexed by: &lt;Address 2,</w:t>
            </w:r>
            <w:r>
              <w:rPr>
                <w:rFonts w:ascii="TimesNewRomanPSMT" w:hAnsi="TimesNewRomanPSMT"/>
                <w:color w:val="000000"/>
                <w:sz w:val="18"/>
                <w:szCs w:val="18"/>
              </w:rPr>
              <w:br/>
            </w:r>
            <w:r>
              <w:rPr>
                <w:rStyle w:val="fontstyle01"/>
              </w:rPr>
              <w:t>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2&gt;.</w:t>
            </w:r>
          </w:p>
        </w:tc>
        <w:tc>
          <w:tcPr>
            <w:tcW w:w="1711" w:type="dxa"/>
            <w:tcBorders>
              <w:top w:val="single" w:sz="4" w:space="0" w:color="auto"/>
              <w:left w:val="single" w:sz="4" w:space="0" w:color="auto"/>
              <w:bottom w:val="single" w:sz="4" w:space="0" w:color="auto"/>
              <w:right w:val="single" w:sz="4" w:space="0" w:color="auto"/>
            </w:tcBorders>
            <w:vAlign w:val="center"/>
          </w:tcPr>
          <w:p w14:paraId="6D0E5BB9" w14:textId="184218B6" w:rsidR="003960C0" w:rsidRPr="007F6CA9" w:rsidRDefault="003960C0" w:rsidP="003960C0">
            <w:pPr>
              <w:rPr>
                <w:rFonts w:ascii="TimesNewRomanPSMT" w:eastAsia="TimesNewRomanPSMT"/>
                <w:color w:val="000000"/>
                <w:sz w:val="18"/>
                <w:szCs w:val="18"/>
                <w:lang w:val="en-US" w:eastAsia="zh-TW"/>
              </w:rPr>
            </w:pPr>
            <w:r>
              <w:rPr>
                <w:rStyle w:val="fontstyle01"/>
              </w:rPr>
              <w:t>R</w:t>
            </w:r>
            <w:r w:rsidR="0033776A">
              <w:rPr>
                <w:rStyle w:val="fontstyle01"/>
              </w:rPr>
              <w:t>R3</w:t>
            </w:r>
            <w:r>
              <w:rPr>
                <w:rFonts w:ascii="TimesNewRomanPSMT" w:hAnsi="TimesNewRomanPSMT"/>
                <w:color w:val="000000"/>
                <w:sz w:val="18"/>
                <w:szCs w:val="18"/>
              </w:rPr>
              <w:br/>
            </w:r>
            <w:proofErr w:type="spellStart"/>
            <w:r>
              <w:rPr>
                <w:rStyle w:val="fontstyle01"/>
              </w:rPr>
              <w:t>R</w:t>
            </w:r>
            <w:r w:rsidR="0033776A">
              <w:rPr>
                <w:rStyle w:val="fontstyle01"/>
              </w:rPr>
              <w:t>R3</w:t>
            </w:r>
            <w:proofErr w:type="spellEnd"/>
            <w:r>
              <w:rPr>
                <w:rFonts w:ascii="TimesNewRomanPSMT" w:hAnsi="TimesNewRomanPSMT"/>
                <w:color w:val="000000"/>
                <w:sz w:val="18"/>
                <w:szCs w:val="18"/>
              </w:rPr>
              <w:br/>
            </w:r>
            <w:r>
              <w:rPr>
                <w:rStyle w:val="fontstyle01"/>
              </w:rPr>
              <w:t>RR5</w:t>
            </w:r>
          </w:p>
        </w:tc>
      </w:tr>
      <w:tr w:rsidR="00855128" w:rsidRPr="007F6CA9" w14:paraId="673BB22C"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1D140231" w14:textId="752CA13E" w:rsidR="00855128" w:rsidRPr="007F6CA9" w:rsidRDefault="00855128" w:rsidP="00855128">
            <w:pPr>
              <w:rPr>
                <w:rFonts w:ascii="TimesNewRomanPSMT" w:eastAsia="TimesNewRomanPSMT"/>
                <w:color w:val="000000"/>
                <w:sz w:val="18"/>
                <w:szCs w:val="18"/>
                <w:lang w:val="en-US" w:eastAsia="zh-TW"/>
              </w:rPr>
            </w:pPr>
            <w:r>
              <w:rPr>
                <w:rStyle w:val="fontstyle01"/>
              </w:rPr>
              <w:t xml:space="preserve">RC2 </w:t>
            </w:r>
          </w:p>
        </w:tc>
        <w:tc>
          <w:tcPr>
            <w:tcW w:w="1410" w:type="dxa"/>
            <w:tcBorders>
              <w:top w:val="single" w:sz="4" w:space="0" w:color="auto"/>
              <w:left w:val="single" w:sz="4" w:space="0" w:color="auto"/>
              <w:bottom w:val="single" w:sz="4" w:space="0" w:color="auto"/>
              <w:right w:val="single" w:sz="4" w:space="0" w:color="auto"/>
            </w:tcBorders>
            <w:vAlign w:val="center"/>
          </w:tcPr>
          <w:p w14:paraId="23A4E114" w14:textId="4C32BBA9" w:rsidR="00855128" w:rsidRPr="007F6CA9" w:rsidRDefault="00855128" w:rsidP="00855128">
            <w:pPr>
              <w:rPr>
                <w:rFonts w:ascii="TimesNewRomanPSMT" w:eastAsia="TimesNewRomanPSMT"/>
                <w:color w:val="000000"/>
                <w:sz w:val="18"/>
                <w:szCs w:val="18"/>
                <w:lang w:val="en-US" w:eastAsia="zh-TW"/>
              </w:rPr>
            </w:pPr>
            <w:r>
              <w:rPr>
                <w:rStyle w:val="fontstyle01"/>
              </w:rPr>
              <w:t>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075B767D" w14:textId="029C8238" w:rsidR="00855128" w:rsidRPr="007F6CA9" w:rsidRDefault="00855128" w:rsidP="00855128">
            <w:pPr>
              <w:rPr>
                <w:rFonts w:ascii="TimesNewRomanPSMT" w:eastAsia="TimesNewRomanPSMT"/>
                <w:color w:val="000000"/>
                <w:sz w:val="18"/>
                <w:szCs w:val="18"/>
                <w:lang w:val="en-US" w:eastAsia="zh-TW"/>
              </w:rPr>
            </w:pPr>
            <w:r>
              <w:rPr>
                <w:rStyle w:val="fontstyle01"/>
              </w:rPr>
              <w:t>A STA receiving an</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QoS Data</w:t>
            </w:r>
            <w:r>
              <w:rPr>
                <w:rFonts w:ascii="TimesNewRomanPSMT" w:hAnsi="TimesNewRomanPSMT"/>
                <w:color w:val="000000"/>
                <w:sz w:val="18"/>
                <w:szCs w:val="18"/>
              </w:rPr>
              <w:br/>
            </w:r>
            <w:r>
              <w:rPr>
                <w:rStyle w:val="fontstyle01"/>
              </w:rPr>
              <w:t>frame, excluding RC3,</w:t>
            </w:r>
            <w:r>
              <w:rPr>
                <w:rFonts w:ascii="TimesNewRomanPSMT" w:hAnsi="TimesNewRomanPSMT"/>
                <w:color w:val="000000"/>
                <w:sz w:val="18"/>
                <w:szCs w:val="18"/>
              </w:rPr>
              <w:br/>
            </w:r>
            <w:r>
              <w:rPr>
                <w:rStyle w:val="fontstyle01"/>
              </w:rPr>
              <w:t>and if supported:</w:t>
            </w:r>
            <w:r>
              <w:rPr>
                <w:rFonts w:ascii="TimesNewRomanPSMT" w:hAnsi="TimesNewRomanPSMT"/>
                <w:color w:val="000000"/>
                <w:sz w:val="18"/>
                <w:szCs w:val="18"/>
              </w:rPr>
              <w:br/>
            </w:r>
            <w:r>
              <w:rPr>
                <w:rStyle w:val="fontstyle01"/>
              </w:rPr>
              <w:t xml:space="preserve">RC7, RC8, RC9, </w:t>
            </w:r>
            <w:del w:id="98" w:author="Huang, Po-kai" w:date="2021-03-08T12:26:00Z">
              <w:r w:rsidDel="00140437">
                <w:rPr>
                  <w:rStyle w:val="fontstyle01"/>
                </w:rPr>
                <w:lastRenderedPageBreak/>
                <w:delText>and</w:delText>
              </w:r>
            </w:del>
            <w:r>
              <w:rPr>
                <w:rFonts w:ascii="TimesNewRomanPSMT" w:hAnsi="TimesNewRomanPSMT"/>
                <w:color w:val="000000"/>
                <w:sz w:val="18"/>
                <w:szCs w:val="18"/>
              </w:rPr>
              <w:br/>
            </w:r>
            <w:r>
              <w:rPr>
                <w:rStyle w:val="fontstyle01"/>
              </w:rPr>
              <w:t>RC10</w:t>
            </w:r>
            <w:ins w:id="99" w:author="Huang, Po-kai" w:date="2021-03-08T12:26:00Z">
              <w:r w:rsidR="00140437">
                <w:rPr>
                  <w:rStyle w:val="fontstyle01"/>
                </w:rPr>
                <w:t xml:space="preserve">, </w:t>
              </w:r>
            </w:ins>
            <w:ins w:id="100" w:author="Huang, Po-kai" w:date="2021-03-08T12:28:00Z">
              <w:r w:rsidR="00F57AB9">
                <w:rPr>
                  <w:rStyle w:val="fontstyle01"/>
                </w:rPr>
                <w:t xml:space="preserve">and </w:t>
              </w:r>
            </w:ins>
            <w:ins w:id="101" w:author="Huang, Po-kai" w:date="2021-03-08T12:26:00Z">
              <w:r w:rsidR="00140437">
                <w:rPr>
                  <w:rStyle w:val="fontstyle01"/>
                </w:rPr>
                <w:t>MLD RC</w:t>
              </w:r>
            </w:ins>
            <w:ins w:id="102" w:author="Huang, Po-kai" w:date="2021-03-08T12:49:00Z">
              <w:r w:rsidR="00B32359">
                <w:rPr>
                  <w:rStyle w:val="fontstyle01"/>
                </w:rPr>
                <w:t>1</w:t>
              </w:r>
            </w:ins>
            <w:ins w:id="103" w:author="Huang, Po-kai" w:date="2021-03-08T12:28:00Z">
              <w:r w:rsidR="00634153">
                <w:rPr>
                  <w:rStyle w:val="fontstyle01"/>
                </w:rPr>
                <w:t xml:space="preserve"> </w:t>
              </w:r>
              <w:r w:rsidR="00F57AB9">
                <w:rPr>
                  <w:rStyle w:val="fontstyle01"/>
                </w:rPr>
                <w:t>(#</w:t>
              </w:r>
            </w:ins>
            <w:ins w:id="104" w:author="Huang, Po-kai" w:date="2021-03-08T12:29:00Z">
              <w:r w:rsidR="00F57AB9">
                <w:rPr>
                  <w:rStyle w:val="fontstyle01"/>
                </w:rPr>
                <w:t>1163</w:t>
              </w:r>
            </w:ins>
            <w:ins w:id="105" w:author="Huang, Po-kai" w:date="2021-03-08T12:28:00Z">
              <w:r w:rsidR="00F57AB9">
                <w:rPr>
                  <w:rStyle w:val="fontstyle01"/>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ADD520E" w14:textId="72AAD741" w:rsidR="00855128" w:rsidRPr="007F6CA9" w:rsidRDefault="00855128" w:rsidP="00855128">
            <w:pPr>
              <w:rPr>
                <w:rFonts w:ascii="TimesNewRomanPSMT" w:eastAsia="TimesNewRomanPSMT"/>
                <w:color w:val="000000"/>
                <w:sz w:val="18"/>
                <w:szCs w:val="18"/>
                <w:lang w:val="en-US" w:eastAsia="zh-TW"/>
              </w:rPr>
            </w:pPr>
            <w:r>
              <w:rPr>
                <w:rStyle w:val="fontstyle01"/>
              </w:rPr>
              <w:lastRenderedPageBreak/>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77A1C936" w14:textId="1F10D55F" w:rsidR="00855128" w:rsidRPr="007F6CA9" w:rsidRDefault="00855128" w:rsidP="00855128">
            <w:pPr>
              <w:rPr>
                <w:rFonts w:ascii="TimesNewRomanPSMT" w:eastAsia="TimesNewRomanPSMT"/>
                <w:color w:val="000000"/>
                <w:sz w:val="18"/>
                <w:szCs w:val="18"/>
                <w:lang w:val="en-US" w:eastAsia="zh-TW"/>
              </w:rPr>
            </w:pPr>
            <w:r>
              <w:rPr>
                <w:rStyle w:val="fontstyle01"/>
              </w:rPr>
              <w:t>Indexed by: &lt;Address 2,</w:t>
            </w:r>
            <w:r>
              <w:rPr>
                <w:rFonts w:ascii="TimesNewRomanPSMT" w:hAnsi="TimesNewRomanPSMT"/>
                <w:color w:val="000000"/>
                <w:sz w:val="18"/>
                <w:szCs w:val="18"/>
              </w:rPr>
              <w:br/>
            </w:r>
            <w:r>
              <w:rPr>
                <w:rStyle w:val="fontstyle01"/>
              </w:rPr>
              <w:t>TID, 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 xml:space="preserve">&lt;Address 2, </w:t>
            </w:r>
            <w:r>
              <w:rPr>
                <w:rStyle w:val="fontstyle01"/>
              </w:rPr>
              <w:lastRenderedPageBreak/>
              <w:t>TID&gt; pair</w:t>
            </w:r>
            <w:r>
              <w:rPr>
                <w:rFonts w:ascii="TimesNewRomanPSMT" w:hAnsi="TimesNewRomanPSMT"/>
                <w:color w:val="000000"/>
                <w:sz w:val="18"/>
                <w:szCs w:val="18"/>
              </w:rPr>
              <w:br/>
            </w:r>
            <w:r>
              <w:rPr>
                <w:rStyle w:val="fontstyle01"/>
              </w:rPr>
              <w:t>in this cache.</w:t>
            </w:r>
          </w:p>
        </w:tc>
        <w:tc>
          <w:tcPr>
            <w:tcW w:w="1711" w:type="dxa"/>
            <w:tcBorders>
              <w:top w:val="single" w:sz="4" w:space="0" w:color="auto"/>
              <w:left w:val="single" w:sz="4" w:space="0" w:color="auto"/>
              <w:bottom w:val="single" w:sz="4" w:space="0" w:color="auto"/>
              <w:right w:val="single" w:sz="4" w:space="0" w:color="auto"/>
            </w:tcBorders>
            <w:vAlign w:val="center"/>
          </w:tcPr>
          <w:p w14:paraId="00A98D04" w14:textId="2A04C5D2" w:rsidR="00B32359" w:rsidRDefault="00B32359" w:rsidP="00B32359">
            <w:pPr>
              <w:rPr>
                <w:sz w:val="24"/>
                <w:lang w:val="en-US" w:eastAsia="zh-TW"/>
              </w:rPr>
            </w:pPr>
            <w:r>
              <w:rPr>
                <w:rStyle w:val="fontstyle01"/>
              </w:rPr>
              <w:lastRenderedPageBreak/>
              <w:t>R</w:t>
            </w:r>
            <w:r w:rsidR="0033776A">
              <w:rPr>
                <w:rStyle w:val="fontstyle01"/>
              </w:rPr>
              <w:t>R3</w:t>
            </w:r>
            <w:r>
              <w:rPr>
                <w:rFonts w:ascii="TimesNewRomanPSMT" w:hAnsi="TimesNewRomanPSMT"/>
                <w:color w:val="000000"/>
                <w:sz w:val="18"/>
                <w:szCs w:val="18"/>
              </w:rPr>
              <w:br/>
            </w:r>
            <w:r>
              <w:rPr>
                <w:rStyle w:val="fontstyle01"/>
              </w:rPr>
              <w:t>RR5</w:t>
            </w:r>
          </w:p>
          <w:p w14:paraId="14B10C90" w14:textId="77777777" w:rsidR="00855128" w:rsidRPr="007F6CA9" w:rsidRDefault="00855128" w:rsidP="00855128">
            <w:pPr>
              <w:rPr>
                <w:rFonts w:ascii="TimesNewRomanPSMT" w:eastAsia="TimesNewRomanPSMT"/>
                <w:color w:val="000000"/>
                <w:sz w:val="18"/>
                <w:szCs w:val="18"/>
                <w:lang w:val="en-US" w:eastAsia="zh-TW"/>
              </w:rPr>
            </w:pP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45BB2123"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106"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1E4880D5"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ins w:id="107" w:author="Huang, Po-kai" w:date="2021-03-08T09:17:00Z">
              <w:r w:rsidR="00E64C4E">
                <w:rPr>
                  <w:rFonts w:ascii="TimesNewRomanPSMT" w:eastAsia="TimesNewRomanPSMT"/>
                  <w:color w:val="000000"/>
                  <w:sz w:val="18"/>
                  <w:szCs w:val="18"/>
                  <w:lang w:val="en-US" w:eastAsia="zh-TW"/>
                </w:rPr>
                <w:t xml:space="preserve"> </w:t>
              </w:r>
            </w:ins>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7819C064"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ins w:id="108" w:author="Huang, Po-kai" w:date="2021-03-08T09:17:00Z">
              <w:r w:rsidR="004102B6">
                <w:rPr>
                  <w:rFonts w:ascii="TimesNewRomanPSMT" w:eastAsia="TimesNewRomanPSMT"/>
                  <w:color w:val="000000"/>
                  <w:sz w:val="18"/>
                  <w:szCs w:val="18"/>
                  <w:lang w:val="en-US" w:eastAsia="zh-TW"/>
                </w:rPr>
                <w:t xml:space="preserve"> excluding </w:t>
              </w:r>
              <w:proofErr w:type="gramStart"/>
              <w:r w:rsidR="004102B6">
                <w:rPr>
                  <w:rFonts w:ascii="TimesNewRomanPSMT" w:eastAsia="TimesNewRomanPSMT"/>
                  <w:color w:val="000000"/>
                  <w:sz w:val="18"/>
                  <w:szCs w:val="18"/>
                  <w:lang w:val="en-US" w:eastAsia="zh-TW"/>
                </w:rPr>
                <w:t>QoS(</w:t>
              </w:r>
              <w:proofErr w:type="gramEnd"/>
              <w:r w:rsidR="004102B6">
                <w:rPr>
                  <w:rFonts w:ascii="TimesNewRomanPSMT" w:eastAsia="TimesNewRomanPSMT"/>
                  <w:color w:val="000000"/>
                  <w:sz w:val="18"/>
                  <w:szCs w:val="18"/>
                  <w:lang w:val="en-US" w:eastAsia="zh-TW"/>
                </w:rPr>
                <w:t>+)Null frame.</w:t>
              </w:r>
            </w:ins>
            <w:ins w:id="109" w:author="Huang, Po-kai" w:date="2021-03-08T09:18:00Z">
              <w:r w:rsidR="004102B6">
                <w:rPr>
                  <w:rFonts w:ascii="TimesNewRomanPSMT" w:eastAsia="TimesNewRomanPSMT"/>
                  <w:color w:val="000000"/>
                  <w:sz w:val="18"/>
                  <w:szCs w:val="18"/>
                  <w:lang w:val="en-US" w:eastAsia="zh-TW"/>
                </w:rPr>
                <w:t>(#116</w:t>
              </w:r>
            </w:ins>
            <w:ins w:id="110" w:author="Huang, Po-kai" w:date="2021-03-08T09:21:00Z">
              <w:r w:rsidR="002E05D1">
                <w:rPr>
                  <w:rFonts w:ascii="TimesNewRomanPSMT" w:eastAsia="TimesNewRomanPSMT"/>
                  <w:color w:val="000000"/>
                  <w:sz w:val="18"/>
                  <w:szCs w:val="18"/>
                  <w:lang w:val="en-US" w:eastAsia="zh-TW"/>
                </w:rPr>
                <w:t>3</w:t>
              </w:r>
            </w:ins>
            <w:ins w:id="111" w:author="Huang, Po-kai" w:date="2021-03-08T09:18:00Z">
              <w:r w:rsidR="004102B6">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w:t>
            </w:r>
            <w:del w:id="112"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08C725DC"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113"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w:t>
            </w:r>
            <w:r w:rsidR="0033776A">
              <w:rPr>
                <w:rFonts w:ascii="TimesNewRomanPSMT" w:eastAsia="TimesNewRomanPSMT"/>
                <w:color w:val="000000"/>
                <w:sz w:val="18"/>
                <w:szCs w:val="18"/>
                <w:lang w:val="en-US" w:eastAsia="zh-TW"/>
              </w:rPr>
              <w:t>R3</w:t>
            </w:r>
            <w:ins w:id="114"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115"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7D9502BD" w:rsidR="00375389" w:rsidRPr="007F6CA9" w:rsidRDefault="00375389" w:rsidP="00375389">
            <w:pPr>
              <w:rPr>
                <w:ins w:id="116" w:author="Huang, Po-kai" w:date="2021-02-26T14:46:00Z"/>
                <w:rFonts w:ascii="TimesNewRomanPSMT" w:eastAsia="TimesNewRomanPSMT"/>
                <w:color w:val="000000"/>
                <w:sz w:val="18"/>
                <w:szCs w:val="18"/>
                <w:lang w:val="en-US" w:eastAsia="zh-TW"/>
              </w:rPr>
            </w:pPr>
            <w:ins w:id="117" w:author="Huang, Po-kai" w:date="2021-02-26T14:46:00Z">
              <w:r>
                <w:rPr>
                  <w:rFonts w:ascii="TimesNewRomanPSMT" w:eastAsia="TimesNewRomanPSMT"/>
                  <w:color w:val="000000"/>
                  <w:sz w:val="18"/>
                  <w:szCs w:val="18"/>
                  <w:lang w:val="en-US" w:eastAsia="zh-TW"/>
                </w:rPr>
                <w:t>MLD RC</w:t>
              </w:r>
            </w:ins>
            <w:ins w:id="118" w:author="Huang, Po-kai" w:date="2021-02-26T14:47:00Z">
              <w:r>
                <w:rPr>
                  <w:rFonts w:ascii="TimesNewRomanPSMT" w:eastAsia="TimesNewRomanPSMT"/>
                  <w:color w:val="000000"/>
                  <w:sz w:val="18"/>
                  <w:szCs w:val="18"/>
                  <w:lang w:val="en-US" w:eastAsia="zh-TW"/>
                </w:rPr>
                <w:t>2</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4A98AD9A" w:rsidR="00375389" w:rsidRPr="007F6CA9" w:rsidRDefault="00375389" w:rsidP="00375389">
            <w:pPr>
              <w:rPr>
                <w:ins w:id="119" w:author="Huang, Po-kai" w:date="2021-02-26T14:46:00Z"/>
                <w:rFonts w:ascii="TimesNewRomanPSMT" w:eastAsia="TimesNewRomanPSMT"/>
                <w:color w:val="000000"/>
                <w:sz w:val="18"/>
                <w:szCs w:val="18"/>
                <w:lang w:val="en-US" w:eastAsia="zh-TW"/>
              </w:rPr>
            </w:pPr>
            <w:ins w:id="120" w:author="Huang, Po-kai" w:date="2021-02-26T14:47:00Z">
              <w:r>
                <w:rPr>
                  <w:rFonts w:ascii="TimesNewRomanPSMT" w:eastAsia="TimesNewRomanPSMT"/>
                  <w:color w:val="000000"/>
                  <w:sz w:val="18"/>
                  <w:szCs w:val="18"/>
                  <w:lang w:val="en-US" w:eastAsia="zh-TW"/>
                </w:rPr>
                <w:t xml:space="preserve">Individually addressed management frame </w:t>
              </w:r>
              <w:r w:rsidRPr="00A13288">
                <w:rPr>
                  <w:rFonts w:ascii="TimesNewRomanPSMT" w:eastAsia="TimesNewRomanPSMT"/>
                  <w:color w:val="000000"/>
                  <w:sz w:val="18"/>
                  <w:szCs w:val="18"/>
                  <w:lang w:val="en-US" w:eastAsia="zh-TW"/>
                </w:rPr>
                <w:t>(except sounding feedback, probe response, LMR and FTM)</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622966A2" w:rsidR="00375389" w:rsidRPr="007F6CA9" w:rsidRDefault="00375389" w:rsidP="00375389">
            <w:pPr>
              <w:rPr>
                <w:ins w:id="121" w:author="Huang, Po-kai" w:date="2021-02-26T14:46:00Z"/>
                <w:rFonts w:ascii="TimesNewRomanPSMT" w:eastAsia="TimesNewRomanPSMT"/>
                <w:color w:val="000000"/>
                <w:sz w:val="18"/>
                <w:szCs w:val="18"/>
                <w:lang w:val="en-US" w:eastAsia="zh-TW"/>
              </w:rPr>
            </w:pPr>
            <w:ins w:id="122"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Pr>
                  <w:rFonts w:ascii="TimesNewRomanPSMT" w:eastAsia="TimesNewRomanPSMT"/>
                  <w:color w:val="000000"/>
                  <w:sz w:val="18"/>
                  <w:szCs w:val="18"/>
                  <w:lang w:val="en-US" w:eastAsia="zh-TW"/>
                </w:rPr>
                <w:t xml:space="preserve">management frame </w:t>
              </w:r>
              <w:r w:rsidRPr="00A13288">
                <w:rPr>
                  <w:rFonts w:ascii="TimesNewRomanPSMT" w:eastAsia="TimesNewRomanPSMT"/>
                  <w:color w:val="000000"/>
                  <w:sz w:val="18"/>
                  <w:szCs w:val="18"/>
                  <w:lang w:val="en-US" w:eastAsia="zh-TW"/>
                </w:rPr>
                <w:t>(except sounding feedback, probe response, LMR and FTM)</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123" w:author="Huang, Po-kai" w:date="2021-02-26T14:46:00Z"/>
                <w:rFonts w:ascii="TimesNewRomanPSMT" w:eastAsia="TimesNewRomanPSMT"/>
                <w:color w:val="000000"/>
                <w:sz w:val="18"/>
                <w:szCs w:val="18"/>
                <w:lang w:val="en-US" w:eastAsia="zh-TW"/>
              </w:rPr>
            </w:pPr>
            <w:ins w:id="124" w:author="Huang, Po-kai" w:date="2021-02-26T14:47:00Z">
              <w:r w:rsidRPr="007F6CA9">
                <w:rPr>
                  <w:rFonts w:ascii="TimesNewRomanPSMT" w:eastAsia="TimesNewRomanPSMT"/>
                  <w:color w:val="000000"/>
                  <w:sz w:val="18"/>
                  <w:szCs w:val="18"/>
                  <w:lang w:val="en-US" w:eastAsia="zh-TW"/>
                </w:rPr>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4EE2C24E" w:rsidR="00375389" w:rsidRPr="007F6CA9" w:rsidRDefault="00375389" w:rsidP="00375389">
            <w:pPr>
              <w:rPr>
                <w:ins w:id="125" w:author="Huang, Po-kai" w:date="2021-02-26T14:46:00Z"/>
                <w:rFonts w:ascii="TimesNewRomanPSMT" w:eastAsia="TimesNewRomanPSMT"/>
                <w:color w:val="000000"/>
                <w:sz w:val="18"/>
                <w:szCs w:val="18"/>
                <w:lang w:val="en-US" w:eastAsia="zh-TW"/>
              </w:rPr>
            </w:pPr>
            <w:ins w:id="126"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46FECF85" w:rsidR="00375389" w:rsidRPr="007F6CA9" w:rsidRDefault="00DB0D38" w:rsidP="00375389">
            <w:pPr>
              <w:rPr>
                <w:ins w:id="127" w:author="Huang, Po-kai" w:date="2021-02-26T14:46:00Z"/>
                <w:rFonts w:ascii="TimesNewRomanPSMT" w:eastAsia="TimesNewRomanPSMT"/>
                <w:color w:val="000000"/>
                <w:sz w:val="18"/>
                <w:szCs w:val="18"/>
                <w:lang w:val="en-US" w:eastAsia="zh-TW"/>
              </w:rPr>
            </w:pPr>
            <w:ins w:id="128" w:author="Huang, Po-kai" w:date="2021-02-26T14:48:00Z">
              <w:r>
                <w:rPr>
                  <w:rFonts w:ascii="TimesNewRomanPSMT" w:eastAsia="TimesNewRomanPSMT"/>
                  <w:color w:val="000000"/>
                  <w:sz w:val="18"/>
                  <w:szCs w:val="18"/>
                  <w:lang w:val="en-US" w:eastAsia="zh-TW"/>
                </w:rPr>
                <w:t>MLD R</w:t>
              </w:r>
            </w:ins>
            <w:r w:rsidR="0033776A">
              <w:rPr>
                <w:rFonts w:ascii="TimesNewRomanPSMT" w:eastAsia="TimesNewRomanPSMT"/>
                <w:color w:val="000000"/>
                <w:sz w:val="18"/>
                <w:szCs w:val="18"/>
                <w:lang w:val="en-US" w:eastAsia="zh-TW"/>
              </w:rPr>
              <w:t>R3</w:t>
            </w:r>
            <w:ins w:id="129"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233E2BCE" w:rsidR="00C677AE" w:rsidRPr="007F6CA9" w:rsidRDefault="00C677AE" w:rsidP="007F6CA9">
            <w:pPr>
              <w:rPr>
                <w:rFonts w:eastAsia="Times New Roman"/>
                <w:sz w:val="20"/>
                <w:lang w:val="en-US" w:eastAsia="zh-TW"/>
              </w:rPr>
            </w:pPr>
            <w:r w:rsidRPr="007F6CA9">
              <w:rPr>
                <w:rFonts w:ascii="TimesNewRomanPSMT" w:eastAsia="TimesNewRomanPSMT"/>
                <w:color w:val="000000"/>
                <w:sz w:val="18"/>
                <w:szCs w:val="18"/>
                <w:lang w:val="en-US" w:eastAsia="zh-TW"/>
              </w:rPr>
              <w:t>M</w:t>
            </w:r>
            <w:ins w:id="130"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w:t>
            </w:r>
            <w:r w:rsidR="0033776A">
              <w:rPr>
                <w:rFonts w:ascii="TimesNewRomanPSMT" w:eastAsia="TimesNewRomanPSMT"/>
                <w:color w:val="000000"/>
                <w:sz w:val="18"/>
                <w:szCs w:val="18"/>
                <w:lang w:val="en-US" w:eastAsia="zh-TW"/>
              </w:rPr>
              <w:t>R3</w:t>
            </w:r>
            <w:r w:rsidRPr="007F6CA9">
              <w:rPr>
                <w:rFonts w:ascii="TimesNewRomanPSMT" w:eastAsia="TimesNewRomanPSMT"/>
                <w:color w:val="000000"/>
                <w:sz w:val="18"/>
                <w:szCs w:val="18"/>
                <w:lang w:val="en-US" w:eastAsia="zh-TW"/>
              </w:rPr>
              <w:t>: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entry in the </w:t>
            </w:r>
            <w:proofErr w:type="gramStart"/>
            <w:r w:rsidRPr="007F6CA9">
              <w:rPr>
                <w:rFonts w:ascii="TimesNewRomanPSMT" w:eastAsia="TimesNewRomanPSMT"/>
                <w:color w:val="000000"/>
                <w:sz w:val="18"/>
                <w:szCs w:val="18"/>
                <w:lang w:val="en-US" w:eastAsia="zh-TW"/>
              </w:rPr>
              <w:t>cache.</w:t>
            </w:r>
            <w:ins w:id="131" w:author="Huang, Po-kai" w:date="2021-02-25T16:29:00Z">
              <w:r w:rsidR="00F52AC4">
                <w:rPr>
                  <w:rFonts w:ascii="TimesNewRomanPSMT" w:eastAsia="TimesNewRomanPSMT"/>
                  <w:color w:val="000000"/>
                  <w:sz w:val="18"/>
                  <w:szCs w:val="18"/>
                  <w:lang w:val="en-US" w:eastAsia="zh-TW"/>
                </w:rPr>
                <w:t>(</w:t>
              </w:r>
              <w:proofErr w:type="gramEnd"/>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A38ED14" w14:textId="77777777" w:rsidR="00D83C51" w:rsidRPr="007F6CA9" w:rsidRDefault="00D83C51" w:rsidP="003343D2">
      <w:pPr>
        <w:rPr>
          <w:spacing w:val="-2"/>
          <w:lang w:val="en-US"/>
        </w:rPr>
      </w:pPr>
    </w:p>
    <w:sectPr w:rsidR="00D83C51" w:rsidRPr="007F6C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3E452" w14:textId="77777777" w:rsidR="00FA5EF5" w:rsidRDefault="00FA5EF5">
      <w:r>
        <w:separator/>
      </w:r>
    </w:p>
  </w:endnote>
  <w:endnote w:type="continuationSeparator" w:id="0">
    <w:p w14:paraId="419A608B" w14:textId="77777777" w:rsidR="00FA5EF5" w:rsidRDefault="00FA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A46F7A">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C617B" w14:textId="77777777" w:rsidR="00FA5EF5" w:rsidRDefault="00FA5EF5">
      <w:r>
        <w:separator/>
      </w:r>
    </w:p>
  </w:footnote>
  <w:footnote w:type="continuationSeparator" w:id="0">
    <w:p w14:paraId="51E1B7D0" w14:textId="77777777" w:rsidR="00FA5EF5" w:rsidRDefault="00FA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98282A1" w:rsidR="00A96B07" w:rsidRDefault="00121AB9">
    <w:pPr>
      <w:pStyle w:val="Header"/>
      <w:tabs>
        <w:tab w:val="clear" w:pos="6480"/>
        <w:tab w:val="center" w:pos="4680"/>
        <w:tab w:val="right" w:pos="9360"/>
      </w:tabs>
    </w:pPr>
    <w:r>
      <w:rPr>
        <w:lang w:eastAsia="ko-KR"/>
      </w:rPr>
      <w:t>February</w:t>
    </w:r>
    <w:r w:rsidR="00FF3D9A">
      <w:rPr>
        <w:lang w:eastAsia="ko-KR"/>
      </w:rPr>
      <w:t xml:space="preserve"> </w:t>
    </w:r>
    <w:r w:rsidR="00A96B07">
      <w:t>20</w:t>
    </w:r>
    <w:r w:rsidR="00DA109E">
      <w:t>2</w:t>
    </w:r>
    <w:r>
      <w:t>1</w:t>
    </w:r>
    <w:r w:rsidR="00A96B07">
      <w:tab/>
    </w:r>
    <w:r w:rsidR="00A96B07">
      <w:tab/>
    </w:r>
    <w:r w:rsidR="00A46F7A">
      <w:fldChar w:fldCharType="begin"/>
    </w:r>
    <w:r w:rsidR="00A46F7A">
      <w:instrText xml:space="preserve"> TITLE  \* MERGEFORMAT </w:instrText>
    </w:r>
    <w:r w:rsidR="00A46F7A">
      <w:fldChar w:fldCharType="separate"/>
    </w:r>
    <w:r w:rsidR="003C6265">
      <w:t>doc.: IEEE 802.11-</w:t>
    </w:r>
    <w:r w:rsidR="00DA109E">
      <w:t>2</w:t>
    </w:r>
    <w:r w:rsidR="00D96337">
      <w:t>1</w:t>
    </w:r>
    <w:r w:rsidR="003C6265">
      <w:t>/</w:t>
    </w:r>
    <w:r w:rsidR="00D96337">
      <w:t>0</w:t>
    </w:r>
    <w:r w:rsidR="00EC6346">
      <w:t>320</w:t>
    </w:r>
    <w:r w:rsidR="00A96B07">
      <w:t>r</w:t>
    </w:r>
    <w:r w:rsidR="00A46F7A">
      <w:fldChar w:fldCharType="end"/>
    </w:r>
    <w:r w:rsidR="003931DA" w:rsidRPr="003931D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2FA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C83"/>
    <w:rsid w:val="00052123"/>
    <w:rsid w:val="00052694"/>
    <w:rsid w:val="00053CD6"/>
    <w:rsid w:val="00056E85"/>
    <w:rsid w:val="00057F32"/>
    <w:rsid w:val="0006026B"/>
    <w:rsid w:val="00061480"/>
    <w:rsid w:val="00061813"/>
    <w:rsid w:val="00062280"/>
    <w:rsid w:val="0006245A"/>
    <w:rsid w:val="00062E86"/>
    <w:rsid w:val="00066ADB"/>
    <w:rsid w:val="0006732A"/>
    <w:rsid w:val="000700A8"/>
    <w:rsid w:val="0007025D"/>
    <w:rsid w:val="000717AA"/>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90640"/>
    <w:rsid w:val="00092AC6"/>
    <w:rsid w:val="000937D9"/>
    <w:rsid w:val="00093D07"/>
    <w:rsid w:val="00094FFA"/>
    <w:rsid w:val="000958C9"/>
    <w:rsid w:val="000975D0"/>
    <w:rsid w:val="000977B2"/>
    <w:rsid w:val="000A2C67"/>
    <w:rsid w:val="000A6402"/>
    <w:rsid w:val="000A7F37"/>
    <w:rsid w:val="000B0557"/>
    <w:rsid w:val="000B5BCB"/>
    <w:rsid w:val="000C0D91"/>
    <w:rsid w:val="000C4073"/>
    <w:rsid w:val="000C595F"/>
    <w:rsid w:val="000D11DB"/>
    <w:rsid w:val="000D1435"/>
    <w:rsid w:val="000D174A"/>
    <w:rsid w:val="000D229B"/>
    <w:rsid w:val="000D276A"/>
    <w:rsid w:val="000D2808"/>
    <w:rsid w:val="000D2F1B"/>
    <w:rsid w:val="000D30CE"/>
    <w:rsid w:val="000D5187"/>
    <w:rsid w:val="000D5EBD"/>
    <w:rsid w:val="000D674F"/>
    <w:rsid w:val="000D68FC"/>
    <w:rsid w:val="000D6CF7"/>
    <w:rsid w:val="000D6DF4"/>
    <w:rsid w:val="000E0494"/>
    <w:rsid w:val="000E1C37"/>
    <w:rsid w:val="000E1D7B"/>
    <w:rsid w:val="000E428A"/>
    <w:rsid w:val="000E4B82"/>
    <w:rsid w:val="000E4CDC"/>
    <w:rsid w:val="000E55D0"/>
    <w:rsid w:val="000E650D"/>
    <w:rsid w:val="000E715C"/>
    <w:rsid w:val="000E720C"/>
    <w:rsid w:val="000F0096"/>
    <w:rsid w:val="000F0783"/>
    <w:rsid w:val="000F1DF4"/>
    <w:rsid w:val="000F2F7B"/>
    <w:rsid w:val="000F4937"/>
    <w:rsid w:val="000F4CEE"/>
    <w:rsid w:val="000F5088"/>
    <w:rsid w:val="000F57D6"/>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0043"/>
    <w:rsid w:val="00131357"/>
    <w:rsid w:val="00132CA1"/>
    <w:rsid w:val="00134114"/>
    <w:rsid w:val="001343A8"/>
    <w:rsid w:val="00136A24"/>
    <w:rsid w:val="00136A8C"/>
    <w:rsid w:val="00136D2F"/>
    <w:rsid w:val="001376CD"/>
    <w:rsid w:val="00137AC6"/>
    <w:rsid w:val="00137ADC"/>
    <w:rsid w:val="00140437"/>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533"/>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27"/>
    <w:rsid w:val="001B059E"/>
    <w:rsid w:val="001B10F5"/>
    <w:rsid w:val="001B2326"/>
    <w:rsid w:val="001B252D"/>
    <w:rsid w:val="001B285B"/>
    <w:rsid w:val="001B2904"/>
    <w:rsid w:val="001B3E4A"/>
    <w:rsid w:val="001B4F2B"/>
    <w:rsid w:val="001B559D"/>
    <w:rsid w:val="001B63BC"/>
    <w:rsid w:val="001B656F"/>
    <w:rsid w:val="001B68BE"/>
    <w:rsid w:val="001C063D"/>
    <w:rsid w:val="001C0781"/>
    <w:rsid w:val="001C1495"/>
    <w:rsid w:val="001C2D5D"/>
    <w:rsid w:val="001C309E"/>
    <w:rsid w:val="001C7CCE"/>
    <w:rsid w:val="001D15ED"/>
    <w:rsid w:val="001D1A42"/>
    <w:rsid w:val="001D2CBA"/>
    <w:rsid w:val="001D328B"/>
    <w:rsid w:val="001D4A93"/>
    <w:rsid w:val="001D4C3D"/>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20013A"/>
    <w:rsid w:val="0020084A"/>
    <w:rsid w:val="00200F94"/>
    <w:rsid w:val="00201AAD"/>
    <w:rsid w:val="00202422"/>
    <w:rsid w:val="00202E43"/>
    <w:rsid w:val="00203389"/>
    <w:rsid w:val="0020345F"/>
    <w:rsid w:val="00204122"/>
    <w:rsid w:val="0020462A"/>
    <w:rsid w:val="002046F7"/>
    <w:rsid w:val="00205C1E"/>
    <w:rsid w:val="00206D86"/>
    <w:rsid w:val="002076E1"/>
    <w:rsid w:val="00210DDD"/>
    <w:rsid w:val="00210E0E"/>
    <w:rsid w:val="002125EA"/>
    <w:rsid w:val="00212D4C"/>
    <w:rsid w:val="00214B50"/>
    <w:rsid w:val="00215A82"/>
    <w:rsid w:val="00215E32"/>
    <w:rsid w:val="0021605B"/>
    <w:rsid w:val="00220314"/>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2446"/>
    <w:rsid w:val="002440B0"/>
    <w:rsid w:val="00245BD2"/>
    <w:rsid w:val="00246B95"/>
    <w:rsid w:val="002470AC"/>
    <w:rsid w:val="002474B7"/>
    <w:rsid w:val="00250491"/>
    <w:rsid w:val="00251659"/>
    <w:rsid w:val="00252B3D"/>
    <w:rsid w:val="00252D47"/>
    <w:rsid w:val="00255378"/>
    <w:rsid w:val="00255A8B"/>
    <w:rsid w:val="002569BF"/>
    <w:rsid w:val="00257D75"/>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521F"/>
    <w:rsid w:val="002D7ED5"/>
    <w:rsid w:val="002E05D1"/>
    <w:rsid w:val="002E0970"/>
    <w:rsid w:val="002E0F72"/>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6337"/>
    <w:rsid w:val="0033776A"/>
    <w:rsid w:val="0034133D"/>
    <w:rsid w:val="00341734"/>
    <w:rsid w:val="00343253"/>
    <w:rsid w:val="003449F9"/>
    <w:rsid w:val="00346619"/>
    <w:rsid w:val="00346804"/>
    <w:rsid w:val="003479E4"/>
    <w:rsid w:val="00347C43"/>
    <w:rsid w:val="003546AD"/>
    <w:rsid w:val="00354A2D"/>
    <w:rsid w:val="00355D12"/>
    <w:rsid w:val="00355F5F"/>
    <w:rsid w:val="00356128"/>
    <w:rsid w:val="00356E56"/>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791"/>
    <w:rsid w:val="00374BE2"/>
    <w:rsid w:val="00375389"/>
    <w:rsid w:val="00375AC1"/>
    <w:rsid w:val="00375BDB"/>
    <w:rsid w:val="003766B9"/>
    <w:rsid w:val="00376DE4"/>
    <w:rsid w:val="00376F16"/>
    <w:rsid w:val="003803EA"/>
    <w:rsid w:val="003811DB"/>
    <w:rsid w:val="00382433"/>
    <w:rsid w:val="00382C54"/>
    <w:rsid w:val="0038516A"/>
    <w:rsid w:val="00385654"/>
    <w:rsid w:val="0038601E"/>
    <w:rsid w:val="003877D6"/>
    <w:rsid w:val="003906A1"/>
    <w:rsid w:val="00390FB8"/>
    <w:rsid w:val="00391EA2"/>
    <w:rsid w:val="003924F8"/>
    <w:rsid w:val="003929DA"/>
    <w:rsid w:val="003931DA"/>
    <w:rsid w:val="003941FC"/>
    <w:rsid w:val="003945E3"/>
    <w:rsid w:val="003956D6"/>
    <w:rsid w:val="00395A50"/>
    <w:rsid w:val="003960C0"/>
    <w:rsid w:val="00396DBA"/>
    <w:rsid w:val="0039787F"/>
    <w:rsid w:val="003A0D7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041"/>
    <w:rsid w:val="003B76BD"/>
    <w:rsid w:val="003C0D77"/>
    <w:rsid w:val="003C3C80"/>
    <w:rsid w:val="003C47D1"/>
    <w:rsid w:val="003C58AE"/>
    <w:rsid w:val="003C6058"/>
    <w:rsid w:val="003C6265"/>
    <w:rsid w:val="003C6A70"/>
    <w:rsid w:val="003C6BAC"/>
    <w:rsid w:val="003C74FF"/>
    <w:rsid w:val="003C7C08"/>
    <w:rsid w:val="003C7EC8"/>
    <w:rsid w:val="003D0194"/>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02B6"/>
    <w:rsid w:val="00412D08"/>
    <w:rsid w:val="00413B86"/>
    <w:rsid w:val="00417BE5"/>
    <w:rsid w:val="00421159"/>
    <w:rsid w:val="00424CB8"/>
    <w:rsid w:val="00426A36"/>
    <w:rsid w:val="00430648"/>
    <w:rsid w:val="00432E74"/>
    <w:rsid w:val="0043304B"/>
    <w:rsid w:val="0043413E"/>
    <w:rsid w:val="0043567D"/>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57FC0"/>
    <w:rsid w:val="00461502"/>
    <w:rsid w:val="00461707"/>
    <w:rsid w:val="00462172"/>
    <w:rsid w:val="004624A3"/>
    <w:rsid w:val="0046570A"/>
    <w:rsid w:val="0047132C"/>
    <w:rsid w:val="0047177D"/>
    <w:rsid w:val="00471ECF"/>
    <w:rsid w:val="0047267B"/>
    <w:rsid w:val="0047339E"/>
    <w:rsid w:val="00473F40"/>
    <w:rsid w:val="0047444A"/>
    <w:rsid w:val="00475A71"/>
    <w:rsid w:val="004765E7"/>
    <w:rsid w:val="00477453"/>
    <w:rsid w:val="00477655"/>
    <w:rsid w:val="00477E35"/>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241A"/>
    <w:rsid w:val="0049468A"/>
    <w:rsid w:val="004950B3"/>
    <w:rsid w:val="004955FF"/>
    <w:rsid w:val="004A0AF4"/>
    <w:rsid w:val="004A2FC2"/>
    <w:rsid w:val="004A3CDA"/>
    <w:rsid w:val="004A3EA8"/>
    <w:rsid w:val="004A43B5"/>
    <w:rsid w:val="004A4CA8"/>
    <w:rsid w:val="004A50C2"/>
    <w:rsid w:val="004A7207"/>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5DBC"/>
    <w:rsid w:val="004E62CE"/>
    <w:rsid w:val="004E63E6"/>
    <w:rsid w:val="004E703A"/>
    <w:rsid w:val="004E7BAD"/>
    <w:rsid w:val="004F0CB7"/>
    <w:rsid w:val="004F4445"/>
    <w:rsid w:val="004F4564"/>
    <w:rsid w:val="004F4B21"/>
    <w:rsid w:val="004F4C1D"/>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957"/>
    <w:rsid w:val="00520B8C"/>
    <w:rsid w:val="0052151C"/>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2B6"/>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11F"/>
    <w:rsid w:val="005E1700"/>
    <w:rsid w:val="005E17CB"/>
    <w:rsid w:val="005E2779"/>
    <w:rsid w:val="005E33E2"/>
    <w:rsid w:val="005E3E49"/>
    <w:rsid w:val="005E51BB"/>
    <w:rsid w:val="005E5701"/>
    <w:rsid w:val="005E6755"/>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07A0"/>
    <w:rsid w:val="00621286"/>
    <w:rsid w:val="006216A9"/>
    <w:rsid w:val="0062254C"/>
    <w:rsid w:val="0062298E"/>
    <w:rsid w:val="00622EF8"/>
    <w:rsid w:val="0062350A"/>
    <w:rsid w:val="0062440B"/>
    <w:rsid w:val="006254B0"/>
    <w:rsid w:val="00625EB2"/>
    <w:rsid w:val="00626C73"/>
    <w:rsid w:val="00627B11"/>
    <w:rsid w:val="00627EB2"/>
    <w:rsid w:val="006302F7"/>
    <w:rsid w:val="00631056"/>
    <w:rsid w:val="00631EB7"/>
    <w:rsid w:val="0063254C"/>
    <w:rsid w:val="006336D5"/>
    <w:rsid w:val="00633949"/>
    <w:rsid w:val="00634153"/>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692"/>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6B3"/>
    <w:rsid w:val="00692C95"/>
    <w:rsid w:val="006936F0"/>
    <w:rsid w:val="00694088"/>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C7E83"/>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3BF8"/>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3612"/>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0ED5"/>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C9C"/>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092C"/>
    <w:rsid w:val="007C13E3"/>
    <w:rsid w:val="007C14AD"/>
    <w:rsid w:val="007C1532"/>
    <w:rsid w:val="007C2E26"/>
    <w:rsid w:val="007C3484"/>
    <w:rsid w:val="007C4FDA"/>
    <w:rsid w:val="007C51C0"/>
    <w:rsid w:val="007C6130"/>
    <w:rsid w:val="007C6C61"/>
    <w:rsid w:val="007C7152"/>
    <w:rsid w:val="007D00C9"/>
    <w:rsid w:val="007D02D4"/>
    <w:rsid w:val="007D2606"/>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49C"/>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519B"/>
    <w:rsid w:val="00806722"/>
    <w:rsid w:val="008067A2"/>
    <w:rsid w:val="00806EFB"/>
    <w:rsid w:val="008100BE"/>
    <w:rsid w:val="0081078F"/>
    <w:rsid w:val="00811119"/>
    <w:rsid w:val="008138C1"/>
    <w:rsid w:val="00813D90"/>
    <w:rsid w:val="0081432D"/>
    <w:rsid w:val="008144E0"/>
    <w:rsid w:val="008152B1"/>
    <w:rsid w:val="00815552"/>
    <w:rsid w:val="00816B48"/>
    <w:rsid w:val="00817F41"/>
    <w:rsid w:val="008204A2"/>
    <w:rsid w:val="008205C8"/>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AC1"/>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5128"/>
    <w:rsid w:val="00856D6F"/>
    <w:rsid w:val="00857748"/>
    <w:rsid w:val="0085795D"/>
    <w:rsid w:val="008608D2"/>
    <w:rsid w:val="00862946"/>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4A5D"/>
    <w:rsid w:val="008D6174"/>
    <w:rsid w:val="008D6441"/>
    <w:rsid w:val="008D64E4"/>
    <w:rsid w:val="008D71CE"/>
    <w:rsid w:val="008D75ED"/>
    <w:rsid w:val="008E0C7F"/>
    <w:rsid w:val="008E0E94"/>
    <w:rsid w:val="008E1855"/>
    <w:rsid w:val="008E1A19"/>
    <w:rsid w:val="008E2E81"/>
    <w:rsid w:val="008E4011"/>
    <w:rsid w:val="008E444B"/>
    <w:rsid w:val="008E455C"/>
    <w:rsid w:val="008E52C6"/>
    <w:rsid w:val="008E5807"/>
    <w:rsid w:val="008F039B"/>
    <w:rsid w:val="008F0CD7"/>
    <w:rsid w:val="008F1493"/>
    <w:rsid w:val="008F1C67"/>
    <w:rsid w:val="008F2102"/>
    <w:rsid w:val="008F238D"/>
    <w:rsid w:val="008F3288"/>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26A"/>
    <w:rsid w:val="00915DAB"/>
    <w:rsid w:val="009160BD"/>
    <w:rsid w:val="00917AB8"/>
    <w:rsid w:val="0092168F"/>
    <w:rsid w:val="00921D22"/>
    <w:rsid w:val="009225A7"/>
    <w:rsid w:val="0092341B"/>
    <w:rsid w:val="0092372A"/>
    <w:rsid w:val="00923FBC"/>
    <w:rsid w:val="00925340"/>
    <w:rsid w:val="00925708"/>
    <w:rsid w:val="0092624F"/>
    <w:rsid w:val="00927A9D"/>
    <w:rsid w:val="00927FEB"/>
    <w:rsid w:val="009326F9"/>
    <w:rsid w:val="00933947"/>
    <w:rsid w:val="009345E0"/>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72D"/>
    <w:rsid w:val="00962886"/>
    <w:rsid w:val="009636F3"/>
    <w:rsid w:val="0096473C"/>
    <w:rsid w:val="00965464"/>
    <w:rsid w:val="009660F8"/>
    <w:rsid w:val="00966FFC"/>
    <w:rsid w:val="00967966"/>
    <w:rsid w:val="00970D55"/>
    <w:rsid w:val="009723A1"/>
    <w:rsid w:val="009723DF"/>
    <w:rsid w:val="009726AD"/>
    <w:rsid w:val="009726F6"/>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5E5A"/>
    <w:rsid w:val="009D64E5"/>
    <w:rsid w:val="009D6A1F"/>
    <w:rsid w:val="009D6E6E"/>
    <w:rsid w:val="009D7998"/>
    <w:rsid w:val="009E0BF8"/>
    <w:rsid w:val="009E1533"/>
    <w:rsid w:val="009E2496"/>
    <w:rsid w:val="009E2785"/>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28BF"/>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6F7A"/>
    <w:rsid w:val="00A4739B"/>
    <w:rsid w:val="00A477E6"/>
    <w:rsid w:val="00A47C1B"/>
    <w:rsid w:val="00A501D9"/>
    <w:rsid w:val="00A510FD"/>
    <w:rsid w:val="00A52E0E"/>
    <w:rsid w:val="00A5337D"/>
    <w:rsid w:val="00A5374C"/>
    <w:rsid w:val="00A54521"/>
    <w:rsid w:val="00A551A6"/>
    <w:rsid w:val="00A5703D"/>
    <w:rsid w:val="00A57CE8"/>
    <w:rsid w:val="00A606B0"/>
    <w:rsid w:val="00A614EA"/>
    <w:rsid w:val="00A61754"/>
    <w:rsid w:val="00A634F4"/>
    <w:rsid w:val="00A639BF"/>
    <w:rsid w:val="00A63A5E"/>
    <w:rsid w:val="00A66CBC"/>
    <w:rsid w:val="00A70990"/>
    <w:rsid w:val="00A717AE"/>
    <w:rsid w:val="00A74A68"/>
    <w:rsid w:val="00A7569D"/>
    <w:rsid w:val="00A77AE4"/>
    <w:rsid w:val="00A77C8F"/>
    <w:rsid w:val="00A80E2F"/>
    <w:rsid w:val="00A81DAA"/>
    <w:rsid w:val="00A81E31"/>
    <w:rsid w:val="00A83380"/>
    <w:rsid w:val="00A83E42"/>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512D"/>
    <w:rsid w:val="00AF55BC"/>
    <w:rsid w:val="00AF5AD8"/>
    <w:rsid w:val="00AF7730"/>
    <w:rsid w:val="00B0051A"/>
    <w:rsid w:val="00B0185C"/>
    <w:rsid w:val="00B01C7E"/>
    <w:rsid w:val="00B02469"/>
    <w:rsid w:val="00B034CE"/>
    <w:rsid w:val="00B03B19"/>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4999"/>
    <w:rsid w:val="00B26484"/>
    <w:rsid w:val="00B26972"/>
    <w:rsid w:val="00B26E7E"/>
    <w:rsid w:val="00B271AB"/>
    <w:rsid w:val="00B27B4E"/>
    <w:rsid w:val="00B32359"/>
    <w:rsid w:val="00B34D6D"/>
    <w:rsid w:val="00B35091"/>
    <w:rsid w:val="00B36EE5"/>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B68"/>
    <w:rsid w:val="00B93CDD"/>
    <w:rsid w:val="00B94B98"/>
    <w:rsid w:val="00B94CAC"/>
    <w:rsid w:val="00BA06B3"/>
    <w:rsid w:val="00BA27B6"/>
    <w:rsid w:val="00BA3938"/>
    <w:rsid w:val="00BA5E15"/>
    <w:rsid w:val="00BA6B2F"/>
    <w:rsid w:val="00BA7375"/>
    <w:rsid w:val="00BA787B"/>
    <w:rsid w:val="00BA7EB3"/>
    <w:rsid w:val="00BB0AA5"/>
    <w:rsid w:val="00BB2081"/>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F96"/>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279AB"/>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01A"/>
    <w:rsid w:val="00C44226"/>
    <w:rsid w:val="00C45A69"/>
    <w:rsid w:val="00C46AA2"/>
    <w:rsid w:val="00C47480"/>
    <w:rsid w:val="00C503F2"/>
    <w:rsid w:val="00C520ED"/>
    <w:rsid w:val="00C52C84"/>
    <w:rsid w:val="00C52F0E"/>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77275"/>
    <w:rsid w:val="00C80D03"/>
    <w:rsid w:val="00C80D37"/>
    <w:rsid w:val="00C8151A"/>
    <w:rsid w:val="00C81770"/>
    <w:rsid w:val="00C82355"/>
    <w:rsid w:val="00C82609"/>
    <w:rsid w:val="00C83E75"/>
    <w:rsid w:val="00C84320"/>
    <w:rsid w:val="00C8447E"/>
    <w:rsid w:val="00C848A2"/>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015"/>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67ED"/>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2835"/>
    <w:rsid w:val="00D14538"/>
    <w:rsid w:val="00D16C90"/>
    <w:rsid w:val="00D2163D"/>
    <w:rsid w:val="00D22431"/>
    <w:rsid w:val="00D22E7D"/>
    <w:rsid w:val="00D23043"/>
    <w:rsid w:val="00D23B6F"/>
    <w:rsid w:val="00D24B64"/>
    <w:rsid w:val="00D24BA8"/>
    <w:rsid w:val="00D25E5B"/>
    <w:rsid w:val="00D2775B"/>
    <w:rsid w:val="00D307A6"/>
    <w:rsid w:val="00D31C6A"/>
    <w:rsid w:val="00D3257B"/>
    <w:rsid w:val="00D32586"/>
    <w:rsid w:val="00D3379D"/>
    <w:rsid w:val="00D3399A"/>
    <w:rsid w:val="00D36571"/>
    <w:rsid w:val="00D36C35"/>
    <w:rsid w:val="00D4088C"/>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E22"/>
    <w:rsid w:val="00D97CF8"/>
    <w:rsid w:val="00DA032F"/>
    <w:rsid w:val="00DA109E"/>
    <w:rsid w:val="00DA19DB"/>
    <w:rsid w:val="00DA236E"/>
    <w:rsid w:val="00DA2872"/>
    <w:rsid w:val="00DA3155"/>
    <w:rsid w:val="00DA3460"/>
    <w:rsid w:val="00DA3D06"/>
    <w:rsid w:val="00DA4885"/>
    <w:rsid w:val="00DA542B"/>
    <w:rsid w:val="00DA563E"/>
    <w:rsid w:val="00DA57E9"/>
    <w:rsid w:val="00DA6BC4"/>
    <w:rsid w:val="00DA6F00"/>
    <w:rsid w:val="00DB086A"/>
    <w:rsid w:val="00DB0D38"/>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3D0E"/>
    <w:rsid w:val="00E64659"/>
    <w:rsid w:val="00E649A8"/>
    <w:rsid w:val="00E64C4E"/>
    <w:rsid w:val="00E64F19"/>
    <w:rsid w:val="00E65013"/>
    <w:rsid w:val="00E65D84"/>
    <w:rsid w:val="00E66484"/>
    <w:rsid w:val="00E67031"/>
    <w:rsid w:val="00E6770C"/>
    <w:rsid w:val="00E7088D"/>
    <w:rsid w:val="00E7186B"/>
    <w:rsid w:val="00E71C91"/>
    <w:rsid w:val="00E71D96"/>
    <w:rsid w:val="00E726E3"/>
    <w:rsid w:val="00E74BB9"/>
    <w:rsid w:val="00E74E87"/>
    <w:rsid w:val="00E756C3"/>
    <w:rsid w:val="00E80182"/>
    <w:rsid w:val="00E8027B"/>
    <w:rsid w:val="00E80557"/>
    <w:rsid w:val="00E8061C"/>
    <w:rsid w:val="00E81437"/>
    <w:rsid w:val="00E821FC"/>
    <w:rsid w:val="00E82485"/>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4E9B"/>
    <w:rsid w:val="00E9535F"/>
    <w:rsid w:val="00E96BF5"/>
    <w:rsid w:val="00E96C36"/>
    <w:rsid w:val="00E979C5"/>
    <w:rsid w:val="00EA018D"/>
    <w:rsid w:val="00EA1227"/>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3E8B"/>
    <w:rsid w:val="00EC41AF"/>
    <w:rsid w:val="00EC4322"/>
    <w:rsid w:val="00EC4A69"/>
    <w:rsid w:val="00EC4AC9"/>
    <w:rsid w:val="00EC6346"/>
    <w:rsid w:val="00EC6521"/>
    <w:rsid w:val="00EC662D"/>
    <w:rsid w:val="00EC700C"/>
    <w:rsid w:val="00ED1A88"/>
    <w:rsid w:val="00ED1BA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24CB"/>
    <w:rsid w:val="00F52AC4"/>
    <w:rsid w:val="00F53287"/>
    <w:rsid w:val="00F533DB"/>
    <w:rsid w:val="00F53D60"/>
    <w:rsid w:val="00F53F56"/>
    <w:rsid w:val="00F5458D"/>
    <w:rsid w:val="00F54F3A"/>
    <w:rsid w:val="00F57AB9"/>
    <w:rsid w:val="00F6012E"/>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5EF5"/>
    <w:rsid w:val="00FA6D0A"/>
    <w:rsid w:val="00FA751A"/>
    <w:rsid w:val="00FB0152"/>
    <w:rsid w:val="00FB0C21"/>
    <w:rsid w:val="00FB1218"/>
    <w:rsid w:val="00FB1482"/>
    <w:rsid w:val="00FB1A63"/>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5B5"/>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36775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7012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C2D4-B505-4A7B-87EE-7DD72D2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4289</Words>
  <Characters>23263</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27498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21</cp:revision>
  <cp:lastPrinted>2010-05-04T12:47:00Z</cp:lastPrinted>
  <dcterms:created xsi:type="dcterms:W3CDTF">2021-03-11T14:52:00Z</dcterms:created>
  <dcterms:modified xsi:type="dcterms:W3CDTF">2021-03-15T23:53:00Z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(2)wYbIwg8XgWRnVlOEe589hFjepL67tcF527ysG5AB9D+Wnkp4md4ykl0Y3KFw7GNmNRmImHh9
RLRJqossrPFFEHmLBjQ4B76gpYIgNj1h0OQtj6MAZOQmJwKv7m4S7SfuHdKmPHs0eNpQr5UD
gims4hQ1P3RVyInx8ow+BDJRVrzhhTMucn5kaT2Z7l6xAsGNyE+v8/7CkXGYhACryZtim2e3
Qty7ZU7jVV0i9QzHxr</vt:lpwstr>
  </property>
  <property fmtid="{D5CDD505-2E9C-101B-9397-08002B2CF9AE}" pid="18" name="_2015_ms_pID_7253431">
    <vt:lpwstr>FTtKGYYtVkXK7jgpzY05b6jfWQeM/x5Nim2EelQaYIYe72ska4Oywz
ixpa6upHg3keXaJnnJZbzFKa6VjDVED4lvRvZtHTBoil+SgOy9a20sVb9Z2A9yJ7poMRJtZn
4F48sJ1j1cqPB5d4V4tRITFydecoaeTe7eKHmbcb8m17Dj9Lh7XOmgYcZYBfZpMPJVQ=</vt:lpwstr>
  </property>
</Properties>
</file>