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5F96093D" w:rsidR="00CA09B2" w:rsidRPr="009D4348" w:rsidRDefault="009A3EE9" w:rsidP="00841727">
            <w:pPr>
              <w:pStyle w:val="T2"/>
            </w:pP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teleconferences minutes </w:t>
            </w:r>
            <w:r w:rsidR="00952E6A">
              <w:rPr>
                <w:rFonts w:ascii="Verdana" w:hAnsi="Verdana"/>
                <w:color w:val="000000"/>
                <w:sz w:val="20"/>
                <w:shd w:val="clear" w:color="auto" w:fill="FFFFFF"/>
              </w:rPr>
              <w:t>22</w:t>
            </w:r>
            <w:r w:rsidR="006F2663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3E5113">
              <w:rPr>
                <w:rFonts w:ascii="Verdana" w:hAnsi="Verdana"/>
                <w:color w:val="000000"/>
                <w:sz w:val="20"/>
                <w:shd w:val="clear" w:color="auto" w:fill="FFFFFF"/>
              </w:rPr>
              <w:t>February</w:t>
            </w: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202</w:t>
            </w:r>
            <w:r w:rsidR="003E5113">
              <w:rPr>
                <w:rFonts w:ascii="Verdana" w:hAnsi="Verdana"/>
                <w:color w:val="000000"/>
                <w:sz w:val="20"/>
                <w:shd w:val="clear" w:color="auto" w:fill="FFFFFF"/>
              </w:rPr>
              <w:t>1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5ADF5B1E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3E5113">
              <w:rPr>
                <w:b w:val="0"/>
                <w:sz w:val="20"/>
              </w:rPr>
              <w:t>1</w:t>
            </w:r>
            <w:r w:rsidRPr="009D4348">
              <w:rPr>
                <w:b w:val="0"/>
                <w:sz w:val="20"/>
              </w:rPr>
              <w:t>-</w:t>
            </w:r>
            <w:r w:rsidR="00710472">
              <w:rPr>
                <w:b w:val="0"/>
                <w:sz w:val="20"/>
              </w:rPr>
              <w:t>02</w:t>
            </w:r>
            <w:r w:rsidRPr="009D4348">
              <w:rPr>
                <w:b w:val="0"/>
                <w:sz w:val="20"/>
              </w:rPr>
              <w:t>-</w:t>
            </w:r>
            <w:r w:rsidR="00A96576">
              <w:rPr>
                <w:b w:val="0"/>
                <w:sz w:val="20"/>
              </w:rPr>
              <w:t>22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171571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37823854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teleconference held on </w:t>
                            </w:r>
                            <w:r w:rsidR="0007200F">
                              <w:t>22</w:t>
                            </w:r>
                            <w:r w:rsidR="009A3EE9">
                              <w:t xml:space="preserve"> </w:t>
                            </w:r>
                            <w:r w:rsidR="00710472">
                              <w:t>February</w:t>
                            </w:r>
                            <w:r>
                              <w:t xml:space="preserve"> 202</w:t>
                            </w:r>
                            <w:r w:rsidR="00710472">
                              <w:t>1</w:t>
                            </w:r>
                            <w:r>
                              <w:t xml:space="preserve"> at </w:t>
                            </w:r>
                            <w:r w:rsidR="001065E0">
                              <w:t>1</w:t>
                            </w:r>
                            <w:r w:rsidR="00BA74E7">
                              <w:t>9</w:t>
                            </w:r>
                            <w:r w:rsidR="001065E0">
                              <w:t>:00-</w:t>
                            </w:r>
                            <w:r w:rsidR="00BA74E7">
                              <w:t>21:</w:t>
                            </w:r>
                            <w:r w:rsidR="001065E0">
                              <w:t xml:space="preserve">00 </w:t>
                            </w:r>
                            <w:r w:rsidR="00AF5E7C">
                              <w:t>h</w:t>
                            </w:r>
                            <w:r w:rsidR="00022578">
                              <w:t xml:space="preserve"> </w:t>
                            </w:r>
                            <w:r w:rsidR="00253590">
                              <w:t>ET</w:t>
                            </w:r>
                            <w:r w:rsidR="004506B5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1CD7466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ZS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kjMremrR&#10;kxoD+wAju4j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cO8WU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37823854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teleconference held on </w:t>
                      </w:r>
                      <w:r w:rsidR="0007200F">
                        <w:t>22</w:t>
                      </w:r>
                      <w:r w:rsidR="009A3EE9">
                        <w:t xml:space="preserve"> </w:t>
                      </w:r>
                      <w:r w:rsidR="00710472">
                        <w:t>February</w:t>
                      </w:r>
                      <w:r>
                        <w:t xml:space="preserve"> 202</w:t>
                      </w:r>
                      <w:r w:rsidR="00710472">
                        <w:t>1</w:t>
                      </w:r>
                      <w:r>
                        <w:t xml:space="preserve"> at </w:t>
                      </w:r>
                      <w:r w:rsidR="001065E0">
                        <w:t>1</w:t>
                      </w:r>
                      <w:r w:rsidR="00BA74E7">
                        <w:t>9</w:t>
                      </w:r>
                      <w:r w:rsidR="001065E0">
                        <w:t>:00-</w:t>
                      </w:r>
                      <w:r w:rsidR="00BA74E7">
                        <w:t>21:</w:t>
                      </w:r>
                      <w:r w:rsidR="001065E0">
                        <w:t xml:space="preserve">00 </w:t>
                      </w:r>
                      <w:r w:rsidR="00AF5E7C">
                        <w:t>h</w:t>
                      </w:r>
                      <w:r w:rsidR="00022578">
                        <w:t xml:space="preserve"> </w:t>
                      </w:r>
                      <w:r w:rsidR="00253590">
                        <w:t>ET</w:t>
                      </w:r>
                      <w:r w:rsidR="004506B5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1CD7466E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15424736" w14:textId="104798B6" w:rsidR="0040214B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64901418" w:history="1">
        <w:r w:rsidR="0040214B" w:rsidRPr="00482576">
          <w:rPr>
            <w:rStyle w:val="Hyperlink"/>
            <w:noProof/>
          </w:rPr>
          <w:t>Monday 22 February 2021, 19:00-21:00 h ET</w:t>
        </w:r>
        <w:r w:rsidR="0040214B">
          <w:rPr>
            <w:noProof/>
            <w:webHidden/>
          </w:rPr>
          <w:tab/>
        </w:r>
        <w:r w:rsidR="0040214B">
          <w:rPr>
            <w:noProof/>
            <w:webHidden/>
          </w:rPr>
          <w:fldChar w:fldCharType="begin"/>
        </w:r>
        <w:r w:rsidR="0040214B">
          <w:rPr>
            <w:noProof/>
            <w:webHidden/>
          </w:rPr>
          <w:instrText xml:space="preserve"> PAGEREF _Toc64901418 \h </w:instrText>
        </w:r>
        <w:r w:rsidR="0040214B">
          <w:rPr>
            <w:noProof/>
            <w:webHidden/>
          </w:rPr>
        </w:r>
        <w:r w:rsidR="0040214B">
          <w:rPr>
            <w:noProof/>
            <w:webHidden/>
          </w:rPr>
          <w:fldChar w:fldCharType="separate"/>
        </w:r>
        <w:r w:rsidR="002C2E46">
          <w:rPr>
            <w:noProof/>
            <w:webHidden/>
          </w:rPr>
          <w:t>3</w:t>
        </w:r>
        <w:r w:rsidR="0040214B">
          <w:rPr>
            <w:noProof/>
            <w:webHidden/>
          </w:rPr>
          <w:fldChar w:fldCharType="end"/>
        </w:r>
      </w:hyperlink>
    </w:p>
    <w:p w14:paraId="2AB294BF" w14:textId="1B5C95D3" w:rsidR="0040214B" w:rsidRDefault="00171571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901419" w:history="1">
        <w:r w:rsidR="0040214B" w:rsidRPr="00482576">
          <w:rPr>
            <w:rStyle w:val="Hyperlink"/>
            <w:noProof/>
          </w:rPr>
          <w:t>Administration:</w:t>
        </w:r>
        <w:r w:rsidR="0040214B">
          <w:rPr>
            <w:noProof/>
            <w:webHidden/>
          </w:rPr>
          <w:tab/>
        </w:r>
        <w:r w:rsidR="0040214B">
          <w:rPr>
            <w:noProof/>
            <w:webHidden/>
          </w:rPr>
          <w:fldChar w:fldCharType="begin"/>
        </w:r>
        <w:r w:rsidR="0040214B">
          <w:rPr>
            <w:noProof/>
            <w:webHidden/>
          </w:rPr>
          <w:instrText xml:space="preserve"> PAGEREF _Toc64901419 \h </w:instrText>
        </w:r>
        <w:r w:rsidR="0040214B">
          <w:rPr>
            <w:noProof/>
            <w:webHidden/>
          </w:rPr>
        </w:r>
        <w:r w:rsidR="0040214B">
          <w:rPr>
            <w:noProof/>
            <w:webHidden/>
          </w:rPr>
          <w:fldChar w:fldCharType="separate"/>
        </w:r>
        <w:r w:rsidR="002C2E46">
          <w:rPr>
            <w:noProof/>
            <w:webHidden/>
          </w:rPr>
          <w:t>3</w:t>
        </w:r>
        <w:r w:rsidR="0040214B">
          <w:rPr>
            <w:noProof/>
            <w:webHidden/>
          </w:rPr>
          <w:fldChar w:fldCharType="end"/>
        </w:r>
      </w:hyperlink>
    </w:p>
    <w:p w14:paraId="20012AB9" w14:textId="65B824CC" w:rsidR="0040214B" w:rsidRDefault="00171571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901420" w:history="1">
        <w:r w:rsidR="0040214B" w:rsidRPr="00482576">
          <w:rPr>
            <w:rStyle w:val="Hyperlink"/>
            <w:noProof/>
          </w:rPr>
          <w:t>Contributions:</w:t>
        </w:r>
        <w:r w:rsidR="0040214B">
          <w:rPr>
            <w:noProof/>
            <w:webHidden/>
          </w:rPr>
          <w:tab/>
        </w:r>
        <w:r w:rsidR="0040214B">
          <w:rPr>
            <w:noProof/>
            <w:webHidden/>
          </w:rPr>
          <w:fldChar w:fldCharType="begin"/>
        </w:r>
        <w:r w:rsidR="0040214B">
          <w:rPr>
            <w:noProof/>
            <w:webHidden/>
          </w:rPr>
          <w:instrText xml:space="preserve"> PAGEREF _Toc64901420 \h </w:instrText>
        </w:r>
        <w:r w:rsidR="0040214B">
          <w:rPr>
            <w:noProof/>
            <w:webHidden/>
          </w:rPr>
        </w:r>
        <w:r w:rsidR="0040214B">
          <w:rPr>
            <w:noProof/>
            <w:webHidden/>
          </w:rPr>
          <w:fldChar w:fldCharType="separate"/>
        </w:r>
        <w:r w:rsidR="002C2E46">
          <w:rPr>
            <w:noProof/>
            <w:webHidden/>
          </w:rPr>
          <w:t>3</w:t>
        </w:r>
        <w:r w:rsidR="0040214B">
          <w:rPr>
            <w:noProof/>
            <w:webHidden/>
          </w:rPr>
          <w:fldChar w:fldCharType="end"/>
        </w:r>
      </w:hyperlink>
    </w:p>
    <w:p w14:paraId="67D0ABAF" w14:textId="2CA122A1" w:rsidR="0040214B" w:rsidRDefault="00171571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901421" w:history="1">
        <w:r w:rsidR="0040214B" w:rsidRPr="00482576">
          <w:rPr>
            <w:rStyle w:val="Hyperlink"/>
            <w:noProof/>
          </w:rPr>
          <w:t>Next Steps:</w:t>
        </w:r>
        <w:r w:rsidR="0040214B">
          <w:rPr>
            <w:noProof/>
            <w:webHidden/>
          </w:rPr>
          <w:tab/>
        </w:r>
        <w:r w:rsidR="0040214B">
          <w:rPr>
            <w:noProof/>
            <w:webHidden/>
          </w:rPr>
          <w:fldChar w:fldCharType="begin"/>
        </w:r>
        <w:r w:rsidR="0040214B">
          <w:rPr>
            <w:noProof/>
            <w:webHidden/>
          </w:rPr>
          <w:instrText xml:space="preserve"> PAGEREF _Toc64901421 \h </w:instrText>
        </w:r>
        <w:r w:rsidR="0040214B">
          <w:rPr>
            <w:noProof/>
            <w:webHidden/>
          </w:rPr>
        </w:r>
        <w:r w:rsidR="0040214B">
          <w:rPr>
            <w:noProof/>
            <w:webHidden/>
          </w:rPr>
          <w:fldChar w:fldCharType="separate"/>
        </w:r>
        <w:r w:rsidR="002C2E46">
          <w:rPr>
            <w:noProof/>
            <w:webHidden/>
          </w:rPr>
          <w:t>7</w:t>
        </w:r>
        <w:r w:rsidR="0040214B">
          <w:rPr>
            <w:noProof/>
            <w:webHidden/>
          </w:rPr>
          <w:fldChar w:fldCharType="end"/>
        </w:r>
      </w:hyperlink>
    </w:p>
    <w:p w14:paraId="4B57466B" w14:textId="7DB4B68A" w:rsidR="0040214B" w:rsidRDefault="00171571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901422" w:history="1">
        <w:r w:rsidR="0040214B" w:rsidRPr="00482576">
          <w:rPr>
            <w:rStyle w:val="Hyperlink"/>
            <w:noProof/>
          </w:rPr>
          <w:t>Adjourned: 20:21 h EDT</w:t>
        </w:r>
        <w:r w:rsidR="0040214B">
          <w:rPr>
            <w:noProof/>
            <w:webHidden/>
          </w:rPr>
          <w:tab/>
        </w:r>
        <w:r w:rsidR="0040214B">
          <w:rPr>
            <w:noProof/>
            <w:webHidden/>
          </w:rPr>
          <w:fldChar w:fldCharType="begin"/>
        </w:r>
        <w:r w:rsidR="0040214B">
          <w:rPr>
            <w:noProof/>
            <w:webHidden/>
          </w:rPr>
          <w:instrText xml:space="preserve"> PAGEREF _Toc64901422 \h </w:instrText>
        </w:r>
        <w:r w:rsidR="0040214B">
          <w:rPr>
            <w:noProof/>
            <w:webHidden/>
          </w:rPr>
        </w:r>
        <w:r w:rsidR="0040214B">
          <w:rPr>
            <w:noProof/>
            <w:webHidden/>
          </w:rPr>
          <w:fldChar w:fldCharType="separate"/>
        </w:r>
        <w:r w:rsidR="002C2E46">
          <w:rPr>
            <w:noProof/>
            <w:webHidden/>
          </w:rPr>
          <w:t>7</w:t>
        </w:r>
        <w:r w:rsidR="0040214B">
          <w:rPr>
            <w:noProof/>
            <w:webHidden/>
          </w:rPr>
          <w:fldChar w:fldCharType="end"/>
        </w:r>
      </w:hyperlink>
    </w:p>
    <w:p w14:paraId="3059669A" w14:textId="6E355BA6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75617D68" w:rsidR="003A0B73" w:rsidRPr="009D4348" w:rsidRDefault="00440B34" w:rsidP="00AD56ED">
      <w:pPr>
        <w:pStyle w:val="Heading1"/>
        <w:rPr>
          <w:sz w:val="28"/>
        </w:rPr>
      </w:pPr>
      <w:bookmarkStart w:id="0" w:name="_Toc64901418"/>
      <w:r w:rsidRPr="009D4348">
        <w:rPr>
          <w:sz w:val="28"/>
        </w:rPr>
        <w:lastRenderedPageBreak/>
        <w:t>Monday</w:t>
      </w:r>
      <w:r w:rsidR="0003266C" w:rsidRPr="009D4348">
        <w:rPr>
          <w:sz w:val="28"/>
        </w:rPr>
        <w:t xml:space="preserve"> </w:t>
      </w:r>
      <w:r w:rsidR="0007200F">
        <w:rPr>
          <w:sz w:val="28"/>
        </w:rPr>
        <w:t>22</w:t>
      </w:r>
      <w:r w:rsidR="00301C58">
        <w:rPr>
          <w:sz w:val="28"/>
        </w:rPr>
        <w:t xml:space="preserve"> February</w:t>
      </w:r>
      <w:r w:rsidR="009360F2" w:rsidRPr="009D4348">
        <w:rPr>
          <w:sz w:val="28"/>
        </w:rPr>
        <w:t xml:space="preserve"> </w:t>
      </w:r>
      <w:r w:rsidR="003A0B73" w:rsidRPr="009D4348">
        <w:rPr>
          <w:sz w:val="28"/>
        </w:rPr>
        <w:t>202</w:t>
      </w:r>
      <w:r w:rsidR="00301C58">
        <w:rPr>
          <w:sz w:val="28"/>
        </w:rPr>
        <w:t>1</w:t>
      </w:r>
      <w:r w:rsidR="003A0B73" w:rsidRPr="009D4348">
        <w:rPr>
          <w:sz w:val="28"/>
        </w:rPr>
        <w:t xml:space="preserve">, </w:t>
      </w:r>
      <w:r w:rsidR="009360F2" w:rsidRPr="009D4348">
        <w:rPr>
          <w:sz w:val="28"/>
        </w:rPr>
        <w:t>1</w:t>
      </w:r>
      <w:r w:rsidR="00BA74E7">
        <w:rPr>
          <w:sz w:val="28"/>
        </w:rPr>
        <w:t>9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>-</w:t>
      </w:r>
      <w:r w:rsidR="00BA74E7">
        <w:rPr>
          <w:sz w:val="28"/>
        </w:rPr>
        <w:t>21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 xml:space="preserve"> h ET</w:t>
      </w:r>
      <w:bookmarkEnd w:id="0"/>
    </w:p>
    <w:p w14:paraId="16615D79" w14:textId="62F7E7E4" w:rsidR="000733BD" w:rsidRPr="009D4348" w:rsidRDefault="000733BD" w:rsidP="004043BB">
      <w:pPr>
        <w:pStyle w:val="Heading2"/>
      </w:pPr>
      <w:bookmarkStart w:id="1" w:name="_Toc64901419"/>
      <w:r w:rsidRPr="009D4348">
        <w:t>Administration</w:t>
      </w:r>
      <w:r w:rsidR="00673F80">
        <w:t>:</w:t>
      </w:r>
      <w:bookmarkEnd w:id="1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21C011EF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6609A8" w:rsidRPr="009D4348">
        <w:rPr>
          <w:b/>
          <w:bCs/>
          <w:sz w:val="22"/>
          <w:szCs w:val="22"/>
        </w:rPr>
        <w:t>1</w:t>
      </w:r>
      <w:r w:rsidR="00BA74E7">
        <w:rPr>
          <w:b/>
          <w:bCs/>
          <w:sz w:val="22"/>
          <w:szCs w:val="22"/>
        </w:rPr>
        <w:t>9</w:t>
      </w:r>
      <w:r w:rsidR="00A32313" w:rsidRPr="009D4348">
        <w:rPr>
          <w:b/>
          <w:bCs/>
          <w:sz w:val="22"/>
          <w:szCs w:val="22"/>
        </w:rPr>
        <w:t>:0</w:t>
      </w:r>
      <w:r w:rsidR="00F44623">
        <w:rPr>
          <w:b/>
          <w:bCs/>
          <w:sz w:val="22"/>
          <w:szCs w:val="22"/>
        </w:rPr>
        <w:t>2</w:t>
      </w:r>
      <w:r w:rsidR="0003266C" w:rsidRPr="009D4348">
        <w:rPr>
          <w:b/>
          <w:bCs/>
          <w:sz w:val="22"/>
          <w:szCs w:val="22"/>
        </w:rPr>
        <w:t xml:space="preserve"> </w:t>
      </w:r>
      <w:r w:rsidR="006609A8" w:rsidRPr="009D4348">
        <w:rPr>
          <w:b/>
          <w:bCs/>
          <w:sz w:val="22"/>
          <w:szCs w:val="22"/>
        </w:rPr>
        <w:t>ET</w:t>
      </w:r>
    </w:p>
    <w:p w14:paraId="5636C8AE" w14:textId="7014A10C" w:rsidR="00583FBD" w:rsidRPr="009D4348" w:rsidRDefault="00583FBD" w:rsidP="00583FBD">
      <w:pPr>
        <w:rPr>
          <w:sz w:val="22"/>
          <w:szCs w:val="22"/>
        </w:rPr>
      </w:pPr>
      <w:r w:rsidRPr="009D4348">
        <w:rPr>
          <w:sz w:val="22"/>
          <w:szCs w:val="22"/>
        </w:rPr>
        <w:t xml:space="preserve">Agenda slide deck: </w:t>
      </w:r>
      <w:hyperlink r:id="rId12" w:history="1">
        <w:r w:rsidR="00334420">
          <w:rPr>
            <w:rStyle w:val="Hyperlink"/>
            <w:sz w:val="22"/>
            <w:szCs w:val="22"/>
          </w:rPr>
          <w:t>11-21/0263r0</w:t>
        </w:r>
      </w:hyperlink>
      <w:r w:rsidR="00357F57" w:rsidRPr="009D4348">
        <w:rPr>
          <w:sz w:val="22"/>
          <w:szCs w:val="22"/>
        </w:rPr>
        <w:t xml:space="preserve"> </w:t>
      </w:r>
      <w:r w:rsidRPr="009D4348">
        <w:rPr>
          <w:sz w:val="22"/>
          <w:szCs w:val="22"/>
        </w:rPr>
        <w:t xml:space="preserve"> </w:t>
      </w:r>
    </w:p>
    <w:p w14:paraId="75E44EEF" w14:textId="77777777" w:rsidR="009850F5" w:rsidRPr="009D4348" w:rsidRDefault="009850F5" w:rsidP="00583FBD">
      <w:pPr>
        <w:rPr>
          <w:sz w:val="22"/>
          <w:szCs w:val="22"/>
        </w:rPr>
      </w:pPr>
    </w:p>
    <w:p w14:paraId="5FB3466C" w14:textId="77777777" w:rsidR="006F20DA" w:rsidRPr="009D4348" w:rsidRDefault="006F20DA" w:rsidP="00FC7896">
      <w:pPr>
        <w:ind w:left="360"/>
        <w:rPr>
          <w:b/>
          <w:bCs/>
          <w:sz w:val="22"/>
        </w:rPr>
      </w:pPr>
    </w:p>
    <w:p w14:paraId="29DACB4F" w14:textId="77777777" w:rsidR="00583FBD" w:rsidRPr="009D4348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49B656F7" w14:textId="77777777" w:rsidR="00583FBD" w:rsidRPr="009D4348" w:rsidRDefault="00583FBD" w:rsidP="00583FBD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Default="00065750" w:rsidP="0006575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13E302B2" w14:textId="2F05F3E5" w:rsidR="00065750" w:rsidRPr="007C4279" w:rsidRDefault="00065750" w:rsidP="00065750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73331439" w14:textId="77777777" w:rsidR="00583FBD" w:rsidRPr="009D4348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099BCE63" w14:textId="1F3AD421" w:rsidR="00583FBD" w:rsidRPr="009D4348" w:rsidRDefault="00583FBD" w:rsidP="00583FBD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 w:rsidR="007C4279">
        <w:rPr>
          <w:sz w:val="22"/>
          <w:szCs w:val="22"/>
        </w:rPr>
        <w:t>.</w:t>
      </w:r>
    </w:p>
    <w:p w14:paraId="51D62194" w14:textId="283ABADF" w:rsidR="00583FBD" w:rsidRPr="009D4348" w:rsidRDefault="00583FBD" w:rsidP="003E68DB">
      <w:pPr>
        <w:rPr>
          <w:b/>
          <w:bCs/>
          <w:sz w:val="22"/>
          <w:szCs w:val="22"/>
        </w:rPr>
      </w:pPr>
      <w:bookmarkStart w:id="2" w:name="_Hlk29830667"/>
      <w:r w:rsidRPr="009D4348">
        <w:rPr>
          <w:b/>
          <w:bCs/>
          <w:sz w:val="22"/>
          <w:szCs w:val="22"/>
        </w:rPr>
        <w:t>Approval of the Agenda:</w:t>
      </w:r>
    </w:p>
    <w:bookmarkEnd w:id="2"/>
    <w:p w14:paraId="497CBABF" w14:textId="77777777" w:rsidR="000016A3" w:rsidRPr="000016A3" w:rsidRDefault="000016A3" w:rsidP="00630214">
      <w:pPr>
        <w:pStyle w:val="BodyText"/>
        <w:numPr>
          <w:ilvl w:val="0"/>
          <w:numId w:val="1"/>
        </w:numPr>
        <w:rPr>
          <w:b/>
          <w:bCs/>
          <w:sz w:val="22"/>
        </w:rPr>
      </w:pPr>
      <w:r w:rsidRPr="000016A3">
        <w:rPr>
          <w:b/>
          <w:bCs/>
          <w:sz w:val="22"/>
        </w:rPr>
        <w:t>Attendance, noises/recording, meeting protocol reminders</w:t>
      </w:r>
    </w:p>
    <w:p w14:paraId="51151650" w14:textId="77777777" w:rsidR="000016A3" w:rsidRPr="000016A3" w:rsidRDefault="000016A3" w:rsidP="00630214">
      <w:pPr>
        <w:pStyle w:val="BodyText"/>
        <w:numPr>
          <w:ilvl w:val="0"/>
          <w:numId w:val="1"/>
        </w:numPr>
        <w:rPr>
          <w:b/>
          <w:bCs/>
          <w:sz w:val="22"/>
        </w:rPr>
      </w:pPr>
      <w:r w:rsidRPr="000016A3">
        <w:rPr>
          <w:b/>
          <w:bCs/>
          <w:sz w:val="22"/>
        </w:rPr>
        <w:t>Policies, duty to inform, participation rules</w:t>
      </w:r>
    </w:p>
    <w:p w14:paraId="3105EE9A" w14:textId="77777777" w:rsidR="000016A3" w:rsidRPr="000016A3" w:rsidRDefault="000016A3" w:rsidP="00630214">
      <w:pPr>
        <w:pStyle w:val="BodyText"/>
        <w:numPr>
          <w:ilvl w:val="0"/>
          <w:numId w:val="1"/>
        </w:numPr>
        <w:rPr>
          <w:b/>
          <w:bCs/>
          <w:sz w:val="22"/>
        </w:rPr>
      </w:pPr>
      <w:r w:rsidRPr="000016A3">
        <w:rPr>
          <w:b/>
          <w:bCs/>
          <w:sz w:val="22"/>
        </w:rPr>
        <w:t>Contribution/discussion topics:</w:t>
      </w:r>
    </w:p>
    <w:p w14:paraId="4B9F673B" w14:textId="7E0601FA" w:rsidR="000016A3" w:rsidRPr="000016A3" w:rsidRDefault="000016A3" w:rsidP="00630214">
      <w:pPr>
        <w:pStyle w:val="BodyText"/>
        <w:numPr>
          <w:ilvl w:val="1"/>
          <w:numId w:val="1"/>
        </w:numPr>
        <w:rPr>
          <w:b/>
          <w:bCs/>
          <w:sz w:val="22"/>
        </w:rPr>
      </w:pPr>
      <w:r w:rsidRPr="000016A3">
        <w:rPr>
          <w:b/>
          <w:bCs/>
          <w:sz w:val="22"/>
        </w:rPr>
        <w:t>802.11 TGbe’s evolving multi-link architecture contributions</w:t>
      </w:r>
      <w:r>
        <w:rPr>
          <w:b/>
          <w:bCs/>
          <w:sz w:val="22"/>
        </w:rPr>
        <w:t>:</w:t>
      </w:r>
    </w:p>
    <w:p w14:paraId="43EFC996" w14:textId="0C9A05F5" w:rsidR="001112DD" w:rsidRDefault="00171571" w:rsidP="00630214">
      <w:pPr>
        <w:pStyle w:val="BodyText"/>
        <w:numPr>
          <w:ilvl w:val="2"/>
          <w:numId w:val="1"/>
        </w:numPr>
      </w:pPr>
      <w:hyperlink r:id="rId13" w:history="1">
        <w:r w:rsidR="001112DD" w:rsidRPr="001112DD">
          <w:rPr>
            <w:rStyle w:val="Hyperlink"/>
          </w:rPr>
          <w:t>11-20/1639r13</w:t>
        </w:r>
      </w:hyperlink>
      <w:r w:rsidR="001112DD" w:rsidRPr="001112DD">
        <w:t xml:space="preserve"> </w:t>
      </w:r>
    </w:p>
    <w:p w14:paraId="0BE34DC4" w14:textId="2FEF3BA6" w:rsidR="001112DD" w:rsidRPr="001112DD" w:rsidRDefault="00253482" w:rsidP="00630214">
      <w:pPr>
        <w:pStyle w:val="BodyText"/>
        <w:numPr>
          <w:ilvl w:val="2"/>
          <w:numId w:val="1"/>
        </w:numPr>
      </w:pPr>
      <w:r w:rsidRPr="00253482">
        <w:t>Consolidate security discussion to be liaised to TGbe??</w:t>
      </w:r>
    </w:p>
    <w:p w14:paraId="4DCFAE7B" w14:textId="298562F4" w:rsidR="000016A3" w:rsidRPr="00BB6C4A" w:rsidRDefault="000016A3" w:rsidP="00630214">
      <w:pPr>
        <w:pStyle w:val="BodyText"/>
        <w:numPr>
          <w:ilvl w:val="0"/>
          <w:numId w:val="1"/>
        </w:numPr>
        <w:rPr>
          <w:b/>
          <w:bCs/>
          <w:sz w:val="22"/>
        </w:rPr>
      </w:pPr>
      <w:r w:rsidRPr="00BB6C4A">
        <w:rPr>
          <w:b/>
          <w:bCs/>
          <w:sz w:val="22"/>
        </w:rPr>
        <w:t>Next Steps</w:t>
      </w:r>
    </w:p>
    <w:p w14:paraId="19C70E9A" w14:textId="33657CE0" w:rsidR="00583FBD" w:rsidRPr="009D4348" w:rsidRDefault="00583FBD" w:rsidP="000016A3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agenda and called for comments or amendments to the agenda - there was no response to the call.</w:t>
      </w:r>
    </w:p>
    <w:p w14:paraId="5861B0E3" w14:textId="18DE86A3" w:rsidR="00B93058" w:rsidRDefault="00B93058" w:rsidP="00B93058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proposed agenda was accepted without </w:t>
      </w:r>
      <w:r>
        <w:rPr>
          <w:sz w:val="22"/>
          <w:szCs w:val="22"/>
        </w:rPr>
        <w:t>comment</w:t>
      </w:r>
      <w:r w:rsidRPr="009D4348">
        <w:rPr>
          <w:sz w:val="22"/>
          <w:szCs w:val="22"/>
        </w:rPr>
        <w:t>.</w:t>
      </w:r>
    </w:p>
    <w:p w14:paraId="2BDFCB78" w14:textId="438D9389" w:rsidR="00372C10" w:rsidRDefault="00372C10" w:rsidP="00B93058">
      <w:pPr>
        <w:pStyle w:val="BodyText"/>
        <w:rPr>
          <w:sz w:val="22"/>
          <w:szCs w:val="22"/>
        </w:rPr>
      </w:pPr>
    </w:p>
    <w:p w14:paraId="3D9B1A1F" w14:textId="404EEC15" w:rsidR="00600BD5" w:rsidRDefault="00372C10" w:rsidP="00B9305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Chair reviewed</w:t>
      </w:r>
      <w:r w:rsidR="00F21C26">
        <w:rPr>
          <w:sz w:val="22"/>
          <w:szCs w:val="22"/>
        </w:rPr>
        <w:t xml:space="preserve"> agenda deck</w:t>
      </w:r>
      <w:r>
        <w:rPr>
          <w:sz w:val="22"/>
          <w:szCs w:val="22"/>
        </w:rPr>
        <w:t xml:space="preserve"> slide </w:t>
      </w:r>
      <w:r w:rsidR="00F21C26">
        <w:rPr>
          <w:sz w:val="22"/>
          <w:szCs w:val="22"/>
        </w:rPr>
        <w:t xml:space="preserve">16 – The ARC other topics slide and discussed </w:t>
      </w:r>
      <w:r w:rsidR="00AC40E9">
        <w:rPr>
          <w:sz w:val="22"/>
          <w:szCs w:val="22"/>
        </w:rPr>
        <w:t>ongoing ARC activities.</w:t>
      </w:r>
      <w:r w:rsidR="007B6238">
        <w:rPr>
          <w:sz w:val="22"/>
          <w:szCs w:val="22"/>
        </w:rPr>
        <w:t xml:space="preserve">  </w:t>
      </w:r>
      <w:r w:rsidR="00600BD5">
        <w:rPr>
          <w:sz w:val="22"/>
          <w:szCs w:val="22"/>
        </w:rPr>
        <w:t xml:space="preserve">Attention was call to Annex G – will be on the agenda for the March meeting. </w:t>
      </w:r>
    </w:p>
    <w:p w14:paraId="2EC3C0CA" w14:textId="731166E6" w:rsidR="00E00DF6" w:rsidRDefault="00E00DF6" w:rsidP="00B9305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Mike – will be on the Annex G agenda </w:t>
      </w:r>
      <w:r w:rsidR="00B73101">
        <w:rPr>
          <w:sz w:val="22"/>
          <w:szCs w:val="22"/>
        </w:rPr>
        <w:t xml:space="preserve">for TGme – also the HeSS LS will be covered. </w:t>
      </w:r>
    </w:p>
    <w:p w14:paraId="7DA5689B" w14:textId="68562D69" w:rsidR="00B73101" w:rsidRDefault="003B304E" w:rsidP="00B9305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R- we have one teleconference on the HeSS LS – hopefully will be completed next week – 13:00 h ET. </w:t>
      </w:r>
    </w:p>
    <w:p w14:paraId="2169063E" w14:textId="1CF17B32" w:rsidR="00E03EFF" w:rsidRPr="00184B9C" w:rsidRDefault="005A1BF0" w:rsidP="00184B9C">
      <w:pPr>
        <w:pStyle w:val="Heading2"/>
        <w:rPr>
          <w:rFonts w:eastAsiaTheme="minorEastAsia"/>
        </w:rPr>
      </w:pPr>
      <w:bookmarkStart w:id="3" w:name="_Toc64901420"/>
      <w:r w:rsidRPr="00184B9C">
        <w:rPr>
          <w:rFonts w:eastAsiaTheme="minorEastAsia"/>
        </w:rPr>
        <w:t>C</w:t>
      </w:r>
      <w:r w:rsidR="009E1A03" w:rsidRPr="00184B9C">
        <w:rPr>
          <w:rFonts w:eastAsiaTheme="minorEastAsia"/>
        </w:rPr>
        <w:t>ontributions</w:t>
      </w:r>
      <w:r w:rsidR="00B40428" w:rsidRPr="00184B9C">
        <w:rPr>
          <w:rFonts w:eastAsiaTheme="minorEastAsia"/>
        </w:rPr>
        <w:t>:</w:t>
      </w:r>
      <w:bookmarkEnd w:id="3"/>
    </w:p>
    <w:p w14:paraId="4405988C" w14:textId="4615C31D" w:rsidR="003C17B8" w:rsidRDefault="00171571" w:rsidP="00931C7A">
      <w:pPr>
        <w:pStyle w:val="BodyText"/>
        <w:ind w:left="720"/>
        <w:rPr>
          <w:sz w:val="22"/>
          <w:lang w:val="en-GB"/>
        </w:rPr>
      </w:pPr>
      <w:hyperlink r:id="rId14" w:history="1">
        <w:r w:rsidR="001112DD" w:rsidRPr="001112DD">
          <w:rPr>
            <w:rStyle w:val="Hyperlink"/>
            <w:b/>
            <w:bCs/>
            <w:sz w:val="22"/>
          </w:rPr>
          <w:t>11-20/1639r13</w:t>
        </w:r>
      </w:hyperlink>
      <w:r w:rsidR="00B77559">
        <w:rPr>
          <w:b/>
          <w:bCs/>
          <w:sz w:val="22"/>
        </w:rPr>
        <w:t xml:space="preserve"> </w:t>
      </w:r>
      <w:r w:rsidR="00B77559" w:rsidRPr="00BC722F">
        <w:rPr>
          <w:sz w:val="22"/>
        </w:rPr>
        <w:t>“</w:t>
      </w:r>
      <w:r w:rsidR="00B77559" w:rsidRPr="00BC722F">
        <w:rPr>
          <w:sz w:val="22"/>
          <w:lang w:val="en-GB"/>
        </w:rPr>
        <w:t xml:space="preserve">802.11be AP MLD Architecture Discussion” </w:t>
      </w:r>
      <w:r w:rsidR="00BC722F" w:rsidRPr="00BC722F">
        <w:rPr>
          <w:sz w:val="22"/>
          <w:lang w:val="en-GB"/>
        </w:rPr>
        <w:t>– Mark Hamilton</w:t>
      </w:r>
    </w:p>
    <w:p w14:paraId="45EB9E75" w14:textId="7FD60C55" w:rsidR="00931C7A" w:rsidRDefault="00C436A3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Starting </w:t>
      </w:r>
      <w:r w:rsidR="00016FA1">
        <w:rPr>
          <w:sz w:val="22"/>
          <w:szCs w:val="22"/>
        </w:rPr>
        <w:t xml:space="preserve">@ slide </w:t>
      </w:r>
      <w:r w:rsidR="00FB6447">
        <w:rPr>
          <w:sz w:val="22"/>
          <w:szCs w:val="22"/>
        </w:rPr>
        <w:t>24</w:t>
      </w:r>
      <w:r w:rsidR="00016FA1">
        <w:rPr>
          <w:sz w:val="22"/>
          <w:szCs w:val="22"/>
        </w:rPr>
        <w:t xml:space="preserve"> – A very quick review of the status was given, as </w:t>
      </w:r>
      <w:r w:rsidR="00FD46E3">
        <w:rPr>
          <w:sz w:val="22"/>
          <w:szCs w:val="22"/>
        </w:rPr>
        <w:t>all</w:t>
      </w:r>
      <w:r w:rsidR="00016FA1">
        <w:rPr>
          <w:sz w:val="22"/>
          <w:szCs w:val="22"/>
        </w:rPr>
        <w:t xml:space="preserve"> the participants have been </w:t>
      </w:r>
      <w:r w:rsidR="00974EC0">
        <w:rPr>
          <w:sz w:val="22"/>
          <w:szCs w:val="22"/>
        </w:rPr>
        <w:t xml:space="preserve">participating in past meetings. </w:t>
      </w:r>
    </w:p>
    <w:p w14:paraId="08D18316" w14:textId="2CCD663D" w:rsidR="006E575B" w:rsidRDefault="003F1CFB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Incoming frames would have address 1</w:t>
      </w:r>
      <w:r w:rsidR="00D62233">
        <w:rPr>
          <w:sz w:val="22"/>
          <w:szCs w:val="22"/>
        </w:rPr>
        <w:t>,</w:t>
      </w:r>
      <w:r>
        <w:rPr>
          <w:sz w:val="22"/>
          <w:szCs w:val="22"/>
        </w:rPr>
        <w:t xml:space="preserve"> RA </w:t>
      </w:r>
      <w:r w:rsidR="00D62233">
        <w:rPr>
          <w:sz w:val="22"/>
          <w:szCs w:val="22"/>
        </w:rPr>
        <w:t xml:space="preserve">field, </w:t>
      </w:r>
      <w:r>
        <w:rPr>
          <w:sz w:val="22"/>
          <w:szCs w:val="22"/>
        </w:rPr>
        <w:t xml:space="preserve">would have </w:t>
      </w:r>
      <w:r w:rsidR="00D62233">
        <w:rPr>
          <w:sz w:val="22"/>
          <w:szCs w:val="22"/>
        </w:rPr>
        <w:t xml:space="preserve">the “side” address. </w:t>
      </w:r>
      <w:r w:rsidR="00457115">
        <w:rPr>
          <w:sz w:val="22"/>
          <w:szCs w:val="22"/>
        </w:rPr>
        <w:t>Therefore,</w:t>
      </w:r>
      <w:r w:rsidR="00D62233">
        <w:rPr>
          <w:sz w:val="22"/>
          <w:szCs w:val="22"/>
        </w:rPr>
        <w:t xml:space="preserve"> no </w:t>
      </w:r>
      <w:r w:rsidR="008D1036">
        <w:rPr>
          <w:sz w:val="22"/>
          <w:szCs w:val="22"/>
        </w:rPr>
        <w:t>address 1 filtering.  Peer data base needs to</w:t>
      </w:r>
      <w:r w:rsidR="0037337C">
        <w:rPr>
          <w:sz w:val="22"/>
          <w:szCs w:val="22"/>
        </w:rPr>
        <w:t xml:space="preserve"> be</w:t>
      </w:r>
      <w:r w:rsidR="008D1036">
        <w:rPr>
          <w:sz w:val="22"/>
          <w:szCs w:val="22"/>
        </w:rPr>
        <w:t xml:space="preserve"> used to</w:t>
      </w:r>
      <w:r w:rsidR="0037337C">
        <w:rPr>
          <w:sz w:val="22"/>
          <w:szCs w:val="22"/>
        </w:rPr>
        <w:t xml:space="preserve"> understand </w:t>
      </w:r>
      <w:r w:rsidR="00AD4C16">
        <w:rPr>
          <w:sz w:val="22"/>
          <w:szCs w:val="22"/>
        </w:rPr>
        <w:t xml:space="preserve">how to route/decode the frame.  (Alt 2).  </w:t>
      </w:r>
      <w:r w:rsidR="008D1036">
        <w:rPr>
          <w:sz w:val="22"/>
          <w:szCs w:val="22"/>
        </w:rPr>
        <w:t xml:space="preserve"> </w:t>
      </w:r>
    </w:p>
    <w:p w14:paraId="26D42D35" w14:textId="77777777" w:rsidR="006E575B" w:rsidRDefault="006E575B" w:rsidP="00931C7A">
      <w:pPr>
        <w:pStyle w:val="BodyText"/>
        <w:rPr>
          <w:sz w:val="22"/>
          <w:szCs w:val="22"/>
        </w:rPr>
      </w:pPr>
    </w:p>
    <w:p w14:paraId="2639500A" w14:textId="5C781B25" w:rsidR="006E575B" w:rsidRDefault="006E575B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Fragmentation question</w:t>
      </w:r>
      <w:r w:rsidR="005946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</w:p>
    <w:p w14:paraId="51A42598" w14:textId="51FEA249" w:rsidR="003F1CFB" w:rsidRDefault="00AF4909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Short </w:t>
      </w:r>
      <w:r w:rsidR="006E575B">
        <w:rPr>
          <w:sz w:val="22"/>
          <w:szCs w:val="22"/>
        </w:rPr>
        <w:t xml:space="preserve">Answer – the MSDU information is in the shared </w:t>
      </w:r>
      <w:r w:rsidR="00457115">
        <w:rPr>
          <w:sz w:val="22"/>
          <w:szCs w:val="22"/>
        </w:rPr>
        <w:t>store.</w:t>
      </w:r>
      <w:r w:rsidR="006E575B">
        <w:rPr>
          <w:sz w:val="22"/>
          <w:szCs w:val="22"/>
        </w:rPr>
        <w:t xml:space="preserve"> </w:t>
      </w:r>
      <w:r w:rsidR="00D62233">
        <w:rPr>
          <w:sz w:val="22"/>
          <w:szCs w:val="22"/>
        </w:rPr>
        <w:t xml:space="preserve"> </w:t>
      </w:r>
    </w:p>
    <w:p w14:paraId="30A4BE6F" w14:textId="7F9973A1" w:rsidR="00337340" w:rsidRPr="00F537E9" w:rsidRDefault="004C4267" w:rsidP="00931C7A">
      <w:pPr>
        <w:pStyle w:val="BodyText"/>
        <w:rPr>
          <w:b/>
          <w:bCs/>
          <w:sz w:val="22"/>
          <w:szCs w:val="22"/>
        </w:rPr>
      </w:pPr>
      <w:r w:rsidRPr="00F537E9">
        <w:rPr>
          <w:b/>
          <w:bCs/>
          <w:sz w:val="22"/>
          <w:szCs w:val="22"/>
        </w:rPr>
        <w:t xml:space="preserve">Discussion </w:t>
      </w:r>
      <w:r w:rsidR="006B0756">
        <w:rPr>
          <w:b/>
          <w:bCs/>
          <w:sz w:val="22"/>
          <w:szCs w:val="22"/>
        </w:rPr>
        <w:t>start</w:t>
      </w:r>
      <w:r w:rsidR="004433E1">
        <w:rPr>
          <w:b/>
          <w:bCs/>
          <w:sz w:val="22"/>
          <w:szCs w:val="22"/>
        </w:rPr>
        <w:t xml:space="preserve">ed focused on </w:t>
      </w:r>
      <w:r w:rsidRPr="00F537E9">
        <w:rPr>
          <w:b/>
          <w:bCs/>
          <w:sz w:val="22"/>
          <w:szCs w:val="22"/>
        </w:rPr>
        <w:t>Alternative 3 (slide</w:t>
      </w:r>
      <w:r w:rsidR="00B241A5" w:rsidRPr="00F537E9">
        <w:rPr>
          <w:b/>
          <w:bCs/>
          <w:sz w:val="22"/>
          <w:szCs w:val="22"/>
        </w:rPr>
        <w:t>s</w:t>
      </w:r>
      <w:r w:rsidRPr="00F537E9">
        <w:rPr>
          <w:b/>
          <w:bCs/>
          <w:sz w:val="22"/>
          <w:szCs w:val="22"/>
        </w:rPr>
        <w:t xml:space="preserve"> </w:t>
      </w:r>
      <w:r w:rsidR="008540E3" w:rsidRPr="00F537E9">
        <w:rPr>
          <w:b/>
          <w:bCs/>
          <w:sz w:val="22"/>
          <w:szCs w:val="22"/>
        </w:rPr>
        <w:t>31</w:t>
      </w:r>
      <w:r w:rsidR="00B241A5" w:rsidRPr="00F537E9">
        <w:rPr>
          <w:b/>
          <w:bCs/>
          <w:sz w:val="22"/>
          <w:szCs w:val="22"/>
        </w:rPr>
        <w:t>-37</w:t>
      </w:r>
      <w:r w:rsidR="008540E3" w:rsidRPr="00F537E9">
        <w:rPr>
          <w:b/>
          <w:bCs/>
          <w:sz w:val="22"/>
          <w:szCs w:val="22"/>
        </w:rPr>
        <w:t>)</w:t>
      </w:r>
      <w:r w:rsidR="00F537E9" w:rsidRPr="00F537E9">
        <w:rPr>
          <w:b/>
          <w:bCs/>
          <w:sz w:val="22"/>
          <w:szCs w:val="22"/>
        </w:rPr>
        <w:t>:</w:t>
      </w:r>
    </w:p>
    <w:p w14:paraId="4120406A" w14:textId="164B28CD" w:rsidR="00AF4909" w:rsidRDefault="00C27587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AF4909">
        <w:rPr>
          <w:sz w:val="22"/>
          <w:szCs w:val="22"/>
        </w:rPr>
        <w:t xml:space="preserve"> – </w:t>
      </w:r>
      <w:r w:rsidR="000B02EE">
        <w:rPr>
          <w:sz w:val="22"/>
          <w:szCs w:val="22"/>
        </w:rPr>
        <w:t>W</w:t>
      </w:r>
      <w:r w:rsidR="00AF4909">
        <w:rPr>
          <w:sz w:val="22"/>
          <w:szCs w:val="22"/>
        </w:rPr>
        <w:t xml:space="preserve">e agreed we would have one MAC SAP to </w:t>
      </w:r>
      <w:r w:rsidR="001A1B1E">
        <w:rPr>
          <w:sz w:val="22"/>
          <w:szCs w:val="22"/>
        </w:rPr>
        <w:t xml:space="preserve">the DS. </w:t>
      </w:r>
    </w:p>
    <w:p w14:paraId="5DC23E70" w14:textId="52CAE654" w:rsidR="00425580" w:rsidRDefault="001A1B1E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 – </w:t>
      </w:r>
      <w:r w:rsidR="000B02EE">
        <w:rPr>
          <w:sz w:val="22"/>
          <w:szCs w:val="22"/>
        </w:rPr>
        <w:t>Y</w:t>
      </w:r>
      <w:r>
        <w:rPr>
          <w:sz w:val="22"/>
          <w:szCs w:val="22"/>
        </w:rPr>
        <w:t xml:space="preserve">es that is what I am arguing – I’m not sure </w:t>
      </w:r>
      <w:r w:rsidR="005504BC">
        <w:rPr>
          <w:sz w:val="22"/>
          <w:szCs w:val="22"/>
        </w:rPr>
        <w:t>TG</w:t>
      </w:r>
      <w:r>
        <w:rPr>
          <w:sz w:val="22"/>
          <w:szCs w:val="22"/>
        </w:rPr>
        <w:t xml:space="preserve">be had </w:t>
      </w:r>
      <w:r w:rsidR="005504BC">
        <w:rPr>
          <w:sz w:val="22"/>
          <w:szCs w:val="22"/>
        </w:rPr>
        <w:t xml:space="preserve">agreed what to do here.  I don’t think this is sorted.  </w:t>
      </w:r>
      <w:r w:rsidR="00642F4D">
        <w:rPr>
          <w:sz w:val="22"/>
          <w:szCs w:val="22"/>
        </w:rPr>
        <w:t>A</w:t>
      </w:r>
      <w:r w:rsidR="005504BC">
        <w:rPr>
          <w:sz w:val="22"/>
          <w:szCs w:val="22"/>
        </w:rPr>
        <w:t xml:space="preserve">s TGbe considers the legacy side </w:t>
      </w:r>
      <w:r w:rsidR="00425580">
        <w:rPr>
          <w:sz w:val="22"/>
          <w:szCs w:val="22"/>
        </w:rPr>
        <w:t xml:space="preserve">it may modify/complete its views. </w:t>
      </w:r>
    </w:p>
    <w:p w14:paraId="4BFFECDC" w14:textId="60C1D83B" w:rsidR="00646731" w:rsidRDefault="00642F4D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425580">
        <w:rPr>
          <w:sz w:val="22"/>
          <w:szCs w:val="22"/>
        </w:rPr>
        <w:t xml:space="preserve"> – </w:t>
      </w:r>
      <w:r>
        <w:rPr>
          <w:sz w:val="22"/>
          <w:szCs w:val="22"/>
        </w:rPr>
        <w:t>TGbe has</w:t>
      </w:r>
      <w:r w:rsidR="00B17767">
        <w:rPr>
          <w:sz w:val="22"/>
          <w:szCs w:val="22"/>
        </w:rPr>
        <w:t xml:space="preserve"> motioned that </w:t>
      </w:r>
      <w:r>
        <w:rPr>
          <w:sz w:val="22"/>
          <w:szCs w:val="22"/>
        </w:rPr>
        <w:t>there is o</w:t>
      </w:r>
      <w:r w:rsidR="00B17767">
        <w:rPr>
          <w:sz w:val="22"/>
          <w:szCs w:val="22"/>
        </w:rPr>
        <w:t xml:space="preserve">ne MAC SAP for MLD.  </w:t>
      </w:r>
      <w:r w:rsidR="00C66D7D">
        <w:rPr>
          <w:sz w:val="22"/>
          <w:szCs w:val="22"/>
        </w:rPr>
        <w:t>It should be made cl</w:t>
      </w:r>
      <w:r w:rsidR="00646731">
        <w:rPr>
          <w:sz w:val="22"/>
          <w:szCs w:val="22"/>
        </w:rPr>
        <w:t xml:space="preserve">ear that </w:t>
      </w:r>
      <w:r w:rsidR="00C66D7D">
        <w:rPr>
          <w:sz w:val="22"/>
          <w:szCs w:val="22"/>
        </w:rPr>
        <w:t>there is only one.</w:t>
      </w:r>
      <w:r w:rsidR="00646731">
        <w:rPr>
          <w:sz w:val="22"/>
          <w:szCs w:val="22"/>
        </w:rPr>
        <w:t xml:space="preserve"> </w:t>
      </w:r>
    </w:p>
    <w:p w14:paraId="3D1ACE85" w14:textId="2CA88562" w:rsidR="00731E89" w:rsidRDefault="00C66D7D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AF6BD5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A95CA0">
        <w:rPr>
          <w:sz w:val="22"/>
          <w:szCs w:val="22"/>
        </w:rPr>
        <w:t xml:space="preserve">On the AP side there is no LLC – on the non-AP side </w:t>
      </w:r>
      <w:r w:rsidR="00731E89">
        <w:rPr>
          <w:sz w:val="22"/>
          <w:szCs w:val="22"/>
        </w:rPr>
        <w:t xml:space="preserve">there is an LLC. </w:t>
      </w:r>
    </w:p>
    <w:p w14:paraId="2C441087" w14:textId="65DFF558" w:rsidR="00731E89" w:rsidRDefault="00AF6BD5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731E89">
        <w:rPr>
          <w:sz w:val="22"/>
          <w:szCs w:val="22"/>
        </w:rPr>
        <w:t xml:space="preserve"> – are you saying for the mapping you will have </w:t>
      </w:r>
      <w:r w:rsidR="00F25BB6">
        <w:rPr>
          <w:sz w:val="22"/>
          <w:szCs w:val="22"/>
        </w:rPr>
        <w:t>multiple</w:t>
      </w:r>
      <w:r w:rsidR="00731E89">
        <w:rPr>
          <w:sz w:val="22"/>
          <w:szCs w:val="22"/>
        </w:rPr>
        <w:t xml:space="preserve"> points.</w:t>
      </w:r>
    </w:p>
    <w:p w14:paraId="62A026F0" w14:textId="17907150" w:rsidR="009A1005" w:rsidRDefault="00731E89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R- </w:t>
      </w:r>
      <w:r w:rsidR="00A9704A">
        <w:rPr>
          <w:sz w:val="22"/>
          <w:szCs w:val="22"/>
        </w:rPr>
        <w:t>T</w:t>
      </w:r>
      <w:r>
        <w:rPr>
          <w:sz w:val="22"/>
          <w:szCs w:val="22"/>
        </w:rPr>
        <w:t>he DS pick</w:t>
      </w:r>
      <w:r w:rsidR="00A9704A">
        <w:rPr>
          <w:sz w:val="22"/>
          <w:szCs w:val="22"/>
        </w:rPr>
        <w:t>s</w:t>
      </w:r>
      <w:r>
        <w:rPr>
          <w:sz w:val="22"/>
          <w:szCs w:val="22"/>
        </w:rPr>
        <w:t xml:space="preserve"> one of the SAPs </w:t>
      </w:r>
      <w:r w:rsidR="009A1005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7F6CAB">
        <w:rPr>
          <w:sz w:val="22"/>
          <w:szCs w:val="22"/>
        </w:rPr>
        <w:t>and send all MPDUs addressed to the non-AP MLD to that SAP.</w:t>
      </w:r>
      <w:r w:rsidR="009A1005">
        <w:rPr>
          <w:sz w:val="22"/>
          <w:szCs w:val="22"/>
        </w:rPr>
        <w:t xml:space="preserve">  </w:t>
      </w:r>
    </w:p>
    <w:p w14:paraId="4C403F70" w14:textId="113FDB19" w:rsidR="009A1005" w:rsidRDefault="007F6CAB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9A1005">
        <w:rPr>
          <w:sz w:val="22"/>
          <w:szCs w:val="22"/>
        </w:rPr>
        <w:t xml:space="preserve"> – which one?</w:t>
      </w:r>
    </w:p>
    <w:p w14:paraId="544F2561" w14:textId="10F26349" w:rsidR="00720E13" w:rsidRDefault="009A1005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R- </w:t>
      </w:r>
      <w:r w:rsidR="006409B7">
        <w:rPr>
          <w:sz w:val="22"/>
          <w:szCs w:val="22"/>
        </w:rPr>
        <w:t>I</w:t>
      </w:r>
      <w:r>
        <w:rPr>
          <w:sz w:val="22"/>
          <w:szCs w:val="22"/>
        </w:rPr>
        <w:t>t doesn’t matter which one</w:t>
      </w:r>
      <w:r w:rsidR="006409B7">
        <w:rPr>
          <w:sz w:val="22"/>
          <w:szCs w:val="22"/>
        </w:rPr>
        <w:t xml:space="preserve"> as long as it is one</w:t>
      </w:r>
      <w:r>
        <w:rPr>
          <w:sz w:val="22"/>
          <w:szCs w:val="22"/>
        </w:rPr>
        <w:t xml:space="preserve">.  </w:t>
      </w:r>
      <w:r w:rsidR="006409B7">
        <w:rPr>
          <w:sz w:val="22"/>
          <w:szCs w:val="22"/>
        </w:rPr>
        <w:t>The a</w:t>
      </w:r>
      <w:r>
        <w:rPr>
          <w:sz w:val="22"/>
          <w:szCs w:val="22"/>
        </w:rPr>
        <w:t xml:space="preserve">ssociation to DS </w:t>
      </w:r>
      <w:r w:rsidR="006409B7">
        <w:rPr>
          <w:sz w:val="22"/>
          <w:szCs w:val="22"/>
        </w:rPr>
        <w:t xml:space="preserve">uses the non-AP </w:t>
      </w:r>
      <w:r>
        <w:rPr>
          <w:sz w:val="22"/>
          <w:szCs w:val="22"/>
        </w:rPr>
        <w:t xml:space="preserve">MLD address.    </w:t>
      </w:r>
      <w:r w:rsidR="006431BC">
        <w:rPr>
          <w:sz w:val="22"/>
          <w:szCs w:val="22"/>
        </w:rPr>
        <w:t>The DS doesn’t know anything about AP addresses, it only know</w:t>
      </w:r>
      <w:r w:rsidR="00A11570">
        <w:rPr>
          <w:sz w:val="22"/>
          <w:szCs w:val="22"/>
        </w:rPr>
        <w:t>s</w:t>
      </w:r>
      <w:r w:rsidR="006431BC">
        <w:rPr>
          <w:sz w:val="22"/>
          <w:szCs w:val="22"/>
        </w:rPr>
        <w:t xml:space="preserve"> which port to send the </w:t>
      </w:r>
      <w:r w:rsidR="00AA24D8">
        <w:rPr>
          <w:sz w:val="22"/>
          <w:szCs w:val="22"/>
        </w:rPr>
        <w:t>frames to.</w:t>
      </w:r>
      <w:r w:rsidR="002D41B1">
        <w:rPr>
          <w:sz w:val="22"/>
          <w:szCs w:val="22"/>
        </w:rPr>
        <w:t xml:space="preserve">  </w:t>
      </w:r>
      <w:r w:rsidR="000E33EF">
        <w:rPr>
          <w:sz w:val="22"/>
          <w:szCs w:val="22"/>
        </w:rPr>
        <w:t>The choice of w</w:t>
      </w:r>
      <w:r w:rsidR="002D41B1">
        <w:rPr>
          <w:sz w:val="22"/>
          <w:szCs w:val="22"/>
        </w:rPr>
        <w:t>hich</w:t>
      </w:r>
      <w:r w:rsidR="00B8631C">
        <w:rPr>
          <w:sz w:val="22"/>
          <w:szCs w:val="22"/>
        </w:rPr>
        <w:t xml:space="preserve"> of the lower MAC/PHYs is used to transmit the </w:t>
      </w:r>
      <w:r w:rsidR="001208C4">
        <w:rPr>
          <w:sz w:val="22"/>
          <w:szCs w:val="22"/>
        </w:rPr>
        <w:t xml:space="preserve">MPDU </w:t>
      </w:r>
      <w:r w:rsidR="002D41B1">
        <w:rPr>
          <w:sz w:val="22"/>
          <w:szCs w:val="22"/>
        </w:rPr>
        <w:t>is up to the MLD</w:t>
      </w:r>
      <w:r w:rsidR="007B6DBD">
        <w:rPr>
          <w:sz w:val="22"/>
          <w:szCs w:val="22"/>
        </w:rPr>
        <w:t>.  T</w:t>
      </w:r>
      <w:r w:rsidR="006252D6">
        <w:rPr>
          <w:sz w:val="22"/>
          <w:szCs w:val="22"/>
        </w:rPr>
        <w:t>he</w:t>
      </w:r>
      <w:r w:rsidR="001208C4">
        <w:rPr>
          <w:sz w:val="22"/>
          <w:szCs w:val="22"/>
        </w:rPr>
        <w:t xml:space="preserve"> non-AP </w:t>
      </w:r>
      <w:r w:rsidR="00457115">
        <w:rPr>
          <w:sz w:val="22"/>
          <w:szCs w:val="22"/>
        </w:rPr>
        <w:t>MLD chooses</w:t>
      </w:r>
      <w:r w:rsidR="002D41B1">
        <w:rPr>
          <w:sz w:val="22"/>
          <w:szCs w:val="22"/>
        </w:rPr>
        <w:t xml:space="preserve"> one SAP to </w:t>
      </w:r>
      <w:r w:rsidR="00CF792A">
        <w:rPr>
          <w:sz w:val="22"/>
          <w:szCs w:val="22"/>
        </w:rPr>
        <w:t>associate</w:t>
      </w:r>
      <w:r w:rsidR="002D41B1">
        <w:rPr>
          <w:sz w:val="22"/>
          <w:szCs w:val="22"/>
        </w:rPr>
        <w:t xml:space="preserve"> </w:t>
      </w:r>
      <w:r w:rsidR="00D94F50">
        <w:rPr>
          <w:sz w:val="22"/>
          <w:szCs w:val="22"/>
        </w:rPr>
        <w:t>the</w:t>
      </w:r>
      <w:r w:rsidR="002D41B1">
        <w:rPr>
          <w:sz w:val="22"/>
          <w:szCs w:val="22"/>
        </w:rPr>
        <w:t xml:space="preserve"> non-AP </w:t>
      </w:r>
      <w:r w:rsidR="00720E13">
        <w:rPr>
          <w:sz w:val="22"/>
          <w:szCs w:val="22"/>
        </w:rPr>
        <w:t>peer with</w:t>
      </w:r>
      <w:r w:rsidR="00D94F50">
        <w:rPr>
          <w:sz w:val="22"/>
          <w:szCs w:val="22"/>
        </w:rPr>
        <w:t>, once the association is made the DS will send all traffic for that non-AP MLD to the</w:t>
      </w:r>
      <w:r w:rsidR="00ED05FD">
        <w:rPr>
          <w:sz w:val="22"/>
          <w:szCs w:val="22"/>
        </w:rPr>
        <w:t xml:space="preserve"> associated port. </w:t>
      </w:r>
      <w:r w:rsidR="00720E13">
        <w:rPr>
          <w:sz w:val="22"/>
          <w:szCs w:val="22"/>
        </w:rPr>
        <w:t xml:space="preserve">  </w:t>
      </w:r>
    </w:p>
    <w:p w14:paraId="73B7D3AF" w14:textId="308EB527" w:rsidR="00A36FE8" w:rsidRDefault="00ED05FD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CE349E">
        <w:rPr>
          <w:sz w:val="22"/>
          <w:szCs w:val="22"/>
        </w:rPr>
        <w:t xml:space="preserve">– </w:t>
      </w:r>
      <w:r>
        <w:rPr>
          <w:sz w:val="22"/>
          <w:szCs w:val="22"/>
        </w:rPr>
        <w:t>W</w:t>
      </w:r>
      <w:r w:rsidR="00CE349E">
        <w:rPr>
          <w:sz w:val="22"/>
          <w:szCs w:val="22"/>
        </w:rPr>
        <w:t xml:space="preserve">hen you say on the DL there is only one, but in </w:t>
      </w:r>
      <w:r w:rsidR="00A36FE8">
        <w:rPr>
          <w:sz w:val="22"/>
          <w:szCs w:val="22"/>
        </w:rPr>
        <w:t xml:space="preserve">UL it doesn’t matter – this is confusing. </w:t>
      </w:r>
    </w:p>
    <w:p w14:paraId="5BC524A6" w14:textId="1205E7E1" w:rsidR="005507BA" w:rsidRDefault="00ED05FD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A36FE8">
        <w:rPr>
          <w:sz w:val="22"/>
          <w:szCs w:val="22"/>
        </w:rPr>
        <w:t xml:space="preserve"> – </w:t>
      </w:r>
      <w:r w:rsidR="004232A3">
        <w:rPr>
          <w:sz w:val="22"/>
          <w:szCs w:val="22"/>
        </w:rPr>
        <w:t xml:space="preserve">For this dual SAP architecture </w:t>
      </w:r>
      <w:r w:rsidR="003E32E5">
        <w:rPr>
          <w:sz w:val="22"/>
          <w:szCs w:val="22"/>
        </w:rPr>
        <w:t>–</w:t>
      </w:r>
      <w:r w:rsidR="00A36FE8">
        <w:rPr>
          <w:sz w:val="22"/>
          <w:szCs w:val="22"/>
        </w:rPr>
        <w:t xml:space="preserve"> </w:t>
      </w:r>
      <w:r w:rsidR="003E32E5">
        <w:rPr>
          <w:sz w:val="22"/>
          <w:szCs w:val="22"/>
        </w:rPr>
        <w:t>does it go out on both</w:t>
      </w:r>
      <w:r w:rsidR="004232A3">
        <w:rPr>
          <w:sz w:val="22"/>
          <w:szCs w:val="22"/>
        </w:rPr>
        <w:t xml:space="preserve"> SAPs</w:t>
      </w:r>
      <w:r w:rsidR="003E32E5">
        <w:rPr>
          <w:sz w:val="22"/>
          <w:szCs w:val="22"/>
        </w:rPr>
        <w:t xml:space="preserve"> – how do</w:t>
      </w:r>
      <w:r w:rsidR="00CF1134">
        <w:rPr>
          <w:sz w:val="22"/>
          <w:szCs w:val="22"/>
        </w:rPr>
        <w:t xml:space="preserve">es the AP MLD choose which SAP to use for </w:t>
      </w:r>
      <w:r w:rsidR="003E32E5">
        <w:rPr>
          <w:sz w:val="22"/>
          <w:szCs w:val="22"/>
        </w:rPr>
        <w:t xml:space="preserve">the </w:t>
      </w:r>
      <w:r w:rsidR="005507BA">
        <w:rPr>
          <w:sz w:val="22"/>
          <w:szCs w:val="22"/>
        </w:rPr>
        <w:t>UL – how does the MAC deal with it</w:t>
      </w:r>
      <w:r w:rsidR="00CF1134">
        <w:rPr>
          <w:sz w:val="22"/>
          <w:szCs w:val="22"/>
        </w:rPr>
        <w:t>?</w:t>
      </w:r>
      <w:r w:rsidR="005507BA">
        <w:rPr>
          <w:sz w:val="22"/>
          <w:szCs w:val="22"/>
        </w:rPr>
        <w:t xml:space="preserve"> </w:t>
      </w:r>
    </w:p>
    <w:p w14:paraId="7604B94C" w14:textId="3B48FEE9" w:rsidR="001A1B1E" w:rsidRDefault="005507BA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 – </w:t>
      </w:r>
      <w:r w:rsidR="00CF1134">
        <w:rPr>
          <w:sz w:val="22"/>
          <w:szCs w:val="22"/>
        </w:rPr>
        <w:t>W</w:t>
      </w:r>
      <w:r>
        <w:rPr>
          <w:sz w:val="22"/>
          <w:szCs w:val="22"/>
        </w:rPr>
        <w:t xml:space="preserve">hichever side finished the </w:t>
      </w:r>
      <w:r w:rsidR="0032259E">
        <w:rPr>
          <w:sz w:val="22"/>
          <w:szCs w:val="22"/>
        </w:rPr>
        <w:t xml:space="preserve">MPDU will send it out. </w:t>
      </w:r>
    </w:p>
    <w:p w14:paraId="0FD826B2" w14:textId="35BCE553" w:rsidR="0032259E" w:rsidRDefault="00BE5385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32259E">
        <w:rPr>
          <w:sz w:val="22"/>
          <w:szCs w:val="22"/>
        </w:rPr>
        <w:t xml:space="preserve"> – </w:t>
      </w:r>
      <w:r>
        <w:rPr>
          <w:sz w:val="22"/>
          <w:szCs w:val="22"/>
        </w:rPr>
        <w:t>B</w:t>
      </w:r>
      <w:r w:rsidR="0032259E">
        <w:rPr>
          <w:sz w:val="22"/>
          <w:szCs w:val="22"/>
        </w:rPr>
        <w:t xml:space="preserve">oth upper </w:t>
      </w:r>
      <w:r w:rsidR="003D02C6">
        <w:rPr>
          <w:sz w:val="22"/>
          <w:szCs w:val="22"/>
        </w:rPr>
        <w:t>MACs</w:t>
      </w:r>
      <w:r>
        <w:rPr>
          <w:sz w:val="22"/>
          <w:szCs w:val="22"/>
        </w:rPr>
        <w:t>? H</w:t>
      </w:r>
      <w:r w:rsidR="003D02C6">
        <w:rPr>
          <w:sz w:val="22"/>
          <w:szCs w:val="22"/>
        </w:rPr>
        <w:t>ow does that work</w:t>
      </w:r>
      <w:r>
        <w:rPr>
          <w:sz w:val="22"/>
          <w:szCs w:val="22"/>
        </w:rPr>
        <w:t>?</w:t>
      </w:r>
      <w:r w:rsidR="003D02C6">
        <w:rPr>
          <w:sz w:val="22"/>
          <w:szCs w:val="22"/>
        </w:rPr>
        <w:t xml:space="preserve"> </w:t>
      </w:r>
    </w:p>
    <w:p w14:paraId="74A38ACA" w14:textId="028F2C86" w:rsidR="00AA15B7" w:rsidRDefault="003D02C6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 – </w:t>
      </w:r>
      <w:r w:rsidR="00BE5385">
        <w:rPr>
          <w:sz w:val="22"/>
          <w:szCs w:val="22"/>
        </w:rPr>
        <w:t>W</w:t>
      </w:r>
      <w:r>
        <w:rPr>
          <w:sz w:val="22"/>
          <w:szCs w:val="22"/>
        </w:rPr>
        <w:t>hichever side finishes</w:t>
      </w:r>
      <w:r w:rsidR="00BE5385">
        <w:rPr>
          <w:sz w:val="22"/>
          <w:szCs w:val="22"/>
        </w:rPr>
        <w:t xml:space="preserve"> the MPDU</w:t>
      </w:r>
      <w:r>
        <w:rPr>
          <w:sz w:val="22"/>
          <w:szCs w:val="22"/>
        </w:rPr>
        <w:t xml:space="preserve"> will sent </w:t>
      </w:r>
      <w:r w:rsidR="00457115">
        <w:rPr>
          <w:sz w:val="22"/>
          <w:szCs w:val="22"/>
        </w:rPr>
        <w:t>it,</w:t>
      </w:r>
      <w:r>
        <w:rPr>
          <w:sz w:val="22"/>
          <w:szCs w:val="22"/>
        </w:rPr>
        <w:t xml:space="preserve"> so it doesn’t </w:t>
      </w:r>
      <w:r w:rsidR="00AA15B7">
        <w:rPr>
          <w:sz w:val="22"/>
          <w:szCs w:val="22"/>
        </w:rPr>
        <w:t>matter.  The SA is the non-AP STA address</w:t>
      </w:r>
      <w:r w:rsidR="00B30001">
        <w:rPr>
          <w:sz w:val="22"/>
          <w:szCs w:val="22"/>
        </w:rPr>
        <w:t xml:space="preserve">. </w:t>
      </w:r>
      <w:r w:rsidR="00457115">
        <w:rPr>
          <w:sz w:val="22"/>
          <w:szCs w:val="22"/>
        </w:rPr>
        <w:t>So,</w:t>
      </w:r>
      <w:r w:rsidR="00B30001">
        <w:rPr>
          <w:sz w:val="22"/>
          <w:szCs w:val="22"/>
        </w:rPr>
        <w:t xml:space="preserve"> it doesn’t matter which port it goes on.  </w:t>
      </w:r>
      <w:r w:rsidR="00AA15B7">
        <w:rPr>
          <w:sz w:val="22"/>
          <w:szCs w:val="22"/>
        </w:rPr>
        <w:t xml:space="preserve"> </w:t>
      </w:r>
    </w:p>
    <w:p w14:paraId="3F69E070" w14:textId="273598AC" w:rsidR="00AA15B7" w:rsidRDefault="000E3FFF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E55196">
        <w:rPr>
          <w:sz w:val="22"/>
          <w:szCs w:val="22"/>
        </w:rPr>
        <w:t xml:space="preserve"> - </w:t>
      </w:r>
      <w:r>
        <w:rPr>
          <w:sz w:val="22"/>
          <w:szCs w:val="22"/>
        </w:rPr>
        <w:t>B</w:t>
      </w:r>
      <w:r w:rsidR="00AA15B7">
        <w:rPr>
          <w:sz w:val="22"/>
          <w:szCs w:val="22"/>
        </w:rPr>
        <w:t xml:space="preserve">ut from a routing point of view </w:t>
      </w:r>
      <w:r w:rsidR="00E55196">
        <w:rPr>
          <w:sz w:val="22"/>
          <w:szCs w:val="22"/>
        </w:rPr>
        <w:t xml:space="preserve">how does this work.   The AP provides a singular point of access to and from the AP.  Here you are suggesting there are two different points. </w:t>
      </w:r>
    </w:p>
    <w:p w14:paraId="03DF53A3" w14:textId="2563EE2A" w:rsidR="00E55196" w:rsidRDefault="00E55196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 – </w:t>
      </w:r>
      <w:r w:rsidR="00B92098">
        <w:rPr>
          <w:sz w:val="22"/>
          <w:szCs w:val="22"/>
        </w:rPr>
        <w:t>T</w:t>
      </w:r>
      <w:r>
        <w:rPr>
          <w:sz w:val="22"/>
          <w:szCs w:val="22"/>
        </w:rPr>
        <w:t>he DS is ma</w:t>
      </w:r>
      <w:r w:rsidR="004B3223">
        <w:rPr>
          <w:sz w:val="22"/>
          <w:szCs w:val="22"/>
        </w:rPr>
        <w:t xml:space="preserve">pping the SA – the DS doesn’t care which port </w:t>
      </w:r>
      <w:r w:rsidR="00177F35">
        <w:rPr>
          <w:sz w:val="22"/>
          <w:szCs w:val="22"/>
        </w:rPr>
        <w:t xml:space="preserve">the MSDUs </w:t>
      </w:r>
      <w:r w:rsidR="004B3223">
        <w:rPr>
          <w:sz w:val="22"/>
          <w:szCs w:val="22"/>
        </w:rPr>
        <w:t xml:space="preserve">come in on – it just looks at the SA – the AP is invisible at the IP layer. </w:t>
      </w:r>
    </w:p>
    <w:p w14:paraId="4FA026BE" w14:textId="605F6FBD" w:rsidR="00E42990" w:rsidRDefault="00177F35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E42990">
        <w:rPr>
          <w:sz w:val="22"/>
          <w:szCs w:val="22"/>
        </w:rPr>
        <w:t xml:space="preserve"> – </w:t>
      </w:r>
      <w:r w:rsidR="007D5CAE">
        <w:rPr>
          <w:sz w:val="22"/>
          <w:szCs w:val="22"/>
        </w:rPr>
        <w:t xml:space="preserve">TGbe has </w:t>
      </w:r>
      <w:r w:rsidR="00E42990">
        <w:rPr>
          <w:sz w:val="22"/>
          <w:szCs w:val="22"/>
        </w:rPr>
        <w:t>had some discussion on the fragmentation.  If the</w:t>
      </w:r>
      <w:r w:rsidR="007D5CAE">
        <w:rPr>
          <w:sz w:val="22"/>
          <w:szCs w:val="22"/>
        </w:rPr>
        <w:t xml:space="preserve"> MPDU is </w:t>
      </w:r>
      <w:r w:rsidR="00E42990">
        <w:rPr>
          <w:sz w:val="22"/>
          <w:szCs w:val="22"/>
        </w:rPr>
        <w:t>fragmented at the link level, but if</w:t>
      </w:r>
      <w:r w:rsidR="001456D9">
        <w:rPr>
          <w:sz w:val="22"/>
          <w:szCs w:val="22"/>
        </w:rPr>
        <w:t xml:space="preserve"> the MPDU </w:t>
      </w:r>
      <w:r w:rsidR="00E42990">
        <w:rPr>
          <w:sz w:val="22"/>
          <w:szCs w:val="22"/>
        </w:rPr>
        <w:t>is</w:t>
      </w:r>
      <w:r w:rsidR="001456D9">
        <w:rPr>
          <w:sz w:val="22"/>
          <w:szCs w:val="22"/>
        </w:rPr>
        <w:t xml:space="preserve"> fragmented</w:t>
      </w:r>
      <w:r w:rsidR="00E42990">
        <w:rPr>
          <w:sz w:val="22"/>
          <w:szCs w:val="22"/>
        </w:rPr>
        <w:t xml:space="preserve"> high up</w:t>
      </w:r>
      <w:r w:rsidR="001456D9">
        <w:rPr>
          <w:sz w:val="22"/>
          <w:szCs w:val="22"/>
        </w:rPr>
        <w:t xml:space="preserve"> the MAC stack</w:t>
      </w:r>
      <w:r w:rsidR="00E42990">
        <w:rPr>
          <w:sz w:val="22"/>
          <w:szCs w:val="22"/>
        </w:rPr>
        <w:t xml:space="preserve"> – it would need to be dealt with at he MLD level. </w:t>
      </w:r>
    </w:p>
    <w:p w14:paraId="1024C179" w14:textId="3460CCCC" w:rsidR="00C66502" w:rsidRDefault="00A209AF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0C22B6">
        <w:rPr>
          <w:sz w:val="22"/>
          <w:szCs w:val="22"/>
        </w:rPr>
        <w:t xml:space="preserve"> – </w:t>
      </w:r>
      <w:r>
        <w:rPr>
          <w:sz w:val="22"/>
          <w:szCs w:val="22"/>
        </w:rPr>
        <w:t>A</w:t>
      </w:r>
      <w:r w:rsidR="000C22B6">
        <w:rPr>
          <w:sz w:val="22"/>
          <w:szCs w:val="22"/>
        </w:rPr>
        <w:t xml:space="preserve">t the affiliated APs – if you have a MLD </w:t>
      </w:r>
      <w:r w:rsidR="00E94471">
        <w:rPr>
          <w:sz w:val="22"/>
          <w:szCs w:val="22"/>
        </w:rPr>
        <w:t xml:space="preserve">where each BSS has its own </w:t>
      </w:r>
      <w:r w:rsidR="00C66502">
        <w:rPr>
          <w:sz w:val="22"/>
          <w:szCs w:val="22"/>
        </w:rPr>
        <w:t xml:space="preserve">MAC address.  The security is between the non-AP MLD and the AP MLD. While a legacy device is between the legacy devices. </w:t>
      </w:r>
    </w:p>
    <w:p w14:paraId="213E402A" w14:textId="53F30616" w:rsidR="00C66502" w:rsidRDefault="00C24B7C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1633A4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There is only </w:t>
      </w:r>
      <w:r w:rsidR="001633A4">
        <w:rPr>
          <w:sz w:val="22"/>
          <w:szCs w:val="22"/>
        </w:rPr>
        <w:t>one authenticator</w:t>
      </w:r>
      <w:r w:rsidR="00EA60DA">
        <w:rPr>
          <w:sz w:val="22"/>
          <w:szCs w:val="22"/>
        </w:rPr>
        <w:t xml:space="preserve"> – you can’t have two</w:t>
      </w:r>
      <w:r>
        <w:rPr>
          <w:sz w:val="22"/>
          <w:szCs w:val="22"/>
        </w:rPr>
        <w:t>.</w:t>
      </w:r>
      <w:r w:rsidR="00EA60DA">
        <w:rPr>
          <w:sz w:val="22"/>
          <w:szCs w:val="22"/>
        </w:rPr>
        <w:t xml:space="preserve"> </w:t>
      </w:r>
    </w:p>
    <w:p w14:paraId="27DCA04D" w14:textId="23864EBC" w:rsidR="0098310C" w:rsidRDefault="001E4BDE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EA60DA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We are not restricted to one authenticator. </w:t>
      </w:r>
      <w:r w:rsidR="00EA60DA">
        <w:rPr>
          <w:sz w:val="22"/>
          <w:szCs w:val="22"/>
        </w:rPr>
        <w:t xml:space="preserve">A security </w:t>
      </w:r>
      <w:r w:rsidR="0098310C">
        <w:rPr>
          <w:sz w:val="22"/>
          <w:szCs w:val="22"/>
        </w:rPr>
        <w:t xml:space="preserve">the authenticator is tied to an MAC address. </w:t>
      </w:r>
      <w:r w:rsidR="00457115">
        <w:rPr>
          <w:sz w:val="22"/>
          <w:szCs w:val="22"/>
        </w:rPr>
        <w:t>So,</w:t>
      </w:r>
      <w:r w:rsidR="00990B6E">
        <w:rPr>
          <w:sz w:val="22"/>
          <w:szCs w:val="22"/>
        </w:rPr>
        <w:t xml:space="preserve"> we’ve established this as a way to do this in resolving the comments. </w:t>
      </w:r>
    </w:p>
    <w:p w14:paraId="5B797561" w14:textId="63330414" w:rsidR="00B821B0" w:rsidRDefault="006E1A67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B821B0">
        <w:rPr>
          <w:sz w:val="22"/>
          <w:szCs w:val="22"/>
        </w:rPr>
        <w:t xml:space="preserve"> – </w:t>
      </w:r>
      <w:r>
        <w:rPr>
          <w:sz w:val="22"/>
          <w:szCs w:val="22"/>
        </w:rPr>
        <w:t>I</w:t>
      </w:r>
      <w:r w:rsidR="00B821B0">
        <w:rPr>
          <w:sz w:val="22"/>
          <w:szCs w:val="22"/>
        </w:rPr>
        <w:t>s</w:t>
      </w:r>
      <w:r>
        <w:rPr>
          <w:sz w:val="22"/>
          <w:szCs w:val="22"/>
        </w:rPr>
        <w:t xml:space="preserve"> there a</w:t>
      </w:r>
      <w:r w:rsidR="00B821B0">
        <w:rPr>
          <w:sz w:val="22"/>
          <w:szCs w:val="22"/>
        </w:rPr>
        <w:t xml:space="preserve"> physical </w:t>
      </w:r>
      <w:r w:rsidR="00D3003B">
        <w:rPr>
          <w:sz w:val="22"/>
          <w:szCs w:val="22"/>
        </w:rPr>
        <w:t xml:space="preserve">limit on the source of the SA packets. </w:t>
      </w:r>
    </w:p>
    <w:p w14:paraId="1E61A0B0" w14:textId="5B79BF09" w:rsidR="00D3003B" w:rsidRDefault="00723F65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 – </w:t>
      </w:r>
      <w:r w:rsidR="00D3003B">
        <w:rPr>
          <w:sz w:val="22"/>
          <w:szCs w:val="22"/>
        </w:rPr>
        <w:t>On the client side only the non-AP MLD address.  Though different address</w:t>
      </w:r>
      <w:r w:rsidR="00D519DE">
        <w:rPr>
          <w:sz w:val="22"/>
          <w:szCs w:val="22"/>
        </w:rPr>
        <w:t>es</w:t>
      </w:r>
      <w:r w:rsidR="00D3003B">
        <w:rPr>
          <w:sz w:val="22"/>
          <w:szCs w:val="22"/>
        </w:rPr>
        <w:t xml:space="preserve"> are used over the link – once the packet hits the AP side – the packet is using the clients MLD address.  </w:t>
      </w:r>
      <w:r w:rsidR="0054449D">
        <w:rPr>
          <w:sz w:val="22"/>
          <w:szCs w:val="22"/>
        </w:rPr>
        <w:t>The address between an affiliated non-AP STA</w:t>
      </w:r>
      <w:r w:rsidR="00F70E74">
        <w:rPr>
          <w:sz w:val="22"/>
          <w:szCs w:val="22"/>
        </w:rPr>
        <w:t>.</w:t>
      </w:r>
    </w:p>
    <w:p w14:paraId="6D83E902" w14:textId="3E5436DC" w:rsidR="00F70E74" w:rsidRDefault="00F70E74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You need a central box – something needs to convert the address to the non-AP MLD address </w:t>
      </w:r>
      <w:r w:rsidR="00A817D9">
        <w:rPr>
          <w:sz w:val="22"/>
          <w:szCs w:val="22"/>
        </w:rPr>
        <w:t xml:space="preserve">– which is the only address you see on the LAN.  Everything else is transparent. </w:t>
      </w:r>
    </w:p>
    <w:p w14:paraId="3FC97CCC" w14:textId="7D31E732" w:rsidR="00A817D9" w:rsidRDefault="00B141DD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284F71">
        <w:rPr>
          <w:sz w:val="22"/>
          <w:szCs w:val="22"/>
        </w:rPr>
        <w:t xml:space="preserve"> </w:t>
      </w:r>
      <w:r w:rsidR="00677AA5">
        <w:rPr>
          <w:sz w:val="22"/>
          <w:szCs w:val="22"/>
        </w:rPr>
        <w:t>–</w:t>
      </w:r>
      <w:r w:rsidR="00284F71">
        <w:rPr>
          <w:sz w:val="22"/>
          <w:szCs w:val="22"/>
        </w:rPr>
        <w:t xml:space="preserve"> </w:t>
      </w:r>
      <w:r w:rsidR="002B0FE0">
        <w:rPr>
          <w:sz w:val="22"/>
          <w:szCs w:val="22"/>
        </w:rPr>
        <w:t>T</w:t>
      </w:r>
      <w:r w:rsidR="00677AA5">
        <w:rPr>
          <w:sz w:val="22"/>
          <w:szCs w:val="22"/>
        </w:rPr>
        <w:t xml:space="preserve">here is only one MAC SAP at the AP.  </w:t>
      </w:r>
    </w:p>
    <w:p w14:paraId="758302A9" w14:textId="471448EE" w:rsidR="00677AA5" w:rsidRDefault="002B0FE0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lastRenderedPageBreak/>
        <w:t>C</w:t>
      </w:r>
      <w:r w:rsidR="00677AA5">
        <w:rPr>
          <w:sz w:val="22"/>
          <w:szCs w:val="22"/>
        </w:rPr>
        <w:t xml:space="preserve"> – the MLD what needs to support is </w:t>
      </w:r>
      <w:r w:rsidR="00D022B8">
        <w:rPr>
          <w:sz w:val="22"/>
          <w:szCs w:val="22"/>
        </w:rPr>
        <w:t xml:space="preserve">– this diagram is dealing with legacy STAs too.  </w:t>
      </w:r>
      <w:r w:rsidR="00D519DE">
        <w:rPr>
          <w:sz w:val="22"/>
          <w:szCs w:val="22"/>
        </w:rPr>
        <w:t>So,</w:t>
      </w:r>
      <w:r w:rsidR="00D022B8">
        <w:rPr>
          <w:sz w:val="22"/>
          <w:szCs w:val="22"/>
        </w:rPr>
        <w:t xml:space="preserve"> the legacy is not MLD – So I think that </w:t>
      </w:r>
      <w:r w:rsidR="001C717A">
        <w:rPr>
          <w:sz w:val="22"/>
          <w:szCs w:val="22"/>
        </w:rPr>
        <w:t xml:space="preserve">it is complex with legacy.  So that is the challenges I see here.  I think we may end up with both </w:t>
      </w:r>
      <w:r w:rsidR="002B14A4">
        <w:rPr>
          <w:sz w:val="22"/>
          <w:szCs w:val="22"/>
        </w:rPr>
        <w:t>–</w:t>
      </w:r>
      <w:r w:rsidR="001C717A">
        <w:rPr>
          <w:sz w:val="22"/>
          <w:szCs w:val="22"/>
        </w:rPr>
        <w:t xml:space="preserve"> </w:t>
      </w:r>
      <w:r w:rsidR="002B14A4">
        <w:rPr>
          <w:sz w:val="22"/>
          <w:szCs w:val="22"/>
        </w:rPr>
        <w:t xml:space="preserve">you may have MLD in the DS and legacy in the DS and the traffic will be labeled to </w:t>
      </w:r>
      <w:r w:rsidR="00D519DE">
        <w:rPr>
          <w:sz w:val="22"/>
          <w:szCs w:val="22"/>
        </w:rPr>
        <w:t>differentiate</w:t>
      </w:r>
      <w:r w:rsidR="002B14A4">
        <w:rPr>
          <w:sz w:val="22"/>
          <w:szCs w:val="22"/>
        </w:rPr>
        <w:t xml:space="preserve"> the two cases. </w:t>
      </w:r>
    </w:p>
    <w:p w14:paraId="480CB60D" w14:textId="7258E5BA" w:rsidR="002B14A4" w:rsidRDefault="00B96484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 – well that thought brings us back to A</w:t>
      </w:r>
      <w:r w:rsidR="00F25BB6">
        <w:rPr>
          <w:sz w:val="22"/>
          <w:szCs w:val="22"/>
        </w:rPr>
        <w:t>l</w:t>
      </w:r>
      <w:r>
        <w:rPr>
          <w:sz w:val="22"/>
          <w:szCs w:val="22"/>
        </w:rPr>
        <w:t xml:space="preserve">t 2. </w:t>
      </w:r>
    </w:p>
    <w:p w14:paraId="686A7F68" w14:textId="2D738E05" w:rsidR="008C2217" w:rsidRDefault="00AF3077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735B2B">
        <w:rPr>
          <w:sz w:val="22"/>
          <w:szCs w:val="22"/>
        </w:rPr>
        <w:t xml:space="preserve"> – </w:t>
      </w:r>
      <w:r w:rsidR="00132BE2">
        <w:rPr>
          <w:sz w:val="22"/>
          <w:szCs w:val="22"/>
        </w:rPr>
        <w:t>W</w:t>
      </w:r>
      <w:r w:rsidR="00735B2B">
        <w:rPr>
          <w:sz w:val="22"/>
          <w:szCs w:val="22"/>
        </w:rPr>
        <w:t xml:space="preserve">hich AP </w:t>
      </w:r>
      <w:r w:rsidR="007E67F9">
        <w:rPr>
          <w:sz w:val="22"/>
          <w:szCs w:val="22"/>
        </w:rPr>
        <w:t xml:space="preserve">the MLD </w:t>
      </w:r>
      <w:r w:rsidR="00132BE2">
        <w:rPr>
          <w:sz w:val="22"/>
          <w:szCs w:val="22"/>
        </w:rPr>
        <w:t xml:space="preserve">is associated </w:t>
      </w:r>
      <w:r w:rsidR="007E67F9">
        <w:rPr>
          <w:sz w:val="22"/>
          <w:szCs w:val="22"/>
        </w:rPr>
        <w:t xml:space="preserve">with </w:t>
      </w:r>
      <w:r w:rsidR="00740F6F">
        <w:rPr>
          <w:sz w:val="22"/>
          <w:szCs w:val="22"/>
        </w:rPr>
        <w:t xml:space="preserve">matters </w:t>
      </w:r>
      <w:r w:rsidR="00735B2B">
        <w:rPr>
          <w:sz w:val="22"/>
          <w:szCs w:val="22"/>
        </w:rPr>
        <w:t xml:space="preserve">– so </w:t>
      </w:r>
      <w:r w:rsidR="007E67F9">
        <w:rPr>
          <w:sz w:val="22"/>
          <w:szCs w:val="22"/>
        </w:rPr>
        <w:t>MLD c</w:t>
      </w:r>
      <w:r w:rsidR="00735B2B">
        <w:rPr>
          <w:sz w:val="22"/>
          <w:szCs w:val="22"/>
        </w:rPr>
        <w:t>an be reached.  I can’t agree</w:t>
      </w:r>
      <w:r w:rsidR="00740F6F">
        <w:rPr>
          <w:sz w:val="22"/>
          <w:szCs w:val="22"/>
        </w:rPr>
        <w:t xml:space="preserve"> it</w:t>
      </w:r>
      <w:r w:rsidR="00735B2B">
        <w:rPr>
          <w:sz w:val="22"/>
          <w:szCs w:val="22"/>
        </w:rPr>
        <w:t xml:space="preserve"> </w:t>
      </w:r>
      <w:r w:rsidR="0002383A">
        <w:rPr>
          <w:sz w:val="22"/>
          <w:szCs w:val="22"/>
        </w:rPr>
        <w:t xml:space="preserve">doesn’t matter – </w:t>
      </w:r>
      <w:r w:rsidR="00735B2B">
        <w:rPr>
          <w:sz w:val="22"/>
          <w:szCs w:val="22"/>
        </w:rPr>
        <w:t>what</w:t>
      </w:r>
      <w:r w:rsidR="0002383A">
        <w:rPr>
          <w:sz w:val="22"/>
          <w:szCs w:val="22"/>
        </w:rPr>
        <w:t xml:space="preserve">’s in the middle matters.   Do we need to mesh </w:t>
      </w:r>
      <w:r w:rsidR="00616198">
        <w:rPr>
          <w:sz w:val="22"/>
          <w:szCs w:val="22"/>
        </w:rPr>
        <w:t xml:space="preserve">how </w:t>
      </w:r>
      <w:r w:rsidR="0002383A">
        <w:rPr>
          <w:sz w:val="22"/>
          <w:szCs w:val="22"/>
        </w:rPr>
        <w:t xml:space="preserve">the </w:t>
      </w:r>
      <w:r w:rsidR="008C2217">
        <w:rPr>
          <w:sz w:val="22"/>
          <w:szCs w:val="22"/>
        </w:rPr>
        <w:t xml:space="preserve">legacy and MLD work </w:t>
      </w:r>
      <w:r w:rsidR="00D519DE">
        <w:rPr>
          <w:sz w:val="22"/>
          <w:szCs w:val="22"/>
        </w:rPr>
        <w:t>together?</w:t>
      </w:r>
      <w:r w:rsidR="008C2217">
        <w:rPr>
          <w:sz w:val="22"/>
          <w:szCs w:val="22"/>
        </w:rPr>
        <w:t xml:space="preserve"> </w:t>
      </w:r>
    </w:p>
    <w:p w14:paraId="38746F6A" w14:textId="77777777" w:rsidR="00201B69" w:rsidRDefault="008C2217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 – what happens to PS stuff, what happens to signaling in beacons – as we are using the legacy.  </w:t>
      </w:r>
      <w:r w:rsidR="006A6E1D">
        <w:rPr>
          <w:sz w:val="22"/>
          <w:szCs w:val="22"/>
        </w:rPr>
        <w:t xml:space="preserve">Mesh APs it matters where it goes.  But all this stuff is collocated – so either way it will get to the same </w:t>
      </w:r>
      <w:r w:rsidR="00201B69">
        <w:rPr>
          <w:sz w:val="22"/>
          <w:szCs w:val="22"/>
        </w:rPr>
        <w:t xml:space="preserve">non-AP MLD.  </w:t>
      </w:r>
    </w:p>
    <w:p w14:paraId="42ED71F7" w14:textId="0C899995" w:rsidR="00CF17EF" w:rsidRDefault="00D939BB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201B69">
        <w:rPr>
          <w:sz w:val="22"/>
          <w:szCs w:val="22"/>
        </w:rPr>
        <w:t xml:space="preserve"> – </w:t>
      </w:r>
      <w:r w:rsidR="00BE58DE">
        <w:rPr>
          <w:sz w:val="22"/>
          <w:szCs w:val="22"/>
        </w:rPr>
        <w:t>D</w:t>
      </w:r>
      <w:r w:rsidR="00201B69">
        <w:rPr>
          <w:sz w:val="22"/>
          <w:szCs w:val="22"/>
        </w:rPr>
        <w:t>o you have two points to route to the MLD frames</w:t>
      </w:r>
      <w:r w:rsidR="00BE58DE">
        <w:rPr>
          <w:sz w:val="22"/>
          <w:szCs w:val="22"/>
        </w:rPr>
        <w:t>?</w:t>
      </w:r>
      <w:r w:rsidR="00201B69">
        <w:rPr>
          <w:sz w:val="22"/>
          <w:szCs w:val="22"/>
        </w:rPr>
        <w:t xml:space="preserve">  </w:t>
      </w:r>
      <w:r w:rsidR="007C70A7">
        <w:rPr>
          <w:sz w:val="22"/>
          <w:szCs w:val="22"/>
        </w:rPr>
        <w:t xml:space="preserve">I don’t see how </w:t>
      </w:r>
      <w:r w:rsidR="00BE58DE">
        <w:rPr>
          <w:sz w:val="22"/>
          <w:szCs w:val="22"/>
        </w:rPr>
        <w:t xml:space="preserve">this can work </w:t>
      </w:r>
      <w:r w:rsidR="007C70A7">
        <w:rPr>
          <w:sz w:val="22"/>
          <w:szCs w:val="22"/>
        </w:rPr>
        <w:t xml:space="preserve">with legacy operation.  You agree the legacy data coming in will not go to the other route.  </w:t>
      </w:r>
      <w:r w:rsidR="00181920">
        <w:rPr>
          <w:sz w:val="22"/>
          <w:szCs w:val="22"/>
        </w:rPr>
        <w:t>H</w:t>
      </w:r>
      <w:r w:rsidR="00112A6F">
        <w:rPr>
          <w:sz w:val="22"/>
          <w:szCs w:val="22"/>
        </w:rPr>
        <w:t xml:space="preserve">ow the MAC SAP </w:t>
      </w:r>
      <w:r w:rsidR="00CF17EF">
        <w:rPr>
          <w:sz w:val="22"/>
          <w:szCs w:val="22"/>
        </w:rPr>
        <w:t xml:space="preserve">can be one address – if we have two SAPs.  </w:t>
      </w:r>
    </w:p>
    <w:p w14:paraId="7AC1A212" w14:textId="5686D39D" w:rsidR="00645419" w:rsidRDefault="00CF17EF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 – well this may not be the way to go (Alt 3) – but </w:t>
      </w:r>
      <w:r w:rsidR="00D519DE">
        <w:rPr>
          <w:sz w:val="22"/>
          <w:szCs w:val="22"/>
        </w:rPr>
        <w:t>let’s</w:t>
      </w:r>
      <w:r>
        <w:rPr>
          <w:sz w:val="22"/>
          <w:szCs w:val="22"/>
        </w:rPr>
        <w:t xml:space="preserve"> </w:t>
      </w:r>
      <w:r w:rsidR="00645419">
        <w:rPr>
          <w:sz w:val="22"/>
          <w:szCs w:val="22"/>
        </w:rPr>
        <w:t xml:space="preserve">run it down and understand which alterative will work. </w:t>
      </w:r>
    </w:p>
    <w:p w14:paraId="0535316C" w14:textId="708E79EE" w:rsidR="005A0360" w:rsidRDefault="00A45D15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645419">
        <w:rPr>
          <w:sz w:val="22"/>
          <w:szCs w:val="22"/>
        </w:rPr>
        <w:t xml:space="preserve"> – </w:t>
      </w:r>
      <w:r>
        <w:rPr>
          <w:sz w:val="22"/>
          <w:szCs w:val="22"/>
        </w:rPr>
        <w:t>W</w:t>
      </w:r>
      <w:r w:rsidR="00645419">
        <w:rPr>
          <w:sz w:val="22"/>
          <w:szCs w:val="22"/>
        </w:rPr>
        <w:t>hen legacy</w:t>
      </w:r>
      <w:r>
        <w:rPr>
          <w:sz w:val="22"/>
          <w:szCs w:val="22"/>
        </w:rPr>
        <w:t xml:space="preserve"> is mixed</w:t>
      </w:r>
      <w:r w:rsidR="00645419">
        <w:rPr>
          <w:sz w:val="22"/>
          <w:szCs w:val="22"/>
        </w:rPr>
        <w:t xml:space="preserve"> with MLO – I don’t think there is consens</w:t>
      </w:r>
      <w:r w:rsidR="005A0360">
        <w:rPr>
          <w:sz w:val="22"/>
          <w:szCs w:val="22"/>
        </w:rPr>
        <w:t>us</w:t>
      </w:r>
      <w:r w:rsidR="00DE4D03">
        <w:rPr>
          <w:sz w:val="22"/>
          <w:szCs w:val="22"/>
        </w:rPr>
        <w:t xml:space="preserve"> on how things work. </w:t>
      </w:r>
      <w:r w:rsidR="005A0360">
        <w:rPr>
          <w:sz w:val="22"/>
          <w:szCs w:val="22"/>
        </w:rPr>
        <w:t xml:space="preserve">I have a presentation on this for TGbe – but it needs more work – supporting legacy and MLO. </w:t>
      </w:r>
      <w:r w:rsidR="00DE4D03">
        <w:rPr>
          <w:sz w:val="22"/>
          <w:szCs w:val="22"/>
        </w:rPr>
        <w:t xml:space="preserve"> </w:t>
      </w:r>
      <w:r w:rsidR="00D519DE">
        <w:rPr>
          <w:sz w:val="22"/>
          <w:szCs w:val="22"/>
        </w:rPr>
        <w:t>But</w:t>
      </w:r>
      <w:r w:rsidR="005A0360">
        <w:rPr>
          <w:sz w:val="22"/>
          <w:szCs w:val="22"/>
        </w:rPr>
        <w:t xml:space="preserve"> once you mix it there are different views on how it works. </w:t>
      </w:r>
    </w:p>
    <w:p w14:paraId="0B1DF3CF" w14:textId="0B40263A" w:rsidR="00555F59" w:rsidRDefault="005A0360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 – I’m looking to help TGbe </w:t>
      </w:r>
      <w:r w:rsidR="00555F59">
        <w:rPr>
          <w:sz w:val="22"/>
          <w:szCs w:val="22"/>
        </w:rPr>
        <w:t xml:space="preserve">with that discussion – what does mixing in the legacy impact </w:t>
      </w:r>
      <w:r w:rsidR="00171571">
        <w:rPr>
          <w:sz w:val="22"/>
          <w:szCs w:val="22"/>
        </w:rPr>
        <w:t xml:space="preserve">in </w:t>
      </w:r>
      <w:r w:rsidR="00555F59">
        <w:rPr>
          <w:sz w:val="22"/>
          <w:szCs w:val="22"/>
        </w:rPr>
        <w:t xml:space="preserve">this structure. </w:t>
      </w:r>
    </w:p>
    <w:p w14:paraId="6F0EC0F6" w14:textId="3913F4EE" w:rsidR="0095210D" w:rsidRDefault="00B64A63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555F59">
        <w:rPr>
          <w:sz w:val="22"/>
          <w:szCs w:val="22"/>
        </w:rPr>
        <w:t xml:space="preserve"> – A packet coming in from the </w:t>
      </w:r>
      <w:r w:rsidR="0095210D">
        <w:rPr>
          <w:sz w:val="22"/>
          <w:szCs w:val="22"/>
        </w:rPr>
        <w:t xml:space="preserve">DS – which SAP does it go to. </w:t>
      </w:r>
    </w:p>
    <w:p w14:paraId="54D3642B" w14:textId="77777777" w:rsidR="00B61E4B" w:rsidRDefault="0095210D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 – One of the SAPs tells the DS the association is with one MAC SAP </w:t>
      </w:r>
      <w:r w:rsidR="00B61E4B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B61E4B">
        <w:rPr>
          <w:sz w:val="22"/>
          <w:szCs w:val="22"/>
        </w:rPr>
        <w:t xml:space="preserve">You can process the DL in either stack and send it out either BSS. </w:t>
      </w:r>
    </w:p>
    <w:p w14:paraId="04BF5439" w14:textId="28A0F66B" w:rsidR="00C54324" w:rsidRDefault="00B64A63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C54324">
        <w:rPr>
          <w:sz w:val="22"/>
          <w:szCs w:val="22"/>
        </w:rPr>
        <w:t xml:space="preserve"> – </w:t>
      </w:r>
      <w:r>
        <w:rPr>
          <w:sz w:val="22"/>
          <w:szCs w:val="22"/>
        </w:rPr>
        <w:t>S</w:t>
      </w:r>
      <w:r w:rsidR="00C54324">
        <w:rPr>
          <w:sz w:val="22"/>
          <w:szCs w:val="22"/>
        </w:rPr>
        <w:t>o you would only have one stack active?</w:t>
      </w:r>
    </w:p>
    <w:p w14:paraId="4D73C696" w14:textId="1A88771F" w:rsidR="004F2213" w:rsidRDefault="00C54324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 – In the receive direction the frames could pop out of either SAP.  There is only one told to the DS for DL mapping.  </w:t>
      </w:r>
      <w:r w:rsidR="00857029">
        <w:rPr>
          <w:sz w:val="22"/>
          <w:szCs w:val="22"/>
        </w:rPr>
        <w:t>But</w:t>
      </w:r>
      <w:r w:rsidR="004F2213">
        <w:rPr>
          <w:sz w:val="22"/>
          <w:szCs w:val="22"/>
        </w:rPr>
        <w:t xml:space="preserve"> the UL could pop up in either SAP.   </w:t>
      </w:r>
    </w:p>
    <w:p w14:paraId="71C4D67F" w14:textId="16CBE49E" w:rsidR="00AD7CCF" w:rsidRDefault="00615688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4F2213">
        <w:rPr>
          <w:sz w:val="22"/>
          <w:szCs w:val="22"/>
        </w:rPr>
        <w:t xml:space="preserve"> – do you care about order? As you have now </w:t>
      </w:r>
      <w:r w:rsidR="00DA7F24">
        <w:rPr>
          <w:sz w:val="22"/>
          <w:szCs w:val="22"/>
        </w:rPr>
        <w:t xml:space="preserve">it could violate order.  TCIP </w:t>
      </w:r>
      <w:r w:rsidR="00AD7CCF">
        <w:rPr>
          <w:sz w:val="22"/>
          <w:szCs w:val="22"/>
        </w:rPr>
        <w:t xml:space="preserve">keeps things in order, so we preserve order.  </w:t>
      </w:r>
    </w:p>
    <w:p w14:paraId="3C9E96A3" w14:textId="18B00CE3" w:rsidR="001347AC" w:rsidRDefault="00AD7CCF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 – I have a shared block state </w:t>
      </w:r>
      <w:r w:rsidR="001347A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1347AC">
        <w:rPr>
          <w:sz w:val="22"/>
          <w:szCs w:val="22"/>
        </w:rPr>
        <w:t xml:space="preserve">and frames won’t be released – </w:t>
      </w:r>
    </w:p>
    <w:p w14:paraId="29EDC418" w14:textId="438E9294" w:rsidR="00C07774" w:rsidRDefault="008D32D4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1347AC">
        <w:rPr>
          <w:sz w:val="22"/>
          <w:szCs w:val="22"/>
        </w:rPr>
        <w:t xml:space="preserve"> – so why do we need two MAC SAPs</w:t>
      </w:r>
      <w:r>
        <w:rPr>
          <w:sz w:val="22"/>
          <w:szCs w:val="22"/>
        </w:rPr>
        <w:t>?</w:t>
      </w:r>
      <w:r w:rsidR="001347AC">
        <w:rPr>
          <w:sz w:val="22"/>
          <w:szCs w:val="22"/>
        </w:rPr>
        <w:t xml:space="preserve">  </w:t>
      </w:r>
    </w:p>
    <w:p w14:paraId="0C0C8B1D" w14:textId="6504831C" w:rsidR="00C07774" w:rsidRDefault="00C07774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 – for Alt 2 – we have three stacks.  </w:t>
      </w:r>
      <w:r w:rsidR="00857029">
        <w:rPr>
          <w:sz w:val="22"/>
          <w:szCs w:val="22"/>
        </w:rPr>
        <w:t>But</w:t>
      </w:r>
      <w:r>
        <w:rPr>
          <w:sz w:val="22"/>
          <w:szCs w:val="22"/>
        </w:rPr>
        <w:t xml:space="preserve"> I don’t think what is in there now has solved the legacy problem.  </w:t>
      </w:r>
    </w:p>
    <w:p w14:paraId="75B869E0" w14:textId="715E7720" w:rsidR="006856DB" w:rsidRDefault="006E1E68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C0315C">
        <w:rPr>
          <w:sz w:val="22"/>
          <w:szCs w:val="22"/>
        </w:rPr>
        <w:t xml:space="preserve"> – </w:t>
      </w:r>
      <w:r>
        <w:rPr>
          <w:sz w:val="22"/>
          <w:szCs w:val="22"/>
        </w:rPr>
        <w:t>D</w:t>
      </w:r>
      <w:r w:rsidR="00C0315C">
        <w:rPr>
          <w:sz w:val="22"/>
          <w:szCs w:val="22"/>
        </w:rPr>
        <w:t xml:space="preserve">on’t need to squeeze everything into one diagram.  </w:t>
      </w:r>
      <w:r w:rsidR="006856DB">
        <w:rPr>
          <w:sz w:val="22"/>
          <w:szCs w:val="22"/>
        </w:rPr>
        <w:t xml:space="preserve">The legacy should just be as it was.  </w:t>
      </w:r>
    </w:p>
    <w:p w14:paraId="4492C4FF" w14:textId="77777777" w:rsidR="007E0094" w:rsidRDefault="006856DB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 – for Alt 2 – the AP needs to know where to send the packets </w:t>
      </w:r>
      <w:r w:rsidR="006E04DB">
        <w:rPr>
          <w:sz w:val="22"/>
          <w:szCs w:val="22"/>
        </w:rPr>
        <w:t xml:space="preserve">to MLD or legacy.  </w:t>
      </w:r>
      <w:r w:rsidR="00EB4C14">
        <w:rPr>
          <w:sz w:val="22"/>
          <w:szCs w:val="22"/>
        </w:rPr>
        <w:t xml:space="preserve">Well maybe we can know this at the low level (at the top of the </w:t>
      </w:r>
      <w:r w:rsidR="007E0094">
        <w:rPr>
          <w:sz w:val="22"/>
          <w:szCs w:val="22"/>
        </w:rPr>
        <w:t xml:space="preserve">lower MAC).  </w:t>
      </w:r>
    </w:p>
    <w:p w14:paraId="7D06F199" w14:textId="3DEF6FA7" w:rsidR="00C22F3B" w:rsidRDefault="006E1E68" w:rsidP="00931C7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7E0094">
        <w:rPr>
          <w:sz w:val="22"/>
          <w:szCs w:val="22"/>
        </w:rPr>
        <w:t xml:space="preserve"> – </w:t>
      </w:r>
      <w:r w:rsidR="001D507D">
        <w:rPr>
          <w:sz w:val="22"/>
          <w:szCs w:val="22"/>
        </w:rPr>
        <w:t>Let’s</w:t>
      </w:r>
      <w:r w:rsidR="007E0094">
        <w:rPr>
          <w:sz w:val="22"/>
          <w:szCs w:val="22"/>
        </w:rPr>
        <w:t xml:space="preserve"> start with data – I think we can then go deeper and then see how</w:t>
      </w:r>
      <w:r w:rsidR="00C22F3B">
        <w:rPr>
          <w:sz w:val="22"/>
          <w:szCs w:val="22"/>
        </w:rPr>
        <w:t xml:space="preserve">.  </w:t>
      </w:r>
    </w:p>
    <w:p w14:paraId="6888A983" w14:textId="51E1057B" w:rsidR="007C5081" w:rsidRDefault="007C5081" w:rsidP="00630214">
      <w:pPr>
        <w:pStyle w:val="BodyTex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Unicast Data receive – is OK?  R- yes</w:t>
      </w:r>
    </w:p>
    <w:p w14:paraId="4D549CD6" w14:textId="040D611A" w:rsidR="00B96484" w:rsidRDefault="007C5081" w:rsidP="00630214">
      <w:pPr>
        <w:pStyle w:val="BodyTex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Group Addressed </w:t>
      </w:r>
      <w:r w:rsidR="00F145B3">
        <w:rPr>
          <w:sz w:val="22"/>
          <w:szCs w:val="22"/>
        </w:rPr>
        <w:t xml:space="preserve">– </w:t>
      </w:r>
    </w:p>
    <w:p w14:paraId="32039DCD" w14:textId="4589B4F9" w:rsidR="00F145B3" w:rsidRDefault="00F145B3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 – I think any of these will work – it is logical stuff – we can squish it around and make it work.  </w:t>
      </w:r>
      <w:r w:rsidR="00857029">
        <w:rPr>
          <w:sz w:val="22"/>
          <w:szCs w:val="22"/>
        </w:rPr>
        <w:t>So,</w:t>
      </w:r>
      <w:r>
        <w:rPr>
          <w:sz w:val="22"/>
          <w:szCs w:val="22"/>
        </w:rPr>
        <w:t xml:space="preserve"> if we can agree how these </w:t>
      </w:r>
      <w:r w:rsidR="006252D6">
        <w:rPr>
          <w:sz w:val="22"/>
          <w:szCs w:val="22"/>
        </w:rPr>
        <w:t>alternatives</w:t>
      </w:r>
      <w:r>
        <w:rPr>
          <w:sz w:val="22"/>
          <w:szCs w:val="22"/>
        </w:rPr>
        <w:t xml:space="preserve"> work.  </w:t>
      </w:r>
    </w:p>
    <w:p w14:paraId="4A98758C" w14:textId="3F90D48A" w:rsidR="00F145B3" w:rsidRDefault="00CA7FCD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F145B3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Is there a </w:t>
      </w:r>
      <w:r w:rsidR="00F145B3">
        <w:rPr>
          <w:sz w:val="22"/>
          <w:szCs w:val="22"/>
        </w:rPr>
        <w:t xml:space="preserve">problem with alterative two?  Can we start there </w:t>
      </w:r>
      <w:r w:rsidR="00C60950">
        <w:rPr>
          <w:sz w:val="22"/>
          <w:szCs w:val="22"/>
        </w:rPr>
        <w:t>–</w:t>
      </w:r>
      <w:r w:rsidR="00F145B3">
        <w:rPr>
          <w:sz w:val="22"/>
          <w:szCs w:val="22"/>
        </w:rPr>
        <w:t xml:space="preserve"> </w:t>
      </w:r>
      <w:r w:rsidR="00C60950">
        <w:rPr>
          <w:sz w:val="22"/>
          <w:szCs w:val="22"/>
        </w:rPr>
        <w:t xml:space="preserve">can we use this approach. </w:t>
      </w:r>
    </w:p>
    <w:p w14:paraId="233CD764" w14:textId="5672068F" w:rsidR="00C60950" w:rsidRDefault="00C60950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 – I guess we could start with Alt 2 – and then see what needs to be fixed.  I was planning to walk through </w:t>
      </w:r>
      <w:r w:rsidR="00466F26">
        <w:rPr>
          <w:sz w:val="22"/>
          <w:szCs w:val="22"/>
        </w:rPr>
        <w:t xml:space="preserve">feature by feature and see if there are any problems for all alternatives.  </w:t>
      </w:r>
      <w:r w:rsidR="00857029">
        <w:rPr>
          <w:sz w:val="22"/>
          <w:szCs w:val="22"/>
        </w:rPr>
        <w:t>But</w:t>
      </w:r>
      <w:r w:rsidR="00466F26">
        <w:rPr>
          <w:sz w:val="22"/>
          <w:szCs w:val="22"/>
        </w:rPr>
        <w:t xml:space="preserve"> we could start with just looking at Alt 2 and see if we have any issues. </w:t>
      </w:r>
    </w:p>
    <w:p w14:paraId="5425AF96" w14:textId="4B8EFE23" w:rsidR="00466F26" w:rsidRDefault="00900AF3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466F26">
        <w:rPr>
          <w:sz w:val="22"/>
          <w:szCs w:val="22"/>
        </w:rPr>
        <w:t xml:space="preserve"> – </w:t>
      </w:r>
      <w:r w:rsidR="00E00B6A">
        <w:rPr>
          <w:sz w:val="22"/>
          <w:szCs w:val="22"/>
        </w:rPr>
        <w:t>T</w:t>
      </w:r>
      <w:r w:rsidR="00466F26">
        <w:rPr>
          <w:sz w:val="22"/>
          <w:szCs w:val="22"/>
        </w:rPr>
        <w:t xml:space="preserve">he spec </w:t>
      </w:r>
      <w:r w:rsidR="00E00B6A">
        <w:rPr>
          <w:sz w:val="22"/>
          <w:szCs w:val="22"/>
        </w:rPr>
        <w:t xml:space="preserve">will </w:t>
      </w:r>
      <w:r w:rsidR="00466F26">
        <w:rPr>
          <w:sz w:val="22"/>
          <w:szCs w:val="22"/>
        </w:rPr>
        <w:t xml:space="preserve">have address this – </w:t>
      </w:r>
      <w:r w:rsidR="00E00B6A">
        <w:rPr>
          <w:sz w:val="22"/>
          <w:szCs w:val="22"/>
        </w:rPr>
        <w:t>The MAC header shouldn’t change</w:t>
      </w:r>
      <w:r w:rsidR="00466F26">
        <w:rPr>
          <w:sz w:val="22"/>
          <w:szCs w:val="22"/>
        </w:rPr>
        <w:t xml:space="preserve"> – do you feel we need a new header for the </w:t>
      </w:r>
      <w:r w:rsidR="00A638BC">
        <w:rPr>
          <w:sz w:val="22"/>
          <w:szCs w:val="22"/>
        </w:rPr>
        <w:t>MLD?</w:t>
      </w:r>
    </w:p>
    <w:p w14:paraId="2169E13B" w14:textId="5005E16B" w:rsidR="00723A74" w:rsidRDefault="00A638BC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 – I don’t think we need a new header.  </w:t>
      </w:r>
      <w:r w:rsidR="00C93FE8">
        <w:rPr>
          <w:sz w:val="22"/>
          <w:szCs w:val="22"/>
        </w:rPr>
        <w:t>But, if we have no address 1 filtering</w:t>
      </w:r>
      <w:r w:rsidR="00AE346D">
        <w:rPr>
          <w:sz w:val="22"/>
          <w:szCs w:val="22"/>
        </w:rPr>
        <w:t xml:space="preserve">, </w:t>
      </w:r>
      <w:r w:rsidR="00C93FE8">
        <w:rPr>
          <w:sz w:val="22"/>
          <w:szCs w:val="22"/>
        </w:rPr>
        <w:t xml:space="preserve">we could </w:t>
      </w:r>
      <w:r w:rsidR="00DA49B9">
        <w:rPr>
          <w:sz w:val="22"/>
          <w:szCs w:val="22"/>
        </w:rPr>
        <w:t xml:space="preserve">filter based on address 1 and </w:t>
      </w:r>
      <w:r w:rsidR="008B53A4">
        <w:rPr>
          <w:sz w:val="22"/>
          <w:szCs w:val="22"/>
        </w:rPr>
        <w:t>knowledge</w:t>
      </w:r>
      <w:r w:rsidR="00DA49B9">
        <w:rPr>
          <w:sz w:val="22"/>
          <w:szCs w:val="22"/>
        </w:rPr>
        <w:t xml:space="preserve"> </w:t>
      </w:r>
      <w:r w:rsidR="008B53A4">
        <w:rPr>
          <w:sz w:val="22"/>
          <w:szCs w:val="22"/>
        </w:rPr>
        <w:t xml:space="preserve">of the association of the </w:t>
      </w:r>
      <w:r w:rsidR="00DA49B9">
        <w:rPr>
          <w:sz w:val="22"/>
          <w:szCs w:val="22"/>
        </w:rPr>
        <w:t>address</w:t>
      </w:r>
      <w:r w:rsidR="008B53A4">
        <w:rPr>
          <w:sz w:val="22"/>
          <w:szCs w:val="22"/>
        </w:rPr>
        <w:t xml:space="preserve">.  </w:t>
      </w:r>
      <w:r w:rsidR="00723A74">
        <w:rPr>
          <w:sz w:val="22"/>
          <w:szCs w:val="22"/>
        </w:rPr>
        <w:t xml:space="preserve"> My understanding is the security/frame split is in the upper MAC.  </w:t>
      </w:r>
    </w:p>
    <w:p w14:paraId="61F8526D" w14:textId="6EF7AF65" w:rsidR="00393AE6" w:rsidRDefault="002B39DE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723A74">
        <w:rPr>
          <w:sz w:val="22"/>
          <w:szCs w:val="22"/>
        </w:rPr>
        <w:t xml:space="preserve"> – </w:t>
      </w:r>
      <w:r>
        <w:rPr>
          <w:sz w:val="22"/>
          <w:szCs w:val="22"/>
        </w:rPr>
        <w:t>T</w:t>
      </w:r>
      <w:r w:rsidR="00723A74">
        <w:rPr>
          <w:sz w:val="22"/>
          <w:szCs w:val="22"/>
        </w:rPr>
        <w:t xml:space="preserve">o decrypt you need to know which key to use.  </w:t>
      </w:r>
    </w:p>
    <w:p w14:paraId="17504647" w14:textId="77777777" w:rsidR="004804E2" w:rsidRDefault="00393AE6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R- I have a whole table of keys at the AP – I always need </w:t>
      </w:r>
      <w:r w:rsidR="004804E2">
        <w:rPr>
          <w:sz w:val="22"/>
          <w:szCs w:val="22"/>
        </w:rPr>
        <w:t xml:space="preserve">know which key to use. </w:t>
      </w:r>
    </w:p>
    <w:p w14:paraId="4546082F" w14:textId="2CC05F27" w:rsidR="004804E2" w:rsidRDefault="002B39DE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4804E2">
        <w:rPr>
          <w:sz w:val="22"/>
          <w:szCs w:val="22"/>
        </w:rPr>
        <w:t xml:space="preserve"> – don’t you have to know if it is legacy or not?</w:t>
      </w:r>
    </w:p>
    <w:p w14:paraId="2FA0AEB8" w14:textId="77777777" w:rsidR="004804E2" w:rsidRDefault="004804E2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 – No I only care which Peer it came from. </w:t>
      </w:r>
    </w:p>
    <w:p w14:paraId="61D6080C" w14:textId="214358F1" w:rsidR="00A638BC" w:rsidRDefault="00FE4BE3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42220F">
        <w:rPr>
          <w:sz w:val="22"/>
          <w:szCs w:val="22"/>
        </w:rPr>
        <w:t xml:space="preserve"> - </w:t>
      </w:r>
      <w:r w:rsidR="00DF54DA">
        <w:rPr>
          <w:sz w:val="22"/>
          <w:szCs w:val="22"/>
        </w:rPr>
        <w:t xml:space="preserve">There is a proposal is that the MLO will have different </w:t>
      </w:r>
      <w:r w:rsidR="0042220F">
        <w:rPr>
          <w:sz w:val="22"/>
          <w:szCs w:val="22"/>
        </w:rPr>
        <w:t xml:space="preserve">information. </w:t>
      </w:r>
    </w:p>
    <w:p w14:paraId="086AA6D9" w14:textId="4E55E244" w:rsidR="0042220F" w:rsidRDefault="00FE4BE3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B74055">
        <w:rPr>
          <w:sz w:val="22"/>
          <w:szCs w:val="22"/>
        </w:rPr>
        <w:t xml:space="preserve"> – How to decide, if there is no MLO stack – how will scheduling be controlled. </w:t>
      </w:r>
      <w:r w:rsidR="00857029">
        <w:rPr>
          <w:sz w:val="22"/>
          <w:szCs w:val="22"/>
        </w:rPr>
        <w:t>So,</w:t>
      </w:r>
      <w:r w:rsidR="00923EF1">
        <w:rPr>
          <w:sz w:val="22"/>
          <w:szCs w:val="22"/>
        </w:rPr>
        <w:t xml:space="preserve"> it will be </w:t>
      </w:r>
      <w:r w:rsidR="00685D53">
        <w:rPr>
          <w:sz w:val="22"/>
          <w:szCs w:val="22"/>
        </w:rPr>
        <w:t>impossible</w:t>
      </w:r>
      <w:r w:rsidR="00923EF1">
        <w:rPr>
          <w:sz w:val="22"/>
          <w:szCs w:val="22"/>
        </w:rPr>
        <w:t xml:space="preserve"> to deliver from another data plane – this would make traffic scheduling </w:t>
      </w:r>
      <w:r w:rsidR="00422F1D">
        <w:rPr>
          <w:sz w:val="22"/>
          <w:szCs w:val="22"/>
        </w:rPr>
        <w:t xml:space="preserve">difficult. </w:t>
      </w:r>
    </w:p>
    <w:p w14:paraId="603DA045" w14:textId="2CAF6C0D" w:rsidR="00422F1D" w:rsidRDefault="00422F1D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 – </w:t>
      </w:r>
      <w:r w:rsidR="00685D53">
        <w:rPr>
          <w:sz w:val="22"/>
          <w:szCs w:val="22"/>
        </w:rPr>
        <w:t>F</w:t>
      </w:r>
      <w:r>
        <w:rPr>
          <w:sz w:val="22"/>
          <w:szCs w:val="22"/>
        </w:rPr>
        <w:t xml:space="preserve">or Alt 3 either stack can send on either </w:t>
      </w:r>
      <w:r w:rsidR="005B4946">
        <w:rPr>
          <w:sz w:val="22"/>
          <w:szCs w:val="22"/>
        </w:rPr>
        <w:t>link,</w:t>
      </w:r>
      <w:r>
        <w:rPr>
          <w:sz w:val="22"/>
          <w:szCs w:val="22"/>
        </w:rPr>
        <w:t xml:space="preserve"> so I don’t see the issue.  </w:t>
      </w:r>
    </w:p>
    <w:p w14:paraId="57161E0B" w14:textId="2F693CCB" w:rsidR="00422F1D" w:rsidRDefault="00685D53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422F1D">
        <w:rPr>
          <w:sz w:val="22"/>
          <w:szCs w:val="22"/>
        </w:rPr>
        <w:t xml:space="preserve"> </w:t>
      </w:r>
      <w:r w:rsidR="00CA43F6">
        <w:rPr>
          <w:sz w:val="22"/>
          <w:szCs w:val="22"/>
        </w:rPr>
        <w:t>–</w:t>
      </w:r>
      <w:r w:rsidR="00422F1D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="00CA43F6">
        <w:rPr>
          <w:sz w:val="22"/>
          <w:szCs w:val="22"/>
        </w:rPr>
        <w:t>here is the scheduling decision made</w:t>
      </w:r>
      <w:r>
        <w:rPr>
          <w:sz w:val="22"/>
          <w:szCs w:val="22"/>
        </w:rPr>
        <w:t>?</w:t>
      </w:r>
      <w:r w:rsidR="00CA43F6">
        <w:rPr>
          <w:sz w:val="22"/>
          <w:szCs w:val="22"/>
        </w:rPr>
        <w:t xml:space="preserve"> </w:t>
      </w:r>
    </w:p>
    <w:p w14:paraId="09146203" w14:textId="7EEC452C" w:rsidR="00CA43F6" w:rsidRDefault="00CA43F6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R- for Alt 3 it is made at the bottom of the </w:t>
      </w:r>
      <w:r w:rsidR="0032131A">
        <w:rPr>
          <w:sz w:val="22"/>
          <w:szCs w:val="22"/>
        </w:rPr>
        <w:t xml:space="preserve">Upper MAC stack. </w:t>
      </w:r>
    </w:p>
    <w:p w14:paraId="3BC0D28B" w14:textId="1E0770C4" w:rsidR="0032131A" w:rsidRDefault="00685D53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32131A">
        <w:rPr>
          <w:sz w:val="22"/>
          <w:szCs w:val="22"/>
        </w:rPr>
        <w:t xml:space="preserve"> – </w:t>
      </w:r>
      <w:r>
        <w:rPr>
          <w:sz w:val="22"/>
          <w:szCs w:val="22"/>
        </w:rPr>
        <w:t>I</w:t>
      </w:r>
      <w:r w:rsidR="0032131A">
        <w:rPr>
          <w:sz w:val="22"/>
          <w:szCs w:val="22"/>
        </w:rPr>
        <w:t xml:space="preserve">f there is some data waiting on the left one can it move to the right one. </w:t>
      </w:r>
    </w:p>
    <w:p w14:paraId="7A2F60EE" w14:textId="1CADB918" w:rsidR="0032131A" w:rsidRDefault="0032131A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 – </w:t>
      </w:r>
      <w:r w:rsidR="00F62AFC">
        <w:rPr>
          <w:sz w:val="22"/>
          <w:szCs w:val="22"/>
        </w:rPr>
        <w:t>W</w:t>
      </w:r>
      <w:r>
        <w:rPr>
          <w:sz w:val="22"/>
          <w:szCs w:val="22"/>
        </w:rPr>
        <w:t xml:space="preserve">e haven’t discussed data queuing yet. </w:t>
      </w:r>
    </w:p>
    <w:p w14:paraId="402F5A10" w14:textId="34CBD915" w:rsidR="0032131A" w:rsidRDefault="00F62AFC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32131A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Does this </w:t>
      </w:r>
      <w:r w:rsidR="0032131A">
        <w:rPr>
          <w:sz w:val="22"/>
          <w:szCs w:val="22"/>
        </w:rPr>
        <w:t>mean</w:t>
      </w:r>
      <w:r>
        <w:rPr>
          <w:sz w:val="22"/>
          <w:szCs w:val="22"/>
        </w:rPr>
        <w:t xml:space="preserve"> </w:t>
      </w:r>
      <w:r w:rsidR="0032131A">
        <w:rPr>
          <w:sz w:val="22"/>
          <w:szCs w:val="22"/>
        </w:rPr>
        <w:t>the data can be sent out any link</w:t>
      </w:r>
      <w:r w:rsidR="006A539A">
        <w:rPr>
          <w:sz w:val="22"/>
          <w:szCs w:val="22"/>
        </w:rPr>
        <w:t>?  I</w:t>
      </w:r>
      <w:r w:rsidR="0032131A">
        <w:rPr>
          <w:sz w:val="22"/>
          <w:szCs w:val="22"/>
        </w:rPr>
        <w:t xml:space="preserve">f we have alterative </w:t>
      </w:r>
      <w:r w:rsidR="00CF5815">
        <w:rPr>
          <w:sz w:val="22"/>
          <w:szCs w:val="22"/>
        </w:rPr>
        <w:t>3,</w:t>
      </w:r>
      <w:r w:rsidR="0032131A">
        <w:rPr>
          <w:sz w:val="22"/>
          <w:szCs w:val="22"/>
        </w:rPr>
        <w:t xml:space="preserve"> I don’t see how it could work. </w:t>
      </w:r>
    </w:p>
    <w:p w14:paraId="60BB9029" w14:textId="46BF17A8" w:rsidR="0032131A" w:rsidRDefault="0032131A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 – </w:t>
      </w:r>
      <w:r w:rsidR="006A539A">
        <w:rPr>
          <w:sz w:val="22"/>
          <w:szCs w:val="22"/>
        </w:rPr>
        <w:t>W</w:t>
      </w:r>
      <w:r>
        <w:rPr>
          <w:sz w:val="22"/>
          <w:szCs w:val="22"/>
        </w:rPr>
        <w:t xml:space="preserve">e get into things like retires </w:t>
      </w:r>
      <w:r w:rsidR="00977160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977160">
        <w:rPr>
          <w:sz w:val="22"/>
          <w:szCs w:val="22"/>
        </w:rPr>
        <w:t xml:space="preserve">if it fails on the link – where does it go to be queued.  </w:t>
      </w:r>
      <w:r w:rsidR="00CF5815">
        <w:rPr>
          <w:sz w:val="22"/>
          <w:szCs w:val="22"/>
        </w:rPr>
        <w:t>So,</w:t>
      </w:r>
      <w:r w:rsidR="00977160">
        <w:rPr>
          <w:sz w:val="22"/>
          <w:szCs w:val="22"/>
        </w:rPr>
        <w:t xml:space="preserve"> I think drawing these queues </w:t>
      </w:r>
      <w:r w:rsidR="000C59D0">
        <w:rPr>
          <w:sz w:val="22"/>
          <w:szCs w:val="22"/>
        </w:rPr>
        <w:t xml:space="preserve">is critical.  </w:t>
      </w:r>
    </w:p>
    <w:p w14:paraId="2491777A" w14:textId="7498BC6D" w:rsidR="000C59D0" w:rsidRDefault="006A539A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0C59D0">
        <w:rPr>
          <w:sz w:val="22"/>
          <w:szCs w:val="22"/>
        </w:rPr>
        <w:t xml:space="preserve"> – I </w:t>
      </w:r>
      <w:r>
        <w:rPr>
          <w:sz w:val="22"/>
          <w:szCs w:val="22"/>
        </w:rPr>
        <w:t>imagine</w:t>
      </w:r>
      <w:r w:rsidR="000C59D0">
        <w:rPr>
          <w:sz w:val="22"/>
          <w:szCs w:val="22"/>
        </w:rPr>
        <w:t xml:space="preserve"> it happens locally and is simply implementation.   </w:t>
      </w:r>
    </w:p>
    <w:p w14:paraId="4C9EE3AD" w14:textId="41CFC19C" w:rsidR="000C59D0" w:rsidRDefault="00166CA9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0C59D0">
        <w:rPr>
          <w:sz w:val="22"/>
          <w:szCs w:val="22"/>
        </w:rPr>
        <w:t xml:space="preserve"> – I think we need this for each </w:t>
      </w:r>
      <w:r w:rsidR="000744B8">
        <w:rPr>
          <w:sz w:val="22"/>
          <w:szCs w:val="22"/>
        </w:rPr>
        <w:t xml:space="preserve">MLD level. </w:t>
      </w:r>
    </w:p>
    <w:p w14:paraId="4FB5BE4C" w14:textId="24DE08E6" w:rsidR="000744B8" w:rsidRDefault="00166CA9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</w:t>
      </w:r>
      <w:r w:rsidR="000744B8">
        <w:rPr>
          <w:sz w:val="22"/>
          <w:szCs w:val="22"/>
        </w:rPr>
        <w:t xml:space="preserve"> </w:t>
      </w:r>
      <w:bookmarkStart w:id="4" w:name="_Hlk65847744"/>
      <w:r w:rsidR="000744B8">
        <w:rPr>
          <w:sz w:val="22"/>
          <w:szCs w:val="22"/>
        </w:rPr>
        <w:t>–</w:t>
      </w:r>
      <w:bookmarkEnd w:id="4"/>
      <w:r w:rsidR="000744B8">
        <w:rPr>
          <w:sz w:val="22"/>
          <w:szCs w:val="22"/>
        </w:rPr>
        <w:t xml:space="preserve"> it looks like most people are leaning toward alternative 2 and we should do a deep drive into alternative 2 </w:t>
      </w:r>
      <w:r w:rsidR="00FC510F">
        <w:rPr>
          <w:sz w:val="22"/>
          <w:szCs w:val="22"/>
        </w:rPr>
        <w:t>and try to find any issues if they exist.  So</w:t>
      </w:r>
      <w:r>
        <w:rPr>
          <w:sz w:val="22"/>
          <w:szCs w:val="22"/>
        </w:rPr>
        <w:t>,</w:t>
      </w:r>
      <w:r w:rsidR="00FC510F">
        <w:rPr>
          <w:sz w:val="22"/>
          <w:szCs w:val="22"/>
        </w:rPr>
        <w:t xml:space="preserve"> let’s assume alternative 2 first.  Is there anyone who objects to </w:t>
      </w:r>
      <w:r w:rsidR="007E36D9">
        <w:rPr>
          <w:sz w:val="22"/>
          <w:szCs w:val="22"/>
        </w:rPr>
        <w:t xml:space="preserve">working ALT 2 first. </w:t>
      </w:r>
    </w:p>
    <w:p w14:paraId="10987D7D" w14:textId="5ABCAC33" w:rsidR="007E36D9" w:rsidRDefault="007E36D9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There was not objection, just support. </w:t>
      </w:r>
    </w:p>
    <w:p w14:paraId="01169921" w14:textId="06B98DBD" w:rsidR="00D42F6A" w:rsidRDefault="00050C26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 – </w:t>
      </w:r>
      <w:r w:rsidR="00D42F6A">
        <w:rPr>
          <w:sz w:val="22"/>
          <w:szCs w:val="22"/>
        </w:rPr>
        <w:t>So we will focus on Alt 2</w:t>
      </w:r>
      <w:r w:rsidR="00EA4AE2">
        <w:rPr>
          <w:sz w:val="22"/>
          <w:szCs w:val="22"/>
        </w:rPr>
        <w:t xml:space="preserve"> – moving to slide </w:t>
      </w:r>
      <w:r w:rsidR="00CF5815">
        <w:rPr>
          <w:sz w:val="22"/>
          <w:szCs w:val="22"/>
        </w:rPr>
        <w:t>38.</w:t>
      </w:r>
    </w:p>
    <w:p w14:paraId="76BB3B11" w14:textId="57F72CF6" w:rsidR="00EA4AE2" w:rsidRDefault="008C2E87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There was support for </w:t>
      </w:r>
      <w:r w:rsidR="00F36CFB">
        <w:rPr>
          <w:sz w:val="22"/>
          <w:szCs w:val="22"/>
        </w:rPr>
        <w:t xml:space="preserve">views on </w:t>
      </w:r>
      <w:r w:rsidR="00EA4AE2">
        <w:rPr>
          <w:sz w:val="22"/>
          <w:szCs w:val="22"/>
        </w:rPr>
        <w:t xml:space="preserve">slide </w:t>
      </w:r>
      <w:r w:rsidR="00721B53">
        <w:rPr>
          <w:sz w:val="22"/>
          <w:szCs w:val="22"/>
        </w:rPr>
        <w:t>38 for</w:t>
      </w:r>
      <w:r w:rsidR="00D40981">
        <w:rPr>
          <w:sz w:val="22"/>
          <w:szCs w:val="22"/>
        </w:rPr>
        <w:t xml:space="preserve"> ALT 2 for</w:t>
      </w:r>
      <w:r w:rsidR="00721B53">
        <w:rPr>
          <w:sz w:val="22"/>
          <w:szCs w:val="22"/>
        </w:rPr>
        <w:t xml:space="preserve"> Security SAs/Keys is correct, also </w:t>
      </w:r>
      <w:r w:rsidR="00D40981">
        <w:rPr>
          <w:sz w:val="22"/>
          <w:szCs w:val="22"/>
        </w:rPr>
        <w:t xml:space="preserve">Association/authentication. </w:t>
      </w:r>
    </w:p>
    <w:p w14:paraId="63D29481" w14:textId="0A8B9206" w:rsidR="003E5B0E" w:rsidRDefault="008D3189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</w:t>
      </w:r>
      <w:r w:rsidR="003E5B0E">
        <w:rPr>
          <w:sz w:val="22"/>
          <w:szCs w:val="22"/>
        </w:rPr>
        <w:t xml:space="preserve"> – </w:t>
      </w:r>
      <w:r w:rsidR="00F36CFB">
        <w:rPr>
          <w:sz w:val="22"/>
          <w:szCs w:val="22"/>
        </w:rPr>
        <w:t>A</w:t>
      </w:r>
      <w:r w:rsidR="003E5B0E">
        <w:rPr>
          <w:sz w:val="22"/>
          <w:szCs w:val="22"/>
        </w:rPr>
        <w:t xml:space="preserve">dding text to the Association/authentication. </w:t>
      </w:r>
      <w:r w:rsidR="00CF5815">
        <w:rPr>
          <w:sz w:val="22"/>
          <w:szCs w:val="22"/>
        </w:rPr>
        <w:t>“Stack</w:t>
      </w:r>
      <w:r w:rsidR="002E3470">
        <w:rPr>
          <w:sz w:val="22"/>
          <w:szCs w:val="22"/>
        </w:rPr>
        <w:t xml:space="preserve"> split based on ML element indication (legacy or MLO). </w:t>
      </w:r>
    </w:p>
    <w:p w14:paraId="0C51AE4F" w14:textId="6D96FC78" w:rsidR="00BD3E56" w:rsidRDefault="0027015C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664787">
        <w:rPr>
          <w:sz w:val="22"/>
          <w:szCs w:val="22"/>
        </w:rPr>
        <w:t xml:space="preserve"> – </w:t>
      </w:r>
      <w:r>
        <w:rPr>
          <w:sz w:val="22"/>
          <w:szCs w:val="22"/>
        </w:rPr>
        <w:t>F</w:t>
      </w:r>
      <w:r w:rsidR="00664787">
        <w:rPr>
          <w:sz w:val="22"/>
          <w:szCs w:val="22"/>
        </w:rPr>
        <w:t xml:space="preserve">or MLO there is one authenticator and for legacy there is another.  </w:t>
      </w:r>
      <w:r w:rsidR="008D48C3">
        <w:rPr>
          <w:sz w:val="22"/>
          <w:szCs w:val="22"/>
        </w:rPr>
        <w:t xml:space="preserve"> </w:t>
      </w:r>
      <w:r w:rsidR="00CF5815">
        <w:rPr>
          <w:sz w:val="22"/>
          <w:szCs w:val="22"/>
        </w:rPr>
        <w:t>So,</w:t>
      </w:r>
      <w:r w:rsidR="008D48C3">
        <w:rPr>
          <w:sz w:val="22"/>
          <w:szCs w:val="22"/>
        </w:rPr>
        <w:t xml:space="preserve"> there is an AA for each</w:t>
      </w:r>
      <w:r w:rsidR="000E182A">
        <w:rPr>
          <w:sz w:val="22"/>
          <w:szCs w:val="22"/>
        </w:rPr>
        <w:t xml:space="preserve">.  Each legacy AP will have a unique MAC address (AA) and </w:t>
      </w:r>
      <w:r w:rsidR="00BD3E56">
        <w:rPr>
          <w:sz w:val="22"/>
          <w:szCs w:val="22"/>
        </w:rPr>
        <w:t xml:space="preserve">each MLD will have a unique MAC address (AA). </w:t>
      </w:r>
    </w:p>
    <w:p w14:paraId="258A2760" w14:textId="09E54556" w:rsidR="00F87C43" w:rsidRDefault="00DE63C9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Address 1 filter/RX frame routing:  MLD peer – MLD</w:t>
      </w:r>
      <w:r w:rsidR="001F10AD">
        <w:rPr>
          <w:sz w:val="22"/>
          <w:szCs w:val="22"/>
        </w:rPr>
        <w:t xml:space="preserve"> stack, </w:t>
      </w:r>
      <w:r>
        <w:rPr>
          <w:sz w:val="22"/>
          <w:szCs w:val="22"/>
        </w:rPr>
        <w:t>legacy peer – legacy stack</w:t>
      </w:r>
      <w:r w:rsidR="001F10AD">
        <w:rPr>
          <w:sz w:val="22"/>
          <w:szCs w:val="22"/>
        </w:rPr>
        <w:t xml:space="preserve">.  (all frames, data, </w:t>
      </w:r>
      <w:r w:rsidR="00F87C43">
        <w:rPr>
          <w:sz w:val="22"/>
          <w:szCs w:val="22"/>
        </w:rPr>
        <w:t xml:space="preserve">Auth/Assoc, Mgmt, etc.) </w:t>
      </w:r>
      <w:r w:rsidR="00CF5815">
        <w:rPr>
          <w:sz w:val="22"/>
          <w:szCs w:val="22"/>
        </w:rPr>
        <w:t>– (</w:t>
      </w:r>
      <w:r w:rsidR="003A48BF">
        <w:rPr>
          <w:sz w:val="22"/>
          <w:szCs w:val="22"/>
        </w:rPr>
        <w:t xml:space="preserve">Power Save affecting information: PM Bit, PS-Poll frames, </w:t>
      </w:r>
      <w:r w:rsidR="006252D6">
        <w:rPr>
          <w:sz w:val="22"/>
          <w:szCs w:val="22"/>
        </w:rPr>
        <w:t>PS trigger</w:t>
      </w:r>
      <w:r w:rsidR="0073459A">
        <w:rPr>
          <w:sz w:val="22"/>
          <w:szCs w:val="22"/>
        </w:rPr>
        <w:t xml:space="preserve"> frames</w:t>
      </w:r>
      <w:r w:rsidR="003A48BF">
        <w:rPr>
          <w:sz w:val="22"/>
          <w:szCs w:val="22"/>
        </w:rPr>
        <w:t xml:space="preserve">. </w:t>
      </w:r>
    </w:p>
    <w:p w14:paraId="32A211DA" w14:textId="4C4A1CC7" w:rsidR="00982B21" w:rsidRDefault="003A0621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 </w:t>
      </w:r>
      <w:r w:rsidR="00F87C43">
        <w:rPr>
          <w:sz w:val="22"/>
          <w:szCs w:val="22"/>
        </w:rPr>
        <w:t xml:space="preserve">– </w:t>
      </w:r>
      <w:r>
        <w:rPr>
          <w:sz w:val="22"/>
          <w:szCs w:val="22"/>
        </w:rPr>
        <w:t>E</w:t>
      </w:r>
      <w:r w:rsidR="00F87C43">
        <w:rPr>
          <w:sz w:val="22"/>
          <w:szCs w:val="22"/>
        </w:rPr>
        <w:t xml:space="preserve">ach STA tracks it PS independently, even for MLO operation.  </w:t>
      </w:r>
      <w:r w:rsidR="00CF5815">
        <w:rPr>
          <w:sz w:val="22"/>
          <w:szCs w:val="22"/>
        </w:rPr>
        <w:t>So,</w:t>
      </w:r>
      <w:r w:rsidR="00F87C43">
        <w:rPr>
          <w:sz w:val="22"/>
          <w:szCs w:val="22"/>
        </w:rPr>
        <w:t xml:space="preserve"> what is awake </w:t>
      </w:r>
      <w:r w:rsidR="00982B21">
        <w:rPr>
          <w:sz w:val="22"/>
          <w:szCs w:val="22"/>
        </w:rPr>
        <w:t xml:space="preserve">needs to be considered for mapping. </w:t>
      </w:r>
      <w:r w:rsidR="0073459A">
        <w:rPr>
          <w:sz w:val="22"/>
          <w:szCs w:val="22"/>
        </w:rPr>
        <w:t xml:space="preserve"> When the PS </w:t>
      </w:r>
      <w:r w:rsidR="002E315A">
        <w:rPr>
          <w:sz w:val="22"/>
          <w:szCs w:val="22"/>
        </w:rPr>
        <w:t xml:space="preserve">state change the frame can be sent. </w:t>
      </w:r>
    </w:p>
    <w:p w14:paraId="09599258" w14:textId="4537B7B9" w:rsidR="002E315A" w:rsidRDefault="004C13C9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2E315A">
        <w:rPr>
          <w:sz w:val="22"/>
          <w:szCs w:val="22"/>
        </w:rPr>
        <w:t xml:space="preserve"> – </w:t>
      </w:r>
      <w:r>
        <w:rPr>
          <w:sz w:val="22"/>
          <w:szCs w:val="22"/>
        </w:rPr>
        <w:t>W</w:t>
      </w:r>
      <w:r w:rsidR="002E315A">
        <w:rPr>
          <w:sz w:val="22"/>
          <w:szCs w:val="22"/>
        </w:rPr>
        <w:t xml:space="preserve">hat do you mean we need a discussion on PS – we did think about this and how to </w:t>
      </w:r>
      <w:r w:rsidR="000F5039">
        <w:rPr>
          <w:sz w:val="22"/>
          <w:szCs w:val="22"/>
        </w:rPr>
        <w:t>deliver</w:t>
      </w:r>
      <w:r w:rsidR="002E315A">
        <w:rPr>
          <w:sz w:val="22"/>
          <w:szCs w:val="22"/>
        </w:rPr>
        <w:t xml:space="preserve"> things </w:t>
      </w:r>
      <w:r w:rsidR="000F5039">
        <w:rPr>
          <w:sz w:val="22"/>
          <w:szCs w:val="22"/>
        </w:rPr>
        <w:t>properly</w:t>
      </w:r>
      <w:r w:rsidR="002E315A">
        <w:rPr>
          <w:sz w:val="22"/>
          <w:szCs w:val="22"/>
        </w:rPr>
        <w:t xml:space="preserve">. To make the protocol </w:t>
      </w:r>
      <w:r w:rsidR="000F5039">
        <w:rPr>
          <w:sz w:val="22"/>
          <w:szCs w:val="22"/>
        </w:rPr>
        <w:t xml:space="preserve">work or is it where to put it in the stack. </w:t>
      </w:r>
    </w:p>
    <w:p w14:paraId="78CD7F9D" w14:textId="3E090177" w:rsidR="000F5039" w:rsidRDefault="008C19EE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</w:t>
      </w:r>
      <w:r w:rsidR="000A1D21">
        <w:rPr>
          <w:sz w:val="22"/>
          <w:szCs w:val="22"/>
        </w:rPr>
        <w:t xml:space="preserve"> – I meant </w:t>
      </w:r>
      <w:r w:rsidR="00103F6F">
        <w:rPr>
          <w:sz w:val="22"/>
          <w:szCs w:val="22"/>
        </w:rPr>
        <w:t>it should be discussed here to understand what has been decided in TGb</w:t>
      </w:r>
      <w:r w:rsidR="00D36F5E">
        <w:rPr>
          <w:sz w:val="22"/>
          <w:szCs w:val="22"/>
        </w:rPr>
        <w:t>e</w:t>
      </w:r>
      <w:r w:rsidR="000A1D21">
        <w:rPr>
          <w:sz w:val="22"/>
          <w:szCs w:val="22"/>
        </w:rPr>
        <w:t xml:space="preserve">.  </w:t>
      </w:r>
    </w:p>
    <w:p w14:paraId="15523803" w14:textId="30625F72" w:rsidR="000A1D21" w:rsidRDefault="00D36F5E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0A1D21">
        <w:rPr>
          <w:sz w:val="22"/>
          <w:szCs w:val="22"/>
        </w:rPr>
        <w:t xml:space="preserve"> – </w:t>
      </w:r>
      <w:r w:rsidR="00032F16">
        <w:rPr>
          <w:sz w:val="22"/>
          <w:szCs w:val="22"/>
        </w:rPr>
        <w:t>S</w:t>
      </w:r>
      <w:r w:rsidR="000A1D21">
        <w:rPr>
          <w:sz w:val="22"/>
          <w:szCs w:val="22"/>
        </w:rPr>
        <w:t xml:space="preserve">omething on top to </w:t>
      </w:r>
      <w:r w:rsidR="00032F16">
        <w:rPr>
          <w:sz w:val="22"/>
          <w:szCs w:val="22"/>
        </w:rPr>
        <w:t xml:space="preserve">needs to </w:t>
      </w:r>
      <w:r w:rsidR="000A1D21">
        <w:rPr>
          <w:sz w:val="22"/>
          <w:szCs w:val="22"/>
        </w:rPr>
        <w:t xml:space="preserve">coordinate the PS across the links – no one is going to test that this works, individually we will test if each link does </w:t>
      </w:r>
      <w:r w:rsidR="005A5190">
        <w:rPr>
          <w:sz w:val="22"/>
          <w:szCs w:val="22"/>
        </w:rPr>
        <w:t xml:space="preserve">PS properly. </w:t>
      </w:r>
    </w:p>
    <w:p w14:paraId="3964D0D0" w14:textId="0266282A" w:rsidR="00C13124" w:rsidRDefault="00032F16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</w:t>
      </w:r>
      <w:r w:rsidR="005A5190">
        <w:rPr>
          <w:sz w:val="22"/>
          <w:szCs w:val="22"/>
        </w:rPr>
        <w:t xml:space="preserve"> – </w:t>
      </w:r>
      <w:r>
        <w:rPr>
          <w:sz w:val="22"/>
          <w:szCs w:val="22"/>
        </w:rPr>
        <w:t>B</w:t>
      </w:r>
      <w:r w:rsidR="005A5190">
        <w:rPr>
          <w:sz w:val="22"/>
          <w:szCs w:val="22"/>
        </w:rPr>
        <w:t>ut if all of the links are in PS – then you need to buffer otherwise you would have at least on active link and would not need to buffer the data.   If the que</w:t>
      </w:r>
      <w:r w:rsidR="002C3C51">
        <w:rPr>
          <w:sz w:val="22"/>
          <w:szCs w:val="22"/>
        </w:rPr>
        <w:t>uing is at the MLD level – then flow is controlled by the PS status of all of the links</w:t>
      </w:r>
      <w:r w:rsidR="00C13124">
        <w:rPr>
          <w:sz w:val="22"/>
          <w:szCs w:val="22"/>
        </w:rPr>
        <w:t xml:space="preserve"> determine how data is queued and if it needs to be buffered.</w:t>
      </w:r>
    </w:p>
    <w:p w14:paraId="33CE7984" w14:textId="223C0B1C" w:rsidR="00157EE9" w:rsidRDefault="00F72519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D259E7">
        <w:rPr>
          <w:sz w:val="22"/>
          <w:szCs w:val="22"/>
        </w:rPr>
        <w:t>– PS on MLD level – if the AP indicates</w:t>
      </w:r>
      <w:r w:rsidR="00651487">
        <w:rPr>
          <w:sz w:val="22"/>
          <w:szCs w:val="22"/>
        </w:rPr>
        <w:t xml:space="preserve"> the non-AP MLD </w:t>
      </w:r>
      <w:r w:rsidR="008132B0">
        <w:rPr>
          <w:sz w:val="22"/>
          <w:szCs w:val="22"/>
        </w:rPr>
        <w:t xml:space="preserve">should </w:t>
      </w:r>
      <w:r w:rsidR="00D259E7">
        <w:rPr>
          <w:sz w:val="22"/>
          <w:szCs w:val="22"/>
        </w:rPr>
        <w:t xml:space="preserve">wake up on link one – but the non-AP STA sends the </w:t>
      </w:r>
      <w:r w:rsidR="00157EE9">
        <w:rPr>
          <w:sz w:val="22"/>
          <w:szCs w:val="22"/>
        </w:rPr>
        <w:t>PS poll on link 2</w:t>
      </w:r>
      <w:r w:rsidR="008132B0">
        <w:rPr>
          <w:sz w:val="22"/>
          <w:szCs w:val="22"/>
        </w:rPr>
        <w:t xml:space="preserve"> does this work</w:t>
      </w:r>
      <w:r w:rsidR="00157EE9">
        <w:rPr>
          <w:sz w:val="22"/>
          <w:szCs w:val="22"/>
        </w:rPr>
        <w:t xml:space="preserve">. </w:t>
      </w:r>
    </w:p>
    <w:p w14:paraId="1C670EBF" w14:textId="1D40B1EB" w:rsidR="009E5E22" w:rsidRDefault="008132B0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157EE9">
        <w:rPr>
          <w:sz w:val="22"/>
          <w:szCs w:val="22"/>
        </w:rPr>
        <w:t xml:space="preserve"> – </w:t>
      </w:r>
      <w:r>
        <w:rPr>
          <w:sz w:val="22"/>
          <w:szCs w:val="22"/>
        </w:rPr>
        <w:t>T</w:t>
      </w:r>
      <w:r w:rsidR="00157EE9">
        <w:rPr>
          <w:sz w:val="22"/>
          <w:szCs w:val="22"/>
        </w:rPr>
        <w:t xml:space="preserve">here is no way for the AP to tell </w:t>
      </w:r>
      <w:r w:rsidR="001105FE">
        <w:rPr>
          <w:sz w:val="22"/>
          <w:szCs w:val="22"/>
        </w:rPr>
        <w:t>a</w:t>
      </w:r>
      <w:r w:rsidR="00157EE9">
        <w:rPr>
          <w:sz w:val="22"/>
          <w:szCs w:val="22"/>
        </w:rPr>
        <w:t xml:space="preserve"> </w:t>
      </w:r>
      <w:r w:rsidR="009E5E22">
        <w:rPr>
          <w:sz w:val="22"/>
          <w:szCs w:val="22"/>
        </w:rPr>
        <w:t xml:space="preserve">non-AP STA to wake up on any link.  </w:t>
      </w:r>
      <w:r w:rsidR="00CF1344">
        <w:rPr>
          <w:sz w:val="22"/>
          <w:szCs w:val="22"/>
        </w:rPr>
        <w:t>C</w:t>
      </w:r>
    </w:p>
    <w:p w14:paraId="03578672" w14:textId="55F64508" w:rsidR="004F4096" w:rsidRDefault="00CF1344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9E5E22">
        <w:rPr>
          <w:sz w:val="22"/>
          <w:szCs w:val="22"/>
        </w:rPr>
        <w:t xml:space="preserve">– </w:t>
      </w:r>
      <w:r>
        <w:rPr>
          <w:sz w:val="22"/>
          <w:szCs w:val="22"/>
        </w:rPr>
        <w:t>T</w:t>
      </w:r>
      <w:r w:rsidR="009E5E22">
        <w:rPr>
          <w:sz w:val="22"/>
          <w:szCs w:val="22"/>
        </w:rPr>
        <w:t>he beacon</w:t>
      </w:r>
      <w:r w:rsidR="001105FE">
        <w:rPr>
          <w:sz w:val="22"/>
          <w:szCs w:val="22"/>
        </w:rPr>
        <w:t>s</w:t>
      </w:r>
      <w:r w:rsidR="009E5E22">
        <w:rPr>
          <w:sz w:val="22"/>
          <w:szCs w:val="22"/>
        </w:rPr>
        <w:t xml:space="preserve"> are not </w:t>
      </w:r>
      <w:r w:rsidR="004F4096">
        <w:rPr>
          <w:sz w:val="22"/>
          <w:szCs w:val="22"/>
        </w:rPr>
        <w:t>consistent</w:t>
      </w:r>
      <w:r w:rsidR="009E5E22">
        <w:rPr>
          <w:sz w:val="22"/>
          <w:szCs w:val="22"/>
        </w:rPr>
        <w:t xml:space="preserve"> </w:t>
      </w:r>
      <w:r w:rsidR="004F4096">
        <w:rPr>
          <w:sz w:val="22"/>
          <w:szCs w:val="22"/>
        </w:rPr>
        <w:t xml:space="preserve">in time. </w:t>
      </w:r>
    </w:p>
    <w:p w14:paraId="5D8B764C" w14:textId="566CDC96" w:rsidR="004F4096" w:rsidRDefault="00CF1344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4F4096">
        <w:rPr>
          <w:sz w:val="22"/>
          <w:szCs w:val="22"/>
        </w:rPr>
        <w:t xml:space="preserve"> – </w:t>
      </w:r>
      <w:r>
        <w:rPr>
          <w:sz w:val="22"/>
          <w:szCs w:val="22"/>
        </w:rPr>
        <w:t>W</w:t>
      </w:r>
      <w:r w:rsidR="004F4096">
        <w:rPr>
          <w:sz w:val="22"/>
          <w:szCs w:val="22"/>
        </w:rPr>
        <w:t>ell it is being discussed</w:t>
      </w:r>
      <w:r>
        <w:rPr>
          <w:sz w:val="22"/>
          <w:szCs w:val="22"/>
        </w:rPr>
        <w:t xml:space="preserve"> in TGbe</w:t>
      </w:r>
      <w:r w:rsidR="004F4096">
        <w:rPr>
          <w:sz w:val="22"/>
          <w:szCs w:val="22"/>
        </w:rPr>
        <w:t xml:space="preserve">.  </w:t>
      </w:r>
    </w:p>
    <w:p w14:paraId="50DF380C" w14:textId="709E0366" w:rsidR="00AF3E4D" w:rsidRDefault="00CF1344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3D31B3">
        <w:rPr>
          <w:sz w:val="22"/>
          <w:szCs w:val="22"/>
        </w:rPr>
        <w:t xml:space="preserve"> – </w:t>
      </w:r>
      <w:r>
        <w:rPr>
          <w:sz w:val="22"/>
          <w:szCs w:val="22"/>
        </w:rPr>
        <w:t>A</w:t>
      </w:r>
      <w:r w:rsidR="003D31B3">
        <w:rPr>
          <w:sz w:val="22"/>
          <w:szCs w:val="22"/>
        </w:rPr>
        <w:t xml:space="preserve">ll the TID traffic – will be sent as long as </w:t>
      </w:r>
      <w:r w:rsidR="007904B3">
        <w:rPr>
          <w:sz w:val="22"/>
          <w:szCs w:val="22"/>
        </w:rPr>
        <w:t xml:space="preserve">one link is open.  When all the STAs are sleeping – the TIM bit will be set to 1 and the </w:t>
      </w:r>
      <w:r w:rsidR="00AF3E4D">
        <w:rPr>
          <w:sz w:val="22"/>
          <w:szCs w:val="22"/>
        </w:rPr>
        <w:t xml:space="preserve">TID will be sent on all links.  </w:t>
      </w:r>
    </w:p>
    <w:p w14:paraId="0914F101" w14:textId="04EA48F5" w:rsidR="008811C2" w:rsidRDefault="00B04197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376E88">
        <w:rPr>
          <w:sz w:val="22"/>
          <w:szCs w:val="22"/>
        </w:rPr>
        <w:t xml:space="preserve"> – </w:t>
      </w:r>
      <w:r>
        <w:rPr>
          <w:sz w:val="22"/>
          <w:szCs w:val="22"/>
        </w:rPr>
        <w:t>W</w:t>
      </w:r>
      <w:r w:rsidR="00376E88">
        <w:rPr>
          <w:sz w:val="22"/>
          <w:szCs w:val="22"/>
        </w:rPr>
        <w:t xml:space="preserve">hen all the STAs are dozing – then the bit is sent to 1 and the TID will be sent on all links </w:t>
      </w:r>
      <w:r w:rsidR="00BA2F4E">
        <w:rPr>
          <w:sz w:val="22"/>
          <w:szCs w:val="22"/>
        </w:rPr>
        <w:t xml:space="preserve">and the non-AP STA will be awake on which ever link it desires and will look for the TID as configured by </w:t>
      </w:r>
      <w:r w:rsidR="008811C2">
        <w:rPr>
          <w:sz w:val="22"/>
          <w:szCs w:val="22"/>
        </w:rPr>
        <w:t xml:space="preserve">PS for that link.   </w:t>
      </w:r>
    </w:p>
    <w:p w14:paraId="1300B467" w14:textId="43CF54B9" w:rsidR="000C0DD3" w:rsidRDefault="00B04197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8811C2">
        <w:rPr>
          <w:sz w:val="22"/>
          <w:szCs w:val="22"/>
        </w:rPr>
        <w:t xml:space="preserve">– I’m concerned with the format of the frame </w:t>
      </w:r>
      <w:r w:rsidR="000C0DD3">
        <w:rPr>
          <w:sz w:val="22"/>
          <w:szCs w:val="22"/>
        </w:rPr>
        <w:t>–</w:t>
      </w:r>
      <w:r w:rsidR="008811C2">
        <w:rPr>
          <w:sz w:val="22"/>
          <w:szCs w:val="22"/>
        </w:rPr>
        <w:t xml:space="preserve"> </w:t>
      </w:r>
      <w:r w:rsidR="000C0DD3">
        <w:rPr>
          <w:sz w:val="22"/>
          <w:szCs w:val="22"/>
        </w:rPr>
        <w:t xml:space="preserve">if it is buffered as an MPDU or PPDU? </w:t>
      </w:r>
    </w:p>
    <w:p w14:paraId="393031E3" w14:textId="09EC14C6" w:rsidR="00C10FF7" w:rsidRDefault="00F24826" w:rsidP="00F145B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0C0DD3">
        <w:rPr>
          <w:sz w:val="22"/>
          <w:szCs w:val="22"/>
        </w:rPr>
        <w:t xml:space="preserve"> – that is an implementation issues </w:t>
      </w:r>
      <w:r w:rsidR="0021106F">
        <w:rPr>
          <w:sz w:val="22"/>
          <w:szCs w:val="22"/>
        </w:rPr>
        <w:t>–</w:t>
      </w:r>
      <w:r w:rsidR="000C0DD3">
        <w:rPr>
          <w:sz w:val="22"/>
          <w:szCs w:val="22"/>
        </w:rPr>
        <w:t xml:space="preserve"> </w:t>
      </w:r>
      <w:r w:rsidR="0021106F">
        <w:rPr>
          <w:sz w:val="22"/>
          <w:szCs w:val="22"/>
        </w:rPr>
        <w:t>but how it should work regarding buffering is important.</w:t>
      </w:r>
    </w:p>
    <w:p w14:paraId="68BD02BF" w14:textId="4E19552F" w:rsidR="00AF4909" w:rsidRPr="000C54B8" w:rsidRDefault="00C10FF7" w:rsidP="00931C7A">
      <w:pPr>
        <w:pStyle w:val="BodyText"/>
        <w:rPr>
          <w:b/>
          <w:bCs/>
          <w:sz w:val="22"/>
          <w:szCs w:val="22"/>
        </w:rPr>
      </w:pPr>
      <w:r w:rsidRPr="00F24826">
        <w:rPr>
          <w:b/>
          <w:bCs/>
          <w:sz w:val="22"/>
          <w:szCs w:val="22"/>
        </w:rPr>
        <w:t>Summary – Power Save affecting information: PM bit, PS-Poll frames, PS trigger frames: handled by lower MAC.  MLD know when all links (or all relevant -TID lin</w:t>
      </w:r>
      <w:r w:rsidR="00147C9C">
        <w:rPr>
          <w:b/>
          <w:bCs/>
          <w:sz w:val="22"/>
          <w:szCs w:val="22"/>
        </w:rPr>
        <w:t>k</w:t>
      </w:r>
      <w:r w:rsidRPr="00F24826">
        <w:rPr>
          <w:b/>
          <w:bCs/>
          <w:sz w:val="22"/>
          <w:szCs w:val="22"/>
        </w:rPr>
        <w:t xml:space="preserve">s) are PS, and buffers. </w:t>
      </w:r>
      <w:r w:rsidR="000C54B8">
        <w:rPr>
          <w:b/>
          <w:bCs/>
          <w:sz w:val="22"/>
          <w:szCs w:val="22"/>
        </w:rPr>
        <w:t xml:space="preserve"> </w:t>
      </w:r>
      <w:r w:rsidR="00264148" w:rsidRPr="000C54B8">
        <w:rPr>
          <w:b/>
          <w:bCs/>
          <w:sz w:val="22"/>
          <w:szCs w:val="22"/>
        </w:rPr>
        <w:t>SAPs – AP: 1 MLD, 1 per legacy – guarantees frame order</w:t>
      </w:r>
      <w:r w:rsidR="00024726" w:rsidRPr="000C54B8">
        <w:rPr>
          <w:b/>
          <w:bCs/>
          <w:sz w:val="22"/>
          <w:szCs w:val="22"/>
        </w:rPr>
        <w:t xml:space="preserve"> per TID.  </w:t>
      </w:r>
      <w:r w:rsidR="00DE63C9" w:rsidRPr="000C54B8">
        <w:rPr>
          <w:b/>
          <w:bCs/>
          <w:sz w:val="22"/>
          <w:szCs w:val="22"/>
        </w:rPr>
        <w:t xml:space="preserve"> </w:t>
      </w:r>
    </w:p>
    <w:p w14:paraId="1D32805E" w14:textId="741F6523" w:rsidR="003A13AD" w:rsidRDefault="003A13AD" w:rsidP="005359C0">
      <w:pPr>
        <w:pStyle w:val="Heading2"/>
      </w:pPr>
      <w:bookmarkStart w:id="5" w:name="_Toc64901421"/>
      <w:r>
        <w:t>Next Steps</w:t>
      </w:r>
      <w:r w:rsidR="00E61E83">
        <w:t>:</w:t>
      </w:r>
      <w:bookmarkEnd w:id="5"/>
    </w:p>
    <w:p w14:paraId="56D44525" w14:textId="77777777" w:rsidR="00942B84" w:rsidRDefault="00942B84" w:rsidP="002C4BB9">
      <w:pPr>
        <w:rPr>
          <w:b/>
          <w:bCs/>
          <w:sz w:val="22"/>
          <w:szCs w:val="22"/>
        </w:rPr>
      </w:pPr>
    </w:p>
    <w:p w14:paraId="76DC1F9E" w14:textId="3B76C79A" w:rsidR="007E52F9" w:rsidRPr="007E52F9" w:rsidRDefault="007E52F9" w:rsidP="002C4BB9">
      <w:pPr>
        <w:rPr>
          <w:b/>
          <w:bCs/>
          <w:sz w:val="22"/>
          <w:szCs w:val="22"/>
        </w:rPr>
      </w:pPr>
      <w:r w:rsidRPr="007E52F9">
        <w:rPr>
          <w:b/>
          <w:bCs/>
          <w:sz w:val="22"/>
          <w:szCs w:val="22"/>
        </w:rPr>
        <w:t>Next Teleconference(s):</w:t>
      </w:r>
    </w:p>
    <w:p w14:paraId="75B5E4D6" w14:textId="77777777" w:rsidR="007E52F9" w:rsidRPr="007E52F9" w:rsidRDefault="007E52F9" w:rsidP="00630214">
      <w:pPr>
        <w:pStyle w:val="BodyText"/>
        <w:numPr>
          <w:ilvl w:val="0"/>
          <w:numId w:val="1"/>
        </w:numPr>
        <w:rPr>
          <w:b/>
          <w:bCs/>
          <w:sz w:val="22"/>
        </w:rPr>
      </w:pPr>
      <w:r w:rsidRPr="007E52F9">
        <w:rPr>
          <w:b/>
          <w:bCs/>
          <w:sz w:val="22"/>
        </w:rPr>
        <w:t>Next teleconference on TGbe topic:</w:t>
      </w:r>
    </w:p>
    <w:p w14:paraId="5E18CA12" w14:textId="77777777" w:rsidR="007E52F9" w:rsidRPr="007E52F9" w:rsidRDefault="007E52F9" w:rsidP="00630214">
      <w:pPr>
        <w:pStyle w:val="BodyText"/>
        <w:numPr>
          <w:ilvl w:val="1"/>
          <w:numId w:val="1"/>
        </w:numPr>
        <w:rPr>
          <w:b/>
          <w:bCs/>
          <w:sz w:val="22"/>
        </w:rPr>
      </w:pPr>
      <w:r w:rsidRPr="007E52F9">
        <w:rPr>
          <w:b/>
          <w:bCs/>
          <w:sz w:val="22"/>
        </w:rPr>
        <w:t>March plenary session (day/time TBC)</w:t>
      </w:r>
    </w:p>
    <w:p w14:paraId="780CF6C4" w14:textId="77777777" w:rsidR="007E52F9" w:rsidRPr="007E52F9" w:rsidRDefault="007E52F9" w:rsidP="00630214">
      <w:pPr>
        <w:pStyle w:val="BodyText"/>
        <w:numPr>
          <w:ilvl w:val="0"/>
          <w:numId w:val="1"/>
        </w:numPr>
        <w:rPr>
          <w:b/>
          <w:bCs/>
          <w:sz w:val="22"/>
        </w:rPr>
      </w:pPr>
      <w:r w:rsidRPr="007E52F9">
        <w:rPr>
          <w:b/>
          <w:bCs/>
          <w:sz w:val="22"/>
        </w:rPr>
        <w:t xml:space="preserve">Also, next teleconference on ESS/HeSS topic (preparing liaison to REVme) </w:t>
      </w:r>
    </w:p>
    <w:p w14:paraId="2463C26D" w14:textId="77777777" w:rsidR="007E52F9" w:rsidRPr="007E52F9" w:rsidRDefault="007E52F9" w:rsidP="00630214">
      <w:pPr>
        <w:pStyle w:val="BodyText"/>
        <w:numPr>
          <w:ilvl w:val="1"/>
          <w:numId w:val="1"/>
        </w:numPr>
        <w:rPr>
          <w:b/>
          <w:bCs/>
          <w:sz w:val="22"/>
        </w:rPr>
      </w:pPr>
      <w:r w:rsidRPr="007E52F9">
        <w:rPr>
          <w:b/>
          <w:bCs/>
          <w:sz w:val="22"/>
        </w:rPr>
        <w:t>Mar 1, 13:00 ET, 2 hours</w:t>
      </w:r>
    </w:p>
    <w:p w14:paraId="2226A7F1" w14:textId="77777777" w:rsidR="007E52F9" w:rsidRPr="007E52F9" w:rsidRDefault="007E52F9" w:rsidP="00630214">
      <w:pPr>
        <w:pStyle w:val="BodyText"/>
        <w:numPr>
          <w:ilvl w:val="1"/>
          <w:numId w:val="1"/>
        </w:numPr>
        <w:rPr>
          <w:b/>
          <w:bCs/>
          <w:sz w:val="22"/>
        </w:rPr>
      </w:pPr>
      <w:r w:rsidRPr="007E52F9">
        <w:rPr>
          <w:b/>
          <w:bCs/>
          <w:sz w:val="22"/>
        </w:rPr>
        <w:t>Expect MOTION to liaise our document to REVme</w:t>
      </w:r>
    </w:p>
    <w:p w14:paraId="400581F2" w14:textId="77777777" w:rsidR="007E52F9" w:rsidRPr="007E52F9" w:rsidRDefault="007E52F9" w:rsidP="002C4BB9">
      <w:pPr>
        <w:pStyle w:val="BodyText"/>
        <w:rPr>
          <w:b/>
          <w:bCs/>
          <w:sz w:val="22"/>
        </w:rPr>
      </w:pPr>
      <w:r w:rsidRPr="007E52F9">
        <w:rPr>
          <w:b/>
          <w:bCs/>
          <w:sz w:val="22"/>
        </w:rPr>
        <w:t>Contributions requested/expected:</w:t>
      </w:r>
    </w:p>
    <w:p w14:paraId="2E570000" w14:textId="41FE45C5" w:rsidR="007E52F9" w:rsidRPr="007E52F9" w:rsidRDefault="007E52F9" w:rsidP="00630214">
      <w:pPr>
        <w:pStyle w:val="BodyText"/>
        <w:numPr>
          <w:ilvl w:val="0"/>
          <w:numId w:val="1"/>
        </w:numPr>
        <w:rPr>
          <w:b/>
          <w:bCs/>
          <w:sz w:val="22"/>
        </w:rPr>
      </w:pPr>
      <w:r w:rsidRPr="007E52F9">
        <w:rPr>
          <w:b/>
          <w:bCs/>
          <w:sz w:val="22"/>
        </w:rPr>
        <w:t>TGbe architecture topics, especially trying to consolidate security discussion to be liaised to TGbe</w:t>
      </w:r>
    </w:p>
    <w:p w14:paraId="7D4383FE" w14:textId="71817392" w:rsidR="000F6320" w:rsidRPr="009D4348" w:rsidRDefault="000F6320" w:rsidP="000F6320">
      <w:pPr>
        <w:pStyle w:val="Heading2"/>
      </w:pPr>
      <w:bookmarkStart w:id="6" w:name="_Toc64901422"/>
      <w:r w:rsidRPr="009D4348">
        <w:t>Adjourned</w:t>
      </w:r>
      <w:r w:rsidR="00184B9C">
        <w:t>:</w:t>
      </w:r>
      <w:r w:rsidRPr="009D4348">
        <w:t xml:space="preserve"> </w:t>
      </w:r>
      <w:r w:rsidR="00D15D00">
        <w:t>2</w:t>
      </w:r>
      <w:r w:rsidR="00087BB2">
        <w:t>1</w:t>
      </w:r>
      <w:r w:rsidR="002C58C6" w:rsidRPr="009D4348">
        <w:t>:</w:t>
      </w:r>
      <w:r w:rsidR="00087BB2">
        <w:t>00</w:t>
      </w:r>
      <w:r w:rsidRPr="009D4348">
        <w:t xml:space="preserve"> h EDT</w:t>
      </w:r>
      <w:bookmarkEnd w:id="6"/>
    </w:p>
    <w:p w14:paraId="222B9CB0" w14:textId="77777777" w:rsidR="000F6320" w:rsidRPr="009D4348" w:rsidRDefault="000F6320" w:rsidP="000F6320">
      <w:pPr>
        <w:rPr>
          <w:b/>
          <w:sz w:val="22"/>
          <w:szCs w:val="22"/>
        </w:rPr>
      </w:pPr>
    </w:p>
    <w:p w14:paraId="0A1E1CC9" w14:textId="77777777" w:rsidR="009F3CBB" w:rsidRDefault="009F3C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4E68A5D" w14:textId="1CD74927" w:rsidR="00267D90" w:rsidRPr="009D4348" w:rsidRDefault="00267D90" w:rsidP="0096039D">
      <w:pPr>
        <w:pStyle w:val="BodyText"/>
        <w:rPr>
          <w:b/>
          <w:bCs/>
          <w:sz w:val="24"/>
          <w:szCs w:val="24"/>
        </w:rPr>
      </w:pPr>
      <w:r w:rsidRPr="009D4348">
        <w:rPr>
          <w:b/>
          <w:bCs/>
          <w:sz w:val="24"/>
          <w:szCs w:val="24"/>
        </w:rPr>
        <w:lastRenderedPageBreak/>
        <w:t xml:space="preserve">Attendance: </w:t>
      </w:r>
    </w:p>
    <w:tbl>
      <w:tblPr>
        <w:tblW w:w="6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3690"/>
      </w:tblGrid>
      <w:tr w:rsidR="00A50B48" w:rsidRPr="009D4348" w14:paraId="666E43D6" w14:textId="77777777" w:rsidTr="00A50B48">
        <w:trPr>
          <w:trHeight w:val="300"/>
          <w:tblHeader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2E11F" w14:textId="77777777" w:rsidR="00A50B48" w:rsidRPr="009D4348" w:rsidRDefault="00A50B48">
            <w:pPr>
              <w:rPr>
                <w:b/>
                <w:bCs/>
                <w:color w:val="000000"/>
              </w:rPr>
            </w:pPr>
            <w:r w:rsidRPr="009D4348">
              <w:rPr>
                <w:b/>
                <w:bCs/>
                <w:color w:val="000000"/>
              </w:rPr>
              <w:t>Name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32925" w14:textId="77777777" w:rsidR="00A50B48" w:rsidRPr="009D4348" w:rsidRDefault="00A50B48">
            <w:pPr>
              <w:rPr>
                <w:b/>
                <w:bCs/>
                <w:color w:val="000000"/>
              </w:rPr>
            </w:pPr>
            <w:r w:rsidRPr="009D4348">
              <w:rPr>
                <w:b/>
                <w:bCs/>
                <w:color w:val="000000"/>
              </w:rPr>
              <w:t>Affiliation</w:t>
            </w:r>
          </w:p>
        </w:tc>
      </w:tr>
      <w:tr w:rsidR="00FF2B6E" w14:paraId="495F7DD3" w14:textId="77777777" w:rsidTr="00310E21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17C9C" w14:textId="1A71A06C" w:rsidR="00FF2B6E" w:rsidRDefault="00644C78" w:rsidP="005748E1">
            <w:pPr>
              <w:rPr>
                <w:color w:val="000000"/>
              </w:rPr>
            </w:pPr>
            <w:r>
              <w:rPr>
                <w:color w:val="000000"/>
              </w:rPr>
              <w:t>Asterjadhi, Alfred*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65B0A" w14:textId="46DCD0EE" w:rsidR="00FF2B6E" w:rsidRDefault="00644C78" w:rsidP="005748E1">
            <w:pPr>
              <w:rPr>
                <w:color w:val="000000"/>
              </w:rPr>
            </w:pPr>
            <w:r>
              <w:rPr>
                <w:color w:val="000000"/>
              </w:rPr>
              <w:t>Qualcomm</w:t>
            </w:r>
          </w:p>
        </w:tc>
      </w:tr>
      <w:tr w:rsidR="005748E1" w14:paraId="173EDD33" w14:textId="77777777" w:rsidTr="00310E21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F0CBD" w14:textId="5ED57675" w:rsidR="005748E1" w:rsidRDefault="005748E1" w:rsidP="005748E1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869C8" w14:textId="1052F70A" w:rsidR="005748E1" w:rsidRDefault="005748E1" w:rsidP="005748E1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5748E1" w14:paraId="67CE51E8" w14:textId="77777777" w:rsidTr="00310E21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8A233" w14:textId="6652EDF2" w:rsidR="005748E1" w:rsidRDefault="005748E1" w:rsidP="005748E1">
            <w:pPr>
              <w:rPr>
                <w:color w:val="000000"/>
              </w:rPr>
            </w:pPr>
            <w:r>
              <w:rPr>
                <w:color w:val="000000"/>
              </w:rPr>
              <w:t>Dong, Xiandong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372F8" w14:textId="29FF94CE" w:rsidR="005748E1" w:rsidRDefault="005748E1" w:rsidP="005748E1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5748E1" w14:paraId="250A65E2" w14:textId="77777777" w:rsidTr="00310E21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92BDD" w14:textId="089C0053" w:rsidR="005748E1" w:rsidRDefault="005748E1" w:rsidP="005748E1">
            <w:pPr>
              <w:rPr>
                <w:color w:val="000000"/>
              </w:rPr>
            </w:pPr>
            <w:r>
              <w:rPr>
                <w:color w:val="000000"/>
              </w:rPr>
              <w:t>Ecclesine, Peter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4B46C" w14:textId="1B177EA1" w:rsidR="005748E1" w:rsidRDefault="005748E1" w:rsidP="005748E1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5748E1" w14:paraId="53EB3191" w14:textId="77777777" w:rsidTr="0087741B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C0B82" w14:textId="1313B417" w:rsidR="005748E1" w:rsidRDefault="005748E1" w:rsidP="005748E1">
            <w:pPr>
              <w:rPr>
                <w:color w:val="000000"/>
              </w:rPr>
            </w:pPr>
            <w:r>
              <w:rPr>
                <w:color w:val="000000"/>
              </w:rPr>
              <w:t>Fang, Yonggang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2386A" w14:textId="272C8A54" w:rsidR="005748E1" w:rsidRDefault="005748E1" w:rsidP="005748E1">
            <w:pPr>
              <w:rPr>
                <w:color w:val="000000"/>
              </w:rPr>
            </w:pPr>
            <w:r>
              <w:rPr>
                <w:color w:val="000000"/>
              </w:rPr>
              <w:t>Self</w:t>
            </w:r>
          </w:p>
        </w:tc>
      </w:tr>
      <w:tr w:rsidR="005748E1" w14:paraId="42A32181" w14:textId="77777777" w:rsidTr="00310E21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34FFE" w14:textId="530F0786" w:rsidR="005748E1" w:rsidRDefault="005748E1" w:rsidP="005748E1">
            <w:pPr>
              <w:rPr>
                <w:color w:val="000000"/>
              </w:rPr>
            </w:pPr>
            <w:r>
              <w:rPr>
                <w:color w:val="000000"/>
              </w:rPr>
              <w:t>Hamilton, Mark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0824B" w14:textId="6317A154" w:rsidR="005748E1" w:rsidRDefault="005748E1" w:rsidP="005748E1">
            <w:pPr>
              <w:rPr>
                <w:color w:val="000000"/>
              </w:rPr>
            </w:pPr>
            <w:r>
              <w:rPr>
                <w:color w:val="000000"/>
              </w:rPr>
              <w:t>Ruckus/CommScope</w:t>
            </w:r>
          </w:p>
        </w:tc>
      </w:tr>
      <w:tr w:rsidR="005748E1" w14:paraId="6D008891" w14:textId="77777777" w:rsidTr="00310E21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93CCB" w14:textId="1C2E3906" w:rsidR="005748E1" w:rsidRDefault="005748E1" w:rsidP="005748E1">
            <w:pPr>
              <w:rPr>
                <w:color w:val="000000"/>
              </w:rPr>
            </w:pPr>
            <w:r>
              <w:rPr>
                <w:color w:val="000000"/>
              </w:rPr>
              <w:t>Ho, Duncan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DE395" w14:textId="3DB8D759" w:rsidR="005748E1" w:rsidRDefault="005748E1" w:rsidP="005748E1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748E1" w14:paraId="2E825778" w14:textId="77777777" w:rsidTr="00310E21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420C8" w14:textId="2A4B22E9" w:rsidR="005748E1" w:rsidRDefault="005748E1" w:rsidP="005748E1">
            <w:pPr>
              <w:rPr>
                <w:color w:val="000000"/>
              </w:rPr>
            </w:pPr>
            <w:r>
              <w:rPr>
                <w:color w:val="000000"/>
              </w:rPr>
              <w:t>Huang, Po-Kai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A671C" w14:textId="1C7E5A2C" w:rsidR="005748E1" w:rsidRDefault="005748E1" w:rsidP="005748E1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5748E1" w14:paraId="7AAD014A" w14:textId="77777777" w:rsidTr="00310E21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25635" w14:textId="1CD51EF0" w:rsidR="005748E1" w:rsidRDefault="005748E1" w:rsidP="005748E1">
            <w:pPr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21143" w14:textId="12930F89" w:rsidR="005748E1" w:rsidRDefault="005748E1" w:rsidP="005748E1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5748E1" w14:paraId="06B7D642" w14:textId="77777777" w:rsidTr="00310E21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77ECC" w14:textId="3E0FB193" w:rsidR="005748E1" w:rsidRDefault="005748E1" w:rsidP="005748E1">
            <w:pPr>
              <w:rPr>
                <w:color w:val="000000"/>
              </w:rPr>
            </w:pPr>
            <w:r>
              <w:rPr>
                <w:color w:val="000000"/>
              </w:rPr>
              <w:t>Montemurro, Michael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84F52" w14:textId="043AC5C9" w:rsidR="005748E1" w:rsidRDefault="005748E1" w:rsidP="005748E1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5748E1" w14:paraId="79A7A3BA" w14:textId="77777777" w:rsidTr="00310E21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350CE" w14:textId="03986606" w:rsidR="005748E1" w:rsidRDefault="005748E1" w:rsidP="005748E1">
            <w:pPr>
              <w:rPr>
                <w:color w:val="000000"/>
              </w:rPr>
            </w:pPr>
            <w:r>
              <w:rPr>
                <w:color w:val="000000"/>
              </w:rPr>
              <w:t>Naik, Gaurang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FDCD4" w14:textId="617E03D3" w:rsidR="005748E1" w:rsidRDefault="005748E1" w:rsidP="005748E1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F42CFB" w14:paraId="325643B4" w14:textId="77777777" w:rsidTr="00310E21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F9805" w14:textId="7FE9B2F2" w:rsidR="00F42CFB" w:rsidRDefault="00F85BB4" w:rsidP="005748E1">
            <w:pPr>
              <w:rPr>
                <w:color w:val="000000"/>
              </w:rPr>
            </w:pPr>
            <w:r>
              <w:rPr>
                <w:color w:val="000000"/>
              </w:rPr>
              <w:t>Palayur, Saju*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7B136" w14:textId="07EBE62B" w:rsidR="00F42CFB" w:rsidRDefault="00F85BB4" w:rsidP="005748E1">
            <w:pPr>
              <w:rPr>
                <w:color w:val="000000"/>
              </w:rPr>
            </w:pPr>
            <w:r>
              <w:rPr>
                <w:color w:val="000000"/>
              </w:rPr>
              <w:t>Maxlinear</w:t>
            </w:r>
          </w:p>
        </w:tc>
      </w:tr>
      <w:tr w:rsidR="005748E1" w14:paraId="06B056F6" w14:textId="77777777" w:rsidTr="00310E21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A5F" w14:textId="693278EC" w:rsidR="005748E1" w:rsidRDefault="005748E1" w:rsidP="005748E1">
            <w:pPr>
              <w:rPr>
                <w:color w:val="000000"/>
              </w:rPr>
            </w:pPr>
            <w:r>
              <w:rPr>
                <w:color w:val="000000"/>
              </w:rPr>
              <w:t>Patil, Abhishek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D7577" w14:textId="080BC070" w:rsidR="005748E1" w:rsidRDefault="005748E1" w:rsidP="005748E1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748E1" w14:paraId="2045A8F9" w14:textId="77777777" w:rsidTr="00310E21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4D13E" w14:textId="150253B9" w:rsidR="005748E1" w:rsidRDefault="005748E1" w:rsidP="005748E1">
            <w:pPr>
              <w:rPr>
                <w:color w:val="000000"/>
              </w:rPr>
            </w:pPr>
            <w:r>
              <w:rPr>
                <w:color w:val="000000"/>
              </w:rPr>
              <w:t>Patwardhan, Gaurav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C0200" w14:textId="1E1A99AD" w:rsidR="005748E1" w:rsidRDefault="005748E1" w:rsidP="005748E1">
            <w:pPr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5748E1" w14:paraId="6B3EA163" w14:textId="77777777" w:rsidTr="00123639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DCC49" w14:textId="240B5C8C" w:rsidR="005748E1" w:rsidRDefault="005748E1" w:rsidP="005748E1">
            <w:pPr>
              <w:rPr>
                <w:color w:val="000000"/>
              </w:rPr>
            </w:pPr>
            <w:r>
              <w:rPr>
                <w:color w:val="000000"/>
              </w:rPr>
              <w:t>Petrick, Albert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2FD5C" w14:textId="4B2099FB" w:rsidR="005748E1" w:rsidRDefault="005748E1" w:rsidP="005748E1">
            <w:pPr>
              <w:rPr>
                <w:color w:val="000000"/>
              </w:rPr>
            </w:pPr>
            <w:r>
              <w:rPr>
                <w:color w:val="000000"/>
              </w:rPr>
              <w:t>Jones-Petrick and Associates, LLC.</w:t>
            </w:r>
          </w:p>
        </w:tc>
      </w:tr>
      <w:tr w:rsidR="005748E1" w14:paraId="5194D9DF" w14:textId="77777777" w:rsidTr="00310E21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00C62" w14:textId="3004438F" w:rsidR="005748E1" w:rsidRDefault="005748E1" w:rsidP="005748E1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7E0B9" w14:textId="5FD3A144" w:rsidR="005748E1" w:rsidRDefault="005748E1" w:rsidP="005748E1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F85BB4" w14:paraId="6B6E9955" w14:textId="77777777" w:rsidTr="00310E21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BA2AF" w14:textId="76BDCD78" w:rsidR="00F85BB4" w:rsidRDefault="00F85BB4" w:rsidP="005748E1">
            <w:pPr>
              <w:rPr>
                <w:color w:val="000000"/>
              </w:rPr>
            </w:pPr>
            <w:r>
              <w:rPr>
                <w:color w:val="000000"/>
              </w:rPr>
              <w:t>Roy, Dick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CE65F" w14:textId="09C4F5F5" w:rsidR="00F85BB4" w:rsidRDefault="00F85BB4" w:rsidP="005748E1">
            <w:pPr>
              <w:rPr>
                <w:color w:val="000000"/>
              </w:rPr>
            </w:pPr>
            <w:r>
              <w:rPr>
                <w:color w:val="000000"/>
              </w:rPr>
              <w:t>Self</w:t>
            </w:r>
          </w:p>
        </w:tc>
      </w:tr>
      <w:tr w:rsidR="005748E1" w14:paraId="5AB216B4" w14:textId="77777777" w:rsidTr="00310E21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7107C" w14:textId="78646CC5" w:rsidR="005748E1" w:rsidRDefault="005748E1" w:rsidP="005748E1">
            <w:pPr>
              <w:rPr>
                <w:color w:val="000000"/>
              </w:rPr>
            </w:pPr>
            <w:r>
              <w:rPr>
                <w:color w:val="000000"/>
              </w:rPr>
              <w:t>Sun, Bo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04209" w14:textId="041E204A" w:rsidR="005748E1" w:rsidRDefault="005748E1" w:rsidP="005748E1">
            <w:pPr>
              <w:rPr>
                <w:color w:val="000000"/>
              </w:rPr>
            </w:pPr>
            <w:r>
              <w:rPr>
                <w:color w:val="000000"/>
              </w:rPr>
              <w:t>ZTE Corporation</w:t>
            </w:r>
          </w:p>
        </w:tc>
      </w:tr>
      <w:tr w:rsidR="005748E1" w14:paraId="04BB9249" w14:textId="77777777" w:rsidTr="00B61F38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1DD19" w14:textId="523ED166" w:rsidR="005748E1" w:rsidRDefault="005748E1" w:rsidP="005748E1">
            <w:pPr>
              <w:rPr>
                <w:color w:val="000000"/>
              </w:rPr>
            </w:pPr>
            <w:r>
              <w:rPr>
                <w:color w:val="000000"/>
              </w:rPr>
              <w:t>Wang, Lei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BF10F" w14:textId="1BE9D303" w:rsidR="004C6F68" w:rsidRDefault="005748E1" w:rsidP="005748E1">
            <w:pPr>
              <w:rPr>
                <w:color w:val="000000"/>
              </w:rPr>
            </w:pPr>
            <w:r>
              <w:rPr>
                <w:color w:val="000000"/>
              </w:rPr>
              <w:t>Futurewei Technologies</w:t>
            </w:r>
          </w:p>
        </w:tc>
      </w:tr>
      <w:tr w:rsidR="00AD46B2" w14:paraId="38C727FA" w14:textId="77777777" w:rsidTr="000802B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4159" w14:textId="51F31CEE" w:rsidR="00AD46B2" w:rsidRDefault="005D3C2C">
            <w:pPr>
              <w:rPr>
                <w:color w:val="000000"/>
              </w:rPr>
            </w:pPr>
            <w:r>
              <w:rPr>
                <w:color w:val="000000"/>
              </w:rPr>
              <w:t>Wu, Chung*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0A502" w14:textId="48AB70C6" w:rsidR="00AD46B2" w:rsidRDefault="005D3C2C">
            <w:pPr>
              <w:rPr>
                <w:color w:val="000000"/>
              </w:rPr>
            </w:pPr>
            <w:r>
              <w:rPr>
                <w:color w:val="000000"/>
              </w:rPr>
              <w:t>TP-link Corp.</w:t>
            </w:r>
          </w:p>
        </w:tc>
      </w:tr>
      <w:tr w:rsidR="000802B5" w14:paraId="3ACE2599" w14:textId="77777777" w:rsidTr="000802B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F0393" w14:textId="77777777" w:rsidR="000802B5" w:rsidRDefault="000802B5">
            <w:pPr>
              <w:rPr>
                <w:color w:val="000000"/>
              </w:rPr>
            </w:pPr>
            <w:r>
              <w:rPr>
                <w:color w:val="000000"/>
              </w:rPr>
              <w:t>Yang, Jay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8DB9E" w14:textId="77777777" w:rsidR="000802B5" w:rsidRDefault="000802B5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B76A03" w14:paraId="111E611A" w14:textId="77777777" w:rsidTr="00A91FA6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76DED" w14:textId="77777777" w:rsidR="00B76A03" w:rsidRDefault="00B76A03" w:rsidP="00A91FA6">
            <w:pPr>
              <w:rPr>
                <w:color w:val="000000"/>
              </w:rPr>
            </w:pPr>
            <w:r>
              <w:rPr>
                <w:color w:val="000000"/>
              </w:rPr>
              <w:t>Yang, Rui*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11F66" w14:textId="77777777" w:rsidR="00B76A03" w:rsidRDefault="00B76A03" w:rsidP="00A91FA6">
            <w:pPr>
              <w:rPr>
                <w:color w:val="000000"/>
              </w:rPr>
            </w:pPr>
            <w:r>
              <w:rPr>
                <w:color w:val="000000"/>
              </w:rPr>
              <w:t>InterDigital</w:t>
            </w:r>
          </w:p>
        </w:tc>
      </w:tr>
      <w:tr w:rsidR="000802B5" w14:paraId="51F68C5C" w14:textId="77777777" w:rsidTr="000802B5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53953" w14:textId="77777777" w:rsidR="000802B5" w:rsidRDefault="000802B5">
            <w:pPr>
              <w:rPr>
                <w:color w:val="000000"/>
              </w:rPr>
            </w:pPr>
            <w:r>
              <w:rPr>
                <w:color w:val="000000"/>
              </w:rPr>
              <w:t>yi, yongjiang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4D75B" w14:textId="77777777" w:rsidR="000802B5" w:rsidRDefault="000802B5">
            <w:pPr>
              <w:rPr>
                <w:color w:val="000000"/>
              </w:rPr>
            </w:pPr>
            <w:r>
              <w:rPr>
                <w:color w:val="000000"/>
              </w:rPr>
              <w:t>Futurewei Technologies</w:t>
            </w:r>
          </w:p>
        </w:tc>
      </w:tr>
    </w:tbl>
    <w:p w14:paraId="4C273BD0" w14:textId="60EED276" w:rsidR="000251FC" w:rsidRPr="009D4348" w:rsidRDefault="00A61C0F" w:rsidP="00A61C0F">
      <w:pPr>
        <w:pStyle w:val="BodyText"/>
      </w:pPr>
      <w:r>
        <w:t xml:space="preserve">* Added based on Webex participants </w:t>
      </w:r>
      <w:r w:rsidR="00FB3B16">
        <w:t>list.</w:t>
      </w:r>
    </w:p>
    <w:p w14:paraId="5BAAA392" w14:textId="77777777" w:rsidR="003730FB" w:rsidRPr="009D4348" w:rsidRDefault="003730FB" w:rsidP="0096039D">
      <w:pPr>
        <w:pStyle w:val="BodyText"/>
      </w:pPr>
    </w:p>
    <w:p w14:paraId="78E0FCA6" w14:textId="77777777" w:rsidR="003730FB" w:rsidRPr="009D4348" w:rsidRDefault="003730FB" w:rsidP="0096039D">
      <w:pPr>
        <w:pStyle w:val="BodyText"/>
      </w:pPr>
    </w:p>
    <w:p w14:paraId="4E013256" w14:textId="77777777" w:rsidR="00267D90" w:rsidRPr="009D4348" w:rsidRDefault="00267D90" w:rsidP="0096039D">
      <w:pPr>
        <w:pStyle w:val="BodyText"/>
        <w:rPr>
          <w:sz w:val="22"/>
          <w:szCs w:val="22"/>
        </w:rPr>
      </w:pPr>
    </w:p>
    <w:sectPr w:rsidR="00267D90" w:rsidRPr="009D4348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9C6D8" w14:textId="77777777" w:rsidR="00630214" w:rsidRDefault="00630214">
      <w:r>
        <w:separator/>
      </w:r>
    </w:p>
  </w:endnote>
  <w:endnote w:type="continuationSeparator" w:id="0">
    <w:p w14:paraId="387A4ACE" w14:textId="77777777" w:rsidR="00630214" w:rsidRDefault="00630214">
      <w:r>
        <w:continuationSeparator/>
      </w:r>
    </w:p>
  </w:endnote>
  <w:endnote w:type="continuationNotice" w:id="1">
    <w:p w14:paraId="4DC5331B" w14:textId="77777777" w:rsidR="00630214" w:rsidRDefault="00630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1DE15" w14:textId="755D726E" w:rsidR="00C139A5" w:rsidRDefault="002C2E4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139A5">
        <w:t>Minutes</w:t>
      </w:r>
    </w:fldSimple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fldSimple w:instr=" COMMENTS  \* MERGEFORMAT ">
      <w:r w:rsidR="00C139A5">
        <w:t>Joseph Levy (InterDigital)</w:t>
      </w:r>
    </w:fldSimple>
  </w:p>
  <w:p w14:paraId="61B194E8" w14:textId="77777777" w:rsidR="00C139A5" w:rsidRDefault="00C13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2AE19" w14:textId="77777777" w:rsidR="00630214" w:rsidRDefault="00630214">
      <w:r>
        <w:separator/>
      </w:r>
    </w:p>
  </w:footnote>
  <w:footnote w:type="continuationSeparator" w:id="0">
    <w:p w14:paraId="22CC60DD" w14:textId="77777777" w:rsidR="00630214" w:rsidRDefault="00630214">
      <w:r>
        <w:continuationSeparator/>
      </w:r>
    </w:p>
  </w:footnote>
  <w:footnote w:type="continuationNotice" w:id="1">
    <w:p w14:paraId="222E5DD6" w14:textId="77777777" w:rsidR="00630214" w:rsidRDefault="006302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5D4A2" w14:textId="1E42A62B" w:rsidR="00C139A5" w:rsidRDefault="002C2E4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573FD">
        <w:t>February 2021</w:t>
      </w:r>
    </w:fldSimple>
    <w:r w:rsidR="00C139A5">
      <w:tab/>
    </w:r>
    <w:r w:rsidR="00C139A5">
      <w:tab/>
    </w:r>
    <w:fldSimple w:instr=" TITLE  \* MERGEFORMAT ">
      <w:r w:rsidR="00A96576">
        <w:t>doc.: IEEE 802.11-21/0308r0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F53EFB"/>
    <w:multiLevelType w:val="hybridMultilevel"/>
    <w:tmpl w:val="CAAEEDD0"/>
    <w:lvl w:ilvl="0" w:tplc="CB6C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8C6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804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60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C6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47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C9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4D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EFC590C"/>
    <w:multiLevelType w:val="hybridMultilevel"/>
    <w:tmpl w:val="F20EB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5F0"/>
    <w:rsid w:val="000016A3"/>
    <w:rsid w:val="000020C4"/>
    <w:rsid w:val="00002C4E"/>
    <w:rsid w:val="000034BD"/>
    <w:rsid w:val="0000391C"/>
    <w:rsid w:val="00003CEF"/>
    <w:rsid w:val="00004397"/>
    <w:rsid w:val="000044B6"/>
    <w:rsid w:val="00005F30"/>
    <w:rsid w:val="000062C9"/>
    <w:rsid w:val="0001019D"/>
    <w:rsid w:val="000113DE"/>
    <w:rsid w:val="00011DD1"/>
    <w:rsid w:val="000128E0"/>
    <w:rsid w:val="00013ABF"/>
    <w:rsid w:val="00013BE2"/>
    <w:rsid w:val="00015E5C"/>
    <w:rsid w:val="00016FA1"/>
    <w:rsid w:val="00017465"/>
    <w:rsid w:val="0002011E"/>
    <w:rsid w:val="0002076E"/>
    <w:rsid w:val="000211BE"/>
    <w:rsid w:val="0002210B"/>
    <w:rsid w:val="00022578"/>
    <w:rsid w:val="000226F0"/>
    <w:rsid w:val="0002383A"/>
    <w:rsid w:val="00024726"/>
    <w:rsid w:val="000251FC"/>
    <w:rsid w:val="00025F75"/>
    <w:rsid w:val="00026553"/>
    <w:rsid w:val="0003146B"/>
    <w:rsid w:val="00031D0D"/>
    <w:rsid w:val="0003266C"/>
    <w:rsid w:val="00032F16"/>
    <w:rsid w:val="0003320B"/>
    <w:rsid w:val="0003562E"/>
    <w:rsid w:val="000367B6"/>
    <w:rsid w:val="00036908"/>
    <w:rsid w:val="00037F18"/>
    <w:rsid w:val="00040E42"/>
    <w:rsid w:val="00040EA3"/>
    <w:rsid w:val="00041640"/>
    <w:rsid w:val="00042AEE"/>
    <w:rsid w:val="0004367A"/>
    <w:rsid w:val="00047A66"/>
    <w:rsid w:val="00050630"/>
    <w:rsid w:val="00050C26"/>
    <w:rsid w:val="00052393"/>
    <w:rsid w:val="000573FD"/>
    <w:rsid w:val="000575FF"/>
    <w:rsid w:val="00060DA9"/>
    <w:rsid w:val="0006149E"/>
    <w:rsid w:val="000624FD"/>
    <w:rsid w:val="00062E12"/>
    <w:rsid w:val="00062FC9"/>
    <w:rsid w:val="0006300F"/>
    <w:rsid w:val="00064F77"/>
    <w:rsid w:val="00065750"/>
    <w:rsid w:val="00066133"/>
    <w:rsid w:val="00067411"/>
    <w:rsid w:val="00067F8D"/>
    <w:rsid w:val="000705FA"/>
    <w:rsid w:val="000709C1"/>
    <w:rsid w:val="00070D22"/>
    <w:rsid w:val="00071F2B"/>
    <w:rsid w:val="0007200F"/>
    <w:rsid w:val="000733BD"/>
    <w:rsid w:val="00073653"/>
    <w:rsid w:val="00073E8F"/>
    <w:rsid w:val="000744B8"/>
    <w:rsid w:val="0007460F"/>
    <w:rsid w:val="00074D69"/>
    <w:rsid w:val="00075DFF"/>
    <w:rsid w:val="00075E34"/>
    <w:rsid w:val="00076153"/>
    <w:rsid w:val="000773AB"/>
    <w:rsid w:val="000774E2"/>
    <w:rsid w:val="00080044"/>
    <w:rsid w:val="00080187"/>
    <w:rsid w:val="000802B5"/>
    <w:rsid w:val="00082C6E"/>
    <w:rsid w:val="00083CF1"/>
    <w:rsid w:val="00083F01"/>
    <w:rsid w:val="00084A04"/>
    <w:rsid w:val="000850A1"/>
    <w:rsid w:val="0008616A"/>
    <w:rsid w:val="00086D43"/>
    <w:rsid w:val="00087BB2"/>
    <w:rsid w:val="00092384"/>
    <w:rsid w:val="00092A33"/>
    <w:rsid w:val="000932F6"/>
    <w:rsid w:val="000951FA"/>
    <w:rsid w:val="00095712"/>
    <w:rsid w:val="00096A1B"/>
    <w:rsid w:val="00096BC0"/>
    <w:rsid w:val="000A1D21"/>
    <w:rsid w:val="000A2B16"/>
    <w:rsid w:val="000A3E58"/>
    <w:rsid w:val="000A4F94"/>
    <w:rsid w:val="000A5F46"/>
    <w:rsid w:val="000A679A"/>
    <w:rsid w:val="000B02EE"/>
    <w:rsid w:val="000B223A"/>
    <w:rsid w:val="000B236C"/>
    <w:rsid w:val="000B28A0"/>
    <w:rsid w:val="000B2FC3"/>
    <w:rsid w:val="000B4F8C"/>
    <w:rsid w:val="000B6561"/>
    <w:rsid w:val="000B75C2"/>
    <w:rsid w:val="000B76A3"/>
    <w:rsid w:val="000C0893"/>
    <w:rsid w:val="000C0DD3"/>
    <w:rsid w:val="000C22B6"/>
    <w:rsid w:val="000C37E0"/>
    <w:rsid w:val="000C54B8"/>
    <w:rsid w:val="000C5562"/>
    <w:rsid w:val="000C59D0"/>
    <w:rsid w:val="000D117C"/>
    <w:rsid w:val="000D2854"/>
    <w:rsid w:val="000D33AA"/>
    <w:rsid w:val="000D3A7B"/>
    <w:rsid w:val="000D5045"/>
    <w:rsid w:val="000E182A"/>
    <w:rsid w:val="000E33EF"/>
    <w:rsid w:val="000E3FFF"/>
    <w:rsid w:val="000E6955"/>
    <w:rsid w:val="000E744F"/>
    <w:rsid w:val="000F11F9"/>
    <w:rsid w:val="000F28FC"/>
    <w:rsid w:val="000F2AD7"/>
    <w:rsid w:val="000F3B9D"/>
    <w:rsid w:val="000F5039"/>
    <w:rsid w:val="000F528C"/>
    <w:rsid w:val="000F6320"/>
    <w:rsid w:val="000F63BF"/>
    <w:rsid w:val="00100852"/>
    <w:rsid w:val="00100E8F"/>
    <w:rsid w:val="00103F6F"/>
    <w:rsid w:val="00106541"/>
    <w:rsid w:val="001065E0"/>
    <w:rsid w:val="00106CE3"/>
    <w:rsid w:val="00107E7B"/>
    <w:rsid w:val="001102F9"/>
    <w:rsid w:val="001105FE"/>
    <w:rsid w:val="00110C3D"/>
    <w:rsid w:val="001112DD"/>
    <w:rsid w:val="0011164B"/>
    <w:rsid w:val="00111C09"/>
    <w:rsid w:val="00112A6F"/>
    <w:rsid w:val="001159C8"/>
    <w:rsid w:val="00115F74"/>
    <w:rsid w:val="001162A7"/>
    <w:rsid w:val="0011700B"/>
    <w:rsid w:val="00117CF1"/>
    <w:rsid w:val="001208C4"/>
    <w:rsid w:val="00121806"/>
    <w:rsid w:val="0012248D"/>
    <w:rsid w:val="00123A85"/>
    <w:rsid w:val="00123F3E"/>
    <w:rsid w:val="0012765C"/>
    <w:rsid w:val="00127D0E"/>
    <w:rsid w:val="00130181"/>
    <w:rsid w:val="001313E1"/>
    <w:rsid w:val="001322D0"/>
    <w:rsid w:val="00132BE2"/>
    <w:rsid w:val="001341C5"/>
    <w:rsid w:val="001347AC"/>
    <w:rsid w:val="00136497"/>
    <w:rsid w:val="00136B71"/>
    <w:rsid w:val="00136D79"/>
    <w:rsid w:val="0013722A"/>
    <w:rsid w:val="00137AF5"/>
    <w:rsid w:val="00140311"/>
    <w:rsid w:val="00142494"/>
    <w:rsid w:val="0014350C"/>
    <w:rsid w:val="00144D0B"/>
    <w:rsid w:val="001456D9"/>
    <w:rsid w:val="00145DBD"/>
    <w:rsid w:val="00146073"/>
    <w:rsid w:val="00146828"/>
    <w:rsid w:val="00147C9C"/>
    <w:rsid w:val="00151A8D"/>
    <w:rsid w:val="001527E4"/>
    <w:rsid w:val="00152CFB"/>
    <w:rsid w:val="00154A57"/>
    <w:rsid w:val="00155013"/>
    <w:rsid w:val="00156E31"/>
    <w:rsid w:val="0015771F"/>
    <w:rsid w:val="00157EE9"/>
    <w:rsid w:val="00160E9D"/>
    <w:rsid w:val="001625FA"/>
    <w:rsid w:val="001633A4"/>
    <w:rsid w:val="00164649"/>
    <w:rsid w:val="00165180"/>
    <w:rsid w:val="001654FA"/>
    <w:rsid w:val="00165DAB"/>
    <w:rsid w:val="001664A0"/>
    <w:rsid w:val="001667D8"/>
    <w:rsid w:val="00166CA9"/>
    <w:rsid w:val="0016794D"/>
    <w:rsid w:val="00171571"/>
    <w:rsid w:val="001744E2"/>
    <w:rsid w:val="00174C55"/>
    <w:rsid w:val="00174CDE"/>
    <w:rsid w:val="00174F69"/>
    <w:rsid w:val="001753BA"/>
    <w:rsid w:val="00175A2B"/>
    <w:rsid w:val="00175A66"/>
    <w:rsid w:val="0017730C"/>
    <w:rsid w:val="00177F35"/>
    <w:rsid w:val="0018056B"/>
    <w:rsid w:val="00181920"/>
    <w:rsid w:val="00182719"/>
    <w:rsid w:val="00182DF2"/>
    <w:rsid w:val="001832EC"/>
    <w:rsid w:val="00184318"/>
    <w:rsid w:val="00184B9C"/>
    <w:rsid w:val="00185450"/>
    <w:rsid w:val="00185AA2"/>
    <w:rsid w:val="00186692"/>
    <w:rsid w:val="0018698A"/>
    <w:rsid w:val="001869C9"/>
    <w:rsid w:val="0019054F"/>
    <w:rsid w:val="00190666"/>
    <w:rsid w:val="0019073D"/>
    <w:rsid w:val="00192002"/>
    <w:rsid w:val="00192977"/>
    <w:rsid w:val="00196767"/>
    <w:rsid w:val="00196D15"/>
    <w:rsid w:val="001A02C7"/>
    <w:rsid w:val="001A1B1E"/>
    <w:rsid w:val="001A335D"/>
    <w:rsid w:val="001A48BD"/>
    <w:rsid w:val="001A4F2A"/>
    <w:rsid w:val="001A5278"/>
    <w:rsid w:val="001A53C6"/>
    <w:rsid w:val="001A6CB1"/>
    <w:rsid w:val="001A6F4F"/>
    <w:rsid w:val="001B06DA"/>
    <w:rsid w:val="001B0C05"/>
    <w:rsid w:val="001B212B"/>
    <w:rsid w:val="001B2ABF"/>
    <w:rsid w:val="001B308A"/>
    <w:rsid w:val="001B415A"/>
    <w:rsid w:val="001B4A0B"/>
    <w:rsid w:val="001B7550"/>
    <w:rsid w:val="001C5613"/>
    <w:rsid w:val="001C5AF0"/>
    <w:rsid w:val="001C6B57"/>
    <w:rsid w:val="001C717A"/>
    <w:rsid w:val="001C725F"/>
    <w:rsid w:val="001D1669"/>
    <w:rsid w:val="001D23DE"/>
    <w:rsid w:val="001D248B"/>
    <w:rsid w:val="001D4780"/>
    <w:rsid w:val="001D507D"/>
    <w:rsid w:val="001D5F1A"/>
    <w:rsid w:val="001D723B"/>
    <w:rsid w:val="001D7F5D"/>
    <w:rsid w:val="001E0F80"/>
    <w:rsid w:val="001E263C"/>
    <w:rsid w:val="001E3DFC"/>
    <w:rsid w:val="001E4BDE"/>
    <w:rsid w:val="001E4CE9"/>
    <w:rsid w:val="001E5357"/>
    <w:rsid w:val="001E57C2"/>
    <w:rsid w:val="001E5811"/>
    <w:rsid w:val="001E59F2"/>
    <w:rsid w:val="001E5C32"/>
    <w:rsid w:val="001E741A"/>
    <w:rsid w:val="001F09E0"/>
    <w:rsid w:val="001F10AD"/>
    <w:rsid w:val="001F2B49"/>
    <w:rsid w:val="001F3B46"/>
    <w:rsid w:val="001F46FF"/>
    <w:rsid w:val="001F5AB5"/>
    <w:rsid w:val="001F6999"/>
    <w:rsid w:val="001F7155"/>
    <w:rsid w:val="00200386"/>
    <w:rsid w:val="00201B69"/>
    <w:rsid w:val="00202305"/>
    <w:rsid w:val="00207354"/>
    <w:rsid w:val="00207D9F"/>
    <w:rsid w:val="0021010F"/>
    <w:rsid w:val="0021106F"/>
    <w:rsid w:val="002121E8"/>
    <w:rsid w:val="00213EBF"/>
    <w:rsid w:val="002144AF"/>
    <w:rsid w:val="00215B1C"/>
    <w:rsid w:val="00217CF1"/>
    <w:rsid w:val="0022202E"/>
    <w:rsid w:val="0022246E"/>
    <w:rsid w:val="00223123"/>
    <w:rsid w:val="00224F0B"/>
    <w:rsid w:val="0022566E"/>
    <w:rsid w:val="00225B01"/>
    <w:rsid w:val="00225DB4"/>
    <w:rsid w:val="00225FA6"/>
    <w:rsid w:val="00226721"/>
    <w:rsid w:val="00231C0A"/>
    <w:rsid w:val="00232C69"/>
    <w:rsid w:val="00233A94"/>
    <w:rsid w:val="00234215"/>
    <w:rsid w:val="00235498"/>
    <w:rsid w:val="00237B90"/>
    <w:rsid w:val="0024565B"/>
    <w:rsid w:val="00245D79"/>
    <w:rsid w:val="002512B0"/>
    <w:rsid w:val="00252E3C"/>
    <w:rsid w:val="00253180"/>
    <w:rsid w:val="00253482"/>
    <w:rsid w:val="002534AF"/>
    <w:rsid w:val="00253590"/>
    <w:rsid w:val="00254933"/>
    <w:rsid w:val="00254A18"/>
    <w:rsid w:val="00254D4B"/>
    <w:rsid w:val="00254E45"/>
    <w:rsid w:val="00255AF4"/>
    <w:rsid w:val="00256326"/>
    <w:rsid w:val="00256896"/>
    <w:rsid w:val="002601E4"/>
    <w:rsid w:val="00260D08"/>
    <w:rsid w:val="00262CB3"/>
    <w:rsid w:val="00263C41"/>
    <w:rsid w:val="00263E63"/>
    <w:rsid w:val="00264148"/>
    <w:rsid w:val="00264AAE"/>
    <w:rsid w:val="002679F6"/>
    <w:rsid w:val="00267D90"/>
    <w:rsid w:val="0027015C"/>
    <w:rsid w:val="0027124C"/>
    <w:rsid w:val="002726BE"/>
    <w:rsid w:val="002726ED"/>
    <w:rsid w:val="0027391F"/>
    <w:rsid w:val="0027438B"/>
    <w:rsid w:val="002759DC"/>
    <w:rsid w:val="00276BAD"/>
    <w:rsid w:val="0027702A"/>
    <w:rsid w:val="0028249C"/>
    <w:rsid w:val="00283C51"/>
    <w:rsid w:val="00284F71"/>
    <w:rsid w:val="002860B0"/>
    <w:rsid w:val="00287033"/>
    <w:rsid w:val="002876B4"/>
    <w:rsid w:val="0028785F"/>
    <w:rsid w:val="0029020B"/>
    <w:rsid w:val="002909C7"/>
    <w:rsid w:val="00292012"/>
    <w:rsid w:val="00294AD3"/>
    <w:rsid w:val="0029604E"/>
    <w:rsid w:val="002960A3"/>
    <w:rsid w:val="00296D6E"/>
    <w:rsid w:val="00296EBB"/>
    <w:rsid w:val="002A059C"/>
    <w:rsid w:val="002A0B04"/>
    <w:rsid w:val="002A19E7"/>
    <w:rsid w:val="002A4CDB"/>
    <w:rsid w:val="002A4ED4"/>
    <w:rsid w:val="002A4F01"/>
    <w:rsid w:val="002A7078"/>
    <w:rsid w:val="002B0A5A"/>
    <w:rsid w:val="002B0B57"/>
    <w:rsid w:val="002B0FE0"/>
    <w:rsid w:val="002B141F"/>
    <w:rsid w:val="002B14A4"/>
    <w:rsid w:val="002B29EC"/>
    <w:rsid w:val="002B2CD4"/>
    <w:rsid w:val="002B3394"/>
    <w:rsid w:val="002B39DE"/>
    <w:rsid w:val="002B42DA"/>
    <w:rsid w:val="002B5370"/>
    <w:rsid w:val="002B6073"/>
    <w:rsid w:val="002B65C3"/>
    <w:rsid w:val="002B662F"/>
    <w:rsid w:val="002C075C"/>
    <w:rsid w:val="002C1D76"/>
    <w:rsid w:val="002C2E46"/>
    <w:rsid w:val="002C3C51"/>
    <w:rsid w:val="002C4BB9"/>
    <w:rsid w:val="002C51FD"/>
    <w:rsid w:val="002C58C6"/>
    <w:rsid w:val="002C6216"/>
    <w:rsid w:val="002C6430"/>
    <w:rsid w:val="002C6C99"/>
    <w:rsid w:val="002C76B8"/>
    <w:rsid w:val="002D0A82"/>
    <w:rsid w:val="002D113F"/>
    <w:rsid w:val="002D1AF6"/>
    <w:rsid w:val="002D4058"/>
    <w:rsid w:val="002D41B1"/>
    <w:rsid w:val="002D44BE"/>
    <w:rsid w:val="002D5AD7"/>
    <w:rsid w:val="002D6ACA"/>
    <w:rsid w:val="002D6FA8"/>
    <w:rsid w:val="002D79CF"/>
    <w:rsid w:val="002D7A2A"/>
    <w:rsid w:val="002E1646"/>
    <w:rsid w:val="002E315A"/>
    <w:rsid w:val="002E3470"/>
    <w:rsid w:val="002E3646"/>
    <w:rsid w:val="002E3D73"/>
    <w:rsid w:val="002E46DF"/>
    <w:rsid w:val="002E4736"/>
    <w:rsid w:val="002E535E"/>
    <w:rsid w:val="002E65C8"/>
    <w:rsid w:val="002E6927"/>
    <w:rsid w:val="002F1C89"/>
    <w:rsid w:val="002F2004"/>
    <w:rsid w:val="002F2868"/>
    <w:rsid w:val="002F6418"/>
    <w:rsid w:val="002F66C4"/>
    <w:rsid w:val="003014B1"/>
    <w:rsid w:val="00301C58"/>
    <w:rsid w:val="003042AA"/>
    <w:rsid w:val="00304C3B"/>
    <w:rsid w:val="00304C84"/>
    <w:rsid w:val="00305B52"/>
    <w:rsid w:val="00305FD8"/>
    <w:rsid w:val="0030787E"/>
    <w:rsid w:val="00310772"/>
    <w:rsid w:val="00310E21"/>
    <w:rsid w:val="00311018"/>
    <w:rsid w:val="003142A9"/>
    <w:rsid w:val="003149B8"/>
    <w:rsid w:val="00316686"/>
    <w:rsid w:val="0031740A"/>
    <w:rsid w:val="003174D3"/>
    <w:rsid w:val="00320693"/>
    <w:rsid w:val="003207B9"/>
    <w:rsid w:val="0032081B"/>
    <w:rsid w:val="00320F29"/>
    <w:rsid w:val="0032131A"/>
    <w:rsid w:val="0032259E"/>
    <w:rsid w:val="00324526"/>
    <w:rsid w:val="00324ADE"/>
    <w:rsid w:val="003274FD"/>
    <w:rsid w:val="003304D8"/>
    <w:rsid w:val="0033137F"/>
    <w:rsid w:val="003313F6"/>
    <w:rsid w:val="00332694"/>
    <w:rsid w:val="00333D48"/>
    <w:rsid w:val="00334420"/>
    <w:rsid w:val="00334F92"/>
    <w:rsid w:val="0033553E"/>
    <w:rsid w:val="00336426"/>
    <w:rsid w:val="0033688C"/>
    <w:rsid w:val="00337340"/>
    <w:rsid w:val="00340140"/>
    <w:rsid w:val="00342025"/>
    <w:rsid w:val="0034385C"/>
    <w:rsid w:val="00344233"/>
    <w:rsid w:val="003468BE"/>
    <w:rsid w:val="00346C4E"/>
    <w:rsid w:val="0035092A"/>
    <w:rsid w:val="00350CB4"/>
    <w:rsid w:val="003511C2"/>
    <w:rsid w:val="003514DC"/>
    <w:rsid w:val="0035217E"/>
    <w:rsid w:val="0035298A"/>
    <w:rsid w:val="00354664"/>
    <w:rsid w:val="0035653B"/>
    <w:rsid w:val="00357F57"/>
    <w:rsid w:val="0036244F"/>
    <w:rsid w:val="003627FE"/>
    <w:rsid w:val="00362A99"/>
    <w:rsid w:val="00362FD7"/>
    <w:rsid w:val="00363975"/>
    <w:rsid w:val="00365398"/>
    <w:rsid w:val="00370C28"/>
    <w:rsid w:val="00371F0D"/>
    <w:rsid w:val="003722DA"/>
    <w:rsid w:val="003725ED"/>
    <w:rsid w:val="00372C10"/>
    <w:rsid w:val="00372E8B"/>
    <w:rsid w:val="00373005"/>
    <w:rsid w:val="003730FB"/>
    <w:rsid w:val="003731C2"/>
    <w:rsid w:val="0037337C"/>
    <w:rsid w:val="003736F2"/>
    <w:rsid w:val="003737E2"/>
    <w:rsid w:val="00376B80"/>
    <w:rsid w:val="00376E88"/>
    <w:rsid w:val="00377A64"/>
    <w:rsid w:val="00377C2E"/>
    <w:rsid w:val="003817FE"/>
    <w:rsid w:val="00382C03"/>
    <w:rsid w:val="00383095"/>
    <w:rsid w:val="0038648B"/>
    <w:rsid w:val="00391516"/>
    <w:rsid w:val="00391B52"/>
    <w:rsid w:val="00393AE6"/>
    <w:rsid w:val="0039432F"/>
    <w:rsid w:val="00394E9C"/>
    <w:rsid w:val="00395154"/>
    <w:rsid w:val="00395899"/>
    <w:rsid w:val="00395DA4"/>
    <w:rsid w:val="00396097"/>
    <w:rsid w:val="00396BDE"/>
    <w:rsid w:val="003A035F"/>
    <w:rsid w:val="003A0621"/>
    <w:rsid w:val="003A0B73"/>
    <w:rsid w:val="003A0C2E"/>
    <w:rsid w:val="003A1383"/>
    <w:rsid w:val="003A13AD"/>
    <w:rsid w:val="003A1513"/>
    <w:rsid w:val="003A48BF"/>
    <w:rsid w:val="003A71A6"/>
    <w:rsid w:val="003A7C81"/>
    <w:rsid w:val="003B01A6"/>
    <w:rsid w:val="003B01D0"/>
    <w:rsid w:val="003B1E44"/>
    <w:rsid w:val="003B2C28"/>
    <w:rsid w:val="003B304E"/>
    <w:rsid w:val="003B3CCB"/>
    <w:rsid w:val="003B5DC4"/>
    <w:rsid w:val="003B67B1"/>
    <w:rsid w:val="003B721C"/>
    <w:rsid w:val="003B7729"/>
    <w:rsid w:val="003C0D4D"/>
    <w:rsid w:val="003C0D77"/>
    <w:rsid w:val="003C17B8"/>
    <w:rsid w:val="003C1E26"/>
    <w:rsid w:val="003C40E8"/>
    <w:rsid w:val="003C704F"/>
    <w:rsid w:val="003D02C6"/>
    <w:rsid w:val="003D07B2"/>
    <w:rsid w:val="003D1316"/>
    <w:rsid w:val="003D2DFE"/>
    <w:rsid w:val="003D31B3"/>
    <w:rsid w:val="003D3617"/>
    <w:rsid w:val="003D46FA"/>
    <w:rsid w:val="003D4A72"/>
    <w:rsid w:val="003D595E"/>
    <w:rsid w:val="003D7281"/>
    <w:rsid w:val="003E1E9F"/>
    <w:rsid w:val="003E32E5"/>
    <w:rsid w:val="003E4FD7"/>
    <w:rsid w:val="003E5113"/>
    <w:rsid w:val="003E5B0E"/>
    <w:rsid w:val="003E653C"/>
    <w:rsid w:val="003E68DB"/>
    <w:rsid w:val="003E6D29"/>
    <w:rsid w:val="003E77B2"/>
    <w:rsid w:val="003E783A"/>
    <w:rsid w:val="003F1CFB"/>
    <w:rsid w:val="003F2A55"/>
    <w:rsid w:val="003F2E39"/>
    <w:rsid w:val="003F32AA"/>
    <w:rsid w:val="003F5133"/>
    <w:rsid w:val="003F624E"/>
    <w:rsid w:val="003F66B9"/>
    <w:rsid w:val="003F6C1D"/>
    <w:rsid w:val="00401398"/>
    <w:rsid w:val="004019C2"/>
    <w:rsid w:val="0040214B"/>
    <w:rsid w:val="00403F0B"/>
    <w:rsid w:val="004043BB"/>
    <w:rsid w:val="004046AA"/>
    <w:rsid w:val="00407A4A"/>
    <w:rsid w:val="00414072"/>
    <w:rsid w:val="00415412"/>
    <w:rsid w:val="00415913"/>
    <w:rsid w:val="00417B0E"/>
    <w:rsid w:val="0042197E"/>
    <w:rsid w:val="0042199E"/>
    <w:rsid w:val="0042220F"/>
    <w:rsid w:val="00422F1D"/>
    <w:rsid w:val="004232A3"/>
    <w:rsid w:val="0042342B"/>
    <w:rsid w:val="00424FC6"/>
    <w:rsid w:val="00425333"/>
    <w:rsid w:val="00425580"/>
    <w:rsid w:val="00426408"/>
    <w:rsid w:val="00427579"/>
    <w:rsid w:val="0042782B"/>
    <w:rsid w:val="00427F1C"/>
    <w:rsid w:val="00431F3C"/>
    <w:rsid w:val="00433CF0"/>
    <w:rsid w:val="00433FCC"/>
    <w:rsid w:val="00435691"/>
    <w:rsid w:val="00436F6E"/>
    <w:rsid w:val="004379C9"/>
    <w:rsid w:val="00440691"/>
    <w:rsid w:val="00440B34"/>
    <w:rsid w:val="00441E05"/>
    <w:rsid w:val="00442037"/>
    <w:rsid w:val="00442E3B"/>
    <w:rsid w:val="004433E1"/>
    <w:rsid w:val="00444DB8"/>
    <w:rsid w:val="00446405"/>
    <w:rsid w:val="00446990"/>
    <w:rsid w:val="00447757"/>
    <w:rsid w:val="004478A3"/>
    <w:rsid w:val="00447ACA"/>
    <w:rsid w:val="004506B5"/>
    <w:rsid w:val="00451959"/>
    <w:rsid w:val="0045271A"/>
    <w:rsid w:val="0045290A"/>
    <w:rsid w:val="00455126"/>
    <w:rsid w:val="00457002"/>
    <w:rsid w:val="00457115"/>
    <w:rsid w:val="00460075"/>
    <w:rsid w:val="00460CDA"/>
    <w:rsid w:val="00461D59"/>
    <w:rsid w:val="004622B6"/>
    <w:rsid w:val="00462678"/>
    <w:rsid w:val="00463A96"/>
    <w:rsid w:val="00465DFE"/>
    <w:rsid w:val="004665D1"/>
    <w:rsid w:val="00466A92"/>
    <w:rsid w:val="00466B18"/>
    <w:rsid w:val="00466DA7"/>
    <w:rsid w:val="00466F26"/>
    <w:rsid w:val="004704E4"/>
    <w:rsid w:val="004711A9"/>
    <w:rsid w:val="00472709"/>
    <w:rsid w:val="0047469C"/>
    <w:rsid w:val="00474A3F"/>
    <w:rsid w:val="0047525B"/>
    <w:rsid w:val="004764F6"/>
    <w:rsid w:val="004804E2"/>
    <w:rsid w:val="004821C3"/>
    <w:rsid w:val="0048229D"/>
    <w:rsid w:val="004847D0"/>
    <w:rsid w:val="00484A5A"/>
    <w:rsid w:val="004858AB"/>
    <w:rsid w:val="00490A96"/>
    <w:rsid w:val="00490B05"/>
    <w:rsid w:val="00490F12"/>
    <w:rsid w:val="004922BC"/>
    <w:rsid w:val="00492361"/>
    <w:rsid w:val="00492B29"/>
    <w:rsid w:val="004931C1"/>
    <w:rsid w:val="00495731"/>
    <w:rsid w:val="00496107"/>
    <w:rsid w:val="004967C1"/>
    <w:rsid w:val="00497B11"/>
    <w:rsid w:val="004A171C"/>
    <w:rsid w:val="004A1F9C"/>
    <w:rsid w:val="004A3F78"/>
    <w:rsid w:val="004A3FB6"/>
    <w:rsid w:val="004A3FB8"/>
    <w:rsid w:val="004A49D5"/>
    <w:rsid w:val="004A70E4"/>
    <w:rsid w:val="004A7A8D"/>
    <w:rsid w:val="004B064B"/>
    <w:rsid w:val="004B0994"/>
    <w:rsid w:val="004B3223"/>
    <w:rsid w:val="004B3DF4"/>
    <w:rsid w:val="004B6952"/>
    <w:rsid w:val="004C13C9"/>
    <w:rsid w:val="004C14E7"/>
    <w:rsid w:val="004C2F03"/>
    <w:rsid w:val="004C4267"/>
    <w:rsid w:val="004C6EC5"/>
    <w:rsid w:val="004C6F68"/>
    <w:rsid w:val="004D0BEC"/>
    <w:rsid w:val="004D16BE"/>
    <w:rsid w:val="004D18EA"/>
    <w:rsid w:val="004D39D0"/>
    <w:rsid w:val="004D3BE2"/>
    <w:rsid w:val="004D6BCA"/>
    <w:rsid w:val="004E1132"/>
    <w:rsid w:val="004E2320"/>
    <w:rsid w:val="004E32F2"/>
    <w:rsid w:val="004E3EFB"/>
    <w:rsid w:val="004E5200"/>
    <w:rsid w:val="004E5A8C"/>
    <w:rsid w:val="004E6048"/>
    <w:rsid w:val="004E6EF5"/>
    <w:rsid w:val="004F2213"/>
    <w:rsid w:val="004F2902"/>
    <w:rsid w:val="004F2A33"/>
    <w:rsid w:val="004F33BC"/>
    <w:rsid w:val="004F36AA"/>
    <w:rsid w:val="004F4096"/>
    <w:rsid w:val="004F4560"/>
    <w:rsid w:val="004F5662"/>
    <w:rsid w:val="004F5693"/>
    <w:rsid w:val="00501CB0"/>
    <w:rsid w:val="00502653"/>
    <w:rsid w:val="0050392E"/>
    <w:rsid w:val="00504184"/>
    <w:rsid w:val="00507B79"/>
    <w:rsid w:val="00513702"/>
    <w:rsid w:val="00513DFC"/>
    <w:rsid w:val="00514E27"/>
    <w:rsid w:val="0051575A"/>
    <w:rsid w:val="005165B4"/>
    <w:rsid w:val="00521C70"/>
    <w:rsid w:val="0052219A"/>
    <w:rsid w:val="00522DC0"/>
    <w:rsid w:val="005247F5"/>
    <w:rsid w:val="005266EB"/>
    <w:rsid w:val="00526A84"/>
    <w:rsid w:val="005274E0"/>
    <w:rsid w:val="005359C0"/>
    <w:rsid w:val="00535EB5"/>
    <w:rsid w:val="005360D9"/>
    <w:rsid w:val="00541AAB"/>
    <w:rsid w:val="00541FA6"/>
    <w:rsid w:val="0054449D"/>
    <w:rsid w:val="0054452A"/>
    <w:rsid w:val="00546B58"/>
    <w:rsid w:val="005504BC"/>
    <w:rsid w:val="005507BA"/>
    <w:rsid w:val="005521CB"/>
    <w:rsid w:val="0055585E"/>
    <w:rsid w:val="00555F59"/>
    <w:rsid w:val="0055680B"/>
    <w:rsid w:val="00557082"/>
    <w:rsid w:val="0056029E"/>
    <w:rsid w:val="0056053F"/>
    <w:rsid w:val="00561D9D"/>
    <w:rsid w:val="00563072"/>
    <w:rsid w:val="005634E0"/>
    <w:rsid w:val="00566D64"/>
    <w:rsid w:val="00567974"/>
    <w:rsid w:val="00572492"/>
    <w:rsid w:val="00572D23"/>
    <w:rsid w:val="00572D9B"/>
    <w:rsid w:val="005740C9"/>
    <w:rsid w:val="0057470B"/>
    <w:rsid w:val="005748E1"/>
    <w:rsid w:val="00575B49"/>
    <w:rsid w:val="0057694E"/>
    <w:rsid w:val="00577649"/>
    <w:rsid w:val="0057774F"/>
    <w:rsid w:val="00577C14"/>
    <w:rsid w:val="00581490"/>
    <w:rsid w:val="00582B06"/>
    <w:rsid w:val="00582E01"/>
    <w:rsid w:val="00583FBD"/>
    <w:rsid w:val="0058418F"/>
    <w:rsid w:val="005847C4"/>
    <w:rsid w:val="00585220"/>
    <w:rsid w:val="005860F5"/>
    <w:rsid w:val="00586EE2"/>
    <w:rsid w:val="0058737E"/>
    <w:rsid w:val="0059467E"/>
    <w:rsid w:val="00595B4F"/>
    <w:rsid w:val="00595ECF"/>
    <w:rsid w:val="005A0360"/>
    <w:rsid w:val="005A0875"/>
    <w:rsid w:val="005A145A"/>
    <w:rsid w:val="005A1BD6"/>
    <w:rsid w:val="005A1BF0"/>
    <w:rsid w:val="005A437E"/>
    <w:rsid w:val="005A5190"/>
    <w:rsid w:val="005B07A3"/>
    <w:rsid w:val="005B14E1"/>
    <w:rsid w:val="005B3176"/>
    <w:rsid w:val="005B4883"/>
    <w:rsid w:val="005B4946"/>
    <w:rsid w:val="005C151A"/>
    <w:rsid w:val="005C1DEB"/>
    <w:rsid w:val="005C4A36"/>
    <w:rsid w:val="005C4CEC"/>
    <w:rsid w:val="005C4F05"/>
    <w:rsid w:val="005C5082"/>
    <w:rsid w:val="005C518A"/>
    <w:rsid w:val="005C5320"/>
    <w:rsid w:val="005C6E34"/>
    <w:rsid w:val="005D0B0A"/>
    <w:rsid w:val="005D2A03"/>
    <w:rsid w:val="005D3C2C"/>
    <w:rsid w:val="005D521A"/>
    <w:rsid w:val="005D6B40"/>
    <w:rsid w:val="005D6EDC"/>
    <w:rsid w:val="005D7301"/>
    <w:rsid w:val="005E07BF"/>
    <w:rsid w:val="005E09C2"/>
    <w:rsid w:val="005E0DBD"/>
    <w:rsid w:val="005E1D1C"/>
    <w:rsid w:val="005E40F1"/>
    <w:rsid w:val="005E456E"/>
    <w:rsid w:val="005E4E1F"/>
    <w:rsid w:val="005E6E58"/>
    <w:rsid w:val="005F2F7A"/>
    <w:rsid w:val="005F3EA0"/>
    <w:rsid w:val="005F3FF2"/>
    <w:rsid w:val="005F7FE2"/>
    <w:rsid w:val="0060016B"/>
    <w:rsid w:val="006005DD"/>
    <w:rsid w:val="00600BD5"/>
    <w:rsid w:val="00601505"/>
    <w:rsid w:val="00602B97"/>
    <w:rsid w:val="00602FDD"/>
    <w:rsid w:val="00604419"/>
    <w:rsid w:val="0060547C"/>
    <w:rsid w:val="006070E2"/>
    <w:rsid w:val="00613711"/>
    <w:rsid w:val="00613A29"/>
    <w:rsid w:val="00615200"/>
    <w:rsid w:val="00615688"/>
    <w:rsid w:val="00615795"/>
    <w:rsid w:val="00615C58"/>
    <w:rsid w:val="00615E18"/>
    <w:rsid w:val="00616198"/>
    <w:rsid w:val="0061647E"/>
    <w:rsid w:val="00616A07"/>
    <w:rsid w:val="00617509"/>
    <w:rsid w:val="006225EC"/>
    <w:rsid w:val="00622984"/>
    <w:rsid w:val="00624371"/>
    <w:rsid w:val="0062440B"/>
    <w:rsid w:val="006252D6"/>
    <w:rsid w:val="0062568C"/>
    <w:rsid w:val="00625781"/>
    <w:rsid w:val="006259A3"/>
    <w:rsid w:val="00626A1A"/>
    <w:rsid w:val="00627790"/>
    <w:rsid w:val="00627C0C"/>
    <w:rsid w:val="00630214"/>
    <w:rsid w:val="00632DAF"/>
    <w:rsid w:val="006375D9"/>
    <w:rsid w:val="00637835"/>
    <w:rsid w:val="0064073B"/>
    <w:rsid w:val="006409B7"/>
    <w:rsid w:val="00640B0B"/>
    <w:rsid w:val="00641157"/>
    <w:rsid w:val="00641491"/>
    <w:rsid w:val="00641F9E"/>
    <w:rsid w:val="00642E51"/>
    <w:rsid w:val="00642F4D"/>
    <w:rsid w:val="006431BC"/>
    <w:rsid w:val="006434AD"/>
    <w:rsid w:val="006438BE"/>
    <w:rsid w:val="0064424C"/>
    <w:rsid w:val="00644C78"/>
    <w:rsid w:val="00645419"/>
    <w:rsid w:val="00645F14"/>
    <w:rsid w:val="00645FCB"/>
    <w:rsid w:val="00646731"/>
    <w:rsid w:val="00646794"/>
    <w:rsid w:val="00651487"/>
    <w:rsid w:val="00654202"/>
    <w:rsid w:val="00655DC3"/>
    <w:rsid w:val="006564FB"/>
    <w:rsid w:val="00656F60"/>
    <w:rsid w:val="006573F9"/>
    <w:rsid w:val="00660196"/>
    <w:rsid w:val="006609A8"/>
    <w:rsid w:val="0066165C"/>
    <w:rsid w:val="00662051"/>
    <w:rsid w:val="006627E6"/>
    <w:rsid w:val="00664787"/>
    <w:rsid w:val="00665BA6"/>
    <w:rsid w:val="00666F98"/>
    <w:rsid w:val="006676D4"/>
    <w:rsid w:val="006677F6"/>
    <w:rsid w:val="00673F80"/>
    <w:rsid w:val="00675847"/>
    <w:rsid w:val="00676856"/>
    <w:rsid w:val="006779C0"/>
    <w:rsid w:val="00677AA5"/>
    <w:rsid w:val="00680225"/>
    <w:rsid w:val="0068045A"/>
    <w:rsid w:val="006828E6"/>
    <w:rsid w:val="00682947"/>
    <w:rsid w:val="006840D8"/>
    <w:rsid w:val="00684933"/>
    <w:rsid w:val="00685086"/>
    <w:rsid w:val="006856DB"/>
    <w:rsid w:val="00685707"/>
    <w:rsid w:val="00685D53"/>
    <w:rsid w:val="00687098"/>
    <w:rsid w:val="006901F6"/>
    <w:rsid w:val="00690D05"/>
    <w:rsid w:val="0069186A"/>
    <w:rsid w:val="00692A6C"/>
    <w:rsid w:val="00693629"/>
    <w:rsid w:val="00695499"/>
    <w:rsid w:val="006962A4"/>
    <w:rsid w:val="00697B6F"/>
    <w:rsid w:val="006A0BC6"/>
    <w:rsid w:val="006A1E30"/>
    <w:rsid w:val="006A2B42"/>
    <w:rsid w:val="006A4BD2"/>
    <w:rsid w:val="006A539A"/>
    <w:rsid w:val="006A5A66"/>
    <w:rsid w:val="006A629D"/>
    <w:rsid w:val="006A6E1D"/>
    <w:rsid w:val="006B0756"/>
    <w:rsid w:val="006B351E"/>
    <w:rsid w:val="006B3C0C"/>
    <w:rsid w:val="006B5C0F"/>
    <w:rsid w:val="006B6188"/>
    <w:rsid w:val="006B64CE"/>
    <w:rsid w:val="006B78CC"/>
    <w:rsid w:val="006B7A62"/>
    <w:rsid w:val="006C0727"/>
    <w:rsid w:val="006C0943"/>
    <w:rsid w:val="006C5533"/>
    <w:rsid w:val="006C6429"/>
    <w:rsid w:val="006C6552"/>
    <w:rsid w:val="006C6BFB"/>
    <w:rsid w:val="006C7DB4"/>
    <w:rsid w:val="006D0BD6"/>
    <w:rsid w:val="006D1302"/>
    <w:rsid w:val="006D2388"/>
    <w:rsid w:val="006D2F3C"/>
    <w:rsid w:val="006D2FE9"/>
    <w:rsid w:val="006D5270"/>
    <w:rsid w:val="006D571E"/>
    <w:rsid w:val="006D5CA7"/>
    <w:rsid w:val="006E04DB"/>
    <w:rsid w:val="006E145F"/>
    <w:rsid w:val="006E1A67"/>
    <w:rsid w:val="006E1E68"/>
    <w:rsid w:val="006E25F7"/>
    <w:rsid w:val="006E27D0"/>
    <w:rsid w:val="006E3E83"/>
    <w:rsid w:val="006E575B"/>
    <w:rsid w:val="006E6E4E"/>
    <w:rsid w:val="006E7CDA"/>
    <w:rsid w:val="006F0CAA"/>
    <w:rsid w:val="006F1C51"/>
    <w:rsid w:val="006F1F26"/>
    <w:rsid w:val="006F20DA"/>
    <w:rsid w:val="006F2663"/>
    <w:rsid w:val="006F35A9"/>
    <w:rsid w:val="006F6917"/>
    <w:rsid w:val="006F7468"/>
    <w:rsid w:val="006F7652"/>
    <w:rsid w:val="0070149E"/>
    <w:rsid w:val="007029E5"/>
    <w:rsid w:val="00703833"/>
    <w:rsid w:val="00703908"/>
    <w:rsid w:val="00703940"/>
    <w:rsid w:val="007041B9"/>
    <w:rsid w:val="0070524B"/>
    <w:rsid w:val="007079BB"/>
    <w:rsid w:val="00710472"/>
    <w:rsid w:val="00710DF1"/>
    <w:rsid w:val="00711BB1"/>
    <w:rsid w:val="00711F06"/>
    <w:rsid w:val="00714445"/>
    <w:rsid w:val="00715777"/>
    <w:rsid w:val="0071738B"/>
    <w:rsid w:val="007207C9"/>
    <w:rsid w:val="00720E13"/>
    <w:rsid w:val="00721B53"/>
    <w:rsid w:val="00723A74"/>
    <w:rsid w:val="00723F65"/>
    <w:rsid w:val="00725016"/>
    <w:rsid w:val="00725CA8"/>
    <w:rsid w:val="007261C9"/>
    <w:rsid w:val="00726A0F"/>
    <w:rsid w:val="007278A1"/>
    <w:rsid w:val="00731197"/>
    <w:rsid w:val="00731E89"/>
    <w:rsid w:val="00731FA6"/>
    <w:rsid w:val="00733170"/>
    <w:rsid w:val="007334E1"/>
    <w:rsid w:val="0073383D"/>
    <w:rsid w:val="0073459A"/>
    <w:rsid w:val="007353F4"/>
    <w:rsid w:val="00735B2B"/>
    <w:rsid w:val="007360CE"/>
    <w:rsid w:val="00740C41"/>
    <w:rsid w:val="00740C6E"/>
    <w:rsid w:val="00740F6F"/>
    <w:rsid w:val="00741FBB"/>
    <w:rsid w:val="00743282"/>
    <w:rsid w:val="0074451D"/>
    <w:rsid w:val="0075045E"/>
    <w:rsid w:val="00750D5D"/>
    <w:rsid w:val="00750DF8"/>
    <w:rsid w:val="0075102F"/>
    <w:rsid w:val="007510A0"/>
    <w:rsid w:val="007515A3"/>
    <w:rsid w:val="00751904"/>
    <w:rsid w:val="007543C6"/>
    <w:rsid w:val="00755197"/>
    <w:rsid w:val="00755F01"/>
    <w:rsid w:val="00756502"/>
    <w:rsid w:val="00756E40"/>
    <w:rsid w:val="00756E44"/>
    <w:rsid w:val="007609AD"/>
    <w:rsid w:val="00760CEB"/>
    <w:rsid w:val="00761416"/>
    <w:rsid w:val="0076162B"/>
    <w:rsid w:val="007632CF"/>
    <w:rsid w:val="00763800"/>
    <w:rsid w:val="00767064"/>
    <w:rsid w:val="00770572"/>
    <w:rsid w:val="00772B3E"/>
    <w:rsid w:val="0077348F"/>
    <w:rsid w:val="0077421C"/>
    <w:rsid w:val="007744EA"/>
    <w:rsid w:val="00774625"/>
    <w:rsid w:val="00776418"/>
    <w:rsid w:val="00777794"/>
    <w:rsid w:val="00782672"/>
    <w:rsid w:val="00783B2E"/>
    <w:rsid w:val="0078646D"/>
    <w:rsid w:val="007904B3"/>
    <w:rsid w:val="00792285"/>
    <w:rsid w:val="0079233B"/>
    <w:rsid w:val="00792E7A"/>
    <w:rsid w:val="00794B85"/>
    <w:rsid w:val="00795FC7"/>
    <w:rsid w:val="007A060B"/>
    <w:rsid w:val="007A0F99"/>
    <w:rsid w:val="007A1408"/>
    <w:rsid w:val="007A1443"/>
    <w:rsid w:val="007A2191"/>
    <w:rsid w:val="007A2408"/>
    <w:rsid w:val="007A2620"/>
    <w:rsid w:val="007A2F38"/>
    <w:rsid w:val="007A3975"/>
    <w:rsid w:val="007A39B0"/>
    <w:rsid w:val="007A737A"/>
    <w:rsid w:val="007A762F"/>
    <w:rsid w:val="007B51E3"/>
    <w:rsid w:val="007B6238"/>
    <w:rsid w:val="007B6B59"/>
    <w:rsid w:val="007B6DBD"/>
    <w:rsid w:val="007B716C"/>
    <w:rsid w:val="007C074C"/>
    <w:rsid w:val="007C1D69"/>
    <w:rsid w:val="007C1F21"/>
    <w:rsid w:val="007C407D"/>
    <w:rsid w:val="007C4279"/>
    <w:rsid w:val="007C5081"/>
    <w:rsid w:val="007C57C7"/>
    <w:rsid w:val="007C5C60"/>
    <w:rsid w:val="007C675A"/>
    <w:rsid w:val="007C6A79"/>
    <w:rsid w:val="007C6FA5"/>
    <w:rsid w:val="007C70A7"/>
    <w:rsid w:val="007D034D"/>
    <w:rsid w:val="007D216D"/>
    <w:rsid w:val="007D3BEF"/>
    <w:rsid w:val="007D41BD"/>
    <w:rsid w:val="007D4237"/>
    <w:rsid w:val="007D44D1"/>
    <w:rsid w:val="007D5CAE"/>
    <w:rsid w:val="007D5D45"/>
    <w:rsid w:val="007D7B0C"/>
    <w:rsid w:val="007D7DD1"/>
    <w:rsid w:val="007E0094"/>
    <w:rsid w:val="007E30E2"/>
    <w:rsid w:val="007E3442"/>
    <w:rsid w:val="007E36D9"/>
    <w:rsid w:val="007E3D27"/>
    <w:rsid w:val="007E44EF"/>
    <w:rsid w:val="007E4F63"/>
    <w:rsid w:val="007E52F9"/>
    <w:rsid w:val="007E5D2F"/>
    <w:rsid w:val="007E67F9"/>
    <w:rsid w:val="007E6A68"/>
    <w:rsid w:val="007E7B93"/>
    <w:rsid w:val="007F15E8"/>
    <w:rsid w:val="007F1FD9"/>
    <w:rsid w:val="007F211B"/>
    <w:rsid w:val="007F260A"/>
    <w:rsid w:val="007F2D3F"/>
    <w:rsid w:val="007F30BC"/>
    <w:rsid w:val="007F34FD"/>
    <w:rsid w:val="007F40E3"/>
    <w:rsid w:val="007F5F03"/>
    <w:rsid w:val="007F5F7B"/>
    <w:rsid w:val="007F6CAB"/>
    <w:rsid w:val="007F7584"/>
    <w:rsid w:val="00800D8D"/>
    <w:rsid w:val="008013A7"/>
    <w:rsid w:val="008018EC"/>
    <w:rsid w:val="00801E2C"/>
    <w:rsid w:val="0080351E"/>
    <w:rsid w:val="008039DF"/>
    <w:rsid w:val="00803BA3"/>
    <w:rsid w:val="0080504A"/>
    <w:rsid w:val="008079D5"/>
    <w:rsid w:val="00812CBF"/>
    <w:rsid w:val="00813007"/>
    <w:rsid w:val="008132B0"/>
    <w:rsid w:val="00813C0B"/>
    <w:rsid w:val="00814CE2"/>
    <w:rsid w:val="008177A4"/>
    <w:rsid w:val="008213D3"/>
    <w:rsid w:val="008235FC"/>
    <w:rsid w:val="00826A81"/>
    <w:rsid w:val="008270FA"/>
    <w:rsid w:val="00830D46"/>
    <w:rsid w:val="00831DC1"/>
    <w:rsid w:val="00831F2A"/>
    <w:rsid w:val="00831FC7"/>
    <w:rsid w:val="008342D2"/>
    <w:rsid w:val="008345AB"/>
    <w:rsid w:val="008347D3"/>
    <w:rsid w:val="00834A4E"/>
    <w:rsid w:val="00836052"/>
    <w:rsid w:val="0083671E"/>
    <w:rsid w:val="008369DD"/>
    <w:rsid w:val="00836A60"/>
    <w:rsid w:val="00841727"/>
    <w:rsid w:val="008445F6"/>
    <w:rsid w:val="008451CB"/>
    <w:rsid w:val="00846E8B"/>
    <w:rsid w:val="00847463"/>
    <w:rsid w:val="0084769B"/>
    <w:rsid w:val="00850DFE"/>
    <w:rsid w:val="008540E3"/>
    <w:rsid w:val="00855AF4"/>
    <w:rsid w:val="00855DD5"/>
    <w:rsid w:val="00857029"/>
    <w:rsid w:val="00857FA8"/>
    <w:rsid w:val="00860EFA"/>
    <w:rsid w:val="0086112C"/>
    <w:rsid w:val="00861CDD"/>
    <w:rsid w:val="00862432"/>
    <w:rsid w:val="0086257D"/>
    <w:rsid w:val="00863507"/>
    <w:rsid w:val="00864555"/>
    <w:rsid w:val="0086625D"/>
    <w:rsid w:val="008664CB"/>
    <w:rsid w:val="00872F35"/>
    <w:rsid w:val="008754B5"/>
    <w:rsid w:val="00876678"/>
    <w:rsid w:val="00876C36"/>
    <w:rsid w:val="008774B7"/>
    <w:rsid w:val="008775E5"/>
    <w:rsid w:val="008811C2"/>
    <w:rsid w:val="00883BC7"/>
    <w:rsid w:val="008842FB"/>
    <w:rsid w:val="00885035"/>
    <w:rsid w:val="00887F65"/>
    <w:rsid w:val="00890AD2"/>
    <w:rsid w:val="0089160E"/>
    <w:rsid w:val="008924D8"/>
    <w:rsid w:val="0089347F"/>
    <w:rsid w:val="00894FFB"/>
    <w:rsid w:val="00895336"/>
    <w:rsid w:val="0089576D"/>
    <w:rsid w:val="008A0544"/>
    <w:rsid w:val="008A286D"/>
    <w:rsid w:val="008A5133"/>
    <w:rsid w:val="008A659B"/>
    <w:rsid w:val="008A6FDE"/>
    <w:rsid w:val="008B0EAF"/>
    <w:rsid w:val="008B100E"/>
    <w:rsid w:val="008B1571"/>
    <w:rsid w:val="008B16CF"/>
    <w:rsid w:val="008B34E4"/>
    <w:rsid w:val="008B4325"/>
    <w:rsid w:val="008B4DE4"/>
    <w:rsid w:val="008B53A4"/>
    <w:rsid w:val="008B6E19"/>
    <w:rsid w:val="008B6FB5"/>
    <w:rsid w:val="008B721B"/>
    <w:rsid w:val="008B7A10"/>
    <w:rsid w:val="008C07E9"/>
    <w:rsid w:val="008C0832"/>
    <w:rsid w:val="008C1066"/>
    <w:rsid w:val="008C19EE"/>
    <w:rsid w:val="008C2217"/>
    <w:rsid w:val="008C2AB2"/>
    <w:rsid w:val="008C2E87"/>
    <w:rsid w:val="008C2E8B"/>
    <w:rsid w:val="008C3E56"/>
    <w:rsid w:val="008C40B6"/>
    <w:rsid w:val="008C4A48"/>
    <w:rsid w:val="008C5204"/>
    <w:rsid w:val="008C5CD3"/>
    <w:rsid w:val="008D1036"/>
    <w:rsid w:val="008D12C7"/>
    <w:rsid w:val="008D200D"/>
    <w:rsid w:val="008D3189"/>
    <w:rsid w:val="008D32D4"/>
    <w:rsid w:val="008D48C3"/>
    <w:rsid w:val="008D5BE7"/>
    <w:rsid w:val="008D7A5B"/>
    <w:rsid w:val="008E143D"/>
    <w:rsid w:val="008E1781"/>
    <w:rsid w:val="008E21BB"/>
    <w:rsid w:val="008E2E6E"/>
    <w:rsid w:val="008E35A1"/>
    <w:rsid w:val="008E4D40"/>
    <w:rsid w:val="008E6733"/>
    <w:rsid w:val="008F2345"/>
    <w:rsid w:val="008F490A"/>
    <w:rsid w:val="008F4CA8"/>
    <w:rsid w:val="008F54F0"/>
    <w:rsid w:val="008F7403"/>
    <w:rsid w:val="00900AF3"/>
    <w:rsid w:val="00900E3B"/>
    <w:rsid w:val="00905A2E"/>
    <w:rsid w:val="009114AF"/>
    <w:rsid w:val="009125ED"/>
    <w:rsid w:val="00912F87"/>
    <w:rsid w:val="00913F36"/>
    <w:rsid w:val="00916164"/>
    <w:rsid w:val="0091628C"/>
    <w:rsid w:val="0091665C"/>
    <w:rsid w:val="00917343"/>
    <w:rsid w:val="00917FC7"/>
    <w:rsid w:val="009204DE"/>
    <w:rsid w:val="009208CA"/>
    <w:rsid w:val="00921D9A"/>
    <w:rsid w:val="00923171"/>
    <w:rsid w:val="00923EF1"/>
    <w:rsid w:val="00924573"/>
    <w:rsid w:val="00927E3B"/>
    <w:rsid w:val="009300C6"/>
    <w:rsid w:val="00930B74"/>
    <w:rsid w:val="00931C7A"/>
    <w:rsid w:val="00931E45"/>
    <w:rsid w:val="00932A65"/>
    <w:rsid w:val="00933917"/>
    <w:rsid w:val="00934C52"/>
    <w:rsid w:val="00935EBC"/>
    <w:rsid w:val="009360F2"/>
    <w:rsid w:val="00936E5A"/>
    <w:rsid w:val="00937D17"/>
    <w:rsid w:val="0094145C"/>
    <w:rsid w:val="00942B84"/>
    <w:rsid w:val="00945DDE"/>
    <w:rsid w:val="009463CD"/>
    <w:rsid w:val="00947ADD"/>
    <w:rsid w:val="0095158A"/>
    <w:rsid w:val="00951A30"/>
    <w:rsid w:val="0095210D"/>
    <w:rsid w:val="00952E6A"/>
    <w:rsid w:val="00953100"/>
    <w:rsid w:val="00954B32"/>
    <w:rsid w:val="00955E87"/>
    <w:rsid w:val="00957F79"/>
    <w:rsid w:val="0096039D"/>
    <w:rsid w:val="00960A26"/>
    <w:rsid w:val="00963ADC"/>
    <w:rsid w:val="00965F50"/>
    <w:rsid w:val="00965F85"/>
    <w:rsid w:val="0096708F"/>
    <w:rsid w:val="009671B5"/>
    <w:rsid w:val="00967619"/>
    <w:rsid w:val="0097095A"/>
    <w:rsid w:val="00970DA4"/>
    <w:rsid w:val="00970DB6"/>
    <w:rsid w:val="00971573"/>
    <w:rsid w:val="00971A4F"/>
    <w:rsid w:val="00973744"/>
    <w:rsid w:val="00974446"/>
    <w:rsid w:val="00974EC0"/>
    <w:rsid w:val="00976EA9"/>
    <w:rsid w:val="00976F77"/>
    <w:rsid w:val="00977160"/>
    <w:rsid w:val="00977862"/>
    <w:rsid w:val="00980100"/>
    <w:rsid w:val="00980954"/>
    <w:rsid w:val="00980E5A"/>
    <w:rsid w:val="009822E3"/>
    <w:rsid w:val="00982B21"/>
    <w:rsid w:val="0098310C"/>
    <w:rsid w:val="009850F5"/>
    <w:rsid w:val="00987DB7"/>
    <w:rsid w:val="00990530"/>
    <w:rsid w:val="00990B6E"/>
    <w:rsid w:val="00991E5B"/>
    <w:rsid w:val="009927CC"/>
    <w:rsid w:val="009937BF"/>
    <w:rsid w:val="00993FDA"/>
    <w:rsid w:val="00995C5B"/>
    <w:rsid w:val="00995CB9"/>
    <w:rsid w:val="009A1005"/>
    <w:rsid w:val="009A174F"/>
    <w:rsid w:val="009A19FF"/>
    <w:rsid w:val="009A28A7"/>
    <w:rsid w:val="009A3485"/>
    <w:rsid w:val="009A3676"/>
    <w:rsid w:val="009A3D5E"/>
    <w:rsid w:val="009A3EE9"/>
    <w:rsid w:val="009A5136"/>
    <w:rsid w:val="009A5C51"/>
    <w:rsid w:val="009A7CCE"/>
    <w:rsid w:val="009B086C"/>
    <w:rsid w:val="009B0B45"/>
    <w:rsid w:val="009B2C94"/>
    <w:rsid w:val="009B3272"/>
    <w:rsid w:val="009B3406"/>
    <w:rsid w:val="009B791D"/>
    <w:rsid w:val="009C48CC"/>
    <w:rsid w:val="009C4E0C"/>
    <w:rsid w:val="009C6934"/>
    <w:rsid w:val="009D4348"/>
    <w:rsid w:val="009D5921"/>
    <w:rsid w:val="009D7CC5"/>
    <w:rsid w:val="009E00DB"/>
    <w:rsid w:val="009E189F"/>
    <w:rsid w:val="009E1A03"/>
    <w:rsid w:val="009E264A"/>
    <w:rsid w:val="009E28B9"/>
    <w:rsid w:val="009E3488"/>
    <w:rsid w:val="009E427D"/>
    <w:rsid w:val="009E5E22"/>
    <w:rsid w:val="009E7B67"/>
    <w:rsid w:val="009E7C69"/>
    <w:rsid w:val="009E7D31"/>
    <w:rsid w:val="009F241E"/>
    <w:rsid w:val="009F2FBC"/>
    <w:rsid w:val="009F3CBB"/>
    <w:rsid w:val="009F5FFB"/>
    <w:rsid w:val="009F65E3"/>
    <w:rsid w:val="00A04DAA"/>
    <w:rsid w:val="00A11570"/>
    <w:rsid w:val="00A158F2"/>
    <w:rsid w:val="00A1655D"/>
    <w:rsid w:val="00A17F79"/>
    <w:rsid w:val="00A209AF"/>
    <w:rsid w:val="00A212FE"/>
    <w:rsid w:val="00A21402"/>
    <w:rsid w:val="00A21733"/>
    <w:rsid w:val="00A21B50"/>
    <w:rsid w:val="00A22C3E"/>
    <w:rsid w:val="00A23443"/>
    <w:rsid w:val="00A27647"/>
    <w:rsid w:val="00A32313"/>
    <w:rsid w:val="00A34041"/>
    <w:rsid w:val="00A341C5"/>
    <w:rsid w:val="00A35600"/>
    <w:rsid w:val="00A36FE8"/>
    <w:rsid w:val="00A40A80"/>
    <w:rsid w:val="00A4553A"/>
    <w:rsid w:val="00A4564F"/>
    <w:rsid w:val="00A45D15"/>
    <w:rsid w:val="00A50371"/>
    <w:rsid w:val="00A50B48"/>
    <w:rsid w:val="00A5279A"/>
    <w:rsid w:val="00A54CAF"/>
    <w:rsid w:val="00A55C60"/>
    <w:rsid w:val="00A56BB3"/>
    <w:rsid w:val="00A56EFA"/>
    <w:rsid w:val="00A61C0F"/>
    <w:rsid w:val="00A62DA2"/>
    <w:rsid w:val="00A638BC"/>
    <w:rsid w:val="00A63DD0"/>
    <w:rsid w:val="00A64832"/>
    <w:rsid w:val="00A65A62"/>
    <w:rsid w:val="00A65E86"/>
    <w:rsid w:val="00A714C2"/>
    <w:rsid w:val="00A722F8"/>
    <w:rsid w:val="00A72EB8"/>
    <w:rsid w:val="00A74815"/>
    <w:rsid w:val="00A753BE"/>
    <w:rsid w:val="00A76149"/>
    <w:rsid w:val="00A76262"/>
    <w:rsid w:val="00A775D3"/>
    <w:rsid w:val="00A77DD9"/>
    <w:rsid w:val="00A817D9"/>
    <w:rsid w:val="00A82284"/>
    <w:rsid w:val="00A8485E"/>
    <w:rsid w:val="00A84DC7"/>
    <w:rsid w:val="00A84FF3"/>
    <w:rsid w:val="00A9068D"/>
    <w:rsid w:val="00A90CB7"/>
    <w:rsid w:val="00A924E2"/>
    <w:rsid w:val="00A92D4C"/>
    <w:rsid w:val="00A93503"/>
    <w:rsid w:val="00A95CA0"/>
    <w:rsid w:val="00A96576"/>
    <w:rsid w:val="00A9704A"/>
    <w:rsid w:val="00A97F2E"/>
    <w:rsid w:val="00AA15B7"/>
    <w:rsid w:val="00AA24D8"/>
    <w:rsid w:val="00AA2D9B"/>
    <w:rsid w:val="00AA427C"/>
    <w:rsid w:val="00AA4B4A"/>
    <w:rsid w:val="00AA4DEE"/>
    <w:rsid w:val="00AA74D8"/>
    <w:rsid w:val="00AB03AA"/>
    <w:rsid w:val="00AB18A8"/>
    <w:rsid w:val="00AB1DDF"/>
    <w:rsid w:val="00AB2196"/>
    <w:rsid w:val="00AB2C72"/>
    <w:rsid w:val="00AB3F42"/>
    <w:rsid w:val="00AB52DE"/>
    <w:rsid w:val="00AB6275"/>
    <w:rsid w:val="00AB6A74"/>
    <w:rsid w:val="00AB76A2"/>
    <w:rsid w:val="00AC19D9"/>
    <w:rsid w:val="00AC3D64"/>
    <w:rsid w:val="00AC40E9"/>
    <w:rsid w:val="00AD111A"/>
    <w:rsid w:val="00AD1444"/>
    <w:rsid w:val="00AD1F5D"/>
    <w:rsid w:val="00AD280F"/>
    <w:rsid w:val="00AD3B07"/>
    <w:rsid w:val="00AD46B2"/>
    <w:rsid w:val="00AD4C16"/>
    <w:rsid w:val="00AD56ED"/>
    <w:rsid w:val="00AD5B78"/>
    <w:rsid w:val="00AD7CCF"/>
    <w:rsid w:val="00AE060A"/>
    <w:rsid w:val="00AE1723"/>
    <w:rsid w:val="00AE346D"/>
    <w:rsid w:val="00AE450A"/>
    <w:rsid w:val="00AE4974"/>
    <w:rsid w:val="00AE4D37"/>
    <w:rsid w:val="00AE5D90"/>
    <w:rsid w:val="00AE6ED4"/>
    <w:rsid w:val="00AF091B"/>
    <w:rsid w:val="00AF2031"/>
    <w:rsid w:val="00AF22A6"/>
    <w:rsid w:val="00AF22C7"/>
    <w:rsid w:val="00AF28D8"/>
    <w:rsid w:val="00AF3077"/>
    <w:rsid w:val="00AF3CD4"/>
    <w:rsid w:val="00AF3E4D"/>
    <w:rsid w:val="00AF4909"/>
    <w:rsid w:val="00AF5E38"/>
    <w:rsid w:val="00AF5E7C"/>
    <w:rsid w:val="00AF6BD5"/>
    <w:rsid w:val="00B00F50"/>
    <w:rsid w:val="00B02BBE"/>
    <w:rsid w:val="00B038CC"/>
    <w:rsid w:val="00B04197"/>
    <w:rsid w:val="00B04D2D"/>
    <w:rsid w:val="00B05B18"/>
    <w:rsid w:val="00B06465"/>
    <w:rsid w:val="00B0714A"/>
    <w:rsid w:val="00B0789D"/>
    <w:rsid w:val="00B07DD1"/>
    <w:rsid w:val="00B1133B"/>
    <w:rsid w:val="00B113A2"/>
    <w:rsid w:val="00B11981"/>
    <w:rsid w:val="00B11985"/>
    <w:rsid w:val="00B11BFA"/>
    <w:rsid w:val="00B12102"/>
    <w:rsid w:val="00B13B9F"/>
    <w:rsid w:val="00B141DD"/>
    <w:rsid w:val="00B14712"/>
    <w:rsid w:val="00B1553D"/>
    <w:rsid w:val="00B168B4"/>
    <w:rsid w:val="00B17767"/>
    <w:rsid w:val="00B20DBC"/>
    <w:rsid w:val="00B20EC3"/>
    <w:rsid w:val="00B241A5"/>
    <w:rsid w:val="00B26E74"/>
    <w:rsid w:val="00B2742C"/>
    <w:rsid w:val="00B27915"/>
    <w:rsid w:val="00B30001"/>
    <w:rsid w:val="00B300DB"/>
    <w:rsid w:val="00B30162"/>
    <w:rsid w:val="00B328E2"/>
    <w:rsid w:val="00B33DA0"/>
    <w:rsid w:val="00B36736"/>
    <w:rsid w:val="00B36A3F"/>
    <w:rsid w:val="00B40428"/>
    <w:rsid w:val="00B41935"/>
    <w:rsid w:val="00B42B4E"/>
    <w:rsid w:val="00B42BDB"/>
    <w:rsid w:val="00B436DE"/>
    <w:rsid w:val="00B44554"/>
    <w:rsid w:val="00B46BAF"/>
    <w:rsid w:val="00B479DC"/>
    <w:rsid w:val="00B5126A"/>
    <w:rsid w:val="00B51A3C"/>
    <w:rsid w:val="00B51C3D"/>
    <w:rsid w:val="00B5248C"/>
    <w:rsid w:val="00B526B1"/>
    <w:rsid w:val="00B54EC0"/>
    <w:rsid w:val="00B5501A"/>
    <w:rsid w:val="00B6167F"/>
    <w:rsid w:val="00B61E4B"/>
    <w:rsid w:val="00B62B5F"/>
    <w:rsid w:val="00B64A63"/>
    <w:rsid w:val="00B64D2E"/>
    <w:rsid w:val="00B6502C"/>
    <w:rsid w:val="00B65143"/>
    <w:rsid w:val="00B66D0E"/>
    <w:rsid w:val="00B66FCD"/>
    <w:rsid w:val="00B7025F"/>
    <w:rsid w:val="00B72BEF"/>
    <w:rsid w:val="00B73101"/>
    <w:rsid w:val="00B73181"/>
    <w:rsid w:val="00B74055"/>
    <w:rsid w:val="00B74352"/>
    <w:rsid w:val="00B7500C"/>
    <w:rsid w:val="00B75C0E"/>
    <w:rsid w:val="00B76A03"/>
    <w:rsid w:val="00B77559"/>
    <w:rsid w:val="00B8026D"/>
    <w:rsid w:val="00B803A2"/>
    <w:rsid w:val="00B80595"/>
    <w:rsid w:val="00B817E3"/>
    <w:rsid w:val="00B821B0"/>
    <w:rsid w:val="00B82B77"/>
    <w:rsid w:val="00B838A6"/>
    <w:rsid w:val="00B853D8"/>
    <w:rsid w:val="00B85630"/>
    <w:rsid w:val="00B8631C"/>
    <w:rsid w:val="00B86913"/>
    <w:rsid w:val="00B87E1A"/>
    <w:rsid w:val="00B90803"/>
    <w:rsid w:val="00B90DBC"/>
    <w:rsid w:val="00B92098"/>
    <w:rsid w:val="00B920C8"/>
    <w:rsid w:val="00B93058"/>
    <w:rsid w:val="00B93AD2"/>
    <w:rsid w:val="00B946B8"/>
    <w:rsid w:val="00B96484"/>
    <w:rsid w:val="00BA0790"/>
    <w:rsid w:val="00BA0BCA"/>
    <w:rsid w:val="00BA1AA0"/>
    <w:rsid w:val="00BA2F4E"/>
    <w:rsid w:val="00BA4621"/>
    <w:rsid w:val="00BA5DD1"/>
    <w:rsid w:val="00BA74E7"/>
    <w:rsid w:val="00BA799D"/>
    <w:rsid w:val="00BA7F4A"/>
    <w:rsid w:val="00BB2154"/>
    <w:rsid w:val="00BB321E"/>
    <w:rsid w:val="00BB4239"/>
    <w:rsid w:val="00BB532D"/>
    <w:rsid w:val="00BB6C4A"/>
    <w:rsid w:val="00BB74CC"/>
    <w:rsid w:val="00BC0142"/>
    <w:rsid w:val="00BC0969"/>
    <w:rsid w:val="00BC1572"/>
    <w:rsid w:val="00BC1DA4"/>
    <w:rsid w:val="00BC245A"/>
    <w:rsid w:val="00BC2B6D"/>
    <w:rsid w:val="00BC316D"/>
    <w:rsid w:val="00BC3A31"/>
    <w:rsid w:val="00BC61E0"/>
    <w:rsid w:val="00BC722F"/>
    <w:rsid w:val="00BD127A"/>
    <w:rsid w:val="00BD21B3"/>
    <w:rsid w:val="00BD2F21"/>
    <w:rsid w:val="00BD3E56"/>
    <w:rsid w:val="00BD625D"/>
    <w:rsid w:val="00BD6B10"/>
    <w:rsid w:val="00BE065D"/>
    <w:rsid w:val="00BE3E95"/>
    <w:rsid w:val="00BE4025"/>
    <w:rsid w:val="00BE5385"/>
    <w:rsid w:val="00BE58DE"/>
    <w:rsid w:val="00BE5ECE"/>
    <w:rsid w:val="00BE63F0"/>
    <w:rsid w:val="00BE68C2"/>
    <w:rsid w:val="00BF10D2"/>
    <w:rsid w:val="00BF2DAC"/>
    <w:rsid w:val="00BF376A"/>
    <w:rsid w:val="00BF4CEB"/>
    <w:rsid w:val="00BF5B3E"/>
    <w:rsid w:val="00BF7CA4"/>
    <w:rsid w:val="00BF7FB6"/>
    <w:rsid w:val="00C011BA"/>
    <w:rsid w:val="00C0315C"/>
    <w:rsid w:val="00C04435"/>
    <w:rsid w:val="00C05CC0"/>
    <w:rsid w:val="00C069EE"/>
    <w:rsid w:val="00C07774"/>
    <w:rsid w:val="00C10FF7"/>
    <w:rsid w:val="00C11059"/>
    <w:rsid w:val="00C11ACE"/>
    <w:rsid w:val="00C13124"/>
    <w:rsid w:val="00C13306"/>
    <w:rsid w:val="00C139A5"/>
    <w:rsid w:val="00C1444A"/>
    <w:rsid w:val="00C15AD9"/>
    <w:rsid w:val="00C16395"/>
    <w:rsid w:val="00C16EB7"/>
    <w:rsid w:val="00C2012F"/>
    <w:rsid w:val="00C206D0"/>
    <w:rsid w:val="00C20C97"/>
    <w:rsid w:val="00C21917"/>
    <w:rsid w:val="00C22F3B"/>
    <w:rsid w:val="00C24910"/>
    <w:rsid w:val="00C24B7C"/>
    <w:rsid w:val="00C25EE9"/>
    <w:rsid w:val="00C25F8D"/>
    <w:rsid w:val="00C26550"/>
    <w:rsid w:val="00C26B5E"/>
    <w:rsid w:val="00C27587"/>
    <w:rsid w:val="00C27DA2"/>
    <w:rsid w:val="00C310A9"/>
    <w:rsid w:val="00C31DDC"/>
    <w:rsid w:val="00C35040"/>
    <w:rsid w:val="00C364ED"/>
    <w:rsid w:val="00C41D04"/>
    <w:rsid w:val="00C42A81"/>
    <w:rsid w:val="00C42B57"/>
    <w:rsid w:val="00C436A3"/>
    <w:rsid w:val="00C44E14"/>
    <w:rsid w:val="00C4549E"/>
    <w:rsid w:val="00C45EDB"/>
    <w:rsid w:val="00C46420"/>
    <w:rsid w:val="00C478A7"/>
    <w:rsid w:val="00C534F0"/>
    <w:rsid w:val="00C54324"/>
    <w:rsid w:val="00C544DF"/>
    <w:rsid w:val="00C54F66"/>
    <w:rsid w:val="00C60950"/>
    <w:rsid w:val="00C60C14"/>
    <w:rsid w:val="00C611BD"/>
    <w:rsid w:val="00C624DD"/>
    <w:rsid w:val="00C63BD1"/>
    <w:rsid w:val="00C63DC7"/>
    <w:rsid w:val="00C65F6A"/>
    <w:rsid w:val="00C66502"/>
    <w:rsid w:val="00C66D7D"/>
    <w:rsid w:val="00C675FD"/>
    <w:rsid w:val="00C676D7"/>
    <w:rsid w:val="00C67AF1"/>
    <w:rsid w:val="00C70D3B"/>
    <w:rsid w:val="00C7138F"/>
    <w:rsid w:val="00C72137"/>
    <w:rsid w:val="00C75704"/>
    <w:rsid w:val="00C76ADE"/>
    <w:rsid w:val="00C7721D"/>
    <w:rsid w:val="00C772D6"/>
    <w:rsid w:val="00C7749F"/>
    <w:rsid w:val="00C77B91"/>
    <w:rsid w:val="00C77E32"/>
    <w:rsid w:val="00C8174D"/>
    <w:rsid w:val="00C82246"/>
    <w:rsid w:val="00C82381"/>
    <w:rsid w:val="00C84070"/>
    <w:rsid w:val="00C84D3F"/>
    <w:rsid w:val="00C84EC4"/>
    <w:rsid w:val="00C850D8"/>
    <w:rsid w:val="00C861C2"/>
    <w:rsid w:val="00C8704A"/>
    <w:rsid w:val="00C87DC6"/>
    <w:rsid w:val="00C87F16"/>
    <w:rsid w:val="00C90FB2"/>
    <w:rsid w:val="00C921B1"/>
    <w:rsid w:val="00C9254D"/>
    <w:rsid w:val="00C927AA"/>
    <w:rsid w:val="00C93FE8"/>
    <w:rsid w:val="00C956DF"/>
    <w:rsid w:val="00C95F59"/>
    <w:rsid w:val="00C96094"/>
    <w:rsid w:val="00C96808"/>
    <w:rsid w:val="00C973A8"/>
    <w:rsid w:val="00C973B5"/>
    <w:rsid w:val="00CA042E"/>
    <w:rsid w:val="00CA09B2"/>
    <w:rsid w:val="00CA43F6"/>
    <w:rsid w:val="00CA6C9C"/>
    <w:rsid w:val="00CA79BA"/>
    <w:rsid w:val="00CA7FCD"/>
    <w:rsid w:val="00CB16F8"/>
    <w:rsid w:val="00CB1CE1"/>
    <w:rsid w:val="00CB390C"/>
    <w:rsid w:val="00CB5527"/>
    <w:rsid w:val="00CB6FAB"/>
    <w:rsid w:val="00CB7CE4"/>
    <w:rsid w:val="00CC38F1"/>
    <w:rsid w:val="00CC3D7B"/>
    <w:rsid w:val="00CC41DD"/>
    <w:rsid w:val="00CC4714"/>
    <w:rsid w:val="00CC4C5E"/>
    <w:rsid w:val="00CC579F"/>
    <w:rsid w:val="00CD1EF0"/>
    <w:rsid w:val="00CD29F5"/>
    <w:rsid w:val="00CD4883"/>
    <w:rsid w:val="00CD566D"/>
    <w:rsid w:val="00CD5854"/>
    <w:rsid w:val="00CD5B18"/>
    <w:rsid w:val="00CD6DE2"/>
    <w:rsid w:val="00CD741F"/>
    <w:rsid w:val="00CD7D87"/>
    <w:rsid w:val="00CE113C"/>
    <w:rsid w:val="00CE349E"/>
    <w:rsid w:val="00CE3D54"/>
    <w:rsid w:val="00CE4AF1"/>
    <w:rsid w:val="00CE5E35"/>
    <w:rsid w:val="00CE63DC"/>
    <w:rsid w:val="00CF0E17"/>
    <w:rsid w:val="00CF1134"/>
    <w:rsid w:val="00CF1344"/>
    <w:rsid w:val="00CF1755"/>
    <w:rsid w:val="00CF17EF"/>
    <w:rsid w:val="00CF1A40"/>
    <w:rsid w:val="00CF4303"/>
    <w:rsid w:val="00CF56E1"/>
    <w:rsid w:val="00CF5815"/>
    <w:rsid w:val="00CF629F"/>
    <w:rsid w:val="00CF6B73"/>
    <w:rsid w:val="00CF739F"/>
    <w:rsid w:val="00CF792A"/>
    <w:rsid w:val="00D016FE"/>
    <w:rsid w:val="00D0210D"/>
    <w:rsid w:val="00D022B8"/>
    <w:rsid w:val="00D02CDD"/>
    <w:rsid w:val="00D03921"/>
    <w:rsid w:val="00D06945"/>
    <w:rsid w:val="00D10BA2"/>
    <w:rsid w:val="00D14DE6"/>
    <w:rsid w:val="00D15D00"/>
    <w:rsid w:val="00D16C4E"/>
    <w:rsid w:val="00D205F1"/>
    <w:rsid w:val="00D22656"/>
    <w:rsid w:val="00D23C49"/>
    <w:rsid w:val="00D2486A"/>
    <w:rsid w:val="00D259E7"/>
    <w:rsid w:val="00D2746A"/>
    <w:rsid w:val="00D27BA8"/>
    <w:rsid w:val="00D3003B"/>
    <w:rsid w:val="00D30593"/>
    <w:rsid w:val="00D310FA"/>
    <w:rsid w:val="00D31C22"/>
    <w:rsid w:val="00D359F0"/>
    <w:rsid w:val="00D36DED"/>
    <w:rsid w:val="00D36F5E"/>
    <w:rsid w:val="00D37763"/>
    <w:rsid w:val="00D40981"/>
    <w:rsid w:val="00D4164A"/>
    <w:rsid w:val="00D4169C"/>
    <w:rsid w:val="00D41ADB"/>
    <w:rsid w:val="00D41F84"/>
    <w:rsid w:val="00D42C1E"/>
    <w:rsid w:val="00D42D5E"/>
    <w:rsid w:val="00D42F5A"/>
    <w:rsid w:val="00D42F6A"/>
    <w:rsid w:val="00D42FEA"/>
    <w:rsid w:val="00D43848"/>
    <w:rsid w:val="00D46DA5"/>
    <w:rsid w:val="00D51022"/>
    <w:rsid w:val="00D519DE"/>
    <w:rsid w:val="00D54160"/>
    <w:rsid w:val="00D54305"/>
    <w:rsid w:val="00D5498F"/>
    <w:rsid w:val="00D5551A"/>
    <w:rsid w:val="00D55E4E"/>
    <w:rsid w:val="00D56E0A"/>
    <w:rsid w:val="00D572C1"/>
    <w:rsid w:val="00D57A3C"/>
    <w:rsid w:val="00D62191"/>
    <w:rsid w:val="00D62233"/>
    <w:rsid w:val="00D63487"/>
    <w:rsid w:val="00D63A85"/>
    <w:rsid w:val="00D6764E"/>
    <w:rsid w:val="00D67B68"/>
    <w:rsid w:val="00D709C7"/>
    <w:rsid w:val="00D734D9"/>
    <w:rsid w:val="00D738D3"/>
    <w:rsid w:val="00D74879"/>
    <w:rsid w:val="00D74EF6"/>
    <w:rsid w:val="00D74FB1"/>
    <w:rsid w:val="00D75DD4"/>
    <w:rsid w:val="00D76947"/>
    <w:rsid w:val="00D800B8"/>
    <w:rsid w:val="00D82965"/>
    <w:rsid w:val="00D83786"/>
    <w:rsid w:val="00D839EB"/>
    <w:rsid w:val="00D83B64"/>
    <w:rsid w:val="00D8409C"/>
    <w:rsid w:val="00D851DE"/>
    <w:rsid w:val="00D939BB"/>
    <w:rsid w:val="00D945FE"/>
    <w:rsid w:val="00D94D0C"/>
    <w:rsid w:val="00D94F50"/>
    <w:rsid w:val="00D951F6"/>
    <w:rsid w:val="00D957A8"/>
    <w:rsid w:val="00D95C2A"/>
    <w:rsid w:val="00D97D2E"/>
    <w:rsid w:val="00DA3221"/>
    <w:rsid w:val="00DA352E"/>
    <w:rsid w:val="00DA490E"/>
    <w:rsid w:val="00DA49B9"/>
    <w:rsid w:val="00DA5EAD"/>
    <w:rsid w:val="00DA69E9"/>
    <w:rsid w:val="00DA7D8B"/>
    <w:rsid w:val="00DA7F24"/>
    <w:rsid w:val="00DB0956"/>
    <w:rsid w:val="00DB1658"/>
    <w:rsid w:val="00DB18B8"/>
    <w:rsid w:val="00DB7FE3"/>
    <w:rsid w:val="00DC12A3"/>
    <w:rsid w:val="00DC17C7"/>
    <w:rsid w:val="00DC206E"/>
    <w:rsid w:val="00DC2254"/>
    <w:rsid w:val="00DC2EEF"/>
    <w:rsid w:val="00DC342C"/>
    <w:rsid w:val="00DC35A8"/>
    <w:rsid w:val="00DC3662"/>
    <w:rsid w:val="00DC3D89"/>
    <w:rsid w:val="00DC40A4"/>
    <w:rsid w:val="00DC5A7B"/>
    <w:rsid w:val="00DC5F98"/>
    <w:rsid w:val="00DC69D6"/>
    <w:rsid w:val="00DC69D8"/>
    <w:rsid w:val="00DD0009"/>
    <w:rsid w:val="00DD170F"/>
    <w:rsid w:val="00DD454D"/>
    <w:rsid w:val="00DD5092"/>
    <w:rsid w:val="00DD7DC3"/>
    <w:rsid w:val="00DE0B42"/>
    <w:rsid w:val="00DE1082"/>
    <w:rsid w:val="00DE11DD"/>
    <w:rsid w:val="00DE15B5"/>
    <w:rsid w:val="00DE18EF"/>
    <w:rsid w:val="00DE336B"/>
    <w:rsid w:val="00DE34BC"/>
    <w:rsid w:val="00DE4CD9"/>
    <w:rsid w:val="00DE4D03"/>
    <w:rsid w:val="00DE55CD"/>
    <w:rsid w:val="00DE63C9"/>
    <w:rsid w:val="00DF0005"/>
    <w:rsid w:val="00DF1253"/>
    <w:rsid w:val="00DF1E3F"/>
    <w:rsid w:val="00DF232B"/>
    <w:rsid w:val="00DF3C40"/>
    <w:rsid w:val="00DF54DA"/>
    <w:rsid w:val="00DF6643"/>
    <w:rsid w:val="00DF6738"/>
    <w:rsid w:val="00E00415"/>
    <w:rsid w:val="00E00AAF"/>
    <w:rsid w:val="00E00B6A"/>
    <w:rsid w:val="00E00DF6"/>
    <w:rsid w:val="00E020E3"/>
    <w:rsid w:val="00E03EFF"/>
    <w:rsid w:val="00E05457"/>
    <w:rsid w:val="00E068D4"/>
    <w:rsid w:val="00E11C5C"/>
    <w:rsid w:val="00E12B8B"/>
    <w:rsid w:val="00E12CCA"/>
    <w:rsid w:val="00E147E9"/>
    <w:rsid w:val="00E15011"/>
    <w:rsid w:val="00E16173"/>
    <w:rsid w:val="00E168ED"/>
    <w:rsid w:val="00E171E1"/>
    <w:rsid w:val="00E232C3"/>
    <w:rsid w:val="00E2465C"/>
    <w:rsid w:val="00E24F3D"/>
    <w:rsid w:val="00E24F55"/>
    <w:rsid w:val="00E25ECA"/>
    <w:rsid w:val="00E27093"/>
    <w:rsid w:val="00E30FBB"/>
    <w:rsid w:val="00E31276"/>
    <w:rsid w:val="00E32454"/>
    <w:rsid w:val="00E32FA7"/>
    <w:rsid w:val="00E336C0"/>
    <w:rsid w:val="00E3393F"/>
    <w:rsid w:val="00E34A72"/>
    <w:rsid w:val="00E35AF1"/>
    <w:rsid w:val="00E36651"/>
    <w:rsid w:val="00E405BA"/>
    <w:rsid w:val="00E405EF"/>
    <w:rsid w:val="00E41F51"/>
    <w:rsid w:val="00E42183"/>
    <w:rsid w:val="00E42990"/>
    <w:rsid w:val="00E42A7A"/>
    <w:rsid w:val="00E445AC"/>
    <w:rsid w:val="00E44A6A"/>
    <w:rsid w:val="00E44F33"/>
    <w:rsid w:val="00E458AD"/>
    <w:rsid w:val="00E46E85"/>
    <w:rsid w:val="00E51936"/>
    <w:rsid w:val="00E548B6"/>
    <w:rsid w:val="00E55196"/>
    <w:rsid w:val="00E5670D"/>
    <w:rsid w:val="00E6012F"/>
    <w:rsid w:val="00E60273"/>
    <w:rsid w:val="00E60469"/>
    <w:rsid w:val="00E61E83"/>
    <w:rsid w:val="00E61EFC"/>
    <w:rsid w:val="00E62585"/>
    <w:rsid w:val="00E65EF5"/>
    <w:rsid w:val="00E72364"/>
    <w:rsid w:val="00E72CAD"/>
    <w:rsid w:val="00E74BF7"/>
    <w:rsid w:val="00E77604"/>
    <w:rsid w:val="00E8141F"/>
    <w:rsid w:val="00E816D8"/>
    <w:rsid w:val="00E818FE"/>
    <w:rsid w:val="00E8305A"/>
    <w:rsid w:val="00E83371"/>
    <w:rsid w:val="00E841C8"/>
    <w:rsid w:val="00E847BC"/>
    <w:rsid w:val="00E84AD4"/>
    <w:rsid w:val="00E85008"/>
    <w:rsid w:val="00E85636"/>
    <w:rsid w:val="00E85A7B"/>
    <w:rsid w:val="00E87D64"/>
    <w:rsid w:val="00E94471"/>
    <w:rsid w:val="00E95584"/>
    <w:rsid w:val="00E95BBA"/>
    <w:rsid w:val="00E974F7"/>
    <w:rsid w:val="00EA093F"/>
    <w:rsid w:val="00EA0E2F"/>
    <w:rsid w:val="00EA13F7"/>
    <w:rsid w:val="00EA3D2C"/>
    <w:rsid w:val="00EA4655"/>
    <w:rsid w:val="00EA4AE2"/>
    <w:rsid w:val="00EA60DA"/>
    <w:rsid w:val="00EA6B60"/>
    <w:rsid w:val="00EA6D13"/>
    <w:rsid w:val="00EB3765"/>
    <w:rsid w:val="00EB4770"/>
    <w:rsid w:val="00EB4C14"/>
    <w:rsid w:val="00EB664A"/>
    <w:rsid w:val="00EB74D1"/>
    <w:rsid w:val="00EC0A35"/>
    <w:rsid w:val="00EC160A"/>
    <w:rsid w:val="00EC3F96"/>
    <w:rsid w:val="00EC433A"/>
    <w:rsid w:val="00EC5893"/>
    <w:rsid w:val="00EC5DD4"/>
    <w:rsid w:val="00EC7EA5"/>
    <w:rsid w:val="00ED05FD"/>
    <w:rsid w:val="00ED0AAA"/>
    <w:rsid w:val="00ED13A3"/>
    <w:rsid w:val="00ED1FA8"/>
    <w:rsid w:val="00ED35D5"/>
    <w:rsid w:val="00ED4506"/>
    <w:rsid w:val="00ED4E6D"/>
    <w:rsid w:val="00ED5F7D"/>
    <w:rsid w:val="00ED6990"/>
    <w:rsid w:val="00ED6BB5"/>
    <w:rsid w:val="00ED6C2C"/>
    <w:rsid w:val="00ED6FEE"/>
    <w:rsid w:val="00ED7B59"/>
    <w:rsid w:val="00EE0031"/>
    <w:rsid w:val="00EE0857"/>
    <w:rsid w:val="00EE0EF9"/>
    <w:rsid w:val="00EE12B6"/>
    <w:rsid w:val="00EE1755"/>
    <w:rsid w:val="00EE1CB0"/>
    <w:rsid w:val="00EE4199"/>
    <w:rsid w:val="00EE459D"/>
    <w:rsid w:val="00EE4E15"/>
    <w:rsid w:val="00EE5188"/>
    <w:rsid w:val="00EE68EC"/>
    <w:rsid w:val="00EE789D"/>
    <w:rsid w:val="00EF2019"/>
    <w:rsid w:val="00EF26EA"/>
    <w:rsid w:val="00EF3993"/>
    <w:rsid w:val="00EF43F9"/>
    <w:rsid w:val="00EF5AB3"/>
    <w:rsid w:val="00EF5DE8"/>
    <w:rsid w:val="00F012B2"/>
    <w:rsid w:val="00F1106E"/>
    <w:rsid w:val="00F145B3"/>
    <w:rsid w:val="00F1508A"/>
    <w:rsid w:val="00F156AF"/>
    <w:rsid w:val="00F159F4"/>
    <w:rsid w:val="00F17977"/>
    <w:rsid w:val="00F17FCC"/>
    <w:rsid w:val="00F201B7"/>
    <w:rsid w:val="00F21201"/>
    <w:rsid w:val="00F21C26"/>
    <w:rsid w:val="00F21F2D"/>
    <w:rsid w:val="00F24826"/>
    <w:rsid w:val="00F24D9F"/>
    <w:rsid w:val="00F252F6"/>
    <w:rsid w:val="00F255E0"/>
    <w:rsid w:val="00F25BB6"/>
    <w:rsid w:val="00F25FFF"/>
    <w:rsid w:val="00F27BB4"/>
    <w:rsid w:val="00F3199C"/>
    <w:rsid w:val="00F3422E"/>
    <w:rsid w:val="00F3639B"/>
    <w:rsid w:val="00F36CFB"/>
    <w:rsid w:val="00F37513"/>
    <w:rsid w:val="00F41F56"/>
    <w:rsid w:val="00F42AC9"/>
    <w:rsid w:val="00F42CFB"/>
    <w:rsid w:val="00F43565"/>
    <w:rsid w:val="00F437DC"/>
    <w:rsid w:val="00F43C34"/>
    <w:rsid w:val="00F44623"/>
    <w:rsid w:val="00F453E0"/>
    <w:rsid w:val="00F45FB7"/>
    <w:rsid w:val="00F47FF2"/>
    <w:rsid w:val="00F5041C"/>
    <w:rsid w:val="00F5050C"/>
    <w:rsid w:val="00F537AF"/>
    <w:rsid w:val="00F537E9"/>
    <w:rsid w:val="00F5384F"/>
    <w:rsid w:val="00F54084"/>
    <w:rsid w:val="00F54FDB"/>
    <w:rsid w:val="00F55292"/>
    <w:rsid w:val="00F566B0"/>
    <w:rsid w:val="00F56D3A"/>
    <w:rsid w:val="00F5789C"/>
    <w:rsid w:val="00F57C7D"/>
    <w:rsid w:val="00F61AD0"/>
    <w:rsid w:val="00F62AFC"/>
    <w:rsid w:val="00F62E76"/>
    <w:rsid w:val="00F63CCE"/>
    <w:rsid w:val="00F664F6"/>
    <w:rsid w:val="00F70E74"/>
    <w:rsid w:val="00F721F8"/>
    <w:rsid w:val="00F7233A"/>
    <w:rsid w:val="00F72519"/>
    <w:rsid w:val="00F7541F"/>
    <w:rsid w:val="00F767F7"/>
    <w:rsid w:val="00F7766D"/>
    <w:rsid w:val="00F81302"/>
    <w:rsid w:val="00F815DD"/>
    <w:rsid w:val="00F8224A"/>
    <w:rsid w:val="00F827CA"/>
    <w:rsid w:val="00F82F73"/>
    <w:rsid w:val="00F8339A"/>
    <w:rsid w:val="00F84224"/>
    <w:rsid w:val="00F84834"/>
    <w:rsid w:val="00F85ACF"/>
    <w:rsid w:val="00F85BB4"/>
    <w:rsid w:val="00F86143"/>
    <w:rsid w:val="00F87233"/>
    <w:rsid w:val="00F875A2"/>
    <w:rsid w:val="00F87C43"/>
    <w:rsid w:val="00F92316"/>
    <w:rsid w:val="00F92E25"/>
    <w:rsid w:val="00F93576"/>
    <w:rsid w:val="00F93DE0"/>
    <w:rsid w:val="00F949BE"/>
    <w:rsid w:val="00F94A07"/>
    <w:rsid w:val="00F94BF5"/>
    <w:rsid w:val="00F973D8"/>
    <w:rsid w:val="00FA0BFA"/>
    <w:rsid w:val="00FA0C55"/>
    <w:rsid w:val="00FA1B78"/>
    <w:rsid w:val="00FA2BF7"/>
    <w:rsid w:val="00FA5BC3"/>
    <w:rsid w:val="00FB1F62"/>
    <w:rsid w:val="00FB214E"/>
    <w:rsid w:val="00FB356A"/>
    <w:rsid w:val="00FB3B16"/>
    <w:rsid w:val="00FB438F"/>
    <w:rsid w:val="00FB4E48"/>
    <w:rsid w:val="00FB5375"/>
    <w:rsid w:val="00FB5531"/>
    <w:rsid w:val="00FB5563"/>
    <w:rsid w:val="00FB5FC4"/>
    <w:rsid w:val="00FB6447"/>
    <w:rsid w:val="00FB79A6"/>
    <w:rsid w:val="00FC020D"/>
    <w:rsid w:val="00FC04BB"/>
    <w:rsid w:val="00FC1CA0"/>
    <w:rsid w:val="00FC21AD"/>
    <w:rsid w:val="00FC3D97"/>
    <w:rsid w:val="00FC4FAB"/>
    <w:rsid w:val="00FC510F"/>
    <w:rsid w:val="00FC6200"/>
    <w:rsid w:val="00FC7896"/>
    <w:rsid w:val="00FD0501"/>
    <w:rsid w:val="00FD102B"/>
    <w:rsid w:val="00FD3056"/>
    <w:rsid w:val="00FD323F"/>
    <w:rsid w:val="00FD3990"/>
    <w:rsid w:val="00FD459A"/>
    <w:rsid w:val="00FD46E3"/>
    <w:rsid w:val="00FD492A"/>
    <w:rsid w:val="00FD4F2D"/>
    <w:rsid w:val="00FD6A0C"/>
    <w:rsid w:val="00FD769B"/>
    <w:rsid w:val="00FD7A9A"/>
    <w:rsid w:val="00FD7D21"/>
    <w:rsid w:val="00FE03B1"/>
    <w:rsid w:val="00FE158B"/>
    <w:rsid w:val="00FE2C70"/>
    <w:rsid w:val="00FE3AC1"/>
    <w:rsid w:val="00FE3F9B"/>
    <w:rsid w:val="00FE4B7F"/>
    <w:rsid w:val="00FE4BE3"/>
    <w:rsid w:val="00FE5CFF"/>
    <w:rsid w:val="00FE6FE7"/>
    <w:rsid w:val="00FF1EC9"/>
    <w:rsid w:val="00FF2B6E"/>
    <w:rsid w:val="00FF40C7"/>
    <w:rsid w:val="00FF4822"/>
    <w:rsid w:val="00FF529B"/>
    <w:rsid w:val="00FF5C26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6320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5A145A"/>
    <w:pPr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0/11-20-1639-13-00be-11be-ap-mld-architecture-discussion.ppt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0263-00-0arc-arc-sc-agenda-feb-22-2021.ppt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0/11-20-1639-13-00be-11be-ap-mld-architecture-discussion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8</Pages>
  <Words>2602</Words>
  <Characters>12491</Characters>
  <Application>Microsoft Office Word</Application>
  <DocSecurity>0</DocSecurity>
  <Lines>104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802.11-21/0232r0</vt:lpstr>
    </vt:vector>
  </TitlesOfParts>
  <Company>InterDigital</Company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802.11-21/0308r0</dc:title>
  <dc:subject>Minutes</dc:subject>
  <dc:creator>Joseph Levy</dc:creator>
  <cp:keywords>February 2021</cp:keywords>
  <dc:description/>
  <cp:lastModifiedBy>Joseph Levy</cp:lastModifiedBy>
  <cp:revision>355</cp:revision>
  <cp:lastPrinted>1900-01-01T07:00:00Z</cp:lastPrinted>
  <dcterms:created xsi:type="dcterms:W3CDTF">2021-02-09T01:26:00Z</dcterms:created>
  <dcterms:modified xsi:type="dcterms:W3CDTF">2021-03-08T16:15:00Z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