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1E16FE1" w:rsidR="004152DF" w:rsidRDefault="008A2C15">
            <w:pPr>
              <w:pStyle w:val="T2"/>
            </w:pPr>
            <w:r>
              <w:t xml:space="preserve">Resolutions for Clause </w:t>
            </w:r>
            <w:r w:rsidR="009B6C03">
              <w:t>9.6.7.101</w:t>
            </w:r>
          </w:p>
        </w:tc>
      </w:tr>
      <w:tr w:rsidR="004152DF" w14:paraId="633B1108" w14:textId="77777777">
        <w:trPr>
          <w:trHeight w:val="359"/>
          <w:jc w:val="center"/>
        </w:trPr>
        <w:tc>
          <w:tcPr>
            <w:tcW w:w="9576" w:type="dxa"/>
            <w:gridSpan w:val="5"/>
            <w:vAlign w:val="center"/>
          </w:tcPr>
          <w:p w14:paraId="389C677E" w14:textId="6F8F02D9"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8A2C15">
              <w:rPr>
                <w:b w:val="0"/>
                <w:sz w:val="20"/>
              </w:rPr>
              <w:t>1</w:t>
            </w:r>
            <w:r w:rsidR="00EF1861">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4DD609A1" w:rsidR="00F96112" w:rsidRDefault="00F96112">
                            <w:pPr>
                              <w:jc w:val="both"/>
                            </w:pPr>
                            <w:r>
                              <w:t>This document describes the resolutions for clause 9.6.7.101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4DD609A1" w:rsidR="00F96112" w:rsidRDefault="00F96112">
                      <w:pPr>
                        <w:jc w:val="both"/>
                      </w:pPr>
                      <w:r>
                        <w:t>This document describes the resolutions for clause 9.6.7.101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9DC1859" w14:textId="73207F7C" w:rsidR="00F45C2D" w:rsidRPr="00F45C2D" w:rsidRDefault="00F45C2D" w:rsidP="00F45C2D">
      <w:pPr>
        <w:pStyle w:val="1"/>
        <w:rPr>
          <w:sz w:val="20"/>
        </w:rPr>
      </w:pPr>
      <w:r>
        <w:rPr>
          <w:rFonts w:hint="eastAsia"/>
          <w:sz w:val="20"/>
        </w:rPr>
        <w:lastRenderedPageBreak/>
        <w:t>T</w:t>
      </w:r>
      <w:r>
        <w:rPr>
          <w:sz w:val="20"/>
        </w:rPr>
        <w:t xml:space="preserve">o Editor: </w:t>
      </w:r>
      <w:r w:rsidRPr="00F45C2D">
        <w:rPr>
          <w:sz w:val="20"/>
          <w:shd w:val="clear" w:color="auto" w:fill="92D050"/>
        </w:rPr>
        <w:t>Green background</w:t>
      </w:r>
      <w:r>
        <w:rPr>
          <w:sz w:val="20"/>
        </w:rPr>
        <w:t xml:space="preserve"> means the comments finished in the previous revisions.</w:t>
      </w:r>
    </w:p>
    <w:p w14:paraId="25A8AF52" w14:textId="6D17EC96" w:rsidR="004152DF" w:rsidRDefault="00E03520" w:rsidP="00E03520">
      <w:pPr>
        <w:pStyle w:val="1"/>
      </w:pPr>
      <w:r>
        <w:t>Overview of comments</w:t>
      </w:r>
    </w:p>
    <w:p w14:paraId="05CEBA35" w14:textId="7B1AA05B" w:rsidR="00E03520" w:rsidRDefault="00F45C2D" w:rsidP="00F45C2D">
      <w:pPr>
        <w:tabs>
          <w:tab w:val="left" w:pos="3081"/>
        </w:tabs>
      </w:pPr>
      <w:r>
        <w:tab/>
      </w:r>
    </w:p>
    <w:tbl>
      <w:tblPr>
        <w:tblW w:w="9781" w:type="dxa"/>
        <w:tblLayout w:type="fixed"/>
        <w:tblCellMar>
          <w:left w:w="99" w:type="dxa"/>
          <w:right w:w="99" w:type="dxa"/>
        </w:tblCellMar>
        <w:tblLook w:val="04A0" w:firstRow="1" w:lastRow="0" w:firstColumn="1" w:lastColumn="0" w:noHBand="0" w:noVBand="1"/>
      </w:tblPr>
      <w:tblGrid>
        <w:gridCol w:w="564"/>
        <w:gridCol w:w="612"/>
        <w:gridCol w:w="376"/>
        <w:gridCol w:w="867"/>
        <w:gridCol w:w="2401"/>
        <w:gridCol w:w="2693"/>
        <w:gridCol w:w="2268"/>
      </w:tblGrid>
      <w:tr w:rsidR="00277E33" w:rsidRPr="00C541A4" w14:paraId="22875094" w14:textId="77777777" w:rsidTr="0021001D">
        <w:trPr>
          <w:trHeight w:val="3920"/>
        </w:trPr>
        <w:tc>
          <w:tcPr>
            <w:tcW w:w="564" w:type="dxa"/>
            <w:tcBorders>
              <w:top w:val="nil"/>
              <w:left w:val="nil"/>
              <w:bottom w:val="nil"/>
              <w:right w:val="nil"/>
            </w:tcBorders>
            <w:shd w:val="clear" w:color="auto" w:fill="92D050"/>
            <w:hideMark/>
          </w:tcPr>
          <w:p w14:paraId="4507F1F1" w14:textId="77777777" w:rsidR="00D44BD9" w:rsidRPr="00C541A4" w:rsidRDefault="00D44BD9">
            <w:pPr>
              <w:jc w:val="right"/>
              <w:rPr>
                <w:rFonts w:ascii="Arial" w:hAnsi="Arial" w:cs="Arial"/>
                <w:sz w:val="16"/>
                <w:szCs w:val="16"/>
              </w:rPr>
            </w:pPr>
            <w:r w:rsidRPr="00C541A4">
              <w:rPr>
                <w:rFonts w:ascii="Arial" w:hAnsi="Arial" w:cs="Arial"/>
                <w:sz w:val="16"/>
                <w:szCs w:val="16"/>
              </w:rPr>
              <w:t>1304</w:t>
            </w:r>
          </w:p>
        </w:tc>
        <w:tc>
          <w:tcPr>
            <w:tcW w:w="612" w:type="dxa"/>
            <w:tcBorders>
              <w:top w:val="nil"/>
              <w:left w:val="nil"/>
              <w:bottom w:val="nil"/>
              <w:right w:val="nil"/>
            </w:tcBorders>
            <w:shd w:val="clear" w:color="auto" w:fill="92D050"/>
            <w:hideMark/>
          </w:tcPr>
          <w:p w14:paraId="5CD99147"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21A72BC2" w14:textId="77777777" w:rsidR="00D44BD9" w:rsidRPr="00C541A4" w:rsidRDefault="00D44BD9">
            <w:pPr>
              <w:rPr>
                <w:rFonts w:ascii="Arial" w:hAnsi="Arial" w:cs="Arial"/>
                <w:sz w:val="16"/>
                <w:szCs w:val="16"/>
              </w:rPr>
            </w:pPr>
            <w:r w:rsidRPr="00C541A4">
              <w:rPr>
                <w:rFonts w:ascii="Arial" w:hAnsi="Arial" w:cs="Arial"/>
                <w:sz w:val="16"/>
                <w:szCs w:val="16"/>
              </w:rPr>
              <w:t>22</w:t>
            </w:r>
          </w:p>
        </w:tc>
        <w:tc>
          <w:tcPr>
            <w:tcW w:w="867" w:type="dxa"/>
            <w:tcBorders>
              <w:top w:val="nil"/>
              <w:left w:val="nil"/>
              <w:bottom w:val="nil"/>
              <w:right w:val="nil"/>
            </w:tcBorders>
            <w:shd w:val="clear" w:color="auto" w:fill="92D050"/>
            <w:hideMark/>
          </w:tcPr>
          <w:p w14:paraId="2546789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1B8CD46E" w14:textId="77777777" w:rsidR="00D44BD9" w:rsidRPr="00C541A4" w:rsidRDefault="00D44BD9">
            <w:pPr>
              <w:rPr>
                <w:rFonts w:ascii="Arial" w:hAnsi="Arial" w:cs="Arial"/>
                <w:sz w:val="16"/>
                <w:szCs w:val="16"/>
              </w:rPr>
            </w:pPr>
            <w:r w:rsidRPr="00C541A4">
              <w:rPr>
                <w:rFonts w:ascii="Arial" w:hAnsi="Arial" w:cs="Arial"/>
                <w:sz w:val="16"/>
                <w:szCs w:val="16"/>
              </w:rPr>
              <w:t>This frame format does not account for fragmentation</w:t>
            </w:r>
          </w:p>
        </w:tc>
        <w:tc>
          <w:tcPr>
            <w:tcW w:w="2693" w:type="dxa"/>
            <w:tcBorders>
              <w:top w:val="nil"/>
              <w:left w:val="nil"/>
              <w:bottom w:val="nil"/>
              <w:right w:val="nil"/>
            </w:tcBorders>
            <w:shd w:val="clear" w:color="auto" w:fill="92D050"/>
            <w:hideMark/>
          </w:tcPr>
          <w:p w14:paraId="04BE53CF" w14:textId="77777777" w:rsidR="00D44BD9" w:rsidRPr="00C541A4" w:rsidRDefault="00D44BD9">
            <w:pPr>
              <w:rPr>
                <w:rFonts w:ascii="Arial" w:hAnsi="Arial" w:cs="Arial"/>
                <w:sz w:val="16"/>
                <w:szCs w:val="16"/>
              </w:rPr>
            </w:pPr>
            <w:r w:rsidRPr="00C541A4">
              <w:rPr>
                <w:rFonts w:ascii="Arial" w:hAnsi="Arial" w:cs="Arial"/>
                <w:sz w:val="16"/>
                <w:szCs w:val="16"/>
              </w:rPr>
              <w:t xml:space="preserve">Add a Fragment Hash Values field after the Certificate field, of variable length.  Add a description "The Fragment Hash Values field is only present if the Number </w:t>
            </w:r>
            <w:proofErr w:type="gramStart"/>
            <w:r w:rsidRPr="00C541A4">
              <w:rPr>
                <w:rFonts w:ascii="Arial" w:hAnsi="Arial" w:cs="Arial"/>
                <w:sz w:val="16"/>
                <w:szCs w:val="16"/>
              </w:rPr>
              <w:t>Of</w:t>
            </w:r>
            <w:proofErr w:type="gramEnd"/>
            <w:r w:rsidRPr="00C541A4">
              <w:rPr>
                <w:rFonts w:ascii="Arial" w:hAnsi="Arial" w:cs="Arial"/>
                <w:sz w:val="16"/>
                <w:szCs w:val="16"/>
              </w:rPr>
              <w:t xml:space="preserve"> Fragments subfield N is nonzero.  It contains a sequence of N 16-octet Fragment Hash Value subfields."  At the end of the last para of the subclause add "The Signature field is not present if the Fragment Index subfield is nonzero."</w:t>
            </w:r>
          </w:p>
        </w:tc>
        <w:tc>
          <w:tcPr>
            <w:tcW w:w="2268" w:type="dxa"/>
            <w:tcBorders>
              <w:top w:val="nil"/>
              <w:left w:val="nil"/>
              <w:bottom w:val="nil"/>
              <w:right w:val="nil"/>
            </w:tcBorders>
            <w:shd w:val="clear" w:color="auto" w:fill="92D050"/>
            <w:hideMark/>
          </w:tcPr>
          <w:p w14:paraId="74573CF0" w14:textId="77777777" w:rsidR="00D44BD9" w:rsidRDefault="00B90DAF">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1A4E451" w14:textId="037C15E9" w:rsidR="00B90DAF" w:rsidRDefault="00B90DAF">
            <w:pPr>
              <w:rPr>
                <w:rFonts w:ascii="Arial" w:hAnsi="Arial" w:cs="Arial"/>
                <w:sz w:val="16"/>
                <w:szCs w:val="16"/>
              </w:rPr>
            </w:pPr>
          </w:p>
          <w:p w14:paraId="4A613887" w14:textId="712D4742" w:rsidR="002F4C3E" w:rsidRDefault="002F4C3E">
            <w:pPr>
              <w:rPr>
                <w:rFonts w:ascii="Arial" w:hAnsi="Arial" w:cs="Arial"/>
                <w:sz w:val="16"/>
                <w:szCs w:val="16"/>
              </w:rPr>
            </w:pPr>
            <w:r>
              <w:rPr>
                <w:rFonts w:ascii="Arial" w:hAnsi="Arial" w:cs="Arial" w:hint="eastAsia"/>
                <w:sz w:val="16"/>
                <w:szCs w:val="16"/>
              </w:rPr>
              <w:t>A</w:t>
            </w:r>
            <w:r>
              <w:rPr>
                <w:rFonts w:ascii="Arial" w:hAnsi="Arial" w:cs="Arial"/>
                <w:sz w:val="16"/>
                <w:szCs w:val="16"/>
              </w:rPr>
              <w:t>gree with the comment.</w:t>
            </w:r>
          </w:p>
          <w:p w14:paraId="711393E7" w14:textId="46106FB7" w:rsidR="002F4C3E" w:rsidRDefault="005E2216">
            <w:pPr>
              <w:rPr>
                <w:rFonts w:ascii="Arial" w:hAnsi="Arial" w:cs="Arial"/>
                <w:sz w:val="16"/>
                <w:szCs w:val="16"/>
              </w:rPr>
            </w:pPr>
            <w:r>
              <w:rPr>
                <w:rFonts w:ascii="Arial" w:hAnsi="Arial" w:cs="Arial"/>
                <w:sz w:val="16"/>
                <w:szCs w:val="16"/>
              </w:rPr>
              <w:t xml:space="preserve">The Fragment Hash Values field is inserted in </w:t>
            </w:r>
            <w:r w:rsidR="002F3210">
              <w:rPr>
                <w:rFonts w:ascii="Arial" w:hAnsi="Arial" w:cs="Arial" w:hint="eastAsia"/>
                <w:sz w:val="16"/>
                <w:szCs w:val="16"/>
              </w:rPr>
              <w:t>F</w:t>
            </w:r>
            <w:r w:rsidR="002F3210">
              <w:rPr>
                <w:rFonts w:ascii="Arial" w:hAnsi="Arial" w:cs="Arial"/>
                <w:sz w:val="16"/>
                <w:szCs w:val="16"/>
              </w:rPr>
              <w:t>igure 9-bc27</w:t>
            </w:r>
            <w:r>
              <w:rPr>
                <w:rFonts w:ascii="Arial" w:hAnsi="Arial" w:cs="Arial"/>
                <w:sz w:val="16"/>
                <w:szCs w:val="16"/>
              </w:rPr>
              <w:t>.</w:t>
            </w:r>
          </w:p>
          <w:p w14:paraId="7F9AAB26" w14:textId="483453A0" w:rsidR="005E2216" w:rsidRDefault="00EF341F">
            <w:pPr>
              <w:rPr>
                <w:rFonts w:ascii="Arial" w:hAnsi="Arial" w:cs="Arial"/>
                <w:sz w:val="16"/>
                <w:szCs w:val="16"/>
              </w:rPr>
            </w:pPr>
            <w:r>
              <w:rPr>
                <w:rFonts w:ascii="Arial" w:hAnsi="Arial" w:cs="Arial" w:hint="eastAsia"/>
                <w:sz w:val="16"/>
                <w:szCs w:val="16"/>
              </w:rPr>
              <w:t>T</w:t>
            </w:r>
            <w:r>
              <w:rPr>
                <w:rFonts w:ascii="Arial" w:hAnsi="Arial" w:cs="Arial"/>
                <w:sz w:val="16"/>
                <w:szCs w:val="16"/>
              </w:rPr>
              <w:t xml:space="preserve">he </w:t>
            </w:r>
            <w:r w:rsidR="007337C1">
              <w:rPr>
                <w:rFonts w:ascii="Arial" w:hAnsi="Arial" w:cs="Arial"/>
                <w:sz w:val="16"/>
                <w:szCs w:val="16"/>
              </w:rPr>
              <w:t>proposed texts are added.</w:t>
            </w:r>
          </w:p>
          <w:p w14:paraId="1A78F665" w14:textId="77777777" w:rsidR="007337C1" w:rsidRPr="005E2216" w:rsidRDefault="007337C1">
            <w:pPr>
              <w:rPr>
                <w:rFonts w:ascii="Arial" w:hAnsi="Arial" w:cs="Arial"/>
                <w:sz w:val="16"/>
                <w:szCs w:val="16"/>
              </w:rPr>
            </w:pPr>
          </w:p>
          <w:p w14:paraId="2A749F1C" w14:textId="77777777" w:rsidR="00B90DAF" w:rsidRDefault="007E45D5">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76687CB6" w14:textId="7E0C4662" w:rsidR="007E45D5" w:rsidRDefault="00F96112">
            <w:pPr>
              <w:rPr>
                <w:rFonts w:ascii="Arial" w:hAnsi="Arial" w:cs="Arial"/>
                <w:sz w:val="16"/>
                <w:szCs w:val="16"/>
              </w:rPr>
            </w:pPr>
            <w:hyperlink r:id="rId7" w:history="1">
              <w:r w:rsidR="002F4C3E" w:rsidRPr="00175684">
                <w:rPr>
                  <w:rStyle w:val="a6"/>
                  <w:rFonts w:ascii="Arial" w:hAnsi="Arial" w:cs="Arial"/>
                  <w:sz w:val="16"/>
                  <w:szCs w:val="16"/>
                </w:rPr>
                <w:t>https://mentor.ieee.org/802.11/dcn/21/11-21-0084-00-00bc-resolutions-for-clause-9-6-7-101.docx</w:t>
              </w:r>
            </w:hyperlink>
            <w:r w:rsidR="00271060" w:rsidRPr="00271060">
              <w:rPr>
                <w:rFonts w:ascii="Arial" w:hAnsi="Arial" w:cs="Arial"/>
                <w:sz w:val="16"/>
                <w:szCs w:val="16"/>
              </w:rPr>
              <w:t>.</w:t>
            </w:r>
          </w:p>
          <w:p w14:paraId="14A1E97E" w14:textId="37F50707" w:rsidR="002F4C3E" w:rsidRPr="002F4C3E" w:rsidRDefault="002F4C3E">
            <w:pPr>
              <w:rPr>
                <w:rFonts w:ascii="Arial" w:hAnsi="Arial" w:cs="Arial"/>
                <w:sz w:val="16"/>
                <w:szCs w:val="16"/>
              </w:rPr>
            </w:pPr>
          </w:p>
        </w:tc>
      </w:tr>
      <w:tr w:rsidR="00277E33" w:rsidRPr="00C541A4" w14:paraId="5910E2EF" w14:textId="77777777" w:rsidTr="0021001D">
        <w:trPr>
          <w:trHeight w:val="1680"/>
        </w:trPr>
        <w:tc>
          <w:tcPr>
            <w:tcW w:w="564" w:type="dxa"/>
            <w:tcBorders>
              <w:top w:val="nil"/>
              <w:left w:val="nil"/>
              <w:bottom w:val="nil"/>
              <w:right w:val="nil"/>
            </w:tcBorders>
            <w:shd w:val="clear" w:color="auto" w:fill="92D050"/>
            <w:hideMark/>
          </w:tcPr>
          <w:p w14:paraId="3C2B1462" w14:textId="77777777" w:rsidR="00D44BD9" w:rsidRPr="00C541A4" w:rsidRDefault="00D44BD9">
            <w:pPr>
              <w:jc w:val="right"/>
              <w:rPr>
                <w:rFonts w:ascii="Arial" w:hAnsi="Arial" w:cs="Arial"/>
                <w:sz w:val="16"/>
                <w:szCs w:val="16"/>
              </w:rPr>
            </w:pPr>
            <w:r w:rsidRPr="00C541A4">
              <w:rPr>
                <w:rFonts w:ascii="Arial" w:hAnsi="Arial" w:cs="Arial"/>
                <w:sz w:val="16"/>
                <w:szCs w:val="16"/>
              </w:rPr>
              <w:t>1053</w:t>
            </w:r>
          </w:p>
        </w:tc>
        <w:tc>
          <w:tcPr>
            <w:tcW w:w="612" w:type="dxa"/>
            <w:tcBorders>
              <w:top w:val="nil"/>
              <w:left w:val="nil"/>
              <w:bottom w:val="nil"/>
              <w:right w:val="nil"/>
            </w:tcBorders>
            <w:shd w:val="clear" w:color="auto" w:fill="92D050"/>
            <w:hideMark/>
          </w:tcPr>
          <w:p w14:paraId="5BB9CC8A"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01E8BB47" w14:textId="77777777" w:rsidR="00D44BD9" w:rsidRPr="00C541A4" w:rsidRDefault="00D44BD9">
            <w:pPr>
              <w:rPr>
                <w:rFonts w:ascii="Arial" w:hAnsi="Arial" w:cs="Arial"/>
                <w:sz w:val="16"/>
                <w:szCs w:val="16"/>
              </w:rPr>
            </w:pPr>
            <w:r w:rsidRPr="00C541A4">
              <w:rPr>
                <w:rFonts w:ascii="Arial" w:hAnsi="Arial" w:cs="Arial"/>
                <w:sz w:val="16"/>
                <w:szCs w:val="16"/>
              </w:rPr>
              <w:t>25</w:t>
            </w:r>
          </w:p>
        </w:tc>
        <w:tc>
          <w:tcPr>
            <w:tcW w:w="867" w:type="dxa"/>
            <w:tcBorders>
              <w:top w:val="nil"/>
              <w:left w:val="nil"/>
              <w:bottom w:val="nil"/>
              <w:right w:val="nil"/>
            </w:tcBorders>
            <w:shd w:val="clear" w:color="auto" w:fill="92D050"/>
            <w:hideMark/>
          </w:tcPr>
          <w:p w14:paraId="586550E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41DDC460" w14:textId="77777777" w:rsidR="00D44BD9" w:rsidRPr="00C541A4" w:rsidRDefault="00D44BD9">
            <w:pPr>
              <w:rPr>
                <w:rFonts w:ascii="Arial" w:hAnsi="Arial" w:cs="Arial"/>
                <w:sz w:val="16"/>
                <w:szCs w:val="16"/>
              </w:rPr>
            </w:pPr>
            <w:r w:rsidRPr="00C541A4">
              <w:rPr>
                <w:rFonts w:ascii="Arial" w:hAnsi="Arial" w:cs="Arial"/>
                <w:sz w:val="16"/>
                <w:szCs w:val="16"/>
              </w:rPr>
              <w:t xml:space="preserve">Action frames already have a sequence number and a fragment number. What is the reason for another protocol for </w:t>
            </w:r>
            <w:proofErr w:type="spellStart"/>
            <w:r w:rsidRPr="00C541A4">
              <w:rPr>
                <w:rFonts w:ascii="Arial" w:hAnsi="Arial" w:cs="Arial"/>
                <w:sz w:val="16"/>
                <w:szCs w:val="16"/>
              </w:rPr>
              <w:t>thse</w:t>
            </w:r>
            <w:proofErr w:type="spellEnd"/>
            <w:r w:rsidRPr="00C541A4">
              <w:rPr>
                <w:rFonts w:ascii="Arial" w:hAnsi="Arial" w:cs="Arial"/>
                <w:sz w:val="16"/>
                <w:szCs w:val="16"/>
              </w:rPr>
              <w:t xml:space="preserve"> two functionalities? Please remove these fields.</w:t>
            </w:r>
          </w:p>
        </w:tc>
        <w:tc>
          <w:tcPr>
            <w:tcW w:w="2693" w:type="dxa"/>
            <w:tcBorders>
              <w:top w:val="nil"/>
              <w:left w:val="nil"/>
              <w:bottom w:val="nil"/>
              <w:right w:val="nil"/>
            </w:tcBorders>
            <w:shd w:val="clear" w:color="auto" w:fill="92D050"/>
            <w:hideMark/>
          </w:tcPr>
          <w:p w14:paraId="73C37D86"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92D050"/>
            <w:hideMark/>
          </w:tcPr>
          <w:p w14:paraId="37BFF374" w14:textId="77777777" w:rsidR="00D44BD9" w:rsidRDefault="006F4B81">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3B54859F" w14:textId="2F488B18" w:rsidR="006F4B81" w:rsidRDefault="006F4B81">
            <w:pPr>
              <w:rPr>
                <w:rFonts w:ascii="Arial" w:hAnsi="Arial" w:cs="Arial"/>
                <w:sz w:val="16"/>
                <w:szCs w:val="16"/>
              </w:rPr>
            </w:pPr>
          </w:p>
          <w:p w14:paraId="0D0CE606" w14:textId="665CCA81" w:rsidR="004213E7" w:rsidRDefault="002837E0">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BCS </w:t>
            </w:r>
            <w:r w:rsidR="00CC7824">
              <w:rPr>
                <w:rFonts w:ascii="Arial" w:hAnsi="Arial" w:cs="Arial"/>
                <w:sz w:val="16"/>
                <w:szCs w:val="16"/>
              </w:rPr>
              <w:t>AP</w:t>
            </w:r>
            <w:r>
              <w:rPr>
                <w:rFonts w:ascii="Arial" w:hAnsi="Arial" w:cs="Arial"/>
                <w:sz w:val="16"/>
                <w:szCs w:val="16"/>
              </w:rPr>
              <w:t xml:space="preserve"> </w:t>
            </w:r>
            <w:r w:rsidR="00D81B51">
              <w:rPr>
                <w:rFonts w:ascii="Arial" w:hAnsi="Arial" w:cs="Arial"/>
                <w:sz w:val="16"/>
                <w:szCs w:val="16"/>
              </w:rPr>
              <w:t>required to cache the Sequence Number</w:t>
            </w:r>
            <w:r w:rsidR="00FE3A4B">
              <w:rPr>
                <w:rFonts w:ascii="Arial" w:hAnsi="Arial" w:cs="Arial"/>
                <w:sz w:val="16"/>
                <w:szCs w:val="16"/>
              </w:rPr>
              <w:t xml:space="preserve"> to make authentication information for MPDUs. </w:t>
            </w:r>
            <w:r w:rsidR="00322AB4">
              <w:rPr>
                <w:rFonts w:ascii="Arial" w:hAnsi="Arial" w:cs="Arial"/>
                <w:sz w:val="16"/>
                <w:szCs w:val="16"/>
              </w:rPr>
              <w:t xml:space="preserve">The Sequence Number of the MAC header is assigned </w:t>
            </w:r>
            <w:r w:rsidR="002F5D0B">
              <w:rPr>
                <w:rFonts w:ascii="Arial" w:hAnsi="Arial" w:cs="Arial"/>
                <w:sz w:val="16"/>
                <w:szCs w:val="16"/>
              </w:rPr>
              <w:t>in MAC layer</w:t>
            </w:r>
            <w:r w:rsidR="006F3E9B">
              <w:rPr>
                <w:rFonts w:ascii="Arial" w:hAnsi="Arial" w:cs="Arial"/>
                <w:sz w:val="16"/>
                <w:szCs w:val="16"/>
              </w:rPr>
              <w:t>. It is not good to treat EBCS Info frame</w:t>
            </w:r>
            <w:r w:rsidR="00AB0F98">
              <w:rPr>
                <w:rFonts w:ascii="Arial" w:hAnsi="Arial" w:cs="Arial"/>
                <w:sz w:val="16"/>
                <w:szCs w:val="16"/>
              </w:rPr>
              <w:t xml:space="preserve"> separately. </w:t>
            </w:r>
            <w:r w:rsidR="00161EF1">
              <w:rPr>
                <w:rFonts w:ascii="Arial" w:hAnsi="Arial" w:cs="Arial"/>
                <w:sz w:val="16"/>
                <w:szCs w:val="16"/>
              </w:rPr>
              <w:t>It is better to assign another</w:t>
            </w:r>
            <w:r w:rsidR="00EB4CE4">
              <w:rPr>
                <w:rFonts w:ascii="Arial" w:hAnsi="Arial" w:cs="Arial"/>
                <w:sz w:val="16"/>
                <w:szCs w:val="16"/>
              </w:rPr>
              <w:t xml:space="preserve"> Sequence Number for this purpose</w:t>
            </w:r>
            <w:r w:rsidR="00161EF1">
              <w:rPr>
                <w:rFonts w:ascii="Arial" w:hAnsi="Arial" w:cs="Arial"/>
                <w:sz w:val="16"/>
                <w:szCs w:val="16"/>
              </w:rPr>
              <w:t>.</w:t>
            </w:r>
          </w:p>
          <w:p w14:paraId="19CA0EE2" w14:textId="1DA27DB2" w:rsidR="008756D7" w:rsidRDefault="009E7AA7">
            <w:pPr>
              <w:rPr>
                <w:rFonts w:ascii="Arial" w:hAnsi="Arial" w:cs="Arial"/>
                <w:sz w:val="16"/>
                <w:szCs w:val="16"/>
              </w:rPr>
            </w:pPr>
            <w:proofErr w:type="spellStart"/>
            <w:r>
              <w:rPr>
                <w:rFonts w:ascii="Arial" w:hAnsi="Arial" w:cs="Arial"/>
                <w:sz w:val="16"/>
                <w:szCs w:val="16"/>
              </w:rPr>
              <w:t>Additiona</w:t>
            </w:r>
            <w:r w:rsidR="00AD7F66">
              <w:rPr>
                <w:rFonts w:ascii="Arial" w:hAnsi="Arial" w:cs="Arial"/>
                <w:sz w:val="16"/>
                <w:szCs w:val="16"/>
              </w:rPr>
              <w:t>l</w:t>
            </w:r>
            <w:r>
              <w:rPr>
                <w:rFonts w:ascii="Arial" w:hAnsi="Arial" w:cs="Arial"/>
                <w:sz w:val="16"/>
                <w:szCs w:val="16"/>
              </w:rPr>
              <w:t>y</w:t>
            </w:r>
            <w:proofErr w:type="spellEnd"/>
            <w:r>
              <w:rPr>
                <w:rFonts w:ascii="Arial" w:hAnsi="Arial" w:cs="Arial"/>
                <w:sz w:val="16"/>
                <w:szCs w:val="16"/>
              </w:rPr>
              <w:t xml:space="preserve"> </w:t>
            </w:r>
            <w:r w:rsidR="0066591C">
              <w:rPr>
                <w:rFonts w:ascii="Arial" w:hAnsi="Arial" w:cs="Arial"/>
                <w:sz w:val="16"/>
                <w:szCs w:val="16"/>
              </w:rPr>
              <w:t xml:space="preserve">EBCS receivers </w:t>
            </w:r>
            <w:r w:rsidR="00EC62FE">
              <w:rPr>
                <w:rFonts w:ascii="Arial" w:hAnsi="Arial" w:cs="Arial"/>
                <w:sz w:val="16"/>
                <w:szCs w:val="16"/>
              </w:rPr>
              <w:t>require</w:t>
            </w:r>
            <w:r w:rsidR="0066591C">
              <w:rPr>
                <w:rFonts w:ascii="Arial" w:hAnsi="Arial" w:cs="Arial"/>
                <w:sz w:val="16"/>
                <w:szCs w:val="16"/>
              </w:rPr>
              <w:t xml:space="preserve"> to detect </w:t>
            </w:r>
            <w:r w:rsidR="00FE6DD7">
              <w:rPr>
                <w:rFonts w:ascii="Arial" w:hAnsi="Arial" w:cs="Arial"/>
                <w:sz w:val="16"/>
                <w:szCs w:val="16"/>
              </w:rPr>
              <w:t>los</w:t>
            </w:r>
            <w:r w:rsidR="0090794E">
              <w:rPr>
                <w:rFonts w:ascii="Arial" w:hAnsi="Arial" w:cs="Arial"/>
                <w:sz w:val="16"/>
                <w:szCs w:val="16"/>
              </w:rPr>
              <w:t>s of EBCS Info frame</w:t>
            </w:r>
            <w:r w:rsidR="006B4B5F">
              <w:rPr>
                <w:rFonts w:ascii="Arial" w:hAnsi="Arial" w:cs="Arial"/>
                <w:sz w:val="16"/>
                <w:szCs w:val="16"/>
              </w:rPr>
              <w:t xml:space="preserve"> to authenticate EBCS Data frames</w:t>
            </w:r>
            <w:r w:rsidR="002616FE">
              <w:rPr>
                <w:rFonts w:ascii="Arial" w:hAnsi="Arial" w:cs="Arial"/>
                <w:sz w:val="16"/>
                <w:szCs w:val="16"/>
              </w:rPr>
              <w:t xml:space="preserve"> correctly</w:t>
            </w:r>
            <w:r w:rsidR="006B4B5F">
              <w:rPr>
                <w:rFonts w:ascii="Arial" w:hAnsi="Arial" w:cs="Arial"/>
                <w:sz w:val="16"/>
                <w:szCs w:val="16"/>
              </w:rPr>
              <w:t xml:space="preserve">. </w:t>
            </w:r>
            <w:r w:rsidR="00FE6DD7">
              <w:rPr>
                <w:rFonts w:ascii="Arial" w:hAnsi="Arial" w:cs="Arial"/>
                <w:sz w:val="16"/>
                <w:szCs w:val="16"/>
              </w:rPr>
              <w:t xml:space="preserve"> </w:t>
            </w:r>
            <w:r w:rsidR="00973554">
              <w:rPr>
                <w:rFonts w:ascii="Arial" w:hAnsi="Arial" w:cs="Arial"/>
                <w:sz w:val="16"/>
                <w:szCs w:val="16"/>
              </w:rPr>
              <w:t xml:space="preserve">The Sequence Number in MAC header is </w:t>
            </w:r>
            <w:r w:rsidR="008756D7">
              <w:rPr>
                <w:rFonts w:ascii="Arial" w:hAnsi="Arial" w:cs="Arial"/>
                <w:sz w:val="16"/>
                <w:szCs w:val="16"/>
              </w:rPr>
              <w:t>not applicable to this function.</w:t>
            </w:r>
          </w:p>
          <w:p w14:paraId="6A280DB3" w14:textId="77777777" w:rsidR="00AD7F66" w:rsidRDefault="00AD7F66">
            <w:pPr>
              <w:rPr>
                <w:rFonts w:ascii="Arial" w:hAnsi="Arial" w:cs="Arial"/>
                <w:sz w:val="16"/>
                <w:szCs w:val="16"/>
              </w:rPr>
            </w:pPr>
          </w:p>
          <w:p w14:paraId="2DB3780A" w14:textId="7E4643DE" w:rsidR="00003A74" w:rsidRPr="00C541A4" w:rsidRDefault="00003A74">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BCS Info frame </w:t>
            </w:r>
            <w:r w:rsidR="00D56C38">
              <w:rPr>
                <w:rFonts w:ascii="Arial" w:hAnsi="Arial" w:cs="Arial"/>
                <w:sz w:val="16"/>
                <w:szCs w:val="16"/>
              </w:rPr>
              <w:t>uses special fragmentation procedure to guarantee</w:t>
            </w:r>
            <w:r w:rsidR="0090761F">
              <w:rPr>
                <w:rFonts w:ascii="Arial" w:hAnsi="Arial" w:cs="Arial"/>
                <w:sz w:val="16"/>
                <w:szCs w:val="16"/>
              </w:rPr>
              <w:t xml:space="preserve"> origin authenticity. The </w:t>
            </w:r>
            <w:r w:rsidR="008C1412">
              <w:rPr>
                <w:rFonts w:ascii="Arial" w:hAnsi="Arial" w:cs="Arial"/>
                <w:sz w:val="16"/>
                <w:szCs w:val="16"/>
              </w:rPr>
              <w:t>Fragment Number</w:t>
            </w:r>
            <w:r w:rsidR="0090761F">
              <w:rPr>
                <w:rFonts w:ascii="Arial" w:hAnsi="Arial" w:cs="Arial"/>
                <w:sz w:val="16"/>
                <w:szCs w:val="16"/>
              </w:rPr>
              <w:t xml:space="preserve"> in MAC header</w:t>
            </w:r>
            <w:r w:rsidR="005118B5">
              <w:rPr>
                <w:rFonts w:ascii="Arial" w:hAnsi="Arial" w:cs="Arial"/>
                <w:sz w:val="16"/>
                <w:szCs w:val="16"/>
              </w:rPr>
              <w:t xml:space="preserve"> </w:t>
            </w:r>
            <w:r w:rsidR="00872835">
              <w:rPr>
                <w:rFonts w:ascii="Arial" w:hAnsi="Arial" w:cs="Arial"/>
                <w:sz w:val="16"/>
                <w:szCs w:val="16"/>
              </w:rPr>
              <w:t>is not applicable to this purpose.</w:t>
            </w:r>
          </w:p>
        </w:tc>
      </w:tr>
      <w:tr w:rsidR="00277E33" w:rsidRPr="00C541A4" w14:paraId="67F2D415" w14:textId="77777777" w:rsidTr="0021001D">
        <w:trPr>
          <w:trHeight w:val="3640"/>
        </w:trPr>
        <w:tc>
          <w:tcPr>
            <w:tcW w:w="564" w:type="dxa"/>
            <w:tcBorders>
              <w:top w:val="nil"/>
              <w:left w:val="nil"/>
              <w:bottom w:val="nil"/>
              <w:right w:val="nil"/>
            </w:tcBorders>
            <w:shd w:val="clear" w:color="auto" w:fill="92D050"/>
            <w:hideMark/>
          </w:tcPr>
          <w:p w14:paraId="77DED9B7"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1117</w:t>
            </w:r>
          </w:p>
        </w:tc>
        <w:tc>
          <w:tcPr>
            <w:tcW w:w="612" w:type="dxa"/>
            <w:tcBorders>
              <w:top w:val="nil"/>
              <w:left w:val="nil"/>
              <w:bottom w:val="nil"/>
              <w:right w:val="nil"/>
            </w:tcBorders>
            <w:shd w:val="clear" w:color="auto" w:fill="92D050"/>
            <w:hideMark/>
          </w:tcPr>
          <w:p w14:paraId="3B533B17"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030EB3B5" w14:textId="77777777" w:rsidR="00D44BD9" w:rsidRPr="00C541A4" w:rsidRDefault="00D44BD9">
            <w:pPr>
              <w:rPr>
                <w:rFonts w:ascii="Arial" w:hAnsi="Arial" w:cs="Arial"/>
                <w:sz w:val="16"/>
                <w:szCs w:val="16"/>
              </w:rPr>
            </w:pPr>
            <w:r w:rsidRPr="00C541A4">
              <w:rPr>
                <w:rFonts w:ascii="Arial" w:hAnsi="Arial" w:cs="Arial"/>
                <w:sz w:val="16"/>
                <w:szCs w:val="16"/>
              </w:rPr>
              <w:t>26</w:t>
            </w:r>
          </w:p>
        </w:tc>
        <w:tc>
          <w:tcPr>
            <w:tcW w:w="867" w:type="dxa"/>
            <w:tcBorders>
              <w:top w:val="nil"/>
              <w:left w:val="nil"/>
              <w:bottom w:val="nil"/>
              <w:right w:val="nil"/>
            </w:tcBorders>
            <w:shd w:val="clear" w:color="auto" w:fill="92D050"/>
            <w:hideMark/>
          </w:tcPr>
          <w:p w14:paraId="6610CBC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2D661412" w14:textId="77777777" w:rsidR="00D44BD9" w:rsidRPr="00C541A4" w:rsidRDefault="00D44BD9">
            <w:pPr>
              <w:rPr>
                <w:rFonts w:ascii="Arial" w:hAnsi="Arial" w:cs="Arial"/>
                <w:sz w:val="16"/>
                <w:szCs w:val="16"/>
              </w:rPr>
            </w:pPr>
            <w:r w:rsidRPr="00C541A4">
              <w:rPr>
                <w:rFonts w:ascii="Arial" w:hAnsi="Arial" w:cs="Arial"/>
                <w:sz w:val="16"/>
                <w:szCs w:val="16"/>
              </w:rPr>
              <w:t>Definition for "Fragment Hash Values" in subclause 11.100.2.4(P53L</w:t>
            </w:r>
            <w:proofErr w:type="gramStart"/>
            <w:r w:rsidRPr="00C541A4">
              <w:rPr>
                <w:rFonts w:ascii="Arial" w:hAnsi="Arial" w:cs="Arial"/>
                <w:sz w:val="16"/>
                <w:szCs w:val="16"/>
              </w:rPr>
              <w:t>31,...</w:t>
            </w:r>
            <w:proofErr w:type="gramEnd"/>
            <w:r w:rsidRPr="00C541A4">
              <w:rPr>
                <w:rFonts w:ascii="Arial" w:hAnsi="Arial" w:cs="Arial"/>
                <w:sz w:val="16"/>
                <w:szCs w:val="16"/>
              </w:rPr>
              <w:t xml:space="preserve">), "Fragment Hash (values)" in P54L9, "Fragment Hash Values field in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in P59L27 are unclear. I think "Fragment Hash Values field" should be defined as a field in an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693" w:type="dxa"/>
            <w:tcBorders>
              <w:top w:val="nil"/>
              <w:left w:val="nil"/>
              <w:bottom w:val="nil"/>
              <w:right w:val="nil"/>
            </w:tcBorders>
            <w:shd w:val="clear" w:color="auto" w:fill="92D050"/>
            <w:hideMark/>
          </w:tcPr>
          <w:p w14:paraId="401CB64E" w14:textId="77777777" w:rsidR="00D44BD9" w:rsidRPr="00C541A4" w:rsidRDefault="00D44BD9">
            <w:pPr>
              <w:rPr>
                <w:rFonts w:ascii="Arial" w:hAnsi="Arial" w:cs="Arial"/>
                <w:sz w:val="16"/>
                <w:szCs w:val="16"/>
              </w:rPr>
            </w:pPr>
            <w:r w:rsidRPr="00C541A4">
              <w:rPr>
                <w:rFonts w:ascii="Arial" w:hAnsi="Arial" w:cs="Arial"/>
                <w:sz w:val="16"/>
                <w:szCs w:val="16"/>
              </w:rPr>
              <w:t xml:space="preserve">1. Insert Fragment Hash Values field after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in Figure 9-bc27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Action field format.</w:t>
            </w:r>
            <w:r w:rsidRPr="00C541A4">
              <w:rPr>
                <w:rFonts w:ascii="Arial" w:hAnsi="Arial" w:cs="Arial"/>
                <w:sz w:val="16"/>
                <w:szCs w:val="16"/>
              </w:rPr>
              <w:br/>
              <w:t>2. Add text for definition of the field.</w:t>
            </w:r>
            <w:r w:rsidRPr="00C541A4">
              <w:rPr>
                <w:rFonts w:ascii="Arial" w:hAnsi="Arial" w:cs="Arial"/>
                <w:sz w:val="16"/>
                <w:szCs w:val="16"/>
              </w:rPr>
              <w:br/>
              <w:t>3. Add "field" or "fields" after the terms "Fragment Hash Values" in subclause 11.100.2.4.</w:t>
            </w:r>
            <w:r w:rsidRPr="00C541A4">
              <w:rPr>
                <w:rFonts w:ascii="Arial" w:hAnsi="Arial" w:cs="Arial"/>
                <w:sz w:val="16"/>
                <w:szCs w:val="16"/>
              </w:rPr>
              <w:br/>
              <w:t>4. Replace "Fragment Hash value" with "Fragment Hash Value fields" in P54L9.</w:t>
            </w:r>
          </w:p>
        </w:tc>
        <w:tc>
          <w:tcPr>
            <w:tcW w:w="2268" w:type="dxa"/>
            <w:tcBorders>
              <w:top w:val="nil"/>
              <w:left w:val="nil"/>
              <w:bottom w:val="nil"/>
              <w:right w:val="nil"/>
            </w:tcBorders>
            <w:shd w:val="clear" w:color="auto" w:fill="92D050"/>
            <w:hideMark/>
          </w:tcPr>
          <w:p w14:paraId="3F55E785" w14:textId="77777777" w:rsidR="00D44BD9" w:rsidRDefault="009033D5">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5075708D" w14:textId="77777777" w:rsidR="009033D5" w:rsidRDefault="009033D5">
            <w:pPr>
              <w:rPr>
                <w:rFonts w:ascii="Arial" w:hAnsi="Arial" w:cs="Arial"/>
                <w:sz w:val="16"/>
                <w:szCs w:val="16"/>
              </w:rPr>
            </w:pPr>
          </w:p>
          <w:p w14:paraId="690721AC" w14:textId="77777777" w:rsidR="00A0532F" w:rsidRDefault="00A0532F" w:rsidP="00A0532F">
            <w:pPr>
              <w:rPr>
                <w:rFonts w:ascii="Arial" w:hAnsi="Arial" w:cs="Arial"/>
                <w:sz w:val="16"/>
                <w:szCs w:val="16"/>
              </w:rPr>
            </w:pPr>
            <w:r>
              <w:rPr>
                <w:rFonts w:ascii="Arial" w:hAnsi="Arial" w:cs="Arial" w:hint="eastAsia"/>
                <w:sz w:val="16"/>
                <w:szCs w:val="16"/>
              </w:rPr>
              <w:t>A</w:t>
            </w:r>
            <w:r>
              <w:rPr>
                <w:rFonts w:ascii="Arial" w:hAnsi="Arial" w:cs="Arial"/>
                <w:sz w:val="16"/>
                <w:szCs w:val="16"/>
              </w:rPr>
              <w:t>gree with the comment.</w:t>
            </w:r>
          </w:p>
          <w:p w14:paraId="51A3B9F2" w14:textId="77777777" w:rsidR="00A0532F" w:rsidRDefault="00A0532F" w:rsidP="00A0532F">
            <w:pPr>
              <w:rPr>
                <w:rFonts w:ascii="Arial" w:hAnsi="Arial" w:cs="Arial"/>
                <w:sz w:val="16"/>
                <w:szCs w:val="16"/>
              </w:rPr>
            </w:pPr>
            <w:r>
              <w:rPr>
                <w:rFonts w:ascii="Arial" w:hAnsi="Arial" w:cs="Arial"/>
                <w:sz w:val="16"/>
                <w:szCs w:val="16"/>
              </w:rPr>
              <w:t xml:space="preserve">The Fragment Hash Values field is inserted in </w:t>
            </w:r>
            <w:r>
              <w:rPr>
                <w:rFonts w:ascii="Arial" w:hAnsi="Arial" w:cs="Arial" w:hint="eastAsia"/>
                <w:sz w:val="16"/>
                <w:szCs w:val="16"/>
              </w:rPr>
              <w:t>F</w:t>
            </w:r>
            <w:r>
              <w:rPr>
                <w:rFonts w:ascii="Arial" w:hAnsi="Arial" w:cs="Arial"/>
                <w:sz w:val="16"/>
                <w:szCs w:val="16"/>
              </w:rPr>
              <w:t>igure 9-bc27.</w:t>
            </w:r>
          </w:p>
          <w:p w14:paraId="1121596D" w14:textId="19741EB7" w:rsidR="00A0532F" w:rsidRDefault="00A0532F" w:rsidP="00A0532F">
            <w:pPr>
              <w:rPr>
                <w:rFonts w:ascii="Arial" w:hAnsi="Arial" w:cs="Arial"/>
                <w:sz w:val="16"/>
                <w:szCs w:val="16"/>
              </w:rPr>
            </w:pPr>
            <w:r>
              <w:rPr>
                <w:rFonts w:ascii="Arial" w:hAnsi="Arial" w:cs="Arial" w:hint="eastAsia"/>
                <w:sz w:val="16"/>
                <w:szCs w:val="16"/>
              </w:rPr>
              <w:t>T</w:t>
            </w:r>
            <w:r>
              <w:rPr>
                <w:rFonts w:ascii="Arial" w:hAnsi="Arial" w:cs="Arial"/>
                <w:sz w:val="16"/>
                <w:szCs w:val="16"/>
              </w:rPr>
              <w:t>he definition text is added.</w:t>
            </w:r>
          </w:p>
          <w:p w14:paraId="47705C46" w14:textId="77777777" w:rsidR="00A0532F" w:rsidRPr="005E2216" w:rsidRDefault="00A0532F" w:rsidP="00A0532F">
            <w:pPr>
              <w:rPr>
                <w:rFonts w:ascii="Arial" w:hAnsi="Arial" w:cs="Arial"/>
                <w:sz w:val="16"/>
                <w:szCs w:val="16"/>
              </w:rPr>
            </w:pPr>
          </w:p>
          <w:p w14:paraId="3C90D3AE" w14:textId="77777777" w:rsidR="00A0532F" w:rsidRDefault="00A0532F" w:rsidP="00A0532F">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B15836B" w14:textId="77777777" w:rsidR="00A0532F" w:rsidRDefault="00F96112" w:rsidP="00A0532F">
            <w:pPr>
              <w:rPr>
                <w:rFonts w:ascii="Arial" w:hAnsi="Arial" w:cs="Arial"/>
                <w:sz w:val="16"/>
                <w:szCs w:val="16"/>
              </w:rPr>
            </w:pPr>
            <w:hyperlink r:id="rId8" w:history="1">
              <w:r w:rsidR="00A0532F" w:rsidRPr="00175684">
                <w:rPr>
                  <w:rStyle w:val="a6"/>
                  <w:rFonts w:ascii="Arial" w:hAnsi="Arial" w:cs="Arial"/>
                  <w:sz w:val="16"/>
                  <w:szCs w:val="16"/>
                </w:rPr>
                <w:t>https://mentor.ieee.org/802.11/dcn/21/11-21-0084-00-00bc-resolutions-for-clause-9-6-7-101.docx</w:t>
              </w:r>
            </w:hyperlink>
            <w:r w:rsidR="00A0532F" w:rsidRPr="00271060">
              <w:rPr>
                <w:rFonts w:ascii="Arial" w:hAnsi="Arial" w:cs="Arial"/>
                <w:sz w:val="16"/>
                <w:szCs w:val="16"/>
              </w:rPr>
              <w:t>.</w:t>
            </w:r>
          </w:p>
          <w:p w14:paraId="6DE32124" w14:textId="77777777" w:rsidR="009033D5" w:rsidRDefault="009033D5">
            <w:pPr>
              <w:rPr>
                <w:rFonts w:ascii="Arial" w:hAnsi="Arial" w:cs="Arial"/>
                <w:sz w:val="16"/>
                <w:szCs w:val="16"/>
              </w:rPr>
            </w:pPr>
          </w:p>
          <w:p w14:paraId="4093200C" w14:textId="77777777" w:rsidR="00163F23" w:rsidRDefault="00163F23">
            <w:pPr>
              <w:rPr>
                <w:rFonts w:ascii="Arial" w:hAnsi="Arial" w:cs="Arial"/>
                <w:sz w:val="16"/>
                <w:szCs w:val="16"/>
              </w:rPr>
            </w:pPr>
          </w:p>
          <w:p w14:paraId="288A97EB" w14:textId="4881FF08" w:rsidR="00163F23" w:rsidRPr="00A0532F" w:rsidRDefault="00163F23">
            <w:pPr>
              <w:rPr>
                <w:rFonts w:ascii="Arial" w:hAnsi="Arial" w:cs="Arial"/>
                <w:sz w:val="16"/>
                <w:szCs w:val="16"/>
              </w:rPr>
            </w:pPr>
            <w:r w:rsidRPr="00163F23">
              <w:rPr>
                <w:rFonts w:ascii="Arial" w:hAnsi="Arial" w:cs="Arial"/>
                <w:color w:val="FF0000"/>
                <w:sz w:val="16"/>
                <w:szCs w:val="16"/>
              </w:rPr>
              <w:t xml:space="preserve">Defer </w:t>
            </w:r>
            <w:r w:rsidRPr="00163F23">
              <w:rPr>
                <w:rFonts w:ascii="Arial" w:hAnsi="Arial" w:cs="Arial" w:hint="eastAsia"/>
                <w:color w:val="FF0000"/>
                <w:sz w:val="16"/>
                <w:szCs w:val="16"/>
              </w:rPr>
              <w:t>3</w:t>
            </w:r>
            <w:r w:rsidRPr="00163F23">
              <w:rPr>
                <w:rFonts w:ascii="Arial" w:hAnsi="Arial" w:cs="Arial"/>
                <w:color w:val="FF0000"/>
                <w:sz w:val="16"/>
                <w:szCs w:val="16"/>
              </w:rPr>
              <w:t xml:space="preserve"> and 4</w:t>
            </w:r>
            <w:r w:rsidR="007318B1">
              <w:rPr>
                <w:rFonts w:ascii="Arial" w:hAnsi="Arial" w:cs="Arial"/>
                <w:color w:val="FF0000"/>
                <w:sz w:val="16"/>
                <w:szCs w:val="16"/>
              </w:rPr>
              <w:t xml:space="preserve"> </w:t>
            </w:r>
            <w:r w:rsidR="001C4050">
              <w:rPr>
                <w:rFonts w:ascii="Arial" w:hAnsi="Arial" w:cs="Arial"/>
                <w:color w:val="FF0000"/>
                <w:sz w:val="16"/>
                <w:szCs w:val="16"/>
              </w:rPr>
              <w:t>until the resolution for clause 11.100.2.4.</w:t>
            </w:r>
          </w:p>
        </w:tc>
      </w:tr>
      <w:tr w:rsidR="00277E33" w:rsidRPr="00C541A4" w14:paraId="490BD77C" w14:textId="77777777" w:rsidTr="0021001D">
        <w:trPr>
          <w:trHeight w:val="2240"/>
        </w:trPr>
        <w:tc>
          <w:tcPr>
            <w:tcW w:w="564" w:type="dxa"/>
            <w:tcBorders>
              <w:top w:val="nil"/>
              <w:left w:val="nil"/>
              <w:bottom w:val="nil"/>
              <w:right w:val="nil"/>
            </w:tcBorders>
            <w:shd w:val="clear" w:color="auto" w:fill="92D050"/>
            <w:hideMark/>
          </w:tcPr>
          <w:p w14:paraId="69BF0EEE" w14:textId="77777777" w:rsidR="00D44BD9" w:rsidRPr="00C541A4" w:rsidRDefault="00D44BD9">
            <w:pPr>
              <w:jc w:val="right"/>
              <w:rPr>
                <w:rFonts w:ascii="Arial" w:hAnsi="Arial" w:cs="Arial"/>
                <w:sz w:val="16"/>
                <w:szCs w:val="16"/>
              </w:rPr>
            </w:pPr>
            <w:r w:rsidRPr="00C541A4">
              <w:rPr>
                <w:rFonts w:ascii="Arial" w:hAnsi="Arial" w:cs="Arial"/>
                <w:sz w:val="16"/>
                <w:szCs w:val="16"/>
              </w:rPr>
              <w:t>1526</w:t>
            </w:r>
          </w:p>
        </w:tc>
        <w:tc>
          <w:tcPr>
            <w:tcW w:w="612" w:type="dxa"/>
            <w:tcBorders>
              <w:top w:val="nil"/>
              <w:left w:val="nil"/>
              <w:bottom w:val="nil"/>
              <w:right w:val="nil"/>
            </w:tcBorders>
            <w:shd w:val="clear" w:color="auto" w:fill="92D050"/>
            <w:hideMark/>
          </w:tcPr>
          <w:p w14:paraId="61ACB07A" w14:textId="77777777" w:rsidR="00D44BD9" w:rsidRPr="00C541A4" w:rsidRDefault="00D44BD9">
            <w:pPr>
              <w:jc w:val="right"/>
              <w:rPr>
                <w:rFonts w:ascii="Arial" w:hAnsi="Arial" w:cs="Arial"/>
                <w:sz w:val="16"/>
                <w:szCs w:val="16"/>
              </w:rPr>
            </w:pPr>
            <w:r w:rsidRPr="00C541A4">
              <w:rPr>
                <w:rFonts w:ascii="Arial" w:hAnsi="Arial" w:cs="Arial"/>
                <w:sz w:val="16"/>
                <w:szCs w:val="16"/>
              </w:rPr>
              <w:t>37.00</w:t>
            </w:r>
          </w:p>
        </w:tc>
        <w:tc>
          <w:tcPr>
            <w:tcW w:w="376" w:type="dxa"/>
            <w:tcBorders>
              <w:top w:val="nil"/>
              <w:left w:val="nil"/>
              <w:bottom w:val="nil"/>
              <w:right w:val="nil"/>
            </w:tcBorders>
            <w:shd w:val="clear" w:color="auto" w:fill="92D050"/>
            <w:hideMark/>
          </w:tcPr>
          <w:p w14:paraId="38FB275D" w14:textId="77777777" w:rsidR="00D44BD9" w:rsidRPr="00C541A4" w:rsidRDefault="00D44BD9">
            <w:pPr>
              <w:rPr>
                <w:rFonts w:ascii="Arial" w:hAnsi="Arial" w:cs="Arial"/>
                <w:sz w:val="16"/>
                <w:szCs w:val="16"/>
              </w:rPr>
            </w:pPr>
            <w:r w:rsidRPr="00C541A4">
              <w:rPr>
                <w:rFonts w:ascii="Arial" w:hAnsi="Arial" w:cs="Arial"/>
                <w:sz w:val="16"/>
                <w:szCs w:val="16"/>
              </w:rPr>
              <w:t>26</w:t>
            </w:r>
          </w:p>
        </w:tc>
        <w:tc>
          <w:tcPr>
            <w:tcW w:w="867" w:type="dxa"/>
            <w:tcBorders>
              <w:top w:val="nil"/>
              <w:left w:val="nil"/>
              <w:bottom w:val="nil"/>
              <w:right w:val="nil"/>
            </w:tcBorders>
            <w:shd w:val="clear" w:color="auto" w:fill="92D050"/>
            <w:hideMark/>
          </w:tcPr>
          <w:p w14:paraId="1621FBF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30CC2320" w14:textId="77777777" w:rsidR="00D44BD9" w:rsidRPr="00C541A4" w:rsidRDefault="00D44BD9">
            <w:pPr>
              <w:rPr>
                <w:rFonts w:ascii="Arial" w:hAnsi="Arial" w:cs="Arial"/>
                <w:sz w:val="16"/>
                <w:szCs w:val="16"/>
              </w:rPr>
            </w:pPr>
            <w:r w:rsidRPr="00C541A4">
              <w:rPr>
                <w:rFonts w:ascii="Arial" w:hAnsi="Arial" w:cs="Arial"/>
                <w:sz w:val="16"/>
                <w:szCs w:val="16"/>
              </w:rPr>
              <w:t xml:space="preserve">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is rather difficult to understand as it has many subfields. I'm concerned that with several "Content Information subfields", each of which has several "Instant</w:t>
            </w:r>
            <w:r w:rsidRPr="00C541A4">
              <w:rPr>
                <w:rFonts w:ascii="Arial" w:hAnsi="Arial" w:cs="Arial"/>
                <w:sz w:val="16"/>
                <w:szCs w:val="16"/>
              </w:rPr>
              <w:br/>
              <w:t>Authenticators" this could become a very large frame.</w:t>
            </w:r>
          </w:p>
        </w:tc>
        <w:tc>
          <w:tcPr>
            <w:tcW w:w="2693" w:type="dxa"/>
            <w:tcBorders>
              <w:top w:val="nil"/>
              <w:left w:val="nil"/>
              <w:bottom w:val="nil"/>
              <w:right w:val="nil"/>
            </w:tcBorders>
            <w:shd w:val="clear" w:color="auto" w:fill="92D050"/>
            <w:hideMark/>
          </w:tcPr>
          <w:p w14:paraId="226C47C9" w14:textId="77777777" w:rsidR="00D44BD9" w:rsidRPr="00C541A4" w:rsidRDefault="00D44BD9">
            <w:pPr>
              <w:rPr>
                <w:rFonts w:ascii="Arial" w:hAnsi="Arial" w:cs="Arial"/>
                <w:sz w:val="16"/>
                <w:szCs w:val="16"/>
              </w:rPr>
            </w:pPr>
            <w:r w:rsidRPr="00C541A4">
              <w:rPr>
                <w:rFonts w:ascii="Arial" w:hAnsi="Arial" w:cs="Arial"/>
                <w:sz w:val="16"/>
                <w:szCs w:val="16"/>
              </w:rPr>
              <w:t xml:space="preserve">It would be useful to know how many "Content </w:t>
            </w:r>
            <w:proofErr w:type="spellStart"/>
            <w:r w:rsidRPr="00C541A4">
              <w:rPr>
                <w:rFonts w:ascii="Arial" w:hAnsi="Arial" w:cs="Arial"/>
                <w:sz w:val="16"/>
                <w:szCs w:val="16"/>
              </w:rPr>
              <w:t>Informartion</w:t>
            </w:r>
            <w:proofErr w:type="spellEnd"/>
            <w:r w:rsidRPr="00C541A4">
              <w:rPr>
                <w:rFonts w:ascii="Arial" w:hAnsi="Arial" w:cs="Arial"/>
                <w:sz w:val="16"/>
                <w:szCs w:val="16"/>
              </w:rPr>
              <w:t xml:space="preserve">" subfields can be support within an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268" w:type="dxa"/>
            <w:tcBorders>
              <w:top w:val="nil"/>
              <w:left w:val="nil"/>
              <w:bottom w:val="nil"/>
              <w:right w:val="nil"/>
            </w:tcBorders>
            <w:shd w:val="clear" w:color="auto" w:fill="92D050"/>
            <w:hideMark/>
          </w:tcPr>
          <w:p w14:paraId="1FE5C3E1" w14:textId="77777777" w:rsidR="00D44BD9" w:rsidRDefault="00472EB6">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07CC6E2F" w14:textId="77777777" w:rsidR="00472EB6" w:rsidRDefault="00472EB6">
            <w:pPr>
              <w:rPr>
                <w:rFonts w:ascii="Arial" w:hAnsi="Arial" w:cs="Arial"/>
                <w:sz w:val="16"/>
                <w:szCs w:val="16"/>
              </w:rPr>
            </w:pPr>
          </w:p>
          <w:p w14:paraId="2F0AB699" w14:textId="634BCB28" w:rsidR="00472EB6" w:rsidRPr="00C541A4" w:rsidRDefault="003B5DDC">
            <w:pPr>
              <w:rPr>
                <w:rFonts w:ascii="Arial" w:hAnsi="Arial" w:cs="Arial"/>
                <w:sz w:val="16"/>
                <w:szCs w:val="16"/>
              </w:rPr>
            </w:pPr>
            <w:r>
              <w:rPr>
                <w:rFonts w:ascii="Arial" w:hAnsi="Arial" w:cs="Arial" w:hint="eastAsia"/>
                <w:sz w:val="16"/>
                <w:szCs w:val="16"/>
              </w:rPr>
              <w:t>E</w:t>
            </w:r>
            <w:r>
              <w:rPr>
                <w:rFonts w:ascii="Arial" w:hAnsi="Arial" w:cs="Arial"/>
                <w:sz w:val="16"/>
                <w:szCs w:val="16"/>
              </w:rPr>
              <w:t xml:space="preserve">ach Content Information </w:t>
            </w:r>
            <w:r w:rsidR="00506B36">
              <w:rPr>
                <w:rFonts w:ascii="Arial" w:hAnsi="Arial" w:cs="Arial"/>
                <w:sz w:val="16"/>
                <w:szCs w:val="16"/>
              </w:rPr>
              <w:t>is variable length</w:t>
            </w:r>
            <w:r w:rsidR="00801BE4">
              <w:rPr>
                <w:rFonts w:ascii="Arial" w:hAnsi="Arial" w:cs="Arial"/>
                <w:sz w:val="16"/>
                <w:szCs w:val="16"/>
              </w:rPr>
              <w:t xml:space="preserve">. </w:t>
            </w:r>
            <w:r w:rsidR="00B72C73">
              <w:rPr>
                <w:rFonts w:ascii="Arial" w:hAnsi="Arial" w:cs="Arial"/>
                <w:sz w:val="16"/>
                <w:szCs w:val="16"/>
              </w:rPr>
              <w:t>The m</w:t>
            </w:r>
            <w:r w:rsidR="00801BE4">
              <w:rPr>
                <w:rFonts w:ascii="Arial" w:hAnsi="Arial" w:cs="Arial"/>
                <w:sz w:val="16"/>
                <w:szCs w:val="16"/>
              </w:rPr>
              <w:t xml:space="preserve">aximum length of </w:t>
            </w:r>
            <w:r w:rsidR="007940E5">
              <w:rPr>
                <w:rFonts w:ascii="Arial" w:hAnsi="Arial" w:cs="Arial"/>
                <w:sz w:val="16"/>
                <w:szCs w:val="16"/>
              </w:rPr>
              <w:t xml:space="preserve">MMPDU is </w:t>
            </w:r>
            <w:r w:rsidR="00B046D2">
              <w:rPr>
                <w:rFonts w:ascii="Arial" w:hAnsi="Arial" w:cs="Arial"/>
                <w:sz w:val="16"/>
                <w:szCs w:val="16"/>
              </w:rPr>
              <w:t>defined</w:t>
            </w:r>
            <w:r w:rsidR="000F35D5">
              <w:rPr>
                <w:rFonts w:ascii="Arial" w:hAnsi="Arial" w:cs="Arial"/>
                <w:sz w:val="16"/>
                <w:szCs w:val="16"/>
              </w:rPr>
              <w:t xml:space="preserve"> in the </w:t>
            </w:r>
            <w:r w:rsidR="00AC7B2C">
              <w:rPr>
                <w:rFonts w:ascii="Arial" w:hAnsi="Arial" w:cs="Arial"/>
                <w:sz w:val="16"/>
                <w:szCs w:val="16"/>
              </w:rPr>
              <w:t xml:space="preserve">Table 9-25 in the </w:t>
            </w:r>
            <w:r w:rsidR="000F35D5">
              <w:rPr>
                <w:rFonts w:ascii="Arial" w:hAnsi="Arial" w:cs="Arial"/>
                <w:sz w:val="16"/>
                <w:szCs w:val="16"/>
              </w:rPr>
              <w:t>baseline.</w:t>
            </w:r>
            <w:r w:rsidR="002546E6">
              <w:rPr>
                <w:rFonts w:ascii="Arial" w:hAnsi="Arial" w:cs="Arial"/>
                <w:sz w:val="16"/>
                <w:szCs w:val="16"/>
              </w:rPr>
              <w:t xml:space="preserve"> EBCS Info </w:t>
            </w:r>
            <w:r w:rsidR="00D06B9D">
              <w:rPr>
                <w:rFonts w:ascii="Arial" w:hAnsi="Arial" w:cs="Arial"/>
                <w:sz w:val="16"/>
                <w:szCs w:val="16"/>
              </w:rPr>
              <w:t xml:space="preserve">frame can be fragmented up to 8 fragments. </w:t>
            </w:r>
            <w:r w:rsidR="00E07DD9">
              <w:rPr>
                <w:rFonts w:ascii="Arial" w:hAnsi="Arial" w:cs="Arial"/>
                <w:sz w:val="16"/>
                <w:szCs w:val="16"/>
              </w:rPr>
              <w:t>An EBCS Info frame can contain as many as the protocol allows.</w:t>
            </w:r>
          </w:p>
        </w:tc>
      </w:tr>
      <w:tr w:rsidR="00277E33" w:rsidRPr="00C541A4" w14:paraId="0B2916D3" w14:textId="77777777" w:rsidTr="0021001D">
        <w:trPr>
          <w:trHeight w:val="1960"/>
        </w:trPr>
        <w:tc>
          <w:tcPr>
            <w:tcW w:w="564" w:type="dxa"/>
            <w:tcBorders>
              <w:top w:val="nil"/>
              <w:left w:val="nil"/>
              <w:bottom w:val="nil"/>
              <w:right w:val="nil"/>
            </w:tcBorders>
            <w:shd w:val="clear" w:color="auto" w:fill="92D050"/>
            <w:hideMark/>
          </w:tcPr>
          <w:p w14:paraId="665689F5" w14:textId="77777777" w:rsidR="00D44BD9" w:rsidRPr="00C541A4" w:rsidRDefault="00D44BD9">
            <w:pPr>
              <w:jc w:val="right"/>
              <w:rPr>
                <w:rFonts w:ascii="Arial" w:hAnsi="Arial" w:cs="Arial"/>
                <w:sz w:val="16"/>
                <w:szCs w:val="16"/>
              </w:rPr>
            </w:pPr>
            <w:r w:rsidRPr="00C541A4">
              <w:rPr>
                <w:rFonts w:ascii="Arial" w:hAnsi="Arial" w:cs="Arial"/>
                <w:sz w:val="16"/>
                <w:szCs w:val="16"/>
              </w:rPr>
              <w:t>1157</w:t>
            </w:r>
          </w:p>
        </w:tc>
        <w:tc>
          <w:tcPr>
            <w:tcW w:w="612" w:type="dxa"/>
            <w:tcBorders>
              <w:top w:val="nil"/>
              <w:left w:val="nil"/>
              <w:bottom w:val="nil"/>
              <w:right w:val="nil"/>
            </w:tcBorders>
            <w:shd w:val="clear" w:color="auto" w:fill="92D050"/>
            <w:hideMark/>
          </w:tcPr>
          <w:p w14:paraId="20F77B02"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92D050"/>
            <w:hideMark/>
          </w:tcPr>
          <w:p w14:paraId="5136D0FF"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92D050"/>
            <w:hideMark/>
          </w:tcPr>
          <w:p w14:paraId="3EFC953D"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7AF60D63" w14:textId="77777777" w:rsidR="00D44BD9" w:rsidRPr="00C541A4" w:rsidRDefault="00D44BD9">
            <w:pPr>
              <w:rPr>
                <w:rFonts w:ascii="Arial" w:hAnsi="Arial" w:cs="Arial"/>
                <w:sz w:val="16"/>
                <w:szCs w:val="16"/>
              </w:rPr>
            </w:pPr>
            <w:r w:rsidRPr="00C541A4">
              <w:rPr>
                <w:rFonts w:ascii="Arial" w:hAnsi="Arial" w:cs="Arial"/>
                <w:sz w:val="16"/>
                <w:szCs w:val="16"/>
              </w:rPr>
              <w:t xml:space="preserve">Sequence number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should not be a MIB variable.</w:t>
            </w:r>
          </w:p>
        </w:tc>
        <w:tc>
          <w:tcPr>
            <w:tcW w:w="2693" w:type="dxa"/>
            <w:tcBorders>
              <w:top w:val="nil"/>
              <w:left w:val="nil"/>
              <w:bottom w:val="nil"/>
              <w:right w:val="nil"/>
            </w:tcBorders>
            <w:shd w:val="clear" w:color="auto" w:fill="92D050"/>
            <w:hideMark/>
          </w:tcPr>
          <w:p w14:paraId="4C6C9310"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sequence number".</w:t>
            </w:r>
            <w:r w:rsidRPr="00C541A4">
              <w:rPr>
                <w:rFonts w:ascii="Arial" w:hAnsi="Arial" w:cs="Arial"/>
                <w:sz w:val="16"/>
                <w:szCs w:val="16"/>
              </w:rPr>
              <w:br/>
              <w:t>Remove dot11eBCSInfoSequence from Annex C.</w:t>
            </w:r>
          </w:p>
        </w:tc>
        <w:tc>
          <w:tcPr>
            <w:tcW w:w="2268" w:type="dxa"/>
            <w:tcBorders>
              <w:top w:val="nil"/>
              <w:left w:val="nil"/>
              <w:bottom w:val="nil"/>
              <w:right w:val="nil"/>
            </w:tcBorders>
            <w:shd w:val="clear" w:color="auto" w:fill="92D050"/>
            <w:hideMark/>
          </w:tcPr>
          <w:p w14:paraId="0E84F335" w14:textId="77777777" w:rsidR="00D44BD9" w:rsidRDefault="004B064C">
            <w:pPr>
              <w:rPr>
                <w:rFonts w:ascii="Arial" w:hAnsi="Arial" w:cs="Arial"/>
                <w:sz w:val="16"/>
                <w:szCs w:val="16"/>
              </w:rPr>
            </w:pPr>
            <w:r>
              <w:rPr>
                <w:rFonts w:ascii="Arial" w:hAnsi="Arial" w:cs="Arial"/>
                <w:sz w:val="16"/>
                <w:szCs w:val="16"/>
              </w:rPr>
              <w:t>Revised</w:t>
            </w:r>
            <w:r w:rsidR="00C1638E">
              <w:rPr>
                <w:rFonts w:ascii="Arial" w:hAnsi="Arial" w:cs="Arial"/>
                <w:sz w:val="16"/>
                <w:szCs w:val="16"/>
              </w:rPr>
              <w:t>.</w:t>
            </w:r>
          </w:p>
          <w:p w14:paraId="156780CF" w14:textId="77777777" w:rsidR="004B064C" w:rsidRDefault="004B064C">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r>
              <w:rPr>
                <w:rFonts w:ascii="Arial" w:hAnsi="Arial" w:cs="Arial"/>
                <w:sz w:val="16"/>
                <w:szCs w:val="16"/>
              </w:rPr>
              <w:t>E</w:t>
            </w:r>
            <w:r w:rsidRPr="00C541A4">
              <w:rPr>
                <w:rFonts w:ascii="Arial" w:hAnsi="Arial" w:cs="Arial"/>
                <w:sz w:val="16"/>
                <w:szCs w:val="16"/>
              </w:rPr>
              <w:t>BCS Info sequence number".</w:t>
            </w:r>
            <w:r w:rsidRPr="00C541A4">
              <w:rPr>
                <w:rFonts w:ascii="Arial" w:hAnsi="Arial" w:cs="Arial"/>
                <w:sz w:val="16"/>
                <w:szCs w:val="16"/>
              </w:rPr>
              <w:br/>
              <w:t>Remove dot11eBCSInfoSequence from Annex C.</w:t>
            </w:r>
          </w:p>
          <w:p w14:paraId="2E4A3FF6" w14:textId="77777777" w:rsidR="006D7A39" w:rsidRDefault="006D7A39">
            <w:pPr>
              <w:rPr>
                <w:rFonts w:ascii="Arial" w:hAnsi="Arial" w:cs="Arial"/>
                <w:sz w:val="16"/>
                <w:szCs w:val="16"/>
              </w:rPr>
            </w:pPr>
          </w:p>
          <w:p w14:paraId="07017B56" w14:textId="77777777" w:rsidR="006D7A39" w:rsidRDefault="006D7A39" w:rsidP="006D7A39">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5EE558C0" w14:textId="77777777" w:rsidR="006D7A39" w:rsidRDefault="00F96112" w:rsidP="006D7A39">
            <w:pPr>
              <w:rPr>
                <w:rFonts w:ascii="Arial" w:hAnsi="Arial" w:cs="Arial"/>
                <w:sz w:val="16"/>
                <w:szCs w:val="16"/>
              </w:rPr>
            </w:pPr>
            <w:hyperlink r:id="rId9" w:history="1">
              <w:r w:rsidR="006D7A39" w:rsidRPr="00175684">
                <w:rPr>
                  <w:rStyle w:val="a6"/>
                  <w:rFonts w:ascii="Arial" w:hAnsi="Arial" w:cs="Arial"/>
                  <w:sz w:val="16"/>
                  <w:szCs w:val="16"/>
                </w:rPr>
                <w:t>https://mentor.ieee.org/802.11/dcn/21/11-21-0084-00-00bc-resolutions-for-clause-9-6-7-101.docx</w:t>
              </w:r>
            </w:hyperlink>
            <w:r w:rsidR="006D7A39" w:rsidRPr="00271060">
              <w:rPr>
                <w:rFonts w:ascii="Arial" w:hAnsi="Arial" w:cs="Arial"/>
                <w:sz w:val="16"/>
                <w:szCs w:val="16"/>
              </w:rPr>
              <w:t>.</w:t>
            </w:r>
          </w:p>
          <w:p w14:paraId="7C52AFA4" w14:textId="2A892520" w:rsidR="006D7A39" w:rsidRPr="006D7A39" w:rsidRDefault="006D7A39">
            <w:pPr>
              <w:rPr>
                <w:rFonts w:ascii="Arial" w:hAnsi="Arial" w:cs="Arial"/>
                <w:sz w:val="16"/>
                <w:szCs w:val="16"/>
              </w:rPr>
            </w:pPr>
          </w:p>
        </w:tc>
      </w:tr>
      <w:tr w:rsidR="00277E33" w:rsidRPr="00C541A4" w14:paraId="30010F1E" w14:textId="77777777" w:rsidTr="0021001D">
        <w:trPr>
          <w:trHeight w:val="3080"/>
        </w:trPr>
        <w:tc>
          <w:tcPr>
            <w:tcW w:w="564" w:type="dxa"/>
            <w:tcBorders>
              <w:top w:val="nil"/>
              <w:left w:val="nil"/>
              <w:bottom w:val="nil"/>
              <w:right w:val="nil"/>
            </w:tcBorders>
            <w:shd w:val="clear" w:color="auto" w:fill="92D050"/>
            <w:hideMark/>
          </w:tcPr>
          <w:p w14:paraId="425D5406" w14:textId="77777777" w:rsidR="00D44BD9" w:rsidRPr="00C541A4" w:rsidRDefault="00D44BD9">
            <w:pPr>
              <w:jc w:val="right"/>
              <w:rPr>
                <w:rFonts w:ascii="Arial" w:hAnsi="Arial" w:cs="Arial"/>
                <w:sz w:val="16"/>
                <w:szCs w:val="16"/>
              </w:rPr>
            </w:pPr>
            <w:r w:rsidRPr="00C541A4">
              <w:rPr>
                <w:rFonts w:ascii="Arial" w:hAnsi="Arial" w:cs="Arial"/>
                <w:sz w:val="16"/>
                <w:szCs w:val="16"/>
              </w:rPr>
              <w:t>1237</w:t>
            </w:r>
          </w:p>
        </w:tc>
        <w:tc>
          <w:tcPr>
            <w:tcW w:w="612" w:type="dxa"/>
            <w:tcBorders>
              <w:top w:val="nil"/>
              <w:left w:val="nil"/>
              <w:bottom w:val="nil"/>
              <w:right w:val="nil"/>
            </w:tcBorders>
            <w:shd w:val="clear" w:color="auto" w:fill="92D050"/>
            <w:hideMark/>
          </w:tcPr>
          <w:p w14:paraId="116D4CF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92D050"/>
            <w:hideMark/>
          </w:tcPr>
          <w:p w14:paraId="292D561A"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92D050"/>
            <w:hideMark/>
          </w:tcPr>
          <w:p w14:paraId="4B4CDEC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92D050"/>
            <w:hideMark/>
          </w:tcPr>
          <w:p w14:paraId="5F0BBFD3" w14:textId="77777777" w:rsidR="00D44BD9" w:rsidRPr="00C541A4" w:rsidRDefault="00D44BD9">
            <w:pPr>
              <w:rPr>
                <w:rFonts w:ascii="Arial" w:hAnsi="Arial" w:cs="Arial"/>
                <w:sz w:val="16"/>
                <w:szCs w:val="16"/>
              </w:rPr>
            </w:pPr>
            <w:r w:rsidRPr="00C541A4">
              <w:rPr>
                <w:rFonts w:ascii="Arial" w:hAnsi="Arial" w:cs="Arial"/>
                <w:sz w:val="16"/>
                <w:szCs w:val="16"/>
              </w:rPr>
              <w:t>The purpose of dot11eBCSInfoSequence is not clear.  The description in the MIB says it is written when a MLME-</w:t>
            </w:r>
            <w:proofErr w:type="spellStart"/>
            <w:r w:rsidRPr="00C541A4">
              <w:rPr>
                <w:rFonts w:ascii="Arial" w:hAnsi="Arial" w:cs="Arial"/>
                <w:sz w:val="16"/>
                <w:szCs w:val="16"/>
              </w:rPr>
              <w:t>EBCSINFO.request</w:t>
            </w:r>
            <w:proofErr w:type="spellEnd"/>
            <w:r w:rsidRPr="00C541A4">
              <w:rPr>
                <w:rFonts w:ascii="Arial" w:hAnsi="Arial" w:cs="Arial"/>
                <w:sz w:val="16"/>
                <w:szCs w:val="16"/>
              </w:rPr>
              <w:t xml:space="preserve"> is received. </w:t>
            </w:r>
            <w:proofErr w:type="gramStart"/>
            <w:r w:rsidRPr="00C541A4">
              <w:rPr>
                <w:rFonts w:ascii="Arial" w:hAnsi="Arial" w:cs="Arial"/>
                <w:sz w:val="16"/>
                <w:szCs w:val="16"/>
              </w:rPr>
              <w:t>But,</w:t>
            </w:r>
            <w:proofErr w:type="gramEnd"/>
            <w:r w:rsidRPr="00C541A4">
              <w:rPr>
                <w:rFonts w:ascii="Arial" w:hAnsi="Arial" w:cs="Arial"/>
                <w:sz w:val="16"/>
                <w:szCs w:val="16"/>
              </w:rPr>
              <w:t xml:space="preserve"> these seems to be a local variable used to number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I can see no reason for this to be communicated outside the MAC, nor stored in the MIB.</w:t>
            </w:r>
          </w:p>
        </w:tc>
        <w:tc>
          <w:tcPr>
            <w:tcW w:w="2693" w:type="dxa"/>
            <w:tcBorders>
              <w:top w:val="nil"/>
              <w:left w:val="nil"/>
              <w:bottom w:val="nil"/>
              <w:right w:val="nil"/>
            </w:tcBorders>
            <w:shd w:val="clear" w:color="auto" w:fill="92D050"/>
            <w:hideMark/>
          </w:tcPr>
          <w:p w14:paraId="60CAF6B0" w14:textId="77777777" w:rsidR="00D44BD9" w:rsidRPr="00C541A4" w:rsidRDefault="00D44BD9">
            <w:pPr>
              <w:rPr>
                <w:rFonts w:ascii="Arial" w:hAnsi="Arial" w:cs="Arial"/>
                <w:sz w:val="16"/>
                <w:szCs w:val="16"/>
              </w:rPr>
            </w:pPr>
            <w:r w:rsidRPr="00C541A4">
              <w:rPr>
                <w:rFonts w:ascii="Arial" w:hAnsi="Arial" w:cs="Arial"/>
                <w:sz w:val="16"/>
                <w:szCs w:val="16"/>
              </w:rPr>
              <w:t xml:space="preserve">Change the Sequence Number field explanation to say that each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that is transmitted has a Sequence Number per 11.100.2.3 (thus implicitly creating a local variable within this context).  Delete the dot11eBCSInfoSequence from the MIB.</w:t>
            </w:r>
          </w:p>
        </w:tc>
        <w:tc>
          <w:tcPr>
            <w:tcW w:w="2268" w:type="dxa"/>
            <w:tcBorders>
              <w:top w:val="nil"/>
              <w:left w:val="nil"/>
              <w:bottom w:val="nil"/>
              <w:right w:val="nil"/>
            </w:tcBorders>
            <w:shd w:val="clear" w:color="auto" w:fill="92D050"/>
            <w:hideMark/>
          </w:tcPr>
          <w:p w14:paraId="46C6309C" w14:textId="77777777" w:rsidR="00CE7113" w:rsidRDefault="00CE7113" w:rsidP="00CE7113">
            <w:pPr>
              <w:rPr>
                <w:rFonts w:ascii="Arial" w:hAnsi="Arial" w:cs="Arial"/>
                <w:sz w:val="16"/>
                <w:szCs w:val="16"/>
              </w:rPr>
            </w:pPr>
            <w:r>
              <w:rPr>
                <w:rFonts w:ascii="Arial" w:hAnsi="Arial" w:cs="Arial"/>
                <w:sz w:val="16"/>
                <w:szCs w:val="16"/>
              </w:rPr>
              <w:t>Revised.</w:t>
            </w:r>
          </w:p>
          <w:p w14:paraId="3C43B886" w14:textId="77777777" w:rsidR="00CE7113" w:rsidRDefault="00CE7113" w:rsidP="00CE7113">
            <w:pPr>
              <w:rPr>
                <w:rFonts w:ascii="Arial" w:hAnsi="Arial" w:cs="Arial"/>
                <w:sz w:val="16"/>
                <w:szCs w:val="16"/>
              </w:rPr>
            </w:pPr>
            <w:r w:rsidRPr="00C541A4">
              <w:rPr>
                <w:rFonts w:ascii="Arial" w:hAnsi="Arial" w:cs="Arial"/>
                <w:sz w:val="16"/>
                <w:szCs w:val="16"/>
              </w:rPr>
              <w:t xml:space="preserve">Replace "the current value of dot11eBCSInfoSequence" with "the current value of </w:t>
            </w:r>
            <w:r>
              <w:rPr>
                <w:rFonts w:ascii="Arial" w:hAnsi="Arial" w:cs="Arial"/>
                <w:sz w:val="16"/>
                <w:szCs w:val="16"/>
              </w:rPr>
              <w:t>E</w:t>
            </w:r>
            <w:r w:rsidRPr="00C541A4">
              <w:rPr>
                <w:rFonts w:ascii="Arial" w:hAnsi="Arial" w:cs="Arial"/>
                <w:sz w:val="16"/>
                <w:szCs w:val="16"/>
              </w:rPr>
              <w:t>BCS Info sequence number".</w:t>
            </w:r>
            <w:r w:rsidRPr="00C541A4">
              <w:rPr>
                <w:rFonts w:ascii="Arial" w:hAnsi="Arial" w:cs="Arial"/>
                <w:sz w:val="16"/>
                <w:szCs w:val="16"/>
              </w:rPr>
              <w:br/>
              <w:t>Remove dot11eBCSInfoSequence from Annex C.</w:t>
            </w:r>
          </w:p>
          <w:p w14:paraId="0D0ABD15" w14:textId="77777777" w:rsidR="00CE7113" w:rsidRDefault="00CE7113" w:rsidP="00CE7113">
            <w:pPr>
              <w:rPr>
                <w:rFonts w:ascii="Arial" w:hAnsi="Arial" w:cs="Arial"/>
                <w:sz w:val="16"/>
                <w:szCs w:val="16"/>
              </w:rPr>
            </w:pPr>
          </w:p>
          <w:p w14:paraId="70047E48" w14:textId="77777777" w:rsidR="00CE7113" w:rsidRDefault="00CE7113" w:rsidP="00CE7113">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6566B37F" w14:textId="776D7E13" w:rsidR="00D44BD9" w:rsidRPr="00C541A4" w:rsidRDefault="00F96112" w:rsidP="00CE7113">
            <w:pPr>
              <w:rPr>
                <w:rFonts w:ascii="Arial" w:hAnsi="Arial" w:cs="Arial"/>
                <w:sz w:val="16"/>
                <w:szCs w:val="16"/>
              </w:rPr>
            </w:pPr>
            <w:hyperlink r:id="rId10" w:history="1">
              <w:r w:rsidR="00CE7113" w:rsidRPr="00175684">
                <w:rPr>
                  <w:rStyle w:val="a6"/>
                  <w:rFonts w:ascii="Arial" w:hAnsi="Arial" w:cs="Arial"/>
                  <w:sz w:val="16"/>
                  <w:szCs w:val="16"/>
                </w:rPr>
                <w:t>https://mentor.ieee.org/802.11/dcn/21/11-21-0084-00-00bc-resolutions-for-clause-9-6-7-101.docx</w:t>
              </w:r>
            </w:hyperlink>
          </w:p>
        </w:tc>
      </w:tr>
      <w:tr w:rsidR="00277E33" w:rsidRPr="00C541A4" w14:paraId="18CF20C0" w14:textId="77777777" w:rsidTr="00277E33">
        <w:trPr>
          <w:trHeight w:val="560"/>
        </w:trPr>
        <w:tc>
          <w:tcPr>
            <w:tcW w:w="564" w:type="dxa"/>
            <w:tcBorders>
              <w:top w:val="nil"/>
              <w:left w:val="nil"/>
              <w:bottom w:val="nil"/>
              <w:right w:val="nil"/>
            </w:tcBorders>
            <w:shd w:val="clear" w:color="auto" w:fill="auto"/>
            <w:hideMark/>
          </w:tcPr>
          <w:p w14:paraId="33ADAEAB" w14:textId="77777777" w:rsidR="00D44BD9" w:rsidRPr="00C541A4" w:rsidRDefault="00D44BD9">
            <w:pPr>
              <w:jc w:val="right"/>
              <w:rPr>
                <w:rFonts w:ascii="Arial" w:hAnsi="Arial" w:cs="Arial"/>
                <w:sz w:val="16"/>
                <w:szCs w:val="16"/>
              </w:rPr>
            </w:pPr>
            <w:r w:rsidRPr="00C541A4">
              <w:rPr>
                <w:rFonts w:ascii="Arial" w:hAnsi="Arial" w:cs="Arial"/>
                <w:sz w:val="16"/>
                <w:szCs w:val="16"/>
              </w:rPr>
              <w:t>1105</w:t>
            </w:r>
          </w:p>
        </w:tc>
        <w:tc>
          <w:tcPr>
            <w:tcW w:w="612" w:type="dxa"/>
            <w:tcBorders>
              <w:top w:val="nil"/>
              <w:left w:val="nil"/>
              <w:bottom w:val="nil"/>
              <w:right w:val="nil"/>
            </w:tcBorders>
            <w:shd w:val="clear" w:color="auto" w:fill="auto"/>
            <w:hideMark/>
          </w:tcPr>
          <w:p w14:paraId="29129583"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48FE8FB1" w14:textId="77777777" w:rsidR="00D44BD9" w:rsidRPr="00C541A4" w:rsidRDefault="00D44BD9">
            <w:pPr>
              <w:rPr>
                <w:rFonts w:ascii="Arial" w:hAnsi="Arial" w:cs="Arial"/>
                <w:sz w:val="16"/>
                <w:szCs w:val="16"/>
              </w:rPr>
            </w:pPr>
            <w:r w:rsidRPr="00C541A4">
              <w:rPr>
                <w:rFonts w:ascii="Arial" w:hAnsi="Arial" w:cs="Arial"/>
                <w:sz w:val="16"/>
                <w:szCs w:val="16"/>
              </w:rPr>
              <w:t>3</w:t>
            </w:r>
          </w:p>
        </w:tc>
        <w:tc>
          <w:tcPr>
            <w:tcW w:w="867" w:type="dxa"/>
            <w:tcBorders>
              <w:top w:val="nil"/>
              <w:left w:val="nil"/>
              <w:bottom w:val="nil"/>
              <w:right w:val="nil"/>
            </w:tcBorders>
            <w:shd w:val="clear" w:color="auto" w:fill="auto"/>
            <w:hideMark/>
          </w:tcPr>
          <w:p w14:paraId="68DB4F9E"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08A43D4" w14:textId="77777777" w:rsidR="00D44BD9" w:rsidRPr="00C541A4" w:rsidRDefault="00D44BD9">
            <w:pPr>
              <w:rPr>
                <w:rFonts w:ascii="Arial" w:hAnsi="Arial" w:cs="Arial"/>
                <w:sz w:val="16"/>
                <w:szCs w:val="16"/>
              </w:rPr>
            </w:pPr>
            <w:r w:rsidRPr="00C541A4">
              <w:rPr>
                <w:rFonts w:ascii="Arial" w:hAnsi="Arial" w:cs="Arial"/>
                <w:sz w:val="16"/>
                <w:szCs w:val="16"/>
              </w:rPr>
              <w:t>make the timestamp a palindrome</w:t>
            </w:r>
          </w:p>
        </w:tc>
        <w:tc>
          <w:tcPr>
            <w:tcW w:w="2693" w:type="dxa"/>
            <w:tcBorders>
              <w:top w:val="nil"/>
              <w:left w:val="nil"/>
              <w:bottom w:val="nil"/>
              <w:right w:val="nil"/>
            </w:tcBorders>
            <w:shd w:val="clear" w:color="auto" w:fill="auto"/>
            <w:hideMark/>
          </w:tcPr>
          <w:p w14:paraId="1358F748" w14:textId="77777777" w:rsidR="00D44BD9" w:rsidRPr="00C541A4" w:rsidRDefault="00D44BD9">
            <w:pPr>
              <w:rPr>
                <w:rFonts w:ascii="Arial" w:hAnsi="Arial" w:cs="Arial"/>
                <w:sz w:val="16"/>
                <w:szCs w:val="16"/>
              </w:rPr>
            </w:pPr>
            <w:r w:rsidRPr="00C541A4">
              <w:rPr>
                <w:rFonts w:ascii="Arial" w:hAnsi="Arial" w:cs="Arial"/>
                <w:sz w:val="16"/>
                <w:szCs w:val="16"/>
              </w:rPr>
              <w:t>make it elapsed time from 2020-01-10-0202 UTC in milliseconds</w:t>
            </w:r>
          </w:p>
        </w:tc>
        <w:tc>
          <w:tcPr>
            <w:tcW w:w="2268" w:type="dxa"/>
            <w:tcBorders>
              <w:top w:val="nil"/>
              <w:left w:val="nil"/>
              <w:bottom w:val="nil"/>
              <w:right w:val="nil"/>
            </w:tcBorders>
            <w:shd w:val="clear" w:color="auto" w:fill="auto"/>
            <w:hideMark/>
          </w:tcPr>
          <w:p w14:paraId="229AD4C8" w14:textId="77777777" w:rsidR="00D44BD9" w:rsidRDefault="004C07F5">
            <w:pPr>
              <w:rPr>
                <w:rFonts w:ascii="Arial" w:hAnsi="Arial" w:cs="Arial"/>
                <w:sz w:val="16"/>
                <w:szCs w:val="16"/>
              </w:rPr>
            </w:pPr>
            <w:r>
              <w:rPr>
                <w:rFonts w:ascii="Arial" w:hAnsi="Arial" w:cs="Arial" w:hint="eastAsia"/>
                <w:sz w:val="16"/>
                <w:szCs w:val="16"/>
              </w:rPr>
              <w:t>R</w:t>
            </w:r>
            <w:r>
              <w:rPr>
                <w:rFonts w:ascii="Arial" w:hAnsi="Arial" w:cs="Arial"/>
                <w:sz w:val="16"/>
                <w:szCs w:val="16"/>
              </w:rPr>
              <w:t>eject.</w:t>
            </w:r>
          </w:p>
          <w:p w14:paraId="7659CC92" w14:textId="3C937E5B" w:rsidR="004C07F5" w:rsidRDefault="004C07F5">
            <w:pPr>
              <w:rPr>
                <w:rFonts w:ascii="Arial" w:hAnsi="Arial" w:cs="Arial"/>
                <w:sz w:val="16"/>
                <w:szCs w:val="16"/>
              </w:rPr>
            </w:pPr>
          </w:p>
          <w:p w14:paraId="01633D48" w14:textId="2116075D" w:rsidR="0054611A" w:rsidRDefault="0054611A">
            <w:pPr>
              <w:rPr>
                <w:rFonts w:ascii="Arial" w:hAnsi="Arial" w:cs="Arial"/>
                <w:sz w:val="16"/>
                <w:szCs w:val="16"/>
              </w:rPr>
            </w:pPr>
            <w:r>
              <w:rPr>
                <w:rFonts w:ascii="Arial" w:hAnsi="Arial" w:cs="Arial"/>
                <w:sz w:val="16"/>
                <w:szCs w:val="16"/>
              </w:rPr>
              <w:t>“</w:t>
            </w:r>
            <w:r>
              <w:rPr>
                <w:rFonts w:ascii="Arial" w:hAnsi="Arial" w:cs="Arial" w:hint="eastAsia"/>
                <w:sz w:val="16"/>
                <w:szCs w:val="16"/>
              </w:rPr>
              <w:t>2</w:t>
            </w:r>
            <w:r>
              <w:rPr>
                <w:rFonts w:ascii="Arial" w:hAnsi="Arial" w:cs="Arial"/>
                <w:sz w:val="16"/>
                <w:szCs w:val="16"/>
              </w:rPr>
              <w:t>020-02-20 02:02 UTC” is more beautiful. But no one proposed.</w:t>
            </w:r>
          </w:p>
          <w:p w14:paraId="65253348" w14:textId="682D2B50" w:rsidR="0054611A" w:rsidRDefault="0054611A">
            <w:pPr>
              <w:rPr>
                <w:rFonts w:ascii="Arial" w:hAnsi="Arial" w:cs="Arial" w:hint="eastAsia"/>
                <w:sz w:val="16"/>
                <w:szCs w:val="16"/>
              </w:rPr>
            </w:pPr>
            <w:r>
              <w:rPr>
                <w:rFonts w:ascii="Arial" w:hAnsi="Arial" w:cs="Arial" w:hint="eastAsia"/>
                <w:sz w:val="16"/>
                <w:szCs w:val="16"/>
              </w:rPr>
              <w:t>T</w:t>
            </w:r>
            <w:r>
              <w:rPr>
                <w:rFonts w:ascii="Arial" w:hAnsi="Arial" w:cs="Arial"/>
                <w:sz w:val="16"/>
                <w:szCs w:val="16"/>
              </w:rPr>
              <w:t>he text is not changed.</w:t>
            </w:r>
          </w:p>
          <w:p w14:paraId="571341C6" w14:textId="28E1B7ED" w:rsidR="004C07F5" w:rsidRPr="00C541A4" w:rsidRDefault="004C07F5">
            <w:pPr>
              <w:rPr>
                <w:rFonts w:ascii="Arial" w:hAnsi="Arial" w:cs="Arial"/>
                <w:sz w:val="16"/>
                <w:szCs w:val="16"/>
              </w:rPr>
            </w:pPr>
          </w:p>
        </w:tc>
      </w:tr>
      <w:tr w:rsidR="00277E33" w:rsidRPr="00C541A4" w14:paraId="2D5C5D98" w14:textId="77777777" w:rsidTr="00277E33">
        <w:trPr>
          <w:trHeight w:val="560"/>
        </w:trPr>
        <w:tc>
          <w:tcPr>
            <w:tcW w:w="564" w:type="dxa"/>
            <w:tcBorders>
              <w:top w:val="nil"/>
              <w:left w:val="nil"/>
              <w:bottom w:val="nil"/>
              <w:right w:val="nil"/>
            </w:tcBorders>
            <w:shd w:val="clear" w:color="auto" w:fill="auto"/>
            <w:hideMark/>
          </w:tcPr>
          <w:p w14:paraId="5D2814BB" w14:textId="77777777" w:rsidR="00D44BD9" w:rsidRPr="00C541A4" w:rsidRDefault="00D44BD9">
            <w:pPr>
              <w:jc w:val="right"/>
              <w:rPr>
                <w:rFonts w:ascii="Arial" w:hAnsi="Arial" w:cs="Arial"/>
                <w:sz w:val="16"/>
                <w:szCs w:val="16"/>
              </w:rPr>
            </w:pPr>
            <w:r w:rsidRPr="00C541A4">
              <w:rPr>
                <w:rFonts w:ascii="Arial" w:hAnsi="Arial" w:cs="Arial"/>
                <w:sz w:val="16"/>
                <w:szCs w:val="16"/>
              </w:rPr>
              <w:t>1524</w:t>
            </w:r>
          </w:p>
        </w:tc>
        <w:tc>
          <w:tcPr>
            <w:tcW w:w="612" w:type="dxa"/>
            <w:tcBorders>
              <w:top w:val="nil"/>
              <w:left w:val="nil"/>
              <w:bottom w:val="nil"/>
              <w:right w:val="nil"/>
            </w:tcBorders>
            <w:shd w:val="clear" w:color="auto" w:fill="auto"/>
            <w:hideMark/>
          </w:tcPr>
          <w:p w14:paraId="65B01F8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0B55BF9"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38963D91"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76C4C2E8" w14:textId="77777777" w:rsidR="00D44BD9" w:rsidRPr="00C541A4" w:rsidRDefault="00D44BD9">
            <w:pPr>
              <w:rPr>
                <w:rFonts w:ascii="Arial" w:hAnsi="Arial" w:cs="Arial"/>
                <w:sz w:val="16"/>
                <w:szCs w:val="16"/>
              </w:rPr>
            </w:pPr>
            <w:r w:rsidRPr="00C541A4">
              <w:rPr>
                <w:rFonts w:ascii="Arial" w:hAnsi="Arial" w:cs="Arial"/>
                <w:sz w:val="16"/>
                <w:szCs w:val="16"/>
              </w:rPr>
              <w:t>Figure 9-bc28 has an incorrect title</w:t>
            </w:r>
          </w:p>
        </w:tc>
        <w:tc>
          <w:tcPr>
            <w:tcW w:w="2693" w:type="dxa"/>
            <w:tcBorders>
              <w:top w:val="nil"/>
              <w:left w:val="nil"/>
              <w:bottom w:val="nil"/>
              <w:right w:val="nil"/>
            </w:tcBorders>
            <w:shd w:val="clear" w:color="auto" w:fill="auto"/>
            <w:hideMark/>
          </w:tcPr>
          <w:p w14:paraId="75763950" w14:textId="77777777" w:rsidR="00D44BD9" w:rsidRPr="00C541A4" w:rsidRDefault="00D44BD9">
            <w:pPr>
              <w:rPr>
                <w:rFonts w:ascii="Arial" w:hAnsi="Arial" w:cs="Arial"/>
                <w:sz w:val="16"/>
                <w:szCs w:val="16"/>
              </w:rPr>
            </w:pPr>
            <w:r w:rsidRPr="00C541A4">
              <w:rPr>
                <w:rFonts w:ascii="Arial" w:hAnsi="Arial" w:cs="Arial"/>
                <w:sz w:val="16"/>
                <w:szCs w:val="16"/>
              </w:rPr>
              <w:t>Change the figure title to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Control field format"</w:t>
            </w:r>
          </w:p>
        </w:tc>
        <w:tc>
          <w:tcPr>
            <w:tcW w:w="2268" w:type="dxa"/>
            <w:tcBorders>
              <w:top w:val="nil"/>
              <w:left w:val="nil"/>
              <w:bottom w:val="nil"/>
              <w:right w:val="nil"/>
            </w:tcBorders>
            <w:shd w:val="clear" w:color="auto" w:fill="auto"/>
            <w:hideMark/>
          </w:tcPr>
          <w:p w14:paraId="538195CB" w14:textId="45DAB2AA" w:rsidR="00D44BD9" w:rsidRPr="00C541A4" w:rsidRDefault="00391AB9">
            <w:pPr>
              <w:rPr>
                <w:rFonts w:ascii="Arial" w:hAnsi="Arial" w:cs="Arial"/>
                <w:sz w:val="16"/>
                <w:szCs w:val="16"/>
              </w:rPr>
            </w:pPr>
            <w:r>
              <w:rPr>
                <w:rFonts w:ascii="Arial" w:hAnsi="Arial" w:cs="Arial" w:hint="eastAsia"/>
                <w:sz w:val="16"/>
                <w:szCs w:val="16"/>
              </w:rPr>
              <w:t>Accept.</w:t>
            </w:r>
          </w:p>
        </w:tc>
      </w:tr>
      <w:tr w:rsidR="00277E33" w:rsidRPr="00C541A4" w14:paraId="579C7139" w14:textId="77777777" w:rsidTr="00277E33">
        <w:trPr>
          <w:trHeight w:val="1400"/>
        </w:trPr>
        <w:tc>
          <w:tcPr>
            <w:tcW w:w="564" w:type="dxa"/>
            <w:tcBorders>
              <w:top w:val="nil"/>
              <w:left w:val="nil"/>
              <w:bottom w:val="nil"/>
              <w:right w:val="nil"/>
            </w:tcBorders>
            <w:shd w:val="clear" w:color="auto" w:fill="auto"/>
            <w:hideMark/>
          </w:tcPr>
          <w:p w14:paraId="4B7F69AF"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1609</w:t>
            </w:r>
          </w:p>
        </w:tc>
        <w:tc>
          <w:tcPr>
            <w:tcW w:w="612" w:type="dxa"/>
            <w:tcBorders>
              <w:top w:val="nil"/>
              <w:left w:val="nil"/>
              <w:bottom w:val="nil"/>
              <w:right w:val="nil"/>
            </w:tcBorders>
            <w:shd w:val="clear" w:color="auto" w:fill="auto"/>
            <w:hideMark/>
          </w:tcPr>
          <w:p w14:paraId="720633C4"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72FCD432"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686574E1"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1741B92D" w14:textId="77777777" w:rsidR="00D44BD9" w:rsidRPr="00C541A4" w:rsidRDefault="00D44BD9">
            <w:pPr>
              <w:rPr>
                <w:rFonts w:ascii="Arial" w:hAnsi="Arial" w:cs="Arial"/>
                <w:sz w:val="16"/>
                <w:szCs w:val="16"/>
              </w:rPr>
            </w:pPr>
            <w:r w:rsidRPr="00C541A4">
              <w:rPr>
                <w:rFonts w:ascii="Arial" w:hAnsi="Arial" w:cs="Arial"/>
                <w:sz w:val="16"/>
                <w:szCs w:val="16"/>
              </w:rPr>
              <w:t>the phrase "the total number of the following fragments" is not clear. Please rewrite to make the sentence clear.</w:t>
            </w:r>
          </w:p>
        </w:tc>
        <w:tc>
          <w:tcPr>
            <w:tcW w:w="2693" w:type="dxa"/>
            <w:tcBorders>
              <w:top w:val="nil"/>
              <w:left w:val="nil"/>
              <w:bottom w:val="nil"/>
              <w:right w:val="nil"/>
            </w:tcBorders>
            <w:shd w:val="clear" w:color="auto" w:fill="auto"/>
            <w:hideMark/>
          </w:tcPr>
          <w:p w14:paraId="4F69BA3B"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CBF966D" w14:textId="77777777" w:rsidR="00D44BD9" w:rsidRDefault="002301F3">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6987501D" w14:textId="77777777" w:rsidR="002301F3" w:rsidRDefault="002301F3">
            <w:pPr>
              <w:rPr>
                <w:rFonts w:ascii="Arial" w:hAnsi="Arial" w:cs="Arial"/>
                <w:sz w:val="16"/>
                <w:szCs w:val="16"/>
              </w:rPr>
            </w:pPr>
          </w:p>
          <w:p w14:paraId="6D8007B7" w14:textId="77777777" w:rsidR="002301F3" w:rsidRDefault="002301F3">
            <w:pPr>
              <w:rPr>
                <w:rFonts w:ascii="Arial" w:hAnsi="Arial" w:cs="Arial"/>
                <w:sz w:val="16"/>
                <w:szCs w:val="16"/>
              </w:rPr>
            </w:pPr>
            <w:r>
              <w:rPr>
                <w:rFonts w:ascii="Arial" w:hAnsi="Arial" w:cs="Arial" w:hint="eastAsia"/>
                <w:sz w:val="16"/>
                <w:szCs w:val="16"/>
              </w:rPr>
              <w:t>R</w:t>
            </w:r>
            <w:r>
              <w:rPr>
                <w:rFonts w:ascii="Arial" w:hAnsi="Arial" w:cs="Arial"/>
                <w:sz w:val="16"/>
                <w:szCs w:val="16"/>
              </w:rPr>
              <w:t>eplace “</w:t>
            </w:r>
            <w:r w:rsidR="00B0620C">
              <w:rPr>
                <w:rFonts w:ascii="Arial" w:hAnsi="Arial" w:cs="Arial"/>
                <w:sz w:val="16"/>
                <w:szCs w:val="16"/>
              </w:rPr>
              <w:t>the total number of the following fragments of the EBCS Info frame</w:t>
            </w:r>
            <w:r w:rsidR="00022F41">
              <w:rPr>
                <w:rFonts w:ascii="Arial" w:hAnsi="Arial" w:cs="Arial"/>
                <w:sz w:val="16"/>
                <w:szCs w:val="16"/>
              </w:rPr>
              <w:t>” with “the total number of the fragments of the EBCS Info frame minus 1”.</w:t>
            </w:r>
          </w:p>
          <w:p w14:paraId="2E8F1D58" w14:textId="77777777" w:rsidR="00022F41" w:rsidRDefault="00022F41">
            <w:pPr>
              <w:rPr>
                <w:rFonts w:ascii="Arial" w:hAnsi="Arial" w:cs="Arial"/>
                <w:sz w:val="16"/>
                <w:szCs w:val="16"/>
              </w:rPr>
            </w:pPr>
          </w:p>
          <w:p w14:paraId="77A30D84" w14:textId="77777777" w:rsidR="00C13A03" w:rsidRDefault="00C13A03" w:rsidP="00C13A03">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261A3CD5" w14:textId="407D0507" w:rsidR="00022F41" w:rsidRPr="00C541A4" w:rsidRDefault="00C13A03" w:rsidP="00C13A03">
            <w:pPr>
              <w:rPr>
                <w:rFonts w:ascii="Arial" w:hAnsi="Arial" w:cs="Arial" w:hint="eastAsia"/>
                <w:sz w:val="16"/>
                <w:szCs w:val="16"/>
              </w:rPr>
            </w:pPr>
            <w:hyperlink r:id="rId11" w:history="1">
              <w:r w:rsidRPr="00175684">
                <w:rPr>
                  <w:rStyle w:val="a6"/>
                  <w:rFonts w:ascii="Arial" w:hAnsi="Arial" w:cs="Arial"/>
                  <w:sz w:val="16"/>
                  <w:szCs w:val="16"/>
                </w:rPr>
                <w:t>https://mentor.ieee.org/802.11/dcn/21/11-21-</w:t>
              </w:r>
              <w:r w:rsidR="00B35DF5">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438E0CF8" w14:textId="77777777" w:rsidTr="00277E33">
        <w:trPr>
          <w:trHeight w:val="1400"/>
        </w:trPr>
        <w:tc>
          <w:tcPr>
            <w:tcW w:w="564" w:type="dxa"/>
            <w:tcBorders>
              <w:top w:val="nil"/>
              <w:left w:val="nil"/>
              <w:bottom w:val="nil"/>
              <w:right w:val="nil"/>
            </w:tcBorders>
            <w:shd w:val="clear" w:color="auto" w:fill="auto"/>
            <w:hideMark/>
          </w:tcPr>
          <w:p w14:paraId="27B07A3D" w14:textId="77777777" w:rsidR="00D44BD9" w:rsidRPr="00C541A4" w:rsidRDefault="00D44BD9">
            <w:pPr>
              <w:jc w:val="right"/>
              <w:rPr>
                <w:rFonts w:ascii="Arial" w:hAnsi="Arial" w:cs="Arial"/>
                <w:sz w:val="16"/>
                <w:szCs w:val="16"/>
              </w:rPr>
            </w:pPr>
            <w:r w:rsidRPr="00C541A4">
              <w:rPr>
                <w:rFonts w:ascii="Arial" w:hAnsi="Arial" w:cs="Arial"/>
                <w:sz w:val="16"/>
                <w:szCs w:val="16"/>
              </w:rPr>
              <w:t>1455</w:t>
            </w:r>
          </w:p>
        </w:tc>
        <w:tc>
          <w:tcPr>
            <w:tcW w:w="612" w:type="dxa"/>
            <w:tcBorders>
              <w:top w:val="nil"/>
              <w:left w:val="nil"/>
              <w:bottom w:val="nil"/>
              <w:right w:val="nil"/>
            </w:tcBorders>
            <w:shd w:val="clear" w:color="auto" w:fill="auto"/>
            <w:hideMark/>
          </w:tcPr>
          <w:p w14:paraId="384E4A88"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2E8E0B1D"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1A4D2ADC"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D71ECCD" w14:textId="77777777" w:rsidR="00D44BD9" w:rsidRPr="00C541A4" w:rsidRDefault="00D44BD9">
            <w:pPr>
              <w:rPr>
                <w:rFonts w:ascii="Arial" w:hAnsi="Arial" w:cs="Arial"/>
                <w:sz w:val="16"/>
                <w:szCs w:val="16"/>
              </w:rPr>
            </w:pPr>
            <w:r w:rsidRPr="00C541A4">
              <w:rPr>
                <w:rFonts w:ascii="Arial" w:hAnsi="Arial" w:cs="Arial"/>
                <w:sz w:val="16"/>
                <w:szCs w:val="16"/>
              </w:rPr>
              <w:t xml:space="preserve">The sentence in line 14 reads "Values of this subfield is defined ..." Since values is in plural "is" should be </w:t>
            </w:r>
            <w:proofErr w:type="spellStart"/>
            <w:r w:rsidRPr="00C541A4">
              <w:rPr>
                <w:rFonts w:ascii="Arial" w:hAnsi="Arial" w:cs="Arial"/>
                <w:sz w:val="16"/>
                <w:szCs w:val="16"/>
              </w:rPr>
              <w:t>repolaced</w:t>
            </w:r>
            <w:proofErr w:type="spellEnd"/>
            <w:r w:rsidRPr="00C541A4">
              <w:rPr>
                <w:rFonts w:ascii="Arial" w:hAnsi="Arial" w:cs="Arial"/>
                <w:sz w:val="16"/>
                <w:szCs w:val="16"/>
              </w:rPr>
              <w:t xml:space="preserve"> with "are"</w:t>
            </w:r>
          </w:p>
        </w:tc>
        <w:tc>
          <w:tcPr>
            <w:tcW w:w="2693" w:type="dxa"/>
            <w:tcBorders>
              <w:top w:val="nil"/>
              <w:left w:val="nil"/>
              <w:bottom w:val="nil"/>
              <w:right w:val="nil"/>
            </w:tcBorders>
            <w:shd w:val="clear" w:color="auto" w:fill="auto"/>
            <w:hideMark/>
          </w:tcPr>
          <w:p w14:paraId="369634C3"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3B72F0D6" w14:textId="7F504770" w:rsidR="00D44BD9" w:rsidRPr="00C541A4" w:rsidRDefault="00670A9E">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64B9CA8E" w14:textId="77777777" w:rsidTr="00277E33">
        <w:trPr>
          <w:trHeight w:val="2520"/>
        </w:trPr>
        <w:tc>
          <w:tcPr>
            <w:tcW w:w="564" w:type="dxa"/>
            <w:tcBorders>
              <w:top w:val="nil"/>
              <w:left w:val="nil"/>
              <w:bottom w:val="nil"/>
              <w:right w:val="nil"/>
            </w:tcBorders>
            <w:shd w:val="clear" w:color="auto" w:fill="auto"/>
            <w:hideMark/>
          </w:tcPr>
          <w:p w14:paraId="3B946E05" w14:textId="77777777" w:rsidR="00D44BD9" w:rsidRPr="00C541A4" w:rsidRDefault="00D44BD9">
            <w:pPr>
              <w:jc w:val="right"/>
              <w:rPr>
                <w:rFonts w:ascii="Arial" w:hAnsi="Arial" w:cs="Arial"/>
                <w:sz w:val="16"/>
                <w:szCs w:val="16"/>
              </w:rPr>
            </w:pPr>
            <w:r w:rsidRPr="00C541A4">
              <w:rPr>
                <w:rFonts w:ascii="Arial" w:hAnsi="Arial" w:cs="Arial"/>
                <w:sz w:val="16"/>
                <w:szCs w:val="16"/>
              </w:rPr>
              <w:t>1102</w:t>
            </w:r>
          </w:p>
        </w:tc>
        <w:tc>
          <w:tcPr>
            <w:tcW w:w="612" w:type="dxa"/>
            <w:tcBorders>
              <w:top w:val="nil"/>
              <w:left w:val="nil"/>
              <w:bottom w:val="nil"/>
              <w:right w:val="nil"/>
            </w:tcBorders>
            <w:shd w:val="clear" w:color="auto" w:fill="auto"/>
            <w:hideMark/>
          </w:tcPr>
          <w:p w14:paraId="484D8D2F"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622E15F8" w14:textId="77777777" w:rsidR="00D44BD9" w:rsidRPr="00C541A4" w:rsidRDefault="00D44BD9">
            <w:pPr>
              <w:rPr>
                <w:rFonts w:ascii="Arial" w:hAnsi="Arial" w:cs="Arial"/>
                <w:sz w:val="16"/>
                <w:szCs w:val="16"/>
              </w:rPr>
            </w:pPr>
            <w:r w:rsidRPr="00C541A4">
              <w:rPr>
                <w:rFonts w:ascii="Arial" w:hAnsi="Arial" w:cs="Arial"/>
                <w:sz w:val="16"/>
                <w:szCs w:val="16"/>
              </w:rPr>
              <w:t>17</w:t>
            </w:r>
          </w:p>
        </w:tc>
        <w:tc>
          <w:tcPr>
            <w:tcW w:w="867" w:type="dxa"/>
            <w:tcBorders>
              <w:top w:val="nil"/>
              <w:left w:val="nil"/>
              <w:bottom w:val="nil"/>
              <w:right w:val="nil"/>
            </w:tcBorders>
            <w:shd w:val="clear" w:color="auto" w:fill="auto"/>
            <w:hideMark/>
          </w:tcPr>
          <w:p w14:paraId="1D0DB96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28DF331" w14:textId="77777777" w:rsidR="00D44BD9" w:rsidRPr="00C541A4" w:rsidRDefault="00D44BD9">
            <w:pPr>
              <w:rPr>
                <w:rFonts w:ascii="Arial" w:hAnsi="Arial" w:cs="Arial"/>
                <w:sz w:val="16"/>
                <w:szCs w:val="16"/>
              </w:rPr>
            </w:pPr>
            <w:r w:rsidRPr="00C541A4">
              <w:rPr>
                <w:rFonts w:ascii="Arial" w:hAnsi="Arial" w:cs="Arial"/>
                <w:sz w:val="16"/>
                <w:szCs w:val="16"/>
              </w:rPr>
              <w:t>allow for trusted raw public keys to be used in lieu of a certificate</w:t>
            </w:r>
          </w:p>
        </w:tc>
        <w:tc>
          <w:tcPr>
            <w:tcW w:w="2693" w:type="dxa"/>
            <w:tcBorders>
              <w:top w:val="nil"/>
              <w:left w:val="nil"/>
              <w:bottom w:val="nil"/>
              <w:right w:val="nil"/>
            </w:tcBorders>
            <w:shd w:val="clear" w:color="auto" w:fill="auto"/>
            <w:hideMark/>
          </w:tcPr>
          <w:p w14:paraId="0AB76BAE" w14:textId="77777777" w:rsidR="00D44BD9" w:rsidRPr="00C541A4" w:rsidRDefault="00D44BD9">
            <w:pPr>
              <w:rPr>
                <w:rFonts w:ascii="Arial" w:hAnsi="Arial" w:cs="Arial"/>
                <w:sz w:val="16"/>
                <w:szCs w:val="16"/>
              </w:rPr>
            </w:pPr>
            <w:r w:rsidRPr="00C541A4">
              <w:rPr>
                <w:rFonts w:ascii="Arial" w:hAnsi="Arial" w:cs="Arial"/>
                <w:sz w:val="16"/>
                <w:szCs w:val="16"/>
              </w:rPr>
              <w:t>at a minimum add a row for a raw EC public key with the algorithm being ECDSA and certificate present being "no". Say that trust is established in a manner outside the standard but describe how to use it in 12.100.2.1. Consider adding a raw RSA key too.</w:t>
            </w:r>
          </w:p>
        </w:tc>
        <w:tc>
          <w:tcPr>
            <w:tcW w:w="2268" w:type="dxa"/>
            <w:tcBorders>
              <w:top w:val="nil"/>
              <w:left w:val="nil"/>
              <w:bottom w:val="nil"/>
              <w:right w:val="nil"/>
            </w:tcBorders>
            <w:shd w:val="clear" w:color="auto" w:fill="auto"/>
            <w:hideMark/>
          </w:tcPr>
          <w:p w14:paraId="39AAB3A0" w14:textId="193D6BD1" w:rsidR="00D44BD9" w:rsidRPr="00C541A4" w:rsidRDefault="00F96112">
            <w:pPr>
              <w:rPr>
                <w:rFonts w:ascii="Arial" w:hAnsi="Arial" w:cs="Arial" w:hint="eastAsia"/>
                <w:sz w:val="16"/>
                <w:szCs w:val="16"/>
              </w:rPr>
            </w:pPr>
            <w:r w:rsidRPr="00F96112">
              <w:rPr>
                <w:rFonts w:ascii="Arial" w:hAnsi="Arial" w:cs="Arial" w:hint="eastAsia"/>
                <w:color w:val="FF0000"/>
                <w:sz w:val="16"/>
                <w:szCs w:val="16"/>
              </w:rPr>
              <w:t>D</w:t>
            </w:r>
            <w:r w:rsidRPr="00F96112">
              <w:rPr>
                <w:rFonts w:ascii="Arial" w:hAnsi="Arial" w:cs="Arial"/>
                <w:color w:val="FF0000"/>
                <w:sz w:val="16"/>
                <w:szCs w:val="16"/>
              </w:rPr>
              <w:t>efer</w:t>
            </w:r>
          </w:p>
        </w:tc>
      </w:tr>
      <w:tr w:rsidR="00277E33" w:rsidRPr="00C541A4" w14:paraId="4FB52368" w14:textId="77777777" w:rsidTr="00277E33">
        <w:trPr>
          <w:trHeight w:val="1400"/>
        </w:trPr>
        <w:tc>
          <w:tcPr>
            <w:tcW w:w="564" w:type="dxa"/>
            <w:tcBorders>
              <w:top w:val="nil"/>
              <w:left w:val="nil"/>
              <w:bottom w:val="nil"/>
              <w:right w:val="nil"/>
            </w:tcBorders>
            <w:shd w:val="clear" w:color="auto" w:fill="auto"/>
            <w:hideMark/>
          </w:tcPr>
          <w:p w14:paraId="469C83B9" w14:textId="77777777" w:rsidR="00D44BD9" w:rsidRPr="00C541A4" w:rsidRDefault="00D44BD9">
            <w:pPr>
              <w:jc w:val="right"/>
              <w:rPr>
                <w:rFonts w:ascii="Arial" w:hAnsi="Arial" w:cs="Arial"/>
                <w:sz w:val="16"/>
                <w:szCs w:val="16"/>
              </w:rPr>
            </w:pPr>
            <w:r w:rsidRPr="00C541A4">
              <w:rPr>
                <w:rFonts w:ascii="Arial" w:hAnsi="Arial" w:cs="Arial"/>
                <w:sz w:val="16"/>
                <w:szCs w:val="16"/>
              </w:rPr>
              <w:t>1610</w:t>
            </w:r>
          </w:p>
        </w:tc>
        <w:tc>
          <w:tcPr>
            <w:tcW w:w="612" w:type="dxa"/>
            <w:tcBorders>
              <w:top w:val="nil"/>
              <w:left w:val="nil"/>
              <w:bottom w:val="nil"/>
              <w:right w:val="nil"/>
            </w:tcBorders>
            <w:shd w:val="clear" w:color="auto" w:fill="auto"/>
            <w:hideMark/>
          </w:tcPr>
          <w:p w14:paraId="7D763DC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C2BDE05" w14:textId="77777777" w:rsidR="00D44BD9" w:rsidRPr="00C541A4" w:rsidRDefault="00D44BD9">
            <w:pPr>
              <w:rPr>
                <w:rFonts w:ascii="Arial" w:hAnsi="Arial" w:cs="Arial"/>
                <w:sz w:val="16"/>
                <w:szCs w:val="16"/>
              </w:rPr>
            </w:pPr>
            <w:r w:rsidRPr="00C541A4">
              <w:rPr>
                <w:rFonts w:ascii="Arial" w:hAnsi="Arial" w:cs="Arial"/>
                <w:sz w:val="16"/>
                <w:szCs w:val="16"/>
              </w:rPr>
              <w:t>20</w:t>
            </w:r>
          </w:p>
        </w:tc>
        <w:tc>
          <w:tcPr>
            <w:tcW w:w="867" w:type="dxa"/>
            <w:tcBorders>
              <w:top w:val="nil"/>
              <w:left w:val="nil"/>
              <w:bottom w:val="nil"/>
              <w:right w:val="nil"/>
            </w:tcBorders>
            <w:shd w:val="clear" w:color="auto" w:fill="auto"/>
            <w:hideMark/>
          </w:tcPr>
          <w:p w14:paraId="79F1359D"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35A2B309" w14:textId="77777777" w:rsidR="00D44BD9" w:rsidRPr="00C541A4" w:rsidRDefault="00D44BD9">
            <w:pPr>
              <w:rPr>
                <w:rFonts w:ascii="Arial" w:hAnsi="Arial" w:cs="Arial"/>
                <w:sz w:val="16"/>
                <w:szCs w:val="16"/>
              </w:rPr>
            </w:pPr>
            <w:r w:rsidRPr="00C541A4">
              <w:rPr>
                <w:rFonts w:ascii="Arial" w:hAnsi="Arial" w:cs="Arial"/>
                <w:sz w:val="16"/>
                <w:szCs w:val="16"/>
              </w:rPr>
              <w:t xml:space="preserve">No need to indicate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fragmentation procedure in Clause 9</w:t>
            </w:r>
          </w:p>
        </w:tc>
        <w:tc>
          <w:tcPr>
            <w:tcW w:w="2693" w:type="dxa"/>
            <w:tcBorders>
              <w:top w:val="nil"/>
              <w:left w:val="nil"/>
              <w:bottom w:val="nil"/>
              <w:right w:val="nil"/>
            </w:tcBorders>
            <w:shd w:val="clear" w:color="auto" w:fill="auto"/>
            <w:hideMark/>
          </w:tcPr>
          <w:p w14:paraId="3DBB226F" w14:textId="77777777" w:rsidR="00D44BD9" w:rsidRPr="00C541A4" w:rsidRDefault="00D44BD9">
            <w:pPr>
              <w:rPr>
                <w:rFonts w:ascii="Arial" w:hAnsi="Arial" w:cs="Arial"/>
                <w:sz w:val="16"/>
                <w:szCs w:val="16"/>
              </w:rPr>
            </w:pPr>
            <w:r w:rsidRPr="00C541A4">
              <w:rPr>
                <w:rFonts w:ascii="Arial" w:hAnsi="Arial" w:cs="Arial"/>
                <w:sz w:val="16"/>
                <w:szCs w:val="16"/>
              </w:rPr>
              <w:t>remove this sentence or move to the appropriate section</w:t>
            </w:r>
          </w:p>
        </w:tc>
        <w:tc>
          <w:tcPr>
            <w:tcW w:w="2268" w:type="dxa"/>
            <w:tcBorders>
              <w:top w:val="nil"/>
              <w:left w:val="nil"/>
              <w:bottom w:val="nil"/>
              <w:right w:val="nil"/>
            </w:tcBorders>
            <w:shd w:val="clear" w:color="auto" w:fill="auto"/>
            <w:hideMark/>
          </w:tcPr>
          <w:p w14:paraId="7E17AE1D" w14:textId="77777777" w:rsidR="00D44BD9" w:rsidRDefault="00F96112">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F23F68C" w14:textId="77777777" w:rsidR="00F96112" w:rsidRDefault="00F96112">
            <w:pPr>
              <w:rPr>
                <w:rFonts w:ascii="Arial" w:hAnsi="Arial" w:cs="Arial"/>
                <w:sz w:val="16"/>
                <w:szCs w:val="16"/>
              </w:rPr>
            </w:pPr>
          </w:p>
          <w:p w14:paraId="53A3536B" w14:textId="77777777" w:rsidR="00F96112" w:rsidRDefault="00F96112">
            <w:pPr>
              <w:rPr>
                <w:rFonts w:ascii="Arial" w:hAnsi="Arial" w:cs="Arial"/>
                <w:sz w:val="16"/>
                <w:szCs w:val="16"/>
              </w:rPr>
            </w:pPr>
            <w:r>
              <w:rPr>
                <w:rFonts w:ascii="Arial" w:hAnsi="Arial" w:cs="Arial" w:hint="eastAsia"/>
                <w:sz w:val="16"/>
                <w:szCs w:val="16"/>
              </w:rPr>
              <w:t>T</w:t>
            </w:r>
            <w:r>
              <w:rPr>
                <w:rFonts w:ascii="Arial" w:hAnsi="Arial" w:cs="Arial"/>
                <w:sz w:val="16"/>
                <w:szCs w:val="16"/>
              </w:rPr>
              <w:t>he sentence is removed.</w:t>
            </w:r>
          </w:p>
          <w:p w14:paraId="6DD478D5" w14:textId="77777777" w:rsidR="00F96112" w:rsidRDefault="00F96112">
            <w:pPr>
              <w:rPr>
                <w:rFonts w:ascii="Arial" w:hAnsi="Arial" w:cs="Arial"/>
                <w:sz w:val="16"/>
                <w:szCs w:val="16"/>
              </w:rPr>
            </w:pPr>
          </w:p>
          <w:p w14:paraId="247210A8" w14:textId="77777777" w:rsidR="00F96112" w:rsidRDefault="00F96112" w:rsidP="00F96112">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4F24BEB6" w14:textId="2A6DAD88" w:rsidR="00F96112" w:rsidRPr="00C541A4" w:rsidRDefault="00F96112" w:rsidP="00F96112">
            <w:pPr>
              <w:rPr>
                <w:rFonts w:ascii="Arial" w:hAnsi="Arial" w:cs="Arial" w:hint="eastAsia"/>
                <w:sz w:val="16"/>
                <w:szCs w:val="16"/>
              </w:rPr>
            </w:pPr>
            <w:hyperlink r:id="rId12" w:history="1">
              <w:r w:rsidRPr="00175684">
                <w:rPr>
                  <w:rStyle w:val="a6"/>
                  <w:rFonts w:ascii="Arial" w:hAnsi="Arial" w:cs="Arial"/>
                  <w:sz w:val="16"/>
                  <w:szCs w:val="16"/>
                </w:rPr>
                <w:t>https://mentor.ieee.org/802.11/dcn/21/11-21-</w:t>
              </w:r>
              <w:r w:rsidR="00B35DF5">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503B304A" w14:textId="77777777" w:rsidTr="00277E33">
        <w:trPr>
          <w:trHeight w:val="4480"/>
        </w:trPr>
        <w:tc>
          <w:tcPr>
            <w:tcW w:w="564" w:type="dxa"/>
            <w:tcBorders>
              <w:top w:val="nil"/>
              <w:left w:val="nil"/>
              <w:bottom w:val="nil"/>
              <w:right w:val="nil"/>
            </w:tcBorders>
            <w:shd w:val="clear" w:color="auto" w:fill="auto"/>
            <w:hideMark/>
          </w:tcPr>
          <w:p w14:paraId="731C3E12" w14:textId="77777777" w:rsidR="00D44BD9" w:rsidRPr="00C541A4" w:rsidRDefault="00D44BD9">
            <w:pPr>
              <w:jc w:val="right"/>
              <w:rPr>
                <w:rFonts w:ascii="Arial" w:hAnsi="Arial" w:cs="Arial"/>
                <w:sz w:val="16"/>
                <w:szCs w:val="16"/>
              </w:rPr>
            </w:pPr>
            <w:r w:rsidRPr="00C541A4">
              <w:rPr>
                <w:rFonts w:ascii="Arial" w:hAnsi="Arial" w:cs="Arial"/>
                <w:sz w:val="16"/>
                <w:szCs w:val="16"/>
              </w:rPr>
              <w:t>1075</w:t>
            </w:r>
          </w:p>
        </w:tc>
        <w:tc>
          <w:tcPr>
            <w:tcW w:w="612" w:type="dxa"/>
            <w:tcBorders>
              <w:top w:val="nil"/>
              <w:left w:val="nil"/>
              <w:bottom w:val="nil"/>
              <w:right w:val="nil"/>
            </w:tcBorders>
            <w:shd w:val="clear" w:color="auto" w:fill="auto"/>
            <w:hideMark/>
          </w:tcPr>
          <w:p w14:paraId="1D862AF5"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3F2ABA91" w14:textId="77777777" w:rsidR="00D44BD9" w:rsidRPr="00C541A4" w:rsidRDefault="00D44BD9">
            <w:pPr>
              <w:rPr>
                <w:rFonts w:ascii="Arial" w:hAnsi="Arial" w:cs="Arial"/>
                <w:sz w:val="16"/>
                <w:szCs w:val="16"/>
              </w:rPr>
            </w:pPr>
            <w:r w:rsidRPr="00C541A4">
              <w:rPr>
                <w:rFonts w:ascii="Arial" w:hAnsi="Arial" w:cs="Arial"/>
                <w:sz w:val="16"/>
                <w:szCs w:val="16"/>
              </w:rPr>
              <w:t>21</w:t>
            </w:r>
          </w:p>
        </w:tc>
        <w:tc>
          <w:tcPr>
            <w:tcW w:w="867" w:type="dxa"/>
            <w:tcBorders>
              <w:top w:val="nil"/>
              <w:left w:val="nil"/>
              <w:bottom w:val="nil"/>
              <w:right w:val="nil"/>
            </w:tcBorders>
            <w:shd w:val="clear" w:color="auto" w:fill="auto"/>
            <w:hideMark/>
          </w:tcPr>
          <w:p w14:paraId="6544240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2278BE6" w14:textId="77777777" w:rsidR="00D44BD9" w:rsidRPr="00C541A4" w:rsidRDefault="00D44BD9">
            <w:pPr>
              <w:rPr>
                <w:rFonts w:ascii="Arial" w:hAnsi="Arial" w:cs="Arial"/>
                <w:sz w:val="16"/>
                <w:szCs w:val="16"/>
              </w:rPr>
            </w:pPr>
            <w:r w:rsidRPr="00C541A4">
              <w:rPr>
                <w:rFonts w:ascii="Arial" w:hAnsi="Arial" w:cs="Arial"/>
                <w:sz w:val="16"/>
                <w:szCs w:val="16"/>
              </w:rPr>
              <w:t xml:space="preserve">The paragraph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indicates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transmission interval (from dot11eBCSInfoInterval), in units of 100 milliseconds. In the case of PKFA and transmitting irregular time sensitive information,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w:t>
            </w:r>
            <w:proofErr w:type="gramStart"/>
            <w:r w:rsidRPr="00C541A4">
              <w:rPr>
                <w:rFonts w:ascii="Arial" w:hAnsi="Arial" w:cs="Arial"/>
                <w:sz w:val="16"/>
                <w:szCs w:val="16"/>
              </w:rPr>
              <w:t>",  indicates</w:t>
            </w:r>
            <w:proofErr w:type="gramEnd"/>
            <w:r w:rsidRPr="00C541A4">
              <w:rPr>
                <w:rFonts w:ascii="Arial" w:hAnsi="Arial" w:cs="Arial"/>
                <w:sz w:val="16"/>
                <w:szCs w:val="16"/>
              </w:rPr>
              <w:t xml:space="preserve">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may not be periodic. I think the frame must be periodic since in general it is going to advertise multiple services which may or may not use PKFA, therefore it should be mandated periodic.</w:t>
            </w:r>
          </w:p>
        </w:tc>
        <w:tc>
          <w:tcPr>
            <w:tcW w:w="2693" w:type="dxa"/>
            <w:tcBorders>
              <w:top w:val="nil"/>
              <w:left w:val="nil"/>
              <w:bottom w:val="nil"/>
              <w:right w:val="nil"/>
            </w:tcBorders>
            <w:shd w:val="clear" w:color="auto" w:fill="auto"/>
            <w:hideMark/>
          </w:tcPr>
          <w:p w14:paraId="422E981F" w14:textId="77777777" w:rsidR="00D44BD9" w:rsidRPr="00C541A4" w:rsidRDefault="00D44BD9">
            <w:pPr>
              <w:rPr>
                <w:rFonts w:ascii="Arial" w:hAnsi="Arial" w:cs="Arial"/>
                <w:sz w:val="16"/>
                <w:szCs w:val="16"/>
              </w:rPr>
            </w:pPr>
            <w:r w:rsidRPr="00C541A4">
              <w:rPr>
                <w:rFonts w:ascii="Arial" w:hAnsi="Arial" w:cs="Arial"/>
                <w:sz w:val="16"/>
                <w:szCs w:val="16"/>
              </w:rPr>
              <w:t>Consider making it periodic</w:t>
            </w:r>
          </w:p>
        </w:tc>
        <w:tc>
          <w:tcPr>
            <w:tcW w:w="2268" w:type="dxa"/>
            <w:tcBorders>
              <w:top w:val="nil"/>
              <w:left w:val="nil"/>
              <w:bottom w:val="nil"/>
              <w:right w:val="nil"/>
            </w:tcBorders>
            <w:shd w:val="clear" w:color="auto" w:fill="auto"/>
            <w:hideMark/>
          </w:tcPr>
          <w:p w14:paraId="0216E83A" w14:textId="77777777" w:rsidR="00D44BD9" w:rsidRDefault="00C360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44AA0108" w14:textId="77777777" w:rsidR="00C360E1" w:rsidRDefault="00C360E1">
            <w:pPr>
              <w:rPr>
                <w:rFonts w:ascii="Arial" w:hAnsi="Arial" w:cs="Arial"/>
                <w:sz w:val="16"/>
                <w:szCs w:val="16"/>
              </w:rPr>
            </w:pPr>
          </w:p>
          <w:p w14:paraId="0B858819" w14:textId="77777777" w:rsidR="00C360E1" w:rsidRDefault="00C360E1">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7913DF75" w14:textId="77777777" w:rsidR="00C360E1" w:rsidRDefault="00C360E1">
            <w:pPr>
              <w:rPr>
                <w:rFonts w:ascii="Arial" w:hAnsi="Arial" w:cs="Arial"/>
                <w:sz w:val="16"/>
                <w:szCs w:val="16"/>
              </w:rPr>
            </w:pPr>
          </w:p>
          <w:p w14:paraId="0C422C30" w14:textId="77777777" w:rsidR="00C360E1" w:rsidRDefault="00C360E1" w:rsidP="00C360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08EC57E" w14:textId="3CA19F1D" w:rsidR="00C360E1" w:rsidRPr="00C541A4" w:rsidRDefault="00C360E1" w:rsidP="00C360E1">
            <w:pPr>
              <w:rPr>
                <w:rFonts w:ascii="Arial" w:hAnsi="Arial" w:cs="Arial" w:hint="eastAsia"/>
                <w:sz w:val="16"/>
                <w:szCs w:val="16"/>
              </w:rPr>
            </w:pPr>
            <w:hyperlink r:id="rId13" w:history="1">
              <w:r w:rsidRPr="00175684">
                <w:rPr>
                  <w:rStyle w:val="a6"/>
                  <w:rFonts w:ascii="Arial" w:hAnsi="Arial" w:cs="Arial"/>
                  <w:sz w:val="16"/>
                  <w:szCs w:val="16"/>
                </w:rPr>
                <w:t>https://mentor.ieee.org/802.11/dcn/21/11-21-</w:t>
              </w:r>
              <w:r w:rsidR="00EF1861">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0CE849D6" w14:textId="77777777" w:rsidTr="00277E33">
        <w:trPr>
          <w:trHeight w:val="1120"/>
        </w:trPr>
        <w:tc>
          <w:tcPr>
            <w:tcW w:w="564" w:type="dxa"/>
            <w:tcBorders>
              <w:top w:val="nil"/>
              <w:left w:val="nil"/>
              <w:bottom w:val="nil"/>
              <w:right w:val="nil"/>
            </w:tcBorders>
            <w:shd w:val="clear" w:color="auto" w:fill="auto"/>
            <w:hideMark/>
          </w:tcPr>
          <w:p w14:paraId="09B86599"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1135</w:t>
            </w:r>
          </w:p>
        </w:tc>
        <w:tc>
          <w:tcPr>
            <w:tcW w:w="612" w:type="dxa"/>
            <w:tcBorders>
              <w:top w:val="nil"/>
              <w:left w:val="nil"/>
              <w:bottom w:val="nil"/>
              <w:right w:val="nil"/>
            </w:tcBorders>
            <w:shd w:val="clear" w:color="auto" w:fill="auto"/>
            <w:hideMark/>
          </w:tcPr>
          <w:p w14:paraId="021E427A"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5DE8F605" w14:textId="77777777" w:rsidR="00D44BD9" w:rsidRPr="00C541A4" w:rsidRDefault="00D44BD9">
            <w:pPr>
              <w:rPr>
                <w:rFonts w:ascii="Arial" w:hAnsi="Arial" w:cs="Arial"/>
                <w:sz w:val="16"/>
                <w:szCs w:val="16"/>
              </w:rPr>
            </w:pPr>
            <w:r w:rsidRPr="00C541A4">
              <w:rPr>
                <w:rFonts w:ascii="Arial" w:hAnsi="Arial" w:cs="Arial"/>
                <w:sz w:val="16"/>
                <w:szCs w:val="16"/>
              </w:rPr>
              <w:t>22</w:t>
            </w:r>
          </w:p>
        </w:tc>
        <w:tc>
          <w:tcPr>
            <w:tcW w:w="867" w:type="dxa"/>
            <w:tcBorders>
              <w:top w:val="nil"/>
              <w:left w:val="nil"/>
              <w:bottom w:val="nil"/>
              <w:right w:val="nil"/>
            </w:tcBorders>
            <w:shd w:val="clear" w:color="auto" w:fill="auto"/>
            <w:hideMark/>
          </w:tcPr>
          <w:p w14:paraId="4D330465"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93C7AB9" w14:textId="77777777" w:rsidR="00D44BD9" w:rsidRPr="00C541A4" w:rsidRDefault="00D44BD9">
            <w:pPr>
              <w:rPr>
                <w:rFonts w:ascii="Arial" w:hAnsi="Arial" w:cs="Arial"/>
                <w:sz w:val="16"/>
                <w:szCs w:val="16"/>
              </w:rPr>
            </w:pP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are transmitted periodically as described in NOTE.</w:t>
            </w:r>
          </w:p>
        </w:tc>
        <w:tc>
          <w:tcPr>
            <w:tcW w:w="2693" w:type="dxa"/>
            <w:tcBorders>
              <w:top w:val="nil"/>
              <w:left w:val="nil"/>
              <w:bottom w:val="nil"/>
              <w:right w:val="nil"/>
            </w:tcBorders>
            <w:shd w:val="clear" w:color="auto" w:fill="auto"/>
            <w:hideMark/>
          </w:tcPr>
          <w:p w14:paraId="603CD17D" w14:textId="77777777" w:rsidR="00D44BD9" w:rsidRPr="00C541A4" w:rsidRDefault="00D44BD9">
            <w:pPr>
              <w:rPr>
                <w:rFonts w:ascii="Arial" w:hAnsi="Arial" w:cs="Arial"/>
                <w:sz w:val="16"/>
                <w:szCs w:val="16"/>
              </w:rPr>
            </w:pPr>
            <w:r w:rsidRPr="00C541A4">
              <w:rPr>
                <w:rFonts w:ascii="Arial" w:hAnsi="Arial" w:cs="Arial"/>
                <w:sz w:val="16"/>
                <w:szCs w:val="16"/>
              </w:rPr>
              <w:t xml:space="preserve">Remove "In the case of PKFA and transmitting irregular time sensitive information,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w:t>
            </w:r>
          </w:p>
        </w:tc>
        <w:tc>
          <w:tcPr>
            <w:tcW w:w="2268" w:type="dxa"/>
            <w:tcBorders>
              <w:top w:val="nil"/>
              <w:left w:val="nil"/>
              <w:bottom w:val="nil"/>
              <w:right w:val="nil"/>
            </w:tcBorders>
            <w:shd w:val="clear" w:color="auto" w:fill="auto"/>
            <w:hideMark/>
          </w:tcPr>
          <w:p w14:paraId="183D90CA" w14:textId="4981B1B8" w:rsidR="00D44BD9" w:rsidRPr="00C541A4" w:rsidRDefault="00C360E1">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3ED3A1E6" w14:textId="77777777" w:rsidTr="00277E33">
        <w:trPr>
          <w:trHeight w:val="1680"/>
        </w:trPr>
        <w:tc>
          <w:tcPr>
            <w:tcW w:w="564" w:type="dxa"/>
            <w:tcBorders>
              <w:top w:val="nil"/>
              <w:left w:val="nil"/>
              <w:bottom w:val="nil"/>
              <w:right w:val="nil"/>
            </w:tcBorders>
            <w:shd w:val="clear" w:color="auto" w:fill="auto"/>
            <w:hideMark/>
          </w:tcPr>
          <w:p w14:paraId="46654FEA" w14:textId="77777777" w:rsidR="00D44BD9" w:rsidRPr="00C541A4" w:rsidRDefault="00D44BD9">
            <w:pPr>
              <w:jc w:val="right"/>
              <w:rPr>
                <w:rFonts w:ascii="Arial" w:hAnsi="Arial" w:cs="Arial"/>
                <w:sz w:val="16"/>
                <w:szCs w:val="16"/>
              </w:rPr>
            </w:pPr>
            <w:r w:rsidRPr="00C541A4">
              <w:rPr>
                <w:rFonts w:ascii="Arial" w:hAnsi="Arial" w:cs="Arial"/>
                <w:sz w:val="16"/>
                <w:szCs w:val="16"/>
              </w:rPr>
              <w:t>1021</w:t>
            </w:r>
          </w:p>
        </w:tc>
        <w:tc>
          <w:tcPr>
            <w:tcW w:w="612" w:type="dxa"/>
            <w:tcBorders>
              <w:top w:val="nil"/>
              <w:left w:val="nil"/>
              <w:bottom w:val="nil"/>
              <w:right w:val="nil"/>
            </w:tcBorders>
            <w:shd w:val="clear" w:color="auto" w:fill="auto"/>
            <w:hideMark/>
          </w:tcPr>
          <w:p w14:paraId="37B78E30"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17D69A89" w14:textId="77777777" w:rsidR="00D44BD9" w:rsidRPr="00C541A4" w:rsidRDefault="00D44BD9">
            <w:pPr>
              <w:rPr>
                <w:rFonts w:ascii="Arial" w:hAnsi="Arial" w:cs="Arial"/>
                <w:sz w:val="16"/>
                <w:szCs w:val="16"/>
              </w:rPr>
            </w:pPr>
            <w:r w:rsidRPr="00C541A4">
              <w:rPr>
                <w:rFonts w:ascii="Arial" w:hAnsi="Arial" w:cs="Arial"/>
                <w:sz w:val="16"/>
                <w:szCs w:val="16"/>
              </w:rPr>
              <w:t>23</w:t>
            </w:r>
          </w:p>
        </w:tc>
        <w:tc>
          <w:tcPr>
            <w:tcW w:w="867" w:type="dxa"/>
            <w:tcBorders>
              <w:top w:val="nil"/>
              <w:left w:val="nil"/>
              <w:bottom w:val="nil"/>
              <w:right w:val="nil"/>
            </w:tcBorders>
            <w:shd w:val="clear" w:color="auto" w:fill="auto"/>
            <w:hideMark/>
          </w:tcPr>
          <w:p w14:paraId="1EF33E1B"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74A25E75" w14:textId="77777777" w:rsidR="00D44BD9" w:rsidRPr="00C541A4" w:rsidRDefault="00D44BD9">
            <w:pPr>
              <w:rPr>
                <w:rFonts w:ascii="Arial" w:hAnsi="Arial" w:cs="Arial"/>
                <w:sz w:val="16"/>
                <w:szCs w:val="16"/>
              </w:rPr>
            </w:pPr>
            <w:r w:rsidRPr="00C541A4">
              <w:rPr>
                <w:rFonts w:ascii="Arial" w:hAnsi="Arial" w:cs="Arial"/>
                <w:sz w:val="16"/>
                <w:szCs w:val="16"/>
              </w:rPr>
              <w:t xml:space="preserve">From clause 12.100.1, it is clear that PKFA is used for time-sensitive or aperiodic (infrequent) data. </w:t>
            </w:r>
            <w:proofErr w:type="gramStart"/>
            <w:r w:rsidRPr="00C541A4">
              <w:rPr>
                <w:rFonts w:ascii="Arial" w:hAnsi="Arial" w:cs="Arial"/>
                <w:sz w:val="16"/>
                <w:szCs w:val="16"/>
              </w:rPr>
              <w:t>Therefore</w:t>
            </w:r>
            <w:proofErr w:type="gramEnd"/>
            <w:r w:rsidRPr="00C541A4">
              <w:rPr>
                <w:rFonts w:ascii="Arial" w:hAnsi="Arial" w:cs="Arial"/>
                <w:sz w:val="16"/>
                <w:szCs w:val="16"/>
              </w:rPr>
              <w:t xml:space="preserve"> the text 'and irregular time sensitive information' is not required.</w:t>
            </w:r>
          </w:p>
        </w:tc>
        <w:tc>
          <w:tcPr>
            <w:tcW w:w="2693" w:type="dxa"/>
            <w:tcBorders>
              <w:top w:val="nil"/>
              <w:left w:val="nil"/>
              <w:bottom w:val="nil"/>
              <w:right w:val="nil"/>
            </w:tcBorders>
            <w:shd w:val="clear" w:color="auto" w:fill="auto"/>
            <w:hideMark/>
          </w:tcPr>
          <w:p w14:paraId="140EA7BE" w14:textId="77777777" w:rsidR="00D44BD9" w:rsidRPr="00C541A4" w:rsidRDefault="00D44BD9">
            <w:pPr>
              <w:rPr>
                <w:rFonts w:ascii="Arial" w:hAnsi="Arial" w:cs="Arial"/>
                <w:sz w:val="16"/>
                <w:szCs w:val="16"/>
              </w:rPr>
            </w:pPr>
            <w:r w:rsidRPr="00C541A4">
              <w:rPr>
                <w:rFonts w:ascii="Arial" w:hAnsi="Arial" w:cs="Arial"/>
                <w:sz w:val="16"/>
                <w:szCs w:val="16"/>
              </w:rPr>
              <w:t>Deleted the cited text</w:t>
            </w:r>
          </w:p>
        </w:tc>
        <w:tc>
          <w:tcPr>
            <w:tcW w:w="2268" w:type="dxa"/>
            <w:tcBorders>
              <w:top w:val="nil"/>
              <w:left w:val="nil"/>
              <w:bottom w:val="nil"/>
              <w:right w:val="nil"/>
            </w:tcBorders>
            <w:shd w:val="clear" w:color="auto" w:fill="auto"/>
            <w:hideMark/>
          </w:tcPr>
          <w:p w14:paraId="33CA7B2A" w14:textId="77777777" w:rsidR="00D44BD9" w:rsidRDefault="00C360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32CE45F5" w14:textId="77777777" w:rsidR="00C360E1" w:rsidRDefault="00C360E1">
            <w:pPr>
              <w:rPr>
                <w:rFonts w:ascii="Arial" w:hAnsi="Arial" w:cs="Arial"/>
                <w:sz w:val="16"/>
                <w:szCs w:val="16"/>
              </w:rPr>
            </w:pPr>
          </w:p>
          <w:p w14:paraId="6D1C20A1" w14:textId="77777777" w:rsidR="00C360E1" w:rsidRDefault="00C360E1" w:rsidP="00C360E1">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6B1CAD22" w14:textId="77777777" w:rsidR="00C360E1" w:rsidRDefault="00C360E1" w:rsidP="00C360E1">
            <w:pPr>
              <w:rPr>
                <w:rFonts w:ascii="Arial" w:hAnsi="Arial" w:cs="Arial"/>
                <w:sz w:val="16"/>
                <w:szCs w:val="16"/>
              </w:rPr>
            </w:pPr>
          </w:p>
          <w:p w14:paraId="462AD9E0" w14:textId="77777777" w:rsidR="00C360E1" w:rsidRDefault="00C360E1" w:rsidP="00C360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1145D39B" w14:textId="08747F10" w:rsidR="00C360E1" w:rsidRPr="00C541A4" w:rsidRDefault="00C360E1" w:rsidP="00C360E1">
            <w:pPr>
              <w:rPr>
                <w:rFonts w:ascii="Arial" w:hAnsi="Arial" w:cs="Arial" w:hint="eastAsia"/>
                <w:sz w:val="16"/>
                <w:szCs w:val="16"/>
              </w:rPr>
            </w:pPr>
            <w:hyperlink r:id="rId14" w:history="1">
              <w:r w:rsidRPr="00175684">
                <w:rPr>
                  <w:rStyle w:val="a6"/>
                  <w:rFonts w:ascii="Arial" w:hAnsi="Arial" w:cs="Arial"/>
                  <w:sz w:val="16"/>
                  <w:szCs w:val="16"/>
                </w:rPr>
                <w:t>https://mentor.ieee.org/802.11/dcn/21/11-21-</w:t>
              </w:r>
              <w:r w:rsidR="00EF1861">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2F070575" w14:textId="77777777" w:rsidTr="00277E33">
        <w:trPr>
          <w:trHeight w:val="2520"/>
        </w:trPr>
        <w:tc>
          <w:tcPr>
            <w:tcW w:w="564" w:type="dxa"/>
            <w:tcBorders>
              <w:top w:val="nil"/>
              <w:left w:val="nil"/>
              <w:bottom w:val="nil"/>
              <w:right w:val="nil"/>
            </w:tcBorders>
            <w:shd w:val="clear" w:color="auto" w:fill="auto"/>
            <w:hideMark/>
          </w:tcPr>
          <w:p w14:paraId="57F6BE0F" w14:textId="77777777" w:rsidR="00D44BD9" w:rsidRPr="00C541A4" w:rsidRDefault="00D44BD9">
            <w:pPr>
              <w:jc w:val="right"/>
              <w:rPr>
                <w:rFonts w:ascii="Arial" w:hAnsi="Arial" w:cs="Arial"/>
                <w:sz w:val="16"/>
                <w:szCs w:val="16"/>
              </w:rPr>
            </w:pPr>
            <w:r w:rsidRPr="00C541A4">
              <w:rPr>
                <w:rFonts w:ascii="Arial" w:hAnsi="Arial" w:cs="Arial"/>
                <w:sz w:val="16"/>
                <w:szCs w:val="16"/>
              </w:rPr>
              <w:t>1020</w:t>
            </w:r>
          </w:p>
        </w:tc>
        <w:tc>
          <w:tcPr>
            <w:tcW w:w="612" w:type="dxa"/>
            <w:tcBorders>
              <w:top w:val="nil"/>
              <w:left w:val="nil"/>
              <w:bottom w:val="nil"/>
              <w:right w:val="nil"/>
            </w:tcBorders>
            <w:shd w:val="clear" w:color="auto" w:fill="auto"/>
            <w:hideMark/>
          </w:tcPr>
          <w:p w14:paraId="2FE6268F"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2B61FF03"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6980DF5E"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0060BB8" w14:textId="77777777" w:rsidR="00D44BD9" w:rsidRPr="00C541A4" w:rsidRDefault="00D44BD9">
            <w:pPr>
              <w:rPr>
                <w:rFonts w:ascii="Arial" w:hAnsi="Arial" w:cs="Arial"/>
                <w:sz w:val="16"/>
                <w:szCs w:val="16"/>
              </w:rPr>
            </w:pPr>
            <w:r w:rsidRPr="00C541A4">
              <w:rPr>
                <w:rFonts w:ascii="Arial" w:hAnsi="Arial" w:cs="Arial"/>
                <w:sz w:val="16"/>
                <w:szCs w:val="16"/>
              </w:rPr>
              <w:t xml:space="preserve">The previous paragraph says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Interval field is set to 0 for PKFA. However, the note says that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is sent periodically for PKFA. Please clarify the periodicity of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frames when </w:t>
            </w:r>
            <w:proofErr w:type="gramStart"/>
            <w:r w:rsidRPr="00C541A4">
              <w:rPr>
                <w:rFonts w:ascii="Arial" w:hAnsi="Arial" w:cs="Arial"/>
                <w:sz w:val="16"/>
                <w:szCs w:val="16"/>
              </w:rPr>
              <w:t>the for</w:t>
            </w:r>
            <w:proofErr w:type="gramEnd"/>
            <w:r w:rsidRPr="00C541A4">
              <w:rPr>
                <w:rFonts w:ascii="Arial" w:hAnsi="Arial" w:cs="Arial"/>
                <w:sz w:val="16"/>
                <w:szCs w:val="16"/>
              </w:rPr>
              <w:t xml:space="preserve"> PKFA and aperiodic transmissions.</w:t>
            </w:r>
          </w:p>
        </w:tc>
        <w:tc>
          <w:tcPr>
            <w:tcW w:w="2693" w:type="dxa"/>
            <w:tcBorders>
              <w:top w:val="nil"/>
              <w:left w:val="nil"/>
              <w:bottom w:val="nil"/>
              <w:right w:val="nil"/>
            </w:tcBorders>
            <w:shd w:val="clear" w:color="auto" w:fill="auto"/>
            <w:hideMark/>
          </w:tcPr>
          <w:p w14:paraId="52FC3AE7"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3F8C2888" w14:textId="77777777" w:rsidR="00957557" w:rsidRDefault="00957557" w:rsidP="00957557">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7EFBC963" w14:textId="77777777" w:rsidR="00957557" w:rsidRDefault="00957557" w:rsidP="00957557">
            <w:pPr>
              <w:rPr>
                <w:rFonts w:ascii="Arial" w:hAnsi="Arial" w:cs="Arial"/>
                <w:sz w:val="16"/>
                <w:szCs w:val="16"/>
              </w:rPr>
            </w:pPr>
          </w:p>
          <w:p w14:paraId="1C69CEF5" w14:textId="77777777" w:rsidR="00957557" w:rsidRDefault="00957557" w:rsidP="00957557">
            <w:pPr>
              <w:rPr>
                <w:rFonts w:ascii="Arial" w:hAnsi="Arial" w:cs="Arial"/>
                <w:sz w:val="16"/>
                <w:szCs w:val="16"/>
              </w:rPr>
            </w:pPr>
            <w:r>
              <w:rPr>
                <w:rFonts w:ascii="Arial" w:hAnsi="Arial" w:cs="Arial"/>
                <w:sz w:val="16"/>
                <w:szCs w:val="16"/>
              </w:rPr>
              <w:t>Remove the sentence “</w:t>
            </w:r>
            <w:r w:rsidRPr="00C360E1">
              <w:rPr>
                <w:rFonts w:ascii="Arial" w:hAnsi="Arial" w:cs="Arial"/>
                <w:sz w:val="16"/>
                <w:szCs w:val="16"/>
              </w:rPr>
              <w:t>In the case of PKFA and transmitting irregular time sensitive information, the EBCS Info Interval field is set to 0.</w:t>
            </w:r>
            <w:r>
              <w:rPr>
                <w:rFonts w:ascii="Arial" w:hAnsi="Arial" w:cs="Arial"/>
                <w:sz w:val="16"/>
                <w:szCs w:val="16"/>
              </w:rPr>
              <w:t>”</w:t>
            </w:r>
          </w:p>
          <w:p w14:paraId="22354760" w14:textId="77777777" w:rsidR="00957557" w:rsidRDefault="00957557" w:rsidP="00957557">
            <w:pPr>
              <w:rPr>
                <w:rFonts w:ascii="Arial" w:hAnsi="Arial" w:cs="Arial"/>
                <w:sz w:val="16"/>
                <w:szCs w:val="16"/>
              </w:rPr>
            </w:pPr>
          </w:p>
          <w:p w14:paraId="70FFF474" w14:textId="77777777" w:rsidR="00957557" w:rsidRDefault="00957557" w:rsidP="00957557">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316C9E70" w14:textId="16397564" w:rsidR="00D44BD9" w:rsidRPr="00C541A4" w:rsidRDefault="00957557" w:rsidP="00957557">
            <w:pPr>
              <w:rPr>
                <w:rFonts w:ascii="Arial" w:hAnsi="Arial" w:cs="Arial"/>
                <w:sz w:val="16"/>
                <w:szCs w:val="16"/>
              </w:rPr>
            </w:pPr>
            <w:hyperlink r:id="rId15" w:history="1">
              <w:r w:rsidRPr="00175684">
                <w:rPr>
                  <w:rStyle w:val="a6"/>
                  <w:rFonts w:ascii="Arial" w:hAnsi="Arial" w:cs="Arial"/>
                  <w:sz w:val="16"/>
                  <w:szCs w:val="16"/>
                </w:rPr>
                <w:t>https://mentor.ieee.org/802.11/dcn/21/11-21-</w:t>
              </w:r>
              <w:r w:rsidR="00EF1861">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59B73B9D" w14:textId="77777777" w:rsidTr="00277E33">
        <w:trPr>
          <w:trHeight w:val="560"/>
        </w:trPr>
        <w:tc>
          <w:tcPr>
            <w:tcW w:w="564" w:type="dxa"/>
            <w:tcBorders>
              <w:top w:val="nil"/>
              <w:left w:val="nil"/>
              <w:bottom w:val="nil"/>
              <w:right w:val="nil"/>
            </w:tcBorders>
            <w:shd w:val="clear" w:color="auto" w:fill="auto"/>
            <w:hideMark/>
          </w:tcPr>
          <w:p w14:paraId="3B691A05" w14:textId="77777777" w:rsidR="00D44BD9" w:rsidRPr="00C541A4" w:rsidRDefault="00D44BD9">
            <w:pPr>
              <w:jc w:val="right"/>
              <w:rPr>
                <w:rFonts w:ascii="Arial" w:hAnsi="Arial" w:cs="Arial"/>
                <w:sz w:val="16"/>
                <w:szCs w:val="16"/>
              </w:rPr>
            </w:pPr>
            <w:r w:rsidRPr="00C541A4">
              <w:rPr>
                <w:rFonts w:ascii="Arial" w:hAnsi="Arial" w:cs="Arial"/>
                <w:sz w:val="16"/>
                <w:szCs w:val="16"/>
              </w:rPr>
              <w:t>1136</w:t>
            </w:r>
          </w:p>
        </w:tc>
        <w:tc>
          <w:tcPr>
            <w:tcW w:w="612" w:type="dxa"/>
            <w:tcBorders>
              <w:top w:val="nil"/>
              <w:left w:val="nil"/>
              <w:bottom w:val="nil"/>
              <w:right w:val="nil"/>
            </w:tcBorders>
            <w:shd w:val="clear" w:color="auto" w:fill="auto"/>
            <w:hideMark/>
          </w:tcPr>
          <w:p w14:paraId="4A17F45A" w14:textId="77777777" w:rsidR="00D44BD9" w:rsidRPr="00C541A4" w:rsidRDefault="00D44BD9">
            <w:pPr>
              <w:jc w:val="right"/>
              <w:rPr>
                <w:rFonts w:ascii="Arial" w:hAnsi="Arial" w:cs="Arial"/>
                <w:sz w:val="16"/>
                <w:szCs w:val="16"/>
              </w:rPr>
            </w:pPr>
            <w:r w:rsidRPr="00C541A4">
              <w:rPr>
                <w:rFonts w:ascii="Arial" w:hAnsi="Arial" w:cs="Arial"/>
                <w:sz w:val="16"/>
                <w:szCs w:val="16"/>
              </w:rPr>
              <w:t>38.00</w:t>
            </w:r>
          </w:p>
        </w:tc>
        <w:tc>
          <w:tcPr>
            <w:tcW w:w="376" w:type="dxa"/>
            <w:tcBorders>
              <w:top w:val="nil"/>
              <w:left w:val="nil"/>
              <w:bottom w:val="nil"/>
              <w:right w:val="nil"/>
            </w:tcBorders>
            <w:shd w:val="clear" w:color="auto" w:fill="auto"/>
            <w:hideMark/>
          </w:tcPr>
          <w:p w14:paraId="140605ED" w14:textId="77777777" w:rsidR="00D44BD9" w:rsidRPr="00C541A4" w:rsidRDefault="00D44BD9">
            <w:pPr>
              <w:rPr>
                <w:rFonts w:ascii="Arial" w:hAnsi="Arial" w:cs="Arial"/>
                <w:sz w:val="16"/>
                <w:szCs w:val="16"/>
              </w:rPr>
            </w:pPr>
            <w:r w:rsidRPr="00C541A4">
              <w:rPr>
                <w:rFonts w:ascii="Arial" w:hAnsi="Arial" w:cs="Arial"/>
                <w:sz w:val="16"/>
                <w:szCs w:val="16"/>
              </w:rPr>
              <w:t>30</w:t>
            </w:r>
          </w:p>
        </w:tc>
        <w:tc>
          <w:tcPr>
            <w:tcW w:w="867" w:type="dxa"/>
            <w:tcBorders>
              <w:top w:val="nil"/>
              <w:left w:val="nil"/>
              <w:bottom w:val="nil"/>
              <w:right w:val="nil"/>
            </w:tcBorders>
            <w:shd w:val="clear" w:color="auto" w:fill="auto"/>
            <w:hideMark/>
          </w:tcPr>
          <w:p w14:paraId="461E17C9"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B8346D3" w14:textId="77777777" w:rsidR="00D44BD9" w:rsidRPr="00C541A4" w:rsidRDefault="00D44BD9">
            <w:pPr>
              <w:rPr>
                <w:rFonts w:ascii="Arial" w:hAnsi="Arial" w:cs="Arial"/>
                <w:sz w:val="16"/>
                <w:szCs w:val="16"/>
              </w:rPr>
            </w:pPr>
            <w:r w:rsidRPr="00C541A4">
              <w:rPr>
                <w:rFonts w:ascii="Arial" w:hAnsi="Arial" w:cs="Arial"/>
                <w:sz w:val="16"/>
                <w:szCs w:val="16"/>
              </w:rPr>
              <w:t>DER for X.509 certificate is defined in X.509.</w:t>
            </w:r>
          </w:p>
        </w:tc>
        <w:tc>
          <w:tcPr>
            <w:tcW w:w="2693" w:type="dxa"/>
            <w:tcBorders>
              <w:top w:val="nil"/>
              <w:left w:val="nil"/>
              <w:bottom w:val="nil"/>
              <w:right w:val="nil"/>
            </w:tcBorders>
            <w:shd w:val="clear" w:color="auto" w:fill="auto"/>
            <w:hideMark/>
          </w:tcPr>
          <w:p w14:paraId="4640C719" w14:textId="77777777" w:rsidR="00D44BD9" w:rsidRPr="00C541A4" w:rsidRDefault="00D44BD9">
            <w:pPr>
              <w:rPr>
                <w:rFonts w:ascii="Arial" w:hAnsi="Arial" w:cs="Arial"/>
                <w:sz w:val="16"/>
                <w:szCs w:val="16"/>
              </w:rPr>
            </w:pPr>
            <w:r w:rsidRPr="00C541A4">
              <w:rPr>
                <w:rFonts w:ascii="Arial" w:hAnsi="Arial" w:cs="Arial"/>
                <w:sz w:val="16"/>
                <w:szCs w:val="16"/>
              </w:rPr>
              <w:t>Remove "ITU-T Recommendation X.680 (2002)"</w:t>
            </w:r>
          </w:p>
        </w:tc>
        <w:tc>
          <w:tcPr>
            <w:tcW w:w="2268" w:type="dxa"/>
            <w:tcBorders>
              <w:top w:val="nil"/>
              <w:left w:val="nil"/>
              <w:bottom w:val="nil"/>
              <w:right w:val="nil"/>
            </w:tcBorders>
            <w:shd w:val="clear" w:color="auto" w:fill="auto"/>
            <w:hideMark/>
          </w:tcPr>
          <w:p w14:paraId="49DDA61B" w14:textId="77777777" w:rsidR="00D44BD9" w:rsidRDefault="00957557">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6F99F070" w14:textId="77777777" w:rsidR="00957557" w:rsidRDefault="00957557">
            <w:pPr>
              <w:rPr>
                <w:rFonts w:ascii="Arial" w:hAnsi="Arial" w:cs="Arial"/>
                <w:sz w:val="16"/>
                <w:szCs w:val="16"/>
              </w:rPr>
            </w:pPr>
          </w:p>
          <w:p w14:paraId="4A72034B" w14:textId="42EED350" w:rsidR="00957557" w:rsidRDefault="005D035B">
            <w:pPr>
              <w:rPr>
                <w:rFonts w:ascii="Arial" w:hAnsi="Arial" w:cs="Arial"/>
                <w:sz w:val="16"/>
                <w:szCs w:val="16"/>
              </w:rPr>
            </w:pPr>
            <w:r>
              <w:rPr>
                <w:rFonts w:ascii="Arial" w:hAnsi="Arial" w:cs="Arial"/>
                <w:sz w:val="16"/>
                <w:szCs w:val="16"/>
              </w:rPr>
              <w:t xml:space="preserve">The sentence is modified as “The Certificate </w:t>
            </w:r>
            <w:r w:rsidR="00DD571C">
              <w:rPr>
                <w:rFonts w:ascii="Arial" w:hAnsi="Arial" w:cs="Arial"/>
                <w:sz w:val="16"/>
                <w:szCs w:val="16"/>
              </w:rPr>
              <w:t>field contains the X.509v3 certificate of the EBCS transmitter</w:t>
            </w:r>
            <w:r w:rsidR="00FD4920">
              <w:rPr>
                <w:rFonts w:ascii="Arial" w:hAnsi="Arial" w:cs="Arial"/>
                <w:sz w:val="16"/>
                <w:szCs w:val="16"/>
              </w:rPr>
              <w:t xml:space="preserve"> encoded according to IETF RFC 5280.”</w:t>
            </w:r>
          </w:p>
          <w:p w14:paraId="64D8BDEF" w14:textId="77777777" w:rsidR="00957557" w:rsidRDefault="00957557">
            <w:pPr>
              <w:rPr>
                <w:rFonts w:ascii="Arial" w:hAnsi="Arial" w:cs="Arial"/>
                <w:sz w:val="16"/>
                <w:szCs w:val="16"/>
              </w:rPr>
            </w:pPr>
          </w:p>
          <w:p w14:paraId="643FAFBA" w14:textId="77777777" w:rsidR="00957557" w:rsidRDefault="00957557" w:rsidP="00957557">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3E22D7A2" w14:textId="3A4799C9" w:rsidR="00957557" w:rsidRPr="00C541A4" w:rsidRDefault="00957557" w:rsidP="00957557">
            <w:pPr>
              <w:rPr>
                <w:rFonts w:ascii="Arial" w:hAnsi="Arial" w:cs="Arial" w:hint="eastAsia"/>
                <w:sz w:val="16"/>
                <w:szCs w:val="16"/>
              </w:rPr>
            </w:pPr>
            <w:hyperlink r:id="rId16" w:history="1">
              <w:r w:rsidRPr="00175684">
                <w:rPr>
                  <w:rStyle w:val="a6"/>
                  <w:rFonts w:ascii="Arial" w:hAnsi="Arial" w:cs="Arial"/>
                  <w:sz w:val="16"/>
                  <w:szCs w:val="16"/>
                </w:rPr>
                <w:t>https://mentor.ieee.org/802.11/dcn/21/11-21-</w:t>
              </w:r>
              <w:r w:rsidR="00EF1861">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7A172AD5" w14:textId="77777777" w:rsidTr="00277E33">
        <w:trPr>
          <w:trHeight w:val="2240"/>
        </w:trPr>
        <w:tc>
          <w:tcPr>
            <w:tcW w:w="564" w:type="dxa"/>
            <w:tcBorders>
              <w:top w:val="nil"/>
              <w:left w:val="nil"/>
              <w:bottom w:val="nil"/>
              <w:right w:val="nil"/>
            </w:tcBorders>
            <w:shd w:val="clear" w:color="auto" w:fill="auto"/>
            <w:hideMark/>
          </w:tcPr>
          <w:p w14:paraId="6576E71A" w14:textId="77777777" w:rsidR="00D44BD9" w:rsidRPr="00C541A4" w:rsidRDefault="00D44BD9">
            <w:pPr>
              <w:jc w:val="right"/>
              <w:rPr>
                <w:rFonts w:ascii="Arial" w:hAnsi="Arial" w:cs="Arial"/>
                <w:sz w:val="16"/>
                <w:szCs w:val="16"/>
              </w:rPr>
            </w:pPr>
            <w:r w:rsidRPr="00C541A4">
              <w:rPr>
                <w:rFonts w:ascii="Arial" w:hAnsi="Arial" w:cs="Arial"/>
                <w:sz w:val="16"/>
                <w:szCs w:val="16"/>
              </w:rPr>
              <w:t>1528</w:t>
            </w:r>
          </w:p>
        </w:tc>
        <w:tc>
          <w:tcPr>
            <w:tcW w:w="612" w:type="dxa"/>
            <w:tcBorders>
              <w:top w:val="nil"/>
              <w:left w:val="nil"/>
              <w:bottom w:val="nil"/>
              <w:right w:val="nil"/>
            </w:tcBorders>
            <w:shd w:val="clear" w:color="auto" w:fill="auto"/>
            <w:hideMark/>
          </w:tcPr>
          <w:p w14:paraId="1D8CADF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38FA5DDB" w14:textId="77777777" w:rsidR="00D44BD9" w:rsidRPr="00C541A4" w:rsidRDefault="00D44BD9">
            <w:pPr>
              <w:rPr>
                <w:rFonts w:ascii="Arial" w:hAnsi="Arial" w:cs="Arial"/>
                <w:sz w:val="16"/>
                <w:szCs w:val="16"/>
              </w:rPr>
            </w:pPr>
            <w:r w:rsidRPr="00C541A4">
              <w:rPr>
                <w:rFonts w:ascii="Arial" w:hAnsi="Arial" w:cs="Arial"/>
                <w:sz w:val="16"/>
                <w:szCs w:val="16"/>
              </w:rPr>
              <w:t>3</w:t>
            </w:r>
          </w:p>
        </w:tc>
        <w:tc>
          <w:tcPr>
            <w:tcW w:w="867" w:type="dxa"/>
            <w:tcBorders>
              <w:top w:val="nil"/>
              <w:left w:val="nil"/>
              <w:bottom w:val="nil"/>
              <w:right w:val="nil"/>
            </w:tcBorders>
            <w:shd w:val="clear" w:color="auto" w:fill="auto"/>
            <w:hideMark/>
          </w:tcPr>
          <w:p w14:paraId="77EF69D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6BBF0F6" w14:textId="77777777" w:rsidR="00D44BD9" w:rsidRPr="00C541A4" w:rsidRDefault="00D44BD9">
            <w:pPr>
              <w:rPr>
                <w:rFonts w:ascii="Arial" w:hAnsi="Arial" w:cs="Arial"/>
                <w:sz w:val="16"/>
                <w:szCs w:val="16"/>
              </w:rPr>
            </w:pPr>
            <w:r w:rsidRPr="00C541A4">
              <w:rPr>
                <w:rFonts w:ascii="Arial" w:hAnsi="Arial" w:cs="Arial"/>
                <w:sz w:val="16"/>
                <w:szCs w:val="16"/>
              </w:rPr>
              <w:t xml:space="preserve">Regarding the "Content Information field", it would be more efficient to create </w:t>
            </w:r>
            <w:proofErr w:type="gramStart"/>
            <w:r w:rsidRPr="00C541A4">
              <w:rPr>
                <w:rFonts w:ascii="Arial" w:hAnsi="Arial" w:cs="Arial"/>
                <w:sz w:val="16"/>
                <w:szCs w:val="16"/>
              </w:rPr>
              <w:t>a</w:t>
            </w:r>
            <w:proofErr w:type="gramEnd"/>
            <w:r w:rsidRPr="00C541A4">
              <w:rPr>
                <w:rFonts w:ascii="Arial" w:hAnsi="Arial" w:cs="Arial"/>
                <w:sz w:val="16"/>
                <w:szCs w:val="16"/>
              </w:rPr>
              <w:t xml:space="preserve"> "Instant Authenticator" subframe comprising a </w:t>
            </w:r>
            <w:proofErr w:type="spellStart"/>
            <w:r w:rsidRPr="00C541A4">
              <w:rPr>
                <w:rFonts w:ascii="Arial" w:hAnsi="Arial" w:cs="Arial"/>
                <w:sz w:val="16"/>
                <w:szCs w:val="16"/>
              </w:rPr>
              <w:t>singe</w:t>
            </w:r>
            <w:proofErr w:type="spellEnd"/>
            <w:r w:rsidRPr="00C541A4">
              <w:rPr>
                <w:rFonts w:ascii="Arial" w:hAnsi="Arial" w:cs="Arial"/>
                <w:sz w:val="16"/>
                <w:szCs w:val="16"/>
              </w:rPr>
              <w:t xml:space="preserve"> "Instant Authenticator Hash Distance" and "Instant Authenticator" subfield.</w:t>
            </w:r>
          </w:p>
        </w:tc>
        <w:tc>
          <w:tcPr>
            <w:tcW w:w="2693" w:type="dxa"/>
            <w:tcBorders>
              <w:top w:val="nil"/>
              <w:left w:val="nil"/>
              <w:bottom w:val="nil"/>
              <w:right w:val="nil"/>
            </w:tcBorders>
            <w:shd w:val="clear" w:color="auto" w:fill="auto"/>
            <w:hideMark/>
          </w:tcPr>
          <w:p w14:paraId="6317EC73" w14:textId="77777777" w:rsidR="00D44BD9" w:rsidRPr="00C541A4" w:rsidRDefault="00D44BD9">
            <w:pPr>
              <w:rPr>
                <w:rFonts w:ascii="Arial" w:hAnsi="Arial" w:cs="Arial"/>
                <w:sz w:val="16"/>
                <w:szCs w:val="16"/>
              </w:rPr>
            </w:pPr>
            <w:r w:rsidRPr="00C541A4">
              <w:rPr>
                <w:rFonts w:ascii="Arial" w:hAnsi="Arial" w:cs="Arial"/>
                <w:sz w:val="16"/>
                <w:szCs w:val="16"/>
              </w:rPr>
              <w:t>Rearrange Figure 9-bc29 to group the "Instant Authenticator" sub-fields into a separate subframe. Place these subframes as a list at the end of the "Control Information" field.</w:t>
            </w:r>
          </w:p>
        </w:tc>
        <w:tc>
          <w:tcPr>
            <w:tcW w:w="2268" w:type="dxa"/>
            <w:tcBorders>
              <w:top w:val="nil"/>
              <w:left w:val="nil"/>
              <w:bottom w:val="nil"/>
              <w:right w:val="nil"/>
            </w:tcBorders>
            <w:shd w:val="clear" w:color="auto" w:fill="auto"/>
            <w:hideMark/>
          </w:tcPr>
          <w:p w14:paraId="5068857F" w14:textId="77777777" w:rsidR="00D44BD9" w:rsidRDefault="004B3BE1">
            <w:pPr>
              <w:rPr>
                <w:rFonts w:ascii="Arial" w:hAnsi="Arial" w:cs="Arial"/>
                <w:sz w:val="16"/>
                <w:szCs w:val="16"/>
              </w:rPr>
            </w:pPr>
            <w:r>
              <w:rPr>
                <w:rFonts w:ascii="Arial" w:hAnsi="Arial" w:cs="Arial" w:hint="eastAsia"/>
                <w:sz w:val="16"/>
                <w:szCs w:val="16"/>
              </w:rPr>
              <w:t>R</w:t>
            </w:r>
            <w:r>
              <w:rPr>
                <w:rFonts w:ascii="Arial" w:hAnsi="Arial" w:cs="Arial"/>
                <w:sz w:val="16"/>
                <w:szCs w:val="16"/>
              </w:rPr>
              <w:t>evised.</w:t>
            </w:r>
          </w:p>
          <w:p w14:paraId="3B7C4F51" w14:textId="77777777" w:rsidR="004B3BE1" w:rsidRDefault="004B3BE1">
            <w:pPr>
              <w:rPr>
                <w:rFonts w:ascii="Arial" w:hAnsi="Arial" w:cs="Arial"/>
                <w:sz w:val="16"/>
                <w:szCs w:val="16"/>
              </w:rPr>
            </w:pPr>
          </w:p>
          <w:p w14:paraId="5275F047" w14:textId="77777777" w:rsidR="004B3BE1" w:rsidRDefault="004B3BE1">
            <w:pPr>
              <w:rPr>
                <w:rFonts w:ascii="Arial" w:hAnsi="Arial" w:cs="Arial"/>
                <w:sz w:val="16"/>
                <w:szCs w:val="16"/>
              </w:rPr>
            </w:pPr>
            <w:r>
              <w:rPr>
                <w:rFonts w:ascii="Arial" w:hAnsi="Arial" w:cs="Arial" w:hint="eastAsia"/>
                <w:sz w:val="16"/>
                <w:szCs w:val="16"/>
              </w:rPr>
              <w:t>R</w:t>
            </w:r>
            <w:r>
              <w:rPr>
                <w:rFonts w:ascii="Arial" w:hAnsi="Arial" w:cs="Arial"/>
                <w:sz w:val="16"/>
                <w:szCs w:val="16"/>
              </w:rPr>
              <w:t>earrange Figure 9-bc29 to group the Instant Authenticator subfield.</w:t>
            </w:r>
          </w:p>
          <w:p w14:paraId="07991F24" w14:textId="77777777" w:rsidR="004B3BE1" w:rsidRDefault="004B3BE1">
            <w:pPr>
              <w:rPr>
                <w:rFonts w:ascii="Arial" w:hAnsi="Arial" w:cs="Arial"/>
                <w:sz w:val="16"/>
                <w:szCs w:val="16"/>
              </w:rPr>
            </w:pPr>
            <w:r>
              <w:rPr>
                <w:rFonts w:ascii="Arial" w:hAnsi="Arial" w:cs="Arial"/>
                <w:sz w:val="16"/>
                <w:szCs w:val="16"/>
              </w:rPr>
              <w:t>Modify descriptions to match the new Instant Authenticator subfield.</w:t>
            </w:r>
          </w:p>
          <w:p w14:paraId="451EDFB9" w14:textId="77777777" w:rsidR="004B3BE1" w:rsidRDefault="004B3BE1">
            <w:pPr>
              <w:rPr>
                <w:rFonts w:ascii="Arial" w:hAnsi="Arial" w:cs="Arial"/>
                <w:sz w:val="16"/>
                <w:szCs w:val="16"/>
              </w:rPr>
            </w:pPr>
          </w:p>
          <w:p w14:paraId="3FC21FFC" w14:textId="77777777" w:rsidR="004B3BE1" w:rsidRDefault="004B3BE1" w:rsidP="004B3BE1">
            <w:pPr>
              <w:rPr>
                <w:rFonts w:ascii="Arial" w:hAnsi="Arial" w:cs="Arial"/>
                <w:sz w:val="16"/>
                <w:szCs w:val="16"/>
              </w:rPr>
            </w:pPr>
            <w:r>
              <w:rPr>
                <w:rFonts w:ascii="Arial" w:hAnsi="Arial" w:cs="Arial" w:hint="eastAsia"/>
                <w:sz w:val="16"/>
                <w:szCs w:val="16"/>
              </w:rPr>
              <w:t>E</w:t>
            </w:r>
            <w:r>
              <w:rPr>
                <w:rFonts w:ascii="Arial" w:hAnsi="Arial" w:cs="Arial"/>
                <w:sz w:val="16"/>
                <w:szCs w:val="16"/>
              </w:rPr>
              <w:t>ditor to incorporate changes in</w:t>
            </w:r>
          </w:p>
          <w:p w14:paraId="27D6E4E0" w14:textId="1C566A2C" w:rsidR="004B3BE1" w:rsidRPr="004B3BE1" w:rsidRDefault="004B3BE1" w:rsidP="004B3BE1">
            <w:pPr>
              <w:rPr>
                <w:rFonts w:ascii="Arial" w:hAnsi="Arial" w:cs="Arial" w:hint="eastAsia"/>
                <w:sz w:val="16"/>
                <w:szCs w:val="16"/>
              </w:rPr>
            </w:pPr>
            <w:hyperlink r:id="rId17" w:history="1">
              <w:r w:rsidRPr="00175684">
                <w:rPr>
                  <w:rStyle w:val="a6"/>
                  <w:rFonts w:ascii="Arial" w:hAnsi="Arial" w:cs="Arial"/>
                  <w:sz w:val="16"/>
                  <w:szCs w:val="16"/>
                </w:rPr>
                <w:t>https://mentor.ieee.org/802.11/dcn/21/11-21-</w:t>
              </w:r>
              <w:r w:rsidR="00EF1861">
                <w:rPr>
                  <w:rStyle w:val="a6"/>
                  <w:rFonts w:ascii="Arial" w:hAnsi="Arial" w:cs="Arial"/>
                  <w:sz w:val="16"/>
                  <w:szCs w:val="16"/>
                </w:rPr>
                <w:t>0084-02</w:t>
              </w:r>
              <w:r w:rsidRPr="00175684">
                <w:rPr>
                  <w:rStyle w:val="a6"/>
                  <w:rFonts w:ascii="Arial" w:hAnsi="Arial" w:cs="Arial"/>
                  <w:sz w:val="16"/>
                  <w:szCs w:val="16"/>
                </w:rPr>
                <w:t>-00bc-resolutions-for-clause-9-6-7-101.docx</w:t>
              </w:r>
            </w:hyperlink>
          </w:p>
        </w:tc>
      </w:tr>
      <w:tr w:rsidR="00277E33" w:rsidRPr="00C541A4" w14:paraId="17D8D3ED" w14:textId="77777777" w:rsidTr="00277E33">
        <w:trPr>
          <w:trHeight w:val="840"/>
        </w:trPr>
        <w:tc>
          <w:tcPr>
            <w:tcW w:w="564" w:type="dxa"/>
            <w:tcBorders>
              <w:top w:val="nil"/>
              <w:left w:val="nil"/>
              <w:bottom w:val="nil"/>
              <w:right w:val="nil"/>
            </w:tcBorders>
            <w:shd w:val="clear" w:color="auto" w:fill="auto"/>
            <w:hideMark/>
          </w:tcPr>
          <w:p w14:paraId="65D315D4" w14:textId="77777777" w:rsidR="00D44BD9" w:rsidRPr="00C541A4" w:rsidRDefault="00D44BD9">
            <w:pPr>
              <w:jc w:val="right"/>
              <w:rPr>
                <w:rFonts w:ascii="Arial" w:hAnsi="Arial" w:cs="Arial"/>
                <w:sz w:val="16"/>
                <w:szCs w:val="16"/>
              </w:rPr>
            </w:pPr>
            <w:r w:rsidRPr="00C541A4">
              <w:rPr>
                <w:rFonts w:ascii="Arial" w:hAnsi="Arial" w:cs="Arial"/>
                <w:sz w:val="16"/>
                <w:szCs w:val="16"/>
              </w:rPr>
              <w:t>1076</w:t>
            </w:r>
          </w:p>
        </w:tc>
        <w:tc>
          <w:tcPr>
            <w:tcW w:w="612" w:type="dxa"/>
            <w:tcBorders>
              <w:top w:val="nil"/>
              <w:left w:val="nil"/>
              <w:bottom w:val="nil"/>
              <w:right w:val="nil"/>
            </w:tcBorders>
            <w:shd w:val="clear" w:color="auto" w:fill="auto"/>
            <w:hideMark/>
          </w:tcPr>
          <w:p w14:paraId="6DF947F2"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F49F844" w14:textId="77777777" w:rsidR="00D44BD9" w:rsidRPr="00C541A4" w:rsidRDefault="00D44BD9">
            <w:pPr>
              <w:rPr>
                <w:rFonts w:ascii="Arial" w:hAnsi="Arial" w:cs="Arial"/>
                <w:sz w:val="16"/>
                <w:szCs w:val="16"/>
              </w:rPr>
            </w:pPr>
            <w:r w:rsidRPr="00C541A4">
              <w:rPr>
                <w:rFonts w:ascii="Arial" w:hAnsi="Arial" w:cs="Arial"/>
                <w:sz w:val="16"/>
                <w:szCs w:val="16"/>
              </w:rPr>
              <w:t>4</w:t>
            </w:r>
          </w:p>
        </w:tc>
        <w:tc>
          <w:tcPr>
            <w:tcW w:w="867" w:type="dxa"/>
            <w:tcBorders>
              <w:top w:val="nil"/>
              <w:left w:val="nil"/>
              <w:bottom w:val="nil"/>
              <w:right w:val="nil"/>
            </w:tcBorders>
            <w:shd w:val="clear" w:color="auto" w:fill="auto"/>
            <w:hideMark/>
          </w:tcPr>
          <w:p w14:paraId="23C60B2B" w14:textId="77777777" w:rsidR="00D44BD9" w:rsidRPr="00C541A4" w:rsidRDefault="00D44BD9">
            <w:pPr>
              <w:rPr>
                <w:rFonts w:ascii="Arial" w:hAnsi="Arial" w:cs="Arial"/>
                <w:sz w:val="16"/>
                <w:szCs w:val="16"/>
              </w:rPr>
            </w:pPr>
            <w:r w:rsidRPr="00C541A4">
              <w:rPr>
                <w:rFonts w:ascii="Arial" w:hAnsi="Arial" w:cs="Arial"/>
                <w:sz w:val="16"/>
                <w:szCs w:val="16"/>
              </w:rPr>
              <w:t>Figure 9-bc29</w:t>
            </w:r>
          </w:p>
        </w:tc>
        <w:tc>
          <w:tcPr>
            <w:tcW w:w="2401" w:type="dxa"/>
            <w:tcBorders>
              <w:top w:val="nil"/>
              <w:left w:val="nil"/>
              <w:bottom w:val="nil"/>
              <w:right w:val="nil"/>
            </w:tcBorders>
            <w:shd w:val="clear" w:color="auto" w:fill="auto"/>
            <w:hideMark/>
          </w:tcPr>
          <w:p w14:paraId="7FA72884" w14:textId="77777777" w:rsidR="00D44BD9" w:rsidRPr="00C541A4" w:rsidRDefault="00D44BD9">
            <w:pPr>
              <w:rPr>
                <w:rFonts w:ascii="Arial" w:hAnsi="Arial" w:cs="Arial"/>
                <w:sz w:val="16"/>
                <w:szCs w:val="16"/>
              </w:rPr>
            </w:pPr>
            <w:r w:rsidRPr="00C541A4">
              <w:rPr>
                <w:rFonts w:ascii="Arial" w:hAnsi="Arial" w:cs="Arial"/>
                <w:sz w:val="16"/>
                <w:szCs w:val="16"/>
              </w:rPr>
              <w:t>Negotiation Method is not defined in the text</w:t>
            </w:r>
          </w:p>
        </w:tc>
        <w:tc>
          <w:tcPr>
            <w:tcW w:w="2693" w:type="dxa"/>
            <w:tcBorders>
              <w:top w:val="nil"/>
              <w:left w:val="nil"/>
              <w:bottom w:val="nil"/>
              <w:right w:val="nil"/>
            </w:tcBorders>
            <w:shd w:val="clear" w:color="auto" w:fill="auto"/>
            <w:hideMark/>
          </w:tcPr>
          <w:p w14:paraId="4ACA3D20" w14:textId="77777777" w:rsidR="00D44BD9" w:rsidRPr="00C541A4" w:rsidRDefault="00D44BD9">
            <w:pPr>
              <w:rPr>
                <w:rFonts w:ascii="Arial" w:hAnsi="Arial" w:cs="Arial"/>
                <w:sz w:val="16"/>
                <w:szCs w:val="16"/>
              </w:rPr>
            </w:pPr>
            <w:r w:rsidRPr="00C541A4">
              <w:rPr>
                <w:rFonts w:ascii="Arial" w:hAnsi="Arial" w:cs="Arial"/>
                <w:sz w:val="16"/>
                <w:szCs w:val="16"/>
              </w:rPr>
              <w:t>Define it as in other frames</w:t>
            </w:r>
          </w:p>
        </w:tc>
        <w:tc>
          <w:tcPr>
            <w:tcW w:w="2268" w:type="dxa"/>
            <w:tcBorders>
              <w:top w:val="nil"/>
              <w:left w:val="nil"/>
              <w:bottom w:val="nil"/>
              <w:right w:val="nil"/>
            </w:tcBorders>
            <w:shd w:val="clear" w:color="auto" w:fill="auto"/>
            <w:hideMark/>
          </w:tcPr>
          <w:p w14:paraId="78E6ECD1" w14:textId="77777777" w:rsidR="00D44BD9" w:rsidRPr="00BE2078" w:rsidRDefault="00A04552">
            <w:pPr>
              <w:rPr>
                <w:rFonts w:ascii="Arial" w:hAnsi="Arial" w:cs="Arial"/>
                <w:color w:val="FF0000"/>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efer until CID1511, 1072, 1091 and 1451 resolved.</w:t>
            </w:r>
          </w:p>
          <w:p w14:paraId="4B97C120" w14:textId="0C998744" w:rsidR="00A04552" w:rsidRPr="00C541A4" w:rsidRDefault="00A04552">
            <w:pPr>
              <w:rPr>
                <w:rFonts w:ascii="Arial" w:hAnsi="Arial" w:cs="Arial"/>
                <w:sz w:val="16"/>
                <w:szCs w:val="16"/>
              </w:rPr>
            </w:pPr>
          </w:p>
        </w:tc>
      </w:tr>
      <w:tr w:rsidR="00277E33" w:rsidRPr="00C541A4" w14:paraId="43D14138" w14:textId="77777777" w:rsidTr="00277E33">
        <w:trPr>
          <w:trHeight w:val="840"/>
        </w:trPr>
        <w:tc>
          <w:tcPr>
            <w:tcW w:w="564" w:type="dxa"/>
            <w:tcBorders>
              <w:top w:val="nil"/>
              <w:left w:val="nil"/>
              <w:bottom w:val="nil"/>
              <w:right w:val="nil"/>
            </w:tcBorders>
            <w:shd w:val="clear" w:color="auto" w:fill="auto"/>
            <w:hideMark/>
          </w:tcPr>
          <w:p w14:paraId="7446E2C4"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1527</w:t>
            </w:r>
          </w:p>
        </w:tc>
        <w:tc>
          <w:tcPr>
            <w:tcW w:w="612" w:type="dxa"/>
            <w:tcBorders>
              <w:top w:val="nil"/>
              <w:left w:val="nil"/>
              <w:bottom w:val="nil"/>
              <w:right w:val="nil"/>
            </w:tcBorders>
            <w:shd w:val="clear" w:color="auto" w:fill="auto"/>
            <w:hideMark/>
          </w:tcPr>
          <w:p w14:paraId="5E7677D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1DFFF53" w14:textId="77777777" w:rsidR="00D44BD9" w:rsidRPr="00C541A4" w:rsidRDefault="00D44BD9">
            <w:pPr>
              <w:rPr>
                <w:rFonts w:ascii="Arial" w:hAnsi="Arial" w:cs="Arial"/>
                <w:sz w:val="16"/>
                <w:szCs w:val="16"/>
              </w:rPr>
            </w:pPr>
            <w:r w:rsidRPr="00C541A4">
              <w:rPr>
                <w:rFonts w:ascii="Arial" w:hAnsi="Arial" w:cs="Arial"/>
                <w:sz w:val="16"/>
                <w:szCs w:val="16"/>
              </w:rPr>
              <w:t>4</w:t>
            </w:r>
          </w:p>
        </w:tc>
        <w:tc>
          <w:tcPr>
            <w:tcW w:w="867" w:type="dxa"/>
            <w:tcBorders>
              <w:top w:val="nil"/>
              <w:left w:val="nil"/>
              <w:bottom w:val="nil"/>
              <w:right w:val="nil"/>
            </w:tcBorders>
            <w:shd w:val="clear" w:color="auto" w:fill="auto"/>
            <w:hideMark/>
          </w:tcPr>
          <w:p w14:paraId="0952B79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5591A28" w14:textId="77777777" w:rsidR="00D44BD9" w:rsidRPr="00C541A4" w:rsidRDefault="00D44BD9">
            <w:pPr>
              <w:rPr>
                <w:rFonts w:ascii="Arial" w:hAnsi="Arial" w:cs="Arial"/>
                <w:sz w:val="16"/>
                <w:szCs w:val="16"/>
              </w:rPr>
            </w:pPr>
            <w:r w:rsidRPr="00C541A4">
              <w:rPr>
                <w:rFonts w:ascii="Arial" w:hAnsi="Arial" w:cs="Arial"/>
                <w:sz w:val="16"/>
                <w:szCs w:val="16"/>
              </w:rPr>
              <w:t>The subfield "Negotiation Method" in Figure 9-bc29 is not defined in the cited clause.</w:t>
            </w:r>
          </w:p>
        </w:tc>
        <w:tc>
          <w:tcPr>
            <w:tcW w:w="2693" w:type="dxa"/>
            <w:tcBorders>
              <w:top w:val="nil"/>
              <w:left w:val="nil"/>
              <w:bottom w:val="nil"/>
              <w:right w:val="nil"/>
            </w:tcBorders>
            <w:shd w:val="clear" w:color="auto" w:fill="auto"/>
            <w:hideMark/>
          </w:tcPr>
          <w:p w14:paraId="064D5142" w14:textId="77777777" w:rsidR="00D44BD9" w:rsidRPr="00C541A4" w:rsidRDefault="00D44BD9">
            <w:pPr>
              <w:rPr>
                <w:rFonts w:ascii="Arial" w:hAnsi="Arial" w:cs="Arial"/>
                <w:sz w:val="16"/>
                <w:szCs w:val="16"/>
              </w:rPr>
            </w:pPr>
            <w:r w:rsidRPr="00C541A4">
              <w:rPr>
                <w:rFonts w:ascii="Arial" w:hAnsi="Arial" w:cs="Arial"/>
                <w:sz w:val="16"/>
                <w:szCs w:val="16"/>
              </w:rPr>
              <w:t>Either remove this subfield or add some descriptive text below the figure.</w:t>
            </w:r>
          </w:p>
        </w:tc>
        <w:tc>
          <w:tcPr>
            <w:tcW w:w="2268" w:type="dxa"/>
            <w:tcBorders>
              <w:top w:val="nil"/>
              <w:left w:val="nil"/>
              <w:bottom w:val="nil"/>
              <w:right w:val="nil"/>
            </w:tcBorders>
            <w:shd w:val="clear" w:color="auto" w:fill="auto"/>
            <w:hideMark/>
          </w:tcPr>
          <w:p w14:paraId="409648EB" w14:textId="6DDC9B89" w:rsidR="00A04552" w:rsidRPr="00BE2078" w:rsidRDefault="00A04552" w:rsidP="00A04552">
            <w:pPr>
              <w:rPr>
                <w:rFonts w:ascii="Arial" w:hAnsi="Arial" w:cs="Arial"/>
                <w:color w:val="FF0000"/>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 xml:space="preserve">efer until CID1511, 1072, 1091 and 1451 </w:t>
            </w:r>
            <w:r w:rsidRPr="00BE2078">
              <w:rPr>
                <w:rFonts w:ascii="Arial" w:hAnsi="Arial" w:cs="Arial"/>
                <w:color w:val="FF0000"/>
                <w:sz w:val="16"/>
                <w:szCs w:val="16"/>
              </w:rPr>
              <w:t xml:space="preserve">are </w:t>
            </w:r>
            <w:r w:rsidRPr="00BE2078">
              <w:rPr>
                <w:rFonts w:ascii="Arial" w:hAnsi="Arial" w:cs="Arial"/>
                <w:color w:val="FF0000"/>
                <w:sz w:val="16"/>
                <w:szCs w:val="16"/>
              </w:rPr>
              <w:t>resolved.</w:t>
            </w:r>
          </w:p>
          <w:p w14:paraId="5F330846" w14:textId="77777777" w:rsidR="00D44BD9" w:rsidRPr="00A04552" w:rsidRDefault="00D44BD9">
            <w:pPr>
              <w:rPr>
                <w:rFonts w:ascii="Arial" w:hAnsi="Arial" w:cs="Arial"/>
                <w:sz w:val="16"/>
                <w:szCs w:val="16"/>
              </w:rPr>
            </w:pPr>
          </w:p>
        </w:tc>
      </w:tr>
      <w:tr w:rsidR="00277E33" w:rsidRPr="00C541A4" w14:paraId="75721D8F" w14:textId="77777777" w:rsidTr="00277E33">
        <w:trPr>
          <w:trHeight w:val="1680"/>
        </w:trPr>
        <w:tc>
          <w:tcPr>
            <w:tcW w:w="564" w:type="dxa"/>
            <w:tcBorders>
              <w:top w:val="nil"/>
              <w:left w:val="nil"/>
              <w:bottom w:val="nil"/>
              <w:right w:val="nil"/>
            </w:tcBorders>
            <w:shd w:val="clear" w:color="auto" w:fill="auto"/>
            <w:hideMark/>
          </w:tcPr>
          <w:p w14:paraId="4DBFC860" w14:textId="77777777" w:rsidR="00D44BD9" w:rsidRPr="00C541A4" w:rsidRDefault="00D44BD9">
            <w:pPr>
              <w:jc w:val="right"/>
              <w:rPr>
                <w:rFonts w:ascii="Arial" w:hAnsi="Arial" w:cs="Arial"/>
                <w:sz w:val="16"/>
                <w:szCs w:val="16"/>
              </w:rPr>
            </w:pPr>
            <w:r w:rsidRPr="00C541A4">
              <w:rPr>
                <w:rFonts w:ascii="Arial" w:hAnsi="Arial" w:cs="Arial"/>
                <w:sz w:val="16"/>
                <w:szCs w:val="16"/>
              </w:rPr>
              <w:t>1106</w:t>
            </w:r>
          </w:p>
        </w:tc>
        <w:tc>
          <w:tcPr>
            <w:tcW w:w="612" w:type="dxa"/>
            <w:tcBorders>
              <w:top w:val="nil"/>
              <w:left w:val="nil"/>
              <w:bottom w:val="nil"/>
              <w:right w:val="nil"/>
            </w:tcBorders>
            <w:shd w:val="clear" w:color="auto" w:fill="auto"/>
            <w:hideMark/>
          </w:tcPr>
          <w:p w14:paraId="5176EC35"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5A508538" w14:textId="77777777" w:rsidR="00D44BD9" w:rsidRPr="00C541A4" w:rsidRDefault="00D44BD9">
            <w:pPr>
              <w:rPr>
                <w:rFonts w:ascii="Arial" w:hAnsi="Arial" w:cs="Arial"/>
                <w:sz w:val="16"/>
                <w:szCs w:val="16"/>
              </w:rPr>
            </w:pPr>
            <w:r w:rsidRPr="00C541A4">
              <w:rPr>
                <w:rFonts w:ascii="Arial" w:hAnsi="Arial" w:cs="Arial"/>
                <w:sz w:val="16"/>
                <w:szCs w:val="16"/>
              </w:rPr>
              <w:t>11</w:t>
            </w:r>
          </w:p>
        </w:tc>
        <w:tc>
          <w:tcPr>
            <w:tcW w:w="867" w:type="dxa"/>
            <w:tcBorders>
              <w:top w:val="nil"/>
              <w:left w:val="nil"/>
              <w:bottom w:val="nil"/>
              <w:right w:val="nil"/>
            </w:tcBorders>
            <w:shd w:val="clear" w:color="auto" w:fill="auto"/>
            <w:hideMark/>
          </w:tcPr>
          <w:p w14:paraId="5E13989F"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0D2FF74" w14:textId="77777777" w:rsidR="00D44BD9" w:rsidRPr="00C541A4" w:rsidRDefault="00D44BD9">
            <w:pPr>
              <w:rPr>
                <w:rFonts w:ascii="Arial" w:hAnsi="Arial" w:cs="Arial"/>
                <w:sz w:val="16"/>
                <w:szCs w:val="16"/>
              </w:rPr>
            </w:pPr>
            <w:r w:rsidRPr="00C541A4">
              <w:rPr>
                <w:rFonts w:ascii="Arial" w:hAnsi="Arial" w:cs="Arial"/>
                <w:sz w:val="16"/>
                <w:szCs w:val="16"/>
              </w:rPr>
              <w:t>what are the valid values for a Content ID subfield? Can all of the Content IDs be zero? Need the be unique to a transmission? Are they sequential?</w:t>
            </w:r>
          </w:p>
        </w:tc>
        <w:tc>
          <w:tcPr>
            <w:tcW w:w="2693" w:type="dxa"/>
            <w:tcBorders>
              <w:top w:val="nil"/>
              <w:left w:val="nil"/>
              <w:bottom w:val="nil"/>
              <w:right w:val="nil"/>
            </w:tcBorders>
            <w:shd w:val="clear" w:color="auto" w:fill="auto"/>
            <w:hideMark/>
          </w:tcPr>
          <w:p w14:paraId="299ECA00" w14:textId="77777777" w:rsidR="00D44BD9" w:rsidRPr="00C541A4" w:rsidRDefault="00D44BD9">
            <w:pPr>
              <w:rPr>
                <w:rFonts w:ascii="Arial" w:hAnsi="Arial" w:cs="Arial"/>
                <w:sz w:val="16"/>
                <w:szCs w:val="16"/>
              </w:rPr>
            </w:pPr>
            <w:r w:rsidRPr="00C541A4">
              <w:rPr>
                <w:rFonts w:ascii="Arial" w:hAnsi="Arial" w:cs="Arial"/>
                <w:sz w:val="16"/>
                <w:szCs w:val="16"/>
              </w:rPr>
              <w:t>define how one decides how to assign a value to this field.</w:t>
            </w:r>
          </w:p>
        </w:tc>
        <w:tc>
          <w:tcPr>
            <w:tcW w:w="2268" w:type="dxa"/>
            <w:tcBorders>
              <w:top w:val="nil"/>
              <w:left w:val="nil"/>
              <w:bottom w:val="nil"/>
              <w:right w:val="nil"/>
            </w:tcBorders>
            <w:shd w:val="clear" w:color="auto" w:fill="auto"/>
            <w:hideMark/>
          </w:tcPr>
          <w:p w14:paraId="4BB83911" w14:textId="6FDC91E2" w:rsidR="00D44BD9" w:rsidRPr="00C541A4" w:rsidRDefault="00A04552">
            <w:pPr>
              <w:rPr>
                <w:rFonts w:ascii="Arial" w:hAnsi="Arial" w:cs="Arial"/>
                <w:sz w:val="16"/>
                <w:szCs w:val="16"/>
              </w:rPr>
            </w:pPr>
            <w:r w:rsidRPr="00BE2078">
              <w:rPr>
                <w:rFonts w:ascii="Arial" w:hAnsi="Arial" w:cs="Arial" w:hint="eastAsia"/>
                <w:color w:val="FF0000"/>
                <w:sz w:val="16"/>
                <w:szCs w:val="16"/>
              </w:rPr>
              <w:t>D</w:t>
            </w:r>
            <w:r w:rsidRPr="00BE2078">
              <w:rPr>
                <w:rFonts w:ascii="Arial" w:hAnsi="Arial" w:cs="Arial"/>
                <w:color w:val="FF0000"/>
                <w:sz w:val="16"/>
                <w:szCs w:val="16"/>
              </w:rPr>
              <w:t>efer until CID1498 is resolved.</w:t>
            </w:r>
          </w:p>
        </w:tc>
      </w:tr>
      <w:tr w:rsidR="00277E33" w:rsidRPr="00C541A4" w14:paraId="2E53A738" w14:textId="77777777" w:rsidTr="00277E33">
        <w:trPr>
          <w:trHeight w:val="1680"/>
        </w:trPr>
        <w:tc>
          <w:tcPr>
            <w:tcW w:w="564" w:type="dxa"/>
            <w:tcBorders>
              <w:top w:val="nil"/>
              <w:left w:val="nil"/>
              <w:bottom w:val="nil"/>
              <w:right w:val="nil"/>
            </w:tcBorders>
            <w:shd w:val="clear" w:color="auto" w:fill="auto"/>
            <w:hideMark/>
          </w:tcPr>
          <w:p w14:paraId="35E4F5BB" w14:textId="77777777" w:rsidR="00D44BD9" w:rsidRPr="00C541A4" w:rsidRDefault="00D44BD9">
            <w:pPr>
              <w:jc w:val="right"/>
              <w:rPr>
                <w:rFonts w:ascii="Arial" w:hAnsi="Arial" w:cs="Arial"/>
                <w:sz w:val="16"/>
                <w:szCs w:val="16"/>
              </w:rPr>
            </w:pPr>
            <w:r w:rsidRPr="00C541A4">
              <w:rPr>
                <w:rFonts w:ascii="Arial" w:hAnsi="Arial" w:cs="Arial"/>
                <w:sz w:val="16"/>
                <w:szCs w:val="16"/>
              </w:rPr>
              <w:t>1137</w:t>
            </w:r>
          </w:p>
        </w:tc>
        <w:tc>
          <w:tcPr>
            <w:tcW w:w="612" w:type="dxa"/>
            <w:tcBorders>
              <w:top w:val="nil"/>
              <w:left w:val="nil"/>
              <w:bottom w:val="nil"/>
              <w:right w:val="nil"/>
            </w:tcBorders>
            <w:shd w:val="clear" w:color="auto" w:fill="auto"/>
            <w:hideMark/>
          </w:tcPr>
          <w:p w14:paraId="2BB3C74C"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2AF18993" w14:textId="77777777" w:rsidR="00D44BD9" w:rsidRPr="00C541A4" w:rsidRDefault="00D44BD9">
            <w:pPr>
              <w:rPr>
                <w:rFonts w:ascii="Arial" w:hAnsi="Arial" w:cs="Arial"/>
                <w:sz w:val="16"/>
                <w:szCs w:val="16"/>
              </w:rPr>
            </w:pPr>
            <w:r w:rsidRPr="00C541A4">
              <w:rPr>
                <w:rFonts w:ascii="Arial" w:hAnsi="Arial" w:cs="Arial"/>
                <w:sz w:val="16"/>
                <w:szCs w:val="16"/>
              </w:rPr>
              <w:t>15</w:t>
            </w:r>
          </w:p>
        </w:tc>
        <w:tc>
          <w:tcPr>
            <w:tcW w:w="867" w:type="dxa"/>
            <w:tcBorders>
              <w:top w:val="nil"/>
              <w:left w:val="nil"/>
              <w:bottom w:val="nil"/>
              <w:right w:val="nil"/>
            </w:tcBorders>
            <w:shd w:val="clear" w:color="auto" w:fill="auto"/>
            <w:hideMark/>
          </w:tcPr>
          <w:p w14:paraId="0F37938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222CA86" w14:textId="77777777" w:rsidR="00D44BD9" w:rsidRPr="00C541A4" w:rsidRDefault="00D44BD9">
            <w:pPr>
              <w:rPr>
                <w:rFonts w:ascii="Arial" w:hAnsi="Arial" w:cs="Arial"/>
                <w:sz w:val="16"/>
                <w:szCs w:val="16"/>
              </w:rPr>
            </w:pPr>
            <w:r w:rsidRPr="00C541A4">
              <w:rPr>
                <w:rFonts w:ascii="Arial" w:hAnsi="Arial" w:cs="Arial"/>
                <w:sz w:val="16"/>
                <w:szCs w:val="16"/>
              </w:rPr>
              <w:t>The name of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is confusable with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w:t>
            </w:r>
          </w:p>
        </w:tc>
        <w:tc>
          <w:tcPr>
            <w:tcW w:w="2693" w:type="dxa"/>
            <w:tcBorders>
              <w:top w:val="nil"/>
              <w:left w:val="nil"/>
              <w:bottom w:val="nil"/>
              <w:right w:val="nil"/>
            </w:tcBorders>
            <w:shd w:val="clear" w:color="auto" w:fill="auto"/>
            <w:hideMark/>
          </w:tcPr>
          <w:p w14:paraId="6BC070E3" w14:textId="77777777" w:rsidR="00D44BD9" w:rsidRPr="00C541A4" w:rsidRDefault="00D44BD9">
            <w:pPr>
              <w:rPr>
                <w:rFonts w:ascii="Arial" w:hAnsi="Arial" w:cs="Arial"/>
                <w:sz w:val="16"/>
                <w:szCs w:val="16"/>
              </w:rPr>
            </w:pPr>
            <w:r w:rsidRPr="00C541A4">
              <w:rPr>
                <w:rFonts w:ascii="Arial" w:hAnsi="Arial" w:cs="Arial"/>
                <w:sz w:val="16"/>
                <w:szCs w:val="16"/>
              </w:rPr>
              <w:t>Replace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with "Authentication Algorithm subfield".</w:t>
            </w:r>
            <w:r w:rsidRPr="00C541A4">
              <w:rPr>
                <w:rFonts w:ascii="Arial" w:hAnsi="Arial" w:cs="Arial"/>
                <w:sz w:val="16"/>
                <w:szCs w:val="16"/>
              </w:rPr>
              <w:br/>
              <w:t>Same change is applied at P39L12.</w:t>
            </w:r>
          </w:p>
        </w:tc>
        <w:tc>
          <w:tcPr>
            <w:tcW w:w="2268" w:type="dxa"/>
            <w:tcBorders>
              <w:top w:val="nil"/>
              <w:left w:val="nil"/>
              <w:bottom w:val="nil"/>
              <w:right w:val="nil"/>
            </w:tcBorders>
            <w:shd w:val="clear" w:color="auto" w:fill="auto"/>
            <w:hideMark/>
          </w:tcPr>
          <w:p w14:paraId="50B7981E" w14:textId="1E408A05" w:rsidR="00D44BD9" w:rsidRPr="00C541A4" w:rsidRDefault="00BE2078">
            <w:pPr>
              <w:rPr>
                <w:rFonts w:ascii="Arial" w:hAnsi="Arial" w:cs="Arial"/>
                <w:sz w:val="16"/>
                <w:szCs w:val="16"/>
              </w:rPr>
            </w:pPr>
            <w:r>
              <w:rPr>
                <w:rFonts w:ascii="Arial" w:hAnsi="Arial" w:cs="Arial" w:hint="eastAsia"/>
                <w:sz w:val="16"/>
                <w:szCs w:val="16"/>
              </w:rPr>
              <w:t>A</w:t>
            </w:r>
            <w:r>
              <w:rPr>
                <w:rFonts w:ascii="Arial" w:hAnsi="Arial" w:cs="Arial"/>
                <w:sz w:val="16"/>
                <w:szCs w:val="16"/>
              </w:rPr>
              <w:t>ccept.</w:t>
            </w:r>
          </w:p>
        </w:tc>
      </w:tr>
      <w:tr w:rsidR="00277E33" w:rsidRPr="00C541A4" w14:paraId="544A8EA3" w14:textId="77777777" w:rsidTr="00277E33">
        <w:trPr>
          <w:trHeight w:val="560"/>
        </w:trPr>
        <w:tc>
          <w:tcPr>
            <w:tcW w:w="564" w:type="dxa"/>
            <w:tcBorders>
              <w:top w:val="nil"/>
              <w:left w:val="nil"/>
              <w:bottom w:val="nil"/>
              <w:right w:val="nil"/>
            </w:tcBorders>
            <w:shd w:val="clear" w:color="auto" w:fill="auto"/>
            <w:hideMark/>
          </w:tcPr>
          <w:p w14:paraId="5A42CD88" w14:textId="77777777" w:rsidR="00D44BD9" w:rsidRPr="00C541A4" w:rsidRDefault="00D44BD9">
            <w:pPr>
              <w:jc w:val="right"/>
              <w:rPr>
                <w:rFonts w:ascii="Arial" w:hAnsi="Arial" w:cs="Arial"/>
                <w:sz w:val="16"/>
                <w:szCs w:val="16"/>
              </w:rPr>
            </w:pPr>
            <w:r w:rsidRPr="00C541A4">
              <w:rPr>
                <w:rFonts w:ascii="Arial" w:hAnsi="Arial" w:cs="Arial"/>
                <w:sz w:val="16"/>
                <w:szCs w:val="16"/>
              </w:rPr>
              <w:t>1181</w:t>
            </w:r>
          </w:p>
        </w:tc>
        <w:tc>
          <w:tcPr>
            <w:tcW w:w="612" w:type="dxa"/>
            <w:tcBorders>
              <w:top w:val="nil"/>
              <w:left w:val="nil"/>
              <w:bottom w:val="nil"/>
              <w:right w:val="nil"/>
            </w:tcBorders>
            <w:shd w:val="clear" w:color="auto" w:fill="auto"/>
            <w:hideMark/>
          </w:tcPr>
          <w:p w14:paraId="4FD3D177" w14:textId="77777777" w:rsidR="00D44BD9" w:rsidRPr="00C541A4" w:rsidRDefault="00D44BD9">
            <w:pPr>
              <w:jc w:val="right"/>
              <w:rPr>
                <w:rFonts w:ascii="Arial" w:hAnsi="Arial" w:cs="Arial"/>
                <w:sz w:val="16"/>
                <w:szCs w:val="16"/>
              </w:rPr>
            </w:pPr>
            <w:r w:rsidRPr="00C541A4">
              <w:rPr>
                <w:rFonts w:ascii="Arial" w:hAnsi="Arial" w:cs="Arial"/>
                <w:sz w:val="16"/>
                <w:szCs w:val="16"/>
              </w:rPr>
              <w:t>39.00</w:t>
            </w:r>
          </w:p>
        </w:tc>
        <w:tc>
          <w:tcPr>
            <w:tcW w:w="376" w:type="dxa"/>
            <w:tcBorders>
              <w:top w:val="nil"/>
              <w:left w:val="nil"/>
              <w:bottom w:val="nil"/>
              <w:right w:val="nil"/>
            </w:tcBorders>
            <w:shd w:val="clear" w:color="auto" w:fill="auto"/>
            <w:hideMark/>
          </w:tcPr>
          <w:p w14:paraId="0C17B420" w14:textId="77777777" w:rsidR="00D44BD9" w:rsidRPr="00C541A4" w:rsidRDefault="00D44BD9">
            <w:pPr>
              <w:jc w:val="right"/>
              <w:rPr>
                <w:rFonts w:ascii="Arial" w:hAnsi="Arial" w:cs="Arial"/>
                <w:sz w:val="16"/>
                <w:szCs w:val="16"/>
              </w:rPr>
            </w:pPr>
          </w:p>
        </w:tc>
        <w:tc>
          <w:tcPr>
            <w:tcW w:w="867" w:type="dxa"/>
            <w:tcBorders>
              <w:top w:val="nil"/>
              <w:left w:val="nil"/>
              <w:bottom w:val="nil"/>
              <w:right w:val="nil"/>
            </w:tcBorders>
            <w:shd w:val="clear" w:color="auto" w:fill="auto"/>
            <w:hideMark/>
          </w:tcPr>
          <w:p w14:paraId="0465E6B4" w14:textId="77777777" w:rsidR="00D44BD9" w:rsidRPr="00C541A4" w:rsidRDefault="00D44BD9">
            <w:pPr>
              <w:rPr>
                <w:rFonts w:ascii="Arial" w:hAnsi="Arial" w:cs="Arial"/>
                <w:sz w:val="16"/>
                <w:szCs w:val="16"/>
              </w:rPr>
            </w:pPr>
            <w:r w:rsidRPr="00C541A4">
              <w:rPr>
                <w:rFonts w:ascii="Arial" w:hAnsi="Arial" w:cs="Arial"/>
                <w:sz w:val="16"/>
                <w:szCs w:val="16"/>
              </w:rPr>
              <w:t>Figure 9-bc29</w:t>
            </w:r>
          </w:p>
        </w:tc>
        <w:tc>
          <w:tcPr>
            <w:tcW w:w="2401" w:type="dxa"/>
            <w:tcBorders>
              <w:top w:val="nil"/>
              <w:left w:val="nil"/>
              <w:bottom w:val="nil"/>
              <w:right w:val="nil"/>
            </w:tcBorders>
            <w:shd w:val="clear" w:color="auto" w:fill="auto"/>
            <w:hideMark/>
          </w:tcPr>
          <w:p w14:paraId="545027E9" w14:textId="77777777" w:rsidR="00D44BD9" w:rsidRPr="00C541A4" w:rsidRDefault="00D44BD9">
            <w:pPr>
              <w:rPr>
                <w:rFonts w:ascii="Arial" w:hAnsi="Arial" w:cs="Arial"/>
                <w:sz w:val="16"/>
                <w:szCs w:val="16"/>
              </w:rPr>
            </w:pPr>
            <w:r w:rsidRPr="00C541A4">
              <w:rPr>
                <w:rFonts w:ascii="Arial" w:hAnsi="Arial" w:cs="Arial"/>
                <w:sz w:val="16"/>
                <w:szCs w:val="16"/>
              </w:rPr>
              <w:t>Uncentered "Content" in the Figure</w:t>
            </w:r>
          </w:p>
        </w:tc>
        <w:tc>
          <w:tcPr>
            <w:tcW w:w="2693" w:type="dxa"/>
            <w:tcBorders>
              <w:top w:val="nil"/>
              <w:left w:val="nil"/>
              <w:bottom w:val="nil"/>
              <w:right w:val="nil"/>
            </w:tcBorders>
            <w:shd w:val="clear" w:color="auto" w:fill="auto"/>
            <w:hideMark/>
          </w:tcPr>
          <w:p w14:paraId="2217E90B" w14:textId="77777777" w:rsidR="00D44BD9" w:rsidRPr="00C541A4" w:rsidRDefault="00D44BD9">
            <w:pPr>
              <w:rPr>
                <w:rFonts w:ascii="Arial" w:hAnsi="Arial" w:cs="Arial"/>
                <w:sz w:val="16"/>
                <w:szCs w:val="16"/>
              </w:rPr>
            </w:pPr>
            <w:r w:rsidRPr="00C541A4">
              <w:rPr>
                <w:rFonts w:ascii="Arial" w:hAnsi="Arial" w:cs="Arial"/>
                <w:sz w:val="16"/>
                <w:szCs w:val="16"/>
              </w:rPr>
              <w:t>Center the "Content" in the Figure with the frame</w:t>
            </w:r>
          </w:p>
        </w:tc>
        <w:tc>
          <w:tcPr>
            <w:tcW w:w="2268" w:type="dxa"/>
            <w:tcBorders>
              <w:top w:val="nil"/>
              <w:left w:val="nil"/>
              <w:bottom w:val="nil"/>
              <w:right w:val="nil"/>
            </w:tcBorders>
            <w:shd w:val="clear" w:color="auto" w:fill="auto"/>
            <w:hideMark/>
          </w:tcPr>
          <w:p w14:paraId="0A5404D8" w14:textId="0B41E147" w:rsidR="00D44BD9" w:rsidRPr="00C541A4" w:rsidRDefault="00BE2078">
            <w:pPr>
              <w:rPr>
                <w:rFonts w:ascii="Arial" w:hAnsi="Arial" w:cs="Arial"/>
                <w:sz w:val="16"/>
                <w:szCs w:val="16"/>
              </w:rPr>
            </w:pPr>
            <w:r>
              <w:rPr>
                <w:rFonts w:ascii="Arial" w:hAnsi="Arial" w:cs="Arial"/>
                <w:sz w:val="16"/>
                <w:szCs w:val="16"/>
              </w:rPr>
              <w:t>Accept.</w:t>
            </w:r>
          </w:p>
        </w:tc>
      </w:tr>
      <w:tr w:rsidR="00277E33" w:rsidRPr="00C541A4" w14:paraId="3E79621D" w14:textId="77777777" w:rsidTr="00277E33">
        <w:trPr>
          <w:trHeight w:val="1960"/>
        </w:trPr>
        <w:tc>
          <w:tcPr>
            <w:tcW w:w="564" w:type="dxa"/>
            <w:tcBorders>
              <w:top w:val="nil"/>
              <w:left w:val="nil"/>
              <w:bottom w:val="nil"/>
              <w:right w:val="nil"/>
            </w:tcBorders>
            <w:shd w:val="clear" w:color="auto" w:fill="auto"/>
            <w:hideMark/>
          </w:tcPr>
          <w:p w14:paraId="4B4ED795" w14:textId="77777777" w:rsidR="00D44BD9" w:rsidRPr="00C541A4" w:rsidRDefault="00D44BD9">
            <w:pPr>
              <w:jc w:val="right"/>
              <w:rPr>
                <w:rFonts w:ascii="Arial" w:hAnsi="Arial" w:cs="Arial"/>
                <w:sz w:val="16"/>
                <w:szCs w:val="16"/>
              </w:rPr>
            </w:pPr>
            <w:r w:rsidRPr="00C541A4">
              <w:rPr>
                <w:rFonts w:ascii="Arial" w:hAnsi="Arial" w:cs="Arial"/>
                <w:sz w:val="16"/>
                <w:szCs w:val="16"/>
              </w:rPr>
              <w:t>1023</w:t>
            </w:r>
          </w:p>
        </w:tc>
        <w:tc>
          <w:tcPr>
            <w:tcW w:w="612" w:type="dxa"/>
            <w:tcBorders>
              <w:top w:val="nil"/>
              <w:left w:val="nil"/>
              <w:bottom w:val="nil"/>
              <w:right w:val="nil"/>
            </w:tcBorders>
            <w:shd w:val="clear" w:color="auto" w:fill="auto"/>
            <w:hideMark/>
          </w:tcPr>
          <w:p w14:paraId="2AB15D33"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715140D8"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55319E1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B89FF43" w14:textId="77777777" w:rsidR="00D44BD9" w:rsidRPr="00C541A4" w:rsidRDefault="00D44BD9">
            <w:pPr>
              <w:rPr>
                <w:rFonts w:ascii="Arial" w:hAnsi="Arial" w:cs="Arial"/>
                <w:sz w:val="16"/>
                <w:szCs w:val="16"/>
              </w:rPr>
            </w:pPr>
            <w:r w:rsidRPr="00C541A4">
              <w:rPr>
                <w:rFonts w:ascii="Arial" w:hAnsi="Arial" w:cs="Arial"/>
                <w:sz w:val="16"/>
                <w:szCs w:val="16"/>
              </w:rPr>
              <w:t>Which destination is the field referring to? In case of DL broadcast, the frames can be received by recipients in the neighborhood in range of the transmitter. Please clarify the intent of the field.</w:t>
            </w:r>
          </w:p>
        </w:tc>
        <w:tc>
          <w:tcPr>
            <w:tcW w:w="2693" w:type="dxa"/>
            <w:tcBorders>
              <w:top w:val="nil"/>
              <w:left w:val="nil"/>
              <w:bottom w:val="nil"/>
              <w:right w:val="nil"/>
            </w:tcBorders>
            <w:shd w:val="clear" w:color="auto" w:fill="auto"/>
            <w:hideMark/>
          </w:tcPr>
          <w:p w14:paraId="2812AEAB"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6FC39D60" w14:textId="77777777" w:rsidR="00D44BD9" w:rsidRPr="00C541A4" w:rsidRDefault="00D44BD9">
            <w:pPr>
              <w:rPr>
                <w:rFonts w:ascii="Arial" w:hAnsi="Arial" w:cs="Arial"/>
                <w:sz w:val="16"/>
                <w:szCs w:val="16"/>
              </w:rPr>
            </w:pPr>
          </w:p>
        </w:tc>
      </w:tr>
      <w:tr w:rsidR="00277E33" w:rsidRPr="00C541A4" w14:paraId="06AEFDA2" w14:textId="77777777" w:rsidTr="00277E33">
        <w:trPr>
          <w:trHeight w:val="2520"/>
        </w:trPr>
        <w:tc>
          <w:tcPr>
            <w:tcW w:w="564" w:type="dxa"/>
            <w:tcBorders>
              <w:top w:val="nil"/>
              <w:left w:val="nil"/>
              <w:bottom w:val="nil"/>
              <w:right w:val="nil"/>
            </w:tcBorders>
            <w:shd w:val="clear" w:color="auto" w:fill="auto"/>
            <w:hideMark/>
          </w:tcPr>
          <w:p w14:paraId="51B5BE49" w14:textId="77777777" w:rsidR="00D44BD9" w:rsidRPr="00C541A4" w:rsidRDefault="00D44BD9">
            <w:pPr>
              <w:jc w:val="right"/>
              <w:rPr>
                <w:rFonts w:ascii="Arial" w:hAnsi="Arial" w:cs="Arial"/>
                <w:sz w:val="16"/>
                <w:szCs w:val="16"/>
              </w:rPr>
            </w:pPr>
            <w:r w:rsidRPr="00C541A4">
              <w:rPr>
                <w:rFonts w:ascii="Arial" w:hAnsi="Arial" w:cs="Arial"/>
                <w:sz w:val="16"/>
                <w:szCs w:val="16"/>
              </w:rPr>
              <w:t>1022</w:t>
            </w:r>
          </w:p>
        </w:tc>
        <w:tc>
          <w:tcPr>
            <w:tcW w:w="612" w:type="dxa"/>
            <w:tcBorders>
              <w:top w:val="nil"/>
              <w:left w:val="nil"/>
              <w:bottom w:val="nil"/>
              <w:right w:val="nil"/>
            </w:tcBorders>
            <w:shd w:val="clear" w:color="auto" w:fill="auto"/>
            <w:hideMark/>
          </w:tcPr>
          <w:p w14:paraId="4451E8DC"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155F20CF" w14:textId="77777777" w:rsidR="00D44BD9" w:rsidRPr="00C541A4" w:rsidRDefault="00D44BD9">
            <w:pPr>
              <w:rPr>
                <w:rFonts w:ascii="Arial" w:hAnsi="Arial" w:cs="Arial"/>
                <w:sz w:val="16"/>
                <w:szCs w:val="16"/>
              </w:rPr>
            </w:pPr>
            <w:r w:rsidRPr="00C541A4">
              <w:rPr>
                <w:rFonts w:ascii="Arial" w:hAnsi="Arial" w:cs="Arial"/>
                <w:sz w:val="16"/>
                <w:szCs w:val="16"/>
              </w:rPr>
              <w:t>9</w:t>
            </w:r>
          </w:p>
        </w:tc>
        <w:tc>
          <w:tcPr>
            <w:tcW w:w="867" w:type="dxa"/>
            <w:tcBorders>
              <w:top w:val="nil"/>
              <w:left w:val="nil"/>
              <w:bottom w:val="nil"/>
              <w:right w:val="nil"/>
            </w:tcBorders>
            <w:shd w:val="clear" w:color="auto" w:fill="auto"/>
            <w:hideMark/>
          </w:tcPr>
          <w:p w14:paraId="7D7A535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8DC9FB3" w14:textId="77777777" w:rsidR="00D44BD9" w:rsidRPr="00C541A4" w:rsidRDefault="00D44BD9">
            <w:pPr>
              <w:rPr>
                <w:rFonts w:ascii="Arial" w:hAnsi="Arial" w:cs="Arial"/>
                <w:sz w:val="16"/>
                <w:szCs w:val="16"/>
              </w:rPr>
            </w:pPr>
            <w:r w:rsidRPr="00C541A4">
              <w:rPr>
                <w:rFonts w:ascii="Arial" w:hAnsi="Arial" w:cs="Arial"/>
                <w:sz w:val="16"/>
                <w:szCs w:val="16"/>
              </w:rPr>
              <w:t xml:space="preserve">Doesn't apply to UL broadcast since an UL </w:t>
            </w:r>
            <w:proofErr w:type="spellStart"/>
            <w:r w:rsidRPr="00C541A4">
              <w:rPr>
                <w:rFonts w:ascii="Arial" w:hAnsi="Arial" w:cs="Arial"/>
                <w:sz w:val="16"/>
                <w:szCs w:val="16"/>
              </w:rPr>
              <w:t>eBCS</w:t>
            </w:r>
            <w:proofErr w:type="spellEnd"/>
            <w:r w:rsidRPr="00C541A4">
              <w:rPr>
                <w:rFonts w:ascii="Arial" w:hAnsi="Arial" w:cs="Arial"/>
                <w:sz w:val="16"/>
                <w:szCs w:val="16"/>
              </w:rPr>
              <w:t xml:space="preserve"> frame carries the Destination URI element to specify the remote destination.</w:t>
            </w:r>
          </w:p>
        </w:tc>
        <w:tc>
          <w:tcPr>
            <w:tcW w:w="2693" w:type="dxa"/>
            <w:tcBorders>
              <w:top w:val="nil"/>
              <w:left w:val="nil"/>
              <w:bottom w:val="nil"/>
              <w:right w:val="nil"/>
            </w:tcBorders>
            <w:shd w:val="clear" w:color="auto" w:fill="auto"/>
            <w:hideMark/>
          </w:tcPr>
          <w:p w14:paraId="22E7878C" w14:textId="77777777" w:rsidR="00D44BD9" w:rsidRPr="00C541A4" w:rsidRDefault="00D44BD9">
            <w:pPr>
              <w:rPr>
                <w:rFonts w:ascii="Arial" w:hAnsi="Arial" w:cs="Arial"/>
                <w:sz w:val="16"/>
                <w:szCs w:val="16"/>
              </w:rPr>
            </w:pPr>
            <w:r w:rsidRPr="00C541A4">
              <w:rPr>
                <w:rFonts w:ascii="Arial" w:hAnsi="Arial" w:cs="Arial"/>
                <w:sz w:val="16"/>
                <w:szCs w:val="16"/>
              </w:rPr>
              <w:t xml:space="preserve">Delete the following sentences: "UDP/hostname shall only be used for </w:t>
            </w:r>
            <w:proofErr w:type="spellStart"/>
            <w:r w:rsidRPr="00C541A4">
              <w:rPr>
                <w:rFonts w:ascii="Arial" w:hAnsi="Arial" w:cs="Arial"/>
                <w:sz w:val="16"/>
                <w:szCs w:val="16"/>
              </w:rPr>
              <w:t>eBCS</w:t>
            </w:r>
            <w:proofErr w:type="spellEnd"/>
            <w:r w:rsidRPr="00C541A4">
              <w:rPr>
                <w:rFonts w:ascii="Arial" w:hAnsi="Arial" w:cs="Arial"/>
                <w:sz w:val="16"/>
                <w:szCs w:val="16"/>
              </w:rPr>
              <w:t xml:space="preserve"> UL frames. Others are used for both </w:t>
            </w:r>
            <w:proofErr w:type="spellStart"/>
            <w:r w:rsidRPr="00C541A4">
              <w:rPr>
                <w:rFonts w:ascii="Arial" w:hAnsi="Arial" w:cs="Arial"/>
                <w:sz w:val="16"/>
                <w:szCs w:val="16"/>
              </w:rPr>
              <w:t>eBCS</w:t>
            </w:r>
            <w:proofErr w:type="spellEnd"/>
            <w:r w:rsidRPr="00C541A4">
              <w:rPr>
                <w:rFonts w:ascii="Arial" w:hAnsi="Arial" w:cs="Arial"/>
                <w:sz w:val="16"/>
                <w:szCs w:val="16"/>
              </w:rPr>
              <w:t xml:space="preserve"> DL and UL frames." and update clause 11 to specify that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does not apply to UL broadcast (forwarding service).</w:t>
            </w:r>
          </w:p>
        </w:tc>
        <w:tc>
          <w:tcPr>
            <w:tcW w:w="2268" w:type="dxa"/>
            <w:tcBorders>
              <w:top w:val="nil"/>
              <w:left w:val="nil"/>
              <w:bottom w:val="nil"/>
              <w:right w:val="nil"/>
            </w:tcBorders>
            <w:shd w:val="clear" w:color="auto" w:fill="auto"/>
            <w:hideMark/>
          </w:tcPr>
          <w:p w14:paraId="2747C075" w14:textId="77777777" w:rsidR="00D44BD9" w:rsidRPr="00C541A4" w:rsidRDefault="00D44BD9">
            <w:pPr>
              <w:rPr>
                <w:rFonts w:ascii="Arial" w:hAnsi="Arial" w:cs="Arial"/>
                <w:sz w:val="16"/>
                <w:szCs w:val="16"/>
              </w:rPr>
            </w:pPr>
          </w:p>
        </w:tc>
      </w:tr>
      <w:tr w:rsidR="00277E33" w:rsidRPr="00C541A4" w14:paraId="50D40B1D" w14:textId="77777777" w:rsidTr="00277E33">
        <w:trPr>
          <w:trHeight w:val="2520"/>
        </w:trPr>
        <w:tc>
          <w:tcPr>
            <w:tcW w:w="564" w:type="dxa"/>
            <w:tcBorders>
              <w:top w:val="nil"/>
              <w:left w:val="nil"/>
              <w:bottom w:val="nil"/>
              <w:right w:val="nil"/>
            </w:tcBorders>
            <w:shd w:val="clear" w:color="auto" w:fill="auto"/>
            <w:hideMark/>
          </w:tcPr>
          <w:p w14:paraId="0244DB04" w14:textId="77777777" w:rsidR="00D44BD9" w:rsidRPr="00C541A4" w:rsidRDefault="00D44BD9">
            <w:pPr>
              <w:jc w:val="right"/>
              <w:rPr>
                <w:rFonts w:ascii="Arial" w:hAnsi="Arial" w:cs="Arial"/>
                <w:sz w:val="16"/>
                <w:szCs w:val="16"/>
              </w:rPr>
            </w:pPr>
            <w:r w:rsidRPr="00C541A4">
              <w:rPr>
                <w:rFonts w:ascii="Arial" w:hAnsi="Arial" w:cs="Arial"/>
                <w:sz w:val="16"/>
                <w:szCs w:val="16"/>
              </w:rPr>
              <w:t>1457</w:t>
            </w:r>
          </w:p>
        </w:tc>
        <w:tc>
          <w:tcPr>
            <w:tcW w:w="612" w:type="dxa"/>
            <w:tcBorders>
              <w:top w:val="nil"/>
              <w:left w:val="nil"/>
              <w:bottom w:val="nil"/>
              <w:right w:val="nil"/>
            </w:tcBorders>
            <w:shd w:val="clear" w:color="auto" w:fill="auto"/>
            <w:hideMark/>
          </w:tcPr>
          <w:p w14:paraId="2692CD8B"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68E423F7"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13449CBD"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A3DC89D" w14:textId="77777777" w:rsidR="00D44BD9" w:rsidRPr="00C541A4" w:rsidRDefault="00D44BD9">
            <w:pPr>
              <w:rPr>
                <w:rFonts w:ascii="Arial" w:hAnsi="Arial" w:cs="Arial"/>
                <w:sz w:val="16"/>
                <w:szCs w:val="16"/>
              </w:rPr>
            </w:pPr>
            <w:r w:rsidRPr="00C541A4">
              <w:rPr>
                <w:rFonts w:ascii="Arial" w:hAnsi="Arial" w:cs="Arial"/>
                <w:sz w:val="16"/>
                <w:szCs w:val="16"/>
              </w:rPr>
              <w:t xml:space="preserve">The Content Destination Address Type subfield in Table 9-b9 is the same as in Table 9-bc4. Hence the explanation for the different </w:t>
            </w:r>
            <w:proofErr w:type="spellStart"/>
            <w:r w:rsidRPr="00C541A4">
              <w:rPr>
                <w:rFonts w:ascii="Arial" w:hAnsi="Arial" w:cs="Arial"/>
                <w:sz w:val="16"/>
                <w:szCs w:val="16"/>
              </w:rPr>
              <w:t>different</w:t>
            </w:r>
            <w:proofErr w:type="spellEnd"/>
            <w:r w:rsidRPr="00C541A4">
              <w:rPr>
                <w:rFonts w:ascii="Arial" w:hAnsi="Arial" w:cs="Arial"/>
                <w:sz w:val="16"/>
                <w:szCs w:val="16"/>
              </w:rPr>
              <w:t xml:space="preserve"> content destination address subfield formats is redundant between Subclause 9.4.5.100 and Subclause 9.6.7.101</w:t>
            </w:r>
          </w:p>
        </w:tc>
        <w:tc>
          <w:tcPr>
            <w:tcW w:w="2693" w:type="dxa"/>
            <w:tcBorders>
              <w:top w:val="nil"/>
              <w:left w:val="nil"/>
              <w:bottom w:val="nil"/>
              <w:right w:val="nil"/>
            </w:tcBorders>
            <w:shd w:val="clear" w:color="auto" w:fill="auto"/>
            <w:hideMark/>
          </w:tcPr>
          <w:p w14:paraId="3F461397"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"as follows" with "as in 9.5.4.100 (Enhanced Broadcast Services ANQP-element) and delete </w:t>
            </w:r>
            <w:proofErr w:type="spellStart"/>
            <w:r w:rsidRPr="00C541A4">
              <w:rPr>
                <w:rFonts w:ascii="Arial" w:hAnsi="Arial" w:cs="Arial"/>
                <w:sz w:val="16"/>
                <w:szCs w:val="16"/>
              </w:rPr>
              <w:t>conent</w:t>
            </w:r>
            <w:proofErr w:type="spellEnd"/>
            <w:r w:rsidRPr="00C541A4">
              <w:rPr>
                <w:rFonts w:ascii="Arial" w:hAnsi="Arial" w:cs="Arial"/>
                <w:sz w:val="16"/>
                <w:szCs w:val="16"/>
              </w:rPr>
              <w:t xml:space="preserve"> from line 16 page 40 to line 10 page 41.</w:t>
            </w:r>
          </w:p>
        </w:tc>
        <w:tc>
          <w:tcPr>
            <w:tcW w:w="2268" w:type="dxa"/>
            <w:tcBorders>
              <w:top w:val="nil"/>
              <w:left w:val="nil"/>
              <w:bottom w:val="nil"/>
              <w:right w:val="nil"/>
            </w:tcBorders>
            <w:shd w:val="clear" w:color="auto" w:fill="auto"/>
            <w:hideMark/>
          </w:tcPr>
          <w:p w14:paraId="7E6A588D" w14:textId="77777777" w:rsidR="00D44BD9" w:rsidRPr="00C541A4" w:rsidRDefault="00D44BD9">
            <w:pPr>
              <w:rPr>
                <w:rFonts w:ascii="Arial" w:hAnsi="Arial" w:cs="Arial"/>
                <w:sz w:val="16"/>
                <w:szCs w:val="16"/>
              </w:rPr>
            </w:pPr>
          </w:p>
        </w:tc>
      </w:tr>
      <w:tr w:rsidR="00277E33" w:rsidRPr="00C541A4" w14:paraId="2644CC68" w14:textId="77777777" w:rsidTr="00277E33">
        <w:trPr>
          <w:trHeight w:val="1680"/>
        </w:trPr>
        <w:tc>
          <w:tcPr>
            <w:tcW w:w="564" w:type="dxa"/>
            <w:tcBorders>
              <w:top w:val="nil"/>
              <w:left w:val="nil"/>
              <w:bottom w:val="nil"/>
              <w:right w:val="nil"/>
            </w:tcBorders>
            <w:shd w:val="clear" w:color="auto" w:fill="auto"/>
            <w:hideMark/>
          </w:tcPr>
          <w:p w14:paraId="71BB34F8" w14:textId="77777777" w:rsidR="00D44BD9" w:rsidRPr="00C541A4" w:rsidRDefault="00D44BD9">
            <w:pPr>
              <w:jc w:val="right"/>
              <w:rPr>
                <w:rFonts w:ascii="Arial" w:hAnsi="Arial" w:cs="Arial"/>
                <w:sz w:val="16"/>
                <w:szCs w:val="16"/>
              </w:rPr>
            </w:pPr>
            <w:r w:rsidRPr="00C541A4">
              <w:rPr>
                <w:rFonts w:ascii="Arial" w:hAnsi="Arial" w:cs="Arial"/>
                <w:sz w:val="16"/>
                <w:szCs w:val="16"/>
              </w:rPr>
              <w:t>1506</w:t>
            </w:r>
          </w:p>
        </w:tc>
        <w:tc>
          <w:tcPr>
            <w:tcW w:w="612" w:type="dxa"/>
            <w:tcBorders>
              <w:top w:val="nil"/>
              <w:left w:val="nil"/>
              <w:bottom w:val="nil"/>
              <w:right w:val="nil"/>
            </w:tcBorders>
            <w:shd w:val="clear" w:color="auto" w:fill="auto"/>
            <w:hideMark/>
          </w:tcPr>
          <w:p w14:paraId="35EBFB57"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39160C27" w14:textId="77777777" w:rsidR="00D44BD9" w:rsidRPr="00C541A4" w:rsidRDefault="00D44BD9">
            <w:pPr>
              <w:rPr>
                <w:rFonts w:ascii="Arial" w:hAnsi="Arial" w:cs="Arial"/>
                <w:sz w:val="16"/>
                <w:szCs w:val="16"/>
              </w:rPr>
            </w:pPr>
            <w:r w:rsidRPr="00C541A4">
              <w:rPr>
                <w:rFonts w:ascii="Arial" w:hAnsi="Arial" w:cs="Arial"/>
                <w:sz w:val="16"/>
                <w:szCs w:val="16"/>
              </w:rPr>
              <w:t>18</w:t>
            </w:r>
          </w:p>
        </w:tc>
        <w:tc>
          <w:tcPr>
            <w:tcW w:w="867" w:type="dxa"/>
            <w:tcBorders>
              <w:top w:val="nil"/>
              <w:left w:val="nil"/>
              <w:bottom w:val="nil"/>
              <w:right w:val="nil"/>
            </w:tcBorders>
            <w:shd w:val="clear" w:color="auto" w:fill="auto"/>
            <w:hideMark/>
          </w:tcPr>
          <w:p w14:paraId="1DDCFBF4"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1BA7391" w14:textId="77777777" w:rsidR="00D44BD9" w:rsidRPr="00C541A4" w:rsidRDefault="00D44BD9">
            <w:pPr>
              <w:rPr>
                <w:rFonts w:ascii="Arial" w:hAnsi="Arial" w:cs="Arial"/>
                <w:sz w:val="16"/>
                <w:szCs w:val="16"/>
              </w:rPr>
            </w:pPr>
            <w:r w:rsidRPr="00C541A4">
              <w:rPr>
                <w:rFonts w:ascii="Arial" w:hAnsi="Arial" w:cs="Arial"/>
                <w:sz w:val="16"/>
                <w:szCs w:val="16"/>
              </w:rPr>
              <w:t>In Figure 9-bc31 the subfield "Destination UDP Port" is not defined in the text.</w:t>
            </w:r>
          </w:p>
        </w:tc>
        <w:tc>
          <w:tcPr>
            <w:tcW w:w="2693" w:type="dxa"/>
            <w:tcBorders>
              <w:top w:val="nil"/>
              <w:left w:val="nil"/>
              <w:bottom w:val="nil"/>
              <w:right w:val="nil"/>
            </w:tcBorders>
            <w:shd w:val="clear" w:color="auto" w:fill="auto"/>
            <w:hideMark/>
          </w:tcPr>
          <w:p w14:paraId="28F056CC"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9-bc31.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273E90C6" w14:textId="77777777" w:rsidR="00D44BD9" w:rsidRPr="00C541A4" w:rsidRDefault="00D44BD9">
            <w:pPr>
              <w:rPr>
                <w:rFonts w:ascii="Arial" w:hAnsi="Arial" w:cs="Arial"/>
                <w:sz w:val="16"/>
                <w:szCs w:val="16"/>
              </w:rPr>
            </w:pPr>
          </w:p>
        </w:tc>
      </w:tr>
      <w:tr w:rsidR="00277E33" w:rsidRPr="00C541A4" w14:paraId="5AD43897" w14:textId="77777777" w:rsidTr="00277E33">
        <w:trPr>
          <w:trHeight w:val="840"/>
        </w:trPr>
        <w:tc>
          <w:tcPr>
            <w:tcW w:w="564" w:type="dxa"/>
            <w:tcBorders>
              <w:top w:val="nil"/>
              <w:left w:val="nil"/>
              <w:bottom w:val="nil"/>
              <w:right w:val="nil"/>
            </w:tcBorders>
            <w:shd w:val="clear" w:color="auto" w:fill="auto"/>
            <w:hideMark/>
          </w:tcPr>
          <w:p w14:paraId="38626868"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1503</w:t>
            </w:r>
          </w:p>
        </w:tc>
        <w:tc>
          <w:tcPr>
            <w:tcW w:w="612" w:type="dxa"/>
            <w:tcBorders>
              <w:top w:val="nil"/>
              <w:left w:val="nil"/>
              <w:bottom w:val="nil"/>
              <w:right w:val="nil"/>
            </w:tcBorders>
            <w:shd w:val="clear" w:color="auto" w:fill="auto"/>
            <w:hideMark/>
          </w:tcPr>
          <w:p w14:paraId="324C2138"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2DA3271A" w14:textId="77777777" w:rsidR="00D44BD9" w:rsidRPr="00C541A4" w:rsidRDefault="00D44BD9">
            <w:pPr>
              <w:rPr>
                <w:rFonts w:ascii="Arial" w:hAnsi="Arial" w:cs="Arial"/>
                <w:sz w:val="16"/>
                <w:szCs w:val="16"/>
              </w:rPr>
            </w:pPr>
            <w:r w:rsidRPr="00C541A4">
              <w:rPr>
                <w:rFonts w:ascii="Arial" w:hAnsi="Arial" w:cs="Arial"/>
                <w:sz w:val="16"/>
                <w:szCs w:val="16"/>
              </w:rPr>
              <w:t>18</w:t>
            </w:r>
          </w:p>
        </w:tc>
        <w:tc>
          <w:tcPr>
            <w:tcW w:w="867" w:type="dxa"/>
            <w:tcBorders>
              <w:top w:val="nil"/>
              <w:left w:val="nil"/>
              <w:bottom w:val="nil"/>
              <w:right w:val="nil"/>
            </w:tcBorders>
            <w:shd w:val="clear" w:color="auto" w:fill="auto"/>
            <w:hideMark/>
          </w:tcPr>
          <w:p w14:paraId="671FEE67"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4F09DD14" w14:textId="77777777" w:rsidR="00D44BD9" w:rsidRPr="00C541A4" w:rsidRDefault="00D44BD9">
            <w:pPr>
              <w:rPr>
                <w:rFonts w:ascii="Arial" w:hAnsi="Arial" w:cs="Arial"/>
                <w:sz w:val="16"/>
                <w:szCs w:val="16"/>
              </w:rPr>
            </w:pPr>
            <w:r w:rsidRPr="00C541A4">
              <w:rPr>
                <w:rFonts w:ascii="Arial" w:hAnsi="Arial" w:cs="Arial"/>
                <w:sz w:val="16"/>
                <w:szCs w:val="16"/>
              </w:rPr>
              <w:t>In Figure 9-bc31, the subfield "Destination IPv4 Address" is not defined in the text.</w:t>
            </w:r>
          </w:p>
        </w:tc>
        <w:tc>
          <w:tcPr>
            <w:tcW w:w="2693" w:type="dxa"/>
            <w:tcBorders>
              <w:top w:val="nil"/>
              <w:left w:val="nil"/>
              <w:bottom w:val="nil"/>
              <w:right w:val="nil"/>
            </w:tcBorders>
            <w:shd w:val="clear" w:color="auto" w:fill="auto"/>
            <w:hideMark/>
          </w:tcPr>
          <w:p w14:paraId="4873252D" w14:textId="77777777" w:rsidR="00D44BD9" w:rsidRPr="00C541A4" w:rsidRDefault="00D44BD9">
            <w:pPr>
              <w:rPr>
                <w:rFonts w:ascii="Arial" w:hAnsi="Arial" w:cs="Arial"/>
                <w:sz w:val="16"/>
                <w:szCs w:val="16"/>
              </w:rPr>
            </w:pPr>
            <w:r w:rsidRPr="00C541A4">
              <w:rPr>
                <w:rFonts w:ascii="Arial" w:hAnsi="Arial" w:cs="Arial"/>
                <w:sz w:val="16"/>
                <w:szCs w:val="16"/>
              </w:rPr>
              <w:t>Add some text to define the "Destination IPv4 Address" beneath Figure 9-bc31.</w:t>
            </w:r>
          </w:p>
        </w:tc>
        <w:tc>
          <w:tcPr>
            <w:tcW w:w="2268" w:type="dxa"/>
            <w:tcBorders>
              <w:top w:val="nil"/>
              <w:left w:val="nil"/>
              <w:bottom w:val="nil"/>
              <w:right w:val="nil"/>
            </w:tcBorders>
            <w:shd w:val="clear" w:color="auto" w:fill="auto"/>
            <w:hideMark/>
          </w:tcPr>
          <w:p w14:paraId="0466122F" w14:textId="77777777" w:rsidR="00D44BD9" w:rsidRPr="00C541A4" w:rsidRDefault="00D44BD9">
            <w:pPr>
              <w:rPr>
                <w:rFonts w:ascii="Arial" w:hAnsi="Arial" w:cs="Arial"/>
                <w:sz w:val="16"/>
                <w:szCs w:val="16"/>
              </w:rPr>
            </w:pPr>
          </w:p>
        </w:tc>
      </w:tr>
      <w:tr w:rsidR="00277E33" w:rsidRPr="00C541A4" w14:paraId="2601586A" w14:textId="77777777" w:rsidTr="00277E33">
        <w:trPr>
          <w:trHeight w:val="1680"/>
        </w:trPr>
        <w:tc>
          <w:tcPr>
            <w:tcW w:w="564" w:type="dxa"/>
            <w:tcBorders>
              <w:top w:val="nil"/>
              <w:left w:val="nil"/>
              <w:bottom w:val="nil"/>
              <w:right w:val="nil"/>
            </w:tcBorders>
            <w:shd w:val="clear" w:color="auto" w:fill="auto"/>
            <w:hideMark/>
          </w:tcPr>
          <w:p w14:paraId="1A8BD672" w14:textId="77777777" w:rsidR="00D44BD9" w:rsidRPr="00C541A4" w:rsidRDefault="00D44BD9">
            <w:pPr>
              <w:jc w:val="right"/>
              <w:rPr>
                <w:rFonts w:ascii="Arial" w:hAnsi="Arial" w:cs="Arial"/>
                <w:sz w:val="16"/>
                <w:szCs w:val="16"/>
              </w:rPr>
            </w:pPr>
            <w:r w:rsidRPr="00C541A4">
              <w:rPr>
                <w:rFonts w:ascii="Arial" w:hAnsi="Arial" w:cs="Arial"/>
                <w:sz w:val="16"/>
                <w:szCs w:val="16"/>
              </w:rPr>
              <w:t>1507</w:t>
            </w:r>
          </w:p>
        </w:tc>
        <w:tc>
          <w:tcPr>
            <w:tcW w:w="612" w:type="dxa"/>
            <w:tcBorders>
              <w:top w:val="nil"/>
              <w:left w:val="nil"/>
              <w:bottom w:val="nil"/>
              <w:right w:val="nil"/>
            </w:tcBorders>
            <w:shd w:val="clear" w:color="auto" w:fill="auto"/>
            <w:hideMark/>
          </w:tcPr>
          <w:p w14:paraId="01AE81E0"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1EB9132B"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3D21133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8EB1779" w14:textId="77777777" w:rsidR="00D44BD9" w:rsidRPr="00C541A4" w:rsidRDefault="00D44BD9">
            <w:pPr>
              <w:rPr>
                <w:rFonts w:ascii="Arial" w:hAnsi="Arial" w:cs="Arial"/>
                <w:sz w:val="16"/>
                <w:szCs w:val="16"/>
              </w:rPr>
            </w:pPr>
            <w:r w:rsidRPr="00C541A4">
              <w:rPr>
                <w:rFonts w:ascii="Arial" w:hAnsi="Arial" w:cs="Arial"/>
                <w:sz w:val="16"/>
                <w:szCs w:val="16"/>
              </w:rPr>
              <w:t>In Figure 9-bc32 the subfield "Destination UDP Port" is not defined in the text.</w:t>
            </w:r>
          </w:p>
        </w:tc>
        <w:tc>
          <w:tcPr>
            <w:tcW w:w="2693" w:type="dxa"/>
            <w:tcBorders>
              <w:top w:val="nil"/>
              <w:left w:val="nil"/>
              <w:bottom w:val="nil"/>
              <w:right w:val="nil"/>
            </w:tcBorders>
            <w:shd w:val="clear" w:color="auto" w:fill="auto"/>
            <w:hideMark/>
          </w:tcPr>
          <w:p w14:paraId="2DF0456A"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9-bc32.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75A3BFC8" w14:textId="77777777" w:rsidR="00D44BD9" w:rsidRPr="00C541A4" w:rsidRDefault="00D44BD9">
            <w:pPr>
              <w:rPr>
                <w:rFonts w:ascii="Arial" w:hAnsi="Arial" w:cs="Arial"/>
                <w:sz w:val="16"/>
                <w:szCs w:val="16"/>
              </w:rPr>
            </w:pPr>
          </w:p>
        </w:tc>
      </w:tr>
      <w:tr w:rsidR="00277E33" w:rsidRPr="00C541A4" w14:paraId="17789A4A" w14:textId="77777777" w:rsidTr="00277E33">
        <w:trPr>
          <w:trHeight w:val="840"/>
        </w:trPr>
        <w:tc>
          <w:tcPr>
            <w:tcW w:w="564" w:type="dxa"/>
            <w:tcBorders>
              <w:top w:val="nil"/>
              <w:left w:val="nil"/>
              <w:bottom w:val="nil"/>
              <w:right w:val="nil"/>
            </w:tcBorders>
            <w:shd w:val="clear" w:color="auto" w:fill="auto"/>
            <w:hideMark/>
          </w:tcPr>
          <w:p w14:paraId="1CA99E9F" w14:textId="77777777" w:rsidR="00D44BD9" w:rsidRPr="00C541A4" w:rsidRDefault="00D44BD9">
            <w:pPr>
              <w:jc w:val="right"/>
              <w:rPr>
                <w:rFonts w:ascii="Arial" w:hAnsi="Arial" w:cs="Arial"/>
                <w:sz w:val="16"/>
                <w:szCs w:val="16"/>
              </w:rPr>
            </w:pPr>
            <w:r w:rsidRPr="00C541A4">
              <w:rPr>
                <w:rFonts w:ascii="Arial" w:hAnsi="Arial" w:cs="Arial"/>
                <w:sz w:val="16"/>
                <w:szCs w:val="16"/>
              </w:rPr>
              <w:t>1504</w:t>
            </w:r>
          </w:p>
        </w:tc>
        <w:tc>
          <w:tcPr>
            <w:tcW w:w="612" w:type="dxa"/>
            <w:tcBorders>
              <w:top w:val="nil"/>
              <w:left w:val="nil"/>
              <w:bottom w:val="nil"/>
              <w:right w:val="nil"/>
            </w:tcBorders>
            <w:shd w:val="clear" w:color="auto" w:fill="auto"/>
            <w:hideMark/>
          </w:tcPr>
          <w:p w14:paraId="3236F182" w14:textId="77777777" w:rsidR="00D44BD9" w:rsidRPr="00C541A4" w:rsidRDefault="00D44BD9">
            <w:pPr>
              <w:jc w:val="right"/>
              <w:rPr>
                <w:rFonts w:ascii="Arial" w:hAnsi="Arial" w:cs="Arial"/>
                <w:sz w:val="16"/>
                <w:szCs w:val="16"/>
              </w:rPr>
            </w:pPr>
            <w:r w:rsidRPr="00C541A4">
              <w:rPr>
                <w:rFonts w:ascii="Arial" w:hAnsi="Arial" w:cs="Arial"/>
                <w:sz w:val="16"/>
                <w:szCs w:val="16"/>
              </w:rPr>
              <w:t>40.00</w:t>
            </w:r>
          </w:p>
        </w:tc>
        <w:tc>
          <w:tcPr>
            <w:tcW w:w="376" w:type="dxa"/>
            <w:tcBorders>
              <w:top w:val="nil"/>
              <w:left w:val="nil"/>
              <w:bottom w:val="nil"/>
              <w:right w:val="nil"/>
            </w:tcBorders>
            <w:shd w:val="clear" w:color="auto" w:fill="auto"/>
            <w:hideMark/>
          </w:tcPr>
          <w:p w14:paraId="00DBE777" w14:textId="77777777" w:rsidR="00D44BD9" w:rsidRPr="00C541A4" w:rsidRDefault="00D44BD9">
            <w:pPr>
              <w:rPr>
                <w:rFonts w:ascii="Arial" w:hAnsi="Arial" w:cs="Arial"/>
                <w:sz w:val="16"/>
                <w:szCs w:val="16"/>
              </w:rPr>
            </w:pPr>
            <w:r w:rsidRPr="00C541A4">
              <w:rPr>
                <w:rFonts w:ascii="Arial" w:hAnsi="Arial" w:cs="Arial"/>
                <w:sz w:val="16"/>
                <w:szCs w:val="16"/>
              </w:rPr>
              <w:t>24</w:t>
            </w:r>
          </w:p>
        </w:tc>
        <w:tc>
          <w:tcPr>
            <w:tcW w:w="867" w:type="dxa"/>
            <w:tcBorders>
              <w:top w:val="nil"/>
              <w:left w:val="nil"/>
              <w:bottom w:val="nil"/>
              <w:right w:val="nil"/>
            </w:tcBorders>
            <w:shd w:val="clear" w:color="auto" w:fill="auto"/>
            <w:hideMark/>
          </w:tcPr>
          <w:p w14:paraId="0F4B6E8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BDC6159" w14:textId="77777777" w:rsidR="00D44BD9" w:rsidRPr="00C541A4" w:rsidRDefault="00D44BD9">
            <w:pPr>
              <w:rPr>
                <w:rFonts w:ascii="Arial" w:hAnsi="Arial" w:cs="Arial"/>
                <w:sz w:val="16"/>
                <w:szCs w:val="16"/>
              </w:rPr>
            </w:pPr>
            <w:r w:rsidRPr="00C541A4">
              <w:rPr>
                <w:rFonts w:ascii="Arial" w:hAnsi="Arial" w:cs="Arial"/>
                <w:sz w:val="16"/>
                <w:szCs w:val="16"/>
              </w:rPr>
              <w:t>In Figure 9-bc32, the subfield "Destination IPv6 Address" is not defined in the text.</w:t>
            </w:r>
          </w:p>
        </w:tc>
        <w:tc>
          <w:tcPr>
            <w:tcW w:w="2693" w:type="dxa"/>
            <w:tcBorders>
              <w:top w:val="nil"/>
              <w:left w:val="nil"/>
              <w:bottom w:val="nil"/>
              <w:right w:val="nil"/>
            </w:tcBorders>
            <w:shd w:val="clear" w:color="auto" w:fill="auto"/>
            <w:hideMark/>
          </w:tcPr>
          <w:p w14:paraId="308F8809" w14:textId="77777777" w:rsidR="00D44BD9" w:rsidRPr="00C541A4" w:rsidRDefault="00D44BD9">
            <w:pPr>
              <w:rPr>
                <w:rFonts w:ascii="Arial" w:hAnsi="Arial" w:cs="Arial"/>
                <w:sz w:val="16"/>
                <w:szCs w:val="16"/>
              </w:rPr>
            </w:pPr>
            <w:r w:rsidRPr="00C541A4">
              <w:rPr>
                <w:rFonts w:ascii="Arial" w:hAnsi="Arial" w:cs="Arial"/>
                <w:sz w:val="16"/>
                <w:szCs w:val="16"/>
              </w:rPr>
              <w:t>Add some text to define the "Destination IPv6 Address" beneath Figure 9-bc32.</w:t>
            </w:r>
          </w:p>
        </w:tc>
        <w:tc>
          <w:tcPr>
            <w:tcW w:w="2268" w:type="dxa"/>
            <w:tcBorders>
              <w:top w:val="nil"/>
              <w:left w:val="nil"/>
              <w:bottom w:val="nil"/>
              <w:right w:val="nil"/>
            </w:tcBorders>
            <w:shd w:val="clear" w:color="auto" w:fill="auto"/>
            <w:hideMark/>
          </w:tcPr>
          <w:p w14:paraId="0D628442" w14:textId="77777777" w:rsidR="00D44BD9" w:rsidRPr="00C541A4" w:rsidRDefault="00D44BD9">
            <w:pPr>
              <w:rPr>
                <w:rFonts w:ascii="Arial" w:hAnsi="Arial" w:cs="Arial"/>
                <w:sz w:val="16"/>
                <w:szCs w:val="16"/>
              </w:rPr>
            </w:pPr>
          </w:p>
        </w:tc>
      </w:tr>
      <w:tr w:rsidR="00277E33" w:rsidRPr="00C541A4" w14:paraId="45B2147F" w14:textId="77777777" w:rsidTr="00277E33">
        <w:trPr>
          <w:trHeight w:val="1680"/>
        </w:trPr>
        <w:tc>
          <w:tcPr>
            <w:tcW w:w="564" w:type="dxa"/>
            <w:tcBorders>
              <w:top w:val="nil"/>
              <w:left w:val="nil"/>
              <w:bottom w:val="nil"/>
              <w:right w:val="nil"/>
            </w:tcBorders>
            <w:shd w:val="clear" w:color="auto" w:fill="auto"/>
            <w:hideMark/>
          </w:tcPr>
          <w:p w14:paraId="08C3D936" w14:textId="77777777" w:rsidR="00D44BD9" w:rsidRPr="00C541A4" w:rsidRDefault="00D44BD9">
            <w:pPr>
              <w:jc w:val="right"/>
              <w:rPr>
                <w:rFonts w:ascii="Arial" w:hAnsi="Arial" w:cs="Arial"/>
                <w:sz w:val="16"/>
                <w:szCs w:val="16"/>
              </w:rPr>
            </w:pPr>
            <w:r w:rsidRPr="00C541A4">
              <w:rPr>
                <w:rFonts w:ascii="Arial" w:hAnsi="Arial" w:cs="Arial"/>
                <w:sz w:val="16"/>
                <w:szCs w:val="16"/>
              </w:rPr>
              <w:t>1508</w:t>
            </w:r>
          </w:p>
        </w:tc>
        <w:tc>
          <w:tcPr>
            <w:tcW w:w="612" w:type="dxa"/>
            <w:tcBorders>
              <w:top w:val="nil"/>
              <w:left w:val="nil"/>
              <w:bottom w:val="nil"/>
              <w:right w:val="nil"/>
            </w:tcBorders>
            <w:shd w:val="clear" w:color="auto" w:fill="auto"/>
            <w:hideMark/>
          </w:tcPr>
          <w:p w14:paraId="5C70954D"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661C9D03"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72C0677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A4DFEDF" w14:textId="77777777" w:rsidR="00D44BD9" w:rsidRPr="00C541A4" w:rsidRDefault="00D44BD9">
            <w:pPr>
              <w:rPr>
                <w:rFonts w:ascii="Arial" w:hAnsi="Arial" w:cs="Arial"/>
                <w:sz w:val="16"/>
                <w:szCs w:val="16"/>
              </w:rPr>
            </w:pPr>
            <w:r w:rsidRPr="00C541A4">
              <w:rPr>
                <w:rFonts w:ascii="Arial" w:hAnsi="Arial" w:cs="Arial"/>
                <w:sz w:val="16"/>
                <w:szCs w:val="16"/>
              </w:rPr>
              <w:t>In Figure 9-bc33 the subfield "Destination UDP Port" is not defined in the text.</w:t>
            </w:r>
          </w:p>
        </w:tc>
        <w:tc>
          <w:tcPr>
            <w:tcW w:w="2693" w:type="dxa"/>
            <w:tcBorders>
              <w:top w:val="nil"/>
              <w:left w:val="nil"/>
              <w:bottom w:val="nil"/>
              <w:right w:val="nil"/>
            </w:tcBorders>
            <w:shd w:val="clear" w:color="auto" w:fill="auto"/>
            <w:hideMark/>
          </w:tcPr>
          <w:p w14:paraId="7D378527" w14:textId="77777777" w:rsidR="00D44BD9" w:rsidRPr="00C541A4" w:rsidRDefault="00D44BD9">
            <w:pPr>
              <w:rPr>
                <w:rFonts w:ascii="Arial" w:hAnsi="Arial" w:cs="Arial"/>
                <w:sz w:val="16"/>
                <w:szCs w:val="16"/>
              </w:rPr>
            </w:pPr>
            <w:r w:rsidRPr="00C541A4">
              <w:rPr>
                <w:rFonts w:ascii="Arial" w:hAnsi="Arial" w:cs="Arial"/>
                <w:sz w:val="16"/>
                <w:szCs w:val="16"/>
              </w:rPr>
              <w:t xml:space="preserve">Add some text to define the "Destination UDP Port" beneath Figure 9-bc33. </w:t>
            </w:r>
            <w:proofErr w:type="gramStart"/>
            <w:r w:rsidRPr="00C541A4">
              <w:rPr>
                <w:rFonts w:ascii="Arial" w:hAnsi="Arial" w:cs="Arial"/>
                <w:sz w:val="16"/>
                <w:szCs w:val="16"/>
              </w:rPr>
              <w:t>Alternatively</w:t>
            </w:r>
            <w:proofErr w:type="gramEnd"/>
            <w:r w:rsidRPr="00C541A4">
              <w:rPr>
                <w:rFonts w:ascii="Arial" w:hAnsi="Arial" w:cs="Arial"/>
                <w:sz w:val="16"/>
                <w:szCs w:val="16"/>
              </w:rPr>
              <w:t xml:space="preserve"> the definition on P45L16 could be moved to the text beneath this figure.</w:t>
            </w:r>
          </w:p>
        </w:tc>
        <w:tc>
          <w:tcPr>
            <w:tcW w:w="2268" w:type="dxa"/>
            <w:tcBorders>
              <w:top w:val="nil"/>
              <w:left w:val="nil"/>
              <w:bottom w:val="nil"/>
              <w:right w:val="nil"/>
            </w:tcBorders>
            <w:shd w:val="clear" w:color="auto" w:fill="auto"/>
            <w:hideMark/>
          </w:tcPr>
          <w:p w14:paraId="55FC28B2" w14:textId="77777777" w:rsidR="00D44BD9" w:rsidRPr="00C541A4" w:rsidRDefault="00D44BD9">
            <w:pPr>
              <w:rPr>
                <w:rFonts w:ascii="Arial" w:hAnsi="Arial" w:cs="Arial"/>
                <w:sz w:val="16"/>
                <w:szCs w:val="16"/>
              </w:rPr>
            </w:pPr>
          </w:p>
        </w:tc>
      </w:tr>
      <w:tr w:rsidR="00277E33" w:rsidRPr="00C541A4" w14:paraId="46238B61" w14:textId="77777777" w:rsidTr="00277E33">
        <w:trPr>
          <w:trHeight w:val="1400"/>
        </w:trPr>
        <w:tc>
          <w:tcPr>
            <w:tcW w:w="564" w:type="dxa"/>
            <w:tcBorders>
              <w:top w:val="nil"/>
              <w:left w:val="nil"/>
              <w:bottom w:val="nil"/>
              <w:right w:val="nil"/>
            </w:tcBorders>
            <w:shd w:val="clear" w:color="auto" w:fill="auto"/>
            <w:hideMark/>
          </w:tcPr>
          <w:p w14:paraId="5BC93230" w14:textId="77777777" w:rsidR="00D44BD9" w:rsidRPr="00C541A4" w:rsidRDefault="00D44BD9">
            <w:pPr>
              <w:jc w:val="right"/>
              <w:rPr>
                <w:rFonts w:ascii="Arial" w:hAnsi="Arial" w:cs="Arial"/>
                <w:sz w:val="16"/>
                <w:szCs w:val="16"/>
              </w:rPr>
            </w:pPr>
            <w:r w:rsidRPr="00C541A4">
              <w:rPr>
                <w:rFonts w:ascii="Arial" w:hAnsi="Arial" w:cs="Arial"/>
                <w:sz w:val="16"/>
                <w:szCs w:val="16"/>
              </w:rPr>
              <w:t>1525</w:t>
            </w:r>
          </w:p>
        </w:tc>
        <w:tc>
          <w:tcPr>
            <w:tcW w:w="612" w:type="dxa"/>
            <w:tcBorders>
              <w:top w:val="nil"/>
              <w:left w:val="nil"/>
              <w:bottom w:val="nil"/>
              <w:right w:val="nil"/>
            </w:tcBorders>
            <w:shd w:val="clear" w:color="auto" w:fill="auto"/>
            <w:hideMark/>
          </w:tcPr>
          <w:p w14:paraId="50974469"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56285C57" w14:textId="77777777" w:rsidR="00D44BD9" w:rsidRPr="00C541A4" w:rsidRDefault="00D44BD9">
            <w:pPr>
              <w:rPr>
                <w:rFonts w:ascii="Arial" w:hAnsi="Arial" w:cs="Arial"/>
                <w:sz w:val="16"/>
                <w:szCs w:val="16"/>
              </w:rPr>
            </w:pPr>
            <w:r w:rsidRPr="00C541A4">
              <w:rPr>
                <w:rFonts w:ascii="Arial" w:hAnsi="Arial" w:cs="Arial"/>
                <w:sz w:val="16"/>
                <w:szCs w:val="16"/>
              </w:rPr>
              <w:t>8</w:t>
            </w:r>
          </w:p>
        </w:tc>
        <w:tc>
          <w:tcPr>
            <w:tcW w:w="867" w:type="dxa"/>
            <w:tcBorders>
              <w:top w:val="nil"/>
              <w:left w:val="nil"/>
              <w:bottom w:val="nil"/>
              <w:right w:val="nil"/>
            </w:tcBorders>
            <w:shd w:val="clear" w:color="auto" w:fill="auto"/>
            <w:hideMark/>
          </w:tcPr>
          <w:p w14:paraId="656B5A8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627D06F2" w14:textId="77777777" w:rsidR="00D44BD9" w:rsidRPr="00C541A4" w:rsidRDefault="00D44BD9">
            <w:pPr>
              <w:rPr>
                <w:rFonts w:ascii="Arial" w:hAnsi="Arial" w:cs="Arial"/>
                <w:sz w:val="16"/>
                <w:szCs w:val="16"/>
              </w:rPr>
            </w:pPr>
            <w:r w:rsidRPr="00C541A4">
              <w:rPr>
                <w:rFonts w:ascii="Arial" w:hAnsi="Arial" w:cs="Arial"/>
                <w:sz w:val="16"/>
                <w:szCs w:val="16"/>
              </w:rPr>
              <w:t>The current baseline draft 802.11REVmd D5.0 typically does not define a "MAC Address" subfield, for example P1075L58.</w:t>
            </w:r>
          </w:p>
        </w:tc>
        <w:tc>
          <w:tcPr>
            <w:tcW w:w="2693" w:type="dxa"/>
            <w:tcBorders>
              <w:top w:val="nil"/>
              <w:left w:val="nil"/>
              <w:bottom w:val="nil"/>
              <w:right w:val="nil"/>
            </w:tcBorders>
            <w:shd w:val="clear" w:color="auto" w:fill="auto"/>
            <w:hideMark/>
          </w:tcPr>
          <w:p w14:paraId="71804F32" w14:textId="77777777" w:rsidR="00D44BD9" w:rsidRPr="00C541A4" w:rsidRDefault="00D44BD9">
            <w:pPr>
              <w:rPr>
                <w:rFonts w:ascii="Arial" w:hAnsi="Arial" w:cs="Arial"/>
                <w:sz w:val="16"/>
                <w:szCs w:val="16"/>
              </w:rPr>
            </w:pPr>
            <w:r w:rsidRPr="00C541A4">
              <w:rPr>
                <w:rFonts w:ascii="Arial" w:hAnsi="Arial" w:cs="Arial"/>
                <w:sz w:val="16"/>
                <w:szCs w:val="16"/>
              </w:rPr>
              <w:t>Remove Figure 9-bc34 as it is not required.</w:t>
            </w:r>
          </w:p>
        </w:tc>
        <w:tc>
          <w:tcPr>
            <w:tcW w:w="2268" w:type="dxa"/>
            <w:tcBorders>
              <w:top w:val="nil"/>
              <w:left w:val="nil"/>
              <w:bottom w:val="nil"/>
              <w:right w:val="nil"/>
            </w:tcBorders>
            <w:shd w:val="clear" w:color="auto" w:fill="auto"/>
            <w:hideMark/>
          </w:tcPr>
          <w:p w14:paraId="626B36D6" w14:textId="77777777" w:rsidR="00D44BD9" w:rsidRPr="00C541A4" w:rsidRDefault="00D44BD9">
            <w:pPr>
              <w:rPr>
                <w:rFonts w:ascii="Arial" w:hAnsi="Arial" w:cs="Arial"/>
                <w:sz w:val="16"/>
                <w:szCs w:val="16"/>
              </w:rPr>
            </w:pPr>
          </w:p>
        </w:tc>
      </w:tr>
      <w:tr w:rsidR="00277E33" w:rsidRPr="00C541A4" w14:paraId="2EFC8E48" w14:textId="77777777" w:rsidTr="00277E33">
        <w:trPr>
          <w:trHeight w:val="560"/>
        </w:trPr>
        <w:tc>
          <w:tcPr>
            <w:tcW w:w="564" w:type="dxa"/>
            <w:tcBorders>
              <w:top w:val="nil"/>
              <w:left w:val="nil"/>
              <w:bottom w:val="nil"/>
              <w:right w:val="nil"/>
            </w:tcBorders>
            <w:shd w:val="clear" w:color="auto" w:fill="auto"/>
            <w:hideMark/>
          </w:tcPr>
          <w:p w14:paraId="5CA6E7B2" w14:textId="77777777" w:rsidR="00D44BD9" w:rsidRPr="00C541A4" w:rsidRDefault="00D44BD9">
            <w:pPr>
              <w:jc w:val="right"/>
              <w:rPr>
                <w:rFonts w:ascii="Arial" w:hAnsi="Arial" w:cs="Arial"/>
                <w:sz w:val="16"/>
                <w:szCs w:val="16"/>
              </w:rPr>
            </w:pPr>
            <w:r w:rsidRPr="00C541A4">
              <w:rPr>
                <w:rFonts w:ascii="Arial" w:hAnsi="Arial" w:cs="Arial"/>
                <w:sz w:val="16"/>
                <w:szCs w:val="16"/>
              </w:rPr>
              <w:t>1024</w:t>
            </w:r>
          </w:p>
        </w:tc>
        <w:tc>
          <w:tcPr>
            <w:tcW w:w="612" w:type="dxa"/>
            <w:tcBorders>
              <w:top w:val="nil"/>
              <w:left w:val="nil"/>
              <w:bottom w:val="nil"/>
              <w:right w:val="nil"/>
            </w:tcBorders>
            <w:shd w:val="clear" w:color="auto" w:fill="auto"/>
            <w:hideMark/>
          </w:tcPr>
          <w:p w14:paraId="0A13813E"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2951D861" w14:textId="77777777" w:rsidR="00D44BD9" w:rsidRPr="00C541A4" w:rsidRDefault="00D44BD9">
            <w:pPr>
              <w:rPr>
                <w:rFonts w:ascii="Arial" w:hAnsi="Arial" w:cs="Arial"/>
                <w:sz w:val="16"/>
                <w:szCs w:val="16"/>
              </w:rPr>
            </w:pPr>
            <w:r w:rsidRPr="00C541A4">
              <w:rPr>
                <w:rFonts w:ascii="Arial" w:hAnsi="Arial" w:cs="Arial"/>
                <w:sz w:val="16"/>
                <w:szCs w:val="16"/>
              </w:rPr>
              <w:t>13</w:t>
            </w:r>
          </w:p>
        </w:tc>
        <w:tc>
          <w:tcPr>
            <w:tcW w:w="867" w:type="dxa"/>
            <w:tcBorders>
              <w:top w:val="nil"/>
              <w:left w:val="nil"/>
              <w:bottom w:val="nil"/>
              <w:right w:val="nil"/>
            </w:tcBorders>
            <w:shd w:val="clear" w:color="auto" w:fill="auto"/>
            <w:hideMark/>
          </w:tcPr>
          <w:p w14:paraId="43E6C53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72805B4" w14:textId="77777777" w:rsidR="00D44BD9" w:rsidRPr="00C541A4" w:rsidRDefault="00D44BD9">
            <w:pPr>
              <w:rPr>
                <w:rFonts w:ascii="Arial" w:hAnsi="Arial" w:cs="Arial"/>
                <w:sz w:val="16"/>
                <w:szCs w:val="16"/>
              </w:rPr>
            </w:pPr>
            <w:r w:rsidRPr="00C541A4">
              <w:rPr>
                <w:rFonts w:ascii="Arial" w:hAnsi="Arial" w:cs="Arial"/>
                <w:sz w:val="16"/>
                <w:szCs w:val="16"/>
              </w:rPr>
              <w:t>Description of Negotiation Method field is missing</w:t>
            </w:r>
          </w:p>
        </w:tc>
        <w:tc>
          <w:tcPr>
            <w:tcW w:w="2693" w:type="dxa"/>
            <w:tcBorders>
              <w:top w:val="nil"/>
              <w:left w:val="nil"/>
              <w:bottom w:val="nil"/>
              <w:right w:val="nil"/>
            </w:tcBorders>
            <w:shd w:val="clear" w:color="auto" w:fill="auto"/>
            <w:hideMark/>
          </w:tcPr>
          <w:p w14:paraId="256F8B81" w14:textId="77777777" w:rsidR="00D44BD9" w:rsidRPr="00C541A4" w:rsidRDefault="00D44BD9">
            <w:pPr>
              <w:rPr>
                <w:rFonts w:ascii="Arial" w:hAnsi="Arial" w:cs="Arial"/>
                <w:sz w:val="16"/>
                <w:szCs w:val="16"/>
              </w:rPr>
            </w:pPr>
            <w:r w:rsidRPr="00C541A4">
              <w:rPr>
                <w:rFonts w:ascii="Arial" w:hAnsi="Arial" w:cs="Arial"/>
                <w:sz w:val="16"/>
                <w:szCs w:val="16"/>
              </w:rPr>
              <w:t>Add description for Negotiation Method field</w:t>
            </w:r>
          </w:p>
        </w:tc>
        <w:tc>
          <w:tcPr>
            <w:tcW w:w="2268" w:type="dxa"/>
            <w:tcBorders>
              <w:top w:val="nil"/>
              <w:left w:val="nil"/>
              <w:bottom w:val="nil"/>
              <w:right w:val="nil"/>
            </w:tcBorders>
            <w:shd w:val="clear" w:color="auto" w:fill="auto"/>
            <w:hideMark/>
          </w:tcPr>
          <w:p w14:paraId="4347A7C8" w14:textId="77777777" w:rsidR="00D44BD9" w:rsidRPr="00C541A4" w:rsidRDefault="00D44BD9">
            <w:pPr>
              <w:rPr>
                <w:rFonts w:ascii="Arial" w:hAnsi="Arial" w:cs="Arial"/>
                <w:sz w:val="16"/>
                <w:szCs w:val="16"/>
              </w:rPr>
            </w:pPr>
          </w:p>
        </w:tc>
      </w:tr>
      <w:tr w:rsidR="00277E33" w:rsidRPr="00C541A4" w14:paraId="5828EC02" w14:textId="77777777" w:rsidTr="00277E33">
        <w:trPr>
          <w:trHeight w:val="3920"/>
        </w:trPr>
        <w:tc>
          <w:tcPr>
            <w:tcW w:w="564" w:type="dxa"/>
            <w:tcBorders>
              <w:top w:val="nil"/>
              <w:left w:val="nil"/>
              <w:bottom w:val="nil"/>
              <w:right w:val="nil"/>
            </w:tcBorders>
            <w:shd w:val="clear" w:color="auto" w:fill="auto"/>
            <w:hideMark/>
          </w:tcPr>
          <w:p w14:paraId="29EB25D7" w14:textId="77777777" w:rsidR="00D44BD9" w:rsidRPr="00C541A4" w:rsidRDefault="00D44BD9">
            <w:pPr>
              <w:jc w:val="right"/>
              <w:rPr>
                <w:rFonts w:ascii="Arial" w:hAnsi="Arial" w:cs="Arial"/>
                <w:sz w:val="16"/>
                <w:szCs w:val="16"/>
              </w:rPr>
            </w:pPr>
            <w:r w:rsidRPr="00C541A4">
              <w:rPr>
                <w:rFonts w:ascii="Arial" w:hAnsi="Arial" w:cs="Arial"/>
                <w:sz w:val="16"/>
                <w:szCs w:val="16"/>
              </w:rPr>
              <w:t>1611</w:t>
            </w:r>
          </w:p>
        </w:tc>
        <w:tc>
          <w:tcPr>
            <w:tcW w:w="612" w:type="dxa"/>
            <w:tcBorders>
              <w:top w:val="nil"/>
              <w:left w:val="nil"/>
              <w:bottom w:val="nil"/>
              <w:right w:val="nil"/>
            </w:tcBorders>
            <w:shd w:val="clear" w:color="auto" w:fill="auto"/>
            <w:hideMark/>
          </w:tcPr>
          <w:p w14:paraId="3D178019"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499A1480" w14:textId="77777777" w:rsidR="00D44BD9" w:rsidRPr="00C541A4" w:rsidRDefault="00D44BD9">
            <w:pPr>
              <w:rPr>
                <w:rFonts w:ascii="Arial" w:hAnsi="Arial" w:cs="Arial"/>
                <w:sz w:val="16"/>
                <w:szCs w:val="16"/>
              </w:rPr>
            </w:pPr>
            <w:r w:rsidRPr="00C541A4">
              <w:rPr>
                <w:rFonts w:ascii="Arial" w:hAnsi="Arial" w:cs="Arial"/>
                <w:sz w:val="16"/>
                <w:szCs w:val="16"/>
              </w:rPr>
              <w:t>19</w:t>
            </w:r>
          </w:p>
        </w:tc>
        <w:tc>
          <w:tcPr>
            <w:tcW w:w="867" w:type="dxa"/>
            <w:tcBorders>
              <w:top w:val="nil"/>
              <w:left w:val="nil"/>
              <w:bottom w:val="nil"/>
              <w:right w:val="nil"/>
            </w:tcBorders>
            <w:shd w:val="clear" w:color="auto" w:fill="auto"/>
            <w:hideMark/>
          </w:tcPr>
          <w:p w14:paraId="37114F0A" w14:textId="77777777" w:rsidR="00D44BD9" w:rsidRPr="00C541A4" w:rsidRDefault="00D44BD9">
            <w:pPr>
              <w:rPr>
                <w:rFonts w:ascii="Arial" w:hAnsi="Arial" w:cs="Arial"/>
                <w:sz w:val="16"/>
                <w:szCs w:val="16"/>
              </w:rPr>
            </w:pPr>
            <w:r w:rsidRPr="00C541A4">
              <w:rPr>
                <w:rFonts w:ascii="Arial" w:hAnsi="Arial" w:cs="Arial"/>
                <w:sz w:val="16"/>
                <w:szCs w:val="16"/>
              </w:rPr>
              <w:t>9.6.7.100</w:t>
            </w:r>
          </w:p>
        </w:tc>
        <w:tc>
          <w:tcPr>
            <w:tcW w:w="2401" w:type="dxa"/>
            <w:tcBorders>
              <w:top w:val="nil"/>
              <w:left w:val="nil"/>
              <w:bottom w:val="nil"/>
              <w:right w:val="nil"/>
            </w:tcBorders>
            <w:shd w:val="clear" w:color="auto" w:fill="auto"/>
            <w:hideMark/>
          </w:tcPr>
          <w:p w14:paraId="2E11F29F" w14:textId="77777777" w:rsidR="00D44BD9" w:rsidRPr="00C541A4" w:rsidRDefault="00D44BD9">
            <w:pPr>
              <w:rPr>
                <w:rFonts w:ascii="Arial" w:hAnsi="Arial" w:cs="Arial"/>
                <w:sz w:val="16"/>
                <w:szCs w:val="16"/>
              </w:rPr>
            </w:pPr>
            <w:r w:rsidRPr="00C541A4">
              <w:rPr>
                <w:rFonts w:ascii="Arial" w:hAnsi="Arial" w:cs="Arial"/>
                <w:sz w:val="16"/>
                <w:szCs w:val="16"/>
              </w:rPr>
              <w:t>Does "is transmitted again" imply exactly the same information is transmitted? This sentence may be too restricted. In addition, the term Next Schedule is not clear, maybe change it to Next TX Schedule.</w:t>
            </w:r>
          </w:p>
        </w:tc>
        <w:tc>
          <w:tcPr>
            <w:tcW w:w="2693" w:type="dxa"/>
            <w:tcBorders>
              <w:top w:val="nil"/>
              <w:left w:val="nil"/>
              <w:bottom w:val="nil"/>
              <w:right w:val="nil"/>
            </w:tcBorders>
            <w:shd w:val="clear" w:color="auto" w:fill="auto"/>
            <w:hideMark/>
          </w:tcPr>
          <w:p w14:paraId="01959C40" w14:textId="77777777" w:rsidR="00D44BD9" w:rsidRPr="00C541A4" w:rsidRDefault="00D44BD9">
            <w:pPr>
              <w:rPr>
                <w:rFonts w:ascii="Arial" w:hAnsi="Arial" w:cs="Arial"/>
                <w:sz w:val="16"/>
                <w:szCs w:val="16"/>
              </w:rPr>
            </w:pPr>
            <w:r w:rsidRPr="00C541A4">
              <w:rPr>
                <w:rFonts w:ascii="Arial" w:hAnsi="Arial" w:cs="Arial"/>
                <w:sz w:val="16"/>
                <w:szCs w:val="16"/>
              </w:rPr>
              <w:t>change the sentence "The Next Schedule subfield indicates the number of TBTTs until the content by the content ID contained in</w:t>
            </w:r>
            <w:r w:rsidRPr="00C541A4">
              <w:rPr>
                <w:rFonts w:ascii="Arial" w:hAnsi="Arial" w:cs="Arial"/>
                <w:sz w:val="16"/>
                <w:szCs w:val="16"/>
              </w:rPr>
              <w:br/>
              <w:t xml:space="preserve">the Content ID subfield is transmitted again." into " The Next TX Schedule subfield indicates the number of TBTTs until the expected broadcast of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identified by the Content ID contained in the Content ID </w:t>
            </w:r>
            <w:proofErr w:type="spellStart"/>
            <w:r w:rsidRPr="00C541A4">
              <w:rPr>
                <w:rFonts w:ascii="Arial" w:hAnsi="Arial" w:cs="Arial"/>
                <w:sz w:val="16"/>
                <w:szCs w:val="16"/>
              </w:rPr>
              <w:t>sufield</w:t>
            </w:r>
            <w:proofErr w:type="spellEnd"/>
            <w:r w:rsidRPr="00C541A4">
              <w:rPr>
                <w:rFonts w:ascii="Arial" w:hAnsi="Arial" w:cs="Arial"/>
                <w:sz w:val="16"/>
                <w:szCs w:val="16"/>
              </w:rPr>
              <w:t xml:space="preserve"> immediately following the current frame."</w:t>
            </w:r>
          </w:p>
        </w:tc>
        <w:tc>
          <w:tcPr>
            <w:tcW w:w="2268" w:type="dxa"/>
            <w:tcBorders>
              <w:top w:val="nil"/>
              <w:left w:val="nil"/>
              <w:bottom w:val="nil"/>
              <w:right w:val="nil"/>
            </w:tcBorders>
            <w:shd w:val="clear" w:color="auto" w:fill="auto"/>
            <w:hideMark/>
          </w:tcPr>
          <w:p w14:paraId="6397F899" w14:textId="77777777" w:rsidR="00D44BD9" w:rsidRPr="00C541A4" w:rsidRDefault="00D44BD9">
            <w:pPr>
              <w:rPr>
                <w:rFonts w:ascii="Arial" w:hAnsi="Arial" w:cs="Arial"/>
                <w:sz w:val="16"/>
                <w:szCs w:val="16"/>
              </w:rPr>
            </w:pPr>
          </w:p>
        </w:tc>
      </w:tr>
      <w:tr w:rsidR="00277E33" w:rsidRPr="00C541A4" w14:paraId="76238E9D" w14:textId="77777777" w:rsidTr="00277E33">
        <w:trPr>
          <w:trHeight w:val="8192"/>
        </w:trPr>
        <w:tc>
          <w:tcPr>
            <w:tcW w:w="564" w:type="dxa"/>
            <w:tcBorders>
              <w:top w:val="nil"/>
              <w:left w:val="nil"/>
              <w:bottom w:val="nil"/>
              <w:right w:val="nil"/>
            </w:tcBorders>
            <w:shd w:val="clear" w:color="auto" w:fill="auto"/>
            <w:hideMark/>
          </w:tcPr>
          <w:p w14:paraId="34F2F9A5"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1639</w:t>
            </w:r>
          </w:p>
        </w:tc>
        <w:tc>
          <w:tcPr>
            <w:tcW w:w="612" w:type="dxa"/>
            <w:tcBorders>
              <w:top w:val="nil"/>
              <w:left w:val="nil"/>
              <w:bottom w:val="nil"/>
              <w:right w:val="nil"/>
            </w:tcBorders>
            <w:shd w:val="clear" w:color="auto" w:fill="auto"/>
            <w:hideMark/>
          </w:tcPr>
          <w:p w14:paraId="685FFE83" w14:textId="77777777" w:rsidR="00D44BD9" w:rsidRPr="00C541A4" w:rsidRDefault="00D44BD9">
            <w:pPr>
              <w:jc w:val="right"/>
              <w:rPr>
                <w:rFonts w:ascii="Arial" w:hAnsi="Arial" w:cs="Arial"/>
                <w:sz w:val="16"/>
                <w:szCs w:val="16"/>
              </w:rPr>
            </w:pPr>
            <w:r w:rsidRPr="00C541A4">
              <w:rPr>
                <w:rFonts w:ascii="Arial" w:hAnsi="Arial" w:cs="Arial"/>
                <w:sz w:val="16"/>
                <w:szCs w:val="16"/>
              </w:rPr>
              <w:t>41.00</w:t>
            </w:r>
          </w:p>
        </w:tc>
        <w:tc>
          <w:tcPr>
            <w:tcW w:w="376" w:type="dxa"/>
            <w:tcBorders>
              <w:top w:val="nil"/>
              <w:left w:val="nil"/>
              <w:bottom w:val="nil"/>
              <w:right w:val="nil"/>
            </w:tcBorders>
            <w:shd w:val="clear" w:color="auto" w:fill="auto"/>
            <w:hideMark/>
          </w:tcPr>
          <w:p w14:paraId="45B3E40C" w14:textId="77777777" w:rsidR="00D44BD9" w:rsidRPr="00C541A4" w:rsidRDefault="00D44BD9">
            <w:pPr>
              <w:rPr>
                <w:rFonts w:ascii="Arial" w:hAnsi="Arial" w:cs="Arial"/>
                <w:sz w:val="16"/>
                <w:szCs w:val="16"/>
              </w:rPr>
            </w:pPr>
            <w:r w:rsidRPr="00C541A4">
              <w:rPr>
                <w:rFonts w:ascii="Arial" w:hAnsi="Arial" w:cs="Arial"/>
                <w:sz w:val="16"/>
                <w:szCs w:val="16"/>
              </w:rPr>
              <w:t>32</w:t>
            </w:r>
          </w:p>
        </w:tc>
        <w:tc>
          <w:tcPr>
            <w:tcW w:w="867" w:type="dxa"/>
            <w:tcBorders>
              <w:top w:val="nil"/>
              <w:left w:val="nil"/>
              <w:bottom w:val="nil"/>
              <w:right w:val="nil"/>
            </w:tcBorders>
            <w:shd w:val="clear" w:color="auto" w:fill="auto"/>
            <w:hideMark/>
          </w:tcPr>
          <w:p w14:paraId="21406EE3"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FEABBBA" w14:textId="77777777" w:rsidR="00D44BD9" w:rsidRPr="00C541A4" w:rsidRDefault="00D44BD9">
            <w:pPr>
              <w:rPr>
                <w:rFonts w:ascii="Arial" w:hAnsi="Arial" w:cs="Arial"/>
                <w:sz w:val="16"/>
                <w:szCs w:val="16"/>
              </w:rPr>
            </w:pPr>
            <w:r w:rsidRPr="00C541A4">
              <w:rPr>
                <w:rFonts w:ascii="Arial" w:hAnsi="Arial" w:cs="Arial"/>
                <w:sz w:val="16"/>
                <w:szCs w:val="16"/>
              </w:rPr>
              <w:t xml:space="preserve">There are two authentication algorithms being indicated in this frame. One is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in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Control field and is specified in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The other is the Authentication Algorithm subfield in the Content Information field and is </w:t>
            </w:r>
            <w:proofErr w:type="spellStart"/>
            <w:r w:rsidRPr="00C541A4">
              <w:rPr>
                <w:rFonts w:ascii="Arial" w:hAnsi="Arial" w:cs="Arial"/>
                <w:sz w:val="16"/>
                <w:szCs w:val="16"/>
              </w:rPr>
              <w:t>specifided</w:t>
            </w:r>
            <w:proofErr w:type="spellEnd"/>
            <w:r w:rsidRPr="00C541A4">
              <w:rPr>
                <w:rFonts w:ascii="Arial" w:hAnsi="Arial" w:cs="Arial"/>
                <w:sz w:val="16"/>
                <w:szCs w:val="16"/>
              </w:rPr>
              <w:t xml:space="preserve"> in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Regarding "The length of the HCFA Base Key subfield is determined by the authentication </w:t>
            </w:r>
            <w:proofErr w:type="spellStart"/>
            <w:r w:rsidRPr="00C541A4">
              <w:rPr>
                <w:rFonts w:ascii="Arial" w:hAnsi="Arial" w:cs="Arial"/>
                <w:sz w:val="16"/>
                <w:szCs w:val="16"/>
              </w:rPr>
              <w:t>algorithm."on</w:t>
            </w:r>
            <w:proofErr w:type="spellEnd"/>
            <w:r w:rsidRPr="00C541A4">
              <w:rPr>
                <w:rFonts w:ascii="Arial" w:hAnsi="Arial" w:cs="Arial"/>
                <w:sz w:val="16"/>
                <w:szCs w:val="16"/>
              </w:rPr>
              <w:t xml:space="preserve"> L32, and "The length of the Previous Period HCFA Base Key 0 subfield and the Previous Period HCFA Base Key 1 subfield is determined by the authentication algorithm." on L38, it would be nice to 1) clarify which authentication algorithm is being referred here; 2) add a "Length of HCFA Base Key and Previous Period HCFA Base Key 0/1" column in the correct Authentication Algorithm Table (with modified table title and related text), to specify the length of these three Key subfields without requiring a reader to read the relevant standards.</w:t>
            </w:r>
          </w:p>
        </w:tc>
        <w:tc>
          <w:tcPr>
            <w:tcW w:w="2693" w:type="dxa"/>
            <w:tcBorders>
              <w:top w:val="nil"/>
              <w:left w:val="nil"/>
              <w:bottom w:val="nil"/>
              <w:right w:val="nil"/>
            </w:tcBorders>
            <w:shd w:val="clear" w:color="auto" w:fill="auto"/>
            <w:hideMark/>
          </w:tcPr>
          <w:p w14:paraId="2B30B06E" w14:textId="77777777" w:rsidR="00D44BD9" w:rsidRPr="00C541A4" w:rsidRDefault="00D44BD9">
            <w:pPr>
              <w:rPr>
                <w:rFonts w:ascii="Arial" w:hAnsi="Arial" w:cs="Arial"/>
                <w:sz w:val="16"/>
                <w:szCs w:val="16"/>
              </w:rPr>
            </w:pPr>
            <w:r w:rsidRPr="00C541A4">
              <w:rPr>
                <w:rFonts w:ascii="Arial" w:hAnsi="Arial" w:cs="Arial"/>
                <w:sz w:val="16"/>
                <w:szCs w:val="16"/>
              </w:rPr>
              <w:t>As commended.</w:t>
            </w:r>
          </w:p>
        </w:tc>
        <w:tc>
          <w:tcPr>
            <w:tcW w:w="2268" w:type="dxa"/>
            <w:tcBorders>
              <w:top w:val="nil"/>
              <w:left w:val="nil"/>
              <w:bottom w:val="nil"/>
              <w:right w:val="nil"/>
            </w:tcBorders>
            <w:shd w:val="clear" w:color="auto" w:fill="auto"/>
            <w:hideMark/>
          </w:tcPr>
          <w:p w14:paraId="05ED27FB" w14:textId="77777777" w:rsidR="00D44BD9" w:rsidRPr="00C541A4" w:rsidRDefault="00D44BD9">
            <w:pPr>
              <w:rPr>
                <w:rFonts w:ascii="Arial" w:hAnsi="Arial" w:cs="Arial"/>
                <w:sz w:val="16"/>
                <w:szCs w:val="16"/>
              </w:rPr>
            </w:pPr>
          </w:p>
        </w:tc>
      </w:tr>
      <w:tr w:rsidR="00277E33" w:rsidRPr="00C541A4" w14:paraId="1FE9B6CF" w14:textId="77777777" w:rsidTr="00277E33">
        <w:trPr>
          <w:trHeight w:val="840"/>
        </w:trPr>
        <w:tc>
          <w:tcPr>
            <w:tcW w:w="564" w:type="dxa"/>
            <w:tcBorders>
              <w:top w:val="nil"/>
              <w:left w:val="nil"/>
              <w:bottom w:val="nil"/>
              <w:right w:val="nil"/>
            </w:tcBorders>
            <w:shd w:val="clear" w:color="auto" w:fill="auto"/>
            <w:hideMark/>
          </w:tcPr>
          <w:p w14:paraId="4D231359" w14:textId="77777777" w:rsidR="00D44BD9" w:rsidRPr="00C541A4" w:rsidRDefault="00D44BD9">
            <w:pPr>
              <w:jc w:val="right"/>
              <w:rPr>
                <w:rFonts w:ascii="Arial" w:hAnsi="Arial" w:cs="Arial"/>
                <w:sz w:val="16"/>
                <w:szCs w:val="16"/>
              </w:rPr>
            </w:pPr>
            <w:r w:rsidRPr="00C541A4">
              <w:rPr>
                <w:rFonts w:ascii="Arial" w:hAnsi="Arial" w:cs="Arial"/>
                <w:sz w:val="16"/>
                <w:szCs w:val="16"/>
              </w:rPr>
              <w:t>1458</w:t>
            </w:r>
          </w:p>
        </w:tc>
        <w:tc>
          <w:tcPr>
            <w:tcW w:w="612" w:type="dxa"/>
            <w:tcBorders>
              <w:top w:val="nil"/>
              <w:left w:val="nil"/>
              <w:bottom w:val="nil"/>
              <w:right w:val="nil"/>
            </w:tcBorders>
            <w:shd w:val="clear" w:color="auto" w:fill="auto"/>
            <w:hideMark/>
          </w:tcPr>
          <w:p w14:paraId="55AA0FFA"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7833D112"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76E884EA"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513FFC11" w14:textId="77777777" w:rsidR="00D44BD9" w:rsidRPr="00C541A4" w:rsidRDefault="00D44BD9">
            <w:pPr>
              <w:rPr>
                <w:rFonts w:ascii="Arial" w:hAnsi="Arial" w:cs="Arial"/>
                <w:sz w:val="16"/>
                <w:szCs w:val="16"/>
              </w:rPr>
            </w:pPr>
            <w:r w:rsidRPr="00C541A4">
              <w:rPr>
                <w:rFonts w:ascii="Arial" w:hAnsi="Arial" w:cs="Arial"/>
                <w:sz w:val="16"/>
                <w:szCs w:val="16"/>
              </w:rPr>
              <w:t>End of line 1 reads "in unit of 10 milliseconds". Put "unit" in plural</w:t>
            </w:r>
          </w:p>
        </w:tc>
        <w:tc>
          <w:tcPr>
            <w:tcW w:w="2693" w:type="dxa"/>
            <w:tcBorders>
              <w:top w:val="nil"/>
              <w:left w:val="nil"/>
              <w:bottom w:val="nil"/>
              <w:right w:val="nil"/>
            </w:tcBorders>
            <w:shd w:val="clear" w:color="auto" w:fill="auto"/>
            <w:hideMark/>
          </w:tcPr>
          <w:p w14:paraId="1EB60A25"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8AFEB7B" w14:textId="77777777" w:rsidR="00D44BD9" w:rsidRPr="00C541A4" w:rsidRDefault="00D44BD9">
            <w:pPr>
              <w:rPr>
                <w:rFonts w:ascii="Arial" w:hAnsi="Arial" w:cs="Arial"/>
                <w:sz w:val="16"/>
                <w:szCs w:val="16"/>
              </w:rPr>
            </w:pPr>
          </w:p>
        </w:tc>
      </w:tr>
      <w:tr w:rsidR="00277E33" w:rsidRPr="00C541A4" w14:paraId="0A3F9EA9" w14:textId="77777777" w:rsidTr="00277E33">
        <w:trPr>
          <w:trHeight w:val="1960"/>
        </w:trPr>
        <w:tc>
          <w:tcPr>
            <w:tcW w:w="564" w:type="dxa"/>
            <w:tcBorders>
              <w:top w:val="nil"/>
              <w:left w:val="nil"/>
              <w:bottom w:val="nil"/>
              <w:right w:val="nil"/>
            </w:tcBorders>
            <w:shd w:val="clear" w:color="auto" w:fill="auto"/>
            <w:hideMark/>
          </w:tcPr>
          <w:p w14:paraId="6416F6F8" w14:textId="77777777" w:rsidR="00D44BD9" w:rsidRPr="00C541A4" w:rsidRDefault="00D44BD9">
            <w:pPr>
              <w:jc w:val="right"/>
              <w:rPr>
                <w:rFonts w:ascii="Arial" w:hAnsi="Arial" w:cs="Arial"/>
                <w:sz w:val="16"/>
                <w:szCs w:val="16"/>
              </w:rPr>
            </w:pPr>
            <w:r w:rsidRPr="00C541A4">
              <w:rPr>
                <w:rFonts w:ascii="Arial" w:hAnsi="Arial" w:cs="Arial"/>
                <w:sz w:val="16"/>
                <w:szCs w:val="16"/>
              </w:rPr>
              <w:t>1379</w:t>
            </w:r>
          </w:p>
        </w:tc>
        <w:tc>
          <w:tcPr>
            <w:tcW w:w="612" w:type="dxa"/>
            <w:tcBorders>
              <w:top w:val="nil"/>
              <w:left w:val="nil"/>
              <w:bottom w:val="nil"/>
              <w:right w:val="nil"/>
            </w:tcBorders>
            <w:shd w:val="clear" w:color="auto" w:fill="auto"/>
            <w:hideMark/>
          </w:tcPr>
          <w:p w14:paraId="600D64C7"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7CE01A94"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3C689C5F"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1443C50D" w14:textId="77777777" w:rsidR="00D44BD9" w:rsidRPr="00C541A4" w:rsidRDefault="00D44BD9">
            <w:pPr>
              <w:rPr>
                <w:rFonts w:ascii="Arial" w:hAnsi="Arial" w:cs="Arial"/>
                <w:sz w:val="16"/>
                <w:szCs w:val="16"/>
              </w:rPr>
            </w:pPr>
            <w:r w:rsidRPr="00C541A4">
              <w:rPr>
                <w:rFonts w:ascii="Arial" w:hAnsi="Arial" w:cs="Arial"/>
                <w:sz w:val="16"/>
                <w:szCs w:val="16"/>
              </w:rPr>
              <w:t xml:space="preserve">"The HCFA Key Change Interval subfield indicates the dot11eBCSHCFAKeyChangeInterval in unit of </w:t>
            </w:r>
            <w:proofErr w:type="gramStart"/>
            <w:r w:rsidRPr="00C541A4">
              <w:rPr>
                <w:rFonts w:ascii="Arial" w:hAnsi="Arial" w:cs="Arial"/>
                <w:sz w:val="16"/>
                <w:szCs w:val="16"/>
              </w:rPr>
              <w:t>10  1</w:t>
            </w:r>
            <w:proofErr w:type="gramEnd"/>
            <w:r w:rsidRPr="00C541A4">
              <w:rPr>
                <w:rFonts w:ascii="Arial" w:hAnsi="Arial" w:cs="Arial"/>
                <w:sz w:val="16"/>
                <w:szCs w:val="16"/>
              </w:rPr>
              <w:br/>
              <w:t>milliseconds. " -- no, it indicates the HCFA key change interval</w:t>
            </w:r>
          </w:p>
        </w:tc>
        <w:tc>
          <w:tcPr>
            <w:tcW w:w="2693" w:type="dxa"/>
            <w:tcBorders>
              <w:top w:val="nil"/>
              <w:left w:val="nil"/>
              <w:bottom w:val="nil"/>
              <w:right w:val="nil"/>
            </w:tcBorders>
            <w:shd w:val="clear" w:color="auto" w:fill="auto"/>
            <w:hideMark/>
          </w:tcPr>
          <w:p w14:paraId="06EB43B7" w14:textId="77777777" w:rsidR="00D44BD9" w:rsidRPr="00C541A4" w:rsidRDefault="00D44BD9">
            <w:pPr>
              <w:rPr>
                <w:rFonts w:ascii="Arial" w:hAnsi="Arial" w:cs="Arial"/>
                <w:sz w:val="16"/>
                <w:szCs w:val="16"/>
              </w:rPr>
            </w:pPr>
            <w:r w:rsidRPr="00C541A4">
              <w:rPr>
                <w:rFonts w:ascii="Arial" w:hAnsi="Arial" w:cs="Arial"/>
                <w:sz w:val="16"/>
                <w:szCs w:val="16"/>
              </w:rPr>
              <w:t xml:space="preserve">Change to "The HCFA Key Change Interval subfield indicates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HCFA key change interval in unit of 10 milliseconds (see dot11eBCSHCFAKeyChangeInterval). "</w:t>
            </w:r>
          </w:p>
        </w:tc>
        <w:tc>
          <w:tcPr>
            <w:tcW w:w="2268" w:type="dxa"/>
            <w:tcBorders>
              <w:top w:val="nil"/>
              <w:left w:val="nil"/>
              <w:bottom w:val="nil"/>
              <w:right w:val="nil"/>
            </w:tcBorders>
            <w:shd w:val="clear" w:color="auto" w:fill="auto"/>
            <w:hideMark/>
          </w:tcPr>
          <w:p w14:paraId="0A917B9B" w14:textId="77777777" w:rsidR="00D44BD9" w:rsidRPr="00C541A4" w:rsidRDefault="00D44BD9">
            <w:pPr>
              <w:rPr>
                <w:rFonts w:ascii="Arial" w:hAnsi="Arial" w:cs="Arial"/>
                <w:sz w:val="16"/>
                <w:szCs w:val="16"/>
              </w:rPr>
            </w:pPr>
          </w:p>
        </w:tc>
      </w:tr>
      <w:tr w:rsidR="00277E33" w:rsidRPr="00C541A4" w14:paraId="464967C8" w14:textId="77777777" w:rsidTr="00277E33">
        <w:trPr>
          <w:trHeight w:val="1960"/>
        </w:trPr>
        <w:tc>
          <w:tcPr>
            <w:tcW w:w="564" w:type="dxa"/>
            <w:tcBorders>
              <w:top w:val="nil"/>
              <w:left w:val="nil"/>
              <w:bottom w:val="nil"/>
              <w:right w:val="nil"/>
            </w:tcBorders>
            <w:shd w:val="clear" w:color="auto" w:fill="auto"/>
            <w:hideMark/>
          </w:tcPr>
          <w:p w14:paraId="45B67975" w14:textId="77777777" w:rsidR="00D44BD9" w:rsidRPr="00C541A4" w:rsidRDefault="00D44BD9">
            <w:pPr>
              <w:jc w:val="right"/>
              <w:rPr>
                <w:rFonts w:ascii="Arial" w:hAnsi="Arial" w:cs="Arial"/>
                <w:sz w:val="16"/>
                <w:szCs w:val="16"/>
              </w:rPr>
            </w:pPr>
            <w:r w:rsidRPr="00C541A4">
              <w:rPr>
                <w:rFonts w:ascii="Arial" w:hAnsi="Arial" w:cs="Arial"/>
                <w:sz w:val="16"/>
                <w:szCs w:val="16"/>
              </w:rPr>
              <w:t>1025</w:t>
            </w:r>
          </w:p>
        </w:tc>
        <w:tc>
          <w:tcPr>
            <w:tcW w:w="612" w:type="dxa"/>
            <w:tcBorders>
              <w:top w:val="nil"/>
              <w:left w:val="nil"/>
              <w:bottom w:val="nil"/>
              <w:right w:val="nil"/>
            </w:tcBorders>
            <w:shd w:val="clear" w:color="auto" w:fill="auto"/>
            <w:hideMark/>
          </w:tcPr>
          <w:p w14:paraId="045E62F6"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4072899"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11AD3606"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CFE3FC0" w14:textId="77777777" w:rsidR="00D44BD9" w:rsidRPr="00C541A4" w:rsidRDefault="00D44BD9">
            <w:pPr>
              <w:rPr>
                <w:rFonts w:ascii="Arial" w:hAnsi="Arial" w:cs="Arial"/>
                <w:sz w:val="16"/>
                <w:szCs w:val="16"/>
              </w:rPr>
            </w:pPr>
            <w:r w:rsidRPr="00C541A4">
              <w:rPr>
                <w:rFonts w:ascii="Arial" w:hAnsi="Arial" w:cs="Arial"/>
                <w:sz w:val="16"/>
                <w:szCs w:val="16"/>
              </w:rPr>
              <w:t xml:space="preserve">The term 'Data' in the subfield name is </w:t>
            </w:r>
            <w:proofErr w:type="gramStart"/>
            <w:r w:rsidRPr="00C541A4">
              <w:rPr>
                <w:rFonts w:ascii="Arial" w:hAnsi="Arial" w:cs="Arial"/>
                <w:sz w:val="16"/>
                <w:szCs w:val="16"/>
              </w:rPr>
              <w:t>misleading .</w:t>
            </w:r>
            <w:proofErr w:type="gramEnd"/>
            <w:r w:rsidRPr="00C541A4">
              <w:rPr>
                <w:rFonts w:ascii="Arial" w:hAnsi="Arial" w:cs="Arial"/>
                <w:sz w:val="16"/>
                <w:szCs w:val="16"/>
              </w:rPr>
              <w:t xml:space="preserve"> The content of the frame does not carry broadcast data. Instead, it provides information on the how obtain credentials for the desired service.</w:t>
            </w:r>
          </w:p>
        </w:tc>
        <w:tc>
          <w:tcPr>
            <w:tcW w:w="2693" w:type="dxa"/>
            <w:tcBorders>
              <w:top w:val="nil"/>
              <w:left w:val="nil"/>
              <w:bottom w:val="nil"/>
              <w:right w:val="nil"/>
            </w:tcBorders>
            <w:shd w:val="clear" w:color="auto" w:fill="auto"/>
            <w:hideMark/>
          </w:tcPr>
          <w:p w14:paraId="00E06BBD" w14:textId="77777777" w:rsidR="00D44BD9" w:rsidRPr="00C541A4" w:rsidRDefault="00D44BD9">
            <w:pPr>
              <w:rPr>
                <w:rFonts w:ascii="Arial" w:hAnsi="Arial" w:cs="Arial"/>
                <w:sz w:val="16"/>
                <w:szCs w:val="16"/>
              </w:rPr>
            </w:pPr>
            <w:r w:rsidRPr="00C541A4">
              <w:rPr>
                <w:rFonts w:ascii="Arial" w:hAnsi="Arial" w:cs="Arial"/>
                <w:sz w:val="16"/>
                <w:szCs w:val="16"/>
              </w:rPr>
              <w:t>Changing the name of the Data subfield to something appropriate that describes the intention of the subfield</w:t>
            </w:r>
          </w:p>
        </w:tc>
        <w:tc>
          <w:tcPr>
            <w:tcW w:w="2268" w:type="dxa"/>
            <w:tcBorders>
              <w:top w:val="nil"/>
              <w:left w:val="nil"/>
              <w:bottom w:val="nil"/>
              <w:right w:val="nil"/>
            </w:tcBorders>
            <w:shd w:val="clear" w:color="auto" w:fill="auto"/>
            <w:hideMark/>
          </w:tcPr>
          <w:p w14:paraId="3C91F3F9" w14:textId="77777777" w:rsidR="00D44BD9" w:rsidRPr="00C541A4" w:rsidRDefault="00D44BD9">
            <w:pPr>
              <w:rPr>
                <w:rFonts w:ascii="Arial" w:hAnsi="Arial" w:cs="Arial"/>
                <w:sz w:val="16"/>
                <w:szCs w:val="16"/>
              </w:rPr>
            </w:pPr>
          </w:p>
        </w:tc>
      </w:tr>
      <w:tr w:rsidR="00277E33" w:rsidRPr="00C541A4" w14:paraId="77877E21" w14:textId="77777777" w:rsidTr="00277E33">
        <w:trPr>
          <w:trHeight w:val="3360"/>
        </w:trPr>
        <w:tc>
          <w:tcPr>
            <w:tcW w:w="564" w:type="dxa"/>
            <w:tcBorders>
              <w:top w:val="nil"/>
              <w:left w:val="nil"/>
              <w:bottom w:val="nil"/>
              <w:right w:val="nil"/>
            </w:tcBorders>
            <w:shd w:val="clear" w:color="auto" w:fill="auto"/>
            <w:hideMark/>
          </w:tcPr>
          <w:p w14:paraId="091F3E2C"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1640</w:t>
            </w:r>
          </w:p>
        </w:tc>
        <w:tc>
          <w:tcPr>
            <w:tcW w:w="612" w:type="dxa"/>
            <w:tcBorders>
              <w:top w:val="nil"/>
              <w:left w:val="nil"/>
              <w:bottom w:val="nil"/>
              <w:right w:val="nil"/>
            </w:tcBorders>
            <w:shd w:val="clear" w:color="auto" w:fill="auto"/>
            <w:hideMark/>
          </w:tcPr>
          <w:p w14:paraId="0EA0E1A6"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4CFD519B" w14:textId="77777777" w:rsidR="00D44BD9" w:rsidRPr="00C541A4" w:rsidRDefault="00D44BD9">
            <w:pPr>
              <w:rPr>
                <w:rFonts w:ascii="Arial" w:hAnsi="Arial" w:cs="Arial"/>
                <w:sz w:val="16"/>
                <w:szCs w:val="16"/>
              </w:rPr>
            </w:pPr>
            <w:r w:rsidRPr="00C541A4">
              <w:rPr>
                <w:rFonts w:ascii="Arial" w:hAnsi="Arial" w:cs="Arial"/>
                <w:sz w:val="16"/>
                <w:szCs w:val="16"/>
              </w:rPr>
              <w:t>10</w:t>
            </w:r>
          </w:p>
        </w:tc>
        <w:tc>
          <w:tcPr>
            <w:tcW w:w="867" w:type="dxa"/>
            <w:tcBorders>
              <w:top w:val="nil"/>
              <w:left w:val="nil"/>
              <w:bottom w:val="nil"/>
              <w:right w:val="nil"/>
            </w:tcBorders>
            <w:shd w:val="clear" w:color="auto" w:fill="auto"/>
            <w:hideMark/>
          </w:tcPr>
          <w:p w14:paraId="2D3078E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79B2EB4" w14:textId="77777777" w:rsidR="00D44BD9" w:rsidRPr="00C541A4" w:rsidRDefault="00D44BD9">
            <w:pPr>
              <w:rPr>
                <w:rFonts w:ascii="Arial" w:hAnsi="Arial" w:cs="Arial"/>
                <w:sz w:val="16"/>
                <w:szCs w:val="16"/>
              </w:rPr>
            </w:pPr>
            <w:r w:rsidRPr="00C541A4">
              <w:rPr>
                <w:rFonts w:ascii="Arial" w:hAnsi="Arial" w:cs="Arial"/>
                <w:sz w:val="16"/>
                <w:szCs w:val="16"/>
              </w:rPr>
              <w:t>P40L7 says "The Data Present subfield indicates whether the Data Length field and the Data field are present." So, the Data Length field and the Data field are present together or not present at all, not one depending on the other. But P42L10 seems to say that the presence of the Data field depends on the presence of the Data Length field.</w:t>
            </w:r>
          </w:p>
        </w:tc>
        <w:tc>
          <w:tcPr>
            <w:tcW w:w="2693" w:type="dxa"/>
            <w:tcBorders>
              <w:top w:val="nil"/>
              <w:left w:val="nil"/>
              <w:bottom w:val="nil"/>
              <w:right w:val="nil"/>
            </w:tcBorders>
            <w:shd w:val="clear" w:color="auto" w:fill="auto"/>
            <w:hideMark/>
          </w:tcPr>
          <w:p w14:paraId="575B81BC" w14:textId="77777777" w:rsidR="00D44BD9" w:rsidRPr="00C541A4" w:rsidRDefault="00D44BD9">
            <w:pPr>
              <w:rPr>
                <w:rFonts w:ascii="Arial" w:hAnsi="Arial" w:cs="Arial"/>
                <w:sz w:val="16"/>
                <w:szCs w:val="16"/>
              </w:rPr>
            </w:pPr>
            <w:r w:rsidRPr="00C541A4">
              <w:rPr>
                <w:rFonts w:ascii="Arial" w:hAnsi="Arial" w:cs="Arial"/>
                <w:sz w:val="16"/>
                <w:szCs w:val="16"/>
              </w:rPr>
              <w:t>Please clarify.</w:t>
            </w:r>
          </w:p>
        </w:tc>
        <w:tc>
          <w:tcPr>
            <w:tcW w:w="2268" w:type="dxa"/>
            <w:tcBorders>
              <w:top w:val="nil"/>
              <w:left w:val="nil"/>
              <w:bottom w:val="nil"/>
              <w:right w:val="nil"/>
            </w:tcBorders>
            <w:shd w:val="clear" w:color="auto" w:fill="auto"/>
            <w:hideMark/>
          </w:tcPr>
          <w:p w14:paraId="6C8CFB09" w14:textId="77777777" w:rsidR="00D44BD9" w:rsidRPr="00C541A4" w:rsidRDefault="00D44BD9">
            <w:pPr>
              <w:rPr>
                <w:rFonts w:ascii="Arial" w:hAnsi="Arial" w:cs="Arial"/>
                <w:sz w:val="16"/>
                <w:szCs w:val="16"/>
              </w:rPr>
            </w:pPr>
          </w:p>
        </w:tc>
      </w:tr>
      <w:tr w:rsidR="00277E33" w:rsidRPr="00C541A4" w14:paraId="328F3D80" w14:textId="77777777" w:rsidTr="00277E33">
        <w:trPr>
          <w:trHeight w:val="1960"/>
        </w:trPr>
        <w:tc>
          <w:tcPr>
            <w:tcW w:w="564" w:type="dxa"/>
            <w:tcBorders>
              <w:top w:val="nil"/>
              <w:left w:val="nil"/>
              <w:bottom w:val="nil"/>
              <w:right w:val="nil"/>
            </w:tcBorders>
            <w:shd w:val="clear" w:color="auto" w:fill="auto"/>
            <w:hideMark/>
          </w:tcPr>
          <w:p w14:paraId="23FEAD8E" w14:textId="77777777" w:rsidR="00D44BD9" w:rsidRPr="00C541A4" w:rsidRDefault="00D44BD9">
            <w:pPr>
              <w:jc w:val="right"/>
              <w:rPr>
                <w:rFonts w:ascii="Arial" w:hAnsi="Arial" w:cs="Arial"/>
                <w:sz w:val="16"/>
                <w:szCs w:val="16"/>
              </w:rPr>
            </w:pPr>
            <w:r w:rsidRPr="00C541A4">
              <w:rPr>
                <w:rFonts w:ascii="Arial" w:hAnsi="Arial" w:cs="Arial"/>
                <w:sz w:val="16"/>
                <w:szCs w:val="16"/>
              </w:rPr>
              <w:t>1641</w:t>
            </w:r>
          </w:p>
        </w:tc>
        <w:tc>
          <w:tcPr>
            <w:tcW w:w="612" w:type="dxa"/>
            <w:tcBorders>
              <w:top w:val="nil"/>
              <w:left w:val="nil"/>
              <w:bottom w:val="nil"/>
              <w:right w:val="nil"/>
            </w:tcBorders>
            <w:shd w:val="clear" w:color="auto" w:fill="auto"/>
            <w:hideMark/>
          </w:tcPr>
          <w:p w14:paraId="7C54D3E9"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5D527BBE" w14:textId="77777777" w:rsidR="00D44BD9" w:rsidRPr="00C541A4" w:rsidRDefault="00D44BD9">
            <w:pPr>
              <w:rPr>
                <w:rFonts w:ascii="Arial" w:hAnsi="Arial" w:cs="Arial"/>
                <w:sz w:val="16"/>
                <w:szCs w:val="16"/>
              </w:rPr>
            </w:pPr>
            <w:r w:rsidRPr="00C541A4">
              <w:rPr>
                <w:rFonts w:ascii="Arial" w:hAnsi="Arial" w:cs="Arial"/>
                <w:sz w:val="16"/>
                <w:szCs w:val="16"/>
              </w:rPr>
              <w:t>12</w:t>
            </w:r>
          </w:p>
        </w:tc>
        <w:tc>
          <w:tcPr>
            <w:tcW w:w="867" w:type="dxa"/>
            <w:tcBorders>
              <w:top w:val="nil"/>
              <w:left w:val="nil"/>
              <w:bottom w:val="nil"/>
              <w:right w:val="nil"/>
            </w:tcBorders>
            <w:shd w:val="clear" w:color="auto" w:fill="auto"/>
            <w:hideMark/>
          </w:tcPr>
          <w:p w14:paraId="406209A8"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C193F83" w14:textId="77777777" w:rsidR="00D44BD9" w:rsidRPr="00C541A4" w:rsidRDefault="00D44BD9">
            <w:pPr>
              <w:rPr>
                <w:rFonts w:ascii="Arial" w:hAnsi="Arial" w:cs="Arial"/>
                <w:sz w:val="16"/>
                <w:szCs w:val="16"/>
              </w:rPr>
            </w:pPr>
            <w:r w:rsidRPr="00C541A4">
              <w:rPr>
                <w:rFonts w:ascii="Arial" w:hAnsi="Arial" w:cs="Arial"/>
                <w:sz w:val="16"/>
                <w:szCs w:val="16"/>
              </w:rPr>
              <w:t xml:space="preserve">What unit is the value of the Data Length subfield being defined in, Octet? </w:t>
            </w:r>
            <w:proofErr w:type="gramStart"/>
            <w:r w:rsidRPr="00C541A4">
              <w:rPr>
                <w:rFonts w:ascii="Arial" w:hAnsi="Arial" w:cs="Arial"/>
                <w:sz w:val="16"/>
                <w:szCs w:val="16"/>
              </w:rPr>
              <w:t>And,</w:t>
            </w:r>
            <w:proofErr w:type="gramEnd"/>
            <w:r w:rsidRPr="00C541A4">
              <w:rPr>
                <w:rFonts w:ascii="Arial" w:hAnsi="Arial" w:cs="Arial"/>
                <w:sz w:val="16"/>
                <w:szCs w:val="16"/>
              </w:rPr>
              <w:t xml:space="preserve"> is value 0 not used for this subfield, or value 0 represents 1 octet, 1 represents 2 octets, and so on and so forth?</w:t>
            </w:r>
          </w:p>
        </w:tc>
        <w:tc>
          <w:tcPr>
            <w:tcW w:w="2693" w:type="dxa"/>
            <w:tcBorders>
              <w:top w:val="nil"/>
              <w:left w:val="nil"/>
              <w:bottom w:val="nil"/>
              <w:right w:val="nil"/>
            </w:tcBorders>
            <w:shd w:val="clear" w:color="auto" w:fill="auto"/>
            <w:hideMark/>
          </w:tcPr>
          <w:p w14:paraId="3FA63106" w14:textId="77777777" w:rsidR="00D44BD9" w:rsidRPr="00C541A4" w:rsidRDefault="00D44BD9">
            <w:pPr>
              <w:rPr>
                <w:rFonts w:ascii="Arial" w:hAnsi="Arial" w:cs="Arial"/>
                <w:sz w:val="16"/>
                <w:szCs w:val="16"/>
              </w:rPr>
            </w:pPr>
            <w:r w:rsidRPr="00C541A4">
              <w:rPr>
                <w:rFonts w:ascii="Arial" w:hAnsi="Arial" w:cs="Arial"/>
                <w:sz w:val="16"/>
                <w:szCs w:val="16"/>
              </w:rPr>
              <w:t>Please specify in a way that clearly answers these questions.</w:t>
            </w:r>
          </w:p>
        </w:tc>
        <w:tc>
          <w:tcPr>
            <w:tcW w:w="2268" w:type="dxa"/>
            <w:tcBorders>
              <w:top w:val="nil"/>
              <w:left w:val="nil"/>
              <w:bottom w:val="nil"/>
              <w:right w:val="nil"/>
            </w:tcBorders>
            <w:shd w:val="clear" w:color="auto" w:fill="auto"/>
            <w:hideMark/>
          </w:tcPr>
          <w:p w14:paraId="65B38201" w14:textId="77777777" w:rsidR="00D44BD9" w:rsidRPr="00C541A4" w:rsidRDefault="00D44BD9">
            <w:pPr>
              <w:rPr>
                <w:rFonts w:ascii="Arial" w:hAnsi="Arial" w:cs="Arial"/>
                <w:sz w:val="16"/>
                <w:szCs w:val="16"/>
              </w:rPr>
            </w:pPr>
          </w:p>
        </w:tc>
      </w:tr>
      <w:tr w:rsidR="00277E33" w:rsidRPr="00C541A4" w14:paraId="27D29204" w14:textId="77777777" w:rsidTr="00277E33">
        <w:trPr>
          <w:trHeight w:val="840"/>
        </w:trPr>
        <w:tc>
          <w:tcPr>
            <w:tcW w:w="564" w:type="dxa"/>
            <w:tcBorders>
              <w:top w:val="nil"/>
              <w:left w:val="nil"/>
              <w:bottom w:val="nil"/>
              <w:right w:val="nil"/>
            </w:tcBorders>
            <w:shd w:val="clear" w:color="auto" w:fill="auto"/>
            <w:hideMark/>
          </w:tcPr>
          <w:p w14:paraId="3C3728DF" w14:textId="77777777" w:rsidR="00D44BD9" w:rsidRPr="00C541A4" w:rsidRDefault="00D44BD9">
            <w:pPr>
              <w:jc w:val="right"/>
              <w:rPr>
                <w:rFonts w:ascii="Arial" w:hAnsi="Arial" w:cs="Arial"/>
                <w:sz w:val="16"/>
                <w:szCs w:val="16"/>
              </w:rPr>
            </w:pPr>
            <w:r w:rsidRPr="00C541A4">
              <w:rPr>
                <w:rFonts w:ascii="Arial" w:hAnsi="Arial" w:cs="Arial"/>
                <w:sz w:val="16"/>
                <w:szCs w:val="16"/>
              </w:rPr>
              <w:t>1114</w:t>
            </w:r>
          </w:p>
        </w:tc>
        <w:tc>
          <w:tcPr>
            <w:tcW w:w="612" w:type="dxa"/>
            <w:tcBorders>
              <w:top w:val="nil"/>
              <w:left w:val="nil"/>
              <w:bottom w:val="nil"/>
              <w:right w:val="nil"/>
            </w:tcBorders>
            <w:shd w:val="clear" w:color="auto" w:fill="auto"/>
            <w:hideMark/>
          </w:tcPr>
          <w:p w14:paraId="2B27D6E5"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26BC78A" w14:textId="77777777" w:rsidR="00D44BD9" w:rsidRPr="00C541A4" w:rsidRDefault="00D44BD9">
            <w:pPr>
              <w:rPr>
                <w:rFonts w:ascii="Arial" w:hAnsi="Arial" w:cs="Arial"/>
                <w:sz w:val="16"/>
                <w:szCs w:val="16"/>
              </w:rPr>
            </w:pPr>
            <w:r w:rsidRPr="00C541A4">
              <w:rPr>
                <w:rFonts w:ascii="Arial" w:hAnsi="Arial" w:cs="Arial"/>
                <w:sz w:val="16"/>
                <w:szCs w:val="16"/>
              </w:rPr>
              <w:t>14</w:t>
            </w:r>
          </w:p>
        </w:tc>
        <w:tc>
          <w:tcPr>
            <w:tcW w:w="867" w:type="dxa"/>
            <w:tcBorders>
              <w:top w:val="nil"/>
              <w:left w:val="nil"/>
              <w:bottom w:val="nil"/>
              <w:right w:val="nil"/>
            </w:tcBorders>
            <w:shd w:val="clear" w:color="auto" w:fill="auto"/>
            <w:hideMark/>
          </w:tcPr>
          <w:p w14:paraId="6BD2C36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F9E8708" w14:textId="77777777" w:rsidR="00D44BD9" w:rsidRPr="00C541A4" w:rsidRDefault="00D44BD9">
            <w:pPr>
              <w:rPr>
                <w:rFonts w:ascii="Arial" w:hAnsi="Arial" w:cs="Arial"/>
                <w:sz w:val="16"/>
                <w:szCs w:val="16"/>
              </w:rPr>
            </w:pPr>
            <w:r w:rsidRPr="00C541A4">
              <w:rPr>
                <w:rFonts w:ascii="Arial" w:hAnsi="Arial" w:cs="Arial"/>
                <w:sz w:val="16"/>
                <w:szCs w:val="16"/>
              </w:rPr>
              <w:t>It should add Vendor specific length so as to specify the Vendor specific filed length</w:t>
            </w:r>
          </w:p>
        </w:tc>
        <w:tc>
          <w:tcPr>
            <w:tcW w:w="2693" w:type="dxa"/>
            <w:tcBorders>
              <w:top w:val="nil"/>
              <w:left w:val="nil"/>
              <w:bottom w:val="nil"/>
              <w:right w:val="nil"/>
            </w:tcBorders>
            <w:shd w:val="clear" w:color="auto" w:fill="auto"/>
            <w:hideMark/>
          </w:tcPr>
          <w:p w14:paraId="4FAEFE45" w14:textId="77777777" w:rsidR="00D44BD9" w:rsidRPr="00C541A4" w:rsidRDefault="00D44BD9">
            <w:pPr>
              <w:rPr>
                <w:rFonts w:ascii="Arial" w:hAnsi="Arial" w:cs="Arial"/>
                <w:sz w:val="16"/>
                <w:szCs w:val="16"/>
              </w:rPr>
            </w:pPr>
            <w:r w:rsidRPr="00C541A4">
              <w:rPr>
                <w:rFonts w:ascii="Arial" w:hAnsi="Arial" w:cs="Arial"/>
                <w:sz w:val="16"/>
                <w:szCs w:val="16"/>
              </w:rPr>
              <w:t>as comment</w:t>
            </w:r>
          </w:p>
        </w:tc>
        <w:tc>
          <w:tcPr>
            <w:tcW w:w="2268" w:type="dxa"/>
            <w:tcBorders>
              <w:top w:val="nil"/>
              <w:left w:val="nil"/>
              <w:bottom w:val="nil"/>
              <w:right w:val="nil"/>
            </w:tcBorders>
            <w:shd w:val="clear" w:color="auto" w:fill="auto"/>
            <w:hideMark/>
          </w:tcPr>
          <w:p w14:paraId="075D7808" w14:textId="77777777" w:rsidR="00D44BD9" w:rsidRPr="00C541A4" w:rsidRDefault="00D44BD9">
            <w:pPr>
              <w:rPr>
                <w:rFonts w:ascii="Arial" w:hAnsi="Arial" w:cs="Arial"/>
                <w:sz w:val="16"/>
                <w:szCs w:val="16"/>
              </w:rPr>
            </w:pPr>
          </w:p>
        </w:tc>
      </w:tr>
      <w:tr w:rsidR="00277E33" w:rsidRPr="00C541A4" w14:paraId="51341F16" w14:textId="77777777" w:rsidTr="00277E33">
        <w:trPr>
          <w:trHeight w:val="1120"/>
        </w:trPr>
        <w:tc>
          <w:tcPr>
            <w:tcW w:w="564" w:type="dxa"/>
            <w:tcBorders>
              <w:top w:val="nil"/>
              <w:left w:val="nil"/>
              <w:bottom w:val="nil"/>
              <w:right w:val="nil"/>
            </w:tcBorders>
            <w:shd w:val="clear" w:color="auto" w:fill="auto"/>
            <w:hideMark/>
          </w:tcPr>
          <w:p w14:paraId="54386564" w14:textId="77777777" w:rsidR="00D44BD9" w:rsidRPr="00C541A4" w:rsidRDefault="00D44BD9">
            <w:pPr>
              <w:jc w:val="right"/>
              <w:rPr>
                <w:rFonts w:ascii="Arial" w:hAnsi="Arial" w:cs="Arial"/>
                <w:sz w:val="16"/>
                <w:szCs w:val="16"/>
              </w:rPr>
            </w:pPr>
            <w:r w:rsidRPr="00C541A4">
              <w:rPr>
                <w:rFonts w:ascii="Arial" w:hAnsi="Arial" w:cs="Arial"/>
                <w:sz w:val="16"/>
                <w:szCs w:val="16"/>
              </w:rPr>
              <w:t>1459</w:t>
            </w:r>
          </w:p>
        </w:tc>
        <w:tc>
          <w:tcPr>
            <w:tcW w:w="612" w:type="dxa"/>
            <w:tcBorders>
              <w:top w:val="nil"/>
              <w:left w:val="nil"/>
              <w:bottom w:val="nil"/>
              <w:right w:val="nil"/>
            </w:tcBorders>
            <w:shd w:val="clear" w:color="auto" w:fill="auto"/>
            <w:hideMark/>
          </w:tcPr>
          <w:p w14:paraId="1296812D" w14:textId="77777777" w:rsidR="00D44BD9" w:rsidRPr="00C541A4" w:rsidRDefault="00D44BD9">
            <w:pPr>
              <w:jc w:val="right"/>
              <w:rPr>
                <w:rFonts w:ascii="Arial" w:hAnsi="Arial" w:cs="Arial"/>
                <w:sz w:val="16"/>
                <w:szCs w:val="16"/>
              </w:rPr>
            </w:pPr>
            <w:r w:rsidRPr="00C541A4">
              <w:rPr>
                <w:rFonts w:ascii="Arial" w:hAnsi="Arial" w:cs="Arial"/>
                <w:sz w:val="16"/>
                <w:szCs w:val="16"/>
              </w:rPr>
              <w:t>42.00</w:t>
            </w:r>
          </w:p>
        </w:tc>
        <w:tc>
          <w:tcPr>
            <w:tcW w:w="376" w:type="dxa"/>
            <w:tcBorders>
              <w:top w:val="nil"/>
              <w:left w:val="nil"/>
              <w:bottom w:val="nil"/>
              <w:right w:val="nil"/>
            </w:tcBorders>
            <w:shd w:val="clear" w:color="auto" w:fill="auto"/>
            <w:hideMark/>
          </w:tcPr>
          <w:p w14:paraId="32E658A4" w14:textId="77777777" w:rsidR="00D44BD9" w:rsidRPr="00C541A4" w:rsidRDefault="00D44BD9">
            <w:pPr>
              <w:rPr>
                <w:rFonts w:ascii="Arial" w:hAnsi="Arial" w:cs="Arial"/>
                <w:sz w:val="16"/>
                <w:szCs w:val="16"/>
              </w:rPr>
            </w:pPr>
            <w:r w:rsidRPr="00C541A4">
              <w:rPr>
                <w:rFonts w:ascii="Arial" w:hAnsi="Arial" w:cs="Arial"/>
                <w:sz w:val="16"/>
                <w:szCs w:val="16"/>
              </w:rPr>
              <w:t>32</w:t>
            </w:r>
          </w:p>
        </w:tc>
        <w:tc>
          <w:tcPr>
            <w:tcW w:w="867" w:type="dxa"/>
            <w:tcBorders>
              <w:top w:val="nil"/>
              <w:left w:val="nil"/>
              <w:bottom w:val="nil"/>
              <w:right w:val="nil"/>
            </w:tcBorders>
            <w:shd w:val="clear" w:color="auto" w:fill="auto"/>
            <w:hideMark/>
          </w:tcPr>
          <w:p w14:paraId="49E35562"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314F6738" w14:textId="77777777" w:rsidR="00D44BD9" w:rsidRPr="00C541A4" w:rsidRDefault="00D44BD9">
            <w:pPr>
              <w:rPr>
                <w:rFonts w:ascii="Arial" w:hAnsi="Arial" w:cs="Arial"/>
                <w:sz w:val="16"/>
                <w:szCs w:val="16"/>
              </w:rPr>
            </w:pPr>
            <w:r w:rsidRPr="00C541A4">
              <w:rPr>
                <w:rFonts w:ascii="Arial" w:hAnsi="Arial" w:cs="Arial"/>
                <w:sz w:val="16"/>
                <w:szCs w:val="16"/>
              </w:rPr>
              <w:t xml:space="preserve">"... and its contents are outside of this standard." replace with "... and its </w:t>
            </w:r>
            <w:proofErr w:type="spellStart"/>
            <w:r w:rsidRPr="00C541A4">
              <w:rPr>
                <w:rFonts w:ascii="Arial" w:hAnsi="Arial" w:cs="Arial"/>
                <w:sz w:val="16"/>
                <w:szCs w:val="16"/>
              </w:rPr>
              <w:t>ontents</w:t>
            </w:r>
            <w:proofErr w:type="spellEnd"/>
            <w:r w:rsidRPr="00C541A4">
              <w:rPr>
                <w:rFonts w:ascii="Arial" w:hAnsi="Arial" w:cs="Arial"/>
                <w:sz w:val="16"/>
                <w:szCs w:val="16"/>
              </w:rPr>
              <w:t xml:space="preserve"> are outside of the scope of this standard."</w:t>
            </w:r>
          </w:p>
        </w:tc>
        <w:tc>
          <w:tcPr>
            <w:tcW w:w="2693" w:type="dxa"/>
            <w:tcBorders>
              <w:top w:val="nil"/>
              <w:left w:val="nil"/>
              <w:bottom w:val="nil"/>
              <w:right w:val="nil"/>
            </w:tcBorders>
            <w:shd w:val="clear" w:color="auto" w:fill="auto"/>
            <w:hideMark/>
          </w:tcPr>
          <w:p w14:paraId="4E37A848" w14:textId="77777777" w:rsidR="00D44BD9" w:rsidRPr="00C541A4" w:rsidRDefault="00D44BD9">
            <w:pPr>
              <w:rPr>
                <w:rFonts w:ascii="Arial" w:hAnsi="Arial" w:cs="Arial"/>
                <w:sz w:val="16"/>
                <w:szCs w:val="16"/>
              </w:rPr>
            </w:pPr>
            <w:r w:rsidRPr="00C541A4">
              <w:rPr>
                <w:rFonts w:ascii="Arial" w:hAnsi="Arial" w:cs="Arial"/>
                <w:sz w:val="16"/>
                <w:szCs w:val="16"/>
              </w:rPr>
              <w:t>As in comment</w:t>
            </w:r>
          </w:p>
        </w:tc>
        <w:tc>
          <w:tcPr>
            <w:tcW w:w="2268" w:type="dxa"/>
            <w:tcBorders>
              <w:top w:val="nil"/>
              <w:left w:val="nil"/>
              <w:bottom w:val="nil"/>
              <w:right w:val="nil"/>
            </w:tcBorders>
            <w:shd w:val="clear" w:color="auto" w:fill="auto"/>
            <w:hideMark/>
          </w:tcPr>
          <w:p w14:paraId="483FC34C" w14:textId="77777777" w:rsidR="00D44BD9" w:rsidRPr="00C541A4" w:rsidRDefault="00D44BD9">
            <w:pPr>
              <w:rPr>
                <w:rFonts w:ascii="Arial" w:hAnsi="Arial" w:cs="Arial"/>
                <w:sz w:val="16"/>
                <w:szCs w:val="16"/>
              </w:rPr>
            </w:pPr>
          </w:p>
        </w:tc>
      </w:tr>
      <w:tr w:rsidR="00277E33" w:rsidRPr="00C541A4" w14:paraId="7D8F2030" w14:textId="77777777" w:rsidTr="00277E33">
        <w:trPr>
          <w:trHeight w:val="1680"/>
        </w:trPr>
        <w:tc>
          <w:tcPr>
            <w:tcW w:w="564" w:type="dxa"/>
            <w:tcBorders>
              <w:top w:val="nil"/>
              <w:left w:val="nil"/>
              <w:bottom w:val="nil"/>
              <w:right w:val="nil"/>
            </w:tcBorders>
            <w:shd w:val="clear" w:color="auto" w:fill="auto"/>
            <w:hideMark/>
          </w:tcPr>
          <w:p w14:paraId="57997F15" w14:textId="77777777" w:rsidR="00D44BD9" w:rsidRPr="00C541A4" w:rsidRDefault="00D44BD9">
            <w:pPr>
              <w:jc w:val="right"/>
              <w:rPr>
                <w:rFonts w:ascii="Arial" w:hAnsi="Arial" w:cs="Arial"/>
                <w:sz w:val="16"/>
                <w:szCs w:val="16"/>
              </w:rPr>
            </w:pPr>
            <w:r w:rsidRPr="00C541A4">
              <w:rPr>
                <w:rFonts w:ascii="Arial" w:hAnsi="Arial" w:cs="Arial"/>
                <w:sz w:val="16"/>
                <w:szCs w:val="16"/>
              </w:rPr>
              <w:t>1138</w:t>
            </w:r>
          </w:p>
        </w:tc>
        <w:tc>
          <w:tcPr>
            <w:tcW w:w="612" w:type="dxa"/>
            <w:tcBorders>
              <w:top w:val="nil"/>
              <w:left w:val="nil"/>
              <w:bottom w:val="nil"/>
              <w:right w:val="nil"/>
            </w:tcBorders>
            <w:shd w:val="clear" w:color="auto" w:fill="auto"/>
            <w:hideMark/>
          </w:tcPr>
          <w:p w14:paraId="36AD3EA4"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2F48F6A4" w14:textId="77777777" w:rsidR="00D44BD9" w:rsidRPr="00C541A4" w:rsidRDefault="00D44BD9">
            <w:pPr>
              <w:rPr>
                <w:rFonts w:ascii="Arial" w:hAnsi="Arial" w:cs="Arial"/>
                <w:sz w:val="16"/>
                <w:szCs w:val="16"/>
              </w:rPr>
            </w:pPr>
            <w:r w:rsidRPr="00C541A4">
              <w:rPr>
                <w:rFonts w:ascii="Arial" w:hAnsi="Arial" w:cs="Arial"/>
                <w:sz w:val="16"/>
                <w:szCs w:val="16"/>
              </w:rPr>
              <w:t>1</w:t>
            </w:r>
          </w:p>
        </w:tc>
        <w:tc>
          <w:tcPr>
            <w:tcW w:w="867" w:type="dxa"/>
            <w:tcBorders>
              <w:top w:val="nil"/>
              <w:left w:val="nil"/>
              <w:bottom w:val="nil"/>
              <w:right w:val="nil"/>
            </w:tcBorders>
            <w:shd w:val="clear" w:color="auto" w:fill="auto"/>
            <w:hideMark/>
          </w:tcPr>
          <w:p w14:paraId="1D2ABBFC"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B7A7430" w14:textId="77777777" w:rsidR="00D44BD9" w:rsidRPr="00C541A4" w:rsidRDefault="00D44BD9">
            <w:pPr>
              <w:rPr>
                <w:rFonts w:ascii="Arial" w:hAnsi="Arial" w:cs="Arial"/>
                <w:sz w:val="16"/>
                <w:szCs w:val="16"/>
              </w:rPr>
            </w:pPr>
            <w:r w:rsidRPr="00C541A4">
              <w:rPr>
                <w:rFonts w:ascii="Arial" w:hAnsi="Arial" w:cs="Arial"/>
                <w:sz w:val="16"/>
                <w:szCs w:val="16"/>
              </w:rPr>
              <w:t>Signature is not generated by the certificate. And it should refer security section.</w:t>
            </w:r>
          </w:p>
        </w:tc>
        <w:tc>
          <w:tcPr>
            <w:tcW w:w="2693" w:type="dxa"/>
            <w:tcBorders>
              <w:top w:val="nil"/>
              <w:left w:val="nil"/>
              <w:bottom w:val="nil"/>
              <w:right w:val="nil"/>
            </w:tcBorders>
            <w:shd w:val="clear" w:color="auto" w:fill="auto"/>
            <w:hideMark/>
          </w:tcPr>
          <w:p w14:paraId="73C80D68" w14:textId="77777777" w:rsidR="00D44BD9" w:rsidRPr="00C541A4" w:rsidRDefault="00D44BD9">
            <w:pPr>
              <w:rPr>
                <w:rFonts w:ascii="Arial" w:hAnsi="Arial" w:cs="Arial"/>
                <w:sz w:val="16"/>
                <w:szCs w:val="16"/>
              </w:rPr>
            </w:pPr>
            <w:r w:rsidRPr="00C541A4">
              <w:rPr>
                <w:rFonts w:ascii="Arial" w:hAnsi="Arial" w:cs="Arial"/>
                <w:sz w:val="16"/>
                <w:szCs w:val="16"/>
              </w:rPr>
              <w:t>Remove "that is generated by the certificate of the</w:t>
            </w:r>
            <w:r w:rsidRPr="00C541A4">
              <w:rPr>
                <w:rFonts w:ascii="Arial" w:hAnsi="Arial" w:cs="Arial"/>
                <w:sz w:val="16"/>
                <w:szCs w:val="16"/>
              </w:rPr>
              <w:br/>
            </w:r>
            <w:proofErr w:type="spellStart"/>
            <w:r w:rsidRPr="00C541A4">
              <w:rPr>
                <w:rFonts w:ascii="Arial" w:hAnsi="Arial" w:cs="Arial"/>
                <w:sz w:val="16"/>
                <w:szCs w:val="16"/>
              </w:rPr>
              <w:t>eBCS</w:t>
            </w:r>
            <w:proofErr w:type="spellEnd"/>
            <w:r w:rsidRPr="00C541A4">
              <w:rPr>
                <w:rFonts w:ascii="Arial" w:hAnsi="Arial" w:cs="Arial"/>
                <w:sz w:val="16"/>
                <w:szCs w:val="16"/>
              </w:rPr>
              <w:t xml:space="preserve"> transmitter".</w:t>
            </w:r>
            <w:r w:rsidRPr="00C541A4">
              <w:rPr>
                <w:rFonts w:ascii="Arial" w:hAnsi="Arial" w:cs="Arial"/>
                <w:sz w:val="16"/>
                <w:szCs w:val="16"/>
              </w:rPr>
              <w:br/>
              <w:t xml:space="preserve">Add "Details are described in 12.100.2.1 (Signature of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w:t>
            </w:r>
          </w:p>
        </w:tc>
        <w:tc>
          <w:tcPr>
            <w:tcW w:w="2268" w:type="dxa"/>
            <w:tcBorders>
              <w:top w:val="nil"/>
              <w:left w:val="nil"/>
              <w:bottom w:val="nil"/>
              <w:right w:val="nil"/>
            </w:tcBorders>
            <w:shd w:val="clear" w:color="auto" w:fill="auto"/>
            <w:hideMark/>
          </w:tcPr>
          <w:p w14:paraId="5CB742EB" w14:textId="77777777" w:rsidR="00D44BD9" w:rsidRPr="00C541A4" w:rsidRDefault="00D44BD9">
            <w:pPr>
              <w:rPr>
                <w:rFonts w:ascii="Arial" w:hAnsi="Arial" w:cs="Arial"/>
                <w:sz w:val="16"/>
                <w:szCs w:val="16"/>
              </w:rPr>
            </w:pPr>
          </w:p>
        </w:tc>
      </w:tr>
      <w:tr w:rsidR="00277E33" w:rsidRPr="00C541A4" w14:paraId="71001C65" w14:textId="77777777" w:rsidTr="00277E33">
        <w:trPr>
          <w:trHeight w:val="1120"/>
        </w:trPr>
        <w:tc>
          <w:tcPr>
            <w:tcW w:w="564" w:type="dxa"/>
            <w:tcBorders>
              <w:top w:val="nil"/>
              <w:left w:val="nil"/>
              <w:bottom w:val="nil"/>
              <w:right w:val="nil"/>
            </w:tcBorders>
            <w:shd w:val="clear" w:color="auto" w:fill="auto"/>
            <w:hideMark/>
          </w:tcPr>
          <w:p w14:paraId="76D2C413" w14:textId="77777777" w:rsidR="00D44BD9" w:rsidRPr="00C541A4" w:rsidRDefault="00D44BD9">
            <w:pPr>
              <w:jc w:val="right"/>
              <w:rPr>
                <w:rFonts w:ascii="Arial" w:hAnsi="Arial" w:cs="Arial"/>
                <w:sz w:val="16"/>
                <w:szCs w:val="16"/>
              </w:rPr>
            </w:pPr>
            <w:r w:rsidRPr="00C541A4">
              <w:rPr>
                <w:rFonts w:ascii="Arial" w:hAnsi="Arial" w:cs="Arial"/>
                <w:sz w:val="16"/>
                <w:szCs w:val="16"/>
              </w:rPr>
              <w:t>1139</w:t>
            </w:r>
          </w:p>
        </w:tc>
        <w:tc>
          <w:tcPr>
            <w:tcW w:w="612" w:type="dxa"/>
            <w:tcBorders>
              <w:top w:val="nil"/>
              <w:left w:val="nil"/>
              <w:bottom w:val="nil"/>
              <w:right w:val="nil"/>
            </w:tcBorders>
            <w:shd w:val="clear" w:color="auto" w:fill="auto"/>
            <w:hideMark/>
          </w:tcPr>
          <w:p w14:paraId="0EB909D0"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6BBA1C3E"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auto"/>
            <w:hideMark/>
          </w:tcPr>
          <w:p w14:paraId="5DDA72C1"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20713640" w14:textId="77777777" w:rsidR="00D44BD9" w:rsidRPr="00C541A4" w:rsidRDefault="00D44BD9">
            <w:pPr>
              <w:rPr>
                <w:rFonts w:ascii="Arial" w:hAnsi="Arial" w:cs="Arial"/>
                <w:sz w:val="16"/>
                <w:szCs w:val="16"/>
              </w:rPr>
            </w:pPr>
            <w:r w:rsidRPr="00C541A4">
              <w:rPr>
                <w:rFonts w:ascii="Arial" w:hAnsi="Arial" w:cs="Arial"/>
                <w:sz w:val="16"/>
                <w:szCs w:val="16"/>
              </w:rPr>
              <w:t>Use appropriate terminology.</w:t>
            </w:r>
          </w:p>
        </w:tc>
        <w:tc>
          <w:tcPr>
            <w:tcW w:w="2693" w:type="dxa"/>
            <w:tcBorders>
              <w:top w:val="nil"/>
              <w:left w:val="nil"/>
              <w:bottom w:val="nil"/>
              <w:right w:val="nil"/>
            </w:tcBorders>
            <w:shd w:val="clear" w:color="auto" w:fill="auto"/>
            <w:hideMark/>
          </w:tcPr>
          <w:p w14:paraId="323AEA73" w14:textId="77777777" w:rsidR="00D44BD9" w:rsidRPr="00C541A4" w:rsidRDefault="00D44BD9">
            <w:pPr>
              <w:rPr>
                <w:rFonts w:ascii="Arial" w:hAnsi="Arial" w:cs="Arial"/>
                <w:sz w:val="16"/>
                <w:szCs w:val="16"/>
              </w:rPr>
            </w:pPr>
            <w:r w:rsidRPr="00C541A4">
              <w:rPr>
                <w:rFonts w:ascii="Arial" w:hAnsi="Arial" w:cs="Arial"/>
                <w:sz w:val="16"/>
                <w:szCs w:val="16"/>
              </w:rPr>
              <w:t xml:space="preserve">Replace "the public key algorithm of the authentication algorithm" with "the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w:t>
            </w:r>
          </w:p>
        </w:tc>
        <w:tc>
          <w:tcPr>
            <w:tcW w:w="2268" w:type="dxa"/>
            <w:tcBorders>
              <w:top w:val="nil"/>
              <w:left w:val="nil"/>
              <w:bottom w:val="nil"/>
              <w:right w:val="nil"/>
            </w:tcBorders>
            <w:shd w:val="clear" w:color="auto" w:fill="auto"/>
            <w:hideMark/>
          </w:tcPr>
          <w:p w14:paraId="19411645" w14:textId="77777777" w:rsidR="00D44BD9" w:rsidRPr="00C541A4" w:rsidRDefault="00D44BD9">
            <w:pPr>
              <w:rPr>
                <w:rFonts w:ascii="Arial" w:hAnsi="Arial" w:cs="Arial"/>
                <w:sz w:val="16"/>
                <w:szCs w:val="16"/>
              </w:rPr>
            </w:pPr>
          </w:p>
        </w:tc>
      </w:tr>
      <w:tr w:rsidR="00277E33" w:rsidRPr="00C541A4" w14:paraId="06D70C6D" w14:textId="77777777" w:rsidTr="00277E33">
        <w:trPr>
          <w:trHeight w:val="4480"/>
        </w:trPr>
        <w:tc>
          <w:tcPr>
            <w:tcW w:w="564" w:type="dxa"/>
            <w:tcBorders>
              <w:top w:val="nil"/>
              <w:left w:val="nil"/>
              <w:bottom w:val="nil"/>
              <w:right w:val="nil"/>
            </w:tcBorders>
            <w:shd w:val="clear" w:color="auto" w:fill="auto"/>
            <w:hideMark/>
          </w:tcPr>
          <w:p w14:paraId="2C4E4BE6" w14:textId="77777777" w:rsidR="00D44BD9" w:rsidRPr="00C541A4" w:rsidRDefault="00D44BD9">
            <w:pPr>
              <w:jc w:val="right"/>
              <w:rPr>
                <w:rFonts w:ascii="Arial" w:hAnsi="Arial" w:cs="Arial"/>
                <w:sz w:val="16"/>
                <w:szCs w:val="16"/>
              </w:rPr>
            </w:pPr>
            <w:r w:rsidRPr="00C541A4">
              <w:rPr>
                <w:rFonts w:ascii="Arial" w:hAnsi="Arial" w:cs="Arial"/>
                <w:sz w:val="16"/>
                <w:szCs w:val="16"/>
              </w:rPr>
              <w:lastRenderedPageBreak/>
              <w:t>1642</w:t>
            </w:r>
          </w:p>
        </w:tc>
        <w:tc>
          <w:tcPr>
            <w:tcW w:w="612" w:type="dxa"/>
            <w:tcBorders>
              <w:top w:val="nil"/>
              <w:left w:val="nil"/>
              <w:bottom w:val="nil"/>
              <w:right w:val="nil"/>
            </w:tcBorders>
            <w:shd w:val="clear" w:color="auto" w:fill="auto"/>
            <w:hideMark/>
          </w:tcPr>
          <w:p w14:paraId="52C27E1C" w14:textId="77777777" w:rsidR="00D44BD9" w:rsidRPr="00C541A4" w:rsidRDefault="00D44BD9">
            <w:pPr>
              <w:jc w:val="right"/>
              <w:rPr>
                <w:rFonts w:ascii="Arial" w:hAnsi="Arial" w:cs="Arial"/>
                <w:sz w:val="16"/>
                <w:szCs w:val="16"/>
              </w:rPr>
            </w:pPr>
            <w:r w:rsidRPr="00C541A4">
              <w:rPr>
                <w:rFonts w:ascii="Arial" w:hAnsi="Arial" w:cs="Arial"/>
                <w:sz w:val="16"/>
                <w:szCs w:val="16"/>
              </w:rPr>
              <w:t>43.00</w:t>
            </w:r>
          </w:p>
        </w:tc>
        <w:tc>
          <w:tcPr>
            <w:tcW w:w="376" w:type="dxa"/>
            <w:tcBorders>
              <w:top w:val="nil"/>
              <w:left w:val="nil"/>
              <w:bottom w:val="nil"/>
              <w:right w:val="nil"/>
            </w:tcBorders>
            <w:shd w:val="clear" w:color="auto" w:fill="auto"/>
            <w:hideMark/>
          </w:tcPr>
          <w:p w14:paraId="0A6CE3EC" w14:textId="77777777" w:rsidR="00D44BD9" w:rsidRPr="00C541A4" w:rsidRDefault="00D44BD9">
            <w:pPr>
              <w:rPr>
                <w:rFonts w:ascii="Arial" w:hAnsi="Arial" w:cs="Arial"/>
                <w:sz w:val="16"/>
                <w:szCs w:val="16"/>
              </w:rPr>
            </w:pPr>
            <w:r w:rsidRPr="00C541A4">
              <w:rPr>
                <w:rFonts w:ascii="Arial" w:hAnsi="Arial" w:cs="Arial"/>
                <w:sz w:val="16"/>
                <w:szCs w:val="16"/>
              </w:rPr>
              <w:t>2</w:t>
            </w:r>
          </w:p>
        </w:tc>
        <w:tc>
          <w:tcPr>
            <w:tcW w:w="867" w:type="dxa"/>
            <w:tcBorders>
              <w:top w:val="nil"/>
              <w:left w:val="nil"/>
              <w:bottom w:val="nil"/>
              <w:right w:val="nil"/>
            </w:tcBorders>
            <w:shd w:val="clear" w:color="auto" w:fill="auto"/>
            <w:hideMark/>
          </w:tcPr>
          <w:p w14:paraId="0E708FDB" w14:textId="77777777" w:rsidR="00D44BD9" w:rsidRPr="00C541A4" w:rsidRDefault="00D44BD9">
            <w:pPr>
              <w:rPr>
                <w:rFonts w:ascii="Arial" w:hAnsi="Arial" w:cs="Arial"/>
                <w:sz w:val="16"/>
                <w:szCs w:val="16"/>
              </w:rPr>
            </w:pPr>
            <w:r w:rsidRPr="00C541A4">
              <w:rPr>
                <w:rFonts w:ascii="Arial" w:hAnsi="Arial" w:cs="Arial"/>
                <w:sz w:val="16"/>
                <w:szCs w:val="16"/>
              </w:rPr>
              <w:t>9.6.7.101</w:t>
            </w:r>
          </w:p>
        </w:tc>
        <w:tc>
          <w:tcPr>
            <w:tcW w:w="2401" w:type="dxa"/>
            <w:tcBorders>
              <w:top w:val="nil"/>
              <w:left w:val="nil"/>
              <w:bottom w:val="nil"/>
              <w:right w:val="nil"/>
            </w:tcBorders>
            <w:shd w:val="clear" w:color="auto" w:fill="auto"/>
            <w:hideMark/>
          </w:tcPr>
          <w:p w14:paraId="0F4B841A" w14:textId="77777777" w:rsidR="00D44BD9" w:rsidRPr="00C541A4" w:rsidRDefault="00D44BD9">
            <w:pPr>
              <w:rPr>
                <w:rFonts w:ascii="Arial" w:hAnsi="Arial" w:cs="Arial"/>
                <w:sz w:val="16"/>
                <w:szCs w:val="16"/>
              </w:rPr>
            </w:pPr>
            <w:r w:rsidRPr="00C541A4">
              <w:rPr>
                <w:rFonts w:ascii="Arial" w:hAnsi="Arial" w:cs="Arial"/>
                <w:sz w:val="16"/>
                <w:szCs w:val="16"/>
              </w:rPr>
              <w:t xml:space="preserve">Again, it would be nice to 1) clarify which authentication algorithm is being referred here, i.e., the one specified in Table 9-bc7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Authentication Algorithm subfield or in Table 9-bc8 </w:t>
            </w:r>
            <w:proofErr w:type="spellStart"/>
            <w:r w:rsidRPr="00C541A4">
              <w:rPr>
                <w:rFonts w:ascii="Arial" w:hAnsi="Arial" w:cs="Arial"/>
                <w:sz w:val="16"/>
                <w:szCs w:val="16"/>
              </w:rPr>
              <w:t>eBCS</w:t>
            </w:r>
            <w:proofErr w:type="spellEnd"/>
            <w:r w:rsidRPr="00C541A4">
              <w:rPr>
                <w:rFonts w:ascii="Arial" w:hAnsi="Arial" w:cs="Arial"/>
                <w:sz w:val="16"/>
                <w:szCs w:val="16"/>
              </w:rPr>
              <w:t xml:space="preserve"> Info frame Authentication Algorithm subfield; 2) add a "Length of Signature" column in the correct Authentication Algorithm Table (with modified Table Title and related text), to specify the length of the Signature field without requiring a reader to read the relevant standards.</w:t>
            </w:r>
          </w:p>
        </w:tc>
        <w:tc>
          <w:tcPr>
            <w:tcW w:w="2693" w:type="dxa"/>
            <w:tcBorders>
              <w:top w:val="nil"/>
              <w:left w:val="nil"/>
              <w:bottom w:val="nil"/>
              <w:right w:val="nil"/>
            </w:tcBorders>
            <w:shd w:val="clear" w:color="auto" w:fill="auto"/>
            <w:hideMark/>
          </w:tcPr>
          <w:p w14:paraId="5F178E1E" w14:textId="77777777" w:rsidR="00D44BD9" w:rsidRPr="00C541A4" w:rsidRDefault="00D44BD9">
            <w:pPr>
              <w:rPr>
                <w:rFonts w:ascii="Arial" w:hAnsi="Arial" w:cs="Arial"/>
                <w:sz w:val="16"/>
                <w:szCs w:val="16"/>
              </w:rPr>
            </w:pPr>
            <w:r w:rsidRPr="00C541A4">
              <w:rPr>
                <w:rFonts w:ascii="Arial" w:hAnsi="Arial" w:cs="Arial"/>
                <w:sz w:val="16"/>
                <w:szCs w:val="16"/>
              </w:rPr>
              <w:t>As commended.</w:t>
            </w:r>
          </w:p>
        </w:tc>
        <w:tc>
          <w:tcPr>
            <w:tcW w:w="2268" w:type="dxa"/>
            <w:tcBorders>
              <w:top w:val="nil"/>
              <w:left w:val="nil"/>
              <w:bottom w:val="nil"/>
              <w:right w:val="nil"/>
            </w:tcBorders>
            <w:shd w:val="clear" w:color="auto" w:fill="auto"/>
            <w:hideMark/>
          </w:tcPr>
          <w:p w14:paraId="25B40957" w14:textId="77777777" w:rsidR="00D44BD9" w:rsidRPr="00C541A4" w:rsidRDefault="00D44BD9">
            <w:pPr>
              <w:rPr>
                <w:rFonts w:ascii="Arial" w:hAnsi="Arial" w:cs="Arial"/>
                <w:sz w:val="16"/>
                <w:szCs w:val="16"/>
              </w:rPr>
            </w:pPr>
          </w:p>
        </w:tc>
      </w:tr>
    </w:tbl>
    <w:p w14:paraId="605936D7" w14:textId="5999B99C" w:rsidR="008A74C0" w:rsidRPr="00A00AE6" w:rsidRDefault="008A74C0" w:rsidP="00E03520"/>
    <w:p w14:paraId="2D8D25A3" w14:textId="77777777" w:rsidR="008A74C0" w:rsidRDefault="008A74C0" w:rsidP="00E03520"/>
    <w:p w14:paraId="40E0C5E8" w14:textId="5A961CED" w:rsidR="00623CC8" w:rsidRDefault="00623CC8" w:rsidP="00623CC8">
      <w:pPr>
        <w:pStyle w:val="1"/>
      </w:pPr>
      <w:r>
        <w:t>Suggested resolution</w:t>
      </w:r>
    </w:p>
    <w:p w14:paraId="7A2DF8DF" w14:textId="4CF5F0F8" w:rsidR="00623CC8" w:rsidRPr="00005E72" w:rsidRDefault="00623CC8" w:rsidP="00623CC8"/>
    <w:p w14:paraId="5EE6FD5D" w14:textId="77777777" w:rsidR="0054546B" w:rsidRPr="0054546B" w:rsidRDefault="0054546B" w:rsidP="0054546B">
      <w:pPr>
        <w:widowControl w:val="0"/>
        <w:autoSpaceDE w:val="0"/>
        <w:autoSpaceDN w:val="0"/>
        <w:adjustRightInd w:val="0"/>
        <w:rPr>
          <w:rFonts w:ascii="Arial" w:eastAsiaTheme="minorEastAsia" w:hAnsi="Arial" w:cs="Arial"/>
          <w:b/>
          <w:bCs/>
          <w:sz w:val="22"/>
          <w:szCs w:val="22"/>
          <w:lang w:eastAsia="en-US"/>
        </w:rPr>
      </w:pPr>
      <w:r w:rsidRPr="0054546B">
        <w:rPr>
          <w:rFonts w:ascii="Arial" w:eastAsiaTheme="minorEastAsia" w:hAnsi="Arial" w:cs="Arial"/>
          <w:b/>
          <w:bCs/>
          <w:sz w:val="22"/>
          <w:szCs w:val="22"/>
          <w:lang w:eastAsia="en-US"/>
        </w:rPr>
        <w:t xml:space="preserve">9.6.7.101 </w:t>
      </w:r>
      <w:proofErr w:type="spellStart"/>
      <w:r w:rsidRPr="0054546B">
        <w:rPr>
          <w:rFonts w:ascii="Arial" w:eastAsiaTheme="minorEastAsia" w:hAnsi="Arial" w:cs="Arial"/>
          <w:b/>
          <w:bCs/>
          <w:sz w:val="22"/>
          <w:szCs w:val="22"/>
          <w:lang w:eastAsia="en-US"/>
        </w:rPr>
        <w:t>eBCS</w:t>
      </w:r>
      <w:proofErr w:type="spellEnd"/>
      <w:r w:rsidRPr="0054546B">
        <w:rPr>
          <w:rFonts w:ascii="Arial" w:eastAsiaTheme="minorEastAsia" w:hAnsi="Arial" w:cs="Arial"/>
          <w:b/>
          <w:bCs/>
          <w:sz w:val="22"/>
          <w:szCs w:val="22"/>
          <w:lang w:eastAsia="en-US"/>
        </w:rPr>
        <w:t xml:space="preserve"> Info frame format</w:t>
      </w:r>
    </w:p>
    <w:p w14:paraId="69CE7881" w14:textId="77777777" w:rsidR="0054546B" w:rsidRDefault="0054546B" w:rsidP="0054546B">
      <w:pPr>
        <w:widowControl w:val="0"/>
        <w:autoSpaceDE w:val="0"/>
        <w:autoSpaceDN w:val="0"/>
        <w:adjustRightInd w:val="0"/>
        <w:rPr>
          <w:rFonts w:ascii="Times New Roman" w:eastAsiaTheme="minorEastAsia" w:hAnsi="Times New Roman" w:cs="Times New Roman"/>
          <w:lang w:eastAsia="en-US"/>
        </w:rPr>
      </w:pPr>
    </w:p>
    <w:p w14:paraId="54FB6B43" w14:textId="44272D11" w:rsidR="004152DF" w:rsidRPr="00F96112" w:rsidRDefault="0054546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format of the Action field of the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is shown in Figure 9-bc27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Action</w:t>
      </w:r>
      <w:r w:rsidRPr="00F96112">
        <w:rPr>
          <w:rFonts w:ascii="Times New Roman" w:eastAsiaTheme="minorEastAsia" w:hAnsi="Times New Roman" w:cs="Times New Roman" w:hint="eastAsia"/>
          <w:sz w:val="20"/>
          <w:szCs w:val="20"/>
          <w:shd w:val="clear" w:color="auto" w:fill="92D050"/>
          <w:lang w:eastAsia="en-US"/>
        </w:rPr>
        <w:t xml:space="preserve"> </w:t>
      </w:r>
      <w:r w:rsidRPr="00F96112">
        <w:rPr>
          <w:rFonts w:ascii="Times New Roman" w:eastAsiaTheme="minorEastAsia" w:hAnsi="Times New Roman" w:cs="Times New Roman"/>
          <w:sz w:val="20"/>
          <w:szCs w:val="20"/>
          <w:shd w:val="clear" w:color="auto" w:fill="92D050"/>
          <w:lang w:eastAsia="en-US"/>
        </w:rPr>
        <w:t>field format).</w:t>
      </w:r>
    </w:p>
    <w:p w14:paraId="2DF8B487" w14:textId="3932603B" w:rsidR="00C27B9B" w:rsidRPr="00F96112" w:rsidRDefault="00C27B9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063"/>
        <w:gridCol w:w="973"/>
        <w:gridCol w:w="1079"/>
        <w:gridCol w:w="1143"/>
        <w:gridCol w:w="1005"/>
        <w:gridCol w:w="1010"/>
        <w:gridCol w:w="983"/>
        <w:gridCol w:w="1116"/>
      </w:tblGrid>
      <w:tr w:rsidR="00C85B69" w:rsidRPr="00F96112" w14:paraId="687029E7" w14:textId="77777777" w:rsidTr="00CA54AD">
        <w:tc>
          <w:tcPr>
            <w:tcW w:w="1017" w:type="dxa"/>
            <w:tcBorders>
              <w:right w:val="single" w:sz="4" w:space="0" w:color="auto"/>
            </w:tcBorders>
            <w:vAlign w:val="center"/>
          </w:tcPr>
          <w:p w14:paraId="37FD57F9" w14:textId="77777777"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083" w:type="dxa"/>
            <w:tcBorders>
              <w:top w:val="single" w:sz="4" w:space="0" w:color="auto"/>
              <w:left w:val="single" w:sz="4" w:space="0" w:color="auto"/>
              <w:bottom w:val="single" w:sz="4" w:space="0" w:color="auto"/>
              <w:right w:val="single" w:sz="4" w:space="0" w:color="auto"/>
            </w:tcBorders>
            <w:vAlign w:val="center"/>
          </w:tcPr>
          <w:p w14:paraId="0D24C766" w14:textId="1A4A7FE1"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ategory</w:t>
            </w:r>
          </w:p>
        </w:tc>
        <w:tc>
          <w:tcPr>
            <w:tcW w:w="1010" w:type="dxa"/>
            <w:tcBorders>
              <w:top w:val="single" w:sz="4" w:space="0" w:color="auto"/>
              <w:left w:val="single" w:sz="4" w:space="0" w:color="auto"/>
              <w:bottom w:val="single" w:sz="4" w:space="0" w:color="auto"/>
              <w:right w:val="single" w:sz="4" w:space="0" w:color="auto"/>
            </w:tcBorders>
            <w:vAlign w:val="center"/>
          </w:tcPr>
          <w:p w14:paraId="570259A9" w14:textId="35A243CB"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P</w:t>
            </w:r>
            <w:r w:rsidRPr="00F96112">
              <w:rPr>
                <w:rFonts w:ascii="Times New Roman" w:eastAsiaTheme="minorEastAsia" w:hAnsi="Times New Roman" w:cs="Times New Roman"/>
                <w:sz w:val="20"/>
                <w:szCs w:val="20"/>
                <w:shd w:val="clear" w:color="auto" w:fill="92D050"/>
                <w:lang w:eastAsia="en-US"/>
              </w:rPr>
              <w:t>ublic Action</w:t>
            </w:r>
          </w:p>
        </w:tc>
        <w:tc>
          <w:tcPr>
            <w:tcW w:w="1096" w:type="dxa"/>
            <w:tcBorders>
              <w:top w:val="single" w:sz="4" w:space="0" w:color="auto"/>
              <w:left w:val="single" w:sz="4" w:space="0" w:color="auto"/>
              <w:bottom w:val="single" w:sz="4" w:space="0" w:color="auto"/>
              <w:right w:val="single" w:sz="4" w:space="0" w:color="auto"/>
            </w:tcBorders>
            <w:vAlign w:val="center"/>
          </w:tcPr>
          <w:p w14:paraId="10369EC9" w14:textId="5EE4D50E"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S</w:t>
            </w:r>
            <w:r w:rsidRPr="00F96112">
              <w:rPr>
                <w:rFonts w:ascii="Times New Roman" w:eastAsiaTheme="minorEastAsia" w:hAnsi="Times New Roman" w:cs="Times New Roman"/>
                <w:sz w:val="20"/>
                <w:szCs w:val="20"/>
                <w:shd w:val="clear" w:color="auto" w:fill="92D050"/>
                <w:lang w:eastAsia="en-US"/>
              </w:rPr>
              <w:t>equence Number</w:t>
            </w:r>
          </w:p>
        </w:tc>
        <w:tc>
          <w:tcPr>
            <w:tcW w:w="1148" w:type="dxa"/>
            <w:tcBorders>
              <w:top w:val="single" w:sz="4" w:space="0" w:color="auto"/>
              <w:left w:val="single" w:sz="4" w:space="0" w:color="auto"/>
              <w:bottom w:val="single" w:sz="4" w:space="0" w:color="auto"/>
              <w:right w:val="single" w:sz="4" w:space="0" w:color="auto"/>
            </w:tcBorders>
            <w:vAlign w:val="center"/>
          </w:tcPr>
          <w:p w14:paraId="1A763833" w14:textId="38E35230"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T</w:t>
            </w:r>
            <w:r w:rsidRPr="00F96112">
              <w:rPr>
                <w:rFonts w:ascii="Times New Roman" w:eastAsiaTheme="minorEastAsia" w:hAnsi="Times New Roman" w:cs="Times New Roman"/>
                <w:sz w:val="20"/>
                <w:szCs w:val="20"/>
                <w:shd w:val="clear" w:color="auto" w:fill="92D050"/>
                <w:lang w:eastAsia="en-US"/>
              </w:rPr>
              <w:t>imestamp</w:t>
            </w:r>
          </w:p>
        </w:tc>
        <w:tc>
          <w:tcPr>
            <w:tcW w:w="1036" w:type="dxa"/>
            <w:tcBorders>
              <w:top w:val="single" w:sz="4" w:space="0" w:color="auto"/>
              <w:left w:val="single" w:sz="4" w:space="0" w:color="auto"/>
              <w:bottom w:val="single" w:sz="4" w:space="0" w:color="auto"/>
              <w:right w:val="single" w:sz="4" w:space="0" w:color="auto"/>
            </w:tcBorders>
            <w:vAlign w:val="center"/>
          </w:tcPr>
          <w:p w14:paraId="4456B253" w14:textId="0D28B4C5"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roofErr w:type="spellStart"/>
            <w:r w:rsidRPr="00F96112">
              <w:rPr>
                <w:rFonts w:ascii="Times New Roman" w:eastAsiaTheme="minorEastAsia" w:hAnsi="Times New Roman" w:cs="Times New Roman" w:hint="eastAsia"/>
                <w:sz w:val="20"/>
                <w:szCs w:val="20"/>
                <w:shd w:val="clear" w:color="auto" w:fill="92D050"/>
                <w:lang w:eastAsia="en-US"/>
              </w:rPr>
              <w:t>e</w:t>
            </w:r>
            <w:r w:rsidRPr="00F96112">
              <w:rPr>
                <w:rFonts w:ascii="Times New Roman" w:eastAsiaTheme="minorEastAsia" w:hAnsi="Times New Roman" w:cs="Times New Roman"/>
                <w:sz w:val="20"/>
                <w:szCs w:val="20"/>
                <w:shd w:val="clear" w:color="auto" w:fill="92D050"/>
                <w:lang w:eastAsia="en-US"/>
              </w:rPr>
              <w:t>BCS</w:t>
            </w:r>
            <w:proofErr w:type="spellEnd"/>
            <w:r w:rsidRPr="00F96112">
              <w:rPr>
                <w:rFonts w:ascii="Times New Roman" w:eastAsiaTheme="minorEastAsia" w:hAnsi="Times New Roman" w:cs="Times New Roman"/>
                <w:sz w:val="20"/>
                <w:szCs w:val="20"/>
                <w:shd w:val="clear" w:color="auto" w:fill="92D050"/>
                <w:lang w:eastAsia="en-US"/>
              </w:rPr>
              <w:t xml:space="preserve"> Info Control</w:t>
            </w:r>
          </w:p>
        </w:tc>
        <w:tc>
          <w:tcPr>
            <w:tcW w:w="1040" w:type="dxa"/>
            <w:tcBorders>
              <w:top w:val="single" w:sz="4" w:space="0" w:color="auto"/>
              <w:left w:val="single" w:sz="4" w:space="0" w:color="auto"/>
              <w:bottom w:val="single" w:sz="4" w:space="0" w:color="auto"/>
              <w:right w:val="single" w:sz="4" w:space="0" w:color="auto"/>
            </w:tcBorders>
            <w:vAlign w:val="center"/>
          </w:tcPr>
          <w:p w14:paraId="4D040407" w14:textId="5321493F"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roofErr w:type="spellStart"/>
            <w:r w:rsidRPr="00F96112">
              <w:rPr>
                <w:rFonts w:ascii="Times New Roman" w:eastAsiaTheme="minorEastAsia" w:hAnsi="Times New Roman" w:cs="Times New Roman" w:hint="eastAsia"/>
                <w:sz w:val="20"/>
                <w:szCs w:val="20"/>
                <w:shd w:val="clear" w:color="auto" w:fill="92D050"/>
                <w:lang w:eastAsia="en-US"/>
              </w:rPr>
              <w:t>e</w:t>
            </w:r>
            <w:r w:rsidRPr="00F96112">
              <w:rPr>
                <w:rFonts w:ascii="Times New Roman" w:eastAsiaTheme="minorEastAsia" w:hAnsi="Times New Roman" w:cs="Times New Roman"/>
                <w:sz w:val="20"/>
                <w:szCs w:val="20"/>
                <w:shd w:val="clear" w:color="auto" w:fill="92D050"/>
                <w:lang w:eastAsia="en-US"/>
              </w:rPr>
              <w:t>BCS</w:t>
            </w:r>
            <w:proofErr w:type="spellEnd"/>
            <w:r w:rsidRPr="00F96112">
              <w:rPr>
                <w:rFonts w:ascii="Times New Roman" w:eastAsiaTheme="minorEastAsia" w:hAnsi="Times New Roman" w:cs="Times New Roman"/>
                <w:sz w:val="20"/>
                <w:szCs w:val="20"/>
                <w:shd w:val="clear" w:color="auto" w:fill="92D050"/>
                <w:lang w:eastAsia="en-US"/>
              </w:rPr>
              <w:t xml:space="preserve"> Info Interval</w:t>
            </w:r>
          </w:p>
        </w:tc>
        <w:tc>
          <w:tcPr>
            <w:tcW w:w="799" w:type="dxa"/>
            <w:tcBorders>
              <w:top w:val="single" w:sz="4" w:space="0" w:color="auto"/>
              <w:left w:val="single" w:sz="4" w:space="0" w:color="auto"/>
              <w:bottom w:val="single" w:sz="4" w:space="0" w:color="auto"/>
              <w:right w:val="single" w:sz="4" w:space="0" w:color="auto"/>
            </w:tcBorders>
            <w:vAlign w:val="center"/>
          </w:tcPr>
          <w:p w14:paraId="20BA83D9" w14:textId="4261A495" w:rsidR="00C85B69" w:rsidRPr="00F96112" w:rsidRDefault="00E825B7" w:rsidP="00CA54AD">
            <w:pPr>
              <w:widowControl w:val="0"/>
              <w:autoSpaceDE w:val="0"/>
              <w:autoSpaceDN w:val="0"/>
              <w:adjustRightInd w:val="0"/>
              <w:jc w:val="center"/>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hint="eastAsia"/>
                <w:color w:val="FF0000"/>
                <w:sz w:val="20"/>
                <w:szCs w:val="20"/>
                <w:u w:val="single"/>
                <w:shd w:val="clear" w:color="auto" w:fill="92D050"/>
                <w:lang w:eastAsia="en-US"/>
              </w:rPr>
              <w:t>F</w:t>
            </w:r>
            <w:r w:rsidRPr="00F96112">
              <w:rPr>
                <w:rFonts w:ascii="Times New Roman" w:eastAsiaTheme="minorEastAsia" w:hAnsi="Times New Roman" w:cs="Times New Roman"/>
                <w:color w:val="FF0000"/>
                <w:sz w:val="20"/>
                <w:szCs w:val="20"/>
                <w:u w:val="single"/>
                <w:shd w:val="clear" w:color="auto" w:fill="92D050"/>
                <w:lang w:eastAsia="en-US"/>
              </w:rPr>
              <w:t>ragment Hash Values</w:t>
            </w:r>
            <w:r w:rsidR="003E088D" w:rsidRPr="00F96112">
              <w:rPr>
                <w:rFonts w:ascii="Times New Roman" w:eastAsiaTheme="minorEastAsia" w:hAnsi="Times New Roman" w:cs="Times New Roman"/>
                <w:color w:val="FF0000"/>
                <w:sz w:val="20"/>
                <w:szCs w:val="20"/>
                <w:u w:val="single"/>
                <w:shd w:val="clear" w:color="auto" w:fill="92D050"/>
                <w:lang w:eastAsia="en-US"/>
              </w:rPr>
              <w:t xml:space="preserve"> </w:t>
            </w:r>
            <w:r w:rsidR="003E088D" w:rsidRPr="00F96112">
              <w:rPr>
                <w:rFonts w:ascii="Times New Roman" w:eastAsiaTheme="minorEastAsia" w:hAnsi="Times New Roman" w:cs="Times New Roman"/>
                <w:sz w:val="20"/>
                <w:szCs w:val="20"/>
                <w:highlight w:val="yellow"/>
                <w:u w:val="single"/>
                <w:shd w:val="clear" w:color="auto" w:fill="92D050"/>
                <w:lang w:eastAsia="en-US"/>
              </w:rPr>
              <w:t>[1304</w:t>
            </w:r>
            <w:r w:rsidR="00705FC1" w:rsidRPr="00F96112">
              <w:rPr>
                <w:rFonts w:ascii="Times New Roman" w:eastAsiaTheme="minorEastAsia" w:hAnsi="Times New Roman" w:cs="Times New Roman"/>
                <w:sz w:val="20"/>
                <w:szCs w:val="20"/>
                <w:highlight w:val="yellow"/>
                <w:u w:val="single"/>
                <w:shd w:val="clear" w:color="auto" w:fill="92D050"/>
                <w:lang w:eastAsia="en-US"/>
              </w:rPr>
              <w:t>, 1117</w:t>
            </w:r>
            <w:r w:rsidR="003E088D" w:rsidRPr="00F96112">
              <w:rPr>
                <w:rFonts w:ascii="Times New Roman" w:eastAsiaTheme="minorEastAsia" w:hAnsi="Times New Roman" w:cs="Times New Roman"/>
                <w:sz w:val="20"/>
                <w:szCs w:val="20"/>
                <w:highlight w:val="yellow"/>
                <w:u w:val="single"/>
                <w:shd w:val="clear" w:color="auto" w:fill="92D050"/>
                <w:lang w:eastAsia="en-US"/>
              </w:rPr>
              <w:t>]</w:t>
            </w:r>
          </w:p>
        </w:tc>
        <w:tc>
          <w:tcPr>
            <w:tcW w:w="1126" w:type="dxa"/>
            <w:tcBorders>
              <w:top w:val="single" w:sz="4" w:space="0" w:color="auto"/>
              <w:left w:val="single" w:sz="4" w:space="0" w:color="auto"/>
              <w:bottom w:val="single" w:sz="4" w:space="0" w:color="auto"/>
              <w:right w:val="single" w:sz="4" w:space="0" w:color="auto"/>
            </w:tcBorders>
            <w:vAlign w:val="center"/>
          </w:tcPr>
          <w:p w14:paraId="2E1B4D45" w14:textId="00B45200" w:rsidR="00C85B69" w:rsidRPr="00F96112" w:rsidRDefault="00C85B69"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ertificate Length</w:t>
            </w:r>
          </w:p>
        </w:tc>
      </w:tr>
      <w:tr w:rsidR="00C85B69" w:rsidRPr="00F96112" w14:paraId="32A9B288" w14:textId="77777777" w:rsidTr="00C85B69">
        <w:tc>
          <w:tcPr>
            <w:tcW w:w="1017" w:type="dxa"/>
          </w:tcPr>
          <w:p w14:paraId="32047AF4" w14:textId="79D257A8" w:rsidR="00C85B69" w:rsidRPr="00F96112" w:rsidRDefault="00C85B69" w:rsidP="008C32F6">
            <w:pPr>
              <w:widowControl w:val="0"/>
              <w:autoSpaceDE w:val="0"/>
              <w:autoSpaceDN w:val="0"/>
              <w:adjustRightInd w:val="0"/>
              <w:jc w:val="right"/>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O</w:t>
            </w:r>
            <w:r w:rsidRPr="00F96112">
              <w:rPr>
                <w:rFonts w:ascii="Times New Roman" w:eastAsiaTheme="minorEastAsia" w:hAnsi="Times New Roman" w:cs="Times New Roman"/>
                <w:sz w:val="20"/>
                <w:szCs w:val="20"/>
                <w:shd w:val="clear" w:color="auto" w:fill="92D050"/>
                <w:lang w:eastAsia="en-US"/>
              </w:rPr>
              <w:t>ctets:</w:t>
            </w:r>
          </w:p>
        </w:tc>
        <w:tc>
          <w:tcPr>
            <w:tcW w:w="1083" w:type="dxa"/>
            <w:tcBorders>
              <w:top w:val="single" w:sz="4" w:space="0" w:color="auto"/>
            </w:tcBorders>
          </w:tcPr>
          <w:p w14:paraId="70EDBC07" w14:textId="485DC935"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10" w:type="dxa"/>
            <w:tcBorders>
              <w:top w:val="single" w:sz="4" w:space="0" w:color="auto"/>
            </w:tcBorders>
          </w:tcPr>
          <w:p w14:paraId="6B534D21" w14:textId="50FCC8F9"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96" w:type="dxa"/>
            <w:tcBorders>
              <w:top w:val="single" w:sz="4" w:space="0" w:color="auto"/>
            </w:tcBorders>
          </w:tcPr>
          <w:p w14:paraId="75C2DD1A" w14:textId="0CB6E6AE"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4</w:t>
            </w:r>
          </w:p>
        </w:tc>
        <w:tc>
          <w:tcPr>
            <w:tcW w:w="1148" w:type="dxa"/>
            <w:tcBorders>
              <w:top w:val="single" w:sz="4" w:space="0" w:color="auto"/>
            </w:tcBorders>
          </w:tcPr>
          <w:p w14:paraId="4FA920DC" w14:textId="5FBC5C1A"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8</w:t>
            </w:r>
          </w:p>
        </w:tc>
        <w:tc>
          <w:tcPr>
            <w:tcW w:w="1036" w:type="dxa"/>
            <w:tcBorders>
              <w:top w:val="single" w:sz="4" w:space="0" w:color="auto"/>
            </w:tcBorders>
          </w:tcPr>
          <w:p w14:paraId="265E7FD9" w14:textId="582648CE"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1040" w:type="dxa"/>
            <w:tcBorders>
              <w:top w:val="single" w:sz="4" w:space="0" w:color="auto"/>
            </w:tcBorders>
          </w:tcPr>
          <w:p w14:paraId="125B7F34" w14:textId="4FC3EE3D"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1</w:t>
            </w:r>
          </w:p>
        </w:tc>
        <w:tc>
          <w:tcPr>
            <w:tcW w:w="799" w:type="dxa"/>
            <w:tcBorders>
              <w:top w:val="single" w:sz="4" w:space="0" w:color="auto"/>
            </w:tcBorders>
          </w:tcPr>
          <w:p w14:paraId="0FF0D5EC" w14:textId="0ABBF844" w:rsidR="00C85B69" w:rsidRPr="00F96112" w:rsidRDefault="00E825B7" w:rsidP="008C32F6">
            <w:pPr>
              <w:widowControl w:val="0"/>
              <w:autoSpaceDE w:val="0"/>
              <w:autoSpaceDN w:val="0"/>
              <w:adjustRightInd w:val="0"/>
              <w:jc w:val="center"/>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hint="eastAsia"/>
                <w:color w:val="FF0000"/>
                <w:sz w:val="20"/>
                <w:szCs w:val="20"/>
                <w:u w:val="single"/>
                <w:shd w:val="clear" w:color="auto" w:fill="92D050"/>
                <w:lang w:eastAsia="en-US"/>
              </w:rPr>
              <w:t>v</w:t>
            </w:r>
            <w:r w:rsidRPr="00F96112">
              <w:rPr>
                <w:rFonts w:ascii="Times New Roman" w:eastAsiaTheme="minorEastAsia" w:hAnsi="Times New Roman" w:cs="Times New Roman"/>
                <w:color w:val="FF0000"/>
                <w:sz w:val="20"/>
                <w:szCs w:val="20"/>
                <w:u w:val="single"/>
                <w:shd w:val="clear" w:color="auto" w:fill="92D050"/>
                <w:lang w:eastAsia="en-US"/>
              </w:rPr>
              <w:t>ariable</w:t>
            </w:r>
          </w:p>
        </w:tc>
        <w:tc>
          <w:tcPr>
            <w:tcW w:w="1126" w:type="dxa"/>
            <w:tcBorders>
              <w:top w:val="single" w:sz="4" w:space="0" w:color="auto"/>
            </w:tcBorders>
          </w:tcPr>
          <w:p w14:paraId="5B2B996C" w14:textId="6976DC5D" w:rsidR="00C85B69" w:rsidRPr="00F96112" w:rsidRDefault="00C85B69"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0</w:t>
            </w:r>
            <w:r w:rsidRPr="00F96112">
              <w:rPr>
                <w:rFonts w:ascii="Times New Roman" w:eastAsiaTheme="minorEastAsia" w:hAnsi="Times New Roman" w:cs="Times New Roman"/>
                <w:sz w:val="20"/>
                <w:szCs w:val="20"/>
                <w:shd w:val="clear" w:color="auto" w:fill="92D050"/>
                <w:lang w:eastAsia="en-US"/>
              </w:rPr>
              <w:t xml:space="preserve"> or 2</w:t>
            </w:r>
          </w:p>
        </w:tc>
      </w:tr>
    </w:tbl>
    <w:p w14:paraId="5CA29252" w14:textId="3332CD45" w:rsidR="00C27B9B" w:rsidRPr="00F96112" w:rsidRDefault="00C27B9B"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tbl>
      <w:tblPr>
        <w:tblStyle w:val="ac"/>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060"/>
        <w:gridCol w:w="1172"/>
        <w:gridCol w:w="1502"/>
        <w:gridCol w:w="1418"/>
        <w:gridCol w:w="567"/>
        <w:gridCol w:w="1417"/>
        <w:gridCol w:w="1276"/>
      </w:tblGrid>
      <w:tr w:rsidR="00F11326" w:rsidRPr="00F96112" w14:paraId="3DA74249" w14:textId="77777777" w:rsidTr="00CA54AD">
        <w:tc>
          <w:tcPr>
            <w:tcW w:w="939" w:type="dxa"/>
            <w:tcBorders>
              <w:right w:val="single" w:sz="4" w:space="0" w:color="auto"/>
            </w:tcBorders>
            <w:vAlign w:val="center"/>
          </w:tcPr>
          <w:p w14:paraId="734B3480" w14:textId="77777777"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060" w:type="dxa"/>
            <w:tcBorders>
              <w:top w:val="single" w:sz="4" w:space="0" w:color="auto"/>
              <w:left w:val="single" w:sz="4" w:space="0" w:color="auto"/>
              <w:bottom w:val="single" w:sz="4" w:space="0" w:color="auto"/>
              <w:right w:val="single" w:sz="4" w:space="0" w:color="auto"/>
            </w:tcBorders>
            <w:vAlign w:val="center"/>
          </w:tcPr>
          <w:p w14:paraId="272A0046" w14:textId="5FAC3C3C"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ertificate</w:t>
            </w:r>
          </w:p>
        </w:tc>
        <w:tc>
          <w:tcPr>
            <w:tcW w:w="1172" w:type="dxa"/>
            <w:tcBorders>
              <w:top w:val="single" w:sz="4" w:space="0" w:color="auto"/>
              <w:left w:val="single" w:sz="4" w:space="0" w:color="auto"/>
              <w:bottom w:val="single" w:sz="4" w:space="0" w:color="auto"/>
              <w:right w:val="single" w:sz="4" w:space="0" w:color="auto"/>
            </w:tcBorders>
            <w:vAlign w:val="center"/>
          </w:tcPr>
          <w:p w14:paraId="115934F4" w14:textId="4BC0C949"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Number</w:t>
            </w:r>
          </w:p>
        </w:tc>
        <w:tc>
          <w:tcPr>
            <w:tcW w:w="1502" w:type="dxa"/>
            <w:tcBorders>
              <w:top w:val="single" w:sz="4" w:space="0" w:color="auto"/>
              <w:left w:val="single" w:sz="4" w:space="0" w:color="auto"/>
              <w:bottom w:val="single" w:sz="4" w:space="0" w:color="auto"/>
              <w:right w:val="single" w:sz="4" w:space="0" w:color="auto"/>
            </w:tcBorders>
            <w:vAlign w:val="center"/>
          </w:tcPr>
          <w:p w14:paraId="26513EF9" w14:textId="16518C62"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1</w:t>
            </w:r>
          </w:p>
        </w:tc>
        <w:tc>
          <w:tcPr>
            <w:tcW w:w="1418" w:type="dxa"/>
            <w:tcBorders>
              <w:top w:val="single" w:sz="4" w:space="0" w:color="auto"/>
              <w:left w:val="single" w:sz="4" w:space="0" w:color="auto"/>
              <w:bottom w:val="single" w:sz="4" w:space="0" w:color="auto"/>
              <w:right w:val="single" w:sz="4" w:space="0" w:color="auto"/>
            </w:tcBorders>
            <w:vAlign w:val="center"/>
          </w:tcPr>
          <w:p w14:paraId="15E99121" w14:textId="555CA4EE"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2</w:t>
            </w:r>
          </w:p>
        </w:tc>
        <w:tc>
          <w:tcPr>
            <w:tcW w:w="567" w:type="dxa"/>
            <w:tcBorders>
              <w:left w:val="single" w:sz="4" w:space="0" w:color="auto"/>
              <w:right w:val="single" w:sz="4" w:space="0" w:color="auto"/>
            </w:tcBorders>
            <w:vAlign w:val="center"/>
          </w:tcPr>
          <w:p w14:paraId="3C715B15" w14:textId="22C36A01"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63C00207" w14:textId="7400F176"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C</w:t>
            </w:r>
            <w:r w:rsidRPr="00F96112">
              <w:rPr>
                <w:rFonts w:ascii="Times New Roman" w:eastAsiaTheme="minorEastAsia" w:hAnsi="Times New Roman" w:cs="Times New Roman"/>
                <w:sz w:val="20"/>
                <w:szCs w:val="20"/>
                <w:shd w:val="clear" w:color="auto" w:fill="92D050"/>
                <w:lang w:eastAsia="en-US"/>
              </w:rPr>
              <w:t>ontent Information N</w:t>
            </w:r>
          </w:p>
        </w:tc>
        <w:tc>
          <w:tcPr>
            <w:tcW w:w="1276" w:type="dxa"/>
            <w:tcBorders>
              <w:top w:val="single" w:sz="4" w:space="0" w:color="auto"/>
              <w:left w:val="single" w:sz="4" w:space="0" w:color="auto"/>
              <w:bottom w:val="single" w:sz="4" w:space="0" w:color="auto"/>
              <w:right w:val="single" w:sz="4" w:space="0" w:color="auto"/>
            </w:tcBorders>
            <w:vAlign w:val="center"/>
          </w:tcPr>
          <w:p w14:paraId="581AB8BC" w14:textId="189F6471" w:rsidR="00F11326" w:rsidRPr="00F96112" w:rsidRDefault="00F11326" w:rsidP="00CA54AD">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S</w:t>
            </w:r>
            <w:r w:rsidRPr="00F96112">
              <w:rPr>
                <w:rFonts w:ascii="Times New Roman" w:eastAsiaTheme="minorEastAsia" w:hAnsi="Times New Roman" w:cs="Times New Roman"/>
                <w:sz w:val="20"/>
                <w:szCs w:val="20"/>
                <w:shd w:val="clear" w:color="auto" w:fill="92D050"/>
                <w:lang w:eastAsia="en-US"/>
              </w:rPr>
              <w:t>ignature</w:t>
            </w:r>
          </w:p>
        </w:tc>
      </w:tr>
      <w:tr w:rsidR="00F11326" w:rsidRPr="00F96112" w14:paraId="7A6C1E38" w14:textId="77777777" w:rsidTr="008C32F6">
        <w:tc>
          <w:tcPr>
            <w:tcW w:w="939" w:type="dxa"/>
          </w:tcPr>
          <w:p w14:paraId="54A6BF6A" w14:textId="04344316" w:rsidR="00F11326" w:rsidRPr="00F96112" w:rsidRDefault="00F11326" w:rsidP="008C32F6">
            <w:pPr>
              <w:widowControl w:val="0"/>
              <w:autoSpaceDE w:val="0"/>
              <w:autoSpaceDN w:val="0"/>
              <w:adjustRightInd w:val="0"/>
              <w:jc w:val="right"/>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O</w:t>
            </w:r>
            <w:r w:rsidRPr="00F96112">
              <w:rPr>
                <w:rFonts w:ascii="Times New Roman" w:eastAsiaTheme="minorEastAsia" w:hAnsi="Times New Roman" w:cs="Times New Roman"/>
                <w:sz w:val="20"/>
                <w:szCs w:val="20"/>
                <w:shd w:val="clear" w:color="auto" w:fill="92D050"/>
                <w:lang w:eastAsia="en-US"/>
              </w:rPr>
              <w:t>ctets:</w:t>
            </w:r>
          </w:p>
        </w:tc>
        <w:tc>
          <w:tcPr>
            <w:tcW w:w="1060" w:type="dxa"/>
            <w:tcBorders>
              <w:top w:val="single" w:sz="4" w:space="0" w:color="auto"/>
            </w:tcBorders>
          </w:tcPr>
          <w:p w14:paraId="1C0A17A2" w14:textId="3D4F15BC"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172" w:type="dxa"/>
            <w:tcBorders>
              <w:top w:val="single" w:sz="4" w:space="0" w:color="auto"/>
            </w:tcBorders>
          </w:tcPr>
          <w:p w14:paraId="4A395853" w14:textId="0DC0BE19"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1</w:t>
            </w:r>
          </w:p>
        </w:tc>
        <w:tc>
          <w:tcPr>
            <w:tcW w:w="1502" w:type="dxa"/>
            <w:tcBorders>
              <w:top w:val="single" w:sz="4" w:space="0" w:color="auto"/>
            </w:tcBorders>
          </w:tcPr>
          <w:p w14:paraId="14FE4404" w14:textId="55186060"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418" w:type="dxa"/>
            <w:tcBorders>
              <w:top w:val="single" w:sz="4" w:space="0" w:color="auto"/>
            </w:tcBorders>
          </w:tcPr>
          <w:p w14:paraId="79841B73" w14:textId="1A5AE0E4"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567" w:type="dxa"/>
          </w:tcPr>
          <w:p w14:paraId="5C1E0E5A" w14:textId="77777777" w:rsidR="00F11326" w:rsidRPr="00F96112" w:rsidRDefault="00F1132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p>
        </w:tc>
        <w:tc>
          <w:tcPr>
            <w:tcW w:w="1417" w:type="dxa"/>
            <w:tcBorders>
              <w:top w:val="single" w:sz="4" w:space="0" w:color="auto"/>
            </w:tcBorders>
          </w:tcPr>
          <w:p w14:paraId="08196B0A" w14:textId="51ED646E"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c>
          <w:tcPr>
            <w:tcW w:w="1276" w:type="dxa"/>
            <w:tcBorders>
              <w:top w:val="single" w:sz="4" w:space="0" w:color="auto"/>
            </w:tcBorders>
          </w:tcPr>
          <w:p w14:paraId="522C1807" w14:textId="3FFFF3DB" w:rsidR="00F11326" w:rsidRPr="00F96112" w:rsidRDefault="008C32F6" w:rsidP="008C32F6">
            <w:pPr>
              <w:widowControl w:val="0"/>
              <w:autoSpaceDE w:val="0"/>
              <w:autoSpaceDN w:val="0"/>
              <w:adjustRightInd w:val="0"/>
              <w:jc w:val="center"/>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hint="eastAsia"/>
                <w:sz w:val="20"/>
                <w:szCs w:val="20"/>
                <w:shd w:val="clear" w:color="auto" w:fill="92D050"/>
                <w:lang w:eastAsia="en-US"/>
              </w:rPr>
              <w:t>v</w:t>
            </w:r>
            <w:r w:rsidRPr="00F96112">
              <w:rPr>
                <w:rFonts w:ascii="Times New Roman" w:eastAsiaTheme="minorEastAsia" w:hAnsi="Times New Roman" w:cs="Times New Roman"/>
                <w:sz w:val="20"/>
                <w:szCs w:val="20"/>
                <w:shd w:val="clear" w:color="auto" w:fill="92D050"/>
                <w:lang w:eastAsia="en-US"/>
              </w:rPr>
              <w:t>ariable</w:t>
            </w:r>
          </w:p>
        </w:tc>
      </w:tr>
    </w:tbl>
    <w:p w14:paraId="3EF99CF1" w14:textId="5F7FD9EF" w:rsidR="004A619F" w:rsidRPr="00F96112" w:rsidRDefault="004A619F"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p w14:paraId="46D8826F" w14:textId="45B59CB2" w:rsidR="00303426" w:rsidRPr="00F96112" w:rsidRDefault="00D31CC3" w:rsidP="0087487B">
      <w:pPr>
        <w:widowControl w:val="0"/>
        <w:autoSpaceDE w:val="0"/>
        <w:autoSpaceDN w:val="0"/>
        <w:adjustRightInd w:val="0"/>
        <w:jc w:val="center"/>
        <w:rPr>
          <w:rFonts w:ascii="Arial" w:eastAsiaTheme="minorEastAsia" w:hAnsi="Arial" w:cs="Arial"/>
          <w:b/>
          <w:bCs/>
          <w:sz w:val="20"/>
          <w:szCs w:val="20"/>
          <w:shd w:val="clear" w:color="auto" w:fill="92D050"/>
          <w:lang w:eastAsia="en-US"/>
        </w:rPr>
      </w:pPr>
      <w:r w:rsidRPr="00F96112">
        <w:rPr>
          <w:rFonts w:ascii="Arial" w:eastAsiaTheme="minorEastAsia" w:hAnsi="Arial" w:cs="Arial"/>
          <w:b/>
          <w:bCs/>
          <w:sz w:val="20"/>
          <w:szCs w:val="20"/>
          <w:shd w:val="clear" w:color="auto" w:fill="92D050"/>
          <w:lang w:eastAsia="en-US"/>
        </w:rPr>
        <w:t xml:space="preserve">Figure 9-bc27 </w:t>
      </w:r>
      <w:proofErr w:type="spellStart"/>
      <w:r w:rsidRPr="00F96112">
        <w:rPr>
          <w:rFonts w:ascii="Arial" w:eastAsiaTheme="minorEastAsia" w:hAnsi="Arial" w:cs="Arial"/>
          <w:b/>
          <w:bCs/>
          <w:sz w:val="20"/>
          <w:szCs w:val="20"/>
          <w:shd w:val="clear" w:color="auto" w:fill="92D050"/>
          <w:lang w:eastAsia="en-US"/>
        </w:rPr>
        <w:t>eBCS</w:t>
      </w:r>
      <w:proofErr w:type="spellEnd"/>
      <w:r w:rsidRPr="00F96112">
        <w:rPr>
          <w:rFonts w:ascii="Arial" w:eastAsiaTheme="minorEastAsia" w:hAnsi="Arial" w:cs="Arial"/>
          <w:b/>
          <w:bCs/>
          <w:sz w:val="20"/>
          <w:szCs w:val="20"/>
          <w:shd w:val="clear" w:color="auto" w:fill="92D050"/>
          <w:lang w:eastAsia="en-US"/>
        </w:rPr>
        <w:t xml:space="preserve"> Info frame Action field format</w:t>
      </w:r>
    </w:p>
    <w:p w14:paraId="634927B6" w14:textId="08856329" w:rsidR="00D31CC3" w:rsidRPr="00F96112" w:rsidRDefault="00D31CC3"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p>
    <w:p w14:paraId="1484439A" w14:textId="4D96CB01" w:rsidR="00D31CC3" w:rsidRPr="00F96112" w:rsidRDefault="00D31CC3" w:rsidP="0054546B">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The Category field is defined in 9.4.1.11 (Action field).</w:t>
      </w:r>
    </w:p>
    <w:p w14:paraId="3FF154A7" w14:textId="72E41F87" w:rsidR="00403D26"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Public Action field is defined in 9.6.7.1 </w:t>
      </w:r>
      <w:r w:rsidRPr="00F96112">
        <w:rPr>
          <w:rFonts w:ascii="Times New Roman" w:eastAsiaTheme="minorEastAsia" w:hAnsi="Times New Roman" w:cs="Times New Roman"/>
          <w:shd w:val="clear" w:color="auto" w:fill="92D050"/>
          <w:lang w:eastAsia="en-US"/>
        </w:rPr>
        <w:t xml:space="preserve">1 </w:t>
      </w:r>
      <w:r w:rsidRPr="00F96112">
        <w:rPr>
          <w:rFonts w:ascii="Times New Roman" w:eastAsiaTheme="minorEastAsia" w:hAnsi="Times New Roman" w:cs="Times New Roman"/>
          <w:sz w:val="20"/>
          <w:szCs w:val="20"/>
          <w:shd w:val="clear" w:color="auto" w:fill="92D050"/>
          <w:lang w:eastAsia="en-US"/>
        </w:rPr>
        <w:t>(Public Action frames).</w:t>
      </w:r>
    </w:p>
    <w:p w14:paraId="73319F69" w14:textId="07DD9160" w:rsidR="00E0635E"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Sequence Number field contains the current value of </w:t>
      </w:r>
      <w:r w:rsidRPr="00F96112">
        <w:rPr>
          <w:rFonts w:ascii="Times New Roman" w:eastAsiaTheme="minorEastAsia" w:hAnsi="Times New Roman" w:cs="Times New Roman"/>
          <w:strike/>
          <w:color w:val="FF0000"/>
          <w:sz w:val="20"/>
          <w:szCs w:val="20"/>
          <w:shd w:val="clear" w:color="auto" w:fill="92D050"/>
          <w:lang w:eastAsia="en-US"/>
        </w:rPr>
        <w:t>dot11eBCSInfoSequence</w:t>
      </w:r>
      <w:r w:rsidR="006D7A39" w:rsidRPr="00F96112">
        <w:rPr>
          <w:rFonts w:ascii="Times New Roman" w:eastAsiaTheme="minorEastAsia" w:hAnsi="Times New Roman" w:cs="Times New Roman"/>
          <w:sz w:val="20"/>
          <w:szCs w:val="20"/>
          <w:shd w:val="clear" w:color="auto" w:fill="92D050"/>
          <w:lang w:eastAsia="en-US"/>
        </w:rPr>
        <w:t xml:space="preserve"> </w:t>
      </w:r>
      <w:r w:rsidR="00E162F0" w:rsidRPr="00F96112">
        <w:rPr>
          <w:rFonts w:ascii="Times New Roman" w:eastAsiaTheme="minorEastAsia" w:hAnsi="Times New Roman" w:cs="Times New Roman"/>
          <w:color w:val="FF0000"/>
          <w:sz w:val="20"/>
          <w:szCs w:val="20"/>
          <w:u w:val="single"/>
          <w:shd w:val="clear" w:color="auto" w:fill="92D050"/>
          <w:lang w:eastAsia="en-US"/>
        </w:rPr>
        <w:t>EBCS</w:t>
      </w:r>
      <w:r w:rsidR="004B064C" w:rsidRPr="00F96112">
        <w:rPr>
          <w:rFonts w:ascii="Times New Roman" w:eastAsiaTheme="minorEastAsia" w:hAnsi="Times New Roman" w:cs="Times New Roman"/>
          <w:color w:val="FF0000"/>
          <w:sz w:val="20"/>
          <w:szCs w:val="20"/>
          <w:u w:val="single"/>
          <w:shd w:val="clear" w:color="auto" w:fill="92D050"/>
          <w:lang w:eastAsia="en-US"/>
        </w:rPr>
        <w:t xml:space="preserve"> Info sequence number</w:t>
      </w:r>
      <w:r w:rsidR="006D7A39" w:rsidRPr="00F96112">
        <w:rPr>
          <w:rFonts w:ascii="Times New Roman" w:eastAsiaTheme="minorEastAsia" w:hAnsi="Times New Roman" w:cs="Times New Roman"/>
          <w:sz w:val="20"/>
          <w:szCs w:val="20"/>
          <w:shd w:val="clear" w:color="auto" w:fill="92D050"/>
          <w:lang w:eastAsia="en-US"/>
        </w:rPr>
        <w:t xml:space="preserve"> </w:t>
      </w:r>
      <w:r w:rsidR="006D7A39" w:rsidRPr="00F96112">
        <w:rPr>
          <w:rFonts w:ascii="Times New Roman" w:eastAsiaTheme="minorEastAsia" w:hAnsi="Times New Roman" w:cs="Times New Roman"/>
          <w:sz w:val="20"/>
          <w:szCs w:val="20"/>
          <w:highlight w:val="yellow"/>
          <w:shd w:val="clear" w:color="auto" w:fill="92D050"/>
          <w:lang w:eastAsia="en-US"/>
        </w:rPr>
        <w:t>[1157</w:t>
      </w:r>
      <w:r w:rsidR="000A7867" w:rsidRPr="00F96112">
        <w:rPr>
          <w:rFonts w:ascii="Times New Roman" w:eastAsiaTheme="minorEastAsia" w:hAnsi="Times New Roman" w:cs="Times New Roman"/>
          <w:sz w:val="20"/>
          <w:szCs w:val="20"/>
          <w:highlight w:val="yellow"/>
          <w:shd w:val="clear" w:color="auto" w:fill="92D050"/>
          <w:lang w:eastAsia="en-US"/>
        </w:rPr>
        <w:t>, 1237</w:t>
      </w:r>
      <w:r w:rsidR="006D7A39" w:rsidRPr="00F96112">
        <w:rPr>
          <w:rFonts w:ascii="Times New Roman" w:eastAsiaTheme="minorEastAsia" w:hAnsi="Times New Roman" w:cs="Times New Roman"/>
          <w:sz w:val="20"/>
          <w:szCs w:val="20"/>
          <w:highlight w:val="yellow"/>
          <w:shd w:val="clear" w:color="auto" w:fill="92D050"/>
          <w:lang w:eastAsia="en-US"/>
        </w:rPr>
        <w:t>]</w:t>
      </w:r>
      <w:r w:rsidRPr="00F96112">
        <w:rPr>
          <w:rFonts w:ascii="Times New Roman" w:eastAsiaTheme="minorEastAsia" w:hAnsi="Times New Roman" w:cs="Times New Roman"/>
          <w:sz w:val="20"/>
          <w:szCs w:val="20"/>
          <w:shd w:val="clear" w:color="auto" w:fill="92D050"/>
          <w:lang w:eastAsia="en-US"/>
        </w:rPr>
        <w:t>.</w:t>
      </w:r>
    </w:p>
    <w:p w14:paraId="51BD7DFF" w14:textId="54FA8810" w:rsidR="00E0635E"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The Timestamp field is the elapsed time from 2020-01-01 00:00 UTC in milliseconds.</w:t>
      </w:r>
    </w:p>
    <w:p w14:paraId="040471C6" w14:textId="6B162828" w:rsidR="00D31CC3" w:rsidRPr="00F96112" w:rsidRDefault="00E0635E" w:rsidP="00E0635E">
      <w:pPr>
        <w:widowControl w:val="0"/>
        <w:autoSpaceDE w:val="0"/>
        <w:autoSpaceDN w:val="0"/>
        <w:adjustRightInd w:val="0"/>
        <w:rPr>
          <w:rFonts w:ascii="Times New Roman" w:eastAsiaTheme="minorEastAsia" w:hAnsi="Times New Roman" w:cs="Times New Roman"/>
          <w:sz w:val="20"/>
          <w:szCs w:val="20"/>
          <w:shd w:val="clear" w:color="auto" w:fill="92D050"/>
          <w:lang w:eastAsia="en-US"/>
        </w:rPr>
      </w:pPr>
      <w:r w:rsidRPr="00F96112">
        <w:rPr>
          <w:rFonts w:ascii="Times New Roman" w:eastAsiaTheme="minorEastAsia" w:hAnsi="Times New Roman" w:cs="Times New Roman"/>
          <w:sz w:val="20"/>
          <w:szCs w:val="20"/>
          <w:shd w:val="clear" w:color="auto" w:fill="92D050"/>
          <w:lang w:eastAsia="en-US"/>
        </w:rPr>
        <w:t xml:space="preserve">The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Control field is shown in Figure 9-bc28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frame </w:t>
      </w:r>
      <w:proofErr w:type="spellStart"/>
      <w:r w:rsidRPr="00F96112">
        <w:rPr>
          <w:rFonts w:ascii="Times New Roman" w:eastAsiaTheme="minorEastAsia" w:hAnsi="Times New Roman" w:cs="Times New Roman"/>
          <w:sz w:val="20"/>
          <w:szCs w:val="20"/>
          <w:shd w:val="clear" w:color="auto" w:fill="92D050"/>
          <w:lang w:eastAsia="en-US"/>
        </w:rPr>
        <w:t>eBCS</w:t>
      </w:r>
      <w:proofErr w:type="spellEnd"/>
      <w:r w:rsidRPr="00F96112">
        <w:rPr>
          <w:rFonts w:ascii="Times New Roman" w:eastAsiaTheme="minorEastAsia" w:hAnsi="Times New Roman" w:cs="Times New Roman"/>
          <w:sz w:val="20"/>
          <w:szCs w:val="20"/>
          <w:shd w:val="clear" w:color="auto" w:fill="92D050"/>
          <w:lang w:eastAsia="en-US"/>
        </w:rPr>
        <w:t xml:space="preserve"> Info Control field format)</w:t>
      </w:r>
    </w:p>
    <w:p w14:paraId="4C0F7D38" w14:textId="09439C66" w:rsidR="007614A3" w:rsidRDefault="007614A3" w:rsidP="00E0635E">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039"/>
        <w:gridCol w:w="1039"/>
        <w:gridCol w:w="1039"/>
        <w:gridCol w:w="1039"/>
        <w:gridCol w:w="1039"/>
        <w:gridCol w:w="1039"/>
        <w:gridCol w:w="1039"/>
        <w:gridCol w:w="1039"/>
      </w:tblGrid>
      <w:tr w:rsidR="00C4758F" w:rsidRPr="000259C0" w14:paraId="3BA4EAA1" w14:textId="77777777" w:rsidTr="00A6722A">
        <w:tc>
          <w:tcPr>
            <w:tcW w:w="1038" w:type="dxa"/>
          </w:tcPr>
          <w:p w14:paraId="2D611186" w14:textId="77777777"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p>
        </w:tc>
        <w:tc>
          <w:tcPr>
            <w:tcW w:w="1039" w:type="dxa"/>
            <w:tcBorders>
              <w:bottom w:val="single" w:sz="4" w:space="0" w:color="auto"/>
            </w:tcBorders>
          </w:tcPr>
          <w:p w14:paraId="7FE9FE25" w14:textId="34A98BB0"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B0</w:t>
            </w:r>
          </w:p>
        </w:tc>
        <w:tc>
          <w:tcPr>
            <w:tcW w:w="1039" w:type="dxa"/>
            <w:tcBorders>
              <w:bottom w:val="single" w:sz="4" w:space="0" w:color="auto"/>
            </w:tcBorders>
          </w:tcPr>
          <w:p w14:paraId="4EC7C1AF" w14:textId="046F7E0A"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B1</w:t>
            </w:r>
          </w:p>
        </w:tc>
        <w:tc>
          <w:tcPr>
            <w:tcW w:w="1039" w:type="dxa"/>
            <w:tcBorders>
              <w:bottom w:val="single" w:sz="4" w:space="0" w:color="auto"/>
            </w:tcBorders>
          </w:tcPr>
          <w:p w14:paraId="605E344F" w14:textId="56AC4C3E"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B2</w:t>
            </w:r>
          </w:p>
        </w:tc>
        <w:tc>
          <w:tcPr>
            <w:tcW w:w="1039" w:type="dxa"/>
            <w:tcBorders>
              <w:bottom w:val="single" w:sz="4" w:space="0" w:color="auto"/>
            </w:tcBorders>
          </w:tcPr>
          <w:p w14:paraId="19099D75" w14:textId="3176FABC"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B3</w:t>
            </w:r>
          </w:p>
        </w:tc>
        <w:tc>
          <w:tcPr>
            <w:tcW w:w="1039" w:type="dxa"/>
            <w:tcBorders>
              <w:bottom w:val="single" w:sz="4" w:space="0" w:color="auto"/>
            </w:tcBorders>
          </w:tcPr>
          <w:p w14:paraId="20EA546B" w14:textId="3F69EFF6"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B4</w:t>
            </w:r>
          </w:p>
        </w:tc>
        <w:tc>
          <w:tcPr>
            <w:tcW w:w="1039" w:type="dxa"/>
            <w:tcBorders>
              <w:bottom w:val="single" w:sz="4" w:space="0" w:color="auto"/>
            </w:tcBorders>
          </w:tcPr>
          <w:p w14:paraId="58B54837" w14:textId="2D1EEE3D"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B5</w:t>
            </w:r>
          </w:p>
        </w:tc>
        <w:tc>
          <w:tcPr>
            <w:tcW w:w="1039" w:type="dxa"/>
            <w:tcBorders>
              <w:bottom w:val="single" w:sz="4" w:space="0" w:color="auto"/>
            </w:tcBorders>
          </w:tcPr>
          <w:p w14:paraId="3DA03A6D" w14:textId="0924C80A"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B6</w:t>
            </w:r>
          </w:p>
        </w:tc>
        <w:tc>
          <w:tcPr>
            <w:tcW w:w="1039" w:type="dxa"/>
            <w:tcBorders>
              <w:bottom w:val="single" w:sz="4" w:space="0" w:color="auto"/>
            </w:tcBorders>
          </w:tcPr>
          <w:p w14:paraId="46EE3646" w14:textId="19B902CF" w:rsidR="00C4758F" w:rsidRPr="000259C0" w:rsidRDefault="00C4758F" w:rsidP="00C4758F">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B7</w:t>
            </w:r>
          </w:p>
        </w:tc>
      </w:tr>
      <w:tr w:rsidR="00D959D8" w:rsidRPr="000259C0" w14:paraId="65FF472B" w14:textId="77777777" w:rsidTr="00CA54AD">
        <w:tc>
          <w:tcPr>
            <w:tcW w:w="1038" w:type="dxa"/>
            <w:tcBorders>
              <w:right w:val="single" w:sz="4" w:space="0" w:color="auto"/>
            </w:tcBorders>
            <w:vAlign w:val="center"/>
          </w:tcPr>
          <w:p w14:paraId="40C9FC1A" w14:textId="77777777"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p>
        </w:tc>
        <w:tc>
          <w:tcPr>
            <w:tcW w:w="3117" w:type="dxa"/>
            <w:gridSpan w:val="3"/>
            <w:tcBorders>
              <w:top w:val="single" w:sz="4" w:space="0" w:color="auto"/>
              <w:left w:val="single" w:sz="4" w:space="0" w:color="auto"/>
              <w:bottom w:val="single" w:sz="4" w:space="0" w:color="auto"/>
              <w:right w:val="single" w:sz="4" w:space="0" w:color="auto"/>
            </w:tcBorders>
            <w:vAlign w:val="center"/>
          </w:tcPr>
          <w:p w14:paraId="4697D8A2" w14:textId="7F92842E"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 xml:space="preserve">Number </w:t>
            </w:r>
            <w:proofErr w:type="gramStart"/>
            <w:r w:rsidRPr="000259C0">
              <w:rPr>
                <w:rFonts w:ascii="Arial" w:eastAsiaTheme="minorEastAsia" w:hAnsi="Arial" w:cs="Arial"/>
                <w:sz w:val="20"/>
                <w:szCs w:val="20"/>
                <w:lang w:eastAsia="en-US"/>
              </w:rPr>
              <w:t>Of</w:t>
            </w:r>
            <w:proofErr w:type="gramEnd"/>
            <w:r w:rsidRPr="000259C0">
              <w:rPr>
                <w:rFonts w:ascii="Arial" w:eastAsiaTheme="minorEastAsia" w:hAnsi="Arial" w:cs="Arial"/>
                <w:sz w:val="20"/>
                <w:szCs w:val="20"/>
                <w:lang w:eastAsia="en-US"/>
              </w:rPr>
              <w:t xml:space="preserve"> Fragments</w:t>
            </w:r>
          </w:p>
        </w:tc>
        <w:tc>
          <w:tcPr>
            <w:tcW w:w="3117" w:type="dxa"/>
            <w:gridSpan w:val="3"/>
            <w:tcBorders>
              <w:top w:val="single" w:sz="4" w:space="0" w:color="auto"/>
              <w:left w:val="single" w:sz="4" w:space="0" w:color="auto"/>
              <w:bottom w:val="single" w:sz="4" w:space="0" w:color="auto"/>
              <w:right w:val="single" w:sz="4" w:space="0" w:color="auto"/>
            </w:tcBorders>
            <w:vAlign w:val="center"/>
          </w:tcPr>
          <w:p w14:paraId="213D15E1" w14:textId="70246342" w:rsidR="00D959D8" w:rsidRPr="000259C0" w:rsidRDefault="00D959D8" w:rsidP="00CA54AD">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Fragment Index</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3CB77B3A" w14:textId="4E4AFB1B" w:rsidR="00D959D8" w:rsidRPr="000259C0" w:rsidRDefault="00A6722A" w:rsidP="00CA54AD">
            <w:pPr>
              <w:widowControl w:val="0"/>
              <w:autoSpaceDE w:val="0"/>
              <w:autoSpaceDN w:val="0"/>
              <w:adjustRightInd w:val="0"/>
              <w:jc w:val="center"/>
              <w:rPr>
                <w:rFonts w:ascii="Arial" w:eastAsiaTheme="minorEastAsia" w:hAnsi="Arial" w:cs="Arial"/>
                <w:sz w:val="20"/>
                <w:szCs w:val="20"/>
                <w:lang w:eastAsia="en-US"/>
              </w:rPr>
            </w:pPr>
            <w:proofErr w:type="spellStart"/>
            <w:r w:rsidRPr="000259C0">
              <w:rPr>
                <w:rFonts w:ascii="Arial" w:eastAsiaTheme="minorEastAsia" w:hAnsi="Arial" w:cs="Arial"/>
                <w:sz w:val="20"/>
                <w:szCs w:val="20"/>
                <w:lang w:eastAsia="en-US"/>
              </w:rPr>
              <w:t>eBCS</w:t>
            </w:r>
            <w:proofErr w:type="spellEnd"/>
            <w:r w:rsidRPr="000259C0">
              <w:rPr>
                <w:rFonts w:ascii="Arial" w:eastAsiaTheme="minorEastAsia" w:hAnsi="Arial" w:cs="Arial"/>
                <w:sz w:val="20"/>
                <w:szCs w:val="20"/>
                <w:lang w:eastAsia="en-US"/>
              </w:rPr>
              <w:t xml:space="preserve"> Info Authentication Algorithm</w:t>
            </w:r>
          </w:p>
        </w:tc>
      </w:tr>
      <w:tr w:rsidR="00A6722A" w:rsidRPr="000259C0" w14:paraId="0222C07E" w14:textId="77777777" w:rsidTr="00A6722A">
        <w:tc>
          <w:tcPr>
            <w:tcW w:w="1038" w:type="dxa"/>
          </w:tcPr>
          <w:p w14:paraId="0D5A3A6E" w14:textId="4BFAE496"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Bits:</w:t>
            </w:r>
          </w:p>
        </w:tc>
        <w:tc>
          <w:tcPr>
            <w:tcW w:w="3117" w:type="dxa"/>
            <w:gridSpan w:val="3"/>
            <w:tcBorders>
              <w:top w:val="single" w:sz="4" w:space="0" w:color="auto"/>
            </w:tcBorders>
          </w:tcPr>
          <w:p w14:paraId="34D43D3C" w14:textId="653585BF"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3</w:t>
            </w:r>
          </w:p>
        </w:tc>
        <w:tc>
          <w:tcPr>
            <w:tcW w:w="3117" w:type="dxa"/>
            <w:gridSpan w:val="3"/>
            <w:tcBorders>
              <w:top w:val="single" w:sz="4" w:space="0" w:color="auto"/>
            </w:tcBorders>
          </w:tcPr>
          <w:p w14:paraId="261563E9" w14:textId="5158E294"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3</w:t>
            </w:r>
          </w:p>
        </w:tc>
        <w:tc>
          <w:tcPr>
            <w:tcW w:w="2078" w:type="dxa"/>
            <w:gridSpan w:val="2"/>
            <w:tcBorders>
              <w:top w:val="single" w:sz="4" w:space="0" w:color="auto"/>
            </w:tcBorders>
          </w:tcPr>
          <w:p w14:paraId="1DDB5398" w14:textId="59F9262D" w:rsidR="00A6722A" w:rsidRPr="000259C0" w:rsidRDefault="00A6722A" w:rsidP="00A6722A">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2</w:t>
            </w:r>
          </w:p>
        </w:tc>
      </w:tr>
    </w:tbl>
    <w:p w14:paraId="01D39A60" w14:textId="2059EB33" w:rsidR="007614A3" w:rsidRDefault="007614A3" w:rsidP="00E0635E">
      <w:pPr>
        <w:widowControl w:val="0"/>
        <w:autoSpaceDE w:val="0"/>
        <w:autoSpaceDN w:val="0"/>
        <w:adjustRightInd w:val="0"/>
        <w:rPr>
          <w:rFonts w:ascii="Times New Roman" w:eastAsiaTheme="minorEastAsia" w:hAnsi="Times New Roman" w:cs="Times New Roman"/>
          <w:sz w:val="20"/>
          <w:szCs w:val="20"/>
          <w:lang w:eastAsia="en-US"/>
        </w:rPr>
      </w:pPr>
    </w:p>
    <w:p w14:paraId="34A0D1A4" w14:textId="30440ABC" w:rsidR="002514AB" w:rsidRPr="002514AB" w:rsidRDefault="002514AB" w:rsidP="002514AB">
      <w:pPr>
        <w:widowControl w:val="0"/>
        <w:autoSpaceDE w:val="0"/>
        <w:autoSpaceDN w:val="0"/>
        <w:adjustRightInd w:val="0"/>
        <w:jc w:val="center"/>
        <w:rPr>
          <w:rFonts w:ascii="Arial" w:eastAsiaTheme="minorEastAsia" w:hAnsi="Arial" w:cs="Arial"/>
          <w:b/>
          <w:bCs/>
          <w:sz w:val="20"/>
          <w:szCs w:val="20"/>
          <w:lang w:eastAsia="en-US"/>
        </w:rPr>
      </w:pPr>
      <w:r w:rsidRPr="002514AB">
        <w:rPr>
          <w:rFonts w:ascii="Arial" w:eastAsiaTheme="minorEastAsia" w:hAnsi="Arial" w:cs="Arial"/>
          <w:b/>
          <w:bCs/>
          <w:sz w:val="20"/>
          <w:szCs w:val="20"/>
          <w:lang w:eastAsia="en-US"/>
        </w:rPr>
        <w:lastRenderedPageBreak/>
        <w:t xml:space="preserve">Figure 9-bc28 </w:t>
      </w:r>
      <w:proofErr w:type="spellStart"/>
      <w:r w:rsidRPr="00D03978">
        <w:rPr>
          <w:rFonts w:ascii="Arial" w:eastAsiaTheme="minorEastAsia" w:hAnsi="Arial" w:cs="Arial"/>
          <w:b/>
          <w:bCs/>
          <w:strike/>
          <w:color w:val="FF0000"/>
          <w:sz w:val="20"/>
          <w:szCs w:val="20"/>
          <w:lang w:eastAsia="en-US"/>
        </w:rPr>
        <w:t>eBCS</w:t>
      </w:r>
      <w:proofErr w:type="spellEnd"/>
      <w:r w:rsidRPr="00D03978">
        <w:rPr>
          <w:rFonts w:ascii="Arial" w:eastAsiaTheme="minorEastAsia" w:hAnsi="Arial" w:cs="Arial"/>
          <w:b/>
          <w:bCs/>
          <w:strike/>
          <w:color w:val="FF0000"/>
          <w:sz w:val="20"/>
          <w:szCs w:val="20"/>
          <w:lang w:eastAsia="en-US"/>
        </w:rPr>
        <w:t xml:space="preserve"> Info frame</w:t>
      </w:r>
      <w:r w:rsidRPr="002514AB">
        <w:rPr>
          <w:rFonts w:ascii="Arial" w:eastAsiaTheme="minorEastAsia" w:hAnsi="Arial" w:cs="Arial"/>
          <w:b/>
          <w:bCs/>
          <w:sz w:val="20"/>
          <w:szCs w:val="20"/>
          <w:lang w:eastAsia="en-US"/>
        </w:rPr>
        <w:t xml:space="preserve"> </w:t>
      </w:r>
      <w:r w:rsidR="00391AB9" w:rsidRPr="00391AB9">
        <w:rPr>
          <w:rFonts w:ascii="Arial" w:eastAsiaTheme="minorEastAsia" w:hAnsi="Arial" w:cs="Arial"/>
          <w:b/>
          <w:bCs/>
          <w:sz w:val="20"/>
          <w:szCs w:val="20"/>
          <w:highlight w:val="yellow"/>
        </w:rPr>
        <w:t>[1524]</w:t>
      </w:r>
      <w:r w:rsidR="00391AB9">
        <w:rPr>
          <w:rFonts w:ascii="Arial" w:eastAsiaTheme="minorEastAsia" w:hAnsi="Arial" w:cs="Arial"/>
          <w:b/>
          <w:bCs/>
          <w:sz w:val="20"/>
          <w:szCs w:val="20"/>
        </w:rPr>
        <w:t xml:space="preserve"> </w:t>
      </w:r>
      <w:r w:rsidR="00AA4110">
        <w:rPr>
          <w:rFonts w:ascii="Arial" w:eastAsiaTheme="minorEastAsia" w:hAnsi="Arial" w:cs="Arial"/>
          <w:b/>
          <w:bCs/>
          <w:sz w:val="20"/>
          <w:szCs w:val="20"/>
        </w:rPr>
        <w:t>E</w:t>
      </w:r>
      <w:r w:rsidRPr="002514AB">
        <w:rPr>
          <w:rFonts w:ascii="Arial" w:eastAsiaTheme="minorEastAsia" w:hAnsi="Arial" w:cs="Arial"/>
          <w:b/>
          <w:bCs/>
          <w:sz w:val="20"/>
          <w:szCs w:val="20"/>
          <w:lang w:eastAsia="en-US"/>
        </w:rPr>
        <w:t>BCS Info Control field format</w:t>
      </w:r>
    </w:p>
    <w:p w14:paraId="63E4E3F1" w14:textId="3FF3A8F5" w:rsidR="00CD5BDE" w:rsidRDefault="00CD5BDE" w:rsidP="00E0635E">
      <w:pPr>
        <w:widowControl w:val="0"/>
        <w:autoSpaceDE w:val="0"/>
        <w:autoSpaceDN w:val="0"/>
        <w:adjustRightInd w:val="0"/>
        <w:rPr>
          <w:rFonts w:ascii="Times New Roman" w:eastAsiaTheme="minorEastAsia" w:hAnsi="Times New Roman" w:cs="Times New Roman"/>
          <w:sz w:val="20"/>
          <w:szCs w:val="20"/>
          <w:lang w:eastAsia="en-US"/>
        </w:rPr>
      </w:pPr>
    </w:p>
    <w:p w14:paraId="0049010B" w14:textId="260A1D6F"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Fragments subfield indicates the total number of the </w:t>
      </w:r>
      <w:r w:rsidRPr="00061A7A">
        <w:rPr>
          <w:rFonts w:ascii="Times New Roman" w:eastAsiaTheme="minorEastAsia" w:hAnsi="Times New Roman" w:cs="Times New Roman"/>
          <w:strike/>
          <w:color w:val="FF0000"/>
          <w:sz w:val="20"/>
          <w:szCs w:val="20"/>
          <w:lang w:eastAsia="en-US"/>
        </w:rPr>
        <w:t>following</w:t>
      </w:r>
      <w:r w:rsidR="00F45C2D">
        <w:rPr>
          <w:rFonts w:ascii="Times New Roman" w:eastAsiaTheme="minorEastAsia" w:hAnsi="Times New Roman" w:cs="Times New Roman"/>
          <w:sz w:val="20"/>
          <w:szCs w:val="20"/>
          <w:lang w:eastAsia="en-US"/>
        </w:rPr>
        <w:t xml:space="preserve"> </w:t>
      </w:r>
      <w:r w:rsidR="00F45C2D" w:rsidRPr="00C13A03">
        <w:rPr>
          <w:rFonts w:ascii="Times New Roman" w:eastAsiaTheme="minorEastAsia" w:hAnsi="Times New Roman" w:cs="Times New Roman"/>
          <w:sz w:val="20"/>
          <w:szCs w:val="20"/>
          <w:highlight w:val="yellow"/>
          <w:lang w:eastAsia="en-US"/>
        </w:rPr>
        <w:t>[1609]</w:t>
      </w:r>
      <w:r>
        <w:rPr>
          <w:rFonts w:ascii="Times New Roman" w:eastAsiaTheme="minorEastAsia" w:hAnsi="Times New Roman" w:cs="Times New Roman"/>
          <w:sz w:val="20"/>
          <w:szCs w:val="20"/>
          <w:lang w:eastAsia="en-US"/>
        </w:rPr>
        <w:t xml:space="preserve"> fragments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frame</w:t>
      </w:r>
      <w:r w:rsidR="00061A7A">
        <w:rPr>
          <w:rFonts w:ascii="Times New Roman" w:eastAsiaTheme="minorEastAsia" w:hAnsi="Times New Roman" w:cs="Times New Roman"/>
          <w:sz w:val="20"/>
          <w:szCs w:val="20"/>
          <w:lang w:eastAsia="en-US"/>
        </w:rPr>
        <w:t xml:space="preserve"> </w:t>
      </w:r>
      <w:r w:rsidR="00061A7A" w:rsidRPr="002301F3">
        <w:rPr>
          <w:rFonts w:ascii="Times New Roman" w:eastAsiaTheme="minorEastAsia" w:hAnsi="Times New Roman" w:cs="Times New Roman"/>
          <w:color w:val="FF0000"/>
          <w:sz w:val="20"/>
          <w:szCs w:val="20"/>
          <w:u w:val="single"/>
          <w:lang w:eastAsia="en-US"/>
        </w:rPr>
        <w:t>minus 1</w:t>
      </w:r>
      <w:r>
        <w:rPr>
          <w:rFonts w:ascii="Times New Roman" w:eastAsiaTheme="minorEastAsia" w:hAnsi="Times New Roman" w:cs="Times New Roman"/>
          <w:sz w:val="20"/>
          <w:szCs w:val="20"/>
          <w:lang w:eastAsia="en-US"/>
        </w:rPr>
        <w:t>.</w:t>
      </w:r>
      <w:r w:rsidR="002301F3">
        <w:rPr>
          <w:rFonts w:ascii="Times New Roman" w:eastAsiaTheme="minorEastAsia" w:hAnsi="Times New Roman" w:cs="Times New Roman"/>
          <w:sz w:val="20"/>
          <w:szCs w:val="20"/>
          <w:lang w:eastAsia="en-US"/>
        </w:rPr>
        <w:t xml:space="preserve"> </w:t>
      </w:r>
      <w:r w:rsidR="002301F3" w:rsidRPr="00C13A03">
        <w:rPr>
          <w:rFonts w:ascii="Times New Roman" w:eastAsiaTheme="minorEastAsia" w:hAnsi="Times New Roman" w:cs="Times New Roman"/>
          <w:sz w:val="20"/>
          <w:szCs w:val="20"/>
          <w:highlight w:val="yellow"/>
          <w:lang w:eastAsia="en-US"/>
        </w:rPr>
        <w:t>[1609]</w:t>
      </w:r>
    </w:p>
    <w:p w14:paraId="0BB9B7D3" w14:textId="1C591052"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Fragment Index subfield indicates the fragmentation index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w:t>
      </w:r>
    </w:p>
    <w:p w14:paraId="01A58FA2" w14:textId="3CF37E2B"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Authentication Algorithm subfield indicates the algorithm to authenticate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frame. Values of this subfield </w:t>
      </w:r>
      <w:r w:rsidRPr="00670A9E">
        <w:rPr>
          <w:rFonts w:ascii="Times New Roman" w:eastAsiaTheme="minorEastAsia" w:hAnsi="Times New Roman" w:cs="Times New Roman"/>
          <w:strike/>
          <w:color w:val="FF0000"/>
          <w:sz w:val="20"/>
          <w:szCs w:val="20"/>
          <w:lang w:eastAsia="en-US"/>
        </w:rPr>
        <w:t>is</w:t>
      </w:r>
      <w:r>
        <w:rPr>
          <w:rFonts w:ascii="Times New Roman" w:eastAsiaTheme="minorEastAsia" w:hAnsi="Times New Roman" w:cs="Times New Roman"/>
          <w:sz w:val="20"/>
          <w:szCs w:val="20"/>
          <w:lang w:eastAsia="en-US"/>
        </w:rPr>
        <w:t xml:space="preserve"> </w:t>
      </w:r>
      <w:r w:rsidR="00670A9E" w:rsidRPr="00670A9E">
        <w:rPr>
          <w:rFonts w:ascii="Times New Roman" w:eastAsiaTheme="minorEastAsia" w:hAnsi="Times New Roman" w:cs="Times New Roman"/>
          <w:color w:val="FF0000"/>
          <w:sz w:val="20"/>
          <w:szCs w:val="20"/>
          <w:u w:val="single"/>
          <w:lang w:eastAsia="en-US"/>
        </w:rPr>
        <w:t>are</w:t>
      </w:r>
      <w:r w:rsidR="00670A9E">
        <w:rPr>
          <w:rFonts w:ascii="Times New Roman" w:eastAsiaTheme="minorEastAsia" w:hAnsi="Times New Roman" w:cs="Times New Roman"/>
          <w:sz w:val="20"/>
          <w:szCs w:val="20"/>
          <w:lang w:eastAsia="en-US"/>
        </w:rPr>
        <w:t xml:space="preserve"> </w:t>
      </w:r>
      <w:r w:rsidR="00670A9E" w:rsidRPr="00670A9E">
        <w:rPr>
          <w:rFonts w:ascii="Times New Roman" w:eastAsiaTheme="minorEastAsia" w:hAnsi="Times New Roman" w:cs="Times New Roman"/>
          <w:sz w:val="20"/>
          <w:szCs w:val="20"/>
          <w:highlight w:val="yellow"/>
          <w:lang w:eastAsia="en-US"/>
        </w:rPr>
        <w:t>[1455]</w:t>
      </w:r>
      <w:r w:rsidR="00670A9E">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defined in Table 9-bc7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Authentication Algorithm subfield).</w:t>
      </w:r>
    </w:p>
    <w:p w14:paraId="05705E23" w14:textId="2045BEB9" w:rsidR="002B68C3" w:rsidRDefault="002B68C3" w:rsidP="002B68C3">
      <w:pPr>
        <w:widowControl w:val="0"/>
        <w:autoSpaceDE w:val="0"/>
        <w:autoSpaceDN w:val="0"/>
        <w:adjustRightInd w:val="0"/>
        <w:rPr>
          <w:rFonts w:ascii="Times New Roman" w:eastAsiaTheme="minorEastAsia" w:hAnsi="Times New Roman" w:cs="Times New Roman"/>
          <w:sz w:val="20"/>
          <w:szCs w:val="20"/>
          <w:lang w:eastAsia="en-US"/>
        </w:rPr>
      </w:pPr>
    </w:p>
    <w:p w14:paraId="2EB2741C" w14:textId="6BDED6EC" w:rsidR="008E4AB1" w:rsidRPr="008E4AB1" w:rsidRDefault="008E4AB1" w:rsidP="008E4AB1">
      <w:pPr>
        <w:widowControl w:val="0"/>
        <w:autoSpaceDE w:val="0"/>
        <w:autoSpaceDN w:val="0"/>
        <w:adjustRightInd w:val="0"/>
        <w:jc w:val="center"/>
        <w:rPr>
          <w:rFonts w:ascii="Arial" w:eastAsiaTheme="minorEastAsia" w:hAnsi="Arial" w:cs="Arial"/>
          <w:b/>
          <w:bCs/>
          <w:sz w:val="20"/>
          <w:szCs w:val="20"/>
          <w:lang w:eastAsia="en-US"/>
        </w:rPr>
      </w:pPr>
      <w:r w:rsidRPr="008E4AB1">
        <w:rPr>
          <w:rFonts w:ascii="Arial" w:eastAsiaTheme="minorEastAsia" w:hAnsi="Arial" w:cs="Arial"/>
          <w:b/>
          <w:bCs/>
          <w:sz w:val="20"/>
          <w:szCs w:val="20"/>
          <w:lang w:eastAsia="en-US"/>
        </w:rPr>
        <w:t xml:space="preserve">Table 9-bc7 </w:t>
      </w:r>
      <w:r w:rsidR="00F96112">
        <w:rPr>
          <w:rFonts w:ascii="Arial" w:eastAsiaTheme="minorEastAsia" w:hAnsi="Arial" w:cs="Arial"/>
          <w:b/>
          <w:bCs/>
          <w:sz w:val="20"/>
          <w:szCs w:val="20"/>
          <w:lang w:eastAsia="en-US"/>
        </w:rPr>
        <w:t>EBCS</w:t>
      </w:r>
      <w:r w:rsidRPr="008E4AB1">
        <w:rPr>
          <w:rFonts w:ascii="Arial" w:eastAsiaTheme="minorEastAsia" w:hAnsi="Arial" w:cs="Arial"/>
          <w:b/>
          <w:bCs/>
          <w:sz w:val="20"/>
          <w:szCs w:val="20"/>
          <w:lang w:eastAsia="en-US"/>
        </w:rPr>
        <w:t xml:space="preserve"> Info Authentication Algorithm subfield</w:t>
      </w:r>
    </w:p>
    <w:p w14:paraId="3BC49AA4" w14:textId="006D6929" w:rsidR="008E4AB1" w:rsidRDefault="008E4AB1" w:rsidP="002B68C3">
      <w:pPr>
        <w:widowControl w:val="0"/>
        <w:autoSpaceDE w:val="0"/>
        <w:autoSpaceDN w:val="0"/>
        <w:adjustRightInd w:val="0"/>
        <w:rPr>
          <w:rFonts w:ascii="Times New Roman" w:eastAsiaTheme="minorEastAsia" w:hAnsi="Times New Roman" w:cs="Times New Roman"/>
          <w:sz w:val="18"/>
          <w:szCs w:val="18"/>
          <w:lang w:eastAsia="en-US"/>
        </w:rPr>
      </w:pPr>
    </w:p>
    <w:tbl>
      <w:tblPr>
        <w:tblStyle w:val="ac"/>
        <w:tblW w:w="0" w:type="auto"/>
        <w:jc w:val="center"/>
        <w:tblLook w:val="04A0" w:firstRow="1" w:lastRow="0" w:firstColumn="1" w:lastColumn="0" w:noHBand="0" w:noVBand="1"/>
      </w:tblPr>
      <w:tblGrid>
        <w:gridCol w:w="897"/>
        <w:gridCol w:w="1437"/>
        <w:gridCol w:w="2007"/>
      </w:tblGrid>
      <w:tr w:rsidR="00DB6881" w:rsidRPr="00DB6881" w14:paraId="6E243E92" w14:textId="77777777" w:rsidTr="00DB6881">
        <w:trPr>
          <w:jc w:val="center"/>
        </w:trPr>
        <w:tc>
          <w:tcPr>
            <w:tcW w:w="897" w:type="dxa"/>
          </w:tcPr>
          <w:p w14:paraId="15563C4D" w14:textId="3F9110F9"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Value</w:t>
            </w:r>
          </w:p>
        </w:tc>
        <w:tc>
          <w:tcPr>
            <w:tcW w:w="1437" w:type="dxa"/>
          </w:tcPr>
          <w:p w14:paraId="28540C99" w14:textId="24521202"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Algorithm</w:t>
            </w:r>
          </w:p>
        </w:tc>
        <w:tc>
          <w:tcPr>
            <w:tcW w:w="2007" w:type="dxa"/>
          </w:tcPr>
          <w:p w14:paraId="3B740D05" w14:textId="34E6C212" w:rsidR="00DB6881" w:rsidRPr="00DB6881" w:rsidRDefault="00DB6881" w:rsidP="00DB6881">
            <w:pPr>
              <w:widowControl w:val="0"/>
              <w:autoSpaceDE w:val="0"/>
              <w:autoSpaceDN w:val="0"/>
              <w:adjustRightInd w:val="0"/>
              <w:jc w:val="center"/>
              <w:rPr>
                <w:rFonts w:ascii="Arial" w:eastAsiaTheme="minorEastAsia" w:hAnsi="Arial" w:cs="Arial"/>
                <w:b/>
                <w:bCs/>
                <w:sz w:val="18"/>
                <w:szCs w:val="18"/>
                <w:lang w:eastAsia="en-US"/>
              </w:rPr>
            </w:pPr>
            <w:r w:rsidRPr="00DB6881">
              <w:rPr>
                <w:rFonts w:ascii="Arial" w:eastAsiaTheme="minorEastAsia" w:hAnsi="Arial" w:cs="Arial"/>
                <w:b/>
                <w:bCs/>
                <w:sz w:val="18"/>
                <w:szCs w:val="18"/>
                <w:lang w:eastAsia="en-US"/>
              </w:rPr>
              <w:t>Certificate Present</w:t>
            </w:r>
          </w:p>
        </w:tc>
      </w:tr>
      <w:tr w:rsidR="00DB6881" w14:paraId="7E6B9E9D" w14:textId="77777777" w:rsidTr="00DB6881">
        <w:trPr>
          <w:jc w:val="center"/>
        </w:trPr>
        <w:tc>
          <w:tcPr>
            <w:tcW w:w="897" w:type="dxa"/>
          </w:tcPr>
          <w:p w14:paraId="7F816B5C" w14:textId="13B0040F"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0</w:t>
            </w:r>
          </w:p>
        </w:tc>
        <w:tc>
          <w:tcPr>
            <w:tcW w:w="1437" w:type="dxa"/>
          </w:tcPr>
          <w:p w14:paraId="2300A03C" w14:textId="6BF2B1BF"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N</w:t>
            </w:r>
            <w:r>
              <w:rPr>
                <w:rFonts w:ascii="Times New Roman" w:eastAsiaTheme="minorEastAsia" w:hAnsi="Times New Roman" w:cs="Times New Roman"/>
                <w:sz w:val="18"/>
                <w:szCs w:val="18"/>
                <w:lang w:eastAsia="en-US"/>
              </w:rPr>
              <w:t>one</w:t>
            </w:r>
          </w:p>
        </w:tc>
        <w:tc>
          <w:tcPr>
            <w:tcW w:w="2007" w:type="dxa"/>
          </w:tcPr>
          <w:p w14:paraId="6A0FE25B" w14:textId="551CB20D"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N</w:t>
            </w:r>
            <w:r>
              <w:rPr>
                <w:rFonts w:ascii="Times New Roman" w:eastAsiaTheme="minorEastAsia" w:hAnsi="Times New Roman" w:cs="Times New Roman"/>
                <w:sz w:val="18"/>
                <w:szCs w:val="18"/>
                <w:lang w:eastAsia="en-US"/>
              </w:rPr>
              <w:t>o</w:t>
            </w:r>
          </w:p>
        </w:tc>
      </w:tr>
      <w:tr w:rsidR="00DB6881" w14:paraId="189E3273" w14:textId="77777777" w:rsidTr="00DB6881">
        <w:trPr>
          <w:jc w:val="center"/>
        </w:trPr>
        <w:tc>
          <w:tcPr>
            <w:tcW w:w="897" w:type="dxa"/>
          </w:tcPr>
          <w:p w14:paraId="01B0D9E9" w14:textId="62986CE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1</w:t>
            </w:r>
          </w:p>
        </w:tc>
        <w:tc>
          <w:tcPr>
            <w:tcW w:w="1437" w:type="dxa"/>
          </w:tcPr>
          <w:p w14:paraId="78A47045" w14:textId="6F1EB17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R</w:t>
            </w:r>
            <w:r>
              <w:rPr>
                <w:rFonts w:ascii="Times New Roman" w:eastAsiaTheme="minorEastAsia" w:hAnsi="Times New Roman" w:cs="Times New Roman"/>
                <w:sz w:val="18"/>
                <w:szCs w:val="18"/>
                <w:lang w:eastAsia="en-US"/>
              </w:rPr>
              <w:t>SASSA-PSS</w:t>
            </w:r>
          </w:p>
        </w:tc>
        <w:tc>
          <w:tcPr>
            <w:tcW w:w="2007" w:type="dxa"/>
          </w:tcPr>
          <w:p w14:paraId="577402D9" w14:textId="7C5D48DC"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r w:rsidR="00DB6881" w14:paraId="48F50E0E" w14:textId="77777777" w:rsidTr="00DB6881">
        <w:trPr>
          <w:jc w:val="center"/>
        </w:trPr>
        <w:tc>
          <w:tcPr>
            <w:tcW w:w="897" w:type="dxa"/>
          </w:tcPr>
          <w:p w14:paraId="080223AC" w14:textId="0C97596D"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2</w:t>
            </w:r>
          </w:p>
        </w:tc>
        <w:tc>
          <w:tcPr>
            <w:tcW w:w="1437" w:type="dxa"/>
          </w:tcPr>
          <w:p w14:paraId="551F324F" w14:textId="03272388"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E</w:t>
            </w:r>
            <w:r>
              <w:rPr>
                <w:rFonts w:ascii="Times New Roman" w:eastAsiaTheme="minorEastAsia" w:hAnsi="Times New Roman" w:cs="Times New Roman"/>
                <w:sz w:val="18"/>
                <w:szCs w:val="18"/>
                <w:lang w:eastAsia="en-US"/>
              </w:rPr>
              <w:t>CDSA</w:t>
            </w:r>
          </w:p>
        </w:tc>
        <w:tc>
          <w:tcPr>
            <w:tcW w:w="2007" w:type="dxa"/>
          </w:tcPr>
          <w:p w14:paraId="28D9DCB7" w14:textId="75C1096B"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r w:rsidR="00DB6881" w14:paraId="72ED12EB" w14:textId="77777777" w:rsidTr="00DB6881">
        <w:trPr>
          <w:jc w:val="center"/>
        </w:trPr>
        <w:tc>
          <w:tcPr>
            <w:tcW w:w="897" w:type="dxa"/>
          </w:tcPr>
          <w:p w14:paraId="7C29040D" w14:textId="254E6D36"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3</w:t>
            </w:r>
          </w:p>
        </w:tc>
        <w:tc>
          <w:tcPr>
            <w:tcW w:w="1437" w:type="dxa"/>
          </w:tcPr>
          <w:p w14:paraId="4C8D662D" w14:textId="197E9232"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E</w:t>
            </w:r>
            <w:r>
              <w:rPr>
                <w:rFonts w:ascii="Times New Roman" w:eastAsiaTheme="minorEastAsia" w:hAnsi="Times New Roman" w:cs="Times New Roman"/>
                <w:sz w:val="18"/>
                <w:szCs w:val="18"/>
                <w:lang w:eastAsia="en-US"/>
              </w:rPr>
              <w:t>d25519</w:t>
            </w:r>
          </w:p>
        </w:tc>
        <w:tc>
          <w:tcPr>
            <w:tcW w:w="2007" w:type="dxa"/>
          </w:tcPr>
          <w:p w14:paraId="6795A523" w14:textId="28780D73" w:rsidR="00DB6881" w:rsidRDefault="00DB6881" w:rsidP="00DB6881">
            <w:pPr>
              <w:widowControl w:val="0"/>
              <w:autoSpaceDE w:val="0"/>
              <w:autoSpaceDN w:val="0"/>
              <w:adjustRightInd w:val="0"/>
              <w:jc w:val="center"/>
              <w:rPr>
                <w:rFonts w:ascii="Times New Roman" w:eastAsiaTheme="minorEastAsia" w:hAnsi="Times New Roman" w:cs="Times New Roman"/>
                <w:sz w:val="18"/>
                <w:szCs w:val="18"/>
                <w:lang w:eastAsia="en-US"/>
              </w:rPr>
            </w:pPr>
            <w:r>
              <w:rPr>
                <w:rFonts w:ascii="Times New Roman" w:eastAsiaTheme="minorEastAsia" w:hAnsi="Times New Roman" w:cs="Times New Roman" w:hint="eastAsia"/>
                <w:sz w:val="18"/>
                <w:szCs w:val="18"/>
                <w:lang w:eastAsia="en-US"/>
              </w:rPr>
              <w:t>Y</w:t>
            </w:r>
            <w:r>
              <w:rPr>
                <w:rFonts w:ascii="Times New Roman" w:eastAsiaTheme="minorEastAsia" w:hAnsi="Times New Roman" w:cs="Times New Roman"/>
                <w:sz w:val="18"/>
                <w:szCs w:val="18"/>
                <w:lang w:eastAsia="en-US"/>
              </w:rPr>
              <w:t>es</w:t>
            </w:r>
          </w:p>
        </w:tc>
      </w:tr>
    </w:tbl>
    <w:p w14:paraId="00680CBC" w14:textId="32BD3CAD" w:rsidR="008E4AB1" w:rsidRDefault="008E4AB1" w:rsidP="002B68C3">
      <w:pPr>
        <w:widowControl w:val="0"/>
        <w:autoSpaceDE w:val="0"/>
        <w:autoSpaceDN w:val="0"/>
        <w:adjustRightInd w:val="0"/>
        <w:rPr>
          <w:rFonts w:ascii="Times New Roman" w:eastAsiaTheme="minorEastAsia" w:hAnsi="Times New Roman" w:cs="Times New Roman"/>
          <w:sz w:val="18"/>
          <w:szCs w:val="18"/>
          <w:lang w:eastAsia="en-US"/>
        </w:rPr>
      </w:pPr>
    </w:p>
    <w:p w14:paraId="05151908" w14:textId="645DECCB"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Details of each algorithm are described in 12.bc.2.1 (Signature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w:t>
      </w:r>
    </w:p>
    <w:p w14:paraId="0252069C" w14:textId="77777777" w:rsidR="00F96112" w:rsidRDefault="00F96112" w:rsidP="00491897">
      <w:pPr>
        <w:widowControl w:val="0"/>
        <w:autoSpaceDE w:val="0"/>
        <w:autoSpaceDN w:val="0"/>
        <w:adjustRightInd w:val="0"/>
        <w:rPr>
          <w:rFonts w:ascii="Times New Roman" w:eastAsiaTheme="minorEastAsia" w:hAnsi="Times New Roman" w:cs="Times New Roman"/>
          <w:sz w:val="20"/>
          <w:szCs w:val="20"/>
          <w:lang w:eastAsia="en-US"/>
        </w:rPr>
      </w:pPr>
    </w:p>
    <w:p w14:paraId="156DEC88" w14:textId="25751E31" w:rsidR="00491897" w:rsidRPr="00F96112" w:rsidRDefault="00491897" w:rsidP="00491897">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F96112">
        <w:rPr>
          <w:rFonts w:ascii="Times New Roman" w:eastAsiaTheme="minorEastAsia" w:hAnsi="Times New Roman" w:cs="Times New Roman"/>
          <w:strike/>
          <w:color w:val="FF0000"/>
          <w:sz w:val="20"/>
          <w:szCs w:val="20"/>
          <w:lang w:eastAsia="en-US"/>
        </w:rPr>
        <w:t xml:space="preserve">The </w:t>
      </w:r>
      <w:r w:rsidR="00F96112" w:rsidRPr="00F96112">
        <w:rPr>
          <w:rFonts w:ascii="Times New Roman" w:eastAsiaTheme="minorEastAsia" w:hAnsi="Times New Roman" w:cs="Times New Roman"/>
          <w:strike/>
          <w:color w:val="FF0000"/>
          <w:sz w:val="20"/>
          <w:szCs w:val="20"/>
          <w:lang w:eastAsia="en-US"/>
        </w:rPr>
        <w:t>EBCS</w:t>
      </w:r>
      <w:r w:rsidRPr="00F96112">
        <w:rPr>
          <w:rFonts w:ascii="Times New Roman" w:eastAsiaTheme="minorEastAsia" w:hAnsi="Times New Roman" w:cs="Times New Roman"/>
          <w:strike/>
          <w:color w:val="FF0000"/>
          <w:sz w:val="20"/>
          <w:szCs w:val="20"/>
          <w:lang w:eastAsia="en-US"/>
        </w:rPr>
        <w:t xml:space="preserve"> Info frame fragmentation procedure is described in 11.100.2.4 (</w:t>
      </w:r>
      <w:r w:rsidR="00F96112" w:rsidRPr="00F96112">
        <w:rPr>
          <w:rFonts w:ascii="Times New Roman" w:eastAsiaTheme="minorEastAsia" w:hAnsi="Times New Roman" w:cs="Times New Roman"/>
          <w:strike/>
          <w:color w:val="FF0000"/>
          <w:sz w:val="20"/>
          <w:szCs w:val="20"/>
          <w:lang w:eastAsia="en-US"/>
        </w:rPr>
        <w:t>EBCS</w:t>
      </w:r>
      <w:r w:rsidRPr="00F96112">
        <w:rPr>
          <w:rFonts w:ascii="Times New Roman" w:eastAsiaTheme="minorEastAsia" w:hAnsi="Times New Roman" w:cs="Times New Roman"/>
          <w:strike/>
          <w:color w:val="FF0000"/>
          <w:sz w:val="20"/>
          <w:szCs w:val="20"/>
          <w:lang w:eastAsia="en-US"/>
        </w:rPr>
        <w:t xml:space="preserve"> Info frame fragmentation).</w:t>
      </w:r>
      <w:r w:rsidR="00F96112">
        <w:rPr>
          <w:rFonts w:ascii="Times New Roman" w:eastAsiaTheme="minorEastAsia" w:hAnsi="Times New Roman" w:cs="Times New Roman"/>
          <w:strike/>
          <w:color w:val="FF0000"/>
          <w:sz w:val="20"/>
          <w:szCs w:val="20"/>
          <w:lang w:eastAsia="en-US"/>
        </w:rPr>
        <w:t xml:space="preserve"> </w:t>
      </w:r>
      <w:r w:rsidR="00F96112" w:rsidRPr="00F96112">
        <w:rPr>
          <w:rFonts w:ascii="Times New Roman" w:eastAsiaTheme="minorEastAsia" w:hAnsi="Times New Roman" w:cs="Times New Roman"/>
          <w:sz w:val="20"/>
          <w:szCs w:val="20"/>
          <w:highlight w:val="yellow"/>
          <w:lang w:eastAsia="en-US"/>
        </w:rPr>
        <w:t>[1610]</w:t>
      </w:r>
    </w:p>
    <w:p w14:paraId="2CBB4053" w14:textId="77777777" w:rsidR="00F96112" w:rsidRDefault="00F96112" w:rsidP="00491897">
      <w:pPr>
        <w:widowControl w:val="0"/>
        <w:autoSpaceDE w:val="0"/>
        <w:autoSpaceDN w:val="0"/>
        <w:adjustRightInd w:val="0"/>
        <w:rPr>
          <w:rFonts w:ascii="Times New Roman" w:eastAsiaTheme="minorEastAsia" w:hAnsi="Times New Roman" w:cs="Times New Roman"/>
          <w:sz w:val="20"/>
          <w:szCs w:val="20"/>
          <w:lang w:eastAsia="en-US"/>
        </w:rPr>
      </w:pPr>
    </w:p>
    <w:p w14:paraId="49A49856" w14:textId="397BF216"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Interval field indicates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 transmission interval (from</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dot11</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InfoInterval), in units of </w:t>
      </w:r>
      <w:r w:rsidRPr="00F45C2D">
        <w:rPr>
          <w:rFonts w:ascii="Times New Roman" w:eastAsiaTheme="minorEastAsia" w:hAnsi="Times New Roman" w:cs="Times New Roman"/>
          <w:strike/>
          <w:color w:val="FF0000"/>
          <w:sz w:val="20"/>
          <w:szCs w:val="20"/>
          <w:lang w:eastAsia="en-US"/>
        </w:rPr>
        <w:t>100 milliseconds</w:t>
      </w:r>
      <w:r w:rsidR="00F45C2D">
        <w:rPr>
          <w:rFonts w:ascii="Times New Roman" w:eastAsiaTheme="minorEastAsia" w:hAnsi="Times New Roman" w:cs="Times New Roman"/>
          <w:sz w:val="20"/>
          <w:szCs w:val="20"/>
          <w:lang w:eastAsia="en-US"/>
        </w:rPr>
        <w:t xml:space="preserve"> </w:t>
      </w:r>
      <w:r w:rsidR="00F45C2D" w:rsidRPr="00F45C2D">
        <w:rPr>
          <w:rFonts w:ascii="Times New Roman" w:eastAsiaTheme="minorEastAsia" w:hAnsi="Times New Roman" w:cs="Times New Roman"/>
          <w:color w:val="FF0000"/>
          <w:sz w:val="20"/>
          <w:szCs w:val="20"/>
          <w:u w:val="single"/>
          <w:lang w:eastAsia="en-US"/>
        </w:rPr>
        <w:t>beacon interval</w:t>
      </w:r>
      <w:r>
        <w:rPr>
          <w:rFonts w:ascii="Times New Roman" w:eastAsiaTheme="minorEastAsia" w:hAnsi="Times New Roman" w:cs="Times New Roman"/>
          <w:sz w:val="20"/>
          <w:szCs w:val="20"/>
          <w:lang w:eastAsia="en-US"/>
        </w:rPr>
        <w:t>.</w:t>
      </w:r>
      <w:r w:rsidR="00C360E1">
        <w:rPr>
          <w:rFonts w:ascii="Times New Roman" w:eastAsiaTheme="minorEastAsia" w:hAnsi="Times New Roman" w:cs="Times New Roman"/>
          <w:sz w:val="20"/>
          <w:szCs w:val="20"/>
          <w:lang w:eastAsia="en-US"/>
        </w:rPr>
        <w:t xml:space="preserve"> </w:t>
      </w:r>
      <w:r w:rsidR="00C360E1" w:rsidRPr="00C360E1">
        <w:rPr>
          <w:rFonts w:ascii="Times New Roman" w:eastAsiaTheme="minorEastAsia" w:hAnsi="Times New Roman" w:cs="Times New Roman"/>
          <w:sz w:val="20"/>
          <w:szCs w:val="20"/>
          <w:highlight w:val="yellow"/>
          <w:lang w:eastAsia="en-US"/>
        </w:rPr>
        <w:t>[w/o comments]</w:t>
      </w:r>
      <w:r>
        <w:rPr>
          <w:rFonts w:ascii="Times New Roman" w:eastAsiaTheme="minorEastAsia" w:hAnsi="Times New Roman" w:cs="Times New Roman"/>
          <w:sz w:val="20"/>
          <w:szCs w:val="20"/>
          <w:lang w:eastAsia="en-US"/>
        </w:rPr>
        <w:t xml:space="preserve"> </w:t>
      </w:r>
      <w:r w:rsidRPr="00C360E1">
        <w:rPr>
          <w:rFonts w:ascii="Times New Roman" w:eastAsiaTheme="minorEastAsia" w:hAnsi="Times New Roman" w:cs="Times New Roman"/>
          <w:strike/>
          <w:color w:val="FF0000"/>
          <w:sz w:val="20"/>
          <w:szCs w:val="20"/>
          <w:lang w:eastAsia="en-US"/>
        </w:rPr>
        <w:t>In the case of PKFA and transmitting irregular time</w:t>
      </w:r>
      <w:r w:rsidRPr="00C360E1">
        <w:rPr>
          <w:rFonts w:ascii="Times New Roman" w:eastAsiaTheme="minorEastAsia" w:hAnsi="Times New Roman" w:cs="Times New Roman"/>
          <w:strike/>
          <w:color w:val="FF0000"/>
          <w:lang w:eastAsia="en-US"/>
        </w:rPr>
        <w:t xml:space="preserve"> </w:t>
      </w:r>
      <w:r w:rsidRPr="00C360E1">
        <w:rPr>
          <w:rFonts w:ascii="Times New Roman" w:eastAsiaTheme="minorEastAsia" w:hAnsi="Times New Roman" w:cs="Times New Roman"/>
          <w:strike/>
          <w:color w:val="FF0000"/>
          <w:sz w:val="20"/>
          <w:szCs w:val="20"/>
          <w:lang w:eastAsia="en-US"/>
        </w:rPr>
        <w:t xml:space="preserve">sensitive information, the </w:t>
      </w:r>
      <w:r w:rsidR="00F96112" w:rsidRPr="00C360E1">
        <w:rPr>
          <w:rFonts w:ascii="Times New Roman" w:eastAsiaTheme="minorEastAsia" w:hAnsi="Times New Roman" w:cs="Times New Roman"/>
          <w:strike/>
          <w:color w:val="FF0000"/>
          <w:sz w:val="20"/>
          <w:szCs w:val="20"/>
          <w:lang w:eastAsia="en-US"/>
        </w:rPr>
        <w:t>EBCS</w:t>
      </w:r>
      <w:r w:rsidRPr="00C360E1">
        <w:rPr>
          <w:rFonts w:ascii="Times New Roman" w:eastAsiaTheme="minorEastAsia" w:hAnsi="Times New Roman" w:cs="Times New Roman"/>
          <w:strike/>
          <w:color w:val="FF0000"/>
          <w:sz w:val="20"/>
          <w:szCs w:val="20"/>
          <w:lang w:eastAsia="en-US"/>
        </w:rPr>
        <w:t xml:space="preserve"> Info Interval field is set to 0.</w:t>
      </w:r>
      <w:r w:rsidR="00C360E1">
        <w:rPr>
          <w:rFonts w:ascii="Times New Roman" w:eastAsiaTheme="minorEastAsia" w:hAnsi="Times New Roman" w:cs="Times New Roman"/>
          <w:strike/>
          <w:color w:val="FF0000"/>
          <w:sz w:val="20"/>
          <w:szCs w:val="20"/>
          <w:lang w:eastAsia="en-US"/>
        </w:rPr>
        <w:t xml:space="preserve"> </w:t>
      </w:r>
      <w:r w:rsidR="00C360E1" w:rsidRPr="00C360E1">
        <w:rPr>
          <w:rFonts w:ascii="Times New Roman" w:eastAsiaTheme="minorEastAsia" w:hAnsi="Times New Roman" w:cs="Times New Roman"/>
          <w:sz w:val="20"/>
          <w:szCs w:val="20"/>
          <w:highlight w:val="yellow"/>
          <w:lang w:eastAsia="en-US"/>
        </w:rPr>
        <w:t>[1075</w:t>
      </w:r>
      <w:r w:rsidR="00C360E1">
        <w:rPr>
          <w:rFonts w:ascii="Times New Roman" w:eastAsiaTheme="minorEastAsia" w:hAnsi="Times New Roman" w:cs="Times New Roman"/>
          <w:sz w:val="20"/>
          <w:szCs w:val="20"/>
          <w:highlight w:val="yellow"/>
          <w:lang w:eastAsia="en-US"/>
        </w:rPr>
        <w:t>, 1135, 1021</w:t>
      </w:r>
      <w:r w:rsidR="00957557">
        <w:rPr>
          <w:rFonts w:ascii="Times New Roman" w:eastAsiaTheme="minorEastAsia" w:hAnsi="Times New Roman" w:cs="Times New Roman"/>
          <w:sz w:val="20"/>
          <w:szCs w:val="20"/>
          <w:highlight w:val="yellow"/>
          <w:lang w:eastAsia="en-US"/>
        </w:rPr>
        <w:t>, 1020</w:t>
      </w:r>
      <w:r w:rsidR="00C360E1" w:rsidRPr="00C360E1">
        <w:rPr>
          <w:rFonts w:ascii="Times New Roman" w:eastAsiaTheme="minorEastAsia" w:hAnsi="Times New Roman" w:cs="Times New Roman"/>
          <w:sz w:val="20"/>
          <w:szCs w:val="20"/>
          <w:highlight w:val="yellow"/>
          <w:lang w:eastAsia="en-US"/>
        </w:rPr>
        <w:t>]</w:t>
      </w:r>
    </w:p>
    <w:p w14:paraId="70B89644" w14:textId="77777777" w:rsidR="005F2D48" w:rsidRDefault="005F2D48" w:rsidP="00491897">
      <w:pPr>
        <w:widowControl w:val="0"/>
        <w:autoSpaceDE w:val="0"/>
        <w:autoSpaceDN w:val="0"/>
        <w:adjustRightInd w:val="0"/>
        <w:rPr>
          <w:rFonts w:ascii="Times New Roman" w:eastAsiaTheme="minorEastAsia" w:hAnsi="Times New Roman" w:cs="Times New Roman"/>
          <w:sz w:val="20"/>
          <w:szCs w:val="20"/>
          <w:lang w:eastAsia="en-US"/>
        </w:rPr>
      </w:pPr>
    </w:p>
    <w:p w14:paraId="01C8D0E0" w14:textId="6DF2E26C"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NOTE—Even if PKFA is used,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frames are transmitted periodically to advertise </w:t>
      </w:r>
      <w:r w:rsidR="00F96112">
        <w:rPr>
          <w:rFonts w:ascii="Times New Roman" w:eastAsiaTheme="minorEastAsia" w:hAnsi="Times New Roman" w:cs="Times New Roman"/>
          <w:sz w:val="20"/>
          <w:szCs w:val="20"/>
          <w:lang w:eastAsia="en-US"/>
        </w:rPr>
        <w:t>EBCS</w:t>
      </w:r>
      <w:r w:rsidR="005F2D48">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availability.</w:t>
      </w:r>
    </w:p>
    <w:p w14:paraId="10D02100" w14:textId="77777777" w:rsidR="005F2D48" w:rsidRDefault="005F2D48" w:rsidP="00491897">
      <w:pPr>
        <w:widowControl w:val="0"/>
        <w:autoSpaceDE w:val="0"/>
        <w:autoSpaceDN w:val="0"/>
        <w:adjustRightInd w:val="0"/>
        <w:rPr>
          <w:rFonts w:ascii="Times New Roman" w:eastAsiaTheme="minorEastAsia" w:hAnsi="Times New Roman" w:cs="Times New Roman"/>
          <w:sz w:val="20"/>
          <w:szCs w:val="20"/>
          <w:lang w:eastAsia="en-US"/>
        </w:rPr>
      </w:pPr>
    </w:p>
    <w:p w14:paraId="3373F891" w14:textId="4F227B7A" w:rsidR="00557E9F" w:rsidRPr="00F96112" w:rsidRDefault="00557E9F" w:rsidP="005F2D48">
      <w:pPr>
        <w:widowControl w:val="0"/>
        <w:autoSpaceDE w:val="0"/>
        <w:autoSpaceDN w:val="0"/>
        <w:adjustRightInd w:val="0"/>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color w:val="FF0000"/>
          <w:sz w:val="20"/>
          <w:szCs w:val="20"/>
          <w:u w:val="single"/>
          <w:shd w:val="clear" w:color="auto" w:fill="92D050"/>
          <w:lang w:eastAsia="en-US"/>
        </w:rPr>
        <w:t xml:space="preserve">The Fragment Hash Values field is only present if the Number </w:t>
      </w:r>
      <w:proofErr w:type="gramStart"/>
      <w:r w:rsidRPr="00F96112">
        <w:rPr>
          <w:rFonts w:ascii="Times New Roman" w:eastAsiaTheme="minorEastAsia" w:hAnsi="Times New Roman" w:cs="Times New Roman"/>
          <w:color w:val="FF0000"/>
          <w:sz w:val="20"/>
          <w:szCs w:val="20"/>
          <w:u w:val="single"/>
          <w:shd w:val="clear" w:color="auto" w:fill="92D050"/>
          <w:lang w:eastAsia="en-US"/>
        </w:rPr>
        <w:t>Of</w:t>
      </w:r>
      <w:proofErr w:type="gramEnd"/>
      <w:r w:rsidRPr="00F96112">
        <w:rPr>
          <w:rFonts w:ascii="Times New Roman" w:eastAsiaTheme="minorEastAsia" w:hAnsi="Times New Roman" w:cs="Times New Roman"/>
          <w:color w:val="FF0000"/>
          <w:sz w:val="20"/>
          <w:szCs w:val="20"/>
          <w:u w:val="single"/>
          <w:shd w:val="clear" w:color="auto" w:fill="92D050"/>
          <w:lang w:eastAsia="en-US"/>
        </w:rPr>
        <w:t xml:space="preserve"> Fragments subfield N is nonzero.  It contains a sequence of N 16-octet Fragment Hash Value subfields. </w:t>
      </w:r>
      <w:r w:rsidRPr="00F96112">
        <w:rPr>
          <w:rFonts w:ascii="Times New Roman" w:eastAsiaTheme="minorEastAsia" w:hAnsi="Times New Roman" w:cs="Times New Roman"/>
          <w:sz w:val="20"/>
          <w:szCs w:val="20"/>
          <w:highlight w:val="yellow"/>
          <w:u w:val="single"/>
          <w:shd w:val="clear" w:color="auto" w:fill="92D050"/>
          <w:lang w:eastAsia="en-US"/>
        </w:rPr>
        <w:t>[</w:t>
      </w:r>
      <w:r w:rsidR="003E088D" w:rsidRPr="00F96112">
        <w:rPr>
          <w:rFonts w:ascii="Times New Roman" w:eastAsiaTheme="minorEastAsia" w:hAnsi="Times New Roman" w:cs="Times New Roman"/>
          <w:sz w:val="20"/>
          <w:szCs w:val="20"/>
          <w:highlight w:val="yellow"/>
          <w:u w:val="single"/>
          <w:shd w:val="clear" w:color="auto" w:fill="92D050"/>
          <w:lang w:eastAsia="en-US"/>
        </w:rPr>
        <w:t>1304</w:t>
      </w:r>
      <w:r w:rsidR="00705FC1" w:rsidRPr="00F96112">
        <w:rPr>
          <w:rFonts w:ascii="Times New Roman" w:eastAsiaTheme="minorEastAsia" w:hAnsi="Times New Roman" w:cs="Times New Roman"/>
          <w:sz w:val="20"/>
          <w:szCs w:val="20"/>
          <w:highlight w:val="yellow"/>
          <w:u w:val="single"/>
          <w:shd w:val="clear" w:color="auto" w:fill="92D050"/>
          <w:lang w:eastAsia="en-US"/>
        </w:rPr>
        <w:t>, 1117</w:t>
      </w:r>
      <w:r w:rsidR="003E088D" w:rsidRPr="00F96112">
        <w:rPr>
          <w:rFonts w:ascii="Times New Roman" w:eastAsiaTheme="minorEastAsia" w:hAnsi="Times New Roman" w:cs="Times New Roman"/>
          <w:sz w:val="20"/>
          <w:szCs w:val="20"/>
          <w:highlight w:val="yellow"/>
          <w:u w:val="single"/>
          <w:shd w:val="clear" w:color="auto" w:fill="92D050"/>
          <w:lang w:eastAsia="en-US"/>
        </w:rPr>
        <w:t>]</w:t>
      </w:r>
    </w:p>
    <w:p w14:paraId="241EBD84" w14:textId="77777777" w:rsidR="00557E9F" w:rsidRDefault="00557E9F" w:rsidP="005F2D48">
      <w:pPr>
        <w:widowControl w:val="0"/>
        <w:autoSpaceDE w:val="0"/>
        <w:autoSpaceDN w:val="0"/>
        <w:adjustRightInd w:val="0"/>
        <w:rPr>
          <w:rFonts w:ascii="Times New Roman" w:eastAsiaTheme="minorEastAsia" w:hAnsi="Times New Roman" w:cs="Times New Roman"/>
          <w:sz w:val="20"/>
          <w:szCs w:val="20"/>
          <w:lang w:eastAsia="en-US"/>
        </w:rPr>
      </w:pPr>
    </w:p>
    <w:p w14:paraId="1292F179" w14:textId="1EEB743D" w:rsidR="0056606E" w:rsidRDefault="00491897" w:rsidP="005F2D48">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Certificate Length field, the Certificate field and the Signature field are present if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w:t>
      </w:r>
      <w:r w:rsidR="005F2D48">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Authentication Algorithm subfield in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Control field indicates that a certificate is </w:t>
      </w:r>
      <w:proofErr w:type="gramStart"/>
      <w:r>
        <w:rPr>
          <w:rFonts w:ascii="Times New Roman" w:eastAsiaTheme="minorEastAsia" w:hAnsi="Times New Roman" w:cs="Times New Roman"/>
          <w:sz w:val="20"/>
          <w:szCs w:val="20"/>
          <w:lang w:eastAsia="en-US"/>
        </w:rPr>
        <w:t>present, and</w:t>
      </w:r>
      <w:proofErr w:type="gramEnd"/>
      <w:r>
        <w:rPr>
          <w:rFonts w:ascii="Times New Roman" w:eastAsiaTheme="minorEastAsia" w:hAnsi="Times New Roman" w:cs="Times New Roman"/>
          <w:sz w:val="20"/>
          <w:szCs w:val="20"/>
          <w:lang w:eastAsia="en-US"/>
        </w:rPr>
        <w:t xml:space="preserve"> are</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not present otherwise.</w:t>
      </w:r>
    </w:p>
    <w:p w14:paraId="26E5057A" w14:textId="77777777" w:rsidR="0056606E" w:rsidRDefault="0056606E" w:rsidP="005F2D48">
      <w:pPr>
        <w:widowControl w:val="0"/>
        <w:autoSpaceDE w:val="0"/>
        <w:autoSpaceDN w:val="0"/>
        <w:adjustRightInd w:val="0"/>
        <w:rPr>
          <w:rFonts w:ascii="Times New Roman" w:eastAsiaTheme="minorEastAsia" w:hAnsi="Times New Roman" w:cs="Times New Roman"/>
          <w:sz w:val="20"/>
          <w:szCs w:val="20"/>
          <w:lang w:eastAsia="en-US"/>
        </w:rPr>
      </w:pPr>
    </w:p>
    <w:p w14:paraId="322C16BD" w14:textId="6C0F6D67" w:rsidR="00491897" w:rsidRDefault="00491897" w:rsidP="005F2D48">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Certificate Length field indicates the length of the Certificate field in octets.</w:t>
      </w:r>
    </w:p>
    <w:p w14:paraId="7A30E014" w14:textId="77777777" w:rsidR="0056606E" w:rsidRDefault="0056606E" w:rsidP="00491897">
      <w:pPr>
        <w:widowControl w:val="0"/>
        <w:autoSpaceDE w:val="0"/>
        <w:autoSpaceDN w:val="0"/>
        <w:adjustRightInd w:val="0"/>
        <w:rPr>
          <w:rFonts w:ascii="Times New Roman" w:eastAsiaTheme="minorEastAsia" w:hAnsi="Times New Roman" w:cs="Times New Roman"/>
          <w:lang w:eastAsia="en-US"/>
        </w:rPr>
      </w:pPr>
    </w:p>
    <w:p w14:paraId="6D536661" w14:textId="2516B570" w:rsidR="00491897" w:rsidRDefault="00491897" w:rsidP="0049189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Certificate field </w:t>
      </w:r>
      <w:r w:rsidRPr="00193C16">
        <w:rPr>
          <w:rFonts w:ascii="Times New Roman" w:eastAsiaTheme="minorEastAsia" w:hAnsi="Times New Roman" w:cs="Times New Roman"/>
          <w:strike/>
          <w:color w:val="FF0000"/>
          <w:sz w:val="20"/>
          <w:szCs w:val="20"/>
          <w:lang w:eastAsia="en-US"/>
        </w:rPr>
        <w:t>is</w:t>
      </w:r>
      <w:r>
        <w:rPr>
          <w:rFonts w:ascii="Times New Roman" w:eastAsiaTheme="minorEastAsia" w:hAnsi="Times New Roman" w:cs="Times New Roman"/>
          <w:sz w:val="20"/>
          <w:szCs w:val="20"/>
          <w:lang w:eastAsia="en-US"/>
        </w:rPr>
        <w:t xml:space="preserve"> </w:t>
      </w:r>
      <w:proofErr w:type="gramStart"/>
      <w:r w:rsidR="00193C16" w:rsidRPr="00193C16">
        <w:rPr>
          <w:rFonts w:ascii="Times New Roman" w:eastAsiaTheme="minorEastAsia" w:hAnsi="Times New Roman" w:cs="Times New Roman"/>
          <w:color w:val="FF0000"/>
          <w:sz w:val="20"/>
          <w:szCs w:val="20"/>
          <w:u w:val="single"/>
          <w:lang w:eastAsia="en-US"/>
        </w:rPr>
        <w:t>contains</w:t>
      </w:r>
      <w:proofErr w:type="gramEnd"/>
      <w:r w:rsidR="00193C16">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the X.509</w:t>
      </w:r>
      <w:r w:rsidR="00DE34F5" w:rsidRPr="00DE34F5">
        <w:rPr>
          <w:rFonts w:ascii="Times New Roman" w:eastAsiaTheme="minorEastAsia" w:hAnsi="Times New Roman" w:cs="Times New Roman"/>
          <w:color w:val="FF0000"/>
          <w:sz w:val="20"/>
          <w:szCs w:val="20"/>
          <w:u w:val="single"/>
          <w:lang w:eastAsia="en-US"/>
        </w:rPr>
        <w:t>v3</w:t>
      </w:r>
      <w:r>
        <w:rPr>
          <w:rFonts w:ascii="Times New Roman" w:eastAsiaTheme="minorEastAsia" w:hAnsi="Times New Roman" w:cs="Times New Roman"/>
          <w:sz w:val="20"/>
          <w:szCs w:val="20"/>
          <w:lang w:eastAsia="en-US"/>
        </w:rPr>
        <w:t xml:space="preserve"> certificate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transmitter </w:t>
      </w:r>
      <w:r w:rsidRPr="00DE34F5">
        <w:rPr>
          <w:rFonts w:ascii="Times New Roman" w:eastAsiaTheme="minorEastAsia" w:hAnsi="Times New Roman" w:cs="Times New Roman"/>
          <w:strike/>
          <w:color w:val="FF0000"/>
          <w:sz w:val="20"/>
          <w:szCs w:val="20"/>
          <w:lang w:eastAsia="en-US"/>
        </w:rPr>
        <w:t xml:space="preserve">in the DER format </w:t>
      </w:r>
      <w:r w:rsidRPr="00957557">
        <w:rPr>
          <w:rFonts w:ascii="Times New Roman" w:eastAsiaTheme="minorEastAsia" w:hAnsi="Times New Roman" w:cs="Times New Roman"/>
          <w:strike/>
          <w:color w:val="FF0000"/>
          <w:sz w:val="20"/>
          <w:szCs w:val="20"/>
          <w:lang w:eastAsia="en-US"/>
        </w:rPr>
        <w:t>(Distinguished</w:t>
      </w:r>
      <w:r w:rsidR="00CE16AF" w:rsidRPr="00957557">
        <w:rPr>
          <w:rFonts w:ascii="Times New Roman" w:eastAsiaTheme="minorEastAsia" w:hAnsi="Times New Roman" w:cs="Times New Roman" w:hint="eastAsia"/>
          <w:strike/>
          <w:color w:val="FF0000"/>
          <w:sz w:val="20"/>
          <w:szCs w:val="20"/>
          <w:lang w:eastAsia="en-US"/>
        </w:rPr>
        <w:t xml:space="preserve"> </w:t>
      </w:r>
      <w:r w:rsidRPr="00957557">
        <w:rPr>
          <w:rFonts w:ascii="Times New Roman" w:eastAsiaTheme="minorEastAsia" w:hAnsi="Times New Roman" w:cs="Times New Roman"/>
          <w:strike/>
          <w:color w:val="FF0000"/>
          <w:sz w:val="20"/>
          <w:szCs w:val="20"/>
          <w:lang w:eastAsia="en-US"/>
        </w:rPr>
        <w:t>Encoding Rules, ITU-T Recommendation X.680 (2002))</w:t>
      </w:r>
      <w:r w:rsidR="00DE34F5">
        <w:rPr>
          <w:rFonts w:ascii="Times New Roman" w:eastAsiaTheme="minorEastAsia" w:hAnsi="Times New Roman" w:cs="Times New Roman"/>
          <w:color w:val="FF0000"/>
          <w:sz w:val="20"/>
          <w:szCs w:val="20"/>
          <w:lang w:eastAsia="en-US"/>
        </w:rPr>
        <w:t xml:space="preserve"> </w:t>
      </w:r>
      <w:r w:rsidR="006C293A">
        <w:rPr>
          <w:rFonts w:ascii="Times New Roman" w:eastAsiaTheme="minorEastAsia" w:hAnsi="Times New Roman" w:cs="Times New Roman"/>
          <w:color w:val="FF0000"/>
          <w:sz w:val="20"/>
          <w:szCs w:val="20"/>
          <w:u w:val="single"/>
          <w:lang w:eastAsia="en-US"/>
        </w:rPr>
        <w:t>encoded according to IETF RFC 5280</w:t>
      </w:r>
      <w:r>
        <w:rPr>
          <w:rFonts w:ascii="Times New Roman" w:eastAsiaTheme="minorEastAsia" w:hAnsi="Times New Roman" w:cs="Times New Roman"/>
          <w:sz w:val="20"/>
          <w:szCs w:val="20"/>
          <w:lang w:eastAsia="en-US"/>
        </w:rPr>
        <w:t>.</w:t>
      </w:r>
      <w:r w:rsidR="00957557">
        <w:rPr>
          <w:rFonts w:ascii="Times New Roman" w:eastAsiaTheme="minorEastAsia" w:hAnsi="Times New Roman" w:cs="Times New Roman"/>
          <w:sz w:val="20"/>
          <w:szCs w:val="20"/>
          <w:lang w:eastAsia="en-US"/>
        </w:rPr>
        <w:t xml:space="preserve"> </w:t>
      </w:r>
      <w:r w:rsidR="00957557" w:rsidRPr="00957557">
        <w:rPr>
          <w:rFonts w:ascii="Times New Roman" w:eastAsiaTheme="minorEastAsia" w:hAnsi="Times New Roman" w:cs="Times New Roman"/>
          <w:sz w:val="20"/>
          <w:szCs w:val="20"/>
          <w:highlight w:val="yellow"/>
          <w:lang w:eastAsia="en-US"/>
        </w:rPr>
        <w:t>[1136]</w:t>
      </w:r>
    </w:p>
    <w:p w14:paraId="29AFE2D2" w14:textId="77777777" w:rsidR="00CE16AF" w:rsidRDefault="00CE16AF" w:rsidP="00491897">
      <w:pPr>
        <w:widowControl w:val="0"/>
        <w:autoSpaceDE w:val="0"/>
        <w:autoSpaceDN w:val="0"/>
        <w:adjustRightInd w:val="0"/>
        <w:rPr>
          <w:rFonts w:ascii="Times New Roman" w:eastAsiaTheme="minorEastAsia" w:hAnsi="Times New Roman" w:cs="Times New Roman"/>
          <w:lang w:eastAsia="en-US"/>
        </w:rPr>
      </w:pPr>
    </w:p>
    <w:p w14:paraId="20CD768D" w14:textId="72DD2A62" w:rsidR="008E4AB1" w:rsidRDefault="00491897" w:rsidP="00491897">
      <w:pPr>
        <w:widowControl w:val="0"/>
        <w:autoSpaceDE w:val="0"/>
        <w:autoSpaceDN w:val="0"/>
        <w:adjustRightInd w:val="0"/>
        <w:rPr>
          <w:rFonts w:ascii="Times New Roman" w:eastAsiaTheme="minorEastAsia" w:hAnsi="Times New Roman" w:cs="Times New Roman"/>
          <w:sz w:val="18"/>
          <w:szCs w:val="18"/>
          <w:lang w:eastAsia="en-US"/>
        </w:rPr>
      </w:pPr>
      <w:r>
        <w:rPr>
          <w:rFonts w:ascii="Times New Roman" w:eastAsiaTheme="minorEastAsia" w:hAnsi="Times New Roman" w:cs="Times New Roman"/>
          <w:sz w:val="20"/>
          <w:szCs w:val="20"/>
          <w:lang w:eastAsia="en-US"/>
        </w:rPr>
        <w:t>The Content Information Number field indicates the number of Content Information fields.</w:t>
      </w:r>
    </w:p>
    <w:p w14:paraId="7A8C89D7" w14:textId="086429DB" w:rsidR="008E4AB1" w:rsidRDefault="008E4AB1" w:rsidP="002B68C3">
      <w:pPr>
        <w:widowControl w:val="0"/>
        <w:autoSpaceDE w:val="0"/>
        <w:autoSpaceDN w:val="0"/>
        <w:adjustRightInd w:val="0"/>
        <w:rPr>
          <w:rFonts w:ascii="Times New Roman" w:eastAsiaTheme="minorEastAsia" w:hAnsi="Times New Roman" w:cs="Times New Roman"/>
          <w:sz w:val="20"/>
          <w:szCs w:val="20"/>
          <w:lang w:eastAsia="en-US"/>
        </w:rPr>
      </w:pPr>
    </w:p>
    <w:p w14:paraId="05A67115" w14:textId="39CA01C1" w:rsidR="00265311" w:rsidRDefault="00957557" w:rsidP="00957557">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format of each Content Information field is shown in Figure 9-bc29 (Content Information field</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format).</w:t>
      </w:r>
    </w:p>
    <w:p w14:paraId="7C6A90AF" w14:textId="1F3D7E2A" w:rsidR="00957557" w:rsidRDefault="00957557" w:rsidP="002B68C3">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75"/>
        <w:gridCol w:w="1484"/>
        <w:gridCol w:w="1217"/>
        <w:gridCol w:w="1316"/>
        <w:gridCol w:w="1217"/>
        <w:gridCol w:w="1027"/>
        <w:gridCol w:w="1068"/>
      </w:tblGrid>
      <w:tr w:rsidR="004B3BE1" w:rsidRPr="004B3BE1" w14:paraId="12EE2DCC" w14:textId="77777777" w:rsidTr="004B3BE1">
        <w:tc>
          <w:tcPr>
            <w:tcW w:w="843" w:type="dxa"/>
            <w:tcBorders>
              <w:right w:val="single" w:sz="4" w:space="0" w:color="FF0000"/>
            </w:tcBorders>
          </w:tcPr>
          <w:p w14:paraId="5DF6911C" w14:textId="77777777" w:rsidR="00B365DA" w:rsidRPr="004B3BE1" w:rsidRDefault="00B365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234" w:type="dxa"/>
            <w:tcBorders>
              <w:top w:val="single" w:sz="4" w:space="0" w:color="FF0000"/>
              <w:left w:val="single" w:sz="4" w:space="0" w:color="FF0000"/>
              <w:bottom w:val="single" w:sz="4" w:space="0" w:color="FF0000"/>
              <w:right w:val="single" w:sz="4" w:space="0" w:color="FF0000"/>
            </w:tcBorders>
            <w:vAlign w:val="center"/>
          </w:tcPr>
          <w:p w14:paraId="5729C200" w14:textId="4B4B4F3A"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rPr>
              <w:t>Content ID</w:t>
            </w:r>
          </w:p>
        </w:tc>
        <w:tc>
          <w:tcPr>
            <w:tcW w:w="1405" w:type="dxa"/>
            <w:tcBorders>
              <w:top w:val="single" w:sz="4" w:space="0" w:color="FF0000"/>
              <w:left w:val="single" w:sz="4" w:space="0" w:color="FF0000"/>
              <w:bottom w:val="single" w:sz="4" w:space="0" w:color="FF0000"/>
              <w:right w:val="single" w:sz="4" w:space="0" w:color="FF0000"/>
            </w:tcBorders>
            <w:vAlign w:val="center"/>
          </w:tcPr>
          <w:p w14:paraId="78046A3D" w14:textId="17D5BB2C"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Authentication Algorithm</w:t>
            </w:r>
          </w:p>
        </w:tc>
        <w:tc>
          <w:tcPr>
            <w:tcW w:w="1196" w:type="dxa"/>
            <w:tcBorders>
              <w:top w:val="single" w:sz="4" w:space="0" w:color="FF0000"/>
              <w:left w:val="single" w:sz="4" w:space="0" w:color="FF0000"/>
              <w:bottom w:val="single" w:sz="4" w:space="0" w:color="FF0000"/>
              <w:right w:val="single" w:sz="4" w:space="0" w:color="FF0000"/>
            </w:tcBorders>
            <w:vAlign w:val="center"/>
          </w:tcPr>
          <w:p w14:paraId="5C6CAA1C" w14:textId="622F5AD3"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Information Control</w:t>
            </w:r>
          </w:p>
        </w:tc>
        <w:tc>
          <w:tcPr>
            <w:tcW w:w="1339" w:type="dxa"/>
            <w:tcBorders>
              <w:top w:val="single" w:sz="4" w:space="0" w:color="FF0000"/>
              <w:left w:val="single" w:sz="4" w:space="0" w:color="FF0000"/>
              <w:bottom w:val="single" w:sz="4" w:space="0" w:color="FF0000"/>
              <w:right w:val="single" w:sz="4" w:space="0" w:color="FF0000"/>
            </w:tcBorders>
            <w:vAlign w:val="center"/>
          </w:tcPr>
          <w:p w14:paraId="4FC6C911" w14:textId="0CB15F02"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Destination Address Type</w:t>
            </w:r>
          </w:p>
        </w:tc>
        <w:tc>
          <w:tcPr>
            <w:tcW w:w="1162" w:type="dxa"/>
            <w:tcBorders>
              <w:top w:val="single" w:sz="4" w:space="0" w:color="FF0000"/>
              <w:left w:val="single" w:sz="4" w:space="0" w:color="FF0000"/>
              <w:bottom w:val="single" w:sz="4" w:space="0" w:color="FF0000"/>
              <w:right w:val="single" w:sz="4" w:space="0" w:color="FF0000"/>
            </w:tcBorders>
            <w:vAlign w:val="center"/>
          </w:tcPr>
          <w:p w14:paraId="181C634D" w14:textId="0DC7370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Content Destination Address</w:t>
            </w:r>
          </w:p>
        </w:tc>
        <w:tc>
          <w:tcPr>
            <w:tcW w:w="1073" w:type="dxa"/>
            <w:tcBorders>
              <w:top w:val="single" w:sz="4" w:space="0" w:color="FF0000"/>
              <w:left w:val="single" w:sz="4" w:space="0" w:color="FF0000"/>
              <w:bottom w:val="single" w:sz="4" w:space="0" w:color="FF0000"/>
              <w:right w:val="single" w:sz="4" w:space="0" w:color="FF0000"/>
            </w:tcBorders>
            <w:vAlign w:val="center"/>
          </w:tcPr>
          <w:p w14:paraId="141A3773" w14:textId="2C926DF7"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Title Length</w:t>
            </w:r>
          </w:p>
        </w:tc>
        <w:tc>
          <w:tcPr>
            <w:tcW w:w="1103" w:type="dxa"/>
            <w:tcBorders>
              <w:top w:val="single" w:sz="4" w:space="0" w:color="FF0000"/>
              <w:left w:val="single" w:sz="4" w:space="0" w:color="FF0000"/>
              <w:bottom w:val="single" w:sz="4" w:space="0" w:color="FF0000"/>
              <w:right w:val="single" w:sz="4" w:space="0" w:color="FF0000"/>
            </w:tcBorders>
            <w:vAlign w:val="center"/>
          </w:tcPr>
          <w:p w14:paraId="4CCDEC47" w14:textId="6626058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Title</w:t>
            </w:r>
          </w:p>
        </w:tc>
      </w:tr>
      <w:tr w:rsidR="004B3BE1" w:rsidRPr="004B3BE1" w14:paraId="70BCDF8D" w14:textId="77777777" w:rsidTr="004B3BE1">
        <w:tc>
          <w:tcPr>
            <w:tcW w:w="843" w:type="dxa"/>
            <w:vAlign w:val="center"/>
          </w:tcPr>
          <w:p w14:paraId="565FA1F5" w14:textId="65A08AF4" w:rsidR="00B365DA" w:rsidRPr="004B3BE1" w:rsidRDefault="00B365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234" w:type="dxa"/>
            <w:tcBorders>
              <w:top w:val="single" w:sz="4" w:space="0" w:color="FF0000"/>
            </w:tcBorders>
            <w:vAlign w:val="center"/>
          </w:tcPr>
          <w:p w14:paraId="2DD50C59" w14:textId="5AFFA282"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405" w:type="dxa"/>
            <w:tcBorders>
              <w:top w:val="single" w:sz="4" w:space="0" w:color="FF0000"/>
            </w:tcBorders>
            <w:vAlign w:val="center"/>
          </w:tcPr>
          <w:p w14:paraId="61476BBA" w14:textId="1C0A3656"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96" w:type="dxa"/>
            <w:tcBorders>
              <w:top w:val="single" w:sz="4" w:space="0" w:color="FF0000"/>
            </w:tcBorders>
            <w:vAlign w:val="center"/>
          </w:tcPr>
          <w:p w14:paraId="0BFC9DA8" w14:textId="4ED3444D"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339" w:type="dxa"/>
            <w:tcBorders>
              <w:top w:val="single" w:sz="4" w:space="0" w:color="FF0000"/>
            </w:tcBorders>
            <w:vAlign w:val="center"/>
          </w:tcPr>
          <w:p w14:paraId="7538FCC3" w14:textId="19F02D9E"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62" w:type="dxa"/>
            <w:tcBorders>
              <w:top w:val="single" w:sz="4" w:space="0" w:color="FF0000"/>
            </w:tcBorders>
            <w:vAlign w:val="center"/>
          </w:tcPr>
          <w:p w14:paraId="2645B0AA" w14:textId="7B0A7567"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073" w:type="dxa"/>
            <w:tcBorders>
              <w:top w:val="single" w:sz="4" w:space="0" w:color="FF0000"/>
            </w:tcBorders>
            <w:vAlign w:val="center"/>
          </w:tcPr>
          <w:p w14:paraId="5A972BEB" w14:textId="5B46E395" w:rsidR="00B365DA" w:rsidRPr="004B3BE1" w:rsidRDefault="00B365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103" w:type="dxa"/>
            <w:tcBorders>
              <w:top w:val="single" w:sz="4" w:space="0" w:color="FF0000"/>
            </w:tcBorders>
            <w:vAlign w:val="center"/>
          </w:tcPr>
          <w:p w14:paraId="747CBF1E" w14:textId="12290A15" w:rsidR="00B365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B365DA" w:rsidRPr="004B3BE1">
              <w:rPr>
                <w:rFonts w:ascii="Arial" w:eastAsiaTheme="minorEastAsia" w:hAnsi="Arial" w:cs="Arial"/>
                <w:strike/>
                <w:color w:val="FF0000"/>
                <w:sz w:val="20"/>
                <w:szCs w:val="20"/>
                <w:lang w:eastAsia="en-US"/>
              </w:rPr>
              <w:t>ariable</w:t>
            </w:r>
          </w:p>
        </w:tc>
      </w:tr>
    </w:tbl>
    <w:p w14:paraId="151DDD03" w14:textId="35B48811"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8"/>
        <w:gridCol w:w="1390"/>
        <w:gridCol w:w="1560"/>
      </w:tblGrid>
      <w:tr w:rsidR="004B3BE1" w:rsidRPr="004B3BE1" w14:paraId="6EBC8239" w14:textId="77777777" w:rsidTr="004B3BE1">
        <w:tc>
          <w:tcPr>
            <w:tcW w:w="851" w:type="dxa"/>
            <w:tcBorders>
              <w:right w:val="single" w:sz="4" w:space="0" w:color="FF0000"/>
            </w:tcBorders>
          </w:tcPr>
          <w:p w14:paraId="1DA5FB41"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161" w:type="dxa"/>
            <w:tcBorders>
              <w:top w:val="single" w:sz="4" w:space="0" w:color="FF0000"/>
              <w:left w:val="single" w:sz="4" w:space="0" w:color="FF0000"/>
              <w:bottom w:val="single" w:sz="4" w:space="0" w:color="FF0000"/>
              <w:right w:val="single" w:sz="4" w:space="0" w:color="FF0000"/>
            </w:tcBorders>
            <w:vAlign w:val="center"/>
          </w:tcPr>
          <w:p w14:paraId="03A49F6B" w14:textId="2219014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Negotiation Method</w:t>
            </w:r>
          </w:p>
        </w:tc>
        <w:tc>
          <w:tcPr>
            <w:tcW w:w="1390" w:type="dxa"/>
            <w:tcBorders>
              <w:top w:val="single" w:sz="4" w:space="0" w:color="FF0000"/>
              <w:left w:val="single" w:sz="4" w:space="0" w:color="FF0000"/>
              <w:bottom w:val="single" w:sz="4" w:space="0" w:color="FF0000"/>
              <w:right w:val="single" w:sz="4" w:space="0" w:color="FF0000"/>
            </w:tcBorders>
            <w:vAlign w:val="center"/>
          </w:tcPr>
          <w:p w14:paraId="5D848531" w14:textId="4FD0A2A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 xml:space="preserve">Time </w:t>
            </w:r>
            <w:proofErr w:type="gramStart"/>
            <w:r w:rsidRPr="004B3BE1">
              <w:rPr>
                <w:rFonts w:ascii="Arial" w:eastAsiaTheme="minorEastAsia" w:hAnsi="Arial" w:cs="Arial"/>
                <w:strike/>
                <w:color w:val="FF0000"/>
                <w:sz w:val="20"/>
                <w:szCs w:val="20"/>
                <w:lang w:eastAsia="en-US"/>
              </w:rPr>
              <w:t>Of</w:t>
            </w:r>
            <w:proofErr w:type="gramEnd"/>
            <w:r w:rsidRPr="004B3BE1">
              <w:rPr>
                <w:rFonts w:ascii="Arial" w:eastAsiaTheme="minorEastAsia" w:hAnsi="Arial" w:cs="Arial"/>
                <w:strike/>
                <w:color w:val="FF0000"/>
                <w:sz w:val="20"/>
                <w:szCs w:val="20"/>
                <w:lang w:eastAsia="en-US"/>
              </w:rPr>
              <w:t xml:space="preserve"> Termination</w:t>
            </w:r>
          </w:p>
        </w:tc>
        <w:tc>
          <w:tcPr>
            <w:tcW w:w="1560" w:type="dxa"/>
            <w:tcBorders>
              <w:top w:val="single" w:sz="4" w:space="0" w:color="FF0000"/>
              <w:left w:val="single" w:sz="4" w:space="0" w:color="FF0000"/>
              <w:bottom w:val="single" w:sz="4" w:space="0" w:color="FF0000"/>
              <w:right w:val="single" w:sz="4" w:space="0" w:color="FF0000"/>
            </w:tcBorders>
            <w:vAlign w:val="center"/>
          </w:tcPr>
          <w:p w14:paraId="3FF680EB" w14:textId="3184F23F"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Next Schedule</w:t>
            </w:r>
          </w:p>
        </w:tc>
      </w:tr>
      <w:tr w:rsidR="004B3BE1" w:rsidRPr="004B3BE1" w14:paraId="3BFA6731" w14:textId="77777777" w:rsidTr="004B3BE1">
        <w:tc>
          <w:tcPr>
            <w:tcW w:w="851" w:type="dxa"/>
            <w:vAlign w:val="center"/>
          </w:tcPr>
          <w:p w14:paraId="50DCB027" w14:textId="366D7002"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rPr>
              <w:t>Octets:</w:t>
            </w:r>
          </w:p>
        </w:tc>
        <w:tc>
          <w:tcPr>
            <w:tcW w:w="1161" w:type="dxa"/>
            <w:tcBorders>
              <w:top w:val="single" w:sz="4" w:space="0" w:color="FF0000"/>
            </w:tcBorders>
            <w:vAlign w:val="center"/>
          </w:tcPr>
          <w:p w14:paraId="3D5EB44A" w14:textId="1F6EBDC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1</w:t>
            </w:r>
          </w:p>
        </w:tc>
        <w:tc>
          <w:tcPr>
            <w:tcW w:w="1390" w:type="dxa"/>
            <w:tcBorders>
              <w:top w:val="single" w:sz="4" w:space="0" w:color="FF0000"/>
            </w:tcBorders>
            <w:vAlign w:val="center"/>
          </w:tcPr>
          <w:p w14:paraId="753758D7" w14:textId="04CC977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c>
          <w:tcPr>
            <w:tcW w:w="1560" w:type="dxa"/>
            <w:tcBorders>
              <w:top w:val="single" w:sz="4" w:space="0" w:color="FF0000"/>
            </w:tcBorders>
            <w:vAlign w:val="center"/>
          </w:tcPr>
          <w:p w14:paraId="675827C4" w14:textId="6FE8F691"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r>
    </w:tbl>
    <w:p w14:paraId="69D4D50E" w14:textId="24FE74F8"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1596"/>
        <w:gridCol w:w="1336"/>
        <w:gridCol w:w="1336"/>
        <w:gridCol w:w="1336"/>
        <w:gridCol w:w="1336"/>
      </w:tblGrid>
      <w:tr w:rsidR="004B3BE1" w:rsidRPr="004B3BE1" w14:paraId="3320A7FD" w14:textId="77777777" w:rsidTr="004B3BE1">
        <w:tc>
          <w:tcPr>
            <w:tcW w:w="851" w:type="dxa"/>
            <w:tcBorders>
              <w:right w:val="single" w:sz="4" w:space="0" w:color="FF0000"/>
            </w:tcBorders>
          </w:tcPr>
          <w:p w14:paraId="69DC76EC"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59" w:type="dxa"/>
            <w:tcBorders>
              <w:top w:val="single" w:sz="4" w:space="0" w:color="FF0000"/>
              <w:left w:val="single" w:sz="4" w:space="0" w:color="FF0000"/>
              <w:bottom w:val="single" w:sz="4" w:space="0" w:color="FF0000"/>
              <w:right w:val="single" w:sz="4" w:space="0" w:color="FF0000"/>
            </w:tcBorders>
            <w:vAlign w:val="center"/>
          </w:tcPr>
          <w:p w14:paraId="49CB2F0C" w14:textId="19869A8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Allowable Time Difference</w:t>
            </w:r>
          </w:p>
        </w:tc>
        <w:tc>
          <w:tcPr>
            <w:tcW w:w="1596" w:type="dxa"/>
            <w:tcBorders>
              <w:top w:val="single" w:sz="4" w:space="0" w:color="FF0000"/>
              <w:left w:val="single" w:sz="4" w:space="0" w:color="FF0000"/>
              <w:bottom w:val="single" w:sz="4" w:space="0" w:color="FF0000"/>
              <w:right w:val="single" w:sz="4" w:space="0" w:color="FF0000"/>
            </w:tcBorders>
            <w:vAlign w:val="center"/>
          </w:tcPr>
          <w:p w14:paraId="12D8CE1B" w14:textId="156B9540"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HCFA Base Key</w:t>
            </w:r>
          </w:p>
        </w:tc>
        <w:tc>
          <w:tcPr>
            <w:tcW w:w="1336" w:type="dxa"/>
            <w:tcBorders>
              <w:top w:val="single" w:sz="4" w:space="0" w:color="FF0000"/>
              <w:left w:val="single" w:sz="4" w:space="0" w:color="FF0000"/>
              <w:bottom w:val="single" w:sz="4" w:space="0" w:color="FF0000"/>
              <w:right w:val="single" w:sz="4" w:space="0" w:color="FF0000"/>
            </w:tcBorders>
            <w:vAlign w:val="center"/>
          </w:tcPr>
          <w:p w14:paraId="2267A71F" w14:textId="1B2EF70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0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D830469" w14:textId="670BC3F9"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0</w:t>
            </w:r>
          </w:p>
        </w:tc>
        <w:tc>
          <w:tcPr>
            <w:tcW w:w="1336" w:type="dxa"/>
            <w:tcBorders>
              <w:top w:val="single" w:sz="4" w:space="0" w:color="FF0000"/>
              <w:left w:val="single" w:sz="4" w:space="0" w:color="FF0000"/>
              <w:bottom w:val="single" w:sz="4" w:space="0" w:color="FF0000"/>
              <w:right w:val="single" w:sz="4" w:space="0" w:color="FF0000"/>
            </w:tcBorders>
            <w:vAlign w:val="center"/>
          </w:tcPr>
          <w:p w14:paraId="264D1A2C" w14:textId="72BE62E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1 Sequence</w:t>
            </w:r>
          </w:p>
        </w:tc>
        <w:tc>
          <w:tcPr>
            <w:tcW w:w="1336" w:type="dxa"/>
            <w:tcBorders>
              <w:top w:val="single" w:sz="4" w:space="0" w:color="FF0000"/>
              <w:left w:val="single" w:sz="4" w:space="0" w:color="FF0000"/>
              <w:bottom w:val="single" w:sz="4" w:space="0" w:color="FF0000"/>
              <w:right w:val="single" w:sz="4" w:space="0" w:color="FF0000"/>
            </w:tcBorders>
            <w:vAlign w:val="center"/>
          </w:tcPr>
          <w:p w14:paraId="76F1BE5B" w14:textId="274454A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Previous Period HCFA Base Key 1</w:t>
            </w:r>
          </w:p>
        </w:tc>
      </w:tr>
      <w:tr w:rsidR="004B3BE1" w:rsidRPr="004B3BE1" w14:paraId="11AA96AA" w14:textId="77777777" w:rsidTr="004B3BE1">
        <w:tc>
          <w:tcPr>
            <w:tcW w:w="851" w:type="dxa"/>
            <w:vAlign w:val="center"/>
          </w:tcPr>
          <w:p w14:paraId="06D9635D" w14:textId="215A9D21"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559" w:type="dxa"/>
            <w:tcBorders>
              <w:top w:val="single" w:sz="4" w:space="0" w:color="FF0000"/>
            </w:tcBorders>
            <w:vAlign w:val="center"/>
          </w:tcPr>
          <w:p w14:paraId="5CC5A114" w14:textId="42DECE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2</w:t>
            </w:r>
          </w:p>
        </w:tc>
        <w:tc>
          <w:tcPr>
            <w:tcW w:w="1596" w:type="dxa"/>
            <w:tcBorders>
              <w:top w:val="single" w:sz="4" w:space="0" w:color="FF0000"/>
            </w:tcBorders>
            <w:vAlign w:val="center"/>
          </w:tcPr>
          <w:p w14:paraId="24C1623F" w14:textId="3EE5F96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336" w:type="dxa"/>
            <w:tcBorders>
              <w:top w:val="single" w:sz="4" w:space="0" w:color="FF0000"/>
            </w:tcBorders>
            <w:vAlign w:val="center"/>
          </w:tcPr>
          <w:p w14:paraId="29E2C688" w14:textId="197C9A56"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36" w:type="dxa"/>
            <w:tcBorders>
              <w:top w:val="single" w:sz="4" w:space="0" w:color="FF0000"/>
            </w:tcBorders>
            <w:vAlign w:val="center"/>
          </w:tcPr>
          <w:p w14:paraId="7BE7195B" w14:textId="7924FA1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336" w:type="dxa"/>
            <w:tcBorders>
              <w:top w:val="single" w:sz="4" w:space="0" w:color="FF0000"/>
            </w:tcBorders>
            <w:vAlign w:val="center"/>
          </w:tcPr>
          <w:p w14:paraId="6BC4C2F9" w14:textId="490B4C16"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36" w:type="dxa"/>
            <w:tcBorders>
              <w:top w:val="single" w:sz="4" w:space="0" w:color="FF0000"/>
            </w:tcBorders>
            <w:vAlign w:val="center"/>
          </w:tcPr>
          <w:p w14:paraId="7678C1AA" w14:textId="4E786E6B" w:rsidR="00AB33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AB33DA" w:rsidRPr="004B3BE1">
              <w:rPr>
                <w:rFonts w:ascii="Arial" w:eastAsiaTheme="minorEastAsia" w:hAnsi="Arial" w:cs="Arial"/>
                <w:strike/>
                <w:color w:val="FF0000"/>
                <w:sz w:val="20"/>
                <w:szCs w:val="20"/>
                <w:lang w:eastAsia="en-US"/>
              </w:rPr>
              <w:t>ariable</w:t>
            </w:r>
          </w:p>
        </w:tc>
      </w:tr>
    </w:tbl>
    <w:p w14:paraId="50DA23BC" w14:textId="5B799592" w:rsidR="00957557" w:rsidRPr="004B3BE1" w:rsidRDefault="00957557" w:rsidP="002B68C3">
      <w:pPr>
        <w:widowControl w:val="0"/>
        <w:autoSpaceDE w:val="0"/>
        <w:autoSpaceDN w:val="0"/>
        <w:adjustRightInd w:val="0"/>
        <w:rPr>
          <w:rFonts w:ascii="Arial" w:eastAsiaTheme="minorEastAsia" w:hAnsi="Arial" w:cs="Arial"/>
          <w:strike/>
          <w:color w:val="FF0000"/>
          <w:sz w:val="20"/>
          <w:szCs w:val="20"/>
          <w:lang w:eastAsia="en-US"/>
        </w:rPr>
      </w:pPr>
    </w:p>
    <w:p w14:paraId="35A9189C"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535"/>
        <w:gridCol w:w="1495"/>
        <w:gridCol w:w="1467"/>
        <w:gridCol w:w="1276"/>
        <w:gridCol w:w="1559"/>
      </w:tblGrid>
      <w:tr w:rsidR="004B3BE1" w:rsidRPr="004B3BE1" w14:paraId="5A9E52B9" w14:textId="77777777" w:rsidTr="004B3BE1">
        <w:tc>
          <w:tcPr>
            <w:tcW w:w="849" w:type="dxa"/>
            <w:tcBorders>
              <w:right w:val="single" w:sz="4" w:space="0" w:color="FF0000"/>
            </w:tcBorders>
          </w:tcPr>
          <w:p w14:paraId="622A0176"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35" w:type="dxa"/>
            <w:tcBorders>
              <w:top w:val="single" w:sz="4" w:space="0" w:color="FF0000"/>
              <w:left w:val="single" w:sz="4" w:space="0" w:color="FF0000"/>
              <w:bottom w:val="single" w:sz="4" w:space="0" w:color="FF0000"/>
              <w:right w:val="single" w:sz="4" w:space="0" w:color="FF0000"/>
            </w:tcBorders>
            <w:vAlign w:val="center"/>
          </w:tcPr>
          <w:p w14:paraId="0086E902" w14:textId="0574C251"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HCFA Key Change Interval</w:t>
            </w:r>
          </w:p>
        </w:tc>
        <w:tc>
          <w:tcPr>
            <w:tcW w:w="1394" w:type="dxa"/>
            <w:tcBorders>
              <w:top w:val="single" w:sz="4" w:space="0" w:color="FF0000"/>
              <w:left w:val="single" w:sz="4" w:space="0" w:color="FF0000"/>
              <w:bottom w:val="single" w:sz="4" w:space="0" w:color="FF0000"/>
              <w:right w:val="single" w:sz="4" w:space="0" w:color="FF0000"/>
            </w:tcBorders>
            <w:vAlign w:val="center"/>
          </w:tcPr>
          <w:p w14:paraId="52A59CBC" w14:textId="31FCDD9D"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 xml:space="preserve">Number </w:t>
            </w:r>
            <w:proofErr w:type="gramStart"/>
            <w:r w:rsidRPr="004B3BE1">
              <w:rPr>
                <w:rFonts w:ascii="Arial" w:eastAsiaTheme="minorEastAsia" w:hAnsi="Arial" w:cs="Arial"/>
                <w:strike/>
                <w:color w:val="FF0000"/>
                <w:sz w:val="20"/>
                <w:szCs w:val="20"/>
                <w:lang w:eastAsia="en-US"/>
              </w:rPr>
              <w:t>Of</w:t>
            </w:r>
            <w:proofErr w:type="gramEnd"/>
            <w:r w:rsidRPr="004B3BE1">
              <w:rPr>
                <w:rFonts w:ascii="Arial" w:eastAsiaTheme="minorEastAsia" w:hAnsi="Arial" w:cs="Arial"/>
                <w:strike/>
                <w:color w:val="FF0000"/>
                <w:sz w:val="20"/>
                <w:szCs w:val="20"/>
                <w:lang w:eastAsia="en-US"/>
              </w:rPr>
              <w:t xml:space="preserve"> Instant Authenticators</w:t>
            </w:r>
          </w:p>
        </w:tc>
        <w:tc>
          <w:tcPr>
            <w:tcW w:w="1467" w:type="dxa"/>
            <w:tcBorders>
              <w:top w:val="single" w:sz="4" w:space="0" w:color="FF0000"/>
              <w:left w:val="single" w:sz="4" w:space="0" w:color="FF0000"/>
              <w:bottom w:val="single" w:sz="4" w:space="0" w:color="FF0000"/>
              <w:right w:val="single" w:sz="4" w:space="0" w:color="FF0000"/>
            </w:tcBorders>
            <w:vAlign w:val="center"/>
          </w:tcPr>
          <w:p w14:paraId="367ABC2E" w14:textId="00616BE3"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Hash Distance 0</w:t>
            </w:r>
          </w:p>
        </w:tc>
        <w:tc>
          <w:tcPr>
            <w:tcW w:w="1276" w:type="dxa"/>
            <w:tcBorders>
              <w:left w:val="single" w:sz="4" w:space="0" w:color="FF0000"/>
              <w:right w:val="single" w:sz="4" w:space="0" w:color="FF0000"/>
            </w:tcBorders>
            <w:vAlign w:val="center"/>
          </w:tcPr>
          <w:p w14:paraId="1D91F486" w14:textId="1976566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w:t>
            </w:r>
          </w:p>
        </w:tc>
        <w:tc>
          <w:tcPr>
            <w:tcW w:w="1559" w:type="dxa"/>
            <w:tcBorders>
              <w:top w:val="single" w:sz="4" w:space="0" w:color="FF0000"/>
              <w:left w:val="single" w:sz="4" w:space="0" w:color="FF0000"/>
              <w:bottom w:val="single" w:sz="4" w:space="0" w:color="FF0000"/>
              <w:right w:val="single" w:sz="4" w:space="0" w:color="FF0000"/>
            </w:tcBorders>
            <w:vAlign w:val="center"/>
          </w:tcPr>
          <w:p w14:paraId="035E7AEC" w14:textId="5BA17104" w:rsidR="00AB33DA" w:rsidRPr="004B3BE1" w:rsidRDefault="00AB33DA" w:rsidP="00BE2078">
            <w:pPr>
              <w:widowControl w:val="0"/>
              <w:autoSpaceDE w:val="0"/>
              <w:autoSpaceDN w:val="0"/>
              <w:adjustRightInd w:val="0"/>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Hash Distance N-1</w:t>
            </w:r>
          </w:p>
        </w:tc>
      </w:tr>
      <w:tr w:rsidR="004B3BE1" w:rsidRPr="004B3BE1" w14:paraId="69135FD3" w14:textId="77777777" w:rsidTr="004B3BE1">
        <w:tc>
          <w:tcPr>
            <w:tcW w:w="849" w:type="dxa"/>
            <w:vAlign w:val="center"/>
          </w:tcPr>
          <w:p w14:paraId="06D87CBF" w14:textId="1A1C3A6B"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rPr>
            </w:pPr>
            <w:r w:rsidRPr="004B3BE1">
              <w:rPr>
                <w:rFonts w:ascii="Arial" w:eastAsiaTheme="minorEastAsia" w:hAnsi="Arial" w:cs="Arial"/>
                <w:strike/>
                <w:color w:val="FF0000"/>
                <w:sz w:val="20"/>
                <w:szCs w:val="20"/>
                <w:lang w:eastAsia="en-US"/>
              </w:rPr>
              <w:t>Octets:</w:t>
            </w:r>
          </w:p>
        </w:tc>
        <w:tc>
          <w:tcPr>
            <w:tcW w:w="1535" w:type="dxa"/>
            <w:tcBorders>
              <w:top w:val="single" w:sz="4" w:space="0" w:color="FF0000"/>
            </w:tcBorders>
            <w:vAlign w:val="center"/>
          </w:tcPr>
          <w:p w14:paraId="3A365054" w14:textId="283A27D1"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394" w:type="dxa"/>
            <w:tcBorders>
              <w:top w:val="single" w:sz="4" w:space="0" w:color="FF0000"/>
            </w:tcBorders>
            <w:vAlign w:val="center"/>
          </w:tcPr>
          <w:p w14:paraId="50B46F0C" w14:textId="52B1C4B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467" w:type="dxa"/>
            <w:tcBorders>
              <w:top w:val="single" w:sz="4" w:space="0" w:color="FF0000"/>
            </w:tcBorders>
            <w:vAlign w:val="center"/>
          </w:tcPr>
          <w:p w14:paraId="3514F29B" w14:textId="55DB9984"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1276" w:type="dxa"/>
            <w:vAlign w:val="center"/>
          </w:tcPr>
          <w:p w14:paraId="7FABF694" w14:textId="777777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p>
        </w:tc>
        <w:tc>
          <w:tcPr>
            <w:tcW w:w="1559" w:type="dxa"/>
            <w:tcBorders>
              <w:top w:val="single" w:sz="4" w:space="0" w:color="FF0000"/>
            </w:tcBorders>
            <w:vAlign w:val="center"/>
          </w:tcPr>
          <w:p w14:paraId="031F768B" w14:textId="28BCE0EA"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r>
    </w:tbl>
    <w:p w14:paraId="56EAB982" w14:textId="05DB9E86"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1134"/>
        <w:gridCol w:w="1843"/>
        <w:gridCol w:w="1134"/>
        <w:gridCol w:w="2829"/>
      </w:tblGrid>
      <w:tr w:rsidR="004B3BE1" w:rsidRPr="004B3BE1" w14:paraId="162DD288" w14:textId="77777777" w:rsidTr="004B3BE1">
        <w:tc>
          <w:tcPr>
            <w:tcW w:w="851" w:type="dxa"/>
            <w:tcBorders>
              <w:right w:val="single" w:sz="4" w:space="0" w:color="FF0000"/>
            </w:tcBorders>
          </w:tcPr>
          <w:p w14:paraId="3E72B256" w14:textId="77777777" w:rsidR="00AB33DA" w:rsidRPr="004B3BE1" w:rsidRDefault="00AB33DA" w:rsidP="002B68C3">
            <w:pPr>
              <w:widowControl w:val="0"/>
              <w:autoSpaceDE w:val="0"/>
              <w:autoSpaceDN w:val="0"/>
              <w:adjustRightInd w:val="0"/>
              <w:rPr>
                <w:rFonts w:ascii="Arial" w:eastAsiaTheme="minorEastAsia" w:hAnsi="Arial" w:cs="Arial"/>
                <w:strike/>
                <w:color w:val="FF0000"/>
                <w:sz w:val="20"/>
                <w:szCs w:val="20"/>
                <w:lang w:eastAsia="en-US"/>
              </w:rPr>
            </w:pPr>
          </w:p>
        </w:tc>
        <w:tc>
          <w:tcPr>
            <w:tcW w:w="1559" w:type="dxa"/>
            <w:tcBorders>
              <w:top w:val="single" w:sz="4" w:space="0" w:color="FF0000"/>
              <w:left w:val="single" w:sz="4" w:space="0" w:color="FF0000"/>
              <w:bottom w:val="single" w:sz="4" w:space="0" w:color="FF0000"/>
              <w:right w:val="single" w:sz="4" w:space="0" w:color="FF0000"/>
            </w:tcBorders>
            <w:vAlign w:val="center"/>
          </w:tcPr>
          <w:p w14:paraId="51306236" w14:textId="6DE74F15"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0</w:t>
            </w:r>
          </w:p>
        </w:tc>
        <w:tc>
          <w:tcPr>
            <w:tcW w:w="1134" w:type="dxa"/>
            <w:tcBorders>
              <w:left w:val="single" w:sz="4" w:space="0" w:color="FF0000"/>
              <w:right w:val="single" w:sz="4" w:space="0" w:color="FF0000"/>
            </w:tcBorders>
            <w:vAlign w:val="center"/>
          </w:tcPr>
          <w:p w14:paraId="48348AB5" w14:textId="1F408C6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w:t>
            </w:r>
          </w:p>
        </w:tc>
        <w:tc>
          <w:tcPr>
            <w:tcW w:w="1843" w:type="dxa"/>
            <w:tcBorders>
              <w:top w:val="single" w:sz="4" w:space="0" w:color="FF0000"/>
              <w:left w:val="single" w:sz="4" w:space="0" w:color="FF0000"/>
              <w:bottom w:val="single" w:sz="4" w:space="0" w:color="FF0000"/>
              <w:right w:val="single" w:sz="4" w:space="0" w:color="FF0000"/>
            </w:tcBorders>
            <w:vAlign w:val="center"/>
          </w:tcPr>
          <w:p w14:paraId="22BA1A79" w14:textId="630B68E0"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Instant Authenticator N-1</w:t>
            </w:r>
          </w:p>
        </w:tc>
        <w:tc>
          <w:tcPr>
            <w:tcW w:w="1134" w:type="dxa"/>
            <w:tcBorders>
              <w:top w:val="single" w:sz="4" w:space="0" w:color="FF0000"/>
              <w:left w:val="single" w:sz="4" w:space="0" w:color="FF0000"/>
              <w:bottom w:val="single" w:sz="4" w:space="0" w:color="FF0000"/>
              <w:right w:val="single" w:sz="4" w:space="0" w:color="FF0000"/>
            </w:tcBorders>
            <w:vAlign w:val="center"/>
          </w:tcPr>
          <w:p w14:paraId="589649D4" w14:textId="2B7E83A3"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Data Length</w:t>
            </w:r>
          </w:p>
        </w:tc>
        <w:tc>
          <w:tcPr>
            <w:tcW w:w="2829" w:type="dxa"/>
            <w:tcBorders>
              <w:top w:val="single" w:sz="4" w:space="0" w:color="FF0000"/>
              <w:left w:val="single" w:sz="4" w:space="0" w:color="FF0000"/>
              <w:bottom w:val="single" w:sz="4" w:space="0" w:color="FF0000"/>
              <w:right w:val="single" w:sz="4" w:space="0" w:color="FF0000"/>
            </w:tcBorders>
            <w:vAlign w:val="center"/>
          </w:tcPr>
          <w:p w14:paraId="189B3ADC" w14:textId="4B2427DD"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Data</w:t>
            </w:r>
          </w:p>
        </w:tc>
      </w:tr>
      <w:tr w:rsidR="004B3BE1" w:rsidRPr="004B3BE1" w14:paraId="08088476" w14:textId="77777777" w:rsidTr="004B3BE1">
        <w:tc>
          <w:tcPr>
            <w:tcW w:w="851" w:type="dxa"/>
            <w:vAlign w:val="center"/>
          </w:tcPr>
          <w:p w14:paraId="76F25F41" w14:textId="3915F8E6" w:rsidR="00AB33DA" w:rsidRPr="004B3BE1" w:rsidRDefault="00AB33DA" w:rsidP="00774EB1">
            <w:pPr>
              <w:widowControl w:val="0"/>
              <w:autoSpaceDE w:val="0"/>
              <w:autoSpaceDN w:val="0"/>
              <w:adjustRightInd w:val="0"/>
              <w:jc w:val="right"/>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Octets:</w:t>
            </w:r>
          </w:p>
        </w:tc>
        <w:tc>
          <w:tcPr>
            <w:tcW w:w="1559" w:type="dxa"/>
            <w:tcBorders>
              <w:top w:val="single" w:sz="4" w:space="0" w:color="FF0000"/>
            </w:tcBorders>
            <w:vAlign w:val="center"/>
          </w:tcPr>
          <w:p w14:paraId="4B3D3520" w14:textId="1BE91388"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134" w:type="dxa"/>
            <w:vAlign w:val="center"/>
          </w:tcPr>
          <w:p w14:paraId="062BF7DA" w14:textId="77777777"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p>
        </w:tc>
        <w:tc>
          <w:tcPr>
            <w:tcW w:w="1843" w:type="dxa"/>
            <w:tcBorders>
              <w:top w:val="single" w:sz="4" w:space="0" w:color="FF0000"/>
            </w:tcBorders>
            <w:vAlign w:val="center"/>
          </w:tcPr>
          <w:p w14:paraId="5FD016E6" w14:textId="5AD953AC"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variable</w:t>
            </w:r>
          </w:p>
        </w:tc>
        <w:tc>
          <w:tcPr>
            <w:tcW w:w="1134" w:type="dxa"/>
            <w:tcBorders>
              <w:top w:val="single" w:sz="4" w:space="0" w:color="FF0000"/>
            </w:tcBorders>
            <w:vAlign w:val="center"/>
          </w:tcPr>
          <w:p w14:paraId="4D0B51F1" w14:textId="735A3F7E" w:rsidR="00AB33DA" w:rsidRPr="004B3BE1" w:rsidRDefault="00AB33DA"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0 or 1</w:t>
            </w:r>
          </w:p>
        </w:tc>
        <w:tc>
          <w:tcPr>
            <w:tcW w:w="2829" w:type="dxa"/>
            <w:tcBorders>
              <w:top w:val="single" w:sz="4" w:space="0" w:color="FF0000"/>
            </w:tcBorders>
            <w:vAlign w:val="center"/>
          </w:tcPr>
          <w:p w14:paraId="465362F7" w14:textId="59690816" w:rsidR="00AB33DA" w:rsidRPr="004B3BE1" w:rsidRDefault="00D511A3" w:rsidP="00774EB1">
            <w:pPr>
              <w:widowControl w:val="0"/>
              <w:autoSpaceDE w:val="0"/>
              <w:autoSpaceDN w:val="0"/>
              <w:adjustRightInd w:val="0"/>
              <w:jc w:val="center"/>
              <w:rPr>
                <w:rFonts w:ascii="Arial" w:eastAsiaTheme="minorEastAsia" w:hAnsi="Arial" w:cs="Arial"/>
                <w:strike/>
                <w:color w:val="FF0000"/>
                <w:sz w:val="20"/>
                <w:szCs w:val="20"/>
                <w:lang w:eastAsia="en-US"/>
              </w:rPr>
            </w:pPr>
            <w:r w:rsidRPr="004B3BE1">
              <w:rPr>
                <w:rFonts w:ascii="Arial" w:eastAsiaTheme="minorEastAsia" w:hAnsi="Arial" w:cs="Arial"/>
                <w:strike/>
                <w:color w:val="FF0000"/>
                <w:sz w:val="20"/>
                <w:szCs w:val="20"/>
                <w:lang w:eastAsia="en-US"/>
              </w:rPr>
              <w:t>v</w:t>
            </w:r>
            <w:r w:rsidR="00AB33DA" w:rsidRPr="004B3BE1">
              <w:rPr>
                <w:rFonts w:ascii="Arial" w:eastAsiaTheme="minorEastAsia" w:hAnsi="Arial" w:cs="Arial"/>
                <w:strike/>
                <w:color w:val="FF0000"/>
                <w:sz w:val="20"/>
                <w:szCs w:val="20"/>
                <w:lang w:eastAsia="en-US"/>
              </w:rPr>
              <w:t>ariable</w:t>
            </w:r>
          </w:p>
        </w:tc>
      </w:tr>
    </w:tbl>
    <w:p w14:paraId="555D3C8A" w14:textId="5A563CD6" w:rsidR="00AB33DA" w:rsidRPr="000259C0" w:rsidRDefault="00AB33DA" w:rsidP="002B68C3">
      <w:pPr>
        <w:widowControl w:val="0"/>
        <w:autoSpaceDE w:val="0"/>
        <w:autoSpaceDN w:val="0"/>
        <w:adjustRightInd w:val="0"/>
        <w:rPr>
          <w:rFonts w:ascii="Arial" w:eastAsiaTheme="minorEastAsia" w:hAnsi="Arial" w:cs="Arial"/>
          <w:sz w:val="20"/>
          <w:szCs w:val="20"/>
          <w:lang w:eastAsia="en-US"/>
        </w:rPr>
      </w:pPr>
    </w:p>
    <w:p w14:paraId="3968D0C2" w14:textId="6561ECA9" w:rsidR="00774EB1" w:rsidRDefault="00774EB1" w:rsidP="002B68C3">
      <w:pPr>
        <w:widowControl w:val="0"/>
        <w:autoSpaceDE w:val="0"/>
        <w:autoSpaceDN w:val="0"/>
        <w:adjustRightInd w:val="0"/>
        <w:rPr>
          <w:rFonts w:ascii="Arial" w:eastAsiaTheme="minorEastAsia" w:hAnsi="Arial" w:cs="Arial"/>
          <w:sz w:val="20"/>
          <w:szCs w:val="20"/>
          <w:lang w:eastAsia="en-US"/>
        </w:rPr>
      </w:pPr>
    </w:p>
    <w:p w14:paraId="78C0EA0E" w14:textId="77777777" w:rsidR="004B3BE1" w:rsidRPr="000259C0" w:rsidRDefault="004B3BE1" w:rsidP="002B68C3">
      <w:pPr>
        <w:widowControl w:val="0"/>
        <w:autoSpaceDE w:val="0"/>
        <w:autoSpaceDN w:val="0"/>
        <w:adjustRightInd w:val="0"/>
        <w:rPr>
          <w:rFonts w:ascii="Arial" w:eastAsiaTheme="minorEastAsia" w:hAnsi="Arial" w:cs="Arial"/>
          <w:sz w:val="20"/>
          <w:szCs w:val="20"/>
          <w:lang w:eastAsia="en-US"/>
        </w:rPr>
      </w:pPr>
    </w:p>
    <w:p w14:paraId="562BAD20" w14:textId="77777777" w:rsidR="00774EB1" w:rsidRPr="000259C0" w:rsidRDefault="00774EB1" w:rsidP="002B68C3">
      <w:pPr>
        <w:widowControl w:val="0"/>
        <w:autoSpaceDE w:val="0"/>
        <w:autoSpaceDN w:val="0"/>
        <w:adjustRightInd w:val="0"/>
        <w:rPr>
          <w:rFonts w:ascii="Arial" w:eastAsiaTheme="minorEastAsia" w:hAnsi="Arial" w:cs="Arial"/>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75"/>
        <w:gridCol w:w="1484"/>
        <w:gridCol w:w="1217"/>
        <w:gridCol w:w="1316"/>
        <w:gridCol w:w="1217"/>
        <w:gridCol w:w="1027"/>
        <w:gridCol w:w="1068"/>
      </w:tblGrid>
      <w:tr w:rsidR="004B3BE1" w:rsidRPr="004B3BE1" w14:paraId="4BC892AB" w14:textId="77777777" w:rsidTr="004B3BE1">
        <w:tc>
          <w:tcPr>
            <w:tcW w:w="843" w:type="dxa"/>
            <w:tcBorders>
              <w:right w:val="single" w:sz="4" w:space="0" w:color="FF0000"/>
            </w:tcBorders>
          </w:tcPr>
          <w:p w14:paraId="552FA3C2" w14:textId="77777777" w:rsidR="00774EB1" w:rsidRPr="004B3BE1" w:rsidRDefault="00774EB1" w:rsidP="00E90E69">
            <w:pPr>
              <w:widowControl w:val="0"/>
              <w:autoSpaceDE w:val="0"/>
              <w:autoSpaceDN w:val="0"/>
              <w:adjustRightInd w:val="0"/>
              <w:rPr>
                <w:rFonts w:ascii="Arial" w:eastAsiaTheme="minorEastAsia" w:hAnsi="Arial" w:cs="Arial"/>
                <w:color w:val="FF0000"/>
                <w:sz w:val="20"/>
                <w:szCs w:val="20"/>
                <w:u w:val="single"/>
                <w:lang w:eastAsia="en-US"/>
              </w:rPr>
            </w:pPr>
          </w:p>
        </w:tc>
        <w:tc>
          <w:tcPr>
            <w:tcW w:w="1234" w:type="dxa"/>
            <w:tcBorders>
              <w:top w:val="single" w:sz="4" w:space="0" w:color="FF0000"/>
              <w:left w:val="single" w:sz="4" w:space="0" w:color="FF0000"/>
              <w:bottom w:val="single" w:sz="4" w:space="0" w:color="FF0000"/>
              <w:right w:val="single" w:sz="4" w:space="0" w:color="FF0000"/>
            </w:tcBorders>
            <w:vAlign w:val="center"/>
          </w:tcPr>
          <w:p w14:paraId="1FAA2797"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rPr>
              <w:t>Content ID</w:t>
            </w:r>
          </w:p>
        </w:tc>
        <w:tc>
          <w:tcPr>
            <w:tcW w:w="1405" w:type="dxa"/>
            <w:tcBorders>
              <w:top w:val="single" w:sz="4" w:space="0" w:color="FF0000"/>
              <w:left w:val="single" w:sz="4" w:space="0" w:color="FF0000"/>
              <w:bottom w:val="single" w:sz="4" w:space="0" w:color="FF0000"/>
              <w:right w:val="single" w:sz="4" w:space="0" w:color="FF0000"/>
            </w:tcBorders>
            <w:vAlign w:val="center"/>
          </w:tcPr>
          <w:p w14:paraId="5DBD84B9"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Authentication Algorithm</w:t>
            </w:r>
          </w:p>
        </w:tc>
        <w:tc>
          <w:tcPr>
            <w:tcW w:w="1196" w:type="dxa"/>
            <w:tcBorders>
              <w:top w:val="single" w:sz="4" w:space="0" w:color="FF0000"/>
              <w:left w:val="single" w:sz="4" w:space="0" w:color="FF0000"/>
              <w:bottom w:val="single" w:sz="4" w:space="0" w:color="FF0000"/>
              <w:right w:val="single" w:sz="4" w:space="0" w:color="FF0000"/>
            </w:tcBorders>
            <w:vAlign w:val="center"/>
          </w:tcPr>
          <w:p w14:paraId="4A99A83D"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Information Control</w:t>
            </w:r>
          </w:p>
        </w:tc>
        <w:tc>
          <w:tcPr>
            <w:tcW w:w="1339" w:type="dxa"/>
            <w:tcBorders>
              <w:top w:val="single" w:sz="4" w:space="0" w:color="FF0000"/>
              <w:left w:val="single" w:sz="4" w:space="0" w:color="FF0000"/>
              <w:bottom w:val="single" w:sz="4" w:space="0" w:color="FF0000"/>
              <w:right w:val="single" w:sz="4" w:space="0" w:color="FF0000"/>
            </w:tcBorders>
            <w:vAlign w:val="center"/>
          </w:tcPr>
          <w:p w14:paraId="03D80FBE"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Destination Address Type</w:t>
            </w:r>
          </w:p>
        </w:tc>
        <w:tc>
          <w:tcPr>
            <w:tcW w:w="1162" w:type="dxa"/>
            <w:tcBorders>
              <w:top w:val="single" w:sz="4" w:space="0" w:color="FF0000"/>
              <w:left w:val="single" w:sz="4" w:space="0" w:color="FF0000"/>
              <w:bottom w:val="single" w:sz="4" w:space="0" w:color="FF0000"/>
              <w:right w:val="single" w:sz="4" w:space="0" w:color="FF0000"/>
            </w:tcBorders>
            <w:vAlign w:val="center"/>
          </w:tcPr>
          <w:p w14:paraId="12E0AEDD"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Content Destination Address</w:t>
            </w:r>
          </w:p>
        </w:tc>
        <w:tc>
          <w:tcPr>
            <w:tcW w:w="1073" w:type="dxa"/>
            <w:tcBorders>
              <w:top w:val="single" w:sz="4" w:space="0" w:color="FF0000"/>
              <w:left w:val="single" w:sz="4" w:space="0" w:color="FF0000"/>
              <w:bottom w:val="single" w:sz="4" w:space="0" w:color="FF0000"/>
              <w:right w:val="single" w:sz="4" w:space="0" w:color="FF0000"/>
            </w:tcBorders>
            <w:vAlign w:val="center"/>
          </w:tcPr>
          <w:p w14:paraId="50A108A9"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Title Length</w:t>
            </w:r>
          </w:p>
        </w:tc>
        <w:tc>
          <w:tcPr>
            <w:tcW w:w="1103" w:type="dxa"/>
            <w:tcBorders>
              <w:top w:val="single" w:sz="4" w:space="0" w:color="FF0000"/>
              <w:left w:val="single" w:sz="4" w:space="0" w:color="FF0000"/>
              <w:bottom w:val="single" w:sz="4" w:space="0" w:color="FF0000"/>
              <w:right w:val="single" w:sz="4" w:space="0" w:color="FF0000"/>
            </w:tcBorders>
            <w:vAlign w:val="center"/>
          </w:tcPr>
          <w:p w14:paraId="4CD613F6"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Title</w:t>
            </w:r>
          </w:p>
        </w:tc>
      </w:tr>
      <w:tr w:rsidR="004B3BE1" w:rsidRPr="004B3BE1" w14:paraId="0274C296" w14:textId="77777777" w:rsidTr="004B3BE1">
        <w:tc>
          <w:tcPr>
            <w:tcW w:w="843" w:type="dxa"/>
            <w:vAlign w:val="center"/>
          </w:tcPr>
          <w:p w14:paraId="68AF7CD7" w14:textId="77777777" w:rsidR="00774EB1" w:rsidRPr="004B3BE1" w:rsidRDefault="00774EB1" w:rsidP="00E90E69">
            <w:pPr>
              <w:widowControl w:val="0"/>
              <w:autoSpaceDE w:val="0"/>
              <w:autoSpaceDN w:val="0"/>
              <w:adjustRightInd w:val="0"/>
              <w:jc w:val="right"/>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Octets:</w:t>
            </w:r>
          </w:p>
        </w:tc>
        <w:tc>
          <w:tcPr>
            <w:tcW w:w="1234" w:type="dxa"/>
            <w:tcBorders>
              <w:top w:val="single" w:sz="4" w:space="0" w:color="FF0000"/>
            </w:tcBorders>
            <w:vAlign w:val="center"/>
          </w:tcPr>
          <w:p w14:paraId="2F553254"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405" w:type="dxa"/>
            <w:tcBorders>
              <w:top w:val="single" w:sz="4" w:space="0" w:color="FF0000"/>
            </w:tcBorders>
            <w:vAlign w:val="center"/>
          </w:tcPr>
          <w:p w14:paraId="72787B68"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96" w:type="dxa"/>
            <w:tcBorders>
              <w:top w:val="single" w:sz="4" w:space="0" w:color="FF0000"/>
            </w:tcBorders>
            <w:vAlign w:val="center"/>
          </w:tcPr>
          <w:p w14:paraId="13233C25"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339" w:type="dxa"/>
            <w:tcBorders>
              <w:top w:val="single" w:sz="4" w:space="0" w:color="FF0000"/>
            </w:tcBorders>
            <w:vAlign w:val="center"/>
          </w:tcPr>
          <w:p w14:paraId="49C7188E"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62" w:type="dxa"/>
            <w:tcBorders>
              <w:top w:val="single" w:sz="4" w:space="0" w:color="FF0000"/>
            </w:tcBorders>
            <w:vAlign w:val="center"/>
          </w:tcPr>
          <w:p w14:paraId="7605D381"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073" w:type="dxa"/>
            <w:tcBorders>
              <w:top w:val="single" w:sz="4" w:space="0" w:color="FF0000"/>
            </w:tcBorders>
            <w:vAlign w:val="center"/>
          </w:tcPr>
          <w:p w14:paraId="588FE67C" w14:textId="77777777" w:rsidR="00774EB1" w:rsidRPr="004B3BE1" w:rsidRDefault="00774EB1"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103" w:type="dxa"/>
            <w:tcBorders>
              <w:top w:val="single" w:sz="4" w:space="0" w:color="FF0000"/>
            </w:tcBorders>
            <w:vAlign w:val="center"/>
          </w:tcPr>
          <w:p w14:paraId="238A0F2C" w14:textId="0BF8B547" w:rsidR="00774EB1" w:rsidRPr="004B3BE1" w:rsidRDefault="00D511A3" w:rsidP="00E90E69">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00774EB1" w:rsidRPr="004B3BE1">
              <w:rPr>
                <w:rFonts w:ascii="Arial" w:eastAsiaTheme="minorEastAsia" w:hAnsi="Arial" w:cs="Arial"/>
                <w:color w:val="FF0000"/>
                <w:sz w:val="20"/>
                <w:szCs w:val="20"/>
                <w:u w:val="single"/>
                <w:lang w:eastAsia="en-US"/>
              </w:rPr>
              <w:t>ariable</w:t>
            </w:r>
          </w:p>
        </w:tc>
      </w:tr>
    </w:tbl>
    <w:p w14:paraId="54599F6D"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8"/>
        <w:gridCol w:w="1390"/>
        <w:gridCol w:w="1560"/>
        <w:gridCol w:w="1560"/>
      </w:tblGrid>
      <w:tr w:rsidR="004B3BE1" w:rsidRPr="004B3BE1" w14:paraId="2540F884" w14:textId="0C412DCB" w:rsidTr="004B3BE1">
        <w:tc>
          <w:tcPr>
            <w:tcW w:w="851" w:type="dxa"/>
            <w:tcBorders>
              <w:right w:val="single" w:sz="4" w:space="0" w:color="FF0000"/>
            </w:tcBorders>
          </w:tcPr>
          <w:p w14:paraId="0D45F584"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c>
        <w:tc>
          <w:tcPr>
            <w:tcW w:w="1161" w:type="dxa"/>
            <w:tcBorders>
              <w:top w:val="single" w:sz="4" w:space="0" w:color="FF0000"/>
              <w:left w:val="single" w:sz="4" w:space="0" w:color="FF0000"/>
              <w:bottom w:val="single" w:sz="4" w:space="0" w:color="FF0000"/>
              <w:right w:val="single" w:sz="4" w:space="0" w:color="FF0000"/>
            </w:tcBorders>
            <w:vAlign w:val="center"/>
          </w:tcPr>
          <w:p w14:paraId="4FE8760F"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Negotiation Method</w:t>
            </w:r>
          </w:p>
        </w:tc>
        <w:tc>
          <w:tcPr>
            <w:tcW w:w="1390" w:type="dxa"/>
            <w:tcBorders>
              <w:top w:val="single" w:sz="4" w:space="0" w:color="FF0000"/>
              <w:left w:val="single" w:sz="4" w:space="0" w:color="FF0000"/>
              <w:bottom w:val="single" w:sz="4" w:space="0" w:color="FF0000"/>
              <w:right w:val="single" w:sz="4" w:space="0" w:color="FF0000"/>
            </w:tcBorders>
            <w:vAlign w:val="center"/>
          </w:tcPr>
          <w:p w14:paraId="240604A1" w14:textId="1A226372"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 xml:space="preserve">Time </w:t>
            </w:r>
            <w:proofErr w:type="gramStart"/>
            <w:r w:rsidRPr="004B3BE1">
              <w:rPr>
                <w:rFonts w:ascii="Arial" w:eastAsiaTheme="minorEastAsia" w:hAnsi="Arial" w:cs="Arial"/>
                <w:color w:val="FF0000"/>
                <w:sz w:val="20"/>
                <w:szCs w:val="20"/>
                <w:u w:val="single"/>
                <w:lang w:eastAsia="en-US"/>
              </w:rPr>
              <w:t>Of</w:t>
            </w:r>
            <w:proofErr w:type="gramEnd"/>
            <w:r w:rsidRPr="004B3BE1">
              <w:rPr>
                <w:rFonts w:ascii="Arial" w:eastAsiaTheme="minorEastAsia" w:hAnsi="Arial" w:cs="Arial"/>
                <w:color w:val="FF0000"/>
                <w:sz w:val="20"/>
                <w:szCs w:val="20"/>
                <w:u w:val="single"/>
                <w:lang w:eastAsia="en-US"/>
              </w:rPr>
              <w:t xml:space="preserve"> Termination</w:t>
            </w:r>
            <w:r w:rsidR="001B0E0B">
              <w:rPr>
                <w:rFonts w:ascii="Arial" w:eastAsiaTheme="minorEastAsia" w:hAnsi="Arial" w:cs="Arial"/>
                <w:color w:val="FF0000"/>
                <w:sz w:val="20"/>
                <w:szCs w:val="20"/>
                <w:u w:val="single"/>
                <w:lang w:eastAsia="en-US"/>
              </w:rPr>
              <w:t xml:space="preserve"> (optional)</w:t>
            </w:r>
          </w:p>
        </w:tc>
        <w:tc>
          <w:tcPr>
            <w:tcW w:w="1560" w:type="dxa"/>
            <w:tcBorders>
              <w:top w:val="single" w:sz="4" w:space="0" w:color="FF0000"/>
              <w:left w:val="single" w:sz="4" w:space="0" w:color="FF0000"/>
              <w:bottom w:val="single" w:sz="4" w:space="0" w:color="FF0000"/>
              <w:right w:val="single" w:sz="4" w:space="0" w:color="FF0000"/>
            </w:tcBorders>
            <w:vAlign w:val="center"/>
          </w:tcPr>
          <w:p w14:paraId="15EC4C8A" w14:textId="29849470"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Next Schedule</w:t>
            </w:r>
            <w:r w:rsidR="001B0E0B">
              <w:rPr>
                <w:rFonts w:ascii="Arial" w:eastAsiaTheme="minorEastAsia" w:hAnsi="Arial" w:cs="Arial"/>
                <w:color w:val="FF0000"/>
                <w:sz w:val="20"/>
                <w:szCs w:val="20"/>
                <w:u w:val="single"/>
                <w:lang w:eastAsia="en-US"/>
              </w:rPr>
              <w:t xml:space="preserve"> (optional)</w:t>
            </w:r>
          </w:p>
        </w:tc>
        <w:tc>
          <w:tcPr>
            <w:tcW w:w="1560" w:type="dxa"/>
            <w:tcBorders>
              <w:top w:val="single" w:sz="4" w:space="0" w:color="FF0000"/>
              <w:left w:val="single" w:sz="4" w:space="0" w:color="FF0000"/>
              <w:bottom w:val="single" w:sz="4" w:space="0" w:color="FF0000"/>
              <w:right w:val="single" w:sz="4" w:space="0" w:color="FF0000"/>
            </w:tcBorders>
            <w:vAlign w:val="center"/>
          </w:tcPr>
          <w:p w14:paraId="2A40118F" w14:textId="5E3F487B"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Allowable Time Difference</w:t>
            </w:r>
            <w:r w:rsidR="001B0E0B">
              <w:rPr>
                <w:rFonts w:ascii="Arial" w:eastAsiaTheme="minorEastAsia" w:hAnsi="Arial" w:cs="Arial"/>
                <w:color w:val="FF0000"/>
                <w:sz w:val="20"/>
                <w:szCs w:val="20"/>
                <w:u w:val="single"/>
                <w:lang w:eastAsia="en-US"/>
              </w:rPr>
              <w:t xml:space="preserve"> (optional)</w:t>
            </w:r>
          </w:p>
        </w:tc>
      </w:tr>
      <w:tr w:rsidR="004B3BE1" w:rsidRPr="004B3BE1" w14:paraId="55A388CA" w14:textId="6C2CD57C" w:rsidTr="004B3BE1">
        <w:tc>
          <w:tcPr>
            <w:tcW w:w="851" w:type="dxa"/>
            <w:vAlign w:val="center"/>
          </w:tcPr>
          <w:p w14:paraId="488AA423" w14:textId="77777777" w:rsidR="00774EB1" w:rsidRPr="004B3BE1" w:rsidRDefault="00774EB1" w:rsidP="00774EB1">
            <w:pPr>
              <w:widowControl w:val="0"/>
              <w:autoSpaceDE w:val="0"/>
              <w:autoSpaceDN w:val="0"/>
              <w:adjustRightInd w:val="0"/>
              <w:jc w:val="right"/>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rPr>
              <w:t>Octets:</w:t>
            </w:r>
          </w:p>
        </w:tc>
        <w:tc>
          <w:tcPr>
            <w:tcW w:w="1161" w:type="dxa"/>
            <w:tcBorders>
              <w:top w:val="single" w:sz="4" w:space="0" w:color="FF0000"/>
            </w:tcBorders>
            <w:vAlign w:val="center"/>
          </w:tcPr>
          <w:p w14:paraId="09C7B7CC"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1</w:t>
            </w:r>
          </w:p>
        </w:tc>
        <w:tc>
          <w:tcPr>
            <w:tcW w:w="1390" w:type="dxa"/>
            <w:tcBorders>
              <w:top w:val="single" w:sz="4" w:space="0" w:color="FF0000"/>
            </w:tcBorders>
            <w:vAlign w:val="center"/>
          </w:tcPr>
          <w:p w14:paraId="4DE2C1DC"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c>
          <w:tcPr>
            <w:tcW w:w="1560" w:type="dxa"/>
            <w:tcBorders>
              <w:top w:val="single" w:sz="4" w:space="0" w:color="FF0000"/>
            </w:tcBorders>
            <w:vAlign w:val="center"/>
          </w:tcPr>
          <w:p w14:paraId="0F33E9F8" w14:textId="77777777"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c>
          <w:tcPr>
            <w:tcW w:w="1560" w:type="dxa"/>
            <w:tcBorders>
              <w:top w:val="single" w:sz="4" w:space="0" w:color="FF0000"/>
            </w:tcBorders>
            <w:vAlign w:val="center"/>
          </w:tcPr>
          <w:p w14:paraId="2B00FC81" w14:textId="472C118D" w:rsidR="00774EB1" w:rsidRPr="004B3BE1" w:rsidRDefault="00774EB1" w:rsidP="00774EB1">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2</w:t>
            </w:r>
          </w:p>
        </w:tc>
      </w:tr>
    </w:tbl>
    <w:p w14:paraId="7DC381F9"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96"/>
        <w:gridCol w:w="1336"/>
        <w:gridCol w:w="1336"/>
        <w:gridCol w:w="1336"/>
        <w:gridCol w:w="1336"/>
        <w:gridCol w:w="1336"/>
      </w:tblGrid>
      <w:tr w:rsidR="004B3BE1" w:rsidRPr="004B3BE1" w14:paraId="4087F14B" w14:textId="62DD1FA4" w:rsidTr="004B3BE1">
        <w:tc>
          <w:tcPr>
            <w:tcW w:w="851" w:type="dxa"/>
            <w:tcBorders>
              <w:right w:val="single" w:sz="4" w:space="0" w:color="FF0000"/>
            </w:tcBorders>
          </w:tcPr>
          <w:p w14:paraId="505E306E" w14:textId="77777777" w:rsidR="00D511A3" w:rsidRPr="004B3BE1" w:rsidRDefault="00D511A3" w:rsidP="00D511A3">
            <w:pPr>
              <w:widowControl w:val="0"/>
              <w:autoSpaceDE w:val="0"/>
              <w:autoSpaceDN w:val="0"/>
              <w:adjustRightInd w:val="0"/>
              <w:rPr>
                <w:rFonts w:ascii="Arial" w:eastAsiaTheme="minorEastAsia" w:hAnsi="Arial" w:cs="Arial"/>
                <w:color w:val="FF0000"/>
                <w:sz w:val="20"/>
                <w:szCs w:val="20"/>
                <w:u w:val="single"/>
                <w:lang w:eastAsia="en-US"/>
              </w:rPr>
            </w:pPr>
          </w:p>
        </w:tc>
        <w:tc>
          <w:tcPr>
            <w:tcW w:w="1596" w:type="dxa"/>
            <w:tcBorders>
              <w:top w:val="single" w:sz="4" w:space="0" w:color="FF0000"/>
              <w:left w:val="single" w:sz="4" w:space="0" w:color="FF0000"/>
              <w:bottom w:val="single" w:sz="4" w:space="0" w:color="FF0000"/>
              <w:right w:val="single" w:sz="4" w:space="0" w:color="FF0000"/>
            </w:tcBorders>
            <w:vAlign w:val="center"/>
          </w:tcPr>
          <w:p w14:paraId="29EC9A3B" w14:textId="77777777" w:rsidR="003C448B"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HCFA Base Key</w:t>
            </w:r>
          </w:p>
          <w:p w14:paraId="45C07985" w14:textId="2B31A0A5" w:rsidR="00D511A3" w:rsidRPr="004B3BE1" w:rsidRDefault="003C448B"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Pr>
                <w:rFonts w:ascii="Arial" w:eastAsiaTheme="minorEastAsia" w:hAnsi="Arial" w:cs="Arial"/>
                <w:color w:val="FF0000"/>
                <w:sz w:val="20"/>
                <w:szCs w:val="20"/>
                <w:u w:val="single"/>
                <w:lang w:eastAsia="en-US"/>
              </w:rPr>
              <w:t>(optional)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0402BF68" w14:textId="4656E01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0 Sequence</w:t>
            </w:r>
            <w:r w:rsidR="00F55082">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7875B552" w14:textId="52B99611"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0</w:t>
            </w:r>
            <w:r w:rsidR="003C448B">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56BA0200" w14:textId="0DDF7BCB"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1 Sequence</w:t>
            </w:r>
            <w:r w:rsidR="00F55082">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38EB938A" w14:textId="28615360"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Previous Period HCFA Base Key 1</w:t>
            </w:r>
            <w:r w:rsidR="003C448B">
              <w:rPr>
                <w:rFonts w:ascii="Arial" w:eastAsiaTheme="minorEastAsia" w:hAnsi="Arial" w:cs="Arial"/>
                <w:color w:val="FF0000"/>
                <w:sz w:val="20"/>
                <w:szCs w:val="20"/>
                <w:u w:val="single"/>
                <w:lang w:eastAsia="en-US"/>
              </w:rPr>
              <w:t xml:space="preserve"> (optional)</w:t>
            </w:r>
          </w:p>
        </w:tc>
        <w:tc>
          <w:tcPr>
            <w:tcW w:w="1336" w:type="dxa"/>
            <w:tcBorders>
              <w:top w:val="single" w:sz="4" w:space="0" w:color="FF0000"/>
              <w:left w:val="single" w:sz="4" w:space="0" w:color="FF0000"/>
              <w:bottom w:val="single" w:sz="4" w:space="0" w:color="FF0000"/>
              <w:right w:val="single" w:sz="4" w:space="0" w:color="FF0000"/>
            </w:tcBorders>
            <w:vAlign w:val="center"/>
          </w:tcPr>
          <w:p w14:paraId="45964469" w14:textId="519CDF61"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HCFA Key Change Interval</w:t>
            </w:r>
            <w:r w:rsidR="00F55082">
              <w:rPr>
                <w:rFonts w:ascii="Arial" w:eastAsiaTheme="minorEastAsia" w:hAnsi="Arial" w:cs="Arial"/>
                <w:color w:val="FF0000"/>
                <w:sz w:val="20"/>
                <w:szCs w:val="20"/>
                <w:u w:val="single"/>
                <w:lang w:eastAsia="en-US"/>
              </w:rPr>
              <w:t xml:space="preserve"> (optional)</w:t>
            </w:r>
          </w:p>
        </w:tc>
      </w:tr>
      <w:tr w:rsidR="004B3BE1" w:rsidRPr="004B3BE1" w14:paraId="65B2C6F7" w14:textId="721395F7" w:rsidTr="004B3BE1">
        <w:tc>
          <w:tcPr>
            <w:tcW w:w="851" w:type="dxa"/>
            <w:vAlign w:val="center"/>
          </w:tcPr>
          <w:p w14:paraId="3A40B41F" w14:textId="77777777" w:rsidR="00D511A3" w:rsidRPr="004B3BE1" w:rsidRDefault="00D511A3" w:rsidP="00D511A3">
            <w:pPr>
              <w:widowControl w:val="0"/>
              <w:autoSpaceDE w:val="0"/>
              <w:autoSpaceDN w:val="0"/>
              <w:adjustRightInd w:val="0"/>
              <w:jc w:val="right"/>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Octets:</w:t>
            </w:r>
          </w:p>
        </w:tc>
        <w:tc>
          <w:tcPr>
            <w:tcW w:w="1596" w:type="dxa"/>
            <w:tcBorders>
              <w:top w:val="single" w:sz="4" w:space="0" w:color="FF0000"/>
            </w:tcBorders>
            <w:vAlign w:val="center"/>
          </w:tcPr>
          <w:p w14:paraId="550024C0"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336" w:type="dxa"/>
            <w:tcBorders>
              <w:top w:val="single" w:sz="4" w:space="0" w:color="FF0000"/>
            </w:tcBorders>
            <w:vAlign w:val="center"/>
          </w:tcPr>
          <w:p w14:paraId="018EAB6D"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36" w:type="dxa"/>
            <w:tcBorders>
              <w:top w:val="single" w:sz="4" w:space="0" w:color="FF0000"/>
            </w:tcBorders>
            <w:vAlign w:val="center"/>
          </w:tcPr>
          <w:p w14:paraId="5953279F"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336" w:type="dxa"/>
            <w:tcBorders>
              <w:top w:val="single" w:sz="4" w:space="0" w:color="FF0000"/>
            </w:tcBorders>
            <w:vAlign w:val="center"/>
          </w:tcPr>
          <w:p w14:paraId="6623F359"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36" w:type="dxa"/>
            <w:tcBorders>
              <w:top w:val="single" w:sz="4" w:space="0" w:color="FF0000"/>
            </w:tcBorders>
            <w:vAlign w:val="center"/>
          </w:tcPr>
          <w:p w14:paraId="0C3B9AEA" w14:textId="7A5CC9F9"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Pr="004B3BE1">
              <w:rPr>
                <w:rFonts w:ascii="Arial" w:eastAsiaTheme="minorEastAsia" w:hAnsi="Arial" w:cs="Arial"/>
                <w:color w:val="FF0000"/>
                <w:sz w:val="20"/>
                <w:szCs w:val="20"/>
                <w:u w:val="single"/>
                <w:lang w:eastAsia="en-US"/>
              </w:rPr>
              <w:t>ariable</w:t>
            </w:r>
          </w:p>
        </w:tc>
        <w:tc>
          <w:tcPr>
            <w:tcW w:w="1336" w:type="dxa"/>
            <w:tcBorders>
              <w:top w:val="single" w:sz="4" w:space="0" w:color="FF0000"/>
            </w:tcBorders>
            <w:vAlign w:val="center"/>
          </w:tcPr>
          <w:p w14:paraId="11FB9F68" w14:textId="04DC1CE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r>
    </w:tbl>
    <w:p w14:paraId="7DFB754A" w14:textId="77777777" w:rsidR="00774EB1" w:rsidRPr="004B3BE1" w:rsidRDefault="00774EB1" w:rsidP="00774EB1">
      <w:pPr>
        <w:widowControl w:val="0"/>
        <w:autoSpaceDE w:val="0"/>
        <w:autoSpaceDN w:val="0"/>
        <w:adjustRightInd w:val="0"/>
        <w:rPr>
          <w:rFonts w:ascii="Arial" w:eastAsiaTheme="minorEastAsia" w:hAnsi="Arial" w:cs="Arial"/>
          <w:color w:val="FF0000"/>
          <w:sz w:val="20"/>
          <w:szCs w:val="20"/>
          <w:u w:val="single"/>
          <w:lang w:eastAsia="en-US"/>
        </w:rPr>
      </w:pPr>
    </w:p>
    <w:tbl>
      <w:tblPr>
        <w:tblStyle w:val="ac"/>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95"/>
        <w:gridCol w:w="1395"/>
        <w:gridCol w:w="1169"/>
        <w:gridCol w:w="1512"/>
        <w:gridCol w:w="1050"/>
        <w:gridCol w:w="1920"/>
      </w:tblGrid>
      <w:tr w:rsidR="004B3BE1" w:rsidRPr="004B3BE1" w14:paraId="0E090DF4" w14:textId="14A0BEFF" w:rsidTr="004B3BE1">
        <w:tc>
          <w:tcPr>
            <w:tcW w:w="848" w:type="dxa"/>
            <w:tcBorders>
              <w:right w:val="single" w:sz="4" w:space="0" w:color="FF0000"/>
            </w:tcBorders>
          </w:tcPr>
          <w:p w14:paraId="32CF9C48" w14:textId="77777777" w:rsidR="00D511A3" w:rsidRPr="004B3BE1" w:rsidRDefault="00D511A3" w:rsidP="00D511A3">
            <w:pPr>
              <w:widowControl w:val="0"/>
              <w:autoSpaceDE w:val="0"/>
              <w:autoSpaceDN w:val="0"/>
              <w:adjustRightInd w:val="0"/>
              <w:rPr>
                <w:rFonts w:ascii="Arial" w:eastAsiaTheme="minorEastAsia" w:hAnsi="Arial" w:cs="Arial"/>
                <w:color w:val="FF0000"/>
                <w:sz w:val="20"/>
                <w:szCs w:val="20"/>
                <w:u w:val="single"/>
                <w:lang w:eastAsia="en-US"/>
              </w:rPr>
            </w:pPr>
          </w:p>
        </w:tc>
        <w:tc>
          <w:tcPr>
            <w:tcW w:w="1394" w:type="dxa"/>
            <w:tcBorders>
              <w:top w:val="single" w:sz="4" w:space="0" w:color="FF0000"/>
              <w:left w:val="single" w:sz="4" w:space="0" w:color="FF0000"/>
              <w:bottom w:val="single" w:sz="4" w:space="0" w:color="FF0000"/>
              <w:right w:val="single" w:sz="4" w:space="0" w:color="FF0000"/>
            </w:tcBorders>
            <w:vAlign w:val="center"/>
          </w:tcPr>
          <w:p w14:paraId="03EF3DE6" w14:textId="4CB6459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lang w:eastAsia="en-US"/>
              </w:rPr>
              <w:t xml:space="preserve">Number </w:t>
            </w:r>
            <w:proofErr w:type="gramStart"/>
            <w:r w:rsidRPr="004B3BE1">
              <w:rPr>
                <w:rFonts w:ascii="Arial" w:eastAsiaTheme="minorEastAsia" w:hAnsi="Arial" w:cs="Arial"/>
                <w:color w:val="FF0000"/>
                <w:sz w:val="20"/>
                <w:szCs w:val="20"/>
                <w:u w:val="single"/>
                <w:lang w:eastAsia="en-US"/>
              </w:rPr>
              <w:t>Of</w:t>
            </w:r>
            <w:proofErr w:type="gramEnd"/>
            <w:r w:rsidRPr="004B3BE1">
              <w:rPr>
                <w:rFonts w:ascii="Arial" w:eastAsiaTheme="minorEastAsia" w:hAnsi="Arial" w:cs="Arial"/>
                <w:color w:val="FF0000"/>
                <w:sz w:val="20"/>
                <w:szCs w:val="20"/>
                <w:u w:val="single"/>
                <w:lang w:eastAsia="en-US"/>
              </w:rPr>
              <w:t xml:space="preserve"> Instant Authenticators</w:t>
            </w:r>
            <w:r w:rsidR="00F55082">
              <w:rPr>
                <w:rFonts w:ascii="Arial" w:eastAsiaTheme="minorEastAsia" w:hAnsi="Arial" w:cs="Arial"/>
                <w:color w:val="FF0000"/>
                <w:sz w:val="20"/>
                <w:szCs w:val="20"/>
                <w:u w:val="single"/>
                <w:lang w:eastAsia="en-US"/>
              </w:rPr>
              <w:t xml:space="preserve"> (optional)</w:t>
            </w:r>
          </w:p>
        </w:tc>
        <w:tc>
          <w:tcPr>
            <w:tcW w:w="1316" w:type="dxa"/>
            <w:tcBorders>
              <w:top w:val="single" w:sz="4" w:space="0" w:color="FF0000"/>
              <w:left w:val="single" w:sz="4" w:space="0" w:color="FF0000"/>
              <w:bottom w:val="single" w:sz="4" w:space="0" w:color="FF0000"/>
              <w:right w:val="single" w:sz="4" w:space="0" w:color="FF0000"/>
            </w:tcBorders>
            <w:vAlign w:val="center"/>
          </w:tcPr>
          <w:p w14:paraId="5A8C15FE" w14:textId="73107183"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Instant Authenticator 0</w:t>
            </w:r>
            <w:r w:rsidR="00A23F20">
              <w:rPr>
                <w:rFonts w:ascii="Arial" w:eastAsiaTheme="minorEastAsia" w:hAnsi="Arial" w:cs="Arial"/>
                <w:color w:val="FF0000"/>
                <w:sz w:val="20"/>
                <w:szCs w:val="20"/>
                <w:u w:val="single"/>
                <w:lang w:eastAsia="en-US"/>
              </w:rPr>
              <w:t xml:space="preserve"> (optional)</w:t>
            </w:r>
          </w:p>
        </w:tc>
        <w:tc>
          <w:tcPr>
            <w:tcW w:w="1255" w:type="dxa"/>
            <w:tcBorders>
              <w:left w:val="single" w:sz="4" w:space="0" w:color="FF0000"/>
              <w:right w:val="single" w:sz="4" w:space="0" w:color="FF0000"/>
            </w:tcBorders>
            <w:vAlign w:val="center"/>
          </w:tcPr>
          <w:p w14:paraId="363BBF87" w14:textId="7BA09549"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w:t>
            </w:r>
          </w:p>
        </w:tc>
        <w:tc>
          <w:tcPr>
            <w:tcW w:w="1526" w:type="dxa"/>
            <w:tcBorders>
              <w:top w:val="single" w:sz="4" w:space="0" w:color="FF0000"/>
              <w:left w:val="single" w:sz="4" w:space="0" w:color="FF0000"/>
              <w:bottom w:val="single" w:sz="4" w:space="0" w:color="FF0000"/>
              <w:right w:val="single" w:sz="4" w:space="0" w:color="FF0000"/>
            </w:tcBorders>
            <w:vAlign w:val="center"/>
          </w:tcPr>
          <w:p w14:paraId="53BA745B" w14:textId="07F6E841"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Instant Authenticator N-1</w:t>
            </w:r>
            <w:r w:rsidR="00A23F20">
              <w:rPr>
                <w:rFonts w:ascii="Arial" w:eastAsiaTheme="minorEastAsia" w:hAnsi="Arial" w:cs="Arial"/>
                <w:color w:val="FF0000"/>
                <w:sz w:val="20"/>
                <w:szCs w:val="20"/>
                <w:u w:val="single"/>
                <w:lang w:eastAsia="en-US"/>
              </w:rPr>
              <w:t xml:space="preserve"> (optional)</w:t>
            </w:r>
            <w:r w:rsidR="004B3BE1">
              <w:rPr>
                <w:rFonts w:ascii="Arial" w:eastAsiaTheme="minorEastAsia" w:hAnsi="Arial" w:cs="Arial"/>
                <w:color w:val="FF0000"/>
                <w:sz w:val="20"/>
                <w:szCs w:val="20"/>
                <w:u w:val="single"/>
                <w:lang w:eastAsia="en-US"/>
              </w:rPr>
              <w:t xml:space="preserve"> </w:t>
            </w:r>
            <w:r w:rsidR="004B3BE1" w:rsidRPr="004B3BE1">
              <w:rPr>
                <w:rFonts w:ascii="Arial" w:eastAsiaTheme="minorEastAsia" w:hAnsi="Arial" w:cs="Arial"/>
                <w:sz w:val="20"/>
                <w:szCs w:val="20"/>
                <w:highlight w:val="yellow"/>
                <w:lang w:eastAsia="en-US"/>
              </w:rPr>
              <w:t>[1528]</w:t>
            </w:r>
          </w:p>
        </w:tc>
        <w:tc>
          <w:tcPr>
            <w:tcW w:w="1032" w:type="dxa"/>
            <w:tcBorders>
              <w:top w:val="single" w:sz="4" w:space="0" w:color="FF0000"/>
              <w:left w:val="single" w:sz="4" w:space="0" w:color="FF0000"/>
              <w:bottom w:val="single" w:sz="4" w:space="0" w:color="FF0000"/>
              <w:right w:val="single" w:sz="4" w:space="0" w:color="FF0000"/>
            </w:tcBorders>
            <w:vAlign w:val="center"/>
          </w:tcPr>
          <w:p w14:paraId="75CBFBA6" w14:textId="0A3274C4"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Data Length</w:t>
            </w:r>
            <w:r w:rsidR="00F55082">
              <w:rPr>
                <w:rFonts w:ascii="Arial" w:eastAsiaTheme="minorEastAsia" w:hAnsi="Arial" w:cs="Arial"/>
                <w:color w:val="FF0000"/>
                <w:sz w:val="20"/>
                <w:szCs w:val="20"/>
                <w:u w:val="single"/>
                <w:lang w:eastAsia="en-US"/>
              </w:rPr>
              <w:t xml:space="preserve"> (optional)</w:t>
            </w:r>
          </w:p>
        </w:tc>
        <w:tc>
          <w:tcPr>
            <w:tcW w:w="2020" w:type="dxa"/>
            <w:tcBorders>
              <w:top w:val="single" w:sz="4" w:space="0" w:color="FF0000"/>
              <w:left w:val="single" w:sz="4" w:space="0" w:color="FF0000"/>
              <w:bottom w:val="single" w:sz="4" w:space="0" w:color="FF0000"/>
              <w:right w:val="single" w:sz="4" w:space="0" w:color="FF0000"/>
            </w:tcBorders>
            <w:vAlign w:val="center"/>
          </w:tcPr>
          <w:p w14:paraId="2D82064B" w14:textId="4A8E3884"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Data</w:t>
            </w:r>
            <w:r w:rsidR="00A23F20">
              <w:rPr>
                <w:rFonts w:ascii="Arial" w:eastAsiaTheme="minorEastAsia" w:hAnsi="Arial" w:cs="Arial"/>
                <w:color w:val="FF0000"/>
                <w:sz w:val="20"/>
                <w:szCs w:val="20"/>
                <w:u w:val="single"/>
                <w:lang w:eastAsia="en-US"/>
              </w:rPr>
              <w:t xml:space="preserve"> (optional)</w:t>
            </w:r>
          </w:p>
        </w:tc>
      </w:tr>
      <w:tr w:rsidR="004B3BE1" w:rsidRPr="004B3BE1" w14:paraId="0EEC906C" w14:textId="2050905A" w:rsidTr="004B3BE1">
        <w:tc>
          <w:tcPr>
            <w:tcW w:w="848" w:type="dxa"/>
            <w:vAlign w:val="center"/>
          </w:tcPr>
          <w:p w14:paraId="0C690510" w14:textId="77777777" w:rsidR="00D511A3" w:rsidRPr="004B3BE1" w:rsidRDefault="00D511A3" w:rsidP="00D511A3">
            <w:pPr>
              <w:widowControl w:val="0"/>
              <w:autoSpaceDE w:val="0"/>
              <w:autoSpaceDN w:val="0"/>
              <w:adjustRightInd w:val="0"/>
              <w:jc w:val="right"/>
              <w:rPr>
                <w:rFonts w:ascii="Arial" w:eastAsiaTheme="minorEastAsia" w:hAnsi="Arial" w:cs="Arial"/>
                <w:color w:val="FF0000"/>
                <w:sz w:val="20"/>
                <w:szCs w:val="20"/>
                <w:u w:val="single"/>
              </w:rPr>
            </w:pPr>
            <w:r w:rsidRPr="004B3BE1">
              <w:rPr>
                <w:rFonts w:ascii="Arial" w:eastAsiaTheme="minorEastAsia" w:hAnsi="Arial" w:cs="Arial"/>
                <w:color w:val="FF0000"/>
                <w:sz w:val="20"/>
                <w:szCs w:val="20"/>
                <w:u w:val="single"/>
                <w:lang w:eastAsia="en-US"/>
              </w:rPr>
              <w:t>Octets:</w:t>
            </w:r>
          </w:p>
        </w:tc>
        <w:tc>
          <w:tcPr>
            <w:tcW w:w="1394" w:type="dxa"/>
            <w:tcBorders>
              <w:top w:val="single" w:sz="4" w:space="0" w:color="FF0000"/>
            </w:tcBorders>
            <w:vAlign w:val="center"/>
          </w:tcPr>
          <w:p w14:paraId="2FAC47D7" w14:textId="77777777"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1316" w:type="dxa"/>
            <w:tcBorders>
              <w:top w:val="single" w:sz="4" w:space="0" w:color="FF0000"/>
            </w:tcBorders>
            <w:vAlign w:val="center"/>
          </w:tcPr>
          <w:p w14:paraId="4D4029C4" w14:textId="622F2475"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255" w:type="dxa"/>
            <w:vAlign w:val="center"/>
          </w:tcPr>
          <w:p w14:paraId="413B334E" w14:textId="0C3AF7C6"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p>
        </w:tc>
        <w:tc>
          <w:tcPr>
            <w:tcW w:w="1526" w:type="dxa"/>
            <w:tcBorders>
              <w:top w:val="single" w:sz="4" w:space="0" w:color="FF0000"/>
            </w:tcBorders>
            <w:vAlign w:val="center"/>
          </w:tcPr>
          <w:p w14:paraId="5E214B3E" w14:textId="3D59F5BA"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variable</w:t>
            </w:r>
          </w:p>
        </w:tc>
        <w:tc>
          <w:tcPr>
            <w:tcW w:w="1032" w:type="dxa"/>
            <w:tcBorders>
              <w:top w:val="single" w:sz="4" w:space="0" w:color="FF0000"/>
            </w:tcBorders>
            <w:vAlign w:val="center"/>
          </w:tcPr>
          <w:p w14:paraId="4DBE8B2F" w14:textId="240BBCDD"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0 or 1</w:t>
            </w:r>
          </w:p>
        </w:tc>
        <w:tc>
          <w:tcPr>
            <w:tcW w:w="2020" w:type="dxa"/>
            <w:tcBorders>
              <w:top w:val="single" w:sz="4" w:space="0" w:color="FF0000"/>
            </w:tcBorders>
            <w:vAlign w:val="center"/>
          </w:tcPr>
          <w:p w14:paraId="21EE76A6" w14:textId="7F04C0B5" w:rsidR="00D511A3" w:rsidRPr="004B3BE1" w:rsidRDefault="00D511A3" w:rsidP="00D511A3">
            <w:pPr>
              <w:widowControl w:val="0"/>
              <w:autoSpaceDE w:val="0"/>
              <w:autoSpaceDN w:val="0"/>
              <w:adjustRightInd w:val="0"/>
              <w:jc w:val="center"/>
              <w:rPr>
                <w:rFonts w:ascii="Arial" w:eastAsiaTheme="minorEastAsia" w:hAnsi="Arial" w:cs="Arial"/>
                <w:color w:val="FF0000"/>
                <w:sz w:val="20"/>
                <w:szCs w:val="20"/>
                <w:u w:val="single"/>
                <w:lang w:eastAsia="en-US"/>
              </w:rPr>
            </w:pPr>
            <w:r w:rsidRPr="004B3BE1">
              <w:rPr>
                <w:rFonts w:ascii="Arial" w:eastAsiaTheme="minorEastAsia" w:hAnsi="Arial" w:cs="Arial"/>
                <w:color w:val="FF0000"/>
                <w:sz w:val="20"/>
                <w:szCs w:val="20"/>
                <w:u w:val="single"/>
                <w:lang w:eastAsia="en-US"/>
              </w:rPr>
              <w:t>v</w:t>
            </w:r>
            <w:r w:rsidRPr="004B3BE1">
              <w:rPr>
                <w:rFonts w:ascii="Arial" w:eastAsiaTheme="minorEastAsia" w:hAnsi="Arial" w:cs="Arial"/>
                <w:color w:val="FF0000"/>
                <w:sz w:val="20"/>
                <w:szCs w:val="20"/>
                <w:u w:val="single"/>
                <w:lang w:eastAsia="en-US"/>
              </w:rPr>
              <w:t>ariable</w:t>
            </w:r>
          </w:p>
        </w:tc>
      </w:tr>
    </w:tbl>
    <w:p w14:paraId="215857DE" w14:textId="77777777" w:rsidR="00774EB1" w:rsidRDefault="00774EB1" w:rsidP="002B68C3">
      <w:pPr>
        <w:widowControl w:val="0"/>
        <w:autoSpaceDE w:val="0"/>
        <w:autoSpaceDN w:val="0"/>
        <w:adjustRightInd w:val="0"/>
        <w:rPr>
          <w:rFonts w:ascii="Times New Roman" w:eastAsiaTheme="minorEastAsia" w:hAnsi="Times New Roman" w:cs="Times New Roman" w:hint="eastAsia"/>
          <w:sz w:val="20"/>
          <w:szCs w:val="20"/>
        </w:rPr>
      </w:pPr>
    </w:p>
    <w:p w14:paraId="13B8BD4A" w14:textId="73D1B85A" w:rsidR="00AB33DA" w:rsidRPr="00AB33DA" w:rsidRDefault="00AB33DA" w:rsidP="00AB33DA">
      <w:pPr>
        <w:widowControl w:val="0"/>
        <w:autoSpaceDE w:val="0"/>
        <w:autoSpaceDN w:val="0"/>
        <w:adjustRightInd w:val="0"/>
        <w:jc w:val="center"/>
        <w:rPr>
          <w:rFonts w:ascii="Arial" w:eastAsiaTheme="minorEastAsia" w:hAnsi="Arial" w:cs="Arial"/>
          <w:b/>
          <w:bCs/>
          <w:sz w:val="21"/>
          <w:szCs w:val="21"/>
          <w:lang w:eastAsia="en-US"/>
        </w:rPr>
      </w:pPr>
      <w:r w:rsidRPr="00AB33DA">
        <w:rPr>
          <w:rFonts w:ascii="Arial" w:eastAsiaTheme="minorEastAsia" w:hAnsi="Arial" w:cs="Arial"/>
          <w:b/>
          <w:bCs/>
          <w:sz w:val="21"/>
          <w:szCs w:val="21"/>
          <w:lang w:eastAsia="en-US"/>
        </w:rPr>
        <w:t>Figure 9-bc29 Content Information field format</w:t>
      </w:r>
    </w:p>
    <w:p w14:paraId="609D7C12" w14:textId="14ADA7F7" w:rsidR="00AB33DA" w:rsidRDefault="00AB33DA" w:rsidP="002B68C3">
      <w:pPr>
        <w:widowControl w:val="0"/>
        <w:autoSpaceDE w:val="0"/>
        <w:autoSpaceDN w:val="0"/>
        <w:adjustRightInd w:val="0"/>
        <w:rPr>
          <w:rFonts w:ascii="Times New Roman" w:eastAsiaTheme="minorEastAsia" w:hAnsi="Times New Roman" w:cs="Times New Roman"/>
          <w:sz w:val="20"/>
          <w:szCs w:val="20"/>
          <w:lang w:eastAsia="en-US"/>
        </w:rPr>
      </w:pPr>
    </w:p>
    <w:p w14:paraId="12DF18AF" w14:textId="77777777" w:rsidR="0055650B" w:rsidRDefault="0055650B" w:rsidP="005565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ID subfield indicates the identifier of the content.</w:t>
      </w:r>
    </w:p>
    <w:p w14:paraId="65117802" w14:textId="2CD4F51E" w:rsidR="00AB33DA" w:rsidRDefault="0055650B" w:rsidP="0055650B">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Authentication Algorithm subfield is defined in Table 9-bc8 (</w:t>
      </w:r>
      <w:r w:rsidRPr="00BE2078">
        <w:rPr>
          <w:rFonts w:ascii="Times New Roman" w:eastAsiaTheme="minorEastAsia" w:hAnsi="Times New Roman" w:cs="Times New Roman"/>
          <w:strike/>
          <w:color w:val="FF0000"/>
          <w:sz w:val="20"/>
          <w:szCs w:val="20"/>
          <w:lang w:eastAsia="en-US"/>
        </w:rPr>
        <w:t>EBCS Info frame</w:t>
      </w:r>
      <w:r>
        <w:rPr>
          <w:rFonts w:ascii="Times New Roman" w:eastAsiaTheme="minorEastAsia" w:hAnsi="Times New Roman" w:cs="Times New Roman"/>
          <w:sz w:val="20"/>
          <w:szCs w:val="20"/>
          <w:lang w:eastAsia="en-US"/>
        </w:rPr>
        <w:t xml:space="preserve"> </w:t>
      </w:r>
      <w:r w:rsidR="00BE2078" w:rsidRPr="00BE2078">
        <w:rPr>
          <w:rFonts w:ascii="Times New Roman" w:eastAsiaTheme="minorEastAsia" w:hAnsi="Times New Roman" w:cs="Times New Roman"/>
          <w:sz w:val="20"/>
          <w:szCs w:val="20"/>
          <w:highlight w:val="yellow"/>
          <w:lang w:eastAsia="en-US"/>
        </w:rPr>
        <w:t>[1137]</w:t>
      </w:r>
      <w:r w:rsidR="00BE2078">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Authentication</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lang w:eastAsia="en-US"/>
        </w:rPr>
        <w:t>Algorithm field)</w:t>
      </w:r>
    </w:p>
    <w:p w14:paraId="09F1A09A" w14:textId="1B3AC526" w:rsidR="0055650B" w:rsidRDefault="0055650B" w:rsidP="002B68C3">
      <w:pPr>
        <w:widowControl w:val="0"/>
        <w:autoSpaceDE w:val="0"/>
        <w:autoSpaceDN w:val="0"/>
        <w:adjustRightInd w:val="0"/>
        <w:rPr>
          <w:rFonts w:ascii="Times New Roman" w:eastAsiaTheme="minorEastAsia" w:hAnsi="Times New Roman" w:cs="Times New Roman"/>
          <w:sz w:val="20"/>
          <w:szCs w:val="20"/>
          <w:lang w:eastAsia="en-US"/>
        </w:rPr>
      </w:pPr>
    </w:p>
    <w:p w14:paraId="5BCFCD64" w14:textId="3B0AD483" w:rsidR="000259C0" w:rsidRPr="00AB33DA" w:rsidRDefault="000259C0" w:rsidP="000259C0">
      <w:pPr>
        <w:widowControl w:val="0"/>
        <w:autoSpaceDE w:val="0"/>
        <w:autoSpaceDN w:val="0"/>
        <w:adjustRightInd w:val="0"/>
        <w:jc w:val="center"/>
        <w:rPr>
          <w:rFonts w:ascii="Arial" w:eastAsiaTheme="minorEastAsia" w:hAnsi="Arial" w:cs="Arial"/>
          <w:b/>
          <w:bCs/>
          <w:sz w:val="21"/>
          <w:szCs w:val="21"/>
          <w:lang w:eastAsia="en-US"/>
        </w:rPr>
      </w:pPr>
      <w:r>
        <w:rPr>
          <w:rFonts w:ascii="Arial" w:eastAsiaTheme="minorEastAsia" w:hAnsi="Arial" w:cs="Arial"/>
          <w:b/>
          <w:bCs/>
          <w:sz w:val="21"/>
          <w:szCs w:val="21"/>
        </w:rPr>
        <w:t>Table</w:t>
      </w:r>
      <w:r w:rsidRPr="00AB33DA">
        <w:rPr>
          <w:rFonts w:ascii="Arial" w:eastAsiaTheme="minorEastAsia" w:hAnsi="Arial" w:cs="Arial" w:hint="eastAsia"/>
          <w:b/>
          <w:bCs/>
          <w:sz w:val="21"/>
          <w:szCs w:val="21"/>
        </w:rPr>
        <w:t xml:space="preserve"> </w:t>
      </w:r>
      <w:r w:rsidRPr="00AB33DA">
        <w:rPr>
          <w:rFonts w:ascii="Arial" w:eastAsiaTheme="minorEastAsia" w:hAnsi="Arial" w:cs="Arial"/>
          <w:b/>
          <w:bCs/>
          <w:sz w:val="21"/>
          <w:szCs w:val="21"/>
          <w:lang w:eastAsia="en-US"/>
        </w:rPr>
        <w:t>9-bc</w:t>
      </w:r>
      <w:r>
        <w:rPr>
          <w:rFonts w:ascii="Arial" w:eastAsiaTheme="minorEastAsia" w:hAnsi="Arial" w:cs="Arial"/>
          <w:b/>
          <w:bCs/>
          <w:sz w:val="21"/>
          <w:szCs w:val="21"/>
          <w:lang w:eastAsia="en-US"/>
        </w:rPr>
        <w:t>8</w:t>
      </w:r>
      <w:r w:rsidRPr="00AB33DA">
        <w:rPr>
          <w:rFonts w:ascii="Arial" w:eastAsiaTheme="minorEastAsia" w:hAnsi="Arial" w:cs="Arial"/>
          <w:b/>
          <w:bCs/>
          <w:sz w:val="21"/>
          <w:szCs w:val="21"/>
          <w:lang w:eastAsia="en-US"/>
        </w:rPr>
        <w:t xml:space="preserve"> </w:t>
      </w:r>
      <w:r w:rsidRPr="00BE2078">
        <w:rPr>
          <w:rFonts w:ascii="Arial" w:eastAsiaTheme="minorEastAsia" w:hAnsi="Arial" w:cs="Arial"/>
          <w:b/>
          <w:bCs/>
          <w:strike/>
          <w:color w:val="FF0000"/>
          <w:sz w:val="21"/>
          <w:szCs w:val="21"/>
          <w:lang w:eastAsia="en-US"/>
        </w:rPr>
        <w:t>EBCS Info frame</w:t>
      </w:r>
      <w:r>
        <w:rPr>
          <w:rFonts w:ascii="Arial" w:eastAsiaTheme="minorEastAsia" w:hAnsi="Arial" w:cs="Arial"/>
          <w:b/>
          <w:bCs/>
          <w:sz w:val="21"/>
          <w:szCs w:val="21"/>
          <w:lang w:eastAsia="en-US"/>
        </w:rPr>
        <w:t xml:space="preserve"> </w:t>
      </w:r>
      <w:r w:rsidR="00BE2078" w:rsidRPr="00BE2078">
        <w:rPr>
          <w:rFonts w:ascii="Arial" w:eastAsiaTheme="minorEastAsia" w:hAnsi="Arial" w:cs="Arial"/>
          <w:b/>
          <w:bCs/>
          <w:sz w:val="21"/>
          <w:szCs w:val="21"/>
          <w:highlight w:val="yellow"/>
          <w:lang w:eastAsia="en-US"/>
        </w:rPr>
        <w:t>[1137]</w:t>
      </w:r>
      <w:r w:rsidR="00BE2078">
        <w:rPr>
          <w:rFonts w:ascii="Arial" w:eastAsiaTheme="minorEastAsia" w:hAnsi="Arial" w:cs="Arial"/>
          <w:b/>
          <w:bCs/>
          <w:sz w:val="21"/>
          <w:szCs w:val="21"/>
          <w:lang w:eastAsia="en-US"/>
        </w:rPr>
        <w:t xml:space="preserve"> </w:t>
      </w:r>
      <w:r>
        <w:rPr>
          <w:rFonts w:ascii="Arial" w:eastAsiaTheme="minorEastAsia" w:hAnsi="Arial" w:cs="Arial"/>
          <w:b/>
          <w:bCs/>
          <w:sz w:val="21"/>
          <w:szCs w:val="21"/>
          <w:lang w:eastAsia="en-US"/>
        </w:rPr>
        <w:t>Authentication Algorithm subfield</w:t>
      </w:r>
    </w:p>
    <w:p w14:paraId="38A9F24F" w14:textId="4CD79757" w:rsidR="0055650B" w:rsidRDefault="0055650B" w:rsidP="002B68C3">
      <w:pPr>
        <w:widowControl w:val="0"/>
        <w:autoSpaceDE w:val="0"/>
        <w:autoSpaceDN w:val="0"/>
        <w:adjustRightInd w:val="0"/>
        <w:rPr>
          <w:rFonts w:ascii="Times New Roman" w:eastAsiaTheme="minorEastAsia" w:hAnsi="Times New Roman" w:cs="Times New Roman"/>
          <w:sz w:val="20"/>
          <w:szCs w:val="20"/>
        </w:rPr>
      </w:pPr>
    </w:p>
    <w:tbl>
      <w:tblPr>
        <w:tblStyle w:val="ac"/>
        <w:tblW w:w="0" w:type="auto"/>
        <w:jc w:val="center"/>
        <w:tblLook w:val="04A0" w:firstRow="1" w:lastRow="0" w:firstColumn="1" w:lastColumn="0" w:noHBand="0" w:noVBand="1"/>
      </w:tblPr>
      <w:tblGrid>
        <w:gridCol w:w="972"/>
        <w:gridCol w:w="4675"/>
      </w:tblGrid>
      <w:tr w:rsidR="000259C0" w:rsidRPr="000259C0" w14:paraId="2367F7CB" w14:textId="77777777" w:rsidTr="000259C0">
        <w:trPr>
          <w:jc w:val="center"/>
        </w:trPr>
        <w:tc>
          <w:tcPr>
            <w:tcW w:w="972" w:type="dxa"/>
          </w:tcPr>
          <w:p w14:paraId="761E76F5" w14:textId="6E63FC06" w:rsidR="000259C0" w:rsidRPr="000259C0" w:rsidRDefault="000259C0" w:rsidP="000259C0">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Value</w:t>
            </w:r>
          </w:p>
        </w:tc>
        <w:tc>
          <w:tcPr>
            <w:tcW w:w="4675" w:type="dxa"/>
          </w:tcPr>
          <w:p w14:paraId="09C69C54" w14:textId="440396A6" w:rsidR="000259C0" w:rsidRPr="000259C0" w:rsidRDefault="000259C0" w:rsidP="000259C0">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Authentication Algorithm</w:t>
            </w:r>
          </w:p>
        </w:tc>
      </w:tr>
      <w:tr w:rsidR="000259C0" w:rsidRPr="000259C0" w14:paraId="36E4FE6E" w14:textId="77777777" w:rsidTr="000259C0">
        <w:trPr>
          <w:jc w:val="center"/>
        </w:trPr>
        <w:tc>
          <w:tcPr>
            <w:tcW w:w="972" w:type="dxa"/>
          </w:tcPr>
          <w:p w14:paraId="6699DFD7" w14:textId="0CC868A5"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0</w:t>
            </w:r>
          </w:p>
        </w:tc>
        <w:tc>
          <w:tcPr>
            <w:tcW w:w="4675" w:type="dxa"/>
          </w:tcPr>
          <w:p w14:paraId="0587B0EC"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HLSA (see 12.100.4 No frame authentication with</w:t>
            </w:r>
          </w:p>
          <w:p w14:paraId="382D24AE" w14:textId="419B046F"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mandatory higher layer source authentication (HLSA))</w:t>
            </w:r>
          </w:p>
        </w:tc>
      </w:tr>
      <w:tr w:rsidR="000259C0" w:rsidRPr="000259C0" w14:paraId="57C071C2" w14:textId="77777777" w:rsidTr="000259C0">
        <w:trPr>
          <w:jc w:val="center"/>
        </w:trPr>
        <w:tc>
          <w:tcPr>
            <w:tcW w:w="972" w:type="dxa"/>
          </w:tcPr>
          <w:p w14:paraId="0A0185ED" w14:textId="7F633C28"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1</w:t>
            </w:r>
          </w:p>
        </w:tc>
        <w:tc>
          <w:tcPr>
            <w:tcW w:w="4675" w:type="dxa"/>
          </w:tcPr>
          <w:p w14:paraId="4C79EA60"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PKFA (see 12.100.2 EBCS public key frame</w:t>
            </w:r>
          </w:p>
          <w:p w14:paraId="777B7EE8" w14:textId="7C2132A6"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authentication (PKFA))</w:t>
            </w:r>
          </w:p>
        </w:tc>
      </w:tr>
      <w:tr w:rsidR="000259C0" w:rsidRPr="000259C0" w14:paraId="1B3BD701" w14:textId="77777777" w:rsidTr="000259C0">
        <w:trPr>
          <w:jc w:val="center"/>
        </w:trPr>
        <w:tc>
          <w:tcPr>
            <w:tcW w:w="972" w:type="dxa"/>
          </w:tcPr>
          <w:p w14:paraId="0CD8F37A" w14:textId="1D07CFE8"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2</w:t>
            </w:r>
          </w:p>
        </w:tc>
        <w:tc>
          <w:tcPr>
            <w:tcW w:w="4675" w:type="dxa"/>
          </w:tcPr>
          <w:p w14:paraId="6DABDC66"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HCFA without instant authentication (see 12.100.3</w:t>
            </w:r>
          </w:p>
          <w:p w14:paraId="7A01342F" w14:textId="75331A94"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EBCS Hash chain frame authentication (HCFA))</w:t>
            </w:r>
          </w:p>
        </w:tc>
      </w:tr>
      <w:tr w:rsidR="000259C0" w:rsidRPr="000259C0" w14:paraId="7E7E482D" w14:textId="77777777" w:rsidTr="000259C0">
        <w:trPr>
          <w:jc w:val="center"/>
        </w:trPr>
        <w:tc>
          <w:tcPr>
            <w:tcW w:w="972" w:type="dxa"/>
          </w:tcPr>
          <w:p w14:paraId="61B3F271" w14:textId="4FBFB70B"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3</w:t>
            </w:r>
          </w:p>
        </w:tc>
        <w:tc>
          <w:tcPr>
            <w:tcW w:w="4675" w:type="dxa"/>
          </w:tcPr>
          <w:p w14:paraId="77589776" w14:textId="77777777" w:rsidR="000259C0" w:rsidRPr="000259C0" w:rsidRDefault="000259C0" w:rsidP="000259C0">
            <w:pPr>
              <w:widowControl w:val="0"/>
              <w:autoSpaceDE w:val="0"/>
              <w:autoSpaceDN w:val="0"/>
              <w:adjustRightInd w:val="0"/>
              <w:rPr>
                <w:rFonts w:ascii="Arial" w:eastAsiaTheme="minorEastAsia" w:hAnsi="Arial" w:cs="Arial"/>
                <w:sz w:val="18"/>
                <w:szCs w:val="18"/>
                <w:lang w:eastAsia="en-US"/>
              </w:rPr>
            </w:pPr>
            <w:r w:rsidRPr="000259C0">
              <w:rPr>
                <w:rFonts w:ascii="Arial" w:eastAsiaTheme="minorEastAsia" w:hAnsi="Arial" w:cs="Arial"/>
                <w:sz w:val="18"/>
                <w:szCs w:val="18"/>
                <w:lang w:eastAsia="en-US"/>
              </w:rPr>
              <w:t>HCFA with instant authentication (see 12.100.3 EBCS</w:t>
            </w:r>
          </w:p>
          <w:p w14:paraId="4F68B1EA" w14:textId="1CB79250" w:rsidR="000259C0" w:rsidRPr="000259C0" w:rsidRDefault="000259C0" w:rsidP="000259C0">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Hash chain frame authentication)</w:t>
            </w:r>
          </w:p>
        </w:tc>
      </w:tr>
      <w:tr w:rsidR="000259C0" w:rsidRPr="000259C0" w14:paraId="6D1D270A" w14:textId="77777777" w:rsidTr="000259C0">
        <w:trPr>
          <w:jc w:val="center"/>
        </w:trPr>
        <w:tc>
          <w:tcPr>
            <w:tcW w:w="972" w:type="dxa"/>
          </w:tcPr>
          <w:p w14:paraId="4DA3F54F" w14:textId="26925F44" w:rsidR="000259C0" w:rsidRPr="000259C0" w:rsidRDefault="000259C0" w:rsidP="000259C0">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4-255</w:t>
            </w:r>
          </w:p>
        </w:tc>
        <w:tc>
          <w:tcPr>
            <w:tcW w:w="4675" w:type="dxa"/>
          </w:tcPr>
          <w:p w14:paraId="2606C76B" w14:textId="22919EDA" w:rsidR="000259C0" w:rsidRPr="000259C0" w:rsidRDefault="000259C0" w:rsidP="002B68C3">
            <w:pPr>
              <w:widowControl w:val="0"/>
              <w:autoSpaceDE w:val="0"/>
              <w:autoSpaceDN w:val="0"/>
              <w:adjustRightInd w:val="0"/>
              <w:rPr>
                <w:rFonts w:ascii="Arial" w:eastAsiaTheme="minorEastAsia" w:hAnsi="Arial" w:cs="Arial"/>
                <w:sz w:val="20"/>
                <w:szCs w:val="20"/>
              </w:rPr>
            </w:pPr>
            <w:r w:rsidRPr="000259C0">
              <w:rPr>
                <w:rFonts w:ascii="Arial" w:eastAsiaTheme="minorEastAsia" w:hAnsi="Arial" w:cs="Arial"/>
                <w:sz w:val="18"/>
                <w:szCs w:val="18"/>
                <w:lang w:eastAsia="en-US"/>
              </w:rPr>
              <w:t>Reserved</w:t>
            </w:r>
          </w:p>
        </w:tc>
      </w:tr>
    </w:tbl>
    <w:p w14:paraId="05D5C57E" w14:textId="77777777" w:rsidR="000259C0" w:rsidRPr="000259C0" w:rsidRDefault="000259C0" w:rsidP="002B68C3">
      <w:pPr>
        <w:widowControl w:val="0"/>
        <w:autoSpaceDE w:val="0"/>
        <w:autoSpaceDN w:val="0"/>
        <w:adjustRightInd w:val="0"/>
        <w:rPr>
          <w:rFonts w:ascii="Times New Roman" w:eastAsiaTheme="minorEastAsia" w:hAnsi="Times New Roman" w:cs="Times New Roman" w:hint="eastAsia"/>
          <w:sz w:val="20"/>
          <w:szCs w:val="20"/>
        </w:rPr>
      </w:pPr>
    </w:p>
    <w:p w14:paraId="57D35389" w14:textId="6A530A41" w:rsidR="0055650B" w:rsidRDefault="000259C0" w:rsidP="000259C0">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lastRenderedPageBreak/>
        <w:t>The Content Information Control subfield is shown in Figure 9-bc30 (Content Information Control subfield</w:t>
      </w:r>
      <w:r>
        <w:rPr>
          <w:rFonts w:ascii="Times New Roman" w:eastAsiaTheme="minorEastAsia" w:hAnsi="Times New Roman" w:cs="Times New Roman"/>
          <w:lang w:eastAsia="en-US"/>
        </w:rPr>
        <w:t xml:space="preserve"> </w:t>
      </w:r>
      <w:r>
        <w:rPr>
          <w:rFonts w:ascii="Times New Roman" w:eastAsiaTheme="minorEastAsia" w:hAnsi="Times New Roman" w:cs="Times New Roman"/>
          <w:sz w:val="20"/>
          <w:szCs w:val="20"/>
          <w:lang w:eastAsia="en-US"/>
        </w:rPr>
        <w:t>format)</w:t>
      </w:r>
    </w:p>
    <w:p w14:paraId="4B34346E" w14:textId="796C2666"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450A0D71" w14:textId="77777777" w:rsidR="00BE2078" w:rsidRDefault="00BE2078" w:rsidP="002B68C3">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1272"/>
        <w:gridCol w:w="1050"/>
        <w:gridCol w:w="1026"/>
        <w:gridCol w:w="1003"/>
        <w:gridCol w:w="1003"/>
        <w:gridCol w:w="1003"/>
        <w:gridCol w:w="1003"/>
        <w:gridCol w:w="1003"/>
      </w:tblGrid>
      <w:tr w:rsidR="000259C0" w:rsidRPr="000259C0" w14:paraId="13E73B56" w14:textId="77777777" w:rsidTr="000259C0">
        <w:tc>
          <w:tcPr>
            <w:tcW w:w="1006" w:type="dxa"/>
          </w:tcPr>
          <w:p w14:paraId="023A3E71" w14:textId="77777777"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p>
        </w:tc>
        <w:tc>
          <w:tcPr>
            <w:tcW w:w="1205" w:type="dxa"/>
            <w:tcBorders>
              <w:bottom w:val="single" w:sz="4" w:space="0" w:color="auto"/>
            </w:tcBorders>
          </w:tcPr>
          <w:p w14:paraId="0F7A144D" w14:textId="6DF977CC"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B0</w:t>
            </w:r>
          </w:p>
        </w:tc>
        <w:tc>
          <w:tcPr>
            <w:tcW w:w="1035" w:type="dxa"/>
            <w:tcBorders>
              <w:bottom w:val="single" w:sz="4" w:space="0" w:color="auto"/>
            </w:tcBorders>
          </w:tcPr>
          <w:p w14:paraId="596977A2" w14:textId="3F21958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B1</w:t>
            </w:r>
          </w:p>
        </w:tc>
        <w:tc>
          <w:tcPr>
            <w:tcW w:w="1029" w:type="dxa"/>
            <w:tcBorders>
              <w:bottom w:val="single" w:sz="4" w:space="0" w:color="auto"/>
            </w:tcBorders>
          </w:tcPr>
          <w:p w14:paraId="3E1F7265" w14:textId="587DF28F"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B2</w:t>
            </w:r>
          </w:p>
        </w:tc>
        <w:tc>
          <w:tcPr>
            <w:tcW w:w="1015" w:type="dxa"/>
            <w:tcBorders>
              <w:bottom w:val="single" w:sz="4" w:space="0" w:color="auto"/>
            </w:tcBorders>
          </w:tcPr>
          <w:p w14:paraId="57745FC9" w14:textId="13DAEB5B"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B3</w:t>
            </w:r>
          </w:p>
        </w:tc>
        <w:tc>
          <w:tcPr>
            <w:tcW w:w="1015" w:type="dxa"/>
            <w:tcBorders>
              <w:bottom w:val="single" w:sz="4" w:space="0" w:color="auto"/>
            </w:tcBorders>
          </w:tcPr>
          <w:p w14:paraId="268B8CB8" w14:textId="6A8FBB24"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B4</w:t>
            </w:r>
          </w:p>
        </w:tc>
        <w:tc>
          <w:tcPr>
            <w:tcW w:w="1015" w:type="dxa"/>
            <w:tcBorders>
              <w:bottom w:val="single" w:sz="4" w:space="0" w:color="auto"/>
            </w:tcBorders>
          </w:tcPr>
          <w:p w14:paraId="52A23B7F" w14:textId="78A1A058"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B5</w:t>
            </w:r>
          </w:p>
        </w:tc>
        <w:tc>
          <w:tcPr>
            <w:tcW w:w="1015" w:type="dxa"/>
            <w:tcBorders>
              <w:bottom w:val="single" w:sz="4" w:space="0" w:color="auto"/>
            </w:tcBorders>
          </w:tcPr>
          <w:p w14:paraId="34D14A02" w14:textId="3D64E04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B6</w:t>
            </w:r>
          </w:p>
        </w:tc>
        <w:tc>
          <w:tcPr>
            <w:tcW w:w="1015" w:type="dxa"/>
            <w:tcBorders>
              <w:bottom w:val="single" w:sz="4" w:space="0" w:color="auto"/>
            </w:tcBorders>
          </w:tcPr>
          <w:p w14:paraId="5C110485" w14:textId="325E19CC"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B7</w:t>
            </w:r>
          </w:p>
        </w:tc>
      </w:tr>
      <w:tr w:rsidR="000259C0" w:rsidRPr="000259C0" w14:paraId="2BC0F38C" w14:textId="77777777" w:rsidTr="000259C0">
        <w:tc>
          <w:tcPr>
            <w:tcW w:w="1006" w:type="dxa"/>
            <w:tcBorders>
              <w:right w:val="single" w:sz="4" w:space="0" w:color="auto"/>
            </w:tcBorders>
            <w:vAlign w:val="center"/>
          </w:tcPr>
          <w:p w14:paraId="28DBFDA1" w14:textId="77777777"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1A9DC37C" w14:textId="3C27FF26"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 xml:space="preserve">Time </w:t>
            </w:r>
            <w:proofErr w:type="gramStart"/>
            <w:r w:rsidRPr="000259C0">
              <w:rPr>
                <w:rFonts w:ascii="Arial" w:eastAsiaTheme="minorEastAsia" w:hAnsi="Arial" w:cs="Arial"/>
                <w:sz w:val="20"/>
                <w:szCs w:val="20"/>
                <w:lang w:eastAsia="en-US"/>
              </w:rPr>
              <w:t>Of</w:t>
            </w:r>
            <w:proofErr w:type="gramEnd"/>
            <w:r w:rsidRPr="000259C0">
              <w:rPr>
                <w:rFonts w:ascii="Arial" w:eastAsiaTheme="minorEastAsia" w:hAnsi="Arial" w:cs="Arial"/>
                <w:sz w:val="20"/>
                <w:szCs w:val="20"/>
                <w:lang w:eastAsia="en-US"/>
              </w:rPr>
              <w:t xml:space="preserve"> Termination Present</w:t>
            </w:r>
          </w:p>
        </w:tc>
        <w:tc>
          <w:tcPr>
            <w:tcW w:w="1035" w:type="dxa"/>
            <w:tcBorders>
              <w:top w:val="single" w:sz="4" w:space="0" w:color="auto"/>
              <w:left w:val="single" w:sz="4" w:space="0" w:color="auto"/>
              <w:bottom w:val="single" w:sz="4" w:space="0" w:color="auto"/>
              <w:right w:val="single" w:sz="4" w:space="0" w:color="auto"/>
            </w:tcBorders>
            <w:vAlign w:val="center"/>
          </w:tcPr>
          <w:p w14:paraId="31613627" w14:textId="564324E0"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Next Schedule Present</w:t>
            </w:r>
          </w:p>
        </w:tc>
        <w:tc>
          <w:tcPr>
            <w:tcW w:w="1029" w:type="dxa"/>
            <w:tcBorders>
              <w:top w:val="single" w:sz="4" w:space="0" w:color="auto"/>
              <w:left w:val="single" w:sz="4" w:space="0" w:color="auto"/>
              <w:bottom w:val="single" w:sz="4" w:space="0" w:color="auto"/>
              <w:right w:val="single" w:sz="4" w:space="0" w:color="auto"/>
            </w:tcBorders>
            <w:vAlign w:val="center"/>
          </w:tcPr>
          <w:p w14:paraId="7967424B" w14:textId="1E2B6724"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Data Present</w:t>
            </w:r>
          </w:p>
        </w:tc>
        <w:tc>
          <w:tcPr>
            <w:tcW w:w="5075" w:type="dxa"/>
            <w:gridSpan w:val="5"/>
            <w:tcBorders>
              <w:top w:val="single" w:sz="4" w:space="0" w:color="auto"/>
              <w:left w:val="single" w:sz="4" w:space="0" w:color="auto"/>
              <w:bottom w:val="single" w:sz="4" w:space="0" w:color="auto"/>
              <w:right w:val="single" w:sz="4" w:space="0" w:color="auto"/>
            </w:tcBorders>
            <w:vAlign w:val="center"/>
          </w:tcPr>
          <w:p w14:paraId="4650FB2E" w14:textId="04AAA241"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Reserved</w:t>
            </w:r>
          </w:p>
        </w:tc>
      </w:tr>
      <w:tr w:rsidR="000259C0" w:rsidRPr="000259C0" w14:paraId="78981B40" w14:textId="77777777" w:rsidTr="000259C0">
        <w:tc>
          <w:tcPr>
            <w:tcW w:w="1006" w:type="dxa"/>
          </w:tcPr>
          <w:p w14:paraId="244C018D" w14:textId="65B1C5AD" w:rsidR="000259C0" w:rsidRPr="000259C0" w:rsidRDefault="000259C0" w:rsidP="000259C0">
            <w:pPr>
              <w:widowControl w:val="0"/>
              <w:autoSpaceDE w:val="0"/>
              <w:autoSpaceDN w:val="0"/>
              <w:adjustRightInd w:val="0"/>
              <w:jc w:val="right"/>
              <w:rPr>
                <w:rFonts w:ascii="Arial" w:eastAsiaTheme="minorEastAsia" w:hAnsi="Arial" w:cs="Arial"/>
                <w:sz w:val="20"/>
                <w:szCs w:val="20"/>
                <w:lang w:eastAsia="en-US"/>
              </w:rPr>
            </w:pPr>
            <w:r w:rsidRPr="000259C0">
              <w:rPr>
                <w:rFonts w:ascii="Arial" w:eastAsiaTheme="minorEastAsia" w:hAnsi="Arial" w:cs="Arial"/>
                <w:sz w:val="20"/>
                <w:szCs w:val="20"/>
                <w:lang w:eastAsia="en-US"/>
              </w:rPr>
              <w:t>Bits:</w:t>
            </w:r>
          </w:p>
        </w:tc>
        <w:tc>
          <w:tcPr>
            <w:tcW w:w="1205" w:type="dxa"/>
            <w:tcBorders>
              <w:top w:val="single" w:sz="4" w:space="0" w:color="auto"/>
            </w:tcBorders>
          </w:tcPr>
          <w:p w14:paraId="12E440D6" w14:textId="2255C865"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1035" w:type="dxa"/>
            <w:tcBorders>
              <w:top w:val="single" w:sz="4" w:space="0" w:color="auto"/>
            </w:tcBorders>
          </w:tcPr>
          <w:p w14:paraId="59981793" w14:textId="6444113A"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1029" w:type="dxa"/>
            <w:tcBorders>
              <w:top w:val="single" w:sz="4" w:space="0" w:color="auto"/>
            </w:tcBorders>
          </w:tcPr>
          <w:p w14:paraId="3ACD4755" w14:textId="6E3E3A00"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1</w:t>
            </w:r>
          </w:p>
        </w:tc>
        <w:tc>
          <w:tcPr>
            <w:tcW w:w="5075" w:type="dxa"/>
            <w:gridSpan w:val="5"/>
            <w:tcBorders>
              <w:top w:val="single" w:sz="4" w:space="0" w:color="auto"/>
            </w:tcBorders>
          </w:tcPr>
          <w:p w14:paraId="7F263A50" w14:textId="10E9A3D1" w:rsidR="000259C0" w:rsidRPr="000259C0" w:rsidRDefault="000259C0" w:rsidP="000259C0">
            <w:pPr>
              <w:widowControl w:val="0"/>
              <w:autoSpaceDE w:val="0"/>
              <w:autoSpaceDN w:val="0"/>
              <w:adjustRightInd w:val="0"/>
              <w:jc w:val="center"/>
              <w:rPr>
                <w:rFonts w:ascii="Arial" w:eastAsiaTheme="minorEastAsia" w:hAnsi="Arial" w:cs="Arial"/>
                <w:sz w:val="20"/>
                <w:szCs w:val="20"/>
                <w:lang w:eastAsia="en-US"/>
              </w:rPr>
            </w:pPr>
            <w:r w:rsidRPr="000259C0">
              <w:rPr>
                <w:rFonts w:ascii="Arial" w:eastAsiaTheme="minorEastAsia" w:hAnsi="Arial" w:cs="Arial"/>
                <w:sz w:val="20"/>
                <w:szCs w:val="20"/>
                <w:lang w:eastAsia="en-US"/>
              </w:rPr>
              <w:t>5</w:t>
            </w:r>
          </w:p>
        </w:tc>
      </w:tr>
    </w:tbl>
    <w:p w14:paraId="309BCD1D" w14:textId="0EBD46B8"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0214BC12" w14:textId="3CF16E3F" w:rsidR="000259C0" w:rsidRPr="00AB33DA" w:rsidRDefault="000259C0" w:rsidP="000259C0">
      <w:pPr>
        <w:widowControl w:val="0"/>
        <w:autoSpaceDE w:val="0"/>
        <w:autoSpaceDN w:val="0"/>
        <w:adjustRightInd w:val="0"/>
        <w:jc w:val="center"/>
        <w:rPr>
          <w:rFonts w:ascii="Arial" w:eastAsiaTheme="minorEastAsia" w:hAnsi="Arial" w:cs="Arial"/>
          <w:b/>
          <w:bCs/>
          <w:sz w:val="21"/>
          <w:szCs w:val="21"/>
          <w:lang w:eastAsia="en-US"/>
        </w:rPr>
      </w:pPr>
      <w:r w:rsidRPr="00AB33DA">
        <w:rPr>
          <w:rFonts w:ascii="Arial" w:eastAsiaTheme="minorEastAsia" w:hAnsi="Arial" w:cs="Arial"/>
          <w:b/>
          <w:bCs/>
          <w:sz w:val="21"/>
          <w:szCs w:val="21"/>
          <w:lang w:eastAsia="en-US"/>
        </w:rPr>
        <w:t>Figure 9-bc</w:t>
      </w:r>
      <w:r>
        <w:rPr>
          <w:rFonts w:ascii="Arial" w:eastAsiaTheme="minorEastAsia" w:hAnsi="Arial" w:cs="Arial"/>
          <w:b/>
          <w:bCs/>
          <w:sz w:val="21"/>
          <w:szCs w:val="21"/>
          <w:lang w:eastAsia="en-US"/>
        </w:rPr>
        <w:t>30</w:t>
      </w:r>
      <w:r w:rsidRPr="00AB33DA">
        <w:rPr>
          <w:rFonts w:ascii="Arial" w:eastAsiaTheme="minorEastAsia" w:hAnsi="Arial" w:cs="Arial"/>
          <w:b/>
          <w:bCs/>
          <w:sz w:val="21"/>
          <w:szCs w:val="21"/>
          <w:lang w:eastAsia="en-US"/>
        </w:rPr>
        <w:t xml:space="preserve"> Content Information </w:t>
      </w:r>
      <w:r>
        <w:rPr>
          <w:rFonts w:ascii="Arial" w:eastAsiaTheme="minorEastAsia" w:hAnsi="Arial" w:cs="Arial"/>
          <w:b/>
          <w:bCs/>
          <w:sz w:val="21"/>
          <w:szCs w:val="21"/>
          <w:lang w:eastAsia="en-US"/>
        </w:rPr>
        <w:t>Control sub</w:t>
      </w:r>
      <w:r w:rsidRPr="00AB33DA">
        <w:rPr>
          <w:rFonts w:ascii="Arial" w:eastAsiaTheme="minorEastAsia" w:hAnsi="Arial" w:cs="Arial"/>
          <w:b/>
          <w:bCs/>
          <w:sz w:val="21"/>
          <w:szCs w:val="21"/>
          <w:lang w:eastAsia="en-US"/>
        </w:rPr>
        <w:t>field format</w:t>
      </w:r>
    </w:p>
    <w:p w14:paraId="707FA5E0" w14:textId="77777777" w:rsidR="000259C0" w:rsidRDefault="000259C0" w:rsidP="000259C0">
      <w:pPr>
        <w:widowControl w:val="0"/>
        <w:autoSpaceDE w:val="0"/>
        <w:autoSpaceDN w:val="0"/>
        <w:adjustRightInd w:val="0"/>
        <w:rPr>
          <w:rFonts w:ascii="Times New Roman" w:eastAsiaTheme="minorEastAsia" w:hAnsi="Times New Roman" w:cs="Times New Roman"/>
          <w:sz w:val="20"/>
          <w:szCs w:val="20"/>
          <w:lang w:eastAsia="en-US"/>
        </w:rPr>
      </w:pPr>
    </w:p>
    <w:p w14:paraId="6985CADD" w14:textId="77777777"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Time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Termination Present subfield indicates whether the Time Of Termination field is present.</w:t>
      </w:r>
    </w:p>
    <w:p w14:paraId="011AB78F"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4CC467D6" w14:textId="16100EF6"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Next Schedule Present subfield indicates whether the Next Schedule field is present.</w:t>
      </w:r>
    </w:p>
    <w:p w14:paraId="6FFE2315"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25D057A2" w14:textId="26DFBA63"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Data Present subfield indicates whether the Data Length field and the Data field are present.</w:t>
      </w:r>
    </w:p>
    <w:p w14:paraId="461F017D"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0E4EB1ED" w14:textId="0DC80F06" w:rsidR="000259C0"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Destination Address Type subfield is defined in Table 9-bc9 (Content Destination Address</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Type subfield). UDP/hostname shall only be used for EBCS UL frames. Others are used for both EBCS DL</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and UL frames.</w:t>
      </w:r>
    </w:p>
    <w:p w14:paraId="07216EC2" w14:textId="28A2CACA" w:rsidR="000259C0" w:rsidRDefault="000259C0" w:rsidP="002B68C3">
      <w:pPr>
        <w:widowControl w:val="0"/>
        <w:autoSpaceDE w:val="0"/>
        <w:autoSpaceDN w:val="0"/>
        <w:adjustRightInd w:val="0"/>
        <w:rPr>
          <w:rFonts w:ascii="Times New Roman" w:eastAsiaTheme="minorEastAsia" w:hAnsi="Times New Roman" w:cs="Times New Roman"/>
          <w:sz w:val="20"/>
          <w:szCs w:val="20"/>
          <w:lang w:eastAsia="en-US"/>
        </w:rPr>
      </w:pPr>
    </w:p>
    <w:p w14:paraId="022EF1E7" w14:textId="6579CB79" w:rsidR="0054611A" w:rsidRPr="00AB33DA" w:rsidRDefault="0054611A" w:rsidP="0054611A">
      <w:pPr>
        <w:widowControl w:val="0"/>
        <w:autoSpaceDE w:val="0"/>
        <w:autoSpaceDN w:val="0"/>
        <w:adjustRightInd w:val="0"/>
        <w:jc w:val="center"/>
        <w:rPr>
          <w:rFonts w:ascii="Arial" w:eastAsiaTheme="minorEastAsia" w:hAnsi="Arial" w:cs="Arial"/>
          <w:b/>
          <w:bCs/>
          <w:sz w:val="21"/>
          <w:szCs w:val="21"/>
          <w:lang w:eastAsia="en-US"/>
        </w:rPr>
      </w:pPr>
      <w:r>
        <w:rPr>
          <w:rFonts w:ascii="Arial" w:eastAsiaTheme="minorEastAsia" w:hAnsi="Arial" w:cs="Arial"/>
          <w:b/>
          <w:bCs/>
          <w:sz w:val="21"/>
          <w:szCs w:val="21"/>
        </w:rPr>
        <w:t>Table</w:t>
      </w:r>
      <w:r w:rsidRPr="00AB33DA">
        <w:rPr>
          <w:rFonts w:ascii="Arial" w:eastAsiaTheme="minorEastAsia" w:hAnsi="Arial" w:cs="Arial" w:hint="eastAsia"/>
          <w:b/>
          <w:bCs/>
          <w:sz w:val="21"/>
          <w:szCs w:val="21"/>
        </w:rPr>
        <w:t xml:space="preserve"> </w:t>
      </w:r>
      <w:r w:rsidRPr="00AB33DA">
        <w:rPr>
          <w:rFonts w:ascii="Arial" w:eastAsiaTheme="minorEastAsia" w:hAnsi="Arial" w:cs="Arial"/>
          <w:b/>
          <w:bCs/>
          <w:sz w:val="21"/>
          <w:szCs w:val="21"/>
          <w:lang w:eastAsia="en-US"/>
        </w:rPr>
        <w:t>9-bc</w:t>
      </w:r>
      <w:r>
        <w:rPr>
          <w:rFonts w:ascii="Arial" w:eastAsiaTheme="minorEastAsia" w:hAnsi="Arial" w:cs="Arial"/>
          <w:b/>
          <w:bCs/>
          <w:sz w:val="21"/>
          <w:szCs w:val="21"/>
          <w:lang w:eastAsia="en-US"/>
        </w:rPr>
        <w:t>9</w:t>
      </w:r>
      <w:r w:rsidRPr="00AB33DA">
        <w:rPr>
          <w:rFonts w:ascii="Arial" w:eastAsiaTheme="minorEastAsia" w:hAnsi="Arial" w:cs="Arial"/>
          <w:b/>
          <w:bCs/>
          <w:sz w:val="21"/>
          <w:szCs w:val="21"/>
          <w:lang w:eastAsia="en-US"/>
        </w:rPr>
        <w:t xml:space="preserve"> </w:t>
      </w:r>
      <w:r w:rsidRPr="0054611A">
        <w:rPr>
          <w:rFonts w:ascii="Arial" w:eastAsiaTheme="minorEastAsia" w:hAnsi="Arial" w:cs="Arial"/>
          <w:b/>
          <w:bCs/>
          <w:sz w:val="21"/>
          <w:szCs w:val="21"/>
          <w:lang w:eastAsia="en-US"/>
        </w:rPr>
        <w:t>Content Destination Address Type subfield</w:t>
      </w:r>
    </w:p>
    <w:p w14:paraId="5E02E30A" w14:textId="77777777" w:rsidR="0054611A" w:rsidRDefault="0054611A" w:rsidP="0054611A">
      <w:pPr>
        <w:widowControl w:val="0"/>
        <w:autoSpaceDE w:val="0"/>
        <w:autoSpaceDN w:val="0"/>
        <w:adjustRightInd w:val="0"/>
        <w:rPr>
          <w:rFonts w:ascii="Times New Roman" w:eastAsiaTheme="minorEastAsia" w:hAnsi="Times New Roman" w:cs="Times New Roman"/>
          <w:sz w:val="20"/>
          <w:szCs w:val="20"/>
        </w:rPr>
      </w:pPr>
    </w:p>
    <w:tbl>
      <w:tblPr>
        <w:tblStyle w:val="ac"/>
        <w:tblW w:w="0" w:type="auto"/>
        <w:jc w:val="center"/>
        <w:tblLook w:val="04A0" w:firstRow="1" w:lastRow="0" w:firstColumn="1" w:lastColumn="0" w:noHBand="0" w:noVBand="1"/>
      </w:tblPr>
      <w:tblGrid>
        <w:gridCol w:w="972"/>
        <w:gridCol w:w="4675"/>
      </w:tblGrid>
      <w:tr w:rsidR="0054611A" w:rsidRPr="000259C0" w14:paraId="43276071" w14:textId="77777777" w:rsidTr="00E90E69">
        <w:trPr>
          <w:jc w:val="center"/>
        </w:trPr>
        <w:tc>
          <w:tcPr>
            <w:tcW w:w="972" w:type="dxa"/>
          </w:tcPr>
          <w:p w14:paraId="2FCCD259" w14:textId="77777777" w:rsidR="0054611A" w:rsidRPr="000259C0" w:rsidRDefault="0054611A" w:rsidP="00E90E69">
            <w:pPr>
              <w:widowControl w:val="0"/>
              <w:autoSpaceDE w:val="0"/>
              <w:autoSpaceDN w:val="0"/>
              <w:adjustRightInd w:val="0"/>
              <w:jc w:val="center"/>
              <w:rPr>
                <w:rFonts w:ascii="Arial" w:eastAsiaTheme="minorEastAsia" w:hAnsi="Arial" w:cs="Arial"/>
                <w:b/>
                <w:bCs/>
                <w:sz w:val="20"/>
                <w:szCs w:val="20"/>
              </w:rPr>
            </w:pPr>
            <w:r w:rsidRPr="000259C0">
              <w:rPr>
                <w:rFonts w:ascii="Arial" w:eastAsiaTheme="minorEastAsia" w:hAnsi="Arial" w:cs="Arial"/>
                <w:b/>
                <w:bCs/>
                <w:sz w:val="20"/>
                <w:szCs w:val="20"/>
              </w:rPr>
              <w:t>Value</w:t>
            </w:r>
          </w:p>
        </w:tc>
        <w:tc>
          <w:tcPr>
            <w:tcW w:w="4675" w:type="dxa"/>
          </w:tcPr>
          <w:p w14:paraId="5FAE7766" w14:textId="3D6593E3" w:rsidR="0054611A" w:rsidRPr="000259C0" w:rsidRDefault="0054611A" w:rsidP="0054611A">
            <w:pPr>
              <w:widowControl w:val="0"/>
              <w:autoSpaceDE w:val="0"/>
              <w:autoSpaceDN w:val="0"/>
              <w:adjustRightInd w:val="0"/>
              <w:jc w:val="center"/>
              <w:rPr>
                <w:rFonts w:ascii="Arial" w:eastAsiaTheme="minorEastAsia" w:hAnsi="Arial" w:cs="Arial"/>
                <w:b/>
                <w:bCs/>
                <w:sz w:val="20"/>
                <w:szCs w:val="20"/>
              </w:rPr>
            </w:pPr>
            <w:r>
              <w:rPr>
                <w:rFonts w:ascii="Arial" w:eastAsiaTheme="minorEastAsia" w:hAnsi="Arial" w:cs="Arial"/>
                <w:b/>
                <w:bCs/>
                <w:sz w:val="20"/>
                <w:szCs w:val="20"/>
              </w:rPr>
              <w:t>Higher Layer Protocol</w:t>
            </w:r>
          </w:p>
        </w:tc>
      </w:tr>
      <w:tr w:rsidR="0054611A" w:rsidRPr="000259C0" w14:paraId="52BBB433" w14:textId="77777777" w:rsidTr="00E90E69">
        <w:trPr>
          <w:jc w:val="center"/>
        </w:trPr>
        <w:tc>
          <w:tcPr>
            <w:tcW w:w="972" w:type="dxa"/>
          </w:tcPr>
          <w:p w14:paraId="58ABA777"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0</w:t>
            </w:r>
          </w:p>
        </w:tc>
        <w:tc>
          <w:tcPr>
            <w:tcW w:w="4675" w:type="dxa"/>
          </w:tcPr>
          <w:p w14:paraId="772E9FF7" w14:textId="00BA89D9"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UDP/IPv4</w:t>
            </w:r>
          </w:p>
        </w:tc>
      </w:tr>
      <w:tr w:rsidR="0054611A" w:rsidRPr="000259C0" w14:paraId="0045DEC7" w14:textId="77777777" w:rsidTr="00E90E69">
        <w:trPr>
          <w:jc w:val="center"/>
        </w:trPr>
        <w:tc>
          <w:tcPr>
            <w:tcW w:w="972" w:type="dxa"/>
          </w:tcPr>
          <w:p w14:paraId="05FCF0E8"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1</w:t>
            </w:r>
          </w:p>
        </w:tc>
        <w:tc>
          <w:tcPr>
            <w:tcW w:w="4675" w:type="dxa"/>
          </w:tcPr>
          <w:p w14:paraId="07FFED79" w14:textId="6B0F6336"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UDP/IPv6</w:t>
            </w:r>
          </w:p>
        </w:tc>
      </w:tr>
      <w:tr w:rsidR="0054611A" w:rsidRPr="000259C0" w14:paraId="0291FB6C" w14:textId="77777777" w:rsidTr="00E90E69">
        <w:trPr>
          <w:jc w:val="center"/>
        </w:trPr>
        <w:tc>
          <w:tcPr>
            <w:tcW w:w="972" w:type="dxa"/>
          </w:tcPr>
          <w:p w14:paraId="13802507"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2</w:t>
            </w:r>
          </w:p>
        </w:tc>
        <w:tc>
          <w:tcPr>
            <w:tcW w:w="4675" w:type="dxa"/>
          </w:tcPr>
          <w:p w14:paraId="02012FC3" w14:textId="220549BC"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UDP/hostname (UL only)</w:t>
            </w:r>
          </w:p>
        </w:tc>
      </w:tr>
      <w:tr w:rsidR="0054611A" w:rsidRPr="000259C0" w14:paraId="00BFA37C" w14:textId="77777777" w:rsidTr="00E90E69">
        <w:trPr>
          <w:jc w:val="center"/>
        </w:trPr>
        <w:tc>
          <w:tcPr>
            <w:tcW w:w="972" w:type="dxa"/>
          </w:tcPr>
          <w:p w14:paraId="35671ED3"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3</w:t>
            </w:r>
          </w:p>
        </w:tc>
        <w:tc>
          <w:tcPr>
            <w:tcW w:w="4675" w:type="dxa"/>
          </w:tcPr>
          <w:p w14:paraId="06337FEF" w14:textId="3D114ED6"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18"/>
                <w:szCs w:val="18"/>
                <w:lang w:eastAsia="en-US"/>
              </w:rPr>
              <w:t>MAC address</w:t>
            </w:r>
          </w:p>
        </w:tc>
      </w:tr>
      <w:tr w:rsidR="0054611A" w:rsidRPr="000259C0" w14:paraId="6CE2B939" w14:textId="77777777" w:rsidTr="00E90E69">
        <w:trPr>
          <w:jc w:val="center"/>
        </w:trPr>
        <w:tc>
          <w:tcPr>
            <w:tcW w:w="972" w:type="dxa"/>
          </w:tcPr>
          <w:p w14:paraId="52EF6D3D" w14:textId="77777777" w:rsidR="0054611A" w:rsidRPr="000259C0" w:rsidRDefault="0054611A" w:rsidP="00E90E69">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20"/>
                <w:szCs w:val="20"/>
              </w:rPr>
              <w:t>4-255</w:t>
            </w:r>
          </w:p>
        </w:tc>
        <w:tc>
          <w:tcPr>
            <w:tcW w:w="4675" w:type="dxa"/>
          </w:tcPr>
          <w:p w14:paraId="463EA8E8" w14:textId="77777777" w:rsidR="0054611A" w:rsidRPr="000259C0" w:rsidRDefault="0054611A" w:rsidP="0054611A">
            <w:pPr>
              <w:widowControl w:val="0"/>
              <w:autoSpaceDE w:val="0"/>
              <w:autoSpaceDN w:val="0"/>
              <w:adjustRightInd w:val="0"/>
              <w:jc w:val="center"/>
              <w:rPr>
                <w:rFonts w:ascii="Arial" w:eastAsiaTheme="minorEastAsia" w:hAnsi="Arial" w:cs="Arial"/>
                <w:sz w:val="20"/>
                <w:szCs w:val="20"/>
              </w:rPr>
            </w:pPr>
            <w:r w:rsidRPr="000259C0">
              <w:rPr>
                <w:rFonts w:ascii="Arial" w:eastAsiaTheme="minorEastAsia" w:hAnsi="Arial" w:cs="Arial"/>
                <w:sz w:val="18"/>
                <w:szCs w:val="18"/>
                <w:lang w:eastAsia="en-US"/>
              </w:rPr>
              <w:t>Reserved</w:t>
            </w:r>
          </w:p>
        </w:tc>
      </w:tr>
    </w:tbl>
    <w:p w14:paraId="50E8C3F4" w14:textId="77777777" w:rsidR="0054611A" w:rsidRPr="000259C0" w:rsidRDefault="0054611A" w:rsidP="0054611A">
      <w:pPr>
        <w:widowControl w:val="0"/>
        <w:autoSpaceDE w:val="0"/>
        <w:autoSpaceDN w:val="0"/>
        <w:adjustRightInd w:val="0"/>
        <w:rPr>
          <w:rFonts w:ascii="Times New Roman" w:eastAsiaTheme="minorEastAsia" w:hAnsi="Times New Roman" w:cs="Times New Roman" w:hint="eastAsia"/>
          <w:sz w:val="20"/>
          <w:szCs w:val="20"/>
        </w:rPr>
      </w:pPr>
    </w:p>
    <w:p w14:paraId="1E009438" w14:textId="69E8C5A2"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Content Destination Address subfield is the destination address and port of the content encoded as</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follows.</w:t>
      </w:r>
    </w:p>
    <w:p w14:paraId="084A77B6" w14:textId="5208574B" w:rsidR="000259C0"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If the Content Destination Address Type subfield is UDP/IPv4, the format of the Content Destination</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Address subfield is shown in Figure 9-bc31 (Content Destination Address subfield format for UDP/IPv4).</w:t>
      </w:r>
    </w:p>
    <w:p w14:paraId="0D582746" w14:textId="1AE1D1F2"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7845DAD8" w14:textId="77777777" w:rsidR="00A04552" w:rsidRDefault="00A04552" w:rsidP="002B68C3">
      <w:pPr>
        <w:widowControl w:val="0"/>
        <w:autoSpaceDE w:val="0"/>
        <w:autoSpaceDN w:val="0"/>
        <w:adjustRightInd w:val="0"/>
        <w:rPr>
          <w:rFonts w:ascii="Times New Roman" w:eastAsiaTheme="minorEastAsia" w:hAnsi="Times New Roman" w:cs="Times New Roman"/>
          <w:sz w:val="20"/>
          <w:szCs w:val="20"/>
          <w:lang w:eastAsia="en-US"/>
        </w:rPr>
      </w:pPr>
    </w:p>
    <w:p w14:paraId="0FE1E93D" w14:textId="0888843D" w:rsidR="003D519F" w:rsidRDefault="003D519F"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p w14:paraId="4B238A01" w14:textId="77777777" w:rsidR="003D519F" w:rsidRDefault="003D519F" w:rsidP="002B68C3">
      <w:pPr>
        <w:widowControl w:val="0"/>
        <w:autoSpaceDE w:val="0"/>
        <w:autoSpaceDN w:val="0"/>
        <w:adjustRightInd w:val="0"/>
        <w:rPr>
          <w:rFonts w:ascii="Times New Roman" w:eastAsiaTheme="minorEastAsia" w:hAnsi="Times New Roman" w:cs="Times New Roman"/>
          <w:sz w:val="20"/>
          <w:szCs w:val="20"/>
          <w:lang w:eastAsia="en-US"/>
        </w:rPr>
      </w:pPr>
    </w:p>
    <w:p w14:paraId="4AE1EAEF" w14:textId="57FEC0D1"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633804A4" w14:textId="1811B5E4" w:rsidR="0054611A" w:rsidRPr="003D519F" w:rsidRDefault="003D519F" w:rsidP="002B68C3">
      <w:pPr>
        <w:widowControl w:val="0"/>
        <w:autoSpaceDE w:val="0"/>
        <w:autoSpaceDN w:val="0"/>
        <w:adjustRightInd w:val="0"/>
        <w:rPr>
          <w:rFonts w:ascii="Times New Roman" w:eastAsiaTheme="minorEastAsia" w:hAnsi="Times New Roman" w:cs="Times New Roman"/>
          <w:i/>
          <w:iCs/>
          <w:sz w:val="20"/>
          <w:szCs w:val="20"/>
          <w:lang w:eastAsia="en-US"/>
        </w:rPr>
      </w:pPr>
      <w:r>
        <w:rPr>
          <w:rFonts w:ascii="Times New Roman" w:eastAsiaTheme="minorEastAsia" w:hAnsi="Times New Roman" w:cs="Times New Roman"/>
          <w:i/>
          <w:iCs/>
          <w:sz w:val="20"/>
          <w:szCs w:val="20"/>
          <w:lang w:eastAsia="en-US"/>
        </w:rPr>
        <w:t>(</w:t>
      </w:r>
      <w:r w:rsidR="0054611A" w:rsidRPr="003D519F">
        <w:rPr>
          <w:rFonts w:ascii="Times New Roman" w:eastAsiaTheme="minorEastAsia" w:hAnsi="Times New Roman" w:cs="Times New Roman" w:hint="eastAsia"/>
          <w:i/>
          <w:iCs/>
          <w:sz w:val="20"/>
          <w:szCs w:val="20"/>
          <w:lang w:eastAsia="en-US"/>
        </w:rPr>
        <w:t>P</w:t>
      </w:r>
      <w:r w:rsidR="0054611A" w:rsidRPr="003D519F">
        <w:rPr>
          <w:rFonts w:ascii="Times New Roman" w:eastAsiaTheme="minorEastAsia" w:hAnsi="Times New Roman" w:cs="Times New Roman"/>
          <w:i/>
          <w:iCs/>
          <w:sz w:val="20"/>
          <w:szCs w:val="20"/>
          <w:lang w:eastAsia="en-US"/>
        </w:rPr>
        <w:t>42 L1</w:t>
      </w:r>
      <w:r>
        <w:rPr>
          <w:rFonts w:ascii="Times New Roman" w:eastAsiaTheme="minorEastAsia" w:hAnsi="Times New Roman" w:cs="Times New Roman"/>
          <w:i/>
          <w:iCs/>
          <w:sz w:val="20"/>
          <w:szCs w:val="20"/>
          <w:lang w:eastAsia="en-US"/>
        </w:rPr>
        <w:t>)</w:t>
      </w:r>
    </w:p>
    <w:p w14:paraId="7B77EAC0" w14:textId="3CD7DE21"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6C45EC4A" w14:textId="07F5ECFD"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Instant Authenticators subfield</w:t>
      </w:r>
      <w:r w:rsidRPr="007C100E">
        <w:rPr>
          <w:rFonts w:ascii="Times New Roman" w:eastAsiaTheme="minorEastAsia" w:hAnsi="Times New Roman" w:cs="Times New Roman"/>
          <w:strike/>
          <w:color w:val="FF0000"/>
          <w:sz w:val="20"/>
          <w:szCs w:val="20"/>
          <w:lang w:eastAsia="en-US"/>
        </w:rPr>
        <w:t xml:space="preserve">, Instant Authenticator Hash </w:t>
      </w:r>
      <w:r w:rsidRPr="007C100E">
        <w:rPr>
          <w:rFonts w:ascii="Times New Roman" w:eastAsiaTheme="minorEastAsia" w:hAnsi="Times New Roman" w:cs="Times New Roman"/>
          <w:strike/>
          <w:color w:val="FF0000"/>
          <w:lang w:eastAsia="en-US"/>
        </w:rPr>
        <w:t xml:space="preserve">1 </w:t>
      </w:r>
      <w:r w:rsidRPr="007C100E">
        <w:rPr>
          <w:rFonts w:ascii="Times New Roman" w:eastAsiaTheme="minorEastAsia" w:hAnsi="Times New Roman" w:cs="Times New Roman"/>
          <w:strike/>
          <w:color w:val="FF0000"/>
          <w:sz w:val="20"/>
          <w:szCs w:val="20"/>
          <w:lang w:eastAsia="en-US"/>
        </w:rPr>
        <w:t>Distance n subfields</w:t>
      </w:r>
      <w:r>
        <w:rPr>
          <w:rFonts w:ascii="Times New Roman" w:eastAsiaTheme="minorEastAsia" w:hAnsi="Times New Roman" w:cs="Times New Roman"/>
          <w:sz w:val="20"/>
          <w:szCs w:val="20"/>
          <w:lang w:eastAsia="en-US"/>
        </w:rPr>
        <w:t xml:space="preserve"> </w:t>
      </w:r>
      <w:r w:rsidR="007C100E" w:rsidRPr="007C100E">
        <w:rPr>
          <w:rFonts w:ascii="Times New Roman" w:eastAsiaTheme="minorEastAsia" w:hAnsi="Times New Roman" w:cs="Times New Roman"/>
          <w:sz w:val="20"/>
          <w:szCs w:val="20"/>
          <w:highlight w:val="yellow"/>
          <w:lang w:eastAsia="en-US"/>
        </w:rPr>
        <w:t>[1528]</w:t>
      </w:r>
      <w:r w:rsidR="007C100E">
        <w:rPr>
          <w:rFonts w:ascii="Times New Roman" w:eastAsiaTheme="minorEastAsia" w:hAnsi="Times New Roman" w:cs="Times New Roman"/>
          <w:sz w:val="20"/>
          <w:szCs w:val="20"/>
          <w:lang w:eastAsia="en-US"/>
        </w:rPr>
        <w:t xml:space="preserve"> </w:t>
      </w:r>
      <w:r>
        <w:rPr>
          <w:rFonts w:ascii="Times New Roman" w:eastAsiaTheme="minorEastAsia" w:hAnsi="Times New Roman" w:cs="Times New Roman"/>
          <w:sz w:val="20"/>
          <w:szCs w:val="20"/>
          <w:lang w:eastAsia="en-US"/>
        </w:rPr>
        <w:t>and the</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Instant Authenticator n subfields are present if the Authentication Algorithm field indicates HCFA with</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instant authentication, and are not present otherwise.</w:t>
      </w:r>
    </w:p>
    <w:p w14:paraId="6321BF4E" w14:textId="77777777" w:rsidR="0054611A" w:rsidRDefault="0054611A" w:rsidP="0054611A">
      <w:pPr>
        <w:widowControl w:val="0"/>
        <w:autoSpaceDE w:val="0"/>
        <w:autoSpaceDN w:val="0"/>
        <w:adjustRightInd w:val="0"/>
        <w:rPr>
          <w:rFonts w:ascii="Times New Roman" w:eastAsiaTheme="minorEastAsia" w:hAnsi="Times New Roman" w:cs="Times New Roman"/>
          <w:lang w:eastAsia="en-US"/>
        </w:rPr>
      </w:pPr>
    </w:p>
    <w:p w14:paraId="5186CC44" w14:textId="00915C8A"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Number </w:t>
      </w:r>
      <w:proofErr w:type="gramStart"/>
      <w:r>
        <w:rPr>
          <w:rFonts w:ascii="Times New Roman" w:eastAsiaTheme="minorEastAsia" w:hAnsi="Times New Roman" w:cs="Times New Roman"/>
          <w:sz w:val="20"/>
          <w:szCs w:val="20"/>
          <w:lang w:eastAsia="en-US"/>
        </w:rPr>
        <w:t>Of</w:t>
      </w:r>
      <w:proofErr w:type="gramEnd"/>
      <w:r>
        <w:rPr>
          <w:rFonts w:ascii="Times New Roman" w:eastAsiaTheme="minorEastAsia" w:hAnsi="Times New Roman" w:cs="Times New Roman"/>
          <w:sz w:val="20"/>
          <w:szCs w:val="20"/>
          <w:lang w:eastAsia="en-US"/>
        </w:rPr>
        <w:t xml:space="preserve"> Instant Authenticators subfield indicates the number of instant authenticators to be used.</w:t>
      </w:r>
    </w:p>
    <w:p w14:paraId="6397C2B4" w14:textId="54F07092"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19BA0895" w14:textId="0A7E12ED" w:rsidR="0054611A" w:rsidRPr="007C100E" w:rsidRDefault="0054611A" w:rsidP="0054611A">
      <w:pPr>
        <w:widowControl w:val="0"/>
        <w:autoSpaceDE w:val="0"/>
        <w:autoSpaceDN w:val="0"/>
        <w:adjustRightInd w:val="0"/>
        <w:rPr>
          <w:rFonts w:ascii="Times New Roman" w:eastAsiaTheme="minorEastAsia" w:hAnsi="Times New Roman" w:cs="Times New Roman"/>
          <w:strike/>
          <w:color w:val="FF0000"/>
          <w:sz w:val="20"/>
          <w:szCs w:val="20"/>
          <w:lang w:eastAsia="en-US"/>
        </w:rPr>
      </w:pPr>
      <w:r w:rsidRPr="007C100E">
        <w:rPr>
          <w:rFonts w:ascii="Times New Roman" w:eastAsiaTheme="minorEastAsia" w:hAnsi="Times New Roman" w:cs="Times New Roman"/>
          <w:strike/>
          <w:color w:val="FF0000"/>
          <w:sz w:val="20"/>
          <w:szCs w:val="20"/>
          <w:lang w:eastAsia="en-US"/>
        </w:rPr>
        <w:t>The Instant Authenticator Hash Distance n subfields indicate the hash distance of each instant</w:t>
      </w:r>
      <w:r w:rsidRPr="007C100E">
        <w:rPr>
          <w:rFonts w:ascii="Times New Roman" w:eastAsiaTheme="minorEastAsia" w:hAnsi="Times New Roman" w:cs="Times New Roman" w:hint="eastAsia"/>
          <w:strike/>
          <w:color w:val="FF0000"/>
          <w:sz w:val="20"/>
          <w:szCs w:val="20"/>
          <w:lang w:eastAsia="en-US"/>
        </w:rPr>
        <w:t xml:space="preserve"> </w:t>
      </w:r>
      <w:r w:rsidRPr="007C100E">
        <w:rPr>
          <w:rFonts w:ascii="Times New Roman" w:eastAsiaTheme="minorEastAsia" w:hAnsi="Times New Roman" w:cs="Times New Roman"/>
          <w:strike/>
          <w:color w:val="FF0000"/>
          <w:sz w:val="20"/>
          <w:szCs w:val="20"/>
          <w:lang w:eastAsia="en-US"/>
        </w:rPr>
        <w:t>authenticator. The Instant Authenticator n subfields contain the instant authenticator of the following EBCS</w:t>
      </w:r>
      <w:r w:rsidRPr="007C100E">
        <w:rPr>
          <w:rFonts w:ascii="Times New Roman" w:eastAsiaTheme="minorEastAsia" w:hAnsi="Times New Roman" w:cs="Times New Roman"/>
          <w:strike/>
          <w:color w:val="FF0000"/>
          <w:lang w:eastAsia="en-US"/>
        </w:rPr>
        <w:t xml:space="preserve"> </w:t>
      </w:r>
      <w:r w:rsidRPr="007C100E">
        <w:rPr>
          <w:rFonts w:ascii="Times New Roman" w:eastAsiaTheme="minorEastAsia" w:hAnsi="Times New Roman" w:cs="Times New Roman"/>
          <w:strike/>
          <w:color w:val="FF0000"/>
          <w:sz w:val="20"/>
          <w:szCs w:val="20"/>
          <w:lang w:eastAsia="en-US"/>
        </w:rPr>
        <w:t>Data frame of the hash distance that is indicated by the Instant Authenticator Hash Distance n subfield.</w:t>
      </w:r>
    </w:p>
    <w:p w14:paraId="2B34F003" w14:textId="46E12B4D" w:rsidR="007C100E" w:rsidRPr="007C100E" w:rsidRDefault="007C100E" w:rsidP="007C100E">
      <w:pPr>
        <w:widowControl w:val="0"/>
        <w:autoSpaceDE w:val="0"/>
        <w:autoSpaceDN w:val="0"/>
        <w:adjustRightInd w:val="0"/>
        <w:rPr>
          <w:rFonts w:ascii="Times New Roman" w:eastAsiaTheme="minorEastAsia" w:hAnsi="Times New Roman" w:cs="Times New Roman"/>
          <w:color w:val="FF0000"/>
          <w:sz w:val="20"/>
          <w:szCs w:val="20"/>
          <w:u w:val="single"/>
          <w:lang w:eastAsia="en-US"/>
        </w:rPr>
      </w:pPr>
      <w:r w:rsidRPr="007C100E">
        <w:rPr>
          <w:rFonts w:ascii="Times New Roman" w:eastAsiaTheme="minorEastAsia" w:hAnsi="Times New Roman" w:cs="Times New Roman" w:hint="eastAsia"/>
          <w:color w:val="FF0000"/>
          <w:sz w:val="20"/>
          <w:szCs w:val="20"/>
          <w:u w:val="single"/>
          <w:lang w:eastAsia="en-US"/>
        </w:rPr>
        <w:t>T</w:t>
      </w:r>
      <w:r w:rsidRPr="007C100E">
        <w:rPr>
          <w:rFonts w:ascii="Times New Roman" w:eastAsiaTheme="minorEastAsia" w:hAnsi="Times New Roman" w:cs="Times New Roman"/>
          <w:color w:val="FF0000"/>
          <w:sz w:val="20"/>
          <w:szCs w:val="20"/>
          <w:u w:val="single"/>
          <w:lang w:eastAsia="en-US"/>
        </w:rPr>
        <w:t>he Instant Authenticator subfield format is shown in the Figure 9-bc35a (Instant Authenticator subfield format).</w:t>
      </w:r>
      <w:r>
        <w:rPr>
          <w:rFonts w:ascii="Times New Roman" w:eastAsiaTheme="minorEastAsia" w:hAnsi="Times New Roman" w:cs="Times New Roman"/>
          <w:color w:val="FF0000"/>
          <w:sz w:val="20"/>
          <w:szCs w:val="20"/>
          <w:u w:val="single"/>
          <w:lang w:eastAsia="en-US"/>
        </w:rPr>
        <w:t xml:space="preserve"> </w:t>
      </w:r>
      <w:r w:rsidRPr="007C100E">
        <w:rPr>
          <w:rFonts w:ascii="Times New Roman" w:eastAsiaTheme="minorEastAsia" w:hAnsi="Times New Roman" w:cs="Times New Roman"/>
          <w:sz w:val="20"/>
          <w:szCs w:val="20"/>
          <w:highlight w:val="yellow"/>
          <w:u w:val="single"/>
          <w:lang w:eastAsia="en-US"/>
        </w:rPr>
        <w:t>[1528]</w:t>
      </w:r>
    </w:p>
    <w:p w14:paraId="61776611" w14:textId="50156E29"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285"/>
        <w:gridCol w:w="4949"/>
      </w:tblGrid>
      <w:tr w:rsidR="007C100E" w:rsidRPr="007C100E" w14:paraId="1A16BF65" w14:textId="77777777" w:rsidTr="007C100E">
        <w:trPr>
          <w:jc w:val="center"/>
        </w:trPr>
        <w:tc>
          <w:tcPr>
            <w:tcW w:w="983" w:type="dxa"/>
            <w:tcBorders>
              <w:right w:val="single" w:sz="4" w:space="0" w:color="FF0000"/>
            </w:tcBorders>
          </w:tcPr>
          <w:p w14:paraId="55EF034F" w14:textId="77777777" w:rsidR="007C100E" w:rsidRPr="007C100E" w:rsidRDefault="007C100E" w:rsidP="0054611A">
            <w:pPr>
              <w:widowControl w:val="0"/>
              <w:autoSpaceDE w:val="0"/>
              <w:autoSpaceDN w:val="0"/>
              <w:adjustRightInd w:val="0"/>
              <w:rPr>
                <w:rFonts w:ascii="Arial" w:eastAsiaTheme="minorEastAsia" w:hAnsi="Arial" w:cs="Arial"/>
                <w:color w:val="FF0000"/>
                <w:sz w:val="20"/>
                <w:szCs w:val="20"/>
                <w:u w:val="single"/>
                <w:lang w:eastAsia="en-US"/>
              </w:rPr>
            </w:pPr>
          </w:p>
        </w:tc>
        <w:tc>
          <w:tcPr>
            <w:tcW w:w="1285" w:type="dxa"/>
            <w:tcBorders>
              <w:top w:val="single" w:sz="4" w:space="0" w:color="FF0000"/>
              <w:left w:val="single" w:sz="4" w:space="0" w:color="FF0000"/>
              <w:bottom w:val="single" w:sz="4" w:space="0" w:color="FF0000"/>
              <w:right w:val="single" w:sz="4" w:space="0" w:color="FF0000"/>
            </w:tcBorders>
            <w:vAlign w:val="center"/>
          </w:tcPr>
          <w:p w14:paraId="4D5EDCAB" w14:textId="43D15D02"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Hash Distance</w:t>
            </w:r>
          </w:p>
        </w:tc>
        <w:tc>
          <w:tcPr>
            <w:tcW w:w="4949" w:type="dxa"/>
            <w:tcBorders>
              <w:top w:val="single" w:sz="4" w:space="0" w:color="FF0000"/>
              <w:left w:val="single" w:sz="4" w:space="0" w:color="FF0000"/>
              <w:bottom w:val="single" w:sz="4" w:space="0" w:color="FF0000"/>
              <w:right w:val="single" w:sz="4" w:space="0" w:color="FF0000"/>
            </w:tcBorders>
            <w:vAlign w:val="center"/>
          </w:tcPr>
          <w:p w14:paraId="4B446656" w14:textId="7B2A6D09"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Hash Value</w:t>
            </w:r>
          </w:p>
        </w:tc>
      </w:tr>
      <w:tr w:rsidR="007C100E" w:rsidRPr="007C100E" w14:paraId="73C53026" w14:textId="77777777" w:rsidTr="007C100E">
        <w:trPr>
          <w:jc w:val="center"/>
        </w:trPr>
        <w:tc>
          <w:tcPr>
            <w:tcW w:w="983" w:type="dxa"/>
            <w:vAlign w:val="center"/>
          </w:tcPr>
          <w:p w14:paraId="75B94A79" w14:textId="79A92889" w:rsidR="007C100E" w:rsidRPr="007C100E" w:rsidRDefault="007C100E" w:rsidP="007C100E">
            <w:pPr>
              <w:widowControl w:val="0"/>
              <w:autoSpaceDE w:val="0"/>
              <w:autoSpaceDN w:val="0"/>
              <w:adjustRightInd w:val="0"/>
              <w:jc w:val="right"/>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Octets:</w:t>
            </w:r>
          </w:p>
        </w:tc>
        <w:tc>
          <w:tcPr>
            <w:tcW w:w="1285" w:type="dxa"/>
            <w:tcBorders>
              <w:top w:val="single" w:sz="4" w:space="0" w:color="FF0000"/>
            </w:tcBorders>
            <w:vAlign w:val="center"/>
          </w:tcPr>
          <w:p w14:paraId="606AFA6B" w14:textId="69850E06" w:rsidR="007C100E" w:rsidRPr="007C100E" w:rsidRDefault="007C100E"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1</w:t>
            </w:r>
          </w:p>
        </w:tc>
        <w:tc>
          <w:tcPr>
            <w:tcW w:w="4949" w:type="dxa"/>
            <w:tcBorders>
              <w:top w:val="single" w:sz="4" w:space="0" w:color="FF0000"/>
            </w:tcBorders>
            <w:vAlign w:val="center"/>
          </w:tcPr>
          <w:p w14:paraId="0315BB75" w14:textId="17275FEE" w:rsidR="007C100E" w:rsidRPr="007C100E" w:rsidRDefault="004B3BE1" w:rsidP="007C100E">
            <w:pPr>
              <w:widowControl w:val="0"/>
              <w:autoSpaceDE w:val="0"/>
              <w:autoSpaceDN w:val="0"/>
              <w:adjustRightInd w:val="0"/>
              <w:jc w:val="center"/>
              <w:rPr>
                <w:rFonts w:ascii="Arial" w:eastAsiaTheme="minorEastAsia" w:hAnsi="Arial" w:cs="Arial"/>
                <w:color w:val="FF0000"/>
                <w:sz w:val="20"/>
                <w:szCs w:val="20"/>
                <w:u w:val="single"/>
                <w:lang w:eastAsia="en-US"/>
              </w:rPr>
            </w:pPr>
            <w:r w:rsidRPr="007C100E">
              <w:rPr>
                <w:rFonts w:ascii="Arial" w:eastAsiaTheme="minorEastAsia" w:hAnsi="Arial" w:cs="Arial"/>
                <w:color w:val="FF0000"/>
                <w:sz w:val="20"/>
                <w:szCs w:val="20"/>
                <w:u w:val="single"/>
                <w:lang w:eastAsia="en-US"/>
              </w:rPr>
              <w:t>V</w:t>
            </w:r>
            <w:r w:rsidR="007C100E" w:rsidRPr="007C100E">
              <w:rPr>
                <w:rFonts w:ascii="Arial" w:eastAsiaTheme="minorEastAsia" w:hAnsi="Arial" w:cs="Arial"/>
                <w:color w:val="FF0000"/>
                <w:sz w:val="20"/>
                <w:szCs w:val="20"/>
                <w:u w:val="single"/>
                <w:lang w:eastAsia="en-US"/>
              </w:rPr>
              <w:t>ariable</w:t>
            </w:r>
          </w:p>
        </w:tc>
      </w:tr>
    </w:tbl>
    <w:p w14:paraId="613004C4" w14:textId="1D48304D"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24CA49F1" w14:textId="442CA7E6" w:rsidR="007C100E" w:rsidRPr="00AB33DA" w:rsidRDefault="007C100E" w:rsidP="007C100E">
      <w:pPr>
        <w:widowControl w:val="0"/>
        <w:autoSpaceDE w:val="0"/>
        <w:autoSpaceDN w:val="0"/>
        <w:adjustRightInd w:val="0"/>
        <w:jc w:val="center"/>
        <w:rPr>
          <w:rFonts w:ascii="Arial" w:eastAsiaTheme="minorEastAsia" w:hAnsi="Arial" w:cs="Arial"/>
          <w:b/>
          <w:bCs/>
          <w:sz w:val="21"/>
          <w:szCs w:val="21"/>
          <w:lang w:eastAsia="en-US"/>
        </w:rPr>
      </w:pPr>
      <w:r w:rsidRPr="007C100E">
        <w:rPr>
          <w:rFonts w:ascii="Arial" w:eastAsiaTheme="minorEastAsia" w:hAnsi="Arial" w:cs="Arial"/>
          <w:b/>
          <w:bCs/>
          <w:color w:val="FF0000"/>
          <w:sz w:val="21"/>
          <w:szCs w:val="21"/>
          <w:u w:val="single"/>
          <w:lang w:eastAsia="en-US"/>
        </w:rPr>
        <w:t>Figure 9-bc3</w:t>
      </w:r>
      <w:r w:rsidRPr="007C100E">
        <w:rPr>
          <w:rFonts w:ascii="Arial" w:eastAsiaTheme="minorEastAsia" w:hAnsi="Arial" w:cs="Arial"/>
          <w:b/>
          <w:bCs/>
          <w:color w:val="FF0000"/>
          <w:sz w:val="21"/>
          <w:szCs w:val="21"/>
          <w:u w:val="single"/>
          <w:lang w:eastAsia="en-US"/>
        </w:rPr>
        <w:t>5</w:t>
      </w:r>
      <w:r>
        <w:rPr>
          <w:rFonts w:ascii="Arial" w:eastAsiaTheme="minorEastAsia" w:hAnsi="Arial" w:cs="Arial"/>
          <w:b/>
          <w:bCs/>
          <w:color w:val="FF0000"/>
          <w:sz w:val="21"/>
          <w:szCs w:val="21"/>
          <w:u w:val="single"/>
          <w:lang w:eastAsia="en-US"/>
        </w:rPr>
        <w:t>a</w:t>
      </w:r>
      <w:r w:rsidRPr="007C100E">
        <w:rPr>
          <w:rFonts w:ascii="Arial" w:eastAsiaTheme="minorEastAsia" w:hAnsi="Arial" w:cs="Arial"/>
          <w:b/>
          <w:bCs/>
          <w:color w:val="FF0000"/>
          <w:sz w:val="21"/>
          <w:szCs w:val="21"/>
          <w:u w:val="single"/>
          <w:lang w:eastAsia="en-US"/>
        </w:rPr>
        <w:t xml:space="preserve"> </w:t>
      </w:r>
      <w:r w:rsidRPr="007C100E">
        <w:rPr>
          <w:rFonts w:ascii="Arial" w:eastAsiaTheme="minorEastAsia" w:hAnsi="Arial" w:cs="Arial"/>
          <w:b/>
          <w:bCs/>
          <w:color w:val="FF0000"/>
          <w:sz w:val="21"/>
          <w:szCs w:val="21"/>
          <w:u w:val="single"/>
          <w:lang w:eastAsia="en-US"/>
        </w:rPr>
        <w:t>Instant Authenticator</w:t>
      </w:r>
      <w:r w:rsidRPr="007C100E">
        <w:rPr>
          <w:rFonts w:ascii="Arial" w:eastAsiaTheme="minorEastAsia" w:hAnsi="Arial" w:cs="Arial"/>
          <w:b/>
          <w:bCs/>
          <w:color w:val="FF0000"/>
          <w:sz w:val="21"/>
          <w:szCs w:val="21"/>
          <w:u w:val="single"/>
          <w:lang w:eastAsia="en-US"/>
        </w:rPr>
        <w:t xml:space="preserve"> subfield format</w:t>
      </w:r>
      <w:r>
        <w:rPr>
          <w:rFonts w:ascii="Arial" w:eastAsiaTheme="minorEastAsia" w:hAnsi="Arial" w:cs="Arial"/>
          <w:b/>
          <w:bCs/>
          <w:sz w:val="21"/>
          <w:szCs w:val="21"/>
          <w:lang w:eastAsia="en-US"/>
        </w:rPr>
        <w:t xml:space="preserve"> </w:t>
      </w:r>
      <w:r w:rsidRPr="007C100E">
        <w:rPr>
          <w:rFonts w:ascii="Arial" w:eastAsiaTheme="minorEastAsia" w:hAnsi="Arial" w:cs="Arial"/>
          <w:b/>
          <w:bCs/>
          <w:sz w:val="21"/>
          <w:szCs w:val="21"/>
          <w:highlight w:val="yellow"/>
          <w:lang w:eastAsia="en-US"/>
        </w:rPr>
        <w:t>[1528]</w:t>
      </w:r>
    </w:p>
    <w:p w14:paraId="7571AB6C" w14:textId="75D798A1"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0FB2205D" w14:textId="21AB79FC" w:rsidR="007C100E" w:rsidRDefault="007C100E" w:rsidP="007C100E">
      <w:pPr>
        <w:widowControl w:val="0"/>
        <w:autoSpaceDE w:val="0"/>
        <w:autoSpaceDN w:val="0"/>
        <w:adjustRightInd w:val="0"/>
        <w:rPr>
          <w:rFonts w:ascii="Times New Roman" w:eastAsiaTheme="minorEastAsia" w:hAnsi="Times New Roman" w:cs="Times New Roman"/>
          <w:sz w:val="20"/>
          <w:szCs w:val="20"/>
          <w:lang w:eastAsia="en-US"/>
        </w:rPr>
      </w:pPr>
      <w:r w:rsidRPr="004B3BE1">
        <w:rPr>
          <w:rFonts w:ascii="Times New Roman" w:eastAsiaTheme="minorEastAsia" w:hAnsi="Times New Roman" w:cs="Times New Roman"/>
          <w:color w:val="FF0000"/>
          <w:sz w:val="20"/>
          <w:szCs w:val="20"/>
          <w:u w:val="single"/>
          <w:lang w:eastAsia="en-US"/>
        </w:rPr>
        <w:t xml:space="preserve">The Hash Distance subfield indicate the hash distance of </w:t>
      </w:r>
      <w:r w:rsidR="004B3BE1" w:rsidRPr="004B3BE1">
        <w:rPr>
          <w:rFonts w:ascii="Times New Roman" w:eastAsiaTheme="minorEastAsia" w:hAnsi="Times New Roman" w:cs="Times New Roman"/>
          <w:color w:val="FF0000"/>
          <w:sz w:val="20"/>
          <w:szCs w:val="20"/>
          <w:u w:val="single"/>
          <w:lang w:eastAsia="en-US"/>
        </w:rPr>
        <w:t>the</w:t>
      </w:r>
      <w:r w:rsidRPr="004B3BE1">
        <w:rPr>
          <w:rFonts w:ascii="Times New Roman" w:eastAsiaTheme="minorEastAsia" w:hAnsi="Times New Roman" w:cs="Times New Roman"/>
          <w:color w:val="FF0000"/>
          <w:sz w:val="20"/>
          <w:szCs w:val="20"/>
          <w:u w:val="single"/>
          <w:lang w:eastAsia="en-US"/>
        </w:rPr>
        <w:t xml:space="preserve"> instant</w:t>
      </w:r>
      <w:r w:rsidRPr="004B3BE1">
        <w:rPr>
          <w:rFonts w:ascii="Times New Roman" w:eastAsiaTheme="minorEastAsia" w:hAnsi="Times New Roman" w:cs="Times New Roman" w:hint="eastAsia"/>
          <w:color w:val="FF0000"/>
          <w:sz w:val="20"/>
          <w:szCs w:val="20"/>
          <w:u w:val="single"/>
          <w:lang w:eastAsia="en-US"/>
        </w:rPr>
        <w:t xml:space="preserve"> </w:t>
      </w:r>
      <w:r w:rsidRPr="004B3BE1">
        <w:rPr>
          <w:rFonts w:ascii="Times New Roman" w:eastAsiaTheme="minorEastAsia" w:hAnsi="Times New Roman" w:cs="Times New Roman"/>
          <w:color w:val="FF0000"/>
          <w:sz w:val="20"/>
          <w:szCs w:val="20"/>
          <w:u w:val="single"/>
          <w:lang w:eastAsia="en-US"/>
        </w:rPr>
        <w:t xml:space="preserve">authenticator. The </w:t>
      </w:r>
      <w:r w:rsidR="004B3BE1" w:rsidRPr="004B3BE1">
        <w:rPr>
          <w:rFonts w:ascii="Times New Roman" w:eastAsiaTheme="minorEastAsia" w:hAnsi="Times New Roman" w:cs="Times New Roman"/>
          <w:color w:val="FF0000"/>
          <w:sz w:val="20"/>
          <w:szCs w:val="20"/>
          <w:u w:val="single"/>
          <w:lang w:eastAsia="en-US"/>
        </w:rPr>
        <w:t>Hash Value</w:t>
      </w:r>
      <w:r w:rsidRPr="004B3BE1">
        <w:rPr>
          <w:rFonts w:ascii="Times New Roman" w:eastAsiaTheme="minorEastAsia" w:hAnsi="Times New Roman" w:cs="Times New Roman"/>
          <w:color w:val="FF0000"/>
          <w:sz w:val="20"/>
          <w:szCs w:val="20"/>
          <w:u w:val="single"/>
          <w:lang w:eastAsia="en-US"/>
        </w:rPr>
        <w:t xml:space="preserve"> subfield contain the instant authenticator of the following EBCS</w:t>
      </w:r>
      <w:r w:rsidRPr="004B3BE1">
        <w:rPr>
          <w:rFonts w:ascii="Times New Roman" w:eastAsiaTheme="minorEastAsia" w:hAnsi="Times New Roman" w:cs="Times New Roman"/>
          <w:color w:val="FF0000"/>
          <w:u w:val="single"/>
          <w:lang w:eastAsia="en-US"/>
        </w:rPr>
        <w:t xml:space="preserve"> </w:t>
      </w:r>
      <w:r w:rsidRPr="004B3BE1">
        <w:rPr>
          <w:rFonts w:ascii="Times New Roman" w:eastAsiaTheme="minorEastAsia" w:hAnsi="Times New Roman" w:cs="Times New Roman"/>
          <w:color w:val="FF0000"/>
          <w:sz w:val="20"/>
          <w:szCs w:val="20"/>
          <w:u w:val="single"/>
          <w:lang w:eastAsia="en-US"/>
        </w:rPr>
        <w:t xml:space="preserve">Data frame of the hash distance that is indicated </w:t>
      </w:r>
      <w:r w:rsidR="004B3BE1" w:rsidRPr="004B3BE1">
        <w:rPr>
          <w:rFonts w:ascii="Times New Roman" w:eastAsiaTheme="minorEastAsia" w:hAnsi="Times New Roman" w:cs="Times New Roman"/>
          <w:color w:val="FF0000"/>
          <w:sz w:val="20"/>
          <w:szCs w:val="20"/>
          <w:u w:val="single"/>
          <w:lang w:eastAsia="en-US"/>
        </w:rPr>
        <w:t>in</w:t>
      </w:r>
      <w:r w:rsidRPr="004B3BE1">
        <w:rPr>
          <w:rFonts w:ascii="Times New Roman" w:eastAsiaTheme="minorEastAsia" w:hAnsi="Times New Roman" w:cs="Times New Roman"/>
          <w:color w:val="FF0000"/>
          <w:sz w:val="20"/>
          <w:szCs w:val="20"/>
          <w:u w:val="single"/>
          <w:lang w:eastAsia="en-US"/>
        </w:rPr>
        <w:t xml:space="preserve"> the Hash Distance subfield.</w:t>
      </w:r>
      <w:r w:rsidR="004B3BE1">
        <w:rPr>
          <w:rFonts w:ascii="Times New Roman" w:eastAsiaTheme="minorEastAsia" w:hAnsi="Times New Roman" w:cs="Times New Roman"/>
          <w:sz w:val="20"/>
          <w:szCs w:val="20"/>
          <w:lang w:eastAsia="en-US"/>
        </w:rPr>
        <w:t xml:space="preserve"> </w:t>
      </w:r>
      <w:r w:rsidR="004B3BE1" w:rsidRPr="004B3BE1">
        <w:rPr>
          <w:rFonts w:ascii="Times New Roman" w:eastAsiaTheme="minorEastAsia" w:hAnsi="Times New Roman" w:cs="Times New Roman"/>
          <w:sz w:val="20"/>
          <w:szCs w:val="20"/>
          <w:highlight w:val="yellow"/>
          <w:lang w:eastAsia="en-US"/>
        </w:rPr>
        <w:t>[1528]</w:t>
      </w:r>
    </w:p>
    <w:p w14:paraId="6B073CBD" w14:textId="77777777"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7F4B0515" w14:textId="77777777" w:rsidR="007C100E" w:rsidRDefault="007C100E" w:rsidP="0054611A">
      <w:pPr>
        <w:widowControl w:val="0"/>
        <w:autoSpaceDE w:val="0"/>
        <w:autoSpaceDN w:val="0"/>
        <w:adjustRightInd w:val="0"/>
        <w:rPr>
          <w:rFonts w:ascii="Times New Roman" w:eastAsiaTheme="minorEastAsia" w:hAnsi="Times New Roman" w:cs="Times New Roman"/>
          <w:sz w:val="20"/>
          <w:szCs w:val="20"/>
          <w:lang w:eastAsia="en-US"/>
        </w:rPr>
      </w:pPr>
    </w:p>
    <w:p w14:paraId="40715E6C" w14:textId="5977BC15" w:rsidR="0054611A" w:rsidRDefault="0054611A" w:rsidP="0054611A">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The Data subfield is present if the Authentication Algorithm field indicates PKFA and the Data Length</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 xml:space="preserve">subfield is </w:t>
      </w:r>
      <w:proofErr w:type="gramStart"/>
      <w:r>
        <w:rPr>
          <w:rFonts w:ascii="Times New Roman" w:eastAsiaTheme="minorEastAsia" w:hAnsi="Times New Roman" w:cs="Times New Roman"/>
          <w:sz w:val="20"/>
          <w:szCs w:val="20"/>
          <w:lang w:eastAsia="en-US"/>
        </w:rPr>
        <w:t>present, and</w:t>
      </w:r>
      <w:proofErr w:type="gramEnd"/>
      <w:r>
        <w:rPr>
          <w:rFonts w:ascii="Times New Roman" w:eastAsiaTheme="minorEastAsia" w:hAnsi="Times New Roman" w:cs="Times New Roman"/>
          <w:sz w:val="20"/>
          <w:szCs w:val="20"/>
          <w:lang w:eastAsia="en-US"/>
        </w:rPr>
        <w:t xml:space="preserve"> is not present otherwise.</w:t>
      </w:r>
    </w:p>
    <w:p w14:paraId="6C431192" w14:textId="77777777"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42A46454" w14:textId="77777777" w:rsidR="0054611A" w:rsidRDefault="0054611A" w:rsidP="002B68C3">
      <w:pPr>
        <w:widowControl w:val="0"/>
        <w:autoSpaceDE w:val="0"/>
        <w:autoSpaceDN w:val="0"/>
        <w:adjustRightInd w:val="0"/>
        <w:rPr>
          <w:rFonts w:ascii="Times New Roman" w:eastAsiaTheme="minorEastAsia" w:hAnsi="Times New Roman" w:cs="Times New Roman"/>
          <w:sz w:val="20"/>
          <w:szCs w:val="20"/>
          <w:lang w:eastAsia="en-US"/>
        </w:rPr>
      </w:pPr>
    </w:p>
    <w:p w14:paraId="52BDA4BF" w14:textId="77777777" w:rsidR="0055650B" w:rsidRDefault="0055650B" w:rsidP="002B68C3">
      <w:pPr>
        <w:widowControl w:val="0"/>
        <w:autoSpaceDE w:val="0"/>
        <w:autoSpaceDN w:val="0"/>
        <w:adjustRightInd w:val="0"/>
        <w:rPr>
          <w:rFonts w:ascii="Times New Roman" w:eastAsiaTheme="minorEastAsia" w:hAnsi="Times New Roman" w:cs="Times New Roman"/>
          <w:sz w:val="20"/>
          <w:szCs w:val="20"/>
          <w:lang w:eastAsia="en-US"/>
        </w:rPr>
      </w:pPr>
    </w:p>
    <w:p w14:paraId="30BE7E72" w14:textId="2C1FB665" w:rsidR="00001C53" w:rsidRDefault="00001C53" w:rsidP="002B68C3">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p w14:paraId="57A514C3" w14:textId="5D4CE0C9" w:rsidR="00001C53" w:rsidRDefault="00001C53" w:rsidP="002B68C3">
      <w:pPr>
        <w:widowControl w:val="0"/>
        <w:autoSpaceDE w:val="0"/>
        <w:autoSpaceDN w:val="0"/>
        <w:adjustRightInd w:val="0"/>
        <w:rPr>
          <w:rFonts w:ascii="Times New Roman" w:eastAsiaTheme="minorEastAsia" w:hAnsi="Times New Roman" w:cs="Times New Roman"/>
          <w:sz w:val="20"/>
          <w:szCs w:val="20"/>
          <w:lang w:eastAsia="en-US"/>
        </w:rPr>
      </w:pPr>
    </w:p>
    <w:p w14:paraId="695854A9" w14:textId="77777777" w:rsidR="00265311" w:rsidRDefault="00265311" w:rsidP="002B68C3">
      <w:pPr>
        <w:widowControl w:val="0"/>
        <w:autoSpaceDE w:val="0"/>
        <w:autoSpaceDN w:val="0"/>
        <w:adjustRightInd w:val="0"/>
        <w:rPr>
          <w:rFonts w:ascii="Times New Roman" w:eastAsiaTheme="minorEastAsia" w:hAnsi="Times New Roman" w:cs="Times New Roman"/>
          <w:sz w:val="20"/>
          <w:szCs w:val="20"/>
          <w:lang w:eastAsia="en-US"/>
        </w:rPr>
      </w:pPr>
    </w:p>
    <w:p w14:paraId="5356F013" w14:textId="764D25F7" w:rsidR="00001C53" w:rsidRPr="003D519F" w:rsidRDefault="003D519F" w:rsidP="002B68C3">
      <w:pPr>
        <w:widowControl w:val="0"/>
        <w:autoSpaceDE w:val="0"/>
        <w:autoSpaceDN w:val="0"/>
        <w:adjustRightInd w:val="0"/>
        <w:rPr>
          <w:rFonts w:ascii="Times New Roman" w:eastAsiaTheme="minorEastAsia" w:hAnsi="Times New Roman" w:cs="Times New Roman"/>
          <w:i/>
          <w:iCs/>
          <w:sz w:val="20"/>
          <w:szCs w:val="20"/>
          <w:lang w:eastAsia="en-US"/>
        </w:rPr>
      </w:pPr>
      <w:r>
        <w:rPr>
          <w:rFonts w:ascii="Times New Roman" w:eastAsiaTheme="minorEastAsia" w:hAnsi="Times New Roman" w:cs="Times New Roman"/>
          <w:i/>
          <w:iCs/>
          <w:sz w:val="20"/>
          <w:szCs w:val="20"/>
          <w:lang w:eastAsia="en-US"/>
        </w:rPr>
        <w:t>(</w:t>
      </w:r>
      <w:r w:rsidR="00001C53" w:rsidRPr="003D519F">
        <w:rPr>
          <w:rFonts w:ascii="Times New Roman" w:eastAsiaTheme="minorEastAsia" w:hAnsi="Times New Roman" w:cs="Times New Roman" w:hint="eastAsia"/>
          <w:i/>
          <w:iCs/>
          <w:sz w:val="20"/>
          <w:szCs w:val="20"/>
          <w:lang w:eastAsia="en-US"/>
        </w:rPr>
        <w:t>P</w:t>
      </w:r>
      <w:r w:rsidR="00E64DA1" w:rsidRPr="003D519F">
        <w:rPr>
          <w:rFonts w:ascii="Times New Roman" w:eastAsiaTheme="minorEastAsia" w:hAnsi="Times New Roman" w:cs="Times New Roman"/>
          <w:i/>
          <w:iCs/>
          <w:sz w:val="20"/>
          <w:szCs w:val="20"/>
          <w:lang w:eastAsia="en-US"/>
        </w:rPr>
        <w:t>43</w:t>
      </w:r>
      <w:r w:rsidR="00265311" w:rsidRPr="003D519F">
        <w:rPr>
          <w:rFonts w:ascii="Times New Roman" w:eastAsiaTheme="minorEastAsia" w:hAnsi="Times New Roman" w:cs="Times New Roman"/>
          <w:i/>
          <w:iCs/>
          <w:sz w:val="20"/>
          <w:szCs w:val="20"/>
          <w:lang w:eastAsia="en-US"/>
        </w:rPr>
        <w:t xml:space="preserve"> L1</w:t>
      </w:r>
      <w:r>
        <w:rPr>
          <w:rFonts w:ascii="Times New Roman" w:eastAsiaTheme="minorEastAsia" w:hAnsi="Times New Roman" w:cs="Times New Roman"/>
          <w:i/>
          <w:iCs/>
          <w:sz w:val="20"/>
          <w:szCs w:val="20"/>
          <w:lang w:eastAsia="en-US"/>
        </w:rPr>
        <w:t>)</w:t>
      </w:r>
    </w:p>
    <w:p w14:paraId="0483868F" w14:textId="44CDC28A" w:rsidR="00E64DA1" w:rsidRDefault="00E64DA1" w:rsidP="002B68C3">
      <w:pPr>
        <w:widowControl w:val="0"/>
        <w:autoSpaceDE w:val="0"/>
        <w:autoSpaceDN w:val="0"/>
        <w:adjustRightInd w:val="0"/>
        <w:rPr>
          <w:rFonts w:ascii="Times New Roman" w:eastAsiaTheme="minorEastAsia" w:hAnsi="Times New Roman" w:cs="Times New Roman"/>
          <w:sz w:val="20"/>
          <w:szCs w:val="20"/>
          <w:lang w:eastAsia="en-US"/>
        </w:rPr>
      </w:pPr>
    </w:p>
    <w:p w14:paraId="24ACF084" w14:textId="0C921557"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The Signature field is the digital signature of the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Info frame that </w:t>
      </w:r>
      <w:r>
        <w:rPr>
          <w:rFonts w:ascii="Times New Roman" w:eastAsiaTheme="minorEastAsia" w:hAnsi="Times New Roman" w:cs="Times New Roman"/>
          <w:lang w:eastAsia="en-US"/>
        </w:rPr>
        <w:t xml:space="preserve">1 </w:t>
      </w:r>
      <w:r>
        <w:rPr>
          <w:rFonts w:ascii="Times New Roman" w:eastAsiaTheme="minorEastAsia" w:hAnsi="Times New Roman" w:cs="Times New Roman"/>
          <w:sz w:val="20"/>
          <w:szCs w:val="20"/>
          <w:lang w:eastAsia="en-US"/>
        </w:rPr>
        <w:t>is generated by the certificate of the</w:t>
      </w:r>
      <w:r>
        <w:rPr>
          <w:rFonts w:ascii="Times New Roman" w:eastAsiaTheme="minorEastAsia" w:hAnsi="Times New Roman" w:cs="Times New Roman" w:hint="eastAsia"/>
          <w:sz w:val="20"/>
          <w:szCs w:val="20"/>
          <w:lang w:eastAsia="en-US"/>
        </w:rPr>
        <w:t xml:space="preserve"> </w:t>
      </w:r>
      <w:r w:rsidR="00F96112">
        <w:rPr>
          <w:rFonts w:ascii="Times New Roman" w:eastAsiaTheme="minorEastAsia" w:hAnsi="Times New Roman" w:cs="Times New Roman"/>
          <w:sz w:val="20"/>
          <w:szCs w:val="20"/>
          <w:lang w:eastAsia="en-US"/>
        </w:rPr>
        <w:t>EBCS</w:t>
      </w:r>
      <w:r>
        <w:rPr>
          <w:rFonts w:ascii="Times New Roman" w:eastAsiaTheme="minorEastAsia" w:hAnsi="Times New Roman" w:cs="Times New Roman"/>
          <w:sz w:val="20"/>
          <w:szCs w:val="20"/>
          <w:lang w:eastAsia="en-US"/>
        </w:rPr>
        <w:t xml:space="preserve"> transmitter. The length of the Signature field is determined from the public key algorithm of the</w:t>
      </w:r>
      <w:r>
        <w:rPr>
          <w:rFonts w:ascii="Times New Roman" w:eastAsiaTheme="minorEastAsia" w:hAnsi="Times New Roman" w:cs="Times New Roman" w:hint="eastAsia"/>
          <w:sz w:val="20"/>
          <w:szCs w:val="20"/>
          <w:lang w:eastAsia="en-US"/>
        </w:rPr>
        <w:t xml:space="preserve"> </w:t>
      </w:r>
      <w:r>
        <w:rPr>
          <w:rFonts w:ascii="Times New Roman" w:eastAsiaTheme="minorEastAsia" w:hAnsi="Times New Roman" w:cs="Times New Roman"/>
          <w:sz w:val="20"/>
          <w:szCs w:val="20"/>
          <w:lang w:eastAsia="en-US"/>
        </w:rPr>
        <w:t>authentication algorithm.</w:t>
      </w:r>
    </w:p>
    <w:p w14:paraId="453AB4FB" w14:textId="783DCC09"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p>
    <w:p w14:paraId="75C960B7" w14:textId="12A75B19" w:rsidR="00E64DA1" w:rsidRPr="00F96112" w:rsidRDefault="00E64DA1" w:rsidP="00E64DA1">
      <w:pPr>
        <w:widowControl w:val="0"/>
        <w:autoSpaceDE w:val="0"/>
        <w:autoSpaceDN w:val="0"/>
        <w:adjustRightInd w:val="0"/>
        <w:rPr>
          <w:rFonts w:ascii="Times New Roman" w:eastAsiaTheme="minorEastAsia" w:hAnsi="Times New Roman" w:cs="Times New Roman"/>
          <w:color w:val="FF0000"/>
          <w:sz w:val="20"/>
          <w:szCs w:val="20"/>
          <w:u w:val="single"/>
          <w:shd w:val="clear" w:color="auto" w:fill="92D050"/>
          <w:lang w:eastAsia="en-US"/>
        </w:rPr>
      </w:pPr>
      <w:r w:rsidRPr="00F96112">
        <w:rPr>
          <w:rFonts w:ascii="Times New Roman" w:eastAsiaTheme="minorEastAsia" w:hAnsi="Times New Roman" w:cs="Times New Roman"/>
          <w:color w:val="FF0000"/>
          <w:sz w:val="20"/>
          <w:szCs w:val="20"/>
          <w:u w:val="single"/>
          <w:shd w:val="clear" w:color="auto" w:fill="92D050"/>
          <w:lang w:eastAsia="en-US"/>
        </w:rPr>
        <w:t xml:space="preserve">The Signature field is not present if the Fragment Index subfield is nonzero. </w:t>
      </w:r>
      <w:r w:rsidRPr="00F96112">
        <w:rPr>
          <w:rFonts w:ascii="Times New Roman" w:eastAsiaTheme="minorEastAsia" w:hAnsi="Times New Roman" w:cs="Times New Roman"/>
          <w:sz w:val="20"/>
          <w:szCs w:val="20"/>
          <w:highlight w:val="yellow"/>
          <w:u w:val="single"/>
          <w:shd w:val="clear" w:color="auto" w:fill="92D050"/>
          <w:lang w:eastAsia="en-US"/>
        </w:rPr>
        <w:t>[1304]</w:t>
      </w:r>
    </w:p>
    <w:p w14:paraId="4A6F82B7" w14:textId="63892183" w:rsidR="00E64DA1" w:rsidRDefault="00E64DA1" w:rsidP="00E64DA1">
      <w:pPr>
        <w:widowControl w:val="0"/>
        <w:autoSpaceDE w:val="0"/>
        <w:autoSpaceDN w:val="0"/>
        <w:adjustRightInd w:val="0"/>
        <w:rPr>
          <w:rFonts w:ascii="Times New Roman" w:eastAsiaTheme="minorEastAsia" w:hAnsi="Times New Roman" w:cs="Times New Roman"/>
          <w:sz w:val="20"/>
          <w:szCs w:val="20"/>
          <w:lang w:eastAsia="en-US"/>
        </w:rPr>
      </w:pPr>
    </w:p>
    <w:p w14:paraId="1ED78FCF" w14:textId="1CA97746" w:rsidR="00265311" w:rsidRPr="002D5B3C" w:rsidRDefault="002D5B3C" w:rsidP="00E64DA1">
      <w:pPr>
        <w:widowControl w:val="0"/>
        <w:autoSpaceDE w:val="0"/>
        <w:autoSpaceDN w:val="0"/>
        <w:adjustRightInd w:val="0"/>
        <w:rPr>
          <w:rFonts w:ascii="Times New Roman" w:eastAsiaTheme="minorEastAsia" w:hAnsi="Times New Roman" w:cs="Times New Roman"/>
          <w:i/>
          <w:iCs/>
          <w:sz w:val="20"/>
          <w:szCs w:val="20"/>
          <w:lang w:eastAsia="en-US"/>
        </w:rPr>
      </w:pPr>
      <w:r w:rsidRPr="002D5B3C">
        <w:rPr>
          <w:rFonts w:ascii="Times New Roman" w:eastAsiaTheme="minorEastAsia" w:hAnsi="Times New Roman" w:cs="Times New Roman" w:hint="eastAsia"/>
          <w:i/>
          <w:iCs/>
          <w:sz w:val="20"/>
          <w:szCs w:val="20"/>
          <w:lang w:eastAsia="en-US"/>
        </w:rPr>
        <w:t>(</w:t>
      </w:r>
      <w:r w:rsidRPr="002D5B3C">
        <w:rPr>
          <w:rFonts w:ascii="Times New Roman" w:eastAsiaTheme="minorEastAsia" w:hAnsi="Times New Roman" w:cs="Times New Roman"/>
          <w:i/>
          <w:iCs/>
          <w:sz w:val="20"/>
          <w:szCs w:val="20"/>
          <w:lang w:eastAsia="en-US"/>
        </w:rPr>
        <w:t>End of subclause 9.6.7.101)</w:t>
      </w:r>
    </w:p>
    <w:sectPr w:rsidR="00265311" w:rsidRPr="002D5B3C">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1D5F6" w14:textId="77777777" w:rsidR="009627CF" w:rsidRDefault="009627CF">
      <w:r>
        <w:separator/>
      </w:r>
    </w:p>
  </w:endnote>
  <w:endnote w:type="continuationSeparator" w:id="0">
    <w:p w14:paraId="1399CBBE" w14:textId="77777777" w:rsidR="009627CF" w:rsidRDefault="009627CF">
      <w:r>
        <w:continuationSeparator/>
      </w:r>
    </w:p>
  </w:endnote>
  <w:endnote w:type="continuationNotice" w:id="1">
    <w:p w14:paraId="78F76246" w14:textId="77777777" w:rsidR="009627CF" w:rsidRDefault="0096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2DBF00B" w:rsidR="00F96112" w:rsidRPr="00E03520" w:rsidRDefault="00F96112">
    <w:pPr>
      <w:pStyle w:val="a3"/>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proofErr w:type="spellStart"/>
    <w:r w:rsidRPr="00E03520">
      <w:rPr>
        <w:lang w:val="de-DE"/>
      </w:rPr>
      <w:t>Koden</w:t>
    </w:r>
    <w:proofErr w:type="spellEnd"/>
    <w:r w:rsidRPr="00E03520">
      <w:rPr>
        <w:lang w:val="de-DE"/>
      </w:rPr>
      <w:t>-TI)</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BECD6" w14:textId="77777777" w:rsidR="009627CF" w:rsidRDefault="009627CF">
      <w:r>
        <w:separator/>
      </w:r>
    </w:p>
  </w:footnote>
  <w:footnote w:type="continuationSeparator" w:id="0">
    <w:p w14:paraId="0B30D720" w14:textId="77777777" w:rsidR="009627CF" w:rsidRDefault="009627CF">
      <w:r>
        <w:continuationSeparator/>
      </w:r>
    </w:p>
  </w:footnote>
  <w:footnote w:type="continuationNotice" w:id="1">
    <w:p w14:paraId="4ACCA3F2" w14:textId="77777777" w:rsidR="009627CF" w:rsidRDefault="0096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488C2967" w:rsidR="00F96112" w:rsidRDefault="00F96112">
    <w:pPr>
      <w:pStyle w:val="a4"/>
      <w:tabs>
        <w:tab w:val="clear" w:pos="6480"/>
        <w:tab w:val="center" w:pos="4680"/>
        <w:tab w:val="right" w:pos="9360"/>
      </w:tabs>
    </w:pPr>
    <w:r>
      <w:fldChar w:fldCharType="begin"/>
    </w:r>
    <w:r>
      <w:instrText xml:space="preserve"> KEYWORDS  \* MERGEFORMAT </w:instrText>
    </w:r>
    <w:r>
      <w:fldChar w:fldCharType="separate"/>
    </w:r>
    <w:r>
      <w:t>January 2021</w:t>
    </w:r>
    <w:r>
      <w:fldChar w:fldCharType="end"/>
    </w:r>
    <w:r>
      <w:tab/>
    </w:r>
    <w:r>
      <w:tab/>
    </w:r>
    <w:fldSimple w:instr=" TITLE  \* MERGEFORMAT ">
      <w:r>
        <w:t>doc.: IEEE 802.11-21/0084r</w:t>
      </w:r>
      <w:r w:rsidR="00261277">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1C53"/>
    <w:rsid w:val="00003A74"/>
    <w:rsid w:val="00005E72"/>
    <w:rsid w:val="00022F41"/>
    <w:rsid w:val="000259C0"/>
    <w:rsid w:val="000354EF"/>
    <w:rsid w:val="00052565"/>
    <w:rsid w:val="00052797"/>
    <w:rsid w:val="00061A7A"/>
    <w:rsid w:val="00071D2D"/>
    <w:rsid w:val="00075D7B"/>
    <w:rsid w:val="00077684"/>
    <w:rsid w:val="00086C26"/>
    <w:rsid w:val="0009303B"/>
    <w:rsid w:val="0009650D"/>
    <w:rsid w:val="000A20A6"/>
    <w:rsid w:val="000A37E0"/>
    <w:rsid w:val="000A7867"/>
    <w:rsid w:val="000B65B1"/>
    <w:rsid w:val="000C04EF"/>
    <w:rsid w:val="000D7C6E"/>
    <w:rsid w:val="000F35D5"/>
    <w:rsid w:val="000F4289"/>
    <w:rsid w:val="000F6DEC"/>
    <w:rsid w:val="0014434C"/>
    <w:rsid w:val="00147ACF"/>
    <w:rsid w:val="0015528B"/>
    <w:rsid w:val="00161EF1"/>
    <w:rsid w:val="00163F23"/>
    <w:rsid w:val="001716B1"/>
    <w:rsid w:val="0018651E"/>
    <w:rsid w:val="001909D6"/>
    <w:rsid w:val="00193394"/>
    <w:rsid w:val="00193C16"/>
    <w:rsid w:val="001A5A93"/>
    <w:rsid w:val="001B0E0B"/>
    <w:rsid w:val="001B3EEB"/>
    <w:rsid w:val="001B636F"/>
    <w:rsid w:val="001B6FB9"/>
    <w:rsid w:val="001C4050"/>
    <w:rsid w:val="001C4CD8"/>
    <w:rsid w:val="001D7597"/>
    <w:rsid w:val="001E1951"/>
    <w:rsid w:val="001F340C"/>
    <w:rsid w:val="00200A8D"/>
    <w:rsid w:val="0020380F"/>
    <w:rsid w:val="00205926"/>
    <w:rsid w:val="0021001D"/>
    <w:rsid w:val="00210152"/>
    <w:rsid w:val="00217E87"/>
    <w:rsid w:val="00220041"/>
    <w:rsid w:val="002301F3"/>
    <w:rsid w:val="002348C2"/>
    <w:rsid w:val="00241A61"/>
    <w:rsid w:val="00241E79"/>
    <w:rsid w:val="002468F2"/>
    <w:rsid w:val="002514AB"/>
    <w:rsid w:val="002546E6"/>
    <w:rsid w:val="0025551A"/>
    <w:rsid w:val="00260A81"/>
    <w:rsid w:val="00261277"/>
    <w:rsid w:val="002616FE"/>
    <w:rsid w:val="00265311"/>
    <w:rsid w:val="00271060"/>
    <w:rsid w:val="00277942"/>
    <w:rsid w:val="00277E33"/>
    <w:rsid w:val="0028298A"/>
    <w:rsid w:val="002837E0"/>
    <w:rsid w:val="00293289"/>
    <w:rsid w:val="00294C68"/>
    <w:rsid w:val="00297025"/>
    <w:rsid w:val="002A2DF7"/>
    <w:rsid w:val="002B4DAC"/>
    <w:rsid w:val="002B68C3"/>
    <w:rsid w:val="002C3ED7"/>
    <w:rsid w:val="002D2796"/>
    <w:rsid w:val="002D2A5B"/>
    <w:rsid w:val="002D5B3C"/>
    <w:rsid w:val="002D7E87"/>
    <w:rsid w:val="002E3432"/>
    <w:rsid w:val="002F0CA5"/>
    <w:rsid w:val="002F3210"/>
    <w:rsid w:val="002F4C3E"/>
    <w:rsid w:val="002F5D0B"/>
    <w:rsid w:val="002F6675"/>
    <w:rsid w:val="00303426"/>
    <w:rsid w:val="00306AE3"/>
    <w:rsid w:val="00322AB4"/>
    <w:rsid w:val="00325E91"/>
    <w:rsid w:val="00341AFA"/>
    <w:rsid w:val="0034786D"/>
    <w:rsid w:val="00356E91"/>
    <w:rsid w:val="00364A66"/>
    <w:rsid w:val="00373806"/>
    <w:rsid w:val="00391AB9"/>
    <w:rsid w:val="00397D75"/>
    <w:rsid w:val="003A2F37"/>
    <w:rsid w:val="003A4BF4"/>
    <w:rsid w:val="003A6399"/>
    <w:rsid w:val="003A69A8"/>
    <w:rsid w:val="003B5619"/>
    <w:rsid w:val="003B5DDC"/>
    <w:rsid w:val="003C448B"/>
    <w:rsid w:val="003D23C4"/>
    <w:rsid w:val="003D4F58"/>
    <w:rsid w:val="003D519F"/>
    <w:rsid w:val="003D7612"/>
    <w:rsid w:val="003E088D"/>
    <w:rsid w:val="003E25A0"/>
    <w:rsid w:val="003E4173"/>
    <w:rsid w:val="003F1469"/>
    <w:rsid w:val="00403D26"/>
    <w:rsid w:val="00405AB6"/>
    <w:rsid w:val="00412852"/>
    <w:rsid w:val="00413135"/>
    <w:rsid w:val="004152DF"/>
    <w:rsid w:val="004213E7"/>
    <w:rsid w:val="00434C8B"/>
    <w:rsid w:val="004572D1"/>
    <w:rsid w:val="004612AF"/>
    <w:rsid w:val="00467455"/>
    <w:rsid w:val="00471E64"/>
    <w:rsid w:val="00472EB6"/>
    <w:rsid w:val="00491897"/>
    <w:rsid w:val="004979AB"/>
    <w:rsid w:val="004A619F"/>
    <w:rsid w:val="004B064C"/>
    <w:rsid w:val="004B3BE1"/>
    <w:rsid w:val="004B7182"/>
    <w:rsid w:val="004C07F5"/>
    <w:rsid w:val="004C1516"/>
    <w:rsid w:val="004C4B94"/>
    <w:rsid w:val="005011D9"/>
    <w:rsid w:val="00506B36"/>
    <w:rsid w:val="00510A30"/>
    <w:rsid w:val="005118B5"/>
    <w:rsid w:val="00542F8C"/>
    <w:rsid w:val="00544C4F"/>
    <w:rsid w:val="0054546B"/>
    <w:rsid w:val="0054611A"/>
    <w:rsid w:val="00552818"/>
    <w:rsid w:val="0055650B"/>
    <w:rsid w:val="00557E9F"/>
    <w:rsid w:val="005609C2"/>
    <w:rsid w:val="00562CD8"/>
    <w:rsid w:val="0056606E"/>
    <w:rsid w:val="00576612"/>
    <w:rsid w:val="0058022D"/>
    <w:rsid w:val="00590210"/>
    <w:rsid w:val="00591301"/>
    <w:rsid w:val="00592A7F"/>
    <w:rsid w:val="00594735"/>
    <w:rsid w:val="005D035B"/>
    <w:rsid w:val="005D1718"/>
    <w:rsid w:val="005D19BE"/>
    <w:rsid w:val="005E2216"/>
    <w:rsid w:val="005F2D48"/>
    <w:rsid w:val="005F33E5"/>
    <w:rsid w:val="00601F18"/>
    <w:rsid w:val="00616AA0"/>
    <w:rsid w:val="0062049E"/>
    <w:rsid w:val="00623CC8"/>
    <w:rsid w:val="00624B1C"/>
    <w:rsid w:val="00625975"/>
    <w:rsid w:val="0063431A"/>
    <w:rsid w:val="00635010"/>
    <w:rsid w:val="006367FA"/>
    <w:rsid w:val="006436AD"/>
    <w:rsid w:val="006521AE"/>
    <w:rsid w:val="0066591C"/>
    <w:rsid w:val="00670A9E"/>
    <w:rsid w:val="0069346F"/>
    <w:rsid w:val="006A6159"/>
    <w:rsid w:val="006B4B5F"/>
    <w:rsid w:val="006C293A"/>
    <w:rsid w:val="006D2B91"/>
    <w:rsid w:val="006D4523"/>
    <w:rsid w:val="006D7A39"/>
    <w:rsid w:val="006F1DAE"/>
    <w:rsid w:val="006F1EF2"/>
    <w:rsid w:val="006F3E9B"/>
    <w:rsid w:val="006F4B81"/>
    <w:rsid w:val="006F4F43"/>
    <w:rsid w:val="00705FC1"/>
    <w:rsid w:val="007074A0"/>
    <w:rsid w:val="00707CEF"/>
    <w:rsid w:val="007201EF"/>
    <w:rsid w:val="007318B1"/>
    <w:rsid w:val="007337C1"/>
    <w:rsid w:val="00735C95"/>
    <w:rsid w:val="007453F5"/>
    <w:rsid w:val="007614A3"/>
    <w:rsid w:val="00774EB1"/>
    <w:rsid w:val="007940E5"/>
    <w:rsid w:val="007A5376"/>
    <w:rsid w:val="007B29E2"/>
    <w:rsid w:val="007B552F"/>
    <w:rsid w:val="007B71D2"/>
    <w:rsid w:val="007C100E"/>
    <w:rsid w:val="007C31F2"/>
    <w:rsid w:val="007C68EF"/>
    <w:rsid w:val="007D2A44"/>
    <w:rsid w:val="007D78C4"/>
    <w:rsid w:val="007E45D5"/>
    <w:rsid w:val="007F74CA"/>
    <w:rsid w:val="00800757"/>
    <w:rsid w:val="00801B17"/>
    <w:rsid w:val="00801BE4"/>
    <w:rsid w:val="00815F4B"/>
    <w:rsid w:val="00820327"/>
    <w:rsid w:val="00823109"/>
    <w:rsid w:val="00824713"/>
    <w:rsid w:val="008348A5"/>
    <w:rsid w:val="0083724D"/>
    <w:rsid w:val="00844F17"/>
    <w:rsid w:val="00857639"/>
    <w:rsid w:val="00863A2A"/>
    <w:rsid w:val="00872835"/>
    <w:rsid w:val="0087487B"/>
    <w:rsid w:val="008756D7"/>
    <w:rsid w:val="00897672"/>
    <w:rsid w:val="008A2C15"/>
    <w:rsid w:val="008A59B5"/>
    <w:rsid w:val="008A74C0"/>
    <w:rsid w:val="008B32F1"/>
    <w:rsid w:val="008B4C3F"/>
    <w:rsid w:val="008B7035"/>
    <w:rsid w:val="008C1412"/>
    <w:rsid w:val="008C32F6"/>
    <w:rsid w:val="008C5CAE"/>
    <w:rsid w:val="008E3439"/>
    <w:rsid w:val="008E4AB1"/>
    <w:rsid w:val="008E6FD6"/>
    <w:rsid w:val="008E787A"/>
    <w:rsid w:val="008E78C4"/>
    <w:rsid w:val="008F2F1C"/>
    <w:rsid w:val="008F49A5"/>
    <w:rsid w:val="00902AFE"/>
    <w:rsid w:val="009033D5"/>
    <w:rsid w:val="00904FEC"/>
    <w:rsid w:val="0090761F"/>
    <w:rsid w:val="0090794E"/>
    <w:rsid w:val="00915D90"/>
    <w:rsid w:val="00917835"/>
    <w:rsid w:val="00917A0E"/>
    <w:rsid w:val="0092591C"/>
    <w:rsid w:val="00957557"/>
    <w:rsid w:val="009627CF"/>
    <w:rsid w:val="00973554"/>
    <w:rsid w:val="0098182D"/>
    <w:rsid w:val="00984BBE"/>
    <w:rsid w:val="009922DC"/>
    <w:rsid w:val="0099708D"/>
    <w:rsid w:val="009A36AA"/>
    <w:rsid w:val="009B6C03"/>
    <w:rsid w:val="009B6E41"/>
    <w:rsid w:val="009D4024"/>
    <w:rsid w:val="009E4963"/>
    <w:rsid w:val="009E51AE"/>
    <w:rsid w:val="009E7AA7"/>
    <w:rsid w:val="009F0693"/>
    <w:rsid w:val="009F558C"/>
    <w:rsid w:val="00A00AE6"/>
    <w:rsid w:val="00A04552"/>
    <w:rsid w:val="00A0532F"/>
    <w:rsid w:val="00A23F20"/>
    <w:rsid w:val="00A4341E"/>
    <w:rsid w:val="00A510FD"/>
    <w:rsid w:val="00A610FB"/>
    <w:rsid w:val="00A6722A"/>
    <w:rsid w:val="00A67263"/>
    <w:rsid w:val="00A72B48"/>
    <w:rsid w:val="00A90FD9"/>
    <w:rsid w:val="00A92ADC"/>
    <w:rsid w:val="00A963E2"/>
    <w:rsid w:val="00AA4110"/>
    <w:rsid w:val="00AB0F98"/>
    <w:rsid w:val="00AB1F6E"/>
    <w:rsid w:val="00AB33DA"/>
    <w:rsid w:val="00AB4798"/>
    <w:rsid w:val="00AB53FC"/>
    <w:rsid w:val="00AC7B2C"/>
    <w:rsid w:val="00AD5723"/>
    <w:rsid w:val="00AD7F66"/>
    <w:rsid w:val="00AF736B"/>
    <w:rsid w:val="00B046D2"/>
    <w:rsid w:val="00B04C16"/>
    <w:rsid w:val="00B0620C"/>
    <w:rsid w:val="00B125AC"/>
    <w:rsid w:val="00B27549"/>
    <w:rsid w:val="00B35DF5"/>
    <w:rsid w:val="00B365DA"/>
    <w:rsid w:val="00B419CE"/>
    <w:rsid w:val="00B431E5"/>
    <w:rsid w:val="00B45358"/>
    <w:rsid w:val="00B5425F"/>
    <w:rsid w:val="00B5622D"/>
    <w:rsid w:val="00B64CD1"/>
    <w:rsid w:val="00B72C73"/>
    <w:rsid w:val="00B86152"/>
    <w:rsid w:val="00B90DAF"/>
    <w:rsid w:val="00BA1D5D"/>
    <w:rsid w:val="00BB134E"/>
    <w:rsid w:val="00BB32A9"/>
    <w:rsid w:val="00BB3AAE"/>
    <w:rsid w:val="00BC2030"/>
    <w:rsid w:val="00BD0BE8"/>
    <w:rsid w:val="00BE2078"/>
    <w:rsid w:val="00BF15EE"/>
    <w:rsid w:val="00BF5B13"/>
    <w:rsid w:val="00C133BD"/>
    <w:rsid w:val="00C13A03"/>
    <w:rsid w:val="00C1638E"/>
    <w:rsid w:val="00C16B7E"/>
    <w:rsid w:val="00C17F53"/>
    <w:rsid w:val="00C27B9B"/>
    <w:rsid w:val="00C3084C"/>
    <w:rsid w:val="00C319C2"/>
    <w:rsid w:val="00C34114"/>
    <w:rsid w:val="00C360E1"/>
    <w:rsid w:val="00C4758F"/>
    <w:rsid w:val="00C541A4"/>
    <w:rsid w:val="00C6008D"/>
    <w:rsid w:val="00C74BA6"/>
    <w:rsid w:val="00C81E20"/>
    <w:rsid w:val="00C858D7"/>
    <w:rsid w:val="00C85B69"/>
    <w:rsid w:val="00CA10B6"/>
    <w:rsid w:val="00CA325C"/>
    <w:rsid w:val="00CA54AD"/>
    <w:rsid w:val="00CB4F90"/>
    <w:rsid w:val="00CB6930"/>
    <w:rsid w:val="00CC0FE8"/>
    <w:rsid w:val="00CC7824"/>
    <w:rsid w:val="00CC7A47"/>
    <w:rsid w:val="00CD5BDE"/>
    <w:rsid w:val="00CE16AF"/>
    <w:rsid w:val="00CE3098"/>
    <w:rsid w:val="00CE7113"/>
    <w:rsid w:val="00CF0D58"/>
    <w:rsid w:val="00D03978"/>
    <w:rsid w:val="00D06B9D"/>
    <w:rsid w:val="00D07F5D"/>
    <w:rsid w:val="00D142E2"/>
    <w:rsid w:val="00D22794"/>
    <w:rsid w:val="00D31CC3"/>
    <w:rsid w:val="00D425BE"/>
    <w:rsid w:val="00D44843"/>
    <w:rsid w:val="00D44BD9"/>
    <w:rsid w:val="00D511A3"/>
    <w:rsid w:val="00D51C9D"/>
    <w:rsid w:val="00D54FF1"/>
    <w:rsid w:val="00D56C38"/>
    <w:rsid w:val="00D63505"/>
    <w:rsid w:val="00D6659F"/>
    <w:rsid w:val="00D66B50"/>
    <w:rsid w:val="00D7603F"/>
    <w:rsid w:val="00D81B51"/>
    <w:rsid w:val="00D86129"/>
    <w:rsid w:val="00D90D61"/>
    <w:rsid w:val="00D959D8"/>
    <w:rsid w:val="00D9661F"/>
    <w:rsid w:val="00D9689C"/>
    <w:rsid w:val="00D97567"/>
    <w:rsid w:val="00DB1174"/>
    <w:rsid w:val="00DB6881"/>
    <w:rsid w:val="00DD571C"/>
    <w:rsid w:val="00DE34F5"/>
    <w:rsid w:val="00DE674F"/>
    <w:rsid w:val="00E0119A"/>
    <w:rsid w:val="00E03520"/>
    <w:rsid w:val="00E0635E"/>
    <w:rsid w:val="00E07DD9"/>
    <w:rsid w:val="00E15684"/>
    <w:rsid w:val="00E162F0"/>
    <w:rsid w:val="00E20098"/>
    <w:rsid w:val="00E27B28"/>
    <w:rsid w:val="00E447A8"/>
    <w:rsid w:val="00E512B8"/>
    <w:rsid w:val="00E52535"/>
    <w:rsid w:val="00E56730"/>
    <w:rsid w:val="00E64998"/>
    <w:rsid w:val="00E64DA1"/>
    <w:rsid w:val="00E825B7"/>
    <w:rsid w:val="00E85497"/>
    <w:rsid w:val="00E87684"/>
    <w:rsid w:val="00E96F19"/>
    <w:rsid w:val="00EA3EE3"/>
    <w:rsid w:val="00EB4CE4"/>
    <w:rsid w:val="00EC62FE"/>
    <w:rsid w:val="00ED6167"/>
    <w:rsid w:val="00ED7410"/>
    <w:rsid w:val="00EE6D78"/>
    <w:rsid w:val="00EE7FC9"/>
    <w:rsid w:val="00EF1861"/>
    <w:rsid w:val="00EF341F"/>
    <w:rsid w:val="00F02CA9"/>
    <w:rsid w:val="00F02F5E"/>
    <w:rsid w:val="00F11326"/>
    <w:rsid w:val="00F2372C"/>
    <w:rsid w:val="00F313AD"/>
    <w:rsid w:val="00F41F2B"/>
    <w:rsid w:val="00F431CF"/>
    <w:rsid w:val="00F45C2D"/>
    <w:rsid w:val="00F45CE7"/>
    <w:rsid w:val="00F55082"/>
    <w:rsid w:val="00F72A5C"/>
    <w:rsid w:val="00F739EA"/>
    <w:rsid w:val="00F748B2"/>
    <w:rsid w:val="00F761E8"/>
    <w:rsid w:val="00F77599"/>
    <w:rsid w:val="00F95342"/>
    <w:rsid w:val="00F95ECE"/>
    <w:rsid w:val="00F96112"/>
    <w:rsid w:val="00FA3B53"/>
    <w:rsid w:val="00FA7E49"/>
    <w:rsid w:val="00FD4920"/>
    <w:rsid w:val="00FD6235"/>
    <w:rsid w:val="00FE0645"/>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19F"/>
    <w:rPr>
      <w:rFonts w:ascii="ＭＳ Ｐゴシック" w:eastAsia="ＭＳ Ｐゴシック" w:hAnsi="ＭＳ Ｐゴシック" w:cs="ＭＳ Ｐゴシック"/>
      <w:sz w:val="24"/>
      <w:szCs w:val="24"/>
      <w:lang w:val="en-US" w:eastAsia="ja-JP"/>
    </w:rPr>
  </w:style>
  <w:style w:type="paragraph" w:styleId="1">
    <w:name w:val="heading 1"/>
    <w:basedOn w:val="a"/>
    <w:next w:val="a"/>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eastAsiaTheme="minorEastAsia" w:hAnsi="Arial" w:cs="Times New Roman"/>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eastAsiaTheme="minorEastAsia" w:hAnsi="Times New Roman" w:cs="Times New Roman"/>
      <w:sz w:val="22"/>
      <w:szCs w:val="20"/>
      <w:lang w:val="en-GB" w:eastAsia="en-US"/>
    </w:rPr>
  </w:style>
  <w:style w:type="character" w:styleId="a6">
    <w:name w:val="Hyperlink"/>
    <w:rPr>
      <w:color w:val="0000FF"/>
      <w:u w:val="single"/>
    </w:rPr>
  </w:style>
  <w:style w:type="paragraph" w:styleId="a7">
    <w:name w:val="Document Map"/>
    <w:basedOn w:val="a"/>
    <w:link w:val="a8"/>
    <w:rsid w:val="004903FF"/>
    <w:rPr>
      <w:rFonts w:ascii="Lucida Grande" w:eastAsiaTheme="minorEastAsia" w:hAnsi="Lucida Grande" w:cs="Times New Roman"/>
      <w:lang w:val="en-GB" w:eastAsia="en-US"/>
    </w:rPr>
  </w:style>
  <w:style w:type="character" w:customStyle="1" w:styleId="a8">
    <w:name w:val="見出しマップ (文字)"/>
    <w:basedOn w:val="a0"/>
    <w:link w:val="a7"/>
    <w:rsid w:val="004903FF"/>
    <w:rPr>
      <w:rFonts w:ascii="Lucida Grande" w:hAnsi="Lucida Grande"/>
      <w:sz w:val="24"/>
      <w:szCs w:val="24"/>
      <w:lang w:val="en-GB" w:eastAsia="en-US"/>
    </w:rPr>
  </w:style>
  <w:style w:type="paragraph" w:styleId="a9">
    <w:name w:val="List Paragraph"/>
    <w:basedOn w:val="a"/>
    <w:uiPriority w:val="34"/>
    <w:qFormat/>
    <w:rsid w:val="00D6659F"/>
    <w:pPr>
      <w:ind w:leftChars="400" w:left="840"/>
    </w:pPr>
    <w:rPr>
      <w:rFonts w:ascii="Times New Roman" w:eastAsiaTheme="minorEastAsia" w:hAnsi="Times New Roman" w:cs="Times New Roman"/>
      <w:sz w:val="22"/>
      <w:szCs w:val="20"/>
      <w:lang w:val="en-GB" w:eastAsia="en-US"/>
    </w:rPr>
  </w:style>
  <w:style w:type="character" w:styleId="aa">
    <w:name w:val="Unresolved Mention"/>
    <w:basedOn w:val="a0"/>
    <w:uiPriority w:val="99"/>
    <w:semiHidden/>
    <w:unhideWhenUsed/>
    <w:rsid w:val="006367FA"/>
    <w:rPr>
      <w:color w:val="605E5C"/>
      <w:shd w:val="clear" w:color="auto" w:fill="E1DFDD"/>
    </w:rPr>
  </w:style>
  <w:style w:type="character" w:styleId="ab">
    <w:name w:val="FollowedHyperlink"/>
    <w:basedOn w:val="a0"/>
    <w:rsid w:val="0063431A"/>
    <w:rPr>
      <w:color w:val="954F72" w:themeColor="followedHyperlink"/>
      <w:u w:val="single"/>
    </w:rPr>
  </w:style>
  <w:style w:type="table" w:styleId="ac">
    <w:name w:val="Table Grid"/>
    <w:basedOn w:val="a1"/>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84-00-00bc-resolutions-for-clause-9-6-7-101.docx" TargetMode="External"/><Relationship Id="rId13" Type="http://schemas.openxmlformats.org/officeDocument/2006/relationships/hyperlink" Target="https://mentor.ieee.org/802.11/dcn/21/11-21-0084-01-00bc-resolutions-for-clause-9-6-7-101.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1/11-21-0084-00-00bc-resolutions-for-clause-9-6-7-101.docx" TargetMode="External"/><Relationship Id="rId12" Type="http://schemas.openxmlformats.org/officeDocument/2006/relationships/hyperlink" Target="https://mentor.ieee.org/802.11/dcn/21/11-21-0084-01-00bc-resolutions-for-clause-9-6-7-101.docx" TargetMode="External"/><Relationship Id="rId17" Type="http://schemas.openxmlformats.org/officeDocument/2006/relationships/hyperlink" Target="https://mentor.ieee.org/802.11/dcn/21/11-21-0084-01-00bc-resolutions-for-clause-9-6-7-101.docx" TargetMode="External"/><Relationship Id="rId2" Type="http://schemas.openxmlformats.org/officeDocument/2006/relationships/styles" Target="styles.xml"/><Relationship Id="rId16" Type="http://schemas.openxmlformats.org/officeDocument/2006/relationships/hyperlink" Target="https://mentor.ieee.org/802.11/dcn/21/11-21-0084-01-00bc-resolutions-for-clause-9-6-7-10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084-01-00bc-resolutions-for-clause-9-6-7-101.docx" TargetMode="External"/><Relationship Id="rId5" Type="http://schemas.openxmlformats.org/officeDocument/2006/relationships/footnotes" Target="footnotes.xml"/><Relationship Id="rId15" Type="http://schemas.openxmlformats.org/officeDocument/2006/relationships/hyperlink" Target="https://mentor.ieee.org/802.11/dcn/21/11-21-0084-01-00bc-resolutions-for-clause-9-6-7-101.docx" TargetMode="External"/><Relationship Id="rId10" Type="http://schemas.openxmlformats.org/officeDocument/2006/relationships/hyperlink" Target="https://mentor.ieee.org/802.11/dcn/21/11-21-0084-00-00bc-resolutions-for-clause-9-6-7-101.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1/11-21-0084-00-00bc-resolutions-for-clause-9-6-7-101.docx" TargetMode="External"/><Relationship Id="rId14" Type="http://schemas.openxmlformats.org/officeDocument/2006/relationships/hyperlink" Target="https://mentor.ieee.org/802.11/dcn/21/11-21-0084-01-00bc-resolutions-for-clause-9-6-7-1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13</TotalTime>
  <Pages>14</Pages>
  <Words>4476</Words>
  <Characters>23189</Characters>
  <Application>Microsoft Office Word</Application>
  <DocSecurity>0</DocSecurity>
  <Lines>1545</Lines>
  <Paragraphs>728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26937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15</cp:revision>
  <cp:lastPrinted>1899-12-31T15:00:00Z</cp:lastPrinted>
  <dcterms:created xsi:type="dcterms:W3CDTF">2021-01-14T14:22:00Z</dcterms:created>
  <dcterms:modified xsi:type="dcterms:W3CDTF">2021-01-19T09:38:00Z</dcterms:modified>
  <cp:category/>
</cp:coreProperties>
</file>