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73B4D395" w:rsidR="00B6527E" w:rsidRPr="00174660" w:rsidRDefault="00654E8A" w:rsidP="009360AD">
            <w:pPr>
              <w:pStyle w:val="T2"/>
              <w:rPr>
                <w:rFonts w:eastAsia="ＭＳ 明朝"/>
                <w:lang w:eastAsia="ja-JP"/>
              </w:rPr>
            </w:pPr>
            <w:r>
              <w:rPr>
                <w:rFonts w:eastAsia="ＭＳ 明朝" w:hint="eastAsia"/>
                <w:lang w:eastAsia="ja-JP"/>
              </w:rPr>
              <w:t xml:space="preserve"> </w:t>
            </w:r>
            <w:r w:rsidR="009360AD">
              <w:rPr>
                <w:rFonts w:eastAsia="ＭＳ 明朝"/>
                <w:lang w:eastAsia="ja-JP"/>
              </w:rPr>
              <w:t xml:space="preserve">LB251 CIDs related to DMG STA </w:t>
            </w:r>
            <w:r w:rsidR="00256225">
              <w:rPr>
                <w:rFonts w:eastAsia="ＭＳ 明朝" w:hint="eastAsia"/>
                <w:lang w:eastAsia="ja-JP"/>
              </w:rPr>
              <w:t>with</w:t>
            </w:r>
            <w:r w:rsidR="009360AD">
              <w:rPr>
                <w:rFonts w:eastAsia="ＭＳ 明朝"/>
                <w:lang w:eastAsia="ja-JP"/>
              </w:rPr>
              <w:t xml:space="preserve"> OCB</w:t>
            </w:r>
            <w:r w:rsidR="00256225">
              <w:rPr>
                <w:rFonts w:eastAsia="ＭＳ 明朝"/>
                <w:lang w:eastAsia="ja-JP"/>
              </w:rPr>
              <w:t xml:space="preserve"> operation</w:t>
            </w:r>
            <w:r w:rsidR="00303FE5">
              <w:rPr>
                <w:rFonts w:eastAsia="ＭＳ 明朝" w:hint="eastAsia"/>
                <w:lang w:eastAsia="ja-JP"/>
              </w:rPr>
              <w:t xml:space="preserve"> part II</w:t>
            </w:r>
          </w:p>
        </w:tc>
      </w:tr>
      <w:tr w:rsidR="00B6527E" w14:paraId="0985BDBF" w14:textId="77777777" w:rsidTr="005A7A86">
        <w:trPr>
          <w:trHeight w:val="359"/>
          <w:jc w:val="center"/>
        </w:trPr>
        <w:tc>
          <w:tcPr>
            <w:tcW w:w="9779" w:type="dxa"/>
            <w:gridSpan w:val="5"/>
            <w:vAlign w:val="center"/>
          </w:tcPr>
          <w:p w14:paraId="2322CFAC" w14:textId="11FEA528" w:rsidR="00B6527E" w:rsidRPr="000307B2"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A6159B">
              <w:rPr>
                <w:b w:val="0"/>
                <w:sz w:val="20"/>
              </w:rPr>
              <w:t>21</w:t>
            </w:r>
            <w:r w:rsidRPr="1B77B1D1">
              <w:rPr>
                <w:b w:val="0"/>
                <w:sz w:val="20"/>
              </w:rPr>
              <w:t>-</w:t>
            </w:r>
            <w:r w:rsidR="00A6159B">
              <w:rPr>
                <w:b w:val="0"/>
                <w:sz w:val="20"/>
              </w:rPr>
              <w:t>1</w:t>
            </w:r>
            <w:r w:rsidR="0016322C" w:rsidRPr="1B77B1D1">
              <w:rPr>
                <w:b w:val="0"/>
                <w:sz w:val="20"/>
              </w:rPr>
              <w:t>-</w:t>
            </w:r>
            <w:r w:rsidR="00A6159B">
              <w:rPr>
                <w:b w:val="0"/>
                <w:sz w:val="20"/>
              </w:rPr>
              <w:t>11</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5A7A86">
        <w:trPr>
          <w:jc w:val="center"/>
        </w:trPr>
        <w:tc>
          <w:tcPr>
            <w:tcW w:w="2190"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Merge w:val="restart"/>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5A7A86">
        <w:trPr>
          <w:jc w:val="center"/>
        </w:trPr>
        <w:tc>
          <w:tcPr>
            <w:tcW w:w="2190"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158"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Merge/>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5A7A86">
        <w:trPr>
          <w:jc w:val="center"/>
        </w:trPr>
        <w:tc>
          <w:tcPr>
            <w:tcW w:w="2190" w:type="dxa"/>
            <w:vAlign w:val="center"/>
          </w:tcPr>
          <w:p w14:paraId="38F5A064" w14:textId="47AED939" w:rsidR="00E816F6" w:rsidRPr="00922E81" w:rsidRDefault="6E6CD127" w:rsidP="005A7A86">
            <w:pPr>
              <w:pStyle w:val="T2"/>
              <w:spacing w:after="0"/>
              <w:ind w:left="0" w:right="0"/>
              <w:jc w:val="left"/>
              <w:rPr>
                <w:lang w:eastAsia="ja-JP"/>
              </w:rPr>
            </w:pPr>
            <w:r w:rsidRPr="3FAD5155">
              <w:rPr>
                <w:b w:val="0"/>
                <w:sz w:val="20"/>
                <w:lang w:eastAsia="ja-JP"/>
              </w:rPr>
              <w:t>Masataka Irie</w:t>
            </w:r>
          </w:p>
        </w:tc>
        <w:tc>
          <w:tcPr>
            <w:tcW w:w="1158"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46CC81F" w:rsidR="00E816F6" w:rsidRPr="00B6527E" w:rsidRDefault="6E6CD127" w:rsidP="005A7A86">
            <w:pPr>
              <w:pStyle w:val="T2"/>
              <w:spacing w:after="0"/>
              <w:ind w:left="0" w:right="0"/>
              <w:jc w:val="left"/>
              <w:rPr>
                <w:sz w:val="20"/>
                <w:lang w:val="en-US"/>
              </w:rPr>
            </w:pPr>
            <w:r w:rsidRPr="005A7A86">
              <w:rPr>
                <w:b w:val="0"/>
                <w:sz w:val="20"/>
                <w:lang w:val="en-US"/>
              </w:rPr>
              <w:t>irie.masataka@jp.panasonic.com</w:t>
            </w:r>
          </w:p>
        </w:tc>
      </w:tr>
      <w:tr w:rsidR="00E816F6" w14:paraId="21D450ED" w14:textId="77777777" w:rsidTr="005A7A86">
        <w:trPr>
          <w:jc w:val="center"/>
        </w:trPr>
        <w:tc>
          <w:tcPr>
            <w:tcW w:w="2190" w:type="dxa"/>
            <w:vAlign w:val="center"/>
          </w:tcPr>
          <w:p w14:paraId="73B0DD81" w14:textId="6F8F5DF7" w:rsidR="00E816F6" w:rsidRPr="00922E81" w:rsidRDefault="6E6CD127" w:rsidP="3FAD5155">
            <w:pPr>
              <w:pStyle w:val="T2"/>
              <w:spacing w:after="0"/>
              <w:ind w:left="0" w:right="0"/>
              <w:jc w:val="left"/>
              <w:rPr>
                <w:rFonts w:eastAsia="ＭＳ 明朝"/>
                <w:b w:val="0"/>
                <w:sz w:val="20"/>
                <w:lang w:eastAsia="ja-JP"/>
              </w:rPr>
            </w:pPr>
            <w:r w:rsidRPr="3FAD5155">
              <w:rPr>
                <w:rFonts w:eastAsia="ＭＳ 明朝"/>
                <w:b w:val="0"/>
                <w:sz w:val="20"/>
                <w:lang w:eastAsia="ja-JP"/>
              </w:rPr>
              <w:t>Kazu Takahashi</w:t>
            </w:r>
          </w:p>
        </w:tc>
        <w:tc>
          <w:tcPr>
            <w:tcW w:w="1158"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6A14B4A7" w:rsidR="00E816F6" w:rsidRPr="00B6527E" w:rsidRDefault="6E6CD127" w:rsidP="3FAD5155">
            <w:pPr>
              <w:pStyle w:val="T2"/>
              <w:spacing w:after="0"/>
              <w:ind w:left="0" w:right="0"/>
              <w:jc w:val="left"/>
              <w:rPr>
                <w:b w:val="0"/>
                <w:sz w:val="20"/>
              </w:rPr>
            </w:pPr>
            <w:r w:rsidRPr="3FAD5155">
              <w:rPr>
                <w:b w:val="0"/>
                <w:sz w:val="20"/>
              </w:rPr>
              <w:t>takahashi.kazu@jp.panasonic.com</w:t>
            </w:r>
          </w:p>
        </w:tc>
      </w:tr>
      <w:tr w:rsidR="000E4DE4" w14:paraId="42EFB723" w14:textId="77777777" w:rsidTr="005A7A86">
        <w:trPr>
          <w:jc w:val="center"/>
        </w:trPr>
        <w:tc>
          <w:tcPr>
            <w:tcW w:w="2190" w:type="dxa"/>
            <w:vAlign w:val="center"/>
          </w:tcPr>
          <w:p w14:paraId="6931585B" w14:textId="77777777" w:rsidR="000E4DE4" w:rsidRPr="00922E81" w:rsidRDefault="000E4DE4" w:rsidP="000E4DE4">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158" w:type="dxa"/>
            <w:vMerge/>
            <w:vAlign w:val="center"/>
          </w:tcPr>
          <w:p w14:paraId="2517871B" w14:textId="77777777" w:rsidR="000E4DE4" w:rsidRPr="00922E81" w:rsidRDefault="000E4DE4" w:rsidP="000E4DE4">
            <w:pPr>
              <w:pStyle w:val="T2"/>
              <w:spacing w:after="0"/>
              <w:ind w:left="0" w:right="0"/>
              <w:jc w:val="left"/>
              <w:rPr>
                <w:rFonts w:eastAsia="ＭＳ 明朝"/>
                <w:b w:val="0"/>
                <w:sz w:val="20"/>
                <w:lang w:eastAsia="ja-JP"/>
              </w:rPr>
            </w:pPr>
          </w:p>
        </w:tc>
        <w:tc>
          <w:tcPr>
            <w:tcW w:w="2225" w:type="dxa"/>
            <w:vMerge w:val="restart"/>
            <w:vAlign w:val="center"/>
          </w:tcPr>
          <w:p w14:paraId="12A6EDCE" w14:textId="2392EEFF" w:rsidR="000E4DE4" w:rsidRPr="00B6527E" w:rsidRDefault="000E4DE4" w:rsidP="000E4DE4">
            <w:pPr>
              <w:pStyle w:val="T2"/>
              <w:spacing w:after="0"/>
              <w:ind w:left="0" w:right="0"/>
              <w:jc w:val="left"/>
              <w:rPr>
                <w:b w:val="0"/>
                <w:sz w:val="20"/>
              </w:rPr>
            </w:pPr>
            <w:r w:rsidRPr="5C698E80">
              <w:rPr>
                <w:b w:val="0"/>
                <w:sz w:val="20"/>
              </w:rPr>
              <w:t>202 Bedok South Ave 1 Singapore 469332</w:t>
            </w:r>
          </w:p>
        </w:tc>
        <w:tc>
          <w:tcPr>
            <w:tcW w:w="862" w:type="dxa"/>
            <w:vAlign w:val="center"/>
          </w:tcPr>
          <w:p w14:paraId="28FDA6E5" w14:textId="77777777" w:rsidR="000E4DE4" w:rsidRPr="00B6527E" w:rsidRDefault="000E4DE4" w:rsidP="000E4DE4">
            <w:pPr>
              <w:pStyle w:val="T2"/>
              <w:spacing w:after="0"/>
              <w:ind w:left="0" w:right="0"/>
              <w:jc w:val="left"/>
              <w:rPr>
                <w:b w:val="0"/>
                <w:sz w:val="20"/>
              </w:rPr>
            </w:pPr>
          </w:p>
        </w:tc>
        <w:tc>
          <w:tcPr>
            <w:tcW w:w="3344" w:type="dxa"/>
            <w:vAlign w:val="center"/>
          </w:tcPr>
          <w:p w14:paraId="25F8555E" w14:textId="77777777" w:rsidR="000E4DE4" w:rsidRPr="00B6527E" w:rsidRDefault="000E4DE4" w:rsidP="000E4DE4">
            <w:pPr>
              <w:pStyle w:val="T2"/>
              <w:spacing w:after="0"/>
              <w:ind w:left="0" w:right="0"/>
              <w:jc w:val="left"/>
              <w:rPr>
                <w:b w:val="0"/>
                <w:sz w:val="20"/>
              </w:rPr>
            </w:pPr>
            <w:r w:rsidRPr="000307B2">
              <w:rPr>
                <w:b w:val="0"/>
                <w:sz w:val="20"/>
              </w:rPr>
              <w:t>yaohuang.wee@sg.panasonic.com</w:t>
            </w:r>
          </w:p>
        </w:tc>
      </w:tr>
      <w:tr w:rsidR="000E4DE4" w14:paraId="7EBE89E1" w14:textId="77777777" w:rsidTr="005A7A86">
        <w:trPr>
          <w:jc w:val="center"/>
        </w:trPr>
        <w:tc>
          <w:tcPr>
            <w:tcW w:w="2190" w:type="dxa"/>
            <w:vAlign w:val="center"/>
          </w:tcPr>
          <w:p w14:paraId="01519834" w14:textId="37636879" w:rsidR="000E4DE4" w:rsidRPr="00922E81" w:rsidRDefault="000E4DE4" w:rsidP="3FAD5155">
            <w:pPr>
              <w:pStyle w:val="T2"/>
              <w:spacing w:after="0"/>
              <w:ind w:left="0" w:right="0"/>
              <w:jc w:val="left"/>
              <w:rPr>
                <w:rFonts w:eastAsia="ＭＳ 明朝"/>
                <w:b w:val="0"/>
                <w:sz w:val="20"/>
                <w:lang w:eastAsia="ja-JP"/>
              </w:rPr>
            </w:pPr>
            <w:r w:rsidRPr="3FAD5155">
              <w:rPr>
                <w:rFonts w:eastAsia="ＭＳ 明朝"/>
                <w:b w:val="0"/>
                <w:sz w:val="20"/>
                <w:lang w:eastAsia="ja-JP"/>
              </w:rPr>
              <w:t>Michael Sim</w:t>
            </w:r>
          </w:p>
        </w:tc>
        <w:tc>
          <w:tcPr>
            <w:tcW w:w="1158" w:type="dxa"/>
            <w:vMerge/>
            <w:vAlign w:val="center"/>
          </w:tcPr>
          <w:p w14:paraId="3248B83E" w14:textId="77777777" w:rsidR="000E4DE4" w:rsidRPr="00922E81" w:rsidRDefault="000E4DE4" w:rsidP="007D0235">
            <w:pPr>
              <w:pStyle w:val="T2"/>
              <w:spacing w:after="0"/>
              <w:ind w:left="0" w:right="0"/>
              <w:jc w:val="left"/>
              <w:rPr>
                <w:rFonts w:eastAsia="ＭＳ 明朝"/>
                <w:b w:val="0"/>
                <w:sz w:val="20"/>
                <w:lang w:eastAsia="ja-JP"/>
              </w:rPr>
            </w:pPr>
          </w:p>
        </w:tc>
        <w:tc>
          <w:tcPr>
            <w:tcW w:w="2225" w:type="dxa"/>
            <w:vMerge/>
            <w:vAlign w:val="center"/>
          </w:tcPr>
          <w:p w14:paraId="2AD0E297" w14:textId="77777777" w:rsidR="000E4DE4" w:rsidRPr="00B6527E" w:rsidRDefault="000E4DE4" w:rsidP="007D0235">
            <w:pPr>
              <w:pStyle w:val="T2"/>
              <w:spacing w:after="0"/>
              <w:ind w:left="0" w:right="0"/>
              <w:jc w:val="left"/>
              <w:rPr>
                <w:b w:val="0"/>
                <w:sz w:val="20"/>
              </w:rPr>
            </w:pPr>
          </w:p>
        </w:tc>
        <w:tc>
          <w:tcPr>
            <w:tcW w:w="862" w:type="dxa"/>
            <w:vAlign w:val="center"/>
          </w:tcPr>
          <w:p w14:paraId="2A918573" w14:textId="77777777" w:rsidR="000E4DE4" w:rsidRPr="00B6527E" w:rsidRDefault="000E4DE4" w:rsidP="007D0235">
            <w:pPr>
              <w:pStyle w:val="T2"/>
              <w:spacing w:after="0"/>
              <w:ind w:left="0" w:right="0"/>
              <w:jc w:val="left"/>
              <w:rPr>
                <w:b w:val="0"/>
                <w:sz w:val="20"/>
              </w:rPr>
            </w:pPr>
          </w:p>
        </w:tc>
        <w:tc>
          <w:tcPr>
            <w:tcW w:w="3344" w:type="dxa"/>
            <w:vAlign w:val="center"/>
          </w:tcPr>
          <w:p w14:paraId="2BB94CA8" w14:textId="7BABC2D2" w:rsidR="000E4DE4" w:rsidRPr="00EF7A85" w:rsidRDefault="000E4DE4" w:rsidP="005A7A86">
            <w:pPr>
              <w:pStyle w:val="T2"/>
              <w:spacing w:after="0"/>
              <w:ind w:left="0" w:right="0"/>
              <w:jc w:val="left"/>
              <w:rPr>
                <w:rFonts w:eastAsia="ＭＳ 明朝"/>
                <w:sz w:val="20"/>
                <w:lang w:eastAsia="ja-JP"/>
              </w:rPr>
            </w:pPr>
            <w:r w:rsidRPr="3FAD5155">
              <w:rPr>
                <w:b w:val="0"/>
                <w:sz w:val="20"/>
              </w:rPr>
              <w:t xml:space="preserve">michael.simhc@sg.panasonic.com </w:t>
            </w:r>
          </w:p>
        </w:tc>
      </w:tr>
    </w:tbl>
    <w:p w14:paraId="6EBC71D0"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08E35122">
                <wp:simplePos x="0" y="0"/>
                <wp:positionH relativeFrom="column">
                  <wp:posOffset>-61434</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05505134" w14:textId="77777777" w:rsidR="008D2619" w:rsidRDefault="008D2619">
                            <w:pPr>
                              <w:pStyle w:val="T1"/>
                              <w:spacing w:after="120"/>
                            </w:pPr>
                            <w:r>
                              <w:t>Abstract</w:t>
                            </w:r>
                          </w:p>
                          <w:p w14:paraId="7547E6B8" w14:textId="21ADA767" w:rsidR="008D2619" w:rsidRDefault="008D261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w:t>
                            </w:r>
                            <w:r>
                              <w:rPr>
                                <w:rFonts w:eastAsia="ＭＳ 明朝"/>
                                <w:lang w:eastAsia="ja-JP"/>
                              </w:rPr>
                              <w:t xml:space="preserve">related to 60 GHz operation </w:t>
                            </w:r>
                            <w:r>
                              <w:t>from Com</w:t>
                            </w:r>
                            <w:r w:rsidR="00A6159B">
                              <w:t>ment Collection on TGbd Draft 1.0</w:t>
                            </w:r>
                          </w:p>
                          <w:p w14:paraId="626B0ED6" w14:textId="77777777" w:rsidR="008D2619" w:rsidRPr="00DA5396" w:rsidRDefault="008D2619" w:rsidP="000619B9">
                            <w:pPr>
                              <w:rPr>
                                <w:rFonts w:eastAsia="ＭＳ 明朝"/>
                                <w:lang w:eastAsia="ja-JP"/>
                              </w:rPr>
                            </w:pPr>
                          </w:p>
                          <w:p w14:paraId="40251A75" w14:textId="1D7DFC12" w:rsidR="008D2619" w:rsidRDefault="00303FE5" w:rsidP="00F64120">
                            <w:pPr>
                              <w:ind w:firstLine="110"/>
                              <w:rPr>
                                <w:rFonts w:eastAsia="ＭＳ 明朝"/>
                                <w:lang w:eastAsia="ja-JP"/>
                              </w:rPr>
                            </w:pPr>
                            <w:r>
                              <w:rPr>
                                <w:rFonts w:eastAsia="ＭＳ 明朝"/>
                                <w:lang w:eastAsia="ja-JP"/>
                              </w:rPr>
                              <w:t>4</w:t>
                            </w:r>
                            <w:r w:rsidR="008D2619">
                              <w:rPr>
                                <w:rFonts w:eastAsia="ＭＳ 明朝"/>
                                <w:lang w:eastAsia="ja-JP"/>
                              </w:rPr>
                              <w:t xml:space="preserve"> </w:t>
                            </w:r>
                            <w:r w:rsidR="008D2619" w:rsidRPr="00EF16C2">
                              <w:rPr>
                                <w:rFonts w:eastAsia="ＭＳ 明朝"/>
                                <w:lang w:eastAsia="ja-JP"/>
                              </w:rPr>
                              <w:t>CID</w:t>
                            </w:r>
                            <w:r w:rsidR="008D2619">
                              <w:rPr>
                                <w:rFonts w:eastAsia="ＭＳ 明朝"/>
                                <w:lang w:eastAsia="ja-JP"/>
                              </w:rPr>
                              <w:t>s</w:t>
                            </w:r>
                            <w:r w:rsidR="008D2619">
                              <w:rPr>
                                <w:rFonts w:eastAsia="ＭＳ 明朝" w:hint="eastAsia"/>
                                <w:lang w:eastAsia="ja-JP"/>
                              </w:rPr>
                              <w:t>:</w:t>
                            </w:r>
                            <w:r w:rsidR="00A6159B">
                              <w:rPr>
                                <w:rFonts w:eastAsia="ＭＳ 明朝"/>
                                <w:lang w:eastAsia="ja-JP"/>
                              </w:rPr>
                              <w:t xml:space="preserve"> 1159, 1442, </w:t>
                            </w:r>
                            <w:r>
                              <w:rPr>
                                <w:rFonts w:eastAsia="ＭＳ 明朝"/>
                                <w:lang w:eastAsia="ja-JP"/>
                              </w:rPr>
                              <w:t xml:space="preserve">1094, </w:t>
                            </w:r>
                            <w:r w:rsidR="00190622">
                              <w:rPr>
                                <w:rFonts w:eastAsia="ＭＳ 明朝"/>
                                <w:lang w:eastAsia="ja-JP"/>
                              </w:rPr>
                              <w:t>1442</w:t>
                            </w:r>
                          </w:p>
                          <w:p w14:paraId="487EFA5B" w14:textId="1AE0C56E" w:rsidR="008D2619" w:rsidRDefault="008D2619" w:rsidP="00364BB2">
                            <w:pPr>
                              <w:rPr>
                                <w:rFonts w:eastAsia="ＭＳ 明朝"/>
                                <w:lang w:eastAsia="ja-JP"/>
                              </w:rPr>
                            </w:pPr>
                          </w:p>
                          <w:p w14:paraId="3C02CAED" w14:textId="139831F5" w:rsidR="008D2619" w:rsidRDefault="008D2619" w:rsidP="00364BB2">
                            <w:pPr>
                              <w:rPr>
                                <w:rFonts w:eastAsia="ＭＳ 明朝"/>
                                <w:lang w:eastAsia="ja-JP"/>
                              </w:rPr>
                            </w:pPr>
                          </w:p>
                          <w:p w14:paraId="50C1312F" w14:textId="21AE6AFA" w:rsidR="008D2619" w:rsidRDefault="008D261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8D2619" w:rsidRDefault="008D2619" w:rsidP="0016322C">
                            <w:pPr>
                              <w:rPr>
                                <w:rFonts w:eastAsia="ＭＳ 明朝"/>
                                <w:lang w:eastAsia="ja-JP"/>
                              </w:rPr>
                            </w:pPr>
                            <w:r>
                              <w:rPr>
                                <w:rFonts w:eastAsia="ＭＳ 明朝"/>
                                <w:lang w:eastAsia="ja-JP"/>
                              </w:rPr>
                              <w:t>r0</w:t>
                            </w:r>
                            <w:r>
                              <w:rPr>
                                <w:rFonts w:eastAsia="ＭＳ 明朝"/>
                                <w:lang w:eastAsia="ja-JP"/>
                              </w:rPr>
                              <w:tab/>
                              <w:t>initial</w:t>
                            </w:r>
                          </w:p>
                          <w:p w14:paraId="3B7BF364" w14:textId="77777777" w:rsidR="00FA07AF" w:rsidRDefault="00FA07AF" w:rsidP="00FA07AF">
                            <w:pPr>
                              <w:rPr>
                                <w:rFonts w:eastAsia="ＭＳ 明朝"/>
                                <w:lang w:eastAsia="ja-JP"/>
                              </w:rPr>
                            </w:pPr>
                            <w:r>
                              <w:rPr>
                                <w:rFonts w:eastAsia="ＭＳ 明朝"/>
                                <w:lang w:eastAsia="ja-JP"/>
                              </w:rPr>
                              <w:t>r1</w:t>
                            </w:r>
                            <w:r>
                              <w:rPr>
                                <w:rFonts w:eastAsia="ＭＳ 明朝"/>
                                <w:lang w:eastAsia="ja-JP"/>
                              </w:rPr>
                              <w:tab/>
                              <w:t>editorial changes to the CID/proposed resolution table to follow good practice in the comment resolution tutorial</w:t>
                            </w:r>
                          </w:p>
                          <w:p w14:paraId="7FED3039" w14:textId="0F051D07" w:rsidR="008D2619" w:rsidRPr="008C5234" w:rsidRDefault="008D2619"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85pt;margin-top:15.7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" o:allowincell="f" stroked="f">
                <v:textbox>
                  <w:txbxContent>
                    <w:p w14:paraId="05505134" w14:textId="77777777" w:rsidR="008D2619" w:rsidRDefault="008D2619">
                      <w:pPr>
                        <w:pStyle w:val="T1"/>
                        <w:spacing w:after="120"/>
                      </w:pPr>
                      <w:r>
                        <w:t>Abstract</w:t>
                      </w:r>
                    </w:p>
                    <w:p w14:paraId="7547E6B8" w14:textId="21ADA767" w:rsidR="008D2619" w:rsidRDefault="008D261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w:t>
                      </w:r>
                      <w:r>
                        <w:rPr>
                          <w:rFonts w:eastAsia="ＭＳ 明朝"/>
                          <w:lang w:eastAsia="ja-JP"/>
                        </w:rPr>
                        <w:t xml:space="preserve">related to 60 GHz operation </w:t>
                      </w:r>
                      <w:r>
                        <w:t>from Com</w:t>
                      </w:r>
                      <w:r w:rsidR="00A6159B">
                        <w:t>ment Collection on TGbd Draft 1.0</w:t>
                      </w:r>
                    </w:p>
                    <w:p w14:paraId="626B0ED6" w14:textId="77777777" w:rsidR="008D2619" w:rsidRPr="00DA5396" w:rsidRDefault="008D2619" w:rsidP="000619B9">
                      <w:pPr>
                        <w:rPr>
                          <w:rFonts w:eastAsia="ＭＳ 明朝"/>
                          <w:lang w:eastAsia="ja-JP"/>
                        </w:rPr>
                      </w:pPr>
                    </w:p>
                    <w:p w14:paraId="40251A75" w14:textId="1D7DFC12" w:rsidR="008D2619" w:rsidRDefault="00303FE5" w:rsidP="00F64120">
                      <w:pPr>
                        <w:ind w:firstLine="110"/>
                        <w:rPr>
                          <w:rFonts w:eastAsia="ＭＳ 明朝"/>
                          <w:lang w:eastAsia="ja-JP"/>
                        </w:rPr>
                      </w:pPr>
                      <w:r>
                        <w:rPr>
                          <w:rFonts w:eastAsia="ＭＳ 明朝"/>
                          <w:lang w:eastAsia="ja-JP"/>
                        </w:rPr>
                        <w:t>4</w:t>
                      </w:r>
                      <w:r w:rsidR="008D2619">
                        <w:rPr>
                          <w:rFonts w:eastAsia="ＭＳ 明朝"/>
                          <w:lang w:eastAsia="ja-JP"/>
                        </w:rPr>
                        <w:t xml:space="preserve"> </w:t>
                      </w:r>
                      <w:r w:rsidR="008D2619" w:rsidRPr="00EF16C2">
                        <w:rPr>
                          <w:rFonts w:eastAsia="ＭＳ 明朝"/>
                          <w:lang w:eastAsia="ja-JP"/>
                        </w:rPr>
                        <w:t>CID</w:t>
                      </w:r>
                      <w:r w:rsidR="008D2619">
                        <w:rPr>
                          <w:rFonts w:eastAsia="ＭＳ 明朝"/>
                          <w:lang w:eastAsia="ja-JP"/>
                        </w:rPr>
                        <w:t>s</w:t>
                      </w:r>
                      <w:r w:rsidR="008D2619">
                        <w:rPr>
                          <w:rFonts w:eastAsia="ＭＳ 明朝" w:hint="eastAsia"/>
                          <w:lang w:eastAsia="ja-JP"/>
                        </w:rPr>
                        <w:t>:</w:t>
                      </w:r>
                      <w:r w:rsidR="00A6159B">
                        <w:rPr>
                          <w:rFonts w:eastAsia="ＭＳ 明朝"/>
                          <w:lang w:eastAsia="ja-JP"/>
                        </w:rPr>
                        <w:t xml:space="preserve"> 1159, 1442, </w:t>
                      </w:r>
                      <w:r>
                        <w:rPr>
                          <w:rFonts w:eastAsia="ＭＳ 明朝"/>
                          <w:lang w:eastAsia="ja-JP"/>
                        </w:rPr>
                        <w:t xml:space="preserve">1094, </w:t>
                      </w:r>
                      <w:r w:rsidR="00190622">
                        <w:rPr>
                          <w:rFonts w:eastAsia="ＭＳ 明朝"/>
                          <w:lang w:eastAsia="ja-JP"/>
                        </w:rPr>
                        <w:t>1442</w:t>
                      </w:r>
                    </w:p>
                    <w:p w14:paraId="487EFA5B" w14:textId="1AE0C56E" w:rsidR="008D2619" w:rsidRDefault="008D2619" w:rsidP="00364BB2">
                      <w:pPr>
                        <w:rPr>
                          <w:rFonts w:eastAsia="ＭＳ 明朝"/>
                          <w:lang w:eastAsia="ja-JP"/>
                        </w:rPr>
                      </w:pPr>
                    </w:p>
                    <w:p w14:paraId="3C02CAED" w14:textId="139831F5" w:rsidR="008D2619" w:rsidRDefault="008D2619" w:rsidP="00364BB2">
                      <w:pPr>
                        <w:rPr>
                          <w:rFonts w:eastAsia="ＭＳ 明朝"/>
                          <w:lang w:eastAsia="ja-JP"/>
                        </w:rPr>
                      </w:pPr>
                    </w:p>
                    <w:p w14:paraId="50C1312F" w14:textId="21AE6AFA" w:rsidR="008D2619" w:rsidRDefault="008D261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8D2619" w:rsidRDefault="008D2619" w:rsidP="0016322C">
                      <w:pPr>
                        <w:rPr>
                          <w:rFonts w:eastAsia="ＭＳ 明朝"/>
                          <w:lang w:eastAsia="ja-JP"/>
                        </w:rPr>
                      </w:pPr>
                      <w:r>
                        <w:rPr>
                          <w:rFonts w:eastAsia="ＭＳ 明朝"/>
                          <w:lang w:eastAsia="ja-JP"/>
                        </w:rPr>
                        <w:t>r0</w:t>
                      </w:r>
                      <w:r>
                        <w:rPr>
                          <w:rFonts w:eastAsia="ＭＳ 明朝"/>
                          <w:lang w:eastAsia="ja-JP"/>
                        </w:rPr>
                        <w:tab/>
                        <w:t>initial</w:t>
                      </w:r>
                    </w:p>
                    <w:p w14:paraId="3B7BF364" w14:textId="77777777" w:rsidR="00FA07AF" w:rsidRDefault="00FA07AF" w:rsidP="00FA07AF">
                      <w:pPr>
                        <w:rPr>
                          <w:rFonts w:eastAsia="ＭＳ 明朝"/>
                          <w:lang w:eastAsia="ja-JP"/>
                        </w:rPr>
                      </w:pPr>
                      <w:r>
                        <w:rPr>
                          <w:rFonts w:eastAsia="ＭＳ 明朝"/>
                          <w:lang w:eastAsia="ja-JP"/>
                        </w:rPr>
                        <w:t>r1</w:t>
                      </w:r>
                      <w:r>
                        <w:rPr>
                          <w:rFonts w:eastAsia="ＭＳ 明朝"/>
                          <w:lang w:eastAsia="ja-JP"/>
                        </w:rPr>
                        <w:tab/>
                        <w:t>editorial changes to the CID/proposed resolution table to follow good practice in the comment resolution tutorial</w:t>
                      </w:r>
                    </w:p>
                    <w:p w14:paraId="7FED3039" w14:textId="0F051D07" w:rsidR="008D2619" w:rsidRPr="008C5234" w:rsidRDefault="008D2619"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118588A7" w14:textId="05CD6987" w:rsidR="00C36DEF" w:rsidRDefault="00C36DEF" w:rsidP="00BB7063">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2551"/>
        <w:gridCol w:w="2268"/>
        <w:gridCol w:w="2269"/>
      </w:tblGrid>
      <w:tr w:rsidR="00C36DEF" w:rsidRPr="007E2CDA" w14:paraId="236AFC73" w14:textId="77777777" w:rsidTr="00E709DD">
        <w:tc>
          <w:tcPr>
            <w:tcW w:w="675" w:type="dxa"/>
            <w:tcBorders>
              <w:top w:val="single" w:sz="4" w:space="0" w:color="auto"/>
              <w:left w:val="single" w:sz="4" w:space="0" w:color="auto"/>
              <w:bottom w:val="single" w:sz="4" w:space="0" w:color="auto"/>
              <w:right w:val="single" w:sz="4" w:space="0" w:color="auto"/>
            </w:tcBorders>
            <w:hideMark/>
          </w:tcPr>
          <w:p w14:paraId="38F00182" w14:textId="77777777" w:rsidR="00C36DEF" w:rsidRPr="007E2CDA" w:rsidRDefault="00C36DEF" w:rsidP="00E709DD">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6A76AB18" w14:textId="77777777" w:rsidR="00C36DEF" w:rsidRPr="007E2CDA" w:rsidRDefault="00C36DEF" w:rsidP="00E709DD">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658EB3DF" w14:textId="77777777" w:rsidR="00C36DEF" w:rsidRPr="007E2CDA" w:rsidRDefault="00C36DEF" w:rsidP="00E709DD">
            <w:pPr>
              <w:jc w:val="center"/>
              <w:rPr>
                <w:b/>
                <w:sz w:val="20"/>
                <w:szCs w:val="20"/>
              </w:rPr>
            </w:pPr>
            <w:r w:rsidRPr="007E2CDA">
              <w:rPr>
                <w:b/>
                <w:sz w:val="20"/>
                <w:szCs w:val="20"/>
              </w:rPr>
              <w:t>Page</w:t>
            </w:r>
          </w:p>
        </w:tc>
        <w:tc>
          <w:tcPr>
            <w:tcW w:w="2551" w:type="dxa"/>
            <w:tcBorders>
              <w:top w:val="single" w:sz="4" w:space="0" w:color="auto"/>
              <w:left w:val="single" w:sz="4" w:space="0" w:color="auto"/>
              <w:bottom w:val="single" w:sz="4" w:space="0" w:color="auto"/>
              <w:right w:val="single" w:sz="4" w:space="0" w:color="auto"/>
            </w:tcBorders>
            <w:hideMark/>
          </w:tcPr>
          <w:p w14:paraId="2E977164" w14:textId="77777777" w:rsidR="00C36DEF" w:rsidRPr="007E2CDA" w:rsidRDefault="00C36DEF" w:rsidP="00E709DD">
            <w:pPr>
              <w:jc w:val="center"/>
              <w:rPr>
                <w:b/>
                <w:sz w:val="20"/>
                <w:szCs w:val="20"/>
              </w:rPr>
            </w:pPr>
            <w:r w:rsidRPr="007E2CDA">
              <w:rPr>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02E5DB14" w14:textId="77777777" w:rsidR="00C36DEF" w:rsidRPr="007E2CDA" w:rsidRDefault="00C36DEF" w:rsidP="00E709DD">
            <w:pPr>
              <w:jc w:val="center"/>
              <w:rPr>
                <w:b/>
                <w:sz w:val="20"/>
                <w:szCs w:val="20"/>
              </w:rPr>
            </w:pPr>
            <w:r w:rsidRPr="007E2CDA">
              <w:rPr>
                <w:b/>
                <w:sz w:val="20"/>
                <w:szCs w:val="20"/>
              </w:rPr>
              <w:t>Proposed Change</w:t>
            </w:r>
          </w:p>
        </w:tc>
        <w:tc>
          <w:tcPr>
            <w:tcW w:w="2269" w:type="dxa"/>
            <w:tcBorders>
              <w:top w:val="single" w:sz="4" w:space="0" w:color="auto"/>
              <w:left w:val="single" w:sz="4" w:space="0" w:color="auto"/>
              <w:bottom w:val="single" w:sz="4" w:space="0" w:color="auto"/>
              <w:right w:val="single" w:sz="4" w:space="0" w:color="auto"/>
            </w:tcBorders>
            <w:hideMark/>
          </w:tcPr>
          <w:p w14:paraId="47124843" w14:textId="77777777" w:rsidR="00C36DEF" w:rsidRPr="007E2CDA" w:rsidRDefault="00C36DEF" w:rsidP="00E709DD">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727CAA" w:rsidRPr="007E2CDA" w14:paraId="2E148CEC" w14:textId="77777777" w:rsidTr="00E709DD">
        <w:tc>
          <w:tcPr>
            <w:tcW w:w="675" w:type="dxa"/>
            <w:tcBorders>
              <w:top w:val="single" w:sz="4" w:space="0" w:color="auto"/>
              <w:left w:val="single" w:sz="4" w:space="0" w:color="auto"/>
              <w:bottom w:val="single" w:sz="4" w:space="0" w:color="auto"/>
              <w:right w:val="single" w:sz="4" w:space="0" w:color="auto"/>
            </w:tcBorders>
          </w:tcPr>
          <w:p w14:paraId="34A764B4" w14:textId="4194E042" w:rsidR="00727CAA" w:rsidRDefault="00727CAA" w:rsidP="00727CAA">
            <w:pPr>
              <w:jc w:val="right"/>
              <w:rPr>
                <w:rFonts w:eastAsia="ＭＳ 明朝"/>
                <w:color w:val="000000"/>
                <w:sz w:val="20"/>
                <w:lang w:eastAsia="ja-JP"/>
              </w:rPr>
            </w:pPr>
            <w:r>
              <w:rPr>
                <w:rFonts w:eastAsia="ＭＳ 明朝" w:hint="eastAsia"/>
                <w:color w:val="000000"/>
                <w:sz w:val="20"/>
                <w:lang w:eastAsia="ja-JP"/>
              </w:rPr>
              <w:t>1159</w:t>
            </w:r>
          </w:p>
        </w:tc>
        <w:tc>
          <w:tcPr>
            <w:tcW w:w="851" w:type="dxa"/>
            <w:tcBorders>
              <w:top w:val="single" w:sz="4" w:space="0" w:color="auto"/>
              <w:left w:val="single" w:sz="4" w:space="0" w:color="auto"/>
              <w:bottom w:val="single" w:sz="4" w:space="0" w:color="auto"/>
              <w:right w:val="single" w:sz="4" w:space="0" w:color="auto"/>
            </w:tcBorders>
          </w:tcPr>
          <w:p w14:paraId="14CF2EE0" w14:textId="1D8A045F" w:rsidR="00727CAA" w:rsidRDefault="00727CAA" w:rsidP="00727CAA">
            <w:pPr>
              <w:jc w:val="left"/>
              <w:rPr>
                <w:rFonts w:eastAsia="ＭＳ 明朝"/>
                <w:color w:val="000000"/>
                <w:sz w:val="20"/>
                <w:lang w:eastAsia="ja-JP"/>
              </w:rPr>
            </w:pPr>
            <w:r>
              <w:rPr>
                <w:rFonts w:eastAsia="ＭＳ 明朝" w:hint="eastAsia"/>
                <w:color w:val="000000"/>
                <w:sz w:val="20"/>
                <w:lang w:eastAsia="ja-JP"/>
              </w:rPr>
              <w:t>31.3</w:t>
            </w:r>
          </w:p>
        </w:tc>
        <w:tc>
          <w:tcPr>
            <w:tcW w:w="851" w:type="dxa"/>
            <w:tcBorders>
              <w:top w:val="single" w:sz="4" w:space="0" w:color="auto"/>
              <w:left w:val="single" w:sz="4" w:space="0" w:color="auto"/>
              <w:bottom w:val="single" w:sz="4" w:space="0" w:color="auto"/>
              <w:right w:val="single" w:sz="4" w:space="0" w:color="auto"/>
            </w:tcBorders>
          </w:tcPr>
          <w:p w14:paraId="6B4606E9" w14:textId="57153690" w:rsidR="00727CAA" w:rsidRDefault="00727CAA" w:rsidP="00727CAA">
            <w:pPr>
              <w:jc w:val="right"/>
              <w:rPr>
                <w:rFonts w:eastAsia="ＭＳ 明朝"/>
                <w:color w:val="000000"/>
                <w:sz w:val="20"/>
                <w:lang w:eastAsia="ja-JP"/>
              </w:rPr>
            </w:pPr>
            <w:r>
              <w:rPr>
                <w:rFonts w:eastAsia="ＭＳ 明朝"/>
                <w:color w:val="000000"/>
                <w:sz w:val="20"/>
                <w:lang w:eastAsia="ja-JP"/>
              </w:rPr>
              <w:t>37.17</w:t>
            </w:r>
          </w:p>
        </w:tc>
        <w:tc>
          <w:tcPr>
            <w:tcW w:w="2551" w:type="dxa"/>
            <w:tcBorders>
              <w:top w:val="single" w:sz="4" w:space="0" w:color="auto"/>
              <w:left w:val="single" w:sz="4" w:space="0" w:color="auto"/>
              <w:bottom w:val="single" w:sz="4" w:space="0" w:color="auto"/>
              <w:right w:val="single" w:sz="4" w:space="0" w:color="auto"/>
            </w:tcBorders>
          </w:tcPr>
          <w:p w14:paraId="78841A0B" w14:textId="77777777" w:rsidR="00727CAA" w:rsidRPr="00A6159B" w:rsidRDefault="00727CAA" w:rsidP="00727CAA">
            <w:pPr>
              <w:jc w:val="left"/>
              <w:rPr>
                <w:rFonts w:eastAsia="ＭＳ 明朝"/>
                <w:color w:val="000000"/>
                <w:sz w:val="20"/>
                <w:lang w:eastAsia="ja-JP"/>
              </w:rPr>
            </w:pPr>
            <w:r w:rsidRPr="00A6159B">
              <w:rPr>
                <w:rFonts w:eastAsia="ＭＳ 明朝"/>
                <w:color w:val="000000"/>
                <w:sz w:val="20"/>
                <w:lang w:eastAsia="ja-JP"/>
              </w:rPr>
              <w:t>The specification "An NGV STA do something" throughout the amendment usually intend to specify something on 5.9GHz band. To avoid confusion, 60GHz STA should be referred to as "When dot11OCBActivated is true, a DMG STA ..." or some new name (e.g. VDMG as V2X DMG)</w:t>
            </w:r>
          </w:p>
        </w:tc>
        <w:tc>
          <w:tcPr>
            <w:tcW w:w="2268" w:type="dxa"/>
            <w:tcBorders>
              <w:top w:val="single" w:sz="4" w:space="0" w:color="auto"/>
              <w:left w:val="single" w:sz="4" w:space="0" w:color="auto"/>
              <w:bottom w:val="single" w:sz="4" w:space="0" w:color="auto"/>
              <w:right w:val="single" w:sz="4" w:space="0" w:color="auto"/>
            </w:tcBorders>
          </w:tcPr>
          <w:p w14:paraId="7EE80C82" w14:textId="77777777" w:rsidR="00727CAA" w:rsidRPr="00A6159B" w:rsidRDefault="00727CAA" w:rsidP="00727CAA">
            <w:pPr>
              <w:rPr>
                <w:color w:val="000000"/>
                <w:sz w:val="20"/>
              </w:rPr>
            </w:pPr>
            <w:r w:rsidRPr="00A6159B">
              <w:rPr>
                <w:color w:val="000000"/>
                <w:sz w:val="20"/>
              </w:rPr>
              <w:t>Replace "an NGV STA operating in 60 GHz band" with "when dot11OCBActivated is true, a DMG STA"</w:t>
            </w:r>
          </w:p>
        </w:tc>
        <w:tc>
          <w:tcPr>
            <w:tcW w:w="2269" w:type="dxa"/>
            <w:tcBorders>
              <w:top w:val="single" w:sz="4" w:space="0" w:color="auto"/>
              <w:left w:val="single" w:sz="4" w:space="0" w:color="auto"/>
              <w:bottom w:val="single" w:sz="4" w:space="0" w:color="auto"/>
              <w:right w:val="single" w:sz="4" w:space="0" w:color="auto"/>
            </w:tcBorders>
          </w:tcPr>
          <w:p w14:paraId="363D6347" w14:textId="77F221FE" w:rsidR="00727CAA" w:rsidRPr="00F17225" w:rsidRDefault="00727CAA" w:rsidP="00727CAA">
            <w:pPr>
              <w:spacing w:line="259" w:lineRule="auto"/>
              <w:jc w:val="left"/>
              <w:rPr>
                <w:rFonts w:eastAsia="ＭＳ 明朝"/>
                <w:b/>
                <w:sz w:val="20"/>
                <w:lang w:eastAsia="ja-JP"/>
              </w:rPr>
            </w:pPr>
            <w:r>
              <w:rPr>
                <w:rFonts w:eastAsia="ＭＳ 明朝"/>
                <w:b/>
                <w:sz w:val="20"/>
                <w:lang w:eastAsia="ja-JP"/>
              </w:rPr>
              <w:t>Accepted</w:t>
            </w:r>
          </w:p>
          <w:p w14:paraId="2734C273" w14:textId="61901BE3" w:rsidR="00727CAA" w:rsidRPr="00C36DEF" w:rsidRDefault="00727CAA" w:rsidP="00727CAA">
            <w:pPr>
              <w:spacing w:line="259" w:lineRule="auto"/>
              <w:jc w:val="left"/>
              <w:rPr>
                <w:rFonts w:eastAsia="ＭＳ 明朝"/>
                <w:sz w:val="20"/>
                <w:lang w:eastAsia="ja-JP"/>
              </w:rPr>
            </w:pPr>
          </w:p>
        </w:tc>
      </w:tr>
      <w:tr w:rsidR="00727CAA" w:rsidRPr="007E2CDA" w14:paraId="53AE2178" w14:textId="77777777" w:rsidTr="00E709DD">
        <w:tc>
          <w:tcPr>
            <w:tcW w:w="675" w:type="dxa"/>
            <w:tcBorders>
              <w:top w:val="single" w:sz="4" w:space="0" w:color="auto"/>
              <w:left w:val="single" w:sz="4" w:space="0" w:color="auto"/>
              <w:bottom w:val="single" w:sz="4" w:space="0" w:color="auto"/>
              <w:right w:val="single" w:sz="4" w:space="0" w:color="auto"/>
            </w:tcBorders>
          </w:tcPr>
          <w:p w14:paraId="7F4E1E90" w14:textId="6001BC05" w:rsidR="00727CAA" w:rsidRDefault="00727CAA" w:rsidP="00727CAA">
            <w:pPr>
              <w:jc w:val="right"/>
              <w:rPr>
                <w:rFonts w:eastAsia="ＭＳ 明朝"/>
                <w:color w:val="000000"/>
                <w:sz w:val="20"/>
                <w:lang w:eastAsia="ja-JP"/>
              </w:rPr>
            </w:pPr>
            <w:r>
              <w:rPr>
                <w:rFonts w:eastAsia="ＭＳ 明朝" w:hint="eastAsia"/>
                <w:color w:val="000000"/>
                <w:sz w:val="20"/>
                <w:lang w:eastAsia="ja-JP"/>
              </w:rPr>
              <w:t>1142</w:t>
            </w:r>
          </w:p>
        </w:tc>
        <w:tc>
          <w:tcPr>
            <w:tcW w:w="851" w:type="dxa"/>
            <w:tcBorders>
              <w:top w:val="single" w:sz="4" w:space="0" w:color="auto"/>
              <w:left w:val="single" w:sz="4" w:space="0" w:color="auto"/>
              <w:bottom w:val="single" w:sz="4" w:space="0" w:color="auto"/>
              <w:right w:val="single" w:sz="4" w:space="0" w:color="auto"/>
            </w:tcBorders>
          </w:tcPr>
          <w:p w14:paraId="72F77B90" w14:textId="76B3BA35" w:rsidR="00727CAA" w:rsidRDefault="00727CAA" w:rsidP="00727CAA">
            <w:pPr>
              <w:jc w:val="left"/>
              <w:rPr>
                <w:rFonts w:eastAsia="ＭＳ 明朝"/>
                <w:color w:val="000000"/>
                <w:sz w:val="20"/>
                <w:lang w:eastAsia="ja-JP"/>
              </w:rPr>
            </w:pPr>
            <w:r>
              <w:rPr>
                <w:rFonts w:eastAsia="ＭＳ 明朝" w:hint="eastAsia"/>
                <w:color w:val="000000"/>
                <w:sz w:val="20"/>
                <w:lang w:eastAsia="ja-JP"/>
              </w:rPr>
              <w:t>31.3</w:t>
            </w:r>
          </w:p>
        </w:tc>
        <w:tc>
          <w:tcPr>
            <w:tcW w:w="851" w:type="dxa"/>
            <w:tcBorders>
              <w:top w:val="single" w:sz="4" w:space="0" w:color="auto"/>
              <w:left w:val="single" w:sz="4" w:space="0" w:color="auto"/>
              <w:bottom w:val="single" w:sz="4" w:space="0" w:color="auto"/>
              <w:right w:val="single" w:sz="4" w:space="0" w:color="auto"/>
            </w:tcBorders>
          </w:tcPr>
          <w:p w14:paraId="1B4C29E4" w14:textId="67FB7298" w:rsidR="00727CAA" w:rsidRDefault="00727CAA" w:rsidP="00727CAA">
            <w:pPr>
              <w:jc w:val="right"/>
              <w:rPr>
                <w:rFonts w:eastAsia="ＭＳ 明朝"/>
                <w:color w:val="000000"/>
                <w:sz w:val="20"/>
                <w:lang w:eastAsia="ja-JP"/>
              </w:rPr>
            </w:pPr>
            <w:r>
              <w:rPr>
                <w:rFonts w:eastAsia="ＭＳ 明朝" w:hint="eastAsia"/>
                <w:color w:val="000000"/>
                <w:sz w:val="20"/>
                <w:lang w:eastAsia="ja-JP"/>
              </w:rPr>
              <w:t>40.35</w:t>
            </w:r>
          </w:p>
        </w:tc>
        <w:tc>
          <w:tcPr>
            <w:tcW w:w="2551" w:type="dxa"/>
            <w:tcBorders>
              <w:top w:val="single" w:sz="4" w:space="0" w:color="auto"/>
              <w:left w:val="single" w:sz="4" w:space="0" w:color="auto"/>
              <w:bottom w:val="single" w:sz="4" w:space="0" w:color="auto"/>
              <w:right w:val="single" w:sz="4" w:space="0" w:color="auto"/>
            </w:tcBorders>
          </w:tcPr>
          <w:p w14:paraId="53EFDCEE" w14:textId="34682E6D" w:rsidR="00727CAA" w:rsidRPr="00A6159B" w:rsidRDefault="00727CAA" w:rsidP="00727CAA">
            <w:pPr>
              <w:jc w:val="left"/>
              <w:rPr>
                <w:rFonts w:eastAsia="ＭＳ 明朝"/>
                <w:color w:val="000000"/>
                <w:sz w:val="20"/>
                <w:lang w:eastAsia="ja-JP"/>
              </w:rPr>
            </w:pPr>
            <w:r w:rsidRPr="00A6159B">
              <w:rPr>
                <w:rFonts w:eastAsia="ＭＳ 明朝"/>
                <w:color w:val="000000"/>
                <w:sz w:val="20"/>
                <w:lang w:eastAsia="ja-JP"/>
              </w:rPr>
              <w:t>The description for 60 GHz opreation is not matched: in Section 31.1, it is a NGV STA operating in 60 GHz band, while in Section 31.3, it is a DMG STA with 11OCBActivated.</w:t>
            </w:r>
          </w:p>
        </w:tc>
        <w:tc>
          <w:tcPr>
            <w:tcW w:w="2268" w:type="dxa"/>
            <w:tcBorders>
              <w:top w:val="single" w:sz="4" w:space="0" w:color="auto"/>
              <w:left w:val="single" w:sz="4" w:space="0" w:color="auto"/>
              <w:bottom w:val="single" w:sz="4" w:space="0" w:color="auto"/>
              <w:right w:val="single" w:sz="4" w:space="0" w:color="auto"/>
            </w:tcBorders>
          </w:tcPr>
          <w:p w14:paraId="33FB6CC8" w14:textId="1BC9D315" w:rsidR="00727CAA" w:rsidRPr="00A6159B" w:rsidRDefault="00727CAA" w:rsidP="00727CAA">
            <w:pPr>
              <w:rPr>
                <w:color w:val="000000"/>
                <w:sz w:val="20"/>
              </w:rPr>
            </w:pPr>
            <w:r w:rsidRPr="00A6159B">
              <w:rPr>
                <w:color w:val="000000"/>
                <w:sz w:val="20"/>
              </w:rPr>
              <w:t>Please align the term and concept for a STA operating 60 GHz band that 11bd defines</w:t>
            </w:r>
          </w:p>
        </w:tc>
        <w:tc>
          <w:tcPr>
            <w:tcW w:w="2269" w:type="dxa"/>
            <w:tcBorders>
              <w:top w:val="single" w:sz="4" w:space="0" w:color="auto"/>
              <w:left w:val="single" w:sz="4" w:space="0" w:color="auto"/>
              <w:bottom w:val="single" w:sz="4" w:space="0" w:color="auto"/>
              <w:right w:val="single" w:sz="4" w:space="0" w:color="auto"/>
            </w:tcBorders>
          </w:tcPr>
          <w:p w14:paraId="60D4F52A" w14:textId="72183409" w:rsidR="00727CAA" w:rsidRPr="007433E5" w:rsidRDefault="00727CAA" w:rsidP="00727CAA">
            <w:pPr>
              <w:spacing w:line="259" w:lineRule="auto"/>
              <w:jc w:val="left"/>
              <w:rPr>
                <w:rFonts w:eastAsia="ＭＳ 明朝"/>
                <w:b/>
                <w:sz w:val="20"/>
                <w:lang w:eastAsia="ja-JP"/>
              </w:rPr>
            </w:pPr>
            <w:r w:rsidRPr="007433E5">
              <w:rPr>
                <w:rFonts w:eastAsia="ＭＳ 明朝" w:hint="eastAsia"/>
                <w:b/>
                <w:sz w:val="20"/>
                <w:lang w:eastAsia="ja-JP"/>
              </w:rPr>
              <w:t>Revised</w:t>
            </w:r>
            <w:r>
              <w:rPr>
                <w:rFonts w:eastAsia="ＭＳ 明朝"/>
                <w:b/>
                <w:sz w:val="20"/>
                <w:lang w:eastAsia="ja-JP"/>
              </w:rPr>
              <w:t xml:space="preserve"> – propose the same change as CID1159</w:t>
            </w:r>
          </w:p>
          <w:p w14:paraId="0FEE863E" w14:textId="62533E01" w:rsidR="00727CAA" w:rsidRDefault="00727CAA" w:rsidP="00727CAA">
            <w:pPr>
              <w:spacing w:line="259" w:lineRule="auto"/>
              <w:jc w:val="left"/>
              <w:rPr>
                <w:rFonts w:eastAsia="ＭＳ 明朝"/>
                <w:sz w:val="20"/>
                <w:lang w:eastAsia="ja-JP"/>
              </w:rPr>
            </w:pPr>
          </w:p>
          <w:p w14:paraId="60288B93" w14:textId="77777777" w:rsidR="00FF6C86" w:rsidRDefault="00727CAA" w:rsidP="00FF6C86">
            <w:pPr>
              <w:spacing w:line="259" w:lineRule="auto"/>
              <w:jc w:val="left"/>
              <w:rPr>
                <w:ins w:id="0" w:author="作成者"/>
                <w:rFonts w:eastAsia="ＭＳ 明朝"/>
                <w:sz w:val="20"/>
                <w:lang w:eastAsia="ja-JP"/>
              </w:rPr>
            </w:pPr>
            <w:r>
              <w:rPr>
                <w:rFonts w:eastAsia="ＭＳ 明朝" w:hint="eastAsia"/>
                <w:sz w:val="20"/>
                <w:lang w:eastAsia="ja-JP"/>
              </w:rPr>
              <w:t xml:space="preserve">Propose to use </w:t>
            </w:r>
            <w:r>
              <w:rPr>
                <w:rFonts w:eastAsia="ＭＳ 明朝"/>
                <w:sz w:val="20"/>
                <w:lang w:eastAsia="ja-JP"/>
              </w:rPr>
              <w:t>“DMG STA with dot11OCBActivated” with same reason as CID1159</w:t>
            </w:r>
            <w:ins w:id="1" w:author="作成者">
              <w:r w:rsidR="00FF6C86">
                <w:rPr>
                  <w:rFonts w:eastAsia="ＭＳ 明朝"/>
                  <w:sz w:val="20"/>
                  <w:lang w:eastAsia="ja-JP"/>
                </w:rPr>
                <w:t>.</w:t>
              </w:r>
            </w:ins>
          </w:p>
          <w:p w14:paraId="5D590FE1" w14:textId="77777777" w:rsidR="00FF6C86" w:rsidRDefault="00FF6C86">
            <w:pPr>
              <w:spacing w:line="259" w:lineRule="auto"/>
              <w:jc w:val="left"/>
              <w:rPr>
                <w:ins w:id="2" w:author="作成者"/>
                <w:rFonts w:eastAsia="ＭＳ 明朝"/>
                <w:sz w:val="20"/>
                <w:lang w:eastAsia="ja-JP"/>
              </w:rPr>
            </w:pPr>
          </w:p>
          <w:p w14:paraId="4F88F1B9" w14:textId="05E4C661" w:rsidR="00727CAA" w:rsidRDefault="00FF6C86" w:rsidP="00327B72">
            <w:pPr>
              <w:spacing w:line="259" w:lineRule="auto"/>
              <w:jc w:val="left"/>
              <w:rPr>
                <w:rFonts w:eastAsia="ＭＳ 明朝"/>
                <w:sz w:val="20"/>
                <w:lang w:eastAsia="ja-JP"/>
              </w:rPr>
            </w:pPr>
            <w:ins w:id="3" w:author="作成者">
              <w:r>
                <w:rPr>
                  <w:rFonts w:eastAsia="ＭＳ 明朝"/>
                  <w:sz w:val="20"/>
                  <w:lang w:eastAsia="ja-JP"/>
                </w:rPr>
                <w:t xml:space="preserve">TGbd Editor: Incorporate the change in </w:t>
              </w:r>
            </w:ins>
            <w:r w:rsidR="00327B72">
              <w:rPr>
                <w:rFonts w:eastAsia="ＭＳ 明朝"/>
                <w:sz w:val="20"/>
                <w:lang w:eastAsia="ja-JP"/>
              </w:rPr>
              <w:fldChar w:fldCharType="begin"/>
            </w:r>
            <w:r w:rsidR="00327B72">
              <w:rPr>
                <w:rFonts w:eastAsia="ＭＳ 明朝"/>
                <w:sz w:val="20"/>
                <w:lang w:eastAsia="ja-JP"/>
              </w:rPr>
              <w:instrText xml:space="preserve"> HYPERLINK "</w:instrText>
            </w:r>
            <w:ins w:id="4" w:author="作成者">
              <w:r w:rsidR="00327B72" w:rsidRPr="00327B72">
                <w:rPr>
                  <w:rFonts w:eastAsia="ＭＳ 明朝"/>
                  <w:sz w:val="20"/>
                  <w:lang w:eastAsia="ja-JP"/>
                </w:rPr>
                <w:instrText>https://mentor.ieee.org/802.11/dcn/21/11-21-0051-0</w:instrText>
              </w:r>
            </w:ins>
            <w:r w:rsidR="00327B72" w:rsidRPr="00327B72">
              <w:rPr>
                <w:rFonts w:eastAsia="ＭＳ 明朝" w:hint="eastAsia"/>
                <w:sz w:val="20"/>
                <w:lang w:eastAsia="ja-JP"/>
              </w:rPr>
              <w:instrText>1</w:instrText>
            </w:r>
            <w:ins w:id="5" w:author="作成者">
              <w:r w:rsidR="00327B72" w:rsidRPr="00327B72">
                <w:rPr>
                  <w:rFonts w:eastAsia="ＭＳ 明朝"/>
                  <w:sz w:val="20"/>
                  <w:lang w:eastAsia="ja-JP"/>
                </w:rPr>
                <w:instrText>-00bd-cr-for-cids-related-to-dmg-sta-with-ocb-operation-part-2.docx</w:instrText>
              </w:r>
            </w:ins>
            <w:r w:rsidR="00327B72">
              <w:rPr>
                <w:rFonts w:eastAsia="ＭＳ 明朝"/>
                <w:sz w:val="20"/>
                <w:lang w:eastAsia="ja-JP"/>
              </w:rPr>
              <w:instrText xml:space="preserve">" </w:instrText>
            </w:r>
            <w:r w:rsidR="00327B72">
              <w:rPr>
                <w:rFonts w:eastAsia="ＭＳ 明朝"/>
                <w:sz w:val="20"/>
                <w:lang w:eastAsia="ja-JP"/>
              </w:rPr>
              <w:fldChar w:fldCharType="separate"/>
            </w:r>
            <w:ins w:id="6" w:author="作成者">
              <w:r w:rsidR="00327B72" w:rsidRPr="003C5DE5">
                <w:rPr>
                  <w:rStyle w:val="a7"/>
                  <w:rFonts w:eastAsia="ＭＳ 明朝"/>
                  <w:sz w:val="20"/>
                  <w:lang w:eastAsia="ja-JP"/>
                </w:rPr>
                <w:t>https://mentor.ieee.org/802.11/dcn/21/11-21-0051-0</w:t>
              </w:r>
            </w:ins>
            <w:r w:rsidR="00327B72" w:rsidRPr="003C5DE5">
              <w:rPr>
                <w:rStyle w:val="a7"/>
                <w:rFonts w:eastAsia="ＭＳ 明朝" w:hint="eastAsia"/>
                <w:sz w:val="20"/>
                <w:lang w:eastAsia="ja-JP"/>
              </w:rPr>
              <w:t>1</w:t>
            </w:r>
            <w:ins w:id="7" w:author="作成者">
              <w:r w:rsidR="00327B72" w:rsidRPr="003C5DE5">
                <w:rPr>
                  <w:rStyle w:val="a7"/>
                  <w:rFonts w:eastAsia="ＭＳ 明朝"/>
                  <w:sz w:val="20"/>
                  <w:lang w:eastAsia="ja-JP"/>
                </w:rPr>
                <w:t>-00bd-cr-for-cids-related-to-dmg-sta-with-ocb-operation-part-2.docx</w:t>
              </w:r>
            </w:ins>
            <w:r w:rsidR="00327B72">
              <w:rPr>
                <w:rFonts w:eastAsia="ＭＳ 明朝"/>
                <w:sz w:val="20"/>
                <w:lang w:eastAsia="ja-JP"/>
              </w:rPr>
              <w:fldChar w:fldCharType="end"/>
            </w:r>
            <w:ins w:id="8" w:author="作成者">
              <w:r>
                <w:rPr>
                  <w:rFonts w:eastAsia="ＭＳ 明朝"/>
                  <w:sz w:val="20"/>
                  <w:lang w:eastAsia="ja-JP"/>
                </w:rPr>
                <w:t xml:space="preserve"> for CID 1159.</w:t>
              </w:r>
            </w:ins>
            <w:del w:id="9" w:author="作成者">
              <w:r w:rsidR="00727CAA" w:rsidDel="00FF6C86">
                <w:rPr>
                  <w:rFonts w:eastAsia="ＭＳ 明朝"/>
                  <w:sz w:val="20"/>
                  <w:lang w:eastAsia="ja-JP"/>
                </w:rPr>
                <w:delText>, then CID1159 covers this CID.</w:delText>
              </w:r>
            </w:del>
          </w:p>
        </w:tc>
      </w:tr>
      <w:tr w:rsidR="00727CAA" w:rsidRPr="007E2CDA" w14:paraId="366DAE1A" w14:textId="77777777" w:rsidTr="00E709DD">
        <w:tc>
          <w:tcPr>
            <w:tcW w:w="675" w:type="dxa"/>
            <w:tcBorders>
              <w:top w:val="single" w:sz="4" w:space="0" w:color="auto"/>
              <w:left w:val="single" w:sz="4" w:space="0" w:color="auto"/>
              <w:bottom w:val="single" w:sz="4" w:space="0" w:color="auto"/>
              <w:right w:val="single" w:sz="4" w:space="0" w:color="auto"/>
            </w:tcBorders>
          </w:tcPr>
          <w:p w14:paraId="5A66DDFB" w14:textId="2539E0AE" w:rsidR="00727CAA" w:rsidRDefault="00727CAA" w:rsidP="00727CAA">
            <w:pPr>
              <w:jc w:val="right"/>
              <w:rPr>
                <w:rFonts w:eastAsia="ＭＳ 明朝"/>
                <w:color w:val="000000"/>
                <w:sz w:val="20"/>
                <w:lang w:eastAsia="ja-JP"/>
              </w:rPr>
            </w:pPr>
            <w:r>
              <w:rPr>
                <w:rFonts w:eastAsia="ＭＳ 明朝"/>
                <w:color w:val="000000"/>
                <w:sz w:val="20"/>
                <w:lang w:eastAsia="ja-JP"/>
              </w:rPr>
              <w:t>1094</w:t>
            </w:r>
          </w:p>
        </w:tc>
        <w:tc>
          <w:tcPr>
            <w:tcW w:w="851" w:type="dxa"/>
            <w:tcBorders>
              <w:top w:val="single" w:sz="4" w:space="0" w:color="auto"/>
              <w:left w:val="single" w:sz="4" w:space="0" w:color="auto"/>
              <w:bottom w:val="single" w:sz="4" w:space="0" w:color="auto"/>
              <w:right w:val="single" w:sz="4" w:space="0" w:color="auto"/>
            </w:tcBorders>
          </w:tcPr>
          <w:p w14:paraId="375EBB61" w14:textId="4719BE35" w:rsidR="00727CAA" w:rsidRDefault="00727CAA" w:rsidP="00727CAA">
            <w:pPr>
              <w:jc w:val="left"/>
              <w:rPr>
                <w:rFonts w:eastAsia="ＭＳ 明朝"/>
                <w:color w:val="000000"/>
                <w:sz w:val="20"/>
                <w:lang w:eastAsia="ja-JP"/>
              </w:rPr>
            </w:pPr>
            <w:r>
              <w:rPr>
                <w:rFonts w:eastAsia="ＭＳ 明朝" w:hint="eastAsia"/>
                <w:color w:val="000000"/>
                <w:sz w:val="20"/>
                <w:lang w:eastAsia="ja-JP"/>
              </w:rPr>
              <w:t>31.3.2</w:t>
            </w:r>
          </w:p>
        </w:tc>
        <w:tc>
          <w:tcPr>
            <w:tcW w:w="851" w:type="dxa"/>
            <w:tcBorders>
              <w:top w:val="single" w:sz="4" w:space="0" w:color="auto"/>
              <w:left w:val="single" w:sz="4" w:space="0" w:color="auto"/>
              <w:bottom w:val="single" w:sz="4" w:space="0" w:color="auto"/>
              <w:right w:val="single" w:sz="4" w:space="0" w:color="auto"/>
            </w:tcBorders>
          </w:tcPr>
          <w:p w14:paraId="48473FDF" w14:textId="41A2C421" w:rsidR="00727CAA" w:rsidRDefault="00727CAA" w:rsidP="00727CAA">
            <w:pPr>
              <w:jc w:val="right"/>
              <w:rPr>
                <w:rFonts w:eastAsia="ＭＳ 明朝"/>
                <w:color w:val="000000"/>
                <w:sz w:val="20"/>
                <w:lang w:eastAsia="ja-JP"/>
              </w:rPr>
            </w:pPr>
            <w:r>
              <w:rPr>
                <w:rFonts w:eastAsia="ＭＳ 明朝" w:hint="eastAsia"/>
                <w:color w:val="000000"/>
                <w:sz w:val="20"/>
                <w:lang w:eastAsia="ja-JP"/>
              </w:rPr>
              <w:t>40.</w:t>
            </w:r>
            <w:r>
              <w:rPr>
                <w:rFonts w:eastAsia="ＭＳ 明朝"/>
                <w:color w:val="000000"/>
                <w:sz w:val="20"/>
                <w:lang w:eastAsia="ja-JP"/>
              </w:rPr>
              <w:t>42</w:t>
            </w:r>
          </w:p>
        </w:tc>
        <w:tc>
          <w:tcPr>
            <w:tcW w:w="2551" w:type="dxa"/>
            <w:tcBorders>
              <w:top w:val="single" w:sz="4" w:space="0" w:color="auto"/>
              <w:left w:val="single" w:sz="4" w:space="0" w:color="auto"/>
              <w:bottom w:val="single" w:sz="4" w:space="0" w:color="auto"/>
              <w:right w:val="single" w:sz="4" w:space="0" w:color="auto"/>
            </w:tcBorders>
          </w:tcPr>
          <w:p w14:paraId="706A1A5C" w14:textId="1C4B0DC4" w:rsidR="00727CAA" w:rsidRPr="00A6159B" w:rsidRDefault="00727CAA" w:rsidP="00727CAA">
            <w:pPr>
              <w:jc w:val="left"/>
              <w:rPr>
                <w:rFonts w:eastAsia="ＭＳ 明朝"/>
                <w:color w:val="000000"/>
                <w:sz w:val="20"/>
                <w:lang w:eastAsia="ja-JP"/>
              </w:rPr>
            </w:pPr>
            <w:r w:rsidRPr="00A6159B">
              <w:rPr>
                <w:rFonts w:eastAsia="ＭＳ 明朝"/>
                <w:color w:val="000000"/>
                <w:sz w:val="20"/>
                <w:lang w:eastAsia="ja-JP"/>
              </w:rPr>
              <w:t>It is not clear NGV can operate in 60GHz band or not. Need to clarify it.</w:t>
            </w:r>
          </w:p>
        </w:tc>
        <w:tc>
          <w:tcPr>
            <w:tcW w:w="2268" w:type="dxa"/>
            <w:tcBorders>
              <w:top w:val="single" w:sz="4" w:space="0" w:color="auto"/>
              <w:left w:val="single" w:sz="4" w:space="0" w:color="auto"/>
              <w:bottom w:val="single" w:sz="4" w:space="0" w:color="auto"/>
              <w:right w:val="single" w:sz="4" w:space="0" w:color="auto"/>
            </w:tcBorders>
          </w:tcPr>
          <w:p w14:paraId="31823F26" w14:textId="065BE1A3" w:rsidR="00727CAA" w:rsidRPr="00A6159B" w:rsidRDefault="00727CAA" w:rsidP="00727CAA">
            <w:pPr>
              <w:rPr>
                <w:color w:val="000000"/>
                <w:sz w:val="20"/>
              </w:rPr>
            </w:pPr>
            <w:r w:rsidRPr="00A6159B">
              <w:rPr>
                <w:color w:val="000000"/>
                <w:sz w:val="20"/>
              </w:rPr>
              <w:t>as in the comment</w:t>
            </w:r>
          </w:p>
        </w:tc>
        <w:tc>
          <w:tcPr>
            <w:tcW w:w="2269" w:type="dxa"/>
            <w:tcBorders>
              <w:top w:val="single" w:sz="4" w:space="0" w:color="auto"/>
              <w:left w:val="single" w:sz="4" w:space="0" w:color="auto"/>
              <w:bottom w:val="single" w:sz="4" w:space="0" w:color="auto"/>
              <w:right w:val="single" w:sz="4" w:space="0" w:color="auto"/>
            </w:tcBorders>
          </w:tcPr>
          <w:p w14:paraId="42C79CEA" w14:textId="0A62EFFA" w:rsidR="00727CAA" w:rsidRDefault="00727CAA" w:rsidP="00727CAA">
            <w:pPr>
              <w:spacing w:line="259" w:lineRule="auto"/>
              <w:jc w:val="left"/>
              <w:rPr>
                <w:rFonts w:eastAsia="ＭＳ 明朝"/>
                <w:b/>
                <w:sz w:val="20"/>
                <w:lang w:eastAsia="ja-JP"/>
              </w:rPr>
            </w:pPr>
            <w:r>
              <w:rPr>
                <w:rFonts w:eastAsia="ＭＳ 明朝" w:hint="eastAsia"/>
                <w:b/>
                <w:sz w:val="20"/>
                <w:lang w:eastAsia="ja-JP"/>
              </w:rPr>
              <w:t>Revised</w:t>
            </w:r>
            <w:r>
              <w:rPr>
                <w:rFonts w:eastAsia="ＭＳ 明朝"/>
                <w:b/>
                <w:sz w:val="20"/>
                <w:lang w:eastAsia="ja-JP"/>
              </w:rPr>
              <w:t xml:space="preserve"> – propose the same change as CID1159</w:t>
            </w:r>
          </w:p>
          <w:p w14:paraId="7AC65B11" w14:textId="77777777" w:rsidR="00727CAA" w:rsidRPr="009703B5" w:rsidRDefault="00727CAA" w:rsidP="00727CAA">
            <w:pPr>
              <w:spacing w:line="259" w:lineRule="auto"/>
              <w:jc w:val="left"/>
              <w:rPr>
                <w:rFonts w:eastAsia="ＭＳ 明朝"/>
                <w:sz w:val="20"/>
                <w:lang w:eastAsia="ja-JP"/>
              </w:rPr>
            </w:pPr>
          </w:p>
          <w:p w14:paraId="7C02780C" w14:textId="77777777" w:rsidR="00727CAA" w:rsidRDefault="00727CAA" w:rsidP="00727CAA">
            <w:pPr>
              <w:spacing w:line="259" w:lineRule="auto"/>
              <w:jc w:val="left"/>
              <w:rPr>
                <w:ins w:id="10" w:author="作成者"/>
                <w:rFonts w:eastAsia="ＭＳ 明朝"/>
                <w:sz w:val="20"/>
                <w:lang w:eastAsia="ja-JP"/>
              </w:rPr>
            </w:pPr>
            <w:r w:rsidRPr="009703B5">
              <w:rPr>
                <w:rFonts w:eastAsia="ＭＳ 明朝"/>
                <w:sz w:val="20"/>
                <w:lang w:eastAsia="ja-JP"/>
              </w:rPr>
              <w:t>Pr</w:t>
            </w:r>
            <w:r>
              <w:rPr>
                <w:rFonts w:eastAsia="ＭＳ 明朝"/>
                <w:sz w:val="20"/>
                <w:lang w:eastAsia="ja-JP"/>
              </w:rPr>
              <w:t>opose to define</w:t>
            </w:r>
            <w:r>
              <w:rPr>
                <w:rFonts w:eastAsia="ＭＳ 明朝" w:hint="eastAsia"/>
                <w:sz w:val="20"/>
                <w:lang w:eastAsia="ja-JP"/>
              </w:rPr>
              <w:t xml:space="preserve"> </w:t>
            </w:r>
            <w:r>
              <w:rPr>
                <w:rFonts w:eastAsia="ＭＳ 明朝"/>
                <w:sz w:val="20"/>
                <w:lang w:eastAsia="ja-JP"/>
              </w:rPr>
              <w:t>that “DMG STA with dot11OCBActivated” is not an NGV STA. We believe it is clarified by applying change proposed for CID1159.</w:t>
            </w:r>
          </w:p>
          <w:p w14:paraId="65A827CA" w14:textId="77777777" w:rsidR="00FF6C86" w:rsidRDefault="00FF6C86" w:rsidP="00727CAA">
            <w:pPr>
              <w:spacing w:line="259" w:lineRule="auto"/>
              <w:jc w:val="left"/>
              <w:rPr>
                <w:ins w:id="11" w:author="作成者"/>
                <w:rFonts w:eastAsia="ＭＳ 明朝"/>
                <w:sz w:val="20"/>
                <w:lang w:eastAsia="ja-JP"/>
              </w:rPr>
            </w:pPr>
          </w:p>
          <w:p w14:paraId="6CBD54DE" w14:textId="583FDF8A" w:rsidR="00FF6C86" w:rsidRPr="007433E5" w:rsidRDefault="00FF6C86" w:rsidP="00327B72">
            <w:pPr>
              <w:spacing w:line="259" w:lineRule="auto"/>
              <w:jc w:val="left"/>
              <w:rPr>
                <w:rFonts w:eastAsia="ＭＳ 明朝"/>
                <w:b/>
                <w:sz w:val="20"/>
                <w:lang w:eastAsia="ja-JP"/>
              </w:rPr>
            </w:pPr>
            <w:ins w:id="12" w:author="作成者">
              <w:r>
                <w:rPr>
                  <w:rFonts w:eastAsia="ＭＳ 明朝"/>
                  <w:sz w:val="20"/>
                  <w:lang w:eastAsia="ja-JP"/>
                </w:rPr>
                <w:t xml:space="preserve">TGbd Editor: Incorporate the change in </w:t>
              </w:r>
            </w:ins>
            <w:bookmarkStart w:id="13" w:name="_GoBack"/>
            <w:bookmarkEnd w:id="13"/>
            <w:r w:rsidR="00327B72">
              <w:rPr>
                <w:rFonts w:eastAsia="ＭＳ 明朝"/>
                <w:sz w:val="20"/>
                <w:lang w:eastAsia="ja-JP"/>
              </w:rPr>
              <w:fldChar w:fldCharType="begin"/>
            </w:r>
            <w:r w:rsidR="00327B72">
              <w:rPr>
                <w:rFonts w:eastAsia="ＭＳ 明朝"/>
                <w:sz w:val="20"/>
                <w:lang w:eastAsia="ja-JP"/>
              </w:rPr>
              <w:instrText xml:space="preserve"> HYPERLINK "</w:instrText>
            </w:r>
            <w:ins w:id="14" w:author="作成者">
              <w:r w:rsidR="00327B72" w:rsidRPr="00327B72">
                <w:rPr>
                  <w:rFonts w:eastAsia="ＭＳ 明朝"/>
                  <w:sz w:val="20"/>
                  <w:lang w:eastAsia="ja-JP"/>
                </w:rPr>
                <w:instrText>https://mentor.ieee.org/802.11/dcn/21/11-21-0051-0</w:instrText>
              </w:r>
            </w:ins>
            <w:r w:rsidR="00327B72" w:rsidRPr="00327B72">
              <w:rPr>
                <w:rFonts w:eastAsia="ＭＳ 明朝"/>
                <w:sz w:val="20"/>
                <w:lang w:eastAsia="ja-JP"/>
              </w:rPr>
              <w:instrText>1</w:instrText>
            </w:r>
            <w:ins w:id="15" w:author="作成者">
              <w:r w:rsidR="00327B72" w:rsidRPr="00327B72">
                <w:rPr>
                  <w:rFonts w:eastAsia="ＭＳ 明朝"/>
                  <w:sz w:val="20"/>
                  <w:lang w:eastAsia="ja-JP"/>
                </w:rPr>
                <w:instrText>-00bd-cr-for-cids-related-to-dmg-sta-with-ocb-operation-part-2.docx</w:instrText>
              </w:r>
            </w:ins>
            <w:r w:rsidR="00327B72">
              <w:rPr>
                <w:rFonts w:eastAsia="ＭＳ 明朝"/>
                <w:sz w:val="20"/>
                <w:lang w:eastAsia="ja-JP"/>
              </w:rPr>
              <w:instrText xml:space="preserve">" </w:instrText>
            </w:r>
            <w:r w:rsidR="00327B72">
              <w:rPr>
                <w:rFonts w:eastAsia="ＭＳ 明朝"/>
                <w:sz w:val="20"/>
                <w:lang w:eastAsia="ja-JP"/>
              </w:rPr>
              <w:fldChar w:fldCharType="separate"/>
            </w:r>
            <w:ins w:id="16" w:author="作成者">
              <w:r w:rsidR="00327B72" w:rsidRPr="003C5DE5">
                <w:rPr>
                  <w:rStyle w:val="a7"/>
                  <w:rFonts w:eastAsia="ＭＳ 明朝"/>
                  <w:sz w:val="20"/>
                  <w:lang w:eastAsia="ja-JP"/>
                </w:rPr>
                <w:t>https://mentor.ieee.org/802.11/dcn/21/11-21-0051-0</w:t>
              </w:r>
            </w:ins>
            <w:r w:rsidR="00327B72" w:rsidRPr="003C5DE5">
              <w:rPr>
                <w:rStyle w:val="a7"/>
                <w:rFonts w:eastAsia="ＭＳ 明朝"/>
                <w:sz w:val="20"/>
                <w:lang w:eastAsia="ja-JP"/>
              </w:rPr>
              <w:t>1</w:t>
            </w:r>
            <w:ins w:id="17" w:author="作成者">
              <w:r w:rsidR="00327B72" w:rsidRPr="003C5DE5">
                <w:rPr>
                  <w:rStyle w:val="a7"/>
                  <w:rFonts w:eastAsia="ＭＳ 明朝"/>
                  <w:sz w:val="20"/>
                  <w:lang w:eastAsia="ja-JP"/>
                </w:rPr>
                <w:t>-00bd-cr-for-cids-related-to-dmg-sta-with-ocb-operation-part-2.docx</w:t>
              </w:r>
            </w:ins>
            <w:r w:rsidR="00327B72">
              <w:rPr>
                <w:rFonts w:eastAsia="ＭＳ 明朝"/>
                <w:sz w:val="20"/>
                <w:lang w:eastAsia="ja-JP"/>
              </w:rPr>
              <w:fldChar w:fldCharType="end"/>
            </w:r>
            <w:ins w:id="18" w:author="作成者">
              <w:r>
                <w:rPr>
                  <w:rFonts w:eastAsia="ＭＳ 明朝"/>
                  <w:sz w:val="20"/>
                  <w:lang w:eastAsia="ja-JP"/>
                </w:rPr>
                <w:t xml:space="preserve"> </w:t>
              </w:r>
              <w:r>
                <w:rPr>
                  <w:rFonts w:eastAsia="ＭＳ 明朝"/>
                  <w:sz w:val="20"/>
                  <w:lang w:eastAsia="ja-JP"/>
                </w:rPr>
                <w:lastRenderedPageBreak/>
                <w:t>for CID 1159.</w:t>
              </w:r>
            </w:ins>
          </w:p>
        </w:tc>
      </w:tr>
      <w:tr w:rsidR="00727CAA" w:rsidRPr="007E2CDA" w14:paraId="479F73F4" w14:textId="77777777" w:rsidTr="00E709DD">
        <w:tc>
          <w:tcPr>
            <w:tcW w:w="675" w:type="dxa"/>
            <w:tcBorders>
              <w:top w:val="single" w:sz="4" w:space="0" w:color="auto"/>
              <w:left w:val="single" w:sz="4" w:space="0" w:color="auto"/>
              <w:bottom w:val="single" w:sz="4" w:space="0" w:color="auto"/>
              <w:right w:val="single" w:sz="4" w:space="0" w:color="auto"/>
            </w:tcBorders>
          </w:tcPr>
          <w:p w14:paraId="6B39B061" w14:textId="2EE67980" w:rsidR="00727CAA" w:rsidRDefault="00727CAA" w:rsidP="00727CAA">
            <w:pPr>
              <w:jc w:val="right"/>
              <w:rPr>
                <w:rFonts w:eastAsia="ＭＳ 明朝"/>
                <w:color w:val="000000"/>
                <w:sz w:val="20"/>
                <w:lang w:eastAsia="ja-JP"/>
              </w:rPr>
            </w:pPr>
            <w:r>
              <w:rPr>
                <w:rFonts w:eastAsia="ＭＳ 明朝" w:hint="eastAsia"/>
                <w:color w:val="000000"/>
                <w:sz w:val="20"/>
                <w:lang w:eastAsia="ja-JP"/>
              </w:rPr>
              <w:lastRenderedPageBreak/>
              <w:t>1442</w:t>
            </w:r>
          </w:p>
        </w:tc>
        <w:tc>
          <w:tcPr>
            <w:tcW w:w="851" w:type="dxa"/>
            <w:tcBorders>
              <w:top w:val="single" w:sz="4" w:space="0" w:color="auto"/>
              <w:left w:val="single" w:sz="4" w:space="0" w:color="auto"/>
              <w:bottom w:val="single" w:sz="4" w:space="0" w:color="auto"/>
              <w:right w:val="single" w:sz="4" w:space="0" w:color="auto"/>
            </w:tcBorders>
          </w:tcPr>
          <w:p w14:paraId="1F305DF2" w14:textId="0B3C5774" w:rsidR="00727CAA" w:rsidRDefault="00727CAA" w:rsidP="00727CAA">
            <w:pPr>
              <w:jc w:val="left"/>
              <w:rPr>
                <w:rFonts w:eastAsia="ＭＳ 明朝"/>
                <w:color w:val="000000"/>
                <w:sz w:val="20"/>
                <w:lang w:eastAsia="ja-JP"/>
              </w:rPr>
            </w:pPr>
            <w:r>
              <w:rPr>
                <w:rFonts w:eastAsia="ＭＳ 明朝" w:hint="eastAsia"/>
                <w:color w:val="000000"/>
                <w:sz w:val="20"/>
                <w:lang w:eastAsia="ja-JP"/>
              </w:rPr>
              <w:t>31.3</w:t>
            </w:r>
            <w:r>
              <w:rPr>
                <w:rFonts w:eastAsia="ＭＳ 明朝"/>
                <w:color w:val="000000"/>
                <w:sz w:val="20"/>
                <w:lang w:eastAsia="ja-JP"/>
              </w:rPr>
              <w:t>.1</w:t>
            </w:r>
          </w:p>
        </w:tc>
        <w:tc>
          <w:tcPr>
            <w:tcW w:w="851" w:type="dxa"/>
            <w:tcBorders>
              <w:top w:val="single" w:sz="4" w:space="0" w:color="auto"/>
              <w:left w:val="single" w:sz="4" w:space="0" w:color="auto"/>
              <w:bottom w:val="single" w:sz="4" w:space="0" w:color="auto"/>
              <w:right w:val="single" w:sz="4" w:space="0" w:color="auto"/>
            </w:tcBorders>
          </w:tcPr>
          <w:p w14:paraId="1D90C530" w14:textId="24F3C2D3" w:rsidR="00727CAA" w:rsidRDefault="00727CAA" w:rsidP="00727CAA">
            <w:pPr>
              <w:jc w:val="right"/>
              <w:rPr>
                <w:rFonts w:eastAsia="ＭＳ 明朝"/>
                <w:color w:val="000000"/>
                <w:sz w:val="20"/>
                <w:lang w:eastAsia="ja-JP"/>
              </w:rPr>
            </w:pPr>
            <w:r>
              <w:rPr>
                <w:rFonts w:eastAsia="ＭＳ 明朝" w:hint="eastAsia"/>
                <w:color w:val="000000"/>
                <w:sz w:val="20"/>
                <w:lang w:eastAsia="ja-JP"/>
              </w:rPr>
              <w:t>40.00</w:t>
            </w:r>
          </w:p>
        </w:tc>
        <w:tc>
          <w:tcPr>
            <w:tcW w:w="2551" w:type="dxa"/>
            <w:tcBorders>
              <w:top w:val="single" w:sz="4" w:space="0" w:color="auto"/>
              <w:left w:val="single" w:sz="4" w:space="0" w:color="auto"/>
              <w:bottom w:val="single" w:sz="4" w:space="0" w:color="auto"/>
              <w:right w:val="single" w:sz="4" w:space="0" w:color="auto"/>
            </w:tcBorders>
          </w:tcPr>
          <w:p w14:paraId="3685EFA5" w14:textId="77777777" w:rsidR="00727CAA" w:rsidRPr="0021597A" w:rsidRDefault="00727CAA" w:rsidP="00727CAA">
            <w:pPr>
              <w:jc w:val="left"/>
              <w:rPr>
                <w:rFonts w:eastAsia="ＭＳ 明朝"/>
                <w:color w:val="000000"/>
                <w:sz w:val="20"/>
                <w:lang w:eastAsia="ja-JP"/>
              </w:rPr>
            </w:pPr>
            <w:r w:rsidRPr="0021597A">
              <w:rPr>
                <w:rFonts w:eastAsia="ＭＳ 明朝"/>
                <w:color w:val="000000"/>
                <w:sz w:val="20"/>
                <w:lang w:eastAsia="ja-JP"/>
              </w:rPr>
              <w:t>" except when the functions</w:t>
            </w:r>
          </w:p>
          <w:p w14:paraId="4B47625C" w14:textId="77777777" w:rsidR="00727CAA" w:rsidRPr="0021597A" w:rsidRDefault="00727CAA" w:rsidP="00727CAA">
            <w:pPr>
              <w:jc w:val="left"/>
              <w:rPr>
                <w:rFonts w:eastAsia="ＭＳ 明朝"/>
                <w:color w:val="000000"/>
                <w:sz w:val="20"/>
                <w:lang w:eastAsia="ja-JP"/>
              </w:rPr>
            </w:pPr>
            <w:r w:rsidRPr="0021597A">
              <w:rPr>
                <w:rFonts w:eastAsia="ＭＳ 明朝"/>
                <w:color w:val="000000"/>
                <w:sz w:val="20"/>
                <w:lang w:eastAsia="ja-JP"/>
              </w:rPr>
              <w:t>in Clause 31 (Next Generation V2X (NGV) MAC specification) supersede the functions in Clause 10 (MAC</w:t>
            </w:r>
          </w:p>
          <w:p w14:paraId="55E985B9" w14:textId="0C953FF6" w:rsidR="00727CAA" w:rsidRPr="00A6159B" w:rsidRDefault="00727CAA" w:rsidP="00727CAA">
            <w:pPr>
              <w:jc w:val="left"/>
              <w:rPr>
                <w:rFonts w:eastAsia="ＭＳ 明朝"/>
                <w:color w:val="000000"/>
                <w:sz w:val="20"/>
                <w:lang w:eastAsia="ja-JP"/>
              </w:rPr>
            </w:pPr>
            <w:r w:rsidRPr="0021597A">
              <w:rPr>
                <w:rFonts w:eastAsia="ＭＳ 明朝"/>
                <w:color w:val="000000"/>
                <w:sz w:val="20"/>
                <w:lang w:eastAsia="ja-JP"/>
              </w:rPr>
              <w:t>sublayer functional description) or Clause 11 (MLME)." -- yes, and when do they so supersede those functions?  Anyway, isn't this the same as 31.1?</w:t>
            </w:r>
          </w:p>
        </w:tc>
        <w:tc>
          <w:tcPr>
            <w:tcW w:w="2268" w:type="dxa"/>
            <w:tcBorders>
              <w:top w:val="single" w:sz="4" w:space="0" w:color="auto"/>
              <w:left w:val="single" w:sz="4" w:space="0" w:color="auto"/>
              <w:bottom w:val="single" w:sz="4" w:space="0" w:color="auto"/>
              <w:right w:val="single" w:sz="4" w:space="0" w:color="auto"/>
            </w:tcBorders>
          </w:tcPr>
          <w:p w14:paraId="7ABBE863" w14:textId="54C3805B" w:rsidR="00727CAA" w:rsidRPr="00A6159B" w:rsidRDefault="00727CAA" w:rsidP="00727CAA">
            <w:pPr>
              <w:rPr>
                <w:color w:val="000000"/>
                <w:sz w:val="20"/>
              </w:rPr>
            </w:pPr>
            <w:r w:rsidRPr="0021597A">
              <w:rPr>
                <w:color w:val="000000"/>
                <w:sz w:val="20"/>
              </w:rPr>
              <w:t>Delete this subclause</w:t>
            </w:r>
          </w:p>
        </w:tc>
        <w:tc>
          <w:tcPr>
            <w:tcW w:w="2269" w:type="dxa"/>
            <w:tcBorders>
              <w:top w:val="single" w:sz="4" w:space="0" w:color="auto"/>
              <w:left w:val="single" w:sz="4" w:space="0" w:color="auto"/>
              <w:bottom w:val="single" w:sz="4" w:space="0" w:color="auto"/>
              <w:right w:val="single" w:sz="4" w:space="0" w:color="auto"/>
            </w:tcBorders>
          </w:tcPr>
          <w:p w14:paraId="2A8171D3" w14:textId="77777777" w:rsidR="00727CAA" w:rsidRDefault="00727CAA" w:rsidP="00727CAA">
            <w:pPr>
              <w:spacing w:line="259" w:lineRule="auto"/>
              <w:jc w:val="left"/>
              <w:rPr>
                <w:rFonts w:eastAsia="ＭＳ 明朝"/>
                <w:b/>
                <w:sz w:val="20"/>
                <w:lang w:eastAsia="ja-JP"/>
              </w:rPr>
            </w:pPr>
            <w:r>
              <w:rPr>
                <w:rFonts w:eastAsia="ＭＳ 明朝" w:hint="eastAsia"/>
                <w:b/>
                <w:sz w:val="20"/>
                <w:lang w:eastAsia="ja-JP"/>
              </w:rPr>
              <w:t>Accepted</w:t>
            </w:r>
          </w:p>
          <w:p w14:paraId="15CF2A89" w14:textId="620646EA" w:rsidR="00727CAA" w:rsidRPr="00AA25E3" w:rsidRDefault="00727CAA" w:rsidP="00727CAA">
            <w:pPr>
              <w:spacing w:line="259" w:lineRule="auto"/>
              <w:jc w:val="left"/>
              <w:rPr>
                <w:rFonts w:eastAsia="ＭＳ 明朝"/>
                <w:sz w:val="20"/>
                <w:lang w:eastAsia="ja-JP"/>
              </w:rPr>
            </w:pPr>
          </w:p>
        </w:tc>
      </w:tr>
    </w:tbl>
    <w:p w14:paraId="77D6DB04" w14:textId="69226274" w:rsidR="00303FE5" w:rsidDel="00FF6C86" w:rsidRDefault="00303FE5" w:rsidP="002948EB">
      <w:pPr>
        <w:jc w:val="left"/>
        <w:rPr>
          <w:del w:id="19" w:author="作成者"/>
          <w:rStyle w:val="af0"/>
          <w:rFonts w:eastAsia="ＭＳ 明朝"/>
          <w:b w:val="0"/>
          <w:szCs w:val="22"/>
          <w:lang w:eastAsia="ja-JP"/>
        </w:rPr>
      </w:pPr>
    </w:p>
    <w:p w14:paraId="6727F9B8" w14:textId="77777777" w:rsidR="00FF6C86" w:rsidRDefault="00FF6C86" w:rsidP="002948EB">
      <w:pPr>
        <w:jc w:val="left"/>
        <w:rPr>
          <w:ins w:id="20" w:author="作成者"/>
          <w:rStyle w:val="af0"/>
          <w:rFonts w:eastAsia="ＭＳ 明朝"/>
          <w:b w:val="0"/>
          <w:szCs w:val="22"/>
          <w:lang w:eastAsia="ja-JP"/>
        </w:rPr>
      </w:pPr>
    </w:p>
    <w:p w14:paraId="4A840037" w14:textId="4F7A0B2C" w:rsidR="00303FE5" w:rsidDel="00FF6C86" w:rsidRDefault="00303FE5">
      <w:pPr>
        <w:jc w:val="left"/>
        <w:rPr>
          <w:del w:id="21" w:author="作成者"/>
          <w:rStyle w:val="af0"/>
          <w:rFonts w:eastAsia="ＭＳ 明朝"/>
          <w:b w:val="0"/>
          <w:szCs w:val="22"/>
          <w:lang w:eastAsia="ja-JP"/>
        </w:rPr>
      </w:pPr>
      <w:del w:id="22" w:author="作成者">
        <w:r w:rsidDel="00FF6C86">
          <w:rPr>
            <w:rStyle w:val="af0"/>
            <w:rFonts w:eastAsia="ＭＳ 明朝"/>
            <w:b w:val="0"/>
            <w:szCs w:val="22"/>
            <w:lang w:eastAsia="ja-JP"/>
          </w:rPr>
          <w:br w:type="page"/>
        </w:r>
      </w:del>
    </w:p>
    <w:p w14:paraId="4A5E6C65" w14:textId="77777777" w:rsidR="0047602E" w:rsidRDefault="0047602E" w:rsidP="002948EB">
      <w:pPr>
        <w:jc w:val="left"/>
        <w:rPr>
          <w:rStyle w:val="af0"/>
          <w:rFonts w:eastAsia="ＭＳ 明朝"/>
          <w:b w:val="0"/>
          <w:szCs w:val="22"/>
          <w:lang w:eastAsia="ja-JP"/>
        </w:rPr>
      </w:pPr>
    </w:p>
    <w:p w14:paraId="51572D2C" w14:textId="77777777" w:rsidR="0021597A" w:rsidRDefault="0021597A" w:rsidP="0021597A">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szCs w:val="22"/>
          <w:u w:val="single"/>
          <w:lang w:eastAsia="ja-JP"/>
        </w:rPr>
        <w:t>1.1</w:t>
      </w:r>
    </w:p>
    <w:p w14:paraId="576703B7" w14:textId="1E723726" w:rsidR="007433E5" w:rsidRDefault="007433E5" w:rsidP="007433E5">
      <w:pPr>
        <w:pStyle w:val="IEEEStdsLevel6Header"/>
        <w:numPr>
          <w:ilvl w:val="0"/>
          <w:numId w:val="0"/>
        </w:numPr>
      </w:pPr>
      <w:r>
        <w:rPr>
          <w:rFonts w:eastAsia="ＭＳ 明朝"/>
        </w:rPr>
        <w:t xml:space="preserve">31.1 </w:t>
      </w:r>
      <w:r w:rsidR="006B71DA">
        <w:rPr>
          <w:rFonts w:eastAsia="ＭＳ 明朝"/>
        </w:rPr>
        <w:t>Introduction</w:t>
      </w:r>
    </w:p>
    <w:p w14:paraId="26065C46" w14:textId="1DFCFF2F" w:rsidR="007433E5" w:rsidRPr="004B0818" w:rsidRDefault="007433E5" w:rsidP="007433E5">
      <w:pPr>
        <w:pStyle w:val="IEEEStdsParagraph"/>
        <w:rPr>
          <w:rStyle w:val="af0"/>
          <w:rFonts w:eastAsia="ＭＳ 明朝"/>
          <w:b w:val="0"/>
          <w:i/>
        </w:rPr>
      </w:pPr>
      <w:r w:rsidRPr="00DC69E5">
        <w:rPr>
          <w:rStyle w:val="af0"/>
          <w:rFonts w:eastAsia="ＭＳ 明朝"/>
          <w:b w:val="0"/>
          <w:i/>
          <w:highlight w:val="yellow"/>
        </w:rPr>
        <w:t xml:space="preserve">TGbd </w:t>
      </w:r>
      <w:r w:rsidRPr="00AA25E3">
        <w:rPr>
          <w:rStyle w:val="af0"/>
          <w:rFonts w:eastAsia="ＭＳ 明朝"/>
          <w:b w:val="0"/>
          <w:i/>
          <w:highlight w:val="yellow"/>
        </w:rPr>
        <w:t xml:space="preserve">Editor: Change the </w:t>
      </w:r>
      <w:r w:rsidR="006B71DA">
        <w:rPr>
          <w:rStyle w:val="af0"/>
          <w:rFonts w:eastAsia="ＭＳ 明朝"/>
          <w:b w:val="0"/>
          <w:i/>
          <w:highlight w:val="yellow"/>
        </w:rPr>
        <w:t>sedond</w:t>
      </w:r>
      <w:r w:rsidR="006B71DA" w:rsidRPr="00AA25E3">
        <w:rPr>
          <w:rStyle w:val="af0"/>
          <w:rFonts w:eastAsia="ＭＳ 明朝"/>
          <w:b w:val="0"/>
          <w:i/>
          <w:highlight w:val="yellow"/>
        </w:rPr>
        <w:t xml:space="preserve"> </w:t>
      </w:r>
      <w:r w:rsidRPr="00AA25E3">
        <w:rPr>
          <w:rStyle w:val="af0"/>
          <w:rFonts w:eastAsia="ＭＳ 明朝"/>
          <w:b w:val="0"/>
          <w:i/>
          <w:highlight w:val="yellow"/>
        </w:rPr>
        <w:t>paragraph in subclause 31.1 of Draft P802.11bd D1.1 as follows</w:t>
      </w:r>
      <w:r w:rsidR="00AA25E3" w:rsidRPr="00AA25E3">
        <w:rPr>
          <w:rStyle w:val="af0"/>
          <w:rFonts w:eastAsia="ＭＳ 明朝"/>
          <w:b w:val="0"/>
          <w:i/>
          <w:highlight w:val="yellow"/>
        </w:rPr>
        <w:t xml:space="preserve"> </w:t>
      </w:r>
      <w:r w:rsidR="00AA25E3" w:rsidRPr="00AA25E3">
        <w:rPr>
          <w:rStyle w:val="af0"/>
          <w:rFonts w:eastAsia="ＭＳ 明朝"/>
          <w:b w:val="0"/>
          <w:bCs w:val="0"/>
          <w:i/>
          <w:highlight w:val="yellow"/>
          <w:u w:val="single"/>
        </w:rPr>
        <w:t>(C</w:t>
      </w:r>
      <w:r w:rsidR="00AA25E3">
        <w:rPr>
          <w:rStyle w:val="af0"/>
          <w:rFonts w:eastAsia="ＭＳ 明朝"/>
          <w:b w:val="0"/>
          <w:bCs w:val="0"/>
          <w:i/>
          <w:highlight w:val="yellow"/>
          <w:u w:val="single"/>
        </w:rPr>
        <w:t>IDs</w:t>
      </w:r>
      <w:r w:rsidR="00AA25E3" w:rsidRPr="00AA25E3">
        <w:rPr>
          <w:rStyle w:val="af0"/>
          <w:rFonts w:eastAsia="ＭＳ 明朝"/>
          <w:b w:val="0"/>
          <w:bCs w:val="0"/>
          <w:i/>
          <w:highlight w:val="yellow"/>
          <w:u w:val="single"/>
        </w:rPr>
        <w:t xml:space="preserve"> </w:t>
      </w:r>
      <w:r w:rsidR="00AA25E3">
        <w:rPr>
          <w:rStyle w:val="af0"/>
          <w:rFonts w:eastAsia="ＭＳ 明朝"/>
          <w:b w:val="0"/>
          <w:bCs w:val="0"/>
          <w:i/>
          <w:highlight w:val="yellow"/>
          <w:u w:val="single"/>
        </w:rPr>
        <w:t xml:space="preserve">1159, </w:t>
      </w:r>
      <w:r w:rsidR="00AA25E3" w:rsidRPr="00AA25E3">
        <w:rPr>
          <w:rStyle w:val="af0"/>
          <w:rFonts w:eastAsia="ＭＳ 明朝"/>
          <w:b w:val="0"/>
          <w:bCs w:val="0"/>
          <w:i/>
          <w:highlight w:val="yellow"/>
          <w:u w:val="single"/>
        </w:rPr>
        <w:t>1142, 1094)</w:t>
      </w:r>
      <w:r w:rsidRPr="00DC69E5">
        <w:rPr>
          <w:rStyle w:val="af0"/>
          <w:rFonts w:eastAsia="ＭＳ 明朝"/>
          <w:b w:val="0"/>
          <w:i/>
          <w:highlight w:val="yellow"/>
        </w:rPr>
        <w:t>:</w:t>
      </w:r>
    </w:p>
    <w:p w14:paraId="219EBB5D" w14:textId="580CBF62" w:rsidR="007433E5" w:rsidRDefault="007433E5" w:rsidP="007433E5">
      <w:pPr>
        <w:pStyle w:val="IEEEStdsParagraph"/>
        <w:rPr>
          <w:rStyle w:val="af0"/>
          <w:rFonts w:eastAsia="ＭＳ 明朝"/>
          <w:b w:val="0"/>
          <w:bCs w:val="0"/>
          <w:color w:val="FF0000"/>
          <w:u w:val="single"/>
        </w:rPr>
      </w:pPr>
      <w:r w:rsidRPr="007433E5">
        <w:rPr>
          <w:rStyle w:val="af0"/>
          <w:rFonts w:eastAsia="ＭＳ 明朝"/>
          <w:b w:val="0"/>
          <w:bCs w:val="0"/>
        </w:rPr>
        <w:t xml:space="preserve">Additionally, </w:t>
      </w:r>
      <w:r w:rsidRPr="007433E5">
        <w:rPr>
          <w:rStyle w:val="af0"/>
          <w:rFonts w:eastAsia="ＭＳ 明朝"/>
          <w:b w:val="0"/>
          <w:bCs w:val="0"/>
          <w:strike/>
          <w:color w:val="FF0000"/>
        </w:rPr>
        <w:t xml:space="preserve">an NGV STA operating in 60 GHz band </w:t>
      </w:r>
      <w:r w:rsidRPr="007433E5">
        <w:rPr>
          <w:rStyle w:val="af0"/>
          <w:rFonts w:eastAsia="ＭＳ 明朝"/>
          <w:b w:val="0"/>
          <w:bCs w:val="0"/>
          <w:color w:val="FF0000"/>
          <w:u w:val="single"/>
        </w:rPr>
        <w:t>when dot11OCBActivated is true, a DMG STA</w:t>
      </w:r>
      <w:r w:rsidR="00303FE5">
        <w:rPr>
          <w:rStyle w:val="af0"/>
          <w:rFonts w:eastAsia="ＭＳ 明朝"/>
          <w:b w:val="0"/>
          <w:bCs w:val="0"/>
          <w:color w:val="FF0000"/>
          <w:u w:val="single"/>
        </w:rPr>
        <w:t xml:space="preserve"> </w:t>
      </w:r>
      <w:r w:rsidRPr="007433E5">
        <w:rPr>
          <w:rStyle w:val="af0"/>
          <w:rFonts w:eastAsia="ＭＳ 明朝"/>
          <w:b w:val="0"/>
          <w:bCs w:val="0"/>
        </w:rPr>
        <w:t>supports the MAC and MLME functions defined in</w:t>
      </w:r>
      <w:r>
        <w:rPr>
          <w:rStyle w:val="af0"/>
          <w:rFonts w:eastAsia="ＭＳ 明朝"/>
          <w:b w:val="0"/>
          <w:bCs w:val="0"/>
        </w:rPr>
        <w:t xml:space="preserve"> </w:t>
      </w:r>
      <w:r w:rsidRPr="007433E5">
        <w:rPr>
          <w:rStyle w:val="af0"/>
          <w:rFonts w:eastAsia="ＭＳ 明朝"/>
          <w:b w:val="0"/>
          <w:bCs w:val="0"/>
        </w:rPr>
        <w:t>Clause 31.3 (Operation in 60 GHz band) in addition to the MAC functions defined in Cause 10 (MAC sublayer</w:t>
      </w:r>
      <w:r>
        <w:rPr>
          <w:rStyle w:val="af0"/>
          <w:rFonts w:eastAsia="ＭＳ 明朝"/>
          <w:b w:val="0"/>
          <w:bCs w:val="0"/>
        </w:rPr>
        <w:t xml:space="preserve"> </w:t>
      </w:r>
      <w:r w:rsidRPr="007433E5">
        <w:rPr>
          <w:rStyle w:val="af0"/>
          <w:rFonts w:eastAsia="ＭＳ 明朝"/>
          <w:b w:val="0"/>
          <w:bCs w:val="0"/>
        </w:rPr>
        <w:t>functional description) and the MLME functions defined in Clause 11(MLME) for DMG or EDMG</w:t>
      </w:r>
      <w:r>
        <w:rPr>
          <w:rStyle w:val="af0"/>
          <w:rFonts w:eastAsia="ＭＳ 明朝"/>
          <w:b w:val="0"/>
          <w:bCs w:val="0"/>
        </w:rPr>
        <w:t xml:space="preserve"> </w:t>
      </w:r>
      <w:r w:rsidRPr="007433E5">
        <w:rPr>
          <w:rStyle w:val="af0"/>
          <w:rFonts w:eastAsia="ＭＳ 明朝"/>
          <w:b w:val="0"/>
          <w:bCs w:val="0"/>
        </w:rPr>
        <w:t>STAs</w:t>
      </w:r>
      <w:r>
        <w:rPr>
          <w:rStyle w:val="af0"/>
          <w:rFonts w:eastAsia="ＭＳ 明朝"/>
          <w:b w:val="0"/>
          <w:bCs w:val="0"/>
        </w:rPr>
        <w:t>.</w:t>
      </w:r>
    </w:p>
    <w:p w14:paraId="3071D5B5" w14:textId="09598E5A" w:rsidR="007433E5" w:rsidRDefault="007433E5" w:rsidP="002948EB">
      <w:pPr>
        <w:jc w:val="left"/>
        <w:rPr>
          <w:rStyle w:val="af0"/>
          <w:rFonts w:eastAsia="ＭＳ 明朝"/>
          <w:b w:val="0"/>
          <w:szCs w:val="22"/>
          <w:lang w:eastAsia="ja-JP"/>
        </w:rPr>
      </w:pPr>
    </w:p>
    <w:p w14:paraId="4BB6B563" w14:textId="77777777" w:rsidR="00503CC5" w:rsidRDefault="00503CC5" w:rsidP="002948EB">
      <w:pPr>
        <w:jc w:val="left"/>
        <w:rPr>
          <w:rStyle w:val="af0"/>
          <w:rFonts w:eastAsia="ＭＳ 明朝"/>
          <w:b w:val="0"/>
          <w:szCs w:val="22"/>
          <w:lang w:eastAsia="ja-JP"/>
        </w:rPr>
      </w:pPr>
    </w:p>
    <w:p w14:paraId="7B51A5EA" w14:textId="3EA3785D" w:rsidR="00BD2792" w:rsidRPr="004B0818" w:rsidRDefault="00BD2792" w:rsidP="00BD2792">
      <w:pPr>
        <w:pStyle w:val="IEEEStdsParagraph"/>
        <w:rPr>
          <w:rStyle w:val="af0"/>
          <w:rFonts w:eastAsia="ＭＳ 明朝"/>
          <w:b w:val="0"/>
          <w:i/>
        </w:rPr>
      </w:pPr>
      <w:r w:rsidRPr="00C83C02">
        <w:rPr>
          <w:rStyle w:val="af0"/>
          <w:rFonts w:eastAsia="ＭＳ 明朝"/>
          <w:b w:val="0"/>
          <w:i/>
          <w:highlight w:val="yellow"/>
        </w:rPr>
        <w:t>TGbd Editor:</w:t>
      </w:r>
      <w:r>
        <w:rPr>
          <w:rStyle w:val="af0"/>
          <w:rFonts w:eastAsia="ＭＳ 明朝"/>
          <w:b w:val="0"/>
          <w:i/>
          <w:highlight w:val="yellow"/>
        </w:rPr>
        <w:t xml:space="preserve"> Please remove the subclause 31.3.1</w:t>
      </w:r>
      <w:r w:rsidRPr="00C83C02">
        <w:rPr>
          <w:rStyle w:val="af0"/>
          <w:rFonts w:eastAsia="ＭＳ 明朝"/>
          <w:b w:val="0"/>
          <w:i/>
          <w:highlight w:val="yellow"/>
        </w:rPr>
        <w:t xml:space="preserve"> </w:t>
      </w:r>
      <w:r>
        <w:rPr>
          <w:rStyle w:val="af0"/>
          <w:rFonts w:eastAsia="ＭＳ 明朝"/>
          <w:b w:val="0"/>
          <w:i/>
          <w:highlight w:val="yellow"/>
        </w:rPr>
        <w:t xml:space="preserve">from </w:t>
      </w:r>
      <w:r w:rsidRPr="00C83C02">
        <w:rPr>
          <w:rStyle w:val="af0"/>
          <w:rFonts w:eastAsia="ＭＳ 明朝"/>
          <w:b w:val="0"/>
          <w:i/>
          <w:highlight w:val="yellow"/>
        </w:rPr>
        <w:t>Draft P802.11bd</w:t>
      </w:r>
      <w:r>
        <w:rPr>
          <w:rStyle w:val="af0"/>
          <w:rFonts w:eastAsia="ＭＳ 明朝"/>
          <w:b w:val="0"/>
          <w:i/>
          <w:highlight w:val="yellow"/>
        </w:rPr>
        <w:t xml:space="preserve"> (</w:t>
      </w:r>
      <w:r w:rsidR="00AA25E3">
        <w:rPr>
          <w:rStyle w:val="af0"/>
          <w:rFonts w:eastAsia="ＭＳ 明朝"/>
          <w:b w:val="0"/>
          <w:i/>
          <w:highlight w:val="yellow"/>
        </w:rPr>
        <w:t xml:space="preserve">CID </w:t>
      </w:r>
      <w:r>
        <w:rPr>
          <w:rStyle w:val="af0"/>
          <w:rFonts w:eastAsia="ＭＳ 明朝"/>
          <w:b w:val="0"/>
          <w:i/>
          <w:highlight w:val="yellow"/>
        </w:rPr>
        <w:t>1442)</w:t>
      </w:r>
      <w:r w:rsidRPr="00C83C02">
        <w:rPr>
          <w:rStyle w:val="af0"/>
          <w:rFonts w:eastAsia="ＭＳ 明朝"/>
          <w:b w:val="0"/>
          <w:i/>
          <w:highlight w:val="yellow"/>
        </w:rPr>
        <w:t>:</w:t>
      </w:r>
    </w:p>
    <w:p w14:paraId="0656FE65" w14:textId="509A345E" w:rsidR="00BD2792" w:rsidRPr="00BD2792" w:rsidRDefault="00BD2792" w:rsidP="00BD2792">
      <w:pPr>
        <w:pStyle w:val="IEEEStdsLevel6Header"/>
        <w:numPr>
          <w:ilvl w:val="0"/>
          <w:numId w:val="0"/>
        </w:numPr>
        <w:rPr>
          <w:strike/>
          <w:color w:val="FF0000"/>
        </w:rPr>
      </w:pPr>
      <w:r w:rsidRPr="00BD2792">
        <w:rPr>
          <w:strike/>
          <w:color w:val="FF0000"/>
        </w:rPr>
        <w:t>31.3.1 Introduction</w:t>
      </w:r>
    </w:p>
    <w:p w14:paraId="490A0ED9" w14:textId="080BB093" w:rsidR="00BD2792" w:rsidRPr="00BD2792" w:rsidRDefault="00BD2792" w:rsidP="00BD2792">
      <w:pPr>
        <w:rPr>
          <w:strike/>
          <w:color w:val="FF0000"/>
        </w:rPr>
      </w:pPr>
      <w:r w:rsidRPr="00BD2792">
        <w:rPr>
          <w:strike/>
          <w:color w:val="FF0000"/>
        </w:rPr>
        <w:t>When dot11OCBActivated is true, a DMG STA supports the MAC and MLME functions defined in Clause 31.3 (Operation in (#1379)the 60 GHz band) in addition to the MAC functions defined in Clause 10 (MAC sublayer functional description), the MLME functions defined in Clause 11 (MLME) except when the functions in Clause 31 (Next Generation V2X (NGV) MAC specification) supersede the functions in Clause 10 (MAC sublayer functional description) or Clause 11 (MLME).</w:t>
      </w:r>
    </w:p>
    <w:p w14:paraId="38DA721C" w14:textId="001D51C9" w:rsidR="00BD2792" w:rsidRDefault="00BD2792" w:rsidP="002948EB">
      <w:pPr>
        <w:jc w:val="left"/>
        <w:rPr>
          <w:rStyle w:val="af0"/>
          <w:rFonts w:eastAsia="ＭＳ 明朝"/>
          <w:b w:val="0"/>
          <w:szCs w:val="22"/>
          <w:lang w:eastAsia="ja-JP"/>
        </w:rPr>
      </w:pPr>
    </w:p>
    <w:p w14:paraId="04239165" w14:textId="77777777" w:rsidR="0021597A" w:rsidRPr="00DA5396" w:rsidRDefault="0021597A" w:rsidP="0021597A">
      <w:pPr>
        <w:autoSpaceDE w:val="0"/>
        <w:autoSpaceDN w:val="0"/>
        <w:adjustRightInd w:val="0"/>
        <w:jc w:val="left"/>
        <w:rPr>
          <w:rFonts w:eastAsia="ＭＳ 明朝"/>
          <w:b/>
          <w:lang w:val="en-SG" w:eastAsia="ja-JP"/>
        </w:rPr>
      </w:pPr>
    </w:p>
    <w:p w14:paraId="638D78C0" w14:textId="77777777" w:rsidR="0021597A" w:rsidRPr="00785C38" w:rsidRDefault="0021597A" w:rsidP="0021597A">
      <w:pPr>
        <w:pStyle w:val="IEEEStdsParagraph"/>
        <w:tabs>
          <w:tab w:val="left" w:pos="1260"/>
        </w:tabs>
        <w:jc w:val="left"/>
        <w:rPr>
          <w:b/>
          <w:sz w:val="22"/>
          <w:szCs w:val="22"/>
          <w:u w:val="single"/>
        </w:rPr>
      </w:pPr>
      <w:r w:rsidRPr="00785C38">
        <w:rPr>
          <w:b/>
          <w:sz w:val="22"/>
          <w:szCs w:val="22"/>
          <w:u w:val="single"/>
        </w:rPr>
        <w:t>Straw Poll:</w:t>
      </w:r>
    </w:p>
    <w:p w14:paraId="455E4C45" w14:textId="7AADC40F" w:rsidR="0021597A" w:rsidRPr="005A7A54" w:rsidRDefault="0021597A" w:rsidP="0021597A">
      <w:pPr>
        <w:pStyle w:val="ad"/>
        <w:numPr>
          <w:ilvl w:val="0"/>
          <w:numId w:val="11"/>
        </w:numPr>
        <w:jc w:val="left"/>
        <w:rPr>
          <w:rFonts w:eastAsia="Times New Roman"/>
          <w:b/>
          <w:szCs w:val="22"/>
          <w:lang w:val="en-US" w:eastAsia="ja-JP"/>
        </w:rPr>
      </w:pPr>
      <w:r w:rsidRPr="005A7A54">
        <w:rPr>
          <w:rFonts w:eastAsia="Times New Roman"/>
          <w:b/>
          <w:bCs/>
          <w:szCs w:val="22"/>
          <w:lang w:val="en-US" w:eastAsia="ja-JP"/>
        </w:rPr>
        <w:t>D</w:t>
      </w:r>
      <w:r w:rsidRPr="005A7A54">
        <w:rPr>
          <w:b/>
          <w:bCs/>
          <w:szCs w:val="22"/>
        </w:rPr>
        <w:t xml:space="preserve">o you agree </w:t>
      </w:r>
      <w:r w:rsidRPr="005A7A54">
        <w:rPr>
          <w:rFonts w:eastAsia="Times New Roman"/>
          <w:b/>
          <w:bCs/>
          <w:szCs w:val="22"/>
          <w:lang w:eastAsia="ja-JP"/>
        </w:rPr>
        <w:t xml:space="preserve">to accept </w:t>
      </w:r>
      <w:r w:rsidRPr="005A7A54">
        <w:rPr>
          <w:rFonts w:eastAsia="ＭＳ 明朝" w:hint="eastAsia"/>
          <w:b/>
          <w:bCs/>
          <w:szCs w:val="22"/>
          <w:lang w:eastAsia="ja-JP"/>
        </w:rPr>
        <w:t xml:space="preserve">the </w:t>
      </w:r>
      <w:r w:rsidRPr="005A7A54">
        <w:rPr>
          <w:rFonts w:eastAsia="ＭＳ 明朝"/>
          <w:b/>
          <w:szCs w:val="22"/>
          <w:lang w:eastAsia="ja-JP"/>
        </w:rPr>
        <w:t>comment resolution for CI</w:t>
      </w:r>
      <w:r w:rsidRPr="0090602D">
        <w:rPr>
          <w:rFonts w:eastAsia="ＭＳ 明朝"/>
          <w:b/>
          <w:szCs w:val="22"/>
          <w:lang w:eastAsia="ja-JP"/>
        </w:rPr>
        <w:t xml:space="preserve">Ds </w:t>
      </w:r>
      <w:r w:rsidR="0084756E">
        <w:rPr>
          <w:rFonts w:eastAsia="ＭＳ 明朝"/>
          <w:b/>
          <w:szCs w:val="22"/>
          <w:lang w:eastAsia="ja-JP"/>
        </w:rPr>
        <w:t xml:space="preserve">1159, 1142, </w:t>
      </w:r>
      <w:r w:rsidR="00303FE5">
        <w:rPr>
          <w:rFonts w:eastAsia="ＭＳ 明朝"/>
          <w:b/>
          <w:szCs w:val="22"/>
          <w:lang w:eastAsia="ja-JP"/>
        </w:rPr>
        <w:t xml:space="preserve">1094, 1442 </w:t>
      </w:r>
      <w:r w:rsidR="0084756E" w:rsidRPr="000B624C">
        <w:rPr>
          <w:rFonts w:eastAsia="ＭＳ 明朝"/>
          <w:b/>
          <w:szCs w:val="22"/>
          <w:lang w:eastAsia="ja-JP"/>
        </w:rPr>
        <w:t>in 21</w:t>
      </w:r>
      <w:r w:rsidRPr="000B624C">
        <w:rPr>
          <w:rFonts w:eastAsia="ＭＳ 明朝"/>
          <w:b/>
          <w:szCs w:val="22"/>
          <w:lang w:eastAsia="ja-JP"/>
        </w:rPr>
        <w:t>/</w:t>
      </w:r>
      <w:r w:rsidR="00E556C5">
        <w:rPr>
          <w:rFonts w:eastAsia="ＭＳ 明朝" w:hint="eastAsia"/>
          <w:b/>
          <w:szCs w:val="22"/>
          <w:lang w:eastAsia="ja-JP"/>
        </w:rPr>
        <w:t>0051</w:t>
      </w:r>
      <w:r w:rsidRPr="000B624C">
        <w:rPr>
          <w:rFonts w:eastAsia="ＭＳ 明朝"/>
          <w:b/>
          <w:szCs w:val="22"/>
          <w:lang w:eastAsia="ja-JP"/>
        </w:rPr>
        <w:t>r</w:t>
      </w:r>
      <w:r w:rsidR="00FA07AF">
        <w:rPr>
          <w:rFonts w:eastAsia="ＭＳ 明朝" w:hint="eastAsia"/>
          <w:b/>
          <w:szCs w:val="22"/>
          <w:lang w:eastAsia="ja-JP"/>
        </w:rPr>
        <w:t>1</w:t>
      </w:r>
      <w:r w:rsidRPr="000B624C">
        <w:rPr>
          <w:rFonts w:eastAsia="Times New Roman"/>
          <w:b/>
          <w:bCs/>
          <w:szCs w:val="22"/>
          <w:lang w:val="en-US" w:eastAsia="ja-JP"/>
        </w:rPr>
        <w:t>?</w:t>
      </w:r>
    </w:p>
    <w:p w14:paraId="2C6BD742" w14:textId="118F84DF" w:rsidR="0021597A" w:rsidRPr="001233CB" w:rsidRDefault="0021597A" w:rsidP="0021597A">
      <w:pPr>
        <w:autoSpaceDE w:val="0"/>
        <w:autoSpaceDN w:val="0"/>
        <w:adjustRightInd w:val="0"/>
        <w:jc w:val="left"/>
        <w:rPr>
          <w:rFonts w:eastAsia="ＭＳ 明朝"/>
          <w:b/>
          <w:szCs w:val="22"/>
          <w:lang w:val="en-US" w:eastAsia="ja-JP"/>
        </w:rPr>
      </w:pPr>
    </w:p>
    <w:p w14:paraId="402DC183" w14:textId="77777777"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04671874"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Pr>
          <w:rFonts w:eastAsia="ＭＳ 明朝"/>
          <w:lang w:val="en-US" w:eastAsia="ja-JP"/>
        </w:rPr>
        <w:t>1.1</w:t>
      </w:r>
    </w:p>
    <w:p w14:paraId="62A56A7D" w14:textId="77777777" w:rsidR="00CA25DD" w:rsidRDefault="00CA25DD" w:rsidP="0021597A">
      <w:pPr>
        <w:autoSpaceDE w:val="0"/>
        <w:autoSpaceDN w:val="0"/>
        <w:adjustRightInd w:val="0"/>
        <w:jc w:val="left"/>
        <w:rPr>
          <w:rFonts w:eastAsia="ＭＳ 明朝"/>
          <w:szCs w:val="22"/>
          <w:lang w:val="en-US" w:eastAsia="ja-JP"/>
        </w:rPr>
      </w:pPr>
    </w:p>
    <w:sectPr w:rsidR="00CA25DD" w:rsidSect="00F04FA0">
      <w:headerReference w:type="even" r:id="rId11"/>
      <w:headerReference w:type="default" r:id="rId12"/>
      <w:footerReference w:type="even" r:id="rId13"/>
      <w:footerReference w:type="default" r:id="rId14"/>
      <w:headerReference w:type="first" r:id="rId15"/>
      <w:footerReference w:type="first" r:id="rId16"/>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C21DC" w14:textId="77777777" w:rsidR="00E43E7E" w:rsidRDefault="00E43E7E">
      <w:r>
        <w:separator/>
      </w:r>
    </w:p>
  </w:endnote>
  <w:endnote w:type="continuationSeparator" w:id="0">
    <w:p w14:paraId="7974E5AE" w14:textId="77777777" w:rsidR="00E43E7E" w:rsidRDefault="00E4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7C52" w14:textId="77777777" w:rsidR="00C66559" w:rsidRDefault="00C6655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26A487D9" w:rsidR="008D2619" w:rsidRDefault="00E43E7E">
    <w:pPr>
      <w:pStyle w:val="a4"/>
      <w:tabs>
        <w:tab w:val="clear" w:pos="6480"/>
        <w:tab w:val="center" w:pos="4680"/>
        <w:tab w:val="right" w:pos="9360"/>
      </w:tabs>
    </w:pPr>
    <w:r>
      <w:fldChar w:fldCharType="begin"/>
    </w:r>
    <w:r>
      <w:instrText>SUBJECT  \* MERGEFORMAT</w:instrText>
    </w:r>
    <w:r>
      <w:fldChar w:fldCharType="separate"/>
    </w:r>
    <w:r w:rsidR="008D2619">
      <w:t>Submission</w:t>
    </w:r>
    <w:r>
      <w:fldChar w:fldCharType="end"/>
    </w:r>
    <w:r w:rsidR="008D2619">
      <w:tab/>
      <w:t xml:space="preserve">page </w:t>
    </w:r>
    <w:r w:rsidR="008D2619">
      <w:fldChar w:fldCharType="begin"/>
    </w:r>
    <w:r w:rsidR="008D2619">
      <w:instrText xml:space="preserve">page </w:instrText>
    </w:r>
    <w:r w:rsidR="008D2619">
      <w:fldChar w:fldCharType="separate"/>
    </w:r>
    <w:r w:rsidR="00327B72">
      <w:rPr>
        <w:noProof/>
      </w:rPr>
      <w:t>1</w:t>
    </w:r>
    <w:r w:rsidR="008D2619">
      <w:rPr>
        <w:noProof/>
      </w:rPr>
      <w:fldChar w:fldCharType="end"/>
    </w:r>
    <w:r w:rsidR="008D2619">
      <w:tab/>
    </w:r>
    <w:r w:rsidR="008D2619">
      <w:rPr>
        <w:rFonts w:eastAsia="ＭＳ 明朝"/>
        <w:lang w:eastAsia="ja-JP"/>
      </w:rPr>
      <w:fldChar w:fldCharType="begin"/>
    </w:r>
    <w:r w:rsidR="008D2619">
      <w:rPr>
        <w:rFonts w:eastAsia="ＭＳ 明朝"/>
        <w:lang w:eastAsia="ja-JP"/>
      </w:rPr>
      <w:instrText xml:space="preserve"> COMMENTS  \* MERGEFORMAT </w:instrText>
    </w:r>
    <w:r w:rsidR="008D2619">
      <w:rPr>
        <w:rFonts w:eastAsia="ＭＳ 明朝"/>
        <w:lang w:eastAsia="ja-JP"/>
      </w:rPr>
      <w:fldChar w:fldCharType="separate"/>
    </w:r>
    <w:r w:rsidR="008D2619">
      <w:rPr>
        <w:rFonts w:eastAsia="ＭＳ 明朝" w:hint="eastAsia"/>
        <w:lang w:eastAsia="ja-JP"/>
      </w:rPr>
      <w:t>Hiroyuki Motozuka</w:t>
    </w:r>
    <w:r w:rsidR="008D2619">
      <w:t xml:space="preserve"> (</w:t>
    </w:r>
    <w:r w:rsidR="008D2619">
      <w:rPr>
        <w:lang w:eastAsia="zh-CN"/>
      </w:rPr>
      <w:t>Panasonic</w:t>
    </w:r>
    <w:r w:rsidR="008D2619">
      <w:t>)</w:t>
    </w:r>
    <w:r w:rsidR="008D2619">
      <w:fldChar w:fldCharType="end"/>
    </w:r>
  </w:p>
  <w:p w14:paraId="6B84AE04" w14:textId="77777777" w:rsidR="008D2619" w:rsidRPr="00F60BF6" w:rsidRDefault="008D261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9F4F" w14:textId="77777777" w:rsidR="00C66559" w:rsidRDefault="00C665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046E2" w14:textId="77777777" w:rsidR="00E43E7E" w:rsidRDefault="00E43E7E">
      <w:r>
        <w:separator/>
      </w:r>
    </w:p>
  </w:footnote>
  <w:footnote w:type="continuationSeparator" w:id="0">
    <w:p w14:paraId="6A1E4738" w14:textId="77777777" w:rsidR="00E43E7E" w:rsidRDefault="00E43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C111" w14:textId="77777777" w:rsidR="00C66559" w:rsidRDefault="00C6655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3EEDCD32" w:rsidR="008D2619" w:rsidRPr="00547B1B" w:rsidRDefault="00A6159B">
    <w:pPr>
      <w:pStyle w:val="a5"/>
      <w:tabs>
        <w:tab w:val="clear" w:pos="6480"/>
        <w:tab w:val="center" w:pos="4680"/>
        <w:tab w:val="right" w:pos="9360"/>
      </w:tabs>
      <w:rPr>
        <w:rFonts w:eastAsia="ＭＳ 明朝"/>
        <w:lang w:eastAsia="ja-JP"/>
      </w:rPr>
    </w:pPr>
    <w:r>
      <w:rPr>
        <w:rFonts w:eastAsia="ＭＳ 明朝" w:hint="eastAsia"/>
        <w:lang w:eastAsia="ja-JP"/>
      </w:rPr>
      <w:t>January</w:t>
    </w:r>
    <w:r w:rsidR="008D2619">
      <w:rPr>
        <w:rFonts w:hint="eastAsia"/>
        <w:lang w:eastAsia="zh-CN"/>
      </w:rPr>
      <w:t xml:space="preserve"> 20</w:t>
    </w:r>
    <w:r w:rsidR="00720068">
      <w:rPr>
        <w:rFonts w:eastAsia="ＭＳ 明朝"/>
        <w:lang w:eastAsia="ja-JP"/>
      </w:rPr>
      <w:t>2</w:t>
    </w:r>
    <w:r>
      <w:rPr>
        <w:rFonts w:eastAsia="ＭＳ 明朝"/>
        <w:lang w:eastAsia="ja-JP"/>
      </w:rPr>
      <w:t>1</w:t>
    </w:r>
    <w:r w:rsidR="008D2619">
      <w:tab/>
    </w:r>
    <w:r w:rsidR="008D2619">
      <w:tab/>
    </w:r>
    <w:r w:rsidR="00E43E7E">
      <w:fldChar w:fldCharType="begin"/>
    </w:r>
    <w:r w:rsidR="00E43E7E">
      <w:instrText>TITLE  \* MERGEFORMAT</w:instrText>
    </w:r>
    <w:r w:rsidR="00E43E7E">
      <w:fldChar w:fldCharType="separate"/>
    </w:r>
    <w:r>
      <w:t>doc.: IEEE 802.11-21</w:t>
    </w:r>
    <w:r w:rsidR="008D2619">
      <w:t>/</w:t>
    </w:r>
    <w:r w:rsidR="00E556C5">
      <w:t>0051</w:t>
    </w:r>
    <w:r w:rsidR="00C66559">
      <w:rPr>
        <w:rFonts w:eastAsia="ＭＳ 明朝" w:hint="eastAsia"/>
        <w:lang w:eastAsia="ja-JP"/>
      </w:rPr>
      <w:t>r1</w:t>
    </w:r>
    <w:r w:rsidR="00E43E7E">
      <w:rPr>
        <w:rFonts w:eastAsia="ＭＳ 明朝"/>
        <w:lang w:eastAsia="ja-JP"/>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9EF70" w14:textId="77777777" w:rsidR="00C66559" w:rsidRDefault="00C6655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40E20"/>
    <w:multiLevelType w:val="hybridMultilevel"/>
    <w:tmpl w:val="4AE4758C"/>
    <w:lvl w:ilvl="0" w:tplc="BD40B608">
      <w:numFmt w:val="bullet"/>
      <w:lvlText w:val="–"/>
      <w:lvlJc w:val="left"/>
      <w:pPr>
        <w:ind w:left="620" w:hanging="420"/>
      </w:pPr>
      <w:rPr>
        <w:rFonts w:ascii="Times New Roman" w:hAnsi="Times New Roman" w:cs="Times New Roman" w:hint="default"/>
        <w:color w:val="0000FF"/>
      </w:rPr>
    </w:lvl>
    <w:lvl w:ilvl="1" w:tplc="DEA646C2">
      <w:numFmt w:val="decimal"/>
      <w:lvlText w:val=""/>
      <w:lvlJc w:val="left"/>
    </w:lvl>
    <w:lvl w:ilvl="2" w:tplc="E9365836">
      <w:numFmt w:val="decimal"/>
      <w:lvlText w:val=""/>
      <w:lvlJc w:val="left"/>
    </w:lvl>
    <w:lvl w:ilvl="3" w:tplc="9E4073EC">
      <w:numFmt w:val="decimal"/>
      <w:lvlText w:val=""/>
      <w:lvlJc w:val="left"/>
    </w:lvl>
    <w:lvl w:ilvl="4" w:tplc="8F1A6B6E">
      <w:numFmt w:val="decimal"/>
      <w:lvlText w:val=""/>
      <w:lvlJc w:val="left"/>
    </w:lvl>
    <w:lvl w:ilvl="5" w:tplc="D364570A">
      <w:numFmt w:val="decimal"/>
      <w:lvlText w:val=""/>
      <w:lvlJc w:val="left"/>
    </w:lvl>
    <w:lvl w:ilvl="6" w:tplc="A41E8716">
      <w:numFmt w:val="decimal"/>
      <w:lvlText w:val=""/>
      <w:lvlJc w:val="left"/>
    </w:lvl>
    <w:lvl w:ilvl="7" w:tplc="F9E2DA30">
      <w:numFmt w:val="decimal"/>
      <w:lvlText w:val=""/>
      <w:lvlJc w:val="left"/>
    </w:lvl>
    <w:lvl w:ilvl="8" w:tplc="241A78BA">
      <w:numFmt w:val="decimal"/>
      <w:lvlText w:val=""/>
      <w:lvlJc w:val="left"/>
    </w:lvl>
  </w:abstractNum>
  <w:abstractNum w:abstractNumId="11"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5B6202"/>
    <w:multiLevelType w:val="hybridMultilevel"/>
    <w:tmpl w:val="BADE8EDC"/>
    <w:lvl w:ilvl="0" w:tplc="289C6F6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C613A1"/>
    <w:multiLevelType w:val="hybridMultilevel"/>
    <w:tmpl w:val="F318770A"/>
    <w:lvl w:ilvl="0" w:tplc="FCBA0B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20"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FD63794"/>
    <w:multiLevelType w:val="hybridMultilevel"/>
    <w:tmpl w:val="6636B70E"/>
    <w:lvl w:ilvl="0" w:tplc="6CE4D2BE">
      <w:start w:val="9"/>
      <w:numFmt w:val="bullet"/>
      <w:lvlText w:val="-"/>
      <w:lvlJc w:val="left"/>
      <w:pPr>
        <w:ind w:left="470" w:hanging="360"/>
      </w:pPr>
      <w:rPr>
        <w:rFonts w:ascii="Times New Roman" w:eastAsia="Batang" w:hAnsi="Times New Roman" w:cs="Times New Roman"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6CE4D2BE">
      <w:start w:val="9"/>
      <w:numFmt w:val="bullet"/>
      <w:lvlText w:val="-"/>
      <w:lvlJc w:val="left"/>
      <w:pPr>
        <w:ind w:left="1790" w:hanging="420"/>
      </w:pPr>
      <w:rPr>
        <w:rFonts w:ascii="Times New Roman" w:eastAsia="Batang" w:hAnsi="Times New Roman" w:cs="Times New Roman"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15:restartNumberingAfterBreak="0">
    <w:nsid w:val="73CE77C7"/>
    <w:multiLevelType w:val="multilevel"/>
    <w:tmpl w:val="E5BC1824"/>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28" w15:restartNumberingAfterBreak="0">
    <w:nsid w:val="73F14691"/>
    <w:multiLevelType w:val="hybridMultilevel"/>
    <w:tmpl w:val="F154DC02"/>
    <w:lvl w:ilvl="0" w:tplc="A3AC9A9C">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9601D85"/>
    <w:multiLevelType w:val="hybridMultilevel"/>
    <w:tmpl w:val="F9BE8802"/>
    <w:lvl w:ilvl="0" w:tplc="076641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31"/>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9"/>
  </w:num>
  <w:num w:numId="11">
    <w:abstractNumId w:val="21"/>
  </w:num>
  <w:num w:numId="12">
    <w:abstractNumId w:val="2"/>
  </w:num>
  <w:num w:numId="13">
    <w:abstractNumId w:val="25"/>
  </w:num>
  <w:num w:numId="14">
    <w:abstractNumId w:val="6"/>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7"/>
  </w:num>
  <w:num w:numId="18">
    <w:abstractNumId w:val="8"/>
  </w:num>
  <w:num w:numId="19">
    <w:abstractNumId w:val="22"/>
  </w:num>
  <w:num w:numId="20">
    <w:abstractNumId w:val="25"/>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3"/>
  </w:num>
  <w:num w:numId="22">
    <w:abstractNumId w:val="10"/>
  </w:num>
  <w:num w:numId="23">
    <w:abstractNumId w:val="16"/>
  </w:num>
  <w:num w:numId="24">
    <w:abstractNumId w:val="32"/>
  </w:num>
  <w:num w:numId="25">
    <w:abstractNumId w:val="24"/>
  </w:num>
  <w:num w:numId="26">
    <w:abstractNumId w:val="7"/>
  </w:num>
  <w:num w:numId="27">
    <w:abstractNumId w:val="13"/>
  </w:num>
  <w:num w:numId="28">
    <w:abstractNumId w:val="12"/>
  </w:num>
  <w:num w:numId="29">
    <w:abstractNumId w:val="5"/>
  </w:num>
  <w:num w:numId="30">
    <w:abstractNumId w:val="9"/>
  </w:num>
  <w:num w:numId="31">
    <w:abstractNumId w:val="20"/>
  </w:num>
  <w:num w:numId="32">
    <w:abstractNumId w:val="17"/>
  </w:num>
  <w:num w:numId="33">
    <w:abstractNumId w:val="14"/>
  </w:num>
  <w:num w:numId="34">
    <w:abstractNumId w:val="30"/>
  </w:num>
  <w:num w:numId="35">
    <w:abstractNumId w:val="18"/>
  </w:num>
  <w:num w:numId="36">
    <w:abstractNumId w:val="28"/>
  </w:num>
  <w:num w:numId="37">
    <w:abstractNumId w:val="15"/>
  </w:num>
  <w:num w:numId="38">
    <w:abstractNumId w:val="29"/>
  </w:num>
  <w:num w:numId="39">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142"/>
    <w:rsid w:val="00007917"/>
    <w:rsid w:val="00010CA8"/>
    <w:rsid w:val="0001288C"/>
    <w:rsid w:val="000128B4"/>
    <w:rsid w:val="00013A38"/>
    <w:rsid w:val="0001444B"/>
    <w:rsid w:val="000157E4"/>
    <w:rsid w:val="00016100"/>
    <w:rsid w:val="000172C9"/>
    <w:rsid w:val="000205DE"/>
    <w:rsid w:val="00020FC4"/>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7BD"/>
    <w:rsid w:val="0004629C"/>
    <w:rsid w:val="00050754"/>
    <w:rsid w:val="00050BB2"/>
    <w:rsid w:val="000514EB"/>
    <w:rsid w:val="00052424"/>
    <w:rsid w:val="00054023"/>
    <w:rsid w:val="000543F7"/>
    <w:rsid w:val="0005470B"/>
    <w:rsid w:val="00054966"/>
    <w:rsid w:val="000558A3"/>
    <w:rsid w:val="00055A59"/>
    <w:rsid w:val="00055BFF"/>
    <w:rsid w:val="00055E6F"/>
    <w:rsid w:val="00055EB6"/>
    <w:rsid w:val="0005724D"/>
    <w:rsid w:val="00057CA6"/>
    <w:rsid w:val="000619B9"/>
    <w:rsid w:val="00061C3D"/>
    <w:rsid w:val="00062431"/>
    <w:rsid w:val="000627EF"/>
    <w:rsid w:val="0006290F"/>
    <w:rsid w:val="00063237"/>
    <w:rsid w:val="00065829"/>
    <w:rsid w:val="0006634C"/>
    <w:rsid w:val="00066D8A"/>
    <w:rsid w:val="0006756F"/>
    <w:rsid w:val="00070494"/>
    <w:rsid w:val="00072045"/>
    <w:rsid w:val="000768D6"/>
    <w:rsid w:val="000772AB"/>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624C"/>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4DE4"/>
    <w:rsid w:val="000E5450"/>
    <w:rsid w:val="000F09C1"/>
    <w:rsid w:val="000F1E91"/>
    <w:rsid w:val="000F2C4C"/>
    <w:rsid w:val="000F499C"/>
    <w:rsid w:val="000F5F2B"/>
    <w:rsid w:val="000F6CED"/>
    <w:rsid w:val="000F7838"/>
    <w:rsid w:val="000F7A21"/>
    <w:rsid w:val="000F7EC8"/>
    <w:rsid w:val="00100536"/>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33CB"/>
    <w:rsid w:val="0012478F"/>
    <w:rsid w:val="00126740"/>
    <w:rsid w:val="001278AD"/>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6C3"/>
    <w:rsid w:val="00143B8C"/>
    <w:rsid w:val="00144AB4"/>
    <w:rsid w:val="00146B6F"/>
    <w:rsid w:val="001501A1"/>
    <w:rsid w:val="001501CE"/>
    <w:rsid w:val="00150722"/>
    <w:rsid w:val="0015128C"/>
    <w:rsid w:val="001524EB"/>
    <w:rsid w:val="00154623"/>
    <w:rsid w:val="00155F03"/>
    <w:rsid w:val="00157906"/>
    <w:rsid w:val="00157AE7"/>
    <w:rsid w:val="00160BA2"/>
    <w:rsid w:val="00160E79"/>
    <w:rsid w:val="001610A7"/>
    <w:rsid w:val="0016127F"/>
    <w:rsid w:val="00161BE7"/>
    <w:rsid w:val="00162976"/>
    <w:rsid w:val="0016322C"/>
    <w:rsid w:val="0016377C"/>
    <w:rsid w:val="00163BB2"/>
    <w:rsid w:val="001640E9"/>
    <w:rsid w:val="00166634"/>
    <w:rsid w:val="00167953"/>
    <w:rsid w:val="00167C6D"/>
    <w:rsid w:val="00170A3C"/>
    <w:rsid w:val="0017297B"/>
    <w:rsid w:val="00172F06"/>
    <w:rsid w:val="00173271"/>
    <w:rsid w:val="00173E5E"/>
    <w:rsid w:val="0017432E"/>
    <w:rsid w:val="00174660"/>
    <w:rsid w:val="001747DB"/>
    <w:rsid w:val="00174B30"/>
    <w:rsid w:val="00175AE3"/>
    <w:rsid w:val="00176EDE"/>
    <w:rsid w:val="00177068"/>
    <w:rsid w:val="0018451F"/>
    <w:rsid w:val="00184E0C"/>
    <w:rsid w:val="00184E39"/>
    <w:rsid w:val="00185986"/>
    <w:rsid w:val="00190622"/>
    <w:rsid w:val="001911EC"/>
    <w:rsid w:val="00191A34"/>
    <w:rsid w:val="00191F9E"/>
    <w:rsid w:val="00192A58"/>
    <w:rsid w:val="00192A5B"/>
    <w:rsid w:val="00192BD2"/>
    <w:rsid w:val="00194C87"/>
    <w:rsid w:val="00194FBF"/>
    <w:rsid w:val="0019529F"/>
    <w:rsid w:val="00195EBE"/>
    <w:rsid w:val="001967FC"/>
    <w:rsid w:val="00197592"/>
    <w:rsid w:val="001A0156"/>
    <w:rsid w:val="001A094C"/>
    <w:rsid w:val="001A0AD5"/>
    <w:rsid w:val="001A0F38"/>
    <w:rsid w:val="001A2591"/>
    <w:rsid w:val="001A5286"/>
    <w:rsid w:val="001A597C"/>
    <w:rsid w:val="001A7EA8"/>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2747"/>
    <w:rsid w:val="001E528C"/>
    <w:rsid w:val="001E5896"/>
    <w:rsid w:val="001E6213"/>
    <w:rsid w:val="001E768F"/>
    <w:rsid w:val="001E788B"/>
    <w:rsid w:val="001F0562"/>
    <w:rsid w:val="001F07B2"/>
    <w:rsid w:val="001F0DC7"/>
    <w:rsid w:val="001F1C30"/>
    <w:rsid w:val="001F501C"/>
    <w:rsid w:val="001F546A"/>
    <w:rsid w:val="001F6580"/>
    <w:rsid w:val="001F796D"/>
    <w:rsid w:val="00201893"/>
    <w:rsid w:val="0020327E"/>
    <w:rsid w:val="002060CE"/>
    <w:rsid w:val="0020642D"/>
    <w:rsid w:val="002065CE"/>
    <w:rsid w:val="00206A2C"/>
    <w:rsid w:val="00206BB7"/>
    <w:rsid w:val="002071F4"/>
    <w:rsid w:val="00207CEB"/>
    <w:rsid w:val="00210200"/>
    <w:rsid w:val="00210485"/>
    <w:rsid w:val="00210E83"/>
    <w:rsid w:val="0021113C"/>
    <w:rsid w:val="00212A9C"/>
    <w:rsid w:val="0021597A"/>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518D"/>
    <w:rsid w:val="00256225"/>
    <w:rsid w:val="00261124"/>
    <w:rsid w:val="002617ED"/>
    <w:rsid w:val="002633B1"/>
    <w:rsid w:val="00264EFE"/>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0C6E"/>
    <w:rsid w:val="00291DF9"/>
    <w:rsid w:val="002929AC"/>
    <w:rsid w:val="00293F73"/>
    <w:rsid w:val="002948EB"/>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1AEE"/>
    <w:rsid w:val="002C2E65"/>
    <w:rsid w:val="002C4259"/>
    <w:rsid w:val="002C5528"/>
    <w:rsid w:val="002D02D7"/>
    <w:rsid w:val="002D244C"/>
    <w:rsid w:val="002D2EA5"/>
    <w:rsid w:val="002D4185"/>
    <w:rsid w:val="002D44BE"/>
    <w:rsid w:val="002D5309"/>
    <w:rsid w:val="002D5511"/>
    <w:rsid w:val="002D6B31"/>
    <w:rsid w:val="002D71CB"/>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0AC9"/>
    <w:rsid w:val="003035CE"/>
    <w:rsid w:val="00303AA2"/>
    <w:rsid w:val="00303FE5"/>
    <w:rsid w:val="0030498F"/>
    <w:rsid w:val="00305F50"/>
    <w:rsid w:val="003063FB"/>
    <w:rsid w:val="003105D0"/>
    <w:rsid w:val="003111D3"/>
    <w:rsid w:val="003111DF"/>
    <w:rsid w:val="00311632"/>
    <w:rsid w:val="00314DE7"/>
    <w:rsid w:val="003165E2"/>
    <w:rsid w:val="0031742F"/>
    <w:rsid w:val="00317F72"/>
    <w:rsid w:val="00320E15"/>
    <w:rsid w:val="00321F25"/>
    <w:rsid w:val="003241C9"/>
    <w:rsid w:val="00325031"/>
    <w:rsid w:val="00325D11"/>
    <w:rsid w:val="00326606"/>
    <w:rsid w:val="00327B72"/>
    <w:rsid w:val="00327C07"/>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90"/>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CB0"/>
    <w:rsid w:val="003D78AF"/>
    <w:rsid w:val="003E013D"/>
    <w:rsid w:val="003E01C0"/>
    <w:rsid w:val="003E1243"/>
    <w:rsid w:val="003E2459"/>
    <w:rsid w:val="003E2E63"/>
    <w:rsid w:val="003E4321"/>
    <w:rsid w:val="003E6F16"/>
    <w:rsid w:val="003F074F"/>
    <w:rsid w:val="003F11D9"/>
    <w:rsid w:val="003F21E3"/>
    <w:rsid w:val="003F34BF"/>
    <w:rsid w:val="003F38D6"/>
    <w:rsid w:val="003F3CC2"/>
    <w:rsid w:val="003F4755"/>
    <w:rsid w:val="003F4779"/>
    <w:rsid w:val="003F495E"/>
    <w:rsid w:val="003F4B3C"/>
    <w:rsid w:val="003F6A2D"/>
    <w:rsid w:val="003F6C71"/>
    <w:rsid w:val="003F78AB"/>
    <w:rsid w:val="003F79E9"/>
    <w:rsid w:val="00400927"/>
    <w:rsid w:val="0040358F"/>
    <w:rsid w:val="00404C3E"/>
    <w:rsid w:val="00405322"/>
    <w:rsid w:val="00407C1B"/>
    <w:rsid w:val="00410E45"/>
    <w:rsid w:val="0041125A"/>
    <w:rsid w:val="0041233C"/>
    <w:rsid w:val="00412C5C"/>
    <w:rsid w:val="00413167"/>
    <w:rsid w:val="00414100"/>
    <w:rsid w:val="004153A5"/>
    <w:rsid w:val="00415771"/>
    <w:rsid w:val="00415D97"/>
    <w:rsid w:val="00416503"/>
    <w:rsid w:val="00416BE3"/>
    <w:rsid w:val="00416C5E"/>
    <w:rsid w:val="00422303"/>
    <w:rsid w:val="004224E2"/>
    <w:rsid w:val="00425B89"/>
    <w:rsid w:val="00426951"/>
    <w:rsid w:val="0043036F"/>
    <w:rsid w:val="00432950"/>
    <w:rsid w:val="00433406"/>
    <w:rsid w:val="00433BF2"/>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7BB"/>
    <w:rsid w:val="00455F9B"/>
    <w:rsid w:val="00457190"/>
    <w:rsid w:val="004574B5"/>
    <w:rsid w:val="00457AB0"/>
    <w:rsid w:val="004622B1"/>
    <w:rsid w:val="00463D62"/>
    <w:rsid w:val="00464BD4"/>
    <w:rsid w:val="00465459"/>
    <w:rsid w:val="004655C4"/>
    <w:rsid w:val="00465DBF"/>
    <w:rsid w:val="00466A08"/>
    <w:rsid w:val="004701F8"/>
    <w:rsid w:val="004706E1"/>
    <w:rsid w:val="004754AC"/>
    <w:rsid w:val="00475AD7"/>
    <w:rsid w:val="0047602E"/>
    <w:rsid w:val="00476E23"/>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0818"/>
    <w:rsid w:val="004B16A2"/>
    <w:rsid w:val="004B2A3C"/>
    <w:rsid w:val="004B2B71"/>
    <w:rsid w:val="004B36B2"/>
    <w:rsid w:val="004B3781"/>
    <w:rsid w:val="004B546D"/>
    <w:rsid w:val="004B5698"/>
    <w:rsid w:val="004B70BF"/>
    <w:rsid w:val="004B7327"/>
    <w:rsid w:val="004B77BB"/>
    <w:rsid w:val="004C1B3B"/>
    <w:rsid w:val="004C1C53"/>
    <w:rsid w:val="004C20C6"/>
    <w:rsid w:val="004C2573"/>
    <w:rsid w:val="004C51D1"/>
    <w:rsid w:val="004C670C"/>
    <w:rsid w:val="004C6C16"/>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54F"/>
    <w:rsid w:val="004E4DB1"/>
    <w:rsid w:val="004E4E2F"/>
    <w:rsid w:val="004E5276"/>
    <w:rsid w:val="004F02B8"/>
    <w:rsid w:val="004F04A8"/>
    <w:rsid w:val="004F10C4"/>
    <w:rsid w:val="004F10D5"/>
    <w:rsid w:val="004F1552"/>
    <w:rsid w:val="004F23A2"/>
    <w:rsid w:val="004F542F"/>
    <w:rsid w:val="004F6745"/>
    <w:rsid w:val="004F6D90"/>
    <w:rsid w:val="00503B58"/>
    <w:rsid w:val="00503CC5"/>
    <w:rsid w:val="00503EE9"/>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3E85"/>
    <w:rsid w:val="00545AAE"/>
    <w:rsid w:val="005463D0"/>
    <w:rsid w:val="00547544"/>
    <w:rsid w:val="00547A2F"/>
    <w:rsid w:val="00547B1B"/>
    <w:rsid w:val="00550228"/>
    <w:rsid w:val="00550C84"/>
    <w:rsid w:val="00551162"/>
    <w:rsid w:val="0055128B"/>
    <w:rsid w:val="00552053"/>
    <w:rsid w:val="0055267F"/>
    <w:rsid w:val="00552975"/>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5138"/>
    <w:rsid w:val="00576254"/>
    <w:rsid w:val="00576508"/>
    <w:rsid w:val="00576EEC"/>
    <w:rsid w:val="00577F47"/>
    <w:rsid w:val="00577FD0"/>
    <w:rsid w:val="0058014F"/>
    <w:rsid w:val="0058112D"/>
    <w:rsid w:val="00581754"/>
    <w:rsid w:val="00583665"/>
    <w:rsid w:val="00583917"/>
    <w:rsid w:val="00584126"/>
    <w:rsid w:val="005865F3"/>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62BA"/>
    <w:rsid w:val="005A744A"/>
    <w:rsid w:val="005A7A54"/>
    <w:rsid w:val="005A7A86"/>
    <w:rsid w:val="005B08E0"/>
    <w:rsid w:val="005B2560"/>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D0034"/>
    <w:rsid w:val="005D055E"/>
    <w:rsid w:val="005D17ED"/>
    <w:rsid w:val="005D1B8C"/>
    <w:rsid w:val="005D3ACB"/>
    <w:rsid w:val="005D428F"/>
    <w:rsid w:val="005D4B51"/>
    <w:rsid w:val="005D4DF2"/>
    <w:rsid w:val="005D5886"/>
    <w:rsid w:val="005E07A3"/>
    <w:rsid w:val="005E16D9"/>
    <w:rsid w:val="005E77EC"/>
    <w:rsid w:val="005F08F3"/>
    <w:rsid w:val="005F2729"/>
    <w:rsid w:val="005F3BED"/>
    <w:rsid w:val="005F5473"/>
    <w:rsid w:val="005F68B6"/>
    <w:rsid w:val="00601010"/>
    <w:rsid w:val="0060168A"/>
    <w:rsid w:val="006026B8"/>
    <w:rsid w:val="00602DB5"/>
    <w:rsid w:val="00602EBF"/>
    <w:rsid w:val="00603453"/>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28FB"/>
    <w:rsid w:val="006330B8"/>
    <w:rsid w:val="00633209"/>
    <w:rsid w:val="00633549"/>
    <w:rsid w:val="006336DB"/>
    <w:rsid w:val="00635BC9"/>
    <w:rsid w:val="006429CB"/>
    <w:rsid w:val="006440FC"/>
    <w:rsid w:val="00644B49"/>
    <w:rsid w:val="00645B64"/>
    <w:rsid w:val="00646D55"/>
    <w:rsid w:val="00650157"/>
    <w:rsid w:val="006502C4"/>
    <w:rsid w:val="00654E8A"/>
    <w:rsid w:val="00655B2D"/>
    <w:rsid w:val="00656E72"/>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8000F"/>
    <w:rsid w:val="0068013A"/>
    <w:rsid w:val="0068017B"/>
    <w:rsid w:val="00680E7D"/>
    <w:rsid w:val="00681C5C"/>
    <w:rsid w:val="006840E0"/>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1DA"/>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F0C3E"/>
    <w:rsid w:val="006F41B1"/>
    <w:rsid w:val="006F4CFD"/>
    <w:rsid w:val="006F523F"/>
    <w:rsid w:val="006F56A2"/>
    <w:rsid w:val="006F7924"/>
    <w:rsid w:val="00700303"/>
    <w:rsid w:val="00701775"/>
    <w:rsid w:val="00703D9B"/>
    <w:rsid w:val="0070423B"/>
    <w:rsid w:val="00704DD4"/>
    <w:rsid w:val="00705835"/>
    <w:rsid w:val="00706603"/>
    <w:rsid w:val="007113CD"/>
    <w:rsid w:val="007123FC"/>
    <w:rsid w:val="007125C4"/>
    <w:rsid w:val="00713891"/>
    <w:rsid w:val="0071419E"/>
    <w:rsid w:val="00715DA2"/>
    <w:rsid w:val="0071740E"/>
    <w:rsid w:val="00720068"/>
    <w:rsid w:val="00723C48"/>
    <w:rsid w:val="00725509"/>
    <w:rsid w:val="007277F8"/>
    <w:rsid w:val="00727CAA"/>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33E5"/>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64A"/>
    <w:rsid w:val="007A1BFE"/>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84F"/>
    <w:rsid w:val="007E0666"/>
    <w:rsid w:val="007E19F4"/>
    <w:rsid w:val="007E2CDA"/>
    <w:rsid w:val="007E52CB"/>
    <w:rsid w:val="007E5EC9"/>
    <w:rsid w:val="007E71CA"/>
    <w:rsid w:val="007E7F60"/>
    <w:rsid w:val="007F155B"/>
    <w:rsid w:val="007F24A7"/>
    <w:rsid w:val="007F38A1"/>
    <w:rsid w:val="007F3D4D"/>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6534"/>
    <w:rsid w:val="00817259"/>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56E"/>
    <w:rsid w:val="0084781B"/>
    <w:rsid w:val="008478D0"/>
    <w:rsid w:val="00847C8E"/>
    <w:rsid w:val="00851917"/>
    <w:rsid w:val="00852179"/>
    <w:rsid w:val="0085230C"/>
    <w:rsid w:val="00853DFA"/>
    <w:rsid w:val="00860B16"/>
    <w:rsid w:val="008662B1"/>
    <w:rsid w:val="00866C54"/>
    <w:rsid w:val="008676A5"/>
    <w:rsid w:val="00867B6E"/>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776"/>
    <w:rsid w:val="0089696C"/>
    <w:rsid w:val="008A003F"/>
    <w:rsid w:val="008A12D2"/>
    <w:rsid w:val="008A1939"/>
    <w:rsid w:val="008A34A9"/>
    <w:rsid w:val="008A706A"/>
    <w:rsid w:val="008A717F"/>
    <w:rsid w:val="008B3C1E"/>
    <w:rsid w:val="008B3F73"/>
    <w:rsid w:val="008C00F5"/>
    <w:rsid w:val="008C08C4"/>
    <w:rsid w:val="008C1136"/>
    <w:rsid w:val="008C2BE1"/>
    <w:rsid w:val="008C4246"/>
    <w:rsid w:val="008C5234"/>
    <w:rsid w:val="008D0042"/>
    <w:rsid w:val="008D029C"/>
    <w:rsid w:val="008D04E2"/>
    <w:rsid w:val="008D1037"/>
    <w:rsid w:val="008D2619"/>
    <w:rsid w:val="008D2869"/>
    <w:rsid w:val="008D716F"/>
    <w:rsid w:val="008D7590"/>
    <w:rsid w:val="008E1AA4"/>
    <w:rsid w:val="008E22EC"/>
    <w:rsid w:val="008E2B35"/>
    <w:rsid w:val="008E3855"/>
    <w:rsid w:val="008E3863"/>
    <w:rsid w:val="008E5784"/>
    <w:rsid w:val="008E6CB5"/>
    <w:rsid w:val="008E704B"/>
    <w:rsid w:val="008E7B8B"/>
    <w:rsid w:val="008E7EEE"/>
    <w:rsid w:val="008F0FF6"/>
    <w:rsid w:val="008F18DE"/>
    <w:rsid w:val="008F19CB"/>
    <w:rsid w:val="008F248D"/>
    <w:rsid w:val="008F254D"/>
    <w:rsid w:val="008F2B43"/>
    <w:rsid w:val="008F3AF0"/>
    <w:rsid w:val="008F49E7"/>
    <w:rsid w:val="008F4B97"/>
    <w:rsid w:val="008F6BB4"/>
    <w:rsid w:val="009007DC"/>
    <w:rsid w:val="00900C06"/>
    <w:rsid w:val="0090454C"/>
    <w:rsid w:val="00904A32"/>
    <w:rsid w:val="00905668"/>
    <w:rsid w:val="00905951"/>
    <w:rsid w:val="0090602D"/>
    <w:rsid w:val="009069C1"/>
    <w:rsid w:val="00906F83"/>
    <w:rsid w:val="00906FE5"/>
    <w:rsid w:val="00910A30"/>
    <w:rsid w:val="00911FB6"/>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6093"/>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178C"/>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B9C"/>
    <w:rsid w:val="009A7352"/>
    <w:rsid w:val="009A7716"/>
    <w:rsid w:val="009A776E"/>
    <w:rsid w:val="009B234D"/>
    <w:rsid w:val="009B3715"/>
    <w:rsid w:val="009B5B5F"/>
    <w:rsid w:val="009C0C86"/>
    <w:rsid w:val="009C15C2"/>
    <w:rsid w:val="009C197A"/>
    <w:rsid w:val="009C2FFF"/>
    <w:rsid w:val="009D0604"/>
    <w:rsid w:val="009D372A"/>
    <w:rsid w:val="009D433B"/>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159B"/>
    <w:rsid w:val="00A636F8"/>
    <w:rsid w:val="00A64008"/>
    <w:rsid w:val="00A65C3B"/>
    <w:rsid w:val="00A668DB"/>
    <w:rsid w:val="00A67210"/>
    <w:rsid w:val="00A703F7"/>
    <w:rsid w:val="00A70E98"/>
    <w:rsid w:val="00A71DF7"/>
    <w:rsid w:val="00A720B0"/>
    <w:rsid w:val="00A73EF6"/>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25E3"/>
    <w:rsid w:val="00AA3FFE"/>
    <w:rsid w:val="00AA427C"/>
    <w:rsid w:val="00AA56F8"/>
    <w:rsid w:val="00AB02FA"/>
    <w:rsid w:val="00AB0ECB"/>
    <w:rsid w:val="00AB31F0"/>
    <w:rsid w:val="00AB44BA"/>
    <w:rsid w:val="00AB4C27"/>
    <w:rsid w:val="00AB7C2E"/>
    <w:rsid w:val="00AC14EC"/>
    <w:rsid w:val="00AC235A"/>
    <w:rsid w:val="00AC30F3"/>
    <w:rsid w:val="00AC3256"/>
    <w:rsid w:val="00AC328B"/>
    <w:rsid w:val="00AC3431"/>
    <w:rsid w:val="00AC41ED"/>
    <w:rsid w:val="00AC4A9A"/>
    <w:rsid w:val="00AC55C4"/>
    <w:rsid w:val="00AC5D0A"/>
    <w:rsid w:val="00AC6BBA"/>
    <w:rsid w:val="00AD0C6B"/>
    <w:rsid w:val="00AD3256"/>
    <w:rsid w:val="00AD4162"/>
    <w:rsid w:val="00AD461D"/>
    <w:rsid w:val="00AD47E9"/>
    <w:rsid w:val="00AD76AA"/>
    <w:rsid w:val="00AE0E63"/>
    <w:rsid w:val="00AE1228"/>
    <w:rsid w:val="00AE15C8"/>
    <w:rsid w:val="00AE18D0"/>
    <w:rsid w:val="00AE1ABA"/>
    <w:rsid w:val="00AE2671"/>
    <w:rsid w:val="00AE315F"/>
    <w:rsid w:val="00AE3F55"/>
    <w:rsid w:val="00AE6808"/>
    <w:rsid w:val="00AE68AB"/>
    <w:rsid w:val="00AE6FCA"/>
    <w:rsid w:val="00AE702B"/>
    <w:rsid w:val="00AE7452"/>
    <w:rsid w:val="00AF0BB6"/>
    <w:rsid w:val="00AF0FA4"/>
    <w:rsid w:val="00AF1256"/>
    <w:rsid w:val="00AF2FE0"/>
    <w:rsid w:val="00AF3011"/>
    <w:rsid w:val="00AF37B5"/>
    <w:rsid w:val="00AF3E97"/>
    <w:rsid w:val="00AF461E"/>
    <w:rsid w:val="00AF664A"/>
    <w:rsid w:val="00AF70AD"/>
    <w:rsid w:val="00AF7645"/>
    <w:rsid w:val="00B01931"/>
    <w:rsid w:val="00B019C9"/>
    <w:rsid w:val="00B031CC"/>
    <w:rsid w:val="00B05E8D"/>
    <w:rsid w:val="00B07CFA"/>
    <w:rsid w:val="00B1046F"/>
    <w:rsid w:val="00B11BA9"/>
    <w:rsid w:val="00B12933"/>
    <w:rsid w:val="00B1411D"/>
    <w:rsid w:val="00B154F5"/>
    <w:rsid w:val="00B178EF"/>
    <w:rsid w:val="00B17EB0"/>
    <w:rsid w:val="00B20DB6"/>
    <w:rsid w:val="00B23316"/>
    <w:rsid w:val="00B24B60"/>
    <w:rsid w:val="00B258A0"/>
    <w:rsid w:val="00B25C5F"/>
    <w:rsid w:val="00B30E2C"/>
    <w:rsid w:val="00B3261E"/>
    <w:rsid w:val="00B32CAF"/>
    <w:rsid w:val="00B32DE6"/>
    <w:rsid w:val="00B33917"/>
    <w:rsid w:val="00B33C80"/>
    <w:rsid w:val="00B33D2B"/>
    <w:rsid w:val="00B35D90"/>
    <w:rsid w:val="00B35DBC"/>
    <w:rsid w:val="00B35DEE"/>
    <w:rsid w:val="00B36216"/>
    <w:rsid w:val="00B37B67"/>
    <w:rsid w:val="00B40CF3"/>
    <w:rsid w:val="00B41458"/>
    <w:rsid w:val="00B41FF3"/>
    <w:rsid w:val="00B42CDC"/>
    <w:rsid w:val="00B47B8F"/>
    <w:rsid w:val="00B51D1A"/>
    <w:rsid w:val="00B523AA"/>
    <w:rsid w:val="00B526EC"/>
    <w:rsid w:val="00B52AF6"/>
    <w:rsid w:val="00B5341A"/>
    <w:rsid w:val="00B5525C"/>
    <w:rsid w:val="00B5616B"/>
    <w:rsid w:val="00B565FF"/>
    <w:rsid w:val="00B57356"/>
    <w:rsid w:val="00B57629"/>
    <w:rsid w:val="00B57879"/>
    <w:rsid w:val="00B60DEC"/>
    <w:rsid w:val="00B61309"/>
    <w:rsid w:val="00B629D5"/>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07C5B"/>
    <w:rsid w:val="00C10107"/>
    <w:rsid w:val="00C1015C"/>
    <w:rsid w:val="00C10B72"/>
    <w:rsid w:val="00C126CD"/>
    <w:rsid w:val="00C135B6"/>
    <w:rsid w:val="00C14144"/>
    <w:rsid w:val="00C1425A"/>
    <w:rsid w:val="00C142AD"/>
    <w:rsid w:val="00C143E1"/>
    <w:rsid w:val="00C16999"/>
    <w:rsid w:val="00C20F62"/>
    <w:rsid w:val="00C23050"/>
    <w:rsid w:val="00C23411"/>
    <w:rsid w:val="00C2383C"/>
    <w:rsid w:val="00C24F87"/>
    <w:rsid w:val="00C30506"/>
    <w:rsid w:val="00C31DD1"/>
    <w:rsid w:val="00C32E38"/>
    <w:rsid w:val="00C332D2"/>
    <w:rsid w:val="00C34B68"/>
    <w:rsid w:val="00C36874"/>
    <w:rsid w:val="00C36C18"/>
    <w:rsid w:val="00C36DEF"/>
    <w:rsid w:val="00C37B5E"/>
    <w:rsid w:val="00C40399"/>
    <w:rsid w:val="00C41004"/>
    <w:rsid w:val="00C41DF7"/>
    <w:rsid w:val="00C428A7"/>
    <w:rsid w:val="00C42C9D"/>
    <w:rsid w:val="00C4388F"/>
    <w:rsid w:val="00C44346"/>
    <w:rsid w:val="00C4553D"/>
    <w:rsid w:val="00C45EDA"/>
    <w:rsid w:val="00C467A1"/>
    <w:rsid w:val="00C4729E"/>
    <w:rsid w:val="00C50750"/>
    <w:rsid w:val="00C51810"/>
    <w:rsid w:val="00C556BC"/>
    <w:rsid w:val="00C55AB8"/>
    <w:rsid w:val="00C55F00"/>
    <w:rsid w:val="00C57C1B"/>
    <w:rsid w:val="00C604D2"/>
    <w:rsid w:val="00C61759"/>
    <w:rsid w:val="00C63928"/>
    <w:rsid w:val="00C63B1E"/>
    <w:rsid w:val="00C651A7"/>
    <w:rsid w:val="00C65D74"/>
    <w:rsid w:val="00C66559"/>
    <w:rsid w:val="00C66744"/>
    <w:rsid w:val="00C675FF"/>
    <w:rsid w:val="00C677D7"/>
    <w:rsid w:val="00C67FD1"/>
    <w:rsid w:val="00C7045F"/>
    <w:rsid w:val="00C7138D"/>
    <w:rsid w:val="00C71E6B"/>
    <w:rsid w:val="00C726B2"/>
    <w:rsid w:val="00C73D4C"/>
    <w:rsid w:val="00C75BFE"/>
    <w:rsid w:val="00C801EB"/>
    <w:rsid w:val="00C80A3A"/>
    <w:rsid w:val="00C80B1C"/>
    <w:rsid w:val="00C8128E"/>
    <w:rsid w:val="00C81B86"/>
    <w:rsid w:val="00C83496"/>
    <w:rsid w:val="00C83FEA"/>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A028E"/>
    <w:rsid w:val="00CA09B2"/>
    <w:rsid w:val="00CA0A57"/>
    <w:rsid w:val="00CA25DD"/>
    <w:rsid w:val="00CA7A4F"/>
    <w:rsid w:val="00CA7DB5"/>
    <w:rsid w:val="00CB0323"/>
    <w:rsid w:val="00CB0A42"/>
    <w:rsid w:val="00CB3A34"/>
    <w:rsid w:val="00CB3C62"/>
    <w:rsid w:val="00CB50F4"/>
    <w:rsid w:val="00CB6986"/>
    <w:rsid w:val="00CC1CA8"/>
    <w:rsid w:val="00CC2C70"/>
    <w:rsid w:val="00CC33FB"/>
    <w:rsid w:val="00CC343F"/>
    <w:rsid w:val="00CC3E90"/>
    <w:rsid w:val="00CC42F8"/>
    <w:rsid w:val="00CC652F"/>
    <w:rsid w:val="00CC6C51"/>
    <w:rsid w:val="00CC72A5"/>
    <w:rsid w:val="00CD1D44"/>
    <w:rsid w:val="00CD34A2"/>
    <w:rsid w:val="00CD440E"/>
    <w:rsid w:val="00CD568A"/>
    <w:rsid w:val="00CD6382"/>
    <w:rsid w:val="00CD64CE"/>
    <w:rsid w:val="00CD658E"/>
    <w:rsid w:val="00CD7277"/>
    <w:rsid w:val="00CE0065"/>
    <w:rsid w:val="00CE08FD"/>
    <w:rsid w:val="00CE1444"/>
    <w:rsid w:val="00CE1E30"/>
    <w:rsid w:val="00CE3098"/>
    <w:rsid w:val="00CE4B42"/>
    <w:rsid w:val="00CE4D2F"/>
    <w:rsid w:val="00CE5032"/>
    <w:rsid w:val="00CE77C6"/>
    <w:rsid w:val="00CE7C1E"/>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2DFC"/>
    <w:rsid w:val="00D34159"/>
    <w:rsid w:val="00D34C02"/>
    <w:rsid w:val="00D353D7"/>
    <w:rsid w:val="00D36F37"/>
    <w:rsid w:val="00D3789C"/>
    <w:rsid w:val="00D37C42"/>
    <w:rsid w:val="00D428DD"/>
    <w:rsid w:val="00D432E8"/>
    <w:rsid w:val="00D478EC"/>
    <w:rsid w:val="00D51315"/>
    <w:rsid w:val="00D5157F"/>
    <w:rsid w:val="00D52917"/>
    <w:rsid w:val="00D54B9A"/>
    <w:rsid w:val="00D57696"/>
    <w:rsid w:val="00D57B6C"/>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97D70"/>
    <w:rsid w:val="00DA0560"/>
    <w:rsid w:val="00DA05B0"/>
    <w:rsid w:val="00DA1A86"/>
    <w:rsid w:val="00DA218B"/>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E6356"/>
    <w:rsid w:val="00DF0A81"/>
    <w:rsid w:val="00DF15DA"/>
    <w:rsid w:val="00DF2285"/>
    <w:rsid w:val="00DF2FF9"/>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3E7E"/>
    <w:rsid w:val="00E45139"/>
    <w:rsid w:val="00E4594A"/>
    <w:rsid w:val="00E45F4E"/>
    <w:rsid w:val="00E46EC1"/>
    <w:rsid w:val="00E5003B"/>
    <w:rsid w:val="00E50665"/>
    <w:rsid w:val="00E52926"/>
    <w:rsid w:val="00E52DD6"/>
    <w:rsid w:val="00E542EB"/>
    <w:rsid w:val="00E543CC"/>
    <w:rsid w:val="00E556C5"/>
    <w:rsid w:val="00E55F51"/>
    <w:rsid w:val="00E56331"/>
    <w:rsid w:val="00E57E8D"/>
    <w:rsid w:val="00E60ED9"/>
    <w:rsid w:val="00E61434"/>
    <w:rsid w:val="00E623A1"/>
    <w:rsid w:val="00E627AC"/>
    <w:rsid w:val="00E63507"/>
    <w:rsid w:val="00E66632"/>
    <w:rsid w:val="00E674C1"/>
    <w:rsid w:val="00E70342"/>
    <w:rsid w:val="00E70FE7"/>
    <w:rsid w:val="00E7149A"/>
    <w:rsid w:val="00E72A24"/>
    <w:rsid w:val="00E744B3"/>
    <w:rsid w:val="00E74535"/>
    <w:rsid w:val="00E75AA6"/>
    <w:rsid w:val="00E76289"/>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C0E4E"/>
    <w:rsid w:val="00EC2700"/>
    <w:rsid w:val="00EC3BA9"/>
    <w:rsid w:val="00EC57E2"/>
    <w:rsid w:val="00EC67D1"/>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289"/>
    <w:rsid w:val="00F0657E"/>
    <w:rsid w:val="00F105AC"/>
    <w:rsid w:val="00F10D50"/>
    <w:rsid w:val="00F110CB"/>
    <w:rsid w:val="00F11602"/>
    <w:rsid w:val="00F118F6"/>
    <w:rsid w:val="00F12826"/>
    <w:rsid w:val="00F143C9"/>
    <w:rsid w:val="00F14EF0"/>
    <w:rsid w:val="00F14F28"/>
    <w:rsid w:val="00F153A4"/>
    <w:rsid w:val="00F15498"/>
    <w:rsid w:val="00F1608A"/>
    <w:rsid w:val="00F1621D"/>
    <w:rsid w:val="00F17225"/>
    <w:rsid w:val="00F173DE"/>
    <w:rsid w:val="00F174C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516F9"/>
    <w:rsid w:val="00F52DAA"/>
    <w:rsid w:val="00F54059"/>
    <w:rsid w:val="00F54FFC"/>
    <w:rsid w:val="00F55C0F"/>
    <w:rsid w:val="00F56DA7"/>
    <w:rsid w:val="00F575A6"/>
    <w:rsid w:val="00F576CE"/>
    <w:rsid w:val="00F57A63"/>
    <w:rsid w:val="00F606EB"/>
    <w:rsid w:val="00F60BF6"/>
    <w:rsid w:val="00F60E4B"/>
    <w:rsid w:val="00F617F8"/>
    <w:rsid w:val="00F6248D"/>
    <w:rsid w:val="00F6368B"/>
    <w:rsid w:val="00F63D61"/>
    <w:rsid w:val="00F64120"/>
    <w:rsid w:val="00F64BE0"/>
    <w:rsid w:val="00F65419"/>
    <w:rsid w:val="00F66227"/>
    <w:rsid w:val="00F67CB6"/>
    <w:rsid w:val="00F701A3"/>
    <w:rsid w:val="00F70988"/>
    <w:rsid w:val="00F70E23"/>
    <w:rsid w:val="00F73006"/>
    <w:rsid w:val="00F730E2"/>
    <w:rsid w:val="00F76675"/>
    <w:rsid w:val="00F768AA"/>
    <w:rsid w:val="00F77458"/>
    <w:rsid w:val="00F8120E"/>
    <w:rsid w:val="00F81DE4"/>
    <w:rsid w:val="00F81EED"/>
    <w:rsid w:val="00F82B2A"/>
    <w:rsid w:val="00F82D14"/>
    <w:rsid w:val="00F83E84"/>
    <w:rsid w:val="00F84DE3"/>
    <w:rsid w:val="00F85556"/>
    <w:rsid w:val="00F863C9"/>
    <w:rsid w:val="00F875A3"/>
    <w:rsid w:val="00F9085B"/>
    <w:rsid w:val="00F91672"/>
    <w:rsid w:val="00F9183F"/>
    <w:rsid w:val="00F91DE3"/>
    <w:rsid w:val="00F92E29"/>
    <w:rsid w:val="00F93106"/>
    <w:rsid w:val="00F93C16"/>
    <w:rsid w:val="00F9748C"/>
    <w:rsid w:val="00FA0359"/>
    <w:rsid w:val="00FA07AF"/>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217F"/>
    <w:rsid w:val="00FD2B81"/>
    <w:rsid w:val="00FD5E74"/>
    <w:rsid w:val="00FD63D0"/>
    <w:rsid w:val="00FD6687"/>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6C86"/>
    <w:rsid w:val="00FF79C8"/>
    <w:rsid w:val="00FF7E74"/>
    <w:rsid w:val="02BC7E27"/>
    <w:rsid w:val="031DAD76"/>
    <w:rsid w:val="0673EF38"/>
    <w:rsid w:val="082D7B41"/>
    <w:rsid w:val="09E3F326"/>
    <w:rsid w:val="0A2C2F8C"/>
    <w:rsid w:val="0A9B049C"/>
    <w:rsid w:val="0D51A1AB"/>
    <w:rsid w:val="10CB854E"/>
    <w:rsid w:val="13260691"/>
    <w:rsid w:val="13FC8759"/>
    <w:rsid w:val="15504B25"/>
    <w:rsid w:val="15E49F3D"/>
    <w:rsid w:val="15F83CBB"/>
    <w:rsid w:val="18B77BDA"/>
    <w:rsid w:val="1B77B1D1"/>
    <w:rsid w:val="1CD2FEE9"/>
    <w:rsid w:val="22835D75"/>
    <w:rsid w:val="26011B79"/>
    <w:rsid w:val="325E4FDA"/>
    <w:rsid w:val="34A52514"/>
    <w:rsid w:val="34B77076"/>
    <w:rsid w:val="37B47C18"/>
    <w:rsid w:val="39020E9B"/>
    <w:rsid w:val="391F5BC1"/>
    <w:rsid w:val="3B6AF7CA"/>
    <w:rsid w:val="3D4C49A9"/>
    <w:rsid w:val="3DAC8B84"/>
    <w:rsid w:val="3FAD5155"/>
    <w:rsid w:val="4292C3DC"/>
    <w:rsid w:val="448B0959"/>
    <w:rsid w:val="46FBF078"/>
    <w:rsid w:val="4794D428"/>
    <w:rsid w:val="483617E2"/>
    <w:rsid w:val="483DD4DC"/>
    <w:rsid w:val="4867564F"/>
    <w:rsid w:val="4C76D515"/>
    <w:rsid w:val="51DC68D4"/>
    <w:rsid w:val="59FFCCB4"/>
    <w:rsid w:val="60300BAF"/>
    <w:rsid w:val="64EE6966"/>
    <w:rsid w:val="6E6CD127"/>
    <w:rsid w:val="6EFFE0C8"/>
    <w:rsid w:val="70054DF8"/>
    <w:rsid w:val="70E6E480"/>
    <w:rsid w:val="71188D5C"/>
    <w:rsid w:val="72F120D1"/>
    <w:rsid w:val="73F99BE5"/>
    <w:rsid w:val="7413099A"/>
    <w:rsid w:val="74F46108"/>
    <w:rsid w:val="7597CCA3"/>
    <w:rsid w:val="7D854266"/>
    <w:rsid w:val="7F3EC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6D13A304C3B224081DDC2C22B30E974" ma:contentTypeVersion="4" ma:contentTypeDescription="新しいドキュメントを作成します。" ma:contentTypeScope="" ma:versionID="02b6cde1aeefaba13144c1864cbd6610">
  <xsd:schema xmlns:xsd="http://www.w3.org/2001/XMLSchema" xmlns:xs="http://www.w3.org/2001/XMLSchema" xmlns:p="http://schemas.microsoft.com/office/2006/metadata/properties" xmlns:ns2="c7658018-6e76-4139-aece-6f07227038b8" targetNamespace="http://schemas.microsoft.com/office/2006/metadata/properties" ma:root="true" ma:fieldsID="462a576f0bc085a19e12d7635a40ac5e" ns2:_="">
    <xsd:import namespace="c7658018-6e76-4139-aece-6f0722703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8018-6e76-4139-aece-6f0722703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6004823-A2B0-4527-AE71-D7AC510EB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745705-FC1E-4D49-9C4B-6A01356FF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8018-6e76-4139-aece-6f0722703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4B163-2AFC-4C72-A78B-45CF8E323B65}">
  <ds:schemaRefs>
    <ds:schemaRef ds:uri="http://schemas.microsoft.com/sharepoint/v3/contenttype/forms"/>
  </ds:schemaRefs>
</ds:datastoreItem>
</file>

<file path=customXml/itemProps4.xml><?xml version="1.0" encoding="utf-8"?>
<ds:datastoreItem xmlns:ds="http://schemas.openxmlformats.org/officeDocument/2006/customXml" ds:itemID="{6B5A3949-E437-4F84-A5F1-C912FEF5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3316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2021-01-06T09:18:00Z</dcterms:created>
  <dcterms:modified xsi:type="dcterms:W3CDTF">2021-01-11T17:18:00Z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0x01010076D13A304C3B224081DDC2C22B30E974</vt:lpwstr>
  </property>
</Properties>
</file>