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479F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699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4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A61B33" w:rsidRPr="00A61B33">
                              <w:t>1818, 1541, 1668, and 1819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7E5E" w:rsidRDefault="00F17E5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Resolution and document link updated </w:t>
                            </w:r>
                          </w:p>
                          <w:p w:rsidR="009621DC" w:rsidRDefault="009621DC" w:rsidP="009621D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R</w:t>
                            </w:r>
                            <w:r w:rsidRPr="009621DC">
                              <w:t>eflect the comments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4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A61B33" w:rsidRPr="00A61B33">
                        <w:t>1818, 1541, 1668, and 1819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7E5E" w:rsidRDefault="00F17E5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Resolution and document link updated </w:t>
                      </w:r>
                    </w:p>
                    <w:p w:rsidR="009621DC" w:rsidRDefault="009621DC" w:rsidP="009621D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R</w:t>
                      </w:r>
                      <w:r w:rsidRPr="009621DC">
                        <w:t>eflect the comments</w:t>
                      </w:r>
                    </w:p>
                    <w:p w:rsidR="00F1307E" w:rsidRDefault="00F1307E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A61B33" w:rsidRPr="00A61B33">
        <w:rPr>
          <w:lang w:eastAsia="ko-KR"/>
        </w:rPr>
        <w:t>1818, 1541, 1668, and 1819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9365" w:type="dxa"/>
        <w:tblLook w:val="04A0" w:firstRow="1" w:lastRow="0" w:firstColumn="1" w:lastColumn="0" w:noHBand="0" w:noVBand="1"/>
      </w:tblPr>
      <w:tblGrid>
        <w:gridCol w:w="713"/>
        <w:gridCol w:w="805"/>
        <w:gridCol w:w="1182"/>
        <w:gridCol w:w="1572"/>
        <w:gridCol w:w="1538"/>
        <w:gridCol w:w="3555"/>
      </w:tblGrid>
      <w:tr w:rsidR="00E6479F" w:rsidRPr="00E6479F" w:rsidTr="00E6479F">
        <w:trPr>
          <w:trHeight w:val="768"/>
        </w:trPr>
        <w:tc>
          <w:tcPr>
            <w:tcW w:w="82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Clause</w:t>
            </w:r>
          </w:p>
        </w:tc>
        <w:tc>
          <w:tcPr>
            <w:tcW w:w="2081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Comment</w:t>
            </w:r>
          </w:p>
        </w:tc>
        <w:tc>
          <w:tcPr>
            <w:tcW w:w="204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Proposed Change</w:t>
            </w:r>
          </w:p>
        </w:tc>
        <w:tc>
          <w:tcPr>
            <w:tcW w:w="2058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Resolution</w:t>
            </w: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1818</w:t>
            </w:r>
          </w:p>
        </w:tc>
        <w:tc>
          <w:tcPr>
            <w:tcW w:w="970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66.29</w:t>
            </w:r>
          </w:p>
        </w:tc>
        <w:tc>
          <w:tcPr>
            <w:tcW w:w="1382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32.3.8.3.2</w:t>
            </w:r>
          </w:p>
        </w:tc>
        <w:tc>
          <w:tcPr>
            <w:tcW w:w="2081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 xml:space="preserve">typo in the </w:t>
            </w:r>
            <w:proofErr w:type="spellStart"/>
            <w:r w:rsidRPr="00A61B33">
              <w:rPr>
                <w:sz w:val="20"/>
              </w:rPr>
              <w:t>setence</w:t>
            </w:r>
            <w:proofErr w:type="spellEnd"/>
          </w:p>
        </w:tc>
        <w:tc>
          <w:tcPr>
            <w:tcW w:w="204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"They cyclic shift" should be "The cyclic shift"</w:t>
            </w:r>
          </w:p>
        </w:tc>
        <w:tc>
          <w:tcPr>
            <w:tcW w:w="2058" w:type="dxa"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E6479F" w:rsidRPr="00A61B33" w:rsidRDefault="00E6479F" w:rsidP="00F17E5E">
            <w:pPr>
              <w:rPr>
                <w:sz w:val="20"/>
                <w:lang w:eastAsia="ko-KR"/>
              </w:rPr>
            </w:pP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1541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67.20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Change "CRC calculated as in ..." to "CRC is calculated as in ..." in the Description of CRC.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As in the comment.</w:t>
            </w:r>
          </w:p>
        </w:tc>
        <w:tc>
          <w:tcPr>
            <w:tcW w:w="2058" w:type="dxa"/>
            <w:hideMark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</w:rPr>
            </w:pPr>
          </w:p>
        </w:tc>
      </w:tr>
      <w:tr w:rsidR="00E6479F" w:rsidRPr="00A61B33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1668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67.46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In (32-9) p0 is used. In (32-12) a p2 is used but not defined after the equation.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Replace p2 with p0 in (32-12)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Revised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BD7244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i/>
                <w:sz w:val="20"/>
                <w:lang w:eastAsia="ko-KR"/>
              </w:rPr>
              <w:t>p</w:t>
            </w:r>
            <w:r w:rsidRPr="00A61B33">
              <w:rPr>
                <w:sz w:val="20"/>
                <w:vertAlign w:val="subscript"/>
                <w:lang w:eastAsia="ko-KR"/>
              </w:rPr>
              <w:t>n</w:t>
            </w:r>
            <w:proofErr w:type="spellEnd"/>
            <w:r w:rsidRPr="00A61B33">
              <w:rPr>
                <w:sz w:val="20"/>
                <w:lang w:eastAsia="ko-KR"/>
              </w:rPr>
              <w:t xml:space="preserve"> is the value defined according to the order of OFDM symbol as described in clause 17.3.5.10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BD7244" w:rsidRPr="00A61B33" w:rsidRDefault="00F17E5E" w:rsidP="000433DB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</w:t>
            </w:r>
            <w:r>
              <w:rPr>
                <w:sz w:val="20"/>
                <w:lang w:eastAsia="ko-KR"/>
              </w:rPr>
              <w:t xml:space="preserve">Incorporate the changes in </w:t>
            </w:r>
            <w:r w:rsidRPr="00F17E5E">
              <w:rPr>
                <w:sz w:val="20"/>
                <w:lang w:eastAsia="ko-KR"/>
              </w:rPr>
              <w:t>https://mentor.ieee.org/802.11/dcn/21/11-21-0026-0</w:t>
            </w:r>
            <w:r w:rsidR="000433DB">
              <w:rPr>
                <w:sz w:val="20"/>
                <w:lang w:eastAsia="ko-KR"/>
              </w:rPr>
              <w:t>2</w:t>
            </w:r>
            <w:r w:rsidRPr="00F17E5E">
              <w:rPr>
                <w:sz w:val="20"/>
                <w:lang w:eastAsia="ko-KR"/>
              </w:rPr>
              <w:t>-00bd-the-comment-resolution-for-32-3-8-3-3.docx</w:t>
            </w:r>
          </w:p>
        </w:tc>
      </w:tr>
      <w:tr w:rsidR="00E6479F" w:rsidRPr="000433DB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1819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67.30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followed by RNGV-SIG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transmitted before RNGV-SIG (not NGV-STF).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R</w:t>
            </w:r>
            <w:r w:rsidRPr="00A61B33">
              <w:rPr>
                <w:rFonts w:hint="eastAsia"/>
                <w:sz w:val="20"/>
                <w:lang w:eastAsia="ko-KR"/>
              </w:rPr>
              <w:t>evised.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The commenter is right. In the NGV PPDU format, the NGV-SIG field exists before the RNGV-SIG field.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F17E5E" w:rsidP="000433DB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</w:t>
            </w:r>
            <w:r>
              <w:rPr>
                <w:sz w:val="20"/>
                <w:lang w:eastAsia="ko-KR"/>
              </w:rPr>
              <w:t xml:space="preserve">Incorporate the changes in </w:t>
            </w:r>
            <w:r w:rsidRPr="00F17E5E">
              <w:rPr>
                <w:sz w:val="20"/>
                <w:lang w:eastAsia="ko-KR"/>
              </w:rPr>
              <w:t>https://mentor.ieee.org/802.11/dcn/21/11-21-0026-0</w:t>
            </w:r>
            <w:r w:rsidR="000433DB">
              <w:rPr>
                <w:sz w:val="20"/>
                <w:lang w:eastAsia="ko-KR"/>
              </w:rPr>
              <w:t>2</w:t>
            </w:r>
            <w:r w:rsidRPr="00F17E5E">
              <w:rPr>
                <w:sz w:val="20"/>
                <w:lang w:eastAsia="ko-KR"/>
              </w:rPr>
              <w:t>-00bd-the-comment-resolution-for-32-3-8-3-3.docx</w:t>
            </w:r>
          </w:p>
        </w:tc>
      </w:tr>
    </w:tbl>
    <w:p w:rsidR="00F9106E" w:rsidRPr="00A61B33" w:rsidRDefault="00F9106E">
      <w:pPr>
        <w:rPr>
          <w:sz w:val="20"/>
        </w:rPr>
      </w:pPr>
    </w:p>
    <w:p w:rsidR="00E6479F" w:rsidRPr="00573800" w:rsidRDefault="00E6479F" w:rsidP="00E6479F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E6479F" w:rsidRDefault="00E6479F" w:rsidP="00E6479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 xml:space="preserve">sentence in P66L29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9810F2" w:rsidRPr="00A61B33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</w:p>
    <w:p w:rsidR="00014744" w:rsidRPr="00A61B33" w:rsidRDefault="009810F2" w:rsidP="009810F2">
      <w:pPr>
        <w:rPr>
          <w:sz w:val="20"/>
          <w:lang w:eastAsia="ko-KR"/>
        </w:rPr>
      </w:pPr>
      <w:r w:rsidRPr="00A61B33">
        <w:rPr>
          <w:rFonts w:hint="eastAsia"/>
          <w:b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The</w:t>
      </w:r>
      <w:r w:rsidRPr="00A61B33">
        <w:rPr>
          <w:strike/>
          <w:color w:val="FF0000"/>
          <w:sz w:val="20"/>
          <w:lang w:eastAsia="ko-KR"/>
        </w:rPr>
        <w:t>y</w:t>
      </w:r>
      <w:r w:rsidRPr="00A61B33">
        <w:rPr>
          <w:sz w:val="20"/>
          <w:lang w:eastAsia="ko-KR"/>
        </w:rPr>
        <w:t xml:space="preserve"> cyclic shift values defined in Clause 32.3.8.2.1 (Cyclic shift for pre-NGV modulated fields) apply to NGV-SIG and RNGV-SIG fields in the NGV format preamble.</w:t>
      </w:r>
      <w:r w:rsidR="00BD7244" w:rsidRPr="00A61B33">
        <w:rPr>
          <w:sz w:val="20"/>
          <w:lang w:eastAsia="ko-KR"/>
        </w:rPr>
        <w:t xml:space="preserve"> </w:t>
      </w:r>
      <w:r w:rsidR="00BD7244" w:rsidRPr="00A61B33">
        <w:rPr>
          <w:color w:val="FF0000"/>
          <w:sz w:val="20"/>
        </w:rPr>
        <w:t>(#1818)</w:t>
      </w:r>
    </w:p>
    <w:p w:rsidR="009810F2" w:rsidRPr="00A61B33" w:rsidRDefault="009810F2" w:rsidP="009810F2">
      <w:pPr>
        <w:rPr>
          <w:sz w:val="20"/>
          <w:lang w:eastAsia="ko-KR"/>
        </w:rPr>
      </w:pPr>
      <w:r w:rsidRPr="00A61B33">
        <w:rPr>
          <w:sz w:val="20"/>
          <w:lang w:eastAsia="ko-KR"/>
        </w:rPr>
        <w:t>…</w:t>
      </w:r>
    </w:p>
    <w:p w:rsidR="00014744" w:rsidRDefault="00014744">
      <w:pPr>
        <w:rPr>
          <w:sz w:val="24"/>
        </w:rPr>
      </w:pPr>
    </w:p>
    <w:p w:rsidR="009810F2" w:rsidRPr="00573800" w:rsidRDefault="009810F2" w:rsidP="009810F2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9810F2" w:rsidRDefault="009810F2" w:rsidP="009810F2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6</w:t>
      </w:r>
      <w:r w:rsidRPr="009810F2">
        <w:rPr>
          <w:b/>
          <w:i/>
          <w:vertAlign w:val="superscript"/>
          <w:lang w:eastAsia="ko-KR"/>
        </w:rPr>
        <w:t>th</w:t>
      </w:r>
      <w:r>
        <w:rPr>
          <w:b/>
          <w:i/>
          <w:lang w:eastAsia="ko-KR"/>
        </w:rPr>
        <w:t xml:space="preserve"> </w:t>
      </w:r>
      <w:r w:rsidR="00472D0F">
        <w:rPr>
          <w:b/>
          <w:i/>
          <w:lang w:eastAsia="ko-KR"/>
        </w:rPr>
        <w:t>row</w:t>
      </w:r>
      <w:r>
        <w:rPr>
          <w:b/>
          <w:i/>
          <w:lang w:eastAsia="ko-KR"/>
        </w:rPr>
        <w:t xml:space="preserve"> in tabl</w:t>
      </w:r>
      <w:r w:rsidR="00472D0F">
        <w:rPr>
          <w:b/>
          <w:i/>
          <w:lang w:eastAsia="ko-KR"/>
        </w:rPr>
        <w:t>e</w:t>
      </w:r>
      <w:r>
        <w:rPr>
          <w:b/>
          <w:i/>
          <w:lang w:eastAsia="ko-KR"/>
        </w:rPr>
        <w:t xml:space="preserve"> 32-10 –Field in the NGV-SIG field as follows  </w:t>
      </w:r>
    </w:p>
    <w:p w:rsidR="009810F2" w:rsidRDefault="009810F2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102"/>
      </w:tblGrid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B14-B23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CRC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5102" w:type="dxa"/>
          </w:tcPr>
          <w:p w:rsidR="009810F2" w:rsidRPr="00A61B33" w:rsidRDefault="009810F2" w:rsidP="00BD7244">
            <w:pPr>
              <w:rPr>
                <w:sz w:val="20"/>
              </w:rPr>
            </w:pPr>
            <w:r w:rsidRPr="00A61B33">
              <w:rPr>
                <w:sz w:val="20"/>
              </w:rPr>
              <w:t xml:space="preserve">CRC </w:t>
            </w:r>
            <w:r w:rsidR="00472D0F" w:rsidRPr="00A61B33">
              <w:rPr>
                <w:color w:val="FF0000"/>
                <w:sz w:val="20"/>
              </w:rPr>
              <w:t>is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>calculated as in 27.3.11.7.3 (CRC computation)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 xml:space="preserve">with </w:t>
            </w:r>
            <w:r w:rsidR="00472D0F" w:rsidRPr="00A61B33">
              <w:rPr>
                <w:i/>
                <w:sz w:val="20"/>
              </w:rPr>
              <w:t>L</w:t>
            </w:r>
            <w:r w:rsidR="00472D0F" w:rsidRPr="00A61B33">
              <w:rPr>
                <w:sz w:val="20"/>
              </w:rPr>
              <w:t xml:space="preserve"> =13</w:t>
            </w:r>
            <w:r w:rsidRPr="00A61B33">
              <w:rPr>
                <w:sz w:val="20"/>
              </w:rPr>
              <w:t>.</w:t>
            </w:r>
            <w:r w:rsidR="00BD7244" w:rsidRPr="00A61B33">
              <w:rPr>
                <w:sz w:val="20"/>
              </w:rPr>
              <w:t xml:space="preserve"> </w:t>
            </w:r>
            <w:r w:rsidR="00BD7244" w:rsidRPr="00A61B33">
              <w:rPr>
                <w:color w:val="FF0000"/>
                <w:sz w:val="20"/>
              </w:rPr>
              <w:t>(#1541)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</w:tbl>
    <w:p w:rsidR="009810F2" w:rsidRPr="00A61B33" w:rsidRDefault="009810F2"/>
    <w:p w:rsidR="009810F2" w:rsidRDefault="009810F2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P67L65 as follows  </w:t>
      </w:r>
    </w:p>
    <w:p w:rsidR="00BD7244" w:rsidRDefault="00BD7244">
      <w:pPr>
        <w:rPr>
          <w:sz w:val="24"/>
        </w:rPr>
      </w:pPr>
    </w:p>
    <w:p w:rsidR="00BD7244" w:rsidRDefault="00C153A9" w:rsidP="00BD7244">
      <w:pPr>
        <w:pStyle w:val="Equationvariable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sub>
        </m:sSub>
      </m:oMath>
      <w:r w:rsidR="00BD7244">
        <w:rPr>
          <w:w w:val="100"/>
        </w:rPr>
        <w:t xml:space="preserve"> </w:t>
      </w:r>
      <w:proofErr w:type="gramStart"/>
      <w:r w:rsidR="00BD7244">
        <w:rPr>
          <w:w w:val="100"/>
        </w:rPr>
        <w:t>and</w:t>
      </w:r>
      <w:proofErr w:type="gramEnd"/>
      <w:r w:rsidR="00BD7244">
        <w:rPr>
          <w:w w:val="100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2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0</m:t>
            </m:r>
          </m:sub>
        </m:sSub>
      </m:oMath>
      <w:r w:rsidR="00BD7244">
        <w:rPr>
          <w:w w:val="100"/>
        </w:rPr>
        <w:t xml:space="preserve"> are defined in 17.3.5.10 (OFDM modulation)  </w:t>
      </w:r>
      <w:r w:rsidR="00BD7244" w:rsidRPr="00BD7244">
        <w:rPr>
          <w:color w:val="FF0000"/>
          <w:w w:val="100"/>
        </w:rPr>
        <w:t>(#1668)</w:t>
      </w:r>
    </w:p>
    <w:p w:rsidR="00BD7244" w:rsidRDefault="00BD7244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sentence in P67L</w:t>
      </w:r>
      <w:r w:rsidR="00A61B33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as follows  </w:t>
      </w:r>
    </w:p>
    <w:p w:rsidR="00BD7244" w:rsidRDefault="00BD7244" w:rsidP="00BD7244">
      <w:pPr>
        <w:rPr>
          <w:sz w:val="24"/>
        </w:rPr>
      </w:pPr>
    </w:p>
    <w:p w:rsidR="00BD7244" w:rsidRPr="00A61B33" w:rsidRDefault="00A61B33">
      <w:pPr>
        <w:rPr>
          <w:color w:val="FF0000"/>
          <w:sz w:val="20"/>
          <w:lang w:eastAsia="ko-KR"/>
        </w:rPr>
      </w:pPr>
      <w:r w:rsidRPr="00A61B33">
        <w:rPr>
          <w:sz w:val="20"/>
          <w:lang w:eastAsia="ko-KR"/>
        </w:rPr>
        <w:t xml:space="preserve">… NGV-SIG is transmitted before </w:t>
      </w:r>
      <w:r w:rsidRPr="00A61B33">
        <w:rPr>
          <w:strike/>
          <w:color w:val="FF0000"/>
          <w:sz w:val="20"/>
          <w:lang w:eastAsia="ko-KR"/>
        </w:rPr>
        <w:t>NGV-STF</w:t>
      </w:r>
      <w:r w:rsidRPr="00A61B33">
        <w:rPr>
          <w:sz w:val="20"/>
          <w:lang w:eastAsia="ko-KR"/>
        </w:rPr>
        <w:t xml:space="preserve"> </w:t>
      </w:r>
      <w:r w:rsidRPr="00A61B33">
        <w:rPr>
          <w:color w:val="FF0000"/>
          <w:sz w:val="20"/>
          <w:lang w:eastAsia="ko-KR"/>
        </w:rPr>
        <w:t>RNGV-SIG</w:t>
      </w:r>
      <w:r w:rsidRPr="00A61B33">
        <w:rPr>
          <w:sz w:val="20"/>
          <w:lang w:eastAsia="ko-KR"/>
        </w:rPr>
        <w:t xml:space="preserve">. …  </w:t>
      </w:r>
      <w:r w:rsidRPr="00A61B33">
        <w:rPr>
          <w:color w:val="FF0000"/>
          <w:sz w:val="20"/>
          <w:lang w:eastAsia="ko-KR"/>
        </w:rPr>
        <w:t>(#1819)</w:t>
      </w:r>
    </w:p>
    <w:p w:rsidR="00BD7244" w:rsidRPr="00A61B33" w:rsidRDefault="00BD7244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A9" w:rsidRDefault="00C153A9">
      <w:r>
        <w:separator/>
      </w:r>
    </w:p>
  </w:endnote>
  <w:endnote w:type="continuationSeparator" w:id="0">
    <w:p w:rsidR="00C153A9" w:rsidRDefault="00C1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153A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9621DC">
      <w:rPr>
        <w:noProof/>
      </w:rPr>
      <w:t>1</w:t>
    </w:r>
    <w:r w:rsidR="00F1307E">
      <w:fldChar w:fldCharType="end"/>
    </w:r>
    <w:r w:rsidR="00F1307E">
      <w:tab/>
    </w:r>
    <w:r w:rsidR="00E9034A">
      <w:fldChar w:fldCharType="begin"/>
    </w:r>
    <w:r w:rsidR="00E9034A">
      <w:instrText xml:space="preserve"> COMMENTS  \* MERGEFORMAT </w:instrText>
    </w:r>
    <w:r w:rsidR="00E9034A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E9034A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A9" w:rsidRDefault="00C153A9">
      <w:r>
        <w:separator/>
      </w:r>
    </w:p>
  </w:footnote>
  <w:footnote w:type="continuationSeparator" w:id="0">
    <w:p w:rsidR="00C153A9" w:rsidRDefault="00C1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C153A9">
      <w:fldChar w:fldCharType="begin"/>
    </w:r>
    <w:r w:rsidR="00C153A9">
      <w:instrText xml:space="preserve"> TITLE  \* MERGEFORMAT </w:instrText>
    </w:r>
    <w:r w:rsidR="00C153A9">
      <w:fldChar w:fldCharType="separate"/>
    </w:r>
    <w:r w:rsidR="00014744">
      <w:t>doc.: IEEE 802.11-2</w:t>
    </w:r>
    <w:r>
      <w:t>1</w:t>
    </w:r>
    <w:r w:rsidR="00014744">
      <w:t>/</w:t>
    </w:r>
    <w:r w:rsidR="00EB4A56">
      <w:t>0026</w:t>
    </w:r>
    <w:r w:rsidR="00F1307E">
      <w:t>r</w:t>
    </w:r>
    <w:r w:rsidR="00C153A9">
      <w:fldChar w:fldCharType="end"/>
    </w:r>
    <w:r w:rsidR="000433D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433DB"/>
    <w:rsid w:val="0005768E"/>
    <w:rsid w:val="0008240F"/>
    <w:rsid w:val="00091FB9"/>
    <w:rsid w:val="00092E7F"/>
    <w:rsid w:val="0009788A"/>
    <w:rsid w:val="000B65BA"/>
    <w:rsid w:val="001051F8"/>
    <w:rsid w:val="0012729D"/>
    <w:rsid w:val="0017628B"/>
    <w:rsid w:val="001805C6"/>
    <w:rsid w:val="001D723B"/>
    <w:rsid w:val="0021308F"/>
    <w:rsid w:val="0024514E"/>
    <w:rsid w:val="0029020B"/>
    <w:rsid w:val="002A1DC6"/>
    <w:rsid w:val="002C5C80"/>
    <w:rsid w:val="002D06C1"/>
    <w:rsid w:val="002D44BE"/>
    <w:rsid w:val="002E003D"/>
    <w:rsid w:val="002F653F"/>
    <w:rsid w:val="0034242B"/>
    <w:rsid w:val="003829AB"/>
    <w:rsid w:val="003A4608"/>
    <w:rsid w:val="00442037"/>
    <w:rsid w:val="00472D0F"/>
    <w:rsid w:val="004B064B"/>
    <w:rsid w:val="004C61D6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60E84"/>
    <w:rsid w:val="00885056"/>
    <w:rsid w:val="008C3D45"/>
    <w:rsid w:val="009033B9"/>
    <w:rsid w:val="00917C89"/>
    <w:rsid w:val="00933021"/>
    <w:rsid w:val="00941641"/>
    <w:rsid w:val="009621DC"/>
    <w:rsid w:val="00963E0A"/>
    <w:rsid w:val="009810F2"/>
    <w:rsid w:val="009A37C4"/>
    <w:rsid w:val="009A5A57"/>
    <w:rsid w:val="009B01C3"/>
    <w:rsid w:val="009F2FBC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153A9"/>
    <w:rsid w:val="00CA09B2"/>
    <w:rsid w:val="00D75FB9"/>
    <w:rsid w:val="00D96B8C"/>
    <w:rsid w:val="00DA6993"/>
    <w:rsid w:val="00DC5A7B"/>
    <w:rsid w:val="00DE774A"/>
    <w:rsid w:val="00DF1A43"/>
    <w:rsid w:val="00E06CAA"/>
    <w:rsid w:val="00E43A69"/>
    <w:rsid w:val="00E6479F"/>
    <w:rsid w:val="00E9034A"/>
    <w:rsid w:val="00EA0200"/>
    <w:rsid w:val="00EA2787"/>
    <w:rsid w:val="00EB364E"/>
    <w:rsid w:val="00EB4A56"/>
    <w:rsid w:val="00EE2A3C"/>
    <w:rsid w:val="00F1307E"/>
    <w:rsid w:val="00F1649F"/>
    <w:rsid w:val="00F17E5E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2EEF-0A19-4815-85BD-78E8608D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2021-01-19T16:08:00Z</dcterms:created>
  <dcterms:modified xsi:type="dcterms:W3CDTF">2021-01-19T16:11:00Z</dcterms:modified>
</cp:coreProperties>
</file>