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51B2E9D8" w:rsidR="00CA09B2" w:rsidRPr="00677652" w:rsidRDefault="00E32EE8" w:rsidP="00F33644">
            <w:pPr>
              <w:pStyle w:val="T2"/>
              <w:rPr>
                <w:sz w:val="20"/>
              </w:rPr>
            </w:pPr>
            <w:r w:rsidRPr="00677652">
              <w:rPr>
                <w:sz w:val="20"/>
              </w:rPr>
              <w:t xml:space="preserve">Resolutions to </w:t>
            </w:r>
            <w:r w:rsidR="00E0739E" w:rsidRPr="00E0739E">
              <w:rPr>
                <w:sz w:val="20"/>
              </w:rPr>
              <w:t>32.3.12 NGV transmit procedure</w:t>
            </w:r>
          </w:p>
        </w:tc>
      </w:tr>
      <w:tr w:rsidR="00CA09B2" w:rsidRPr="00677652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072572E8" w:rsidR="00CA09B2" w:rsidRPr="00677652" w:rsidRDefault="00CA09B2" w:rsidP="00F33644">
            <w:pPr>
              <w:pStyle w:val="T2"/>
              <w:ind w:left="0"/>
              <w:rPr>
                <w:sz w:val="20"/>
              </w:rPr>
            </w:pPr>
            <w:r w:rsidRPr="00677652">
              <w:rPr>
                <w:sz w:val="20"/>
              </w:rPr>
              <w:t>Date:</w:t>
            </w:r>
            <w:r w:rsidRPr="00677652">
              <w:rPr>
                <w:b w:val="0"/>
                <w:sz w:val="20"/>
              </w:rPr>
              <w:t xml:space="preserve">  </w:t>
            </w:r>
            <w:r w:rsidR="00FD7C52" w:rsidRPr="00677652">
              <w:rPr>
                <w:b w:val="0"/>
                <w:sz w:val="20"/>
              </w:rPr>
              <w:t>20</w:t>
            </w:r>
            <w:r w:rsidR="00C057D4">
              <w:rPr>
                <w:b w:val="0"/>
                <w:sz w:val="20"/>
              </w:rPr>
              <w:t>20</w:t>
            </w:r>
            <w:r w:rsidRPr="00677652">
              <w:rPr>
                <w:b w:val="0"/>
                <w:sz w:val="20"/>
              </w:rPr>
              <w:t>-</w:t>
            </w:r>
            <w:r w:rsidR="00E0739E">
              <w:rPr>
                <w:b w:val="0"/>
                <w:sz w:val="20"/>
              </w:rPr>
              <w:t>12</w:t>
            </w:r>
            <w:r w:rsidRPr="00677652">
              <w:rPr>
                <w:b w:val="0"/>
                <w:sz w:val="20"/>
              </w:rPr>
              <w:t>-</w:t>
            </w:r>
            <w:r w:rsidR="00E0739E">
              <w:rPr>
                <w:b w:val="0"/>
                <w:sz w:val="20"/>
              </w:rPr>
              <w:t>01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74761F" w:rsidRPr="00677652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677652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77777777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Newracom</w:t>
            </w:r>
          </w:p>
        </w:tc>
        <w:tc>
          <w:tcPr>
            <w:tcW w:w="2340" w:type="dxa"/>
            <w:vAlign w:val="center"/>
          </w:tcPr>
          <w:p w14:paraId="5542636F" w14:textId="10B957B2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677652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74F75765" w:rsidR="0074761F" w:rsidRPr="00677652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677652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677652">
              <w:rPr>
                <w:kern w:val="24"/>
                <w:sz w:val="20"/>
                <w:szCs w:val="20"/>
              </w:rPr>
              <w:t xml:space="preserve"> at </w:t>
            </w:r>
            <w:r w:rsidRPr="00677652">
              <w:rPr>
                <w:kern w:val="24"/>
                <w:sz w:val="20"/>
                <w:szCs w:val="20"/>
              </w:rPr>
              <w:t>newracom.com</w:t>
            </w:r>
          </w:p>
        </w:tc>
      </w:tr>
      <w:tr w:rsidR="00E703C4" w:rsidRPr="00677652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1B59604E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8E5431" w14:textId="24243030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4084EF" w14:textId="04C4A51D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677652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29A0C31A" w14:textId="77777777" w:rsidR="00CA09B2" w:rsidRPr="00677652" w:rsidRDefault="008927F6">
      <w:pPr>
        <w:pStyle w:val="T1"/>
        <w:spacing w:after="120"/>
        <w:rPr>
          <w:sz w:val="20"/>
        </w:rPr>
      </w:pPr>
      <w:r w:rsidRPr="00677652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6D1700" w:rsidRDefault="006D17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62E83BE" w14:textId="77777777" w:rsidR="008E4910" w:rsidRPr="006D3091" w:rsidRDefault="008E4910" w:rsidP="008E4910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71810CA0" w14:textId="77777777" w:rsidR="008E4910" w:rsidRPr="006D3091" w:rsidRDefault="008E4910" w:rsidP="008E49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Resolution</w:t>
                            </w:r>
                            <w:r>
                              <w:rPr>
                                <w:szCs w:val="22"/>
                              </w:rPr>
                              <w:t>s</w:t>
                            </w:r>
                            <w:r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r w:rsidRPr="006D3091">
                              <w:rPr>
                                <w:rFonts w:hint="eastAsia"/>
                                <w:szCs w:val="22"/>
                              </w:rPr>
                              <w:t>for comment</w:t>
                            </w:r>
                            <w:r w:rsidRPr="006D3091">
                              <w:rPr>
                                <w:szCs w:val="22"/>
                              </w:rPr>
                              <w:t>s</w:t>
                            </w:r>
                            <w:r w:rsidRPr="006D3091">
                              <w:rPr>
                                <w:rFonts w:hint="eastAsia"/>
                                <w:szCs w:val="22"/>
                              </w:rPr>
                              <w:t xml:space="preserve"> </w:t>
                            </w:r>
                            <w:r w:rsidRPr="006D3091">
                              <w:rPr>
                                <w:szCs w:val="22"/>
                              </w:rPr>
                              <w:t>f</w:t>
                            </w:r>
                            <w:r>
                              <w:rPr>
                                <w:szCs w:val="22"/>
                              </w:rPr>
                              <w:t>rom</w:t>
                            </w:r>
                            <w:r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 w:rsidRPr="006D3091">
                              <w:rPr>
                                <w:szCs w:val="22"/>
                              </w:rPr>
                              <w:t xml:space="preserve"> draft </w:t>
                            </w:r>
                            <w:r>
                              <w:rPr>
                                <w:szCs w:val="22"/>
                              </w:rPr>
                              <w:t>1</w:t>
                            </w:r>
                            <w:r w:rsidRPr="006D3091">
                              <w:rPr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zCs w:val="22"/>
                              </w:rPr>
                              <w:t>0</w:t>
                            </w:r>
                          </w:p>
                          <w:p w14:paraId="7ECE5905" w14:textId="182D4917" w:rsidR="008E4910" w:rsidRPr="00E0739E" w:rsidRDefault="00E0739E" w:rsidP="00E52C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 w:rsidRPr="00E0739E">
                              <w:rPr>
                                <w:szCs w:val="22"/>
                                <w:highlight w:val="yellow"/>
                              </w:rPr>
                              <w:t>3</w:t>
                            </w:r>
                            <w:r w:rsidR="008E4910" w:rsidRPr="00E0739E">
                              <w:rPr>
                                <w:szCs w:val="22"/>
                                <w:highlight w:val="yellow"/>
                              </w:rPr>
                              <w:t xml:space="preserve"> CI</w:t>
                            </w:r>
                            <w:r w:rsidR="008E4910" w:rsidRPr="00C8399F">
                              <w:rPr>
                                <w:szCs w:val="22"/>
                                <w:highlight w:val="yellow"/>
                              </w:rPr>
                              <w:t>D</w:t>
                            </w:r>
                            <w:r w:rsidR="00C8399F" w:rsidRPr="00C8399F">
                              <w:rPr>
                                <w:szCs w:val="22"/>
                                <w:highlight w:val="yellow"/>
                              </w:rPr>
                              <w:t>s</w:t>
                            </w:r>
                            <w:r w:rsidR="008E4910" w:rsidRPr="00E0739E">
                              <w:rPr>
                                <w:szCs w:val="22"/>
                              </w:rPr>
                              <w:t xml:space="preserve">: </w:t>
                            </w:r>
                            <w:r w:rsidRPr="00E0739E">
                              <w:rPr>
                                <w:szCs w:val="22"/>
                              </w:rPr>
                              <w:t>1836, 1598 and 1837</w:t>
                            </w:r>
                          </w:p>
                          <w:p w14:paraId="4D3A219B" w14:textId="77777777" w:rsidR="008E4910" w:rsidRPr="006D3091" w:rsidRDefault="008E4910" w:rsidP="008E4910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A281CD6" w14:textId="77777777" w:rsidR="008E4910" w:rsidRPr="006D3091" w:rsidRDefault="008E4910" w:rsidP="008E491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7FE71C4C" w14:textId="77777777" w:rsidR="008E4910" w:rsidRPr="006D3091" w:rsidRDefault="008E4910" w:rsidP="008E4910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603598A7" w14:textId="77777777" w:rsidR="008E4910" w:rsidRDefault="008E4910" w:rsidP="008E49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032E210E" w14:textId="77777777" w:rsidR="008E4910" w:rsidRPr="002B6AA7" w:rsidRDefault="008E4910" w:rsidP="008E491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6D1700" w:rsidRDefault="006D1700" w:rsidP="00917E0B"/>
                          <w:p w14:paraId="52CC84CD" w14:textId="77777777" w:rsidR="006D1700" w:rsidRDefault="006D1700" w:rsidP="00861EF6"/>
                          <w:p w14:paraId="0B0F92C1" w14:textId="77777777" w:rsidR="006D1700" w:rsidRDefault="006D1700" w:rsidP="00861EF6"/>
                          <w:p w14:paraId="6F7DA744" w14:textId="77777777" w:rsidR="006D1700" w:rsidRDefault="006D1700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CXsxqd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4C30FC61" w14:textId="77777777" w:rsidR="006D1700" w:rsidRDefault="006D17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62E83BE" w14:textId="77777777" w:rsidR="008E4910" w:rsidRPr="006D3091" w:rsidRDefault="008E4910" w:rsidP="008E4910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71810CA0" w14:textId="77777777" w:rsidR="008E4910" w:rsidRPr="006D3091" w:rsidRDefault="008E4910" w:rsidP="008E49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Resolution</w:t>
                      </w:r>
                      <w:r>
                        <w:rPr>
                          <w:szCs w:val="22"/>
                        </w:rPr>
                        <w:t>s</w:t>
                      </w:r>
                      <w:r w:rsidRPr="006D3091">
                        <w:rPr>
                          <w:szCs w:val="22"/>
                        </w:rPr>
                        <w:t xml:space="preserve"> </w:t>
                      </w:r>
                      <w:r w:rsidRPr="006D3091">
                        <w:rPr>
                          <w:rFonts w:hint="eastAsia"/>
                          <w:szCs w:val="22"/>
                        </w:rPr>
                        <w:t>for comment</w:t>
                      </w:r>
                      <w:r w:rsidRPr="006D3091">
                        <w:rPr>
                          <w:szCs w:val="22"/>
                        </w:rPr>
                        <w:t>s</w:t>
                      </w:r>
                      <w:r w:rsidRPr="006D3091">
                        <w:rPr>
                          <w:rFonts w:hint="eastAsia"/>
                          <w:szCs w:val="22"/>
                        </w:rPr>
                        <w:t xml:space="preserve"> </w:t>
                      </w:r>
                      <w:r w:rsidRPr="006D3091">
                        <w:rPr>
                          <w:szCs w:val="22"/>
                        </w:rPr>
                        <w:t>f</w:t>
                      </w:r>
                      <w:r>
                        <w:rPr>
                          <w:szCs w:val="22"/>
                        </w:rPr>
                        <w:t>rom</w:t>
                      </w:r>
                      <w:r w:rsidRPr="006D3091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2"/>
                        </w:rPr>
                        <w:t>TGbd</w:t>
                      </w:r>
                      <w:proofErr w:type="spellEnd"/>
                      <w:r w:rsidRPr="006D3091">
                        <w:rPr>
                          <w:szCs w:val="22"/>
                        </w:rPr>
                        <w:t xml:space="preserve"> draft </w:t>
                      </w:r>
                      <w:r>
                        <w:rPr>
                          <w:szCs w:val="22"/>
                        </w:rPr>
                        <w:t>1</w:t>
                      </w:r>
                      <w:r w:rsidRPr="006D3091">
                        <w:rPr>
                          <w:szCs w:val="22"/>
                        </w:rPr>
                        <w:t>.</w:t>
                      </w:r>
                      <w:r>
                        <w:rPr>
                          <w:szCs w:val="22"/>
                        </w:rPr>
                        <w:t>0</w:t>
                      </w:r>
                    </w:p>
                    <w:p w14:paraId="7ECE5905" w14:textId="182D4917" w:rsidR="008E4910" w:rsidRPr="00E0739E" w:rsidRDefault="00E0739E" w:rsidP="00E52C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 w:rsidRPr="00E0739E">
                        <w:rPr>
                          <w:szCs w:val="22"/>
                          <w:highlight w:val="yellow"/>
                        </w:rPr>
                        <w:t>3</w:t>
                      </w:r>
                      <w:r w:rsidR="008E4910" w:rsidRPr="00E0739E">
                        <w:rPr>
                          <w:szCs w:val="22"/>
                          <w:highlight w:val="yellow"/>
                        </w:rPr>
                        <w:t xml:space="preserve"> CI</w:t>
                      </w:r>
                      <w:r w:rsidR="008E4910" w:rsidRPr="00C8399F">
                        <w:rPr>
                          <w:szCs w:val="22"/>
                          <w:highlight w:val="yellow"/>
                        </w:rPr>
                        <w:t>D</w:t>
                      </w:r>
                      <w:r w:rsidR="00C8399F" w:rsidRPr="00C8399F">
                        <w:rPr>
                          <w:szCs w:val="22"/>
                          <w:highlight w:val="yellow"/>
                        </w:rPr>
                        <w:t>s</w:t>
                      </w:r>
                      <w:r w:rsidR="008E4910" w:rsidRPr="00E0739E">
                        <w:rPr>
                          <w:szCs w:val="22"/>
                        </w:rPr>
                        <w:t xml:space="preserve">: </w:t>
                      </w:r>
                      <w:r w:rsidRPr="00E0739E">
                        <w:rPr>
                          <w:szCs w:val="22"/>
                        </w:rPr>
                        <w:t>1836, 1598 and 1837</w:t>
                      </w:r>
                    </w:p>
                    <w:p w14:paraId="4D3A219B" w14:textId="77777777" w:rsidR="008E4910" w:rsidRPr="006D3091" w:rsidRDefault="008E4910" w:rsidP="008E4910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4A281CD6" w14:textId="77777777" w:rsidR="008E4910" w:rsidRPr="006D3091" w:rsidRDefault="008E4910" w:rsidP="008E4910">
                      <w:pPr>
                        <w:rPr>
                          <w:szCs w:val="22"/>
                        </w:rPr>
                      </w:pPr>
                    </w:p>
                    <w:p w14:paraId="7FE71C4C" w14:textId="77777777" w:rsidR="008E4910" w:rsidRPr="006D3091" w:rsidRDefault="008E4910" w:rsidP="008E4910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603598A7" w14:textId="77777777" w:rsidR="008E4910" w:rsidRDefault="008E4910" w:rsidP="008E491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032E210E" w14:textId="77777777" w:rsidR="008E4910" w:rsidRPr="002B6AA7" w:rsidRDefault="008E4910" w:rsidP="008E491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6D1700" w:rsidRDefault="006D1700" w:rsidP="00917E0B"/>
                    <w:p w14:paraId="52CC84CD" w14:textId="77777777" w:rsidR="006D1700" w:rsidRDefault="006D1700" w:rsidP="00861EF6"/>
                    <w:p w14:paraId="0B0F92C1" w14:textId="77777777" w:rsidR="006D1700" w:rsidRDefault="006D1700" w:rsidP="00861EF6"/>
                    <w:p w14:paraId="6F7DA744" w14:textId="77777777" w:rsidR="006D1700" w:rsidRDefault="006D1700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677652" w:rsidRDefault="00CA09B2">
      <w:pPr>
        <w:rPr>
          <w:b/>
          <w:sz w:val="20"/>
          <w:u w:val="single"/>
        </w:rPr>
      </w:pPr>
      <w:r w:rsidRPr="00677652">
        <w:rPr>
          <w:sz w:val="20"/>
        </w:rPr>
        <w:br w:type="page"/>
      </w:r>
    </w:p>
    <w:p w14:paraId="1F57A947" w14:textId="77777777" w:rsidR="006F1717" w:rsidRPr="00677652" w:rsidRDefault="006F1717" w:rsidP="00A76A14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2C4F58" w:rsidRPr="00407FAB" w14:paraId="02AE2D9B" w14:textId="77777777" w:rsidTr="00FC3FA9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7D9B3E01" w14:textId="77777777" w:rsidR="002C4F58" w:rsidRPr="00407FAB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407FAB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47A697F6" w14:textId="77777777" w:rsidR="002C4F58" w:rsidRPr="00407FAB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407FAB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5D208BE9" w14:textId="77777777" w:rsidR="002C4F58" w:rsidRPr="00407FAB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407FAB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4A457CA" w14:textId="77777777" w:rsidR="002C4F58" w:rsidRPr="00407FAB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407FAB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6FC8BAAB" w14:textId="77777777" w:rsidR="002C4F58" w:rsidRPr="00407FAB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407FAB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407FAB" w:rsidRPr="00407FAB" w14:paraId="27FA2B0A" w14:textId="77777777" w:rsidTr="00FC3FA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F1853F8" w14:textId="42B17EED" w:rsidR="00407FAB" w:rsidRPr="00407FAB" w:rsidRDefault="00407FAB" w:rsidP="00407FAB">
            <w:pPr>
              <w:jc w:val="center"/>
              <w:rPr>
                <w:sz w:val="20"/>
              </w:rPr>
            </w:pPr>
            <w:r w:rsidRPr="00407FAB">
              <w:rPr>
                <w:sz w:val="20"/>
              </w:rPr>
              <w:t>1836</w:t>
            </w:r>
          </w:p>
        </w:tc>
        <w:tc>
          <w:tcPr>
            <w:tcW w:w="744" w:type="dxa"/>
            <w:shd w:val="clear" w:color="auto" w:fill="auto"/>
            <w:noWrap/>
          </w:tcPr>
          <w:p w14:paraId="135A47EF" w14:textId="0A0C89B9" w:rsidR="00407FAB" w:rsidRPr="00407FAB" w:rsidRDefault="00407FAB" w:rsidP="00407FAB">
            <w:pPr>
              <w:jc w:val="center"/>
              <w:rPr>
                <w:sz w:val="20"/>
              </w:rPr>
            </w:pPr>
            <w:r w:rsidRPr="00407FAB">
              <w:rPr>
                <w:sz w:val="20"/>
              </w:rPr>
              <w:t>83.60</w:t>
            </w:r>
          </w:p>
        </w:tc>
        <w:tc>
          <w:tcPr>
            <w:tcW w:w="2799" w:type="dxa"/>
            <w:shd w:val="clear" w:color="auto" w:fill="auto"/>
            <w:noWrap/>
          </w:tcPr>
          <w:p w14:paraId="09866987" w14:textId="2918AAAD" w:rsidR="00407FAB" w:rsidRPr="00407FAB" w:rsidRDefault="00407FAB" w:rsidP="00407FAB">
            <w:pPr>
              <w:rPr>
                <w:sz w:val="20"/>
              </w:rPr>
            </w:pPr>
            <w:r w:rsidRPr="00407FAB">
              <w:rPr>
                <w:sz w:val="20"/>
              </w:rPr>
              <w:t>improve the text</w:t>
            </w:r>
          </w:p>
        </w:tc>
        <w:tc>
          <w:tcPr>
            <w:tcW w:w="2268" w:type="dxa"/>
            <w:shd w:val="clear" w:color="auto" w:fill="auto"/>
            <w:noWrap/>
          </w:tcPr>
          <w:p w14:paraId="048B2162" w14:textId="23593058" w:rsidR="00407FAB" w:rsidRPr="00407FAB" w:rsidRDefault="00407FAB" w:rsidP="00407FAB">
            <w:pPr>
              <w:rPr>
                <w:sz w:val="20"/>
              </w:rPr>
            </w:pPr>
            <w:r w:rsidRPr="00407FAB">
              <w:rPr>
                <w:sz w:val="20"/>
              </w:rPr>
              <w:t>"NON_NGV_10" should be "NON_NGV_10 PPDU)</w:t>
            </w:r>
          </w:p>
        </w:tc>
        <w:tc>
          <w:tcPr>
            <w:tcW w:w="3663" w:type="dxa"/>
            <w:shd w:val="clear" w:color="auto" w:fill="auto"/>
          </w:tcPr>
          <w:p w14:paraId="6EC1E2EC" w14:textId="20515638" w:rsidR="00407FAB" w:rsidRPr="00407FAB" w:rsidRDefault="00E63991" w:rsidP="00407FAB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Accepted</w:t>
            </w:r>
            <w:r w:rsidR="00407FAB" w:rsidRPr="00407FAB">
              <w:rPr>
                <w:sz w:val="20"/>
                <w:lang w:val="en-US"/>
              </w:rPr>
              <w:t>.</w:t>
            </w:r>
          </w:p>
          <w:p w14:paraId="5F9F9B36" w14:textId="77777777" w:rsidR="00407FAB" w:rsidRPr="00407FAB" w:rsidRDefault="00407FAB" w:rsidP="00407FAB">
            <w:pPr>
              <w:rPr>
                <w:sz w:val="20"/>
                <w:lang w:val="en-US"/>
              </w:rPr>
            </w:pPr>
          </w:p>
          <w:p w14:paraId="56E85491" w14:textId="77777777" w:rsidR="00407FAB" w:rsidRPr="00407FAB" w:rsidRDefault="00407FAB" w:rsidP="00407FAB">
            <w:pPr>
              <w:rPr>
                <w:sz w:val="20"/>
                <w:lang w:val="en-US"/>
              </w:rPr>
            </w:pPr>
          </w:p>
          <w:p w14:paraId="757F194A" w14:textId="2A03342C" w:rsidR="00407FAB" w:rsidRPr="00407FAB" w:rsidRDefault="00407FAB" w:rsidP="00407FAB">
            <w:pPr>
              <w:rPr>
                <w:sz w:val="20"/>
                <w:lang w:val="en-US"/>
              </w:rPr>
            </w:pPr>
            <w:r w:rsidRPr="00407FAB">
              <w:rPr>
                <w:sz w:val="20"/>
                <w:lang w:val="en-US"/>
              </w:rPr>
              <w:t xml:space="preserve"> </w:t>
            </w:r>
          </w:p>
        </w:tc>
      </w:tr>
    </w:tbl>
    <w:p w14:paraId="127BDEE2" w14:textId="77777777" w:rsidR="002C4F58" w:rsidRPr="00677652" w:rsidRDefault="002C4F58" w:rsidP="00A76A14">
      <w:pPr>
        <w:rPr>
          <w:b/>
          <w:i/>
          <w:sz w:val="20"/>
        </w:rPr>
      </w:pPr>
    </w:p>
    <w:p w14:paraId="21D9CEFF" w14:textId="5E742075" w:rsidR="0075752F" w:rsidRDefault="0064262F" w:rsidP="005B3CBA">
      <w:pPr>
        <w:rPr>
          <w:b/>
          <w:i/>
          <w:sz w:val="20"/>
        </w:rPr>
      </w:pPr>
      <w:r>
        <w:rPr>
          <w:b/>
          <w:i/>
          <w:sz w:val="20"/>
        </w:rPr>
        <w:t xml:space="preserve">Discussion </w:t>
      </w:r>
    </w:p>
    <w:p w14:paraId="1703A0AF" w14:textId="77777777" w:rsidR="00B6051D" w:rsidRDefault="00B6051D" w:rsidP="005B3CBA">
      <w:pPr>
        <w:rPr>
          <w:bCs/>
          <w:iCs/>
          <w:sz w:val="20"/>
        </w:rPr>
      </w:pPr>
    </w:p>
    <w:p w14:paraId="280E1A66" w14:textId="74CA7BFD" w:rsidR="00B6051D" w:rsidRPr="00B6051D" w:rsidRDefault="00B6051D" w:rsidP="005B3CBA">
      <w:pPr>
        <w:rPr>
          <w:bCs/>
          <w:iCs/>
          <w:sz w:val="20"/>
        </w:rPr>
      </w:pPr>
      <w:r w:rsidRPr="00B6051D">
        <w:rPr>
          <w:bCs/>
          <w:iCs/>
          <w:sz w:val="20"/>
        </w:rPr>
        <w:t>Its intention is to indicate PPDU transmission as below.</w:t>
      </w:r>
    </w:p>
    <w:p w14:paraId="501E460A" w14:textId="33463F88" w:rsidR="0064262F" w:rsidRDefault="0064262F" w:rsidP="005B3CBA">
      <w:pPr>
        <w:rPr>
          <w:b/>
          <w:i/>
          <w:sz w:val="20"/>
        </w:rPr>
      </w:pPr>
      <w:r>
        <w:rPr>
          <w:b/>
          <w:i/>
          <w:noProof/>
          <w:sz w:val="20"/>
        </w:rPr>
        <w:drawing>
          <wp:inline distT="0" distB="0" distL="0" distR="0" wp14:anchorId="6C6EC1EB" wp14:editId="3E19C14A">
            <wp:extent cx="5076749" cy="171828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203" cy="1723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F26D6" w14:textId="76519BC2" w:rsidR="0064262F" w:rsidRDefault="0064262F" w:rsidP="005B3CBA">
      <w:pPr>
        <w:rPr>
          <w:b/>
          <w:i/>
          <w:sz w:val="20"/>
        </w:rPr>
      </w:pPr>
    </w:p>
    <w:p w14:paraId="33D14E46" w14:textId="77777777" w:rsidR="0064262F" w:rsidRDefault="0064262F" w:rsidP="005B3CBA">
      <w:pPr>
        <w:rPr>
          <w:b/>
          <w:i/>
          <w:sz w:val="20"/>
        </w:rPr>
      </w:pPr>
    </w:p>
    <w:p w14:paraId="074CC6DC" w14:textId="76F51C2D" w:rsidR="0075752F" w:rsidRPr="00677652" w:rsidRDefault="0075752F" w:rsidP="0075752F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 w:rsidR="00AB676F"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 w:rsidR="00407FAB">
        <w:rPr>
          <w:b/>
          <w:i/>
          <w:sz w:val="20"/>
          <w:highlight w:val="yellow"/>
        </w:rPr>
        <w:t>83</w:t>
      </w:r>
      <w:r w:rsidR="00B16E3B">
        <w:rPr>
          <w:b/>
          <w:i/>
          <w:sz w:val="20"/>
          <w:highlight w:val="yellow"/>
        </w:rPr>
        <w:t>L</w:t>
      </w:r>
      <w:r w:rsidR="00407FAB">
        <w:rPr>
          <w:b/>
          <w:i/>
          <w:sz w:val="20"/>
          <w:highlight w:val="yellow"/>
        </w:rPr>
        <w:t>50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 xml:space="preserve">update the description </w:t>
      </w:r>
      <w:r w:rsidR="00B16E3B">
        <w:rPr>
          <w:i/>
          <w:sz w:val="20"/>
        </w:rPr>
        <w:t>as</w:t>
      </w:r>
      <w:r>
        <w:rPr>
          <w:i/>
          <w:sz w:val="20"/>
        </w:rPr>
        <w:t xml:space="preserve"> below.</w:t>
      </w:r>
    </w:p>
    <w:p w14:paraId="277598F3" w14:textId="77777777" w:rsidR="0075752F" w:rsidRDefault="0075752F" w:rsidP="0075752F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05D56A93" w14:textId="77777777" w:rsidR="00407FAB" w:rsidRDefault="00407FAB" w:rsidP="00407FAB">
      <w:pPr>
        <w:jc w:val="center"/>
        <w:rPr>
          <w:b/>
          <w:i/>
          <w:sz w:val="20"/>
        </w:rPr>
      </w:pPr>
    </w:p>
    <w:p w14:paraId="3653197D" w14:textId="4DDF2D30" w:rsidR="00407FAB" w:rsidRPr="00407FAB" w:rsidRDefault="00407FAB" w:rsidP="00407FAB">
      <w:pPr>
        <w:jc w:val="both"/>
        <w:rPr>
          <w:bCs/>
          <w:iCs/>
          <w:sz w:val="20"/>
        </w:rPr>
      </w:pPr>
      <w:r w:rsidRPr="00407FAB">
        <w:rPr>
          <w:bCs/>
          <w:iCs/>
          <w:sz w:val="20"/>
        </w:rPr>
        <w:t>There are two paths for the transmit PHY procedure.</w:t>
      </w:r>
    </w:p>
    <w:p w14:paraId="05A87825" w14:textId="4F750E06" w:rsidR="00407FAB" w:rsidRPr="00407FAB" w:rsidRDefault="00407FAB" w:rsidP="00407FAB">
      <w:pPr>
        <w:pStyle w:val="ListParagraph"/>
        <w:numPr>
          <w:ilvl w:val="0"/>
          <w:numId w:val="23"/>
        </w:numPr>
        <w:jc w:val="both"/>
        <w:rPr>
          <w:bCs/>
          <w:iCs/>
          <w:sz w:val="20"/>
        </w:rPr>
      </w:pPr>
      <w:r w:rsidRPr="00407FAB">
        <w:rPr>
          <w:bCs/>
          <w:iCs/>
          <w:sz w:val="20"/>
        </w:rPr>
        <w:t xml:space="preserve">The first path, for which typical transmit procedures are shown in Figure 32-13 (PHY transmit procedure for NGV transmission), is selected if the FORMAT parameter of the </w:t>
      </w:r>
      <w:proofErr w:type="spellStart"/>
      <w:r w:rsidRPr="00407FAB">
        <w:rPr>
          <w:bCs/>
          <w:iCs/>
          <w:sz w:val="20"/>
        </w:rPr>
        <w:t>PHYTXSTART.request</w:t>
      </w:r>
      <w:proofErr w:type="spellEnd"/>
      <w:r w:rsidRPr="00407FAB">
        <w:rPr>
          <w:bCs/>
          <w:iCs/>
          <w:sz w:val="20"/>
        </w:rPr>
        <w:t>(TXVECTOR) primitive is NGV. These transmit procedures do not describe the operation of optional features, such as SU MIMO.</w:t>
      </w:r>
    </w:p>
    <w:p w14:paraId="09DC14F9" w14:textId="498C4BEB" w:rsidR="0075752F" w:rsidRPr="00407FAB" w:rsidRDefault="00407FAB" w:rsidP="00407FAB">
      <w:pPr>
        <w:pStyle w:val="ListParagraph"/>
        <w:numPr>
          <w:ilvl w:val="0"/>
          <w:numId w:val="23"/>
        </w:numPr>
        <w:jc w:val="both"/>
        <w:rPr>
          <w:bCs/>
          <w:iCs/>
          <w:sz w:val="20"/>
        </w:rPr>
      </w:pPr>
      <w:r w:rsidRPr="00407FAB">
        <w:rPr>
          <w:bCs/>
          <w:iCs/>
          <w:sz w:val="20"/>
        </w:rPr>
        <w:t>The second path is selected if the FORMAT parameter of the PHY-</w:t>
      </w:r>
      <w:proofErr w:type="spellStart"/>
      <w:r w:rsidRPr="00407FAB">
        <w:rPr>
          <w:bCs/>
          <w:iCs/>
          <w:sz w:val="20"/>
        </w:rPr>
        <w:t>TXSTART.request</w:t>
      </w:r>
      <w:proofErr w:type="spellEnd"/>
      <w:r w:rsidRPr="00407FAB">
        <w:rPr>
          <w:bCs/>
          <w:iCs/>
          <w:sz w:val="20"/>
        </w:rPr>
        <w:t>(TXVECTOR) primitive is NON_NGV_10. Transmit parameter N_REP is set via the PHY service interface using the PHY-</w:t>
      </w:r>
      <w:proofErr w:type="spellStart"/>
      <w:r w:rsidRPr="00407FAB">
        <w:rPr>
          <w:bCs/>
          <w:iCs/>
          <w:sz w:val="20"/>
        </w:rPr>
        <w:t>TXSTART.request</w:t>
      </w:r>
      <w:proofErr w:type="spellEnd"/>
      <w:r w:rsidRPr="00407FAB">
        <w:rPr>
          <w:bCs/>
          <w:iCs/>
          <w:sz w:val="20"/>
        </w:rPr>
        <w:t xml:space="preserve">(TXVECTOR) primitive, as described in Table 32-1 (TXVECTOR and RXVECTOR parameters) to indicate the number of repetitions of NON_NGV_10 </w:t>
      </w:r>
      <w:r w:rsidRPr="00407FAB">
        <w:rPr>
          <w:bCs/>
          <w:iCs/>
          <w:color w:val="FF0000"/>
          <w:sz w:val="20"/>
          <w:u w:val="single"/>
        </w:rPr>
        <w:t>PPDU</w:t>
      </w:r>
      <w:r>
        <w:rPr>
          <w:bCs/>
          <w:iCs/>
          <w:sz w:val="20"/>
        </w:rPr>
        <w:t xml:space="preserve"> </w:t>
      </w:r>
      <w:r w:rsidRPr="00407FAB">
        <w:rPr>
          <w:bCs/>
          <w:iCs/>
          <w:sz w:val="20"/>
        </w:rPr>
        <w:t>transmission.</w:t>
      </w:r>
    </w:p>
    <w:p w14:paraId="136671D2" w14:textId="77777777" w:rsidR="008D0D0D" w:rsidRPr="008D0D0D" w:rsidRDefault="008D0D0D" w:rsidP="008D0D0D">
      <w:pPr>
        <w:pStyle w:val="ListParagraph"/>
        <w:ind w:left="774"/>
        <w:rPr>
          <w:b/>
          <w:i/>
          <w:sz w:val="20"/>
        </w:rPr>
      </w:pPr>
    </w:p>
    <w:p w14:paraId="0E3DA369" w14:textId="31528677" w:rsidR="0075752F" w:rsidRDefault="0075752F" w:rsidP="008D0D0D">
      <w:pPr>
        <w:rPr>
          <w:b/>
          <w:i/>
          <w:sz w:val="20"/>
        </w:rPr>
      </w:pPr>
      <w:r w:rsidRPr="008D0D0D">
        <w:rPr>
          <w:b/>
          <w:i/>
          <w:sz w:val="20"/>
        </w:rPr>
        <w:t>------------- End Text Changes ------------------</w:t>
      </w:r>
    </w:p>
    <w:p w14:paraId="45FD5700" w14:textId="22FF77B0" w:rsidR="00407FAB" w:rsidRDefault="00407FAB" w:rsidP="008D0D0D">
      <w:pPr>
        <w:rPr>
          <w:b/>
          <w:i/>
          <w:sz w:val="20"/>
        </w:rPr>
      </w:pPr>
    </w:p>
    <w:p w14:paraId="3D9F68DD" w14:textId="2786BC88" w:rsidR="00407FAB" w:rsidRDefault="00407FAB" w:rsidP="008D0D0D">
      <w:pPr>
        <w:rPr>
          <w:b/>
          <w:i/>
          <w:sz w:val="20"/>
        </w:rPr>
      </w:pPr>
    </w:p>
    <w:tbl>
      <w:tblPr>
        <w:tblW w:w="10075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736"/>
        <w:gridCol w:w="2773"/>
        <w:gridCol w:w="2247"/>
        <w:gridCol w:w="3630"/>
      </w:tblGrid>
      <w:tr w:rsidR="00407FAB" w:rsidRPr="00407FAB" w14:paraId="50FB1B09" w14:textId="77777777" w:rsidTr="003552D5">
        <w:trPr>
          <w:trHeight w:val="154"/>
        </w:trPr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25252B40" w14:textId="77777777" w:rsidR="00407FAB" w:rsidRPr="00407FAB" w:rsidRDefault="00407FAB" w:rsidP="0015322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bookmarkStart w:id="0" w:name="_Hlk56809212"/>
            <w:r w:rsidRPr="00407FAB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14:paraId="1DF8F292" w14:textId="77777777" w:rsidR="00407FAB" w:rsidRPr="00407FAB" w:rsidRDefault="00407FAB" w:rsidP="0015322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407FAB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14:paraId="727E86FB" w14:textId="77777777" w:rsidR="00407FAB" w:rsidRPr="00407FAB" w:rsidRDefault="00407FAB" w:rsidP="0015322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407FAB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14:paraId="7B0D3102" w14:textId="77777777" w:rsidR="00407FAB" w:rsidRPr="00407FAB" w:rsidRDefault="00407FAB" w:rsidP="0015322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407FAB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30" w:type="dxa"/>
            <w:shd w:val="clear" w:color="auto" w:fill="auto"/>
            <w:vAlign w:val="center"/>
            <w:hideMark/>
          </w:tcPr>
          <w:p w14:paraId="441E143C" w14:textId="77777777" w:rsidR="00407FAB" w:rsidRPr="00407FAB" w:rsidRDefault="00407FAB" w:rsidP="0015322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407FAB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407FAB" w:rsidRPr="00407FAB" w14:paraId="2B0C5AEF" w14:textId="77777777" w:rsidTr="003552D5">
        <w:trPr>
          <w:trHeight w:val="174"/>
        </w:trPr>
        <w:tc>
          <w:tcPr>
            <w:tcW w:w="689" w:type="dxa"/>
            <w:shd w:val="clear" w:color="auto" w:fill="auto"/>
            <w:noWrap/>
          </w:tcPr>
          <w:p w14:paraId="25F32CCE" w14:textId="77777777" w:rsidR="00407FAB" w:rsidRPr="00927430" w:rsidRDefault="00407FAB" w:rsidP="00153226">
            <w:pPr>
              <w:jc w:val="center"/>
              <w:rPr>
                <w:sz w:val="20"/>
              </w:rPr>
            </w:pPr>
            <w:r w:rsidRPr="00927430">
              <w:rPr>
                <w:sz w:val="20"/>
              </w:rPr>
              <w:t>1598</w:t>
            </w:r>
          </w:p>
        </w:tc>
        <w:tc>
          <w:tcPr>
            <w:tcW w:w="736" w:type="dxa"/>
            <w:shd w:val="clear" w:color="auto" w:fill="auto"/>
            <w:noWrap/>
          </w:tcPr>
          <w:p w14:paraId="7D0AB4E5" w14:textId="77777777" w:rsidR="00407FAB" w:rsidRPr="00927430" w:rsidRDefault="00407FAB" w:rsidP="00153226">
            <w:pPr>
              <w:jc w:val="center"/>
              <w:rPr>
                <w:sz w:val="20"/>
              </w:rPr>
            </w:pPr>
            <w:r w:rsidRPr="00927430">
              <w:rPr>
                <w:sz w:val="20"/>
              </w:rPr>
              <w:t>84.49</w:t>
            </w:r>
          </w:p>
        </w:tc>
        <w:tc>
          <w:tcPr>
            <w:tcW w:w="2773" w:type="dxa"/>
            <w:shd w:val="clear" w:color="auto" w:fill="auto"/>
            <w:noWrap/>
          </w:tcPr>
          <w:p w14:paraId="1ECAC222" w14:textId="77777777" w:rsidR="00407FAB" w:rsidRPr="00927430" w:rsidRDefault="00407FAB" w:rsidP="00153226">
            <w:pPr>
              <w:rPr>
                <w:sz w:val="20"/>
              </w:rPr>
            </w:pPr>
            <w:r w:rsidRPr="00927430">
              <w:rPr>
                <w:sz w:val="20"/>
              </w:rPr>
              <w:t>Where is TIME_OF_DEPARTURE_REQUESTED defined?</w:t>
            </w:r>
          </w:p>
        </w:tc>
        <w:tc>
          <w:tcPr>
            <w:tcW w:w="2247" w:type="dxa"/>
            <w:shd w:val="clear" w:color="auto" w:fill="auto"/>
            <w:noWrap/>
          </w:tcPr>
          <w:p w14:paraId="63865F73" w14:textId="77777777" w:rsidR="00407FAB" w:rsidRPr="00927430" w:rsidRDefault="00407FAB" w:rsidP="00153226">
            <w:pPr>
              <w:rPr>
                <w:sz w:val="20"/>
              </w:rPr>
            </w:pPr>
            <w:r w:rsidRPr="00927430">
              <w:rPr>
                <w:sz w:val="20"/>
              </w:rPr>
              <w:t>Please clarify and fix as needed.</w:t>
            </w:r>
          </w:p>
        </w:tc>
        <w:tc>
          <w:tcPr>
            <w:tcW w:w="3630" w:type="dxa"/>
            <w:shd w:val="clear" w:color="auto" w:fill="auto"/>
          </w:tcPr>
          <w:p w14:paraId="68CDA327" w14:textId="77777777" w:rsidR="009232FC" w:rsidRPr="00927430" w:rsidRDefault="009232FC" w:rsidP="009232FC">
            <w:pPr>
              <w:rPr>
                <w:sz w:val="20"/>
                <w:lang w:val="en-US"/>
              </w:rPr>
            </w:pPr>
            <w:r w:rsidRPr="00927430">
              <w:rPr>
                <w:sz w:val="20"/>
                <w:lang w:val="en-US"/>
              </w:rPr>
              <w:t>Revised</w:t>
            </w:r>
          </w:p>
          <w:p w14:paraId="33F8EBB5" w14:textId="77777777" w:rsidR="009232FC" w:rsidRPr="00927430" w:rsidRDefault="009232FC" w:rsidP="009232FC">
            <w:pPr>
              <w:rPr>
                <w:sz w:val="20"/>
                <w:lang w:val="en-US"/>
              </w:rPr>
            </w:pPr>
          </w:p>
          <w:p w14:paraId="6F773EBD" w14:textId="3AA95499" w:rsidR="009232FC" w:rsidRPr="00927430" w:rsidRDefault="009232FC" w:rsidP="009232FC">
            <w:pPr>
              <w:rPr>
                <w:sz w:val="20"/>
                <w:lang w:val="en-US"/>
              </w:rPr>
            </w:pPr>
            <w:proofErr w:type="spellStart"/>
            <w:r w:rsidRPr="00927430">
              <w:rPr>
                <w:sz w:val="20"/>
                <w:lang w:val="en-US"/>
              </w:rPr>
              <w:t>TGbd</w:t>
            </w:r>
            <w:proofErr w:type="spellEnd"/>
            <w:r w:rsidRPr="00927430">
              <w:rPr>
                <w:sz w:val="20"/>
                <w:lang w:val="en-US"/>
              </w:rPr>
              <w:t xml:space="preserve"> Editor: make changes according to this document 11-20-</w:t>
            </w:r>
            <w:r w:rsidR="00AA5EA1">
              <w:rPr>
                <w:sz w:val="20"/>
                <w:lang w:val="en-US"/>
              </w:rPr>
              <w:t>1949</w:t>
            </w:r>
            <w:r w:rsidRPr="00927430">
              <w:rPr>
                <w:sz w:val="20"/>
                <w:lang w:val="en-US"/>
              </w:rPr>
              <w:t xml:space="preserve">-00-00bd Resolutions to </w:t>
            </w:r>
            <w:r w:rsidRPr="00927430">
              <w:rPr>
                <w:sz w:val="20"/>
              </w:rPr>
              <w:t>32.3.12 NGV transmit procedure</w:t>
            </w:r>
            <w:r w:rsidRPr="00927430">
              <w:rPr>
                <w:sz w:val="20"/>
                <w:lang w:val="en-US"/>
              </w:rPr>
              <w:t>.</w:t>
            </w:r>
          </w:p>
          <w:p w14:paraId="3508BB76" w14:textId="77777777" w:rsidR="00407FAB" w:rsidRPr="00927430" w:rsidRDefault="00407FAB" w:rsidP="00153226">
            <w:pPr>
              <w:rPr>
                <w:sz w:val="20"/>
                <w:lang w:val="en-US"/>
              </w:rPr>
            </w:pPr>
          </w:p>
        </w:tc>
      </w:tr>
      <w:bookmarkEnd w:id="0"/>
      <w:tr w:rsidR="00407FAB" w:rsidRPr="00407FAB" w14:paraId="4F368D9C" w14:textId="77777777" w:rsidTr="003552D5">
        <w:trPr>
          <w:trHeight w:val="174"/>
        </w:trPr>
        <w:tc>
          <w:tcPr>
            <w:tcW w:w="689" w:type="dxa"/>
            <w:shd w:val="clear" w:color="auto" w:fill="auto"/>
            <w:noWrap/>
          </w:tcPr>
          <w:p w14:paraId="14095E17" w14:textId="77777777" w:rsidR="00407FAB" w:rsidRPr="00407FAB" w:rsidRDefault="00407FAB" w:rsidP="00153226">
            <w:pPr>
              <w:jc w:val="center"/>
              <w:rPr>
                <w:sz w:val="20"/>
              </w:rPr>
            </w:pPr>
            <w:r w:rsidRPr="00407FAB">
              <w:rPr>
                <w:sz w:val="20"/>
              </w:rPr>
              <w:t>1837</w:t>
            </w:r>
          </w:p>
        </w:tc>
        <w:tc>
          <w:tcPr>
            <w:tcW w:w="736" w:type="dxa"/>
            <w:shd w:val="clear" w:color="auto" w:fill="auto"/>
            <w:noWrap/>
          </w:tcPr>
          <w:p w14:paraId="466B54F9" w14:textId="77777777" w:rsidR="00407FAB" w:rsidRPr="00407FAB" w:rsidRDefault="00407FAB" w:rsidP="00153226">
            <w:pPr>
              <w:jc w:val="center"/>
              <w:rPr>
                <w:sz w:val="20"/>
              </w:rPr>
            </w:pPr>
            <w:r w:rsidRPr="00407FAB">
              <w:rPr>
                <w:sz w:val="20"/>
              </w:rPr>
              <w:t>84.39</w:t>
            </w:r>
          </w:p>
        </w:tc>
        <w:tc>
          <w:tcPr>
            <w:tcW w:w="2773" w:type="dxa"/>
            <w:shd w:val="clear" w:color="auto" w:fill="auto"/>
            <w:noWrap/>
          </w:tcPr>
          <w:p w14:paraId="1EA7AC46" w14:textId="77777777" w:rsidR="00407FAB" w:rsidRPr="00407FAB" w:rsidRDefault="00407FAB" w:rsidP="00153226">
            <w:pPr>
              <w:rPr>
                <w:sz w:val="20"/>
              </w:rPr>
            </w:pPr>
            <w:r w:rsidRPr="00407FAB">
              <w:rPr>
                <w:sz w:val="20"/>
              </w:rPr>
              <w:t>comma is missed between NGV-MCS and Coding types</w:t>
            </w:r>
          </w:p>
        </w:tc>
        <w:tc>
          <w:tcPr>
            <w:tcW w:w="2247" w:type="dxa"/>
            <w:shd w:val="clear" w:color="auto" w:fill="auto"/>
            <w:noWrap/>
          </w:tcPr>
          <w:p w14:paraId="2188CEC6" w14:textId="77777777" w:rsidR="00407FAB" w:rsidRPr="00407FAB" w:rsidRDefault="00407FAB" w:rsidP="00153226">
            <w:pPr>
              <w:rPr>
                <w:sz w:val="20"/>
              </w:rPr>
            </w:pPr>
            <w:r w:rsidRPr="00407FAB">
              <w:rPr>
                <w:sz w:val="20"/>
              </w:rPr>
              <w:t>"NGV-MCS Coding types" should be "NGV-MCS Coding types, NGV-MCS Coding types"</w:t>
            </w:r>
          </w:p>
        </w:tc>
        <w:tc>
          <w:tcPr>
            <w:tcW w:w="3630" w:type="dxa"/>
            <w:shd w:val="clear" w:color="auto" w:fill="auto"/>
          </w:tcPr>
          <w:p w14:paraId="05FDAC49" w14:textId="77777777" w:rsidR="00407FAB" w:rsidRDefault="002312FA" w:rsidP="00153226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</w:t>
            </w:r>
          </w:p>
          <w:p w14:paraId="42B0A780" w14:textId="77777777" w:rsidR="002312FA" w:rsidRDefault="002312FA" w:rsidP="00153226">
            <w:pPr>
              <w:rPr>
                <w:sz w:val="20"/>
                <w:lang w:val="en-US"/>
              </w:rPr>
            </w:pPr>
          </w:p>
          <w:p w14:paraId="7ED33BBC" w14:textId="2DE22E75" w:rsidR="002312FA" w:rsidRPr="00407FAB" w:rsidRDefault="002312FA" w:rsidP="002312FA">
            <w:pPr>
              <w:rPr>
                <w:sz w:val="20"/>
                <w:lang w:val="en-US"/>
              </w:rPr>
            </w:pPr>
            <w:proofErr w:type="spellStart"/>
            <w:r w:rsidRPr="00407FAB">
              <w:rPr>
                <w:sz w:val="20"/>
                <w:lang w:val="en-US"/>
              </w:rPr>
              <w:t>TGbd</w:t>
            </w:r>
            <w:proofErr w:type="spellEnd"/>
            <w:r w:rsidRPr="00407FAB">
              <w:rPr>
                <w:sz w:val="20"/>
                <w:lang w:val="en-US"/>
              </w:rPr>
              <w:t xml:space="preserve"> Editor: make changes according to this document 11-20-</w:t>
            </w:r>
            <w:r w:rsidR="0078787A">
              <w:rPr>
                <w:sz w:val="20"/>
                <w:lang w:val="en-US"/>
              </w:rPr>
              <w:t>1949</w:t>
            </w:r>
            <w:r w:rsidRPr="00407FAB">
              <w:rPr>
                <w:sz w:val="20"/>
                <w:lang w:val="en-US"/>
              </w:rPr>
              <w:t xml:space="preserve">-00-00bd Resolutions to </w:t>
            </w:r>
            <w:r w:rsidR="009232FC" w:rsidRPr="009232FC">
              <w:rPr>
                <w:sz w:val="20"/>
              </w:rPr>
              <w:t>32.3.12 NGV transmit procedure</w:t>
            </w:r>
            <w:r w:rsidRPr="00407FAB">
              <w:rPr>
                <w:sz w:val="20"/>
                <w:lang w:val="en-US"/>
              </w:rPr>
              <w:t>.</w:t>
            </w:r>
          </w:p>
          <w:p w14:paraId="18715780" w14:textId="6FC70FA9" w:rsidR="002312FA" w:rsidRPr="00407FAB" w:rsidRDefault="002312FA" w:rsidP="00153226">
            <w:pPr>
              <w:rPr>
                <w:sz w:val="20"/>
                <w:lang w:val="en-US"/>
              </w:rPr>
            </w:pPr>
          </w:p>
        </w:tc>
      </w:tr>
    </w:tbl>
    <w:p w14:paraId="76FB6380" w14:textId="53FE6C2B" w:rsidR="00407FAB" w:rsidRDefault="00407FAB" w:rsidP="008D0D0D">
      <w:pPr>
        <w:rPr>
          <w:b/>
          <w:i/>
          <w:sz w:val="20"/>
        </w:rPr>
      </w:pPr>
    </w:p>
    <w:p w14:paraId="62889A1E" w14:textId="48396EC4" w:rsidR="002312FA" w:rsidRDefault="002312FA" w:rsidP="008D0D0D">
      <w:pPr>
        <w:rPr>
          <w:b/>
          <w:i/>
          <w:sz w:val="20"/>
        </w:rPr>
      </w:pPr>
      <w:r>
        <w:rPr>
          <w:b/>
          <w:i/>
          <w:sz w:val="20"/>
        </w:rPr>
        <w:t>Discussion</w:t>
      </w:r>
    </w:p>
    <w:p w14:paraId="53EE5457" w14:textId="79978A80" w:rsidR="002312FA" w:rsidRDefault="00F77BF7" w:rsidP="00407FAB">
      <w:pPr>
        <w:rPr>
          <w:bCs/>
          <w:iCs/>
          <w:sz w:val="20"/>
        </w:rPr>
      </w:pPr>
      <w:r>
        <w:rPr>
          <w:bCs/>
          <w:iCs/>
          <w:sz w:val="20"/>
        </w:rPr>
        <w:t xml:space="preserve">In draft 11bd 1.0, </w:t>
      </w:r>
      <w:r w:rsidRPr="00F77BF7">
        <w:rPr>
          <w:bCs/>
          <w:iCs/>
          <w:sz w:val="20"/>
        </w:rPr>
        <w:t>TIME_OF_DEPARTURE_REQUESTED</w:t>
      </w:r>
      <w:r>
        <w:rPr>
          <w:bCs/>
          <w:iCs/>
          <w:sz w:val="20"/>
        </w:rPr>
        <w:t xml:space="preserve"> is shown in Table 32-4 (TXSTATUS parameters).</w:t>
      </w:r>
      <w:r w:rsidR="00927430">
        <w:rPr>
          <w:bCs/>
          <w:iCs/>
          <w:sz w:val="20"/>
        </w:rPr>
        <w:t xml:space="preserve"> </w:t>
      </w:r>
    </w:p>
    <w:p w14:paraId="6C883688" w14:textId="45A95725" w:rsidR="00F77BF7" w:rsidRDefault="00F77BF7" w:rsidP="005B323B">
      <w:pPr>
        <w:jc w:val="center"/>
        <w:rPr>
          <w:bCs/>
          <w:iCs/>
          <w:sz w:val="20"/>
        </w:rPr>
      </w:pPr>
      <w:r>
        <w:rPr>
          <w:bCs/>
          <w:iCs/>
          <w:noProof/>
          <w:sz w:val="20"/>
        </w:rPr>
        <w:lastRenderedPageBreak/>
        <w:drawing>
          <wp:inline distT="0" distB="0" distL="0" distR="0" wp14:anchorId="5738718F" wp14:editId="04C03FA2">
            <wp:extent cx="3546282" cy="1671457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141"/>
                    <a:stretch/>
                  </pic:blipFill>
                  <pic:spPr bwMode="auto">
                    <a:xfrm>
                      <a:off x="0" y="0"/>
                      <a:ext cx="3594162" cy="1694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811005" w14:textId="4E5040AB" w:rsidR="003552D5" w:rsidRDefault="003552D5" w:rsidP="005B323B">
      <w:pPr>
        <w:jc w:val="center"/>
        <w:rPr>
          <w:bCs/>
          <w:iCs/>
          <w:sz w:val="20"/>
        </w:rPr>
      </w:pPr>
    </w:p>
    <w:p w14:paraId="2CDC4797" w14:textId="284FA8E6" w:rsidR="003552D5" w:rsidRDefault="003552D5" w:rsidP="003552D5">
      <w:pPr>
        <w:rPr>
          <w:bCs/>
          <w:iCs/>
          <w:sz w:val="20"/>
        </w:rPr>
      </w:pPr>
      <w:r>
        <w:rPr>
          <w:bCs/>
          <w:iCs/>
          <w:sz w:val="20"/>
        </w:rPr>
        <w:t xml:space="preserve">In 11ac, </w:t>
      </w:r>
      <w:r w:rsidRPr="00F77BF7">
        <w:rPr>
          <w:bCs/>
          <w:iCs/>
          <w:sz w:val="20"/>
        </w:rPr>
        <w:t>TIME_OF_DEPARTURE_REQUESTED</w:t>
      </w:r>
      <w:r>
        <w:rPr>
          <w:bCs/>
          <w:iCs/>
          <w:sz w:val="20"/>
        </w:rPr>
        <w:t xml:space="preserve"> is defined in </w:t>
      </w:r>
      <w:r w:rsidRPr="00927430">
        <w:rPr>
          <w:bCs/>
          <w:iCs/>
          <w:sz w:val="20"/>
        </w:rPr>
        <w:t>TXVECTOR and RXVECTOR parameters</w:t>
      </w:r>
      <w:r w:rsidR="00B66010">
        <w:rPr>
          <w:bCs/>
          <w:iCs/>
          <w:sz w:val="20"/>
        </w:rPr>
        <w:t xml:space="preserve"> as below</w:t>
      </w:r>
      <w:r>
        <w:rPr>
          <w:bCs/>
          <w:iCs/>
          <w:sz w:val="20"/>
        </w:rPr>
        <w:t xml:space="preserve">. </w:t>
      </w:r>
    </w:p>
    <w:p w14:paraId="77CDCA71" w14:textId="77777777" w:rsidR="003552D5" w:rsidRDefault="003552D5" w:rsidP="005B323B">
      <w:pPr>
        <w:jc w:val="center"/>
        <w:rPr>
          <w:bCs/>
          <w:iCs/>
          <w:sz w:val="20"/>
        </w:rPr>
      </w:pPr>
    </w:p>
    <w:p w14:paraId="0EFE7C97" w14:textId="550AF3CC" w:rsidR="002312FA" w:rsidRDefault="003552D5" w:rsidP="004A4174">
      <w:pPr>
        <w:jc w:val="center"/>
        <w:rPr>
          <w:b/>
          <w:i/>
          <w:sz w:val="20"/>
        </w:rPr>
      </w:pPr>
      <w:r>
        <w:rPr>
          <w:b/>
          <w:i/>
          <w:noProof/>
          <w:sz w:val="20"/>
        </w:rPr>
        <w:drawing>
          <wp:inline distT="0" distB="0" distL="0" distR="0" wp14:anchorId="5BF7087A" wp14:editId="77C3C8E3">
            <wp:extent cx="3713259" cy="2122600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357" cy="216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35C50" w14:textId="77777777" w:rsidR="004A4174" w:rsidRDefault="004A4174" w:rsidP="004A4174">
      <w:pPr>
        <w:jc w:val="center"/>
        <w:rPr>
          <w:b/>
          <w:i/>
          <w:sz w:val="20"/>
        </w:rPr>
      </w:pPr>
    </w:p>
    <w:p w14:paraId="1A0559F1" w14:textId="61C1D69E" w:rsidR="003552D5" w:rsidRDefault="003552D5" w:rsidP="004A4174">
      <w:pPr>
        <w:jc w:val="center"/>
        <w:rPr>
          <w:b/>
          <w:i/>
          <w:sz w:val="20"/>
        </w:rPr>
      </w:pPr>
      <w:r>
        <w:rPr>
          <w:b/>
          <w:i/>
          <w:noProof/>
          <w:sz w:val="20"/>
        </w:rPr>
        <w:drawing>
          <wp:inline distT="0" distB="0" distL="0" distR="0" wp14:anchorId="5E5A0874" wp14:editId="60A62AB9">
            <wp:extent cx="3644149" cy="339520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166" cy="3419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A55EF" w14:textId="1A1C919D" w:rsidR="003552D5" w:rsidRDefault="003552D5" w:rsidP="00407FAB">
      <w:pPr>
        <w:rPr>
          <w:b/>
          <w:i/>
          <w:sz w:val="20"/>
        </w:rPr>
      </w:pPr>
    </w:p>
    <w:p w14:paraId="3826BBB7" w14:textId="335CED0B" w:rsidR="00407FAB" w:rsidRPr="00677652" w:rsidRDefault="00407FAB" w:rsidP="00407FAB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>
        <w:rPr>
          <w:b/>
          <w:i/>
          <w:sz w:val="20"/>
          <w:highlight w:val="yellow"/>
        </w:rPr>
        <w:t>60L16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>update the description as below.</w:t>
      </w:r>
    </w:p>
    <w:p w14:paraId="40FC35D8" w14:textId="77777777" w:rsidR="00407FAB" w:rsidRDefault="00407FAB" w:rsidP="00407FAB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26AA7B8F" w14:textId="77777777" w:rsidR="00407FAB" w:rsidRDefault="00407FAB" w:rsidP="00407FAB">
      <w:pPr>
        <w:jc w:val="center"/>
        <w:rPr>
          <w:b/>
          <w:i/>
          <w:sz w:val="20"/>
        </w:rPr>
      </w:pPr>
    </w:p>
    <w:p w14:paraId="35C1530F" w14:textId="1256232C" w:rsidR="00407FAB" w:rsidRDefault="00407FAB" w:rsidP="00407FAB">
      <w:pPr>
        <w:pStyle w:val="ListParagraph"/>
        <w:ind w:left="0"/>
        <w:jc w:val="both"/>
        <w:rPr>
          <w:bCs/>
          <w:iCs/>
          <w:sz w:val="20"/>
        </w:rPr>
      </w:pPr>
      <w:r w:rsidRPr="00407FAB">
        <w:rPr>
          <w:bCs/>
          <w:iCs/>
          <w:sz w:val="20"/>
        </w:rPr>
        <w:lastRenderedPageBreak/>
        <w:t>In both paths, in order to transmit data, the MAC generates a PHY-</w:t>
      </w:r>
      <w:proofErr w:type="spellStart"/>
      <w:r w:rsidRPr="00407FAB">
        <w:rPr>
          <w:bCs/>
          <w:iCs/>
          <w:sz w:val="20"/>
        </w:rPr>
        <w:t>TXSTART.request</w:t>
      </w:r>
      <w:proofErr w:type="spellEnd"/>
      <w:r w:rsidRPr="00407FAB">
        <w:rPr>
          <w:bCs/>
          <w:iCs/>
          <w:sz w:val="20"/>
        </w:rPr>
        <w:t xml:space="preserve"> primitive, which</w:t>
      </w:r>
      <w:r>
        <w:rPr>
          <w:bCs/>
          <w:iCs/>
          <w:sz w:val="20"/>
        </w:rPr>
        <w:t xml:space="preserve"> </w:t>
      </w:r>
      <w:r w:rsidRPr="00407FAB">
        <w:rPr>
          <w:bCs/>
          <w:iCs/>
          <w:sz w:val="20"/>
        </w:rPr>
        <w:t>causes the PHY entity to enter the transmit state. Further, the PHY is set to operate at the appropriate frequency</w:t>
      </w:r>
      <w:r>
        <w:rPr>
          <w:bCs/>
          <w:iCs/>
          <w:sz w:val="20"/>
        </w:rPr>
        <w:t xml:space="preserve"> </w:t>
      </w:r>
      <w:r w:rsidRPr="00407FAB">
        <w:rPr>
          <w:bCs/>
          <w:iCs/>
          <w:sz w:val="20"/>
        </w:rPr>
        <w:t>through station management via PLME, as specified in Clause 32.4 (NGV PLME). Other transmit</w:t>
      </w:r>
      <w:r>
        <w:rPr>
          <w:bCs/>
          <w:iCs/>
          <w:sz w:val="20"/>
        </w:rPr>
        <w:t xml:space="preserve"> </w:t>
      </w:r>
      <w:r w:rsidRPr="00407FAB">
        <w:rPr>
          <w:bCs/>
          <w:iCs/>
          <w:sz w:val="20"/>
        </w:rPr>
        <w:t>parameters, such as NGV-MCS</w:t>
      </w:r>
      <w:r w:rsidRPr="00407FAB">
        <w:rPr>
          <w:bCs/>
          <w:iCs/>
          <w:color w:val="FF0000"/>
          <w:sz w:val="20"/>
          <w:u w:val="single"/>
        </w:rPr>
        <w:t xml:space="preserve">, </w:t>
      </w:r>
      <w:r w:rsidRPr="00407FAB">
        <w:rPr>
          <w:bCs/>
          <w:iCs/>
          <w:sz w:val="20"/>
        </w:rPr>
        <w:t>Coding types</w:t>
      </w:r>
      <w:r w:rsidRPr="00407FAB">
        <w:rPr>
          <w:bCs/>
          <w:iCs/>
          <w:color w:val="FF0000"/>
          <w:sz w:val="20"/>
          <w:u w:val="single"/>
        </w:rPr>
        <w:t>,</w:t>
      </w:r>
      <w:r w:rsidRPr="00407FAB">
        <w:rPr>
          <w:bCs/>
          <w:iCs/>
          <w:sz w:val="20"/>
        </w:rPr>
        <w:t xml:space="preserve"> and transmit power, are set via the PHY SAP using the </w:t>
      </w:r>
      <w:proofErr w:type="spellStart"/>
      <w:r w:rsidRPr="00407FAB">
        <w:rPr>
          <w:bCs/>
          <w:iCs/>
          <w:sz w:val="20"/>
        </w:rPr>
        <w:t>PHYTXSTART.request</w:t>
      </w:r>
      <w:proofErr w:type="spellEnd"/>
      <w:r w:rsidRPr="00407FAB">
        <w:rPr>
          <w:bCs/>
          <w:iCs/>
          <w:sz w:val="20"/>
        </w:rPr>
        <w:t>(TXVECTOR) primitive, as described in Table 32-1 (TXVECTOR and RXVECTOR</w:t>
      </w:r>
      <w:r>
        <w:rPr>
          <w:bCs/>
          <w:iCs/>
          <w:sz w:val="20"/>
        </w:rPr>
        <w:t xml:space="preserve"> </w:t>
      </w:r>
      <w:r w:rsidRPr="00407FAB">
        <w:rPr>
          <w:bCs/>
          <w:iCs/>
          <w:sz w:val="20"/>
        </w:rPr>
        <w:t>parameters). The remainder of the clause applies to the first path.</w:t>
      </w:r>
      <w:r>
        <w:rPr>
          <w:bCs/>
          <w:iCs/>
          <w:sz w:val="20"/>
        </w:rPr>
        <w:t xml:space="preserve"> </w:t>
      </w:r>
    </w:p>
    <w:p w14:paraId="083315E1" w14:textId="77777777" w:rsidR="00407FAB" w:rsidRDefault="00407FAB" w:rsidP="00407FAB">
      <w:pPr>
        <w:pStyle w:val="ListParagraph"/>
        <w:ind w:left="0"/>
        <w:jc w:val="both"/>
        <w:rPr>
          <w:bCs/>
          <w:iCs/>
          <w:sz w:val="20"/>
        </w:rPr>
      </w:pPr>
    </w:p>
    <w:p w14:paraId="30BE0829" w14:textId="77777777" w:rsidR="00407FAB" w:rsidRDefault="00407FAB" w:rsidP="00407FAB">
      <w:pPr>
        <w:pStyle w:val="ListParagraph"/>
        <w:ind w:left="0"/>
        <w:jc w:val="both"/>
        <w:rPr>
          <w:bCs/>
          <w:iCs/>
          <w:sz w:val="20"/>
        </w:rPr>
      </w:pPr>
      <w:r w:rsidRPr="00407FAB">
        <w:rPr>
          <w:bCs/>
          <w:iCs/>
          <w:sz w:val="20"/>
        </w:rPr>
        <w:t xml:space="preserve">Transmission of the PPDU shall be initiated by the PHY after receiving the </w:t>
      </w:r>
      <w:proofErr w:type="spellStart"/>
      <w:r w:rsidRPr="00407FAB">
        <w:rPr>
          <w:bCs/>
          <w:iCs/>
          <w:sz w:val="20"/>
        </w:rPr>
        <w:t>PHYTXSTART.request</w:t>
      </w:r>
      <w:proofErr w:type="spellEnd"/>
      <w:r w:rsidRPr="00407FAB">
        <w:rPr>
          <w:bCs/>
          <w:iCs/>
          <w:sz w:val="20"/>
        </w:rPr>
        <w:t>(TXVECTOR) primitive. The TXVECTOR elements for the PHY-</w:t>
      </w:r>
      <w:proofErr w:type="spellStart"/>
      <w:r w:rsidRPr="00407FAB">
        <w:rPr>
          <w:bCs/>
          <w:iCs/>
          <w:sz w:val="20"/>
        </w:rPr>
        <w:t>TXSTART.request</w:t>
      </w:r>
      <w:proofErr w:type="spellEnd"/>
      <w:r>
        <w:rPr>
          <w:bCs/>
          <w:iCs/>
          <w:sz w:val="20"/>
        </w:rPr>
        <w:t xml:space="preserve"> </w:t>
      </w:r>
      <w:r w:rsidRPr="00407FAB">
        <w:rPr>
          <w:bCs/>
          <w:iCs/>
          <w:sz w:val="20"/>
        </w:rPr>
        <w:t>primitive are specified in Table 32-1 (TXVECTOR and RXVECTOR parameters).</w:t>
      </w:r>
      <w:r>
        <w:rPr>
          <w:bCs/>
          <w:iCs/>
          <w:sz w:val="20"/>
        </w:rPr>
        <w:t xml:space="preserve"> </w:t>
      </w:r>
    </w:p>
    <w:p w14:paraId="4C60E626" w14:textId="77777777" w:rsidR="00407FAB" w:rsidRDefault="00407FAB" w:rsidP="00407FAB">
      <w:pPr>
        <w:pStyle w:val="ListParagraph"/>
        <w:ind w:left="0"/>
        <w:jc w:val="both"/>
        <w:rPr>
          <w:bCs/>
          <w:iCs/>
          <w:sz w:val="20"/>
        </w:rPr>
      </w:pPr>
    </w:p>
    <w:p w14:paraId="488C3E22" w14:textId="054BEA1C" w:rsidR="00407FAB" w:rsidRPr="00407FAB" w:rsidRDefault="00407FAB" w:rsidP="00407FAB">
      <w:pPr>
        <w:pStyle w:val="ListParagraph"/>
        <w:ind w:left="0"/>
        <w:jc w:val="both"/>
        <w:rPr>
          <w:bCs/>
          <w:iCs/>
          <w:sz w:val="20"/>
        </w:rPr>
      </w:pPr>
      <w:r w:rsidRPr="00407FAB">
        <w:rPr>
          <w:bCs/>
          <w:iCs/>
          <w:sz w:val="20"/>
        </w:rPr>
        <w:t>Transmission of the PHY preamble may start if TIME_OF_DEPARTURE_REQUESTED is false, and shall</w:t>
      </w:r>
      <w:r>
        <w:rPr>
          <w:bCs/>
          <w:iCs/>
          <w:sz w:val="20"/>
        </w:rPr>
        <w:t xml:space="preserve"> </w:t>
      </w:r>
      <w:r w:rsidRPr="00407FAB">
        <w:rPr>
          <w:bCs/>
          <w:iCs/>
          <w:sz w:val="20"/>
        </w:rPr>
        <w:t>start immediately if TIME_OF_DEPARTURE_REQUESTED is true, based on the parameters passed in the</w:t>
      </w:r>
      <w:r>
        <w:rPr>
          <w:bCs/>
          <w:iCs/>
          <w:sz w:val="20"/>
        </w:rPr>
        <w:t xml:space="preserve"> </w:t>
      </w:r>
      <w:r w:rsidRPr="00407FAB">
        <w:rPr>
          <w:bCs/>
          <w:iCs/>
          <w:sz w:val="20"/>
        </w:rPr>
        <w:t>PHY-</w:t>
      </w:r>
      <w:proofErr w:type="spellStart"/>
      <w:r w:rsidRPr="00407FAB">
        <w:rPr>
          <w:bCs/>
          <w:iCs/>
          <w:sz w:val="20"/>
        </w:rPr>
        <w:t>TXSTART.request</w:t>
      </w:r>
      <w:proofErr w:type="spellEnd"/>
      <w:r w:rsidRPr="00407FAB">
        <w:rPr>
          <w:bCs/>
          <w:iCs/>
          <w:sz w:val="20"/>
        </w:rPr>
        <w:t xml:space="preserve"> primitive.</w:t>
      </w:r>
    </w:p>
    <w:p w14:paraId="241E1C7C" w14:textId="77777777" w:rsidR="00407FAB" w:rsidRPr="008D0D0D" w:rsidRDefault="00407FAB" w:rsidP="00407FAB">
      <w:pPr>
        <w:pStyle w:val="ListParagraph"/>
        <w:ind w:left="774"/>
        <w:rPr>
          <w:b/>
          <w:i/>
          <w:sz w:val="20"/>
        </w:rPr>
      </w:pPr>
    </w:p>
    <w:p w14:paraId="4738883A" w14:textId="77777777" w:rsidR="00407FAB" w:rsidRDefault="00407FAB" w:rsidP="00407FAB">
      <w:pPr>
        <w:rPr>
          <w:b/>
          <w:i/>
          <w:sz w:val="20"/>
        </w:rPr>
      </w:pPr>
      <w:r w:rsidRPr="008D0D0D">
        <w:rPr>
          <w:b/>
          <w:i/>
          <w:sz w:val="20"/>
        </w:rPr>
        <w:t>------------- End Text Changes ------------------</w:t>
      </w:r>
    </w:p>
    <w:p w14:paraId="46A4B7A9" w14:textId="21E53F98" w:rsidR="00407FAB" w:rsidRDefault="00407FAB" w:rsidP="008D0D0D">
      <w:pPr>
        <w:rPr>
          <w:b/>
          <w:i/>
          <w:sz w:val="20"/>
        </w:rPr>
      </w:pPr>
    </w:p>
    <w:p w14:paraId="72C5809C" w14:textId="77777777" w:rsidR="00306CBF" w:rsidRDefault="00306CBF" w:rsidP="008D0D0D">
      <w:pPr>
        <w:rPr>
          <w:b/>
          <w:i/>
          <w:sz w:val="20"/>
        </w:rPr>
      </w:pPr>
    </w:p>
    <w:p w14:paraId="139D8A71" w14:textId="1DD4DE9B" w:rsidR="000059B7" w:rsidRDefault="000059B7" w:rsidP="008D0D0D">
      <w:pPr>
        <w:rPr>
          <w:b/>
          <w:i/>
          <w:sz w:val="20"/>
        </w:rPr>
      </w:pPr>
    </w:p>
    <w:p w14:paraId="026B77D3" w14:textId="00FA329D" w:rsidR="000059B7" w:rsidRPr="00677652" w:rsidRDefault="000059B7" w:rsidP="000059B7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>
        <w:rPr>
          <w:b/>
          <w:i/>
          <w:sz w:val="20"/>
          <w:highlight w:val="yellow"/>
        </w:rPr>
        <w:t>47L01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>update the description as below.</w:t>
      </w:r>
    </w:p>
    <w:p w14:paraId="6FE090CC" w14:textId="77777777" w:rsidR="000059B7" w:rsidRDefault="000059B7" w:rsidP="000059B7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151FD654" w14:textId="77777777" w:rsidR="000059B7" w:rsidRDefault="000059B7" w:rsidP="000059B7">
      <w:pPr>
        <w:jc w:val="center"/>
        <w:rPr>
          <w:b/>
          <w:i/>
          <w:sz w:val="20"/>
        </w:rPr>
      </w:pPr>
    </w:p>
    <w:p w14:paraId="21AD62AD" w14:textId="389A0A43" w:rsidR="000059B7" w:rsidRDefault="000059B7" w:rsidP="000059B7">
      <w:pPr>
        <w:pStyle w:val="ListParagraph"/>
        <w:ind w:left="774"/>
        <w:jc w:val="center"/>
        <w:rPr>
          <w:bCs/>
          <w:iCs/>
          <w:sz w:val="20"/>
        </w:rPr>
      </w:pPr>
      <w:r>
        <w:rPr>
          <w:rFonts w:ascii="Arial,Bold" w:hAnsi="Arial,Bold" w:cs="Arial,Bold"/>
          <w:b/>
          <w:bCs/>
          <w:sz w:val="20"/>
          <w:lang w:val="en-US" w:eastAsia="ko-KR"/>
        </w:rPr>
        <w:t>Table 32-1—TXVECTOR and RXVECTOR parameters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0"/>
        <w:gridCol w:w="2193"/>
        <w:gridCol w:w="2480"/>
        <w:gridCol w:w="1390"/>
        <w:gridCol w:w="1401"/>
      </w:tblGrid>
      <w:tr w:rsidR="000059B7" w:rsidRPr="000059B7" w14:paraId="7CBFEB7C" w14:textId="77777777" w:rsidTr="000059B7">
        <w:trPr>
          <w:cantSplit/>
          <w:trHeight w:val="1259"/>
          <w:jc w:val="center"/>
        </w:trPr>
        <w:tc>
          <w:tcPr>
            <w:tcW w:w="1630" w:type="dxa"/>
            <w:textDirection w:val="btLr"/>
            <w:vAlign w:val="center"/>
            <w:hideMark/>
          </w:tcPr>
          <w:p w14:paraId="154F4C36" w14:textId="77777777" w:rsidR="000059B7" w:rsidRPr="000059B7" w:rsidRDefault="000059B7" w:rsidP="000059B7">
            <w:pPr>
              <w:snapToGrid w:val="0"/>
              <w:spacing w:before="100" w:beforeAutospacing="1" w:after="100" w:afterAutospacing="1"/>
              <w:ind w:left="113" w:right="113"/>
              <w:jc w:val="center"/>
              <w:textAlignment w:val="baseline"/>
              <w:rPr>
                <w:rFonts w:ascii="SimSun" w:eastAsia="SimSun" w:hAnsi="SimSun"/>
                <w:color w:val="000000"/>
                <w:sz w:val="20"/>
                <w:lang w:val="en-US" w:eastAsia="ko-KR"/>
              </w:rPr>
            </w:pPr>
            <w:r w:rsidRPr="000059B7">
              <w:rPr>
                <w:rFonts w:eastAsia="SimSun"/>
                <w:b/>
                <w:bCs/>
                <w:color w:val="000000"/>
                <w:sz w:val="20"/>
                <w:lang w:val="en-US" w:eastAsia="ko-KR"/>
              </w:rPr>
              <w:t>Parameter</w:t>
            </w:r>
          </w:p>
        </w:tc>
        <w:tc>
          <w:tcPr>
            <w:tcW w:w="2193" w:type="dxa"/>
            <w:vAlign w:val="center"/>
            <w:hideMark/>
          </w:tcPr>
          <w:p w14:paraId="1E2B618D" w14:textId="77777777" w:rsidR="000059B7" w:rsidRPr="000059B7" w:rsidRDefault="000059B7" w:rsidP="000059B7">
            <w:pPr>
              <w:snapToGrid w:val="0"/>
              <w:spacing w:before="100" w:beforeAutospacing="1" w:after="100" w:afterAutospacing="1"/>
              <w:jc w:val="center"/>
              <w:textAlignment w:val="baseline"/>
              <w:rPr>
                <w:rFonts w:ascii="SimSun" w:eastAsia="SimSun" w:hAnsi="SimSun"/>
                <w:color w:val="000000"/>
                <w:sz w:val="20"/>
                <w:lang w:val="en-US" w:eastAsia="ko-KR"/>
              </w:rPr>
            </w:pPr>
            <w:r w:rsidRPr="000059B7">
              <w:rPr>
                <w:rFonts w:eastAsia="SimSun"/>
                <w:b/>
                <w:bCs/>
                <w:color w:val="000000"/>
                <w:sz w:val="20"/>
                <w:lang w:val="en-US" w:eastAsia="ko-KR"/>
              </w:rPr>
              <w:t>Condition</w:t>
            </w:r>
          </w:p>
        </w:tc>
        <w:tc>
          <w:tcPr>
            <w:tcW w:w="2480" w:type="dxa"/>
            <w:vAlign w:val="center"/>
            <w:hideMark/>
          </w:tcPr>
          <w:p w14:paraId="014A1EF7" w14:textId="77777777" w:rsidR="000059B7" w:rsidRPr="000059B7" w:rsidRDefault="000059B7" w:rsidP="000059B7">
            <w:pPr>
              <w:snapToGrid w:val="0"/>
              <w:spacing w:before="100" w:beforeAutospacing="1" w:after="100" w:afterAutospacing="1"/>
              <w:jc w:val="center"/>
              <w:textAlignment w:val="baseline"/>
              <w:rPr>
                <w:rFonts w:ascii="SimSun" w:eastAsia="SimSun" w:hAnsi="SimSun"/>
                <w:color w:val="000000"/>
                <w:sz w:val="20"/>
                <w:lang w:val="en-US" w:eastAsia="ko-KR"/>
              </w:rPr>
            </w:pPr>
            <w:r w:rsidRPr="000059B7">
              <w:rPr>
                <w:rFonts w:eastAsia="SimSun"/>
                <w:b/>
                <w:bCs/>
                <w:color w:val="000000"/>
                <w:sz w:val="20"/>
                <w:lang w:val="en-US" w:eastAsia="ko-KR"/>
              </w:rPr>
              <w:t>Value</w:t>
            </w:r>
          </w:p>
        </w:tc>
        <w:tc>
          <w:tcPr>
            <w:tcW w:w="1390" w:type="dxa"/>
            <w:vAlign w:val="center"/>
            <w:hideMark/>
          </w:tcPr>
          <w:p w14:paraId="13929AD0" w14:textId="77777777" w:rsidR="000059B7" w:rsidRPr="000059B7" w:rsidRDefault="000059B7" w:rsidP="000059B7">
            <w:pPr>
              <w:snapToGrid w:val="0"/>
              <w:spacing w:before="100" w:beforeAutospacing="1" w:after="100" w:afterAutospacing="1"/>
              <w:ind w:left="113" w:right="113"/>
              <w:jc w:val="center"/>
              <w:textAlignment w:val="baseline"/>
              <w:rPr>
                <w:rFonts w:ascii="SimSun" w:eastAsia="SimSun" w:hAnsi="SimSun"/>
                <w:color w:val="000000"/>
                <w:sz w:val="20"/>
                <w:lang w:val="en-US" w:eastAsia="ko-KR"/>
              </w:rPr>
            </w:pPr>
            <w:r w:rsidRPr="000059B7">
              <w:rPr>
                <w:rFonts w:eastAsia="SimSun"/>
                <w:b/>
                <w:bCs/>
                <w:color w:val="000000"/>
                <w:sz w:val="20"/>
                <w:lang w:val="en-US" w:eastAsia="ko-KR"/>
              </w:rPr>
              <w:t>TXVECTOR</w:t>
            </w:r>
          </w:p>
        </w:tc>
        <w:tc>
          <w:tcPr>
            <w:tcW w:w="1401" w:type="dxa"/>
            <w:vAlign w:val="center"/>
            <w:hideMark/>
          </w:tcPr>
          <w:p w14:paraId="7A49D010" w14:textId="77777777" w:rsidR="000059B7" w:rsidRPr="000059B7" w:rsidRDefault="000059B7" w:rsidP="000059B7">
            <w:pPr>
              <w:snapToGrid w:val="0"/>
              <w:spacing w:before="100" w:beforeAutospacing="1" w:after="100" w:afterAutospacing="1"/>
              <w:ind w:left="113" w:right="113"/>
              <w:jc w:val="center"/>
              <w:textAlignment w:val="baseline"/>
              <w:rPr>
                <w:rFonts w:ascii="SimSun" w:eastAsia="SimSun" w:hAnsi="SimSun"/>
                <w:color w:val="000000"/>
                <w:sz w:val="20"/>
                <w:lang w:val="en-US" w:eastAsia="ko-KR"/>
              </w:rPr>
            </w:pPr>
            <w:r w:rsidRPr="000059B7">
              <w:rPr>
                <w:rFonts w:eastAsia="SimSun"/>
                <w:b/>
                <w:bCs/>
                <w:color w:val="000000"/>
                <w:sz w:val="20"/>
                <w:lang w:val="en-US" w:eastAsia="ko-KR"/>
              </w:rPr>
              <w:t>RXVECTOR</w:t>
            </w:r>
          </w:p>
        </w:tc>
      </w:tr>
      <w:tr w:rsidR="000059B7" w:rsidRPr="000059B7" w14:paraId="2152D5DC" w14:textId="77777777" w:rsidTr="00FE65DC">
        <w:trPr>
          <w:trHeight w:val="3782"/>
          <w:jc w:val="center"/>
        </w:trPr>
        <w:tc>
          <w:tcPr>
            <w:tcW w:w="1630" w:type="dxa"/>
            <w:textDirection w:val="btLr"/>
            <w:vAlign w:val="center"/>
            <w:hideMark/>
          </w:tcPr>
          <w:p w14:paraId="0ED7A590" w14:textId="727E7061" w:rsidR="000059B7" w:rsidRPr="000059B7" w:rsidRDefault="000059B7" w:rsidP="000059B7">
            <w:pPr>
              <w:snapToGrid w:val="0"/>
              <w:spacing w:before="100" w:beforeAutospacing="1" w:after="100" w:afterAutospacing="1"/>
              <w:ind w:left="113" w:right="113"/>
              <w:jc w:val="center"/>
              <w:textAlignment w:val="baseline"/>
              <w:rPr>
                <w:rFonts w:ascii="SimSun" w:eastAsia="SimSun" w:hAnsi="SimSun"/>
                <w:color w:val="FF0000"/>
                <w:sz w:val="20"/>
                <w:u w:val="single"/>
                <w:lang w:val="en-US" w:eastAsia="ko-KR"/>
              </w:rPr>
            </w:pPr>
            <w:bookmarkStart w:id="1" w:name="OLE_LINK6"/>
            <w:r w:rsidRPr="002312FA">
              <w:rPr>
                <w:rFonts w:eastAsia="SimSun"/>
                <w:color w:val="FF0000"/>
                <w:sz w:val="20"/>
                <w:u w:val="single"/>
                <w:lang w:val="en-US" w:eastAsia="ko-KR"/>
              </w:rPr>
              <w:t>TIME_OF_DEPARTURE_REQUESTED</w:t>
            </w:r>
          </w:p>
        </w:tc>
        <w:bookmarkEnd w:id="1"/>
        <w:tc>
          <w:tcPr>
            <w:tcW w:w="7464" w:type="dxa"/>
            <w:gridSpan w:val="4"/>
            <w:hideMark/>
          </w:tcPr>
          <w:p w14:paraId="4BA8AF1D" w14:textId="6EC8835B" w:rsidR="000059B7" w:rsidRPr="000059B7" w:rsidRDefault="000059B7" w:rsidP="000059B7">
            <w:pPr>
              <w:snapToGrid w:val="0"/>
              <w:spacing w:before="100" w:beforeAutospacing="1" w:after="100" w:afterAutospacing="1"/>
              <w:textAlignment w:val="baseline"/>
              <w:rPr>
                <w:rFonts w:ascii="SimSun" w:eastAsia="SimSun" w:hAnsi="SimSun"/>
                <w:color w:val="FF0000"/>
                <w:sz w:val="20"/>
                <w:u w:val="single"/>
                <w:lang w:val="en-US" w:eastAsia="ko-KR"/>
              </w:rPr>
            </w:pPr>
            <w:r w:rsidRPr="002312FA">
              <w:rPr>
                <w:rFonts w:eastAsia="SimSun"/>
                <w:color w:val="FF0000"/>
                <w:sz w:val="20"/>
                <w:u w:val="single"/>
                <w:lang w:val="en-US" w:eastAsia="ko-KR"/>
              </w:rPr>
              <w:t>See corresponding entry in Table 19-1 (TXVECTOR and RXVECTOR parameters)</w:t>
            </w:r>
          </w:p>
        </w:tc>
      </w:tr>
      <w:tr w:rsidR="000059B7" w:rsidRPr="000059B7" w14:paraId="63F4BC73" w14:textId="77777777" w:rsidTr="000059B7">
        <w:trPr>
          <w:trHeight w:val="1658"/>
          <w:jc w:val="center"/>
        </w:trPr>
        <w:tc>
          <w:tcPr>
            <w:tcW w:w="9094" w:type="dxa"/>
            <w:gridSpan w:val="5"/>
            <w:hideMark/>
          </w:tcPr>
          <w:p w14:paraId="29BDCEBF" w14:textId="77777777" w:rsidR="000059B7" w:rsidRPr="000059B7" w:rsidRDefault="000059B7" w:rsidP="000059B7">
            <w:pPr>
              <w:snapToGrid w:val="0"/>
              <w:spacing w:before="100" w:beforeAutospacing="1" w:after="100" w:afterAutospacing="1"/>
              <w:textAlignment w:val="baseline"/>
              <w:rPr>
                <w:rFonts w:ascii="SimSun" w:eastAsia="SimSun" w:hAnsi="SimSun"/>
                <w:color w:val="000000"/>
                <w:sz w:val="20"/>
                <w:lang w:val="en-US" w:eastAsia="ko-KR"/>
              </w:rPr>
            </w:pPr>
            <w:bookmarkStart w:id="2" w:name="OLE_LINK1"/>
            <w:r w:rsidRPr="000059B7">
              <w:rPr>
                <w:rFonts w:eastAsia="SimSun"/>
                <w:color w:val="000000"/>
                <w:sz w:val="20"/>
                <w:lang w:val="en-US" w:eastAsia="ko-KR"/>
              </w:rPr>
              <w:t>Note: In the “TXVECTOR” and “RXVECTOR” columns, the following apply: </w:t>
            </w:r>
          </w:p>
          <w:p w14:paraId="71B14B1A" w14:textId="77777777" w:rsidR="000059B7" w:rsidRPr="000059B7" w:rsidRDefault="000059B7" w:rsidP="000059B7">
            <w:pPr>
              <w:snapToGrid w:val="0"/>
              <w:spacing w:before="100" w:beforeAutospacing="1" w:after="100" w:afterAutospacing="1"/>
              <w:jc w:val="both"/>
              <w:textAlignment w:val="baseline"/>
              <w:rPr>
                <w:rFonts w:ascii="SimSun" w:eastAsia="SimSun" w:hAnsi="SimSun"/>
                <w:color w:val="000000"/>
                <w:sz w:val="20"/>
                <w:lang w:val="en-US" w:eastAsia="ko-KR"/>
              </w:rPr>
            </w:pPr>
            <w:r w:rsidRPr="000059B7">
              <w:rPr>
                <w:rFonts w:eastAsia="SimSun"/>
                <w:color w:val="000000"/>
                <w:sz w:val="20"/>
                <w:lang w:val="en-US" w:eastAsia="ko-KR"/>
              </w:rPr>
              <w:t>Y = ‘Present’;</w:t>
            </w:r>
          </w:p>
          <w:p w14:paraId="399B1CDB" w14:textId="77777777" w:rsidR="000059B7" w:rsidRPr="000059B7" w:rsidRDefault="000059B7" w:rsidP="000059B7">
            <w:pPr>
              <w:snapToGrid w:val="0"/>
              <w:spacing w:before="100" w:beforeAutospacing="1" w:after="100" w:afterAutospacing="1"/>
              <w:jc w:val="both"/>
              <w:textAlignment w:val="baseline"/>
              <w:rPr>
                <w:rFonts w:ascii="SimSun" w:eastAsia="SimSun" w:hAnsi="SimSun"/>
                <w:color w:val="000000"/>
                <w:sz w:val="20"/>
                <w:lang w:val="en-US" w:eastAsia="ko-KR"/>
              </w:rPr>
            </w:pPr>
            <w:r w:rsidRPr="000059B7">
              <w:rPr>
                <w:rFonts w:eastAsia="SimSun"/>
                <w:color w:val="000000"/>
                <w:sz w:val="20"/>
                <w:lang w:val="en-US" w:eastAsia="ko-KR"/>
              </w:rPr>
              <w:t>N = ‘Not present’;</w:t>
            </w:r>
          </w:p>
          <w:p w14:paraId="0EAED381" w14:textId="77777777" w:rsidR="000059B7" w:rsidRPr="000059B7" w:rsidRDefault="000059B7" w:rsidP="000059B7">
            <w:pPr>
              <w:snapToGrid w:val="0"/>
              <w:spacing w:before="100" w:beforeAutospacing="1" w:after="100" w:afterAutospacing="1"/>
              <w:jc w:val="both"/>
              <w:textAlignment w:val="baseline"/>
              <w:rPr>
                <w:rFonts w:ascii="SimSun" w:eastAsia="SimSun" w:hAnsi="SimSun"/>
                <w:color w:val="000000"/>
                <w:sz w:val="20"/>
                <w:lang w:val="en-US" w:eastAsia="ko-KR"/>
              </w:rPr>
            </w:pPr>
            <w:r w:rsidRPr="000059B7">
              <w:rPr>
                <w:rFonts w:eastAsia="SimSun"/>
                <w:color w:val="000000"/>
                <w:sz w:val="20"/>
                <w:lang w:val="en-US" w:eastAsia="ko-KR"/>
              </w:rPr>
              <w:t>O = ‘Optional’;</w:t>
            </w:r>
          </w:p>
        </w:tc>
        <w:bookmarkEnd w:id="2"/>
      </w:tr>
    </w:tbl>
    <w:p w14:paraId="48FABEAC" w14:textId="7B34D6C1" w:rsidR="000059B7" w:rsidRDefault="000059B7" w:rsidP="00306CBF">
      <w:pPr>
        <w:snapToGrid w:val="0"/>
        <w:spacing w:before="100" w:beforeAutospacing="1" w:after="100" w:afterAutospacing="1"/>
        <w:textAlignment w:val="baseline"/>
        <w:rPr>
          <w:b/>
          <w:i/>
          <w:sz w:val="20"/>
        </w:rPr>
      </w:pPr>
      <w:r w:rsidRPr="000059B7">
        <w:rPr>
          <w:rFonts w:eastAsia="SimSun"/>
          <w:color w:val="000000"/>
          <w:sz w:val="20"/>
          <w:lang w:val="en-US" w:eastAsia="ko-KR"/>
        </w:rPr>
        <w:t> </w:t>
      </w:r>
      <w:r w:rsidRPr="008D0D0D">
        <w:rPr>
          <w:b/>
          <w:i/>
          <w:sz w:val="20"/>
        </w:rPr>
        <w:t>------------- End Text Changes ------------------</w:t>
      </w:r>
    </w:p>
    <w:p w14:paraId="0A6C93B7" w14:textId="77777777" w:rsidR="000059B7" w:rsidRPr="008D0D0D" w:rsidRDefault="000059B7" w:rsidP="008D0D0D">
      <w:pPr>
        <w:rPr>
          <w:b/>
          <w:i/>
          <w:sz w:val="20"/>
        </w:rPr>
      </w:pPr>
    </w:p>
    <w:sectPr w:rsidR="000059B7" w:rsidRPr="008D0D0D" w:rsidSect="0082482F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0EE4A" w14:textId="77777777" w:rsidR="00F8184F" w:rsidRDefault="00F8184F">
      <w:r>
        <w:separator/>
      </w:r>
    </w:p>
  </w:endnote>
  <w:endnote w:type="continuationSeparator" w:id="0">
    <w:p w14:paraId="506DF1F8" w14:textId="77777777" w:rsidR="00F8184F" w:rsidRDefault="00F8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A8E5" w14:textId="085A5706" w:rsidR="006D1700" w:rsidRDefault="00744D1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B292A">
        <w:t>Submission</w:t>
      </w:r>
    </w:fldSimple>
    <w:r w:rsidR="006D1700">
      <w:tab/>
      <w:t xml:space="preserve">page </w:t>
    </w:r>
    <w:r w:rsidR="006D1700">
      <w:fldChar w:fldCharType="begin"/>
    </w:r>
    <w:r w:rsidR="006D1700">
      <w:instrText xml:space="preserve">page </w:instrText>
    </w:r>
    <w:r w:rsidR="006D1700">
      <w:fldChar w:fldCharType="separate"/>
    </w:r>
    <w:r w:rsidR="006D1700">
      <w:rPr>
        <w:noProof/>
      </w:rPr>
      <w:t>1</w:t>
    </w:r>
    <w:r w:rsidR="006D1700">
      <w:fldChar w:fldCharType="end"/>
    </w:r>
    <w:r w:rsidR="006D1700">
      <w:tab/>
      <w:t xml:space="preserve">Yujin Noh (Newracom) </w:t>
    </w:r>
    <w:r w:rsidR="006D1700">
      <w:fldChar w:fldCharType="begin"/>
    </w:r>
    <w:r w:rsidR="006D1700">
      <w:instrText xml:space="preserve"> COMMENTS  \* MERGEFORMAT </w:instrText>
    </w:r>
    <w:r w:rsidR="006D1700">
      <w:fldChar w:fldCharType="end"/>
    </w:r>
  </w:p>
  <w:p w14:paraId="3DA233A1" w14:textId="77777777" w:rsidR="006D1700" w:rsidRDefault="006D17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9C3F9" w14:textId="77777777" w:rsidR="00F8184F" w:rsidRDefault="00F8184F">
      <w:r>
        <w:separator/>
      </w:r>
    </w:p>
  </w:footnote>
  <w:footnote w:type="continuationSeparator" w:id="0">
    <w:p w14:paraId="1D113617" w14:textId="77777777" w:rsidR="00F8184F" w:rsidRDefault="00F81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0ECA5" w14:textId="43FC1245" w:rsidR="006D1700" w:rsidRDefault="00E0739E">
    <w:pPr>
      <w:pStyle w:val="Header"/>
      <w:tabs>
        <w:tab w:val="clear" w:pos="6480"/>
        <w:tab w:val="center" w:pos="4680"/>
        <w:tab w:val="right" w:pos="9360"/>
      </w:tabs>
    </w:pPr>
    <w:r>
      <w:t>Dec</w:t>
    </w:r>
    <w:r w:rsidR="006D1700">
      <w:t xml:space="preserve"> 20</w:t>
    </w:r>
    <w:r w:rsidR="00C057D4">
      <w:t>20</w:t>
    </w:r>
    <w:r w:rsidR="006D1700">
      <w:tab/>
    </w:r>
    <w:r w:rsidR="006D1700">
      <w:tab/>
      <w:t>doc.: IEEE 802.11-</w:t>
    </w:r>
    <w:r w:rsidR="00C057D4">
      <w:t>20</w:t>
    </w:r>
    <w:r w:rsidR="006D1700">
      <w:t>/</w:t>
    </w:r>
    <w:r w:rsidR="009A3DF4">
      <w:t>1949</w:t>
    </w:r>
    <w:r w:rsidR="006D1700">
      <w:t>r</w:t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00B37BA3"/>
    <w:multiLevelType w:val="hybridMultilevel"/>
    <w:tmpl w:val="3EF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57B0"/>
    <w:multiLevelType w:val="hybridMultilevel"/>
    <w:tmpl w:val="CAA8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E1036"/>
    <w:multiLevelType w:val="hybridMultilevel"/>
    <w:tmpl w:val="30D015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3814293"/>
    <w:multiLevelType w:val="hybridMultilevel"/>
    <w:tmpl w:val="E6920462"/>
    <w:lvl w:ilvl="0" w:tplc="BCE66B24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F6D87"/>
    <w:multiLevelType w:val="hybridMultilevel"/>
    <w:tmpl w:val="49A84350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E244B"/>
    <w:multiLevelType w:val="hybridMultilevel"/>
    <w:tmpl w:val="26C49C4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7" w15:restartNumberingAfterBreak="0">
    <w:nsid w:val="2D107C53"/>
    <w:multiLevelType w:val="hybridMultilevel"/>
    <w:tmpl w:val="8420487E"/>
    <w:lvl w:ilvl="0" w:tplc="5D142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03D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A6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62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22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60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CE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C2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E2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1B51B83"/>
    <w:multiLevelType w:val="hybridMultilevel"/>
    <w:tmpl w:val="54E4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3199C"/>
    <w:multiLevelType w:val="hybridMultilevel"/>
    <w:tmpl w:val="4DC4C8C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C3274"/>
    <w:multiLevelType w:val="hybridMultilevel"/>
    <w:tmpl w:val="7150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CA183A"/>
    <w:multiLevelType w:val="hybridMultilevel"/>
    <w:tmpl w:val="054811CA"/>
    <w:lvl w:ilvl="0" w:tplc="97B81A1C">
      <w:start w:val="32"/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0A04E6"/>
    <w:multiLevelType w:val="hybridMultilevel"/>
    <w:tmpl w:val="3F74C40E"/>
    <w:lvl w:ilvl="0" w:tplc="60643342">
      <w:start w:val="1"/>
      <w:numFmt w:val="bullet"/>
      <w:lvlText w:val="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54F915DB"/>
    <w:multiLevelType w:val="hybridMultilevel"/>
    <w:tmpl w:val="0898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A7558"/>
    <w:multiLevelType w:val="hybridMultilevel"/>
    <w:tmpl w:val="E82C5E3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73C3C"/>
    <w:multiLevelType w:val="hybridMultilevel"/>
    <w:tmpl w:val="5CBE4B32"/>
    <w:lvl w:ilvl="0" w:tplc="D1182AC6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F7FBE"/>
    <w:multiLevelType w:val="hybridMultilevel"/>
    <w:tmpl w:val="6D247F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C1D92"/>
    <w:multiLevelType w:val="multilevel"/>
    <w:tmpl w:val="33CC76AC"/>
    <w:lvl w:ilvl="0">
      <w:start w:val="3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5005F"/>
    <w:multiLevelType w:val="hybridMultilevel"/>
    <w:tmpl w:val="FACE6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627514"/>
    <w:multiLevelType w:val="hybridMultilevel"/>
    <w:tmpl w:val="89424412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01D55"/>
    <w:multiLevelType w:val="hybridMultilevel"/>
    <w:tmpl w:val="FF980228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16"/>
  </w:num>
  <w:num w:numId="7">
    <w:abstractNumId w:val="3"/>
  </w:num>
  <w:num w:numId="8">
    <w:abstractNumId w:val="6"/>
  </w:num>
  <w:num w:numId="9">
    <w:abstractNumId w:val="10"/>
  </w:num>
  <w:num w:numId="10">
    <w:abstractNumId w:val="13"/>
  </w:num>
  <w:num w:numId="11">
    <w:abstractNumId w:val="22"/>
  </w:num>
  <w:num w:numId="12">
    <w:abstractNumId w:val="4"/>
  </w:num>
  <w:num w:numId="13">
    <w:abstractNumId w:val="23"/>
  </w:num>
  <w:num w:numId="14">
    <w:abstractNumId w:val="9"/>
  </w:num>
  <w:num w:numId="15">
    <w:abstractNumId w:val="14"/>
  </w:num>
  <w:num w:numId="16">
    <w:abstractNumId w:val="7"/>
  </w:num>
  <w:num w:numId="17">
    <w:abstractNumId w:val="2"/>
  </w:num>
  <w:num w:numId="18">
    <w:abstractNumId w:val="8"/>
  </w:num>
  <w:num w:numId="19">
    <w:abstractNumId w:val="21"/>
  </w:num>
  <w:num w:numId="20">
    <w:abstractNumId w:val="12"/>
  </w:num>
  <w:num w:numId="21">
    <w:abstractNumId w:val="18"/>
  </w:num>
  <w:num w:numId="22">
    <w:abstractNumId w:val="11"/>
  </w:num>
  <w:num w:numId="23">
    <w:abstractNumId w:val="5"/>
  </w:num>
  <w:num w:numId="24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59B7"/>
    <w:rsid w:val="000066B9"/>
    <w:rsid w:val="00007292"/>
    <w:rsid w:val="000076F4"/>
    <w:rsid w:val="00007B46"/>
    <w:rsid w:val="00011033"/>
    <w:rsid w:val="00012A33"/>
    <w:rsid w:val="00012E25"/>
    <w:rsid w:val="00013057"/>
    <w:rsid w:val="00013C07"/>
    <w:rsid w:val="000143A2"/>
    <w:rsid w:val="000144A7"/>
    <w:rsid w:val="00014E36"/>
    <w:rsid w:val="00015958"/>
    <w:rsid w:val="000166D3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27F62"/>
    <w:rsid w:val="00031827"/>
    <w:rsid w:val="00031E7B"/>
    <w:rsid w:val="00032D88"/>
    <w:rsid w:val="00032EC3"/>
    <w:rsid w:val="00034165"/>
    <w:rsid w:val="0003447B"/>
    <w:rsid w:val="000360C3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526D6"/>
    <w:rsid w:val="0005358F"/>
    <w:rsid w:val="0005696D"/>
    <w:rsid w:val="00056EAC"/>
    <w:rsid w:val="000601BF"/>
    <w:rsid w:val="000627C8"/>
    <w:rsid w:val="00063E29"/>
    <w:rsid w:val="00066195"/>
    <w:rsid w:val="0006651F"/>
    <w:rsid w:val="0007022A"/>
    <w:rsid w:val="00070343"/>
    <w:rsid w:val="00074294"/>
    <w:rsid w:val="00076465"/>
    <w:rsid w:val="000813F5"/>
    <w:rsid w:val="00081BF2"/>
    <w:rsid w:val="00081D72"/>
    <w:rsid w:val="000836FC"/>
    <w:rsid w:val="000837DB"/>
    <w:rsid w:val="00084D3D"/>
    <w:rsid w:val="00087223"/>
    <w:rsid w:val="00087684"/>
    <w:rsid w:val="00090F5E"/>
    <w:rsid w:val="00092ACE"/>
    <w:rsid w:val="00093FD8"/>
    <w:rsid w:val="00097C3B"/>
    <w:rsid w:val="000A09CF"/>
    <w:rsid w:val="000A0C05"/>
    <w:rsid w:val="000A1F52"/>
    <w:rsid w:val="000A3105"/>
    <w:rsid w:val="000A33DD"/>
    <w:rsid w:val="000A37F6"/>
    <w:rsid w:val="000A57C0"/>
    <w:rsid w:val="000A7E22"/>
    <w:rsid w:val="000B2180"/>
    <w:rsid w:val="000B2CDB"/>
    <w:rsid w:val="000B3054"/>
    <w:rsid w:val="000B5681"/>
    <w:rsid w:val="000B72A0"/>
    <w:rsid w:val="000C09C6"/>
    <w:rsid w:val="000C13F5"/>
    <w:rsid w:val="000C5543"/>
    <w:rsid w:val="000C594E"/>
    <w:rsid w:val="000C5D9A"/>
    <w:rsid w:val="000C6CCB"/>
    <w:rsid w:val="000D1813"/>
    <w:rsid w:val="000D322B"/>
    <w:rsid w:val="000E0164"/>
    <w:rsid w:val="000E0C9E"/>
    <w:rsid w:val="000E152B"/>
    <w:rsid w:val="000E1A91"/>
    <w:rsid w:val="000E226E"/>
    <w:rsid w:val="000E4005"/>
    <w:rsid w:val="000E6555"/>
    <w:rsid w:val="000E6FBC"/>
    <w:rsid w:val="000E74A7"/>
    <w:rsid w:val="000E7883"/>
    <w:rsid w:val="000F11CE"/>
    <w:rsid w:val="000F1E72"/>
    <w:rsid w:val="000F350F"/>
    <w:rsid w:val="000F564E"/>
    <w:rsid w:val="000F6E75"/>
    <w:rsid w:val="000F6ECB"/>
    <w:rsid w:val="000F72A7"/>
    <w:rsid w:val="000F7BF7"/>
    <w:rsid w:val="001000D3"/>
    <w:rsid w:val="00101069"/>
    <w:rsid w:val="00101230"/>
    <w:rsid w:val="0010131E"/>
    <w:rsid w:val="0010243C"/>
    <w:rsid w:val="00103876"/>
    <w:rsid w:val="0010409F"/>
    <w:rsid w:val="0010418E"/>
    <w:rsid w:val="00104BEB"/>
    <w:rsid w:val="0010501E"/>
    <w:rsid w:val="00107591"/>
    <w:rsid w:val="001133FA"/>
    <w:rsid w:val="00113CC6"/>
    <w:rsid w:val="001204FB"/>
    <w:rsid w:val="00120F51"/>
    <w:rsid w:val="001245B3"/>
    <w:rsid w:val="00125962"/>
    <w:rsid w:val="00126DB1"/>
    <w:rsid w:val="001327FA"/>
    <w:rsid w:val="00133E7A"/>
    <w:rsid w:val="00133FB8"/>
    <w:rsid w:val="001347EE"/>
    <w:rsid w:val="00134BDF"/>
    <w:rsid w:val="00134F75"/>
    <w:rsid w:val="00135C70"/>
    <w:rsid w:val="00136343"/>
    <w:rsid w:val="00136DDD"/>
    <w:rsid w:val="00137FE4"/>
    <w:rsid w:val="001432CB"/>
    <w:rsid w:val="00143692"/>
    <w:rsid w:val="00144196"/>
    <w:rsid w:val="001458A9"/>
    <w:rsid w:val="00145E7C"/>
    <w:rsid w:val="0014633C"/>
    <w:rsid w:val="00147788"/>
    <w:rsid w:val="00151003"/>
    <w:rsid w:val="00151F5F"/>
    <w:rsid w:val="00152933"/>
    <w:rsid w:val="001607E0"/>
    <w:rsid w:val="00160F61"/>
    <w:rsid w:val="0016170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5224"/>
    <w:rsid w:val="00175BFE"/>
    <w:rsid w:val="00180453"/>
    <w:rsid w:val="00180CBD"/>
    <w:rsid w:val="00180EE6"/>
    <w:rsid w:val="00181582"/>
    <w:rsid w:val="001832C4"/>
    <w:rsid w:val="00185784"/>
    <w:rsid w:val="00187A66"/>
    <w:rsid w:val="00194F71"/>
    <w:rsid w:val="0019545C"/>
    <w:rsid w:val="0019612D"/>
    <w:rsid w:val="00196678"/>
    <w:rsid w:val="001974B0"/>
    <w:rsid w:val="001A0EF1"/>
    <w:rsid w:val="001A550E"/>
    <w:rsid w:val="001A6541"/>
    <w:rsid w:val="001A7120"/>
    <w:rsid w:val="001A7E25"/>
    <w:rsid w:val="001B0983"/>
    <w:rsid w:val="001B1ECA"/>
    <w:rsid w:val="001B748C"/>
    <w:rsid w:val="001C112D"/>
    <w:rsid w:val="001C3320"/>
    <w:rsid w:val="001C3BAE"/>
    <w:rsid w:val="001C5FE3"/>
    <w:rsid w:val="001C61AB"/>
    <w:rsid w:val="001C6661"/>
    <w:rsid w:val="001C732F"/>
    <w:rsid w:val="001D0514"/>
    <w:rsid w:val="001D0C13"/>
    <w:rsid w:val="001D186E"/>
    <w:rsid w:val="001D2D92"/>
    <w:rsid w:val="001D494A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E9F"/>
    <w:rsid w:val="001E63B3"/>
    <w:rsid w:val="001E79AB"/>
    <w:rsid w:val="001F12B2"/>
    <w:rsid w:val="001F1A6C"/>
    <w:rsid w:val="001F20B9"/>
    <w:rsid w:val="001F37A9"/>
    <w:rsid w:val="001F4D4C"/>
    <w:rsid w:val="001F517A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06C81"/>
    <w:rsid w:val="0021066D"/>
    <w:rsid w:val="00210DB0"/>
    <w:rsid w:val="00211413"/>
    <w:rsid w:val="002114A1"/>
    <w:rsid w:val="0021152A"/>
    <w:rsid w:val="00211809"/>
    <w:rsid w:val="00211D6F"/>
    <w:rsid w:val="00213203"/>
    <w:rsid w:val="002147B0"/>
    <w:rsid w:val="0021565B"/>
    <w:rsid w:val="00220653"/>
    <w:rsid w:val="002206D8"/>
    <w:rsid w:val="0022119E"/>
    <w:rsid w:val="00222FEA"/>
    <w:rsid w:val="00224973"/>
    <w:rsid w:val="0022520C"/>
    <w:rsid w:val="0022637F"/>
    <w:rsid w:val="0022746B"/>
    <w:rsid w:val="002300DB"/>
    <w:rsid w:val="002312FA"/>
    <w:rsid w:val="00231450"/>
    <w:rsid w:val="00232500"/>
    <w:rsid w:val="002344EC"/>
    <w:rsid w:val="00234D48"/>
    <w:rsid w:val="00235619"/>
    <w:rsid w:val="00237D6D"/>
    <w:rsid w:val="002445DF"/>
    <w:rsid w:val="00244A96"/>
    <w:rsid w:val="00245BAE"/>
    <w:rsid w:val="00245E47"/>
    <w:rsid w:val="002502A4"/>
    <w:rsid w:val="00252340"/>
    <w:rsid w:val="00253244"/>
    <w:rsid w:val="00253278"/>
    <w:rsid w:val="00253479"/>
    <w:rsid w:val="002539F0"/>
    <w:rsid w:val="00254FFD"/>
    <w:rsid w:val="0025619A"/>
    <w:rsid w:val="002563BE"/>
    <w:rsid w:val="0025673F"/>
    <w:rsid w:val="002574DA"/>
    <w:rsid w:val="00262AB8"/>
    <w:rsid w:val="0026399E"/>
    <w:rsid w:val="002658DD"/>
    <w:rsid w:val="0026689F"/>
    <w:rsid w:val="002707C7"/>
    <w:rsid w:val="00271C8D"/>
    <w:rsid w:val="0027230C"/>
    <w:rsid w:val="00272938"/>
    <w:rsid w:val="00277766"/>
    <w:rsid w:val="00281197"/>
    <w:rsid w:val="00281378"/>
    <w:rsid w:val="00281F7A"/>
    <w:rsid w:val="00282D64"/>
    <w:rsid w:val="00283B2A"/>
    <w:rsid w:val="002840E6"/>
    <w:rsid w:val="002849E4"/>
    <w:rsid w:val="00286EE9"/>
    <w:rsid w:val="0029020B"/>
    <w:rsid w:val="00290BD3"/>
    <w:rsid w:val="00294A86"/>
    <w:rsid w:val="00294B21"/>
    <w:rsid w:val="00296F3D"/>
    <w:rsid w:val="00297E9A"/>
    <w:rsid w:val="002A1916"/>
    <w:rsid w:val="002A6592"/>
    <w:rsid w:val="002A7314"/>
    <w:rsid w:val="002B1954"/>
    <w:rsid w:val="002B29E6"/>
    <w:rsid w:val="002B4372"/>
    <w:rsid w:val="002B491C"/>
    <w:rsid w:val="002B6AA7"/>
    <w:rsid w:val="002B74C5"/>
    <w:rsid w:val="002B7612"/>
    <w:rsid w:val="002B7F7F"/>
    <w:rsid w:val="002C08A8"/>
    <w:rsid w:val="002C27BC"/>
    <w:rsid w:val="002C3053"/>
    <w:rsid w:val="002C3129"/>
    <w:rsid w:val="002C3CE9"/>
    <w:rsid w:val="002C3DD5"/>
    <w:rsid w:val="002C4F58"/>
    <w:rsid w:val="002C5D8B"/>
    <w:rsid w:val="002C7ED5"/>
    <w:rsid w:val="002D16F8"/>
    <w:rsid w:val="002D3F54"/>
    <w:rsid w:val="002D44BE"/>
    <w:rsid w:val="002D5664"/>
    <w:rsid w:val="002D58EB"/>
    <w:rsid w:val="002D72A6"/>
    <w:rsid w:val="002E0959"/>
    <w:rsid w:val="002E20F4"/>
    <w:rsid w:val="002E4985"/>
    <w:rsid w:val="002E4E43"/>
    <w:rsid w:val="002F0D8B"/>
    <w:rsid w:val="002F1494"/>
    <w:rsid w:val="002F175E"/>
    <w:rsid w:val="002F19AB"/>
    <w:rsid w:val="002F1C8B"/>
    <w:rsid w:val="002F2F7C"/>
    <w:rsid w:val="002F2FB0"/>
    <w:rsid w:val="002F3990"/>
    <w:rsid w:val="002F40BD"/>
    <w:rsid w:val="002F5851"/>
    <w:rsid w:val="002F6E90"/>
    <w:rsid w:val="003000F5"/>
    <w:rsid w:val="00301EFA"/>
    <w:rsid w:val="003031FC"/>
    <w:rsid w:val="00306CBF"/>
    <w:rsid w:val="00306D61"/>
    <w:rsid w:val="00306F71"/>
    <w:rsid w:val="00307956"/>
    <w:rsid w:val="00311079"/>
    <w:rsid w:val="003112CA"/>
    <w:rsid w:val="003113A8"/>
    <w:rsid w:val="00311AEB"/>
    <w:rsid w:val="003204A3"/>
    <w:rsid w:val="0032164B"/>
    <w:rsid w:val="0032371B"/>
    <w:rsid w:val="003249D3"/>
    <w:rsid w:val="0032539C"/>
    <w:rsid w:val="0033078C"/>
    <w:rsid w:val="003313C7"/>
    <w:rsid w:val="00331429"/>
    <w:rsid w:val="003339E7"/>
    <w:rsid w:val="00334215"/>
    <w:rsid w:val="00336601"/>
    <w:rsid w:val="003370C7"/>
    <w:rsid w:val="00337761"/>
    <w:rsid w:val="0034028A"/>
    <w:rsid w:val="00340A4E"/>
    <w:rsid w:val="0034119D"/>
    <w:rsid w:val="00341714"/>
    <w:rsid w:val="00342107"/>
    <w:rsid w:val="00352515"/>
    <w:rsid w:val="00352A5B"/>
    <w:rsid w:val="00354E04"/>
    <w:rsid w:val="003552D5"/>
    <w:rsid w:val="00355C95"/>
    <w:rsid w:val="00356D88"/>
    <w:rsid w:val="0035790E"/>
    <w:rsid w:val="00360303"/>
    <w:rsid w:val="00361241"/>
    <w:rsid w:val="00361C5E"/>
    <w:rsid w:val="0036200D"/>
    <w:rsid w:val="003644EA"/>
    <w:rsid w:val="00364A1B"/>
    <w:rsid w:val="003666F4"/>
    <w:rsid w:val="00366BE6"/>
    <w:rsid w:val="00367BEF"/>
    <w:rsid w:val="00371222"/>
    <w:rsid w:val="00371FF9"/>
    <w:rsid w:val="003735A6"/>
    <w:rsid w:val="00374675"/>
    <w:rsid w:val="00377B13"/>
    <w:rsid w:val="003810DE"/>
    <w:rsid w:val="0038275C"/>
    <w:rsid w:val="003830A2"/>
    <w:rsid w:val="003837B2"/>
    <w:rsid w:val="00383882"/>
    <w:rsid w:val="00386C11"/>
    <w:rsid w:val="00386E5D"/>
    <w:rsid w:val="00390CCB"/>
    <w:rsid w:val="00390D0B"/>
    <w:rsid w:val="00391246"/>
    <w:rsid w:val="0039158A"/>
    <w:rsid w:val="003954A3"/>
    <w:rsid w:val="0039622F"/>
    <w:rsid w:val="003962D0"/>
    <w:rsid w:val="003963B9"/>
    <w:rsid w:val="003A0459"/>
    <w:rsid w:val="003A1E14"/>
    <w:rsid w:val="003B19E0"/>
    <w:rsid w:val="003B240F"/>
    <w:rsid w:val="003B2A2C"/>
    <w:rsid w:val="003B2B39"/>
    <w:rsid w:val="003B3827"/>
    <w:rsid w:val="003B4350"/>
    <w:rsid w:val="003B58F9"/>
    <w:rsid w:val="003B5ECB"/>
    <w:rsid w:val="003B7673"/>
    <w:rsid w:val="003C02A7"/>
    <w:rsid w:val="003C1089"/>
    <w:rsid w:val="003C171F"/>
    <w:rsid w:val="003C4750"/>
    <w:rsid w:val="003C684A"/>
    <w:rsid w:val="003D0132"/>
    <w:rsid w:val="003D0341"/>
    <w:rsid w:val="003D2005"/>
    <w:rsid w:val="003D29C4"/>
    <w:rsid w:val="003D2AEA"/>
    <w:rsid w:val="003D5E97"/>
    <w:rsid w:val="003D6FFB"/>
    <w:rsid w:val="003E050C"/>
    <w:rsid w:val="003E0CF3"/>
    <w:rsid w:val="003E103E"/>
    <w:rsid w:val="003E21D0"/>
    <w:rsid w:val="003E2DD7"/>
    <w:rsid w:val="003E49A0"/>
    <w:rsid w:val="003E556B"/>
    <w:rsid w:val="003E5DDA"/>
    <w:rsid w:val="003E67DE"/>
    <w:rsid w:val="003E7E49"/>
    <w:rsid w:val="003F100E"/>
    <w:rsid w:val="003F29F6"/>
    <w:rsid w:val="003F3BE1"/>
    <w:rsid w:val="003F4AA6"/>
    <w:rsid w:val="003F4E9F"/>
    <w:rsid w:val="003F554D"/>
    <w:rsid w:val="0040239D"/>
    <w:rsid w:val="004025FC"/>
    <w:rsid w:val="0040262F"/>
    <w:rsid w:val="00402E51"/>
    <w:rsid w:val="00407FAB"/>
    <w:rsid w:val="004101A5"/>
    <w:rsid w:val="004109EC"/>
    <w:rsid w:val="00410B49"/>
    <w:rsid w:val="004113B6"/>
    <w:rsid w:val="00412FD9"/>
    <w:rsid w:val="00415021"/>
    <w:rsid w:val="00415805"/>
    <w:rsid w:val="0041619A"/>
    <w:rsid w:val="004211E6"/>
    <w:rsid w:val="004217FF"/>
    <w:rsid w:val="00424659"/>
    <w:rsid w:val="004247E3"/>
    <w:rsid w:val="00424B5B"/>
    <w:rsid w:val="0042538F"/>
    <w:rsid w:val="00430F78"/>
    <w:rsid w:val="00432B0E"/>
    <w:rsid w:val="004343FC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50F35"/>
    <w:rsid w:val="00451979"/>
    <w:rsid w:val="00452563"/>
    <w:rsid w:val="00452594"/>
    <w:rsid w:val="00452FF7"/>
    <w:rsid w:val="004551BD"/>
    <w:rsid w:val="00457725"/>
    <w:rsid w:val="00460171"/>
    <w:rsid w:val="004606EA"/>
    <w:rsid w:val="00460E1B"/>
    <w:rsid w:val="00461F55"/>
    <w:rsid w:val="0046227F"/>
    <w:rsid w:val="00462579"/>
    <w:rsid w:val="004633E6"/>
    <w:rsid w:val="00464963"/>
    <w:rsid w:val="00464E2A"/>
    <w:rsid w:val="00466391"/>
    <w:rsid w:val="004670C0"/>
    <w:rsid w:val="00471448"/>
    <w:rsid w:val="00471E83"/>
    <w:rsid w:val="00472CB7"/>
    <w:rsid w:val="00474D53"/>
    <w:rsid w:val="0047732A"/>
    <w:rsid w:val="004778CF"/>
    <w:rsid w:val="00480585"/>
    <w:rsid w:val="00481C6F"/>
    <w:rsid w:val="00484522"/>
    <w:rsid w:val="004847C0"/>
    <w:rsid w:val="00485E46"/>
    <w:rsid w:val="00486220"/>
    <w:rsid w:val="00486AA7"/>
    <w:rsid w:val="00487DBC"/>
    <w:rsid w:val="00491E04"/>
    <w:rsid w:val="00493994"/>
    <w:rsid w:val="00494527"/>
    <w:rsid w:val="00494BCE"/>
    <w:rsid w:val="00495D02"/>
    <w:rsid w:val="004977AD"/>
    <w:rsid w:val="004A06DD"/>
    <w:rsid w:val="004A2011"/>
    <w:rsid w:val="004A2FF9"/>
    <w:rsid w:val="004A4174"/>
    <w:rsid w:val="004A5F25"/>
    <w:rsid w:val="004B064B"/>
    <w:rsid w:val="004B157A"/>
    <w:rsid w:val="004B2D0A"/>
    <w:rsid w:val="004B48CE"/>
    <w:rsid w:val="004B53A3"/>
    <w:rsid w:val="004B5AE5"/>
    <w:rsid w:val="004B6745"/>
    <w:rsid w:val="004C31FE"/>
    <w:rsid w:val="004C48DE"/>
    <w:rsid w:val="004C7A29"/>
    <w:rsid w:val="004D0B5D"/>
    <w:rsid w:val="004D0D54"/>
    <w:rsid w:val="004D0FE5"/>
    <w:rsid w:val="004D28FF"/>
    <w:rsid w:val="004D4A5E"/>
    <w:rsid w:val="004D50C8"/>
    <w:rsid w:val="004D51D1"/>
    <w:rsid w:val="004D6056"/>
    <w:rsid w:val="004D65DC"/>
    <w:rsid w:val="004E383A"/>
    <w:rsid w:val="004E67B1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08A7"/>
    <w:rsid w:val="00511798"/>
    <w:rsid w:val="005121E1"/>
    <w:rsid w:val="005149CB"/>
    <w:rsid w:val="00515958"/>
    <w:rsid w:val="005162C5"/>
    <w:rsid w:val="00516682"/>
    <w:rsid w:val="0051684E"/>
    <w:rsid w:val="00517E5C"/>
    <w:rsid w:val="00520BCE"/>
    <w:rsid w:val="00520EAA"/>
    <w:rsid w:val="005226B1"/>
    <w:rsid w:val="00522B25"/>
    <w:rsid w:val="00523189"/>
    <w:rsid w:val="0052574F"/>
    <w:rsid w:val="005257D4"/>
    <w:rsid w:val="00526A53"/>
    <w:rsid w:val="005315E5"/>
    <w:rsid w:val="005318AC"/>
    <w:rsid w:val="00531AE4"/>
    <w:rsid w:val="00532A5F"/>
    <w:rsid w:val="00533785"/>
    <w:rsid w:val="00534C83"/>
    <w:rsid w:val="00535405"/>
    <w:rsid w:val="00535518"/>
    <w:rsid w:val="00535836"/>
    <w:rsid w:val="005400DC"/>
    <w:rsid w:val="005403F7"/>
    <w:rsid w:val="00541314"/>
    <w:rsid w:val="00542B72"/>
    <w:rsid w:val="00543EDB"/>
    <w:rsid w:val="0054429D"/>
    <w:rsid w:val="0054540D"/>
    <w:rsid w:val="00551FC4"/>
    <w:rsid w:val="00552CC1"/>
    <w:rsid w:val="00557D06"/>
    <w:rsid w:val="005609C8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4B17"/>
    <w:rsid w:val="005762BB"/>
    <w:rsid w:val="00576DE0"/>
    <w:rsid w:val="00577887"/>
    <w:rsid w:val="00577EC8"/>
    <w:rsid w:val="00580557"/>
    <w:rsid w:val="00581C2A"/>
    <w:rsid w:val="005820C3"/>
    <w:rsid w:val="00582210"/>
    <w:rsid w:val="00583312"/>
    <w:rsid w:val="00583986"/>
    <w:rsid w:val="00583E9F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EA0"/>
    <w:rsid w:val="00595232"/>
    <w:rsid w:val="00596200"/>
    <w:rsid w:val="00597CB2"/>
    <w:rsid w:val="005A01CD"/>
    <w:rsid w:val="005A2915"/>
    <w:rsid w:val="005A38F0"/>
    <w:rsid w:val="005A3A6D"/>
    <w:rsid w:val="005A4153"/>
    <w:rsid w:val="005A49DD"/>
    <w:rsid w:val="005A56EF"/>
    <w:rsid w:val="005A667D"/>
    <w:rsid w:val="005A7887"/>
    <w:rsid w:val="005B0800"/>
    <w:rsid w:val="005B08FD"/>
    <w:rsid w:val="005B27B0"/>
    <w:rsid w:val="005B323B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28FB"/>
    <w:rsid w:val="005C3021"/>
    <w:rsid w:val="005C4BDC"/>
    <w:rsid w:val="005C5FD7"/>
    <w:rsid w:val="005C6E61"/>
    <w:rsid w:val="005C6ECD"/>
    <w:rsid w:val="005C7BFE"/>
    <w:rsid w:val="005D04FB"/>
    <w:rsid w:val="005D1B3A"/>
    <w:rsid w:val="005D2FCC"/>
    <w:rsid w:val="005D395C"/>
    <w:rsid w:val="005D41F1"/>
    <w:rsid w:val="005E0AA3"/>
    <w:rsid w:val="005E1123"/>
    <w:rsid w:val="005E12A3"/>
    <w:rsid w:val="005E624D"/>
    <w:rsid w:val="005E62A3"/>
    <w:rsid w:val="005E6DE2"/>
    <w:rsid w:val="005E7400"/>
    <w:rsid w:val="005E7A6E"/>
    <w:rsid w:val="005F1E58"/>
    <w:rsid w:val="005F42B2"/>
    <w:rsid w:val="005F4D3F"/>
    <w:rsid w:val="005F79D4"/>
    <w:rsid w:val="00601583"/>
    <w:rsid w:val="00601A85"/>
    <w:rsid w:val="00602026"/>
    <w:rsid w:val="00602A27"/>
    <w:rsid w:val="0060354A"/>
    <w:rsid w:val="00603F8B"/>
    <w:rsid w:val="00605843"/>
    <w:rsid w:val="006101FD"/>
    <w:rsid w:val="00611608"/>
    <w:rsid w:val="00611A02"/>
    <w:rsid w:val="0061301A"/>
    <w:rsid w:val="00613069"/>
    <w:rsid w:val="00613182"/>
    <w:rsid w:val="00615C45"/>
    <w:rsid w:val="006204DB"/>
    <w:rsid w:val="0062087C"/>
    <w:rsid w:val="00624301"/>
    <w:rsid w:val="0062440B"/>
    <w:rsid w:val="006251E2"/>
    <w:rsid w:val="00626380"/>
    <w:rsid w:val="00626B66"/>
    <w:rsid w:val="00631F10"/>
    <w:rsid w:val="006334B8"/>
    <w:rsid w:val="006341F0"/>
    <w:rsid w:val="00635134"/>
    <w:rsid w:val="006423C1"/>
    <w:rsid w:val="0064262F"/>
    <w:rsid w:val="00642B12"/>
    <w:rsid w:val="00643CA0"/>
    <w:rsid w:val="00647017"/>
    <w:rsid w:val="00655B40"/>
    <w:rsid w:val="00655DF5"/>
    <w:rsid w:val="0065745E"/>
    <w:rsid w:val="00660D94"/>
    <w:rsid w:val="00661282"/>
    <w:rsid w:val="00661E03"/>
    <w:rsid w:val="0066250C"/>
    <w:rsid w:val="00670DA0"/>
    <w:rsid w:val="00675BC4"/>
    <w:rsid w:val="00677652"/>
    <w:rsid w:val="006801A4"/>
    <w:rsid w:val="00680F19"/>
    <w:rsid w:val="00682EF3"/>
    <w:rsid w:val="00686CC0"/>
    <w:rsid w:val="00687217"/>
    <w:rsid w:val="00687446"/>
    <w:rsid w:val="00690776"/>
    <w:rsid w:val="00691993"/>
    <w:rsid w:val="006944C3"/>
    <w:rsid w:val="006948DD"/>
    <w:rsid w:val="00695052"/>
    <w:rsid w:val="006951B5"/>
    <w:rsid w:val="0069563C"/>
    <w:rsid w:val="006961D3"/>
    <w:rsid w:val="006A0C57"/>
    <w:rsid w:val="006A308A"/>
    <w:rsid w:val="006A3D74"/>
    <w:rsid w:val="006A5540"/>
    <w:rsid w:val="006A7D2E"/>
    <w:rsid w:val="006B0F03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954"/>
    <w:rsid w:val="006C66D4"/>
    <w:rsid w:val="006C6CAA"/>
    <w:rsid w:val="006D06AC"/>
    <w:rsid w:val="006D11A2"/>
    <w:rsid w:val="006D1700"/>
    <w:rsid w:val="006D25DA"/>
    <w:rsid w:val="006D3091"/>
    <w:rsid w:val="006D30A5"/>
    <w:rsid w:val="006D31FF"/>
    <w:rsid w:val="006D38B4"/>
    <w:rsid w:val="006D49BC"/>
    <w:rsid w:val="006D4B3F"/>
    <w:rsid w:val="006D5F32"/>
    <w:rsid w:val="006E145F"/>
    <w:rsid w:val="006E1B92"/>
    <w:rsid w:val="006E32C6"/>
    <w:rsid w:val="006E4033"/>
    <w:rsid w:val="006E5CAB"/>
    <w:rsid w:val="006F0B12"/>
    <w:rsid w:val="006F1481"/>
    <w:rsid w:val="006F1717"/>
    <w:rsid w:val="006F4729"/>
    <w:rsid w:val="006F4FD1"/>
    <w:rsid w:val="006F6F4F"/>
    <w:rsid w:val="006F7770"/>
    <w:rsid w:val="00702967"/>
    <w:rsid w:val="007030F2"/>
    <w:rsid w:val="0070739B"/>
    <w:rsid w:val="0071075B"/>
    <w:rsid w:val="00710DFE"/>
    <w:rsid w:val="00712CB7"/>
    <w:rsid w:val="00714EB7"/>
    <w:rsid w:val="00715B65"/>
    <w:rsid w:val="007166BC"/>
    <w:rsid w:val="00717C15"/>
    <w:rsid w:val="00724317"/>
    <w:rsid w:val="00725025"/>
    <w:rsid w:val="00730877"/>
    <w:rsid w:val="00730C76"/>
    <w:rsid w:val="007310B4"/>
    <w:rsid w:val="00731104"/>
    <w:rsid w:val="00735AB1"/>
    <w:rsid w:val="007360CB"/>
    <w:rsid w:val="007403B7"/>
    <w:rsid w:val="0074163A"/>
    <w:rsid w:val="007416FA"/>
    <w:rsid w:val="00742C0D"/>
    <w:rsid w:val="00744D11"/>
    <w:rsid w:val="00745172"/>
    <w:rsid w:val="00745717"/>
    <w:rsid w:val="00745E92"/>
    <w:rsid w:val="0074761F"/>
    <w:rsid w:val="007501C6"/>
    <w:rsid w:val="00750BB6"/>
    <w:rsid w:val="007525FD"/>
    <w:rsid w:val="00752717"/>
    <w:rsid w:val="00752824"/>
    <w:rsid w:val="00754C7D"/>
    <w:rsid w:val="00754E0C"/>
    <w:rsid w:val="00756A36"/>
    <w:rsid w:val="00757497"/>
    <w:rsid w:val="0075752F"/>
    <w:rsid w:val="00757C66"/>
    <w:rsid w:val="0076138F"/>
    <w:rsid w:val="00761D12"/>
    <w:rsid w:val="00761E4C"/>
    <w:rsid w:val="00762B4E"/>
    <w:rsid w:val="00763A48"/>
    <w:rsid w:val="00764049"/>
    <w:rsid w:val="0076459D"/>
    <w:rsid w:val="00764CA1"/>
    <w:rsid w:val="00765083"/>
    <w:rsid w:val="0076643D"/>
    <w:rsid w:val="007670EB"/>
    <w:rsid w:val="00767B00"/>
    <w:rsid w:val="00770572"/>
    <w:rsid w:val="007712A7"/>
    <w:rsid w:val="00771EA8"/>
    <w:rsid w:val="007735CF"/>
    <w:rsid w:val="00774981"/>
    <w:rsid w:val="00780E8B"/>
    <w:rsid w:val="00780F7A"/>
    <w:rsid w:val="0078255D"/>
    <w:rsid w:val="0078264D"/>
    <w:rsid w:val="00783DC4"/>
    <w:rsid w:val="007841A6"/>
    <w:rsid w:val="00784A3A"/>
    <w:rsid w:val="00785D09"/>
    <w:rsid w:val="0078615E"/>
    <w:rsid w:val="0078787A"/>
    <w:rsid w:val="0079095C"/>
    <w:rsid w:val="00791038"/>
    <w:rsid w:val="00791065"/>
    <w:rsid w:val="00792DC6"/>
    <w:rsid w:val="00794128"/>
    <w:rsid w:val="0079433E"/>
    <w:rsid w:val="00796598"/>
    <w:rsid w:val="00797A1F"/>
    <w:rsid w:val="007A2620"/>
    <w:rsid w:val="007A3D36"/>
    <w:rsid w:val="007A44CC"/>
    <w:rsid w:val="007A4BE9"/>
    <w:rsid w:val="007A55B2"/>
    <w:rsid w:val="007A6219"/>
    <w:rsid w:val="007A64B5"/>
    <w:rsid w:val="007A78F0"/>
    <w:rsid w:val="007B3F74"/>
    <w:rsid w:val="007B6576"/>
    <w:rsid w:val="007B70F4"/>
    <w:rsid w:val="007B75F9"/>
    <w:rsid w:val="007B794D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3D39"/>
    <w:rsid w:val="007D5591"/>
    <w:rsid w:val="007D585B"/>
    <w:rsid w:val="007D74BF"/>
    <w:rsid w:val="007E02C1"/>
    <w:rsid w:val="007E0A15"/>
    <w:rsid w:val="007E1D83"/>
    <w:rsid w:val="007E2770"/>
    <w:rsid w:val="007E2A20"/>
    <w:rsid w:val="007E2A2B"/>
    <w:rsid w:val="007E2BCA"/>
    <w:rsid w:val="007E3F19"/>
    <w:rsid w:val="007E44DE"/>
    <w:rsid w:val="007E5012"/>
    <w:rsid w:val="007F0210"/>
    <w:rsid w:val="007F02C9"/>
    <w:rsid w:val="007F132B"/>
    <w:rsid w:val="007F4160"/>
    <w:rsid w:val="007F5EAC"/>
    <w:rsid w:val="007F6AE5"/>
    <w:rsid w:val="007F6E4C"/>
    <w:rsid w:val="007F71DA"/>
    <w:rsid w:val="00800E85"/>
    <w:rsid w:val="00801938"/>
    <w:rsid w:val="00801F27"/>
    <w:rsid w:val="008027B1"/>
    <w:rsid w:val="00804932"/>
    <w:rsid w:val="008066B1"/>
    <w:rsid w:val="00806A25"/>
    <w:rsid w:val="008077FA"/>
    <w:rsid w:val="00807D5B"/>
    <w:rsid w:val="00810990"/>
    <w:rsid w:val="00811DE3"/>
    <w:rsid w:val="008124B4"/>
    <w:rsid w:val="00813CBA"/>
    <w:rsid w:val="00814A65"/>
    <w:rsid w:val="008157B2"/>
    <w:rsid w:val="00815BDF"/>
    <w:rsid w:val="00817064"/>
    <w:rsid w:val="0082149E"/>
    <w:rsid w:val="00822111"/>
    <w:rsid w:val="00822EB5"/>
    <w:rsid w:val="008238B9"/>
    <w:rsid w:val="00823B6B"/>
    <w:rsid w:val="0082482F"/>
    <w:rsid w:val="00824D20"/>
    <w:rsid w:val="0082746E"/>
    <w:rsid w:val="00827770"/>
    <w:rsid w:val="00830C17"/>
    <w:rsid w:val="0083384F"/>
    <w:rsid w:val="00836CF2"/>
    <w:rsid w:val="00836F74"/>
    <w:rsid w:val="00841CC6"/>
    <w:rsid w:val="00843068"/>
    <w:rsid w:val="00844812"/>
    <w:rsid w:val="00845898"/>
    <w:rsid w:val="008465EC"/>
    <w:rsid w:val="008469D2"/>
    <w:rsid w:val="008523AC"/>
    <w:rsid w:val="00853077"/>
    <w:rsid w:val="00853224"/>
    <w:rsid w:val="008537CB"/>
    <w:rsid w:val="00853AA1"/>
    <w:rsid w:val="00853C7E"/>
    <w:rsid w:val="0085409C"/>
    <w:rsid w:val="00854A9A"/>
    <w:rsid w:val="00855851"/>
    <w:rsid w:val="00856026"/>
    <w:rsid w:val="00856891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CEB"/>
    <w:rsid w:val="00875322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0DF2"/>
    <w:rsid w:val="008927F6"/>
    <w:rsid w:val="00893018"/>
    <w:rsid w:val="0089487F"/>
    <w:rsid w:val="00897F11"/>
    <w:rsid w:val="008A059D"/>
    <w:rsid w:val="008A122E"/>
    <w:rsid w:val="008A312F"/>
    <w:rsid w:val="008A3FE9"/>
    <w:rsid w:val="008B0396"/>
    <w:rsid w:val="008B063C"/>
    <w:rsid w:val="008B140E"/>
    <w:rsid w:val="008B2287"/>
    <w:rsid w:val="008B2716"/>
    <w:rsid w:val="008B292A"/>
    <w:rsid w:val="008B405F"/>
    <w:rsid w:val="008B7011"/>
    <w:rsid w:val="008B72BF"/>
    <w:rsid w:val="008B7D0A"/>
    <w:rsid w:val="008C0B25"/>
    <w:rsid w:val="008C1319"/>
    <w:rsid w:val="008C1A1D"/>
    <w:rsid w:val="008C1D70"/>
    <w:rsid w:val="008C26C5"/>
    <w:rsid w:val="008C41C0"/>
    <w:rsid w:val="008C6F67"/>
    <w:rsid w:val="008D0D0D"/>
    <w:rsid w:val="008D1A16"/>
    <w:rsid w:val="008D2339"/>
    <w:rsid w:val="008D3480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4910"/>
    <w:rsid w:val="008E5302"/>
    <w:rsid w:val="008E5588"/>
    <w:rsid w:val="008E65B5"/>
    <w:rsid w:val="008E678F"/>
    <w:rsid w:val="008E6E14"/>
    <w:rsid w:val="008F0FA5"/>
    <w:rsid w:val="008F14D1"/>
    <w:rsid w:val="008F1FC1"/>
    <w:rsid w:val="008F2344"/>
    <w:rsid w:val="008F35D8"/>
    <w:rsid w:val="00900945"/>
    <w:rsid w:val="00901889"/>
    <w:rsid w:val="00904ACB"/>
    <w:rsid w:val="00905E3C"/>
    <w:rsid w:val="00907127"/>
    <w:rsid w:val="00907E25"/>
    <w:rsid w:val="009108F8"/>
    <w:rsid w:val="0091139F"/>
    <w:rsid w:val="00911D26"/>
    <w:rsid w:val="00914204"/>
    <w:rsid w:val="00916C27"/>
    <w:rsid w:val="00917DF0"/>
    <w:rsid w:val="00917E0B"/>
    <w:rsid w:val="0092052D"/>
    <w:rsid w:val="0092143F"/>
    <w:rsid w:val="0092219A"/>
    <w:rsid w:val="009222AB"/>
    <w:rsid w:val="0092233B"/>
    <w:rsid w:val="009232FC"/>
    <w:rsid w:val="00923BC6"/>
    <w:rsid w:val="00924988"/>
    <w:rsid w:val="00925933"/>
    <w:rsid w:val="00927430"/>
    <w:rsid w:val="00927641"/>
    <w:rsid w:val="00927CEA"/>
    <w:rsid w:val="00931B31"/>
    <w:rsid w:val="00932836"/>
    <w:rsid w:val="00933D00"/>
    <w:rsid w:val="00934638"/>
    <w:rsid w:val="009369D8"/>
    <w:rsid w:val="00937821"/>
    <w:rsid w:val="00940916"/>
    <w:rsid w:val="0094341D"/>
    <w:rsid w:val="0094423B"/>
    <w:rsid w:val="00945980"/>
    <w:rsid w:val="0094703D"/>
    <w:rsid w:val="00947AB2"/>
    <w:rsid w:val="009507FF"/>
    <w:rsid w:val="009516C9"/>
    <w:rsid w:val="009519AC"/>
    <w:rsid w:val="00952EB9"/>
    <w:rsid w:val="00956CDE"/>
    <w:rsid w:val="0096069F"/>
    <w:rsid w:val="009614BB"/>
    <w:rsid w:val="009618F2"/>
    <w:rsid w:val="0096305F"/>
    <w:rsid w:val="009631D5"/>
    <w:rsid w:val="00964ABB"/>
    <w:rsid w:val="0096527E"/>
    <w:rsid w:val="00965D72"/>
    <w:rsid w:val="009664D2"/>
    <w:rsid w:val="00967EC8"/>
    <w:rsid w:val="00971DAC"/>
    <w:rsid w:val="00972FFF"/>
    <w:rsid w:val="00973857"/>
    <w:rsid w:val="00973E59"/>
    <w:rsid w:val="00973E87"/>
    <w:rsid w:val="00973EE3"/>
    <w:rsid w:val="00974E87"/>
    <w:rsid w:val="0097505A"/>
    <w:rsid w:val="0098048D"/>
    <w:rsid w:val="00980C2E"/>
    <w:rsid w:val="00981262"/>
    <w:rsid w:val="009824FA"/>
    <w:rsid w:val="00983555"/>
    <w:rsid w:val="0098701F"/>
    <w:rsid w:val="00987C7A"/>
    <w:rsid w:val="0099098B"/>
    <w:rsid w:val="00990ABF"/>
    <w:rsid w:val="00990E25"/>
    <w:rsid w:val="0099180C"/>
    <w:rsid w:val="00992637"/>
    <w:rsid w:val="00992BB1"/>
    <w:rsid w:val="00992EDD"/>
    <w:rsid w:val="009933C3"/>
    <w:rsid w:val="009934C0"/>
    <w:rsid w:val="00993EF7"/>
    <w:rsid w:val="00994BE5"/>
    <w:rsid w:val="009952C9"/>
    <w:rsid w:val="00995955"/>
    <w:rsid w:val="009A04DE"/>
    <w:rsid w:val="009A0821"/>
    <w:rsid w:val="009A08AB"/>
    <w:rsid w:val="009A20D9"/>
    <w:rsid w:val="009A2A20"/>
    <w:rsid w:val="009A3DF4"/>
    <w:rsid w:val="009A6258"/>
    <w:rsid w:val="009A67A3"/>
    <w:rsid w:val="009A7673"/>
    <w:rsid w:val="009A7FFA"/>
    <w:rsid w:val="009B0936"/>
    <w:rsid w:val="009B3374"/>
    <w:rsid w:val="009B3854"/>
    <w:rsid w:val="009B4D9B"/>
    <w:rsid w:val="009B792D"/>
    <w:rsid w:val="009C0555"/>
    <w:rsid w:val="009C227A"/>
    <w:rsid w:val="009C26FC"/>
    <w:rsid w:val="009C28C3"/>
    <w:rsid w:val="009C2A1F"/>
    <w:rsid w:val="009C4629"/>
    <w:rsid w:val="009C469F"/>
    <w:rsid w:val="009C4CB3"/>
    <w:rsid w:val="009C7A0C"/>
    <w:rsid w:val="009D27C4"/>
    <w:rsid w:val="009D3DFA"/>
    <w:rsid w:val="009D42E0"/>
    <w:rsid w:val="009D473D"/>
    <w:rsid w:val="009D4A5C"/>
    <w:rsid w:val="009D52B6"/>
    <w:rsid w:val="009D6CB2"/>
    <w:rsid w:val="009D787D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71B0"/>
    <w:rsid w:val="009F7C8F"/>
    <w:rsid w:val="00A12E59"/>
    <w:rsid w:val="00A1434B"/>
    <w:rsid w:val="00A149CD"/>
    <w:rsid w:val="00A15947"/>
    <w:rsid w:val="00A16054"/>
    <w:rsid w:val="00A162A2"/>
    <w:rsid w:val="00A1793C"/>
    <w:rsid w:val="00A20143"/>
    <w:rsid w:val="00A20411"/>
    <w:rsid w:val="00A24BBF"/>
    <w:rsid w:val="00A256C0"/>
    <w:rsid w:val="00A26857"/>
    <w:rsid w:val="00A27C01"/>
    <w:rsid w:val="00A319F2"/>
    <w:rsid w:val="00A330DC"/>
    <w:rsid w:val="00A34EB8"/>
    <w:rsid w:val="00A34F2B"/>
    <w:rsid w:val="00A355DE"/>
    <w:rsid w:val="00A36AB5"/>
    <w:rsid w:val="00A405AE"/>
    <w:rsid w:val="00A42B65"/>
    <w:rsid w:val="00A43E2D"/>
    <w:rsid w:val="00A4496E"/>
    <w:rsid w:val="00A478D7"/>
    <w:rsid w:val="00A47FFC"/>
    <w:rsid w:val="00A5488F"/>
    <w:rsid w:val="00A554BF"/>
    <w:rsid w:val="00A55B8E"/>
    <w:rsid w:val="00A56F59"/>
    <w:rsid w:val="00A57B09"/>
    <w:rsid w:val="00A57E45"/>
    <w:rsid w:val="00A60D60"/>
    <w:rsid w:val="00A61A1C"/>
    <w:rsid w:val="00A61BAE"/>
    <w:rsid w:val="00A64584"/>
    <w:rsid w:val="00A64D2D"/>
    <w:rsid w:val="00A665DE"/>
    <w:rsid w:val="00A66CA6"/>
    <w:rsid w:val="00A67439"/>
    <w:rsid w:val="00A708B1"/>
    <w:rsid w:val="00A70AFC"/>
    <w:rsid w:val="00A72520"/>
    <w:rsid w:val="00A75185"/>
    <w:rsid w:val="00A7612B"/>
    <w:rsid w:val="00A76A02"/>
    <w:rsid w:val="00A76A14"/>
    <w:rsid w:val="00A76B44"/>
    <w:rsid w:val="00A80630"/>
    <w:rsid w:val="00A809CB"/>
    <w:rsid w:val="00A80A20"/>
    <w:rsid w:val="00A8134F"/>
    <w:rsid w:val="00A8298B"/>
    <w:rsid w:val="00A84B73"/>
    <w:rsid w:val="00A85EC3"/>
    <w:rsid w:val="00A860E6"/>
    <w:rsid w:val="00A9008B"/>
    <w:rsid w:val="00A9188A"/>
    <w:rsid w:val="00A93987"/>
    <w:rsid w:val="00A939F8"/>
    <w:rsid w:val="00A942DE"/>
    <w:rsid w:val="00A94973"/>
    <w:rsid w:val="00A95D36"/>
    <w:rsid w:val="00A963F0"/>
    <w:rsid w:val="00A97BDA"/>
    <w:rsid w:val="00AA1DAE"/>
    <w:rsid w:val="00AA3802"/>
    <w:rsid w:val="00AA4056"/>
    <w:rsid w:val="00AA427C"/>
    <w:rsid w:val="00AA483D"/>
    <w:rsid w:val="00AA4EEE"/>
    <w:rsid w:val="00AA5521"/>
    <w:rsid w:val="00AA5EA1"/>
    <w:rsid w:val="00AA66FD"/>
    <w:rsid w:val="00AB1A08"/>
    <w:rsid w:val="00AB23CA"/>
    <w:rsid w:val="00AB3E9A"/>
    <w:rsid w:val="00AB4B6A"/>
    <w:rsid w:val="00AB5800"/>
    <w:rsid w:val="00AB5AAF"/>
    <w:rsid w:val="00AB66F0"/>
    <w:rsid w:val="00AB676F"/>
    <w:rsid w:val="00AB7055"/>
    <w:rsid w:val="00AB7434"/>
    <w:rsid w:val="00AB7CE5"/>
    <w:rsid w:val="00AC0664"/>
    <w:rsid w:val="00AC4486"/>
    <w:rsid w:val="00AD16B8"/>
    <w:rsid w:val="00AD170F"/>
    <w:rsid w:val="00AD1CEA"/>
    <w:rsid w:val="00AE0152"/>
    <w:rsid w:val="00AE17D8"/>
    <w:rsid w:val="00AE3EBB"/>
    <w:rsid w:val="00AE50BB"/>
    <w:rsid w:val="00AE5AEB"/>
    <w:rsid w:val="00AE5FC8"/>
    <w:rsid w:val="00AE730F"/>
    <w:rsid w:val="00AF0BF1"/>
    <w:rsid w:val="00AF0F94"/>
    <w:rsid w:val="00AF279A"/>
    <w:rsid w:val="00AF2D78"/>
    <w:rsid w:val="00AF3215"/>
    <w:rsid w:val="00AF3BF1"/>
    <w:rsid w:val="00AF548F"/>
    <w:rsid w:val="00AF6115"/>
    <w:rsid w:val="00AF61E5"/>
    <w:rsid w:val="00B006C5"/>
    <w:rsid w:val="00B02AD4"/>
    <w:rsid w:val="00B03D80"/>
    <w:rsid w:val="00B03F14"/>
    <w:rsid w:val="00B04A5B"/>
    <w:rsid w:val="00B05281"/>
    <w:rsid w:val="00B05CA9"/>
    <w:rsid w:val="00B07F52"/>
    <w:rsid w:val="00B11D83"/>
    <w:rsid w:val="00B12BC8"/>
    <w:rsid w:val="00B138A3"/>
    <w:rsid w:val="00B16E3B"/>
    <w:rsid w:val="00B22F03"/>
    <w:rsid w:val="00B241A5"/>
    <w:rsid w:val="00B24920"/>
    <w:rsid w:val="00B251E5"/>
    <w:rsid w:val="00B264D2"/>
    <w:rsid w:val="00B26675"/>
    <w:rsid w:val="00B268B1"/>
    <w:rsid w:val="00B269D7"/>
    <w:rsid w:val="00B26EDF"/>
    <w:rsid w:val="00B26F74"/>
    <w:rsid w:val="00B32A36"/>
    <w:rsid w:val="00B32C3B"/>
    <w:rsid w:val="00B35FAC"/>
    <w:rsid w:val="00B4018E"/>
    <w:rsid w:val="00B420A6"/>
    <w:rsid w:val="00B430B3"/>
    <w:rsid w:val="00B430EA"/>
    <w:rsid w:val="00B431C2"/>
    <w:rsid w:val="00B4501F"/>
    <w:rsid w:val="00B46880"/>
    <w:rsid w:val="00B469DF"/>
    <w:rsid w:val="00B46DFA"/>
    <w:rsid w:val="00B47DD4"/>
    <w:rsid w:val="00B50A64"/>
    <w:rsid w:val="00B50D3C"/>
    <w:rsid w:val="00B51895"/>
    <w:rsid w:val="00B5222E"/>
    <w:rsid w:val="00B52478"/>
    <w:rsid w:val="00B53C47"/>
    <w:rsid w:val="00B56166"/>
    <w:rsid w:val="00B6006D"/>
    <w:rsid w:val="00B6051D"/>
    <w:rsid w:val="00B6520A"/>
    <w:rsid w:val="00B654F1"/>
    <w:rsid w:val="00B65688"/>
    <w:rsid w:val="00B657F4"/>
    <w:rsid w:val="00B66010"/>
    <w:rsid w:val="00B661F1"/>
    <w:rsid w:val="00B71058"/>
    <w:rsid w:val="00B71AD2"/>
    <w:rsid w:val="00B73469"/>
    <w:rsid w:val="00B74CEE"/>
    <w:rsid w:val="00B74F88"/>
    <w:rsid w:val="00B759AA"/>
    <w:rsid w:val="00B75DA4"/>
    <w:rsid w:val="00B774B5"/>
    <w:rsid w:val="00B779EE"/>
    <w:rsid w:val="00B80996"/>
    <w:rsid w:val="00B819DF"/>
    <w:rsid w:val="00B842B4"/>
    <w:rsid w:val="00B84BCC"/>
    <w:rsid w:val="00B84C2A"/>
    <w:rsid w:val="00B879AF"/>
    <w:rsid w:val="00B903EA"/>
    <w:rsid w:val="00B9058C"/>
    <w:rsid w:val="00B9087D"/>
    <w:rsid w:val="00B91543"/>
    <w:rsid w:val="00B92736"/>
    <w:rsid w:val="00B92A5D"/>
    <w:rsid w:val="00B92CB0"/>
    <w:rsid w:val="00B93E2C"/>
    <w:rsid w:val="00B95E5D"/>
    <w:rsid w:val="00B96E42"/>
    <w:rsid w:val="00B97566"/>
    <w:rsid w:val="00B97A2F"/>
    <w:rsid w:val="00BA1DC1"/>
    <w:rsid w:val="00BA2F60"/>
    <w:rsid w:val="00BB1A0F"/>
    <w:rsid w:val="00BB22C7"/>
    <w:rsid w:val="00BB26D8"/>
    <w:rsid w:val="00BB4096"/>
    <w:rsid w:val="00BC0A52"/>
    <w:rsid w:val="00BC23AD"/>
    <w:rsid w:val="00BC23CE"/>
    <w:rsid w:val="00BC3F4C"/>
    <w:rsid w:val="00BC6486"/>
    <w:rsid w:val="00BC661C"/>
    <w:rsid w:val="00BC6AC1"/>
    <w:rsid w:val="00BC6AD5"/>
    <w:rsid w:val="00BC6BCB"/>
    <w:rsid w:val="00BC702D"/>
    <w:rsid w:val="00BD05F0"/>
    <w:rsid w:val="00BD0A92"/>
    <w:rsid w:val="00BD32E8"/>
    <w:rsid w:val="00BD4ED3"/>
    <w:rsid w:val="00BD50F6"/>
    <w:rsid w:val="00BD607E"/>
    <w:rsid w:val="00BD696F"/>
    <w:rsid w:val="00BD710E"/>
    <w:rsid w:val="00BD797D"/>
    <w:rsid w:val="00BE02FB"/>
    <w:rsid w:val="00BE084E"/>
    <w:rsid w:val="00BE2C18"/>
    <w:rsid w:val="00BE2EFE"/>
    <w:rsid w:val="00BE45CB"/>
    <w:rsid w:val="00BE555F"/>
    <w:rsid w:val="00BE68C2"/>
    <w:rsid w:val="00BE696F"/>
    <w:rsid w:val="00BE74FF"/>
    <w:rsid w:val="00BF090D"/>
    <w:rsid w:val="00BF3A6E"/>
    <w:rsid w:val="00BF3CFD"/>
    <w:rsid w:val="00BF463C"/>
    <w:rsid w:val="00BF7B08"/>
    <w:rsid w:val="00C00105"/>
    <w:rsid w:val="00C00E82"/>
    <w:rsid w:val="00C02184"/>
    <w:rsid w:val="00C046E4"/>
    <w:rsid w:val="00C0503D"/>
    <w:rsid w:val="00C05043"/>
    <w:rsid w:val="00C057D4"/>
    <w:rsid w:val="00C07857"/>
    <w:rsid w:val="00C07A29"/>
    <w:rsid w:val="00C07D26"/>
    <w:rsid w:val="00C1145E"/>
    <w:rsid w:val="00C13F79"/>
    <w:rsid w:val="00C1444A"/>
    <w:rsid w:val="00C20451"/>
    <w:rsid w:val="00C20CB1"/>
    <w:rsid w:val="00C21BD9"/>
    <w:rsid w:val="00C21E19"/>
    <w:rsid w:val="00C223CF"/>
    <w:rsid w:val="00C229C0"/>
    <w:rsid w:val="00C22D97"/>
    <w:rsid w:val="00C27323"/>
    <w:rsid w:val="00C276DC"/>
    <w:rsid w:val="00C27783"/>
    <w:rsid w:val="00C30E06"/>
    <w:rsid w:val="00C3141F"/>
    <w:rsid w:val="00C31C2A"/>
    <w:rsid w:val="00C32930"/>
    <w:rsid w:val="00C333BF"/>
    <w:rsid w:val="00C34B49"/>
    <w:rsid w:val="00C37011"/>
    <w:rsid w:val="00C413FD"/>
    <w:rsid w:val="00C4221E"/>
    <w:rsid w:val="00C431E0"/>
    <w:rsid w:val="00C43590"/>
    <w:rsid w:val="00C4515D"/>
    <w:rsid w:val="00C463EC"/>
    <w:rsid w:val="00C463FC"/>
    <w:rsid w:val="00C47D32"/>
    <w:rsid w:val="00C513FA"/>
    <w:rsid w:val="00C525DC"/>
    <w:rsid w:val="00C5433A"/>
    <w:rsid w:val="00C55F15"/>
    <w:rsid w:val="00C569E4"/>
    <w:rsid w:val="00C57B94"/>
    <w:rsid w:val="00C6072F"/>
    <w:rsid w:val="00C627F9"/>
    <w:rsid w:val="00C63AD8"/>
    <w:rsid w:val="00C64097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81CF6"/>
    <w:rsid w:val="00C82CBC"/>
    <w:rsid w:val="00C8374E"/>
    <w:rsid w:val="00C8399F"/>
    <w:rsid w:val="00C86BB9"/>
    <w:rsid w:val="00C903B2"/>
    <w:rsid w:val="00C9098F"/>
    <w:rsid w:val="00C911C3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E4B"/>
    <w:rsid w:val="00CB2AF9"/>
    <w:rsid w:val="00CB6D5A"/>
    <w:rsid w:val="00CC0B3E"/>
    <w:rsid w:val="00CC14E6"/>
    <w:rsid w:val="00CC16B9"/>
    <w:rsid w:val="00CC23B2"/>
    <w:rsid w:val="00CC2A25"/>
    <w:rsid w:val="00CC3BA4"/>
    <w:rsid w:val="00CC4146"/>
    <w:rsid w:val="00CC5B63"/>
    <w:rsid w:val="00CC5CD2"/>
    <w:rsid w:val="00CC6ACC"/>
    <w:rsid w:val="00CD071C"/>
    <w:rsid w:val="00CD0AC4"/>
    <w:rsid w:val="00CD33F6"/>
    <w:rsid w:val="00CD3FD7"/>
    <w:rsid w:val="00CD430E"/>
    <w:rsid w:val="00CD43FE"/>
    <w:rsid w:val="00CD4F05"/>
    <w:rsid w:val="00CD7970"/>
    <w:rsid w:val="00CE1550"/>
    <w:rsid w:val="00CE25D0"/>
    <w:rsid w:val="00CE751B"/>
    <w:rsid w:val="00CF0ECD"/>
    <w:rsid w:val="00CF2C30"/>
    <w:rsid w:val="00CF2C8A"/>
    <w:rsid w:val="00CF4E9B"/>
    <w:rsid w:val="00CF4F5E"/>
    <w:rsid w:val="00CF5CEF"/>
    <w:rsid w:val="00CF69A5"/>
    <w:rsid w:val="00D00450"/>
    <w:rsid w:val="00D02369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423D"/>
    <w:rsid w:val="00D15159"/>
    <w:rsid w:val="00D1554B"/>
    <w:rsid w:val="00D236F7"/>
    <w:rsid w:val="00D27B41"/>
    <w:rsid w:val="00D310CB"/>
    <w:rsid w:val="00D351B5"/>
    <w:rsid w:val="00D37F81"/>
    <w:rsid w:val="00D40FE2"/>
    <w:rsid w:val="00D41C58"/>
    <w:rsid w:val="00D4391E"/>
    <w:rsid w:val="00D44154"/>
    <w:rsid w:val="00D45E6F"/>
    <w:rsid w:val="00D4688B"/>
    <w:rsid w:val="00D46B96"/>
    <w:rsid w:val="00D4718D"/>
    <w:rsid w:val="00D47F7E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2572"/>
    <w:rsid w:val="00D63A99"/>
    <w:rsid w:val="00D63BD4"/>
    <w:rsid w:val="00D63F14"/>
    <w:rsid w:val="00D642B6"/>
    <w:rsid w:val="00D662DF"/>
    <w:rsid w:val="00D673D7"/>
    <w:rsid w:val="00D67EDF"/>
    <w:rsid w:val="00D7292F"/>
    <w:rsid w:val="00D73829"/>
    <w:rsid w:val="00D74D31"/>
    <w:rsid w:val="00D75711"/>
    <w:rsid w:val="00D75AB2"/>
    <w:rsid w:val="00D75DF5"/>
    <w:rsid w:val="00D7602E"/>
    <w:rsid w:val="00D764B6"/>
    <w:rsid w:val="00D76F7A"/>
    <w:rsid w:val="00D779D5"/>
    <w:rsid w:val="00D77A95"/>
    <w:rsid w:val="00D81A36"/>
    <w:rsid w:val="00D81FA4"/>
    <w:rsid w:val="00D82007"/>
    <w:rsid w:val="00D82C86"/>
    <w:rsid w:val="00D83DCF"/>
    <w:rsid w:val="00D86840"/>
    <w:rsid w:val="00D86D19"/>
    <w:rsid w:val="00D87430"/>
    <w:rsid w:val="00D928E4"/>
    <w:rsid w:val="00D92BFD"/>
    <w:rsid w:val="00D93E94"/>
    <w:rsid w:val="00D9413B"/>
    <w:rsid w:val="00D97A7F"/>
    <w:rsid w:val="00DA1993"/>
    <w:rsid w:val="00DA349D"/>
    <w:rsid w:val="00DA4365"/>
    <w:rsid w:val="00DA5257"/>
    <w:rsid w:val="00DA545A"/>
    <w:rsid w:val="00DA5A55"/>
    <w:rsid w:val="00DB012E"/>
    <w:rsid w:val="00DB0917"/>
    <w:rsid w:val="00DB091D"/>
    <w:rsid w:val="00DB1461"/>
    <w:rsid w:val="00DB19B7"/>
    <w:rsid w:val="00DB1AFB"/>
    <w:rsid w:val="00DB4E07"/>
    <w:rsid w:val="00DB581C"/>
    <w:rsid w:val="00DB6DA7"/>
    <w:rsid w:val="00DB7930"/>
    <w:rsid w:val="00DC01F0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C7987"/>
    <w:rsid w:val="00DD0D38"/>
    <w:rsid w:val="00DD2693"/>
    <w:rsid w:val="00DD4EA4"/>
    <w:rsid w:val="00DD55CA"/>
    <w:rsid w:val="00DD5929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E29"/>
    <w:rsid w:val="00DF262F"/>
    <w:rsid w:val="00DF359C"/>
    <w:rsid w:val="00DF6326"/>
    <w:rsid w:val="00DF71E8"/>
    <w:rsid w:val="00DF7463"/>
    <w:rsid w:val="00DF7E2D"/>
    <w:rsid w:val="00E0046B"/>
    <w:rsid w:val="00E0203A"/>
    <w:rsid w:val="00E0235A"/>
    <w:rsid w:val="00E06813"/>
    <w:rsid w:val="00E0739E"/>
    <w:rsid w:val="00E07AC4"/>
    <w:rsid w:val="00E1190A"/>
    <w:rsid w:val="00E1218A"/>
    <w:rsid w:val="00E14418"/>
    <w:rsid w:val="00E158BB"/>
    <w:rsid w:val="00E15E0B"/>
    <w:rsid w:val="00E173A2"/>
    <w:rsid w:val="00E22407"/>
    <w:rsid w:val="00E22821"/>
    <w:rsid w:val="00E2618C"/>
    <w:rsid w:val="00E26277"/>
    <w:rsid w:val="00E26C98"/>
    <w:rsid w:val="00E270B0"/>
    <w:rsid w:val="00E30275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7127"/>
    <w:rsid w:val="00E52C6A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3991"/>
    <w:rsid w:val="00E640B7"/>
    <w:rsid w:val="00E65138"/>
    <w:rsid w:val="00E67001"/>
    <w:rsid w:val="00E67354"/>
    <w:rsid w:val="00E703C4"/>
    <w:rsid w:val="00E711B8"/>
    <w:rsid w:val="00E71B9A"/>
    <w:rsid w:val="00E73A22"/>
    <w:rsid w:val="00E740A2"/>
    <w:rsid w:val="00E747CC"/>
    <w:rsid w:val="00E74FA7"/>
    <w:rsid w:val="00E77103"/>
    <w:rsid w:val="00E776EC"/>
    <w:rsid w:val="00E810AC"/>
    <w:rsid w:val="00E813E4"/>
    <w:rsid w:val="00E81442"/>
    <w:rsid w:val="00E81DE3"/>
    <w:rsid w:val="00E82150"/>
    <w:rsid w:val="00E82833"/>
    <w:rsid w:val="00E83E06"/>
    <w:rsid w:val="00E84CC3"/>
    <w:rsid w:val="00E87330"/>
    <w:rsid w:val="00E909C5"/>
    <w:rsid w:val="00E91FAC"/>
    <w:rsid w:val="00E92A4F"/>
    <w:rsid w:val="00E93EFF"/>
    <w:rsid w:val="00E9473D"/>
    <w:rsid w:val="00E94767"/>
    <w:rsid w:val="00E94DD7"/>
    <w:rsid w:val="00E95EDC"/>
    <w:rsid w:val="00E95FF4"/>
    <w:rsid w:val="00EA0ACB"/>
    <w:rsid w:val="00EA1ECA"/>
    <w:rsid w:val="00EA461F"/>
    <w:rsid w:val="00EA4CE5"/>
    <w:rsid w:val="00EA6CC7"/>
    <w:rsid w:val="00EA7959"/>
    <w:rsid w:val="00EB020D"/>
    <w:rsid w:val="00EB0369"/>
    <w:rsid w:val="00EB057A"/>
    <w:rsid w:val="00EB115C"/>
    <w:rsid w:val="00EB1163"/>
    <w:rsid w:val="00EB15C4"/>
    <w:rsid w:val="00EB2AAC"/>
    <w:rsid w:val="00EB45EB"/>
    <w:rsid w:val="00EB4E34"/>
    <w:rsid w:val="00EC0806"/>
    <w:rsid w:val="00EC08A3"/>
    <w:rsid w:val="00EC1022"/>
    <w:rsid w:val="00EC25D1"/>
    <w:rsid w:val="00EC3040"/>
    <w:rsid w:val="00EC5678"/>
    <w:rsid w:val="00EC5BA3"/>
    <w:rsid w:val="00ED00BB"/>
    <w:rsid w:val="00ED223D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5743"/>
    <w:rsid w:val="00EE6248"/>
    <w:rsid w:val="00EE793F"/>
    <w:rsid w:val="00EF0544"/>
    <w:rsid w:val="00EF0D30"/>
    <w:rsid w:val="00EF1A6E"/>
    <w:rsid w:val="00EF2FBC"/>
    <w:rsid w:val="00EF50F0"/>
    <w:rsid w:val="00EF58A6"/>
    <w:rsid w:val="00EF7DB6"/>
    <w:rsid w:val="00EF7F13"/>
    <w:rsid w:val="00F00818"/>
    <w:rsid w:val="00F00F7F"/>
    <w:rsid w:val="00F01211"/>
    <w:rsid w:val="00F019A0"/>
    <w:rsid w:val="00F01ECC"/>
    <w:rsid w:val="00F04948"/>
    <w:rsid w:val="00F0659F"/>
    <w:rsid w:val="00F06D55"/>
    <w:rsid w:val="00F073A7"/>
    <w:rsid w:val="00F0760A"/>
    <w:rsid w:val="00F107C7"/>
    <w:rsid w:val="00F10C84"/>
    <w:rsid w:val="00F112C6"/>
    <w:rsid w:val="00F124BB"/>
    <w:rsid w:val="00F1283B"/>
    <w:rsid w:val="00F14A2D"/>
    <w:rsid w:val="00F1585E"/>
    <w:rsid w:val="00F16064"/>
    <w:rsid w:val="00F1725C"/>
    <w:rsid w:val="00F206A6"/>
    <w:rsid w:val="00F219FC"/>
    <w:rsid w:val="00F24E18"/>
    <w:rsid w:val="00F2795F"/>
    <w:rsid w:val="00F32C31"/>
    <w:rsid w:val="00F33644"/>
    <w:rsid w:val="00F33A98"/>
    <w:rsid w:val="00F3473C"/>
    <w:rsid w:val="00F415E3"/>
    <w:rsid w:val="00F428A9"/>
    <w:rsid w:val="00F440CF"/>
    <w:rsid w:val="00F44FF9"/>
    <w:rsid w:val="00F45AF5"/>
    <w:rsid w:val="00F504EF"/>
    <w:rsid w:val="00F512F3"/>
    <w:rsid w:val="00F5382C"/>
    <w:rsid w:val="00F54C47"/>
    <w:rsid w:val="00F56507"/>
    <w:rsid w:val="00F60063"/>
    <w:rsid w:val="00F60126"/>
    <w:rsid w:val="00F61242"/>
    <w:rsid w:val="00F622F2"/>
    <w:rsid w:val="00F6266B"/>
    <w:rsid w:val="00F64609"/>
    <w:rsid w:val="00F70154"/>
    <w:rsid w:val="00F70888"/>
    <w:rsid w:val="00F7217C"/>
    <w:rsid w:val="00F7218D"/>
    <w:rsid w:val="00F74CB7"/>
    <w:rsid w:val="00F76D2B"/>
    <w:rsid w:val="00F771A0"/>
    <w:rsid w:val="00F77BF7"/>
    <w:rsid w:val="00F80009"/>
    <w:rsid w:val="00F8184F"/>
    <w:rsid w:val="00F81AB4"/>
    <w:rsid w:val="00F83A07"/>
    <w:rsid w:val="00F847C3"/>
    <w:rsid w:val="00F85587"/>
    <w:rsid w:val="00F85DF2"/>
    <w:rsid w:val="00F864E5"/>
    <w:rsid w:val="00F868BF"/>
    <w:rsid w:val="00F91160"/>
    <w:rsid w:val="00F91EEF"/>
    <w:rsid w:val="00F94BD4"/>
    <w:rsid w:val="00F95632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4407"/>
    <w:rsid w:val="00FB4540"/>
    <w:rsid w:val="00FB78A5"/>
    <w:rsid w:val="00FC0063"/>
    <w:rsid w:val="00FC038A"/>
    <w:rsid w:val="00FC36C6"/>
    <w:rsid w:val="00FC3FA9"/>
    <w:rsid w:val="00FC4CF1"/>
    <w:rsid w:val="00FC4E17"/>
    <w:rsid w:val="00FC5D0E"/>
    <w:rsid w:val="00FC6826"/>
    <w:rsid w:val="00FC6835"/>
    <w:rsid w:val="00FD0BFA"/>
    <w:rsid w:val="00FD34AC"/>
    <w:rsid w:val="00FD34BD"/>
    <w:rsid w:val="00FD5821"/>
    <w:rsid w:val="00FD7C52"/>
    <w:rsid w:val="00FE1EFD"/>
    <w:rsid w:val="00FE2087"/>
    <w:rsid w:val="00FE311E"/>
    <w:rsid w:val="00FE45A1"/>
    <w:rsid w:val="00FE4834"/>
    <w:rsid w:val="00FE4EE7"/>
    <w:rsid w:val="00FF0B62"/>
    <w:rsid w:val="00FF2382"/>
    <w:rsid w:val="00FF5518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2FC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paragraph" w:customStyle="1" w:styleId="a1">
    <w:name w:val="a1"/>
    <w:basedOn w:val="Normal"/>
    <w:rsid w:val="000059B7"/>
    <w:pPr>
      <w:snapToGrid w:val="0"/>
      <w:spacing w:before="100" w:beforeAutospacing="1" w:after="100" w:afterAutospacing="1"/>
      <w:textAlignment w:val="baseline"/>
    </w:pPr>
    <w:rPr>
      <w:rFonts w:ascii="SimSun" w:eastAsia="SimSun" w:hAnsi="SimSun"/>
      <w:color w:val="000000"/>
      <w:sz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3322E902-5255-4884-8387-DA45B0922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4075</TotalTime>
  <Pages>4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34</cp:revision>
  <cp:lastPrinted>2020-01-28T20:23:00Z</cp:lastPrinted>
  <dcterms:created xsi:type="dcterms:W3CDTF">2020-06-16T16:04:00Z</dcterms:created>
  <dcterms:modified xsi:type="dcterms:W3CDTF">2020-12-08T19:00:00Z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</Properties>
</file>