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602DC87" w:rsidR="00CA09B2" w:rsidRDefault="00F941E6" w:rsidP="00B23AC1">
            <w:pPr>
              <w:pStyle w:val="T2"/>
            </w:pPr>
            <w:r>
              <w:t xml:space="preserve">Minutes for </w:t>
            </w:r>
            <w:r w:rsidR="0023647E">
              <w:t>TG</w:t>
            </w:r>
            <w:r>
              <w:t>be</w:t>
            </w:r>
            <w:r w:rsidR="00376D00">
              <w:t xml:space="preserve"> </w:t>
            </w:r>
            <w:r w:rsidR="00135C3E">
              <w:t>MAC Ad-Hoc teleconference</w:t>
            </w:r>
            <w:r w:rsidR="006B26A3">
              <w:t>s</w:t>
            </w:r>
            <w:r>
              <w:t xml:space="preserve"> in </w:t>
            </w:r>
            <w:r w:rsidR="00B23AC1">
              <w:rPr>
                <w:rFonts w:hint="eastAsia"/>
                <w:lang w:eastAsia="ko-KR"/>
              </w:rPr>
              <w:t>November 2020</w:t>
            </w:r>
            <w:r w:rsidR="007141C7">
              <w:t xml:space="preserve"> and </w:t>
            </w:r>
            <w:r w:rsidR="00B23AC1">
              <w:t>Janunary</w:t>
            </w:r>
            <w:r w:rsidR="007141C7">
              <w:t xml:space="preserve"> 202</w:t>
            </w:r>
            <w:r w:rsidR="00B23AC1">
              <w:t>1</w:t>
            </w:r>
          </w:p>
        </w:tc>
      </w:tr>
      <w:tr w:rsidR="00CA09B2" w14:paraId="6A727F6A" w14:textId="77777777" w:rsidTr="006215D1">
        <w:trPr>
          <w:trHeight w:val="359"/>
          <w:jc w:val="center"/>
        </w:trPr>
        <w:tc>
          <w:tcPr>
            <w:tcW w:w="9576" w:type="dxa"/>
            <w:gridSpan w:val="5"/>
            <w:vAlign w:val="center"/>
          </w:tcPr>
          <w:p w14:paraId="5033B34D" w14:textId="209EE067" w:rsidR="00CA09B2" w:rsidRDefault="00CA09B2" w:rsidP="00B23AC1">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B23AC1">
              <w:rPr>
                <w:b w:val="0"/>
                <w:sz w:val="20"/>
              </w:rPr>
              <w:t>11</w:t>
            </w:r>
            <w:r>
              <w:rPr>
                <w:b w:val="0"/>
                <w:sz w:val="20"/>
              </w:rPr>
              <w:t>-</w:t>
            </w:r>
            <w:r w:rsidR="00B23AC1">
              <w:rPr>
                <w:b w:val="0"/>
                <w:sz w:val="20"/>
              </w:rPr>
              <w:t>02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FD7E6D" w:rsidRDefault="00FD7E6D">
                            <w:pPr>
                              <w:pStyle w:val="T1"/>
                              <w:spacing w:after="120"/>
                            </w:pPr>
                            <w:r>
                              <w:t>Abstract</w:t>
                            </w:r>
                          </w:p>
                          <w:p w14:paraId="43E9B0F8" w14:textId="2DB8ED04" w:rsidR="00FD7E6D" w:rsidRDefault="00FD7E6D">
                            <w:pPr>
                              <w:jc w:val="both"/>
                            </w:pPr>
                            <w:r>
                              <w:t>This document contains the meeting minutes for the TGbe MAC ad hoc teleconferences held in November 2020 and January 2021.</w:t>
                            </w:r>
                          </w:p>
                          <w:p w14:paraId="7736EB3D" w14:textId="77777777" w:rsidR="00FD7E6D" w:rsidRDefault="00FD7E6D">
                            <w:pPr>
                              <w:jc w:val="both"/>
                            </w:pPr>
                          </w:p>
                          <w:p w14:paraId="10EB7880" w14:textId="77777777" w:rsidR="00FD7E6D" w:rsidRDefault="00FD7E6D">
                            <w:pPr>
                              <w:jc w:val="both"/>
                            </w:pPr>
                            <w:r>
                              <w:t>Revisions:</w:t>
                            </w:r>
                          </w:p>
                          <w:p w14:paraId="347A8B5C" w14:textId="41C2F62D" w:rsidR="00FD7E6D" w:rsidRDefault="00FD7E6D" w:rsidP="000A2A8E">
                            <w:pPr>
                              <w:numPr>
                                <w:ilvl w:val="0"/>
                                <w:numId w:val="1"/>
                              </w:numPr>
                              <w:jc w:val="both"/>
                            </w:pPr>
                            <w:r>
                              <w:t>Rev0: Added the minute from the telephone conference held on November 02, 2020.</w:t>
                            </w:r>
                          </w:p>
                          <w:p w14:paraId="2E1E756B" w14:textId="6F6AEDA4" w:rsidR="00FD7E6D" w:rsidRDefault="00FD7E6D" w:rsidP="000A2A8E">
                            <w:pPr>
                              <w:numPr>
                                <w:ilvl w:val="0"/>
                                <w:numId w:val="1"/>
                              </w:numPr>
                              <w:jc w:val="both"/>
                            </w:pPr>
                            <w:r>
                              <w:t>Rev1: Added the minute from the telephone conference held on November 05, 2020.</w:t>
                            </w:r>
                          </w:p>
                          <w:p w14:paraId="14E6FB02" w14:textId="742BAFDA" w:rsidR="00FD7E6D" w:rsidRDefault="00FD7E6D" w:rsidP="00207371">
                            <w:pPr>
                              <w:numPr>
                                <w:ilvl w:val="0"/>
                                <w:numId w:val="1"/>
                              </w:numPr>
                              <w:jc w:val="both"/>
                            </w:pPr>
                            <w:r>
                              <w:t>Rev2: Added the attendance list on the telephone conference held on November 05, 2020.</w:t>
                            </w:r>
                          </w:p>
                          <w:p w14:paraId="1A2974C6" w14:textId="4EBB3097" w:rsidR="00FD7E6D" w:rsidRDefault="00FD7E6D" w:rsidP="000A740C">
                            <w:pPr>
                              <w:numPr>
                                <w:ilvl w:val="0"/>
                                <w:numId w:val="1"/>
                              </w:numPr>
                              <w:jc w:val="both"/>
                            </w:pPr>
                            <w:r>
                              <w:t>Rev3: Added the minute from the telephone conferences held on November 12, 2020 and removed the attendance lists on the telephone conferences held on November 02&amp;05, 2020.</w:t>
                            </w:r>
                          </w:p>
                          <w:p w14:paraId="389DBC5A" w14:textId="27E4E9B7" w:rsidR="00FD7E6D" w:rsidRDefault="00FD7E6D" w:rsidP="0044555F">
                            <w:pPr>
                              <w:numPr>
                                <w:ilvl w:val="0"/>
                                <w:numId w:val="1"/>
                              </w:numPr>
                              <w:jc w:val="both"/>
                            </w:pPr>
                            <w:r>
                              <w:t>Rev4: Added the minute from the telephone conference held on November 16, 2020.</w:t>
                            </w:r>
                          </w:p>
                          <w:p w14:paraId="21D5749A" w14:textId="6A062169" w:rsidR="00FD7E6D" w:rsidRDefault="00FD7E6D" w:rsidP="000A2A8E">
                            <w:pPr>
                              <w:numPr>
                                <w:ilvl w:val="0"/>
                                <w:numId w:val="1"/>
                              </w:numPr>
                              <w:jc w:val="both"/>
                            </w:pPr>
                            <w:r>
                              <w:t>Rev5: Added the minute from the telephone conference held on November 19, 2020.</w:t>
                            </w:r>
                          </w:p>
                          <w:p w14:paraId="2D726CA6" w14:textId="1C6CEBE9" w:rsidR="00FD7E6D" w:rsidRDefault="00FD7E6D" w:rsidP="00A4452C">
                            <w:pPr>
                              <w:numPr>
                                <w:ilvl w:val="0"/>
                                <w:numId w:val="1"/>
                              </w:numPr>
                              <w:jc w:val="both"/>
                            </w:pPr>
                            <w:r>
                              <w:t>Rev6: Added the minute from the telephone conference held on November 30, 2020.</w:t>
                            </w:r>
                          </w:p>
                          <w:p w14:paraId="61F5CAD0" w14:textId="00A10386" w:rsidR="00FD7E6D" w:rsidRDefault="00FD7E6D" w:rsidP="000A2A8E">
                            <w:pPr>
                              <w:numPr>
                                <w:ilvl w:val="0"/>
                                <w:numId w:val="1"/>
                              </w:numPr>
                              <w:jc w:val="both"/>
                            </w:pPr>
                            <w:r>
                              <w:t>Rev7: Added the minute from the telephone conference held on December 3, 2020.</w:t>
                            </w:r>
                          </w:p>
                          <w:p w14:paraId="77108AA9" w14:textId="4953B07C" w:rsidR="00FD7E6D" w:rsidRDefault="00FD7E6D" w:rsidP="00AB3858">
                            <w:pPr>
                              <w:numPr>
                                <w:ilvl w:val="0"/>
                                <w:numId w:val="1"/>
                              </w:numPr>
                              <w:jc w:val="both"/>
                            </w:pPr>
                            <w:r>
                              <w:t>Rev8: Added the minute from the telephone conference held on December 7, 2020.</w:t>
                            </w:r>
                          </w:p>
                          <w:p w14:paraId="351688EA" w14:textId="3C141AFC" w:rsidR="00FD7E6D" w:rsidRDefault="00FD7E6D" w:rsidP="008218F2">
                            <w:pPr>
                              <w:numPr>
                                <w:ilvl w:val="0"/>
                                <w:numId w:val="1"/>
                              </w:numPr>
                              <w:jc w:val="both"/>
                            </w:pPr>
                            <w:r>
                              <w:t>Rev9: Added the minute from the telephone conference held on December 10, 2020.</w:t>
                            </w:r>
                          </w:p>
                          <w:p w14:paraId="178226A0" w14:textId="77777777" w:rsidR="00FD7E6D" w:rsidRDefault="00FD7E6D"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FD7E6D" w:rsidRDefault="00FD7E6D">
                      <w:pPr>
                        <w:pStyle w:val="T1"/>
                        <w:spacing w:after="120"/>
                      </w:pPr>
                      <w:r>
                        <w:t>Abstract</w:t>
                      </w:r>
                    </w:p>
                    <w:p w14:paraId="43E9B0F8" w14:textId="2DB8ED04" w:rsidR="00FD7E6D" w:rsidRDefault="00FD7E6D">
                      <w:pPr>
                        <w:jc w:val="both"/>
                      </w:pPr>
                      <w:r>
                        <w:t>This document contains the meeting minutes for the TGbe MAC ad hoc teleconferences held in November 2020 and January 2021.</w:t>
                      </w:r>
                    </w:p>
                    <w:p w14:paraId="7736EB3D" w14:textId="77777777" w:rsidR="00FD7E6D" w:rsidRDefault="00FD7E6D">
                      <w:pPr>
                        <w:jc w:val="both"/>
                      </w:pPr>
                    </w:p>
                    <w:p w14:paraId="10EB7880" w14:textId="77777777" w:rsidR="00FD7E6D" w:rsidRDefault="00FD7E6D">
                      <w:pPr>
                        <w:jc w:val="both"/>
                      </w:pPr>
                      <w:r>
                        <w:t>Revisions:</w:t>
                      </w:r>
                    </w:p>
                    <w:p w14:paraId="347A8B5C" w14:textId="41C2F62D" w:rsidR="00FD7E6D" w:rsidRDefault="00FD7E6D" w:rsidP="000A2A8E">
                      <w:pPr>
                        <w:numPr>
                          <w:ilvl w:val="0"/>
                          <w:numId w:val="1"/>
                        </w:numPr>
                        <w:jc w:val="both"/>
                      </w:pPr>
                      <w:r>
                        <w:t>Rev0: Added the minute from the telephone conference held on November 02, 2020.</w:t>
                      </w:r>
                    </w:p>
                    <w:p w14:paraId="2E1E756B" w14:textId="6F6AEDA4" w:rsidR="00FD7E6D" w:rsidRDefault="00FD7E6D" w:rsidP="000A2A8E">
                      <w:pPr>
                        <w:numPr>
                          <w:ilvl w:val="0"/>
                          <w:numId w:val="1"/>
                        </w:numPr>
                        <w:jc w:val="both"/>
                      </w:pPr>
                      <w:r>
                        <w:t>Rev1: Added the minute from the telephone conference held on November 05, 2020.</w:t>
                      </w:r>
                    </w:p>
                    <w:p w14:paraId="14E6FB02" w14:textId="742BAFDA" w:rsidR="00FD7E6D" w:rsidRDefault="00FD7E6D" w:rsidP="00207371">
                      <w:pPr>
                        <w:numPr>
                          <w:ilvl w:val="0"/>
                          <w:numId w:val="1"/>
                        </w:numPr>
                        <w:jc w:val="both"/>
                      </w:pPr>
                      <w:r>
                        <w:t>Rev2: Added the attendance list on the telephone conference held on November 05, 2020.</w:t>
                      </w:r>
                    </w:p>
                    <w:p w14:paraId="1A2974C6" w14:textId="4EBB3097" w:rsidR="00FD7E6D" w:rsidRDefault="00FD7E6D" w:rsidP="000A740C">
                      <w:pPr>
                        <w:numPr>
                          <w:ilvl w:val="0"/>
                          <w:numId w:val="1"/>
                        </w:numPr>
                        <w:jc w:val="both"/>
                      </w:pPr>
                      <w:r>
                        <w:t>Rev3: Added the minute from the telephone conferences held on November 12, 2020 and removed the attendance lists on the telephone conferences held on November 02&amp;05, 2020.</w:t>
                      </w:r>
                    </w:p>
                    <w:p w14:paraId="389DBC5A" w14:textId="27E4E9B7" w:rsidR="00FD7E6D" w:rsidRDefault="00FD7E6D" w:rsidP="0044555F">
                      <w:pPr>
                        <w:numPr>
                          <w:ilvl w:val="0"/>
                          <w:numId w:val="1"/>
                        </w:numPr>
                        <w:jc w:val="both"/>
                      </w:pPr>
                      <w:r>
                        <w:t>Rev4: Added the minute from the telephone conference held on November 16, 2020.</w:t>
                      </w:r>
                    </w:p>
                    <w:p w14:paraId="21D5749A" w14:textId="6A062169" w:rsidR="00FD7E6D" w:rsidRDefault="00FD7E6D" w:rsidP="000A2A8E">
                      <w:pPr>
                        <w:numPr>
                          <w:ilvl w:val="0"/>
                          <w:numId w:val="1"/>
                        </w:numPr>
                        <w:jc w:val="both"/>
                      </w:pPr>
                      <w:r>
                        <w:t>Rev5: Added the minute from the telephone conference held on November 19, 2020.</w:t>
                      </w:r>
                    </w:p>
                    <w:p w14:paraId="2D726CA6" w14:textId="1C6CEBE9" w:rsidR="00FD7E6D" w:rsidRDefault="00FD7E6D" w:rsidP="00A4452C">
                      <w:pPr>
                        <w:numPr>
                          <w:ilvl w:val="0"/>
                          <w:numId w:val="1"/>
                        </w:numPr>
                        <w:jc w:val="both"/>
                      </w:pPr>
                      <w:r>
                        <w:t>Rev6: Added the minute from the telephone conference held on November 30, 2020.</w:t>
                      </w:r>
                    </w:p>
                    <w:p w14:paraId="61F5CAD0" w14:textId="00A10386" w:rsidR="00FD7E6D" w:rsidRDefault="00FD7E6D" w:rsidP="000A2A8E">
                      <w:pPr>
                        <w:numPr>
                          <w:ilvl w:val="0"/>
                          <w:numId w:val="1"/>
                        </w:numPr>
                        <w:jc w:val="both"/>
                      </w:pPr>
                      <w:r>
                        <w:t>Rev7: Added the minute from the telephone conference held on December 3, 2020.</w:t>
                      </w:r>
                    </w:p>
                    <w:p w14:paraId="77108AA9" w14:textId="4953B07C" w:rsidR="00FD7E6D" w:rsidRDefault="00FD7E6D" w:rsidP="00AB3858">
                      <w:pPr>
                        <w:numPr>
                          <w:ilvl w:val="0"/>
                          <w:numId w:val="1"/>
                        </w:numPr>
                        <w:jc w:val="both"/>
                      </w:pPr>
                      <w:r>
                        <w:t>Rev8: Added the minute from the telephone conference held on December 7, 2020.</w:t>
                      </w:r>
                    </w:p>
                    <w:p w14:paraId="351688EA" w14:textId="3C141AFC" w:rsidR="00FD7E6D" w:rsidRDefault="00FD7E6D" w:rsidP="008218F2">
                      <w:pPr>
                        <w:numPr>
                          <w:ilvl w:val="0"/>
                          <w:numId w:val="1"/>
                        </w:numPr>
                        <w:jc w:val="both"/>
                      </w:pPr>
                      <w:r>
                        <w:t>Rev9: Added the minute from the telephone conference held on December 10, 2020.</w:t>
                      </w:r>
                    </w:p>
                    <w:p w14:paraId="178226A0" w14:textId="77777777" w:rsidR="00FD7E6D" w:rsidRDefault="00FD7E6D" w:rsidP="000A2A8E">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284B74D7" w:rsidR="003B6202" w:rsidRDefault="00B23AC1" w:rsidP="003B6202">
      <w:pPr>
        <w:rPr>
          <w:b/>
          <w:u w:val="single"/>
        </w:rPr>
      </w:pPr>
      <w:r>
        <w:rPr>
          <w:b/>
          <w:u w:val="single"/>
        </w:rPr>
        <w:t>Monday</w:t>
      </w:r>
      <w:r w:rsidR="001D4A39">
        <w:rPr>
          <w:b/>
          <w:u w:val="single"/>
        </w:rPr>
        <w:t xml:space="preserve"> </w:t>
      </w:r>
      <w:r>
        <w:rPr>
          <w:b/>
          <w:u w:val="single"/>
        </w:rPr>
        <w:t>02</w:t>
      </w:r>
      <w:r w:rsidR="003B6202">
        <w:rPr>
          <w:b/>
          <w:u w:val="single"/>
        </w:rPr>
        <w:t xml:space="preserve"> </w:t>
      </w:r>
      <w:r>
        <w:rPr>
          <w:b/>
          <w:u w:val="single"/>
        </w:rPr>
        <w:t>November</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6AC2DEDA"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:0</w:t>
      </w:r>
      <w:r w:rsidR="00730935">
        <w:t>5</w:t>
      </w:r>
      <w:r>
        <w:t xml:space="preserve">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login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0B3CA0D5" w14:textId="2B7C023E" w:rsidR="003B6202" w:rsidRDefault="003B6202" w:rsidP="008311F2">
      <w:pPr>
        <w:ind w:left="1120"/>
        <w:rPr>
          <w:szCs w:val="22"/>
          <w:lang w:val="en-US"/>
        </w:rPr>
      </w:pPr>
      <w:r w:rsidRPr="00157ED2">
        <w:t>The Chair reminds that the agenda can be found in 11-20/</w:t>
      </w:r>
      <w:r w:rsidR="00B23AC1">
        <w:t>1615</w:t>
      </w:r>
      <w:r w:rsidRPr="00157ED2">
        <w:t>r</w:t>
      </w:r>
      <w:r w:rsidR="00B23AC1">
        <w:t>5</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479326C" w14:textId="4B0F867B" w:rsidR="00B23AC1" w:rsidRPr="00C800B0" w:rsidRDefault="008218F2" w:rsidP="007D616E">
      <w:pPr>
        <w:pStyle w:val="a8"/>
        <w:numPr>
          <w:ilvl w:val="1"/>
          <w:numId w:val="4"/>
        </w:numPr>
        <w:ind w:left="1440"/>
        <w:jc w:val="both"/>
        <w:rPr>
          <w:sz w:val="22"/>
          <w:szCs w:val="22"/>
        </w:rPr>
      </w:pPr>
      <w:hyperlink r:id="rId15" w:history="1">
        <w:r w:rsidR="00C800B0">
          <w:rPr>
            <w:rStyle w:val="a6"/>
            <w:sz w:val="22"/>
            <w:szCs w:val="22"/>
          </w:rPr>
          <w:t>99</w:t>
        </w:r>
        <w:r w:rsidR="00C800B0" w:rsidRPr="00B23AC1">
          <w:rPr>
            <w:rStyle w:val="a6"/>
            <w:sz w:val="22"/>
            <w:szCs w:val="22"/>
          </w:rPr>
          <w:t>2r</w:t>
        </w:r>
        <w:r w:rsidR="00C800B0">
          <w:rPr>
            <w:rStyle w:val="a6"/>
            <w:sz w:val="22"/>
            <w:szCs w:val="22"/>
          </w:rPr>
          <w:t>4</w:t>
        </w:r>
      </w:hyperlink>
      <w:r w:rsidR="00C800B0">
        <w:rPr>
          <w:rStyle w:val="a6"/>
          <w:sz w:val="22"/>
          <w:szCs w:val="22"/>
        </w:rPr>
        <w:t xml:space="preserve"> </w:t>
      </w:r>
      <w:r w:rsidR="00C800B0" w:rsidRPr="00C800B0">
        <w:rPr>
          <w:b/>
          <w:bCs/>
          <w:sz w:val="22"/>
          <w:szCs w:val="22"/>
          <w:lang w:val="en-GB"/>
        </w:rPr>
        <w:t>MLO mandatory/optional</w:t>
      </w:r>
      <w:r w:rsidR="00B23AC1" w:rsidRPr="00C800B0">
        <w:rPr>
          <w:sz w:val="22"/>
          <w:szCs w:val="22"/>
        </w:rPr>
        <w:tab/>
      </w:r>
      <w:r w:rsidR="00B23AC1" w:rsidRPr="00C800B0">
        <w:rPr>
          <w:sz w:val="22"/>
          <w:szCs w:val="22"/>
        </w:rPr>
        <w:tab/>
      </w:r>
      <w:r w:rsidR="00C800B0" w:rsidRPr="00C800B0">
        <w:rPr>
          <w:sz w:val="22"/>
          <w:szCs w:val="22"/>
          <w:lang w:val="en-GB"/>
        </w:rPr>
        <w:t>Laurent Cariou</w:t>
      </w:r>
      <w:r w:rsidR="00B23AC1" w:rsidRPr="00C800B0">
        <w:rPr>
          <w:sz w:val="22"/>
          <w:szCs w:val="22"/>
        </w:rPr>
        <w:t xml:space="preserve">    [</w:t>
      </w:r>
      <w:r w:rsidR="00C800B0">
        <w:rPr>
          <w:sz w:val="22"/>
          <w:szCs w:val="22"/>
        </w:rPr>
        <w:t>7</w:t>
      </w:r>
      <w:r w:rsidR="00B23AC1" w:rsidRPr="00C800B0">
        <w:rPr>
          <w:sz w:val="22"/>
          <w:szCs w:val="22"/>
        </w:rPr>
        <w:t xml:space="preserve"> SPs]</w:t>
      </w:r>
    </w:p>
    <w:p w14:paraId="67F7B07A" w14:textId="181D7CEB" w:rsidR="00B23AC1" w:rsidRDefault="00C800B0" w:rsidP="00B23AC1">
      <w:pPr>
        <w:pStyle w:val="a8"/>
        <w:ind w:left="1440"/>
        <w:jc w:val="both"/>
        <w:rPr>
          <w:b/>
          <w:sz w:val="22"/>
          <w:szCs w:val="22"/>
        </w:rPr>
      </w:pPr>
      <w:r>
        <w:rPr>
          <w:b/>
          <w:sz w:val="22"/>
          <w:szCs w:val="22"/>
        </w:rPr>
        <w:t xml:space="preserve">SP #2: </w:t>
      </w:r>
    </w:p>
    <w:p w14:paraId="1EF7642B" w14:textId="77777777" w:rsidR="005701B9" w:rsidRPr="00C800B0" w:rsidRDefault="007101FB" w:rsidP="007D616E">
      <w:pPr>
        <w:pStyle w:val="a8"/>
        <w:numPr>
          <w:ilvl w:val="0"/>
          <w:numId w:val="5"/>
        </w:numPr>
        <w:jc w:val="both"/>
        <w:rPr>
          <w:szCs w:val="22"/>
          <w:lang w:val="en-US"/>
        </w:rPr>
      </w:pPr>
      <w:r w:rsidRPr="00C800B0">
        <w:rPr>
          <w:b/>
          <w:bCs/>
          <w:szCs w:val="22"/>
          <w:lang w:val="en-US"/>
        </w:rPr>
        <w:t>Do you agree to add the following to the SFD</w:t>
      </w:r>
    </w:p>
    <w:p w14:paraId="13CA8D08" w14:textId="77777777" w:rsidR="005701B9" w:rsidRPr="00C800B0" w:rsidRDefault="007101FB" w:rsidP="007D616E">
      <w:pPr>
        <w:pStyle w:val="a8"/>
        <w:numPr>
          <w:ilvl w:val="1"/>
          <w:numId w:val="5"/>
        </w:numPr>
        <w:jc w:val="both"/>
        <w:rPr>
          <w:szCs w:val="22"/>
          <w:lang w:val="en-US"/>
        </w:rPr>
      </w:pPr>
      <w:r w:rsidRPr="00C800B0">
        <w:rPr>
          <w:szCs w:val="22"/>
          <w:lang w:val="en-US"/>
        </w:rPr>
        <w:t>the MLO basic framework support is mandatory for 11be AP and 11be STA</w:t>
      </w:r>
    </w:p>
    <w:p w14:paraId="5C91235A" w14:textId="77777777" w:rsidR="005701B9" w:rsidRPr="00C800B0" w:rsidRDefault="007101FB" w:rsidP="007D616E">
      <w:pPr>
        <w:pStyle w:val="a8"/>
        <w:numPr>
          <w:ilvl w:val="2"/>
          <w:numId w:val="5"/>
        </w:numPr>
        <w:jc w:val="both"/>
        <w:rPr>
          <w:szCs w:val="22"/>
          <w:lang w:val="en-US"/>
        </w:rPr>
      </w:pPr>
      <w:r w:rsidRPr="00C800B0">
        <w:rPr>
          <w:szCs w:val="22"/>
          <w:lang w:val="en-US"/>
        </w:rPr>
        <w:t>discovery procedure, Setup procedures, Security procedures, default mapping (all TIDs mapped to all links, all setup links enabled), TIM indicating BUs at MLD level, BA at MLD level, Power save per link, Power state change indications per link</w:t>
      </w:r>
    </w:p>
    <w:p w14:paraId="47061D6B" w14:textId="77777777" w:rsidR="005701B9" w:rsidRPr="00C800B0" w:rsidRDefault="007101FB" w:rsidP="007D616E">
      <w:pPr>
        <w:pStyle w:val="a8"/>
        <w:numPr>
          <w:ilvl w:val="2"/>
          <w:numId w:val="5"/>
        </w:numPr>
        <w:jc w:val="both"/>
        <w:rPr>
          <w:szCs w:val="22"/>
          <w:lang w:val="en-US"/>
        </w:rPr>
      </w:pPr>
      <w:r w:rsidRPr="00C800B0">
        <w:rPr>
          <w:szCs w:val="22"/>
          <w:lang w:val="en-US"/>
        </w:rPr>
        <w:t>Note: TSF alignment rules on AP MLD side TBD</w:t>
      </w:r>
    </w:p>
    <w:p w14:paraId="50A37706" w14:textId="77777777" w:rsidR="005701B9" w:rsidRPr="00C800B0" w:rsidRDefault="007101FB" w:rsidP="007D616E">
      <w:pPr>
        <w:pStyle w:val="a8"/>
        <w:numPr>
          <w:ilvl w:val="2"/>
          <w:numId w:val="5"/>
        </w:numPr>
        <w:jc w:val="both"/>
        <w:rPr>
          <w:szCs w:val="22"/>
          <w:lang w:val="en-US"/>
        </w:rPr>
      </w:pPr>
      <w:r w:rsidRPr="00C800B0">
        <w:rPr>
          <w:szCs w:val="22"/>
          <w:lang w:val="en-US"/>
        </w:rPr>
        <w:t>Note: Single radio single band capable STA and AP TBD</w:t>
      </w:r>
    </w:p>
    <w:p w14:paraId="2A1A0343" w14:textId="77777777" w:rsidR="005701B9" w:rsidRPr="00C800B0" w:rsidRDefault="007101FB" w:rsidP="007D616E">
      <w:pPr>
        <w:pStyle w:val="a8"/>
        <w:numPr>
          <w:ilvl w:val="2"/>
          <w:numId w:val="5"/>
        </w:numPr>
        <w:jc w:val="both"/>
        <w:rPr>
          <w:szCs w:val="22"/>
          <w:lang w:val="en-US"/>
        </w:rPr>
      </w:pPr>
      <w:r w:rsidRPr="00C800B0">
        <w:rPr>
          <w:szCs w:val="22"/>
          <w:lang w:val="en-US"/>
        </w:rPr>
        <w:t>Note: TID-mapping and other link operations (enable/disable/add/remove) are TBD</w:t>
      </w:r>
    </w:p>
    <w:p w14:paraId="602F780D" w14:textId="77777777" w:rsidR="00C800B0" w:rsidRDefault="00C800B0" w:rsidP="00B23AC1">
      <w:pPr>
        <w:pStyle w:val="a8"/>
        <w:ind w:left="1440"/>
        <w:jc w:val="both"/>
        <w:rPr>
          <w:sz w:val="22"/>
          <w:szCs w:val="22"/>
        </w:rPr>
      </w:pPr>
    </w:p>
    <w:p w14:paraId="0F2349C7" w14:textId="1815280E" w:rsidR="00B23AC1" w:rsidRPr="00B23AC1" w:rsidRDefault="00B23AC1" w:rsidP="00B23AC1">
      <w:pPr>
        <w:pStyle w:val="a8"/>
        <w:ind w:left="1440"/>
        <w:jc w:val="both"/>
        <w:rPr>
          <w:b/>
          <w:sz w:val="22"/>
          <w:szCs w:val="22"/>
        </w:rPr>
      </w:pPr>
      <w:r w:rsidRPr="00B23AC1">
        <w:rPr>
          <w:b/>
          <w:sz w:val="22"/>
          <w:szCs w:val="22"/>
        </w:rPr>
        <w:t>Discussion:</w:t>
      </w:r>
    </w:p>
    <w:p w14:paraId="3C5DE6F2" w14:textId="17D9FF2C" w:rsidR="005B6F4C" w:rsidRDefault="005B6F4C" w:rsidP="00B23AC1">
      <w:pPr>
        <w:pStyle w:val="a8"/>
        <w:ind w:left="1440"/>
        <w:jc w:val="both"/>
        <w:rPr>
          <w:sz w:val="22"/>
          <w:szCs w:val="22"/>
          <w:lang w:eastAsia="ko-KR"/>
        </w:rPr>
      </w:pPr>
      <w:r>
        <w:rPr>
          <w:rFonts w:hint="eastAsia"/>
          <w:sz w:val="22"/>
          <w:szCs w:val="22"/>
          <w:lang w:eastAsia="ko-KR"/>
        </w:rPr>
        <w:t>C: Several</w:t>
      </w:r>
      <w:r>
        <w:rPr>
          <w:sz w:val="22"/>
          <w:szCs w:val="22"/>
          <w:lang w:eastAsia="ko-KR"/>
        </w:rPr>
        <w:t xml:space="preserve"> TBD are here.</w:t>
      </w:r>
    </w:p>
    <w:p w14:paraId="3107ECD3" w14:textId="030D9D73" w:rsidR="00B23AC1" w:rsidRDefault="00C800B0" w:rsidP="00B23AC1">
      <w:pPr>
        <w:pStyle w:val="a8"/>
        <w:ind w:left="1440"/>
        <w:jc w:val="both"/>
        <w:rPr>
          <w:sz w:val="22"/>
          <w:szCs w:val="22"/>
          <w:lang w:eastAsia="ko-KR"/>
        </w:rPr>
      </w:pPr>
      <w:r>
        <w:rPr>
          <w:rFonts w:hint="eastAsia"/>
          <w:sz w:val="22"/>
          <w:szCs w:val="22"/>
          <w:lang w:eastAsia="ko-KR"/>
        </w:rPr>
        <w:t>C:</w:t>
      </w:r>
      <w:r w:rsidR="005B6F4C">
        <w:rPr>
          <w:sz w:val="22"/>
          <w:szCs w:val="22"/>
          <w:lang w:eastAsia="ko-KR"/>
        </w:rPr>
        <w:t xml:space="preserve"> </w:t>
      </w:r>
      <w:r>
        <w:rPr>
          <w:sz w:val="22"/>
          <w:szCs w:val="22"/>
          <w:lang w:eastAsia="ko-KR"/>
        </w:rPr>
        <w:t xml:space="preserve">Not sure that </w:t>
      </w:r>
      <w:r>
        <w:rPr>
          <w:rFonts w:hint="eastAsia"/>
          <w:sz w:val="22"/>
          <w:szCs w:val="22"/>
          <w:lang w:eastAsia="ko-KR"/>
        </w:rPr>
        <w:t xml:space="preserve"> </w:t>
      </w:r>
      <w:r>
        <w:rPr>
          <w:sz w:val="22"/>
          <w:szCs w:val="22"/>
          <w:lang w:eastAsia="ko-KR"/>
        </w:rPr>
        <w:t>some parts should be basic framework.</w:t>
      </w:r>
      <w:r w:rsidR="005B6F4C">
        <w:rPr>
          <w:sz w:val="22"/>
          <w:szCs w:val="22"/>
          <w:lang w:eastAsia="ko-KR"/>
        </w:rPr>
        <w:t xml:space="preserve"> Mandatory is fine.</w:t>
      </w:r>
    </w:p>
    <w:p w14:paraId="2DA7067C" w14:textId="21419D18" w:rsidR="00C800B0" w:rsidRDefault="005B6F4C" w:rsidP="00B23AC1">
      <w:pPr>
        <w:pStyle w:val="a8"/>
        <w:ind w:left="1440"/>
        <w:jc w:val="both"/>
        <w:rPr>
          <w:sz w:val="22"/>
          <w:szCs w:val="22"/>
          <w:lang w:eastAsia="ko-KR"/>
        </w:rPr>
      </w:pPr>
      <w:r>
        <w:rPr>
          <w:sz w:val="22"/>
          <w:szCs w:val="22"/>
          <w:lang w:eastAsia="ko-KR"/>
        </w:rPr>
        <w:t xml:space="preserve">C: I’m not sure that the TSF </w:t>
      </w:r>
      <w:r>
        <w:rPr>
          <w:rFonts w:hint="eastAsia"/>
          <w:sz w:val="22"/>
          <w:szCs w:val="22"/>
          <w:lang w:eastAsia="ko-KR"/>
        </w:rPr>
        <w:t>alignment rules should be TBD. Maybe it</w:t>
      </w:r>
      <w:r>
        <w:rPr>
          <w:sz w:val="22"/>
          <w:szCs w:val="22"/>
          <w:lang w:eastAsia="ko-KR"/>
        </w:rPr>
        <w:t>’s motion or SP?</w:t>
      </w:r>
    </w:p>
    <w:p w14:paraId="053A1B9A" w14:textId="1BD63074" w:rsidR="005B6F4C" w:rsidRDefault="005B6F4C" w:rsidP="00B23AC1">
      <w:pPr>
        <w:pStyle w:val="a8"/>
        <w:ind w:left="1440"/>
        <w:jc w:val="both"/>
        <w:rPr>
          <w:sz w:val="22"/>
          <w:szCs w:val="22"/>
          <w:lang w:eastAsia="ko-KR"/>
        </w:rPr>
      </w:pPr>
      <w:r>
        <w:rPr>
          <w:sz w:val="22"/>
          <w:szCs w:val="22"/>
          <w:lang w:eastAsia="ko-KR"/>
        </w:rPr>
        <w:t>A: I haven’t run the SP.</w:t>
      </w:r>
    </w:p>
    <w:p w14:paraId="211EF668" w14:textId="3BDFA8D5" w:rsidR="005B6F4C" w:rsidRDefault="005B6F4C" w:rsidP="00B23AC1">
      <w:pPr>
        <w:pStyle w:val="a8"/>
        <w:ind w:left="1440"/>
        <w:jc w:val="both"/>
        <w:rPr>
          <w:sz w:val="22"/>
          <w:szCs w:val="22"/>
          <w:lang w:eastAsia="ko-KR"/>
        </w:rPr>
      </w:pPr>
      <w:r>
        <w:rPr>
          <w:sz w:val="22"/>
          <w:szCs w:val="22"/>
          <w:lang w:eastAsia="ko-KR"/>
        </w:rPr>
        <w:t>C: how does the single radio single band capable STA perform the MLO operation?</w:t>
      </w:r>
    </w:p>
    <w:p w14:paraId="0E5CBDF0" w14:textId="74DFA425" w:rsidR="005B6F4C" w:rsidRDefault="005B6F4C" w:rsidP="00B23AC1">
      <w:pPr>
        <w:pStyle w:val="a8"/>
        <w:ind w:left="1440"/>
        <w:jc w:val="both"/>
        <w:rPr>
          <w:sz w:val="22"/>
          <w:szCs w:val="22"/>
          <w:lang w:eastAsia="ko-KR"/>
        </w:rPr>
      </w:pPr>
      <w:r>
        <w:rPr>
          <w:sz w:val="22"/>
          <w:szCs w:val="22"/>
          <w:lang w:eastAsia="ko-KR"/>
        </w:rPr>
        <w:t xml:space="preserve">C: Those should not be note. </w:t>
      </w:r>
    </w:p>
    <w:p w14:paraId="16EF4967" w14:textId="36996A33" w:rsidR="005B6F4C" w:rsidRDefault="005B6F4C" w:rsidP="00B23AC1">
      <w:pPr>
        <w:pStyle w:val="a8"/>
        <w:ind w:left="1440"/>
        <w:jc w:val="both"/>
        <w:rPr>
          <w:sz w:val="22"/>
          <w:szCs w:val="22"/>
          <w:lang w:eastAsia="ko-KR"/>
        </w:rPr>
      </w:pPr>
      <w:r>
        <w:rPr>
          <w:sz w:val="22"/>
          <w:szCs w:val="22"/>
          <w:lang w:eastAsia="ko-KR"/>
        </w:rPr>
        <w:t>SP text is changed as following:</w:t>
      </w:r>
    </w:p>
    <w:p w14:paraId="04951FF5" w14:textId="77777777" w:rsidR="00B23AC1" w:rsidRDefault="00B23AC1" w:rsidP="00B23AC1">
      <w:pPr>
        <w:pStyle w:val="a8"/>
        <w:ind w:left="1440"/>
        <w:jc w:val="both"/>
        <w:rPr>
          <w:sz w:val="22"/>
          <w:szCs w:val="22"/>
        </w:rPr>
      </w:pPr>
    </w:p>
    <w:p w14:paraId="0E74ACCC" w14:textId="77777777" w:rsidR="005B6F4C" w:rsidRDefault="005B6F4C" w:rsidP="005B6F4C">
      <w:pPr>
        <w:pStyle w:val="a8"/>
        <w:ind w:left="1440"/>
        <w:jc w:val="both"/>
        <w:rPr>
          <w:b/>
          <w:sz w:val="22"/>
          <w:szCs w:val="22"/>
        </w:rPr>
      </w:pPr>
      <w:r>
        <w:rPr>
          <w:b/>
          <w:sz w:val="22"/>
          <w:szCs w:val="22"/>
        </w:rPr>
        <w:t xml:space="preserve">SP #2: </w:t>
      </w:r>
    </w:p>
    <w:p w14:paraId="2D15C0FD" w14:textId="77777777" w:rsidR="005B6F4C" w:rsidRPr="00C800B0" w:rsidRDefault="005B6F4C" w:rsidP="007D616E">
      <w:pPr>
        <w:pStyle w:val="a8"/>
        <w:numPr>
          <w:ilvl w:val="0"/>
          <w:numId w:val="5"/>
        </w:numPr>
        <w:jc w:val="both"/>
        <w:rPr>
          <w:szCs w:val="22"/>
          <w:lang w:val="en-US"/>
        </w:rPr>
      </w:pPr>
      <w:r w:rsidRPr="00C800B0">
        <w:rPr>
          <w:b/>
          <w:bCs/>
          <w:szCs w:val="22"/>
          <w:lang w:val="en-US"/>
        </w:rPr>
        <w:t>Do you agree to add the following to the SFD</w:t>
      </w:r>
    </w:p>
    <w:p w14:paraId="368BFA86" w14:textId="08B3F936" w:rsidR="005B6F4C" w:rsidRDefault="005B6F4C" w:rsidP="005B6F4C">
      <w:pPr>
        <w:pStyle w:val="a8"/>
        <w:ind w:left="1800"/>
        <w:jc w:val="both"/>
        <w:rPr>
          <w:sz w:val="22"/>
          <w:szCs w:val="22"/>
        </w:rPr>
      </w:pPr>
      <w:r w:rsidRPr="005B6F4C">
        <w:rPr>
          <w:sz w:val="22"/>
          <w:szCs w:val="22"/>
        </w:rPr>
        <w:t>the support of the following MLO features is mandatory for 11be AP and 11be STA</w:t>
      </w:r>
      <w:r w:rsidRPr="005B6F4C">
        <w:rPr>
          <w:sz w:val="22"/>
          <w:szCs w:val="22"/>
        </w:rPr>
        <w:cr/>
      </w:r>
      <w:r>
        <w:rPr>
          <w:sz w:val="22"/>
          <w:szCs w:val="22"/>
        </w:rPr>
        <w:t xml:space="preserve">- </w:t>
      </w:r>
      <w:r w:rsidRPr="005B6F4C">
        <w:rPr>
          <w:sz w:val="22"/>
          <w:szCs w:val="22"/>
        </w:rPr>
        <w:t xml:space="preserve">discovery procedure, Setup procedures, Security procedures, default mapping (all TIDs mapped to all links, all setup links enabled), TIM indicating BUs at MLD level, </w:t>
      </w:r>
      <w:r w:rsidRPr="005B6F4C">
        <w:rPr>
          <w:sz w:val="22"/>
          <w:szCs w:val="22"/>
        </w:rPr>
        <w:lastRenderedPageBreak/>
        <w:t>BA at MLD level, Power save per link, Power state change indications per link, BSS parameter critical update procedure</w:t>
      </w:r>
      <w:r w:rsidRPr="005B6F4C">
        <w:rPr>
          <w:sz w:val="22"/>
          <w:szCs w:val="22"/>
        </w:rPr>
        <w:cr/>
      </w:r>
    </w:p>
    <w:p w14:paraId="528DC0EF" w14:textId="3316B1E9" w:rsidR="005B6F4C" w:rsidRDefault="005B6F4C" w:rsidP="005B6F4C">
      <w:pPr>
        <w:pStyle w:val="a8"/>
        <w:ind w:left="1800"/>
        <w:jc w:val="both"/>
        <w:rPr>
          <w:sz w:val="22"/>
          <w:szCs w:val="22"/>
        </w:rPr>
      </w:pPr>
      <w:r w:rsidRPr="005B6F4C">
        <w:rPr>
          <w:sz w:val="22"/>
          <w:szCs w:val="22"/>
        </w:rPr>
        <w:t>Note: the above does not preclude other functionalities being added to the list</w:t>
      </w:r>
    </w:p>
    <w:p w14:paraId="72217883" w14:textId="77777777" w:rsidR="005B6F4C" w:rsidRDefault="005B6F4C" w:rsidP="00B23AC1">
      <w:pPr>
        <w:pStyle w:val="a8"/>
        <w:ind w:left="1440"/>
        <w:jc w:val="both"/>
        <w:rPr>
          <w:sz w:val="22"/>
          <w:szCs w:val="22"/>
        </w:rPr>
      </w:pPr>
    </w:p>
    <w:p w14:paraId="7B6C3D9E" w14:textId="0284CEAA" w:rsidR="005B6F4C" w:rsidRDefault="005B6F4C" w:rsidP="00B23AC1">
      <w:pPr>
        <w:pStyle w:val="a8"/>
        <w:ind w:left="1440"/>
        <w:jc w:val="both"/>
        <w:rPr>
          <w:sz w:val="22"/>
          <w:szCs w:val="22"/>
          <w:lang w:eastAsia="ko-KR"/>
        </w:rPr>
      </w:pPr>
      <w:r w:rsidRPr="00984420">
        <w:rPr>
          <w:rFonts w:hint="eastAsia"/>
          <w:sz w:val="22"/>
          <w:szCs w:val="22"/>
          <w:highlight w:val="green"/>
          <w:lang w:eastAsia="ko-KR"/>
        </w:rPr>
        <w:t>68/8/31</w:t>
      </w:r>
    </w:p>
    <w:p w14:paraId="0919402A" w14:textId="77777777" w:rsidR="005B6F4C" w:rsidRDefault="005B6F4C" w:rsidP="00B23AC1">
      <w:pPr>
        <w:pStyle w:val="a8"/>
        <w:ind w:left="1440"/>
        <w:jc w:val="both"/>
        <w:rPr>
          <w:sz w:val="22"/>
          <w:szCs w:val="22"/>
        </w:rPr>
      </w:pPr>
    </w:p>
    <w:p w14:paraId="3BF8F167" w14:textId="77777777" w:rsidR="005B6F4C" w:rsidRPr="00B23AC1" w:rsidRDefault="005B6F4C" w:rsidP="00B23AC1">
      <w:pPr>
        <w:pStyle w:val="a8"/>
        <w:ind w:left="1440"/>
        <w:jc w:val="both"/>
        <w:rPr>
          <w:sz w:val="22"/>
          <w:szCs w:val="22"/>
        </w:rPr>
      </w:pPr>
    </w:p>
    <w:p w14:paraId="2E85B744" w14:textId="77777777" w:rsidR="00B23AC1" w:rsidRDefault="008218F2" w:rsidP="007D616E">
      <w:pPr>
        <w:pStyle w:val="a8"/>
        <w:numPr>
          <w:ilvl w:val="1"/>
          <w:numId w:val="4"/>
        </w:numPr>
        <w:ind w:left="1440"/>
        <w:rPr>
          <w:sz w:val="22"/>
          <w:szCs w:val="22"/>
        </w:rPr>
      </w:pPr>
      <w:hyperlink r:id="rId16" w:history="1">
        <w:r w:rsidR="00B23AC1" w:rsidRPr="00B23AC1">
          <w:rPr>
            <w:rStyle w:val="a6"/>
            <w:sz w:val="22"/>
            <w:szCs w:val="22"/>
          </w:rPr>
          <w:t>1722r0</w:t>
        </w:r>
      </w:hyperlink>
      <w:r w:rsidR="00B23AC1" w:rsidRPr="00B23AC1">
        <w:rPr>
          <w:sz w:val="22"/>
          <w:szCs w:val="22"/>
        </w:rPr>
        <w:t xml:space="preserve"> PDT for TBDs</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Subir Das</w:t>
      </w:r>
    </w:p>
    <w:p w14:paraId="3BA948AF" w14:textId="1410004C" w:rsidR="00B23AC1" w:rsidRDefault="001A3DD3" w:rsidP="00B23AC1">
      <w:pPr>
        <w:pStyle w:val="a8"/>
        <w:ind w:left="1440"/>
        <w:rPr>
          <w:sz w:val="22"/>
          <w:szCs w:val="22"/>
          <w:lang w:eastAsia="ko-KR"/>
        </w:rPr>
      </w:pPr>
      <w:r>
        <w:rPr>
          <w:rFonts w:hint="eastAsia"/>
          <w:sz w:val="22"/>
          <w:szCs w:val="22"/>
          <w:lang w:eastAsia="ko-KR"/>
        </w:rPr>
        <w:t xml:space="preserve">Summary: Proposes the PDT for </w:t>
      </w:r>
      <w:r>
        <w:rPr>
          <w:sz w:val="22"/>
          <w:szCs w:val="22"/>
          <w:lang w:eastAsia="ko-KR"/>
        </w:rPr>
        <w:t>NS/</w:t>
      </w:r>
      <w:r>
        <w:rPr>
          <w:rFonts w:hint="eastAsia"/>
          <w:sz w:val="22"/>
          <w:szCs w:val="22"/>
          <w:lang w:eastAsia="ko-KR"/>
        </w:rPr>
        <w:t>NE</w:t>
      </w:r>
      <w:r>
        <w:rPr>
          <w:sz w:val="22"/>
          <w:szCs w:val="22"/>
          <w:lang w:eastAsia="ko-KR"/>
        </w:rPr>
        <w:t xml:space="preserve"> priority access</w:t>
      </w:r>
    </w:p>
    <w:p w14:paraId="75A25821" w14:textId="6316EE1A" w:rsidR="00B23AC1" w:rsidRDefault="00B23AC1" w:rsidP="00B23AC1">
      <w:pPr>
        <w:pStyle w:val="a8"/>
        <w:ind w:left="1440"/>
        <w:rPr>
          <w:sz w:val="22"/>
          <w:szCs w:val="22"/>
        </w:rPr>
      </w:pPr>
      <w:r>
        <w:rPr>
          <w:sz w:val="22"/>
          <w:szCs w:val="22"/>
          <w:lang w:eastAsia="ko-KR"/>
        </w:rPr>
        <w:t>Discussion:</w:t>
      </w:r>
    </w:p>
    <w:p w14:paraId="61776281" w14:textId="3E4D7BB1" w:rsidR="001A3DD3" w:rsidRDefault="001A3DD3" w:rsidP="00B23AC1">
      <w:pPr>
        <w:pStyle w:val="a8"/>
        <w:ind w:left="1440"/>
        <w:rPr>
          <w:sz w:val="22"/>
          <w:szCs w:val="22"/>
          <w:lang w:eastAsia="ko-KR"/>
        </w:rPr>
      </w:pPr>
      <w:r>
        <w:rPr>
          <w:rFonts w:hint="eastAsia"/>
          <w:sz w:val="22"/>
          <w:szCs w:val="22"/>
          <w:lang w:eastAsia="ko-KR"/>
        </w:rPr>
        <w:t>C: What information is getting for this</w:t>
      </w:r>
      <w:r>
        <w:rPr>
          <w:sz w:val="22"/>
          <w:szCs w:val="22"/>
          <w:lang w:eastAsia="ko-KR"/>
        </w:rPr>
        <w:t xml:space="preserve"> authorization</w:t>
      </w:r>
      <w:r>
        <w:rPr>
          <w:rFonts w:hint="eastAsia"/>
          <w:sz w:val="22"/>
          <w:szCs w:val="22"/>
          <w:lang w:eastAsia="ko-KR"/>
        </w:rPr>
        <w:t>?</w:t>
      </w:r>
    </w:p>
    <w:p w14:paraId="3C0AD404" w14:textId="7133B392" w:rsidR="001A3DD3" w:rsidRDefault="001A3DD3" w:rsidP="00B23AC1">
      <w:pPr>
        <w:pStyle w:val="a8"/>
        <w:ind w:left="1440"/>
        <w:rPr>
          <w:sz w:val="22"/>
          <w:szCs w:val="22"/>
          <w:lang w:eastAsia="ko-KR"/>
        </w:rPr>
      </w:pPr>
      <w:r>
        <w:rPr>
          <w:rFonts w:hint="eastAsia"/>
          <w:sz w:val="22"/>
          <w:szCs w:val="22"/>
          <w:lang w:eastAsia="ko-KR"/>
        </w:rPr>
        <w:t>C: H</w:t>
      </w:r>
      <w:r>
        <w:rPr>
          <w:sz w:val="22"/>
          <w:szCs w:val="22"/>
          <w:lang w:eastAsia="ko-KR"/>
        </w:rPr>
        <w:t>o</w:t>
      </w:r>
      <w:r>
        <w:rPr>
          <w:rFonts w:hint="eastAsia"/>
          <w:sz w:val="22"/>
          <w:szCs w:val="22"/>
          <w:lang w:eastAsia="ko-KR"/>
        </w:rPr>
        <w:t xml:space="preserve">w </w:t>
      </w:r>
      <w:r>
        <w:rPr>
          <w:sz w:val="22"/>
          <w:szCs w:val="22"/>
          <w:lang w:eastAsia="ko-KR"/>
        </w:rPr>
        <w:t>is this authoriz</w:t>
      </w:r>
      <w:r w:rsidR="00E07B46">
        <w:rPr>
          <w:sz w:val="22"/>
          <w:szCs w:val="22"/>
          <w:lang w:eastAsia="ko-KR"/>
        </w:rPr>
        <w:t>ed</w:t>
      </w:r>
      <w:r>
        <w:rPr>
          <w:sz w:val="22"/>
          <w:szCs w:val="22"/>
          <w:lang w:eastAsia="ko-KR"/>
        </w:rPr>
        <w:t>?</w:t>
      </w:r>
    </w:p>
    <w:p w14:paraId="701BEF6F" w14:textId="4DF23F68" w:rsidR="00B23AC1" w:rsidRDefault="001A3DD3" w:rsidP="00B23AC1">
      <w:pPr>
        <w:pStyle w:val="a8"/>
        <w:ind w:left="1440"/>
        <w:rPr>
          <w:sz w:val="22"/>
          <w:szCs w:val="22"/>
          <w:lang w:eastAsia="ko-KR"/>
        </w:rPr>
      </w:pPr>
      <w:r>
        <w:rPr>
          <w:rFonts w:hint="eastAsia"/>
          <w:sz w:val="22"/>
          <w:szCs w:val="22"/>
          <w:lang w:eastAsia="ko-KR"/>
        </w:rPr>
        <w:t xml:space="preserve">C: </w:t>
      </w:r>
      <w:r>
        <w:rPr>
          <w:sz w:val="22"/>
          <w:szCs w:val="22"/>
          <w:lang w:eastAsia="ko-KR"/>
        </w:rPr>
        <w:t xml:space="preserve">This information is going to be out of the scope. </w:t>
      </w:r>
    </w:p>
    <w:p w14:paraId="3B8A691A" w14:textId="47EED05A" w:rsidR="001A3DD3" w:rsidRDefault="001A3DD3" w:rsidP="00B23AC1">
      <w:pPr>
        <w:pStyle w:val="a8"/>
        <w:ind w:left="1440"/>
        <w:rPr>
          <w:sz w:val="22"/>
          <w:szCs w:val="22"/>
          <w:lang w:eastAsia="ko-KR"/>
        </w:rPr>
      </w:pPr>
      <w:r>
        <w:rPr>
          <w:sz w:val="22"/>
          <w:szCs w:val="22"/>
          <w:lang w:eastAsia="ko-KR"/>
        </w:rPr>
        <w:t>C: AP can also use other procedures for this authorization information.</w:t>
      </w:r>
    </w:p>
    <w:p w14:paraId="677CE52B" w14:textId="295EA00F" w:rsidR="00E07B46" w:rsidRDefault="00E07B46" w:rsidP="00B23AC1">
      <w:pPr>
        <w:pStyle w:val="a8"/>
        <w:ind w:left="1440"/>
        <w:rPr>
          <w:sz w:val="22"/>
          <w:szCs w:val="22"/>
          <w:lang w:eastAsia="ko-KR"/>
        </w:rPr>
      </w:pPr>
      <w:r>
        <w:rPr>
          <w:sz w:val="22"/>
          <w:szCs w:val="22"/>
          <w:lang w:eastAsia="ko-KR"/>
        </w:rPr>
        <w:t xml:space="preserve">A: Yes. It could be. Interaction with SSPN. </w:t>
      </w:r>
    </w:p>
    <w:p w14:paraId="1689390F" w14:textId="4241C5F0" w:rsidR="00E07B46" w:rsidRDefault="00E07B46" w:rsidP="00B23AC1">
      <w:pPr>
        <w:pStyle w:val="a8"/>
        <w:ind w:left="1440"/>
        <w:rPr>
          <w:sz w:val="22"/>
          <w:szCs w:val="22"/>
          <w:lang w:eastAsia="ko-KR"/>
        </w:rPr>
      </w:pPr>
      <w:r>
        <w:rPr>
          <w:sz w:val="22"/>
          <w:szCs w:val="22"/>
          <w:lang w:eastAsia="ko-KR"/>
        </w:rPr>
        <w:t>A: Basically, If the SSPNInterfaceActivated is set to true, this NSEP service via SSPN could be supported</w:t>
      </w:r>
    </w:p>
    <w:p w14:paraId="6311F06F" w14:textId="4B74063D" w:rsidR="00E07B46" w:rsidRDefault="00E07B46" w:rsidP="00B23AC1">
      <w:pPr>
        <w:pStyle w:val="a8"/>
        <w:ind w:left="1440"/>
        <w:rPr>
          <w:sz w:val="22"/>
          <w:szCs w:val="22"/>
          <w:lang w:eastAsia="ko-KR"/>
        </w:rPr>
      </w:pPr>
      <w:r>
        <w:rPr>
          <w:sz w:val="22"/>
          <w:szCs w:val="22"/>
          <w:lang w:eastAsia="ko-KR"/>
        </w:rPr>
        <w:t>C: What is the old AP and new AP for?</w:t>
      </w:r>
    </w:p>
    <w:p w14:paraId="3D202E3F" w14:textId="169B09CB" w:rsidR="00E07B46" w:rsidRDefault="00E07B46" w:rsidP="00B23AC1">
      <w:pPr>
        <w:pStyle w:val="a8"/>
        <w:ind w:left="1440"/>
        <w:rPr>
          <w:sz w:val="22"/>
          <w:szCs w:val="22"/>
          <w:lang w:eastAsia="ko-KR"/>
        </w:rPr>
      </w:pPr>
      <w:r>
        <w:rPr>
          <w:sz w:val="22"/>
          <w:szCs w:val="22"/>
          <w:lang w:eastAsia="ko-KR"/>
        </w:rPr>
        <w:t>A: That is related to reassociation.</w:t>
      </w:r>
    </w:p>
    <w:p w14:paraId="56C230F8" w14:textId="1E9BAF1D" w:rsidR="006B436C" w:rsidRDefault="006B436C" w:rsidP="00B23AC1">
      <w:pPr>
        <w:pStyle w:val="a8"/>
        <w:ind w:left="1440"/>
        <w:rPr>
          <w:sz w:val="22"/>
          <w:szCs w:val="22"/>
          <w:lang w:eastAsia="ko-KR"/>
        </w:rPr>
      </w:pPr>
      <w:r>
        <w:rPr>
          <w:rFonts w:hint="eastAsia"/>
          <w:sz w:val="22"/>
          <w:szCs w:val="22"/>
          <w:lang w:eastAsia="ko-KR"/>
        </w:rPr>
        <w:t xml:space="preserve">C: The second last paragraph has still TBD. </w:t>
      </w:r>
      <w:r>
        <w:rPr>
          <w:sz w:val="22"/>
          <w:szCs w:val="22"/>
          <w:lang w:eastAsia="ko-KR"/>
        </w:rPr>
        <w:t>Is this neogotiation for enabling or disalbing?</w:t>
      </w:r>
    </w:p>
    <w:p w14:paraId="5599B3C4" w14:textId="7A4530F1" w:rsidR="006B436C" w:rsidRDefault="006B436C" w:rsidP="00B23AC1">
      <w:pPr>
        <w:pStyle w:val="a8"/>
        <w:ind w:left="1440"/>
        <w:rPr>
          <w:sz w:val="22"/>
          <w:szCs w:val="22"/>
          <w:lang w:eastAsia="ko-KR"/>
        </w:rPr>
      </w:pPr>
      <w:r>
        <w:rPr>
          <w:sz w:val="22"/>
          <w:szCs w:val="22"/>
          <w:lang w:eastAsia="ko-KR"/>
        </w:rPr>
        <w:t xml:space="preserve">A: This is not about enable and disable. </w:t>
      </w:r>
    </w:p>
    <w:p w14:paraId="049243F1" w14:textId="1B0DA3BD" w:rsidR="006B436C" w:rsidRDefault="006B436C" w:rsidP="00B23AC1">
      <w:pPr>
        <w:pStyle w:val="a8"/>
        <w:ind w:left="1440"/>
        <w:rPr>
          <w:sz w:val="22"/>
          <w:szCs w:val="22"/>
          <w:lang w:eastAsia="ko-KR"/>
        </w:rPr>
      </w:pPr>
      <w:r>
        <w:rPr>
          <w:sz w:val="22"/>
          <w:szCs w:val="22"/>
          <w:lang w:eastAsia="ko-KR"/>
        </w:rPr>
        <w:t>C: After disable, this priority access is not used?</w:t>
      </w:r>
    </w:p>
    <w:p w14:paraId="27A25E70" w14:textId="7F5E918D" w:rsidR="006B436C" w:rsidRDefault="006B436C" w:rsidP="00B23AC1">
      <w:pPr>
        <w:pStyle w:val="a8"/>
        <w:ind w:left="1440"/>
        <w:rPr>
          <w:sz w:val="22"/>
          <w:szCs w:val="22"/>
          <w:lang w:eastAsia="ko-KR"/>
        </w:rPr>
      </w:pPr>
      <w:r>
        <w:rPr>
          <w:sz w:val="22"/>
          <w:szCs w:val="22"/>
          <w:lang w:eastAsia="ko-KR"/>
        </w:rPr>
        <w:t>A: Yes</w:t>
      </w:r>
    </w:p>
    <w:p w14:paraId="754F5436" w14:textId="082C038E" w:rsidR="006B436C" w:rsidRDefault="006B436C" w:rsidP="00B23AC1">
      <w:pPr>
        <w:pStyle w:val="a8"/>
        <w:ind w:left="1440"/>
        <w:rPr>
          <w:sz w:val="22"/>
          <w:szCs w:val="22"/>
          <w:lang w:eastAsia="ko-KR"/>
        </w:rPr>
      </w:pPr>
      <w:r>
        <w:rPr>
          <w:sz w:val="22"/>
          <w:szCs w:val="22"/>
          <w:lang w:eastAsia="ko-KR"/>
        </w:rPr>
        <w:t>C: Is this diable procedure two way handshake procedure?</w:t>
      </w:r>
    </w:p>
    <w:p w14:paraId="1B911E94" w14:textId="294ECBE3" w:rsidR="006B436C" w:rsidRDefault="006B436C" w:rsidP="00B23AC1">
      <w:pPr>
        <w:pStyle w:val="a8"/>
        <w:ind w:left="1440"/>
        <w:rPr>
          <w:sz w:val="22"/>
          <w:szCs w:val="22"/>
          <w:lang w:eastAsia="ko-KR"/>
        </w:rPr>
      </w:pPr>
      <w:r>
        <w:rPr>
          <w:sz w:val="22"/>
          <w:szCs w:val="22"/>
          <w:lang w:eastAsia="ko-KR"/>
        </w:rPr>
        <w:t>C: What happen if the non-AP does not respond this request?</w:t>
      </w:r>
    </w:p>
    <w:p w14:paraId="18D01AF9" w14:textId="77777777" w:rsidR="006B436C" w:rsidRDefault="006B436C" w:rsidP="00B23AC1">
      <w:pPr>
        <w:pStyle w:val="a8"/>
        <w:ind w:left="1440"/>
        <w:rPr>
          <w:sz w:val="22"/>
          <w:szCs w:val="22"/>
          <w:lang w:eastAsia="ko-KR"/>
        </w:rPr>
      </w:pPr>
    </w:p>
    <w:p w14:paraId="36D1D12F" w14:textId="4EF09F2D" w:rsidR="006B436C" w:rsidRDefault="006B436C"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7ABD627E" w14:textId="77777777" w:rsidR="00B23AC1" w:rsidRPr="00B23AC1" w:rsidRDefault="00B23AC1" w:rsidP="00B23AC1">
      <w:pPr>
        <w:pStyle w:val="a8"/>
        <w:ind w:left="1440"/>
        <w:rPr>
          <w:sz w:val="22"/>
          <w:szCs w:val="22"/>
        </w:rPr>
      </w:pPr>
    </w:p>
    <w:p w14:paraId="24704A0D" w14:textId="77777777" w:rsidR="00B23AC1" w:rsidRDefault="008218F2" w:rsidP="007D616E">
      <w:pPr>
        <w:pStyle w:val="a8"/>
        <w:numPr>
          <w:ilvl w:val="1"/>
          <w:numId w:val="4"/>
        </w:numPr>
        <w:ind w:left="1440"/>
        <w:rPr>
          <w:sz w:val="22"/>
          <w:szCs w:val="22"/>
        </w:rPr>
      </w:pPr>
      <w:hyperlink r:id="rId17" w:history="1">
        <w:r w:rsidR="00B23AC1" w:rsidRPr="00B23AC1">
          <w:rPr>
            <w:rStyle w:val="a6"/>
            <w:sz w:val="22"/>
            <w:szCs w:val="22"/>
          </w:rPr>
          <w:t>1312r0</w:t>
        </w:r>
      </w:hyperlink>
      <w:r w:rsidR="00B23AC1" w:rsidRPr="00B23AC1">
        <w:rPr>
          <w:sz w:val="22"/>
          <w:szCs w:val="22"/>
        </w:rPr>
        <w:tab/>
        <w:t>Triggered SU PPDU for 11be R1</w:t>
      </w:r>
      <w:r w:rsidR="00B23AC1" w:rsidRPr="00B23AC1">
        <w:rPr>
          <w:sz w:val="22"/>
          <w:szCs w:val="22"/>
        </w:rPr>
        <w:tab/>
      </w:r>
      <w:r w:rsidR="00B23AC1" w:rsidRPr="00B23AC1">
        <w:rPr>
          <w:sz w:val="22"/>
          <w:szCs w:val="22"/>
        </w:rPr>
        <w:tab/>
      </w:r>
      <w:r w:rsidR="00B23AC1" w:rsidRPr="00B23AC1">
        <w:rPr>
          <w:sz w:val="22"/>
          <w:szCs w:val="22"/>
        </w:rPr>
        <w:tab/>
        <w:t xml:space="preserve"> Dibakar Das</w:t>
      </w:r>
    </w:p>
    <w:p w14:paraId="01B941A7" w14:textId="68AFA63D" w:rsidR="00B23AC1" w:rsidRDefault="00B23AC1" w:rsidP="00B23AC1">
      <w:pPr>
        <w:pStyle w:val="a8"/>
        <w:ind w:left="1440"/>
        <w:rPr>
          <w:sz w:val="22"/>
          <w:szCs w:val="22"/>
        </w:rPr>
      </w:pPr>
      <w:r>
        <w:rPr>
          <w:sz w:val="22"/>
          <w:szCs w:val="22"/>
        </w:rPr>
        <w:t>Summary:</w:t>
      </w:r>
      <w:r w:rsidR="00452925">
        <w:rPr>
          <w:sz w:val="22"/>
          <w:szCs w:val="22"/>
        </w:rPr>
        <w:t xml:space="preserve"> Proposing for non-AP to send UL/P2P SU PPDU through the resource allocated by AP</w:t>
      </w:r>
    </w:p>
    <w:p w14:paraId="3B184DDA" w14:textId="77777777" w:rsidR="00B23AC1" w:rsidRDefault="00B23AC1" w:rsidP="00B23AC1">
      <w:pPr>
        <w:pStyle w:val="a8"/>
        <w:ind w:left="1440"/>
        <w:rPr>
          <w:sz w:val="22"/>
          <w:szCs w:val="22"/>
        </w:rPr>
      </w:pPr>
    </w:p>
    <w:p w14:paraId="07C7167D" w14:textId="4F158DBB" w:rsidR="00B23AC1" w:rsidRDefault="00B23AC1" w:rsidP="00B23AC1">
      <w:pPr>
        <w:pStyle w:val="a8"/>
        <w:ind w:left="1440"/>
        <w:rPr>
          <w:sz w:val="22"/>
          <w:szCs w:val="22"/>
          <w:lang w:eastAsia="ko-KR"/>
        </w:rPr>
      </w:pPr>
      <w:r>
        <w:rPr>
          <w:rFonts w:hint="eastAsia"/>
          <w:sz w:val="22"/>
          <w:szCs w:val="22"/>
          <w:lang w:eastAsia="ko-KR"/>
        </w:rPr>
        <w:t>Discussion:</w:t>
      </w:r>
    </w:p>
    <w:p w14:paraId="21EC0196" w14:textId="7BFD9323" w:rsidR="00B23AC1" w:rsidRDefault="00452925" w:rsidP="00B23AC1">
      <w:pPr>
        <w:pStyle w:val="a8"/>
        <w:ind w:left="1440"/>
        <w:rPr>
          <w:sz w:val="22"/>
          <w:szCs w:val="22"/>
          <w:lang w:eastAsia="ko-KR"/>
        </w:rPr>
      </w:pPr>
      <w:r>
        <w:rPr>
          <w:rFonts w:hint="eastAsia"/>
          <w:sz w:val="22"/>
          <w:szCs w:val="22"/>
          <w:lang w:eastAsia="ko-KR"/>
        </w:rPr>
        <w:t xml:space="preserve">C: This is similar to </w:t>
      </w:r>
      <w:r w:rsidR="00E36F3C">
        <w:rPr>
          <w:sz w:val="22"/>
          <w:szCs w:val="22"/>
          <w:lang w:eastAsia="ko-KR"/>
        </w:rPr>
        <w:t xml:space="preserve">HCCA mechanism. </w:t>
      </w:r>
    </w:p>
    <w:p w14:paraId="24F59263" w14:textId="4A02A83D" w:rsidR="00E36F3C" w:rsidRDefault="00E36F3C" w:rsidP="00B23AC1">
      <w:pPr>
        <w:pStyle w:val="a8"/>
        <w:ind w:left="1440"/>
        <w:rPr>
          <w:sz w:val="22"/>
          <w:szCs w:val="22"/>
          <w:lang w:eastAsia="ko-KR"/>
        </w:rPr>
      </w:pPr>
      <w:r>
        <w:rPr>
          <w:sz w:val="22"/>
          <w:szCs w:val="22"/>
          <w:lang w:eastAsia="ko-KR"/>
        </w:rPr>
        <w:t xml:space="preserve">A: HCCA triggers the CF-Poll frame. </w:t>
      </w:r>
    </w:p>
    <w:p w14:paraId="62FD162F" w14:textId="50A04EA0" w:rsidR="00E36F3C" w:rsidRDefault="00E36F3C" w:rsidP="00B23AC1">
      <w:pPr>
        <w:pStyle w:val="a8"/>
        <w:ind w:left="1440"/>
        <w:rPr>
          <w:sz w:val="22"/>
          <w:szCs w:val="22"/>
          <w:lang w:eastAsia="ko-KR"/>
        </w:rPr>
      </w:pPr>
      <w:r>
        <w:rPr>
          <w:sz w:val="22"/>
          <w:szCs w:val="22"/>
          <w:lang w:eastAsia="ko-KR"/>
        </w:rPr>
        <w:t>C: slide 5, after MU-RTS and CTS, STA sends PPDU here, in 11ax, AP sends PPDUs. This is differece between them.</w:t>
      </w:r>
    </w:p>
    <w:p w14:paraId="62C592DF" w14:textId="49BC2A5E" w:rsidR="00E36F3C" w:rsidRDefault="00E36F3C" w:rsidP="00B23AC1">
      <w:pPr>
        <w:pStyle w:val="a8"/>
        <w:ind w:left="1440"/>
        <w:rPr>
          <w:sz w:val="22"/>
          <w:szCs w:val="22"/>
          <w:lang w:eastAsia="ko-KR"/>
        </w:rPr>
      </w:pPr>
      <w:r>
        <w:rPr>
          <w:sz w:val="22"/>
          <w:szCs w:val="22"/>
          <w:lang w:eastAsia="ko-KR"/>
        </w:rPr>
        <w:t>C: Why do you use MU-RTS instead of Trigger frame?</w:t>
      </w:r>
    </w:p>
    <w:p w14:paraId="30F53342" w14:textId="174BDE92" w:rsidR="00E36F3C" w:rsidRDefault="00E36F3C" w:rsidP="00B23AC1">
      <w:pPr>
        <w:pStyle w:val="a8"/>
        <w:ind w:left="1440"/>
        <w:rPr>
          <w:sz w:val="22"/>
          <w:szCs w:val="22"/>
          <w:lang w:eastAsia="ko-KR"/>
        </w:rPr>
      </w:pPr>
      <w:r>
        <w:rPr>
          <w:sz w:val="22"/>
          <w:szCs w:val="22"/>
          <w:lang w:eastAsia="ko-KR"/>
        </w:rPr>
        <w:t>A: MU-RTS is also the type of Trigger frame.</w:t>
      </w:r>
    </w:p>
    <w:p w14:paraId="52B22540" w14:textId="098F9B13" w:rsidR="00E36F3C" w:rsidRDefault="00E36F3C" w:rsidP="00B23AC1">
      <w:pPr>
        <w:pStyle w:val="a8"/>
        <w:ind w:left="1440"/>
        <w:rPr>
          <w:sz w:val="22"/>
          <w:szCs w:val="22"/>
          <w:lang w:eastAsia="ko-KR"/>
        </w:rPr>
      </w:pPr>
      <w:r>
        <w:rPr>
          <w:sz w:val="22"/>
          <w:szCs w:val="22"/>
          <w:lang w:eastAsia="ko-KR"/>
        </w:rPr>
        <w:t>C: This scheme is also for single link. This could be adopt to multi-link?</w:t>
      </w:r>
    </w:p>
    <w:p w14:paraId="54A6441B" w14:textId="6C179A21" w:rsidR="00E36F3C" w:rsidRDefault="00E36F3C" w:rsidP="00B23AC1">
      <w:pPr>
        <w:pStyle w:val="a8"/>
        <w:ind w:left="1440"/>
        <w:rPr>
          <w:sz w:val="22"/>
          <w:szCs w:val="22"/>
          <w:lang w:eastAsia="ko-KR"/>
        </w:rPr>
      </w:pPr>
      <w:r>
        <w:rPr>
          <w:sz w:val="22"/>
          <w:szCs w:val="22"/>
          <w:lang w:eastAsia="ko-KR"/>
        </w:rPr>
        <w:t>A: Yes.</w:t>
      </w:r>
    </w:p>
    <w:p w14:paraId="719827C3" w14:textId="77777777" w:rsidR="00E36F3C" w:rsidRDefault="00E36F3C" w:rsidP="00B23AC1">
      <w:pPr>
        <w:pStyle w:val="a8"/>
        <w:ind w:left="1440"/>
        <w:rPr>
          <w:sz w:val="22"/>
          <w:szCs w:val="22"/>
          <w:lang w:eastAsia="ko-KR"/>
        </w:rPr>
      </w:pPr>
      <w:r>
        <w:rPr>
          <w:sz w:val="22"/>
          <w:szCs w:val="22"/>
          <w:lang w:eastAsia="ko-KR"/>
        </w:rPr>
        <w:t>C: In this case, TXOP duration is different on each link?</w:t>
      </w:r>
    </w:p>
    <w:p w14:paraId="5FD91D23" w14:textId="77777777" w:rsidR="00E36F3C" w:rsidRDefault="00E36F3C" w:rsidP="00B23AC1">
      <w:pPr>
        <w:pStyle w:val="a8"/>
        <w:ind w:left="1440"/>
        <w:rPr>
          <w:sz w:val="22"/>
          <w:szCs w:val="22"/>
          <w:lang w:eastAsia="ko-KR"/>
        </w:rPr>
      </w:pPr>
      <w:r>
        <w:rPr>
          <w:sz w:val="22"/>
          <w:szCs w:val="22"/>
          <w:lang w:eastAsia="ko-KR"/>
        </w:rPr>
        <w:t>A: It depends on the STA type. STR STA has different TXOP on each link. NSTR could have the same TXOP.</w:t>
      </w:r>
    </w:p>
    <w:p w14:paraId="450C43DF" w14:textId="77777777" w:rsidR="00E36F3C" w:rsidRDefault="00E36F3C" w:rsidP="00B23AC1">
      <w:pPr>
        <w:pStyle w:val="a8"/>
        <w:ind w:left="1440"/>
        <w:rPr>
          <w:sz w:val="22"/>
          <w:szCs w:val="22"/>
          <w:lang w:eastAsia="ko-KR"/>
        </w:rPr>
      </w:pPr>
      <w:r>
        <w:rPr>
          <w:sz w:val="22"/>
          <w:szCs w:val="22"/>
          <w:lang w:eastAsia="ko-KR"/>
        </w:rPr>
        <w:t>C: P2P STA also has PIFS error recovery procedure?</w:t>
      </w:r>
    </w:p>
    <w:p w14:paraId="653CE484" w14:textId="37A0E97D" w:rsidR="00E36F3C" w:rsidRDefault="00E36F3C" w:rsidP="00B23AC1">
      <w:pPr>
        <w:pStyle w:val="a8"/>
        <w:ind w:left="1440"/>
        <w:rPr>
          <w:sz w:val="22"/>
          <w:szCs w:val="22"/>
          <w:lang w:eastAsia="ko-KR"/>
        </w:rPr>
      </w:pPr>
      <w:r>
        <w:rPr>
          <w:sz w:val="22"/>
          <w:szCs w:val="22"/>
          <w:lang w:eastAsia="ko-KR"/>
        </w:rPr>
        <w:t>C: slide 5, NAV resetting rule discussion.</w:t>
      </w:r>
      <w:r w:rsidR="00F06959">
        <w:rPr>
          <w:sz w:val="22"/>
          <w:szCs w:val="22"/>
          <w:lang w:eastAsia="ko-KR"/>
        </w:rPr>
        <w:t xml:space="preserve"> If</w:t>
      </w:r>
      <w:r>
        <w:rPr>
          <w:sz w:val="22"/>
          <w:szCs w:val="22"/>
          <w:lang w:eastAsia="ko-KR"/>
        </w:rPr>
        <w:t xml:space="preserve"> </w:t>
      </w:r>
      <w:r w:rsidR="00F06959">
        <w:rPr>
          <w:sz w:val="22"/>
          <w:szCs w:val="22"/>
          <w:lang w:eastAsia="ko-KR"/>
        </w:rPr>
        <w:t>STA receives MU-RTS frame and does not receive CTS</w:t>
      </w:r>
      <w:r>
        <w:rPr>
          <w:sz w:val="22"/>
          <w:szCs w:val="22"/>
          <w:lang w:eastAsia="ko-KR"/>
        </w:rPr>
        <w:t xml:space="preserve"> </w:t>
      </w:r>
      <w:r w:rsidR="00F06959">
        <w:rPr>
          <w:sz w:val="22"/>
          <w:szCs w:val="22"/>
          <w:lang w:eastAsia="ko-KR"/>
        </w:rPr>
        <w:t xml:space="preserve">, the STA can reset the NAV. </w:t>
      </w:r>
    </w:p>
    <w:p w14:paraId="1C7B0CA5" w14:textId="7354BA16" w:rsidR="00F06959" w:rsidRDefault="00F06959" w:rsidP="00B23AC1">
      <w:pPr>
        <w:pStyle w:val="a8"/>
        <w:ind w:left="1440"/>
        <w:rPr>
          <w:sz w:val="22"/>
          <w:szCs w:val="22"/>
          <w:lang w:eastAsia="ko-KR"/>
        </w:rPr>
      </w:pPr>
      <w:r>
        <w:rPr>
          <w:sz w:val="22"/>
          <w:szCs w:val="22"/>
          <w:lang w:eastAsia="ko-KR"/>
        </w:rPr>
        <w:t>C: Why this STA need to know intra-TXOP SP?</w:t>
      </w:r>
    </w:p>
    <w:p w14:paraId="1473D97A" w14:textId="6D75E5CD" w:rsidR="00F06959" w:rsidRDefault="00F06959" w:rsidP="00B23AC1">
      <w:pPr>
        <w:pStyle w:val="a8"/>
        <w:ind w:left="1440"/>
        <w:rPr>
          <w:sz w:val="22"/>
          <w:szCs w:val="22"/>
          <w:lang w:eastAsia="ko-KR"/>
        </w:rPr>
      </w:pPr>
      <w:r>
        <w:rPr>
          <w:sz w:val="22"/>
          <w:szCs w:val="22"/>
          <w:lang w:eastAsia="ko-KR"/>
        </w:rPr>
        <w:t>C: I have similar comment on the sequence of MU-RTS/CTS procedure.</w:t>
      </w:r>
    </w:p>
    <w:p w14:paraId="0DD2DD06" w14:textId="4D8B1166" w:rsidR="00F06959" w:rsidRDefault="00F06959" w:rsidP="00B23AC1">
      <w:pPr>
        <w:pStyle w:val="a8"/>
        <w:ind w:left="1440"/>
        <w:rPr>
          <w:sz w:val="22"/>
          <w:szCs w:val="22"/>
          <w:lang w:eastAsia="ko-KR"/>
        </w:rPr>
      </w:pPr>
      <w:r>
        <w:rPr>
          <w:sz w:val="22"/>
          <w:szCs w:val="22"/>
          <w:lang w:eastAsia="ko-KR"/>
        </w:rPr>
        <w:t xml:space="preserve">C: It seems like RDG. </w:t>
      </w:r>
    </w:p>
    <w:p w14:paraId="4A9EEA30" w14:textId="248F0C6B" w:rsidR="00F06959" w:rsidRDefault="00F06959" w:rsidP="00B23AC1">
      <w:pPr>
        <w:pStyle w:val="a8"/>
        <w:ind w:left="1440"/>
        <w:rPr>
          <w:sz w:val="22"/>
          <w:szCs w:val="22"/>
          <w:lang w:eastAsia="ko-KR"/>
        </w:rPr>
      </w:pPr>
      <w:r>
        <w:rPr>
          <w:sz w:val="22"/>
          <w:szCs w:val="22"/>
          <w:lang w:eastAsia="ko-KR"/>
        </w:rPr>
        <w:t>A: RDG can allow the entire time duration for it. RDG can control only one STA.</w:t>
      </w:r>
    </w:p>
    <w:p w14:paraId="6B274759" w14:textId="421FFBF5" w:rsidR="00F06959" w:rsidRDefault="00F06959" w:rsidP="00B23AC1">
      <w:pPr>
        <w:pStyle w:val="a8"/>
        <w:ind w:left="1440"/>
        <w:rPr>
          <w:sz w:val="22"/>
          <w:szCs w:val="22"/>
          <w:lang w:eastAsia="ko-KR"/>
        </w:rPr>
      </w:pPr>
      <w:r>
        <w:rPr>
          <w:sz w:val="22"/>
          <w:szCs w:val="22"/>
          <w:lang w:eastAsia="ko-KR"/>
        </w:rPr>
        <w:t>C: You may extend this to more than one STA?</w:t>
      </w:r>
    </w:p>
    <w:p w14:paraId="772E3123" w14:textId="6011C3BD" w:rsidR="00F06959" w:rsidRDefault="00F06959" w:rsidP="00B23AC1">
      <w:pPr>
        <w:pStyle w:val="a8"/>
        <w:ind w:left="1440"/>
        <w:rPr>
          <w:sz w:val="22"/>
          <w:szCs w:val="22"/>
          <w:lang w:eastAsia="ko-KR"/>
        </w:rPr>
      </w:pPr>
      <w:r>
        <w:rPr>
          <w:sz w:val="22"/>
          <w:szCs w:val="22"/>
          <w:lang w:eastAsia="ko-KR"/>
        </w:rPr>
        <w:t>A: Yes. Maybe R2</w:t>
      </w:r>
    </w:p>
    <w:p w14:paraId="1EDC27C9" w14:textId="32AD953B" w:rsidR="00F06959" w:rsidRDefault="00F06959" w:rsidP="00B23AC1">
      <w:pPr>
        <w:pStyle w:val="a8"/>
        <w:ind w:left="1440"/>
        <w:rPr>
          <w:sz w:val="22"/>
          <w:szCs w:val="22"/>
          <w:lang w:eastAsia="ko-KR"/>
        </w:rPr>
      </w:pPr>
      <w:r>
        <w:rPr>
          <w:sz w:val="22"/>
          <w:szCs w:val="22"/>
          <w:lang w:eastAsia="ko-KR"/>
        </w:rPr>
        <w:lastRenderedPageBreak/>
        <w:t>C: If this is for single User, why not use RTS/CTS procedure?</w:t>
      </w:r>
    </w:p>
    <w:p w14:paraId="7EEF055C" w14:textId="45AF6404" w:rsidR="00F06959" w:rsidRDefault="00F06959" w:rsidP="00B23AC1">
      <w:pPr>
        <w:pStyle w:val="a8"/>
        <w:ind w:left="1440"/>
        <w:rPr>
          <w:sz w:val="22"/>
          <w:szCs w:val="22"/>
          <w:lang w:eastAsia="ko-KR"/>
        </w:rPr>
      </w:pPr>
      <w:r>
        <w:rPr>
          <w:sz w:val="22"/>
          <w:szCs w:val="22"/>
          <w:lang w:eastAsia="ko-KR"/>
        </w:rPr>
        <w:t xml:space="preserve">C: </w:t>
      </w:r>
      <w:r w:rsidR="00984420">
        <w:rPr>
          <w:sz w:val="22"/>
          <w:szCs w:val="22"/>
          <w:lang w:eastAsia="ko-KR"/>
        </w:rPr>
        <w:t>New</w:t>
      </w:r>
      <w:r>
        <w:rPr>
          <w:sz w:val="22"/>
          <w:szCs w:val="22"/>
          <w:lang w:eastAsia="ko-KR"/>
        </w:rPr>
        <w:t xml:space="preserve"> type</w:t>
      </w:r>
      <w:r w:rsidR="00984420">
        <w:rPr>
          <w:sz w:val="22"/>
          <w:szCs w:val="22"/>
          <w:lang w:eastAsia="ko-KR"/>
        </w:rPr>
        <w:t xml:space="preserve"> of</w:t>
      </w:r>
      <w:r>
        <w:rPr>
          <w:sz w:val="22"/>
          <w:szCs w:val="22"/>
          <w:lang w:eastAsia="ko-KR"/>
        </w:rPr>
        <w:t xml:space="preserve"> Trigger frame is good to me instead of reuse MU-RTS. You don’t need to combine this allocation and channel protection mechanism.</w:t>
      </w:r>
    </w:p>
    <w:p w14:paraId="3E59D120" w14:textId="400BC598" w:rsidR="00984420" w:rsidRDefault="00984420"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16B8867A" w14:textId="77777777" w:rsidR="00984420" w:rsidRDefault="00984420" w:rsidP="00B23AC1">
      <w:pPr>
        <w:pStyle w:val="a8"/>
        <w:ind w:left="1440"/>
        <w:rPr>
          <w:sz w:val="22"/>
          <w:szCs w:val="22"/>
          <w:lang w:eastAsia="ko-KR"/>
        </w:rPr>
      </w:pPr>
    </w:p>
    <w:p w14:paraId="58B3B1B6" w14:textId="77777777" w:rsidR="00B23AC1" w:rsidRDefault="008218F2" w:rsidP="007D616E">
      <w:pPr>
        <w:pStyle w:val="a8"/>
        <w:numPr>
          <w:ilvl w:val="1"/>
          <w:numId w:val="4"/>
        </w:numPr>
        <w:ind w:left="1440"/>
        <w:rPr>
          <w:sz w:val="22"/>
          <w:szCs w:val="22"/>
        </w:rPr>
      </w:pPr>
      <w:hyperlink r:id="rId18" w:history="1">
        <w:r w:rsidR="00B23AC1" w:rsidRPr="00B23AC1">
          <w:rPr>
            <w:rStyle w:val="a6"/>
            <w:sz w:val="22"/>
            <w:szCs w:val="22"/>
          </w:rPr>
          <w:t>1730r1</w:t>
        </w:r>
      </w:hyperlink>
      <w:r w:rsidR="00B23AC1" w:rsidRPr="00B23AC1">
        <w:rPr>
          <w:sz w:val="22"/>
          <w:szCs w:val="22"/>
        </w:rPr>
        <w:t xml:space="preserve"> UL Sync Channel Access Procedure </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Yongho Seok et. al. [1 SP]</w:t>
      </w:r>
    </w:p>
    <w:p w14:paraId="08EB0C30" w14:textId="77A646B3" w:rsidR="00B23AC1" w:rsidRDefault="00B23AC1" w:rsidP="00B23AC1">
      <w:pPr>
        <w:pStyle w:val="a8"/>
        <w:ind w:left="1440"/>
        <w:rPr>
          <w:sz w:val="22"/>
          <w:szCs w:val="22"/>
        </w:rPr>
      </w:pPr>
      <w:r>
        <w:rPr>
          <w:sz w:val="22"/>
          <w:szCs w:val="22"/>
        </w:rPr>
        <w:t>Summary:</w:t>
      </w:r>
      <w:r w:rsidR="00984420">
        <w:rPr>
          <w:sz w:val="22"/>
          <w:szCs w:val="22"/>
        </w:rPr>
        <w:t xml:space="preserve"> Proposing that when BO becomes zero, the STA does not send a frame and keeps BO , and then the STA MLD can send the frame with other link’s transmission</w:t>
      </w:r>
    </w:p>
    <w:p w14:paraId="3C3F4B54" w14:textId="77777777" w:rsidR="00B23AC1" w:rsidRDefault="00B23AC1" w:rsidP="00B23AC1">
      <w:pPr>
        <w:pStyle w:val="a8"/>
        <w:ind w:left="1440"/>
        <w:rPr>
          <w:sz w:val="22"/>
          <w:szCs w:val="22"/>
        </w:rPr>
      </w:pPr>
    </w:p>
    <w:p w14:paraId="373CC567" w14:textId="5EAB6407" w:rsidR="00B23AC1" w:rsidRDefault="00B23AC1" w:rsidP="00B23AC1">
      <w:pPr>
        <w:pStyle w:val="a8"/>
        <w:ind w:left="1440"/>
        <w:rPr>
          <w:sz w:val="22"/>
          <w:szCs w:val="22"/>
        </w:rPr>
      </w:pPr>
      <w:r>
        <w:rPr>
          <w:sz w:val="22"/>
          <w:szCs w:val="22"/>
        </w:rPr>
        <w:t>Discussion:</w:t>
      </w:r>
    </w:p>
    <w:p w14:paraId="316DDC5B" w14:textId="4D8EF007" w:rsidR="00B23AC1" w:rsidRDefault="00A73AFF" w:rsidP="00B23AC1">
      <w:pPr>
        <w:pStyle w:val="a8"/>
        <w:ind w:left="1440"/>
        <w:rPr>
          <w:sz w:val="22"/>
          <w:szCs w:val="22"/>
          <w:lang w:eastAsia="ko-KR"/>
        </w:rPr>
      </w:pPr>
      <w:r>
        <w:rPr>
          <w:rFonts w:hint="eastAsia"/>
          <w:sz w:val="22"/>
          <w:szCs w:val="22"/>
          <w:lang w:eastAsia="ko-KR"/>
        </w:rPr>
        <w:t>C: channel is busy</w:t>
      </w:r>
      <w:r>
        <w:rPr>
          <w:sz w:val="22"/>
          <w:szCs w:val="22"/>
          <w:lang w:eastAsia="ko-KR"/>
        </w:rPr>
        <w:t xml:space="preserve">, if slot boundary is aligned busy/idle status, what happens? </w:t>
      </w:r>
    </w:p>
    <w:p w14:paraId="7D0C8FE1" w14:textId="6969B9DA" w:rsidR="00A73AFF" w:rsidRDefault="00A73AFF" w:rsidP="00B23AC1">
      <w:pPr>
        <w:pStyle w:val="a8"/>
        <w:ind w:left="1440"/>
        <w:rPr>
          <w:sz w:val="22"/>
          <w:szCs w:val="22"/>
          <w:lang w:eastAsia="ko-KR"/>
        </w:rPr>
      </w:pPr>
      <w:r>
        <w:rPr>
          <w:rFonts w:hint="eastAsia"/>
          <w:sz w:val="22"/>
          <w:szCs w:val="22"/>
          <w:lang w:eastAsia="ko-KR"/>
        </w:rPr>
        <w:t>C:</w:t>
      </w:r>
      <w:r w:rsidR="00EE160B">
        <w:rPr>
          <w:sz w:val="22"/>
          <w:szCs w:val="22"/>
          <w:lang w:eastAsia="ko-KR"/>
        </w:rPr>
        <w:t xml:space="preserve"> When BO becomes zero and keep BO, if the channel is busy, SP text can not cover that procedure. In this case, STA needs to check the channel status. </w:t>
      </w:r>
    </w:p>
    <w:p w14:paraId="10F36398" w14:textId="77777777" w:rsidR="00A73AFF" w:rsidRDefault="00A73AFF" w:rsidP="00B23AC1">
      <w:pPr>
        <w:pStyle w:val="a8"/>
        <w:ind w:left="1440"/>
        <w:rPr>
          <w:sz w:val="22"/>
          <w:szCs w:val="22"/>
          <w:lang w:eastAsia="ko-KR"/>
        </w:rPr>
      </w:pPr>
    </w:p>
    <w:p w14:paraId="224211F4" w14:textId="77777777" w:rsidR="005701B9" w:rsidRPr="00A73AFF" w:rsidRDefault="007101FB" w:rsidP="007D616E">
      <w:pPr>
        <w:pStyle w:val="a8"/>
        <w:numPr>
          <w:ilvl w:val="0"/>
          <w:numId w:val="6"/>
        </w:numPr>
        <w:rPr>
          <w:szCs w:val="22"/>
          <w:lang w:val="en-US" w:eastAsia="ko-KR"/>
        </w:rPr>
      </w:pPr>
      <w:r w:rsidRPr="00A73AFF">
        <w:rPr>
          <w:b/>
          <w:bCs/>
          <w:szCs w:val="22"/>
          <w:lang w:val="en-US" w:eastAsia="ko-KR"/>
        </w:rPr>
        <w:t>Do you support an STA that is affiliated with a non-STR MLD shall follow the channel access procedure described below?</w:t>
      </w:r>
    </w:p>
    <w:p w14:paraId="5BB775FC" w14:textId="77777777" w:rsidR="005701B9" w:rsidRPr="00A73AFF" w:rsidRDefault="007101FB" w:rsidP="007D616E">
      <w:pPr>
        <w:pStyle w:val="a8"/>
        <w:numPr>
          <w:ilvl w:val="1"/>
          <w:numId w:val="6"/>
        </w:numPr>
        <w:rPr>
          <w:szCs w:val="22"/>
          <w:lang w:val="en-US" w:eastAsia="ko-KR"/>
        </w:rPr>
      </w:pPr>
      <w:r w:rsidRPr="00A73AFF">
        <w:rPr>
          <w:szCs w:val="22"/>
          <w:lang w:val="en-US" w:eastAsia="ko-KR"/>
        </w:rPr>
        <w:t>The STA may initiate transmission on a link when the medium is idle and one of the following conditions is met:</w:t>
      </w:r>
    </w:p>
    <w:p w14:paraId="2836352A" w14:textId="77777777" w:rsidR="005701B9" w:rsidRPr="00A73AFF" w:rsidRDefault="007101FB" w:rsidP="007D616E">
      <w:pPr>
        <w:pStyle w:val="a8"/>
        <w:numPr>
          <w:ilvl w:val="2"/>
          <w:numId w:val="6"/>
        </w:numPr>
        <w:rPr>
          <w:szCs w:val="22"/>
          <w:lang w:val="en-US" w:eastAsia="ko-KR"/>
        </w:rPr>
      </w:pPr>
      <w:r w:rsidRPr="00A73AFF">
        <w:rPr>
          <w:szCs w:val="22"/>
          <w:lang w:val="en-US" w:eastAsia="ko-KR"/>
        </w:rPr>
        <w:t>The backoff counter of the STA reaches zero on a slot boundary of that link.</w:t>
      </w:r>
    </w:p>
    <w:p w14:paraId="42A26652" w14:textId="77777777" w:rsidR="005701B9" w:rsidRPr="00A73AFF" w:rsidRDefault="007101FB" w:rsidP="007D616E">
      <w:pPr>
        <w:pStyle w:val="a8"/>
        <w:numPr>
          <w:ilvl w:val="2"/>
          <w:numId w:val="6"/>
        </w:numPr>
        <w:rPr>
          <w:szCs w:val="22"/>
          <w:lang w:val="en-US" w:eastAsia="ko-KR"/>
        </w:rPr>
      </w:pPr>
      <w:r w:rsidRPr="00A73AFF">
        <w:rPr>
          <w:szCs w:val="22"/>
          <w:lang w:val="en-US" w:eastAsia="ko-KR"/>
        </w:rPr>
        <w:t>The backoff counter of the STA is already zero, and the backoff counter of another STA of the affiliated MLD reaches zero on a slot boundary of the link that the other STA operates.</w:t>
      </w:r>
    </w:p>
    <w:p w14:paraId="6B3C3E5D" w14:textId="77777777" w:rsidR="005701B9" w:rsidRPr="00A73AFF" w:rsidRDefault="007101FB" w:rsidP="007D616E">
      <w:pPr>
        <w:pStyle w:val="a8"/>
        <w:numPr>
          <w:ilvl w:val="1"/>
          <w:numId w:val="6"/>
        </w:numPr>
        <w:rPr>
          <w:szCs w:val="22"/>
          <w:lang w:val="en-US" w:eastAsia="ko-KR"/>
        </w:rPr>
      </w:pPr>
      <w:r w:rsidRPr="00A73AFF">
        <w:rPr>
          <w:szCs w:val="22"/>
          <w:lang w:val="en-US" w:eastAsia="ko-KR"/>
        </w:rPr>
        <w:t>When the backoff counter of the STA reaches zero, it may choose to not transmit and keep its backoff counter at zero.</w:t>
      </w:r>
    </w:p>
    <w:p w14:paraId="0131692E" w14:textId="77777777" w:rsidR="005701B9" w:rsidRDefault="007101FB" w:rsidP="007D616E">
      <w:pPr>
        <w:pStyle w:val="a8"/>
        <w:numPr>
          <w:ilvl w:val="1"/>
          <w:numId w:val="6"/>
        </w:numPr>
        <w:rPr>
          <w:szCs w:val="22"/>
          <w:lang w:val="en-US" w:eastAsia="ko-KR"/>
        </w:rPr>
      </w:pPr>
      <w:r w:rsidRPr="00A73AFF">
        <w:rPr>
          <w:szCs w:val="22"/>
          <w:lang w:val="en-US" w:eastAsia="ko-KR"/>
        </w:rPr>
        <w:t>If the backoff counter of the STA has already reached zero, it may perform a new backoff procedure. CW[AC] and QSRC[AC] is left unchanged.</w:t>
      </w:r>
    </w:p>
    <w:p w14:paraId="5B0FE58D" w14:textId="6F44B604" w:rsidR="00EE160B" w:rsidRDefault="00EE160B" w:rsidP="00EE160B">
      <w:pPr>
        <w:rPr>
          <w:szCs w:val="22"/>
          <w:lang w:val="en-US" w:eastAsia="ko-KR"/>
        </w:rPr>
      </w:pPr>
      <w:r w:rsidRPr="00566DF8">
        <w:rPr>
          <w:rFonts w:hint="eastAsia"/>
          <w:szCs w:val="22"/>
          <w:highlight w:val="yellow"/>
          <w:lang w:val="en-US" w:eastAsia="ko-KR"/>
        </w:rPr>
        <w:t xml:space="preserve">SP is </w:t>
      </w:r>
      <w:r w:rsidR="00730935">
        <w:rPr>
          <w:szCs w:val="22"/>
          <w:highlight w:val="yellow"/>
          <w:lang w:val="en-US" w:eastAsia="ko-KR"/>
        </w:rPr>
        <w:t>deferred</w:t>
      </w:r>
    </w:p>
    <w:p w14:paraId="50EC4A81" w14:textId="77777777" w:rsidR="00730935" w:rsidRDefault="00730935" w:rsidP="00EE160B">
      <w:pPr>
        <w:rPr>
          <w:szCs w:val="22"/>
          <w:lang w:val="en-US" w:eastAsia="ko-KR"/>
        </w:rPr>
      </w:pPr>
    </w:p>
    <w:p w14:paraId="3A07AFF0" w14:textId="60BB27D1" w:rsidR="00730935" w:rsidRDefault="00730935" w:rsidP="00EE160B">
      <w:pPr>
        <w:rPr>
          <w:szCs w:val="22"/>
          <w:lang w:val="en-US" w:eastAsia="ko-KR"/>
        </w:rPr>
      </w:pPr>
      <w:r>
        <w:rPr>
          <w:szCs w:val="22"/>
          <w:lang w:val="en-US" w:eastAsia="ko-KR"/>
        </w:rPr>
        <w:t>The meeting was recessed at 21:00 ET</w:t>
      </w:r>
    </w:p>
    <w:p w14:paraId="244E1A4A" w14:textId="77777777" w:rsidR="00DA2F71" w:rsidRDefault="00DA2F71" w:rsidP="00EE160B">
      <w:pPr>
        <w:rPr>
          <w:szCs w:val="22"/>
          <w:lang w:val="en-US" w:eastAsia="ko-KR"/>
        </w:rPr>
      </w:pPr>
    </w:p>
    <w:p w14:paraId="63535349" w14:textId="0EAEFF86" w:rsidR="00DA2F71" w:rsidRDefault="00DA2F71">
      <w:pPr>
        <w:rPr>
          <w:szCs w:val="22"/>
          <w:lang w:val="en-US" w:eastAsia="ko-KR"/>
        </w:rPr>
      </w:pPr>
      <w:r>
        <w:rPr>
          <w:szCs w:val="22"/>
          <w:lang w:val="en-US" w:eastAsia="ko-KR"/>
        </w:rPr>
        <w:br w:type="page"/>
      </w:r>
    </w:p>
    <w:p w14:paraId="4F012771" w14:textId="77777777" w:rsidR="00DA2F71" w:rsidRDefault="00DA2F71" w:rsidP="00DA2F71">
      <w:pPr>
        <w:rPr>
          <w:szCs w:val="22"/>
          <w:lang w:val="en-US"/>
        </w:rPr>
      </w:pPr>
    </w:p>
    <w:p w14:paraId="7A5308B7" w14:textId="1D107007" w:rsidR="00DA2F71" w:rsidRDefault="007C1245" w:rsidP="00DA2F71">
      <w:pPr>
        <w:rPr>
          <w:b/>
          <w:u w:val="single"/>
        </w:rPr>
      </w:pPr>
      <w:r>
        <w:rPr>
          <w:b/>
          <w:u w:val="single"/>
        </w:rPr>
        <w:t>Thursday</w:t>
      </w:r>
      <w:r w:rsidR="00DA2F71">
        <w:rPr>
          <w:b/>
          <w:u w:val="single"/>
        </w:rPr>
        <w:t xml:space="preserve"> 0</w:t>
      </w:r>
      <w:r>
        <w:rPr>
          <w:b/>
          <w:u w:val="single"/>
        </w:rPr>
        <w:t>5</w:t>
      </w:r>
      <w:r w:rsidR="00DA2F71">
        <w:rPr>
          <w:b/>
          <w:u w:val="single"/>
        </w:rPr>
        <w:t xml:space="preserve"> November</w:t>
      </w:r>
      <w:r w:rsidR="00DA2F71" w:rsidRPr="00474A38">
        <w:rPr>
          <w:b/>
          <w:u w:val="single"/>
        </w:rPr>
        <w:t xml:space="preserve"> 20</w:t>
      </w:r>
      <w:r w:rsidR="00DA2F71">
        <w:rPr>
          <w:b/>
          <w:u w:val="single"/>
        </w:rPr>
        <w:t>20</w:t>
      </w:r>
      <w:r w:rsidR="00DA2F71" w:rsidRPr="00474A38">
        <w:rPr>
          <w:b/>
          <w:u w:val="single"/>
        </w:rPr>
        <w:t xml:space="preserve">, </w:t>
      </w:r>
      <w:r w:rsidR="00DA2F71">
        <w:rPr>
          <w:b/>
          <w:u w:val="single"/>
        </w:rPr>
        <w:t>09</w:t>
      </w:r>
      <w:r w:rsidR="00DA2F71" w:rsidRPr="00474A38">
        <w:rPr>
          <w:b/>
          <w:u w:val="single"/>
        </w:rPr>
        <w:t>:00 –</w:t>
      </w:r>
      <w:r w:rsidR="00DA2F71">
        <w:rPr>
          <w:b/>
          <w:u w:val="single"/>
        </w:rPr>
        <w:t>11</w:t>
      </w:r>
      <w:r w:rsidR="00DA2F71" w:rsidRPr="00474A38">
        <w:rPr>
          <w:b/>
          <w:u w:val="single"/>
        </w:rPr>
        <w:t>:</w:t>
      </w:r>
      <w:r w:rsidR="00DA2F71">
        <w:rPr>
          <w:b/>
          <w:u w:val="single"/>
        </w:rPr>
        <w:t>0</w:t>
      </w:r>
      <w:r w:rsidR="00DA2F71" w:rsidRPr="00474A38">
        <w:rPr>
          <w:b/>
          <w:u w:val="single"/>
        </w:rPr>
        <w:t>0 ET</w:t>
      </w:r>
      <w:r w:rsidR="00DA2F71">
        <w:rPr>
          <w:b/>
          <w:u w:val="single"/>
        </w:rPr>
        <w:t xml:space="preserve"> (TGbe MAC ad hoc conference call)</w:t>
      </w:r>
    </w:p>
    <w:p w14:paraId="5E825F8C" w14:textId="77777777" w:rsidR="00DA2F71" w:rsidRDefault="00DA2F71" w:rsidP="00DA2F71"/>
    <w:p w14:paraId="4A985C7E" w14:textId="77777777" w:rsidR="00DA2F71" w:rsidRDefault="00DA2F71" w:rsidP="00DA2F71">
      <w:r>
        <w:t>Chairman:</w:t>
      </w:r>
      <w:r w:rsidRPr="006215D1">
        <w:t xml:space="preserve"> </w:t>
      </w:r>
      <w:r>
        <w:t>Liwen Chu (NXP)</w:t>
      </w:r>
    </w:p>
    <w:p w14:paraId="5221376C" w14:textId="77777777" w:rsidR="00DA2F71" w:rsidRDefault="00DA2F71" w:rsidP="00DA2F71">
      <w:r>
        <w:t>Secretary: Jeongki Kim (LG Electronics)</w:t>
      </w:r>
    </w:p>
    <w:p w14:paraId="5F58086B" w14:textId="77777777" w:rsidR="00DA2F71" w:rsidRDefault="00DA2F71" w:rsidP="00DA2F71"/>
    <w:p w14:paraId="4F47D713" w14:textId="77777777" w:rsidR="00DA2F71" w:rsidRDefault="00DA2F71" w:rsidP="00DA2F71">
      <w:r>
        <w:t>This meeting took place using a webex session.</w:t>
      </w:r>
    </w:p>
    <w:p w14:paraId="1212C474" w14:textId="77777777" w:rsidR="00DA2F71" w:rsidRDefault="00DA2F71" w:rsidP="00DA2F71">
      <w:pPr>
        <w:rPr>
          <w:b/>
          <w:u w:val="single"/>
        </w:rPr>
      </w:pPr>
    </w:p>
    <w:p w14:paraId="750753BB" w14:textId="77777777" w:rsidR="00DA2F71" w:rsidRDefault="00DA2F71" w:rsidP="00DA2F71">
      <w:pPr>
        <w:rPr>
          <w:b/>
        </w:rPr>
      </w:pPr>
      <w:r>
        <w:rPr>
          <w:b/>
        </w:rPr>
        <w:t>Introduction</w:t>
      </w:r>
    </w:p>
    <w:p w14:paraId="3524129D" w14:textId="7E8BBCD4" w:rsidR="00DA2F71" w:rsidRDefault="00DA2F71" w:rsidP="007D616E">
      <w:pPr>
        <w:numPr>
          <w:ilvl w:val="0"/>
          <w:numId w:val="7"/>
        </w:numPr>
      </w:pPr>
      <w:r>
        <w:t xml:space="preserve">The Chair (Liwen, NXP) calls the meeting to order at </w:t>
      </w:r>
      <w:r w:rsidR="007C1245">
        <w:t>0</w:t>
      </w:r>
      <w:r>
        <w:t>9:00am EDT. The Chair introduces himself and the Secretary, Jeongki Kim (LG)</w:t>
      </w:r>
    </w:p>
    <w:p w14:paraId="43EAD73E" w14:textId="77777777" w:rsidR="00DA2F71" w:rsidRDefault="00DA2F71" w:rsidP="007D616E">
      <w:pPr>
        <w:numPr>
          <w:ilvl w:val="0"/>
          <w:numId w:val="7"/>
        </w:numPr>
      </w:pPr>
      <w:r>
        <w:t>The Chair goes through the 802 and 802.11 IPR policy and procedures and asks if there is anyone that is aware of any potentially essential patents. Nobody speaks up.</w:t>
      </w:r>
    </w:p>
    <w:p w14:paraId="235046EF" w14:textId="77777777" w:rsidR="00DA2F71" w:rsidRPr="00157ED2" w:rsidRDefault="00DA2F71" w:rsidP="007D616E">
      <w:pPr>
        <w:numPr>
          <w:ilvl w:val="0"/>
          <w:numId w:val="7"/>
        </w:numPr>
      </w:pPr>
      <w:r w:rsidRPr="00157ED2">
        <w:t>The Chair recommends using IMAT for recording the attendance.</w:t>
      </w:r>
    </w:p>
    <w:p w14:paraId="59BDF765" w14:textId="77777777" w:rsidR="00DA2F71" w:rsidRPr="00157ED2" w:rsidRDefault="00DA2F71" w:rsidP="00DA2F7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7C8BCD9" w14:textId="77777777" w:rsidR="00DA2F71" w:rsidRDefault="00DA2F71" w:rsidP="00DA2F71">
      <w:pPr>
        <w:pStyle w:val="a8"/>
        <w:numPr>
          <w:ilvl w:val="2"/>
          <w:numId w:val="2"/>
        </w:numPr>
        <w:rPr>
          <w:sz w:val="22"/>
          <w:lang w:val="en-US"/>
        </w:rPr>
      </w:pPr>
      <w:r w:rsidRPr="00157ED2">
        <w:rPr>
          <w:sz w:val="22"/>
          <w:lang w:val="en-US"/>
        </w:rPr>
        <w:t xml:space="preserve">1) login to </w:t>
      </w:r>
      <w:hyperlink r:id="rId1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B01C4E6" w14:textId="77777777" w:rsidR="00DA2F71" w:rsidRPr="00157ED2" w:rsidRDefault="00DA2F71" w:rsidP="00DA2F71">
      <w:pPr>
        <w:pStyle w:val="a8"/>
        <w:numPr>
          <w:ilvl w:val="1"/>
          <w:numId w:val="2"/>
        </w:numPr>
        <w:rPr>
          <w:sz w:val="22"/>
          <w:lang w:val="en-US"/>
        </w:rPr>
      </w:pPr>
      <w:r>
        <w:rPr>
          <w:sz w:val="22"/>
        </w:rPr>
        <w:t xml:space="preserve">If you are unable to record the attendance via </w:t>
      </w:r>
      <w:hyperlink r:id="rId2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2" w:history="1">
        <w:r w:rsidRPr="00132C67">
          <w:rPr>
            <w:rStyle w:val="a6"/>
            <w:sz w:val="22"/>
            <w:szCs w:val="22"/>
          </w:rPr>
          <w:t>jeongki.kim@lge.com</w:t>
        </w:r>
      </w:hyperlink>
      <w:r w:rsidRPr="00E6799D">
        <w:rPr>
          <w:sz w:val="22"/>
          <w:szCs w:val="22"/>
        </w:rPr>
        <w:t>)</w:t>
      </w:r>
    </w:p>
    <w:p w14:paraId="1372D8EA" w14:textId="32173D1B" w:rsidR="00F039DD" w:rsidRDefault="00DA2F71" w:rsidP="002A0D9E">
      <w:pPr>
        <w:ind w:left="1440"/>
        <w:rPr>
          <w:szCs w:val="22"/>
          <w:lang w:val="en-US" w:eastAsia="ko-KR"/>
        </w:rPr>
      </w:pPr>
      <w:r w:rsidRPr="00157ED2">
        <w:br/>
      </w:r>
    </w:p>
    <w:p w14:paraId="6B2D1443" w14:textId="77777777" w:rsidR="00DA2F71" w:rsidRDefault="00DA2F71" w:rsidP="00DA2F71">
      <w:pPr>
        <w:ind w:left="1120"/>
        <w:rPr>
          <w:szCs w:val="22"/>
          <w:lang w:val="en-US"/>
        </w:rPr>
      </w:pPr>
      <w:r w:rsidRPr="00157ED2">
        <w:t>The Chair reminds that the agenda can be found in 11-20/</w:t>
      </w:r>
      <w:r>
        <w:t>1615</w:t>
      </w:r>
      <w:r w:rsidRPr="00157ED2">
        <w:t>r</w:t>
      </w:r>
      <w:r>
        <w:t xml:space="preserve">5. The agenda is modified </w:t>
      </w:r>
    </w:p>
    <w:p w14:paraId="3B6F2C3A" w14:textId="77777777" w:rsidR="00DA2F71" w:rsidRDefault="00DA2F71" w:rsidP="00DA2F71">
      <w:pPr>
        <w:pStyle w:val="a8"/>
        <w:ind w:left="1120"/>
        <w:rPr>
          <w:sz w:val="22"/>
          <w:szCs w:val="22"/>
          <w:lang w:val="en-US"/>
        </w:rPr>
      </w:pPr>
    </w:p>
    <w:p w14:paraId="3300777A" w14:textId="77777777" w:rsidR="00DA2F71" w:rsidRDefault="00DA2F71" w:rsidP="00DA2F71">
      <w:pPr>
        <w:pStyle w:val="a8"/>
        <w:ind w:left="1120"/>
        <w:rPr>
          <w:sz w:val="22"/>
          <w:szCs w:val="22"/>
          <w:lang w:val="en-US"/>
        </w:rPr>
      </w:pPr>
    </w:p>
    <w:p w14:paraId="33F444F5" w14:textId="77777777" w:rsidR="00DA2F71" w:rsidRDefault="00DA2F71" w:rsidP="00DA2F71">
      <w:pPr>
        <w:rPr>
          <w:b/>
        </w:rPr>
      </w:pPr>
      <w:r w:rsidRPr="00157ED2">
        <w:rPr>
          <w:b/>
        </w:rPr>
        <w:t>Submissions</w:t>
      </w:r>
      <w:r>
        <w:rPr>
          <w:b/>
        </w:rPr>
        <w:t xml:space="preserve"> </w:t>
      </w:r>
    </w:p>
    <w:p w14:paraId="3D064957" w14:textId="77777777" w:rsidR="00DA2F71" w:rsidRPr="00C800B0" w:rsidRDefault="008218F2" w:rsidP="007D616E">
      <w:pPr>
        <w:pStyle w:val="a8"/>
        <w:numPr>
          <w:ilvl w:val="0"/>
          <w:numId w:val="8"/>
        </w:numPr>
        <w:jc w:val="both"/>
        <w:rPr>
          <w:sz w:val="22"/>
          <w:szCs w:val="22"/>
        </w:rPr>
      </w:pPr>
      <w:hyperlink r:id="rId23" w:history="1">
        <w:r w:rsidR="00DA2F71">
          <w:rPr>
            <w:rStyle w:val="a6"/>
            <w:sz w:val="22"/>
            <w:szCs w:val="22"/>
          </w:rPr>
          <w:t>99</w:t>
        </w:r>
        <w:r w:rsidR="00DA2F71" w:rsidRPr="00B23AC1">
          <w:rPr>
            <w:rStyle w:val="a6"/>
            <w:sz w:val="22"/>
            <w:szCs w:val="22"/>
          </w:rPr>
          <w:t>2r</w:t>
        </w:r>
        <w:r w:rsidR="00DA2F71">
          <w:rPr>
            <w:rStyle w:val="a6"/>
            <w:sz w:val="22"/>
            <w:szCs w:val="22"/>
          </w:rPr>
          <w:t>4</w:t>
        </w:r>
      </w:hyperlink>
      <w:r w:rsidR="00DA2F71">
        <w:rPr>
          <w:rStyle w:val="a6"/>
          <w:sz w:val="22"/>
          <w:szCs w:val="22"/>
        </w:rPr>
        <w:t xml:space="preserve"> </w:t>
      </w:r>
      <w:r w:rsidR="00DA2F71" w:rsidRPr="00C800B0">
        <w:rPr>
          <w:b/>
          <w:bCs/>
          <w:sz w:val="22"/>
          <w:szCs w:val="22"/>
          <w:lang w:val="en-GB"/>
        </w:rPr>
        <w:t>MLO mandatory/optional</w:t>
      </w:r>
      <w:r w:rsidR="00DA2F71" w:rsidRPr="00C800B0">
        <w:rPr>
          <w:sz w:val="22"/>
          <w:szCs w:val="22"/>
        </w:rPr>
        <w:tab/>
      </w:r>
      <w:r w:rsidR="00DA2F71" w:rsidRPr="00C800B0">
        <w:rPr>
          <w:sz w:val="22"/>
          <w:szCs w:val="22"/>
        </w:rPr>
        <w:tab/>
      </w:r>
      <w:r w:rsidR="00DA2F71" w:rsidRPr="00C800B0">
        <w:rPr>
          <w:sz w:val="22"/>
          <w:szCs w:val="22"/>
          <w:lang w:val="en-GB"/>
        </w:rPr>
        <w:t>Laurent Cariou</w:t>
      </w:r>
      <w:r w:rsidR="00DA2F71" w:rsidRPr="00C800B0">
        <w:rPr>
          <w:sz w:val="22"/>
          <w:szCs w:val="22"/>
        </w:rPr>
        <w:t xml:space="preserve">    [</w:t>
      </w:r>
      <w:r w:rsidR="00DA2F71">
        <w:rPr>
          <w:sz w:val="22"/>
          <w:szCs w:val="22"/>
        </w:rPr>
        <w:t>7</w:t>
      </w:r>
      <w:r w:rsidR="00DA2F71" w:rsidRPr="00C800B0">
        <w:rPr>
          <w:sz w:val="22"/>
          <w:szCs w:val="22"/>
        </w:rPr>
        <w:t xml:space="preserve"> SPs]</w:t>
      </w:r>
    </w:p>
    <w:p w14:paraId="7A15331C" w14:textId="77777777" w:rsidR="008766C6" w:rsidRPr="00DA2F71" w:rsidRDefault="00DA2F71" w:rsidP="007D616E">
      <w:pPr>
        <w:pStyle w:val="a8"/>
        <w:numPr>
          <w:ilvl w:val="0"/>
          <w:numId w:val="9"/>
        </w:numPr>
        <w:jc w:val="both"/>
        <w:rPr>
          <w:b/>
          <w:sz w:val="22"/>
          <w:szCs w:val="22"/>
          <w:lang w:val="en-US"/>
        </w:rPr>
      </w:pPr>
      <w:r>
        <w:rPr>
          <w:b/>
          <w:sz w:val="22"/>
          <w:szCs w:val="22"/>
        </w:rPr>
        <w:t xml:space="preserve">SP #5: </w:t>
      </w:r>
      <w:r w:rsidR="008766C6" w:rsidRPr="00DA2F71">
        <w:rPr>
          <w:b/>
          <w:bCs/>
          <w:sz w:val="22"/>
          <w:szCs w:val="22"/>
          <w:lang w:val="en-US"/>
        </w:rPr>
        <w:t>Do you agree to add the following to the SFD</w:t>
      </w:r>
    </w:p>
    <w:p w14:paraId="1A56A333" w14:textId="77777777" w:rsidR="008766C6" w:rsidRPr="00DA2F71" w:rsidRDefault="008766C6" w:rsidP="007D616E">
      <w:pPr>
        <w:pStyle w:val="a8"/>
        <w:numPr>
          <w:ilvl w:val="1"/>
          <w:numId w:val="9"/>
        </w:numPr>
        <w:jc w:val="both"/>
        <w:rPr>
          <w:szCs w:val="22"/>
          <w:lang w:val="en-US"/>
        </w:rPr>
      </w:pPr>
      <w:r w:rsidRPr="00DA2F71">
        <w:rPr>
          <w:szCs w:val="22"/>
          <w:lang w:val="en-US"/>
        </w:rPr>
        <w:t xml:space="preserve">An AP MLD shall support operation with single radio non-AP MLD </w:t>
      </w:r>
    </w:p>
    <w:p w14:paraId="0E8F77AE" w14:textId="77777777" w:rsidR="00DA2F71" w:rsidRDefault="00DA2F71" w:rsidP="00DA2F71">
      <w:pPr>
        <w:ind w:left="1080"/>
        <w:jc w:val="both"/>
        <w:rPr>
          <w:b/>
          <w:szCs w:val="22"/>
        </w:rPr>
      </w:pPr>
    </w:p>
    <w:p w14:paraId="30EF007D" w14:textId="03A531D1" w:rsidR="00DA2F71" w:rsidRPr="005B035C" w:rsidRDefault="00DA2F71" w:rsidP="00DA2F71">
      <w:pPr>
        <w:ind w:left="1080"/>
        <w:jc w:val="both"/>
        <w:rPr>
          <w:szCs w:val="22"/>
          <w:lang w:eastAsia="ko-KR"/>
        </w:rPr>
      </w:pPr>
      <w:r w:rsidRPr="005B035C">
        <w:rPr>
          <w:rFonts w:hint="eastAsia"/>
          <w:szCs w:val="22"/>
          <w:lang w:eastAsia="ko-KR"/>
        </w:rPr>
        <w:t>Discussion:</w:t>
      </w:r>
    </w:p>
    <w:p w14:paraId="5BF290AD" w14:textId="4C4F9BE4" w:rsidR="00DA2F71" w:rsidRPr="005B035C" w:rsidRDefault="00DA2F71" w:rsidP="00DA2F71">
      <w:pPr>
        <w:ind w:left="1080"/>
        <w:jc w:val="both"/>
        <w:rPr>
          <w:szCs w:val="22"/>
          <w:lang w:eastAsia="ko-KR"/>
        </w:rPr>
      </w:pPr>
      <w:r w:rsidRPr="005B035C">
        <w:rPr>
          <w:szCs w:val="22"/>
          <w:lang w:eastAsia="ko-KR"/>
        </w:rPr>
        <w:t>C: The SP text is not clear to me. What does it mean support here?</w:t>
      </w:r>
    </w:p>
    <w:p w14:paraId="7F199683" w14:textId="7631F27A" w:rsidR="00DA2F71" w:rsidRPr="005B035C" w:rsidRDefault="00DA2F71" w:rsidP="00DA2F71">
      <w:pPr>
        <w:ind w:left="1080"/>
        <w:jc w:val="both"/>
        <w:rPr>
          <w:szCs w:val="22"/>
          <w:lang w:eastAsia="ko-KR"/>
        </w:rPr>
      </w:pPr>
      <w:r w:rsidRPr="005B035C">
        <w:rPr>
          <w:szCs w:val="22"/>
          <w:lang w:eastAsia="ko-KR"/>
        </w:rPr>
        <w:t>A: Ok, I can change it based on the comment.</w:t>
      </w:r>
    </w:p>
    <w:p w14:paraId="417B074A" w14:textId="77777777" w:rsidR="00DA2F71" w:rsidRDefault="00DA2F71" w:rsidP="00DA2F71">
      <w:pPr>
        <w:ind w:left="1080"/>
        <w:jc w:val="both"/>
        <w:rPr>
          <w:b/>
          <w:szCs w:val="22"/>
          <w:lang w:eastAsia="ko-KR"/>
        </w:rPr>
      </w:pPr>
    </w:p>
    <w:p w14:paraId="547DE019" w14:textId="77777777" w:rsidR="00DA2F71" w:rsidRPr="00DA2F71" w:rsidRDefault="00DA2F71" w:rsidP="007D616E">
      <w:pPr>
        <w:pStyle w:val="a8"/>
        <w:numPr>
          <w:ilvl w:val="0"/>
          <w:numId w:val="9"/>
        </w:numPr>
        <w:jc w:val="both"/>
        <w:rPr>
          <w:b/>
          <w:sz w:val="22"/>
          <w:szCs w:val="22"/>
          <w:lang w:val="en-US"/>
        </w:rPr>
      </w:pPr>
      <w:r>
        <w:rPr>
          <w:b/>
          <w:sz w:val="22"/>
          <w:szCs w:val="22"/>
        </w:rPr>
        <w:t xml:space="preserve">SP #5: </w:t>
      </w:r>
      <w:r w:rsidRPr="00DA2F71">
        <w:rPr>
          <w:b/>
          <w:bCs/>
          <w:sz w:val="22"/>
          <w:szCs w:val="22"/>
          <w:lang w:val="en-US"/>
        </w:rPr>
        <w:t>Do you agree to add the following to the SFD</w:t>
      </w:r>
    </w:p>
    <w:p w14:paraId="41E78D86" w14:textId="5D7219C6" w:rsidR="00DA2F71" w:rsidRPr="00DA2F71" w:rsidRDefault="00DA2F71" w:rsidP="00DA2F71">
      <w:pPr>
        <w:ind w:firstLine="720"/>
        <w:rPr>
          <w:szCs w:val="22"/>
          <w:lang w:val="sv-SE" w:eastAsia="sv-SE"/>
        </w:rPr>
      </w:pPr>
      <w:r w:rsidRPr="00DA2F71">
        <w:rPr>
          <w:szCs w:val="22"/>
          <w:lang w:val="sv-SE" w:eastAsia="sv-SE"/>
        </w:rPr>
        <w:t>An AP MLD shall be able to serve a single radio non-AP MLD</w:t>
      </w:r>
    </w:p>
    <w:p w14:paraId="0C53E9F9" w14:textId="5FF1334A" w:rsidR="00DA2F71" w:rsidRDefault="00DA2F71" w:rsidP="00DA2F71">
      <w:pPr>
        <w:ind w:firstLine="720"/>
        <w:rPr>
          <w:b/>
          <w:szCs w:val="22"/>
          <w:lang w:val="sv-SE" w:eastAsia="sv-SE"/>
        </w:rPr>
      </w:pPr>
      <w:r w:rsidRPr="00DA2F71">
        <w:rPr>
          <w:b/>
          <w:szCs w:val="22"/>
          <w:highlight w:val="green"/>
          <w:lang w:val="sv-SE" w:eastAsia="sv-SE"/>
        </w:rPr>
        <w:t>Approved with unanimous consent</w:t>
      </w:r>
    </w:p>
    <w:p w14:paraId="0A43A3D7" w14:textId="77777777" w:rsidR="00DA2F71" w:rsidRDefault="00DA2F71" w:rsidP="00DA2F71">
      <w:pPr>
        <w:ind w:firstLine="720"/>
        <w:rPr>
          <w:szCs w:val="22"/>
          <w:lang w:val="en-US" w:eastAsia="ko-KR"/>
        </w:rPr>
      </w:pPr>
    </w:p>
    <w:p w14:paraId="0446EAAA" w14:textId="0184FC50" w:rsidR="008766C6" w:rsidRPr="00DA2F71" w:rsidRDefault="00DA2F71" w:rsidP="007D616E">
      <w:pPr>
        <w:numPr>
          <w:ilvl w:val="0"/>
          <w:numId w:val="10"/>
        </w:numPr>
        <w:rPr>
          <w:szCs w:val="22"/>
          <w:lang w:val="en-US" w:eastAsia="ko-KR"/>
        </w:rPr>
      </w:pPr>
      <w:r>
        <w:rPr>
          <w:b/>
          <w:bCs/>
          <w:szCs w:val="22"/>
          <w:lang w:val="en-US" w:eastAsia="ko-KR"/>
        </w:rPr>
        <w:t xml:space="preserve">SP#7: </w:t>
      </w:r>
      <w:r w:rsidR="008766C6" w:rsidRPr="00DA2F71">
        <w:rPr>
          <w:b/>
          <w:bCs/>
          <w:szCs w:val="22"/>
          <w:lang w:val="en-US" w:eastAsia="ko-KR"/>
        </w:rPr>
        <w:t>Do you agree to add the following to the SFD:</w:t>
      </w:r>
    </w:p>
    <w:p w14:paraId="2FA5227F" w14:textId="77777777" w:rsidR="008766C6" w:rsidRPr="00DA2F71" w:rsidRDefault="008766C6" w:rsidP="007D616E">
      <w:pPr>
        <w:numPr>
          <w:ilvl w:val="1"/>
          <w:numId w:val="10"/>
        </w:numPr>
        <w:rPr>
          <w:szCs w:val="22"/>
          <w:lang w:val="en-US" w:eastAsia="ko-KR"/>
        </w:rPr>
      </w:pPr>
      <w:r w:rsidRPr="00DA2F71">
        <w:rPr>
          <w:szCs w:val="22"/>
          <w:lang w:val="en-US" w:eastAsia="ko-KR"/>
        </w:rPr>
        <w:t xml:space="preserve">An STR AP MLD with 2 or more affiliated EHT APs </w:t>
      </w:r>
    </w:p>
    <w:p w14:paraId="6D293874" w14:textId="77777777" w:rsidR="008766C6" w:rsidRPr="00DA2F71" w:rsidRDefault="008766C6" w:rsidP="007D616E">
      <w:pPr>
        <w:numPr>
          <w:ilvl w:val="2"/>
          <w:numId w:val="10"/>
        </w:numPr>
        <w:rPr>
          <w:szCs w:val="22"/>
          <w:lang w:val="en-US" w:eastAsia="ko-KR"/>
        </w:rPr>
      </w:pPr>
      <w:r w:rsidRPr="00DA2F71">
        <w:rPr>
          <w:szCs w:val="22"/>
          <w:lang w:val="en-US" w:eastAsia="ko-KR"/>
        </w:rPr>
        <w:t>shall be capable to receive a PPDU on one each EHT AP link independently to the transmit/reception status on the other affiliated EHT APs links</w:t>
      </w:r>
    </w:p>
    <w:p w14:paraId="61679D92" w14:textId="77777777" w:rsidR="008766C6" w:rsidRPr="00DA2F71" w:rsidRDefault="008766C6" w:rsidP="007D616E">
      <w:pPr>
        <w:numPr>
          <w:ilvl w:val="2"/>
          <w:numId w:val="10"/>
        </w:numPr>
        <w:rPr>
          <w:szCs w:val="22"/>
          <w:lang w:val="en-US" w:eastAsia="ko-KR"/>
        </w:rPr>
      </w:pPr>
      <w:r w:rsidRPr="00DA2F71">
        <w:rPr>
          <w:szCs w:val="22"/>
          <w:lang w:val="en-US" w:eastAsia="ko-KR"/>
        </w:rPr>
        <w:t xml:space="preserve">shall be capable to transmit concurrent PPDUs simultaneously to the same non-AP MLD by at least two affiliated EHT APs on at least one pair of links among all the affiliated EHT APs possible pairs of links </w:t>
      </w:r>
    </w:p>
    <w:p w14:paraId="5F14C560" w14:textId="77777777" w:rsidR="008766C6" w:rsidRPr="00DA2F71" w:rsidRDefault="008766C6" w:rsidP="007D616E">
      <w:pPr>
        <w:numPr>
          <w:ilvl w:val="2"/>
          <w:numId w:val="10"/>
        </w:numPr>
        <w:rPr>
          <w:szCs w:val="22"/>
          <w:lang w:val="en-US" w:eastAsia="ko-KR"/>
        </w:rPr>
      </w:pPr>
      <w:r w:rsidRPr="00DA2F71">
        <w:rPr>
          <w:szCs w:val="22"/>
          <w:lang w:val="en-US" w:eastAsia="ko-KR"/>
        </w:rPr>
        <w:t>shall support asynch channel access across all the affiliated EHT APs links</w:t>
      </w:r>
    </w:p>
    <w:p w14:paraId="434982F6" w14:textId="77777777" w:rsidR="00DA2F71" w:rsidRDefault="00DA2F71" w:rsidP="00DA2F71">
      <w:pPr>
        <w:ind w:firstLine="720"/>
        <w:rPr>
          <w:szCs w:val="22"/>
          <w:lang w:val="en-US" w:eastAsia="ko-KR"/>
        </w:rPr>
      </w:pPr>
    </w:p>
    <w:p w14:paraId="4B1963CA" w14:textId="7256BAC4" w:rsidR="00896606" w:rsidRDefault="00896606" w:rsidP="00DA2F71">
      <w:pPr>
        <w:ind w:firstLine="720"/>
        <w:rPr>
          <w:szCs w:val="22"/>
          <w:lang w:val="en-US" w:eastAsia="ko-KR"/>
        </w:rPr>
      </w:pPr>
      <w:r>
        <w:rPr>
          <w:rFonts w:hint="eastAsia"/>
          <w:szCs w:val="22"/>
          <w:lang w:val="en-US" w:eastAsia="ko-KR"/>
        </w:rPr>
        <w:t>Discussion:</w:t>
      </w:r>
    </w:p>
    <w:p w14:paraId="28161600" w14:textId="530E4241" w:rsidR="00896606" w:rsidRDefault="00896606" w:rsidP="00DA2F71">
      <w:pPr>
        <w:ind w:firstLine="720"/>
        <w:rPr>
          <w:szCs w:val="22"/>
          <w:lang w:val="en-US" w:eastAsia="ko-KR"/>
        </w:rPr>
      </w:pPr>
      <w:r>
        <w:rPr>
          <w:szCs w:val="22"/>
          <w:lang w:val="en-US" w:eastAsia="ko-KR"/>
        </w:rPr>
        <w:t xml:space="preserve"> C: This requirement is AP MLD only? </w:t>
      </w:r>
    </w:p>
    <w:p w14:paraId="0447D6F6" w14:textId="49386ED6" w:rsidR="00896606" w:rsidRDefault="00896606" w:rsidP="00DA2F71">
      <w:pPr>
        <w:ind w:firstLine="720"/>
        <w:rPr>
          <w:szCs w:val="22"/>
          <w:lang w:val="en-US" w:eastAsia="ko-KR"/>
        </w:rPr>
      </w:pPr>
      <w:r>
        <w:rPr>
          <w:szCs w:val="22"/>
          <w:lang w:val="en-US" w:eastAsia="ko-KR"/>
        </w:rPr>
        <w:t>A: Yes</w:t>
      </w:r>
    </w:p>
    <w:p w14:paraId="65109BDE" w14:textId="5E2E3F0C" w:rsidR="00896606" w:rsidRDefault="00896606" w:rsidP="00DA2F71">
      <w:pPr>
        <w:ind w:firstLine="720"/>
        <w:rPr>
          <w:szCs w:val="22"/>
          <w:lang w:val="en-US" w:eastAsia="ko-KR"/>
        </w:rPr>
      </w:pPr>
      <w:r>
        <w:rPr>
          <w:szCs w:val="22"/>
          <w:lang w:val="en-US" w:eastAsia="ko-KR"/>
        </w:rPr>
        <w:t xml:space="preserve">C: On second bullet, is it for non-STR? </w:t>
      </w:r>
    </w:p>
    <w:p w14:paraId="1500E3C2" w14:textId="4FF4E446" w:rsidR="00896606" w:rsidRDefault="00896606" w:rsidP="00DA2F71">
      <w:pPr>
        <w:ind w:firstLine="720"/>
        <w:rPr>
          <w:szCs w:val="22"/>
          <w:lang w:val="en-US" w:eastAsia="ko-KR"/>
        </w:rPr>
      </w:pPr>
      <w:r>
        <w:rPr>
          <w:szCs w:val="22"/>
          <w:lang w:val="en-US" w:eastAsia="ko-KR"/>
        </w:rPr>
        <w:t>A: It’s for STR. This is just for channel aggregation.</w:t>
      </w:r>
    </w:p>
    <w:p w14:paraId="50B1CC3B" w14:textId="0053BB0C" w:rsidR="00896606" w:rsidRDefault="00896606" w:rsidP="00DA2F71">
      <w:pPr>
        <w:ind w:firstLine="720"/>
        <w:rPr>
          <w:szCs w:val="22"/>
          <w:lang w:val="en-US" w:eastAsia="ko-KR"/>
        </w:rPr>
      </w:pPr>
      <w:r>
        <w:rPr>
          <w:szCs w:val="22"/>
          <w:lang w:val="en-US" w:eastAsia="ko-KR"/>
        </w:rPr>
        <w:t>C: Do we need all the affiliated EHT APs there?</w:t>
      </w:r>
    </w:p>
    <w:p w14:paraId="00E64067" w14:textId="346960A1" w:rsidR="00896606" w:rsidRDefault="00896606" w:rsidP="00DA2F71">
      <w:pPr>
        <w:ind w:firstLine="720"/>
        <w:rPr>
          <w:szCs w:val="22"/>
          <w:lang w:val="en-US" w:eastAsia="ko-KR"/>
        </w:rPr>
      </w:pPr>
      <w:r>
        <w:rPr>
          <w:szCs w:val="22"/>
          <w:lang w:val="en-US" w:eastAsia="ko-KR"/>
        </w:rPr>
        <w:lastRenderedPageBreak/>
        <w:t>A: I can delete it.</w:t>
      </w:r>
    </w:p>
    <w:p w14:paraId="138A1C39" w14:textId="3C5D8F7B" w:rsidR="00896606" w:rsidRDefault="00896606" w:rsidP="00DA2F71">
      <w:pPr>
        <w:ind w:firstLine="720"/>
        <w:rPr>
          <w:szCs w:val="22"/>
          <w:lang w:val="en-US" w:eastAsia="ko-KR"/>
        </w:rPr>
      </w:pPr>
      <w:r>
        <w:rPr>
          <w:szCs w:val="22"/>
          <w:lang w:val="en-US" w:eastAsia="ko-KR"/>
        </w:rPr>
        <w:t>C: at least one pair of links…? Do you mean that there are two APs?</w:t>
      </w:r>
      <w:r w:rsidR="009F27C7">
        <w:rPr>
          <w:szCs w:val="22"/>
          <w:lang w:val="en-US" w:eastAsia="ko-KR"/>
        </w:rPr>
        <w:t xml:space="preserve"> </w:t>
      </w:r>
    </w:p>
    <w:p w14:paraId="496E3D36" w14:textId="0506F8AB" w:rsidR="00896606" w:rsidRDefault="00896606" w:rsidP="00DA2F71">
      <w:pPr>
        <w:ind w:firstLine="720"/>
        <w:rPr>
          <w:szCs w:val="22"/>
          <w:lang w:val="en-US" w:eastAsia="ko-KR"/>
        </w:rPr>
      </w:pPr>
      <w:r>
        <w:rPr>
          <w:szCs w:val="22"/>
          <w:lang w:val="en-US" w:eastAsia="ko-KR"/>
        </w:rPr>
        <w:t>A: Yes, I can change it like that.</w:t>
      </w:r>
    </w:p>
    <w:p w14:paraId="1A16F7B0" w14:textId="22A31B74" w:rsidR="00896606" w:rsidRDefault="00896606" w:rsidP="00DA2F71">
      <w:pPr>
        <w:ind w:firstLine="720"/>
        <w:rPr>
          <w:szCs w:val="22"/>
          <w:lang w:val="en-US" w:eastAsia="ko-KR"/>
        </w:rPr>
      </w:pPr>
      <w:r>
        <w:rPr>
          <w:rFonts w:hint="eastAsia"/>
          <w:szCs w:val="22"/>
          <w:lang w:val="en-US" w:eastAsia="ko-KR"/>
        </w:rPr>
        <w:t>C: AP MLD only contains EHT APs?</w:t>
      </w:r>
    </w:p>
    <w:p w14:paraId="01AB45D8" w14:textId="1B1B12A7" w:rsidR="00896606" w:rsidRDefault="00896606" w:rsidP="00DA2F71">
      <w:pPr>
        <w:ind w:firstLine="720"/>
        <w:rPr>
          <w:szCs w:val="22"/>
          <w:lang w:val="en-US" w:eastAsia="ko-KR"/>
        </w:rPr>
      </w:pPr>
      <w:r>
        <w:rPr>
          <w:szCs w:val="22"/>
          <w:lang w:val="en-US" w:eastAsia="ko-KR"/>
        </w:rPr>
        <w:t>A: Currently it’s right. At the future, it can mean other than EHT AP.</w:t>
      </w:r>
    </w:p>
    <w:p w14:paraId="39700FCE" w14:textId="449D6939" w:rsidR="00896606" w:rsidRDefault="00896606" w:rsidP="00DA2F71">
      <w:pPr>
        <w:ind w:firstLine="720"/>
        <w:rPr>
          <w:szCs w:val="22"/>
          <w:lang w:val="en-US" w:eastAsia="ko-KR"/>
        </w:rPr>
      </w:pPr>
      <w:r>
        <w:rPr>
          <w:szCs w:val="22"/>
          <w:lang w:val="en-US" w:eastAsia="ko-KR"/>
        </w:rPr>
        <w:t>C: Add the note.</w:t>
      </w:r>
    </w:p>
    <w:p w14:paraId="65DA9A54" w14:textId="7F078F4D" w:rsidR="00896606" w:rsidRDefault="00896606" w:rsidP="00DA2F71">
      <w:pPr>
        <w:ind w:firstLine="720"/>
        <w:rPr>
          <w:szCs w:val="22"/>
          <w:lang w:val="en-US" w:eastAsia="ko-KR"/>
        </w:rPr>
      </w:pPr>
      <w:r>
        <w:rPr>
          <w:szCs w:val="22"/>
          <w:lang w:val="en-US" w:eastAsia="ko-KR"/>
        </w:rPr>
        <w:t>C: concurrent PPDU means the alignment of start time?</w:t>
      </w:r>
    </w:p>
    <w:p w14:paraId="0E5F7491" w14:textId="195260A7" w:rsidR="00896606" w:rsidRDefault="00896606" w:rsidP="00DA2F71">
      <w:pPr>
        <w:ind w:firstLine="720"/>
        <w:rPr>
          <w:szCs w:val="22"/>
          <w:lang w:val="en-US" w:eastAsia="ko-KR"/>
        </w:rPr>
      </w:pPr>
      <w:r>
        <w:rPr>
          <w:szCs w:val="22"/>
          <w:lang w:val="en-US" w:eastAsia="ko-KR"/>
        </w:rPr>
        <w:t>A: No, it means overlapped.</w:t>
      </w:r>
    </w:p>
    <w:p w14:paraId="601178C1" w14:textId="302140EA" w:rsidR="00896606" w:rsidRDefault="007723B3" w:rsidP="00DA2F71">
      <w:pPr>
        <w:ind w:firstLine="720"/>
        <w:rPr>
          <w:szCs w:val="22"/>
          <w:lang w:val="en-US" w:eastAsia="ko-KR"/>
        </w:rPr>
      </w:pPr>
      <w:r>
        <w:rPr>
          <w:rFonts w:hint="eastAsia"/>
          <w:szCs w:val="22"/>
          <w:lang w:val="en-US" w:eastAsia="ko-KR"/>
        </w:rPr>
        <w:t>SP texts are changed.</w:t>
      </w:r>
    </w:p>
    <w:p w14:paraId="78A748B6" w14:textId="77777777" w:rsidR="00896606" w:rsidRDefault="00896606" w:rsidP="00DA2F71">
      <w:pPr>
        <w:ind w:firstLine="720"/>
        <w:rPr>
          <w:szCs w:val="22"/>
          <w:lang w:val="en-US" w:eastAsia="ko-KR"/>
        </w:rPr>
      </w:pPr>
    </w:p>
    <w:p w14:paraId="02C51B4D" w14:textId="77777777" w:rsidR="009F27C7" w:rsidRPr="007723B3" w:rsidRDefault="009F27C7" w:rsidP="009F27C7">
      <w:pPr>
        <w:ind w:left="720"/>
        <w:rPr>
          <w:b/>
          <w:szCs w:val="22"/>
          <w:lang w:val="en-US" w:eastAsia="ko-KR"/>
        </w:rPr>
      </w:pPr>
      <w:r w:rsidRPr="007723B3">
        <w:rPr>
          <w:b/>
          <w:szCs w:val="22"/>
          <w:lang w:val="en-US" w:eastAsia="ko-KR"/>
        </w:rPr>
        <w:t>SP#7: Do you agree to add the following to the SFD:</w:t>
      </w:r>
    </w:p>
    <w:p w14:paraId="11B462BB" w14:textId="77777777" w:rsidR="009F27C7" w:rsidRDefault="009F27C7" w:rsidP="009F27C7">
      <w:pPr>
        <w:ind w:left="720" w:firstLine="720"/>
        <w:rPr>
          <w:szCs w:val="22"/>
          <w:lang w:val="en-US" w:eastAsia="ko-KR"/>
        </w:rPr>
      </w:pPr>
      <w:r w:rsidRPr="009F27C7">
        <w:rPr>
          <w:szCs w:val="22"/>
          <w:lang w:val="en-US" w:eastAsia="ko-KR"/>
        </w:rPr>
        <w:t>An STR AP MLD wit</w:t>
      </w:r>
      <w:r>
        <w:rPr>
          <w:szCs w:val="22"/>
          <w:lang w:val="en-US" w:eastAsia="ko-KR"/>
        </w:rPr>
        <w:t xml:space="preserve">h 2 or more affiliated EHT APs </w:t>
      </w:r>
    </w:p>
    <w:p w14:paraId="1E9AF4ED" w14:textId="77777777" w:rsidR="009F27C7" w:rsidRDefault="009F27C7" w:rsidP="007D616E">
      <w:pPr>
        <w:pStyle w:val="a8"/>
        <w:numPr>
          <w:ilvl w:val="0"/>
          <w:numId w:val="11"/>
        </w:numPr>
        <w:rPr>
          <w:szCs w:val="22"/>
          <w:lang w:val="en-US" w:eastAsia="ko-KR"/>
        </w:rPr>
      </w:pPr>
      <w:r w:rsidRPr="009F27C7">
        <w:rPr>
          <w:szCs w:val="22"/>
          <w:lang w:val="en-US" w:eastAsia="ko-KR"/>
        </w:rPr>
        <w:t xml:space="preserve">shall be capable to receive a PPDU on each affiliated EHT AP independently to the transmit/reception status </w:t>
      </w:r>
      <w:r>
        <w:rPr>
          <w:szCs w:val="22"/>
          <w:lang w:val="en-US" w:eastAsia="ko-KR"/>
        </w:rPr>
        <w:t>on the other affiliated EHT APs</w:t>
      </w:r>
    </w:p>
    <w:p w14:paraId="4B64FEF3" w14:textId="77777777" w:rsidR="009F27C7" w:rsidRDefault="009F27C7" w:rsidP="007D616E">
      <w:pPr>
        <w:pStyle w:val="a8"/>
        <w:numPr>
          <w:ilvl w:val="0"/>
          <w:numId w:val="11"/>
        </w:numPr>
        <w:rPr>
          <w:szCs w:val="22"/>
          <w:lang w:val="en-US" w:eastAsia="ko-KR"/>
        </w:rPr>
      </w:pPr>
      <w:r w:rsidRPr="009F27C7">
        <w:rPr>
          <w:szCs w:val="22"/>
          <w:lang w:val="en-US" w:eastAsia="ko-KR"/>
        </w:rPr>
        <w:t>shall be capable to transmit concurrent PPDUs simultaneously to the same non-AP MLD by at least two affiliated EHT APs on at least 2 affiliated E</w:t>
      </w:r>
      <w:r>
        <w:rPr>
          <w:szCs w:val="22"/>
          <w:lang w:val="en-US" w:eastAsia="ko-KR"/>
        </w:rPr>
        <w:t xml:space="preserve">HT APs of the AP MLD </w:t>
      </w:r>
    </w:p>
    <w:p w14:paraId="6C563E25" w14:textId="7C957C40" w:rsidR="009F27C7" w:rsidRPr="009F27C7" w:rsidRDefault="009F27C7" w:rsidP="007D616E">
      <w:pPr>
        <w:pStyle w:val="a8"/>
        <w:numPr>
          <w:ilvl w:val="0"/>
          <w:numId w:val="11"/>
        </w:numPr>
        <w:rPr>
          <w:szCs w:val="22"/>
          <w:lang w:val="en-US" w:eastAsia="ko-KR"/>
        </w:rPr>
      </w:pPr>
      <w:r w:rsidRPr="009F27C7">
        <w:rPr>
          <w:szCs w:val="22"/>
          <w:lang w:val="en-US" w:eastAsia="ko-KR"/>
        </w:rPr>
        <w:t>shall support asynch channel access across all the affiliated EHT APs links</w:t>
      </w:r>
      <w:r w:rsidRPr="009F27C7">
        <w:rPr>
          <w:szCs w:val="22"/>
          <w:lang w:val="en-US" w:eastAsia="ko-KR"/>
        </w:rPr>
        <w:cr/>
        <w:t>Note: all APs affiliated with an AP MLD are EHT APs</w:t>
      </w:r>
    </w:p>
    <w:p w14:paraId="439AF0D3" w14:textId="77777777" w:rsidR="009F27C7" w:rsidRDefault="009F27C7" w:rsidP="00DA2F71">
      <w:pPr>
        <w:ind w:firstLine="720"/>
        <w:rPr>
          <w:szCs w:val="22"/>
          <w:lang w:val="en-US" w:eastAsia="ko-KR"/>
        </w:rPr>
      </w:pPr>
    </w:p>
    <w:p w14:paraId="5FB0D51B" w14:textId="7597488B" w:rsidR="009F27C7" w:rsidRDefault="009F27C7" w:rsidP="00DA2F71">
      <w:pPr>
        <w:ind w:firstLine="720"/>
        <w:rPr>
          <w:szCs w:val="22"/>
          <w:lang w:val="en-US" w:eastAsia="ko-KR"/>
        </w:rPr>
      </w:pPr>
      <w:r w:rsidRPr="007723B3">
        <w:rPr>
          <w:rFonts w:hint="eastAsia"/>
          <w:szCs w:val="22"/>
          <w:highlight w:val="green"/>
          <w:lang w:val="en-US" w:eastAsia="ko-KR"/>
        </w:rPr>
        <w:t>96/</w:t>
      </w:r>
      <w:r w:rsidRPr="007723B3">
        <w:rPr>
          <w:szCs w:val="22"/>
          <w:highlight w:val="green"/>
          <w:lang w:val="en-US" w:eastAsia="ko-KR"/>
        </w:rPr>
        <w:t>6/42</w:t>
      </w:r>
    </w:p>
    <w:p w14:paraId="7FB59EBA" w14:textId="77777777" w:rsidR="009F27C7" w:rsidRDefault="009F27C7" w:rsidP="00DA2F71">
      <w:pPr>
        <w:ind w:firstLine="720"/>
        <w:rPr>
          <w:szCs w:val="22"/>
          <w:lang w:val="en-US" w:eastAsia="ko-KR"/>
        </w:rPr>
      </w:pPr>
    </w:p>
    <w:p w14:paraId="0D2C79E5" w14:textId="1901E076" w:rsidR="009F27C7" w:rsidRPr="00216572" w:rsidRDefault="008218F2" w:rsidP="007D616E">
      <w:pPr>
        <w:pStyle w:val="a8"/>
        <w:numPr>
          <w:ilvl w:val="0"/>
          <w:numId w:val="8"/>
        </w:numPr>
        <w:rPr>
          <w:sz w:val="20"/>
          <w:szCs w:val="20"/>
        </w:rPr>
      </w:pPr>
      <w:hyperlink r:id="rId24" w:history="1">
        <w:r w:rsidR="009F27C7" w:rsidRPr="00216572">
          <w:rPr>
            <w:rStyle w:val="a6"/>
            <w:sz w:val="20"/>
            <w:szCs w:val="20"/>
          </w:rPr>
          <w:t>1730r</w:t>
        </w:r>
      </w:hyperlink>
      <w:r w:rsidR="009F27C7">
        <w:rPr>
          <w:rStyle w:val="a6"/>
          <w:sz w:val="20"/>
          <w:szCs w:val="20"/>
        </w:rPr>
        <w:t>3</w:t>
      </w:r>
      <w:r w:rsidR="009F27C7" w:rsidRPr="00216572">
        <w:rPr>
          <w:sz w:val="20"/>
          <w:szCs w:val="20"/>
        </w:rPr>
        <w:t xml:space="preserve"> UL Sync Channel Access Procedure </w:t>
      </w:r>
      <w:r w:rsidR="009F27C7" w:rsidRPr="00216572">
        <w:rPr>
          <w:sz w:val="20"/>
          <w:szCs w:val="20"/>
        </w:rPr>
        <w:tab/>
      </w:r>
      <w:r w:rsidR="009F27C7" w:rsidRPr="00216572">
        <w:rPr>
          <w:sz w:val="20"/>
          <w:szCs w:val="20"/>
        </w:rPr>
        <w:tab/>
      </w:r>
      <w:r w:rsidR="009F27C7" w:rsidRPr="00216572">
        <w:rPr>
          <w:sz w:val="20"/>
          <w:szCs w:val="20"/>
        </w:rPr>
        <w:tab/>
      </w:r>
      <w:r w:rsidR="009F27C7" w:rsidRPr="00216572">
        <w:rPr>
          <w:sz w:val="20"/>
          <w:szCs w:val="20"/>
        </w:rPr>
        <w:tab/>
        <w:t xml:space="preserve">Yongho Seok et. al. </w:t>
      </w:r>
      <w:r w:rsidR="009F27C7">
        <w:rPr>
          <w:sz w:val="20"/>
          <w:szCs w:val="20"/>
        </w:rPr>
        <w:t>[1 SP]</w:t>
      </w:r>
    </w:p>
    <w:p w14:paraId="47C6E9D1" w14:textId="461C1C26" w:rsidR="009F27C7" w:rsidRDefault="009F27C7" w:rsidP="00DA2F71">
      <w:pPr>
        <w:ind w:firstLine="720"/>
        <w:rPr>
          <w:szCs w:val="22"/>
          <w:lang w:val="en-US" w:eastAsia="ko-KR"/>
        </w:rPr>
      </w:pPr>
      <w:r>
        <w:rPr>
          <w:rFonts w:hint="eastAsia"/>
          <w:szCs w:val="22"/>
          <w:lang w:val="en-US" w:eastAsia="ko-KR"/>
        </w:rPr>
        <w:t>Summary: Added slide 8 compared to prev</w:t>
      </w:r>
      <w:r w:rsidR="00AB18FC">
        <w:rPr>
          <w:rFonts w:hint="eastAsia"/>
          <w:szCs w:val="22"/>
          <w:lang w:val="en-US" w:eastAsia="ko-KR"/>
        </w:rPr>
        <w:t xml:space="preserve">ious version which is relate to busy channel status. In busy cases, STA may not perform a new backoff </w:t>
      </w:r>
      <w:r w:rsidR="00AB18FC">
        <w:rPr>
          <w:szCs w:val="22"/>
          <w:lang w:val="en-US" w:eastAsia="ko-KR"/>
        </w:rPr>
        <w:t>procedure</w:t>
      </w:r>
      <w:r w:rsidR="00AB18FC">
        <w:rPr>
          <w:rFonts w:hint="eastAsia"/>
          <w:szCs w:val="22"/>
          <w:lang w:val="en-US" w:eastAsia="ko-KR"/>
        </w:rPr>
        <w:t xml:space="preserve"> </w:t>
      </w:r>
      <w:r w:rsidR="00AB18FC">
        <w:rPr>
          <w:szCs w:val="22"/>
          <w:lang w:val="en-US" w:eastAsia="ko-KR"/>
        </w:rPr>
        <w:t>or may perform a new backoff procedure.</w:t>
      </w:r>
    </w:p>
    <w:p w14:paraId="52E60697" w14:textId="77777777" w:rsidR="009F27C7" w:rsidRDefault="009F27C7" w:rsidP="00DA2F71">
      <w:pPr>
        <w:ind w:firstLine="720"/>
        <w:rPr>
          <w:szCs w:val="22"/>
          <w:lang w:val="en-US" w:eastAsia="ko-KR"/>
        </w:rPr>
      </w:pPr>
    </w:p>
    <w:p w14:paraId="59EB763E" w14:textId="3B5BFC2C" w:rsidR="009F27C7" w:rsidRDefault="009F27C7" w:rsidP="00DA2F71">
      <w:pPr>
        <w:ind w:firstLine="720"/>
        <w:rPr>
          <w:szCs w:val="22"/>
          <w:lang w:val="en-US" w:eastAsia="ko-KR"/>
        </w:rPr>
      </w:pPr>
      <w:r>
        <w:rPr>
          <w:rFonts w:hint="eastAsia"/>
          <w:szCs w:val="22"/>
          <w:lang w:val="en-US" w:eastAsia="ko-KR"/>
        </w:rPr>
        <w:t>Discussion:</w:t>
      </w:r>
    </w:p>
    <w:p w14:paraId="242F720C" w14:textId="3A71E1C8" w:rsidR="00AB18FC" w:rsidRDefault="00AB18FC" w:rsidP="00F8005A">
      <w:pPr>
        <w:ind w:firstLine="720"/>
        <w:rPr>
          <w:szCs w:val="22"/>
          <w:lang w:val="en-US" w:eastAsia="ko-KR"/>
        </w:rPr>
      </w:pPr>
      <w:r>
        <w:rPr>
          <w:rFonts w:hint="eastAsia"/>
          <w:szCs w:val="22"/>
          <w:lang w:val="en-US" w:eastAsia="ko-KR"/>
        </w:rPr>
        <w:t xml:space="preserve">C: In slide 8, if the STA3 checks the CCA before sending the frame, how </w:t>
      </w:r>
      <w:r>
        <w:rPr>
          <w:szCs w:val="22"/>
          <w:lang w:val="en-US" w:eastAsia="ko-KR"/>
        </w:rPr>
        <w:t>long</w:t>
      </w:r>
      <w:r>
        <w:rPr>
          <w:rFonts w:hint="eastAsia"/>
          <w:szCs w:val="22"/>
          <w:lang w:val="en-US" w:eastAsia="ko-KR"/>
        </w:rPr>
        <w:t xml:space="preserve"> the STA need to wait?</w:t>
      </w:r>
      <w:r>
        <w:rPr>
          <w:szCs w:val="22"/>
          <w:lang w:val="en-US" w:eastAsia="ko-KR"/>
        </w:rPr>
        <w:t xml:space="preserve"> SIFS or PIFS? Do we need anything?</w:t>
      </w:r>
    </w:p>
    <w:p w14:paraId="090200F1" w14:textId="529AA91A" w:rsidR="00AB18FC" w:rsidRDefault="00AB18FC" w:rsidP="00DA2F71">
      <w:pPr>
        <w:ind w:firstLine="720"/>
        <w:rPr>
          <w:szCs w:val="22"/>
          <w:lang w:val="en-US" w:eastAsia="ko-KR"/>
        </w:rPr>
      </w:pPr>
      <w:r>
        <w:rPr>
          <w:szCs w:val="22"/>
          <w:lang w:val="en-US" w:eastAsia="ko-KR"/>
        </w:rPr>
        <w:t>C: may not or may? What does it mean? Does it mean STA’s decision?</w:t>
      </w:r>
    </w:p>
    <w:p w14:paraId="12562D47" w14:textId="3CD92968" w:rsidR="00AB18FC" w:rsidRDefault="00AB18FC" w:rsidP="00DA2F71">
      <w:pPr>
        <w:ind w:firstLine="720"/>
        <w:rPr>
          <w:szCs w:val="22"/>
          <w:lang w:val="en-US" w:eastAsia="ko-KR"/>
        </w:rPr>
      </w:pPr>
      <w:r>
        <w:rPr>
          <w:szCs w:val="22"/>
          <w:lang w:val="en-US" w:eastAsia="ko-KR"/>
        </w:rPr>
        <w:t xml:space="preserve">A: </w:t>
      </w:r>
      <w:r w:rsidR="00F8005A">
        <w:rPr>
          <w:szCs w:val="22"/>
          <w:lang w:val="en-US" w:eastAsia="ko-KR"/>
        </w:rPr>
        <w:t>Yes</w:t>
      </w:r>
    </w:p>
    <w:p w14:paraId="2F4673E7" w14:textId="527A67DB" w:rsidR="00F8005A" w:rsidRDefault="00F8005A" w:rsidP="00DA2F71">
      <w:pPr>
        <w:ind w:firstLine="720"/>
        <w:rPr>
          <w:szCs w:val="22"/>
          <w:lang w:val="en-US" w:eastAsia="ko-KR"/>
        </w:rPr>
      </w:pPr>
      <w:r>
        <w:rPr>
          <w:szCs w:val="22"/>
          <w:lang w:val="en-US" w:eastAsia="ko-KR"/>
        </w:rPr>
        <w:t>A: This is general direction. We will have more discussion on the details.</w:t>
      </w:r>
    </w:p>
    <w:p w14:paraId="0536911F" w14:textId="77777777" w:rsidR="00F8005A" w:rsidRDefault="00F8005A" w:rsidP="00DA2F71">
      <w:pPr>
        <w:ind w:firstLine="720"/>
        <w:rPr>
          <w:szCs w:val="22"/>
          <w:lang w:val="en-US" w:eastAsia="ko-KR"/>
        </w:rPr>
      </w:pPr>
    </w:p>
    <w:p w14:paraId="532EA87B" w14:textId="77777777" w:rsidR="008766C6" w:rsidRPr="00F8005A" w:rsidRDefault="008766C6" w:rsidP="007D616E">
      <w:pPr>
        <w:numPr>
          <w:ilvl w:val="0"/>
          <w:numId w:val="12"/>
        </w:numPr>
        <w:rPr>
          <w:szCs w:val="22"/>
          <w:lang w:val="en-US" w:eastAsia="ko-KR"/>
        </w:rPr>
      </w:pPr>
      <w:r w:rsidRPr="00F8005A">
        <w:rPr>
          <w:b/>
          <w:bCs/>
          <w:szCs w:val="22"/>
          <w:lang w:val="en-US" w:eastAsia="ko-KR"/>
        </w:rPr>
        <w:t>Do you support an STA that is affiliated with a non-STR MLD shall follow the channel access procedure described below?</w:t>
      </w:r>
    </w:p>
    <w:p w14:paraId="400258EA" w14:textId="77777777" w:rsidR="008766C6" w:rsidRPr="00F8005A" w:rsidRDefault="008766C6" w:rsidP="007D616E">
      <w:pPr>
        <w:numPr>
          <w:ilvl w:val="1"/>
          <w:numId w:val="12"/>
        </w:numPr>
        <w:rPr>
          <w:szCs w:val="22"/>
          <w:lang w:val="en-US" w:eastAsia="ko-KR"/>
        </w:rPr>
      </w:pPr>
      <w:r w:rsidRPr="00F8005A">
        <w:rPr>
          <w:szCs w:val="22"/>
          <w:lang w:val="en-US" w:eastAsia="ko-KR"/>
        </w:rPr>
        <w:t>The STA may initiate transmission on a link when the medium is idle and one of the following conditions is met:</w:t>
      </w:r>
    </w:p>
    <w:p w14:paraId="3519E7DE" w14:textId="77777777" w:rsidR="008766C6" w:rsidRPr="00F8005A" w:rsidRDefault="008766C6" w:rsidP="007D616E">
      <w:pPr>
        <w:numPr>
          <w:ilvl w:val="2"/>
          <w:numId w:val="12"/>
        </w:numPr>
        <w:rPr>
          <w:szCs w:val="22"/>
          <w:lang w:val="en-US" w:eastAsia="ko-KR"/>
        </w:rPr>
      </w:pPr>
      <w:r w:rsidRPr="00F8005A">
        <w:rPr>
          <w:szCs w:val="22"/>
          <w:lang w:val="en-US" w:eastAsia="ko-KR"/>
        </w:rPr>
        <w:t>The backoff counter of the STA reaches zero on a slot boundary of that link.</w:t>
      </w:r>
    </w:p>
    <w:p w14:paraId="3DE107D7" w14:textId="77777777" w:rsidR="008766C6" w:rsidRPr="00F8005A" w:rsidRDefault="008766C6" w:rsidP="007D616E">
      <w:pPr>
        <w:numPr>
          <w:ilvl w:val="2"/>
          <w:numId w:val="12"/>
        </w:numPr>
        <w:rPr>
          <w:szCs w:val="22"/>
          <w:lang w:val="en-US" w:eastAsia="ko-KR"/>
        </w:rPr>
      </w:pPr>
      <w:r w:rsidRPr="00F8005A">
        <w:rPr>
          <w:szCs w:val="22"/>
          <w:lang w:val="en-US" w:eastAsia="ko-KR"/>
        </w:rPr>
        <w:t>The backoff counter of the STA is already zero, and the backoff counter of another STA of the affiliated MLD reaches zero on a slot boundary of the link that the other STA operates.</w:t>
      </w:r>
    </w:p>
    <w:p w14:paraId="7CF694EC" w14:textId="77777777" w:rsidR="008766C6" w:rsidRPr="00F8005A" w:rsidRDefault="008766C6" w:rsidP="007D616E">
      <w:pPr>
        <w:numPr>
          <w:ilvl w:val="1"/>
          <w:numId w:val="12"/>
        </w:numPr>
        <w:rPr>
          <w:szCs w:val="22"/>
          <w:lang w:val="en-US" w:eastAsia="ko-KR"/>
        </w:rPr>
      </w:pPr>
      <w:r w:rsidRPr="00F8005A">
        <w:rPr>
          <w:szCs w:val="22"/>
          <w:lang w:val="en-US" w:eastAsia="ko-KR"/>
        </w:rPr>
        <w:t>When the backoff counter of the STA reaches zero, it may choose to not transmit and keep its backoff counter at zero.</w:t>
      </w:r>
    </w:p>
    <w:p w14:paraId="1ABC2F6D" w14:textId="77777777" w:rsidR="008766C6" w:rsidRPr="00F8005A" w:rsidRDefault="008766C6" w:rsidP="007D616E">
      <w:pPr>
        <w:numPr>
          <w:ilvl w:val="1"/>
          <w:numId w:val="12"/>
        </w:numPr>
        <w:rPr>
          <w:szCs w:val="22"/>
          <w:lang w:val="en-US" w:eastAsia="ko-KR"/>
        </w:rPr>
      </w:pPr>
      <w:r w:rsidRPr="00F8005A">
        <w:rPr>
          <w:szCs w:val="22"/>
          <w:lang w:val="en-US" w:eastAsia="ko-KR"/>
        </w:rPr>
        <w:t>If the backoff counter of the STA has already reached zero, it may perform a new backoff procedure. CW[AC] and QSRC[AC] is left unchanged.</w:t>
      </w:r>
    </w:p>
    <w:p w14:paraId="196A0B36" w14:textId="77777777" w:rsidR="00F8005A" w:rsidRDefault="00F8005A" w:rsidP="00DA2F71">
      <w:pPr>
        <w:ind w:firstLine="720"/>
        <w:rPr>
          <w:szCs w:val="22"/>
          <w:lang w:val="en-US" w:eastAsia="ko-KR"/>
        </w:rPr>
      </w:pPr>
    </w:p>
    <w:p w14:paraId="3DEF7C9D" w14:textId="2E844DFC" w:rsidR="00F8005A" w:rsidRDefault="00F8005A" w:rsidP="00DA2F71">
      <w:pPr>
        <w:ind w:firstLine="720"/>
        <w:rPr>
          <w:szCs w:val="22"/>
          <w:lang w:val="en-US" w:eastAsia="ko-KR"/>
        </w:rPr>
      </w:pPr>
      <w:r w:rsidRPr="00F8005A">
        <w:rPr>
          <w:rFonts w:hint="eastAsia"/>
          <w:szCs w:val="22"/>
          <w:highlight w:val="green"/>
          <w:lang w:val="en-US" w:eastAsia="ko-KR"/>
        </w:rPr>
        <w:t>82/23/</w:t>
      </w:r>
      <w:r w:rsidRPr="00F8005A">
        <w:rPr>
          <w:szCs w:val="22"/>
          <w:highlight w:val="green"/>
          <w:lang w:val="en-US" w:eastAsia="ko-KR"/>
        </w:rPr>
        <w:t>52</w:t>
      </w:r>
    </w:p>
    <w:p w14:paraId="514DBE24" w14:textId="77777777" w:rsidR="00F8005A" w:rsidRDefault="00F8005A" w:rsidP="00DA2F71">
      <w:pPr>
        <w:ind w:firstLine="720"/>
        <w:rPr>
          <w:szCs w:val="22"/>
          <w:lang w:val="en-US" w:eastAsia="ko-KR"/>
        </w:rPr>
      </w:pPr>
    </w:p>
    <w:p w14:paraId="242D3528" w14:textId="77777777" w:rsidR="00F8005A" w:rsidRDefault="00F8005A" w:rsidP="00DA2F71">
      <w:pPr>
        <w:ind w:firstLine="720"/>
        <w:rPr>
          <w:szCs w:val="22"/>
          <w:lang w:val="en-US" w:eastAsia="ko-KR"/>
        </w:rPr>
      </w:pPr>
    </w:p>
    <w:p w14:paraId="4B7BF63E" w14:textId="7E97BF8B" w:rsidR="00F8005A" w:rsidRDefault="008218F2" w:rsidP="007D616E">
      <w:pPr>
        <w:pStyle w:val="a8"/>
        <w:numPr>
          <w:ilvl w:val="0"/>
          <w:numId w:val="8"/>
        </w:numPr>
        <w:rPr>
          <w:sz w:val="20"/>
          <w:szCs w:val="20"/>
        </w:rPr>
      </w:pPr>
      <w:hyperlink r:id="rId25" w:history="1">
        <w:r w:rsidR="00F8005A" w:rsidRPr="00586397">
          <w:rPr>
            <w:rStyle w:val="a6"/>
            <w:sz w:val="20"/>
            <w:szCs w:val="20"/>
          </w:rPr>
          <w:t>968r</w:t>
        </w:r>
        <w:r w:rsidR="00F8005A">
          <w:rPr>
            <w:rStyle w:val="a6"/>
            <w:sz w:val="20"/>
            <w:szCs w:val="20"/>
          </w:rPr>
          <w:t>2</w:t>
        </w:r>
      </w:hyperlink>
      <w:r w:rsidR="00F8005A" w:rsidRPr="00586397">
        <w:rPr>
          <w:rStyle w:val="a6"/>
          <w:sz w:val="20"/>
          <w:szCs w:val="20"/>
        </w:rPr>
        <w:t xml:space="preserve"> </w:t>
      </w:r>
      <w:r w:rsidR="00F8005A" w:rsidRPr="00586397">
        <w:rPr>
          <w:sz w:val="20"/>
          <w:szCs w:val="20"/>
        </w:rPr>
        <w:t>Multi-link RTS-CTS operations with non-STR STA MLD</w:t>
      </w:r>
      <w:r w:rsidR="00F8005A" w:rsidRPr="00586397">
        <w:rPr>
          <w:sz w:val="20"/>
          <w:szCs w:val="20"/>
        </w:rPr>
        <w:tab/>
        <w:t>Ronny Y. Kim</w:t>
      </w:r>
    </w:p>
    <w:p w14:paraId="509216A3" w14:textId="437328BE" w:rsidR="00F8005A" w:rsidRDefault="00F8005A" w:rsidP="00F8005A">
      <w:pPr>
        <w:pStyle w:val="a8"/>
        <w:ind w:left="643"/>
        <w:rPr>
          <w:sz w:val="20"/>
          <w:szCs w:val="20"/>
          <w:lang w:eastAsia="ko-KR"/>
        </w:rPr>
      </w:pPr>
      <w:r>
        <w:rPr>
          <w:rFonts w:hint="eastAsia"/>
          <w:sz w:val="20"/>
          <w:szCs w:val="20"/>
          <w:lang w:eastAsia="ko-KR"/>
        </w:rPr>
        <w:t xml:space="preserve">Summary: Proposes </w:t>
      </w:r>
      <w:r w:rsidRPr="00F8005A">
        <w:rPr>
          <w:b/>
          <w:bCs/>
          <w:sz w:val="20"/>
          <w:szCs w:val="20"/>
          <w:lang w:val="en-GB" w:eastAsia="ko-KR"/>
        </w:rPr>
        <w:t>several cases for a semi-synchronized ML RTS-CTS procedure</w:t>
      </w:r>
    </w:p>
    <w:p w14:paraId="220C573F" w14:textId="77777777" w:rsidR="008766C6" w:rsidRPr="00F8005A" w:rsidRDefault="008766C6" w:rsidP="007D616E">
      <w:pPr>
        <w:pStyle w:val="a8"/>
        <w:numPr>
          <w:ilvl w:val="1"/>
          <w:numId w:val="13"/>
        </w:numPr>
        <w:rPr>
          <w:sz w:val="20"/>
          <w:lang w:val="en-US"/>
        </w:rPr>
      </w:pPr>
      <w:r w:rsidRPr="00F8005A">
        <w:rPr>
          <w:sz w:val="20"/>
          <w:lang w:val="en-US"/>
        </w:rPr>
        <w:lastRenderedPageBreak/>
        <w:t xml:space="preserve">Case1: Second link’s backoff  success &lt; First link’s CTS TX start time </w:t>
      </w:r>
    </w:p>
    <w:p w14:paraId="4E7BDBAF" w14:textId="77777777" w:rsidR="008766C6" w:rsidRPr="00F8005A" w:rsidRDefault="008766C6" w:rsidP="007D616E">
      <w:pPr>
        <w:pStyle w:val="a8"/>
        <w:numPr>
          <w:ilvl w:val="1"/>
          <w:numId w:val="13"/>
        </w:numPr>
        <w:rPr>
          <w:sz w:val="20"/>
          <w:lang w:val="en-US"/>
        </w:rPr>
      </w:pPr>
      <w:r w:rsidRPr="00F8005A">
        <w:rPr>
          <w:sz w:val="20"/>
          <w:lang w:val="en-US"/>
        </w:rPr>
        <w:t xml:space="preserve">Case2: Second link’s backoff  success &lt; First link’s PPDU TX start time </w:t>
      </w:r>
    </w:p>
    <w:p w14:paraId="00A7B393" w14:textId="77777777" w:rsidR="008766C6" w:rsidRPr="00F8005A" w:rsidRDefault="008766C6" w:rsidP="007D616E">
      <w:pPr>
        <w:pStyle w:val="a8"/>
        <w:numPr>
          <w:ilvl w:val="1"/>
          <w:numId w:val="13"/>
        </w:numPr>
        <w:rPr>
          <w:sz w:val="20"/>
          <w:lang w:val="en-US"/>
        </w:rPr>
      </w:pPr>
      <w:r w:rsidRPr="00F8005A">
        <w:rPr>
          <w:sz w:val="20"/>
          <w:lang w:val="en-US"/>
        </w:rPr>
        <w:t xml:space="preserve">Case3: Second link’s backoff  success &gt; First link’s PPDU TX start time </w:t>
      </w:r>
    </w:p>
    <w:p w14:paraId="0B8DC27F" w14:textId="4A919E2D" w:rsidR="00F8005A" w:rsidRDefault="00F8005A" w:rsidP="00F8005A">
      <w:pPr>
        <w:pStyle w:val="a8"/>
        <w:ind w:left="643"/>
        <w:rPr>
          <w:sz w:val="20"/>
          <w:szCs w:val="20"/>
        </w:rPr>
      </w:pPr>
      <w:r w:rsidRPr="00F8005A">
        <w:rPr>
          <w:b/>
          <w:bCs/>
          <w:sz w:val="20"/>
          <w:szCs w:val="20"/>
          <w:lang w:val="en-GB"/>
        </w:rPr>
        <w:t>it is recommended not to transmit RTS frame on the second link when using a semi-synchronized ML transmission</w:t>
      </w:r>
    </w:p>
    <w:p w14:paraId="4ABC9F9C" w14:textId="77777777" w:rsidR="00F8005A" w:rsidRDefault="00F8005A" w:rsidP="00F8005A">
      <w:pPr>
        <w:pStyle w:val="a8"/>
        <w:ind w:left="643"/>
        <w:rPr>
          <w:sz w:val="20"/>
          <w:szCs w:val="20"/>
        </w:rPr>
      </w:pPr>
    </w:p>
    <w:p w14:paraId="6E0719AD" w14:textId="080F36F9" w:rsidR="00F8005A" w:rsidRDefault="00F8005A" w:rsidP="00F8005A">
      <w:pPr>
        <w:pStyle w:val="a8"/>
        <w:ind w:left="643"/>
        <w:rPr>
          <w:sz w:val="20"/>
          <w:szCs w:val="20"/>
          <w:lang w:eastAsia="ko-KR"/>
        </w:rPr>
      </w:pPr>
      <w:r>
        <w:rPr>
          <w:rFonts w:hint="eastAsia"/>
          <w:sz w:val="20"/>
          <w:szCs w:val="20"/>
          <w:lang w:eastAsia="ko-KR"/>
        </w:rPr>
        <w:t>Discussion:</w:t>
      </w:r>
    </w:p>
    <w:p w14:paraId="21710666" w14:textId="7EF77DC3" w:rsidR="00F8005A" w:rsidRDefault="00F8005A" w:rsidP="00F8005A">
      <w:pPr>
        <w:pStyle w:val="a8"/>
        <w:ind w:left="643"/>
        <w:rPr>
          <w:sz w:val="20"/>
          <w:szCs w:val="20"/>
          <w:lang w:eastAsia="ko-KR"/>
        </w:rPr>
      </w:pPr>
      <w:r>
        <w:rPr>
          <w:rFonts w:hint="eastAsia"/>
          <w:sz w:val="20"/>
          <w:szCs w:val="20"/>
          <w:lang w:eastAsia="ko-KR"/>
        </w:rPr>
        <w:t>C: slide 7,</w:t>
      </w:r>
      <w:r w:rsidR="00D4209C">
        <w:rPr>
          <w:sz w:val="20"/>
          <w:szCs w:val="20"/>
          <w:lang w:eastAsia="ko-KR"/>
        </w:rPr>
        <w:t xml:space="preserve"> you’re suggesting that</w:t>
      </w:r>
      <w:r>
        <w:rPr>
          <w:rFonts w:hint="eastAsia"/>
          <w:sz w:val="20"/>
          <w:szCs w:val="20"/>
          <w:lang w:eastAsia="ko-KR"/>
        </w:rPr>
        <w:t xml:space="preserve"> </w:t>
      </w:r>
      <w:r w:rsidR="00D4209C">
        <w:rPr>
          <w:sz w:val="20"/>
          <w:szCs w:val="20"/>
          <w:lang w:eastAsia="ko-KR"/>
        </w:rPr>
        <w:t>AP2 sends CTS-to-self. STA2 sets the NAV based on it. In case of multiple frame exchanges, STA2 may not change any frame.</w:t>
      </w:r>
    </w:p>
    <w:p w14:paraId="02D4E701" w14:textId="25E7F48B" w:rsidR="00D4209C" w:rsidRDefault="00D4209C" w:rsidP="00F8005A">
      <w:pPr>
        <w:pStyle w:val="a8"/>
        <w:ind w:left="643"/>
        <w:rPr>
          <w:sz w:val="20"/>
          <w:szCs w:val="20"/>
          <w:lang w:eastAsia="ko-KR"/>
        </w:rPr>
      </w:pPr>
      <w:r>
        <w:rPr>
          <w:sz w:val="20"/>
          <w:szCs w:val="20"/>
          <w:lang w:eastAsia="ko-KR"/>
        </w:rPr>
        <w:t>A: I’ll think about it more.</w:t>
      </w:r>
    </w:p>
    <w:p w14:paraId="72043165" w14:textId="3507D4EA" w:rsidR="00D4209C" w:rsidRDefault="00D4209C" w:rsidP="00F8005A">
      <w:pPr>
        <w:pStyle w:val="a8"/>
        <w:ind w:left="643"/>
        <w:rPr>
          <w:sz w:val="20"/>
          <w:szCs w:val="20"/>
          <w:lang w:eastAsia="ko-KR"/>
        </w:rPr>
      </w:pPr>
      <w:r>
        <w:rPr>
          <w:sz w:val="20"/>
          <w:szCs w:val="20"/>
          <w:lang w:eastAsia="ko-KR"/>
        </w:rPr>
        <w:t>C: slide 7, if AP is non-STR AP, it’s not possible.</w:t>
      </w:r>
    </w:p>
    <w:p w14:paraId="546B577A" w14:textId="45EF094E" w:rsidR="00D4209C" w:rsidRDefault="00D4209C" w:rsidP="00F8005A">
      <w:pPr>
        <w:pStyle w:val="a8"/>
        <w:ind w:left="643"/>
        <w:rPr>
          <w:sz w:val="20"/>
          <w:szCs w:val="20"/>
          <w:lang w:eastAsia="ko-KR"/>
        </w:rPr>
      </w:pPr>
      <w:r>
        <w:rPr>
          <w:sz w:val="20"/>
          <w:szCs w:val="20"/>
          <w:lang w:eastAsia="ko-KR"/>
        </w:rPr>
        <w:t>A: Here, I don’t consider non-STR AP. Just STR AP.</w:t>
      </w:r>
    </w:p>
    <w:p w14:paraId="4F8BEC24" w14:textId="2EDB7965" w:rsidR="00D4209C" w:rsidRDefault="00D4209C" w:rsidP="00F8005A">
      <w:pPr>
        <w:pStyle w:val="a8"/>
        <w:ind w:left="643"/>
        <w:rPr>
          <w:sz w:val="20"/>
          <w:szCs w:val="20"/>
          <w:lang w:eastAsia="ko-KR"/>
        </w:rPr>
      </w:pPr>
      <w:r>
        <w:rPr>
          <w:sz w:val="20"/>
          <w:szCs w:val="20"/>
          <w:lang w:eastAsia="ko-KR"/>
        </w:rPr>
        <w:t>C: AP2 sends CTS-to-self. Here if the channel is busy, how does the AP send it?</w:t>
      </w:r>
    </w:p>
    <w:p w14:paraId="7E44C235" w14:textId="32E81C46" w:rsidR="00D4209C" w:rsidRDefault="00D4209C" w:rsidP="00F8005A">
      <w:pPr>
        <w:pStyle w:val="a8"/>
        <w:ind w:left="643"/>
        <w:rPr>
          <w:sz w:val="20"/>
          <w:szCs w:val="20"/>
          <w:lang w:eastAsia="ko-KR"/>
        </w:rPr>
      </w:pPr>
      <w:r>
        <w:rPr>
          <w:sz w:val="20"/>
          <w:szCs w:val="20"/>
          <w:lang w:eastAsia="ko-KR"/>
        </w:rPr>
        <w:t>A: We can reuse the UL sync tx mechanism.</w:t>
      </w:r>
    </w:p>
    <w:p w14:paraId="34CCE132" w14:textId="7EFC5120" w:rsidR="00D4209C" w:rsidRDefault="00D4209C" w:rsidP="00F8005A">
      <w:pPr>
        <w:pStyle w:val="a8"/>
        <w:ind w:left="643"/>
        <w:rPr>
          <w:sz w:val="20"/>
          <w:szCs w:val="20"/>
          <w:lang w:eastAsia="ko-KR"/>
        </w:rPr>
      </w:pPr>
      <w:r>
        <w:rPr>
          <w:sz w:val="20"/>
          <w:szCs w:val="20"/>
          <w:lang w:eastAsia="ko-KR"/>
        </w:rPr>
        <w:t>C: Is it yongho’s suggestion?</w:t>
      </w:r>
    </w:p>
    <w:p w14:paraId="153074C4" w14:textId="7F23F4F7" w:rsidR="00D4209C" w:rsidRDefault="00D4209C" w:rsidP="00F8005A">
      <w:pPr>
        <w:pStyle w:val="a8"/>
        <w:ind w:left="643"/>
        <w:rPr>
          <w:sz w:val="20"/>
          <w:szCs w:val="20"/>
          <w:lang w:eastAsia="ko-KR"/>
        </w:rPr>
      </w:pPr>
      <w:r>
        <w:rPr>
          <w:sz w:val="20"/>
          <w:szCs w:val="20"/>
          <w:lang w:eastAsia="ko-KR"/>
        </w:rPr>
        <w:t>A: Yes.</w:t>
      </w:r>
    </w:p>
    <w:p w14:paraId="30C1353B" w14:textId="550C580C" w:rsidR="00D4209C" w:rsidRDefault="00D4209C" w:rsidP="00F8005A">
      <w:pPr>
        <w:pStyle w:val="a8"/>
        <w:ind w:left="643"/>
        <w:rPr>
          <w:sz w:val="20"/>
          <w:szCs w:val="20"/>
          <w:lang w:eastAsia="ko-KR"/>
        </w:rPr>
      </w:pPr>
      <w:r>
        <w:rPr>
          <w:sz w:val="20"/>
          <w:szCs w:val="20"/>
          <w:lang w:eastAsia="ko-KR"/>
        </w:rPr>
        <w:t xml:space="preserve">A: CTS to self is just to protect the TXOP. </w:t>
      </w:r>
    </w:p>
    <w:p w14:paraId="2179B473" w14:textId="2A1260EA" w:rsidR="00D4209C" w:rsidRDefault="00D4209C" w:rsidP="00F8005A">
      <w:pPr>
        <w:pStyle w:val="a8"/>
        <w:ind w:left="643"/>
        <w:rPr>
          <w:sz w:val="20"/>
          <w:szCs w:val="20"/>
          <w:lang w:eastAsia="ko-KR"/>
        </w:rPr>
      </w:pPr>
      <w:r>
        <w:rPr>
          <w:sz w:val="20"/>
          <w:szCs w:val="20"/>
          <w:lang w:eastAsia="ko-KR"/>
        </w:rPr>
        <w:t>C: Do you consider  only CTS frame?</w:t>
      </w:r>
    </w:p>
    <w:p w14:paraId="559AAE02" w14:textId="38DC6B5D" w:rsidR="00D4209C" w:rsidRDefault="00D4209C" w:rsidP="00F8005A">
      <w:pPr>
        <w:pStyle w:val="a8"/>
        <w:ind w:left="643"/>
        <w:rPr>
          <w:sz w:val="20"/>
          <w:szCs w:val="20"/>
          <w:lang w:eastAsia="ko-KR"/>
        </w:rPr>
      </w:pPr>
      <w:r>
        <w:rPr>
          <w:sz w:val="20"/>
          <w:szCs w:val="20"/>
          <w:lang w:eastAsia="ko-KR"/>
        </w:rPr>
        <w:t>A: Yes, here STA just sends on link 1. The lengths are same on both links.</w:t>
      </w:r>
    </w:p>
    <w:p w14:paraId="68DAC332" w14:textId="2B7F3CDE" w:rsidR="00633979" w:rsidRDefault="00633979" w:rsidP="00F8005A">
      <w:pPr>
        <w:pStyle w:val="a8"/>
        <w:ind w:left="643"/>
        <w:rPr>
          <w:sz w:val="20"/>
          <w:szCs w:val="20"/>
          <w:lang w:eastAsia="ko-KR"/>
        </w:rPr>
      </w:pPr>
      <w:r>
        <w:rPr>
          <w:sz w:val="20"/>
          <w:szCs w:val="20"/>
          <w:lang w:eastAsia="ko-KR"/>
        </w:rPr>
        <w:t>C: RTS is mandatory in 11ax based on the frame length.</w:t>
      </w:r>
    </w:p>
    <w:p w14:paraId="7B0FB1E9" w14:textId="5CD860AD" w:rsidR="00D4209C" w:rsidRDefault="00D4209C" w:rsidP="00F8005A">
      <w:pPr>
        <w:pStyle w:val="a8"/>
        <w:ind w:left="643"/>
        <w:rPr>
          <w:sz w:val="20"/>
          <w:szCs w:val="20"/>
          <w:lang w:eastAsia="ko-KR"/>
        </w:rPr>
      </w:pPr>
      <w:r>
        <w:rPr>
          <w:sz w:val="20"/>
          <w:szCs w:val="20"/>
          <w:lang w:eastAsia="ko-KR"/>
        </w:rPr>
        <w:t>C: Similar to old Zhou’s contributions. Please check it.</w:t>
      </w:r>
    </w:p>
    <w:p w14:paraId="3A020EC5" w14:textId="1727000E" w:rsidR="00D4209C" w:rsidRDefault="00D4209C" w:rsidP="00F8005A">
      <w:pPr>
        <w:pStyle w:val="a8"/>
        <w:ind w:left="643"/>
        <w:rPr>
          <w:sz w:val="20"/>
          <w:szCs w:val="20"/>
          <w:lang w:eastAsia="ko-KR"/>
        </w:rPr>
      </w:pPr>
      <w:r>
        <w:rPr>
          <w:sz w:val="20"/>
          <w:szCs w:val="20"/>
          <w:lang w:eastAsia="ko-KR"/>
        </w:rPr>
        <w:t>A: I haven’t checked it.</w:t>
      </w:r>
    </w:p>
    <w:p w14:paraId="1E2646B8" w14:textId="34A9958B" w:rsidR="00633979" w:rsidRDefault="00633979" w:rsidP="00F8005A">
      <w:pPr>
        <w:pStyle w:val="a8"/>
        <w:ind w:left="643"/>
        <w:rPr>
          <w:sz w:val="20"/>
          <w:szCs w:val="20"/>
          <w:lang w:eastAsia="ko-KR"/>
        </w:rPr>
      </w:pPr>
      <w:r>
        <w:rPr>
          <w:sz w:val="20"/>
          <w:szCs w:val="20"/>
          <w:lang w:eastAsia="ko-KR"/>
        </w:rPr>
        <w:t xml:space="preserve">C: Why do you prevent to send RTS? AP can send RTS. </w:t>
      </w:r>
    </w:p>
    <w:p w14:paraId="34DB01B3" w14:textId="4EE077AE" w:rsidR="00633979" w:rsidRDefault="00633979" w:rsidP="00633979">
      <w:pPr>
        <w:pStyle w:val="a8"/>
        <w:ind w:left="643"/>
        <w:rPr>
          <w:sz w:val="20"/>
          <w:szCs w:val="20"/>
          <w:lang w:eastAsia="ko-KR"/>
        </w:rPr>
      </w:pPr>
      <w:r>
        <w:rPr>
          <w:sz w:val="20"/>
          <w:szCs w:val="20"/>
          <w:lang w:eastAsia="ko-KR"/>
        </w:rPr>
        <w:t>C: We already discussed these issues several months ago. I don’t like them. RTS and CTS are short frames. I don’t think it’s critical issue.</w:t>
      </w:r>
    </w:p>
    <w:p w14:paraId="16E6C1D8" w14:textId="00A15886" w:rsidR="00633979" w:rsidRDefault="00633979" w:rsidP="00633979">
      <w:pPr>
        <w:pStyle w:val="a8"/>
        <w:ind w:left="643"/>
        <w:rPr>
          <w:sz w:val="20"/>
          <w:szCs w:val="20"/>
          <w:lang w:eastAsia="ko-KR"/>
        </w:rPr>
      </w:pPr>
      <w:r w:rsidRPr="00F039DD">
        <w:rPr>
          <w:sz w:val="20"/>
          <w:szCs w:val="20"/>
          <w:highlight w:val="yellow"/>
          <w:lang w:eastAsia="ko-KR"/>
        </w:rPr>
        <w:t>Not running SP</w:t>
      </w:r>
    </w:p>
    <w:p w14:paraId="2DA72774" w14:textId="77777777" w:rsidR="00633979" w:rsidRDefault="00633979" w:rsidP="00633979">
      <w:pPr>
        <w:pStyle w:val="a8"/>
        <w:ind w:left="643"/>
        <w:rPr>
          <w:sz w:val="20"/>
          <w:szCs w:val="20"/>
          <w:lang w:eastAsia="ko-KR"/>
        </w:rPr>
      </w:pPr>
    </w:p>
    <w:p w14:paraId="48DD62EF" w14:textId="2B7F1D1B" w:rsidR="00633979" w:rsidRPr="00D25E86" w:rsidRDefault="008218F2" w:rsidP="007D616E">
      <w:pPr>
        <w:pStyle w:val="a8"/>
        <w:numPr>
          <w:ilvl w:val="0"/>
          <w:numId w:val="8"/>
        </w:numPr>
        <w:rPr>
          <w:sz w:val="20"/>
          <w:szCs w:val="20"/>
        </w:rPr>
      </w:pPr>
      <w:hyperlink r:id="rId26" w:history="1">
        <w:r w:rsidR="00633979" w:rsidRPr="00D25E86">
          <w:rPr>
            <w:rStyle w:val="a6"/>
            <w:sz w:val="20"/>
            <w:szCs w:val="20"/>
          </w:rPr>
          <w:t>1062r</w:t>
        </w:r>
        <w:r w:rsidR="007723B3">
          <w:rPr>
            <w:rStyle w:val="a6"/>
            <w:sz w:val="20"/>
            <w:szCs w:val="20"/>
          </w:rPr>
          <w:t>1</w:t>
        </w:r>
      </w:hyperlink>
      <w:r w:rsidR="00633979" w:rsidRPr="00D25E86">
        <w:rPr>
          <w:sz w:val="20"/>
          <w:szCs w:val="20"/>
        </w:rPr>
        <w:t xml:space="preserve"> Error recovery for non-STR MLD</w:t>
      </w:r>
      <w:r w:rsidR="00633979" w:rsidRPr="00D25E86">
        <w:rPr>
          <w:sz w:val="20"/>
          <w:szCs w:val="20"/>
        </w:rPr>
        <w:tab/>
      </w:r>
      <w:r w:rsidR="00633979" w:rsidRPr="00D25E86">
        <w:rPr>
          <w:sz w:val="20"/>
          <w:szCs w:val="20"/>
        </w:rPr>
        <w:tab/>
      </w:r>
      <w:r w:rsidR="00633979" w:rsidRPr="00D25E86">
        <w:rPr>
          <w:sz w:val="20"/>
          <w:szCs w:val="20"/>
        </w:rPr>
        <w:tab/>
      </w:r>
      <w:r w:rsidR="00633979">
        <w:rPr>
          <w:sz w:val="20"/>
          <w:szCs w:val="20"/>
        </w:rPr>
        <w:tab/>
      </w:r>
      <w:r w:rsidR="00633979" w:rsidRPr="00D25E86">
        <w:rPr>
          <w:sz w:val="20"/>
          <w:szCs w:val="20"/>
        </w:rPr>
        <w:t>Yunbo Li</w:t>
      </w:r>
    </w:p>
    <w:p w14:paraId="2A2B3CBA" w14:textId="10F9F075" w:rsidR="00633979" w:rsidRDefault="007723B3" w:rsidP="00633979">
      <w:pPr>
        <w:pStyle w:val="a8"/>
        <w:ind w:left="643"/>
        <w:rPr>
          <w:sz w:val="20"/>
          <w:szCs w:val="20"/>
          <w:lang w:eastAsia="ko-KR"/>
        </w:rPr>
      </w:pPr>
      <w:r>
        <w:rPr>
          <w:rFonts w:hint="eastAsia"/>
          <w:sz w:val="20"/>
          <w:szCs w:val="20"/>
          <w:lang w:eastAsia="ko-KR"/>
        </w:rPr>
        <w:t>Summary:</w:t>
      </w:r>
    </w:p>
    <w:p w14:paraId="4CABF861"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Potential error recovery scenarios for response non-STR MLD are listed, and possible solutions are introduced;</w:t>
      </w:r>
    </w:p>
    <w:p w14:paraId="7C648FAE"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Several factors are considered during the design</w:t>
      </w:r>
    </w:p>
    <w:p w14:paraId="38E8FC60" w14:textId="77777777" w:rsidR="008766C6" w:rsidRPr="007723B3" w:rsidRDefault="008766C6" w:rsidP="007D616E">
      <w:pPr>
        <w:pStyle w:val="a8"/>
        <w:numPr>
          <w:ilvl w:val="1"/>
          <w:numId w:val="14"/>
        </w:numPr>
        <w:rPr>
          <w:sz w:val="20"/>
          <w:lang w:val="en-US" w:eastAsia="ko-KR"/>
        </w:rPr>
      </w:pPr>
      <w:r w:rsidRPr="007723B3">
        <w:rPr>
          <w:sz w:val="20"/>
          <w:lang w:val="en-US" w:eastAsia="ko-KR"/>
        </w:rPr>
        <w:t>Avoid simultaneous transmit and receive for non-STR non-AP MLD</w:t>
      </w:r>
    </w:p>
    <w:p w14:paraId="5D26B395" w14:textId="77777777" w:rsidR="008766C6" w:rsidRPr="007723B3" w:rsidRDefault="008766C6" w:rsidP="007D616E">
      <w:pPr>
        <w:pStyle w:val="a8"/>
        <w:numPr>
          <w:ilvl w:val="1"/>
          <w:numId w:val="14"/>
        </w:numPr>
        <w:rPr>
          <w:sz w:val="20"/>
          <w:lang w:val="en-US" w:eastAsia="ko-KR"/>
        </w:rPr>
      </w:pPr>
      <w:r w:rsidRPr="007723B3">
        <w:rPr>
          <w:sz w:val="20"/>
          <w:lang w:val="en-US" w:eastAsia="ko-KR"/>
        </w:rPr>
        <w:t>Initiating AP MLD may also be non-STR MLD (soft AP)</w:t>
      </w:r>
    </w:p>
    <w:p w14:paraId="30C44AA0" w14:textId="77777777" w:rsidR="008766C6" w:rsidRPr="007723B3" w:rsidRDefault="008766C6" w:rsidP="007D616E">
      <w:pPr>
        <w:pStyle w:val="a8"/>
        <w:numPr>
          <w:ilvl w:val="1"/>
          <w:numId w:val="14"/>
        </w:numPr>
        <w:rPr>
          <w:sz w:val="20"/>
          <w:lang w:val="en-US" w:eastAsia="ko-KR"/>
        </w:rPr>
      </w:pPr>
      <w:r w:rsidRPr="007723B3">
        <w:rPr>
          <w:sz w:val="20"/>
          <w:lang w:val="en-US" w:eastAsia="ko-KR"/>
        </w:rPr>
        <w:t>Delay of cross link information exchange</w:t>
      </w:r>
    </w:p>
    <w:p w14:paraId="6017278E" w14:textId="77777777" w:rsidR="007723B3" w:rsidRDefault="007723B3" w:rsidP="00633979">
      <w:pPr>
        <w:pStyle w:val="a8"/>
        <w:ind w:left="643"/>
        <w:rPr>
          <w:sz w:val="20"/>
          <w:szCs w:val="20"/>
          <w:lang w:eastAsia="ko-KR"/>
        </w:rPr>
      </w:pPr>
    </w:p>
    <w:p w14:paraId="5F8A836E" w14:textId="77E34181" w:rsidR="007723B3" w:rsidRDefault="007723B3" w:rsidP="00633979">
      <w:pPr>
        <w:pStyle w:val="a8"/>
        <w:ind w:left="643"/>
        <w:rPr>
          <w:sz w:val="20"/>
          <w:szCs w:val="20"/>
          <w:lang w:eastAsia="ko-KR"/>
        </w:rPr>
      </w:pPr>
      <w:r>
        <w:rPr>
          <w:sz w:val="20"/>
          <w:szCs w:val="20"/>
          <w:lang w:eastAsia="ko-KR"/>
        </w:rPr>
        <w:t>Discussion:</w:t>
      </w:r>
    </w:p>
    <w:p w14:paraId="4BD08D7D" w14:textId="42CAF44D" w:rsidR="00633979" w:rsidRDefault="007723B3" w:rsidP="00633979">
      <w:pPr>
        <w:pStyle w:val="a8"/>
        <w:ind w:left="643"/>
        <w:rPr>
          <w:sz w:val="20"/>
          <w:szCs w:val="20"/>
          <w:lang w:eastAsia="ko-KR"/>
        </w:rPr>
      </w:pPr>
      <w:r>
        <w:rPr>
          <w:sz w:val="20"/>
          <w:szCs w:val="20"/>
          <w:lang w:eastAsia="ko-KR"/>
        </w:rPr>
        <w:t xml:space="preserve">C: </w:t>
      </w:r>
      <w:r w:rsidR="00B214FF">
        <w:rPr>
          <w:sz w:val="20"/>
          <w:szCs w:val="20"/>
          <w:lang w:eastAsia="ko-KR"/>
        </w:rPr>
        <w:t>slide 5, Regarding the STR AP, the start time of PPDU is not critical. Just end time is critical.</w:t>
      </w:r>
    </w:p>
    <w:p w14:paraId="05253EF2" w14:textId="60E3A085" w:rsidR="00B214FF" w:rsidRDefault="00B214FF" w:rsidP="00633979">
      <w:pPr>
        <w:pStyle w:val="a8"/>
        <w:ind w:left="643"/>
        <w:rPr>
          <w:sz w:val="20"/>
          <w:szCs w:val="20"/>
          <w:lang w:eastAsia="ko-KR"/>
        </w:rPr>
      </w:pPr>
      <w:r>
        <w:rPr>
          <w:sz w:val="20"/>
          <w:szCs w:val="20"/>
          <w:lang w:eastAsia="ko-KR"/>
        </w:rPr>
        <w:t>A: This is just non-STR AP.</w:t>
      </w:r>
    </w:p>
    <w:p w14:paraId="7F0B026A" w14:textId="1AA47736" w:rsidR="00B214FF" w:rsidRDefault="00B214FF" w:rsidP="00633979">
      <w:pPr>
        <w:pStyle w:val="a8"/>
        <w:ind w:left="643"/>
        <w:rPr>
          <w:sz w:val="20"/>
          <w:szCs w:val="20"/>
          <w:lang w:eastAsia="ko-KR"/>
        </w:rPr>
      </w:pPr>
      <w:r>
        <w:rPr>
          <w:sz w:val="20"/>
          <w:szCs w:val="20"/>
          <w:lang w:eastAsia="ko-KR"/>
        </w:rPr>
        <w:t xml:space="preserve">C: Ok, slide 10, </w:t>
      </w:r>
    </w:p>
    <w:p w14:paraId="327E13CE" w14:textId="5D84BFB5" w:rsidR="00B214FF" w:rsidRDefault="00B214FF" w:rsidP="00633979">
      <w:pPr>
        <w:pStyle w:val="a8"/>
        <w:ind w:left="643"/>
        <w:rPr>
          <w:sz w:val="20"/>
          <w:szCs w:val="20"/>
          <w:lang w:eastAsia="ko-KR"/>
        </w:rPr>
      </w:pPr>
      <w:r>
        <w:rPr>
          <w:sz w:val="20"/>
          <w:szCs w:val="20"/>
          <w:lang w:eastAsia="ko-KR"/>
        </w:rPr>
        <w:t xml:space="preserve">A: Here, the start time can not be aligned. </w:t>
      </w:r>
    </w:p>
    <w:p w14:paraId="29CAA0BA" w14:textId="66ECCB09" w:rsidR="00B214FF" w:rsidRDefault="00B214FF" w:rsidP="00633979">
      <w:pPr>
        <w:pStyle w:val="a8"/>
        <w:ind w:left="643"/>
        <w:rPr>
          <w:sz w:val="20"/>
          <w:szCs w:val="20"/>
          <w:lang w:eastAsia="ko-KR"/>
        </w:rPr>
      </w:pPr>
      <w:r>
        <w:rPr>
          <w:sz w:val="20"/>
          <w:szCs w:val="20"/>
          <w:lang w:eastAsia="ko-KR"/>
        </w:rPr>
        <w:t>C: There are several cases, one is that BA only on one link is not received, the other case is that Bas on two links are not received.</w:t>
      </w:r>
    </w:p>
    <w:p w14:paraId="5166919B" w14:textId="25F9DB47" w:rsidR="00B214FF" w:rsidRDefault="00B214FF" w:rsidP="00633979">
      <w:pPr>
        <w:pStyle w:val="a8"/>
        <w:ind w:left="643"/>
        <w:rPr>
          <w:sz w:val="20"/>
          <w:szCs w:val="20"/>
          <w:lang w:eastAsia="ko-KR"/>
        </w:rPr>
      </w:pPr>
      <w:r>
        <w:rPr>
          <w:sz w:val="20"/>
          <w:szCs w:val="20"/>
          <w:lang w:eastAsia="ko-KR"/>
        </w:rPr>
        <w:t>A: Additionally, delayed cross link exchanged delay can be considered.</w:t>
      </w:r>
    </w:p>
    <w:p w14:paraId="25360F68" w14:textId="26525344" w:rsidR="00B214FF" w:rsidRDefault="00B214FF" w:rsidP="00633979">
      <w:pPr>
        <w:pStyle w:val="a8"/>
        <w:ind w:left="643"/>
        <w:rPr>
          <w:sz w:val="20"/>
          <w:szCs w:val="20"/>
          <w:lang w:eastAsia="ko-KR"/>
        </w:rPr>
      </w:pPr>
      <w:r>
        <w:rPr>
          <w:sz w:val="20"/>
          <w:szCs w:val="20"/>
          <w:lang w:eastAsia="ko-KR"/>
        </w:rPr>
        <w:t>C: slide 11 seems like be covered by Younghoon’s contribution.</w:t>
      </w:r>
    </w:p>
    <w:p w14:paraId="2D54B938" w14:textId="257F7A5B" w:rsidR="00B214FF" w:rsidRDefault="00B214FF" w:rsidP="00633979">
      <w:pPr>
        <w:pStyle w:val="a8"/>
        <w:ind w:left="643"/>
        <w:rPr>
          <w:sz w:val="20"/>
          <w:szCs w:val="20"/>
          <w:lang w:eastAsia="ko-KR"/>
        </w:rPr>
      </w:pPr>
      <w:r>
        <w:rPr>
          <w:sz w:val="20"/>
          <w:szCs w:val="20"/>
          <w:lang w:eastAsia="ko-KR"/>
        </w:rPr>
        <w:t xml:space="preserve">A: it does not consider cross link delay. </w:t>
      </w:r>
    </w:p>
    <w:p w14:paraId="3F511AD7" w14:textId="73B5DDE0" w:rsidR="00B214FF" w:rsidRDefault="00B214FF" w:rsidP="00633979">
      <w:pPr>
        <w:pStyle w:val="a8"/>
        <w:ind w:left="643"/>
        <w:rPr>
          <w:sz w:val="20"/>
          <w:szCs w:val="20"/>
          <w:lang w:eastAsia="ko-KR"/>
        </w:rPr>
      </w:pPr>
      <w:r>
        <w:rPr>
          <w:sz w:val="20"/>
          <w:szCs w:val="20"/>
          <w:lang w:eastAsia="ko-KR"/>
        </w:rPr>
        <w:t>C: slide 5, are you proposing that the gap between BA and next PPDU is PIFS?</w:t>
      </w:r>
    </w:p>
    <w:p w14:paraId="2685BD24" w14:textId="230DC560" w:rsidR="00B214FF" w:rsidRDefault="00B214FF" w:rsidP="00633979">
      <w:pPr>
        <w:pStyle w:val="a8"/>
        <w:ind w:left="643"/>
        <w:rPr>
          <w:sz w:val="20"/>
          <w:szCs w:val="20"/>
          <w:lang w:eastAsia="ko-KR"/>
        </w:rPr>
      </w:pPr>
      <w:r>
        <w:rPr>
          <w:sz w:val="20"/>
          <w:szCs w:val="20"/>
          <w:lang w:eastAsia="ko-KR"/>
        </w:rPr>
        <w:t>A: if you consider delayed cross link</w:t>
      </w:r>
    </w:p>
    <w:p w14:paraId="163D1B22" w14:textId="3CDBEA15" w:rsidR="005214B8" w:rsidRDefault="005214B8" w:rsidP="00633979">
      <w:pPr>
        <w:pStyle w:val="a8"/>
        <w:ind w:left="643"/>
        <w:rPr>
          <w:sz w:val="20"/>
          <w:szCs w:val="20"/>
          <w:lang w:eastAsia="ko-KR"/>
        </w:rPr>
      </w:pPr>
      <w:r>
        <w:rPr>
          <w:sz w:val="20"/>
          <w:szCs w:val="20"/>
          <w:lang w:eastAsia="ko-KR"/>
        </w:rPr>
        <w:t>C: slide 7, the gap between BA10 and PPDU11 should be PIFS?</w:t>
      </w:r>
    </w:p>
    <w:p w14:paraId="2CAE7C1B" w14:textId="15B2C8DD" w:rsidR="005214B8" w:rsidRDefault="005214B8" w:rsidP="00633979">
      <w:pPr>
        <w:pStyle w:val="a8"/>
        <w:ind w:left="643"/>
        <w:rPr>
          <w:sz w:val="20"/>
          <w:szCs w:val="20"/>
          <w:lang w:eastAsia="ko-KR"/>
        </w:rPr>
      </w:pPr>
      <w:r>
        <w:rPr>
          <w:sz w:val="20"/>
          <w:szCs w:val="20"/>
          <w:lang w:eastAsia="ko-KR"/>
        </w:rPr>
        <w:t>A: Yes right. It should be changed.</w:t>
      </w:r>
    </w:p>
    <w:p w14:paraId="0EEC2E24" w14:textId="37BD9994" w:rsidR="005214B8" w:rsidRDefault="005214B8" w:rsidP="00633979">
      <w:pPr>
        <w:pStyle w:val="a8"/>
        <w:ind w:left="643"/>
        <w:rPr>
          <w:sz w:val="20"/>
          <w:szCs w:val="20"/>
          <w:lang w:eastAsia="ko-KR"/>
        </w:rPr>
      </w:pPr>
      <w:r>
        <w:rPr>
          <w:sz w:val="20"/>
          <w:szCs w:val="20"/>
          <w:lang w:eastAsia="ko-KR"/>
        </w:rPr>
        <w:t>C: BA size could be different on each link corresponding to MCS and several factors. But you’re assuming the size is same.</w:t>
      </w:r>
    </w:p>
    <w:p w14:paraId="396A2296" w14:textId="346ACBE2" w:rsidR="005214B8" w:rsidRDefault="005214B8" w:rsidP="00633979">
      <w:pPr>
        <w:pStyle w:val="a8"/>
        <w:ind w:left="643"/>
        <w:rPr>
          <w:sz w:val="20"/>
          <w:szCs w:val="20"/>
          <w:lang w:eastAsia="ko-KR"/>
        </w:rPr>
      </w:pPr>
      <w:r>
        <w:rPr>
          <w:sz w:val="20"/>
          <w:szCs w:val="20"/>
          <w:lang w:eastAsia="ko-KR"/>
        </w:rPr>
        <w:t>C: If the exchanged delay is larger, how can the AP or non-AP sychronize?</w:t>
      </w:r>
    </w:p>
    <w:p w14:paraId="001C609E" w14:textId="4EDC89F0" w:rsidR="005214B8" w:rsidRPr="00633979" w:rsidRDefault="005214B8" w:rsidP="00633979">
      <w:pPr>
        <w:pStyle w:val="a8"/>
        <w:ind w:left="643"/>
        <w:rPr>
          <w:sz w:val="20"/>
          <w:szCs w:val="20"/>
          <w:lang w:eastAsia="ko-KR"/>
        </w:rPr>
      </w:pPr>
      <w:r>
        <w:rPr>
          <w:sz w:val="20"/>
          <w:szCs w:val="20"/>
          <w:lang w:eastAsia="ko-KR"/>
        </w:rPr>
        <w:t>A: If the delay happens, how can the PPDU be synchronized? We can have more offline discussion</w:t>
      </w:r>
    </w:p>
    <w:p w14:paraId="49C563C3" w14:textId="77777777" w:rsidR="00633979" w:rsidRDefault="00633979" w:rsidP="00F8005A">
      <w:pPr>
        <w:pStyle w:val="a8"/>
        <w:ind w:left="643"/>
        <w:rPr>
          <w:sz w:val="20"/>
          <w:szCs w:val="20"/>
          <w:lang w:eastAsia="ko-KR"/>
        </w:rPr>
      </w:pPr>
    </w:p>
    <w:p w14:paraId="2E7A63CF" w14:textId="77777777" w:rsidR="008766C6" w:rsidRPr="008766C6" w:rsidRDefault="008766C6" w:rsidP="007D616E">
      <w:pPr>
        <w:pStyle w:val="a8"/>
        <w:numPr>
          <w:ilvl w:val="0"/>
          <w:numId w:val="15"/>
        </w:numPr>
        <w:rPr>
          <w:sz w:val="20"/>
          <w:szCs w:val="20"/>
          <w:lang w:val="en-US" w:eastAsia="ko-KR"/>
        </w:rPr>
      </w:pPr>
      <w:r>
        <w:rPr>
          <w:rFonts w:hint="eastAsia"/>
          <w:sz w:val="20"/>
          <w:szCs w:val="20"/>
          <w:lang w:eastAsia="ko-KR"/>
        </w:rPr>
        <w:t xml:space="preserve">SP 1: </w:t>
      </w:r>
      <w:r w:rsidRPr="008766C6">
        <w:rPr>
          <w:b/>
          <w:bCs/>
          <w:sz w:val="20"/>
          <w:szCs w:val="20"/>
          <w:lang w:val="en-US" w:eastAsia="ko-KR"/>
        </w:rPr>
        <w:t xml:space="preserve">Do you agree to allow PIFS time interval between the ending of successful response frame and following PPDU for non-STR AP MLD in R1? </w:t>
      </w:r>
    </w:p>
    <w:p w14:paraId="4C177FFF" w14:textId="3C963D11" w:rsidR="008766C6" w:rsidRDefault="008766C6" w:rsidP="00F8005A">
      <w:pPr>
        <w:pStyle w:val="a8"/>
        <w:ind w:left="643"/>
        <w:rPr>
          <w:sz w:val="20"/>
          <w:szCs w:val="20"/>
          <w:lang w:eastAsia="ko-KR"/>
        </w:rPr>
      </w:pPr>
    </w:p>
    <w:p w14:paraId="3C7D7AC1" w14:textId="2E729856" w:rsidR="00633979" w:rsidRDefault="005214B8" w:rsidP="00F8005A">
      <w:pPr>
        <w:pStyle w:val="a8"/>
        <w:ind w:left="643"/>
        <w:rPr>
          <w:sz w:val="20"/>
          <w:szCs w:val="20"/>
          <w:lang w:eastAsia="ko-KR"/>
        </w:rPr>
      </w:pPr>
      <w:r>
        <w:rPr>
          <w:rFonts w:hint="eastAsia"/>
          <w:sz w:val="20"/>
          <w:szCs w:val="20"/>
          <w:lang w:eastAsia="ko-KR"/>
        </w:rPr>
        <w:t>C: Are you allowing only PIFS here or PIFS and SIFS?</w:t>
      </w:r>
    </w:p>
    <w:p w14:paraId="7DA49845" w14:textId="29192A2C" w:rsidR="005214B8" w:rsidRDefault="005214B8" w:rsidP="00F8005A">
      <w:pPr>
        <w:pStyle w:val="a8"/>
        <w:ind w:left="643"/>
        <w:rPr>
          <w:sz w:val="20"/>
          <w:szCs w:val="20"/>
          <w:lang w:eastAsia="ko-KR"/>
        </w:rPr>
      </w:pPr>
      <w:r>
        <w:rPr>
          <w:sz w:val="20"/>
          <w:szCs w:val="20"/>
          <w:lang w:eastAsia="ko-KR"/>
        </w:rPr>
        <w:lastRenderedPageBreak/>
        <w:t xml:space="preserve">A: Basically, </w:t>
      </w:r>
      <w:r w:rsidR="008766C6">
        <w:rPr>
          <w:sz w:val="20"/>
          <w:szCs w:val="20"/>
          <w:lang w:eastAsia="ko-KR"/>
        </w:rPr>
        <w:t xml:space="preserve">STA chooses SIFS after successful reception. </w:t>
      </w:r>
    </w:p>
    <w:p w14:paraId="30758FC4" w14:textId="4CB0DABF" w:rsidR="008766C6" w:rsidRDefault="008766C6" w:rsidP="00F8005A">
      <w:pPr>
        <w:pStyle w:val="a8"/>
        <w:ind w:left="643"/>
        <w:rPr>
          <w:sz w:val="20"/>
          <w:szCs w:val="20"/>
          <w:lang w:eastAsia="ko-KR"/>
        </w:rPr>
      </w:pPr>
      <w:r>
        <w:rPr>
          <w:rFonts w:hint="eastAsia"/>
          <w:sz w:val="20"/>
          <w:szCs w:val="20"/>
          <w:lang w:eastAsia="ko-KR"/>
        </w:rPr>
        <w:t xml:space="preserve">C: </w:t>
      </w:r>
      <w:r>
        <w:rPr>
          <w:sz w:val="20"/>
          <w:szCs w:val="20"/>
          <w:lang w:eastAsia="ko-KR"/>
        </w:rPr>
        <w:t>Is it within TXOP?</w:t>
      </w:r>
    </w:p>
    <w:p w14:paraId="7E70E93E" w14:textId="0E822667" w:rsidR="008766C6" w:rsidRDefault="008766C6" w:rsidP="00F8005A">
      <w:pPr>
        <w:pStyle w:val="a8"/>
        <w:ind w:left="643"/>
        <w:rPr>
          <w:sz w:val="20"/>
          <w:szCs w:val="20"/>
          <w:lang w:eastAsia="ko-KR"/>
        </w:rPr>
      </w:pPr>
      <w:r>
        <w:rPr>
          <w:sz w:val="20"/>
          <w:szCs w:val="20"/>
          <w:lang w:eastAsia="ko-KR"/>
        </w:rPr>
        <w:t>A: Yes.</w:t>
      </w:r>
    </w:p>
    <w:p w14:paraId="37C4A887" w14:textId="74DC9C6E" w:rsidR="008766C6" w:rsidRDefault="008766C6" w:rsidP="00F8005A">
      <w:pPr>
        <w:pStyle w:val="a8"/>
        <w:ind w:left="643"/>
        <w:rPr>
          <w:sz w:val="20"/>
          <w:szCs w:val="20"/>
          <w:lang w:eastAsia="ko-KR"/>
        </w:rPr>
      </w:pPr>
      <w:r>
        <w:rPr>
          <w:sz w:val="20"/>
          <w:szCs w:val="20"/>
          <w:lang w:eastAsia="ko-KR"/>
        </w:rPr>
        <w:t>C: Is this only for non-STR AP?</w:t>
      </w:r>
    </w:p>
    <w:p w14:paraId="3207EB5A" w14:textId="14996362" w:rsidR="008766C6" w:rsidRDefault="008766C6" w:rsidP="00F8005A">
      <w:pPr>
        <w:pStyle w:val="a8"/>
        <w:ind w:left="643"/>
        <w:rPr>
          <w:sz w:val="20"/>
          <w:szCs w:val="20"/>
          <w:lang w:eastAsia="ko-KR"/>
        </w:rPr>
      </w:pPr>
      <w:r>
        <w:rPr>
          <w:sz w:val="20"/>
          <w:szCs w:val="20"/>
          <w:lang w:eastAsia="ko-KR"/>
        </w:rPr>
        <w:t>A: non-STR non-AP MLD can be used</w:t>
      </w:r>
    </w:p>
    <w:p w14:paraId="64FB37D2" w14:textId="5073524F" w:rsidR="008766C6" w:rsidRDefault="008766C6" w:rsidP="00F8005A">
      <w:pPr>
        <w:pStyle w:val="a8"/>
        <w:ind w:left="643"/>
        <w:rPr>
          <w:sz w:val="20"/>
          <w:szCs w:val="20"/>
          <w:lang w:eastAsia="ko-KR"/>
        </w:rPr>
      </w:pPr>
      <w:r>
        <w:rPr>
          <w:sz w:val="20"/>
          <w:szCs w:val="20"/>
          <w:lang w:eastAsia="ko-KR"/>
        </w:rPr>
        <w:t>C: how about STR AP?</w:t>
      </w:r>
    </w:p>
    <w:p w14:paraId="5B867640" w14:textId="1CBE6A3C" w:rsidR="008766C6" w:rsidRDefault="008766C6" w:rsidP="00F8005A">
      <w:pPr>
        <w:pStyle w:val="a8"/>
        <w:ind w:left="643"/>
        <w:rPr>
          <w:sz w:val="20"/>
          <w:szCs w:val="20"/>
          <w:lang w:eastAsia="ko-KR"/>
        </w:rPr>
      </w:pPr>
      <w:r>
        <w:rPr>
          <w:sz w:val="20"/>
          <w:szCs w:val="20"/>
          <w:lang w:eastAsia="ko-KR"/>
        </w:rPr>
        <w:t>A: No issue for STR AP.</w:t>
      </w:r>
    </w:p>
    <w:p w14:paraId="73299177" w14:textId="77777777" w:rsidR="008766C6" w:rsidRDefault="008766C6" w:rsidP="00F8005A">
      <w:pPr>
        <w:pStyle w:val="a8"/>
        <w:ind w:left="643"/>
        <w:rPr>
          <w:sz w:val="20"/>
          <w:szCs w:val="20"/>
          <w:lang w:eastAsia="ko-KR"/>
        </w:rPr>
      </w:pPr>
    </w:p>
    <w:p w14:paraId="4FFE37C5" w14:textId="66AE4E57" w:rsidR="008766C6" w:rsidRDefault="008766C6" w:rsidP="00F8005A">
      <w:pPr>
        <w:pStyle w:val="a8"/>
        <w:ind w:left="643"/>
        <w:rPr>
          <w:sz w:val="20"/>
          <w:szCs w:val="20"/>
          <w:lang w:eastAsia="ko-KR"/>
        </w:rPr>
      </w:pPr>
      <w:r w:rsidRPr="008766C6">
        <w:rPr>
          <w:sz w:val="20"/>
          <w:szCs w:val="20"/>
          <w:highlight w:val="yellow"/>
          <w:lang w:eastAsia="ko-KR"/>
        </w:rPr>
        <w:t>SP is defered</w:t>
      </w:r>
      <w:r>
        <w:rPr>
          <w:sz w:val="20"/>
          <w:szCs w:val="20"/>
          <w:lang w:eastAsia="ko-KR"/>
        </w:rPr>
        <w:t xml:space="preserve"> </w:t>
      </w:r>
    </w:p>
    <w:p w14:paraId="586B2B6C" w14:textId="77777777" w:rsidR="00F8005A" w:rsidRDefault="00F8005A" w:rsidP="00F8005A">
      <w:pPr>
        <w:pStyle w:val="a8"/>
        <w:ind w:left="643"/>
        <w:rPr>
          <w:sz w:val="20"/>
          <w:szCs w:val="20"/>
        </w:rPr>
      </w:pPr>
    </w:p>
    <w:p w14:paraId="24B08D66" w14:textId="51D815DD" w:rsidR="00F8005A" w:rsidRDefault="008766C6" w:rsidP="008766C6">
      <w:pPr>
        <w:rPr>
          <w:sz w:val="20"/>
          <w:lang w:eastAsia="ko-KR"/>
        </w:rPr>
      </w:pPr>
      <w:r>
        <w:rPr>
          <w:rFonts w:hint="eastAsia"/>
          <w:sz w:val="20"/>
          <w:lang w:eastAsia="ko-KR"/>
        </w:rPr>
        <w:t>The meeting is ad</w:t>
      </w:r>
      <w:r>
        <w:rPr>
          <w:sz w:val="20"/>
          <w:lang w:eastAsia="ko-KR"/>
        </w:rPr>
        <w:t>journed at 11am</w:t>
      </w:r>
      <w:r w:rsidR="007C1245">
        <w:rPr>
          <w:sz w:val="20"/>
          <w:lang w:eastAsia="ko-KR"/>
        </w:rPr>
        <w:t xml:space="preserve"> ET</w:t>
      </w:r>
      <w:r>
        <w:rPr>
          <w:sz w:val="20"/>
          <w:lang w:eastAsia="ko-KR"/>
        </w:rPr>
        <w:t>.</w:t>
      </w:r>
    </w:p>
    <w:p w14:paraId="30A67970" w14:textId="77777777" w:rsidR="002A0D9E" w:rsidRDefault="002A0D9E" w:rsidP="008766C6">
      <w:pPr>
        <w:rPr>
          <w:sz w:val="20"/>
          <w:lang w:eastAsia="ko-KR"/>
        </w:rPr>
      </w:pPr>
    </w:p>
    <w:p w14:paraId="7D8D8CA9" w14:textId="3A5A1A78" w:rsidR="002A0D9E" w:rsidRDefault="002A0D9E">
      <w:pPr>
        <w:rPr>
          <w:sz w:val="20"/>
          <w:lang w:eastAsia="ko-KR"/>
        </w:rPr>
      </w:pPr>
      <w:r>
        <w:rPr>
          <w:sz w:val="20"/>
          <w:lang w:eastAsia="ko-KR"/>
        </w:rPr>
        <w:br w:type="page"/>
      </w:r>
    </w:p>
    <w:p w14:paraId="42611BB5" w14:textId="7976FF6E" w:rsidR="002A0D9E" w:rsidRDefault="002A0D9E" w:rsidP="002A0D9E">
      <w:pPr>
        <w:rPr>
          <w:b/>
          <w:u w:val="single"/>
        </w:rPr>
      </w:pPr>
      <w:r>
        <w:rPr>
          <w:b/>
          <w:u w:val="single"/>
        </w:rPr>
        <w:lastRenderedPageBreak/>
        <w:t>Thursday 11 November</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2270C24D" w14:textId="77777777" w:rsidR="002A0D9E" w:rsidRDefault="002A0D9E" w:rsidP="002A0D9E"/>
    <w:p w14:paraId="5ADACBC1" w14:textId="77777777" w:rsidR="002A0D9E" w:rsidRDefault="002A0D9E" w:rsidP="002A0D9E">
      <w:r>
        <w:t>Chairman:</w:t>
      </w:r>
      <w:r w:rsidRPr="006215D1">
        <w:t xml:space="preserve"> </w:t>
      </w:r>
      <w:r>
        <w:t>Liwen Chu (NXP)</w:t>
      </w:r>
    </w:p>
    <w:p w14:paraId="16C78568" w14:textId="77777777" w:rsidR="002A0D9E" w:rsidRDefault="002A0D9E" w:rsidP="002A0D9E">
      <w:r>
        <w:t>Secretary: Jeongki Kim (LG Electronics)</w:t>
      </w:r>
    </w:p>
    <w:p w14:paraId="7F559588" w14:textId="77777777" w:rsidR="002A0D9E" w:rsidRDefault="002A0D9E" w:rsidP="002A0D9E"/>
    <w:p w14:paraId="11568FCD" w14:textId="77777777" w:rsidR="002A0D9E" w:rsidRDefault="002A0D9E" w:rsidP="002A0D9E">
      <w:r>
        <w:t>This meeting took place using a webex session.</w:t>
      </w:r>
    </w:p>
    <w:p w14:paraId="40D755A8" w14:textId="77777777" w:rsidR="002A0D9E" w:rsidRDefault="002A0D9E" w:rsidP="002A0D9E">
      <w:pPr>
        <w:rPr>
          <w:b/>
          <w:u w:val="single"/>
        </w:rPr>
      </w:pPr>
    </w:p>
    <w:p w14:paraId="1FFDF1FD" w14:textId="77777777" w:rsidR="002A0D9E" w:rsidRDefault="002A0D9E" w:rsidP="002A0D9E">
      <w:pPr>
        <w:rPr>
          <w:b/>
        </w:rPr>
      </w:pPr>
      <w:r>
        <w:rPr>
          <w:b/>
        </w:rPr>
        <w:t>Introduction</w:t>
      </w:r>
    </w:p>
    <w:p w14:paraId="6C393639" w14:textId="06CBDDC4" w:rsidR="002A0D9E" w:rsidRDefault="002A0D9E" w:rsidP="002A0D9E">
      <w:pPr>
        <w:numPr>
          <w:ilvl w:val="0"/>
          <w:numId w:val="16"/>
        </w:numPr>
      </w:pPr>
      <w:r>
        <w:t>The Chair (Liwen, NXP) calls the meeting to order at 10:02am EDT. The Chair introduces himself and the Secretary, Jeongki Kim (LG)</w:t>
      </w:r>
    </w:p>
    <w:p w14:paraId="69E21533" w14:textId="77777777" w:rsidR="002A0D9E" w:rsidRDefault="002A0D9E" w:rsidP="002A0D9E">
      <w:pPr>
        <w:numPr>
          <w:ilvl w:val="0"/>
          <w:numId w:val="16"/>
        </w:numPr>
      </w:pPr>
      <w:r>
        <w:t>The Chair goes through the 802 and 802.11 IPR policy and procedures and asks if there is anyone that is aware of any potentially essential patents. Nobody speaks up.</w:t>
      </w:r>
    </w:p>
    <w:p w14:paraId="21544655" w14:textId="77777777" w:rsidR="002A0D9E" w:rsidRPr="00157ED2" w:rsidRDefault="002A0D9E" w:rsidP="002A0D9E">
      <w:pPr>
        <w:numPr>
          <w:ilvl w:val="0"/>
          <w:numId w:val="16"/>
        </w:numPr>
      </w:pPr>
      <w:r w:rsidRPr="00157ED2">
        <w:t>The Chair recommends using IMAT for recording the attendance.</w:t>
      </w:r>
    </w:p>
    <w:p w14:paraId="391AE792" w14:textId="77777777" w:rsidR="002A0D9E" w:rsidRPr="00157ED2" w:rsidRDefault="002A0D9E" w:rsidP="002A0D9E">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832AAD2" w14:textId="77777777" w:rsidR="002A0D9E" w:rsidRDefault="002A0D9E" w:rsidP="002A0D9E">
      <w:pPr>
        <w:pStyle w:val="a8"/>
        <w:numPr>
          <w:ilvl w:val="2"/>
          <w:numId w:val="2"/>
        </w:numPr>
        <w:rPr>
          <w:sz w:val="22"/>
          <w:lang w:val="en-US"/>
        </w:rPr>
      </w:pPr>
      <w:r w:rsidRPr="00157ED2">
        <w:rPr>
          <w:sz w:val="22"/>
          <w:lang w:val="en-US"/>
        </w:rPr>
        <w:t xml:space="preserve">1) login to </w:t>
      </w:r>
      <w:hyperlink r:id="rId2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AD031E0" w14:textId="77777777" w:rsidR="002A0D9E" w:rsidRPr="00157ED2" w:rsidRDefault="002A0D9E" w:rsidP="002A0D9E">
      <w:pPr>
        <w:pStyle w:val="a8"/>
        <w:numPr>
          <w:ilvl w:val="1"/>
          <w:numId w:val="2"/>
        </w:numPr>
        <w:rPr>
          <w:sz w:val="22"/>
          <w:lang w:val="en-US"/>
        </w:rPr>
      </w:pPr>
      <w:r>
        <w:rPr>
          <w:sz w:val="22"/>
        </w:rPr>
        <w:t xml:space="preserve">If you are unable to record the attendance via </w:t>
      </w:r>
      <w:hyperlink r:id="rId2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30" w:history="1">
        <w:r w:rsidRPr="00132C67">
          <w:rPr>
            <w:rStyle w:val="a6"/>
            <w:sz w:val="22"/>
            <w:szCs w:val="22"/>
          </w:rPr>
          <w:t>jeongki.kim@lge.com</w:t>
        </w:r>
      </w:hyperlink>
      <w:r w:rsidRPr="00E6799D">
        <w:rPr>
          <w:sz w:val="22"/>
          <w:szCs w:val="22"/>
        </w:rPr>
        <w:t>)</w:t>
      </w:r>
    </w:p>
    <w:p w14:paraId="10163452" w14:textId="55E8D633" w:rsidR="002A0D9E" w:rsidRDefault="002A0D9E" w:rsidP="002A0D9E">
      <w:pPr>
        <w:ind w:left="1440"/>
        <w:rPr>
          <w:b/>
        </w:rPr>
      </w:pPr>
      <w:r w:rsidRPr="00157ED2">
        <w:br/>
      </w:r>
      <w:r w:rsidR="00D85FDB" w:rsidRPr="00157ED2">
        <w:rPr>
          <w:b/>
        </w:rPr>
        <w:t xml:space="preserve">Recorded attendance through Imat and </w:t>
      </w:r>
      <w:r w:rsidR="00D85FDB" w:rsidRPr="00F74BF0">
        <w:rPr>
          <w:b/>
          <w:highlight w:val="yellow"/>
        </w:rPr>
        <w:t>e-mail</w:t>
      </w:r>
      <w:r w:rsidR="00D85FDB" w:rsidRPr="00157ED2">
        <w:rPr>
          <w:b/>
        </w:rPr>
        <w:t>:</w:t>
      </w:r>
    </w:p>
    <w:tbl>
      <w:tblPr>
        <w:tblW w:w="10555" w:type="dxa"/>
        <w:tblCellMar>
          <w:left w:w="0" w:type="dxa"/>
          <w:right w:w="0" w:type="dxa"/>
        </w:tblCellMar>
        <w:tblLook w:val="04A0" w:firstRow="1" w:lastRow="0" w:firstColumn="1" w:lastColumn="0" w:noHBand="0" w:noVBand="1"/>
      </w:tblPr>
      <w:tblGrid>
        <w:gridCol w:w="1340"/>
        <w:gridCol w:w="3040"/>
        <w:gridCol w:w="6175"/>
      </w:tblGrid>
      <w:tr w:rsidR="00D85FDB" w14:paraId="59673A29" w14:textId="77777777" w:rsidTr="004E285D">
        <w:trPr>
          <w:trHeight w:val="300"/>
        </w:trPr>
        <w:tc>
          <w:tcPr>
            <w:tcW w:w="1340" w:type="dxa"/>
            <w:noWrap/>
            <w:tcMar>
              <w:top w:w="15" w:type="dxa"/>
              <w:left w:w="15" w:type="dxa"/>
              <w:bottom w:w="0" w:type="dxa"/>
              <w:right w:w="15" w:type="dxa"/>
            </w:tcMar>
            <w:vAlign w:val="bottom"/>
            <w:hideMark/>
          </w:tcPr>
          <w:p w14:paraId="00767C37" w14:textId="77777777" w:rsidR="00D85FDB" w:rsidRDefault="00D85FDB">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040" w:type="dxa"/>
            <w:noWrap/>
            <w:tcMar>
              <w:top w:w="15" w:type="dxa"/>
              <w:left w:w="15" w:type="dxa"/>
              <w:bottom w:w="0" w:type="dxa"/>
              <w:right w:w="15" w:type="dxa"/>
            </w:tcMar>
            <w:vAlign w:val="bottom"/>
            <w:hideMark/>
          </w:tcPr>
          <w:p w14:paraId="5C8809D1" w14:textId="77777777" w:rsidR="00D85FDB" w:rsidRDefault="00D85FDB">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69ED8DD6" w14:textId="77777777" w:rsidR="00D85FDB" w:rsidRDefault="00D85FDB">
            <w:pPr>
              <w:rPr>
                <w:rFonts w:ascii="Calibri" w:hAnsi="Calibri" w:cs="Calibri"/>
                <w:color w:val="000000"/>
                <w:kern w:val="2"/>
                <w:szCs w:val="22"/>
              </w:rPr>
            </w:pPr>
            <w:r>
              <w:rPr>
                <w:rFonts w:ascii="Calibri" w:hAnsi="Calibri" w:cs="Calibri"/>
                <w:color w:val="000000"/>
                <w:kern w:val="2"/>
                <w:szCs w:val="22"/>
              </w:rPr>
              <w:t>Affiliation</w:t>
            </w:r>
          </w:p>
        </w:tc>
      </w:tr>
      <w:tr w:rsidR="00D85FDB" w14:paraId="6753699C" w14:textId="77777777" w:rsidTr="004E285D">
        <w:trPr>
          <w:trHeight w:val="300"/>
        </w:trPr>
        <w:tc>
          <w:tcPr>
            <w:tcW w:w="0" w:type="auto"/>
            <w:noWrap/>
            <w:tcMar>
              <w:top w:w="15" w:type="dxa"/>
              <w:left w:w="15" w:type="dxa"/>
              <w:bottom w:w="0" w:type="dxa"/>
              <w:right w:w="15" w:type="dxa"/>
            </w:tcMar>
            <w:vAlign w:val="bottom"/>
            <w:hideMark/>
          </w:tcPr>
          <w:p w14:paraId="682F148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134675F" w14:textId="77777777" w:rsidR="00D85FDB" w:rsidRDefault="00D85FDB">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026E94E9" w14:textId="77777777" w:rsidR="00D85FDB" w:rsidRDefault="00D85FDB">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85FDB" w14:paraId="18870058" w14:textId="77777777" w:rsidTr="004E285D">
        <w:trPr>
          <w:trHeight w:val="300"/>
        </w:trPr>
        <w:tc>
          <w:tcPr>
            <w:tcW w:w="0" w:type="auto"/>
            <w:noWrap/>
            <w:tcMar>
              <w:top w:w="15" w:type="dxa"/>
              <w:left w:w="15" w:type="dxa"/>
              <w:bottom w:w="0" w:type="dxa"/>
              <w:right w:w="15" w:type="dxa"/>
            </w:tcMar>
            <w:vAlign w:val="bottom"/>
            <w:hideMark/>
          </w:tcPr>
          <w:p w14:paraId="0607840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95FEE48" w14:textId="77777777" w:rsidR="00D85FDB" w:rsidRDefault="00D85FDB">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0452AC8" w14:textId="77777777" w:rsidR="00D85FDB" w:rsidRDefault="00D85FDB">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85FDB" w14:paraId="4038D51F" w14:textId="77777777" w:rsidTr="004E285D">
        <w:trPr>
          <w:trHeight w:val="300"/>
        </w:trPr>
        <w:tc>
          <w:tcPr>
            <w:tcW w:w="0" w:type="auto"/>
            <w:noWrap/>
            <w:tcMar>
              <w:top w:w="15" w:type="dxa"/>
              <w:left w:w="15" w:type="dxa"/>
              <w:bottom w:w="0" w:type="dxa"/>
              <w:right w:w="15" w:type="dxa"/>
            </w:tcMar>
            <w:vAlign w:val="bottom"/>
            <w:hideMark/>
          </w:tcPr>
          <w:p w14:paraId="0E24E09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7C92300" w14:textId="77777777" w:rsidR="00D85FDB" w:rsidRDefault="00D85FDB">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3A50938A"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3BD358AE" w14:textId="77777777" w:rsidTr="004E285D">
        <w:trPr>
          <w:trHeight w:val="300"/>
        </w:trPr>
        <w:tc>
          <w:tcPr>
            <w:tcW w:w="0" w:type="auto"/>
            <w:noWrap/>
            <w:tcMar>
              <w:top w:w="15" w:type="dxa"/>
              <w:left w:w="15" w:type="dxa"/>
              <w:bottom w:w="0" w:type="dxa"/>
              <w:right w:w="15" w:type="dxa"/>
            </w:tcMar>
            <w:vAlign w:val="bottom"/>
            <w:hideMark/>
          </w:tcPr>
          <w:p w14:paraId="5F54E4B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6D84F19" w14:textId="77777777" w:rsidR="00D85FDB" w:rsidRDefault="00D85FDB">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35F5882"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1DA76C5" w14:textId="77777777" w:rsidTr="004E285D">
        <w:trPr>
          <w:trHeight w:val="300"/>
        </w:trPr>
        <w:tc>
          <w:tcPr>
            <w:tcW w:w="0" w:type="auto"/>
            <w:noWrap/>
            <w:tcMar>
              <w:top w:w="15" w:type="dxa"/>
              <w:left w:w="15" w:type="dxa"/>
              <w:bottom w:w="0" w:type="dxa"/>
              <w:right w:w="15" w:type="dxa"/>
            </w:tcMar>
            <w:vAlign w:val="bottom"/>
            <w:hideMark/>
          </w:tcPr>
          <w:p w14:paraId="35FDE2C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7F2B946" w14:textId="77777777" w:rsidR="00D85FDB" w:rsidRDefault="00D85FDB">
            <w:pPr>
              <w:rPr>
                <w:rFonts w:ascii="Calibri" w:hAnsi="Calibri" w:cs="Calibri"/>
                <w:color w:val="000000"/>
                <w:kern w:val="2"/>
                <w:szCs w:val="22"/>
              </w:rPr>
            </w:pPr>
            <w:r>
              <w:rPr>
                <w:rFonts w:ascii="Calibri" w:hAnsi="Calibri" w:cs="Calibri"/>
                <w:color w:val="000000"/>
                <w:kern w:val="2"/>
                <w:szCs w:val="22"/>
              </w:rPr>
              <w:t>Alexander, Danny</w:t>
            </w:r>
          </w:p>
        </w:tc>
        <w:tc>
          <w:tcPr>
            <w:tcW w:w="0" w:type="auto"/>
            <w:noWrap/>
            <w:tcMar>
              <w:top w:w="15" w:type="dxa"/>
              <w:left w:w="15" w:type="dxa"/>
              <w:bottom w:w="0" w:type="dxa"/>
              <w:right w:w="15" w:type="dxa"/>
            </w:tcMar>
            <w:vAlign w:val="bottom"/>
            <w:hideMark/>
          </w:tcPr>
          <w:p w14:paraId="65BA945C"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711CB6C7" w14:textId="77777777" w:rsidTr="004E285D">
        <w:trPr>
          <w:trHeight w:val="300"/>
        </w:trPr>
        <w:tc>
          <w:tcPr>
            <w:tcW w:w="0" w:type="auto"/>
            <w:noWrap/>
            <w:tcMar>
              <w:top w:w="15" w:type="dxa"/>
              <w:left w:w="15" w:type="dxa"/>
              <w:bottom w:w="0" w:type="dxa"/>
              <w:right w:w="15" w:type="dxa"/>
            </w:tcMar>
            <w:vAlign w:val="bottom"/>
            <w:hideMark/>
          </w:tcPr>
          <w:p w14:paraId="750B4C3D"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78B6D9" w14:textId="77777777" w:rsidR="00D85FDB" w:rsidRDefault="00D85FDB">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0B71E2"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44385779" w14:textId="77777777" w:rsidTr="004E285D">
        <w:trPr>
          <w:trHeight w:val="300"/>
        </w:trPr>
        <w:tc>
          <w:tcPr>
            <w:tcW w:w="0" w:type="auto"/>
            <w:noWrap/>
            <w:tcMar>
              <w:top w:w="15" w:type="dxa"/>
              <w:left w:w="15" w:type="dxa"/>
              <w:bottom w:w="0" w:type="dxa"/>
              <w:right w:w="15" w:type="dxa"/>
            </w:tcMar>
            <w:vAlign w:val="bottom"/>
            <w:hideMark/>
          </w:tcPr>
          <w:p w14:paraId="759CDBA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DA3EDD7" w14:textId="77777777" w:rsidR="00D85FDB" w:rsidRDefault="00D85FDB">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34E805EE" w14:textId="77777777" w:rsidR="00D85FDB" w:rsidRDefault="00D85FDB">
            <w:pPr>
              <w:rPr>
                <w:rFonts w:ascii="Calibri" w:hAnsi="Calibri" w:cs="Calibri"/>
                <w:color w:val="000000"/>
                <w:kern w:val="2"/>
                <w:szCs w:val="22"/>
              </w:rPr>
            </w:pPr>
            <w:r>
              <w:rPr>
                <w:rFonts w:ascii="Calibri" w:hAnsi="Calibri" w:cs="Calibri"/>
                <w:color w:val="000000"/>
                <w:kern w:val="2"/>
                <w:szCs w:val="22"/>
              </w:rPr>
              <w:t>LG ELECTRONICS</w:t>
            </w:r>
          </w:p>
        </w:tc>
      </w:tr>
      <w:tr w:rsidR="00D85FDB" w14:paraId="44FC5343" w14:textId="77777777" w:rsidTr="004E285D">
        <w:trPr>
          <w:trHeight w:val="300"/>
        </w:trPr>
        <w:tc>
          <w:tcPr>
            <w:tcW w:w="0" w:type="auto"/>
            <w:noWrap/>
            <w:tcMar>
              <w:top w:w="15" w:type="dxa"/>
              <w:left w:w="15" w:type="dxa"/>
              <w:bottom w:w="0" w:type="dxa"/>
              <w:right w:w="15" w:type="dxa"/>
            </w:tcMar>
            <w:vAlign w:val="bottom"/>
            <w:hideMark/>
          </w:tcPr>
          <w:p w14:paraId="408098E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0765E2A" w14:textId="77777777" w:rsidR="00D85FDB" w:rsidRDefault="00D85FDB">
            <w:pPr>
              <w:rPr>
                <w:rFonts w:ascii="Calibri" w:hAnsi="Calibri" w:cs="Calibri"/>
                <w:color w:val="000000"/>
                <w:kern w:val="2"/>
                <w:szCs w:val="22"/>
              </w:rPr>
            </w:pPr>
            <w:r>
              <w:rPr>
                <w:rFonts w:ascii="Calibri" w:hAnsi="Calibri" w:cs="Calibri"/>
                <w:color w:val="000000"/>
                <w:kern w:val="2"/>
                <w:szCs w:val="22"/>
              </w:rPr>
              <w:t>Baik, Eugene</w:t>
            </w:r>
          </w:p>
        </w:tc>
        <w:tc>
          <w:tcPr>
            <w:tcW w:w="0" w:type="auto"/>
            <w:noWrap/>
            <w:tcMar>
              <w:top w:w="15" w:type="dxa"/>
              <w:left w:w="15" w:type="dxa"/>
              <w:bottom w:w="0" w:type="dxa"/>
              <w:right w:w="15" w:type="dxa"/>
            </w:tcMar>
            <w:vAlign w:val="bottom"/>
            <w:hideMark/>
          </w:tcPr>
          <w:p w14:paraId="780723FB"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1ABC69FD" w14:textId="77777777" w:rsidTr="004E285D">
        <w:trPr>
          <w:trHeight w:val="300"/>
        </w:trPr>
        <w:tc>
          <w:tcPr>
            <w:tcW w:w="0" w:type="auto"/>
            <w:noWrap/>
            <w:tcMar>
              <w:top w:w="15" w:type="dxa"/>
              <w:left w:w="15" w:type="dxa"/>
              <w:bottom w:w="0" w:type="dxa"/>
              <w:right w:w="15" w:type="dxa"/>
            </w:tcMar>
            <w:vAlign w:val="bottom"/>
            <w:hideMark/>
          </w:tcPr>
          <w:p w14:paraId="1F130D9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8FCB13F" w14:textId="77777777" w:rsidR="00D85FDB" w:rsidRDefault="00D85FDB">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128867E" w14:textId="77777777" w:rsidR="00D85FDB" w:rsidRDefault="00D85FDB">
            <w:pPr>
              <w:rPr>
                <w:rFonts w:ascii="Calibri" w:hAnsi="Calibri" w:cs="Calibri"/>
                <w:color w:val="000000"/>
                <w:kern w:val="2"/>
                <w:szCs w:val="22"/>
              </w:rPr>
            </w:pPr>
            <w:r>
              <w:rPr>
                <w:rFonts w:ascii="Calibri" w:hAnsi="Calibri" w:cs="Calibri"/>
                <w:color w:val="000000"/>
                <w:kern w:val="2"/>
                <w:szCs w:val="22"/>
              </w:rPr>
              <w:t>IITP RAS</w:t>
            </w:r>
          </w:p>
        </w:tc>
      </w:tr>
      <w:tr w:rsidR="00D85FDB" w14:paraId="1DE8E7CC" w14:textId="77777777" w:rsidTr="004E285D">
        <w:trPr>
          <w:trHeight w:val="300"/>
        </w:trPr>
        <w:tc>
          <w:tcPr>
            <w:tcW w:w="0" w:type="auto"/>
            <w:noWrap/>
            <w:tcMar>
              <w:top w:w="15" w:type="dxa"/>
              <w:left w:w="15" w:type="dxa"/>
              <w:bottom w:w="0" w:type="dxa"/>
              <w:right w:w="15" w:type="dxa"/>
            </w:tcMar>
            <w:vAlign w:val="bottom"/>
            <w:hideMark/>
          </w:tcPr>
          <w:p w14:paraId="493ADD0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23F7398" w14:textId="77777777" w:rsidR="00D85FDB" w:rsidRDefault="00D85FDB">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074284AF" w14:textId="77777777" w:rsidR="00D85FDB" w:rsidRDefault="00D85FDB">
            <w:pPr>
              <w:rPr>
                <w:rFonts w:ascii="Calibri" w:hAnsi="Calibri" w:cs="Calibri"/>
                <w:color w:val="000000"/>
                <w:kern w:val="2"/>
                <w:szCs w:val="22"/>
              </w:rPr>
            </w:pPr>
            <w:r>
              <w:rPr>
                <w:rFonts w:ascii="Calibri" w:hAnsi="Calibri" w:cs="Calibri"/>
                <w:color w:val="000000"/>
                <w:kern w:val="2"/>
                <w:szCs w:val="22"/>
              </w:rPr>
              <w:t>Canon Research Centre France</w:t>
            </w:r>
          </w:p>
        </w:tc>
      </w:tr>
      <w:tr w:rsidR="00D85FDB" w14:paraId="72ABFC85" w14:textId="77777777" w:rsidTr="004E285D">
        <w:trPr>
          <w:trHeight w:val="300"/>
        </w:trPr>
        <w:tc>
          <w:tcPr>
            <w:tcW w:w="0" w:type="auto"/>
            <w:noWrap/>
            <w:tcMar>
              <w:top w:w="15" w:type="dxa"/>
              <w:left w:w="15" w:type="dxa"/>
              <w:bottom w:w="0" w:type="dxa"/>
              <w:right w:w="15" w:type="dxa"/>
            </w:tcMar>
            <w:vAlign w:val="bottom"/>
            <w:hideMark/>
          </w:tcPr>
          <w:p w14:paraId="0B1135C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E48133E" w14:textId="77777777" w:rsidR="00D85FDB" w:rsidRDefault="00D85FDB">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1E16FB1B"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1C910F68" w14:textId="77777777" w:rsidTr="004E285D">
        <w:trPr>
          <w:trHeight w:val="300"/>
        </w:trPr>
        <w:tc>
          <w:tcPr>
            <w:tcW w:w="0" w:type="auto"/>
            <w:noWrap/>
            <w:tcMar>
              <w:top w:w="15" w:type="dxa"/>
              <w:left w:w="15" w:type="dxa"/>
              <w:bottom w:w="0" w:type="dxa"/>
              <w:right w:w="15" w:type="dxa"/>
            </w:tcMar>
            <w:vAlign w:val="bottom"/>
            <w:hideMark/>
          </w:tcPr>
          <w:p w14:paraId="4B035F9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B78206A" w14:textId="77777777" w:rsidR="00D85FDB" w:rsidRDefault="00D85FDB">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2A80718E" w14:textId="77777777" w:rsidR="00D85FDB" w:rsidRDefault="00D85FDB">
            <w:pPr>
              <w:rPr>
                <w:rFonts w:ascii="Calibri" w:hAnsi="Calibri" w:cs="Calibri"/>
                <w:color w:val="000000"/>
                <w:kern w:val="2"/>
                <w:szCs w:val="22"/>
              </w:rPr>
            </w:pPr>
            <w:r>
              <w:rPr>
                <w:rFonts w:ascii="Calibri" w:hAnsi="Calibri" w:cs="Calibri"/>
                <w:color w:val="000000"/>
                <w:kern w:val="2"/>
                <w:szCs w:val="22"/>
              </w:rPr>
              <w:t>Signify</w:t>
            </w:r>
          </w:p>
        </w:tc>
      </w:tr>
      <w:tr w:rsidR="00D85FDB" w14:paraId="608CC5EC" w14:textId="77777777" w:rsidTr="004E285D">
        <w:trPr>
          <w:trHeight w:val="300"/>
        </w:trPr>
        <w:tc>
          <w:tcPr>
            <w:tcW w:w="0" w:type="auto"/>
            <w:noWrap/>
            <w:tcMar>
              <w:top w:w="15" w:type="dxa"/>
              <w:left w:w="15" w:type="dxa"/>
              <w:bottom w:w="0" w:type="dxa"/>
              <w:right w:w="15" w:type="dxa"/>
            </w:tcMar>
            <w:vAlign w:val="bottom"/>
            <w:hideMark/>
          </w:tcPr>
          <w:p w14:paraId="0408D2D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18C3AB8" w14:textId="77777777" w:rsidR="00D85FDB" w:rsidRDefault="00D85FDB">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5BB597C8"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552E4EAC" w14:textId="77777777" w:rsidTr="004E285D">
        <w:trPr>
          <w:trHeight w:val="300"/>
        </w:trPr>
        <w:tc>
          <w:tcPr>
            <w:tcW w:w="0" w:type="auto"/>
            <w:noWrap/>
            <w:tcMar>
              <w:top w:w="15" w:type="dxa"/>
              <w:left w:w="15" w:type="dxa"/>
              <w:bottom w:w="0" w:type="dxa"/>
              <w:right w:w="15" w:type="dxa"/>
            </w:tcMar>
            <w:vAlign w:val="bottom"/>
            <w:hideMark/>
          </w:tcPr>
          <w:p w14:paraId="1391C8A7"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ACB60F2" w14:textId="77777777" w:rsidR="00D85FDB" w:rsidRDefault="00D85FDB">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4752F92F"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115D8B56" w14:textId="77777777" w:rsidTr="004E285D">
        <w:trPr>
          <w:trHeight w:val="300"/>
        </w:trPr>
        <w:tc>
          <w:tcPr>
            <w:tcW w:w="0" w:type="auto"/>
            <w:noWrap/>
            <w:tcMar>
              <w:top w:w="15" w:type="dxa"/>
              <w:left w:w="15" w:type="dxa"/>
              <w:bottom w:w="0" w:type="dxa"/>
              <w:right w:w="15" w:type="dxa"/>
            </w:tcMar>
            <w:vAlign w:val="bottom"/>
            <w:hideMark/>
          </w:tcPr>
          <w:p w14:paraId="6C8D0B13"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9EEDBFF" w14:textId="77777777" w:rsidR="00D85FDB" w:rsidRDefault="00D85FDB">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B7ACED4" w14:textId="77777777" w:rsidR="00D85FDB" w:rsidRDefault="00D85FDB">
            <w:pPr>
              <w:rPr>
                <w:rFonts w:ascii="Calibri" w:hAnsi="Calibri" w:cs="Calibri"/>
                <w:color w:val="000000"/>
                <w:kern w:val="2"/>
                <w:szCs w:val="22"/>
              </w:rPr>
            </w:pPr>
            <w:r>
              <w:rPr>
                <w:rFonts w:ascii="Calibri" w:hAnsi="Calibri" w:cs="Calibri"/>
                <w:color w:val="000000"/>
                <w:kern w:val="2"/>
                <w:szCs w:val="22"/>
              </w:rPr>
              <w:t>Sony Corporation</w:t>
            </w:r>
          </w:p>
        </w:tc>
      </w:tr>
      <w:tr w:rsidR="00D85FDB" w14:paraId="3D013531" w14:textId="77777777" w:rsidTr="004E285D">
        <w:trPr>
          <w:trHeight w:val="300"/>
        </w:trPr>
        <w:tc>
          <w:tcPr>
            <w:tcW w:w="0" w:type="auto"/>
            <w:noWrap/>
            <w:tcMar>
              <w:top w:w="15" w:type="dxa"/>
              <w:left w:w="15" w:type="dxa"/>
              <w:bottom w:w="0" w:type="dxa"/>
              <w:right w:w="15" w:type="dxa"/>
            </w:tcMar>
            <w:vAlign w:val="bottom"/>
            <w:hideMark/>
          </w:tcPr>
          <w:p w14:paraId="4CB7206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8641306" w14:textId="77777777" w:rsidR="00D85FDB" w:rsidRDefault="00D85FDB">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23A98B6"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666D355F" w14:textId="77777777" w:rsidTr="004E285D">
        <w:trPr>
          <w:trHeight w:val="300"/>
        </w:trPr>
        <w:tc>
          <w:tcPr>
            <w:tcW w:w="0" w:type="auto"/>
            <w:noWrap/>
            <w:tcMar>
              <w:top w:w="15" w:type="dxa"/>
              <w:left w:w="15" w:type="dxa"/>
              <w:bottom w:w="0" w:type="dxa"/>
              <w:right w:w="15" w:type="dxa"/>
            </w:tcMar>
            <w:vAlign w:val="bottom"/>
            <w:hideMark/>
          </w:tcPr>
          <w:p w14:paraId="72625FA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2FD8FF8" w14:textId="77777777" w:rsidR="00D85FDB" w:rsidRDefault="00D85FDB">
            <w:pPr>
              <w:rPr>
                <w:rFonts w:ascii="Calibri" w:hAnsi="Calibri" w:cs="Calibri"/>
                <w:color w:val="000000"/>
                <w:kern w:val="2"/>
                <w:szCs w:val="22"/>
              </w:rPr>
            </w:pPr>
            <w:r>
              <w:rPr>
                <w:rFonts w:ascii="Calibri" w:hAnsi="Calibri" w:cs="Calibri"/>
                <w:color w:val="000000"/>
                <w:kern w:val="2"/>
                <w:szCs w:val="22"/>
              </w:rPr>
              <w:t>Chen, Cheng</w:t>
            </w:r>
          </w:p>
        </w:tc>
        <w:tc>
          <w:tcPr>
            <w:tcW w:w="0" w:type="auto"/>
            <w:noWrap/>
            <w:tcMar>
              <w:top w:w="15" w:type="dxa"/>
              <w:left w:w="15" w:type="dxa"/>
              <w:bottom w:w="0" w:type="dxa"/>
              <w:right w:w="15" w:type="dxa"/>
            </w:tcMar>
            <w:vAlign w:val="bottom"/>
            <w:hideMark/>
          </w:tcPr>
          <w:p w14:paraId="1488FD61"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D4C8E38" w14:textId="77777777" w:rsidTr="004E285D">
        <w:trPr>
          <w:trHeight w:val="300"/>
        </w:trPr>
        <w:tc>
          <w:tcPr>
            <w:tcW w:w="0" w:type="auto"/>
            <w:noWrap/>
            <w:tcMar>
              <w:top w:w="15" w:type="dxa"/>
              <w:left w:w="15" w:type="dxa"/>
              <w:bottom w:w="0" w:type="dxa"/>
              <w:right w:w="15" w:type="dxa"/>
            </w:tcMar>
            <w:vAlign w:val="bottom"/>
            <w:hideMark/>
          </w:tcPr>
          <w:p w14:paraId="06A57421"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464B7B6" w14:textId="77777777" w:rsidR="00D85FDB" w:rsidRDefault="00D85FDB">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76E86A8D" w14:textId="77777777" w:rsidR="00D85FDB" w:rsidRDefault="00D85FDB">
            <w:pPr>
              <w:rPr>
                <w:rFonts w:ascii="Calibri" w:hAnsi="Calibri" w:cs="Calibri"/>
                <w:color w:val="000000"/>
                <w:kern w:val="2"/>
                <w:szCs w:val="22"/>
              </w:rPr>
            </w:pPr>
            <w:r>
              <w:rPr>
                <w:rFonts w:ascii="Calibri" w:hAnsi="Calibri" w:cs="Calibri"/>
                <w:color w:val="000000"/>
                <w:kern w:val="2"/>
                <w:szCs w:val="22"/>
              </w:rPr>
              <w:t>MaxLinear Corp</w:t>
            </w:r>
          </w:p>
        </w:tc>
      </w:tr>
      <w:tr w:rsidR="00D85FDB" w14:paraId="19F88043" w14:textId="77777777" w:rsidTr="004E285D">
        <w:trPr>
          <w:trHeight w:val="300"/>
        </w:trPr>
        <w:tc>
          <w:tcPr>
            <w:tcW w:w="0" w:type="auto"/>
            <w:noWrap/>
            <w:tcMar>
              <w:top w:w="15" w:type="dxa"/>
              <w:left w:w="15" w:type="dxa"/>
              <w:bottom w:w="0" w:type="dxa"/>
              <w:right w:w="15" w:type="dxa"/>
            </w:tcMar>
            <w:vAlign w:val="bottom"/>
            <w:hideMark/>
          </w:tcPr>
          <w:p w14:paraId="0CF8E2D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3244766" w14:textId="77777777" w:rsidR="00D85FDB" w:rsidRDefault="00D85FDB">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1D3EB58" w14:textId="77777777" w:rsidR="00D85FDB" w:rsidRDefault="00D85FDB">
            <w:pPr>
              <w:rPr>
                <w:rFonts w:ascii="Calibri" w:hAnsi="Calibri" w:cs="Calibri"/>
                <w:color w:val="000000"/>
                <w:kern w:val="2"/>
                <w:szCs w:val="22"/>
              </w:rPr>
            </w:pPr>
            <w:r>
              <w:rPr>
                <w:rFonts w:ascii="Calibri" w:hAnsi="Calibri" w:cs="Calibri"/>
                <w:color w:val="000000"/>
                <w:kern w:val="2"/>
                <w:szCs w:val="22"/>
              </w:rPr>
              <w:t>Panasonic Asia Pacific Pte Ltd.</w:t>
            </w:r>
          </w:p>
        </w:tc>
      </w:tr>
      <w:tr w:rsidR="00D85FDB" w14:paraId="4A5A3AEE" w14:textId="77777777" w:rsidTr="004E285D">
        <w:trPr>
          <w:trHeight w:val="300"/>
        </w:trPr>
        <w:tc>
          <w:tcPr>
            <w:tcW w:w="0" w:type="auto"/>
            <w:noWrap/>
            <w:tcMar>
              <w:top w:w="15" w:type="dxa"/>
              <w:left w:w="15" w:type="dxa"/>
              <w:bottom w:w="0" w:type="dxa"/>
              <w:right w:w="15" w:type="dxa"/>
            </w:tcMar>
            <w:vAlign w:val="bottom"/>
            <w:hideMark/>
          </w:tcPr>
          <w:p w14:paraId="6D5D566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0C8222E" w14:textId="77777777" w:rsidR="00D85FDB" w:rsidRDefault="00D85FDB">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8D40F43" w14:textId="77777777" w:rsidR="00D85FDB" w:rsidRDefault="00D85FDB">
            <w:pPr>
              <w:rPr>
                <w:rFonts w:ascii="Calibri" w:hAnsi="Calibri" w:cs="Calibri"/>
                <w:color w:val="000000"/>
                <w:kern w:val="2"/>
                <w:szCs w:val="22"/>
              </w:rPr>
            </w:pPr>
            <w:r>
              <w:rPr>
                <w:rFonts w:ascii="Calibri" w:hAnsi="Calibri" w:cs="Calibri"/>
                <w:color w:val="000000"/>
                <w:kern w:val="2"/>
                <w:szCs w:val="22"/>
              </w:rPr>
              <w:t>NXP Semiconductors</w:t>
            </w:r>
          </w:p>
        </w:tc>
      </w:tr>
      <w:tr w:rsidR="00D85FDB" w14:paraId="370BEA25" w14:textId="77777777" w:rsidTr="004E285D">
        <w:trPr>
          <w:trHeight w:val="300"/>
        </w:trPr>
        <w:tc>
          <w:tcPr>
            <w:tcW w:w="0" w:type="auto"/>
            <w:noWrap/>
            <w:tcMar>
              <w:top w:w="15" w:type="dxa"/>
              <w:left w:w="15" w:type="dxa"/>
              <w:bottom w:w="0" w:type="dxa"/>
              <w:right w:w="15" w:type="dxa"/>
            </w:tcMar>
            <w:vAlign w:val="bottom"/>
            <w:hideMark/>
          </w:tcPr>
          <w:p w14:paraId="0293A22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4C00535" w14:textId="77777777" w:rsidR="00D85FDB" w:rsidRDefault="00D85FDB">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0594C310" w14:textId="77777777" w:rsidR="00D85FDB" w:rsidRDefault="00D85FDB">
            <w:pPr>
              <w:rPr>
                <w:rFonts w:ascii="Calibri" w:hAnsi="Calibri" w:cs="Calibri"/>
                <w:color w:val="000000"/>
                <w:kern w:val="2"/>
                <w:szCs w:val="22"/>
              </w:rPr>
            </w:pPr>
            <w:r>
              <w:rPr>
                <w:rFonts w:ascii="Calibri" w:hAnsi="Calibri" w:cs="Calibri"/>
                <w:color w:val="000000"/>
                <w:kern w:val="2"/>
                <w:szCs w:val="22"/>
              </w:rPr>
              <w:t>Realtek Semiconductor Corp.</w:t>
            </w:r>
          </w:p>
        </w:tc>
      </w:tr>
      <w:tr w:rsidR="00D85FDB" w14:paraId="5D7C44DA" w14:textId="77777777" w:rsidTr="004E285D">
        <w:trPr>
          <w:trHeight w:val="300"/>
        </w:trPr>
        <w:tc>
          <w:tcPr>
            <w:tcW w:w="0" w:type="auto"/>
            <w:noWrap/>
            <w:tcMar>
              <w:top w:w="15" w:type="dxa"/>
              <w:left w:w="15" w:type="dxa"/>
              <w:bottom w:w="0" w:type="dxa"/>
              <w:right w:w="15" w:type="dxa"/>
            </w:tcMar>
            <w:vAlign w:val="bottom"/>
            <w:hideMark/>
          </w:tcPr>
          <w:p w14:paraId="5F22632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542EDF1" w14:textId="77777777" w:rsidR="00D85FDB" w:rsidRDefault="00D85FDB">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3AF0C6B"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5143B78A" w14:textId="77777777" w:rsidTr="004E285D">
        <w:trPr>
          <w:trHeight w:val="300"/>
        </w:trPr>
        <w:tc>
          <w:tcPr>
            <w:tcW w:w="0" w:type="auto"/>
            <w:noWrap/>
            <w:tcMar>
              <w:top w:w="15" w:type="dxa"/>
              <w:left w:w="15" w:type="dxa"/>
              <w:bottom w:w="0" w:type="dxa"/>
              <w:right w:w="15" w:type="dxa"/>
            </w:tcMar>
            <w:vAlign w:val="bottom"/>
            <w:hideMark/>
          </w:tcPr>
          <w:p w14:paraId="036A533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10612CF" w14:textId="77777777" w:rsidR="00D85FDB" w:rsidRDefault="00D85FDB">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010C55C9"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1B34A995" w14:textId="77777777" w:rsidTr="004E285D">
        <w:trPr>
          <w:trHeight w:val="300"/>
        </w:trPr>
        <w:tc>
          <w:tcPr>
            <w:tcW w:w="0" w:type="auto"/>
            <w:noWrap/>
            <w:tcMar>
              <w:top w:w="15" w:type="dxa"/>
              <w:left w:w="15" w:type="dxa"/>
              <w:bottom w:w="0" w:type="dxa"/>
              <w:right w:w="15" w:type="dxa"/>
            </w:tcMar>
            <w:vAlign w:val="bottom"/>
            <w:hideMark/>
          </w:tcPr>
          <w:p w14:paraId="2DE519D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91CA026" w14:textId="77777777" w:rsidR="00D85FDB" w:rsidRDefault="00D85FDB">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A38AC3E"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24382016" w14:textId="77777777" w:rsidTr="004E285D">
        <w:trPr>
          <w:trHeight w:val="300"/>
        </w:trPr>
        <w:tc>
          <w:tcPr>
            <w:tcW w:w="0" w:type="auto"/>
            <w:noWrap/>
            <w:tcMar>
              <w:top w:w="15" w:type="dxa"/>
              <w:left w:w="15" w:type="dxa"/>
              <w:bottom w:w="0" w:type="dxa"/>
              <w:right w:w="15" w:type="dxa"/>
            </w:tcMar>
            <w:vAlign w:val="bottom"/>
            <w:hideMark/>
          </w:tcPr>
          <w:p w14:paraId="4E5A718D"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EC2FF71" w14:textId="77777777" w:rsidR="00D85FDB" w:rsidRDefault="00D85FDB">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9CE8E5C" w14:textId="77777777" w:rsidR="00D85FDB" w:rsidRDefault="00D85FDB">
            <w:pPr>
              <w:rPr>
                <w:rFonts w:ascii="Calibri" w:hAnsi="Calibri" w:cs="Calibri"/>
                <w:color w:val="000000"/>
                <w:kern w:val="2"/>
                <w:szCs w:val="22"/>
              </w:rPr>
            </w:pPr>
            <w:r>
              <w:rPr>
                <w:rFonts w:ascii="Calibri" w:hAnsi="Calibri" w:cs="Calibri"/>
                <w:color w:val="000000"/>
                <w:kern w:val="2"/>
                <w:szCs w:val="22"/>
              </w:rPr>
              <w:t>Huawei Technologies Co. Ltd</w:t>
            </w:r>
          </w:p>
        </w:tc>
      </w:tr>
      <w:tr w:rsidR="00D85FDB" w14:paraId="300A576A" w14:textId="77777777" w:rsidTr="004E285D">
        <w:trPr>
          <w:trHeight w:val="300"/>
        </w:trPr>
        <w:tc>
          <w:tcPr>
            <w:tcW w:w="0" w:type="auto"/>
            <w:noWrap/>
            <w:tcMar>
              <w:top w:w="15" w:type="dxa"/>
              <w:left w:w="15" w:type="dxa"/>
              <w:bottom w:w="0" w:type="dxa"/>
              <w:right w:w="15" w:type="dxa"/>
            </w:tcMar>
            <w:vAlign w:val="bottom"/>
            <w:hideMark/>
          </w:tcPr>
          <w:p w14:paraId="1833BC7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lastRenderedPageBreak/>
              <w:t>11/12</w:t>
            </w:r>
          </w:p>
        </w:tc>
        <w:tc>
          <w:tcPr>
            <w:tcW w:w="0" w:type="auto"/>
            <w:noWrap/>
            <w:tcMar>
              <w:top w:w="15" w:type="dxa"/>
              <w:left w:w="15" w:type="dxa"/>
              <w:bottom w:w="0" w:type="dxa"/>
              <w:right w:w="15" w:type="dxa"/>
            </w:tcMar>
            <w:vAlign w:val="bottom"/>
            <w:hideMark/>
          </w:tcPr>
          <w:p w14:paraId="13D1FE38" w14:textId="77777777" w:rsidR="00D85FDB" w:rsidRDefault="00D85FDB">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A126DC7" w14:textId="77777777" w:rsidR="00D85FDB" w:rsidRDefault="00D85FDB">
            <w:pPr>
              <w:rPr>
                <w:rFonts w:ascii="Calibri" w:hAnsi="Calibri" w:cs="Calibri"/>
                <w:color w:val="000000"/>
                <w:kern w:val="2"/>
                <w:szCs w:val="22"/>
              </w:rPr>
            </w:pPr>
            <w:r>
              <w:rPr>
                <w:rFonts w:ascii="Calibri" w:hAnsi="Calibri" w:cs="Calibri"/>
                <w:color w:val="000000"/>
                <w:kern w:val="2"/>
                <w:szCs w:val="22"/>
              </w:rPr>
              <w:t>Xiaomi Inc.</w:t>
            </w:r>
          </w:p>
        </w:tc>
      </w:tr>
      <w:tr w:rsidR="00D85FDB" w14:paraId="346103C5" w14:textId="77777777" w:rsidTr="004E285D">
        <w:trPr>
          <w:trHeight w:val="300"/>
        </w:trPr>
        <w:tc>
          <w:tcPr>
            <w:tcW w:w="0" w:type="auto"/>
            <w:noWrap/>
            <w:tcMar>
              <w:top w:w="15" w:type="dxa"/>
              <w:left w:w="15" w:type="dxa"/>
              <w:bottom w:w="0" w:type="dxa"/>
              <w:right w:w="15" w:type="dxa"/>
            </w:tcMar>
            <w:vAlign w:val="bottom"/>
            <w:hideMark/>
          </w:tcPr>
          <w:p w14:paraId="17C85B8C"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C6CBBC2" w14:textId="77777777" w:rsidR="00D85FDB" w:rsidRDefault="00D85FDB">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726C00A1" w14:textId="77777777" w:rsidR="00D85FDB" w:rsidRDefault="00D85FDB">
            <w:pPr>
              <w:rPr>
                <w:rFonts w:ascii="Calibri" w:hAnsi="Calibri" w:cs="Calibri"/>
                <w:color w:val="000000"/>
                <w:kern w:val="2"/>
                <w:szCs w:val="22"/>
              </w:rPr>
            </w:pPr>
            <w:r>
              <w:rPr>
                <w:rFonts w:ascii="Calibri" w:hAnsi="Calibri" w:cs="Calibri"/>
                <w:color w:val="000000"/>
                <w:kern w:val="2"/>
                <w:szCs w:val="22"/>
              </w:rPr>
              <w:t>Intel</w:t>
            </w:r>
          </w:p>
        </w:tc>
      </w:tr>
      <w:tr w:rsidR="00D85FDB" w14:paraId="032EC9FA" w14:textId="77777777" w:rsidTr="004E285D">
        <w:trPr>
          <w:trHeight w:val="300"/>
        </w:trPr>
        <w:tc>
          <w:tcPr>
            <w:tcW w:w="0" w:type="auto"/>
            <w:noWrap/>
            <w:tcMar>
              <w:top w:w="15" w:type="dxa"/>
              <w:left w:w="15" w:type="dxa"/>
              <w:bottom w:w="0" w:type="dxa"/>
              <w:right w:w="15" w:type="dxa"/>
            </w:tcMar>
            <w:vAlign w:val="bottom"/>
            <w:hideMark/>
          </w:tcPr>
          <w:p w14:paraId="08DA69F9"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201AEC" w14:textId="77777777" w:rsidR="00D85FDB" w:rsidRDefault="00D85FDB">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0B5A2AD"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3846F368" w14:textId="77777777" w:rsidTr="004E285D">
        <w:trPr>
          <w:trHeight w:val="300"/>
        </w:trPr>
        <w:tc>
          <w:tcPr>
            <w:tcW w:w="0" w:type="auto"/>
            <w:noWrap/>
            <w:tcMar>
              <w:top w:w="15" w:type="dxa"/>
              <w:left w:w="15" w:type="dxa"/>
              <w:bottom w:w="0" w:type="dxa"/>
              <w:right w:w="15" w:type="dxa"/>
            </w:tcMar>
            <w:vAlign w:val="bottom"/>
            <w:hideMark/>
          </w:tcPr>
          <w:p w14:paraId="35072A8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EF6508F" w14:textId="77777777" w:rsidR="00D85FDB" w:rsidRDefault="00D85FDB">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A7D698B"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F22D40B" w14:textId="77777777" w:rsidTr="004E285D">
        <w:trPr>
          <w:trHeight w:val="300"/>
        </w:trPr>
        <w:tc>
          <w:tcPr>
            <w:tcW w:w="0" w:type="auto"/>
            <w:noWrap/>
            <w:tcMar>
              <w:top w:w="15" w:type="dxa"/>
              <w:left w:w="15" w:type="dxa"/>
              <w:bottom w:w="0" w:type="dxa"/>
              <w:right w:w="15" w:type="dxa"/>
            </w:tcMar>
            <w:vAlign w:val="bottom"/>
            <w:hideMark/>
          </w:tcPr>
          <w:p w14:paraId="14F4A4A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85CE27A" w14:textId="77777777" w:rsidR="00D85FDB" w:rsidRDefault="00D85FDB">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6E690CF4" w14:textId="77777777" w:rsidR="00D85FDB" w:rsidRDefault="00D85FDB">
            <w:pPr>
              <w:rPr>
                <w:rFonts w:ascii="Calibri" w:hAnsi="Calibri" w:cs="Calibri"/>
                <w:color w:val="000000"/>
                <w:kern w:val="2"/>
                <w:szCs w:val="22"/>
              </w:rPr>
            </w:pPr>
            <w:r>
              <w:rPr>
                <w:rFonts w:ascii="Calibri" w:hAnsi="Calibri" w:cs="Calibri"/>
                <w:color w:val="000000"/>
                <w:kern w:val="2"/>
                <w:szCs w:val="22"/>
              </w:rPr>
              <w:t>Canon Research Centre France</w:t>
            </w:r>
          </w:p>
        </w:tc>
      </w:tr>
      <w:tr w:rsidR="00D85FDB" w14:paraId="7E2C1BE7" w14:textId="77777777" w:rsidTr="004E285D">
        <w:trPr>
          <w:trHeight w:val="300"/>
        </w:trPr>
        <w:tc>
          <w:tcPr>
            <w:tcW w:w="0" w:type="auto"/>
            <w:noWrap/>
            <w:tcMar>
              <w:top w:w="15" w:type="dxa"/>
              <w:left w:w="15" w:type="dxa"/>
              <w:bottom w:w="0" w:type="dxa"/>
              <w:right w:w="15" w:type="dxa"/>
            </w:tcMar>
            <w:vAlign w:val="bottom"/>
            <w:hideMark/>
          </w:tcPr>
          <w:p w14:paraId="062D76F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93910A9" w14:textId="77777777" w:rsidR="00D85FDB" w:rsidRDefault="00D85FDB">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3D40E8B4"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181C22F3" w14:textId="77777777" w:rsidTr="004E285D">
        <w:trPr>
          <w:trHeight w:val="300"/>
        </w:trPr>
        <w:tc>
          <w:tcPr>
            <w:tcW w:w="0" w:type="auto"/>
            <w:noWrap/>
            <w:tcMar>
              <w:top w:w="15" w:type="dxa"/>
              <w:left w:w="15" w:type="dxa"/>
              <w:bottom w:w="0" w:type="dxa"/>
              <w:right w:w="15" w:type="dxa"/>
            </w:tcMar>
            <w:vAlign w:val="bottom"/>
            <w:hideMark/>
          </w:tcPr>
          <w:p w14:paraId="7D3756F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F0F364A" w14:textId="77777777" w:rsidR="00D85FDB" w:rsidRDefault="00D85FDB">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15A28D87" w14:textId="77777777" w:rsidR="00D85FDB" w:rsidRDefault="00D85FDB">
            <w:pPr>
              <w:rPr>
                <w:rFonts w:ascii="Calibri" w:hAnsi="Calibri" w:cs="Calibri"/>
                <w:color w:val="000000"/>
                <w:kern w:val="2"/>
                <w:szCs w:val="22"/>
              </w:rPr>
            </w:pPr>
            <w:r>
              <w:rPr>
                <w:rFonts w:ascii="Calibri" w:hAnsi="Calibri" w:cs="Calibri"/>
                <w:color w:val="000000"/>
                <w:kern w:val="2"/>
                <w:szCs w:val="22"/>
              </w:rPr>
              <w:t>SAMSUNG</w:t>
            </w:r>
          </w:p>
        </w:tc>
      </w:tr>
      <w:tr w:rsidR="00D85FDB" w14:paraId="3A03C3C6" w14:textId="77777777" w:rsidTr="004E285D">
        <w:trPr>
          <w:trHeight w:val="300"/>
        </w:trPr>
        <w:tc>
          <w:tcPr>
            <w:tcW w:w="0" w:type="auto"/>
            <w:noWrap/>
            <w:tcMar>
              <w:top w:w="15" w:type="dxa"/>
              <w:left w:w="15" w:type="dxa"/>
              <w:bottom w:w="0" w:type="dxa"/>
              <w:right w:w="15" w:type="dxa"/>
            </w:tcMar>
            <w:vAlign w:val="bottom"/>
            <w:hideMark/>
          </w:tcPr>
          <w:p w14:paraId="0A7592E1"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B9089F8" w14:textId="77777777" w:rsidR="00D85FDB" w:rsidRDefault="00D85FDB">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5309CCD4" w14:textId="77777777" w:rsidR="00D85FDB" w:rsidRDefault="00D85FDB">
            <w:pPr>
              <w:rPr>
                <w:rFonts w:ascii="Calibri" w:hAnsi="Calibri" w:cs="Calibri"/>
                <w:color w:val="000000"/>
                <w:kern w:val="2"/>
                <w:szCs w:val="22"/>
              </w:rPr>
            </w:pPr>
            <w:r>
              <w:rPr>
                <w:rFonts w:ascii="Calibri" w:hAnsi="Calibri" w:cs="Calibri"/>
                <w:color w:val="000000"/>
                <w:kern w:val="2"/>
                <w:szCs w:val="22"/>
              </w:rPr>
              <w:t>ZTE Corporation</w:t>
            </w:r>
          </w:p>
        </w:tc>
      </w:tr>
      <w:tr w:rsidR="00D85FDB" w14:paraId="63321566" w14:textId="77777777" w:rsidTr="004E285D">
        <w:trPr>
          <w:trHeight w:val="300"/>
        </w:trPr>
        <w:tc>
          <w:tcPr>
            <w:tcW w:w="0" w:type="auto"/>
            <w:noWrap/>
            <w:tcMar>
              <w:top w:w="15" w:type="dxa"/>
              <w:left w:w="15" w:type="dxa"/>
              <w:bottom w:w="0" w:type="dxa"/>
              <w:right w:w="15" w:type="dxa"/>
            </w:tcMar>
            <w:vAlign w:val="bottom"/>
            <w:hideMark/>
          </w:tcPr>
          <w:p w14:paraId="3D7A45D7"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6D62AD1" w14:textId="77777777" w:rsidR="00D85FDB" w:rsidRDefault="00D85FDB">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1354202"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5E5DE218" w14:textId="77777777" w:rsidTr="004E285D">
        <w:trPr>
          <w:trHeight w:val="300"/>
        </w:trPr>
        <w:tc>
          <w:tcPr>
            <w:tcW w:w="0" w:type="auto"/>
            <w:noWrap/>
            <w:tcMar>
              <w:top w:w="15" w:type="dxa"/>
              <w:left w:w="15" w:type="dxa"/>
              <w:bottom w:w="0" w:type="dxa"/>
              <w:right w:w="15" w:type="dxa"/>
            </w:tcMar>
            <w:vAlign w:val="bottom"/>
            <w:hideMark/>
          </w:tcPr>
          <w:p w14:paraId="136BDF9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C6E8A04" w14:textId="77777777" w:rsidR="00D85FDB" w:rsidRDefault="00D85FDB">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27B17839" w14:textId="77777777" w:rsidR="00D85FDB" w:rsidRDefault="00D85FDB">
            <w:pPr>
              <w:rPr>
                <w:rFonts w:ascii="Calibri" w:hAnsi="Calibri" w:cs="Calibri"/>
                <w:color w:val="000000"/>
                <w:kern w:val="2"/>
                <w:szCs w:val="22"/>
              </w:rPr>
            </w:pPr>
            <w:r>
              <w:rPr>
                <w:rFonts w:ascii="Calibri" w:hAnsi="Calibri" w:cs="Calibri"/>
                <w:color w:val="000000"/>
                <w:kern w:val="2"/>
                <w:szCs w:val="22"/>
              </w:rPr>
              <w:t>WILUS Inc.</w:t>
            </w:r>
          </w:p>
        </w:tc>
      </w:tr>
      <w:tr w:rsidR="00D85FDB" w14:paraId="4F62D7BD" w14:textId="77777777" w:rsidTr="004E285D">
        <w:trPr>
          <w:trHeight w:val="300"/>
        </w:trPr>
        <w:tc>
          <w:tcPr>
            <w:tcW w:w="0" w:type="auto"/>
            <w:noWrap/>
            <w:tcMar>
              <w:top w:w="15" w:type="dxa"/>
              <w:left w:w="15" w:type="dxa"/>
              <w:bottom w:w="0" w:type="dxa"/>
              <w:right w:w="15" w:type="dxa"/>
            </w:tcMar>
            <w:vAlign w:val="bottom"/>
            <w:hideMark/>
          </w:tcPr>
          <w:p w14:paraId="52B7A62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A6F2F64" w14:textId="77777777" w:rsidR="00D85FDB" w:rsidRDefault="00D85FDB">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679F2C2"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3CCFD9D7" w14:textId="77777777" w:rsidTr="004E285D">
        <w:trPr>
          <w:trHeight w:val="300"/>
        </w:trPr>
        <w:tc>
          <w:tcPr>
            <w:tcW w:w="0" w:type="auto"/>
            <w:noWrap/>
            <w:tcMar>
              <w:top w:w="15" w:type="dxa"/>
              <w:left w:w="15" w:type="dxa"/>
              <w:bottom w:w="0" w:type="dxa"/>
              <w:right w:w="15" w:type="dxa"/>
            </w:tcMar>
            <w:vAlign w:val="bottom"/>
            <w:hideMark/>
          </w:tcPr>
          <w:p w14:paraId="1DFB50A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517B65" w14:textId="77777777" w:rsidR="00D85FDB" w:rsidRDefault="00D85FDB">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9F7A709" w14:textId="77777777" w:rsidR="00D85FDB" w:rsidRDefault="00D85FDB">
            <w:pPr>
              <w:rPr>
                <w:rFonts w:ascii="Calibri" w:hAnsi="Calibri" w:cs="Calibri"/>
                <w:color w:val="000000"/>
                <w:kern w:val="2"/>
                <w:szCs w:val="22"/>
              </w:rPr>
            </w:pPr>
            <w:r>
              <w:rPr>
                <w:rFonts w:ascii="Calibri" w:hAnsi="Calibri" w:cs="Calibri"/>
                <w:color w:val="000000"/>
                <w:kern w:val="2"/>
                <w:szCs w:val="22"/>
              </w:rPr>
              <w:t>Huawei</w:t>
            </w:r>
          </w:p>
        </w:tc>
      </w:tr>
      <w:tr w:rsidR="00D85FDB" w14:paraId="6015F386" w14:textId="77777777" w:rsidTr="004E285D">
        <w:trPr>
          <w:trHeight w:val="300"/>
        </w:trPr>
        <w:tc>
          <w:tcPr>
            <w:tcW w:w="0" w:type="auto"/>
            <w:noWrap/>
            <w:tcMar>
              <w:top w:w="15" w:type="dxa"/>
              <w:left w:w="15" w:type="dxa"/>
              <w:bottom w:w="0" w:type="dxa"/>
              <w:right w:w="15" w:type="dxa"/>
            </w:tcMar>
            <w:vAlign w:val="bottom"/>
            <w:hideMark/>
          </w:tcPr>
          <w:p w14:paraId="0CE4D13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13B0917" w14:textId="77777777" w:rsidR="00D85FDB" w:rsidRDefault="00D85FDB">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0D89698"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3F39E98F" w14:textId="77777777" w:rsidTr="004E285D">
        <w:trPr>
          <w:trHeight w:val="300"/>
        </w:trPr>
        <w:tc>
          <w:tcPr>
            <w:tcW w:w="0" w:type="auto"/>
            <w:noWrap/>
            <w:tcMar>
              <w:top w:w="15" w:type="dxa"/>
              <w:left w:w="15" w:type="dxa"/>
              <w:bottom w:w="0" w:type="dxa"/>
              <w:right w:w="15" w:type="dxa"/>
            </w:tcMar>
            <w:vAlign w:val="bottom"/>
            <w:hideMark/>
          </w:tcPr>
          <w:p w14:paraId="452C3F4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83B02D" w14:textId="77777777" w:rsidR="00D85FDB" w:rsidRDefault="00D85FDB">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500A8916"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588A6C51" w14:textId="77777777" w:rsidTr="004E285D">
        <w:trPr>
          <w:trHeight w:val="300"/>
        </w:trPr>
        <w:tc>
          <w:tcPr>
            <w:tcW w:w="0" w:type="auto"/>
            <w:noWrap/>
            <w:tcMar>
              <w:top w:w="15" w:type="dxa"/>
              <w:left w:w="15" w:type="dxa"/>
              <w:bottom w:w="0" w:type="dxa"/>
              <w:right w:w="15" w:type="dxa"/>
            </w:tcMar>
            <w:vAlign w:val="bottom"/>
            <w:hideMark/>
          </w:tcPr>
          <w:p w14:paraId="2BC1E14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7EB26F8" w14:textId="77777777" w:rsidR="00D85FDB" w:rsidRDefault="00D85FDB">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2342E651"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607CE9E4" w14:textId="77777777" w:rsidTr="004E285D">
        <w:trPr>
          <w:trHeight w:val="300"/>
        </w:trPr>
        <w:tc>
          <w:tcPr>
            <w:tcW w:w="0" w:type="auto"/>
            <w:noWrap/>
            <w:tcMar>
              <w:top w:w="15" w:type="dxa"/>
              <w:left w:w="15" w:type="dxa"/>
              <w:bottom w:w="0" w:type="dxa"/>
              <w:right w:w="15" w:type="dxa"/>
            </w:tcMar>
            <w:vAlign w:val="bottom"/>
            <w:hideMark/>
          </w:tcPr>
          <w:p w14:paraId="516A56C9"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790446B" w14:textId="77777777" w:rsidR="00D85FDB" w:rsidRDefault="00D85FDB">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49DB02F" w14:textId="77777777" w:rsidR="00D85FDB" w:rsidRDefault="00D85FDB">
            <w:pPr>
              <w:rPr>
                <w:rFonts w:ascii="Calibri" w:hAnsi="Calibri" w:cs="Calibri"/>
                <w:color w:val="000000"/>
                <w:kern w:val="2"/>
                <w:szCs w:val="22"/>
              </w:rPr>
            </w:pPr>
            <w:r>
              <w:rPr>
                <w:rFonts w:ascii="Calibri" w:hAnsi="Calibri" w:cs="Calibri"/>
                <w:color w:val="000000"/>
                <w:kern w:val="2"/>
                <w:szCs w:val="22"/>
              </w:rPr>
              <w:t>SAMSUNG</w:t>
            </w:r>
          </w:p>
        </w:tc>
      </w:tr>
      <w:tr w:rsidR="00D85FDB" w14:paraId="65602742" w14:textId="77777777" w:rsidTr="004E285D">
        <w:trPr>
          <w:trHeight w:val="300"/>
        </w:trPr>
        <w:tc>
          <w:tcPr>
            <w:tcW w:w="0" w:type="auto"/>
            <w:noWrap/>
            <w:tcMar>
              <w:top w:w="15" w:type="dxa"/>
              <w:left w:w="15" w:type="dxa"/>
              <w:bottom w:w="0" w:type="dxa"/>
              <w:right w:w="15" w:type="dxa"/>
            </w:tcMar>
            <w:vAlign w:val="bottom"/>
            <w:hideMark/>
          </w:tcPr>
          <w:p w14:paraId="3325C28B"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AA52BDB" w14:textId="77777777" w:rsidR="00D85FDB" w:rsidRDefault="00D85FDB">
            <w:pPr>
              <w:rPr>
                <w:rFonts w:ascii="Calibri" w:hAnsi="Calibri" w:cs="Calibri"/>
                <w:color w:val="000000"/>
                <w:kern w:val="2"/>
                <w:szCs w:val="22"/>
              </w:rPr>
            </w:pPr>
            <w:r>
              <w:rPr>
                <w:rFonts w:ascii="Calibri" w:hAnsi="Calibri" w:cs="Calibri"/>
                <w:color w:val="000000"/>
                <w:kern w:val="2"/>
                <w:szCs w:val="22"/>
              </w:rPr>
              <w:t>Kasher, Assaf</w:t>
            </w:r>
          </w:p>
        </w:tc>
        <w:tc>
          <w:tcPr>
            <w:tcW w:w="0" w:type="auto"/>
            <w:noWrap/>
            <w:tcMar>
              <w:top w:w="15" w:type="dxa"/>
              <w:left w:w="15" w:type="dxa"/>
              <w:bottom w:w="0" w:type="dxa"/>
              <w:right w:w="15" w:type="dxa"/>
            </w:tcMar>
            <w:vAlign w:val="bottom"/>
            <w:hideMark/>
          </w:tcPr>
          <w:p w14:paraId="3D9056D6"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3C371FE8" w14:textId="77777777" w:rsidTr="004E285D">
        <w:trPr>
          <w:trHeight w:val="300"/>
        </w:trPr>
        <w:tc>
          <w:tcPr>
            <w:tcW w:w="0" w:type="auto"/>
            <w:noWrap/>
            <w:tcMar>
              <w:top w:w="15" w:type="dxa"/>
              <w:left w:w="15" w:type="dxa"/>
              <w:bottom w:w="0" w:type="dxa"/>
              <w:right w:w="15" w:type="dxa"/>
            </w:tcMar>
            <w:vAlign w:val="bottom"/>
            <w:hideMark/>
          </w:tcPr>
          <w:p w14:paraId="34CEEED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1AC6141" w14:textId="77777777" w:rsidR="00D85FDB" w:rsidRDefault="00D85FDB">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4D1BBD39" w14:textId="77777777" w:rsidR="00D85FDB" w:rsidRDefault="00D85FDB">
            <w:pPr>
              <w:rPr>
                <w:rFonts w:ascii="Calibri" w:hAnsi="Calibri" w:cs="Calibri"/>
                <w:color w:val="000000"/>
                <w:kern w:val="2"/>
                <w:szCs w:val="22"/>
              </w:rPr>
            </w:pPr>
            <w:r>
              <w:rPr>
                <w:rFonts w:ascii="Calibri" w:hAnsi="Calibri" w:cs="Calibri"/>
                <w:color w:val="000000"/>
                <w:kern w:val="2"/>
                <w:szCs w:val="22"/>
              </w:rPr>
              <w:t>Huawei Technologies Co. Ltd</w:t>
            </w:r>
          </w:p>
        </w:tc>
      </w:tr>
      <w:tr w:rsidR="00D85FDB" w14:paraId="53ABFDA6" w14:textId="77777777" w:rsidTr="004E285D">
        <w:trPr>
          <w:trHeight w:val="300"/>
        </w:trPr>
        <w:tc>
          <w:tcPr>
            <w:tcW w:w="0" w:type="auto"/>
            <w:noWrap/>
            <w:tcMar>
              <w:top w:w="15" w:type="dxa"/>
              <w:left w:w="15" w:type="dxa"/>
              <w:bottom w:w="0" w:type="dxa"/>
              <w:right w:w="15" w:type="dxa"/>
            </w:tcMar>
            <w:vAlign w:val="bottom"/>
            <w:hideMark/>
          </w:tcPr>
          <w:p w14:paraId="29CFDCD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6585B4F" w14:textId="77777777" w:rsidR="00D85FDB" w:rsidRDefault="00D85FDB">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6B39D73" w14:textId="77777777" w:rsidR="00D85FDB" w:rsidRDefault="00D85FDB">
            <w:pPr>
              <w:rPr>
                <w:rFonts w:ascii="Calibri" w:hAnsi="Calibri" w:cs="Calibri"/>
                <w:color w:val="000000"/>
                <w:kern w:val="2"/>
                <w:szCs w:val="22"/>
              </w:rPr>
            </w:pPr>
            <w:r>
              <w:rPr>
                <w:rFonts w:ascii="Calibri" w:hAnsi="Calibri" w:cs="Calibri"/>
                <w:color w:val="000000"/>
                <w:kern w:val="2"/>
                <w:szCs w:val="22"/>
              </w:rPr>
              <w:t>LG ELECTRONICS</w:t>
            </w:r>
          </w:p>
        </w:tc>
      </w:tr>
      <w:tr w:rsidR="004E285D" w14:paraId="6DC7B2A8" w14:textId="77777777" w:rsidTr="004E285D">
        <w:trPr>
          <w:trHeight w:val="300"/>
        </w:trPr>
        <w:tc>
          <w:tcPr>
            <w:tcW w:w="0" w:type="auto"/>
            <w:noWrap/>
            <w:tcMar>
              <w:top w:w="15" w:type="dxa"/>
              <w:left w:w="15" w:type="dxa"/>
              <w:bottom w:w="0" w:type="dxa"/>
              <w:right w:w="15" w:type="dxa"/>
            </w:tcMar>
            <w:vAlign w:val="bottom"/>
          </w:tcPr>
          <w:p w14:paraId="7A00B49D" w14:textId="7AA70C9C" w:rsidR="004E285D" w:rsidRPr="004E285D" w:rsidRDefault="004E285D" w:rsidP="004E285D">
            <w:pPr>
              <w:jc w:val="center"/>
              <w:rPr>
                <w:rFonts w:ascii="Calibri" w:hAnsi="Calibri" w:cs="Calibri"/>
                <w:color w:val="000000"/>
                <w:kern w:val="2"/>
                <w:szCs w:val="22"/>
                <w:highlight w:val="yellow"/>
              </w:rPr>
            </w:pPr>
            <w:r w:rsidRPr="004E285D">
              <w:rPr>
                <w:rFonts w:ascii="Calibri" w:hAnsi="Calibri" w:cs="Calibri"/>
                <w:color w:val="000000"/>
                <w:kern w:val="2"/>
                <w:szCs w:val="22"/>
                <w:highlight w:val="yellow"/>
              </w:rPr>
              <w:t>11/12</w:t>
            </w:r>
          </w:p>
        </w:tc>
        <w:tc>
          <w:tcPr>
            <w:tcW w:w="0" w:type="auto"/>
            <w:noWrap/>
            <w:tcMar>
              <w:top w:w="15" w:type="dxa"/>
              <w:left w:w="15" w:type="dxa"/>
              <w:bottom w:w="0" w:type="dxa"/>
              <w:right w:w="15" w:type="dxa"/>
            </w:tcMar>
            <w:vAlign w:val="bottom"/>
          </w:tcPr>
          <w:p w14:paraId="081DEB51" w14:textId="207A7981" w:rsidR="004E285D" w:rsidRPr="004E285D" w:rsidRDefault="004E285D" w:rsidP="004E285D">
            <w:pPr>
              <w:rPr>
                <w:rFonts w:ascii="Calibri" w:hAnsi="Calibri" w:cs="Calibri"/>
                <w:color w:val="000000"/>
                <w:kern w:val="2"/>
                <w:szCs w:val="22"/>
                <w:highlight w:val="yellow"/>
              </w:rPr>
            </w:pPr>
            <w:r w:rsidRPr="004E285D">
              <w:rPr>
                <w:rFonts w:ascii="Calibri" w:hAnsi="Calibri" w:cs="Calibri"/>
                <w:color w:val="000000"/>
                <w:kern w:val="2"/>
                <w:szCs w:val="22"/>
                <w:highlight w:val="yellow"/>
              </w:rPr>
              <w:t>Kim, Jeongki</w:t>
            </w:r>
          </w:p>
        </w:tc>
        <w:tc>
          <w:tcPr>
            <w:tcW w:w="0" w:type="auto"/>
            <w:noWrap/>
            <w:tcMar>
              <w:top w:w="15" w:type="dxa"/>
              <w:left w:w="15" w:type="dxa"/>
              <w:bottom w:w="0" w:type="dxa"/>
              <w:right w:w="15" w:type="dxa"/>
            </w:tcMar>
            <w:vAlign w:val="bottom"/>
          </w:tcPr>
          <w:p w14:paraId="7ED934B3" w14:textId="718A3C0D" w:rsidR="004E285D" w:rsidRPr="004E285D" w:rsidRDefault="004E285D" w:rsidP="004E285D">
            <w:pPr>
              <w:rPr>
                <w:rFonts w:ascii="Calibri" w:hAnsi="Calibri" w:cs="Calibri"/>
                <w:color w:val="000000"/>
                <w:kern w:val="2"/>
                <w:szCs w:val="22"/>
                <w:highlight w:val="yellow"/>
              </w:rPr>
            </w:pPr>
            <w:r w:rsidRPr="004E285D">
              <w:rPr>
                <w:rFonts w:ascii="Calibri" w:hAnsi="Calibri" w:cs="Calibri"/>
                <w:color w:val="000000"/>
                <w:kern w:val="2"/>
                <w:szCs w:val="22"/>
                <w:highlight w:val="yellow"/>
              </w:rPr>
              <w:t>LG ELECTRONICS</w:t>
            </w:r>
          </w:p>
        </w:tc>
      </w:tr>
      <w:tr w:rsidR="004E285D" w14:paraId="3E78B555" w14:textId="77777777" w:rsidTr="004E285D">
        <w:trPr>
          <w:trHeight w:val="300"/>
        </w:trPr>
        <w:tc>
          <w:tcPr>
            <w:tcW w:w="0" w:type="auto"/>
            <w:noWrap/>
            <w:tcMar>
              <w:top w:w="15" w:type="dxa"/>
              <w:left w:w="15" w:type="dxa"/>
              <w:bottom w:w="0" w:type="dxa"/>
              <w:right w:w="15" w:type="dxa"/>
            </w:tcMar>
            <w:vAlign w:val="bottom"/>
            <w:hideMark/>
          </w:tcPr>
          <w:p w14:paraId="082E9DF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F6F3D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9856B7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LG ELECTRONICS</w:t>
            </w:r>
          </w:p>
        </w:tc>
      </w:tr>
      <w:tr w:rsidR="004E285D" w14:paraId="2E625EC0" w14:textId="77777777" w:rsidTr="004E285D">
        <w:trPr>
          <w:trHeight w:val="300"/>
        </w:trPr>
        <w:tc>
          <w:tcPr>
            <w:tcW w:w="0" w:type="auto"/>
            <w:noWrap/>
            <w:tcMar>
              <w:top w:w="15" w:type="dxa"/>
              <w:left w:w="15" w:type="dxa"/>
              <w:bottom w:w="0" w:type="dxa"/>
              <w:right w:w="15" w:type="dxa"/>
            </w:tcMar>
            <w:vAlign w:val="bottom"/>
            <w:hideMark/>
          </w:tcPr>
          <w:p w14:paraId="37D1567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4EE21B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E903C3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WILUS Inc</w:t>
            </w:r>
          </w:p>
        </w:tc>
      </w:tr>
      <w:tr w:rsidR="004E285D" w14:paraId="636FFC02" w14:textId="77777777" w:rsidTr="004E285D">
        <w:trPr>
          <w:trHeight w:val="300"/>
        </w:trPr>
        <w:tc>
          <w:tcPr>
            <w:tcW w:w="0" w:type="auto"/>
            <w:noWrap/>
            <w:tcMar>
              <w:top w:w="15" w:type="dxa"/>
              <w:left w:w="15" w:type="dxa"/>
              <w:bottom w:w="0" w:type="dxa"/>
              <w:right w:w="15" w:type="dxa"/>
            </w:tcMar>
            <w:vAlign w:val="bottom"/>
            <w:hideMark/>
          </w:tcPr>
          <w:p w14:paraId="0ED9A6B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EDDB8C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B07C07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730CAF79" w14:textId="77777777" w:rsidTr="004E285D">
        <w:trPr>
          <w:trHeight w:val="300"/>
        </w:trPr>
        <w:tc>
          <w:tcPr>
            <w:tcW w:w="0" w:type="auto"/>
            <w:noWrap/>
            <w:tcMar>
              <w:top w:w="15" w:type="dxa"/>
              <w:left w:w="15" w:type="dxa"/>
              <w:bottom w:w="0" w:type="dxa"/>
              <w:right w:w="15" w:type="dxa"/>
            </w:tcMar>
            <w:vAlign w:val="bottom"/>
            <w:hideMark/>
          </w:tcPr>
          <w:p w14:paraId="5A23C3F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921185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5AFC45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Apple, Inc.</w:t>
            </w:r>
          </w:p>
        </w:tc>
      </w:tr>
      <w:tr w:rsidR="004E285D" w14:paraId="38F3B25A" w14:textId="77777777" w:rsidTr="004E285D">
        <w:trPr>
          <w:trHeight w:val="300"/>
        </w:trPr>
        <w:tc>
          <w:tcPr>
            <w:tcW w:w="0" w:type="auto"/>
            <w:noWrap/>
            <w:tcMar>
              <w:top w:w="15" w:type="dxa"/>
              <w:left w:w="15" w:type="dxa"/>
              <w:bottom w:w="0" w:type="dxa"/>
              <w:right w:w="15" w:type="dxa"/>
            </w:tcMar>
            <w:vAlign w:val="bottom"/>
            <w:hideMark/>
          </w:tcPr>
          <w:p w14:paraId="48B49BA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3C5639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568B4C1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WILUS Inc.</w:t>
            </w:r>
          </w:p>
        </w:tc>
      </w:tr>
      <w:tr w:rsidR="004E285D" w14:paraId="0470A6F1" w14:textId="77777777" w:rsidTr="004E285D">
        <w:trPr>
          <w:trHeight w:val="300"/>
        </w:trPr>
        <w:tc>
          <w:tcPr>
            <w:tcW w:w="0" w:type="auto"/>
            <w:noWrap/>
            <w:tcMar>
              <w:top w:w="15" w:type="dxa"/>
              <w:left w:w="15" w:type="dxa"/>
              <w:bottom w:w="0" w:type="dxa"/>
              <w:right w:w="15" w:type="dxa"/>
            </w:tcMar>
            <w:vAlign w:val="bottom"/>
            <w:hideMark/>
          </w:tcPr>
          <w:p w14:paraId="780DFAE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B5FC32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3CE17B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NXP Semiconductors</w:t>
            </w:r>
          </w:p>
        </w:tc>
      </w:tr>
      <w:tr w:rsidR="004E285D" w14:paraId="058F1952" w14:textId="77777777" w:rsidTr="004E285D">
        <w:trPr>
          <w:trHeight w:val="300"/>
        </w:trPr>
        <w:tc>
          <w:tcPr>
            <w:tcW w:w="0" w:type="auto"/>
            <w:noWrap/>
            <w:tcMar>
              <w:top w:w="15" w:type="dxa"/>
              <w:left w:w="15" w:type="dxa"/>
              <w:bottom w:w="0" w:type="dxa"/>
              <w:right w:w="15" w:type="dxa"/>
            </w:tcMar>
            <w:vAlign w:val="bottom"/>
            <w:hideMark/>
          </w:tcPr>
          <w:p w14:paraId="70C12EC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2BC60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3059F16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67B6BBD4" w14:textId="77777777" w:rsidTr="004E285D">
        <w:trPr>
          <w:trHeight w:val="300"/>
        </w:trPr>
        <w:tc>
          <w:tcPr>
            <w:tcW w:w="0" w:type="auto"/>
            <w:noWrap/>
            <w:tcMar>
              <w:top w:w="15" w:type="dxa"/>
              <w:left w:w="15" w:type="dxa"/>
              <w:bottom w:w="0" w:type="dxa"/>
              <w:right w:w="15" w:type="dxa"/>
            </w:tcMar>
            <w:vAlign w:val="bottom"/>
            <w:hideMark/>
          </w:tcPr>
          <w:p w14:paraId="5DCB1FE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493B4D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418D605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IITP RAS</w:t>
            </w:r>
          </w:p>
        </w:tc>
      </w:tr>
      <w:tr w:rsidR="004E285D" w14:paraId="19609911" w14:textId="77777777" w:rsidTr="004E285D">
        <w:trPr>
          <w:trHeight w:val="300"/>
        </w:trPr>
        <w:tc>
          <w:tcPr>
            <w:tcW w:w="0" w:type="auto"/>
            <w:noWrap/>
            <w:tcMar>
              <w:top w:w="15" w:type="dxa"/>
              <w:left w:w="15" w:type="dxa"/>
              <w:bottom w:w="0" w:type="dxa"/>
              <w:right w:w="15" w:type="dxa"/>
            </w:tcMar>
            <w:vAlign w:val="bottom"/>
            <w:hideMark/>
          </w:tcPr>
          <w:p w14:paraId="6850B15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AB15EE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93AD0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InterDigital, Inc.</w:t>
            </w:r>
          </w:p>
        </w:tc>
      </w:tr>
      <w:tr w:rsidR="004E285D" w14:paraId="65B1E881" w14:textId="77777777" w:rsidTr="004E285D">
        <w:trPr>
          <w:trHeight w:val="300"/>
        </w:trPr>
        <w:tc>
          <w:tcPr>
            <w:tcW w:w="0" w:type="auto"/>
            <w:noWrap/>
            <w:tcMar>
              <w:top w:w="15" w:type="dxa"/>
              <w:left w:w="15" w:type="dxa"/>
              <w:bottom w:w="0" w:type="dxa"/>
              <w:right w:w="15" w:type="dxa"/>
            </w:tcMar>
            <w:vAlign w:val="bottom"/>
            <w:hideMark/>
          </w:tcPr>
          <w:p w14:paraId="29DCE04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99473C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6F2B283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05944AF2" w14:textId="77777777" w:rsidTr="004E285D">
        <w:trPr>
          <w:trHeight w:val="300"/>
        </w:trPr>
        <w:tc>
          <w:tcPr>
            <w:tcW w:w="0" w:type="auto"/>
            <w:noWrap/>
            <w:tcMar>
              <w:top w:w="15" w:type="dxa"/>
              <w:left w:w="15" w:type="dxa"/>
              <w:bottom w:w="0" w:type="dxa"/>
              <w:right w:w="15" w:type="dxa"/>
            </w:tcMar>
            <w:vAlign w:val="bottom"/>
            <w:hideMark/>
          </w:tcPr>
          <w:p w14:paraId="75319977"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AD96D0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239919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05D6684F" w14:textId="77777777" w:rsidTr="004E285D">
        <w:trPr>
          <w:trHeight w:val="300"/>
        </w:trPr>
        <w:tc>
          <w:tcPr>
            <w:tcW w:w="0" w:type="auto"/>
            <w:noWrap/>
            <w:tcMar>
              <w:top w:w="15" w:type="dxa"/>
              <w:left w:w="15" w:type="dxa"/>
              <w:bottom w:w="0" w:type="dxa"/>
              <w:right w:w="15" w:type="dxa"/>
            </w:tcMar>
            <w:vAlign w:val="bottom"/>
            <w:hideMark/>
          </w:tcPr>
          <w:p w14:paraId="250BD2A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19CEEA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0C7BD63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w:t>
            </w:r>
          </w:p>
        </w:tc>
      </w:tr>
      <w:tr w:rsidR="004E285D" w14:paraId="5E7C1387" w14:textId="77777777" w:rsidTr="004E285D">
        <w:trPr>
          <w:trHeight w:val="300"/>
        </w:trPr>
        <w:tc>
          <w:tcPr>
            <w:tcW w:w="0" w:type="auto"/>
            <w:noWrap/>
            <w:tcMar>
              <w:top w:w="15" w:type="dxa"/>
              <w:left w:w="15" w:type="dxa"/>
              <w:bottom w:w="0" w:type="dxa"/>
              <w:right w:w="15" w:type="dxa"/>
            </w:tcMar>
            <w:vAlign w:val="bottom"/>
            <w:hideMark/>
          </w:tcPr>
          <w:p w14:paraId="0D6C4E2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EFE210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4644F51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Apple, Inc.</w:t>
            </w:r>
          </w:p>
        </w:tc>
      </w:tr>
      <w:tr w:rsidR="004E285D" w14:paraId="57605440" w14:textId="77777777" w:rsidTr="004E285D">
        <w:trPr>
          <w:trHeight w:val="300"/>
        </w:trPr>
        <w:tc>
          <w:tcPr>
            <w:tcW w:w="0" w:type="auto"/>
            <w:noWrap/>
            <w:tcMar>
              <w:top w:w="15" w:type="dxa"/>
              <w:left w:w="15" w:type="dxa"/>
              <w:bottom w:w="0" w:type="dxa"/>
              <w:right w:w="15" w:type="dxa"/>
            </w:tcMar>
            <w:vAlign w:val="bottom"/>
            <w:hideMark/>
          </w:tcPr>
          <w:p w14:paraId="5906128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900F7B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152C164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 Research Centre France</w:t>
            </w:r>
          </w:p>
        </w:tc>
      </w:tr>
      <w:tr w:rsidR="004E285D" w14:paraId="2FA693B9" w14:textId="77777777" w:rsidTr="004E285D">
        <w:trPr>
          <w:trHeight w:val="300"/>
        </w:trPr>
        <w:tc>
          <w:tcPr>
            <w:tcW w:w="0" w:type="auto"/>
            <w:noWrap/>
            <w:tcMar>
              <w:top w:w="15" w:type="dxa"/>
              <w:left w:w="15" w:type="dxa"/>
              <w:bottom w:w="0" w:type="dxa"/>
              <w:right w:w="15" w:type="dxa"/>
            </w:tcMar>
            <w:vAlign w:val="bottom"/>
            <w:hideMark/>
          </w:tcPr>
          <w:p w14:paraId="258CF1A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B1F0AF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60F4EFF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InterDigital, Inc.</w:t>
            </w:r>
          </w:p>
        </w:tc>
      </w:tr>
      <w:tr w:rsidR="004E285D" w14:paraId="2BD14ED5" w14:textId="77777777" w:rsidTr="004E285D">
        <w:trPr>
          <w:trHeight w:val="300"/>
        </w:trPr>
        <w:tc>
          <w:tcPr>
            <w:tcW w:w="0" w:type="auto"/>
            <w:noWrap/>
            <w:tcMar>
              <w:top w:w="15" w:type="dxa"/>
              <w:left w:w="15" w:type="dxa"/>
              <w:bottom w:w="0" w:type="dxa"/>
              <w:right w:w="15" w:type="dxa"/>
            </w:tcMar>
            <w:vAlign w:val="bottom"/>
            <w:hideMark/>
          </w:tcPr>
          <w:p w14:paraId="247DF48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F19B99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68F2206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MediaTek Inc.</w:t>
            </w:r>
          </w:p>
        </w:tc>
      </w:tr>
      <w:tr w:rsidR="004E285D" w14:paraId="77E76814" w14:textId="77777777" w:rsidTr="004E285D">
        <w:trPr>
          <w:trHeight w:val="300"/>
        </w:trPr>
        <w:tc>
          <w:tcPr>
            <w:tcW w:w="0" w:type="auto"/>
            <w:noWrap/>
            <w:tcMar>
              <w:top w:w="15" w:type="dxa"/>
              <w:left w:w="15" w:type="dxa"/>
              <w:bottom w:w="0" w:type="dxa"/>
              <w:right w:w="15" w:type="dxa"/>
            </w:tcMar>
            <w:vAlign w:val="bottom"/>
            <w:hideMark/>
          </w:tcPr>
          <w:p w14:paraId="17CA053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C35EB0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B86A7F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ZTE Corporation</w:t>
            </w:r>
          </w:p>
        </w:tc>
      </w:tr>
      <w:tr w:rsidR="004E285D" w14:paraId="00C923E8" w14:textId="77777777" w:rsidTr="004E285D">
        <w:trPr>
          <w:trHeight w:val="300"/>
        </w:trPr>
        <w:tc>
          <w:tcPr>
            <w:tcW w:w="0" w:type="auto"/>
            <w:noWrap/>
            <w:tcMar>
              <w:top w:w="15" w:type="dxa"/>
              <w:left w:w="15" w:type="dxa"/>
              <w:bottom w:w="0" w:type="dxa"/>
              <w:right w:w="15" w:type="dxa"/>
            </w:tcMar>
            <w:vAlign w:val="bottom"/>
            <w:hideMark/>
          </w:tcPr>
          <w:p w14:paraId="0390B91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219312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B8036F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w:t>
            </w:r>
          </w:p>
        </w:tc>
      </w:tr>
      <w:tr w:rsidR="004E285D" w14:paraId="7AB5BD95" w14:textId="77777777" w:rsidTr="004E285D">
        <w:trPr>
          <w:trHeight w:val="300"/>
        </w:trPr>
        <w:tc>
          <w:tcPr>
            <w:tcW w:w="0" w:type="auto"/>
            <w:noWrap/>
            <w:tcMar>
              <w:top w:w="15" w:type="dxa"/>
              <w:left w:w="15" w:type="dxa"/>
              <w:bottom w:w="0" w:type="dxa"/>
              <w:right w:w="15" w:type="dxa"/>
            </w:tcMar>
            <w:vAlign w:val="bottom"/>
            <w:hideMark/>
          </w:tcPr>
          <w:p w14:paraId="3F73391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262484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Malinen, Jouni</w:t>
            </w:r>
          </w:p>
        </w:tc>
        <w:tc>
          <w:tcPr>
            <w:tcW w:w="0" w:type="auto"/>
            <w:noWrap/>
            <w:tcMar>
              <w:top w:w="15" w:type="dxa"/>
              <w:left w:w="15" w:type="dxa"/>
              <w:bottom w:w="0" w:type="dxa"/>
              <w:right w:w="15" w:type="dxa"/>
            </w:tcMar>
            <w:vAlign w:val="bottom"/>
            <w:hideMark/>
          </w:tcPr>
          <w:p w14:paraId="4F7C9D9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24EEE92D" w14:textId="77777777" w:rsidTr="004E285D">
        <w:trPr>
          <w:trHeight w:val="300"/>
        </w:trPr>
        <w:tc>
          <w:tcPr>
            <w:tcW w:w="0" w:type="auto"/>
            <w:noWrap/>
            <w:tcMar>
              <w:top w:w="15" w:type="dxa"/>
              <w:left w:w="15" w:type="dxa"/>
              <w:bottom w:w="0" w:type="dxa"/>
              <w:right w:w="15" w:type="dxa"/>
            </w:tcMar>
            <w:vAlign w:val="bottom"/>
            <w:hideMark/>
          </w:tcPr>
          <w:p w14:paraId="2936EB4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AECB6D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263045B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478AC617" w14:textId="77777777" w:rsidTr="004E285D">
        <w:trPr>
          <w:trHeight w:val="300"/>
        </w:trPr>
        <w:tc>
          <w:tcPr>
            <w:tcW w:w="0" w:type="auto"/>
            <w:noWrap/>
            <w:tcMar>
              <w:top w:w="15" w:type="dxa"/>
              <w:left w:w="15" w:type="dxa"/>
              <w:bottom w:w="0" w:type="dxa"/>
              <w:right w:w="15" w:type="dxa"/>
            </w:tcMar>
            <w:vAlign w:val="bottom"/>
            <w:hideMark/>
          </w:tcPr>
          <w:p w14:paraId="7C74349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1119AF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6B73763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4D4F377F" w14:textId="77777777" w:rsidTr="004E285D">
        <w:trPr>
          <w:trHeight w:val="300"/>
        </w:trPr>
        <w:tc>
          <w:tcPr>
            <w:tcW w:w="0" w:type="auto"/>
            <w:noWrap/>
            <w:tcMar>
              <w:top w:w="15" w:type="dxa"/>
              <w:left w:w="15" w:type="dxa"/>
              <w:bottom w:w="0" w:type="dxa"/>
              <w:right w:w="15" w:type="dxa"/>
            </w:tcMar>
            <w:vAlign w:val="bottom"/>
            <w:hideMark/>
          </w:tcPr>
          <w:p w14:paraId="31DE3D7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5E9DC2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7AF5B5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Cisco Systems, Inc.</w:t>
            </w:r>
          </w:p>
        </w:tc>
      </w:tr>
      <w:tr w:rsidR="004E285D" w14:paraId="06D7D9F2" w14:textId="77777777" w:rsidTr="004E285D">
        <w:trPr>
          <w:trHeight w:val="300"/>
        </w:trPr>
        <w:tc>
          <w:tcPr>
            <w:tcW w:w="0" w:type="auto"/>
            <w:noWrap/>
            <w:tcMar>
              <w:top w:w="15" w:type="dxa"/>
              <w:left w:w="15" w:type="dxa"/>
              <w:bottom w:w="0" w:type="dxa"/>
              <w:right w:w="15" w:type="dxa"/>
            </w:tcMar>
            <w:vAlign w:val="bottom"/>
            <w:hideMark/>
          </w:tcPr>
          <w:p w14:paraId="7310F3C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C640D2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555A5E1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3F8E29B8" w14:textId="77777777" w:rsidTr="004E285D">
        <w:trPr>
          <w:trHeight w:val="300"/>
        </w:trPr>
        <w:tc>
          <w:tcPr>
            <w:tcW w:w="0" w:type="auto"/>
            <w:noWrap/>
            <w:tcMar>
              <w:top w:w="15" w:type="dxa"/>
              <w:left w:w="15" w:type="dxa"/>
              <w:bottom w:w="0" w:type="dxa"/>
              <w:right w:w="15" w:type="dxa"/>
            </w:tcMar>
            <w:vAlign w:val="bottom"/>
            <w:hideMark/>
          </w:tcPr>
          <w:p w14:paraId="21D0C0A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lastRenderedPageBreak/>
              <w:t>11/12</w:t>
            </w:r>
          </w:p>
        </w:tc>
        <w:tc>
          <w:tcPr>
            <w:tcW w:w="0" w:type="auto"/>
            <w:noWrap/>
            <w:tcMar>
              <w:top w:w="15" w:type="dxa"/>
              <w:left w:w="15" w:type="dxa"/>
              <w:bottom w:w="0" w:type="dxa"/>
              <w:right w:w="15" w:type="dxa"/>
            </w:tcMar>
            <w:vAlign w:val="bottom"/>
            <w:hideMark/>
          </w:tcPr>
          <w:p w14:paraId="607A9E4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B17EA8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Cypress Semiconductor Corporation</w:t>
            </w:r>
          </w:p>
        </w:tc>
      </w:tr>
      <w:tr w:rsidR="004E285D" w14:paraId="3C86C0AF" w14:textId="77777777" w:rsidTr="004E285D">
        <w:trPr>
          <w:trHeight w:val="300"/>
        </w:trPr>
        <w:tc>
          <w:tcPr>
            <w:tcW w:w="0" w:type="auto"/>
            <w:noWrap/>
            <w:tcMar>
              <w:top w:w="15" w:type="dxa"/>
              <w:left w:w="15" w:type="dxa"/>
              <w:bottom w:w="0" w:type="dxa"/>
              <w:right w:w="15" w:type="dxa"/>
            </w:tcMar>
            <w:vAlign w:val="bottom"/>
            <w:hideMark/>
          </w:tcPr>
          <w:p w14:paraId="4BE3536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B03954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038265C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w:t>
            </w:r>
          </w:p>
        </w:tc>
      </w:tr>
      <w:tr w:rsidR="004E285D" w14:paraId="56B36AFE" w14:textId="77777777" w:rsidTr="004E285D">
        <w:trPr>
          <w:trHeight w:val="300"/>
        </w:trPr>
        <w:tc>
          <w:tcPr>
            <w:tcW w:w="0" w:type="auto"/>
            <w:noWrap/>
            <w:tcMar>
              <w:top w:w="15" w:type="dxa"/>
              <w:left w:w="15" w:type="dxa"/>
              <w:bottom w:w="0" w:type="dxa"/>
              <w:right w:w="15" w:type="dxa"/>
            </w:tcMar>
            <w:vAlign w:val="bottom"/>
            <w:hideMark/>
          </w:tcPr>
          <w:p w14:paraId="189AC10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3ED1AD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3A2C75E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7EE0BCF0" w14:textId="77777777" w:rsidTr="004E285D">
        <w:trPr>
          <w:trHeight w:val="300"/>
        </w:trPr>
        <w:tc>
          <w:tcPr>
            <w:tcW w:w="0" w:type="auto"/>
            <w:noWrap/>
            <w:tcMar>
              <w:top w:w="15" w:type="dxa"/>
              <w:left w:w="15" w:type="dxa"/>
              <w:bottom w:w="0" w:type="dxa"/>
              <w:right w:w="15" w:type="dxa"/>
            </w:tcMar>
            <w:vAlign w:val="bottom"/>
            <w:hideMark/>
          </w:tcPr>
          <w:p w14:paraId="3C1C70D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A217E1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1EDE7C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168A60B9" w14:textId="77777777" w:rsidTr="004E285D">
        <w:trPr>
          <w:trHeight w:val="300"/>
        </w:trPr>
        <w:tc>
          <w:tcPr>
            <w:tcW w:w="0" w:type="auto"/>
            <w:noWrap/>
            <w:tcMar>
              <w:top w:w="15" w:type="dxa"/>
              <w:left w:w="15" w:type="dxa"/>
              <w:bottom w:w="0" w:type="dxa"/>
              <w:right w:w="15" w:type="dxa"/>
            </w:tcMar>
            <w:vAlign w:val="bottom"/>
            <w:hideMark/>
          </w:tcPr>
          <w:p w14:paraId="0EBD3DA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CF1CF1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3A3308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Hewlett Packard Enterprise</w:t>
            </w:r>
          </w:p>
        </w:tc>
      </w:tr>
      <w:tr w:rsidR="004E285D" w14:paraId="0FB50DFE" w14:textId="77777777" w:rsidTr="004E285D">
        <w:trPr>
          <w:trHeight w:val="300"/>
        </w:trPr>
        <w:tc>
          <w:tcPr>
            <w:tcW w:w="0" w:type="auto"/>
            <w:noWrap/>
            <w:tcMar>
              <w:top w:w="15" w:type="dxa"/>
              <w:left w:w="15" w:type="dxa"/>
              <w:bottom w:w="0" w:type="dxa"/>
              <w:right w:w="15" w:type="dxa"/>
            </w:tcMar>
            <w:vAlign w:val="bottom"/>
            <w:hideMark/>
          </w:tcPr>
          <w:p w14:paraId="55AD685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888578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19296E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InterDigital, Inc.</w:t>
            </w:r>
          </w:p>
        </w:tc>
      </w:tr>
      <w:tr w:rsidR="004E285D" w14:paraId="792B681F" w14:textId="77777777" w:rsidTr="004E285D">
        <w:trPr>
          <w:trHeight w:val="300"/>
        </w:trPr>
        <w:tc>
          <w:tcPr>
            <w:tcW w:w="0" w:type="auto"/>
            <w:noWrap/>
            <w:tcMar>
              <w:top w:w="15" w:type="dxa"/>
              <w:left w:w="15" w:type="dxa"/>
              <w:bottom w:w="0" w:type="dxa"/>
              <w:right w:w="15" w:type="dxa"/>
            </w:tcMar>
            <w:vAlign w:val="bottom"/>
            <w:hideMark/>
          </w:tcPr>
          <w:p w14:paraId="2FE6817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901BB4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127A4EB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5DC00B17" w14:textId="77777777" w:rsidTr="004E285D">
        <w:trPr>
          <w:trHeight w:val="300"/>
        </w:trPr>
        <w:tc>
          <w:tcPr>
            <w:tcW w:w="0" w:type="auto"/>
            <w:noWrap/>
            <w:tcMar>
              <w:top w:w="15" w:type="dxa"/>
              <w:left w:w="15" w:type="dxa"/>
              <w:bottom w:w="0" w:type="dxa"/>
              <w:right w:w="15" w:type="dxa"/>
            </w:tcMar>
            <w:vAlign w:val="bottom"/>
            <w:hideMark/>
          </w:tcPr>
          <w:p w14:paraId="114667B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504EA0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Pettersson, Charlie</w:t>
            </w:r>
          </w:p>
        </w:tc>
        <w:tc>
          <w:tcPr>
            <w:tcW w:w="0" w:type="auto"/>
            <w:noWrap/>
            <w:tcMar>
              <w:top w:w="15" w:type="dxa"/>
              <w:left w:w="15" w:type="dxa"/>
              <w:bottom w:w="0" w:type="dxa"/>
              <w:right w:w="15" w:type="dxa"/>
            </w:tcMar>
            <w:vAlign w:val="bottom"/>
            <w:hideMark/>
          </w:tcPr>
          <w:p w14:paraId="3892407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2D715E8C" w14:textId="77777777" w:rsidTr="004E285D">
        <w:trPr>
          <w:trHeight w:val="300"/>
        </w:trPr>
        <w:tc>
          <w:tcPr>
            <w:tcW w:w="0" w:type="auto"/>
            <w:noWrap/>
            <w:tcMar>
              <w:top w:w="15" w:type="dxa"/>
              <w:left w:w="15" w:type="dxa"/>
              <w:bottom w:w="0" w:type="dxa"/>
              <w:right w:w="15" w:type="dxa"/>
            </w:tcMar>
            <w:vAlign w:val="bottom"/>
            <w:hideMark/>
          </w:tcPr>
          <w:p w14:paraId="2B7666D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8543F1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30622C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Panasonic Asia Pacific Pte Ltd.</w:t>
            </w:r>
          </w:p>
        </w:tc>
      </w:tr>
      <w:tr w:rsidR="004E285D" w14:paraId="45B595D1" w14:textId="77777777" w:rsidTr="004E285D">
        <w:trPr>
          <w:trHeight w:val="300"/>
        </w:trPr>
        <w:tc>
          <w:tcPr>
            <w:tcW w:w="0" w:type="auto"/>
            <w:noWrap/>
            <w:tcMar>
              <w:top w:w="15" w:type="dxa"/>
              <w:left w:w="15" w:type="dxa"/>
              <w:bottom w:w="0" w:type="dxa"/>
              <w:right w:w="15" w:type="dxa"/>
            </w:tcMar>
            <w:vAlign w:val="bottom"/>
            <w:hideMark/>
          </w:tcPr>
          <w:p w14:paraId="7144FF6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F078E8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5FF4999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3A58A3AC" w14:textId="77777777" w:rsidTr="004E285D">
        <w:trPr>
          <w:trHeight w:val="300"/>
        </w:trPr>
        <w:tc>
          <w:tcPr>
            <w:tcW w:w="0" w:type="auto"/>
            <w:noWrap/>
            <w:tcMar>
              <w:top w:w="15" w:type="dxa"/>
              <w:left w:w="15" w:type="dxa"/>
              <w:bottom w:w="0" w:type="dxa"/>
              <w:right w:w="15" w:type="dxa"/>
            </w:tcMar>
            <w:vAlign w:val="bottom"/>
            <w:hideMark/>
          </w:tcPr>
          <w:p w14:paraId="624149D7"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DBAB1E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7E48650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Perspecta Labs</w:t>
            </w:r>
          </w:p>
        </w:tc>
      </w:tr>
      <w:tr w:rsidR="004E285D" w14:paraId="772C5C29" w14:textId="77777777" w:rsidTr="004E285D">
        <w:trPr>
          <w:trHeight w:val="300"/>
        </w:trPr>
        <w:tc>
          <w:tcPr>
            <w:tcW w:w="0" w:type="auto"/>
            <w:noWrap/>
            <w:tcMar>
              <w:top w:w="15" w:type="dxa"/>
              <w:left w:w="15" w:type="dxa"/>
              <w:bottom w:w="0" w:type="dxa"/>
              <w:right w:w="15" w:type="dxa"/>
            </w:tcMar>
            <w:vAlign w:val="bottom"/>
            <w:hideMark/>
          </w:tcPr>
          <w:p w14:paraId="758BC72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E6378C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Reshef, Ehud</w:t>
            </w:r>
          </w:p>
        </w:tc>
        <w:tc>
          <w:tcPr>
            <w:tcW w:w="0" w:type="auto"/>
            <w:noWrap/>
            <w:tcMar>
              <w:top w:w="15" w:type="dxa"/>
              <w:left w:w="15" w:type="dxa"/>
              <w:bottom w:w="0" w:type="dxa"/>
              <w:right w:w="15" w:type="dxa"/>
            </w:tcMar>
            <w:vAlign w:val="bottom"/>
            <w:hideMark/>
          </w:tcPr>
          <w:p w14:paraId="191C8BD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4375C66" w14:textId="77777777" w:rsidTr="004E285D">
        <w:trPr>
          <w:trHeight w:val="300"/>
        </w:trPr>
        <w:tc>
          <w:tcPr>
            <w:tcW w:w="0" w:type="auto"/>
            <w:noWrap/>
            <w:tcMar>
              <w:top w:w="15" w:type="dxa"/>
              <w:left w:w="15" w:type="dxa"/>
              <w:bottom w:w="0" w:type="dxa"/>
              <w:right w:w="15" w:type="dxa"/>
            </w:tcMar>
            <w:vAlign w:val="bottom"/>
            <w:hideMark/>
          </w:tcPr>
          <w:p w14:paraId="7BD89A8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FAD6D8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Sadeghi, Bahareh</w:t>
            </w:r>
          </w:p>
        </w:tc>
        <w:tc>
          <w:tcPr>
            <w:tcW w:w="0" w:type="auto"/>
            <w:noWrap/>
            <w:tcMar>
              <w:top w:w="15" w:type="dxa"/>
              <w:left w:w="15" w:type="dxa"/>
              <w:bottom w:w="0" w:type="dxa"/>
              <w:right w:w="15" w:type="dxa"/>
            </w:tcMar>
            <w:vAlign w:val="bottom"/>
            <w:hideMark/>
          </w:tcPr>
          <w:p w14:paraId="7B4FECA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1A2CEAD5" w14:textId="77777777" w:rsidTr="004E285D">
        <w:trPr>
          <w:trHeight w:val="300"/>
        </w:trPr>
        <w:tc>
          <w:tcPr>
            <w:tcW w:w="0" w:type="auto"/>
            <w:noWrap/>
            <w:tcMar>
              <w:top w:w="15" w:type="dxa"/>
              <w:left w:w="15" w:type="dxa"/>
              <w:bottom w:w="0" w:type="dxa"/>
              <w:right w:w="15" w:type="dxa"/>
            </w:tcMar>
            <w:vAlign w:val="bottom"/>
            <w:hideMark/>
          </w:tcPr>
          <w:p w14:paraId="1AE08DB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3A8BAE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6B18316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48F9C26C" w14:textId="77777777" w:rsidTr="004E285D">
        <w:trPr>
          <w:trHeight w:val="300"/>
        </w:trPr>
        <w:tc>
          <w:tcPr>
            <w:tcW w:w="0" w:type="auto"/>
            <w:noWrap/>
            <w:tcMar>
              <w:top w:w="15" w:type="dxa"/>
              <w:left w:w="15" w:type="dxa"/>
              <w:bottom w:w="0" w:type="dxa"/>
              <w:right w:w="15" w:type="dxa"/>
            </w:tcMar>
            <w:vAlign w:val="bottom"/>
            <w:hideMark/>
          </w:tcPr>
          <w:p w14:paraId="4839A4C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6723C8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Shor, Gadi</w:t>
            </w:r>
          </w:p>
        </w:tc>
        <w:tc>
          <w:tcPr>
            <w:tcW w:w="0" w:type="auto"/>
            <w:noWrap/>
            <w:tcMar>
              <w:top w:w="15" w:type="dxa"/>
              <w:left w:w="15" w:type="dxa"/>
              <w:bottom w:w="0" w:type="dxa"/>
              <w:right w:w="15" w:type="dxa"/>
            </w:tcMar>
            <w:vAlign w:val="bottom"/>
            <w:hideMark/>
          </w:tcPr>
          <w:p w14:paraId="47880A2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EFD145F" w14:textId="77777777" w:rsidTr="004E285D">
        <w:trPr>
          <w:trHeight w:val="300"/>
        </w:trPr>
        <w:tc>
          <w:tcPr>
            <w:tcW w:w="0" w:type="auto"/>
            <w:noWrap/>
            <w:tcMar>
              <w:top w:w="15" w:type="dxa"/>
              <w:left w:w="15" w:type="dxa"/>
              <w:bottom w:w="0" w:type="dxa"/>
              <w:right w:w="15" w:type="dxa"/>
            </w:tcMar>
            <w:vAlign w:val="bottom"/>
            <w:hideMark/>
          </w:tcPr>
          <w:p w14:paraId="30A47DA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1764AE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223B5A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13F92881" w14:textId="77777777" w:rsidTr="004E285D">
        <w:trPr>
          <w:trHeight w:val="300"/>
        </w:trPr>
        <w:tc>
          <w:tcPr>
            <w:tcW w:w="0" w:type="auto"/>
            <w:noWrap/>
            <w:tcMar>
              <w:top w:w="15" w:type="dxa"/>
              <w:left w:w="15" w:type="dxa"/>
              <w:bottom w:w="0" w:type="dxa"/>
              <w:right w:w="15" w:type="dxa"/>
            </w:tcMar>
            <w:vAlign w:val="bottom"/>
            <w:hideMark/>
          </w:tcPr>
          <w:p w14:paraId="5E0363A4"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312705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356C39F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0BB01F42" w14:textId="77777777" w:rsidTr="004E285D">
        <w:trPr>
          <w:trHeight w:val="300"/>
        </w:trPr>
        <w:tc>
          <w:tcPr>
            <w:tcW w:w="0" w:type="auto"/>
            <w:noWrap/>
            <w:tcMar>
              <w:top w:w="15" w:type="dxa"/>
              <w:left w:w="15" w:type="dxa"/>
              <w:bottom w:w="0" w:type="dxa"/>
              <w:right w:w="15" w:type="dxa"/>
            </w:tcMar>
            <w:vAlign w:val="bottom"/>
            <w:hideMark/>
          </w:tcPr>
          <w:p w14:paraId="589399E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1851AB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A5F0E3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49F21371" w14:textId="77777777" w:rsidTr="004E285D">
        <w:trPr>
          <w:trHeight w:val="300"/>
        </w:trPr>
        <w:tc>
          <w:tcPr>
            <w:tcW w:w="0" w:type="auto"/>
            <w:noWrap/>
            <w:tcMar>
              <w:top w:w="15" w:type="dxa"/>
              <w:left w:w="15" w:type="dxa"/>
              <w:bottom w:w="0" w:type="dxa"/>
              <w:right w:w="15" w:type="dxa"/>
            </w:tcMar>
            <w:vAlign w:val="bottom"/>
            <w:hideMark/>
          </w:tcPr>
          <w:p w14:paraId="7EABD5F4"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13BED9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Tadahal, Shivkumar</w:t>
            </w:r>
          </w:p>
        </w:tc>
        <w:tc>
          <w:tcPr>
            <w:tcW w:w="0" w:type="auto"/>
            <w:noWrap/>
            <w:tcMar>
              <w:top w:w="15" w:type="dxa"/>
              <w:left w:w="15" w:type="dxa"/>
              <w:bottom w:w="0" w:type="dxa"/>
              <w:right w:w="15" w:type="dxa"/>
            </w:tcMar>
            <w:vAlign w:val="bottom"/>
            <w:hideMark/>
          </w:tcPr>
          <w:p w14:paraId="1315E4A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D92E35A" w14:textId="77777777" w:rsidTr="004E285D">
        <w:trPr>
          <w:trHeight w:val="300"/>
        </w:trPr>
        <w:tc>
          <w:tcPr>
            <w:tcW w:w="0" w:type="auto"/>
            <w:noWrap/>
            <w:tcMar>
              <w:top w:w="15" w:type="dxa"/>
              <w:left w:w="15" w:type="dxa"/>
              <w:bottom w:w="0" w:type="dxa"/>
              <w:right w:w="15" w:type="dxa"/>
            </w:tcMar>
            <w:vAlign w:val="bottom"/>
            <w:hideMark/>
          </w:tcPr>
          <w:p w14:paraId="66E0AD0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45B546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4EC2430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Sony Corporation</w:t>
            </w:r>
          </w:p>
        </w:tc>
      </w:tr>
      <w:tr w:rsidR="004E285D" w14:paraId="72524C07" w14:textId="77777777" w:rsidTr="004E285D">
        <w:trPr>
          <w:trHeight w:val="300"/>
        </w:trPr>
        <w:tc>
          <w:tcPr>
            <w:tcW w:w="0" w:type="auto"/>
            <w:noWrap/>
            <w:tcMar>
              <w:top w:w="15" w:type="dxa"/>
              <w:left w:w="15" w:type="dxa"/>
              <w:bottom w:w="0" w:type="dxa"/>
              <w:right w:w="15" w:type="dxa"/>
            </w:tcMar>
            <w:vAlign w:val="bottom"/>
            <w:hideMark/>
          </w:tcPr>
          <w:p w14:paraId="5728ABD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E544CA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Tolpin, Alexander</w:t>
            </w:r>
          </w:p>
        </w:tc>
        <w:tc>
          <w:tcPr>
            <w:tcW w:w="0" w:type="auto"/>
            <w:noWrap/>
            <w:tcMar>
              <w:top w:w="15" w:type="dxa"/>
              <w:left w:w="15" w:type="dxa"/>
              <w:bottom w:w="0" w:type="dxa"/>
              <w:right w:w="15" w:type="dxa"/>
            </w:tcMar>
            <w:vAlign w:val="bottom"/>
            <w:hideMark/>
          </w:tcPr>
          <w:p w14:paraId="130CEFA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9EEC323" w14:textId="77777777" w:rsidTr="004E285D">
        <w:trPr>
          <w:trHeight w:val="300"/>
        </w:trPr>
        <w:tc>
          <w:tcPr>
            <w:tcW w:w="0" w:type="auto"/>
            <w:noWrap/>
            <w:tcMar>
              <w:top w:w="15" w:type="dxa"/>
              <w:left w:w="15" w:type="dxa"/>
              <w:bottom w:w="0" w:type="dxa"/>
              <w:right w:w="15" w:type="dxa"/>
            </w:tcMar>
            <w:vAlign w:val="bottom"/>
            <w:hideMark/>
          </w:tcPr>
          <w:p w14:paraId="5A3BA67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D6F3D0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6F8484F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Facebook</w:t>
            </w:r>
          </w:p>
        </w:tc>
      </w:tr>
      <w:tr w:rsidR="004E285D" w14:paraId="52F2C2D0" w14:textId="77777777" w:rsidTr="004E285D">
        <w:trPr>
          <w:trHeight w:val="300"/>
        </w:trPr>
        <w:tc>
          <w:tcPr>
            <w:tcW w:w="0" w:type="auto"/>
            <w:noWrap/>
            <w:tcMar>
              <w:top w:w="15" w:type="dxa"/>
              <w:left w:w="15" w:type="dxa"/>
              <w:bottom w:w="0" w:type="dxa"/>
              <w:right w:w="15" w:type="dxa"/>
            </w:tcMar>
            <w:vAlign w:val="bottom"/>
            <w:hideMark/>
          </w:tcPr>
          <w:p w14:paraId="67C0FED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1FD51D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Ustunbas, Seda</w:t>
            </w:r>
          </w:p>
        </w:tc>
        <w:tc>
          <w:tcPr>
            <w:tcW w:w="0" w:type="auto"/>
            <w:noWrap/>
            <w:tcMar>
              <w:top w:w="15" w:type="dxa"/>
              <w:left w:w="15" w:type="dxa"/>
              <w:bottom w:w="0" w:type="dxa"/>
              <w:right w:w="15" w:type="dxa"/>
            </w:tcMar>
            <w:vAlign w:val="bottom"/>
            <w:hideMark/>
          </w:tcPr>
          <w:p w14:paraId="1E3ADB1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ITU,Vestel</w:t>
            </w:r>
          </w:p>
        </w:tc>
      </w:tr>
      <w:tr w:rsidR="004E285D" w14:paraId="42CF49BD" w14:textId="77777777" w:rsidTr="004E285D">
        <w:trPr>
          <w:trHeight w:val="300"/>
        </w:trPr>
        <w:tc>
          <w:tcPr>
            <w:tcW w:w="0" w:type="auto"/>
            <w:noWrap/>
            <w:tcMar>
              <w:top w:w="15" w:type="dxa"/>
              <w:left w:w="15" w:type="dxa"/>
              <w:bottom w:w="0" w:type="dxa"/>
              <w:right w:w="15" w:type="dxa"/>
            </w:tcMar>
            <w:vAlign w:val="bottom"/>
            <w:hideMark/>
          </w:tcPr>
          <w:p w14:paraId="462882C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B2DBE4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Venkatesan, Ganesh</w:t>
            </w:r>
          </w:p>
        </w:tc>
        <w:tc>
          <w:tcPr>
            <w:tcW w:w="0" w:type="auto"/>
            <w:noWrap/>
            <w:tcMar>
              <w:top w:w="15" w:type="dxa"/>
              <w:left w:w="15" w:type="dxa"/>
              <w:bottom w:w="0" w:type="dxa"/>
              <w:right w:w="15" w:type="dxa"/>
            </w:tcMar>
            <w:vAlign w:val="bottom"/>
            <w:hideMark/>
          </w:tcPr>
          <w:p w14:paraId="44E93CD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7ED4CF64" w14:textId="77777777" w:rsidTr="004E285D">
        <w:trPr>
          <w:trHeight w:val="300"/>
        </w:trPr>
        <w:tc>
          <w:tcPr>
            <w:tcW w:w="0" w:type="auto"/>
            <w:noWrap/>
            <w:tcMar>
              <w:top w:w="15" w:type="dxa"/>
              <w:left w:w="15" w:type="dxa"/>
              <w:bottom w:w="0" w:type="dxa"/>
              <w:right w:w="15" w:type="dxa"/>
            </w:tcMar>
            <w:vAlign w:val="bottom"/>
            <w:hideMark/>
          </w:tcPr>
          <w:p w14:paraId="254C9E6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7654E2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473F04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F63FD85" w14:textId="77777777" w:rsidTr="004E285D">
        <w:trPr>
          <w:trHeight w:val="300"/>
        </w:trPr>
        <w:tc>
          <w:tcPr>
            <w:tcW w:w="0" w:type="auto"/>
            <w:noWrap/>
            <w:tcMar>
              <w:top w:w="15" w:type="dxa"/>
              <w:left w:w="15" w:type="dxa"/>
              <w:bottom w:w="0" w:type="dxa"/>
              <w:right w:w="15" w:type="dxa"/>
            </w:tcMar>
            <w:vAlign w:val="bottom"/>
            <w:hideMark/>
          </w:tcPr>
          <w:p w14:paraId="4525311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D9A35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3E5CF65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 Research Centre France</w:t>
            </w:r>
          </w:p>
        </w:tc>
      </w:tr>
      <w:tr w:rsidR="004E285D" w14:paraId="33F13B19" w14:textId="77777777" w:rsidTr="004E285D">
        <w:trPr>
          <w:trHeight w:val="300"/>
        </w:trPr>
        <w:tc>
          <w:tcPr>
            <w:tcW w:w="0" w:type="auto"/>
            <w:noWrap/>
            <w:tcMar>
              <w:top w:w="15" w:type="dxa"/>
              <w:left w:w="15" w:type="dxa"/>
              <w:bottom w:w="0" w:type="dxa"/>
              <w:right w:w="15" w:type="dxa"/>
            </w:tcMar>
            <w:vAlign w:val="bottom"/>
            <w:hideMark/>
          </w:tcPr>
          <w:p w14:paraId="0A017F7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68452F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Vituri, Shlomi</w:t>
            </w:r>
          </w:p>
        </w:tc>
        <w:tc>
          <w:tcPr>
            <w:tcW w:w="0" w:type="auto"/>
            <w:noWrap/>
            <w:tcMar>
              <w:top w:w="15" w:type="dxa"/>
              <w:left w:w="15" w:type="dxa"/>
              <w:bottom w:w="0" w:type="dxa"/>
              <w:right w:w="15" w:type="dxa"/>
            </w:tcMar>
            <w:vAlign w:val="bottom"/>
            <w:hideMark/>
          </w:tcPr>
          <w:p w14:paraId="4D6EEFC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w:t>
            </w:r>
          </w:p>
        </w:tc>
      </w:tr>
      <w:tr w:rsidR="004E285D" w14:paraId="5567E468" w14:textId="77777777" w:rsidTr="004E285D">
        <w:trPr>
          <w:trHeight w:val="300"/>
        </w:trPr>
        <w:tc>
          <w:tcPr>
            <w:tcW w:w="0" w:type="auto"/>
            <w:noWrap/>
            <w:tcMar>
              <w:top w:w="15" w:type="dxa"/>
              <w:left w:w="15" w:type="dxa"/>
              <w:bottom w:w="0" w:type="dxa"/>
              <w:right w:w="15" w:type="dxa"/>
            </w:tcMar>
            <w:vAlign w:val="bottom"/>
            <w:hideMark/>
          </w:tcPr>
          <w:p w14:paraId="4875027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BEBE3D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390CF2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MediaTek Inc.</w:t>
            </w:r>
          </w:p>
        </w:tc>
      </w:tr>
      <w:tr w:rsidR="004E285D" w14:paraId="43835861" w14:textId="77777777" w:rsidTr="004E285D">
        <w:trPr>
          <w:trHeight w:val="300"/>
        </w:trPr>
        <w:tc>
          <w:tcPr>
            <w:tcW w:w="0" w:type="auto"/>
            <w:noWrap/>
            <w:tcMar>
              <w:top w:w="15" w:type="dxa"/>
              <w:left w:w="15" w:type="dxa"/>
              <w:bottom w:w="0" w:type="dxa"/>
              <w:right w:w="15" w:type="dxa"/>
            </w:tcMar>
            <w:vAlign w:val="bottom"/>
            <w:hideMark/>
          </w:tcPr>
          <w:p w14:paraId="0DB2507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CC4865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6A61C30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Quantenna Communications, Inc.</w:t>
            </w:r>
          </w:p>
        </w:tc>
      </w:tr>
      <w:tr w:rsidR="004E285D" w14:paraId="66664C4C" w14:textId="77777777" w:rsidTr="004E285D">
        <w:trPr>
          <w:trHeight w:val="300"/>
        </w:trPr>
        <w:tc>
          <w:tcPr>
            <w:tcW w:w="0" w:type="auto"/>
            <w:noWrap/>
            <w:tcMar>
              <w:top w:w="15" w:type="dxa"/>
              <w:left w:w="15" w:type="dxa"/>
              <w:bottom w:w="0" w:type="dxa"/>
              <w:right w:w="15" w:type="dxa"/>
            </w:tcMar>
            <w:vAlign w:val="bottom"/>
            <w:hideMark/>
          </w:tcPr>
          <w:p w14:paraId="20E2589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66E043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5A42D2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Futurewei Technologies</w:t>
            </w:r>
          </w:p>
        </w:tc>
      </w:tr>
      <w:tr w:rsidR="004E285D" w14:paraId="779A6774" w14:textId="77777777" w:rsidTr="004E285D">
        <w:trPr>
          <w:trHeight w:val="300"/>
        </w:trPr>
        <w:tc>
          <w:tcPr>
            <w:tcW w:w="0" w:type="auto"/>
            <w:noWrap/>
            <w:tcMar>
              <w:top w:w="15" w:type="dxa"/>
              <w:left w:w="15" w:type="dxa"/>
              <w:bottom w:w="0" w:type="dxa"/>
              <w:right w:w="15" w:type="dxa"/>
            </w:tcMar>
            <w:vAlign w:val="bottom"/>
            <w:hideMark/>
          </w:tcPr>
          <w:p w14:paraId="7D89F2D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036569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2FA5682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714B0A70" w14:textId="77777777" w:rsidTr="004E285D">
        <w:trPr>
          <w:trHeight w:val="300"/>
        </w:trPr>
        <w:tc>
          <w:tcPr>
            <w:tcW w:w="0" w:type="auto"/>
            <w:noWrap/>
            <w:tcMar>
              <w:top w:w="15" w:type="dxa"/>
              <w:left w:w="15" w:type="dxa"/>
              <w:bottom w:w="0" w:type="dxa"/>
              <w:right w:w="15" w:type="dxa"/>
            </w:tcMar>
            <w:vAlign w:val="bottom"/>
            <w:hideMark/>
          </w:tcPr>
          <w:p w14:paraId="797FB69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38BA2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ED3E02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Perspecta Labs</w:t>
            </w:r>
          </w:p>
        </w:tc>
      </w:tr>
      <w:tr w:rsidR="004E285D" w14:paraId="14EE41F5" w14:textId="77777777" w:rsidTr="004E285D">
        <w:trPr>
          <w:trHeight w:val="300"/>
        </w:trPr>
        <w:tc>
          <w:tcPr>
            <w:tcW w:w="0" w:type="auto"/>
            <w:noWrap/>
            <w:tcMar>
              <w:top w:w="15" w:type="dxa"/>
              <w:left w:w="15" w:type="dxa"/>
              <w:bottom w:w="0" w:type="dxa"/>
              <w:right w:w="15" w:type="dxa"/>
            </w:tcMar>
            <w:vAlign w:val="bottom"/>
            <w:hideMark/>
          </w:tcPr>
          <w:p w14:paraId="66DC557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DC7639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54361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E285D" w14:paraId="6492DE41" w14:textId="77777777" w:rsidTr="004E285D">
        <w:trPr>
          <w:trHeight w:val="300"/>
        </w:trPr>
        <w:tc>
          <w:tcPr>
            <w:tcW w:w="0" w:type="auto"/>
            <w:noWrap/>
            <w:tcMar>
              <w:top w:w="15" w:type="dxa"/>
              <w:left w:w="15" w:type="dxa"/>
              <w:bottom w:w="0" w:type="dxa"/>
              <w:right w:w="15" w:type="dxa"/>
            </w:tcMar>
            <w:vAlign w:val="bottom"/>
            <w:hideMark/>
          </w:tcPr>
          <w:p w14:paraId="1365038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544723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Young, Christopher</w:t>
            </w:r>
          </w:p>
        </w:tc>
        <w:tc>
          <w:tcPr>
            <w:tcW w:w="0" w:type="auto"/>
            <w:noWrap/>
            <w:tcMar>
              <w:top w:w="15" w:type="dxa"/>
              <w:left w:w="15" w:type="dxa"/>
              <w:bottom w:w="0" w:type="dxa"/>
              <w:right w:w="15" w:type="dxa"/>
            </w:tcMar>
            <w:vAlign w:val="bottom"/>
            <w:hideMark/>
          </w:tcPr>
          <w:p w14:paraId="4DDE4F3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4CCD272" w14:textId="77777777" w:rsidTr="004E285D">
        <w:trPr>
          <w:trHeight w:val="300"/>
        </w:trPr>
        <w:tc>
          <w:tcPr>
            <w:tcW w:w="0" w:type="auto"/>
            <w:noWrap/>
            <w:tcMar>
              <w:top w:w="15" w:type="dxa"/>
              <w:left w:w="15" w:type="dxa"/>
              <w:bottom w:w="0" w:type="dxa"/>
              <w:right w:w="15" w:type="dxa"/>
            </w:tcMar>
            <w:vAlign w:val="bottom"/>
            <w:hideMark/>
          </w:tcPr>
          <w:p w14:paraId="7165508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6D05BD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125FEB2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NEC Laboratories Europe</w:t>
            </w:r>
          </w:p>
        </w:tc>
      </w:tr>
      <w:tr w:rsidR="004E285D" w14:paraId="40388638" w14:textId="77777777" w:rsidTr="004E285D">
        <w:trPr>
          <w:trHeight w:val="300"/>
        </w:trPr>
        <w:tc>
          <w:tcPr>
            <w:tcW w:w="0" w:type="auto"/>
            <w:noWrap/>
            <w:tcMar>
              <w:top w:w="15" w:type="dxa"/>
              <w:left w:w="15" w:type="dxa"/>
              <w:bottom w:w="0" w:type="dxa"/>
              <w:right w:w="15" w:type="dxa"/>
            </w:tcMar>
            <w:vAlign w:val="bottom"/>
            <w:hideMark/>
          </w:tcPr>
          <w:p w14:paraId="40B2176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B37FEB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7E34875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2A0C9D7F" w14:textId="77777777" w:rsidTr="004E285D">
        <w:trPr>
          <w:trHeight w:val="300"/>
        </w:trPr>
        <w:tc>
          <w:tcPr>
            <w:tcW w:w="0" w:type="auto"/>
            <w:noWrap/>
            <w:tcMar>
              <w:top w:w="15" w:type="dxa"/>
              <w:left w:w="15" w:type="dxa"/>
              <w:bottom w:w="0" w:type="dxa"/>
              <w:right w:w="15" w:type="dxa"/>
            </w:tcMar>
            <w:vAlign w:val="bottom"/>
            <w:hideMark/>
          </w:tcPr>
          <w:p w14:paraId="5381F0F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B06907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5E129C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Tencent</w:t>
            </w:r>
          </w:p>
        </w:tc>
      </w:tr>
    </w:tbl>
    <w:p w14:paraId="606E52B1" w14:textId="77777777" w:rsidR="00D85FDB" w:rsidRDefault="00D85FDB" w:rsidP="002A0D9E">
      <w:pPr>
        <w:ind w:left="1440"/>
        <w:rPr>
          <w:szCs w:val="22"/>
          <w:lang w:val="en-US" w:eastAsia="ko-KR"/>
        </w:rPr>
      </w:pPr>
    </w:p>
    <w:p w14:paraId="45EDFBFC" w14:textId="77777777" w:rsidR="00D85FDB" w:rsidRDefault="00D85FDB" w:rsidP="002A0D9E">
      <w:pPr>
        <w:ind w:left="1440"/>
        <w:rPr>
          <w:szCs w:val="22"/>
          <w:lang w:val="en-US" w:eastAsia="ko-KR"/>
        </w:rPr>
      </w:pPr>
    </w:p>
    <w:p w14:paraId="3EE1EE61" w14:textId="57A3DE98" w:rsidR="002A0D9E" w:rsidRDefault="002A0D9E" w:rsidP="002A0D9E">
      <w:pPr>
        <w:ind w:left="1120"/>
        <w:rPr>
          <w:szCs w:val="22"/>
          <w:lang w:val="en-US"/>
        </w:rPr>
      </w:pPr>
      <w:r w:rsidRPr="00157ED2">
        <w:t>The Chair reminds that the agenda can be found in 11-20/</w:t>
      </w:r>
      <w:r>
        <w:t>1615</w:t>
      </w:r>
      <w:r w:rsidRPr="00157ED2">
        <w:t>r</w:t>
      </w:r>
      <w:r>
        <w:t>11. The agenda was slight modified.</w:t>
      </w:r>
    </w:p>
    <w:p w14:paraId="7C82C8BD" w14:textId="77777777" w:rsidR="002A0D9E" w:rsidRDefault="002A0D9E" w:rsidP="002A0D9E">
      <w:pPr>
        <w:pStyle w:val="a8"/>
        <w:ind w:left="1120"/>
        <w:rPr>
          <w:sz w:val="22"/>
          <w:szCs w:val="22"/>
          <w:lang w:val="en-US"/>
        </w:rPr>
      </w:pPr>
    </w:p>
    <w:p w14:paraId="405C0221" w14:textId="77777777" w:rsidR="002A0D9E" w:rsidRDefault="002A0D9E" w:rsidP="002A0D9E">
      <w:pPr>
        <w:pStyle w:val="a8"/>
        <w:ind w:left="1120"/>
        <w:rPr>
          <w:sz w:val="22"/>
          <w:szCs w:val="22"/>
          <w:lang w:val="en-US"/>
        </w:rPr>
      </w:pPr>
    </w:p>
    <w:p w14:paraId="24CA956A" w14:textId="77777777" w:rsidR="002A0D9E" w:rsidRDefault="002A0D9E" w:rsidP="002A0D9E">
      <w:pPr>
        <w:rPr>
          <w:b/>
        </w:rPr>
      </w:pPr>
      <w:r w:rsidRPr="00157ED2">
        <w:rPr>
          <w:b/>
        </w:rPr>
        <w:t>Submissions</w:t>
      </w:r>
      <w:r>
        <w:rPr>
          <w:b/>
        </w:rPr>
        <w:t xml:space="preserve"> </w:t>
      </w:r>
    </w:p>
    <w:p w14:paraId="0AD2CCCB" w14:textId="3FCD0E4E" w:rsidR="002A0D9E" w:rsidRPr="00C800B0" w:rsidRDefault="008218F2" w:rsidP="002A0D9E">
      <w:pPr>
        <w:pStyle w:val="a8"/>
        <w:numPr>
          <w:ilvl w:val="0"/>
          <w:numId w:val="17"/>
        </w:numPr>
        <w:jc w:val="both"/>
        <w:rPr>
          <w:sz w:val="22"/>
          <w:szCs w:val="22"/>
        </w:rPr>
      </w:pPr>
      <w:hyperlink r:id="rId31" w:history="1">
        <w:r w:rsidR="002A0D9E">
          <w:rPr>
            <w:rStyle w:val="a6"/>
            <w:sz w:val="22"/>
            <w:szCs w:val="22"/>
          </w:rPr>
          <w:t>99</w:t>
        </w:r>
        <w:r w:rsidR="002A0D9E" w:rsidRPr="00B23AC1">
          <w:rPr>
            <w:rStyle w:val="a6"/>
            <w:sz w:val="22"/>
            <w:szCs w:val="22"/>
          </w:rPr>
          <w:t>2r</w:t>
        </w:r>
        <w:r w:rsidR="002A0D9E">
          <w:rPr>
            <w:rStyle w:val="a6"/>
            <w:sz w:val="22"/>
            <w:szCs w:val="22"/>
          </w:rPr>
          <w:t>6</w:t>
        </w:r>
      </w:hyperlink>
      <w:r w:rsidR="002A0D9E">
        <w:rPr>
          <w:rStyle w:val="a6"/>
          <w:sz w:val="22"/>
          <w:szCs w:val="22"/>
        </w:rPr>
        <w:t xml:space="preserve"> </w:t>
      </w:r>
      <w:r w:rsidR="002A0D9E" w:rsidRPr="00C800B0">
        <w:rPr>
          <w:b/>
          <w:bCs/>
          <w:sz w:val="22"/>
          <w:szCs w:val="22"/>
          <w:lang w:val="en-GB"/>
        </w:rPr>
        <w:t>MLO mandatory/optional</w:t>
      </w:r>
      <w:r w:rsidR="002A0D9E" w:rsidRPr="00C800B0">
        <w:rPr>
          <w:sz w:val="22"/>
          <w:szCs w:val="22"/>
        </w:rPr>
        <w:tab/>
      </w:r>
      <w:r w:rsidR="002A0D9E" w:rsidRPr="00C800B0">
        <w:rPr>
          <w:sz w:val="22"/>
          <w:szCs w:val="22"/>
        </w:rPr>
        <w:tab/>
      </w:r>
      <w:r w:rsidR="002A0D9E" w:rsidRPr="00C800B0">
        <w:rPr>
          <w:sz w:val="22"/>
          <w:szCs w:val="22"/>
          <w:lang w:val="en-GB"/>
        </w:rPr>
        <w:t>Laurent Cariou</w:t>
      </w:r>
      <w:r w:rsidR="002A0D9E" w:rsidRPr="00C800B0">
        <w:rPr>
          <w:sz w:val="22"/>
          <w:szCs w:val="22"/>
        </w:rPr>
        <w:t xml:space="preserve">    [</w:t>
      </w:r>
      <w:r w:rsidR="002A0D9E">
        <w:rPr>
          <w:sz w:val="22"/>
          <w:szCs w:val="22"/>
        </w:rPr>
        <w:t>1</w:t>
      </w:r>
      <w:r w:rsidR="002A0D9E" w:rsidRPr="00C800B0">
        <w:rPr>
          <w:sz w:val="22"/>
          <w:szCs w:val="22"/>
        </w:rPr>
        <w:t xml:space="preserve"> SP]</w:t>
      </w:r>
    </w:p>
    <w:p w14:paraId="2DB636CD" w14:textId="77777777" w:rsidR="002A0D9E" w:rsidRDefault="002A0D9E" w:rsidP="008766C6">
      <w:pPr>
        <w:rPr>
          <w:szCs w:val="22"/>
          <w:lang w:val="en-US" w:eastAsia="ko-KR"/>
        </w:rPr>
      </w:pPr>
    </w:p>
    <w:p w14:paraId="38AAA8CB" w14:textId="2BAFBF9C" w:rsidR="002A0D9E" w:rsidRDefault="002A0D9E" w:rsidP="008766C6">
      <w:pPr>
        <w:rPr>
          <w:szCs w:val="22"/>
          <w:lang w:val="en-US" w:eastAsia="ko-KR"/>
        </w:rPr>
      </w:pPr>
      <w:r>
        <w:rPr>
          <w:rFonts w:hint="eastAsia"/>
          <w:szCs w:val="22"/>
          <w:lang w:val="en-US" w:eastAsia="ko-KR"/>
        </w:rPr>
        <w:t>C:</w:t>
      </w:r>
      <w:r w:rsidR="00333445">
        <w:rPr>
          <w:szCs w:val="22"/>
          <w:lang w:val="en-US" w:eastAsia="ko-KR"/>
        </w:rPr>
        <w:t xml:space="preserve"> For the last bullet,</w:t>
      </w:r>
      <w:r>
        <w:rPr>
          <w:rFonts w:hint="eastAsia"/>
          <w:szCs w:val="22"/>
          <w:lang w:val="en-US" w:eastAsia="ko-KR"/>
        </w:rPr>
        <w:t xml:space="preserve"> </w:t>
      </w:r>
      <w:r w:rsidR="00333445">
        <w:rPr>
          <w:szCs w:val="22"/>
          <w:lang w:val="en-US" w:eastAsia="ko-KR"/>
        </w:rPr>
        <w:t>r</w:t>
      </w:r>
      <w:r>
        <w:rPr>
          <w:rFonts w:hint="eastAsia"/>
          <w:szCs w:val="22"/>
          <w:lang w:val="en-US" w:eastAsia="ko-KR"/>
        </w:rPr>
        <w:t xml:space="preserve">egular AP </w:t>
      </w:r>
      <w:r w:rsidR="00333445">
        <w:rPr>
          <w:szCs w:val="22"/>
          <w:lang w:val="en-US" w:eastAsia="ko-KR"/>
        </w:rPr>
        <w:t>MLD will not support NSTR link pairs?</w:t>
      </w:r>
    </w:p>
    <w:p w14:paraId="10568397" w14:textId="14E785FA" w:rsidR="00333445" w:rsidRDefault="00333445" w:rsidP="008766C6">
      <w:pPr>
        <w:rPr>
          <w:szCs w:val="22"/>
          <w:lang w:val="en-US" w:eastAsia="ko-KR"/>
        </w:rPr>
      </w:pPr>
      <w:r>
        <w:rPr>
          <w:szCs w:val="22"/>
          <w:lang w:val="en-US" w:eastAsia="ko-KR"/>
        </w:rPr>
        <w:t>A: I means regular AP MLD will be STR AP MLD.</w:t>
      </w:r>
    </w:p>
    <w:p w14:paraId="6202E902" w14:textId="0346249A" w:rsidR="00333445" w:rsidRDefault="00333445" w:rsidP="008766C6">
      <w:pPr>
        <w:rPr>
          <w:szCs w:val="22"/>
          <w:lang w:val="en-US" w:eastAsia="ko-KR"/>
        </w:rPr>
      </w:pPr>
      <w:r>
        <w:rPr>
          <w:szCs w:val="22"/>
          <w:lang w:val="en-US" w:eastAsia="ko-KR"/>
        </w:rPr>
        <w:t>C: Then need to change it like that.</w:t>
      </w:r>
    </w:p>
    <w:p w14:paraId="110B8DA8" w14:textId="7B66C5C3" w:rsidR="00333445" w:rsidRDefault="00333445" w:rsidP="008766C6">
      <w:pPr>
        <w:rPr>
          <w:szCs w:val="22"/>
          <w:lang w:val="en-US" w:eastAsia="ko-KR"/>
        </w:rPr>
      </w:pPr>
      <w:r>
        <w:rPr>
          <w:szCs w:val="22"/>
          <w:lang w:val="en-US" w:eastAsia="ko-KR"/>
        </w:rPr>
        <w:t>C: Is this only for R1 or it could not be in the future?</w:t>
      </w:r>
    </w:p>
    <w:p w14:paraId="34F6CEC2" w14:textId="012FDA2B" w:rsidR="00333445" w:rsidRDefault="00333445" w:rsidP="008766C6">
      <w:pPr>
        <w:rPr>
          <w:szCs w:val="22"/>
          <w:lang w:val="en-US" w:eastAsia="ko-KR"/>
        </w:rPr>
      </w:pPr>
      <w:r>
        <w:rPr>
          <w:szCs w:val="22"/>
          <w:lang w:val="en-US" w:eastAsia="ko-KR"/>
        </w:rPr>
        <w:t>A: I don’t think this would be in R2 as well. I don’t like it.</w:t>
      </w:r>
    </w:p>
    <w:p w14:paraId="55B8D517" w14:textId="2F9E6C27" w:rsidR="00333445" w:rsidRDefault="00333445" w:rsidP="008766C6">
      <w:pPr>
        <w:rPr>
          <w:szCs w:val="22"/>
          <w:lang w:val="en-US" w:eastAsia="ko-KR"/>
        </w:rPr>
      </w:pPr>
      <w:r>
        <w:rPr>
          <w:szCs w:val="22"/>
          <w:lang w:val="en-US" w:eastAsia="ko-KR"/>
        </w:rPr>
        <w:t>C: I think in the future we can have it. It’s not reasonable. We can decide it in R2. We don’t need to prevent it at this time.</w:t>
      </w:r>
    </w:p>
    <w:p w14:paraId="72653490" w14:textId="745F1816" w:rsidR="00333445" w:rsidRDefault="00333445" w:rsidP="008766C6">
      <w:pPr>
        <w:rPr>
          <w:szCs w:val="22"/>
          <w:lang w:val="en-US" w:eastAsia="ko-KR"/>
        </w:rPr>
      </w:pPr>
      <w:r>
        <w:rPr>
          <w:szCs w:val="22"/>
          <w:lang w:val="en-US" w:eastAsia="ko-KR"/>
        </w:rPr>
        <w:t>A: I’d like to restrict this.</w:t>
      </w:r>
    </w:p>
    <w:p w14:paraId="06AB4ABE" w14:textId="2E050229" w:rsidR="00333445" w:rsidRDefault="00333445" w:rsidP="008766C6">
      <w:pPr>
        <w:rPr>
          <w:szCs w:val="22"/>
          <w:lang w:val="en-US" w:eastAsia="ko-KR"/>
        </w:rPr>
      </w:pPr>
      <w:r>
        <w:rPr>
          <w:szCs w:val="22"/>
          <w:lang w:val="en-US" w:eastAsia="ko-KR"/>
        </w:rPr>
        <w:t>C: Could you remove “if defined” in the second bullet because it is already in R1?</w:t>
      </w:r>
    </w:p>
    <w:p w14:paraId="3FE0CC28" w14:textId="109FAA59" w:rsidR="00333445" w:rsidRDefault="00333445" w:rsidP="008766C6">
      <w:pPr>
        <w:rPr>
          <w:szCs w:val="22"/>
          <w:lang w:val="en-US" w:eastAsia="ko-KR"/>
        </w:rPr>
      </w:pPr>
      <w:r>
        <w:rPr>
          <w:szCs w:val="22"/>
          <w:lang w:val="en-US" w:eastAsia="ko-KR"/>
        </w:rPr>
        <w:t>A: Yes</w:t>
      </w:r>
    </w:p>
    <w:p w14:paraId="3E543F16" w14:textId="77777777" w:rsidR="00333445" w:rsidRDefault="00333445" w:rsidP="008766C6">
      <w:pPr>
        <w:rPr>
          <w:szCs w:val="22"/>
          <w:lang w:val="en-US" w:eastAsia="ko-KR"/>
        </w:rPr>
      </w:pPr>
      <w:r>
        <w:rPr>
          <w:szCs w:val="22"/>
          <w:lang w:val="en-US" w:eastAsia="ko-KR"/>
        </w:rPr>
        <w:t>C: we don’t have the definition of soft-AP yet. So, I think the “if defined” is important.</w:t>
      </w:r>
    </w:p>
    <w:p w14:paraId="29DCA97F" w14:textId="7958E33D" w:rsidR="00333445" w:rsidRDefault="00333445" w:rsidP="008766C6">
      <w:pPr>
        <w:rPr>
          <w:szCs w:val="22"/>
          <w:lang w:val="en-US" w:eastAsia="ko-KR"/>
        </w:rPr>
      </w:pPr>
      <w:r>
        <w:rPr>
          <w:szCs w:val="22"/>
          <w:lang w:val="en-US" w:eastAsia="ko-KR"/>
        </w:rPr>
        <w:t xml:space="preserve">A: Fine with it. </w:t>
      </w:r>
    </w:p>
    <w:p w14:paraId="11309A64" w14:textId="77777777" w:rsidR="00333445" w:rsidRDefault="00333445" w:rsidP="008766C6">
      <w:pPr>
        <w:rPr>
          <w:szCs w:val="22"/>
          <w:lang w:val="en-US" w:eastAsia="ko-KR"/>
        </w:rPr>
      </w:pPr>
    </w:p>
    <w:p w14:paraId="5856DEC3" w14:textId="2CB6928B" w:rsidR="00333445" w:rsidRDefault="00333445" w:rsidP="00333445">
      <w:pPr>
        <w:ind w:left="220" w:hangingChars="100" w:hanging="220"/>
        <w:rPr>
          <w:szCs w:val="22"/>
          <w:lang w:val="en-US" w:eastAsia="ko-KR"/>
        </w:rPr>
      </w:pPr>
      <w:r w:rsidRPr="00333445">
        <w:rPr>
          <w:b/>
          <w:szCs w:val="22"/>
          <w:lang w:val="en-US" w:eastAsia="ko-KR"/>
        </w:rPr>
        <w:t>SP8: Do you agree to add the following to the SFD:</w:t>
      </w:r>
      <w:r w:rsidRPr="00333445">
        <w:rPr>
          <w:b/>
          <w:szCs w:val="22"/>
          <w:lang w:val="en-US" w:eastAsia="ko-KR"/>
        </w:rPr>
        <w:cr/>
      </w:r>
      <w:r w:rsidRPr="00333445">
        <w:rPr>
          <w:szCs w:val="22"/>
          <w:lang w:val="en-US" w:eastAsia="ko-KR"/>
        </w:rPr>
        <w:t>A multi-radio non-AP MLD that is operating on a pair of links on which it is STR capable shall be capable of operating with channel aggregation on that pair of links?</w:t>
      </w:r>
      <w:r w:rsidRPr="00333445">
        <w:rPr>
          <w:szCs w:val="22"/>
          <w:lang w:val="en-US" w:eastAsia="ko-KR"/>
        </w:rPr>
        <w:cr/>
        <w:t>A regular AP MLD (that corresponds to an AP MLD that is not a soft-AP MLD</w:t>
      </w:r>
      <w:r>
        <w:rPr>
          <w:szCs w:val="22"/>
          <w:lang w:val="en-US" w:eastAsia="ko-KR"/>
        </w:rPr>
        <w:t>, if defined</w:t>
      </w:r>
      <w:r w:rsidRPr="00333445">
        <w:rPr>
          <w:szCs w:val="22"/>
          <w:lang w:val="en-US" w:eastAsia="ko-KR"/>
        </w:rPr>
        <w:t>) shall be an STR AP MLD</w:t>
      </w:r>
    </w:p>
    <w:p w14:paraId="15ECDEA2" w14:textId="77777777" w:rsidR="00333445" w:rsidRDefault="00333445" w:rsidP="008766C6">
      <w:pPr>
        <w:rPr>
          <w:szCs w:val="22"/>
          <w:lang w:val="en-US" w:eastAsia="ko-KR"/>
        </w:rPr>
      </w:pPr>
    </w:p>
    <w:p w14:paraId="4F91E94B" w14:textId="7BE832AC" w:rsidR="00333445" w:rsidRDefault="00333445" w:rsidP="008766C6">
      <w:pPr>
        <w:rPr>
          <w:szCs w:val="22"/>
          <w:lang w:val="en-US" w:eastAsia="ko-KR"/>
        </w:rPr>
      </w:pPr>
      <w:r w:rsidRPr="00D85478">
        <w:rPr>
          <w:rFonts w:hint="eastAsia"/>
          <w:szCs w:val="22"/>
          <w:highlight w:val="red"/>
          <w:lang w:val="en-US" w:eastAsia="ko-KR"/>
        </w:rPr>
        <w:t>70/32/</w:t>
      </w:r>
      <w:r w:rsidRPr="00D85478">
        <w:rPr>
          <w:szCs w:val="22"/>
          <w:highlight w:val="red"/>
          <w:lang w:val="en-US" w:eastAsia="ko-KR"/>
        </w:rPr>
        <w:t>18</w:t>
      </w:r>
    </w:p>
    <w:p w14:paraId="3B25A0ED" w14:textId="77777777" w:rsidR="00333445" w:rsidRDefault="00333445" w:rsidP="008766C6">
      <w:pPr>
        <w:rPr>
          <w:szCs w:val="22"/>
          <w:lang w:val="en-US" w:eastAsia="ko-KR"/>
        </w:rPr>
      </w:pPr>
    </w:p>
    <w:p w14:paraId="525C1714" w14:textId="23B05BD0" w:rsidR="009605D6" w:rsidRDefault="008218F2" w:rsidP="009605D6">
      <w:pPr>
        <w:pStyle w:val="a8"/>
        <w:numPr>
          <w:ilvl w:val="0"/>
          <w:numId w:val="17"/>
        </w:numPr>
        <w:rPr>
          <w:sz w:val="22"/>
          <w:szCs w:val="22"/>
          <w:highlight w:val="yellow"/>
        </w:rPr>
      </w:pPr>
      <w:hyperlink r:id="rId32" w:history="1">
        <w:r w:rsidR="009605D6" w:rsidRPr="00986A35">
          <w:rPr>
            <w:rStyle w:val="a6"/>
            <w:sz w:val="22"/>
            <w:szCs w:val="22"/>
            <w:highlight w:val="yellow"/>
          </w:rPr>
          <w:t>1140r</w:t>
        </w:r>
        <w:r w:rsidR="009605D6">
          <w:rPr>
            <w:rStyle w:val="a6"/>
            <w:sz w:val="22"/>
            <w:szCs w:val="22"/>
            <w:highlight w:val="yellow"/>
          </w:rPr>
          <w:t>5</w:t>
        </w:r>
      </w:hyperlink>
      <w:r w:rsidR="009605D6" w:rsidRPr="00986A35">
        <w:rPr>
          <w:sz w:val="22"/>
          <w:szCs w:val="22"/>
          <w:highlight w:val="yellow"/>
        </w:rPr>
        <w:t xml:space="preserve"> eCSA for multi link operation</w:t>
      </w:r>
      <w:r w:rsidR="009605D6" w:rsidRPr="00986A35">
        <w:rPr>
          <w:sz w:val="22"/>
          <w:szCs w:val="22"/>
          <w:highlight w:val="yellow"/>
        </w:rPr>
        <w:tab/>
      </w:r>
      <w:r w:rsidR="009605D6" w:rsidRPr="00986A35">
        <w:rPr>
          <w:sz w:val="22"/>
          <w:szCs w:val="22"/>
          <w:highlight w:val="yellow"/>
        </w:rPr>
        <w:tab/>
      </w:r>
      <w:r w:rsidR="009605D6" w:rsidRPr="00986A35">
        <w:rPr>
          <w:sz w:val="22"/>
          <w:szCs w:val="22"/>
          <w:highlight w:val="yellow"/>
        </w:rPr>
        <w:tab/>
      </w:r>
      <w:r w:rsidR="009605D6" w:rsidRPr="00986A35">
        <w:rPr>
          <w:sz w:val="22"/>
          <w:szCs w:val="22"/>
          <w:highlight w:val="yellow"/>
        </w:rPr>
        <w:tab/>
        <w:t>Laurent Cariou [6 SP]</w:t>
      </w:r>
    </w:p>
    <w:p w14:paraId="11E96BBE" w14:textId="77777777" w:rsidR="009605D6" w:rsidRDefault="009605D6" w:rsidP="008766C6">
      <w:pPr>
        <w:rPr>
          <w:szCs w:val="22"/>
          <w:lang w:val="en-US" w:eastAsia="ko-KR"/>
        </w:rPr>
      </w:pPr>
    </w:p>
    <w:p w14:paraId="55AC2CD7" w14:textId="77777777" w:rsidR="009605D6" w:rsidRDefault="009605D6" w:rsidP="008766C6">
      <w:pPr>
        <w:rPr>
          <w:szCs w:val="22"/>
          <w:lang w:val="en-US" w:eastAsia="ko-KR"/>
        </w:rPr>
      </w:pPr>
    </w:p>
    <w:p w14:paraId="608CE567" w14:textId="62F58ADD" w:rsidR="009605D6" w:rsidRPr="00621277" w:rsidRDefault="009605D6" w:rsidP="00A84994">
      <w:pPr>
        <w:numPr>
          <w:ilvl w:val="1"/>
          <w:numId w:val="18"/>
        </w:numPr>
        <w:rPr>
          <w:szCs w:val="22"/>
          <w:highlight w:val="yellow"/>
          <w:lang w:val="en-US" w:eastAsia="ko-KR"/>
        </w:rPr>
      </w:pPr>
      <w:r w:rsidRPr="00621277">
        <w:rPr>
          <w:szCs w:val="22"/>
          <w:highlight w:val="yellow"/>
          <w:lang w:val="en-US" w:eastAsia="ko-KR"/>
        </w:rPr>
        <w:t>SP1bi</w:t>
      </w:r>
      <w:r w:rsidR="00621277" w:rsidRPr="00621277">
        <w:rPr>
          <w:szCs w:val="22"/>
          <w:highlight w:val="yellow"/>
          <w:lang w:val="en-US" w:eastAsia="ko-KR"/>
        </w:rPr>
        <w:t>s (merging SP1 and SP4)</w:t>
      </w:r>
    </w:p>
    <w:p w14:paraId="5CF1F239" w14:textId="1849881F" w:rsidR="0020784C" w:rsidRPr="009605D6" w:rsidRDefault="0020784C" w:rsidP="00A84994">
      <w:pPr>
        <w:numPr>
          <w:ilvl w:val="1"/>
          <w:numId w:val="18"/>
        </w:numPr>
        <w:rPr>
          <w:szCs w:val="22"/>
          <w:lang w:val="en-US" w:eastAsia="ko-KR"/>
        </w:rPr>
      </w:pPr>
      <w:r w:rsidRPr="009605D6">
        <w:rPr>
          <w:szCs w:val="22"/>
          <w:lang w:val="en-US" w:eastAsia="ko-KR"/>
        </w:rPr>
        <w:t>If an AP (AP1) of an AP MLD includes a (extended) Channel Switch Announcement element and a Max Channel Switch Time element (if present) or includes a Quiet element and optionally a Quiet Channel element in a beacon frame or probe response frame it transmits, then another AP (AP2) of the AP MLD shall include in the beacon and probe response frames it transmits (or if another AP (AP2) of the AP MLD corresponds to a nontransmitted BSSID, then the transmitted BSSID in the same multiple BSSID set as AP2 shall include in the beacon and probe response frame it transmits) the (extended) Channel Switch Announcement element and Max Channel Switch Time element or the Quiet element and Quiet Channel element in the per-STA profile corresponding to AP1 in a Multi-link element</w:t>
      </w:r>
    </w:p>
    <w:p w14:paraId="48E64C26" w14:textId="77777777" w:rsidR="0020784C" w:rsidRPr="009605D6" w:rsidRDefault="0020784C" w:rsidP="00A84994">
      <w:pPr>
        <w:numPr>
          <w:ilvl w:val="2"/>
          <w:numId w:val="18"/>
        </w:numPr>
        <w:rPr>
          <w:szCs w:val="22"/>
          <w:lang w:val="en-US" w:eastAsia="ko-KR"/>
        </w:rPr>
      </w:pPr>
      <w:r w:rsidRPr="009605D6">
        <w:rPr>
          <w:szCs w:val="22"/>
          <w:lang w:val="en-US" w:eastAsia="ko-KR"/>
        </w:rPr>
        <w:t>The timing fields in the Quiet element, Quiet Channel element, (extended) Channel Switch Announcement element shall be applied in reference to the most recent TBTT and BI indicated in the corresponding element(s) of AP1 and not to the TBTT and BI of the other AP (AP2) of the AP MLD</w:t>
      </w:r>
    </w:p>
    <w:p w14:paraId="460426AB" w14:textId="77777777" w:rsidR="0020784C" w:rsidRPr="009605D6" w:rsidRDefault="0020784C" w:rsidP="00A84994">
      <w:pPr>
        <w:numPr>
          <w:ilvl w:val="2"/>
          <w:numId w:val="18"/>
        </w:numPr>
        <w:rPr>
          <w:szCs w:val="22"/>
          <w:lang w:val="en-US" w:eastAsia="ko-KR"/>
        </w:rPr>
      </w:pPr>
      <w:r w:rsidRPr="009605D6">
        <w:rPr>
          <w:szCs w:val="22"/>
          <w:lang w:val="en-US" w:eastAsia="ko-KR"/>
        </w:rPr>
        <w:t>Note: the CSA/eCSA/Max Channel Switch Time elements will be included in every beacon and probe response frames on all links of the AP MLD from right after the time AP1 includes the elements in its beacons until the intended channel switch time</w:t>
      </w:r>
    </w:p>
    <w:p w14:paraId="0277ECFD" w14:textId="77777777" w:rsidR="009605D6" w:rsidRDefault="009605D6" w:rsidP="008766C6">
      <w:pPr>
        <w:rPr>
          <w:szCs w:val="22"/>
          <w:lang w:val="en-US" w:eastAsia="ko-KR"/>
        </w:rPr>
      </w:pPr>
    </w:p>
    <w:p w14:paraId="4DCB4887" w14:textId="4207FBF2" w:rsidR="009605D6" w:rsidRDefault="009605D6" w:rsidP="008766C6">
      <w:pPr>
        <w:rPr>
          <w:szCs w:val="22"/>
          <w:lang w:val="en-US" w:eastAsia="ko-KR"/>
        </w:rPr>
      </w:pPr>
      <w:r>
        <w:rPr>
          <w:rFonts w:hint="eastAsia"/>
          <w:szCs w:val="22"/>
          <w:lang w:val="en-US" w:eastAsia="ko-KR"/>
        </w:rPr>
        <w:t>C: Beacon frame will be quite long. We already have critical update procedure. I don</w:t>
      </w:r>
      <w:r>
        <w:rPr>
          <w:szCs w:val="22"/>
          <w:lang w:val="en-US" w:eastAsia="ko-KR"/>
        </w:rPr>
        <w:t>’t think this should be mandatory. SP text is also complicated.</w:t>
      </w:r>
    </w:p>
    <w:p w14:paraId="0555A783" w14:textId="050048C9" w:rsidR="009605D6" w:rsidRDefault="009605D6" w:rsidP="008766C6">
      <w:pPr>
        <w:rPr>
          <w:szCs w:val="22"/>
          <w:lang w:val="en-US" w:eastAsia="ko-KR"/>
        </w:rPr>
      </w:pPr>
      <w:r>
        <w:rPr>
          <w:szCs w:val="22"/>
          <w:lang w:val="en-US" w:eastAsia="ko-KR"/>
        </w:rPr>
        <w:t>A: For overhead, this extended channel switching will not happen often. It will be included only when it happens.</w:t>
      </w:r>
    </w:p>
    <w:p w14:paraId="76F4EE47" w14:textId="519ED708" w:rsidR="009605D6" w:rsidRDefault="009605D6" w:rsidP="008766C6">
      <w:pPr>
        <w:rPr>
          <w:szCs w:val="22"/>
          <w:lang w:val="en-US" w:eastAsia="ko-KR"/>
        </w:rPr>
      </w:pPr>
      <w:r>
        <w:rPr>
          <w:szCs w:val="22"/>
          <w:lang w:val="en-US" w:eastAsia="ko-KR"/>
        </w:rPr>
        <w:t xml:space="preserve">C: It’s very nice. </w:t>
      </w:r>
    </w:p>
    <w:p w14:paraId="7C5B321F" w14:textId="77777777" w:rsidR="009605D6" w:rsidRDefault="009605D6" w:rsidP="008766C6">
      <w:pPr>
        <w:rPr>
          <w:szCs w:val="22"/>
          <w:lang w:val="en-US" w:eastAsia="ko-KR"/>
        </w:rPr>
      </w:pPr>
    </w:p>
    <w:p w14:paraId="205CBF15" w14:textId="2C706E65" w:rsidR="000B6D70" w:rsidRDefault="000B6D70" w:rsidP="008766C6">
      <w:pPr>
        <w:rPr>
          <w:szCs w:val="22"/>
          <w:lang w:val="en-US" w:eastAsia="ko-KR"/>
        </w:rPr>
      </w:pPr>
      <w:r w:rsidRPr="00D85478">
        <w:rPr>
          <w:rFonts w:hint="eastAsia"/>
          <w:szCs w:val="22"/>
          <w:highlight w:val="red"/>
          <w:lang w:val="en-US" w:eastAsia="ko-KR"/>
        </w:rPr>
        <w:t>59/22/</w:t>
      </w:r>
      <w:r w:rsidRPr="00D85478">
        <w:rPr>
          <w:szCs w:val="22"/>
          <w:highlight w:val="red"/>
          <w:lang w:val="en-US" w:eastAsia="ko-KR"/>
        </w:rPr>
        <w:t>34</w:t>
      </w:r>
    </w:p>
    <w:p w14:paraId="42D722BA" w14:textId="77777777" w:rsidR="009605D6" w:rsidRDefault="009605D6" w:rsidP="008766C6">
      <w:pPr>
        <w:rPr>
          <w:szCs w:val="22"/>
          <w:lang w:val="en-US" w:eastAsia="ko-KR"/>
        </w:rPr>
      </w:pPr>
    </w:p>
    <w:p w14:paraId="7047F53A" w14:textId="7AC17369" w:rsidR="000B6D70" w:rsidRDefault="000B6D70" w:rsidP="000B6D70">
      <w:pPr>
        <w:pStyle w:val="a8"/>
        <w:numPr>
          <w:ilvl w:val="0"/>
          <w:numId w:val="17"/>
        </w:numPr>
        <w:rPr>
          <w:szCs w:val="22"/>
          <w:lang w:val="en-US" w:eastAsia="ko-KR"/>
        </w:rPr>
      </w:pPr>
      <w:r>
        <w:rPr>
          <w:rFonts w:hint="eastAsia"/>
          <w:szCs w:val="22"/>
          <w:lang w:val="en-US" w:eastAsia="ko-KR"/>
        </w:rPr>
        <w:lastRenderedPageBreak/>
        <w:t>1358</w:t>
      </w:r>
      <w:r>
        <w:rPr>
          <w:szCs w:val="22"/>
          <w:lang w:val="en-US" w:eastAsia="ko-KR"/>
        </w:rPr>
        <w:t xml:space="preserve">r5, </w:t>
      </w:r>
    </w:p>
    <w:p w14:paraId="3FB1CBE6" w14:textId="4F232D32" w:rsidR="0020784C" w:rsidRPr="000B6D70" w:rsidRDefault="000B6D70" w:rsidP="00A84994">
      <w:pPr>
        <w:pStyle w:val="a8"/>
        <w:numPr>
          <w:ilvl w:val="0"/>
          <w:numId w:val="19"/>
        </w:numPr>
        <w:rPr>
          <w:szCs w:val="22"/>
          <w:lang w:val="en-US" w:eastAsia="ko-KR"/>
        </w:rPr>
      </w:pPr>
      <w:r>
        <w:rPr>
          <w:b/>
          <w:bCs/>
          <w:szCs w:val="22"/>
          <w:lang w:val="en-US" w:eastAsia="ko-KR"/>
        </w:rPr>
        <w:t xml:space="preserve">SP2: </w:t>
      </w:r>
      <w:r w:rsidR="0020784C" w:rsidRPr="000B6D70">
        <w:rPr>
          <w:b/>
          <w:bCs/>
          <w:szCs w:val="22"/>
          <w:lang w:val="en-US" w:eastAsia="ko-KR"/>
        </w:rPr>
        <w:t xml:space="preserve">Do you support to amend the TGbe SFD as the following? </w:t>
      </w:r>
    </w:p>
    <w:p w14:paraId="22E80EBF" w14:textId="77777777" w:rsidR="000B6D70" w:rsidRPr="000B6D70" w:rsidRDefault="000B6D70" w:rsidP="000B6D70">
      <w:pPr>
        <w:pStyle w:val="a8"/>
        <w:ind w:left="643"/>
        <w:rPr>
          <w:szCs w:val="22"/>
          <w:lang w:val="en-US" w:eastAsia="ko-KR"/>
        </w:rPr>
      </w:pPr>
      <w:r w:rsidRPr="000B6D70">
        <w:rPr>
          <w:szCs w:val="22"/>
          <w:u w:val="single"/>
          <w:lang w:val="en-GB" w:eastAsia="ko-KR"/>
        </w:rPr>
        <w:t xml:space="preserve">In R1, </w:t>
      </w:r>
      <w:r w:rsidRPr="000B6D70">
        <w:rPr>
          <w:szCs w:val="22"/>
          <w:lang w:val="en-GB" w:eastAsia="ko-KR"/>
        </w:rPr>
        <w:t>802.11be defines a directional-based TID-to-link mapping mechanism among the setup links of a MLD.</w:t>
      </w:r>
    </w:p>
    <w:p w14:paraId="3B8A8736" w14:textId="77777777" w:rsidR="0020784C" w:rsidRPr="000B6D70" w:rsidRDefault="0020784C" w:rsidP="00A84994">
      <w:pPr>
        <w:pStyle w:val="a8"/>
        <w:numPr>
          <w:ilvl w:val="1"/>
          <w:numId w:val="20"/>
        </w:numPr>
        <w:rPr>
          <w:szCs w:val="22"/>
          <w:lang w:val="en-US" w:eastAsia="ko-KR"/>
        </w:rPr>
      </w:pPr>
      <w:r w:rsidRPr="000B6D70">
        <w:rPr>
          <w:szCs w:val="22"/>
          <w:lang w:val="en-GB" w:eastAsia="ko-KR"/>
        </w:rPr>
        <w:t>By default, after the multi-link setup, all TIDs are mapped to all setup links.</w:t>
      </w:r>
    </w:p>
    <w:p w14:paraId="4C71E394" w14:textId="77777777" w:rsidR="0020784C" w:rsidRPr="000B6D70" w:rsidRDefault="0020784C" w:rsidP="00A84994">
      <w:pPr>
        <w:pStyle w:val="a8"/>
        <w:numPr>
          <w:ilvl w:val="1"/>
          <w:numId w:val="20"/>
        </w:numPr>
        <w:rPr>
          <w:szCs w:val="22"/>
          <w:lang w:val="en-US" w:eastAsia="ko-KR"/>
        </w:rPr>
      </w:pPr>
      <w:r w:rsidRPr="000B6D70">
        <w:rPr>
          <w:szCs w:val="22"/>
          <w:lang w:val="en-GB" w:eastAsia="ko-KR"/>
        </w:rPr>
        <w:t>The multi-link setup may include the TID-to-link mapping negotiation.</w:t>
      </w:r>
    </w:p>
    <w:p w14:paraId="4834911D" w14:textId="77777777" w:rsidR="0020784C" w:rsidRPr="000B6D70" w:rsidRDefault="0020784C" w:rsidP="00A84994">
      <w:pPr>
        <w:pStyle w:val="a8"/>
        <w:numPr>
          <w:ilvl w:val="2"/>
          <w:numId w:val="20"/>
        </w:numPr>
        <w:rPr>
          <w:szCs w:val="22"/>
          <w:lang w:val="en-US" w:eastAsia="ko-KR"/>
        </w:rPr>
      </w:pPr>
      <w:r w:rsidRPr="000B6D70">
        <w:rPr>
          <w:szCs w:val="22"/>
          <w:lang w:val="en-GB" w:eastAsia="ko-KR"/>
        </w:rPr>
        <w:t>TID-to-link mapping can have the same or different link-set for each TID unless a non-AP MLD indicates that it requires to use the same link-set for all TIDs during the multi-link setup phase.</w:t>
      </w:r>
    </w:p>
    <w:p w14:paraId="23AFD20A" w14:textId="77777777" w:rsidR="0020784C" w:rsidRPr="000B6D70" w:rsidRDefault="0020784C" w:rsidP="00A84994">
      <w:pPr>
        <w:pStyle w:val="a8"/>
        <w:numPr>
          <w:ilvl w:val="3"/>
          <w:numId w:val="20"/>
        </w:numPr>
        <w:rPr>
          <w:szCs w:val="22"/>
          <w:lang w:val="en-US" w:eastAsia="ko-KR"/>
        </w:rPr>
      </w:pPr>
      <w:r w:rsidRPr="000B6D70">
        <w:rPr>
          <w:szCs w:val="22"/>
          <w:lang w:val="en-GB" w:eastAsia="ko-KR"/>
        </w:rPr>
        <w:t>NOTE – Such indication method by the non-AP MLD is TBD (implicit or explicit).</w:t>
      </w:r>
    </w:p>
    <w:p w14:paraId="2B198E92" w14:textId="77777777" w:rsidR="0020784C" w:rsidRPr="000B6D70" w:rsidRDefault="0020784C" w:rsidP="00A84994">
      <w:pPr>
        <w:pStyle w:val="a8"/>
        <w:numPr>
          <w:ilvl w:val="1"/>
          <w:numId w:val="20"/>
        </w:numPr>
        <w:rPr>
          <w:szCs w:val="22"/>
          <w:lang w:val="en-US" w:eastAsia="ko-KR"/>
        </w:rPr>
      </w:pPr>
      <w:r w:rsidRPr="000B6D70">
        <w:rPr>
          <w:szCs w:val="22"/>
          <w:lang w:val="en-GB" w:eastAsia="ko-KR"/>
        </w:rPr>
        <w:t>The TID-to-link mapping can be updated after multi-link setup through a negotiation, which can be initiated by any MLD.</w:t>
      </w:r>
    </w:p>
    <w:p w14:paraId="0E7F2EB7" w14:textId="77777777" w:rsidR="0020784C" w:rsidRPr="000B6D70" w:rsidRDefault="0020784C" w:rsidP="00A84994">
      <w:pPr>
        <w:pStyle w:val="a8"/>
        <w:numPr>
          <w:ilvl w:val="2"/>
          <w:numId w:val="20"/>
        </w:numPr>
        <w:rPr>
          <w:szCs w:val="22"/>
          <w:lang w:val="en-US" w:eastAsia="ko-KR"/>
        </w:rPr>
      </w:pPr>
      <w:r w:rsidRPr="000B6D70">
        <w:rPr>
          <w:szCs w:val="22"/>
          <w:lang w:val="en-GB" w:eastAsia="ko-KR"/>
        </w:rPr>
        <w:t>Format TBD.</w:t>
      </w:r>
    </w:p>
    <w:p w14:paraId="402FD462" w14:textId="77777777" w:rsidR="0020784C" w:rsidRPr="000B6D70" w:rsidRDefault="0020784C" w:rsidP="00A84994">
      <w:pPr>
        <w:pStyle w:val="a8"/>
        <w:numPr>
          <w:ilvl w:val="3"/>
          <w:numId w:val="20"/>
        </w:numPr>
        <w:rPr>
          <w:szCs w:val="22"/>
          <w:lang w:val="en-US" w:eastAsia="ko-KR"/>
        </w:rPr>
      </w:pPr>
      <w:r w:rsidRPr="000B6D70">
        <w:rPr>
          <w:szCs w:val="22"/>
          <w:lang w:val="en-GB" w:eastAsia="ko-KR"/>
        </w:rPr>
        <w:t>NOTE – When the responding MLD cannot accept the update, it can reject the TID-to-link mapping update.</w:t>
      </w:r>
    </w:p>
    <w:p w14:paraId="05F38C65" w14:textId="77777777" w:rsidR="0020784C" w:rsidRPr="000B6D70" w:rsidRDefault="0020784C" w:rsidP="00A84994">
      <w:pPr>
        <w:pStyle w:val="a8"/>
        <w:numPr>
          <w:ilvl w:val="1"/>
          <w:numId w:val="20"/>
        </w:numPr>
        <w:rPr>
          <w:szCs w:val="22"/>
          <w:lang w:val="en-US" w:eastAsia="ko-KR"/>
        </w:rPr>
      </w:pPr>
      <w:r w:rsidRPr="000B6D70">
        <w:rPr>
          <w:szCs w:val="22"/>
          <w:u w:val="single"/>
          <w:lang w:val="en-US" w:eastAsia="ko-KR"/>
        </w:rPr>
        <w:t xml:space="preserve">The support of the TID-to-link mapping negotiation is optional. </w:t>
      </w:r>
    </w:p>
    <w:p w14:paraId="6B5DBB88" w14:textId="77777777" w:rsidR="000B6D70" w:rsidRPr="000B6D70" w:rsidRDefault="000B6D70" w:rsidP="000B6D70">
      <w:pPr>
        <w:pStyle w:val="a8"/>
        <w:ind w:left="643"/>
        <w:rPr>
          <w:szCs w:val="22"/>
          <w:lang w:val="en-US" w:eastAsia="ko-KR"/>
        </w:rPr>
      </w:pPr>
      <w:r w:rsidRPr="000B6D70">
        <w:rPr>
          <w:szCs w:val="22"/>
          <w:lang w:val="en-GB" w:eastAsia="ko-KR"/>
        </w:rPr>
        <w:t xml:space="preserve">[Motion 54, </w:t>
      </w:r>
      <w:r w:rsidRPr="000B6D70">
        <w:rPr>
          <w:szCs w:val="22"/>
          <w:lang w:val="en-US" w:eastAsia="ko-KR"/>
        </w:rPr>
        <w:t>[29]</w:t>
      </w:r>
      <w:r w:rsidRPr="000B6D70">
        <w:rPr>
          <w:szCs w:val="22"/>
          <w:lang w:val="en-GB" w:eastAsia="ko-KR"/>
        </w:rPr>
        <w:t xml:space="preserve"> and </w:t>
      </w:r>
      <w:r w:rsidRPr="000B6D70">
        <w:rPr>
          <w:szCs w:val="22"/>
          <w:lang w:val="en-US" w:eastAsia="ko-KR"/>
        </w:rPr>
        <w:t>[169]</w:t>
      </w:r>
      <w:r w:rsidRPr="000B6D70">
        <w:rPr>
          <w:szCs w:val="22"/>
          <w:lang w:val="en-GB" w:eastAsia="ko-KR"/>
        </w:rPr>
        <w:t>]</w:t>
      </w:r>
    </w:p>
    <w:p w14:paraId="6A756F6A" w14:textId="77777777" w:rsidR="000B6D70" w:rsidRDefault="000B6D70" w:rsidP="000B6D70">
      <w:pPr>
        <w:pStyle w:val="a8"/>
        <w:ind w:left="643"/>
        <w:rPr>
          <w:szCs w:val="22"/>
          <w:lang w:val="en-US" w:eastAsia="ko-KR"/>
        </w:rPr>
      </w:pPr>
    </w:p>
    <w:p w14:paraId="3640217B" w14:textId="15AF2ABB" w:rsidR="000B6D70" w:rsidRDefault="000B6D70" w:rsidP="000B6D70">
      <w:pPr>
        <w:pStyle w:val="a8"/>
        <w:ind w:left="643"/>
        <w:rPr>
          <w:szCs w:val="22"/>
          <w:lang w:val="en-US" w:eastAsia="ko-KR"/>
        </w:rPr>
      </w:pPr>
      <w:r>
        <w:rPr>
          <w:rFonts w:hint="eastAsia"/>
          <w:szCs w:val="22"/>
          <w:lang w:val="en-US" w:eastAsia="ko-KR"/>
        </w:rPr>
        <w:t>C: What</w:t>
      </w:r>
      <w:r>
        <w:rPr>
          <w:szCs w:val="22"/>
          <w:lang w:val="en-US" w:eastAsia="ko-KR"/>
        </w:rPr>
        <w:t xml:space="preserve"> is new</w:t>
      </w:r>
      <w:r>
        <w:rPr>
          <w:rFonts w:hint="eastAsia"/>
          <w:szCs w:val="22"/>
          <w:lang w:val="en-US" w:eastAsia="ko-KR"/>
        </w:rPr>
        <w:t xml:space="preserve"> information for R1?</w:t>
      </w:r>
    </w:p>
    <w:p w14:paraId="2785C070" w14:textId="06634CF2" w:rsidR="000B6D70" w:rsidRDefault="000B6D70" w:rsidP="000B6D70">
      <w:pPr>
        <w:pStyle w:val="a8"/>
        <w:ind w:left="643"/>
        <w:rPr>
          <w:szCs w:val="22"/>
          <w:lang w:val="en-US" w:eastAsia="ko-KR"/>
        </w:rPr>
      </w:pPr>
      <w:r>
        <w:rPr>
          <w:szCs w:val="22"/>
          <w:lang w:val="en-US" w:eastAsia="ko-KR"/>
        </w:rPr>
        <w:t xml:space="preserve">A: TID-link-mapping is negotiation procedure. </w:t>
      </w:r>
    </w:p>
    <w:p w14:paraId="5F562200" w14:textId="323864B5" w:rsidR="000B6D70" w:rsidRDefault="000B6D70" w:rsidP="000B6D70">
      <w:pPr>
        <w:pStyle w:val="a8"/>
        <w:ind w:left="643"/>
        <w:rPr>
          <w:szCs w:val="22"/>
          <w:lang w:val="en-US" w:eastAsia="ko-KR"/>
        </w:rPr>
      </w:pPr>
      <w:r>
        <w:rPr>
          <w:szCs w:val="22"/>
          <w:lang w:val="en-US" w:eastAsia="ko-KR"/>
        </w:rPr>
        <w:t>C: We already defined this is for R2.</w:t>
      </w:r>
    </w:p>
    <w:p w14:paraId="7C06F6D6" w14:textId="7102F372" w:rsidR="000B6D70" w:rsidRDefault="000B6D70" w:rsidP="000B6D70">
      <w:pPr>
        <w:pStyle w:val="a8"/>
        <w:ind w:left="643"/>
        <w:rPr>
          <w:szCs w:val="22"/>
          <w:lang w:val="en-US" w:eastAsia="ko-KR"/>
        </w:rPr>
      </w:pPr>
      <w:r>
        <w:rPr>
          <w:szCs w:val="22"/>
          <w:lang w:val="en-US" w:eastAsia="ko-KR"/>
        </w:rPr>
        <w:t>A: No we didn’t decide this for R2.</w:t>
      </w:r>
    </w:p>
    <w:p w14:paraId="1DC03020" w14:textId="1E0277F3" w:rsidR="000B6D70" w:rsidRDefault="000B6D70" w:rsidP="000B6D70">
      <w:pPr>
        <w:pStyle w:val="a8"/>
        <w:ind w:left="643"/>
        <w:rPr>
          <w:szCs w:val="22"/>
          <w:lang w:val="en-US" w:eastAsia="ko-KR"/>
        </w:rPr>
      </w:pPr>
      <w:r>
        <w:rPr>
          <w:szCs w:val="22"/>
          <w:lang w:val="en-US" w:eastAsia="ko-KR"/>
        </w:rPr>
        <w:t>C: What is new thing for this?</w:t>
      </w:r>
    </w:p>
    <w:p w14:paraId="5FC062DE" w14:textId="03FB9C84" w:rsidR="000B6D70" w:rsidRDefault="000B6D70" w:rsidP="000B6D70">
      <w:pPr>
        <w:pStyle w:val="a8"/>
        <w:ind w:left="643"/>
        <w:rPr>
          <w:szCs w:val="22"/>
          <w:lang w:val="en-US" w:eastAsia="ko-KR"/>
        </w:rPr>
      </w:pPr>
      <w:r>
        <w:rPr>
          <w:szCs w:val="22"/>
          <w:lang w:val="en-US" w:eastAsia="ko-KR"/>
        </w:rPr>
        <w:t xml:space="preserve">A: This is for QoS and lower latency support. </w:t>
      </w:r>
    </w:p>
    <w:p w14:paraId="66B0173E" w14:textId="08E85FDD" w:rsidR="000B6D70" w:rsidRDefault="000B6D70" w:rsidP="000B6D70">
      <w:pPr>
        <w:pStyle w:val="a8"/>
        <w:ind w:left="643"/>
        <w:rPr>
          <w:szCs w:val="22"/>
          <w:lang w:val="en-US" w:eastAsia="ko-KR"/>
        </w:rPr>
      </w:pPr>
      <w:r>
        <w:rPr>
          <w:szCs w:val="22"/>
          <w:lang w:val="en-US" w:eastAsia="ko-KR"/>
        </w:rPr>
        <w:t>C: I support this can support the lower latency. This should be critical for R1.</w:t>
      </w:r>
    </w:p>
    <w:p w14:paraId="0C789492" w14:textId="1818B5EB" w:rsidR="000B6D70" w:rsidRDefault="000B6D70" w:rsidP="000B6D70">
      <w:pPr>
        <w:pStyle w:val="a8"/>
        <w:ind w:left="643"/>
        <w:rPr>
          <w:szCs w:val="22"/>
          <w:lang w:val="en-US" w:eastAsia="ko-KR"/>
        </w:rPr>
      </w:pPr>
      <w:r>
        <w:rPr>
          <w:szCs w:val="22"/>
          <w:lang w:val="en-US" w:eastAsia="ko-KR"/>
        </w:rPr>
        <w:t xml:space="preserve">C: </w:t>
      </w:r>
      <w:r w:rsidR="00514F96">
        <w:rPr>
          <w:szCs w:val="22"/>
          <w:lang w:val="en-US" w:eastAsia="ko-KR"/>
        </w:rPr>
        <w:t>I</w:t>
      </w:r>
      <w:r>
        <w:rPr>
          <w:szCs w:val="22"/>
          <w:lang w:val="en-US" w:eastAsia="ko-KR"/>
        </w:rPr>
        <w:t xml:space="preserve"> support this direction for lower latency traffic. We already simulated. Our contribution is in </w:t>
      </w:r>
      <w:r w:rsidR="006E67B2">
        <w:rPr>
          <w:szCs w:val="22"/>
          <w:lang w:val="en-US" w:eastAsia="ko-KR"/>
        </w:rPr>
        <w:t>the queue. I can show it later.</w:t>
      </w:r>
    </w:p>
    <w:p w14:paraId="52A500BA" w14:textId="77777777" w:rsidR="006E67B2" w:rsidRDefault="006E67B2" w:rsidP="000B6D70">
      <w:pPr>
        <w:pStyle w:val="a8"/>
        <w:ind w:left="643"/>
        <w:rPr>
          <w:szCs w:val="22"/>
          <w:lang w:val="en-US" w:eastAsia="ko-KR"/>
        </w:rPr>
      </w:pPr>
    </w:p>
    <w:p w14:paraId="7DED1D0B" w14:textId="0C8036B2" w:rsidR="006E67B2" w:rsidRPr="000B6D70" w:rsidRDefault="006E67B2" w:rsidP="000B6D70">
      <w:pPr>
        <w:pStyle w:val="a8"/>
        <w:ind w:left="643"/>
        <w:rPr>
          <w:szCs w:val="22"/>
          <w:lang w:val="en-US" w:eastAsia="ko-KR"/>
        </w:rPr>
      </w:pPr>
      <w:r w:rsidRPr="00D85478">
        <w:rPr>
          <w:rFonts w:hint="eastAsia"/>
          <w:szCs w:val="22"/>
          <w:highlight w:val="green"/>
          <w:lang w:val="en-US" w:eastAsia="ko-KR"/>
        </w:rPr>
        <w:t>84/13/29</w:t>
      </w:r>
    </w:p>
    <w:p w14:paraId="1389C636" w14:textId="77777777" w:rsidR="000B6D70" w:rsidRDefault="000B6D70" w:rsidP="000B6D70">
      <w:pPr>
        <w:pStyle w:val="a8"/>
        <w:ind w:left="643"/>
        <w:rPr>
          <w:szCs w:val="22"/>
          <w:lang w:val="en-US" w:eastAsia="ko-KR"/>
        </w:rPr>
      </w:pPr>
    </w:p>
    <w:p w14:paraId="29412B5B" w14:textId="3C8BB140" w:rsidR="00E24191" w:rsidRPr="00251B30" w:rsidRDefault="00E24191" w:rsidP="00E24191">
      <w:pPr>
        <w:pStyle w:val="a8"/>
        <w:numPr>
          <w:ilvl w:val="0"/>
          <w:numId w:val="17"/>
        </w:numPr>
        <w:rPr>
          <w:sz w:val="22"/>
          <w:szCs w:val="22"/>
        </w:rPr>
      </w:pPr>
      <w:r w:rsidRPr="00251B30">
        <w:rPr>
          <w:color w:val="FF0000"/>
          <w:sz w:val="22"/>
          <w:szCs w:val="22"/>
        </w:rPr>
        <w:t>1835r</w:t>
      </w:r>
      <w:r>
        <w:rPr>
          <w:color w:val="FF0000"/>
          <w:sz w:val="22"/>
          <w:szCs w:val="22"/>
        </w:rPr>
        <w:t>1</w:t>
      </w:r>
      <w:r w:rsidRPr="00251B30">
        <w:rPr>
          <w:sz w:val="22"/>
          <w:szCs w:val="22"/>
        </w:rPr>
        <w:tab/>
        <w:t>ML Element Common Format and Types</w:t>
      </w:r>
      <w:r w:rsidRPr="00251B30">
        <w:rPr>
          <w:sz w:val="22"/>
          <w:szCs w:val="22"/>
        </w:rPr>
        <w:tab/>
      </w:r>
      <w:r w:rsidRPr="00251B30">
        <w:rPr>
          <w:sz w:val="22"/>
          <w:szCs w:val="22"/>
        </w:rPr>
        <w:tab/>
        <w:t>Rojan Chitrakar</w:t>
      </w:r>
    </w:p>
    <w:p w14:paraId="4A25DAA1" w14:textId="77777777" w:rsidR="00E24191" w:rsidRDefault="00E24191" w:rsidP="000B6D70">
      <w:pPr>
        <w:pStyle w:val="a8"/>
        <w:ind w:left="643"/>
        <w:rPr>
          <w:szCs w:val="22"/>
          <w:lang w:val="en-US" w:eastAsia="ko-KR"/>
        </w:rPr>
      </w:pPr>
    </w:p>
    <w:p w14:paraId="76C60195" w14:textId="6DC56D28" w:rsidR="00D42FE5" w:rsidRDefault="00E24191" w:rsidP="000B6D70">
      <w:pPr>
        <w:pStyle w:val="a8"/>
        <w:ind w:left="643"/>
        <w:rPr>
          <w:szCs w:val="22"/>
          <w:lang w:val="en-US" w:eastAsia="ko-KR"/>
        </w:rPr>
      </w:pPr>
      <w:r>
        <w:rPr>
          <w:rFonts w:hint="eastAsia"/>
          <w:szCs w:val="22"/>
          <w:lang w:val="en-US" w:eastAsia="ko-KR"/>
        </w:rPr>
        <w:t xml:space="preserve">C: </w:t>
      </w:r>
      <w:r w:rsidR="00D42FE5">
        <w:rPr>
          <w:szCs w:val="22"/>
          <w:lang w:val="en-US" w:eastAsia="ko-KR"/>
        </w:rPr>
        <w:t xml:space="preserve">Option 1 has several restrictions on NDP Probe Request. During the NDP Probe Request, some common information can be included. We haven’t decided which information should be included in NDP Probe Request. And partial request information could be included in Per-STA Profile. </w:t>
      </w:r>
    </w:p>
    <w:p w14:paraId="3077C5D4" w14:textId="423BE5A5" w:rsidR="006E67B2" w:rsidRDefault="00514F96" w:rsidP="000B6D70">
      <w:pPr>
        <w:pStyle w:val="a8"/>
        <w:ind w:left="643"/>
        <w:rPr>
          <w:szCs w:val="22"/>
          <w:lang w:val="en-US" w:eastAsia="ko-KR"/>
        </w:rPr>
      </w:pPr>
      <w:r>
        <w:rPr>
          <w:szCs w:val="22"/>
          <w:lang w:val="en-US" w:eastAsia="ko-KR"/>
        </w:rPr>
        <w:t xml:space="preserve">C: </w:t>
      </w:r>
      <w:r w:rsidR="00E24191">
        <w:rPr>
          <w:rFonts w:hint="eastAsia"/>
          <w:szCs w:val="22"/>
          <w:lang w:val="en-US" w:eastAsia="ko-KR"/>
        </w:rPr>
        <w:t xml:space="preserve">I prefer the option 2. </w:t>
      </w:r>
      <w:r>
        <w:rPr>
          <w:szCs w:val="22"/>
          <w:lang w:val="en-US" w:eastAsia="ko-KR"/>
        </w:rPr>
        <w:t>….</w:t>
      </w:r>
    </w:p>
    <w:p w14:paraId="33A7AA45" w14:textId="6BF9035B" w:rsidR="00514F96" w:rsidRDefault="00514F96" w:rsidP="000B6D70">
      <w:pPr>
        <w:pStyle w:val="a8"/>
        <w:ind w:left="643"/>
        <w:rPr>
          <w:szCs w:val="22"/>
          <w:lang w:val="en-US" w:eastAsia="ko-KR"/>
        </w:rPr>
      </w:pPr>
      <w:r>
        <w:rPr>
          <w:szCs w:val="22"/>
          <w:lang w:val="en-US" w:eastAsia="ko-KR"/>
        </w:rPr>
        <w:t>Many people mentioned that they prefer the option 2 rather than option 1.</w:t>
      </w:r>
    </w:p>
    <w:p w14:paraId="16B35D11" w14:textId="431DA92C" w:rsidR="00E24191" w:rsidRDefault="00E24191" w:rsidP="000B6D70">
      <w:pPr>
        <w:pStyle w:val="a8"/>
        <w:ind w:left="643"/>
        <w:rPr>
          <w:szCs w:val="22"/>
          <w:lang w:val="en-US" w:eastAsia="ko-KR"/>
        </w:rPr>
      </w:pPr>
      <w:r>
        <w:rPr>
          <w:szCs w:val="22"/>
          <w:lang w:val="en-US" w:eastAsia="ko-KR"/>
        </w:rPr>
        <w:t>C: Link ID has different meaning for some cases. For example, in association request, it can indicate the targeting AP instead of its non-AP</w:t>
      </w:r>
      <w:r w:rsidR="00514F96">
        <w:rPr>
          <w:szCs w:val="22"/>
          <w:lang w:val="en-US" w:eastAsia="ko-KR"/>
        </w:rPr>
        <w:t xml:space="preserve"> STA</w:t>
      </w:r>
      <w:r>
        <w:rPr>
          <w:szCs w:val="22"/>
          <w:lang w:val="en-US" w:eastAsia="ko-KR"/>
        </w:rPr>
        <w:t>. I’m preparing the PDT. We can discuss it</w:t>
      </w:r>
      <w:r w:rsidR="00514F96">
        <w:rPr>
          <w:szCs w:val="22"/>
          <w:lang w:val="en-US" w:eastAsia="ko-KR"/>
        </w:rPr>
        <w:t xml:space="preserve"> there.</w:t>
      </w:r>
    </w:p>
    <w:p w14:paraId="51FF6E1E" w14:textId="63EFDA31" w:rsidR="00E24191" w:rsidRDefault="00E24191" w:rsidP="000B6D70">
      <w:pPr>
        <w:pStyle w:val="a8"/>
        <w:ind w:left="643"/>
        <w:rPr>
          <w:szCs w:val="22"/>
          <w:lang w:val="en-US" w:eastAsia="ko-KR"/>
        </w:rPr>
      </w:pPr>
      <w:r>
        <w:rPr>
          <w:szCs w:val="22"/>
          <w:lang w:val="en-US" w:eastAsia="ko-KR"/>
        </w:rPr>
        <w:t xml:space="preserve">C: For format of two control fields, TBD is in </w:t>
      </w:r>
      <w:r w:rsidR="00D85478">
        <w:rPr>
          <w:szCs w:val="22"/>
          <w:lang w:val="en-US" w:eastAsia="ko-KR"/>
        </w:rPr>
        <w:t>Multi-link Control field and reserved is in Per-STA control field.</w:t>
      </w:r>
      <w:r w:rsidR="00D42FE5">
        <w:rPr>
          <w:szCs w:val="22"/>
          <w:lang w:val="en-US" w:eastAsia="ko-KR"/>
        </w:rPr>
        <w:t xml:space="preserve"> Any reason</w:t>
      </w:r>
      <w:r w:rsidR="00514F96">
        <w:rPr>
          <w:szCs w:val="22"/>
          <w:lang w:val="en-US" w:eastAsia="ko-KR"/>
        </w:rPr>
        <w:t>?</w:t>
      </w:r>
    </w:p>
    <w:p w14:paraId="49F97711" w14:textId="3CD4300D" w:rsidR="00D42FE5" w:rsidRDefault="00D42FE5" w:rsidP="000B6D70">
      <w:pPr>
        <w:pStyle w:val="a8"/>
        <w:ind w:left="643"/>
        <w:rPr>
          <w:szCs w:val="22"/>
          <w:lang w:val="en-US" w:eastAsia="ko-KR"/>
        </w:rPr>
      </w:pPr>
      <w:r>
        <w:rPr>
          <w:szCs w:val="22"/>
          <w:lang w:val="en-US" w:eastAsia="ko-KR"/>
        </w:rPr>
        <w:t>A: I didn’t modify that part. It’s already in D0.1. I don’t have strong opinion. Abhi, what do you think?</w:t>
      </w:r>
    </w:p>
    <w:p w14:paraId="3A3C77FE" w14:textId="5A0BC531" w:rsidR="00D42FE5" w:rsidRDefault="00D42FE5" w:rsidP="000B6D70">
      <w:pPr>
        <w:pStyle w:val="a8"/>
        <w:ind w:left="643"/>
        <w:rPr>
          <w:szCs w:val="22"/>
          <w:lang w:val="en-US" w:eastAsia="ko-KR"/>
        </w:rPr>
      </w:pPr>
      <w:r>
        <w:rPr>
          <w:szCs w:val="22"/>
          <w:lang w:val="en-US" w:eastAsia="ko-KR"/>
        </w:rPr>
        <w:t xml:space="preserve">C: Basically, we need more discussion on Complete Profile field in Per-STA Profile. However, I’m fine with aligning both them each other. </w:t>
      </w:r>
    </w:p>
    <w:p w14:paraId="56501A3F" w14:textId="1098CEA2" w:rsidR="00D42FE5" w:rsidRDefault="00D42FE5" w:rsidP="000B6D70">
      <w:pPr>
        <w:pStyle w:val="a8"/>
        <w:ind w:left="643"/>
        <w:rPr>
          <w:szCs w:val="22"/>
          <w:lang w:val="en-US" w:eastAsia="ko-KR"/>
        </w:rPr>
      </w:pPr>
      <w:r>
        <w:rPr>
          <w:szCs w:val="22"/>
          <w:lang w:val="en-US" w:eastAsia="ko-KR"/>
        </w:rPr>
        <w:t>A: Ok, I change TBD to Reserved in Multi-link control field.</w:t>
      </w:r>
    </w:p>
    <w:p w14:paraId="1C6C290F" w14:textId="77777777" w:rsidR="00E24191" w:rsidRDefault="00E24191" w:rsidP="00E24191">
      <w:pPr>
        <w:pStyle w:val="a8"/>
        <w:ind w:left="643"/>
        <w:rPr>
          <w:szCs w:val="22"/>
          <w:lang w:val="en-US" w:eastAsia="ko-KR"/>
        </w:rPr>
      </w:pPr>
      <w:r>
        <w:rPr>
          <w:szCs w:val="22"/>
          <w:lang w:val="en-US" w:eastAsia="ko-KR"/>
        </w:rPr>
        <w:lastRenderedPageBreak/>
        <w:t xml:space="preserve">A: Option 2 has the majority. I can remove the option 1 at this time. </w:t>
      </w:r>
    </w:p>
    <w:p w14:paraId="538B363A" w14:textId="6CB77190" w:rsidR="00E24191" w:rsidRDefault="00E24191" w:rsidP="000B6D70">
      <w:pPr>
        <w:pStyle w:val="a8"/>
        <w:ind w:left="643"/>
        <w:rPr>
          <w:szCs w:val="22"/>
          <w:lang w:val="en-US" w:eastAsia="ko-KR"/>
        </w:rPr>
      </w:pPr>
      <w:r>
        <w:rPr>
          <w:szCs w:val="22"/>
          <w:lang w:val="en-US" w:eastAsia="ko-KR"/>
        </w:rPr>
        <w:t xml:space="preserve">C: Size of Type field can be TBD? </w:t>
      </w:r>
      <w:r w:rsidR="00D42FE5">
        <w:rPr>
          <w:szCs w:val="22"/>
          <w:lang w:val="en-US" w:eastAsia="ko-KR"/>
        </w:rPr>
        <w:t>We didn’t have much discussion</w:t>
      </w:r>
      <w:r w:rsidR="00514F96">
        <w:rPr>
          <w:szCs w:val="22"/>
          <w:lang w:val="en-US" w:eastAsia="ko-KR"/>
        </w:rPr>
        <w:t xml:space="preserve"> on that. At the future, we may have other types. So, not sure that we have fixed 4 bits for types at this time. </w:t>
      </w:r>
    </w:p>
    <w:p w14:paraId="32045ED9" w14:textId="2F0F39E1" w:rsidR="00514F96" w:rsidRDefault="00514F96" w:rsidP="000B6D70">
      <w:pPr>
        <w:pStyle w:val="a8"/>
        <w:ind w:left="643"/>
        <w:rPr>
          <w:szCs w:val="22"/>
          <w:lang w:val="en-US" w:eastAsia="ko-KR"/>
        </w:rPr>
      </w:pPr>
      <w:r>
        <w:rPr>
          <w:szCs w:val="22"/>
          <w:lang w:val="en-US" w:eastAsia="ko-KR"/>
        </w:rPr>
        <w:t>A: What size do you have in your mind?</w:t>
      </w:r>
    </w:p>
    <w:p w14:paraId="4E61F464" w14:textId="1EE97AC5" w:rsidR="00E24191" w:rsidRDefault="00E24191" w:rsidP="000B6D70">
      <w:pPr>
        <w:pStyle w:val="a8"/>
        <w:ind w:left="643"/>
        <w:rPr>
          <w:szCs w:val="22"/>
          <w:lang w:val="en-US" w:eastAsia="ko-KR"/>
        </w:rPr>
      </w:pPr>
      <w:r>
        <w:rPr>
          <w:szCs w:val="22"/>
          <w:lang w:val="en-US" w:eastAsia="ko-KR"/>
        </w:rPr>
        <w:t>A: I can defer this SP</w:t>
      </w:r>
    </w:p>
    <w:p w14:paraId="7BC1695D" w14:textId="77777777" w:rsidR="0020784C" w:rsidRDefault="0020784C" w:rsidP="000B6D70">
      <w:pPr>
        <w:pStyle w:val="a8"/>
        <w:ind w:left="643"/>
        <w:rPr>
          <w:szCs w:val="22"/>
          <w:lang w:val="en-US" w:eastAsia="ko-KR"/>
        </w:rPr>
      </w:pPr>
    </w:p>
    <w:p w14:paraId="6DEB468F" w14:textId="35D43D43" w:rsidR="00E24191" w:rsidRPr="00E24191" w:rsidRDefault="008218F2" w:rsidP="00E24191">
      <w:pPr>
        <w:pStyle w:val="a8"/>
        <w:numPr>
          <w:ilvl w:val="0"/>
          <w:numId w:val="17"/>
        </w:numPr>
        <w:rPr>
          <w:szCs w:val="22"/>
          <w:lang w:val="en-US" w:eastAsia="ko-KR"/>
        </w:rPr>
      </w:pPr>
      <w:hyperlink r:id="rId33" w:history="1">
        <w:r w:rsidR="00E24191" w:rsidRPr="00251B30">
          <w:rPr>
            <w:rStyle w:val="a6"/>
            <w:sz w:val="22"/>
            <w:szCs w:val="22"/>
          </w:rPr>
          <w:t>1651r</w:t>
        </w:r>
        <w:r w:rsidR="00666267">
          <w:rPr>
            <w:rStyle w:val="a6"/>
            <w:sz w:val="22"/>
            <w:szCs w:val="22"/>
          </w:rPr>
          <w:t>3</w:t>
        </w:r>
      </w:hyperlink>
      <w:r w:rsidR="00E24191" w:rsidRPr="00251B30">
        <w:rPr>
          <w:sz w:val="22"/>
          <w:szCs w:val="22"/>
        </w:rPr>
        <w:t xml:space="preserve"> MLO–Discovery</w:t>
      </w:r>
      <w:r w:rsidR="00E24191" w:rsidRPr="00251B30">
        <w:rPr>
          <w:sz w:val="22"/>
          <w:szCs w:val="22"/>
        </w:rPr>
        <w:tab/>
      </w:r>
      <w:r w:rsidR="00E24191" w:rsidRPr="00251B30">
        <w:rPr>
          <w:sz w:val="22"/>
          <w:szCs w:val="22"/>
        </w:rPr>
        <w:tab/>
      </w:r>
      <w:r w:rsidR="00E24191" w:rsidRPr="00251B30">
        <w:rPr>
          <w:sz w:val="22"/>
          <w:szCs w:val="22"/>
        </w:rPr>
        <w:tab/>
      </w:r>
      <w:r w:rsidR="00E24191" w:rsidRPr="00251B30">
        <w:rPr>
          <w:sz w:val="22"/>
          <w:szCs w:val="22"/>
        </w:rPr>
        <w:tab/>
      </w:r>
      <w:r w:rsidR="00E24191" w:rsidRPr="00251B30">
        <w:rPr>
          <w:sz w:val="22"/>
          <w:szCs w:val="22"/>
        </w:rPr>
        <w:tab/>
        <w:t>Laurent Cariou</w:t>
      </w:r>
    </w:p>
    <w:p w14:paraId="6501F3A0" w14:textId="77777777" w:rsidR="00E24191" w:rsidRDefault="00E24191" w:rsidP="00E24191">
      <w:pPr>
        <w:pStyle w:val="a8"/>
        <w:ind w:left="643"/>
        <w:rPr>
          <w:sz w:val="22"/>
          <w:szCs w:val="22"/>
        </w:rPr>
      </w:pPr>
    </w:p>
    <w:p w14:paraId="7E179441" w14:textId="3DB010B0" w:rsidR="00E24191" w:rsidRDefault="00E24191" w:rsidP="00E24191">
      <w:pPr>
        <w:pStyle w:val="a8"/>
        <w:ind w:left="643"/>
        <w:rPr>
          <w:sz w:val="22"/>
          <w:szCs w:val="22"/>
        </w:rPr>
      </w:pPr>
      <w:r>
        <w:rPr>
          <w:sz w:val="22"/>
          <w:szCs w:val="22"/>
        </w:rPr>
        <w:t>C: For partial information request, we need more discussion. We can discuss it in my document.</w:t>
      </w:r>
    </w:p>
    <w:p w14:paraId="7A5F864C" w14:textId="10F5B1C6" w:rsidR="00E24191" w:rsidRDefault="00E24191" w:rsidP="00E24191">
      <w:pPr>
        <w:pStyle w:val="a8"/>
        <w:ind w:left="643"/>
        <w:rPr>
          <w:sz w:val="22"/>
          <w:szCs w:val="22"/>
        </w:rPr>
      </w:pPr>
      <w:r>
        <w:rPr>
          <w:sz w:val="22"/>
          <w:szCs w:val="22"/>
        </w:rPr>
        <w:t>A: Fine. I will remove this part in this SP.</w:t>
      </w:r>
    </w:p>
    <w:p w14:paraId="267D0C2D" w14:textId="5E2B7BC4" w:rsidR="00E24191" w:rsidRDefault="00E24191" w:rsidP="00E24191">
      <w:pPr>
        <w:pStyle w:val="a8"/>
        <w:ind w:left="643"/>
        <w:rPr>
          <w:sz w:val="22"/>
          <w:szCs w:val="22"/>
        </w:rPr>
      </w:pPr>
      <w:r>
        <w:rPr>
          <w:sz w:val="22"/>
          <w:szCs w:val="22"/>
        </w:rPr>
        <w:t xml:space="preserve">C: </w:t>
      </w:r>
      <w:r w:rsidR="0020784C">
        <w:rPr>
          <w:sz w:val="22"/>
          <w:szCs w:val="22"/>
        </w:rPr>
        <w:t>For issue 4, is there any difference from baseline?</w:t>
      </w:r>
    </w:p>
    <w:p w14:paraId="0F51A2B4" w14:textId="7CF19F54" w:rsidR="0020784C" w:rsidRDefault="0020784C" w:rsidP="00E24191">
      <w:pPr>
        <w:pStyle w:val="a8"/>
        <w:ind w:left="643"/>
        <w:rPr>
          <w:sz w:val="22"/>
          <w:szCs w:val="22"/>
          <w:lang w:eastAsia="ko-KR"/>
        </w:rPr>
      </w:pPr>
      <w:r>
        <w:rPr>
          <w:sz w:val="22"/>
          <w:szCs w:val="22"/>
          <w:lang w:eastAsia="ko-KR"/>
        </w:rPr>
        <w:t xml:space="preserve">C: Regarding the size of change sequence, in the baseline, the size is 1 octect. 4 bits is risky. </w:t>
      </w:r>
    </w:p>
    <w:p w14:paraId="5C7A663B" w14:textId="3E5EA9D3" w:rsidR="0020784C" w:rsidRDefault="0020784C" w:rsidP="00E24191">
      <w:pPr>
        <w:pStyle w:val="a8"/>
        <w:ind w:left="643"/>
        <w:rPr>
          <w:sz w:val="22"/>
          <w:szCs w:val="22"/>
          <w:lang w:eastAsia="ko-KR"/>
        </w:rPr>
      </w:pPr>
      <w:r>
        <w:rPr>
          <w:sz w:val="22"/>
          <w:szCs w:val="22"/>
          <w:lang w:eastAsia="ko-KR"/>
        </w:rPr>
        <w:t xml:space="preserve">A: If group wants it, I can make it TBD at this time. </w:t>
      </w:r>
    </w:p>
    <w:p w14:paraId="50A5E1D6" w14:textId="611770F0" w:rsidR="0020784C" w:rsidRDefault="0020784C" w:rsidP="00E24191">
      <w:pPr>
        <w:pStyle w:val="a8"/>
        <w:ind w:left="643"/>
        <w:rPr>
          <w:sz w:val="22"/>
          <w:szCs w:val="22"/>
          <w:lang w:eastAsia="ko-KR"/>
        </w:rPr>
      </w:pPr>
      <w:r>
        <w:rPr>
          <w:sz w:val="22"/>
          <w:szCs w:val="22"/>
          <w:lang w:eastAsia="ko-KR"/>
        </w:rPr>
        <w:t>C: For addressing part in MLD Probe request, do you think there is no other case?</w:t>
      </w:r>
    </w:p>
    <w:p w14:paraId="15726849" w14:textId="3BBA4F40" w:rsidR="0020784C" w:rsidRDefault="0020784C" w:rsidP="00E24191">
      <w:pPr>
        <w:pStyle w:val="a8"/>
        <w:ind w:left="643"/>
        <w:rPr>
          <w:sz w:val="22"/>
          <w:szCs w:val="22"/>
          <w:lang w:eastAsia="ko-KR"/>
        </w:rPr>
      </w:pPr>
      <w:r>
        <w:rPr>
          <w:sz w:val="22"/>
          <w:szCs w:val="22"/>
          <w:lang w:eastAsia="ko-KR"/>
        </w:rPr>
        <w:t>A: I’m fine that you bring other cases if you have any. At this time we can remove TBD.</w:t>
      </w:r>
    </w:p>
    <w:p w14:paraId="39B04E58" w14:textId="34ACE978" w:rsidR="0020784C" w:rsidRDefault="0020784C" w:rsidP="00E24191">
      <w:pPr>
        <w:pStyle w:val="a8"/>
        <w:ind w:left="643"/>
        <w:rPr>
          <w:sz w:val="22"/>
          <w:szCs w:val="22"/>
          <w:lang w:eastAsia="ko-KR"/>
        </w:rPr>
      </w:pPr>
      <w:r>
        <w:rPr>
          <w:sz w:val="22"/>
          <w:szCs w:val="22"/>
          <w:lang w:eastAsia="ko-KR"/>
        </w:rPr>
        <w:t>C: Regarding the Type field, there are two types. Among them, the basic ML element will contain the Per-STA profile.</w:t>
      </w:r>
    </w:p>
    <w:p w14:paraId="708EE325" w14:textId="61079A90" w:rsidR="0020784C" w:rsidRDefault="0020784C" w:rsidP="00E24191">
      <w:pPr>
        <w:pStyle w:val="a8"/>
        <w:ind w:left="643"/>
        <w:rPr>
          <w:sz w:val="22"/>
          <w:szCs w:val="22"/>
          <w:lang w:eastAsia="ko-KR"/>
        </w:rPr>
      </w:pPr>
      <w:r>
        <w:rPr>
          <w:sz w:val="22"/>
          <w:szCs w:val="22"/>
          <w:lang w:eastAsia="ko-KR"/>
        </w:rPr>
        <w:t>A: I’ll not touch that part at this SP. Rojan will cover this. You can talk to Rojan.</w:t>
      </w:r>
    </w:p>
    <w:p w14:paraId="45F419EF" w14:textId="7DE4FD2B" w:rsidR="0020784C" w:rsidRDefault="0020784C" w:rsidP="00E24191">
      <w:pPr>
        <w:pStyle w:val="a8"/>
        <w:ind w:left="643"/>
        <w:rPr>
          <w:sz w:val="22"/>
          <w:szCs w:val="22"/>
          <w:lang w:eastAsia="ko-KR"/>
        </w:rPr>
      </w:pPr>
      <w:r>
        <w:rPr>
          <w:rFonts w:hint="eastAsia"/>
          <w:sz w:val="22"/>
          <w:szCs w:val="22"/>
          <w:lang w:eastAsia="ko-KR"/>
        </w:rPr>
        <w:t xml:space="preserve">A: Can we run </w:t>
      </w:r>
      <w:r>
        <w:rPr>
          <w:sz w:val="22"/>
          <w:szCs w:val="22"/>
          <w:lang w:eastAsia="ko-KR"/>
        </w:rPr>
        <w:t>SP except issue 4?</w:t>
      </w:r>
    </w:p>
    <w:p w14:paraId="54D163D0" w14:textId="472DDC18" w:rsidR="0020784C" w:rsidRDefault="0020784C" w:rsidP="00E24191">
      <w:pPr>
        <w:pStyle w:val="a8"/>
        <w:ind w:left="643"/>
        <w:rPr>
          <w:sz w:val="22"/>
          <w:szCs w:val="22"/>
          <w:lang w:eastAsia="ko-KR"/>
        </w:rPr>
      </w:pPr>
      <w:r>
        <w:rPr>
          <w:sz w:val="22"/>
          <w:szCs w:val="22"/>
          <w:lang w:eastAsia="ko-KR"/>
        </w:rPr>
        <w:t>C: I have a concern on issue 3 also.</w:t>
      </w:r>
    </w:p>
    <w:p w14:paraId="4BFFD7CA" w14:textId="77777777" w:rsidR="00D85478" w:rsidRDefault="0020784C" w:rsidP="00E24191">
      <w:pPr>
        <w:pStyle w:val="a8"/>
        <w:ind w:left="643"/>
        <w:rPr>
          <w:sz w:val="22"/>
          <w:szCs w:val="22"/>
          <w:lang w:eastAsia="ko-KR"/>
        </w:rPr>
      </w:pPr>
      <w:r>
        <w:rPr>
          <w:sz w:val="22"/>
          <w:szCs w:val="22"/>
          <w:lang w:eastAsia="ko-KR"/>
        </w:rPr>
        <w:t xml:space="preserve">A: </w:t>
      </w:r>
      <w:r w:rsidR="00666267">
        <w:rPr>
          <w:sz w:val="22"/>
          <w:szCs w:val="22"/>
          <w:lang w:eastAsia="ko-KR"/>
        </w:rPr>
        <w:t xml:space="preserve">Issue 3 is basic one. </w:t>
      </w:r>
    </w:p>
    <w:p w14:paraId="11B4264C" w14:textId="4ED1AC20" w:rsidR="0020784C" w:rsidRDefault="00D85478" w:rsidP="00E24191">
      <w:pPr>
        <w:pStyle w:val="a8"/>
        <w:ind w:left="643"/>
        <w:rPr>
          <w:sz w:val="22"/>
          <w:szCs w:val="22"/>
          <w:lang w:eastAsia="ko-KR"/>
        </w:rPr>
      </w:pPr>
      <w:r>
        <w:rPr>
          <w:sz w:val="22"/>
          <w:szCs w:val="22"/>
          <w:lang w:eastAsia="ko-KR"/>
        </w:rPr>
        <w:t xml:space="preserve">C: </w:t>
      </w:r>
      <w:r w:rsidR="00666267">
        <w:rPr>
          <w:sz w:val="22"/>
          <w:szCs w:val="22"/>
          <w:lang w:eastAsia="ko-KR"/>
        </w:rPr>
        <w:t xml:space="preserve">What </w:t>
      </w:r>
      <w:r w:rsidR="00A97D79">
        <w:rPr>
          <w:sz w:val="22"/>
          <w:szCs w:val="22"/>
          <w:lang w:eastAsia="ko-KR"/>
        </w:rPr>
        <w:t>about</w:t>
      </w:r>
      <w:r w:rsidR="00666267">
        <w:rPr>
          <w:sz w:val="22"/>
          <w:szCs w:val="22"/>
          <w:lang w:eastAsia="ko-KR"/>
        </w:rPr>
        <w:t xml:space="preserve"> the </w:t>
      </w:r>
      <w:r>
        <w:rPr>
          <w:sz w:val="22"/>
          <w:szCs w:val="22"/>
          <w:lang w:eastAsia="ko-KR"/>
        </w:rPr>
        <w:t>change sequence?</w:t>
      </w:r>
    </w:p>
    <w:p w14:paraId="6EB2E323" w14:textId="5CC517B9" w:rsidR="00D85478" w:rsidRDefault="00D85478" w:rsidP="00E24191">
      <w:pPr>
        <w:pStyle w:val="a8"/>
        <w:ind w:left="643"/>
        <w:rPr>
          <w:sz w:val="22"/>
          <w:szCs w:val="22"/>
          <w:lang w:eastAsia="ko-KR"/>
        </w:rPr>
      </w:pPr>
      <w:r>
        <w:rPr>
          <w:sz w:val="22"/>
          <w:szCs w:val="22"/>
          <w:lang w:eastAsia="ko-KR"/>
        </w:rPr>
        <w:t>A: I already changed the size</w:t>
      </w:r>
      <w:r w:rsidR="00A97D79">
        <w:rPr>
          <w:sz w:val="22"/>
          <w:szCs w:val="22"/>
          <w:lang w:eastAsia="ko-KR"/>
        </w:rPr>
        <w:t xml:space="preserve"> of the change sequence</w:t>
      </w:r>
      <w:r>
        <w:rPr>
          <w:sz w:val="22"/>
          <w:szCs w:val="22"/>
          <w:lang w:eastAsia="ko-KR"/>
        </w:rPr>
        <w:t xml:space="preserve"> to TBD.</w:t>
      </w:r>
    </w:p>
    <w:p w14:paraId="1DA075FF" w14:textId="77777777" w:rsidR="0020784C" w:rsidRDefault="0020784C" w:rsidP="00E24191">
      <w:pPr>
        <w:pStyle w:val="a8"/>
        <w:ind w:left="643"/>
        <w:rPr>
          <w:szCs w:val="22"/>
          <w:lang w:val="en-US" w:eastAsia="ko-KR"/>
        </w:rPr>
      </w:pPr>
    </w:p>
    <w:p w14:paraId="6E5835C6" w14:textId="4913E4F7" w:rsidR="00666267" w:rsidRDefault="00666267" w:rsidP="00E24191">
      <w:pPr>
        <w:pStyle w:val="a8"/>
        <w:ind w:left="643"/>
        <w:rPr>
          <w:szCs w:val="22"/>
          <w:lang w:val="en-US" w:eastAsia="ko-KR"/>
        </w:rPr>
      </w:pPr>
      <w:r>
        <w:rPr>
          <w:rFonts w:hint="eastAsia"/>
          <w:szCs w:val="22"/>
          <w:lang w:val="en-US" w:eastAsia="ko-KR"/>
        </w:rPr>
        <w:t>1651r4:</w:t>
      </w:r>
    </w:p>
    <w:p w14:paraId="442434DC" w14:textId="636D2CB0" w:rsidR="00666267" w:rsidRDefault="00666267" w:rsidP="00E24191">
      <w:pPr>
        <w:pStyle w:val="a8"/>
        <w:ind w:left="643"/>
        <w:rPr>
          <w:szCs w:val="22"/>
          <w:lang w:val="en-US" w:eastAsia="ko-KR"/>
        </w:rPr>
      </w:pPr>
      <w:r>
        <w:rPr>
          <w:szCs w:val="22"/>
          <w:lang w:val="en-US" w:eastAsia="ko-KR"/>
        </w:rPr>
        <w:t xml:space="preserve">SP: </w:t>
      </w:r>
      <w:r>
        <w:rPr>
          <w:rFonts w:hint="eastAsia"/>
          <w:szCs w:val="22"/>
          <w:lang w:val="en-US" w:eastAsia="ko-KR"/>
        </w:rPr>
        <w:t xml:space="preserve">Do you support to incorporate </w:t>
      </w:r>
      <w:r>
        <w:rPr>
          <w:szCs w:val="22"/>
          <w:lang w:val="en-US" w:eastAsia="ko-KR"/>
        </w:rPr>
        <w:t>the proposed draft text in 11-20/1651r4 except the text related to issue 4 into TGbe Draft 0.2?</w:t>
      </w:r>
    </w:p>
    <w:p w14:paraId="2FC6A76B" w14:textId="77777777" w:rsidR="00666267" w:rsidRDefault="00666267" w:rsidP="00E24191">
      <w:pPr>
        <w:pStyle w:val="a8"/>
        <w:ind w:left="643"/>
        <w:rPr>
          <w:szCs w:val="22"/>
          <w:lang w:val="en-US" w:eastAsia="ko-KR"/>
        </w:rPr>
      </w:pPr>
    </w:p>
    <w:p w14:paraId="1B43B146" w14:textId="675E82A3" w:rsidR="00666267" w:rsidRDefault="00666267" w:rsidP="00E24191">
      <w:pPr>
        <w:pStyle w:val="a8"/>
        <w:ind w:left="643"/>
        <w:rPr>
          <w:szCs w:val="22"/>
          <w:lang w:val="en-US" w:eastAsia="ko-KR"/>
        </w:rPr>
      </w:pPr>
      <w:r w:rsidRPr="004E285D">
        <w:rPr>
          <w:rFonts w:hint="eastAsia"/>
          <w:szCs w:val="22"/>
          <w:highlight w:val="red"/>
          <w:lang w:val="en-US" w:eastAsia="ko-KR"/>
        </w:rPr>
        <w:t>43/18/</w:t>
      </w:r>
      <w:r w:rsidRPr="004E285D">
        <w:rPr>
          <w:szCs w:val="22"/>
          <w:highlight w:val="red"/>
          <w:lang w:val="en-US" w:eastAsia="ko-KR"/>
        </w:rPr>
        <w:t>26</w:t>
      </w:r>
    </w:p>
    <w:p w14:paraId="54E81AF1" w14:textId="77777777" w:rsidR="00666267" w:rsidRDefault="00666267" w:rsidP="00E24191">
      <w:pPr>
        <w:pStyle w:val="a8"/>
        <w:ind w:left="643"/>
        <w:rPr>
          <w:szCs w:val="22"/>
          <w:lang w:val="en-US" w:eastAsia="ko-KR"/>
        </w:rPr>
      </w:pPr>
    </w:p>
    <w:p w14:paraId="02D30748" w14:textId="30A256E1" w:rsidR="0044555F" w:rsidRDefault="004E285D" w:rsidP="00E24191">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11:53 ET</w:t>
      </w:r>
    </w:p>
    <w:p w14:paraId="5EEBC04A" w14:textId="77777777" w:rsidR="0044555F" w:rsidRDefault="0044555F">
      <w:pPr>
        <w:rPr>
          <w:sz w:val="24"/>
          <w:szCs w:val="22"/>
          <w:lang w:val="en-US" w:eastAsia="ko-KR"/>
        </w:rPr>
      </w:pPr>
      <w:r>
        <w:rPr>
          <w:szCs w:val="22"/>
          <w:lang w:val="en-US" w:eastAsia="ko-KR"/>
        </w:rPr>
        <w:br w:type="page"/>
      </w:r>
    </w:p>
    <w:p w14:paraId="153CCCD3" w14:textId="5EBF994E" w:rsidR="0044555F" w:rsidRDefault="0044555F" w:rsidP="0044555F">
      <w:pPr>
        <w:rPr>
          <w:b/>
          <w:u w:val="single"/>
        </w:rPr>
      </w:pPr>
      <w:r>
        <w:rPr>
          <w:b/>
          <w:u w:val="single"/>
        </w:rPr>
        <w:lastRenderedPageBreak/>
        <w:t>Monday 16 November</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588A6A61" w14:textId="77777777" w:rsidR="0044555F" w:rsidRDefault="0044555F" w:rsidP="0044555F"/>
    <w:p w14:paraId="51200020" w14:textId="77777777" w:rsidR="0044555F" w:rsidRDefault="0044555F" w:rsidP="0044555F">
      <w:r>
        <w:t>Chairman:</w:t>
      </w:r>
      <w:r w:rsidRPr="006215D1">
        <w:t xml:space="preserve"> </w:t>
      </w:r>
      <w:r>
        <w:t>Liwen Chu (NXP)</w:t>
      </w:r>
    </w:p>
    <w:p w14:paraId="53B1B340" w14:textId="77777777" w:rsidR="0044555F" w:rsidRDefault="0044555F" w:rsidP="0044555F">
      <w:r>
        <w:t>Secretary: Jeongki Kim (LG Electronics)</w:t>
      </w:r>
    </w:p>
    <w:p w14:paraId="6336801B" w14:textId="77777777" w:rsidR="0044555F" w:rsidRDefault="0044555F" w:rsidP="0044555F"/>
    <w:p w14:paraId="3CDD6E31" w14:textId="77777777" w:rsidR="0044555F" w:rsidRDefault="0044555F" w:rsidP="0044555F">
      <w:r>
        <w:t>This meeting took place using a webex session.</w:t>
      </w:r>
    </w:p>
    <w:p w14:paraId="15D9143C" w14:textId="77777777" w:rsidR="0044555F" w:rsidRDefault="0044555F" w:rsidP="0044555F">
      <w:pPr>
        <w:rPr>
          <w:b/>
          <w:u w:val="single"/>
        </w:rPr>
      </w:pPr>
    </w:p>
    <w:p w14:paraId="43EA11BF" w14:textId="77777777" w:rsidR="0044555F" w:rsidRDefault="0044555F" w:rsidP="0044555F">
      <w:pPr>
        <w:rPr>
          <w:b/>
        </w:rPr>
      </w:pPr>
      <w:r>
        <w:rPr>
          <w:b/>
        </w:rPr>
        <w:t>Introduction</w:t>
      </w:r>
    </w:p>
    <w:p w14:paraId="05B79EF6" w14:textId="5D866B85" w:rsidR="0044555F" w:rsidRDefault="0044555F" w:rsidP="00A84994">
      <w:pPr>
        <w:numPr>
          <w:ilvl w:val="0"/>
          <w:numId w:val="21"/>
        </w:numPr>
      </w:pPr>
      <w:r>
        <w:t>The Chair (Liwen, NXP) calls the meeting to order at 10:0</w:t>
      </w:r>
      <w:r w:rsidR="00BF7277">
        <w:t>3</w:t>
      </w:r>
      <w:r>
        <w:t>am EDT. The Chair introduces himself and the Secretary, Jeongki Kim (LG)</w:t>
      </w:r>
    </w:p>
    <w:p w14:paraId="7059FD49" w14:textId="77777777" w:rsidR="0044555F" w:rsidRDefault="0044555F" w:rsidP="00A84994">
      <w:pPr>
        <w:numPr>
          <w:ilvl w:val="0"/>
          <w:numId w:val="21"/>
        </w:numPr>
      </w:pPr>
      <w:r>
        <w:t>The Chair goes through the 802 and 802.11 IPR policy and procedures and asks if there is anyone that is aware of any potentially essential patents. Nobody speaks up.</w:t>
      </w:r>
    </w:p>
    <w:p w14:paraId="4756C305" w14:textId="77777777" w:rsidR="0044555F" w:rsidRPr="00157ED2" w:rsidRDefault="0044555F" w:rsidP="00A84994">
      <w:pPr>
        <w:numPr>
          <w:ilvl w:val="0"/>
          <w:numId w:val="21"/>
        </w:numPr>
      </w:pPr>
      <w:r w:rsidRPr="00157ED2">
        <w:t>The Chair recommends using IMAT for recording the attendance.</w:t>
      </w:r>
    </w:p>
    <w:p w14:paraId="66846710" w14:textId="77777777" w:rsidR="0044555F" w:rsidRPr="00157ED2" w:rsidRDefault="0044555F" w:rsidP="0044555F">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D2016C6" w14:textId="77777777" w:rsidR="0044555F" w:rsidRPr="00157ED2" w:rsidRDefault="0044555F" w:rsidP="0044555F">
      <w:pPr>
        <w:pStyle w:val="a8"/>
        <w:numPr>
          <w:ilvl w:val="1"/>
          <w:numId w:val="2"/>
        </w:numPr>
        <w:rPr>
          <w:sz w:val="22"/>
          <w:lang w:val="en-US"/>
        </w:rPr>
      </w:pPr>
      <w:r>
        <w:rPr>
          <w:sz w:val="22"/>
        </w:rPr>
        <w:t xml:space="preserve">If you are unable to record the attendance via </w:t>
      </w:r>
      <w:hyperlink r:id="rId3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36" w:history="1">
        <w:r w:rsidRPr="00132C67">
          <w:rPr>
            <w:rStyle w:val="a6"/>
            <w:sz w:val="22"/>
            <w:szCs w:val="22"/>
          </w:rPr>
          <w:t>jeongki.kim@lge.com</w:t>
        </w:r>
      </w:hyperlink>
      <w:r w:rsidRPr="00E6799D">
        <w:rPr>
          <w:sz w:val="22"/>
          <w:szCs w:val="22"/>
        </w:rPr>
        <w:t>)</w:t>
      </w:r>
    </w:p>
    <w:p w14:paraId="631694ED" w14:textId="77777777" w:rsidR="0044555F" w:rsidRDefault="0044555F" w:rsidP="0044555F">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1300"/>
        <w:gridCol w:w="2876"/>
        <w:gridCol w:w="6175"/>
      </w:tblGrid>
      <w:tr w:rsidR="00594EFA" w14:paraId="2224A744" w14:textId="77777777" w:rsidTr="00594EFA">
        <w:trPr>
          <w:trHeight w:val="300"/>
        </w:trPr>
        <w:tc>
          <w:tcPr>
            <w:tcW w:w="1300" w:type="dxa"/>
            <w:noWrap/>
            <w:tcMar>
              <w:top w:w="15" w:type="dxa"/>
              <w:left w:w="15" w:type="dxa"/>
              <w:bottom w:w="0" w:type="dxa"/>
              <w:right w:w="15" w:type="dxa"/>
            </w:tcMar>
            <w:vAlign w:val="bottom"/>
            <w:hideMark/>
          </w:tcPr>
          <w:p w14:paraId="13015592" w14:textId="77777777" w:rsidR="00594EFA" w:rsidRDefault="00594EFA">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820" w:type="dxa"/>
            <w:noWrap/>
            <w:tcMar>
              <w:top w:w="15" w:type="dxa"/>
              <w:left w:w="15" w:type="dxa"/>
              <w:bottom w:w="0" w:type="dxa"/>
              <w:right w:w="15" w:type="dxa"/>
            </w:tcMar>
            <w:vAlign w:val="bottom"/>
            <w:hideMark/>
          </w:tcPr>
          <w:p w14:paraId="353C7451" w14:textId="77777777" w:rsidR="00594EFA" w:rsidRDefault="00594EFA">
            <w:pPr>
              <w:rPr>
                <w:rFonts w:ascii="Calibri" w:hAnsi="Calibri" w:cs="Calibri"/>
                <w:color w:val="000000"/>
                <w:kern w:val="2"/>
                <w:szCs w:val="22"/>
              </w:rPr>
            </w:pPr>
            <w:r>
              <w:rPr>
                <w:rFonts w:ascii="Calibri" w:hAnsi="Calibri" w:cs="Calibri"/>
                <w:color w:val="000000"/>
                <w:kern w:val="2"/>
                <w:szCs w:val="22"/>
              </w:rPr>
              <w:t>Name</w:t>
            </w:r>
          </w:p>
        </w:tc>
        <w:tc>
          <w:tcPr>
            <w:tcW w:w="4400" w:type="dxa"/>
            <w:noWrap/>
            <w:tcMar>
              <w:top w:w="15" w:type="dxa"/>
              <w:left w:w="15" w:type="dxa"/>
              <w:bottom w:w="0" w:type="dxa"/>
              <w:right w:w="15" w:type="dxa"/>
            </w:tcMar>
            <w:vAlign w:val="bottom"/>
            <w:hideMark/>
          </w:tcPr>
          <w:p w14:paraId="6B471CB1" w14:textId="77777777" w:rsidR="00594EFA" w:rsidRDefault="00594EFA">
            <w:pPr>
              <w:rPr>
                <w:rFonts w:ascii="Calibri" w:hAnsi="Calibri" w:cs="Calibri"/>
                <w:color w:val="000000"/>
                <w:kern w:val="2"/>
                <w:szCs w:val="22"/>
              </w:rPr>
            </w:pPr>
            <w:r>
              <w:rPr>
                <w:rFonts w:ascii="Calibri" w:hAnsi="Calibri" w:cs="Calibri"/>
                <w:color w:val="000000"/>
                <w:kern w:val="2"/>
                <w:szCs w:val="22"/>
              </w:rPr>
              <w:t>Affiliation</w:t>
            </w:r>
          </w:p>
        </w:tc>
      </w:tr>
      <w:tr w:rsidR="00594EFA" w14:paraId="0DCA0FDF" w14:textId="77777777" w:rsidTr="00594EFA">
        <w:trPr>
          <w:trHeight w:val="300"/>
        </w:trPr>
        <w:tc>
          <w:tcPr>
            <w:tcW w:w="0" w:type="auto"/>
            <w:noWrap/>
            <w:tcMar>
              <w:top w:w="15" w:type="dxa"/>
              <w:left w:w="15" w:type="dxa"/>
              <w:bottom w:w="0" w:type="dxa"/>
              <w:right w:w="15" w:type="dxa"/>
            </w:tcMar>
            <w:vAlign w:val="bottom"/>
            <w:hideMark/>
          </w:tcPr>
          <w:p w14:paraId="7331A40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26DC56E" w14:textId="77777777" w:rsidR="00594EFA" w:rsidRDefault="00594EFA">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583BEB98"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1035E6CE" w14:textId="77777777" w:rsidTr="00594EFA">
        <w:trPr>
          <w:trHeight w:val="300"/>
        </w:trPr>
        <w:tc>
          <w:tcPr>
            <w:tcW w:w="0" w:type="auto"/>
            <w:noWrap/>
            <w:tcMar>
              <w:top w:w="15" w:type="dxa"/>
              <w:left w:w="15" w:type="dxa"/>
              <w:bottom w:w="0" w:type="dxa"/>
              <w:right w:w="15" w:type="dxa"/>
            </w:tcMar>
            <w:vAlign w:val="bottom"/>
            <w:hideMark/>
          </w:tcPr>
          <w:p w14:paraId="1BCF95D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5B3F296" w14:textId="77777777" w:rsidR="00594EFA" w:rsidRDefault="00594EFA">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636E0EAD"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74E9DD32" w14:textId="77777777" w:rsidTr="00594EFA">
        <w:trPr>
          <w:trHeight w:val="300"/>
        </w:trPr>
        <w:tc>
          <w:tcPr>
            <w:tcW w:w="0" w:type="auto"/>
            <w:noWrap/>
            <w:tcMar>
              <w:top w:w="15" w:type="dxa"/>
              <w:left w:w="15" w:type="dxa"/>
              <w:bottom w:w="0" w:type="dxa"/>
              <w:right w:w="15" w:type="dxa"/>
            </w:tcMar>
            <w:vAlign w:val="bottom"/>
            <w:hideMark/>
          </w:tcPr>
          <w:p w14:paraId="7EE42C2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27E9A4E" w14:textId="77777777" w:rsidR="00594EFA" w:rsidRDefault="00594EF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1DF2566A"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6292A7B5" w14:textId="77777777" w:rsidTr="00594EFA">
        <w:trPr>
          <w:trHeight w:val="300"/>
        </w:trPr>
        <w:tc>
          <w:tcPr>
            <w:tcW w:w="0" w:type="auto"/>
            <w:noWrap/>
            <w:tcMar>
              <w:top w:w="15" w:type="dxa"/>
              <w:left w:w="15" w:type="dxa"/>
              <w:bottom w:w="0" w:type="dxa"/>
              <w:right w:w="15" w:type="dxa"/>
            </w:tcMar>
            <w:vAlign w:val="bottom"/>
            <w:hideMark/>
          </w:tcPr>
          <w:p w14:paraId="4AD7CC5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3C5EA5C" w14:textId="77777777" w:rsidR="00594EFA" w:rsidRDefault="00594EFA">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ABCA855"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2648DF33" w14:textId="77777777" w:rsidTr="00594EFA">
        <w:trPr>
          <w:trHeight w:val="300"/>
        </w:trPr>
        <w:tc>
          <w:tcPr>
            <w:tcW w:w="0" w:type="auto"/>
            <w:noWrap/>
            <w:tcMar>
              <w:top w:w="15" w:type="dxa"/>
              <w:left w:w="15" w:type="dxa"/>
              <w:bottom w:w="0" w:type="dxa"/>
              <w:right w:w="15" w:type="dxa"/>
            </w:tcMar>
            <w:vAlign w:val="bottom"/>
            <w:hideMark/>
          </w:tcPr>
          <w:p w14:paraId="2F38BA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E6AA639" w14:textId="77777777" w:rsidR="00594EFA" w:rsidRDefault="00594EFA">
            <w:pPr>
              <w:rPr>
                <w:rFonts w:ascii="Calibri" w:hAnsi="Calibri" w:cs="Calibri"/>
                <w:color w:val="000000"/>
                <w:kern w:val="2"/>
                <w:szCs w:val="22"/>
              </w:rPr>
            </w:pPr>
            <w:r>
              <w:rPr>
                <w:rFonts w:ascii="Calibri" w:hAnsi="Calibri" w:cs="Calibri"/>
                <w:color w:val="000000"/>
                <w:kern w:val="2"/>
                <w:szCs w:val="22"/>
              </w:rPr>
              <w:t>Bahn, Christy</w:t>
            </w:r>
          </w:p>
        </w:tc>
        <w:tc>
          <w:tcPr>
            <w:tcW w:w="0" w:type="auto"/>
            <w:noWrap/>
            <w:tcMar>
              <w:top w:w="15" w:type="dxa"/>
              <w:left w:w="15" w:type="dxa"/>
              <w:bottom w:w="0" w:type="dxa"/>
              <w:right w:w="15" w:type="dxa"/>
            </w:tcMar>
            <w:vAlign w:val="bottom"/>
            <w:hideMark/>
          </w:tcPr>
          <w:p w14:paraId="4C77AD87" w14:textId="77777777" w:rsidR="00594EFA" w:rsidRDefault="00594EFA">
            <w:pPr>
              <w:rPr>
                <w:rFonts w:ascii="Calibri" w:hAnsi="Calibri" w:cs="Calibri"/>
                <w:color w:val="000000"/>
                <w:kern w:val="2"/>
                <w:szCs w:val="22"/>
              </w:rPr>
            </w:pPr>
            <w:r>
              <w:rPr>
                <w:rFonts w:ascii="Calibri" w:hAnsi="Calibri" w:cs="Calibri"/>
                <w:color w:val="000000"/>
                <w:kern w:val="2"/>
                <w:szCs w:val="22"/>
              </w:rPr>
              <w:t>IEEE STAFF</w:t>
            </w:r>
          </w:p>
        </w:tc>
      </w:tr>
      <w:tr w:rsidR="00594EFA" w14:paraId="03AF8DE3" w14:textId="77777777" w:rsidTr="00594EFA">
        <w:trPr>
          <w:trHeight w:val="300"/>
        </w:trPr>
        <w:tc>
          <w:tcPr>
            <w:tcW w:w="0" w:type="auto"/>
            <w:noWrap/>
            <w:tcMar>
              <w:top w:w="15" w:type="dxa"/>
              <w:left w:w="15" w:type="dxa"/>
              <w:bottom w:w="0" w:type="dxa"/>
              <w:right w:w="15" w:type="dxa"/>
            </w:tcMar>
            <w:vAlign w:val="bottom"/>
            <w:hideMark/>
          </w:tcPr>
          <w:p w14:paraId="54A7621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46C1AC0" w14:textId="77777777" w:rsidR="00594EFA" w:rsidRDefault="00594EFA">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24B0946" w14:textId="77777777" w:rsidR="00594EFA" w:rsidRDefault="00594EFA">
            <w:pPr>
              <w:rPr>
                <w:rFonts w:ascii="Calibri" w:hAnsi="Calibri" w:cs="Calibri"/>
                <w:color w:val="000000"/>
                <w:kern w:val="2"/>
                <w:szCs w:val="22"/>
              </w:rPr>
            </w:pPr>
            <w:r>
              <w:rPr>
                <w:rFonts w:ascii="Calibri" w:hAnsi="Calibri" w:cs="Calibri"/>
                <w:color w:val="000000"/>
                <w:kern w:val="2"/>
                <w:szCs w:val="22"/>
              </w:rPr>
              <w:t>IITP RAS</w:t>
            </w:r>
          </w:p>
        </w:tc>
      </w:tr>
      <w:tr w:rsidR="00594EFA" w14:paraId="75112AAE" w14:textId="77777777" w:rsidTr="00594EFA">
        <w:trPr>
          <w:trHeight w:val="300"/>
        </w:trPr>
        <w:tc>
          <w:tcPr>
            <w:tcW w:w="0" w:type="auto"/>
            <w:noWrap/>
            <w:tcMar>
              <w:top w:w="15" w:type="dxa"/>
              <w:left w:w="15" w:type="dxa"/>
              <w:bottom w:w="0" w:type="dxa"/>
              <w:right w:w="15" w:type="dxa"/>
            </w:tcMar>
            <w:vAlign w:val="bottom"/>
            <w:hideMark/>
          </w:tcPr>
          <w:p w14:paraId="00E2ED9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CC0C50B" w14:textId="77777777" w:rsidR="00594EFA" w:rsidRDefault="00594EFA">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2A540A05" w14:textId="77777777" w:rsidR="00594EFA" w:rsidRDefault="00594EFA">
            <w:pPr>
              <w:rPr>
                <w:rFonts w:ascii="Calibri" w:hAnsi="Calibri" w:cs="Calibri"/>
                <w:color w:val="000000"/>
                <w:kern w:val="2"/>
                <w:szCs w:val="22"/>
              </w:rPr>
            </w:pPr>
            <w:r>
              <w:rPr>
                <w:rFonts w:ascii="Calibri" w:hAnsi="Calibri" w:cs="Calibri"/>
                <w:color w:val="000000"/>
                <w:kern w:val="2"/>
                <w:szCs w:val="22"/>
              </w:rPr>
              <w:t>Signify</w:t>
            </w:r>
          </w:p>
        </w:tc>
      </w:tr>
      <w:tr w:rsidR="00594EFA" w14:paraId="053B42BA" w14:textId="77777777" w:rsidTr="00594EFA">
        <w:trPr>
          <w:trHeight w:val="300"/>
        </w:trPr>
        <w:tc>
          <w:tcPr>
            <w:tcW w:w="0" w:type="auto"/>
            <w:noWrap/>
            <w:tcMar>
              <w:top w:w="15" w:type="dxa"/>
              <w:left w:w="15" w:type="dxa"/>
              <w:bottom w:w="0" w:type="dxa"/>
              <w:right w:w="15" w:type="dxa"/>
            </w:tcMar>
            <w:vAlign w:val="bottom"/>
            <w:hideMark/>
          </w:tcPr>
          <w:p w14:paraId="2E9F5A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272BB95" w14:textId="77777777" w:rsidR="00594EFA" w:rsidRDefault="00594EFA">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6931FE3"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60446827" w14:textId="77777777" w:rsidTr="00594EFA">
        <w:trPr>
          <w:trHeight w:val="300"/>
        </w:trPr>
        <w:tc>
          <w:tcPr>
            <w:tcW w:w="0" w:type="auto"/>
            <w:noWrap/>
            <w:tcMar>
              <w:top w:w="15" w:type="dxa"/>
              <w:left w:w="15" w:type="dxa"/>
              <w:bottom w:w="0" w:type="dxa"/>
              <w:right w:w="15" w:type="dxa"/>
            </w:tcMar>
            <w:vAlign w:val="bottom"/>
            <w:hideMark/>
          </w:tcPr>
          <w:p w14:paraId="4D7B8567"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6B9A43A" w14:textId="77777777" w:rsidR="00594EFA" w:rsidRDefault="00594EF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ADDF672"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65F32DA3" w14:textId="77777777" w:rsidTr="00594EFA">
        <w:trPr>
          <w:trHeight w:val="300"/>
        </w:trPr>
        <w:tc>
          <w:tcPr>
            <w:tcW w:w="0" w:type="auto"/>
            <w:noWrap/>
            <w:tcMar>
              <w:top w:w="15" w:type="dxa"/>
              <w:left w:w="15" w:type="dxa"/>
              <w:bottom w:w="0" w:type="dxa"/>
              <w:right w:w="15" w:type="dxa"/>
            </w:tcMar>
            <w:vAlign w:val="bottom"/>
            <w:hideMark/>
          </w:tcPr>
          <w:p w14:paraId="3B5C7A0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5C17065" w14:textId="77777777" w:rsidR="00594EFA" w:rsidRDefault="00594EFA">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4901D272"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152CCD93" w14:textId="77777777" w:rsidTr="00594EFA">
        <w:trPr>
          <w:trHeight w:val="300"/>
        </w:trPr>
        <w:tc>
          <w:tcPr>
            <w:tcW w:w="0" w:type="auto"/>
            <w:noWrap/>
            <w:tcMar>
              <w:top w:w="15" w:type="dxa"/>
              <w:left w:w="15" w:type="dxa"/>
              <w:bottom w:w="0" w:type="dxa"/>
              <w:right w:w="15" w:type="dxa"/>
            </w:tcMar>
            <w:vAlign w:val="bottom"/>
            <w:hideMark/>
          </w:tcPr>
          <w:p w14:paraId="3D2AB85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AEE60DC" w14:textId="77777777" w:rsidR="00594EFA" w:rsidRDefault="00594EFA">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16069272" w14:textId="77777777" w:rsidR="00594EFA" w:rsidRDefault="00594EFA">
            <w:pPr>
              <w:rPr>
                <w:rFonts w:ascii="Calibri" w:hAnsi="Calibri" w:cs="Calibri"/>
                <w:color w:val="000000"/>
                <w:kern w:val="2"/>
                <w:szCs w:val="22"/>
              </w:rPr>
            </w:pPr>
            <w:r>
              <w:rPr>
                <w:rFonts w:ascii="Calibri" w:hAnsi="Calibri" w:cs="Calibri"/>
                <w:color w:val="000000"/>
                <w:kern w:val="2"/>
                <w:szCs w:val="22"/>
              </w:rPr>
              <w:t>MaxLinear Corp</w:t>
            </w:r>
          </w:p>
        </w:tc>
      </w:tr>
      <w:tr w:rsidR="00594EFA" w14:paraId="4AB03B61" w14:textId="77777777" w:rsidTr="00594EFA">
        <w:trPr>
          <w:trHeight w:val="300"/>
        </w:trPr>
        <w:tc>
          <w:tcPr>
            <w:tcW w:w="0" w:type="auto"/>
            <w:noWrap/>
            <w:tcMar>
              <w:top w:w="15" w:type="dxa"/>
              <w:left w:w="15" w:type="dxa"/>
              <w:bottom w:w="0" w:type="dxa"/>
              <w:right w:w="15" w:type="dxa"/>
            </w:tcMar>
            <w:vAlign w:val="bottom"/>
            <w:hideMark/>
          </w:tcPr>
          <w:p w14:paraId="72D72FA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44D17A7" w14:textId="77777777" w:rsidR="00594EFA" w:rsidRDefault="00594EF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C913BCE" w14:textId="77777777" w:rsidR="00594EFA" w:rsidRDefault="00594EFA">
            <w:pPr>
              <w:rPr>
                <w:rFonts w:ascii="Calibri" w:hAnsi="Calibri" w:cs="Calibri"/>
                <w:color w:val="000000"/>
                <w:kern w:val="2"/>
                <w:szCs w:val="22"/>
              </w:rPr>
            </w:pPr>
            <w:r>
              <w:rPr>
                <w:rFonts w:ascii="Calibri" w:hAnsi="Calibri" w:cs="Calibri"/>
                <w:color w:val="000000"/>
                <w:kern w:val="2"/>
                <w:szCs w:val="22"/>
              </w:rPr>
              <w:t>Panasonic Asia Pacific Pte Ltd.</w:t>
            </w:r>
          </w:p>
        </w:tc>
      </w:tr>
      <w:tr w:rsidR="00594EFA" w14:paraId="4D788FFB" w14:textId="77777777" w:rsidTr="00594EFA">
        <w:trPr>
          <w:trHeight w:val="300"/>
        </w:trPr>
        <w:tc>
          <w:tcPr>
            <w:tcW w:w="0" w:type="auto"/>
            <w:noWrap/>
            <w:tcMar>
              <w:top w:w="15" w:type="dxa"/>
              <w:left w:w="15" w:type="dxa"/>
              <w:bottom w:w="0" w:type="dxa"/>
              <w:right w:w="15" w:type="dxa"/>
            </w:tcMar>
            <w:vAlign w:val="bottom"/>
            <w:hideMark/>
          </w:tcPr>
          <w:p w14:paraId="65E2E78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CD835F3" w14:textId="77777777" w:rsidR="00594EFA" w:rsidRDefault="00594EF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D9A8F4F" w14:textId="77777777" w:rsidR="00594EFA" w:rsidRDefault="00594EFA">
            <w:pPr>
              <w:rPr>
                <w:rFonts w:ascii="Calibri" w:hAnsi="Calibri" w:cs="Calibri"/>
                <w:color w:val="000000"/>
                <w:kern w:val="2"/>
                <w:szCs w:val="22"/>
              </w:rPr>
            </w:pPr>
            <w:r>
              <w:rPr>
                <w:rFonts w:ascii="Calibri" w:hAnsi="Calibri" w:cs="Calibri"/>
                <w:color w:val="000000"/>
                <w:kern w:val="2"/>
                <w:szCs w:val="22"/>
              </w:rPr>
              <w:t>NXP Semiconductors</w:t>
            </w:r>
          </w:p>
        </w:tc>
      </w:tr>
      <w:tr w:rsidR="00594EFA" w14:paraId="4DE2C50E" w14:textId="77777777" w:rsidTr="00594EFA">
        <w:trPr>
          <w:trHeight w:val="300"/>
        </w:trPr>
        <w:tc>
          <w:tcPr>
            <w:tcW w:w="0" w:type="auto"/>
            <w:noWrap/>
            <w:tcMar>
              <w:top w:w="15" w:type="dxa"/>
              <w:left w:w="15" w:type="dxa"/>
              <w:bottom w:w="0" w:type="dxa"/>
              <w:right w:w="15" w:type="dxa"/>
            </w:tcMar>
            <w:vAlign w:val="bottom"/>
            <w:hideMark/>
          </w:tcPr>
          <w:p w14:paraId="2538789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275E0C4" w14:textId="77777777" w:rsidR="00594EFA" w:rsidRDefault="00594EF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7F3C785F"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22FA436F" w14:textId="77777777" w:rsidTr="00594EFA">
        <w:trPr>
          <w:trHeight w:val="300"/>
        </w:trPr>
        <w:tc>
          <w:tcPr>
            <w:tcW w:w="0" w:type="auto"/>
            <w:noWrap/>
            <w:tcMar>
              <w:top w:w="15" w:type="dxa"/>
              <w:left w:w="15" w:type="dxa"/>
              <w:bottom w:w="0" w:type="dxa"/>
              <w:right w:w="15" w:type="dxa"/>
            </w:tcMar>
            <w:vAlign w:val="bottom"/>
            <w:hideMark/>
          </w:tcPr>
          <w:p w14:paraId="0FAE944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77A9094" w14:textId="77777777" w:rsidR="00594EFA" w:rsidRDefault="00594EFA">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409471E" w14:textId="77777777" w:rsidR="00594EFA" w:rsidRDefault="00594EFA">
            <w:pPr>
              <w:rPr>
                <w:rFonts w:ascii="Calibri" w:hAnsi="Calibri" w:cs="Calibri"/>
                <w:color w:val="000000"/>
                <w:kern w:val="2"/>
                <w:szCs w:val="22"/>
              </w:rPr>
            </w:pPr>
            <w:r>
              <w:rPr>
                <w:rFonts w:ascii="Calibri" w:hAnsi="Calibri" w:cs="Calibri"/>
                <w:color w:val="000000"/>
                <w:kern w:val="2"/>
                <w:szCs w:val="22"/>
              </w:rPr>
              <w:t>Perspecta Labs Inc.</w:t>
            </w:r>
          </w:p>
        </w:tc>
      </w:tr>
      <w:tr w:rsidR="00594EFA" w14:paraId="5B6EC43B" w14:textId="77777777" w:rsidTr="00594EFA">
        <w:trPr>
          <w:trHeight w:val="300"/>
        </w:trPr>
        <w:tc>
          <w:tcPr>
            <w:tcW w:w="0" w:type="auto"/>
            <w:noWrap/>
            <w:tcMar>
              <w:top w:w="15" w:type="dxa"/>
              <w:left w:w="15" w:type="dxa"/>
              <w:bottom w:w="0" w:type="dxa"/>
              <w:right w:w="15" w:type="dxa"/>
            </w:tcMar>
            <w:vAlign w:val="bottom"/>
            <w:hideMark/>
          </w:tcPr>
          <w:p w14:paraId="75F9C4C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9FEDCC4" w14:textId="77777777" w:rsidR="00594EFA" w:rsidRDefault="00594EFA">
            <w:pPr>
              <w:rPr>
                <w:rFonts w:ascii="Calibri" w:hAnsi="Calibri" w:cs="Calibri"/>
                <w:color w:val="000000"/>
                <w:kern w:val="2"/>
                <w:szCs w:val="22"/>
              </w:rPr>
            </w:pPr>
            <w:r>
              <w:rPr>
                <w:rFonts w:ascii="Calibri" w:hAnsi="Calibri" w:cs="Calibri"/>
                <w:color w:val="000000"/>
                <w:kern w:val="2"/>
                <w:szCs w:val="22"/>
              </w:rPr>
              <w:t>Davies, Robert</w:t>
            </w:r>
          </w:p>
        </w:tc>
        <w:tc>
          <w:tcPr>
            <w:tcW w:w="0" w:type="auto"/>
            <w:noWrap/>
            <w:tcMar>
              <w:top w:w="15" w:type="dxa"/>
              <w:left w:w="15" w:type="dxa"/>
              <w:bottom w:w="0" w:type="dxa"/>
              <w:right w:w="15" w:type="dxa"/>
            </w:tcMar>
            <w:vAlign w:val="bottom"/>
            <w:hideMark/>
          </w:tcPr>
          <w:p w14:paraId="1167EFFF" w14:textId="77777777" w:rsidR="00594EFA" w:rsidRDefault="00594EFA">
            <w:pPr>
              <w:rPr>
                <w:rFonts w:ascii="Calibri" w:hAnsi="Calibri" w:cs="Calibri"/>
                <w:color w:val="000000"/>
                <w:kern w:val="2"/>
                <w:szCs w:val="22"/>
              </w:rPr>
            </w:pPr>
            <w:r>
              <w:rPr>
                <w:rFonts w:ascii="Calibri" w:hAnsi="Calibri" w:cs="Calibri"/>
                <w:color w:val="000000"/>
                <w:kern w:val="2"/>
                <w:szCs w:val="22"/>
              </w:rPr>
              <w:t>Signify</w:t>
            </w:r>
          </w:p>
        </w:tc>
      </w:tr>
      <w:tr w:rsidR="00594EFA" w14:paraId="33A34A81" w14:textId="77777777" w:rsidTr="00594EFA">
        <w:trPr>
          <w:trHeight w:val="300"/>
        </w:trPr>
        <w:tc>
          <w:tcPr>
            <w:tcW w:w="0" w:type="auto"/>
            <w:noWrap/>
            <w:tcMar>
              <w:top w:w="15" w:type="dxa"/>
              <w:left w:w="15" w:type="dxa"/>
              <w:bottom w:w="0" w:type="dxa"/>
              <w:right w:w="15" w:type="dxa"/>
            </w:tcMar>
            <w:vAlign w:val="bottom"/>
            <w:hideMark/>
          </w:tcPr>
          <w:p w14:paraId="436AE6E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729BD41" w14:textId="77777777" w:rsidR="00594EFA" w:rsidRDefault="00594EFA">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174E586F"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16F49D4" w14:textId="77777777" w:rsidTr="00594EFA">
        <w:trPr>
          <w:trHeight w:val="300"/>
        </w:trPr>
        <w:tc>
          <w:tcPr>
            <w:tcW w:w="0" w:type="auto"/>
            <w:noWrap/>
            <w:tcMar>
              <w:top w:w="15" w:type="dxa"/>
              <w:left w:w="15" w:type="dxa"/>
              <w:bottom w:w="0" w:type="dxa"/>
              <w:right w:w="15" w:type="dxa"/>
            </w:tcMar>
            <w:vAlign w:val="bottom"/>
            <w:hideMark/>
          </w:tcPr>
          <w:p w14:paraId="1A6E08D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A55C8A5" w14:textId="77777777" w:rsidR="00594EFA" w:rsidRDefault="00594EFA">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7FF1FAF"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60B12B3E" w14:textId="77777777" w:rsidTr="00594EFA">
        <w:trPr>
          <w:trHeight w:val="300"/>
        </w:trPr>
        <w:tc>
          <w:tcPr>
            <w:tcW w:w="0" w:type="auto"/>
            <w:noWrap/>
            <w:tcMar>
              <w:top w:w="15" w:type="dxa"/>
              <w:left w:w="15" w:type="dxa"/>
              <w:bottom w:w="0" w:type="dxa"/>
              <w:right w:w="15" w:type="dxa"/>
            </w:tcMar>
            <w:vAlign w:val="bottom"/>
            <w:hideMark/>
          </w:tcPr>
          <w:p w14:paraId="157007E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5EC2A79" w14:textId="77777777" w:rsidR="00594EFA" w:rsidRDefault="00594EF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5026199B" w14:textId="77777777" w:rsidR="00594EFA" w:rsidRDefault="00594EFA">
            <w:pPr>
              <w:rPr>
                <w:rFonts w:ascii="Calibri" w:hAnsi="Calibri" w:cs="Calibri"/>
                <w:color w:val="000000"/>
                <w:kern w:val="2"/>
                <w:szCs w:val="22"/>
              </w:rPr>
            </w:pPr>
            <w:r>
              <w:rPr>
                <w:rFonts w:ascii="Calibri" w:hAnsi="Calibri" w:cs="Calibri"/>
                <w:color w:val="000000"/>
                <w:kern w:val="2"/>
                <w:szCs w:val="22"/>
              </w:rPr>
              <w:t>Xiaomi Inc.</w:t>
            </w:r>
          </w:p>
        </w:tc>
      </w:tr>
      <w:tr w:rsidR="00594EFA" w14:paraId="59DCBF0D" w14:textId="77777777" w:rsidTr="00594EFA">
        <w:trPr>
          <w:trHeight w:val="300"/>
        </w:trPr>
        <w:tc>
          <w:tcPr>
            <w:tcW w:w="0" w:type="auto"/>
            <w:noWrap/>
            <w:tcMar>
              <w:top w:w="15" w:type="dxa"/>
              <w:left w:w="15" w:type="dxa"/>
              <w:bottom w:w="0" w:type="dxa"/>
              <w:right w:w="15" w:type="dxa"/>
            </w:tcMar>
            <w:vAlign w:val="bottom"/>
            <w:hideMark/>
          </w:tcPr>
          <w:p w14:paraId="07D4E4D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D5C7EA7" w14:textId="77777777" w:rsidR="00594EFA" w:rsidRDefault="00594EFA">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30737F05"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4A8CD7A9" w14:textId="77777777" w:rsidTr="00594EFA">
        <w:trPr>
          <w:trHeight w:val="300"/>
        </w:trPr>
        <w:tc>
          <w:tcPr>
            <w:tcW w:w="0" w:type="auto"/>
            <w:noWrap/>
            <w:tcMar>
              <w:top w:w="15" w:type="dxa"/>
              <w:left w:w="15" w:type="dxa"/>
              <w:bottom w:w="0" w:type="dxa"/>
              <w:right w:w="15" w:type="dxa"/>
            </w:tcMar>
            <w:vAlign w:val="bottom"/>
            <w:hideMark/>
          </w:tcPr>
          <w:p w14:paraId="049A469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D91F148" w14:textId="77777777" w:rsidR="00594EFA" w:rsidRDefault="00594EF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52E2315E" w14:textId="77777777" w:rsidR="00594EFA" w:rsidRDefault="00594EFA">
            <w:pPr>
              <w:rPr>
                <w:rFonts w:ascii="Calibri" w:hAnsi="Calibri" w:cs="Calibri"/>
                <w:color w:val="000000"/>
                <w:kern w:val="2"/>
                <w:szCs w:val="22"/>
              </w:rPr>
            </w:pPr>
            <w:r>
              <w:rPr>
                <w:rFonts w:ascii="Calibri" w:hAnsi="Calibri" w:cs="Calibri"/>
                <w:color w:val="000000"/>
                <w:kern w:val="2"/>
                <w:szCs w:val="22"/>
              </w:rPr>
              <w:t>Self</w:t>
            </w:r>
          </w:p>
        </w:tc>
      </w:tr>
      <w:tr w:rsidR="00594EFA" w14:paraId="2B0FE39D" w14:textId="77777777" w:rsidTr="00594EFA">
        <w:trPr>
          <w:trHeight w:val="300"/>
        </w:trPr>
        <w:tc>
          <w:tcPr>
            <w:tcW w:w="0" w:type="auto"/>
            <w:noWrap/>
            <w:tcMar>
              <w:top w:w="15" w:type="dxa"/>
              <w:left w:w="15" w:type="dxa"/>
              <w:bottom w:w="0" w:type="dxa"/>
              <w:right w:w="15" w:type="dxa"/>
            </w:tcMar>
            <w:vAlign w:val="bottom"/>
            <w:hideMark/>
          </w:tcPr>
          <w:p w14:paraId="183A598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189F999" w14:textId="77777777" w:rsidR="00594EFA" w:rsidRDefault="00594EF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5391CB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4B73F7C4" w14:textId="77777777" w:rsidTr="00594EFA">
        <w:trPr>
          <w:trHeight w:val="300"/>
        </w:trPr>
        <w:tc>
          <w:tcPr>
            <w:tcW w:w="0" w:type="auto"/>
            <w:noWrap/>
            <w:tcMar>
              <w:top w:w="15" w:type="dxa"/>
              <w:left w:w="15" w:type="dxa"/>
              <w:bottom w:w="0" w:type="dxa"/>
              <w:right w:w="15" w:type="dxa"/>
            </w:tcMar>
            <w:vAlign w:val="bottom"/>
            <w:hideMark/>
          </w:tcPr>
          <w:p w14:paraId="1B9BC1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16E23CF" w14:textId="77777777" w:rsidR="00594EFA" w:rsidRDefault="00594EFA">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3960A3AD"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6775C53C" w14:textId="77777777" w:rsidTr="00594EFA">
        <w:trPr>
          <w:trHeight w:val="300"/>
        </w:trPr>
        <w:tc>
          <w:tcPr>
            <w:tcW w:w="0" w:type="auto"/>
            <w:noWrap/>
            <w:tcMar>
              <w:top w:w="15" w:type="dxa"/>
              <w:left w:w="15" w:type="dxa"/>
              <w:bottom w:w="0" w:type="dxa"/>
              <w:right w:w="15" w:type="dxa"/>
            </w:tcMar>
            <w:vAlign w:val="bottom"/>
            <w:hideMark/>
          </w:tcPr>
          <w:p w14:paraId="3AF504D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4C6FEB2" w14:textId="77777777" w:rsidR="00594EFA" w:rsidRDefault="00594EFA">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4125F005"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3D8EE615" w14:textId="77777777" w:rsidTr="00594EFA">
        <w:trPr>
          <w:trHeight w:val="300"/>
        </w:trPr>
        <w:tc>
          <w:tcPr>
            <w:tcW w:w="0" w:type="auto"/>
            <w:noWrap/>
            <w:tcMar>
              <w:top w:w="15" w:type="dxa"/>
              <w:left w:w="15" w:type="dxa"/>
              <w:bottom w:w="0" w:type="dxa"/>
              <w:right w:w="15" w:type="dxa"/>
            </w:tcMar>
            <w:vAlign w:val="bottom"/>
            <w:hideMark/>
          </w:tcPr>
          <w:p w14:paraId="2C1C6B5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94E823B" w14:textId="77777777" w:rsidR="00594EFA" w:rsidRDefault="00594EFA">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33E6EFEB" w14:textId="77777777" w:rsidR="00594EFA" w:rsidRDefault="00594EFA">
            <w:pPr>
              <w:rPr>
                <w:rFonts w:ascii="Calibri" w:hAnsi="Calibri" w:cs="Calibri"/>
                <w:color w:val="000000"/>
                <w:kern w:val="2"/>
                <w:szCs w:val="22"/>
              </w:rPr>
            </w:pPr>
            <w:r>
              <w:rPr>
                <w:rFonts w:ascii="Calibri" w:hAnsi="Calibri" w:cs="Calibri"/>
                <w:color w:val="000000"/>
                <w:kern w:val="2"/>
                <w:szCs w:val="22"/>
              </w:rPr>
              <w:t>SAMSUNG</w:t>
            </w:r>
          </w:p>
        </w:tc>
      </w:tr>
      <w:tr w:rsidR="00594EFA" w14:paraId="37436102" w14:textId="77777777" w:rsidTr="00594EFA">
        <w:trPr>
          <w:trHeight w:val="300"/>
        </w:trPr>
        <w:tc>
          <w:tcPr>
            <w:tcW w:w="0" w:type="auto"/>
            <w:noWrap/>
            <w:tcMar>
              <w:top w:w="15" w:type="dxa"/>
              <w:left w:w="15" w:type="dxa"/>
              <w:bottom w:w="0" w:type="dxa"/>
              <w:right w:w="15" w:type="dxa"/>
            </w:tcMar>
            <w:vAlign w:val="bottom"/>
            <w:hideMark/>
          </w:tcPr>
          <w:p w14:paraId="2E1D9A0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0ABF08A" w14:textId="77777777" w:rsidR="00594EFA" w:rsidRDefault="00594EFA">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F37B5BA" w14:textId="77777777" w:rsidR="00594EFA" w:rsidRDefault="00594EFA">
            <w:pPr>
              <w:rPr>
                <w:rFonts w:ascii="Calibri" w:hAnsi="Calibri" w:cs="Calibri"/>
                <w:color w:val="000000"/>
                <w:kern w:val="2"/>
                <w:szCs w:val="22"/>
              </w:rPr>
            </w:pPr>
            <w:r>
              <w:rPr>
                <w:rFonts w:ascii="Calibri" w:hAnsi="Calibri" w:cs="Calibri"/>
                <w:color w:val="000000"/>
                <w:kern w:val="2"/>
                <w:szCs w:val="22"/>
              </w:rPr>
              <w:t>ZTE Corporation</w:t>
            </w:r>
          </w:p>
        </w:tc>
      </w:tr>
      <w:tr w:rsidR="00594EFA" w14:paraId="774E4B54" w14:textId="77777777" w:rsidTr="00594EFA">
        <w:trPr>
          <w:trHeight w:val="300"/>
        </w:trPr>
        <w:tc>
          <w:tcPr>
            <w:tcW w:w="0" w:type="auto"/>
            <w:noWrap/>
            <w:tcMar>
              <w:top w:w="15" w:type="dxa"/>
              <w:left w:w="15" w:type="dxa"/>
              <w:bottom w:w="0" w:type="dxa"/>
              <w:right w:w="15" w:type="dxa"/>
            </w:tcMar>
            <w:vAlign w:val="bottom"/>
            <w:hideMark/>
          </w:tcPr>
          <w:p w14:paraId="2EED6BA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547F561" w14:textId="77777777" w:rsidR="00594EFA" w:rsidRDefault="00594EFA">
            <w:pPr>
              <w:rPr>
                <w:rFonts w:ascii="Calibri" w:hAnsi="Calibri" w:cs="Calibri"/>
                <w:color w:val="000000"/>
                <w:kern w:val="2"/>
                <w:szCs w:val="22"/>
              </w:rPr>
            </w:pPr>
            <w:r>
              <w:rPr>
                <w:rFonts w:ascii="Calibri" w:hAnsi="Calibri" w:cs="Calibri"/>
                <w:color w:val="000000"/>
                <w:kern w:val="2"/>
                <w:szCs w:val="22"/>
              </w:rPr>
              <w:t>Harkins, Daniel</w:t>
            </w:r>
          </w:p>
        </w:tc>
        <w:tc>
          <w:tcPr>
            <w:tcW w:w="0" w:type="auto"/>
            <w:noWrap/>
            <w:tcMar>
              <w:top w:w="15" w:type="dxa"/>
              <w:left w:w="15" w:type="dxa"/>
              <w:bottom w:w="0" w:type="dxa"/>
              <w:right w:w="15" w:type="dxa"/>
            </w:tcMar>
            <w:vAlign w:val="bottom"/>
            <w:hideMark/>
          </w:tcPr>
          <w:p w14:paraId="149D72EB" w14:textId="77777777" w:rsidR="00594EFA" w:rsidRDefault="00594EFA">
            <w:pPr>
              <w:rPr>
                <w:rFonts w:ascii="Calibri" w:hAnsi="Calibri" w:cs="Calibri"/>
                <w:color w:val="000000"/>
                <w:kern w:val="2"/>
                <w:szCs w:val="22"/>
              </w:rPr>
            </w:pPr>
            <w:r>
              <w:rPr>
                <w:rFonts w:ascii="Calibri" w:hAnsi="Calibri" w:cs="Calibri"/>
                <w:color w:val="000000"/>
                <w:kern w:val="2"/>
                <w:szCs w:val="22"/>
              </w:rPr>
              <w:t>Hewlett Packard Enterprise</w:t>
            </w:r>
          </w:p>
        </w:tc>
      </w:tr>
      <w:tr w:rsidR="00594EFA" w14:paraId="0F8674E4" w14:textId="77777777" w:rsidTr="00594EFA">
        <w:trPr>
          <w:trHeight w:val="300"/>
        </w:trPr>
        <w:tc>
          <w:tcPr>
            <w:tcW w:w="0" w:type="auto"/>
            <w:noWrap/>
            <w:tcMar>
              <w:top w:w="15" w:type="dxa"/>
              <w:left w:w="15" w:type="dxa"/>
              <w:bottom w:w="0" w:type="dxa"/>
              <w:right w:w="15" w:type="dxa"/>
            </w:tcMar>
            <w:vAlign w:val="bottom"/>
            <w:hideMark/>
          </w:tcPr>
          <w:p w14:paraId="11ACCAE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lastRenderedPageBreak/>
              <w:t>11/16</w:t>
            </w:r>
          </w:p>
        </w:tc>
        <w:tc>
          <w:tcPr>
            <w:tcW w:w="0" w:type="auto"/>
            <w:noWrap/>
            <w:tcMar>
              <w:top w:w="15" w:type="dxa"/>
              <w:left w:w="15" w:type="dxa"/>
              <w:bottom w:w="0" w:type="dxa"/>
              <w:right w:w="15" w:type="dxa"/>
            </w:tcMar>
            <w:vAlign w:val="bottom"/>
            <w:hideMark/>
          </w:tcPr>
          <w:p w14:paraId="2CF1D837" w14:textId="77777777" w:rsidR="00594EFA" w:rsidRDefault="00594EFA">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50081F5"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954F8E1" w14:textId="77777777" w:rsidTr="00594EFA">
        <w:trPr>
          <w:trHeight w:val="300"/>
        </w:trPr>
        <w:tc>
          <w:tcPr>
            <w:tcW w:w="0" w:type="auto"/>
            <w:noWrap/>
            <w:tcMar>
              <w:top w:w="15" w:type="dxa"/>
              <w:left w:w="15" w:type="dxa"/>
              <w:bottom w:w="0" w:type="dxa"/>
              <w:right w:w="15" w:type="dxa"/>
            </w:tcMar>
            <w:vAlign w:val="bottom"/>
            <w:hideMark/>
          </w:tcPr>
          <w:p w14:paraId="343EFCF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F7C2530" w14:textId="77777777" w:rsidR="00594EFA" w:rsidRDefault="00594EFA">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08AB93E2"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75BA2900" w14:textId="77777777" w:rsidTr="00594EFA">
        <w:trPr>
          <w:trHeight w:val="300"/>
        </w:trPr>
        <w:tc>
          <w:tcPr>
            <w:tcW w:w="0" w:type="auto"/>
            <w:noWrap/>
            <w:tcMar>
              <w:top w:w="15" w:type="dxa"/>
              <w:left w:w="15" w:type="dxa"/>
              <w:bottom w:w="0" w:type="dxa"/>
              <w:right w:w="15" w:type="dxa"/>
            </w:tcMar>
            <w:vAlign w:val="bottom"/>
            <w:hideMark/>
          </w:tcPr>
          <w:p w14:paraId="0BDC96E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896A4A4" w14:textId="77777777" w:rsidR="00594EFA" w:rsidRDefault="00594EF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636F74E"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43AC7B7A" w14:textId="77777777" w:rsidTr="00594EFA">
        <w:trPr>
          <w:trHeight w:val="300"/>
        </w:trPr>
        <w:tc>
          <w:tcPr>
            <w:tcW w:w="0" w:type="auto"/>
            <w:noWrap/>
            <w:tcMar>
              <w:top w:w="15" w:type="dxa"/>
              <w:left w:w="15" w:type="dxa"/>
              <w:bottom w:w="0" w:type="dxa"/>
              <w:right w:w="15" w:type="dxa"/>
            </w:tcMar>
            <w:vAlign w:val="bottom"/>
            <w:hideMark/>
          </w:tcPr>
          <w:p w14:paraId="01C3D1A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04E8F77" w14:textId="77777777" w:rsidR="00594EFA" w:rsidRDefault="00594EFA">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70E2B0FB"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42CD8055" w14:textId="77777777" w:rsidTr="00594EFA">
        <w:trPr>
          <w:trHeight w:val="300"/>
        </w:trPr>
        <w:tc>
          <w:tcPr>
            <w:tcW w:w="0" w:type="auto"/>
            <w:noWrap/>
            <w:tcMar>
              <w:top w:w="15" w:type="dxa"/>
              <w:left w:w="15" w:type="dxa"/>
              <w:bottom w:w="0" w:type="dxa"/>
              <w:right w:w="15" w:type="dxa"/>
            </w:tcMar>
            <w:vAlign w:val="bottom"/>
            <w:hideMark/>
          </w:tcPr>
          <w:p w14:paraId="4B09DF8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4D1CABC" w14:textId="77777777" w:rsidR="00594EFA" w:rsidRDefault="00594EFA">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0F5B7613" w14:textId="77777777" w:rsidR="00594EFA" w:rsidRDefault="00594EFA">
            <w:pPr>
              <w:rPr>
                <w:rFonts w:ascii="Calibri" w:hAnsi="Calibri" w:cs="Calibri"/>
                <w:color w:val="000000"/>
                <w:kern w:val="2"/>
                <w:szCs w:val="22"/>
              </w:rPr>
            </w:pPr>
            <w:r>
              <w:rPr>
                <w:rFonts w:ascii="Calibri" w:hAnsi="Calibri" w:cs="Calibri"/>
                <w:color w:val="000000"/>
                <w:kern w:val="2"/>
                <w:szCs w:val="22"/>
              </w:rPr>
              <w:t>Canon</w:t>
            </w:r>
          </w:p>
        </w:tc>
      </w:tr>
      <w:tr w:rsidR="00594EFA" w14:paraId="7A8BAE00" w14:textId="77777777" w:rsidTr="00594EFA">
        <w:trPr>
          <w:trHeight w:val="300"/>
        </w:trPr>
        <w:tc>
          <w:tcPr>
            <w:tcW w:w="0" w:type="auto"/>
            <w:noWrap/>
            <w:tcMar>
              <w:top w:w="15" w:type="dxa"/>
              <w:left w:w="15" w:type="dxa"/>
              <w:bottom w:w="0" w:type="dxa"/>
              <w:right w:w="15" w:type="dxa"/>
            </w:tcMar>
            <w:vAlign w:val="bottom"/>
            <w:hideMark/>
          </w:tcPr>
          <w:p w14:paraId="60C1170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A9CE1FF" w14:textId="77777777" w:rsidR="00594EFA" w:rsidRDefault="00594EF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1F96E2E8"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4E4EF015" w14:textId="77777777" w:rsidTr="00594EFA">
        <w:trPr>
          <w:trHeight w:val="300"/>
        </w:trPr>
        <w:tc>
          <w:tcPr>
            <w:tcW w:w="0" w:type="auto"/>
            <w:noWrap/>
            <w:tcMar>
              <w:top w:w="15" w:type="dxa"/>
              <w:left w:w="15" w:type="dxa"/>
              <w:bottom w:w="0" w:type="dxa"/>
              <w:right w:w="15" w:type="dxa"/>
            </w:tcMar>
            <w:vAlign w:val="bottom"/>
            <w:hideMark/>
          </w:tcPr>
          <w:p w14:paraId="5B9F406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776290E" w14:textId="77777777" w:rsidR="00594EFA" w:rsidRDefault="00594EFA">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5B11A0B4" w14:textId="77777777" w:rsidR="00594EFA" w:rsidRDefault="00594EFA">
            <w:pPr>
              <w:rPr>
                <w:rFonts w:ascii="Calibri" w:hAnsi="Calibri" w:cs="Calibri"/>
                <w:color w:val="000000"/>
                <w:kern w:val="2"/>
                <w:szCs w:val="22"/>
              </w:rPr>
            </w:pPr>
            <w:r>
              <w:rPr>
                <w:rFonts w:ascii="Calibri" w:hAnsi="Calibri" w:cs="Calibri"/>
                <w:color w:val="000000"/>
                <w:kern w:val="2"/>
                <w:szCs w:val="22"/>
              </w:rPr>
              <w:t>Apple, Inc.</w:t>
            </w:r>
          </w:p>
        </w:tc>
      </w:tr>
      <w:tr w:rsidR="00594EFA" w14:paraId="4922495E" w14:textId="77777777" w:rsidTr="00594EFA">
        <w:trPr>
          <w:trHeight w:val="300"/>
        </w:trPr>
        <w:tc>
          <w:tcPr>
            <w:tcW w:w="0" w:type="auto"/>
            <w:noWrap/>
            <w:tcMar>
              <w:top w:w="15" w:type="dxa"/>
              <w:left w:w="15" w:type="dxa"/>
              <w:bottom w:w="0" w:type="dxa"/>
              <w:right w:w="15" w:type="dxa"/>
            </w:tcMar>
            <w:vAlign w:val="bottom"/>
            <w:hideMark/>
          </w:tcPr>
          <w:p w14:paraId="455D358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3DBB5CB" w14:textId="77777777" w:rsidR="00594EFA" w:rsidRDefault="00594EFA">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3ED9EB3D"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0030D106" w14:textId="77777777" w:rsidTr="00594EFA">
        <w:trPr>
          <w:trHeight w:val="300"/>
        </w:trPr>
        <w:tc>
          <w:tcPr>
            <w:tcW w:w="0" w:type="auto"/>
            <w:noWrap/>
            <w:tcMar>
              <w:top w:w="15" w:type="dxa"/>
              <w:left w:w="15" w:type="dxa"/>
              <w:bottom w:w="0" w:type="dxa"/>
              <w:right w:w="15" w:type="dxa"/>
            </w:tcMar>
            <w:vAlign w:val="bottom"/>
            <w:hideMark/>
          </w:tcPr>
          <w:p w14:paraId="43657C8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7683286" w14:textId="77777777" w:rsidR="00594EFA" w:rsidRDefault="00594EFA">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6366F77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5336D96F" w14:textId="77777777" w:rsidTr="00594EFA">
        <w:trPr>
          <w:trHeight w:val="300"/>
        </w:trPr>
        <w:tc>
          <w:tcPr>
            <w:tcW w:w="0" w:type="auto"/>
            <w:noWrap/>
            <w:tcMar>
              <w:top w:w="15" w:type="dxa"/>
              <w:left w:w="15" w:type="dxa"/>
              <w:bottom w:w="0" w:type="dxa"/>
              <w:right w:w="15" w:type="dxa"/>
            </w:tcMar>
            <w:vAlign w:val="bottom"/>
            <w:hideMark/>
          </w:tcPr>
          <w:p w14:paraId="6BCF948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58174C8" w14:textId="77777777" w:rsidR="00594EFA" w:rsidRDefault="00594EFA">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2269E304"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4BF078E7" w14:textId="77777777" w:rsidTr="00594EFA">
        <w:trPr>
          <w:trHeight w:val="300"/>
        </w:trPr>
        <w:tc>
          <w:tcPr>
            <w:tcW w:w="0" w:type="auto"/>
            <w:noWrap/>
            <w:tcMar>
              <w:top w:w="15" w:type="dxa"/>
              <w:left w:w="15" w:type="dxa"/>
              <w:bottom w:w="0" w:type="dxa"/>
              <w:right w:w="15" w:type="dxa"/>
            </w:tcMar>
            <w:vAlign w:val="bottom"/>
            <w:hideMark/>
          </w:tcPr>
          <w:p w14:paraId="7A404E0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FFDCF5D" w14:textId="77777777" w:rsidR="00594EFA" w:rsidRDefault="00594EFA">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1708E972"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38B06D15" w14:textId="77777777" w:rsidTr="00594EFA">
        <w:trPr>
          <w:trHeight w:val="300"/>
        </w:trPr>
        <w:tc>
          <w:tcPr>
            <w:tcW w:w="0" w:type="auto"/>
            <w:noWrap/>
            <w:tcMar>
              <w:top w:w="15" w:type="dxa"/>
              <w:left w:w="15" w:type="dxa"/>
              <w:bottom w:w="0" w:type="dxa"/>
              <w:right w:w="15" w:type="dxa"/>
            </w:tcMar>
            <w:vAlign w:val="bottom"/>
            <w:hideMark/>
          </w:tcPr>
          <w:p w14:paraId="635B227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A46F6D1" w14:textId="77777777" w:rsidR="00594EFA" w:rsidRDefault="00594EFA">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F778EDC"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5A943518" w14:textId="77777777" w:rsidTr="00594EFA">
        <w:trPr>
          <w:trHeight w:val="300"/>
        </w:trPr>
        <w:tc>
          <w:tcPr>
            <w:tcW w:w="0" w:type="auto"/>
            <w:noWrap/>
            <w:tcMar>
              <w:top w:w="15" w:type="dxa"/>
              <w:left w:w="15" w:type="dxa"/>
              <w:bottom w:w="0" w:type="dxa"/>
              <w:right w:w="15" w:type="dxa"/>
            </w:tcMar>
            <w:vAlign w:val="bottom"/>
            <w:hideMark/>
          </w:tcPr>
          <w:p w14:paraId="63558C5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3F55A37" w14:textId="77777777" w:rsidR="00594EFA" w:rsidRDefault="00594EF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692D8CE"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5E1760B5" w14:textId="77777777" w:rsidTr="00594EFA">
        <w:trPr>
          <w:trHeight w:val="300"/>
        </w:trPr>
        <w:tc>
          <w:tcPr>
            <w:tcW w:w="0" w:type="auto"/>
            <w:noWrap/>
            <w:tcMar>
              <w:top w:w="15" w:type="dxa"/>
              <w:left w:w="15" w:type="dxa"/>
              <w:bottom w:w="0" w:type="dxa"/>
              <w:right w:w="15" w:type="dxa"/>
            </w:tcMar>
            <w:vAlign w:val="bottom"/>
            <w:hideMark/>
          </w:tcPr>
          <w:p w14:paraId="02C5C6E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86BE540" w14:textId="77777777" w:rsidR="00594EFA" w:rsidRDefault="00594EFA">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5E46D2F1"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DBF9594" w14:textId="77777777" w:rsidTr="00594EFA">
        <w:trPr>
          <w:trHeight w:val="300"/>
        </w:trPr>
        <w:tc>
          <w:tcPr>
            <w:tcW w:w="0" w:type="auto"/>
            <w:noWrap/>
            <w:tcMar>
              <w:top w:w="15" w:type="dxa"/>
              <w:left w:w="15" w:type="dxa"/>
              <w:bottom w:w="0" w:type="dxa"/>
              <w:right w:w="15" w:type="dxa"/>
            </w:tcMar>
            <w:vAlign w:val="bottom"/>
            <w:hideMark/>
          </w:tcPr>
          <w:p w14:paraId="41E5F4F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DF29EB0" w14:textId="77777777" w:rsidR="00594EFA" w:rsidRDefault="00594EFA">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4FBE974F"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94A7BCE" w14:textId="77777777" w:rsidTr="00594EFA">
        <w:trPr>
          <w:trHeight w:val="300"/>
        </w:trPr>
        <w:tc>
          <w:tcPr>
            <w:tcW w:w="0" w:type="auto"/>
            <w:noWrap/>
            <w:tcMar>
              <w:top w:w="15" w:type="dxa"/>
              <w:left w:w="15" w:type="dxa"/>
              <w:bottom w:w="0" w:type="dxa"/>
              <w:right w:w="15" w:type="dxa"/>
            </w:tcMar>
            <w:vAlign w:val="bottom"/>
            <w:hideMark/>
          </w:tcPr>
          <w:p w14:paraId="19DA2D7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20F6B93" w14:textId="77777777" w:rsidR="00594EFA" w:rsidRDefault="00594EF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49EC078" w14:textId="77777777" w:rsidR="00594EFA" w:rsidRDefault="00594EFA">
            <w:pPr>
              <w:rPr>
                <w:rFonts w:ascii="Calibri" w:hAnsi="Calibri" w:cs="Calibri"/>
                <w:color w:val="000000"/>
                <w:kern w:val="2"/>
                <w:szCs w:val="22"/>
              </w:rPr>
            </w:pPr>
            <w:r>
              <w:rPr>
                <w:rFonts w:ascii="Calibri" w:hAnsi="Calibri" w:cs="Calibri"/>
                <w:color w:val="000000"/>
                <w:kern w:val="2"/>
                <w:szCs w:val="22"/>
              </w:rPr>
              <w:t>WILUS Inc.</w:t>
            </w:r>
          </w:p>
        </w:tc>
      </w:tr>
      <w:tr w:rsidR="00594EFA" w14:paraId="7AD83F1E" w14:textId="77777777" w:rsidTr="00594EFA">
        <w:trPr>
          <w:trHeight w:val="300"/>
        </w:trPr>
        <w:tc>
          <w:tcPr>
            <w:tcW w:w="0" w:type="auto"/>
            <w:noWrap/>
            <w:tcMar>
              <w:top w:w="15" w:type="dxa"/>
              <w:left w:w="15" w:type="dxa"/>
              <w:bottom w:w="0" w:type="dxa"/>
              <w:right w:w="15" w:type="dxa"/>
            </w:tcMar>
            <w:vAlign w:val="bottom"/>
            <w:hideMark/>
          </w:tcPr>
          <w:p w14:paraId="197C813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8765D6B" w14:textId="77777777" w:rsidR="00594EFA" w:rsidRDefault="00594EF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FEAB96C" w14:textId="77777777" w:rsidR="00594EFA" w:rsidRDefault="00594EFA">
            <w:pPr>
              <w:rPr>
                <w:rFonts w:ascii="Calibri" w:hAnsi="Calibri" w:cs="Calibri"/>
                <w:color w:val="000000"/>
                <w:kern w:val="2"/>
                <w:szCs w:val="22"/>
              </w:rPr>
            </w:pPr>
            <w:r>
              <w:rPr>
                <w:rFonts w:ascii="Calibri" w:hAnsi="Calibri" w:cs="Calibri"/>
                <w:color w:val="000000"/>
                <w:kern w:val="2"/>
                <w:szCs w:val="22"/>
              </w:rPr>
              <w:t>NXP Semiconductors</w:t>
            </w:r>
          </w:p>
        </w:tc>
      </w:tr>
      <w:tr w:rsidR="00594EFA" w14:paraId="5C846860" w14:textId="77777777" w:rsidTr="00594EFA">
        <w:trPr>
          <w:trHeight w:val="300"/>
        </w:trPr>
        <w:tc>
          <w:tcPr>
            <w:tcW w:w="0" w:type="auto"/>
            <w:noWrap/>
            <w:tcMar>
              <w:top w:w="15" w:type="dxa"/>
              <w:left w:w="15" w:type="dxa"/>
              <w:bottom w:w="0" w:type="dxa"/>
              <w:right w:w="15" w:type="dxa"/>
            </w:tcMar>
            <w:vAlign w:val="bottom"/>
            <w:hideMark/>
          </w:tcPr>
          <w:p w14:paraId="54FA6EC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6781B43" w14:textId="77777777" w:rsidR="00594EFA" w:rsidRDefault="00594EF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68BAACCF" w14:textId="77777777" w:rsidR="00594EFA" w:rsidRDefault="00594EFA">
            <w:pPr>
              <w:rPr>
                <w:rFonts w:ascii="Calibri" w:hAnsi="Calibri" w:cs="Calibri"/>
                <w:color w:val="000000"/>
                <w:kern w:val="2"/>
                <w:szCs w:val="22"/>
              </w:rPr>
            </w:pPr>
            <w:r>
              <w:rPr>
                <w:rFonts w:ascii="Calibri" w:hAnsi="Calibri" w:cs="Calibri"/>
                <w:color w:val="000000"/>
                <w:kern w:val="2"/>
                <w:szCs w:val="22"/>
              </w:rPr>
              <w:t>SAGEMCOM BROADBAND SAS</w:t>
            </w:r>
          </w:p>
        </w:tc>
      </w:tr>
      <w:tr w:rsidR="00594EFA" w14:paraId="5B1967B1" w14:textId="77777777" w:rsidTr="00594EFA">
        <w:trPr>
          <w:trHeight w:val="300"/>
        </w:trPr>
        <w:tc>
          <w:tcPr>
            <w:tcW w:w="0" w:type="auto"/>
            <w:noWrap/>
            <w:tcMar>
              <w:top w:w="15" w:type="dxa"/>
              <w:left w:w="15" w:type="dxa"/>
              <w:bottom w:w="0" w:type="dxa"/>
              <w:right w:w="15" w:type="dxa"/>
            </w:tcMar>
            <w:vAlign w:val="bottom"/>
            <w:hideMark/>
          </w:tcPr>
          <w:p w14:paraId="5EA50948"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C620A43" w14:textId="77777777" w:rsidR="00594EFA" w:rsidRDefault="00594EFA">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583096E3"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246ECC6A" w14:textId="77777777" w:rsidTr="00594EFA">
        <w:trPr>
          <w:trHeight w:val="300"/>
        </w:trPr>
        <w:tc>
          <w:tcPr>
            <w:tcW w:w="0" w:type="auto"/>
            <w:noWrap/>
            <w:tcMar>
              <w:top w:w="15" w:type="dxa"/>
              <w:left w:w="15" w:type="dxa"/>
              <w:bottom w:w="0" w:type="dxa"/>
              <w:right w:w="15" w:type="dxa"/>
            </w:tcMar>
            <w:vAlign w:val="bottom"/>
            <w:hideMark/>
          </w:tcPr>
          <w:p w14:paraId="78ABDA5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3E47B7E" w14:textId="77777777" w:rsidR="00594EFA" w:rsidRDefault="00594EFA">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1F629805" w14:textId="77777777" w:rsidR="00594EFA" w:rsidRDefault="00594EFA">
            <w:pPr>
              <w:rPr>
                <w:rFonts w:ascii="Calibri" w:hAnsi="Calibri" w:cs="Calibri"/>
                <w:color w:val="000000"/>
                <w:kern w:val="2"/>
                <w:szCs w:val="22"/>
              </w:rPr>
            </w:pPr>
            <w:r>
              <w:rPr>
                <w:rFonts w:ascii="Calibri" w:hAnsi="Calibri" w:cs="Calibri"/>
                <w:color w:val="000000"/>
                <w:kern w:val="2"/>
                <w:szCs w:val="22"/>
              </w:rPr>
              <w:t>IITP RAS</w:t>
            </w:r>
          </w:p>
        </w:tc>
      </w:tr>
      <w:tr w:rsidR="00594EFA" w14:paraId="6E2D2D06" w14:textId="77777777" w:rsidTr="00594EFA">
        <w:trPr>
          <w:trHeight w:val="300"/>
        </w:trPr>
        <w:tc>
          <w:tcPr>
            <w:tcW w:w="0" w:type="auto"/>
            <w:noWrap/>
            <w:tcMar>
              <w:top w:w="15" w:type="dxa"/>
              <w:left w:w="15" w:type="dxa"/>
              <w:bottom w:w="0" w:type="dxa"/>
              <w:right w:w="15" w:type="dxa"/>
            </w:tcMar>
            <w:vAlign w:val="bottom"/>
            <w:hideMark/>
          </w:tcPr>
          <w:p w14:paraId="49A4B4C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EB73D6F" w14:textId="77777777" w:rsidR="00594EFA" w:rsidRDefault="00594EF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6BCA5B0" w14:textId="77777777" w:rsidR="00594EFA" w:rsidRDefault="00594EFA">
            <w:pPr>
              <w:rPr>
                <w:rFonts w:ascii="Calibri" w:hAnsi="Calibri" w:cs="Calibri"/>
                <w:color w:val="000000"/>
                <w:kern w:val="2"/>
                <w:szCs w:val="22"/>
              </w:rPr>
            </w:pPr>
            <w:r>
              <w:rPr>
                <w:rFonts w:ascii="Calibri" w:hAnsi="Calibri" w:cs="Calibri"/>
                <w:color w:val="000000"/>
                <w:kern w:val="2"/>
                <w:szCs w:val="22"/>
              </w:rPr>
              <w:t>InterDigital, Inc.</w:t>
            </w:r>
          </w:p>
        </w:tc>
      </w:tr>
      <w:tr w:rsidR="00594EFA" w14:paraId="6AA3893B" w14:textId="77777777" w:rsidTr="00594EFA">
        <w:trPr>
          <w:trHeight w:val="300"/>
        </w:trPr>
        <w:tc>
          <w:tcPr>
            <w:tcW w:w="0" w:type="auto"/>
            <w:noWrap/>
            <w:tcMar>
              <w:top w:w="15" w:type="dxa"/>
              <w:left w:w="15" w:type="dxa"/>
              <w:bottom w:w="0" w:type="dxa"/>
              <w:right w:w="15" w:type="dxa"/>
            </w:tcMar>
            <w:vAlign w:val="bottom"/>
            <w:hideMark/>
          </w:tcPr>
          <w:p w14:paraId="5625221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99976D6" w14:textId="77777777" w:rsidR="00594EFA" w:rsidRDefault="00594EF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F70EF92"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279C8183" w14:textId="77777777" w:rsidTr="00594EFA">
        <w:trPr>
          <w:trHeight w:val="300"/>
        </w:trPr>
        <w:tc>
          <w:tcPr>
            <w:tcW w:w="0" w:type="auto"/>
            <w:noWrap/>
            <w:tcMar>
              <w:top w:w="15" w:type="dxa"/>
              <w:left w:w="15" w:type="dxa"/>
              <w:bottom w:w="0" w:type="dxa"/>
              <w:right w:w="15" w:type="dxa"/>
            </w:tcMar>
            <w:vAlign w:val="bottom"/>
            <w:hideMark/>
          </w:tcPr>
          <w:p w14:paraId="1ED48A6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ACF6A50" w14:textId="77777777" w:rsidR="00594EFA" w:rsidRDefault="00594EF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22E5C6C"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2A562F77" w14:textId="77777777" w:rsidTr="00594EFA">
        <w:trPr>
          <w:trHeight w:val="300"/>
        </w:trPr>
        <w:tc>
          <w:tcPr>
            <w:tcW w:w="0" w:type="auto"/>
            <w:noWrap/>
            <w:tcMar>
              <w:top w:w="15" w:type="dxa"/>
              <w:left w:w="15" w:type="dxa"/>
              <w:bottom w:w="0" w:type="dxa"/>
              <w:right w:w="15" w:type="dxa"/>
            </w:tcMar>
            <w:vAlign w:val="bottom"/>
            <w:hideMark/>
          </w:tcPr>
          <w:p w14:paraId="3A21561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BF129A5" w14:textId="77777777" w:rsidR="00594EFA" w:rsidRDefault="00594EFA">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DD75EA1" w14:textId="77777777" w:rsidR="00594EFA" w:rsidRDefault="00594EFA">
            <w:pPr>
              <w:rPr>
                <w:rFonts w:ascii="Calibri" w:hAnsi="Calibri" w:cs="Calibri"/>
                <w:color w:val="000000"/>
                <w:kern w:val="2"/>
                <w:szCs w:val="22"/>
              </w:rPr>
            </w:pPr>
            <w:r>
              <w:rPr>
                <w:rFonts w:ascii="Calibri" w:hAnsi="Calibri" w:cs="Calibri"/>
                <w:color w:val="000000"/>
                <w:kern w:val="2"/>
                <w:szCs w:val="22"/>
              </w:rPr>
              <w:t>HUAWEI</w:t>
            </w:r>
          </w:p>
        </w:tc>
      </w:tr>
      <w:tr w:rsidR="00594EFA" w14:paraId="27106FF7" w14:textId="77777777" w:rsidTr="00594EFA">
        <w:trPr>
          <w:trHeight w:val="300"/>
        </w:trPr>
        <w:tc>
          <w:tcPr>
            <w:tcW w:w="0" w:type="auto"/>
            <w:noWrap/>
            <w:tcMar>
              <w:top w:w="15" w:type="dxa"/>
              <w:left w:w="15" w:type="dxa"/>
              <w:bottom w:w="0" w:type="dxa"/>
              <w:right w:w="15" w:type="dxa"/>
            </w:tcMar>
            <w:vAlign w:val="bottom"/>
            <w:hideMark/>
          </w:tcPr>
          <w:p w14:paraId="4767AE1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F8D80BD" w14:textId="77777777" w:rsidR="00594EFA" w:rsidRDefault="00594EF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2290C634" w14:textId="77777777" w:rsidR="00594EFA" w:rsidRDefault="00594EFA">
            <w:pPr>
              <w:rPr>
                <w:rFonts w:ascii="Calibri" w:hAnsi="Calibri" w:cs="Calibri"/>
                <w:color w:val="000000"/>
                <w:kern w:val="2"/>
                <w:szCs w:val="22"/>
              </w:rPr>
            </w:pPr>
            <w:r>
              <w:rPr>
                <w:rFonts w:ascii="Calibri" w:hAnsi="Calibri" w:cs="Calibri"/>
                <w:color w:val="000000"/>
                <w:kern w:val="2"/>
                <w:szCs w:val="22"/>
              </w:rPr>
              <w:t>Apple, Inc.</w:t>
            </w:r>
          </w:p>
        </w:tc>
      </w:tr>
      <w:tr w:rsidR="00594EFA" w14:paraId="693EFB26" w14:textId="77777777" w:rsidTr="00594EFA">
        <w:trPr>
          <w:trHeight w:val="300"/>
        </w:trPr>
        <w:tc>
          <w:tcPr>
            <w:tcW w:w="0" w:type="auto"/>
            <w:noWrap/>
            <w:tcMar>
              <w:top w:w="15" w:type="dxa"/>
              <w:left w:w="15" w:type="dxa"/>
              <w:bottom w:w="0" w:type="dxa"/>
              <w:right w:w="15" w:type="dxa"/>
            </w:tcMar>
            <w:vAlign w:val="bottom"/>
            <w:hideMark/>
          </w:tcPr>
          <w:p w14:paraId="3CA41D9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F10E36D" w14:textId="77777777" w:rsidR="00594EFA" w:rsidRDefault="00594EFA">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45F1D32B"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7AE751D6" w14:textId="77777777" w:rsidTr="00594EFA">
        <w:trPr>
          <w:trHeight w:val="300"/>
        </w:trPr>
        <w:tc>
          <w:tcPr>
            <w:tcW w:w="0" w:type="auto"/>
            <w:noWrap/>
            <w:tcMar>
              <w:top w:w="15" w:type="dxa"/>
              <w:left w:w="15" w:type="dxa"/>
              <w:bottom w:w="0" w:type="dxa"/>
              <w:right w:w="15" w:type="dxa"/>
            </w:tcMar>
            <w:vAlign w:val="bottom"/>
            <w:hideMark/>
          </w:tcPr>
          <w:p w14:paraId="3035DB8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3404D7" w14:textId="77777777" w:rsidR="00594EFA" w:rsidRDefault="00594EFA">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6FAA7F6C"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4BE5AB47" w14:textId="77777777" w:rsidTr="00594EFA">
        <w:trPr>
          <w:trHeight w:val="300"/>
        </w:trPr>
        <w:tc>
          <w:tcPr>
            <w:tcW w:w="0" w:type="auto"/>
            <w:noWrap/>
            <w:tcMar>
              <w:top w:w="15" w:type="dxa"/>
              <w:left w:w="15" w:type="dxa"/>
              <w:bottom w:w="0" w:type="dxa"/>
              <w:right w:w="15" w:type="dxa"/>
            </w:tcMar>
            <w:vAlign w:val="bottom"/>
            <w:hideMark/>
          </w:tcPr>
          <w:p w14:paraId="173B657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CB087A1" w14:textId="77777777" w:rsidR="00594EFA" w:rsidRDefault="00594EFA">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B501FEC" w14:textId="77777777" w:rsidR="00594EFA" w:rsidRDefault="00594EFA">
            <w:pPr>
              <w:rPr>
                <w:rFonts w:ascii="Calibri" w:hAnsi="Calibri" w:cs="Calibri"/>
                <w:color w:val="000000"/>
                <w:kern w:val="2"/>
                <w:szCs w:val="22"/>
              </w:rPr>
            </w:pPr>
            <w:r>
              <w:rPr>
                <w:rFonts w:ascii="Calibri" w:hAnsi="Calibri" w:cs="Calibri"/>
                <w:color w:val="000000"/>
                <w:kern w:val="2"/>
                <w:szCs w:val="22"/>
              </w:rPr>
              <w:t>ZTE Corporation</w:t>
            </w:r>
          </w:p>
        </w:tc>
      </w:tr>
      <w:tr w:rsidR="00594EFA" w14:paraId="268DABC3" w14:textId="77777777" w:rsidTr="00594EFA">
        <w:trPr>
          <w:trHeight w:val="300"/>
        </w:trPr>
        <w:tc>
          <w:tcPr>
            <w:tcW w:w="0" w:type="auto"/>
            <w:noWrap/>
            <w:tcMar>
              <w:top w:w="15" w:type="dxa"/>
              <w:left w:w="15" w:type="dxa"/>
              <w:bottom w:w="0" w:type="dxa"/>
              <w:right w:w="15" w:type="dxa"/>
            </w:tcMar>
            <w:vAlign w:val="bottom"/>
            <w:hideMark/>
          </w:tcPr>
          <w:p w14:paraId="44E8971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F90E18" w14:textId="77777777" w:rsidR="00594EFA" w:rsidRDefault="00594EFA">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529E8629"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9D30862" w14:textId="77777777" w:rsidTr="00594EFA">
        <w:trPr>
          <w:trHeight w:val="300"/>
        </w:trPr>
        <w:tc>
          <w:tcPr>
            <w:tcW w:w="0" w:type="auto"/>
            <w:noWrap/>
            <w:tcMar>
              <w:top w:w="15" w:type="dxa"/>
              <w:left w:w="15" w:type="dxa"/>
              <w:bottom w:w="0" w:type="dxa"/>
              <w:right w:w="15" w:type="dxa"/>
            </w:tcMar>
            <w:vAlign w:val="bottom"/>
            <w:hideMark/>
          </w:tcPr>
          <w:p w14:paraId="24031BA7"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64897E8" w14:textId="77777777" w:rsidR="00594EFA" w:rsidRDefault="00594EF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9F868A3" w14:textId="77777777" w:rsidR="00594EFA" w:rsidRDefault="00594EFA">
            <w:pPr>
              <w:rPr>
                <w:rFonts w:ascii="Calibri" w:hAnsi="Calibri" w:cs="Calibri"/>
                <w:color w:val="000000"/>
                <w:kern w:val="2"/>
                <w:szCs w:val="22"/>
              </w:rPr>
            </w:pPr>
            <w:r>
              <w:rPr>
                <w:rFonts w:ascii="Calibri" w:hAnsi="Calibri" w:cs="Calibri"/>
                <w:color w:val="000000"/>
                <w:kern w:val="2"/>
                <w:szCs w:val="22"/>
              </w:rPr>
              <w:t>Cisco Systems, Inc.</w:t>
            </w:r>
          </w:p>
        </w:tc>
      </w:tr>
      <w:tr w:rsidR="00594EFA" w14:paraId="4B875B49" w14:textId="77777777" w:rsidTr="00594EFA">
        <w:trPr>
          <w:trHeight w:val="300"/>
        </w:trPr>
        <w:tc>
          <w:tcPr>
            <w:tcW w:w="0" w:type="auto"/>
            <w:noWrap/>
            <w:tcMar>
              <w:top w:w="15" w:type="dxa"/>
              <w:left w:w="15" w:type="dxa"/>
              <w:bottom w:w="0" w:type="dxa"/>
              <w:right w:w="15" w:type="dxa"/>
            </w:tcMar>
            <w:vAlign w:val="bottom"/>
            <w:hideMark/>
          </w:tcPr>
          <w:p w14:paraId="0FF5894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99FE499" w14:textId="77777777" w:rsidR="00594EFA" w:rsidRDefault="00594EFA">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661194D3"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760D2838" w14:textId="77777777" w:rsidTr="00594EFA">
        <w:trPr>
          <w:trHeight w:val="300"/>
        </w:trPr>
        <w:tc>
          <w:tcPr>
            <w:tcW w:w="0" w:type="auto"/>
            <w:noWrap/>
            <w:tcMar>
              <w:top w:w="15" w:type="dxa"/>
              <w:left w:w="15" w:type="dxa"/>
              <w:bottom w:w="0" w:type="dxa"/>
              <w:right w:w="15" w:type="dxa"/>
            </w:tcMar>
            <w:vAlign w:val="bottom"/>
            <w:hideMark/>
          </w:tcPr>
          <w:p w14:paraId="22C5EA4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BA12DE" w14:textId="77777777" w:rsidR="00594EFA" w:rsidRDefault="00594EF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06729D67" w14:textId="77777777" w:rsidR="00594EFA" w:rsidRDefault="00594EFA">
            <w:pPr>
              <w:rPr>
                <w:rFonts w:ascii="Calibri" w:hAnsi="Calibri" w:cs="Calibri"/>
                <w:color w:val="000000"/>
                <w:kern w:val="2"/>
                <w:szCs w:val="22"/>
              </w:rPr>
            </w:pPr>
            <w:r>
              <w:rPr>
                <w:rFonts w:ascii="Calibri" w:hAnsi="Calibri" w:cs="Calibri"/>
                <w:color w:val="000000"/>
                <w:kern w:val="2"/>
                <w:szCs w:val="22"/>
              </w:rPr>
              <w:t>Cypress Semiconductor Corporation</w:t>
            </w:r>
          </w:p>
        </w:tc>
      </w:tr>
      <w:tr w:rsidR="00594EFA" w14:paraId="5E5E5855" w14:textId="77777777" w:rsidTr="00594EFA">
        <w:trPr>
          <w:trHeight w:val="300"/>
        </w:trPr>
        <w:tc>
          <w:tcPr>
            <w:tcW w:w="0" w:type="auto"/>
            <w:noWrap/>
            <w:tcMar>
              <w:top w:w="15" w:type="dxa"/>
              <w:left w:w="15" w:type="dxa"/>
              <w:bottom w:w="0" w:type="dxa"/>
              <w:right w:w="15" w:type="dxa"/>
            </w:tcMar>
            <w:vAlign w:val="bottom"/>
            <w:hideMark/>
          </w:tcPr>
          <w:p w14:paraId="71CCE83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CF4D01B" w14:textId="77777777" w:rsidR="00594EFA" w:rsidRDefault="00594EF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6E08515"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60AC9E69" w14:textId="77777777" w:rsidTr="00594EFA">
        <w:trPr>
          <w:trHeight w:val="300"/>
        </w:trPr>
        <w:tc>
          <w:tcPr>
            <w:tcW w:w="0" w:type="auto"/>
            <w:noWrap/>
            <w:tcMar>
              <w:top w:w="15" w:type="dxa"/>
              <w:left w:w="15" w:type="dxa"/>
              <w:bottom w:w="0" w:type="dxa"/>
              <w:right w:w="15" w:type="dxa"/>
            </w:tcMar>
            <w:vAlign w:val="bottom"/>
            <w:hideMark/>
          </w:tcPr>
          <w:p w14:paraId="646FAFA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BB3C19D" w14:textId="77777777" w:rsidR="00594EFA" w:rsidRDefault="00594EFA">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2A17733C" w14:textId="77777777" w:rsidR="00594EFA" w:rsidRDefault="00594EFA">
            <w:pPr>
              <w:rPr>
                <w:rFonts w:ascii="Calibri" w:hAnsi="Calibri" w:cs="Calibri"/>
                <w:color w:val="000000"/>
                <w:kern w:val="2"/>
                <w:szCs w:val="22"/>
              </w:rPr>
            </w:pPr>
            <w:r>
              <w:rPr>
                <w:rFonts w:ascii="Calibri" w:hAnsi="Calibri" w:cs="Calibri"/>
                <w:color w:val="000000"/>
                <w:kern w:val="2"/>
                <w:szCs w:val="22"/>
              </w:rPr>
              <w:t>VESTEL</w:t>
            </w:r>
          </w:p>
        </w:tc>
      </w:tr>
      <w:tr w:rsidR="00594EFA" w14:paraId="5B12E0BD" w14:textId="77777777" w:rsidTr="00594EFA">
        <w:trPr>
          <w:trHeight w:val="300"/>
        </w:trPr>
        <w:tc>
          <w:tcPr>
            <w:tcW w:w="0" w:type="auto"/>
            <w:noWrap/>
            <w:tcMar>
              <w:top w:w="15" w:type="dxa"/>
              <w:left w:w="15" w:type="dxa"/>
              <w:bottom w:w="0" w:type="dxa"/>
              <w:right w:w="15" w:type="dxa"/>
            </w:tcMar>
            <w:vAlign w:val="bottom"/>
            <w:hideMark/>
          </w:tcPr>
          <w:p w14:paraId="5946054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E45342E" w14:textId="77777777" w:rsidR="00594EFA" w:rsidRDefault="00594EF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FEFBC2C"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04F5871E" w14:textId="77777777" w:rsidTr="00594EFA">
        <w:trPr>
          <w:trHeight w:val="300"/>
        </w:trPr>
        <w:tc>
          <w:tcPr>
            <w:tcW w:w="0" w:type="auto"/>
            <w:noWrap/>
            <w:tcMar>
              <w:top w:w="15" w:type="dxa"/>
              <w:left w:w="15" w:type="dxa"/>
              <w:bottom w:w="0" w:type="dxa"/>
              <w:right w:w="15" w:type="dxa"/>
            </w:tcMar>
            <w:vAlign w:val="bottom"/>
            <w:hideMark/>
          </w:tcPr>
          <w:p w14:paraId="7E449D2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4CFF77" w14:textId="77777777" w:rsidR="00594EFA" w:rsidRDefault="00594EF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9F1311B"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48328D6" w14:textId="77777777" w:rsidTr="00594EFA">
        <w:trPr>
          <w:trHeight w:val="300"/>
        </w:trPr>
        <w:tc>
          <w:tcPr>
            <w:tcW w:w="0" w:type="auto"/>
            <w:noWrap/>
            <w:tcMar>
              <w:top w:w="15" w:type="dxa"/>
              <w:left w:w="15" w:type="dxa"/>
              <w:bottom w:w="0" w:type="dxa"/>
              <w:right w:w="15" w:type="dxa"/>
            </w:tcMar>
            <w:vAlign w:val="bottom"/>
            <w:hideMark/>
          </w:tcPr>
          <w:p w14:paraId="5A4D471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1AE0CBC" w14:textId="77777777" w:rsidR="00594EFA" w:rsidRDefault="00594EF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2B6308" w14:textId="77777777" w:rsidR="00594EFA" w:rsidRDefault="00594EFA">
            <w:pPr>
              <w:rPr>
                <w:rFonts w:ascii="Calibri" w:hAnsi="Calibri" w:cs="Calibri"/>
                <w:color w:val="000000"/>
                <w:kern w:val="2"/>
                <w:szCs w:val="22"/>
              </w:rPr>
            </w:pPr>
            <w:r>
              <w:rPr>
                <w:rFonts w:ascii="Calibri" w:hAnsi="Calibri" w:cs="Calibri"/>
                <w:color w:val="000000"/>
                <w:kern w:val="2"/>
                <w:szCs w:val="22"/>
              </w:rPr>
              <w:t>Hewlett Packard Enterprise</w:t>
            </w:r>
          </w:p>
        </w:tc>
      </w:tr>
      <w:tr w:rsidR="00594EFA" w14:paraId="4CC546B0" w14:textId="77777777" w:rsidTr="00594EFA">
        <w:trPr>
          <w:trHeight w:val="300"/>
        </w:trPr>
        <w:tc>
          <w:tcPr>
            <w:tcW w:w="0" w:type="auto"/>
            <w:noWrap/>
            <w:tcMar>
              <w:top w:w="15" w:type="dxa"/>
              <w:left w:w="15" w:type="dxa"/>
              <w:bottom w:w="0" w:type="dxa"/>
              <w:right w:w="15" w:type="dxa"/>
            </w:tcMar>
            <w:vAlign w:val="bottom"/>
            <w:hideMark/>
          </w:tcPr>
          <w:p w14:paraId="26C2683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B240076" w14:textId="77777777" w:rsidR="00594EFA" w:rsidRDefault="00594EFA">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7F326E7A" w14:textId="77777777" w:rsidR="00594EFA" w:rsidRDefault="00594EFA">
            <w:pPr>
              <w:rPr>
                <w:rFonts w:ascii="Calibri" w:hAnsi="Calibri" w:cs="Calibri"/>
                <w:color w:val="000000"/>
                <w:kern w:val="2"/>
                <w:szCs w:val="22"/>
              </w:rPr>
            </w:pPr>
            <w:r>
              <w:rPr>
                <w:rFonts w:ascii="Calibri" w:hAnsi="Calibri" w:cs="Calibri"/>
                <w:color w:val="000000"/>
                <w:kern w:val="2"/>
                <w:szCs w:val="22"/>
              </w:rPr>
              <w:t>InterDigital, Inc.</w:t>
            </w:r>
          </w:p>
        </w:tc>
      </w:tr>
      <w:tr w:rsidR="00594EFA" w14:paraId="1FBFF765" w14:textId="77777777" w:rsidTr="00594EFA">
        <w:trPr>
          <w:trHeight w:val="300"/>
        </w:trPr>
        <w:tc>
          <w:tcPr>
            <w:tcW w:w="0" w:type="auto"/>
            <w:noWrap/>
            <w:tcMar>
              <w:top w:w="15" w:type="dxa"/>
              <w:left w:w="15" w:type="dxa"/>
              <w:bottom w:w="0" w:type="dxa"/>
              <w:right w:w="15" w:type="dxa"/>
            </w:tcMar>
            <w:vAlign w:val="bottom"/>
            <w:hideMark/>
          </w:tcPr>
          <w:p w14:paraId="4735BE4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3D0A82A" w14:textId="77777777" w:rsidR="00594EFA" w:rsidRDefault="00594EFA">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26D04A52" w14:textId="77777777" w:rsidR="00594EFA" w:rsidRDefault="00594EFA">
            <w:pPr>
              <w:rPr>
                <w:rFonts w:ascii="Calibri" w:hAnsi="Calibri" w:cs="Calibri"/>
                <w:color w:val="000000"/>
                <w:kern w:val="2"/>
                <w:szCs w:val="22"/>
              </w:rPr>
            </w:pPr>
            <w:r>
              <w:rPr>
                <w:rFonts w:ascii="Calibri" w:hAnsi="Calibri" w:cs="Calibri"/>
                <w:color w:val="000000"/>
                <w:kern w:val="2"/>
                <w:szCs w:val="22"/>
              </w:rPr>
              <w:t>Panasonic Asia Pacific Pte Ltd.</w:t>
            </w:r>
          </w:p>
        </w:tc>
      </w:tr>
      <w:tr w:rsidR="00594EFA" w14:paraId="7F9CD607" w14:textId="77777777" w:rsidTr="00594EFA">
        <w:trPr>
          <w:trHeight w:val="300"/>
        </w:trPr>
        <w:tc>
          <w:tcPr>
            <w:tcW w:w="0" w:type="auto"/>
            <w:noWrap/>
            <w:tcMar>
              <w:top w:w="15" w:type="dxa"/>
              <w:left w:w="15" w:type="dxa"/>
              <w:bottom w:w="0" w:type="dxa"/>
              <w:right w:w="15" w:type="dxa"/>
            </w:tcMar>
            <w:vAlign w:val="bottom"/>
            <w:hideMark/>
          </w:tcPr>
          <w:p w14:paraId="22829BB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79D3E10" w14:textId="77777777" w:rsidR="00594EFA" w:rsidRDefault="00594EFA">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36629938"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49949917" w14:textId="77777777" w:rsidTr="00594EFA">
        <w:trPr>
          <w:trHeight w:val="300"/>
        </w:trPr>
        <w:tc>
          <w:tcPr>
            <w:tcW w:w="0" w:type="auto"/>
            <w:noWrap/>
            <w:tcMar>
              <w:top w:w="15" w:type="dxa"/>
              <w:left w:w="15" w:type="dxa"/>
              <w:bottom w:w="0" w:type="dxa"/>
              <w:right w:w="15" w:type="dxa"/>
            </w:tcMar>
            <w:vAlign w:val="bottom"/>
            <w:hideMark/>
          </w:tcPr>
          <w:p w14:paraId="3ECBBED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64C7A0" w14:textId="77777777" w:rsidR="00594EFA" w:rsidRDefault="00594EFA">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1A4AFB3A"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BFC5973" w14:textId="77777777" w:rsidTr="00594EFA">
        <w:trPr>
          <w:trHeight w:val="300"/>
        </w:trPr>
        <w:tc>
          <w:tcPr>
            <w:tcW w:w="0" w:type="auto"/>
            <w:noWrap/>
            <w:tcMar>
              <w:top w:w="15" w:type="dxa"/>
              <w:left w:w="15" w:type="dxa"/>
              <w:bottom w:w="0" w:type="dxa"/>
              <w:right w:w="15" w:type="dxa"/>
            </w:tcMar>
            <w:vAlign w:val="bottom"/>
            <w:hideMark/>
          </w:tcPr>
          <w:p w14:paraId="64C1E9F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E395DB4" w14:textId="77777777" w:rsidR="00594EFA" w:rsidRDefault="00594EFA">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79CCAC56" w14:textId="77777777" w:rsidR="00594EFA" w:rsidRDefault="00594EFA">
            <w:pPr>
              <w:rPr>
                <w:rFonts w:ascii="Calibri" w:hAnsi="Calibri" w:cs="Calibri"/>
                <w:color w:val="000000"/>
                <w:kern w:val="2"/>
                <w:szCs w:val="22"/>
              </w:rPr>
            </w:pPr>
            <w:r>
              <w:rPr>
                <w:rFonts w:ascii="Calibri" w:hAnsi="Calibri" w:cs="Calibri"/>
                <w:color w:val="000000"/>
                <w:kern w:val="2"/>
                <w:szCs w:val="22"/>
              </w:rPr>
              <w:t>Perspecta Labs</w:t>
            </w:r>
          </w:p>
        </w:tc>
      </w:tr>
      <w:tr w:rsidR="00594EFA" w14:paraId="6C0E1B73" w14:textId="77777777" w:rsidTr="00594EFA">
        <w:trPr>
          <w:trHeight w:val="300"/>
        </w:trPr>
        <w:tc>
          <w:tcPr>
            <w:tcW w:w="0" w:type="auto"/>
            <w:noWrap/>
            <w:tcMar>
              <w:top w:w="15" w:type="dxa"/>
              <w:left w:w="15" w:type="dxa"/>
              <w:bottom w:w="0" w:type="dxa"/>
              <w:right w:w="15" w:type="dxa"/>
            </w:tcMar>
            <w:vAlign w:val="bottom"/>
            <w:hideMark/>
          </w:tcPr>
          <w:p w14:paraId="5B00748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B827000" w14:textId="77777777" w:rsidR="00594EFA" w:rsidRDefault="00594EFA">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60F8280" w14:textId="77777777" w:rsidR="00594EFA" w:rsidRDefault="00594EFA">
            <w:pPr>
              <w:rPr>
                <w:rFonts w:ascii="Calibri" w:hAnsi="Calibri" w:cs="Calibri"/>
                <w:color w:val="000000"/>
                <w:kern w:val="2"/>
                <w:szCs w:val="22"/>
              </w:rPr>
            </w:pPr>
            <w:r>
              <w:rPr>
                <w:rFonts w:ascii="Calibri" w:hAnsi="Calibri" w:cs="Calibri"/>
                <w:color w:val="000000"/>
                <w:kern w:val="2"/>
                <w:szCs w:val="22"/>
              </w:rPr>
              <w:t>Samsung Cambridge Solution Centre</w:t>
            </w:r>
          </w:p>
        </w:tc>
      </w:tr>
      <w:tr w:rsidR="00594EFA" w14:paraId="313E21FB" w14:textId="77777777" w:rsidTr="00594EFA">
        <w:trPr>
          <w:trHeight w:val="300"/>
        </w:trPr>
        <w:tc>
          <w:tcPr>
            <w:tcW w:w="0" w:type="auto"/>
            <w:noWrap/>
            <w:tcMar>
              <w:top w:w="15" w:type="dxa"/>
              <w:left w:w="15" w:type="dxa"/>
              <w:bottom w:w="0" w:type="dxa"/>
              <w:right w:w="15" w:type="dxa"/>
            </w:tcMar>
            <w:vAlign w:val="bottom"/>
            <w:hideMark/>
          </w:tcPr>
          <w:p w14:paraId="743FF86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lastRenderedPageBreak/>
              <w:t>11/16</w:t>
            </w:r>
          </w:p>
        </w:tc>
        <w:tc>
          <w:tcPr>
            <w:tcW w:w="0" w:type="auto"/>
            <w:noWrap/>
            <w:tcMar>
              <w:top w:w="15" w:type="dxa"/>
              <w:left w:w="15" w:type="dxa"/>
              <w:bottom w:w="0" w:type="dxa"/>
              <w:right w:w="15" w:type="dxa"/>
            </w:tcMar>
            <w:vAlign w:val="bottom"/>
            <w:hideMark/>
          </w:tcPr>
          <w:p w14:paraId="55293101" w14:textId="77777777" w:rsidR="00594EFA" w:rsidRDefault="00594EF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849C603"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Technologies, Inc.</w:t>
            </w:r>
          </w:p>
        </w:tc>
      </w:tr>
      <w:tr w:rsidR="00594EFA" w14:paraId="63600720" w14:textId="77777777" w:rsidTr="00594EFA">
        <w:trPr>
          <w:trHeight w:val="300"/>
        </w:trPr>
        <w:tc>
          <w:tcPr>
            <w:tcW w:w="0" w:type="auto"/>
            <w:noWrap/>
            <w:tcMar>
              <w:top w:w="15" w:type="dxa"/>
              <w:left w:w="15" w:type="dxa"/>
              <w:bottom w:w="0" w:type="dxa"/>
              <w:right w:w="15" w:type="dxa"/>
            </w:tcMar>
            <w:vAlign w:val="bottom"/>
            <w:hideMark/>
          </w:tcPr>
          <w:p w14:paraId="37AA593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2CCA27" w14:textId="77777777" w:rsidR="00594EFA" w:rsidRDefault="00594EFA">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5A53FEBA" w14:textId="77777777" w:rsidR="00594EFA" w:rsidRDefault="00594EFA">
            <w:pPr>
              <w:rPr>
                <w:rFonts w:ascii="Calibri" w:hAnsi="Calibri" w:cs="Calibri"/>
                <w:color w:val="000000"/>
                <w:kern w:val="2"/>
                <w:szCs w:val="22"/>
              </w:rPr>
            </w:pPr>
            <w:r>
              <w:rPr>
                <w:rFonts w:ascii="Calibri" w:hAnsi="Calibri" w:cs="Calibri"/>
                <w:color w:val="000000"/>
                <w:kern w:val="2"/>
                <w:szCs w:val="22"/>
              </w:rPr>
              <w:t>Istanbul Medipol University; VESTEL</w:t>
            </w:r>
          </w:p>
        </w:tc>
      </w:tr>
      <w:tr w:rsidR="00594EFA" w14:paraId="05CDB96E" w14:textId="77777777" w:rsidTr="00594EFA">
        <w:trPr>
          <w:trHeight w:val="300"/>
        </w:trPr>
        <w:tc>
          <w:tcPr>
            <w:tcW w:w="0" w:type="auto"/>
            <w:noWrap/>
            <w:tcMar>
              <w:top w:w="15" w:type="dxa"/>
              <w:left w:w="15" w:type="dxa"/>
              <w:bottom w:w="0" w:type="dxa"/>
              <w:right w:w="15" w:type="dxa"/>
            </w:tcMar>
            <w:vAlign w:val="bottom"/>
            <w:hideMark/>
          </w:tcPr>
          <w:p w14:paraId="75FE437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670360E" w14:textId="77777777" w:rsidR="00594EFA" w:rsidRDefault="00594EFA">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09D6858A"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3CCC72A3" w14:textId="77777777" w:rsidTr="00594EFA">
        <w:trPr>
          <w:trHeight w:val="300"/>
        </w:trPr>
        <w:tc>
          <w:tcPr>
            <w:tcW w:w="0" w:type="auto"/>
            <w:noWrap/>
            <w:tcMar>
              <w:top w:w="15" w:type="dxa"/>
              <w:left w:w="15" w:type="dxa"/>
              <w:bottom w:w="0" w:type="dxa"/>
              <w:right w:w="15" w:type="dxa"/>
            </w:tcMar>
            <w:vAlign w:val="bottom"/>
            <w:hideMark/>
          </w:tcPr>
          <w:p w14:paraId="404F709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29E9969" w14:textId="77777777" w:rsidR="00594EFA" w:rsidRDefault="00594EFA">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59701B19"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485D6823" w14:textId="77777777" w:rsidTr="00594EFA">
        <w:trPr>
          <w:trHeight w:val="300"/>
        </w:trPr>
        <w:tc>
          <w:tcPr>
            <w:tcW w:w="0" w:type="auto"/>
            <w:noWrap/>
            <w:tcMar>
              <w:top w:w="15" w:type="dxa"/>
              <w:left w:w="15" w:type="dxa"/>
              <w:bottom w:w="0" w:type="dxa"/>
              <w:right w:w="15" w:type="dxa"/>
            </w:tcMar>
            <w:vAlign w:val="bottom"/>
            <w:hideMark/>
          </w:tcPr>
          <w:p w14:paraId="0A56A7E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9748789" w14:textId="77777777" w:rsidR="00594EFA" w:rsidRDefault="00594EFA">
            <w:pPr>
              <w:rPr>
                <w:rFonts w:ascii="Calibri" w:hAnsi="Calibri" w:cs="Calibri"/>
                <w:color w:val="000000"/>
                <w:kern w:val="2"/>
                <w:szCs w:val="22"/>
              </w:rPr>
            </w:pPr>
            <w:r>
              <w:rPr>
                <w:rFonts w:ascii="Calibri" w:hAnsi="Calibri" w:cs="Calibri"/>
                <w:color w:val="000000"/>
                <w:kern w:val="2"/>
                <w:szCs w:val="22"/>
              </w:rPr>
              <w:t>Shor, Gadi</w:t>
            </w:r>
          </w:p>
        </w:tc>
        <w:tc>
          <w:tcPr>
            <w:tcW w:w="0" w:type="auto"/>
            <w:noWrap/>
            <w:tcMar>
              <w:top w:w="15" w:type="dxa"/>
              <w:left w:w="15" w:type="dxa"/>
              <w:bottom w:w="0" w:type="dxa"/>
              <w:right w:w="15" w:type="dxa"/>
            </w:tcMar>
            <w:vAlign w:val="bottom"/>
            <w:hideMark/>
          </w:tcPr>
          <w:p w14:paraId="46807034"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73379D02" w14:textId="77777777" w:rsidTr="00594EFA">
        <w:trPr>
          <w:trHeight w:val="300"/>
        </w:trPr>
        <w:tc>
          <w:tcPr>
            <w:tcW w:w="0" w:type="auto"/>
            <w:noWrap/>
            <w:tcMar>
              <w:top w:w="15" w:type="dxa"/>
              <w:left w:w="15" w:type="dxa"/>
              <w:bottom w:w="0" w:type="dxa"/>
              <w:right w:w="15" w:type="dxa"/>
            </w:tcMar>
            <w:vAlign w:val="bottom"/>
            <w:hideMark/>
          </w:tcPr>
          <w:p w14:paraId="4270DA1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E6C4460" w14:textId="77777777" w:rsidR="00594EFA" w:rsidRDefault="00594EF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A881FC6"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5367FED1" w14:textId="77777777" w:rsidTr="00594EFA">
        <w:trPr>
          <w:trHeight w:val="300"/>
        </w:trPr>
        <w:tc>
          <w:tcPr>
            <w:tcW w:w="0" w:type="auto"/>
            <w:noWrap/>
            <w:tcMar>
              <w:top w:w="15" w:type="dxa"/>
              <w:left w:w="15" w:type="dxa"/>
              <w:bottom w:w="0" w:type="dxa"/>
              <w:right w:w="15" w:type="dxa"/>
            </w:tcMar>
            <w:vAlign w:val="bottom"/>
            <w:hideMark/>
          </w:tcPr>
          <w:p w14:paraId="378F4AC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F34108E" w14:textId="77777777" w:rsidR="00594EFA" w:rsidRDefault="00594EFA">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5B6BD8C6"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7F4086B1" w14:textId="77777777" w:rsidTr="00594EFA">
        <w:trPr>
          <w:trHeight w:val="300"/>
        </w:trPr>
        <w:tc>
          <w:tcPr>
            <w:tcW w:w="0" w:type="auto"/>
            <w:noWrap/>
            <w:tcMar>
              <w:top w:w="15" w:type="dxa"/>
              <w:left w:w="15" w:type="dxa"/>
              <w:bottom w:w="0" w:type="dxa"/>
              <w:right w:w="15" w:type="dxa"/>
            </w:tcMar>
            <w:vAlign w:val="bottom"/>
            <w:hideMark/>
          </w:tcPr>
          <w:p w14:paraId="57A77E6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FAA0805" w14:textId="77777777" w:rsidR="00594EFA" w:rsidRDefault="00594EFA">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49027B4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0A21267E" w14:textId="77777777" w:rsidTr="00594EFA">
        <w:trPr>
          <w:trHeight w:val="300"/>
        </w:trPr>
        <w:tc>
          <w:tcPr>
            <w:tcW w:w="0" w:type="auto"/>
            <w:noWrap/>
            <w:tcMar>
              <w:top w:w="15" w:type="dxa"/>
              <w:left w:w="15" w:type="dxa"/>
              <w:bottom w:w="0" w:type="dxa"/>
              <w:right w:w="15" w:type="dxa"/>
            </w:tcMar>
            <w:vAlign w:val="bottom"/>
            <w:hideMark/>
          </w:tcPr>
          <w:p w14:paraId="697C391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DA662A5" w14:textId="77777777" w:rsidR="00594EFA" w:rsidRDefault="00594EFA">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3233E7D"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21907F73" w14:textId="77777777" w:rsidTr="00594EFA">
        <w:trPr>
          <w:trHeight w:val="300"/>
        </w:trPr>
        <w:tc>
          <w:tcPr>
            <w:tcW w:w="0" w:type="auto"/>
            <w:noWrap/>
            <w:tcMar>
              <w:top w:w="15" w:type="dxa"/>
              <w:left w:w="15" w:type="dxa"/>
              <w:bottom w:w="0" w:type="dxa"/>
              <w:right w:w="15" w:type="dxa"/>
            </w:tcMar>
            <w:vAlign w:val="bottom"/>
            <w:hideMark/>
          </w:tcPr>
          <w:p w14:paraId="34CE648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CF33DB9" w14:textId="77777777" w:rsidR="00594EFA" w:rsidRDefault="00594EFA">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4A93C244" w14:textId="77777777" w:rsidR="00594EFA" w:rsidRDefault="00594EFA">
            <w:pPr>
              <w:rPr>
                <w:rFonts w:ascii="Calibri" w:hAnsi="Calibri" w:cs="Calibri"/>
                <w:color w:val="000000"/>
                <w:kern w:val="2"/>
                <w:szCs w:val="22"/>
              </w:rPr>
            </w:pPr>
            <w:r>
              <w:rPr>
                <w:rFonts w:ascii="Calibri" w:hAnsi="Calibri" w:cs="Calibri"/>
                <w:color w:val="000000"/>
                <w:kern w:val="2"/>
                <w:szCs w:val="22"/>
              </w:rPr>
              <w:t>Quantenna Communications, Inc.</w:t>
            </w:r>
          </w:p>
        </w:tc>
      </w:tr>
      <w:tr w:rsidR="00594EFA" w14:paraId="48CB3C16" w14:textId="77777777" w:rsidTr="00594EFA">
        <w:trPr>
          <w:trHeight w:val="300"/>
        </w:trPr>
        <w:tc>
          <w:tcPr>
            <w:tcW w:w="0" w:type="auto"/>
            <w:noWrap/>
            <w:tcMar>
              <w:top w:w="15" w:type="dxa"/>
              <w:left w:w="15" w:type="dxa"/>
              <w:bottom w:w="0" w:type="dxa"/>
              <w:right w:w="15" w:type="dxa"/>
            </w:tcMar>
            <w:vAlign w:val="bottom"/>
            <w:hideMark/>
          </w:tcPr>
          <w:p w14:paraId="3F7622F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2281C72" w14:textId="77777777" w:rsidR="00594EFA" w:rsidRDefault="00594EF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7D81C87" w14:textId="77777777" w:rsidR="00594EFA" w:rsidRDefault="00594EFA">
            <w:pPr>
              <w:rPr>
                <w:rFonts w:ascii="Calibri" w:hAnsi="Calibri" w:cs="Calibri"/>
                <w:color w:val="000000"/>
                <w:kern w:val="2"/>
                <w:szCs w:val="22"/>
              </w:rPr>
            </w:pPr>
            <w:r>
              <w:rPr>
                <w:rFonts w:ascii="Calibri" w:hAnsi="Calibri" w:cs="Calibri"/>
                <w:color w:val="000000"/>
                <w:kern w:val="2"/>
                <w:szCs w:val="22"/>
              </w:rPr>
              <w:t>Futurewei Technologies</w:t>
            </w:r>
          </w:p>
        </w:tc>
      </w:tr>
      <w:tr w:rsidR="00594EFA" w14:paraId="6A695D96" w14:textId="77777777" w:rsidTr="00594EFA">
        <w:trPr>
          <w:trHeight w:val="300"/>
        </w:trPr>
        <w:tc>
          <w:tcPr>
            <w:tcW w:w="0" w:type="auto"/>
            <w:noWrap/>
            <w:tcMar>
              <w:top w:w="15" w:type="dxa"/>
              <w:left w:w="15" w:type="dxa"/>
              <w:bottom w:w="0" w:type="dxa"/>
              <w:right w:w="15" w:type="dxa"/>
            </w:tcMar>
            <w:vAlign w:val="bottom"/>
            <w:hideMark/>
          </w:tcPr>
          <w:p w14:paraId="37CCF80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D54DF51" w14:textId="77777777" w:rsidR="00594EFA" w:rsidRDefault="00594EFA">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4C080309" w14:textId="77777777" w:rsidR="00594EFA" w:rsidRDefault="00594EFA">
            <w:pPr>
              <w:rPr>
                <w:rFonts w:ascii="Calibri" w:hAnsi="Calibri" w:cs="Calibri"/>
                <w:color w:val="000000"/>
                <w:kern w:val="2"/>
                <w:szCs w:val="22"/>
              </w:rPr>
            </w:pPr>
            <w:r>
              <w:rPr>
                <w:rFonts w:ascii="Calibri" w:hAnsi="Calibri" w:cs="Calibri"/>
                <w:color w:val="000000"/>
                <w:kern w:val="2"/>
                <w:szCs w:val="22"/>
              </w:rPr>
              <w:t>Qualcomm</w:t>
            </w:r>
          </w:p>
        </w:tc>
      </w:tr>
      <w:tr w:rsidR="00594EFA" w14:paraId="09F5CF80" w14:textId="77777777" w:rsidTr="00594EFA">
        <w:trPr>
          <w:trHeight w:val="300"/>
        </w:trPr>
        <w:tc>
          <w:tcPr>
            <w:tcW w:w="0" w:type="auto"/>
            <w:noWrap/>
            <w:tcMar>
              <w:top w:w="15" w:type="dxa"/>
              <w:left w:w="15" w:type="dxa"/>
              <w:bottom w:w="0" w:type="dxa"/>
              <w:right w:w="15" w:type="dxa"/>
            </w:tcMar>
            <w:vAlign w:val="bottom"/>
            <w:hideMark/>
          </w:tcPr>
          <w:p w14:paraId="67384438"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49DF46E" w14:textId="77777777" w:rsidR="00594EFA" w:rsidRDefault="00594EFA">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AB702DD" w14:textId="77777777" w:rsidR="00594EFA" w:rsidRDefault="00594EFA">
            <w:pPr>
              <w:rPr>
                <w:rFonts w:ascii="Calibri" w:hAnsi="Calibri" w:cs="Calibri"/>
                <w:color w:val="000000"/>
                <w:kern w:val="2"/>
                <w:szCs w:val="22"/>
              </w:rPr>
            </w:pPr>
            <w:r>
              <w:rPr>
                <w:rFonts w:ascii="Calibri" w:hAnsi="Calibri" w:cs="Calibri"/>
                <w:color w:val="000000"/>
                <w:kern w:val="2"/>
                <w:szCs w:val="22"/>
              </w:rPr>
              <w:t>Perspecta Labs</w:t>
            </w:r>
          </w:p>
        </w:tc>
      </w:tr>
      <w:tr w:rsidR="00594EFA" w14:paraId="16DF6379" w14:textId="77777777" w:rsidTr="00594EFA">
        <w:trPr>
          <w:trHeight w:val="300"/>
        </w:trPr>
        <w:tc>
          <w:tcPr>
            <w:tcW w:w="0" w:type="auto"/>
            <w:noWrap/>
            <w:tcMar>
              <w:top w:w="15" w:type="dxa"/>
              <w:left w:w="15" w:type="dxa"/>
              <w:bottom w:w="0" w:type="dxa"/>
              <w:right w:w="15" w:type="dxa"/>
            </w:tcMar>
            <w:vAlign w:val="bottom"/>
            <w:hideMark/>
          </w:tcPr>
          <w:p w14:paraId="3626149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DF12D23" w14:textId="77777777" w:rsidR="00594EFA" w:rsidRDefault="00594EFA">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85D85B5" w14:textId="77777777" w:rsidR="00594EFA" w:rsidRDefault="00594EFA">
            <w:pPr>
              <w:rPr>
                <w:rFonts w:ascii="Calibri" w:hAnsi="Calibri" w:cs="Calibri"/>
                <w:color w:val="000000"/>
                <w:kern w:val="2"/>
                <w:szCs w:val="22"/>
              </w:rPr>
            </w:pPr>
            <w:r>
              <w:rPr>
                <w:rFonts w:ascii="Calibri" w:hAnsi="Calibri" w:cs="Calibri"/>
                <w:color w:val="000000"/>
                <w:kern w:val="2"/>
                <w:szCs w:val="22"/>
              </w:rPr>
              <w:t>Nokia</w:t>
            </w:r>
          </w:p>
        </w:tc>
      </w:tr>
      <w:tr w:rsidR="00594EFA" w14:paraId="1B3AAB4D" w14:textId="77777777" w:rsidTr="00594EFA">
        <w:trPr>
          <w:trHeight w:val="300"/>
        </w:trPr>
        <w:tc>
          <w:tcPr>
            <w:tcW w:w="0" w:type="auto"/>
            <w:noWrap/>
            <w:tcMar>
              <w:top w:w="15" w:type="dxa"/>
              <w:left w:w="15" w:type="dxa"/>
              <w:bottom w:w="0" w:type="dxa"/>
              <w:right w:w="15" w:type="dxa"/>
            </w:tcMar>
            <w:vAlign w:val="bottom"/>
            <w:hideMark/>
          </w:tcPr>
          <w:p w14:paraId="12F7CFF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7F1A9EB" w14:textId="77777777" w:rsidR="00594EFA" w:rsidRDefault="00594EF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D1073E4" w14:textId="77777777" w:rsidR="00594EFA" w:rsidRDefault="00594EF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94EFA" w14:paraId="26BAF2E6" w14:textId="77777777" w:rsidTr="00594EFA">
        <w:trPr>
          <w:trHeight w:val="300"/>
        </w:trPr>
        <w:tc>
          <w:tcPr>
            <w:tcW w:w="0" w:type="auto"/>
            <w:noWrap/>
            <w:tcMar>
              <w:top w:w="15" w:type="dxa"/>
              <w:left w:w="15" w:type="dxa"/>
              <w:bottom w:w="0" w:type="dxa"/>
              <w:right w:w="15" w:type="dxa"/>
            </w:tcMar>
            <w:vAlign w:val="bottom"/>
            <w:hideMark/>
          </w:tcPr>
          <w:p w14:paraId="34CA68A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41E045E" w14:textId="77777777" w:rsidR="00594EFA" w:rsidRDefault="00594EF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9A7659"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108F3A41" w14:textId="77777777" w:rsidTr="00594EFA">
        <w:trPr>
          <w:trHeight w:val="300"/>
        </w:trPr>
        <w:tc>
          <w:tcPr>
            <w:tcW w:w="0" w:type="auto"/>
            <w:noWrap/>
            <w:tcMar>
              <w:top w:w="15" w:type="dxa"/>
              <w:left w:w="15" w:type="dxa"/>
              <w:bottom w:w="0" w:type="dxa"/>
              <w:right w:w="15" w:type="dxa"/>
            </w:tcMar>
            <w:vAlign w:val="bottom"/>
            <w:hideMark/>
          </w:tcPr>
          <w:p w14:paraId="6D052EB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ADE9937" w14:textId="77777777" w:rsidR="00594EFA" w:rsidRDefault="00594EF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8A8D8BA" w14:textId="77777777" w:rsidR="00594EFA" w:rsidRDefault="00594EFA">
            <w:pPr>
              <w:rPr>
                <w:rFonts w:ascii="Calibri" w:hAnsi="Calibri" w:cs="Calibri"/>
                <w:color w:val="000000"/>
                <w:kern w:val="2"/>
                <w:szCs w:val="22"/>
              </w:rPr>
            </w:pPr>
            <w:r>
              <w:rPr>
                <w:rFonts w:ascii="Calibri" w:hAnsi="Calibri" w:cs="Calibri"/>
                <w:color w:val="000000"/>
                <w:kern w:val="2"/>
                <w:szCs w:val="22"/>
              </w:rPr>
              <w:t>Futurewei Technologies</w:t>
            </w:r>
          </w:p>
        </w:tc>
      </w:tr>
      <w:tr w:rsidR="00594EFA" w14:paraId="09E029F7" w14:textId="77777777" w:rsidTr="00594EFA">
        <w:trPr>
          <w:trHeight w:val="300"/>
        </w:trPr>
        <w:tc>
          <w:tcPr>
            <w:tcW w:w="0" w:type="auto"/>
            <w:noWrap/>
            <w:tcMar>
              <w:top w:w="15" w:type="dxa"/>
              <w:left w:w="15" w:type="dxa"/>
              <w:bottom w:w="0" w:type="dxa"/>
              <w:right w:w="15" w:type="dxa"/>
            </w:tcMar>
            <w:vAlign w:val="bottom"/>
            <w:hideMark/>
          </w:tcPr>
          <w:p w14:paraId="61BA8B8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C88AC6A" w14:textId="77777777" w:rsidR="00594EFA" w:rsidRDefault="00594EFA">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24B3294"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491F3B79" w14:textId="77777777" w:rsidTr="00594EFA">
        <w:trPr>
          <w:trHeight w:val="300"/>
        </w:trPr>
        <w:tc>
          <w:tcPr>
            <w:tcW w:w="0" w:type="auto"/>
            <w:noWrap/>
            <w:tcMar>
              <w:top w:w="15" w:type="dxa"/>
              <w:left w:w="15" w:type="dxa"/>
              <w:bottom w:w="0" w:type="dxa"/>
              <w:right w:w="15" w:type="dxa"/>
            </w:tcMar>
            <w:vAlign w:val="bottom"/>
            <w:hideMark/>
          </w:tcPr>
          <w:p w14:paraId="77B6A62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511BDBA" w14:textId="77777777" w:rsidR="00594EFA" w:rsidRDefault="00594EFA">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4A85706" w14:textId="77777777" w:rsidR="00594EFA" w:rsidRDefault="00594EFA">
            <w:pPr>
              <w:rPr>
                <w:rFonts w:ascii="Calibri" w:hAnsi="Calibri" w:cs="Calibri"/>
                <w:color w:val="000000"/>
                <w:kern w:val="2"/>
                <w:szCs w:val="22"/>
              </w:rPr>
            </w:pPr>
            <w:r>
              <w:rPr>
                <w:rFonts w:ascii="Calibri" w:hAnsi="Calibri" w:cs="Calibri"/>
                <w:color w:val="000000"/>
                <w:kern w:val="2"/>
                <w:szCs w:val="22"/>
              </w:rPr>
              <w:t>Tencent</w:t>
            </w:r>
          </w:p>
        </w:tc>
      </w:tr>
    </w:tbl>
    <w:p w14:paraId="27D73FE6" w14:textId="77777777" w:rsidR="0044555F" w:rsidRDefault="0044555F" w:rsidP="0044555F">
      <w:pPr>
        <w:ind w:leftChars="209" w:left="460"/>
      </w:pPr>
    </w:p>
    <w:p w14:paraId="07BB306D" w14:textId="77777777" w:rsidR="0044555F" w:rsidRDefault="0044555F" w:rsidP="0044555F">
      <w:pPr>
        <w:ind w:leftChars="209" w:left="460"/>
      </w:pPr>
    </w:p>
    <w:p w14:paraId="156B9E97" w14:textId="7A368ED3" w:rsidR="0044555F" w:rsidRDefault="0044555F" w:rsidP="0044555F">
      <w:pPr>
        <w:ind w:leftChars="209" w:left="460"/>
        <w:rPr>
          <w:szCs w:val="22"/>
          <w:lang w:val="en-US"/>
        </w:rPr>
      </w:pPr>
      <w:r w:rsidRPr="00157ED2">
        <w:t>The Chair reminds that the agenda can be found in 11-20/</w:t>
      </w:r>
      <w:r>
        <w:t>1615</w:t>
      </w:r>
      <w:r w:rsidRPr="00157ED2">
        <w:t>r</w:t>
      </w:r>
      <w:r>
        <w:t xml:space="preserve">12. </w:t>
      </w:r>
    </w:p>
    <w:p w14:paraId="5CAFCEB6" w14:textId="77777777" w:rsidR="0044555F" w:rsidRDefault="0044555F" w:rsidP="0044555F">
      <w:pPr>
        <w:pStyle w:val="a8"/>
        <w:ind w:left="1120"/>
        <w:rPr>
          <w:sz w:val="22"/>
          <w:szCs w:val="22"/>
          <w:lang w:val="en-US"/>
        </w:rPr>
      </w:pPr>
    </w:p>
    <w:p w14:paraId="5F99FD5F" w14:textId="77777777" w:rsidR="0044555F" w:rsidRDefault="0044555F" w:rsidP="0044555F">
      <w:pPr>
        <w:pStyle w:val="a8"/>
        <w:ind w:left="1120"/>
        <w:rPr>
          <w:sz w:val="22"/>
          <w:szCs w:val="22"/>
          <w:lang w:val="en-US"/>
        </w:rPr>
      </w:pPr>
    </w:p>
    <w:p w14:paraId="319A1CE0" w14:textId="77777777" w:rsidR="0044555F" w:rsidRDefault="0044555F" w:rsidP="0044555F">
      <w:pPr>
        <w:rPr>
          <w:b/>
        </w:rPr>
      </w:pPr>
      <w:r w:rsidRPr="00157ED2">
        <w:rPr>
          <w:b/>
        </w:rPr>
        <w:t>Submissions</w:t>
      </w:r>
      <w:r>
        <w:rPr>
          <w:b/>
        </w:rPr>
        <w:t xml:space="preserve"> </w:t>
      </w:r>
    </w:p>
    <w:p w14:paraId="061A2B86" w14:textId="77777777" w:rsidR="0044555F" w:rsidRPr="00BC40E4" w:rsidRDefault="0044555F" w:rsidP="0044555F">
      <w:pPr>
        <w:pStyle w:val="a8"/>
        <w:numPr>
          <w:ilvl w:val="0"/>
          <w:numId w:val="4"/>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0E02DAA" w14:textId="77777777" w:rsidR="0044555F" w:rsidRDefault="008218F2" w:rsidP="00A84994">
      <w:pPr>
        <w:pStyle w:val="a8"/>
        <w:numPr>
          <w:ilvl w:val="0"/>
          <w:numId w:val="22"/>
        </w:numPr>
        <w:rPr>
          <w:sz w:val="22"/>
          <w:szCs w:val="22"/>
        </w:rPr>
      </w:pPr>
      <w:hyperlink r:id="rId37" w:history="1">
        <w:r w:rsidR="0044555F" w:rsidRPr="00371C3E">
          <w:rPr>
            <w:rStyle w:val="a6"/>
            <w:sz w:val="22"/>
            <w:szCs w:val="22"/>
          </w:rPr>
          <w:t>680r2</w:t>
        </w:r>
      </w:hyperlink>
      <w:r w:rsidR="0044555F" w:rsidRPr="00371C3E">
        <w:rPr>
          <w:sz w:val="22"/>
          <w:szCs w:val="22"/>
        </w:rPr>
        <w:t xml:space="preserve"> Operating Bandwidth Indication for EHT BSS</w:t>
      </w:r>
      <w:r w:rsidR="0044555F" w:rsidRPr="00371C3E">
        <w:rPr>
          <w:sz w:val="22"/>
          <w:szCs w:val="22"/>
        </w:rPr>
        <w:tab/>
      </w:r>
      <w:r w:rsidR="0044555F">
        <w:rPr>
          <w:sz w:val="22"/>
          <w:szCs w:val="22"/>
        </w:rPr>
        <w:tab/>
      </w:r>
      <w:r w:rsidR="0044555F" w:rsidRPr="00371C3E">
        <w:rPr>
          <w:sz w:val="22"/>
          <w:szCs w:val="22"/>
        </w:rPr>
        <w:t>Guogang Huang</w:t>
      </w:r>
      <w:r w:rsidR="0044555F">
        <w:rPr>
          <w:sz w:val="22"/>
          <w:szCs w:val="22"/>
        </w:rPr>
        <w:t xml:space="preserve"> [2 SPs]</w:t>
      </w:r>
    </w:p>
    <w:p w14:paraId="21EFD66A" w14:textId="239520B4" w:rsidR="00C0665C" w:rsidRPr="00BF7277" w:rsidRDefault="00BF7277" w:rsidP="00BF7277">
      <w:pPr>
        <w:pStyle w:val="a8"/>
        <w:ind w:left="360"/>
        <w:rPr>
          <w:szCs w:val="22"/>
          <w:lang w:val="en-US"/>
        </w:rPr>
      </w:pPr>
      <w:r>
        <w:rPr>
          <w:b/>
          <w:bCs/>
          <w:szCs w:val="22"/>
          <w:lang w:val="en-US"/>
        </w:rPr>
        <w:t xml:space="preserve">SP3: </w:t>
      </w:r>
      <w:r w:rsidR="00887D36" w:rsidRPr="00BF7277">
        <w:rPr>
          <w:b/>
          <w:bCs/>
          <w:szCs w:val="22"/>
          <w:lang w:val="en-US"/>
        </w:rPr>
        <w:t>Do you support to use 3 bits of Channel Width field in EHT operation element to indicate the channel width for EHT BSS as following</w:t>
      </w:r>
    </w:p>
    <w:p w14:paraId="09015CD4" w14:textId="77777777" w:rsidR="00C0665C" w:rsidRPr="00BF7277" w:rsidRDefault="00887D36" w:rsidP="00A84994">
      <w:pPr>
        <w:pStyle w:val="a8"/>
        <w:numPr>
          <w:ilvl w:val="1"/>
          <w:numId w:val="22"/>
        </w:numPr>
        <w:rPr>
          <w:szCs w:val="22"/>
          <w:lang w:val="en-US"/>
        </w:rPr>
      </w:pPr>
      <w:r w:rsidRPr="00BF7277">
        <w:rPr>
          <w:szCs w:val="22"/>
          <w:lang w:val="en-US"/>
        </w:rPr>
        <w:t>0: 20</w:t>
      </w:r>
    </w:p>
    <w:p w14:paraId="1452ECF6" w14:textId="77777777" w:rsidR="00C0665C" w:rsidRPr="00BF7277" w:rsidRDefault="00887D36" w:rsidP="00A84994">
      <w:pPr>
        <w:pStyle w:val="a8"/>
        <w:numPr>
          <w:ilvl w:val="1"/>
          <w:numId w:val="22"/>
        </w:numPr>
        <w:rPr>
          <w:szCs w:val="22"/>
          <w:lang w:val="en-US"/>
        </w:rPr>
      </w:pPr>
      <w:r w:rsidRPr="00BF7277">
        <w:rPr>
          <w:szCs w:val="22"/>
          <w:lang w:val="en-US"/>
        </w:rPr>
        <w:t>1: 40</w:t>
      </w:r>
    </w:p>
    <w:p w14:paraId="4C5958D5" w14:textId="77777777" w:rsidR="00C0665C" w:rsidRPr="00BF7277" w:rsidRDefault="00887D36" w:rsidP="00A84994">
      <w:pPr>
        <w:pStyle w:val="a8"/>
        <w:numPr>
          <w:ilvl w:val="1"/>
          <w:numId w:val="22"/>
        </w:numPr>
        <w:rPr>
          <w:szCs w:val="22"/>
          <w:lang w:val="en-US"/>
        </w:rPr>
      </w:pPr>
      <w:r w:rsidRPr="00BF7277">
        <w:rPr>
          <w:szCs w:val="22"/>
          <w:lang w:val="en-US"/>
        </w:rPr>
        <w:t>2: 80</w:t>
      </w:r>
    </w:p>
    <w:p w14:paraId="1AB1B773" w14:textId="77777777" w:rsidR="00C0665C" w:rsidRPr="00BF7277" w:rsidRDefault="00887D36" w:rsidP="00A84994">
      <w:pPr>
        <w:pStyle w:val="a8"/>
        <w:numPr>
          <w:ilvl w:val="1"/>
          <w:numId w:val="22"/>
        </w:numPr>
        <w:rPr>
          <w:szCs w:val="22"/>
          <w:lang w:val="en-US"/>
        </w:rPr>
      </w:pPr>
      <w:r w:rsidRPr="00BF7277">
        <w:rPr>
          <w:szCs w:val="22"/>
          <w:lang w:val="en-US"/>
        </w:rPr>
        <w:t>3: 160</w:t>
      </w:r>
    </w:p>
    <w:p w14:paraId="2ED788FA" w14:textId="77777777" w:rsidR="00C0665C" w:rsidRPr="00BF7277" w:rsidRDefault="00887D36" w:rsidP="00A84994">
      <w:pPr>
        <w:pStyle w:val="a8"/>
        <w:numPr>
          <w:ilvl w:val="1"/>
          <w:numId w:val="22"/>
        </w:numPr>
        <w:rPr>
          <w:szCs w:val="22"/>
          <w:lang w:val="en-US"/>
        </w:rPr>
      </w:pPr>
      <w:r w:rsidRPr="00BF7277">
        <w:rPr>
          <w:szCs w:val="22"/>
          <w:lang w:val="en-US"/>
        </w:rPr>
        <w:t>4: 320</w:t>
      </w:r>
    </w:p>
    <w:p w14:paraId="1DAE9C44" w14:textId="77777777" w:rsidR="00C0665C" w:rsidRPr="00BF7277" w:rsidRDefault="00887D36" w:rsidP="00A84994">
      <w:pPr>
        <w:pStyle w:val="a8"/>
        <w:numPr>
          <w:ilvl w:val="1"/>
          <w:numId w:val="22"/>
        </w:numPr>
        <w:rPr>
          <w:szCs w:val="22"/>
          <w:lang w:val="en-US"/>
        </w:rPr>
      </w:pPr>
      <w:r w:rsidRPr="00BF7277">
        <w:rPr>
          <w:szCs w:val="22"/>
          <w:lang w:val="en-US"/>
        </w:rPr>
        <w:t>5~7: reserved</w:t>
      </w:r>
    </w:p>
    <w:p w14:paraId="54205C1C" w14:textId="77777777" w:rsidR="00BF7277" w:rsidRDefault="00BF7277" w:rsidP="0044555F">
      <w:pPr>
        <w:pStyle w:val="a8"/>
        <w:ind w:left="360"/>
        <w:rPr>
          <w:sz w:val="22"/>
          <w:szCs w:val="22"/>
        </w:rPr>
      </w:pPr>
    </w:p>
    <w:p w14:paraId="2F7CA352" w14:textId="2B1461FF" w:rsidR="0044555F" w:rsidRDefault="0044555F" w:rsidP="0044555F">
      <w:pPr>
        <w:pStyle w:val="a8"/>
        <w:ind w:left="360"/>
        <w:rPr>
          <w:sz w:val="22"/>
          <w:szCs w:val="22"/>
        </w:rPr>
      </w:pPr>
      <w:r>
        <w:rPr>
          <w:sz w:val="22"/>
          <w:szCs w:val="22"/>
        </w:rPr>
        <w:t>Discussion:</w:t>
      </w:r>
      <w:r w:rsidR="00BF7277">
        <w:rPr>
          <w:sz w:val="22"/>
          <w:szCs w:val="22"/>
        </w:rPr>
        <w:t xml:space="preserve"> None</w:t>
      </w:r>
    </w:p>
    <w:p w14:paraId="59B13B86" w14:textId="77777777" w:rsidR="0044555F" w:rsidRDefault="0044555F" w:rsidP="0044555F">
      <w:pPr>
        <w:pStyle w:val="a8"/>
        <w:ind w:left="360"/>
        <w:rPr>
          <w:sz w:val="22"/>
          <w:szCs w:val="22"/>
        </w:rPr>
      </w:pPr>
    </w:p>
    <w:p w14:paraId="4EB77258" w14:textId="3F2AD7F0" w:rsidR="00BF7277" w:rsidRDefault="00BF7277" w:rsidP="0044555F">
      <w:pPr>
        <w:pStyle w:val="a8"/>
        <w:ind w:left="360"/>
        <w:rPr>
          <w:sz w:val="22"/>
          <w:szCs w:val="22"/>
          <w:lang w:eastAsia="ko-KR"/>
        </w:rPr>
      </w:pPr>
      <w:r w:rsidRPr="00BF7277">
        <w:rPr>
          <w:rFonts w:hint="eastAsia"/>
          <w:sz w:val="22"/>
          <w:szCs w:val="22"/>
          <w:highlight w:val="green"/>
          <w:lang w:eastAsia="ko-KR"/>
        </w:rPr>
        <w:t xml:space="preserve">SP is </w:t>
      </w:r>
      <w:r w:rsidRPr="008C6B70">
        <w:rPr>
          <w:rFonts w:hint="eastAsia"/>
          <w:sz w:val="22"/>
          <w:szCs w:val="22"/>
          <w:highlight w:val="green"/>
          <w:lang w:eastAsia="ko-KR"/>
        </w:rPr>
        <w:t xml:space="preserve">approved </w:t>
      </w:r>
      <w:r w:rsidR="008C6B70" w:rsidRPr="008C6B70">
        <w:rPr>
          <w:sz w:val="22"/>
          <w:szCs w:val="22"/>
          <w:highlight w:val="green"/>
          <w:lang w:eastAsia="ko-KR"/>
        </w:rPr>
        <w:t>with unanimous consent</w:t>
      </w:r>
    </w:p>
    <w:p w14:paraId="08D7A6A2" w14:textId="77777777" w:rsidR="00BF7277" w:rsidRDefault="00BF7277" w:rsidP="0044555F">
      <w:pPr>
        <w:pStyle w:val="a8"/>
        <w:ind w:left="360"/>
        <w:rPr>
          <w:sz w:val="22"/>
          <w:szCs w:val="22"/>
        </w:rPr>
      </w:pPr>
    </w:p>
    <w:p w14:paraId="0AE91562" w14:textId="52D8F592" w:rsidR="00C0665C" w:rsidRPr="00BF7277" w:rsidRDefault="00BF7277" w:rsidP="00A84994">
      <w:pPr>
        <w:pStyle w:val="a8"/>
        <w:numPr>
          <w:ilvl w:val="0"/>
          <w:numId w:val="23"/>
        </w:numPr>
        <w:rPr>
          <w:szCs w:val="22"/>
          <w:lang w:val="en-US"/>
        </w:rPr>
      </w:pPr>
      <w:r>
        <w:rPr>
          <w:b/>
          <w:bCs/>
          <w:szCs w:val="22"/>
          <w:lang w:val="en-US"/>
        </w:rPr>
        <w:t xml:space="preserve">SP2: </w:t>
      </w:r>
      <w:r w:rsidR="00887D36" w:rsidRPr="00BF7277">
        <w:rPr>
          <w:b/>
          <w:bCs/>
          <w:szCs w:val="22"/>
          <w:lang w:val="en-US"/>
        </w:rPr>
        <w:t>Do you support to define EHT Operation element with N number of CCFS subfields to indicate channel configuration for EHT BSS?</w:t>
      </w:r>
    </w:p>
    <w:p w14:paraId="2AE608E0" w14:textId="77777777" w:rsidR="00C0665C" w:rsidRPr="00BF7277" w:rsidRDefault="00887D36" w:rsidP="00A84994">
      <w:pPr>
        <w:pStyle w:val="a8"/>
        <w:numPr>
          <w:ilvl w:val="1"/>
          <w:numId w:val="23"/>
        </w:numPr>
        <w:rPr>
          <w:szCs w:val="22"/>
          <w:lang w:val="en-US"/>
        </w:rPr>
      </w:pPr>
      <w:r w:rsidRPr="00BF7277">
        <w:rPr>
          <w:szCs w:val="22"/>
          <w:lang w:val="en-US"/>
        </w:rPr>
        <w:t>Option 1. N=1</w:t>
      </w:r>
    </w:p>
    <w:p w14:paraId="55EF53A7" w14:textId="77777777" w:rsidR="00C0665C" w:rsidRPr="00BF7277" w:rsidRDefault="00887D36" w:rsidP="00A84994">
      <w:pPr>
        <w:pStyle w:val="a8"/>
        <w:numPr>
          <w:ilvl w:val="1"/>
          <w:numId w:val="23"/>
        </w:numPr>
        <w:rPr>
          <w:szCs w:val="22"/>
          <w:lang w:val="en-US"/>
        </w:rPr>
      </w:pPr>
      <w:r w:rsidRPr="00BF7277">
        <w:rPr>
          <w:szCs w:val="22"/>
          <w:lang w:val="en-US"/>
        </w:rPr>
        <w:t>Option 2. N=2</w:t>
      </w:r>
    </w:p>
    <w:p w14:paraId="596919E7" w14:textId="77777777" w:rsidR="00C0665C" w:rsidRPr="00BF7277" w:rsidRDefault="00887D36" w:rsidP="00A84994">
      <w:pPr>
        <w:pStyle w:val="a8"/>
        <w:numPr>
          <w:ilvl w:val="1"/>
          <w:numId w:val="23"/>
        </w:numPr>
        <w:rPr>
          <w:szCs w:val="22"/>
          <w:lang w:val="en-US"/>
        </w:rPr>
      </w:pPr>
      <w:r w:rsidRPr="00BF7277">
        <w:rPr>
          <w:szCs w:val="22"/>
          <w:lang w:val="en-US"/>
        </w:rPr>
        <w:t>Abstain</w:t>
      </w:r>
    </w:p>
    <w:p w14:paraId="1B79DF3C" w14:textId="6851CB50" w:rsidR="00BF7277" w:rsidRDefault="00BF7277" w:rsidP="0044555F">
      <w:pPr>
        <w:pStyle w:val="a8"/>
        <w:ind w:left="360"/>
        <w:rPr>
          <w:sz w:val="22"/>
          <w:szCs w:val="22"/>
          <w:lang w:eastAsia="ko-KR"/>
        </w:rPr>
      </w:pPr>
      <w:r>
        <w:rPr>
          <w:rFonts w:hint="eastAsia"/>
          <w:sz w:val="22"/>
          <w:szCs w:val="22"/>
          <w:lang w:eastAsia="ko-KR"/>
        </w:rPr>
        <w:t>Discussion:</w:t>
      </w:r>
    </w:p>
    <w:p w14:paraId="24F19DC5" w14:textId="72685547" w:rsidR="00BF7277" w:rsidRDefault="00BF7277" w:rsidP="0044555F">
      <w:pPr>
        <w:pStyle w:val="a8"/>
        <w:ind w:left="360"/>
        <w:rPr>
          <w:sz w:val="22"/>
          <w:szCs w:val="22"/>
          <w:lang w:eastAsia="ko-KR"/>
        </w:rPr>
      </w:pPr>
      <w:r>
        <w:rPr>
          <w:sz w:val="22"/>
          <w:szCs w:val="22"/>
          <w:lang w:eastAsia="ko-KR"/>
        </w:rPr>
        <w:t>C:</w:t>
      </w:r>
      <w:r w:rsidR="008C6B70">
        <w:rPr>
          <w:sz w:val="22"/>
          <w:szCs w:val="22"/>
          <w:lang w:eastAsia="ko-KR"/>
        </w:rPr>
        <w:t xml:space="preserve"> Why do we need the CCFS ?</w:t>
      </w:r>
    </w:p>
    <w:p w14:paraId="08990BDA" w14:textId="3773C151" w:rsidR="008C6B70" w:rsidRDefault="008C6B70" w:rsidP="0044555F">
      <w:pPr>
        <w:pStyle w:val="a8"/>
        <w:ind w:left="360"/>
        <w:rPr>
          <w:sz w:val="22"/>
          <w:szCs w:val="22"/>
          <w:lang w:eastAsia="ko-KR"/>
        </w:rPr>
      </w:pPr>
      <w:r>
        <w:rPr>
          <w:sz w:val="22"/>
          <w:szCs w:val="22"/>
          <w:lang w:eastAsia="ko-KR"/>
        </w:rPr>
        <w:lastRenderedPageBreak/>
        <w:t xml:space="preserve">A: we need to know the location of the corresponding channel. I know one CCFS is enough to indicate this. The legacy things will be used for legacy CCFs. </w:t>
      </w:r>
    </w:p>
    <w:p w14:paraId="2D75C283" w14:textId="77777777" w:rsidR="00BF7277" w:rsidRDefault="00BF7277" w:rsidP="0044555F">
      <w:pPr>
        <w:pStyle w:val="a8"/>
        <w:ind w:left="360"/>
        <w:rPr>
          <w:sz w:val="22"/>
          <w:szCs w:val="22"/>
          <w:lang w:eastAsia="ko-KR"/>
        </w:rPr>
      </w:pPr>
    </w:p>
    <w:p w14:paraId="69AAFA90" w14:textId="4E50C074" w:rsidR="008C6B70" w:rsidRDefault="008C6B70" w:rsidP="0044555F">
      <w:pPr>
        <w:pStyle w:val="a8"/>
        <w:ind w:left="360"/>
        <w:rPr>
          <w:sz w:val="22"/>
          <w:szCs w:val="22"/>
          <w:lang w:eastAsia="ko-KR"/>
        </w:rPr>
      </w:pPr>
      <w:r w:rsidRPr="00255B87">
        <w:rPr>
          <w:rFonts w:hint="eastAsia"/>
          <w:sz w:val="22"/>
          <w:szCs w:val="22"/>
          <w:highlight w:val="yellow"/>
          <w:lang w:eastAsia="ko-KR"/>
        </w:rPr>
        <w:t xml:space="preserve">Option 1/Option 2/Abstain: </w:t>
      </w:r>
      <w:r w:rsidRPr="00255B87">
        <w:rPr>
          <w:sz w:val="22"/>
          <w:szCs w:val="22"/>
          <w:highlight w:val="yellow"/>
          <w:lang w:eastAsia="ko-KR"/>
        </w:rPr>
        <w:t>20/26/43</w:t>
      </w:r>
    </w:p>
    <w:p w14:paraId="0AF41383" w14:textId="77777777" w:rsidR="008C6B70" w:rsidRDefault="008C6B70" w:rsidP="0044555F">
      <w:pPr>
        <w:pStyle w:val="a8"/>
        <w:ind w:left="360"/>
        <w:rPr>
          <w:sz w:val="22"/>
          <w:szCs w:val="22"/>
          <w:lang w:eastAsia="ko-KR"/>
        </w:rPr>
      </w:pPr>
    </w:p>
    <w:p w14:paraId="509D353F" w14:textId="29489F2C" w:rsidR="008C6B70" w:rsidRDefault="008C6B70" w:rsidP="0044555F">
      <w:pPr>
        <w:pStyle w:val="a8"/>
        <w:ind w:left="360"/>
        <w:rPr>
          <w:sz w:val="22"/>
          <w:szCs w:val="22"/>
          <w:lang w:eastAsia="ko-KR"/>
        </w:rPr>
      </w:pPr>
      <w:r>
        <w:rPr>
          <w:sz w:val="22"/>
          <w:szCs w:val="22"/>
          <w:lang w:eastAsia="ko-KR"/>
        </w:rPr>
        <w:t>Discussion:</w:t>
      </w:r>
    </w:p>
    <w:p w14:paraId="3A10959E" w14:textId="0F4FC1AC" w:rsidR="008C6B70" w:rsidRDefault="008C6B70" w:rsidP="0044555F">
      <w:pPr>
        <w:pStyle w:val="a8"/>
        <w:ind w:left="360"/>
        <w:rPr>
          <w:sz w:val="22"/>
          <w:szCs w:val="22"/>
          <w:lang w:eastAsia="ko-KR"/>
        </w:rPr>
      </w:pPr>
      <w:r>
        <w:rPr>
          <w:sz w:val="22"/>
          <w:szCs w:val="22"/>
          <w:lang w:eastAsia="ko-KR"/>
        </w:rPr>
        <w:t xml:space="preserve">C: More people likes option 2. You can do your SP with option 2. </w:t>
      </w:r>
    </w:p>
    <w:p w14:paraId="01C59D68" w14:textId="77777777" w:rsidR="008C6B70" w:rsidRDefault="008C6B70" w:rsidP="0044555F">
      <w:pPr>
        <w:pStyle w:val="a8"/>
        <w:ind w:left="360"/>
        <w:rPr>
          <w:sz w:val="22"/>
          <w:szCs w:val="22"/>
          <w:lang w:eastAsia="ko-KR"/>
        </w:rPr>
      </w:pPr>
    </w:p>
    <w:p w14:paraId="153461EC" w14:textId="3D99C025" w:rsidR="008C6B70" w:rsidRPr="00255B87" w:rsidRDefault="008C6B70" w:rsidP="0044555F">
      <w:pPr>
        <w:pStyle w:val="a8"/>
        <w:ind w:left="360"/>
        <w:rPr>
          <w:b/>
          <w:sz w:val="22"/>
          <w:szCs w:val="22"/>
          <w:lang w:eastAsia="ko-KR"/>
        </w:rPr>
      </w:pPr>
      <w:r w:rsidRPr="00255B87">
        <w:rPr>
          <w:b/>
          <w:color w:val="FF0000"/>
          <w:sz w:val="22"/>
          <w:szCs w:val="22"/>
          <w:lang w:eastAsia="ko-KR"/>
        </w:rPr>
        <w:t>SP</w:t>
      </w:r>
      <w:r w:rsidR="00255B87" w:rsidRPr="00255B87">
        <w:rPr>
          <w:b/>
          <w:color w:val="FF0000"/>
          <w:sz w:val="22"/>
          <w:szCs w:val="22"/>
          <w:lang w:eastAsia="ko-KR"/>
        </w:rPr>
        <w:t>4</w:t>
      </w:r>
      <w:r w:rsidRPr="00255B87">
        <w:rPr>
          <w:b/>
          <w:color w:val="FF0000"/>
          <w:sz w:val="22"/>
          <w:szCs w:val="22"/>
          <w:lang w:eastAsia="ko-KR"/>
        </w:rPr>
        <w:t xml:space="preserve"> of r3</w:t>
      </w:r>
      <w:r w:rsidRPr="00255B87">
        <w:rPr>
          <w:b/>
          <w:sz w:val="22"/>
          <w:szCs w:val="22"/>
          <w:lang w:eastAsia="ko-KR"/>
        </w:rPr>
        <w:t>: Do you support to define EHT Operation element with two CCFS subfields to indicate channel configuration for EHT BSS?</w:t>
      </w:r>
      <w:r w:rsidRPr="00255B87">
        <w:rPr>
          <w:b/>
          <w:sz w:val="22"/>
          <w:szCs w:val="22"/>
          <w:lang w:eastAsia="ko-KR"/>
        </w:rPr>
        <w:cr/>
        <w:t>Y</w:t>
      </w:r>
      <w:r w:rsidRPr="00255B87">
        <w:rPr>
          <w:b/>
          <w:sz w:val="22"/>
          <w:szCs w:val="22"/>
          <w:lang w:eastAsia="ko-KR"/>
        </w:rPr>
        <w:cr/>
        <w:t>N</w:t>
      </w:r>
      <w:r w:rsidRPr="00255B87">
        <w:rPr>
          <w:b/>
          <w:sz w:val="22"/>
          <w:szCs w:val="22"/>
          <w:lang w:eastAsia="ko-KR"/>
        </w:rPr>
        <w:cr/>
        <w:t>Abstain</w:t>
      </w:r>
    </w:p>
    <w:p w14:paraId="6ECC18FD" w14:textId="77777777" w:rsidR="008C6B70" w:rsidRDefault="008C6B70" w:rsidP="0044555F">
      <w:pPr>
        <w:pStyle w:val="a8"/>
        <w:ind w:left="360"/>
        <w:rPr>
          <w:sz w:val="22"/>
          <w:szCs w:val="22"/>
        </w:rPr>
      </w:pPr>
    </w:p>
    <w:p w14:paraId="6069C8DF" w14:textId="3EDEB0EF" w:rsidR="00A0363F" w:rsidRDefault="00A0363F" w:rsidP="0044555F">
      <w:pPr>
        <w:pStyle w:val="a8"/>
        <w:ind w:left="360"/>
        <w:rPr>
          <w:sz w:val="22"/>
          <w:szCs w:val="22"/>
          <w:lang w:eastAsia="ko-KR"/>
        </w:rPr>
      </w:pPr>
      <w:r>
        <w:rPr>
          <w:sz w:val="22"/>
          <w:szCs w:val="22"/>
          <w:lang w:eastAsia="ko-KR"/>
        </w:rPr>
        <w:t xml:space="preserve">C: </w:t>
      </w:r>
      <w:r>
        <w:rPr>
          <w:rFonts w:hint="eastAsia"/>
          <w:sz w:val="22"/>
          <w:szCs w:val="22"/>
          <w:lang w:eastAsia="ko-KR"/>
        </w:rPr>
        <w:t>Option 2 needs BW field?</w:t>
      </w:r>
    </w:p>
    <w:p w14:paraId="0036A0A9" w14:textId="50DF5614" w:rsidR="00A0363F" w:rsidRDefault="00A0363F" w:rsidP="0044555F">
      <w:pPr>
        <w:pStyle w:val="a8"/>
        <w:ind w:left="360"/>
        <w:rPr>
          <w:sz w:val="22"/>
          <w:szCs w:val="22"/>
          <w:lang w:eastAsia="ko-KR"/>
        </w:rPr>
      </w:pPr>
      <w:r>
        <w:rPr>
          <w:sz w:val="22"/>
          <w:szCs w:val="22"/>
          <w:lang w:eastAsia="ko-KR"/>
        </w:rPr>
        <w:t>A: Yes, we need BW field.</w:t>
      </w:r>
    </w:p>
    <w:p w14:paraId="4ABE3315" w14:textId="5948314B" w:rsidR="00A0363F" w:rsidRDefault="00A0363F" w:rsidP="0044555F">
      <w:pPr>
        <w:pStyle w:val="a8"/>
        <w:ind w:left="360"/>
        <w:rPr>
          <w:sz w:val="22"/>
          <w:szCs w:val="22"/>
          <w:lang w:eastAsia="ko-KR"/>
        </w:rPr>
      </w:pPr>
      <w:r>
        <w:rPr>
          <w:sz w:val="22"/>
          <w:szCs w:val="22"/>
          <w:lang w:eastAsia="ko-KR"/>
        </w:rPr>
        <w:t>C: why? CCFs implies BWs in Option2.</w:t>
      </w:r>
    </w:p>
    <w:p w14:paraId="22F62DCF" w14:textId="351DA7DA" w:rsidR="00A0363F" w:rsidRDefault="00A0363F" w:rsidP="0044555F">
      <w:pPr>
        <w:pStyle w:val="a8"/>
        <w:ind w:left="360"/>
        <w:rPr>
          <w:sz w:val="22"/>
          <w:szCs w:val="22"/>
          <w:lang w:eastAsia="ko-KR"/>
        </w:rPr>
      </w:pPr>
      <w:r>
        <w:rPr>
          <w:sz w:val="22"/>
          <w:szCs w:val="22"/>
          <w:lang w:eastAsia="ko-KR"/>
        </w:rPr>
        <w:t>A: My proposal still need BWs</w:t>
      </w:r>
    </w:p>
    <w:p w14:paraId="4DBD1BF4" w14:textId="1DD60E3F" w:rsidR="00A0363F" w:rsidRDefault="00A0363F" w:rsidP="0044555F">
      <w:pPr>
        <w:pStyle w:val="a8"/>
        <w:ind w:left="360"/>
        <w:rPr>
          <w:sz w:val="22"/>
          <w:szCs w:val="22"/>
          <w:lang w:eastAsia="ko-KR"/>
        </w:rPr>
      </w:pPr>
      <w:r>
        <w:rPr>
          <w:sz w:val="22"/>
          <w:szCs w:val="22"/>
          <w:lang w:eastAsia="ko-KR"/>
        </w:rPr>
        <w:t>C: I think two CCFs and BW have too much overhead.</w:t>
      </w:r>
    </w:p>
    <w:p w14:paraId="6AE63D99" w14:textId="37ED3D83" w:rsidR="00A0363F" w:rsidRDefault="00A0363F" w:rsidP="0044555F">
      <w:pPr>
        <w:pStyle w:val="a8"/>
        <w:ind w:left="360"/>
        <w:rPr>
          <w:sz w:val="22"/>
          <w:szCs w:val="22"/>
          <w:lang w:eastAsia="ko-KR"/>
        </w:rPr>
      </w:pPr>
      <w:r>
        <w:rPr>
          <w:sz w:val="22"/>
          <w:szCs w:val="22"/>
          <w:lang w:eastAsia="ko-KR"/>
        </w:rPr>
        <w:t xml:space="preserve">A: Someone wants to reuse 11ac methods. </w:t>
      </w:r>
    </w:p>
    <w:p w14:paraId="235D8E07" w14:textId="571E684D" w:rsidR="00A0363F" w:rsidRDefault="00A0363F" w:rsidP="0044555F">
      <w:pPr>
        <w:pStyle w:val="a8"/>
        <w:ind w:left="360"/>
        <w:rPr>
          <w:sz w:val="22"/>
          <w:szCs w:val="22"/>
          <w:lang w:eastAsia="ko-KR"/>
        </w:rPr>
      </w:pPr>
      <w:r>
        <w:rPr>
          <w:sz w:val="22"/>
          <w:szCs w:val="22"/>
          <w:lang w:eastAsia="ko-KR"/>
        </w:rPr>
        <w:t>C: there is two type of 320Mhz. So, this SP text is not clear.</w:t>
      </w:r>
    </w:p>
    <w:p w14:paraId="44942FEF" w14:textId="66B592DD" w:rsidR="00A0363F" w:rsidRDefault="00A0363F" w:rsidP="0044555F">
      <w:pPr>
        <w:pStyle w:val="a8"/>
        <w:ind w:left="360"/>
        <w:rPr>
          <w:sz w:val="22"/>
          <w:szCs w:val="22"/>
          <w:lang w:eastAsia="ko-KR"/>
        </w:rPr>
      </w:pPr>
      <w:r>
        <w:rPr>
          <w:sz w:val="22"/>
          <w:szCs w:val="22"/>
          <w:lang w:eastAsia="ko-KR"/>
        </w:rPr>
        <w:t xml:space="preserve">C: why do we need 2 CCFs for indicating 320Mhz? One is author already mentioned. The other is we may need 2 CCFs </w:t>
      </w:r>
      <w:r w:rsidR="00255B87">
        <w:rPr>
          <w:sz w:val="22"/>
          <w:szCs w:val="22"/>
          <w:lang w:eastAsia="ko-KR"/>
        </w:rPr>
        <w:t>for implementation of the STAs which uses 2 RFs for 320MHz.</w:t>
      </w:r>
    </w:p>
    <w:p w14:paraId="03FFB520" w14:textId="77777777" w:rsidR="00A0363F" w:rsidRDefault="00A0363F" w:rsidP="00A0363F">
      <w:pPr>
        <w:rPr>
          <w:szCs w:val="22"/>
          <w:lang w:eastAsia="ko-KR"/>
        </w:rPr>
      </w:pPr>
    </w:p>
    <w:p w14:paraId="5ED00F3C" w14:textId="70BA3ADD" w:rsidR="00255B87" w:rsidRPr="0016680B" w:rsidRDefault="00255B87" w:rsidP="00A0363F">
      <w:pPr>
        <w:rPr>
          <w:szCs w:val="22"/>
          <w:lang w:eastAsia="ko-KR"/>
        </w:rPr>
      </w:pPr>
      <w:r w:rsidRPr="0016680B">
        <w:rPr>
          <w:szCs w:val="22"/>
          <w:highlight w:val="red"/>
          <w:lang w:eastAsia="ko-KR"/>
        </w:rPr>
        <w:t xml:space="preserve">Y/N/A: </w:t>
      </w:r>
      <w:r w:rsidRPr="0016680B">
        <w:rPr>
          <w:rFonts w:hint="eastAsia"/>
          <w:szCs w:val="22"/>
          <w:highlight w:val="red"/>
          <w:lang w:eastAsia="ko-KR"/>
        </w:rPr>
        <w:t>24/31/31</w:t>
      </w:r>
    </w:p>
    <w:p w14:paraId="7A0A2F86" w14:textId="77777777" w:rsidR="00A0363F" w:rsidRDefault="00A0363F" w:rsidP="0044555F">
      <w:pPr>
        <w:pStyle w:val="a8"/>
        <w:ind w:left="360"/>
        <w:rPr>
          <w:sz w:val="22"/>
          <w:szCs w:val="22"/>
          <w:lang w:eastAsia="ko-KR"/>
        </w:rPr>
      </w:pPr>
    </w:p>
    <w:p w14:paraId="1BF3024B" w14:textId="150C91E5" w:rsidR="00255B87" w:rsidRPr="00255B87" w:rsidRDefault="00255B87" w:rsidP="00255B87">
      <w:pPr>
        <w:pStyle w:val="a8"/>
        <w:ind w:left="360"/>
        <w:rPr>
          <w:b/>
          <w:sz w:val="22"/>
          <w:szCs w:val="22"/>
          <w:lang w:eastAsia="ko-KR"/>
        </w:rPr>
      </w:pPr>
      <w:r w:rsidRPr="00255B87">
        <w:rPr>
          <w:b/>
          <w:color w:val="FF0000"/>
          <w:sz w:val="22"/>
          <w:szCs w:val="22"/>
          <w:lang w:eastAsia="ko-KR"/>
        </w:rPr>
        <w:t>SP</w:t>
      </w:r>
      <w:r>
        <w:rPr>
          <w:b/>
          <w:color w:val="FF0000"/>
          <w:sz w:val="22"/>
          <w:szCs w:val="22"/>
          <w:lang w:eastAsia="ko-KR"/>
        </w:rPr>
        <w:t>5</w:t>
      </w:r>
      <w:r w:rsidRPr="00255B87">
        <w:rPr>
          <w:b/>
          <w:color w:val="FF0000"/>
          <w:sz w:val="22"/>
          <w:szCs w:val="22"/>
          <w:lang w:eastAsia="ko-KR"/>
        </w:rPr>
        <w:t xml:space="preserve"> of r3</w:t>
      </w:r>
      <w:r w:rsidRPr="00255B87">
        <w:rPr>
          <w:b/>
          <w:sz w:val="22"/>
          <w:szCs w:val="22"/>
          <w:lang w:eastAsia="ko-KR"/>
        </w:rPr>
        <w:t xml:space="preserve">: Do you support to define EHT Operation element with </w:t>
      </w:r>
      <w:r>
        <w:rPr>
          <w:b/>
          <w:sz w:val="22"/>
          <w:szCs w:val="22"/>
          <w:lang w:eastAsia="ko-KR"/>
        </w:rPr>
        <w:t>one</w:t>
      </w:r>
      <w:r w:rsidRPr="00255B87">
        <w:rPr>
          <w:b/>
          <w:sz w:val="22"/>
          <w:szCs w:val="22"/>
          <w:lang w:eastAsia="ko-KR"/>
        </w:rPr>
        <w:t xml:space="preserve"> CCFS subfield to indicate channel configuration for EHT BSS?</w:t>
      </w:r>
      <w:r w:rsidRPr="00255B87">
        <w:rPr>
          <w:b/>
          <w:sz w:val="22"/>
          <w:szCs w:val="22"/>
          <w:lang w:eastAsia="ko-KR"/>
        </w:rPr>
        <w:cr/>
        <w:t>Y</w:t>
      </w:r>
      <w:r w:rsidRPr="00255B87">
        <w:rPr>
          <w:b/>
          <w:sz w:val="22"/>
          <w:szCs w:val="22"/>
          <w:lang w:eastAsia="ko-KR"/>
        </w:rPr>
        <w:cr/>
        <w:t>N</w:t>
      </w:r>
      <w:r w:rsidRPr="00255B87">
        <w:rPr>
          <w:b/>
          <w:sz w:val="22"/>
          <w:szCs w:val="22"/>
          <w:lang w:eastAsia="ko-KR"/>
        </w:rPr>
        <w:cr/>
        <w:t>Abstain</w:t>
      </w:r>
    </w:p>
    <w:p w14:paraId="03E1D742" w14:textId="77777777" w:rsidR="008C6B70" w:rsidRDefault="008C6B70" w:rsidP="0044555F">
      <w:pPr>
        <w:pStyle w:val="a8"/>
        <w:ind w:left="360"/>
        <w:rPr>
          <w:sz w:val="22"/>
          <w:szCs w:val="22"/>
        </w:rPr>
      </w:pPr>
    </w:p>
    <w:p w14:paraId="1E45AFDF" w14:textId="0520C727" w:rsidR="00255B87" w:rsidRPr="0016680B" w:rsidRDefault="00255B87" w:rsidP="0044555F">
      <w:pPr>
        <w:pStyle w:val="a8"/>
        <w:ind w:left="360"/>
        <w:rPr>
          <w:sz w:val="22"/>
          <w:szCs w:val="22"/>
          <w:lang w:eastAsia="ko-KR"/>
        </w:rPr>
      </w:pPr>
      <w:r w:rsidRPr="0016680B">
        <w:rPr>
          <w:rFonts w:hint="eastAsia"/>
          <w:sz w:val="22"/>
          <w:szCs w:val="22"/>
          <w:highlight w:val="red"/>
          <w:lang w:eastAsia="ko-KR"/>
        </w:rPr>
        <w:t xml:space="preserve">Y/N/A: </w:t>
      </w:r>
      <w:r w:rsidRPr="0016680B">
        <w:rPr>
          <w:sz w:val="22"/>
          <w:szCs w:val="22"/>
          <w:highlight w:val="red"/>
          <w:lang w:eastAsia="ko-KR"/>
        </w:rPr>
        <w:t>28/19/38</w:t>
      </w:r>
    </w:p>
    <w:p w14:paraId="75280920" w14:textId="77777777" w:rsidR="00255B87" w:rsidRDefault="00255B87" w:rsidP="0044555F">
      <w:pPr>
        <w:pStyle w:val="a8"/>
        <w:ind w:left="360"/>
        <w:rPr>
          <w:sz w:val="22"/>
          <w:szCs w:val="22"/>
        </w:rPr>
      </w:pPr>
    </w:p>
    <w:p w14:paraId="5584D751" w14:textId="77777777" w:rsidR="00255B87" w:rsidRDefault="00255B87" w:rsidP="0044555F">
      <w:pPr>
        <w:pStyle w:val="a8"/>
        <w:ind w:left="360"/>
        <w:rPr>
          <w:sz w:val="22"/>
          <w:szCs w:val="22"/>
        </w:rPr>
      </w:pPr>
    </w:p>
    <w:p w14:paraId="64452873" w14:textId="77777777" w:rsidR="00255B87" w:rsidRDefault="00255B87" w:rsidP="0044555F">
      <w:pPr>
        <w:pStyle w:val="a8"/>
        <w:ind w:left="360"/>
        <w:rPr>
          <w:sz w:val="22"/>
          <w:szCs w:val="22"/>
        </w:rPr>
      </w:pPr>
    </w:p>
    <w:p w14:paraId="7344AB8C" w14:textId="77777777" w:rsidR="0044555F" w:rsidRDefault="008218F2" w:rsidP="00A84994">
      <w:pPr>
        <w:pStyle w:val="a8"/>
        <w:numPr>
          <w:ilvl w:val="0"/>
          <w:numId w:val="22"/>
        </w:numPr>
        <w:rPr>
          <w:sz w:val="22"/>
          <w:szCs w:val="22"/>
        </w:rPr>
      </w:pPr>
      <w:hyperlink r:id="rId38" w:history="1">
        <w:r w:rsidR="0044555F" w:rsidRPr="00371C3E">
          <w:rPr>
            <w:rStyle w:val="a6"/>
            <w:sz w:val="22"/>
            <w:szCs w:val="22"/>
          </w:rPr>
          <w:t>702r1</w:t>
        </w:r>
      </w:hyperlink>
      <w:r w:rsidR="0044555F" w:rsidRPr="00371C3E">
        <w:rPr>
          <w:sz w:val="22"/>
          <w:szCs w:val="22"/>
        </w:rPr>
        <w:t xml:space="preserve"> Fragmentation in MLO</w:t>
      </w:r>
      <w:r w:rsidR="0044555F" w:rsidRPr="00371C3E">
        <w:rPr>
          <w:sz w:val="22"/>
          <w:szCs w:val="22"/>
        </w:rPr>
        <w:tab/>
      </w:r>
      <w:r w:rsidR="0044555F">
        <w:rPr>
          <w:sz w:val="22"/>
          <w:szCs w:val="22"/>
        </w:rPr>
        <w:tab/>
      </w:r>
      <w:r w:rsidR="0044555F">
        <w:rPr>
          <w:sz w:val="22"/>
          <w:szCs w:val="22"/>
        </w:rPr>
        <w:tab/>
      </w:r>
      <w:r w:rsidR="0044555F">
        <w:rPr>
          <w:sz w:val="22"/>
          <w:szCs w:val="22"/>
        </w:rPr>
        <w:tab/>
      </w:r>
      <w:r w:rsidR="0044555F">
        <w:rPr>
          <w:sz w:val="22"/>
          <w:szCs w:val="22"/>
        </w:rPr>
        <w:tab/>
      </w:r>
      <w:r w:rsidR="0044555F" w:rsidRPr="00371C3E">
        <w:rPr>
          <w:sz w:val="22"/>
          <w:szCs w:val="22"/>
        </w:rPr>
        <w:t>Abhishek Patil</w:t>
      </w:r>
      <w:r w:rsidR="0044555F">
        <w:rPr>
          <w:sz w:val="22"/>
          <w:szCs w:val="22"/>
        </w:rPr>
        <w:tab/>
        <w:t xml:space="preserve"> [4 SPs]</w:t>
      </w:r>
    </w:p>
    <w:p w14:paraId="30C018CA" w14:textId="53CFA04C" w:rsidR="0016680B" w:rsidRDefault="0016680B" w:rsidP="0016680B">
      <w:pPr>
        <w:pStyle w:val="a8"/>
        <w:ind w:left="360"/>
        <w:rPr>
          <w:sz w:val="22"/>
          <w:szCs w:val="22"/>
        </w:rPr>
      </w:pPr>
      <w:r>
        <w:rPr>
          <w:b/>
          <w:bCs/>
          <w:szCs w:val="22"/>
          <w:lang w:val="en-US" w:eastAsia="ko-KR"/>
        </w:rPr>
        <w:t xml:space="preserve">SP1 of </w:t>
      </w:r>
      <w:r w:rsidRPr="0016680B">
        <w:rPr>
          <w:b/>
          <w:bCs/>
          <w:color w:val="FF0000"/>
          <w:szCs w:val="22"/>
          <w:lang w:val="en-US" w:eastAsia="ko-KR"/>
        </w:rPr>
        <w:t>702r2</w:t>
      </w:r>
      <w:r>
        <w:rPr>
          <w:b/>
          <w:bCs/>
          <w:szCs w:val="22"/>
          <w:lang w:val="en-US" w:eastAsia="ko-KR"/>
        </w:rPr>
        <w:t xml:space="preserve">: </w:t>
      </w:r>
      <w:r w:rsidRPr="00DC6A65">
        <w:rPr>
          <w:b/>
          <w:bCs/>
          <w:szCs w:val="22"/>
          <w:lang w:val="en-US" w:eastAsia="ko-KR"/>
        </w:rPr>
        <w:t>Do you support that the 802.11be amendment shall disallow static fragmentation</w:t>
      </w:r>
      <w:r>
        <w:rPr>
          <w:b/>
          <w:bCs/>
          <w:szCs w:val="22"/>
          <w:lang w:val="en-US" w:eastAsia="ko-KR"/>
        </w:rPr>
        <w:t xml:space="preserve"> in MLO?</w:t>
      </w:r>
    </w:p>
    <w:p w14:paraId="6275BBC4" w14:textId="77777777" w:rsidR="0044555F" w:rsidRDefault="0044555F" w:rsidP="0044555F">
      <w:pPr>
        <w:pStyle w:val="a8"/>
        <w:ind w:left="360"/>
        <w:rPr>
          <w:sz w:val="22"/>
          <w:szCs w:val="22"/>
        </w:rPr>
      </w:pPr>
      <w:r>
        <w:rPr>
          <w:sz w:val="22"/>
          <w:szCs w:val="22"/>
        </w:rPr>
        <w:t>Discussion:</w:t>
      </w:r>
    </w:p>
    <w:p w14:paraId="6D320E98" w14:textId="4C2D9E71" w:rsidR="0044555F" w:rsidRDefault="00255B87" w:rsidP="0044555F">
      <w:pPr>
        <w:pStyle w:val="a8"/>
        <w:ind w:left="360"/>
        <w:rPr>
          <w:sz w:val="22"/>
          <w:szCs w:val="22"/>
          <w:lang w:eastAsia="ko-KR"/>
        </w:rPr>
      </w:pPr>
      <w:r>
        <w:rPr>
          <w:rFonts w:hint="eastAsia"/>
          <w:sz w:val="22"/>
          <w:szCs w:val="22"/>
          <w:lang w:eastAsia="ko-KR"/>
        </w:rPr>
        <w:t>C: Do you want to disallow this for MLO only?</w:t>
      </w:r>
    </w:p>
    <w:p w14:paraId="0D2426A7" w14:textId="47A5CFC0" w:rsidR="00255B87" w:rsidRDefault="00255B87" w:rsidP="0044555F">
      <w:pPr>
        <w:pStyle w:val="a8"/>
        <w:ind w:left="360"/>
        <w:rPr>
          <w:sz w:val="22"/>
          <w:szCs w:val="22"/>
          <w:lang w:eastAsia="ko-KR"/>
        </w:rPr>
      </w:pPr>
      <w:r>
        <w:rPr>
          <w:sz w:val="22"/>
          <w:szCs w:val="22"/>
          <w:lang w:eastAsia="ko-KR"/>
        </w:rPr>
        <w:t>A: Basically, I want to disallow this for EHT.</w:t>
      </w:r>
    </w:p>
    <w:p w14:paraId="3F1FC866" w14:textId="45A4A7A5" w:rsidR="00255B87" w:rsidRDefault="00255B87" w:rsidP="0044555F">
      <w:pPr>
        <w:pStyle w:val="a8"/>
        <w:ind w:left="360"/>
        <w:rPr>
          <w:sz w:val="22"/>
          <w:szCs w:val="22"/>
          <w:lang w:eastAsia="ko-KR"/>
        </w:rPr>
      </w:pPr>
      <w:r>
        <w:rPr>
          <w:sz w:val="22"/>
          <w:szCs w:val="22"/>
          <w:lang w:eastAsia="ko-KR"/>
        </w:rPr>
        <w:t>C: I disagree with the complexity of fragmentation</w:t>
      </w:r>
      <w:r w:rsidR="00DC6A65">
        <w:rPr>
          <w:sz w:val="22"/>
          <w:szCs w:val="22"/>
          <w:lang w:eastAsia="ko-KR"/>
        </w:rPr>
        <w:t>. I’m fine with disallowing the fragmentation of</w:t>
      </w:r>
      <w:r>
        <w:rPr>
          <w:sz w:val="22"/>
          <w:szCs w:val="22"/>
          <w:lang w:eastAsia="ko-KR"/>
        </w:rPr>
        <w:t xml:space="preserve"> A-MPDU</w:t>
      </w:r>
      <w:r w:rsidR="00DC6A65">
        <w:rPr>
          <w:sz w:val="22"/>
          <w:szCs w:val="22"/>
          <w:lang w:eastAsia="ko-KR"/>
        </w:rPr>
        <w:t xml:space="preserve"> but it should allow the fragmentation of S-MPDU. </w:t>
      </w:r>
    </w:p>
    <w:p w14:paraId="58C03F74" w14:textId="12D138ED" w:rsidR="00DC6A65" w:rsidRDefault="00DC6A65" w:rsidP="0044555F">
      <w:pPr>
        <w:pStyle w:val="a8"/>
        <w:ind w:left="360"/>
        <w:rPr>
          <w:sz w:val="22"/>
          <w:szCs w:val="22"/>
          <w:lang w:eastAsia="ko-KR"/>
        </w:rPr>
      </w:pPr>
      <w:r>
        <w:rPr>
          <w:sz w:val="22"/>
          <w:szCs w:val="22"/>
          <w:lang w:eastAsia="ko-KR"/>
        </w:rPr>
        <w:t>C: Do you mean this disallows any fragmentation?</w:t>
      </w:r>
    </w:p>
    <w:p w14:paraId="624F2F2A" w14:textId="7F818754" w:rsidR="00DC6A65" w:rsidRDefault="00DC6A65" w:rsidP="0044555F">
      <w:pPr>
        <w:pStyle w:val="a8"/>
        <w:ind w:left="360"/>
        <w:rPr>
          <w:sz w:val="22"/>
          <w:szCs w:val="22"/>
          <w:lang w:eastAsia="ko-KR"/>
        </w:rPr>
      </w:pPr>
      <w:r>
        <w:rPr>
          <w:sz w:val="22"/>
          <w:szCs w:val="22"/>
          <w:lang w:eastAsia="ko-KR"/>
        </w:rPr>
        <w:t xml:space="preserve">A: 11ax allows the dynamic fragmentation. </w:t>
      </w:r>
    </w:p>
    <w:p w14:paraId="27319A4D" w14:textId="3C95EC9C" w:rsidR="00DC6A65" w:rsidRDefault="00DC6A65" w:rsidP="0044555F">
      <w:pPr>
        <w:pStyle w:val="a8"/>
        <w:ind w:left="360"/>
        <w:rPr>
          <w:sz w:val="22"/>
          <w:szCs w:val="22"/>
          <w:lang w:eastAsia="ko-KR"/>
        </w:rPr>
      </w:pPr>
      <w:r>
        <w:rPr>
          <w:sz w:val="22"/>
          <w:szCs w:val="22"/>
          <w:lang w:eastAsia="ko-KR"/>
        </w:rPr>
        <w:t>C: It’s not between two MLDs. I think they should be for two MLOs. They can be allowed in link level association. Right.</w:t>
      </w:r>
    </w:p>
    <w:p w14:paraId="5EA303EC" w14:textId="70E4DBB2" w:rsidR="00DC6A65" w:rsidRDefault="00DC6A65" w:rsidP="0044555F">
      <w:pPr>
        <w:pStyle w:val="a8"/>
        <w:ind w:left="360"/>
        <w:rPr>
          <w:sz w:val="22"/>
          <w:szCs w:val="22"/>
          <w:lang w:eastAsia="ko-KR"/>
        </w:rPr>
      </w:pPr>
      <w:r>
        <w:rPr>
          <w:sz w:val="22"/>
          <w:szCs w:val="22"/>
          <w:lang w:eastAsia="ko-KR"/>
        </w:rPr>
        <w:t>C: Do you mean the static fragmentation is disallowed in STAs in the same MLDs?</w:t>
      </w:r>
    </w:p>
    <w:p w14:paraId="60EBC3F1" w14:textId="77777777" w:rsidR="00DC6A65" w:rsidRDefault="00DC6A65" w:rsidP="00DC6A65">
      <w:pPr>
        <w:pStyle w:val="a8"/>
        <w:ind w:left="360"/>
        <w:rPr>
          <w:sz w:val="22"/>
          <w:szCs w:val="22"/>
          <w:lang w:eastAsia="ko-KR"/>
        </w:rPr>
      </w:pPr>
      <w:r>
        <w:rPr>
          <w:sz w:val="22"/>
          <w:szCs w:val="22"/>
          <w:lang w:eastAsia="ko-KR"/>
        </w:rPr>
        <w:t>A: we already have dynamic fragmentation.</w:t>
      </w:r>
    </w:p>
    <w:p w14:paraId="7A4C6C83" w14:textId="665A9BB9" w:rsidR="00DC6A65" w:rsidRDefault="00DC6A65" w:rsidP="0044555F">
      <w:pPr>
        <w:pStyle w:val="a8"/>
        <w:ind w:left="360"/>
        <w:rPr>
          <w:sz w:val="22"/>
          <w:szCs w:val="22"/>
          <w:lang w:eastAsia="ko-KR"/>
        </w:rPr>
      </w:pPr>
      <w:r>
        <w:rPr>
          <w:rFonts w:hint="eastAsia"/>
          <w:sz w:val="22"/>
          <w:szCs w:val="22"/>
          <w:lang w:eastAsia="ko-KR"/>
        </w:rPr>
        <w:t>C: You still want to disallow dynamic fragmentation?</w:t>
      </w:r>
    </w:p>
    <w:p w14:paraId="4FC8D32F" w14:textId="77777777" w:rsidR="00DC6A65" w:rsidRDefault="00DC6A65" w:rsidP="0044555F">
      <w:pPr>
        <w:pStyle w:val="a8"/>
        <w:ind w:left="360"/>
        <w:rPr>
          <w:sz w:val="22"/>
          <w:szCs w:val="22"/>
          <w:lang w:eastAsia="ko-KR"/>
        </w:rPr>
      </w:pPr>
    </w:p>
    <w:p w14:paraId="5F4563E4" w14:textId="3F92AD0F" w:rsidR="0016680B" w:rsidRPr="0016680B" w:rsidRDefault="0016680B" w:rsidP="0044555F">
      <w:pPr>
        <w:pStyle w:val="a8"/>
        <w:ind w:left="360"/>
        <w:rPr>
          <w:sz w:val="22"/>
          <w:szCs w:val="22"/>
          <w:lang w:eastAsia="ko-KR"/>
        </w:rPr>
      </w:pPr>
      <w:r w:rsidRPr="0016680B">
        <w:rPr>
          <w:sz w:val="22"/>
          <w:szCs w:val="22"/>
          <w:highlight w:val="red"/>
          <w:lang w:eastAsia="ko-KR"/>
        </w:rPr>
        <w:t xml:space="preserve">Y/N/A: </w:t>
      </w:r>
      <w:r w:rsidRPr="0016680B">
        <w:rPr>
          <w:rFonts w:hint="eastAsia"/>
          <w:sz w:val="22"/>
          <w:szCs w:val="22"/>
          <w:highlight w:val="red"/>
          <w:lang w:eastAsia="ko-KR"/>
        </w:rPr>
        <w:t>35/16/</w:t>
      </w:r>
      <w:r w:rsidR="00594EFA">
        <w:rPr>
          <w:sz w:val="22"/>
          <w:szCs w:val="22"/>
          <w:highlight w:val="red"/>
          <w:lang w:eastAsia="ko-KR"/>
        </w:rPr>
        <w:t>2</w:t>
      </w:r>
      <w:r w:rsidRPr="0016680B">
        <w:rPr>
          <w:sz w:val="22"/>
          <w:szCs w:val="22"/>
          <w:highlight w:val="red"/>
          <w:lang w:eastAsia="ko-KR"/>
        </w:rPr>
        <w:t>5</w:t>
      </w:r>
    </w:p>
    <w:p w14:paraId="4BE05CE4" w14:textId="77777777" w:rsidR="0016680B" w:rsidRDefault="0016680B" w:rsidP="0044555F">
      <w:pPr>
        <w:pStyle w:val="a8"/>
        <w:ind w:left="360"/>
        <w:rPr>
          <w:sz w:val="22"/>
          <w:szCs w:val="22"/>
          <w:lang w:eastAsia="ko-KR"/>
        </w:rPr>
      </w:pPr>
    </w:p>
    <w:p w14:paraId="600AB4A0" w14:textId="0E79DF01" w:rsidR="00C0665C" w:rsidRPr="0016680B" w:rsidRDefault="0016680B" w:rsidP="00A84994">
      <w:pPr>
        <w:pStyle w:val="a8"/>
        <w:numPr>
          <w:ilvl w:val="0"/>
          <w:numId w:val="24"/>
        </w:numPr>
        <w:rPr>
          <w:szCs w:val="22"/>
          <w:lang w:val="en-US" w:eastAsia="ko-KR"/>
        </w:rPr>
      </w:pPr>
      <w:r>
        <w:rPr>
          <w:b/>
          <w:bCs/>
          <w:szCs w:val="22"/>
          <w:lang w:val="en-US" w:eastAsia="ko-KR"/>
        </w:rPr>
        <w:t xml:space="preserve">SP2: </w:t>
      </w:r>
      <w:r w:rsidR="00887D36" w:rsidRPr="0016680B">
        <w:rPr>
          <w:b/>
          <w:bCs/>
          <w:szCs w:val="22"/>
          <w:lang w:val="en-US" w:eastAsia="ko-KR"/>
        </w:rPr>
        <w:t>Do you support that dynamic fragmentation between two MLDs is not supported in R1?</w:t>
      </w:r>
    </w:p>
    <w:p w14:paraId="68F5D848" w14:textId="77777777" w:rsidR="0016680B" w:rsidRDefault="0016680B" w:rsidP="0044555F">
      <w:pPr>
        <w:pStyle w:val="a8"/>
        <w:ind w:left="360"/>
        <w:rPr>
          <w:sz w:val="22"/>
          <w:szCs w:val="22"/>
          <w:lang w:eastAsia="ko-KR"/>
        </w:rPr>
      </w:pPr>
    </w:p>
    <w:p w14:paraId="746CDB0A" w14:textId="04DDA4A8" w:rsidR="0016680B" w:rsidRDefault="0016680B" w:rsidP="0044555F">
      <w:pPr>
        <w:pStyle w:val="a8"/>
        <w:ind w:left="360"/>
        <w:rPr>
          <w:sz w:val="22"/>
          <w:szCs w:val="22"/>
          <w:lang w:eastAsia="ko-KR"/>
        </w:rPr>
      </w:pPr>
      <w:r>
        <w:rPr>
          <w:rFonts w:hint="eastAsia"/>
          <w:sz w:val="22"/>
          <w:szCs w:val="22"/>
          <w:lang w:eastAsia="ko-KR"/>
        </w:rPr>
        <w:t xml:space="preserve">C: Dynamic fragment is useful for PPDU alignments. </w:t>
      </w:r>
      <w:r>
        <w:rPr>
          <w:sz w:val="22"/>
          <w:szCs w:val="22"/>
          <w:lang w:eastAsia="ko-KR"/>
        </w:rPr>
        <w:t xml:space="preserve">So, this should be in R1. If Retransmission of the fragmentation </w:t>
      </w:r>
      <w:r>
        <w:rPr>
          <w:rFonts w:hint="eastAsia"/>
          <w:sz w:val="22"/>
          <w:szCs w:val="22"/>
          <w:lang w:eastAsia="ko-KR"/>
        </w:rPr>
        <w:t>sho</w:t>
      </w:r>
      <w:r>
        <w:rPr>
          <w:sz w:val="22"/>
          <w:szCs w:val="22"/>
          <w:lang w:eastAsia="ko-KR"/>
        </w:rPr>
        <w:t>uld be on the same link or different link can be in R2.</w:t>
      </w:r>
    </w:p>
    <w:p w14:paraId="663CDF5A" w14:textId="28E0EF8C" w:rsidR="0016680B" w:rsidRDefault="0016680B" w:rsidP="0044555F">
      <w:pPr>
        <w:pStyle w:val="a8"/>
        <w:ind w:left="360"/>
        <w:rPr>
          <w:sz w:val="22"/>
          <w:szCs w:val="22"/>
          <w:lang w:eastAsia="ko-KR"/>
        </w:rPr>
      </w:pPr>
      <w:r w:rsidRPr="0016680B">
        <w:rPr>
          <w:sz w:val="22"/>
          <w:szCs w:val="22"/>
          <w:highlight w:val="red"/>
          <w:lang w:eastAsia="ko-KR"/>
        </w:rPr>
        <w:t xml:space="preserve">Y/N/A: </w:t>
      </w:r>
      <w:r w:rsidRPr="0016680B">
        <w:rPr>
          <w:rFonts w:hint="eastAsia"/>
          <w:sz w:val="22"/>
          <w:szCs w:val="22"/>
          <w:highlight w:val="red"/>
          <w:lang w:eastAsia="ko-KR"/>
        </w:rPr>
        <w:t>41/30/</w:t>
      </w:r>
      <w:r w:rsidRPr="0016680B">
        <w:rPr>
          <w:sz w:val="22"/>
          <w:szCs w:val="22"/>
          <w:highlight w:val="red"/>
          <w:lang w:eastAsia="ko-KR"/>
        </w:rPr>
        <w:t>26</w:t>
      </w:r>
    </w:p>
    <w:p w14:paraId="3A773852" w14:textId="77777777" w:rsidR="0016680B" w:rsidRDefault="0016680B" w:rsidP="0044555F">
      <w:pPr>
        <w:pStyle w:val="a8"/>
        <w:ind w:left="360"/>
        <w:rPr>
          <w:sz w:val="22"/>
          <w:szCs w:val="22"/>
          <w:lang w:eastAsia="ko-KR"/>
        </w:rPr>
      </w:pPr>
    </w:p>
    <w:p w14:paraId="0643AC35" w14:textId="77777777" w:rsidR="0044555F" w:rsidRPr="00CB262E" w:rsidRDefault="0044555F" w:rsidP="0044555F">
      <w:pPr>
        <w:pStyle w:val="a8"/>
        <w:numPr>
          <w:ilvl w:val="0"/>
          <w:numId w:val="4"/>
        </w:numPr>
        <w:rPr>
          <w:sz w:val="22"/>
          <w:szCs w:val="22"/>
        </w:rPr>
      </w:pPr>
      <w:r w:rsidRPr="003111DF">
        <w:rPr>
          <w:sz w:val="22"/>
          <w:szCs w:val="22"/>
        </w:rPr>
        <w:t xml:space="preserve">Technical Submissions: </w:t>
      </w:r>
      <w:r w:rsidRPr="003111DF">
        <w:rPr>
          <w:b/>
          <w:bCs/>
          <w:sz w:val="22"/>
          <w:szCs w:val="22"/>
        </w:rPr>
        <w:t>Proposed Draft Text (PDTs) for fixings TBDs</w:t>
      </w:r>
    </w:p>
    <w:p w14:paraId="20C081ED" w14:textId="0683E8F6" w:rsidR="0044555F" w:rsidRDefault="008218F2" w:rsidP="00A84994">
      <w:pPr>
        <w:pStyle w:val="a8"/>
        <w:numPr>
          <w:ilvl w:val="0"/>
          <w:numId w:val="22"/>
        </w:numPr>
        <w:rPr>
          <w:sz w:val="22"/>
          <w:szCs w:val="22"/>
        </w:rPr>
      </w:pPr>
      <w:hyperlink r:id="rId39" w:history="1">
        <w:r w:rsidR="0044555F" w:rsidRPr="00371C3E">
          <w:rPr>
            <w:rStyle w:val="a6"/>
            <w:sz w:val="22"/>
            <w:szCs w:val="22"/>
          </w:rPr>
          <w:t>1594r</w:t>
        </w:r>
        <w:r w:rsidR="0016680B">
          <w:rPr>
            <w:rStyle w:val="a6"/>
            <w:sz w:val="22"/>
            <w:szCs w:val="22"/>
          </w:rPr>
          <w:t>3</w:t>
        </w:r>
      </w:hyperlink>
      <w:r w:rsidR="0044555F" w:rsidRPr="00371C3E">
        <w:rPr>
          <w:sz w:val="22"/>
          <w:szCs w:val="22"/>
        </w:rPr>
        <w:t xml:space="preserve"> MLO critical updates indication - address missing details</w:t>
      </w:r>
      <w:r w:rsidR="0044555F" w:rsidRPr="00371C3E">
        <w:rPr>
          <w:sz w:val="22"/>
          <w:szCs w:val="22"/>
        </w:rPr>
        <w:tab/>
        <w:t>Abhishek Patil</w:t>
      </w:r>
    </w:p>
    <w:p w14:paraId="7F455E0A" w14:textId="5C7E109C" w:rsidR="0044555F" w:rsidRDefault="0044555F" w:rsidP="0044555F">
      <w:pPr>
        <w:pStyle w:val="a8"/>
        <w:ind w:left="360"/>
        <w:rPr>
          <w:sz w:val="22"/>
          <w:szCs w:val="22"/>
        </w:rPr>
      </w:pPr>
      <w:r>
        <w:rPr>
          <w:sz w:val="22"/>
          <w:szCs w:val="22"/>
        </w:rPr>
        <w:t>Summary:</w:t>
      </w:r>
    </w:p>
    <w:p w14:paraId="2335A816" w14:textId="786278C0" w:rsidR="0044555F" w:rsidRDefault="0044555F" w:rsidP="0044555F">
      <w:pPr>
        <w:pStyle w:val="a8"/>
        <w:ind w:left="360"/>
        <w:rPr>
          <w:sz w:val="22"/>
          <w:szCs w:val="22"/>
        </w:rPr>
      </w:pPr>
      <w:r>
        <w:rPr>
          <w:sz w:val="22"/>
          <w:szCs w:val="22"/>
        </w:rPr>
        <w:t xml:space="preserve">Discussion: </w:t>
      </w:r>
    </w:p>
    <w:p w14:paraId="2D97FC8A" w14:textId="76081994" w:rsidR="0044555F" w:rsidRDefault="0016680B" w:rsidP="0044555F">
      <w:pPr>
        <w:pStyle w:val="a8"/>
        <w:ind w:left="360"/>
        <w:rPr>
          <w:sz w:val="22"/>
          <w:szCs w:val="22"/>
          <w:lang w:eastAsia="ko-KR"/>
        </w:rPr>
      </w:pPr>
      <w:r>
        <w:rPr>
          <w:rFonts w:hint="eastAsia"/>
          <w:sz w:val="22"/>
          <w:szCs w:val="22"/>
          <w:lang w:eastAsia="ko-KR"/>
        </w:rPr>
        <w:t>C: what does that link mean?</w:t>
      </w:r>
    </w:p>
    <w:p w14:paraId="457D613C" w14:textId="69E58000" w:rsidR="0016680B" w:rsidRDefault="0016680B" w:rsidP="0044555F">
      <w:pPr>
        <w:pStyle w:val="a8"/>
        <w:ind w:left="360"/>
        <w:rPr>
          <w:sz w:val="22"/>
          <w:szCs w:val="22"/>
          <w:lang w:eastAsia="ko-KR"/>
        </w:rPr>
      </w:pPr>
      <w:r>
        <w:rPr>
          <w:sz w:val="22"/>
          <w:szCs w:val="22"/>
          <w:lang w:eastAsia="ko-KR"/>
        </w:rPr>
        <w:t>A: The link that the AP is operating</w:t>
      </w:r>
      <w:r w:rsidR="00F35D6F">
        <w:rPr>
          <w:sz w:val="22"/>
          <w:szCs w:val="22"/>
          <w:lang w:eastAsia="ko-KR"/>
        </w:rPr>
        <w:t>.</w:t>
      </w:r>
    </w:p>
    <w:p w14:paraId="44862926" w14:textId="71A19B02" w:rsidR="00F35D6F" w:rsidRDefault="00F35D6F" w:rsidP="0044555F">
      <w:pPr>
        <w:pStyle w:val="a8"/>
        <w:ind w:left="360"/>
        <w:rPr>
          <w:sz w:val="22"/>
          <w:szCs w:val="22"/>
          <w:lang w:eastAsia="ko-KR"/>
        </w:rPr>
      </w:pPr>
      <w:r>
        <w:rPr>
          <w:sz w:val="22"/>
          <w:szCs w:val="22"/>
          <w:lang w:eastAsia="ko-KR"/>
        </w:rPr>
        <w:t>C: Could you make it clearly?</w:t>
      </w:r>
    </w:p>
    <w:p w14:paraId="246C811A" w14:textId="5FC49063" w:rsidR="00F35D6F" w:rsidRDefault="00F35D6F" w:rsidP="0044555F">
      <w:pPr>
        <w:pStyle w:val="a8"/>
        <w:ind w:left="360"/>
        <w:rPr>
          <w:sz w:val="22"/>
          <w:szCs w:val="22"/>
          <w:lang w:eastAsia="ko-KR"/>
        </w:rPr>
      </w:pPr>
      <w:r>
        <w:rPr>
          <w:sz w:val="22"/>
          <w:szCs w:val="22"/>
          <w:lang w:eastAsia="ko-KR"/>
        </w:rPr>
        <w:t>C: What about non-transmitted BSSID case?</w:t>
      </w:r>
    </w:p>
    <w:p w14:paraId="12E41F21" w14:textId="6E5E61E9" w:rsidR="00F35D6F" w:rsidRDefault="00F35D6F" w:rsidP="0044555F">
      <w:pPr>
        <w:pStyle w:val="a8"/>
        <w:ind w:left="360"/>
        <w:rPr>
          <w:sz w:val="22"/>
          <w:szCs w:val="22"/>
          <w:lang w:eastAsia="ko-KR"/>
        </w:rPr>
      </w:pPr>
      <w:r>
        <w:rPr>
          <w:sz w:val="22"/>
          <w:szCs w:val="22"/>
          <w:lang w:eastAsia="ko-KR"/>
        </w:rPr>
        <w:t xml:space="preserve">A: Yes, we need to cover that case. The SP related to that is still pending. </w:t>
      </w:r>
    </w:p>
    <w:p w14:paraId="548ADD73" w14:textId="77777777" w:rsidR="00F35D6F" w:rsidRDefault="00F35D6F" w:rsidP="0044555F">
      <w:pPr>
        <w:pStyle w:val="a8"/>
        <w:ind w:left="360"/>
        <w:rPr>
          <w:sz w:val="22"/>
          <w:szCs w:val="22"/>
          <w:lang w:eastAsia="ko-KR"/>
        </w:rPr>
      </w:pPr>
    </w:p>
    <w:p w14:paraId="35DF1F62" w14:textId="512BA754" w:rsidR="00F35D6F" w:rsidRDefault="00F35D6F" w:rsidP="0044555F">
      <w:pPr>
        <w:pStyle w:val="a8"/>
        <w:ind w:left="360"/>
        <w:rPr>
          <w:sz w:val="22"/>
          <w:szCs w:val="22"/>
          <w:lang w:eastAsia="ko-KR"/>
        </w:rPr>
      </w:pPr>
      <w:r>
        <w:rPr>
          <w:sz w:val="22"/>
          <w:szCs w:val="22"/>
          <w:lang w:eastAsia="ko-KR"/>
        </w:rPr>
        <w:t>SP: Do you support to incorporate the proposed draft text in 11-20/1594r4 into Tgbe Draft0.2?</w:t>
      </w:r>
    </w:p>
    <w:p w14:paraId="61AEADE0" w14:textId="5378824D" w:rsidR="00F35D6F" w:rsidRDefault="00F35D6F" w:rsidP="0044555F">
      <w:pPr>
        <w:pStyle w:val="a8"/>
        <w:ind w:left="360"/>
        <w:rPr>
          <w:sz w:val="22"/>
          <w:szCs w:val="22"/>
          <w:lang w:eastAsia="ko-KR"/>
        </w:rPr>
      </w:pPr>
      <w:r>
        <w:rPr>
          <w:sz w:val="22"/>
          <w:szCs w:val="22"/>
          <w:highlight w:val="green"/>
          <w:lang w:eastAsia="ko-KR"/>
        </w:rPr>
        <w:t xml:space="preserve">Y/N/A: </w:t>
      </w:r>
      <w:r w:rsidRPr="00F35D6F">
        <w:rPr>
          <w:rFonts w:hint="eastAsia"/>
          <w:sz w:val="22"/>
          <w:szCs w:val="22"/>
          <w:highlight w:val="green"/>
          <w:lang w:eastAsia="ko-KR"/>
        </w:rPr>
        <w:t>41/1/</w:t>
      </w:r>
      <w:r w:rsidRPr="00F35D6F">
        <w:rPr>
          <w:sz w:val="22"/>
          <w:szCs w:val="22"/>
          <w:highlight w:val="green"/>
          <w:lang w:eastAsia="ko-KR"/>
        </w:rPr>
        <w:t>37</w:t>
      </w:r>
    </w:p>
    <w:p w14:paraId="171C1672" w14:textId="77777777" w:rsidR="00F35D6F" w:rsidRDefault="00F35D6F" w:rsidP="0044555F">
      <w:pPr>
        <w:pStyle w:val="a8"/>
        <w:ind w:left="360"/>
        <w:rPr>
          <w:sz w:val="22"/>
          <w:szCs w:val="22"/>
          <w:lang w:eastAsia="ko-KR"/>
        </w:rPr>
      </w:pPr>
    </w:p>
    <w:p w14:paraId="34CCBDBE" w14:textId="77777777" w:rsidR="0044555F" w:rsidRPr="0028238E" w:rsidRDefault="0044555F" w:rsidP="0044555F">
      <w:pPr>
        <w:pStyle w:val="a8"/>
        <w:numPr>
          <w:ilvl w:val="0"/>
          <w:numId w:val="4"/>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3617C6CE" w14:textId="719F24F7" w:rsidR="0044555F" w:rsidRPr="00F35D6F" w:rsidRDefault="008218F2" w:rsidP="00A84994">
      <w:pPr>
        <w:pStyle w:val="a8"/>
        <w:numPr>
          <w:ilvl w:val="0"/>
          <w:numId w:val="22"/>
        </w:numPr>
        <w:rPr>
          <w:color w:val="00B050"/>
          <w:sz w:val="22"/>
          <w:szCs w:val="22"/>
        </w:rPr>
      </w:pPr>
      <w:hyperlink r:id="rId40" w:history="1">
        <w:r w:rsidR="0044555F" w:rsidRPr="00251B30">
          <w:rPr>
            <w:rStyle w:val="a6"/>
            <w:sz w:val="22"/>
            <w:szCs w:val="22"/>
          </w:rPr>
          <w:t>1062r</w:t>
        </w:r>
        <w:r w:rsidR="00F35D6F">
          <w:rPr>
            <w:rStyle w:val="a6"/>
            <w:sz w:val="22"/>
            <w:szCs w:val="22"/>
          </w:rPr>
          <w:t>3</w:t>
        </w:r>
      </w:hyperlink>
      <w:r w:rsidR="0044555F" w:rsidRPr="00251B30">
        <w:rPr>
          <w:sz w:val="22"/>
          <w:szCs w:val="22"/>
        </w:rPr>
        <w:t xml:space="preserve"> Error recovery for non-STR MLD</w:t>
      </w:r>
      <w:r w:rsidR="0044555F" w:rsidRPr="00251B30">
        <w:rPr>
          <w:sz w:val="22"/>
          <w:szCs w:val="22"/>
        </w:rPr>
        <w:tab/>
      </w:r>
      <w:r w:rsidR="0044555F" w:rsidRPr="00251B30">
        <w:rPr>
          <w:sz w:val="22"/>
          <w:szCs w:val="22"/>
        </w:rPr>
        <w:tab/>
      </w:r>
      <w:r w:rsidR="0044555F" w:rsidRPr="00251B30">
        <w:rPr>
          <w:sz w:val="22"/>
          <w:szCs w:val="22"/>
        </w:rPr>
        <w:tab/>
        <w:t>Yunbo Li [SP]</w:t>
      </w:r>
    </w:p>
    <w:p w14:paraId="47B48D4D" w14:textId="77777777" w:rsidR="00F35D6F" w:rsidRDefault="00F35D6F" w:rsidP="00F35D6F">
      <w:pPr>
        <w:pStyle w:val="a8"/>
        <w:ind w:left="360"/>
        <w:rPr>
          <w:color w:val="00B050"/>
          <w:sz w:val="22"/>
          <w:szCs w:val="22"/>
        </w:rPr>
      </w:pPr>
    </w:p>
    <w:p w14:paraId="3C2E0940" w14:textId="7CFFD23D" w:rsidR="00C0665C" w:rsidRPr="00F35D6F" w:rsidRDefault="00F35D6F" w:rsidP="00A84994">
      <w:pPr>
        <w:pStyle w:val="a8"/>
        <w:numPr>
          <w:ilvl w:val="0"/>
          <w:numId w:val="25"/>
        </w:numPr>
        <w:rPr>
          <w:szCs w:val="22"/>
          <w:lang w:val="en-US"/>
        </w:rPr>
      </w:pPr>
      <w:r>
        <w:rPr>
          <w:b/>
          <w:bCs/>
          <w:szCs w:val="22"/>
          <w:lang w:val="en-US"/>
        </w:rPr>
        <w:t xml:space="preserve">SP1: </w:t>
      </w:r>
      <w:r w:rsidR="00887D36" w:rsidRPr="00F35D6F">
        <w:rPr>
          <w:b/>
          <w:bCs/>
          <w:szCs w:val="22"/>
          <w:lang w:val="en-US"/>
        </w:rPr>
        <w:t>Do you agree that after two PPDUs with end time alignment are transmitted by a NSTR MLD on link 1 and link2 respectively, STA 1 affiliated with this NSTR MLD may use a greater than SIFS time interval between the ending of successful response frame and following PPDU within a TXOP on link1 when PHY-RXSTART.indication is received but FCS is not correct for response frame on link 2?</w:t>
      </w:r>
    </w:p>
    <w:p w14:paraId="4D259F76" w14:textId="77777777" w:rsidR="00C0665C" w:rsidRPr="00F35D6F" w:rsidRDefault="00887D36" w:rsidP="00A84994">
      <w:pPr>
        <w:pStyle w:val="a8"/>
        <w:numPr>
          <w:ilvl w:val="1"/>
          <w:numId w:val="25"/>
        </w:numPr>
        <w:rPr>
          <w:szCs w:val="22"/>
          <w:lang w:val="en-US"/>
        </w:rPr>
      </w:pPr>
      <w:r w:rsidRPr="00F35D6F">
        <w:rPr>
          <w:szCs w:val="22"/>
          <w:lang w:val="en-US"/>
        </w:rPr>
        <w:t>STA 1 shall transmit the following PPDU only if the CS mechanism indicates that the medium is idle;</w:t>
      </w:r>
    </w:p>
    <w:p w14:paraId="37634916" w14:textId="77777777" w:rsidR="00C0665C" w:rsidRPr="00F35D6F" w:rsidRDefault="00887D36" w:rsidP="00A84994">
      <w:pPr>
        <w:pStyle w:val="a8"/>
        <w:numPr>
          <w:ilvl w:val="1"/>
          <w:numId w:val="25"/>
        </w:numPr>
        <w:rPr>
          <w:szCs w:val="22"/>
          <w:lang w:val="en-US"/>
        </w:rPr>
      </w:pPr>
      <w:r w:rsidRPr="00F35D6F">
        <w:rPr>
          <w:szCs w:val="22"/>
          <w:lang w:val="en-US"/>
        </w:rPr>
        <w:t>The usage is to leave enough time for PIFS sensing on link 2;</w:t>
      </w:r>
    </w:p>
    <w:p w14:paraId="76F794F3" w14:textId="77777777" w:rsidR="00C0665C" w:rsidRPr="00F35D6F" w:rsidRDefault="00887D36" w:rsidP="00A84994">
      <w:pPr>
        <w:pStyle w:val="a8"/>
        <w:numPr>
          <w:ilvl w:val="1"/>
          <w:numId w:val="25"/>
        </w:numPr>
        <w:rPr>
          <w:color w:val="00B050"/>
          <w:szCs w:val="22"/>
          <w:lang w:val="en-US"/>
        </w:rPr>
      </w:pPr>
      <w:r w:rsidRPr="00F35D6F">
        <w:rPr>
          <w:szCs w:val="22"/>
          <w:lang w:val="en-US"/>
        </w:rPr>
        <w:t>Note: it is for R1</w:t>
      </w:r>
    </w:p>
    <w:p w14:paraId="3132E43C" w14:textId="77777777" w:rsidR="00F35D6F" w:rsidRDefault="00F35D6F" w:rsidP="00F35D6F">
      <w:pPr>
        <w:pStyle w:val="a8"/>
        <w:ind w:left="360"/>
        <w:rPr>
          <w:color w:val="00B050"/>
          <w:sz w:val="22"/>
          <w:szCs w:val="22"/>
        </w:rPr>
      </w:pPr>
    </w:p>
    <w:p w14:paraId="0B02944C" w14:textId="77777777" w:rsidR="00F35D6F" w:rsidRDefault="00F35D6F" w:rsidP="00F35D6F">
      <w:pPr>
        <w:pStyle w:val="a8"/>
        <w:ind w:left="360"/>
        <w:rPr>
          <w:sz w:val="22"/>
          <w:szCs w:val="22"/>
        </w:rPr>
      </w:pPr>
      <w:r>
        <w:rPr>
          <w:sz w:val="22"/>
          <w:szCs w:val="22"/>
        </w:rPr>
        <w:t>Discussion:</w:t>
      </w:r>
    </w:p>
    <w:p w14:paraId="079C1C9E" w14:textId="71BF8944" w:rsidR="00F35D6F" w:rsidRDefault="00F35D6F" w:rsidP="00F35D6F">
      <w:pPr>
        <w:pStyle w:val="a8"/>
        <w:ind w:left="360"/>
        <w:rPr>
          <w:sz w:val="22"/>
          <w:szCs w:val="22"/>
          <w:lang w:eastAsia="ko-KR"/>
        </w:rPr>
      </w:pPr>
      <w:r w:rsidRPr="00F35D6F">
        <w:rPr>
          <w:rFonts w:hint="eastAsia"/>
          <w:sz w:val="22"/>
          <w:szCs w:val="22"/>
          <w:lang w:eastAsia="ko-KR"/>
        </w:rPr>
        <w:t xml:space="preserve">C: </w:t>
      </w:r>
      <w:r w:rsidR="003D542A">
        <w:rPr>
          <w:sz w:val="22"/>
          <w:szCs w:val="22"/>
          <w:lang w:eastAsia="ko-KR"/>
        </w:rPr>
        <w:t>This means just to use larger than SIFS and the detailed value is TBD? Right</w:t>
      </w:r>
    </w:p>
    <w:p w14:paraId="08D51627" w14:textId="51915F0C" w:rsidR="003D542A" w:rsidRDefault="003D542A" w:rsidP="00F35D6F">
      <w:pPr>
        <w:pStyle w:val="a8"/>
        <w:ind w:left="360"/>
        <w:rPr>
          <w:sz w:val="22"/>
          <w:szCs w:val="22"/>
          <w:lang w:eastAsia="ko-KR"/>
        </w:rPr>
      </w:pPr>
      <w:r>
        <w:rPr>
          <w:sz w:val="22"/>
          <w:szCs w:val="22"/>
          <w:lang w:eastAsia="ko-KR"/>
        </w:rPr>
        <w:t>A: Yes.</w:t>
      </w:r>
    </w:p>
    <w:p w14:paraId="5C01F142" w14:textId="50F822AE" w:rsidR="003D542A" w:rsidRPr="00F35D6F" w:rsidRDefault="003D542A" w:rsidP="00F35D6F">
      <w:pPr>
        <w:pStyle w:val="a8"/>
        <w:ind w:left="360"/>
        <w:rPr>
          <w:sz w:val="22"/>
          <w:szCs w:val="22"/>
          <w:lang w:eastAsia="ko-KR"/>
        </w:rPr>
      </w:pPr>
      <w:r>
        <w:rPr>
          <w:sz w:val="22"/>
          <w:szCs w:val="22"/>
          <w:lang w:eastAsia="ko-KR"/>
        </w:rPr>
        <w:t>C: Is this for non-STR MLD?</w:t>
      </w:r>
    </w:p>
    <w:p w14:paraId="75089D29" w14:textId="77777777" w:rsidR="003D542A" w:rsidRDefault="003D542A" w:rsidP="00F35D6F">
      <w:pPr>
        <w:pStyle w:val="a8"/>
        <w:ind w:left="360"/>
        <w:rPr>
          <w:sz w:val="22"/>
          <w:szCs w:val="22"/>
          <w:lang w:eastAsia="ko-KR"/>
        </w:rPr>
      </w:pPr>
      <w:r>
        <w:rPr>
          <w:sz w:val="22"/>
          <w:szCs w:val="22"/>
          <w:lang w:eastAsia="ko-KR"/>
        </w:rPr>
        <w:t xml:space="preserve">C: What about TX is STR and RX is N-STR? </w:t>
      </w:r>
    </w:p>
    <w:p w14:paraId="5A574673" w14:textId="28A2C41D" w:rsidR="003D542A" w:rsidRDefault="003D542A" w:rsidP="00F35D6F">
      <w:pPr>
        <w:pStyle w:val="a8"/>
        <w:ind w:left="360"/>
        <w:rPr>
          <w:sz w:val="22"/>
          <w:szCs w:val="22"/>
          <w:lang w:eastAsia="ko-KR"/>
        </w:rPr>
      </w:pPr>
      <w:r>
        <w:rPr>
          <w:sz w:val="22"/>
          <w:szCs w:val="22"/>
          <w:lang w:eastAsia="ko-KR"/>
        </w:rPr>
        <w:t>A: I don’t see any problem on that case.</w:t>
      </w:r>
    </w:p>
    <w:p w14:paraId="6A44D05B" w14:textId="48AB8C0F" w:rsidR="003D542A" w:rsidRDefault="003D542A" w:rsidP="00F35D6F">
      <w:pPr>
        <w:pStyle w:val="a8"/>
        <w:ind w:left="360"/>
        <w:rPr>
          <w:sz w:val="22"/>
          <w:szCs w:val="22"/>
          <w:lang w:eastAsia="ko-KR"/>
        </w:rPr>
      </w:pPr>
      <w:r>
        <w:rPr>
          <w:sz w:val="22"/>
          <w:szCs w:val="22"/>
          <w:lang w:eastAsia="ko-KR"/>
        </w:rPr>
        <w:t>C: You only consider that case for non-STR Transmitter?</w:t>
      </w:r>
    </w:p>
    <w:p w14:paraId="074A4E53" w14:textId="78290758" w:rsidR="003D542A" w:rsidRPr="00F35D6F" w:rsidRDefault="003D542A" w:rsidP="00F35D6F">
      <w:pPr>
        <w:pStyle w:val="a8"/>
        <w:ind w:left="360"/>
        <w:rPr>
          <w:sz w:val="22"/>
          <w:szCs w:val="22"/>
          <w:lang w:eastAsia="ko-KR"/>
        </w:rPr>
      </w:pPr>
      <w:r>
        <w:rPr>
          <w:sz w:val="22"/>
          <w:szCs w:val="22"/>
          <w:lang w:eastAsia="ko-KR"/>
        </w:rPr>
        <w:t>A: Yes.</w:t>
      </w:r>
    </w:p>
    <w:p w14:paraId="386C99BE" w14:textId="77777777" w:rsidR="003D542A" w:rsidRDefault="003D542A" w:rsidP="00F35D6F">
      <w:pPr>
        <w:pStyle w:val="a8"/>
        <w:ind w:left="360"/>
        <w:rPr>
          <w:color w:val="00B050"/>
          <w:sz w:val="22"/>
          <w:szCs w:val="22"/>
          <w:lang w:eastAsia="ko-KR"/>
        </w:rPr>
      </w:pPr>
    </w:p>
    <w:p w14:paraId="67F7B3D5" w14:textId="3952DDAC" w:rsidR="00F35D6F" w:rsidRPr="003D542A" w:rsidRDefault="003D542A" w:rsidP="00F35D6F">
      <w:pPr>
        <w:pStyle w:val="a8"/>
        <w:ind w:left="360"/>
        <w:rPr>
          <w:sz w:val="22"/>
          <w:szCs w:val="22"/>
          <w:lang w:eastAsia="ko-KR"/>
        </w:rPr>
      </w:pPr>
      <w:r w:rsidRPr="003D542A">
        <w:rPr>
          <w:sz w:val="22"/>
          <w:szCs w:val="22"/>
          <w:highlight w:val="red"/>
          <w:lang w:eastAsia="ko-KR"/>
        </w:rPr>
        <w:t xml:space="preserve">Y/N/A: </w:t>
      </w:r>
      <w:r w:rsidRPr="003D542A">
        <w:rPr>
          <w:rFonts w:hint="eastAsia"/>
          <w:sz w:val="22"/>
          <w:szCs w:val="22"/>
          <w:highlight w:val="red"/>
          <w:lang w:eastAsia="ko-KR"/>
        </w:rPr>
        <w:t>34/20/</w:t>
      </w:r>
      <w:r w:rsidRPr="003D542A">
        <w:rPr>
          <w:sz w:val="22"/>
          <w:szCs w:val="22"/>
          <w:highlight w:val="red"/>
          <w:lang w:eastAsia="ko-KR"/>
        </w:rPr>
        <w:t>26</w:t>
      </w:r>
    </w:p>
    <w:p w14:paraId="1E667FEF" w14:textId="77777777" w:rsidR="003D542A" w:rsidRPr="00251B30" w:rsidRDefault="003D542A" w:rsidP="00F35D6F">
      <w:pPr>
        <w:pStyle w:val="a8"/>
        <w:ind w:left="360"/>
        <w:rPr>
          <w:color w:val="00B050"/>
          <w:sz w:val="22"/>
          <w:szCs w:val="22"/>
        </w:rPr>
      </w:pPr>
    </w:p>
    <w:p w14:paraId="21550879" w14:textId="77777777" w:rsidR="003D542A" w:rsidRPr="00251B30" w:rsidRDefault="003D542A" w:rsidP="003D542A">
      <w:pPr>
        <w:pStyle w:val="a8"/>
        <w:ind w:left="360"/>
        <w:rPr>
          <w:sz w:val="22"/>
          <w:szCs w:val="22"/>
        </w:rPr>
      </w:pPr>
    </w:p>
    <w:p w14:paraId="6E1179DA" w14:textId="6DEC1504" w:rsidR="0044555F" w:rsidRDefault="008218F2" w:rsidP="00A84994">
      <w:pPr>
        <w:pStyle w:val="a8"/>
        <w:numPr>
          <w:ilvl w:val="0"/>
          <w:numId w:val="22"/>
        </w:numPr>
        <w:rPr>
          <w:sz w:val="22"/>
          <w:szCs w:val="22"/>
        </w:rPr>
      </w:pPr>
      <w:hyperlink r:id="rId41" w:history="1">
        <w:r w:rsidR="0044555F" w:rsidRPr="00251B30">
          <w:rPr>
            <w:rStyle w:val="a6"/>
            <w:sz w:val="22"/>
            <w:szCs w:val="22"/>
          </w:rPr>
          <w:t>1365r</w:t>
        </w:r>
        <w:r w:rsidR="003D542A">
          <w:rPr>
            <w:rStyle w:val="a6"/>
            <w:sz w:val="22"/>
            <w:szCs w:val="22"/>
          </w:rPr>
          <w:t>1</w:t>
        </w:r>
      </w:hyperlink>
      <w:r w:rsidR="0044555F" w:rsidRPr="00251B30">
        <w:rPr>
          <w:sz w:val="22"/>
          <w:szCs w:val="22"/>
        </w:rPr>
        <w:t xml:space="preserve"> Further Discussion about Blindness for non-STR MLD</w:t>
      </w:r>
      <w:r w:rsidR="0044555F" w:rsidRPr="00251B30">
        <w:rPr>
          <w:sz w:val="22"/>
          <w:szCs w:val="22"/>
        </w:rPr>
        <w:tab/>
        <w:t>Yunbo Li</w:t>
      </w:r>
    </w:p>
    <w:p w14:paraId="7482F285" w14:textId="0ACC0758" w:rsidR="003D542A" w:rsidRDefault="003D542A" w:rsidP="003D542A">
      <w:pPr>
        <w:pStyle w:val="a8"/>
        <w:ind w:left="360"/>
        <w:rPr>
          <w:sz w:val="22"/>
          <w:szCs w:val="22"/>
        </w:rPr>
      </w:pPr>
      <w:r>
        <w:rPr>
          <w:sz w:val="22"/>
          <w:szCs w:val="22"/>
        </w:rPr>
        <w:t>Summary:</w:t>
      </w:r>
    </w:p>
    <w:p w14:paraId="5E9EBD2B" w14:textId="504283F3" w:rsidR="003D542A" w:rsidRPr="00251B30" w:rsidRDefault="003D542A" w:rsidP="003D542A">
      <w:pPr>
        <w:pStyle w:val="a8"/>
        <w:ind w:left="360"/>
        <w:rPr>
          <w:sz w:val="22"/>
          <w:szCs w:val="22"/>
        </w:rPr>
      </w:pPr>
      <w:r>
        <w:rPr>
          <w:sz w:val="22"/>
          <w:szCs w:val="22"/>
        </w:rPr>
        <w:t>Discussion:</w:t>
      </w:r>
    </w:p>
    <w:p w14:paraId="36167209" w14:textId="13CF3F14" w:rsidR="0044555F" w:rsidRDefault="00E66AC8" w:rsidP="003D542A">
      <w:pPr>
        <w:pStyle w:val="a8"/>
        <w:ind w:left="360"/>
        <w:rPr>
          <w:sz w:val="22"/>
          <w:szCs w:val="22"/>
          <w:lang w:eastAsia="ko-KR"/>
        </w:rPr>
      </w:pPr>
      <w:r>
        <w:rPr>
          <w:rFonts w:hint="eastAsia"/>
          <w:sz w:val="22"/>
          <w:szCs w:val="22"/>
          <w:lang w:eastAsia="ko-KR"/>
        </w:rPr>
        <w:t>C: I support this.</w:t>
      </w:r>
    </w:p>
    <w:p w14:paraId="5C61177F" w14:textId="30C5D66B" w:rsidR="00E66AC8" w:rsidRDefault="00E66AC8" w:rsidP="003D542A">
      <w:pPr>
        <w:pStyle w:val="a8"/>
        <w:ind w:left="360"/>
        <w:rPr>
          <w:sz w:val="22"/>
          <w:szCs w:val="22"/>
          <w:lang w:eastAsia="ko-KR"/>
        </w:rPr>
      </w:pPr>
      <w:r>
        <w:rPr>
          <w:sz w:val="22"/>
          <w:szCs w:val="22"/>
          <w:lang w:eastAsia="ko-KR"/>
        </w:rPr>
        <w:lastRenderedPageBreak/>
        <w:t>C: There is opposite direction such as RTS sending mechanism which SP is pending on the server. Some agreement on that. We agree that we need to further discuss on that issue.</w:t>
      </w:r>
    </w:p>
    <w:p w14:paraId="0A40BAA9" w14:textId="5F63A35C" w:rsidR="00E66AC8" w:rsidRDefault="00E66AC8" w:rsidP="003D542A">
      <w:pPr>
        <w:pStyle w:val="a8"/>
        <w:ind w:left="360"/>
        <w:rPr>
          <w:sz w:val="22"/>
          <w:szCs w:val="22"/>
          <w:lang w:eastAsia="ko-KR"/>
        </w:rPr>
      </w:pPr>
      <w:r>
        <w:rPr>
          <w:sz w:val="22"/>
          <w:szCs w:val="22"/>
          <w:lang w:eastAsia="ko-KR"/>
        </w:rPr>
        <w:t xml:space="preserve">A: If RTS is sent in mediumSyncDelay, the RTS can be collided with BA. This can solve that problem. </w:t>
      </w:r>
    </w:p>
    <w:p w14:paraId="3BD2347B" w14:textId="5B47EE18" w:rsidR="00E66AC8" w:rsidRDefault="00E66AC8" w:rsidP="003D542A">
      <w:pPr>
        <w:pStyle w:val="a8"/>
        <w:ind w:left="360"/>
        <w:rPr>
          <w:sz w:val="22"/>
          <w:szCs w:val="22"/>
          <w:lang w:eastAsia="ko-KR"/>
        </w:rPr>
      </w:pPr>
      <w:r>
        <w:rPr>
          <w:sz w:val="22"/>
          <w:szCs w:val="22"/>
          <w:lang w:eastAsia="ko-KR"/>
        </w:rPr>
        <w:t xml:space="preserve">C: If the preamble is decoded and data is not decoded, STA can initiate EIFS. </w:t>
      </w:r>
      <w:r w:rsidR="00912F1E">
        <w:rPr>
          <w:sz w:val="22"/>
          <w:szCs w:val="22"/>
          <w:lang w:eastAsia="ko-KR"/>
        </w:rPr>
        <w:t>... Need more discussion.</w:t>
      </w:r>
    </w:p>
    <w:p w14:paraId="7AF7FD74" w14:textId="3996635B" w:rsidR="00E66AC8" w:rsidRDefault="00E66AC8" w:rsidP="003D542A">
      <w:pPr>
        <w:pStyle w:val="a8"/>
        <w:ind w:left="360"/>
        <w:rPr>
          <w:sz w:val="22"/>
          <w:szCs w:val="22"/>
          <w:lang w:eastAsia="ko-KR"/>
        </w:rPr>
      </w:pPr>
      <w:r>
        <w:rPr>
          <w:sz w:val="22"/>
          <w:szCs w:val="22"/>
          <w:lang w:eastAsia="ko-KR"/>
        </w:rPr>
        <w:t xml:space="preserve">C: </w:t>
      </w:r>
      <w:r w:rsidR="00912F1E">
        <w:rPr>
          <w:sz w:val="22"/>
          <w:szCs w:val="22"/>
          <w:lang w:eastAsia="ko-KR"/>
        </w:rPr>
        <w:t>I also agree with the previous commenters. Need more discussion.</w:t>
      </w:r>
    </w:p>
    <w:p w14:paraId="596E5E9E" w14:textId="399AE183" w:rsidR="00912F1E" w:rsidRDefault="00912F1E" w:rsidP="003D542A">
      <w:pPr>
        <w:pStyle w:val="a8"/>
        <w:ind w:left="360"/>
        <w:rPr>
          <w:sz w:val="22"/>
          <w:szCs w:val="22"/>
          <w:lang w:eastAsia="ko-KR"/>
        </w:rPr>
      </w:pPr>
      <w:r w:rsidRPr="00912F1E">
        <w:rPr>
          <w:sz w:val="22"/>
          <w:szCs w:val="22"/>
          <w:highlight w:val="yellow"/>
          <w:lang w:eastAsia="ko-KR"/>
        </w:rPr>
        <w:t>SP is defered</w:t>
      </w:r>
      <w:r>
        <w:rPr>
          <w:sz w:val="22"/>
          <w:szCs w:val="22"/>
          <w:lang w:eastAsia="ko-KR"/>
        </w:rPr>
        <w:t xml:space="preserve"> </w:t>
      </w:r>
    </w:p>
    <w:p w14:paraId="7A30B4F4" w14:textId="77777777" w:rsidR="00912F1E" w:rsidRDefault="00912F1E" w:rsidP="003D542A">
      <w:pPr>
        <w:pStyle w:val="a8"/>
        <w:ind w:left="360"/>
        <w:rPr>
          <w:sz w:val="22"/>
          <w:szCs w:val="22"/>
          <w:lang w:eastAsia="ko-KR"/>
        </w:rPr>
      </w:pPr>
    </w:p>
    <w:p w14:paraId="2218EEB2" w14:textId="77777777" w:rsidR="003D542A" w:rsidRDefault="008218F2" w:rsidP="00A84994">
      <w:pPr>
        <w:pStyle w:val="a8"/>
        <w:numPr>
          <w:ilvl w:val="0"/>
          <w:numId w:val="22"/>
        </w:numPr>
        <w:rPr>
          <w:sz w:val="22"/>
          <w:szCs w:val="22"/>
        </w:rPr>
      </w:pPr>
      <w:hyperlink r:id="rId42" w:history="1">
        <w:r w:rsidR="003D542A" w:rsidRPr="00251B30">
          <w:rPr>
            <w:rStyle w:val="a6"/>
            <w:sz w:val="22"/>
            <w:szCs w:val="22"/>
          </w:rPr>
          <w:t>1085r</w:t>
        </w:r>
        <w:r w:rsidR="003D542A">
          <w:rPr>
            <w:rStyle w:val="a6"/>
            <w:sz w:val="22"/>
            <w:szCs w:val="22"/>
          </w:rPr>
          <w:t>4</w:t>
        </w:r>
      </w:hyperlink>
      <w:r w:rsidR="003D542A" w:rsidRPr="00251B30">
        <w:rPr>
          <w:sz w:val="22"/>
          <w:szCs w:val="22"/>
        </w:rPr>
        <w:t xml:space="preserve"> STR-Capability-Signaling</w:t>
      </w:r>
      <w:r w:rsidR="003D542A" w:rsidRPr="00251B30">
        <w:rPr>
          <w:sz w:val="22"/>
          <w:szCs w:val="22"/>
        </w:rPr>
        <w:tab/>
      </w:r>
      <w:r w:rsidR="003D542A" w:rsidRPr="00251B30">
        <w:rPr>
          <w:sz w:val="22"/>
          <w:szCs w:val="22"/>
        </w:rPr>
        <w:tab/>
      </w:r>
      <w:r w:rsidR="003D542A" w:rsidRPr="00251B30">
        <w:rPr>
          <w:sz w:val="22"/>
          <w:szCs w:val="22"/>
        </w:rPr>
        <w:tab/>
      </w:r>
      <w:r w:rsidR="003D542A" w:rsidRPr="00251B30">
        <w:rPr>
          <w:sz w:val="22"/>
          <w:szCs w:val="22"/>
        </w:rPr>
        <w:tab/>
        <w:t>Dibakar Das</w:t>
      </w:r>
    </w:p>
    <w:p w14:paraId="110B47B1" w14:textId="77777777" w:rsidR="003D542A" w:rsidRDefault="003D542A" w:rsidP="003D542A">
      <w:pPr>
        <w:pStyle w:val="a8"/>
        <w:ind w:left="360"/>
        <w:rPr>
          <w:sz w:val="22"/>
          <w:szCs w:val="22"/>
          <w:lang w:eastAsia="ko-KR"/>
        </w:rPr>
      </w:pPr>
      <w:r>
        <w:rPr>
          <w:rFonts w:hint="eastAsia"/>
          <w:sz w:val="22"/>
          <w:szCs w:val="22"/>
          <w:lang w:eastAsia="ko-KR"/>
        </w:rPr>
        <w:t>Discussion:</w:t>
      </w:r>
    </w:p>
    <w:p w14:paraId="78CA0A18" w14:textId="3A7BA32D" w:rsidR="003D542A" w:rsidRDefault="00912F1E" w:rsidP="003D542A">
      <w:pPr>
        <w:pStyle w:val="a8"/>
        <w:ind w:left="360"/>
        <w:rPr>
          <w:sz w:val="22"/>
          <w:szCs w:val="22"/>
          <w:lang w:eastAsia="ko-KR"/>
        </w:rPr>
      </w:pPr>
      <w:r>
        <w:rPr>
          <w:rFonts w:hint="eastAsia"/>
          <w:sz w:val="22"/>
          <w:szCs w:val="22"/>
          <w:lang w:eastAsia="ko-KR"/>
        </w:rPr>
        <w:t xml:space="preserve">C: </w:t>
      </w:r>
      <w:r w:rsidR="00EE114B">
        <w:rPr>
          <w:sz w:val="22"/>
          <w:szCs w:val="22"/>
          <w:lang w:eastAsia="ko-KR"/>
        </w:rPr>
        <w:t>What is the maximum number of links? Is this for STR or non-STR?</w:t>
      </w:r>
    </w:p>
    <w:p w14:paraId="342FD2C9" w14:textId="33E12699" w:rsidR="00EE114B" w:rsidRDefault="00EE114B" w:rsidP="003D542A">
      <w:pPr>
        <w:pStyle w:val="a8"/>
        <w:ind w:left="360"/>
        <w:rPr>
          <w:sz w:val="22"/>
          <w:szCs w:val="22"/>
          <w:lang w:eastAsia="ko-KR"/>
        </w:rPr>
      </w:pPr>
      <w:r>
        <w:rPr>
          <w:sz w:val="22"/>
          <w:szCs w:val="22"/>
          <w:lang w:eastAsia="ko-KR"/>
        </w:rPr>
        <w:t>A: It’s independent from STR or non-STR. Just the number of radio/links.</w:t>
      </w:r>
    </w:p>
    <w:p w14:paraId="5F928FF3" w14:textId="3DBC68A7" w:rsidR="00EE114B" w:rsidRDefault="00EE114B" w:rsidP="003D542A">
      <w:pPr>
        <w:pStyle w:val="a8"/>
        <w:ind w:left="360"/>
        <w:rPr>
          <w:sz w:val="22"/>
          <w:szCs w:val="22"/>
          <w:lang w:eastAsia="ko-KR"/>
        </w:rPr>
      </w:pPr>
      <w:r>
        <w:rPr>
          <w:sz w:val="22"/>
          <w:szCs w:val="22"/>
          <w:lang w:eastAsia="ko-KR"/>
        </w:rPr>
        <w:t xml:space="preserve">C: Got it. </w:t>
      </w:r>
    </w:p>
    <w:p w14:paraId="14A94B5A" w14:textId="40C155EF" w:rsidR="00EE114B" w:rsidRDefault="00EE114B" w:rsidP="003D542A">
      <w:pPr>
        <w:pStyle w:val="a8"/>
        <w:ind w:left="360"/>
        <w:rPr>
          <w:sz w:val="22"/>
          <w:szCs w:val="22"/>
          <w:lang w:eastAsia="ko-KR"/>
        </w:rPr>
      </w:pPr>
      <w:r>
        <w:rPr>
          <w:sz w:val="22"/>
          <w:szCs w:val="22"/>
          <w:lang w:eastAsia="ko-KR"/>
        </w:rPr>
        <w:t>C: how does it indicate the single radio case?</w:t>
      </w:r>
    </w:p>
    <w:p w14:paraId="0007A7E9" w14:textId="08A1209D" w:rsidR="00EE114B" w:rsidRDefault="00EE114B" w:rsidP="003D542A">
      <w:pPr>
        <w:pStyle w:val="a8"/>
        <w:ind w:left="360"/>
        <w:rPr>
          <w:sz w:val="22"/>
          <w:szCs w:val="22"/>
          <w:lang w:eastAsia="ko-KR"/>
        </w:rPr>
      </w:pPr>
      <w:r>
        <w:rPr>
          <w:sz w:val="22"/>
          <w:szCs w:val="22"/>
          <w:lang w:eastAsia="ko-KR"/>
        </w:rPr>
        <w:t>A: So, I mentioned here that it’s related to Data frame exchange in the SP text.</w:t>
      </w:r>
    </w:p>
    <w:p w14:paraId="316B9E35" w14:textId="7207D0C5" w:rsidR="00EE114B" w:rsidRDefault="00EE114B" w:rsidP="003D542A">
      <w:pPr>
        <w:pStyle w:val="a8"/>
        <w:ind w:left="360"/>
        <w:rPr>
          <w:sz w:val="22"/>
          <w:szCs w:val="22"/>
          <w:lang w:eastAsia="ko-KR"/>
        </w:rPr>
      </w:pPr>
      <w:r>
        <w:rPr>
          <w:sz w:val="22"/>
          <w:szCs w:val="22"/>
          <w:lang w:eastAsia="ko-KR"/>
        </w:rPr>
        <w:t>C: SP 3, because the signaling indication overhead is not big. ...</w:t>
      </w:r>
    </w:p>
    <w:p w14:paraId="286CD3D8" w14:textId="2FD7015E" w:rsidR="00EE114B" w:rsidRDefault="00EE114B" w:rsidP="003D542A">
      <w:pPr>
        <w:pStyle w:val="a8"/>
        <w:ind w:left="360"/>
        <w:rPr>
          <w:sz w:val="22"/>
          <w:szCs w:val="22"/>
          <w:lang w:eastAsia="ko-KR"/>
        </w:rPr>
      </w:pPr>
      <w:r>
        <w:rPr>
          <w:sz w:val="22"/>
          <w:szCs w:val="22"/>
          <w:lang w:eastAsia="ko-KR"/>
        </w:rPr>
        <w:t>C: Your intention is only bitmap. Or other additional information can be included?</w:t>
      </w:r>
    </w:p>
    <w:p w14:paraId="5717319C" w14:textId="7D643EB1" w:rsidR="00EE114B" w:rsidRDefault="00EE114B" w:rsidP="003D542A">
      <w:pPr>
        <w:pStyle w:val="a8"/>
        <w:ind w:left="360"/>
        <w:rPr>
          <w:sz w:val="22"/>
          <w:szCs w:val="22"/>
          <w:lang w:eastAsia="ko-KR"/>
        </w:rPr>
      </w:pPr>
      <w:r>
        <w:rPr>
          <w:sz w:val="22"/>
          <w:szCs w:val="22"/>
          <w:lang w:eastAsia="ko-KR"/>
        </w:rPr>
        <w:t>A: This is just common part on either method.</w:t>
      </w:r>
    </w:p>
    <w:p w14:paraId="665C48DD" w14:textId="0D42298B" w:rsidR="00EE114B" w:rsidRDefault="00EE114B" w:rsidP="003D542A">
      <w:pPr>
        <w:pStyle w:val="a8"/>
        <w:ind w:left="360"/>
        <w:rPr>
          <w:sz w:val="22"/>
          <w:szCs w:val="22"/>
          <w:lang w:eastAsia="ko-KR"/>
        </w:rPr>
      </w:pPr>
      <w:r>
        <w:rPr>
          <w:sz w:val="22"/>
          <w:szCs w:val="22"/>
          <w:lang w:eastAsia="ko-KR"/>
        </w:rPr>
        <w:t xml:space="preserve">C: Other indication could be discussed together. </w:t>
      </w:r>
    </w:p>
    <w:p w14:paraId="09C60889" w14:textId="6737C7C2" w:rsidR="00EE114B" w:rsidRDefault="00EE114B" w:rsidP="003D542A">
      <w:pPr>
        <w:pStyle w:val="a8"/>
        <w:ind w:left="360"/>
        <w:rPr>
          <w:sz w:val="22"/>
          <w:szCs w:val="22"/>
          <w:lang w:eastAsia="ko-KR"/>
        </w:rPr>
      </w:pPr>
      <w:r>
        <w:rPr>
          <w:sz w:val="22"/>
          <w:szCs w:val="22"/>
          <w:lang w:eastAsia="ko-KR"/>
        </w:rPr>
        <w:t xml:space="preserve">C: SP 2, you have two subfields, EMLSR mode and EMLMR. I think 1 bit is enough. </w:t>
      </w:r>
      <w:r w:rsidR="00D50DD9">
        <w:rPr>
          <w:sz w:val="22"/>
          <w:szCs w:val="22"/>
          <w:lang w:eastAsia="ko-KR"/>
        </w:rPr>
        <w:t xml:space="preserve">STA cannot have both mode. </w:t>
      </w:r>
    </w:p>
    <w:p w14:paraId="59F874DD" w14:textId="6AD8CE78" w:rsidR="00EE114B" w:rsidRDefault="00EE114B" w:rsidP="003D542A">
      <w:pPr>
        <w:pStyle w:val="a8"/>
        <w:ind w:left="360"/>
        <w:rPr>
          <w:sz w:val="22"/>
          <w:szCs w:val="22"/>
          <w:lang w:eastAsia="ko-KR"/>
        </w:rPr>
      </w:pPr>
      <w:r>
        <w:rPr>
          <w:sz w:val="22"/>
          <w:szCs w:val="22"/>
          <w:lang w:eastAsia="ko-KR"/>
        </w:rPr>
        <w:t>A: AP MLD can support two modes.</w:t>
      </w:r>
    </w:p>
    <w:p w14:paraId="0EE25966" w14:textId="77777777" w:rsidR="00912F1E" w:rsidRDefault="00912F1E" w:rsidP="003D542A">
      <w:pPr>
        <w:pStyle w:val="a8"/>
        <w:ind w:left="360"/>
        <w:rPr>
          <w:sz w:val="22"/>
          <w:szCs w:val="22"/>
          <w:lang w:eastAsia="ko-KR"/>
        </w:rPr>
      </w:pPr>
    </w:p>
    <w:p w14:paraId="68CC19A6" w14:textId="337B7D8C" w:rsidR="00D50DD9" w:rsidRDefault="00D50DD9" w:rsidP="00D50DD9">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11:58 ET</w:t>
      </w:r>
    </w:p>
    <w:p w14:paraId="5000AA7B" w14:textId="77777777" w:rsidR="00912F1E" w:rsidRPr="00251B30" w:rsidRDefault="00912F1E" w:rsidP="003D542A">
      <w:pPr>
        <w:pStyle w:val="a8"/>
        <w:ind w:left="360"/>
        <w:rPr>
          <w:sz w:val="22"/>
          <w:szCs w:val="22"/>
          <w:lang w:eastAsia="ko-KR"/>
        </w:rPr>
      </w:pPr>
    </w:p>
    <w:p w14:paraId="4C3BE3E3" w14:textId="77777777" w:rsidR="004E285D" w:rsidRDefault="004E285D" w:rsidP="00E24191">
      <w:pPr>
        <w:pStyle w:val="a8"/>
        <w:ind w:left="643"/>
        <w:rPr>
          <w:szCs w:val="22"/>
          <w:lang w:val="en-US" w:eastAsia="ko-KR"/>
        </w:rPr>
      </w:pPr>
    </w:p>
    <w:p w14:paraId="58BD073D" w14:textId="77777777" w:rsidR="0044555F" w:rsidRDefault="0044555F" w:rsidP="00E24191">
      <w:pPr>
        <w:pStyle w:val="a8"/>
        <w:ind w:left="643"/>
        <w:rPr>
          <w:szCs w:val="22"/>
          <w:lang w:val="en-US" w:eastAsia="ko-KR"/>
        </w:rPr>
      </w:pPr>
    </w:p>
    <w:p w14:paraId="1FCFFEA9" w14:textId="62543AA1" w:rsidR="00BB6FB8" w:rsidRPr="00BB6FB8" w:rsidRDefault="00BB6FB8" w:rsidP="00BB6FB8">
      <w:pPr>
        <w:rPr>
          <w:sz w:val="24"/>
          <w:szCs w:val="22"/>
          <w:lang w:val="en-US" w:eastAsia="ko-KR"/>
        </w:rPr>
      </w:pPr>
      <w:r>
        <w:rPr>
          <w:szCs w:val="22"/>
          <w:lang w:val="en-US" w:eastAsia="ko-KR"/>
        </w:rPr>
        <w:br w:type="page"/>
      </w:r>
      <w:r>
        <w:rPr>
          <w:rFonts w:hint="eastAsia"/>
          <w:sz w:val="24"/>
          <w:szCs w:val="22"/>
          <w:lang w:val="en-US" w:eastAsia="ko-KR"/>
        </w:rPr>
        <w:lastRenderedPageBreak/>
        <w:t xml:space="preserve">Thursday </w:t>
      </w:r>
      <w:r>
        <w:rPr>
          <w:b/>
          <w:u w:val="single"/>
        </w:rPr>
        <w:t>19 November</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9695D49" w14:textId="77777777" w:rsidR="00BB6FB8" w:rsidRDefault="00BB6FB8" w:rsidP="00BB6FB8"/>
    <w:p w14:paraId="2A2C5C5D" w14:textId="77777777" w:rsidR="00BB6FB8" w:rsidRDefault="00BB6FB8" w:rsidP="00BB6FB8">
      <w:r>
        <w:t>Chairman:</w:t>
      </w:r>
      <w:r w:rsidRPr="006215D1">
        <w:t xml:space="preserve"> </w:t>
      </w:r>
      <w:r>
        <w:t>Liwen Chu (NXP)</w:t>
      </w:r>
    </w:p>
    <w:p w14:paraId="02E02106" w14:textId="77777777" w:rsidR="00BB6FB8" w:rsidRDefault="00BB6FB8" w:rsidP="00BB6FB8">
      <w:r>
        <w:t>Secretary: Jeongki Kim (LG Electronics)</w:t>
      </w:r>
    </w:p>
    <w:p w14:paraId="6B5F905C" w14:textId="77777777" w:rsidR="00BB6FB8" w:rsidRDefault="00BB6FB8" w:rsidP="00BB6FB8"/>
    <w:p w14:paraId="4C320792" w14:textId="77777777" w:rsidR="00BB6FB8" w:rsidRDefault="00BB6FB8" w:rsidP="00BB6FB8">
      <w:r>
        <w:t>This meeting took place using a webex session.</w:t>
      </w:r>
    </w:p>
    <w:p w14:paraId="3659370B" w14:textId="77777777" w:rsidR="00BB6FB8" w:rsidRDefault="00BB6FB8" w:rsidP="00BB6FB8">
      <w:pPr>
        <w:rPr>
          <w:b/>
          <w:u w:val="single"/>
        </w:rPr>
      </w:pPr>
    </w:p>
    <w:p w14:paraId="17A17405" w14:textId="77777777" w:rsidR="00BB6FB8" w:rsidRDefault="00BB6FB8" w:rsidP="00BB6FB8">
      <w:pPr>
        <w:rPr>
          <w:b/>
        </w:rPr>
      </w:pPr>
      <w:r>
        <w:rPr>
          <w:b/>
        </w:rPr>
        <w:t>Introduction</w:t>
      </w:r>
    </w:p>
    <w:p w14:paraId="27ECA12F" w14:textId="1836373D" w:rsidR="00BB6FB8" w:rsidRDefault="00BB6FB8" w:rsidP="00A84994">
      <w:pPr>
        <w:numPr>
          <w:ilvl w:val="0"/>
          <w:numId w:val="26"/>
        </w:numPr>
      </w:pPr>
      <w:r>
        <w:t>The Chair (Liwen, NXP) calls the meeting to order at 19:03am EDT. The Chair introduces himself and the Secretary, Jeongki Kim (LG)</w:t>
      </w:r>
    </w:p>
    <w:p w14:paraId="3BF058D9" w14:textId="77777777" w:rsidR="00BB6FB8" w:rsidRDefault="00BB6FB8" w:rsidP="00A84994">
      <w:pPr>
        <w:numPr>
          <w:ilvl w:val="0"/>
          <w:numId w:val="26"/>
        </w:numPr>
      </w:pPr>
      <w:r>
        <w:t>The Chair goes through the 802 and 802.11 IPR policy and procedures and asks if there is anyone that is aware of any potentially essential patents. Nobody speaks up.</w:t>
      </w:r>
    </w:p>
    <w:p w14:paraId="0E8D4F55" w14:textId="77777777" w:rsidR="00BB6FB8" w:rsidRPr="00157ED2" w:rsidRDefault="00BB6FB8" w:rsidP="00A84994">
      <w:pPr>
        <w:numPr>
          <w:ilvl w:val="0"/>
          <w:numId w:val="26"/>
        </w:numPr>
      </w:pPr>
      <w:r w:rsidRPr="00157ED2">
        <w:t>The Chair recommends using IMAT for recording the attendance.</w:t>
      </w:r>
    </w:p>
    <w:p w14:paraId="5E2922D4" w14:textId="77777777" w:rsidR="00BB6FB8" w:rsidRPr="00157ED2" w:rsidRDefault="00BB6FB8" w:rsidP="00BB6FB8">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2A0CA2" w14:textId="77777777" w:rsidR="00BB6FB8" w:rsidRPr="00157ED2" w:rsidRDefault="00BB6FB8" w:rsidP="00BB6FB8">
      <w:pPr>
        <w:pStyle w:val="a8"/>
        <w:numPr>
          <w:ilvl w:val="1"/>
          <w:numId w:val="2"/>
        </w:numPr>
        <w:rPr>
          <w:sz w:val="22"/>
          <w:lang w:val="en-US"/>
        </w:rPr>
      </w:pPr>
      <w:r>
        <w:rPr>
          <w:sz w:val="22"/>
        </w:rPr>
        <w:t xml:space="preserve">If you are unable to record the attendance via </w:t>
      </w:r>
      <w:hyperlink r:id="rId4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4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5" w:history="1">
        <w:r w:rsidRPr="00132C67">
          <w:rPr>
            <w:rStyle w:val="a6"/>
            <w:sz w:val="22"/>
            <w:szCs w:val="22"/>
          </w:rPr>
          <w:t>jeongki.kim@lge.com</w:t>
        </w:r>
      </w:hyperlink>
      <w:r w:rsidRPr="00E6799D">
        <w:rPr>
          <w:sz w:val="22"/>
          <w:szCs w:val="22"/>
        </w:rPr>
        <w:t>)</w:t>
      </w:r>
    </w:p>
    <w:p w14:paraId="47339917" w14:textId="77777777" w:rsidR="00BB6FB8" w:rsidRDefault="00BB6FB8" w:rsidP="00BB6FB8">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8820" w:type="dxa"/>
        <w:tblCellMar>
          <w:left w:w="0" w:type="dxa"/>
          <w:right w:w="0" w:type="dxa"/>
        </w:tblCellMar>
        <w:tblLook w:val="04A0" w:firstRow="1" w:lastRow="0" w:firstColumn="1" w:lastColumn="0" w:noHBand="0" w:noVBand="1"/>
      </w:tblPr>
      <w:tblGrid>
        <w:gridCol w:w="1240"/>
        <w:gridCol w:w="2581"/>
        <w:gridCol w:w="5539"/>
      </w:tblGrid>
      <w:tr w:rsidR="00A05A06" w14:paraId="34D90FD9" w14:textId="77777777" w:rsidTr="00A05A06">
        <w:trPr>
          <w:trHeight w:val="300"/>
        </w:trPr>
        <w:tc>
          <w:tcPr>
            <w:tcW w:w="1380" w:type="dxa"/>
            <w:noWrap/>
            <w:tcMar>
              <w:top w:w="15" w:type="dxa"/>
              <w:left w:w="15" w:type="dxa"/>
              <w:bottom w:w="0" w:type="dxa"/>
              <w:right w:w="15" w:type="dxa"/>
            </w:tcMar>
            <w:vAlign w:val="bottom"/>
            <w:hideMark/>
          </w:tcPr>
          <w:p w14:paraId="42E8617C" w14:textId="77777777" w:rsidR="00A05A06" w:rsidRDefault="00A05A06">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20" w:type="dxa"/>
            <w:noWrap/>
            <w:tcMar>
              <w:top w:w="15" w:type="dxa"/>
              <w:left w:w="15" w:type="dxa"/>
              <w:bottom w:w="0" w:type="dxa"/>
              <w:right w:w="15" w:type="dxa"/>
            </w:tcMar>
            <w:vAlign w:val="bottom"/>
            <w:hideMark/>
          </w:tcPr>
          <w:p w14:paraId="67F09C4C" w14:textId="77777777" w:rsidR="00A05A06" w:rsidRDefault="00A05A06">
            <w:pPr>
              <w:rPr>
                <w:rFonts w:ascii="Calibri" w:hAnsi="Calibri" w:cs="Calibri"/>
                <w:color w:val="000000"/>
                <w:kern w:val="2"/>
                <w:szCs w:val="22"/>
              </w:rPr>
            </w:pPr>
            <w:r>
              <w:rPr>
                <w:rFonts w:ascii="Calibri" w:hAnsi="Calibri" w:cs="Calibri"/>
                <w:color w:val="000000"/>
                <w:kern w:val="2"/>
                <w:szCs w:val="22"/>
              </w:rPr>
              <w:t>Name</w:t>
            </w:r>
          </w:p>
        </w:tc>
        <w:tc>
          <w:tcPr>
            <w:tcW w:w="3460" w:type="dxa"/>
            <w:noWrap/>
            <w:tcMar>
              <w:top w:w="15" w:type="dxa"/>
              <w:left w:w="15" w:type="dxa"/>
              <w:bottom w:w="0" w:type="dxa"/>
              <w:right w:w="15" w:type="dxa"/>
            </w:tcMar>
            <w:vAlign w:val="bottom"/>
            <w:hideMark/>
          </w:tcPr>
          <w:p w14:paraId="14A9100A" w14:textId="77777777" w:rsidR="00A05A06" w:rsidRDefault="00A05A06">
            <w:pPr>
              <w:rPr>
                <w:rFonts w:ascii="Calibri" w:hAnsi="Calibri" w:cs="Calibri"/>
                <w:color w:val="000000"/>
                <w:kern w:val="2"/>
                <w:szCs w:val="22"/>
              </w:rPr>
            </w:pPr>
            <w:r>
              <w:rPr>
                <w:rFonts w:ascii="Calibri" w:hAnsi="Calibri" w:cs="Calibri"/>
                <w:color w:val="000000"/>
                <w:kern w:val="2"/>
                <w:szCs w:val="22"/>
              </w:rPr>
              <w:t>Affiliation</w:t>
            </w:r>
          </w:p>
        </w:tc>
      </w:tr>
      <w:tr w:rsidR="00A05A06" w14:paraId="0E0F214A" w14:textId="77777777" w:rsidTr="00A05A06">
        <w:trPr>
          <w:trHeight w:val="300"/>
        </w:trPr>
        <w:tc>
          <w:tcPr>
            <w:tcW w:w="0" w:type="auto"/>
            <w:noWrap/>
            <w:tcMar>
              <w:top w:w="15" w:type="dxa"/>
              <w:left w:w="15" w:type="dxa"/>
              <w:bottom w:w="0" w:type="dxa"/>
              <w:right w:w="15" w:type="dxa"/>
            </w:tcMar>
            <w:vAlign w:val="bottom"/>
            <w:hideMark/>
          </w:tcPr>
          <w:p w14:paraId="0641C4D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29FB46" w14:textId="77777777" w:rsidR="00A05A06" w:rsidRDefault="00A05A0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79996D9D" w14:textId="77777777" w:rsidR="00A05A06" w:rsidRDefault="00A05A06">
            <w:pPr>
              <w:rPr>
                <w:rFonts w:ascii="Calibri" w:hAnsi="Calibri" w:cs="Calibri"/>
                <w:color w:val="000000"/>
                <w:kern w:val="2"/>
                <w:szCs w:val="22"/>
              </w:rPr>
            </w:pPr>
            <w:r>
              <w:rPr>
                <w:rFonts w:ascii="Calibri" w:hAnsi="Calibri" w:cs="Calibri"/>
                <w:color w:val="000000"/>
                <w:kern w:val="2"/>
                <w:szCs w:val="22"/>
              </w:rPr>
              <w:t>TOSHIBA Corporation</w:t>
            </w:r>
          </w:p>
        </w:tc>
      </w:tr>
      <w:tr w:rsidR="00A05A06" w14:paraId="6EDE42DD" w14:textId="77777777" w:rsidTr="00A05A06">
        <w:trPr>
          <w:trHeight w:val="300"/>
        </w:trPr>
        <w:tc>
          <w:tcPr>
            <w:tcW w:w="0" w:type="auto"/>
            <w:noWrap/>
            <w:tcMar>
              <w:top w:w="15" w:type="dxa"/>
              <w:left w:w="15" w:type="dxa"/>
              <w:bottom w:w="0" w:type="dxa"/>
              <w:right w:w="15" w:type="dxa"/>
            </w:tcMar>
            <w:vAlign w:val="bottom"/>
            <w:hideMark/>
          </w:tcPr>
          <w:p w14:paraId="757CD41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0E1901C" w14:textId="77777777" w:rsidR="00A05A06" w:rsidRDefault="00A05A0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8625185"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35F9CB2D" w14:textId="77777777" w:rsidTr="00A05A06">
        <w:trPr>
          <w:trHeight w:val="300"/>
        </w:trPr>
        <w:tc>
          <w:tcPr>
            <w:tcW w:w="0" w:type="auto"/>
            <w:noWrap/>
            <w:tcMar>
              <w:top w:w="15" w:type="dxa"/>
              <w:left w:w="15" w:type="dxa"/>
              <w:bottom w:w="0" w:type="dxa"/>
              <w:right w:w="15" w:type="dxa"/>
            </w:tcMar>
            <w:vAlign w:val="bottom"/>
            <w:hideMark/>
          </w:tcPr>
          <w:p w14:paraId="5FB819A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4BE4317" w14:textId="77777777" w:rsidR="00A05A06" w:rsidRDefault="00A05A0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2208E25"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31994E05" w14:textId="77777777" w:rsidTr="00A05A06">
        <w:trPr>
          <w:trHeight w:val="300"/>
        </w:trPr>
        <w:tc>
          <w:tcPr>
            <w:tcW w:w="0" w:type="auto"/>
            <w:noWrap/>
            <w:tcMar>
              <w:top w:w="15" w:type="dxa"/>
              <w:left w:w="15" w:type="dxa"/>
              <w:bottom w:w="0" w:type="dxa"/>
              <w:right w:w="15" w:type="dxa"/>
            </w:tcMar>
            <w:vAlign w:val="bottom"/>
            <w:hideMark/>
          </w:tcPr>
          <w:p w14:paraId="4AF45DD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BC1899B" w14:textId="77777777" w:rsidR="00A05A06" w:rsidRDefault="00A05A06">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6AC8BA20" w14:textId="77777777" w:rsidR="00A05A06" w:rsidRDefault="00A05A06">
            <w:pPr>
              <w:rPr>
                <w:rFonts w:ascii="Calibri" w:hAnsi="Calibri" w:cs="Calibri"/>
                <w:color w:val="000000"/>
                <w:kern w:val="2"/>
                <w:szCs w:val="22"/>
              </w:rPr>
            </w:pPr>
            <w:r>
              <w:rPr>
                <w:rFonts w:ascii="Calibri" w:hAnsi="Calibri" w:cs="Calibri"/>
                <w:color w:val="000000"/>
                <w:kern w:val="2"/>
                <w:szCs w:val="22"/>
              </w:rPr>
              <w:t>Intel Corporation</w:t>
            </w:r>
          </w:p>
        </w:tc>
      </w:tr>
      <w:tr w:rsidR="00A05A06" w14:paraId="6138B1EB" w14:textId="77777777" w:rsidTr="00A05A06">
        <w:trPr>
          <w:trHeight w:val="300"/>
        </w:trPr>
        <w:tc>
          <w:tcPr>
            <w:tcW w:w="0" w:type="auto"/>
            <w:noWrap/>
            <w:tcMar>
              <w:top w:w="15" w:type="dxa"/>
              <w:left w:w="15" w:type="dxa"/>
              <w:bottom w:w="0" w:type="dxa"/>
              <w:right w:w="15" w:type="dxa"/>
            </w:tcMar>
            <w:vAlign w:val="bottom"/>
            <w:hideMark/>
          </w:tcPr>
          <w:p w14:paraId="6152DAF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2A77566" w14:textId="77777777" w:rsidR="00A05A06" w:rsidRDefault="00A05A0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2D4F95F5" w14:textId="77777777" w:rsidR="00A05A06" w:rsidRDefault="00A05A06">
            <w:pPr>
              <w:rPr>
                <w:rFonts w:ascii="Calibri" w:hAnsi="Calibri" w:cs="Calibri"/>
                <w:color w:val="000000"/>
                <w:kern w:val="2"/>
                <w:szCs w:val="22"/>
              </w:rPr>
            </w:pPr>
            <w:r>
              <w:rPr>
                <w:rFonts w:ascii="Calibri" w:hAnsi="Calibri" w:cs="Calibri"/>
                <w:color w:val="000000"/>
                <w:kern w:val="2"/>
                <w:szCs w:val="22"/>
              </w:rPr>
              <w:t>Sony Corporation</w:t>
            </w:r>
          </w:p>
        </w:tc>
      </w:tr>
      <w:tr w:rsidR="00A05A06" w14:paraId="3CCC3F69" w14:textId="77777777" w:rsidTr="00A05A06">
        <w:trPr>
          <w:trHeight w:val="300"/>
        </w:trPr>
        <w:tc>
          <w:tcPr>
            <w:tcW w:w="0" w:type="auto"/>
            <w:noWrap/>
            <w:tcMar>
              <w:top w:w="15" w:type="dxa"/>
              <w:left w:w="15" w:type="dxa"/>
              <w:bottom w:w="0" w:type="dxa"/>
              <w:right w:w="15" w:type="dxa"/>
            </w:tcMar>
            <w:vAlign w:val="bottom"/>
            <w:hideMark/>
          </w:tcPr>
          <w:p w14:paraId="570E5D0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D13115B" w14:textId="77777777" w:rsidR="00A05A06" w:rsidRDefault="00A05A06">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3F8DC506"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7D35DA11" w14:textId="77777777" w:rsidTr="00A05A06">
        <w:trPr>
          <w:trHeight w:val="300"/>
        </w:trPr>
        <w:tc>
          <w:tcPr>
            <w:tcW w:w="0" w:type="auto"/>
            <w:noWrap/>
            <w:tcMar>
              <w:top w:w="15" w:type="dxa"/>
              <w:left w:w="15" w:type="dxa"/>
              <w:bottom w:w="0" w:type="dxa"/>
              <w:right w:w="15" w:type="dxa"/>
            </w:tcMar>
            <w:vAlign w:val="bottom"/>
            <w:hideMark/>
          </w:tcPr>
          <w:p w14:paraId="02A97CE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B28A67F" w14:textId="77777777" w:rsidR="00A05A06" w:rsidRDefault="00A05A0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188190D"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46CB184B" w14:textId="77777777" w:rsidTr="00A05A06">
        <w:trPr>
          <w:trHeight w:val="300"/>
        </w:trPr>
        <w:tc>
          <w:tcPr>
            <w:tcW w:w="0" w:type="auto"/>
            <w:noWrap/>
            <w:tcMar>
              <w:top w:w="15" w:type="dxa"/>
              <w:left w:w="15" w:type="dxa"/>
              <w:bottom w:w="0" w:type="dxa"/>
              <w:right w:w="15" w:type="dxa"/>
            </w:tcMar>
            <w:vAlign w:val="bottom"/>
            <w:hideMark/>
          </w:tcPr>
          <w:p w14:paraId="15FBAFE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3989A04" w14:textId="77777777" w:rsidR="00A05A06" w:rsidRDefault="00A05A06">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40598EE1" w14:textId="77777777" w:rsidR="00A05A06" w:rsidRDefault="00A05A06">
            <w:pPr>
              <w:rPr>
                <w:rFonts w:ascii="Calibri" w:hAnsi="Calibri" w:cs="Calibri"/>
                <w:color w:val="000000"/>
                <w:kern w:val="2"/>
                <w:szCs w:val="22"/>
              </w:rPr>
            </w:pPr>
            <w:r>
              <w:rPr>
                <w:rFonts w:ascii="Calibri" w:hAnsi="Calibri" w:cs="Calibri"/>
                <w:color w:val="000000"/>
                <w:kern w:val="2"/>
                <w:szCs w:val="22"/>
              </w:rPr>
              <w:t>MaxLinear Corp</w:t>
            </w:r>
          </w:p>
        </w:tc>
      </w:tr>
      <w:tr w:rsidR="00A05A06" w14:paraId="7D736B31" w14:textId="77777777" w:rsidTr="00A05A06">
        <w:trPr>
          <w:trHeight w:val="300"/>
        </w:trPr>
        <w:tc>
          <w:tcPr>
            <w:tcW w:w="0" w:type="auto"/>
            <w:noWrap/>
            <w:tcMar>
              <w:top w:w="15" w:type="dxa"/>
              <w:left w:w="15" w:type="dxa"/>
              <w:bottom w:w="0" w:type="dxa"/>
              <w:right w:w="15" w:type="dxa"/>
            </w:tcMar>
            <w:vAlign w:val="bottom"/>
            <w:hideMark/>
          </w:tcPr>
          <w:p w14:paraId="786FC4D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2DE8261" w14:textId="77777777" w:rsidR="00A05A06" w:rsidRDefault="00A05A06">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5D3CB833"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70A78405" w14:textId="77777777" w:rsidTr="00A05A06">
        <w:trPr>
          <w:trHeight w:val="300"/>
        </w:trPr>
        <w:tc>
          <w:tcPr>
            <w:tcW w:w="0" w:type="auto"/>
            <w:noWrap/>
            <w:tcMar>
              <w:top w:w="15" w:type="dxa"/>
              <w:left w:w="15" w:type="dxa"/>
              <w:bottom w:w="0" w:type="dxa"/>
              <w:right w:w="15" w:type="dxa"/>
            </w:tcMar>
            <w:vAlign w:val="bottom"/>
            <w:hideMark/>
          </w:tcPr>
          <w:p w14:paraId="4FE441DE"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2BFC049" w14:textId="77777777" w:rsidR="00A05A06" w:rsidRDefault="00A05A0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114073CF" w14:textId="77777777" w:rsidR="00A05A06" w:rsidRDefault="00A05A06">
            <w:pPr>
              <w:rPr>
                <w:rFonts w:ascii="Calibri" w:hAnsi="Calibri" w:cs="Calibri"/>
                <w:color w:val="000000"/>
                <w:kern w:val="2"/>
                <w:szCs w:val="22"/>
              </w:rPr>
            </w:pPr>
            <w:r>
              <w:rPr>
                <w:rFonts w:ascii="Calibri" w:hAnsi="Calibri" w:cs="Calibri"/>
                <w:color w:val="000000"/>
                <w:kern w:val="2"/>
                <w:szCs w:val="22"/>
              </w:rPr>
              <w:t>Panasonic Asia Pacific Pte Ltd.</w:t>
            </w:r>
          </w:p>
        </w:tc>
      </w:tr>
      <w:tr w:rsidR="00A05A06" w14:paraId="64CD897A" w14:textId="77777777" w:rsidTr="00A05A06">
        <w:trPr>
          <w:trHeight w:val="300"/>
        </w:trPr>
        <w:tc>
          <w:tcPr>
            <w:tcW w:w="0" w:type="auto"/>
            <w:noWrap/>
            <w:tcMar>
              <w:top w:w="15" w:type="dxa"/>
              <w:left w:w="15" w:type="dxa"/>
              <w:bottom w:w="0" w:type="dxa"/>
              <w:right w:w="15" w:type="dxa"/>
            </w:tcMar>
            <w:vAlign w:val="bottom"/>
            <w:hideMark/>
          </w:tcPr>
          <w:p w14:paraId="6580B10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13FABD" w14:textId="77777777" w:rsidR="00A05A06" w:rsidRDefault="00A05A0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3A86EA0B" w14:textId="77777777" w:rsidR="00A05A06" w:rsidRDefault="00A05A06">
            <w:pPr>
              <w:rPr>
                <w:rFonts w:ascii="Calibri" w:hAnsi="Calibri" w:cs="Calibri"/>
                <w:color w:val="000000"/>
                <w:kern w:val="2"/>
                <w:szCs w:val="22"/>
              </w:rPr>
            </w:pPr>
            <w:r>
              <w:rPr>
                <w:rFonts w:ascii="Calibri" w:hAnsi="Calibri" w:cs="Calibri"/>
                <w:color w:val="000000"/>
                <w:kern w:val="2"/>
                <w:szCs w:val="22"/>
              </w:rPr>
              <w:t>Realtek Semiconductor Corp.</w:t>
            </w:r>
          </w:p>
        </w:tc>
      </w:tr>
      <w:tr w:rsidR="00A05A06" w14:paraId="752E380B" w14:textId="77777777" w:rsidTr="00A05A06">
        <w:trPr>
          <w:trHeight w:val="300"/>
        </w:trPr>
        <w:tc>
          <w:tcPr>
            <w:tcW w:w="0" w:type="auto"/>
            <w:noWrap/>
            <w:tcMar>
              <w:top w:w="15" w:type="dxa"/>
              <w:left w:w="15" w:type="dxa"/>
              <w:bottom w:w="0" w:type="dxa"/>
              <w:right w:w="15" w:type="dxa"/>
            </w:tcMar>
            <w:vAlign w:val="bottom"/>
            <w:hideMark/>
          </w:tcPr>
          <w:p w14:paraId="3C1FF33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0C2ACBF" w14:textId="77777777" w:rsidR="00A05A06" w:rsidRDefault="00A05A0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769E976" w14:textId="77777777" w:rsidR="00A05A06" w:rsidRDefault="00A05A06">
            <w:pPr>
              <w:rPr>
                <w:rFonts w:ascii="Calibri" w:hAnsi="Calibri" w:cs="Calibri"/>
                <w:color w:val="000000"/>
                <w:kern w:val="2"/>
                <w:szCs w:val="22"/>
              </w:rPr>
            </w:pPr>
            <w:r>
              <w:rPr>
                <w:rFonts w:ascii="Calibri" w:hAnsi="Calibri" w:cs="Calibri"/>
                <w:color w:val="000000"/>
                <w:kern w:val="2"/>
                <w:szCs w:val="22"/>
              </w:rPr>
              <w:t>Perspecta Labs Inc.</w:t>
            </w:r>
          </w:p>
        </w:tc>
      </w:tr>
      <w:tr w:rsidR="00A05A06" w14:paraId="7B3F8B63" w14:textId="77777777" w:rsidTr="00A05A06">
        <w:trPr>
          <w:trHeight w:val="300"/>
        </w:trPr>
        <w:tc>
          <w:tcPr>
            <w:tcW w:w="0" w:type="auto"/>
            <w:noWrap/>
            <w:tcMar>
              <w:top w:w="15" w:type="dxa"/>
              <w:left w:w="15" w:type="dxa"/>
              <w:bottom w:w="0" w:type="dxa"/>
              <w:right w:w="15" w:type="dxa"/>
            </w:tcMar>
            <w:vAlign w:val="bottom"/>
            <w:hideMark/>
          </w:tcPr>
          <w:p w14:paraId="0928F89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3D525E7" w14:textId="77777777" w:rsidR="00A05A06" w:rsidRDefault="00A05A06">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31BC41F"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07A71B83" w14:textId="77777777" w:rsidTr="00A05A06">
        <w:trPr>
          <w:trHeight w:val="300"/>
        </w:trPr>
        <w:tc>
          <w:tcPr>
            <w:tcW w:w="0" w:type="auto"/>
            <w:noWrap/>
            <w:tcMar>
              <w:top w:w="15" w:type="dxa"/>
              <w:left w:w="15" w:type="dxa"/>
              <w:bottom w:w="0" w:type="dxa"/>
              <w:right w:w="15" w:type="dxa"/>
            </w:tcMar>
            <w:vAlign w:val="bottom"/>
            <w:hideMark/>
          </w:tcPr>
          <w:p w14:paraId="4FD342A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B1243C" w14:textId="77777777" w:rsidR="00A05A06" w:rsidRDefault="00A05A0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4C7FFA5"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373045AA" w14:textId="77777777" w:rsidTr="00A05A06">
        <w:trPr>
          <w:trHeight w:val="300"/>
        </w:trPr>
        <w:tc>
          <w:tcPr>
            <w:tcW w:w="0" w:type="auto"/>
            <w:noWrap/>
            <w:tcMar>
              <w:top w:w="15" w:type="dxa"/>
              <w:left w:w="15" w:type="dxa"/>
              <w:bottom w:w="0" w:type="dxa"/>
              <w:right w:w="15" w:type="dxa"/>
            </w:tcMar>
            <w:vAlign w:val="bottom"/>
            <w:hideMark/>
          </w:tcPr>
          <w:p w14:paraId="30D7176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6A9A7B4" w14:textId="77777777" w:rsidR="00A05A06" w:rsidRDefault="00A05A0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59383B2" w14:textId="77777777" w:rsidR="00A05A06" w:rsidRDefault="00A05A06">
            <w:pPr>
              <w:rPr>
                <w:rFonts w:ascii="Calibri" w:hAnsi="Calibri" w:cs="Calibri"/>
                <w:color w:val="000000"/>
                <w:kern w:val="2"/>
                <w:szCs w:val="22"/>
              </w:rPr>
            </w:pPr>
            <w:r>
              <w:rPr>
                <w:rFonts w:ascii="Calibri" w:hAnsi="Calibri" w:cs="Calibri"/>
                <w:color w:val="000000"/>
                <w:kern w:val="2"/>
                <w:szCs w:val="22"/>
              </w:rPr>
              <w:t>Xiaomi Inc.</w:t>
            </w:r>
          </w:p>
        </w:tc>
      </w:tr>
      <w:tr w:rsidR="00A05A06" w14:paraId="772A89FF" w14:textId="77777777" w:rsidTr="00A05A06">
        <w:trPr>
          <w:trHeight w:val="300"/>
        </w:trPr>
        <w:tc>
          <w:tcPr>
            <w:tcW w:w="0" w:type="auto"/>
            <w:noWrap/>
            <w:tcMar>
              <w:top w:w="15" w:type="dxa"/>
              <w:left w:w="15" w:type="dxa"/>
              <w:bottom w:w="0" w:type="dxa"/>
              <w:right w:w="15" w:type="dxa"/>
            </w:tcMar>
            <w:vAlign w:val="bottom"/>
            <w:hideMark/>
          </w:tcPr>
          <w:p w14:paraId="51ED6A4A"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C13896D" w14:textId="77777777" w:rsidR="00A05A06" w:rsidRDefault="00A05A0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48BEDB2" w14:textId="77777777" w:rsidR="00A05A06" w:rsidRDefault="00A05A06">
            <w:pPr>
              <w:rPr>
                <w:rFonts w:ascii="Calibri" w:hAnsi="Calibri" w:cs="Calibri"/>
                <w:color w:val="000000"/>
                <w:kern w:val="2"/>
                <w:szCs w:val="22"/>
              </w:rPr>
            </w:pPr>
            <w:r>
              <w:rPr>
                <w:rFonts w:ascii="Calibri" w:hAnsi="Calibri" w:cs="Calibri"/>
                <w:color w:val="000000"/>
                <w:kern w:val="2"/>
                <w:szCs w:val="22"/>
              </w:rPr>
              <w:t>Broadcom Corporation</w:t>
            </w:r>
          </w:p>
        </w:tc>
      </w:tr>
      <w:tr w:rsidR="00A05A06" w14:paraId="58E26500" w14:textId="77777777" w:rsidTr="00A05A06">
        <w:trPr>
          <w:trHeight w:val="300"/>
        </w:trPr>
        <w:tc>
          <w:tcPr>
            <w:tcW w:w="0" w:type="auto"/>
            <w:noWrap/>
            <w:tcMar>
              <w:top w:w="15" w:type="dxa"/>
              <w:left w:w="15" w:type="dxa"/>
              <w:bottom w:w="0" w:type="dxa"/>
              <w:right w:w="15" w:type="dxa"/>
            </w:tcMar>
            <w:vAlign w:val="bottom"/>
            <w:hideMark/>
          </w:tcPr>
          <w:p w14:paraId="35FCEEA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35C4F9D" w14:textId="77777777" w:rsidR="00A05A06" w:rsidRDefault="00A05A06">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476716CC" w14:textId="77777777" w:rsidR="00A05A06" w:rsidRDefault="00A05A06">
            <w:pPr>
              <w:rPr>
                <w:rFonts w:ascii="Calibri" w:hAnsi="Calibri" w:cs="Calibri"/>
                <w:color w:val="000000"/>
                <w:kern w:val="2"/>
                <w:szCs w:val="22"/>
              </w:rPr>
            </w:pPr>
            <w:r>
              <w:rPr>
                <w:rFonts w:ascii="Calibri" w:hAnsi="Calibri" w:cs="Calibri"/>
                <w:color w:val="000000"/>
                <w:kern w:val="2"/>
                <w:szCs w:val="22"/>
              </w:rPr>
              <w:t>IEEE Standards Association (IEEE-SA)</w:t>
            </w:r>
          </w:p>
        </w:tc>
      </w:tr>
      <w:tr w:rsidR="00A05A06" w14:paraId="14361B1F" w14:textId="77777777" w:rsidTr="00A05A06">
        <w:trPr>
          <w:trHeight w:val="300"/>
        </w:trPr>
        <w:tc>
          <w:tcPr>
            <w:tcW w:w="0" w:type="auto"/>
            <w:noWrap/>
            <w:tcMar>
              <w:top w:w="15" w:type="dxa"/>
              <w:left w:w="15" w:type="dxa"/>
              <w:bottom w:w="0" w:type="dxa"/>
              <w:right w:w="15" w:type="dxa"/>
            </w:tcMar>
            <w:vAlign w:val="bottom"/>
            <w:hideMark/>
          </w:tcPr>
          <w:p w14:paraId="0049A97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F7D6E3" w14:textId="77777777" w:rsidR="00A05A06" w:rsidRDefault="00A05A06">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52FB77F7"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51009662" w14:textId="77777777" w:rsidTr="00A05A06">
        <w:trPr>
          <w:trHeight w:val="300"/>
        </w:trPr>
        <w:tc>
          <w:tcPr>
            <w:tcW w:w="0" w:type="auto"/>
            <w:noWrap/>
            <w:tcMar>
              <w:top w:w="15" w:type="dxa"/>
              <w:left w:w="15" w:type="dxa"/>
              <w:bottom w:w="0" w:type="dxa"/>
              <w:right w:w="15" w:type="dxa"/>
            </w:tcMar>
            <w:vAlign w:val="bottom"/>
            <w:hideMark/>
          </w:tcPr>
          <w:p w14:paraId="7ABB265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8B9B1C9" w14:textId="77777777" w:rsidR="00A05A06" w:rsidRDefault="00A05A0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06E66D6D" w14:textId="77777777" w:rsidR="00A05A06" w:rsidRDefault="00A05A06">
            <w:pPr>
              <w:rPr>
                <w:rFonts w:ascii="Calibri" w:hAnsi="Calibri" w:cs="Calibri"/>
                <w:color w:val="000000"/>
                <w:kern w:val="2"/>
                <w:szCs w:val="22"/>
              </w:rPr>
            </w:pPr>
            <w:r>
              <w:rPr>
                <w:rFonts w:ascii="Calibri" w:hAnsi="Calibri" w:cs="Calibri"/>
                <w:color w:val="000000"/>
                <w:kern w:val="2"/>
                <w:szCs w:val="22"/>
              </w:rPr>
              <w:t>Ruckus/CommScope</w:t>
            </w:r>
          </w:p>
        </w:tc>
      </w:tr>
      <w:tr w:rsidR="00A05A06" w14:paraId="0CEB07A6" w14:textId="77777777" w:rsidTr="00A05A06">
        <w:trPr>
          <w:trHeight w:val="300"/>
        </w:trPr>
        <w:tc>
          <w:tcPr>
            <w:tcW w:w="0" w:type="auto"/>
            <w:noWrap/>
            <w:tcMar>
              <w:top w:w="15" w:type="dxa"/>
              <w:left w:w="15" w:type="dxa"/>
              <w:bottom w:w="0" w:type="dxa"/>
              <w:right w:w="15" w:type="dxa"/>
            </w:tcMar>
            <w:vAlign w:val="bottom"/>
            <w:hideMark/>
          </w:tcPr>
          <w:p w14:paraId="1E9618C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F404DD8" w14:textId="77777777" w:rsidR="00A05A06" w:rsidRDefault="00A05A06">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60F75E57" w14:textId="77777777" w:rsidR="00A05A06" w:rsidRDefault="00A05A06">
            <w:pPr>
              <w:rPr>
                <w:rFonts w:ascii="Calibri" w:hAnsi="Calibri" w:cs="Calibri"/>
                <w:color w:val="000000"/>
                <w:kern w:val="2"/>
                <w:szCs w:val="22"/>
              </w:rPr>
            </w:pPr>
            <w:r>
              <w:rPr>
                <w:rFonts w:ascii="Calibri" w:hAnsi="Calibri" w:cs="Calibri"/>
                <w:color w:val="000000"/>
                <w:kern w:val="2"/>
                <w:szCs w:val="22"/>
              </w:rPr>
              <w:t>SAMSUNG</w:t>
            </w:r>
          </w:p>
        </w:tc>
      </w:tr>
      <w:tr w:rsidR="00A05A06" w14:paraId="352FB1EA" w14:textId="77777777" w:rsidTr="00A05A06">
        <w:trPr>
          <w:trHeight w:val="300"/>
        </w:trPr>
        <w:tc>
          <w:tcPr>
            <w:tcW w:w="0" w:type="auto"/>
            <w:noWrap/>
            <w:tcMar>
              <w:top w:w="15" w:type="dxa"/>
              <w:left w:w="15" w:type="dxa"/>
              <w:bottom w:w="0" w:type="dxa"/>
              <w:right w:w="15" w:type="dxa"/>
            </w:tcMar>
            <w:vAlign w:val="bottom"/>
            <w:hideMark/>
          </w:tcPr>
          <w:p w14:paraId="2F912F3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FCC3401" w14:textId="77777777" w:rsidR="00A05A06" w:rsidRDefault="00A05A06">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7F3F5F7" w14:textId="77777777" w:rsidR="00A05A06" w:rsidRDefault="00A05A06">
            <w:pPr>
              <w:rPr>
                <w:rFonts w:ascii="Calibri" w:hAnsi="Calibri" w:cs="Calibri"/>
                <w:color w:val="000000"/>
                <w:kern w:val="2"/>
                <w:szCs w:val="22"/>
              </w:rPr>
            </w:pPr>
            <w:r>
              <w:rPr>
                <w:rFonts w:ascii="Calibri" w:hAnsi="Calibri" w:cs="Calibri"/>
                <w:color w:val="000000"/>
                <w:kern w:val="2"/>
                <w:szCs w:val="22"/>
              </w:rPr>
              <w:t>ZTE Corporation</w:t>
            </w:r>
          </w:p>
        </w:tc>
      </w:tr>
      <w:tr w:rsidR="00A05A06" w14:paraId="2BC070FA" w14:textId="77777777" w:rsidTr="00A05A06">
        <w:trPr>
          <w:trHeight w:val="300"/>
        </w:trPr>
        <w:tc>
          <w:tcPr>
            <w:tcW w:w="0" w:type="auto"/>
            <w:noWrap/>
            <w:tcMar>
              <w:top w:w="15" w:type="dxa"/>
              <w:left w:w="15" w:type="dxa"/>
              <w:bottom w:w="0" w:type="dxa"/>
              <w:right w:w="15" w:type="dxa"/>
            </w:tcMar>
            <w:vAlign w:val="bottom"/>
            <w:hideMark/>
          </w:tcPr>
          <w:p w14:paraId="01C925C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CBB90AD" w14:textId="77777777" w:rsidR="00A05A06" w:rsidRDefault="00A05A06">
            <w:pPr>
              <w:rPr>
                <w:rFonts w:ascii="Calibri" w:hAnsi="Calibri" w:cs="Calibri"/>
                <w:color w:val="000000"/>
                <w:kern w:val="2"/>
                <w:szCs w:val="22"/>
              </w:rPr>
            </w:pPr>
            <w:r>
              <w:rPr>
                <w:rFonts w:ascii="Calibri" w:hAnsi="Calibri" w:cs="Calibri"/>
                <w:color w:val="000000"/>
                <w:kern w:val="2"/>
                <w:szCs w:val="22"/>
              </w:rPr>
              <w:t>Harkins, Daniel</w:t>
            </w:r>
          </w:p>
        </w:tc>
        <w:tc>
          <w:tcPr>
            <w:tcW w:w="0" w:type="auto"/>
            <w:noWrap/>
            <w:tcMar>
              <w:top w:w="15" w:type="dxa"/>
              <w:left w:w="15" w:type="dxa"/>
              <w:bottom w:w="0" w:type="dxa"/>
              <w:right w:w="15" w:type="dxa"/>
            </w:tcMar>
            <w:vAlign w:val="bottom"/>
            <w:hideMark/>
          </w:tcPr>
          <w:p w14:paraId="62A9EB9A" w14:textId="77777777" w:rsidR="00A05A06" w:rsidRDefault="00A05A06">
            <w:pPr>
              <w:rPr>
                <w:rFonts w:ascii="Calibri" w:hAnsi="Calibri" w:cs="Calibri"/>
                <w:color w:val="000000"/>
                <w:kern w:val="2"/>
                <w:szCs w:val="22"/>
              </w:rPr>
            </w:pPr>
            <w:r>
              <w:rPr>
                <w:rFonts w:ascii="Calibri" w:hAnsi="Calibri" w:cs="Calibri"/>
                <w:color w:val="000000"/>
                <w:kern w:val="2"/>
                <w:szCs w:val="22"/>
              </w:rPr>
              <w:t>Hewlett Packard Enterprise</w:t>
            </w:r>
          </w:p>
        </w:tc>
      </w:tr>
      <w:tr w:rsidR="00A05A06" w14:paraId="0E4E3519" w14:textId="77777777" w:rsidTr="00A05A06">
        <w:trPr>
          <w:trHeight w:val="300"/>
        </w:trPr>
        <w:tc>
          <w:tcPr>
            <w:tcW w:w="0" w:type="auto"/>
            <w:noWrap/>
            <w:tcMar>
              <w:top w:w="15" w:type="dxa"/>
              <w:left w:w="15" w:type="dxa"/>
              <w:bottom w:w="0" w:type="dxa"/>
              <w:right w:w="15" w:type="dxa"/>
            </w:tcMar>
            <w:vAlign w:val="bottom"/>
            <w:hideMark/>
          </w:tcPr>
          <w:p w14:paraId="10BAEE3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E5204E1" w14:textId="77777777" w:rsidR="00A05A06" w:rsidRDefault="00A05A0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B921576"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398C0E8E" w14:textId="77777777" w:rsidTr="00A05A06">
        <w:trPr>
          <w:trHeight w:val="300"/>
        </w:trPr>
        <w:tc>
          <w:tcPr>
            <w:tcW w:w="0" w:type="auto"/>
            <w:noWrap/>
            <w:tcMar>
              <w:top w:w="15" w:type="dxa"/>
              <w:left w:w="15" w:type="dxa"/>
              <w:bottom w:w="0" w:type="dxa"/>
              <w:right w:w="15" w:type="dxa"/>
            </w:tcMar>
            <w:vAlign w:val="bottom"/>
            <w:hideMark/>
          </w:tcPr>
          <w:p w14:paraId="6957C2C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6D7CC5E" w14:textId="77777777" w:rsidR="00A05A06" w:rsidRDefault="00A05A06">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7FC812F4" w14:textId="77777777" w:rsidR="00A05A06" w:rsidRDefault="00A05A06">
            <w:pPr>
              <w:rPr>
                <w:rFonts w:ascii="Calibri" w:hAnsi="Calibri" w:cs="Calibri"/>
                <w:color w:val="000000"/>
                <w:kern w:val="2"/>
                <w:szCs w:val="22"/>
              </w:rPr>
            </w:pPr>
            <w:r>
              <w:rPr>
                <w:rFonts w:ascii="Calibri" w:hAnsi="Calibri" w:cs="Calibri"/>
                <w:color w:val="000000"/>
                <w:kern w:val="2"/>
                <w:szCs w:val="22"/>
              </w:rPr>
              <w:t>WILUS Inc.</w:t>
            </w:r>
          </w:p>
        </w:tc>
      </w:tr>
      <w:tr w:rsidR="00A05A06" w14:paraId="45C578BB" w14:textId="77777777" w:rsidTr="00A05A06">
        <w:trPr>
          <w:trHeight w:val="300"/>
        </w:trPr>
        <w:tc>
          <w:tcPr>
            <w:tcW w:w="0" w:type="auto"/>
            <w:noWrap/>
            <w:tcMar>
              <w:top w:w="15" w:type="dxa"/>
              <w:left w:w="15" w:type="dxa"/>
              <w:bottom w:w="0" w:type="dxa"/>
              <w:right w:w="15" w:type="dxa"/>
            </w:tcMar>
            <w:vAlign w:val="bottom"/>
            <w:hideMark/>
          </w:tcPr>
          <w:p w14:paraId="4D17376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EB62246" w14:textId="77777777" w:rsidR="00A05A06" w:rsidRDefault="00A05A0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4D8A74"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02725C5A" w14:textId="77777777" w:rsidTr="00A05A06">
        <w:trPr>
          <w:trHeight w:val="300"/>
        </w:trPr>
        <w:tc>
          <w:tcPr>
            <w:tcW w:w="0" w:type="auto"/>
            <w:noWrap/>
            <w:tcMar>
              <w:top w:w="15" w:type="dxa"/>
              <w:left w:w="15" w:type="dxa"/>
              <w:bottom w:w="0" w:type="dxa"/>
              <w:right w:w="15" w:type="dxa"/>
            </w:tcMar>
            <w:vAlign w:val="bottom"/>
            <w:hideMark/>
          </w:tcPr>
          <w:p w14:paraId="43B569B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1A450EB" w14:textId="77777777" w:rsidR="00A05A06" w:rsidRDefault="00A05A0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37C101E4"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64BB7545" w14:textId="77777777" w:rsidTr="00A05A06">
        <w:trPr>
          <w:trHeight w:val="300"/>
        </w:trPr>
        <w:tc>
          <w:tcPr>
            <w:tcW w:w="0" w:type="auto"/>
            <w:noWrap/>
            <w:tcMar>
              <w:top w:w="15" w:type="dxa"/>
              <w:left w:w="15" w:type="dxa"/>
              <w:bottom w:w="0" w:type="dxa"/>
              <w:right w:w="15" w:type="dxa"/>
            </w:tcMar>
            <w:vAlign w:val="bottom"/>
            <w:hideMark/>
          </w:tcPr>
          <w:p w14:paraId="784D97F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3CC1CE6" w14:textId="77777777" w:rsidR="00A05A06" w:rsidRDefault="00A05A0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87D949F" w14:textId="77777777" w:rsidR="00A05A06" w:rsidRDefault="00A05A06">
            <w:pPr>
              <w:rPr>
                <w:rFonts w:ascii="Calibri" w:hAnsi="Calibri" w:cs="Calibri"/>
                <w:color w:val="000000"/>
                <w:kern w:val="2"/>
                <w:szCs w:val="22"/>
              </w:rPr>
            </w:pPr>
            <w:r>
              <w:rPr>
                <w:rFonts w:ascii="Calibri" w:hAnsi="Calibri" w:cs="Calibri"/>
                <w:color w:val="000000"/>
                <w:kern w:val="2"/>
                <w:szCs w:val="22"/>
              </w:rPr>
              <w:t>Intel Corporation</w:t>
            </w:r>
          </w:p>
        </w:tc>
      </w:tr>
      <w:tr w:rsidR="00A05A06" w14:paraId="7D1A3C80" w14:textId="77777777" w:rsidTr="00A05A06">
        <w:trPr>
          <w:trHeight w:val="300"/>
        </w:trPr>
        <w:tc>
          <w:tcPr>
            <w:tcW w:w="0" w:type="auto"/>
            <w:noWrap/>
            <w:tcMar>
              <w:top w:w="15" w:type="dxa"/>
              <w:left w:w="15" w:type="dxa"/>
              <w:bottom w:w="0" w:type="dxa"/>
              <w:right w:w="15" w:type="dxa"/>
            </w:tcMar>
            <w:vAlign w:val="bottom"/>
            <w:hideMark/>
          </w:tcPr>
          <w:p w14:paraId="068ECC4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lastRenderedPageBreak/>
              <w:t>11/19</w:t>
            </w:r>
          </w:p>
        </w:tc>
        <w:tc>
          <w:tcPr>
            <w:tcW w:w="0" w:type="auto"/>
            <w:noWrap/>
            <w:tcMar>
              <w:top w:w="15" w:type="dxa"/>
              <w:left w:w="15" w:type="dxa"/>
              <w:bottom w:w="0" w:type="dxa"/>
              <w:right w:w="15" w:type="dxa"/>
            </w:tcMar>
            <w:vAlign w:val="bottom"/>
            <w:hideMark/>
          </w:tcPr>
          <w:p w14:paraId="2F3FB56F" w14:textId="77777777" w:rsidR="00A05A06" w:rsidRDefault="00A05A0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3A201D8B" w14:textId="77777777" w:rsidR="00A05A06" w:rsidRDefault="00A05A06">
            <w:pPr>
              <w:rPr>
                <w:rFonts w:ascii="Calibri" w:hAnsi="Calibri" w:cs="Calibri"/>
                <w:color w:val="000000"/>
                <w:kern w:val="2"/>
                <w:szCs w:val="22"/>
              </w:rPr>
            </w:pPr>
            <w:r>
              <w:rPr>
                <w:rFonts w:ascii="Calibri" w:hAnsi="Calibri" w:cs="Calibri"/>
                <w:color w:val="000000"/>
                <w:kern w:val="2"/>
                <w:szCs w:val="22"/>
              </w:rPr>
              <w:t>Hyundai Motor Company</w:t>
            </w:r>
          </w:p>
        </w:tc>
      </w:tr>
      <w:tr w:rsidR="00A05A06" w14:paraId="2C626C22" w14:textId="77777777" w:rsidTr="00A05A06">
        <w:trPr>
          <w:trHeight w:val="300"/>
        </w:trPr>
        <w:tc>
          <w:tcPr>
            <w:tcW w:w="0" w:type="auto"/>
            <w:noWrap/>
            <w:tcMar>
              <w:top w:w="15" w:type="dxa"/>
              <w:left w:w="15" w:type="dxa"/>
              <w:bottom w:w="0" w:type="dxa"/>
              <w:right w:w="15" w:type="dxa"/>
            </w:tcMar>
            <w:vAlign w:val="bottom"/>
            <w:hideMark/>
          </w:tcPr>
          <w:p w14:paraId="729006F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A6907EE" w14:textId="77777777" w:rsidR="00A05A06" w:rsidRDefault="00A05A06">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A61FE37" w14:textId="77777777" w:rsidR="00A05A06" w:rsidRDefault="00A05A06">
            <w:pPr>
              <w:rPr>
                <w:rFonts w:ascii="Calibri" w:hAnsi="Calibri" w:cs="Calibri"/>
                <w:color w:val="000000"/>
                <w:kern w:val="2"/>
                <w:szCs w:val="22"/>
              </w:rPr>
            </w:pPr>
            <w:r>
              <w:rPr>
                <w:rFonts w:ascii="Calibri" w:hAnsi="Calibri" w:cs="Calibri"/>
                <w:color w:val="000000"/>
                <w:kern w:val="2"/>
                <w:szCs w:val="22"/>
              </w:rPr>
              <w:t>USDoT</w:t>
            </w:r>
          </w:p>
        </w:tc>
      </w:tr>
      <w:tr w:rsidR="00A05A06" w14:paraId="35A3149F" w14:textId="77777777" w:rsidTr="00A05A06">
        <w:trPr>
          <w:trHeight w:val="300"/>
        </w:trPr>
        <w:tc>
          <w:tcPr>
            <w:tcW w:w="0" w:type="auto"/>
            <w:noWrap/>
            <w:tcMar>
              <w:top w:w="15" w:type="dxa"/>
              <w:left w:w="15" w:type="dxa"/>
              <w:bottom w:w="0" w:type="dxa"/>
              <w:right w:w="15" w:type="dxa"/>
            </w:tcMar>
            <w:vAlign w:val="bottom"/>
            <w:hideMark/>
          </w:tcPr>
          <w:p w14:paraId="56DB1A4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E8B41E0" w14:textId="77777777" w:rsidR="00A05A06" w:rsidRDefault="00A05A06">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2F6AF76E" w14:textId="77777777" w:rsidR="00A05A06" w:rsidRDefault="00A05A06">
            <w:pPr>
              <w:rPr>
                <w:rFonts w:ascii="Calibri" w:hAnsi="Calibri" w:cs="Calibri"/>
                <w:color w:val="000000"/>
                <w:kern w:val="2"/>
                <w:szCs w:val="22"/>
              </w:rPr>
            </w:pPr>
            <w:r>
              <w:rPr>
                <w:rFonts w:ascii="Calibri" w:hAnsi="Calibri" w:cs="Calibri"/>
                <w:color w:val="000000"/>
                <w:kern w:val="2"/>
                <w:szCs w:val="22"/>
              </w:rPr>
              <w:t>Broadcom Corporation</w:t>
            </w:r>
          </w:p>
        </w:tc>
      </w:tr>
      <w:tr w:rsidR="00A05A06" w14:paraId="106268E2" w14:textId="77777777" w:rsidTr="00A05A06">
        <w:trPr>
          <w:trHeight w:val="300"/>
        </w:trPr>
        <w:tc>
          <w:tcPr>
            <w:tcW w:w="0" w:type="auto"/>
            <w:noWrap/>
            <w:tcMar>
              <w:top w:w="15" w:type="dxa"/>
              <w:left w:w="15" w:type="dxa"/>
              <w:bottom w:w="0" w:type="dxa"/>
              <w:right w:w="15" w:type="dxa"/>
            </w:tcMar>
            <w:vAlign w:val="bottom"/>
            <w:hideMark/>
          </w:tcPr>
          <w:p w14:paraId="4C5AF38C"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83E2F41" w14:textId="77777777" w:rsidR="00A05A06" w:rsidRDefault="00A05A06">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64A7B1F1"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448C150B" w14:textId="77777777" w:rsidTr="00A05A06">
        <w:trPr>
          <w:trHeight w:val="300"/>
        </w:trPr>
        <w:tc>
          <w:tcPr>
            <w:tcW w:w="0" w:type="auto"/>
            <w:noWrap/>
            <w:tcMar>
              <w:top w:w="15" w:type="dxa"/>
              <w:left w:w="15" w:type="dxa"/>
              <w:bottom w:w="0" w:type="dxa"/>
              <w:right w:w="15" w:type="dxa"/>
            </w:tcMar>
            <w:vAlign w:val="bottom"/>
            <w:hideMark/>
          </w:tcPr>
          <w:p w14:paraId="2A5E630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2098426" w14:textId="77777777" w:rsidR="00A05A06" w:rsidRDefault="00A05A06">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21F444D"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558D7D41" w14:textId="77777777" w:rsidTr="00A05A06">
        <w:trPr>
          <w:trHeight w:val="300"/>
        </w:trPr>
        <w:tc>
          <w:tcPr>
            <w:tcW w:w="0" w:type="auto"/>
            <w:noWrap/>
            <w:tcMar>
              <w:top w:w="15" w:type="dxa"/>
              <w:left w:w="15" w:type="dxa"/>
              <w:bottom w:w="0" w:type="dxa"/>
              <w:right w:w="15" w:type="dxa"/>
            </w:tcMar>
            <w:vAlign w:val="bottom"/>
            <w:hideMark/>
          </w:tcPr>
          <w:p w14:paraId="4D10140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CDCF986" w14:textId="77777777" w:rsidR="00A05A06" w:rsidRDefault="00A05A0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45D9798"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412E15D9" w14:textId="77777777" w:rsidTr="00A05A06">
        <w:trPr>
          <w:trHeight w:val="300"/>
        </w:trPr>
        <w:tc>
          <w:tcPr>
            <w:tcW w:w="0" w:type="auto"/>
            <w:noWrap/>
            <w:tcMar>
              <w:top w:w="15" w:type="dxa"/>
              <w:left w:w="15" w:type="dxa"/>
              <w:bottom w:w="0" w:type="dxa"/>
              <w:right w:w="15" w:type="dxa"/>
            </w:tcMar>
            <w:vAlign w:val="bottom"/>
            <w:hideMark/>
          </w:tcPr>
          <w:p w14:paraId="300B1B0E"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519A5E7" w14:textId="77777777" w:rsidR="00A05A06" w:rsidRDefault="00A05A0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3FE6323" w14:textId="77777777" w:rsidR="00A05A06" w:rsidRDefault="00A05A06">
            <w:pPr>
              <w:rPr>
                <w:rFonts w:ascii="Calibri" w:hAnsi="Calibri" w:cs="Calibri"/>
                <w:color w:val="000000"/>
                <w:kern w:val="2"/>
                <w:szCs w:val="22"/>
              </w:rPr>
            </w:pPr>
            <w:r>
              <w:rPr>
                <w:rFonts w:ascii="Calibri" w:hAnsi="Calibri" w:cs="Calibri"/>
                <w:color w:val="000000"/>
                <w:kern w:val="2"/>
                <w:szCs w:val="22"/>
              </w:rPr>
              <w:t>WILUS Inc</w:t>
            </w:r>
          </w:p>
        </w:tc>
      </w:tr>
      <w:tr w:rsidR="00A05A06" w14:paraId="14B7CEA0" w14:textId="77777777" w:rsidTr="00A05A06">
        <w:trPr>
          <w:trHeight w:val="300"/>
        </w:trPr>
        <w:tc>
          <w:tcPr>
            <w:tcW w:w="0" w:type="auto"/>
            <w:noWrap/>
            <w:tcMar>
              <w:top w:w="15" w:type="dxa"/>
              <w:left w:w="15" w:type="dxa"/>
              <w:bottom w:w="0" w:type="dxa"/>
              <w:right w:w="15" w:type="dxa"/>
            </w:tcMar>
            <w:vAlign w:val="bottom"/>
            <w:hideMark/>
          </w:tcPr>
          <w:p w14:paraId="2009016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487582F" w14:textId="77777777" w:rsidR="00A05A06" w:rsidRDefault="00A05A0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274ECA68" w14:textId="77777777" w:rsidR="00A05A06" w:rsidRDefault="00A05A0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A05A06" w14:paraId="61FBC3BF" w14:textId="77777777" w:rsidTr="00A05A06">
        <w:trPr>
          <w:trHeight w:val="300"/>
        </w:trPr>
        <w:tc>
          <w:tcPr>
            <w:tcW w:w="0" w:type="auto"/>
            <w:noWrap/>
            <w:tcMar>
              <w:top w:w="15" w:type="dxa"/>
              <w:left w:w="15" w:type="dxa"/>
              <w:bottom w:w="0" w:type="dxa"/>
              <w:right w:w="15" w:type="dxa"/>
            </w:tcMar>
            <w:vAlign w:val="bottom"/>
            <w:hideMark/>
          </w:tcPr>
          <w:p w14:paraId="6A7E979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8AFA17" w14:textId="77777777" w:rsidR="00A05A06" w:rsidRDefault="00A05A0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FA90399" w14:textId="77777777" w:rsidR="00A05A06" w:rsidRDefault="00A05A0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05A06" w14:paraId="6146D981" w14:textId="77777777" w:rsidTr="00A05A06">
        <w:trPr>
          <w:trHeight w:val="300"/>
        </w:trPr>
        <w:tc>
          <w:tcPr>
            <w:tcW w:w="0" w:type="auto"/>
            <w:noWrap/>
            <w:tcMar>
              <w:top w:w="15" w:type="dxa"/>
              <w:left w:w="15" w:type="dxa"/>
              <w:bottom w:w="0" w:type="dxa"/>
              <w:right w:w="15" w:type="dxa"/>
            </w:tcMar>
            <w:vAlign w:val="bottom"/>
            <w:hideMark/>
          </w:tcPr>
          <w:p w14:paraId="129154F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C74AA98" w14:textId="77777777" w:rsidR="00A05A06" w:rsidRDefault="00A05A0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2C16B86" w14:textId="77777777" w:rsidR="00A05A06" w:rsidRDefault="00A05A06">
            <w:pPr>
              <w:rPr>
                <w:rFonts w:ascii="Calibri" w:hAnsi="Calibri" w:cs="Calibri"/>
                <w:color w:val="000000"/>
                <w:kern w:val="2"/>
                <w:szCs w:val="22"/>
              </w:rPr>
            </w:pPr>
            <w:r>
              <w:rPr>
                <w:rFonts w:ascii="Calibri" w:hAnsi="Calibri" w:cs="Calibri"/>
                <w:color w:val="000000"/>
                <w:kern w:val="2"/>
                <w:szCs w:val="22"/>
              </w:rPr>
              <w:t>Apple, Inc.</w:t>
            </w:r>
          </w:p>
        </w:tc>
      </w:tr>
      <w:tr w:rsidR="00A05A06" w14:paraId="177C1631" w14:textId="77777777" w:rsidTr="00A05A06">
        <w:trPr>
          <w:trHeight w:val="300"/>
        </w:trPr>
        <w:tc>
          <w:tcPr>
            <w:tcW w:w="0" w:type="auto"/>
            <w:noWrap/>
            <w:tcMar>
              <w:top w:w="15" w:type="dxa"/>
              <w:left w:w="15" w:type="dxa"/>
              <w:bottom w:w="0" w:type="dxa"/>
              <w:right w:w="15" w:type="dxa"/>
            </w:tcMar>
            <w:vAlign w:val="bottom"/>
            <w:hideMark/>
          </w:tcPr>
          <w:p w14:paraId="7613244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76449CE" w14:textId="77777777" w:rsidR="00A05A06" w:rsidRDefault="00A05A0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3D7047B7" w14:textId="77777777" w:rsidR="00A05A06" w:rsidRDefault="00A05A0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05A06" w14:paraId="69AD1FA0" w14:textId="77777777" w:rsidTr="00A05A06">
        <w:trPr>
          <w:trHeight w:val="300"/>
        </w:trPr>
        <w:tc>
          <w:tcPr>
            <w:tcW w:w="0" w:type="auto"/>
            <w:noWrap/>
            <w:tcMar>
              <w:top w:w="15" w:type="dxa"/>
              <w:left w:w="15" w:type="dxa"/>
              <w:bottom w:w="0" w:type="dxa"/>
              <w:right w:w="15" w:type="dxa"/>
            </w:tcMar>
            <w:vAlign w:val="bottom"/>
            <w:hideMark/>
          </w:tcPr>
          <w:p w14:paraId="0E6C200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5169326" w14:textId="77777777" w:rsidR="00A05A06" w:rsidRDefault="00A05A0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E17FF62" w14:textId="77777777" w:rsidR="00A05A06" w:rsidRDefault="00A05A06">
            <w:pPr>
              <w:rPr>
                <w:rFonts w:ascii="Calibri" w:hAnsi="Calibri" w:cs="Calibri"/>
                <w:color w:val="000000"/>
                <w:kern w:val="2"/>
                <w:szCs w:val="22"/>
              </w:rPr>
            </w:pPr>
            <w:r>
              <w:rPr>
                <w:rFonts w:ascii="Calibri" w:hAnsi="Calibri" w:cs="Calibri"/>
                <w:color w:val="000000"/>
                <w:kern w:val="2"/>
                <w:szCs w:val="22"/>
              </w:rPr>
              <w:t>NXP Semiconductors</w:t>
            </w:r>
          </w:p>
        </w:tc>
      </w:tr>
      <w:tr w:rsidR="00A05A06" w14:paraId="04C731DB" w14:textId="77777777" w:rsidTr="00A05A06">
        <w:trPr>
          <w:trHeight w:val="300"/>
        </w:trPr>
        <w:tc>
          <w:tcPr>
            <w:tcW w:w="0" w:type="auto"/>
            <w:noWrap/>
            <w:tcMar>
              <w:top w:w="15" w:type="dxa"/>
              <w:left w:w="15" w:type="dxa"/>
              <w:bottom w:w="0" w:type="dxa"/>
              <w:right w:w="15" w:type="dxa"/>
            </w:tcMar>
            <w:vAlign w:val="bottom"/>
            <w:hideMark/>
          </w:tcPr>
          <w:p w14:paraId="31A332D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CE2234B" w14:textId="77777777" w:rsidR="00A05A06" w:rsidRDefault="00A05A0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6A70CF22"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5DAE900F" w14:textId="77777777" w:rsidTr="00A05A06">
        <w:trPr>
          <w:trHeight w:val="300"/>
        </w:trPr>
        <w:tc>
          <w:tcPr>
            <w:tcW w:w="0" w:type="auto"/>
            <w:noWrap/>
            <w:tcMar>
              <w:top w:w="15" w:type="dxa"/>
              <w:left w:w="15" w:type="dxa"/>
              <w:bottom w:w="0" w:type="dxa"/>
              <w:right w:w="15" w:type="dxa"/>
            </w:tcMar>
            <w:vAlign w:val="bottom"/>
            <w:hideMark/>
          </w:tcPr>
          <w:p w14:paraId="68D0649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DB0D4DF" w14:textId="77777777" w:rsidR="00A05A06" w:rsidRDefault="00A05A0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3E32FD4"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69073412" w14:textId="77777777" w:rsidTr="00A05A06">
        <w:trPr>
          <w:trHeight w:val="300"/>
        </w:trPr>
        <w:tc>
          <w:tcPr>
            <w:tcW w:w="0" w:type="auto"/>
            <w:noWrap/>
            <w:tcMar>
              <w:top w:w="15" w:type="dxa"/>
              <w:left w:w="15" w:type="dxa"/>
              <w:bottom w:w="0" w:type="dxa"/>
              <w:right w:w="15" w:type="dxa"/>
            </w:tcMar>
            <w:vAlign w:val="bottom"/>
            <w:hideMark/>
          </w:tcPr>
          <w:p w14:paraId="0CD98A8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0A55423" w14:textId="77777777" w:rsidR="00A05A06" w:rsidRDefault="00A05A06">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3199816E" w14:textId="77777777" w:rsidR="00A05A06" w:rsidRDefault="00A05A06">
            <w:pPr>
              <w:rPr>
                <w:rFonts w:ascii="Calibri" w:hAnsi="Calibri" w:cs="Calibri"/>
                <w:color w:val="000000"/>
                <w:kern w:val="2"/>
                <w:szCs w:val="22"/>
              </w:rPr>
            </w:pPr>
            <w:r>
              <w:rPr>
                <w:rFonts w:ascii="Calibri" w:hAnsi="Calibri" w:cs="Calibri"/>
                <w:color w:val="000000"/>
                <w:kern w:val="2"/>
                <w:szCs w:val="22"/>
              </w:rPr>
              <w:t>InterDigital, Inc.</w:t>
            </w:r>
          </w:p>
        </w:tc>
      </w:tr>
      <w:tr w:rsidR="00A05A06" w14:paraId="2D739056" w14:textId="77777777" w:rsidTr="00A05A06">
        <w:trPr>
          <w:trHeight w:val="300"/>
        </w:trPr>
        <w:tc>
          <w:tcPr>
            <w:tcW w:w="0" w:type="auto"/>
            <w:noWrap/>
            <w:tcMar>
              <w:top w:w="15" w:type="dxa"/>
              <w:left w:w="15" w:type="dxa"/>
              <w:bottom w:w="0" w:type="dxa"/>
              <w:right w:w="15" w:type="dxa"/>
            </w:tcMar>
            <w:vAlign w:val="bottom"/>
            <w:hideMark/>
          </w:tcPr>
          <w:p w14:paraId="546591F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79CD0F9" w14:textId="77777777" w:rsidR="00A05A06" w:rsidRDefault="00A05A06">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3609B50D"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28DEF1EA" w14:textId="77777777" w:rsidTr="00A05A06">
        <w:trPr>
          <w:trHeight w:val="300"/>
        </w:trPr>
        <w:tc>
          <w:tcPr>
            <w:tcW w:w="0" w:type="auto"/>
            <w:noWrap/>
            <w:tcMar>
              <w:top w:w="15" w:type="dxa"/>
              <w:left w:w="15" w:type="dxa"/>
              <w:bottom w:w="0" w:type="dxa"/>
              <w:right w:w="15" w:type="dxa"/>
            </w:tcMar>
            <w:vAlign w:val="bottom"/>
            <w:hideMark/>
          </w:tcPr>
          <w:p w14:paraId="4574FA3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3AF50E4" w14:textId="77777777" w:rsidR="00A05A06" w:rsidRDefault="00A05A0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7BF16EA" w14:textId="77777777" w:rsidR="00A05A06" w:rsidRDefault="00A05A06">
            <w:pPr>
              <w:rPr>
                <w:rFonts w:ascii="Calibri" w:hAnsi="Calibri" w:cs="Calibri"/>
                <w:color w:val="000000"/>
                <w:kern w:val="2"/>
                <w:szCs w:val="22"/>
              </w:rPr>
            </w:pPr>
            <w:r>
              <w:rPr>
                <w:rFonts w:ascii="Calibri" w:hAnsi="Calibri" w:cs="Calibri"/>
                <w:color w:val="000000"/>
                <w:kern w:val="2"/>
                <w:szCs w:val="22"/>
              </w:rPr>
              <w:t>ZTE Corporation</w:t>
            </w:r>
          </w:p>
        </w:tc>
      </w:tr>
      <w:tr w:rsidR="00A05A06" w14:paraId="2FA58282" w14:textId="77777777" w:rsidTr="00A05A06">
        <w:trPr>
          <w:trHeight w:val="300"/>
        </w:trPr>
        <w:tc>
          <w:tcPr>
            <w:tcW w:w="0" w:type="auto"/>
            <w:noWrap/>
            <w:tcMar>
              <w:top w:w="15" w:type="dxa"/>
              <w:left w:w="15" w:type="dxa"/>
              <w:bottom w:w="0" w:type="dxa"/>
              <w:right w:w="15" w:type="dxa"/>
            </w:tcMar>
            <w:vAlign w:val="bottom"/>
            <w:hideMark/>
          </w:tcPr>
          <w:p w14:paraId="0BF36EDC"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4F0A107" w14:textId="77777777" w:rsidR="00A05A06" w:rsidRDefault="00A05A0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6E5E385F"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7511AA2C" w14:textId="77777777" w:rsidTr="00A05A06">
        <w:trPr>
          <w:trHeight w:val="300"/>
        </w:trPr>
        <w:tc>
          <w:tcPr>
            <w:tcW w:w="0" w:type="auto"/>
            <w:noWrap/>
            <w:tcMar>
              <w:top w:w="15" w:type="dxa"/>
              <w:left w:w="15" w:type="dxa"/>
              <w:bottom w:w="0" w:type="dxa"/>
              <w:right w:w="15" w:type="dxa"/>
            </w:tcMar>
            <w:vAlign w:val="bottom"/>
            <w:hideMark/>
          </w:tcPr>
          <w:p w14:paraId="7B8C819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853E820" w14:textId="77777777" w:rsidR="00A05A06" w:rsidRDefault="00A05A06">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25FCFA0E"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562B8258" w14:textId="77777777" w:rsidTr="00A05A06">
        <w:trPr>
          <w:trHeight w:val="300"/>
        </w:trPr>
        <w:tc>
          <w:tcPr>
            <w:tcW w:w="0" w:type="auto"/>
            <w:noWrap/>
            <w:tcMar>
              <w:top w:w="15" w:type="dxa"/>
              <w:left w:w="15" w:type="dxa"/>
              <w:bottom w:w="0" w:type="dxa"/>
              <w:right w:w="15" w:type="dxa"/>
            </w:tcMar>
            <w:vAlign w:val="bottom"/>
            <w:hideMark/>
          </w:tcPr>
          <w:p w14:paraId="41BA57F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CC7911" w14:textId="77777777" w:rsidR="00A05A06" w:rsidRDefault="00A05A0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34D43B6" w14:textId="77777777" w:rsidR="00A05A06" w:rsidRDefault="00A05A06">
            <w:pPr>
              <w:rPr>
                <w:rFonts w:ascii="Calibri" w:hAnsi="Calibri" w:cs="Calibri"/>
                <w:color w:val="000000"/>
                <w:kern w:val="2"/>
                <w:szCs w:val="22"/>
              </w:rPr>
            </w:pPr>
            <w:r>
              <w:rPr>
                <w:rFonts w:ascii="Calibri" w:hAnsi="Calibri" w:cs="Calibri"/>
                <w:color w:val="000000"/>
                <w:kern w:val="2"/>
                <w:szCs w:val="22"/>
              </w:rPr>
              <w:t>Cypress Semiconductor Corporation</w:t>
            </w:r>
          </w:p>
        </w:tc>
      </w:tr>
      <w:tr w:rsidR="00A05A06" w14:paraId="374CDFCE" w14:textId="77777777" w:rsidTr="00A05A06">
        <w:trPr>
          <w:trHeight w:val="300"/>
        </w:trPr>
        <w:tc>
          <w:tcPr>
            <w:tcW w:w="0" w:type="auto"/>
            <w:noWrap/>
            <w:tcMar>
              <w:top w:w="15" w:type="dxa"/>
              <w:left w:w="15" w:type="dxa"/>
              <w:bottom w:w="0" w:type="dxa"/>
              <w:right w:w="15" w:type="dxa"/>
            </w:tcMar>
            <w:vAlign w:val="bottom"/>
            <w:hideMark/>
          </w:tcPr>
          <w:p w14:paraId="5E34530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861B39F" w14:textId="77777777" w:rsidR="00A05A06" w:rsidRDefault="00A05A0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77349534" w14:textId="77777777" w:rsidR="00A05A06" w:rsidRDefault="00A05A06">
            <w:pPr>
              <w:rPr>
                <w:rFonts w:ascii="Calibri" w:hAnsi="Calibri" w:cs="Calibri"/>
                <w:color w:val="000000"/>
                <w:kern w:val="2"/>
                <w:szCs w:val="22"/>
              </w:rPr>
            </w:pPr>
            <w:r>
              <w:rPr>
                <w:rFonts w:ascii="Calibri" w:hAnsi="Calibri" w:cs="Calibri"/>
                <w:color w:val="000000"/>
                <w:kern w:val="2"/>
                <w:szCs w:val="22"/>
              </w:rPr>
              <w:t>Canon</w:t>
            </w:r>
          </w:p>
        </w:tc>
      </w:tr>
      <w:tr w:rsidR="00A05A06" w14:paraId="4C610DFB" w14:textId="77777777" w:rsidTr="00A05A06">
        <w:trPr>
          <w:trHeight w:val="300"/>
        </w:trPr>
        <w:tc>
          <w:tcPr>
            <w:tcW w:w="0" w:type="auto"/>
            <w:noWrap/>
            <w:tcMar>
              <w:top w:w="15" w:type="dxa"/>
              <w:left w:w="15" w:type="dxa"/>
              <w:bottom w:w="0" w:type="dxa"/>
              <w:right w:w="15" w:type="dxa"/>
            </w:tcMar>
            <w:vAlign w:val="bottom"/>
            <w:hideMark/>
          </w:tcPr>
          <w:p w14:paraId="1B32BBA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456AD86" w14:textId="77777777" w:rsidR="00A05A06" w:rsidRDefault="00A05A0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C4BA0B6"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4883F599" w14:textId="77777777" w:rsidTr="00A05A06">
        <w:trPr>
          <w:trHeight w:val="300"/>
        </w:trPr>
        <w:tc>
          <w:tcPr>
            <w:tcW w:w="0" w:type="auto"/>
            <w:noWrap/>
            <w:tcMar>
              <w:top w:w="15" w:type="dxa"/>
              <w:left w:w="15" w:type="dxa"/>
              <w:bottom w:w="0" w:type="dxa"/>
              <w:right w:w="15" w:type="dxa"/>
            </w:tcMar>
            <w:vAlign w:val="bottom"/>
            <w:hideMark/>
          </w:tcPr>
          <w:p w14:paraId="426221F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9BCC02A" w14:textId="77777777" w:rsidR="00A05A06" w:rsidRDefault="00A05A0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924EC23" w14:textId="77777777" w:rsidR="00A05A06" w:rsidRDefault="00A05A06">
            <w:pPr>
              <w:rPr>
                <w:rFonts w:ascii="Calibri" w:hAnsi="Calibri" w:cs="Calibri"/>
                <w:color w:val="000000"/>
                <w:kern w:val="2"/>
                <w:szCs w:val="22"/>
              </w:rPr>
            </w:pPr>
            <w:r>
              <w:rPr>
                <w:rFonts w:ascii="Calibri" w:hAnsi="Calibri" w:cs="Calibri"/>
                <w:color w:val="000000"/>
                <w:kern w:val="2"/>
                <w:szCs w:val="22"/>
              </w:rPr>
              <w:t>Hewlett Packard Enterprise</w:t>
            </w:r>
          </w:p>
        </w:tc>
      </w:tr>
      <w:tr w:rsidR="00A05A06" w14:paraId="724CFA6D" w14:textId="77777777" w:rsidTr="00A05A06">
        <w:trPr>
          <w:trHeight w:val="300"/>
        </w:trPr>
        <w:tc>
          <w:tcPr>
            <w:tcW w:w="0" w:type="auto"/>
            <w:noWrap/>
            <w:tcMar>
              <w:top w:w="15" w:type="dxa"/>
              <w:left w:w="15" w:type="dxa"/>
              <w:bottom w:w="0" w:type="dxa"/>
              <w:right w:w="15" w:type="dxa"/>
            </w:tcMar>
            <w:vAlign w:val="bottom"/>
            <w:hideMark/>
          </w:tcPr>
          <w:p w14:paraId="0971C43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C81B025" w14:textId="77777777" w:rsidR="00A05A06" w:rsidRDefault="00A05A0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64F7BCB" w14:textId="77777777" w:rsidR="00A05A06" w:rsidRDefault="00A05A06">
            <w:pPr>
              <w:rPr>
                <w:rFonts w:ascii="Calibri" w:hAnsi="Calibri" w:cs="Calibri"/>
                <w:color w:val="000000"/>
                <w:kern w:val="2"/>
                <w:szCs w:val="22"/>
              </w:rPr>
            </w:pPr>
            <w:r>
              <w:rPr>
                <w:rFonts w:ascii="Calibri" w:hAnsi="Calibri" w:cs="Calibri"/>
                <w:color w:val="000000"/>
                <w:kern w:val="2"/>
                <w:szCs w:val="22"/>
              </w:rPr>
              <w:t>InterDigital, Inc.</w:t>
            </w:r>
          </w:p>
        </w:tc>
      </w:tr>
      <w:tr w:rsidR="00A05A06" w14:paraId="5A51F5F0" w14:textId="77777777" w:rsidTr="00A05A06">
        <w:trPr>
          <w:trHeight w:val="300"/>
        </w:trPr>
        <w:tc>
          <w:tcPr>
            <w:tcW w:w="0" w:type="auto"/>
            <w:noWrap/>
            <w:tcMar>
              <w:top w:w="15" w:type="dxa"/>
              <w:left w:w="15" w:type="dxa"/>
              <w:bottom w:w="0" w:type="dxa"/>
              <w:right w:w="15" w:type="dxa"/>
            </w:tcMar>
            <w:vAlign w:val="bottom"/>
            <w:hideMark/>
          </w:tcPr>
          <w:p w14:paraId="0E30261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831981E" w14:textId="77777777" w:rsidR="00A05A06" w:rsidRDefault="00A05A06">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1A5A258" w14:textId="77777777" w:rsidR="00A05A06" w:rsidRDefault="00A05A06">
            <w:pPr>
              <w:rPr>
                <w:rFonts w:ascii="Calibri" w:hAnsi="Calibri" w:cs="Calibri"/>
                <w:color w:val="000000"/>
                <w:kern w:val="2"/>
                <w:szCs w:val="22"/>
              </w:rPr>
            </w:pPr>
            <w:r>
              <w:rPr>
                <w:rFonts w:ascii="Calibri" w:hAnsi="Calibri" w:cs="Calibri"/>
                <w:color w:val="000000"/>
                <w:kern w:val="2"/>
                <w:szCs w:val="22"/>
              </w:rPr>
              <w:t>Panasonic Asia Pacific Pte Ltd.</w:t>
            </w:r>
          </w:p>
        </w:tc>
      </w:tr>
      <w:tr w:rsidR="00A05A06" w14:paraId="5D432B24" w14:textId="77777777" w:rsidTr="00A05A06">
        <w:trPr>
          <w:trHeight w:val="300"/>
        </w:trPr>
        <w:tc>
          <w:tcPr>
            <w:tcW w:w="0" w:type="auto"/>
            <w:noWrap/>
            <w:tcMar>
              <w:top w:w="15" w:type="dxa"/>
              <w:left w:w="15" w:type="dxa"/>
              <w:bottom w:w="0" w:type="dxa"/>
              <w:right w:w="15" w:type="dxa"/>
            </w:tcMar>
            <w:vAlign w:val="bottom"/>
            <w:hideMark/>
          </w:tcPr>
          <w:p w14:paraId="1554EE9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5156F0" w14:textId="77777777" w:rsidR="00A05A06" w:rsidRDefault="00A05A0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298137B7"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2CCE7B4B" w14:textId="77777777" w:rsidTr="00A05A06">
        <w:trPr>
          <w:trHeight w:val="300"/>
        </w:trPr>
        <w:tc>
          <w:tcPr>
            <w:tcW w:w="0" w:type="auto"/>
            <w:noWrap/>
            <w:tcMar>
              <w:top w:w="15" w:type="dxa"/>
              <w:left w:w="15" w:type="dxa"/>
              <w:bottom w:w="0" w:type="dxa"/>
              <w:right w:w="15" w:type="dxa"/>
            </w:tcMar>
            <w:vAlign w:val="bottom"/>
            <w:hideMark/>
          </w:tcPr>
          <w:p w14:paraId="74DADEB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B9FF0A0" w14:textId="77777777" w:rsidR="00A05A06" w:rsidRDefault="00A05A0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1DED643"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Technologies, Inc.</w:t>
            </w:r>
          </w:p>
        </w:tc>
      </w:tr>
      <w:tr w:rsidR="00A05A06" w14:paraId="14F297BF" w14:textId="77777777" w:rsidTr="00A05A06">
        <w:trPr>
          <w:trHeight w:val="300"/>
        </w:trPr>
        <w:tc>
          <w:tcPr>
            <w:tcW w:w="0" w:type="auto"/>
            <w:noWrap/>
            <w:tcMar>
              <w:top w:w="15" w:type="dxa"/>
              <w:left w:w="15" w:type="dxa"/>
              <w:bottom w:w="0" w:type="dxa"/>
              <w:right w:w="15" w:type="dxa"/>
            </w:tcMar>
            <w:vAlign w:val="bottom"/>
            <w:hideMark/>
          </w:tcPr>
          <w:p w14:paraId="085CB38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75F2BBC" w14:textId="77777777" w:rsidR="00A05A06" w:rsidRDefault="00A05A0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91DBD43"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047DB249" w14:textId="77777777" w:rsidTr="00A05A06">
        <w:trPr>
          <w:trHeight w:val="300"/>
        </w:trPr>
        <w:tc>
          <w:tcPr>
            <w:tcW w:w="0" w:type="auto"/>
            <w:noWrap/>
            <w:tcMar>
              <w:top w:w="15" w:type="dxa"/>
              <w:left w:w="15" w:type="dxa"/>
              <w:bottom w:w="0" w:type="dxa"/>
              <w:right w:w="15" w:type="dxa"/>
            </w:tcMar>
            <w:vAlign w:val="bottom"/>
            <w:hideMark/>
          </w:tcPr>
          <w:p w14:paraId="39B43D2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29AAE93" w14:textId="77777777" w:rsidR="00A05A06" w:rsidRDefault="00A05A06">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13281A17" w14:textId="77777777" w:rsidR="00A05A06" w:rsidRDefault="00A05A06">
            <w:pPr>
              <w:rPr>
                <w:rFonts w:ascii="Calibri" w:hAnsi="Calibri" w:cs="Calibri"/>
                <w:color w:val="000000"/>
                <w:kern w:val="2"/>
                <w:szCs w:val="22"/>
              </w:rPr>
            </w:pPr>
            <w:r>
              <w:rPr>
                <w:rFonts w:ascii="Calibri" w:hAnsi="Calibri" w:cs="Calibri"/>
                <w:color w:val="000000"/>
                <w:kern w:val="2"/>
                <w:szCs w:val="22"/>
              </w:rPr>
              <w:t>Canon Research Centre France</w:t>
            </w:r>
          </w:p>
        </w:tc>
      </w:tr>
      <w:tr w:rsidR="00A05A06" w14:paraId="53DCEFD9" w14:textId="77777777" w:rsidTr="00A05A06">
        <w:trPr>
          <w:trHeight w:val="300"/>
        </w:trPr>
        <w:tc>
          <w:tcPr>
            <w:tcW w:w="0" w:type="auto"/>
            <w:noWrap/>
            <w:tcMar>
              <w:top w:w="15" w:type="dxa"/>
              <w:left w:w="15" w:type="dxa"/>
              <w:bottom w:w="0" w:type="dxa"/>
              <w:right w:w="15" w:type="dxa"/>
            </w:tcMar>
            <w:vAlign w:val="bottom"/>
            <w:hideMark/>
          </w:tcPr>
          <w:p w14:paraId="652D4A6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8C0785" w14:textId="77777777" w:rsidR="00A05A06" w:rsidRDefault="00A05A0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8093256" w14:textId="77777777" w:rsidR="00A05A06" w:rsidRDefault="00A05A06">
            <w:pPr>
              <w:rPr>
                <w:rFonts w:ascii="Calibri" w:hAnsi="Calibri" w:cs="Calibri"/>
                <w:color w:val="000000"/>
                <w:kern w:val="2"/>
                <w:szCs w:val="22"/>
              </w:rPr>
            </w:pPr>
            <w:r>
              <w:rPr>
                <w:rFonts w:ascii="Calibri" w:hAnsi="Calibri" w:cs="Calibri"/>
                <w:color w:val="000000"/>
                <w:kern w:val="2"/>
                <w:szCs w:val="22"/>
              </w:rPr>
              <w:t>InterDigital, Inc.</w:t>
            </w:r>
          </w:p>
        </w:tc>
      </w:tr>
      <w:tr w:rsidR="00A05A06" w14:paraId="6548D816" w14:textId="77777777" w:rsidTr="00A05A06">
        <w:trPr>
          <w:trHeight w:val="300"/>
        </w:trPr>
        <w:tc>
          <w:tcPr>
            <w:tcW w:w="0" w:type="auto"/>
            <w:noWrap/>
            <w:tcMar>
              <w:top w:w="15" w:type="dxa"/>
              <w:left w:w="15" w:type="dxa"/>
              <w:bottom w:w="0" w:type="dxa"/>
              <w:right w:w="15" w:type="dxa"/>
            </w:tcMar>
            <w:vAlign w:val="bottom"/>
            <w:hideMark/>
          </w:tcPr>
          <w:p w14:paraId="5DEA332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CB9E291" w14:textId="77777777" w:rsidR="00A05A06" w:rsidRDefault="00A05A0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0235CEBD" w14:textId="77777777" w:rsidR="00A05A06" w:rsidRDefault="00A05A06">
            <w:pPr>
              <w:rPr>
                <w:rFonts w:ascii="Calibri" w:hAnsi="Calibri" w:cs="Calibri"/>
                <w:color w:val="000000"/>
                <w:kern w:val="2"/>
                <w:szCs w:val="22"/>
              </w:rPr>
            </w:pPr>
            <w:r>
              <w:rPr>
                <w:rFonts w:ascii="Calibri" w:hAnsi="Calibri" w:cs="Calibri"/>
                <w:color w:val="000000"/>
                <w:kern w:val="2"/>
                <w:szCs w:val="22"/>
              </w:rPr>
              <w:t>Sony Corporation</w:t>
            </w:r>
          </w:p>
        </w:tc>
      </w:tr>
      <w:tr w:rsidR="00A05A06" w14:paraId="57C5AAC7" w14:textId="77777777" w:rsidTr="00A05A06">
        <w:trPr>
          <w:trHeight w:val="300"/>
        </w:trPr>
        <w:tc>
          <w:tcPr>
            <w:tcW w:w="0" w:type="auto"/>
            <w:noWrap/>
            <w:tcMar>
              <w:top w:w="15" w:type="dxa"/>
              <w:left w:w="15" w:type="dxa"/>
              <w:bottom w:w="0" w:type="dxa"/>
              <w:right w:w="15" w:type="dxa"/>
            </w:tcMar>
            <w:vAlign w:val="bottom"/>
            <w:hideMark/>
          </w:tcPr>
          <w:p w14:paraId="3696C36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0D1FC43" w14:textId="77777777" w:rsidR="00A05A06" w:rsidRDefault="00A05A0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2C76DA2"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560FB4C6" w14:textId="77777777" w:rsidTr="00A05A06">
        <w:trPr>
          <w:trHeight w:val="300"/>
        </w:trPr>
        <w:tc>
          <w:tcPr>
            <w:tcW w:w="0" w:type="auto"/>
            <w:noWrap/>
            <w:tcMar>
              <w:top w:w="15" w:type="dxa"/>
              <w:left w:w="15" w:type="dxa"/>
              <w:bottom w:w="0" w:type="dxa"/>
              <w:right w:w="15" w:type="dxa"/>
            </w:tcMar>
            <w:vAlign w:val="bottom"/>
            <w:hideMark/>
          </w:tcPr>
          <w:p w14:paraId="553586B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17DB59C" w14:textId="77777777" w:rsidR="00A05A06" w:rsidRDefault="00A05A06">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EACCBB5" w14:textId="77777777" w:rsidR="00A05A06" w:rsidRDefault="00A05A06">
            <w:pPr>
              <w:rPr>
                <w:rFonts w:ascii="Calibri" w:hAnsi="Calibri" w:cs="Calibri"/>
                <w:color w:val="000000"/>
                <w:kern w:val="2"/>
                <w:szCs w:val="22"/>
              </w:rPr>
            </w:pPr>
            <w:r>
              <w:rPr>
                <w:rFonts w:ascii="Calibri" w:hAnsi="Calibri" w:cs="Calibri"/>
                <w:color w:val="000000"/>
                <w:kern w:val="2"/>
                <w:szCs w:val="22"/>
              </w:rPr>
              <w:t>Canon Research Centre France</w:t>
            </w:r>
          </w:p>
        </w:tc>
      </w:tr>
      <w:tr w:rsidR="00A05A06" w14:paraId="7C0031FE" w14:textId="77777777" w:rsidTr="00A05A06">
        <w:trPr>
          <w:trHeight w:val="300"/>
        </w:trPr>
        <w:tc>
          <w:tcPr>
            <w:tcW w:w="0" w:type="auto"/>
            <w:noWrap/>
            <w:tcMar>
              <w:top w:w="15" w:type="dxa"/>
              <w:left w:w="15" w:type="dxa"/>
              <w:bottom w:w="0" w:type="dxa"/>
              <w:right w:w="15" w:type="dxa"/>
            </w:tcMar>
            <w:vAlign w:val="bottom"/>
            <w:hideMark/>
          </w:tcPr>
          <w:p w14:paraId="3396E2F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E8D6802" w14:textId="77777777" w:rsidR="00A05A06" w:rsidRDefault="00A05A0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1DBE580"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6862AD90" w14:textId="77777777" w:rsidTr="00A05A06">
        <w:trPr>
          <w:trHeight w:val="300"/>
        </w:trPr>
        <w:tc>
          <w:tcPr>
            <w:tcW w:w="0" w:type="auto"/>
            <w:noWrap/>
            <w:tcMar>
              <w:top w:w="15" w:type="dxa"/>
              <w:left w:w="15" w:type="dxa"/>
              <w:bottom w:w="0" w:type="dxa"/>
              <w:right w:w="15" w:type="dxa"/>
            </w:tcMar>
            <w:vAlign w:val="bottom"/>
            <w:hideMark/>
          </w:tcPr>
          <w:p w14:paraId="2E8ADCF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04B43E6" w14:textId="77777777" w:rsidR="00A05A06" w:rsidRDefault="00A05A06">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02789E6F" w14:textId="77777777" w:rsidR="00A05A06" w:rsidRDefault="00A05A06">
            <w:pPr>
              <w:rPr>
                <w:rFonts w:ascii="Calibri" w:hAnsi="Calibri" w:cs="Calibri"/>
                <w:color w:val="000000"/>
                <w:kern w:val="2"/>
                <w:szCs w:val="22"/>
              </w:rPr>
            </w:pPr>
            <w:r>
              <w:rPr>
                <w:rFonts w:ascii="Calibri" w:hAnsi="Calibri" w:cs="Calibri"/>
                <w:color w:val="000000"/>
                <w:kern w:val="2"/>
                <w:szCs w:val="22"/>
              </w:rPr>
              <w:t>Apple, Inc.</w:t>
            </w:r>
          </w:p>
        </w:tc>
      </w:tr>
      <w:tr w:rsidR="00A05A06" w14:paraId="7DB04075" w14:textId="77777777" w:rsidTr="00A05A06">
        <w:trPr>
          <w:trHeight w:val="300"/>
        </w:trPr>
        <w:tc>
          <w:tcPr>
            <w:tcW w:w="0" w:type="auto"/>
            <w:noWrap/>
            <w:tcMar>
              <w:top w:w="15" w:type="dxa"/>
              <w:left w:w="15" w:type="dxa"/>
              <w:bottom w:w="0" w:type="dxa"/>
              <w:right w:w="15" w:type="dxa"/>
            </w:tcMar>
            <w:vAlign w:val="bottom"/>
            <w:hideMark/>
          </w:tcPr>
          <w:p w14:paraId="2CA951B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B0D99B" w14:textId="77777777" w:rsidR="00A05A06" w:rsidRDefault="00A05A06">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7999005F" w14:textId="77777777" w:rsidR="00A05A06" w:rsidRDefault="00A05A06">
            <w:pPr>
              <w:rPr>
                <w:rFonts w:ascii="Calibri" w:hAnsi="Calibri" w:cs="Calibri"/>
                <w:color w:val="000000"/>
                <w:kern w:val="2"/>
                <w:szCs w:val="22"/>
              </w:rPr>
            </w:pPr>
            <w:r>
              <w:rPr>
                <w:rFonts w:ascii="Calibri" w:hAnsi="Calibri" w:cs="Calibri"/>
                <w:color w:val="000000"/>
                <w:kern w:val="2"/>
                <w:szCs w:val="22"/>
              </w:rPr>
              <w:t>Perspecta Labs</w:t>
            </w:r>
          </w:p>
        </w:tc>
      </w:tr>
      <w:tr w:rsidR="00A05A06" w14:paraId="7D032B83" w14:textId="77777777" w:rsidTr="00A05A06">
        <w:trPr>
          <w:trHeight w:val="300"/>
        </w:trPr>
        <w:tc>
          <w:tcPr>
            <w:tcW w:w="0" w:type="auto"/>
            <w:noWrap/>
            <w:tcMar>
              <w:top w:w="15" w:type="dxa"/>
              <w:left w:w="15" w:type="dxa"/>
              <w:bottom w:w="0" w:type="dxa"/>
              <w:right w:w="15" w:type="dxa"/>
            </w:tcMar>
            <w:vAlign w:val="bottom"/>
            <w:hideMark/>
          </w:tcPr>
          <w:p w14:paraId="6DA5C3C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B53E20A" w14:textId="77777777" w:rsidR="00A05A06" w:rsidRDefault="00A05A06">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2C135727"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30B33727" w14:textId="77777777" w:rsidTr="00A05A06">
        <w:trPr>
          <w:trHeight w:val="300"/>
        </w:trPr>
        <w:tc>
          <w:tcPr>
            <w:tcW w:w="0" w:type="auto"/>
            <w:noWrap/>
            <w:tcMar>
              <w:top w:w="15" w:type="dxa"/>
              <w:left w:w="15" w:type="dxa"/>
              <w:bottom w:w="0" w:type="dxa"/>
              <w:right w:w="15" w:type="dxa"/>
            </w:tcMar>
            <w:vAlign w:val="bottom"/>
            <w:hideMark/>
          </w:tcPr>
          <w:p w14:paraId="7DA9313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ED19864" w14:textId="77777777" w:rsidR="00A05A06" w:rsidRDefault="00A05A0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29D021F3" w14:textId="77777777" w:rsidR="00A05A06" w:rsidRDefault="00A05A06">
            <w:pPr>
              <w:rPr>
                <w:rFonts w:ascii="Calibri" w:hAnsi="Calibri" w:cs="Calibri"/>
                <w:color w:val="000000"/>
                <w:kern w:val="2"/>
                <w:szCs w:val="22"/>
              </w:rPr>
            </w:pPr>
            <w:r>
              <w:rPr>
                <w:rFonts w:ascii="Calibri" w:hAnsi="Calibri" w:cs="Calibri"/>
                <w:color w:val="000000"/>
                <w:kern w:val="2"/>
                <w:szCs w:val="22"/>
              </w:rPr>
              <w:t>Nokia</w:t>
            </w:r>
          </w:p>
        </w:tc>
      </w:tr>
      <w:tr w:rsidR="00A05A06" w14:paraId="130FA61E" w14:textId="77777777" w:rsidTr="00A05A06">
        <w:trPr>
          <w:trHeight w:val="300"/>
        </w:trPr>
        <w:tc>
          <w:tcPr>
            <w:tcW w:w="0" w:type="auto"/>
            <w:noWrap/>
            <w:tcMar>
              <w:top w:w="15" w:type="dxa"/>
              <w:left w:w="15" w:type="dxa"/>
              <w:bottom w:w="0" w:type="dxa"/>
              <w:right w:w="15" w:type="dxa"/>
            </w:tcMar>
            <w:vAlign w:val="bottom"/>
            <w:hideMark/>
          </w:tcPr>
          <w:p w14:paraId="66579EC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A72CFF8" w14:textId="77777777" w:rsidR="00A05A06" w:rsidRDefault="00A05A0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31A14638" w14:textId="77777777" w:rsidR="00A05A06" w:rsidRDefault="00A05A0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05A06" w14:paraId="6AE2A52E" w14:textId="77777777" w:rsidTr="00A05A06">
        <w:trPr>
          <w:trHeight w:val="300"/>
        </w:trPr>
        <w:tc>
          <w:tcPr>
            <w:tcW w:w="0" w:type="auto"/>
            <w:noWrap/>
            <w:tcMar>
              <w:top w:w="15" w:type="dxa"/>
              <w:left w:w="15" w:type="dxa"/>
              <w:bottom w:w="0" w:type="dxa"/>
              <w:right w:w="15" w:type="dxa"/>
            </w:tcMar>
            <w:vAlign w:val="bottom"/>
            <w:hideMark/>
          </w:tcPr>
          <w:p w14:paraId="5A64833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D0AEFA2" w14:textId="77777777" w:rsidR="00A05A06" w:rsidRDefault="00A05A06">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0797F019" w14:textId="77777777" w:rsidR="00A05A06" w:rsidRDefault="00A05A06">
            <w:pPr>
              <w:rPr>
                <w:rFonts w:ascii="Calibri" w:hAnsi="Calibri" w:cs="Calibri"/>
                <w:color w:val="000000"/>
                <w:kern w:val="2"/>
                <w:szCs w:val="22"/>
              </w:rPr>
            </w:pPr>
            <w:r>
              <w:rPr>
                <w:rFonts w:ascii="Calibri" w:hAnsi="Calibri" w:cs="Calibri"/>
                <w:color w:val="000000"/>
                <w:kern w:val="2"/>
                <w:szCs w:val="22"/>
              </w:rPr>
              <w:t>Futurewei Technologies</w:t>
            </w:r>
          </w:p>
        </w:tc>
      </w:tr>
      <w:tr w:rsidR="00A05A06" w14:paraId="6A666A3F" w14:textId="77777777" w:rsidTr="00A05A06">
        <w:trPr>
          <w:trHeight w:val="300"/>
        </w:trPr>
        <w:tc>
          <w:tcPr>
            <w:tcW w:w="0" w:type="auto"/>
            <w:noWrap/>
            <w:tcMar>
              <w:top w:w="15" w:type="dxa"/>
              <w:left w:w="15" w:type="dxa"/>
              <w:bottom w:w="0" w:type="dxa"/>
              <w:right w:w="15" w:type="dxa"/>
            </w:tcMar>
            <w:vAlign w:val="bottom"/>
            <w:hideMark/>
          </w:tcPr>
          <w:p w14:paraId="13E7B51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B1B3C66" w14:textId="77777777" w:rsidR="00A05A06" w:rsidRDefault="00A05A06">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1EE8F75D"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043DB350" w14:textId="77777777" w:rsidTr="00A05A06">
        <w:trPr>
          <w:trHeight w:val="300"/>
        </w:trPr>
        <w:tc>
          <w:tcPr>
            <w:tcW w:w="0" w:type="auto"/>
            <w:noWrap/>
            <w:tcMar>
              <w:top w:w="15" w:type="dxa"/>
              <w:left w:w="15" w:type="dxa"/>
              <w:bottom w:w="0" w:type="dxa"/>
              <w:right w:w="15" w:type="dxa"/>
            </w:tcMar>
            <w:vAlign w:val="bottom"/>
            <w:hideMark/>
          </w:tcPr>
          <w:p w14:paraId="7606ED5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lastRenderedPageBreak/>
              <w:t>11/19</w:t>
            </w:r>
          </w:p>
        </w:tc>
        <w:tc>
          <w:tcPr>
            <w:tcW w:w="0" w:type="auto"/>
            <w:noWrap/>
            <w:tcMar>
              <w:top w:w="15" w:type="dxa"/>
              <w:left w:w="15" w:type="dxa"/>
              <w:bottom w:w="0" w:type="dxa"/>
              <w:right w:w="15" w:type="dxa"/>
            </w:tcMar>
            <w:vAlign w:val="bottom"/>
            <w:hideMark/>
          </w:tcPr>
          <w:p w14:paraId="02CB34FD" w14:textId="77777777" w:rsidR="00A05A06" w:rsidRDefault="00A05A06">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8BC8B6D" w14:textId="77777777" w:rsidR="00A05A06" w:rsidRDefault="00A05A06">
            <w:pPr>
              <w:rPr>
                <w:rFonts w:ascii="Calibri" w:hAnsi="Calibri" w:cs="Calibri"/>
                <w:color w:val="000000"/>
                <w:kern w:val="2"/>
                <w:szCs w:val="22"/>
              </w:rPr>
            </w:pPr>
            <w:r>
              <w:rPr>
                <w:rFonts w:ascii="Calibri" w:hAnsi="Calibri" w:cs="Calibri"/>
                <w:color w:val="000000"/>
                <w:kern w:val="2"/>
                <w:szCs w:val="22"/>
              </w:rPr>
              <w:t>Tencent</w:t>
            </w:r>
          </w:p>
        </w:tc>
      </w:tr>
    </w:tbl>
    <w:p w14:paraId="7FFACB3B" w14:textId="77777777" w:rsidR="00A05A06" w:rsidRDefault="00A05A06" w:rsidP="00BB6FB8">
      <w:pPr>
        <w:ind w:left="1440"/>
        <w:rPr>
          <w:b/>
        </w:rPr>
      </w:pPr>
    </w:p>
    <w:p w14:paraId="6C9B6121" w14:textId="759FE270" w:rsidR="00020335" w:rsidRDefault="00020335" w:rsidP="00020335">
      <w:pPr>
        <w:ind w:leftChars="209" w:left="460"/>
        <w:rPr>
          <w:szCs w:val="22"/>
          <w:lang w:val="en-US"/>
        </w:rPr>
      </w:pPr>
      <w:r w:rsidRPr="00157ED2">
        <w:t>The Chair reminds that the agenda can be found in 11-20/</w:t>
      </w:r>
      <w:r>
        <w:t>1615</w:t>
      </w:r>
      <w:r w:rsidRPr="00157ED2">
        <w:t>r</w:t>
      </w:r>
      <w:r>
        <w:t xml:space="preserve">16. </w:t>
      </w:r>
    </w:p>
    <w:p w14:paraId="20D95EAF" w14:textId="77777777" w:rsidR="00BB6FB8" w:rsidRDefault="00BB6FB8" w:rsidP="00E24191">
      <w:pPr>
        <w:pStyle w:val="a8"/>
        <w:ind w:left="643"/>
        <w:rPr>
          <w:szCs w:val="22"/>
          <w:lang w:val="en-US" w:eastAsia="ko-KR"/>
        </w:rPr>
      </w:pPr>
    </w:p>
    <w:p w14:paraId="4F822449" w14:textId="0C94DABB" w:rsidR="00BB6FB8" w:rsidRPr="00020335" w:rsidRDefault="008218F2" w:rsidP="00020335">
      <w:pPr>
        <w:pStyle w:val="a8"/>
        <w:numPr>
          <w:ilvl w:val="1"/>
          <w:numId w:val="4"/>
        </w:numPr>
        <w:rPr>
          <w:szCs w:val="22"/>
        </w:rPr>
      </w:pPr>
      <w:hyperlink r:id="rId46" w:history="1">
        <w:r w:rsidR="00BB6FB8" w:rsidRPr="00020335">
          <w:rPr>
            <w:rStyle w:val="a6"/>
            <w:sz w:val="22"/>
            <w:szCs w:val="22"/>
          </w:rPr>
          <w:t>903r</w:t>
        </w:r>
        <w:r w:rsidR="00F04149" w:rsidRPr="00020335">
          <w:rPr>
            <w:rStyle w:val="a6"/>
            <w:sz w:val="22"/>
            <w:szCs w:val="22"/>
          </w:rPr>
          <w:t>4</w:t>
        </w:r>
      </w:hyperlink>
      <w:r w:rsidR="00BB6FB8" w:rsidRPr="00020335">
        <w:rPr>
          <w:szCs w:val="22"/>
        </w:rPr>
        <w:t xml:space="preserve"> Multi-link Group Addr. Data Frame Delivery Follow up      Po-Kai Huang  [1 SP]</w:t>
      </w:r>
    </w:p>
    <w:p w14:paraId="7DEFC103" w14:textId="725A6E77" w:rsidR="00BB6FB8" w:rsidRPr="00BB6FB8" w:rsidRDefault="00BB6FB8" w:rsidP="00BB6FB8">
      <w:pPr>
        <w:pStyle w:val="a8"/>
        <w:numPr>
          <w:ilvl w:val="0"/>
          <w:numId w:val="4"/>
        </w:numPr>
        <w:rPr>
          <w:szCs w:val="22"/>
          <w:lang w:val="en-US"/>
        </w:rPr>
      </w:pPr>
      <w:r>
        <w:rPr>
          <w:b/>
          <w:bCs/>
          <w:szCs w:val="22"/>
          <w:lang w:val="en-US"/>
        </w:rPr>
        <w:t xml:space="preserve">SP1: </w:t>
      </w:r>
      <w:r w:rsidRPr="00BB6FB8">
        <w:rPr>
          <w:b/>
          <w:bCs/>
          <w:szCs w:val="22"/>
          <w:lang w:val="en-US"/>
        </w:rPr>
        <w:t>Do you support the following in R1?</w:t>
      </w:r>
    </w:p>
    <w:p w14:paraId="71CC97EF" w14:textId="77777777" w:rsidR="00BB6FB8" w:rsidRPr="00BB6FB8" w:rsidRDefault="00BB6FB8" w:rsidP="00BB6FB8">
      <w:pPr>
        <w:pStyle w:val="a8"/>
        <w:numPr>
          <w:ilvl w:val="2"/>
          <w:numId w:val="4"/>
        </w:numPr>
        <w:rPr>
          <w:szCs w:val="22"/>
          <w:lang w:val="en-US"/>
        </w:rPr>
      </w:pPr>
      <w:r w:rsidRPr="00BB6FB8">
        <w:rPr>
          <w:szCs w:val="22"/>
          <w:lang w:val="en-US"/>
        </w:rPr>
        <w:t>if a non-AP MLD chooses to receive group addressed data frame, the non-AP MLD shall follow the baseline rules to receive the group address data frames on any link that the non-AP MLD selects to receive group addressed data frames.</w:t>
      </w:r>
    </w:p>
    <w:p w14:paraId="50ED91CD" w14:textId="77777777" w:rsidR="00BB6FB8" w:rsidRPr="00BB6FB8" w:rsidRDefault="00BB6FB8" w:rsidP="00BB6FB8">
      <w:pPr>
        <w:pStyle w:val="a8"/>
        <w:numPr>
          <w:ilvl w:val="2"/>
          <w:numId w:val="4"/>
        </w:numPr>
        <w:rPr>
          <w:szCs w:val="22"/>
          <w:lang w:val="en-US"/>
        </w:rPr>
      </w:pPr>
      <w:r w:rsidRPr="00BB6FB8">
        <w:rPr>
          <w:szCs w:val="22"/>
          <w:lang w:val="en-US"/>
        </w:rPr>
        <w:t>AP MLD duplicates a group addressed data frame that is expected to be received by the non-AP MLD and schedules for transmission in the setup links with the non-AP MLD</w:t>
      </w:r>
    </w:p>
    <w:p w14:paraId="61BD82DE" w14:textId="77777777" w:rsidR="00BB6FB8" w:rsidRDefault="00BB6FB8" w:rsidP="00BB6FB8">
      <w:pPr>
        <w:pStyle w:val="a8"/>
        <w:rPr>
          <w:sz w:val="22"/>
          <w:szCs w:val="22"/>
        </w:rPr>
      </w:pPr>
    </w:p>
    <w:p w14:paraId="42E09656" w14:textId="7E21621A" w:rsidR="00BB6FB8" w:rsidRDefault="00BB6FB8" w:rsidP="00BB6FB8">
      <w:pPr>
        <w:pStyle w:val="a8"/>
        <w:rPr>
          <w:sz w:val="22"/>
          <w:szCs w:val="22"/>
        </w:rPr>
      </w:pPr>
      <w:r>
        <w:rPr>
          <w:sz w:val="22"/>
          <w:szCs w:val="22"/>
        </w:rPr>
        <w:t>Discussion:</w:t>
      </w:r>
    </w:p>
    <w:p w14:paraId="3CF42AF9" w14:textId="11DE06AE" w:rsidR="00BB6FB8" w:rsidRDefault="00BB6FB8" w:rsidP="00BB6FB8">
      <w:pPr>
        <w:pStyle w:val="a8"/>
        <w:rPr>
          <w:sz w:val="22"/>
          <w:szCs w:val="22"/>
          <w:lang w:eastAsia="ko-KR"/>
        </w:rPr>
      </w:pPr>
      <w:r>
        <w:rPr>
          <w:sz w:val="22"/>
          <w:szCs w:val="22"/>
          <w:lang w:eastAsia="ko-KR"/>
        </w:rPr>
        <w:t>C</w:t>
      </w:r>
      <w:r>
        <w:rPr>
          <w:rFonts w:hint="eastAsia"/>
          <w:sz w:val="22"/>
          <w:szCs w:val="22"/>
          <w:lang w:eastAsia="ko-KR"/>
        </w:rPr>
        <w:t>:</w:t>
      </w:r>
      <w:r>
        <w:rPr>
          <w:sz w:val="22"/>
          <w:szCs w:val="22"/>
          <w:lang w:eastAsia="ko-KR"/>
        </w:rPr>
        <w:t xml:space="preserve"> 442 is similar to this. The wording is a little different. Can we say one link instead of any link?</w:t>
      </w:r>
    </w:p>
    <w:p w14:paraId="5E0423B3" w14:textId="2910AB31" w:rsidR="00BB6FB8" w:rsidRDefault="00BB6FB8" w:rsidP="00BB6FB8">
      <w:pPr>
        <w:pStyle w:val="a8"/>
        <w:rPr>
          <w:sz w:val="22"/>
          <w:szCs w:val="22"/>
          <w:lang w:eastAsia="ko-KR"/>
        </w:rPr>
      </w:pPr>
      <w:r>
        <w:rPr>
          <w:sz w:val="22"/>
          <w:szCs w:val="22"/>
          <w:lang w:eastAsia="ko-KR"/>
        </w:rPr>
        <w:t>A: Ok</w:t>
      </w:r>
    </w:p>
    <w:p w14:paraId="0DB30D44" w14:textId="224194CD" w:rsidR="00BB6FB8" w:rsidRDefault="00BB6FB8" w:rsidP="00BB6FB8">
      <w:pPr>
        <w:pStyle w:val="a8"/>
        <w:rPr>
          <w:sz w:val="22"/>
          <w:szCs w:val="22"/>
          <w:lang w:eastAsia="ko-KR"/>
        </w:rPr>
      </w:pPr>
      <w:r>
        <w:rPr>
          <w:sz w:val="22"/>
          <w:szCs w:val="22"/>
          <w:lang w:eastAsia="ko-KR"/>
        </w:rPr>
        <w:t>C: AP MLD behavior is related to what is duplicating.</w:t>
      </w:r>
    </w:p>
    <w:p w14:paraId="48F64A8C" w14:textId="0DD89DD0" w:rsidR="00BB6FB8" w:rsidRDefault="00BB6FB8" w:rsidP="00BB6FB8">
      <w:pPr>
        <w:pStyle w:val="a8"/>
        <w:rPr>
          <w:sz w:val="22"/>
          <w:szCs w:val="22"/>
          <w:lang w:eastAsia="ko-KR"/>
        </w:rPr>
      </w:pPr>
      <w:r>
        <w:rPr>
          <w:sz w:val="22"/>
          <w:szCs w:val="22"/>
          <w:lang w:eastAsia="ko-KR"/>
        </w:rPr>
        <w:t>C: I can bring that part.</w:t>
      </w:r>
    </w:p>
    <w:p w14:paraId="647594C1" w14:textId="55499319" w:rsidR="00BB6FB8" w:rsidRDefault="00BB6FB8" w:rsidP="00BB6FB8">
      <w:pPr>
        <w:pStyle w:val="a8"/>
        <w:rPr>
          <w:sz w:val="22"/>
          <w:szCs w:val="22"/>
          <w:lang w:eastAsia="ko-KR"/>
        </w:rPr>
      </w:pPr>
      <w:r>
        <w:rPr>
          <w:sz w:val="22"/>
          <w:szCs w:val="22"/>
          <w:lang w:eastAsia="ko-KR"/>
        </w:rPr>
        <w:t>C: What does the first bullet mean?</w:t>
      </w:r>
    </w:p>
    <w:p w14:paraId="6AA19E7A" w14:textId="5DD61E1A" w:rsidR="00BB6FB8" w:rsidRDefault="00BB6FB8" w:rsidP="00BB6FB8">
      <w:pPr>
        <w:pStyle w:val="a8"/>
        <w:rPr>
          <w:sz w:val="22"/>
          <w:szCs w:val="22"/>
          <w:lang w:eastAsia="ko-KR"/>
        </w:rPr>
      </w:pPr>
      <w:r>
        <w:rPr>
          <w:sz w:val="22"/>
          <w:szCs w:val="22"/>
          <w:lang w:eastAsia="ko-KR"/>
        </w:rPr>
        <w:t>A: STA can choose to receive group addressed frame.</w:t>
      </w:r>
    </w:p>
    <w:p w14:paraId="5B5E0262" w14:textId="39432CDD" w:rsidR="00F04149" w:rsidRDefault="00F04149" w:rsidP="00BB6FB8">
      <w:pPr>
        <w:pStyle w:val="a8"/>
        <w:rPr>
          <w:sz w:val="22"/>
          <w:szCs w:val="22"/>
          <w:lang w:eastAsia="ko-KR"/>
        </w:rPr>
      </w:pPr>
      <w:r>
        <w:rPr>
          <w:rFonts w:hint="eastAsia"/>
          <w:sz w:val="22"/>
          <w:szCs w:val="22"/>
          <w:lang w:eastAsia="ko-KR"/>
        </w:rPr>
        <w:t xml:space="preserve">C: In second bullet, what does the scheduled mean? </w:t>
      </w:r>
      <w:r>
        <w:rPr>
          <w:sz w:val="22"/>
          <w:szCs w:val="22"/>
          <w:lang w:eastAsia="ko-KR"/>
        </w:rPr>
        <w:t>T</w:t>
      </w:r>
      <w:r>
        <w:rPr>
          <w:rFonts w:hint="eastAsia"/>
          <w:sz w:val="22"/>
          <w:szCs w:val="22"/>
          <w:lang w:eastAsia="ko-KR"/>
        </w:rPr>
        <w:t xml:space="preserve">he </w:t>
      </w:r>
      <w:r>
        <w:rPr>
          <w:sz w:val="22"/>
          <w:szCs w:val="22"/>
          <w:lang w:eastAsia="ko-KR"/>
        </w:rPr>
        <w:t>frame is sent via all links.</w:t>
      </w:r>
    </w:p>
    <w:p w14:paraId="2C1B9580" w14:textId="2AEBAE0C" w:rsidR="00F04149" w:rsidRDefault="00F04149" w:rsidP="00BB6FB8">
      <w:pPr>
        <w:pStyle w:val="a8"/>
        <w:rPr>
          <w:sz w:val="22"/>
          <w:szCs w:val="22"/>
          <w:lang w:eastAsia="ko-KR"/>
        </w:rPr>
      </w:pPr>
      <w:r>
        <w:rPr>
          <w:sz w:val="22"/>
          <w:szCs w:val="22"/>
          <w:lang w:eastAsia="ko-KR"/>
        </w:rPr>
        <w:t>A: This is legacy device behavior.</w:t>
      </w:r>
    </w:p>
    <w:p w14:paraId="611CDA33" w14:textId="1BB29A12" w:rsidR="00F04149" w:rsidRDefault="00F04149" w:rsidP="00BB6FB8">
      <w:pPr>
        <w:pStyle w:val="a8"/>
        <w:rPr>
          <w:sz w:val="22"/>
          <w:szCs w:val="22"/>
          <w:lang w:eastAsia="ko-KR"/>
        </w:rPr>
      </w:pPr>
      <w:r>
        <w:rPr>
          <w:sz w:val="22"/>
          <w:szCs w:val="22"/>
          <w:lang w:eastAsia="ko-KR"/>
        </w:rPr>
        <w:t>C: Intends instead of choose</w:t>
      </w:r>
    </w:p>
    <w:p w14:paraId="2E80BBD5" w14:textId="3BFB0900" w:rsidR="00F04149" w:rsidRDefault="00F04149" w:rsidP="00BB6FB8">
      <w:pPr>
        <w:pStyle w:val="a8"/>
        <w:rPr>
          <w:sz w:val="22"/>
          <w:szCs w:val="22"/>
          <w:lang w:eastAsia="ko-KR"/>
        </w:rPr>
      </w:pPr>
      <w:r>
        <w:rPr>
          <w:sz w:val="22"/>
          <w:szCs w:val="22"/>
          <w:lang w:eastAsia="ko-KR"/>
        </w:rPr>
        <w:t>A: Ok.</w:t>
      </w:r>
    </w:p>
    <w:p w14:paraId="2DCD6727" w14:textId="40CCB680" w:rsidR="00F04149" w:rsidRDefault="00F04149" w:rsidP="00BB6FB8">
      <w:pPr>
        <w:pStyle w:val="a8"/>
        <w:rPr>
          <w:sz w:val="22"/>
          <w:szCs w:val="22"/>
          <w:lang w:eastAsia="ko-KR"/>
        </w:rPr>
      </w:pPr>
      <w:r>
        <w:rPr>
          <w:sz w:val="22"/>
          <w:szCs w:val="22"/>
          <w:lang w:eastAsia="ko-KR"/>
        </w:rPr>
        <w:t xml:space="preserve">C: Generally separate SN is used for all links? </w:t>
      </w:r>
    </w:p>
    <w:p w14:paraId="7D765CA2" w14:textId="5070224E" w:rsidR="00F04149" w:rsidRDefault="00F04149" w:rsidP="00BB6FB8">
      <w:pPr>
        <w:pStyle w:val="a8"/>
        <w:rPr>
          <w:sz w:val="22"/>
          <w:szCs w:val="22"/>
          <w:lang w:eastAsia="ko-KR"/>
        </w:rPr>
      </w:pPr>
      <w:r>
        <w:rPr>
          <w:sz w:val="22"/>
          <w:szCs w:val="22"/>
          <w:lang w:eastAsia="ko-KR"/>
        </w:rPr>
        <w:t>A: I don’t touch that in this SP. Need more discussion on that.</w:t>
      </w:r>
    </w:p>
    <w:p w14:paraId="78E0DE07" w14:textId="77777777" w:rsidR="00F04149" w:rsidRPr="00F04149" w:rsidRDefault="00F04149" w:rsidP="00BB6FB8">
      <w:pPr>
        <w:pStyle w:val="a8"/>
        <w:rPr>
          <w:b/>
          <w:sz w:val="22"/>
          <w:szCs w:val="22"/>
          <w:lang w:eastAsia="ko-KR"/>
        </w:rPr>
      </w:pPr>
    </w:p>
    <w:p w14:paraId="65B2AE9F" w14:textId="4FCF288A" w:rsidR="00F04149" w:rsidRDefault="00F04149" w:rsidP="00BB6FB8">
      <w:pPr>
        <w:pStyle w:val="a8"/>
        <w:rPr>
          <w:sz w:val="22"/>
          <w:szCs w:val="22"/>
          <w:lang w:eastAsia="ko-KR"/>
        </w:rPr>
      </w:pPr>
      <w:r w:rsidRPr="00F04149">
        <w:rPr>
          <w:b/>
          <w:sz w:val="22"/>
          <w:szCs w:val="22"/>
          <w:lang w:eastAsia="ko-KR"/>
        </w:rPr>
        <w:t>SP1</w:t>
      </w:r>
      <w:r>
        <w:rPr>
          <w:b/>
          <w:sz w:val="22"/>
          <w:szCs w:val="22"/>
          <w:lang w:eastAsia="ko-KR"/>
        </w:rPr>
        <w:t>(will be r5)</w:t>
      </w:r>
      <w:r w:rsidRPr="00F04149">
        <w:rPr>
          <w:b/>
          <w:sz w:val="22"/>
          <w:szCs w:val="22"/>
          <w:lang w:eastAsia="ko-KR"/>
        </w:rPr>
        <w:t>: Do you support the following in R1?</w:t>
      </w:r>
      <w:r w:rsidRPr="00F04149">
        <w:rPr>
          <w:b/>
          <w:sz w:val="22"/>
          <w:szCs w:val="22"/>
          <w:lang w:eastAsia="ko-KR"/>
        </w:rPr>
        <w:cr/>
      </w:r>
      <w:r>
        <w:rPr>
          <w:b/>
          <w:sz w:val="22"/>
          <w:szCs w:val="22"/>
          <w:lang w:eastAsia="ko-KR"/>
        </w:rPr>
        <w:t xml:space="preserve">- </w:t>
      </w:r>
      <w:r w:rsidRPr="00F04149">
        <w:rPr>
          <w:sz w:val="22"/>
          <w:szCs w:val="22"/>
          <w:lang w:eastAsia="ko-KR"/>
        </w:rPr>
        <w:t xml:space="preserve">if a non-AP MLD intends to receive group addressed data frame, the non-AP MLD shall follow </w:t>
      </w:r>
      <w:r>
        <w:rPr>
          <w:sz w:val="22"/>
          <w:szCs w:val="22"/>
          <w:lang w:eastAsia="ko-KR"/>
        </w:rPr>
        <w:t xml:space="preserve"> </w:t>
      </w:r>
      <w:r w:rsidRPr="00F04149">
        <w:rPr>
          <w:sz w:val="22"/>
          <w:szCs w:val="22"/>
          <w:lang w:eastAsia="ko-KR"/>
        </w:rPr>
        <w:t>the baseline rules to receive the group address data frames on any one link that the non-AP MLD selects to receive group addressed data frames.</w:t>
      </w:r>
      <w:r w:rsidRPr="00F04149">
        <w:rPr>
          <w:sz w:val="22"/>
          <w:szCs w:val="22"/>
          <w:lang w:eastAsia="ko-KR"/>
        </w:rPr>
        <w:cr/>
      </w:r>
      <w:r>
        <w:rPr>
          <w:sz w:val="22"/>
          <w:szCs w:val="22"/>
          <w:lang w:eastAsia="ko-KR"/>
        </w:rPr>
        <w:t xml:space="preserve">- </w:t>
      </w:r>
      <w:r w:rsidRPr="00F04149">
        <w:rPr>
          <w:sz w:val="22"/>
          <w:szCs w:val="22"/>
          <w:lang w:eastAsia="ko-KR"/>
        </w:rPr>
        <w:t>A group addressed data frame that is expected to be received by the non-AP MLD shall be scheduled for transmission in all the links setup with the non-AP MLD</w:t>
      </w:r>
    </w:p>
    <w:p w14:paraId="029D0BB0" w14:textId="77777777" w:rsidR="00BB6FB8" w:rsidRDefault="00BB6FB8" w:rsidP="00BB6FB8">
      <w:pPr>
        <w:pStyle w:val="a8"/>
        <w:rPr>
          <w:sz w:val="22"/>
          <w:szCs w:val="22"/>
          <w:lang w:eastAsia="ko-KR"/>
        </w:rPr>
      </w:pPr>
    </w:p>
    <w:p w14:paraId="75BC2483" w14:textId="5720EC53" w:rsidR="00F04149" w:rsidRDefault="00F04149" w:rsidP="00BB6FB8">
      <w:pPr>
        <w:pStyle w:val="a8"/>
        <w:rPr>
          <w:sz w:val="22"/>
          <w:szCs w:val="22"/>
          <w:lang w:eastAsia="ko-KR"/>
        </w:rPr>
      </w:pPr>
      <w:r w:rsidRPr="00F04149">
        <w:rPr>
          <w:rFonts w:hint="eastAsia"/>
          <w:sz w:val="22"/>
          <w:szCs w:val="22"/>
          <w:highlight w:val="green"/>
          <w:lang w:eastAsia="ko-KR"/>
        </w:rPr>
        <w:t>40/4/</w:t>
      </w:r>
      <w:r w:rsidRPr="00F04149">
        <w:rPr>
          <w:sz w:val="22"/>
          <w:szCs w:val="22"/>
          <w:highlight w:val="green"/>
          <w:lang w:eastAsia="ko-KR"/>
        </w:rPr>
        <w:t>32</w:t>
      </w:r>
    </w:p>
    <w:p w14:paraId="6510F8AD" w14:textId="77777777" w:rsidR="00F04149" w:rsidRDefault="00F04149" w:rsidP="00BB6FB8">
      <w:pPr>
        <w:pStyle w:val="a8"/>
        <w:rPr>
          <w:sz w:val="22"/>
          <w:szCs w:val="22"/>
          <w:lang w:eastAsia="ko-KR"/>
        </w:rPr>
      </w:pPr>
    </w:p>
    <w:p w14:paraId="25170013" w14:textId="77777777" w:rsidR="00F04149" w:rsidRDefault="00F04149" w:rsidP="00BB6FB8">
      <w:pPr>
        <w:pStyle w:val="a8"/>
        <w:rPr>
          <w:sz w:val="22"/>
          <w:szCs w:val="22"/>
          <w:lang w:eastAsia="ko-KR"/>
        </w:rPr>
      </w:pPr>
    </w:p>
    <w:p w14:paraId="7E6A9D29" w14:textId="77777777" w:rsidR="00F04149" w:rsidRDefault="00F04149" w:rsidP="00BB6FB8">
      <w:pPr>
        <w:pStyle w:val="a8"/>
        <w:rPr>
          <w:sz w:val="22"/>
          <w:szCs w:val="22"/>
          <w:lang w:eastAsia="ko-KR"/>
        </w:rPr>
      </w:pPr>
    </w:p>
    <w:p w14:paraId="2DE953FA" w14:textId="77777777" w:rsidR="00F04149" w:rsidRDefault="00F04149" w:rsidP="00BB6FB8">
      <w:pPr>
        <w:pStyle w:val="a8"/>
        <w:rPr>
          <w:sz w:val="22"/>
          <w:szCs w:val="22"/>
          <w:lang w:eastAsia="ko-KR"/>
        </w:rPr>
      </w:pPr>
    </w:p>
    <w:p w14:paraId="309E4598" w14:textId="0A7C8C60" w:rsidR="00BB6FB8" w:rsidRPr="00FC62FC" w:rsidRDefault="008218F2" w:rsidP="00020335">
      <w:pPr>
        <w:pStyle w:val="a8"/>
        <w:numPr>
          <w:ilvl w:val="1"/>
          <w:numId w:val="4"/>
        </w:numPr>
        <w:rPr>
          <w:sz w:val="22"/>
          <w:szCs w:val="22"/>
        </w:rPr>
      </w:pPr>
      <w:hyperlink r:id="rId47" w:history="1">
        <w:r w:rsidR="00BB6FB8" w:rsidRPr="00FC62FC">
          <w:rPr>
            <w:rStyle w:val="a6"/>
            <w:sz w:val="22"/>
            <w:szCs w:val="22"/>
          </w:rPr>
          <w:t>1052r1</w:t>
        </w:r>
      </w:hyperlink>
      <w:r w:rsidR="00BB6FB8" w:rsidRPr="00FC62FC">
        <w:rPr>
          <w:sz w:val="22"/>
          <w:szCs w:val="22"/>
        </w:rPr>
        <w:t xml:space="preserve"> EHT operating parameter update</w:t>
      </w:r>
      <w:r w:rsidR="00BB6FB8" w:rsidRPr="00FC62FC">
        <w:rPr>
          <w:sz w:val="22"/>
          <w:szCs w:val="22"/>
        </w:rPr>
        <w:tab/>
      </w:r>
      <w:r w:rsidR="00BB6FB8">
        <w:rPr>
          <w:sz w:val="22"/>
          <w:szCs w:val="22"/>
        </w:rPr>
        <w:tab/>
      </w:r>
      <w:r w:rsidR="00BB6FB8">
        <w:rPr>
          <w:sz w:val="22"/>
          <w:szCs w:val="22"/>
        </w:rPr>
        <w:tab/>
      </w:r>
      <w:r w:rsidR="00BB6FB8">
        <w:rPr>
          <w:sz w:val="22"/>
          <w:szCs w:val="22"/>
        </w:rPr>
        <w:tab/>
        <w:t xml:space="preserve">  </w:t>
      </w:r>
      <w:r w:rsidR="00BB6FB8" w:rsidRPr="00FC62FC">
        <w:rPr>
          <w:sz w:val="22"/>
          <w:szCs w:val="22"/>
        </w:rPr>
        <w:t>Liwen Chu</w:t>
      </w:r>
      <w:r w:rsidR="00BB6FB8" w:rsidRPr="00FC62FC">
        <w:rPr>
          <w:sz w:val="22"/>
          <w:szCs w:val="22"/>
        </w:rPr>
        <w:tab/>
      </w:r>
      <w:r w:rsidR="00BB6FB8">
        <w:rPr>
          <w:sz w:val="22"/>
          <w:szCs w:val="22"/>
        </w:rPr>
        <w:t>[</w:t>
      </w:r>
      <w:r w:rsidR="00BB6FB8" w:rsidRPr="00FC62FC">
        <w:rPr>
          <w:sz w:val="22"/>
          <w:szCs w:val="22"/>
        </w:rPr>
        <w:t>SP 1</w:t>
      </w:r>
      <w:r w:rsidR="00BB6FB8">
        <w:rPr>
          <w:sz w:val="22"/>
          <w:szCs w:val="22"/>
        </w:rPr>
        <w:t>]</w:t>
      </w:r>
    </w:p>
    <w:p w14:paraId="5C8363ED" w14:textId="77777777" w:rsidR="00175D08" w:rsidRPr="00175D08" w:rsidRDefault="00175D08" w:rsidP="00175D08">
      <w:pPr>
        <w:pStyle w:val="a8"/>
        <w:ind w:left="643"/>
        <w:rPr>
          <w:szCs w:val="22"/>
        </w:rPr>
      </w:pPr>
      <w:r>
        <w:rPr>
          <w:rFonts w:hint="eastAsia"/>
          <w:szCs w:val="22"/>
          <w:lang w:val="en-US" w:eastAsia="ko-KR"/>
        </w:rPr>
        <w:t>SP1</w:t>
      </w:r>
      <w:r>
        <w:rPr>
          <w:szCs w:val="22"/>
          <w:lang w:val="en-US" w:eastAsia="ko-KR"/>
        </w:rPr>
        <w:t xml:space="preserve">: </w:t>
      </w:r>
      <w:r w:rsidRPr="00175D08">
        <w:rPr>
          <w:szCs w:val="22"/>
        </w:rPr>
        <w:t>Do you support to announce the EHT operating mode through adding the additional fields (EHT Channel Width, Additional EHT Rx Nss) to Operating Mode Notification element?</w:t>
      </w:r>
    </w:p>
    <w:p w14:paraId="4E12331E" w14:textId="6C6D4CBE" w:rsidR="00BB6FB8" w:rsidRDefault="00175D08" w:rsidP="00E24191">
      <w:pPr>
        <w:pStyle w:val="a8"/>
        <w:ind w:left="643"/>
        <w:rPr>
          <w:szCs w:val="22"/>
          <w:lang w:val="en-US" w:eastAsia="ko-KR"/>
        </w:rPr>
      </w:pPr>
      <w:r>
        <w:rPr>
          <w:rFonts w:hint="eastAsia"/>
          <w:szCs w:val="22"/>
          <w:lang w:val="en-US" w:eastAsia="ko-KR"/>
        </w:rPr>
        <w:t>Discussion:</w:t>
      </w:r>
    </w:p>
    <w:p w14:paraId="290CD5A8" w14:textId="1E60492F" w:rsidR="00175D08" w:rsidRDefault="00175D08" w:rsidP="00E24191">
      <w:pPr>
        <w:pStyle w:val="a8"/>
        <w:ind w:left="643"/>
        <w:rPr>
          <w:szCs w:val="22"/>
          <w:lang w:val="en-US" w:eastAsia="ko-KR"/>
        </w:rPr>
      </w:pPr>
      <w:r>
        <w:rPr>
          <w:szCs w:val="22"/>
          <w:lang w:val="en-US" w:eastAsia="ko-KR"/>
        </w:rPr>
        <w:t>C: AP and STA use this?</w:t>
      </w:r>
    </w:p>
    <w:p w14:paraId="38261680" w14:textId="545A118E" w:rsidR="00175D08" w:rsidRDefault="00175D08" w:rsidP="00E24191">
      <w:pPr>
        <w:pStyle w:val="a8"/>
        <w:ind w:left="643"/>
        <w:rPr>
          <w:szCs w:val="22"/>
          <w:lang w:val="en-US" w:eastAsia="ko-KR"/>
        </w:rPr>
      </w:pPr>
      <w:r>
        <w:rPr>
          <w:szCs w:val="22"/>
          <w:lang w:val="en-US" w:eastAsia="ko-KR"/>
        </w:rPr>
        <w:t>A: Yes, both can use it.</w:t>
      </w:r>
    </w:p>
    <w:p w14:paraId="6EE44652" w14:textId="044CFD9D" w:rsidR="00175D08" w:rsidRDefault="00175D08" w:rsidP="00E24191">
      <w:pPr>
        <w:pStyle w:val="a8"/>
        <w:ind w:left="643"/>
        <w:rPr>
          <w:szCs w:val="22"/>
          <w:lang w:val="en-US" w:eastAsia="ko-KR"/>
        </w:rPr>
      </w:pPr>
      <w:r>
        <w:rPr>
          <w:szCs w:val="22"/>
          <w:lang w:val="en-US" w:eastAsia="ko-KR"/>
        </w:rPr>
        <w:t>C: Should it be negotiated between them?</w:t>
      </w:r>
    </w:p>
    <w:p w14:paraId="466AA51C" w14:textId="4B524309" w:rsidR="00175D08" w:rsidRDefault="00175D08" w:rsidP="00E24191">
      <w:pPr>
        <w:pStyle w:val="a8"/>
        <w:ind w:left="643"/>
        <w:rPr>
          <w:szCs w:val="22"/>
          <w:lang w:val="en-US" w:eastAsia="ko-KR"/>
        </w:rPr>
      </w:pPr>
      <w:r>
        <w:rPr>
          <w:szCs w:val="22"/>
          <w:lang w:val="en-US" w:eastAsia="ko-KR"/>
        </w:rPr>
        <w:t>A: This is just announcement. Need ack</w:t>
      </w:r>
    </w:p>
    <w:p w14:paraId="2DE299B2" w14:textId="7A86873B" w:rsidR="00175D08" w:rsidRDefault="00175D08" w:rsidP="00E24191">
      <w:pPr>
        <w:pStyle w:val="a8"/>
        <w:ind w:left="643"/>
        <w:rPr>
          <w:szCs w:val="22"/>
          <w:lang w:val="en-US" w:eastAsia="ko-KR"/>
        </w:rPr>
      </w:pPr>
      <w:r>
        <w:rPr>
          <w:szCs w:val="22"/>
          <w:lang w:val="en-US" w:eastAsia="ko-KR"/>
        </w:rPr>
        <w:t>C: There are two things for this. Broadcast and individual mode. What do you consider?</w:t>
      </w:r>
    </w:p>
    <w:p w14:paraId="2141F5FC" w14:textId="15FED59A" w:rsidR="00175D08" w:rsidRDefault="00175D08" w:rsidP="00E24191">
      <w:pPr>
        <w:pStyle w:val="a8"/>
        <w:ind w:left="643"/>
        <w:rPr>
          <w:szCs w:val="22"/>
          <w:lang w:val="en-US" w:eastAsia="ko-KR"/>
        </w:rPr>
      </w:pPr>
      <w:r>
        <w:rPr>
          <w:szCs w:val="22"/>
          <w:lang w:val="en-US" w:eastAsia="ko-KR"/>
        </w:rPr>
        <w:t>A: I consider both</w:t>
      </w:r>
    </w:p>
    <w:p w14:paraId="6C552F76" w14:textId="05F7E766" w:rsidR="00175D08" w:rsidRDefault="00175D08" w:rsidP="00E24191">
      <w:pPr>
        <w:pStyle w:val="a8"/>
        <w:ind w:left="643"/>
        <w:rPr>
          <w:szCs w:val="22"/>
          <w:lang w:val="en-US" w:eastAsia="ko-KR"/>
        </w:rPr>
      </w:pPr>
      <w:r>
        <w:rPr>
          <w:szCs w:val="22"/>
          <w:lang w:val="en-US" w:eastAsia="ko-KR"/>
        </w:rPr>
        <w:lastRenderedPageBreak/>
        <w:t>C: We can have more discussion for draft text.</w:t>
      </w:r>
    </w:p>
    <w:p w14:paraId="1B0ABCC1" w14:textId="2CD64232" w:rsidR="00175D08" w:rsidRDefault="00175D08" w:rsidP="00E24191">
      <w:pPr>
        <w:pStyle w:val="a8"/>
        <w:ind w:left="643"/>
        <w:rPr>
          <w:szCs w:val="22"/>
          <w:lang w:val="en-US" w:eastAsia="ko-KR"/>
        </w:rPr>
      </w:pPr>
      <w:r>
        <w:rPr>
          <w:szCs w:val="22"/>
          <w:lang w:val="en-US" w:eastAsia="ko-KR"/>
        </w:rPr>
        <w:t>C: Need to change text</w:t>
      </w:r>
    </w:p>
    <w:p w14:paraId="27ACD78F" w14:textId="1627510A" w:rsidR="00175D08" w:rsidRDefault="00175D08" w:rsidP="00E24191">
      <w:pPr>
        <w:pStyle w:val="a8"/>
        <w:ind w:left="643"/>
        <w:rPr>
          <w:szCs w:val="22"/>
          <w:lang w:val="en-US" w:eastAsia="ko-KR"/>
        </w:rPr>
      </w:pPr>
      <w:r>
        <w:rPr>
          <w:szCs w:val="22"/>
          <w:lang w:val="en-US" w:eastAsia="ko-KR"/>
        </w:rPr>
        <w:t>A: Ok</w:t>
      </w:r>
    </w:p>
    <w:p w14:paraId="32B64950" w14:textId="680C4619" w:rsidR="00175D08" w:rsidRDefault="00175D08" w:rsidP="00E24191">
      <w:pPr>
        <w:pStyle w:val="a8"/>
        <w:ind w:left="643"/>
        <w:rPr>
          <w:szCs w:val="22"/>
          <w:lang w:val="en-US" w:eastAsia="ko-KR"/>
        </w:rPr>
      </w:pPr>
      <w:r>
        <w:rPr>
          <w:szCs w:val="22"/>
          <w:lang w:val="en-US" w:eastAsia="ko-KR"/>
        </w:rPr>
        <w:t>C: Is this new element or existing element?</w:t>
      </w:r>
    </w:p>
    <w:p w14:paraId="7D5CB157" w14:textId="5E3C0591" w:rsidR="00175D08" w:rsidRDefault="00175D08" w:rsidP="00E24191">
      <w:pPr>
        <w:pStyle w:val="a8"/>
        <w:ind w:left="643"/>
        <w:rPr>
          <w:szCs w:val="22"/>
          <w:lang w:val="en-US" w:eastAsia="ko-KR"/>
        </w:rPr>
      </w:pPr>
      <w:r>
        <w:rPr>
          <w:szCs w:val="22"/>
          <w:lang w:val="en-US" w:eastAsia="ko-KR"/>
        </w:rPr>
        <w:t xml:space="preserve">A: existing element. </w:t>
      </w:r>
      <w:r w:rsidR="00484475">
        <w:rPr>
          <w:szCs w:val="22"/>
          <w:lang w:val="en-US" w:eastAsia="ko-KR"/>
        </w:rPr>
        <w:t>New fields are added.</w:t>
      </w:r>
    </w:p>
    <w:p w14:paraId="63B64AC8" w14:textId="77777777" w:rsidR="00175D08" w:rsidRDefault="00175D08" w:rsidP="00E24191">
      <w:pPr>
        <w:pStyle w:val="a8"/>
        <w:ind w:left="643"/>
        <w:rPr>
          <w:szCs w:val="22"/>
          <w:lang w:val="en-US" w:eastAsia="ko-KR"/>
        </w:rPr>
      </w:pPr>
    </w:p>
    <w:p w14:paraId="635FC86D" w14:textId="77777777" w:rsidR="00175D08" w:rsidRDefault="00175D08" w:rsidP="00E24191">
      <w:pPr>
        <w:pStyle w:val="a8"/>
        <w:ind w:left="643"/>
        <w:rPr>
          <w:szCs w:val="22"/>
          <w:lang w:val="en-US" w:eastAsia="ko-KR"/>
        </w:rPr>
      </w:pPr>
    </w:p>
    <w:p w14:paraId="6C98DB68" w14:textId="090D4C7D" w:rsidR="00175D08" w:rsidRPr="00020335" w:rsidRDefault="00175D08" w:rsidP="00E24191">
      <w:pPr>
        <w:pStyle w:val="a8"/>
        <w:ind w:left="643"/>
        <w:rPr>
          <w:b/>
          <w:szCs w:val="22"/>
          <w:lang w:val="en-US" w:eastAsia="ko-KR"/>
        </w:rPr>
      </w:pPr>
      <w:r w:rsidRPr="00020335">
        <w:rPr>
          <w:b/>
          <w:szCs w:val="22"/>
          <w:lang w:val="en-US" w:eastAsia="ko-KR"/>
        </w:rPr>
        <w:t>SP</w:t>
      </w:r>
      <w:r w:rsidR="00484475" w:rsidRPr="00020335">
        <w:rPr>
          <w:b/>
          <w:szCs w:val="22"/>
          <w:lang w:val="en-US" w:eastAsia="ko-KR"/>
        </w:rPr>
        <w:t>1 of (will be r2)</w:t>
      </w:r>
      <w:r w:rsidRPr="00020335">
        <w:rPr>
          <w:b/>
          <w:szCs w:val="22"/>
          <w:lang w:val="en-US" w:eastAsia="ko-KR"/>
        </w:rPr>
        <w:t>: Do you support to announce the EHT operating mode change by adding the additional fields (EHT Channel Width, Additional EHT Rx Nss) to Operating Mode Notification element?</w:t>
      </w:r>
    </w:p>
    <w:p w14:paraId="163E07F8" w14:textId="77777777" w:rsidR="00484475" w:rsidRDefault="00484475" w:rsidP="00E24191">
      <w:pPr>
        <w:pStyle w:val="a8"/>
        <w:ind w:left="643"/>
        <w:rPr>
          <w:szCs w:val="22"/>
          <w:lang w:val="en-US" w:eastAsia="ko-KR"/>
        </w:rPr>
      </w:pPr>
    </w:p>
    <w:p w14:paraId="64C462DF" w14:textId="5D12048A" w:rsidR="00484475" w:rsidRDefault="00484475" w:rsidP="00E24191">
      <w:pPr>
        <w:pStyle w:val="a8"/>
        <w:ind w:left="643"/>
        <w:rPr>
          <w:szCs w:val="22"/>
          <w:lang w:val="en-US" w:eastAsia="ko-KR"/>
        </w:rPr>
      </w:pPr>
      <w:r>
        <w:rPr>
          <w:rFonts w:hint="eastAsia"/>
          <w:szCs w:val="22"/>
          <w:lang w:val="en-US" w:eastAsia="ko-KR"/>
        </w:rPr>
        <w:t>Discussion:</w:t>
      </w:r>
    </w:p>
    <w:p w14:paraId="27DE2ECD" w14:textId="4D6AD36E" w:rsidR="00484475" w:rsidRDefault="00484475" w:rsidP="00E24191">
      <w:pPr>
        <w:pStyle w:val="a8"/>
        <w:ind w:left="643"/>
        <w:rPr>
          <w:szCs w:val="22"/>
          <w:lang w:val="en-US" w:eastAsia="ko-KR"/>
        </w:rPr>
      </w:pPr>
      <w:r>
        <w:rPr>
          <w:szCs w:val="22"/>
          <w:lang w:val="en-US" w:eastAsia="ko-KR"/>
        </w:rPr>
        <w:t>A: This is for R1 and SFD</w:t>
      </w:r>
    </w:p>
    <w:p w14:paraId="5D986B67" w14:textId="77777777" w:rsidR="00175D08" w:rsidRDefault="00175D08" w:rsidP="00E24191">
      <w:pPr>
        <w:pStyle w:val="a8"/>
        <w:ind w:left="643"/>
        <w:rPr>
          <w:szCs w:val="22"/>
          <w:lang w:val="en-US" w:eastAsia="ko-KR"/>
        </w:rPr>
      </w:pPr>
    </w:p>
    <w:p w14:paraId="0A94F853" w14:textId="03A9D1F1" w:rsidR="00175D08" w:rsidRDefault="00175D08" w:rsidP="00E24191">
      <w:pPr>
        <w:pStyle w:val="a8"/>
        <w:ind w:left="643"/>
        <w:rPr>
          <w:szCs w:val="22"/>
          <w:lang w:val="en-US" w:eastAsia="ko-KR"/>
        </w:rPr>
      </w:pPr>
      <w:r w:rsidRPr="00484475">
        <w:rPr>
          <w:rFonts w:hint="eastAsia"/>
          <w:szCs w:val="22"/>
          <w:highlight w:val="green"/>
          <w:lang w:val="en-US" w:eastAsia="ko-KR"/>
        </w:rPr>
        <w:t>43/0/32</w:t>
      </w:r>
    </w:p>
    <w:p w14:paraId="692F0AF1" w14:textId="77777777" w:rsidR="00175D08" w:rsidRDefault="00175D08" w:rsidP="00E24191">
      <w:pPr>
        <w:pStyle w:val="a8"/>
        <w:ind w:left="643"/>
        <w:rPr>
          <w:szCs w:val="22"/>
          <w:lang w:val="en-US" w:eastAsia="ko-KR"/>
        </w:rPr>
      </w:pPr>
    </w:p>
    <w:p w14:paraId="7F08C986" w14:textId="64242A5D" w:rsidR="00484475" w:rsidRDefault="008218F2" w:rsidP="00020335">
      <w:pPr>
        <w:pStyle w:val="a8"/>
        <w:numPr>
          <w:ilvl w:val="1"/>
          <w:numId w:val="4"/>
        </w:numPr>
        <w:rPr>
          <w:sz w:val="22"/>
          <w:szCs w:val="22"/>
        </w:rPr>
      </w:pPr>
      <w:hyperlink r:id="rId48" w:history="1">
        <w:r w:rsidR="00484475" w:rsidRPr="007F6991">
          <w:rPr>
            <w:rStyle w:val="a6"/>
            <w:sz w:val="22"/>
            <w:szCs w:val="22"/>
          </w:rPr>
          <w:t>1835r</w:t>
        </w:r>
        <w:r w:rsidR="00484475">
          <w:rPr>
            <w:rStyle w:val="a6"/>
            <w:sz w:val="22"/>
            <w:szCs w:val="22"/>
          </w:rPr>
          <w:t>3</w:t>
        </w:r>
      </w:hyperlink>
      <w:r w:rsidR="00484475" w:rsidRPr="00C10DD4">
        <w:rPr>
          <w:sz w:val="22"/>
          <w:szCs w:val="22"/>
        </w:rPr>
        <w:tab/>
        <w:t>ML Element Common Format and Types</w:t>
      </w:r>
      <w:r w:rsidR="00484475" w:rsidRPr="00C10DD4">
        <w:rPr>
          <w:sz w:val="22"/>
          <w:szCs w:val="22"/>
        </w:rPr>
        <w:tab/>
      </w:r>
      <w:r w:rsidR="00484475">
        <w:rPr>
          <w:sz w:val="22"/>
          <w:szCs w:val="22"/>
        </w:rPr>
        <w:tab/>
      </w:r>
      <w:r w:rsidR="00484475" w:rsidRPr="00C10DD4">
        <w:rPr>
          <w:sz w:val="22"/>
          <w:szCs w:val="22"/>
        </w:rPr>
        <w:t>Rojan Chitrakar</w:t>
      </w:r>
      <w:r w:rsidR="00484475">
        <w:rPr>
          <w:sz w:val="22"/>
          <w:szCs w:val="22"/>
        </w:rPr>
        <w:tab/>
        <w:t xml:space="preserve">    [SP]</w:t>
      </w:r>
    </w:p>
    <w:p w14:paraId="24CA592A" w14:textId="76FECBD2" w:rsidR="00484475" w:rsidRDefault="00484475" w:rsidP="00484475">
      <w:pPr>
        <w:pStyle w:val="a8"/>
        <w:rPr>
          <w:sz w:val="22"/>
          <w:szCs w:val="22"/>
          <w:lang w:eastAsia="ko-KR"/>
        </w:rPr>
      </w:pPr>
      <w:r>
        <w:rPr>
          <w:rFonts w:hint="eastAsia"/>
          <w:sz w:val="22"/>
          <w:szCs w:val="22"/>
          <w:lang w:eastAsia="ko-KR"/>
        </w:rPr>
        <w:t>Discussion</w:t>
      </w:r>
      <w:r>
        <w:rPr>
          <w:sz w:val="22"/>
          <w:szCs w:val="22"/>
          <w:lang w:eastAsia="ko-KR"/>
        </w:rPr>
        <w:t>:</w:t>
      </w:r>
    </w:p>
    <w:p w14:paraId="1FD851DF" w14:textId="767BFF7E" w:rsidR="00484475" w:rsidRDefault="00484475" w:rsidP="00484475">
      <w:pPr>
        <w:pStyle w:val="a8"/>
        <w:rPr>
          <w:sz w:val="22"/>
          <w:szCs w:val="22"/>
          <w:lang w:eastAsia="ko-KR"/>
        </w:rPr>
      </w:pPr>
      <w:r>
        <w:rPr>
          <w:rFonts w:hint="eastAsia"/>
          <w:sz w:val="22"/>
          <w:szCs w:val="22"/>
          <w:lang w:eastAsia="ko-KR"/>
        </w:rPr>
        <w:t xml:space="preserve">C: we do not know how many type do we have. </w:t>
      </w:r>
      <w:r>
        <w:rPr>
          <w:sz w:val="22"/>
          <w:szCs w:val="22"/>
          <w:lang w:eastAsia="ko-KR"/>
        </w:rPr>
        <w:t>Thank you for considering my comment.</w:t>
      </w:r>
    </w:p>
    <w:p w14:paraId="52314A7D" w14:textId="581CD92D" w:rsidR="00484475" w:rsidRDefault="00484475" w:rsidP="00484475">
      <w:pPr>
        <w:pStyle w:val="a8"/>
        <w:rPr>
          <w:sz w:val="22"/>
          <w:szCs w:val="22"/>
          <w:lang w:eastAsia="ko-KR"/>
        </w:rPr>
      </w:pPr>
      <w:r>
        <w:rPr>
          <w:sz w:val="22"/>
          <w:szCs w:val="22"/>
          <w:lang w:eastAsia="ko-KR"/>
        </w:rPr>
        <w:t xml:space="preserve">C: we have two octets for mult-link control. </w:t>
      </w:r>
      <w:r w:rsidR="00020335">
        <w:rPr>
          <w:sz w:val="22"/>
          <w:szCs w:val="22"/>
          <w:lang w:eastAsia="ko-KR"/>
        </w:rPr>
        <w:t xml:space="preserve">We can change the size of the field later after deciding the size. </w:t>
      </w:r>
    </w:p>
    <w:p w14:paraId="3FAE6152" w14:textId="77777777" w:rsidR="00484475" w:rsidRDefault="00484475" w:rsidP="00484475">
      <w:pPr>
        <w:pStyle w:val="a8"/>
        <w:rPr>
          <w:sz w:val="22"/>
          <w:szCs w:val="22"/>
        </w:rPr>
      </w:pPr>
    </w:p>
    <w:p w14:paraId="77BB8B20" w14:textId="0C8E5A57" w:rsidR="00484475" w:rsidRDefault="00484475" w:rsidP="00484475">
      <w:pPr>
        <w:pStyle w:val="a8"/>
        <w:rPr>
          <w:sz w:val="22"/>
          <w:szCs w:val="22"/>
        </w:rPr>
      </w:pPr>
      <w:r w:rsidRPr="00484475">
        <w:rPr>
          <w:b/>
          <w:sz w:val="22"/>
          <w:szCs w:val="22"/>
        </w:rPr>
        <w:t>Straw Poll: Which option do you support for the size of the Type subfield?</w:t>
      </w:r>
      <w:r w:rsidRPr="00484475">
        <w:rPr>
          <w:b/>
          <w:sz w:val="22"/>
          <w:szCs w:val="22"/>
        </w:rPr>
        <w:cr/>
      </w:r>
      <w:r w:rsidRPr="00484475">
        <w:rPr>
          <w:sz w:val="22"/>
          <w:szCs w:val="22"/>
        </w:rPr>
        <w:t>Option 1: 4 bits</w:t>
      </w:r>
      <w:r w:rsidRPr="00484475">
        <w:rPr>
          <w:sz w:val="22"/>
          <w:szCs w:val="22"/>
        </w:rPr>
        <w:cr/>
        <w:t>Option 2: TBD</w:t>
      </w:r>
      <w:r w:rsidRPr="00484475">
        <w:rPr>
          <w:sz w:val="22"/>
          <w:szCs w:val="22"/>
        </w:rPr>
        <w:cr/>
        <w:t>Abstain</w:t>
      </w:r>
    </w:p>
    <w:p w14:paraId="70D54F18" w14:textId="77777777" w:rsidR="00484475" w:rsidRDefault="00484475" w:rsidP="00484475">
      <w:pPr>
        <w:pStyle w:val="a8"/>
        <w:rPr>
          <w:sz w:val="22"/>
          <w:szCs w:val="22"/>
        </w:rPr>
      </w:pPr>
    </w:p>
    <w:p w14:paraId="7E847417" w14:textId="77777777" w:rsidR="00020335" w:rsidRDefault="00484475" w:rsidP="00484475">
      <w:pPr>
        <w:pStyle w:val="a8"/>
        <w:rPr>
          <w:sz w:val="22"/>
          <w:szCs w:val="22"/>
          <w:lang w:eastAsia="ko-KR"/>
        </w:rPr>
      </w:pPr>
      <w:r>
        <w:rPr>
          <w:rFonts w:hint="eastAsia"/>
          <w:sz w:val="22"/>
          <w:szCs w:val="22"/>
          <w:lang w:eastAsia="ko-KR"/>
        </w:rPr>
        <w:t xml:space="preserve">Discussion: </w:t>
      </w:r>
    </w:p>
    <w:p w14:paraId="1C280FDA" w14:textId="0C90DEF0" w:rsidR="00484475" w:rsidRDefault="00020335" w:rsidP="00484475">
      <w:pPr>
        <w:pStyle w:val="a8"/>
        <w:rPr>
          <w:sz w:val="22"/>
          <w:szCs w:val="22"/>
          <w:lang w:eastAsia="ko-KR"/>
        </w:rPr>
      </w:pPr>
      <w:r>
        <w:rPr>
          <w:sz w:val="22"/>
          <w:szCs w:val="22"/>
          <w:lang w:eastAsia="ko-KR"/>
        </w:rPr>
        <w:t>C:</w:t>
      </w:r>
      <w:r w:rsidR="00484475">
        <w:rPr>
          <w:rFonts w:hint="eastAsia"/>
          <w:sz w:val="22"/>
          <w:szCs w:val="22"/>
          <w:lang w:eastAsia="ko-KR"/>
        </w:rPr>
        <w:t xml:space="preserve">Can we have different name of Type subfield? </w:t>
      </w:r>
    </w:p>
    <w:p w14:paraId="5423DA8F" w14:textId="2A88E65A" w:rsidR="00020335" w:rsidRDefault="00020335" w:rsidP="00484475">
      <w:pPr>
        <w:pStyle w:val="a8"/>
        <w:rPr>
          <w:sz w:val="22"/>
          <w:szCs w:val="22"/>
          <w:lang w:eastAsia="ko-KR"/>
        </w:rPr>
      </w:pPr>
      <w:r>
        <w:rPr>
          <w:rFonts w:hint="eastAsia"/>
          <w:sz w:val="22"/>
          <w:szCs w:val="22"/>
          <w:lang w:eastAsia="ko-KR"/>
        </w:rPr>
        <w:t>A: We can do it later.</w:t>
      </w:r>
    </w:p>
    <w:p w14:paraId="2CC55CE1" w14:textId="6AC1AFF8" w:rsidR="00020335" w:rsidRDefault="00020335" w:rsidP="00484475">
      <w:pPr>
        <w:pStyle w:val="a8"/>
        <w:rPr>
          <w:sz w:val="22"/>
          <w:szCs w:val="22"/>
          <w:lang w:eastAsia="ko-KR"/>
        </w:rPr>
      </w:pPr>
      <w:r>
        <w:rPr>
          <w:sz w:val="22"/>
          <w:szCs w:val="22"/>
          <w:lang w:eastAsia="ko-KR"/>
        </w:rPr>
        <w:t>C: Fine</w:t>
      </w:r>
    </w:p>
    <w:p w14:paraId="60F9D087" w14:textId="77777777" w:rsidR="00020335" w:rsidRDefault="00020335" w:rsidP="00484475">
      <w:pPr>
        <w:pStyle w:val="a8"/>
        <w:rPr>
          <w:sz w:val="22"/>
          <w:szCs w:val="22"/>
          <w:lang w:eastAsia="ko-KR"/>
        </w:rPr>
      </w:pPr>
    </w:p>
    <w:p w14:paraId="65C46A90" w14:textId="41F20872" w:rsidR="00020335" w:rsidRDefault="00020335" w:rsidP="00484475">
      <w:pPr>
        <w:pStyle w:val="a8"/>
        <w:rPr>
          <w:sz w:val="22"/>
          <w:szCs w:val="22"/>
          <w:lang w:eastAsia="ko-KR"/>
        </w:rPr>
      </w:pPr>
      <w:r>
        <w:rPr>
          <w:sz w:val="22"/>
          <w:szCs w:val="22"/>
          <w:highlight w:val="yellow"/>
          <w:lang w:eastAsia="ko-KR"/>
        </w:rPr>
        <w:t xml:space="preserve">Option1 </w:t>
      </w:r>
      <w:r w:rsidRPr="00020335">
        <w:rPr>
          <w:rFonts w:hint="eastAsia"/>
          <w:sz w:val="22"/>
          <w:szCs w:val="22"/>
          <w:highlight w:val="yellow"/>
          <w:lang w:eastAsia="ko-KR"/>
        </w:rPr>
        <w:t>19/</w:t>
      </w:r>
      <w:r>
        <w:rPr>
          <w:sz w:val="22"/>
          <w:szCs w:val="22"/>
          <w:highlight w:val="yellow"/>
          <w:lang w:eastAsia="ko-KR"/>
        </w:rPr>
        <w:t xml:space="preserve"> Option 2 </w:t>
      </w:r>
      <w:r w:rsidRPr="00020335">
        <w:rPr>
          <w:sz w:val="22"/>
          <w:szCs w:val="22"/>
          <w:highlight w:val="yellow"/>
          <w:lang w:eastAsia="ko-KR"/>
        </w:rPr>
        <w:t>33/</w:t>
      </w:r>
      <w:r>
        <w:rPr>
          <w:sz w:val="22"/>
          <w:szCs w:val="22"/>
          <w:highlight w:val="yellow"/>
          <w:lang w:eastAsia="ko-KR"/>
        </w:rPr>
        <w:t xml:space="preserve">Abstain </w:t>
      </w:r>
      <w:r w:rsidRPr="00020335">
        <w:rPr>
          <w:sz w:val="22"/>
          <w:szCs w:val="22"/>
          <w:highlight w:val="yellow"/>
          <w:lang w:eastAsia="ko-KR"/>
        </w:rPr>
        <w:t>19</w:t>
      </w:r>
    </w:p>
    <w:p w14:paraId="13A250F9" w14:textId="77777777" w:rsidR="00020335" w:rsidRDefault="00020335" w:rsidP="00484475">
      <w:pPr>
        <w:pStyle w:val="a8"/>
        <w:rPr>
          <w:sz w:val="22"/>
          <w:szCs w:val="22"/>
          <w:lang w:eastAsia="ko-KR"/>
        </w:rPr>
      </w:pPr>
    </w:p>
    <w:p w14:paraId="550924B7" w14:textId="39ADFEB2" w:rsidR="00020335" w:rsidRDefault="00020335" w:rsidP="00484475">
      <w:pPr>
        <w:pStyle w:val="a8"/>
        <w:rPr>
          <w:sz w:val="22"/>
          <w:szCs w:val="22"/>
          <w:lang w:eastAsia="ko-KR"/>
        </w:rPr>
      </w:pPr>
      <w:r w:rsidRPr="00020335">
        <w:rPr>
          <w:b/>
          <w:sz w:val="22"/>
          <w:szCs w:val="22"/>
          <w:lang w:eastAsia="ko-KR"/>
        </w:rPr>
        <w:t>Straw Poll: Do you support to incorporate the proposed draft text in document 11-20/1835r3 (with Type subfield size option2) to the next revision of TGbe Draft?</w:t>
      </w:r>
      <w:r w:rsidRPr="00020335">
        <w:rPr>
          <w:sz w:val="22"/>
          <w:szCs w:val="22"/>
          <w:lang w:eastAsia="ko-KR"/>
        </w:rPr>
        <w:cr/>
      </w:r>
      <w:r w:rsidRPr="00020335">
        <w:rPr>
          <w:sz w:val="22"/>
          <w:szCs w:val="22"/>
          <w:highlight w:val="green"/>
          <w:lang w:eastAsia="ko-KR"/>
        </w:rPr>
        <w:t>Yes/No/Abstain: 53/3/13</w:t>
      </w:r>
    </w:p>
    <w:p w14:paraId="47F4E0E2" w14:textId="77777777" w:rsidR="00484475" w:rsidRDefault="00484475" w:rsidP="00484475">
      <w:pPr>
        <w:pStyle w:val="a8"/>
        <w:rPr>
          <w:sz w:val="22"/>
          <w:szCs w:val="22"/>
        </w:rPr>
      </w:pPr>
    </w:p>
    <w:p w14:paraId="0F281876" w14:textId="70BA0591" w:rsidR="00484475" w:rsidRDefault="008218F2" w:rsidP="00020335">
      <w:pPr>
        <w:pStyle w:val="a8"/>
        <w:numPr>
          <w:ilvl w:val="1"/>
          <w:numId w:val="4"/>
        </w:numPr>
        <w:rPr>
          <w:sz w:val="22"/>
          <w:szCs w:val="22"/>
        </w:rPr>
      </w:pPr>
      <w:hyperlink r:id="rId49" w:history="1">
        <w:r w:rsidR="00484475" w:rsidRPr="00744284">
          <w:rPr>
            <w:rStyle w:val="a6"/>
            <w:sz w:val="22"/>
            <w:szCs w:val="22"/>
          </w:rPr>
          <w:t>1651r</w:t>
        </w:r>
        <w:r w:rsidR="00020335">
          <w:rPr>
            <w:rStyle w:val="a6"/>
            <w:sz w:val="22"/>
            <w:szCs w:val="22"/>
          </w:rPr>
          <w:t>6</w:t>
        </w:r>
      </w:hyperlink>
      <w:r w:rsidR="00484475" w:rsidRPr="001471CD">
        <w:rPr>
          <w:sz w:val="22"/>
          <w:szCs w:val="22"/>
        </w:rPr>
        <w:t xml:space="preserve"> PDT MAC MLO – Discovery</w:t>
      </w:r>
      <w:r w:rsidR="00484475" w:rsidRPr="001471CD">
        <w:rPr>
          <w:sz w:val="22"/>
          <w:szCs w:val="22"/>
        </w:rPr>
        <w:tab/>
      </w:r>
      <w:r w:rsidR="00484475">
        <w:rPr>
          <w:sz w:val="22"/>
          <w:szCs w:val="22"/>
        </w:rPr>
        <w:tab/>
      </w:r>
      <w:r w:rsidR="00484475">
        <w:rPr>
          <w:sz w:val="22"/>
          <w:szCs w:val="22"/>
        </w:rPr>
        <w:tab/>
      </w:r>
      <w:r w:rsidR="00484475">
        <w:rPr>
          <w:sz w:val="22"/>
          <w:szCs w:val="22"/>
        </w:rPr>
        <w:tab/>
      </w:r>
      <w:r w:rsidR="00484475" w:rsidRPr="001471CD">
        <w:rPr>
          <w:sz w:val="22"/>
          <w:szCs w:val="22"/>
        </w:rPr>
        <w:t>Laurent Cariou</w:t>
      </w:r>
      <w:r w:rsidR="00484475">
        <w:rPr>
          <w:sz w:val="22"/>
          <w:szCs w:val="22"/>
        </w:rPr>
        <w:tab/>
        <w:t xml:space="preserve">    [SP]</w:t>
      </w:r>
    </w:p>
    <w:p w14:paraId="2C2B2924" w14:textId="4815C114" w:rsidR="00020335" w:rsidRDefault="00020335" w:rsidP="00020335">
      <w:pPr>
        <w:pStyle w:val="a8"/>
        <w:ind w:left="502"/>
        <w:rPr>
          <w:sz w:val="22"/>
          <w:szCs w:val="22"/>
        </w:rPr>
      </w:pPr>
      <w:r>
        <w:rPr>
          <w:sz w:val="22"/>
          <w:szCs w:val="22"/>
        </w:rPr>
        <w:t>Discussion:</w:t>
      </w:r>
    </w:p>
    <w:p w14:paraId="3DB3B15D" w14:textId="77777777" w:rsidR="00D1685E" w:rsidRDefault="00020335" w:rsidP="00020335">
      <w:pPr>
        <w:pStyle w:val="a8"/>
        <w:ind w:left="502"/>
        <w:rPr>
          <w:sz w:val="22"/>
          <w:szCs w:val="22"/>
          <w:lang w:eastAsia="ko-KR"/>
        </w:rPr>
      </w:pPr>
      <w:r>
        <w:rPr>
          <w:rFonts w:hint="eastAsia"/>
          <w:sz w:val="22"/>
          <w:szCs w:val="22"/>
          <w:lang w:eastAsia="ko-KR"/>
        </w:rPr>
        <w:t>C:</w:t>
      </w:r>
      <w:r>
        <w:rPr>
          <w:sz w:val="22"/>
          <w:szCs w:val="22"/>
          <w:lang w:eastAsia="ko-KR"/>
        </w:rPr>
        <w:t xml:space="preserve"> </w:t>
      </w:r>
      <w:r w:rsidR="00D1685E">
        <w:rPr>
          <w:sz w:val="22"/>
          <w:szCs w:val="22"/>
          <w:lang w:eastAsia="ko-KR"/>
        </w:rPr>
        <w:t>By address field, it can indicate the current AP or other AP/link?</w:t>
      </w:r>
    </w:p>
    <w:p w14:paraId="0ED62352" w14:textId="6D5EE4ED" w:rsidR="00020335" w:rsidRDefault="00D1685E" w:rsidP="00020335">
      <w:pPr>
        <w:pStyle w:val="a8"/>
        <w:ind w:left="502"/>
        <w:rPr>
          <w:sz w:val="22"/>
          <w:szCs w:val="22"/>
          <w:lang w:eastAsia="ko-KR"/>
        </w:rPr>
      </w:pPr>
      <w:r>
        <w:rPr>
          <w:sz w:val="22"/>
          <w:szCs w:val="22"/>
          <w:lang w:eastAsia="ko-KR"/>
        </w:rPr>
        <w:t>C: Regarding the addresse field, we can keep TBD for other conditions.</w:t>
      </w:r>
      <w:r w:rsidR="00020335">
        <w:rPr>
          <w:sz w:val="22"/>
          <w:szCs w:val="22"/>
          <w:lang w:eastAsia="ko-KR"/>
        </w:rPr>
        <w:t xml:space="preserve"> </w:t>
      </w:r>
    </w:p>
    <w:p w14:paraId="2B74739A" w14:textId="57AEF595" w:rsidR="00020335" w:rsidRDefault="00D1685E" w:rsidP="00020335">
      <w:pPr>
        <w:pStyle w:val="a8"/>
        <w:ind w:left="502"/>
        <w:rPr>
          <w:sz w:val="22"/>
          <w:szCs w:val="22"/>
          <w:lang w:eastAsia="ko-KR"/>
        </w:rPr>
      </w:pPr>
      <w:r>
        <w:rPr>
          <w:sz w:val="22"/>
          <w:szCs w:val="22"/>
          <w:lang w:eastAsia="ko-KR"/>
        </w:rPr>
        <w:t>C</w:t>
      </w:r>
      <w:r w:rsidR="00020335">
        <w:rPr>
          <w:sz w:val="22"/>
          <w:szCs w:val="22"/>
          <w:lang w:eastAsia="ko-KR"/>
        </w:rPr>
        <w:t>:</w:t>
      </w:r>
      <w:r>
        <w:rPr>
          <w:sz w:val="22"/>
          <w:szCs w:val="22"/>
          <w:lang w:eastAsia="ko-KR"/>
        </w:rPr>
        <w:t xml:space="preserve"> For link id, how does the STA indicate the transmitting AP if it does not include Per-STA profile. I think it does not make sense. </w:t>
      </w:r>
    </w:p>
    <w:p w14:paraId="6E10326A" w14:textId="4CD9D68A" w:rsidR="00D1685E" w:rsidRDefault="006846E2" w:rsidP="00020335">
      <w:pPr>
        <w:pStyle w:val="a8"/>
        <w:ind w:left="502"/>
        <w:rPr>
          <w:sz w:val="22"/>
          <w:szCs w:val="22"/>
          <w:lang w:eastAsia="ko-KR"/>
        </w:rPr>
      </w:pPr>
      <w:r>
        <w:rPr>
          <w:sz w:val="22"/>
          <w:szCs w:val="22"/>
          <w:lang w:eastAsia="ko-KR"/>
        </w:rPr>
        <w:t>C: I think the transmitting AP information should be included in Probe Response due to inheritance approch.</w:t>
      </w:r>
    </w:p>
    <w:p w14:paraId="6C813801" w14:textId="77777777" w:rsidR="00D1685E" w:rsidRDefault="00D1685E" w:rsidP="00020335">
      <w:pPr>
        <w:pStyle w:val="a8"/>
        <w:ind w:left="502"/>
        <w:rPr>
          <w:sz w:val="22"/>
          <w:szCs w:val="22"/>
          <w:lang w:eastAsia="ko-KR"/>
        </w:rPr>
      </w:pPr>
    </w:p>
    <w:p w14:paraId="23809687" w14:textId="310E83E1" w:rsidR="001C5D4B" w:rsidRDefault="001C5D4B" w:rsidP="00020335">
      <w:pPr>
        <w:pStyle w:val="a8"/>
        <w:ind w:left="502"/>
        <w:rPr>
          <w:sz w:val="22"/>
          <w:szCs w:val="22"/>
          <w:lang w:eastAsia="ko-KR"/>
        </w:rPr>
      </w:pPr>
      <w:r w:rsidRPr="001C5D4B">
        <w:rPr>
          <w:b/>
          <w:sz w:val="22"/>
          <w:szCs w:val="22"/>
          <w:lang w:eastAsia="ko-KR"/>
        </w:rPr>
        <w:t>Straw Poll: Do you support to incorporate the proposed draft text in document 11-20/1651r6 without issue 4 to the next revision of TGbe Draft?</w:t>
      </w:r>
      <w:r w:rsidRPr="001C5D4B">
        <w:rPr>
          <w:b/>
          <w:sz w:val="22"/>
          <w:szCs w:val="22"/>
          <w:lang w:eastAsia="ko-KR"/>
        </w:rPr>
        <w:cr/>
      </w:r>
      <w:r w:rsidRPr="001C5D4B">
        <w:rPr>
          <w:sz w:val="22"/>
          <w:szCs w:val="22"/>
          <w:highlight w:val="green"/>
          <w:lang w:eastAsia="ko-KR"/>
        </w:rPr>
        <w:t>Yes/No/Abstain: 34/10/28</w:t>
      </w:r>
    </w:p>
    <w:p w14:paraId="171B700B" w14:textId="77777777" w:rsidR="001C5D4B" w:rsidRPr="001471CD" w:rsidRDefault="001C5D4B" w:rsidP="00020335">
      <w:pPr>
        <w:pStyle w:val="a8"/>
        <w:ind w:left="502"/>
        <w:rPr>
          <w:sz w:val="22"/>
          <w:szCs w:val="22"/>
          <w:lang w:eastAsia="ko-KR"/>
        </w:rPr>
      </w:pPr>
    </w:p>
    <w:p w14:paraId="103F273C" w14:textId="7FDFF4EE" w:rsidR="00484475" w:rsidRDefault="008218F2" w:rsidP="00020335">
      <w:pPr>
        <w:pStyle w:val="a8"/>
        <w:numPr>
          <w:ilvl w:val="1"/>
          <w:numId w:val="4"/>
        </w:numPr>
        <w:rPr>
          <w:sz w:val="22"/>
          <w:szCs w:val="22"/>
        </w:rPr>
      </w:pPr>
      <w:hyperlink r:id="rId50" w:history="1">
        <w:r w:rsidR="00484475" w:rsidRPr="00C332F1">
          <w:rPr>
            <w:rStyle w:val="a6"/>
            <w:sz w:val="22"/>
            <w:szCs w:val="22"/>
          </w:rPr>
          <w:t>1743r1</w:t>
        </w:r>
      </w:hyperlink>
      <w:r w:rsidR="00484475">
        <w:rPr>
          <w:sz w:val="22"/>
          <w:szCs w:val="22"/>
        </w:rPr>
        <w:t xml:space="preserve"> </w:t>
      </w:r>
      <w:r w:rsidR="00484475" w:rsidRPr="00AA3CEA">
        <w:rPr>
          <w:sz w:val="22"/>
          <w:szCs w:val="22"/>
        </w:rPr>
        <w:t xml:space="preserve"> PDT TBD MAC EMLSR Operation</w:t>
      </w:r>
      <w:r w:rsidR="00484475">
        <w:rPr>
          <w:sz w:val="22"/>
          <w:szCs w:val="22"/>
        </w:rPr>
        <w:tab/>
      </w:r>
      <w:r w:rsidR="00484475">
        <w:rPr>
          <w:sz w:val="22"/>
          <w:szCs w:val="22"/>
        </w:rPr>
        <w:tab/>
      </w:r>
      <w:r w:rsidR="00484475">
        <w:rPr>
          <w:sz w:val="22"/>
          <w:szCs w:val="22"/>
        </w:rPr>
        <w:tab/>
      </w:r>
      <w:r w:rsidR="00484475" w:rsidRPr="00AA3CEA">
        <w:rPr>
          <w:sz w:val="22"/>
          <w:szCs w:val="22"/>
        </w:rPr>
        <w:t>Minyoung Park</w:t>
      </w:r>
    </w:p>
    <w:p w14:paraId="14E616AC" w14:textId="77777777" w:rsidR="001C5D4B" w:rsidRDefault="001C5D4B" w:rsidP="001C5D4B">
      <w:pPr>
        <w:pStyle w:val="a8"/>
        <w:ind w:left="502"/>
        <w:rPr>
          <w:sz w:val="22"/>
          <w:szCs w:val="22"/>
        </w:rPr>
      </w:pPr>
    </w:p>
    <w:p w14:paraId="56E5EA56" w14:textId="4D5BBF61" w:rsidR="001C5D4B" w:rsidRDefault="001C5D4B" w:rsidP="001C5D4B">
      <w:pPr>
        <w:pStyle w:val="a8"/>
        <w:ind w:left="502"/>
        <w:rPr>
          <w:sz w:val="22"/>
          <w:szCs w:val="22"/>
          <w:lang w:eastAsia="ko-KR"/>
        </w:rPr>
      </w:pPr>
      <w:r>
        <w:rPr>
          <w:rFonts w:hint="eastAsia"/>
          <w:sz w:val="22"/>
          <w:szCs w:val="22"/>
          <w:lang w:eastAsia="ko-KR"/>
        </w:rPr>
        <w:t>Discussion:</w:t>
      </w:r>
    </w:p>
    <w:p w14:paraId="5A008658" w14:textId="66244CC2" w:rsidR="001C5D4B" w:rsidRDefault="001C5D4B" w:rsidP="001C5D4B">
      <w:pPr>
        <w:pStyle w:val="a8"/>
        <w:ind w:left="502"/>
        <w:rPr>
          <w:sz w:val="22"/>
          <w:szCs w:val="22"/>
          <w:lang w:eastAsia="ko-KR"/>
        </w:rPr>
      </w:pPr>
      <w:r>
        <w:rPr>
          <w:rFonts w:hint="eastAsia"/>
          <w:sz w:val="22"/>
          <w:szCs w:val="22"/>
          <w:lang w:eastAsia="ko-KR"/>
        </w:rPr>
        <w:t xml:space="preserve">C: </w:t>
      </w:r>
      <w:r w:rsidR="00B46C02">
        <w:rPr>
          <w:sz w:val="22"/>
          <w:szCs w:val="22"/>
          <w:lang w:eastAsia="ko-KR"/>
        </w:rPr>
        <w:t xml:space="preserve">Regarding the rate, I recommend to use the basic rate. Trigger frame is using MU-RTS or BSRP Trigger. In this case, STA use MU. </w:t>
      </w:r>
    </w:p>
    <w:p w14:paraId="6C03BADB" w14:textId="6519DB8B" w:rsidR="00B46C02" w:rsidRDefault="00B46C02" w:rsidP="001C5D4B">
      <w:pPr>
        <w:pStyle w:val="a8"/>
        <w:ind w:left="502"/>
        <w:rPr>
          <w:sz w:val="22"/>
          <w:szCs w:val="22"/>
          <w:lang w:eastAsia="ko-KR"/>
        </w:rPr>
      </w:pPr>
      <w:r>
        <w:rPr>
          <w:sz w:val="22"/>
          <w:szCs w:val="22"/>
          <w:lang w:eastAsia="ko-KR"/>
        </w:rPr>
        <w:t>A: Are you suggesting that instead of listing 3 rates, &lt;=24 Mbps?</w:t>
      </w:r>
    </w:p>
    <w:p w14:paraId="19A18938" w14:textId="2C085829" w:rsidR="00B46C02" w:rsidRDefault="00B46C02" w:rsidP="001C5D4B">
      <w:pPr>
        <w:pStyle w:val="a8"/>
        <w:ind w:left="502"/>
        <w:rPr>
          <w:sz w:val="22"/>
          <w:szCs w:val="22"/>
          <w:lang w:eastAsia="ko-KR"/>
        </w:rPr>
      </w:pPr>
      <w:r>
        <w:rPr>
          <w:sz w:val="22"/>
          <w:szCs w:val="22"/>
          <w:lang w:eastAsia="ko-KR"/>
        </w:rPr>
        <w:t xml:space="preserve">C: I just want to use the basic rates. </w:t>
      </w:r>
    </w:p>
    <w:p w14:paraId="572AEF9D" w14:textId="737D7620" w:rsidR="00B46C02" w:rsidRDefault="00B46C02" w:rsidP="001C5D4B">
      <w:pPr>
        <w:pStyle w:val="a8"/>
        <w:ind w:left="502"/>
        <w:rPr>
          <w:sz w:val="22"/>
          <w:szCs w:val="22"/>
          <w:lang w:eastAsia="ko-KR"/>
        </w:rPr>
      </w:pPr>
      <w:r>
        <w:rPr>
          <w:sz w:val="22"/>
          <w:szCs w:val="22"/>
          <w:lang w:eastAsia="ko-KR"/>
        </w:rPr>
        <w:t xml:space="preserve">A: For second trigger frame, if the STA does not support UL MU, do you have concern on BSRP Trigger? If this feature is supported e.g., BSRP, then STA can send UL MU. </w:t>
      </w:r>
    </w:p>
    <w:p w14:paraId="25374842" w14:textId="6A769201" w:rsidR="00B46C02" w:rsidRDefault="00B46C02" w:rsidP="001C5D4B">
      <w:pPr>
        <w:pStyle w:val="a8"/>
        <w:ind w:left="502"/>
        <w:rPr>
          <w:sz w:val="22"/>
          <w:szCs w:val="22"/>
          <w:lang w:eastAsia="ko-KR"/>
        </w:rPr>
      </w:pPr>
      <w:r>
        <w:rPr>
          <w:sz w:val="22"/>
          <w:szCs w:val="22"/>
          <w:lang w:eastAsia="ko-KR"/>
        </w:rPr>
        <w:t>C: I mean MU-RTS is Trigger frame.</w:t>
      </w:r>
    </w:p>
    <w:p w14:paraId="2F299CF1" w14:textId="6F67B3C1" w:rsidR="00B46C02" w:rsidRDefault="00B46C02" w:rsidP="001C5D4B">
      <w:pPr>
        <w:pStyle w:val="a8"/>
        <w:ind w:left="502"/>
        <w:rPr>
          <w:sz w:val="22"/>
          <w:szCs w:val="22"/>
          <w:lang w:eastAsia="ko-KR"/>
        </w:rPr>
      </w:pPr>
      <w:r>
        <w:rPr>
          <w:sz w:val="22"/>
          <w:szCs w:val="22"/>
          <w:lang w:eastAsia="ko-KR"/>
        </w:rPr>
        <w:t>A: MU-RTS uses non-HT or non-HT dup PPDU.</w:t>
      </w:r>
    </w:p>
    <w:p w14:paraId="61CC2300" w14:textId="7E52F90B" w:rsidR="00B46C02" w:rsidRDefault="00B46C02" w:rsidP="001C5D4B">
      <w:pPr>
        <w:pStyle w:val="a8"/>
        <w:ind w:left="502"/>
        <w:rPr>
          <w:sz w:val="22"/>
          <w:szCs w:val="22"/>
          <w:lang w:eastAsia="ko-KR"/>
        </w:rPr>
      </w:pPr>
      <w:r>
        <w:rPr>
          <w:sz w:val="22"/>
          <w:szCs w:val="22"/>
          <w:lang w:eastAsia="ko-KR"/>
        </w:rPr>
        <w:t>C: I have similar to Chunyu, is it possible 1Mbps?</w:t>
      </w:r>
    </w:p>
    <w:p w14:paraId="627A065D" w14:textId="53E83E39" w:rsidR="00B46C02" w:rsidRDefault="00B46C02" w:rsidP="001C5D4B">
      <w:pPr>
        <w:pStyle w:val="a8"/>
        <w:ind w:left="502"/>
        <w:rPr>
          <w:sz w:val="22"/>
          <w:szCs w:val="22"/>
          <w:lang w:eastAsia="ko-KR"/>
        </w:rPr>
      </w:pPr>
      <w:r>
        <w:rPr>
          <w:sz w:val="22"/>
          <w:szCs w:val="22"/>
          <w:lang w:eastAsia="ko-KR"/>
        </w:rPr>
        <w:t xml:space="preserve">A: This is just non-HT and non-HT dup. 6Mbps is the minimum rate in OFDM. </w:t>
      </w:r>
    </w:p>
    <w:p w14:paraId="50292457" w14:textId="3A6D310C" w:rsidR="00B46C02" w:rsidRDefault="00B46C02" w:rsidP="001C5D4B">
      <w:pPr>
        <w:pStyle w:val="a8"/>
        <w:ind w:left="502"/>
        <w:rPr>
          <w:sz w:val="22"/>
          <w:szCs w:val="22"/>
          <w:lang w:eastAsia="ko-KR"/>
        </w:rPr>
      </w:pPr>
      <w:r>
        <w:rPr>
          <w:sz w:val="22"/>
          <w:szCs w:val="22"/>
          <w:lang w:eastAsia="ko-KR"/>
        </w:rPr>
        <w:t>C: RTS/CTS could be one of possible initial frames.</w:t>
      </w:r>
    </w:p>
    <w:p w14:paraId="0FA7FBA2" w14:textId="1E4A7F49" w:rsidR="00B46C02" w:rsidRDefault="00B46C02" w:rsidP="001C5D4B">
      <w:pPr>
        <w:pStyle w:val="a8"/>
        <w:ind w:left="502"/>
        <w:rPr>
          <w:sz w:val="22"/>
          <w:szCs w:val="22"/>
          <w:lang w:eastAsia="ko-KR"/>
        </w:rPr>
      </w:pPr>
      <w:r>
        <w:rPr>
          <w:sz w:val="22"/>
          <w:szCs w:val="22"/>
          <w:lang w:eastAsia="ko-KR"/>
        </w:rPr>
        <w:t>C: If optionally, STA chooses 0 us, RTS/CTS can be used.</w:t>
      </w:r>
    </w:p>
    <w:p w14:paraId="1688EF21" w14:textId="3F92F330" w:rsidR="00B46C02" w:rsidRDefault="00CB74C2" w:rsidP="001C5D4B">
      <w:pPr>
        <w:pStyle w:val="a8"/>
        <w:ind w:left="502"/>
        <w:rPr>
          <w:sz w:val="22"/>
          <w:szCs w:val="22"/>
          <w:lang w:eastAsia="ko-KR"/>
        </w:rPr>
      </w:pPr>
      <w:r>
        <w:rPr>
          <w:sz w:val="22"/>
          <w:szCs w:val="22"/>
          <w:lang w:eastAsia="ko-KR"/>
        </w:rPr>
        <w:t>C: Do we need BSRP?</w:t>
      </w:r>
    </w:p>
    <w:p w14:paraId="0E995B2F" w14:textId="74EBCEBE" w:rsidR="00CB74C2" w:rsidRDefault="00CB74C2" w:rsidP="001C5D4B">
      <w:pPr>
        <w:pStyle w:val="a8"/>
        <w:ind w:left="502"/>
        <w:rPr>
          <w:sz w:val="22"/>
          <w:szCs w:val="22"/>
          <w:lang w:eastAsia="ko-KR"/>
        </w:rPr>
      </w:pPr>
      <w:r>
        <w:rPr>
          <w:sz w:val="22"/>
          <w:szCs w:val="22"/>
          <w:lang w:eastAsia="ko-KR"/>
        </w:rPr>
        <w:t>A: Some members say that BSRP is useful for initiating UL frame.</w:t>
      </w:r>
    </w:p>
    <w:p w14:paraId="03884458" w14:textId="676BA1F4" w:rsidR="00CB74C2" w:rsidRDefault="00CB74C2" w:rsidP="001C5D4B">
      <w:pPr>
        <w:pStyle w:val="a8"/>
        <w:ind w:left="502"/>
        <w:rPr>
          <w:sz w:val="22"/>
          <w:szCs w:val="22"/>
          <w:lang w:eastAsia="ko-KR"/>
        </w:rPr>
      </w:pPr>
      <w:r>
        <w:rPr>
          <w:sz w:val="22"/>
          <w:szCs w:val="22"/>
          <w:lang w:eastAsia="ko-KR"/>
        </w:rPr>
        <w:t>C: How about DL ?</w:t>
      </w:r>
    </w:p>
    <w:p w14:paraId="1DB29786" w14:textId="17F1A824" w:rsidR="00CB74C2" w:rsidRDefault="00CB74C2" w:rsidP="001C5D4B">
      <w:pPr>
        <w:pStyle w:val="a8"/>
        <w:ind w:left="502"/>
        <w:rPr>
          <w:sz w:val="22"/>
          <w:szCs w:val="22"/>
          <w:lang w:eastAsia="ko-KR"/>
        </w:rPr>
      </w:pPr>
      <w:r>
        <w:rPr>
          <w:sz w:val="22"/>
          <w:szCs w:val="22"/>
          <w:lang w:eastAsia="ko-KR"/>
        </w:rPr>
        <w:t>C: For delay, the second sentence is much better. Time need for what?</w:t>
      </w:r>
    </w:p>
    <w:p w14:paraId="2CCC2474" w14:textId="1733CEF7" w:rsidR="00CB74C2" w:rsidRDefault="00CB74C2" w:rsidP="001C5D4B">
      <w:pPr>
        <w:pStyle w:val="a8"/>
        <w:ind w:left="502"/>
        <w:rPr>
          <w:sz w:val="22"/>
          <w:szCs w:val="22"/>
          <w:lang w:eastAsia="ko-KR"/>
        </w:rPr>
      </w:pPr>
      <w:r>
        <w:rPr>
          <w:sz w:val="22"/>
          <w:szCs w:val="22"/>
          <w:lang w:eastAsia="ko-KR"/>
        </w:rPr>
        <w:t xml:space="preserve">A: You want to have explanation </w:t>
      </w:r>
      <w:r w:rsidR="00DE1000">
        <w:rPr>
          <w:sz w:val="22"/>
          <w:szCs w:val="22"/>
          <w:lang w:eastAsia="ko-KR"/>
        </w:rPr>
        <w:t xml:space="preserve">for </w:t>
      </w:r>
      <w:r>
        <w:rPr>
          <w:sz w:val="22"/>
          <w:szCs w:val="22"/>
          <w:lang w:eastAsia="ko-KR"/>
        </w:rPr>
        <w:t>what they have for the time</w:t>
      </w:r>
      <w:r w:rsidR="00DE1000">
        <w:rPr>
          <w:sz w:val="22"/>
          <w:szCs w:val="22"/>
          <w:lang w:eastAsia="ko-KR"/>
        </w:rPr>
        <w:t>. I’ll check the proper term in the legacy spec.</w:t>
      </w:r>
    </w:p>
    <w:p w14:paraId="4AFF8744" w14:textId="48E9CB0E" w:rsidR="00CB74C2" w:rsidRDefault="00CB74C2" w:rsidP="001C5D4B">
      <w:pPr>
        <w:pStyle w:val="a8"/>
        <w:ind w:left="502"/>
        <w:rPr>
          <w:sz w:val="22"/>
          <w:szCs w:val="22"/>
          <w:lang w:eastAsia="ko-KR"/>
        </w:rPr>
      </w:pPr>
      <w:r>
        <w:rPr>
          <w:rFonts w:hint="eastAsia"/>
          <w:sz w:val="22"/>
          <w:szCs w:val="22"/>
          <w:lang w:eastAsia="ko-KR"/>
        </w:rPr>
        <w:t xml:space="preserve">C: </w:t>
      </w:r>
      <w:r>
        <w:rPr>
          <w:sz w:val="22"/>
          <w:szCs w:val="22"/>
          <w:lang w:eastAsia="ko-KR"/>
        </w:rPr>
        <w:t>Do we need to define TBD element? MLD level capability element?</w:t>
      </w:r>
    </w:p>
    <w:p w14:paraId="78329E24" w14:textId="28D61DD0" w:rsidR="00CB74C2" w:rsidRDefault="00CB74C2" w:rsidP="001C5D4B">
      <w:pPr>
        <w:pStyle w:val="a8"/>
        <w:ind w:left="502"/>
        <w:rPr>
          <w:sz w:val="22"/>
          <w:szCs w:val="22"/>
          <w:lang w:eastAsia="ko-KR"/>
        </w:rPr>
      </w:pPr>
      <w:r>
        <w:rPr>
          <w:sz w:val="22"/>
          <w:szCs w:val="22"/>
          <w:lang w:eastAsia="ko-KR"/>
        </w:rPr>
        <w:t xml:space="preserve">A: ML element can contain the MLD level capapbility element.  </w:t>
      </w:r>
    </w:p>
    <w:p w14:paraId="612ED135" w14:textId="77777777" w:rsidR="001C5D4B" w:rsidRDefault="001C5D4B" w:rsidP="001C5D4B">
      <w:pPr>
        <w:pStyle w:val="a8"/>
        <w:ind w:left="502"/>
        <w:rPr>
          <w:sz w:val="22"/>
          <w:szCs w:val="22"/>
        </w:rPr>
      </w:pPr>
    </w:p>
    <w:p w14:paraId="5C1CC607" w14:textId="77777777" w:rsidR="001C5D4B" w:rsidRDefault="001C5D4B" w:rsidP="001C5D4B">
      <w:pPr>
        <w:pStyle w:val="a8"/>
        <w:ind w:left="502"/>
        <w:rPr>
          <w:sz w:val="22"/>
          <w:szCs w:val="22"/>
        </w:rPr>
      </w:pPr>
    </w:p>
    <w:p w14:paraId="61D0DD65" w14:textId="7D97D242" w:rsidR="00484475" w:rsidRPr="009678B1" w:rsidRDefault="008218F2" w:rsidP="00020335">
      <w:pPr>
        <w:pStyle w:val="a8"/>
        <w:numPr>
          <w:ilvl w:val="1"/>
          <w:numId w:val="4"/>
        </w:numPr>
        <w:rPr>
          <w:sz w:val="22"/>
          <w:szCs w:val="22"/>
        </w:rPr>
      </w:pPr>
      <w:hyperlink r:id="rId51" w:history="1">
        <w:r w:rsidR="00484475" w:rsidRPr="00B857A7">
          <w:rPr>
            <w:rStyle w:val="a6"/>
            <w:sz w:val="22"/>
            <w:szCs w:val="22"/>
          </w:rPr>
          <w:t>1881r0</w:t>
        </w:r>
      </w:hyperlink>
      <w:r w:rsidR="00484475" w:rsidRPr="0051132F">
        <w:rPr>
          <w:sz w:val="22"/>
          <w:szCs w:val="22"/>
        </w:rPr>
        <w:tab/>
        <w:t>Resolve TBDs in 35.3.8</w:t>
      </w:r>
      <w:r w:rsidR="00484475">
        <w:rPr>
          <w:sz w:val="22"/>
          <w:szCs w:val="22"/>
        </w:rPr>
        <w:tab/>
      </w:r>
      <w:r w:rsidR="00484475">
        <w:rPr>
          <w:sz w:val="22"/>
          <w:szCs w:val="22"/>
        </w:rPr>
        <w:tab/>
      </w:r>
      <w:r w:rsidR="00484475">
        <w:rPr>
          <w:sz w:val="22"/>
          <w:szCs w:val="22"/>
        </w:rPr>
        <w:tab/>
      </w:r>
      <w:r w:rsidR="00484475">
        <w:rPr>
          <w:sz w:val="22"/>
          <w:szCs w:val="22"/>
        </w:rPr>
        <w:tab/>
      </w:r>
      <w:r w:rsidR="00484475" w:rsidRPr="0051132F">
        <w:rPr>
          <w:sz w:val="22"/>
          <w:szCs w:val="22"/>
        </w:rPr>
        <w:tab/>
        <w:t>Abhishek Patil</w:t>
      </w:r>
    </w:p>
    <w:p w14:paraId="18AA2CBB" w14:textId="77777777" w:rsidR="00175D08" w:rsidRDefault="00175D08" w:rsidP="00E24191">
      <w:pPr>
        <w:pStyle w:val="a8"/>
        <w:ind w:left="643"/>
        <w:rPr>
          <w:szCs w:val="22"/>
          <w:lang w:val="en-US" w:eastAsia="ko-KR"/>
        </w:rPr>
      </w:pPr>
    </w:p>
    <w:p w14:paraId="006F9093" w14:textId="42F42F8D" w:rsidR="004D0CF7" w:rsidRDefault="004D0CF7" w:rsidP="00E24191">
      <w:pPr>
        <w:pStyle w:val="a8"/>
        <w:ind w:left="643"/>
        <w:rPr>
          <w:szCs w:val="22"/>
          <w:lang w:val="en-US" w:eastAsia="ko-KR"/>
        </w:rPr>
      </w:pPr>
      <w:r>
        <w:rPr>
          <w:rFonts w:hint="eastAsia"/>
          <w:szCs w:val="22"/>
          <w:lang w:val="en-US" w:eastAsia="ko-KR"/>
        </w:rPr>
        <w:t xml:space="preserve">Discussion: </w:t>
      </w:r>
    </w:p>
    <w:p w14:paraId="530A087B" w14:textId="3180EE3F" w:rsidR="004D0CF7" w:rsidRDefault="004D0CF7" w:rsidP="00E24191">
      <w:pPr>
        <w:pStyle w:val="a8"/>
        <w:ind w:left="643"/>
        <w:rPr>
          <w:szCs w:val="22"/>
          <w:lang w:val="en-US" w:eastAsia="ko-KR"/>
        </w:rPr>
      </w:pPr>
      <w:r>
        <w:rPr>
          <w:rFonts w:hint="eastAsia"/>
          <w:szCs w:val="22"/>
          <w:lang w:val="en-US" w:eastAsia="ko-KR"/>
        </w:rPr>
        <w:t xml:space="preserve">C: Can we have </w:t>
      </w:r>
      <w:r>
        <w:rPr>
          <w:szCs w:val="22"/>
          <w:lang w:val="en-US" w:eastAsia="ko-KR"/>
        </w:rPr>
        <w:t>more than 1 bits of this flag for synchronization?</w:t>
      </w:r>
    </w:p>
    <w:p w14:paraId="45DF1FD8" w14:textId="1BD5776A" w:rsidR="004D0CF7" w:rsidRDefault="004D0CF7" w:rsidP="00E24191">
      <w:pPr>
        <w:pStyle w:val="a8"/>
        <w:ind w:left="643"/>
        <w:rPr>
          <w:szCs w:val="22"/>
          <w:lang w:val="en-US" w:eastAsia="ko-KR"/>
        </w:rPr>
      </w:pPr>
      <w:r>
        <w:rPr>
          <w:szCs w:val="22"/>
          <w:lang w:val="en-US" w:eastAsia="ko-KR"/>
        </w:rPr>
        <w:t>A: I already had offline discussion. We can discuss it later.</w:t>
      </w:r>
    </w:p>
    <w:p w14:paraId="3A40A90D" w14:textId="77777777" w:rsidR="004D0CF7" w:rsidRDefault="004D0CF7" w:rsidP="00E24191">
      <w:pPr>
        <w:pStyle w:val="a8"/>
        <w:ind w:left="643"/>
        <w:rPr>
          <w:szCs w:val="22"/>
          <w:lang w:val="en-US" w:eastAsia="ko-KR"/>
        </w:rPr>
      </w:pPr>
    </w:p>
    <w:p w14:paraId="5DA21A1C" w14:textId="2FE3812B" w:rsidR="004D0CF7" w:rsidRDefault="004D0CF7" w:rsidP="00E24191">
      <w:pPr>
        <w:pStyle w:val="a8"/>
        <w:ind w:left="643"/>
        <w:rPr>
          <w:b/>
          <w:sz w:val="22"/>
          <w:szCs w:val="22"/>
          <w:lang w:eastAsia="ko-KR"/>
        </w:rPr>
      </w:pPr>
      <w:r w:rsidRPr="001C5D4B">
        <w:rPr>
          <w:b/>
          <w:sz w:val="22"/>
          <w:szCs w:val="22"/>
          <w:lang w:eastAsia="ko-KR"/>
        </w:rPr>
        <w:t>Straw Poll: Do you support to incorporate the proposed draft text in document 11-20/</w:t>
      </w:r>
      <w:r>
        <w:rPr>
          <w:b/>
          <w:sz w:val="22"/>
          <w:szCs w:val="22"/>
          <w:lang w:eastAsia="ko-KR"/>
        </w:rPr>
        <w:t>1881</w:t>
      </w:r>
      <w:r w:rsidRPr="001C5D4B">
        <w:rPr>
          <w:b/>
          <w:sz w:val="22"/>
          <w:szCs w:val="22"/>
          <w:lang w:eastAsia="ko-KR"/>
        </w:rPr>
        <w:t>r</w:t>
      </w:r>
      <w:r>
        <w:rPr>
          <w:b/>
          <w:sz w:val="22"/>
          <w:szCs w:val="22"/>
          <w:lang w:eastAsia="ko-KR"/>
        </w:rPr>
        <w:t>0</w:t>
      </w:r>
      <w:r w:rsidRPr="001C5D4B">
        <w:rPr>
          <w:b/>
          <w:sz w:val="22"/>
          <w:szCs w:val="22"/>
          <w:lang w:eastAsia="ko-KR"/>
        </w:rPr>
        <w:t xml:space="preserve"> to the TGbe Draft</w:t>
      </w:r>
      <w:r>
        <w:rPr>
          <w:b/>
          <w:sz w:val="22"/>
          <w:szCs w:val="22"/>
          <w:lang w:eastAsia="ko-KR"/>
        </w:rPr>
        <w:t xml:space="preserve"> 0.2</w:t>
      </w:r>
      <w:r w:rsidRPr="001C5D4B">
        <w:rPr>
          <w:b/>
          <w:sz w:val="22"/>
          <w:szCs w:val="22"/>
          <w:lang w:eastAsia="ko-KR"/>
        </w:rPr>
        <w:t>?</w:t>
      </w:r>
      <w:r w:rsidRPr="001C5D4B">
        <w:rPr>
          <w:b/>
          <w:sz w:val="22"/>
          <w:szCs w:val="22"/>
          <w:lang w:eastAsia="ko-KR"/>
        </w:rPr>
        <w:cr/>
      </w:r>
    </w:p>
    <w:p w14:paraId="03465D3B" w14:textId="0E6F2BEA" w:rsidR="0069061B" w:rsidRDefault="0069061B" w:rsidP="00E24191">
      <w:pPr>
        <w:pStyle w:val="a8"/>
        <w:ind w:left="643"/>
        <w:rPr>
          <w:b/>
          <w:sz w:val="22"/>
          <w:szCs w:val="22"/>
          <w:lang w:eastAsia="ko-KR"/>
        </w:rPr>
      </w:pPr>
      <w:r w:rsidRPr="0069061B">
        <w:rPr>
          <w:b/>
          <w:sz w:val="22"/>
          <w:szCs w:val="22"/>
          <w:highlight w:val="green"/>
          <w:lang w:eastAsia="ko-KR"/>
        </w:rPr>
        <w:t>Approved with unanimous consent</w:t>
      </w:r>
    </w:p>
    <w:p w14:paraId="3D736179" w14:textId="77777777" w:rsidR="0069061B" w:rsidRDefault="0069061B" w:rsidP="00E24191">
      <w:pPr>
        <w:pStyle w:val="a8"/>
        <w:ind w:left="643"/>
        <w:rPr>
          <w:szCs w:val="22"/>
          <w:lang w:val="en-US" w:eastAsia="ko-KR"/>
        </w:rPr>
      </w:pPr>
    </w:p>
    <w:p w14:paraId="5090ACA4" w14:textId="77777777" w:rsidR="0069061B" w:rsidRPr="00936DF9" w:rsidRDefault="008218F2" w:rsidP="0069061B">
      <w:pPr>
        <w:pStyle w:val="a8"/>
        <w:numPr>
          <w:ilvl w:val="1"/>
          <w:numId w:val="4"/>
        </w:numPr>
        <w:rPr>
          <w:color w:val="000000" w:themeColor="text1"/>
          <w:sz w:val="22"/>
          <w:szCs w:val="22"/>
        </w:rPr>
      </w:pPr>
      <w:hyperlink r:id="rId52" w:history="1">
        <w:r w:rsidR="0069061B" w:rsidRPr="0005419B">
          <w:rPr>
            <w:rStyle w:val="a6"/>
            <w:sz w:val="22"/>
            <w:szCs w:val="22"/>
          </w:rPr>
          <w:t>1545r0</w:t>
        </w:r>
      </w:hyperlink>
      <w:r w:rsidR="0069061B" w:rsidRPr="00936DF9">
        <w:rPr>
          <w:color w:val="000000" w:themeColor="text1"/>
          <w:sz w:val="22"/>
          <w:szCs w:val="22"/>
        </w:rPr>
        <w:t xml:space="preserve"> MLD security considerations</w:t>
      </w:r>
      <w:r w:rsidR="0069061B" w:rsidRPr="00936DF9">
        <w:rPr>
          <w:color w:val="000000" w:themeColor="text1"/>
          <w:sz w:val="22"/>
          <w:szCs w:val="22"/>
        </w:rPr>
        <w:tab/>
      </w:r>
      <w:r w:rsidR="0069061B" w:rsidRPr="00936DF9">
        <w:rPr>
          <w:color w:val="000000" w:themeColor="text1"/>
          <w:sz w:val="22"/>
          <w:szCs w:val="22"/>
        </w:rPr>
        <w:tab/>
      </w:r>
      <w:r w:rsidR="0069061B" w:rsidRPr="00936DF9">
        <w:rPr>
          <w:color w:val="000000" w:themeColor="text1"/>
          <w:sz w:val="22"/>
          <w:szCs w:val="22"/>
        </w:rPr>
        <w:tab/>
      </w:r>
      <w:r w:rsidR="0069061B" w:rsidRPr="00936DF9">
        <w:rPr>
          <w:color w:val="000000" w:themeColor="text1"/>
          <w:sz w:val="22"/>
          <w:szCs w:val="22"/>
        </w:rPr>
        <w:tab/>
        <w:t>Gaurav Patwardhan</w:t>
      </w:r>
    </w:p>
    <w:p w14:paraId="1558762A" w14:textId="1CDEAC3E" w:rsidR="004D0CF7" w:rsidRDefault="0069061B" w:rsidP="00E24191">
      <w:pPr>
        <w:pStyle w:val="a8"/>
        <w:ind w:left="643"/>
        <w:rPr>
          <w:szCs w:val="22"/>
          <w:lang w:val="en-US" w:eastAsia="ko-KR"/>
        </w:rPr>
      </w:pPr>
      <w:r>
        <w:rPr>
          <w:rFonts w:hint="eastAsia"/>
          <w:szCs w:val="22"/>
          <w:lang w:val="en-US" w:eastAsia="ko-KR"/>
        </w:rPr>
        <w:t>Discussion:</w:t>
      </w:r>
    </w:p>
    <w:p w14:paraId="2F39FE74" w14:textId="49E34098" w:rsidR="00AA05E2" w:rsidRDefault="0069061B" w:rsidP="00E24191">
      <w:pPr>
        <w:pStyle w:val="a8"/>
        <w:ind w:left="643"/>
        <w:rPr>
          <w:szCs w:val="22"/>
          <w:lang w:val="en-US" w:eastAsia="ko-KR"/>
        </w:rPr>
      </w:pPr>
      <w:r>
        <w:rPr>
          <w:szCs w:val="22"/>
          <w:lang w:val="en-US" w:eastAsia="ko-KR"/>
        </w:rPr>
        <w:t>C:</w:t>
      </w:r>
      <w:r w:rsidR="00AA05E2">
        <w:rPr>
          <w:szCs w:val="22"/>
          <w:lang w:val="en-US" w:eastAsia="ko-KR"/>
        </w:rPr>
        <w:t xml:space="preserve"> External Key-holder is</w:t>
      </w:r>
      <w:r w:rsidR="00201057">
        <w:rPr>
          <w:szCs w:val="22"/>
          <w:lang w:val="en-US" w:eastAsia="ko-KR"/>
        </w:rPr>
        <w:t xml:space="preserve"> </w:t>
      </w:r>
      <w:r w:rsidR="00201057">
        <w:rPr>
          <w:rFonts w:hint="eastAsia"/>
          <w:szCs w:val="22"/>
          <w:lang w:val="en-US" w:eastAsia="ko-KR"/>
        </w:rPr>
        <w:t>needed</w:t>
      </w:r>
      <w:r w:rsidR="00AA05E2">
        <w:rPr>
          <w:szCs w:val="22"/>
          <w:lang w:val="en-US" w:eastAsia="ko-KR"/>
        </w:rPr>
        <w:t xml:space="preserve"> for</w:t>
      </w:r>
      <w:r w:rsidR="00201057">
        <w:rPr>
          <w:szCs w:val="22"/>
          <w:lang w:val="en-US" w:eastAsia="ko-KR"/>
        </w:rPr>
        <w:t xml:space="preserve"> both</w:t>
      </w:r>
      <w:r w:rsidR="00AA05E2">
        <w:rPr>
          <w:szCs w:val="22"/>
          <w:lang w:val="en-US" w:eastAsia="ko-KR"/>
        </w:rPr>
        <w:t xml:space="preserve"> STA and AP side</w:t>
      </w:r>
      <w:r w:rsidR="00201057">
        <w:rPr>
          <w:szCs w:val="22"/>
          <w:lang w:val="en-US" w:eastAsia="ko-KR"/>
        </w:rPr>
        <w:t xml:space="preserve"> always</w:t>
      </w:r>
      <w:r w:rsidR="00AA05E2">
        <w:rPr>
          <w:szCs w:val="22"/>
          <w:lang w:val="en-US" w:eastAsia="ko-KR"/>
        </w:rPr>
        <w:t>?</w:t>
      </w:r>
      <w:r w:rsidR="00201057">
        <w:rPr>
          <w:szCs w:val="22"/>
          <w:lang w:val="en-US" w:eastAsia="ko-KR"/>
        </w:rPr>
        <w:t xml:space="preserve"> Or one of them depending on scenarios?</w:t>
      </w:r>
    </w:p>
    <w:p w14:paraId="2E31F30B" w14:textId="176757EB" w:rsidR="00201057" w:rsidRDefault="00AA05E2" w:rsidP="00E24191">
      <w:pPr>
        <w:pStyle w:val="a8"/>
        <w:ind w:left="643"/>
        <w:rPr>
          <w:szCs w:val="22"/>
          <w:lang w:val="en-US" w:eastAsia="ko-KR"/>
        </w:rPr>
      </w:pPr>
      <w:r>
        <w:rPr>
          <w:szCs w:val="22"/>
          <w:lang w:val="en-US" w:eastAsia="ko-KR"/>
        </w:rPr>
        <w:t xml:space="preserve">A: </w:t>
      </w:r>
      <w:r w:rsidR="00A4452C">
        <w:rPr>
          <w:sz w:val="22"/>
          <w:szCs w:val="22"/>
          <w:highlight w:val="yellow"/>
        </w:rPr>
        <w:t>Both sides can use the external key-holder use case independently but the AAD and Nonce needs to be populated by both the sides to correctly encrypt and decrypt the frame.</w:t>
      </w:r>
    </w:p>
    <w:p w14:paraId="58CA8E2F" w14:textId="30C3FD81" w:rsidR="00AA05E2" w:rsidRDefault="00201057" w:rsidP="00E24191">
      <w:pPr>
        <w:pStyle w:val="a8"/>
        <w:ind w:left="643"/>
        <w:rPr>
          <w:szCs w:val="22"/>
          <w:lang w:val="en-US" w:eastAsia="ko-KR"/>
        </w:rPr>
      </w:pPr>
      <w:r>
        <w:rPr>
          <w:szCs w:val="22"/>
          <w:lang w:val="en-US" w:eastAsia="ko-KR"/>
        </w:rPr>
        <w:t xml:space="preserve">A: </w:t>
      </w:r>
      <w:r w:rsidR="00DE1000">
        <w:rPr>
          <w:szCs w:val="22"/>
          <w:lang w:val="en-US" w:eastAsia="ko-KR"/>
        </w:rPr>
        <w:t xml:space="preserve">Basically, </w:t>
      </w:r>
      <w:r>
        <w:rPr>
          <w:szCs w:val="22"/>
          <w:lang w:val="en-US" w:eastAsia="ko-KR"/>
        </w:rPr>
        <w:t xml:space="preserve">MLD </w:t>
      </w:r>
      <w:r w:rsidR="00DE1000">
        <w:rPr>
          <w:szCs w:val="22"/>
          <w:lang w:val="en-US" w:eastAsia="ko-KR"/>
        </w:rPr>
        <w:t>M</w:t>
      </w:r>
      <w:r w:rsidR="00AA05E2">
        <w:rPr>
          <w:szCs w:val="22"/>
          <w:lang w:val="en-US" w:eastAsia="ko-KR"/>
        </w:rPr>
        <w:t>AC address</w:t>
      </w:r>
      <w:r w:rsidR="00DE1000">
        <w:rPr>
          <w:szCs w:val="22"/>
          <w:lang w:val="en-US" w:eastAsia="ko-KR"/>
        </w:rPr>
        <w:t>es</w:t>
      </w:r>
      <w:r w:rsidR="00AA05E2">
        <w:rPr>
          <w:szCs w:val="22"/>
          <w:lang w:val="en-US" w:eastAsia="ko-KR"/>
        </w:rPr>
        <w:t xml:space="preserve"> will be used for </w:t>
      </w:r>
      <w:r w:rsidR="00DE1000">
        <w:rPr>
          <w:szCs w:val="22"/>
          <w:lang w:val="en-US" w:eastAsia="ko-KR"/>
        </w:rPr>
        <w:t xml:space="preserve">generating </w:t>
      </w:r>
      <w:r w:rsidR="00AA05E2">
        <w:rPr>
          <w:szCs w:val="22"/>
          <w:lang w:val="en-US" w:eastAsia="ko-KR"/>
        </w:rPr>
        <w:t>AAD and nounce.</w:t>
      </w:r>
    </w:p>
    <w:p w14:paraId="45DEA9CD" w14:textId="735BBDC0" w:rsidR="00AA05E2" w:rsidRDefault="00AA05E2" w:rsidP="00E24191">
      <w:pPr>
        <w:pStyle w:val="a8"/>
        <w:ind w:left="643"/>
        <w:rPr>
          <w:szCs w:val="22"/>
          <w:lang w:val="en-US" w:eastAsia="ko-KR"/>
        </w:rPr>
      </w:pPr>
      <w:r>
        <w:rPr>
          <w:szCs w:val="22"/>
          <w:lang w:val="en-US" w:eastAsia="ko-KR"/>
        </w:rPr>
        <w:t>C: I</w:t>
      </w:r>
      <w:r w:rsidR="00201057">
        <w:rPr>
          <w:szCs w:val="22"/>
          <w:lang w:val="en-US" w:eastAsia="ko-KR"/>
        </w:rPr>
        <w:t>’m favor of</w:t>
      </w:r>
      <w:r>
        <w:rPr>
          <w:szCs w:val="22"/>
          <w:lang w:val="en-US" w:eastAsia="ko-KR"/>
        </w:rPr>
        <w:t xml:space="preserve"> </w:t>
      </w:r>
      <w:r w:rsidR="00201057">
        <w:rPr>
          <w:szCs w:val="22"/>
          <w:lang w:val="en-US" w:eastAsia="ko-KR"/>
        </w:rPr>
        <w:t>this</w:t>
      </w:r>
      <w:r>
        <w:rPr>
          <w:szCs w:val="22"/>
          <w:lang w:val="en-US" w:eastAsia="ko-KR"/>
        </w:rPr>
        <w:t>. I already presented the similar thing</w:t>
      </w:r>
      <w:r w:rsidR="00201057">
        <w:rPr>
          <w:szCs w:val="22"/>
          <w:lang w:val="en-US" w:eastAsia="ko-KR"/>
        </w:rPr>
        <w:t xml:space="preserve"> early in March</w:t>
      </w:r>
      <w:r>
        <w:rPr>
          <w:szCs w:val="22"/>
          <w:lang w:val="en-US" w:eastAsia="ko-KR"/>
        </w:rPr>
        <w:t>.</w:t>
      </w:r>
      <w:r w:rsidR="00201057">
        <w:rPr>
          <w:szCs w:val="22"/>
          <w:lang w:val="en-US" w:eastAsia="ko-KR"/>
        </w:rPr>
        <w:t xml:space="preserve"> For retransmission, the use case is slightly different. I support of this proposal.</w:t>
      </w:r>
    </w:p>
    <w:p w14:paraId="723796E2" w14:textId="5954A570" w:rsidR="0069061B" w:rsidRDefault="00AA05E2" w:rsidP="00E24191">
      <w:pPr>
        <w:pStyle w:val="a8"/>
        <w:ind w:left="643"/>
        <w:rPr>
          <w:szCs w:val="22"/>
          <w:lang w:val="en-US" w:eastAsia="ko-KR"/>
        </w:rPr>
      </w:pPr>
      <w:r>
        <w:rPr>
          <w:szCs w:val="22"/>
          <w:lang w:val="en-US" w:eastAsia="ko-KR"/>
        </w:rPr>
        <w:t>C: For MAC address randomization, how this is sloved today?</w:t>
      </w:r>
      <w:r w:rsidR="0069061B">
        <w:rPr>
          <w:szCs w:val="22"/>
          <w:lang w:val="en-US" w:eastAsia="ko-KR"/>
        </w:rPr>
        <w:t xml:space="preserve"> </w:t>
      </w:r>
    </w:p>
    <w:p w14:paraId="6A07D124" w14:textId="77777777" w:rsidR="0069061B" w:rsidRDefault="0069061B" w:rsidP="00E24191">
      <w:pPr>
        <w:pStyle w:val="a8"/>
        <w:ind w:left="643"/>
        <w:rPr>
          <w:szCs w:val="22"/>
          <w:lang w:val="en-US" w:eastAsia="ko-KR"/>
        </w:rPr>
      </w:pPr>
    </w:p>
    <w:p w14:paraId="450AD493" w14:textId="1A57FCD2" w:rsidR="00DE1000" w:rsidRPr="00DE1000" w:rsidRDefault="00DE1000" w:rsidP="00DE1000">
      <w:pPr>
        <w:pStyle w:val="a8"/>
        <w:ind w:left="643"/>
        <w:rPr>
          <w:b/>
          <w:bCs/>
          <w:szCs w:val="22"/>
          <w:lang w:val="en-US" w:eastAsia="ko-KR"/>
        </w:rPr>
      </w:pPr>
      <w:r>
        <w:rPr>
          <w:b/>
          <w:bCs/>
          <w:szCs w:val="22"/>
          <w:lang w:val="en-US" w:eastAsia="ko-KR"/>
        </w:rPr>
        <w:t xml:space="preserve">SP1: </w:t>
      </w:r>
      <w:r w:rsidRPr="00DE1000">
        <w:rPr>
          <w:b/>
          <w:bCs/>
          <w:szCs w:val="22"/>
          <w:lang w:val="en-US" w:eastAsia="ko-KR"/>
        </w:rPr>
        <w:t>In R1 do you support :</w:t>
      </w:r>
    </w:p>
    <w:p w14:paraId="4B89F666" w14:textId="77777777" w:rsidR="00235805" w:rsidRPr="00DE1000" w:rsidRDefault="008926AA" w:rsidP="00A84994">
      <w:pPr>
        <w:pStyle w:val="a8"/>
        <w:numPr>
          <w:ilvl w:val="0"/>
          <w:numId w:val="27"/>
        </w:numPr>
        <w:tabs>
          <w:tab w:val="clear" w:pos="720"/>
          <w:tab w:val="num" w:pos="1160"/>
        </w:tabs>
        <w:ind w:leftChars="364" w:left="1161"/>
        <w:rPr>
          <w:b/>
          <w:bCs/>
          <w:szCs w:val="22"/>
          <w:lang w:val="en-US" w:eastAsia="ko-KR"/>
        </w:rPr>
      </w:pPr>
      <w:r w:rsidRPr="00DE1000">
        <w:rPr>
          <w:b/>
          <w:bCs/>
          <w:szCs w:val="22"/>
          <w:lang w:val="en-US" w:eastAsia="ko-KR"/>
        </w:rPr>
        <w:t>replacing Addresses A1 and A2 with MLD MAC Addresses for AAD computation,</w:t>
      </w:r>
    </w:p>
    <w:p w14:paraId="06BE8F95" w14:textId="77777777" w:rsidR="00235805" w:rsidRPr="00DE1000" w:rsidRDefault="008926AA" w:rsidP="00A84994">
      <w:pPr>
        <w:pStyle w:val="a8"/>
        <w:numPr>
          <w:ilvl w:val="0"/>
          <w:numId w:val="27"/>
        </w:numPr>
        <w:tabs>
          <w:tab w:val="clear" w:pos="720"/>
          <w:tab w:val="num" w:pos="1160"/>
        </w:tabs>
        <w:ind w:leftChars="364" w:left="1161"/>
        <w:rPr>
          <w:b/>
          <w:bCs/>
          <w:szCs w:val="22"/>
          <w:lang w:val="en-US" w:eastAsia="ko-KR"/>
        </w:rPr>
      </w:pPr>
      <w:r w:rsidRPr="00DE1000">
        <w:rPr>
          <w:b/>
          <w:bCs/>
          <w:szCs w:val="22"/>
          <w:lang w:val="en-US" w:eastAsia="ko-KR"/>
        </w:rPr>
        <w:t>replacing Address A3 (only in case when A3 is set to BSSID) with MLD MAC Address for AAD computation,</w:t>
      </w:r>
    </w:p>
    <w:p w14:paraId="57970984" w14:textId="77777777" w:rsidR="00235805" w:rsidRPr="00DE1000" w:rsidRDefault="008926AA" w:rsidP="00A84994">
      <w:pPr>
        <w:pStyle w:val="a8"/>
        <w:numPr>
          <w:ilvl w:val="0"/>
          <w:numId w:val="27"/>
        </w:numPr>
        <w:tabs>
          <w:tab w:val="clear" w:pos="720"/>
          <w:tab w:val="num" w:pos="1160"/>
        </w:tabs>
        <w:ind w:leftChars="364" w:left="1161"/>
        <w:rPr>
          <w:b/>
          <w:bCs/>
          <w:szCs w:val="22"/>
          <w:lang w:val="en-US" w:eastAsia="ko-KR"/>
        </w:rPr>
      </w:pPr>
      <w:r w:rsidRPr="00DE1000">
        <w:rPr>
          <w:b/>
          <w:bCs/>
          <w:szCs w:val="22"/>
          <w:lang w:val="en-US" w:eastAsia="ko-KR"/>
        </w:rPr>
        <w:t xml:space="preserve">Using MLD MAC address in A2 for constructing Nonce </w:t>
      </w:r>
    </w:p>
    <w:p w14:paraId="5854E43E" w14:textId="77777777" w:rsidR="00DE1000" w:rsidRPr="00DE1000" w:rsidRDefault="00DE1000" w:rsidP="00DE1000">
      <w:pPr>
        <w:pStyle w:val="a8"/>
        <w:ind w:leftChars="492" w:left="1082"/>
        <w:rPr>
          <w:b/>
          <w:bCs/>
          <w:szCs w:val="22"/>
          <w:lang w:val="en-US" w:eastAsia="ko-KR"/>
        </w:rPr>
      </w:pPr>
      <w:r w:rsidRPr="00DE1000">
        <w:rPr>
          <w:b/>
          <w:bCs/>
          <w:szCs w:val="22"/>
          <w:lang w:val="en-US" w:eastAsia="ko-KR"/>
        </w:rPr>
        <w:lastRenderedPageBreak/>
        <w:t>for the cases &lt;To DS =0, From DS = 1&gt; and &lt;To DS = 1, From DS = 0&gt; for individually addressed Data frames?</w:t>
      </w:r>
    </w:p>
    <w:p w14:paraId="39978663" w14:textId="77777777" w:rsidR="00DE1000" w:rsidRDefault="00DE1000" w:rsidP="00E24191">
      <w:pPr>
        <w:pStyle w:val="a8"/>
        <w:ind w:left="643"/>
        <w:rPr>
          <w:szCs w:val="22"/>
          <w:lang w:val="en-US" w:eastAsia="ko-KR"/>
        </w:rPr>
      </w:pPr>
    </w:p>
    <w:p w14:paraId="3C8AC9AC" w14:textId="78547039" w:rsidR="00DE1000" w:rsidRDefault="00DE1000" w:rsidP="00E24191">
      <w:pPr>
        <w:pStyle w:val="a8"/>
        <w:ind w:left="643"/>
        <w:rPr>
          <w:szCs w:val="22"/>
          <w:lang w:val="en-US" w:eastAsia="ko-KR"/>
        </w:rPr>
      </w:pPr>
      <w:r w:rsidRPr="00D66D42">
        <w:rPr>
          <w:rFonts w:hint="eastAsia"/>
          <w:szCs w:val="22"/>
          <w:highlight w:val="green"/>
          <w:lang w:val="en-US" w:eastAsia="ko-KR"/>
        </w:rPr>
        <w:t>38/8/</w:t>
      </w:r>
      <w:r w:rsidRPr="00D66D42">
        <w:rPr>
          <w:szCs w:val="22"/>
          <w:highlight w:val="green"/>
          <w:lang w:val="en-US" w:eastAsia="ko-KR"/>
        </w:rPr>
        <w:t>23</w:t>
      </w:r>
    </w:p>
    <w:p w14:paraId="338E620E" w14:textId="77777777" w:rsidR="00DE1000" w:rsidRDefault="00DE1000" w:rsidP="00E24191">
      <w:pPr>
        <w:pStyle w:val="a8"/>
        <w:ind w:left="643"/>
        <w:rPr>
          <w:szCs w:val="22"/>
          <w:lang w:val="en-US" w:eastAsia="ko-KR"/>
        </w:rPr>
      </w:pPr>
    </w:p>
    <w:p w14:paraId="05EC1F2F" w14:textId="77777777" w:rsidR="00DE1000" w:rsidRPr="00DE1000" w:rsidRDefault="00DE1000" w:rsidP="00DE1000">
      <w:pPr>
        <w:pStyle w:val="a8"/>
        <w:ind w:left="643"/>
        <w:rPr>
          <w:szCs w:val="22"/>
        </w:rPr>
      </w:pPr>
      <w:r>
        <w:rPr>
          <w:szCs w:val="22"/>
          <w:lang w:val="en-US" w:eastAsia="ko-KR"/>
        </w:rPr>
        <w:t xml:space="preserve">SP2: </w:t>
      </w:r>
      <w:r w:rsidRPr="00DE1000">
        <w:rPr>
          <w:b/>
          <w:bCs/>
          <w:szCs w:val="22"/>
        </w:rPr>
        <w:t>In R1 do you support:</w:t>
      </w:r>
    </w:p>
    <w:p w14:paraId="4E750645" w14:textId="77777777" w:rsidR="00235805" w:rsidRPr="00DE1000" w:rsidRDefault="008926AA" w:rsidP="00A84994">
      <w:pPr>
        <w:pStyle w:val="a8"/>
        <w:numPr>
          <w:ilvl w:val="0"/>
          <w:numId w:val="28"/>
        </w:numPr>
        <w:rPr>
          <w:szCs w:val="22"/>
          <w:lang w:val="en-US" w:eastAsia="ko-KR"/>
        </w:rPr>
      </w:pPr>
      <w:r w:rsidRPr="00DE1000">
        <w:rPr>
          <w:b/>
          <w:bCs/>
          <w:szCs w:val="22"/>
          <w:lang w:val="en-US" w:eastAsia="ko-KR"/>
        </w:rPr>
        <w:t>replacing Addresses A1 and A2 with MLD MAC Addresses for AAD computation,</w:t>
      </w:r>
    </w:p>
    <w:p w14:paraId="7A7E67BE" w14:textId="77777777" w:rsidR="00235805" w:rsidRPr="00DE1000" w:rsidRDefault="008926AA" w:rsidP="00A84994">
      <w:pPr>
        <w:pStyle w:val="a8"/>
        <w:numPr>
          <w:ilvl w:val="0"/>
          <w:numId w:val="28"/>
        </w:numPr>
        <w:rPr>
          <w:szCs w:val="22"/>
          <w:lang w:val="en-US" w:eastAsia="ko-KR"/>
        </w:rPr>
      </w:pPr>
      <w:r w:rsidRPr="00DE1000">
        <w:rPr>
          <w:b/>
          <w:bCs/>
          <w:szCs w:val="22"/>
          <w:lang w:val="en-US" w:eastAsia="ko-KR"/>
        </w:rPr>
        <w:t>replacing Addresses A3 and A4 (only in case when A3 and A4 both are set to BSSID) with MLD MAC Addresses for AAD computation,</w:t>
      </w:r>
    </w:p>
    <w:p w14:paraId="5E5EECB1" w14:textId="77777777" w:rsidR="00235805" w:rsidRPr="00DE1000" w:rsidRDefault="008926AA" w:rsidP="00A84994">
      <w:pPr>
        <w:pStyle w:val="a8"/>
        <w:numPr>
          <w:ilvl w:val="0"/>
          <w:numId w:val="28"/>
        </w:numPr>
        <w:rPr>
          <w:szCs w:val="22"/>
          <w:lang w:val="en-US" w:eastAsia="ko-KR"/>
        </w:rPr>
      </w:pPr>
      <w:r w:rsidRPr="00DE1000">
        <w:rPr>
          <w:b/>
          <w:bCs/>
          <w:szCs w:val="22"/>
          <w:lang w:val="en-US" w:eastAsia="ko-KR"/>
        </w:rPr>
        <w:t xml:space="preserve">Using MLD MAC address in A2 for constructing Nonce </w:t>
      </w:r>
    </w:p>
    <w:p w14:paraId="7AAB2820" w14:textId="77777777" w:rsidR="00DE1000" w:rsidRPr="00DE1000" w:rsidRDefault="00DE1000" w:rsidP="00DE1000">
      <w:pPr>
        <w:pStyle w:val="a8"/>
        <w:ind w:left="643"/>
        <w:rPr>
          <w:szCs w:val="22"/>
          <w:lang w:val="en-US" w:eastAsia="ko-KR"/>
        </w:rPr>
      </w:pPr>
      <w:r w:rsidRPr="00DE1000">
        <w:rPr>
          <w:b/>
          <w:bCs/>
          <w:szCs w:val="22"/>
          <w:lang w:val="en-US" w:eastAsia="ko-KR"/>
        </w:rPr>
        <w:t>for the case &lt;To DS =1, From DS = 1&gt; for individually addressed Data frames?</w:t>
      </w:r>
    </w:p>
    <w:p w14:paraId="5A62434D" w14:textId="06BCBFE9" w:rsidR="00DE1000" w:rsidRDefault="00DE1000" w:rsidP="00E24191">
      <w:pPr>
        <w:pStyle w:val="a8"/>
        <w:ind w:left="643"/>
        <w:rPr>
          <w:szCs w:val="22"/>
          <w:lang w:val="en-US" w:eastAsia="ko-KR"/>
        </w:rPr>
      </w:pPr>
    </w:p>
    <w:p w14:paraId="7653CF36" w14:textId="4822F72D" w:rsidR="00DE1000" w:rsidRDefault="00DE1000" w:rsidP="00E24191">
      <w:pPr>
        <w:pStyle w:val="a8"/>
        <w:ind w:left="643"/>
        <w:rPr>
          <w:szCs w:val="22"/>
          <w:lang w:val="en-US" w:eastAsia="ko-KR"/>
        </w:rPr>
      </w:pPr>
      <w:r>
        <w:rPr>
          <w:rFonts w:hint="eastAsia"/>
          <w:szCs w:val="22"/>
          <w:lang w:val="en-US" w:eastAsia="ko-KR"/>
        </w:rPr>
        <w:t>Discussion:</w:t>
      </w:r>
    </w:p>
    <w:p w14:paraId="007157E9" w14:textId="52E5E103" w:rsidR="00DE1000" w:rsidRDefault="00DE1000" w:rsidP="00DE1000">
      <w:pPr>
        <w:pStyle w:val="a8"/>
        <w:ind w:left="643"/>
        <w:rPr>
          <w:szCs w:val="22"/>
          <w:lang w:val="en-US" w:eastAsia="ko-KR"/>
        </w:rPr>
      </w:pPr>
      <w:r>
        <w:rPr>
          <w:szCs w:val="22"/>
          <w:lang w:val="en-US" w:eastAsia="ko-KR"/>
        </w:rPr>
        <w:t>C: This is for managed network?</w:t>
      </w:r>
    </w:p>
    <w:p w14:paraId="57116F40" w14:textId="145527BB" w:rsidR="00DE1000" w:rsidRDefault="00DE1000" w:rsidP="00DE1000">
      <w:pPr>
        <w:pStyle w:val="a8"/>
        <w:ind w:left="643"/>
        <w:rPr>
          <w:szCs w:val="22"/>
          <w:lang w:val="en-US" w:eastAsia="ko-KR"/>
        </w:rPr>
      </w:pPr>
      <w:r>
        <w:rPr>
          <w:szCs w:val="22"/>
          <w:lang w:val="en-US" w:eastAsia="ko-KR"/>
        </w:rPr>
        <w:t>A: Yes.</w:t>
      </w:r>
    </w:p>
    <w:p w14:paraId="57F6061B" w14:textId="06C87764" w:rsidR="00DE1000" w:rsidRDefault="00DE1000" w:rsidP="008B7CC1">
      <w:pPr>
        <w:pStyle w:val="a8"/>
        <w:ind w:left="643"/>
        <w:rPr>
          <w:szCs w:val="22"/>
          <w:lang w:val="en-US" w:eastAsia="ko-KR"/>
        </w:rPr>
      </w:pPr>
      <w:r>
        <w:rPr>
          <w:szCs w:val="22"/>
          <w:lang w:val="en-US" w:eastAsia="ko-KR"/>
        </w:rPr>
        <w:t xml:space="preserve">C: Then, </w:t>
      </w:r>
      <w:r w:rsidR="008B7CC1">
        <w:rPr>
          <w:szCs w:val="22"/>
          <w:lang w:val="en-US" w:eastAsia="ko-KR"/>
        </w:rPr>
        <w:t xml:space="preserve">The </w:t>
      </w:r>
      <w:r>
        <w:rPr>
          <w:szCs w:val="22"/>
          <w:lang w:val="en-US" w:eastAsia="ko-KR"/>
        </w:rPr>
        <w:t>issue</w:t>
      </w:r>
      <w:r w:rsidR="008B7CC1">
        <w:rPr>
          <w:szCs w:val="22"/>
          <w:lang w:val="en-US" w:eastAsia="ko-KR"/>
        </w:rPr>
        <w:t xml:space="preserve"> of the managed network is we need to define how to establish the mesh communication peer relationship. I don’t know what the name called. If we accept this one, we need to extend the mesh peer relationship. This is not the complete solution.</w:t>
      </w:r>
      <w:r>
        <w:rPr>
          <w:szCs w:val="22"/>
          <w:lang w:val="en-US" w:eastAsia="ko-KR"/>
        </w:rPr>
        <w:t xml:space="preserve"> </w:t>
      </w:r>
    </w:p>
    <w:p w14:paraId="3E79658D" w14:textId="77777777" w:rsidR="00900D27" w:rsidRDefault="00DE1000" w:rsidP="00DE1000">
      <w:pPr>
        <w:pStyle w:val="a8"/>
        <w:ind w:left="643"/>
        <w:rPr>
          <w:szCs w:val="22"/>
          <w:lang w:val="en-US" w:eastAsia="ko-KR"/>
        </w:rPr>
      </w:pPr>
      <w:r>
        <w:rPr>
          <w:szCs w:val="22"/>
          <w:lang w:val="en-US" w:eastAsia="ko-KR"/>
        </w:rPr>
        <w:t>C:</w:t>
      </w:r>
      <w:r w:rsidR="008B7CC1">
        <w:rPr>
          <w:szCs w:val="22"/>
          <w:lang w:val="en-US" w:eastAsia="ko-KR"/>
        </w:rPr>
        <w:t xml:space="preserve"> I have a similar comment that this mesh hasn’t been discussed in 11be. </w:t>
      </w:r>
    </w:p>
    <w:p w14:paraId="06DBB266" w14:textId="2469D962" w:rsidR="00900D27" w:rsidRDefault="00900D27" w:rsidP="00DE1000">
      <w:pPr>
        <w:pStyle w:val="a8"/>
        <w:ind w:left="643"/>
        <w:rPr>
          <w:szCs w:val="22"/>
          <w:lang w:val="en-US" w:eastAsia="ko-KR"/>
        </w:rPr>
      </w:pPr>
      <w:r>
        <w:rPr>
          <w:rFonts w:hint="eastAsia"/>
          <w:szCs w:val="22"/>
          <w:lang w:val="en-US" w:eastAsia="ko-KR"/>
        </w:rPr>
        <w:t xml:space="preserve">C: </w:t>
      </w:r>
      <w:r>
        <w:rPr>
          <w:szCs w:val="22"/>
          <w:lang w:val="en-US" w:eastAsia="ko-KR"/>
        </w:rPr>
        <w:t xml:space="preserve">Sometimes, A3 and A4 are not equal. But in your SP, A3 and A4 have the same MLD MAC address. </w:t>
      </w:r>
    </w:p>
    <w:p w14:paraId="6D0643F4" w14:textId="2A71EE23" w:rsidR="00900D27" w:rsidRDefault="00900D27" w:rsidP="00DE1000">
      <w:pPr>
        <w:pStyle w:val="a8"/>
        <w:ind w:left="643"/>
        <w:rPr>
          <w:szCs w:val="22"/>
          <w:lang w:val="en-US" w:eastAsia="ko-KR"/>
        </w:rPr>
      </w:pPr>
      <w:r>
        <w:rPr>
          <w:szCs w:val="22"/>
          <w:lang w:val="en-US" w:eastAsia="ko-KR"/>
        </w:rPr>
        <w:t xml:space="preserve">A: we want to change this only for the case of To DS and From DS set to 1. A3 and A4 are set to BSSID. We are not changing all. Any other case, we are not bringing this. </w:t>
      </w:r>
    </w:p>
    <w:p w14:paraId="06DFA8DE" w14:textId="690C2FD1" w:rsidR="001C370E" w:rsidRDefault="001C370E" w:rsidP="00DE1000">
      <w:pPr>
        <w:pStyle w:val="a8"/>
        <w:ind w:left="643"/>
        <w:rPr>
          <w:szCs w:val="22"/>
          <w:lang w:val="en-US" w:eastAsia="ko-KR"/>
        </w:rPr>
      </w:pPr>
      <w:r>
        <w:rPr>
          <w:rFonts w:hint="eastAsia"/>
          <w:szCs w:val="22"/>
          <w:lang w:val="en-US" w:eastAsia="ko-KR"/>
        </w:rPr>
        <w:t>C:</w:t>
      </w:r>
      <w:r>
        <w:rPr>
          <w:szCs w:val="22"/>
          <w:lang w:val="en-US" w:eastAsia="ko-KR"/>
        </w:rPr>
        <w:t xml:space="preserve"> I don’t see any problem</w:t>
      </w:r>
      <w:r w:rsidR="00900D27">
        <w:rPr>
          <w:szCs w:val="22"/>
          <w:lang w:val="en-US" w:eastAsia="ko-KR"/>
        </w:rPr>
        <w:t xml:space="preserve"> on this. Why do you say </w:t>
      </w:r>
      <w:r>
        <w:rPr>
          <w:szCs w:val="22"/>
          <w:lang w:val="en-US" w:eastAsia="ko-KR"/>
        </w:rPr>
        <w:t>the mesh</w:t>
      </w:r>
      <w:r w:rsidR="00900D27">
        <w:rPr>
          <w:szCs w:val="22"/>
          <w:lang w:val="en-US" w:eastAsia="ko-KR"/>
        </w:rPr>
        <w:t xml:space="preserve"> here?</w:t>
      </w:r>
    </w:p>
    <w:p w14:paraId="68300F2E" w14:textId="77777777" w:rsidR="001C370E" w:rsidRDefault="001C370E" w:rsidP="00DE1000">
      <w:pPr>
        <w:pStyle w:val="a8"/>
        <w:ind w:left="643"/>
        <w:rPr>
          <w:szCs w:val="22"/>
          <w:lang w:val="en-US" w:eastAsia="ko-KR"/>
        </w:rPr>
      </w:pPr>
    </w:p>
    <w:p w14:paraId="35072A03" w14:textId="26B922A2" w:rsidR="001C370E" w:rsidRPr="00DE1000" w:rsidRDefault="001C370E" w:rsidP="00DE1000">
      <w:pPr>
        <w:pStyle w:val="a8"/>
        <w:ind w:left="643"/>
        <w:rPr>
          <w:szCs w:val="22"/>
          <w:lang w:val="en-US" w:eastAsia="ko-KR"/>
        </w:rPr>
      </w:pPr>
      <w:r w:rsidRPr="00F9736F">
        <w:rPr>
          <w:rFonts w:hint="eastAsia"/>
          <w:szCs w:val="22"/>
          <w:highlight w:val="green"/>
          <w:lang w:val="en-US" w:eastAsia="ko-KR"/>
        </w:rPr>
        <w:t>30/8/</w:t>
      </w:r>
      <w:r w:rsidRPr="00F9736F">
        <w:rPr>
          <w:szCs w:val="22"/>
          <w:highlight w:val="green"/>
          <w:lang w:val="en-US" w:eastAsia="ko-KR"/>
        </w:rPr>
        <w:t>27</w:t>
      </w:r>
    </w:p>
    <w:p w14:paraId="050B67B3" w14:textId="77777777" w:rsidR="00DE1000" w:rsidRDefault="00DE1000" w:rsidP="00E24191">
      <w:pPr>
        <w:pStyle w:val="a8"/>
        <w:ind w:left="643"/>
        <w:rPr>
          <w:szCs w:val="22"/>
          <w:lang w:val="en-US" w:eastAsia="ko-KR"/>
        </w:rPr>
      </w:pPr>
    </w:p>
    <w:p w14:paraId="550E925C" w14:textId="2E11FB83" w:rsidR="00A05A06" w:rsidRDefault="00A05A06" w:rsidP="00E24191">
      <w:pPr>
        <w:pStyle w:val="a8"/>
        <w:ind w:left="643"/>
        <w:rPr>
          <w:szCs w:val="22"/>
          <w:lang w:val="en-US" w:eastAsia="ko-KR"/>
        </w:rPr>
      </w:pPr>
      <w:r>
        <w:rPr>
          <w:rFonts w:hint="eastAsia"/>
          <w:szCs w:val="22"/>
          <w:lang w:val="en-US" w:eastAsia="ko-KR"/>
        </w:rPr>
        <w:t xml:space="preserve">The meeting is adjourned at </w:t>
      </w:r>
      <w:r>
        <w:rPr>
          <w:szCs w:val="22"/>
          <w:lang w:val="en-US" w:eastAsia="ko-KR"/>
        </w:rPr>
        <w:t>21:58 ET</w:t>
      </w:r>
    </w:p>
    <w:p w14:paraId="2B11B1AF" w14:textId="77777777" w:rsidR="00A05A06" w:rsidRDefault="00A05A06" w:rsidP="00E24191">
      <w:pPr>
        <w:pStyle w:val="a8"/>
        <w:ind w:left="643"/>
        <w:rPr>
          <w:szCs w:val="22"/>
          <w:lang w:val="en-US" w:eastAsia="ko-KR"/>
        </w:rPr>
      </w:pPr>
    </w:p>
    <w:p w14:paraId="779AB071" w14:textId="77777777" w:rsidR="00A4452C" w:rsidRDefault="00A4452C" w:rsidP="00E24191">
      <w:pPr>
        <w:pStyle w:val="a8"/>
        <w:ind w:left="643"/>
        <w:rPr>
          <w:szCs w:val="22"/>
          <w:lang w:val="en-US" w:eastAsia="ko-KR"/>
        </w:rPr>
      </w:pPr>
    </w:p>
    <w:p w14:paraId="046FCA94" w14:textId="4FBB360E" w:rsidR="00A4452C" w:rsidRDefault="00A4452C">
      <w:pPr>
        <w:rPr>
          <w:sz w:val="24"/>
          <w:szCs w:val="22"/>
          <w:lang w:val="en-US" w:eastAsia="ko-KR"/>
        </w:rPr>
      </w:pPr>
      <w:r>
        <w:rPr>
          <w:szCs w:val="22"/>
          <w:lang w:val="en-US" w:eastAsia="ko-KR"/>
        </w:rPr>
        <w:br w:type="page"/>
      </w:r>
    </w:p>
    <w:p w14:paraId="415A51CC" w14:textId="0EF22BC9" w:rsidR="00A4452C" w:rsidRPr="00BB6FB8" w:rsidRDefault="00A4452C" w:rsidP="00A4452C">
      <w:pPr>
        <w:rPr>
          <w:sz w:val="24"/>
          <w:szCs w:val="22"/>
          <w:lang w:val="en-US" w:eastAsia="ko-KR"/>
        </w:rPr>
      </w:pPr>
      <w:r w:rsidRPr="00A4452C">
        <w:rPr>
          <w:rFonts w:hint="eastAsia"/>
          <w:b/>
          <w:u w:val="single"/>
        </w:rPr>
        <w:lastRenderedPageBreak/>
        <w:t>Monday 30</w:t>
      </w:r>
      <w:r>
        <w:rPr>
          <w:b/>
          <w:u w:val="single"/>
        </w:rPr>
        <w:t xml:space="preserve"> November</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4100D820" w14:textId="77777777" w:rsidR="00A4452C" w:rsidRDefault="00A4452C" w:rsidP="00A4452C"/>
    <w:p w14:paraId="5870155F" w14:textId="77777777" w:rsidR="00A4452C" w:rsidRDefault="00A4452C" w:rsidP="00A4452C">
      <w:r>
        <w:t>Chairman:</w:t>
      </w:r>
      <w:r w:rsidRPr="006215D1">
        <w:t xml:space="preserve"> </w:t>
      </w:r>
      <w:r>
        <w:t>Liwen Chu (NXP)</w:t>
      </w:r>
    </w:p>
    <w:p w14:paraId="5EF0BDDE" w14:textId="77777777" w:rsidR="00A4452C" w:rsidRDefault="00A4452C" w:rsidP="00A4452C">
      <w:r>
        <w:t>Secretary: Jeongki Kim (LG Electronics)</w:t>
      </w:r>
    </w:p>
    <w:p w14:paraId="54B0DE1D" w14:textId="77777777" w:rsidR="00A4452C" w:rsidRDefault="00A4452C" w:rsidP="00A4452C"/>
    <w:p w14:paraId="2045F107" w14:textId="77777777" w:rsidR="00A4452C" w:rsidRDefault="00A4452C" w:rsidP="00A4452C">
      <w:r>
        <w:t>This meeting took place using a webex session.</w:t>
      </w:r>
    </w:p>
    <w:p w14:paraId="363C6200" w14:textId="77777777" w:rsidR="00A4452C" w:rsidRDefault="00A4452C" w:rsidP="00A4452C">
      <w:pPr>
        <w:rPr>
          <w:b/>
          <w:u w:val="single"/>
        </w:rPr>
      </w:pPr>
    </w:p>
    <w:p w14:paraId="45886647" w14:textId="77777777" w:rsidR="00A4452C" w:rsidRDefault="00A4452C" w:rsidP="00A4452C">
      <w:pPr>
        <w:rPr>
          <w:b/>
        </w:rPr>
      </w:pPr>
      <w:r>
        <w:rPr>
          <w:b/>
        </w:rPr>
        <w:t>Introduction</w:t>
      </w:r>
    </w:p>
    <w:p w14:paraId="1CC88830" w14:textId="77777777" w:rsidR="00A4452C" w:rsidRDefault="00A4452C" w:rsidP="00A84994">
      <w:pPr>
        <w:numPr>
          <w:ilvl w:val="0"/>
          <w:numId w:val="29"/>
        </w:numPr>
      </w:pPr>
      <w:r>
        <w:t>The Chair (Liwen, NXP) calls the meeting to order at 19:03am EDT. The Chair introduces himself and the Secretary, Jeongki Kim (LG)</w:t>
      </w:r>
    </w:p>
    <w:p w14:paraId="541D5D79" w14:textId="77777777" w:rsidR="00A4452C" w:rsidRDefault="00A4452C" w:rsidP="00A84994">
      <w:pPr>
        <w:numPr>
          <w:ilvl w:val="0"/>
          <w:numId w:val="29"/>
        </w:numPr>
      </w:pPr>
      <w:r>
        <w:t>The Chair goes through the 802 and 802.11 IPR policy and procedures and asks if there is anyone that is aware of any potentially essential patents. Nobody speaks up.</w:t>
      </w:r>
    </w:p>
    <w:p w14:paraId="0597C21A" w14:textId="77777777" w:rsidR="00A4452C" w:rsidRPr="00157ED2" w:rsidRDefault="00A4452C" w:rsidP="00A84994">
      <w:pPr>
        <w:numPr>
          <w:ilvl w:val="0"/>
          <w:numId w:val="29"/>
        </w:numPr>
      </w:pPr>
      <w:r w:rsidRPr="00157ED2">
        <w:t>The Chair recommends using IMAT for recording the attendance.</w:t>
      </w:r>
    </w:p>
    <w:p w14:paraId="29FE1C70" w14:textId="77777777" w:rsidR="00A4452C" w:rsidRPr="00157ED2" w:rsidRDefault="00A4452C" w:rsidP="00A4452C">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495C8FC" w14:textId="77777777" w:rsidR="00A4452C" w:rsidRPr="00157ED2" w:rsidRDefault="00A4452C" w:rsidP="00A4452C">
      <w:pPr>
        <w:pStyle w:val="a8"/>
        <w:numPr>
          <w:ilvl w:val="1"/>
          <w:numId w:val="2"/>
        </w:numPr>
        <w:rPr>
          <w:sz w:val="22"/>
          <w:lang w:val="en-US"/>
        </w:rPr>
      </w:pPr>
      <w:r>
        <w:rPr>
          <w:sz w:val="22"/>
        </w:rPr>
        <w:t xml:space="preserve">If you are unable to record the attendance via </w:t>
      </w:r>
      <w:hyperlink r:id="rId5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5" w:history="1">
        <w:r w:rsidRPr="00132C67">
          <w:rPr>
            <w:rStyle w:val="a6"/>
            <w:sz w:val="22"/>
            <w:szCs w:val="22"/>
          </w:rPr>
          <w:t>jeongki.kim@lge.com</w:t>
        </w:r>
      </w:hyperlink>
      <w:r w:rsidRPr="00E6799D">
        <w:rPr>
          <w:sz w:val="22"/>
          <w:szCs w:val="22"/>
        </w:rPr>
        <w:t>)</w:t>
      </w:r>
    </w:p>
    <w:p w14:paraId="514C2C49" w14:textId="77777777" w:rsidR="00A4452C" w:rsidRDefault="00A4452C" w:rsidP="00A4452C">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5C1589F5" w14:textId="77777777" w:rsidR="00A4452C" w:rsidRDefault="00A4452C" w:rsidP="00E24191">
      <w:pPr>
        <w:pStyle w:val="a8"/>
        <w:ind w:left="643"/>
        <w:rPr>
          <w:szCs w:val="22"/>
          <w:lang w:val="en-US" w:eastAsia="ko-KR"/>
        </w:rPr>
      </w:pPr>
    </w:p>
    <w:tbl>
      <w:tblPr>
        <w:tblW w:w="9660" w:type="dxa"/>
        <w:tblCellMar>
          <w:left w:w="0" w:type="dxa"/>
          <w:right w:w="0" w:type="dxa"/>
        </w:tblCellMar>
        <w:tblLook w:val="04A0" w:firstRow="1" w:lastRow="0" w:firstColumn="1" w:lastColumn="0" w:noHBand="0" w:noVBand="1"/>
      </w:tblPr>
      <w:tblGrid>
        <w:gridCol w:w="1120"/>
        <w:gridCol w:w="3300"/>
        <w:gridCol w:w="6175"/>
      </w:tblGrid>
      <w:tr w:rsidR="009036B3" w14:paraId="156E59A4" w14:textId="77777777" w:rsidTr="009036B3">
        <w:trPr>
          <w:trHeight w:val="300"/>
        </w:trPr>
        <w:tc>
          <w:tcPr>
            <w:tcW w:w="1120" w:type="dxa"/>
            <w:noWrap/>
            <w:tcMar>
              <w:top w:w="15" w:type="dxa"/>
              <w:left w:w="15" w:type="dxa"/>
              <w:bottom w:w="0" w:type="dxa"/>
              <w:right w:w="15" w:type="dxa"/>
            </w:tcMar>
            <w:vAlign w:val="bottom"/>
            <w:hideMark/>
          </w:tcPr>
          <w:p w14:paraId="06E9581C" w14:textId="77777777" w:rsidR="009036B3" w:rsidRDefault="009036B3">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300" w:type="dxa"/>
            <w:noWrap/>
            <w:tcMar>
              <w:top w:w="15" w:type="dxa"/>
              <w:left w:w="15" w:type="dxa"/>
              <w:bottom w:w="0" w:type="dxa"/>
              <w:right w:w="15" w:type="dxa"/>
            </w:tcMar>
            <w:vAlign w:val="bottom"/>
            <w:hideMark/>
          </w:tcPr>
          <w:p w14:paraId="40E5E657" w14:textId="77777777" w:rsidR="009036B3" w:rsidRDefault="009036B3">
            <w:pPr>
              <w:rPr>
                <w:rFonts w:ascii="Calibri" w:hAnsi="Calibri" w:cs="Calibri"/>
                <w:color w:val="000000"/>
                <w:kern w:val="2"/>
                <w:szCs w:val="22"/>
              </w:rPr>
            </w:pPr>
            <w:r>
              <w:rPr>
                <w:rFonts w:ascii="Calibri" w:hAnsi="Calibri" w:cs="Calibri"/>
                <w:color w:val="000000"/>
                <w:kern w:val="2"/>
                <w:szCs w:val="22"/>
              </w:rPr>
              <w:t>Name</w:t>
            </w:r>
          </w:p>
        </w:tc>
        <w:tc>
          <w:tcPr>
            <w:tcW w:w="4120" w:type="dxa"/>
            <w:noWrap/>
            <w:tcMar>
              <w:top w:w="15" w:type="dxa"/>
              <w:left w:w="15" w:type="dxa"/>
              <w:bottom w:w="0" w:type="dxa"/>
              <w:right w:w="15" w:type="dxa"/>
            </w:tcMar>
            <w:vAlign w:val="bottom"/>
            <w:hideMark/>
          </w:tcPr>
          <w:p w14:paraId="4EC2777A" w14:textId="77777777" w:rsidR="009036B3" w:rsidRDefault="009036B3">
            <w:pPr>
              <w:rPr>
                <w:rFonts w:ascii="Calibri" w:hAnsi="Calibri" w:cs="Calibri"/>
                <w:color w:val="000000"/>
                <w:kern w:val="2"/>
                <w:szCs w:val="22"/>
              </w:rPr>
            </w:pPr>
            <w:r>
              <w:rPr>
                <w:rFonts w:ascii="Calibri" w:hAnsi="Calibri" w:cs="Calibri"/>
                <w:color w:val="000000"/>
                <w:kern w:val="2"/>
                <w:szCs w:val="22"/>
              </w:rPr>
              <w:t>Affiliation</w:t>
            </w:r>
          </w:p>
        </w:tc>
      </w:tr>
      <w:tr w:rsidR="009036B3" w14:paraId="610251D3" w14:textId="77777777" w:rsidTr="009036B3">
        <w:trPr>
          <w:trHeight w:val="300"/>
        </w:trPr>
        <w:tc>
          <w:tcPr>
            <w:tcW w:w="0" w:type="auto"/>
            <w:noWrap/>
            <w:tcMar>
              <w:top w:w="15" w:type="dxa"/>
              <w:left w:w="15" w:type="dxa"/>
              <w:bottom w:w="0" w:type="dxa"/>
              <w:right w:w="15" w:type="dxa"/>
            </w:tcMar>
            <w:vAlign w:val="bottom"/>
            <w:hideMark/>
          </w:tcPr>
          <w:p w14:paraId="4571A5A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3EC8635" w14:textId="77777777" w:rsidR="009036B3" w:rsidRDefault="009036B3">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3E55BE0" w14:textId="77777777" w:rsidR="009036B3" w:rsidRDefault="009036B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9036B3" w14:paraId="6840C2B6" w14:textId="77777777" w:rsidTr="009036B3">
        <w:trPr>
          <w:trHeight w:val="300"/>
        </w:trPr>
        <w:tc>
          <w:tcPr>
            <w:tcW w:w="0" w:type="auto"/>
            <w:noWrap/>
            <w:tcMar>
              <w:top w:w="15" w:type="dxa"/>
              <w:left w:w="15" w:type="dxa"/>
              <w:bottom w:w="0" w:type="dxa"/>
              <w:right w:w="15" w:type="dxa"/>
            </w:tcMar>
            <w:vAlign w:val="bottom"/>
            <w:hideMark/>
          </w:tcPr>
          <w:p w14:paraId="310A075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C929FD" w14:textId="77777777" w:rsidR="009036B3" w:rsidRDefault="009036B3">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085CB963" w14:textId="77777777" w:rsidR="009036B3" w:rsidRDefault="009036B3">
            <w:pPr>
              <w:rPr>
                <w:rFonts w:ascii="Calibri" w:hAnsi="Calibri" w:cs="Calibri"/>
                <w:color w:val="000000"/>
                <w:kern w:val="2"/>
                <w:szCs w:val="22"/>
              </w:rPr>
            </w:pPr>
            <w:r>
              <w:rPr>
                <w:rFonts w:ascii="Calibri" w:hAnsi="Calibri" w:cs="Calibri"/>
                <w:color w:val="000000"/>
                <w:kern w:val="2"/>
                <w:szCs w:val="22"/>
              </w:rPr>
              <w:t>TOSHIBA Corporation</w:t>
            </w:r>
          </w:p>
        </w:tc>
      </w:tr>
      <w:tr w:rsidR="009036B3" w14:paraId="623F33FC" w14:textId="77777777" w:rsidTr="009036B3">
        <w:trPr>
          <w:trHeight w:val="300"/>
        </w:trPr>
        <w:tc>
          <w:tcPr>
            <w:tcW w:w="0" w:type="auto"/>
            <w:noWrap/>
            <w:tcMar>
              <w:top w:w="15" w:type="dxa"/>
              <w:left w:w="15" w:type="dxa"/>
              <w:bottom w:w="0" w:type="dxa"/>
              <w:right w:w="15" w:type="dxa"/>
            </w:tcMar>
            <w:vAlign w:val="bottom"/>
            <w:hideMark/>
          </w:tcPr>
          <w:p w14:paraId="177A9F5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640145D" w14:textId="77777777" w:rsidR="009036B3" w:rsidRDefault="009036B3">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35A175D"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06A0BF7" w14:textId="77777777" w:rsidTr="009036B3">
        <w:trPr>
          <w:trHeight w:val="300"/>
        </w:trPr>
        <w:tc>
          <w:tcPr>
            <w:tcW w:w="0" w:type="auto"/>
            <w:noWrap/>
            <w:tcMar>
              <w:top w:w="15" w:type="dxa"/>
              <w:left w:w="15" w:type="dxa"/>
              <w:bottom w:w="0" w:type="dxa"/>
              <w:right w:w="15" w:type="dxa"/>
            </w:tcMar>
            <w:vAlign w:val="bottom"/>
            <w:hideMark/>
          </w:tcPr>
          <w:p w14:paraId="2DBA254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9353A15" w14:textId="77777777" w:rsidR="009036B3" w:rsidRDefault="009036B3">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A022C4A" w14:textId="77777777" w:rsidR="009036B3" w:rsidRDefault="009036B3">
            <w:pPr>
              <w:rPr>
                <w:rFonts w:ascii="Calibri" w:hAnsi="Calibri" w:cs="Calibri"/>
                <w:color w:val="000000"/>
                <w:kern w:val="2"/>
                <w:szCs w:val="22"/>
              </w:rPr>
            </w:pPr>
            <w:r>
              <w:rPr>
                <w:rFonts w:ascii="Calibri" w:hAnsi="Calibri" w:cs="Calibri"/>
                <w:color w:val="000000"/>
                <w:kern w:val="2"/>
                <w:szCs w:val="22"/>
              </w:rPr>
              <w:t>Sony Corporation</w:t>
            </w:r>
          </w:p>
        </w:tc>
      </w:tr>
      <w:tr w:rsidR="009036B3" w14:paraId="0AF23B80" w14:textId="77777777" w:rsidTr="009036B3">
        <w:trPr>
          <w:trHeight w:val="300"/>
        </w:trPr>
        <w:tc>
          <w:tcPr>
            <w:tcW w:w="0" w:type="auto"/>
            <w:noWrap/>
            <w:tcMar>
              <w:top w:w="15" w:type="dxa"/>
              <w:left w:w="15" w:type="dxa"/>
              <w:bottom w:w="0" w:type="dxa"/>
              <w:right w:w="15" w:type="dxa"/>
            </w:tcMar>
            <w:vAlign w:val="bottom"/>
            <w:hideMark/>
          </w:tcPr>
          <w:p w14:paraId="2F59F0F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87D7B9C" w14:textId="77777777" w:rsidR="009036B3" w:rsidRDefault="009036B3">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70FBE7A3"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61691ED2" w14:textId="77777777" w:rsidTr="009036B3">
        <w:trPr>
          <w:trHeight w:val="300"/>
        </w:trPr>
        <w:tc>
          <w:tcPr>
            <w:tcW w:w="0" w:type="auto"/>
            <w:noWrap/>
            <w:tcMar>
              <w:top w:w="15" w:type="dxa"/>
              <w:left w:w="15" w:type="dxa"/>
              <w:bottom w:w="0" w:type="dxa"/>
              <w:right w:w="15" w:type="dxa"/>
            </w:tcMar>
            <w:vAlign w:val="bottom"/>
            <w:hideMark/>
          </w:tcPr>
          <w:p w14:paraId="09E1448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20F2DF6" w14:textId="77777777" w:rsidR="009036B3" w:rsidRDefault="009036B3">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B630950"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C3ED6AF" w14:textId="77777777" w:rsidTr="009036B3">
        <w:trPr>
          <w:trHeight w:val="300"/>
        </w:trPr>
        <w:tc>
          <w:tcPr>
            <w:tcW w:w="0" w:type="auto"/>
            <w:noWrap/>
            <w:tcMar>
              <w:top w:w="15" w:type="dxa"/>
              <w:left w:w="15" w:type="dxa"/>
              <w:bottom w:w="0" w:type="dxa"/>
              <w:right w:w="15" w:type="dxa"/>
            </w:tcMar>
            <w:vAlign w:val="bottom"/>
            <w:hideMark/>
          </w:tcPr>
          <w:p w14:paraId="18D0598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C0821FC" w14:textId="77777777" w:rsidR="009036B3" w:rsidRDefault="009036B3">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2F0C7705"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43263AD1" w14:textId="77777777" w:rsidTr="009036B3">
        <w:trPr>
          <w:trHeight w:val="300"/>
        </w:trPr>
        <w:tc>
          <w:tcPr>
            <w:tcW w:w="0" w:type="auto"/>
            <w:noWrap/>
            <w:tcMar>
              <w:top w:w="15" w:type="dxa"/>
              <w:left w:w="15" w:type="dxa"/>
              <w:bottom w:w="0" w:type="dxa"/>
              <w:right w:w="15" w:type="dxa"/>
            </w:tcMar>
            <w:vAlign w:val="bottom"/>
            <w:hideMark/>
          </w:tcPr>
          <w:p w14:paraId="61BE9F3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EEB7D3" w14:textId="77777777" w:rsidR="009036B3" w:rsidRDefault="009036B3">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290F185C"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7D307E9E" w14:textId="77777777" w:rsidTr="009036B3">
        <w:trPr>
          <w:trHeight w:val="300"/>
        </w:trPr>
        <w:tc>
          <w:tcPr>
            <w:tcW w:w="0" w:type="auto"/>
            <w:noWrap/>
            <w:tcMar>
              <w:top w:w="15" w:type="dxa"/>
              <w:left w:w="15" w:type="dxa"/>
              <w:bottom w:w="0" w:type="dxa"/>
              <w:right w:w="15" w:type="dxa"/>
            </w:tcMar>
            <w:vAlign w:val="bottom"/>
            <w:hideMark/>
          </w:tcPr>
          <w:p w14:paraId="2CAB430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13690D3" w14:textId="77777777" w:rsidR="009036B3" w:rsidRDefault="009036B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55EB41C" w14:textId="77777777" w:rsidR="009036B3" w:rsidRDefault="009036B3">
            <w:pPr>
              <w:rPr>
                <w:rFonts w:ascii="Calibri" w:hAnsi="Calibri" w:cs="Calibri"/>
                <w:color w:val="000000"/>
                <w:kern w:val="2"/>
                <w:szCs w:val="22"/>
              </w:rPr>
            </w:pPr>
            <w:r>
              <w:rPr>
                <w:rFonts w:ascii="Calibri" w:hAnsi="Calibri" w:cs="Calibri"/>
                <w:color w:val="000000"/>
                <w:kern w:val="2"/>
                <w:szCs w:val="22"/>
              </w:rPr>
              <w:t>Panasonic Asia Pacific Pte Ltd.</w:t>
            </w:r>
          </w:p>
        </w:tc>
      </w:tr>
      <w:tr w:rsidR="009036B3" w14:paraId="169B6CFF" w14:textId="77777777" w:rsidTr="009036B3">
        <w:trPr>
          <w:trHeight w:val="300"/>
        </w:trPr>
        <w:tc>
          <w:tcPr>
            <w:tcW w:w="0" w:type="auto"/>
            <w:noWrap/>
            <w:tcMar>
              <w:top w:w="15" w:type="dxa"/>
              <w:left w:w="15" w:type="dxa"/>
              <w:bottom w:w="0" w:type="dxa"/>
              <w:right w:w="15" w:type="dxa"/>
            </w:tcMar>
            <w:vAlign w:val="bottom"/>
            <w:hideMark/>
          </w:tcPr>
          <w:p w14:paraId="48767B8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46E5EFD" w14:textId="77777777" w:rsidR="009036B3" w:rsidRDefault="009036B3">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93EBB12" w14:textId="77777777" w:rsidR="009036B3" w:rsidRDefault="009036B3">
            <w:pPr>
              <w:rPr>
                <w:rFonts w:ascii="Calibri" w:hAnsi="Calibri" w:cs="Calibri"/>
                <w:color w:val="000000"/>
                <w:kern w:val="2"/>
                <w:szCs w:val="22"/>
              </w:rPr>
            </w:pPr>
            <w:r>
              <w:rPr>
                <w:rFonts w:ascii="Calibri" w:hAnsi="Calibri" w:cs="Calibri"/>
                <w:color w:val="000000"/>
                <w:kern w:val="2"/>
                <w:szCs w:val="22"/>
              </w:rPr>
              <w:t>NXP Semiconductors</w:t>
            </w:r>
          </w:p>
        </w:tc>
      </w:tr>
      <w:tr w:rsidR="009036B3" w14:paraId="5FE6890A" w14:textId="77777777" w:rsidTr="009036B3">
        <w:trPr>
          <w:trHeight w:val="300"/>
        </w:trPr>
        <w:tc>
          <w:tcPr>
            <w:tcW w:w="0" w:type="auto"/>
            <w:noWrap/>
            <w:tcMar>
              <w:top w:w="15" w:type="dxa"/>
              <w:left w:w="15" w:type="dxa"/>
              <w:bottom w:w="0" w:type="dxa"/>
              <w:right w:w="15" w:type="dxa"/>
            </w:tcMar>
            <w:vAlign w:val="bottom"/>
            <w:hideMark/>
          </w:tcPr>
          <w:p w14:paraId="63B122B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D8E9E07" w14:textId="77777777" w:rsidR="009036B3" w:rsidRDefault="009036B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03514591" w14:textId="77777777" w:rsidR="009036B3" w:rsidRDefault="009036B3">
            <w:pPr>
              <w:rPr>
                <w:rFonts w:ascii="Calibri" w:hAnsi="Calibri" w:cs="Calibri"/>
                <w:color w:val="000000"/>
                <w:kern w:val="2"/>
                <w:szCs w:val="22"/>
              </w:rPr>
            </w:pPr>
            <w:r>
              <w:rPr>
                <w:rFonts w:ascii="Calibri" w:hAnsi="Calibri" w:cs="Calibri"/>
                <w:color w:val="000000"/>
                <w:kern w:val="2"/>
                <w:szCs w:val="22"/>
              </w:rPr>
              <w:t>Perspecta Labs Inc.</w:t>
            </w:r>
          </w:p>
        </w:tc>
      </w:tr>
      <w:tr w:rsidR="009036B3" w14:paraId="726AD7AD" w14:textId="77777777" w:rsidTr="009036B3">
        <w:trPr>
          <w:trHeight w:val="300"/>
        </w:trPr>
        <w:tc>
          <w:tcPr>
            <w:tcW w:w="0" w:type="auto"/>
            <w:noWrap/>
            <w:tcMar>
              <w:top w:w="15" w:type="dxa"/>
              <w:left w:w="15" w:type="dxa"/>
              <w:bottom w:w="0" w:type="dxa"/>
              <w:right w:w="15" w:type="dxa"/>
            </w:tcMar>
            <w:vAlign w:val="bottom"/>
            <w:hideMark/>
          </w:tcPr>
          <w:p w14:paraId="2A243BC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B15DE11" w14:textId="77777777" w:rsidR="009036B3" w:rsidRDefault="009036B3">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0F5026D"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3EE7FA93" w14:textId="77777777" w:rsidTr="009036B3">
        <w:trPr>
          <w:trHeight w:val="300"/>
        </w:trPr>
        <w:tc>
          <w:tcPr>
            <w:tcW w:w="0" w:type="auto"/>
            <w:noWrap/>
            <w:tcMar>
              <w:top w:w="15" w:type="dxa"/>
              <w:left w:w="15" w:type="dxa"/>
              <w:bottom w:w="0" w:type="dxa"/>
              <w:right w:w="15" w:type="dxa"/>
            </w:tcMar>
            <w:vAlign w:val="bottom"/>
            <w:hideMark/>
          </w:tcPr>
          <w:p w14:paraId="07E0FE0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D7D7DCC" w14:textId="77777777" w:rsidR="009036B3" w:rsidRDefault="009036B3">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324FEA9B"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3D4215EE" w14:textId="77777777" w:rsidTr="009036B3">
        <w:trPr>
          <w:trHeight w:val="300"/>
        </w:trPr>
        <w:tc>
          <w:tcPr>
            <w:tcW w:w="0" w:type="auto"/>
            <w:noWrap/>
            <w:tcMar>
              <w:top w:w="15" w:type="dxa"/>
              <w:left w:w="15" w:type="dxa"/>
              <w:bottom w:w="0" w:type="dxa"/>
              <w:right w:w="15" w:type="dxa"/>
            </w:tcMar>
            <w:vAlign w:val="bottom"/>
            <w:hideMark/>
          </w:tcPr>
          <w:p w14:paraId="6484B111"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189C6F2" w14:textId="77777777" w:rsidR="009036B3" w:rsidRDefault="009036B3">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2DA20FBA" w14:textId="77777777" w:rsidR="009036B3" w:rsidRDefault="009036B3">
            <w:pPr>
              <w:rPr>
                <w:rFonts w:ascii="Calibri" w:hAnsi="Calibri" w:cs="Calibri"/>
                <w:color w:val="000000"/>
                <w:kern w:val="2"/>
                <w:szCs w:val="22"/>
              </w:rPr>
            </w:pPr>
            <w:r>
              <w:rPr>
                <w:rFonts w:ascii="Calibri" w:hAnsi="Calibri" w:cs="Calibri"/>
                <w:color w:val="000000"/>
                <w:kern w:val="2"/>
                <w:szCs w:val="22"/>
              </w:rPr>
              <w:t>Xiaomi Inc.</w:t>
            </w:r>
          </w:p>
        </w:tc>
      </w:tr>
      <w:tr w:rsidR="009036B3" w14:paraId="185C6CB9" w14:textId="77777777" w:rsidTr="009036B3">
        <w:trPr>
          <w:trHeight w:val="300"/>
        </w:trPr>
        <w:tc>
          <w:tcPr>
            <w:tcW w:w="0" w:type="auto"/>
            <w:noWrap/>
            <w:tcMar>
              <w:top w:w="15" w:type="dxa"/>
              <w:left w:w="15" w:type="dxa"/>
              <w:bottom w:w="0" w:type="dxa"/>
              <w:right w:w="15" w:type="dxa"/>
            </w:tcMar>
            <w:vAlign w:val="bottom"/>
            <w:hideMark/>
          </w:tcPr>
          <w:p w14:paraId="2B50309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E65D91E" w14:textId="77777777" w:rsidR="009036B3" w:rsidRDefault="009036B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44724D2" w14:textId="77777777" w:rsidR="009036B3" w:rsidRDefault="009036B3">
            <w:pPr>
              <w:rPr>
                <w:rFonts w:ascii="Calibri" w:hAnsi="Calibri" w:cs="Calibri"/>
                <w:color w:val="000000"/>
                <w:kern w:val="2"/>
                <w:szCs w:val="22"/>
              </w:rPr>
            </w:pPr>
            <w:r>
              <w:rPr>
                <w:rFonts w:ascii="Calibri" w:hAnsi="Calibri" w:cs="Calibri"/>
                <w:color w:val="000000"/>
                <w:kern w:val="2"/>
                <w:szCs w:val="22"/>
              </w:rPr>
              <w:t>Self</w:t>
            </w:r>
          </w:p>
        </w:tc>
      </w:tr>
      <w:tr w:rsidR="009036B3" w14:paraId="64C4FF1C" w14:textId="77777777" w:rsidTr="009036B3">
        <w:trPr>
          <w:trHeight w:val="300"/>
        </w:trPr>
        <w:tc>
          <w:tcPr>
            <w:tcW w:w="0" w:type="auto"/>
            <w:noWrap/>
            <w:tcMar>
              <w:top w:w="15" w:type="dxa"/>
              <w:left w:w="15" w:type="dxa"/>
              <w:bottom w:w="0" w:type="dxa"/>
              <w:right w:w="15" w:type="dxa"/>
            </w:tcMar>
            <w:vAlign w:val="bottom"/>
            <w:hideMark/>
          </w:tcPr>
          <w:p w14:paraId="2CC3C64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D9A8029" w14:textId="77777777" w:rsidR="009036B3" w:rsidRDefault="009036B3">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5B339416" w14:textId="77777777" w:rsidR="009036B3" w:rsidRDefault="009036B3">
            <w:pPr>
              <w:rPr>
                <w:rFonts w:ascii="Calibri" w:hAnsi="Calibri" w:cs="Calibri"/>
                <w:color w:val="000000"/>
                <w:kern w:val="2"/>
                <w:szCs w:val="22"/>
              </w:rPr>
            </w:pPr>
            <w:r>
              <w:rPr>
                <w:rFonts w:ascii="Calibri" w:hAnsi="Calibri" w:cs="Calibri"/>
                <w:color w:val="000000"/>
                <w:kern w:val="2"/>
                <w:szCs w:val="22"/>
              </w:rPr>
              <w:t>Canon Research Centre France</w:t>
            </w:r>
          </w:p>
        </w:tc>
      </w:tr>
      <w:tr w:rsidR="009036B3" w14:paraId="16BDB543" w14:textId="77777777" w:rsidTr="009036B3">
        <w:trPr>
          <w:trHeight w:val="300"/>
        </w:trPr>
        <w:tc>
          <w:tcPr>
            <w:tcW w:w="0" w:type="auto"/>
            <w:noWrap/>
            <w:tcMar>
              <w:top w:w="15" w:type="dxa"/>
              <w:left w:w="15" w:type="dxa"/>
              <w:bottom w:w="0" w:type="dxa"/>
              <w:right w:w="15" w:type="dxa"/>
            </w:tcMar>
            <w:vAlign w:val="bottom"/>
            <w:hideMark/>
          </w:tcPr>
          <w:p w14:paraId="747BBD5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A1ADF0F" w14:textId="77777777" w:rsidR="009036B3" w:rsidRDefault="009036B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3EC2E6D"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58AFBCDF" w14:textId="77777777" w:rsidTr="009036B3">
        <w:trPr>
          <w:trHeight w:val="300"/>
        </w:trPr>
        <w:tc>
          <w:tcPr>
            <w:tcW w:w="0" w:type="auto"/>
            <w:noWrap/>
            <w:tcMar>
              <w:top w:w="15" w:type="dxa"/>
              <w:left w:w="15" w:type="dxa"/>
              <w:bottom w:w="0" w:type="dxa"/>
              <w:right w:w="15" w:type="dxa"/>
            </w:tcMar>
            <w:vAlign w:val="bottom"/>
            <w:hideMark/>
          </w:tcPr>
          <w:p w14:paraId="06DF7E8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7056A1D" w14:textId="77777777" w:rsidR="009036B3" w:rsidRDefault="009036B3">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35C4C469" w14:textId="77777777" w:rsidR="009036B3" w:rsidRDefault="009036B3">
            <w:pPr>
              <w:rPr>
                <w:rFonts w:ascii="Calibri" w:hAnsi="Calibri" w:cs="Calibri"/>
                <w:color w:val="000000"/>
                <w:kern w:val="2"/>
                <w:szCs w:val="22"/>
              </w:rPr>
            </w:pPr>
            <w:r>
              <w:rPr>
                <w:rFonts w:ascii="Calibri" w:hAnsi="Calibri" w:cs="Calibri"/>
                <w:color w:val="000000"/>
                <w:kern w:val="2"/>
                <w:szCs w:val="22"/>
              </w:rPr>
              <w:t>IEEE Standards Association (IEEE-SA)</w:t>
            </w:r>
          </w:p>
        </w:tc>
      </w:tr>
      <w:tr w:rsidR="009036B3" w14:paraId="17A95FF0" w14:textId="77777777" w:rsidTr="009036B3">
        <w:trPr>
          <w:trHeight w:val="300"/>
        </w:trPr>
        <w:tc>
          <w:tcPr>
            <w:tcW w:w="0" w:type="auto"/>
            <w:noWrap/>
            <w:tcMar>
              <w:top w:w="15" w:type="dxa"/>
              <w:left w:w="15" w:type="dxa"/>
              <w:bottom w:w="0" w:type="dxa"/>
              <w:right w:w="15" w:type="dxa"/>
            </w:tcMar>
            <w:vAlign w:val="bottom"/>
            <w:hideMark/>
          </w:tcPr>
          <w:p w14:paraId="68ED90D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CDACCDD" w14:textId="77777777" w:rsidR="009036B3" w:rsidRDefault="009036B3">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70F23A09"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260D7CDD" w14:textId="77777777" w:rsidTr="009036B3">
        <w:trPr>
          <w:trHeight w:val="300"/>
        </w:trPr>
        <w:tc>
          <w:tcPr>
            <w:tcW w:w="0" w:type="auto"/>
            <w:noWrap/>
            <w:tcMar>
              <w:top w:w="15" w:type="dxa"/>
              <w:left w:w="15" w:type="dxa"/>
              <w:bottom w:w="0" w:type="dxa"/>
              <w:right w:w="15" w:type="dxa"/>
            </w:tcMar>
            <w:vAlign w:val="bottom"/>
            <w:hideMark/>
          </w:tcPr>
          <w:p w14:paraId="57D2269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4207096" w14:textId="77777777" w:rsidR="009036B3" w:rsidRDefault="009036B3">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5B8C07A0" w14:textId="77777777" w:rsidR="009036B3" w:rsidRDefault="009036B3">
            <w:pPr>
              <w:rPr>
                <w:rFonts w:ascii="Calibri" w:hAnsi="Calibri" w:cs="Calibri"/>
                <w:color w:val="000000"/>
                <w:kern w:val="2"/>
                <w:szCs w:val="22"/>
              </w:rPr>
            </w:pPr>
            <w:r>
              <w:rPr>
                <w:rFonts w:ascii="Calibri" w:hAnsi="Calibri" w:cs="Calibri"/>
                <w:color w:val="000000"/>
                <w:kern w:val="2"/>
                <w:szCs w:val="22"/>
              </w:rPr>
              <w:t>Ruckus/CommScope</w:t>
            </w:r>
          </w:p>
        </w:tc>
      </w:tr>
      <w:tr w:rsidR="009036B3" w14:paraId="6983E394" w14:textId="77777777" w:rsidTr="009036B3">
        <w:trPr>
          <w:trHeight w:val="300"/>
        </w:trPr>
        <w:tc>
          <w:tcPr>
            <w:tcW w:w="0" w:type="auto"/>
            <w:noWrap/>
            <w:tcMar>
              <w:top w:w="15" w:type="dxa"/>
              <w:left w:w="15" w:type="dxa"/>
              <w:bottom w:w="0" w:type="dxa"/>
              <w:right w:w="15" w:type="dxa"/>
            </w:tcMar>
            <w:vAlign w:val="bottom"/>
            <w:hideMark/>
          </w:tcPr>
          <w:p w14:paraId="6E7BE7C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278822F" w14:textId="77777777" w:rsidR="009036B3" w:rsidRDefault="009036B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4270F55"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0A3D0F1A" w14:textId="77777777" w:rsidTr="009036B3">
        <w:trPr>
          <w:trHeight w:val="300"/>
        </w:trPr>
        <w:tc>
          <w:tcPr>
            <w:tcW w:w="0" w:type="auto"/>
            <w:noWrap/>
            <w:tcMar>
              <w:top w:w="15" w:type="dxa"/>
              <w:left w:w="15" w:type="dxa"/>
              <w:bottom w:w="0" w:type="dxa"/>
              <w:right w:w="15" w:type="dxa"/>
            </w:tcMar>
            <w:vAlign w:val="bottom"/>
            <w:hideMark/>
          </w:tcPr>
          <w:p w14:paraId="03BE8B5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FF47BFF" w14:textId="77777777" w:rsidR="009036B3" w:rsidRDefault="009036B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2145B4FD"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6A8B3A0C" w14:textId="77777777" w:rsidTr="009036B3">
        <w:trPr>
          <w:trHeight w:val="300"/>
        </w:trPr>
        <w:tc>
          <w:tcPr>
            <w:tcW w:w="0" w:type="auto"/>
            <w:noWrap/>
            <w:tcMar>
              <w:top w:w="15" w:type="dxa"/>
              <w:left w:w="15" w:type="dxa"/>
              <w:bottom w:w="0" w:type="dxa"/>
              <w:right w:w="15" w:type="dxa"/>
            </w:tcMar>
            <w:vAlign w:val="bottom"/>
            <w:hideMark/>
          </w:tcPr>
          <w:p w14:paraId="63790CF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5F36C99" w14:textId="77777777" w:rsidR="009036B3" w:rsidRDefault="009036B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699EFA4"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3A6770B0" w14:textId="77777777" w:rsidTr="009036B3">
        <w:trPr>
          <w:trHeight w:val="300"/>
        </w:trPr>
        <w:tc>
          <w:tcPr>
            <w:tcW w:w="0" w:type="auto"/>
            <w:noWrap/>
            <w:tcMar>
              <w:top w:w="15" w:type="dxa"/>
              <w:left w:w="15" w:type="dxa"/>
              <w:bottom w:w="0" w:type="dxa"/>
              <w:right w:w="15" w:type="dxa"/>
            </w:tcMar>
            <w:vAlign w:val="bottom"/>
            <w:hideMark/>
          </w:tcPr>
          <w:p w14:paraId="7A3EC58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52CF72E" w14:textId="77777777" w:rsidR="009036B3" w:rsidRDefault="009036B3">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39137475"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315342E7" w14:textId="77777777" w:rsidTr="009036B3">
        <w:trPr>
          <w:trHeight w:val="300"/>
        </w:trPr>
        <w:tc>
          <w:tcPr>
            <w:tcW w:w="0" w:type="auto"/>
            <w:noWrap/>
            <w:tcMar>
              <w:top w:w="15" w:type="dxa"/>
              <w:left w:w="15" w:type="dxa"/>
              <w:bottom w:w="0" w:type="dxa"/>
              <w:right w:w="15" w:type="dxa"/>
            </w:tcMar>
            <w:vAlign w:val="bottom"/>
            <w:hideMark/>
          </w:tcPr>
          <w:p w14:paraId="2D5AF50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5767592" w14:textId="77777777" w:rsidR="009036B3" w:rsidRDefault="009036B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8910B7"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64D1B6AD" w14:textId="77777777" w:rsidTr="009036B3">
        <w:trPr>
          <w:trHeight w:val="300"/>
        </w:trPr>
        <w:tc>
          <w:tcPr>
            <w:tcW w:w="0" w:type="auto"/>
            <w:noWrap/>
            <w:tcMar>
              <w:top w:w="15" w:type="dxa"/>
              <w:left w:w="15" w:type="dxa"/>
              <w:bottom w:w="0" w:type="dxa"/>
              <w:right w:w="15" w:type="dxa"/>
            </w:tcMar>
            <w:vAlign w:val="bottom"/>
            <w:hideMark/>
          </w:tcPr>
          <w:p w14:paraId="623A6C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6779F1" w14:textId="77777777" w:rsidR="009036B3" w:rsidRDefault="009036B3">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ABDF7A0" w14:textId="77777777" w:rsidR="009036B3" w:rsidRDefault="009036B3">
            <w:pPr>
              <w:rPr>
                <w:rFonts w:ascii="Calibri" w:hAnsi="Calibri" w:cs="Calibri"/>
                <w:color w:val="000000"/>
                <w:kern w:val="2"/>
                <w:szCs w:val="22"/>
              </w:rPr>
            </w:pPr>
            <w:r>
              <w:rPr>
                <w:rFonts w:ascii="Calibri" w:hAnsi="Calibri" w:cs="Calibri"/>
                <w:color w:val="000000"/>
                <w:kern w:val="2"/>
                <w:szCs w:val="22"/>
              </w:rPr>
              <w:t>Huawei</w:t>
            </w:r>
          </w:p>
        </w:tc>
      </w:tr>
      <w:tr w:rsidR="009036B3" w14:paraId="7E999931" w14:textId="77777777" w:rsidTr="009036B3">
        <w:trPr>
          <w:trHeight w:val="300"/>
        </w:trPr>
        <w:tc>
          <w:tcPr>
            <w:tcW w:w="0" w:type="auto"/>
            <w:noWrap/>
            <w:tcMar>
              <w:top w:w="15" w:type="dxa"/>
              <w:left w:w="15" w:type="dxa"/>
              <w:bottom w:w="0" w:type="dxa"/>
              <w:right w:w="15" w:type="dxa"/>
            </w:tcMar>
            <w:vAlign w:val="bottom"/>
            <w:hideMark/>
          </w:tcPr>
          <w:p w14:paraId="5C59E6E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lastRenderedPageBreak/>
              <w:t>11/30</w:t>
            </w:r>
          </w:p>
        </w:tc>
        <w:tc>
          <w:tcPr>
            <w:tcW w:w="0" w:type="auto"/>
            <w:noWrap/>
            <w:tcMar>
              <w:top w:w="15" w:type="dxa"/>
              <w:left w:w="15" w:type="dxa"/>
              <w:bottom w:w="0" w:type="dxa"/>
              <w:right w:w="15" w:type="dxa"/>
            </w:tcMar>
            <w:vAlign w:val="bottom"/>
            <w:hideMark/>
          </w:tcPr>
          <w:p w14:paraId="7FFD41BA" w14:textId="77777777" w:rsidR="009036B3" w:rsidRDefault="009036B3">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31CF73C8" w14:textId="77777777" w:rsidR="009036B3" w:rsidRDefault="009036B3">
            <w:pPr>
              <w:rPr>
                <w:rFonts w:ascii="Calibri" w:hAnsi="Calibri" w:cs="Calibri"/>
                <w:color w:val="000000"/>
                <w:kern w:val="2"/>
                <w:szCs w:val="22"/>
              </w:rPr>
            </w:pPr>
            <w:r>
              <w:rPr>
                <w:rFonts w:ascii="Calibri" w:hAnsi="Calibri" w:cs="Calibri"/>
                <w:color w:val="000000"/>
                <w:kern w:val="2"/>
                <w:szCs w:val="22"/>
              </w:rPr>
              <w:t>Canon</w:t>
            </w:r>
          </w:p>
        </w:tc>
      </w:tr>
      <w:tr w:rsidR="009036B3" w14:paraId="61E62EAF" w14:textId="77777777" w:rsidTr="009036B3">
        <w:trPr>
          <w:trHeight w:val="300"/>
        </w:trPr>
        <w:tc>
          <w:tcPr>
            <w:tcW w:w="0" w:type="auto"/>
            <w:noWrap/>
            <w:tcMar>
              <w:top w:w="15" w:type="dxa"/>
              <w:left w:w="15" w:type="dxa"/>
              <w:bottom w:w="0" w:type="dxa"/>
              <w:right w:w="15" w:type="dxa"/>
            </w:tcMar>
            <w:vAlign w:val="bottom"/>
            <w:hideMark/>
          </w:tcPr>
          <w:p w14:paraId="6596EF5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A682D2C" w14:textId="77777777" w:rsidR="009036B3" w:rsidRDefault="009036B3">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999F203"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9045E69" w14:textId="77777777" w:rsidTr="009036B3">
        <w:trPr>
          <w:trHeight w:val="300"/>
        </w:trPr>
        <w:tc>
          <w:tcPr>
            <w:tcW w:w="0" w:type="auto"/>
            <w:noWrap/>
            <w:tcMar>
              <w:top w:w="15" w:type="dxa"/>
              <w:left w:w="15" w:type="dxa"/>
              <w:bottom w:w="0" w:type="dxa"/>
              <w:right w:w="15" w:type="dxa"/>
            </w:tcMar>
            <w:vAlign w:val="bottom"/>
            <w:hideMark/>
          </w:tcPr>
          <w:p w14:paraId="5699E85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973E3C4" w14:textId="77777777" w:rsidR="009036B3" w:rsidRDefault="009036B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1DF5C7F2"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30FF6258" w14:textId="77777777" w:rsidTr="009036B3">
        <w:trPr>
          <w:trHeight w:val="300"/>
        </w:trPr>
        <w:tc>
          <w:tcPr>
            <w:tcW w:w="0" w:type="auto"/>
            <w:noWrap/>
            <w:tcMar>
              <w:top w:w="15" w:type="dxa"/>
              <w:left w:w="15" w:type="dxa"/>
              <w:bottom w:w="0" w:type="dxa"/>
              <w:right w:w="15" w:type="dxa"/>
            </w:tcMar>
            <w:vAlign w:val="bottom"/>
            <w:hideMark/>
          </w:tcPr>
          <w:p w14:paraId="37A6D7A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6AB3480" w14:textId="77777777" w:rsidR="009036B3" w:rsidRDefault="009036B3">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4109D363" w14:textId="77777777" w:rsidR="009036B3" w:rsidRDefault="009036B3">
            <w:pPr>
              <w:rPr>
                <w:rFonts w:ascii="Calibri" w:hAnsi="Calibri" w:cs="Calibri"/>
                <w:color w:val="000000"/>
                <w:kern w:val="2"/>
                <w:szCs w:val="22"/>
              </w:rPr>
            </w:pPr>
            <w:r>
              <w:rPr>
                <w:rFonts w:ascii="Calibri" w:hAnsi="Calibri" w:cs="Calibri"/>
                <w:color w:val="000000"/>
                <w:kern w:val="2"/>
                <w:szCs w:val="22"/>
              </w:rPr>
              <w:t>Hyundai Motor Company</w:t>
            </w:r>
          </w:p>
        </w:tc>
      </w:tr>
      <w:tr w:rsidR="009036B3" w14:paraId="6A389DDA" w14:textId="77777777" w:rsidTr="009036B3">
        <w:trPr>
          <w:trHeight w:val="300"/>
        </w:trPr>
        <w:tc>
          <w:tcPr>
            <w:tcW w:w="0" w:type="auto"/>
            <w:noWrap/>
            <w:tcMar>
              <w:top w:w="15" w:type="dxa"/>
              <w:left w:w="15" w:type="dxa"/>
              <w:bottom w:w="0" w:type="dxa"/>
              <w:right w:w="15" w:type="dxa"/>
            </w:tcMar>
            <w:vAlign w:val="bottom"/>
            <w:hideMark/>
          </w:tcPr>
          <w:p w14:paraId="506C9A9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1737DC7" w14:textId="77777777" w:rsidR="009036B3" w:rsidRDefault="009036B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6AD1CD9" w14:textId="77777777" w:rsidR="009036B3" w:rsidRDefault="009036B3">
            <w:pPr>
              <w:rPr>
                <w:rFonts w:ascii="Calibri" w:hAnsi="Calibri" w:cs="Calibri"/>
                <w:color w:val="000000"/>
                <w:kern w:val="2"/>
                <w:szCs w:val="22"/>
              </w:rPr>
            </w:pPr>
            <w:r>
              <w:rPr>
                <w:rFonts w:ascii="Calibri" w:hAnsi="Calibri" w:cs="Calibri"/>
                <w:color w:val="000000"/>
                <w:kern w:val="2"/>
                <w:szCs w:val="22"/>
              </w:rPr>
              <w:t>SAMSUNG</w:t>
            </w:r>
          </w:p>
        </w:tc>
      </w:tr>
      <w:tr w:rsidR="009036B3" w14:paraId="07EC67CA" w14:textId="77777777" w:rsidTr="009036B3">
        <w:trPr>
          <w:trHeight w:val="300"/>
        </w:trPr>
        <w:tc>
          <w:tcPr>
            <w:tcW w:w="0" w:type="auto"/>
            <w:noWrap/>
            <w:tcMar>
              <w:top w:w="15" w:type="dxa"/>
              <w:left w:w="15" w:type="dxa"/>
              <w:bottom w:w="0" w:type="dxa"/>
              <w:right w:w="15" w:type="dxa"/>
            </w:tcMar>
            <w:vAlign w:val="bottom"/>
            <w:hideMark/>
          </w:tcPr>
          <w:p w14:paraId="190C992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35B2DCE" w14:textId="77777777" w:rsidR="009036B3" w:rsidRDefault="009036B3">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2BF8EEC3"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225C93D7" w14:textId="77777777" w:rsidTr="009036B3">
        <w:trPr>
          <w:trHeight w:val="300"/>
        </w:trPr>
        <w:tc>
          <w:tcPr>
            <w:tcW w:w="0" w:type="auto"/>
            <w:noWrap/>
            <w:tcMar>
              <w:top w:w="15" w:type="dxa"/>
              <w:left w:w="15" w:type="dxa"/>
              <w:bottom w:w="0" w:type="dxa"/>
              <w:right w:w="15" w:type="dxa"/>
            </w:tcMar>
            <w:vAlign w:val="bottom"/>
            <w:hideMark/>
          </w:tcPr>
          <w:p w14:paraId="135665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486BD7D" w14:textId="77777777" w:rsidR="009036B3" w:rsidRDefault="009036B3">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70204DFB"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563CA02E" w14:textId="77777777" w:rsidTr="009036B3">
        <w:trPr>
          <w:trHeight w:val="300"/>
        </w:trPr>
        <w:tc>
          <w:tcPr>
            <w:tcW w:w="0" w:type="auto"/>
            <w:noWrap/>
            <w:tcMar>
              <w:top w:w="15" w:type="dxa"/>
              <w:left w:w="15" w:type="dxa"/>
              <w:bottom w:w="0" w:type="dxa"/>
              <w:right w:w="15" w:type="dxa"/>
            </w:tcMar>
            <w:vAlign w:val="bottom"/>
            <w:hideMark/>
          </w:tcPr>
          <w:p w14:paraId="54A06A1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9138732" w14:textId="77777777" w:rsidR="009036B3" w:rsidRDefault="009036B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6D364687"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03EB68A2" w14:textId="77777777" w:rsidTr="009036B3">
        <w:trPr>
          <w:trHeight w:val="300"/>
        </w:trPr>
        <w:tc>
          <w:tcPr>
            <w:tcW w:w="0" w:type="auto"/>
            <w:noWrap/>
            <w:tcMar>
              <w:top w:w="15" w:type="dxa"/>
              <w:left w:w="15" w:type="dxa"/>
              <w:bottom w:w="0" w:type="dxa"/>
              <w:right w:w="15" w:type="dxa"/>
            </w:tcMar>
            <w:vAlign w:val="bottom"/>
            <w:hideMark/>
          </w:tcPr>
          <w:p w14:paraId="6ED9D75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627A550" w14:textId="77777777" w:rsidR="009036B3" w:rsidRDefault="009036B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9FDAD3B"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3E89F3D" w14:textId="77777777" w:rsidTr="009036B3">
        <w:trPr>
          <w:trHeight w:val="300"/>
        </w:trPr>
        <w:tc>
          <w:tcPr>
            <w:tcW w:w="0" w:type="auto"/>
            <w:noWrap/>
            <w:tcMar>
              <w:top w:w="15" w:type="dxa"/>
              <w:left w:w="15" w:type="dxa"/>
              <w:bottom w:w="0" w:type="dxa"/>
              <w:right w:w="15" w:type="dxa"/>
            </w:tcMar>
            <w:vAlign w:val="bottom"/>
            <w:hideMark/>
          </w:tcPr>
          <w:p w14:paraId="7919CB2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D9412ED" w14:textId="77777777" w:rsidR="009036B3" w:rsidRDefault="009036B3">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4A6F3EC"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566C6A5F" w14:textId="77777777" w:rsidTr="009036B3">
        <w:trPr>
          <w:trHeight w:val="300"/>
        </w:trPr>
        <w:tc>
          <w:tcPr>
            <w:tcW w:w="0" w:type="auto"/>
            <w:noWrap/>
            <w:tcMar>
              <w:top w:w="15" w:type="dxa"/>
              <w:left w:w="15" w:type="dxa"/>
              <w:bottom w:w="0" w:type="dxa"/>
              <w:right w:w="15" w:type="dxa"/>
            </w:tcMar>
            <w:vAlign w:val="bottom"/>
            <w:hideMark/>
          </w:tcPr>
          <w:p w14:paraId="3E31E6B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B6BCDC6" w14:textId="77777777" w:rsidR="009036B3" w:rsidRDefault="009036B3">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1C1E49F" w14:textId="77777777" w:rsidR="009036B3" w:rsidRDefault="009036B3">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9036B3" w14:paraId="408A4730" w14:textId="77777777" w:rsidTr="009036B3">
        <w:trPr>
          <w:trHeight w:val="300"/>
        </w:trPr>
        <w:tc>
          <w:tcPr>
            <w:tcW w:w="0" w:type="auto"/>
            <w:noWrap/>
            <w:tcMar>
              <w:top w:w="15" w:type="dxa"/>
              <w:left w:w="15" w:type="dxa"/>
              <w:bottom w:w="0" w:type="dxa"/>
              <w:right w:w="15" w:type="dxa"/>
            </w:tcMar>
            <w:vAlign w:val="bottom"/>
            <w:hideMark/>
          </w:tcPr>
          <w:p w14:paraId="1839AAB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756C6AE" w14:textId="77777777" w:rsidR="009036B3" w:rsidRDefault="009036B3">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710F4C0"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16EF9FB1" w14:textId="77777777" w:rsidTr="009036B3">
        <w:trPr>
          <w:trHeight w:val="300"/>
        </w:trPr>
        <w:tc>
          <w:tcPr>
            <w:tcW w:w="0" w:type="auto"/>
            <w:noWrap/>
            <w:tcMar>
              <w:top w:w="15" w:type="dxa"/>
              <w:left w:w="15" w:type="dxa"/>
              <w:bottom w:w="0" w:type="dxa"/>
              <w:right w:w="15" w:type="dxa"/>
            </w:tcMar>
            <w:vAlign w:val="bottom"/>
            <w:hideMark/>
          </w:tcPr>
          <w:p w14:paraId="13D9C35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426F430" w14:textId="77777777" w:rsidR="009036B3" w:rsidRDefault="009036B3">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5728F49"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07F0DBB1" w14:textId="77777777" w:rsidTr="009036B3">
        <w:trPr>
          <w:trHeight w:val="300"/>
        </w:trPr>
        <w:tc>
          <w:tcPr>
            <w:tcW w:w="0" w:type="auto"/>
            <w:noWrap/>
            <w:tcMar>
              <w:top w:w="15" w:type="dxa"/>
              <w:left w:w="15" w:type="dxa"/>
              <w:bottom w:w="0" w:type="dxa"/>
              <w:right w:w="15" w:type="dxa"/>
            </w:tcMar>
            <w:vAlign w:val="bottom"/>
            <w:hideMark/>
          </w:tcPr>
          <w:p w14:paraId="01CDF75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5955968" w14:textId="77777777" w:rsidR="009036B3" w:rsidRDefault="009036B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5D93BE1A" w14:textId="77777777" w:rsidR="009036B3" w:rsidRDefault="009036B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036B3" w14:paraId="5EC149A0" w14:textId="77777777" w:rsidTr="009036B3">
        <w:trPr>
          <w:trHeight w:val="300"/>
        </w:trPr>
        <w:tc>
          <w:tcPr>
            <w:tcW w:w="0" w:type="auto"/>
            <w:noWrap/>
            <w:tcMar>
              <w:top w:w="15" w:type="dxa"/>
              <w:left w:w="15" w:type="dxa"/>
              <w:bottom w:w="0" w:type="dxa"/>
              <w:right w:w="15" w:type="dxa"/>
            </w:tcMar>
            <w:vAlign w:val="bottom"/>
            <w:hideMark/>
          </w:tcPr>
          <w:p w14:paraId="3E28CC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E3B0580" w14:textId="77777777" w:rsidR="009036B3" w:rsidRDefault="009036B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94ECAA6" w14:textId="77777777" w:rsidR="009036B3" w:rsidRDefault="009036B3">
            <w:pPr>
              <w:rPr>
                <w:rFonts w:ascii="Calibri" w:hAnsi="Calibri" w:cs="Calibri"/>
                <w:color w:val="000000"/>
                <w:kern w:val="2"/>
                <w:szCs w:val="22"/>
              </w:rPr>
            </w:pPr>
            <w:r>
              <w:rPr>
                <w:rFonts w:ascii="Calibri" w:hAnsi="Calibri" w:cs="Calibri"/>
                <w:color w:val="000000"/>
                <w:kern w:val="2"/>
                <w:szCs w:val="22"/>
              </w:rPr>
              <w:t>NXP Semiconductors</w:t>
            </w:r>
          </w:p>
        </w:tc>
      </w:tr>
      <w:tr w:rsidR="009036B3" w14:paraId="7B66755D" w14:textId="77777777" w:rsidTr="009036B3">
        <w:trPr>
          <w:trHeight w:val="300"/>
        </w:trPr>
        <w:tc>
          <w:tcPr>
            <w:tcW w:w="0" w:type="auto"/>
            <w:noWrap/>
            <w:tcMar>
              <w:top w:w="15" w:type="dxa"/>
              <w:left w:w="15" w:type="dxa"/>
              <w:bottom w:w="0" w:type="dxa"/>
              <w:right w:w="15" w:type="dxa"/>
            </w:tcMar>
            <w:vAlign w:val="bottom"/>
            <w:hideMark/>
          </w:tcPr>
          <w:p w14:paraId="38325AC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ED0CA4C" w14:textId="77777777" w:rsidR="009036B3" w:rsidRDefault="009036B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AEDAF2F"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1A1EC032" w14:textId="77777777" w:rsidTr="009036B3">
        <w:trPr>
          <w:trHeight w:val="300"/>
        </w:trPr>
        <w:tc>
          <w:tcPr>
            <w:tcW w:w="0" w:type="auto"/>
            <w:noWrap/>
            <w:tcMar>
              <w:top w:w="15" w:type="dxa"/>
              <w:left w:w="15" w:type="dxa"/>
              <w:bottom w:w="0" w:type="dxa"/>
              <w:right w:w="15" w:type="dxa"/>
            </w:tcMar>
            <w:vAlign w:val="bottom"/>
            <w:hideMark/>
          </w:tcPr>
          <w:p w14:paraId="24B1621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40C6551" w14:textId="77777777" w:rsidR="009036B3" w:rsidRDefault="009036B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A97BC47"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48AD1976" w14:textId="77777777" w:rsidTr="009036B3">
        <w:trPr>
          <w:trHeight w:val="300"/>
        </w:trPr>
        <w:tc>
          <w:tcPr>
            <w:tcW w:w="0" w:type="auto"/>
            <w:noWrap/>
            <w:tcMar>
              <w:top w:w="15" w:type="dxa"/>
              <w:left w:w="15" w:type="dxa"/>
              <w:bottom w:w="0" w:type="dxa"/>
              <w:right w:w="15" w:type="dxa"/>
            </w:tcMar>
            <w:vAlign w:val="bottom"/>
            <w:hideMark/>
          </w:tcPr>
          <w:p w14:paraId="28BFEDD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61358D8" w14:textId="77777777" w:rsidR="009036B3" w:rsidRDefault="009036B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0F444238"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F2128C9" w14:textId="77777777" w:rsidTr="009036B3">
        <w:trPr>
          <w:trHeight w:val="300"/>
        </w:trPr>
        <w:tc>
          <w:tcPr>
            <w:tcW w:w="0" w:type="auto"/>
            <w:noWrap/>
            <w:tcMar>
              <w:top w:w="15" w:type="dxa"/>
              <w:left w:w="15" w:type="dxa"/>
              <w:bottom w:w="0" w:type="dxa"/>
              <w:right w:w="15" w:type="dxa"/>
            </w:tcMar>
            <w:vAlign w:val="bottom"/>
            <w:hideMark/>
          </w:tcPr>
          <w:p w14:paraId="33B6A9C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19BC59C" w14:textId="77777777" w:rsidR="009036B3" w:rsidRDefault="009036B3">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4FF89962"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778DA7E5" w14:textId="77777777" w:rsidTr="009036B3">
        <w:trPr>
          <w:trHeight w:val="300"/>
        </w:trPr>
        <w:tc>
          <w:tcPr>
            <w:tcW w:w="0" w:type="auto"/>
            <w:noWrap/>
            <w:tcMar>
              <w:top w:w="15" w:type="dxa"/>
              <w:left w:w="15" w:type="dxa"/>
              <w:bottom w:w="0" w:type="dxa"/>
              <w:right w:w="15" w:type="dxa"/>
            </w:tcMar>
            <w:vAlign w:val="bottom"/>
            <w:hideMark/>
          </w:tcPr>
          <w:p w14:paraId="0626605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94AC1BA" w14:textId="77777777" w:rsidR="009036B3" w:rsidRDefault="009036B3">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13F6A110" w14:textId="77777777" w:rsidR="009036B3" w:rsidRDefault="009036B3">
            <w:pPr>
              <w:rPr>
                <w:rFonts w:ascii="Calibri" w:hAnsi="Calibri" w:cs="Calibri"/>
                <w:color w:val="000000"/>
                <w:kern w:val="2"/>
                <w:szCs w:val="22"/>
              </w:rPr>
            </w:pPr>
            <w:r>
              <w:rPr>
                <w:rFonts w:ascii="Calibri" w:hAnsi="Calibri" w:cs="Calibri"/>
                <w:color w:val="000000"/>
                <w:kern w:val="2"/>
                <w:szCs w:val="22"/>
              </w:rPr>
              <w:t>Canon Research Centre France</w:t>
            </w:r>
          </w:p>
        </w:tc>
      </w:tr>
      <w:tr w:rsidR="009036B3" w14:paraId="148FE4B8" w14:textId="77777777" w:rsidTr="009036B3">
        <w:trPr>
          <w:trHeight w:val="300"/>
        </w:trPr>
        <w:tc>
          <w:tcPr>
            <w:tcW w:w="0" w:type="auto"/>
            <w:noWrap/>
            <w:tcMar>
              <w:top w:w="15" w:type="dxa"/>
              <w:left w:w="15" w:type="dxa"/>
              <w:bottom w:w="0" w:type="dxa"/>
              <w:right w:w="15" w:type="dxa"/>
            </w:tcMar>
            <w:vAlign w:val="bottom"/>
            <w:hideMark/>
          </w:tcPr>
          <w:p w14:paraId="106EE82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9CD635C" w14:textId="77777777" w:rsidR="009036B3" w:rsidRDefault="009036B3">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7697A91"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22FD4B8E" w14:textId="77777777" w:rsidTr="009036B3">
        <w:trPr>
          <w:trHeight w:val="300"/>
        </w:trPr>
        <w:tc>
          <w:tcPr>
            <w:tcW w:w="0" w:type="auto"/>
            <w:noWrap/>
            <w:tcMar>
              <w:top w:w="15" w:type="dxa"/>
              <w:left w:w="15" w:type="dxa"/>
              <w:bottom w:w="0" w:type="dxa"/>
              <w:right w:w="15" w:type="dxa"/>
            </w:tcMar>
            <w:vAlign w:val="bottom"/>
            <w:hideMark/>
          </w:tcPr>
          <w:p w14:paraId="6F462AB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1E21123" w14:textId="77777777" w:rsidR="009036B3" w:rsidRDefault="009036B3">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08B85764"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6D3FACB7" w14:textId="77777777" w:rsidTr="009036B3">
        <w:trPr>
          <w:trHeight w:val="300"/>
        </w:trPr>
        <w:tc>
          <w:tcPr>
            <w:tcW w:w="0" w:type="auto"/>
            <w:noWrap/>
            <w:tcMar>
              <w:top w:w="15" w:type="dxa"/>
              <w:left w:w="15" w:type="dxa"/>
              <w:bottom w:w="0" w:type="dxa"/>
              <w:right w:w="15" w:type="dxa"/>
            </w:tcMar>
            <w:vAlign w:val="bottom"/>
            <w:hideMark/>
          </w:tcPr>
          <w:p w14:paraId="6A48513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3608185" w14:textId="77777777" w:rsidR="009036B3" w:rsidRDefault="009036B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855C3A6"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77821C79" w14:textId="77777777" w:rsidTr="009036B3">
        <w:trPr>
          <w:trHeight w:val="300"/>
        </w:trPr>
        <w:tc>
          <w:tcPr>
            <w:tcW w:w="0" w:type="auto"/>
            <w:noWrap/>
            <w:tcMar>
              <w:top w:w="15" w:type="dxa"/>
              <w:left w:w="15" w:type="dxa"/>
              <w:bottom w:w="0" w:type="dxa"/>
              <w:right w:w="15" w:type="dxa"/>
            </w:tcMar>
            <w:vAlign w:val="bottom"/>
            <w:hideMark/>
          </w:tcPr>
          <w:p w14:paraId="3ED1DA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3B90BD7" w14:textId="77777777" w:rsidR="009036B3" w:rsidRDefault="009036B3">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D0803AF" w14:textId="77777777" w:rsidR="009036B3" w:rsidRDefault="009036B3">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9036B3" w14:paraId="320D1A9B" w14:textId="77777777" w:rsidTr="009036B3">
        <w:trPr>
          <w:trHeight w:val="300"/>
        </w:trPr>
        <w:tc>
          <w:tcPr>
            <w:tcW w:w="0" w:type="auto"/>
            <w:noWrap/>
            <w:tcMar>
              <w:top w:w="15" w:type="dxa"/>
              <w:left w:w="15" w:type="dxa"/>
              <w:bottom w:w="0" w:type="dxa"/>
              <w:right w:w="15" w:type="dxa"/>
            </w:tcMar>
            <w:vAlign w:val="bottom"/>
            <w:hideMark/>
          </w:tcPr>
          <w:p w14:paraId="558B4E3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C452C70" w14:textId="77777777" w:rsidR="009036B3" w:rsidRDefault="009036B3">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64C699F4" w14:textId="77777777" w:rsidR="009036B3" w:rsidRDefault="009036B3">
            <w:pPr>
              <w:rPr>
                <w:rFonts w:ascii="Calibri" w:hAnsi="Calibri" w:cs="Calibri"/>
                <w:color w:val="000000"/>
                <w:kern w:val="2"/>
                <w:szCs w:val="22"/>
              </w:rPr>
            </w:pPr>
            <w:r>
              <w:rPr>
                <w:rFonts w:ascii="Calibri" w:hAnsi="Calibri" w:cs="Calibri"/>
                <w:color w:val="000000"/>
                <w:kern w:val="2"/>
                <w:szCs w:val="22"/>
              </w:rPr>
              <w:t>HUAWEI</w:t>
            </w:r>
          </w:p>
        </w:tc>
      </w:tr>
      <w:tr w:rsidR="009036B3" w14:paraId="4C0BEAB1" w14:textId="77777777" w:rsidTr="009036B3">
        <w:trPr>
          <w:trHeight w:val="300"/>
        </w:trPr>
        <w:tc>
          <w:tcPr>
            <w:tcW w:w="0" w:type="auto"/>
            <w:noWrap/>
            <w:tcMar>
              <w:top w:w="15" w:type="dxa"/>
              <w:left w:w="15" w:type="dxa"/>
              <w:bottom w:w="0" w:type="dxa"/>
              <w:right w:w="15" w:type="dxa"/>
            </w:tcMar>
            <w:vAlign w:val="bottom"/>
            <w:hideMark/>
          </w:tcPr>
          <w:p w14:paraId="3BC2748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DFDAFDF" w14:textId="77777777" w:rsidR="009036B3" w:rsidRDefault="009036B3">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7850BA67"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D338A30" w14:textId="77777777" w:rsidTr="009036B3">
        <w:trPr>
          <w:trHeight w:val="300"/>
        </w:trPr>
        <w:tc>
          <w:tcPr>
            <w:tcW w:w="0" w:type="auto"/>
            <w:noWrap/>
            <w:tcMar>
              <w:top w:w="15" w:type="dxa"/>
              <w:left w:w="15" w:type="dxa"/>
              <w:bottom w:w="0" w:type="dxa"/>
              <w:right w:w="15" w:type="dxa"/>
            </w:tcMar>
            <w:vAlign w:val="bottom"/>
            <w:hideMark/>
          </w:tcPr>
          <w:p w14:paraId="00376A1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ED830A" w14:textId="77777777" w:rsidR="009036B3" w:rsidRDefault="009036B3">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7AC9078C" w14:textId="77777777" w:rsidR="009036B3" w:rsidRDefault="009036B3">
            <w:pPr>
              <w:rPr>
                <w:rFonts w:ascii="Calibri" w:hAnsi="Calibri" w:cs="Calibri"/>
                <w:color w:val="000000"/>
                <w:kern w:val="2"/>
                <w:szCs w:val="22"/>
              </w:rPr>
            </w:pPr>
            <w:r>
              <w:rPr>
                <w:rFonts w:ascii="Calibri" w:hAnsi="Calibri" w:cs="Calibri"/>
                <w:color w:val="000000"/>
                <w:kern w:val="2"/>
                <w:szCs w:val="22"/>
              </w:rPr>
              <w:t>Cypress Semiconductor Corporation</w:t>
            </w:r>
          </w:p>
        </w:tc>
      </w:tr>
      <w:tr w:rsidR="009036B3" w14:paraId="5F7C1776" w14:textId="77777777" w:rsidTr="009036B3">
        <w:trPr>
          <w:trHeight w:val="300"/>
        </w:trPr>
        <w:tc>
          <w:tcPr>
            <w:tcW w:w="0" w:type="auto"/>
            <w:noWrap/>
            <w:tcMar>
              <w:top w:w="15" w:type="dxa"/>
              <w:left w:w="15" w:type="dxa"/>
              <w:bottom w:w="0" w:type="dxa"/>
              <w:right w:w="15" w:type="dxa"/>
            </w:tcMar>
            <w:vAlign w:val="bottom"/>
            <w:hideMark/>
          </w:tcPr>
          <w:p w14:paraId="0D48FE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4591F2A" w14:textId="77777777" w:rsidR="009036B3" w:rsidRDefault="009036B3">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2A0D68D9" w14:textId="77777777" w:rsidR="009036B3" w:rsidRDefault="009036B3">
            <w:pPr>
              <w:rPr>
                <w:rFonts w:ascii="Calibri" w:hAnsi="Calibri" w:cs="Calibri"/>
                <w:color w:val="000000"/>
                <w:kern w:val="2"/>
                <w:szCs w:val="22"/>
              </w:rPr>
            </w:pPr>
            <w:r>
              <w:rPr>
                <w:rFonts w:ascii="Calibri" w:hAnsi="Calibri" w:cs="Calibri"/>
                <w:color w:val="000000"/>
                <w:kern w:val="2"/>
                <w:szCs w:val="22"/>
              </w:rPr>
              <w:t>SAMSUNG</w:t>
            </w:r>
          </w:p>
        </w:tc>
      </w:tr>
      <w:tr w:rsidR="009036B3" w14:paraId="12344D37" w14:textId="77777777" w:rsidTr="009036B3">
        <w:trPr>
          <w:trHeight w:val="300"/>
        </w:trPr>
        <w:tc>
          <w:tcPr>
            <w:tcW w:w="0" w:type="auto"/>
            <w:noWrap/>
            <w:tcMar>
              <w:top w:w="15" w:type="dxa"/>
              <w:left w:w="15" w:type="dxa"/>
              <w:bottom w:w="0" w:type="dxa"/>
              <w:right w:w="15" w:type="dxa"/>
            </w:tcMar>
            <w:vAlign w:val="bottom"/>
            <w:hideMark/>
          </w:tcPr>
          <w:p w14:paraId="369CE06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B59EE1E" w14:textId="77777777" w:rsidR="009036B3" w:rsidRDefault="009036B3">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0410C3CD" w14:textId="77777777" w:rsidR="009036B3" w:rsidRDefault="009036B3">
            <w:pPr>
              <w:rPr>
                <w:rFonts w:ascii="Calibri" w:hAnsi="Calibri" w:cs="Calibri"/>
                <w:color w:val="000000"/>
                <w:kern w:val="2"/>
                <w:szCs w:val="22"/>
              </w:rPr>
            </w:pPr>
            <w:r>
              <w:rPr>
                <w:rFonts w:ascii="Calibri" w:hAnsi="Calibri" w:cs="Calibri"/>
                <w:color w:val="000000"/>
                <w:kern w:val="2"/>
                <w:szCs w:val="22"/>
              </w:rPr>
              <w:t>Samsung Research America</w:t>
            </w:r>
          </w:p>
        </w:tc>
      </w:tr>
      <w:tr w:rsidR="009036B3" w14:paraId="2FE7BD74" w14:textId="77777777" w:rsidTr="009036B3">
        <w:trPr>
          <w:trHeight w:val="300"/>
        </w:trPr>
        <w:tc>
          <w:tcPr>
            <w:tcW w:w="0" w:type="auto"/>
            <w:noWrap/>
            <w:tcMar>
              <w:top w:w="15" w:type="dxa"/>
              <w:left w:w="15" w:type="dxa"/>
              <w:bottom w:w="0" w:type="dxa"/>
              <w:right w:w="15" w:type="dxa"/>
            </w:tcMar>
            <w:vAlign w:val="bottom"/>
            <w:hideMark/>
          </w:tcPr>
          <w:p w14:paraId="7B83043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C462FAF" w14:textId="77777777" w:rsidR="009036B3" w:rsidRDefault="009036B3">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5BA04E46" w14:textId="77777777" w:rsidR="009036B3" w:rsidRDefault="009036B3">
            <w:pPr>
              <w:rPr>
                <w:rFonts w:ascii="Calibri" w:hAnsi="Calibri" w:cs="Calibri"/>
                <w:color w:val="000000"/>
                <w:kern w:val="2"/>
                <w:szCs w:val="22"/>
              </w:rPr>
            </w:pPr>
            <w:r>
              <w:rPr>
                <w:rFonts w:ascii="Calibri" w:hAnsi="Calibri" w:cs="Calibri"/>
                <w:color w:val="000000"/>
                <w:kern w:val="2"/>
                <w:szCs w:val="22"/>
              </w:rPr>
              <w:t>Samsung Research America</w:t>
            </w:r>
          </w:p>
        </w:tc>
      </w:tr>
      <w:tr w:rsidR="009036B3" w14:paraId="4E053EBB" w14:textId="77777777" w:rsidTr="009036B3">
        <w:trPr>
          <w:trHeight w:val="300"/>
        </w:trPr>
        <w:tc>
          <w:tcPr>
            <w:tcW w:w="0" w:type="auto"/>
            <w:noWrap/>
            <w:tcMar>
              <w:top w:w="15" w:type="dxa"/>
              <w:left w:w="15" w:type="dxa"/>
              <w:bottom w:w="0" w:type="dxa"/>
              <w:right w:w="15" w:type="dxa"/>
            </w:tcMar>
            <w:vAlign w:val="bottom"/>
            <w:hideMark/>
          </w:tcPr>
          <w:p w14:paraId="685BE5C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88BE16F" w14:textId="77777777" w:rsidR="009036B3" w:rsidRDefault="009036B3">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95431BF" w14:textId="77777777" w:rsidR="009036B3" w:rsidRDefault="009036B3">
            <w:pPr>
              <w:rPr>
                <w:rFonts w:ascii="Calibri" w:hAnsi="Calibri" w:cs="Calibri"/>
                <w:color w:val="000000"/>
                <w:kern w:val="2"/>
                <w:szCs w:val="22"/>
              </w:rPr>
            </w:pPr>
            <w:r>
              <w:rPr>
                <w:rFonts w:ascii="Calibri" w:hAnsi="Calibri" w:cs="Calibri"/>
                <w:color w:val="000000"/>
                <w:kern w:val="2"/>
                <w:szCs w:val="22"/>
              </w:rPr>
              <w:t>Canon</w:t>
            </w:r>
          </w:p>
        </w:tc>
      </w:tr>
      <w:tr w:rsidR="009036B3" w14:paraId="2F4FD927" w14:textId="77777777" w:rsidTr="009036B3">
        <w:trPr>
          <w:trHeight w:val="300"/>
        </w:trPr>
        <w:tc>
          <w:tcPr>
            <w:tcW w:w="0" w:type="auto"/>
            <w:noWrap/>
            <w:tcMar>
              <w:top w:w="15" w:type="dxa"/>
              <w:left w:w="15" w:type="dxa"/>
              <w:bottom w:w="0" w:type="dxa"/>
              <w:right w:w="15" w:type="dxa"/>
            </w:tcMar>
            <w:vAlign w:val="bottom"/>
            <w:hideMark/>
          </w:tcPr>
          <w:p w14:paraId="3A447DA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0962558" w14:textId="77777777" w:rsidR="009036B3" w:rsidRDefault="009036B3">
            <w:pPr>
              <w:rPr>
                <w:rFonts w:ascii="Calibri" w:hAnsi="Calibri" w:cs="Calibri"/>
                <w:color w:val="000000"/>
                <w:kern w:val="2"/>
                <w:szCs w:val="22"/>
              </w:rPr>
            </w:pPr>
            <w:r>
              <w:rPr>
                <w:rFonts w:ascii="Calibri" w:hAnsi="Calibri" w:cs="Calibri"/>
                <w:color w:val="000000"/>
                <w:kern w:val="2"/>
                <w:szCs w:val="22"/>
              </w:rPr>
              <w:t>Palayur, Saju</w:t>
            </w:r>
          </w:p>
        </w:tc>
        <w:tc>
          <w:tcPr>
            <w:tcW w:w="0" w:type="auto"/>
            <w:noWrap/>
            <w:tcMar>
              <w:top w:w="15" w:type="dxa"/>
              <w:left w:w="15" w:type="dxa"/>
              <w:bottom w:w="0" w:type="dxa"/>
              <w:right w:w="15" w:type="dxa"/>
            </w:tcMar>
            <w:vAlign w:val="bottom"/>
            <w:hideMark/>
          </w:tcPr>
          <w:p w14:paraId="4B239675" w14:textId="77777777" w:rsidR="009036B3" w:rsidRDefault="009036B3">
            <w:pPr>
              <w:rPr>
                <w:rFonts w:ascii="Calibri" w:hAnsi="Calibri" w:cs="Calibri"/>
                <w:color w:val="000000"/>
                <w:kern w:val="2"/>
                <w:szCs w:val="22"/>
              </w:rPr>
            </w:pPr>
            <w:r>
              <w:rPr>
                <w:rFonts w:ascii="Calibri" w:hAnsi="Calibri" w:cs="Calibri"/>
                <w:color w:val="000000"/>
                <w:kern w:val="2"/>
                <w:szCs w:val="22"/>
              </w:rPr>
              <w:t>Maxlinear Inc</w:t>
            </w:r>
          </w:p>
        </w:tc>
      </w:tr>
      <w:tr w:rsidR="009036B3" w14:paraId="5E7D1B1E" w14:textId="77777777" w:rsidTr="009036B3">
        <w:trPr>
          <w:trHeight w:val="300"/>
        </w:trPr>
        <w:tc>
          <w:tcPr>
            <w:tcW w:w="0" w:type="auto"/>
            <w:noWrap/>
            <w:tcMar>
              <w:top w:w="15" w:type="dxa"/>
              <w:left w:w="15" w:type="dxa"/>
              <w:bottom w:w="0" w:type="dxa"/>
              <w:right w:w="15" w:type="dxa"/>
            </w:tcMar>
            <w:vAlign w:val="bottom"/>
            <w:hideMark/>
          </w:tcPr>
          <w:p w14:paraId="254A6E0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36CF477" w14:textId="77777777" w:rsidR="009036B3" w:rsidRDefault="009036B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5EB49DA" w14:textId="77777777" w:rsidR="009036B3" w:rsidRDefault="009036B3">
            <w:pPr>
              <w:rPr>
                <w:rFonts w:ascii="Calibri" w:hAnsi="Calibri" w:cs="Calibri"/>
                <w:color w:val="000000"/>
                <w:kern w:val="2"/>
                <w:szCs w:val="22"/>
              </w:rPr>
            </w:pPr>
            <w:r>
              <w:rPr>
                <w:rFonts w:ascii="Calibri" w:hAnsi="Calibri" w:cs="Calibri"/>
                <w:color w:val="000000"/>
                <w:kern w:val="2"/>
                <w:szCs w:val="22"/>
              </w:rPr>
              <w:t>Intel Corporation</w:t>
            </w:r>
          </w:p>
        </w:tc>
      </w:tr>
      <w:tr w:rsidR="009036B3" w14:paraId="1B9F4AD9" w14:textId="77777777" w:rsidTr="009036B3">
        <w:trPr>
          <w:trHeight w:val="300"/>
        </w:trPr>
        <w:tc>
          <w:tcPr>
            <w:tcW w:w="0" w:type="auto"/>
            <w:noWrap/>
            <w:tcMar>
              <w:top w:w="15" w:type="dxa"/>
              <w:left w:w="15" w:type="dxa"/>
              <w:bottom w:w="0" w:type="dxa"/>
              <w:right w:w="15" w:type="dxa"/>
            </w:tcMar>
            <w:vAlign w:val="bottom"/>
            <w:hideMark/>
          </w:tcPr>
          <w:p w14:paraId="00862F8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6DA41E2" w14:textId="77777777" w:rsidR="009036B3" w:rsidRDefault="009036B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E1E4DE5"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66800A92" w14:textId="77777777" w:rsidTr="009036B3">
        <w:trPr>
          <w:trHeight w:val="300"/>
        </w:trPr>
        <w:tc>
          <w:tcPr>
            <w:tcW w:w="0" w:type="auto"/>
            <w:noWrap/>
            <w:tcMar>
              <w:top w:w="15" w:type="dxa"/>
              <w:left w:w="15" w:type="dxa"/>
              <w:bottom w:w="0" w:type="dxa"/>
              <w:right w:w="15" w:type="dxa"/>
            </w:tcMar>
            <w:vAlign w:val="bottom"/>
            <w:hideMark/>
          </w:tcPr>
          <w:p w14:paraId="490715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FD6E264" w14:textId="77777777" w:rsidR="009036B3" w:rsidRDefault="009036B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1B7E2AE" w14:textId="77777777" w:rsidR="009036B3" w:rsidRDefault="009036B3">
            <w:pPr>
              <w:rPr>
                <w:rFonts w:ascii="Calibri" w:hAnsi="Calibri" w:cs="Calibri"/>
                <w:color w:val="000000"/>
                <w:kern w:val="2"/>
                <w:szCs w:val="22"/>
              </w:rPr>
            </w:pPr>
            <w:r>
              <w:rPr>
                <w:rFonts w:ascii="Calibri" w:hAnsi="Calibri" w:cs="Calibri"/>
                <w:color w:val="000000"/>
                <w:kern w:val="2"/>
                <w:szCs w:val="22"/>
              </w:rPr>
              <w:t>Hewlett Packard Enterprise</w:t>
            </w:r>
          </w:p>
        </w:tc>
      </w:tr>
      <w:tr w:rsidR="009036B3" w14:paraId="2957D5A8" w14:textId="77777777" w:rsidTr="009036B3">
        <w:trPr>
          <w:trHeight w:val="300"/>
        </w:trPr>
        <w:tc>
          <w:tcPr>
            <w:tcW w:w="0" w:type="auto"/>
            <w:noWrap/>
            <w:tcMar>
              <w:top w:w="15" w:type="dxa"/>
              <w:left w:w="15" w:type="dxa"/>
              <w:bottom w:w="0" w:type="dxa"/>
              <w:right w:w="15" w:type="dxa"/>
            </w:tcMar>
            <w:vAlign w:val="bottom"/>
            <w:hideMark/>
          </w:tcPr>
          <w:p w14:paraId="59226951"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82F1FF2" w14:textId="77777777" w:rsidR="009036B3" w:rsidRDefault="009036B3">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2E94062"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6A155C19" w14:textId="77777777" w:rsidTr="009036B3">
        <w:trPr>
          <w:trHeight w:val="300"/>
        </w:trPr>
        <w:tc>
          <w:tcPr>
            <w:tcW w:w="0" w:type="auto"/>
            <w:noWrap/>
            <w:tcMar>
              <w:top w:w="15" w:type="dxa"/>
              <w:left w:w="15" w:type="dxa"/>
              <w:bottom w:w="0" w:type="dxa"/>
              <w:right w:w="15" w:type="dxa"/>
            </w:tcMar>
            <w:vAlign w:val="bottom"/>
            <w:hideMark/>
          </w:tcPr>
          <w:p w14:paraId="29AC50A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29E8FC6" w14:textId="77777777" w:rsidR="009036B3" w:rsidRDefault="009036B3">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27FE83DC" w14:textId="77777777" w:rsidR="009036B3" w:rsidRDefault="009036B3">
            <w:pPr>
              <w:rPr>
                <w:rFonts w:ascii="Calibri" w:hAnsi="Calibri" w:cs="Calibri"/>
                <w:color w:val="000000"/>
                <w:kern w:val="2"/>
                <w:szCs w:val="22"/>
              </w:rPr>
            </w:pPr>
            <w:r>
              <w:rPr>
                <w:rFonts w:ascii="Calibri" w:hAnsi="Calibri" w:cs="Calibri"/>
                <w:color w:val="000000"/>
                <w:kern w:val="2"/>
                <w:szCs w:val="22"/>
              </w:rPr>
              <w:t>Panasonic Asia Pacific Pte Ltd.</w:t>
            </w:r>
          </w:p>
        </w:tc>
      </w:tr>
      <w:tr w:rsidR="009036B3" w14:paraId="3AA71D8A" w14:textId="77777777" w:rsidTr="009036B3">
        <w:trPr>
          <w:trHeight w:val="300"/>
        </w:trPr>
        <w:tc>
          <w:tcPr>
            <w:tcW w:w="0" w:type="auto"/>
            <w:noWrap/>
            <w:tcMar>
              <w:top w:w="15" w:type="dxa"/>
              <w:left w:w="15" w:type="dxa"/>
              <w:bottom w:w="0" w:type="dxa"/>
              <w:right w:w="15" w:type="dxa"/>
            </w:tcMar>
            <w:vAlign w:val="bottom"/>
            <w:hideMark/>
          </w:tcPr>
          <w:p w14:paraId="507B085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AFCDD76" w14:textId="77777777" w:rsidR="009036B3" w:rsidRDefault="009036B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1C8AD23"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2FF61BB6" w14:textId="77777777" w:rsidTr="009036B3">
        <w:trPr>
          <w:trHeight w:val="300"/>
        </w:trPr>
        <w:tc>
          <w:tcPr>
            <w:tcW w:w="0" w:type="auto"/>
            <w:noWrap/>
            <w:tcMar>
              <w:top w:w="15" w:type="dxa"/>
              <w:left w:w="15" w:type="dxa"/>
              <w:bottom w:w="0" w:type="dxa"/>
              <w:right w:w="15" w:type="dxa"/>
            </w:tcMar>
            <w:vAlign w:val="bottom"/>
            <w:hideMark/>
          </w:tcPr>
          <w:p w14:paraId="3824FA7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DAA98EC" w14:textId="77777777" w:rsidR="009036B3" w:rsidRDefault="009036B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4B99E2F"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Technologies, Inc.</w:t>
            </w:r>
          </w:p>
        </w:tc>
      </w:tr>
      <w:tr w:rsidR="009036B3" w14:paraId="52F99B45" w14:textId="77777777" w:rsidTr="009036B3">
        <w:trPr>
          <w:trHeight w:val="300"/>
        </w:trPr>
        <w:tc>
          <w:tcPr>
            <w:tcW w:w="0" w:type="auto"/>
            <w:noWrap/>
            <w:tcMar>
              <w:top w:w="15" w:type="dxa"/>
              <w:left w:w="15" w:type="dxa"/>
              <w:bottom w:w="0" w:type="dxa"/>
              <w:right w:w="15" w:type="dxa"/>
            </w:tcMar>
            <w:vAlign w:val="bottom"/>
            <w:hideMark/>
          </w:tcPr>
          <w:p w14:paraId="0F91D62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D1897B" w14:textId="77777777" w:rsidR="009036B3" w:rsidRDefault="009036B3">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4994226D" w14:textId="77777777" w:rsidR="009036B3" w:rsidRDefault="009036B3">
            <w:pPr>
              <w:rPr>
                <w:rFonts w:ascii="Calibri" w:hAnsi="Calibri" w:cs="Calibri"/>
                <w:color w:val="000000"/>
                <w:kern w:val="2"/>
                <w:szCs w:val="22"/>
              </w:rPr>
            </w:pPr>
            <w:r>
              <w:rPr>
                <w:rFonts w:ascii="Calibri" w:hAnsi="Calibri" w:cs="Calibri"/>
                <w:color w:val="000000"/>
                <w:kern w:val="2"/>
                <w:szCs w:val="22"/>
              </w:rPr>
              <w:t>Ericsson AB</w:t>
            </w:r>
          </w:p>
        </w:tc>
      </w:tr>
      <w:tr w:rsidR="009036B3" w14:paraId="53E1CD1B" w14:textId="77777777" w:rsidTr="009036B3">
        <w:trPr>
          <w:trHeight w:val="300"/>
        </w:trPr>
        <w:tc>
          <w:tcPr>
            <w:tcW w:w="0" w:type="auto"/>
            <w:noWrap/>
            <w:tcMar>
              <w:top w:w="15" w:type="dxa"/>
              <w:left w:w="15" w:type="dxa"/>
              <w:bottom w:w="0" w:type="dxa"/>
              <w:right w:w="15" w:type="dxa"/>
            </w:tcMar>
            <w:vAlign w:val="bottom"/>
            <w:hideMark/>
          </w:tcPr>
          <w:p w14:paraId="4CC6809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3F97C9" w14:textId="77777777" w:rsidR="009036B3" w:rsidRDefault="009036B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0AEFB0D"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1C954FD5" w14:textId="77777777" w:rsidTr="009036B3">
        <w:trPr>
          <w:trHeight w:val="300"/>
        </w:trPr>
        <w:tc>
          <w:tcPr>
            <w:tcW w:w="0" w:type="auto"/>
            <w:noWrap/>
            <w:tcMar>
              <w:top w:w="15" w:type="dxa"/>
              <w:left w:w="15" w:type="dxa"/>
              <w:bottom w:w="0" w:type="dxa"/>
              <w:right w:w="15" w:type="dxa"/>
            </w:tcMar>
            <w:vAlign w:val="bottom"/>
            <w:hideMark/>
          </w:tcPr>
          <w:p w14:paraId="1886652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E3F830" w14:textId="77777777" w:rsidR="009036B3" w:rsidRDefault="009036B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2B533EA"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55869E55" w14:textId="77777777" w:rsidTr="009036B3">
        <w:trPr>
          <w:trHeight w:val="300"/>
        </w:trPr>
        <w:tc>
          <w:tcPr>
            <w:tcW w:w="0" w:type="auto"/>
            <w:noWrap/>
            <w:tcMar>
              <w:top w:w="15" w:type="dxa"/>
              <w:left w:w="15" w:type="dxa"/>
              <w:bottom w:w="0" w:type="dxa"/>
              <w:right w:w="15" w:type="dxa"/>
            </w:tcMar>
            <w:vAlign w:val="bottom"/>
            <w:hideMark/>
          </w:tcPr>
          <w:p w14:paraId="27245E3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93F5AE4" w14:textId="77777777" w:rsidR="009036B3" w:rsidRDefault="009036B3">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4E8EC0C8" w14:textId="77777777" w:rsidR="009036B3" w:rsidRDefault="009036B3">
            <w:pPr>
              <w:rPr>
                <w:rFonts w:ascii="Calibri" w:hAnsi="Calibri" w:cs="Calibri"/>
                <w:color w:val="000000"/>
                <w:kern w:val="2"/>
                <w:szCs w:val="22"/>
              </w:rPr>
            </w:pPr>
            <w:r>
              <w:rPr>
                <w:rFonts w:ascii="Calibri" w:hAnsi="Calibri" w:cs="Calibri"/>
                <w:color w:val="000000"/>
                <w:kern w:val="2"/>
                <w:szCs w:val="22"/>
              </w:rPr>
              <w:t>Sony Corporation</w:t>
            </w:r>
          </w:p>
        </w:tc>
      </w:tr>
      <w:tr w:rsidR="009036B3" w14:paraId="26C7EDAF" w14:textId="77777777" w:rsidTr="009036B3">
        <w:trPr>
          <w:trHeight w:val="300"/>
        </w:trPr>
        <w:tc>
          <w:tcPr>
            <w:tcW w:w="0" w:type="auto"/>
            <w:noWrap/>
            <w:tcMar>
              <w:top w:w="15" w:type="dxa"/>
              <w:left w:w="15" w:type="dxa"/>
              <w:bottom w:w="0" w:type="dxa"/>
              <w:right w:w="15" w:type="dxa"/>
            </w:tcMar>
            <w:vAlign w:val="bottom"/>
            <w:hideMark/>
          </w:tcPr>
          <w:p w14:paraId="28750F6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lastRenderedPageBreak/>
              <w:t>11/30</w:t>
            </w:r>
          </w:p>
        </w:tc>
        <w:tc>
          <w:tcPr>
            <w:tcW w:w="0" w:type="auto"/>
            <w:noWrap/>
            <w:tcMar>
              <w:top w:w="15" w:type="dxa"/>
              <w:left w:w="15" w:type="dxa"/>
              <w:bottom w:w="0" w:type="dxa"/>
              <w:right w:w="15" w:type="dxa"/>
            </w:tcMar>
            <w:vAlign w:val="bottom"/>
            <w:hideMark/>
          </w:tcPr>
          <w:p w14:paraId="2DDBB051" w14:textId="77777777" w:rsidR="009036B3" w:rsidRDefault="009036B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6007D01E"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1BC4E25B" w14:textId="77777777" w:rsidTr="009036B3">
        <w:trPr>
          <w:trHeight w:val="300"/>
        </w:trPr>
        <w:tc>
          <w:tcPr>
            <w:tcW w:w="0" w:type="auto"/>
            <w:noWrap/>
            <w:tcMar>
              <w:top w:w="15" w:type="dxa"/>
              <w:left w:w="15" w:type="dxa"/>
              <w:bottom w:w="0" w:type="dxa"/>
              <w:right w:w="15" w:type="dxa"/>
            </w:tcMar>
            <w:vAlign w:val="bottom"/>
            <w:hideMark/>
          </w:tcPr>
          <w:p w14:paraId="5EF623C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3C81F0E" w14:textId="77777777" w:rsidR="009036B3" w:rsidRDefault="009036B3">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F5C1CAC"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12CEB9D1" w14:textId="77777777" w:rsidTr="009036B3">
        <w:trPr>
          <w:trHeight w:val="300"/>
        </w:trPr>
        <w:tc>
          <w:tcPr>
            <w:tcW w:w="0" w:type="auto"/>
            <w:noWrap/>
            <w:tcMar>
              <w:top w:w="15" w:type="dxa"/>
              <w:left w:w="15" w:type="dxa"/>
              <w:bottom w:w="0" w:type="dxa"/>
              <w:right w:w="15" w:type="dxa"/>
            </w:tcMar>
            <w:vAlign w:val="bottom"/>
            <w:hideMark/>
          </w:tcPr>
          <w:p w14:paraId="6B2C77C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3FCDCE6" w14:textId="77777777" w:rsidR="009036B3" w:rsidRDefault="009036B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6B32CE9" w14:textId="77777777" w:rsidR="009036B3" w:rsidRDefault="009036B3">
            <w:pPr>
              <w:rPr>
                <w:rFonts w:ascii="Calibri" w:hAnsi="Calibri" w:cs="Calibri"/>
                <w:color w:val="000000"/>
                <w:kern w:val="2"/>
                <w:szCs w:val="22"/>
              </w:rPr>
            </w:pPr>
            <w:r>
              <w:rPr>
                <w:rFonts w:ascii="Calibri" w:hAnsi="Calibri" w:cs="Calibri"/>
                <w:color w:val="000000"/>
                <w:kern w:val="2"/>
                <w:szCs w:val="22"/>
              </w:rPr>
              <w:t>Futurewei Technologies</w:t>
            </w:r>
          </w:p>
        </w:tc>
      </w:tr>
      <w:tr w:rsidR="009036B3" w14:paraId="4A26782B" w14:textId="77777777" w:rsidTr="009036B3">
        <w:trPr>
          <w:trHeight w:val="300"/>
        </w:trPr>
        <w:tc>
          <w:tcPr>
            <w:tcW w:w="0" w:type="auto"/>
            <w:noWrap/>
            <w:tcMar>
              <w:top w:w="15" w:type="dxa"/>
              <w:left w:w="15" w:type="dxa"/>
              <w:bottom w:w="0" w:type="dxa"/>
              <w:right w:w="15" w:type="dxa"/>
            </w:tcMar>
            <w:vAlign w:val="bottom"/>
            <w:hideMark/>
          </w:tcPr>
          <w:p w14:paraId="1FBB523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04E69F6" w14:textId="77777777" w:rsidR="009036B3" w:rsidRDefault="009036B3">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B43FBFB" w14:textId="77777777" w:rsidR="009036B3" w:rsidRDefault="009036B3">
            <w:pPr>
              <w:rPr>
                <w:rFonts w:ascii="Calibri" w:hAnsi="Calibri" w:cs="Calibri"/>
                <w:color w:val="000000"/>
                <w:kern w:val="2"/>
                <w:szCs w:val="22"/>
              </w:rPr>
            </w:pPr>
            <w:r>
              <w:rPr>
                <w:rFonts w:ascii="Calibri" w:hAnsi="Calibri" w:cs="Calibri"/>
                <w:color w:val="000000"/>
                <w:kern w:val="2"/>
                <w:szCs w:val="22"/>
              </w:rPr>
              <w:t>Perspecta Labs</w:t>
            </w:r>
          </w:p>
        </w:tc>
      </w:tr>
      <w:tr w:rsidR="009036B3" w14:paraId="31EB65C6" w14:textId="77777777" w:rsidTr="009036B3">
        <w:trPr>
          <w:trHeight w:val="300"/>
        </w:trPr>
        <w:tc>
          <w:tcPr>
            <w:tcW w:w="0" w:type="auto"/>
            <w:noWrap/>
            <w:tcMar>
              <w:top w:w="15" w:type="dxa"/>
              <w:left w:w="15" w:type="dxa"/>
              <w:bottom w:w="0" w:type="dxa"/>
              <w:right w:w="15" w:type="dxa"/>
            </w:tcMar>
            <w:vAlign w:val="bottom"/>
            <w:hideMark/>
          </w:tcPr>
          <w:p w14:paraId="40DCD50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2E4307F" w14:textId="77777777" w:rsidR="009036B3" w:rsidRDefault="009036B3">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7256DA0" w14:textId="77777777" w:rsidR="009036B3" w:rsidRDefault="009036B3">
            <w:pPr>
              <w:rPr>
                <w:rFonts w:ascii="Calibri" w:hAnsi="Calibri" w:cs="Calibri"/>
                <w:color w:val="000000"/>
                <w:kern w:val="2"/>
                <w:szCs w:val="22"/>
              </w:rPr>
            </w:pPr>
            <w:r>
              <w:rPr>
                <w:rFonts w:ascii="Calibri" w:hAnsi="Calibri" w:cs="Calibri"/>
                <w:color w:val="000000"/>
                <w:kern w:val="2"/>
                <w:szCs w:val="22"/>
              </w:rPr>
              <w:t>Nokia</w:t>
            </w:r>
          </w:p>
        </w:tc>
      </w:tr>
      <w:tr w:rsidR="009036B3" w14:paraId="606EE1ED" w14:textId="77777777" w:rsidTr="009036B3">
        <w:trPr>
          <w:trHeight w:val="300"/>
        </w:trPr>
        <w:tc>
          <w:tcPr>
            <w:tcW w:w="0" w:type="auto"/>
            <w:noWrap/>
            <w:tcMar>
              <w:top w:w="15" w:type="dxa"/>
              <w:left w:w="15" w:type="dxa"/>
              <w:bottom w:w="0" w:type="dxa"/>
              <w:right w:w="15" w:type="dxa"/>
            </w:tcMar>
            <w:vAlign w:val="bottom"/>
            <w:hideMark/>
          </w:tcPr>
          <w:p w14:paraId="2EAC1DD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C00C04E" w14:textId="77777777" w:rsidR="009036B3" w:rsidRDefault="009036B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3DE40F5" w14:textId="77777777" w:rsidR="009036B3" w:rsidRDefault="009036B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036B3" w14:paraId="1F13872D" w14:textId="77777777" w:rsidTr="009036B3">
        <w:trPr>
          <w:trHeight w:val="300"/>
        </w:trPr>
        <w:tc>
          <w:tcPr>
            <w:tcW w:w="0" w:type="auto"/>
            <w:noWrap/>
            <w:tcMar>
              <w:top w:w="15" w:type="dxa"/>
              <w:left w:w="15" w:type="dxa"/>
              <w:bottom w:w="0" w:type="dxa"/>
              <w:right w:w="15" w:type="dxa"/>
            </w:tcMar>
            <w:vAlign w:val="bottom"/>
            <w:hideMark/>
          </w:tcPr>
          <w:p w14:paraId="18DE22A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CE44D8B" w14:textId="77777777" w:rsidR="009036B3" w:rsidRDefault="009036B3">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D7F7E0C"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0D135661" w14:textId="77777777" w:rsidTr="009036B3">
        <w:trPr>
          <w:trHeight w:val="300"/>
        </w:trPr>
        <w:tc>
          <w:tcPr>
            <w:tcW w:w="0" w:type="auto"/>
            <w:noWrap/>
            <w:tcMar>
              <w:top w:w="15" w:type="dxa"/>
              <w:left w:w="15" w:type="dxa"/>
              <w:bottom w:w="0" w:type="dxa"/>
              <w:right w:w="15" w:type="dxa"/>
            </w:tcMar>
            <w:vAlign w:val="bottom"/>
            <w:hideMark/>
          </w:tcPr>
          <w:p w14:paraId="4B3583B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F0AF06D" w14:textId="77777777" w:rsidR="009036B3" w:rsidRDefault="009036B3">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1B6637C" w14:textId="77777777" w:rsidR="009036B3" w:rsidRDefault="009036B3">
            <w:pPr>
              <w:rPr>
                <w:rFonts w:ascii="Calibri" w:hAnsi="Calibri" w:cs="Calibri"/>
                <w:color w:val="000000"/>
                <w:kern w:val="2"/>
                <w:szCs w:val="22"/>
              </w:rPr>
            </w:pPr>
            <w:r>
              <w:rPr>
                <w:rFonts w:ascii="Calibri" w:hAnsi="Calibri" w:cs="Calibri"/>
                <w:color w:val="000000"/>
                <w:kern w:val="2"/>
                <w:szCs w:val="22"/>
              </w:rPr>
              <w:t>Futurewei Technologies</w:t>
            </w:r>
          </w:p>
        </w:tc>
      </w:tr>
      <w:tr w:rsidR="009036B3" w14:paraId="34FAACA4" w14:textId="77777777" w:rsidTr="009036B3">
        <w:trPr>
          <w:trHeight w:val="300"/>
        </w:trPr>
        <w:tc>
          <w:tcPr>
            <w:tcW w:w="0" w:type="auto"/>
            <w:noWrap/>
            <w:tcMar>
              <w:top w:w="15" w:type="dxa"/>
              <w:left w:w="15" w:type="dxa"/>
              <w:bottom w:w="0" w:type="dxa"/>
              <w:right w:w="15" w:type="dxa"/>
            </w:tcMar>
            <w:vAlign w:val="bottom"/>
            <w:hideMark/>
          </w:tcPr>
          <w:p w14:paraId="39E581E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4B583BD" w14:textId="77777777" w:rsidR="009036B3" w:rsidRDefault="009036B3">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28BB710"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3B02900A" w14:textId="77777777" w:rsidTr="009036B3">
        <w:trPr>
          <w:trHeight w:val="300"/>
        </w:trPr>
        <w:tc>
          <w:tcPr>
            <w:tcW w:w="0" w:type="auto"/>
            <w:noWrap/>
            <w:tcMar>
              <w:top w:w="15" w:type="dxa"/>
              <w:left w:w="15" w:type="dxa"/>
              <w:bottom w:w="0" w:type="dxa"/>
              <w:right w:w="15" w:type="dxa"/>
            </w:tcMar>
            <w:vAlign w:val="bottom"/>
            <w:hideMark/>
          </w:tcPr>
          <w:p w14:paraId="0FBDE28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2A80B72" w14:textId="77777777" w:rsidR="009036B3" w:rsidRDefault="009036B3">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3CBC2F3" w14:textId="77777777" w:rsidR="009036B3" w:rsidRDefault="009036B3">
            <w:pPr>
              <w:rPr>
                <w:rFonts w:ascii="Calibri" w:hAnsi="Calibri" w:cs="Calibri"/>
                <w:color w:val="000000"/>
                <w:kern w:val="2"/>
                <w:szCs w:val="22"/>
              </w:rPr>
            </w:pPr>
            <w:r>
              <w:rPr>
                <w:rFonts w:ascii="Calibri" w:hAnsi="Calibri" w:cs="Calibri"/>
                <w:color w:val="000000"/>
                <w:kern w:val="2"/>
                <w:szCs w:val="22"/>
              </w:rPr>
              <w:t>Tencent</w:t>
            </w:r>
          </w:p>
        </w:tc>
      </w:tr>
    </w:tbl>
    <w:p w14:paraId="056AC942" w14:textId="77777777" w:rsidR="00A4452C" w:rsidRDefault="00A4452C" w:rsidP="00E24191">
      <w:pPr>
        <w:pStyle w:val="a8"/>
        <w:ind w:left="643"/>
        <w:rPr>
          <w:szCs w:val="22"/>
          <w:lang w:val="en-US" w:eastAsia="ko-KR"/>
        </w:rPr>
      </w:pPr>
    </w:p>
    <w:p w14:paraId="6CB7A883" w14:textId="77777777" w:rsidR="00A4452C" w:rsidRDefault="00A4452C" w:rsidP="00E24191">
      <w:pPr>
        <w:pStyle w:val="a8"/>
        <w:ind w:left="643"/>
        <w:rPr>
          <w:szCs w:val="22"/>
          <w:lang w:val="en-US" w:eastAsia="ko-KR"/>
        </w:rPr>
      </w:pPr>
    </w:p>
    <w:p w14:paraId="056491EB" w14:textId="6FCF9BE5" w:rsidR="00A4452C" w:rsidRDefault="00A4452C" w:rsidP="00A4452C">
      <w:pPr>
        <w:ind w:leftChars="209" w:left="460"/>
        <w:rPr>
          <w:szCs w:val="22"/>
          <w:lang w:val="en-US"/>
        </w:rPr>
      </w:pPr>
      <w:r w:rsidRPr="00157ED2">
        <w:t>The Chair reminds that the agenda can be found in 11-20/</w:t>
      </w:r>
      <w:r>
        <w:t>1615</w:t>
      </w:r>
      <w:r w:rsidRPr="00157ED2">
        <w:t>r</w:t>
      </w:r>
      <w:r>
        <w:t>1</w:t>
      </w:r>
      <w:r w:rsidR="002F7316">
        <w:t>8</w:t>
      </w:r>
      <w:r>
        <w:t xml:space="preserve">. </w:t>
      </w:r>
    </w:p>
    <w:p w14:paraId="7E3EA2DC" w14:textId="77777777" w:rsidR="00A4452C" w:rsidRDefault="00A4452C" w:rsidP="00A4452C">
      <w:pPr>
        <w:pStyle w:val="a8"/>
        <w:ind w:left="643"/>
        <w:rPr>
          <w:szCs w:val="22"/>
          <w:lang w:val="en-US" w:eastAsia="ko-KR"/>
        </w:rPr>
      </w:pPr>
    </w:p>
    <w:p w14:paraId="3AA62774" w14:textId="77777777" w:rsidR="009C31FB" w:rsidRDefault="008218F2" w:rsidP="00A84994">
      <w:pPr>
        <w:pStyle w:val="a8"/>
        <w:numPr>
          <w:ilvl w:val="0"/>
          <w:numId w:val="30"/>
        </w:numPr>
        <w:rPr>
          <w:sz w:val="22"/>
          <w:szCs w:val="22"/>
        </w:rPr>
      </w:pPr>
      <w:hyperlink r:id="rId56" w:history="1">
        <w:r w:rsidR="009C31FB" w:rsidRPr="00BE41FD">
          <w:rPr>
            <w:rStyle w:val="a6"/>
            <w:sz w:val="22"/>
            <w:szCs w:val="22"/>
          </w:rPr>
          <w:t>586r9</w:t>
        </w:r>
      </w:hyperlink>
      <w:r w:rsidR="009C31FB" w:rsidRPr="00BE41FD">
        <w:rPr>
          <w:sz w:val="22"/>
          <w:szCs w:val="22"/>
        </w:rPr>
        <w:t xml:space="preserve"> MLO: Signaling of critical updates</w:t>
      </w:r>
      <w:r w:rsidR="009C31FB" w:rsidRPr="00BE41FD">
        <w:rPr>
          <w:sz w:val="22"/>
          <w:szCs w:val="22"/>
        </w:rPr>
        <w:tab/>
      </w:r>
      <w:r w:rsidR="009C31FB">
        <w:rPr>
          <w:sz w:val="22"/>
          <w:szCs w:val="22"/>
        </w:rPr>
        <w:tab/>
      </w:r>
      <w:r w:rsidR="009C31FB">
        <w:rPr>
          <w:sz w:val="22"/>
          <w:szCs w:val="22"/>
        </w:rPr>
        <w:tab/>
      </w:r>
      <w:r w:rsidR="009C31FB" w:rsidRPr="00BE41FD">
        <w:rPr>
          <w:sz w:val="22"/>
          <w:szCs w:val="22"/>
        </w:rPr>
        <w:t>Abhishek Patil</w:t>
      </w:r>
      <w:r w:rsidR="009C31FB">
        <w:rPr>
          <w:sz w:val="22"/>
          <w:szCs w:val="22"/>
        </w:rPr>
        <w:t xml:space="preserve">  [2 SPs]</w:t>
      </w:r>
    </w:p>
    <w:p w14:paraId="5A36DFC0" w14:textId="60E98B02" w:rsidR="00EE2F46" w:rsidRPr="009C31FB" w:rsidRDefault="009C31FB" w:rsidP="009C31FB">
      <w:pPr>
        <w:ind w:left="502"/>
        <w:rPr>
          <w:szCs w:val="22"/>
        </w:rPr>
      </w:pPr>
      <w:r>
        <w:rPr>
          <w:rFonts w:hint="eastAsia"/>
          <w:b/>
          <w:bCs/>
          <w:szCs w:val="22"/>
          <w:lang w:eastAsia="ko-KR"/>
        </w:rPr>
        <w:t xml:space="preserve">SP#7: </w:t>
      </w:r>
      <w:r w:rsidR="00EE2F46" w:rsidRPr="009C31FB">
        <w:rPr>
          <w:b/>
          <w:bCs/>
          <w:szCs w:val="22"/>
        </w:rPr>
        <w:t xml:space="preserve">Do you support the following: </w:t>
      </w:r>
    </w:p>
    <w:p w14:paraId="0632B1BA" w14:textId="7A86C243" w:rsidR="00EE2F46" w:rsidRDefault="009C31FB" w:rsidP="009C31FB">
      <w:pPr>
        <w:ind w:left="1200"/>
        <w:rPr>
          <w:szCs w:val="22"/>
        </w:rPr>
      </w:pPr>
      <w:r>
        <w:rPr>
          <w:szCs w:val="22"/>
        </w:rPr>
        <w:t xml:space="preserve">- </w:t>
      </w:r>
      <w:r w:rsidR="00EE2F46" w:rsidRPr="009C31FB">
        <w:rPr>
          <w:szCs w:val="22"/>
        </w:rPr>
        <w:t>if an AP corresponding to a nontransmitted BSSID in a multiple BSSID set is affiliated with an AP MLD, then the AP corresponding to the transmitted BSSID in the same Multiple BSSID set shall include in the Beacon and Probe Response frames it transmits the Change Sequence fields that indicate changes of system information for that AP corresponding to a nontransmitted BSSID and other APs within the AP MLD to which that AP corresponding to the nontransmitted BSSID is affiliated with, where the change sequence field value for each AP is initialized to 0, and is incremented when there is a critical update to the operational parameters for that AP</w:t>
      </w:r>
    </w:p>
    <w:p w14:paraId="0EBE38B0" w14:textId="77777777" w:rsidR="009C31FB" w:rsidRDefault="009C31FB" w:rsidP="009C31FB">
      <w:pPr>
        <w:rPr>
          <w:szCs w:val="22"/>
          <w:lang w:eastAsia="ko-KR"/>
        </w:rPr>
      </w:pPr>
    </w:p>
    <w:p w14:paraId="34DCA982" w14:textId="560B68BF" w:rsidR="009C31FB" w:rsidRDefault="009C31FB" w:rsidP="009C31FB">
      <w:pPr>
        <w:rPr>
          <w:szCs w:val="22"/>
          <w:lang w:eastAsia="ko-KR"/>
        </w:rPr>
      </w:pPr>
      <w:r w:rsidRPr="00B45DF2">
        <w:rPr>
          <w:rFonts w:hint="eastAsia"/>
          <w:szCs w:val="22"/>
          <w:highlight w:val="green"/>
          <w:lang w:eastAsia="ko-KR"/>
        </w:rPr>
        <w:t>Approved with unanimous consent</w:t>
      </w:r>
    </w:p>
    <w:p w14:paraId="32916E7D" w14:textId="77777777" w:rsidR="009C31FB" w:rsidRDefault="009C31FB" w:rsidP="009C31FB">
      <w:pPr>
        <w:rPr>
          <w:szCs w:val="22"/>
          <w:lang w:eastAsia="ko-KR"/>
        </w:rPr>
      </w:pPr>
    </w:p>
    <w:p w14:paraId="4EDD085F" w14:textId="031CE944" w:rsidR="00EE2F46" w:rsidRPr="004C1E40" w:rsidRDefault="004C1E40" w:rsidP="004C1E40">
      <w:pPr>
        <w:ind w:left="720"/>
        <w:rPr>
          <w:szCs w:val="22"/>
          <w:lang w:val="en-US" w:eastAsia="ko-KR"/>
        </w:rPr>
      </w:pPr>
      <w:r>
        <w:rPr>
          <w:b/>
          <w:bCs/>
          <w:szCs w:val="22"/>
          <w:lang w:val="en-US" w:eastAsia="ko-KR"/>
        </w:rPr>
        <w:t xml:space="preserve">SP#8: </w:t>
      </w:r>
      <w:r w:rsidR="00EE2F46" w:rsidRPr="004C1E40">
        <w:rPr>
          <w:b/>
          <w:bCs/>
          <w:szCs w:val="22"/>
          <w:lang w:val="en-US" w:eastAsia="ko-KR"/>
        </w:rPr>
        <w:t xml:space="preserve">Do you agree that </w:t>
      </w:r>
    </w:p>
    <w:p w14:paraId="0B8BD5AA" w14:textId="77777777" w:rsidR="00EE2F46" w:rsidRPr="004C1E40" w:rsidRDefault="00EE2F46" w:rsidP="00A84994">
      <w:pPr>
        <w:numPr>
          <w:ilvl w:val="1"/>
          <w:numId w:val="31"/>
        </w:numPr>
        <w:rPr>
          <w:szCs w:val="22"/>
          <w:lang w:val="en-US" w:eastAsia="ko-KR"/>
        </w:rPr>
      </w:pPr>
      <w:r w:rsidRPr="004C1E40">
        <w:rPr>
          <w:szCs w:val="22"/>
          <w:lang w:val="en-US" w:eastAsia="ko-KR"/>
        </w:rPr>
        <w:t>For the AP corresponding to nontransmitted BSSID in a multiple BSSID set, that is part of an MLD, the early indication shall be carried in the Nontransmitted BSSID Capability field (for that Nontransmitted BSSID) in the Beacon frame(s) transmitted by the transmitted BSSID until (and including) the next DTIM Beacon frame of the nontransmitted BSSID when there is a change to the change sequence value for any other AP of that MLD reported in the RNR</w:t>
      </w:r>
    </w:p>
    <w:p w14:paraId="04FC2D34" w14:textId="77777777" w:rsidR="004C1E40" w:rsidRDefault="004C1E40" w:rsidP="004C1E40">
      <w:pPr>
        <w:rPr>
          <w:szCs w:val="22"/>
          <w:lang w:eastAsia="ko-KR"/>
        </w:rPr>
      </w:pPr>
    </w:p>
    <w:p w14:paraId="77340F8F" w14:textId="77777777" w:rsidR="004C1E40" w:rsidRPr="004C1E40" w:rsidRDefault="004C1E40" w:rsidP="004C1E40">
      <w:pPr>
        <w:rPr>
          <w:szCs w:val="22"/>
          <w:lang w:eastAsia="ko-KR"/>
        </w:rPr>
      </w:pPr>
      <w:r w:rsidRPr="00B45DF2">
        <w:rPr>
          <w:rFonts w:hint="eastAsia"/>
          <w:szCs w:val="22"/>
          <w:highlight w:val="green"/>
          <w:lang w:eastAsia="ko-KR"/>
        </w:rPr>
        <w:t>Approved with unanimous consent</w:t>
      </w:r>
    </w:p>
    <w:p w14:paraId="303B69CC" w14:textId="77777777" w:rsidR="004C1E40" w:rsidRDefault="004C1E40" w:rsidP="009C31FB">
      <w:pPr>
        <w:rPr>
          <w:szCs w:val="22"/>
          <w:lang w:eastAsia="ko-KR"/>
        </w:rPr>
      </w:pPr>
    </w:p>
    <w:p w14:paraId="595ED7AA" w14:textId="77777777" w:rsidR="004C1E40" w:rsidRDefault="004C1E40" w:rsidP="009C31FB">
      <w:pPr>
        <w:rPr>
          <w:szCs w:val="22"/>
          <w:lang w:eastAsia="ko-KR"/>
        </w:rPr>
      </w:pPr>
    </w:p>
    <w:p w14:paraId="5D96CC38" w14:textId="77777777" w:rsidR="00EE2F46" w:rsidRPr="004C1E40" w:rsidRDefault="00EE2F46" w:rsidP="00A84994">
      <w:pPr>
        <w:numPr>
          <w:ilvl w:val="0"/>
          <w:numId w:val="32"/>
        </w:numPr>
        <w:rPr>
          <w:szCs w:val="22"/>
          <w:lang w:val="en-US" w:eastAsia="ko-KR"/>
        </w:rPr>
      </w:pPr>
      <w:r w:rsidRPr="004C1E40">
        <w:rPr>
          <w:b/>
          <w:bCs/>
          <w:szCs w:val="22"/>
          <w:lang w:val="en-US" w:eastAsia="ko-KR"/>
        </w:rPr>
        <w:t>Do you agree that a STA of a non-AP MLD may send an individually addressed Probe Request frame to the peer AP on its link, to gather updates to the operational parameter(s) of another AP of the AP MLD with which the non-AP MLD has setup ML setup.</w:t>
      </w:r>
    </w:p>
    <w:p w14:paraId="2684824E" w14:textId="77777777" w:rsidR="004C1E40" w:rsidRDefault="004C1E40" w:rsidP="009C31FB">
      <w:pPr>
        <w:rPr>
          <w:szCs w:val="22"/>
          <w:lang w:eastAsia="ko-KR"/>
        </w:rPr>
      </w:pPr>
    </w:p>
    <w:p w14:paraId="1F4074E2" w14:textId="7899DC35" w:rsidR="004C1E40" w:rsidRDefault="004C1E40" w:rsidP="009C31FB">
      <w:pPr>
        <w:rPr>
          <w:szCs w:val="22"/>
          <w:lang w:eastAsia="ko-KR"/>
        </w:rPr>
      </w:pPr>
      <w:r>
        <w:rPr>
          <w:szCs w:val="22"/>
          <w:lang w:eastAsia="ko-KR"/>
        </w:rPr>
        <w:t xml:space="preserve">C: </w:t>
      </w:r>
      <w:r>
        <w:rPr>
          <w:rFonts w:hint="eastAsia"/>
          <w:szCs w:val="22"/>
          <w:lang w:eastAsia="ko-KR"/>
        </w:rPr>
        <w:t>Is this a multi-link Probe Request?</w:t>
      </w:r>
    </w:p>
    <w:p w14:paraId="06D0C910" w14:textId="1EA149E2" w:rsidR="004C1E40" w:rsidRDefault="004C1E40" w:rsidP="009C31FB">
      <w:pPr>
        <w:rPr>
          <w:szCs w:val="22"/>
          <w:lang w:eastAsia="ko-KR"/>
        </w:rPr>
      </w:pPr>
      <w:r>
        <w:rPr>
          <w:szCs w:val="22"/>
          <w:lang w:eastAsia="ko-KR"/>
        </w:rPr>
        <w:t xml:space="preserve">A: At this time, it’s open. Other contribution by Namyeong can cover that part. </w:t>
      </w:r>
    </w:p>
    <w:p w14:paraId="7949C897" w14:textId="5C98A6E7" w:rsidR="004C1E40" w:rsidRDefault="004C1E40" w:rsidP="009C31FB">
      <w:pPr>
        <w:rPr>
          <w:szCs w:val="22"/>
          <w:lang w:eastAsia="ko-KR"/>
        </w:rPr>
      </w:pPr>
      <w:r>
        <w:rPr>
          <w:szCs w:val="22"/>
          <w:lang w:eastAsia="ko-KR"/>
        </w:rPr>
        <w:t>C: I think this should be ML Probe Request. The detail is missing.</w:t>
      </w:r>
    </w:p>
    <w:p w14:paraId="7FA44930" w14:textId="4C937C7C" w:rsidR="004C1E40" w:rsidRDefault="004C1E40" w:rsidP="009C31FB">
      <w:pPr>
        <w:rPr>
          <w:szCs w:val="22"/>
          <w:lang w:eastAsia="ko-KR"/>
        </w:rPr>
      </w:pPr>
      <w:r>
        <w:rPr>
          <w:szCs w:val="22"/>
          <w:lang w:eastAsia="ko-KR"/>
        </w:rPr>
        <w:t>C: Is this for multi radio or a single radio? If STAs send this frame for other Aps, they can collide other frame?</w:t>
      </w:r>
    </w:p>
    <w:p w14:paraId="44590B4D" w14:textId="511B7664" w:rsidR="004C1E40" w:rsidRDefault="004C1E40" w:rsidP="009C31FB">
      <w:pPr>
        <w:rPr>
          <w:szCs w:val="22"/>
          <w:lang w:eastAsia="ko-KR"/>
        </w:rPr>
      </w:pPr>
      <w:r>
        <w:rPr>
          <w:szCs w:val="22"/>
          <w:lang w:eastAsia="ko-KR"/>
        </w:rPr>
        <w:t>A: This can apply to a single radio or multi-radio. Broacast Probe Response can help it.</w:t>
      </w:r>
    </w:p>
    <w:p w14:paraId="4B2F0A78" w14:textId="35FDE066" w:rsidR="004C1E40" w:rsidRDefault="000E2F94" w:rsidP="009C31FB">
      <w:pPr>
        <w:rPr>
          <w:szCs w:val="22"/>
          <w:lang w:eastAsia="ko-KR"/>
        </w:rPr>
      </w:pPr>
      <w:r>
        <w:rPr>
          <w:rFonts w:hint="eastAsia"/>
          <w:szCs w:val="22"/>
          <w:lang w:eastAsia="ko-KR"/>
        </w:rPr>
        <w:t xml:space="preserve">C: Is this </w:t>
      </w:r>
      <w:r>
        <w:rPr>
          <w:szCs w:val="22"/>
          <w:lang w:eastAsia="ko-KR"/>
        </w:rPr>
        <w:t>just</w:t>
      </w:r>
      <w:r>
        <w:rPr>
          <w:rFonts w:hint="eastAsia"/>
          <w:szCs w:val="22"/>
          <w:lang w:eastAsia="ko-KR"/>
        </w:rPr>
        <w:t xml:space="preserve"> </w:t>
      </w:r>
      <w:r>
        <w:rPr>
          <w:szCs w:val="22"/>
          <w:lang w:eastAsia="ko-KR"/>
        </w:rPr>
        <w:t>ML Probing or a specific probing?</w:t>
      </w:r>
    </w:p>
    <w:p w14:paraId="67966AFD" w14:textId="1093661F" w:rsidR="000E2F94" w:rsidRPr="009C31FB" w:rsidRDefault="000E2F94" w:rsidP="009C31FB">
      <w:pPr>
        <w:rPr>
          <w:szCs w:val="22"/>
          <w:lang w:eastAsia="ko-KR"/>
        </w:rPr>
      </w:pPr>
      <w:r>
        <w:rPr>
          <w:szCs w:val="22"/>
          <w:lang w:eastAsia="ko-KR"/>
        </w:rPr>
        <w:t>C: I have a concern for flooding probing.</w:t>
      </w:r>
    </w:p>
    <w:p w14:paraId="603C6FE4" w14:textId="77777777" w:rsidR="009C31FB" w:rsidRPr="009C31FB" w:rsidRDefault="009C31FB" w:rsidP="009C31FB">
      <w:pPr>
        <w:rPr>
          <w:szCs w:val="22"/>
        </w:rPr>
      </w:pPr>
    </w:p>
    <w:p w14:paraId="35796AE0" w14:textId="77777777" w:rsidR="00603AA3" w:rsidRDefault="008218F2" w:rsidP="00A84994">
      <w:pPr>
        <w:pStyle w:val="a8"/>
        <w:numPr>
          <w:ilvl w:val="0"/>
          <w:numId w:val="30"/>
        </w:numPr>
        <w:rPr>
          <w:sz w:val="22"/>
          <w:szCs w:val="22"/>
        </w:rPr>
      </w:pPr>
      <w:hyperlink r:id="rId57" w:history="1">
        <w:r w:rsidR="009C31FB" w:rsidRPr="00044A63">
          <w:rPr>
            <w:rStyle w:val="a6"/>
            <w:sz w:val="22"/>
            <w:szCs w:val="22"/>
          </w:rPr>
          <w:t>593r1</w:t>
        </w:r>
      </w:hyperlink>
      <w:r w:rsidR="009C31FB" w:rsidRPr="00044A63">
        <w:rPr>
          <w:sz w:val="22"/>
          <w:szCs w:val="22"/>
        </w:rPr>
        <w:t xml:space="preserve"> EHT BSS Op.-EHT BW Nss MCS and HE BW Nss MCS</w:t>
      </w:r>
      <w:r w:rsidR="009C31FB" w:rsidRPr="00044A63">
        <w:rPr>
          <w:sz w:val="22"/>
          <w:szCs w:val="22"/>
        </w:rPr>
        <w:tab/>
        <w:t>Liwen Chu</w:t>
      </w:r>
      <w:r w:rsidR="009C31FB">
        <w:rPr>
          <w:sz w:val="22"/>
          <w:szCs w:val="22"/>
        </w:rPr>
        <w:tab/>
        <w:t>[SP1-3]</w:t>
      </w:r>
    </w:p>
    <w:p w14:paraId="3D9B8F74" w14:textId="77777777" w:rsidR="00603AA3" w:rsidRDefault="00603AA3" w:rsidP="00603AA3">
      <w:pPr>
        <w:pStyle w:val="a8"/>
        <w:ind w:left="502"/>
        <w:rPr>
          <w:sz w:val="22"/>
          <w:szCs w:val="22"/>
        </w:rPr>
      </w:pPr>
    </w:p>
    <w:p w14:paraId="1C0746EE" w14:textId="77777777" w:rsidR="009036B3" w:rsidRPr="00B45DF2" w:rsidRDefault="009036B3" w:rsidP="00A84994">
      <w:pPr>
        <w:widowControl w:val="0"/>
        <w:numPr>
          <w:ilvl w:val="0"/>
          <w:numId w:val="36"/>
        </w:numPr>
        <w:wordWrap w:val="0"/>
        <w:autoSpaceDE w:val="0"/>
        <w:autoSpaceDN w:val="0"/>
        <w:spacing w:after="160" w:line="259" w:lineRule="auto"/>
        <w:jc w:val="both"/>
        <w:rPr>
          <w:rFonts w:asciiTheme="minorHAnsi" w:hAnsiTheme="minorHAnsi" w:cstheme="minorBidi"/>
          <w:b/>
          <w:kern w:val="2"/>
          <w:sz w:val="20"/>
          <w:szCs w:val="22"/>
        </w:rPr>
      </w:pPr>
      <w:r w:rsidRPr="00B45DF2">
        <w:rPr>
          <w:b/>
        </w:rPr>
        <w:t xml:space="preserve">SP1: </w:t>
      </w:r>
      <w:r w:rsidRPr="00B45DF2">
        <w:rPr>
          <w:rFonts w:asciiTheme="minorHAnsi" w:hAnsiTheme="minorHAnsi" w:cstheme="minorBidi"/>
          <w:b/>
          <w:kern w:val="2"/>
          <w:sz w:val="20"/>
          <w:szCs w:val="22"/>
        </w:rPr>
        <w:t>Do you support that the max supported HE BW capability indicated in HE capabilities element by an EHT STA is no more than the max supported EHT BW capability indicated in EHT capabilities element by the EHT STA</w:t>
      </w:r>
    </w:p>
    <w:p w14:paraId="5E38D53A" w14:textId="77777777" w:rsidR="009036B3" w:rsidRPr="00064592" w:rsidRDefault="009036B3" w:rsidP="00A84994">
      <w:pPr>
        <w:widowControl w:val="0"/>
        <w:numPr>
          <w:ilvl w:val="1"/>
          <w:numId w:val="36"/>
        </w:numPr>
        <w:wordWrap w:val="0"/>
        <w:autoSpaceDE w:val="0"/>
        <w:autoSpaceDN w:val="0"/>
        <w:spacing w:after="160" w:line="259" w:lineRule="auto"/>
        <w:jc w:val="both"/>
      </w:pPr>
      <w:r w:rsidRPr="00064592">
        <w:t xml:space="preserve">When the max supported EHT BW capability indicated in EHT capabilities element by an EHT STA is no more than 160MHz, the max supported HE BW capability indicated in HE capabilities element by the EHT STA is same as the max supported EHT BW capability indicated in EHT capabilities element. </w:t>
      </w:r>
    </w:p>
    <w:p w14:paraId="4558F7D3" w14:textId="77777777" w:rsidR="009036B3" w:rsidRDefault="009036B3" w:rsidP="00A84994">
      <w:pPr>
        <w:widowControl w:val="0"/>
        <w:numPr>
          <w:ilvl w:val="1"/>
          <w:numId w:val="36"/>
        </w:numPr>
        <w:wordWrap w:val="0"/>
        <w:autoSpaceDE w:val="0"/>
        <w:autoSpaceDN w:val="0"/>
        <w:spacing w:after="160" w:line="259" w:lineRule="auto"/>
        <w:jc w:val="both"/>
      </w:pPr>
      <w:r w:rsidRPr="00064592">
        <w:t>When the max supported EHT BW capability indicated in EHT capabilities element by an EHT STA is 320 MHz, the max supported HE BW capability indicated in HE capabilities element by the EHT STA is 160MHz</w:t>
      </w:r>
    </w:p>
    <w:p w14:paraId="1992A5C0" w14:textId="6D543A68" w:rsidR="00476472" w:rsidRPr="00064592" w:rsidRDefault="00476472" w:rsidP="00476472">
      <w:pPr>
        <w:widowControl w:val="0"/>
        <w:wordWrap w:val="0"/>
        <w:autoSpaceDE w:val="0"/>
        <w:autoSpaceDN w:val="0"/>
        <w:spacing w:after="160" w:line="259" w:lineRule="auto"/>
        <w:ind w:left="1080"/>
        <w:jc w:val="both"/>
      </w:pPr>
      <w:r>
        <w:t>Discussion: None</w:t>
      </w:r>
    </w:p>
    <w:p w14:paraId="012826C2" w14:textId="77777777" w:rsidR="009036B3" w:rsidRDefault="009036B3" w:rsidP="009036B3">
      <w:r w:rsidRPr="00B45DF2">
        <w:rPr>
          <w:rFonts w:hint="eastAsia"/>
          <w:highlight w:val="green"/>
        </w:rPr>
        <w:t>Approved with unanimous consent</w:t>
      </w:r>
    </w:p>
    <w:p w14:paraId="7C63906D" w14:textId="77777777" w:rsidR="009036B3" w:rsidRDefault="009036B3" w:rsidP="009036B3"/>
    <w:p w14:paraId="12A8AF65" w14:textId="77777777" w:rsidR="009036B3" w:rsidRPr="00B45DF2" w:rsidRDefault="009036B3" w:rsidP="00A84994">
      <w:pPr>
        <w:widowControl w:val="0"/>
        <w:numPr>
          <w:ilvl w:val="0"/>
          <w:numId w:val="37"/>
        </w:numPr>
        <w:wordWrap w:val="0"/>
        <w:autoSpaceDE w:val="0"/>
        <w:autoSpaceDN w:val="0"/>
        <w:spacing w:after="160" w:line="259" w:lineRule="auto"/>
        <w:jc w:val="both"/>
        <w:rPr>
          <w:b/>
          <w:lang w:val="en-US"/>
        </w:rPr>
      </w:pPr>
      <w:r w:rsidRPr="00B45DF2">
        <w:rPr>
          <w:b/>
        </w:rPr>
        <w:t xml:space="preserve">SP2: </w:t>
      </w:r>
      <w:r w:rsidRPr="00B45DF2">
        <w:rPr>
          <w:b/>
          <w:lang w:val="en-US"/>
        </w:rPr>
        <w:t>Do you support that at any BW+MCS allowed by HE, the max supported HE Nss capability indicated in HE capabilities element (Nss for transmitting HE PPDU) by an EHT STA/AP is no more than the max supported EHT Nss capability indicated in EHT capabilities element (Nss for transmitting EHT PPDU) by the EHT STA.</w:t>
      </w:r>
    </w:p>
    <w:p w14:paraId="6C5D7634" w14:textId="77777777" w:rsidR="009036B3" w:rsidRPr="00064592" w:rsidRDefault="009036B3" w:rsidP="00A84994">
      <w:pPr>
        <w:widowControl w:val="0"/>
        <w:numPr>
          <w:ilvl w:val="1"/>
          <w:numId w:val="37"/>
        </w:numPr>
        <w:wordWrap w:val="0"/>
        <w:autoSpaceDE w:val="0"/>
        <w:autoSpaceDN w:val="0"/>
        <w:spacing w:after="160" w:line="259" w:lineRule="auto"/>
        <w:jc w:val="both"/>
        <w:rPr>
          <w:lang w:val="en-US"/>
        </w:rPr>
      </w:pPr>
      <w:r w:rsidRPr="00064592">
        <w:rPr>
          <w:lang w:val="en-US"/>
        </w:rPr>
        <w:t xml:space="preserve">When the max supported EHT Nss capability indicated in EHT capabilities element by an EHT STA at a BW+MCS is no more than 8, the max supported HE Nss capability indicated in HE capabilities element by the EHT STA is same as the max supported EHT Nss capability indicated in EHT capabilities element at the BW+MCS. </w:t>
      </w:r>
    </w:p>
    <w:p w14:paraId="588C91CA" w14:textId="77777777" w:rsidR="009036B3" w:rsidRDefault="009036B3" w:rsidP="00A84994">
      <w:pPr>
        <w:widowControl w:val="0"/>
        <w:numPr>
          <w:ilvl w:val="1"/>
          <w:numId w:val="37"/>
        </w:numPr>
        <w:wordWrap w:val="0"/>
        <w:autoSpaceDE w:val="0"/>
        <w:autoSpaceDN w:val="0"/>
        <w:spacing w:after="160" w:line="259" w:lineRule="auto"/>
        <w:jc w:val="both"/>
        <w:rPr>
          <w:lang w:val="en-US"/>
        </w:rPr>
      </w:pPr>
      <w:r w:rsidRPr="00064592">
        <w:rPr>
          <w:lang w:val="en-US"/>
        </w:rPr>
        <w:t>When the max supported EHT Nss capability indicated in EHT capabilities element by an EHT STA at a BW+MCS is more than 8, the max supported HE Nss capability indicated in HE capabilities element by the EHT STA at the BW is 8 at the BW+MCS</w:t>
      </w:r>
    </w:p>
    <w:p w14:paraId="18583379" w14:textId="512EFBFC" w:rsidR="00476472" w:rsidRPr="00476472" w:rsidRDefault="00476472" w:rsidP="00476472">
      <w:pPr>
        <w:rPr>
          <w:szCs w:val="22"/>
          <w:lang w:eastAsia="ko-KR"/>
        </w:rPr>
      </w:pPr>
      <w:r w:rsidRPr="00476472">
        <w:rPr>
          <w:szCs w:val="22"/>
          <w:lang w:eastAsia="ko-KR"/>
        </w:rPr>
        <w:t>Discussion:</w:t>
      </w:r>
    </w:p>
    <w:p w14:paraId="0ABB5EC2" w14:textId="7C51F59A" w:rsidR="00476472" w:rsidRPr="00476472" w:rsidRDefault="00476472" w:rsidP="00476472">
      <w:pPr>
        <w:rPr>
          <w:szCs w:val="22"/>
          <w:lang w:eastAsia="ko-KR"/>
        </w:rPr>
      </w:pPr>
      <w:r w:rsidRPr="00476472">
        <w:rPr>
          <w:szCs w:val="22"/>
          <w:lang w:eastAsia="ko-KR"/>
        </w:rPr>
        <w:t>C: We don’t have any rule for defining Nss value less than 8 here. That’s just 8 or more than 8.</w:t>
      </w:r>
    </w:p>
    <w:p w14:paraId="755C9877" w14:textId="25E301F2" w:rsidR="00476472" w:rsidRPr="00476472" w:rsidRDefault="00476472" w:rsidP="00476472">
      <w:pPr>
        <w:rPr>
          <w:szCs w:val="22"/>
          <w:lang w:eastAsia="ko-KR"/>
        </w:rPr>
      </w:pPr>
      <w:r w:rsidRPr="00476472">
        <w:rPr>
          <w:szCs w:val="22"/>
          <w:lang w:eastAsia="ko-KR"/>
        </w:rPr>
        <w:t>A: We have. No more than 8.</w:t>
      </w:r>
    </w:p>
    <w:p w14:paraId="7A40E01F" w14:textId="57F84172" w:rsidR="00476472" w:rsidRPr="00476472" w:rsidRDefault="00476472" w:rsidP="00476472">
      <w:pPr>
        <w:rPr>
          <w:szCs w:val="22"/>
          <w:lang w:eastAsia="ko-KR"/>
        </w:rPr>
      </w:pPr>
      <w:r w:rsidRPr="00476472">
        <w:rPr>
          <w:szCs w:val="22"/>
          <w:lang w:eastAsia="ko-KR"/>
        </w:rPr>
        <w:t>C: Got it.</w:t>
      </w:r>
    </w:p>
    <w:p w14:paraId="10CE5DFC" w14:textId="40B71B82" w:rsidR="00476472" w:rsidRPr="00476472" w:rsidRDefault="00476472" w:rsidP="00476472">
      <w:pPr>
        <w:rPr>
          <w:szCs w:val="22"/>
          <w:lang w:eastAsia="ko-KR"/>
        </w:rPr>
      </w:pPr>
      <w:r w:rsidRPr="00476472">
        <w:rPr>
          <w:szCs w:val="22"/>
          <w:lang w:eastAsia="ko-KR"/>
        </w:rPr>
        <w:t>C: What do you mean EHT Nss capability? Is that a supported EHT Nss capabilitiy?</w:t>
      </w:r>
    </w:p>
    <w:p w14:paraId="69F39564" w14:textId="6E7A3BE4" w:rsidR="00476472" w:rsidRPr="00476472" w:rsidRDefault="00476472" w:rsidP="00476472">
      <w:pPr>
        <w:rPr>
          <w:szCs w:val="22"/>
          <w:lang w:eastAsia="ko-KR"/>
        </w:rPr>
      </w:pPr>
      <w:r w:rsidRPr="00476472">
        <w:rPr>
          <w:szCs w:val="22"/>
          <w:lang w:eastAsia="ko-KR"/>
        </w:rPr>
        <w:t xml:space="preserve">A: Similar to the 11ax. This EHT Nss capability is announced based on the BW and MCS. We don’t have the detailed format in this SP here. Similar with 11ax. </w:t>
      </w:r>
    </w:p>
    <w:p w14:paraId="4C9ADA6B" w14:textId="77777777" w:rsidR="00476472" w:rsidRPr="00064592" w:rsidRDefault="00476472" w:rsidP="00476472">
      <w:pPr>
        <w:widowControl w:val="0"/>
        <w:wordWrap w:val="0"/>
        <w:autoSpaceDE w:val="0"/>
        <w:autoSpaceDN w:val="0"/>
        <w:spacing w:after="160" w:line="259" w:lineRule="auto"/>
        <w:ind w:left="1080"/>
        <w:jc w:val="both"/>
        <w:rPr>
          <w:lang w:val="en-US"/>
        </w:rPr>
      </w:pPr>
    </w:p>
    <w:p w14:paraId="23C1D79D" w14:textId="77777777" w:rsidR="009036B3" w:rsidRDefault="009036B3" w:rsidP="00A84994">
      <w:pPr>
        <w:pStyle w:val="a8"/>
        <w:numPr>
          <w:ilvl w:val="0"/>
          <w:numId w:val="37"/>
        </w:numPr>
        <w:contextualSpacing w:val="0"/>
      </w:pPr>
      <w:r w:rsidRPr="00B45DF2">
        <w:rPr>
          <w:rFonts w:hint="eastAsia"/>
          <w:highlight w:val="green"/>
        </w:rPr>
        <w:t>Approved with unanimous consent</w:t>
      </w:r>
    </w:p>
    <w:p w14:paraId="064F1802" w14:textId="77777777" w:rsidR="009036B3" w:rsidRDefault="009036B3" w:rsidP="00603AA3">
      <w:pPr>
        <w:pStyle w:val="a8"/>
        <w:ind w:left="502"/>
        <w:rPr>
          <w:sz w:val="22"/>
          <w:szCs w:val="22"/>
        </w:rPr>
      </w:pPr>
    </w:p>
    <w:p w14:paraId="2358AD91" w14:textId="77777777" w:rsidR="009036B3" w:rsidRDefault="009036B3" w:rsidP="00603AA3">
      <w:pPr>
        <w:pStyle w:val="a8"/>
        <w:ind w:left="502"/>
        <w:rPr>
          <w:sz w:val="22"/>
          <w:szCs w:val="22"/>
        </w:rPr>
      </w:pPr>
    </w:p>
    <w:p w14:paraId="63F1C699" w14:textId="76D76CC6" w:rsidR="00603AA3" w:rsidRDefault="008218F2" w:rsidP="00A84994">
      <w:pPr>
        <w:pStyle w:val="a8"/>
        <w:numPr>
          <w:ilvl w:val="0"/>
          <w:numId w:val="30"/>
        </w:numPr>
        <w:rPr>
          <w:sz w:val="22"/>
          <w:szCs w:val="22"/>
        </w:rPr>
      </w:pPr>
      <w:hyperlink r:id="rId58" w:history="1">
        <w:r w:rsidR="00603AA3" w:rsidRPr="00603AA3">
          <w:rPr>
            <w:rStyle w:val="a6"/>
            <w:sz w:val="22"/>
            <w:szCs w:val="22"/>
          </w:rPr>
          <w:t>1085r</w:t>
        </w:r>
        <w:r w:rsidR="00012125">
          <w:rPr>
            <w:rStyle w:val="a6"/>
            <w:sz w:val="22"/>
            <w:szCs w:val="22"/>
          </w:rPr>
          <w:t>5</w:t>
        </w:r>
      </w:hyperlink>
      <w:r w:rsidR="00603AA3" w:rsidRPr="00603AA3">
        <w:rPr>
          <w:sz w:val="22"/>
          <w:szCs w:val="22"/>
        </w:rPr>
        <w:t xml:space="preserve"> STR-Capability-Signaling</w:t>
      </w:r>
      <w:r w:rsidR="00603AA3" w:rsidRPr="00603AA3">
        <w:rPr>
          <w:sz w:val="22"/>
          <w:szCs w:val="22"/>
        </w:rPr>
        <w:tab/>
      </w:r>
      <w:r w:rsidR="00603AA3" w:rsidRPr="00603AA3">
        <w:rPr>
          <w:sz w:val="22"/>
          <w:szCs w:val="22"/>
        </w:rPr>
        <w:tab/>
      </w:r>
      <w:r w:rsidR="00603AA3" w:rsidRPr="00603AA3">
        <w:rPr>
          <w:sz w:val="22"/>
          <w:szCs w:val="22"/>
        </w:rPr>
        <w:tab/>
      </w:r>
      <w:r w:rsidR="00603AA3" w:rsidRPr="00603AA3">
        <w:rPr>
          <w:sz w:val="22"/>
          <w:szCs w:val="22"/>
        </w:rPr>
        <w:tab/>
        <w:t>Dibakar Das</w:t>
      </w:r>
      <w:r w:rsidR="00603AA3" w:rsidRPr="00603AA3">
        <w:rPr>
          <w:sz w:val="22"/>
          <w:szCs w:val="22"/>
        </w:rPr>
        <w:tab/>
        <w:t xml:space="preserve">     [SP]</w:t>
      </w:r>
    </w:p>
    <w:p w14:paraId="681D916E" w14:textId="77777777" w:rsidR="00EE2F46" w:rsidRPr="00603AA3" w:rsidRDefault="00EE2F46" w:rsidP="00EE2F46">
      <w:pPr>
        <w:pStyle w:val="a8"/>
        <w:ind w:left="502"/>
        <w:rPr>
          <w:szCs w:val="22"/>
          <w:lang w:val="en-US" w:eastAsia="ko-KR"/>
        </w:rPr>
      </w:pPr>
      <w:r>
        <w:rPr>
          <w:b/>
          <w:bCs/>
          <w:szCs w:val="22"/>
          <w:lang w:val="en-US" w:eastAsia="ko-KR"/>
        </w:rPr>
        <w:t xml:space="preserve">SP1: </w:t>
      </w:r>
      <w:r w:rsidRPr="00603AA3">
        <w:rPr>
          <w:b/>
          <w:bCs/>
          <w:szCs w:val="22"/>
          <w:lang w:val="en-US" w:eastAsia="ko-KR"/>
        </w:rPr>
        <w:t>Do you agree to add the following to SFD:</w:t>
      </w:r>
    </w:p>
    <w:p w14:paraId="5161105C" w14:textId="77777777" w:rsidR="00EE2F46" w:rsidRPr="00603AA3" w:rsidRDefault="00EE2F46" w:rsidP="00A84994">
      <w:pPr>
        <w:pStyle w:val="a8"/>
        <w:numPr>
          <w:ilvl w:val="0"/>
          <w:numId w:val="33"/>
        </w:numPr>
        <w:rPr>
          <w:szCs w:val="22"/>
          <w:lang w:val="en-US" w:eastAsia="ko-KR"/>
        </w:rPr>
      </w:pPr>
      <w:r w:rsidRPr="00603AA3">
        <w:rPr>
          <w:b/>
          <w:bCs/>
          <w:szCs w:val="22"/>
          <w:lang w:val="en-US" w:eastAsia="ko-KR"/>
        </w:rPr>
        <w:t>the common info part of the basic ML element transmitted by a non-AP MLD in a (Re)Association Request frame shall include a field that indicates the maximum number of affiliated STAs in the non-AP MLD that support simultaneous exchange of Data frames (n)</w:t>
      </w:r>
    </w:p>
    <w:p w14:paraId="13BD8CBD" w14:textId="77777777" w:rsidR="00EE2F46" w:rsidRPr="00603AA3" w:rsidRDefault="00EE2F46" w:rsidP="00A84994">
      <w:pPr>
        <w:pStyle w:val="a8"/>
        <w:numPr>
          <w:ilvl w:val="1"/>
          <w:numId w:val="33"/>
        </w:numPr>
        <w:rPr>
          <w:szCs w:val="22"/>
          <w:lang w:val="en-US" w:eastAsia="ko-KR"/>
        </w:rPr>
      </w:pPr>
      <w:r w:rsidRPr="00603AA3">
        <w:rPr>
          <w:szCs w:val="22"/>
          <w:lang w:val="en-US" w:eastAsia="ko-KR"/>
        </w:rPr>
        <w:t>a field value that corresponds to n=1 indicates that the non-AP MLD is a single radio MLD</w:t>
      </w:r>
    </w:p>
    <w:p w14:paraId="69CCF70A" w14:textId="77777777" w:rsidR="00EE2F46" w:rsidRPr="00603AA3" w:rsidRDefault="00EE2F46" w:rsidP="00A84994">
      <w:pPr>
        <w:pStyle w:val="a8"/>
        <w:numPr>
          <w:ilvl w:val="1"/>
          <w:numId w:val="33"/>
        </w:numPr>
        <w:rPr>
          <w:szCs w:val="22"/>
          <w:lang w:val="en-US" w:eastAsia="ko-KR"/>
        </w:rPr>
      </w:pPr>
      <w:r w:rsidRPr="00603AA3">
        <w:rPr>
          <w:szCs w:val="22"/>
          <w:lang w:val="en-US" w:eastAsia="ko-KR"/>
        </w:rPr>
        <w:lastRenderedPageBreak/>
        <w:t>a field value that corresponds to n=2 or more indicates that the non-AP MLD is a multi-radio MLD ?</w:t>
      </w:r>
    </w:p>
    <w:p w14:paraId="5351A0CA" w14:textId="77777777" w:rsidR="00476472" w:rsidRDefault="00476472" w:rsidP="00603AA3">
      <w:pPr>
        <w:pStyle w:val="a8"/>
        <w:ind w:left="502"/>
        <w:rPr>
          <w:sz w:val="22"/>
          <w:szCs w:val="22"/>
        </w:rPr>
      </w:pPr>
    </w:p>
    <w:p w14:paraId="55B6FD3B" w14:textId="77777777" w:rsidR="00EE2F46" w:rsidRDefault="00EE2F46" w:rsidP="00603AA3">
      <w:pPr>
        <w:pStyle w:val="a8"/>
        <w:ind w:left="502"/>
        <w:rPr>
          <w:sz w:val="22"/>
          <w:szCs w:val="22"/>
        </w:rPr>
      </w:pPr>
    </w:p>
    <w:p w14:paraId="79CDF4B6" w14:textId="2F251B78" w:rsidR="00603AA3" w:rsidRDefault="00603AA3" w:rsidP="00603AA3">
      <w:pPr>
        <w:pStyle w:val="a8"/>
        <w:ind w:left="502"/>
        <w:rPr>
          <w:sz w:val="22"/>
          <w:szCs w:val="22"/>
        </w:rPr>
      </w:pPr>
      <w:r>
        <w:rPr>
          <w:sz w:val="22"/>
          <w:szCs w:val="22"/>
        </w:rPr>
        <w:t>Discussion:</w:t>
      </w:r>
    </w:p>
    <w:p w14:paraId="4714A6AA" w14:textId="4E1772AC" w:rsidR="00C97A95" w:rsidRDefault="00C97A95" w:rsidP="00603AA3">
      <w:pPr>
        <w:pStyle w:val="a8"/>
        <w:ind w:left="502"/>
        <w:rPr>
          <w:sz w:val="22"/>
          <w:szCs w:val="22"/>
          <w:lang w:eastAsia="ko-KR"/>
        </w:rPr>
      </w:pPr>
      <w:r>
        <w:rPr>
          <w:sz w:val="22"/>
          <w:szCs w:val="22"/>
          <w:lang w:eastAsia="ko-KR"/>
        </w:rPr>
        <w:t xml:space="preserve">C: Regarding the data frame, do you have </w:t>
      </w:r>
      <w:r w:rsidR="00EE2F46">
        <w:rPr>
          <w:sz w:val="22"/>
          <w:szCs w:val="22"/>
          <w:lang w:eastAsia="ko-KR"/>
        </w:rPr>
        <w:t>any reason to limit to the data? Because the control frame also can be set ....</w:t>
      </w:r>
    </w:p>
    <w:p w14:paraId="293FA8CF" w14:textId="77777777" w:rsidR="00EE2F46" w:rsidRDefault="00EE2F46" w:rsidP="00603AA3">
      <w:pPr>
        <w:pStyle w:val="a8"/>
        <w:ind w:left="502"/>
        <w:rPr>
          <w:sz w:val="22"/>
          <w:szCs w:val="22"/>
          <w:lang w:eastAsia="ko-KR"/>
        </w:rPr>
      </w:pPr>
      <w:r>
        <w:rPr>
          <w:sz w:val="22"/>
          <w:szCs w:val="22"/>
          <w:lang w:eastAsia="ko-KR"/>
        </w:rPr>
        <w:t xml:space="preserve">A: We have EMLSR stuff. I don’t know we can receive the control frames on two links . </w:t>
      </w:r>
    </w:p>
    <w:p w14:paraId="37579997" w14:textId="0059230F" w:rsidR="00EE2F46" w:rsidRDefault="00EE2F46" w:rsidP="00603AA3">
      <w:pPr>
        <w:pStyle w:val="a8"/>
        <w:ind w:left="502"/>
        <w:rPr>
          <w:sz w:val="22"/>
          <w:szCs w:val="22"/>
          <w:lang w:eastAsia="ko-KR"/>
        </w:rPr>
      </w:pPr>
      <w:r>
        <w:rPr>
          <w:rFonts w:hint="eastAsia"/>
          <w:sz w:val="22"/>
          <w:szCs w:val="22"/>
          <w:lang w:eastAsia="ko-KR"/>
        </w:rPr>
        <w:t xml:space="preserve">C: EMLSR also can use one radio. </w:t>
      </w:r>
    </w:p>
    <w:p w14:paraId="36AC056E" w14:textId="704A89ED" w:rsidR="00EE2F46" w:rsidRDefault="00EE2F46" w:rsidP="00603AA3">
      <w:pPr>
        <w:pStyle w:val="a8"/>
        <w:ind w:left="502"/>
        <w:rPr>
          <w:sz w:val="22"/>
          <w:szCs w:val="22"/>
          <w:lang w:eastAsia="ko-KR"/>
        </w:rPr>
      </w:pPr>
      <w:r>
        <w:rPr>
          <w:sz w:val="22"/>
          <w:szCs w:val="22"/>
          <w:lang w:eastAsia="ko-KR"/>
        </w:rPr>
        <w:t>A: But eventually you can receive control frame on two links. Right?</w:t>
      </w:r>
    </w:p>
    <w:p w14:paraId="769A2DA6" w14:textId="3BF824F4" w:rsidR="00EE2F46" w:rsidRDefault="00EE2F46" w:rsidP="00603AA3">
      <w:pPr>
        <w:pStyle w:val="a8"/>
        <w:ind w:left="502"/>
        <w:rPr>
          <w:sz w:val="22"/>
          <w:szCs w:val="22"/>
          <w:lang w:eastAsia="ko-KR"/>
        </w:rPr>
      </w:pPr>
      <w:r>
        <w:rPr>
          <w:sz w:val="22"/>
          <w:szCs w:val="22"/>
          <w:lang w:eastAsia="ko-KR"/>
        </w:rPr>
        <w:t xml:space="preserve">C: it can just misleading that. We cannot transmit the control frame or management simultaneously. </w:t>
      </w:r>
    </w:p>
    <w:p w14:paraId="4400945E" w14:textId="691BE1E0" w:rsidR="00AE74FC" w:rsidRDefault="00AE74FC" w:rsidP="00603AA3">
      <w:pPr>
        <w:pStyle w:val="a8"/>
        <w:ind w:left="502"/>
        <w:rPr>
          <w:sz w:val="22"/>
          <w:szCs w:val="22"/>
          <w:lang w:eastAsia="ko-KR"/>
        </w:rPr>
      </w:pPr>
      <w:r>
        <w:rPr>
          <w:sz w:val="22"/>
          <w:szCs w:val="22"/>
          <w:lang w:eastAsia="ko-KR"/>
        </w:rPr>
        <w:t xml:space="preserve">A: My understanding is there is nothing preventing you’re receiving RTS or some control frames. </w:t>
      </w:r>
    </w:p>
    <w:p w14:paraId="0044B0DE" w14:textId="6D5738B8" w:rsidR="00AF1646" w:rsidRDefault="00AE74FC" w:rsidP="00603AA3">
      <w:pPr>
        <w:pStyle w:val="a8"/>
        <w:ind w:left="502"/>
        <w:rPr>
          <w:sz w:val="22"/>
          <w:szCs w:val="22"/>
          <w:lang w:eastAsia="ko-KR"/>
        </w:rPr>
      </w:pPr>
      <w:r>
        <w:rPr>
          <w:sz w:val="22"/>
          <w:szCs w:val="22"/>
          <w:lang w:eastAsia="ko-KR"/>
        </w:rPr>
        <w:t>C: Data frame, we can also exchange con</w:t>
      </w:r>
      <w:r w:rsidR="00AF1646">
        <w:rPr>
          <w:sz w:val="22"/>
          <w:szCs w:val="22"/>
          <w:lang w:eastAsia="ko-KR"/>
        </w:rPr>
        <w:t>trol frame and management frame</w:t>
      </w:r>
    </w:p>
    <w:p w14:paraId="6B2C824D" w14:textId="0F19B362" w:rsidR="00AF1646" w:rsidRDefault="00AF1646" w:rsidP="00603AA3">
      <w:pPr>
        <w:pStyle w:val="a8"/>
        <w:ind w:left="502"/>
        <w:rPr>
          <w:sz w:val="22"/>
          <w:szCs w:val="22"/>
          <w:lang w:eastAsia="ko-KR"/>
        </w:rPr>
      </w:pPr>
      <w:r>
        <w:rPr>
          <w:sz w:val="22"/>
          <w:szCs w:val="22"/>
          <w:lang w:eastAsia="ko-KR"/>
        </w:rPr>
        <w:t>C: But in EMLSR case, you cannot exchange control frame of the multiple links simultaneously.</w:t>
      </w:r>
    </w:p>
    <w:p w14:paraId="308CE407" w14:textId="77777777" w:rsidR="00AF1646" w:rsidRDefault="00AF1646" w:rsidP="00603AA3">
      <w:pPr>
        <w:pStyle w:val="a8"/>
        <w:ind w:left="502"/>
        <w:rPr>
          <w:sz w:val="22"/>
          <w:szCs w:val="22"/>
          <w:lang w:eastAsia="ko-KR"/>
        </w:rPr>
      </w:pPr>
      <w:r>
        <w:rPr>
          <w:sz w:val="22"/>
          <w:szCs w:val="22"/>
          <w:lang w:eastAsia="ko-KR"/>
        </w:rPr>
        <w:t xml:space="preserve">C: we </w:t>
      </w:r>
      <w:r>
        <w:rPr>
          <w:rFonts w:hint="eastAsia"/>
          <w:sz w:val="22"/>
          <w:szCs w:val="22"/>
          <w:lang w:eastAsia="ko-KR"/>
        </w:rPr>
        <w:t>can generalize it just removing the data or adding the control frame.</w:t>
      </w:r>
      <w:r>
        <w:rPr>
          <w:sz w:val="22"/>
          <w:szCs w:val="22"/>
          <w:lang w:eastAsia="ko-KR"/>
        </w:rPr>
        <w:t xml:space="preserve"> </w:t>
      </w:r>
    </w:p>
    <w:p w14:paraId="366E9ACB" w14:textId="4627EE45" w:rsidR="00AF1646" w:rsidRDefault="00AF1646" w:rsidP="00603AA3">
      <w:pPr>
        <w:pStyle w:val="a8"/>
        <w:ind w:left="502"/>
        <w:rPr>
          <w:sz w:val="22"/>
          <w:szCs w:val="22"/>
          <w:lang w:eastAsia="ko-KR"/>
        </w:rPr>
      </w:pPr>
      <w:r>
        <w:rPr>
          <w:sz w:val="22"/>
          <w:szCs w:val="22"/>
          <w:lang w:eastAsia="ko-KR"/>
        </w:rPr>
        <w:t>C:</w:t>
      </w:r>
      <w:r w:rsidR="000F3A30">
        <w:rPr>
          <w:sz w:val="22"/>
          <w:szCs w:val="22"/>
          <w:lang w:eastAsia="ko-KR"/>
        </w:rPr>
        <w:t xml:space="preserve"> You mention the common info part is going to contain fields when </w:t>
      </w:r>
      <w:r w:rsidR="00965025">
        <w:rPr>
          <w:sz w:val="22"/>
          <w:szCs w:val="22"/>
          <w:lang w:eastAsia="ko-KR"/>
        </w:rPr>
        <w:t xml:space="preserve">it’s transmitted by </w:t>
      </w:r>
      <w:r w:rsidR="000F3A30">
        <w:rPr>
          <w:sz w:val="22"/>
          <w:szCs w:val="22"/>
          <w:lang w:eastAsia="ko-KR"/>
        </w:rPr>
        <w:t xml:space="preserve">an non-AP MLD in certain frame, does it mean you will have basic ML element that will conditionally depending on where is carried </w:t>
      </w:r>
      <w:r w:rsidR="00965025">
        <w:rPr>
          <w:sz w:val="22"/>
          <w:szCs w:val="22"/>
          <w:lang w:eastAsia="ko-KR"/>
        </w:rPr>
        <w:t>by</w:t>
      </w:r>
      <w:r w:rsidR="000F3A30">
        <w:rPr>
          <w:sz w:val="22"/>
          <w:szCs w:val="22"/>
          <w:lang w:eastAsia="ko-KR"/>
        </w:rPr>
        <w:t xml:space="preserve"> who is transmitted </w:t>
      </w:r>
    </w:p>
    <w:p w14:paraId="265536A0" w14:textId="05366AAF" w:rsidR="00AF1646" w:rsidRDefault="00965025" w:rsidP="00603AA3">
      <w:pPr>
        <w:pStyle w:val="a8"/>
        <w:ind w:left="502"/>
        <w:rPr>
          <w:sz w:val="22"/>
          <w:szCs w:val="22"/>
          <w:lang w:eastAsia="ko-KR"/>
        </w:rPr>
      </w:pPr>
      <w:r>
        <w:rPr>
          <w:rFonts w:hint="eastAsia"/>
          <w:sz w:val="22"/>
          <w:szCs w:val="22"/>
          <w:lang w:eastAsia="ko-KR"/>
        </w:rPr>
        <w:t>A: I don</w:t>
      </w:r>
      <w:r>
        <w:rPr>
          <w:sz w:val="22"/>
          <w:szCs w:val="22"/>
          <w:lang w:eastAsia="ko-KR"/>
        </w:rPr>
        <w:t xml:space="preserve">’t know who is transmitted basic ML element send outside the association request frame non-AP MLD can also send it. </w:t>
      </w:r>
      <w:r w:rsidR="00776384">
        <w:rPr>
          <w:sz w:val="22"/>
          <w:szCs w:val="22"/>
          <w:lang w:eastAsia="ko-KR"/>
        </w:rPr>
        <w:t xml:space="preserve">At least that time, </w:t>
      </w:r>
      <w:r>
        <w:rPr>
          <w:sz w:val="22"/>
          <w:szCs w:val="22"/>
          <w:lang w:eastAsia="ko-KR"/>
        </w:rPr>
        <w:t xml:space="preserve">Association and reassociation can contain the basic ML element. </w:t>
      </w:r>
    </w:p>
    <w:p w14:paraId="6D31EB84" w14:textId="60B2A3F8" w:rsidR="00603AA3" w:rsidRDefault="00603AA3" w:rsidP="00603AA3">
      <w:pPr>
        <w:pStyle w:val="a8"/>
        <w:ind w:left="502"/>
        <w:rPr>
          <w:sz w:val="22"/>
          <w:szCs w:val="22"/>
          <w:lang w:eastAsia="ko-KR"/>
        </w:rPr>
      </w:pPr>
      <w:r>
        <w:rPr>
          <w:rFonts w:hint="eastAsia"/>
          <w:sz w:val="22"/>
          <w:szCs w:val="22"/>
          <w:lang w:eastAsia="ko-KR"/>
        </w:rPr>
        <w:t xml:space="preserve">C: </w:t>
      </w:r>
      <w:r>
        <w:rPr>
          <w:sz w:val="22"/>
          <w:szCs w:val="22"/>
          <w:lang w:eastAsia="ko-KR"/>
        </w:rPr>
        <w:t xml:space="preserve">How </w:t>
      </w:r>
      <w:r w:rsidR="00776384">
        <w:rPr>
          <w:sz w:val="22"/>
          <w:szCs w:val="22"/>
          <w:lang w:eastAsia="ko-KR"/>
        </w:rPr>
        <w:t xml:space="preserve">would you </w:t>
      </w:r>
      <w:r>
        <w:rPr>
          <w:sz w:val="22"/>
          <w:szCs w:val="22"/>
          <w:lang w:eastAsia="ko-KR"/>
        </w:rPr>
        <w:t>signal</w:t>
      </w:r>
      <w:r w:rsidR="00776384">
        <w:rPr>
          <w:sz w:val="22"/>
          <w:szCs w:val="22"/>
          <w:lang w:eastAsia="ko-KR"/>
        </w:rPr>
        <w:t xml:space="preserve"> if you’re going to operate in 2.4 independently</w:t>
      </w:r>
      <w:r>
        <w:rPr>
          <w:sz w:val="22"/>
          <w:szCs w:val="22"/>
          <w:lang w:eastAsia="ko-KR"/>
        </w:rPr>
        <w:t xml:space="preserve"> </w:t>
      </w:r>
      <w:r w:rsidR="00776384">
        <w:rPr>
          <w:sz w:val="22"/>
          <w:szCs w:val="22"/>
          <w:lang w:eastAsia="ko-KR"/>
        </w:rPr>
        <w:t>of</w:t>
      </w:r>
      <w:r>
        <w:rPr>
          <w:sz w:val="22"/>
          <w:szCs w:val="22"/>
          <w:lang w:eastAsia="ko-KR"/>
        </w:rPr>
        <w:t xml:space="preserve"> 5 , 6 </w:t>
      </w:r>
      <w:r w:rsidR="00776384">
        <w:rPr>
          <w:sz w:val="22"/>
          <w:szCs w:val="22"/>
          <w:lang w:eastAsia="ko-KR"/>
        </w:rPr>
        <w:t xml:space="preserve">within a single STA? </w:t>
      </w:r>
    </w:p>
    <w:p w14:paraId="314358FC" w14:textId="292B59A0" w:rsidR="00776384" w:rsidRDefault="00776384" w:rsidP="00603AA3">
      <w:pPr>
        <w:pStyle w:val="a8"/>
        <w:ind w:left="502"/>
        <w:rPr>
          <w:sz w:val="22"/>
          <w:szCs w:val="22"/>
          <w:lang w:eastAsia="ko-KR"/>
        </w:rPr>
      </w:pPr>
      <w:r>
        <w:rPr>
          <w:sz w:val="22"/>
          <w:szCs w:val="22"/>
          <w:lang w:eastAsia="ko-KR"/>
        </w:rPr>
        <w:t xml:space="preserve">A: You can still signal two. </w:t>
      </w:r>
      <w:r w:rsidR="00D912BA">
        <w:rPr>
          <w:sz w:val="22"/>
          <w:szCs w:val="22"/>
          <w:lang w:eastAsia="ko-KR"/>
        </w:rPr>
        <w:t xml:space="preserve">Intension is not to support this. It’s hard to signal </w:t>
      </w:r>
    </w:p>
    <w:p w14:paraId="7F1A05E5" w14:textId="16E97397" w:rsidR="00D912BA" w:rsidRDefault="00D912BA" w:rsidP="00603AA3">
      <w:pPr>
        <w:pStyle w:val="a8"/>
        <w:ind w:left="502"/>
        <w:rPr>
          <w:sz w:val="22"/>
          <w:szCs w:val="22"/>
          <w:lang w:eastAsia="ko-KR"/>
        </w:rPr>
      </w:pPr>
      <w:r>
        <w:rPr>
          <w:sz w:val="22"/>
          <w:szCs w:val="22"/>
          <w:lang w:eastAsia="ko-KR"/>
        </w:rPr>
        <w:t xml:space="preserve">C: there is no confusion of data frame. Data frame is more clear way to say that. </w:t>
      </w:r>
    </w:p>
    <w:p w14:paraId="2EFDEABA" w14:textId="369C17FA" w:rsidR="00D912BA" w:rsidRDefault="00D912BA" w:rsidP="00603AA3">
      <w:pPr>
        <w:pStyle w:val="a8"/>
        <w:ind w:left="502"/>
        <w:rPr>
          <w:sz w:val="22"/>
          <w:szCs w:val="22"/>
          <w:lang w:eastAsia="ko-KR"/>
        </w:rPr>
      </w:pPr>
      <w:r>
        <w:rPr>
          <w:sz w:val="22"/>
          <w:szCs w:val="22"/>
          <w:lang w:eastAsia="ko-KR"/>
        </w:rPr>
        <w:t xml:space="preserve">A: I agree with that. If we need additional thing for control, we can add that in the future. </w:t>
      </w:r>
    </w:p>
    <w:p w14:paraId="2A89270E" w14:textId="77777777" w:rsidR="00603AA3" w:rsidRDefault="00603AA3" w:rsidP="00603AA3">
      <w:pPr>
        <w:pStyle w:val="a8"/>
        <w:ind w:left="502"/>
        <w:rPr>
          <w:sz w:val="22"/>
          <w:szCs w:val="22"/>
          <w:lang w:eastAsia="ko-KR"/>
        </w:rPr>
      </w:pPr>
    </w:p>
    <w:p w14:paraId="6AAC1275" w14:textId="243E6937" w:rsidR="00603AA3" w:rsidRDefault="00603AA3" w:rsidP="00603AA3">
      <w:pPr>
        <w:pStyle w:val="a8"/>
        <w:ind w:left="502"/>
        <w:rPr>
          <w:sz w:val="22"/>
          <w:szCs w:val="22"/>
          <w:lang w:eastAsia="ko-KR"/>
        </w:rPr>
      </w:pPr>
      <w:r w:rsidRPr="004B79C8">
        <w:rPr>
          <w:rFonts w:hint="eastAsia"/>
          <w:sz w:val="22"/>
          <w:szCs w:val="22"/>
          <w:highlight w:val="green"/>
          <w:lang w:eastAsia="ko-KR"/>
        </w:rPr>
        <w:t>42</w:t>
      </w:r>
      <w:r w:rsidR="00012125" w:rsidRPr="004B79C8">
        <w:rPr>
          <w:sz w:val="22"/>
          <w:szCs w:val="22"/>
          <w:highlight w:val="green"/>
          <w:lang w:eastAsia="ko-KR"/>
        </w:rPr>
        <w:t>Y</w:t>
      </w:r>
      <w:r w:rsidRPr="004B79C8">
        <w:rPr>
          <w:rFonts w:hint="eastAsia"/>
          <w:sz w:val="22"/>
          <w:szCs w:val="22"/>
          <w:highlight w:val="green"/>
          <w:lang w:eastAsia="ko-KR"/>
        </w:rPr>
        <w:t>/7</w:t>
      </w:r>
      <w:r w:rsidR="00012125" w:rsidRPr="004B79C8">
        <w:rPr>
          <w:sz w:val="22"/>
          <w:szCs w:val="22"/>
          <w:highlight w:val="green"/>
          <w:lang w:eastAsia="ko-KR"/>
        </w:rPr>
        <w:t>N</w:t>
      </w:r>
      <w:r w:rsidRPr="004B79C8">
        <w:rPr>
          <w:rFonts w:hint="eastAsia"/>
          <w:sz w:val="22"/>
          <w:szCs w:val="22"/>
          <w:highlight w:val="green"/>
          <w:lang w:eastAsia="ko-KR"/>
        </w:rPr>
        <w:t>/36</w:t>
      </w:r>
      <w:r w:rsidR="00012125" w:rsidRPr="004B79C8">
        <w:rPr>
          <w:sz w:val="22"/>
          <w:szCs w:val="22"/>
          <w:highlight w:val="green"/>
          <w:lang w:eastAsia="ko-KR"/>
        </w:rPr>
        <w:t>A</w:t>
      </w:r>
    </w:p>
    <w:p w14:paraId="3EF2A37F" w14:textId="77777777" w:rsidR="00603AA3" w:rsidRDefault="00603AA3" w:rsidP="00603AA3">
      <w:pPr>
        <w:pStyle w:val="a8"/>
        <w:ind w:left="502"/>
        <w:rPr>
          <w:sz w:val="22"/>
          <w:szCs w:val="22"/>
          <w:lang w:eastAsia="ko-KR"/>
        </w:rPr>
      </w:pPr>
    </w:p>
    <w:p w14:paraId="7D771D05" w14:textId="77777777" w:rsidR="00603AA3" w:rsidRDefault="00603AA3" w:rsidP="00603AA3">
      <w:pPr>
        <w:pStyle w:val="a8"/>
        <w:ind w:left="502"/>
        <w:rPr>
          <w:sz w:val="22"/>
          <w:szCs w:val="22"/>
          <w:lang w:eastAsia="ko-KR"/>
        </w:rPr>
      </w:pPr>
    </w:p>
    <w:p w14:paraId="0C8740DE" w14:textId="178015E8" w:rsidR="00012125" w:rsidRPr="00012125" w:rsidRDefault="00012125" w:rsidP="00012125">
      <w:pPr>
        <w:pStyle w:val="a8"/>
        <w:ind w:left="502"/>
        <w:rPr>
          <w:szCs w:val="22"/>
          <w:lang w:val="en-US" w:eastAsia="ko-KR"/>
        </w:rPr>
      </w:pPr>
      <w:r>
        <w:rPr>
          <w:b/>
          <w:bCs/>
          <w:szCs w:val="22"/>
          <w:lang w:val="en-US" w:eastAsia="ko-KR"/>
        </w:rPr>
        <w:t xml:space="preserve">SP2: </w:t>
      </w:r>
      <w:r w:rsidRPr="00012125">
        <w:rPr>
          <w:b/>
          <w:bCs/>
          <w:szCs w:val="22"/>
          <w:lang w:val="en-US" w:eastAsia="ko-KR"/>
        </w:rPr>
        <w:t>Do you agree to add the following to SFD:</w:t>
      </w:r>
    </w:p>
    <w:p w14:paraId="3BD04A7B" w14:textId="77777777" w:rsidR="00EE2F46" w:rsidRPr="00012125" w:rsidRDefault="00EE2F46" w:rsidP="00A84994">
      <w:pPr>
        <w:pStyle w:val="a8"/>
        <w:numPr>
          <w:ilvl w:val="0"/>
          <w:numId w:val="34"/>
        </w:numPr>
        <w:rPr>
          <w:szCs w:val="22"/>
          <w:lang w:val="en-US" w:eastAsia="ko-KR"/>
        </w:rPr>
      </w:pPr>
      <w:r w:rsidRPr="00012125">
        <w:rPr>
          <w:b/>
          <w:bCs/>
          <w:szCs w:val="22"/>
          <w:lang w:val="en-US" w:eastAsia="ko-KR"/>
        </w:rPr>
        <w:t>The common part of the basic ML element transmitted by an MLD contains an EMLSR Mode subfield and an EMLMR Support subfield ?</w:t>
      </w:r>
    </w:p>
    <w:p w14:paraId="7722F91A" w14:textId="77777777" w:rsidR="00012125" w:rsidRDefault="00012125" w:rsidP="00603AA3">
      <w:pPr>
        <w:pStyle w:val="a8"/>
        <w:ind w:left="502"/>
        <w:rPr>
          <w:sz w:val="22"/>
          <w:szCs w:val="22"/>
          <w:lang w:eastAsia="ko-KR"/>
        </w:rPr>
      </w:pPr>
    </w:p>
    <w:p w14:paraId="5DA13982" w14:textId="03C9DB78" w:rsidR="00603AA3" w:rsidRDefault="00603AA3" w:rsidP="00603AA3">
      <w:pPr>
        <w:pStyle w:val="a8"/>
        <w:ind w:left="502"/>
        <w:rPr>
          <w:sz w:val="22"/>
          <w:szCs w:val="22"/>
          <w:lang w:eastAsia="ko-KR"/>
        </w:rPr>
      </w:pPr>
      <w:r>
        <w:rPr>
          <w:sz w:val="22"/>
          <w:szCs w:val="22"/>
          <w:lang w:eastAsia="ko-KR"/>
        </w:rPr>
        <w:t>C: Can both them be set to 1</w:t>
      </w:r>
      <w:r w:rsidR="004B79C8">
        <w:rPr>
          <w:sz w:val="22"/>
          <w:szCs w:val="22"/>
          <w:lang w:eastAsia="ko-KR"/>
        </w:rPr>
        <w:t xml:space="preserve"> at the same</w:t>
      </w:r>
      <w:r>
        <w:rPr>
          <w:sz w:val="22"/>
          <w:szCs w:val="22"/>
          <w:lang w:eastAsia="ko-KR"/>
        </w:rPr>
        <w:t>?</w:t>
      </w:r>
    </w:p>
    <w:p w14:paraId="0D281143" w14:textId="1BE3CB97" w:rsidR="00603AA3" w:rsidRDefault="00603AA3" w:rsidP="00603AA3">
      <w:pPr>
        <w:pStyle w:val="a8"/>
        <w:ind w:left="502"/>
        <w:rPr>
          <w:sz w:val="22"/>
          <w:szCs w:val="22"/>
          <w:lang w:eastAsia="ko-KR"/>
        </w:rPr>
      </w:pPr>
      <w:r>
        <w:rPr>
          <w:sz w:val="22"/>
          <w:szCs w:val="22"/>
          <w:lang w:eastAsia="ko-KR"/>
        </w:rPr>
        <w:t xml:space="preserve">A: AP can set </w:t>
      </w:r>
      <w:r w:rsidR="004B79C8">
        <w:rPr>
          <w:sz w:val="22"/>
          <w:szCs w:val="22"/>
          <w:lang w:eastAsia="ko-KR"/>
        </w:rPr>
        <w:t xml:space="preserve">both </w:t>
      </w:r>
      <w:r>
        <w:rPr>
          <w:sz w:val="22"/>
          <w:szCs w:val="22"/>
          <w:lang w:eastAsia="ko-KR"/>
        </w:rPr>
        <w:t>them to 1.</w:t>
      </w:r>
      <w:r w:rsidR="004B79C8">
        <w:rPr>
          <w:sz w:val="22"/>
          <w:szCs w:val="22"/>
          <w:lang w:eastAsia="ko-KR"/>
        </w:rPr>
        <w:t xml:space="preserve"> Non-AP probably not. Doesn’t make sense. </w:t>
      </w:r>
    </w:p>
    <w:p w14:paraId="63B7C3EA" w14:textId="77777777" w:rsidR="004B79C8" w:rsidRDefault="004B79C8" w:rsidP="00603AA3">
      <w:pPr>
        <w:pStyle w:val="a8"/>
        <w:ind w:left="502"/>
        <w:rPr>
          <w:sz w:val="22"/>
          <w:szCs w:val="22"/>
          <w:lang w:eastAsia="ko-KR"/>
        </w:rPr>
      </w:pPr>
    </w:p>
    <w:p w14:paraId="0D0622B2" w14:textId="3F6DBB0A" w:rsidR="004B79C8" w:rsidRDefault="004B79C8" w:rsidP="00603AA3">
      <w:pPr>
        <w:pStyle w:val="a8"/>
        <w:ind w:left="502"/>
        <w:rPr>
          <w:sz w:val="22"/>
          <w:szCs w:val="22"/>
          <w:lang w:eastAsia="ko-KR"/>
        </w:rPr>
      </w:pPr>
      <w:r w:rsidRPr="004B79C8">
        <w:rPr>
          <w:sz w:val="22"/>
          <w:szCs w:val="22"/>
          <w:highlight w:val="green"/>
          <w:lang w:eastAsia="ko-KR"/>
        </w:rPr>
        <w:t>Approved with unanimouse consent</w:t>
      </w:r>
    </w:p>
    <w:p w14:paraId="59022100" w14:textId="77777777" w:rsidR="00603AA3" w:rsidRDefault="00603AA3" w:rsidP="00603AA3">
      <w:pPr>
        <w:pStyle w:val="a8"/>
        <w:ind w:left="502"/>
        <w:rPr>
          <w:sz w:val="22"/>
          <w:szCs w:val="22"/>
          <w:lang w:eastAsia="ko-KR"/>
        </w:rPr>
      </w:pPr>
    </w:p>
    <w:p w14:paraId="0C1133CC" w14:textId="1E160A3A" w:rsidR="00012125" w:rsidRPr="00012125" w:rsidRDefault="00012125" w:rsidP="00012125">
      <w:pPr>
        <w:pStyle w:val="a8"/>
        <w:ind w:left="502"/>
        <w:rPr>
          <w:szCs w:val="22"/>
          <w:lang w:val="en-US" w:eastAsia="ko-KR"/>
        </w:rPr>
      </w:pPr>
      <w:r>
        <w:rPr>
          <w:b/>
          <w:bCs/>
          <w:szCs w:val="22"/>
          <w:lang w:val="en-US" w:eastAsia="ko-KR"/>
        </w:rPr>
        <w:t xml:space="preserve">SP3: </w:t>
      </w:r>
      <w:r w:rsidRPr="00012125">
        <w:rPr>
          <w:b/>
          <w:bCs/>
          <w:szCs w:val="22"/>
          <w:lang w:val="en-US" w:eastAsia="ko-KR"/>
        </w:rPr>
        <w:t>Do you agree to add the following to SFD:</w:t>
      </w:r>
    </w:p>
    <w:p w14:paraId="0AFCBF8D" w14:textId="77777777" w:rsidR="00EE2F46" w:rsidRPr="00012125" w:rsidRDefault="00EE2F46" w:rsidP="00A84994">
      <w:pPr>
        <w:pStyle w:val="a8"/>
        <w:numPr>
          <w:ilvl w:val="0"/>
          <w:numId w:val="35"/>
        </w:numPr>
        <w:rPr>
          <w:szCs w:val="22"/>
          <w:lang w:val="en-US" w:eastAsia="ko-KR"/>
        </w:rPr>
      </w:pPr>
      <w:r w:rsidRPr="00012125">
        <w:rPr>
          <w:b/>
          <w:bCs/>
          <w:szCs w:val="22"/>
          <w:lang w:val="en-US" w:eastAsia="ko-KR"/>
        </w:rPr>
        <w:t>an MLMR non-AP MLD that has at least one NSTR pair of links shall include in the STA profiles of a basic ML element, a bitmap where each bit represents STR/NSTR capability for a pair of links containing this STA, otherwise it shall not include the bitmap?</w:t>
      </w:r>
    </w:p>
    <w:p w14:paraId="1D4D3EAB" w14:textId="77777777" w:rsidR="00EE2F46" w:rsidRPr="00012125" w:rsidRDefault="00EE2F46" w:rsidP="00A84994">
      <w:pPr>
        <w:pStyle w:val="a8"/>
        <w:numPr>
          <w:ilvl w:val="1"/>
          <w:numId w:val="35"/>
        </w:numPr>
        <w:rPr>
          <w:szCs w:val="22"/>
          <w:lang w:val="en-US" w:eastAsia="ko-KR"/>
        </w:rPr>
      </w:pPr>
      <w:r w:rsidRPr="00012125">
        <w:rPr>
          <w:szCs w:val="22"/>
          <w:lang w:val="en-US" w:eastAsia="ko-KR"/>
        </w:rPr>
        <w:t>    whether additional signaling is provided is TBD ?</w:t>
      </w:r>
    </w:p>
    <w:p w14:paraId="09572632" w14:textId="77777777" w:rsidR="00012125" w:rsidRDefault="00012125" w:rsidP="00603AA3">
      <w:pPr>
        <w:pStyle w:val="a8"/>
        <w:ind w:left="502"/>
        <w:rPr>
          <w:sz w:val="22"/>
          <w:szCs w:val="22"/>
          <w:lang w:eastAsia="ko-KR"/>
        </w:rPr>
      </w:pPr>
    </w:p>
    <w:p w14:paraId="4C3A6434" w14:textId="7F2733B8" w:rsidR="00012125" w:rsidRDefault="00012125" w:rsidP="00603AA3">
      <w:pPr>
        <w:pStyle w:val="a8"/>
        <w:ind w:left="502"/>
        <w:rPr>
          <w:sz w:val="22"/>
          <w:szCs w:val="22"/>
          <w:lang w:eastAsia="ko-KR"/>
        </w:rPr>
      </w:pPr>
      <w:r>
        <w:rPr>
          <w:rFonts w:hint="eastAsia"/>
          <w:sz w:val="22"/>
          <w:szCs w:val="22"/>
          <w:lang w:eastAsia="ko-KR"/>
        </w:rPr>
        <w:t>C: additiona</w:t>
      </w:r>
      <w:r w:rsidR="004B79C8">
        <w:rPr>
          <w:sz w:val="22"/>
          <w:szCs w:val="22"/>
          <w:lang w:eastAsia="ko-KR"/>
        </w:rPr>
        <w:t>l</w:t>
      </w:r>
      <w:r>
        <w:rPr>
          <w:rFonts w:hint="eastAsia"/>
          <w:sz w:val="22"/>
          <w:szCs w:val="22"/>
          <w:lang w:eastAsia="ko-KR"/>
        </w:rPr>
        <w:t xml:space="preserve"> signaling should be in R2 instead of TBD.</w:t>
      </w:r>
      <w:r w:rsidR="004B79C8">
        <w:rPr>
          <w:sz w:val="22"/>
          <w:szCs w:val="22"/>
          <w:lang w:eastAsia="ko-KR"/>
        </w:rPr>
        <w:t xml:space="preserve"> TBD is meaningless.</w:t>
      </w:r>
    </w:p>
    <w:p w14:paraId="1DF823DD" w14:textId="09EADEF6" w:rsidR="004B79C8" w:rsidRDefault="004B79C8" w:rsidP="00603AA3">
      <w:pPr>
        <w:pStyle w:val="a8"/>
        <w:ind w:left="502"/>
        <w:rPr>
          <w:sz w:val="22"/>
          <w:szCs w:val="22"/>
          <w:lang w:eastAsia="ko-KR"/>
        </w:rPr>
      </w:pPr>
      <w:r>
        <w:rPr>
          <w:sz w:val="22"/>
          <w:szCs w:val="22"/>
          <w:lang w:eastAsia="ko-KR"/>
        </w:rPr>
        <w:t xml:space="preserve">A: Yunbo’s propoal will cover whether </w:t>
      </w:r>
      <w:r w:rsidR="003207E1">
        <w:rPr>
          <w:sz w:val="22"/>
          <w:szCs w:val="22"/>
          <w:lang w:eastAsia="ko-KR"/>
        </w:rPr>
        <w:t>it is</w:t>
      </w:r>
      <w:r>
        <w:rPr>
          <w:sz w:val="22"/>
          <w:szCs w:val="22"/>
          <w:lang w:eastAsia="ko-KR"/>
        </w:rPr>
        <w:t xml:space="preserve"> for R1 or not. We need more discussion. Let’s see others. </w:t>
      </w:r>
    </w:p>
    <w:p w14:paraId="0B97AC3E" w14:textId="3D4D8546" w:rsidR="004B79C8" w:rsidRDefault="004B79C8" w:rsidP="00603AA3">
      <w:pPr>
        <w:pStyle w:val="a8"/>
        <w:ind w:left="502"/>
        <w:rPr>
          <w:sz w:val="22"/>
          <w:szCs w:val="22"/>
          <w:lang w:eastAsia="ko-KR"/>
        </w:rPr>
      </w:pPr>
      <w:r>
        <w:rPr>
          <w:sz w:val="22"/>
          <w:szCs w:val="22"/>
          <w:lang w:eastAsia="ko-KR"/>
        </w:rPr>
        <w:t xml:space="preserve">C: </w:t>
      </w:r>
      <w:r w:rsidR="007279A8">
        <w:rPr>
          <w:sz w:val="22"/>
          <w:szCs w:val="22"/>
          <w:lang w:eastAsia="ko-KR"/>
        </w:rPr>
        <w:t>Each bit represent STR/NSTR capability. The capability is not always transmitted</w:t>
      </w:r>
      <w:r w:rsidR="003207E1">
        <w:rPr>
          <w:sz w:val="22"/>
          <w:szCs w:val="22"/>
          <w:lang w:eastAsia="ko-KR"/>
        </w:rPr>
        <w:t>.</w:t>
      </w:r>
      <w:r w:rsidR="007279A8">
        <w:rPr>
          <w:sz w:val="22"/>
          <w:szCs w:val="22"/>
          <w:lang w:eastAsia="ko-KR"/>
        </w:rPr>
        <w:t xml:space="preserve"> only indicates the NSTR not includes the both since we have so many bitmaps to indicates the both types. </w:t>
      </w:r>
    </w:p>
    <w:p w14:paraId="3CE62584" w14:textId="20FE7DCB" w:rsidR="007279A8" w:rsidRDefault="007279A8" w:rsidP="00603AA3">
      <w:pPr>
        <w:pStyle w:val="a8"/>
        <w:ind w:left="502"/>
        <w:rPr>
          <w:sz w:val="22"/>
          <w:szCs w:val="22"/>
          <w:lang w:eastAsia="ko-KR"/>
        </w:rPr>
      </w:pPr>
      <w:r>
        <w:rPr>
          <w:sz w:val="22"/>
          <w:szCs w:val="22"/>
          <w:lang w:eastAsia="ko-KR"/>
        </w:rPr>
        <w:t>A: What is the second part?</w:t>
      </w:r>
    </w:p>
    <w:p w14:paraId="643A05D4" w14:textId="70BCFE7C" w:rsidR="007279A8" w:rsidRDefault="007279A8" w:rsidP="00603AA3">
      <w:pPr>
        <w:pStyle w:val="a8"/>
        <w:ind w:left="502"/>
        <w:rPr>
          <w:sz w:val="22"/>
          <w:szCs w:val="22"/>
          <w:lang w:eastAsia="ko-KR"/>
        </w:rPr>
      </w:pPr>
      <w:r>
        <w:rPr>
          <w:sz w:val="22"/>
          <w:szCs w:val="22"/>
          <w:lang w:eastAsia="ko-KR"/>
        </w:rPr>
        <w:t xml:space="preserve">C: Only indicate NSTR not indicate the STR. </w:t>
      </w:r>
    </w:p>
    <w:p w14:paraId="5E2C9E2D" w14:textId="54F88850" w:rsidR="007279A8" w:rsidRDefault="007279A8" w:rsidP="00603AA3">
      <w:pPr>
        <w:pStyle w:val="a8"/>
        <w:ind w:left="502"/>
        <w:rPr>
          <w:sz w:val="22"/>
          <w:szCs w:val="22"/>
          <w:lang w:eastAsia="ko-KR"/>
        </w:rPr>
      </w:pPr>
      <w:r>
        <w:rPr>
          <w:sz w:val="22"/>
          <w:szCs w:val="22"/>
          <w:lang w:eastAsia="ko-KR"/>
        </w:rPr>
        <w:lastRenderedPageBreak/>
        <w:t>A: If you’re STR, you don’t signal it. Any problem?</w:t>
      </w:r>
    </w:p>
    <w:p w14:paraId="5F337ABD" w14:textId="5D92553B" w:rsidR="007279A8" w:rsidRDefault="007279A8" w:rsidP="00603AA3">
      <w:pPr>
        <w:pStyle w:val="a8"/>
        <w:ind w:left="502"/>
        <w:rPr>
          <w:sz w:val="22"/>
          <w:szCs w:val="22"/>
          <w:lang w:eastAsia="ko-KR"/>
        </w:rPr>
      </w:pPr>
      <w:r>
        <w:rPr>
          <w:sz w:val="22"/>
          <w:szCs w:val="22"/>
          <w:lang w:eastAsia="ko-KR"/>
        </w:rPr>
        <w:t xml:space="preserve">C: You can remove the STR. </w:t>
      </w:r>
    </w:p>
    <w:p w14:paraId="41130431" w14:textId="2A646AB4" w:rsidR="00012125" w:rsidRDefault="00012125" w:rsidP="00603AA3">
      <w:pPr>
        <w:pStyle w:val="a8"/>
        <w:ind w:left="502"/>
        <w:rPr>
          <w:sz w:val="22"/>
          <w:szCs w:val="22"/>
          <w:lang w:eastAsia="ko-KR"/>
        </w:rPr>
      </w:pPr>
      <w:r>
        <w:rPr>
          <w:sz w:val="22"/>
          <w:szCs w:val="22"/>
          <w:lang w:eastAsia="ko-KR"/>
        </w:rPr>
        <w:t xml:space="preserve">A: </w:t>
      </w:r>
      <w:r w:rsidR="007279A8">
        <w:rPr>
          <w:sz w:val="22"/>
          <w:szCs w:val="22"/>
          <w:lang w:eastAsia="ko-KR"/>
        </w:rPr>
        <w:t xml:space="preserve">Let’s have more discussion. </w:t>
      </w:r>
    </w:p>
    <w:p w14:paraId="2B1B19F1" w14:textId="034A9C91" w:rsidR="00012125" w:rsidRDefault="00012125" w:rsidP="00603AA3">
      <w:pPr>
        <w:pStyle w:val="a8"/>
        <w:ind w:left="502"/>
        <w:rPr>
          <w:sz w:val="22"/>
          <w:szCs w:val="22"/>
          <w:lang w:eastAsia="ko-KR"/>
        </w:rPr>
      </w:pPr>
      <w:r>
        <w:rPr>
          <w:sz w:val="22"/>
          <w:szCs w:val="22"/>
          <w:lang w:eastAsia="ko-KR"/>
        </w:rPr>
        <w:t>C: Echo Yongho</w:t>
      </w:r>
      <w:r w:rsidR="007279A8">
        <w:rPr>
          <w:sz w:val="22"/>
          <w:szCs w:val="22"/>
          <w:lang w:eastAsia="ko-KR"/>
        </w:rPr>
        <w:t>’s</w:t>
      </w:r>
      <w:r>
        <w:rPr>
          <w:sz w:val="22"/>
          <w:szCs w:val="22"/>
          <w:lang w:eastAsia="ko-KR"/>
        </w:rPr>
        <w:t xml:space="preserve">. A lot of people want to keep additional information. </w:t>
      </w:r>
      <w:r w:rsidR="007279A8">
        <w:rPr>
          <w:sz w:val="22"/>
          <w:szCs w:val="22"/>
          <w:lang w:eastAsia="ko-KR"/>
        </w:rPr>
        <w:t>My suggestion is that this additional information is provided in R2 as a comprom</w:t>
      </w:r>
      <w:r w:rsidR="003207E1">
        <w:rPr>
          <w:sz w:val="22"/>
          <w:szCs w:val="22"/>
          <w:lang w:eastAsia="ko-KR"/>
        </w:rPr>
        <w:t>i</w:t>
      </w:r>
      <w:r w:rsidR="007279A8">
        <w:rPr>
          <w:sz w:val="22"/>
          <w:szCs w:val="22"/>
          <w:lang w:eastAsia="ko-KR"/>
        </w:rPr>
        <w:t xml:space="preserve">sed solution. TBD seems so meaningless. </w:t>
      </w:r>
    </w:p>
    <w:p w14:paraId="7D2F4FAC" w14:textId="7E0BD5FC" w:rsidR="00012125" w:rsidRDefault="00012125" w:rsidP="00603AA3">
      <w:pPr>
        <w:pStyle w:val="a8"/>
        <w:ind w:left="502"/>
        <w:rPr>
          <w:sz w:val="22"/>
          <w:szCs w:val="22"/>
          <w:lang w:eastAsia="ko-KR"/>
        </w:rPr>
      </w:pPr>
      <w:r>
        <w:rPr>
          <w:sz w:val="22"/>
          <w:szCs w:val="22"/>
          <w:lang w:eastAsia="ko-KR"/>
        </w:rPr>
        <w:t xml:space="preserve">A: </w:t>
      </w:r>
      <w:r w:rsidR="007279A8">
        <w:rPr>
          <w:sz w:val="22"/>
          <w:szCs w:val="22"/>
          <w:lang w:eastAsia="ko-KR"/>
        </w:rPr>
        <w:t xml:space="preserve">We can </w:t>
      </w:r>
      <w:r>
        <w:rPr>
          <w:sz w:val="22"/>
          <w:szCs w:val="22"/>
          <w:lang w:eastAsia="ko-KR"/>
        </w:rPr>
        <w:t xml:space="preserve">remove </w:t>
      </w:r>
      <w:r w:rsidR="007279A8">
        <w:rPr>
          <w:sz w:val="22"/>
          <w:szCs w:val="22"/>
          <w:lang w:eastAsia="ko-KR"/>
        </w:rPr>
        <w:t>this</w:t>
      </w:r>
      <w:r>
        <w:rPr>
          <w:sz w:val="22"/>
          <w:szCs w:val="22"/>
          <w:lang w:eastAsia="ko-KR"/>
        </w:rPr>
        <w:t xml:space="preserve"> here? </w:t>
      </w:r>
      <w:r w:rsidR="007279A8">
        <w:rPr>
          <w:sz w:val="22"/>
          <w:szCs w:val="22"/>
          <w:lang w:eastAsia="ko-KR"/>
        </w:rPr>
        <w:t xml:space="preserve">You can present thsi </w:t>
      </w:r>
      <w:r>
        <w:rPr>
          <w:sz w:val="22"/>
          <w:szCs w:val="22"/>
          <w:lang w:eastAsia="ko-KR"/>
        </w:rPr>
        <w:t>You can propose it in your contribution.</w:t>
      </w:r>
    </w:p>
    <w:p w14:paraId="1B1068AE" w14:textId="6451D790" w:rsidR="00012125" w:rsidRDefault="00012125" w:rsidP="00603AA3">
      <w:pPr>
        <w:pStyle w:val="a8"/>
        <w:ind w:left="502"/>
        <w:rPr>
          <w:sz w:val="22"/>
          <w:szCs w:val="22"/>
          <w:lang w:eastAsia="ko-KR"/>
        </w:rPr>
      </w:pPr>
      <w:r>
        <w:rPr>
          <w:sz w:val="22"/>
          <w:szCs w:val="22"/>
          <w:lang w:eastAsia="ko-KR"/>
        </w:rPr>
        <w:t xml:space="preserve">C: </w:t>
      </w:r>
      <w:r w:rsidR="002A5DCE">
        <w:rPr>
          <w:sz w:val="22"/>
          <w:szCs w:val="22"/>
          <w:lang w:eastAsia="ko-KR"/>
        </w:rPr>
        <w:t xml:space="preserve">We need both them together. They are dependent. Instead of separate them, </w:t>
      </w:r>
      <w:r>
        <w:rPr>
          <w:sz w:val="22"/>
          <w:szCs w:val="22"/>
          <w:lang w:eastAsia="ko-KR"/>
        </w:rPr>
        <w:t>I prefer to add that together.</w:t>
      </w:r>
    </w:p>
    <w:p w14:paraId="606522FE" w14:textId="3E0CE136" w:rsidR="003207E1" w:rsidRDefault="00012125" w:rsidP="00603AA3">
      <w:pPr>
        <w:pStyle w:val="a8"/>
        <w:ind w:left="502"/>
        <w:rPr>
          <w:sz w:val="22"/>
          <w:szCs w:val="22"/>
          <w:lang w:eastAsia="ko-KR"/>
        </w:rPr>
      </w:pPr>
      <w:r>
        <w:rPr>
          <w:sz w:val="22"/>
          <w:szCs w:val="22"/>
          <w:lang w:eastAsia="ko-KR"/>
        </w:rPr>
        <w:t xml:space="preserve">A: </w:t>
      </w:r>
      <w:r w:rsidR="002A5DCE">
        <w:rPr>
          <w:sz w:val="22"/>
          <w:szCs w:val="22"/>
          <w:lang w:eastAsia="ko-KR"/>
        </w:rPr>
        <w:t xml:space="preserve">Seems like we need more discussion. </w:t>
      </w:r>
      <w:r>
        <w:rPr>
          <w:sz w:val="22"/>
          <w:szCs w:val="22"/>
          <w:lang w:eastAsia="ko-KR"/>
        </w:rPr>
        <w:t>I got your point.</w:t>
      </w:r>
    </w:p>
    <w:p w14:paraId="791759D9" w14:textId="181ED421" w:rsidR="00D13839" w:rsidRDefault="00D13839" w:rsidP="00603AA3">
      <w:pPr>
        <w:pStyle w:val="a8"/>
        <w:ind w:left="502"/>
        <w:rPr>
          <w:sz w:val="22"/>
          <w:szCs w:val="22"/>
          <w:lang w:eastAsia="ko-KR"/>
        </w:rPr>
      </w:pPr>
      <w:r>
        <w:rPr>
          <w:sz w:val="22"/>
          <w:szCs w:val="22"/>
          <w:lang w:eastAsia="ko-KR"/>
        </w:rPr>
        <w:t xml:space="preserve">C: If you change the links, you may add the signaling which is not association request. I don’t know what the frame is used. </w:t>
      </w:r>
    </w:p>
    <w:p w14:paraId="22FC4C95" w14:textId="4412C699" w:rsidR="003207E1" w:rsidRDefault="00012125" w:rsidP="00603AA3">
      <w:pPr>
        <w:pStyle w:val="a8"/>
        <w:ind w:left="502"/>
        <w:rPr>
          <w:sz w:val="22"/>
          <w:szCs w:val="22"/>
          <w:lang w:eastAsia="ko-KR"/>
        </w:rPr>
      </w:pPr>
      <w:r>
        <w:rPr>
          <w:sz w:val="22"/>
          <w:szCs w:val="22"/>
          <w:lang w:eastAsia="ko-KR"/>
        </w:rPr>
        <w:t xml:space="preserve">A: We </w:t>
      </w:r>
      <w:r w:rsidR="00D13839">
        <w:rPr>
          <w:sz w:val="22"/>
          <w:szCs w:val="22"/>
          <w:lang w:eastAsia="ko-KR"/>
        </w:rPr>
        <w:t>are</w:t>
      </w:r>
      <w:r>
        <w:rPr>
          <w:sz w:val="22"/>
          <w:szCs w:val="22"/>
          <w:lang w:eastAsia="ko-KR"/>
        </w:rPr>
        <w:t xml:space="preserve"> not think</w:t>
      </w:r>
      <w:r w:rsidR="00D13839">
        <w:rPr>
          <w:sz w:val="22"/>
          <w:szCs w:val="22"/>
          <w:lang w:eastAsia="ko-KR"/>
        </w:rPr>
        <w:t>ing</w:t>
      </w:r>
      <w:r>
        <w:rPr>
          <w:sz w:val="22"/>
          <w:szCs w:val="22"/>
          <w:lang w:eastAsia="ko-KR"/>
        </w:rPr>
        <w:t xml:space="preserve"> about that.</w:t>
      </w:r>
      <w:r w:rsidR="00D13839">
        <w:rPr>
          <w:sz w:val="22"/>
          <w:szCs w:val="22"/>
          <w:lang w:eastAsia="ko-KR"/>
        </w:rPr>
        <w:t xml:space="preserve"> </w:t>
      </w:r>
    </w:p>
    <w:p w14:paraId="269F3253" w14:textId="1F59A696" w:rsidR="00D13839" w:rsidRDefault="00D13839" w:rsidP="00603AA3">
      <w:pPr>
        <w:pStyle w:val="a8"/>
        <w:ind w:left="502"/>
        <w:rPr>
          <w:sz w:val="22"/>
          <w:szCs w:val="22"/>
          <w:lang w:eastAsia="ko-KR"/>
        </w:rPr>
      </w:pPr>
      <w:r>
        <w:rPr>
          <w:rFonts w:hint="eastAsia"/>
          <w:sz w:val="22"/>
          <w:szCs w:val="22"/>
          <w:lang w:eastAsia="ko-KR"/>
        </w:rPr>
        <w:t xml:space="preserve">C: </w:t>
      </w:r>
      <w:r>
        <w:rPr>
          <w:sz w:val="22"/>
          <w:szCs w:val="22"/>
          <w:lang w:eastAsia="ko-KR"/>
        </w:rPr>
        <w:t xml:space="preserve">SFD asks R1 or R2. Can you add this is for R1? The additional signaling could be in R2. It’s clear we’re not mixing. My personal suggestion is why mixing. We’re open for R2. That could be anybody </w:t>
      </w:r>
      <w:r w:rsidR="00034B15">
        <w:rPr>
          <w:sz w:val="22"/>
          <w:szCs w:val="22"/>
          <w:lang w:eastAsia="ko-KR"/>
        </w:rPr>
        <w:t>could propose</w:t>
      </w:r>
      <w:r>
        <w:rPr>
          <w:sz w:val="22"/>
          <w:szCs w:val="22"/>
          <w:lang w:eastAsia="ko-KR"/>
        </w:rPr>
        <w:t xml:space="preserve"> </w:t>
      </w:r>
      <w:r w:rsidR="00034B15">
        <w:rPr>
          <w:sz w:val="22"/>
          <w:szCs w:val="22"/>
          <w:lang w:eastAsia="ko-KR"/>
        </w:rPr>
        <w:t>to</w:t>
      </w:r>
      <w:r>
        <w:rPr>
          <w:sz w:val="22"/>
          <w:szCs w:val="22"/>
          <w:lang w:eastAsia="ko-KR"/>
        </w:rPr>
        <w:t xml:space="preserve"> R2. </w:t>
      </w:r>
    </w:p>
    <w:p w14:paraId="053A4224" w14:textId="79F0B7F2" w:rsidR="00126BC7" w:rsidRDefault="00126BC7" w:rsidP="00603AA3">
      <w:pPr>
        <w:pStyle w:val="a8"/>
        <w:ind w:left="502"/>
        <w:rPr>
          <w:sz w:val="22"/>
          <w:szCs w:val="22"/>
          <w:lang w:eastAsia="ko-KR"/>
        </w:rPr>
      </w:pPr>
      <w:r>
        <w:rPr>
          <w:sz w:val="22"/>
          <w:szCs w:val="22"/>
          <w:lang w:eastAsia="ko-KR"/>
        </w:rPr>
        <w:t>A: I wanna defer it.</w:t>
      </w:r>
    </w:p>
    <w:p w14:paraId="4D589B83" w14:textId="00F47A85" w:rsidR="003207E1" w:rsidRDefault="003207E1" w:rsidP="00603AA3">
      <w:pPr>
        <w:pStyle w:val="a8"/>
        <w:ind w:left="502"/>
        <w:rPr>
          <w:sz w:val="22"/>
          <w:szCs w:val="22"/>
          <w:lang w:eastAsia="ko-KR"/>
        </w:rPr>
      </w:pPr>
      <w:r>
        <w:rPr>
          <w:sz w:val="22"/>
          <w:szCs w:val="22"/>
          <w:lang w:eastAsia="ko-KR"/>
        </w:rPr>
        <w:t>C: I think George suggestion is reasonable. Why not runing SP without subbullet?</w:t>
      </w:r>
    </w:p>
    <w:p w14:paraId="22CDC5DD" w14:textId="34E5E586" w:rsidR="00126BC7" w:rsidRDefault="00126BC7" w:rsidP="00603AA3">
      <w:pPr>
        <w:pStyle w:val="a8"/>
        <w:ind w:left="502"/>
        <w:rPr>
          <w:sz w:val="22"/>
          <w:szCs w:val="22"/>
          <w:lang w:eastAsia="ko-KR"/>
        </w:rPr>
      </w:pPr>
      <w:r>
        <w:rPr>
          <w:sz w:val="22"/>
          <w:szCs w:val="22"/>
          <w:lang w:eastAsia="ko-KR"/>
        </w:rPr>
        <w:t>C: How about adding ”the the additional signaling is provided in R2”</w:t>
      </w:r>
      <w:r w:rsidR="00034B15">
        <w:rPr>
          <w:sz w:val="22"/>
          <w:szCs w:val="22"/>
          <w:lang w:eastAsia="ko-KR"/>
        </w:rPr>
        <w:t xml:space="preserve"> and main text is R1</w:t>
      </w:r>
      <w:r>
        <w:rPr>
          <w:sz w:val="22"/>
          <w:szCs w:val="22"/>
          <w:lang w:eastAsia="ko-KR"/>
        </w:rPr>
        <w:t>?</w:t>
      </w:r>
    </w:p>
    <w:p w14:paraId="7615BE5F" w14:textId="72A31DF1" w:rsidR="00126BC7" w:rsidRDefault="00126BC7" w:rsidP="00603AA3">
      <w:pPr>
        <w:pStyle w:val="a8"/>
        <w:ind w:left="502"/>
        <w:rPr>
          <w:sz w:val="22"/>
          <w:szCs w:val="22"/>
          <w:lang w:eastAsia="ko-KR"/>
        </w:rPr>
      </w:pPr>
      <w:r>
        <w:rPr>
          <w:sz w:val="22"/>
          <w:szCs w:val="22"/>
          <w:lang w:eastAsia="ko-KR"/>
        </w:rPr>
        <w:t xml:space="preserve">C: Editorial, do we have MLMR? Just MR is correct. </w:t>
      </w:r>
    </w:p>
    <w:p w14:paraId="141DEE0E" w14:textId="77777777" w:rsidR="00126BC7" w:rsidRDefault="00126BC7" w:rsidP="00603AA3">
      <w:pPr>
        <w:pStyle w:val="a8"/>
        <w:ind w:left="502"/>
        <w:rPr>
          <w:sz w:val="22"/>
          <w:szCs w:val="22"/>
          <w:lang w:eastAsia="ko-KR"/>
        </w:rPr>
      </w:pPr>
    </w:p>
    <w:p w14:paraId="1525EE1E" w14:textId="77777777" w:rsidR="004B79C8" w:rsidRPr="00012125" w:rsidRDefault="004B79C8" w:rsidP="004B79C8">
      <w:pPr>
        <w:pStyle w:val="a8"/>
        <w:ind w:left="502"/>
        <w:rPr>
          <w:szCs w:val="22"/>
          <w:lang w:val="en-US" w:eastAsia="ko-KR"/>
        </w:rPr>
      </w:pPr>
      <w:r>
        <w:rPr>
          <w:b/>
          <w:bCs/>
          <w:szCs w:val="22"/>
          <w:lang w:val="en-US" w:eastAsia="ko-KR"/>
        </w:rPr>
        <w:t xml:space="preserve">SP3: </w:t>
      </w:r>
      <w:r w:rsidRPr="00012125">
        <w:rPr>
          <w:b/>
          <w:bCs/>
          <w:szCs w:val="22"/>
          <w:lang w:val="en-US" w:eastAsia="ko-KR"/>
        </w:rPr>
        <w:t>Do you agree to add the following to SFD:</w:t>
      </w:r>
    </w:p>
    <w:p w14:paraId="6B2CA899" w14:textId="4E49B95B" w:rsidR="004B79C8" w:rsidRPr="00012125" w:rsidRDefault="004B79C8" w:rsidP="00A84994">
      <w:pPr>
        <w:pStyle w:val="a8"/>
        <w:numPr>
          <w:ilvl w:val="0"/>
          <w:numId w:val="35"/>
        </w:numPr>
        <w:rPr>
          <w:szCs w:val="22"/>
          <w:lang w:val="en-US" w:eastAsia="ko-KR"/>
        </w:rPr>
      </w:pPr>
      <w:r w:rsidRPr="00012125">
        <w:rPr>
          <w:b/>
          <w:bCs/>
          <w:szCs w:val="22"/>
          <w:lang w:val="en-US" w:eastAsia="ko-KR"/>
        </w:rPr>
        <w:t>an MR non-AP MLD that has at least one NSTR pair of links shall include in the STA profiles of a basic ML element, a bitmap where each bit represents STR/NSTR capability for a pair of links containing this STA, otherwise it shall not include the bitmap?</w:t>
      </w:r>
    </w:p>
    <w:p w14:paraId="31C0C7D2" w14:textId="77777777" w:rsidR="004B79C8" w:rsidRDefault="004B79C8" w:rsidP="00603AA3">
      <w:pPr>
        <w:pStyle w:val="a8"/>
        <w:ind w:left="502"/>
        <w:rPr>
          <w:sz w:val="22"/>
          <w:szCs w:val="22"/>
          <w:lang w:eastAsia="ko-KR"/>
        </w:rPr>
      </w:pPr>
    </w:p>
    <w:p w14:paraId="5B42543E" w14:textId="09A1C705" w:rsidR="00126BC7" w:rsidRDefault="00126BC7" w:rsidP="00603AA3">
      <w:pPr>
        <w:pStyle w:val="a8"/>
        <w:ind w:left="502"/>
        <w:rPr>
          <w:sz w:val="22"/>
          <w:szCs w:val="22"/>
          <w:lang w:eastAsia="ko-KR"/>
        </w:rPr>
      </w:pPr>
      <w:r w:rsidRPr="00034B15">
        <w:rPr>
          <w:sz w:val="22"/>
          <w:szCs w:val="22"/>
          <w:highlight w:val="red"/>
          <w:lang w:eastAsia="ko-KR"/>
        </w:rPr>
        <w:t>30</w:t>
      </w:r>
      <w:r w:rsidR="006C0075" w:rsidRPr="00034B15">
        <w:rPr>
          <w:sz w:val="22"/>
          <w:szCs w:val="22"/>
          <w:highlight w:val="red"/>
          <w:lang w:eastAsia="ko-KR"/>
        </w:rPr>
        <w:t>Y</w:t>
      </w:r>
      <w:r w:rsidRPr="00034B15">
        <w:rPr>
          <w:sz w:val="22"/>
          <w:szCs w:val="22"/>
          <w:highlight w:val="red"/>
          <w:lang w:eastAsia="ko-KR"/>
        </w:rPr>
        <w:t>/32</w:t>
      </w:r>
      <w:r w:rsidR="006C0075" w:rsidRPr="00034B15">
        <w:rPr>
          <w:sz w:val="22"/>
          <w:szCs w:val="22"/>
          <w:highlight w:val="red"/>
          <w:lang w:eastAsia="ko-KR"/>
        </w:rPr>
        <w:t>N</w:t>
      </w:r>
      <w:r w:rsidRPr="00034B15">
        <w:rPr>
          <w:sz w:val="22"/>
          <w:szCs w:val="22"/>
          <w:highlight w:val="red"/>
          <w:lang w:eastAsia="ko-KR"/>
        </w:rPr>
        <w:t>/17</w:t>
      </w:r>
      <w:r w:rsidR="006C0075" w:rsidRPr="00034B15">
        <w:rPr>
          <w:sz w:val="22"/>
          <w:szCs w:val="22"/>
          <w:highlight w:val="red"/>
          <w:lang w:eastAsia="ko-KR"/>
        </w:rPr>
        <w:t>A</w:t>
      </w:r>
    </w:p>
    <w:p w14:paraId="0A58BE23" w14:textId="77777777" w:rsidR="00126BC7" w:rsidRDefault="00126BC7" w:rsidP="00603AA3">
      <w:pPr>
        <w:pStyle w:val="a8"/>
        <w:ind w:left="502"/>
        <w:rPr>
          <w:sz w:val="22"/>
          <w:szCs w:val="22"/>
          <w:lang w:eastAsia="ko-KR"/>
        </w:rPr>
      </w:pPr>
    </w:p>
    <w:p w14:paraId="664D128E" w14:textId="77777777" w:rsidR="00603AA3" w:rsidRDefault="00603AA3" w:rsidP="00603AA3">
      <w:pPr>
        <w:pStyle w:val="a8"/>
        <w:ind w:left="502"/>
        <w:rPr>
          <w:sz w:val="22"/>
          <w:szCs w:val="22"/>
          <w:lang w:eastAsia="ko-KR"/>
        </w:rPr>
      </w:pPr>
    </w:p>
    <w:p w14:paraId="205767BC" w14:textId="4D5CBD10" w:rsidR="00603AA3" w:rsidRDefault="008218F2" w:rsidP="00A84994">
      <w:pPr>
        <w:pStyle w:val="a8"/>
        <w:numPr>
          <w:ilvl w:val="0"/>
          <w:numId w:val="30"/>
        </w:numPr>
        <w:rPr>
          <w:sz w:val="22"/>
          <w:szCs w:val="22"/>
        </w:rPr>
      </w:pPr>
      <w:hyperlink r:id="rId59" w:history="1">
        <w:r w:rsidR="00603AA3" w:rsidRPr="00603AA3">
          <w:rPr>
            <w:rStyle w:val="a6"/>
            <w:sz w:val="22"/>
            <w:szCs w:val="22"/>
          </w:rPr>
          <w:t>1263r1</w:t>
        </w:r>
      </w:hyperlink>
      <w:r w:rsidR="00603AA3" w:rsidRPr="00603AA3">
        <w:rPr>
          <w:sz w:val="22"/>
          <w:szCs w:val="22"/>
        </w:rPr>
        <w:t xml:space="preserve"> Non-STR Blindness Rules Discussion</w:t>
      </w:r>
      <w:r w:rsidR="00603AA3" w:rsidRPr="00603AA3">
        <w:rPr>
          <w:sz w:val="22"/>
          <w:szCs w:val="22"/>
        </w:rPr>
        <w:tab/>
      </w:r>
      <w:r w:rsidR="00603AA3" w:rsidRPr="00603AA3">
        <w:rPr>
          <w:sz w:val="22"/>
          <w:szCs w:val="22"/>
        </w:rPr>
        <w:tab/>
      </w:r>
      <w:r w:rsidR="00603AA3" w:rsidRPr="00603AA3">
        <w:rPr>
          <w:sz w:val="22"/>
          <w:szCs w:val="22"/>
        </w:rPr>
        <w:tab/>
        <w:t xml:space="preserve">Sharan Naribole </w:t>
      </w:r>
    </w:p>
    <w:p w14:paraId="1E5CBC7F" w14:textId="6F510632" w:rsidR="006C0075" w:rsidRDefault="006C0075" w:rsidP="006C0075">
      <w:pPr>
        <w:pStyle w:val="a8"/>
        <w:ind w:left="502"/>
        <w:rPr>
          <w:sz w:val="22"/>
          <w:szCs w:val="22"/>
        </w:rPr>
      </w:pPr>
      <w:r>
        <w:rPr>
          <w:sz w:val="22"/>
          <w:szCs w:val="22"/>
        </w:rPr>
        <w:t>Discussion:</w:t>
      </w:r>
    </w:p>
    <w:p w14:paraId="3F7E6763" w14:textId="4C376507" w:rsidR="006C0075" w:rsidRDefault="006C0075" w:rsidP="006C0075">
      <w:pPr>
        <w:pStyle w:val="a8"/>
        <w:ind w:left="502"/>
        <w:rPr>
          <w:sz w:val="22"/>
          <w:szCs w:val="22"/>
        </w:rPr>
      </w:pPr>
      <w:r>
        <w:rPr>
          <w:sz w:val="22"/>
          <w:szCs w:val="22"/>
        </w:rPr>
        <w:t>C: In Scenario 2</w:t>
      </w:r>
      <w:r w:rsidR="00DF3F8F">
        <w:rPr>
          <w:sz w:val="22"/>
          <w:szCs w:val="22"/>
        </w:rPr>
        <w:t>(slide7)</w:t>
      </w:r>
      <w:r>
        <w:rPr>
          <w:sz w:val="22"/>
          <w:szCs w:val="22"/>
        </w:rPr>
        <w:t>, Why do you say that the situation is different in intra-BSS PPDU case?</w:t>
      </w:r>
    </w:p>
    <w:p w14:paraId="2D5AEEC3" w14:textId="2298CF5A" w:rsidR="006C0075" w:rsidRDefault="006C0075" w:rsidP="006C0075">
      <w:pPr>
        <w:pStyle w:val="a8"/>
        <w:ind w:left="502"/>
        <w:rPr>
          <w:sz w:val="22"/>
          <w:szCs w:val="22"/>
        </w:rPr>
      </w:pPr>
      <w:r>
        <w:rPr>
          <w:sz w:val="22"/>
          <w:szCs w:val="22"/>
        </w:rPr>
        <w:t xml:space="preserve">A: Intra-BSS PPDU is related to the PPDU PS. NAV is considering the multiple frame exchanges. </w:t>
      </w:r>
    </w:p>
    <w:p w14:paraId="5B57814A" w14:textId="4707ECAB" w:rsidR="006C0075" w:rsidRDefault="006C0075" w:rsidP="006C0075">
      <w:pPr>
        <w:pStyle w:val="a8"/>
        <w:ind w:left="502"/>
        <w:rPr>
          <w:sz w:val="22"/>
          <w:szCs w:val="22"/>
        </w:rPr>
      </w:pPr>
      <w:r>
        <w:rPr>
          <w:sz w:val="22"/>
          <w:szCs w:val="22"/>
        </w:rPr>
        <w:t xml:space="preserve">C: I think the probability is not very high. </w:t>
      </w:r>
    </w:p>
    <w:p w14:paraId="5FA52BF4" w14:textId="7A5BD8DB" w:rsidR="006C0075" w:rsidRDefault="006C0075" w:rsidP="006C0075">
      <w:pPr>
        <w:pStyle w:val="a8"/>
        <w:ind w:left="502"/>
        <w:rPr>
          <w:sz w:val="22"/>
          <w:szCs w:val="22"/>
          <w:lang w:eastAsia="ko-KR"/>
        </w:rPr>
      </w:pPr>
      <w:r>
        <w:rPr>
          <w:sz w:val="22"/>
          <w:szCs w:val="22"/>
        </w:rPr>
        <w:t xml:space="preserve">A: I </w:t>
      </w:r>
      <w:r>
        <w:rPr>
          <w:rFonts w:hint="eastAsia"/>
          <w:sz w:val="22"/>
          <w:szCs w:val="22"/>
          <w:lang w:eastAsia="ko-KR"/>
        </w:rPr>
        <w:t xml:space="preserve">did not want to exclude any scenario. </w:t>
      </w:r>
    </w:p>
    <w:p w14:paraId="309B43FE" w14:textId="53540179" w:rsidR="006C0075" w:rsidRDefault="006C0075" w:rsidP="006C0075">
      <w:pPr>
        <w:pStyle w:val="a8"/>
        <w:ind w:left="502"/>
        <w:rPr>
          <w:sz w:val="22"/>
          <w:szCs w:val="22"/>
          <w:lang w:eastAsia="ko-KR"/>
        </w:rPr>
      </w:pPr>
      <w:r>
        <w:rPr>
          <w:sz w:val="22"/>
          <w:szCs w:val="22"/>
          <w:lang w:eastAsia="ko-KR"/>
        </w:rPr>
        <w:t>C: I agree with option 1. We should not allow blindness recovery.</w:t>
      </w:r>
    </w:p>
    <w:p w14:paraId="33E0D4E4" w14:textId="4162E4A2" w:rsidR="006C0075" w:rsidRDefault="006C0075" w:rsidP="006C0075">
      <w:pPr>
        <w:pStyle w:val="a8"/>
        <w:ind w:left="502"/>
        <w:rPr>
          <w:sz w:val="22"/>
          <w:szCs w:val="22"/>
          <w:lang w:eastAsia="ko-KR"/>
        </w:rPr>
      </w:pPr>
      <w:r>
        <w:rPr>
          <w:sz w:val="22"/>
          <w:szCs w:val="22"/>
          <w:lang w:eastAsia="ko-KR"/>
        </w:rPr>
        <w:t>A: Thanks,</w:t>
      </w:r>
    </w:p>
    <w:p w14:paraId="58C96635" w14:textId="31EB07BC" w:rsidR="006C0075" w:rsidRDefault="006C0075" w:rsidP="006C0075">
      <w:pPr>
        <w:pStyle w:val="a8"/>
        <w:ind w:left="502"/>
        <w:rPr>
          <w:sz w:val="22"/>
          <w:szCs w:val="22"/>
          <w:lang w:eastAsia="ko-KR"/>
        </w:rPr>
      </w:pPr>
      <w:r>
        <w:rPr>
          <w:sz w:val="22"/>
          <w:szCs w:val="22"/>
          <w:lang w:eastAsia="ko-KR"/>
        </w:rPr>
        <w:t xml:space="preserve">C: </w:t>
      </w:r>
      <w:r w:rsidR="00DF3F8F">
        <w:rPr>
          <w:sz w:val="22"/>
          <w:szCs w:val="22"/>
          <w:lang w:eastAsia="ko-KR"/>
        </w:rPr>
        <w:t>AP can provide the some information for this.</w:t>
      </w:r>
    </w:p>
    <w:p w14:paraId="07826F0D" w14:textId="7EB61BB4" w:rsidR="00DF3F8F" w:rsidRDefault="00DF3F8F" w:rsidP="006C0075">
      <w:pPr>
        <w:pStyle w:val="a8"/>
        <w:ind w:left="502"/>
        <w:rPr>
          <w:sz w:val="22"/>
          <w:szCs w:val="22"/>
          <w:lang w:eastAsia="ko-KR"/>
        </w:rPr>
      </w:pPr>
      <w:r>
        <w:rPr>
          <w:sz w:val="22"/>
          <w:szCs w:val="22"/>
          <w:lang w:eastAsia="ko-KR"/>
        </w:rPr>
        <w:t>A: AP may not know this situation.</w:t>
      </w:r>
    </w:p>
    <w:p w14:paraId="2B51B8EF" w14:textId="221CC6D2" w:rsidR="00DF3F8F" w:rsidRDefault="00DF3F8F" w:rsidP="006C0075">
      <w:pPr>
        <w:pStyle w:val="a8"/>
        <w:ind w:left="502"/>
        <w:rPr>
          <w:sz w:val="22"/>
          <w:szCs w:val="22"/>
          <w:lang w:eastAsia="ko-KR"/>
        </w:rPr>
      </w:pPr>
      <w:r>
        <w:rPr>
          <w:sz w:val="22"/>
          <w:szCs w:val="22"/>
          <w:lang w:eastAsia="ko-KR"/>
        </w:rPr>
        <w:t xml:space="preserve">C: RTS can cause some collision. </w:t>
      </w:r>
    </w:p>
    <w:p w14:paraId="79307C11" w14:textId="45042CCC" w:rsidR="00DF3F8F" w:rsidRDefault="00DF3F8F" w:rsidP="006C0075">
      <w:pPr>
        <w:pStyle w:val="a8"/>
        <w:ind w:left="502"/>
        <w:rPr>
          <w:sz w:val="22"/>
          <w:szCs w:val="22"/>
          <w:lang w:eastAsia="ko-KR"/>
        </w:rPr>
      </w:pPr>
      <w:r>
        <w:rPr>
          <w:sz w:val="22"/>
          <w:szCs w:val="22"/>
          <w:lang w:eastAsia="ko-KR"/>
        </w:rPr>
        <w:t>C: Scenario 2, why do we need additional rules?</w:t>
      </w:r>
    </w:p>
    <w:p w14:paraId="6F93739E" w14:textId="742A06F2" w:rsidR="00DF3F8F" w:rsidRDefault="00DF3F8F" w:rsidP="00DF3F8F">
      <w:pPr>
        <w:pStyle w:val="a8"/>
        <w:ind w:left="502"/>
        <w:rPr>
          <w:sz w:val="22"/>
          <w:szCs w:val="22"/>
          <w:lang w:eastAsia="ko-KR"/>
        </w:rPr>
      </w:pPr>
      <w:r>
        <w:rPr>
          <w:sz w:val="22"/>
          <w:szCs w:val="22"/>
          <w:lang w:eastAsia="ko-KR"/>
        </w:rPr>
        <w:t>A: I’ll update more details why we need.</w:t>
      </w:r>
    </w:p>
    <w:p w14:paraId="2A3FFF18" w14:textId="7DD8648B" w:rsidR="00DF3F8F" w:rsidRDefault="00DF3F8F" w:rsidP="00DF3F8F">
      <w:pPr>
        <w:pStyle w:val="a8"/>
        <w:ind w:left="502"/>
        <w:rPr>
          <w:sz w:val="22"/>
          <w:szCs w:val="22"/>
          <w:lang w:eastAsia="ko-KR"/>
        </w:rPr>
      </w:pPr>
      <w:r>
        <w:rPr>
          <w:sz w:val="22"/>
          <w:szCs w:val="22"/>
          <w:lang w:eastAsia="ko-KR"/>
        </w:rPr>
        <w:t xml:space="preserve">C: Confusing some options. Option 1 is clear. </w:t>
      </w:r>
    </w:p>
    <w:p w14:paraId="719627B9" w14:textId="635B2631" w:rsidR="00DF3F8F" w:rsidRDefault="00DF3F8F" w:rsidP="00DF3F8F">
      <w:pPr>
        <w:pStyle w:val="a8"/>
        <w:ind w:left="502"/>
        <w:rPr>
          <w:sz w:val="22"/>
          <w:szCs w:val="22"/>
          <w:lang w:eastAsia="ko-KR"/>
        </w:rPr>
      </w:pPr>
      <w:r>
        <w:rPr>
          <w:sz w:val="22"/>
          <w:szCs w:val="22"/>
          <w:lang w:eastAsia="ko-KR"/>
        </w:rPr>
        <w:t xml:space="preserve">A: Dibakar proposed blindness recovery to be skipped if NAV is non-zero. </w:t>
      </w:r>
    </w:p>
    <w:p w14:paraId="64EFECC5" w14:textId="1DCC69CA" w:rsidR="00DF3F8F" w:rsidRDefault="00DF3F8F" w:rsidP="00DF3F8F">
      <w:pPr>
        <w:pStyle w:val="a8"/>
        <w:ind w:left="502"/>
        <w:rPr>
          <w:sz w:val="22"/>
          <w:szCs w:val="22"/>
          <w:lang w:eastAsia="ko-KR"/>
        </w:rPr>
      </w:pPr>
      <w:r>
        <w:rPr>
          <w:sz w:val="22"/>
          <w:szCs w:val="22"/>
          <w:lang w:eastAsia="ko-KR"/>
        </w:rPr>
        <w:t>C: Option 3 is opposite thing with option1</w:t>
      </w:r>
    </w:p>
    <w:p w14:paraId="3AD523D5" w14:textId="1E9928E7" w:rsidR="00DF3F8F" w:rsidRDefault="00DF3F8F" w:rsidP="00DF3F8F">
      <w:pPr>
        <w:pStyle w:val="a8"/>
        <w:ind w:left="502"/>
        <w:rPr>
          <w:sz w:val="22"/>
          <w:szCs w:val="22"/>
          <w:lang w:eastAsia="ko-KR"/>
        </w:rPr>
      </w:pPr>
      <w:r>
        <w:rPr>
          <w:sz w:val="22"/>
          <w:szCs w:val="22"/>
          <w:lang w:eastAsia="ko-KR"/>
        </w:rPr>
        <w:t>A: option 1 is not mine. That is originated from dibakar, yongho, duncun. I don’t want to exclude it.</w:t>
      </w:r>
    </w:p>
    <w:p w14:paraId="32AFD55D" w14:textId="759BA103" w:rsidR="00DF3F8F" w:rsidRDefault="00DF3F8F" w:rsidP="00DF3F8F">
      <w:pPr>
        <w:pStyle w:val="a8"/>
        <w:ind w:left="502"/>
        <w:rPr>
          <w:sz w:val="22"/>
          <w:szCs w:val="22"/>
          <w:lang w:eastAsia="ko-KR"/>
        </w:rPr>
      </w:pPr>
      <w:r>
        <w:rPr>
          <w:sz w:val="22"/>
          <w:szCs w:val="22"/>
          <w:lang w:eastAsia="ko-KR"/>
        </w:rPr>
        <w:t>C: You wanna SP</w:t>
      </w:r>
    </w:p>
    <w:p w14:paraId="74C2F0C5" w14:textId="4718E1A7" w:rsidR="00DF3F8F" w:rsidRDefault="00DF3F8F" w:rsidP="00DF3F8F">
      <w:pPr>
        <w:pStyle w:val="a8"/>
        <w:ind w:left="502"/>
        <w:rPr>
          <w:sz w:val="22"/>
          <w:szCs w:val="22"/>
          <w:lang w:eastAsia="ko-KR"/>
        </w:rPr>
      </w:pPr>
      <w:r>
        <w:rPr>
          <w:sz w:val="22"/>
          <w:szCs w:val="22"/>
          <w:lang w:eastAsia="ko-KR"/>
        </w:rPr>
        <w:t>A: No, not now.</w:t>
      </w:r>
    </w:p>
    <w:p w14:paraId="6E7CDC35" w14:textId="77777777" w:rsidR="00DF3F8F" w:rsidRPr="00DF3F8F" w:rsidRDefault="00DF3F8F" w:rsidP="00DF3F8F">
      <w:pPr>
        <w:pStyle w:val="a8"/>
        <w:ind w:left="502"/>
        <w:rPr>
          <w:sz w:val="22"/>
          <w:szCs w:val="22"/>
          <w:lang w:eastAsia="ko-KR"/>
        </w:rPr>
      </w:pPr>
    </w:p>
    <w:p w14:paraId="2094921D" w14:textId="77777777" w:rsidR="00DF3F8F" w:rsidRPr="00603AA3" w:rsidRDefault="00DF3F8F" w:rsidP="006C0075">
      <w:pPr>
        <w:pStyle w:val="a8"/>
        <w:ind w:left="502"/>
        <w:rPr>
          <w:sz w:val="22"/>
          <w:szCs w:val="22"/>
          <w:lang w:eastAsia="ko-KR"/>
        </w:rPr>
      </w:pPr>
    </w:p>
    <w:p w14:paraId="4FE9043A" w14:textId="2C62A013" w:rsidR="00DF3F8F" w:rsidRDefault="008218F2" w:rsidP="00A84994">
      <w:pPr>
        <w:pStyle w:val="a8"/>
        <w:numPr>
          <w:ilvl w:val="0"/>
          <w:numId w:val="30"/>
        </w:numPr>
        <w:rPr>
          <w:sz w:val="22"/>
          <w:szCs w:val="22"/>
        </w:rPr>
      </w:pPr>
      <w:hyperlink r:id="rId60" w:history="1">
        <w:r w:rsidR="00DF3F8F" w:rsidRPr="00926EBE">
          <w:rPr>
            <w:rStyle w:val="a6"/>
            <w:sz w:val="22"/>
            <w:szCs w:val="22"/>
          </w:rPr>
          <w:t>902r1</w:t>
        </w:r>
      </w:hyperlink>
      <w:r w:rsidR="00DF3F8F" w:rsidRPr="0060253C">
        <w:rPr>
          <w:sz w:val="22"/>
          <w:szCs w:val="22"/>
        </w:rPr>
        <w:t xml:space="preserve"> Group addressed frames delivery for MLO follow up</w:t>
      </w:r>
      <w:r w:rsidR="005C2991">
        <w:rPr>
          <w:sz w:val="22"/>
          <w:szCs w:val="22"/>
        </w:rPr>
        <w:t xml:space="preserve"> </w:t>
      </w:r>
      <w:r w:rsidR="00DF3F8F" w:rsidRPr="0060253C">
        <w:rPr>
          <w:sz w:val="22"/>
          <w:szCs w:val="22"/>
        </w:rPr>
        <w:tab/>
        <w:t>Ming Gan</w:t>
      </w:r>
    </w:p>
    <w:p w14:paraId="395406DA" w14:textId="4452D0B9" w:rsidR="00DF3F8F" w:rsidRDefault="00DF3F8F" w:rsidP="00DF3F8F">
      <w:pPr>
        <w:pStyle w:val="a8"/>
        <w:ind w:left="502"/>
        <w:rPr>
          <w:sz w:val="22"/>
          <w:szCs w:val="22"/>
          <w:lang w:eastAsia="ko-KR"/>
        </w:rPr>
      </w:pPr>
      <w:r>
        <w:rPr>
          <w:rFonts w:hint="eastAsia"/>
          <w:sz w:val="22"/>
          <w:szCs w:val="22"/>
          <w:lang w:eastAsia="ko-KR"/>
        </w:rPr>
        <w:t>Discussion</w:t>
      </w:r>
      <w:r w:rsidR="00084CFB">
        <w:rPr>
          <w:sz w:val="22"/>
          <w:szCs w:val="22"/>
          <w:lang w:eastAsia="ko-KR"/>
        </w:rPr>
        <w:t>:</w:t>
      </w:r>
    </w:p>
    <w:p w14:paraId="0DDF231D" w14:textId="26E906DC" w:rsidR="00084CFB" w:rsidRDefault="00084CFB" w:rsidP="00DF3F8F">
      <w:pPr>
        <w:pStyle w:val="a8"/>
        <w:ind w:left="502"/>
        <w:rPr>
          <w:sz w:val="22"/>
          <w:szCs w:val="22"/>
          <w:lang w:eastAsia="ko-KR"/>
        </w:rPr>
      </w:pPr>
      <w:r>
        <w:rPr>
          <w:sz w:val="22"/>
          <w:szCs w:val="22"/>
          <w:lang w:eastAsia="ko-KR"/>
        </w:rPr>
        <w:lastRenderedPageBreak/>
        <w:t>C: Generally, I agree with the general direction. But, need more disucussion for the detailed signaling such as using TIM bitmap. Review some approaches.</w:t>
      </w:r>
    </w:p>
    <w:p w14:paraId="381E2419" w14:textId="1B35ADC0" w:rsidR="00084CFB" w:rsidRDefault="00084CFB" w:rsidP="00DF3F8F">
      <w:pPr>
        <w:pStyle w:val="a8"/>
        <w:ind w:left="502"/>
        <w:rPr>
          <w:sz w:val="22"/>
          <w:szCs w:val="22"/>
          <w:lang w:eastAsia="ko-KR"/>
        </w:rPr>
      </w:pPr>
      <w:r>
        <w:rPr>
          <w:sz w:val="22"/>
          <w:szCs w:val="22"/>
          <w:lang w:eastAsia="ko-KR"/>
        </w:rPr>
        <w:t>C: Do you want this in every Beacon or DTIM Beacon?</w:t>
      </w:r>
    </w:p>
    <w:p w14:paraId="0F2BB7C5" w14:textId="350549B2" w:rsidR="00084CFB" w:rsidRDefault="00084CFB" w:rsidP="00DF3F8F">
      <w:pPr>
        <w:pStyle w:val="a8"/>
        <w:ind w:left="502"/>
        <w:rPr>
          <w:sz w:val="22"/>
          <w:szCs w:val="22"/>
          <w:lang w:eastAsia="ko-KR"/>
        </w:rPr>
      </w:pPr>
      <w:r>
        <w:rPr>
          <w:sz w:val="22"/>
          <w:szCs w:val="22"/>
          <w:lang w:eastAsia="ko-KR"/>
        </w:rPr>
        <w:t>A: Usually DTIM Beacon, we can extend this to Beacon.</w:t>
      </w:r>
    </w:p>
    <w:p w14:paraId="54B8ED8D" w14:textId="557E2CF0" w:rsidR="00084CFB" w:rsidRDefault="00084CFB" w:rsidP="00DF3F8F">
      <w:pPr>
        <w:pStyle w:val="a8"/>
        <w:ind w:left="502"/>
        <w:rPr>
          <w:sz w:val="22"/>
          <w:szCs w:val="22"/>
          <w:lang w:eastAsia="ko-KR"/>
        </w:rPr>
      </w:pPr>
      <w:r>
        <w:rPr>
          <w:sz w:val="22"/>
          <w:szCs w:val="22"/>
          <w:lang w:eastAsia="ko-KR"/>
        </w:rPr>
        <w:t xml:space="preserve">C: </w:t>
      </w:r>
    </w:p>
    <w:p w14:paraId="648ED08C" w14:textId="55E37123" w:rsidR="00084CFB" w:rsidRDefault="00084CFB" w:rsidP="00DF3F8F">
      <w:pPr>
        <w:pStyle w:val="a8"/>
        <w:ind w:left="502"/>
        <w:rPr>
          <w:sz w:val="22"/>
          <w:szCs w:val="22"/>
          <w:lang w:eastAsia="ko-KR"/>
        </w:rPr>
      </w:pPr>
      <w:r>
        <w:rPr>
          <w:sz w:val="22"/>
          <w:szCs w:val="22"/>
          <w:lang w:eastAsia="ko-KR"/>
        </w:rPr>
        <w:t xml:space="preserve">A: This is similar to other discovery mechanism of other APs. In MLD, one STA wakes and other STAs in doze state. In this case, STA can get the information of other APs with waking up other STAs in doze state. </w:t>
      </w:r>
    </w:p>
    <w:p w14:paraId="1178233C" w14:textId="35CD0531" w:rsidR="00084CFB" w:rsidRDefault="00084CFB" w:rsidP="00DF3F8F">
      <w:pPr>
        <w:pStyle w:val="a8"/>
        <w:ind w:left="502"/>
        <w:rPr>
          <w:sz w:val="22"/>
          <w:szCs w:val="22"/>
          <w:lang w:eastAsia="ko-KR"/>
        </w:rPr>
      </w:pPr>
      <w:r>
        <w:rPr>
          <w:sz w:val="22"/>
          <w:szCs w:val="22"/>
          <w:lang w:eastAsia="ko-KR"/>
        </w:rPr>
        <w:t xml:space="preserve">C: [5] just mentions miss and duplicate group addressed data . </w:t>
      </w:r>
    </w:p>
    <w:p w14:paraId="40A93117" w14:textId="4254CE53" w:rsidR="00084CFB" w:rsidRDefault="00084CFB" w:rsidP="00DF3F8F">
      <w:pPr>
        <w:pStyle w:val="a8"/>
        <w:ind w:left="502"/>
        <w:rPr>
          <w:sz w:val="22"/>
          <w:szCs w:val="22"/>
          <w:lang w:eastAsia="ko-KR"/>
        </w:rPr>
      </w:pPr>
      <w:r>
        <w:rPr>
          <w:sz w:val="22"/>
          <w:szCs w:val="22"/>
          <w:lang w:eastAsia="ko-KR"/>
        </w:rPr>
        <w:t xml:space="preserve">A: STA can change the link to receive the group addressed data of other AP. </w:t>
      </w:r>
    </w:p>
    <w:p w14:paraId="154CE75E" w14:textId="1D44F65B" w:rsidR="00084CFB" w:rsidRDefault="00084CFB" w:rsidP="00DF3F8F">
      <w:pPr>
        <w:pStyle w:val="a8"/>
        <w:ind w:left="502"/>
        <w:rPr>
          <w:sz w:val="22"/>
          <w:szCs w:val="22"/>
          <w:lang w:eastAsia="ko-KR"/>
        </w:rPr>
      </w:pPr>
      <w:r>
        <w:rPr>
          <w:sz w:val="22"/>
          <w:szCs w:val="22"/>
          <w:lang w:eastAsia="ko-KR"/>
        </w:rPr>
        <w:t>C: You want to reuse AID of other AP</w:t>
      </w:r>
      <w:r w:rsidR="007273D0">
        <w:rPr>
          <w:sz w:val="22"/>
          <w:szCs w:val="22"/>
          <w:lang w:eastAsia="ko-KR"/>
        </w:rPr>
        <w:t xml:space="preserve"> as one option. It’s confusing.</w:t>
      </w:r>
    </w:p>
    <w:p w14:paraId="0E242FA8" w14:textId="4F306FCA" w:rsidR="007273D0" w:rsidRDefault="007273D0" w:rsidP="00DF3F8F">
      <w:pPr>
        <w:pStyle w:val="a8"/>
        <w:ind w:left="502"/>
        <w:rPr>
          <w:sz w:val="22"/>
          <w:szCs w:val="22"/>
          <w:lang w:eastAsia="ko-KR"/>
        </w:rPr>
      </w:pPr>
      <w:r>
        <w:rPr>
          <w:sz w:val="22"/>
          <w:szCs w:val="22"/>
          <w:lang w:eastAsia="ko-KR"/>
        </w:rPr>
        <w:t xml:space="preserve">A: In baseline spec, bit 0 indicates TX BSSSID and other bits are used for non-TX BSSIDs. </w:t>
      </w:r>
    </w:p>
    <w:p w14:paraId="70534603" w14:textId="77777777" w:rsidR="007273D0" w:rsidRDefault="007273D0" w:rsidP="00DF3F8F">
      <w:pPr>
        <w:pStyle w:val="a8"/>
        <w:ind w:left="502"/>
        <w:rPr>
          <w:sz w:val="22"/>
          <w:szCs w:val="22"/>
          <w:lang w:eastAsia="ko-KR"/>
        </w:rPr>
      </w:pPr>
      <w:r>
        <w:rPr>
          <w:sz w:val="22"/>
          <w:szCs w:val="22"/>
          <w:lang w:eastAsia="ko-KR"/>
        </w:rPr>
        <w:t xml:space="preserve">C: For other bits, legacy STA thinks differently. </w:t>
      </w:r>
    </w:p>
    <w:p w14:paraId="5F34DE34" w14:textId="2416EA59" w:rsidR="007273D0" w:rsidRDefault="007273D0" w:rsidP="00DF3F8F">
      <w:pPr>
        <w:pStyle w:val="a8"/>
        <w:ind w:left="502"/>
        <w:rPr>
          <w:sz w:val="22"/>
          <w:szCs w:val="22"/>
          <w:lang w:eastAsia="ko-KR"/>
        </w:rPr>
      </w:pPr>
      <w:r>
        <w:rPr>
          <w:sz w:val="22"/>
          <w:szCs w:val="22"/>
          <w:lang w:eastAsia="ko-KR"/>
        </w:rPr>
        <w:t>A: Legacy STA ignores thoes bits.</w:t>
      </w:r>
    </w:p>
    <w:p w14:paraId="6DAD8AFD" w14:textId="77777777" w:rsidR="007273D0" w:rsidRDefault="007273D0" w:rsidP="00DF3F8F">
      <w:pPr>
        <w:pStyle w:val="a8"/>
        <w:ind w:left="502"/>
        <w:rPr>
          <w:sz w:val="22"/>
          <w:szCs w:val="22"/>
          <w:lang w:eastAsia="ko-KR"/>
        </w:rPr>
      </w:pPr>
      <w:r>
        <w:rPr>
          <w:sz w:val="22"/>
          <w:szCs w:val="22"/>
          <w:lang w:eastAsia="ko-KR"/>
        </w:rPr>
        <w:t>C: What is the assumption of AP?</w:t>
      </w:r>
    </w:p>
    <w:p w14:paraId="3C923051" w14:textId="77777777" w:rsidR="007273D0" w:rsidRDefault="007273D0" w:rsidP="00DF3F8F">
      <w:pPr>
        <w:pStyle w:val="a8"/>
        <w:ind w:left="502"/>
        <w:rPr>
          <w:sz w:val="22"/>
          <w:szCs w:val="22"/>
          <w:lang w:eastAsia="ko-KR"/>
        </w:rPr>
      </w:pPr>
      <w:r>
        <w:rPr>
          <w:sz w:val="22"/>
          <w:szCs w:val="22"/>
          <w:lang w:eastAsia="ko-KR"/>
        </w:rPr>
        <w:t>A: AP2 can know when the AP1 sends group addressed BU1 after which DTIM Beacon.</w:t>
      </w:r>
    </w:p>
    <w:p w14:paraId="710A070B" w14:textId="1E292AFB" w:rsidR="00C66019" w:rsidRDefault="007273D0" w:rsidP="00DF3F8F">
      <w:pPr>
        <w:pStyle w:val="a8"/>
        <w:ind w:left="502"/>
        <w:rPr>
          <w:sz w:val="22"/>
          <w:szCs w:val="22"/>
          <w:lang w:eastAsia="ko-KR"/>
        </w:rPr>
      </w:pPr>
      <w:r>
        <w:rPr>
          <w:sz w:val="22"/>
          <w:szCs w:val="22"/>
          <w:lang w:eastAsia="ko-KR"/>
        </w:rPr>
        <w:t xml:space="preserve"> </w:t>
      </w:r>
      <w:r w:rsidR="00C66019">
        <w:rPr>
          <w:sz w:val="22"/>
          <w:szCs w:val="22"/>
          <w:lang w:eastAsia="ko-KR"/>
        </w:rPr>
        <w:t xml:space="preserve">A: CSN has the same situation. </w:t>
      </w:r>
    </w:p>
    <w:p w14:paraId="75576687" w14:textId="096AA700" w:rsidR="00084CFB" w:rsidRDefault="00C66019" w:rsidP="00DF3F8F">
      <w:pPr>
        <w:pStyle w:val="a8"/>
        <w:ind w:left="502"/>
        <w:rPr>
          <w:sz w:val="22"/>
          <w:szCs w:val="22"/>
          <w:lang w:eastAsia="ko-KR"/>
        </w:rPr>
      </w:pPr>
      <w:r>
        <w:rPr>
          <w:sz w:val="22"/>
          <w:szCs w:val="22"/>
          <w:lang w:eastAsia="ko-KR"/>
        </w:rPr>
        <w:t>C:</w:t>
      </w:r>
      <w:r>
        <w:rPr>
          <w:rFonts w:hint="eastAsia"/>
          <w:sz w:val="22"/>
          <w:szCs w:val="22"/>
          <w:lang w:eastAsia="ko-KR"/>
        </w:rPr>
        <w:t>how many</w:t>
      </w:r>
      <w:r>
        <w:rPr>
          <w:sz w:val="22"/>
          <w:szCs w:val="22"/>
          <w:lang w:eastAsia="ko-KR"/>
        </w:rPr>
        <w:t xml:space="preserve"> bits</w:t>
      </w:r>
      <w:r>
        <w:rPr>
          <w:rFonts w:hint="eastAsia"/>
          <w:sz w:val="22"/>
          <w:szCs w:val="22"/>
          <w:lang w:eastAsia="ko-KR"/>
        </w:rPr>
        <w:t xml:space="preserve"> do </w:t>
      </w:r>
      <w:r>
        <w:rPr>
          <w:sz w:val="22"/>
          <w:szCs w:val="22"/>
          <w:lang w:eastAsia="ko-KR"/>
        </w:rPr>
        <w:t>you</w:t>
      </w:r>
      <w:r>
        <w:rPr>
          <w:rFonts w:hint="eastAsia"/>
          <w:sz w:val="22"/>
          <w:szCs w:val="22"/>
          <w:lang w:eastAsia="ko-KR"/>
        </w:rPr>
        <w:t xml:space="preserve"> expect?</w:t>
      </w:r>
    </w:p>
    <w:p w14:paraId="0C508041" w14:textId="6D47D78F" w:rsidR="00C66019" w:rsidRDefault="00C66019" w:rsidP="00DF3F8F">
      <w:pPr>
        <w:pStyle w:val="a8"/>
        <w:ind w:left="502"/>
        <w:rPr>
          <w:sz w:val="22"/>
          <w:szCs w:val="22"/>
          <w:lang w:eastAsia="ko-KR"/>
        </w:rPr>
      </w:pPr>
      <w:r>
        <w:rPr>
          <w:rFonts w:hint="eastAsia"/>
          <w:sz w:val="22"/>
          <w:szCs w:val="22"/>
          <w:lang w:eastAsia="ko-KR"/>
        </w:rPr>
        <w:t xml:space="preserve">C: </w:t>
      </w:r>
      <w:r>
        <w:rPr>
          <w:sz w:val="22"/>
          <w:szCs w:val="22"/>
          <w:lang w:eastAsia="ko-KR"/>
        </w:rPr>
        <w:t>AP MLD should provide that information.</w:t>
      </w:r>
    </w:p>
    <w:p w14:paraId="61DCC393" w14:textId="15E97D97" w:rsidR="00C66019" w:rsidRDefault="00C66019" w:rsidP="00DF3F8F">
      <w:pPr>
        <w:pStyle w:val="a8"/>
        <w:ind w:left="502"/>
        <w:rPr>
          <w:sz w:val="22"/>
          <w:szCs w:val="22"/>
          <w:lang w:eastAsia="ko-KR"/>
        </w:rPr>
      </w:pPr>
      <w:r>
        <w:rPr>
          <w:sz w:val="22"/>
          <w:szCs w:val="22"/>
          <w:lang w:eastAsia="ko-KR"/>
        </w:rPr>
        <w:t>A: The baseline already mentions AP shall provide those information...</w:t>
      </w:r>
    </w:p>
    <w:p w14:paraId="78257E22" w14:textId="3983D7B5" w:rsidR="00C66019" w:rsidRDefault="00C66019" w:rsidP="00DF3F8F">
      <w:pPr>
        <w:pStyle w:val="a8"/>
        <w:ind w:left="502"/>
        <w:rPr>
          <w:sz w:val="22"/>
          <w:szCs w:val="22"/>
          <w:lang w:eastAsia="ko-KR"/>
        </w:rPr>
      </w:pPr>
      <w:r>
        <w:rPr>
          <w:sz w:val="22"/>
          <w:szCs w:val="22"/>
          <w:lang w:eastAsia="ko-KR"/>
        </w:rPr>
        <w:t>C: Need more discussion.</w:t>
      </w:r>
    </w:p>
    <w:p w14:paraId="41F88F3A" w14:textId="77777777" w:rsidR="00DF3F8F" w:rsidRPr="0060253C" w:rsidRDefault="00DF3F8F" w:rsidP="00DF3F8F">
      <w:pPr>
        <w:pStyle w:val="a8"/>
        <w:ind w:left="502"/>
        <w:rPr>
          <w:sz w:val="22"/>
          <w:szCs w:val="22"/>
        </w:rPr>
      </w:pPr>
    </w:p>
    <w:p w14:paraId="454C3845" w14:textId="77777777" w:rsidR="005C2991" w:rsidRPr="005C2991" w:rsidRDefault="008218F2" w:rsidP="00A84994">
      <w:pPr>
        <w:numPr>
          <w:ilvl w:val="0"/>
          <w:numId w:val="30"/>
        </w:numPr>
        <w:rPr>
          <w:lang w:val="en-US" w:eastAsia="en-GB"/>
        </w:rPr>
      </w:pPr>
      <w:hyperlink r:id="rId61" w:history="1">
        <w:r w:rsidR="005C2991" w:rsidRPr="005C2991">
          <w:rPr>
            <w:rStyle w:val="a6"/>
            <w:color w:val="0070C0"/>
            <w:lang w:eastAsia="en-GB"/>
          </w:rPr>
          <w:t>1692r1</w:t>
        </w:r>
      </w:hyperlink>
      <w:r w:rsidR="005C2991" w:rsidRPr="005C2991">
        <w:rPr>
          <w:lang w:eastAsia="en-GB"/>
        </w:rPr>
        <w:t xml:space="preserve"> TDLS handling in MLO                                                 Abhishek Patil</w:t>
      </w:r>
    </w:p>
    <w:p w14:paraId="34AE6B2D" w14:textId="7335B537" w:rsidR="00A4452C" w:rsidRDefault="00E653B9" w:rsidP="00E653B9">
      <w:pPr>
        <w:rPr>
          <w:szCs w:val="22"/>
          <w:lang w:val="en-US" w:eastAsia="ko-KR"/>
        </w:rPr>
      </w:pPr>
      <w:r>
        <w:rPr>
          <w:rFonts w:hint="eastAsia"/>
          <w:szCs w:val="22"/>
          <w:lang w:val="en-US" w:eastAsia="ko-KR"/>
        </w:rPr>
        <w:t>Discussion:</w:t>
      </w:r>
    </w:p>
    <w:p w14:paraId="1BE6757B" w14:textId="40361DB5" w:rsidR="00E653B9" w:rsidRDefault="00E653B9" w:rsidP="00E653B9">
      <w:pPr>
        <w:rPr>
          <w:szCs w:val="22"/>
          <w:lang w:val="en-US" w:eastAsia="ko-KR"/>
        </w:rPr>
      </w:pPr>
      <w:r>
        <w:rPr>
          <w:szCs w:val="22"/>
          <w:lang w:val="en-US" w:eastAsia="ko-KR"/>
        </w:rPr>
        <w:t xml:space="preserve">C: MLD to legacy, </w:t>
      </w:r>
      <w:r w:rsidR="00BE1A88">
        <w:rPr>
          <w:szCs w:val="22"/>
          <w:lang w:val="en-US" w:eastAsia="ko-KR"/>
        </w:rPr>
        <w:t xml:space="preserve">you can limit the action. </w:t>
      </w:r>
      <w:r>
        <w:rPr>
          <w:szCs w:val="22"/>
          <w:lang w:val="en-US" w:eastAsia="ko-KR"/>
        </w:rPr>
        <w:t>MLD to MLD</w:t>
      </w:r>
      <w:r w:rsidR="00BE1A88">
        <w:rPr>
          <w:szCs w:val="22"/>
          <w:lang w:val="en-US" w:eastAsia="ko-KR"/>
        </w:rPr>
        <w:t xml:space="preserve">, we can use the MLD way. But Yours does not seems like MLD way. </w:t>
      </w:r>
      <w:r>
        <w:rPr>
          <w:szCs w:val="22"/>
          <w:lang w:val="en-US" w:eastAsia="ko-KR"/>
        </w:rPr>
        <w:t xml:space="preserve"> </w:t>
      </w:r>
    </w:p>
    <w:p w14:paraId="771E7999" w14:textId="672BE268" w:rsidR="00BE1A88" w:rsidRPr="00E653B9" w:rsidRDefault="00BE1A88" w:rsidP="00E653B9">
      <w:pPr>
        <w:rPr>
          <w:szCs w:val="22"/>
          <w:lang w:val="en-US" w:eastAsia="ko-KR"/>
        </w:rPr>
      </w:pPr>
      <w:r>
        <w:rPr>
          <w:szCs w:val="22"/>
          <w:lang w:val="en-US" w:eastAsia="ko-KR"/>
        </w:rPr>
        <w:t>Will allocate time for more Q&amp;A.</w:t>
      </w:r>
    </w:p>
    <w:p w14:paraId="04F1DEC9" w14:textId="77777777" w:rsidR="00A4452C" w:rsidRDefault="00A4452C" w:rsidP="00E24191">
      <w:pPr>
        <w:pStyle w:val="a8"/>
        <w:ind w:left="643"/>
        <w:rPr>
          <w:szCs w:val="22"/>
          <w:lang w:val="en-US" w:eastAsia="ko-KR"/>
        </w:rPr>
      </w:pPr>
    </w:p>
    <w:p w14:paraId="68B5FCAB" w14:textId="4D653F31" w:rsidR="00A4452C" w:rsidRDefault="00A4452C" w:rsidP="00A4452C">
      <w:pPr>
        <w:pStyle w:val="a8"/>
        <w:ind w:left="643"/>
        <w:rPr>
          <w:szCs w:val="22"/>
          <w:lang w:val="en-US" w:eastAsia="ko-KR"/>
        </w:rPr>
      </w:pPr>
      <w:r>
        <w:rPr>
          <w:rFonts w:hint="eastAsia"/>
          <w:szCs w:val="22"/>
          <w:lang w:val="en-US" w:eastAsia="ko-KR"/>
        </w:rPr>
        <w:t xml:space="preserve">The meeting is adjourned at </w:t>
      </w:r>
      <w:r>
        <w:rPr>
          <w:szCs w:val="22"/>
          <w:lang w:val="en-US" w:eastAsia="ko-KR"/>
        </w:rPr>
        <w:t>2</w:t>
      </w:r>
      <w:r w:rsidR="00BE1A88">
        <w:rPr>
          <w:szCs w:val="22"/>
          <w:lang w:val="en-US" w:eastAsia="ko-KR"/>
        </w:rPr>
        <w:t>1</w:t>
      </w:r>
      <w:r>
        <w:rPr>
          <w:szCs w:val="22"/>
          <w:lang w:val="en-US" w:eastAsia="ko-KR"/>
        </w:rPr>
        <w:t>:</w:t>
      </w:r>
      <w:r w:rsidR="00BE1A88">
        <w:rPr>
          <w:szCs w:val="22"/>
          <w:lang w:val="en-US" w:eastAsia="ko-KR"/>
        </w:rPr>
        <w:t>58</w:t>
      </w:r>
      <w:r>
        <w:rPr>
          <w:szCs w:val="22"/>
          <w:lang w:val="en-US" w:eastAsia="ko-KR"/>
        </w:rPr>
        <w:t xml:space="preserve"> ET</w:t>
      </w:r>
    </w:p>
    <w:p w14:paraId="28AB2CC6" w14:textId="68A1D738" w:rsidR="009324D4" w:rsidRDefault="009324D4">
      <w:pPr>
        <w:rPr>
          <w:sz w:val="24"/>
          <w:szCs w:val="22"/>
          <w:lang w:val="en-US" w:eastAsia="ko-KR"/>
        </w:rPr>
      </w:pPr>
      <w:r>
        <w:rPr>
          <w:szCs w:val="22"/>
          <w:lang w:val="en-US" w:eastAsia="ko-KR"/>
        </w:rPr>
        <w:br w:type="page"/>
      </w:r>
    </w:p>
    <w:p w14:paraId="1DA42D12" w14:textId="374CCC31" w:rsidR="009324D4" w:rsidRPr="00BB6FB8" w:rsidRDefault="009324D4" w:rsidP="009324D4">
      <w:pPr>
        <w:rPr>
          <w:sz w:val="24"/>
          <w:szCs w:val="22"/>
          <w:lang w:val="en-US" w:eastAsia="ko-KR"/>
        </w:rPr>
      </w:pPr>
      <w:r>
        <w:rPr>
          <w:b/>
          <w:u w:val="single"/>
        </w:rPr>
        <w:lastRenderedPageBreak/>
        <w:t>Thursday</w:t>
      </w:r>
      <w:r w:rsidRPr="00A4452C">
        <w:rPr>
          <w:rFonts w:hint="eastAsia"/>
          <w:b/>
          <w:u w:val="single"/>
        </w:rPr>
        <w:t xml:space="preserve"> </w:t>
      </w:r>
      <w:r w:rsidR="00123434">
        <w:rPr>
          <w:b/>
          <w:u w:val="single"/>
        </w:rPr>
        <w:t>3</w:t>
      </w:r>
      <w:r>
        <w:rPr>
          <w:b/>
          <w:u w:val="single"/>
        </w:rPr>
        <w:t xml:space="preserve"> December 2020</w:t>
      </w:r>
      <w:r w:rsidRPr="00474A38">
        <w:rPr>
          <w:b/>
          <w:u w:val="single"/>
        </w:rPr>
        <w:t xml:space="preserve">, </w:t>
      </w:r>
      <w:r w:rsidR="00123434">
        <w:rPr>
          <w:b/>
          <w:u w:val="single"/>
        </w:rPr>
        <w:t>10</w:t>
      </w:r>
      <w:r w:rsidRPr="00474A38">
        <w:rPr>
          <w:b/>
          <w:u w:val="single"/>
        </w:rPr>
        <w:t>:00 –</w:t>
      </w:r>
      <w:r w:rsidR="00123434">
        <w:rPr>
          <w:b/>
          <w:u w:val="single"/>
        </w:rPr>
        <w:t>1</w:t>
      </w:r>
      <w:r>
        <w:rPr>
          <w:b/>
          <w:u w:val="single"/>
        </w:rPr>
        <w:t>2</w:t>
      </w:r>
      <w:r w:rsidRPr="00474A38">
        <w:rPr>
          <w:b/>
          <w:u w:val="single"/>
        </w:rPr>
        <w:t>:</w:t>
      </w:r>
      <w:r>
        <w:rPr>
          <w:b/>
          <w:u w:val="single"/>
        </w:rPr>
        <w:t>0</w:t>
      </w:r>
      <w:r w:rsidRPr="00474A38">
        <w:rPr>
          <w:b/>
          <w:u w:val="single"/>
        </w:rPr>
        <w:t>0 ET</w:t>
      </w:r>
      <w:r>
        <w:rPr>
          <w:b/>
          <w:u w:val="single"/>
        </w:rPr>
        <w:t xml:space="preserve"> (TGbe MAC ad hoc conference call)</w:t>
      </w:r>
    </w:p>
    <w:p w14:paraId="3E61CF80" w14:textId="77777777" w:rsidR="009324D4" w:rsidRDefault="009324D4" w:rsidP="009324D4"/>
    <w:p w14:paraId="496231AC" w14:textId="77777777" w:rsidR="009324D4" w:rsidRDefault="009324D4" w:rsidP="009324D4">
      <w:r>
        <w:t>Chairman:</w:t>
      </w:r>
      <w:r w:rsidRPr="006215D1">
        <w:t xml:space="preserve"> </w:t>
      </w:r>
      <w:r>
        <w:t>Liwen Chu (NXP)</w:t>
      </w:r>
    </w:p>
    <w:p w14:paraId="57187AF6" w14:textId="77777777" w:rsidR="009324D4" w:rsidRDefault="009324D4" w:rsidP="009324D4">
      <w:r>
        <w:t>Secretary: Jeongki Kim (LG Electronics)</w:t>
      </w:r>
    </w:p>
    <w:p w14:paraId="61320349" w14:textId="77777777" w:rsidR="009324D4" w:rsidRDefault="009324D4" w:rsidP="009324D4"/>
    <w:p w14:paraId="56B4F224" w14:textId="77777777" w:rsidR="009324D4" w:rsidRDefault="009324D4" w:rsidP="009324D4">
      <w:r>
        <w:t>This meeting took place using a webex session.</w:t>
      </w:r>
    </w:p>
    <w:p w14:paraId="76BA3B1F" w14:textId="77777777" w:rsidR="009324D4" w:rsidRDefault="009324D4" w:rsidP="009324D4">
      <w:pPr>
        <w:rPr>
          <w:b/>
          <w:u w:val="single"/>
        </w:rPr>
      </w:pPr>
    </w:p>
    <w:p w14:paraId="617B119D" w14:textId="77777777" w:rsidR="009324D4" w:rsidRDefault="009324D4" w:rsidP="009324D4">
      <w:pPr>
        <w:rPr>
          <w:b/>
        </w:rPr>
      </w:pPr>
      <w:r>
        <w:rPr>
          <w:b/>
        </w:rPr>
        <w:t>Introduction</w:t>
      </w:r>
    </w:p>
    <w:p w14:paraId="495FAFE4" w14:textId="77777777" w:rsidR="009324D4" w:rsidRDefault="009324D4" w:rsidP="00A84994">
      <w:pPr>
        <w:numPr>
          <w:ilvl w:val="0"/>
          <w:numId w:val="38"/>
        </w:numPr>
      </w:pPr>
      <w:r>
        <w:t>The Chair (Liwen, NXP) calls the meeting to order at 19:03am EDT. The Chair introduces himself and the Secretary, Jeongki Kim (LG)</w:t>
      </w:r>
    </w:p>
    <w:p w14:paraId="76EBA154" w14:textId="77777777" w:rsidR="009324D4" w:rsidRDefault="009324D4" w:rsidP="00A84994">
      <w:pPr>
        <w:numPr>
          <w:ilvl w:val="0"/>
          <w:numId w:val="38"/>
        </w:numPr>
      </w:pPr>
      <w:r>
        <w:t>The Chair goes through the 802 and 802.11 IPR policy and procedures and asks if there is anyone that is aware of any potentially essential patents. Nobody speaks up.</w:t>
      </w:r>
    </w:p>
    <w:p w14:paraId="48991C1C" w14:textId="77777777" w:rsidR="009324D4" w:rsidRPr="00157ED2" w:rsidRDefault="009324D4" w:rsidP="00A84994">
      <w:pPr>
        <w:numPr>
          <w:ilvl w:val="0"/>
          <w:numId w:val="38"/>
        </w:numPr>
      </w:pPr>
      <w:r w:rsidRPr="00157ED2">
        <w:t>The Chair recommends using IMAT for recording the attendance.</w:t>
      </w:r>
    </w:p>
    <w:p w14:paraId="34D83D1B" w14:textId="77777777" w:rsidR="009324D4" w:rsidRPr="00157ED2" w:rsidRDefault="009324D4" w:rsidP="009324D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6AD13F7" w14:textId="77777777" w:rsidR="009324D4" w:rsidRPr="00157ED2" w:rsidRDefault="009324D4" w:rsidP="009324D4">
      <w:pPr>
        <w:pStyle w:val="a8"/>
        <w:numPr>
          <w:ilvl w:val="1"/>
          <w:numId w:val="2"/>
        </w:numPr>
        <w:rPr>
          <w:sz w:val="22"/>
          <w:lang w:val="en-US"/>
        </w:rPr>
      </w:pPr>
      <w:r>
        <w:rPr>
          <w:sz w:val="22"/>
        </w:rPr>
        <w:t xml:space="preserve">If you are unable to record the attendance via </w:t>
      </w:r>
      <w:hyperlink r:id="rId62"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3"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4" w:history="1">
        <w:r w:rsidRPr="00132C67">
          <w:rPr>
            <w:rStyle w:val="a6"/>
            <w:sz w:val="22"/>
            <w:szCs w:val="22"/>
          </w:rPr>
          <w:t>jeongki.kim@lge.com</w:t>
        </w:r>
      </w:hyperlink>
      <w:r w:rsidRPr="00E6799D">
        <w:rPr>
          <w:sz w:val="22"/>
          <w:szCs w:val="22"/>
        </w:rPr>
        <w:t>)</w:t>
      </w:r>
    </w:p>
    <w:p w14:paraId="18E3DECC" w14:textId="77777777" w:rsidR="009324D4" w:rsidRDefault="009324D4" w:rsidP="009324D4">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8E6F972" w14:textId="77777777" w:rsidR="009324D4" w:rsidRDefault="009324D4" w:rsidP="009324D4">
      <w:pPr>
        <w:pStyle w:val="a8"/>
        <w:ind w:left="643"/>
        <w:rPr>
          <w:szCs w:val="22"/>
          <w:lang w:val="en-US" w:eastAsia="ko-KR"/>
        </w:rPr>
      </w:pPr>
    </w:p>
    <w:tbl>
      <w:tblPr>
        <w:tblW w:w="9360" w:type="dxa"/>
        <w:tblCellMar>
          <w:left w:w="0" w:type="dxa"/>
          <w:right w:w="0" w:type="dxa"/>
        </w:tblCellMar>
        <w:tblLook w:val="04A0" w:firstRow="1" w:lastRow="0" w:firstColumn="1" w:lastColumn="0" w:noHBand="0" w:noVBand="1"/>
      </w:tblPr>
      <w:tblGrid>
        <w:gridCol w:w="1036"/>
        <w:gridCol w:w="2646"/>
        <w:gridCol w:w="5678"/>
      </w:tblGrid>
      <w:tr w:rsidR="000E3A15" w14:paraId="38A48D15" w14:textId="77777777" w:rsidTr="000E3A15">
        <w:trPr>
          <w:trHeight w:val="300"/>
        </w:trPr>
        <w:tc>
          <w:tcPr>
            <w:tcW w:w="1124" w:type="dxa"/>
            <w:noWrap/>
            <w:tcMar>
              <w:top w:w="15" w:type="dxa"/>
              <w:left w:w="15" w:type="dxa"/>
              <w:bottom w:w="0" w:type="dxa"/>
              <w:right w:w="15" w:type="dxa"/>
            </w:tcMar>
            <w:vAlign w:val="bottom"/>
            <w:hideMark/>
          </w:tcPr>
          <w:p w14:paraId="3057CE8C" w14:textId="77777777" w:rsidR="000E3A15" w:rsidRDefault="000E3A15">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742" w:type="dxa"/>
            <w:noWrap/>
            <w:tcMar>
              <w:top w:w="15" w:type="dxa"/>
              <w:left w:w="15" w:type="dxa"/>
              <w:bottom w:w="0" w:type="dxa"/>
              <w:right w:w="15" w:type="dxa"/>
            </w:tcMar>
            <w:vAlign w:val="bottom"/>
            <w:hideMark/>
          </w:tcPr>
          <w:p w14:paraId="339B9C8A" w14:textId="77777777" w:rsidR="000E3A15" w:rsidRDefault="000E3A15">
            <w:pPr>
              <w:rPr>
                <w:rFonts w:ascii="Calibri" w:hAnsi="Calibri" w:cs="Calibri"/>
                <w:color w:val="000000"/>
                <w:kern w:val="2"/>
                <w:szCs w:val="22"/>
              </w:rPr>
            </w:pPr>
            <w:r>
              <w:rPr>
                <w:rFonts w:ascii="Calibri" w:hAnsi="Calibri" w:cs="Calibri"/>
                <w:color w:val="000000"/>
                <w:kern w:val="2"/>
                <w:szCs w:val="22"/>
              </w:rPr>
              <w:t>Name</w:t>
            </w:r>
          </w:p>
        </w:tc>
        <w:tc>
          <w:tcPr>
            <w:tcW w:w="5494" w:type="dxa"/>
            <w:noWrap/>
            <w:tcMar>
              <w:top w:w="15" w:type="dxa"/>
              <w:left w:w="15" w:type="dxa"/>
              <w:bottom w:w="0" w:type="dxa"/>
              <w:right w:w="15" w:type="dxa"/>
            </w:tcMar>
            <w:vAlign w:val="bottom"/>
            <w:hideMark/>
          </w:tcPr>
          <w:p w14:paraId="73D11F24" w14:textId="77777777" w:rsidR="000E3A15" w:rsidRDefault="000E3A15">
            <w:pPr>
              <w:rPr>
                <w:rFonts w:ascii="Calibri" w:hAnsi="Calibri" w:cs="Calibri"/>
                <w:color w:val="000000"/>
                <w:kern w:val="2"/>
                <w:szCs w:val="22"/>
              </w:rPr>
            </w:pPr>
            <w:r>
              <w:rPr>
                <w:rFonts w:ascii="Calibri" w:hAnsi="Calibri" w:cs="Calibri"/>
                <w:color w:val="000000"/>
                <w:kern w:val="2"/>
                <w:szCs w:val="22"/>
              </w:rPr>
              <w:t>Affiliation</w:t>
            </w:r>
          </w:p>
        </w:tc>
      </w:tr>
      <w:tr w:rsidR="000E3A15" w14:paraId="2565469C" w14:textId="77777777" w:rsidTr="000E3A15">
        <w:trPr>
          <w:trHeight w:val="300"/>
        </w:trPr>
        <w:tc>
          <w:tcPr>
            <w:tcW w:w="0" w:type="auto"/>
            <w:noWrap/>
            <w:tcMar>
              <w:top w:w="15" w:type="dxa"/>
              <w:left w:w="15" w:type="dxa"/>
              <w:bottom w:w="0" w:type="dxa"/>
              <w:right w:w="15" w:type="dxa"/>
            </w:tcMar>
            <w:vAlign w:val="bottom"/>
            <w:hideMark/>
          </w:tcPr>
          <w:p w14:paraId="1BC532C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739AF17" w14:textId="77777777" w:rsidR="000E3A15" w:rsidRDefault="000E3A15">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7AFF0B66"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32D0A8AB" w14:textId="77777777" w:rsidTr="000E3A15">
        <w:trPr>
          <w:trHeight w:val="300"/>
        </w:trPr>
        <w:tc>
          <w:tcPr>
            <w:tcW w:w="0" w:type="auto"/>
            <w:noWrap/>
            <w:tcMar>
              <w:top w:w="15" w:type="dxa"/>
              <w:left w:w="15" w:type="dxa"/>
              <w:bottom w:w="0" w:type="dxa"/>
              <w:right w:w="15" w:type="dxa"/>
            </w:tcMar>
            <w:vAlign w:val="bottom"/>
            <w:hideMark/>
          </w:tcPr>
          <w:p w14:paraId="3952A092"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1E6C8F9" w14:textId="77777777" w:rsidR="000E3A15" w:rsidRDefault="000E3A15">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DB8BA51" w14:textId="77777777" w:rsidR="000E3A15" w:rsidRDefault="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3E5373C9" w14:textId="77777777" w:rsidTr="000E3A15">
        <w:trPr>
          <w:trHeight w:val="300"/>
        </w:trPr>
        <w:tc>
          <w:tcPr>
            <w:tcW w:w="0" w:type="auto"/>
            <w:noWrap/>
            <w:tcMar>
              <w:top w:w="15" w:type="dxa"/>
              <w:left w:w="15" w:type="dxa"/>
              <w:bottom w:w="0" w:type="dxa"/>
              <w:right w:w="15" w:type="dxa"/>
            </w:tcMar>
            <w:vAlign w:val="bottom"/>
            <w:hideMark/>
          </w:tcPr>
          <w:p w14:paraId="09E369B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45A35F0" w14:textId="77777777" w:rsidR="000E3A15" w:rsidRDefault="000E3A15">
            <w:pPr>
              <w:rPr>
                <w:rFonts w:ascii="Calibri" w:hAnsi="Calibri" w:cs="Calibri"/>
                <w:color w:val="000000"/>
                <w:kern w:val="2"/>
                <w:szCs w:val="22"/>
              </w:rPr>
            </w:pPr>
            <w:r>
              <w:rPr>
                <w:rFonts w:ascii="Calibri" w:hAnsi="Calibri" w:cs="Calibri"/>
                <w:color w:val="000000"/>
                <w:kern w:val="2"/>
                <w:szCs w:val="22"/>
              </w:rPr>
              <w:t>Ambede, Abhishek</w:t>
            </w:r>
          </w:p>
        </w:tc>
        <w:tc>
          <w:tcPr>
            <w:tcW w:w="0" w:type="auto"/>
            <w:noWrap/>
            <w:tcMar>
              <w:top w:w="15" w:type="dxa"/>
              <w:left w:w="15" w:type="dxa"/>
              <w:bottom w:w="0" w:type="dxa"/>
              <w:right w:w="15" w:type="dxa"/>
            </w:tcMar>
            <w:vAlign w:val="bottom"/>
            <w:hideMark/>
          </w:tcPr>
          <w:p w14:paraId="43D43073" w14:textId="77777777" w:rsidR="000E3A15" w:rsidRDefault="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467EBCDE" w14:textId="77777777" w:rsidTr="000E3A15">
        <w:trPr>
          <w:trHeight w:val="300"/>
        </w:trPr>
        <w:tc>
          <w:tcPr>
            <w:tcW w:w="0" w:type="auto"/>
            <w:noWrap/>
            <w:tcMar>
              <w:top w:w="15" w:type="dxa"/>
              <w:left w:w="15" w:type="dxa"/>
              <w:bottom w:w="0" w:type="dxa"/>
              <w:right w:w="15" w:type="dxa"/>
            </w:tcMar>
            <w:vAlign w:val="bottom"/>
            <w:hideMark/>
          </w:tcPr>
          <w:p w14:paraId="228DAEDA"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079A9F4" w14:textId="77777777" w:rsidR="000E3A15" w:rsidRDefault="000E3A15">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4679B76D" w14:textId="77777777" w:rsidR="000E3A15" w:rsidRDefault="000E3A15">
            <w:pPr>
              <w:rPr>
                <w:rFonts w:ascii="Calibri" w:hAnsi="Calibri" w:cs="Calibri"/>
                <w:color w:val="000000"/>
                <w:kern w:val="2"/>
                <w:szCs w:val="22"/>
              </w:rPr>
            </w:pPr>
            <w:r>
              <w:rPr>
                <w:rFonts w:ascii="Calibri" w:hAnsi="Calibri" w:cs="Calibri"/>
                <w:color w:val="000000"/>
                <w:kern w:val="2"/>
                <w:szCs w:val="22"/>
              </w:rPr>
              <w:t>IEEE member / Self Employed</w:t>
            </w:r>
          </w:p>
        </w:tc>
      </w:tr>
      <w:tr w:rsidR="000E3A15" w14:paraId="08DF78E9" w14:textId="77777777" w:rsidTr="000E3A15">
        <w:trPr>
          <w:trHeight w:val="300"/>
        </w:trPr>
        <w:tc>
          <w:tcPr>
            <w:tcW w:w="0" w:type="auto"/>
            <w:noWrap/>
            <w:tcMar>
              <w:top w:w="15" w:type="dxa"/>
              <w:left w:w="15" w:type="dxa"/>
              <w:bottom w:w="0" w:type="dxa"/>
              <w:right w:w="15" w:type="dxa"/>
            </w:tcMar>
            <w:vAlign w:val="bottom"/>
            <w:hideMark/>
          </w:tcPr>
          <w:p w14:paraId="07207C8D"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456CFEB" w14:textId="77777777" w:rsidR="000E3A15" w:rsidRDefault="000E3A15">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117321AC" w14:textId="77777777" w:rsidR="000E3A15" w:rsidRDefault="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5DB75581" w14:textId="77777777" w:rsidTr="000E3A15">
        <w:trPr>
          <w:trHeight w:val="300"/>
        </w:trPr>
        <w:tc>
          <w:tcPr>
            <w:tcW w:w="0" w:type="auto"/>
            <w:noWrap/>
            <w:tcMar>
              <w:top w:w="15" w:type="dxa"/>
              <w:left w:w="15" w:type="dxa"/>
              <w:bottom w:w="0" w:type="dxa"/>
              <w:right w:w="15" w:type="dxa"/>
            </w:tcMar>
            <w:vAlign w:val="bottom"/>
            <w:hideMark/>
          </w:tcPr>
          <w:p w14:paraId="002E49AE"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ACD532F" w14:textId="77777777" w:rsidR="000E3A15" w:rsidRDefault="000E3A15">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01FCE3AF"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11F0B17A" w14:textId="77777777" w:rsidTr="000E3A15">
        <w:trPr>
          <w:trHeight w:val="300"/>
        </w:trPr>
        <w:tc>
          <w:tcPr>
            <w:tcW w:w="0" w:type="auto"/>
            <w:noWrap/>
            <w:tcMar>
              <w:top w:w="15" w:type="dxa"/>
              <w:left w:w="15" w:type="dxa"/>
              <w:bottom w:w="0" w:type="dxa"/>
              <w:right w:w="15" w:type="dxa"/>
            </w:tcMar>
            <w:vAlign w:val="bottom"/>
            <w:hideMark/>
          </w:tcPr>
          <w:p w14:paraId="5D58158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73DBF12" w14:textId="77777777" w:rsidR="000E3A15" w:rsidRDefault="000E3A15">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36D7DAC6"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4623EE89" w14:textId="77777777" w:rsidTr="000E3A15">
        <w:trPr>
          <w:trHeight w:val="300"/>
        </w:trPr>
        <w:tc>
          <w:tcPr>
            <w:tcW w:w="0" w:type="auto"/>
            <w:noWrap/>
            <w:tcMar>
              <w:top w:w="15" w:type="dxa"/>
              <w:left w:w="15" w:type="dxa"/>
              <w:bottom w:w="0" w:type="dxa"/>
              <w:right w:w="15" w:type="dxa"/>
            </w:tcMar>
            <w:vAlign w:val="bottom"/>
            <w:hideMark/>
          </w:tcPr>
          <w:p w14:paraId="59D55D1A"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96188BB" w14:textId="77777777" w:rsidR="000E3A15" w:rsidRDefault="000E3A15">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DC7696A" w14:textId="77777777" w:rsidR="000E3A15" w:rsidRDefault="000E3A15">
            <w:pPr>
              <w:rPr>
                <w:rFonts w:ascii="Calibri" w:hAnsi="Calibri" w:cs="Calibri"/>
                <w:color w:val="000000"/>
                <w:kern w:val="2"/>
                <w:szCs w:val="22"/>
              </w:rPr>
            </w:pPr>
            <w:r>
              <w:rPr>
                <w:rFonts w:ascii="Calibri" w:hAnsi="Calibri" w:cs="Calibri"/>
                <w:color w:val="000000"/>
                <w:kern w:val="2"/>
                <w:szCs w:val="22"/>
              </w:rPr>
              <w:t>IITP RAS</w:t>
            </w:r>
          </w:p>
        </w:tc>
      </w:tr>
      <w:tr w:rsidR="000E3A15" w14:paraId="1181082D" w14:textId="77777777" w:rsidTr="000E3A15">
        <w:trPr>
          <w:trHeight w:val="300"/>
        </w:trPr>
        <w:tc>
          <w:tcPr>
            <w:tcW w:w="0" w:type="auto"/>
            <w:noWrap/>
            <w:tcMar>
              <w:top w:w="15" w:type="dxa"/>
              <w:left w:w="15" w:type="dxa"/>
              <w:bottom w:w="0" w:type="dxa"/>
              <w:right w:w="15" w:type="dxa"/>
            </w:tcMar>
            <w:vAlign w:val="bottom"/>
            <w:hideMark/>
          </w:tcPr>
          <w:p w14:paraId="6B82CE3D"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42EFD83" w14:textId="77777777" w:rsidR="000E3A15" w:rsidRDefault="000E3A15">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69C04E19" w14:textId="77777777" w:rsidR="000E3A15" w:rsidRDefault="000E3A15">
            <w:pPr>
              <w:rPr>
                <w:rFonts w:ascii="Calibri" w:hAnsi="Calibri" w:cs="Calibri"/>
                <w:color w:val="000000"/>
                <w:kern w:val="2"/>
                <w:szCs w:val="22"/>
              </w:rPr>
            </w:pPr>
            <w:r>
              <w:rPr>
                <w:rFonts w:ascii="Calibri" w:hAnsi="Calibri" w:cs="Calibri"/>
                <w:color w:val="000000"/>
                <w:kern w:val="2"/>
                <w:szCs w:val="22"/>
              </w:rPr>
              <w:t>Signify</w:t>
            </w:r>
          </w:p>
        </w:tc>
      </w:tr>
      <w:tr w:rsidR="000E3A15" w14:paraId="77F3D4B8" w14:textId="77777777" w:rsidTr="000E3A15">
        <w:trPr>
          <w:trHeight w:val="300"/>
        </w:trPr>
        <w:tc>
          <w:tcPr>
            <w:tcW w:w="0" w:type="auto"/>
            <w:noWrap/>
            <w:tcMar>
              <w:top w:w="15" w:type="dxa"/>
              <w:left w:w="15" w:type="dxa"/>
              <w:bottom w:w="0" w:type="dxa"/>
              <w:right w:w="15" w:type="dxa"/>
            </w:tcMar>
            <w:vAlign w:val="bottom"/>
            <w:hideMark/>
          </w:tcPr>
          <w:p w14:paraId="1E2359D3"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D39C553" w14:textId="77777777" w:rsidR="000E3A15" w:rsidRDefault="000E3A15">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3C53DA8B" w14:textId="77777777" w:rsidR="000E3A15" w:rsidRDefault="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5E55129B" w14:textId="77777777" w:rsidTr="000E3A15">
        <w:trPr>
          <w:trHeight w:val="300"/>
        </w:trPr>
        <w:tc>
          <w:tcPr>
            <w:tcW w:w="0" w:type="auto"/>
            <w:noWrap/>
            <w:tcMar>
              <w:top w:w="15" w:type="dxa"/>
              <w:left w:w="15" w:type="dxa"/>
              <w:bottom w:w="0" w:type="dxa"/>
              <w:right w:w="15" w:type="dxa"/>
            </w:tcMar>
            <w:vAlign w:val="bottom"/>
            <w:hideMark/>
          </w:tcPr>
          <w:p w14:paraId="603488F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A77116B" w14:textId="77777777" w:rsidR="000E3A15" w:rsidRDefault="000E3A15">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24E41DB9"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466F1381" w14:textId="77777777" w:rsidTr="000E3A15">
        <w:trPr>
          <w:trHeight w:val="300"/>
        </w:trPr>
        <w:tc>
          <w:tcPr>
            <w:tcW w:w="0" w:type="auto"/>
            <w:noWrap/>
            <w:tcMar>
              <w:top w:w="15" w:type="dxa"/>
              <w:left w:w="15" w:type="dxa"/>
              <w:bottom w:w="0" w:type="dxa"/>
              <w:right w:w="15" w:type="dxa"/>
            </w:tcMar>
            <w:vAlign w:val="bottom"/>
            <w:hideMark/>
          </w:tcPr>
          <w:p w14:paraId="00B79A5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EA85013" w14:textId="77777777" w:rsidR="000E3A15" w:rsidRDefault="000E3A15">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3A14AE4A" w14:textId="77777777" w:rsidR="000E3A15" w:rsidRDefault="000E3A15">
            <w:pPr>
              <w:rPr>
                <w:rFonts w:ascii="Calibri" w:hAnsi="Calibri" w:cs="Calibri"/>
                <w:color w:val="000000"/>
                <w:kern w:val="2"/>
                <w:szCs w:val="22"/>
              </w:rPr>
            </w:pPr>
            <w:r>
              <w:rPr>
                <w:rFonts w:ascii="Calibri" w:hAnsi="Calibri" w:cs="Calibri"/>
                <w:color w:val="000000"/>
                <w:kern w:val="2"/>
                <w:szCs w:val="22"/>
              </w:rPr>
              <w:t>Sony Corporation</w:t>
            </w:r>
          </w:p>
        </w:tc>
      </w:tr>
      <w:tr w:rsidR="000E3A15" w14:paraId="02C5B8B1" w14:textId="77777777" w:rsidTr="000E3A15">
        <w:trPr>
          <w:trHeight w:val="300"/>
        </w:trPr>
        <w:tc>
          <w:tcPr>
            <w:tcW w:w="0" w:type="auto"/>
            <w:noWrap/>
            <w:tcMar>
              <w:top w:w="15" w:type="dxa"/>
              <w:left w:w="15" w:type="dxa"/>
              <w:bottom w:w="0" w:type="dxa"/>
              <w:right w:w="15" w:type="dxa"/>
            </w:tcMar>
            <w:vAlign w:val="bottom"/>
            <w:hideMark/>
          </w:tcPr>
          <w:p w14:paraId="2E4C0A1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62BE01C" w14:textId="77777777" w:rsidR="000E3A15" w:rsidRDefault="000E3A15">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4C415E26" w14:textId="77777777" w:rsidR="000E3A15" w:rsidRDefault="000E3A15">
            <w:pPr>
              <w:rPr>
                <w:rFonts w:ascii="Calibri" w:hAnsi="Calibri" w:cs="Calibri"/>
                <w:color w:val="000000"/>
                <w:kern w:val="2"/>
                <w:szCs w:val="22"/>
              </w:rPr>
            </w:pPr>
            <w:r>
              <w:rPr>
                <w:rFonts w:ascii="Calibri" w:hAnsi="Calibri" w:cs="Calibri"/>
                <w:color w:val="000000"/>
                <w:kern w:val="2"/>
                <w:szCs w:val="22"/>
              </w:rPr>
              <w:t>Facebook</w:t>
            </w:r>
          </w:p>
        </w:tc>
      </w:tr>
      <w:tr w:rsidR="000E3A15" w14:paraId="5FD54663" w14:textId="77777777" w:rsidTr="000E3A15">
        <w:trPr>
          <w:trHeight w:val="300"/>
        </w:trPr>
        <w:tc>
          <w:tcPr>
            <w:tcW w:w="0" w:type="auto"/>
            <w:noWrap/>
            <w:tcMar>
              <w:top w:w="15" w:type="dxa"/>
              <w:left w:w="15" w:type="dxa"/>
              <w:bottom w:w="0" w:type="dxa"/>
              <w:right w:w="15" w:type="dxa"/>
            </w:tcMar>
            <w:vAlign w:val="bottom"/>
            <w:hideMark/>
          </w:tcPr>
          <w:p w14:paraId="764B0C74"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829BA26" w14:textId="77777777" w:rsidR="000E3A15" w:rsidRDefault="000E3A15">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33D725E3" w14:textId="77777777" w:rsidR="000E3A15" w:rsidRDefault="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7C5E528A" w14:textId="77777777" w:rsidTr="000E3A15">
        <w:trPr>
          <w:trHeight w:val="300"/>
        </w:trPr>
        <w:tc>
          <w:tcPr>
            <w:tcW w:w="0" w:type="auto"/>
            <w:noWrap/>
            <w:tcMar>
              <w:top w:w="15" w:type="dxa"/>
              <w:left w:w="15" w:type="dxa"/>
              <w:bottom w:w="0" w:type="dxa"/>
              <w:right w:w="15" w:type="dxa"/>
            </w:tcMar>
            <w:vAlign w:val="bottom"/>
            <w:hideMark/>
          </w:tcPr>
          <w:p w14:paraId="13FA246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E532E20" w14:textId="77777777" w:rsidR="000E3A15" w:rsidRDefault="000E3A15">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581D6FFE" w14:textId="77777777" w:rsidR="000E3A15" w:rsidRDefault="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65AB7A0E" w14:textId="77777777" w:rsidTr="000E3A15">
        <w:trPr>
          <w:trHeight w:val="300"/>
        </w:trPr>
        <w:tc>
          <w:tcPr>
            <w:tcW w:w="0" w:type="auto"/>
            <w:noWrap/>
            <w:tcMar>
              <w:top w:w="15" w:type="dxa"/>
              <w:left w:w="15" w:type="dxa"/>
              <w:bottom w:w="0" w:type="dxa"/>
              <w:right w:w="15" w:type="dxa"/>
            </w:tcMar>
            <w:vAlign w:val="bottom"/>
            <w:hideMark/>
          </w:tcPr>
          <w:p w14:paraId="49916E38"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B3E3E5F" w14:textId="77777777" w:rsidR="000E3A15" w:rsidRDefault="000E3A15">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DEBAF28" w14:textId="77777777" w:rsidR="000E3A15" w:rsidRDefault="000E3A15">
            <w:pPr>
              <w:rPr>
                <w:rFonts w:ascii="Calibri" w:hAnsi="Calibri" w:cs="Calibri"/>
                <w:color w:val="000000"/>
                <w:kern w:val="2"/>
                <w:szCs w:val="22"/>
              </w:rPr>
            </w:pPr>
            <w:r>
              <w:rPr>
                <w:rFonts w:ascii="Calibri" w:hAnsi="Calibri" w:cs="Calibri"/>
                <w:color w:val="000000"/>
                <w:kern w:val="2"/>
                <w:szCs w:val="22"/>
              </w:rPr>
              <w:t>Panasonic Asia Pacific Pte Ltd.</w:t>
            </w:r>
          </w:p>
        </w:tc>
      </w:tr>
      <w:tr w:rsidR="000E3A15" w14:paraId="3001F474" w14:textId="77777777" w:rsidTr="000E3A15">
        <w:trPr>
          <w:trHeight w:val="300"/>
        </w:trPr>
        <w:tc>
          <w:tcPr>
            <w:tcW w:w="0" w:type="auto"/>
            <w:noWrap/>
            <w:tcMar>
              <w:top w:w="15" w:type="dxa"/>
              <w:left w:w="15" w:type="dxa"/>
              <w:bottom w:w="0" w:type="dxa"/>
              <w:right w:w="15" w:type="dxa"/>
            </w:tcMar>
            <w:vAlign w:val="bottom"/>
            <w:hideMark/>
          </w:tcPr>
          <w:p w14:paraId="7E7653D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C7B1009" w14:textId="77777777" w:rsidR="000E3A15" w:rsidRDefault="000E3A15">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3822F446"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45FEA674" w14:textId="77777777" w:rsidTr="000E3A15">
        <w:trPr>
          <w:trHeight w:val="300"/>
        </w:trPr>
        <w:tc>
          <w:tcPr>
            <w:tcW w:w="0" w:type="auto"/>
            <w:noWrap/>
            <w:tcMar>
              <w:top w:w="15" w:type="dxa"/>
              <w:left w:w="15" w:type="dxa"/>
              <w:bottom w:w="0" w:type="dxa"/>
              <w:right w:w="15" w:type="dxa"/>
            </w:tcMar>
            <w:vAlign w:val="bottom"/>
            <w:hideMark/>
          </w:tcPr>
          <w:p w14:paraId="560BC382"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C582300" w14:textId="77777777" w:rsidR="000E3A15" w:rsidRDefault="000E3A15">
            <w:pPr>
              <w:rPr>
                <w:rFonts w:ascii="Calibri" w:hAnsi="Calibri" w:cs="Calibri"/>
                <w:color w:val="000000"/>
                <w:kern w:val="2"/>
                <w:szCs w:val="22"/>
              </w:rPr>
            </w:pPr>
            <w:r>
              <w:rPr>
                <w:rFonts w:ascii="Calibri" w:hAnsi="Calibri" w:cs="Calibri"/>
                <w:color w:val="000000"/>
                <w:kern w:val="2"/>
                <w:szCs w:val="22"/>
              </w:rPr>
              <w:t>Choo, Seungho</w:t>
            </w:r>
          </w:p>
        </w:tc>
        <w:tc>
          <w:tcPr>
            <w:tcW w:w="0" w:type="auto"/>
            <w:noWrap/>
            <w:tcMar>
              <w:top w:w="15" w:type="dxa"/>
              <w:left w:w="15" w:type="dxa"/>
              <w:bottom w:w="0" w:type="dxa"/>
              <w:right w:w="15" w:type="dxa"/>
            </w:tcMar>
            <w:vAlign w:val="bottom"/>
            <w:hideMark/>
          </w:tcPr>
          <w:p w14:paraId="7C43897E" w14:textId="77777777" w:rsidR="000E3A15" w:rsidRDefault="000E3A15">
            <w:pPr>
              <w:rPr>
                <w:rFonts w:ascii="Calibri" w:hAnsi="Calibri" w:cs="Calibri"/>
                <w:color w:val="000000"/>
                <w:kern w:val="2"/>
                <w:szCs w:val="22"/>
              </w:rPr>
            </w:pPr>
            <w:r>
              <w:rPr>
                <w:rFonts w:ascii="Calibri" w:hAnsi="Calibri" w:cs="Calibri"/>
                <w:color w:val="000000"/>
                <w:kern w:val="2"/>
                <w:szCs w:val="22"/>
              </w:rPr>
              <w:t>Senscomm Semiconductor Co., Ltd.</w:t>
            </w:r>
          </w:p>
        </w:tc>
      </w:tr>
      <w:tr w:rsidR="000E3A15" w14:paraId="58435337" w14:textId="77777777" w:rsidTr="000E3A15">
        <w:trPr>
          <w:trHeight w:val="300"/>
        </w:trPr>
        <w:tc>
          <w:tcPr>
            <w:tcW w:w="0" w:type="auto"/>
            <w:noWrap/>
            <w:tcMar>
              <w:top w:w="15" w:type="dxa"/>
              <w:left w:w="15" w:type="dxa"/>
              <w:bottom w:w="0" w:type="dxa"/>
              <w:right w:w="15" w:type="dxa"/>
            </w:tcMar>
            <w:vAlign w:val="bottom"/>
            <w:hideMark/>
          </w:tcPr>
          <w:p w14:paraId="5544776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EA553EE" w14:textId="77777777" w:rsidR="000E3A15" w:rsidRDefault="000E3A15">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67919D10" w14:textId="77777777" w:rsidR="000E3A15" w:rsidRDefault="000E3A15">
            <w:pPr>
              <w:rPr>
                <w:rFonts w:ascii="Calibri" w:hAnsi="Calibri" w:cs="Calibri"/>
                <w:color w:val="000000"/>
                <w:kern w:val="2"/>
                <w:szCs w:val="22"/>
              </w:rPr>
            </w:pPr>
            <w:r>
              <w:rPr>
                <w:rFonts w:ascii="Calibri" w:hAnsi="Calibri" w:cs="Calibri"/>
                <w:color w:val="000000"/>
                <w:kern w:val="2"/>
                <w:szCs w:val="22"/>
              </w:rPr>
              <w:t>NXP Semiconductors</w:t>
            </w:r>
          </w:p>
        </w:tc>
      </w:tr>
      <w:tr w:rsidR="000E3A15" w14:paraId="78746F10" w14:textId="77777777" w:rsidTr="000E3A15">
        <w:trPr>
          <w:trHeight w:val="300"/>
        </w:trPr>
        <w:tc>
          <w:tcPr>
            <w:tcW w:w="0" w:type="auto"/>
            <w:noWrap/>
            <w:tcMar>
              <w:top w:w="15" w:type="dxa"/>
              <w:left w:w="15" w:type="dxa"/>
              <w:bottom w:w="0" w:type="dxa"/>
              <w:right w:w="15" w:type="dxa"/>
            </w:tcMar>
            <w:vAlign w:val="bottom"/>
            <w:hideMark/>
          </w:tcPr>
          <w:p w14:paraId="29DC4E1B"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3AD3595" w14:textId="77777777" w:rsidR="000E3A15" w:rsidRDefault="000E3A15">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26ED4B74"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0A2858D7" w14:textId="77777777" w:rsidTr="000E3A15">
        <w:trPr>
          <w:trHeight w:val="300"/>
        </w:trPr>
        <w:tc>
          <w:tcPr>
            <w:tcW w:w="0" w:type="auto"/>
            <w:noWrap/>
            <w:tcMar>
              <w:top w:w="15" w:type="dxa"/>
              <w:left w:w="15" w:type="dxa"/>
              <w:bottom w:w="0" w:type="dxa"/>
              <w:right w:w="15" w:type="dxa"/>
            </w:tcMar>
            <w:vAlign w:val="bottom"/>
            <w:hideMark/>
          </w:tcPr>
          <w:p w14:paraId="25D5B56C"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29DA669" w14:textId="77777777" w:rsidR="000E3A15" w:rsidRDefault="000E3A15">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505CA22" w14:textId="77777777" w:rsidR="000E3A15" w:rsidRDefault="000E3A15">
            <w:pPr>
              <w:rPr>
                <w:rFonts w:ascii="Calibri" w:hAnsi="Calibri" w:cs="Calibri"/>
                <w:color w:val="000000"/>
                <w:kern w:val="2"/>
                <w:szCs w:val="22"/>
              </w:rPr>
            </w:pPr>
            <w:r>
              <w:rPr>
                <w:rFonts w:ascii="Calibri" w:hAnsi="Calibri" w:cs="Calibri"/>
                <w:color w:val="000000"/>
                <w:kern w:val="2"/>
                <w:szCs w:val="22"/>
              </w:rPr>
              <w:t>Realtek Semiconductor Corp.</w:t>
            </w:r>
          </w:p>
        </w:tc>
      </w:tr>
      <w:tr w:rsidR="000E3A15" w14:paraId="76B4EA94" w14:textId="77777777" w:rsidTr="000E3A15">
        <w:trPr>
          <w:trHeight w:val="300"/>
        </w:trPr>
        <w:tc>
          <w:tcPr>
            <w:tcW w:w="0" w:type="auto"/>
            <w:noWrap/>
            <w:tcMar>
              <w:top w:w="15" w:type="dxa"/>
              <w:left w:w="15" w:type="dxa"/>
              <w:bottom w:w="0" w:type="dxa"/>
              <w:right w:w="15" w:type="dxa"/>
            </w:tcMar>
            <w:vAlign w:val="bottom"/>
            <w:hideMark/>
          </w:tcPr>
          <w:p w14:paraId="48E4E574"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0437992" w14:textId="77777777" w:rsidR="000E3A15" w:rsidRDefault="000E3A15">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079B9522" w14:textId="77777777" w:rsidR="000E3A15" w:rsidRDefault="000E3A15">
            <w:pPr>
              <w:rPr>
                <w:rFonts w:ascii="Calibri" w:hAnsi="Calibri" w:cs="Calibri"/>
                <w:color w:val="000000"/>
                <w:kern w:val="2"/>
                <w:szCs w:val="22"/>
              </w:rPr>
            </w:pPr>
            <w:r>
              <w:rPr>
                <w:rFonts w:ascii="Calibri" w:hAnsi="Calibri" w:cs="Calibri"/>
                <w:color w:val="000000"/>
                <w:kern w:val="2"/>
                <w:szCs w:val="22"/>
              </w:rPr>
              <w:t>Perspecta Labs Inc.</w:t>
            </w:r>
          </w:p>
        </w:tc>
      </w:tr>
      <w:tr w:rsidR="000E3A15" w14:paraId="72F9B6B4" w14:textId="77777777" w:rsidTr="000E3A15">
        <w:trPr>
          <w:trHeight w:val="300"/>
        </w:trPr>
        <w:tc>
          <w:tcPr>
            <w:tcW w:w="0" w:type="auto"/>
            <w:noWrap/>
            <w:tcMar>
              <w:top w:w="15" w:type="dxa"/>
              <w:left w:w="15" w:type="dxa"/>
              <w:bottom w:w="0" w:type="dxa"/>
              <w:right w:w="15" w:type="dxa"/>
            </w:tcMar>
            <w:vAlign w:val="bottom"/>
            <w:hideMark/>
          </w:tcPr>
          <w:p w14:paraId="15981692"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6A69A9C" w14:textId="77777777" w:rsidR="000E3A15" w:rsidRDefault="000E3A15">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408615A8"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647A87B0" w14:textId="77777777" w:rsidTr="000E3A15">
        <w:trPr>
          <w:trHeight w:val="300"/>
        </w:trPr>
        <w:tc>
          <w:tcPr>
            <w:tcW w:w="0" w:type="auto"/>
            <w:noWrap/>
            <w:tcMar>
              <w:top w:w="15" w:type="dxa"/>
              <w:left w:w="15" w:type="dxa"/>
              <w:bottom w:w="0" w:type="dxa"/>
              <w:right w:w="15" w:type="dxa"/>
            </w:tcMar>
            <w:vAlign w:val="bottom"/>
            <w:hideMark/>
          </w:tcPr>
          <w:p w14:paraId="70E30E13"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19FE450" w14:textId="77777777" w:rsidR="000E3A15" w:rsidRDefault="000E3A15">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E06C32D"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67111EF3" w14:textId="77777777" w:rsidTr="000E3A15">
        <w:trPr>
          <w:trHeight w:val="300"/>
        </w:trPr>
        <w:tc>
          <w:tcPr>
            <w:tcW w:w="0" w:type="auto"/>
            <w:noWrap/>
            <w:tcMar>
              <w:top w:w="15" w:type="dxa"/>
              <w:left w:w="15" w:type="dxa"/>
              <w:bottom w:w="0" w:type="dxa"/>
              <w:right w:w="15" w:type="dxa"/>
            </w:tcMar>
            <w:vAlign w:val="bottom"/>
            <w:hideMark/>
          </w:tcPr>
          <w:p w14:paraId="4BB44BF8"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ED34B8C" w14:textId="77777777" w:rsidR="000E3A15" w:rsidRDefault="000E3A15">
            <w:pPr>
              <w:rPr>
                <w:rFonts w:ascii="Calibri" w:hAnsi="Calibri" w:cs="Calibri"/>
                <w:color w:val="000000"/>
                <w:kern w:val="2"/>
                <w:szCs w:val="22"/>
              </w:rPr>
            </w:pPr>
            <w:r>
              <w:rPr>
                <w:rFonts w:ascii="Calibri" w:hAnsi="Calibri" w:cs="Calibri"/>
                <w:color w:val="000000"/>
                <w:kern w:val="2"/>
                <w:szCs w:val="22"/>
              </w:rPr>
              <w:t>Di Taranto, Rocco</w:t>
            </w:r>
          </w:p>
        </w:tc>
        <w:tc>
          <w:tcPr>
            <w:tcW w:w="0" w:type="auto"/>
            <w:noWrap/>
            <w:tcMar>
              <w:top w:w="15" w:type="dxa"/>
              <w:left w:w="15" w:type="dxa"/>
              <w:bottom w:w="0" w:type="dxa"/>
              <w:right w:w="15" w:type="dxa"/>
            </w:tcMar>
            <w:vAlign w:val="bottom"/>
            <w:hideMark/>
          </w:tcPr>
          <w:p w14:paraId="6B062D9F" w14:textId="77777777" w:rsidR="000E3A15" w:rsidRDefault="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1954135A" w14:textId="77777777" w:rsidTr="000E3A15">
        <w:trPr>
          <w:trHeight w:val="300"/>
        </w:trPr>
        <w:tc>
          <w:tcPr>
            <w:tcW w:w="0" w:type="auto"/>
            <w:noWrap/>
            <w:tcMar>
              <w:top w:w="15" w:type="dxa"/>
              <w:left w:w="15" w:type="dxa"/>
              <w:bottom w:w="0" w:type="dxa"/>
              <w:right w:w="15" w:type="dxa"/>
            </w:tcMar>
            <w:vAlign w:val="bottom"/>
            <w:hideMark/>
          </w:tcPr>
          <w:p w14:paraId="16DD499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25CDC41" w14:textId="77777777" w:rsidR="000E3A15" w:rsidRDefault="000E3A15">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F7A7E81" w14:textId="77777777" w:rsidR="000E3A15" w:rsidRDefault="000E3A15">
            <w:pPr>
              <w:rPr>
                <w:rFonts w:ascii="Calibri" w:hAnsi="Calibri" w:cs="Calibri"/>
                <w:color w:val="000000"/>
                <w:kern w:val="2"/>
                <w:szCs w:val="22"/>
              </w:rPr>
            </w:pPr>
            <w:r>
              <w:rPr>
                <w:rFonts w:ascii="Calibri" w:hAnsi="Calibri" w:cs="Calibri"/>
                <w:color w:val="000000"/>
                <w:kern w:val="2"/>
                <w:szCs w:val="22"/>
              </w:rPr>
              <w:t>Xiaomi Inc.</w:t>
            </w:r>
          </w:p>
        </w:tc>
      </w:tr>
      <w:tr w:rsidR="000E3A15" w14:paraId="7CCB97A4" w14:textId="77777777" w:rsidTr="000E3A15">
        <w:trPr>
          <w:trHeight w:val="300"/>
        </w:trPr>
        <w:tc>
          <w:tcPr>
            <w:tcW w:w="0" w:type="auto"/>
            <w:noWrap/>
            <w:tcMar>
              <w:top w:w="15" w:type="dxa"/>
              <w:left w:w="15" w:type="dxa"/>
              <w:bottom w:w="0" w:type="dxa"/>
              <w:right w:w="15" w:type="dxa"/>
            </w:tcMar>
            <w:vAlign w:val="bottom"/>
            <w:hideMark/>
          </w:tcPr>
          <w:p w14:paraId="49771A2B"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lastRenderedPageBreak/>
              <w:t>12/3</w:t>
            </w:r>
          </w:p>
        </w:tc>
        <w:tc>
          <w:tcPr>
            <w:tcW w:w="0" w:type="auto"/>
            <w:noWrap/>
            <w:tcMar>
              <w:top w:w="15" w:type="dxa"/>
              <w:left w:w="15" w:type="dxa"/>
              <w:bottom w:w="0" w:type="dxa"/>
              <w:right w:w="15" w:type="dxa"/>
            </w:tcMar>
            <w:vAlign w:val="bottom"/>
            <w:hideMark/>
          </w:tcPr>
          <w:p w14:paraId="7933BF7B" w14:textId="77777777" w:rsidR="000E3A15" w:rsidRDefault="000E3A15">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5145C60C"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03EF8476" w14:textId="77777777" w:rsidTr="000E3A15">
        <w:trPr>
          <w:trHeight w:val="300"/>
        </w:trPr>
        <w:tc>
          <w:tcPr>
            <w:tcW w:w="0" w:type="auto"/>
            <w:noWrap/>
            <w:tcMar>
              <w:top w:w="15" w:type="dxa"/>
              <w:left w:w="15" w:type="dxa"/>
              <w:bottom w:w="0" w:type="dxa"/>
              <w:right w:w="15" w:type="dxa"/>
            </w:tcMar>
            <w:vAlign w:val="bottom"/>
            <w:hideMark/>
          </w:tcPr>
          <w:p w14:paraId="2985744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FC996E2" w14:textId="77777777" w:rsidR="000E3A15" w:rsidRDefault="000E3A15">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3AE61EC" w14:textId="77777777" w:rsidR="000E3A15" w:rsidRDefault="000E3A15">
            <w:pPr>
              <w:rPr>
                <w:rFonts w:ascii="Calibri" w:hAnsi="Calibri" w:cs="Calibri"/>
                <w:color w:val="000000"/>
                <w:kern w:val="2"/>
                <w:szCs w:val="22"/>
              </w:rPr>
            </w:pPr>
            <w:r>
              <w:rPr>
                <w:rFonts w:ascii="Calibri" w:hAnsi="Calibri" w:cs="Calibri"/>
                <w:color w:val="000000"/>
                <w:kern w:val="2"/>
                <w:szCs w:val="22"/>
              </w:rPr>
              <w:t>Self</w:t>
            </w:r>
          </w:p>
        </w:tc>
      </w:tr>
      <w:tr w:rsidR="000E3A15" w14:paraId="53184A23" w14:textId="77777777" w:rsidTr="000E3A15">
        <w:trPr>
          <w:trHeight w:val="300"/>
        </w:trPr>
        <w:tc>
          <w:tcPr>
            <w:tcW w:w="0" w:type="auto"/>
            <w:noWrap/>
            <w:tcMar>
              <w:top w:w="15" w:type="dxa"/>
              <w:left w:w="15" w:type="dxa"/>
              <w:bottom w:w="0" w:type="dxa"/>
              <w:right w:w="15" w:type="dxa"/>
            </w:tcMar>
            <w:vAlign w:val="bottom"/>
            <w:hideMark/>
          </w:tcPr>
          <w:p w14:paraId="16B961BC"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0E72BFB" w14:textId="77777777" w:rsidR="000E3A15" w:rsidRDefault="000E3A15">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F8F2F5A"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3E1816F0" w14:textId="77777777" w:rsidTr="000E3A15">
        <w:trPr>
          <w:trHeight w:val="300"/>
        </w:trPr>
        <w:tc>
          <w:tcPr>
            <w:tcW w:w="0" w:type="auto"/>
            <w:noWrap/>
            <w:tcMar>
              <w:top w:w="15" w:type="dxa"/>
              <w:left w:w="15" w:type="dxa"/>
              <w:bottom w:w="0" w:type="dxa"/>
              <w:right w:w="15" w:type="dxa"/>
            </w:tcMar>
            <w:vAlign w:val="bottom"/>
            <w:hideMark/>
          </w:tcPr>
          <w:p w14:paraId="65E114A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6E13E42" w14:textId="77777777" w:rsidR="000E3A15" w:rsidRDefault="000E3A15">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0A1E0E52"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31059E4C" w14:textId="77777777" w:rsidTr="000E3A15">
        <w:trPr>
          <w:trHeight w:val="300"/>
        </w:trPr>
        <w:tc>
          <w:tcPr>
            <w:tcW w:w="0" w:type="auto"/>
            <w:noWrap/>
            <w:tcMar>
              <w:top w:w="15" w:type="dxa"/>
              <w:left w:w="15" w:type="dxa"/>
              <w:bottom w:w="0" w:type="dxa"/>
              <w:right w:w="15" w:type="dxa"/>
            </w:tcMar>
            <w:vAlign w:val="bottom"/>
            <w:hideMark/>
          </w:tcPr>
          <w:p w14:paraId="3D34C30A"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C2B25E9" w14:textId="77777777" w:rsidR="000E3A15" w:rsidRDefault="000E3A15">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0E5A15DE" w14:textId="77777777" w:rsidR="000E3A15" w:rsidRDefault="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63DC3E48" w14:textId="77777777" w:rsidTr="000E3A15">
        <w:trPr>
          <w:trHeight w:val="300"/>
        </w:trPr>
        <w:tc>
          <w:tcPr>
            <w:tcW w:w="0" w:type="auto"/>
            <w:noWrap/>
            <w:tcMar>
              <w:top w:w="15" w:type="dxa"/>
              <w:left w:w="15" w:type="dxa"/>
              <w:bottom w:w="0" w:type="dxa"/>
              <w:right w:w="15" w:type="dxa"/>
            </w:tcMar>
            <w:vAlign w:val="bottom"/>
            <w:hideMark/>
          </w:tcPr>
          <w:p w14:paraId="3F96896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D20F175" w14:textId="77777777" w:rsidR="000E3A15" w:rsidRDefault="000E3A15">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3DBD737"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28ED019A" w14:textId="77777777" w:rsidTr="000E3A15">
        <w:trPr>
          <w:trHeight w:val="300"/>
        </w:trPr>
        <w:tc>
          <w:tcPr>
            <w:tcW w:w="0" w:type="auto"/>
            <w:noWrap/>
            <w:tcMar>
              <w:top w:w="15" w:type="dxa"/>
              <w:left w:w="15" w:type="dxa"/>
              <w:bottom w:w="0" w:type="dxa"/>
              <w:right w:w="15" w:type="dxa"/>
            </w:tcMar>
            <w:vAlign w:val="bottom"/>
            <w:hideMark/>
          </w:tcPr>
          <w:p w14:paraId="134E402D"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C00C707" w14:textId="77777777" w:rsidR="000E3A15" w:rsidRDefault="000E3A15">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04E038BB" w14:textId="77777777" w:rsidR="000E3A15" w:rsidRDefault="000E3A15">
            <w:pPr>
              <w:rPr>
                <w:rFonts w:ascii="Calibri" w:hAnsi="Calibri" w:cs="Calibri"/>
                <w:color w:val="000000"/>
                <w:kern w:val="2"/>
                <w:szCs w:val="22"/>
              </w:rPr>
            </w:pPr>
            <w:r>
              <w:rPr>
                <w:rFonts w:ascii="Calibri" w:hAnsi="Calibri" w:cs="Calibri"/>
                <w:color w:val="000000"/>
                <w:kern w:val="2"/>
                <w:szCs w:val="22"/>
              </w:rPr>
              <w:t>IEEE Standards Association (IEEE-SA)</w:t>
            </w:r>
          </w:p>
        </w:tc>
      </w:tr>
      <w:tr w:rsidR="000E3A15" w14:paraId="2EEF4190" w14:textId="77777777" w:rsidTr="000E3A15">
        <w:trPr>
          <w:trHeight w:val="300"/>
        </w:trPr>
        <w:tc>
          <w:tcPr>
            <w:tcW w:w="0" w:type="auto"/>
            <w:noWrap/>
            <w:tcMar>
              <w:top w:w="15" w:type="dxa"/>
              <w:left w:w="15" w:type="dxa"/>
              <w:bottom w:w="0" w:type="dxa"/>
              <w:right w:w="15" w:type="dxa"/>
            </w:tcMar>
            <w:vAlign w:val="bottom"/>
            <w:hideMark/>
          </w:tcPr>
          <w:p w14:paraId="2763361B"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41F7663" w14:textId="77777777" w:rsidR="000E3A15" w:rsidRDefault="000E3A15">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660D7FDD" w14:textId="77777777" w:rsidR="000E3A15" w:rsidRDefault="000E3A15">
            <w:pPr>
              <w:rPr>
                <w:rFonts w:ascii="Calibri" w:hAnsi="Calibri" w:cs="Calibri"/>
                <w:color w:val="000000"/>
                <w:kern w:val="2"/>
                <w:szCs w:val="22"/>
              </w:rPr>
            </w:pPr>
            <w:r>
              <w:rPr>
                <w:rFonts w:ascii="Calibri" w:hAnsi="Calibri" w:cs="Calibri"/>
                <w:color w:val="000000"/>
                <w:kern w:val="2"/>
                <w:szCs w:val="22"/>
              </w:rPr>
              <w:t>Facebook</w:t>
            </w:r>
          </w:p>
        </w:tc>
      </w:tr>
      <w:tr w:rsidR="000E3A15" w14:paraId="61C2E81E" w14:textId="77777777" w:rsidTr="000E3A15">
        <w:trPr>
          <w:trHeight w:val="300"/>
        </w:trPr>
        <w:tc>
          <w:tcPr>
            <w:tcW w:w="0" w:type="auto"/>
            <w:noWrap/>
            <w:tcMar>
              <w:top w:w="15" w:type="dxa"/>
              <w:left w:w="15" w:type="dxa"/>
              <w:bottom w:w="0" w:type="dxa"/>
              <w:right w:w="15" w:type="dxa"/>
            </w:tcMar>
            <w:vAlign w:val="bottom"/>
            <w:hideMark/>
          </w:tcPr>
          <w:p w14:paraId="2BB309F4"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E91AAEA" w14:textId="77777777" w:rsidR="000E3A15" w:rsidRDefault="000E3A15">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5567B40" w14:textId="77777777" w:rsidR="000E3A15" w:rsidRDefault="000E3A15">
            <w:pPr>
              <w:rPr>
                <w:rFonts w:ascii="Calibri" w:hAnsi="Calibri" w:cs="Calibri"/>
                <w:color w:val="000000"/>
                <w:kern w:val="2"/>
                <w:szCs w:val="22"/>
              </w:rPr>
            </w:pPr>
            <w:r>
              <w:rPr>
                <w:rFonts w:ascii="Calibri" w:hAnsi="Calibri" w:cs="Calibri"/>
                <w:color w:val="000000"/>
                <w:kern w:val="2"/>
                <w:szCs w:val="22"/>
              </w:rPr>
              <w:t>ZTE Corporation</w:t>
            </w:r>
          </w:p>
        </w:tc>
      </w:tr>
      <w:tr w:rsidR="000E3A15" w14:paraId="519651D6" w14:textId="77777777" w:rsidTr="000E3A15">
        <w:trPr>
          <w:trHeight w:val="300"/>
        </w:trPr>
        <w:tc>
          <w:tcPr>
            <w:tcW w:w="0" w:type="auto"/>
            <w:noWrap/>
            <w:tcMar>
              <w:top w:w="15" w:type="dxa"/>
              <w:left w:w="15" w:type="dxa"/>
              <w:bottom w:w="0" w:type="dxa"/>
              <w:right w:w="15" w:type="dxa"/>
            </w:tcMar>
            <w:vAlign w:val="bottom"/>
            <w:hideMark/>
          </w:tcPr>
          <w:p w14:paraId="0D4FA4A3"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36BBD9B" w14:textId="77777777" w:rsidR="000E3A15" w:rsidRDefault="000E3A15">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1755CC96" w14:textId="77777777" w:rsidR="000E3A15" w:rsidRDefault="000E3A15">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0E3A15" w14:paraId="66C1CFE9" w14:textId="77777777" w:rsidTr="000E3A15">
        <w:trPr>
          <w:trHeight w:val="300"/>
        </w:trPr>
        <w:tc>
          <w:tcPr>
            <w:tcW w:w="0" w:type="auto"/>
            <w:noWrap/>
            <w:tcMar>
              <w:top w:w="15" w:type="dxa"/>
              <w:left w:w="15" w:type="dxa"/>
              <w:bottom w:w="0" w:type="dxa"/>
              <w:right w:w="15" w:type="dxa"/>
            </w:tcMar>
            <w:vAlign w:val="bottom"/>
            <w:hideMark/>
          </w:tcPr>
          <w:p w14:paraId="0ECE5331"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C5A271D" w14:textId="77777777" w:rsidR="000E3A15" w:rsidRDefault="000E3A15">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99B52BC" w14:textId="77777777" w:rsidR="000E3A15" w:rsidRDefault="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494ACA2A" w14:textId="77777777" w:rsidTr="000E3A15">
        <w:trPr>
          <w:trHeight w:val="300"/>
        </w:trPr>
        <w:tc>
          <w:tcPr>
            <w:tcW w:w="0" w:type="auto"/>
            <w:noWrap/>
            <w:tcMar>
              <w:top w:w="15" w:type="dxa"/>
              <w:left w:w="15" w:type="dxa"/>
              <w:bottom w:w="0" w:type="dxa"/>
              <w:right w:w="15" w:type="dxa"/>
            </w:tcMar>
            <w:vAlign w:val="bottom"/>
            <w:hideMark/>
          </w:tcPr>
          <w:p w14:paraId="345200C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8F491AF" w14:textId="77777777" w:rsidR="000E3A15" w:rsidRDefault="000E3A15">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985B3AC" w14:textId="77777777" w:rsidR="000E3A15" w:rsidRDefault="000E3A15">
            <w:pPr>
              <w:rPr>
                <w:rFonts w:ascii="Calibri" w:hAnsi="Calibri" w:cs="Calibri"/>
                <w:color w:val="000000"/>
                <w:kern w:val="2"/>
                <w:szCs w:val="22"/>
              </w:rPr>
            </w:pPr>
            <w:r>
              <w:rPr>
                <w:rFonts w:ascii="Calibri" w:hAnsi="Calibri" w:cs="Calibri"/>
                <w:color w:val="000000"/>
                <w:kern w:val="2"/>
                <w:szCs w:val="22"/>
              </w:rPr>
              <w:t>Facebook</w:t>
            </w:r>
          </w:p>
        </w:tc>
      </w:tr>
      <w:tr w:rsidR="000E3A15" w14:paraId="65A0810A" w14:textId="77777777" w:rsidTr="000E3A15">
        <w:trPr>
          <w:trHeight w:val="300"/>
        </w:trPr>
        <w:tc>
          <w:tcPr>
            <w:tcW w:w="0" w:type="auto"/>
            <w:noWrap/>
            <w:tcMar>
              <w:top w:w="15" w:type="dxa"/>
              <w:left w:w="15" w:type="dxa"/>
              <w:bottom w:w="0" w:type="dxa"/>
              <w:right w:w="15" w:type="dxa"/>
            </w:tcMar>
            <w:vAlign w:val="bottom"/>
            <w:hideMark/>
          </w:tcPr>
          <w:p w14:paraId="553A90B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2CD8B33" w14:textId="77777777" w:rsidR="000E3A15" w:rsidRDefault="000E3A15">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2620681" w14:textId="77777777" w:rsidR="000E3A15" w:rsidRDefault="000E3A15">
            <w:pPr>
              <w:rPr>
                <w:rFonts w:ascii="Calibri" w:hAnsi="Calibri" w:cs="Calibri"/>
                <w:color w:val="000000"/>
                <w:kern w:val="2"/>
                <w:szCs w:val="22"/>
              </w:rPr>
            </w:pPr>
            <w:r>
              <w:rPr>
                <w:rFonts w:ascii="Calibri" w:hAnsi="Calibri" w:cs="Calibri"/>
                <w:color w:val="000000"/>
                <w:kern w:val="2"/>
                <w:szCs w:val="22"/>
              </w:rPr>
              <w:t>Huawei</w:t>
            </w:r>
          </w:p>
        </w:tc>
      </w:tr>
      <w:tr w:rsidR="000E3A15" w14:paraId="7CC46F9C" w14:textId="77777777" w:rsidTr="000E3A15">
        <w:trPr>
          <w:trHeight w:val="300"/>
        </w:trPr>
        <w:tc>
          <w:tcPr>
            <w:tcW w:w="0" w:type="auto"/>
            <w:noWrap/>
            <w:tcMar>
              <w:top w:w="15" w:type="dxa"/>
              <w:left w:w="15" w:type="dxa"/>
              <w:bottom w:w="0" w:type="dxa"/>
              <w:right w:w="15" w:type="dxa"/>
            </w:tcMar>
            <w:vAlign w:val="bottom"/>
            <w:hideMark/>
          </w:tcPr>
          <w:p w14:paraId="5983585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EE0D72D" w14:textId="77777777" w:rsidR="000E3A15" w:rsidRDefault="000E3A15">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2AB9D75" w14:textId="77777777" w:rsidR="000E3A15" w:rsidRDefault="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42F6B777" w14:textId="77777777" w:rsidTr="000E3A15">
        <w:trPr>
          <w:trHeight w:val="300"/>
        </w:trPr>
        <w:tc>
          <w:tcPr>
            <w:tcW w:w="0" w:type="auto"/>
            <w:noWrap/>
            <w:tcMar>
              <w:top w:w="15" w:type="dxa"/>
              <w:left w:w="15" w:type="dxa"/>
              <w:bottom w:w="0" w:type="dxa"/>
              <w:right w:w="15" w:type="dxa"/>
            </w:tcMar>
            <w:vAlign w:val="bottom"/>
            <w:hideMark/>
          </w:tcPr>
          <w:p w14:paraId="16FAB946"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BA260D0" w14:textId="77777777" w:rsidR="000E3A15" w:rsidRDefault="000E3A15">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0F68CFC0"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01807167" w14:textId="77777777" w:rsidTr="000E3A15">
        <w:trPr>
          <w:trHeight w:val="300"/>
        </w:trPr>
        <w:tc>
          <w:tcPr>
            <w:tcW w:w="0" w:type="auto"/>
            <w:noWrap/>
            <w:tcMar>
              <w:top w:w="15" w:type="dxa"/>
              <w:left w:w="15" w:type="dxa"/>
              <w:bottom w:w="0" w:type="dxa"/>
              <w:right w:w="15" w:type="dxa"/>
            </w:tcMar>
            <w:vAlign w:val="bottom"/>
            <w:hideMark/>
          </w:tcPr>
          <w:p w14:paraId="0DE92B59"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530A403" w14:textId="77777777" w:rsidR="000E3A15" w:rsidRDefault="000E3A15">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7610E725"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5E1AC6FD" w14:textId="77777777" w:rsidTr="000E3A15">
        <w:trPr>
          <w:trHeight w:val="300"/>
        </w:trPr>
        <w:tc>
          <w:tcPr>
            <w:tcW w:w="0" w:type="auto"/>
            <w:noWrap/>
            <w:tcMar>
              <w:top w:w="15" w:type="dxa"/>
              <w:left w:w="15" w:type="dxa"/>
              <w:bottom w:w="0" w:type="dxa"/>
              <w:right w:w="15" w:type="dxa"/>
            </w:tcMar>
            <w:vAlign w:val="bottom"/>
            <w:hideMark/>
          </w:tcPr>
          <w:p w14:paraId="378B32BE"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22670F3" w14:textId="77777777" w:rsidR="000E3A15" w:rsidRDefault="000E3A15">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47C7FBFC" w14:textId="77777777" w:rsidR="000E3A15" w:rsidRDefault="000E3A15">
            <w:pPr>
              <w:rPr>
                <w:rFonts w:ascii="Calibri" w:hAnsi="Calibri" w:cs="Calibri"/>
                <w:color w:val="000000"/>
                <w:kern w:val="2"/>
                <w:szCs w:val="22"/>
              </w:rPr>
            </w:pPr>
            <w:r>
              <w:rPr>
                <w:rFonts w:ascii="Calibri" w:hAnsi="Calibri" w:cs="Calibri"/>
                <w:color w:val="000000"/>
                <w:kern w:val="2"/>
                <w:szCs w:val="22"/>
              </w:rPr>
              <w:t>IITP RAS</w:t>
            </w:r>
          </w:p>
        </w:tc>
      </w:tr>
      <w:tr w:rsidR="000E3A15" w14:paraId="68C7EB95" w14:textId="77777777" w:rsidTr="000E3A15">
        <w:trPr>
          <w:trHeight w:val="300"/>
        </w:trPr>
        <w:tc>
          <w:tcPr>
            <w:tcW w:w="0" w:type="auto"/>
            <w:noWrap/>
            <w:tcMar>
              <w:top w:w="15" w:type="dxa"/>
              <w:left w:w="15" w:type="dxa"/>
              <w:bottom w:w="0" w:type="dxa"/>
              <w:right w:w="15" w:type="dxa"/>
            </w:tcMar>
            <w:vAlign w:val="bottom"/>
          </w:tcPr>
          <w:p w14:paraId="5B614B81" w14:textId="1CE84A1E" w:rsidR="000E3A15" w:rsidRPr="000E3A15" w:rsidRDefault="000E3A15" w:rsidP="000E3A15">
            <w:pPr>
              <w:jc w:val="center"/>
              <w:rPr>
                <w:rFonts w:ascii="Calibri" w:hAnsi="Calibri" w:cs="Calibri"/>
                <w:color w:val="000000"/>
                <w:kern w:val="2"/>
                <w:szCs w:val="22"/>
                <w:highlight w:val="yellow"/>
              </w:rPr>
            </w:pPr>
            <w:r w:rsidRPr="000E3A15">
              <w:rPr>
                <w:rFonts w:ascii="Calibri" w:hAnsi="Calibri" w:cs="Calibri"/>
                <w:color w:val="000000"/>
                <w:kern w:val="2"/>
                <w:szCs w:val="22"/>
                <w:highlight w:val="yellow"/>
              </w:rPr>
              <w:t>12/3</w:t>
            </w:r>
          </w:p>
        </w:tc>
        <w:tc>
          <w:tcPr>
            <w:tcW w:w="0" w:type="auto"/>
            <w:noWrap/>
            <w:tcMar>
              <w:top w:w="15" w:type="dxa"/>
              <w:left w:w="15" w:type="dxa"/>
              <w:bottom w:w="0" w:type="dxa"/>
              <w:right w:w="15" w:type="dxa"/>
            </w:tcMar>
            <w:vAlign w:val="bottom"/>
          </w:tcPr>
          <w:p w14:paraId="3E9A7DE3" w14:textId="3D1C230E" w:rsidR="000E3A15" w:rsidRPr="000E3A15" w:rsidRDefault="000E3A15" w:rsidP="000E3A15">
            <w:pPr>
              <w:rPr>
                <w:rFonts w:ascii="Calibri" w:hAnsi="Calibri" w:cs="Calibri"/>
                <w:color w:val="000000"/>
                <w:kern w:val="2"/>
                <w:szCs w:val="22"/>
                <w:highlight w:val="yellow"/>
              </w:rPr>
            </w:pPr>
            <w:r w:rsidRPr="000E3A15">
              <w:rPr>
                <w:rFonts w:ascii="Calibri" w:hAnsi="Calibri" w:cs="Calibri"/>
                <w:color w:val="000000"/>
                <w:kern w:val="2"/>
                <w:szCs w:val="22"/>
                <w:highlight w:val="yellow"/>
              </w:rPr>
              <w:t>Kim, Jeongki</w:t>
            </w:r>
          </w:p>
        </w:tc>
        <w:tc>
          <w:tcPr>
            <w:tcW w:w="0" w:type="auto"/>
            <w:noWrap/>
            <w:tcMar>
              <w:top w:w="15" w:type="dxa"/>
              <w:left w:w="15" w:type="dxa"/>
              <w:bottom w:w="0" w:type="dxa"/>
              <w:right w:w="15" w:type="dxa"/>
            </w:tcMar>
            <w:vAlign w:val="bottom"/>
          </w:tcPr>
          <w:p w14:paraId="47DC4821" w14:textId="69650385" w:rsidR="000E3A15" w:rsidRPr="000E3A15" w:rsidRDefault="000E3A15" w:rsidP="000E3A15">
            <w:pPr>
              <w:rPr>
                <w:rFonts w:ascii="Calibri" w:hAnsi="Calibri" w:cs="Calibri"/>
                <w:color w:val="000000"/>
                <w:kern w:val="2"/>
                <w:szCs w:val="22"/>
                <w:highlight w:val="yellow"/>
              </w:rPr>
            </w:pPr>
            <w:r w:rsidRPr="000E3A15">
              <w:rPr>
                <w:rFonts w:ascii="Calibri" w:hAnsi="Calibri" w:cs="Calibri"/>
                <w:color w:val="000000"/>
                <w:kern w:val="2"/>
                <w:szCs w:val="22"/>
                <w:highlight w:val="yellow"/>
              </w:rPr>
              <w:t>LG ELECTRONICS</w:t>
            </w:r>
          </w:p>
        </w:tc>
      </w:tr>
      <w:tr w:rsidR="000E3A15" w14:paraId="65146DF4" w14:textId="77777777" w:rsidTr="000E3A15">
        <w:trPr>
          <w:trHeight w:val="300"/>
        </w:trPr>
        <w:tc>
          <w:tcPr>
            <w:tcW w:w="0" w:type="auto"/>
            <w:noWrap/>
            <w:tcMar>
              <w:top w:w="15" w:type="dxa"/>
              <w:left w:w="15" w:type="dxa"/>
              <w:bottom w:w="0" w:type="dxa"/>
              <w:right w:w="15" w:type="dxa"/>
            </w:tcMar>
            <w:vAlign w:val="bottom"/>
            <w:hideMark/>
          </w:tcPr>
          <w:p w14:paraId="4450CCF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AD3557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88302E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6AA3353D" w14:textId="77777777" w:rsidTr="000E3A15">
        <w:trPr>
          <w:trHeight w:val="300"/>
        </w:trPr>
        <w:tc>
          <w:tcPr>
            <w:tcW w:w="0" w:type="auto"/>
            <w:noWrap/>
            <w:tcMar>
              <w:top w:w="15" w:type="dxa"/>
              <w:left w:w="15" w:type="dxa"/>
              <w:bottom w:w="0" w:type="dxa"/>
              <w:right w:w="15" w:type="dxa"/>
            </w:tcMar>
            <w:vAlign w:val="bottom"/>
            <w:hideMark/>
          </w:tcPr>
          <w:p w14:paraId="5BCB0F6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81A62C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74CDC1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16E6D246" w14:textId="77777777" w:rsidTr="000E3A15">
        <w:trPr>
          <w:trHeight w:val="300"/>
        </w:trPr>
        <w:tc>
          <w:tcPr>
            <w:tcW w:w="0" w:type="auto"/>
            <w:noWrap/>
            <w:tcMar>
              <w:top w:w="15" w:type="dxa"/>
              <w:left w:w="15" w:type="dxa"/>
              <w:bottom w:w="0" w:type="dxa"/>
              <w:right w:w="15" w:type="dxa"/>
            </w:tcMar>
            <w:vAlign w:val="bottom"/>
            <w:hideMark/>
          </w:tcPr>
          <w:p w14:paraId="123E66CA"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EFA0FF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5A44A7D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WILUS Inc</w:t>
            </w:r>
          </w:p>
        </w:tc>
      </w:tr>
      <w:tr w:rsidR="000E3A15" w14:paraId="40000693" w14:textId="77777777" w:rsidTr="000E3A15">
        <w:trPr>
          <w:trHeight w:val="300"/>
        </w:trPr>
        <w:tc>
          <w:tcPr>
            <w:tcW w:w="0" w:type="auto"/>
            <w:noWrap/>
            <w:tcMar>
              <w:top w:w="15" w:type="dxa"/>
              <w:left w:w="15" w:type="dxa"/>
              <w:bottom w:w="0" w:type="dxa"/>
              <w:right w:w="15" w:type="dxa"/>
            </w:tcMar>
            <w:vAlign w:val="bottom"/>
            <w:hideMark/>
          </w:tcPr>
          <w:p w14:paraId="301D76A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55D0F5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E21C14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0E3A15" w14:paraId="4ACB59D2" w14:textId="77777777" w:rsidTr="000E3A15">
        <w:trPr>
          <w:trHeight w:val="300"/>
        </w:trPr>
        <w:tc>
          <w:tcPr>
            <w:tcW w:w="0" w:type="auto"/>
            <w:noWrap/>
            <w:tcMar>
              <w:top w:w="15" w:type="dxa"/>
              <w:left w:w="15" w:type="dxa"/>
              <w:bottom w:w="0" w:type="dxa"/>
              <w:right w:w="15" w:type="dxa"/>
            </w:tcMar>
            <w:vAlign w:val="bottom"/>
            <w:hideMark/>
          </w:tcPr>
          <w:p w14:paraId="5C090A1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1D4381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579C01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042BD3AC" w14:textId="77777777" w:rsidTr="000E3A15">
        <w:trPr>
          <w:trHeight w:val="300"/>
        </w:trPr>
        <w:tc>
          <w:tcPr>
            <w:tcW w:w="0" w:type="auto"/>
            <w:noWrap/>
            <w:tcMar>
              <w:top w:w="15" w:type="dxa"/>
              <w:left w:w="15" w:type="dxa"/>
              <w:bottom w:w="0" w:type="dxa"/>
              <w:right w:w="15" w:type="dxa"/>
            </w:tcMar>
            <w:vAlign w:val="bottom"/>
            <w:hideMark/>
          </w:tcPr>
          <w:p w14:paraId="7641A5DA"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F8490D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2BB61AB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75C1D953" w14:textId="77777777" w:rsidTr="000E3A15">
        <w:trPr>
          <w:trHeight w:val="300"/>
        </w:trPr>
        <w:tc>
          <w:tcPr>
            <w:tcW w:w="0" w:type="auto"/>
            <w:noWrap/>
            <w:tcMar>
              <w:top w:w="15" w:type="dxa"/>
              <w:left w:w="15" w:type="dxa"/>
              <w:bottom w:w="0" w:type="dxa"/>
              <w:right w:w="15" w:type="dxa"/>
            </w:tcMar>
            <w:vAlign w:val="bottom"/>
            <w:hideMark/>
          </w:tcPr>
          <w:p w14:paraId="2064244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CCFC95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A6C3F3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WILUS Inc.</w:t>
            </w:r>
          </w:p>
        </w:tc>
      </w:tr>
      <w:tr w:rsidR="000E3A15" w14:paraId="1E4AEE18" w14:textId="77777777" w:rsidTr="000E3A15">
        <w:trPr>
          <w:trHeight w:val="300"/>
        </w:trPr>
        <w:tc>
          <w:tcPr>
            <w:tcW w:w="0" w:type="auto"/>
            <w:noWrap/>
            <w:tcMar>
              <w:top w:w="15" w:type="dxa"/>
              <w:left w:w="15" w:type="dxa"/>
              <w:bottom w:w="0" w:type="dxa"/>
              <w:right w:w="15" w:type="dxa"/>
            </w:tcMar>
            <w:vAlign w:val="bottom"/>
            <w:hideMark/>
          </w:tcPr>
          <w:p w14:paraId="28BB35C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10AA0B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FC406E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3A15" w14:paraId="3DD88339" w14:textId="77777777" w:rsidTr="000E3A15">
        <w:trPr>
          <w:trHeight w:val="300"/>
        </w:trPr>
        <w:tc>
          <w:tcPr>
            <w:tcW w:w="0" w:type="auto"/>
            <w:noWrap/>
            <w:tcMar>
              <w:top w:w="15" w:type="dxa"/>
              <w:left w:w="15" w:type="dxa"/>
              <w:bottom w:w="0" w:type="dxa"/>
              <w:right w:w="15" w:type="dxa"/>
            </w:tcMar>
            <w:vAlign w:val="bottom"/>
            <w:hideMark/>
          </w:tcPr>
          <w:p w14:paraId="3B9CDE8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C1158F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08E4AC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NXP Semiconductors</w:t>
            </w:r>
          </w:p>
        </w:tc>
      </w:tr>
      <w:tr w:rsidR="000E3A15" w14:paraId="0DDEDE72" w14:textId="77777777" w:rsidTr="000E3A15">
        <w:trPr>
          <w:trHeight w:val="300"/>
        </w:trPr>
        <w:tc>
          <w:tcPr>
            <w:tcW w:w="0" w:type="auto"/>
            <w:noWrap/>
            <w:tcMar>
              <w:top w:w="15" w:type="dxa"/>
              <w:left w:w="15" w:type="dxa"/>
              <w:bottom w:w="0" w:type="dxa"/>
              <w:right w:w="15" w:type="dxa"/>
            </w:tcMar>
            <w:vAlign w:val="bottom"/>
            <w:hideMark/>
          </w:tcPr>
          <w:p w14:paraId="362EF900"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3133FE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5488598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InterDigital, Inc.</w:t>
            </w:r>
          </w:p>
        </w:tc>
      </w:tr>
      <w:tr w:rsidR="000E3A15" w14:paraId="05560C95" w14:textId="77777777" w:rsidTr="000E3A15">
        <w:trPr>
          <w:trHeight w:val="300"/>
        </w:trPr>
        <w:tc>
          <w:tcPr>
            <w:tcW w:w="0" w:type="auto"/>
            <w:noWrap/>
            <w:tcMar>
              <w:top w:w="15" w:type="dxa"/>
              <w:left w:w="15" w:type="dxa"/>
              <w:bottom w:w="0" w:type="dxa"/>
              <w:right w:w="15" w:type="dxa"/>
            </w:tcMar>
            <w:vAlign w:val="bottom"/>
            <w:hideMark/>
          </w:tcPr>
          <w:p w14:paraId="3A08657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F28C2C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9C5D3A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41C35D2B" w14:textId="77777777" w:rsidTr="000E3A15">
        <w:trPr>
          <w:trHeight w:val="300"/>
        </w:trPr>
        <w:tc>
          <w:tcPr>
            <w:tcW w:w="0" w:type="auto"/>
            <w:noWrap/>
            <w:tcMar>
              <w:top w:w="15" w:type="dxa"/>
              <w:left w:w="15" w:type="dxa"/>
              <w:bottom w:w="0" w:type="dxa"/>
              <w:right w:w="15" w:type="dxa"/>
            </w:tcMar>
            <w:vAlign w:val="bottom"/>
            <w:hideMark/>
          </w:tcPr>
          <w:p w14:paraId="512D723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78389C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C48D94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5528F612" w14:textId="77777777" w:rsidTr="000E3A15">
        <w:trPr>
          <w:trHeight w:val="300"/>
        </w:trPr>
        <w:tc>
          <w:tcPr>
            <w:tcW w:w="0" w:type="auto"/>
            <w:noWrap/>
            <w:tcMar>
              <w:top w:w="15" w:type="dxa"/>
              <w:left w:w="15" w:type="dxa"/>
              <w:bottom w:w="0" w:type="dxa"/>
              <w:right w:w="15" w:type="dxa"/>
            </w:tcMar>
            <w:vAlign w:val="bottom"/>
            <w:hideMark/>
          </w:tcPr>
          <w:p w14:paraId="7EDA0A4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DC8D62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6CCB7A8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66358DC3" w14:textId="77777777" w:rsidTr="000E3A15">
        <w:trPr>
          <w:trHeight w:val="300"/>
        </w:trPr>
        <w:tc>
          <w:tcPr>
            <w:tcW w:w="0" w:type="auto"/>
            <w:noWrap/>
            <w:tcMar>
              <w:top w:w="15" w:type="dxa"/>
              <w:left w:w="15" w:type="dxa"/>
              <w:bottom w:w="0" w:type="dxa"/>
              <w:right w:w="15" w:type="dxa"/>
            </w:tcMar>
            <w:vAlign w:val="bottom"/>
            <w:hideMark/>
          </w:tcPr>
          <w:p w14:paraId="1F74E6C9"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2C6631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Liu, Der-Zheng</w:t>
            </w:r>
          </w:p>
        </w:tc>
        <w:tc>
          <w:tcPr>
            <w:tcW w:w="0" w:type="auto"/>
            <w:noWrap/>
            <w:tcMar>
              <w:top w:w="15" w:type="dxa"/>
              <w:left w:w="15" w:type="dxa"/>
              <w:bottom w:w="0" w:type="dxa"/>
              <w:right w:w="15" w:type="dxa"/>
            </w:tcMar>
            <w:vAlign w:val="bottom"/>
            <w:hideMark/>
          </w:tcPr>
          <w:p w14:paraId="6FD5554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Realtek Semiconductor Corp.</w:t>
            </w:r>
          </w:p>
        </w:tc>
      </w:tr>
      <w:tr w:rsidR="000E3A15" w14:paraId="296AEA0E" w14:textId="77777777" w:rsidTr="000E3A15">
        <w:trPr>
          <w:trHeight w:val="300"/>
        </w:trPr>
        <w:tc>
          <w:tcPr>
            <w:tcW w:w="0" w:type="auto"/>
            <w:noWrap/>
            <w:tcMar>
              <w:top w:w="15" w:type="dxa"/>
              <w:left w:w="15" w:type="dxa"/>
              <w:bottom w:w="0" w:type="dxa"/>
              <w:right w:w="15" w:type="dxa"/>
            </w:tcMar>
            <w:vAlign w:val="bottom"/>
            <w:hideMark/>
          </w:tcPr>
          <w:p w14:paraId="2F8C4D2E"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479A14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92DB44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w:t>
            </w:r>
          </w:p>
        </w:tc>
      </w:tr>
      <w:tr w:rsidR="000E3A15" w14:paraId="1E069725" w14:textId="77777777" w:rsidTr="000E3A15">
        <w:trPr>
          <w:trHeight w:val="300"/>
        </w:trPr>
        <w:tc>
          <w:tcPr>
            <w:tcW w:w="0" w:type="auto"/>
            <w:noWrap/>
            <w:tcMar>
              <w:top w:w="15" w:type="dxa"/>
              <w:left w:w="15" w:type="dxa"/>
              <w:bottom w:w="0" w:type="dxa"/>
              <w:right w:w="15" w:type="dxa"/>
            </w:tcMar>
            <w:vAlign w:val="bottom"/>
            <w:hideMark/>
          </w:tcPr>
          <w:p w14:paraId="05A1ED2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013073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6508CF5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37F5E796" w14:textId="77777777" w:rsidTr="000E3A15">
        <w:trPr>
          <w:trHeight w:val="300"/>
        </w:trPr>
        <w:tc>
          <w:tcPr>
            <w:tcW w:w="0" w:type="auto"/>
            <w:noWrap/>
            <w:tcMar>
              <w:top w:w="15" w:type="dxa"/>
              <w:left w:w="15" w:type="dxa"/>
              <w:bottom w:w="0" w:type="dxa"/>
              <w:right w:w="15" w:type="dxa"/>
            </w:tcMar>
            <w:vAlign w:val="bottom"/>
            <w:hideMark/>
          </w:tcPr>
          <w:p w14:paraId="7DE120C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0B4922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6A57737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InterDigital, Inc.</w:t>
            </w:r>
          </w:p>
        </w:tc>
      </w:tr>
      <w:tr w:rsidR="000E3A15" w14:paraId="47557D6C" w14:textId="77777777" w:rsidTr="000E3A15">
        <w:trPr>
          <w:trHeight w:val="300"/>
        </w:trPr>
        <w:tc>
          <w:tcPr>
            <w:tcW w:w="0" w:type="auto"/>
            <w:noWrap/>
            <w:tcMar>
              <w:top w:w="15" w:type="dxa"/>
              <w:left w:w="15" w:type="dxa"/>
              <w:bottom w:w="0" w:type="dxa"/>
              <w:right w:w="15" w:type="dxa"/>
            </w:tcMar>
            <w:vAlign w:val="bottom"/>
            <w:hideMark/>
          </w:tcPr>
          <w:p w14:paraId="6FC23E4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9DC335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5FAB3D2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230F2575" w14:textId="77777777" w:rsidTr="000E3A15">
        <w:trPr>
          <w:trHeight w:val="300"/>
        </w:trPr>
        <w:tc>
          <w:tcPr>
            <w:tcW w:w="0" w:type="auto"/>
            <w:noWrap/>
            <w:tcMar>
              <w:top w:w="15" w:type="dxa"/>
              <w:left w:w="15" w:type="dxa"/>
              <w:bottom w:w="0" w:type="dxa"/>
              <w:right w:w="15" w:type="dxa"/>
            </w:tcMar>
            <w:vAlign w:val="bottom"/>
            <w:hideMark/>
          </w:tcPr>
          <w:p w14:paraId="35B96EE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5E15A0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146C56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ZTE Corporation</w:t>
            </w:r>
          </w:p>
        </w:tc>
      </w:tr>
      <w:tr w:rsidR="000E3A15" w14:paraId="40480732" w14:textId="77777777" w:rsidTr="000E3A15">
        <w:trPr>
          <w:trHeight w:val="300"/>
        </w:trPr>
        <w:tc>
          <w:tcPr>
            <w:tcW w:w="0" w:type="auto"/>
            <w:noWrap/>
            <w:tcMar>
              <w:top w:w="15" w:type="dxa"/>
              <w:left w:w="15" w:type="dxa"/>
              <w:bottom w:w="0" w:type="dxa"/>
              <w:right w:w="15" w:type="dxa"/>
            </w:tcMar>
            <w:vAlign w:val="bottom"/>
            <w:hideMark/>
          </w:tcPr>
          <w:p w14:paraId="171CBFB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4F38A8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4E16159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0E3A15" w14:paraId="167AB1C6" w14:textId="77777777" w:rsidTr="000E3A15">
        <w:trPr>
          <w:trHeight w:val="300"/>
        </w:trPr>
        <w:tc>
          <w:tcPr>
            <w:tcW w:w="0" w:type="auto"/>
            <w:noWrap/>
            <w:tcMar>
              <w:top w:w="15" w:type="dxa"/>
              <w:left w:w="15" w:type="dxa"/>
              <w:bottom w:w="0" w:type="dxa"/>
              <w:right w:w="15" w:type="dxa"/>
            </w:tcMar>
            <w:vAlign w:val="bottom"/>
            <w:hideMark/>
          </w:tcPr>
          <w:p w14:paraId="2648D6DE"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367C3F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ED6835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w:t>
            </w:r>
          </w:p>
        </w:tc>
      </w:tr>
      <w:tr w:rsidR="000E3A15" w14:paraId="258CADF2" w14:textId="77777777" w:rsidTr="000E3A15">
        <w:trPr>
          <w:trHeight w:val="300"/>
        </w:trPr>
        <w:tc>
          <w:tcPr>
            <w:tcW w:w="0" w:type="auto"/>
            <w:noWrap/>
            <w:tcMar>
              <w:top w:w="15" w:type="dxa"/>
              <w:left w:w="15" w:type="dxa"/>
              <w:bottom w:w="0" w:type="dxa"/>
              <w:right w:w="15" w:type="dxa"/>
            </w:tcMar>
            <w:vAlign w:val="bottom"/>
            <w:hideMark/>
          </w:tcPr>
          <w:p w14:paraId="7C02BFB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082821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79C56A5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MaxLinear Corp</w:t>
            </w:r>
          </w:p>
        </w:tc>
      </w:tr>
      <w:tr w:rsidR="000E3A15" w14:paraId="61C15080" w14:textId="77777777" w:rsidTr="000E3A15">
        <w:trPr>
          <w:trHeight w:val="300"/>
        </w:trPr>
        <w:tc>
          <w:tcPr>
            <w:tcW w:w="0" w:type="auto"/>
            <w:noWrap/>
            <w:tcMar>
              <w:top w:w="15" w:type="dxa"/>
              <w:left w:w="15" w:type="dxa"/>
              <w:bottom w:w="0" w:type="dxa"/>
              <w:right w:w="15" w:type="dxa"/>
            </w:tcMar>
            <w:vAlign w:val="bottom"/>
            <w:hideMark/>
          </w:tcPr>
          <w:p w14:paraId="20F9F4F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0371EE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4DA8DA0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719EC415" w14:textId="77777777" w:rsidTr="000E3A15">
        <w:trPr>
          <w:trHeight w:val="300"/>
        </w:trPr>
        <w:tc>
          <w:tcPr>
            <w:tcW w:w="0" w:type="auto"/>
            <w:noWrap/>
            <w:tcMar>
              <w:top w:w="15" w:type="dxa"/>
              <w:left w:w="15" w:type="dxa"/>
              <w:bottom w:w="0" w:type="dxa"/>
              <w:right w:w="15" w:type="dxa"/>
            </w:tcMar>
            <w:vAlign w:val="bottom"/>
            <w:hideMark/>
          </w:tcPr>
          <w:p w14:paraId="503A386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492DBE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710BED6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63356A77" w14:textId="77777777" w:rsidTr="000E3A15">
        <w:trPr>
          <w:trHeight w:val="300"/>
        </w:trPr>
        <w:tc>
          <w:tcPr>
            <w:tcW w:w="0" w:type="auto"/>
            <w:noWrap/>
            <w:tcMar>
              <w:top w:w="15" w:type="dxa"/>
              <w:left w:w="15" w:type="dxa"/>
              <w:bottom w:w="0" w:type="dxa"/>
              <w:right w:w="15" w:type="dxa"/>
            </w:tcMar>
            <w:vAlign w:val="bottom"/>
            <w:hideMark/>
          </w:tcPr>
          <w:p w14:paraId="72D540A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lastRenderedPageBreak/>
              <w:t>12/3</w:t>
            </w:r>
          </w:p>
        </w:tc>
        <w:tc>
          <w:tcPr>
            <w:tcW w:w="0" w:type="auto"/>
            <w:noWrap/>
            <w:tcMar>
              <w:top w:w="15" w:type="dxa"/>
              <w:left w:w="15" w:type="dxa"/>
              <w:bottom w:w="0" w:type="dxa"/>
              <w:right w:w="15" w:type="dxa"/>
            </w:tcMar>
            <w:vAlign w:val="bottom"/>
            <w:hideMark/>
          </w:tcPr>
          <w:p w14:paraId="7A1E3D9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752D3AC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6C7E7B6C" w14:textId="77777777" w:rsidTr="000E3A15">
        <w:trPr>
          <w:trHeight w:val="300"/>
        </w:trPr>
        <w:tc>
          <w:tcPr>
            <w:tcW w:w="0" w:type="auto"/>
            <w:noWrap/>
            <w:tcMar>
              <w:top w:w="15" w:type="dxa"/>
              <w:left w:w="15" w:type="dxa"/>
              <w:bottom w:w="0" w:type="dxa"/>
              <w:right w:w="15" w:type="dxa"/>
            </w:tcMar>
            <w:vAlign w:val="bottom"/>
            <w:hideMark/>
          </w:tcPr>
          <w:p w14:paraId="134246A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09D2BF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8AC7E8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Cypress Semiconductor Corporation</w:t>
            </w:r>
          </w:p>
        </w:tc>
      </w:tr>
      <w:tr w:rsidR="000E3A15" w14:paraId="3EC6231B" w14:textId="77777777" w:rsidTr="000E3A15">
        <w:trPr>
          <w:trHeight w:val="300"/>
        </w:trPr>
        <w:tc>
          <w:tcPr>
            <w:tcW w:w="0" w:type="auto"/>
            <w:noWrap/>
            <w:tcMar>
              <w:top w:w="15" w:type="dxa"/>
              <w:left w:w="15" w:type="dxa"/>
              <w:bottom w:w="0" w:type="dxa"/>
              <w:right w:w="15" w:type="dxa"/>
            </w:tcMar>
            <w:vAlign w:val="bottom"/>
            <w:hideMark/>
          </w:tcPr>
          <w:p w14:paraId="4B51C689"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B3A499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2626EFB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6AC3821F" w14:textId="77777777" w:rsidTr="000E3A15">
        <w:trPr>
          <w:trHeight w:val="300"/>
        </w:trPr>
        <w:tc>
          <w:tcPr>
            <w:tcW w:w="0" w:type="auto"/>
            <w:noWrap/>
            <w:tcMar>
              <w:top w:w="15" w:type="dxa"/>
              <w:left w:w="15" w:type="dxa"/>
              <w:bottom w:w="0" w:type="dxa"/>
              <w:right w:w="15" w:type="dxa"/>
            </w:tcMar>
            <w:vAlign w:val="bottom"/>
            <w:hideMark/>
          </w:tcPr>
          <w:p w14:paraId="523D996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033C38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7CE14FE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Samsung Research America</w:t>
            </w:r>
          </w:p>
        </w:tc>
      </w:tr>
      <w:tr w:rsidR="000E3A15" w14:paraId="6CFF8588" w14:textId="77777777" w:rsidTr="000E3A15">
        <w:trPr>
          <w:trHeight w:val="300"/>
        </w:trPr>
        <w:tc>
          <w:tcPr>
            <w:tcW w:w="0" w:type="auto"/>
            <w:noWrap/>
            <w:tcMar>
              <w:top w:w="15" w:type="dxa"/>
              <w:left w:w="15" w:type="dxa"/>
              <w:bottom w:w="0" w:type="dxa"/>
              <w:right w:w="15" w:type="dxa"/>
            </w:tcMar>
            <w:vAlign w:val="bottom"/>
            <w:hideMark/>
          </w:tcPr>
          <w:p w14:paraId="6963CF6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519859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2F2657B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w:t>
            </w:r>
          </w:p>
        </w:tc>
      </w:tr>
      <w:tr w:rsidR="000E3A15" w14:paraId="4AC31784" w14:textId="77777777" w:rsidTr="000E3A15">
        <w:trPr>
          <w:trHeight w:val="300"/>
        </w:trPr>
        <w:tc>
          <w:tcPr>
            <w:tcW w:w="0" w:type="auto"/>
            <w:noWrap/>
            <w:tcMar>
              <w:top w:w="15" w:type="dxa"/>
              <w:left w:w="15" w:type="dxa"/>
              <w:bottom w:w="0" w:type="dxa"/>
              <w:right w:w="15" w:type="dxa"/>
            </w:tcMar>
            <w:vAlign w:val="bottom"/>
            <w:hideMark/>
          </w:tcPr>
          <w:p w14:paraId="21B296E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B534C4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25A1C9A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VESTEL</w:t>
            </w:r>
          </w:p>
        </w:tc>
      </w:tr>
      <w:tr w:rsidR="000E3A15" w14:paraId="0B23CAD0" w14:textId="77777777" w:rsidTr="000E3A15">
        <w:trPr>
          <w:trHeight w:val="300"/>
        </w:trPr>
        <w:tc>
          <w:tcPr>
            <w:tcW w:w="0" w:type="auto"/>
            <w:noWrap/>
            <w:tcMar>
              <w:top w:w="15" w:type="dxa"/>
              <w:left w:w="15" w:type="dxa"/>
              <w:bottom w:w="0" w:type="dxa"/>
              <w:right w:w="15" w:type="dxa"/>
            </w:tcMar>
            <w:vAlign w:val="bottom"/>
            <w:hideMark/>
          </w:tcPr>
          <w:p w14:paraId="3969EDBB"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FD2036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6D9C33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3DD8A963" w14:textId="77777777" w:rsidTr="000E3A15">
        <w:trPr>
          <w:trHeight w:val="300"/>
        </w:trPr>
        <w:tc>
          <w:tcPr>
            <w:tcW w:w="0" w:type="auto"/>
            <w:noWrap/>
            <w:tcMar>
              <w:top w:w="15" w:type="dxa"/>
              <w:left w:w="15" w:type="dxa"/>
              <w:bottom w:w="0" w:type="dxa"/>
              <w:right w:w="15" w:type="dxa"/>
            </w:tcMar>
            <w:vAlign w:val="bottom"/>
            <w:hideMark/>
          </w:tcPr>
          <w:p w14:paraId="7728444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ECF88B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ABDC91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0F57E7D4" w14:textId="77777777" w:rsidTr="000E3A15">
        <w:trPr>
          <w:trHeight w:val="300"/>
        </w:trPr>
        <w:tc>
          <w:tcPr>
            <w:tcW w:w="0" w:type="auto"/>
            <w:noWrap/>
            <w:tcMar>
              <w:top w:w="15" w:type="dxa"/>
              <w:left w:w="15" w:type="dxa"/>
              <w:bottom w:w="0" w:type="dxa"/>
              <w:right w:w="15" w:type="dxa"/>
            </w:tcMar>
            <w:vAlign w:val="bottom"/>
            <w:hideMark/>
          </w:tcPr>
          <w:p w14:paraId="3BE7049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8A9107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8E8A03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Hewlett Packard Enterprise</w:t>
            </w:r>
          </w:p>
        </w:tc>
      </w:tr>
      <w:tr w:rsidR="000E3A15" w14:paraId="23168CEB" w14:textId="77777777" w:rsidTr="000E3A15">
        <w:trPr>
          <w:trHeight w:val="300"/>
        </w:trPr>
        <w:tc>
          <w:tcPr>
            <w:tcW w:w="0" w:type="auto"/>
            <w:noWrap/>
            <w:tcMar>
              <w:top w:w="15" w:type="dxa"/>
              <w:left w:w="15" w:type="dxa"/>
              <w:bottom w:w="0" w:type="dxa"/>
              <w:right w:w="15" w:type="dxa"/>
            </w:tcMar>
            <w:vAlign w:val="bottom"/>
            <w:hideMark/>
          </w:tcPr>
          <w:p w14:paraId="3A65752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14D0BE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3CF4F0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InterDigital, Inc.</w:t>
            </w:r>
          </w:p>
        </w:tc>
      </w:tr>
      <w:tr w:rsidR="000E3A15" w14:paraId="0D68A299" w14:textId="77777777" w:rsidTr="000E3A15">
        <w:trPr>
          <w:trHeight w:val="300"/>
        </w:trPr>
        <w:tc>
          <w:tcPr>
            <w:tcW w:w="0" w:type="auto"/>
            <w:noWrap/>
            <w:tcMar>
              <w:top w:w="15" w:type="dxa"/>
              <w:left w:w="15" w:type="dxa"/>
              <w:bottom w:w="0" w:type="dxa"/>
              <w:right w:w="15" w:type="dxa"/>
            </w:tcMar>
            <w:vAlign w:val="bottom"/>
            <w:hideMark/>
          </w:tcPr>
          <w:p w14:paraId="3328C5A6"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E33469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027440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Panasonic Asia Pacific Pte Ltd.</w:t>
            </w:r>
          </w:p>
        </w:tc>
      </w:tr>
      <w:tr w:rsidR="000E3A15" w14:paraId="1E2ABC71" w14:textId="77777777" w:rsidTr="000E3A15">
        <w:trPr>
          <w:trHeight w:val="300"/>
        </w:trPr>
        <w:tc>
          <w:tcPr>
            <w:tcW w:w="0" w:type="auto"/>
            <w:noWrap/>
            <w:tcMar>
              <w:top w:w="15" w:type="dxa"/>
              <w:left w:w="15" w:type="dxa"/>
              <w:bottom w:w="0" w:type="dxa"/>
              <w:right w:w="15" w:type="dxa"/>
            </w:tcMar>
            <w:vAlign w:val="bottom"/>
            <w:hideMark/>
          </w:tcPr>
          <w:p w14:paraId="02327EF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63D396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55CFC0F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3C9F4CEB" w14:textId="77777777" w:rsidTr="000E3A15">
        <w:trPr>
          <w:trHeight w:val="300"/>
        </w:trPr>
        <w:tc>
          <w:tcPr>
            <w:tcW w:w="0" w:type="auto"/>
            <w:noWrap/>
            <w:tcMar>
              <w:top w:w="15" w:type="dxa"/>
              <w:left w:w="15" w:type="dxa"/>
              <w:bottom w:w="0" w:type="dxa"/>
              <w:right w:w="15" w:type="dxa"/>
            </w:tcMar>
            <w:vAlign w:val="bottom"/>
            <w:hideMark/>
          </w:tcPr>
          <w:p w14:paraId="688C066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EDF797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Reshef, Ehud</w:t>
            </w:r>
          </w:p>
        </w:tc>
        <w:tc>
          <w:tcPr>
            <w:tcW w:w="0" w:type="auto"/>
            <w:noWrap/>
            <w:tcMar>
              <w:top w:w="15" w:type="dxa"/>
              <w:left w:w="15" w:type="dxa"/>
              <w:bottom w:w="0" w:type="dxa"/>
              <w:right w:w="15" w:type="dxa"/>
            </w:tcMar>
            <w:vAlign w:val="bottom"/>
            <w:hideMark/>
          </w:tcPr>
          <w:p w14:paraId="3E4372F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070EE1F4" w14:textId="77777777" w:rsidTr="000E3A15">
        <w:trPr>
          <w:trHeight w:val="300"/>
        </w:trPr>
        <w:tc>
          <w:tcPr>
            <w:tcW w:w="0" w:type="auto"/>
            <w:noWrap/>
            <w:tcMar>
              <w:top w:w="15" w:type="dxa"/>
              <w:left w:w="15" w:type="dxa"/>
              <w:bottom w:w="0" w:type="dxa"/>
              <w:right w:w="15" w:type="dxa"/>
            </w:tcMar>
            <w:vAlign w:val="bottom"/>
            <w:hideMark/>
          </w:tcPr>
          <w:p w14:paraId="4656BA9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8424B2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24974B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Technologies, Inc.</w:t>
            </w:r>
          </w:p>
        </w:tc>
      </w:tr>
      <w:tr w:rsidR="000E3A15" w14:paraId="1EC24647" w14:textId="77777777" w:rsidTr="000E3A15">
        <w:trPr>
          <w:trHeight w:val="300"/>
        </w:trPr>
        <w:tc>
          <w:tcPr>
            <w:tcW w:w="0" w:type="auto"/>
            <w:noWrap/>
            <w:tcMar>
              <w:top w:w="15" w:type="dxa"/>
              <w:left w:w="15" w:type="dxa"/>
              <w:bottom w:w="0" w:type="dxa"/>
              <w:right w:w="15" w:type="dxa"/>
            </w:tcMar>
            <w:vAlign w:val="bottom"/>
            <w:hideMark/>
          </w:tcPr>
          <w:p w14:paraId="60FF08E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305A01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79DC980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5B91C6DE" w14:textId="77777777" w:rsidTr="000E3A15">
        <w:trPr>
          <w:trHeight w:val="300"/>
        </w:trPr>
        <w:tc>
          <w:tcPr>
            <w:tcW w:w="0" w:type="auto"/>
            <w:noWrap/>
            <w:tcMar>
              <w:top w:w="15" w:type="dxa"/>
              <w:left w:w="15" w:type="dxa"/>
              <w:bottom w:w="0" w:type="dxa"/>
              <w:right w:w="15" w:type="dxa"/>
            </w:tcMar>
            <w:vAlign w:val="bottom"/>
            <w:hideMark/>
          </w:tcPr>
          <w:p w14:paraId="1E0EC891"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831340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52A6943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763876AF" w14:textId="77777777" w:rsidTr="000E3A15">
        <w:trPr>
          <w:trHeight w:val="300"/>
        </w:trPr>
        <w:tc>
          <w:tcPr>
            <w:tcW w:w="0" w:type="auto"/>
            <w:noWrap/>
            <w:tcMar>
              <w:top w:w="15" w:type="dxa"/>
              <w:left w:w="15" w:type="dxa"/>
              <w:bottom w:w="0" w:type="dxa"/>
              <w:right w:w="15" w:type="dxa"/>
            </w:tcMar>
            <w:vAlign w:val="bottom"/>
            <w:hideMark/>
          </w:tcPr>
          <w:p w14:paraId="0287234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560C1C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BF662C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Sony Corporation</w:t>
            </w:r>
          </w:p>
        </w:tc>
      </w:tr>
      <w:tr w:rsidR="000E3A15" w14:paraId="716E1937" w14:textId="77777777" w:rsidTr="000E3A15">
        <w:trPr>
          <w:trHeight w:val="300"/>
        </w:trPr>
        <w:tc>
          <w:tcPr>
            <w:tcW w:w="0" w:type="auto"/>
            <w:noWrap/>
            <w:tcMar>
              <w:top w:w="15" w:type="dxa"/>
              <w:left w:w="15" w:type="dxa"/>
              <w:bottom w:w="0" w:type="dxa"/>
              <w:right w:w="15" w:type="dxa"/>
            </w:tcMar>
            <w:vAlign w:val="bottom"/>
            <w:hideMark/>
          </w:tcPr>
          <w:p w14:paraId="6F2E043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364C0D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B47ED7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1A6969E9" w14:textId="77777777" w:rsidTr="000E3A15">
        <w:trPr>
          <w:trHeight w:val="300"/>
        </w:trPr>
        <w:tc>
          <w:tcPr>
            <w:tcW w:w="0" w:type="auto"/>
            <w:noWrap/>
            <w:tcMar>
              <w:top w:w="15" w:type="dxa"/>
              <w:left w:w="15" w:type="dxa"/>
              <w:bottom w:w="0" w:type="dxa"/>
              <w:right w:w="15" w:type="dxa"/>
            </w:tcMar>
            <w:vAlign w:val="bottom"/>
            <w:hideMark/>
          </w:tcPr>
          <w:p w14:paraId="27CA402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50BE4A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04505F6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Sony Corporation</w:t>
            </w:r>
          </w:p>
        </w:tc>
      </w:tr>
      <w:tr w:rsidR="000E3A15" w14:paraId="2D3BAEF3" w14:textId="77777777" w:rsidTr="000E3A15">
        <w:trPr>
          <w:trHeight w:val="300"/>
        </w:trPr>
        <w:tc>
          <w:tcPr>
            <w:tcW w:w="0" w:type="auto"/>
            <w:noWrap/>
            <w:tcMar>
              <w:top w:w="15" w:type="dxa"/>
              <w:left w:w="15" w:type="dxa"/>
              <w:bottom w:w="0" w:type="dxa"/>
              <w:right w:w="15" w:type="dxa"/>
            </w:tcMar>
            <w:vAlign w:val="bottom"/>
            <w:hideMark/>
          </w:tcPr>
          <w:p w14:paraId="5910C18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2DDF0A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4765F38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32BD9091" w14:textId="77777777" w:rsidTr="000E3A15">
        <w:trPr>
          <w:trHeight w:val="300"/>
        </w:trPr>
        <w:tc>
          <w:tcPr>
            <w:tcW w:w="0" w:type="auto"/>
            <w:noWrap/>
            <w:tcMar>
              <w:top w:w="15" w:type="dxa"/>
              <w:left w:w="15" w:type="dxa"/>
              <w:bottom w:w="0" w:type="dxa"/>
              <w:right w:w="15" w:type="dxa"/>
            </w:tcMar>
            <w:vAlign w:val="bottom"/>
            <w:hideMark/>
          </w:tcPr>
          <w:p w14:paraId="65B36941"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ED9DFA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7766830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7BDDC85E" w14:textId="77777777" w:rsidTr="000E3A15">
        <w:trPr>
          <w:trHeight w:val="300"/>
        </w:trPr>
        <w:tc>
          <w:tcPr>
            <w:tcW w:w="0" w:type="auto"/>
            <w:noWrap/>
            <w:tcMar>
              <w:top w:w="15" w:type="dxa"/>
              <w:left w:w="15" w:type="dxa"/>
              <w:bottom w:w="0" w:type="dxa"/>
              <w:right w:w="15" w:type="dxa"/>
            </w:tcMar>
            <w:vAlign w:val="bottom"/>
            <w:hideMark/>
          </w:tcPr>
          <w:p w14:paraId="2D5FC93E"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EB81CB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0831DC5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444F321D" w14:textId="77777777" w:rsidTr="000E3A15">
        <w:trPr>
          <w:trHeight w:val="300"/>
        </w:trPr>
        <w:tc>
          <w:tcPr>
            <w:tcW w:w="0" w:type="auto"/>
            <w:noWrap/>
            <w:tcMar>
              <w:top w:w="15" w:type="dxa"/>
              <w:left w:w="15" w:type="dxa"/>
              <w:bottom w:w="0" w:type="dxa"/>
              <w:right w:w="15" w:type="dxa"/>
            </w:tcMar>
            <w:vAlign w:val="bottom"/>
            <w:hideMark/>
          </w:tcPr>
          <w:p w14:paraId="065CC02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F44515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6AF140C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1D22D74E" w14:textId="77777777" w:rsidTr="000E3A15">
        <w:trPr>
          <w:trHeight w:val="300"/>
        </w:trPr>
        <w:tc>
          <w:tcPr>
            <w:tcW w:w="0" w:type="auto"/>
            <w:noWrap/>
            <w:tcMar>
              <w:top w:w="15" w:type="dxa"/>
              <w:left w:w="15" w:type="dxa"/>
              <w:bottom w:w="0" w:type="dxa"/>
              <w:right w:w="15" w:type="dxa"/>
            </w:tcMar>
            <w:vAlign w:val="bottom"/>
            <w:hideMark/>
          </w:tcPr>
          <w:p w14:paraId="2D426D4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868435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02EB6F8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Quantenna Communications, Inc.</w:t>
            </w:r>
          </w:p>
        </w:tc>
      </w:tr>
      <w:tr w:rsidR="000E3A15" w14:paraId="1D2B0657" w14:textId="77777777" w:rsidTr="000E3A15">
        <w:trPr>
          <w:trHeight w:val="300"/>
        </w:trPr>
        <w:tc>
          <w:tcPr>
            <w:tcW w:w="0" w:type="auto"/>
            <w:noWrap/>
            <w:tcMar>
              <w:top w:w="15" w:type="dxa"/>
              <w:left w:w="15" w:type="dxa"/>
              <w:bottom w:w="0" w:type="dxa"/>
              <w:right w:w="15" w:type="dxa"/>
            </w:tcMar>
            <w:vAlign w:val="bottom"/>
            <w:hideMark/>
          </w:tcPr>
          <w:p w14:paraId="5CAA7A7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32921B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2C0028D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61640658" w14:textId="77777777" w:rsidTr="000E3A15">
        <w:trPr>
          <w:trHeight w:val="300"/>
        </w:trPr>
        <w:tc>
          <w:tcPr>
            <w:tcW w:w="0" w:type="auto"/>
            <w:noWrap/>
            <w:tcMar>
              <w:top w:w="15" w:type="dxa"/>
              <w:left w:w="15" w:type="dxa"/>
              <w:bottom w:w="0" w:type="dxa"/>
              <w:right w:w="15" w:type="dxa"/>
            </w:tcMar>
            <w:vAlign w:val="bottom"/>
            <w:hideMark/>
          </w:tcPr>
          <w:p w14:paraId="169EE95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96B394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51811DE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Perspecta Labs</w:t>
            </w:r>
          </w:p>
        </w:tc>
      </w:tr>
      <w:tr w:rsidR="000E3A15" w14:paraId="689C67E5" w14:textId="77777777" w:rsidTr="000E3A15">
        <w:trPr>
          <w:trHeight w:val="300"/>
        </w:trPr>
        <w:tc>
          <w:tcPr>
            <w:tcW w:w="0" w:type="auto"/>
            <w:noWrap/>
            <w:tcMar>
              <w:top w:w="15" w:type="dxa"/>
              <w:left w:w="15" w:type="dxa"/>
              <w:bottom w:w="0" w:type="dxa"/>
              <w:right w:w="15" w:type="dxa"/>
            </w:tcMar>
            <w:vAlign w:val="bottom"/>
            <w:hideMark/>
          </w:tcPr>
          <w:p w14:paraId="5554545B"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F35009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F64C9B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3A15" w14:paraId="1BE5FE3E" w14:textId="77777777" w:rsidTr="000E3A15">
        <w:trPr>
          <w:trHeight w:val="300"/>
        </w:trPr>
        <w:tc>
          <w:tcPr>
            <w:tcW w:w="0" w:type="auto"/>
            <w:noWrap/>
            <w:tcMar>
              <w:top w:w="15" w:type="dxa"/>
              <w:left w:w="15" w:type="dxa"/>
              <w:bottom w:w="0" w:type="dxa"/>
              <w:right w:w="15" w:type="dxa"/>
            </w:tcMar>
            <w:vAlign w:val="bottom"/>
            <w:hideMark/>
          </w:tcPr>
          <w:p w14:paraId="534AAF4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33336F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0ED1A65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5C3F45E2" w14:textId="77777777" w:rsidTr="000E3A15">
        <w:trPr>
          <w:trHeight w:val="300"/>
        </w:trPr>
        <w:tc>
          <w:tcPr>
            <w:tcW w:w="0" w:type="auto"/>
            <w:noWrap/>
            <w:tcMar>
              <w:top w:w="15" w:type="dxa"/>
              <w:left w:w="15" w:type="dxa"/>
              <w:bottom w:w="0" w:type="dxa"/>
              <w:right w:w="15" w:type="dxa"/>
            </w:tcMar>
            <w:vAlign w:val="bottom"/>
            <w:hideMark/>
          </w:tcPr>
          <w:p w14:paraId="6157465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C31A1A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713C37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Futurewei Technologies</w:t>
            </w:r>
          </w:p>
        </w:tc>
      </w:tr>
      <w:tr w:rsidR="000E3A15" w14:paraId="5AFAC906" w14:textId="77777777" w:rsidTr="000E3A15">
        <w:trPr>
          <w:trHeight w:val="300"/>
        </w:trPr>
        <w:tc>
          <w:tcPr>
            <w:tcW w:w="0" w:type="auto"/>
            <w:noWrap/>
            <w:tcMar>
              <w:top w:w="15" w:type="dxa"/>
              <w:left w:w="15" w:type="dxa"/>
              <w:bottom w:w="0" w:type="dxa"/>
              <w:right w:w="15" w:type="dxa"/>
            </w:tcMar>
            <w:vAlign w:val="bottom"/>
            <w:hideMark/>
          </w:tcPr>
          <w:p w14:paraId="0268E72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D78031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Zaman, Malia</w:t>
            </w:r>
          </w:p>
        </w:tc>
        <w:tc>
          <w:tcPr>
            <w:tcW w:w="0" w:type="auto"/>
            <w:noWrap/>
            <w:tcMar>
              <w:top w:w="15" w:type="dxa"/>
              <w:left w:w="15" w:type="dxa"/>
              <w:bottom w:w="0" w:type="dxa"/>
              <w:right w:w="15" w:type="dxa"/>
            </w:tcMar>
            <w:vAlign w:val="bottom"/>
            <w:hideMark/>
          </w:tcPr>
          <w:p w14:paraId="501BF10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IEEE Standards Association (IEEE-SA)</w:t>
            </w:r>
          </w:p>
        </w:tc>
      </w:tr>
      <w:tr w:rsidR="000E3A15" w14:paraId="109A8679" w14:textId="77777777" w:rsidTr="000E3A15">
        <w:trPr>
          <w:trHeight w:val="300"/>
        </w:trPr>
        <w:tc>
          <w:tcPr>
            <w:tcW w:w="0" w:type="auto"/>
            <w:noWrap/>
            <w:tcMar>
              <w:top w:w="15" w:type="dxa"/>
              <w:left w:w="15" w:type="dxa"/>
              <w:bottom w:w="0" w:type="dxa"/>
              <w:right w:w="15" w:type="dxa"/>
            </w:tcMar>
            <w:vAlign w:val="bottom"/>
            <w:hideMark/>
          </w:tcPr>
          <w:p w14:paraId="61FED47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82947D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2B6244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38C007FA" w14:textId="77777777" w:rsidTr="000E3A15">
        <w:trPr>
          <w:trHeight w:val="300"/>
        </w:trPr>
        <w:tc>
          <w:tcPr>
            <w:tcW w:w="0" w:type="auto"/>
            <w:noWrap/>
            <w:tcMar>
              <w:top w:w="15" w:type="dxa"/>
              <w:left w:w="15" w:type="dxa"/>
              <w:bottom w:w="0" w:type="dxa"/>
              <w:right w:w="15" w:type="dxa"/>
            </w:tcMar>
            <w:vAlign w:val="bottom"/>
            <w:hideMark/>
          </w:tcPr>
          <w:p w14:paraId="132578C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F97DD5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2013F58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Tencent</w:t>
            </w:r>
          </w:p>
        </w:tc>
      </w:tr>
    </w:tbl>
    <w:p w14:paraId="23CA725C" w14:textId="77777777" w:rsidR="00A4452C" w:rsidRDefault="00A4452C" w:rsidP="00A4452C">
      <w:pPr>
        <w:pStyle w:val="a8"/>
        <w:ind w:left="643"/>
        <w:rPr>
          <w:szCs w:val="22"/>
          <w:lang w:val="en-US" w:eastAsia="ko-KR"/>
        </w:rPr>
      </w:pPr>
    </w:p>
    <w:p w14:paraId="5F6C36ED" w14:textId="77777777" w:rsidR="00395782" w:rsidRDefault="00395782" w:rsidP="00A4452C">
      <w:pPr>
        <w:pStyle w:val="a8"/>
        <w:ind w:left="643"/>
        <w:rPr>
          <w:szCs w:val="22"/>
          <w:lang w:val="en-US" w:eastAsia="ko-KR"/>
        </w:rPr>
      </w:pPr>
    </w:p>
    <w:p w14:paraId="44A96D3C" w14:textId="6FB99169" w:rsidR="00395782" w:rsidRDefault="00395782" w:rsidP="00395782">
      <w:pPr>
        <w:ind w:leftChars="209" w:left="460"/>
      </w:pPr>
      <w:r w:rsidRPr="00157ED2">
        <w:t>The Chair reminds that the agenda can be found in 11-20/</w:t>
      </w:r>
      <w:r>
        <w:t>1615</w:t>
      </w:r>
      <w:r w:rsidRPr="00157ED2">
        <w:t>r</w:t>
      </w:r>
      <w:r>
        <w:t xml:space="preserve">21. </w:t>
      </w:r>
    </w:p>
    <w:p w14:paraId="651ACED5" w14:textId="77777777" w:rsidR="005A71C9" w:rsidRDefault="005A71C9" w:rsidP="00395782">
      <w:pPr>
        <w:ind w:leftChars="209" w:left="460"/>
      </w:pPr>
    </w:p>
    <w:p w14:paraId="074D38BA" w14:textId="35A9BDC5" w:rsidR="00395782" w:rsidRPr="005A71C9" w:rsidRDefault="005A71C9" w:rsidP="005A71C9">
      <w:pPr>
        <w:rPr>
          <w:b/>
          <w:szCs w:val="22"/>
          <w:lang w:val="en-US" w:eastAsia="ko-KR"/>
        </w:rPr>
      </w:pPr>
      <w:r w:rsidRPr="005A71C9">
        <w:rPr>
          <w:rFonts w:hint="eastAsia"/>
          <w:b/>
          <w:szCs w:val="22"/>
          <w:lang w:val="en-US" w:eastAsia="ko-KR"/>
        </w:rPr>
        <w:t>Technical submissions:</w:t>
      </w:r>
    </w:p>
    <w:p w14:paraId="553E8FEB" w14:textId="77777777" w:rsidR="00395782" w:rsidRDefault="008218F2" w:rsidP="00A84994">
      <w:pPr>
        <w:pStyle w:val="a8"/>
        <w:numPr>
          <w:ilvl w:val="0"/>
          <w:numId w:val="39"/>
        </w:numPr>
        <w:rPr>
          <w:sz w:val="22"/>
          <w:szCs w:val="22"/>
        </w:rPr>
      </w:pPr>
      <w:hyperlink r:id="rId65" w:history="1">
        <w:r w:rsidR="00395782" w:rsidRPr="00CC7E63">
          <w:rPr>
            <w:rStyle w:val="a6"/>
            <w:sz w:val="22"/>
            <w:szCs w:val="22"/>
          </w:rPr>
          <w:t>974r2</w:t>
        </w:r>
      </w:hyperlink>
      <w:r w:rsidR="00395782" w:rsidRPr="00EC69B2">
        <w:rPr>
          <w:sz w:val="22"/>
          <w:szCs w:val="22"/>
        </w:rPr>
        <w:t xml:space="preserve"> Chan</w:t>
      </w:r>
      <w:r w:rsidR="00395782">
        <w:rPr>
          <w:sz w:val="22"/>
          <w:szCs w:val="22"/>
        </w:rPr>
        <w:t>.</w:t>
      </w:r>
      <w:r w:rsidR="00395782" w:rsidRPr="00EC69B2">
        <w:rPr>
          <w:sz w:val="22"/>
          <w:szCs w:val="22"/>
        </w:rPr>
        <w:t xml:space="preserve"> Access </w:t>
      </w:r>
      <w:r w:rsidR="00395782">
        <w:rPr>
          <w:sz w:val="22"/>
          <w:szCs w:val="22"/>
        </w:rPr>
        <w:t>4</w:t>
      </w:r>
      <w:r w:rsidR="00395782" w:rsidRPr="00EC69B2">
        <w:rPr>
          <w:sz w:val="22"/>
          <w:szCs w:val="22"/>
        </w:rPr>
        <w:t xml:space="preserve"> STR AP MLD with non-STR non-AP MLD</w:t>
      </w:r>
      <w:r w:rsidR="00395782">
        <w:rPr>
          <w:sz w:val="22"/>
          <w:szCs w:val="22"/>
        </w:rPr>
        <w:t xml:space="preserve">   </w:t>
      </w:r>
      <w:r w:rsidR="00395782" w:rsidRPr="00EC69B2">
        <w:rPr>
          <w:sz w:val="22"/>
          <w:szCs w:val="22"/>
        </w:rPr>
        <w:t>Liangxiao Xin</w:t>
      </w:r>
      <w:r w:rsidR="00395782">
        <w:rPr>
          <w:sz w:val="22"/>
          <w:szCs w:val="22"/>
        </w:rPr>
        <w:t xml:space="preserve"> [1SP]</w:t>
      </w:r>
    </w:p>
    <w:p w14:paraId="6AF43EBB" w14:textId="3DCEBDDA" w:rsidR="00933A0D" w:rsidRPr="00261FEC" w:rsidRDefault="00261FEC" w:rsidP="00261FEC">
      <w:pPr>
        <w:pStyle w:val="a8"/>
        <w:ind w:left="360"/>
        <w:rPr>
          <w:szCs w:val="22"/>
          <w:lang w:val="en-US"/>
        </w:rPr>
      </w:pPr>
      <w:r>
        <w:rPr>
          <w:b/>
          <w:bCs/>
          <w:szCs w:val="22"/>
          <w:lang w:val="en-US"/>
        </w:rPr>
        <w:t xml:space="preserve">SP1: </w:t>
      </w:r>
      <w:r w:rsidR="00A84994" w:rsidRPr="00261FEC">
        <w:rPr>
          <w:b/>
          <w:bCs/>
          <w:szCs w:val="22"/>
          <w:lang w:val="en-US"/>
        </w:rPr>
        <w:t>Do you agree to add the following to 11be R1 SFD:</w:t>
      </w:r>
    </w:p>
    <w:p w14:paraId="371769BF" w14:textId="77777777" w:rsidR="00933A0D" w:rsidRPr="00261FEC" w:rsidRDefault="00A84994" w:rsidP="00A84994">
      <w:pPr>
        <w:pStyle w:val="a8"/>
        <w:numPr>
          <w:ilvl w:val="1"/>
          <w:numId w:val="39"/>
        </w:numPr>
        <w:rPr>
          <w:szCs w:val="22"/>
          <w:lang w:val="en-US"/>
        </w:rPr>
      </w:pPr>
      <w:r w:rsidRPr="00261FEC">
        <w:rPr>
          <w:szCs w:val="22"/>
          <w:lang w:val="en-US"/>
        </w:rPr>
        <w:t>11be defines a mechanism to solve the following fairness issue in case of channel access between STR MLD and NSTR MLD</w:t>
      </w:r>
    </w:p>
    <w:p w14:paraId="184087C0" w14:textId="77777777" w:rsidR="00933A0D" w:rsidRPr="00261FEC" w:rsidRDefault="00A84994" w:rsidP="00A84994">
      <w:pPr>
        <w:pStyle w:val="a8"/>
        <w:numPr>
          <w:ilvl w:val="2"/>
          <w:numId w:val="39"/>
        </w:numPr>
        <w:rPr>
          <w:szCs w:val="22"/>
          <w:lang w:val="en-US"/>
        </w:rPr>
      </w:pPr>
      <w:r w:rsidRPr="00261FEC">
        <w:rPr>
          <w:szCs w:val="22"/>
          <w:lang w:val="en-US"/>
        </w:rPr>
        <w:t xml:space="preserve">Fairness issue: the NSTR non-AP MLD does not gain channel access on any link of one of its NSTR link pairs for a long time because the STR AP MLD always </w:t>
      </w:r>
      <w:r w:rsidRPr="00261FEC">
        <w:rPr>
          <w:szCs w:val="22"/>
          <w:lang w:val="en-US"/>
        </w:rPr>
        <w:lastRenderedPageBreak/>
        <w:t>occupies at least one link of the NSTR link pair to transmit DL QoS Data frames to the NSTR MLD</w:t>
      </w:r>
    </w:p>
    <w:p w14:paraId="7EA48F89" w14:textId="77777777" w:rsidR="00933A0D" w:rsidRPr="00261FEC" w:rsidRDefault="00A84994" w:rsidP="00A84994">
      <w:pPr>
        <w:pStyle w:val="a8"/>
        <w:numPr>
          <w:ilvl w:val="2"/>
          <w:numId w:val="39"/>
        </w:numPr>
        <w:rPr>
          <w:szCs w:val="22"/>
          <w:lang w:val="en-US"/>
        </w:rPr>
      </w:pPr>
      <w:r w:rsidRPr="00261FEC">
        <w:rPr>
          <w:szCs w:val="22"/>
          <w:lang w:val="en-US"/>
        </w:rPr>
        <w:t>The solution is TBD</w:t>
      </w:r>
    </w:p>
    <w:p w14:paraId="2B9A12E6" w14:textId="77777777" w:rsidR="00261FEC" w:rsidRDefault="00261FEC" w:rsidP="00261FEC">
      <w:pPr>
        <w:pStyle w:val="a8"/>
        <w:ind w:left="360"/>
        <w:rPr>
          <w:sz w:val="22"/>
          <w:szCs w:val="22"/>
        </w:rPr>
      </w:pPr>
    </w:p>
    <w:p w14:paraId="5F8017E1" w14:textId="1F06030E" w:rsidR="00261FEC" w:rsidRDefault="00261FEC" w:rsidP="00261FEC">
      <w:pPr>
        <w:pStyle w:val="a8"/>
        <w:ind w:left="360"/>
        <w:rPr>
          <w:sz w:val="22"/>
          <w:szCs w:val="22"/>
        </w:rPr>
      </w:pPr>
      <w:r>
        <w:rPr>
          <w:sz w:val="22"/>
          <w:szCs w:val="22"/>
        </w:rPr>
        <w:t>Discussion:</w:t>
      </w:r>
    </w:p>
    <w:p w14:paraId="50210D3F" w14:textId="701D3D41" w:rsidR="00261FEC" w:rsidRDefault="00261FEC" w:rsidP="00261FEC">
      <w:pPr>
        <w:pStyle w:val="a8"/>
        <w:ind w:left="360"/>
        <w:rPr>
          <w:sz w:val="22"/>
          <w:szCs w:val="22"/>
          <w:lang w:eastAsia="ko-KR"/>
        </w:rPr>
      </w:pPr>
      <w:r>
        <w:rPr>
          <w:rFonts w:hint="eastAsia"/>
          <w:sz w:val="22"/>
          <w:szCs w:val="22"/>
          <w:lang w:eastAsia="ko-KR"/>
        </w:rPr>
        <w:t>C:</w:t>
      </w:r>
      <w:r>
        <w:rPr>
          <w:sz w:val="22"/>
          <w:szCs w:val="22"/>
          <w:lang w:eastAsia="ko-KR"/>
        </w:rPr>
        <w:t xml:space="preserve"> Do you have any simulation results? Here STR AP MLD ocuppies only one link.</w:t>
      </w:r>
    </w:p>
    <w:p w14:paraId="6F497513" w14:textId="64312BB6" w:rsidR="00261FEC" w:rsidRDefault="00261FEC" w:rsidP="00261FEC">
      <w:pPr>
        <w:pStyle w:val="a8"/>
        <w:ind w:left="360"/>
        <w:rPr>
          <w:sz w:val="22"/>
          <w:szCs w:val="22"/>
          <w:lang w:eastAsia="ko-KR"/>
        </w:rPr>
      </w:pPr>
      <w:r>
        <w:rPr>
          <w:sz w:val="22"/>
          <w:szCs w:val="22"/>
          <w:lang w:eastAsia="ko-KR"/>
        </w:rPr>
        <w:t>A: Non-STR non-AP MLD could not occupy the channel for a long time. STR AP only can occupy the channel.</w:t>
      </w:r>
    </w:p>
    <w:p w14:paraId="47AD47DA" w14:textId="7E3801FC" w:rsidR="00261FEC" w:rsidRDefault="00261FEC" w:rsidP="00261FEC">
      <w:pPr>
        <w:pStyle w:val="a8"/>
        <w:ind w:left="360"/>
        <w:rPr>
          <w:sz w:val="22"/>
          <w:szCs w:val="22"/>
          <w:lang w:eastAsia="ko-KR"/>
        </w:rPr>
      </w:pPr>
      <w:r>
        <w:rPr>
          <w:sz w:val="22"/>
          <w:szCs w:val="22"/>
          <w:lang w:eastAsia="ko-KR"/>
        </w:rPr>
        <w:t>C: I’m still not clear what is the fairness issue.</w:t>
      </w:r>
    </w:p>
    <w:p w14:paraId="6B3C2A84" w14:textId="754015AC" w:rsidR="00261FEC" w:rsidRDefault="00261FEC" w:rsidP="00261FEC">
      <w:pPr>
        <w:pStyle w:val="a8"/>
        <w:ind w:left="360"/>
        <w:rPr>
          <w:sz w:val="22"/>
          <w:szCs w:val="22"/>
          <w:lang w:eastAsia="ko-KR"/>
        </w:rPr>
      </w:pPr>
      <w:r>
        <w:rPr>
          <w:sz w:val="22"/>
          <w:szCs w:val="22"/>
          <w:lang w:eastAsia="ko-KR"/>
        </w:rPr>
        <w:t>C: What do we need in terms of spec? Implementation? I</w:t>
      </w:r>
      <w:r w:rsidR="00D95985">
        <w:rPr>
          <w:sz w:val="22"/>
          <w:szCs w:val="22"/>
          <w:lang w:eastAsia="ko-KR"/>
        </w:rPr>
        <w:t xml:space="preserve"> also want to</w:t>
      </w:r>
      <w:r>
        <w:rPr>
          <w:sz w:val="22"/>
          <w:szCs w:val="22"/>
          <w:lang w:eastAsia="ko-KR"/>
        </w:rPr>
        <w:t xml:space="preserve"> see the simulation results.</w:t>
      </w:r>
    </w:p>
    <w:p w14:paraId="426E72E8" w14:textId="1EB3E2D7" w:rsidR="00261FEC" w:rsidRDefault="00261FEC" w:rsidP="00261FEC">
      <w:pPr>
        <w:pStyle w:val="a8"/>
        <w:ind w:left="360"/>
        <w:rPr>
          <w:sz w:val="22"/>
          <w:szCs w:val="22"/>
          <w:lang w:eastAsia="ko-KR"/>
        </w:rPr>
      </w:pPr>
      <w:r>
        <w:rPr>
          <w:sz w:val="22"/>
          <w:szCs w:val="22"/>
          <w:lang w:eastAsia="ko-KR"/>
        </w:rPr>
        <w:t>C: I think we need to propose the solution if there is a problem instead of high level approach.</w:t>
      </w:r>
    </w:p>
    <w:p w14:paraId="4D6E6209" w14:textId="76D0D811" w:rsidR="00261FEC" w:rsidRDefault="00261FEC" w:rsidP="00261FEC">
      <w:pPr>
        <w:pStyle w:val="a8"/>
        <w:ind w:left="360"/>
        <w:rPr>
          <w:sz w:val="22"/>
          <w:szCs w:val="22"/>
          <w:lang w:eastAsia="ko-KR"/>
        </w:rPr>
      </w:pPr>
      <w:r>
        <w:rPr>
          <w:sz w:val="22"/>
          <w:szCs w:val="22"/>
          <w:lang w:eastAsia="ko-KR"/>
        </w:rPr>
        <w:t>C: I have the same option with George. I think it is implementation issue. We already have start time alignment and end time alignment mechanism for that.</w:t>
      </w:r>
    </w:p>
    <w:p w14:paraId="45B12073" w14:textId="2F163827" w:rsidR="00261FEC" w:rsidRDefault="00261FEC" w:rsidP="00261FEC">
      <w:pPr>
        <w:pStyle w:val="a8"/>
        <w:ind w:left="360"/>
        <w:rPr>
          <w:sz w:val="22"/>
          <w:szCs w:val="22"/>
          <w:lang w:eastAsia="ko-KR"/>
        </w:rPr>
      </w:pPr>
    </w:p>
    <w:p w14:paraId="400BA3CC" w14:textId="04A8B9A3" w:rsidR="00D95985" w:rsidRDefault="00D95985" w:rsidP="00261FEC">
      <w:pPr>
        <w:pStyle w:val="a8"/>
        <w:ind w:left="360"/>
        <w:rPr>
          <w:sz w:val="22"/>
          <w:szCs w:val="22"/>
          <w:lang w:eastAsia="ko-KR"/>
        </w:rPr>
      </w:pPr>
      <w:r w:rsidRPr="00D95985">
        <w:rPr>
          <w:rFonts w:hint="eastAsia"/>
          <w:sz w:val="22"/>
          <w:szCs w:val="22"/>
          <w:highlight w:val="red"/>
          <w:lang w:eastAsia="ko-KR"/>
        </w:rPr>
        <w:t>10</w:t>
      </w:r>
      <w:r>
        <w:rPr>
          <w:sz w:val="22"/>
          <w:szCs w:val="22"/>
          <w:highlight w:val="red"/>
          <w:lang w:eastAsia="ko-KR"/>
        </w:rPr>
        <w:t>Y</w:t>
      </w:r>
      <w:r w:rsidRPr="00D95985">
        <w:rPr>
          <w:rFonts w:hint="eastAsia"/>
          <w:sz w:val="22"/>
          <w:szCs w:val="22"/>
          <w:highlight w:val="red"/>
          <w:lang w:eastAsia="ko-KR"/>
        </w:rPr>
        <w:t>/52</w:t>
      </w:r>
      <w:r>
        <w:rPr>
          <w:sz w:val="22"/>
          <w:szCs w:val="22"/>
          <w:highlight w:val="red"/>
          <w:lang w:eastAsia="ko-KR"/>
        </w:rPr>
        <w:t>N</w:t>
      </w:r>
      <w:r w:rsidRPr="00D95985">
        <w:rPr>
          <w:rFonts w:hint="eastAsia"/>
          <w:sz w:val="22"/>
          <w:szCs w:val="22"/>
          <w:highlight w:val="red"/>
          <w:lang w:eastAsia="ko-KR"/>
        </w:rPr>
        <w:t>/38</w:t>
      </w:r>
      <w:r w:rsidRPr="00D95985">
        <w:rPr>
          <w:sz w:val="22"/>
          <w:szCs w:val="22"/>
          <w:highlight w:val="red"/>
          <w:lang w:eastAsia="ko-KR"/>
        </w:rPr>
        <w:t>A</w:t>
      </w:r>
    </w:p>
    <w:p w14:paraId="19979131" w14:textId="77777777" w:rsidR="00D95985" w:rsidRDefault="00D95985" w:rsidP="00261FEC">
      <w:pPr>
        <w:pStyle w:val="a8"/>
        <w:ind w:left="360"/>
        <w:rPr>
          <w:sz w:val="22"/>
          <w:szCs w:val="22"/>
          <w:lang w:eastAsia="ko-KR"/>
        </w:rPr>
      </w:pPr>
    </w:p>
    <w:p w14:paraId="55840465" w14:textId="77777777" w:rsidR="00395782" w:rsidRDefault="00395782" w:rsidP="00A4452C">
      <w:pPr>
        <w:pStyle w:val="a8"/>
        <w:ind w:left="643"/>
        <w:rPr>
          <w:szCs w:val="22"/>
          <w:lang w:val="en-US" w:eastAsia="ko-KR"/>
        </w:rPr>
      </w:pPr>
    </w:p>
    <w:p w14:paraId="7A1A0BD5" w14:textId="77777777" w:rsidR="00395782" w:rsidRDefault="008218F2" w:rsidP="00A84994">
      <w:pPr>
        <w:pStyle w:val="a8"/>
        <w:numPr>
          <w:ilvl w:val="0"/>
          <w:numId w:val="39"/>
        </w:numPr>
        <w:rPr>
          <w:sz w:val="22"/>
          <w:szCs w:val="22"/>
        </w:rPr>
      </w:pPr>
      <w:hyperlink r:id="rId66" w:history="1">
        <w:r w:rsidR="00395782" w:rsidRPr="00025B1B">
          <w:rPr>
            <w:rStyle w:val="a6"/>
            <w:sz w:val="22"/>
            <w:szCs w:val="22"/>
          </w:rPr>
          <w:t>1743r3</w:t>
        </w:r>
      </w:hyperlink>
      <w:r w:rsidR="00395782">
        <w:rPr>
          <w:sz w:val="22"/>
          <w:szCs w:val="22"/>
        </w:rPr>
        <w:t xml:space="preserve"> </w:t>
      </w:r>
      <w:r w:rsidR="00395782" w:rsidRPr="00F67290">
        <w:rPr>
          <w:sz w:val="22"/>
          <w:szCs w:val="22"/>
        </w:rPr>
        <w:t>PDT TBD MAC EMLSR Operation</w:t>
      </w:r>
      <w:r w:rsidR="00395782" w:rsidRPr="00F67290">
        <w:rPr>
          <w:sz w:val="22"/>
          <w:szCs w:val="22"/>
        </w:rPr>
        <w:tab/>
      </w:r>
      <w:r w:rsidR="00395782">
        <w:rPr>
          <w:sz w:val="22"/>
          <w:szCs w:val="22"/>
        </w:rPr>
        <w:tab/>
      </w:r>
      <w:r w:rsidR="00395782">
        <w:rPr>
          <w:sz w:val="22"/>
          <w:szCs w:val="22"/>
        </w:rPr>
        <w:tab/>
      </w:r>
      <w:r w:rsidR="00395782">
        <w:rPr>
          <w:sz w:val="22"/>
          <w:szCs w:val="22"/>
        </w:rPr>
        <w:tab/>
      </w:r>
      <w:r w:rsidR="00395782" w:rsidRPr="00F67290">
        <w:rPr>
          <w:sz w:val="22"/>
          <w:szCs w:val="22"/>
        </w:rPr>
        <w:t>Minyoung Park</w:t>
      </w:r>
    </w:p>
    <w:p w14:paraId="6E8ED3FD" w14:textId="02334559" w:rsidR="00395782" w:rsidRDefault="00D95985" w:rsidP="00395782">
      <w:pPr>
        <w:pStyle w:val="a8"/>
        <w:ind w:left="360"/>
        <w:rPr>
          <w:sz w:val="22"/>
          <w:szCs w:val="22"/>
          <w:lang w:eastAsia="ko-KR"/>
        </w:rPr>
      </w:pPr>
      <w:r>
        <w:rPr>
          <w:rFonts w:hint="eastAsia"/>
          <w:sz w:val="22"/>
          <w:szCs w:val="22"/>
          <w:lang w:eastAsia="ko-KR"/>
        </w:rPr>
        <w:t>Dis</w:t>
      </w:r>
      <w:r>
        <w:rPr>
          <w:sz w:val="22"/>
          <w:szCs w:val="22"/>
          <w:lang w:eastAsia="ko-KR"/>
        </w:rPr>
        <w:t>cussion:</w:t>
      </w:r>
    </w:p>
    <w:p w14:paraId="3A163D1D" w14:textId="5411AC83" w:rsidR="00D95985" w:rsidRDefault="00D95985" w:rsidP="00395782">
      <w:pPr>
        <w:pStyle w:val="a8"/>
        <w:ind w:left="360"/>
        <w:rPr>
          <w:sz w:val="22"/>
          <w:szCs w:val="22"/>
          <w:lang w:eastAsia="ko-KR"/>
        </w:rPr>
      </w:pPr>
      <w:r>
        <w:rPr>
          <w:sz w:val="22"/>
          <w:szCs w:val="22"/>
          <w:lang w:eastAsia="ko-KR"/>
        </w:rPr>
        <w:t xml:space="preserve">C: Data rate </w:t>
      </w:r>
      <w:r w:rsidR="004723F3">
        <w:rPr>
          <w:sz w:val="22"/>
          <w:szCs w:val="22"/>
          <w:lang w:eastAsia="ko-KR"/>
        </w:rPr>
        <w:t xml:space="preserve">uses </w:t>
      </w:r>
      <w:r>
        <w:rPr>
          <w:sz w:val="22"/>
          <w:szCs w:val="22"/>
          <w:lang w:eastAsia="ko-KR"/>
        </w:rPr>
        <w:t xml:space="preserve">only </w:t>
      </w:r>
      <w:r w:rsidR="004723F3">
        <w:rPr>
          <w:sz w:val="22"/>
          <w:szCs w:val="22"/>
          <w:lang w:eastAsia="ko-KR"/>
        </w:rPr>
        <w:t>6, 12, 24 Mbps. Other data rates are not used?</w:t>
      </w:r>
    </w:p>
    <w:p w14:paraId="7421E9C2" w14:textId="2E355886" w:rsidR="004723F3" w:rsidRDefault="004723F3" w:rsidP="00395782">
      <w:pPr>
        <w:pStyle w:val="a8"/>
        <w:ind w:left="360"/>
        <w:rPr>
          <w:sz w:val="22"/>
          <w:szCs w:val="22"/>
          <w:lang w:eastAsia="ko-KR"/>
        </w:rPr>
      </w:pPr>
      <w:r>
        <w:rPr>
          <w:sz w:val="22"/>
          <w:szCs w:val="22"/>
          <w:lang w:eastAsia="ko-KR"/>
        </w:rPr>
        <w:t>A: Yes, other rates will not be used.</w:t>
      </w:r>
    </w:p>
    <w:p w14:paraId="2C1B6AC9" w14:textId="77777777" w:rsidR="004723F3" w:rsidRDefault="004723F3" w:rsidP="00395782">
      <w:pPr>
        <w:pStyle w:val="a8"/>
        <w:ind w:left="360"/>
        <w:rPr>
          <w:sz w:val="22"/>
          <w:szCs w:val="22"/>
          <w:lang w:eastAsia="ko-KR"/>
        </w:rPr>
      </w:pPr>
      <w:r>
        <w:rPr>
          <w:sz w:val="22"/>
          <w:szCs w:val="22"/>
          <w:lang w:eastAsia="ko-KR"/>
        </w:rPr>
        <w:t>C: It’s correct. Why cannot we use 1 Mbps?</w:t>
      </w:r>
    </w:p>
    <w:p w14:paraId="4F5F3BB9" w14:textId="77777777" w:rsidR="004723F3" w:rsidRDefault="004723F3" w:rsidP="00395782">
      <w:pPr>
        <w:pStyle w:val="a8"/>
        <w:ind w:left="360"/>
        <w:rPr>
          <w:sz w:val="22"/>
          <w:szCs w:val="22"/>
          <w:lang w:eastAsia="ko-KR"/>
        </w:rPr>
      </w:pPr>
      <w:r>
        <w:rPr>
          <w:sz w:val="22"/>
          <w:szCs w:val="22"/>
          <w:lang w:eastAsia="ko-KR"/>
        </w:rPr>
        <w:t xml:space="preserve">A: DSSS (1Mbps) is the link quality is not good. DSSS will not be much sense. </w:t>
      </w:r>
    </w:p>
    <w:p w14:paraId="7F6673D3" w14:textId="77777777" w:rsidR="004723F3" w:rsidRDefault="004723F3" w:rsidP="00395782">
      <w:pPr>
        <w:pStyle w:val="a8"/>
        <w:ind w:left="360"/>
        <w:rPr>
          <w:sz w:val="22"/>
          <w:szCs w:val="22"/>
          <w:lang w:eastAsia="ko-KR"/>
        </w:rPr>
      </w:pPr>
      <w:r>
        <w:rPr>
          <w:sz w:val="22"/>
          <w:szCs w:val="22"/>
          <w:lang w:eastAsia="ko-KR"/>
        </w:rPr>
        <w:t>C: In 2.4GHz, DSSS can be used.</w:t>
      </w:r>
    </w:p>
    <w:p w14:paraId="0E31B6B6" w14:textId="77777777" w:rsidR="004723F3" w:rsidRDefault="004723F3" w:rsidP="00395782">
      <w:pPr>
        <w:pStyle w:val="a8"/>
        <w:ind w:left="360"/>
        <w:rPr>
          <w:sz w:val="22"/>
          <w:szCs w:val="22"/>
          <w:lang w:eastAsia="ko-KR"/>
        </w:rPr>
      </w:pPr>
      <w:r>
        <w:rPr>
          <w:sz w:val="22"/>
          <w:szCs w:val="22"/>
          <w:lang w:eastAsia="ko-KR"/>
        </w:rPr>
        <w:t>A: The benefit is not much of it.</w:t>
      </w:r>
    </w:p>
    <w:p w14:paraId="088C64D6" w14:textId="77777777" w:rsidR="004723F3" w:rsidRDefault="004723F3" w:rsidP="00395782">
      <w:pPr>
        <w:pStyle w:val="a8"/>
        <w:ind w:left="360"/>
        <w:rPr>
          <w:sz w:val="22"/>
          <w:szCs w:val="22"/>
          <w:lang w:eastAsia="ko-KR"/>
        </w:rPr>
      </w:pPr>
      <w:r>
        <w:rPr>
          <w:sz w:val="22"/>
          <w:szCs w:val="22"/>
          <w:lang w:eastAsia="ko-KR"/>
        </w:rPr>
        <w:t>C: The spec needs to support the all possible implementations.</w:t>
      </w:r>
    </w:p>
    <w:p w14:paraId="4514134D" w14:textId="376B4381" w:rsidR="004723F3" w:rsidRDefault="004723F3" w:rsidP="00395782">
      <w:pPr>
        <w:pStyle w:val="a8"/>
        <w:ind w:left="360"/>
        <w:rPr>
          <w:sz w:val="22"/>
          <w:szCs w:val="22"/>
          <w:lang w:eastAsia="ko-KR"/>
        </w:rPr>
      </w:pPr>
      <w:r>
        <w:rPr>
          <w:sz w:val="22"/>
          <w:szCs w:val="22"/>
          <w:lang w:eastAsia="ko-KR"/>
        </w:rPr>
        <w:t xml:space="preserve">C: Editorial comments of name of ML element. The exact name is Common Info field of the Basic variant ML element. </w:t>
      </w:r>
    </w:p>
    <w:p w14:paraId="2909779E" w14:textId="084A9927" w:rsidR="004723F3" w:rsidRDefault="004723F3" w:rsidP="00395782">
      <w:pPr>
        <w:pStyle w:val="a8"/>
        <w:ind w:left="360"/>
        <w:rPr>
          <w:sz w:val="22"/>
          <w:szCs w:val="22"/>
          <w:lang w:eastAsia="ko-KR"/>
        </w:rPr>
      </w:pPr>
      <w:r>
        <w:rPr>
          <w:sz w:val="22"/>
          <w:szCs w:val="22"/>
          <w:lang w:eastAsia="ko-KR"/>
        </w:rPr>
        <w:t>C: OFDMA PPDU is 11a PPDU only? If we use 6, 12, 24 Mbps, non-HT means OFDM PPDU. MAC perspective, non-HT is better.</w:t>
      </w:r>
    </w:p>
    <w:p w14:paraId="4B229212" w14:textId="38C40749" w:rsidR="004723F3" w:rsidRDefault="004723F3" w:rsidP="00395782">
      <w:pPr>
        <w:pStyle w:val="a8"/>
        <w:ind w:left="360"/>
        <w:rPr>
          <w:sz w:val="22"/>
          <w:szCs w:val="22"/>
          <w:lang w:eastAsia="ko-KR"/>
        </w:rPr>
      </w:pPr>
      <w:r>
        <w:rPr>
          <w:sz w:val="22"/>
          <w:szCs w:val="22"/>
          <w:lang w:eastAsia="ko-KR"/>
        </w:rPr>
        <w:t>C:</w:t>
      </w:r>
      <w:r w:rsidR="00A847E8">
        <w:rPr>
          <w:sz w:val="22"/>
          <w:szCs w:val="22"/>
          <w:lang w:eastAsia="ko-KR"/>
        </w:rPr>
        <w:t xml:space="preserve"> Regarding</w:t>
      </w:r>
      <w:r>
        <w:rPr>
          <w:sz w:val="22"/>
          <w:szCs w:val="22"/>
          <w:lang w:eastAsia="ko-KR"/>
        </w:rPr>
        <w:t xml:space="preserve"> </w:t>
      </w:r>
      <w:r w:rsidR="00A847E8">
        <w:rPr>
          <w:sz w:val="22"/>
          <w:szCs w:val="22"/>
          <w:lang w:eastAsia="ko-KR"/>
        </w:rPr>
        <w:t xml:space="preserve">Delay time, the value is 0us, in that case, the STA may include it? Is it optional? </w:t>
      </w:r>
    </w:p>
    <w:p w14:paraId="58F12DE2" w14:textId="4618118A" w:rsidR="00A847E8" w:rsidRDefault="00A847E8" w:rsidP="00395782">
      <w:pPr>
        <w:pStyle w:val="a8"/>
        <w:ind w:left="360"/>
        <w:rPr>
          <w:sz w:val="22"/>
          <w:szCs w:val="22"/>
          <w:lang w:eastAsia="ko-KR"/>
        </w:rPr>
      </w:pPr>
      <w:r>
        <w:rPr>
          <w:sz w:val="22"/>
          <w:szCs w:val="22"/>
          <w:lang w:eastAsia="ko-KR"/>
        </w:rPr>
        <w:t>A: Ok, I can change it to shall.</w:t>
      </w:r>
    </w:p>
    <w:p w14:paraId="624D2F2F" w14:textId="77777777" w:rsidR="00A847E8" w:rsidRDefault="00A847E8" w:rsidP="00395782">
      <w:pPr>
        <w:pStyle w:val="a8"/>
        <w:ind w:left="360"/>
        <w:rPr>
          <w:sz w:val="22"/>
          <w:szCs w:val="22"/>
          <w:lang w:eastAsia="ko-KR"/>
        </w:rPr>
      </w:pPr>
    </w:p>
    <w:p w14:paraId="2465B174" w14:textId="77777777" w:rsidR="00A847E8" w:rsidRDefault="00A847E8" w:rsidP="00395782">
      <w:pPr>
        <w:pStyle w:val="a8"/>
        <w:ind w:left="360"/>
        <w:rPr>
          <w:sz w:val="22"/>
          <w:szCs w:val="22"/>
          <w:lang w:eastAsia="ko-KR"/>
        </w:rPr>
      </w:pPr>
    </w:p>
    <w:p w14:paraId="6C556C34" w14:textId="3BC49315" w:rsidR="00A847E8" w:rsidRPr="00A847E8" w:rsidRDefault="00A847E8" w:rsidP="00395782">
      <w:pPr>
        <w:pStyle w:val="a8"/>
        <w:ind w:left="360"/>
        <w:rPr>
          <w:b/>
          <w:sz w:val="22"/>
          <w:szCs w:val="22"/>
          <w:lang w:eastAsia="ko-KR"/>
        </w:rPr>
      </w:pPr>
      <w:r w:rsidRPr="00A847E8">
        <w:rPr>
          <w:b/>
          <w:sz w:val="22"/>
          <w:szCs w:val="22"/>
          <w:lang w:eastAsia="ko-KR"/>
        </w:rPr>
        <w:t>SP of 1743r5: Do you support the text changes proposed in Slide 8 of this presentation [11-20/1743r5] for the next revision of 802.11be draft?</w:t>
      </w:r>
    </w:p>
    <w:p w14:paraId="24250885" w14:textId="77777777" w:rsidR="00A847E8" w:rsidRDefault="00A847E8" w:rsidP="00395782">
      <w:pPr>
        <w:pStyle w:val="a8"/>
        <w:ind w:left="360"/>
        <w:rPr>
          <w:sz w:val="22"/>
          <w:szCs w:val="22"/>
          <w:lang w:eastAsia="ko-KR"/>
        </w:rPr>
      </w:pPr>
    </w:p>
    <w:p w14:paraId="6B3EB460" w14:textId="2DC9D06D" w:rsidR="004723F3" w:rsidRDefault="00A847E8" w:rsidP="00395782">
      <w:pPr>
        <w:pStyle w:val="a8"/>
        <w:ind w:left="360"/>
        <w:rPr>
          <w:sz w:val="22"/>
          <w:szCs w:val="22"/>
          <w:lang w:eastAsia="ko-KR"/>
        </w:rPr>
      </w:pPr>
      <w:r w:rsidRPr="00A847E8">
        <w:rPr>
          <w:rFonts w:hint="eastAsia"/>
          <w:sz w:val="22"/>
          <w:szCs w:val="22"/>
          <w:highlight w:val="green"/>
          <w:lang w:eastAsia="ko-KR"/>
        </w:rPr>
        <w:t>56</w:t>
      </w:r>
      <w:r w:rsidRPr="00A847E8">
        <w:rPr>
          <w:sz w:val="22"/>
          <w:szCs w:val="22"/>
          <w:highlight w:val="green"/>
          <w:lang w:eastAsia="ko-KR"/>
        </w:rPr>
        <w:t>Y</w:t>
      </w:r>
      <w:r w:rsidRPr="00A847E8">
        <w:rPr>
          <w:rFonts w:hint="eastAsia"/>
          <w:sz w:val="22"/>
          <w:szCs w:val="22"/>
          <w:highlight w:val="green"/>
          <w:lang w:eastAsia="ko-KR"/>
        </w:rPr>
        <w:t>/3</w:t>
      </w:r>
      <w:r w:rsidRPr="00A847E8">
        <w:rPr>
          <w:sz w:val="22"/>
          <w:szCs w:val="22"/>
          <w:highlight w:val="green"/>
          <w:lang w:eastAsia="ko-KR"/>
        </w:rPr>
        <w:t>N</w:t>
      </w:r>
      <w:r w:rsidRPr="00A847E8">
        <w:rPr>
          <w:rFonts w:hint="eastAsia"/>
          <w:sz w:val="22"/>
          <w:szCs w:val="22"/>
          <w:highlight w:val="green"/>
          <w:lang w:eastAsia="ko-KR"/>
        </w:rPr>
        <w:t>/33</w:t>
      </w:r>
      <w:r w:rsidRPr="00A847E8">
        <w:rPr>
          <w:sz w:val="22"/>
          <w:szCs w:val="22"/>
          <w:highlight w:val="green"/>
          <w:lang w:eastAsia="ko-KR"/>
        </w:rPr>
        <w:t>A</w:t>
      </w:r>
    </w:p>
    <w:p w14:paraId="7F4B7261" w14:textId="77777777" w:rsidR="00A847E8" w:rsidRDefault="00A847E8" w:rsidP="00395782">
      <w:pPr>
        <w:pStyle w:val="a8"/>
        <w:ind w:left="360"/>
        <w:rPr>
          <w:sz w:val="22"/>
          <w:szCs w:val="22"/>
          <w:lang w:eastAsia="ko-KR"/>
        </w:rPr>
      </w:pPr>
    </w:p>
    <w:p w14:paraId="7BFBD1FB" w14:textId="77777777" w:rsidR="00A847E8" w:rsidRDefault="008218F2" w:rsidP="00A84994">
      <w:pPr>
        <w:pStyle w:val="a8"/>
        <w:numPr>
          <w:ilvl w:val="0"/>
          <w:numId w:val="39"/>
        </w:numPr>
        <w:rPr>
          <w:sz w:val="22"/>
          <w:szCs w:val="22"/>
        </w:rPr>
      </w:pPr>
      <w:hyperlink r:id="rId67" w:history="1">
        <w:r w:rsidR="00A847E8" w:rsidRPr="006B252A">
          <w:rPr>
            <w:rStyle w:val="a6"/>
            <w:sz w:val="22"/>
            <w:szCs w:val="22"/>
          </w:rPr>
          <w:t>760r2</w:t>
        </w:r>
      </w:hyperlink>
      <w:r w:rsidR="00A847E8" w:rsidRPr="006B252A">
        <w:rPr>
          <w:sz w:val="22"/>
          <w:szCs w:val="22"/>
        </w:rPr>
        <w:t xml:space="preserve"> Multi Link SM Power Save Mode</w:t>
      </w:r>
      <w:r w:rsidR="00A847E8" w:rsidRPr="006B252A">
        <w:rPr>
          <w:sz w:val="22"/>
          <w:szCs w:val="22"/>
        </w:rPr>
        <w:tab/>
      </w:r>
      <w:r w:rsidR="00A847E8">
        <w:rPr>
          <w:sz w:val="22"/>
          <w:szCs w:val="22"/>
        </w:rPr>
        <w:tab/>
      </w:r>
      <w:r w:rsidR="00A847E8">
        <w:rPr>
          <w:sz w:val="22"/>
          <w:szCs w:val="22"/>
        </w:rPr>
        <w:tab/>
      </w:r>
      <w:r w:rsidR="00A847E8">
        <w:rPr>
          <w:sz w:val="22"/>
          <w:szCs w:val="22"/>
        </w:rPr>
        <w:tab/>
        <w:t xml:space="preserve">    </w:t>
      </w:r>
      <w:r w:rsidR="00A847E8" w:rsidRPr="006B252A">
        <w:rPr>
          <w:sz w:val="22"/>
          <w:szCs w:val="22"/>
        </w:rPr>
        <w:t>Jason Y</w:t>
      </w:r>
      <w:r w:rsidR="00A847E8">
        <w:rPr>
          <w:sz w:val="22"/>
          <w:szCs w:val="22"/>
        </w:rPr>
        <w:t>.</w:t>
      </w:r>
      <w:r w:rsidR="00A847E8" w:rsidRPr="006B252A">
        <w:rPr>
          <w:sz w:val="22"/>
          <w:szCs w:val="22"/>
        </w:rPr>
        <w:t xml:space="preserve"> Guo</w:t>
      </w:r>
      <w:r w:rsidR="00A847E8">
        <w:rPr>
          <w:sz w:val="22"/>
          <w:szCs w:val="22"/>
        </w:rPr>
        <w:tab/>
        <w:t xml:space="preserve">   [1SP]</w:t>
      </w:r>
    </w:p>
    <w:p w14:paraId="06B386A5" w14:textId="77777777" w:rsidR="00A847E8" w:rsidRDefault="00A847E8" w:rsidP="00A847E8">
      <w:pPr>
        <w:pStyle w:val="a8"/>
        <w:ind w:left="360"/>
        <w:rPr>
          <w:sz w:val="22"/>
          <w:szCs w:val="22"/>
        </w:rPr>
      </w:pPr>
    </w:p>
    <w:p w14:paraId="53585E46" w14:textId="2CE40E87" w:rsidR="00A847E8" w:rsidRDefault="00A847E8" w:rsidP="00A847E8">
      <w:pPr>
        <w:pStyle w:val="a8"/>
        <w:ind w:left="360"/>
        <w:rPr>
          <w:sz w:val="22"/>
          <w:szCs w:val="22"/>
          <w:lang w:eastAsia="ko-KR"/>
        </w:rPr>
      </w:pPr>
      <w:r>
        <w:rPr>
          <w:rFonts w:hint="eastAsia"/>
          <w:sz w:val="22"/>
          <w:szCs w:val="22"/>
          <w:lang w:eastAsia="ko-KR"/>
        </w:rPr>
        <w:t>Discussion</w:t>
      </w:r>
    </w:p>
    <w:p w14:paraId="3B93B719" w14:textId="62E26FC9" w:rsidR="00A847E8" w:rsidRDefault="00A847E8" w:rsidP="00A847E8">
      <w:pPr>
        <w:pStyle w:val="a8"/>
        <w:ind w:left="360"/>
        <w:rPr>
          <w:sz w:val="22"/>
          <w:szCs w:val="22"/>
          <w:lang w:eastAsia="ko-KR"/>
        </w:rPr>
      </w:pPr>
      <w:r>
        <w:rPr>
          <w:sz w:val="22"/>
          <w:szCs w:val="22"/>
          <w:lang w:eastAsia="ko-KR"/>
        </w:rPr>
        <w:t>C:</w:t>
      </w:r>
      <w:r w:rsidR="00E203E5">
        <w:rPr>
          <w:sz w:val="22"/>
          <w:szCs w:val="22"/>
          <w:lang w:eastAsia="ko-KR"/>
        </w:rPr>
        <w:t xml:space="preserve"> Other links could be in power saving state. Need more discussion on motivation. </w:t>
      </w:r>
      <w:r>
        <w:rPr>
          <w:sz w:val="22"/>
          <w:szCs w:val="22"/>
          <w:lang w:eastAsia="ko-KR"/>
        </w:rPr>
        <w:t xml:space="preserve">SP text need to be working more. I suggest you defer this SP. We can do offline. </w:t>
      </w:r>
    </w:p>
    <w:p w14:paraId="23E74BB6" w14:textId="5207B4D3" w:rsidR="00E203E5" w:rsidRDefault="00E203E5" w:rsidP="00A847E8">
      <w:pPr>
        <w:pStyle w:val="a8"/>
        <w:ind w:left="360"/>
        <w:rPr>
          <w:sz w:val="22"/>
          <w:szCs w:val="22"/>
          <w:lang w:eastAsia="ko-KR"/>
        </w:rPr>
      </w:pPr>
      <w:r>
        <w:rPr>
          <w:sz w:val="22"/>
          <w:szCs w:val="22"/>
          <w:lang w:eastAsia="ko-KR"/>
        </w:rPr>
        <w:t>A: I can defer this to next call.</w:t>
      </w:r>
    </w:p>
    <w:p w14:paraId="7B5048D9" w14:textId="65367681" w:rsidR="00E203E5" w:rsidRDefault="00E203E5" w:rsidP="00A847E8">
      <w:pPr>
        <w:pStyle w:val="a8"/>
        <w:ind w:left="360"/>
        <w:rPr>
          <w:sz w:val="22"/>
          <w:szCs w:val="22"/>
          <w:lang w:eastAsia="ko-KR"/>
        </w:rPr>
      </w:pPr>
      <w:r>
        <w:rPr>
          <w:sz w:val="22"/>
          <w:szCs w:val="22"/>
          <w:lang w:eastAsia="ko-KR"/>
        </w:rPr>
        <w:t>C: What does the start of a frame mean? Preamble.</w:t>
      </w:r>
    </w:p>
    <w:p w14:paraId="33F1FAFC" w14:textId="73CC6437" w:rsidR="00E203E5" w:rsidRDefault="00E203E5" w:rsidP="00A847E8">
      <w:pPr>
        <w:pStyle w:val="a8"/>
        <w:ind w:left="360"/>
        <w:rPr>
          <w:sz w:val="22"/>
          <w:szCs w:val="22"/>
          <w:lang w:eastAsia="ko-KR"/>
        </w:rPr>
      </w:pPr>
      <w:r>
        <w:rPr>
          <w:sz w:val="22"/>
          <w:szCs w:val="22"/>
          <w:lang w:eastAsia="ko-KR"/>
        </w:rPr>
        <w:t>C: How do you signaling the specific link?</w:t>
      </w:r>
    </w:p>
    <w:p w14:paraId="756D0E59" w14:textId="5C0DE09A" w:rsidR="00E203E5" w:rsidRDefault="00E203E5" w:rsidP="00A847E8">
      <w:pPr>
        <w:pStyle w:val="a8"/>
        <w:ind w:left="360"/>
        <w:rPr>
          <w:sz w:val="22"/>
          <w:szCs w:val="22"/>
          <w:lang w:eastAsia="ko-KR"/>
        </w:rPr>
      </w:pPr>
      <w:r>
        <w:rPr>
          <w:sz w:val="22"/>
          <w:szCs w:val="22"/>
          <w:lang w:eastAsia="ko-KR"/>
        </w:rPr>
        <w:t xml:space="preserve">A: It’s initial link. </w:t>
      </w:r>
    </w:p>
    <w:p w14:paraId="3041102E" w14:textId="28CB3297" w:rsidR="00A847E8" w:rsidRDefault="00D534D8" w:rsidP="00D534D8">
      <w:pPr>
        <w:rPr>
          <w:szCs w:val="22"/>
          <w:lang w:eastAsia="ko-KR"/>
        </w:rPr>
      </w:pPr>
      <w:r>
        <w:rPr>
          <w:rFonts w:hint="eastAsia"/>
          <w:szCs w:val="22"/>
          <w:lang w:eastAsia="ko-KR"/>
        </w:rPr>
        <w:t xml:space="preserve">     </w:t>
      </w:r>
      <w:r w:rsidRPr="00D534D8">
        <w:rPr>
          <w:rFonts w:hint="eastAsia"/>
          <w:szCs w:val="22"/>
          <w:highlight w:val="yellow"/>
          <w:lang w:eastAsia="ko-KR"/>
        </w:rPr>
        <w:t xml:space="preserve">SP is </w:t>
      </w:r>
      <w:r w:rsidRPr="00D534D8">
        <w:rPr>
          <w:szCs w:val="22"/>
          <w:highlight w:val="yellow"/>
          <w:lang w:eastAsia="ko-KR"/>
        </w:rPr>
        <w:t>deferred</w:t>
      </w:r>
    </w:p>
    <w:p w14:paraId="49567AE6" w14:textId="77777777" w:rsidR="00D534D8" w:rsidRPr="00D534D8" w:rsidRDefault="00D534D8" w:rsidP="00D534D8">
      <w:pPr>
        <w:rPr>
          <w:szCs w:val="22"/>
          <w:lang w:eastAsia="ko-KR"/>
        </w:rPr>
      </w:pPr>
    </w:p>
    <w:p w14:paraId="4B167CF1" w14:textId="32F636D7" w:rsidR="00A847E8" w:rsidRPr="006B252A" w:rsidRDefault="007A5ED5" w:rsidP="00A84994">
      <w:pPr>
        <w:pStyle w:val="a8"/>
        <w:numPr>
          <w:ilvl w:val="0"/>
          <w:numId w:val="39"/>
        </w:numPr>
        <w:rPr>
          <w:sz w:val="22"/>
          <w:szCs w:val="22"/>
        </w:rPr>
      </w:pPr>
      <w:r>
        <w:rPr>
          <w:rFonts w:hint="eastAsia"/>
          <w:sz w:val="22"/>
          <w:szCs w:val="22"/>
          <w:lang w:eastAsia="ko-KR"/>
        </w:rPr>
        <w:t xml:space="preserve">761r2, </w:t>
      </w:r>
      <w:r w:rsidRPr="007A5ED5">
        <w:rPr>
          <w:b/>
          <w:bCs/>
          <w:sz w:val="22"/>
          <w:szCs w:val="22"/>
          <w:lang w:val="en-GB" w:eastAsia="ko-KR"/>
        </w:rPr>
        <w:t>Multi Link Group Addressed Frame delivery for non-STR MLD</w:t>
      </w:r>
      <w:r>
        <w:rPr>
          <w:b/>
          <w:bCs/>
          <w:sz w:val="22"/>
          <w:szCs w:val="22"/>
          <w:lang w:val="en-GB" w:eastAsia="ko-KR"/>
        </w:rPr>
        <w:t xml:space="preserve">, </w:t>
      </w:r>
      <w:r w:rsidRPr="007A5ED5">
        <w:rPr>
          <w:b/>
          <w:bCs/>
          <w:sz w:val="22"/>
          <w:szCs w:val="22"/>
          <w:lang w:val="en-GB" w:eastAsia="ko-KR"/>
        </w:rPr>
        <w:t>Jason Yuchen Guo</w:t>
      </w:r>
    </w:p>
    <w:p w14:paraId="0C6FE6B5" w14:textId="4D87B287" w:rsidR="00A847E8" w:rsidRDefault="00E203E5" w:rsidP="00395782">
      <w:pPr>
        <w:pStyle w:val="a8"/>
        <w:ind w:left="360"/>
        <w:rPr>
          <w:sz w:val="22"/>
          <w:szCs w:val="22"/>
          <w:lang w:eastAsia="ko-KR"/>
        </w:rPr>
      </w:pPr>
      <w:r>
        <w:rPr>
          <w:rFonts w:hint="eastAsia"/>
          <w:sz w:val="22"/>
          <w:szCs w:val="22"/>
          <w:lang w:eastAsia="ko-KR"/>
        </w:rPr>
        <w:t>Discussion</w:t>
      </w:r>
      <w:r>
        <w:rPr>
          <w:sz w:val="22"/>
          <w:szCs w:val="22"/>
          <w:lang w:eastAsia="ko-KR"/>
        </w:rPr>
        <w:t>:</w:t>
      </w:r>
    </w:p>
    <w:p w14:paraId="2D877EB3" w14:textId="77777777" w:rsidR="00E203E5" w:rsidRDefault="00E203E5" w:rsidP="00395782">
      <w:pPr>
        <w:pStyle w:val="a8"/>
        <w:ind w:left="360"/>
        <w:rPr>
          <w:sz w:val="22"/>
          <w:szCs w:val="22"/>
          <w:lang w:eastAsia="ko-KR"/>
        </w:rPr>
      </w:pPr>
      <w:r>
        <w:rPr>
          <w:sz w:val="22"/>
          <w:szCs w:val="22"/>
          <w:lang w:eastAsia="ko-KR"/>
        </w:rPr>
        <w:t>C: how does the STA 2 terminate TXOP?</w:t>
      </w:r>
    </w:p>
    <w:p w14:paraId="20DE95FE" w14:textId="77777777" w:rsidR="00E203E5" w:rsidRDefault="00E203E5" w:rsidP="00395782">
      <w:pPr>
        <w:pStyle w:val="a8"/>
        <w:ind w:left="360"/>
        <w:rPr>
          <w:sz w:val="22"/>
          <w:szCs w:val="22"/>
          <w:lang w:eastAsia="ko-KR"/>
        </w:rPr>
      </w:pPr>
      <w:r>
        <w:rPr>
          <w:sz w:val="22"/>
          <w:szCs w:val="22"/>
          <w:lang w:eastAsia="ko-KR"/>
        </w:rPr>
        <w:lastRenderedPageBreak/>
        <w:t>A: STA can terminate the TXOP before TBTT.</w:t>
      </w:r>
    </w:p>
    <w:p w14:paraId="665C3F37" w14:textId="77777777" w:rsidR="00D534D8" w:rsidRDefault="00D534D8" w:rsidP="00395782">
      <w:pPr>
        <w:pStyle w:val="a8"/>
        <w:ind w:left="360"/>
        <w:rPr>
          <w:sz w:val="22"/>
          <w:szCs w:val="22"/>
          <w:lang w:eastAsia="ko-KR"/>
        </w:rPr>
      </w:pPr>
    </w:p>
    <w:p w14:paraId="1739DAC4" w14:textId="08F2D183" w:rsidR="00933A0D" w:rsidRPr="00D534D8" w:rsidRDefault="00D534D8" w:rsidP="00A84994">
      <w:pPr>
        <w:pStyle w:val="a8"/>
        <w:numPr>
          <w:ilvl w:val="0"/>
          <w:numId w:val="40"/>
        </w:numPr>
        <w:rPr>
          <w:b/>
          <w:szCs w:val="22"/>
          <w:lang w:val="en-US" w:eastAsia="ko-KR"/>
        </w:rPr>
      </w:pPr>
      <w:r w:rsidRPr="00D534D8">
        <w:rPr>
          <w:b/>
          <w:szCs w:val="22"/>
          <w:lang w:val="en-US" w:eastAsia="ko-KR"/>
        </w:rPr>
        <w:t xml:space="preserve">SP1:  </w:t>
      </w:r>
      <w:r w:rsidR="00A84994" w:rsidRPr="00D534D8">
        <w:rPr>
          <w:b/>
          <w:szCs w:val="22"/>
          <w:lang w:val="en-US" w:eastAsia="ko-KR"/>
        </w:rPr>
        <w:t>Do you support the following rule?</w:t>
      </w:r>
    </w:p>
    <w:p w14:paraId="218A552A" w14:textId="77777777" w:rsidR="00933A0D" w:rsidRPr="00D534D8" w:rsidRDefault="00A84994" w:rsidP="00A84994">
      <w:pPr>
        <w:pStyle w:val="a8"/>
        <w:numPr>
          <w:ilvl w:val="1"/>
          <w:numId w:val="40"/>
        </w:numPr>
        <w:rPr>
          <w:szCs w:val="22"/>
          <w:lang w:val="en-US" w:eastAsia="ko-KR"/>
        </w:rPr>
      </w:pPr>
      <w:r w:rsidRPr="00D534D8">
        <w:rPr>
          <w:szCs w:val="22"/>
          <w:lang w:val="en-US" w:eastAsia="ko-KR"/>
        </w:rPr>
        <w:t>For a NSTR link pair of a non-AP MLD, if the non-AP MLD successfully obtains a TXOP on one link before the TBTT of the other link, then it should end its TXOP before the TBTT of the other link if it intends to receive Beacon frames on the other link</w:t>
      </w:r>
    </w:p>
    <w:p w14:paraId="52F1FC6E" w14:textId="77777777" w:rsidR="00933A0D" w:rsidRPr="00D534D8" w:rsidRDefault="00A84994" w:rsidP="00A84994">
      <w:pPr>
        <w:pStyle w:val="a8"/>
        <w:numPr>
          <w:ilvl w:val="2"/>
          <w:numId w:val="40"/>
        </w:numPr>
        <w:rPr>
          <w:szCs w:val="22"/>
          <w:lang w:val="en-US" w:eastAsia="ko-KR"/>
        </w:rPr>
      </w:pPr>
      <w:r w:rsidRPr="00D534D8">
        <w:rPr>
          <w:szCs w:val="22"/>
          <w:lang w:val="en-US" w:eastAsia="ko-KR"/>
        </w:rPr>
        <w:t>Note: the non-STR MLD may not do so if it is not aware of the TSF of the other link</w:t>
      </w:r>
    </w:p>
    <w:p w14:paraId="34B55FFC" w14:textId="77777777" w:rsidR="00D534D8" w:rsidRDefault="00D534D8" w:rsidP="00395782">
      <w:pPr>
        <w:pStyle w:val="a8"/>
        <w:ind w:left="360"/>
        <w:rPr>
          <w:sz w:val="22"/>
          <w:szCs w:val="22"/>
          <w:lang w:eastAsia="ko-KR"/>
        </w:rPr>
      </w:pPr>
    </w:p>
    <w:p w14:paraId="266EF4A5" w14:textId="59B773E4" w:rsidR="00D534D8" w:rsidRDefault="00D534D8" w:rsidP="00395782">
      <w:pPr>
        <w:pStyle w:val="a8"/>
        <w:ind w:left="360"/>
        <w:rPr>
          <w:sz w:val="22"/>
          <w:szCs w:val="22"/>
          <w:lang w:eastAsia="ko-KR"/>
        </w:rPr>
      </w:pPr>
      <w:r w:rsidRPr="00D534D8">
        <w:rPr>
          <w:rFonts w:hint="eastAsia"/>
          <w:sz w:val="22"/>
          <w:szCs w:val="22"/>
          <w:highlight w:val="green"/>
          <w:lang w:eastAsia="ko-KR"/>
        </w:rPr>
        <w:t>47</w:t>
      </w:r>
      <w:r w:rsidR="007A5ED5">
        <w:rPr>
          <w:sz w:val="22"/>
          <w:szCs w:val="22"/>
          <w:highlight w:val="green"/>
          <w:lang w:eastAsia="ko-KR"/>
        </w:rPr>
        <w:t>Y</w:t>
      </w:r>
      <w:r w:rsidRPr="00D534D8">
        <w:rPr>
          <w:rFonts w:hint="eastAsia"/>
          <w:sz w:val="22"/>
          <w:szCs w:val="22"/>
          <w:highlight w:val="green"/>
          <w:lang w:eastAsia="ko-KR"/>
        </w:rPr>
        <w:t>/12</w:t>
      </w:r>
      <w:r w:rsidR="007A5ED5">
        <w:rPr>
          <w:sz w:val="22"/>
          <w:szCs w:val="22"/>
          <w:highlight w:val="green"/>
          <w:lang w:eastAsia="ko-KR"/>
        </w:rPr>
        <w:t>N</w:t>
      </w:r>
      <w:r w:rsidRPr="00D534D8">
        <w:rPr>
          <w:rFonts w:hint="eastAsia"/>
          <w:sz w:val="22"/>
          <w:szCs w:val="22"/>
          <w:highlight w:val="green"/>
          <w:lang w:eastAsia="ko-KR"/>
        </w:rPr>
        <w:t>/</w:t>
      </w:r>
      <w:r w:rsidRPr="007A5ED5">
        <w:rPr>
          <w:rFonts w:hint="eastAsia"/>
          <w:sz w:val="22"/>
          <w:szCs w:val="22"/>
          <w:highlight w:val="green"/>
          <w:lang w:eastAsia="ko-KR"/>
        </w:rPr>
        <w:t>43</w:t>
      </w:r>
      <w:r w:rsidR="007A5ED5" w:rsidRPr="007A5ED5">
        <w:rPr>
          <w:sz w:val="22"/>
          <w:szCs w:val="22"/>
          <w:highlight w:val="green"/>
          <w:lang w:eastAsia="ko-KR"/>
        </w:rPr>
        <w:t>A</w:t>
      </w:r>
    </w:p>
    <w:p w14:paraId="09AC1FA8" w14:textId="77777777" w:rsidR="00D534D8" w:rsidRDefault="00D534D8" w:rsidP="00395782">
      <w:pPr>
        <w:pStyle w:val="a8"/>
        <w:ind w:left="360"/>
        <w:rPr>
          <w:sz w:val="22"/>
          <w:szCs w:val="22"/>
          <w:lang w:eastAsia="ko-KR"/>
        </w:rPr>
      </w:pPr>
    </w:p>
    <w:p w14:paraId="6AE146ED" w14:textId="77777777" w:rsidR="00A847E8" w:rsidRDefault="00A847E8" w:rsidP="00395782">
      <w:pPr>
        <w:pStyle w:val="a8"/>
        <w:ind w:left="360"/>
        <w:rPr>
          <w:sz w:val="22"/>
          <w:szCs w:val="22"/>
          <w:lang w:eastAsia="ko-KR"/>
        </w:rPr>
      </w:pPr>
    </w:p>
    <w:p w14:paraId="73F09BFA" w14:textId="77777777" w:rsidR="00395782" w:rsidRDefault="008218F2" w:rsidP="00A84994">
      <w:pPr>
        <w:pStyle w:val="a8"/>
        <w:numPr>
          <w:ilvl w:val="0"/>
          <w:numId w:val="39"/>
        </w:numPr>
        <w:rPr>
          <w:sz w:val="22"/>
          <w:szCs w:val="22"/>
        </w:rPr>
      </w:pPr>
      <w:hyperlink r:id="rId68" w:history="1">
        <w:r w:rsidR="00395782" w:rsidRPr="00563DFB">
          <w:rPr>
            <w:rStyle w:val="a6"/>
            <w:sz w:val="22"/>
            <w:szCs w:val="22"/>
          </w:rPr>
          <w:t>1914r0</w:t>
        </w:r>
      </w:hyperlink>
      <w:r w:rsidR="00395782" w:rsidRPr="00F67290">
        <w:rPr>
          <w:sz w:val="22"/>
          <w:szCs w:val="22"/>
        </w:rPr>
        <w:t xml:space="preserve"> MAC-PDT-Motion-112_SP-27</w:t>
      </w:r>
      <w:r w:rsidR="00395782" w:rsidRPr="00F67290">
        <w:rPr>
          <w:sz w:val="22"/>
          <w:szCs w:val="22"/>
        </w:rPr>
        <w:tab/>
      </w:r>
      <w:r w:rsidR="00395782">
        <w:rPr>
          <w:sz w:val="22"/>
          <w:szCs w:val="22"/>
        </w:rPr>
        <w:tab/>
      </w:r>
      <w:r w:rsidR="00395782">
        <w:rPr>
          <w:sz w:val="22"/>
          <w:szCs w:val="22"/>
        </w:rPr>
        <w:tab/>
      </w:r>
      <w:r w:rsidR="00395782">
        <w:rPr>
          <w:sz w:val="22"/>
          <w:szCs w:val="22"/>
        </w:rPr>
        <w:tab/>
      </w:r>
      <w:r w:rsidR="00395782">
        <w:rPr>
          <w:sz w:val="22"/>
          <w:szCs w:val="22"/>
        </w:rPr>
        <w:tab/>
      </w:r>
      <w:r w:rsidR="00395782" w:rsidRPr="00F67290">
        <w:rPr>
          <w:sz w:val="22"/>
          <w:szCs w:val="22"/>
        </w:rPr>
        <w:t>Abhishek Patil</w:t>
      </w:r>
    </w:p>
    <w:p w14:paraId="0415A2DB" w14:textId="7025541C" w:rsidR="00395782" w:rsidRDefault="00D534D8" w:rsidP="00D534D8">
      <w:pPr>
        <w:rPr>
          <w:szCs w:val="22"/>
          <w:lang w:eastAsia="ko-KR"/>
        </w:rPr>
      </w:pPr>
      <w:r>
        <w:rPr>
          <w:rFonts w:hint="eastAsia"/>
          <w:szCs w:val="22"/>
          <w:lang w:eastAsia="ko-KR"/>
        </w:rPr>
        <w:t>Discussion:</w:t>
      </w:r>
    </w:p>
    <w:p w14:paraId="0643BFE4" w14:textId="2980B004" w:rsidR="00D534D8" w:rsidRDefault="00D534D8" w:rsidP="00D534D8">
      <w:pPr>
        <w:rPr>
          <w:szCs w:val="22"/>
          <w:lang w:eastAsia="ko-KR"/>
        </w:rPr>
      </w:pPr>
      <w:r>
        <w:rPr>
          <w:szCs w:val="22"/>
          <w:lang w:eastAsia="ko-KR"/>
        </w:rPr>
        <w:t>C: Can we change the text to peer MLD, TID couple?</w:t>
      </w:r>
    </w:p>
    <w:p w14:paraId="68DAB5E3" w14:textId="51F674BC" w:rsidR="00D534D8" w:rsidRDefault="00D534D8" w:rsidP="00D534D8">
      <w:pPr>
        <w:rPr>
          <w:szCs w:val="22"/>
          <w:lang w:eastAsia="ko-KR"/>
        </w:rPr>
      </w:pPr>
      <w:r>
        <w:rPr>
          <w:szCs w:val="22"/>
          <w:lang w:eastAsia="ko-KR"/>
        </w:rPr>
        <w:t>A: Yes</w:t>
      </w:r>
    </w:p>
    <w:p w14:paraId="18C639EF" w14:textId="6DE5E00C" w:rsidR="00D534D8" w:rsidRPr="00A847E8" w:rsidRDefault="00D534D8" w:rsidP="00D534D8">
      <w:pPr>
        <w:pStyle w:val="a8"/>
        <w:ind w:left="360"/>
        <w:rPr>
          <w:b/>
          <w:sz w:val="22"/>
          <w:szCs w:val="22"/>
          <w:lang w:eastAsia="ko-KR"/>
        </w:rPr>
      </w:pPr>
      <w:r w:rsidRPr="00A847E8">
        <w:rPr>
          <w:b/>
          <w:sz w:val="22"/>
          <w:szCs w:val="22"/>
          <w:lang w:eastAsia="ko-KR"/>
        </w:rPr>
        <w:t xml:space="preserve">SP of </w:t>
      </w:r>
      <w:r>
        <w:rPr>
          <w:b/>
          <w:sz w:val="22"/>
          <w:szCs w:val="22"/>
          <w:lang w:eastAsia="ko-KR"/>
        </w:rPr>
        <w:t>1914</w:t>
      </w:r>
      <w:r w:rsidRPr="00A847E8">
        <w:rPr>
          <w:b/>
          <w:sz w:val="22"/>
          <w:szCs w:val="22"/>
          <w:lang w:eastAsia="ko-KR"/>
        </w:rPr>
        <w:t>r</w:t>
      </w:r>
      <w:r>
        <w:rPr>
          <w:b/>
          <w:sz w:val="22"/>
          <w:szCs w:val="22"/>
          <w:lang w:eastAsia="ko-KR"/>
        </w:rPr>
        <w:t>1</w:t>
      </w:r>
      <w:r w:rsidRPr="00A847E8">
        <w:rPr>
          <w:b/>
          <w:sz w:val="22"/>
          <w:szCs w:val="22"/>
          <w:lang w:eastAsia="ko-KR"/>
        </w:rPr>
        <w:t xml:space="preserve">: Do you support the text proposed in </w:t>
      </w:r>
      <w:r>
        <w:rPr>
          <w:b/>
          <w:sz w:val="22"/>
          <w:szCs w:val="22"/>
          <w:lang w:eastAsia="ko-KR"/>
        </w:rPr>
        <w:t>the document</w:t>
      </w:r>
      <w:r w:rsidRPr="00A847E8">
        <w:rPr>
          <w:b/>
          <w:sz w:val="22"/>
          <w:szCs w:val="22"/>
          <w:lang w:eastAsia="ko-KR"/>
        </w:rPr>
        <w:t xml:space="preserve"> [11-20/</w:t>
      </w:r>
      <w:r>
        <w:rPr>
          <w:b/>
          <w:sz w:val="22"/>
          <w:szCs w:val="22"/>
          <w:lang w:eastAsia="ko-KR"/>
        </w:rPr>
        <w:t>1914</w:t>
      </w:r>
      <w:r w:rsidRPr="00A847E8">
        <w:rPr>
          <w:b/>
          <w:sz w:val="22"/>
          <w:szCs w:val="22"/>
          <w:lang w:eastAsia="ko-KR"/>
        </w:rPr>
        <w:t>r</w:t>
      </w:r>
      <w:r>
        <w:rPr>
          <w:b/>
          <w:sz w:val="22"/>
          <w:szCs w:val="22"/>
          <w:lang w:eastAsia="ko-KR"/>
        </w:rPr>
        <w:t>1</w:t>
      </w:r>
      <w:r w:rsidRPr="00A847E8">
        <w:rPr>
          <w:b/>
          <w:sz w:val="22"/>
          <w:szCs w:val="22"/>
          <w:lang w:eastAsia="ko-KR"/>
        </w:rPr>
        <w:t>] for the next revision of 802.11be draft?</w:t>
      </w:r>
    </w:p>
    <w:p w14:paraId="053336B4" w14:textId="3955980F" w:rsidR="00D534D8" w:rsidRPr="00D534D8" w:rsidRDefault="00D534D8" w:rsidP="00D534D8">
      <w:pPr>
        <w:rPr>
          <w:szCs w:val="22"/>
          <w:lang w:eastAsia="ko-KR"/>
        </w:rPr>
      </w:pPr>
      <w:r w:rsidRPr="00D534D8">
        <w:rPr>
          <w:rFonts w:hint="eastAsia"/>
          <w:szCs w:val="22"/>
          <w:highlight w:val="green"/>
          <w:lang w:eastAsia="ko-KR"/>
        </w:rPr>
        <w:t>Approved with unanimous consent</w:t>
      </w:r>
    </w:p>
    <w:p w14:paraId="3885E7AD" w14:textId="77777777" w:rsidR="00395782" w:rsidRDefault="00395782" w:rsidP="00395782">
      <w:pPr>
        <w:pStyle w:val="a8"/>
        <w:ind w:left="360"/>
        <w:rPr>
          <w:sz w:val="22"/>
          <w:szCs w:val="22"/>
        </w:rPr>
      </w:pPr>
    </w:p>
    <w:p w14:paraId="709CAAAC" w14:textId="7AEB3306" w:rsidR="00395782" w:rsidRPr="004E0458" w:rsidRDefault="008218F2" w:rsidP="00A84994">
      <w:pPr>
        <w:pStyle w:val="a8"/>
        <w:numPr>
          <w:ilvl w:val="0"/>
          <w:numId w:val="39"/>
        </w:numPr>
        <w:rPr>
          <w:sz w:val="22"/>
          <w:szCs w:val="22"/>
        </w:rPr>
      </w:pPr>
      <w:hyperlink r:id="rId69" w:history="1">
        <w:r w:rsidR="00395782" w:rsidRPr="004E0458">
          <w:rPr>
            <w:rStyle w:val="a6"/>
            <w:sz w:val="22"/>
            <w:szCs w:val="22"/>
          </w:rPr>
          <w:t>1924r</w:t>
        </w:r>
        <w:r w:rsidR="00D534D8">
          <w:rPr>
            <w:rStyle w:val="a6"/>
            <w:sz w:val="22"/>
            <w:szCs w:val="22"/>
          </w:rPr>
          <w:t>3</w:t>
        </w:r>
      </w:hyperlink>
      <w:r w:rsidR="00395782" w:rsidRPr="004E0458">
        <w:rPr>
          <w:sz w:val="22"/>
          <w:szCs w:val="22"/>
        </w:rPr>
        <w:t xml:space="preserve"> PDT for clarification of MLD association</w:t>
      </w:r>
      <w:r w:rsidR="00395782" w:rsidRPr="004E0458">
        <w:rPr>
          <w:sz w:val="22"/>
          <w:szCs w:val="22"/>
        </w:rPr>
        <w:tab/>
      </w:r>
      <w:r w:rsidR="00395782">
        <w:rPr>
          <w:sz w:val="22"/>
          <w:szCs w:val="22"/>
        </w:rPr>
        <w:tab/>
      </w:r>
      <w:r w:rsidR="00395782">
        <w:rPr>
          <w:sz w:val="22"/>
          <w:szCs w:val="22"/>
        </w:rPr>
        <w:tab/>
      </w:r>
      <w:r w:rsidR="00395782" w:rsidRPr="004E0458">
        <w:rPr>
          <w:sz w:val="22"/>
          <w:szCs w:val="22"/>
        </w:rPr>
        <w:t>Po-Kai Huang</w:t>
      </w:r>
    </w:p>
    <w:p w14:paraId="1FAE1308" w14:textId="77777777" w:rsidR="00395782" w:rsidRDefault="00395782" w:rsidP="00A4452C">
      <w:pPr>
        <w:pStyle w:val="a8"/>
        <w:ind w:left="643"/>
        <w:rPr>
          <w:szCs w:val="22"/>
          <w:lang w:val="en-US" w:eastAsia="ko-KR"/>
        </w:rPr>
      </w:pPr>
    </w:p>
    <w:p w14:paraId="741CD1A6" w14:textId="174882D4" w:rsidR="00395782" w:rsidRDefault="00D534D8" w:rsidP="00A4452C">
      <w:pPr>
        <w:pStyle w:val="a8"/>
        <w:ind w:left="643"/>
        <w:rPr>
          <w:szCs w:val="22"/>
          <w:lang w:val="en-US" w:eastAsia="ko-KR"/>
        </w:rPr>
      </w:pPr>
      <w:r>
        <w:rPr>
          <w:rFonts w:hint="eastAsia"/>
          <w:szCs w:val="22"/>
          <w:lang w:val="en-US" w:eastAsia="ko-KR"/>
        </w:rPr>
        <w:t>Discussion:</w:t>
      </w:r>
    </w:p>
    <w:p w14:paraId="24361A78" w14:textId="43884949" w:rsidR="00126497" w:rsidRDefault="00126497"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Disassociation may fails to send. In that case, the STA can send association request?</w:t>
      </w:r>
    </w:p>
    <w:p w14:paraId="5E704BC3" w14:textId="06E39EAB" w:rsidR="00126497" w:rsidRDefault="00126497"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In the third bullet, AP reject the assocation request. </w:t>
      </w:r>
    </w:p>
    <w:p w14:paraId="3B09ED5B" w14:textId="1C2D80D2" w:rsidR="00126497" w:rsidRDefault="00126497" w:rsidP="00126497">
      <w:pPr>
        <w:pStyle w:val="a8"/>
        <w:ind w:left="360" w:firstLineChars="150" w:firstLine="360"/>
        <w:rPr>
          <w:sz w:val="22"/>
          <w:szCs w:val="22"/>
          <w:lang w:eastAsia="ko-KR"/>
        </w:rPr>
      </w:pPr>
      <w:r>
        <w:rPr>
          <w:szCs w:val="22"/>
          <w:lang w:val="en-US" w:eastAsia="ko-KR"/>
        </w:rPr>
        <w:t>A:</w:t>
      </w:r>
      <w:r>
        <w:rPr>
          <w:sz w:val="22"/>
          <w:szCs w:val="22"/>
          <w:lang w:eastAsia="ko-KR"/>
        </w:rPr>
        <w:t xml:space="preserve"> This is about the case without ML element. </w:t>
      </w:r>
    </w:p>
    <w:p w14:paraId="7EF871AA" w14:textId="1917C7AC" w:rsidR="00126497" w:rsidRDefault="00126497"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non-AP STA may try to associate on the other link. </w:t>
      </w:r>
    </w:p>
    <w:p w14:paraId="3F3616DC" w14:textId="436046B6" w:rsidR="00126497" w:rsidRDefault="00126497" w:rsidP="00126497">
      <w:pPr>
        <w:pStyle w:val="a8"/>
        <w:ind w:left="360" w:firstLineChars="150" w:firstLine="360"/>
        <w:rPr>
          <w:sz w:val="22"/>
          <w:szCs w:val="22"/>
          <w:lang w:eastAsia="ko-KR"/>
        </w:rPr>
      </w:pPr>
      <w:r>
        <w:rPr>
          <w:szCs w:val="22"/>
          <w:lang w:val="en-US" w:eastAsia="ko-KR"/>
        </w:rPr>
        <w:t>A:</w:t>
      </w:r>
      <w:r>
        <w:rPr>
          <w:sz w:val="22"/>
          <w:szCs w:val="22"/>
          <w:lang w:eastAsia="ko-KR"/>
        </w:rPr>
        <w:t xml:space="preserve"> This is for non-AP MLD associated with an AP MLD. </w:t>
      </w:r>
    </w:p>
    <w:p w14:paraId="2E469B81" w14:textId="02C4AB60" w:rsidR="00DA497E" w:rsidRDefault="00DA497E"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Disassociation may not synchronize each STAs. </w:t>
      </w:r>
    </w:p>
    <w:p w14:paraId="6BA81D56" w14:textId="7F08EDAA" w:rsidR="00DA497E" w:rsidRDefault="00DA497E" w:rsidP="00126497">
      <w:pPr>
        <w:pStyle w:val="a8"/>
        <w:ind w:left="360" w:firstLineChars="150" w:firstLine="360"/>
        <w:rPr>
          <w:sz w:val="22"/>
          <w:szCs w:val="22"/>
          <w:lang w:eastAsia="ko-KR"/>
        </w:rPr>
      </w:pPr>
      <w:r>
        <w:rPr>
          <w:szCs w:val="22"/>
          <w:lang w:val="en-US" w:eastAsia="ko-KR"/>
        </w:rPr>
        <w:t>A:</w:t>
      </w:r>
      <w:r>
        <w:rPr>
          <w:sz w:val="22"/>
          <w:szCs w:val="22"/>
          <w:lang w:eastAsia="ko-KR"/>
        </w:rPr>
        <w:t xml:space="preserve"> In case of non-AP MLD associatied with AP MLD, the STA should not send association request without ML element. </w:t>
      </w:r>
    </w:p>
    <w:p w14:paraId="39EC33C2" w14:textId="7F874328" w:rsidR="00DA497E" w:rsidRDefault="00DA497E"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In that case, non-AP MLD can send association request with ML element?</w:t>
      </w:r>
    </w:p>
    <w:p w14:paraId="03285CB5" w14:textId="4DB98B77" w:rsidR="00DA497E" w:rsidRDefault="00DA497E"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I have a concern on preventing going back to legacy mode. It seems like that ML element </w:t>
      </w:r>
      <w:r w:rsidR="00C52900">
        <w:rPr>
          <w:sz w:val="22"/>
          <w:szCs w:val="22"/>
          <w:lang w:eastAsia="ko-KR"/>
        </w:rPr>
        <w:t xml:space="preserve">should be </w:t>
      </w:r>
      <w:r>
        <w:rPr>
          <w:sz w:val="22"/>
          <w:szCs w:val="22"/>
          <w:lang w:eastAsia="ko-KR"/>
        </w:rPr>
        <w:t>always included in the</w:t>
      </w:r>
      <w:r w:rsidR="00C52900">
        <w:rPr>
          <w:sz w:val="22"/>
          <w:szCs w:val="22"/>
          <w:lang w:eastAsia="ko-KR"/>
        </w:rPr>
        <w:t xml:space="preserve"> association</w:t>
      </w:r>
      <w:r>
        <w:rPr>
          <w:sz w:val="22"/>
          <w:szCs w:val="22"/>
          <w:lang w:eastAsia="ko-KR"/>
        </w:rPr>
        <w:t xml:space="preserve"> frame. </w:t>
      </w:r>
    </w:p>
    <w:p w14:paraId="1021A6CD" w14:textId="1F67272D" w:rsidR="00DA497E" w:rsidRDefault="00C52900" w:rsidP="00126497">
      <w:pPr>
        <w:pStyle w:val="a8"/>
        <w:ind w:left="360" w:firstLineChars="150" w:firstLine="330"/>
        <w:rPr>
          <w:sz w:val="22"/>
          <w:szCs w:val="22"/>
          <w:lang w:eastAsia="ko-KR"/>
        </w:rPr>
      </w:pPr>
      <w:r>
        <w:rPr>
          <w:sz w:val="22"/>
          <w:szCs w:val="22"/>
          <w:lang w:eastAsia="ko-KR"/>
        </w:rPr>
        <w:t>A</w:t>
      </w:r>
      <w:r w:rsidR="00DA497E">
        <w:rPr>
          <w:sz w:val="22"/>
          <w:szCs w:val="22"/>
          <w:lang w:eastAsia="ko-KR"/>
        </w:rPr>
        <w:t>: If you want to be legacy, you can still do it. This is only case that non-AP MLD is associtated with AP MLD.</w:t>
      </w:r>
    </w:p>
    <w:p w14:paraId="317FE702" w14:textId="0835E721" w:rsidR="00DA497E" w:rsidRDefault="00DA497E" w:rsidP="00126497">
      <w:pPr>
        <w:pStyle w:val="a8"/>
        <w:ind w:left="360" w:firstLineChars="150" w:firstLine="330"/>
        <w:rPr>
          <w:sz w:val="22"/>
          <w:szCs w:val="22"/>
          <w:lang w:eastAsia="ko-KR"/>
        </w:rPr>
      </w:pPr>
      <w:r>
        <w:rPr>
          <w:sz w:val="22"/>
          <w:szCs w:val="22"/>
          <w:lang w:eastAsia="ko-KR"/>
        </w:rPr>
        <w:t xml:space="preserve">C: </w:t>
      </w:r>
      <w:r w:rsidR="00C52900">
        <w:rPr>
          <w:sz w:val="22"/>
          <w:szCs w:val="22"/>
          <w:lang w:eastAsia="ko-KR"/>
        </w:rPr>
        <w:t>Yes, multiple association may be confusing. ...</w:t>
      </w:r>
    </w:p>
    <w:p w14:paraId="3FABC2F2" w14:textId="089B9F47" w:rsidR="00C52900" w:rsidRDefault="00C52900" w:rsidP="00C52900">
      <w:pPr>
        <w:pStyle w:val="a8"/>
        <w:ind w:left="360" w:firstLineChars="150" w:firstLine="330"/>
        <w:rPr>
          <w:sz w:val="22"/>
          <w:szCs w:val="22"/>
          <w:lang w:eastAsia="ko-KR"/>
        </w:rPr>
      </w:pPr>
      <w:r>
        <w:rPr>
          <w:rFonts w:hint="eastAsia"/>
          <w:sz w:val="22"/>
          <w:szCs w:val="22"/>
          <w:lang w:eastAsia="ko-KR"/>
        </w:rPr>
        <w:t xml:space="preserve">C: For the first case, the STA shall not send association request without ML element to the same AP MLD? </w:t>
      </w:r>
      <w:r>
        <w:rPr>
          <w:sz w:val="22"/>
          <w:szCs w:val="22"/>
          <w:lang w:eastAsia="ko-KR"/>
        </w:rPr>
        <w:t>I</w:t>
      </w:r>
      <w:r>
        <w:rPr>
          <w:rFonts w:hint="eastAsia"/>
          <w:sz w:val="22"/>
          <w:szCs w:val="22"/>
          <w:lang w:eastAsia="ko-KR"/>
        </w:rPr>
        <w:t>t</w:t>
      </w:r>
      <w:r>
        <w:rPr>
          <w:sz w:val="22"/>
          <w:szCs w:val="22"/>
          <w:lang w:eastAsia="ko-KR"/>
        </w:rPr>
        <w:t>’s possible to the different MLD.</w:t>
      </w:r>
    </w:p>
    <w:p w14:paraId="27371E8C" w14:textId="091998F7" w:rsidR="00C52900" w:rsidRDefault="00C52900" w:rsidP="00C52900">
      <w:pPr>
        <w:pStyle w:val="a8"/>
        <w:ind w:left="360" w:firstLineChars="150" w:firstLine="330"/>
        <w:rPr>
          <w:sz w:val="22"/>
          <w:szCs w:val="22"/>
          <w:lang w:eastAsia="ko-KR"/>
        </w:rPr>
      </w:pPr>
      <w:r>
        <w:rPr>
          <w:sz w:val="22"/>
          <w:szCs w:val="22"/>
          <w:lang w:eastAsia="ko-KR"/>
        </w:rPr>
        <w:t>A: No, the current spec doesn’t allow it. Do you want to have two DS mapping?</w:t>
      </w:r>
    </w:p>
    <w:p w14:paraId="4D81D6C8" w14:textId="7A998701" w:rsidR="00C52900" w:rsidRDefault="00C52900" w:rsidP="00C52900">
      <w:pPr>
        <w:pStyle w:val="a8"/>
        <w:ind w:left="360" w:firstLineChars="150" w:firstLine="330"/>
        <w:rPr>
          <w:sz w:val="22"/>
          <w:szCs w:val="22"/>
          <w:lang w:eastAsia="ko-KR"/>
        </w:rPr>
      </w:pPr>
      <w:r>
        <w:rPr>
          <w:sz w:val="22"/>
          <w:szCs w:val="22"/>
          <w:lang w:eastAsia="ko-KR"/>
        </w:rPr>
        <w:t xml:space="preserve">C: yes, it’s possible with the different MAC address. </w:t>
      </w:r>
    </w:p>
    <w:p w14:paraId="7BB57013" w14:textId="350E6D15" w:rsidR="00C52900" w:rsidRDefault="00C52900" w:rsidP="00C52900">
      <w:pPr>
        <w:pStyle w:val="a8"/>
        <w:ind w:left="360" w:firstLineChars="150" w:firstLine="330"/>
        <w:rPr>
          <w:sz w:val="22"/>
          <w:szCs w:val="22"/>
          <w:lang w:eastAsia="ko-KR"/>
        </w:rPr>
      </w:pPr>
      <w:r>
        <w:rPr>
          <w:sz w:val="22"/>
          <w:szCs w:val="22"/>
          <w:lang w:eastAsia="ko-KR"/>
        </w:rPr>
        <w:t>A: What is the use case of that?</w:t>
      </w:r>
    </w:p>
    <w:p w14:paraId="6EDD262D" w14:textId="6EB5265F" w:rsidR="00C52900" w:rsidRDefault="00C52900" w:rsidP="00C52900">
      <w:pPr>
        <w:pStyle w:val="a8"/>
        <w:ind w:left="360" w:firstLineChars="150" w:firstLine="330"/>
        <w:rPr>
          <w:sz w:val="22"/>
          <w:szCs w:val="22"/>
          <w:lang w:eastAsia="ko-KR"/>
        </w:rPr>
      </w:pPr>
      <w:r>
        <w:rPr>
          <w:sz w:val="22"/>
          <w:szCs w:val="22"/>
          <w:lang w:eastAsia="ko-KR"/>
        </w:rPr>
        <w:t xml:space="preserve">C: MLD Roaming. </w:t>
      </w:r>
    </w:p>
    <w:p w14:paraId="368DF715" w14:textId="67651CF3" w:rsidR="00C52900" w:rsidRPr="00C52900" w:rsidRDefault="00C52900" w:rsidP="00C52900">
      <w:pPr>
        <w:pStyle w:val="a8"/>
        <w:ind w:left="360" w:firstLineChars="150" w:firstLine="330"/>
        <w:rPr>
          <w:sz w:val="22"/>
          <w:szCs w:val="22"/>
          <w:lang w:eastAsia="ko-KR"/>
        </w:rPr>
      </w:pPr>
      <w:r>
        <w:rPr>
          <w:sz w:val="22"/>
          <w:szCs w:val="22"/>
          <w:lang w:eastAsia="ko-KR"/>
        </w:rPr>
        <w:t>C: fall back from MLD to legacy STA without de-association.</w:t>
      </w:r>
      <w:r w:rsidR="0089685E">
        <w:rPr>
          <w:sz w:val="22"/>
          <w:szCs w:val="22"/>
          <w:lang w:eastAsia="ko-KR"/>
        </w:rPr>
        <w:t xml:space="preserve"> I think it make</w:t>
      </w:r>
      <w:r w:rsidR="00DA6037">
        <w:rPr>
          <w:sz w:val="22"/>
          <w:szCs w:val="22"/>
          <w:lang w:eastAsia="ko-KR"/>
        </w:rPr>
        <w:t>s</w:t>
      </w:r>
      <w:r w:rsidR="0089685E">
        <w:rPr>
          <w:sz w:val="22"/>
          <w:szCs w:val="22"/>
          <w:lang w:eastAsia="ko-KR"/>
        </w:rPr>
        <w:t xml:space="preserve"> AP implementation compliciated. I prefer this direction</w:t>
      </w:r>
      <w:r w:rsidR="005A71C9">
        <w:rPr>
          <w:sz w:val="22"/>
          <w:szCs w:val="22"/>
          <w:lang w:eastAsia="ko-KR"/>
        </w:rPr>
        <w:t xml:space="preserve"> tha</w:t>
      </w:r>
      <w:r w:rsidR="006705E6">
        <w:rPr>
          <w:sz w:val="22"/>
          <w:szCs w:val="22"/>
          <w:lang w:eastAsia="ko-KR"/>
        </w:rPr>
        <w:t>t</w:t>
      </w:r>
      <w:r w:rsidR="005A71C9">
        <w:rPr>
          <w:sz w:val="22"/>
          <w:szCs w:val="22"/>
          <w:lang w:eastAsia="ko-KR"/>
        </w:rPr>
        <w:t xml:space="preserve"> you propose</w:t>
      </w:r>
      <w:r w:rsidR="0089685E">
        <w:rPr>
          <w:sz w:val="22"/>
          <w:szCs w:val="22"/>
          <w:lang w:eastAsia="ko-KR"/>
        </w:rPr>
        <w:t>. Need more discussion about what yong mentioned.</w:t>
      </w:r>
    </w:p>
    <w:p w14:paraId="6CA88022" w14:textId="2C48FCFE" w:rsidR="00D534D8" w:rsidRDefault="00D534D8" w:rsidP="00A4452C">
      <w:pPr>
        <w:pStyle w:val="a8"/>
        <w:ind w:left="643"/>
        <w:rPr>
          <w:szCs w:val="22"/>
          <w:lang w:val="en-US" w:eastAsia="ko-KR"/>
        </w:rPr>
      </w:pPr>
    </w:p>
    <w:p w14:paraId="77DEBCA9" w14:textId="53077D20" w:rsidR="00395782" w:rsidRDefault="00395782" w:rsidP="00395782">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w:t>
      </w:r>
      <w:r w:rsidR="0089685E">
        <w:rPr>
          <w:szCs w:val="22"/>
          <w:lang w:val="en-US" w:eastAsia="ko-KR"/>
        </w:rPr>
        <w:t>1</w:t>
      </w:r>
      <w:r>
        <w:rPr>
          <w:szCs w:val="22"/>
          <w:lang w:val="en-US" w:eastAsia="ko-KR"/>
        </w:rPr>
        <w:t>:</w:t>
      </w:r>
      <w:r w:rsidR="0089685E">
        <w:rPr>
          <w:szCs w:val="22"/>
          <w:lang w:val="en-US" w:eastAsia="ko-KR"/>
        </w:rPr>
        <w:t>53</w:t>
      </w:r>
      <w:r>
        <w:rPr>
          <w:szCs w:val="22"/>
          <w:lang w:val="en-US" w:eastAsia="ko-KR"/>
        </w:rPr>
        <w:t xml:space="preserve"> ET</w:t>
      </w:r>
    </w:p>
    <w:p w14:paraId="10A3D2E8" w14:textId="74F1D0E7" w:rsidR="00EB1CD2" w:rsidRDefault="00EB1CD2">
      <w:pPr>
        <w:rPr>
          <w:sz w:val="24"/>
          <w:szCs w:val="22"/>
          <w:lang w:val="en-US" w:eastAsia="ko-KR"/>
        </w:rPr>
      </w:pPr>
      <w:r>
        <w:rPr>
          <w:szCs w:val="22"/>
          <w:lang w:val="en-US" w:eastAsia="ko-KR"/>
        </w:rPr>
        <w:br w:type="page"/>
      </w:r>
    </w:p>
    <w:p w14:paraId="137DC130" w14:textId="4DCD19E0" w:rsidR="00EB1CD2" w:rsidRPr="00BB6FB8" w:rsidRDefault="00EB1CD2" w:rsidP="00EB1CD2">
      <w:pPr>
        <w:rPr>
          <w:sz w:val="24"/>
          <w:szCs w:val="22"/>
          <w:lang w:val="en-US" w:eastAsia="ko-KR"/>
        </w:rPr>
      </w:pPr>
      <w:r>
        <w:rPr>
          <w:b/>
          <w:u w:val="single"/>
        </w:rPr>
        <w:lastRenderedPageBreak/>
        <w:t>Monday</w:t>
      </w:r>
      <w:r w:rsidRPr="00A4452C">
        <w:rPr>
          <w:rFonts w:hint="eastAsia"/>
          <w:b/>
          <w:u w:val="single"/>
        </w:rPr>
        <w:t xml:space="preserve"> </w:t>
      </w:r>
      <w:r>
        <w:rPr>
          <w:b/>
          <w:u w:val="single"/>
        </w:rPr>
        <w:t>7 December 2020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5A68FF37" w14:textId="77777777" w:rsidR="00EB1CD2" w:rsidRDefault="00EB1CD2" w:rsidP="00EB1CD2"/>
    <w:p w14:paraId="0913C457" w14:textId="77777777" w:rsidR="00EB1CD2" w:rsidRDefault="00EB1CD2" w:rsidP="00EB1CD2">
      <w:r>
        <w:t>Chairman:</w:t>
      </w:r>
      <w:r w:rsidRPr="006215D1">
        <w:t xml:space="preserve"> </w:t>
      </w:r>
      <w:r>
        <w:t>Liwen Chu (NXP)</w:t>
      </w:r>
    </w:p>
    <w:p w14:paraId="565FEB89" w14:textId="77777777" w:rsidR="00EB1CD2" w:rsidRDefault="00EB1CD2" w:rsidP="00EB1CD2">
      <w:r>
        <w:t>Secretary: Jeongki Kim (LG Electronics)</w:t>
      </w:r>
    </w:p>
    <w:p w14:paraId="38DBCDDF" w14:textId="77777777" w:rsidR="00EB1CD2" w:rsidRDefault="00EB1CD2" w:rsidP="00EB1CD2"/>
    <w:p w14:paraId="6375BB74" w14:textId="77777777" w:rsidR="00EB1CD2" w:rsidRDefault="00EB1CD2" w:rsidP="00EB1CD2">
      <w:r>
        <w:t>This meeting took place using a webex session.</w:t>
      </w:r>
    </w:p>
    <w:p w14:paraId="36A52A02" w14:textId="77777777" w:rsidR="00EB1CD2" w:rsidRDefault="00EB1CD2" w:rsidP="00EB1CD2">
      <w:pPr>
        <w:rPr>
          <w:b/>
          <w:u w:val="single"/>
        </w:rPr>
      </w:pPr>
    </w:p>
    <w:p w14:paraId="79495289" w14:textId="77777777" w:rsidR="00EB1CD2" w:rsidRDefault="00EB1CD2" w:rsidP="00EB1CD2">
      <w:pPr>
        <w:rPr>
          <w:b/>
        </w:rPr>
      </w:pPr>
      <w:r>
        <w:rPr>
          <w:b/>
        </w:rPr>
        <w:t>Introduction</w:t>
      </w:r>
    </w:p>
    <w:p w14:paraId="0CF03A5F" w14:textId="77777777" w:rsidR="00EB1CD2" w:rsidRDefault="00EB1CD2" w:rsidP="00EB1CD2">
      <w:pPr>
        <w:numPr>
          <w:ilvl w:val="0"/>
          <w:numId w:val="41"/>
        </w:numPr>
      </w:pPr>
      <w:r>
        <w:t>The Chair (Liwen, NXP) calls the meeting to order at 19:03am EDT. The Chair introduces himself and the Secretary, Jeongki Kim (LG)</w:t>
      </w:r>
    </w:p>
    <w:p w14:paraId="76FC17DD" w14:textId="77777777" w:rsidR="00EB1CD2" w:rsidRDefault="00EB1CD2" w:rsidP="00EB1CD2">
      <w:pPr>
        <w:numPr>
          <w:ilvl w:val="0"/>
          <w:numId w:val="41"/>
        </w:numPr>
      </w:pPr>
      <w:r>
        <w:t>The Chair goes through the 802 and 802.11 IPR policy and procedures and asks if there is anyone that is aware of any potentially essential patents. Nobody speaks up.</w:t>
      </w:r>
    </w:p>
    <w:p w14:paraId="402C72D2" w14:textId="77777777" w:rsidR="00EB1CD2" w:rsidRPr="00157ED2" w:rsidRDefault="00EB1CD2" w:rsidP="00EB1CD2">
      <w:pPr>
        <w:numPr>
          <w:ilvl w:val="0"/>
          <w:numId w:val="41"/>
        </w:numPr>
      </w:pPr>
      <w:r w:rsidRPr="00157ED2">
        <w:t>The Chair recommends using IMAT for recording the attendance.</w:t>
      </w:r>
    </w:p>
    <w:p w14:paraId="043DADBF" w14:textId="77777777" w:rsidR="00EB1CD2" w:rsidRPr="00157ED2" w:rsidRDefault="00EB1CD2" w:rsidP="00EB1CD2">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D3F287D" w14:textId="77777777" w:rsidR="00EB1CD2" w:rsidRPr="00157ED2" w:rsidRDefault="00EB1CD2" w:rsidP="00EB1CD2">
      <w:pPr>
        <w:pStyle w:val="a8"/>
        <w:numPr>
          <w:ilvl w:val="1"/>
          <w:numId w:val="2"/>
        </w:numPr>
        <w:rPr>
          <w:sz w:val="22"/>
          <w:lang w:val="en-US"/>
        </w:rPr>
      </w:pPr>
      <w:r>
        <w:rPr>
          <w:sz w:val="22"/>
        </w:rPr>
        <w:t xml:space="preserve">If you are unable to record the attendance via </w:t>
      </w:r>
      <w:hyperlink r:id="rId7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2" w:history="1">
        <w:r w:rsidRPr="00132C67">
          <w:rPr>
            <w:rStyle w:val="a6"/>
            <w:sz w:val="22"/>
            <w:szCs w:val="22"/>
          </w:rPr>
          <w:t>jeongki.kim@lge.com</w:t>
        </w:r>
      </w:hyperlink>
      <w:r w:rsidRPr="00E6799D">
        <w:rPr>
          <w:sz w:val="22"/>
          <w:szCs w:val="22"/>
        </w:rPr>
        <w:t>)</w:t>
      </w:r>
    </w:p>
    <w:p w14:paraId="0B0134C8" w14:textId="77777777" w:rsidR="00EB1CD2" w:rsidRDefault="00EB1CD2" w:rsidP="00EB1CD2">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BE8226E" w14:textId="77777777" w:rsidR="00395782" w:rsidRDefault="00395782" w:rsidP="00A4452C">
      <w:pPr>
        <w:pStyle w:val="a8"/>
        <w:ind w:left="643"/>
        <w:rPr>
          <w:szCs w:val="22"/>
          <w:lang w:val="en-US" w:eastAsia="ko-KR"/>
        </w:rPr>
      </w:pPr>
    </w:p>
    <w:tbl>
      <w:tblPr>
        <w:tblW w:w="9220" w:type="dxa"/>
        <w:tblCellMar>
          <w:left w:w="0" w:type="dxa"/>
          <w:right w:w="0" w:type="dxa"/>
        </w:tblCellMar>
        <w:tblLook w:val="04A0" w:firstRow="1" w:lastRow="0" w:firstColumn="1" w:lastColumn="0" w:noHBand="0" w:noVBand="1"/>
      </w:tblPr>
      <w:tblGrid>
        <w:gridCol w:w="1106"/>
        <w:gridCol w:w="2760"/>
        <w:gridCol w:w="5494"/>
      </w:tblGrid>
      <w:tr w:rsidR="00645471" w14:paraId="3F26C414" w14:textId="77777777" w:rsidTr="00645471">
        <w:trPr>
          <w:trHeight w:val="300"/>
        </w:trPr>
        <w:tc>
          <w:tcPr>
            <w:tcW w:w="1240" w:type="dxa"/>
            <w:noWrap/>
            <w:tcMar>
              <w:top w:w="15" w:type="dxa"/>
              <w:left w:w="15" w:type="dxa"/>
              <w:bottom w:w="0" w:type="dxa"/>
              <w:right w:w="15" w:type="dxa"/>
            </w:tcMar>
            <w:vAlign w:val="bottom"/>
            <w:hideMark/>
          </w:tcPr>
          <w:p w14:paraId="1BB762F8" w14:textId="77777777" w:rsidR="00645471" w:rsidRDefault="00645471">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100" w:type="dxa"/>
            <w:noWrap/>
            <w:tcMar>
              <w:top w:w="15" w:type="dxa"/>
              <w:left w:w="15" w:type="dxa"/>
              <w:bottom w:w="0" w:type="dxa"/>
              <w:right w:w="15" w:type="dxa"/>
            </w:tcMar>
            <w:vAlign w:val="bottom"/>
            <w:hideMark/>
          </w:tcPr>
          <w:p w14:paraId="655C8B0D" w14:textId="77777777" w:rsidR="00645471" w:rsidRDefault="00645471">
            <w:pPr>
              <w:rPr>
                <w:rFonts w:ascii="Calibri" w:hAnsi="Calibri" w:cs="Calibri"/>
                <w:color w:val="000000"/>
                <w:kern w:val="2"/>
                <w:szCs w:val="22"/>
              </w:rPr>
            </w:pPr>
            <w:r>
              <w:rPr>
                <w:rFonts w:ascii="Calibri" w:hAnsi="Calibri" w:cs="Calibri"/>
                <w:color w:val="000000"/>
                <w:kern w:val="2"/>
                <w:szCs w:val="22"/>
              </w:rPr>
              <w:t>Name</w:t>
            </w:r>
          </w:p>
        </w:tc>
        <w:tc>
          <w:tcPr>
            <w:tcW w:w="3580" w:type="dxa"/>
            <w:noWrap/>
            <w:tcMar>
              <w:top w:w="15" w:type="dxa"/>
              <w:left w:w="15" w:type="dxa"/>
              <w:bottom w:w="0" w:type="dxa"/>
              <w:right w:w="15" w:type="dxa"/>
            </w:tcMar>
            <w:vAlign w:val="bottom"/>
            <w:hideMark/>
          </w:tcPr>
          <w:p w14:paraId="2A4F4C16" w14:textId="77777777" w:rsidR="00645471" w:rsidRDefault="00645471">
            <w:pPr>
              <w:rPr>
                <w:rFonts w:ascii="Calibri" w:hAnsi="Calibri" w:cs="Calibri"/>
                <w:color w:val="000000"/>
                <w:kern w:val="2"/>
                <w:szCs w:val="22"/>
              </w:rPr>
            </w:pPr>
            <w:r>
              <w:rPr>
                <w:rFonts w:ascii="Calibri" w:hAnsi="Calibri" w:cs="Calibri"/>
                <w:color w:val="000000"/>
                <w:kern w:val="2"/>
                <w:szCs w:val="22"/>
              </w:rPr>
              <w:t>Affiliation</w:t>
            </w:r>
          </w:p>
        </w:tc>
      </w:tr>
      <w:tr w:rsidR="00645471" w14:paraId="2AEE7DAA" w14:textId="77777777" w:rsidTr="00645471">
        <w:trPr>
          <w:trHeight w:val="300"/>
        </w:trPr>
        <w:tc>
          <w:tcPr>
            <w:tcW w:w="0" w:type="auto"/>
            <w:noWrap/>
            <w:tcMar>
              <w:top w:w="15" w:type="dxa"/>
              <w:left w:w="15" w:type="dxa"/>
              <w:bottom w:w="0" w:type="dxa"/>
              <w:right w:w="15" w:type="dxa"/>
            </w:tcMar>
            <w:vAlign w:val="bottom"/>
            <w:hideMark/>
          </w:tcPr>
          <w:p w14:paraId="4D3D162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B8866D5" w14:textId="77777777" w:rsidR="00645471" w:rsidRDefault="00645471">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7ADDD2D7" w14:textId="77777777" w:rsidR="00645471" w:rsidRDefault="00645471">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45471" w14:paraId="6532A184" w14:textId="77777777" w:rsidTr="00645471">
        <w:trPr>
          <w:trHeight w:val="300"/>
        </w:trPr>
        <w:tc>
          <w:tcPr>
            <w:tcW w:w="0" w:type="auto"/>
            <w:noWrap/>
            <w:tcMar>
              <w:top w:w="15" w:type="dxa"/>
              <w:left w:w="15" w:type="dxa"/>
              <w:bottom w:w="0" w:type="dxa"/>
              <w:right w:w="15" w:type="dxa"/>
            </w:tcMar>
            <w:vAlign w:val="bottom"/>
            <w:hideMark/>
          </w:tcPr>
          <w:p w14:paraId="1A57AA7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0336A8D" w14:textId="77777777" w:rsidR="00645471" w:rsidRDefault="00645471">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F8B7C76"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6F046590" w14:textId="77777777" w:rsidTr="00645471">
        <w:trPr>
          <w:trHeight w:val="300"/>
        </w:trPr>
        <w:tc>
          <w:tcPr>
            <w:tcW w:w="0" w:type="auto"/>
            <w:noWrap/>
            <w:tcMar>
              <w:top w:w="15" w:type="dxa"/>
              <w:left w:w="15" w:type="dxa"/>
              <w:bottom w:w="0" w:type="dxa"/>
              <w:right w:w="15" w:type="dxa"/>
            </w:tcMar>
            <w:vAlign w:val="bottom"/>
            <w:hideMark/>
          </w:tcPr>
          <w:p w14:paraId="626B3F4F"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768AB4A" w14:textId="77777777" w:rsidR="00645471" w:rsidRDefault="00645471">
            <w:pPr>
              <w:rPr>
                <w:rFonts w:ascii="Calibri" w:hAnsi="Calibri" w:cs="Calibri"/>
                <w:color w:val="000000"/>
                <w:kern w:val="2"/>
                <w:szCs w:val="22"/>
              </w:rPr>
            </w:pPr>
            <w:r>
              <w:rPr>
                <w:rFonts w:ascii="Calibri" w:hAnsi="Calibri" w:cs="Calibri"/>
                <w:color w:val="000000"/>
                <w:kern w:val="2"/>
                <w:szCs w:val="22"/>
              </w:rPr>
              <w:t>Agrawal, abhishek</w:t>
            </w:r>
          </w:p>
        </w:tc>
        <w:tc>
          <w:tcPr>
            <w:tcW w:w="0" w:type="auto"/>
            <w:noWrap/>
            <w:tcMar>
              <w:top w:w="15" w:type="dxa"/>
              <w:left w:w="15" w:type="dxa"/>
              <w:bottom w:w="0" w:type="dxa"/>
              <w:right w:w="15" w:type="dxa"/>
            </w:tcMar>
            <w:vAlign w:val="bottom"/>
            <w:hideMark/>
          </w:tcPr>
          <w:p w14:paraId="15801DD0" w14:textId="77777777" w:rsidR="00645471" w:rsidRDefault="00645471">
            <w:pPr>
              <w:rPr>
                <w:rFonts w:ascii="Calibri" w:hAnsi="Calibri" w:cs="Calibri"/>
                <w:color w:val="000000"/>
                <w:kern w:val="2"/>
                <w:szCs w:val="22"/>
              </w:rPr>
            </w:pPr>
            <w:r>
              <w:rPr>
                <w:rFonts w:ascii="Calibri" w:hAnsi="Calibri" w:cs="Calibri"/>
                <w:color w:val="000000"/>
                <w:kern w:val="2"/>
                <w:szCs w:val="22"/>
              </w:rPr>
              <w:t>ON Semiconductor</w:t>
            </w:r>
          </w:p>
        </w:tc>
      </w:tr>
      <w:tr w:rsidR="00645471" w14:paraId="1293EB94" w14:textId="77777777" w:rsidTr="00645471">
        <w:trPr>
          <w:trHeight w:val="300"/>
        </w:trPr>
        <w:tc>
          <w:tcPr>
            <w:tcW w:w="0" w:type="auto"/>
            <w:noWrap/>
            <w:tcMar>
              <w:top w:w="15" w:type="dxa"/>
              <w:left w:w="15" w:type="dxa"/>
              <w:bottom w:w="0" w:type="dxa"/>
              <w:right w:w="15" w:type="dxa"/>
            </w:tcMar>
            <w:vAlign w:val="bottom"/>
            <w:hideMark/>
          </w:tcPr>
          <w:p w14:paraId="16B93D9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B7BF868" w14:textId="77777777" w:rsidR="00645471" w:rsidRDefault="00645471">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3DF59CFA"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302DC38A" w14:textId="77777777" w:rsidTr="00645471">
        <w:trPr>
          <w:trHeight w:val="300"/>
        </w:trPr>
        <w:tc>
          <w:tcPr>
            <w:tcW w:w="0" w:type="auto"/>
            <w:noWrap/>
            <w:tcMar>
              <w:top w:w="15" w:type="dxa"/>
              <w:left w:w="15" w:type="dxa"/>
              <w:bottom w:w="0" w:type="dxa"/>
              <w:right w:w="15" w:type="dxa"/>
            </w:tcMar>
            <w:vAlign w:val="bottom"/>
            <w:hideMark/>
          </w:tcPr>
          <w:p w14:paraId="4FC14E8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5EF637E" w14:textId="77777777" w:rsidR="00645471" w:rsidRDefault="00645471">
            <w:pPr>
              <w:rPr>
                <w:rFonts w:ascii="Calibri" w:hAnsi="Calibri" w:cs="Calibri"/>
                <w:color w:val="000000"/>
                <w:kern w:val="2"/>
                <w:szCs w:val="22"/>
              </w:rPr>
            </w:pPr>
            <w:r>
              <w:rPr>
                <w:rFonts w:ascii="Calibri" w:hAnsi="Calibri" w:cs="Calibri"/>
                <w:color w:val="000000"/>
                <w:kern w:val="2"/>
                <w:szCs w:val="22"/>
              </w:rPr>
              <w:t>Ambede, Abhishek</w:t>
            </w:r>
          </w:p>
        </w:tc>
        <w:tc>
          <w:tcPr>
            <w:tcW w:w="0" w:type="auto"/>
            <w:noWrap/>
            <w:tcMar>
              <w:top w:w="15" w:type="dxa"/>
              <w:left w:w="15" w:type="dxa"/>
              <w:bottom w:w="0" w:type="dxa"/>
              <w:right w:w="15" w:type="dxa"/>
            </w:tcMar>
            <w:vAlign w:val="bottom"/>
            <w:hideMark/>
          </w:tcPr>
          <w:p w14:paraId="0BC8C4AC" w14:textId="77777777" w:rsidR="00645471" w:rsidRDefault="00645471">
            <w:pPr>
              <w:rPr>
                <w:rFonts w:ascii="Calibri" w:hAnsi="Calibri" w:cs="Calibri"/>
                <w:color w:val="000000"/>
                <w:kern w:val="2"/>
                <w:szCs w:val="22"/>
              </w:rPr>
            </w:pPr>
            <w:r>
              <w:rPr>
                <w:rFonts w:ascii="Calibri" w:hAnsi="Calibri" w:cs="Calibri"/>
                <w:color w:val="000000"/>
                <w:kern w:val="2"/>
                <w:szCs w:val="22"/>
              </w:rPr>
              <w:t>Ericsson AB</w:t>
            </w:r>
          </w:p>
        </w:tc>
      </w:tr>
      <w:tr w:rsidR="00645471" w14:paraId="154F98CF" w14:textId="77777777" w:rsidTr="00645471">
        <w:trPr>
          <w:trHeight w:val="300"/>
        </w:trPr>
        <w:tc>
          <w:tcPr>
            <w:tcW w:w="0" w:type="auto"/>
            <w:noWrap/>
            <w:tcMar>
              <w:top w:w="15" w:type="dxa"/>
              <w:left w:w="15" w:type="dxa"/>
              <w:bottom w:w="0" w:type="dxa"/>
              <w:right w:w="15" w:type="dxa"/>
            </w:tcMar>
            <w:vAlign w:val="bottom"/>
            <w:hideMark/>
          </w:tcPr>
          <w:p w14:paraId="66B362C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AE1E189" w14:textId="77777777" w:rsidR="00645471" w:rsidRDefault="00645471">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16960BCE" w14:textId="77777777" w:rsidR="00645471" w:rsidRDefault="00645471">
            <w:pPr>
              <w:rPr>
                <w:rFonts w:ascii="Calibri" w:hAnsi="Calibri" w:cs="Calibri"/>
                <w:color w:val="000000"/>
                <w:kern w:val="2"/>
                <w:szCs w:val="22"/>
              </w:rPr>
            </w:pPr>
            <w:r>
              <w:rPr>
                <w:rFonts w:ascii="Calibri" w:hAnsi="Calibri" w:cs="Calibri"/>
                <w:color w:val="000000"/>
                <w:kern w:val="2"/>
                <w:szCs w:val="22"/>
              </w:rPr>
              <w:t>IITP RAS</w:t>
            </w:r>
          </w:p>
        </w:tc>
      </w:tr>
      <w:tr w:rsidR="00645471" w14:paraId="729541E8" w14:textId="77777777" w:rsidTr="00645471">
        <w:trPr>
          <w:trHeight w:val="300"/>
        </w:trPr>
        <w:tc>
          <w:tcPr>
            <w:tcW w:w="0" w:type="auto"/>
            <w:noWrap/>
            <w:tcMar>
              <w:top w:w="15" w:type="dxa"/>
              <w:left w:w="15" w:type="dxa"/>
              <w:bottom w:w="0" w:type="dxa"/>
              <w:right w:w="15" w:type="dxa"/>
            </w:tcMar>
            <w:vAlign w:val="bottom"/>
            <w:hideMark/>
          </w:tcPr>
          <w:p w14:paraId="29A5EECE"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DC711C0" w14:textId="77777777" w:rsidR="00645471" w:rsidRDefault="00645471">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3900E671"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0D573F4E" w14:textId="77777777" w:rsidTr="00645471">
        <w:trPr>
          <w:trHeight w:val="300"/>
        </w:trPr>
        <w:tc>
          <w:tcPr>
            <w:tcW w:w="0" w:type="auto"/>
            <w:noWrap/>
            <w:tcMar>
              <w:top w:w="15" w:type="dxa"/>
              <w:left w:w="15" w:type="dxa"/>
              <w:bottom w:w="0" w:type="dxa"/>
              <w:right w:w="15" w:type="dxa"/>
            </w:tcMar>
            <w:vAlign w:val="bottom"/>
            <w:hideMark/>
          </w:tcPr>
          <w:p w14:paraId="630E5EB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5448A8" w14:textId="77777777" w:rsidR="00645471" w:rsidRDefault="00645471">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71741504"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24654303" w14:textId="77777777" w:rsidTr="00645471">
        <w:trPr>
          <w:trHeight w:val="300"/>
        </w:trPr>
        <w:tc>
          <w:tcPr>
            <w:tcW w:w="0" w:type="auto"/>
            <w:noWrap/>
            <w:tcMar>
              <w:top w:w="15" w:type="dxa"/>
              <w:left w:w="15" w:type="dxa"/>
              <w:bottom w:w="0" w:type="dxa"/>
              <w:right w:w="15" w:type="dxa"/>
            </w:tcMar>
            <w:vAlign w:val="bottom"/>
            <w:hideMark/>
          </w:tcPr>
          <w:p w14:paraId="672448C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60827DE" w14:textId="77777777" w:rsidR="00645471" w:rsidRDefault="00645471">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31EE7758"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5FFC93D6" w14:textId="77777777" w:rsidTr="00645471">
        <w:trPr>
          <w:trHeight w:val="300"/>
        </w:trPr>
        <w:tc>
          <w:tcPr>
            <w:tcW w:w="0" w:type="auto"/>
            <w:noWrap/>
            <w:tcMar>
              <w:top w:w="15" w:type="dxa"/>
              <w:left w:w="15" w:type="dxa"/>
              <w:bottom w:w="0" w:type="dxa"/>
              <w:right w:w="15" w:type="dxa"/>
            </w:tcMar>
            <w:vAlign w:val="bottom"/>
            <w:hideMark/>
          </w:tcPr>
          <w:p w14:paraId="5BC88DF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7FB7907" w14:textId="77777777" w:rsidR="00645471" w:rsidRDefault="00645471">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55EC6C7" w14:textId="77777777" w:rsidR="00645471" w:rsidRDefault="00645471">
            <w:pPr>
              <w:rPr>
                <w:rFonts w:ascii="Calibri" w:hAnsi="Calibri" w:cs="Calibri"/>
                <w:color w:val="000000"/>
                <w:kern w:val="2"/>
                <w:szCs w:val="22"/>
              </w:rPr>
            </w:pPr>
            <w:r>
              <w:rPr>
                <w:rFonts w:ascii="Calibri" w:hAnsi="Calibri" w:cs="Calibri"/>
                <w:color w:val="000000"/>
                <w:kern w:val="2"/>
                <w:szCs w:val="22"/>
              </w:rPr>
              <w:t>Sony Corporation</w:t>
            </w:r>
          </w:p>
        </w:tc>
      </w:tr>
      <w:tr w:rsidR="00645471" w14:paraId="780E0754" w14:textId="77777777" w:rsidTr="00645471">
        <w:trPr>
          <w:trHeight w:val="300"/>
        </w:trPr>
        <w:tc>
          <w:tcPr>
            <w:tcW w:w="0" w:type="auto"/>
            <w:noWrap/>
            <w:tcMar>
              <w:top w:w="15" w:type="dxa"/>
              <w:left w:w="15" w:type="dxa"/>
              <w:bottom w:w="0" w:type="dxa"/>
              <w:right w:w="15" w:type="dxa"/>
            </w:tcMar>
            <w:vAlign w:val="bottom"/>
            <w:hideMark/>
          </w:tcPr>
          <w:p w14:paraId="77C066E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B37ECC1" w14:textId="77777777" w:rsidR="00645471" w:rsidRDefault="00645471">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1B827D4F" w14:textId="77777777" w:rsidR="00645471" w:rsidRDefault="00645471">
            <w:pPr>
              <w:rPr>
                <w:rFonts w:ascii="Calibri" w:hAnsi="Calibri" w:cs="Calibri"/>
                <w:color w:val="000000"/>
                <w:kern w:val="2"/>
                <w:szCs w:val="22"/>
              </w:rPr>
            </w:pPr>
            <w:r>
              <w:rPr>
                <w:rFonts w:ascii="Calibri" w:hAnsi="Calibri" w:cs="Calibri"/>
                <w:color w:val="000000"/>
                <w:kern w:val="2"/>
                <w:szCs w:val="22"/>
              </w:rPr>
              <w:t>Facebook</w:t>
            </w:r>
          </w:p>
        </w:tc>
      </w:tr>
      <w:tr w:rsidR="00645471" w14:paraId="59F7A996" w14:textId="77777777" w:rsidTr="00645471">
        <w:trPr>
          <w:trHeight w:val="300"/>
        </w:trPr>
        <w:tc>
          <w:tcPr>
            <w:tcW w:w="0" w:type="auto"/>
            <w:noWrap/>
            <w:tcMar>
              <w:top w:w="15" w:type="dxa"/>
              <w:left w:w="15" w:type="dxa"/>
              <w:bottom w:w="0" w:type="dxa"/>
              <w:right w:w="15" w:type="dxa"/>
            </w:tcMar>
            <w:vAlign w:val="bottom"/>
            <w:hideMark/>
          </w:tcPr>
          <w:p w14:paraId="4D3C143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4E0F8DF" w14:textId="77777777" w:rsidR="00645471" w:rsidRDefault="00645471">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5B849E6"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4655E37F" w14:textId="77777777" w:rsidTr="00645471">
        <w:trPr>
          <w:trHeight w:val="300"/>
        </w:trPr>
        <w:tc>
          <w:tcPr>
            <w:tcW w:w="0" w:type="auto"/>
            <w:noWrap/>
            <w:tcMar>
              <w:top w:w="15" w:type="dxa"/>
              <w:left w:w="15" w:type="dxa"/>
              <w:bottom w:w="0" w:type="dxa"/>
              <w:right w:w="15" w:type="dxa"/>
            </w:tcMar>
            <w:vAlign w:val="bottom"/>
            <w:hideMark/>
          </w:tcPr>
          <w:p w14:paraId="0D31BFB4"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894188F" w14:textId="77777777" w:rsidR="00645471" w:rsidRDefault="00645471">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747EFA51"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7E36570B" w14:textId="77777777" w:rsidTr="00645471">
        <w:trPr>
          <w:trHeight w:val="300"/>
        </w:trPr>
        <w:tc>
          <w:tcPr>
            <w:tcW w:w="0" w:type="auto"/>
            <w:noWrap/>
            <w:tcMar>
              <w:top w:w="15" w:type="dxa"/>
              <w:left w:w="15" w:type="dxa"/>
              <w:bottom w:w="0" w:type="dxa"/>
              <w:right w:w="15" w:type="dxa"/>
            </w:tcMar>
            <w:vAlign w:val="bottom"/>
            <w:hideMark/>
          </w:tcPr>
          <w:p w14:paraId="6805528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F3C0B9E" w14:textId="77777777" w:rsidR="00645471" w:rsidRDefault="00645471">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D966891" w14:textId="77777777" w:rsidR="00645471" w:rsidRDefault="00645471">
            <w:pPr>
              <w:rPr>
                <w:rFonts w:ascii="Calibri" w:hAnsi="Calibri" w:cs="Calibri"/>
                <w:color w:val="000000"/>
                <w:kern w:val="2"/>
                <w:szCs w:val="22"/>
              </w:rPr>
            </w:pPr>
            <w:r>
              <w:rPr>
                <w:rFonts w:ascii="Calibri" w:hAnsi="Calibri" w:cs="Calibri"/>
                <w:color w:val="000000"/>
                <w:kern w:val="2"/>
                <w:szCs w:val="22"/>
              </w:rPr>
              <w:t>Panasonic Asia Pacific Pte Ltd.</w:t>
            </w:r>
          </w:p>
        </w:tc>
      </w:tr>
      <w:tr w:rsidR="00645471" w14:paraId="46D7F26B" w14:textId="77777777" w:rsidTr="00645471">
        <w:trPr>
          <w:trHeight w:val="300"/>
        </w:trPr>
        <w:tc>
          <w:tcPr>
            <w:tcW w:w="0" w:type="auto"/>
            <w:noWrap/>
            <w:tcMar>
              <w:top w:w="15" w:type="dxa"/>
              <w:left w:w="15" w:type="dxa"/>
              <w:bottom w:w="0" w:type="dxa"/>
              <w:right w:w="15" w:type="dxa"/>
            </w:tcMar>
            <w:vAlign w:val="bottom"/>
            <w:hideMark/>
          </w:tcPr>
          <w:p w14:paraId="05B62F1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387292" w14:textId="77777777" w:rsidR="00645471" w:rsidRDefault="00645471">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45902B3F" w14:textId="77777777" w:rsidR="00645471" w:rsidRDefault="00645471">
            <w:pPr>
              <w:rPr>
                <w:rFonts w:ascii="Calibri" w:hAnsi="Calibri" w:cs="Calibri"/>
                <w:color w:val="000000"/>
                <w:kern w:val="2"/>
                <w:szCs w:val="22"/>
              </w:rPr>
            </w:pPr>
            <w:r>
              <w:rPr>
                <w:rFonts w:ascii="Calibri" w:hAnsi="Calibri" w:cs="Calibri"/>
                <w:color w:val="000000"/>
                <w:kern w:val="2"/>
                <w:szCs w:val="22"/>
              </w:rPr>
              <w:t>NXP Semiconductors</w:t>
            </w:r>
          </w:p>
        </w:tc>
      </w:tr>
      <w:tr w:rsidR="00645471" w14:paraId="5AC58C5A" w14:textId="77777777" w:rsidTr="00645471">
        <w:trPr>
          <w:trHeight w:val="300"/>
        </w:trPr>
        <w:tc>
          <w:tcPr>
            <w:tcW w:w="0" w:type="auto"/>
            <w:noWrap/>
            <w:tcMar>
              <w:top w:w="15" w:type="dxa"/>
              <w:left w:w="15" w:type="dxa"/>
              <w:bottom w:w="0" w:type="dxa"/>
              <w:right w:w="15" w:type="dxa"/>
            </w:tcMar>
            <w:vAlign w:val="bottom"/>
            <w:hideMark/>
          </w:tcPr>
          <w:p w14:paraId="657BC73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8975D3B" w14:textId="77777777" w:rsidR="00645471" w:rsidRDefault="00645471">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41E073C1"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7ACBD2F2" w14:textId="77777777" w:rsidTr="00645471">
        <w:trPr>
          <w:trHeight w:val="300"/>
        </w:trPr>
        <w:tc>
          <w:tcPr>
            <w:tcW w:w="0" w:type="auto"/>
            <w:noWrap/>
            <w:tcMar>
              <w:top w:w="15" w:type="dxa"/>
              <w:left w:w="15" w:type="dxa"/>
              <w:bottom w:w="0" w:type="dxa"/>
              <w:right w:w="15" w:type="dxa"/>
            </w:tcMar>
            <w:vAlign w:val="bottom"/>
            <w:hideMark/>
          </w:tcPr>
          <w:p w14:paraId="67A63F5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FD90D53" w14:textId="77777777" w:rsidR="00645471" w:rsidRDefault="00645471">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4E11ABE" w14:textId="77777777" w:rsidR="00645471" w:rsidRDefault="00645471">
            <w:pPr>
              <w:rPr>
                <w:rFonts w:ascii="Calibri" w:hAnsi="Calibri" w:cs="Calibri"/>
                <w:color w:val="000000"/>
                <w:kern w:val="2"/>
                <w:szCs w:val="22"/>
              </w:rPr>
            </w:pPr>
            <w:r>
              <w:rPr>
                <w:rFonts w:ascii="Calibri" w:hAnsi="Calibri" w:cs="Calibri"/>
                <w:color w:val="000000"/>
                <w:kern w:val="2"/>
                <w:szCs w:val="22"/>
              </w:rPr>
              <w:t>Perspecta Labs Inc.</w:t>
            </w:r>
          </w:p>
        </w:tc>
      </w:tr>
      <w:tr w:rsidR="00645471" w14:paraId="6EB8B575" w14:textId="77777777" w:rsidTr="00645471">
        <w:trPr>
          <w:trHeight w:val="300"/>
        </w:trPr>
        <w:tc>
          <w:tcPr>
            <w:tcW w:w="0" w:type="auto"/>
            <w:noWrap/>
            <w:tcMar>
              <w:top w:w="15" w:type="dxa"/>
              <w:left w:w="15" w:type="dxa"/>
              <w:bottom w:w="0" w:type="dxa"/>
              <w:right w:w="15" w:type="dxa"/>
            </w:tcMar>
            <w:vAlign w:val="bottom"/>
            <w:hideMark/>
          </w:tcPr>
          <w:p w14:paraId="78688BB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DC4EAC8" w14:textId="77777777" w:rsidR="00645471" w:rsidRDefault="00645471">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666FEBDF"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2B2AE748" w14:textId="77777777" w:rsidTr="00645471">
        <w:trPr>
          <w:trHeight w:val="300"/>
        </w:trPr>
        <w:tc>
          <w:tcPr>
            <w:tcW w:w="0" w:type="auto"/>
            <w:noWrap/>
            <w:tcMar>
              <w:top w:w="15" w:type="dxa"/>
              <w:left w:w="15" w:type="dxa"/>
              <w:bottom w:w="0" w:type="dxa"/>
              <w:right w:w="15" w:type="dxa"/>
            </w:tcMar>
            <w:vAlign w:val="bottom"/>
            <w:hideMark/>
          </w:tcPr>
          <w:p w14:paraId="3F16357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20E596B" w14:textId="77777777" w:rsidR="00645471" w:rsidRDefault="00645471">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0B893E62"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0F8F732C" w14:textId="77777777" w:rsidTr="00645471">
        <w:trPr>
          <w:trHeight w:val="300"/>
        </w:trPr>
        <w:tc>
          <w:tcPr>
            <w:tcW w:w="0" w:type="auto"/>
            <w:noWrap/>
            <w:tcMar>
              <w:top w:w="15" w:type="dxa"/>
              <w:left w:w="15" w:type="dxa"/>
              <w:bottom w:w="0" w:type="dxa"/>
              <w:right w:w="15" w:type="dxa"/>
            </w:tcMar>
            <w:vAlign w:val="bottom"/>
            <w:hideMark/>
          </w:tcPr>
          <w:p w14:paraId="27F7790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BEB6433" w14:textId="77777777" w:rsidR="00645471" w:rsidRDefault="00645471">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06FE41F"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773AFF0E" w14:textId="77777777" w:rsidTr="00645471">
        <w:trPr>
          <w:trHeight w:val="300"/>
        </w:trPr>
        <w:tc>
          <w:tcPr>
            <w:tcW w:w="0" w:type="auto"/>
            <w:noWrap/>
            <w:tcMar>
              <w:top w:w="15" w:type="dxa"/>
              <w:left w:w="15" w:type="dxa"/>
              <w:bottom w:w="0" w:type="dxa"/>
              <w:right w:w="15" w:type="dxa"/>
            </w:tcMar>
            <w:vAlign w:val="bottom"/>
            <w:hideMark/>
          </w:tcPr>
          <w:p w14:paraId="0D4226D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DD8E75D" w14:textId="77777777" w:rsidR="00645471" w:rsidRDefault="00645471">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530ABC8" w14:textId="77777777" w:rsidR="00645471" w:rsidRDefault="00645471">
            <w:pPr>
              <w:rPr>
                <w:rFonts w:ascii="Calibri" w:hAnsi="Calibri" w:cs="Calibri"/>
                <w:color w:val="000000"/>
                <w:kern w:val="2"/>
                <w:szCs w:val="22"/>
              </w:rPr>
            </w:pPr>
            <w:r>
              <w:rPr>
                <w:rFonts w:ascii="Calibri" w:hAnsi="Calibri" w:cs="Calibri"/>
                <w:color w:val="000000"/>
                <w:kern w:val="2"/>
                <w:szCs w:val="22"/>
              </w:rPr>
              <w:t>Xiaomi Inc.</w:t>
            </w:r>
          </w:p>
        </w:tc>
      </w:tr>
      <w:tr w:rsidR="00645471" w14:paraId="23FC4010" w14:textId="77777777" w:rsidTr="00645471">
        <w:trPr>
          <w:trHeight w:val="300"/>
        </w:trPr>
        <w:tc>
          <w:tcPr>
            <w:tcW w:w="0" w:type="auto"/>
            <w:noWrap/>
            <w:tcMar>
              <w:top w:w="15" w:type="dxa"/>
              <w:left w:w="15" w:type="dxa"/>
              <w:bottom w:w="0" w:type="dxa"/>
              <w:right w:w="15" w:type="dxa"/>
            </w:tcMar>
            <w:vAlign w:val="bottom"/>
            <w:hideMark/>
          </w:tcPr>
          <w:p w14:paraId="2D57AF6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7F0CAE0" w14:textId="77777777" w:rsidR="00645471" w:rsidRDefault="00645471">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BA3BFA8" w14:textId="77777777" w:rsidR="00645471" w:rsidRDefault="00645471">
            <w:pPr>
              <w:rPr>
                <w:rFonts w:ascii="Calibri" w:hAnsi="Calibri" w:cs="Calibri"/>
                <w:color w:val="000000"/>
                <w:kern w:val="2"/>
                <w:szCs w:val="22"/>
              </w:rPr>
            </w:pPr>
            <w:r>
              <w:rPr>
                <w:rFonts w:ascii="Calibri" w:hAnsi="Calibri" w:cs="Calibri"/>
                <w:color w:val="000000"/>
                <w:kern w:val="2"/>
                <w:szCs w:val="22"/>
              </w:rPr>
              <w:t>Self</w:t>
            </w:r>
          </w:p>
        </w:tc>
      </w:tr>
      <w:tr w:rsidR="00645471" w14:paraId="30CA0702" w14:textId="77777777" w:rsidTr="00645471">
        <w:trPr>
          <w:trHeight w:val="300"/>
        </w:trPr>
        <w:tc>
          <w:tcPr>
            <w:tcW w:w="0" w:type="auto"/>
            <w:noWrap/>
            <w:tcMar>
              <w:top w:w="15" w:type="dxa"/>
              <w:left w:w="15" w:type="dxa"/>
              <w:bottom w:w="0" w:type="dxa"/>
              <w:right w:w="15" w:type="dxa"/>
            </w:tcMar>
            <w:vAlign w:val="bottom"/>
            <w:hideMark/>
          </w:tcPr>
          <w:p w14:paraId="1F3269D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C1380F9" w14:textId="77777777" w:rsidR="00645471" w:rsidRDefault="00645471">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347B3D0"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4B694D38" w14:textId="77777777" w:rsidTr="00645471">
        <w:trPr>
          <w:trHeight w:val="300"/>
        </w:trPr>
        <w:tc>
          <w:tcPr>
            <w:tcW w:w="0" w:type="auto"/>
            <w:noWrap/>
            <w:tcMar>
              <w:top w:w="15" w:type="dxa"/>
              <w:left w:w="15" w:type="dxa"/>
              <w:bottom w:w="0" w:type="dxa"/>
              <w:right w:w="15" w:type="dxa"/>
            </w:tcMar>
            <w:vAlign w:val="bottom"/>
            <w:hideMark/>
          </w:tcPr>
          <w:p w14:paraId="517BA66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FAB8C9F" w14:textId="77777777" w:rsidR="00645471" w:rsidRDefault="00645471">
            <w:pPr>
              <w:rPr>
                <w:rFonts w:ascii="Calibri" w:hAnsi="Calibri" w:cs="Calibri"/>
                <w:color w:val="000000"/>
                <w:kern w:val="2"/>
                <w:szCs w:val="22"/>
              </w:rPr>
            </w:pPr>
            <w:r>
              <w:rPr>
                <w:rFonts w:ascii="Calibri" w:hAnsi="Calibri" w:cs="Calibri"/>
                <w:color w:val="000000"/>
                <w:kern w:val="2"/>
                <w:szCs w:val="22"/>
              </w:rPr>
              <w:t>Goto, Fumihide</w:t>
            </w:r>
          </w:p>
        </w:tc>
        <w:tc>
          <w:tcPr>
            <w:tcW w:w="0" w:type="auto"/>
            <w:noWrap/>
            <w:tcMar>
              <w:top w:w="15" w:type="dxa"/>
              <w:left w:w="15" w:type="dxa"/>
              <w:bottom w:w="0" w:type="dxa"/>
              <w:right w:w="15" w:type="dxa"/>
            </w:tcMar>
            <w:vAlign w:val="bottom"/>
            <w:hideMark/>
          </w:tcPr>
          <w:p w14:paraId="433E6303" w14:textId="77777777" w:rsidR="00645471" w:rsidRDefault="00645471">
            <w:pPr>
              <w:rPr>
                <w:rFonts w:ascii="Calibri" w:hAnsi="Calibri" w:cs="Calibri"/>
                <w:color w:val="000000"/>
                <w:kern w:val="2"/>
                <w:szCs w:val="22"/>
              </w:rPr>
            </w:pPr>
            <w:r>
              <w:rPr>
                <w:rFonts w:ascii="Calibri" w:hAnsi="Calibri" w:cs="Calibri"/>
                <w:color w:val="000000"/>
                <w:kern w:val="2"/>
                <w:szCs w:val="22"/>
              </w:rPr>
              <w:t>DENSO</w:t>
            </w:r>
          </w:p>
        </w:tc>
      </w:tr>
      <w:tr w:rsidR="00645471" w14:paraId="0641D7C3" w14:textId="77777777" w:rsidTr="00645471">
        <w:trPr>
          <w:trHeight w:val="300"/>
        </w:trPr>
        <w:tc>
          <w:tcPr>
            <w:tcW w:w="0" w:type="auto"/>
            <w:noWrap/>
            <w:tcMar>
              <w:top w:w="15" w:type="dxa"/>
              <w:left w:w="15" w:type="dxa"/>
              <w:bottom w:w="0" w:type="dxa"/>
              <w:right w:w="15" w:type="dxa"/>
            </w:tcMar>
            <w:vAlign w:val="bottom"/>
            <w:hideMark/>
          </w:tcPr>
          <w:p w14:paraId="21C4431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4EE330" w14:textId="77777777" w:rsidR="00645471" w:rsidRDefault="00645471">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A6E5864"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61E88B0E" w14:textId="77777777" w:rsidTr="00645471">
        <w:trPr>
          <w:trHeight w:val="300"/>
        </w:trPr>
        <w:tc>
          <w:tcPr>
            <w:tcW w:w="0" w:type="auto"/>
            <w:noWrap/>
            <w:tcMar>
              <w:top w:w="15" w:type="dxa"/>
              <w:left w:w="15" w:type="dxa"/>
              <w:bottom w:w="0" w:type="dxa"/>
              <w:right w:w="15" w:type="dxa"/>
            </w:tcMar>
            <w:vAlign w:val="bottom"/>
            <w:hideMark/>
          </w:tcPr>
          <w:p w14:paraId="26FF143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2B6E9DB" w14:textId="77777777" w:rsidR="00645471" w:rsidRDefault="00645471">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5E363DAA" w14:textId="77777777" w:rsidR="00645471" w:rsidRDefault="00645471">
            <w:pPr>
              <w:rPr>
                <w:rFonts w:ascii="Calibri" w:hAnsi="Calibri" w:cs="Calibri"/>
                <w:color w:val="000000"/>
                <w:kern w:val="2"/>
                <w:szCs w:val="22"/>
              </w:rPr>
            </w:pPr>
            <w:r>
              <w:rPr>
                <w:rFonts w:ascii="Calibri" w:hAnsi="Calibri" w:cs="Calibri"/>
                <w:color w:val="000000"/>
                <w:kern w:val="2"/>
                <w:szCs w:val="22"/>
              </w:rPr>
              <w:t>Facebook</w:t>
            </w:r>
          </w:p>
        </w:tc>
      </w:tr>
      <w:tr w:rsidR="00645471" w14:paraId="5025F4E6" w14:textId="77777777" w:rsidTr="00645471">
        <w:trPr>
          <w:trHeight w:val="300"/>
        </w:trPr>
        <w:tc>
          <w:tcPr>
            <w:tcW w:w="0" w:type="auto"/>
            <w:noWrap/>
            <w:tcMar>
              <w:top w:w="15" w:type="dxa"/>
              <w:left w:w="15" w:type="dxa"/>
              <w:bottom w:w="0" w:type="dxa"/>
              <w:right w:w="15" w:type="dxa"/>
            </w:tcMar>
            <w:vAlign w:val="bottom"/>
            <w:hideMark/>
          </w:tcPr>
          <w:p w14:paraId="312B924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lastRenderedPageBreak/>
              <w:t>12/7</w:t>
            </w:r>
          </w:p>
        </w:tc>
        <w:tc>
          <w:tcPr>
            <w:tcW w:w="0" w:type="auto"/>
            <w:noWrap/>
            <w:tcMar>
              <w:top w:w="15" w:type="dxa"/>
              <w:left w:w="15" w:type="dxa"/>
              <w:bottom w:w="0" w:type="dxa"/>
              <w:right w:w="15" w:type="dxa"/>
            </w:tcMar>
            <w:vAlign w:val="bottom"/>
            <w:hideMark/>
          </w:tcPr>
          <w:p w14:paraId="6F982AE6" w14:textId="77777777" w:rsidR="00645471" w:rsidRDefault="00645471">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3BB2A9B9" w14:textId="77777777" w:rsidR="00645471" w:rsidRDefault="00645471">
            <w:pPr>
              <w:rPr>
                <w:rFonts w:ascii="Calibri" w:hAnsi="Calibri" w:cs="Calibri"/>
                <w:color w:val="000000"/>
                <w:kern w:val="2"/>
                <w:szCs w:val="22"/>
              </w:rPr>
            </w:pPr>
            <w:r>
              <w:rPr>
                <w:rFonts w:ascii="Calibri" w:hAnsi="Calibri" w:cs="Calibri"/>
                <w:color w:val="000000"/>
                <w:kern w:val="2"/>
                <w:szCs w:val="22"/>
              </w:rPr>
              <w:t>Ruckus/CommScope</w:t>
            </w:r>
          </w:p>
        </w:tc>
      </w:tr>
      <w:tr w:rsidR="00645471" w14:paraId="673D4EFF" w14:textId="77777777" w:rsidTr="00645471">
        <w:trPr>
          <w:trHeight w:val="300"/>
        </w:trPr>
        <w:tc>
          <w:tcPr>
            <w:tcW w:w="0" w:type="auto"/>
            <w:noWrap/>
            <w:tcMar>
              <w:top w:w="15" w:type="dxa"/>
              <w:left w:w="15" w:type="dxa"/>
              <w:bottom w:w="0" w:type="dxa"/>
              <w:right w:w="15" w:type="dxa"/>
            </w:tcMar>
            <w:vAlign w:val="bottom"/>
            <w:hideMark/>
          </w:tcPr>
          <w:p w14:paraId="5B30FB7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2BCAE4" w14:textId="77777777" w:rsidR="00645471" w:rsidRDefault="00645471">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08134B52" w14:textId="77777777" w:rsidR="00645471" w:rsidRDefault="00645471">
            <w:pPr>
              <w:rPr>
                <w:rFonts w:ascii="Calibri" w:hAnsi="Calibri" w:cs="Calibri"/>
                <w:color w:val="000000"/>
                <w:kern w:val="2"/>
                <w:szCs w:val="22"/>
              </w:rPr>
            </w:pPr>
            <w:r>
              <w:rPr>
                <w:rFonts w:ascii="Calibri" w:hAnsi="Calibri" w:cs="Calibri"/>
                <w:color w:val="000000"/>
                <w:kern w:val="2"/>
                <w:szCs w:val="22"/>
              </w:rPr>
              <w:t>SAMSUNG</w:t>
            </w:r>
          </w:p>
        </w:tc>
      </w:tr>
      <w:tr w:rsidR="00645471" w14:paraId="134312A5" w14:textId="77777777" w:rsidTr="00645471">
        <w:trPr>
          <w:trHeight w:val="300"/>
        </w:trPr>
        <w:tc>
          <w:tcPr>
            <w:tcW w:w="0" w:type="auto"/>
            <w:noWrap/>
            <w:tcMar>
              <w:top w:w="15" w:type="dxa"/>
              <w:left w:w="15" w:type="dxa"/>
              <w:bottom w:w="0" w:type="dxa"/>
              <w:right w:w="15" w:type="dxa"/>
            </w:tcMar>
            <w:vAlign w:val="bottom"/>
            <w:hideMark/>
          </w:tcPr>
          <w:p w14:paraId="360C798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79FB70B" w14:textId="77777777" w:rsidR="00645471" w:rsidRDefault="00645471">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53DE9E6" w14:textId="77777777" w:rsidR="00645471" w:rsidRDefault="00645471">
            <w:pPr>
              <w:rPr>
                <w:rFonts w:ascii="Calibri" w:hAnsi="Calibri" w:cs="Calibri"/>
                <w:color w:val="000000"/>
                <w:kern w:val="2"/>
                <w:szCs w:val="22"/>
              </w:rPr>
            </w:pPr>
            <w:r>
              <w:rPr>
                <w:rFonts w:ascii="Calibri" w:hAnsi="Calibri" w:cs="Calibri"/>
                <w:color w:val="000000"/>
                <w:kern w:val="2"/>
                <w:szCs w:val="22"/>
              </w:rPr>
              <w:t>ZTE Corporation</w:t>
            </w:r>
          </w:p>
        </w:tc>
      </w:tr>
      <w:tr w:rsidR="00645471" w14:paraId="051F4445" w14:textId="77777777" w:rsidTr="00645471">
        <w:trPr>
          <w:trHeight w:val="300"/>
        </w:trPr>
        <w:tc>
          <w:tcPr>
            <w:tcW w:w="0" w:type="auto"/>
            <w:noWrap/>
            <w:tcMar>
              <w:top w:w="15" w:type="dxa"/>
              <w:left w:w="15" w:type="dxa"/>
              <w:bottom w:w="0" w:type="dxa"/>
              <w:right w:w="15" w:type="dxa"/>
            </w:tcMar>
            <w:vAlign w:val="bottom"/>
            <w:hideMark/>
          </w:tcPr>
          <w:p w14:paraId="0F2F019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95D83F5" w14:textId="77777777" w:rsidR="00645471" w:rsidRDefault="00645471">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339C1004" w14:textId="77777777" w:rsidR="00645471" w:rsidRDefault="00645471">
            <w:pPr>
              <w:rPr>
                <w:rFonts w:ascii="Calibri" w:hAnsi="Calibri" w:cs="Calibri"/>
                <w:color w:val="000000"/>
                <w:kern w:val="2"/>
                <w:szCs w:val="22"/>
              </w:rPr>
            </w:pPr>
            <w:r>
              <w:rPr>
                <w:rFonts w:ascii="Calibri" w:hAnsi="Calibri" w:cs="Calibri"/>
                <w:color w:val="000000"/>
                <w:kern w:val="2"/>
                <w:szCs w:val="22"/>
              </w:rPr>
              <w:t>Sony Corporation</w:t>
            </w:r>
          </w:p>
        </w:tc>
      </w:tr>
      <w:tr w:rsidR="00645471" w14:paraId="4FF85BB9" w14:textId="77777777" w:rsidTr="00645471">
        <w:trPr>
          <w:trHeight w:val="300"/>
        </w:trPr>
        <w:tc>
          <w:tcPr>
            <w:tcW w:w="0" w:type="auto"/>
            <w:noWrap/>
            <w:tcMar>
              <w:top w:w="15" w:type="dxa"/>
              <w:left w:w="15" w:type="dxa"/>
              <w:bottom w:w="0" w:type="dxa"/>
              <w:right w:w="15" w:type="dxa"/>
            </w:tcMar>
            <w:vAlign w:val="bottom"/>
            <w:hideMark/>
          </w:tcPr>
          <w:p w14:paraId="1B8AC43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5972257" w14:textId="77777777" w:rsidR="00645471" w:rsidRDefault="00645471">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020D36B4" w14:textId="77777777" w:rsidR="00645471" w:rsidRDefault="00645471">
            <w:pPr>
              <w:rPr>
                <w:rFonts w:ascii="Calibri" w:hAnsi="Calibri" w:cs="Calibri"/>
                <w:color w:val="000000"/>
                <w:kern w:val="2"/>
                <w:szCs w:val="22"/>
              </w:rPr>
            </w:pPr>
            <w:r>
              <w:rPr>
                <w:rFonts w:ascii="Calibri" w:hAnsi="Calibri" w:cs="Calibri"/>
                <w:color w:val="000000"/>
                <w:kern w:val="2"/>
                <w:szCs w:val="22"/>
              </w:rPr>
              <w:t>WILUS Inc.</w:t>
            </w:r>
          </w:p>
        </w:tc>
      </w:tr>
      <w:tr w:rsidR="00645471" w14:paraId="7CB70665" w14:textId="77777777" w:rsidTr="00645471">
        <w:trPr>
          <w:trHeight w:val="300"/>
        </w:trPr>
        <w:tc>
          <w:tcPr>
            <w:tcW w:w="0" w:type="auto"/>
            <w:noWrap/>
            <w:tcMar>
              <w:top w:w="15" w:type="dxa"/>
              <w:left w:w="15" w:type="dxa"/>
              <w:bottom w:w="0" w:type="dxa"/>
              <w:right w:w="15" w:type="dxa"/>
            </w:tcMar>
            <w:vAlign w:val="bottom"/>
            <w:hideMark/>
          </w:tcPr>
          <w:p w14:paraId="05E3BB3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C926396" w14:textId="77777777" w:rsidR="00645471" w:rsidRDefault="00645471">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70317DA" w14:textId="77777777" w:rsidR="00645471" w:rsidRDefault="00645471">
            <w:pPr>
              <w:rPr>
                <w:rFonts w:ascii="Calibri" w:hAnsi="Calibri" w:cs="Calibri"/>
                <w:color w:val="000000"/>
                <w:kern w:val="2"/>
                <w:szCs w:val="22"/>
              </w:rPr>
            </w:pPr>
            <w:r>
              <w:rPr>
                <w:rFonts w:ascii="Calibri" w:hAnsi="Calibri" w:cs="Calibri"/>
                <w:color w:val="000000"/>
                <w:kern w:val="2"/>
                <w:szCs w:val="22"/>
              </w:rPr>
              <w:t>Facebook</w:t>
            </w:r>
          </w:p>
        </w:tc>
      </w:tr>
      <w:tr w:rsidR="00645471" w14:paraId="01A065C2" w14:textId="77777777" w:rsidTr="00645471">
        <w:trPr>
          <w:trHeight w:val="300"/>
        </w:trPr>
        <w:tc>
          <w:tcPr>
            <w:tcW w:w="0" w:type="auto"/>
            <w:noWrap/>
            <w:tcMar>
              <w:top w:w="15" w:type="dxa"/>
              <w:left w:w="15" w:type="dxa"/>
              <w:bottom w:w="0" w:type="dxa"/>
              <w:right w:w="15" w:type="dxa"/>
            </w:tcMar>
            <w:vAlign w:val="bottom"/>
            <w:hideMark/>
          </w:tcPr>
          <w:p w14:paraId="147D48B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55BE11D" w14:textId="77777777" w:rsidR="00645471" w:rsidRDefault="00645471">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0D7CB55"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55E48010" w14:textId="77777777" w:rsidTr="00645471">
        <w:trPr>
          <w:trHeight w:val="300"/>
        </w:trPr>
        <w:tc>
          <w:tcPr>
            <w:tcW w:w="0" w:type="auto"/>
            <w:noWrap/>
            <w:tcMar>
              <w:top w:w="15" w:type="dxa"/>
              <w:left w:w="15" w:type="dxa"/>
              <w:bottom w:w="0" w:type="dxa"/>
              <w:right w:w="15" w:type="dxa"/>
            </w:tcMar>
            <w:vAlign w:val="bottom"/>
            <w:hideMark/>
          </w:tcPr>
          <w:p w14:paraId="016C69D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72536F2" w14:textId="77777777" w:rsidR="00645471" w:rsidRDefault="00645471">
            <w:pPr>
              <w:rPr>
                <w:rFonts w:ascii="Calibri" w:hAnsi="Calibri" w:cs="Calibri"/>
                <w:color w:val="000000"/>
                <w:kern w:val="2"/>
                <w:szCs w:val="22"/>
              </w:rPr>
            </w:pPr>
            <w:r>
              <w:rPr>
                <w:rFonts w:ascii="Calibri" w:hAnsi="Calibri" w:cs="Calibri"/>
                <w:color w:val="000000"/>
                <w:kern w:val="2"/>
                <w:szCs w:val="22"/>
              </w:rPr>
              <w:t>jiang, yiming</w:t>
            </w:r>
          </w:p>
        </w:tc>
        <w:tc>
          <w:tcPr>
            <w:tcW w:w="0" w:type="auto"/>
            <w:noWrap/>
            <w:tcMar>
              <w:top w:w="15" w:type="dxa"/>
              <w:left w:w="15" w:type="dxa"/>
              <w:bottom w:w="0" w:type="dxa"/>
              <w:right w:w="15" w:type="dxa"/>
            </w:tcMar>
            <w:vAlign w:val="bottom"/>
            <w:hideMark/>
          </w:tcPr>
          <w:p w14:paraId="29B9BF16" w14:textId="77777777" w:rsidR="00645471" w:rsidRDefault="00645471">
            <w:pPr>
              <w:rPr>
                <w:rFonts w:ascii="Calibri" w:hAnsi="Calibri" w:cs="Calibri"/>
                <w:color w:val="000000"/>
                <w:kern w:val="2"/>
                <w:szCs w:val="22"/>
              </w:rPr>
            </w:pPr>
            <w:r>
              <w:rPr>
                <w:rFonts w:ascii="Calibri" w:hAnsi="Calibri" w:cs="Calibri"/>
                <w:color w:val="000000"/>
                <w:kern w:val="2"/>
                <w:szCs w:val="22"/>
              </w:rPr>
              <w:t>Nokia</w:t>
            </w:r>
          </w:p>
        </w:tc>
      </w:tr>
      <w:tr w:rsidR="00645471" w14:paraId="2893496C" w14:textId="77777777" w:rsidTr="00645471">
        <w:trPr>
          <w:trHeight w:val="300"/>
        </w:trPr>
        <w:tc>
          <w:tcPr>
            <w:tcW w:w="0" w:type="auto"/>
            <w:noWrap/>
            <w:tcMar>
              <w:top w:w="15" w:type="dxa"/>
              <w:left w:w="15" w:type="dxa"/>
              <w:bottom w:w="0" w:type="dxa"/>
              <w:right w:w="15" w:type="dxa"/>
            </w:tcMar>
            <w:vAlign w:val="bottom"/>
            <w:hideMark/>
          </w:tcPr>
          <w:p w14:paraId="3A11D42F"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905D7E7" w14:textId="77777777" w:rsidR="00645471" w:rsidRDefault="00645471">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038A809" w14:textId="77777777" w:rsidR="00645471" w:rsidRDefault="00645471">
            <w:pPr>
              <w:rPr>
                <w:rFonts w:ascii="Calibri" w:hAnsi="Calibri" w:cs="Calibri"/>
                <w:color w:val="000000"/>
                <w:kern w:val="2"/>
                <w:szCs w:val="22"/>
              </w:rPr>
            </w:pPr>
            <w:r>
              <w:rPr>
                <w:rFonts w:ascii="Calibri" w:hAnsi="Calibri" w:cs="Calibri"/>
                <w:color w:val="000000"/>
                <w:kern w:val="2"/>
                <w:szCs w:val="22"/>
              </w:rPr>
              <w:t>USDoT</w:t>
            </w:r>
          </w:p>
        </w:tc>
      </w:tr>
      <w:tr w:rsidR="00645471" w14:paraId="00D0840A" w14:textId="77777777" w:rsidTr="00645471">
        <w:trPr>
          <w:trHeight w:val="300"/>
        </w:trPr>
        <w:tc>
          <w:tcPr>
            <w:tcW w:w="0" w:type="auto"/>
            <w:noWrap/>
            <w:tcMar>
              <w:top w:w="15" w:type="dxa"/>
              <w:left w:w="15" w:type="dxa"/>
              <w:bottom w:w="0" w:type="dxa"/>
              <w:right w:w="15" w:type="dxa"/>
            </w:tcMar>
            <w:vAlign w:val="bottom"/>
            <w:hideMark/>
          </w:tcPr>
          <w:p w14:paraId="35747A2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07EA2F9" w14:textId="77777777" w:rsidR="00645471" w:rsidRDefault="00645471">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53F19E1"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4C45D0A2" w14:textId="77777777" w:rsidTr="00645471">
        <w:trPr>
          <w:trHeight w:val="300"/>
        </w:trPr>
        <w:tc>
          <w:tcPr>
            <w:tcW w:w="0" w:type="auto"/>
            <w:noWrap/>
            <w:tcMar>
              <w:top w:w="15" w:type="dxa"/>
              <w:left w:w="15" w:type="dxa"/>
              <w:bottom w:w="0" w:type="dxa"/>
              <w:right w:w="15" w:type="dxa"/>
            </w:tcMar>
            <w:vAlign w:val="bottom"/>
            <w:hideMark/>
          </w:tcPr>
          <w:p w14:paraId="5A66290E"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C41EB7C" w14:textId="77777777" w:rsidR="00645471" w:rsidRDefault="00645471">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27F3BA7B"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39189364" w14:textId="77777777" w:rsidTr="00645471">
        <w:trPr>
          <w:trHeight w:val="300"/>
        </w:trPr>
        <w:tc>
          <w:tcPr>
            <w:tcW w:w="0" w:type="auto"/>
            <w:noWrap/>
            <w:tcMar>
              <w:top w:w="15" w:type="dxa"/>
              <w:left w:w="15" w:type="dxa"/>
              <w:bottom w:w="0" w:type="dxa"/>
              <w:right w:w="15" w:type="dxa"/>
            </w:tcMar>
            <w:vAlign w:val="bottom"/>
            <w:hideMark/>
          </w:tcPr>
          <w:p w14:paraId="2D61A96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6AD7485" w14:textId="77777777" w:rsidR="00645471" w:rsidRDefault="00645471">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75BD574"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790CA540" w14:textId="77777777" w:rsidTr="00645471">
        <w:trPr>
          <w:trHeight w:val="300"/>
        </w:trPr>
        <w:tc>
          <w:tcPr>
            <w:tcW w:w="0" w:type="auto"/>
            <w:noWrap/>
            <w:tcMar>
              <w:top w:w="15" w:type="dxa"/>
              <w:left w:w="15" w:type="dxa"/>
              <w:bottom w:w="0" w:type="dxa"/>
              <w:right w:w="15" w:type="dxa"/>
            </w:tcMar>
            <w:vAlign w:val="bottom"/>
            <w:hideMark/>
          </w:tcPr>
          <w:p w14:paraId="7EDB2B6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1D2AF2" w14:textId="77777777" w:rsidR="00645471" w:rsidRDefault="00645471">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2F054AA0" w14:textId="77777777" w:rsidR="00645471" w:rsidRDefault="00645471">
            <w:pPr>
              <w:rPr>
                <w:rFonts w:ascii="Calibri" w:hAnsi="Calibri" w:cs="Calibri"/>
                <w:color w:val="000000"/>
                <w:kern w:val="2"/>
                <w:szCs w:val="22"/>
              </w:rPr>
            </w:pPr>
            <w:r>
              <w:rPr>
                <w:rFonts w:ascii="Calibri" w:hAnsi="Calibri" w:cs="Calibri"/>
                <w:color w:val="000000"/>
                <w:kern w:val="2"/>
                <w:szCs w:val="22"/>
              </w:rPr>
              <w:t>IITP RAS</w:t>
            </w:r>
          </w:p>
        </w:tc>
      </w:tr>
      <w:tr w:rsidR="00645471" w14:paraId="1B78ECD4" w14:textId="77777777" w:rsidTr="00645471">
        <w:trPr>
          <w:trHeight w:val="300"/>
        </w:trPr>
        <w:tc>
          <w:tcPr>
            <w:tcW w:w="0" w:type="auto"/>
            <w:noWrap/>
            <w:tcMar>
              <w:top w:w="15" w:type="dxa"/>
              <w:left w:w="15" w:type="dxa"/>
              <w:bottom w:w="0" w:type="dxa"/>
              <w:right w:w="15" w:type="dxa"/>
            </w:tcMar>
            <w:vAlign w:val="bottom"/>
            <w:hideMark/>
          </w:tcPr>
          <w:p w14:paraId="752C933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A198944" w14:textId="77777777" w:rsidR="00645471" w:rsidRDefault="00645471">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0B3C427"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7EFF72E8" w14:textId="77777777" w:rsidTr="00645471">
        <w:trPr>
          <w:trHeight w:val="300"/>
        </w:trPr>
        <w:tc>
          <w:tcPr>
            <w:tcW w:w="0" w:type="auto"/>
            <w:noWrap/>
            <w:tcMar>
              <w:top w:w="15" w:type="dxa"/>
              <w:left w:w="15" w:type="dxa"/>
              <w:bottom w:w="0" w:type="dxa"/>
              <w:right w:w="15" w:type="dxa"/>
            </w:tcMar>
            <w:vAlign w:val="bottom"/>
            <w:hideMark/>
          </w:tcPr>
          <w:p w14:paraId="092240A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2164280" w14:textId="77777777" w:rsidR="00645471" w:rsidRDefault="00645471">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B01CC18"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0960F9B0" w14:textId="77777777" w:rsidTr="00645471">
        <w:trPr>
          <w:trHeight w:val="300"/>
        </w:trPr>
        <w:tc>
          <w:tcPr>
            <w:tcW w:w="0" w:type="auto"/>
            <w:noWrap/>
            <w:tcMar>
              <w:top w:w="15" w:type="dxa"/>
              <w:left w:w="15" w:type="dxa"/>
              <w:bottom w:w="0" w:type="dxa"/>
              <w:right w:w="15" w:type="dxa"/>
            </w:tcMar>
            <w:vAlign w:val="bottom"/>
            <w:hideMark/>
          </w:tcPr>
          <w:p w14:paraId="28E83C5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05FE4CA" w14:textId="77777777" w:rsidR="00645471" w:rsidRDefault="00645471">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9D91E02"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40E9E717" w14:textId="77777777" w:rsidTr="00645471">
        <w:trPr>
          <w:trHeight w:val="300"/>
        </w:trPr>
        <w:tc>
          <w:tcPr>
            <w:tcW w:w="0" w:type="auto"/>
            <w:noWrap/>
            <w:tcMar>
              <w:top w:w="15" w:type="dxa"/>
              <w:left w:w="15" w:type="dxa"/>
              <w:bottom w:w="0" w:type="dxa"/>
              <w:right w:w="15" w:type="dxa"/>
            </w:tcMar>
            <w:vAlign w:val="bottom"/>
            <w:hideMark/>
          </w:tcPr>
          <w:p w14:paraId="685788F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2D3B47" w14:textId="77777777" w:rsidR="00645471" w:rsidRDefault="00645471">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F47CF56" w14:textId="77777777" w:rsidR="00645471" w:rsidRDefault="00645471">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45471" w14:paraId="2140BD97" w14:textId="77777777" w:rsidTr="00645471">
        <w:trPr>
          <w:trHeight w:val="300"/>
        </w:trPr>
        <w:tc>
          <w:tcPr>
            <w:tcW w:w="0" w:type="auto"/>
            <w:noWrap/>
            <w:tcMar>
              <w:top w:w="15" w:type="dxa"/>
              <w:left w:w="15" w:type="dxa"/>
              <w:bottom w:w="0" w:type="dxa"/>
              <w:right w:w="15" w:type="dxa"/>
            </w:tcMar>
            <w:vAlign w:val="bottom"/>
            <w:hideMark/>
          </w:tcPr>
          <w:p w14:paraId="6853424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D22B7B2" w14:textId="77777777" w:rsidR="00645471" w:rsidRDefault="00645471">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17EE04F4"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16DC1B21" w14:textId="77777777" w:rsidTr="00645471">
        <w:trPr>
          <w:trHeight w:val="300"/>
        </w:trPr>
        <w:tc>
          <w:tcPr>
            <w:tcW w:w="0" w:type="auto"/>
            <w:noWrap/>
            <w:tcMar>
              <w:top w:w="15" w:type="dxa"/>
              <w:left w:w="15" w:type="dxa"/>
              <w:bottom w:w="0" w:type="dxa"/>
              <w:right w:w="15" w:type="dxa"/>
            </w:tcMar>
            <w:vAlign w:val="bottom"/>
            <w:hideMark/>
          </w:tcPr>
          <w:p w14:paraId="4BB5FF2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0097473" w14:textId="77777777" w:rsidR="00645471" w:rsidRDefault="00645471">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25C522FD"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0A036689" w14:textId="77777777" w:rsidTr="00645471">
        <w:trPr>
          <w:trHeight w:val="300"/>
        </w:trPr>
        <w:tc>
          <w:tcPr>
            <w:tcW w:w="0" w:type="auto"/>
            <w:noWrap/>
            <w:tcMar>
              <w:top w:w="15" w:type="dxa"/>
              <w:left w:w="15" w:type="dxa"/>
              <w:bottom w:w="0" w:type="dxa"/>
              <w:right w:w="15" w:type="dxa"/>
            </w:tcMar>
            <w:vAlign w:val="bottom"/>
            <w:hideMark/>
          </w:tcPr>
          <w:p w14:paraId="150984F4"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93E2E74" w14:textId="77777777" w:rsidR="00645471" w:rsidRDefault="00645471">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188D941" w14:textId="77777777" w:rsidR="00645471" w:rsidRDefault="00645471">
            <w:pPr>
              <w:rPr>
                <w:rFonts w:ascii="Calibri" w:hAnsi="Calibri" w:cs="Calibri"/>
                <w:color w:val="000000"/>
                <w:kern w:val="2"/>
                <w:szCs w:val="22"/>
              </w:rPr>
            </w:pPr>
            <w:r>
              <w:rPr>
                <w:rFonts w:ascii="Calibri" w:hAnsi="Calibri" w:cs="Calibri"/>
                <w:color w:val="000000"/>
                <w:kern w:val="2"/>
                <w:szCs w:val="22"/>
              </w:rPr>
              <w:t>Apple, Inc.</w:t>
            </w:r>
          </w:p>
        </w:tc>
      </w:tr>
      <w:tr w:rsidR="00645471" w14:paraId="4AA00F40" w14:textId="77777777" w:rsidTr="00645471">
        <w:trPr>
          <w:trHeight w:val="300"/>
        </w:trPr>
        <w:tc>
          <w:tcPr>
            <w:tcW w:w="0" w:type="auto"/>
            <w:noWrap/>
            <w:tcMar>
              <w:top w:w="15" w:type="dxa"/>
              <w:left w:w="15" w:type="dxa"/>
              <w:bottom w:w="0" w:type="dxa"/>
              <w:right w:w="15" w:type="dxa"/>
            </w:tcMar>
            <w:vAlign w:val="bottom"/>
            <w:hideMark/>
          </w:tcPr>
          <w:p w14:paraId="3F815A0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067AA97" w14:textId="77777777" w:rsidR="00645471" w:rsidRDefault="00645471">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40839DA" w14:textId="77777777" w:rsidR="00645471" w:rsidRDefault="00645471">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45471" w14:paraId="5962AF17" w14:textId="77777777" w:rsidTr="00645471">
        <w:trPr>
          <w:trHeight w:val="300"/>
        </w:trPr>
        <w:tc>
          <w:tcPr>
            <w:tcW w:w="0" w:type="auto"/>
            <w:noWrap/>
            <w:tcMar>
              <w:top w:w="15" w:type="dxa"/>
              <w:left w:w="15" w:type="dxa"/>
              <w:bottom w:w="0" w:type="dxa"/>
              <w:right w:w="15" w:type="dxa"/>
            </w:tcMar>
            <w:vAlign w:val="bottom"/>
            <w:hideMark/>
          </w:tcPr>
          <w:p w14:paraId="7975E6C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B23935F" w14:textId="77777777" w:rsidR="00645471" w:rsidRDefault="00645471">
            <w:pPr>
              <w:rPr>
                <w:rFonts w:ascii="Calibri" w:hAnsi="Calibri" w:cs="Calibri"/>
                <w:color w:val="000000"/>
                <w:kern w:val="2"/>
                <w:szCs w:val="22"/>
              </w:rPr>
            </w:pPr>
            <w:r>
              <w:rPr>
                <w:rFonts w:ascii="Calibri" w:hAnsi="Calibri" w:cs="Calibri"/>
                <w:color w:val="000000"/>
                <w:kern w:val="2"/>
                <w:szCs w:val="22"/>
              </w:rPr>
              <w:t>Kondylis, George</w:t>
            </w:r>
          </w:p>
        </w:tc>
        <w:tc>
          <w:tcPr>
            <w:tcW w:w="0" w:type="auto"/>
            <w:noWrap/>
            <w:tcMar>
              <w:top w:w="15" w:type="dxa"/>
              <w:left w:w="15" w:type="dxa"/>
              <w:bottom w:w="0" w:type="dxa"/>
              <w:right w:w="15" w:type="dxa"/>
            </w:tcMar>
            <w:vAlign w:val="bottom"/>
            <w:hideMark/>
          </w:tcPr>
          <w:p w14:paraId="5ED98225"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0B7FD36A" w14:textId="77777777" w:rsidTr="00645471">
        <w:trPr>
          <w:trHeight w:val="300"/>
        </w:trPr>
        <w:tc>
          <w:tcPr>
            <w:tcW w:w="0" w:type="auto"/>
            <w:noWrap/>
            <w:tcMar>
              <w:top w:w="15" w:type="dxa"/>
              <w:left w:w="15" w:type="dxa"/>
              <w:bottom w:w="0" w:type="dxa"/>
              <w:right w:w="15" w:type="dxa"/>
            </w:tcMar>
            <w:vAlign w:val="bottom"/>
            <w:hideMark/>
          </w:tcPr>
          <w:p w14:paraId="39E3E38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69D0B55" w14:textId="77777777" w:rsidR="00645471" w:rsidRDefault="00645471">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01C8B2CB" w14:textId="77777777" w:rsidR="00645471" w:rsidRDefault="00645471">
            <w:pPr>
              <w:rPr>
                <w:rFonts w:ascii="Calibri" w:hAnsi="Calibri" w:cs="Calibri"/>
                <w:color w:val="000000"/>
                <w:kern w:val="2"/>
                <w:szCs w:val="22"/>
              </w:rPr>
            </w:pPr>
            <w:r>
              <w:rPr>
                <w:rFonts w:ascii="Calibri" w:hAnsi="Calibri" w:cs="Calibri"/>
                <w:color w:val="000000"/>
                <w:kern w:val="2"/>
                <w:szCs w:val="22"/>
              </w:rPr>
              <w:t>Marvell Semiconductor, Inc.</w:t>
            </w:r>
          </w:p>
        </w:tc>
      </w:tr>
      <w:tr w:rsidR="00645471" w14:paraId="3F570AAA" w14:textId="77777777" w:rsidTr="00645471">
        <w:trPr>
          <w:trHeight w:val="300"/>
        </w:trPr>
        <w:tc>
          <w:tcPr>
            <w:tcW w:w="0" w:type="auto"/>
            <w:noWrap/>
            <w:tcMar>
              <w:top w:w="15" w:type="dxa"/>
              <w:left w:w="15" w:type="dxa"/>
              <w:bottom w:w="0" w:type="dxa"/>
              <w:right w:w="15" w:type="dxa"/>
            </w:tcMar>
            <w:vAlign w:val="bottom"/>
            <w:hideMark/>
          </w:tcPr>
          <w:p w14:paraId="41DE4FC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8A7F7C1" w14:textId="77777777" w:rsidR="00645471" w:rsidRDefault="00645471">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ED86993" w14:textId="77777777" w:rsidR="00645471" w:rsidRDefault="00645471">
            <w:pPr>
              <w:rPr>
                <w:rFonts w:ascii="Calibri" w:hAnsi="Calibri" w:cs="Calibri"/>
                <w:color w:val="000000"/>
                <w:kern w:val="2"/>
                <w:szCs w:val="22"/>
              </w:rPr>
            </w:pPr>
            <w:r>
              <w:rPr>
                <w:rFonts w:ascii="Calibri" w:hAnsi="Calibri" w:cs="Calibri"/>
                <w:color w:val="000000"/>
                <w:kern w:val="2"/>
                <w:szCs w:val="22"/>
              </w:rPr>
              <w:t>NXP Semiconductors</w:t>
            </w:r>
          </w:p>
        </w:tc>
      </w:tr>
      <w:tr w:rsidR="00645471" w14:paraId="17B4FC17" w14:textId="77777777" w:rsidTr="00645471">
        <w:trPr>
          <w:trHeight w:val="300"/>
        </w:trPr>
        <w:tc>
          <w:tcPr>
            <w:tcW w:w="0" w:type="auto"/>
            <w:noWrap/>
            <w:tcMar>
              <w:top w:w="15" w:type="dxa"/>
              <w:left w:w="15" w:type="dxa"/>
              <w:bottom w:w="0" w:type="dxa"/>
              <w:right w:w="15" w:type="dxa"/>
            </w:tcMar>
            <w:vAlign w:val="bottom"/>
            <w:hideMark/>
          </w:tcPr>
          <w:p w14:paraId="0940E29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940A11B" w14:textId="77777777" w:rsidR="00645471" w:rsidRDefault="00645471">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5F7146C6"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7C00F77C" w14:textId="77777777" w:rsidTr="00645471">
        <w:trPr>
          <w:trHeight w:val="300"/>
        </w:trPr>
        <w:tc>
          <w:tcPr>
            <w:tcW w:w="0" w:type="auto"/>
            <w:noWrap/>
            <w:tcMar>
              <w:top w:w="15" w:type="dxa"/>
              <w:left w:w="15" w:type="dxa"/>
              <w:bottom w:w="0" w:type="dxa"/>
              <w:right w:w="15" w:type="dxa"/>
            </w:tcMar>
            <w:vAlign w:val="bottom"/>
            <w:hideMark/>
          </w:tcPr>
          <w:p w14:paraId="1537AFE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4634D6B" w14:textId="77777777" w:rsidR="00645471" w:rsidRDefault="00645471">
            <w:pPr>
              <w:rPr>
                <w:rFonts w:ascii="Calibri" w:hAnsi="Calibri" w:cs="Calibri"/>
                <w:color w:val="000000"/>
                <w:kern w:val="2"/>
                <w:szCs w:val="22"/>
              </w:rPr>
            </w:pPr>
            <w:r>
              <w:rPr>
                <w:rFonts w:ascii="Calibri" w:hAnsi="Calibri" w:cs="Calibri"/>
                <w:color w:val="000000"/>
                <w:kern w:val="2"/>
                <w:szCs w:val="22"/>
              </w:rPr>
              <w:t>Lee, Nancy</w:t>
            </w:r>
          </w:p>
        </w:tc>
        <w:tc>
          <w:tcPr>
            <w:tcW w:w="0" w:type="auto"/>
            <w:noWrap/>
            <w:tcMar>
              <w:top w:w="15" w:type="dxa"/>
              <w:left w:w="15" w:type="dxa"/>
              <w:bottom w:w="0" w:type="dxa"/>
              <w:right w:w="15" w:type="dxa"/>
            </w:tcMar>
            <w:vAlign w:val="bottom"/>
            <w:hideMark/>
          </w:tcPr>
          <w:p w14:paraId="409DACF5" w14:textId="77777777" w:rsidR="00645471" w:rsidRDefault="00645471">
            <w:pPr>
              <w:rPr>
                <w:rFonts w:ascii="Calibri" w:hAnsi="Calibri" w:cs="Calibri"/>
                <w:color w:val="000000"/>
                <w:kern w:val="2"/>
                <w:szCs w:val="22"/>
              </w:rPr>
            </w:pPr>
            <w:r>
              <w:rPr>
                <w:rFonts w:ascii="Calibri" w:hAnsi="Calibri" w:cs="Calibri"/>
                <w:color w:val="000000"/>
                <w:kern w:val="2"/>
                <w:szCs w:val="22"/>
              </w:rPr>
              <w:t>Signify</w:t>
            </w:r>
          </w:p>
        </w:tc>
      </w:tr>
      <w:tr w:rsidR="00645471" w14:paraId="1D9158C6" w14:textId="77777777" w:rsidTr="00645471">
        <w:trPr>
          <w:trHeight w:val="300"/>
        </w:trPr>
        <w:tc>
          <w:tcPr>
            <w:tcW w:w="0" w:type="auto"/>
            <w:noWrap/>
            <w:tcMar>
              <w:top w:w="15" w:type="dxa"/>
              <w:left w:w="15" w:type="dxa"/>
              <w:bottom w:w="0" w:type="dxa"/>
              <w:right w:w="15" w:type="dxa"/>
            </w:tcMar>
            <w:vAlign w:val="bottom"/>
            <w:hideMark/>
          </w:tcPr>
          <w:p w14:paraId="4C23510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E737B5" w14:textId="77777777" w:rsidR="00645471" w:rsidRDefault="00645471">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1E50D1E7"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3CCF325E" w14:textId="77777777" w:rsidTr="00645471">
        <w:trPr>
          <w:trHeight w:val="300"/>
        </w:trPr>
        <w:tc>
          <w:tcPr>
            <w:tcW w:w="0" w:type="auto"/>
            <w:noWrap/>
            <w:tcMar>
              <w:top w:w="15" w:type="dxa"/>
              <w:left w:w="15" w:type="dxa"/>
              <w:bottom w:w="0" w:type="dxa"/>
              <w:right w:w="15" w:type="dxa"/>
            </w:tcMar>
            <w:vAlign w:val="bottom"/>
            <w:hideMark/>
          </w:tcPr>
          <w:p w14:paraId="6C0763D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28E2CFB" w14:textId="77777777" w:rsidR="00645471" w:rsidRDefault="00645471">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3609F61" w14:textId="77777777" w:rsidR="00645471" w:rsidRDefault="00645471">
            <w:pPr>
              <w:rPr>
                <w:rFonts w:ascii="Calibri" w:hAnsi="Calibri" w:cs="Calibri"/>
                <w:color w:val="000000"/>
                <w:kern w:val="2"/>
                <w:szCs w:val="22"/>
              </w:rPr>
            </w:pPr>
            <w:r>
              <w:rPr>
                <w:rFonts w:ascii="Calibri" w:hAnsi="Calibri" w:cs="Calibri"/>
                <w:color w:val="000000"/>
                <w:kern w:val="2"/>
                <w:szCs w:val="22"/>
              </w:rPr>
              <w:t>IITP RAS</w:t>
            </w:r>
          </w:p>
        </w:tc>
      </w:tr>
      <w:tr w:rsidR="00645471" w14:paraId="0951497E" w14:textId="77777777" w:rsidTr="00645471">
        <w:trPr>
          <w:trHeight w:val="300"/>
        </w:trPr>
        <w:tc>
          <w:tcPr>
            <w:tcW w:w="0" w:type="auto"/>
            <w:noWrap/>
            <w:tcMar>
              <w:top w:w="15" w:type="dxa"/>
              <w:left w:w="15" w:type="dxa"/>
              <w:bottom w:w="0" w:type="dxa"/>
              <w:right w:w="15" w:type="dxa"/>
            </w:tcMar>
            <w:vAlign w:val="bottom"/>
            <w:hideMark/>
          </w:tcPr>
          <w:p w14:paraId="73CC09B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59E0CA5" w14:textId="77777777" w:rsidR="00645471" w:rsidRDefault="00645471">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B57FB52" w14:textId="77777777" w:rsidR="00645471" w:rsidRDefault="00645471">
            <w:pPr>
              <w:rPr>
                <w:rFonts w:ascii="Calibri" w:hAnsi="Calibri" w:cs="Calibri"/>
                <w:color w:val="000000"/>
                <w:kern w:val="2"/>
                <w:szCs w:val="22"/>
              </w:rPr>
            </w:pPr>
            <w:r>
              <w:rPr>
                <w:rFonts w:ascii="Calibri" w:hAnsi="Calibri" w:cs="Calibri"/>
                <w:color w:val="000000"/>
                <w:kern w:val="2"/>
                <w:szCs w:val="22"/>
              </w:rPr>
              <w:t>InterDigital, Inc.</w:t>
            </w:r>
          </w:p>
        </w:tc>
      </w:tr>
      <w:tr w:rsidR="00645471" w14:paraId="07F0E846" w14:textId="77777777" w:rsidTr="00645471">
        <w:trPr>
          <w:trHeight w:val="300"/>
        </w:trPr>
        <w:tc>
          <w:tcPr>
            <w:tcW w:w="0" w:type="auto"/>
            <w:noWrap/>
            <w:tcMar>
              <w:top w:w="15" w:type="dxa"/>
              <w:left w:w="15" w:type="dxa"/>
              <w:bottom w:w="0" w:type="dxa"/>
              <w:right w:w="15" w:type="dxa"/>
            </w:tcMar>
            <w:vAlign w:val="bottom"/>
            <w:hideMark/>
          </w:tcPr>
          <w:p w14:paraId="0E7D0BF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E3FD39F" w14:textId="77777777" w:rsidR="00645471" w:rsidRDefault="00645471">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1A66802"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11DCBF16" w14:textId="77777777" w:rsidTr="00645471">
        <w:trPr>
          <w:trHeight w:val="300"/>
        </w:trPr>
        <w:tc>
          <w:tcPr>
            <w:tcW w:w="0" w:type="auto"/>
            <w:noWrap/>
            <w:tcMar>
              <w:top w:w="15" w:type="dxa"/>
              <w:left w:w="15" w:type="dxa"/>
              <w:bottom w:w="0" w:type="dxa"/>
              <w:right w:w="15" w:type="dxa"/>
            </w:tcMar>
            <w:vAlign w:val="bottom"/>
            <w:hideMark/>
          </w:tcPr>
          <w:p w14:paraId="400B8D3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6352AE9" w14:textId="77777777" w:rsidR="00645471" w:rsidRDefault="00645471">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10BBDB67" w14:textId="77777777" w:rsidR="00645471" w:rsidRDefault="00645471">
            <w:pPr>
              <w:rPr>
                <w:rFonts w:ascii="Calibri" w:hAnsi="Calibri" w:cs="Calibri"/>
                <w:color w:val="000000"/>
                <w:kern w:val="2"/>
                <w:szCs w:val="22"/>
              </w:rPr>
            </w:pPr>
            <w:r>
              <w:rPr>
                <w:rFonts w:ascii="Calibri" w:hAnsi="Calibri" w:cs="Calibri"/>
                <w:color w:val="000000"/>
                <w:kern w:val="2"/>
                <w:szCs w:val="22"/>
              </w:rPr>
              <w:t>HUAWEI</w:t>
            </w:r>
          </w:p>
        </w:tc>
      </w:tr>
      <w:tr w:rsidR="00645471" w14:paraId="36C8BE99" w14:textId="77777777" w:rsidTr="00645471">
        <w:trPr>
          <w:trHeight w:val="300"/>
        </w:trPr>
        <w:tc>
          <w:tcPr>
            <w:tcW w:w="0" w:type="auto"/>
            <w:noWrap/>
            <w:tcMar>
              <w:top w:w="15" w:type="dxa"/>
              <w:left w:w="15" w:type="dxa"/>
              <w:bottom w:w="0" w:type="dxa"/>
              <w:right w:w="15" w:type="dxa"/>
            </w:tcMar>
            <w:vAlign w:val="bottom"/>
            <w:hideMark/>
          </w:tcPr>
          <w:p w14:paraId="5C9B591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EB6176E" w14:textId="77777777" w:rsidR="00645471" w:rsidRDefault="00645471">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3AADC0C3"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336AD9DD" w14:textId="77777777" w:rsidTr="00645471">
        <w:trPr>
          <w:trHeight w:val="300"/>
        </w:trPr>
        <w:tc>
          <w:tcPr>
            <w:tcW w:w="0" w:type="auto"/>
            <w:noWrap/>
            <w:tcMar>
              <w:top w:w="15" w:type="dxa"/>
              <w:left w:w="15" w:type="dxa"/>
              <w:bottom w:w="0" w:type="dxa"/>
              <w:right w:w="15" w:type="dxa"/>
            </w:tcMar>
            <w:vAlign w:val="bottom"/>
            <w:hideMark/>
          </w:tcPr>
          <w:p w14:paraId="4E44D18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12792CB" w14:textId="77777777" w:rsidR="00645471" w:rsidRDefault="00645471">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63752A9" w14:textId="77777777" w:rsidR="00645471" w:rsidRDefault="00645471">
            <w:pPr>
              <w:rPr>
                <w:rFonts w:ascii="Calibri" w:hAnsi="Calibri" w:cs="Calibri"/>
                <w:color w:val="000000"/>
                <w:kern w:val="2"/>
                <w:szCs w:val="22"/>
              </w:rPr>
            </w:pPr>
            <w:r>
              <w:rPr>
                <w:rFonts w:ascii="Calibri" w:hAnsi="Calibri" w:cs="Calibri"/>
                <w:color w:val="000000"/>
                <w:kern w:val="2"/>
                <w:szCs w:val="22"/>
              </w:rPr>
              <w:t>InterDigital, Inc.</w:t>
            </w:r>
          </w:p>
        </w:tc>
      </w:tr>
      <w:tr w:rsidR="00645471" w14:paraId="2357820A" w14:textId="77777777" w:rsidTr="00645471">
        <w:trPr>
          <w:trHeight w:val="300"/>
        </w:trPr>
        <w:tc>
          <w:tcPr>
            <w:tcW w:w="0" w:type="auto"/>
            <w:noWrap/>
            <w:tcMar>
              <w:top w:w="15" w:type="dxa"/>
              <w:left w:w="15" w:type="dxa"/>
              <w:bottom w:w="0" w:type="dxa"/>
              <w:right w:w="15" w:type="dxa"/>
            </w:tcMar>
            <w:vAlign w:val="bottom"/>
            <w:hideMark/>
          </w:tcPr>
          <w:p w14:paraId="2534BD2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349D1D7" w14:textId="77777777" w:rsidR="00645471" w:rsidRDefault="00645471">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72042049" w14:textId="77777777" w:rsidR="00645471" w:rsidRDefault="00645471">
            <w:pPr>
              <w:rPr>
                <w:rFonts w:ascii="Calibri" w:hAnsi="Calibri" w:cs="Calibri"/>
                <w:color w:val="000000"/>
                <w:kern w:val="2"/>
                <w:szCs w:val="22"/>
              </w:rPr>
            </w:pPr>
            <w:r>
              <w:rPr>
                <w:rFonts w:ascii="Calibri" w:hAnsi="Calibri" w:cs="Calibri"/>
                <w:color w:val="000000"/>
                <w:kern w:val="2"/>
                <w:szCs w:val="22"/>
              </w:rPr>
              <w:t>MediaTek Inc.</w:t>
            </w:r>
          </w:p>
        </w:tc>
      </w:tr>
      <w:tr w:rsidR="00645471" w14:paraId="71D9105A" w14:textId="77777777" w:rsidTr="00645471">
        <w:trPr>
          <w:trHeight w:val="300"/>
        </w:trPr>
        <w:tc>
          <w:tcPr>
            <w:tcW w:w="0" w:type="auto"/>
            <w:noWrap/>
            <w:tcMar>
              <w:top w:w="15" w:type="dxa"/>
              <w:left w:w="15" w:type="dxa"/>
              <w:bottom w:w="0" w:type="dxa"/>
              <w:right w:w="15" w:type="dxa"/>
            </w:tcMar>
            <w:vAlign w:val="bottom"/>
            <w:hideMark/>
          </w:tcPr>
          <w:p w14:paraId="6F24744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48E906D" w14:textId="77777777" w:rsidR="00645471" w:rsidRDefault="00645471">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C479983" w14:textId="77777777" w:rsidR="00645471" w:rsidRDefault="00645471">
            <w:pPr>
              <w:rPr>
                <w:rFonts w:ascii="Calibri" w:hAnsi="Calibri" w:cs="Calibri"/>
                <w:color w:val="000000"/>
                <w:kern w:val="2"/>
                <w:szCs w:val="22"/>
              </w:rPr>
            </w:pPr>
            <w:r>
              <w:rPr>
                <w:rFonts w:ascii="Calibri" w:hAnsi="Calibri" w:cs="Calibri"/>
                <w:color w:val="000000"/>
                <w:kern w:val="2"/>
                <w:szCs w:val="22"/>
              </w:rPr>
              <w:t>ZTE Corporation</w:t>
            </w:r>
          </w:p>
        </w:tc>
      </w:tr>
      <w:tr w:rsidR="00645471" w14:paraId="648C8D06" w14:textId="77777777" w:rsidTr="00645471">
        <w:trPr>
          <w:trHeight w:val="300"/>
        </w:trPr>
        <w:tc>
          <w:tcPr>
            <w:tcW w:w="0" w:type="auto"/>
            <w:noWrap/>
            <w:tcMar>
              <w:top w:w="15" w:type="dxa"/>
              <w:left w:w="15" w:type="dxa"/>
              <w:bottom w:w="0" w:type="dxa"/>
              <w:right w:w="15" w:type="dxa"/>
            </w:tcMar>
            <w:vAlign w:val="bottom"/>
            <w:hideMark/>
          </w:tcPr>
          <w:p w14:paraId="2F553DC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42F3F6C" w14:textId="77777777" w:rsidR="00645471" w:rsidRDefault="00645471">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3A10D6A" w14:textId="77777777" w:rsidR="00645471" w:rsidRDefault="00645471">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45471" w14:paraId="1863A3D6" w14:textId="77777777" w:rsidTr="00645471">
        <w:trPr>
          <w:trHeight w:val="300"/>
        </w:trPr>
        <w:tc>
          <w:tcPr>
            <w:tcW w:w="0" w:type="auto"/>
            <w:noWrap/>
            <w:tcMar>
              <w:top w:w="15" w:type="dxa"/>
              <w:left w:w="15" w:type="dxa"/>
              <w:bottom w:w="0" w:type="dxa"/>
              <w:right w:w="15" w:type="dxa"/>
            </w:tcMar>
            <w:vAlign w:val="bottom"/>
            <w:hideMark/>
          </w:tcPr>
          <w:p w14:paraId="7F0B002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4111A33" w14:textId="77777777" w:rsidR="00645471" w:rsidRDefault="00645471">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7F270E7C" w14:textId="77777777" w:rsidR="00645471" w:rsidRDefault="00645471">
            <w:pPr>
              <w:rPr>
                <w:rFonts w:ascii="Calibri" w:hAnsi="Calibri" w:cs="Calibri"/>
                <w:color w:val="000000"/>
                <w:kern w:val="2"/>
                <w:szCs w:val="22"/>
              </w:rPr>
            </w:pPr>
            <w:r>
              <w:rPr>
                <w:rFonts w:ascii="Calibri" w:hAnsi="Calibri" w:cs="Calibri"/>
                <w:color w:val="000000"/>
                <w:kern w:val="2"/>
                <w:szCs w:val="22"/>
              </w:rPr>
              <w:t>MaxLinear Corp</w:t>
            </w:r>
          </w:p>
        </w:tc>
      </w:tr>
      <w:tr w:rsidR="00645471" w14:paraId="1B66947F" w14:textId="77777777" w:rsidTr="00645471">
        <w:trPr>
          <w:trHeight w:val="300"/>
        </w:trPr>
        <w:tc>
          <w:tcPr>
            <w:tcW w:w="0" w:type="auto"/>
            <w:noWrap/>
            <w:tcMar>
              <w:top w:w="15" w:type="dxa"/>
              <w:left w:w="15" w:type="dxa"/>
              <w:bottom w:w="0" w:type="dxa"/>
              <w:right w:w="15" w:type="dxa"/>
            </w:tcMar>
            <w:vAlign w:val="bottom"/>
            <w:hideMark/>
          </w:tcPr>
          <w:p w14:paraId="4190F4B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1094EF2" w14:textId="77777777" w:rsidR="00645471" w:rsidRDefault="00645471">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0D268FC8" w14:textId="77777777" w:rsidR="00645471" w:rsidRDefault="00645471">
            <w:pPr>
              <w:rPr>
                <w:rFonts w:ascii="Calibri" w:hAnsi="Calibri" w:cs="Calibri"/>
                <w:color w:val="000000"/>
                <w:kern w:val="2"/>
                <w:szCs w:val="22"/>
              </w:rPr>
            </w:pPr>
            <w:r>
              <w:rPr>
                <w:rFonts w:ascii="Calibri" w:hAnsi="Calibri" w:cs="Calibri"/>
                <w:color w:val="000000"/>
                <w:kern w:val="2"/>
                <w:szCs w:val="22"/>
              </w:rPr>
              <w:t>Ericsson AB</w:t>
            </w:r>
          </w:p>
        </w:tc>
      </w:tr>
      <w:tr w:rsidR="00645471" w14:paraId="412B710F" w14:textId="77777777" w:rsidTr="00645471">
        <w:trPr>
          <w:trHeight w:val="300"/>
        </w:trPr>
        <w:tc>
          <w:tcPr>
            <w:tcW w:w="0" w:type="auto"/>
            <w:noWrap/>
            <w:tcMar>
              <w:top w:w="15" w:type="dxa"/>
              <w:left w:w="15" w:type="dxa"/>
              <w:bottom w:w="0" w:type="dxa"/>
              <w:right w:w="15" w:type="dxa"/>
            </w:tcMar>
            <w:vAlign w:val="bottom"/>
            <w:hideMark/>
          </w:tcPr>
          <w:p w14:paraId="495B7F6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632DC18" w14:textId="77777777" w:rsidR="00645471" w:rsidRDefault="00645471">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78326A78"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307061B8" w14:textId="77777777" w:rsidTr="00645471">
        <w:trPr>
          <w:trHeight w:val="300"/>
        </w:trPr>
        <w:tc>
          <w:tcPr>
            <w:tcW w:w="0" w:type="auto"/>
            <w:noWrap/>
            <w:tcMar>
              <w:top w:w="15" w:type="dxa"/>
              <w:left w:w="15" w:type="dxa"/>
              <w:bottom w:w="0" w:type="dxa"/>
              <w:right w:w="15" w:type="dxa"/>
            </w:tcMar>
            <w:vAlign w:val="bottom"/>
            <w:hideMark/>
          </w:tcPr>
          <w:p w14:paraId="3A9D22D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4E7C81" w14:textId="77777777" w:rsidR="00645471" w:rsidRDefault="00645471">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130B3802" w14:textId="77777777" w:rsidR="00645471" w:rsidRDefault="00645471">
            <w:pPr>
              <w:rPr>
                <w:rFonts w:ascii="Calibri" w:hAnsi="Calibri" w:cs="Calibri"/>
                <w:color w:val="000000"/>
                <w:kern w:val="2"/>
                <w:szCs w:val="22"/>
              </w:rPr>
            </w:pPr>
            <w:r>
              <w:rPr>
                <w:rFonts w:ascii="Calibri" w:hAnsi="Calibri" w:cs="Calibri"/>
                <w:color w:val="000000"/>
                <w:kern w:val="2"/>
                <w:szCs w:val="22"/>
              </w:rPr>
              <w:t>Cisco Systems, Inc.</w:t>
            </w:r>
          </w:p>
        </w:tc>
      </w:tr>
      <w:tr w:rsidR="00645471" w14:paraId="29D41504" w14:textId="77777777" w:rsidTr="00645471">
        <w:trPr>
          <w:trHeight w:val="300"/>
        </w:trPr>
        <w:tc>
          <w:tcPr>
            <w:tcW w:w="0" w:type="auto"/>
            <w:noWrap/>
            <w:tcMar>
              <w:top w:w="15" w:type="dxa"/>
              <w:left w:w="15" w:type="dxa"/>
              <w:bottom w:w="0" w:type="dxa"/>
              <w:right w:w="15" w:type="dxa"/>
            </w:tcMar>
            <w:vAlign w:val="bottom"/>
            <w:hideMark/>
          </w:tcPr>
          <w:p w14:paraId="6261A42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6E2B9D1" w14:textId="77777777" w:rsidR="00645471" w:rsidRDefault="00645471">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52FF5E5E"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3B481D74" w14:textId="77777777" w:rsidTr="00645471">
        <w:trPr>
          <w:trHeight w:val="300"/>
        </w:trPr>
        <w:tc>
          <w:tcPr>
            <w:tcW w:w="0" w:type="auto"/>
            <w:noWrap/>
            <w:tcMar>
              <w:top w:w="15" w:type="dxa"/>
              <w:left w:w="15" w:type="dxa"/>
              <w:bottom w:w="0" w:type="dxa"/>
              <w:right w:w="15" w:type="dxa"/>
            </w:tcMar>
            <w:vAlign w:val="bottom"/>
            <w:hideMark/>
          </w:tcPr>
          <w:p w14:paraId="4836FE4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0C538F2" w14:textId="77777777" w:rsidR="00645471" w:rsidRDefault="00645471">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29263EE8"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2B9CB13D" w14:textId="77777777" w:rsidTr="00645471">
        <w:trPr>
          <w:trHeight w:val="300"/>
        </w:trPr>
        <w:tc>
          <w:tcPr>
            <w:tcW w:w="0" w:type="auto"/>
            <w:noWrap/>
            <w:tcMar>
              <w:top w:w="15" w:type="dxa"/>
              <w:left w:w="15" w:type="dxa"/>
              <w:bottom w:w="0" w:type="dxa"/>
              <w:right w:w="15" w:type="dxa"/>
            </w:tcMar>
            <w:vAlign w:val="bottom"/>
            <w:hideMark/>
          </w:tcPr>
          <w:p w14:paraId="589EC1F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lastRenderedPageBreak/>
              <w:t>12/7</w:t>
            </w:r>
          </w:p>
        </w:tc>
        <w:tc>
          <w:tcPr>
            <w:tcW w:w="0" w:type="auto"/>
            <w:noWrap/>
            <w:tcMar>
              <w:top w:w="15" w:type="dxa"/>
              <w:left w:w="15" w:type="dxa"/>
              <w:bottom w:w="0" w:type="dxa"/>
              <w:right w:w="15" w:type="dxa"/>
            </w:tcMar>
            <w:vAlign w:val="bottom"/>
            <w:hideMark/>
          </w:tcPr>
          <w:p w14:paraId="5D833821" w14:textId="77777777" w:rsidR="00645471" w:rsidRDefault="00645471">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0E0D3451" w14:textId="77777777" w:rsidR="00645471" w:rsidRDefault="00645471">
            <w:pPr>
              <w:rPr>
                <w:rFonts w:ascii="Calibri" w:hAnsi="Calibri" w:cs="Calibri"/>
                <w:color w:val="000000"/>
                <w:kern w:val="2"/>
                <w:szCs w:val="22"/>
              </w:rPr>
            </w:pPr>
            <w:r>
              <w:rPr>
                <w:rFonts w:ascii="Calibri" w:hAnsi="Calibri" w:cs="Calibri"/>
                <w:color w:val="000000"/>
                <w:kern w:val="2"/>
                <w:szCs w:val="22"/>
              </w:rPr>
              <w:t>Samsung Research America</w:t>
            </w:r>
          </w:p>
        </w:tc>
      </w:tr>
      <w:tr w:rsidR="00645471" w14:paraId="6BCF4FAF" w14:textId="77777777" w:rsidTr="00645471">
        <w:trPr>
          <w:trHeight w:val="300"/>
        </w:trPr>
        <w:tc>
          <w:tcPr>
            <w:tcW w:w="0" w:type="auto"/>
            <w:noWrap/>
            <w:tcMar>
              <w:top w:w="15" w:type="dxa"/>
              <w:left w:w="15" w:type="dxa"/>
              <w:bottom w:w="0" w:type="dxa"/>
              <w:right w:w="15" w:type="dxa"/>
            </w:tcMar>
            <w:vAlign w:val="bottom"/>
            <w:hideMark/>
          </w:tcPr>
          <w:p w14:paraId="3548324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DBD7B5A" w14:textId="77777777" w:rsidR="00645471" w:rsidRDefault="00645471">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5931EFF4" w14:textId="77777777" w:rsidR="00645471" w:rsidRDefault="00645471">
            <w:pPr>
              <w:rPr>
                <w:rFonts w:ascii="Calibri" w:hAnsi="Calibri" w:cs="Calibri"/>
                <w:color w:val="000000"/>
                <w:kern w:val="2"/>
                <w:szCs w:val="22"/>
              </w:rPr>
            </w:pPr>
            <w:r>
              <w:rPr>
                <w:rFonts w:ascii="Calibri" w:hAnsi="Calibri" w:cs="Calibri"/>
                <w:color w:val="000000"/>
                <w:kern w:val="2"/>
                <w:szCs w:val="22"/>
              </w:rPr>
              <w:t>Canon</w:t>
            </w:r>
          </w:p>
        </w:tc>
      </w:tr>
      <w:tr w:rsidR="00645471" w14:paraId="3414D5AC" w14:textId="77777777" w:rsidTr="00645471">
        <w:trPr>
          <w:trHeight w:val="300"/>
        </w:trPr>
        <w:tc>
          <w:tcPr>
            <w:tcW w:w="0" w:type="auto"/>
            <w:noWrap/>
            <w:tcMar>
              <w:top w:w="15" w:type="dxa"/>
              <w:left w:w="15" w:type="dxa"/>
              <w:bottom w:w="0" w:type="dxa"/>
              <w:right w:w="15" w:type="dxa"/>
            </w:tcMar>
            <w:vAlign w:val="bottom"/>
            <w:hideMark/>
          </w:tcPr>
          <w:p w14:paraId="0B30E9EF"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E8B24F4" w14:textId="77777777" w:rsidR="00645471" w:rsidRDefault="00645471">
            <w:pPr>
              <w:rPr>
                <w:rFonts w:ascii="Calibri" w:hAnsi="Calibri" w:cs="Calibri"/>
                <w:color w:val="000000"/>
                <w:kern w:val="2"/>
                <w:szCs w:val="22"/>
              </w:rPr>
            </w:pPr>
            <w:r>
              <w:rPr>
                <w:rFonts w:ascii="Calibri" w:hAnsi="Calibri" w:cs="Calibri"/>
                <w:color w:val="000000"/>
                <w:kern w:val="2"/>
                <w:szCs w:val="22"/>
              </w:rPr>
              <w:t>Palayur, Saju</w:t>
            </w:r>
          </w:p>
        </w:tc>
        <w:tc>
          <w:tcPr>
            <w:tcW w:w="0" w:type="auto"/>
            <w:noWrap/>
            <w:tcMar>
              <w:top w:w="15" w:type="dxa"/>
              <w:left w:w="15" w:type="dxa"/>
              <w:bottom w:w="0" w:type="dxa"/>
              <w:right w:w="15" w:type="dxa"/>
            </w:tcMar>
            <w:vAlign w:val="bottom"/>
            <w:hideMark/>
          </w:tcPr>
          <w:p w14:paraId="6B158825" w14:textId="77777777" w:rsidR="00645471" w:rsidRDefault="00645471">
            <w:pPr>
              <w:rPr>
                <w:rFonts w:ascii="Calibri" w:hAnsi="Calibri" w:cs="Calibri"/>
                <w:color w:val="000000"/>
                <w:kern w:val="2"/>
                <w:szCs w:val="22"/>
              </w:rPr>
            </w:pPr>
            <w:r>
              <w:rPr>
                <w:rFonts w:ascii="Calibri" w:hAnsi="Calibri" w:cs="Calibri"/>
                <w:color w:val="000000"/>
                <w:kern w:val="2"/>
                <w:szCs w:val="22"/>
              </w:rPr>
              <w:t>Maxlinear Inc</w:t>
            </w:r>
          </w:p>
        </w:tc>
      </w:tr>
      <w:tr w:rsidR="00645471" w14:paraId="7A926802" w14:textId="77777777" w:rsidTr="00645471">
        <w:trPr>
          <w:trHeight w:val="300"/>
        </w:trPr>
        <w:tc>
          <w:tcPr>
            <w:tcW w:w="0" w:type="auto"/>
            <w:noWrap/>
            <w:tcMar>
              <w:top w:w="15" w:type="dxa"/>
              <w:left w:w="15" w:type="dxa"/>
              <w:bottom w:w="0" w:type="dxa"/>
              <w:right w:w="15" w:type="dxa"/>
            </w:tcMar>
            <w:vAlign w:val="bottom"/>
            <w:hideMark/>
          </w:tcPr>
          <w:p w14:paraId="1E56066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5411607" w14:textId="77777777" w:rsidR="00645471" w:rsidRDefault="00645471">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CF6FE9C"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34573EE1" w14:textId="77777777" w:rsidTr="00645471">
        <w:trPr>
          <w:trHeight w:val="300"/>
        </w:trPr>
        <w:tc>
          <w:tcPr>
            <w:tcW w:w="0" w:type="auto"/>
            <w:noWrap/>
            <w:tcMar>
              <w:top w:w="15" w:type="dxa"/>
              <w:left w:w="15" w:type="dxa"/>
              <w:bottom w:w="0" w:type="dxa"/>
              <w:right w:w="15" w:type="dxa"/>
            </w:tcMar>
            <w:vAlign w:val="bottom"/>
            <w:hideMark/>
          </w:tcPr>
          <w:p w14:paraId="5DACFD8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087E88F" w14:textId="77777777" w:rsidR="00645471" w:rsidRDefault="00645471">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8F183BA"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07925714" w14:textId="77777777" w:rsidTr="00645471">
        <w:trPr>
          <w:trHeight w:val="300"/>
        </w:trPr>
        <w:tc>
          <w:tcPr>
            <w:tcW w:w="0" w:type="auto"/>
            <w:noWrap/>
            <w:tcMar>
              <w:top w:w="15" w:type="dxa"/>
              <w:left w:w="15" w:type="dxa"/>
              <w:bottom w:w="0" w:type="dxa"/>
              <w:right w:w="15" w:type="dxa"/>
            </w:tcMar>
            <w:vAlign w:val="bottom"/>
            <w:hideMark/>
          </w:tcPr>
          <w:p w14:paraId="1213FC1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3BA69E7" w14:textId="77777777" w:rsidR="00645471" w:rsidRDefault="00645471">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17D8634" w14:textId="77777777" w:rsidR="00645471" w:rsidRDefault="00645471">
            <w:pPr>
              <w:rPr>
                <w:rFonts w:ascii="Calibri" w:hAnsi="Calibri" w:cs="Calibri"/>
                <w:color w:val="000000"/>
                <w:kern w:val="2"/>
                <w:szCs w:val="22"/>
              </w:rPr>
            </w:pPr>
            <w:r>
              <w:rPr>
                <w:rFonts w:ascii="Calibri" w:hAnsi="Calibri" w:cs="Calibri"/>
                <w:color w:val="000000"/>
                <w:kern w:val="2"/>
                <w:szCs w:val="22"/>
              </w:rPr>
              <w:t>Hewlett Packard Enterprise</w:t>
            </w:r>
          </w:p>
        </w:tc>
      </w:tr>
      <w:tr w:rsidR="00645471" w14:paraId="6B63E1C4" w14:textId="77777777" w:rsidTr="00645471">
        <w:trPr>
          <w:trHeight w:val="300"/>
        </w:trPr>
        <w:tc>
          <w:tcPr>
            <w:tcW w:w="0" w:type="auto"/>
            <w:noWrap/>
            <w:tcMar>
              <w:top w:w="15" w:type="dxa"/>
              <w:left w:w="15" w:type="dxa"/>
              <w:bottom w:w="0" w:type="dxa"/>
              <w:right w:w="15" w:type="dxa"/>
            </w:tcMar>
            <w:vAlign w:val="bottom"/>
            <w:hideMark/>
          </w:tcPr>
          <w:p w14:paraId="14235A1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B448E5C" w14:textId="77777777" w:rsidR="00645471" w:rsidRDefault="00645471">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00161D04" w14:textId="77777777" w:rsidR="00645471" w:rsidRDefault="00645471">
            <w:pPr>
              <w:rPr>
                <w:rFonts w:ascii="Calibri" w:hAnsi="Calibri" w:cs="Calibri"/>
                <w:color w:val="000000"/>
                <w:kern w:val="2"/>
                <w:szCs w:val="22"/>
              </w:rPr>
            </w:pPr>
            <w:r>
              <w:rPr>
                <w:rFonts w:ascii="Calibri" w:hAnsi="Calibri" w:cs="Calibri"/>
                <w:color w:val="000000"/>
                <w:kern w:val="2"/>
                <w:szCs w:val="22"/>
              </w:rPr>
              <w:t>InterDigital, Inc.</w:t>
            </w:r>
          </w:p>
        </w:tc>
      </w:tr>
      <w:tr w:rsidR="00645471" w14:paraId="568CA00E" w14:textId="77777777" w:rsidTr="00645471">
        <w:trPr>
          <w:trHeight w:val="300"/>
        </w:trPr>
        <w:tc>
          <w:tcPr>
            <w:tcW w:w="0" w:type="auto"/>
            <w:noWrap/>
            <w:tcMar>
              <w:top w:w="15" w:type="dxa"/>
              <w:left w:w="15" w:type="dxa"/>
              <w:bottom w:w="0" w:type="dxa"/>
              <w:right w:w="15" w:type="dxa"/>
            </w:tcMar>
            <w:vAlign w:val="bottom"/>
            <w:hideMark/>
          </w:tcPr>
          <w:p w14:paraId="71D908B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E2FA341" w14:textId="77777777" w:rsidR="00645471" w:rsidRDefault="00645471">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7496C190" w14:textId="77777777" w:rsidR="00645471" w:rsidRDefault="00645471">
            <w:pPr>
              <w:rPr>
                <w:rFonts w:ascii="Calibri" w:hAnsi="Calibri" w:cs="Calibri"/>
                <w:color w:val="000000"/>
                <w:kern w:val="2"/>
                <w:szCs w:val="22"/>
              </w:rPr>
            </w:pPr>
            <w:r>
              <w:rPr>
                <w:rFonts w:ascii="Calibri" w:hAnsi="Calibri" w:cs="Calibri"/>
                <w:color w:val="000000"/>
                <w:kern w:val="2"/>
                <w:szCs w:val="22"/>
              </w:rPr>
              <w:t>Panasonic Asia Pacific Pte Ltd.</w:t>
            </w:r>
          </w:p>
        </w:tc>
      </w:tr>
      <w:tr w:rsidR="00645471" w14:paraId="3557B2A3" w14:textId="77777777" w:rsidTr="00645471">
        <w:trPr>
          <w:trHeight w:val="300"/>
        </w:trPr>
        <w:tc>
          <w:tcPr>
            <w:tcW w:w="0" w:type="auto"/>
            <w:noWrap/>
            <w:tcMar>
              <w:top w:w="15" w:type="dxa"/>
              <w:left w:w="15" w:type="dxa"/>
              <w:bottom w:w="0" w:type="dxa"/>
              <w:right w:w="15" w:type="dxa"/>
            </w:tcMar>
            <w:vAlign w:val="bottom"/>
            <w:hideMark/>
          </w:tcPr>
          <w:p w14:paraId="6BE524E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0C5C0BB" w14:textId="77777777" w:rsidR="00645471" w:rsidRDefault="00645471">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4D7FA7DD"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3F908CD2" w14:textId="77777777" w:rsidTr="00645471">
        <w:trPr>
          <w:trHeight w:val="300"/>
        </w:trPr>
        <w:tc>
          <w:tcPr>
            <w:tcW w:w="0" w:type="auto"/>
            <w:noWrap/>
            <w:tcMar>
              <w:top w:w="15" w:type="dxa"/>
              <w:left w:w="15" w:type="dxa"/>
              <w:bottom w:w="0" w:type="dxa"/>
              <w:right w:w="15" w:type="dxa"/>
            </w:tcMar>
            <w:vAlign w:val="bottom"/>
            <w:hideMark/>
          </w:tcPr>
          <w:p w14:paraId="006CD98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AE1E05D" w14:textId="77777777" w:rsidR="00645471" w:rsidRDefault="00645471">
            <w:pPr>
              <w:rPr>
                <w:rFonts w:ascii="Calibri" w:hAnsi="Calibri" w:cs="Calibri"/>
                <w:color w:val="000000"/>
                <w:kern w:val="2"/>
                <w:szCs w:val="22"/>
              </w:rPr>
            </w:pPr>
            <w:r>
              <w:rPr>
                <w:rFonts w:ascii="Calibri" w:hAnsi="Calibri" w:cs="Calibri"/>
                <w:color w:val="000000"/>
                <w:kern w:val="2"/>
                <w:szCs w:val="22"/>
              </w:rPr>
              <w:t>Reshef, Ehud</w:t>
            </w:r>
          </w:p>
        </w:tc>
        <w:tc>
          <w:tcPr>
            <w:tcW w:w="0" w:type="auto"/>
            <w:noWrap/>
            <w:tcMar>
              <w:top w:w="15" w:type="dxa"/>
              <w:left w:w="15" w:type="dxa"/>
              <w:bottom w:w="0" w:type="dxa"/>
              <w:right w:w="15" w:type="dxa"/>
            </w:tcMar>
            <w:vAlign w:val="bottom"/>
            <w:hideMark/>
          </w:tcPr>
          <w:p w14:paraId="76694532"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3BB7E219" w14:textId="77777777" w:rsidTr="00645471">
        <w:trPr>
          <w:trHeight w:val="300"/>
        </w:trPr>
        <w:tc>
          <w:tcPr>
            <w:tcW w:w="0" w:type="auto"/>
            <w:noWrap/>
            <w:tcMar>
              <w:top w:w="15" w:type="dxa"/>
              <w:left w:w="15" w:type="dxa"/>
              <w:bottom w:w="0" w:type="dxa"/>
              <w:right w:w="15" w:type="dxa"/>
            </w:tcMar>
            <w:vAlign w:val="bottom"/>
            <w:hideMark/>
          </w:tcPr>
          <w:p w14:paraId="27771F4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FF85345" w14:textId="77777777" w:rsidR="00645471" w:rsidRDefault="00645471">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49F3B70" w14:textId="77777777" w:rsidR="00645471" w:rsidRDefault="00645471">
            <w:pPr>
              <w:rPr>
                <w:rFonts w:ascii="Calibri" w:hAnsi="Calibri" w:cs="Calibri"/>
                <w:color w:val="000000"/>
                <w:kern w:val="2"/>
                <w:szCs w:val="22"/>
              </w:rPr>
            </w:pPr>
            <w:r>
              <w:rPr>
                <w:rFonts w:ascii="Calibri" w:hAnsi="Calibri" w:cs="Calibri"/>
                <w:color w:val="000000"/>
                <w:kern w:val="2"/>
                <w:szCs w:val="22"/>
              </w:rPr>
              <w:t>Samsung Cambridge Solution Centre</w:t>
            </w:r>
          </w:p>
        </w:tc>
      </w:tr>
      <w:tr w:rsidR="00645471" w14:paraId="29536657" w14:textId="77777777" w:rsidTr="00645471">
        <w:trPr>
          <w:trHeight w:val="300"/>
        </w:trPr>
        <w:tc>
          <w:tcPr>
            <w:tcW w:w="0" w:type="auto"/>
            <w:noWrap/>
            <w:tcMar>
              <w:top w:w="15" w:type="dxa"/>
              <w:left w:w="15" w:type="dxa"/>
              <w:bottom w:w="0" w:type="dxa"/>
              <w:right w:w="15" w:type="dxa"/>
            </w:tcMar>
            <w:vAlign w:val="bottom"/>
            <w:hideMark/>
          </w:tcPr>
          <w:p w14:paraId="1869AB9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8E82615" w14:textId="77777777" w:rsidR="00645471" w:rsidRDefault="00645471">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6D09BAE2"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Technologies, Inc.</w:t>
            </w:r>
          </w:p>
        </w:tc>
      </w:tr>
      <w:tr w:rsidR="00645471" w14:paraId="0570DC74" w14:textId="77777777" w:rsidTr="00645471">
        <w:trPr>
          <w:trHeight w:val="300"/>
        </w:trPr>
        <w:tc>
          <w:tcPr>
            <w:tcW w:w="0" w:type="auto"/>
            <w:noWrap/>
            <w:tcMar>
              <w:top w:w="15" w:type="dxa"/>
              <w:left w:w="15" w:type="dxa"/>
              <w:bottom w:w="0" w:type="dxa"/>
              <w:right w:w="15" w:type="dxa"/>
            </w:tcMar>
            <w:vAlign w:val="bottom"/>
            <w:hideMark/>
          </w:tcPr>
          <w:p w14:paraId="7F89E35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7E40C66" w14:textId="77777777" w:rsidR="00645471" w:rsidRDefault="00645471">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32BC8617"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4E0CB207" w14:textId="77777777" w:rsidTr="00645471">
        <w:trPr>
          <w:trHeight w:val="300"/>
        </w:trPr>
        <w:tc>
          <w:tcPr>
            <w:tcW w:w="0" w:type="auto"/>
            <w:noWrap/>
            <w:tcMar>
              <w:top w:w="15" w:type="dxa"/>
              <w:left w:w="15" w:type="dxa"/>
              <w:bottom w:w="0" w:type="dxa"/>
              <w:right w:w="15" w:type="dxa"/>
            </w:tcMar>
            <w:vAlign w:val="bottom"/>
            <w:hideMark/>
          </w:tcPr>
          <w:p w14:paraId="55C5F52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65BB18A" w14:textId="77777777" w:rsidR="00645471" w:rsidRDefault="00645471">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26B6CE15" w14:textId="77777777" w:rsidR="00645471" w:rsidRDefault="00645471">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45471" w14:paraId="6E83F034" w14:textId="77777777" w:rsidTr="00645471">
        <w:trPr>
          <w:trHeight w:val="300"/>
        </w:trPr>
        <w:tc>
          <w:tcPr>
            <w:tcW w:w="0" w:type="auto"/>
            <w:noWrap/>
            <w:tcMar>
              <w:top w:w="15" w:type="dxa"/>
              <w:left w:w="15" w:type="dxa"/>
              <w:bottom w:w="0" w:type="dxa"/>
              <w:right w:w="15" w:type="dxa"/>
            </w:tcMar>
            <w:vAlign w:val="bottom"/>
            <w:hideMark/>
          </w:tcPr>
          <w:p w14:paraId="58168B7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3F019CE" w14:textId="77777777" w:rsidR="00645471" w:rsidRDefault="00645471">
            <w:pPr>
              <w:rPr>
                <w:rFonts w:ascii="Calibri" w:hAnsi="Calibri" w:cs="Calibri"/>
                <w:color w:val="000000"/>
                <w:kern w:val="2"/>
                <w:szCs w:val="22"/>
              </w:rPr>
            </w:pPr>
            <w:r>
              <w:rPr>
                <w:rFonts w:ascii="Calibri" w:hAnsi="Calibri" w:cs="Calibri"/>
                <w:color w:val="000000"/>
                <w:kern w:val="2"/>
                <w:szCs w:val="22"/>
              </w:rPr>
              <w:t>Su, Hang</w:t>
            </w:r>
          </w:p>
        </w:tc>
        <w:tc>
          <w:tcPr>
            <w:tcW w:w="0" w:type="auto"/>
            <w:noWrap/>
            <w:tcMar>
              <w:top w:w="15" w:type="dxa"/>
              <w:left w:w="15" w:type="dxa"/>
              <w:bottom w:w="0" w:type="dxa"/>
              <w:right w:w="15" w:type="dxa"/>
            </w:tcMar>
            <w:vAlign w:val="bottom"/>
            <w:hideMark/>
          </w:tcPr>
          <w:p w14:paraId="5D1AF709"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767B59AB" w14:textId="77777777" w:rsidTr="00645471">
        <w:trPr>
          <w:trHeight w:val="300"/>
        </w:trPr>
        <w:tc>
          <w:tcPr>
            <w:tcW w:w="0" w:type="auto"/>
            <w:noWrap/>
            <w:tcMar>
              <w:top w:w="15" w:type="dxa"/>
              <w:left w:w="15" w:type="dxa"/>
              <w:bottom w:w="0" w:type="dxa"/>
              <w:right w:w="15" w:type="dxa"/>
            </w:tcMar>
            <w:vAlign w:val="bottom"/>
            <w:hideMark/>
          </w:tcPr>
          <w:p w14:paraId="56A2F63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4CCC1F2" w14:textId="77777777" w:rsidR="00645471" w:rsidRDefault="00645471">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7E394790" w14:textId="77777777" w:rsidR="00645471" w:rsidRDefault="00645471">
            <w:pPr>
              <w:rPr>
                <w:rFonts w:ascii="Calibri" w:hAnsi="Calibri" w:cs="Calibri"/>
                <w:color w:val="000000"/>
                <w:kern w:val="2"/>
                <w:szCs w:val="22"/>
              </w:rPr>
            </w:pPr>
            <w:r>
              <w:rPr>
                <w:rFonts w:ascii="Calibri" w:hAnsi="Calibri" w:cs="Calibri"/>
                <w:color w:val="000000"/>
                <w:kern w:val="2"/>
                <w:szCs w:val="22"/>
              </w:rPr>
              <w:t>Sony Corporation</w:t>
            </w:r>
          </w:p>
        </w:tc>
      </w:tr>
      <w:tr w:rsidR="00645471" w14:paraId="7D8F60A4" w14:textId="77777777" w:rsidTr="00645471">
        <w:trPr>
          <w:trHeight w:val="300"/>
        </w:trPr>
        <w:tc>
          <w:tcPr>
            <w:tcW w:w="0" w:type="auto"/>
            <w:noWrap/>
            <w:tcMar>
              <w:top w:w="15" w:type="dxa"/>
              <w:left w:w="15" w:type="dxa"/>
              <w:bottom w:w="0" w:type="dxa"/>
              <w:right w:w="15" w:type="dxa"/>
            </w:tcMar>
            <w:vAlign w:val="bottom"/>
            <w:hideMark/>
          </w:tcPr>
          <w:p w14:paraId="752BE6C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0419BFD" w14:textId="77777777" w:rsidR="00645471" w:rsidRDefault="00645471">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600A1332"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4BA05796" w14:textId="77777777" w:rsidTr="00645471">
        <w:trPr>
          <w:trHeight w:val="300"/>
        </w:trPr>
        <w:tc>
          <w:tcPr>
            <w:tcW w:w="0" w:type="auto"/>
            <w:noWrap/>
            <w:tcMar>
              <w:top w:w="15" w:type="dxa"/>
              <w:left w:w="15" w:type="dxa"/>
              <w:bottom w:w="0" w:type="dxa"/>
              <w:right w:w="15" w:type="dxa"/>
            </w:tcMar>
            <w:vAlign w:val="bottom"/>
            <w:hideMark/>
          </w:tcPr>
          <w:p w14:paraId="007B80F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D0F7AA5" w14:textId="77777777" w:rsidR="00645471" w:rsidRDefault="00645471">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75E0C988"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3D0AA2E1" w14:textId="77777777" w:rsidTr="00645471">
        <w:trPr>
          <w:trHeight w:val="300"/>
        </w:trPr>
        <w:tc>
          <w:tcPr>
            <w:tcW w:w="0" w:type="auto"/>
            <w:noWrap/>
            <w:tcMar>
              <w:top w:w="15" w:type="dxa"/>
              <w:left w:w="15" w:type="dxa"/>
              <w:bottom w:w="0" w:type="dxa"/>
              <w:right w:w="15" w:type="dxa"/>
            </w:tcMar>
            <w:vAlign w:val="bottom"/>
            <w:hideMark/>
          </w:tcPr>
          <w:p w14:paraId="614CEA6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EC8AA16" w14:textId="77777777" w:rsidR="00645471" w:rsidRDefault="00645471">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331EAD4"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00907575" w14:textId="77777777" w:rsidTr="00645471">
        <w:trPr>
          <w:trHeight w:val="300"/>
        </w:trPr>
        <w:tc>
          <w:tcPr>
            <w:tcW w:w="0" w:type="auto"/>
            <w:noWrap/>
            <w:tcMar>
              <w:top w:w="15" w:type="dxa"/>
              <w:left w:w="15" w:type="dxa"/>
              <w:bottom w:w="0" w:type="dxa"/>
              <w:right w:w="15" w:type="dxa"/>
            </w:tcMar>
            <w:vAlign w:val="bottom"/>
            <w:hideMark/>
          </w:tcPr>
          <w:p w14:paraId="5C175FB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7C0B2E0" w14:textId="77777777" w:rsidR="00645471" w:rsidRDefault="00645471">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69AED5B" w14:textId="77777777" w:rsidR="00645471" w:rsidRDefault="00645471">
            <w:pPr>
              <w:rPr>
                <w:rFonts w:ascii="Calibri" w:hAnsi="Calibri" w:cs="Calibri"/>
                <w:color w:val="000000"/>
                <w:kern w:val="2"/>
                <w:szCs w:val="22"/>
              </w:rPr>
            </w:pPr>
            <w:r>
              <w:rPr>
                <w:rFonts w:ascii="Calibri" w:hAnsi="Calibri" w:cs="Calibri"/>
                <w:color w:val="000000"/>
                <w:kern w:val="2"/>
                <w:szCs w:val="22"/>
              </w:rPr>
              <w:t>MediaTek Inc.</w:t>
            </w:r>
          </w:p>
        </w:tc>
      </w:tr>
      <w:tr w:rsidR="00645471" w14:paraId="4E19BEE9" w14:textId="77777777" w:rsidTr="00645471">
        <w:trPr>
          <w:trHeight w:val="300"/>
        </w:trPr>
        <w:tc>
          <w:tcPr>
            <w:tcW w:w="0" w:type="auto"/>
            <w:noWrap/>
            <w:tcMar>
              <w:top w:w="15" w:type="dxa"/>
              <w:left w:w="15" w:type="dxa"/>
              <w:bottom w:w="0" w:type="dxa"/>
              <w:right w:w="15" w:type="dxa"/>
            </w:tcMar>
            <w:vAlign w:val="bottom"/>
            <w:hideMark/>
          </w:tcPr>
          <w:p w14:paraId="40F6C23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585F1CE" w14:textId="77777777" w:rsidR="00645471" w:rsidRDefault="00645471">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0E9A3CC3" w14:textId="77777777" w:rsidR="00645471" w:rsidRDefault="00645471">
            <w:pPr>
              <w:rPr>
                <w:rFonts w:ascii="Calibri" w:hAnsi="Calibri" w:cs="Calibri"/>
                <w:color w:val="000000"/>
                <w:kern w:val="2"/>
                <w:szCs w:val="22"/>
              </w:rPr>
            </w:pPr>
            <w:r>
              <w:rPr>
                <w:rFonts w:ascii="Calibri" w:hAnsi="Calibri" w:cs="Calibri"/>
                <w:color w:val="000000"/>
                <w:kern w:val="2"/>
                <w:szCs w:val="22"/>
              </w:rPr>
              <w:t>Quantenna Communications, Inc.</w:t>
            </w:r>
          </w:p>
        </w:tc>
      </w:tr>
      <w:tr w:rsidR="00645471" w14:paraId="4E66684C" w14:textId="77777777" w:rsidTr="00645471">
        <w:trPr>
          <w:trHeight w:val="300"/>
        </w:trPr>
        <w:tc>
          <w:tcPr>
            <w:tcW w:w="0" w:type="auto"/>
            <w:noWrap/>
            <w:tcMar>
              <w:top w:w="15" w:type="dxa"/>
              <w:left w:w="15" w:type="dxa"/>
              <w:bottom w:w="0" w:type="dxa"/>
              <w:right w:w="15" w:type="dxa"/>
            </w:tcMar>
            <w:vAlign w:val="bottom"/>
            <w:hideMark/>
          </w:tcPr>
          <w:p w14:paraId="4CBDC1B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6BD77DA" w14:textId="77777777" w:rsidR="00645471" w:rsidRDefault="00645471">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DABAF06" w14:textId="77777777" w:rsidR="00645471" w:rsidRDefault="00645471">
            <w:pPr>
              <w:rPr>
                <w:rFonts w:ascii="Calibri" w:hAnsi="Calibri" w:cs="Calibri"/>
                <w:color w:val="000000"/>
                <w:kern w:val="2"/>
                <w:szCs w:val="22"/>
              </w:rPr>
            </w:pPr>
            <w:r>
              <w:rPr>
                <w:rFonts w:ascii="Calibri" w:hAnsi="Calibri" w:cs="Calibri"/>
                <w:color w:val="000000"/>
                <w:kern w:val="2"/>
                <w:szCs w:val="22"/>
              </w:rPr>
              <w:t>Futurewei Technologies</w:t>
            </w:r>
          </w:p>
        </w:tc>
      </w:tr>
      <w:tr w:rsidR="00645471" w14:paraId="02D40594" w14:textId="77777777" w:rsidTr="00645471">
        <w:trPr>
          <w:trHeight w:val="300"/>
        </w:trPr>
        <w:tc>
          <w:tcPr>
            <w:tcW w:w="0" w:type="auto"/>
            <w:noWrap/>
            <w:tcMar>
              <w:top w:w="15" w:type="dxa"/>
              <w:left w:w="15" w:type="dxa"/>
              <w:bottom w:w="0" w:type="dxa"/>
              <w:right w:w="15" w:type="dxa"/>
            </w:tcMar>
            <w:vAlign w:val="bottom"/>
            <w:hideMark/>
          </w:tcPr>
          <w:p w14:paraId="49BC13C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F4EE5BF" w14:textId="77777777" w:rsidR="00645471" w:rsidRDefault="00645471">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20D0BC49" w14:textId="77777777" w:rsidR="00645471" w:rsidRDefault="00645471">
            <w:pPr>
              <w:rPr>
                <w:rFonts w:ascii="Calibri" w:hAnsi="Calibri" w:cs="Calibri"/>
                <w:color w:val="000000"/>
                <w:kern w:val="2"/>
                <w:szCs w:val="22"/>
              </w:rPr>
            </w:pPr>
            <w:r>
              <w:rPr>
                <w:rFonts w:ascii="Calibri" w:hAnsi="Calibri" w:cs="Calibri"/>
                <w:color w:val="000000"/>
                <w:kern w:val="2"/>
                <w:szCs w:val="22"/>
              </w:rPr>
              <w:t>Apple, Inc.</w:t>
            </w:r>
          </w:p>
        </w:tc>
      </w:tr>
      <w:tr w:rsidR="00645471" w14:paraId="14AF9974" w14:textId="77777777" w:rsidTr="00645471">
        <w:trPr>
          <w:trHeight w:val="300"/>
        </w:trPr>
        <w:tc>
          <w:tcPr>
            <w:tcW w:w="0" w:type="auto"/>
            <w:noWrap/>
            <w:tcMar>
              <w:top w:w="15" w:type="dxa"/>
              <w:left w:w="15" w:type="dxa"/>
              <w:bottom w:w="0" w:type="dxa"/>
              <w:right w:w="15" w:type="dxa"/>
            </w:tcMar>
            <w:vAlign w:val="bottom"/>
            <w:hideMark/>
          </w:tcPr>
          <w:p w14:paraId="1AE6B61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FE35F9B" w14:textId="77777777" w:rsidR="00645471" w:rsidRDefault="00645471">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70D774FA" w14:textId="77777777" w:rsidR="00645471" w:rsidRDefault="00645471">
            <w:pPr>
              <w:rPr>
                <w:rFonts w:ascii="Calibri" w:hAnsi="Calibri" w:cs="Calibri"/>
                <w:color w:val="000000"/>
                <w:kern w:val="2"/>
                <w:szCs w:val="22"/>
              </w:rPr>
            </w:pPr>
            <w:r>
              <w:rPr>
                <w:rFonts w:ascii="Calibri" w:hAnsi="Calibri" w:cs="Calibri"/>
                <w:color w:val="000000"/>
                <w:kern w:val="2"/>
                <w:szCs w:val="22"/>
              </w:rPr>
              <w:t>Perspecta Labs</w:t>
            </w:r>
          </w:p>
        </w:tc>
      </w:tr>
      <w:tr w:rsidR="00645471" w14:paraId="1A383E55" w14:textId="77777777" w:rsidTr="00645471">
        <w:trPr>
          <w:trHeight w:val="300"/>
        </w:trPr>
        <w:tc>
          <w:tcPr>
            <w:tcW w:w="0" w:type="auto"/>
            <w:noWrap/>
            <w:tcMar>
              <w:top w:w="15" w:type="dxa"/>
              <w:left w:w="15" w:type="dxa"/>
              <w:bottom w:w="0" w:type="dxa"/>
              <w:right w:w="15" w:type="dxa"/>
            </w:tcMar>
            <w:vAlign w:val="bottom"/>
            <w:hideMark/>
          </w:tcPr>
          <w:p w14:paraId="2F9EA9B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4E1C29F" w14:textId="77777777" w:rsidR="00645471" w:rsidRDefault="00645471">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3F4323E" w14:textId="77777777" w:rsidR="00645471" w:rsidRDefault="00645471">
            <w:pPr>
              <w:rPr>
                <w:rFonts w:ascii="Calibri" w:hAnsi="Calibri" w:cs="Calibri"/>
                <w:color w:val="000000"/>
                <w:kern w:val="2"/>
                <w:szCs w:val="22"/>
              </w:rPr>
            </w:pPr>
            <w:r>
              <w:rPr>
                <w:rFonts w:ascii="Calibri" w:hAnsi="Calibri" w:cs="Calibri"/>
                <w:color w:val="000000"/>
                <w:kern w:val="2"/>
                <w:szCs w:val="22"/>
              </w:rPr>
              <w:t>Nokia</w:t>
            </w:r>
          </w:p>
        </w:tc>
      </w:tr>
      <w:tr w:rsidR="00645471" w14:paraId="57828A87" w14:textId="77777777" w:rsidTr="00645471">
        <w:trPr>
          <w:trHeight w:val="300"/>
        </w:trPr>
        <w:tc>
          <w:tcPr>
            <w:tcW w:w="0" w:type="auto"/>
            <w:noWrap/>
            <w:tcMar>
              <w:top w:w="15" w:type="dxa"/>
              <w:left w:w="15" w:type="dxa"/>
              <w:bottom w:w="0" w:type="dxa"/>
              <w:right w:w="15" w:type="dxa"/>
            </w:tcMar>
            <w:vAlign w:val="bottom"/>
            <w:hideMark/>
          </w:tcPr>
          <w:p w14:paraId="7ABBF32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76B384B" w14:textId="77777777" w:rsidR="00645471" w:rsidRDefault="00645471">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75B601A" w14:textId="77777777" w:rsidR="00645471" w:rsidRDefault="00645471">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45471" w14:paraId="59A5AF28" w14:textId="77777777" w:rsidTr="00645471">
        <w:trPr>
          <w:trHeight w:val="300"/>
        </w:trPr>
        <w:tc>
          <w:tcPr>
            <w:tcW w:w="0" w:type="auto"/>
            <w:noWrap/>
            <w:tcMar>
              <w:top w:w="15" w:type="dxa"/>
              <w:left w:w="15" w:type="dxa"/>
              <w:bottom w:w="0" w:type="dxa"/>
              <w:right w:w="15" w:type="dxa"/>
            </w:tcMar>
            <w:vAlign w:val="bottom"/>
            <w:hideMark/>
          </w:tcPr>
          <w:p w14:paraId="46094904"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D42EE79" w14:textId="77777777" w:rsidR="00645471" w:rsidRDefault="00645471">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3BC397DC" w14:textId="77777777" w:rsidR="00645471" w:rsidRDefault="00645471">
            <w:pPr>
              <w:rPr>
                <w:rFonts w:ascii="Calibri" w:hAnsi="Calibri" w:cs="Calibri"/>
                <w:color w:val="000000"/>
                <w:kern w:val="2"/>
                <w:szCs w:val="22"/>
              </w:rPr>
            </w:pPr>
            <w:r>
              <w:rPr>
                <w:rFonts w:ascii="Calibri" w:hAnsi="Calibri" w:cs="Calibri"/>
                <w:color w:val="000000"/>
                <w:kern w:val="2"/>
                <w:szCs w:val="22"/>
              </w:rPr>
              <w:t>MediaTek Inc.</w:t>
            </w:r>
          </w:p>
        </w:tc>
      </w:tr>
      <w:tr w:rsidR="00645471" w14:paraId="0F13BAB5" w14:textId="77777777" w:rsidTr="00645471">
        <w:trPr>
          <w:trHeight w:val="300"/>
        </w:trPr>
        <w:tc>
          <w:tcPr>
            <w:tcW w:w="0" w:type="auto"/>
            <w:noWrap/>
            <w:tcMar>
              <w:top w:w="15" w:type="dxa"/>
              <w:left w:w="15" w:type="dxa"/>
              <w:bottom w:w="0" w:type="dxa"/>
              <w:right w:w="15" w:type="dxa"/>
            </w:tcMar>
            <w:vAlign w:val="bottom"/>
            <w:hideMark/>
          </w:tcPr>
          <w:p w14:paraId="443D826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6BF657C" w14:textId="77777777" w:rsidR="00645471" w:rsidRDefault="00645471">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7A4F9E5" w14:textId="77777777" w:rsidR="00645471" w:rsidRDefault="00645471">
            <w:pPr>
              <w:rPr>
                <w:rFonts w:ascii="Calibri" w:hAnsi="Calibri" w:cs="Calibri"/>
                <w:color w:val="000000"/>
                <w:kern w:val="2"/>
                <w:szCs w:val="22"/>
              </w:rPr>
            </w:pPr>
            <w:r>
              <w:rPr>
                <w:rFonts w:ascii="Calibri" w:hAnsi="Calibri" w:cs="Calibri"/>
                <w:color w:val="000000"/>
                <w:kern w:val="2"/>
                <w:szCs w:val="22"/>
              </w:rPr>
              <w:t>Futurewei Technologies</w:t>
            </w:r>
          </w:p>
        </w:tc>
      </w:tr>
      <w:tr w:rsidR="00645471" w14:paraId="54B513CC" w14:textId="77777777" w:rsidTr="00645471">
        <w:trPr>
          <w:trHeight w:val="300"/>
        </w:trPr>
        <w:tc>
          <w:tcPr>
            <w:tcW w:w="0" w:type="auto"/>
            <w:noWrap/>
            <w:tcMar>
              <w:top w:w="15" w:type="dxa"/>
              <w:left w:w="15" w:type="dxa"/>
              <w:bottom w:w="0" w:type="dxa"/>
              <w:right w:w="15" w:type="dxa"/>
            </w:tcMar>
            <w:vAlign w:val="bottom"/>
            <w:hideMark/>
          </w:tcPr>
          <w:p w14:paraId="02EE769E"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1493C1B" w14:textId="77777777" w:rsidR="00645471" w:rsidRDefault="00645471">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41938DD6" w14:textId="77777777" w:rsidR="00645471" w:rsidRDefault="00645471">
            <w:pPr>
              <w:rPr>
                <w:rFonts w:ascii="Calibri" w:hAnsi="Calibri" w:cs="Calibri"/>
                <w:color w:val="000000"/>
                <w:kern w:val="2"/>
                <w:szCs w:val="22"/>
              </w:rPr>
            </w:pPr>
            <w:r>
              <w:rPr>
                <w:rFonts w:ascii="Calibri" w:hAnsi="Calibri" w:cs="Calibri"/>
                <w:color w:val="000000"/>
                <w:kern w:val="2"/>
                <w:szCs w:val="22"/>
              </w:rPr>
              <w:t>NEC Laboratories Europe</w:t>
            </w:r>
          </w:p>
        </w:tc>
      </w:tr>
      <w:tr w:rsidR="00645471" w14:paraId="3252ACB0" w14:textId="77777777" w:rsidTr="00645471">
        <w:trPr>
          <w:trHeight w:val="300"/>
        </w:trPr>
        <w:tc>
          <w:tcPr>
            <w:tcW w:w="0" w:type="auto"/>
            <w:noWrap/>
            <w:tcMar>
              <w:top w:w="15" w:type="dxa"/>
              <w:left w:w="15" w:type="dxa"/>
              <w:bottom w:w="0" w:type="dxa"/>
              <w:right w:w="15" w:type="dxa"/>
            </w:tcMar>
            <w:vAlign w:val="bottom"/>
            <w:hideMark/>
          </w:tcPr>
          <w:p w14:paraId="41C556C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A9E9F5A" w14:textId="77777777" w:rsidR="00645471" w:rsidRDefault="00645471">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42542D17"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7C586B6A" w14:textId="77777777" w:rsidTr="00645471">
        <w:trPr>
          <w:trHeight w:val="300"/>
        </w:trPr>
        <w:tc>
          <w:tcPr>
            <w:tcW w:w="0" w:type="auto"/>
            <w:noWrap/>
            <w:tcMar>
              <w:top w:w="15" w:type="dxa"/>
              <w:left w:w="15" w:type="dxa"/>
              <w:bottom w:w="0" w:type="dxa"/>
              <w:right w:w="15" w:type="dxa"/>
            </w:tcMar>
            <w:vAlign w:val="bottom"/>
            <w:hideMark/>
          </w:tcPr>
          <w:p w14:paraId="28B7B3E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A7D8833" w14:textId="77777777" w:rsidR="00645471" w:rsidRDefault="00645471">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CDED9DB"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2C9F7096" w14:textId="77777777" w:rsidTr="00645471">
        <w:trPr>
          <w:trHeight w:val="300"/>
        </w:trPr>
        <w:tc>
          <w:tcPr>
            <w:tcW w:w="0" w:type="auto"/>
            <w:noWrap/>
            <w:tcMar>
              <w:top w:w="15" w:type="dxa"/>
              <w:left w:w="15" w:type="dxa"/>
              <w:bottom w:w="0" w:type="dxa"/>
              <w:right w:w="15" w:type="dxa"/>
            </w:tcMar>
            <w:vAlign w:val="bottom"/>
            <w:hideMark/>
          </w:tcPr>
          <w:p w14:paraId="671DBEF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B32D9B8" w14:textId="77777777" w:rsidR="00645471" w:rsidRDefault="00645471">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68D7748F" w14:textId="77777777" w:rsidR="00645471" w:rsidRDefault="00645471">
            <w:pPr>
              <w:rPr>
                <w:rFonts w:ascii="Calibri" w:hAnsi="Calibri" w:cs="Calibri"/>
                <w:color w:val="000000"/>
                <w:kern w:val="2"/>
                <w:szCs w:val="22"/>
              </w:rPr>
            </w:pPr>
            <w:r>
              <w:rPr>
                <w:rFonts w:ascii="Calibri" w:hAnsi="Calibri" w:cs="Calibri"/>
                <w:color w:val="000000"/>
                <w:kern w:val="2"/>
                <w:szCs w:val="22"/>
              </w:rPr>
              <w:t>Tencent</w:t>
            </w:r>
          </w:p>
        </w:tc>
      </w:tr>
    </w:tbl>
    <w:p w14:paraId="3193750A" w14:textId="77777777" w:rsidR="00EB1CD2" w:rsidRDefault="00EB1CD2" w:rsidP="00A4452C">
      <w:pPr>
        <w:pStyle w:val="a8"/>
        <w:ind w:left="643"/>
        <w:rPr>
          <w:szCs w:val="22"/>
          <w:lang w:val="en-US" w:eastAsia="ko-KR"/>
        </w:rPr>
      </w:pPr>
    </w:p>
    <w:p w14:paraId="00FDE005" w14:textId="77777777" w:rsidR="00EB1CD2" w:rsidRDefault="00EB1CD2" w:rsidP="00A4452C">
      <w:pPr>
        <w:pStyle w:val="a8"/>
        <w:ind w:left="643"/>
        <w:rPr>
          <w:szCs w:val="22"/>
          <w:lang w:val="en-US" w:eastAsia="ko-KR"/>
        </w:rPr>
      </w:pPr>
    </w:p>
    <w:p w14:paraId="451206CA" w14:textId="77777777" w:rsidR="00EB1CD2" w:rsidRDefault="00EB1CD2" w:rsidP="00EB1CD2">
      <w:pPr>
        <w:pStyle w:val="a8"/>
        <w:ind w:left="643"/>
        <w:rPr>
          <w:szCs w:val="22"/>
          <w:lang w:val="en-US" w:eastAsia="ko-KR"/>
        </w:rPr>
      </w:pPr>
    </w:p>
    <w:p w14:paraId="5F9B4278" w14:textId="51C6EBF2" w:rsidR="00EB1CD2" w:rsidRDefault="00EB1CD2" w:rsidP="00EB1CD2">
      <w:pPr>
        <w:ind w:leftChars="209" w:left="460"/>
      </w:pPr>
      <w:r w:rsidRPr="00157ED2">
        <w:t>The Chair reminds that the agenda can be found in 11-20/</w:t>
      </w:r>
      <w:r>
        <w:t>1615</w:t>
      </w:r>
      <w:r w:rsidRPr="00157ED2">
        <w:t>r</w:t>
      </w:r>
      <w:r>
        <w:t xml:space="preserve">23. </w:t>
      </w:r>
    </w:p>
    <w:p w14:paraId="6251D7E6" w14:textId="77777777" w:rsidR="00EB1CD2" w:rsidRDefault="00EB1CD2" w:rsidP="00EB1CD2">
      <w:pPr>
        <w:ind w:leftChars="209" w:left="460"/>
      </w:pPr>
    </w:p>
    <w:p w14:paraId="78D47861" w14:textId="77777777" w:rsidR="00EB1CD2" w:rsidRPr="005A71C9" w:rsidRDefault="00EB1CD2" w:rsidP="00EB1CD2">
      <w:pPr>
        <w:rPr>
          <w:b/>
          <w:szCs w:val="22"/>
          <w:lang w:val="en-US" w:eastAsia="ko-KR"/>
        </w:rPr>
      </w:pPr>
      <w:r w:rsidRPr="005A71C9">
        <w:rPr>
          <w:rFonts w:hint="eastAsia"/>
          <w:b/>
          <w:szCs w:val="22"/>
          <w:lang w:val="en-US" w:eastAsia="ko-KR"/>
        </w:rPr>
        <w:t>Technical submissions:</w:t>
      </w:r>
    </w:p>
    <w:p w14:paraId="4E710BD7" w14:textId="0812417F" w:rsidR="00EB1CD2" w:rsidRDefault="008218F2" w:rsidP="00EB1CD2">
      <w:pPr>
        <w:pStyle w:val="a8"/>
        <w:numPr>
          <w:ilvl w:val="0"/>
          <w:numId w:val="42"/>
        </w:numPr>
        <w:jc w:val="both"/>
        <w:rPr>
          <w:sz w:val="22"/>
          <w:szCs w:val="22"/>
        </w:rPr>
      </w:pPr>
      <w:hyperlink r:id="rId73" w:history="1">
        <w:r w:rsidR="00EB1CD2" w:rsidRPr="00507847">
          <w:rPr>
            <w:rStyle w:val="a6"/>
            <w:sz w:val="22"/>
            <w:szCs w:val="22"/>
          </w:rPr>
          <w:t>1115r</w:t>
        </w:r>
        <w:r w:rsidR="008065D7">
          <w:rPr>
            <w:rStyle w:val="a6"/>
            <w:sz w:val="22"/>
            <w:szCs w:val="22"/>
          </w:rPr>
          <w:t>6</w:t>
        </w:r>
      </w:hyperlink>
      <w:r w:rsidR="00EB1CD2" w:rsidRPr="00507847">
        <w:rPr>
          <w:sz w:val="22"/>
          <w:szCs w:val="22"/>
        </w:rPr>
        <w:t xml:space="preserve"> MLD AP Power-saving (PS) Considerations</w:t>
      </w:r>
      <w:r w:rsidR="00EB1CD2" w:rsidRPr="00507847">
        <w:rPr>
          <w:sz w:val="22"/>
          <w:szCs w:val="22"/>
        </w:rPr>
        <w:tab/>
      </w:r>
      <w:r w:rsidR="00EB1CD2" w:rsidRPr="00507847">
        <w:rPr>
          <w:sz w:val="22"/>
          <w:szCs w:val="22"/>
        </w:rPr>
        <w:tab/>
        <w:t xml:space="preserve">  Jay Yang</w:t>
      </w:r>
      <w:r w:rsidR="00EB1CD2">
        <w:rPr>
          <w:sz w:val="22"/>
          <w:szCs w:val="22"/>
        </w:rPr>
        <w:t xml:space="preserve"> </w:t>
      </w:r>
      <w:r w:rsidR="00EB1CD2">
        <w:rPr>
          <w:sz w:val="22"/>
          <w:szCs w:val="22"/>
        </w:rPr>
        <w:tab/>
        <w:t xml:space="preserve">  [2 SP]</w:t>
      </w:r>
    </w:p>
    <w:p w14:paraId="37830446" w14:textId="338D7BEA" w:rsidR="000A7A35" w:rsidRPr="00125E35" w:rsidRDefault="008065D7" w:rsidP="008065D7">
      <w:pPr>
        <w:pStyle w:val="a8"/>
        <w:ind w:left="360"/>
        <w:jc w:val="both"/>
        <w:rPr>
          <w:b/>
          <w:szCs w:val="22"/>
          <w:lang w:val="en-US" w:eastAsia="ko-KR"/>
        </w:rPr>
      </w:pPr>
      <w:r w:rsidRPr="00125E35">
        <w:rPr>
          <w:b/>
          <w:szCs w:val="22"/>
          <w:lang w:val="en-US" w:eastAsia="ko-KR"/>
        </w:rPr>
        <w:t xml:space="preserve">SP1: </w:t>
      </w:r>
      <w:r w:rsidR="001123C4" w:rsidRPr="00125E35">
        <w:rPr>
          <w:b/>
          <w:szCs w:val="22"/>
          <w:lang w:val="en-US" w:eastAsia="ko-KR"/>
        </w:rPr>
        <w:t>Do you agree that the 11be shall support the multi-link operations which not requires each station affiliated to AP MLD to be an AP for battery powered devices?</w:t>
      </w:r>
    </w:p>
    <w:p w14:paraId="50443C6C" w14:textId="77777777" w:rsidR="008065D7" w:rsidRDefault="008065D7" w:rsidP="00EB1CD2">
      <w:pPr>
        <w:pStyle w:val="a8"/>
        <w:ind w:left="360"/>
        <w:jc w:val="both"/>
        <w:rPr>
          <w:sz w:val="22"/>
          <w:szCs w:val="22"/>
          <w:lang w:eastAsia="ko-KR"/>
        </w:rPr>
      </w:pPr>
    </w:p>
    <w:p w14:paraId="7BBA6210" w14:textId="5A2BA180" w:rsidR="00EB1CD2" w:rsidRDefault="008065D7" w:rsidP="00EB1CD2">
      <w:pPr>
        <w:pStyle w:val="a8"/>
        <w:ind w:left="360"/>
        <w:jc w:val="both"/>
        <w:rPr>
          <w:sz w:val="22"/>
          <w:szCs w:val="22"/>
          <w:lang w:eastAsia="ko-KR"/>
        </w:rPr>
      </w:pPr>
      <w:r>
        <w:rPr>
          <w:rFonts w:hint="eastAsia"/>
          <w:sz w:val="22"/>
          <w:szCs w:val="22"/>
          <w:lang w:eastAsia="ko-KR"/>
        </w:rPr>
        <w:t>Discussion:</w:t>
      </w:r>
    </w:p>
    <w:p w14:paraId="036F26AE" w14:textId="250B76BB" w:rsidR="008065D7" w:rsidRDefault="008065D7" w:rsidP="00EB1CD2">
      <w:pPr>
        <w:pStyle w:val="a8"/>
        <w:ind w:left="360"/>
        <w:jc w:val="both"/>
        <w:rPr>
          <w:sz w:val="22"/>
          <w:szCs w:val="22"/>
          <w:lang w:eastAsia="ko-KR"/>
        </w:rPr>
      </w:pPr>
      <w:r>
        <w:rPr>
          <w:rFonts w:hint="eastAsia"/>
          <w:sz w:val="22"/>
          <w:szCs w:val="22"/>
          <w:lang w:eastAsia="ko-KR"/>
        </w:rPr>
        <w:t>C:</w:t>
      </w:r>
      <w:r>
        <w:rPr>
          <w:sz w:val="22"/>
          <w:szCs w:val="22"/>
          <w:lang w:eastAsia="ko-KR"/>
        </w:rPr>
        <w:t xml:space="preserve"> At figure (4), what do you mean the battery powered AP MLD? AP and STA are in the MLD?</w:t>
      </w:r>
    </w:p>
    <w:p w14:paraId="55D7901B" w14:textId="660CDDF5" w:rsidR="008065D7" w:rsidRDefault="008065D7" w:rsidP="00EB1CD2">
      <w:pPr>
        <w:pStyle w:val="a8"/>
        <w:ind w:left="360"/>
        <w:jc w:val="both"/>
        <w:rPr>
          <w:sz w:val="22"/>
          <w:szCs w:val="22"/>
          <w:lang w:eastAsia="ko-KR"/>
        </w:rPr>
      </w:pPr>
      <w:r>
        <w:rPr>
          <w:sz w:val="22"/>
          <w:szCs w:val="22"/>
          <w:lang w:eastAsia="ko-KR"/>
        </w:rPr>
        <w:lastRenderedPageBreak/>
        <w:t xml:space="preserve">A:One link is one AP, other links are non-AP STA. Here these STA can use its power saving mechanism. </w:t>
      </w:r>
    </w:p>
    <w:p w14:paraId="6ED6C777" w14:textId="73443DEB" w:rsidR="008065D7" w:rsidRDefault="008065D7" w:rsidP="00EB1CD2">
      <w:pPr>
        <w:pStyle w:val="a8"/>
        <w:ind w:left="360"/>
        <w:jc w:val="both"/>
        <w:rPr>
          <w:sz w:val="22"/>
          <w:szCs w:val="22"/>
          <w:lang w:eastAsia="ko-KR"/>
        </w:rPr>
      </w:pPr>
      <w:r>
        <w:rPr>
          <w:sz w:val="22"/>
          <w:szCs w:val="22"/>
          <w:lang w:eastAsia="ko-KR"/>
        </w:rPr>
        <w:t xml:space="preserve">C: what baseline do you use in this diagram? This is weird. </w:t>
      </w:r>
    </w:p>
    <w:p w14:paraId="1C0849DF" w14:textId="3CAC1AF8" w:rsidR="008065D7" w:rsidRDefault="008065D7" w:rsidP="00EB1CD2">
      <w:pPr>
        <w:pStyle w:val="a8"/>
        <w:ind w:left="360"/>
        <w:jc w:val="both"/>
        <w:rPr>
          <w:sz w:val="22"/>
          <w:szCs w:val="22"/>
          <w:lang w:eastAsia="ko-KR"/>
        </w:rPr>
      </w:pPr>
      <w:r>
        <w:rPr>
          <w:sz w:val="22"/>
          <w:szCs w:val="22"/>
          <w:lang w:eastAsia="ko-KR"/>
        </w:rPr>
        <w:t xml:space="preserve">C: AP and non-AP are in the same device. Why could not they be logical domain? APs are in AP MLD and non-AP STA are in non-AP MLD logically. </w:t>
      </w:r>
    </w:p>
    <w:p w14:paraId="4831E1B1" w14:textId="055B49C6" w:rsidR="008065D7" w:rsidRDefault="00125E35" w:rsidP="00EB1CD2">
      <w:pPr>
        <w:pStyle w:val="a8"/>
        <w:ind w:left="360"/>
        <w:jc w:val="both"/>
        <w:rPr>
          <w:sz w:val="22"/>
          <w:szCs w:val="22"/>
          <w:lang w:eastAsia="ko-KR"/>
        </w:rPr>
      </w:pPr>
      <w:r>
        <w:rPr>
          <w:sz w:val="22"/>
          <w:szCs w:val="22"/>
          <w:lang w:eastAsia="ko-KR"/>
        </w:rPr>
        <w:t>A: In the legacy structure, AP</w:t>
      </w:r>
      <w:r w:rsidR="003A12B7">
        <w:rPr>
          <w:sz w:val="22"/>
          <w:szCs w:val="22"/>
          <w:lang w:eastAsia="ko-KR"/>
        </w:rPr>
        <w:t>s or AP MLD</w:t>
      </w:r>
      <w:r>
        <w:rPr>
          <w:sz w:val="22"/>
          <w:szCs w:val="22"/>
          <w:lang w:eastAsia="ko-KR"/>
        </w:rPr>
        <w:t xml:space="preserve">s are always </w:t>
      </w:r>
      <w:r w:rsidR="003A12B7">
        <w:rPr>
          <w:sz w:val="22"/>
          <w:szCs w:val="22"/>
          <w:lang w:eastAsia="ko-KR"/>
        </w:rPr>
        <w:t>on</w:t>
      </w:r>
      <w:r>
        <w:rPr>
          <w:sz w:val="22"/>
          <w:szCs w:val="22"/>
          <w:lang w:eastAsia="ko-KR"/>
        </w:rPr>
        <w:t>.</w:t>
      </w:r>
      <w:r w:rsidR="003A12B7">
        <w:rPr>
          <w:sz w:val="22"/>
          <w:szCs w:val="22"/>
          <w:lang w:eastAsia="ko-KR"/>
        </w:rPr>
        <w:t xml:space="preserve"> benefit of not only power saving but also multi-link operation</w:t>
      </w:r>
    </w:p>
    <w:p w14:paraId="1A29D8B8" w14:textId="4E6A620A" w:rsidR="003A12B7" w:rsidRDefault="003A12B7" w:rsidP="00EB1CD2">
      <w:pPr>
        <w:pStyle w:val="a8"/>
        <w:ind w:left="360"/>
        <w:jc w:val="both"/>
        <w:rPr>
          <w:sz w:val="22"/>
          <w:szCs w:val="22"/>
          <w:lang w:eastAsia="ko-KR"/>
        </w:rPr>
      </w:pPr>
      <w:r>
        <w:rPr>
          <w:sz w:val="22"/>
          <w:szCs w:val="22"/>
          <w:lang w:eastAsia="ko-KR"/>
        </w:rPr>
        <w:t>C: What is the problem of AP Power saving defined in 11ax?</w:t>
      </w:r>
    </w:p>
    <w:p w14:paraId="526BCFA1" w14:textId="624003E1" w:rsidR="003A12B7" w:rsidRDefault="003A12B7" w:rsidP="00EB1CD2">
      <w:pPr>
        <w:pStyle w:val="a8"/>
        <w:ind w:left="360"/>
        <w:jc w:val="both"/>
        <w:rPr>
          <w:sz w:val="22"/>
          <w:szCs w:val="22"/>
          <w:lang w:eastAsia="ko-KR"/>
        </w:rPr>
      </w:pPr>
      <w:r>
        <w:rPr>
          <w:sz w:val="22"/>
          <w:szCs w:val="22"/>
          <w:lang w:eastAsia="ko-KR"/>
        </w:rPr>
        <w:t>A: TWT framework.</w:t>
      </w:r>
    </w:p>
    <w:p w14:paraId="67704165" w14:textId="45A03746" w:rsidR="00125E35" w:rsidRDefault="00125E35" w:rsidP="00EB1CD2">
      <w:pPr>
        <w:pStyle w:val="a8"/>
        <w:ind w:left="360"/>
        <w:jc w:val="both"/>
        <w:rPr>
          <w:sz w:val="22"/>
          <w:szCs w:val="22"/>
          <w:lang w:eastAsia="ko-KR"/>
        </w:rPr>
      </w:pPr>
      <w:r>
        <w:rPr>
          <w:sz w:val="22"/>
          <w:szCs w:val="22"/>
          <w:lang w:eastAsia="ko-KR"/>
        </w:rPr>
        <w:t>C: what mechanism can be used?</w:t>
      </w:r>
    </w:p>
    <w:p w14:paraId="350CC2F6" w14:textId="2CE5B253" w:rsidR="00125E35" w:rsidRDefault="00125E35" w:rsidP="00EB1CD2">
      <w:pPr>
        <w:pStyle w:val="a8"/>
        <w:ind w:left="360"/>
        <w:jc w:val="both"/>
        <w:rPr>
          <w:sz w:val="22"/>
          <w:szCs w:val="22"/>
          <w:lang w:eastAsia="ko-KR"/>
        </w:rPr>
      </w:pPr>
      <w:r>
        <w:rPr>
          <w:sz w:val="22"/>
          <w:szCs w:val="22"/>
          <w:lang w:eastAsia="ko-KR"/>
        </w:rPr>
        <w:t>C: Non-AP STAs in AP MLD</w:t>
      </w:r>
      <w:r w:rsidR="003A12B7">
        <w:rPr>
          <w:sz w:val="22"/>
          <w:szCs w:val="22"/>
          <w:lang w:eastAsia="ko-KR"/>
        </w:rPr>
        <w:t xml:space="preserve"> are still connected to</w:t>
      </w:r>
      <w:r>
        <w:rPr>
          <w:sz w:val="22"/>
          <w:szCs w:val="22"/>
          <w:lang w:eastAsia="ko-KR"/>
        </w:rPr>
        <w:t xml:space="preserve"> DS</w:t>
      </w:r>
      <w:r w:rsidR="003A12B7">
        <w:rPr>
          <w:sz w:val="22"/>
          <w:szCs w:val="22"/>
          <w:lang w:eastAsia="ko-KR"/>
        </w:rPr>
        <w:t>?</w:t>
      </w:r>
      <w:r>
        <w:rPr>
          <w:sz w:val="22"/>
          <w:szCs w:val="22"/>
          <w:lang w:eastAsia="ko-KR"/>
        </w:rPr>
        <w:t xml:space="preserve"> </w:t>
      </w:r>
      <w:r w:rsidR="003A12B7">
        <w:rPr>
          <w:sz w:val="22"/>
          <w:szCs w:val="22"/>
          <w:lang w:eastAsia="ko-KR"/>
        </w:rPr>
        <w:t>How does the non-AP STA in non-AP MLD connect the distributed system?</w:t>
      </w:r>
    </w:p>
    <w:p w14:paraId="7E06C888" w14:textId="77777777" w:rsidR="00125E35" w:rsidRPr="00125E35" w:rsidRDefault="00125E35" w:rsidP="00125E35">
      <w:pPr>
        <w:pStyle w:val="a8"/>
        <w:ind w:left="360"/>
        <w:jc w:val="both"/>
        <w:rPr>
          <w:sz w:val="22"/>
          <w:szCs w:val="22"/>
          <w:lang w:eastAsia="ko-KR"/>
        </w:rPr>
      </w:pPr>
    </w:p>
    <w:p w14:paraId="16ABF652" w14:textId="74036EA4" w:rsidR="008065D7" w:rsidRDefault="00905856" w:rsidP="00EB1CD2">
      <w:pPr>
        <w:pStyle w:val="a8"/>
        <w:ind w:left="360"/>
        <w:jc w:val="both"/>
        <w:rPr>
          <w:sz w:val="22"/>
          <w:szCs w:val="22"/>
          <w:lang w:eastAsia="ko-KR"/>
        </w:rPr>
      </w:pPr>
      <w:r w:rsidRPr="00905856">
        <w:rPr>
          <w:rFonts w:hint="eastAsia"/>
          <w:sz w:val="22"/>
          <w:szCs w:val="22"/>
          <w:highlight w:val="red"/>
          <w:lang w:eastAsia="ko-KR"/>
        </w:rPr>
        <w:t>17</w:t>
      </w:r>
      <w:r w:rsidRPr="00905856">
        <w:rPr>
          <w:sz w:val="22"/>
          <w:szCs w:val="22"/>
          <w:highlight w:val="red"/>
          <w:lang w:eastAsia="ko-KR"/>
        </w:rPr>
        <w:t>Y</w:t>
      </w:r>
      <w:r w:rsidRPr="00905856">
        <w:rPr>
          <w:rFonts w:hint="eastAsia"/>
          <w:sz w:val="22"/>
          <w:szCs w:val="22"/>
          <w:highlight w:val="red"/>
          <w:lang w:eastAsia="ko-KR"/>
        </w:rPr>
        <w:t>/54</w:t>
      </w:r>
      <w:r w:rsidRPr="00905856">
        <w:rPr>
          <w:sz w:val="22"/>
          <w:szCs w:val="22"/>
          <w:highlight w:val="red"/>
          <w:lang w:eastAsia="ko-KR"/>
        </w:rPr>
        <w:t>N</w:t>
      </w:r>
      <w:r w:rsidRPr="00905856">
        <w:rPr>
          <w:rFonts w:hint="eastAsia"/>
          <w:sz w:val="22"/>
          <w:szCs w:val="22"/>
          <w:highlight w:val="red"/>
          <w:lang w:eastAsia="ko-KR"/>
        </w:rPr>
        <w:t>/</w:t>
      </w:r>
      <w:r w:rsidRPr="00905856">
        <w:rPr>
          <w:sz w:val="22"/>
          <w:szCs w:val="22"/>
          <w:highlight w:val="red"/>
          <w:lang w:eastAsia="ko-KR"/>
        </w:rPr>
        <w:t>38A</w:t>
      </w:r>
    </w:p>
    <w:p w14:paraId="70A19E23" w14:textId="77777777" w:rsidR="008065D7" w:rsidRPr="00507847" w:rsidRDefault="008065D7" w:rsidP="00EB1CD2">
      <w:pPr>
        <w:pStyle w:val="a8"/>
        <w:ind w:left="360"/>
        <w:jc w:val="both"/>
        <w:rPr>
          <w:sz w:val="22"/>
          <w:szCs w:val="22"/>
          <w:lang w:eastAsia="ko-KR"/>
        </w:rPr>
      </w:pPr>
    </w:p>
    <w:p w14:paraId="3E7C4E14" w14:textId="225DCC31" w:rsidR="008065D7" w:rsidRPr="008065D7" w:rsidRDefault="00EB1CD2" w:rsidP="008218F2">
      <w:pPr>
        <w:pStyle w:val="a8"/>
        <w:numPr>
          <w:ilvl w:val="0"/>
          <w:numId w:val="42"/>
        </w:numPr>
        <w:rPr>
          <w:rStyle w:val="a6"/>
          <w:color w:val="auto"/>
          <w:szCs w:val="22"/>
          <w:u w:val="none"/>
          <w:lang w:eastAsia="ko-KR"/>
        </w:rPr>
      </w:pPr>
      <w:r w:rsidRPr="008065D7">
        <w:rPr>
          <w:rStyle w:val="a6"/>
          <w:rFonts w:hint="eastAsia"/>
          <w:color w:val="auto"/>
          <w:sz w:val="22"/>
          <w:szCs w:val="22"/>
          <w:u w:val="none"/>
          <w:lang w:eastAsia="ko-KR"/>
        </w:rPr>
        <w:t>1312r3 Triggered SU</w:t>
      </w:r>
      <w:r w:rsidR="008065D7">
        <w:rPr>
          <w:rStyle w:val="a6"/>
          <w:color w:val="auto"/>
          <w:sz w:val="22"/>
          <w:szCs w:val="22"/>
          <w:u w:val="none"/>
          <w:lang w:eastAsia="ko-KR"/>
        </w:rPr>
        <w:t>, Dibakar</w:t>
      </w:r>
    </w:p>
    <w:p w14:paraId="5DDE31B1"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59B8D302" w14:textId="0F4C5812" w:rsidR="00905856" w:rsidRDefault="00905856" w:rsidP="008065D7">
      <w:pPr>
        <w:pStyle w:val="a8"/>
        <w:ind w:left="360"/>
        <w:jc w:val="both"/>
        <w:rPr>
          <w:sz w:val="22"/>
          <w:szCs w:val="22"/>
          <w:lang w:eastAsia="ko-KR"/>
        </w:rPr>
      </w:pPr>
      <w:r>
        <w:rPr>
          <w:sz w:val="22"/>
          <w:szCs w:val="22"/>
          <w:lang w:eastAsia="ko-KR"/>
        </w:rPr>
        <w:t>C: It seems like optional mechanism for AP side. how is it for the STA side?</w:t>
      </w:r>
    </w:p>
    <w:p w14:paraId="2283C6F9" w14:textId="41F482A4" w:rsidR="00905856" w:rsidRDefault="00905856" w:rsidP="008065D7">
      <w:pPr>
        <w:pStyle w:val="a8"/>
        <w:ind w:left="360"/>
        <w:jc w:val="both"/>
        <w:rPr>
          <w:sz w:val="22"/>
          <w:szCs w:val="22"/>
          <w:lang w:eastAsia="ko-KR"/>
        </w:rPr>
      </w:pPr>
      <w:r>
        <w:rPr>
          <w:sz w:val="22"/>
          <w:szCs w:val="22"/>
          <w:lang w:eastAsia="ko-KR"/>
        </w:rPr>
        <w:t>A: Fine with both AP and non-AP.</w:t>
      </w:r>
    </w:p>
    <w:p w14:paraId="7EDB6667" w14:textId="2D8E46D1" w:rsidR="00905856" w:rsidRDefault="00905856" w:rsidP="008065D7">
      <w:pPr>
        <w:pStyle w:val="a8"/>
        <w:ind w:left="360"/>
        <w:jc w:val="both"/>
        <w:rPr>
          <w:sz w:val="22"/>
          <w:szCs w:val="22"/>
          <w:lang w:eastAsia="ko-KR"/>
        </w:rPr>
      </w:pPr>
      <w:r>
        <w:rPr>
          <w:sz w:val="22"/>
          <w:szCs w:val="22"/>
          <w:lang w:eastAsia="ko-KR"/>
        </w:rPr>
        <w:t xml:space="preserve">C: Several problems. RTS </w:t>
      </w:r>
      <w:r w:rsidR="00E73D6D">
        <w:rPr>
          <w:sz w:val="22"/>
          <w:szCs w:val="22"/>
          <w:lang w:eastAsia="ko-KR"/>
        </w:rPr>
        <w:t xml:space="preserve">use a </w:t>
      </w:r>
      <w:r>
        <w:rPr>
          <w:sz w:val="22"/>
          <w:szCs w:val="22"/>
          <w:lang w:eastAsia="ko-KR"/>
        </w:rPr>
        <w:t>protect</w:t>
      </w:r>
      <w:r w:rsidR="00E73D6D">
        <w:rPr>
          <w:sz w:val="22"/>
          <w:szCs w:val="22"/>
          <w:lang w:eastAsia="ko-KR"/>
        </w:rPr>
        <w:t xml:space="preserve"> frame</w:t>
      </w:r>
      <w:r>
        <w:rPr>
          <w:sz w:val="22"/>
          <w:szCs w:val="22"/>
          <w:lang w:eastAsia="ko-KR"/>
        </w:rPr>
        <w:t xml:space="preserve">. But Trigger frame is not RTS. </w:t>
      </w:r>
      <w:r w:rsidR="00E73D6D">
        <w:rPr>
          <w:sz w:val="22"/>
          <w:szCs w:val="22"/>
          <w:lang w:eastAsia="ko-KR"/>
        </w:rPr>
        <w:t xml:space="preserve">You change the sequence of RTS. It may increase some critical issues. I support to do trigger SU and trigger P2P. Trigger not </w:t>
      </w:r>
      <w:r>
        <w:rPr>
          <w:sz w:val="22"/>
          <w:szCs w:val="22"/>
          <w:lang w:eastAsia="ko-KR"/>
        </w:rPr>
        <w:t xml:space="preserve">RTS. </w:t>
      </w:r>
      <w:r w:rsidR="00E73D6D">
        <w:rPr>
          <w:sz w:val="22"/>
          <w:szCs w:val="22"/>
          <w:lang w:eastAsia="ko-KR"/>
        </w:rPr>
        <w:t>You can defer this and consist of it together.</w:t>
      </w:r>
    </w:p>
    <w:p w14:paraId="019A4CF0" w14:textId="33BAA2B3" w:rsidR="00905856" w:rsidRDefault="00905856" w:rsidP="008065D7">
      <w:pPr>
        <w:pStyle w:val="a8"/>
        <w:ind w:left="360"/>
        <w:jc w:val="both"/>
        <w:rPr>
          <w:sz w:val="22"/>
          <w:szCs w:val="22"/>
          <w:lang w:eastAsia="ko-KR"/>
        </w:rPr>
      </w:pPr>
      <w:r>
        <w:rPr>
          <w:sz w:val="22"/>
          <w:szCs w:val="22"/>
          <w:lang w:eastAsia="ko-KR"/>
        </w:rPr>
        <w:t xml:space="preserve">A: </w:t>
      </w:r>
      <w:r w:rsidR="00E73D6D">
        <w:rPr>
          <w:sz w:val="22"/>
          <w:szCs w:val="22"/>
          <w:lang w:eastAsia="ko-KR"/>
        </w:rPr>
        <w:t xml:space="preserve">This is not the basic RTS or MU-RTS procedure. We can further define the details. </w:t>
      </w:r>
      <w:r>
        <w:rPr>
          <w:sz w:val="22"/>
          <w:szCs w:val="22"/>
          <w:lang w:eastAsia="ko-KR"/>
        </w:rPr>
        <w:t xml:space="preserve">This is not </w:t>
      </w:r>
      <w:r w:rsidR="006C4606">
        <w:rPr>
          <w:sz w:val="22"/>
          <w:szCs w:val="22"/>
          <w:lang w:eastAsia="ko-KR"/>
        </w:rPr>
        <w:t>intend to</w:t>
      </w:r>
      <w:r>
        <w:rPr>
          <w:sz w:val="22"/>
          <w:szCs w:val="22"/>
          <w:lang w:eastAsia="ko-KR"/>
        </w:rPr>
        <w:t xml:space="preserve"> protect</w:t>
      </w:r>
      <w:r w:rsidR="006C4606">
        <w:rPr>
          <w:sz w:val="22"/>
          <w:szCs w:val="22"/>
          <w:lang w:eastAsia="ko-KR"/>
        </w:rPr>
        <w:t xml:space="preserve">. The first frames </w:t>
      </w:r>
      <w:r>
        <w:rPr>
          <w:sz w:val="22"/>
          <w:szCs w:val="22"/>
          <w:lang w:eastAsia="ko-KR"/>
        </w:rPr>
        <w:t>can protect</w:t>
      </w:r>
      <w:r w:rsidR="006C4606">
        <w:rPr>
          <w:sz w:val="22"/>
          <w:szCs w:val="22"/>
          <w:lang w:eastAsia="ko-KR"/>
        </w:rPr>
        <w:t xml:space="preserve"> the TXOP</w:t>
      </w:r>
      <w:r>
        <w:rPr>
          <w:sz w:val="22"/>
          <w:szCs w:val="22"/>
          <w:lang w:eastAsia="ko-KR"/>
        </w:rPr>
        <w:t>.</w:t>
      </w:r>
      <w:r w:rsidR="006C4606">
        <w:rPr>
          <w:sz w:val="22"/>
          <w:szCs w:val="22"/>
          <w:lang w:eastAsia="ko-KR"/>
        </w:rPr>
        <w:t xml:space="preserve"> We don’t see critical issue.</w:t>
      </w:r>
      <w:r>
        <w:rPr>
          <w:sz w:val="22"/>
          <w:szCs w:val="22"/>
          <w:lang w:eastAsia="ko-KR"/>
        </w:rPr>
        <w:t xml:space="preserve"> </w:t>
      </w:r>
      <w:r w:rsidR="006C4606">
        <w:rPr>
          <w:sz w:val="22"/>
          <w:szCs w:val="22"/>
          <w:lang w:eastAsia="ko-KR"/>
        </w:rPr>
        <w:t>We modify the MU-RTS.</w:t>
      </w:r>
    </w:p>
    <w:p w14:paraId="246B6E44" w14:textId="37796A7F" w:rsidR="00905856" w:rsidRDefault="00905856" w:rsidP="008065D7">
      <w:pPr>
        <w:pStyle w:val="a8"/>
        <w:ind w:left="360"/>
        <w:jc w:val="both"/>
        <w:rPr>
          <w:sz w:val="22"/>
          <w:szCs w:val="22"/>
          <w:lang w:eastAsia="ko-KR"/>
        </w:rPr>
      </w:pPr>
      <w:r>
        <w:rPr>
          <w:sz w:val="22"/>
          <w:szCs w:val="22"/>
          <w:lang w:eastAsia="ko-KR"/>
        </w:rPr>
        <w:t xml:space="preserve">C: Critical issue. </w:t>
      </w:r>
      <w:r w:rsidR="006C4606">
        <w:rPr>
          <w:sz w:val="22"/>
          <w:szCs w:val="22"/>
          <w:lang w:eastAsia="ko-KR"/>
        </w:rPr>
        <w:t>...</w:t>
      </w:r>
    </w:p>
    <w:p w14:paraId="42498DB0" w14:textId="08FC3CCC" w:rsidR="00905856" w:rsidRDefault="00905856" w:rsidP="008065D7">
      <w:pPr>
        <w:pStyle w:val="a8"/>
        <w:ind w:left="360"/>
        <w:jc w:val="both"/>
        <w:rPr>
          <w:sz w:val="22"/>
          <w:szCs w:val="22"/>
          <w:lang w:eastAsia="ko-KR"/>
        </w:rPr>
      </w:pPr>
      <w:r>
        <w:rPr>
          <w:sz w:val="22"/>
          <w:szCs w:val="22"/>
          <w:lang w:eastAsia="ko-KR"/>
        </w:rPr>
        <w:t>A: I don’t think so.</w:t>
      </w:r>
    </w:p>
    <w:p w14:paraId="47F74D6C" w14:textId="4C9D1D13" w:rsidR="006C4606" w:rsidRDefault="006C4606" w:rsidP="008065D7">
      <w:pPr>
        <w:pStyle w:val="a8"/>
        <w:ind w:left="360"/>
        <w:jc w:val="both"/>
        <w:rPr>
          <w:sz w:val="22"/>
          <w:szCs w:val="22"/>
          <w:lang w:eastAsia="ko-KR"/>
        </w:rPr>
      </w:pPr>
      <w:r>
        <w:rPr>
          <w:sz w:val="22"/>
          <w:szCs w:val="22"/>
          <w:lang w:eastAsia="ko-KR"/>
        </w:rPr>
        <w:t>C: MU-RTS addresses one STA or multiple STAs? CTS follows the sequence?</w:t>
      </w:r>
    </w:p>
    <w:p w14:paraId="7562066B" w14:textId="083B54F2" w:rsidR="006C4606" w:rsidRDefault="006C4606" w:rsidP="008065D7">
      <w:pPr>
        <w:pStyle w:val="a8"/>
        <w:ind w:left="360"/>
        <w:jc w:val="both"/>
        <w:rPr>
          <w:sz w:val="22"/>
          <w:szCs w:val="22"/>
          <w:lang w:eastAsia="ko-KR"/>
        </w:rPr>
      </w:pPr>
      <w:r>
        <w:rPr>
          <w:sz w:val="22"/>
          <w:szCs w:val="22"/>
          <w:lang w:eastAsia="ko-KR"/>
        </w:rPr>
        <w:t>A: trigger one STA. Can control the CTS by separate field. Support shall send the CTS.</w:t>
      </w:r>
    </w:p>
    <w:p w14:paraId="3A0C36AD" w14:textId="77777777" w:rsidR="00905856" w:rsidRDefault="00905856" w:rsidP="008065D7">
      <w:pPr>
        <w:pStyle w:val="a8"/>
        <w:ind w:left="360"/>
        <w:jc w:val="both"/>
        <w:rPr>
          <w:sz w:val="22"/>
          <w:szCs w:val="22"/>
          <w:lang w:eastAsia="ko-KR"/>
        </w:rPr>
      </w:pPr>
    </w:p>
    <w:p w14:paraId="7EDB7E57" w14:textId="03906843" w:rsidR="000E2C8A" w:rsidRDefault="000E2C8A" w:rsidP="008065D7">
      <w:pPr>
        <w:pStyle w:val="a8"/>
        <w:ind w:left="360"/>
        <w:jc w:val="both"/>
        <w:rPr>
          <w:sz w:val="22"/>
          <w:szCs w:val="22"/>
          <w:lang w:eastAsia="ko-KR"/>
        </w:rPr>
      </w:pPr>
      <w:r w:rsidRPr="000E2C8A">
        <w:rPr>
          <w:b/>
          <w:sz w:val="22"/>
          <w:szCs w:val="22"/>
          <w:lang w:eastAsia="ko-KR"/>
        </w:rPr>
        <w:t>SP1 of r4: Do you support the inclusion of the following in the SFD for 802.11be R1:</w:t>
      </w:r>
      <w:r w:rsidRPr="000E2C8A">
        <w:rPr>
          <w:b/>
          <w:sz w:val="22"/>
          <w:szCs w:val="22"/>
          <w:lang w:eastAsia="ko-KR"/>
        </w:rPr>
        <w:cr/>
      </w:r>
      <w:r w:rsidRPr="000E2C8A">
        <w:rPr>
          <w:sz w:val="22"/>
          <w:szCs w:val="22"/>
          <w:lang w:eastAsia="ko-KR"/>
        </w:rPr>
        <w:t xml:space="preserve">802.11be shall define a mechanism for an AP to transmit a modified MU-RTS Trigger frame that allocates time within a TXOP, starting after the end of the transmission of the MU-RTS frame, to transmit one or more non-TB PPDUs </w:t>
      </w:r>
      <w:r w:rsidRPr="000E2C8A">
        <w:rPr>
          <w:sz w:val="22"/>
          <w:szCs w:val="22"/>
          <w:lang w:eastAsia="ko-KR"/>
        </w:rPr>
        <w:cr/>
      </w:r>
      <w:r>
        <w:rPr>
          <w:sz w:val="22"/>
          <w:szCs w:val="22"/>
          <w:lang w:eastAsia="ko-KR"/>
        </w:rPr>
        <w:t xml:space="preserve">   - </w:t>
      </w:r>
      <w:r w:rsidRPr="000E2C8A">
        <w:rPr>
          <w:sz w:val="22"/>
          <w:szCs w:val="22"/>
          <w:lang w:eastAsia="ko-KR"/>
        </w:rPr>
        <w:t>This is optional mechanism for non-AP and AP STAs ?</w:t>
      </w:r>
      <w:r w:rsidRPr="000E2C8A">
        <w:rPr>
          <w:sz w:val="22"/>
          <w:szCs w:val="22"/>
          <w:lang w:eastAsia="ko-KR"/>
        </w:rPr>
        <w:cr/>
      </w:r>
      <w:r>
        <w:rPr>
          <w:sz w:val="22"/>
          <w:szCs w:val="22"/>
          <w:lang w:eastAsia="ko-KR"/>
        </w:rPr>
        <w:t xml:space="preserve">   - </w:t>
      </w:r>
      <w:r w:rsidRPr="000E2C8A">
        <w:rPr>
          <w:sz w:val="22"/>
          <w:szCs w:val="22"/>
          <w:lang w:eastAsia="ko-KR"/>
        </w:rPr>
        <w:t>Note: The non-TB PPDUs may be transmitted by the STA to AP or by the STA to a peer of a peer-to-peer link.</w:t>
      </w:r>
    </w:p>
    <w:p w14:paraId="72524294" w14:textId="77777777" w:rsidR="000E2C8A" w:rsidRDefault="000E2C8A" w:rsidP="008065D7">
      <w:pPr>
        <w:pStyle w:val="a8"/>
        <w:ind w:left="360"/>
        <w:jc w:val="both"/>
        <w:rPr>
          <w:sz w:val="22"/>
          <w:szCs w:val="22"/>
          <w:lang w:eastAsia="ko-KR"/>
        </w:rPr>
      </w:pPr>
    </w:p>
    <w:p w14:paraId="55FC8E22" w14:textId="4BE86C7F" w:rsidR="000E2C8A" w:rsidRDefault="000E2C8A" w:rsidP="008065D7">
      <w:pPr>
        <w:pStyle w:val="a8"/>
        <w:ind w:left="360"/>
        <w:jc w:val="both"/>
        <w:rPr>
          <w:sz w:val="22"/>
          <w:szCs w:val="22"/>
          <w:lang w:eastAsia="ko-KR"/>
        </w:rPr>
      </w:pPr>
      <w:r w:rsidRPr="000E2C8A">
        <w:rPr>
          <w:rFonts w:hint="eastAsia"/>
          <w:sz w:val="22"/>
          <w:szCs w:val="22"/>
          <w:highlight w:val="red"/>
          <w:lang w:eastAsia="ko-KR"/>
        </w:rPr>
        <w:t>64/23/</w:t>
      </w:r>
      <w:r w:rsidRPr="000E2C8A">
        <w:rPr>
          <w:sz w:val="22"/>
          <w:szCs w:val="22"/>
          <w:highlight w:val="red"/>
          <w:lang w:eastAsia="ko-KR"/>
        </w:rPr>
        <w:t>27</w:t>
      </w:r>
    </w:p>
    <w:p w14:paraId="77B3E86C" w14:textId="77777777" w:rsidR="000E2C8A" w:rsidRDefault="000E2C8A" w:rsidP="008065D7">
      <w:pPr>
        <w:pStyle w:val="a8"/>
        <w:ind w:left="360"/>
        <w:jc w:val="both"/>
        <w:rPr>
          <w:sz w:val="22"/>
          <w:szCs w:val="22"/>
          <w:lang w:eastAsia="ko-KR"/>
        </w:rPr>
      </w:pPr>
    </w:p>
    <w:p w14:paraId="571D3823" w14:textId="77777777" w:rsidR="000E2C8A" w:rsidRPr="000E2C8A" w:rsidRDefault="000E2C8A" w:rsidP="000E2C8A">
      <w:pPr>
        <w:jc w:val="both"/>
        <w:rPr>
          <w:szCs w:val="22"/>
          <w:lang w:eastAsia="ko-KR"/>
        </w:rPr>
      </w:pPr>
    </w:p>
    <w:p w14:paraId="4F6C052C" w14:textId="77777777" w:rsidR="008065D7" w:rsidRPr="008065D7" w:rsidRDefault="008065D7" w:rsidP="008065D7">
      <w:pPr>
        <w:rPr>
          <w:szCs w:val="22"/>
          <w:lang w:eastAsia="ko-KR"/>
        </w:rPr>
      </w:pPr>
    </w:p>
    <w:p w14:paraId="11EA7F3F" w14:textId="2BC4CF0E" w:rsidR="00EB1CD2" w:rsidRDefault="008065D7" w:rsidP="008218F2">
      <w:pPr>
        <w:pStyle w:val="a8"/>
        <w:numPr>
          <w:ilvl w:val="0"/>
          <w:numId w:val="42"/>
        </w:numPr>
        <w:rPr>
          <w:szCs w:val="22"/>
          <w:lang w:eastAsia="ko-KR"/>
        </w:rPr>
      </w:pPr>
      <w:r w:rsidRPr="008065D7">
        <w:rPr>
          <w:rFonts w:hint="eastAsia"/>
          <w:szCs w:val="22"/>
          <w:lang w:eastAsia="ko-KR"/>
        </w:rPr>
        <w:t>7</w:t>
      </w:r>
      <w:r w:rsidR="000E2C8A">
        <w:rPr>
          <w:szCs w:val="22"/>
          <w:lang w:eastAsia="ko-KR"/>
        </w:rPr>
        <w:t>6</w:t>
      </w:r>
      <w:r w:rsidRPr="008065D7">
        <w:rPr>
          <w:rFonts w:hint="eastAsia"/>
          <w:szCs w:val="22"/>
          <w:lang w:eastAsia="ko-KR"/>
        </w:rPr>
        <w:t>0r5</w:t>
      </w:r>
      <w:r>
        <w:rPr>
          <w:szCs w:val="22"/>
          <w:lang w:eastAsia="ko-KR"/>
        </w:rPr>
        <w:t xml:space="preserve"> </w:t>
      </w:r>
      <w:r w:rsidR="00D05881" w:rsidRPr="00D05881">
        <w:rPr>
          <w:b/>
          <w:bCs/>
          <w:szCs w:val="22"/>
          <w:lang w:val="en-GB" w:eastAsia="ko-KR"/>
        </w:rPr>
        <w:t>Multi Link SM Power Save Mode</w:t>
      </w:r>
      <w:r w:rsidR="00D05881">
        <w:rPr>
          <w:b/>
          <w:bCs/>
          <w:szCs w:val="22"/>
          <w:lang w:val="en-GB" w:eastAsia="ko-KR"/>
        </w:rPr>
        <w:t xml:space="preserve">, </w:t>
      </w:r>
      <w:r>
        <w:rPr>
          <w:szCs w:val="22"/>
          <w:lang w:eastAsia="ko-KR"/>
        </w:rPr>
        <w:t>Jason</w:t>
      </w:r>
    </w:p>
    <w:p w14:paraId="385D95B8" w14:textId="48F0DC53" w:rsidR="000A7A35" w:rsidRPr="00557BA5" w:rsidRDefault="000E2C8A" w:rsidP="00557BA5">
      <w:pPr>
        <w:pStyle w:val="a8"/>
        <w:ind w:left="360"/>
        <w:jc w:val="both"/>
        <w:rPr>
          <w:b/>
          <w:szCs w:val="22"/>
          <w:lang w:val="en-US" w:eastAsia="ko-KR"/>
        </w:rPr>
      </w:pPr>
      <w:r w:rsidRPr="00557BA5">
        <w:rPr>
          <w:b/>
          <w:szCs w:val="22"/>
          <w:lang w:val="en-US" w:eastAsia="ko-KR"/>
        </w:rPr>
        <w:t xml:space="preserve">SP1: </w:t>
      </w:r>
      <w:r w:rsidR="001123C4" w:rsidRPr="00557BA5">
        <w:rPr>
          <w:b/>
          <w:szCs w:val="22"/>
          <w:lang w:val="en-US" w:eastAsia="ko-KR"/>
        </w:rPr>
        <w:t>Do you support to define a ML (multi-link) SM power save mode in R2 as follows:</w:t>
      </w:r>
    </w:p>
    <w:p w14:paraId="7945800B"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A non-AP MLD that is in ML SM PS mode can use only one link and one active receive chain for receiving and responding to an initial frame sent by the AP, and addressed to it</w:t>
      </w:r>
    </w:p>
    <w:p w14:paraId="7A4E1BC8"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The non-AP MLD becomes available on other links after responding to the initial frame</w:t>
      </w:r>
    </w:p>
    <w:p w14:paraId="218CB62D" w14:textId="77777777" w:rsidR="000A7A35" w:rsidRPr="000E2C8A" w:rsidRDefault="001123C4" w:rsidP="000E2C8A">
      <w:pPr>
        <w:pStyle w:val="a8"/>
        <w:numPr>
          <w:ilvl w:val="3"/>
          <w:numId w:val="42"/>
        </w:numPr>
        <w:jc w:val="both"/>
        <w:rPr>
          <w:szCs w:val="22"/>
          <w:lang w:val="en-US" w:eastAsia="ko-KR"/>
        </w:rPr>
      </w:pPr>
      <w:r w:rsidRPr="000E2C8A">
        <w:rPr>
          <w:szCs w:val="22"/>
          <w:lang w:val="en-US" w:eastAsia="ko-KR"/>
        </w:rPr>
        <w:t>How and which device determines the “other links” is TBD</w:t>
      </w:r>
    </w:p>
    <w:p w14:paraId="2E35B331"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The non-AP MLD may become unavailable on any of the “other links” if one of the following is satisfied</w:t>
      </w:r>
    </w:p>
    <w:p w14:paraId="5D282648" w14:textId="77777777" w:rsidR="000A7A35" w:rsidRPr="000E2C8A" w:rsidRDefault="001123C4" w:rsidP="000E2C8A">
      <w:pPr>
        <w:pStyle w:val="a8"/>
        <w:numPr>
          <w:ilvl w:val="3"/>
          <w:numId w:val="42"/>
        </w:numPr>
        <w:jc w:val="both"/>
        <w:rPr>
          <w:szCs w:val="22"/>
          <w:lang w:val="en-US" w:eastAsia="ko-KR"/>
        </w:rPr>
      </w:pPr>
      <w:r w:rsidRPr="000E2C8A">
        <w:rPr>
          <w:szCs w:val="22"/>
          <w:lang w:val="en-US" w:eastAsia="ko-KR"/>
        </w:rPr>
        <w:t>The TXOP on the “other link” has ended</w:t>
      </w:r>
    </w:p>
    <w:p w14:paraId="68517CEF" w14:textId="77777777" w:rsidR="000A7A35" w:rsidRPr="000E2C8A" w:rsidRDefault="001123C4" w:rsidP="000E2C8A">
      <w:pPr>
        <w:pStyle w:val="a8"/>
        <w:numPr>
          <w:ilvl w:val="3"/>
          <w:numId w:val="42"/>
        </w:numPr>
        <w:jc w:val="both"/>
        <w:rPr>
          <w:szCs w:val="22"/>
          <w:lang w:val="en-US" w:eastAsia="ko-KR"/>
        </w:rPr>
      </w:pPr>
      <w:r w:rsidRPr="000E2C8A">
        <w:rPr>
          <w:szCs w:val="22"/>
          <w:lang w:val="en-US" w:eastAsia="ko-KR"/>
        </w:rPr>
        <w:lastRenderedPageBreak/>
        <w:t xml:space="preserve">Other TBD condition to deal with the case when the non-AP MLD does not receive any frame addressed to it on the “other links” </w:t>
      </w:r>
    </w:p>
    <w:p w14:paraId="1932C26E"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 xml:space="preserve">This is an optional feature for both AP and non-AP MLD </w:t>
      </w:r>
    </w:p>
    <w:p w14:paraId="2D17BD13" w14:textId="77777777" w:rsidR="000E2C8A" w:rsidRDefault="000E2C8A" w:rsidP="008065D7">
      <w:pPr>
        <w:pStyle w:val="a8"/>
        <w:ind w:left="360"/>
        <w:jc w:val="both"/>
        <w:rPr>
          <w:sz w:val="22"/>
          <w:szCs w:val="22"/>
          <w:lang w:eastAsia="ko-KR"/>
        </w:rPr>
      </w:pPr>
    </w:p>
    <w:p w14:paraId="3025468B"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38ED4BED" w14:textId="246622E3" w:rsidR="008065D7" w:rsidRDefault="000E2C8A" w:rsidP="008065D7">
      <w:pPr>
        <w:pStyle w:val="a8"/>
        <w:ind w:left="360"/>
        <w:rPr>
          <w:szCs w:val="22"/>
          <w:lang w:eastAsia="ko-KR"/>
        </w:rPr>
      </w:pPr>
      <w:r>
        <w:rPr>
          <w:rFonts w:hint="eastAsia"/>
          <w:szCs w:val="22"/>
          <w:lang w:eastAsia="ko-KR"/>
        </w:rPr>
        <w:t>C:</w:t>
      </w:r>
      <w:r>
        <w:rPr>
          <w:szCs w:val="22"/>
          <w:lang w:eastAsia="ko-KR"/>
        </w:rPr>
        <w:t xml:space="preserve"> what was the</w:t>
      </w:r>
      <w:r w:rsidR="005F456F">
        <w:rPr>
          <w:szCs w:val="22"/>
          <w:lang w:eastAsia="ko-KR"/>
        </w:rPr>
        <w:t xml:space="preserve"> part of</w:t>
      </w:r>
      <w:r>
        <w:rPr>
          <w:szCs w:val="22"/>
          <w:lang w:eastAsia="ko-KR"/>
        </w:rPr>
        <w:t xml:space="preserve"> change</w:t>
      </w:r>
      <w:r w:rsidR="005F456F">
        <w:rPr>
          <w:szCs w:val="22"/>
          <w:lang w:eastAsia="ko-KR"/>
        </w:rPr>
        <w:t>s</w:t>
      </w:r>
      <w:r>
        <w:rPr>
          <w:szCs w:val="22"/>
          <w:lang w:eastAsia="ko-KR"/>
        </w:rPr>
        <w:t xml:space="preserve"> compared with previous?</w:t>
      </w:r>
      <w:r w:rsidR="005F456F">
        <w:rPr>
          <w:szCs w:val="22"/>
          <w:lang w:eastAsia="ko-KR"/>
        </w:rPr>
        <w:t xml:space="preserve"> Lined one?</w:t>
      </w:r>
    </w:p>
    <w:p w14:paraId="5B412A87" w14:textId="5B056E04" w:rsidR="000E2C8A" w:rsidRDefault="000E2C8A" w:rsidP="008065D7">
      <w:pPr>
        <w:pStyle w:val="a8"/>
        <w:ind w:left="360"/>
        <w:rPr>
          <w:szCs w:val="22"/>
          <w:lang w:eastAsia="ko-KR"/>
        </w:rPr>
      </w:pPr>
      <w:r>
        <w:rPr>
          <w:rFonts w:hint="eastAsia"/>
          <w:szCs w:val="22"/>
          <w:lang w:eastAsia="ko-KR"/>
        </w:rPr>
        <w:t>A:</w:t>
      </w:r>
      <w:r w:rsidR="005F456F">
        <w:rPr>
          <w:szCs w:val="22"/>
          <w:lang w:eastAsia="ko-KR"/>
        </w:rPr>
        <w:t xml:space="preserve"> Yes. Underlined.</w:t>
      </w:r>
    </w:p>
    <w:p w14:paraId="77512E07" w14:textId="1A4DABB8" w:rsidR="000E2C8A" w:rsidRDefault="000E2C8A" w:rsidP="008065D7">
      <w:pPr>
        <w:pStyle w:val="a8"/>
        <w:ind w:left="360"/>
        <w:rPr>
          <w:szCs w:val="22"/>
          <w:lang w:eastAsia="ko-KR"/>
        </w:rPr>
      </w:pPr>
      <w:r>
        <w:rPr>
          <w:rFonts w:hint="eastAsia"/>
          <w:szCs w:val="22"/>
          <w:lang w:eastAsia="ko-KR"/>
        </w:rPr>
        <w:t xml:space="preserve">C: how is </w:t>
      </w:r>
      <w:r w:rsidR="005F456F">
        <w:rPr>
          <w:szCs w:val="22"/>
          <w:lang w:eastAsia="ko-KR"/>
        </w:rPr>
        <w:t>it going to be</w:t>
      </w:r>
      <w:r>
        <w:rPr>
          <w:rFonts w:hint="eastAsia"/>
          <w:szCs w:val="22"/>
          <w:lang w:eastAsia="ko-KR"/>
        </w:rPr>
        <w:t xml:space="preserve"> appl</w:t>
      </w:r>
      <w:r w:rsidR="00557BA5">
        <w:rPr>
          <w:szCs w:val="22"/>
          <w:lang w:eastAsia="ko-KR"/>
        </w:rPr>
        <w:t>ied</w:t>
      </w:r>
      <w:r>
        <w:rPr>
          <w:rFonts w:hint="eastAsia"/>
          <w:szCs w:val="22"/>
          <w:lang w:eastAsia="ko-KR"/>
        </w:rPr>
        <w:t xml:space="preserve"> to EMLSR</w:t>
      </w:r>
      <w:r w:rsidR="005F456F">
        <w:rPr>
          <w:szCs w:val="22"/>
          <w:lang w:eastAsia="ko-KR"/>
        </w:rPr>
        <w:t xml:space="preserve"> device</w:t>
      </w:r>
      <w:r>
        <w:rPr>
          <w:rFonts w:hint="eastAsia"/>
          <w:szCs w:val="22"/>
          <w:lang w:eastAsia="ko-KR"/>
        </w:rPr>
        <w:t>?</w:t>
      </w:r>
      <w:r w:rsidR="005F456F">
        <w:rPr>
          <w:szCs w:val="22"/>
          <w:lang w:eastAsia="ko-KR"/>
        </w:rPr>
        <w:t xml:space="preserve">  Second, You wanna propose it in R2. In R2, we’re gonna have cross link signaling. If cross link sigaling is defined, even without this mechanism, STA can indicate that it’s gonna be awake state of other link. Can we do that without defining this mechanism?</w:t>
      </w:r>
    </w:p>
    <w:p w14:paraId="2D815149" w14:textId="468E3929" w:rsidR="00557BA5" w:rsidRDefault="00557BA5" w:rsidP="008065D7">
      <w:pPr>
        <w:pStyle w:val="a8"/>
        <w:ind w:left="360"/>
        <w:rPr>
          <w:szCs w:val="22"/>
          <w:lang w:eastAsia="ko-KR"/>
        </w:rPr>
      </w:pPr>
      <w:r>
        <w:rPr>
          <w:rFonts w:hint="eastAsia"/>
          <w:szCs w:val="22"/>
          <w:lang w:eastAsia="ko-KR"/>
        </w:rPr>
        <w:t>A: EMLSR is</w:t>
      </w:r>
      <w:r w:rsidR="00E07E55">
        <w:rPr>
          <w:szCs w:val="22"/>
          <w:lang w:eastAsia="ko-KR"/>
        </w:rPr>
        <w:t xml:space="preserve"> for</w:t>
      </w:r>
      <w:r>
        <w:rPr>
          <w:rFonts w:hint="eastAsia"/>
          <w:szCs w:val="22"/>
          <w:lang w:eastAsia="ko-KR"/>
        </w:rPr>
        <w:t xml:space="preserve"> single link communication. This is just multi-link</w:t>
      </w:r>
      <w:r w:rsidR="00E07E55">
        <w:rPr>
          <w:szCs w:val="22"/>
          <w:lang w:eastAsia="ko-KR"/>
        </w:rPr>
        <w:t xml:space="preserve"> device</w:t>
      </w:r>
      <w:r>
        <w:rPr>
          <w:rFonts w:hint="eastAsia"/>
          <w:szCs w:val="22"/>
          <w:lang w:eastAsia="ko-KR"/>
        </w:rPr>
        <w:t>.</w:t>
      </w:r>
    </w:p>
    <w:p w14:paraId="1B056DA2" w14:textId="5A8667A6" w:rsidR="00557BA5" w:rsidRDefault="00557BA5" w:rsidP="008065D7">
      <w:pPr>
        <w:pStyle w:val="a8"/>
        <w:ind w:left="360"/>
        <w:rPr>
          <w:szCs w:val="22"/>
          <w:lang w:eastAsia="ko-KR"/>
        </w:rPr>
      </w:pPr>
      <w:r>
        <w:rPr>
          <w:szCs w:val="22"/>
          <w:lang w:eastAsia="ko-KR"/>
        </w:rPr>
        <w:t>C: How about EMLMR?</w:t>
      </w:r>
    </w:p>
    <w:p w14:paraId="03792B7F" w14:textId="2565026F" w:rsidR="00557BA5" w:rsidRDefault="00557BA5" w:rsidP="008065D7">
      <w:pPr>
        <w:pStyle w:val="a8"/>
        <w:ind w:left="360"/>
        <w:rPr>
          <w:szCs w:val="22"/>
          <w:lang w:eastAsia="ko-KR"/>
        </w:rPr>
      </w:pPr>
      <w:r>
        <w:rPr>
          <w:szCs w:val="22"/>
          <w:lang w:eastAsia="ko-KR"/>
        </w:rPr>
        <w:t>A:</w:t>
      </w:r>
      <w:r w:rsidR="00E07E55">
        <w:rPr>
          <w:szCs w:val="22"/>
          <w:lang w:eastAsia="ko-KR"/>
        </w:rPr>
        <w:t xml:space="preserve"> It’s target for different scenario.</w:t>
      </w:r>
      <w:r>
        <w:rPr>
          <w:szCs w:val="22"/>
          <w:lang w:eastAsia="ko-KR"/>
        </w:rPr>
        <w:t xml:space="preserve"> EMLMR is not for power saving but just </w:t>
      </w:r>
      <w:r w:rsidR="00E07E55">
        <w:rPr>
          <w:szCs w:val="22"/>
          <w:lang w:eastAsia="ko-KR"/>
        </w:rPr>
        <w:t xml:space="preserve">for receiving from multiple links. This is for saving the power. </w:t>
      </w:r>
    </w:p>
    <w:p w14:paraId="71433434" w14:textId="089ACAC9" w:rsidR="00557BA5" w:rsidRDefault="00557BA5" w:rsidP="008065D7">
      <w:pPr>
        <w:pStyle w:val="a8"/>
        <w:ind w:left="360"/>
        <w:rPr>
          <w:szCs w:val="22"/>
          <w:lang w:eastAsia="ko-KR"/>
        </w:rPr>
      </w:pPr>
      <w:r>
        <w:rPr>
          <w:szCs w:val="22"/>
          <w:lang w:eastAsia="ko-KR"/>
        </w:rPr>
        <w:t xml:space="preserve">C: </w:t>
      </w:r>
      <w:r w:rsidR="00E07E55">
        <w:rPr>
          <w:szCs w:val="22"/>
          <w:lang w:eastAsia="ko-KR"/>
        </w:rPr>
        <w:t>It</w:t>
      </w:r>
      <w:r>
        <w:rPr>
          <w:szCs w:val="22"/>
          <w:lang w:eastAsia="ko-KR"/>
        </w:rPr>
        <w:t xml:space="preserve"> mean</w:t>
      </w:r>
      <w:r w:rsidR="00E07E55">
        <w:rPr>
          <w:szCs w:val="22"/>
          <w:lang w:eastAsia="ko-KR"/>
        </w:rPr>
        <w:t>s</w:t>
      </w:r>
      <w:r>
        <w:rPr>
          <w:szCs w:val="22"/>
          <w:lang w:eastAsia="ko-KR"/>
        </w:rPr>
        <w:t xml:space="preserve"> this will not </w:t>
      </w:r>
      <w:r w:rsidR="00E07E55">
        <w:rPr>
          <w:szCs w:val="22"/>
          <w:lang w:eastAsia="ko-KR"/>
        </w:rPr>
        <w:t xml:space="preserve">be </w:t>
      </w:r>
      <w:r>
        <w:rPr>
          <w:szCs w:val="22"/>
          <w:lang w:eastAsia="ko-KR"/>
        </w:rPr>
        <w:t>appl</w:t>
      </w:r>
      <w:r w:rsidR="00E07E55">
        <w:rPr>
          <w:szCs w:val="22"/>
          <w:lang w:eastAsia="ko-KR"/>
        </w:rPr>
        <w:t>ied</w:t>
      </w:r>
      <w:r>
        <w:rPr>
          <w:szCs w:val="22"/>
          <w:lang w:eastAsia="ko-KR"/>
        </w:rPr>
        <w:t xml:space="preserve"> to EMLMR operation?</w:t>
      </w:r>
    </w:p>
    <w:p w14:paraId="5ADD2C06" w14:textId="35624462" w:rsidR="00557BA5" w:rsidRDefault="00557BA5" w:rsidP="008065D7">
      <w:pPr>
        <w:pStyle w:val="a8"/>
        <w:ind w:left="360"/>
        <w:rPr>
          <w:szCs w:val="22"/>
          <w:lang w:eastAsia="ko-KR"/>
        </w:rPr>
      </w:pPr>
      <w:r>
        <w:rPr>
          <w:szCs w:val="22"/>
          <w:lang w:eastAsia="ko-KR"/>
        </w:rPr>
        <w:t>A:</w:t>
      </w:r>
      <w:r w:rsidR="00E07E55">
        <w:rPr>
          <w:szCs w:val="22"/>
          <w:lang w:eastAsia="ko-KR"/>
        </w:rPr>
        <w:t xml:space="preserve"> STA can choose which mode between them.</w:t>
      </w:r>
      <w:r>
        <w:rPr>
          <w:szCs w:val="22"/>
          <w:lang w:eastAsia="ko-KR"/>
        </w:rPr>
        <w:t xml:space="preserve"> Yes</w:t>
      </w:r>
      <w:r w:rsidR="00E07E55">
        <w:rPr>
          <w:szCs w:val="22"/>
          <w:lang w:eastAsia="ko-KR"/>
        </w:rPr>
        <w:t>.</w:t>
      </w:r>
      <w:r>
        <w:rPr>
          <w:szCs w:val="22"/>
          <w:lang w:eastAsia="ko-KR"/>
        </w:rPr>
        <w:t xml:space="preserve"> I think it’s different mode.</w:t>
      </w:r>
    </w:p>
    <w:p w14:paraId="0266F6A8" w14:textId="1CC39C9C" w:rsidR="00557BA5" w:rsidRDefault="00557BA5" w:rsidP="008065D7">
      <w:pPr>
        <w:pStyle w:val="a8"/>
        <w:ind w:left="360"/>
        <w:rPr>
          <w:szCs w:val="22"/>
          <w:lang w:eastAsia="ko-KR"/>
        </w:rPr>
      </w:pPr>
      <w:r>
        <w:rPr>
          <w:szCs w:val="22"/>
          <w:lang w:eastAsia="ko-KR"/>
        </w:rPr>
        <w:t xml:space="preserve">A: Cross link signaling, </w:t>
      </w:r>
      <w:r w:rsidR="00E07E55">
        <w:rPr>
          <w:szCs w:val="22"/>
          <w:lang w:eastAsia="ko-KR"/>
        </w:rPr>
        <w:t xml:space="preserve">STA after receiving the frame decides whether to turn off other links and feedback to AP. There is a delay. AP only knows the explicit signaling from STA on other links. </w:t>
      </w:r>
      <w:r>
        <w:rPr>
          <w:szCs w:val="22"/>
          <w:lang w:eastAsia="ko-KR"/>
        </w:rPr>
        <w:t xml:space="preserve"> </w:t>
      </w:r>
    </w:p>
    <w:p w14:paraId="07DCCFCD" w14:textId="175BD521" w:rsidR="00557BA5" w:rsidRDefault="00557BA5" w:rsidP="008065D7">
      <w:pPr>
        <w:pStyle w:val="a8"/>
        <w:ind w:left="360"/>
        <w:rPr>
          <w:szCs w:val="22"/>
          <w:lang w:eastAsia="ko-KR"/>
        </w:rPr>
      </w:pPr>
      <w:r>
        <w:rPr>
          <w:szCs w:val="22"/>
          <w:lang w:eastAsia="ko-KR"/>
        </w:rPr>
        <w:t xml:space="preserve">C: Is </w:t>
      </w:r>
      <w:r w:rsidR="00E07E55">
        <w:rPr>
          <w:szCs w:val="22"/>
          <w:lang w:eastAsia="ko-KR"/>
        </w:rPr>
        <w:t>this same case as 11ax SMPS?</w:t>
      </w:r>
    </w:p>
    <w:p w14:paraId="64E54EB1" w14:textId="77777777" w:rsidR="000E2C8A" w:rsidRDefault="000E2C8A" w:rsidP="008065D7">
      <w:pPr>
        <w:pStyle w:val="a8"/>
        <w:ind w:left="360"/>
        <w:rPr>
          <w:szCs w:val="22"/>
          <w:lang w:eastAsia="ko-KR"/>
        </w:rPr>
      </w:pPr>
    </w:p>
    <w:p w14:paraId="3848087B" w14:textId="6D34BDEC" w:rsidR="00D05881" w:rsidRDefault="00D05881" w:rsidP="008065D7">
      <w:pPr>
        <w:pStyle w:val="a8"/>
        <w:ind w:left="360"/>
        <w:rPr>
          <w:szCs w:val="22"/>
          <w:lang w:eastAsia="ko-KR"/>
        </w:rPr>
      </w:pPr>
      <w:r w:rsidRPr="00D05881">
        <w:rPr>
          <w:rFonts w:hint="eastAsia"/>
          <w:szCs w:val="22"/>
          <w:highlight w:val="green"/>
          <w:lang w:eastAsia="ko-KR"/>
        </w:rPr>
        <w:t>41/11/</w:t>
      </w:r>
      <w:r w:rsidRPr="00D05881">
        <w:rPr>
          <w:szCs w:val="22"/>
          <w:highlight w:val="green"/>
          <w:lang w:eastAsia="ko-KR"/>
        </w:rPr>
        <w:t>48</w:t>
      </w:r>
    </w:p>
    <w:p w14:paraId="0CEC8C7F" w14:textId="77777777" w:rsidR="00D05881" w:rsidRPr="008065D7" w:rsidRDefault="00D05881" w:rsidP="008065D7">
      <w:pPr>
        <w:pStyle w:val="a8"/>
        <w:ind w:left="360"/>
        <w:rPr>
          <w:szCs w:val="22"/>
          <w:lang w:eastAsia="ko-KR"/>
        </w:rPr>
      </w:pPr>
    </w:p>
    <w:p w14:paraId="210A2947" w14:textId="2033F69E" w:rsidR="00EB1CD2" w:rsidRDefault="008218F2" w:rsidP="00EB1CD2">
      <w:pPr>
        <w:pStyle w:val="a8"/>
        <w:numPr>
          <w:ilvl w:val="0"/>
          <w:numId w:val="42"/>
        </w:numPr>
        <w:rPr>
          <w:sz w:val="22"/>
          <w:szCs w:val="22"/>
        </w:rPr>
      </w:pPr>
      <w:hyperlink r:id="rId74" w:history="1">
        <w:r w:rsidR="00EB1CD2" w:rsidRPr="008B3780">
          <w:rPr>
            <w:rStyle w:val="a6"/>
            <w:sz w:val="22"/>
            <w:szCs w:val="22"/>
          </w:rPr>
          <w:t>1924r</w:t>
        </w:r>
        <w:r w:rsidR="00D05881">
          <w:rPr>
            <w:rStyle w:val="a6"/>
            <w:sz w:val="22"/>
            <w:szCs w:val="22"/>
          </w:rPr>
          <w:t>4</w:t>
        </w:r>
      </w:hyperlink>
      <w:r w:rsidR="00EB1CD2" w:rsidRPr="008B3780">
        <w:rPr>
          <w:sz w:val="22"/>
          <w:szCs w:val="22"/>
        </w:rPr>
        <w:t xml:space="preserve"> PDT for clarification of MLD association</w:t>
      </w:r>
      <w:r w:rsidR="00EB1CD2" w:rsidRPr="008B3780">
        <w:rPr>
          <w:sz w:val="22"/>
          <w:szCs w:val="22"/>
        </w:rPr>
        <w:tab/>
      </w:r>
      <w:r w:rsidR="00EB1CD2" w:rsidRPr="008B3780">
        <w:rPr>
          <w:sz w:val="22"/>
          <w:szCs w:val="22"/>
        </w:rPr>
        <w:tab/>
        <w:t>Po-Kai Huang</w:t>
      </w:r>
      <w:r w:rsidR="00EB1CD2">
        <w:rPr>
          <w:sz w:val="22"/>
          <w:szCs w:val="22"/>
        </w:rPr>
        <w:t xml:space="preserve"> [SP]</w:t>
      </w:r>
    </w:p>
    <w:p w14:paraId="5CB2A39A" w14:textId="77777777" w:rsidR="00D05881" w:rsidRDefault="00D05881" w:rsidP="008065D7">
      <w:pPr>
        <w:pStyle w:val="a8"/>
        <w:ind w:left="360"/>
        <w:jc w:val="both"/>
        <w:rPr>
          <w:sz w:val="22"/>
          <w:szCs w:val="22"/>
          <w:lang w:eastAsia="ko-KR"/>
        </w:rPr>
      </w:pPr>
    </w:p>
    <w:p w14:paraId="7E72CB12"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144A99E6" w14:textId="77777777" w:rsidR="00D05881" w:rsidRDefault="00D05881" w:rsidP="008065D7">
      <w:pPr>
        <w:pStyle w:val="a8"/>
        <w:ind w:left="360"/>
        <w:rPr>
          <w:sz w:val="22"/>
          <w:szCs w:val="22"/>
          <w:lang w:eastAsia="ko-KR"/>
        </w:rPr>
      </w:pPr>
      <w:r>
        <w:rPr>
          <w:rFonts w:hint="eastAsia"/>
          <w:sz w:val="22"/>
          <w:szCs w:val="22"/>
          <w:lang w:eastAsia="ko-KR"/>
        </w:rPr>
        <w:t xml:space="preserve">C: </w:t>
      </w:r>
      <w:r>
        <w:rPr>
          <w:sz w:val="22"/>
          <w:szCs w:val="22"/>
          <w:lang w:eastAsia="ko-KR"/>
        </w:rPr>
        <w:t xml:space="preserve">Doesn’t </w:t>
      </w:r>
      <w:r>
        <w:rPr>
          <w:rFonts w:hint="eastAsia"/>
          <w:sz w:val="22"/>
          <w:szCs w:val="22"/>
          <w:lang w:eastAsia="ko-KR"/>
        </w:rPr>
        <w:t>Non-AP MLD</w:t>
      </w:r>
      <w:r>
        <w:rPr>
          <w:sz w:val="22"/>
          <w:szCs w:val="22"/>
          <w:lang w:eastAsia="ko-KR"/>
        </w:rPr>
        <w:t xml:space="preserve"> disable other links? In that case the non-AP MLD can have a single link.</w:t>
      </w:r>
    </w:p>
    <w:p w14:paraId="18457BB1" w14:textId="06E9B347" w:rsidR="001A6958" w:rsidRDefault="00D05881" w:rsidP="008065D7">
      <w:pPr>
        <w:pStyle w:val="a8"/>
        <w:ind w:left="360"/>
        <w:rPr>
          <w:sz w:val="22"/>
          <w:szCs w:val="22"/>
          <w:lang w:eastAsia="ko-KR"/>
        </w:rPr>
      </w:pPr>
      <w:r>
        <w:rPr>
          <w:sz w:val="22"/>
          <w:szCs w:val="22"/>
          <w:lang w:eastAsia="ko-KR"/>
        </w:rPr>
        <w:t xml:space="preserve">C: AP shall reject the STA..... . Some STA </w:t>
      </w:r>
      <w:r w:rsidR="00A52716">
        <w:rPr>
          <w:sz w:val="22"/>
          <w:szCs w:val="22"/>
          <w:lang w:eastAsia="ko-KR"/>
        </w:rPr>
        <w:t>wants</w:t>
      </w:r>
      <w:r>
        <w:rPr>
          <w:sz w:val="22"/>
          <w:szCs w:val="22"/>
          <w:lang w:eastAsia="ko-KR"/>
        </w:rPr>
        <w:t xml:space="preserve"> disassociate . In that case, the STA mismatch happens. </w:t>
      </w:r>
    </w:p>
    <w:p w14:paraId="798FBD23" w14:textId="7DF56ED3" w:rsidR="00A52716" w:rsidRDefault="0011322D" w:rsidP="008065D7">
      <w:pPr>
        <w:pStyle w:val="a8"/>
        <w:ind w:left="360"/>
        <w:rPr>
          <w:sz w:val="22"/>
          <w:szCs w:val="22"/>
          <w:lang w:eastAsia="ko-KR"/>
        </w:rPr>
      </w:pPr>
      <w:r>
        <w:rPr>
          <w:sz w:val="22"/>
          <w:szCs w:val="22"/>
          <w:lang w:eastAsia="ko-KR"/>
        </w:rPr>
        <w:t xml:space="preserve">A: If there is a crash, STA can disassoicate. </w:t>
      </w:r>
    </w:p>
    <w:p w14:paraId="457D78CA" w14:textId="77777777" w:rsidR="00A52716" w:rsidRDefault="00A52716" w:rsidP="008065D7">
      <w:pPr>
        <w:pStyle w:val="a8"/>
        <w:ind w:left="360"/>
        <w:rPr>
          <w:sz w:val="22"/>
          <w:szCs w:val="22"/>
          <w:lang w:eastAsia="ko-KR"/>
        </w:rPr>
      </w:pPr>
    </w:p>
    <w:p w14:paraId="6A932815" w14:textId="469E8977" w:rsidR="001A6958" w:rsidRDefault="001A6958" w:rsidP="008065D7">
      <w:pPr>
        <w:pStyle w:val="a8"/>
        <w:ind w:left="360"/>
        <w:rPr>
          <w:sz w:val="22"/>
          <w:szCs w:val="22"/>
          <w:lang w:eastAsia="ko-KR"/>
        </w:rPr>
      </w:pPr>
      <w:r>
        <w:rPr>
          <w:sz w:val="22"/>
          <w:szCs w:val="22"/>
          <w:lang w:eastAsia="ko-KR"/>
        </w:rPr>
        <w:t xml:space="preserve">C: </w:t>
      </w:r>
      <w:r w:rsidR="0011322D">
        <w:rPr>
          <w:sz w:val="22"/>
          <w:szCs w:val="22"/>
          <w:lang w:eastAsia="ko-KR"/>
        </w:rPr>
        <w:t xml:space="preserve">If </w:t>
      </w:r>
      <w:r>
        <w:rPr>
          <w:sz w:val="22"/>
          <w:szCs w:val="22"/>
          <w:lang w:eastAsia="ko-KR"/>
        </w:rPr>
        <w:t>STA sends disassociation to AP without MLD element</w:t>
      </w:r>
      <w:r w:rsidR="0011322D">
        <w:rPr>
          <w:sz w:val="22"/>
          <w:szCs w:val="22"/>
          <w:lang w:eastAsia="ko-KR"/>
        </w:rPr>
        <w:t xml:space="preserve"> what AP MLD would do</w:t>
      </w:r>
      <w:r>
        <w:rPr>
          <w:sz w:val="22"/>
          <w:szCs w:val="22"/>
          <w:lang w:eastAsia="ko-KR"/>
        </w:rPr>
        <w:t>? Then SA query can be sent</w:t>
      </w:r>
      <w:r w:rsidR="0011322D">
        <w:rPr>
          <w:sz w:val="22"/>
          <w:szCs w:val="22"/>
          <w:lang w:eastAsia="ko-KR"/>
        </w:rPr>
        <w:t xml:space="preserve"> before deleting MLD association</w:t>
      </w:r>
      <w:r>
        <w:rPr>
          <w:sz w:val="22"/>
          <w:szCs w:val="22"/>
          <w:lang w:eastAsia="ko-KR"/>
        </w:rPr>
        <w:t xml:space="preserve">. </w:t>
      </w:r>
      <w:r w:rsidR="00C43C9C">
        <w:rPr>
          <w:sz w:val="22"/>
          <w:szCs w:val="22"/>
          <w:lang w:eastAsia="ko-KR"/>
        </w:rPr>
        <w:t>Non-AP MLD must include ML element?</w:t>
      </w:r>
    </w:p>
    <w:p w14:paraId="211003E9" w14:textId="1E5EBE93" w:rsidR="008065D7" w:rsidRDefault="001A6958" w:rsidP="008065D7">
      <w:pPr>
        <w:pStyle w:val="a8"/>
        <w:ind w:left="360"/>
        <w:rPr>
          <w:sz w:val="22"/>
          <w:szCs w:val="22"/>
          <w:lang w:eastAsia="ko-KR"/>
        </w:rPr>
      </w:pPr>
      <w:r>
        <w:rPr>
          <w:sz w:val="22"/>
          <w:szCs w:val="22"/>
          <w:lang w:eastAsia="ko-KR"/>
        </w:rPr>
        <w:t xml:space="preserve">A: </w:t>
      </w:r>
      <w:r w:rsidR="0011322D">
        <w:rPr>
          <w:sz w:val="22"/>
          <w:szCs w:val="22"/>
          <w:lang w:eastAsia="ko-KR"/>
        </w:rPr>
        <w:t>For this d</w:t>
      </w:r>
      <w:r>
        <w:rPr>
          <w:sz w:val="22"/>
          <w:szCs w:val="22"/>
          <w:lang w:eastAsia="ko-KR"/>
        </w:rPr>
        <w:t>isassociation</w:t>
      </w:r>
      <w:r w:rsidR="0011322D">
        <w:rPr>
          <w:sz w:val="22"/>
          <w:szCs w:val="22"/>
          <w:lang w:eastAsia="ko-KR"/>
        </w:rPr>
        <w:t xml:space="preserve"> frame</w:t>
      </w:r>
      <w:r>
        <w:rPr>
          <w:sz w:val="22"/>
          <w:szCs w:val="22"/>
          <w:lang w:eastAsia="ko-KR"/>
        </w:rPr>
        <w:t>, we don’t mandate Multi-link</w:t>
      </w:r>
      <w:r w:rsidR="00E46998">
        <w:rPr>
          <w:sz w:val="22"/>
          <w:szCs w:val="22"/>
          <w:lang w:eastAsia="ko-KR"/>
        </w:rPr>
        <w:t xml:space="preserve">. </w:t>
      </w:r>
    </w:p>
    <w:p w14:paraId="3D379D0F" w14:textId="03A05A8D" w:rsidR="00D05881" w:rsidRDefault="001A6958" w:rsidP="008065D7">
      <w:pPr>
        <w:pStyle w:val="a8"/>
        <w:ind w:left="360"/>
        <w:rPr>
          <w:sz w:val="22"/>
          <w:szCs w:val="22"/>
          <w:lang w:eastAsia="ko-KR"/>
        </w:rPr>
      </w:pPr>
      <w:r>
        <w:rPr>
          <w:rFonts w:hint="eastAsia"/>
          <w:sz w:val="22"/>
          <w:szCs w:val="22"/>
          <w:lang w:eastAsia="ko-KR"/>
        </w:rPr>
        <w:t xml:space="preserve">C: If the AP receives disassociation , the AP may send SA query. </w:t>
      </w:r>
    </w:p>
    <w:p w14:paraId="33C1C959" w14:textId="0A7E3075" w:rsidR="00E46998" w:rsidRDefault="00E46998" w:rsidP="008065D7">
      <w:pPr>
        <w:pStyle w:val="a8"/>
        <w:ind w:left="360"/>
        <w:rPr>
          <w:sz w:val="22"/>
          <w:szCs w:val="22"/>
          <w:lang w:eastAsia="ko-KR"/>
        </w:rPr>
      </w:pPr>
      <w:r>
        <w:rPr>
          <w:sz w:val="22"/>
          <w:szCs w:val="22"/>
          <w:lang w:eastAsia="ko-KR"/>
        </w:rPr>
        <w:t xml:space="preserve">A: This one , you don’t have ML element. If a crash, AP follow the existing procedure SA query. That’s all in the baseline. </w:t>
      </w:r>
    </w:p>
    <w:p w14:paraId="75437B2C" w14:textId="621E6CE6" w:rsidR="00F817CB" w:rsidRPr="00F817CB" w:rsidRDefault="00E46998" w:rsidP="00F817CB">
      <w:pPr>
        <w:pStyle w:val="a8"/>
        <w:ind w:left="360"/>
        <w:rPr>
          <w:sz w:val="22"/>
          <w:szCs w:val="22"/>
          <w:lang w:eastAsia="ko-KR"/>
        </w:rPr>
      </w:pPr>
      <w:r>
        <w:rPr>
          <w:sz w:val="22"/>
          <w:szCs w:val="22"/>
          <w:lang w:eastAsia="ko-KR"/>
        </w:rPr>
        <w:t>C: Both cases, AP receives disassociation frame, where include more element a lot, AP will start SA query and eventually delete the record.</w:t>
      </w:r>
    </w:p>
    <w:p w14:paraId="0503F37B" w14:textId="020AE483" w:rsidR="001A6958" w:rsidRDefault="001A6958" w:rsidP="008065D7">
      <w:pPr>
        <w:pStyle w:val="a8"/>
        <w:ind w:left="360"/>
        <w:rPr>
          <w:sz w:val="22"/>
          <w:szCs w:val="22"/>
          <w:lang w:eastAsia="ko-KR"/>
        </w:rPr>
      </w:pPr>
      <w:r>
        <w:rPr>
          <w:rFonts w:hint="eastAsia"/>
          <w:sz w:val="22"/>
          <w:szCs w:val="22"/>
          <w:lang w:eastAsia="ko-KR"/>
        </w:rPr>
        <w:t xml:space="preserve">C:Note is not clear. </w:t>
      </w:r>
      <w:r>
        <w:rPr>
          <w:sz w:val="22"/>
          <w:szCs w:val="22"/>
          <w:lang w:eastAsia="ko-KR"/>
        </w:rPr>
        <w:t xml:space="preserve">After disassocation, the STA can </w:t>
      </w:r>
      <w:r w:rsidR="00F817CB">
        <w:rPr>
          <w:sz w:val="22"/>
          <w:szCs w:val="22"/>
          <w:lang w:eastAsia="ko-KR"/>
        </w:rPr>
        <w:t>perform a</w:t>
      </w:r>
      <w:r>
        <w:rPr>
          <w:sz w:val="22"/>
          <w:szCs w:val="22"/>
          <w:lang w:eastAsia="ko-KR"/>
        </w:rPr>
        <w:t xml:space="preserve"> regular association request</w:t>
      </w:r>
      <w:r w:rsidR="00F817CB">
        <w:rPr>
          <w:sz w:val="22"/>
          <w:szCs w:val="22"/>
          <w:lang w:eastAsia="ko-KR"/>
        </w:rPr>
        <w:t>.</w:t>
      </w:r>
      <w:r>
        <w:rPr>
          <w:sz w:val="22"/>
          <w:szCs w:val="22"/>
          <w:lang w:eastAsia="ko-KR"/>
        </w:rPr>
        <w:t xml:space="preserve"> </w:t>
      </w:r>
    </w:p>
    <w:p w14:paraId="25B59B38" w14:textId="696D3F21" w:rsidR="001A6958" w:rsidRDefault="001A6958" w:rsidP="008065D7">
      <w:pPr>
        <w:pStyle w:val="a8"/>
        <w:ind w:left="360"/>
        <w:rPr>
          <w:sz w:val="22"/>
          <w:szCs w:val="22"/>
          <w:lang w:eastAsia="ko-KR"/>
        </w:rPr>
      </w:pPr>
      <w:r>
        <w:rPr>
          <w:sz w:val="22"/>
          <w:szCs w:val="22"/>
          <w:lang w:eastAsia="ko-KR"/>
        </w:rPr>
        <w:t>A: Do you want to allow to send regular association?</w:t>
      </w:r>
    </w:p>
    <w:p w14:paraId="66DB9E11" w14:textId="77777777" w:rsidR="00B62411" w:rsidRDefault="00B62411" w:rsidP="008065D7">
      <w:pPr>
        <w:pStyle w:val="a8"/>
        <w:ind w:left="360"/>
        <w:rPr>
          <w:sz w:val="22"/>
          <w:szCs w:val="22"/>
          <w:lang w:eastAsia="ko-KR"/>
        </w:rPr>
      </w:pPr>
    </w:p>
    <w:p w14:paraId="39BE94C9" w14:textId="17808DA8" w:rsidR="001A6958" w:rsidRPr="00B62411" w:rsidRDefault="00B62411" w:rsidP="008065D7">
      <w:pPr>
        <w:pStyle w:val="a8"/>
        <w:ind w:left="360"/>
        <w:rPr>
          <w:b/>
          <w:sz w:val="22"/>
          <w:szCs w:val="22"/>
          <w:lang w:eastAsia="ko-KR"/>
        </w:rPr>
      </w:pPr>
      <w:r w:rsidRPr="00B62411">
        <w:rPr>
          <w:b/>
          <w:sz w:val="22"/>
          <w:szCs w:val="22"/>
          <w:lang w:eastAsia="ko-KR"/>
        </w:rPr>
        <w:t xml:space="preserve">SP: </w:t>
      </w:r>
      <w:r w:rsidRPr="00B62411">
        <w:rPr>
          <w:rFonts w:hint="eastAsia"/>
          <w:b/>
          <w:sz w:val="22"/>
          <w:szCs w:val="22"/>
          <w:lang w:eastAsia="ko-KR"/>
        </w:rPr>
        <w:t>Do you support to incorporate the text changes proposed in 11-20/1924r5 to the next revision of 802.11be draft?</w:t>
      </w:r>
    </w:p>
    <w:p w14:paraId="19912D3B" w14:textId="0CAE9DE2" w:rsidR="00D05881" w:rsidRDefault="00B62411" w:rsidP="00B62411">
      <w:pPr>
        <w:pStyle w:val="a8"/>
        <w:tabs>
          <w:tab w:val="left" w:pos="2210"/>
        </w:tabs>
        <w:ind w:left="360"/>
        <w:rPr>
          <w:sz w:val="22"/>
          <w:szCs w:val="22"/>
          <w:lang w:eastAsia="ko-KR"/>
        </w:rPr>
      </w:pPr>
      <w:r w:rsidRPr="00B62411">
        <w:rPr>
          <w:rFonts w:hint="eastAsia"/>
          <w:sz w:val="22"/>
          <w:szCs w:val="22"/>
          <w:highlight w:val="green"/>
          <w:lang w:eastAsia="ko-KR"/>
        </w:rPr>
        <w:t>40/9/</w:t>
      </w:r>
      <w:r w:rsidRPr="00B62411">
        <w:rPr>
          <w:sz w:val="22"/>
          <w:szCs w:val="22"/>
          <w:highlight w:val="green"/>
          <w:lang w:eastAsia="ko-KR"/>
        </w:rPr>
        <w:t>40</w:t>
      </w:r>
    </w:p>
    <w:p w14:paraId="13D27A68" w14:textId="77777777" w:rsidR="00B62411" w:rsidRPr="008B3780" w:rsidRDefault="00B62411" w:rsidP="00B62411">
      <w:pPr>
        <w:pStyle w:val="a8"/>
        <w:tabs>
          <w:tab w:val="left" w:pos="2210"/>
        </w:tabs>
        <w:ind w:left="360"/>
        <w:rPr>
          <w:sz w:val="22"/>
          <w:szCs w:val="22"/>
          <w:lang w:eastAsia="ko-KR"/>
        </w:rPr>
      </w:pPr>
    </w:p>
    <w:p w14:paraId="3EC95FE8" w14:textId="5167A61E" w:rsidR="00EB1CD2" w:rsidRPr="008065D7" w:rsidRDefault="008218F2" w:rsidP="00EB1CD2">
      <w:pPr>
        <w:pStyle w:val="a8"/>
        <w:numPr>
          <w:ilvl w:val="0"/>
          <w:numId w:val="42"/>
        </w:numPr>
        <w:rPr>
          <w:sz w:val="22"/>
          <w:szCs w:val="22"/>
        </w:rPr>
      </w:pPr>
      <w:hyperlink r:id="rId75" w:history="1">
        <w:r w:rsidR="00EB1CD2" w:rsidRPr="00572582">
          <w:rPr>
            <w:rStyle w:val="a6"/>
            <w:sz w:val="22"/>
            <w:szCs w:val="22"/>
          </w:rPr>
          <w:t>1692r2</w:t>
        </w:r>
      </w:hyperlink>
      <w:r w:rsidR="00EB1CD2" w:rsidRPr="008736AF">
        <w:rPr>
          <w:color w:val="000000" w:themeColor="text1"/>
          <w:sz w:val="22"/>
          <w:szCs w:val="22"/>
        </w:rPr>
        <w:t xml:space="preserve"> TDLS handling in MLO</w:t>
      </w:r>
      <w:r w:rsidR="00EB1CD2" w:rsidRPr="008736AF">
        <w:rPr>
          <w:color w:val="000000" w:themeColor="text1"/>
          <w:sz w:val="22"/>
          <w:szCs w:val="22"/>
        </w:rPr>
        <w:tab/>
      </w:r>
      <w:r w:rsidR="00EB1CD2" w:rsidRPr="008736AF">
        <w:rPr>
          <w:color w:val="000000" w:themeColor="text1"/>
          <w:sz w:val="22"/>
          <w:szCs w:val="22"/>
        </w:rPr>
        <w:tab/>
      </w:r>
      <w:r w:rsidR="00EB1CD2" w:rsidRPr="008736AF">
        <w:rPr>
          <w:color w:val="000000" w:themeColor="text1"/>
          <w:sz w:val="22"/>
          <w:szCs w:val="22"/>
        </w:rPr>
        <w:tab/>
      </w:r>
      <w:r w:rsidR="00EB1CD2" w:rsidRPr="008736AF">
        <w:rPr>
          <w:color w:val="000000" w:themeColor="text1"/>
          <w:sz w:val="22"/>
          <w:szCs w:val="22"/>
        </w:rPr>
        <w:tab/>
      </w:r>
      <w:r w:rsidR="00EB1CD2" w:rsidRPr="008736AF">
        <w:rPr>
          <w:color w:val="000000" w:themeColor="text1"/>
          <w:sz w:val="22"/>
          <w:szCs w:val="22"/>
        </w:rPr>
        <w:tab/>
        <w:t>Abhishek Patil</w:t>
      </w:r>
      <w:r w:rsidR="00EB1CD2">
        <w:rPr>
          <w:color w:val="000000" w:themeColor="text1"/>
          <w:sz w:val="22"/>
          <w:szCs w:val="22"/>
        </w:rPr>
        <w:t xml:space="preserve">   [Q&amp;A]</w:t>
      </w:r>
    </w:p>
    <w:p w14:paraId="4154D741"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14E5720B" w14:textId="56A00DC3" w:rsidR="008065D7" w:rsidRDefault="00277B25" w:rsidP="008065D7">
      <w:pPr>
        <w:pStyle w:val="a8"/>
        <w:ind w:left="360"/>
        <w:rPr>
          <w:sz w:val="22"/>
          <w:szCs w:val="22"/>
          <w:lang w:eastAsia="ko-KR"/>
        </w:rPr>
      </w:pPr>
      <w:r>
        <w:rPr>
          <w:rFonts w:hint="eastAsia"/>
          <w:sz w:val="22"/>
          <w:szCs w:val="22"/>
          <w:lang w:eastAsia="ko-KR"/>
        </w:rPr>
        <w:t>C: AP</w:t>
      </w:r>
      <w:r w:rsidR="00FF4784">
        <w:rPr>
          <w:sz w:val="22"/>
          <w:szCs w:val="22"/>
          <w:lang w:eastAsia="ko-KR"/>
        </w:rPr>
        <w:t xml:space="preserve"> MLD</w:t>
      </w:r>
      <w:r>
        <w:rPr>
          <w:rFonts w:hint="eastAsia"/>
          <w:sz w:val="22"/>
          <w:szCs w:val="22"/>
          <w:lang w:eastAsia="ko-KR"/>
        </w:rPr>
        <w:t xml:space="preserve"> can check </w:t>
      </w:r>
      <w:r>
        <w:rPr>
          <w:sz w:val="22"/>
          <w:szCs w:val="22"/>
          <w:lang w:eastAsia="ko-KR"/>
        </w:rPr>
        <w:t xml:space="preserve">the some special frames </w:t>
      </w:r>
    </w:p>
    <w:p w14:paraId="553CE514" w14:textId="79A3FA51" w:rsidR="00FF4784" w:rsidRDefault="00FF4784" w:rsidP="008065D7">
      <w:pPr>
        <w:pStyle w:val="a8"/>
        <w:ind w:left="360"/>
        <w:rPr>
          <w:sz w:val="22"/>
          <w:szCs w:val="22"/>
          <w:lang w:eastAsia="ko-KR"/>
        </w:rPr>
      </w:pPr>
      <w:r>
        <w:rPr>
          <w:sz w:val="22"/>
          <w:szCs w:val="22"/>
          <w:lang w:eastAsia="ko-KR"/>
        </w:rPr>
        <w:t>A: In table, TDLS discovery&amp;setup frames are data frame, ...</w:t>
      </w:r>
    </w:p>
    <w:p w14:paraId="6451B467" w14:textId="0B9DB691" w:rsidR="00277B25" w:rsidRDefault="00277B25" w:rsidP="008065D7">
      <w:pPr>
        <w:pStyle w:val="a8"/>
        <w:ind w:left="360"/>
        <w:rPr>
          <w:sz w:val="22"/>
          <w:szCs w:val="22"/>
          <w:lang w:eastAsia="ko-KR"/>
        </w:rPr>
      </w:pPr>
      <w:r>
        <w:rPr>
          <w:sz w:val="22"/>
          <w:szCs w:val="22"/>
          <w:lang w:eastAsia="ko-KR"/>
        </w:rPr>
        <w:lastRenderedPageBreak/>
        <w:t xml:space="preserve">C: </w:t>
      </w:r>
      <w:r w:rsidR="005377D5">
        <w:rPr>
          <w:sz w:val="22"/>
          <w:szCs w:val="22"/>
          <w:lang w:eastAsia="ko-KR"/>
        </w:rPr>
        <w:t xml:space="preserve">Generally, </w:t>
      </w:r>
      <w:r>
        <w:rPr>
          <w:sz w:val="22"/>
          <w:szCs w:val="22"/>
          <w:lang w:eastAsia="ko-KR"/>
        </w:rPr>
        <w:t xml:space="preserve">I agree with this use cases. R1, one solution is legacy. Extension can be in R2. I agree with it. </w:t>
      </w:r>
    </w:p>
    <w:p w14:paraId="6E01697D" w14:textId="319F82E4" w:rsidR="00277B25" w:rsidRDefault="00277B25" w:rsidP="008065D7">
      <w:pPr>
        <w:pStyle w:val="a8"/>
        <w:ind w:left="360"/>
        <w:rPr>
          <w:sz w:val="22"/>
          <w:szCs w:val="22"/>
          <w:lang w:eastAsia="ko-KR"/>
        </w:rPr>
      </w:pPr>
      <w:r>
        <w:rPr>
          <w:sz w:val="22"/>
          <w:szCs w:val="22"/>
          <w:lang w:eastAsia="ko-KR"/>
        </w:rPr>
        <w:t>C: slide 3, link id</w:t>
      </w:r>
      <w:r w:rsidR="005377D5">
        <w:rPr>
          <w:sz w:val="22"/>
          <w:szCs w:val="22"/>
          <w:lang w:eastAsia="ko-KR"/>
        </w:rPr>
        <w:t xml:space="preserve"> element</w:t>
      </w:r>
      <w:r>
        <w:rPr>
          <w:sz w:val="22"/>
          <w:szCs w:val="22"/>
          <w:lang w:eastAsia="ko-KR"/>
        </w:rPr>
        <w:t xml:space="preserve">, which address is </w:t>
      </w:r>
      <w:r w:rsidR="005377D5">
        <w:rPr>
          <w:sz w:val="22"/>
          <w:szCs w:val="22"/>
          <w:lang w:eastAsia="ko-KR"/>
        </w:rPr>
        <w:t>carried</w:t>
      </w:r>
      <w:r>
        <w:rPr>
          <w:sz w:val="22"/>
          <w:szCs w:val="22"/>
          <w:lang w:eastAsia="ko-KR"/>
        </w:rPr>
        <w:t xml:space="preserve">? </w:t>
      </w:r>
      <w:r w:rsidR="005377D5">
        <w:rPr>
          <w:sz w:val="22"/>
          <w:szCs w:val="22"/>
          <w:lang w:eastAsia="ko-KR"/>
        </w:rPr>
        <w:t>Link MAC address or MLD MAC address?</w:t>
      </w:r>
    </w:p>
    <w:p w14:paraId="760131D4" w14:textId="7EBF3559" w:rsidR="00277B25" w:rsidRDefault="003E2CD4" w:rsidP="008065D7">
      <w:pPr>
        <w:pStyle w:val="a8"/>
        <w:ind w:left="360"/>
        <w:rPr>
          <w:sz w:val="22"/>
          <w:szCs w:val="22"/>
          <w:lang w:eastAsia="ko-KR"/>
        </w:rPr>
      </w:pPr>
      <w:r>
        <w:rPr>
          <w:sz w:val="22"/>
          <w:szCs w:val="22"/>
          <w:lang w:eastAsia="ko-KR"/>
        </w:rPr>
        <w:t xml:space="preserve">A: </w:t>
      </w:r>
      <w:r w:rsidR="00277B25">
        <w:rPr>
          <w:sz w:val="22"/>
          <w:szCs w:val="22"/>
          <w:lang w:eastAsia="ko-KR"/>
        </w:rPr>
        <w:t xml:space="preserve">In legacy case, link id is set to STA1 address. </w:t>
      </w:r>
    </w:p>
    <w:p w14:paraId="33FB9F63" w14:textId="377E5F6A" w:rsidR="00277B25" w:rsidRDefault="00277B25" w:rsidP="008065D7">
      <w:pPr>
        <w:pStyle w:val="a8"/>
        <w:ind w:left="360"/>
        <w:rPr>
          <w:sz w:val="22"/>
          <w:szCs w:val="22"/>
          <w:lang w:eastAsia="ko-KR"/>
        </w:rPr>
      </w:pPr>
      <w:r>
        <w:rPr>
          <w:sz w:val="22"/>
          <w:szCs w:val="22"/>
          <w:lang w:eastAsia="ko-KR"/>
        </w:rPr>
        <w:t>C:</w:t>
      </w:r>
      <w:r w:rsidR="003E2CD4">
        <w:rPr>
          <w:sz w:val="22"/>
          <w:szCs w:val="22"/>
          <w:lang w:eastAsia="ko-KR"/>
        </w:rPr>
        <w:t xml:space="preserve"> when STA3 send the respond,</w:t>
      </w:r>
      <w:r>
        <w:rPr>
          <w:sz w:val="22"/>
          <w:szCs w:val="22"/>
          <w:lang w:eastAsia="ko-KR"/>
        </w:rPr>
        <w:t xml:space="preserve"> how does the STA3 set the TA and RA</w:t>
      </w:r>
      <w:r w:rsidR="003E2CD4">
        <w:rPr>
          <w:sz w:val="22"/>
          <w:szCs w:val="22"/>
          <w:lang w:eastAsia="ko-KR"/>
        </w:rPr>
        <w:t>, A3</w:t>
      </w:r>
      <w:r>
        <w:rPr>
          <w:sz w:val="22"/>
          <w:szCs w:val="22"/>
          <w:lang w:eastAsia="ko-KR"/>
        </w:rPr>
        <w:t>?</w:t>
      </w:r>
      <w:r w:rsidR="003E2CD4">
        <w:rPr>
          <w:sz w:val="22"/>
          <w:szCs w:val="22"/>
          <w:lang w:eastAsia="ko-KR"/>
        </w:rPr>
        <w:t xml:space="preserve"> Based on the link id element, the address in MAC header is set?</w:t>
      </w:r>
    </w:p>
    <w:p w14:paraId="061F2487" w14:textId="5D098721" w:rsidR="003E2CD4" w:rsidRDefault="003E2CD4" w:rsidP="008065D7">
      <w:pPr>
        <w:pStyle w:val="a8"/>
        <w:ind w:left="360"/>
        <w:rPr>
          <w:sz w:val="22"/>
          <w:szCs w:val="22"/>
          <w:lang w:eastAsia="ko-KR"/>
        </w:rPr>
      </w:pPr>
      <w:r>
        <w:rPr>
          <w:sz w:val="22"/>
          <w:szCs w:val="22"/>
          <w:lang w:eastAsia="ko-KR"/>
        </w:rPr>
        <w:t xml:space="preserve">A: SA is MLD address. It’s up to you. SA is initiator address of link identifier. </w:t>
      </w:r>
    </w:p>
    <w:p w14:paraId="5725B8CE" w14:textId="15FC87D5" w:rsidR="0043476E" w:rsidRDefault="00351DA0" w:rsidP="008065D7">
      <w:pPr>
        <w:pStyle w:val="a8"/>
        <w:ind w:left="360"/>
        <w:rPr>
          <w:sz w:val="22"/>
          <w:szCs w:val="22"/>
          <w:lang w:eastAsia="ko-KR"/>
        </w:rPr>
      </w:pPr>
      <w:r>
        <w:rPr>
          <w:rFonts w:hint="eastAsia"/>
          <w:sz w:val="22"/>
          <w:szCs w:val="22"/>
          <w:lang w:eastAsia="ko-KR"/>
        </w:rPr>
        <w:t xml:space="preserve">C: </w:t>
      </w:r>
      <w:r w:rsidR="0043476E">
        <w:rPr>
          <w:sz w:val="22"/>
          <w:szCs w:val="22"/>
          <w:lang w:eastAsia="ko-KR"/>
        </w:rPr>
        <w:t>What’s the useful carried link id element? Just set the RA based MPDU header?</w:t>
      </w:r>
    </w:p>
    <w:p w14:paraId="10B7F7E9" w14:textId="4F237826" w:rsidR="00351DA0" w:rsidRDefault="0043476E" w:rsidP="008065D7">
      <w:pPr>
        <w:pStyle w:val="a8"/>
        <w:ind w:left="360"/>
        <w:rPr>
          <w:sz w:val="22"/>
          <w:szCs w:val="22"/>
          <w:lang w:eastAsia="ko-KR"/>
        </w:rPr>
      </w:pPr>
      <w:r>
        <w:rPr>
          <w:sz w:val="22"/>
          <w:szCs w:val="22"/>
          <w:lang w:eastAsia="ko-KR"/>
        </w:rPr>
        <w:t xml:space="preserve">A: If the mismatch, it will not respond. </w:t>
      </w:r>
      <w:r w:rsidR="00351DA0">
        <w:rPr>
          <w:sz w:val="22"/>
          <w:szCs w:val="22"/>
          <w:lang w:eastAsia="ko-KR"/>
        </w:rPr>
        <w:t xml:space="preserve">Link identifier element </w:t>
      </w:r>
      <w:r>
        <w:rPr>
          <w:sz w:val="22"/>
          <w:szCs w:val="22"/>
          <w:lang w:eastAsia="ko-KR"/>
        </w:rPr>
        <w:t>is</w:t>
      </w:r>
      <w:r w:rsidR="00351DA0">
        <w:rPr>
          <w:sz w:val="22"/>
          <w:szCs w:val="22"/>
          <w:lang w:eastAsia="ko-KR"/>
        </w:rPr>
        <w:t xml:space="preserve"> carried in multiple </w:t>
      </w:r>
      <w:r>
        <w:rPr>
          <w:sz w:val="22"/>
          <w:szCs w:val="22"/>
          <w:lang w:eastAsia="ko-KR"/>
        </w:rPr>
        <w:t>frames</w:t>
      </w:r>
      <w:r w:rsidR="00351DA0">
        <w:rPr>
          <w:sz w:val="22"/>
          <w:szCs w:val="22"/>
          <w:lang w:eastAsia="ko-KR"/>
        </w:rPr>
        <w:t>.</w:t>
      </w:r>
    </w:p>
    <w:p w14:paraId="45E31FDA" w14:textId="304B1FBF" w:rsidR="00351DA0" w:rsidRDefault="00351DA0" w:rsidP="008065D7">
      <w:pPr>
        <w:pStyle w:val="a8"/>
        <w:ind w:left="360"/>
        <w:rPr>
          <w:sz w:val="22"/>
          <w:szCs w:val="22"/>
          <w:lang w:eastAsia="ko-KR"/>
        </w:rPr>
      </w:pPr>
      <w:r>
        <w:rPr>
          <w:sz w:val="22"/>
          <w:szCs w:val="22"/>
          <w:lang w:eastAsia="ko-KR"/>
        </w:rPr>
        <w:t xml:space="preserve">C: </w:t>
      </w:r>
      <w:r w:rsidR="00A93A19">
        <w:rPr>
          <w:sz w:val="22"/>
          <w:szCs w:val="22"/>
          <w:lang w:eastAsia="ko-KR"/>
        </w:rPr>
        <w:t xml:space="preserve">If non-AP MLD only uses one MAC address, e.g., link MAC address or MLD MAC address, </w:t>
      </w:r>
      <w:r>
        <w:rPr>
          <w:sz w:val="22"/>
          <w:szCs w:val="22"/>
          <w:lang w:eastAsia="ko-KR"/>
        </w:rPr>
        <w:t>th</w:t>
      </w:r>
      <w:r w:rsidR="00A93A19">
        <w:rPr>
          <w:sz w:val="22"/>
          <w:szCs w:val="22"/>
          <w:lang w:eastAsia="ko-KR"/>
        </w:rPr>
        <w:t>is address mismatching</w:t>
      </w:r>
      <w:r>
        <w:rPr>
          <w:sz w:val="22"/>
          <w:szCs w:val="22"/>
          <w:lang w:eastAsia="ko-KR"/>
        </w:rPr>
        <w:t xml:space="preserve"> problem </w:t>
      </w:r>
      <w:r w:rsidR="00A93A19">
        <w:rPr>
          <w:sz w:val="22"/>
          <w:szCs w:val="22"/>
          <w:lang w:eastAsia="ko-KR"/>
        </w:rPr>
        <w:t>does not exist</w:t>
      </w:r>
      <w:r>
        <w:rPr>
          <w:sz w:val="22"/>
          <w:szCs w:val="22"/>
          <w:lang w:eastAsia="ko-KR"/>
        </w:rPr>
        <w:t>.</w:t>
      </w:r>
    </w:p>
    <w:p w14:paraId="4D0DBCAD" w14:textId="021719F4" w:rsidR="00A93A19" w:rsidRDefault="00A93A19" w:rsidP="008065D7">
      <w:pPr>
        <w:pStyle w:val="a8"/>
        <w:ind w:left="360"/>
        <w:rPr>
          <w:sz w:val="22"/>
          <w:szCs w:val="22"/>
          <w:lang w:eastAsia="ko-KR"/>
        </w:rPr>
      </w:pPr>
      <w:r>
        <w:rPr>
          <w:sz w:val="22"/>
          <w:szCs w:val="22"/>
          <w:lang w:eastAsia="ko-KR"/>
        </w:rPr>
        <w:t>A: A1 and A3 are the same MAC address? That will be a problem. That is not what the current spec is saying.</w:t>
      </w:r>
    </w:p>
    <w:p w14:paraId="2761819C" w14:textId="77777777" w:rsidR="00835572" w:rsidRDefault="00835572" w:rsidP="008065D7">
      <w:pPr>
        <w:pStyle w:val="a8"/>
        <w:ind w:left="360"/>
        <w:rPr>
          <w:sz w:val="22"/>
          <w:szCs w:val="22"/>
          <w:lang w:eastAsia="ko-KR"/>
        </w:rPr>
      </w:pPr>
    </w:p>
    <w:p w14:paraId="40DE727D" w14:textId="48E9F9F5" w:rsidR="000A7A35" w:rsidRPr="00835572" w:rsidRDefault="00835572" w:rsidP="00C62881">
      <w:pPr>
        <w:pStyle w:val="a8"/>
        <w:numPr>
          <w:ilvl w:val="0"/>
          <w:numId w:val="43"/>
        </w:numPr>
        <w:rPr>
          <w:szCs w:val="22"/>
          <w:lang w:val="en-US" w:eastAsia="ko-KR"/>
        </w:rPr>
      </w:pPr>
      <w:r>
        <w:rPr>
          <w:b/>
          <w:bCs/>
          <w:szCs w:val="22"/>
          <w:lang w:val="en-US" w:eastAsia="ko-KR"/>
        </w:rPr>
        <w:t xml:space="preserve">SP2: </w:t>
      </w:r>
      <w:r w:rsidR="001123C4" w:rsidRPr="00835572">
        <w:rPr>
          <w:b/>
          <w:bCs/>
          <w:szCs w:val="22"/>
          <w:lang w:val="en-US" w:eastAsia="ko-KR"/>
        </w:rPr>
        <w:t>Do you agree to the following for R1:</w:t>
      </w:r>
    </w:p>
    <w:p w14:paraId="30DAE985" w14:textId="77777777" w:rsidR="000A7A35" w:rsidRPr="00835572" w:rsidRDefault="001123C4" w:rsidP="00C62881">
      <w:pPr>
        <w:pStyle w:val="a8"/>
        <w:numPr>
          <w:ilvl w:val="1"/>
          <w:numId w:val="43"/>
        </w:numPr>
        <w:rPr>
          <w:szCs w:val="22"/>
          <w:lang w:val="en-US" w:eastAsia="ko-KR"/>
        </w:rPr>
      </w:pPr>
      <w:r w:rsidRPr="00835572">
        <w:rPr>
          <w:szCs w:val="22"/>
          <w:lang w:val="en-US" w:eastAsia="ko-KR"/>
        </w:rPr>
        <w:t>802.11be amendment shall provide a mechanism by which a non-AP MLD can request an AP MLD, to perform RTS/CTS exchange before sending DL frame(s) to a particular STA (STA1) of the non-AP MLD operating on an n-STR link</w:t>
      </w:r>
    </w:p>
    <w:p w14:paraId="593D716D" w14:textId="77777777" w:rsidR="000A7A35" w:rsidRPr="00835572" w:rsidRDefault="001123C4" w:rsidP="00C62881">
      <w:pPr>
        <w:pStyle w:val="a8"/>
        <w:numPr>
          <w:ilvl w:val="1"/>
          <w:numId w:val="43"/>
        </w:numPr>
        <w:rPr>
          <w:szCs w:val="22"/>
          <w:lang w:val="en-US" w:eastAsia="ko-KR"/>
        </w:rPr>
      </w:pPr>
      <w:r w:rsidRPr="00835572">
        <w:rPr>
          <w:szCs w:val="22"/>
          <w:lang w:val="en-US" w:eastAsia="ko-KR"/>
        </w:rPr>
        <w:t>Upon receiving such a request, an AP (AP1) of an AP MLD shall precede its DL with an RTS frame and proceed to DL frame(s) to the particular STA (STA1) of the non-AP MLD only if it receives an CTS response to its RTS</w:t>
      </w:r>
    </w:p>
    <w:p w14:paraId="253541D5" w14:textId="77777777" w:rsidR="00835572" w:rsidRPr="00835572" w:rsidRDefault="00835572" w:rsidP="00835572">
      <w:pPr>
        <w:pStyle w:val="a8"/>
        <w:ind w:left="360"/>
        <w:rPr>
          <w:szCs w:val="22"/>
          <w:lang w:val="en-US" w:eastAsia="ko-KR"/>
        </w:rPr>
      </w:pPr>
      <w:r w:rsidRPr="00835572">
        <w:rPr>
          <w:szCs w:val="22"/>
          <w:lang w:val="en-US" w:eastAsia="ko-KR"/>
        </w:rPr>
        <w:t>NOTE: The signaling to require RTS/CTS exchange is TBD</w:t>
      </w:r>
    </w:p>
    <w:p w14:paraId="62B60CCB" w14:textId="54EC9620" w:rsidR="00835572" w:rsidRDefault="00285822" w:rsidP="008065D7">
      <w:pPr>
        <w:pStyle w:val="a8"/>
        <w:ind w:left="360"/>
        <w:rPr>
          <w:sz w:val="22"/>
          <w:szCs w:val="22"/>
          <w:lang w:eastAsia="ko-KR"/>
        </w:rPr>
      </w:pPr>
      <w:r w:rsidRPr="00FF4784">
        <w:rPr>
          <w:rFonts w:hint="eastAsia"/>
          <w:sz w:val="22"/>
          <w:szCs w:val="22"/>
          <w:highlight w:val="red"/>
          <w:lang w:eastAsia="ko-KR"/>
        </w:rPr>
        <w:t>17/18/44</w:t>
      </w:r>
    </w:p>
    <w:p w14:paraId="21EBA020" w14:textId="77777777" w:rsidR="00B62411" w:rsidRDefault="00B62411" w:rsidP="008065D7">
      <w:pPr>
        <w:pStyle w:val="a8"/>
        <w:ind w:left="360"/>
        <w:rPr>
          <w:sz w:val="22"/>
          <w:szCs w:val="22"/>
        </w:rPr>
      </w:pPr>
    </w:p>
    <w:p w14:paraId="2687DC10" w14:textId="05C8813A" w:rsidR="00EB1CD2" w:rsidRDefault="00F90626" w:rsidP="00F90626">
      <w:pPr>
        <w:rPr>
          <w:szCs w:val="22"/>
          <w:lang w:val="en-US" w:eastAsia="ko-KR"/>
        </w:rPr>
      </w:pPr>
      <w:r>
        <w:rPr>
          <w:rFonts w:hint="eastAsia"/>
          <w:szCs w:val="22"/>
          <w:lang w:val="en-US" w:eastAsia="ko-KR"/>
        </w:rPr>
        <w:t>The meeting is adjourned at 12:00 ET.</w:t>
      </w:r>
    </w:p>
    <w:p w14:paraId="1EBAF7FE" w14:textId="77777777" w:rsidR="00F90626" w:rsidRDefault="00F90626" w:rsidP="00F90626">
      <w:pPr>
        <w:rPr>
          <w:szCs w:val="22"/>
          <w:lang w:val="en-US" w:eastAsia="ko-KR"/>
        </w:rPr>
      </w:pPr>
    </w:p>
    <w:p w14:paraId="3D378393" w14:textId="77777777" w:rsidR="008218F2" w:rsidRDefault="008218F2" w:rsidP="00F90626">
      <w:pPr>
        <w:rPr>
          <w:szCs w:val="22"/>
          <w:lang w:val="en-US" w:eastAsia="ko-KR"/>
        </w:rPr>
      </w:pPr>
    </w:p>
    <w:p w14:paraId="15BF6AC2" w14:textId="6B6F4B79" w:rsidR="008218F2" w:rsidRDefault="008218F2">
      <w:pPr>
        <w:rPr>
          <w:szCs w:val="22"/>
          <w:lang w:val="en-US" w:eastAsia="ko-KR"/>
        </w:rPr>
      </w:pPr>
      <w:r>
        <w:rPr>
          <w:szCs w:val="22"/>
          <w:lang w:val="en-US" w:eastAsia="ko-KR"/>
        </w:rPr>
        <w:br w:type="page"/>
      </w:r>
    </w:p>
    <w:p w14:paraId="0A4CA064" w14:textId="313B1421" w:rsidR="008218F2" w:rsidRPr="00BB6FB8" w:rsidRDefault="008218F2" w:rsidP="008218F2">
      <w:pPr>
        <w:rPr>
          <w:sz w:val="24"/>
          <w:szCs w:val="22"/>
          <w:lang w:val="en-US" w:eastAsia="ko-KR"/>
        </w:rPr>
      </w:pPr>
      <w:r>
        <w:rPr>
          <w:b/>
          <w:u w:val="single"/>
        </w:rPr>
        <w:lastRenderedPageBreak/>
        <w:t>Monday</w:t>
      </w:r>
      <w:r w:rsidRPr="00A4452C">
        <w:rPr>
          <w:rFonts w:hint="eastAsia"/>
          <w:b/>
          <w:u w:val="single"/>
        </w:rPr>
        <w:t xml:space="preserve"> </w:t>
      </w:r>
      <w:r>
        <w:rPr>
          <w:b/>
          <w:u w:val="single"/>
        </w:rPr>
        <w:t>10 December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38B1DCC4" w14:textId="77777777" w:rsidR="008218F2" w:rsidRDefault="008218F2" w:rsidP="008218F2"/>
    <w:p w14:paraId="1A6F2D23" w14:textId="77777777" w:rsidR="008218F2" w:rsidRDefault="008218F2" w:rsidP="008218F2">
      <w:r>
        <w:t>Chairman:</w:t>
      </w:r>
      <w:r w:rsidRPr="006215D1">
        <w:t xml:space="preserve"> </w:t>
      </w:r>
      <w:r>
        <w:t>Liwen Chu (NXP)</w:t>
      </w:r>
    </w:p>
    <w:p w14:paraId="36235AB4" w14:textId="77777777" w:rsidR="008218F2" w:rsidRDefault="008218F2" w:rsidP="008218F2">
      <w:r>
        <w:t>Secretary: Jeongki Kim (LG Electronics)</w:t>
      </w:r>
    </w:p>
    <w:p w14:paraId="055B6DB5" w14:textId="77777777" w:rsidR="008218F2" w:rsidRDefault="008218F2" w:rsidP="008218F2"/>
    <w:p w14:paraId="1F8C62B7" w14:textId="77777777" w:rsidR="008218F2" w:rsidRDefault="008218F2" w:rsidP="008218F2">
      <w:r>
        <w:t>This meeting took place using a webex session.</w:t>
      </w:r>
    </w:p>
    <w:p w14:paraId="67B3D587" w14:textId="77777777" w:rsidR="008218F2" w:rsidRDefault="008218F2" w:rsidP="008218F2">
      <w:pPr>
        <w:rPr>
          <w:b/>
          <w:u w:val="single"/>
        </w:rPr>
      </w:pPr>
    </w:p>
    <w:p w14:paraId="79138E15" w14:textId="77777777" w:rsidR="008218F2" w:rsidRDefault="008218F2" w:rsidP="008218F2">
      <w:pPr>
        <w:rPr>
          <w:b/>
        </w:rPr>
      </w:pPr>
      <w:r>
        <w:rPr>
          <w:b/>
        </w:rPr>
        <w:t>Introduction</w:t>
      </w:r>
    </w:p>
    <w:p w14:paraId="7E3EA6FF" w14:textId="77777777" w:rsidR="008218F2" w:rsidRDefault="008218F2" w:rsidP="00C62881">
      <w:pPr>
        <w:numPr>
          <w:ilvl w:val="0"/>
          <w:numId w:val="44"/>
        </w:numPr>
      </w:pPr>
      <w:r>
        <w:t>The Chair (Liwen, NXP) calls the meeting to order at 19:03am EDT. The Chair introduces himself and the Secretary, Jeongki Kim (LG)</w:t>
      </w:r>
    </w:p>
    <w:p w14:paraId="44999014" w14:textId="77777777" w:rsidR="008218F2" w:rsidRDefault="008218F2" w:rsidP="00C62881">
      <w:pPr>
        <w:numPr>
          <w:ilvl w:val="0"/>
          <w:numId w:val="44"/>
        </w:numPr>
      </w:pPr>
      <w:r>
        <w:t>The Chair goes through the 802 and 802.11 IPR policy and procedures and asks if there is anyone that is aware of any potentially essential patents. Nobody speaks up.</w:t>
      </w:r>
    </w:p>
    <w:p w14:paraId="52392A74" w14:textId="77777777" w:rsidR="008218F2" w:rsidRPr="00157ED2" w:rsidRDefault="008218F2" w:rsidP="00C62881">
      <w:pPr>
        <w:numPr>
          <w:ilvl w:val="0"/>
          <w:numId w:val="44"/>
        </w:numPr>
      </w:pPr>
      <w:r w:rsidRPr="00157ED2">
        <w:t>The Chair recommends using IMAT for recording the attendance.</w:t>
      </w:r>
    </w:p>
    <w:p w14:paraId="761E8026" w14:textId="77777777" w:rsidR="008218F2" w:rsidRPr="00157ED2" w:rsidRDefault="008218F2" w:rsidP="008218F2">
      <w:pPr>
        <w:pStyle w:val="a8"/>
        <w:numPr>
          <w:ilvl w:val="1"/>
          <w:numId w:val="2"/>
        </w:numPr>
        <w:rPr>
          <w:sz w:val="22"/>
          <w:lang w:val="en-US"/>
        </w:rPr>
      </w:pPr>
      <w:r w:rsidRPr="00157ED2">
        <w:rPr>
          <w:sz w:val="22"/>
          <w:lang w:val="en-US"/>
        </w:rPr>
        <w:t xml:space="preserve">Please record your attendance during the conference call by using the IMAT system: </w:t>
      </w:r>
    </w:p>
    <w:p w14:paraId="0B27341C" w14:textId="77777777" w:rsidR="008218F2" w:rsidRPr="00157ED2" w:rsidRDefault="008218F2" w:rsidP="008218F2">
      <w:pPr>
        <w:pStyle w:val="a8"/>
        <w:numPr>
          <w:ilvl w:val="1"/>
          <w:numId w:val="2"/>
        </w:numPr>
        <w:rPr>
          <w:sz w:val="22"/>
          <w:lang w:val="en-US"/>
        </w:rPr>
      </w:pPr>
      <w:r>
        <w:rPr>
          <w:sz w:val="22"/>
        </w:rPr>
        <w:t xml:space="preserve">If you are unable to record the attendance via </w:t>
      </w:r>
      <w:hyperlink r:id="rId7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8" w:history="1">
        <w:r w:rsidRPr="00132C67">
          <w:rPr>
            <w:rStyle w:val="a6"/>
            <w:sz w:val="22"/>
            <w:szCs w:val="22"/>
          </w:rPr>
          <w:t>jeongki.kim@lge.com</w:t>
        </w:r>
      </w:hyperlink>
      <w:r w:rsidRPr="00E6799D">
        <w:rPr>
          <w:sz w:val="22"/>
          <w:szCs w:val="22"/>
        </w:rPr>
        <w:t>)</w:t>
      </w:r>
    </w:p>
    <w:p w14:paraId="7A06C4D9" w14:textId="77777777" w:rsidR="008218F2" w:rsidRDefault="008218F2" w:rsidP="008218F2">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27AF473C" w14:textId="77777777" w:rsidR="008218F2" w:rsidRDefault="008218F2" w:rsidP="00F90626">
      <w:pPr>
        <w:rPr>
          <w:szCs w:val="22"/>
          <w:lang w:val="en-US" w:eastAsia="ko-KR"/>
        </w:rPr>
      </w:pPr>
    </w:p>
    <w:tbl>
      <w:tblPr>
        <w:tblW w:w="9040" w:type="dxa"/>
        <w:tblCellMar>
          <w:left w:w="0" w:type="dxa"/>
          <w:right w:w="0" w:type="dxa"/>
        </w:tblCellMar>
        <w:tblLook w:val="04A0" w:firstRow="1" w:lastRow="0" w:firstColumn="1" w:lastColumn="0" w:noHBand="0" w:noVBand="1"/>
      </w:tblPr>
      <w:tblGrid>
        <w:gridCol w:w="1123"/>
        <w:gridCol w:w="2658"/>
        <w:gridCol w:w="5579"/>
      </w:tblGrid>
      <w:tr w:rsidR="00FD7E6D" w14:paraId="059B3D36" w14:textId="77777777" w:rsidTr="00FD7E6D">
        <w:trPr>
          <w:trHeight w:val="300"/>
        </w:trPr>
        <w:tc>
          <w:tcPr>
            <w:tcW w:w="1240" w:type="dxa"/>
            <w:noWrap/>
            <w:tcMar>
              <w:top w:w="15" w:type="dxa"/>
              <w:left w:w="15" w:type="dxa"/>
              <w:bottom w:w="0" w:type="dxa"/>
              <w:right w:w="15" w:type="dxa"/>
            </w:tcMar>
            <w:vAlign w:val="bottom"/>
            <w:hideMark/>
          </w:tcPr>
          <w:p w14:paraId="547CAA2F" w14:textId="77777777" w:rsidR="00FD7E6D" w:rsidRDefault="00FD7E6D">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940" w:type="dxa"/>
            <w:noWrap/>
            <w:tcMar>
              <w:top w:w="15" w:type="dxa"/>
              <w:left w:w="15" w:type="dxa"/>
              <w:bottom w:w="0" w:type="dxa"/>
              <w:right w:w="15" w:type="dxa"/>
            </w:tcMar>
            <w:vAlign w:val="bottom"/>
            <w:hideMark/>
          </w:tcPr>
          <w:p w14:paraId="4D999FA5" w14:textId="77777777" w:rsidR="00FD7E6D" w:rsidRDefault="00FD7E6D">
            <w:pPr>
              <w:rPr>
                <w:rFonts w:ascii="Calibri" w:hAnsi="Calibri" w:cs="Calibri"/>
                <w:color w:val="000000"/>
                <w:kern w:val="2"/>
                <w:szCs w:val="22"/>
              </w:rPr>
            </w:pPr>
            <w:r>
              <w:rPr>
                <w:rFonts w:ascii="Calibri" w:hAnsi="Calibri" w:cs="Calibri"/>
                <w:color w:val="000000"/>
                <w:kern w:val="2"/>
                <w:szCs w:val="22"/>
              </w:rPr>
              <w:t>Name</w:t>
            </w:r>
          </w:p>
        </w:tc>
        <w:tc>
          <w:tcPr>
            <w:tcW w:w="3620" w:type="dxa"/>
            <w:noWrap/>
            <w:tcMar>
              <w:top w:w="15" w:type="dxa"/>
              <w:left w:w="15" w:type="dxa"/>
              <w:bottom w:w="0" w:type="dxa"/>
              <w:right w:w="15" w:type="dxa"/>
            </w:tcMar>
            <w:vAlign w:val="bottom"/>
            <w:hideMark/>
          </w:tcPr>
          <w:p w14:paraId="198E5D3A" w14:textId="77777777" w:rsidR="00FD7E6D" w:rsidRDefault="00FD7E6D">
            <w:pPr>
              <w:rPr>
                <w:rFonts w:ascii="Calibri" w:hAnsi="Calibri" w:cs="Calibri"/>
                <w:color w:val="000000"/>
                <w:kern w:val="2"/>
                <w:szCs w:val="22"/>
              </w:rPr>
            </w:pPr>
            <w:r>
              <w:rPr>
                <w:rFonts w:ascii="Calibri" w:hAnsi="Calibri" w:cs="Calibri"/>
                <w:color w:val="000000"/>
                <w:kern w:val="2"/>
                <w:szCs w:val="22"/>
              </w:rPr>
              <w:t>Affiliation</w:t>
            </w:r>
          </w:p>
        </w:tc>
      </w:tr>
      <w:tr w:rsidR="00FD7E6D" w14:paraId="2427A61E" w14:textId="77777777" w:rsidTr="00FD7E6D">
        <w:trPr>
          <w:trHeight w:val="300"/>
        </w:trPr>
        <w:tc>
          <w:tcPr>
            <w:tcW w:w="0" w:type="auto"/>
            <w:noWrap/>
            <w:tcMar>
              <w:top w:w="15" w:type="dxa"/>
              <w:left w:w="15" w:type="dxa"/>
              <w:bottom w:w="0" w:type="dxa"/>
              <w:right w:w="15" w:type="dxa"/>
            </w:tcMar>
            <w:vAlign w:val="bottom"/>
            <w:hideMark/>
          </w:tcPr>
          <w:p w14:paraId="2F87EA8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3C1EF3" w14:textId="77777777" w:rsidR="00FD7E6D" w:rsidRDefault="00FD7E6D">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797BF9B6" w14:textId="77777777" w:rsidR="00FD7E6D" w:rsidRDefault="00FD7E6D">
            <w:pPr>
              <w:rPr>
                <w:rFonts w:ascii="Calibri" w:hAnsi="Calibri" w:cs="Calibri"/>
                <w:color w:val="000000"/>
                <w:kern w:val="2"/>
                <w:szCs w:val="22"/>
              </w:rPr>
            </w:pPr>
            <w:r>
              <w:rPr>
                <w:rFonts w:ascii="Calibri" w:hAnsi="Calibri" w:cs="Calibri"/>
                <w:color w:val="000000"/>
                <w:kern w:val="2"/>
                <w:szCs w:val="22"/>
              </w:rPr>
              <w:t>Sony Corporation</w:t>
            </w:r>
          </w:p>
        </w:tc>
      </w:tr>
      <w:tr w:rsidR="00FD7E6D" w14:paraId="10942539" w14:textId="77777777" w:rsidTr="00FD7E6D">
        <w:trPr>
          <w:trHeight w:val="300"/>
        </w:trPr>
        <w:tc>
          <w:tcPr>
            <w:tcW w:w="0" w:type="auto"/>
            <w:noWrap/>
            <w:tcMar>
              <w:top w:w="15" w:type="dxa"/>
              <w:left w:w="15" w:type="dxa"/>
              <w:bottom w:w="0" w:type="dxa"/>
              <w:right w:w="15" w:type="dxa"/>
            </w:tcMar>
            <w:vAlign w:val="bottom"/>
            <w:hideMark/>
          </w:tcPr>
          <w:p w14:paraId="201C8F1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2A91B34" w14:textId="77777777" w:rsidR="00FD7E6D" w:rsidRDefault="00FD7E6D">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C854AD2" w14:textId="77777777" w:rsidR="00FD7E6D" w:rsidRDefault="00FD7E6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FD7E6D" w14:paraId="4468E875" w14:textId="77777777" w:rsidTr="00FD7E6D">
        <w:trPr>
          <w:trHeight w:val="300"/>
        </w:trPr>
        <w:tc>
          <w:tcPr>
            <w:tcW w:w="0" w:type="auto"/>
            <w:noWrap/>
            <w:tcMar>
              <w:top w:w="15" w:type="dxa"/>
              <w:left w:w="15" w:type="dxa"/>
              <w:bottom w:w="0" w:type="dxa"/>
              <w:right w:w="15" w:type="dxa"/>
            </w:tcMar>
            <w:vAlign w:val="bottom"/>
            <w:hideMark/>
          </w:tcPr>
          <w:p w14:paraId="1E64B86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902FFD7" w14:textId="77777777" w:rsidR="00FD7E6D" w:rsidRDefault="00FD7E6D">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231DAC54" w14:textId="77777777" w:rsidR="00FD7E6D" w:rsidRDefault="00FD7E6D">
            <w:pPr>
              <w:rPr>
                <w:rFonts w:ascii="Calibri" w:hAnsi="Calibri" w:cs="Calibri"/>
                <w:color w:val="000000"/>
                <w:kern w:val="2"/>
                <w:szCs w:val="22"/>
              </w:rPr>
            </w:pPr>
            <w:r>
              <w:rPr>
                <w:rFonts w:ascii="Calibri" w:hAnsi="Calibri" w:cs="Calibri"/>
                <w:color w:val="000000"/>
                <w:kern w:val="2"/>
                <w:szCs w:val="22"/>
              </w:rPr>
              <w:t>TOSHIBA Corporation</w:t>
            </w:r>
          </w:p>
        </w:tc>
      </w:tr>
      <w:tr w:rsidR="00FD7E6D" w14:paraId="194A22CE" w14:textId="77777777" w:rsidTr="00FD7E6D">
        <w:trPr>
          <w:trHeight w:val="300"/>
        </w:trPr>
        <w:tc>
          <w:tcPr>
            <w:tcW w:w="0" w:type="auto"/>
            <w:noWrap/>
            <w:tcMar>
              <w:top w:w="15" w:type="dxa"/>
              <w:left w:w="15" w:type="dxa"/>
              <w:bottom w:w="0" w:type="dxa"/>
              <w:right w:w="15" w:type="dxa"/>
            </w:tcMar>
            <w:vAlign w:val="bottom"/>
            <w:hideMark/>
          </w:tcPr>
          <w:p w14:paraId="07AAB77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B4CCD02" w14:textId="77777777" w:rsidR="00FD7E6D" w:rsidRDefault="00FD7E6D">
            <w:pPr>
              <w:rPr>
                <w:rFonts w:ascii="Calibri" w:hAnsi="Calibri" w:cs="Calibri"/>
                <w:color w:val="000000"/>
                <w:kern w:val="2"/>
                <w:szCs w:val="22"/>
              </w:rPr>
            </w:pPr>
            <w:r>
              <w:rPr>
                <w:rFonts w:ascii="Calibri" w:hAnsi="Calibri" w:cs="Calibri"/>
                <w:color w:val="000000"/>
                <w:kern w:val="2"/>
                <w:szCs w:val="22"/>
              </w:rPr>
              <w:t>Agrawal, abhishek</w:t>
            </w:r>
          </w:p>
        </w:tc>
        <w:tc>
          <w:tcPr>
            <w:tcW w:w="0" w:type="auto"/>
            <w:noWrap/>
            <w:tcMar>
              <w:top w:w="15" w:type="dxa"/>
              <w:left w:w="15" w:type="dxa"/>
              <w:bottom w:w="0" w:type="dxa"/>
              <w:right w:w="15" w:type="dxa"/>
            </w:tcMar>
            <w:vAlign w:val="bottom"/>
            <w:hideMark/>
          </w:tcPr>
          <w:p w14:paraId="0C61A6D6" w14:textId="77777777" w:rsidR="00FD7E6D" w:rsidRDefault="00FD7E6D">
            <w:pPr>
              <w:rPr>
                <w:rFonts w:ascii="Calibri" w:hAnsi="Calibri" w:cs="Calibri"/>
                <w:color w:val="000000"/>
                <w:kern w:val="2"/>
                <w:szCs w:val="22"/>
              </w:rPr>
            </w:pPr>
            <w:r>
              <w:rPr>
                <w:rFonts w:ascii="Calibri" w:hAnsi="Calibri" w:cs="Calibri"/>
                <w:color w:val="000000"/>
                <w:kern w:val="2"/>
                <w:szCs w:val="22"/>
              </w:rPr>
              <w:t>ON Semiconductor</w:t>
            </w:r>
          </w:p>
        </w:tc>
      </w:tr>
      <w:tr w:rsidR="00FD7E6D" w14:paraId="3938842B" w14:textId="77777777" w:rsidTr="00FD7E6D">
        <w:trPr>
          <w:trHeight w:val="300"/>
        </w:trPr>
        <w:tc>
          <w:tcPr>
            <w:tcW w:w="0" w:type="auto"/>
            <w:noWrap/>
            <w:tcMar>
              <w:top w:w="15" w:type="dxa"/>
              <w:left w:w="15" w:type="dxa"/>
              <w:bottom w:w="0" w:type="dxa"/>
              <w:right w:w="15" w:type="dxa"/>
            </w:tcMar>
            <w:vAlign w:val="bottom"/>
            <w:hideMark/>
          </w:tcPr>
          <w:p w14:paraId="4C26021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92C0519" w14:textId="77777777" w:rsidR="00FD7E6D" w:rsidRDefault="00FD7E6D">
            <w:pPr>
              <w:rPr>
                <w:rFonts w:ascii="Calibri" w:hAnsi="Calibri" w:cs="Calibri"/>
                <w:color w:val="000000"/>
                <w:kern w:val="2"/>
                <w:szCs w:val="22"/>
              </w:rPr>
            </w:pPr>
            <w:r>
              <w:rPr>
                <w:rFonts w:ascii="Calibri" w:hAnsi="Calibri" w:cs="Calibri"/>
                <w:color w:val="000000"/>
                <w:kern w:val="2"/>
                <w:szCs w:val="22"/>
              </w:rPr>
              <w:t>Aio, Kosuke</w:t>
            </w:r>
          </w:p>
        </w:tc>
        <w:tc>
          <w:tcPr>
            <w:tcW w:w="0" w:type="auto"/>
            <w:noWrap/>
            <w:tcMar>
              <w:top w:w="15" w:type="dxa"/>
              <w:left w:w="15" w:type="dxa"/>
              <w:bottom w:w="0" w:type="dxa"/>
              <w:right w:w="15" w:type="dxa"/>
            </w:tcMar>
            <w:vAlign w:val="bottom"/>
            <w:hideMark/>
          </w:tcPr>
          <w:p w14:paraId="58CC85DE" w14:textId="77777777" w:rsidR="00FD7E6D" w:rsidRDefault="00FD7E6D">
            <w:pPr>
              <w:rPr>
                <w:rFonts w:ascii="Calibri" w:hAnsi="Calibri" w:cs="Calibri"/>
                <w:color w:val="000000"/>
                <w:kern w:val="2"/>
                <w:szCs w:val="22"/>
              </w:rPr>
            </w:pPr>
            <w:r>
              <w:rPr>
                <w:rFonts w:ascii="Calibri" w:hAnsi="Calibri" w:cs="Calibri"/>
                <w:color w:val="000000"/>
                <w:kern w:val="2"/>
                <w:szCs w:val="22"/>
              </w:rPr>
              <w:t>Sony Corporation</w:t>
            </w:r>
          </w:p>
        </w:tc>
      </w:tr>
      <w:tr w:rsidR="00FD7E6D" w14:paraId="17CAD098" w14:textId="77777777" w:rsidTr="00FD7E6D">
        <w:trPr>
          <w:trHeight w:val="300"/>
        </w:trPr>
        <w:tc>
          <w:tcPr>
            <w:tcW w:w="0" w:type="auto"/>
            <w:noWrap/>
            <w:tcMar>
              <w:top w:w="15" w:type="dxa"/>
              <w:left w:w="15" w:type="dxa"/>
              <w:bottom w:w="0" w:type="dxa"/>
              <w:right w:w="15" w:type="dxa"/>
            </w:tcMar>
            <w:vAlign w:val="bottom"/>
            <w:hideMark/>
          </w:tcPr>
          <w:p w14:paraId="48333C6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0A088D7" w14:textId="77777777" w:rsidR="00FD7E6D" w:rsidRDefault="00FD7E6D">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59AE8901"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32371A3D" w14:textId="77777777" w:rsidTr="00FD7E6D">
        <w:trPr>
          <w:trHeight w:val="300"/>
        </w:trPr>
        <w:tc>
          <w:tcPr>
            <w:tcW w:w="0" w:type="auto"/>
            <w:noWrap/>
            <w:tcMar>
              <w:top w:w="15" w:type="dxa"/>
              <w:left w:w="15" w:type="dxa"/>
              <w:bottom w:w="0" w:type="dxa"/>
              <w:right w:w="15" w:type="dxa"/>
            </w:tcMar>
            <w:vAlign w:val="bottom"/>
            <w:hideMark/>
          </w:tcPr>
          <w:p w14:paraId="5AB119E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73BA615" w14:textId="77777777" w:rsidR="00FD7E6D" w:rsidRDefault="00FD7E6D">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265F5470" w14:textId="77777777" w:rsidR="00FD7E6D" w:rsidRDefault="00FD7E6D">
            <w:pPr>
              <w:rPr>
                <w:rFonts w:ascii="Calibri" w:hAnsi="Calibri" w:cs="Calibri"/>
                <w:color w:val="000000"/>
                <w:kern w:val="2"/>
                <w:szCs w:val="22"/>
              </w:rPr>
            </w:pPr>
            <w:r>
              <w:rPr>
                <w:rFonts w:ascii="Calibri" w:hAnsi="Calibri" w:cs="Calibri"/>
                <w:color w:val="000000"/>
                <w:kern w:val="2"/>
                <w:szCs w:val="22"/>
              </w:rPr>
              <w:t>INDEPENDENT</w:t>
            </w:r>
          </w:p>
        </w:tc>
      </w:tr>
      <w:tr w:rsidR="00FD7E6D" w14:paraId="4D311B66" w14:textId="77777777" w:rsidTr="00FD7E6D">
        <w:trPr>
          <w:trHeight w:val="300"/>
        </w:trPr>
        <w:tc>
          <w:tcPr>
            <w:tcW w:w="0" w:type="auto"/>
            <w:noWrap/>
            <w:tcMar>
              <w:top w:w="15" w:type="dxa"/>
              <w:left w:w="15" w:type="dxa"/>
              <w:bottom w:w="0" w:type="dxa"/>
              <w:right w:w="15" w:type="dxa"/>
            </w:tcMar>
            <w:vAlign w:val="bottom"/>
            <w:hideMark/>
          </w:tcPr>
          <w:p w14:paraId="06F66FE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730A1CD" w14:textId="77777777" w:rsidR="00FD7E6D" w:rsidRDefault="00FD7E6D">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5FBC12FB"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DAA905B" w14:textId="77777777" w:rsidTr="00FD7E6D">
        <w:trPr>
          <w:trHeight w:val="300"/>
        </w:trPr>
        <w:tc>
          <w:tcPr>
            <w:tcW w:w="0" w:type="auto"/>
            <w:noWrap/>
            <w:tcMar>
              <w:top w:w="15" w:type="dxa"/>
              <w:left w:w="15" w:type="dxa"/>
              <w:bottom w:w="0" w:type="dxa"/>
              <w:right w:w="15" w:type="dxa"/>
            </w:tcMar>
            <w:vAlign w:val="bottom"/>
            <w:hideMark/>
          </w:tcPr>
          <w:p w14:paraId="6FF4E75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15B621A" w14:textId="77777777" w:rsidR="00FD7E6D" w:rsidRDefault="00FD7E6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9CF382A"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2FF1B4F1" w14:textId="77777777" w:rsidTr="00FD7E6D">
        <w:trPr>
          <w:trHeight w:val="300"/>
        </w:trPr>
        <w:tc>
          <w:tcPr>
            <w:tcW w:w="0" w:type="auto"/>
            <w:noWrap/>
            <w:tcMar>
              <w:top w:w="15" w:type="dxa"/>
              <w:left w:w="15" w:type="dxa"/>
              <w:bottom w:w="0" w:type="dxa"/>
              <w:right w:w="15" w:type="dxa"/>
            </w:tcMar>
            <w:vAlign w:val="bottom"/>
            <w:hideMark/>
          </w:tcPr>
          <w:p w14:paraId="0370B88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6638868" w14:textId="77777777" w:rsidR="00FD7E6D" w:rsidRDefault="00FD7E6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374B934"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79C43B30" w14:textId="77777777" w:rsidTr="00FD7E6D">
        <w:trPr>
          <w:trHeight w:val="300"/>
        </w:trPr>
        <w:tc>
          <w:tcPr>
            <w:tcW w:w="0" w:type="auto"/>
            <w:noWrap/>
            <w:tcMar>
              <w:top w:w="15" w:type="dxa"/>
              <w:left w:w="15" w:type="dxa"/>
              <w:bottom w:w="0" w:type="dxa"/>
              <w:right w:w="15" w:type="dxa"/>
            </w:tcMar>
            <w:vAlign w:val="bottom"/>
            <w:hideMark/>
          </w:tcPr>
          <w:p w14:paraId="66B74C1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0EF7762" w14:textId="77777777" w:rsidR="00FD7E6D" w:rsidRDefault="00FD7E6D">
            <w:pPr>
              <w:rPr>
                <w:rFonts w:ascii="Calibri" w:hAnsi="Calibri" w:cs="Calibri"/>
                <w:color w:val="000000"/>
                <w:kern w:val="2"/>
                <w:szCs w:val="22"/>
              </w:rPr>
            </w:pPr>
            <w:r>
              <w:rPr>
                <w:rFonts w:ascii="Calibri" w:hAnsi="Calibri" w:cs="Calibri"/>
                <w:color w:val="000000"/>
                <w:kern w:val="2"/>
                <w:szCs w:val="22"/>
              </w:rPr>
              <w:t>Bahn, Christy</w:t>
            </w:r>
          </w:p>
        </w:tc>
        <w:tc>
          <w:tcPr>
            <w:tcW w:w="0" w:type="auto"/>
            <w:noWrap/>
            <w:tcMar>
              <w:top w:w="15" w:type="dxa"/>
              <w:left w:w="15" w:type="dxa"/>
              <w:bottom w:w="0" w:type="dxa"/>
              <w:right w:w="15" w:type="dxa"/>
            </w:tcMar>
            <w:vAlign w:val="bottom"/>
            <w:hideMark/>
          </w:tcPr>
          <w:p w14:paraId="1DC3C0B2" w14:textId="77777777" w:rsidR="00FD7E6D" w:rsidRDefault="00FD7E6D">
            <w:pPr>
              <w:rPr>
                <w:rFonts w:ascii="Calibri" w:hAnsi="Calibri" w:cs="Calibri"/>
                <w:color w:val="000000"/>
                <w:kern w:val="2"/>
                <w:szCs w:val="22"/>
              </w:rPr>
            </w:pPr>
            <w:r>
              <w:rPr>
                <w:rFonts w:ascii="Calibri" w:hAnsi="Calibri" w:cs="Calibri"/>
                <w:color w:val="000000"/>
                <w:kern w:val="2"/>
                <w:szCs w:val="22"/>
              </w:rPr>
              <w:t>IEEE STAFF</w:t>
            </w:r>
          </w:p>
        </w:tc>
      </w:tr>
      <w:tr w:rsidR="00FD7E6D" w14:paraId="2FFA0622" w14:textId="77777777" w:rsidTr="00FD7E6D">
        <w:trPr>
          <w:trHeight w:val="300"/>
        </w:trPr>
        <w:tc>
          <w:tcPr>
            <w:tcW w:w="0" w:type="auto"/>
            <w:noWrap/>
            <w:tcMar>
              <w:top w:w="15" w:type="dxa"/>
              <w:left w:w="15" w:type="dxa"/>
              <w:bottom w:w="0" w:type="dxa"/>
              <w:right w:w="15" w:type="dxa"/>
            </w:tcMar>
            <w:vAlign w:val="bottom"/>
            <w:hideMark/>
          </w:tcPr>
          <w:p w14:paraId="781F880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CB3AFBE" w14:textId="77777777" w:rsidR="00FD7E6D" w:rsidRDefault="00FD7E6D">
            <w:pPr>
              <w:rPr>
                <w:rFonts w:ascii="Calibri" w:hAnsi="Calibri" w:cs="Calibri"/>
                <w:color w:val="000000"/>
                <w:kern w:val="2"/>
                <w:szCs w:val="22"/>
              </w:rPr>
            </w:pPr>
            <w:r>
              <w:rPr>
                <w:rFonts w:ascii="Calibri" w:hAnsi="Calibri" w:cs="Calibri"/>
                <w:color w:val="000000"/>
                <w:kern w:val="2"/>
                <w:szCs w:val="22"/>
              </w:rPr>
              <w:t>Baik, Eugene</w:t>
            </w:r>
          </w:p>
        </w:tc>
        <w:tc>
          <w:tcPr>
            <w:tcW w:w="0" w:type="auto"/>
            <w:noWrap/>
            <w:tcMar>
              <w:top w:w="15" w:type="dxa"/>
              <w:left w:w="15" w:type="dxa"/>
              <w:bottom w:w="0" w:type="dxa"/>
              <w:right w:w="15" w:type="dxa"/>
            </w:tcMar>
            <w:vAlign w:val="bottom"/>
            <w:hideMark/>
          </w:tcPr>
          <w:p w14:paraId="4469F573"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B214283" w14:textId="77777777" w:rsidTr="00FD7E6D">
        <w:trPr>
          <w:trHeight w:val="300"/>
        </w:trPr>
        <w:tc>
          <w:tcPr>
            <w:tcW w:w="0" w:type="auto"/>
            <w:noWrap/>
            <w:tcMar>
              <w:top w:w="15" w:type="dxa"/>
              <w:left w:w="15" w:type="dxa"/>
              <w:bottom w:w="0" w:type="dxa"/>
              <w:right w:w="15" w:type="dxa"/>
            </w:tcMar>
            <w:vAlign w:val="bottom"/>
            <w:hideMark/>
          </w:tcPr>
          <w:p w14:paraId="25CA198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541F4FB" w14:textId="77777777" w:rsidR="00FD7E6D" w:rsidRDefault="00FD7E6D">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5E603013" w14:textId="77777777" w:rsidR="00FD7E6D" w:rsidRDefault="00FD7E6D">
            <w:pPr>
              <w:rPr>
                <w:rFonts w:ascii="Calibri" w:hAnsi="Calibri" w:cs="Calibri"/>
                <w:color w:val="000000"/>
                <w:kern w:val="2"/>
                <w:szCs w:val="22"/>
              </w:rPr>
            </w:pPr>
            <w:r>
              <w:rPr>
                <w:rFonts w:ascii="Calibri" w:hAnsi="Calibri" w:cs="Calibri"/>
                <w:color w:val="000000"/>
                <w:kern w:val="2"/>
                <w:szCs w:val="22"/>
              </w:rPr>
              <w:t>Canon Research Centre France</w:t>
            </w:r>
          </w:p>
        </w:tc>
      </w:tr>
      <w:tr w:rsidR="00FD7E6D" w14:paraId="2C80D245" w14:textId="77777777" w:rsidTr="00FD7E6D">
        <w:trPr>
          <w:trHeight w:val="300"/>
        </w:trPr>
        <w:tc>
          <w:tcPr>
            <w:tcW w:w="0" w:type="auto"/>
            <w:noWrap/>
            <w:tcMar>
              <w:top w:w="15" w:type="dxa"/>
              <w:left w:w="15" w:type="dxa"/>
              <w:bottom w:w="0" w:type="dxa"/>
              <w:right w:w="15" w:type="dxa"/>
            </w:tcMar>
            <w:vAlign w:val="bottom"/>
            <w:hideMark/>
          </w:tcPr>
          <w:p w14:paraId="36016DD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FE07BB1" w14:textId="77777777" w:rsidR="00FD7E6D" w:rsidRDefault="00FD7E6D">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11F62F4A"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31C8831" w14:textId="77777777" w:rsidTr="00FD7E6D">
        <w:trPr>
          <w:trHeight w:val="300"/>
        </w:trPr>
        <w:tc>
          <w:tcPr>
            <w:tcW w:w="0" w:type="auto"/>
            <w:noWrap/>
            <w:tcMar>
              <w:top w:w="15" w:type="dxa"/>
              <w:left w:w="15" w:type="dxa"/>
              <w:bottom w:w="0" w:type="dxa"/>
              <w:right w:w="15" w:type="dxa"/>
            </w:tcMar>
            <w:vAlign w:val="bottom"/>
            <w:hideMark/>
          </w:tcPr>
          <w:p w14:paraId="650F773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D5E0E4B" w14:textId="77777777" w:rsidR="00FD7E6D" w:rsidRDefault="00FD7E6D">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3C571063"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05AF94FD" w14:textId="77777777" w:rsidTr="00FD7E6D">
        <w:trPr>
          <w:trHeight w:val="300"/>
        </w:trPr>
        <w:tc>
          <w:tcPr>
            <w:tcW w:w="0" w:type="auto"/>
            <w:noWrap/>
            <w:tcMar>
              <w:top w:w="15" w:type="dxa"/>
              <w:left w:w="15" w:type="dxa"/>
              <w:bottom w:w="0" w:type="dxa"/>
              <w:right w:w="15" w:type="dxa"/>
            </w:tcMar>
            <w:vAlign w:val="bottom"/>
            <w:hideMark/>
          </w:tcPr>
          <w:p w14:paraId="28A1C50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1104F85" w14:textId="77777777" w:rsidR="00FD7E6D" w:rsidRDefault="00FD7E6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9C78113" w14:textId="77777777" w:rsidR="00FD7E6D" w:rsidRDefault="00FD7E6D">
            <w:pPr>
              <w:rPr>
                <w:rFonts w:ascii="Calibri" w:hAnsi="Calibri" w:cs="Calibri"/>
                <w:color w:val="000000"/>
                <w:kern w:val="2"/>
                <w:szCs w:val="22"/>
              </w:rPr>
            </w:pPr>
            <w:r>
              <w:rPr>
                <w:rFonts w:ascii="Calibri" w:hAnsi="Calibri" w:cs="Calibri"/>
                <w:color w:val="000000"/>
                <w:kern w:val="2"/>
                <w:szCs w:val="22"/>
              </w:rPr>
              <w:t>Sony Corporation</w:t>
            </w:r>
          </w:p>
        </w:tc>
      </w:tr>
      <w:tr w:rsidR="00FD7E6D" w14:paraId="5E38FEA5" w14:textId="77777777" w:rsidTr="00FD7E6D">
        <w:trPr>
          <w:trHeight w:val="300"/>
        </w:trPr>
        <w:tc>
          <w:tcPr>
            <w:tcW w:w="0" w:type="auto"/>
            <w:noWrap/>
            <w:tcMar>
              <w:top w:w="15" w:type="dxa"/>
              <w:left w:w="15" w:type="dxa"/>
              <w:bottom w:w="0" w:type="dxa"/>
              <w:right w:w="15" w:type="dxa"/>
            </w:tcMar>
            <w:vAlign w:val="bottom"/>
            <w:hideMark/>
          </w:tcPr>
          <w:p w14:paraId="3BF374A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5CEA367" w14:textId="77777777" w:rsidR="00FD7E6D" w:rsidRDefault="00FD7E6D">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635F6881" w14:textId="77777777" w:rsidR="00FD7E6D" w:rsidRDefault="00FD7E6D">
            <w:pPr>
              <w:rPr>
                <w:rFonts w:ascii="Calibri" w:hAnsi="Calibri" w:cs="Calibri"/>
                <w:color w:val="000000"/>
                <w:kern w:val="2"/>
                <w:szCs w:val="22"/>
              </w:rPr>
            </w:pPr>
            <w:r>
              <w:rPr>
                <w:rFonts w:ascii="Calibri" w:hAnsi="Calibri" w:cs="Calibri"/>
                <w:color w:val="000000"/>
                <w:kern w:val="2"/>
                <w:szCs w:val="22"/>
              </w:rPr>
              <w:t>Facebook</w:t>
            </w:r>
          </w:p>
        </w:tc>
      </w:tr>
      <w:tr w:rsidR="00FD7E6D" w14:paraId="473150C4" w14:textId="77777777" w:rsidTr="00FD7E6D">
        <w:trPr>
          <w:trHeight w:val="300"/>
        </w:trPr>
        <w:tc>
          <w:tcPr>
            <w:tcW w:w="0" w:type="auto"/>
            <w:noWrap/>
            <w:tcMar>
              <w:top w:w="15" w:type="dxa"/>
              <w:left w:w="15" w:type="dxa"/>
              <w:bottom w:w="0" w:type="dxa"/>
              <w:right w:w="15" w:type="dxa"/>
            </w:tcMar>
            <w:vAlign w:val="bottom"/>
            <w:hideMark/>
          </w:tcPr>
          <w:p w14:paraId="4B8DDB5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C24FC9D" w14:textId="77777777" w:rsidR="00FD7E6D" w:rsidRDefault="00FD7E6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51FBE29C"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6710F232" w14:textId="77777777" w:rsidTr="00FD7E6D">
        <w:trPr>
          <w:trHeight w:val="300"/>
        </w:trPr>
        <w:tc>
          <w:tcPr>
            <w:tcW w:w="0" w:type="auto"/>
            <w:noWrap/>
            <w:tcMar>
              <w:top w:w="15" w:type="dxa"/>
              <w:left w:w="15" w:type="dxa"/>
              <w:bottom w:w="0" w:type="dxa"/>
              <w:right w:w="15" w:type="dxa"/>
            </w:tcMar>
            <w:vAlign w:val="bottom"/>
            <w:hideMark/>
          </w:tcPr>
          <w:p w14:paraId="49F43DB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9F0F032" w14:textId="77777777" w:rsidR="00FD7E6D" w:rsidRDefault="00FD7E6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6B3B9005" w14:textId="77777777" w:rsidR="00FD7E6D" w:rsidRDefault="00FD7E6D">
            <w:pPr>
              <w:rPr>
                <w:rFonts w:ascii="Calibri" w:hAnsi="Calibri" w:cs="Calibri"/>
                <w:color w:val="000000"/>
                <w:kern w:val="2"/>
                <w:szCs w:val="22"/>
              </w:rPr>
            </w:pPr>
            <w:r>
              <w:rPr>
                <w:rFonts w:ascii="Calibri" w:hAnsi="Calibri" w:cs="Calibri"/>
                <w:color w:val="000000"/>
                <w:kern w:val="2"/>
                <w:szCs w:val="22"/>
              </w:rPr>
              <w:t>MediaTek Inc.</w:t>
            </w:r>
          </w:p>
        </w:tc>
      </w:tr>
      <w:tr w:rsidR="00FD7E6D" w14:paraId="5311E132" w14:textId="77777777" w:rsidTr="00FD7E6D">
        <w:trPr>
          <w:trHeight w:val="300"/>
        </w:trPr>
        <w:tc>
          <w:tcPr>
            <w:tcW w:w="0" w:type="auto"/>
            <w:noWrap/>
            <w:tcMar>
              <w:top w:w="15" w:type="dxa"/>
              <w:left w:w="15" w:type="dxa"/>
              <w:bottom w:w="0" w:type="dxa"/>
              <w:right w:w="15" w:type="dxa"/>
            </w:tcMar>
            <w:vAlign w:val="bottom"/>
            <w:hideMark/>
          </w:tcPr>
          <w:p w14:paraId="1028550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653112F" w14:textId="77777777" w:rsidR="00FD7E6D" w:rsidRDefault="00FD7E6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BC72CE3" w14:textId="77777777" w:rsidR="00FD7E6D" w:rsidRDefault="00FD7E6D">
            <w:pPr>
              <w:rPr>
                <w:rFonts w:ascii="Calibri" w:hAnsi="Calibri" w:cs="Calibri"/>
                <w:color w:val="000000"/>
                <w:kern w:val="2"/>
                <w:szCs w:val="22"/>
              </w:rPr>
            </w:pPr>
            <w:r>
              <w:rPr>
                <w:rFonts w:ascii="Calibri" w:hAnsi="Calibri" w:cs="Calibri"/>
                <w:color w:val="000000"/>
                <w:kern w:val="2"/>
                <w:szCs w:val="22"/>
              </w:rPr>
              <w:t>Panasonic Asia Pacific Pte Ltd.</w:t>
            </w:r>
          </w:p>
        </w:tc>
      </w:tr>
      <w:tr w:rsidR="00FD7E6D" w14:paraId="469C6045" w14:textId="77777777" w:rsidTr="00FD7E6D">
        <w:trPr>
          <w:trHeight w:val="300"/>
        </w:trPr>
        <w:tc>
          <w:tcPr>
            <w:tcW w:w="0" w:type="auto"/>
            <w:noWrap/>
            <w:tcMar>
              <w:top w:w="15" w:type="dxa"/>
              <w:left w:w="15" w:type="dxa"/>
              <w:bottom w:w="0" w:type="dxa"/>
              <w:right w:w="15" w:type="dxa"/>
            </w:tcMar>
            <w:vAlign w:val="bottom"/>
            <w:hideMark/>
          </w:tcPr>
          <w:p w14:paraId="6FF9282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48777EE" w14:textId="77777777" w:rsidR="00FD7E6D" w:rsidRDefault="00FD7E6D">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1C10ABD2"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30D3A79E" w14:textId="77777777" w:rsidTr="00FD7E6D">
        <w:trPr>
          <w:trHeight w:val="300"/>
        </w:trPr>
        <w:tc>
          <w:tcPr>
            <w:tcW w:w="0" w:type="auto"/>
            <w:noWrap/>
            <w:tcMar>
              <w:top w:w="15" w:type="dxa"/>
              <w:left w:w="15" w:type="dxa"/>
              <w:bottom w:w="0" w:type="dxa"/>
              <w:right w:w="15" w:type="dxa"/>
            </w:tcMar>
            <w:vAlign w:val="bottom"/>
            <w:hideMark/>
          </w:tcPr>
          <w:p w14:paraId="78260DC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6EAAB62" w14:textId="77777777" w:rsidR="00FD7E6D" w:rsidRDefault="00FD7E6D">
            <w:pPr>
              <w:rPr>
                <w:rFonts w:ascii="Calibri" w:hAnsi="Calibri" w:cs="Calibri"/>
                <w:color w:val="000000"/>
                <w:kern w:val="2"/>
                <w:szCs w:val="22"/>
              </w:rPr>
            </w:pPr>
            <w:r>
              <w:rPr>
                <w:rFonts w:ascii="Calibri" w:hAnsi="Calibri" w:cs="Calibri"/>
                <w:color w:val="000000"/>
                <w:kern w:val="2"/>
                <w:szCs w:val="22"/>
              </w:rPr>
              <w:t>Choo, Seungho</w:t>
            </w:r>
          </w:p>
        </w:tc>
        <w:tc>
          <w:tcPr>
            <w:tcW w:w="0" w:type="auto"/>
            <w:noWrap/>
            <w:tcMar>
              <w:top w:w="15" w:type="dxa"/>
              <w:left w:w="15" w:type="dxa"/>
              <w:bottom w:w="0" w:type="dxa"/>
              <w:right w:w="15" w:type="dxa"/>
            </w:tcMar>
            <w:vAlign w:val="bottom"/>
            <w:hideMark/>
          </w:tcPr>
          <w:p w14:paraId="53BDBB9F" w14:textId="77777777" w:rsidR="00FD7E6D" w:rsidRDefault="00FD7E6D">
            <w:pPr>
              <w:rPr>
                <w:rFonts w:ascii="Calibri" w:hAnsi="Calibri" w:cs="Calibri"/>
                <w:color w:val="000000"/>
                <w:kern w:val="2"/>
                <w:szCs w:val="22"/>
              </w:rPr>
            </w:pPr>
            <w:r>
              <w:rPr>
                <w:rFonts w:ascii="Calibri" w:hAnsi="Calibri" w:cs="Calibri"/>
                <w:color w:val="000000"/>
                <w:kern w:val="2"/>
                <w:szCs w:val="22"/>
              </w:rPr>
              <w:t>Senscomm Semiconductor Co., Ltd.</w:t>
            </w:r>
          </w:p>
        </w:tc>
      </w:tr>
      <w:tr w:rsidR="00FD7E6D" w14:paraId="3FB4C9AB" w14:textId="77777777" w:rsidTr="00FD7E6D">
        <w:trPr>
          <w:trHeight w:val="300"/>
        </w:trPr>
        <w:tc>
          <w:tcPr>
            <w:tcW w:w="0" w:type="auto"/>
            <w:noWrap/>
            <w:tcMar>
              <w:top w:w="15" w:type="dxa"/>
              <w:left w:w="15" w:type="dxa"/>
              <w:bottom w:w="0" w:type="dxa"/>
              <w:right w:w="15" w:type="dxa"/>
            </w:tcMar>
            <w:vAlign w:val="bottom"/>
            <w:hideMark/>
          </w:tcPr>
          <w:p w14:paraId="42D21E9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1ED01B8" w14:textId="77777777" w:rsidR="00FD7E6D" w:rsidRDefault="00FD7E6D">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4C67A86A"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4424258F" w14:textId="77777777" w:rsidTr="00FD7E6D">
        <w:trPr>
          <w:trHeight w:val="300"/>
        </w:trPr>
        <w:tc>
          <w:tcPr>
            <w:tcW w:w="0" w:type="auto"/>
            <w:noWrap/>
            <w:tcMar>
              <w:top w:w="15" w:type="dxa"/>
              <w:left w:w="15" w:type="dxa"/>
              <w:bottom w:w="0" w:type="dxa"/>
              <w:right w:w="15" w:type="dxa"/>
            </w:tcMar>
            <w:vAlign w:val="bottom"/>
            <w:hideMark/>
          </w:tcPr>
          <w:p w14:paraId="15A972D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0A6C9FE" w14:textId="77777777" w:rsidR="00FD7E6D" w:rsidRDefault="00FD7E6D">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399FD7BC" w14:textId="77777777" w:rsidR="00FD7E6D" w:rsidRDefault="00FD7E6D">
            <w:pPr>
              <w:rPr>
                <w:rFonts w:ascii="Calibri" w:hAnsi="Calibri" w:cs="Calibri"/>
                <w:color w:val="000000"/>
                <w:kern w:val="2"/>
                <w:szCs w:val="22"/>
              </w:rPr>
            </w:pPr>
            <w:r>
              <w:rPr>
                <w:rFonts w:ascii="Calibri" w:hAnsi="Calibri" w:cs="Calibri"/>
                <w:color w:val="000000"/>
                <w:kern w:val="2"/>
                <w:szCs w:val="22"/>
              </w:rPr>
              <w:t>Realtek Semiconductor Corp.</w:t>
            </w:r>
          </w:p>
        </w:tc>
      </w:tr>
      <w:tr w:rsidR="00FD7E6D" w14:paraId="501A140B" w14:textId="77777777" w:rsidTr="00FD7E6D">
        <w:trPr>
          <w:trHeight w:val="300"/>
        </w:trPr>
        <w:tc>
          <w:tcPr>
            <w:tcW w:w="0" w:type="auto"/>
            <w:noWrap/>
            <w:tcMar>
              <w:top w:w="15" w:type="dxa"/>
              <w:left w:w="15" w:type="dxa"/>
              <w:bottom w:w="0" w:type="dxa"/>
              <w:right w:w="15" w:type="dxa"/>
            </w:tcMar>
            <w:vAlign w:val="bottom"/>
            <w:hideMark/>
          </w:tcPr>
          <w:p w14:paraId="39C1A5C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500CFE7" w14:textId="77777777" w:rsidR="00FD7E6D" w:rsidRDefault="00FD7E6D">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1B34B540"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244D1983" w14:textId="77777777" w:rsidTr="00FD7E6D">
        <w:trPr>
          <w:trHeight w:val="300"/>
        </w:trPr>
        <w:tc>
          <w:tcPr>
            <w:tcW w:w="0" w:type="auto"/>
            <w:noWrap/>
            <w:tcMar>
              <w:top w:w="15" w:type="dxa"/>
              <w:left w:w="15" w:type="dxa"/>
              <w:bottom w:w="0" w:type="dxa"/>
              <w:right w:w="15" w:type="dxa"/>
            </w:tcMar>
            <w:vAlign w:val="bottom"/>
            <w:hideMark/>
          </w:tcPr>
          <w:p w14:paraId="137FC1E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73DFDC7" w14:textId="77777777" w:rsidR="00FD7E6D" w:rsidRDefault="00FD7E6D">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03D8CBE"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242B7F5" w14:textId="77777777" w:rsidTr="00FD7E6D">
        <w:trPr>
          <w:trHeight w:val="300"/>
        </w:trPr>
        <w:tc>
          <w:tcPr>
            <w:tcW w:w="0" w:type="auto"/>
            <w:noWrap/>
            <w:tcMar>
              <w:top w:w="15" w:type="dxa"/>
              <w:left w:w="15" w:type="dxa"/>
              <w:bottom w:w="0" w:type="dxa"/>
              <w:right w:w="15" w:type="dxa"/>
            </w:tcMar>
            <w:vAlign w:val="bottom"/>
            <w:hideMark/>
          </w:tcPr>
          <w:p w14:paraId="3CD86AD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5869E8E" w14:textId="77777777" w:rsidR="00FD7E6D" w:rsidRDefault="00FD7E6D">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87D8421"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3ECF4AEC" w14:textId="77777777" w:rsidTr="00FD7E6D">
        <w:trPr>
          <w:trHeight w:val="300"/>
        </w:trPr>
        <w:tc>
          <w:tcPr>
            <w:tcW w:w="0" w:type="auto"/>
            <w:noWrap/>
            <w:tcMar>
              <w:top w:w="15" w:type="dxa"/>
              <w:left w:w="15" w:type="dxa"/>
              <w:bottom w:w="0" w:type="dxa"/>
              <w:right w:w="15" w:type="dxa"/>
            </w:tcMar>
            <w:vAlign w:val="bottom"/>
            <w:hideMark/>
          </w:tcPr>
          <w:p w14:paraId="0498274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lastRenderedPageBreak/>
              <w:t>12/10</w:t>
            </w:r>
          </w:p>
        </w:tc>
        <w:tc>
          <w:tcPr>
            <w:tcW w:w="0" w:type="auto"/>
            <w:noWrap/>
            <w:tcMar>
              <w:top w:w="15" w:type="dxa"/>
              <w:left w:w="15" w:type="dxa"/>
              <w:bottom w:w="0" w:type="dxa"/>
              <w:right w:w="15" w:type="dxa"/>
            </w:tcMar>
            <w:vAlign w:val="bottom"/>
            <w:hideMark/>
          </w:tcPr>
          <w:p w14:paraId="5C273FE1" w14:textId="77777777" w:rsidR="00FD7E6D" w:rsidRDefault="00FD7E6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68CA9552"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758EC822" w14:textId="77777777" w:rsidTr="00FD7E6D">
        <w:trPr>
          <w:trHeight w:val="300"/>
        </w:trPr>
        <w:tc>
          <w:tcPr>
            <w:tcW w:w="0" w:type="auto"/>
            <w:noWrap/>
            <w:tcMar>
              <w:top w:w="15" w:type="dxa"/>
              <w:left w:w="15" w:type="dxa"/>
              <w:bottom w:w="0" w:type="dxa"/>
              <w:right w:w="15" w:type="dxa"/>
            </w:tcMar>
            <w:vAlign w:val="bottom"/>
            <w:hideMark/>
          </w:tcPr>
          <w:p w14:paraId="317A1B4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4760B1A" w14:textId="77777777" w:rsidR="00FD7E6D" w:rsidRDefault="00FD7E6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2F94ABC7" w14:textId="77777777" w:rsidR="00FD7E6D" w:rsidRDefault="00FD7E6D">
            <w:pPr>
              <w:rPr>
                <w:rFonts w:ascii="Calibri" w:hAnsi="Calibri" w:cs="Calibri"/>
                <w:color w:val="000000"/>
                <w:kern w:val="2"/>
                <w:szCs w:val="22"/>
              </w:rPr>
            </w:pPr>
            <w:r>
              <w:rPr>
                <w:rFonts w:ascii="Calibri" w:hAnsi="Calibri" w:cs="Calibri"/>
                <w:color w:val="000000"/>
                <w:kern w:val="2"/>
                <w:szCs w:val="22"/>
              </w:rPr>
              <w:t>Xiaomi Inc.</w:t>
            </w:r>
          </w:p>
        </w:tc>
      </w:tr>
      <w:tr w:rsidR="00FD7E6D" w14:paraId="064E0BFC" w14:textId="77777777" w:rsidTr="00FD7E6D">
        <w:trPr>
          <w:trHeight w:val="300"/>
        </w:trPr>
        <w:tc>
          <w:tcPr>
            <w:tcW w:w="0" w:type="auto"/>
            <w:noWrap/>
            <w:tcMar>
              <w:top w:w="15" w:type="dxa"/>
              <w:left w:w="15" w:type="dxa"/>
              <w:bottom w:w="0" w:type="dxa"/>
              <w:right w:w="15" w:type="dxa"/>
            </w:tcMar>
            <w:vAlign w:val="bottom"/>
            <w:hideMark/>
          </w:tcPr>
          <w:p w14:paraId="01A0AE3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479919" w14:textId="77777777" w:rsidR="00FD7E6D" w:rsidRDefault="00FD7E6D">
            <w:pPr>
              <w:rPr>
                <w:rFonts w:ascii="Calibri" w:hAnsi="Calibri" w:cs="Calibri"/>
                <w:color w:val="000000"/>
                <w:kern w:val="2"/>
                <w:szCs w:val="22"/>
              </w:rPr>
            </w:pPr>
            <w:r>
              <w:rPr>
                <w:rFonts w:ascii="Calibri" w:hAnsi="Calibri" w:cs="Calibri"/>
                <w:color w:val="000000"/>
                <w:kern w:val="2"/>
                <w:szCs w:val="22"/>
              </w:rPr>
              <w:t>Doostnejad, Roya</w:t>
            </w:r>
          </w:p>
        </w:tc>
        <w:tc>
          <w:tcPr>
            <w:tcW w:w="0" w:type="auto"/>
            <w:noWrap/>
            <w:tcMar>
              <w:top w:w="15" w:type="dxa"/>
              <w:left w:w="15" w:type="dxa"/>
              <w:bottom w:w="0" w:type="dxa"/>
              <w:right w:w="15" w:type="dxa"/>
            </w:tcMar>
            <w:vAlign w:val="bottom"/>
            <w:hideMark/>
          </w:tcPr>
          <w:p w14:paraId="31C8FAE6"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362A4027" w14:textId="77777777" w:rsidTr="00FD7E6D">
        <w:trPr>
          <w:trHeight w:val="300"/>
        </w:trPr>
        <w:tc>
          <w:tcPr>
            <w:tcW w:w="0" w:type="auto"/>
            <w:noWrap/>
            <w:tcMar>
              <w:top w:w="15" w:type="dxa"/>
              <w:left w:w="15" w:type="dxa"/>
              <w:bottom w:w="0" w:type="dxa"/>
              <w:right w:w="15" w:type="dxa"/>
            </w:tcMar>
            <w:vAlign w:val="bottom"/>
            <w:hideMark/>
          </w:tcPr>
          <w:p w14:paraId="7B2E63C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DB6A558" w14:textId="77777777" w:rsidR="00FD7E6D" w:rsidRDefault="00FD7E6D">
            <w:pPr>
              <w:rPr>
                <w:rFonts w:ascii="Calibri" w:hAnsi="Calibri" w:cs="Calibri"/>
                <w:color w:val="000000"/>
                <w:kern w:val="2"/>
                <w:szCs w:val="22"/>
              </w:rPr>
            </w:pPr>
            <w:r>
              <w:rPr>
                <w:rFonts w:ascii="Calibri" w:hAnsi="Calibri" w:cs="Calibri"/>
                <w:color w:val="000000"/>
                <w:kern w:val="2"/>
                <w:szCs w:val="22"/>
              </w:rPr>
              <w:t>Du, Zhenguo</w:t>
            </w:r>
          </w:p>
        </w:tc>
        <w:tc>
          <w:tcPr>
            <w:tcW w:w="0" w:type="auto"/>
            <w:noWrap/>
            <w:tcMar>
              <w:top w:w="15" w:type="dxa"/>
              <w:left w:w="15" w:type="dxa"/>
              <w:bottom w:w="0" w:type="dxa"/>
              <w:right w:w="15" w:type="dxa"/>
            </w:tcMar>
            <w:vAlign w:val="bottom"/>
            <w:hideMark/>
          </w:tcPr>
          <w:p w14:paraId="22F1ED53"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0B5C1F7C" w14:textId="77777777" w:rsidTr="00FD7E6D">
        <w:trPr>
          <w:trHeight w:val="300"/>
        </w:trPr>
        <w:tc>
          <w:tcPr>
            <w:tcW w:w="0" w:type="auto"/>
            <w:noWrap/>
            <w:tcMar>
              <w:top w:w="15" w:type="dxa"/>
              <w:left w:w="15" w:type="dxa"/>
              <w:bottom w:w="0" w:type="dxa"/>
              <w:right w:w="15" w:type="dxa"/>
            </w:tcMar>
            <w:vAlign w:val="bottom"/>
            <w:hideMark/>
          </w:tcPr>
          <w:p w14:paraId="0DEBD81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BCD7526" w14:textId="77777777" w:rsidR="00FD7E6D" w:rsidRDefault="00FD7E6D">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0413EC47"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DC9EE2D" w14:textId="77777777" w:rsidTr="00FD7E6D">
        <w:trPr>
          <w:trHeight w:val="300"/>
        </w:trPr>
        <w:tc>
          <w:tcPr>
            <w:tcW w:w="0" w:type="auto"/>
            <w:noWrap/>
            <w:tcMar>
              <w:top w:w="15" w:type="dxa"/>
              <w:left w:w="15" w:type="dxa"/>
              <w:bottom w:w="0" w:type="dxa"/>
              <w:right w:w="15" w:type="dxa"/>
            </w:tcMar>
            <w:vAlign w:val="bottom"/>
            <w:hideMark/>
          </w:tcPr>
          <w:p w14:paraId="68309AA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BAA0B3B" w14:textId="77777777" w:rsidR="00FD7E6D" w:rsidRDefault="00FD7E6D">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357D9500"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54586BF0" w14:textId="77777777" w:rsidTr="00FD7E6D">
        <w:trPr>
          <w:trHeight w:val="300"/>
        </w:trPr>
        <w:tc>
          <w:tcPr>
            <w:tcW w:w="0" w:type="auto"/>
            <w:noWrap/>
            <w:tcMar>
              <w:top w:w="15" w:type="dxa"/>
              <w:left w:w="15" w:type="dxa"/>
              <w:bottom w:w="0" w:type="dxa"/>
              <w:right w:w="15" w:type="dxa"/>
            </w:tcMar>
            <w:vAlign w:val="bottom"/>
            <w:hideMark/>
          </w:tcPr>
          <w:p w14:paraId="36C311A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4885328" w14:textId="77777777" w:rsidR="00FD7E6D" w:rsidRDefault="00FD7E6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2CEB2789" w14:textId="77777777" w:rsidR="00FD7E6D" w:rsidRDefault="00FD7E6D">
            <w:pPr>
              <w:rPr>
                <w:rFonts w:ascii="Calibri" w:hAnsi="Calibri" w:cs="Calibri"/>
                <w:color w:val="000000"/>
                <w:kern w:val="2"/>
                <w:szCs w:val="22"/>
              </w:rPr>
            </w:pPr>
            <w:r>
              <w:rPr>
                <w:rFonts w:ascii="Calibri" w:hAnsi="Calibri" w:cs="Calibri"/>
                <w:color w:val="000000"/>
                <w:kern w:val="2"/>
                <w:szCs w:val="22"/>
              </w:rPr>
              <w:t>Self</w:t>
            </w:r>
          </w:p>
        </w:tc>
      </w:tr>
      <w:tr w:rsidR="00FD7E6D" w14:paraId="54C3112D" w14:textId="77777777" w:rsidTr="00FD7E6D">
        <w:trPr>
          <w:trHeight w:val="300"/>
        </w:trPr>
        <w:tc>
          <w:tcPr>
            <w:tcW w:w="0" w:type="auto"/>
            <w:noWrap/>
            <w:tcMar>
              <w:top w:w="15" w:type="dxa"/>
              <w:left w:w="15" w:type="dxa"/>
              <w:bottom w:w="0" w:type="dxa"/>
              <w:right w:w="15" w:type="dxa"/>
            </w:tcMar>
            <w:vAlign w:val="bottom"/>
            <w:hideMark/>
          </w:tcPr>
          <w:p w14:paraId="5F31C6B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3A1C708" w14:textId="77777777" w:rsidR="00FD7E6D" w:rsidRDefault="00FD7E6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05D423E"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86372AD" w14:textId="77777777" w:rsidTr="00FD7E6D">
        <w:trPr>
          <w:trHeight w:val="300"/>
        </w:trPr>
        <w:tc>
          <w:tcPr>
            <w:tcW w:w="0" w:type="auto"/>
            <w:noWrap/>
            <w:tcMar>
              <w:top w:w="15" w:type="dxa"/>
              <w:left w:w="15" w:type="dxa"/>
              <w:bottom w:w="0" w:type="dxa"/>
              <w:right w:w="15" w:type="dxa"/>
            </w:tcMar>
            <w:vAlign w:val="bottom"/>
            <w:hideMark/>
          </w:tcPr>
          <w:p w14:paraId="5A76BE3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86C4024" w14:textId="77777777" w:rsidR="00FD7E6D" w:rsidRDefault="00FD7E6D">
            <w:pPr>
              <w:rPr>
                <w:rFonts w:ascii="Calibri" w:hAnsi="Calibri" w:cs="Calibri"/>
                <w:color w:val="000000"/>
                <w:kern w:val="2"/>
                <w:szCs w:val="22"/>
              </w:rPr>
            </w:pPr>
            <w:r>
              <w:rPr>
                <w:rFonts w:ascii="Calibri" w:hAnsi="Calibri" w:cs="Calibri"/>
                <w:color w:val="000000"/>
                <w:kern w:val="2"/>
                <w:szCs w:val="22"/>
              </w:rPr>
              <w:t>Gao, Zhigang</w:t>
            </w:r>
          </w:p>
        </w:tc>
        <w:tc>
          <w:tcPr>
            <w:tcW w:w="0" w:type="auto"/>
            <w:noWrap/>
            <w:tcMar>
              <w:top w:w="15" w:type="dxa"/>
              <w:left w:w="15" w:type="dxa"/>
              <w:bottom w:w="0" w:type="dxa"/>
              <w:right w:w="15" w:type="dxa"/>
            </w:tcMar>
            <w:vAlign w:val="bottom"/>
            <w:hideMark/>
          </w:tcPr>
          <w:p w14:paraId="0BE557BC" w14:textId="77777777" w:rsidR="00FD7E6D" w:rsidRDefault="00FD7E6D">
            <w:pPr>
              <w:rPr>
                <w:rFonts w:ascii="Calibri" w:hAnsi="Calibri" w:cs="Calibri"/>
                <w:color w:val="000000"/>
                <w:kern w:val="2"/>
                <w:szCs w:val="22"/>
              </w:rPr>
            </w:pPr>
            <w:r>
              <w:rPr>
                <w:rFonts w:ascii="Calibri" w:hAnsi="Calibri" w:cs="Calibri"/>
                <w:color w:val="000000"/>
                <w:kern w:val="2"/>
                <w:szCs w:val="22"/>
              </w:rPr>
              <w:t>Cisco Systems, Inc.</w:t>
            </w:r>
          </w:p>
        </w:tc>
      </w:tr>
      <w:tr w:rsidR="00FD7E6D" w14:paraId="4C632C47" w14:textId="77777777" w:rsidTr="00FD7E6D">
        <w:trPr>
          <w:trHeight w:val="300"/>
        </w:trPr>
        <w:tc>
          <w:tcPr>
            <w:tcW w:w="0" w:type="auto"/>
            <w:noWrap/>
            <w:tcMar>
              <w:top w:w="15" w:type="dxa"/>
              <w:left w:w="15" w:type="dxa"/>
              <w:bottom w:w="0" w:type="dxa"/>
              <w:right w:w="15" w:type="dxa"/>
            </w:tcMar>
            <w:vAlign w:val="bottom"/>
            <w:hideMark/>
          </w:tcPr>
          <w:p w14:paraId="1A335D9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F99744B" w14:textId="77777777" w:rsidR="00FD7E6D" w:rsidRDefault="00FD7E6D">
            <w:pPr>
              <w:rPr>
                <w:rFonts w:ascii="Calibri" w:hAnsi="Calibri" w:cs="Calibri"/>
                <w:color w:val="000000"/>
                <w:kern w:val="2"/>
                <w:szCs w:val="22"/>
              </w:rPr>
            </w:pPr>
            <w:r>
              <w:rPr>
                <w:rFonts w:ascii="Calibri" w:hAnsi="Calibri" w:cs="Calibri"/>
                <w:color w:val="000000"/>
                <w:kern w:val="2"/>
                <w:szCs w:val="22"/>
              </w:rPr>
              <w:t>Ghobrial, Ayman</w:t>
            </w:r>
          </w:p>
        </w:tc>
        <w:tc>
          <w:tcPr>
            <w:tcW w:w="0" w:type="auto"/>
            <w:noWrap/>
            <w:tcMar>
              <w:top w:w="15" w:type="dxa"/>
              <w:left w:w="15" w:type="dxa"/>
              <w:bottom w:w="0" w:type="dxa"/>
              <w:right w:w="15" w:type="dxa"/>
            </w:tcMar>
            <w:vAlign w:val="bottom"/>
            <w:hideMark/>
          </w:tcPr>
          <w:p w14:paraId="7D0F3B4E"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6F4CE95E" w14:textId="77777777" w:rsidTr="00FD7E6D">
        <w:trPr>
          <w:trHeight w:val="300"/>
        </w:trPr>
        <w:tc>
          <w:tcPr>
            <w:tcW w:w="0" w:type="auto"/>
            <w:noWrap/>
            <w:tcMar>
              <w:top w:w="15" w:type="dxa"/>
              <w:left w:w="15" w:type="dxa"/>
              <w:bottom w:w="0" w:type="dxa"/>
              <w:right w:w="15" w:type="dxa"/>
            </w:tcMar>
            <w:vAlign w:val="bottom"/>
            <w:hideMark/>
          </w:tcPr>
          <w:p w14:paraId="13A66CE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2AC6382" w14:textId="77777777" w:rsidR="00FD7E6D" w:rsidRDefault="00FD7E6D">
            <w:pPr>
              <w:rPr>
                <w:rFonts w:ascii="Calibri" w:hAnsi="Calibri" w:cs="Calibri"/>
                <w:color w:val="000000"/>
                <w:kern w:val="2"/>
                <w:szCs w:val="22"/>
              </w:rPr>
            </w:pPr>
            <w:r>
              <w:rPr>
                <w:rFonts w:ascii="Calibri" w:hAnsi="Calibri" w:cs="Calibri"/>
                <w:color w:val="000000"/>
                <w:kern w:val="2"/>
                <w:szCs w:val="22"/>
              </w:rPr>
              <w:t>Gu, Xiangxin</w:t>
            </w:r>
          </w:p>
        </w:tc>
        <w:tc>
          <w:tcPr>
            <w:tcW w:w="0" w:type="auto"/>
            <w:noWrap/>
            <w:tcMar>
              <w:top w:w="15" w:type="dxa"/>
              <w:left w:w="15" w:type="dxa"/>
              <w:bottom w:w="0" w:type="dxa"/>
              <w:right w:w="15" w:type="dxa"/>
            </w:tcMar>
            <w:vAlign w:val="bottom"/>
            <w:hideMark/>
          </w:tcPr>
          <w:p w14:paraId="5A7255A8" w14:textId="77777777" w:rsidR="00FD7E6D" w:rsidRDefault="00FD7E6D">
            <w:pPr>
              <w:rPr>
                <w:rFonts w:ascii="Calibri" w:hAnsi="Calibri" w:cs="Calibri"/>
                <w:color w:val="000000"/>
                <w:kern w:val="2"/>
                <w:szCs w:val="22"/>
              </w:rPr>
            </w:pPr>
            <w:r>
              <w:rPr>
                <w:rFonts w:ascii="Calibri" w:hAnsi="Calibri" w:cs="Calibri"/>
                <w:color w:val="000000"/>
                <w:kern w:val="2"/>
                <w:szCs w:val="22"/>
              </w:rPr>
              <w:t>Unisoc</w:t>
            </w:r>
          </w:p>
        </w:tc>
      </w:tr>
      <w:tr w:rsidR="00FD7E6D" w14:paraId="23E8DBDE" w14:textId="77777777" w:rsidTr="00FD7E6D">
        <w:trPr>
          <w:trHeight w:val="300"/>
        </w:trPr>
        <w:tc>
          <w:tcPr>
            <w:tcW w:w="0" w:type="auto"/>
            <w:noWrap/>
            <w:tcMar>
              <w:top w:w="15" w:type="dxa"/>
              <w:left w:w="15" w:type="dxa"/>
              <w:bottom w:w="0" w:type="dxa"/>
              <w:right w:w="15" w:type="dxa"/>
            </w:tcMar>
            <w:vAlign w:val="bottom"/>
            <w:hideMark/>
          </w:tcPr>
          <w:p w14:paraId="74A1A51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84783EC" w14:textId="77777777" w:rsidR="00FD7E6D" w:rsidRDefault="00FD7E6D">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6A9CFED3" w14:textId="77777777" w:rsidR="00FD7E6D" w:rsidRDefault="00FD7E6D">
            <w:pPr>
              <w:rPr>
                <w:rFonts w:ascii="Calibri" w:hAnsi="Calibri" w:cs="Calibri"/>
                <w:color w:val="000000"/>
                <w:kern w:val="2"/>
                <w:szCs w:val="22"/>
              </w:rPr>
            </w:pPr>
            <w:r>
              <w:rPr>
                <w:rFonts w:ascii="Calibri" w:hAnsi="Calibri" w:cs="Calibri"/>
                <w:color w:val="000000"/>
                <w:kern w:val="2"/>
                <w:szCs w:val="22"/>
              </w:rPr>
              <w:t>Facebook</w:t>
            </w:r>
          </w:p>
        </w:tc>
      </w:tr>
      <w:tr w:rsidR="00FD7E6D" w14:paraId="1B064E37" w14:textId="77777777" w:rsidTr="00FD7E6D">
        <w:trPr>
          <w:trHeight w:val="300"/>
        </w:trPr>
        <w:tc>
          <w:tcPr>
            <w:tcW w:w="0" w:type="auto"/>
            <w:noWrap/>
            <w:tcMar>
              <w:top w:w="15" w:type="dxa"/>
              <w:left w:w="15" w:type="dxa"/>
              <w:bottom w:w="0" w:type="dxa"/>
              <w:right w:w="15" w:type="dxa"/>
            </w:tcMar>
            <w:vAlign w:val="bottom"/>
            <w:hideMark/>
          </w:tcPr>
          <w:p w14:paraId="374786C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E0948F1" w14:textId="77777777" w:rsidR="00FD7E6D" w:rsidRDefault="00FD7E6D">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5540338B" w14:textId="77777777" w:rsidR="00FD7E6D" w:rsidRDefault="00FD7E6D">
            <w:pPr>
              <w:rPr>
                <w:rFonts w:ascii="Calibri" w:hAnsi="Calibri" w:cs="Calibri"/>
                <w:color w:val="000000"/>
                <w:kern w:val="2"/>
                <w:szCs w:val="22"/>
              </w:rPr>
            </w:pPr>
            <w:r>
              <w:rPr>
                <w:rFonts w:ascii="Calibri" w:hAnsi="Calibri" w:cs="Calibri"/>
                <w:color w:val="000000"/>
                <w:kern w:val="2"/>
                <w:szCs w:val="22"/>
              </w:rPr>
              <w:t>Ruckus/CommScope</w:t>
            </w:r>
          </w:p>
        </w:tc>
      </w:tr>
      <w:tr w:rsidR="00FD7E6D" w14:paraId="2E32C26B" w14:textId="77777777" w:rsidTr="00FD7E6D">
        <w:trPr>
          <w:trHeight w:val="300"/>
        </w:trPr>
        <w:tc>
          <w:tcPr>
            <w:tcW w:w="0" w:type="auto"/>
            <w:noWrap/>
            <w:tcMar>
              <w:top w:w="15" w:type="dxa"/>
              <w:left w:w="15" w:type="dxa"/>
              <w:bottom w:w="0" w:type="dxa"/>
              <w:right w:w="15" w:type="dxa"/>
            </w:tcMar>
            <w:vAlign w:val="bottom"/>
            <w:hideMark/>
          </w:tcPr>
          <w:p w14:paraId="5BF34AF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F903F1A" w14:textId="77777777" w:rsidR="00FD7E6D" w:rsidRDefault="00FD7E6D">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BD17998" w14:textId="77777777" w:rsidR="00FD7E6D" w:rsidRDefault="00FD7E6D">
            <w:pPr>
              <w:rPr>
                <w:rFonts w:ascii="Calibri" w:hAnsi="Calibri" w:cs="Calibri"/>
                <w:color w:val="000000"/>
                <w:kern w:val="2"/>
                <w:szCs w:val="22"/>
              </w:rPr>
            </w:pPr>
            <w:r>
              <w:rPr>
                <w:rFonts w:ascii="Calibri" w:hAnsi="Calibri" w:cs="Calibri"/>
                <w:color w:val="000000"/>
                <w:kern w:val="2"/>
                <w:szCs w:val="22"/>
              </w:rPr>
              <w:t>SAMSUNG</w:t>
            </w:r>
          </w:p>
        </w:tc>
      </w:tr>
      <w:tr w:rsidR="00FD7E6D" w14:paraId="3AA4F456" w14:textId="77777777" w:rsidTr="00FD7E6D">
        <w:trPr>
          <w:trHeight w:val="300"/>
        </w:trPr>
        <w:tc>
          <w:tcPr>
            <w:tcW w:w="0" w:type="auto"/>
            <w:noWrap/>
            <w:tcMar>
              <w:top w:w="15" w:type="dxa"/>
              <w:left w:w="15" w:type="dxa"/>
              <w:bottom w:w="0" w:type="dxa"/>
              <w:right w:w="15" w:type="dxa"/>
            </w:tcMar>
            <w:vAlign w:val="bottom"/>
            <w:hideMark/>
          </w:tcPr>
          <w:p w14:paraId="6C5942A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75E30CC" w14:textId="77777777" w:rsidR="00FD7E6D" w:rsidRDefault="00FD7E6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382C3F9" w14:textId="77777777" w:rsidR="00FD7E6D" w:rsidRDefault="00FD7E6D">
            <w:pPr>
              <w:rPr>
                <w:rFonts w:ascii="Calibri" w:hAnsi="Calibri" w:cs="Calibri"/>
                <w:color w:val="000000"/>
                <w:kern w:val="2"/>
                <w:szCs w:val="22"/>
              </w:rPr>
            </w:pPr>
            <w:r>
              <w:rPr>
                <w:rFonts w:ascii="Calibri" w:hAnsi="Calibri" w:cs="Calibri"/>
                <w:color w:val="000000"/>
                <w:kern w:val="2"/>
                <w:szCs w:val="22"/>
              </w:rPr>
              <w:t>ZTE Corporation</w:t>
            </w:r>
          </w:p>
        </w:tc>
      </w:tr>
      <w:tr w:rsidR="00FD7E6D" w14:paraId="595E66E8" w14:textId="77777777" w:rsidTr="00FD7E6D">
        <w:trPr>
          <w:trHeight w:val="300"/>
        </w:trPr>
        <w:tc>
          <w:tcPr>
            <w:tcW w:w="0" w:type="auto"/>
            <w:noWrap/>
            <w:tcMar>
              <w:top w:w="15" w:type="dxa"/>
              <w:left w:w="15" w:type="dxa"/>
              <w:bottom w:w="0" w:type="dxa"/>
              <w:right w:w="15" w:type="dxa"/>
            </w:tcMar>
            <w:vAlign w:val="bottom"/>
            <w:hideMark/>
          </w:tcPr>
          <w:p w14:paraId="653E48A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1761E77" w14:textId="77777777" w:rsidR="00FD7E6D" w:rsidRDefault="00FD7E6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B7B6F01"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398D6A33" w14:textId="77777777" w:rsidTr="00FD7E6D">
        <w:trPr>
          <w:trHeight w:val="300"/>
        </w:trPr>
        <w:tc>
          <w:tcPr>
            <w:tcW w:w="0" w:type="auto"/>
            <w:noWrap/>
            <w:tcMar>
              <w:top w:w="15" w:type="dxa"/>
              <w:left w:w="15" w:type="dxa"/>
              <w:bottom w:w="0" w:type="dxa"/>
              <w:right w:w="15" w:type="dxa"/>
            </w:tcMar>
            <w:vAlign w:val="bottom"/>
            <w:hideMark/>
          </w:tcPr>
          <w:p w14:paraId="159EC18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6740DF3" w14:textId="77777777" w:rsidR="00FD7E6D" w:rsidRDefault="00FD7E6D">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2D47E0F2" w14:textId="77777777" w:rsidR="00FD7E6D" w:rsidRDefault="00FD7E6D">
            <w:pPr>
              <w:rPr>
                <w:rFonts w:ascii="Calibri" w:hAnsi="Calibri" w:cs="Calibri"/>
                <w:color w:val="000000"/>
                <w:kern w:val="2"/>
                <w:szCs w:val="22"/>
              </w:rPr>
            </w:pPr>
            <w:r>
              <w:rPr>
                <w:rFonts w:ascii="Calibri" w:hAnsi="Calibri" w:cs="Calibri"/>
                <w:color w:val="000000"/>
                <w:kern w:val="2"/>
                <w:szCs w:val="22"/>
              </w:rPr>
              <w:t>Facebook</w:t>
            </w:r>
          </w:p>
        </w:tc>
      </w:tr>
      <w:tr w:rsidR="00FD7E6D" w14:paraId="79151874" w14:textId="77777777" w:rsidTr="00FD7E6D">
        <w:trPr>
          <w:trHeight w:val="300"/>
        </w:trPr>
        <w:tc>
          <w:tcPr>
            <w:tcW w:w="0" w:type="auto"/>
            <w:noWrap/>
            <w:tcMar>
              <w:top w:w="15" w:type="dxa"/>
              <w:left w:w="15" w:type="dxa"/>
              <w:bottom w:w="0" w:type="dxa"/>
              <w:right w:w="15" w:type="dxa"/>
            </w:tcMar>
            <w:vAlign w:val="bottom"/>
            <w:hideMark/>
          </w:tcPr>
          <w:p w14:paraId="012FE88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5F8D0F3" w14:textId="77777777" w:rsidR="00FD7E6D" w:rsidRDefault="00FD7E6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574B373" w14:textId="77777777" w:rsidR="00FD7E6D" w:rsidRDefault="00FD7E6D">
            <w:pPr>
              <w:rPr>
                <w:rFonts w:ascii="Calibri" w:hAnsi="Calibri" w:cs="Calibri"/>
                <w:color w:val="000000"/>
                <w:kern w:val="2"/>
                <w:szCs w:val="22"/>
              </w:rPr>
            </w:pPr>
            <w:r>
              <w:rPr>
                <w:rFonts w:ascii="Calibri" w:hAnsi="Calibri" w:cs="Calibri"/>
                <w:color w:val="000000"/>
                <w:kern w:val="2"/>
                <w:szCs w:val="22"/>
              </w:rPr>
              <w:t>Huawei</w:t>
            </w:r>
          </w:p>
        </w:tc>
      </w:tr>
      <w:tr w:rsidR="00FD7E6D" w14:paraId="7A4F649B" w14:textId="77777777" w:rsidTr="00FD7E6D">
        <w:trPr>
          <w:trHeight w:val="300"/>
        </w:trPr>
        <w:tc>
          <w:tcPr>
            <w:tcW w:w="0" w:type="auto"/>
            <w:noWrap/>
            <w:tcMar>
              <w:top w:w="15" w:type="dxa"/>
              <w:left w:w="15" w:type="dxa"/>
              <w:bottom w:w="0" w:type="dxa"/>
              <w:right w:w="15" w:type="dxa"/>
            </w:tcMar>
            <w:vAlign w:val="bottom"/>
            <w:hideMark/>
          </w:tcPr>
          <w:p w14:paraId="3958223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5254611" w14:textId="77777777" w:rsidR="00FD7E6D" w:rsidRDefault="00FD7E6D">
            <w:pPr>
              <w:rPr>
                <w:rFonts w:ascii="Calibri" w:hAnsi="Calibri" w:cs="Calibri"/>
                <w:color w:val="000000"/>
                <w:kern w:val="2"/>
                <w:szCs w:val="22"/>
              </w:rPr>
            </w:pPr>
            <w:r>
              <w:rPr>
                <w:rFonts w:ascii="Calibri" w:hAnsi="Calibri" w:cs="Calibri"/>
                <w:color w:val="000000"/>
                <w:kern w:val="2"/>
                <w:szCs w:val="22"/>
              </w:rPr>
              <w:t>Jamalabdollahi, Mohsen</w:t>
            </w:r>
          </w:p>
        </w:tc>
        <w:tc>
          <w:tcPr>
            <w:tcW w:w="0" w:type="auto"/>
            <w:noWrap/>
            <w:tcMar>
              <w:top w:w="15" w:type="dxa"/>
              <w:left w:w="15" w:type="dxa"/>
              <w:bottom w:w="0" w:type="dxa"/>
              <w:right w:w="15" w:type="dxa"/>
            </w:tcMar>
            <w:vAlign w:val="bottom"/>
            <w:hideMark/>
          </w:tcPr>
          <w:p w14:paraId="01FDA27E" w14:textId="77777777" w:rsidR="00FD7E6D" w:rsidRDefault="00FD7E6D">
            <w:pPr>
              <w:rPr>
                <w:rFonts w:ascii="Calibri" w:hAnsi="Calibri" w:cs="Calibri"/>
                <w:color w:val="000000"/>
                <w:kern w:val="2"/>
                <w:szCs w:val="22"/>
              </w:rPr>
            </w:pPr>
            <w:r>
              <w:rPr>
                <w:rFonts w:ascii="Calibri" w:hAnsi="Calibri" w:cs="Calibri"/>
                <w:color w:val="000000"/>
                <w:kern w:val="2"/>
                <w:szCs w:val="22"/>
              </w:rPr>
              <w:t>Cisco Systems, Inc.</w:t>
            </w:r>
          </w:p>
        </w:tc>
      </w:tr>
      <w:tr w:rsidR="00FD7E6D" w14:paraId="7870D1DF" w14:textId="77777777" w:rsidTr="00FD7E6D">
        <w:trPr>
          <w:trHeight w:val="300"/>
        </w:trPr>
        <w:tc>
          <w:tcPr>
            <w:tcW w:w="0" w:type="auto"/>
            <w:noWrap/>
            <w:tcMar>
              <w:top w:w="15" w:type="dxa"/>
              <w:left w:w="15" w:type="dxa"/>
              <w:bottom w:w="0" w:type="dxa"/>
              <w:right w:w="15" w:type="dxa"/>
            </w:tcMar>
            <w:vAlign w:val="bottom"/>
            <w:hideMark/>
          </w:tcPr>
          <w:p w14:paraId="52D38E4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90680BB" w14:textId="77777777" w:rsidR="00FD7E6D" w:rsidRDefault="00FD7E6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985433A"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5E8D73F4" w14:textId="77777777" w:rsidTr="00FD7E6D">
        <w:trPr>
          <w:trHeight w:val="300"/>
        </w:trPr>
        <w:tc>
          <w:tcPr>
            <w:tcW w:w="0" w:type="auto"/>
            <w:noWrap/>
            <w:tcMar>
              <w:top w:w="15" w:type="dxa"/>
              <w:left w:w="15" w:type="dxa"/>
              <w:bottom w:w="0" w:type="dxa"/>
              <w:right w:w="15" w:type="dxa"/>
            </w:tcMar>
            <w:vAlign w:val="bottom"/>
            <w:hideMark/>
          </w:tcPr>
          <w:p w14:paraId="1B3054F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8396D37" w14:textId="77777777" w:rsidR="00FD7E6D" w:rsidRDefault="00FD7E6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3E1FA1C2" w14:textId="77777777" w:rsidR="00FD7E6D" w:rsidRDefault="00FD7E6D">
            <w:pPr>
              <w:rPr>
                <w:rFonts w:ascii="Calibri" w:hAnsi="Calibri" w:cs="Calibri"/>
                <w:color w:val="000000"/>
                <w:kern w:val="2"/>
                <w:szCs w:val="22"/>
              </w:rPr>
            </w:pPr>
            <w:r>
              <w:rPr>
                <w:rFonts w:ascii="Calibri" w:hAnsi="Calibri" w:cs="Calibri"/>
                <w:color w:val="000000"/>
                <w:kern w:val="2"/>
                <w:szCs w:val="22"/>
              </w:rPr>
              <w:t>Apple, Inc.</w:t>
            </w:r>
          </w:p>
        </w:tc>
      </w:tr>
      <w:tr w:rsidR="00FD7E6D" w14:paraId="4F013718" w14:textId="77777777" w:rsidTr="00FD7E6D">
        <w:trPr>
          <w:trHeight w:val="300"/>
        </w:trPr>
        <w:tc>
          <w:tcPr>
            <w:tcW w:w="0" w:type="auto"/>
            <w:noWrap/>
            <w:tcMar>
              <w:top w:w="15" w:type="dxa"/>
              <w:left w:w="15" w:type="dxa"/>
              <w:bottom w:w="0" w:type="dxa"/>
              <w:right w:w="15" w:type="dxa"/>
            </w:tcMar>
            <w:vAlign w:val="bottom"/>
            <w:hideMark/>
          </w:tcPr>
          <w:p w14:paraId="73A647B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D1AC6F2" w14:textId="77777777" w:rsidR="00FD7E6D" w:rsidRDefault="00FD7E6D">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174F0F0E"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6DED1290" w14:textId="77777777" w:rsidTr="00FD7E6D">
        <w:trPr>
          <w:trHeight w:val="300"/>
        </w:trPr>
        <w:tc>
          <w:tcPr>
            <w:tcW w:w="0" w:type="auto"/>
            <w:noWrap/>
            <w:tcMar>
              <w:top w:w="15" w:type="dxa"/>
              <w:left w:w="15" w:type="dxa"/>
              <w:bottom w:w="0" w:type="dxa"/>
              <w:right w:w="15" w:type="dxa"/>
            </w:tcMar>
            <w:vAlign w:val="bottom"/>
            <w:hideMark/>
          </w:tcPr>
          <w:p w14:paraId="7CAB779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918074A" w14:textId="77777777" w:rsidR="00FD7E6D" w:rsidRDefault="00FD7E6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09DC9281" w14:textId="77777777" w:rsidR="00FD7E6D" w:rsidRDefault="00FD7E6D">
            <w:pPr>
              <w:rPr>
                <w:rFonts w:ascii="Calibri" w:hAnsi="Calibri" w:cs="Calibri"/>
                <w:color w:val="000000"/>
                <w:kern w:val="2"/>
                <w:szCs w:val="22"/>
              </w:rPr>
            </w:pPr>
            <w:r>
              <w:rPr>
                <w:rFonts w:ascii="Calibri" w:hAnsi="Calibri" w:cs="Calibri"/>
                <w:color w:val="000000"/>
                <w:kern w:val="2"/>
                <w:szCs w:val="22"/>
              </w:rPr>
              <w:t>SAMSUNG</w:t>
            </w:r>
          </w:p>
        </w:tc>
      </w:tr>
      <w:tr w:rsidR="00FD7E6D" w14:paraId="61CA38B9" w14:textId="77777777" w:rsidTr="00FD7E6D">
        <w:trPr>
          <w:trHeight w:val="300"/>
        </w:trPr>
        <w:tc>
          <w:tcPr>
            <w:tcW w:w="0" w:type="auto"/>
            <w:noWrap/>
            <w:tcMar>
              <w:top w:w="15" w:type="dxa"/>
              <w:left w:w="15" w:type="dxa"/>
              <w:bottom w:w="0" w:type="dxa"/>
              <w:right w:w="15" w:type="dxa"/>
            </w:tcMar>
            <w:vAlign w:val="bottom"/>
            <w:hideMark/>
          </w:tcPr>
          <w:p w14:paraId="3AEE04E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83E6BEE" w14:textId="77777777" w:rsidR="00FD7E6D" w:rsidRDefault="00FD7E6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6DBF5FC7"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485376E4" w14:textId="77777777" w:rsidTr="00FD7E6D">
        <w:trPr>
          <w:trHeight w:val="300"/>
        </w:trPr>
        <w:tc>
          <w:tcPr>
            <w:tcW w:w="0" w:type="auto"/>
            <w:noWrap/>
            <w:tcMar>
              <w:top w:w="15" w:type="dxa"/>
              <w:left w:w="15" w:type="dxa"/>
              <w:bottom w:w="0" w:type="dxa"/>
              <w:right w:w="15" w:type="dxa"/>
            </w:tcMar>
            <w:vAlign w:val="bottom"/>
            <w:hideMark/>
          </w:tcPr>
          <w:p w14:paraId="25EEEC8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9F57A72" w14:textId="77777777" w:rsidR="00FD7E6D" w:rsidRDefault="00FD7E6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39673B1C"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004BABDB" w14:textId="77777777" w:rsidTr="00FD7E6D">
        <w:trPr>
          <w:trHeight w:val="300"/>
        </w:trPr>
        <w:tc>
          <w:tcPr>
            <w:tcW w:w="0" w:type="auto"/>
            <w:noWrap/>
            <w:tcMar>
              <w:top w:w="15" w:type="dxa"/>
              <w:left w:w="15" w:type="dxa"/>
              <w:bottom w:w="0" w:type="dxa"/>
              <w:right w:w="15" w:type="dxa"/>
            </w:tcMar>
            <w:vAlign w:val="bottom"/>
            <w:hideMark/>
          </w:tcPr>
          <w:p w14:paraId="4504DAE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64D993E" w14:textId="77777777" w:rsidR="00FD7E6D" w:rsidRDefault="00FD7E6D">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9FCBF82" w14:textId="77777777" w:rsidR="00FD7E6D" w:rsidRDefault="00FD7E6D">
            <w:pPr>
              <w:rPr>
                <w:rFonts w:ascii="Calibri" w:hAnsi="Calibri" w:cs="Calibri"/>
                <w:color w:val="000000"/>
                <w:kern w:val="2"/>
                <w:szCs w:val="22"/>
              </w:rPr>
            </w:pPr>
            <w:r>
              <w:rPr>
                <w:rFonts w:ascii="Calibri" w:hAnsi="Calibri" w:cs="Calibri"/>
                <w:color w:val="000000"/>
                <w:kern w:val="2"/>
                <w:szCs w:val="22"/>
              </w:rPr>
              <w:t>WILUS Inc</w:t>
            </w:r>
          </w:p>
        </w:tc>
      </w:tr>
      <w:tr w:rsidR="00FD7E6D" w14:paraId="419331AD" w14:textId="77777777" w:rsidTr="00FD7E6D">
        <w:trPr>
          <w:trHeight w:val="300"/>
        </w:trPr>
        <w:tc>
          <w:tcPr>
            <w:tcW w:w="0" w:type="auto"/>
            <w:noWrap/>
            <w:tcMar>
              <w:top w:w="15" w:type="dxa"/>
              <w:left w:w="15" w:type="dxa"/>
              <w:bottom w:w="0" w:type="dxa"/>
              <w:right w:w="15" w:type="dxa"/>
            </w:tcMar>
            <w:vAlign w:val="bottom"/>
            <w:hideMark/>
          </w:tcPr>
          <w:p w14:paraId="720CAAE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B06330B" w14:textId="77777777" w:rsidR="00FD7E6D" w:rsidRDefault="00FD7E6D">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7E11944" w14:textId="77777777" w:rsidR="00FD7E6D" w:rsidRDefault="00FD7E6D">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D7E6D" w14:paraId="5E0D93A0" w14:textId="77777777" w:rsidTr="00FD7E6D">
        <w:trPr>
          <w:trHeight w:val="300"/>
        </w:trPr>
        <w:tc>
          <w:tcPr>
            <w:tcW w:w="0" w:type="auto"/>
            <w:noWrap/>
            <w:tcMar>
              <w:top w:w="15" w:type="dxa"/>
              <w:left w:w="15" w:type="dxa"/>
              <w:bottom w:w="0" w:type="dxa"/>
              <w:right w:w="15" w:type="dxa"/>
            </w:tcMar>
            <w:vAlign w:val="bottom"/>
            <w:hideMark/>
          </w:tcPr>
          <w:p w14:paraId="46E589D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EE7098C" w14:textId="77777777" w:rsidR="00FD7E6D" w:rsidRDefault="00FD7E6D">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30664263"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F94CCA8" w14:textId="77777777" w:rsidTr="00FD7E6D">
        <w:trPr>
          <w:trHeight w:val="300"/>
        </w:trPr>
        <w:tc>
          <w:tcPr>
            <w:tcW w:w="0" w:type="auto"/>
            <w:noWrap/>
            <w:tcMar>
              <w:top w:w="15" w:type="dxa"/>
              <w:left w:w="15" w:type="dxa"/>
              <w:bottom w:w="0" w:type="dxa"/>
              <w:right w:w="15" w:type="dxa"/>
            </w:tcMar>
            <w:vAlign w:val="bottom"/>
            <w:hideMark/>
          </w:tcPr>
          <w:p w14:paraId="49E53BC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A3385FA" w14:textId="77777777" w:rsidR="00FD7E6D" w:rsidRDefault="00FD7E6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5A7C09B" w14:textId="77777777" w:rsidR="00FD7E6D" w:rsidRDefault="00FD7E6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D7E6D" w14:paraId="6B1F8AB1" w14:textId="77777777" w:rsidTr="00FD7E6D">
        <w:trPr>
          <w:trHeight w:val="300"/>
        </w:trPr>
        <w:tc>
          <w:tcPr>
            <w:tcW w:w="0" w:type="auto"/>
            <w:noWrap/>
            <w:tcMar>
              <w:top w:w="15" w:type="dxa"/>
              <w:left w:w="15" w:type="dxa"/>
              <w:bottom w:w="0" w:type="dxa"/>
              <w:right w:w="15" w:type="dxa"/>
            </w:tcMar>
            <w:vAlign w:val="bottom"/>
            <w:hideMark/>
          </w:tcPr>
          <w:p w14:paraId="7A7C146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527CFA6" w14:textId="77777777" w:rsidR="00FD7E6D" w:rsidRDefault="00FD7E6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6355BC24" w14:textId="77777777" w:rsidR="00FD7E6D" w:rsidRDefault="00FD7E6D">
            <w:pPr>
              <w:rPr>
                <w:rFonts w:ascii="Calibri" w:hAnsi="Calibri" w:cs="Calibri"/>
                <w:color w:val="000000"/>
                <w:kern w:val="2"/>
                <w:szCs w:val="22"/>
              </w:rPr>
            </w:pPr>
            <w:r>
              <w:rPr>
                <w:rFonts w:ascii="Calibri" w:hAnsi="Calibri" w:cs="Calibri"/>
                <w:color w:val="000000"/>
                <w:kern w:val="2"/>
                <w:szCs w:val="22"/>
              </w:rPr>
              <w:t>Apple, Inc.</w:t>
            </w:r>
          </w:p>
        </w:tc>
      </w:tr>
      <w:tr w:rsidR="00FD7E6D" w14:paraId="7B3D2955" w14:textId="77777777" w:rsidTr="00FD7E6D">
        <w:trPr>
          <w:trHeight w:val="300"/>
        </w:trPr>
        <w:tc>
          <w:tcPr>
            <w:tcW w:w="0" w:type="auto"/>
            <w:noWrap/>
            <w:tcMar>
              <w:top w:w="15" w:type="dxa"/>
              <w:left w:w="15" w:type="dxa"/>
              <w:bottom w:w="0" w:type="dxa"/>
              <w:right w:w="15" w:type="dxa"/>
            </w:tcMar>
            <w:vAlign w:val="bottom"/>
            <w:hideMark/>
          </w:tcPr>
          <w:p w14:paraId="34188B6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CA9E0CA" w14:textId="77777777" w:rsidR="00FD7E6D" w:rsidRDefault="00FD7E6D">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C217975" w14:textId="77777777" w:rsidR="00FD7E6D" w:rsidRDefault="00FD7E6D">
            <w:pPr>
              <w:rPr>
                <w:rFonts w:ascii="Calibri" w:hAnsi="Calibri" w:cs="Calibri"/>
                <w:color w:val="000000"/>
                <w:kern w:val="2"/>
                <w:szCs w:val="22"/>
              </w:rPr>
            </w:pPr>
            <w:r>
              <w:rPr>
                <w:rFonts w:ascii="Calibri" w:hAnsi="Calibri" w:cs="Calibri"/>
                <w:color w:val="000000"/>
                <w:kern w:val="2"/>
                <w:szCs w:val="22"/>
              </w:rPr>
              <w:t>WILUS Inc.</w:t>
            </w:r>
          </w:p>
        </w:tc>
      </w:tr>
      <w:tr w:rsidR="00FD7E6D" w14:paraId="5CCB58D9" w14:textId="77777777" w:rsidTr="00FD7E6D">
        <w:trPr>
          <w:trHeight w:val="300"/>
        </w:trPr>
        <w:tc>
          <w:tcPr>
            <w:tcW w:w="0" w:type="auto"/>
            <w:noWrap/>
            <w:tcMar>
              <w:top w:w="15" w:type="dxa"/>
              <w:left w:w="15" w:type="dxa"/>
              <w:bottom w:w="0" w:type="dxa"/>
              <w:right w:w="15" w:type="dxa"/>
            </w:tcMar>
            <w:vAlign w:val="bottom"/>
            <w:hideMark/>
          </w:tcPr>
          <w:p w14:paraId="7467AC0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840201A" w14:textId="77777777" w:rsidR="00FD7E6D" w:rsidRDefault="00FD7E6D">
            <w:pPr>
              <w:rPr>
                <w:rFonts w:ascii="Calibri" w:hAnsi="Calibri" w:cs="Calibri"/>
                <w:color w:val="000000"/>
                <w:kern w:val="2"/>
                <w:szCs w:val="22"/>
              </w:rPr>
            </w:pPr>
            <w:r>
              <w:rPr>
                <w:rFonts w:ascii="Calibri" w:hAnsi="Calibri" w:cs="Calibri"/>
                <w:color w:val="000000"/>
                <w:kern w:val="2"/>
                <w:szCs w:val="22"/>
              </w:rPr>
              <w:t>Kon</w:t>
            </w:r>
            <w:bookmarkStart w:id="0" w:name="_GoBack"/>
            <w:bookmarkEnd w:id="0"/>
            <w:r>
              <w:rPr>
                <w:rFonts w:ascii="Calibri" w:hAnsi="Calibri" w:cs="Calibri"/>
                <w:color w:val="000000"/>
                <w:kern w:val="2"/>
                <w:szCs w:val="22"/>
              </w:rPr>
              <w:t>do, Yoshihisa</w:t>
            </w:r>
          </w:p>
        </w:tc>
        <w:tc>
          <w:tcPr>
            <w:tcW w:w="0" w:type="auto"/>
            <w:noWrap/>
            <w:tcMar>
              <w:top w:w="15" w:type="dxa"/>
              <w:left w:w="15" w:type="dxa"/>
              <w:bottom w:w="0" w:type="dxa"/>
              <w:right w:w="15" w:type="dxa"/>
            </w:tcMar>
            <w:vAlign w:val="bottom"/>
            <w:hideMark/>
          </w:tcPr>
          <w:p w14:paraId="5F1C53E5" w14:textId="77777777" w:rsidR="00FD7E6D" w:rsidRDefault="00FD7E6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D7E6D" w14:paraId="10801C32" w14:textId="77777777" w:rsidTr="00FD7E6D">
        <w:trPr>
          <w:trHeight w:val="300"/>
        </w:trPr>
        <w:tc>
          <w:tcPr>
            <w:tcW w:w="0" w:type="auto"/>
            <w:noWrap/>
            <w:tcMar>
              <w:top w:w="15" w:type="dxa"/>
              <w:left w:w="15" w:type="dxa"/>
              <w:bottom w:w="0" w:type="dxa"/>
              <w:right w:w="15" w:type="dxa"/>
            </w:tcMar>
            <w:vAlign w:val="bottom"/>
            <w:hideMark/>
          </w:tcPr>
          <w:p w14:paraId="001C62D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C078134" w14:textId="77777777" w:rsidR="00FD7E6D" w:rsidRDefault="00FD7E6D">
            <w:pPr>
              <w:rPr>
                <w:rFonts w:ascii="Calibri" w:hAnsi="Calibri" w:cs="Calibri"/>
                <w:color w:val="000000"/>
                <w:kern w:val="2"/>
                <w:szCs w:val="22"/>
              </w:rPr>
            </w:pPr>
            <w:r>
              <w:rPr>
                <w:rFonts w:ascii="Calibri" w:hAnsi="Calibri" w:cs="Calibri"/>
                <w:color w:val="000000"/>
                <w:kern w:val="2"/>
                <w:szCs w:val="22"/>
              </w:rPr>
              <w:t>Kondylis, George</w:t>
            </w:r>
          </w:p>
        </w:tc>
        <w:tc>
          <w:tcPr>
            <w:tcW w:w="0" w:type="auto"/>
            <w:noWrap/>
            <w:tcMar>
              <w:top w:w="15" w:type="dxa"/>
              <w:left w:w="15" w:type="dxa"/>
              <w:bottom w:w="0" w:type="dxa"/>
              <w:right w:w="15" w:type="dxa"/>
            </w:tcMar>
            <w:vAlign w:val="bottom"/>
            <w:hideMark/>
          </w:tcPr>
          <w:p w14:paraId="26F49836"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58F51E7" w14:textId="77777777" w:rsidTr="00FD7E6D">
        <w:trPr>
          <w:trHeight w:val="300"/>
        </w:trPr>
        <w:tc>
          <w:tcPr>
            <w:tcW w:w="0" w:type="auto"/>
            <w:noWrap/>
            <w:tcMar>
              <w:top w:w="15" w:type="dxa"/>
              <w:left w:w="15" w:type="dxa"/>
              <w:bottom w:w="0" w:type="dxa"/>
              <w:right w:w="15" w:type="dxa"/>
            </w:tcMar>
            <w:vAlign w:val="bottom"/>
            <w:hideMark/>
          </w:tcPr>
          <w:p w14:paraId="1DC6761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1AC4417" w14:textId="77777777" w:rsidR="00FD7E6D" w:rsidRDefault="00FD7E6D">
            <w:pPr>
              <w:rPr>
                <w:rFonts w:ascii="Calibri" w:hAnsi="Calibri" w:cs="Calibri"/>
                <w:color w:val="000000"/>
                <w:kern w:val="2"/>
                <w:szCs w:val="22"/>
              </w:rPr>
            </w:pPr>
            <w:r>
              <w:rPr>
                <w:rFonts w:ascii="Calibri" w:hAnsi="Calibri" w:cs="Calibri"/>
                <w:color w:val="000000"/>
                <w:kern w:val="2"/>
                <w:szCs w:val="22"/>
              </w:rPr>
              <w:t>kristem, vinod</w:t>
            </w:r>
          </w:p>
        </w:tc>
        <w:tc>
          <w:tcPr>
            <w:tcW w:w="0" w:type="auto"/>
            <w:noWrap/>
            <w:tcMar>
              <w:top w:w="15" w:type="dxa"/>
              <w:left w:w="15" w:type="dxa"/>
              <w:bottom w:w="0" w:type="dxa"/>
              <w:right w:w="15" w:type="dxa"/>
            </w:tcMar>
            <w:vAlign w:val="bottom"/>
            <w:hideMark/>
          </w:tcPr>
          <w:p w14:paraId="28BCFEFF"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1C5816AF" w14:textId="77777777" w:rsidTr="00FD7E6D">
        <w:trPr>
          <w:trHeight w:val="300"/>
        </w:trPr>
        <w:tc>
          <w:tcPr>
            <w:tcW w:w="0" w:type="auto"/>
            <w:noWrap/>
            <w:tcMar>
              <w:top w:w="15" w:type="dxa"/>
              <w:left w:w="15" w:type="dxa"/>
              <w:bottom w:w="0" w:type="dxa"/>
              <w:right w:w="15" w:type="dxa"/>
            </w:tcMar>
            <w:vAlign w:val="bottom"/>
            <w:hideMark/>
          </w:tcPr>
          <w:p w14:paraId="1645FFE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6764969" w14:textId="77777777" w:rsidR="00FD7E6D" w:rsidRDefault="00FD7E6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52EAFF7C" w14:textId="77777777" w:rsidR="00FD7E6D" w:rsidRDefault="00FD7E6D">
            <w:pPr>
              <w:rPr>
                <w:rFonts w:ascii="Calibri" w:hAnsi="Calibri" w:cs="Calibri"/>
                <w:color w:val="000000"/>
                <w:kern w:val="2"/>
                <w:szCs w:val="22"/>
              </w:rPr>
            </w:pPr>
            <w:r>
              <w:rPr>
                <w:rFonts w:ascii="Calibri" w:hAnsi="Calibri" w:cs="Calibri"/>
                <w:color w:val="000000"/>
                <w:kern w:val="2"/>
                <w:szCs w:val="22"/>
              </w:rPr>
              <w:t>NXP Semiconductors</w:t>
            </w:r>
          </w:p>
        </w:tc>
      </w:tr>
      <w:tr w:rsidR="00FD7E6D" w14:paraId="5185F595" w14:textId="77777777" w:rsidTr="00FD7E6D">
        <w:trPr>
          <w:trHeight w:val="300"/>
        </w:trPr>
        <w:tc>
          <w:tcPr>
            <w:tcW w:w="0" w:type="auto"/>
            <w:noWrap/>
            <w:tcMar>
              <w:top w:w="15" w:type="dxa"/>
              <w:left w:w="15" w:type="dxa"/>
              <w:bottom w:w="0" w:type="dxa"/>
              <w:right w:w="15" w:type="dxa"/>
            </w:tcMar>
            <w:vAlign w:val="bottom"/>
            <w:hideMark/>
          </w:tcPr>
          <w:p w14:paraId="7A6AFAD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526A81B" w14:textId="77777777" w:rsidR="00FD7E6D" w:rsidRDefault="00FD7E6D">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670BFA15"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2BB11986" w14:textId="77777777" w:rsidTr="00FD7E6D">
        <w:trPr>
          <w:trHeight w:val="300"/>
        </w:trPr>
        <w:tc>
          <w:tcPr>
            <w:tcW w:w="0" w:type="auto"/>
            <w:noWrap/>
            <w:tcMar>
              <w:top w:w="15" w:type="dxa"/>
              <w:left w:w="15" w:type="dxa"/>
              <w:bottom w:w="0" w:type="dxa"/>
              <w:right w:w="15" w:type="dxa"/>
            </w:tcMar>
            <w:vAlign w:val="bottom"/>
            <w:hideMark/>
          </w:tcPr>
          <w:p w14:paraId="1B2B3BE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4A6FB64" w14:textId="77777777" w:rsidR="00FD7E6D" w:rsidRDefault="00FD7E6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750714AD"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58DDBBA6" w14:textId="77777777" w:rsidTr="00FD7E6D">
        <w:trPr>
          <w:trHeight w:val="300"/>
        </w:trPr>
        <w:tc>
          <w:tcPr>
            <w:tcW w:w="0" w:type="auto"/>
            <w:noWrap/>
            <w:tcMar>
              <w:top w:w="15" w:type="dxa"/>
              <w:left w:w="15" w:type="dxa"/>
              <w:bottom w:w="0" w:type="dxa"/>
              <w:right w:w="15" w:type="dxa"/>
            </w:tcMar>
            <w:vAlign w:val="bottom"/>
            <w:hideMark/>
          </w:tcPr>
          <w:p w14:paraId="442CFA1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82A749" w14:textId="77777777" w:rsidR="00FD7E6D" w:rsidRDefault="00FD7E6D">
            <w:pPr>
              <w:rPr>
                <w:rFonts w:ascii="Calibri" w:hAnsi="Calibri" w:cs="Calibri"/>
                <w:color w:val="000000"/>
                <w:kern w:val="2"/>
                <w:szCs w:val="22"/>
              </w:rPr>
            </w:pPr>
            <w:r>
              <w:rPr>
                <w:rFonts w:ascii="Calibri" w:hAnsi="Calibri" w:cs="Calibri"/>
                <w:color w:val="000000"/>
                <w:kern w:val="2"/>
                <w:szCs w:val="22"/>
              </w:rPr>
              <w:t>Li, Jialing</w:t>
            </w:r>
          </w:p>
        </w:tc>
        <w:tc>
          <w:tcPr>
            <w:tcW w:w="0" w:type="auto"/>
            <w:noWrap/>
            <w:tcMar>
              <w:top w:w="15" w:type="dxa"/>
              <w:left w:w="15" w:type="dxa"/>
              <w:bottom w:w="0" w:type="dxa"/>
              <w:right w:w="15" w:type="dxa"/>
            </w:tcMar>
            <w:vAlign w:val="bottom"/>
            <w:hideMark/>
          </w:tcPr>
          <w:p w14:paraId="0B586314"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73806601" w14:textId="77777777" w:rsidTr="00FD7E6D">
        <w:trPr>
          <w:trHeight w:val="300"/>
        </w:trPr>
        <w:tc>
          <w:tcPr>
            <w:tcW w:w="0" w:type="auto"/>
            <w:noWrap/>
            <w:tcMar>
              <w:top w:w="15" w:type="dxa"/>
              <w:left w:w="15" w:type="dxa"/>
              <w:bottom w:w="0" w:type="dxa"/>
              <w:right w:w="15" w:type="dxa"/>
            </w:tcMar>
            <w:vAlign w:val="bottom"/>
            <w:hideMark/>
          </w:tcPr>
          <w:p w14:paraId="4D74B0C9"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0AEF4ED" w14:textId="77777777" w:rsidR="00FD7E6D" w:rsidRDefault="00FD7E6D">
            <w:pPr>
              <w:rPr>
                <w:rFonts w:ascii="Calibri" w:hAnsi="Calibri" w:cs="Calibri"/>
                <w:color w:val="000000"/>
                <w:kern w:val="2"/>
                <w:szCs w:val="22"/>
              </w:rPr>
            </w:pPr>
            <w:r>
              <w:rPr>
                <w:rFonts w:ascii="Calibri" w:hAnsi="Calibri" w:cs="Calibri"/>
                <w:color w:val="000000"/>
                <w:kern w:val="2"/>
                <w:szCs w:val="22"/>
              </w:rPr>
              <w:t>Li, Jianhui</w:t>
            </w:r>
          </w:p>
        </w:tc>
        <w:tc>
          <w:tcPr>
            <w:tcW w:w="0" w:type="auto"/>
            <w:noWrap/>
            <w:tcMar>
              <w:top w:w="15" w:type="dxa"/>
              <w:left w:w="15" w:type="dxa"/>
              <w:bottom w:w="0" w:type="dxa"/>
              <w:right w:w="15" w:type="dxa"/>
            </w:tcMar>
            <w:vAlign w:val="bottom"/>
            <w:hideMark/>
          </w:tcPr>
          <w:p w14:paraId="22F6DCC6"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0AB9C87E" w14:textId="77777777" w:rsidTr="00FD7E6D">
        <w:trPr>
          <w:trHeight w:val="300"/>
        </w:trPr>
        <w:tc>
          <w:tcPr>
            <w:tcW w:w="0" w:type="auto"/>
            <w:noWrap/>
            <w:tcMar>
              <w:top w:w="15" w:type="dxa"/>
              <w:left w:w="15" w:type="dxa"/>
              <w:bottom w:w="0" w:type="dxa"/>
              <w:right w:w="15" w:type="dxa"/>
            </w:tcMar>
            <w:vAlign w:val="bottom"/>
            <w:hideMark/>
          </w:tcPr>
          <w:p w14:paraId="1FD6188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37860CA" w14:textId="77777777" w:rsidR="00FD7E6D" w:rsidRDefault="00FD7E6D">
            <w:pPr>
              <w:rPr>
                <w:rFonts w:ascii="Calibri" w:hAnsi="Calibri" w:cs="Calibri"/>
                <w:color w:val="000000"/>
                <w:kern w:val="2"/>
                <w:szCs w:val="22"/>
              </w:rPr>
            </w:pPr>
            <w:r>
              <w:rPr>
                <w:rFonts w:ascii="Calibri" w:hAnsi="Calibri" w:cs="Calibri"/>
                <w:color w:val="000000"/>
                <w:kern w:val="2"/>
                <w:szCs w:val="22"/>
              </w:rPr>
              <w:t>Li, Qinghua</w:t>
            </w:r>
          </w:p>
        </w:tc>
        <w:tc>
          <w:tcPr>
            <w:tcW w:w="0" w:type="auto"/>
            <w:noWrap/>
            <w:tcMar>
              <w:top w:w="15" w:type="dxa"/>
              <w:left w:w="15" w:type="dxa"/>
              <w:bottom w:w="0" w:type="dxa"/>
              <w:right w:w="15" w:type="dxa"/>
            </w:tcMar>
            <w:vAlign w:val="bottom"/>
            <w:hideMark/>
          </w:tcPr>
          <w:p w14:paraId="6C260C7B"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67B5AB7D" w14:textId="77777777" w:rsidTr="00FD7E6D">
        <w:trPr>
          <w:trHeight w:val="300"/>
        </w:trPr>
        <w:tc>
          <w:tcPr>
            <w:tcW w:w="0" w:type="auto"/>
            <w:noWrap/>
            <w:tcMar>
              <w:top w:w="15" w:type="dxa"/>
              <w:left w:w="15" w:type="dxa"/>
              <w:bottom w:w="0" w:type="dxa"/>
              <w:right w:w="15" w:type="dxa"/>
            </w:tcMar>
            <w:vAlign w:val="bottom"/>
            <w:hideMark/>
          </w:tcPr>
          <w:p w14:paraId="144D3C5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2111379" w14:textId="77777777" w:rsidR="00FD7E6D" w:rsidRDefault="00FD7E6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424ED70"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3C11AFF3" w14:textId="77777777" w:rsidTr="00FD7E6D">
        <w:trPr>
          <w:trHeight w:val="300"/>
        </w:trPr>
        <w:tc>
          <w:tcPr>
            <w:tcW w:w="0" w:type="auto"/>
            <w:noWrap/>
            <w:tcMar>
              <w:top w:w="15" w:type="dxa"/>
              <w:left w:w="15" w:type="dxa"/>
              <w:bottom w:w="0" w:type="dxa"/>
              <w:right w:w="15" w:type="dxa"/>
            </w:tcMar>
            <w:vAlign w:val="bottom"/>
            <w:hideMark/>
          </w:tcPr>
          <w:p w14:paraId="3F80D76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CD3F044" w14:textId="77777777" w:rsidR="00FD7E6D" w:rsidRDefault="00FD7E6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9B551D7"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2E22D3CC" w14:textId="77777777" w:rsidTr="00FD7E6D">
        <w:trPr>
          <w:trHeight w:val="300"/>
        </w:trPr>
        <w:tc>
          <w:tcPr>
            <w:tcW w:w="0" w:type="auto"/>
            <w:noWrap/>
            <w:tcMar>
              <w:top w:w="15" w:type="dxa"/>
              <w:left w:w="15" w:type="dxa"/>
              <w:bottom w:w="0" w:type="dxa"/>
              <w:right w:w="15" w:type="dxa"/>
            </w:tcMar>
            <w:vAlign w:val="bottom"/>
            <w:hideMark/>
          </w:tcPr>
          <w:p w14:paraId="0D97C71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lastRenderedPageBreak/>
              <w:t>12/10</w:t>
            </w:r>
          </w:p>
        </w:tc>
        <w:tc>
          <w:tcPr>
            <w:tcW w:w="0" w:type="auto"/>
            <w:noWrap/>
            <w:tcMar>
              <w:top w:w="15" w:type="dxa"/>
              <w:left w:w="15" w:type="dxa"/>
              <w:bottom w:w="0" w:type="dxa"/>
              <w:right w:w="15" w:type="dxa"/>
            </w:tcMar>
            <w:vAlign w:val="bottom"/>
            <w:hideMark/>
          </w:tcPr>
          <w:p w14:paraId="12BD4740" w14:textId="77777777" w:rsidR="00FD7E6D" w:rsidRDefault="00FD7E6D">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026314D5"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2F1D83C2" w14:textId="77777777" w:rsidTr="00FD7E6D">
        <w:trPr>
          <w:trHeight w:val="300"/>
        </w:trPr>
        <w:tc>
          <w:tcPr>
            <w:tcW w:w="0" w:type="auto"/>
            <w:noWrap/>
            <w:tcMar>
              <w:top w:w="15" w:type="dxa"/>
              <w:left w:w="15" w:type="dxa"/>
              <w:bottom w:w="0" w:type="dxa"/>
              <w:right w:w="15" w:type="dxa"/>
            </w:tcMar>
            <w:vAlign w:val="bottom"/>
            <w:hideMark/>
          </w:tcPr>
          <w:p w14:paraId="0923F73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3D04CCE" w14:textId="77777777" w:rsidR="00FD7E6D" w:rsidRDefault="00FD7E6D">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291F416C"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3D793A36" w14:textId="77777777" w:rsidTr="00FD7E6D">
        <w:trPr>
          <w:trHeight w:val="300"/>
        </w:trPr>
        <w:tc>
          <w:tcPr>
            <w:tcW w:w="0" w:type="auto"/>
            <w:noWrap/>
            <w:tcMar>
              <w:top w:w="15" w:type="dxa"/>
              <w:left w:w="15" w:type="dxa"/>
              <w:bottom w:w="0" w:type="dxa"/>
              <w:right w:w="15" w:type="dxa"/>
            </w:tcMar>
            <w:vAlign w:val="bottom"/>
            <w:hideMark/>
          </w:tcPr>
          <w:p w14:paraId="1A5473C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4EB86DE" w14:textId="77777777" w:rsidR="00FD7E6D" w:rsidRDefault="00FD7E6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4AA1D51B" w14:textId="77777777" w:rsidR="00FD7E6D" w:rsidRDefault="00FD7E6D">
            <w:pPr>
              <w:rPr>
                <w:rFonts w:ascii="Calibri" w:hAnsi="Calibri" w:cs="Calibri"/>
                <w:color w:val="000000"/>
                <w:kern w:val="2"/>
                <w:szCs w:val="22"/>
              </w:rPr>
            </w:pPr>
            <w:r>
              <w:rPr>
                <w:rFonts w:ascii="Calibri" w:hAnsi="Calibri" w:cs="Calibri"/>
                <w:color w:val="000000"/>
                <w:kern w:val="2"/>
                <w:szCs w:val="22"/>
              </w:rPr>
              <w:t>HUAWEI</w:t>
            </w:r>
          </w:p>
        </w:tc>
      </w:tr>
      <w:tr w:rsidR="00FD7E6D" w14:paraId="073AFED8" w14:textId="77777777" w:rsidTr="00FD7E6D">
        <w:trPr>
          <w:trHeight w:val="300"/>
        </w:trPr>
        <w:tc>
          <w:tcPr>
            <w:tcW w:w="0" w:type="auto"/>
            <w:noWrap/>
            <w:tcMar>
              <w:top w:w="15" w:type="dxa"/>
              <w:left w:w="15" w:type="dxa"/>
              <w:bottom w:w="0" w:type="dxa"/>
              <w:right w:w="15" w:type="dxa"/>
            </w:tcMar>
            <w:vAlign w:val="bottom"/>
            <w:hideMark/>
          </w:tcPr>
          <w:p w14:paraId="6EBAF57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566E95D" w14:textId="77777777" w:rsidR="00FD7E6D" w:rsidRDefault="00FD7E6D">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8134B43"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10CB834B" w14:textId="77777777" w:rsidTr="00FD7E6D">
        <w:trPr>
          <w:trHeight w:val="300"/>
        </w:trPr>
        <w:tc>
          <w:tcPr>
            <w:tcW w:w="0" w:type="auto"/>
            <w:noWrap/>
            <w:tcMar>
              <w:top w:w="15" w:type="dxa"/>
              <w:left w:w="15" w:type="dxa"/>
              <w:bottom w:w="0" w:type="dxa"/>
              <w:right w:w="15" w:type="dxa"/>
            </w:tcMar>
            <w:vAlign w:val="bottom"/>
            <w:hideMark/>
          </w:tcPr>
          <w:p w14:paraId="7D4F4C1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6278504" w14:textId="77777777" w:rsidR="00FD7E6D" w:rsidRDefault="00FD7E6D">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1526E929" w14:textId="77777777" w:rsidR="00FD7E6D" w:rsidRDefault="00FD7E6D">
            <w:pPr>
              <w:rPr>
                <w:rFonts w:ascii="Calibri" w:hAnsi="Calibri" w:cs="Calibri"/>
                <w:color w:val="000000"/>
                <w:kern w:val="2"/>
                <w:szCs w:val="22"/>
              </w:rPr>
            </w:pPr>
            <w:r>
              <w:rPr>
                <w:rFonts w:ascii="Calibri" w:hAnsi="Calibri" w:cs="Calibri"/>
                <w:color w:val="000000"/>
                <w:kern w:val="2"/>
                <w:szCs w:val="22"/>
              </w:rPr>
              <w:t>MediaTek Inc.</w:t>
            </w:r>
          </w:p>
        </w:tc>
      </w:tr>
      <w:tr w:rsidR="00FD7E6D" w14:paraId="04E95869" w14:textId="77777777" w:rsidTr="00FD7E6D">
        <w:trPr>
          <w:trHeight w:val="300"/>
        </w:trPr>
        <w:tc>
          <w:tcPr>
            <w:tcW w:w="0" w:type="auto"/>
            <w:noWrap/>
            <w:tcMar>
              <w:top w:w="15" w:type="dxa"/>
              <w:left w:w="15" w:type="dxa"/>
              <w:bottom w:w="0" w:type="dxa"/>
              <w:right w:w="15" w:type="dxa"/>
            </w:tcMar>
            <w:vAlign w:val="bottom"/>
            <w:hideMark/>
          </w:tcPr>
          <w:p w14:paraId="6A788CF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DC4CCD4" w14:textId="77777777" w:rsidR="00FD7E6D" w:rsidRDefault="00FD7E6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1F2A679" w14:textId="77777777" w:rsidR="00FD7E6D" w:rsidRDefault="00FD7E6D">
            <w:pPr>
              <w:rPr>
                <w:rFonts w:ascii="Calibri" w:hAnsi="Calibri" w:cs="Calibri"/>
                <w:color w:val="000000"/>
                <w:kern w:val="2"/>
                <w:szCs w:val="22"/>
              </w:rPr>
            </w:pPr>
            <w:r>
              <w:rPr>
                <w:rFonts w:ascii="Calibri" w:hAnsi="Calibri" w:cs="Calibri"/>
                <w:color w:val="000000"/>
                <w:kern w:val="2"/>
                <w:szCs w:val="22"/>
              </w:rPr>
              <w:t>ZTE Corporation</w:t>
            </w:r>
          </w:p>
        </w:tc>
      </w:tr>
      <w:tr w:rsidR="00FD7E6D" w14:paraId="52174FAE" w14:textId="77777777" w:rsidTr="00FD7E6D">
        <w:trPr>
          <w:trHeight w:val="300"/>
        </w:trPr>
        <w:tc>
          <w:tcPr>
            <w:tcW w:w="0" w:type="auto"/>
            <w:noWrap/>
            <w:tcMar>
              <w:top w:w="15" w:type="dxa"/>
              <w:left w:w="15" w:type="dxa"/>
              <w:bottom w:w="0" w:type="dxa"/>
              <w:right w:w="15" w:type="dxa"/>
            </w:tcMar>
            <w:vAlign w:val="bottom"/>
            <w:hideMark/>
          </w:tcPr>
          <w:p w14:paraId="06F16FB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7578277" w14:textId="77777777" w:rsidR="00FD7E6D" w:rsidRDefault="00FD7E6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334F7E7" w14:textId="77777777" w:rsidR="00FD7E6D" w:rsidRDefault="00FD7E6D">
            <w:pPr>
              <w:rPr>
                <w:rFonts w:ascii="Calibri" w:hAnsi="Calibri" w:cs="Calibri"/>
                <w:color w:val="000000"/>
                <w:kern w:val="2"/>
                <w:szCs w:val="22"/>
              </w:rPr>
            </w:pPr>
            <w:r>
              <w:rPr>
                <w:rFonts w:ascii="Calibri" w:hAnsi="Calibri" w:cs="Calibri"/>
                <w:color w:val="000000"/>
                <w:kern w:val="2"/>
                <w:szCs w:val="22"/>
              </w:rPr>
              <w:t>HUAWEI</w:t>
            </w:r>
          </w:p>
        </w:tc>
      </w:tr>
      <w:tr w:rsidR="00FD7E6D" w14:paraId="65C1D9B7" w14:textId="77777777" w:rsidTr="00FD7E6D">
        <w:trPr>
          <w:trHeight w:val="300"/>
        </w:trPr>
        <w:tc>
          <w:tcPr>
            <w:tcW w:w="0" w:type="auto"/>
            <w:noWrap/>
            <w:tcMar>
              <w:top w:w="15" w:type="dxa"/>
              <w:left w:w="15" w:type="dxa"/>
              <w:bottom w:w="0" w:type="dxa"/>
              <w:right w:w="15" w:type="dxa"/>
            </w:tcMar>
            <w:vAlign w:val="bottom"/>
            <w:hideMark/>
          </w:tcPr>
          <w:p w14:paraId="63589C4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9712ADC" w14:textId="77777777" w:rsidR="00FD7E6D" w:rsidRDefault="00FD7E6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586218C" w14:textId="77777777" w:rsidR="00FD7E6D" w:rsidRDefault="00FD7E6D">
            <w:pPr>
              <w:rPr>
                <w:rFonts w:ascii="Calibri" w:hAnsi="Calibri" w:cs="Calibri"/>
                <w:color w:val="000000"/>
                <w:kern w:val="2"/>
                <w:szCs w:val="22"/>
              </w:rPr>
            </w:pPr>
            <w:r>
              <w:rPr>
                <w:rFonts w:ascii="Calibri" w:hAnsi="Calibri" w:cs="Calibri"/>
                <w:color w:val="000000"/>
                <w:kern w:val="2"/>
                <w:szCs w:val="22"/>
              </w:rPr>
              <w:t>Cisco Systems, Inc.</w:t>
            </w:r>
          </w:p>
        </w:tc>
      </w:tr>
      <w:tr w:rsidR="00FD7E6D" w14:paraId="4C098B51" w14:textId="77777777" w:rsidTr="00FD7E6D">
        <w:trPr>
          <w:trHeight w:val="300"/>
        </w:trPr>
        <w:tc>
          <w:tcPr>
            <w:tcW w:w="0" w:type="auto"/>
            <w:noWrap/>
            <w:tcMar>
              <w:top w:w="15" w:type="dxa"/>
              <w:left w:w="15" w:type="dxa"/>
              <w:bottom w:w="0" w:type="dxa"/>
              <w:right w:w="15" w:type="dxa"/>
            </w:tcMar>
            <w:vAlign w:val="bottom"/>
            <w:hideMark/>
          </w:tcPr>
          <w:p w14:paraId="58CA23D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DCE9BB7" w14:textId="77777777" w:rsidR="00FD7E6D" w:rsidRDefault="00FD7E6D">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5A38B1CA"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38EDBA5E" w14:textId="77777777" w:rsidTr="00FD7E6D">
        <w:trPr>
          <w:trHeight w:val="300"/>
        </w:trPr>
        <w:tc>
          <w:tcPr>
            <w:tcW w:w="0" w:type="auto"/>
            <w:noWrap/>
            <w:tcMar>
              <w:top w:w="15" w:type="dxa"/>
              <w:left w:w="15" w:type="dxa"/>
              <w:bottom w:w="0" w:type="dxa"/>
              <w:right w:w="15" w:type="dxa"/>
            </w:tcMar>
            <w:vAlign w:val="bottom"/>
            <w:hideMark/>
          </w:tcPr>
          <w:p w14:paraId="253282B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DCD4341" w14:textId="77777777" w:rsidR="00FD7E6D" w:rsidRDefault="00FD7E6D">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6699E4DC"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38B17272" w14:textId="77777777" w:rsidTr="00FD7E6D">
        <w:trPr>
          <w:trHeight w:val="300"/>
        </w:trPr>
        <w:tc>
          <w:tcPr>
            <w:tcW w:w="0" w:type="auto"/>
            <w:noWrap/>
            <w:tcMar>
              <w:top w:w="15" w:type="dxa"/>
              <w:left w:w="15" w:type="dxa"/>
              <w:bottom w:w="0" w:type="dxa"/>
              <w:right w:w="15" w:type="dxa"/>
            </w:tcMar>
            <w:vAlign w:val="bottom"/>
            <w:hideMark/>
          </w:tcPr>
          <w:p w14:paraId="131377F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CED69E9" w14:textId="77777777" w:rsidR="00FD7E6D" w:rsidRDefault="00FD7E6D">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6B04F82B" w14:textId="77777777" w:rsidR="00FD7E6D" w:rsidRDefault="00FD7E6D">
            <w:pPr>
              <w:rPr>
                <w:rFonts w:ascii="Calibri" w:hAnsi="Calibri" w:cs="Calibri"/>
                <w:color w:val="000000"/>
                <w:kern w:val="2"/>
                <w:szCs w:val="22"/>
              </w:rPr>
            </w:pPr>
            <w:r>
              <w:rPr>
                <w:rFonts w:ascii="Calibri" w:hAnsi="Calibri" w:cs="Calibri"/>
                <w:color w:val="000000"/>
                <w:kern w:val="2"/>
                <w:szCs w:val="22"/>
              </w:rPr>
              <w:t>Cypress Semiconductor Corporation</w:t>
            </w:r>
          </w:p>
        </w:tc>
      </w:tr>
      <w:tr w:rsidR="00FD7E6D" w14:paraId="32DF8E1D" w14:textId="77777777" w:rsidTr="00FD7E6D">
        <w:trPr>
          <w:trHeight w:val="300"/>
        </w:trPr>
        <w:tc>
          <w:tcPr>
            <w:tcW w:w="0" w:type="auto"/>
            <w:noWrap/>
            <w:tcMar>
              <w:top w:w="15" w:type="dxa"/>
              <w:left w:w="15" w:type="dxa"/>
              <w:bottom w:w="0" w:type="dxa"/>
              <w:right w:w="15" w:type="dxa"/>
            </w:tcMar>
            <w:vAlign w:val="bottom"/>
            <w:hideMark/>
          </w:tcPr>
          <w:p w14:paraId="0A805DC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9995C86" w14:textId="77777777" w:rsidR="00FD7E6D" w:rsidRDefault="00FD7E6D">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0B7F6F5A" w14:textId="77777777" w:rsidR="00FD7E6D" w:rsidRDefault="00FD7E6D">
            <w:pPr>
              <w:rPr>
                <w:rFonts w:ascii="Calibri" w:hAnsi="Calibri" w:cs="Calibri"/>
                <w:color w:val="000000"/>
                <w:kern w:val="2"/>
                <w:szCs w:val="22"/>
              </w:rPr>
            </w:pPr>
            <w:r>
              <w:rPr>
                <w:rFonts w:ascii="Calibri" w:hAnsi="Calibri" w:cs="Calibri"/>
                <w:color w:val="000000"/>
                <w:kern w:val="2"/>
                <w:szCs w:val="22"/>
              </w:rPr>
              <w:t>Samsung Research America</w:t>
            </w:r>
          </w:p>
        </w:tc>
      </w:tr>
      <w:tr w:rsidR="00FD7E6D" w14:paraId="79CFED7D" w14:textId="77777777" w:rsidTr="00FD7E6D">
        <w:trPr>
          <w:trHeight w:val="300"/>
        </w:trPr>
        <w:tc>
          <w:tcPr>
            <w:tcW w:w="0" w:type="auto"/>
            <w:noWrap/>
            <w:tcMar>
              <w:top w:w="15" w:type="dxa"/>
              <w:left w:w="15" w:type="dxa"/>
              <w:bottom w:w="0" w:type="dxa"/>
              <w:right w:w="15" w:type="dxa"/>
            </w:tcMar>
            <w:vAlign w:val="bottom"/>
            <w:hideMark/>
          </w:tcPr>
          <w:p w14:paraId="455BADC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9266A75" w14:textId="77777777" w:rsidR="00FD7E6D" w:rsidRDefault="00FD7E6D">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01CEE911" w14:textId="77777777" w:rsidR="00FD7E6D" w:rsidRDefault="00FD7E6D">
            <w:pPr>
              <w:rPr>
                <w:rFonts w:ascii="Calibri" w:hAnsi="Calibri" w:cs="Calibri"/>
                <w:color w:val="000000"/>
                <w:kern w:val="2"/>
                <w:szCs w:val="22"/>
              </w:rPr>
            </w:pPr>
            <w:r>
              <w:rPr>
                <w:rFonts w:ascii="Calibri" w:hAnsi="Calibri" w:cs="Calibri"/>
                <w:color w:val="000000"/>
                <w:kern w:val="2"/>
                <w:szCs w:val="22"/>
              </w:rPr>
              <w:t>Canon</w:t>
            </w:r>
          </w:p>
        </w:tc>
      </w:tr>
      <w:tr w:rsidR="00FD7E6D" w14:paraId="0347D7E8" w14:textId="77777777" w:rsidTr="00FD7E6D">
        <w:trPr>
          <w:trHeight w:val="300"/>
        </w:trPr>
        <w:tc>
          <w:tcPr>
            <w:tcW w:w="0" w:type="auto"/>
            <w:noWrap/>
            <w:tcMar>
              <w:top w:w="15" w:type="dxa"/>
              <w:left w:w="15" w:type="dxa"/>
              <w:bottom w:w="0" w:type="dxa"/>
              <w:right w:w="15" w:type="dxa"/>
            </w:tcMar>
            <w:vAlign w:val="bottom"/>
            <w:hideMark/>
          </w:tcPr>
          <w:p w14:paraId="38D6DD1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5EC452C" w14:textId="77777777" w:rsidR="00FD7E6D" w:rsidRDefault="00FD7E6D">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74267AF4"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00503D8B" w14:textId="77777777" w:rsidTr="00FD7E6D">
        <w:trPr>
          <w:trHeight w:val="300"/>
        </w:trPr>
        <w:tc>
          <w:tcPr>
            <w:tcW w:w="0" w:type="auto"/>
            <w:noWrap/>
            <w:tcMar>
              <w:top w:w="15" w:type="dxa"/>
              <w:left w:w="15" w:type="dxa"/>
              <w:bottom w:w="0" w:type="dxa"/>
              <w:right w:w="15" w:type="dxa"/>
            </w:tcMar>
            <w:vAlign w:val="bottom"/>
            <w:hideMark/>
          </w:tcPr>
          <w:p w14:paraId="76329D1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EC19C4F" w14:textId="77777777" w:rsidR="00FD7E6D" w:rsidRDefault="00FD7E6D">
            <w:pPr>
              <w:rPr>
                <w:rFonts w:ascii="Calibri" w:hAnsi="Calibri" w:cs="Calibri"/>
                <w:color w:val="000000"/>
                <w:kern w:val="2"/>
                <w:szCs w:val="22"/>
              </w:rPr>
            </w:pPr>
            <w:r>
              <w:rPr>
                <w:rFonts w:ascii="Calibri" w:hAnsi="Calibri" w:cs="Calibri"/>
                <w:color w:val="000000"/>
                <w:kern w:val="2"/>
                <w:szCs w:val="22"/>
              </w:rPr>
              <w:t>Park, Eunsung</w:t>
            </w:r>
          </w:p>
        </w:tc>
        <w:tc>
          <w:tcPr>
            <w:tcW w:w="0" w:type="auto"/>
            <w:noWrap/>
            <w:tcMar>
              <w:top w:w="15" w:type="dxa"/>
              <w:left w:w="15" w:type="dxa"/>
              <w:bottom w:w="0" w:type="dxa"/>
              <w:right w:w="15" w:type="dxa"/>
            </w:tcMar>
            <w:vAlign w:val="bottom"/>
            <w:hideMark/>
          </w:tcPr>
          <w:p w14:paraId="34962D2F"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2E03B323" w14:textId="77777777" w:rsidTr="00FD7E6D">
        <w:trPr>
          <w:trHeight w:val="300"/>
        </w:trPr>
        <w:tc>
          <w:tcPr>
            <w:tcW w:w="0" w:type="auto"/>
            <w:noWrap/>
            <w:tcMar>
              <w:top w:w="15" w:type="dxa"/>
              <w:left w:w="15" w:type="dxa"/>
              <w:bottom w:w="0" w:type="dxa"/>
              <w:right w:w="15" w:type="dxa"/>
            </w:tcMar>
            <w:vAlign w:val="bottom"/>
            <w:hideMark/>
          </w:tcPr>
          <w:p w14:paraId="2155AC5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EC0DA25" w14:textId="77777777" w:rsidR="00FD7E6D" w:rsidRDefault="00FD7E6D">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77DBE8A"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0DE7FD36" w14:textId="77777777" w:rsidTr="00FD7E6D">
        <w:trPr>
          <w:trHeight w:val="300"/>
        </w:trPr>
        <w:tc>
          <w:tcPr>
            <w:tcW w:w="0" w:type="auto"/>
            <w:noWrap/>
            <w:tcMar>
              <w:top w:w="15" w:type="dxa"/>
              <w:left w:w="15" w:type="dxa"/>
              <w:bottom w:w="0" w:type="dxa"/>
              <w:right w:w="15" w:type="dxa"/>
            </w:tcMar>
            <w:vAlign w:val="bottom"/>
            <w:hideMark/>
          </w:tcPr>
          <w:p w14:paraId="5EFC1B0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8A6E405" w14:textId="77777777" w:rsidR="00FD7E6D" w:rsidRDefault="00FD7E6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58657EE"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FAF0EBE" w14:textId="77777777" w:rsidTr="00FD7E6D">
        <w:trPr>
          <w:trHeight w:val="300"/>
        </w:trPr>
        <w:tc>
          <w:tcPr>
            <w:tcW w:w="0" w:type="auto"/>
            <w:noWrap/>
            <w:tcMar>
              <w:top w:w="15" w:type="dxa"/>
              <w:left w:w="15" w:type="dxa"/>
              <w:bottom w:w="0" w:type="dxa"/>
              <w:right w:w="15" w:type="dxa"/>
            </w:tcMar>
            <w:vAlign w:val="bottom"/>
            <w:hideMark/>
          </w:tcPr>
          <w:p w14:paraId="17E9B97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C7DC513" w14:textId="77777777" w:rsidR="00FD7E6D" w:rsidRDefault="00FD7E6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FFE73D7" w14:textId="77777777" w:rsidR="00FD7E6D" w:rsidRDefault="00FD7E6D">
            <w:pPr>
              <w:rPr>
                <w:rFonts w:ascii="Calibri" w:hAnsi="Calibri" w:cs="Calibri"/>
                <w:color w:val="000000"/>
                <w:kern w:val="2"/>
                <w:szCs w:val="22"/>
              </w:rPr>
            </w:pPr>
            <w:r>
              <w:rPr>
                <w:rFonts w:ascii="Calibri" w:hAnsi="Calibri" w:cs="Calibri"/>
                <w:color w:val="000000"/>
                <w:kern w:val="2"/>
                <w:szCs w:val="22"/>
              </w:rPr>
              <w:t>Hewlett Packard Enterprise</w:t>
            </w:r>
          </w:p>
        </w:tc>
      </w:tr>
      <w:tr w:rsidR="00FD7E6D" w14:paraId="7905257B" w14:textId="77777777" w:rsidTr="00FD7E6D">
        <w:trPr>
          <w:trHeight w:val="300"/>
        </w:trPr>
        <w:tc>
          <w:tcPr>
            <w:tcW w:w="0" w:type="auto"/>
            <w:noWrap/>
            <w:tcMar>
              <w:top w:w="15" w:type="dxa"/>
              <w:left w:w="15" w:type="dxa"/>
              <w:bottom w:w="0" w:type="dxa"/>
              <w:right w:w="15" w:type="dxa"/>
            </w:tcMar>
            <w:vAlign w:val="bottom"/>
            <w:hideMark/>
          </w:tcPr>
          <w:p w14:paraId="59D570C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C556A3F" w14:textId="77777777" w:rsidR="00FD7E6D" w:rsidRDefault="00FD7E6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3D9E3CE"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5EF93F88" w14:textId="77777777" w:rsidTr="00FD7E6D">
        <w:trPr>
          <w:trHeight w:val="300"/>
        </w:trPr>
        <w:tc>
          <w:tcPr>
            <w:tcW w:w="0" w:type="auto"/>
            <w:noWrap/>
            <w:tcMar>
              <w:top w:w="15" w:type="dxa"/>
              <w:left w:w="15" w:type="dxa"/>
              <w:bottom w:w="0" w:type="dxa"/>
              <w:right w:w="15" w:type="dxa"/>
            </w:tcMar>
            <w:vAlign w:val="bottom"/>
            <w:hideMark/>
          </w:tcPr>
          <w:p w14:paraId="557BE31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C473BB" w14:textId="77777777" w:rsidR="00FD7E6D" w:rsidRDefault="00FD7E6D">
            <w:pPr>
              <w:rPr>
                <w:rFonts w:ascii="Calibri" w:hAnsi="Calibri" w:cs="Calibri"/>
                <w:color w:val="000000"/>
                <w:kern w:val="2"/>
                <w:szCs w:val="22"/>
              </w:rPr>
            </w:pPr>
            <w:r>
              <w:rPr>
                <w:rFonts w:ascii="Calibri" w:hAnsi="Calibri" w:cs="Calibri"/>
                <w:color w:val="000000"/>
                <w:kern w:val="2"/>
                <w:szCs w:val="22"/>
              </w:rPr>
              <w:t>Puducheri, Srinath</w:t>
            </w:r>
          </w:p>
        </w:tc>
        <w:tc>
          <w:tcPr>
            <w:tcW w:w="0" w:type="auto"/>
            <w:noWrap/>
            <w:tcMar>
              <w:top w:w="15" w:type="dxa"/>
              <w:left w:w="15" w:type="dxa"/>
              <w:bottom w:w="0" w:type="dxa"/>
              <w:right w:w="15" w:type="dxa"/>
            </w:tcMar>
            <w:vAlign w:val="bottom"/>
            <w:hideMark/>
          </w:tcPr>
          <w:p w14:paraId="67987624"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57C242D" w14:textId="77777777" w:rsidTr="00FD7E6D">
        <w:trPr>
          <w:trHeight w:val="300"/>
        </w:trPr>
        <w:tc>
          <w:tcPr>
            <w:tcW w:w="0" w:type="auto"/>
            <w:noWrap/>
            <w:tcMar>
              <w:top w:w="15" w:type="dxa"/>
              <w:left w:w="15" w:type="dxa"/>
              <w:bottom w:w="0" w:type="dxa"/>
              <w:right w:w="15" w:type="dxa"/>
            </w:tcMar>
            <w:vAlign w:val="bottom"/>
            <w:hideMark/>
          </w:tcPr>
          <w:p w14:paraId="1B07394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F2DD9DE" w14:textId="77777777" w:rsidR="00FD7E6D" w:rsidRDefault="00FD7E6D">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1D0C21DF" w14:textId="77777777" w:rsidR="00FD7E6D" w:rsidRDefault="00FD7E6D">
            <w:pPr>
              <w:rPr>
                <w:rFonts w:ascii="Calibri" w:hAnsi="Calibri" w:cs="Calibri"/>
                <w:color w:val="000000"/>
                <w:kern w:val="2"/>
                <w:szCs w:val="22"/>
              </w:rPr>
            </w:pPr>
            <w:r>
              <w:rPr>
                <w:rFonts w:ascii="Calibri" w:hAnsi="Calibri" w:cs="Calibri"/>
                <w:color w:val="000000"/>
                <w:kern w:val="2"/>
                <w:szCs w:val="22"/>
              </w:rPr>
              <w:t>Panasonic Asia Pacific Pte Ltd.</w:t>
            </w:r>
          </w:p>
        </w:tc>
      </w:tr>
      <w:tr w:rsidR="00FD7E6D" w14:paraId="3D447555" w14:textId="77777777" w:rsidTr="00FD7E6D">
        <w:trPr>
          <w:trHeight w:val="300"/>
        </w:trPr>
        <w:tc>
          <w:tcPr>
            <w:tcW w:w="0" w:type="auto"/>
            <w:noWrap/>
            <w:tcMar>
              <w:top w:w="15" w:type="dxa"/>
              <w:left w:w="15" w:type="dxa"/>
              <w:bottom w:w="0" w:type="dxa"/>
              <w:right w:w="15" w:type="dxa"/>
            </w:tcMar>
            <w:vAlign w:val="bottom"/>
            <w:hideMark/>
          </w:tcPr>
          <w:p w14:paraId="3684CD1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FBC667D" w14:textId="77777777" w:rsidR="00FD7E6D" w:rsidRDefault="00FD7E6D">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19B4844E"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3A0026E5" w14:textId="77777777" w:rsidTr="00FD7E6D">
        <w:trPr>
          <w:trHeight w:val="300"/>
        </w:trPr>
        <w:tc>
          <w:tcPr>
            <w:tcW w:w="0" w:type="auto"/>
            <w:noWrap/>
            <w:tcMar>
              <w:top w:w="15" w:type="dxa"/>
              <w:left w:w="15" w:type="dxa"/>
              <w:bottom w:w="0" w:type="dxa"/>
              <w:right w:w="15" w:type="dxa"/>
            </w:tcMar>
            <w:vAlign w:val="bottom"/>
            <w:hideMark/>
          </w:tcPr>
          <w:p w14:paraId="06562549"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1E1081C" w14:textId="77777777" w:rsidR="00FD7E6D" w:rsidRDefault="00FD7E6D">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2100E28E"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6672ABB" w14:textId="77777777" w:rsidTr="00FD7E6D">
        <w:trPr>
          <w:trHeight w:val="300"/>
        </w:trPr>
        <w:tc>
          <w:tcPr>
            <w:tcW w:w="0" w:type="auto"/>
            <w:noWrap/>
            <w:tcMar>
              <w:top w:w="15" w:type="dxa"/>
              <w:left w:w="15" w:type="dxa"/>
              <w:bottom w:w="0" w:type="dxa"/>
              <w:right w:w="15" w:type="dxa"/>
            </w:tcMar>
            <w:vAlign w:val="bottom"/>
            <w:hideMark/>
          </w:tcPr>
          <w:p w14:paraId="32E0F9B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BD85869" w14:textId="77777777" w:rsidR="00FD7E6D" w:rsidRDefault="00FD7E6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5C4B52C"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700CD61B" w14:textId="77777777" w:rsidTr="00FD7E6D">
        <w:trPr>
          <w:trHeight w:val="300"/>
        </w:trPr>
        <w:tc>
          <w:tcPr>
            <w:tcW w:w="0" w:type="auto"/>
            <w:noWrap/>
            <w:tcMar>
              <w:top w:w="15" w:type="dxa"/>
              <w:left w:w="15" w:type="dxa"/>
              <w:bottom w:w="0" w:type="dxa"/>
              <w:right w:w="15" w:type="dxa"/>
            </w:tcMar>
            <w:vAlign w:val="bottom"/>
            <w:hideMark/>
          </w:tcPr>
          <w:p w14:paraId="4EDF284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2198F59" w14:textId="77777777" w:rsidR="00FD7E6D" w:rsidRDefault="00FD7E6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099D3BD3"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Technologies, Inc.</w:t>
            </w:r>
          </w:p>
        </w:tc>
      </w:tr>
      <w:tr w:rsidR="00FD7E6D" w14:paraId="258AA4BE" w14:textId="77777777" w:rsidTr="00FD7E6D">
        <w:trPr>
          <w:trHeight w:val="300"/>
        </w:trPr>
        <w:tc>
          <w:tcPr>
            <w:tcW w:w="0" w:type="auto"/>
            <w:noWrap/>
            <w:tcMar>
              <w:top w:w="15" w:type="dxa"/>
              <w:left w:w="15" w:type="dxa"/>
              <w:bottom w:w="0" w:type="dxa"/>
              <w:right w:w="15" w:type="dxa"/>
            </w:tcMar>
            <w:vAlign w:val="bottom"/>
            <w:hideMark/>
          </w:tcPr>
          <w:p w14:paraId="377EBC7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4105E53" w14:textId="77777777" w:rsidR="00FD7E6D" w:rsidRDefault="00FD7E6D">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52FF41C3" w14:textId="77777777" w:rsidR="00FD7E6D" w:rsidRDefault="00FD7E6D">
            <w:pPr>
              <w:rPr>
                <w:rFonts w:ascii="Calibri" w:hAnsi="Calibri" w:cs="Calibri"/>
                <w:color w:val="000000"/>
                <w:kern w:val="2"/>
                <w:szCs w:val="22"/>
              </w:rPr>
            </w:pPr>
            <w:r>
              <w:rPr>
                <w:rFonts w:ascii="Calibri" w:hAnsi="Calibri" w:cs="Calibri"/>
                <w:color w:val="000000"/>
                <w:kern w:val="2"/>
                <w:szCs w:val="22"/>
              </w:rPr>
              <w:t>Ericsson AB</w:t>
            </w:r>
          </w:p>
        </w:tc>
      </w:tr>
      <w:tr w:rsidR="00FD7E6D" w14:paraId="6841E9E1" w14:textId="77777777" w:rsidTr="00FD7E6D">
        <w:trPr>
          <w:trHeight w:val="300"/>
        </w:trPr>
        <w:tc>
          <w:tcPr>
            <w:tcW w:w="0" w:type="auto"/>
            <w:noWrap/>
            <w:tcMar>
              <w:top w:w="15" w:type="dxa"/>
              <w:left w:w="15" w:type="dxa"/>
              <w:bottom w:w="0" w:type="dxa"/>
              <w:right w:w="15" w:type="dxa"/>
            </w:tcMar>
            <w:vAlign w:val="bottom"/>
            <w:hideMark/>
          </w:tcPr>
          <w:p w14:paraId="52DECAC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8158E74" w14:textId="77777777" w:rsidR="00FD7E6D" w:rsidRDefault="00FD7E6D">
            <w:pPr>
              <w:rPr>
                <w:rFonts w:ascii="Calibri" w:hAnsi="Calibri" w:cs="Calibri"/>
                <w:color w:val="000000"/>
                <w:kern w:val="2"/>
                <w:szCs w:val="22"/>
              </w:rPr>
            </w:pPr>
            <w:r>
              <w:rPr>
                <w:rFonts w:ascii="Calibri" w:hAnsi="Calibri" w:cs="Calibri"/>
                <w:color w:val="000000"/>
                <w:kern w:val="2"/>
                <w:szCs w:val="22"/>
              </w:rPr>
              <w:t>Shellhammer, Stephen</w:t>
            </w:r>
          </w:p>
        </w:tc>
        <w:tc>
          <w:tcPr>
            <w:tcW w:w="0" w:type="auto"/>
            <w:noWrap/>
            <w:tcMar>
              <w:top w:w="15" w:type="dxa"/>
              <w:left w:w="15" w:type="dxa"/>
              <w:bottom w:w="0" w:type="dxa"/>
              <w:right w:w="15" w:type="dxa"/>
            </w:tcMar>
            <w:vAlign w:val="bottom"/>
            <w:hideMark/>
          </w:tcPr>
          <w:p w14:paraId="7E06DC64"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24D5293" w14:textId="77777777" w:rsidTr="00FD7E6D">
        <w:trPr>
          <w:trHeight w:val="300"/>
        </w:trPr>
        <w:tc>
          <w:tcPr>
            <w:tcW w:w="0" w:type="auto"/>
            <w:noWrap/>
            <w:tcMar>
              <w:top w:w="15" w:type="dxa"/>
              <w:left w:w="15" w:type="dxa"/>
              <w:bottom w:w="0" w:type="dxa"/>
              <w:right w:w="15" w:type="dxa"/>
            </w:tcMar>
            <w:vAlign w:val="bottom"/>
            <w:hideMark/>
          </w:tcPr>
          <w:p w14:paraId="43B638D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0AED98F" w14:textId="77777777" w:rsidR="00FD7E6D" w:rsidRDefault="00FD7E6D">
            <w:pPr>
              <w:rPr>
                <w:rFonts w:ascii="Calibri" w:hAnsi="Calibri" w:cs="Calibri"/>
                <w:color w:val="000000"/>
                <w:kern w:val="2"/>
                <w:szCs w:val="22"/>
              </w:rPr>
            </w:pPr>
            <w:r>
              <w:rPr>
                <w:rFonts w:ascii="Calibri" w:hAnsi="Calibri" w:cs="Calibri"/>
                <w:color w:val="000000"/>
                <w:kern w:val="2"/>
                <w:szCs w:val="22"/>
              </w:rPr>
              <w:t>Shung, Francis</w:t>
            </w:r>
          </w:p>
        </w:tc>
        <w:tc>
          <w:tcPr>
            <w:tcW w:w="0" w:type="auto"/>
            <w:noWrap/>
            <w:tcMar>
              <w:top w:w="15" w:type="dxa"/>
              <w:left w:w="15" w:type="dxa"/>
              <w:bottom w:w="0" w:type="dxa"/>
              <w:right w:w="15" w:type="dxa"/>
            </w:tcMar>
            <w:vAlign w:val="bottom"/>
            <w:hideMark/>
          </w:tcPr>
          <w:p w14:paraId="0EDD13CD"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6C90973D" w14:textId="77777777" w:rsidTr="00FD7E6D">
        <w:trPr>
          <w:trHeight w:val="300"/>
        </w:trPr>
        <w:tc>
          <w:tcPr>
            <w:tcW w:w="0" w:type="auto"/>
            <w:noWrap/>
            <w:tcMar>
              <w:top w:w="15" w:type="dxa"/>
              <w:left w:w="15" w:type="dxa"/>
              <w:bottom w:w="0" w:type="dxa"/>
              <w:right w:w="15" w:type="dxa"/>
            </w:tcMar>
            <w:vAlign w:val="bottom"/>
            <w:hideMark/>
          </w:tcPr>
          <w:p w14:paraId="7B65A69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5B50338" w14:textId="77777777" w:rsidR="00FD7E6D" w:rsidRDefault="00FD7E6D">
            <w:pPr>
              <w:rPr>
                <w:rFonts w:ascii="Calibri" w:hAnsi="Calibri" w:cs="Calibri"/>
                <w:color w:val="000000"/>
                <w:kern w:val="2"/>
                <w:szCs w:val="22"/>
              </w:rPr>
            </w:pPr>
            <w:r>
              <w:rPr>
                <w:rFonts w:ascii="Calibri" w:hAnsi="Calibri" w:cs="Calibri"/>
                <w:color w:val="000000"/>
                <w:kern w:val="2"/>
                <w:szCs w:val="22"/>
              </w:rPr>
              <w:t>Song, Yi</w:t>
            </w:r>
          </w:p>
        </w:tc>
        <w:tc>
          <w:tcPr>
            <w:tcW w:w="0" w:type="auto"/>
            <w:noWrap/>
            <w:tcMar>
              <w:top w:w="15" w:type="dxa"/>
              <w:left w:w="15" w:type="dxa"/>
              <w:bottom w:w="0" w:type="dxa"/>
              <w:right w:w="15" w:type="dxa"/>
            </w:tcMar>
            <w:vAlign w:val="bottom"/>
            <w:hideMark/>
          </w:tcPr>
          <w:p w14:paraId="0C492156"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2699FB28" w14:textId="77777777" w:rsidTr="00FD7E6D">
        <w:trPr>
          <w:trHeight w:val="300"/>
        </w:trPr>
        <w:tc>
          <w:tcPr>
            <w:tcW w:w="0" w:type="auto"/>
            <w:noWrap/>
            <w:tcMar>
              <w:top w:w="15" w:type="dxa"/>
              <w:left w:w="15" w:type="dxa"/>
              <w:bottom w:w="0" w:type="dxa"/>
              <w:right w:w="15" w:type="dxa"/>
            </w:tcMar>
            <w:vAlign w:val="bottom"/>
            <w:hideMark/>
          </w:tcPr>
          <w:p w14:paraId="0206E57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D9CD147" w14:textId="77777777" w:rsidR="00FD7E6D" w:rsidRDefault="00FD7E6D">
            <w:pPr>
              <w:rPr>
                <w:rFonts w:ascii="Calibri" w:hAnsi="Calibri" w:cs="Calibri"/>
                <w:color w:val="000000"/>
                <w:kern w:val="2"/>
                <w:szCs w:val="22"/>
              </w:rPr>
            </w:pPr>
            <w:r>
              <w:rPr>
                <w:rFonts w:ascii="Calibri" w:hAnsi="Calibri" w:cs="Calibri"/>
                <w:color w:val="000000"/>
                <w:kern w:val="2"/>
                <w:szCs w:val="22"/>
              </w:rPr>
              <w:t>Srinivasan, Shree Raman</w:t>
            </w:r>
          </w:p>
        </w:tc>
        <w:tc>
          <w:tcPr>
            <w:tcW w:w="0" w:type="auto"/>
            <w:noWrap/>
            <w:tcMar>
              <w:top w:w="15" w:type="dxa"/>
              <w:left w:w="15" w:type="dxa"/>
              <w:bottom w:w="0" w:type="dxa"/>
              <w:right w:w="15" w:type="dxa"/>
            </w:tcMar>
            <w:vAlign w:val="bottom"/>
            <w:hideMark/>
          </w:tcPr>
          <w:p w14:paraId="64157798"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3B982227" w14:textId="77777777" w:rsidTr="00FD7E6D">
        <w:trPr>
          <w:trHeight w:val="300"/>
        </w:trPr>
        <w:tc>
          <w:tcPr>
            <w:tcW w:w="0" w:type="auto"/>
            <w:noWrap/>
            <w:tcMar>
              <w:top w:w="15" w:type="dxa"/>
              <w:left w:w="15" w:type="dxa"/>
              <w:bottom w:w="0" w:type="dxa"/>
              <w:right w:w="15" w:type="dxa"/>
            </w:tcMar>
            <w:vAlign w:val="bottom"/>
            <w:hideMark/>
          </w:tcPr>
          <w:p w14:paraId="7C44E77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A701046" w14:textId="77777777" w:rsidR="00FD7E6D" w:rsidRDefault="00FD7E6D">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382D440B"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DEB2F53" w14:textId="77777777" w:rsidTr="00FD7E6D">
        <w:trPr>
          <w:trHeight w:val="300"/>
        </w:trPr>
        <w:tc>
          <w:tcPr>
            <w:tcW w:w="0" w:type="auto"/>
            <w:noWrap/>
            <w:tcMar>
              <w:top w:w="15" w:type="dxa"/>
              <w:left w:w="15" w:type="dxa"/>
              <w:bottom w:w="0" w:type="dxa"/>
              <w:right w:w="15" w:type="dxa"/>
            </w:tcMar>
            <w:vAlign w:val="bottom"/>
            <w:hideMark/>
          </w:tcPr>
          <w:p w14:paraId="566308E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05A9FB4" w14:textId="77777777" w:rsidR="00FD7E6D" w:rsidRDefault="00FD7E6D">
            <w:pPr>
              <w:rPr>
                <w:rFonts w:ascii="Calibri" w:hAnsi="Calibri" w:cs="Calibri"/>
                <w:color w:val="000000"/>
                <w:kern w:val="2"/>
                <w:szCs w:val="22"/>
              </w:rPr>
            </w:pPr>
            <w:r>
              <w:rPr>
                <w:rFonts w:ascii="Calibri" w:hAnsi="Calibri" w:cs="Calibri"/>
                <w:color w:val="000000"/>
                <w:kern w:val="2"/>
                <w:szCs w:val="22"/>
              </w:rPr>
              <w:t>Su, Hang</w:t>
            </w:r>
          </w:p>
        </w:tc>
        <w:tc>
          <w:tcPr>
            <w:tcW w:w="0" w:type="auto"/>
            <w:noWrap/>
            <w:tcMar>
              <w:top w:w="15" w:type="dxa"/>
              <w:left w:w="15" w:type="dxa"/>
              <w:bottom w:w="0" w:type="dxa"/>
              <w:right w:w="15" w:type="dxa"/>
            </w:tcMar>
            <w:vAlign w:val="bottom"/>
            <w:hideMark/>
          </w:tcPr>
          <w:p w14:paraId="1FAD7EEE"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4E4215B9" w14:textId="77777777" w:rsidTr="00FD7E6D">
        <w:trPr>
          <w:trHeight w:val="300"/>
        </w:trPr>
        <w:tc>
          <w:tcPr>
            <w:tcW w:w="0" w:type="auto"/>
            <w:noWrap/>
            <w:tcMar>
              <w:top w:w="15" w:type="dxa"/>
              <w:left w:w="15" w:type="dxa"/>
              <w:bottom w:w="0" w:type="dxa"/>
              <w:right w:w="15" w:type="dxa"/>
            </w:tcMar>
            <w:vAlign w:val="bottom"/>
            <w:hideMark/>
          </w:tcPr>
          <w:p w14:paraId="22836C3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6DAD3B2" w14:textId="77777777" w:rsidR="00FD7E6D" w:rsidRDefault="00FD7E6D">
            <w:pPr>
              <w:rPr>
                <w:rFonts w:ascii="Calibri" w:hAnsi="Calibri" w:cs="Calibri"/>
                <w:color w:val="000000"/>
                <w:kern w:val="2"/>
                <w:szCs w:val="22"/>
              </w:rPr>
            </w:pPr>
            <w:r>
              <w:rPr>
                <w:rFonts w:ascii="Calibri" w:hAnsi="Calibri" w:cs="Calibri"/>
                <w:color w:val="000000"/>
                <w:kern w:val="2"/>
                <w:szCs w:val="22"/>
              </w:rPr>
              <w:t>Su, Richard</w:t>
            </w:r>
          </w:p>
        </w:tc>
        <w:tc>
          <w:tcPr>
            <w:tcW w:w="0" w:type="auto"/>
            <w:noWrap/>
            <w:tcMar>
              <w:top w:w="15" w:type="dxa"/>
              <w:left w:w="15" w:type="dxa"/>
              <w:bottom w:w="0" w:type="dxa"/>
              <w:right w:w="15" w:type="dxa"/>
            </w:tcMar>
            <w:vAlign w:val="bottom"/>
            <w:hideMark/>
          </w:tcPr>
          <w:p w14:paraId="33F80E1C"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6AD74FA1" w14:textId="77777777" w:rsidTr="00FD7E6D">
        <w:trPr>
          <w:trHeight w:val="300"/>
        </w:trPr>
        <w:tc>
          <w:tcPr>
            <w:tcW w:w="0" w:type="auto"/>
            <w:noWrap/>
            <w:tcMar>
              <w:top w:w="15" w:type="dxa"/>
              <w:left w:w="15" w:type="dxa"/>
              <w:bottom w:w="0" w:type="dxa"/>
              <w:right w:w="15" w:type="dxa"/>
            </w:tcMar>
            <w:vAlign w:val="bottom"/>
            <w:hideMark/>
          </w:tcPr>
          <w:p w14:paraId="584833F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4FEA229" w14:textId="77777777" w:rsidR="00FD7E6D" w:rsidRDefault="00FD7E6D">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179FDC68"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63694D3F" w14:textId="77777777" w:rsidTr="00FD7E6D">
        <w:trPr>
          <w:trHeight w:val="300"/>
        </w:trPr>
        <w:tc>
          <w:tcPr>
            <w:tcW w:w="0" w:type="auto"/>
            <w:noWrap/>
            <w:tcMar>
              <w:top w:w="15" w:type="dxa"/>
              <w:left w:w="15" w:type="dxa"/>
              <w:bottom w:w="0" w:type="dxa"/>
              <w:right w:w="15" w:type="dxa"/>
            </w:tcMar>
            <w:vAlign w:val="bottom"/>
            <w:hideMark/>
          </w:tcPr>
          <w:p w14:paraId="6116C92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22EB15C" w14:textId="77777777" w:rsidR="00FD7E6D" w:rsidRDefault="00FD7E6D">
            <w:pPr>
              <w:rPr>
                <w:rFonts w:ascii="Calibri" w:hAnsi="Calibri" w:cs="Calibri"/>
                <w:color w:val="000000"/>
                <w:kern w:val="2"/>
                <w:szCs w:val="22"/>
              </w:rPr>
            </w:pPr>
            <w:r>
              <w:rPr>
                <w:rFonts w:ascii="Calibri" w:hAnsi="Calibri" w:cs="Calibri"/>
                <w:color w:val="000000"/>
                <w:kern w:val="2"/>
                <w:szCs w:val="22"/>
              </w:rPr>
              <w:t>Tian, Bin</w:t>
            </w:r>
          </w:p>
        </w:tc>
        <w:tc>
          <w:tcPr>
            <w:tcW w:w="0" w:type="auto"/>
            <w:noWrap/>
            <w:tcMar>
              <w:top w:w="15" w:type="dxa"/>
              <w:left w:w="15" w:type="dxa"/>
              <w:bottom w:w="0" w:type="dxa"/>
              <w:right w:w="15" w:type="dxa"/>
            </w:tcMar>
            <w:vAlign w:val="bottom"/>
            <w:hideMark/>
          </w:tcPr>
          <w:p w14:paraId="1456DD02"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C2A6C15" w14:textId="77777777" w:rsidTr="00FD7E6D">
        <w:trPr>
          <w:trHeight w:val="300"/>
        </w:trPr>
        <w:tc>
          <w:tcPr>
            <w:tcW w:w="0" w:type="auto"/>
            <w:noWrap/>
            <w:tcMar>
              <w:top w:w="15" w:type="dxa"/>
              <w:left w:w="15" w:type="dxa"/>
              <w:bottom w:w="0" w:type="dxa"/>
              <w:right w:w="15" w:type="dxa"/>
            </w:tcMar>
            <w:vAlign w:val="bottom"/>
            <w:hideMark/>
          </w:tcPr>
          <w:p w14:paraId="59C55A9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330C0CD" w14:textId="77777777" w:rsidR="00FD7E6D" w:rsidRDefault="00FD7E6D">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00613492" w14:textId="77777777" w:rsidR="00FD7E6D" w:rsidRDefault="00FD7E6D">
            <w:pPr>
              <w:rPr>
                <w:rFonts w:ascii="Calibri" w:hAnsi="Calibri" w:cs="Calibri"/>
                <w:color w:val="000000"/>
                <w:kern w:val="2"/>
                <w:szCs w:val="22"/>
              </w:rPr>
            </w:pPr>
            <w:r>
              <w:rPr>
                <w:rFonts w:ascii="Calibri" w:hAnsi="Calibri" w:cs="Calibri"/>
                <w:color w:val="000000"/>
                <w:kern w:val="2"/>
                <w:szCs w:val="22"/>
              </w:rPr>
              <w:t>Facebook</w:t>
            </w:r>
          </w:p>
        </w:tc>
      </w:tr>
      <w:tr w:rsidR="00FD7E6D" w14:paraId="19B5AB0A" w14:textId="77777777" w:rsidTr="00FD7E6D">
        <w:trPr>
          <w:trHeight w:val="300"/>
        </w:trPr>
        <w:tc>
          <w:tcPr>
            <w:tcW w:w="0" w:type="auto"/>
            <w:noWrap/>
            <w:tcMar>
              <w:top w:w="15" w:type="dxa"/>
              <w:left w:w="15" w:type="dxa"/>
              <w:bottom w:w="0" w:type="dxa"/>
              <w:right w:w="15" w:type="dxa"/>
            </w:tcMar>
            <w:vAlign w:val="bottom"/>
            <w:hideMark/>
          </w:tcPr>
          <w:p w14:paraId="72811E1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E6C3856" w14:textId="77777777" w:rsidR="00FD7E6D" w:rsidRDefault="00FD7E6D">
            <w:pPr>
              <w:rPr>
                <w:rFonts w:ascii="Calibri" w:hAnsi="Calibri" w:cs="Calibri"/>
                <w:color w:val="000000"/>
                <w:kern w:val="2"/>
                <w:szCs w:val="22"/>
              </w:rPr>
            </w:pPr>
            <w:r>
              <w:rPr>
                <w:rFonts w:ascii="Calibri" w:hAnsi="Calibri" w:cs="Calibri"/>
                <w:color w:val="000000"/>
                <w:kern w:val="2"/>
                <w:szCs w:val="22"/>
              </w:rPr>
              <w:t>Vermani, Sameer</w:t>
            </w:r>
          </w:p>
        </w:tc>
        <w:tc>
          <w:tcPr>
            <w:tcW w:w="0" w:type="auto"/>
            <w:noWrap/>
            <w:tcMar>
              <w:top w:w="15" w:type="dxa"/>
              <w:left w:w="15" w:type="dxa"/>
              <w:bottom w:w="0" w:type="dxa"/>
              <w:right w:w="15" w:type="dxa"/>
            </w:tcMar>
            <w:vAlign w:val="bottom"/>
            <w:hideMark/>
          </w:tcPr>
          <w:p w14:paraId="78BA2F4E"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6E325EC6" w14:textId="77777777" w:rsidTr="00FD7E6D">
        <w:trPr>
          <w:trHeight w:val="300"/>
        </w:trPr>
        <w:tc>
          <w:tcPr>
            <w:tcW w:w="0" w:type="auto"/>
            <w:noWrap/>
            <w:tcMar>
              <w:top w:w="15" w:type="dxa"/>
              <w:left w:w="15" w:type="dxa"/>
              <w:bottom w:w="0" w:type="dxa"/>
              <w:right w:w="15" w:type="dxa"/>
            </w:tcMar>
            <w:vAlign w:val="bottom"/>
            <w:hideMark/>
          </w:tcPr>
          <w:p w14:paraId="696F611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0ECB3FA" w14:textId="77777777" w:rsidR="00FD7E6D" w:rsidRDefault="00FD7E6D">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3C16AFE" w14:textId="77777777" w:rsidR="00FD7E6D" w:rsidRDefault="00FD7E6D">
            <w:pPr>
              <w:rPr>
                <w:rFonts w:ascii="Calibri" w:hAnsi="Calibri" w:cs="Calibri"/>
                <w:color w:val="000000"/>
                <w:kern w:val="2"/>
                <w:szCs w:val="22"/>
              </w:rPr>
            </w:pPr>
            <w:r>
              <w:rPr>
                <w:rFonts w:ascii="Calibri" w:hAnsi="Calibri" w:cs="Calibri"/>
                <w:color w:val="000000"/>
                <w:kern w:val="2"/>
                <w:szCs w:val="22"/>
              </w:rPr>
              <w:t>Canon Research Centre France</w:t>
            </w:r>
          </w:p>
        </w:tc>
      </w:tr>
      <w:tr w:rsidR="00FD7E6D" w14:paraId="0F487DB2" w14:textId="77777777" w:rsidTr="00FD7E6D">
        <w:trPr>
          <w:trHeight w:val="300"/>
        </w:trPr>
        <w:tc>
          <w:tcPr>
            <w:tcW w:w="0" w:type="auto"/>
            <w:noWrap/>
            <w:tcMar>
              <w:top w:w="15" w:type="dxa"/>
              <w:left w:w="15" w:type="dxa"/>
              <w:bottom w:w="0" w:type="dxa"/>
              <w:right w:w="15" w:type="dxa"/>
            </w:tcMar>
            <w:vAlign w:val="bottom"/>
            <w:hideMark/>
          </w:tcPr>
          <w:p w14:paraId="1D6ABD3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2EA381B" w14:textId="77777777" w:rsidR="00FD7E6D" w:rsidRDefault="00FD7E6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E773C14" w14:textId="77777777" w:rsidR="00FD7E6D" w:rsidRDefault="00FD7E6D">
            <w:pPr>
              <w:rPr>
                <w:rFonts w:ascii="Calibri" w:hAnsi="Calibri" w:cs="Calibri"/>
                <w:color w:val="000000"/>
                <w:kern w:val="2"/>
                <w:szCs w:val="22"/>
              </w:rPr>
            </w:pPr>
            <w:r>
              <w:rPr>
                <w:rFonts w:ascii="Calibri" w:hAnsi="Calibri" w:cs="Calibri"/>
                <w:color w:val="000000"/>
                <w:kern w:val="2"/>
                <w:szCs w:val="22"/>
              </w:rPr>
              <w:t>MediaTek Inc.</w:t>
            </w:r>
          </w:p>
        </w:tc>
      </w:tr>
      <w:tr w:rsidR="00FD7E6D" w14:paraId="6F795284" w14:textId="77777777" w:rsidTr="00FD7E6D">
        <w:trPr>
          <w:trHeight w:val="300"/>
        </w:trPr>
        <w:tc>
          <w:tcPr>
            <w:tcW w:w="0" w:type="auto"/>
            <w:noWrap/>
            <w:tcMar>
              <w:top w:w="15" w:type="dxa"/>
              <w:left w:w="15" w:type="dxa"/>
              <w:bottom w:w="0" w:type="dxa"/>
              <w:right w:w="15" w:type="dxa"/>
            </w:tcMar>
            <w:vAlign w:val="bottom"/>
            <w:hideMark/>
          </w:tcPr>
          <w:p w14:paraId="6B0AD28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93A8B96" w14:textId="77777777" w:rsidR="00FD7E6D" w:rsidRDefault="00FD7E6D">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609C28B" w14:textId="77777777" w:rsidR="00FD7E6D" w:rsidRDefault="00FD7E6D">
            <w:pPr>
              <w:rPr>
                <w:rFonts w:ascii="Calibri" w:hAnsi="Calibri" w:cs="Calibri"/>
                <w:color w:val="000000"/>
                <w:kern w:val="2"/>
                <w:szCs w:val="22"/>
              </w:rPr>
            </w:pPr>
            <w:r>
              <w:rPr>
                <w:rFonts w:ascii="Calibri" w:hAnsi="Calibri" w:cs="Calibri"/>
                <w:color w:val="000000"/>
                <w:kern w:val="2"/>
                <w:szCs w:val="22"/>
              </w:rPr>
              <w:t>Quantenna Communications, Inc.</w:t>
            </w:r>
          </w:p>
        </w:tc>
      </w:tr>
      <w:tr w:rsidR="00FD7E6D" w14:paraId="2FD185F3" w14:textId="77777777" w:rsidTr="00FD7E6D">
        <w:trPr>
          <w:trHeight w:val="300"/>
        </w:trPr>
        <w:tc>
          <w:tcPr>
            <w:tcW w:w="0" w:type="auto"/>
            <w:noWrap/>
            <w:tcMar>
              <w:top w:w="15" w:type="dxa"/>
              <w:left w:w="15" w:type="dxa"/>
              <w:bottom w:w="0" w:type="dxa"/>
              <w:right w:w="15" w:type="dxa"/>
            </w:tcMar>
            <w:vAlign w:val="bottom"/>
            <w:hideMark/>
          </w:tcPr>
          <w:p w14:paraId="1C5F944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9C756A9" w14:textId="77777777" w:rsidR="00FD7E6D" w:rsidRDefault="00FD7E6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F544B18" w14:textId="77777777" w:rsidR="00FD7E6D" w:rsidRDefault="00FD7E6D">
            <w:pPr>
              <w:rPr>
                <w:rFonts w:ascii="Calibri" w:hAnsi="Calibri" w:cs="Calibri"/>
                <w:color w:val="000000"/>
                <w:kern w:val="2"/>
                <w:szCs w:val="22"/>
              </w:rPr>
            </w:pPr>
            <w:r>
              <w:rPr>
                <w:rFonts w:ascii="Calibri" w:hAnsi="Calibri" w:cs="Calibri"/>
                <w:color w:val="000000"/>
                <w:kern w:val="2"/>
                <w:szCs w:val="22"/>
              </w:rPr>
              <w:t>Futurewei Technologies</w:t>
            </w:r>
          </w:p>
        </w:tc>
      </w:tr>
      <w:tr w:rsidR="00FD7E6D" w14:paraId="58AD2CB0" w14:textId="77777777" w:rsidTr="00FD7E6D">
        <w:trPr>
          <w:trHeight w:val="300"/>
        </w:trPr>
        <w:tc>
          <w:tcPr>
            <w:tcW w:w="0" w:type="auto"/>
            <w:noWrap/>
            <w:tcMar>
              <w:top w:w="15" w:type="dxa"/>
              <w:left w:w="15" w:type="dxa"/>
              <w:bottom w:w="0" w:type="dxa"/>
              <w:right w:w="15" w:type="dxa"/>
            </w:tcMar>
            <w:vAlign w:val="bottom"/>
            <w:hideMark/>
          </w:tcPr>
          <w:p w14:paraId="140C97E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22BCCC9" w14:textId="77777777" w:rsidR="00FD7E6D" w:rsidRDefault="00FD7E6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255C1563" w14:textId="77777777" w:rsidR="00FD7E6D" w:rsidRDefault="00FD7E6D">
            <w:pPr>
              <w:rPr>
                <w:rFonts w:ascii="Calibri" w:hAnsi="Calibri" w:cs="Calibri"/>
                <w:color w:val="000000"/>
                <w:kern w:val="2"/>
                <w:szCs w:val="22"/>
              </w:rPr>
            </w:pPr>
            <w:r>
              <w:rPr>
                <w:rFonts w:ascii="Calibri" w:hAnsi="Calibri" w:cs="Calibri"/>
                <w:color w:val="000000"/>
                <w:kern w:val="2"/>
                <w:szCs w:val="22"/>
              </w:rPr>
              <w:t>Apple, Inc.</w:t>
            </w:r>
          </w:p>
        </w:tc>
      </w:tr>
      <w:tr w:rsidR="00FD7E6D" w14:paraId="1740A906" w14:textId="77777777" w:rsidTr="00FD7E6D">
        <w:trPr>
          <w:trHeight w:val="300"/>
        </w:trPr>
        <w:tc>
          <w:tcPr>
            <w:tcW w:w="0" w:type="auto"/>
            <w:noWrap/>
            <w:tcMar>
              <w:top w:w="15" w:type="dxa"/>
              <w:left w:w="15" w:type="dxa"/>
              <w:bottom w:w="0" w:type="dxa"/>
              <w:right w:w="15" w:type="dxa"/>
            </w:tcMar>
            <w:vAlign w:val="bottom"/>
            <w:hideMark/>
          </w:tcPr>
          <w:p w14:paraId="06983ED9"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lastRenderedPageBreak/>
              <w:t>12/10</w:t>
            </w:r>
          </w:p>
        </w:tc>
        <w:tc>
          <w:tcPr>
            <w:tcW w:w="0" w:type="auto"/>
            <w:noWrap/>
            <w:tcMar>
              <w:top w:w="15" w:type="dxa"/>
              <w:left w:w="15" w:type="dxa"/>
              <w:bottom w:w="0" w:type="dxa"/>
              <w:right w:w="15" w:type="dxa"/>
            </w:tcMar>
            <w:vAlign w:val="bottom"/>
            <w:hideMark/>
          </w:tcPr>
          <w:p w14:paraId="19AFB552" w14:textId="77777777" w:rsidR="00FD7E6D" w:rsidRDefault="00FD7E6D">
            <w:pPr>
              <w:rPr>
                <w:rFonts w:ascii="Calibri" w:hAnsi="Calibri" w:cs="Calibri"/>
                <w:color w:val="000000"/>
                <w:kern w:val="2"/>
                <w:szCs w:val="22"/>
              </w:rPr>
            </w:pPr>
            <w:r>
              <w:rPr>
                <w:rFonts w:ascii="Calibri" w:hAnsi="Calibri" w:cs="Calibri"/>
                <w:color w:val="000000"/>
                <w:kern w:val="2"/>
                <w:szCs w:val="22"/>
              </w:rPr>
              <w:t>Wu, Hao</w:t>
            </w:r>
          </w:p>
        </w:tc>
        <w:tc>
          <w:tcPr>
            <w:tcW w:w="0" w:type="auto"/>
            <w:noWrap/>
            <w:tcMar>
              <w:top w:w="15" w:type="dxa"/>
              <w:left w:w="15" w:type="dxa"/>
              <w:bottom w:w="0" w:type="dxa"/>
              <w:right w:w="15" w:type="dxa"/>
            </w:tcMar>
            <w:vAlign w:val="bottom"/>
            <w:hideMark/>
          </w:tcPr>
          <w:p w14:paraId="04CBBDE5" w14:textId="77777777" w:rsidR="00FD7E6D" w:rsidRDefault="00FD7E6D">
            <w:pPr>
              <w:rPr>
                <w:rFonts w:ascii="Calibri" w:hAnsi="Calibri" w:cs="Calibri"/>
                <w:color w:val="000000"/>
                <w:kern w:val="2"/>
                <w:szCs w:val="22"/>
              </w:rPr>
            </w:pPr>
            <w:r>
              <w:rPr>
                <w:rFonts w:ascii="Calibri" w:hAnsi="Calibri" w:cs="Calibri"/>
                <w:color w:val="000000"/>
                <w:kern w:val="2"/>
                <w:szCs w:val="22"/>
              </w:rPr>
              <w:t>XGIMI Technology Co.Ltd</w:t>
            </w:r>
          </w:p>
        </w:tc>
      </w:tr>
      <w:tr w:rsidR="00FD7E6D" w14:paraId="19EDBB6E" w14:textId="77777777" w:rsidTr="00FD7E6D">
        <w:trPr>
          <w:trHeight w:val="300"/>
        </w:trPr>
        <w:tc>
          <w:tcPr>
            <w:tcW w:w="0" w:type="auto"/>
            <w:noWrap/>
            <w:tcMar>
              <w:top w:w="15" w:type="dxa"/>
              <w:left w:w="15" w:type="dxa"/>
              <w:bottom w:w="0" w:type="dxa"/>
              <w:right w:w="15" w:type="dxa"/>
            </w:tcMar>
            <w:vAlign w:val="bottom"/>
            <w:hideMark/>
          </w:tcPr>
          <w:p w14:paraId="26A112D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5B81EB" w14:textId="77777777" w:rsidR="00FD7E6D" w:rsidRDefault="00FD7E6D">
            <w:pPr>
              <w:rPr>
                <w:rFonts w:ascii="Calibri" w:hAnsi="Calibri" w:cs="Calibri"/>
                <w:color w:val="000000"/>
                <w:kern w:val="2"/>
                <w:szCs w:val="22"/>
              </w:rPr>
            </w:pPr>
            <w:r>
              <w:rPr>
                <w:rFonts w:ascii="Calibri" w:hAnsi="Calibri" w:cs="Calibri"/>
                <w:color w:val="000000"/>
                <w:kern w:val="2"/>
                <w:szCs w:val="22"/>
              </w:rPr>
              <w:t>Wu, Kanke</w:t>
            </w:r>
          </w:p>
        </w:tc>
        <w:tc>
          <w:tcPr>
            <w:tcW w:w="0" w:type="auto"/>
            <w:noWrap/>
            <w:tcMar>
              <w:top w:w="15" w:type="dxa"/>
              <w:left w:w="15" w:type="dxa"/>
              <w:bottom w:w="0" w:type="dxa"/>
              <w:right w:w="15" w:type="dxa"/>
            </w:tcMar>
            <w:vAlign w:val="bottom"/>
            <w:hideMark/>
          </w:tcPr>
          <w:p w14:paraId="2D93CB5F"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4F339D80" w14:textId="77777777" w:rsidTr="00FD7E6D">
        <w:trPr>
          <w:trHeight w:val="300"/>
        </w:trPr>
        <w:tc>
          <w:tcPr>
            <w:tcW w:w="0" w:type="auto"/>
            <w:noWrap/>
            <w:tcMar>
              <w:top w:w="15" w:type="dxa"/>
              <w:left w:w="15" w:type="dxa"/>
              <w:bottom w:w="0" w:type="dxa"/>
              <w:right w:w="15" w:type="dxa"/>
            </w:tcMar>
            <w:vAlign w:val="bottom"/>
            <w:hideMark/>
          </w:tcPr>
          <w:p w14:paraId="503C1C1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D0F645F" w14:textId="77777777" w:rsidR="00FD7E6D" w:rsidRDefault="00FD7E6D">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428A5033" w14:textId="77777777" w:rsidR="00FD7E6D" w:rsidRDefault="00FD7E6D">
            <w:pPr>
              <w:rPr>
                <w:rFonts w:ascii="Calibri" w:hAnsi="Calibri" w:cs="Calibri"/>
                <w:color w:val="000000"/>
                <w:kern w:val="2"/>
                <w:szCs w:val="22"/>
              </w:rPr>
            </w:pPr>
            <w:r>
              <w:rPr>
                <w:rFonts w:ascii="Calibri" w:hAnsi="Calibri" w:cs="Calibri"/>
                <w:color w:val="000000"/>
                <w:kern w:val="2"/>
                <w:szCs w:val="22"/>
              </w:rPr>
              <w:t>Apple, Inc.</w:t>
            </w:r>
          </w:p>
        </w:tc>
      </w:tr>
      <w:tr w:rsidR="00FD7E6D" w14:paraId="0D5D4BFB" w14:textId="77777777" w:rsidTr="00FD7E6D">
        <w:trPr>
          <w:trHeight w:val="300"/>
        </w:trPr>
        <w:tc>
          <w:tcPr>
            <w:tcW w:w="0" w:type="auto"/>
            <w:noWrap/>
            <w:tcMar>
              <w:top w:w="15" w:type="dxa"/>
              <w:left w:w="15" w:type="dxa"/>
              <w:bottom w:w="0" w:type="dxa"/>
              <w:right w:w="15" w:type="dxa"/>
            </w:tcMar>
            <w:vAlign w:val="bottom"/>
            <w:hideMark/>
          </w:tcPr>
          <w:p w14:paraId="0A2E23B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71C4898" w14:textId="77777777" w:rsidR="00FD7E6D" w:rsidRDefault="00FD7E6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319BC66" w14:textId="77777777" w:rsidR="00FD7E6D" w:rsidRDefault="00FD7E6D">
            <w:pPr>
              <w:rPr>
                <w:rFonts w:ascii="Calibri" w:hAnsi="Calibri" w:cs="Calibri"/>
                <w:color w:val="000000"/>
                <w:kern w:val="2"/>
                <w:szCs w:val="22"/>
              </w:rPr>
            </w:pPr>
            <w:r>
              <w:rPr>
                <w:rFonts w:ascii="Calibri" w:hAnsi="Calibri" w:cs="Calibri"/>
                <w:color w:val="000000"/>
                <w:kern w:val="2"/>
                <w:szCs w:val="22"/>
              </w:rPr>
              <w:t>Perspecta Labs</w:t>
            </w:r>
          </w:p>
        </w:tc>
      </w:tr>
      <w:tr w:rsidR="00FD7E6D" w14:paraId="1602ED24" w14:textId="77777777" w:rsidTr="00FD7E6D">
        <w:trPr>
          <w:trHeight w:val="300"/>
        </w:trPr>
        <w:tc>
          <w:tcPr>
            <w:tcW w:w="0" w:type="auto"/>
            <w:noWrap/>
            <w:tcMar>
              <w:top w:w="15" w:type="dxa"/>
              <w:left w:w="15" w:type="dxa"/>
              <w:bottom w:w="0" w:type="dxa"/>
              <w:right w:w="15" w:type="dxa"/>
            </w:tcMar>
            <w:vAlign w:val="bottom"/>
            <w:hideMark/>
          </w:tcPr>
          <w:p w14:paraId="4F38952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8BE05A1" w14:textId="77777777" w:rsidR="00FD7E6D" w:rsidRDefault="00FD7E6D">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3CEAC7E2"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34C3DC13" w14:textId="77777777" w:rsidTr="00FD7E6D">
        <w:trPr>
          <w:trHeight w:val="300"/>
        </w:trPr>
        <w:tc>
          <w:tcPr>
            <w:tcW w:w="0" w:type="auto"/>
            <w:noWrap/>
            <w:tcMar>
              <w:top w:w="15" w:type="dxa"/>
              <w:left w:w="15" w:type="dxa"/>
              <w:bottom w:w="0" w:type="dxa"/>
              <w:right w:w="15" w:type="dxa"/>
            </w:tcMar>
            <w:vAlign w:val="bottom"/>
            <w:hideMark/>
          </w:tcPr>
          <w:p w14:paraId="09502ED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4226AE9" w14:textId="77777777" w:rsidR="00FD7E6D" w:rsidRDefault="00FD7E6D">
            <w:pPr>
              <w:rPr>
                <w:rFonts w:ascii="Calibri" w:hAnsi="Calibri" w:cs="Calibri"/>
                <w:color w:val="000000"/>
                <w:kern w:val="2"/>
                <w:szCs w:val="22"/>
              </w:rPr>
            </w:pPr>
            <w:r>
              <w:rPr>
                <w:rFonts w:ascii="Calibri" w:hAnsi="Calibri" w:cs="Calibri"/>
                <w:color w:val="000000"/>
                <w:kern w:val="2"/>
                <w:szCs w:val="22"/>
              </w:rPr>
              <w:t>Xue, Qi</w:t>
            </w:r>
          </w:p>
        </w:tc>
        <w:tc>
          <w:tcPr>
            <w:tcW w:w="0" w:type="auto"/>
            <w:noWrap/>
            <w:tcMar>
              <w:top w:w="15" w:type="dxa"/>
              <w:left w:w="15" w:type="dxa"/>
              <w:bottom w:w="0" w:type="dxa"/>
              <w:right w:w="15" w:type="dxa"/>
            </w:tcMar>
            <w:vAlign w:val="bottom"/>
            <w:hideMark/>
          </w:tcPr>
          <w:p w14:paraId="176C674E"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39ABEE6" w14:textId="77777777" w:rsidTr="00FD7E6D">
        <w:trPr>
          <w:trHeight w:val="300"/>
        </w:trPr>
        <w:tc>
          <w:tcPr>
            <w:tcW w:w="0" w:type="auto"/>
            <w:noWrap/>
            <w:tcMar>
              <w:top w:w="15" w:type="dxa"/>
              <w:left w:w="15" w:type="dxa"/>
              <w:bottom w:w="0" w:type="dxa"/>
              <w:right w:w="15" w:type="dxa"/>
            </w:tcMar>
            <w:vAlign w:val="bottom"/>
            <w:hideMark/>
          </w:tcPr>
          <w:p w14:paraId="58DE9C5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F20B4D5" w14:textId="77777777" w:rsidR="00FD7E6D" w:rsidRDefault="00FD7E6D">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4C6398D" w14:textId="77777777" w:rsidR="00FD7E6D" w:rsidRDefault="00FD7E6D">
            <w:pPr>
              <w:rPr>
                <w:rFonts w:ascii="Calibri" w:hAnsi="Calibri" w:cs="Calibri"/>
                <w:color w:val="000000"/>
                <w:kern w:val="2"/>
                <w:szCs w:val="22"/>
              </w:rPr>
            </w:pPr>
            <w:r>
              <w:rPr>
                <w:rFonts w:ascii="Calibri" w:hAnsi="Calibri" w:cs="Calibri"/>
                <w:color w:val="000000"/>
                <w:kern w:val="2"/>
                <w:szCs w:val="22"/>
              </w:rPr>
              <w:t>Nokia</w:t>
            </w:r>
          </w:p>
        </w:tc>
      </w:tr>
      <w:tr w:rsidR="00FD7E6D" w14:paraId="48DDEEB1" w14:textId="77777777" w:rsidTr="00FD7E6D">
        <w:trPr>
          <w:trHeight w:val="300"/>
        </w:trPr>
        <w:tc>
          <w:tcPr>
            <w:tcW w:w="0" w:type="auto"/>
            <w:noWrap/>
            <w:tcMar>
              <w:top w:w="15" w:type="dxa"/>
              <w:left w:w="15" w:type="dxa"/>
              <w:bottom w:w="0" w:type="dxa"/>
              <w:right w:w="15" w:type="dxa"/>
            </w:tcMar>
            <w:vAlign w:val="bottom"/>
            <w:hideMark/>
          </w:tcPr>
          <w:p w14:paraId="729A4DE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4AA7FCA" w14:textId="77777777" w:rsidR="00FD7E6D" w:rsidRDefault="00FD7E6D">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3BF53423"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4CB0FD70" w14:textId="77777777" w:rsidTr="00FD7E6D">
        <w:trPr>
          <w:trHeight w:val="300"/>
        </w:trPr>
        <w:tc>
          <w:tcPr>
            <w:tcW w:w="0" w:type="auto"/>
            <w:noWrap/>
            <w:tcMar>
              <w:top w:w="15" w:type="dxa"/>
              <w:left w:w="15" w:type="dxa"/>
              <w:bottom w:w="0" w:type="dxa"/>
              <w:right w:w="15" w:type="dxa"/>
            </w:tcMar>
            <w:vAlign w:val="bottom"/>
            <w:hideMark/>
          </w:tcPr>
          <w:p w14:paraId="051ADD3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2A42897" w14:textId="77777777" w:rsidR="00FD7E6D" w:rsidRDefault="00FD7E6D">
            <w:pPr>
              <w:rPr>
                <w:rFonts w:ascii="Calibri" w:hAnsi="Calibri" w:cs="Calibri"/>
                <w:color w:val="000000"/>
                <w:kern w:val="2"/>
                <w:szCs w:val="22"/>
              </w:rPr>
            </w:pPr>
            <w:r>
              <w:rPr>
                <w:rFonts w:ascii="Calibri" w:hAnsi="Calibri" w:cs="Calibri"/>
                <w:color w:val="000000"/>
                <w:kern w:val="2"/>
                <w:szCs w:val="22"/>
              </w:rPr>
              <w:t>Yang, Yongchao</w:t>
            </w:r>
          </w:p>
        </w:tc>
        <w:tc>
          <w:tcPr>
            <w:tcW w:w="0" w:type="auto"/>
            <w:noWrap/>
            <w:tcMar>
              <w:top w:w="15" w:type="dxa"/>
              <w:left w:w="15" w:type="dxa"/>
              <w:bottom w:w="0" w:type="dxa"/>
              <w:right w:w="15" w:type="dxa"/>
            </w:tcMar>
            <w:vAlign w:val="bottom"/>
            <w:hideMark/>
          </w:tcPr>
          <w:p w14:paraId="1EB624DD"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799B307F" w14:textId="77777777" w:rsidTr="00FD7E6D">
        <w:trPr>
          <w:trHeight w:val="300"/>
        </w:trPr>
        <w:tc>
          <w:tcPr>
            <w:tcW w:w="0" w:type="auto"/>
            <w:noWrap/>
            <w:tcMar>
              <w:top w:w="15" w:type="dxa"/>
              <w:left w:w="15" w:type="dxa"/>
              <w:bottom w:w="0" w:type="dxa"/>
              <w:right w:w="15" w:type="dxa"/>
            </w:tcMar>
            <w:vAlign w:val="bottom"/>
            <w:hideMark/>
          </w:tcPr>
          <w:p w14:paraId="3CF792A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0C19F6F" w14:textId="77777777" w:rsidR="00FD7E6D" w:rsidRDefault="00FD7E6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F0E107C" w14:textId="77777777" w:rsidR="00FD7E6D" w:rsidRDefault="00FD7E6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D7E6D" w14:paraId="6D03C03E" w14:textId="77777777" w:rsidTr="00FD7E6D">
        <w:trPr>
          <w:trHeight w:val="300"/>
        </w:trPr>
        <w:tc>
          <w:tcPr>
            <w:tcW w:w="0" w:type="auto"/>
            <w:noWrap/>
            <w:tcMar>
              <w:top w:w="15" w:type="dxa"/>
              <w:left w:w="15" w:type="dxa"/>
              <w:bottom w:w="0" w:type="dxa"/>
              <w:right w:w="15" w:type="dxa"/>
            </w:tcMar>
            <w:vAlign w:val="bottom"/>
            <w:hideMark/>
          </w:tcPr>
          <w:p w14:paraId="51A0807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56D5549" w14:textId="77777777" w:rsidR="00FD7E6D" w:rsidRDefault="00FD7E6D">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6D9542" w14:textId="77777777" w:rsidR="00FD7E6D" w:rsidRDefault="00FD7E6D">
            <w:pPr>
              <w:rPr>
                <w:rFonts w:ascii="Calibri" w:hAnsi="Calibri" w:cs="Calibri"/>
                <w:color w:val="000000"/>
                <w:kern w:val="2"/>
                <w:szCs w:val="22"/>
              </w:rPr>
            </w:pPr>
            <w:r>
              <w:rPr>
                <w:rFonts w:ascii="Calibri" w:hAnsi="Calibri" w:cs="Calibri"/>
                <w:color w:val="000000"/>
                <w:kern w:val="2"/>
                <w:szCs w:val="22"/>
              </w:rPr>
              <w:t>MediaTek Inc.</w:t>
            </w:r>
          </w:p>
        </w:tc>
      </w:tr>
      <w:tr w:rsidR="00FD7E6D" w14:paraId="55F8E38F" w14:textId="77777777" w:rsidTr="00FD7E6D">
        <w:trPr>
          <w:trHeight w:val="300"/>
        </w:trPr>
        <w:tc>
          <w:tcPr>
            <w:tcW w:w="0" w:type="auto"/>
            <w:noWrap/>
            <w:tcMar>
              <w:top w:w="15" w:type="dxa"/>
              <w:left w:w="15" w:type="dxa"/>
              <w:bottom w:w="0" w:type="dxa"/>
              <w:right w:w="15" w:type="dxa"/>
            </w:tcMar>
            <w:vAlign w:val="bottom"/>
            <w:hideMark/>
          </w:tcPr>
          <w:p w14:paraId="43F2FE5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C1508BB" w14:textId="77777777" w:rsidR="00FD7E6D" w:rsidRDefault="00FD7E6D">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DFCCAB2" w14:textId="77777777" w:rsidR="00FD7E6D" w:rsidRDefault="00FD7E6D">
            <w:pPr>
              <w:rPr>
                <w:rFonts w:ascii="Calibri" w:hAnsi="Calibri" w:cs="Calibri"/>
                <w:color w:val="000000"/>
                <w:kern w:val="2"/>
                <w:szCs w:val="22"/>
              </w:rPr>
            </w:pPr>
            <w:r>
              <w:rPr>
                <w:rFonts w:ascii="Calibri" w:hAnsi="Calibri" w:cs="Calibri"/>
                <w:color w:val="000000"/>
                <w:kern w:val="2"/>
                <w:szCs w:val="22"/>
              </w:rPr>
              <w:t>Futurewei Technologies</w:t>
            </w:r>
          </w:p>
        </w:tc>
      </w:tr>
      <w:tr w:rsidR="00FD7E6D" w14:paraId="293E80AA" w14:textId="77777777" w:rsidTr="00FD7E6D">
        <w:trPr>
          <w:trHeight w:val="300"/>
        </w:trPr>
        <w:tc>
          <w:tcPr>
            <w:tcW w:w="0" w:type="auto"/>
            <w:noWrap/>
            <w:tcMar>
              <w:top w:w="15" w:type="dxa"/>
              <w:left w:w="15" w:type="dxa"/>
              <w:bottom w:w="0" w:type="dxa"/>
              <w:right w:w="15" w:type="dxa"/>
            </w:tcMar>
            <w:vAlign w:val="bottom"/>
            <w:hideMark/>
          </w:tcPr>
          <w:p w14:paraId="483EB71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9020A60" w14:textId="77777777" w:rsidR="00FD7E6D" w:rsidRDefault="00FD7E6D">
            <w:pPr>
              <w:rPr>
                <w:rFonts w:ascii="Calibri" w:hAnsi="Calibri" w:cs="Calibri"/>
                <w:color w:val="000000"/>
                <w:kern w:val="2"/>
                <w:szCs w:val="22"/>
              </w:rPr>
            </w:pPr>
            <w:r>
              <w:rPr>
                <w:rFonts w:ascii="Calibri" w:hAnsi="Calibri" w:cs="Calibri"/>
                <w:color w:val="000000"/>
                <w:kern w:val="2"/>
                <w:szCs w:val="22"/>
              </w:rPr>
              <w:t>Young, Christopher</w:t>
            </w:r>
          </w:p>
        </w:tc>
        <w:tc>
          <w:tcPr>
            <w:tcW w:w="0" w:type="auto"/>
            <w:noWrap/>
            <w:tcMar>
              <w:top w:w="15" w:type="dxa"/>
              <w:left w:w="15" w:type="dxa"/>
              <w:bottom w:w="0" w:type="dxa"/>
              <w:right w:w="15" w:type="dxa"/>
            </w:tcMar>
            <w:vAlign w:val="bottom"/>
            <w:hideMark/>
          </w:tcPr>
          <w:p w14:paraId="4E54E0BD"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2FA796E6" w14:textId="77777777" w:rsidTr="00FD7E6D">
        <w:trPr>
          <w:trHeight w:val="300"/>
        </w:trPr>
        <w:tc>
          <w:tcPr>
            <w:tcW w:w="0" w:type="auto"/>
            <w:noWrap/>
            <w:tcMar>
              <w:top w:w="15" w:type="dxa"/>
              <w:left w:w="15" w:type="dxa"/>
              <w:bottom w:w="0" w:type="dxa"/>
              <w:right w:w="15" w:type="dxa"/>
            </w:tcMar>
            <w:vAlign w:val="bottom"/>
            <w:hideMark/>
          </w:tcPr>
          <w:p w14:paraId="5DDAB09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9B602A7" w14:textId="77777777" w:rsidR="00FD7E6D" w:rsidRDefault="00FD7E6D">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46907A10"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74174CDD" w14:textId="77777777" w:rsidTr="00FD7E6D">
        <w:trPr>
          <w:trHeight w:val="300"/>
        </w:trPr>
        <w:tc>
          <w:tcPr>
            <w:tcW w:w="0" w:type="auto"/>
            <w:noWrap/>
            <w:tcMar>
              <w:top w:w="15" w:type="dxa"/>
              <w:left w:w="15" w:type="dxa"/>
              <w:bottom w:w="0" w:type="dxa"/>
              <w:right w:w="15" w:type="dxa"/>
            </w:tcMar>
            <w:vAlign w:val="bottom"/>
            <w:hideMark/>
          </w:tcPr>
          <w:p w14:paraId="4B54BC49"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C82858" w14:textId="77777777" w:rsidR="00FD7E6D" w:rsidRDefault="00FD7E6D">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75C07A0D" w14:textId="77777777" w:rsidR="00FD7E6D" w:rsidRDefault="00FD7E6D">
            <w:pPr>
              <w:rPr>
                <w:rFonts w:ascii="Calibri" w:hAnsi="Calibri" w:cs="Calibri"/>
                <w:color w:val="000000"/>
                <w:kern w:val="2"/>
                <w:szCs w:val="22"/>
              </w:rPr>
            </w:pPr>
            <w:r>
              <w:rPr>
                <w:rFonts w:ascii="Calibri" w:hAnsi="Calibri" w:cs="Calibri"/>
                <w:color w:val="000000"/>
                <w:kern w:val="2"/>
                <w:szCs w:val="22"/>
              </w:rPr>
              <w:t>NEC Laboratories Europe</w:t>
            </w:r>
          </w:p>
        </w:tc>
      </w:tr>
      <w:tr w:rsidR="00FD7E6D" w14:paraId="405AD665" w14:textId="77777777" w:rsidTr="00FD7E6D">
        <w:trPr>
          <w:trHeight w:val="300"/>
        </w:trPr>
        <w:tc>
          <w:tcPr>
            <w:tcW w:w="0" w:type="auto"/>
            <w:noWrap/>
            <w:tcMar>
              <w:top w:w="15" w:type="dxa"/>
              <w:left w:w="15" w:type="dxa"/>
              <w:bottom w:w="0" w:type="dxa"/>
              <w:right w:w="15" w:type="dxa"/>
            </w:tcMar>
            <w:vAlign w:val="bottom"/>
            <w:hideMark/>
          </w:tcPr>
          <w:p w14:paraId="3CECBC2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0FA5C4F" w14:textId="77777777" w:rsidR="00FD7E6D" w:rsidRDefault="00FD7E6D">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FB43B7B"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1C27B912" w14:textId="77777777" w:rsidTr="00FD7E6D">
        <w:trPr>
          <w:trHeight w:val="300"/>
        </w:trPr>
        <w:tc>
          <w:tcPr>
            <w:tcW w:w="0" w:type="auto"/>
            <w:noWrap/>
            <w:tcMar>
              <w:top w:w="15" w:type="dxa"/>
              <w:left w:w="15" w:type="dxa"/>
              <w:bottom w:w="0" w:type="dxa"/>
              <w:right w:w="15" w:type="dxa"/>
            </w:tcMar>
            <w:vAlign w:val="bottom"/>
            <w:hideMark/>
          </w:tcPr>
          <w:p w14:paraId="77DFAC2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ADBDDE8" w14:textId="77777777" w:rsidR="00FD7E6D" w:rsidRDefault="00FD7E6D">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FDCFECC"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0AE54725" w14:textId="77777777" w:rsidTr="00FD7E6D">
        <w:trPr>
          <w:trHeight w:val="300"/>
        </w:trPr>
        <w:tc>
          <w:tcPr>
            <w:tcW w:w="0" w:type="auto"/>
            <w:noWrap/>
            <w:tcMar>
              <w:top w:w="15" w:type="dxa"/>
              <w:left w:w="15" w:type="dxa"/>
              <w:bottom w:w="0" w:type="dxa"/>
              <w:right w:w="15" w:type="dxa"/>
            </w:tcMar>
            <w:vAlign w:val="bottom"/>
            <w:hideMark/>
          </w:tcPr>
          <w:p w14:paraId="3AF39CA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ECDF748" w14:textId="77777777" w:rsidR="00FD7E6D" w:rsidRDefault="00FD7E6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2E94509C" w14:textId="77777777" w:rsidR="00FD7E6D" w:rsidRDefault="00FD7E6D">
            <w:pPr>
              <w:rPr>
                <w:rFonts w:ascii="Calibri" w:hAnsi="Calibri" w:cs="Calibri"/>
                <w:color w:val="000000"/>
                <w:kern w:val="2"/>
                <w:szCs w:val="22"/>
              </w:rPr>
            </w:pPr>
            <w:r>
              <w:rPr>
                <w:rFonts w:ascii="Calibri" w:hAnsi="Calibri" w:cs="Calibri"/>
                <w:color w:val="000000"/>
                <w:kern w:val="2"/>
                <w:szCs w:val="22"/>
              </w:rPr>
              <w:t>Tencent</w:t>
            </w:r>
          </w:p>
        </w:tc>
      </w:tr>
    </w:tbl>
    <w:p w14:paraId="41CD2BA7" w14:textId="77777777" w:rsidR="008218F2" w:rsidRDefault="008218F2" w:rsidP="00F90626">
      <w:pPr>
        <w:rPr>
          <w:szCs w:val="22"/>
          <w:lang w:val="en-US" w:eastAsia="ko-KR"/>
        </w:rPr>
      </w:pPr>
    </w:p>
    <w:p w14:paraId="77106AAD" w14:textId="77777777" w:rsidR="008218F2" w:rsidRDefault="008218F2" w:rsidP="00F90626">
      <w:pPr>
        <w:rPr>
          <w:szCs w:val="22"/>
          <w:lang w:val="en-US" w:eastAsia="ko-KR"/>
        </w:rPr>
      </w:pPr>
    </w:p>
    <w:p w14:paraId="6B72A656" w14:textId="77777777" w:rsidR="008218F2" w:rsidRDefault="008218F2" w:rsidP="008218F2">
      <w:pPr>
        <w:pStyle w:val="a8"/>
        <w:ind w:left="643"/>
        <w:rPr>
          <w:szCs w:val="22"/>
          <w:lang w:val="en-US" w:eastAsia="ko-KR"/>
        </w:rPr>
      </w:pPr>
    </w:p>
    <w:p w14:paraId="286430C6" w14:textId="77777777" w:rsidR="008218F2" w:rsidRDefault="008218F2" w:rsidP="008218F2">
      <w:pPr>
        <w:ind w:leftChars="209" w:left="460"/>
      </w:pPr>
      <w:r w:rsidRPr="00157ED2">
        <w:t>The Chair reminds that the agenda can be found in 11-20/</w:t>
      </w:r>
      <w:r>
        <w:t>1615</w:t>
      </w:r>
      <w:r w:rsidRPr="00157ED2">
        <w:t>r</w:t>
      </w:r>
      <w:r>
        <w:t xml:space="preserve">23. </w:t>
      </w:r>
    </w:p>
    <w:p w14:paraId="26AFD567" w14:textId="77777777" w:rsidR="008218F2" w:rsidRDefault="008218F2" w:rsidP="008218F2">
      <w:pPr>
        <w:ind w:leftChars="209" w:left="460"/>
      </w:pPr>
    </w:p>
    <w:p w14:paraId="429A901B" w14:textId="77777777" w:rsidR="008218F2" w:rsidRDefault="008218F2" w:rsidP="008218F2">
      <w:pPr>
        <w:rPr>
          <w:b/>
          <w:szCs w:val="22"/>
          <w:lang w:val="en-US" w:eastAsia="ko-KR"/>
        </w:rPr>
      </w:pPr>
      <w:r w:rsidRPr="005A71C9">
        <w:rPr>
          <w:rFonts w:hint="eastAsia"/>
          <w:b/>
          <w:szCs w:val="22"/>
          <w:lang w:val="en-US" w:eastAsia="ko-KR"/>
        </w:rPr>
        <w:t>Technical submissions:</w:t>
      </w:r>
    </w:p>
    <w:p w14:paraId="30A3DAA9" w14:textId="77777777" w:rsidR="002B4594" w:rsidRPr="002B4594" w:rsidRDefault="002B4594" w:rsidP="002B4594">
      <w:pPr>
        <w:rPr>
          <w:rStyle w:val="a6"/>
          <w:color w:val="auto"/>
          <w:szCs w:val="22"/>
          <w:u w:val="none"/>
        </w:rPr>
      </w:pPr>
    </w:p>
    <w:p w14:paraId="06F430C4" w14:textId="77777777" w:rsidR="008218F2" w:rsidRDefault="008218F2" w:rsidP="00C62881">
      <w:pPr>
        <w:pStyle w:val="a8"/>
        <w:numPr>
          <w:ilvl w:val="0"/>
          <w:numId w:val="45"/>
        </w:numPr>
        <w:rPr>
          <w:sz w:val="22"/>
          <w:szCs w:val="22"/>
        </w:rPr>
      </w:pPr>
      <w:hyperlink r:id="rId79" w:history="1">
        <w:r w:rsidRPr="00A613E7">
          <w:rPr>
            <w:rStyle w:val="a6"/>
            <w:sz w:val="22"/>
            <w:szCs w:val="22"/>
          </w:rPr>
          <w:t>1067r7</w:t>
        </w:r>
      </w:hyperlink>
      <w:r w:rsidRPr="00A613E7">
        <w:rPr>
          <w:sz w:val="22"/>
          <w:szCs w:val="22"/>
        </w:rPr>
        <w:t xml:space="preserve"> Traffic indication of latency sensitive application</w:t>
      </w:r>
      <w:r w:rsidRPr="00A613E7">
        <w:rPr>
          <w:sz w:val="22"/>
          <w:szCs w:val="22"/>
        </w:rPr>
        <w:tab/>
      </w:r>
      <w:r>
        <w:rPr>
          <w:sz w:val="22"/>
          <w:szCs w:val="22"/>
        </w:rPr>
        <w:tab/>
      </w:r>
      <w:r w:rsidRPr="00A613E7">
        <w:rPr>
          <w:sz w:val="22"/>
          <w:szCs w:val="22"/>
        </w:rPr>
        <w:t>Frank Hsu</w:t>
      </w:r>
      <w:r>
        <w:rPr>
          <w:sz w:val="22"/>
          <w:szCs w:val="22"/>
        </w:rPr>
        <w:t xml:space="preserve"> </w:t>
      </w:r>
      <w:r>
        <w:rPr>
          <w:sz w:val="22"/>
          <w:szCs w:val="22"/>
        </w:rPr>
        <w:tab/>
        <w:t>[1 SP]</w:t>
      </w:r>
    </w:p>
    <w:p w14:paraId="4371EDB3" w14:textId="77777777" w:rsidR="000B5548" w:rsidRPr="000B5548" w:rsidRDefault="000B5548" w:rsidP="000B5548">
      <w:pPr>
        <w:pStyle w:val="a8"/>
        <w:ind w:left="360"/>
        <w:rPr>
          <w:szCs w:val="22"/>
          <w:lang w:val="en-US"/>
        </w:rPr>
      </w:pPr>
      <w:r>
        <w:rPr>
          <w:b/>
          <w:bCs/>
          <w:szCs w:val="22"/>
          <w:lang w:val="en-US"/>
        </w:rPr>
        <w:t xml:space="preserve">SP1: </w:t>
      </w:r>
      <w:r w:rsidRPr="000B5548">
        <w:rPr>
          <w:b/>
          <w:bCs/>
          <w:szCs w:val="22"/>
          <w:lang w:val="en-US"/>
        </w:rPr>
        <w:t xml:space="preserve">Do you support to define a new mechanism so that a non-AP STA can provide AP TBD parameters to optimize AP’s scheduling for low latency applications in R1? </w:t>
      </w:r>
    </w:p>
    <w:p w14:paraId="04B8D575" w14:textId="77777777" w:rsidR="000B5548" w:rsidRPr="000B5548" w:rsidRDefault="000B5548" w:rsidP="00C62881">
      <w:pPr>
        <w:pStyle w:val="a8"/>
        <w:numPr>
          <w:ilvl w:val="1"/>
          <w:numId w:val="45"/>
        </w:numPr>
        <w:rPr>
          <w:szCs w:val="22"/>
          <w:lang w:val="en-US"/>
        </w:rPr>
      </w:pPr>
      <w:r w:rsidRPr="000B5548">
        <w:rPr>
          <w:szCs w:val="22"/>
          <w:lang w:val="en-US"/>
        </w:rPr>
        <w:t>NOTE: How to signal is TBD</w:t>
      </w:r>
    </w:p>
    <w:p w14:paraId="7D8CB3A6" w14:textId="77777777" w:rsidR="002B4594" w:rsidRDefault="002B4594" w:rsidP="002B4594">
      <w:pPr>
        <w:pStyle w:val="a8"/>
        <w:ind w:left="360"/>
        <w:rPr>
          <w:sz w:val="22"/>
          <w:szCs w:val="22"/>
        </w:rPr>
      </w:pPr>
    </w:p>
    <w:p w14:paraId="772744A3" w14:textId="48C7276A" w:rsidR="002B4594" w:rsidRDefault="002B4594" w:rsidP="002B4594">
      <w:pPr>
        <w:pStyle w:val="a8"/>
        <w:ind w:left="360"/>
        <w:rPr>
          <w:sz w:val="22"/>
          <w:szCs w:val="22"/>
        </w:rPr>
      </w:pPr>
      <w:r>
        <w:rPr>
          <w:sz w:val="22"/>
          <w:szCs w:val="22"/>
        </w:rPr>
        <w:t>Discussion:</w:t>
      </w:r>
    </w:p>
    <w:p w14:paraId="388105C5" w14:textId="72E92FDD" w:rsidR="002B4594" w:rsidRDefault="002B4594" w:rsidP="002B4594">
      <w:pPr>
        <w:pStyle w:val="a8"/>
        <w:ind w:left="360"/>
        <w:rPr>
          <w:sz w:val="22"/>
          <w:szCs w:val="22"/>
          <w:lang w:eastAsia="ko-KR"/>
        </w:rPr>
      </w:pPr>
      <w:r>
        <w:rPr>
          <w:rFonts w:hint="eastAsia"/>
          <w:sz w:val="22"/>
          <w:szCs w:val="22"/>
          <w:lang w:eastAsia="ko-KR"/>
        </w:rPr>
        <w:t>C: I have a similar proposal. I</w:t>
      </w:r>
      <w:r>
        <w:rPr>
          <w:sz w:val="22"/>
          <w:szCs w:val="22"/>
          <w:lang w:eastAsia="ko-KR"/>
        </w:rPr>
        <w:t>’m open to it</w:t>
      </w:r>
    </w:p>
    <w:p w14:paraId="0EB68BD8" w14:textId="5CA7C868" w:rsidR="002B4594" w:rsidRDefault="002B4594" w:rsidP="002B4594">
      <w:pPr>
        <w:pStyle w:val="a8"/>
        <w:ind w:left="360"/>
        <w:rPr>
          <w:sz w:val="22"/>
          <w:szCs w:val="22"/>
          <w:lang w:eastAsia="ko-KR"/>
        </w:rPr>
      </w:pPr>
      <w:r>
        <w:rPr>
          <w:sz w:val="22"/>
          <w:szCs w:val="22"/>
          <w:lang w:eastAsia="ko-KR"/>
        </w:rPr>
        <w:t xml:space="preserve">A: You suggested to modify the TSPEC. </w:t>
      </w:r>
    </w:p>
    <w:p w14:paraId="76DE2F29" w14:textId="3447C7E8" w:rsidR="002B4594" w:rsidRDefault="002B4594" w:rsidP="002B4594">
      <w:pPr>
        <w:pStyle w:val="a8"/>
        <w:ind w:left="360"/>
        <w:rPr>
          <w:sz w:val="22"/>
          <w:szCs w:val="22"/>
          <w:lang w:eastAsia="ko-KR"/>
        </w:rPr>
      </w:pPr>
      <w:r>
        <w:rPr>
          <w:sz w:val="22"/>
          <w:szCs w:val="22"/>
          <w:lang w:eastAsia="ko-KR"/>
        </w:rPr>
        <w:t>C: Do we need the text of optimize AP ’s scheduling?</w:t>
      </w:r>
    </w:p>
    <w:p w14:paraId="58905633" w14:textId="5F326536" w:rsidR="002B4594" w:rsidRDefault="002B4594" w:rsidP="002B4594">
      <w:pPr>
        <w:pStyle w:val="a8"/>
        <w:ind w:left="360"/>
        <w:rPr>
          <w:sz w:val="22"/>
          <w:szCs w:val="22"/>
          <w:lang w:eastAsia="ko-KR"/>
        </w:rPr>
      </w:pPr>
      <w:r>
        <w:rPr>
          <w:sz w:val="22"/>
          <w:szCs w:val="22"/>
          <w:lang w:eastAsia="ko-KR"/>
        </w:rPr>
        <w:t>A: Do you want to remove the text?</w:t>
      </w:r>
    </w:p>
    <w:p w14:paraId="65829F9E" w14:textId="04905257" w:rsidR="002B4594" w:rsidRDefault="002B4594" w:rsidP="002B4594">
      <w:pPr>
        <w:pStyle w:val="a8"/>
        <w:ind w:left="360"/>
        <w:rPr>
          <w:sz w:val="22"/>
          <w:szCs w:val="22"/>
          <w:lang w:eastAsia="ko-KR"/>
        </w:rPr>
      </w:pPr>
      <w:r>
        <w:rPr>
          <w:sz w:val="22"/>
          <w:szCs w:val="22"/>
          <w:lang w:eastAsia="ko-KR"/>
        </w:rPr>
        <w:t>C: how can the non-AP provide AP TBD parameters for low latency?</w:t>
      </w:r>
    </w:p>
    <w:p w14:paraId="1B3FE6FA" w14:textId="77777777" w:rsidR="002B4594" w:rsidRDefault="002B4594" w:rsidP="002B4594">
      <w:pPr>
        <w:pStyle w:val="a8"/>
        <w:ind w:left="360"/>
        <w:rPr>
          <w:sz w:val="22"/>
          <w:szCs w:val="22"/>
        </w:rPr>
      </w:pPr>
    </w:p>
    <w:p w14:paraId="03614B7A" w14:textId="5BE6CB38" w:rsidR="000B5548" w:rsidRDefault="000B5548" w:rsidP="002B4594">
      <w:pPr>
        <w:pStyle w:val="a8"/>
        <w:ind w:left="360"/>
        <w:rPr>
          <w:rFonts w:hint="eastAsia"/>
          <w:sz w:val="22"/>
          <w:szCs w:val="22"/>
          <w:lang w:eastAsia="ko-KR"/>
        </w:rPr>
      </w:pPr>
      <w:r w:rsidRPr="000B5548">
        <w:rPr>
          <w:rFonts w:hint="eastAsia"/>
          <w:sz w:val="22"/>
          <w:szCs w:val="22"/>
          <w:highlight w:val="red"/>
          <w:lang w:eastAsia="ko-KR"/>
        </w:rPr>
        <w:t>39/44/36</w:t>
      </w:r>
    </w:p>
    <w:p w14:paraId="43743374" w14:textId="77777777" w:rsidR="000B5548" w:rsidRPr="00A613E7" w:rsidRDefault="000B5548" w:rsidP="002B4594">
      <w:pPr>
        <w:pStyle w:val="a8"/>
        <w:ind w:left="360"/>
        <w:rPr>
          <w:sz w:val="22"/>
          <w:szCs w:val="22"/>
        </w:rPr>
      </w:pPr>
    </w:p>
    <w:p w14:paraId="60FF8560" w14:textId="77777777" w:rsidR="008218F2" w:rsidRDefault="008218F2" w:rsidP="00C62881">
      <w:pPr>
        <w:pStyle w:val="a8"/>
        <w:numPr>
          <w:ilvl w:val="0"/>
          <w:numId w:val="45"/>
        </w:numPr>
        <w:rPr>
          <w:sz w:val="22"/>
          <w:szCs w:val="22"/>
        </w:rPr>
      </w:pPr>
      <w:hyperlink r:id="rId80" w:history="1">
        <w:r w:rsidRPr="00792B08">
          <w:rPr>
            <w:rStyle w:val="a6"/>
            <w:sz w:val="22"/>
            <w:szCs w:val="22"/>
          </w:rPr>
          <w:t>1046r8</w:t>
        </w:r>
      </w:hyperlink>
      <w:r w:rsidRPr="00A613E7">
        <w:rPr>
          <w:sz w:val="22"/>
          <w:szCs w:val="22"/>
        </w:rPr>
        <w:t xml:space="preserve"> Prioritized EDCA channel access - slot management</w:t>
      </w:r>
      <w:r w:rsidRPr="00A613E7">
        <w:rPr>
          <w:sz w:val="22"/>
          <w:szCs w:val="22"/>
        </w:rPr>
        <w:tab/>
        <w:t>Chunyu Hu</w:t>
      </w:r>
      <w:r>
        <w:rPr>
          <w:sz w:val="22"/>
          <w:szCs w:val="22"/>
        </w:rPr>
        <w:t xml:space="preserve"> </w:t>
      </w:r>
      <w:r>
        <w:rPr>
          <w:sz w:val="22"/>
          <w:szCs w:val="22"/>
        </w:rPr>
        <w:tab/>
        <w:t>[SPs]</w:t>
      </w:r>
    </w:p>
    <w:p w14:paraId="46B98B16" w14:textId="04D4D771" w:rsidR="000B5548" w:rsidRDefault="000B5548" w:rsidP="000B5548">
      <w:pPr>
        <w:pStyle w:val="a8"/>
        <w:ind w:left="360"/>
        <w:rPr>
          <w:rFonts w:hint="eastAsia"/>
          <w:sz w:val="22"/>
          <w:szCs w:val="22"/>
          <w:lang w:eastAsia="ko-KR"/>
        </w:rPr>
      </w:pPr>
      <w:r>
        <w:rPr>
          <w:rFonts w:hint="eastAsia"/>
          <w:sz w:val="22"/>
          <w:szCs w:val="22"/>
          <w:lang w:eastAsia="ko-KR"/>
        </w:rPr>
        <w:t>Discussion:</w:t>
      </w:r>
    </w:p>
    <w:p w14:paraId="41E18C6C" w14:textId="7F0E0D7C" w:rsidR="000B5548" w:rsidRDefault="000B5548" w:rsidP="000B5548">
      <w:pPr>
        <w:pStyle w:val="a8"/>
        <w:ind w:left="360"/>
        <w:rPr>
          <w:sz w:val="22"/>
          <w:szCs w:val="22"/>
          <w:lang w:eastAsia="ko-KR"/>
        </w:rPr>
      </w:pPr>
      <w:r>
        <w:rPr>
          <w:sz w:val="22"/>
          <w:szCs w:val="22"/>
          <w:lang w:eastAsia="ko-KR"/>
        </w:rPr>
        <w:t xml:space="preserve">C: This feature is optional for both AP and non-AP. You modify the Quiet element. Even though </w:t>
      </w:r>
      <w:r w:rsidR="00A97FE9">
        <w:rPr>
          <w:sz w:val="22"/>
          <w:szCs w:val="22"/>
          <w:lang w:eastAsia="ko-KR"/>
        </w:rPr>
        <w:t>the restricted SPs is optional for non-AP STA, the STA should follow the Quiet element. My concern is to be mandatory for STAs.</w:t>
      </w:r>
    </w:p>
    <w:p w14:paraId="59285478" w14:textId="211F0A88" w:rsidR="00A97FE9" w:rsidRDefault="00A97FE9" w:rsidP="000B5548">
      <w:pPr>
        <w:pStyle w:val="a8"/>
        <w:ind w:left="360"/>
        <w:rPr>
          <w:sz w:val="22"/>
          <w:szCs w:val="22"/>
          <w:lang w:eastAsia="ko-KR"/>
        </w:rPr>
      </w:pPr>
      <w:r>
        <w:rPr>
          <w:sz w:val="22"/>
          <w:szCs w:val="22"/>
          <w:lang w:eastAsia="ko-KR"/>
        </w:rPr>
        <w:t xml:space="preserve">A: Original concern is </w:t>
      </w:r>
    </w:p>
    <w:p w14:paraId="7B3D5456" w14:textId="30C2CBD2" w:rsidR="00A97FE9" w:rsidRDefault="00A97FE9" w:rsidP="000B5548">
      <w:pPr>
        <w:pStyle w:val="a8"/>
        <w:ind w:left="360"/>
        <w:rPr>
          <w:sz w:val="22"/>
          <w:szCs w:val="22"/>
          <w:lang w:eastAsia="ko-KR"/>
        </w:rPr>
      </w:pPr>
      <w:r>
        <w:rPr>
          <w:sz w:val="22"/>
          <w:szCs w:val="22"/>
          <w:lang w:eastAsia="ko-KR"/>
        </w:rPr>
        <w:t>C: At the first bullet, what is the AP’s operation? I think it’s not complete solution.</w:t>
      </w:r>
    </w:p>
    <w:p w14:paraId="3EADE8A5" w14:textId="73B6EC0F" w:rsidR="00A97FE9" w:rsidRDefault="00A97FE9" w:rsidP="000B5548">
      <w:pPr>
        <w:pStyle w:val="a8"/>
        <w:ind w:left="360"/>
        <w:rPr>
          <w:sz w:val="22"/>
          <w:szCs w:val="22"/>
          <w:lang w:eastAsia="ko-KR"/>
        </w:rPr>
      </w:pPr>
      <w:r>
        <w:rPr>
          <w:sz w:val="22"/>
          <w:szCs w:val="22"/>
          <w:lang w:eastAsia="ko-KR"/>
        </w:rPr>
        <w:t>C: how do we distinguish for</w:t>
      </w:r>
    </w:p>
    <w:p w14:paraId="4D090B51" w14:textId="0F064757" w:rsidR="00A97FE9" w:rsidRDefault="00A97FE9" w:rsidP="000B5548">
      <w:pPr>
        <w:pStyle w:val="a8"/>
        <w:ind w:left="360"/>
        <w:rPr>
          <w:sz w:val="22"/>
          <w:szCs w:val="22"/>
          <w:lang w:eastAsia="ko-KR"/>
        </w:rPr>
      </w:pPr>
      <w:r>
        <w:rPr>
          <w:sz w:val="22"/>
          <w:szCs w:val="22"/>
          <w:lang w:eastAsia="ko-KR"/>
        </w:rPr>
        <w:t>A: Do you mean for STA to support this or not support?</w:t>
      </w:r>
    </w:p>
    <w:p w14:paraId="7EEB7F03" w14:textId="73950CF7" w:rsidR="00A97FE9" w:rsidRDefault="00A97FE9" w:rsidP="000B5548">
      <w:pPr>
        <w:pStyle w:val="a8"/>
        <w:ind w:left="360"/>
        <w:rPr>
          <w:sz w:val="22"/>
          <w:szCs w:val="22"/>
          <w:lang w:eastAsia="ko-KR"/>
        </w:rPr>
      </w:pPr>
      <w:r>
        <w:rPr>
          <w:sz w:val="22"/>
          <w:szCs w:val="22"/>
          <w:lang w:eastAsia="ko-KR"/>
        </w:rPr>
        <w:lastRenderedPageBreak/>
        <w:t>C: AP always use Quiet element for restricted SPs?</w:t>
      </w:r>
    </w:p>
    <w:p w14:paraId="53BF7915" w14:textId="5C7AB1D7" w:rsidR="00A97FE9" w:rsidRDefault="00A97FE9" w:rsidP="000B5548">
      <w:pPr>
        <w:pStyle w:val="a8"/>
        <w:ind w:left="360"/>
        <w:rPr>
          <w:sz w:val="22"/>
          <w:szCs w:val="22"/>
          <w:lang w:eastAsia="ko-KR"/>
        </w:rPr>
      </w:pPr>
      <w:r>
        <w:rPr>
          <w:sz w:val="22"/>
          <w:szCs w:val="22"/>
          <w:lang w:eastAsia="ko-KR"/>
        </w:rPr>
        <w:t>A: AP may announce....</w:t>
      </w:r>
    </w:p>
    <w:p w14:paraId="6A056802" w14:textId="797C871A" w:rsidR="00A97FE9" w:rsidRDefault="00A97FE9" w:rsidP="000B5548">
      <w:pPr>
        <w:pStyle w:val="a8"/>
        <w:ind w:left="360"/>
        <w:rPr>
          <w:sz w:val="22"/>
          <w:szCs w:val="22"/>
          <w:lang w:eastAsia="ko-KR"/>
        </w:rPr>
      </w:pPr>
      <w:r>
        <w:rPr>
          <w:sz w:val="22"/>
          <w:szCs w:val="22"/>
          <w:lang w:eastAsia="ko-KR"/>
        </w:rPr>
        <w:t xml:space="preserve">C: I have a contribution related to this. </w:t>
      </w:r>
      <w:r w:rsidR="007C2EAD">
        <w:rPr>
          <w:sz w:val="22"/>
          <w:szCs w:val="22"/>
          <w:lang w:eastAsia="ko-KR"/>
        </w:rPr>
        <w:t>I prefer the original proposal.</w:t>
      </w:r>
    </w:p>
    <w:p w14:paraId="4DDB84A5" w14:textId="7E9817F6" w:rsidR="007C2EAD" w:rsidRDefault="007C2EAD" w:rsidP="000B5548">
      <w:pPr>
        <w:pStyle w:val="a8"/>
        <w:ind w:left="360"/>
        <w:rPr>
          <w:sz w:val="22"/>
          <w:szCs w:val="22"/>
          <w:lang w:eastAsia="ko-KR"/>
        </w:rPr>
      </w:pPr>
      <w:r>
        <w:rPr>
          <w:sz w:val="22"/>
          <w:szCs w:val="22"/>
          <w:lang w:eastAsia="ko-KR"/>
        </w:rPr>
        <w:t>C: In second subbullet, do you expect to modify Quiet element? What is advertised?</w:t>
      </w:r>
    </w:p>
    <w:p w14:paraId="3957F67E" w14:textId="393F788D" w:rsidR="007C2EAD" w:rsidRDefault="007C2EAD" w:rsidP="000B5548">
      <w:pPr>
        <w:pStyle w:val="a8"/>
        <w:ind w:left="360"/>
        <w:rPr>
          <w:sz w:val="22"/>
          <w:szCs w:val="22"/>
          <w:lang w:eastAsia="ko-KR"/>
        </w:rPr>
      </w:pPr>
      <w:r>
        <w:rPr>
          <w:sz w:val="22"/>
          <w:szCs w:val="22"/>
          <w:lang w:eastAsia="ko-KR"/>
        </w:rPr>
        <w:t xml:space="preserve">A: AP can construct the Quiet element with restricted SP. </w:t>
      </w:r>
    </w:p>
    <w:p w14:paraId="2BDC308E" w14:textId="551CE0C1" w:rsidR="007C2EAD" w:rsidRDefault="007C2EAD" w:rsidP="000B5548">
      <w:pPr>
        <w:pStyle w:val="a8"/>
        <w:ind w:left="360"/>
        <w:rPr>
          <w:sz w:val="22"/>
          <w:szCs w:val="22"/>
          <w:lang w:eastAsia="ko-KR"/>
        </w:rPr>
      </w:pPr>
      <w:r>
        <w:rPr>
          <w:sz w:val="22"/>
          <w:szCs w:val="22"/>
          <w:lang w:eastAsia="ko-KR"/>
        </w:rPr>
        <w:t>C: how can you dstribute the restricted SPs?</w:t>
      </w:r>
    </w:p>
    <w:p w14:paraId="53007F34" w14:textId="7445952D" w:rsidR="007C2EAD" w:rsidRDefault="007C2EAD" w:rsidP="000B5548">
      <w:pPr>
        <w:pStyle w:val="a8"/>
        <w:ind w:left="360"/>
        <w:rPr>
          <w:sz w:val="22"/>
          <w:szCs w:val="22"/>
          <w:lang w:eastAsia="ko-KR"/>
        </w:rPr>
      </w:pPr>
      <w:r>
        <w:rPr>
          <w:sz w:val="22"/>
          <w:szCs w:val="22"/>
          <w:lang w:eastAsia="ko-KR"/>
        </w:rPr>
        <w:t>A: Restricted SPs are distributed with some ways.</w:t>
      </w:r>
    </w:p>
    <w:p w14:paraId="4FE73769" w14:textId="7D393B9D" w:rsidR="007C2EAD" w:rsidRDefault="007C2EAD" w:rsidP="000B5548">
      <w:pPr>
        <w:pStyle w:val="a8"/>
        <w:ind w:left="360"/>
        <w:rPr>
          <w:sz w:val="22"/>
          <w:szCs w:val="22"/>
          <w:lang w:eastAsia="ko-KR"/>
        </w:rPr>
      </w:pPr>
      <w:r>
        <w:rPr>
          <w:sz w:val="22"/>
          <w:szCs w:val="22"/>
          <w:lang w:eastAsia="ko-KR"/>
        </w:rPr>
        <w:t>C: I think this is broadcast TWT. ..</w:t>
      </w:r>
    </w:p>
    <w:p w14:paraId="33E898C3" w14:textId="7C7B818A" w:rsidR="007C2EAD" w:rsidRDefault="007C2EAD" w:rsidP="000B5548">
      <w:pPr>
        <w:pStyle w:val="a8"/>
        <w:ind w:left="360"/>
        <w:rPr>
          <w:sz w:val="22"/>
          <w:szCs w:val="22"/>
          <w:lang w:eastAsia="ko-KR"/>
        </w:rPr>
      </w:pPr>
      <w:r>
        <w:rPr>
          <w:sz w:val="22"/>
          <w:szCs w:val="22"/>
          <w:lang w:eastAsia="ko-KR"/>
        </w:rPr>
        <w:t>A: Individual or broadcst are TBD.</w:t>
      </w:r>
    </w:p>
    <w:p w14:paraId="17B100E1" w14:textId="1FE3997A" w:rsidR="007C2EAD" w:rsidRDefault="007C2EAD" w:rsidP="000B5548">
      <w:pPr>
        <w:pStyle w:val="a8"/>
        <w:ind w:left="360"/>
        <w:rPr>
          <w:sz w:val="22"/>
          <w:szCs w:val="22"/>
          <w:lang w:eastAsia="ko-KR"/>
        </w:rPr>
      </w:pPr>
    </w:p>
    <w:p w14:paraId="5A0D4AB7" w14:textId="77777777" w:rsidR="00FD7E6D" w:rsidRPr="007C2EAD" w:rsidRDefault="00FD7E6D" w:rsidP="00C62881">
      <w:pPr>
        <w:pStyle w:val="a8"/>
        <w:numPr>
          <w:ilvl w:val="0"/>
          <w:numId w:val="46"/>
        </w:numPr>
        <w:rPr>
          <w:szCs w:val="22"/>
          <w:lang w:val="en-US" w:eastAsia="ko-KR"/>
        </w:rPr>
      </w:pPr>
      <w:r w:rsidRPr="007C2EAD">
        <w:rPr>
          <w:b/>
          <w:bCs/>
          <w:szCs w:val="22"/>
          <w:lang w:val="en-US" w:eastAsia="ko-KR"/>
        </w:rPr>
        <w:t>Do you agree to add to the TGbe SFD (in R1), a mode where an EHT AP may announce restricted service periods (SPs) such that:</w:t>
      </w:r>
    </w:p>
    <w:p w14:paraId="4AF83C1A" w14:textId="77777777" w:rsidR="00FD7E6D" w:rsidRPr="007C2EAD" w:rsidRDefault="00FD7E6D" w:rsidP="00C62881">
      <w:pPr>
        <w:pStyle w:val="a8"/>
        <w:numPr>
          <w:ilvl w:val="1"/>
          <w:numId w:val="46"/>
        </w:numPr>
        <w:rPr>
          <w:szCs w:val="22"/>
          <w:lang w:val="en-US" w:eastAsia="ko-KR"/>
        </w:rPr>
      </w:pPr>
      <w:r w:rsidRPr="007C2EAD">
        <w:rPr>
          <w:szCs w:val="22"/>
          <w:lang w:val="en-US" w:eastAsia="ko-KR"/>
        </w:rPr>
        <w:t>Any EHT non-AP STA that supports following the announced restricted SPs, and associated to the AP, shall end its TXOP before the start of the restricted SP(s)</w:t>
      </w:r>
    </w:p>
    <w:p w14:paraId="30268152" w14:textId="77777777" w:rsidR="00FD7E6D" w:rsidRPr="007C2EAD" w:rsidRDefault="00FD7E6D" w:rsidP="00C62881">
      <w:pPr>
        <w:pStyle w:val="a8"/>
        <w:numPr>
          <w:ilvl w:val="1"/>
          <w:numId w:val="46"/>
        </w:numPr>
        <w:rPr>
          <w:szCs w:val="22"/>
          <w:lang w:val="en-US" w:eastAsia="ko-KR"/>
        </w:rPr>
      </w:pPr>
      <w:r w:rsidRPr="007C2EAD">
        <w:rPr>
          <w:szCs w:val="22"/>
          <w:lang w:val="en-US" w:eastAsia="ko-KR"/>
        </w:rPr>
        <w:t>EHT non-AP STAs that are members of restricted SPs are allowed to ignore the quiet intervals (which are advertised in Quiet elements by the AP) if they overlap with the restricted SP.</w:t>
      </w:r>
    </w:p>
    <w:p w14:paraId="503BF264" w14:textId="77777777" w:rsidR="00FD7E6D" w:rsidRPr="007C2EAD" w:rsidRDefault="00FD7E6D" w:rsidP="00C62881">
      <w:pPr>
        <w:pStyle w:val="a8"/>
        <w:numPr>
          <w:ilvl w:val="1"/>
          <w:numId w:val="46"/>
        </w:numPr>
        <w:rPr>
          <w:szCs w:val="22"/>
          <w:lang w:val="en-US" w:eastAsia="ko-KR"/>
        </w:rPr>
      </w:pPr>
      <w:r w:rsidRPr="007C2EAD">
        <w:rPr>
          <w:szCs w:val="22"/>
          <w:lang w:val="en-US" w:eastAsia="ko-KR"/>
        </w:rPr>
        <w:t>An EHT AP may announce quiet intervals with Quiet Elements that overlap with restricted SPs and allow above exception.</w:t>
      </w:r>
    </w:p>
    <w:p w14:paraId="26CECABC" w14:textId="77777777" w:rsidR="00FD7E6D" w:rsidRPr="007C2EAD" w:rsidRDefault="00FD7E6D" w:rsidP="00C62881">
      <w:pPr>
        <w:pStyle w:val="a8"/>
        <w:numPr>
          <w:ilvl w:val="1"/>
          <w:numId w:val="46"/>
        </w:numPr>
        <w:rPr>
          <w:szCs w:val="22"/>
          <w:lang w:val="en-US" w:eastAsia="ko-KR"/>
        </w:rPr>
      </w:pPr>
      <w:r w:rsidRPr="007C2EAD">
        <w:rPr>
          <w:szCs w:val="22"/>
          <w:lang w:val="en-US" w:eastAsia="ko-KR"/>
        </w:rPr>
        <w:t>The support for the restricted SPs  is optional for the EHT non-AP STA</w:t>
      </w:r>
    </w:p>
    <w:p w14:paraId="6644510E" w14:textId="77777777" w:rsidR="00FD7E6D" w:rsidRPr="007C2EAD" w:rsidRDefault="00FD7E6D" w:rsidP="00C62881">
      <w:pPr>
        <w:pStyle w:val="a8"/>
        <w:numPr>
          <w:ilvl w:val="1"/>
          <w:numId w:val="46"/>
        </w:numPr>
        <w:rPr>
          <w:szCs w:val="22"/>
          <w:lang w:val="en-US" w:eastAsia="ko-KR"/>
        </w:rPr>
      </w:pPr>
      <w:r w:rsidRPr="007C2EAD">
        <w:rPr>
          <w:szCs w:val="22"/>
          <w:lang w:val="en-US" w:eastAsia="ko-KR"/>
        </w:rPr>
        <w:t>The support for this mode is optional for the EHT AP</w:t>
      </w:r>
    </w:p>
    <w:p w14:paraId="65E68038" w14:textId="77777777" w:rsidR="00FD7E6D" w:rsidRPr="007C2EAD" w:rsidRDefault="00FD7E6D" w:rsidP="00C62881">
      <w:pPr>
        <w:pStyle w:val="a8"/>
        <w:numPr>
          <w:ilvl w:val="1"/>
          <w:numId w:val="46"/>
        </w:numPr>
        <w:rPr>
          <w:szCs w:val="22"/>
          <w:lang w:val="en-US" w:eastAsia="ko-KR"/>
        </w:rPr>
      </w:pPr>
      <w:r w:rsidRPr="007C2EAD">
        <w:rPr>
          <w:i/>
          <w:iCs/>
          <w:szCs w:val="22"/>
          <w:lang w:val="en-US" w:eastAsia="ko-KR"/>
        </w:rPr>
        <w:t>Note:  such restricted SPs are intended to provide more predictable latency performance for latency sensitive traffic</w:t>
      </w:r>
    </w:p>
    <w:p w14:paraId="7983A818" w14:textId="77777777" w:rsidR="007C2EAD" w:rsidRDefault="007C2EAD" w:rsidP="000B5548">
      <w:pPr>
        <w:pStyle w:val="a8"/>
        <w:ind w:left="360"/>
        <w:rPr>
          <w:sz w:val="22"/>
          <w:szCs w:val="22"/>
          <w:lang w:eastAsia="ko-KR"/>
        </w:rPr>
      </w:pPr>
    </w:p>
    <w:p w14:paraId="345973C4" w14:textId="77777777" w:rsidR="007C2EAD" w:rsidRDefault="007C2EAD" w:rsidP="000B5548">
      <w:pPr>
        <w:pStyle w:val="a8"/>
        <w:ind w:left="360"/>
        <w:rPr>
          <w:rFonts w:hint="eastAsia"/>
          <w:sz w:val="22"/>
          <w:szCs w:val="22"/>
          <w:lang w:eastAsia="ko-KR"/>
        </w:rPr>
      </w:pPr>
    </w:p>
    <w:p w14:paraId="75A8F356" w14:textId="6D8C244C" w:rsidR="007C2EAD" w:rsidRDefault="007C2EAD" w:rsidP="000B5548">
      <w:pPr>
        <w:pStyle w:val="a8"/>
        <w:ind w:left="360"/>
        <w:rPr>
          <w:rFonts w:hint="eastAsia"/>
          <w:sz w:val="22"/>
          <w:szCs w:val="22"/>
          <w:lang w:eastAsia="ko-KR"/>
        </w:rPr>
      </w:pPr>
      <w:r w:rsidRPr="0096251A">
        <w:rPr>
          <w:rFonts w:hint="eastAsia"/>
          <w:sz w:val="22"/>
          <w:szCs w:val="22"/>
          <w:highlight w:val="green"/>
          <w:lang w:eastAsia="ko-KR"/>
        </w:rPr>
        <w:t>89/28/21</w:t>
      </w:r>
    </w:p>
    <w:p w14:paraId="6C740BEF" w14:textId="77777777" w:rsidR="00A97FE9" w:rsidRDefault="00A97FE9" w:rsidP="000B5548">
      <w:pPr>
        <w:pStyle w:val="a8"/>
        <w:ind w:left="360"/>
        <w:rPr>
          <w:sz w:val="22"/>
          <w:szCs w:val="22"/>
          <w:lang w:eastAsia="ko-KR"/>
        </w:rPr>
      </w:pPr>
    </w:p>
    <w:p w14:paraId="66BAFF4A" w14:textId="77777777" w:rsidR="007C2EAD" w:rsidRPr="00A613E7" w:rsidRDefault="007C2EAD" w:rsidP="000B5548">
      <w:pPr>
        <w:pStyle w:val="a8"/>
        <w:ind w:left="360"/>
        <w:rPr>
          <w:rFonts w:hint="eastAsia"/>
          <w:sz w:val="22"/>
          <w:szCs w:val="22"/>
          <w:lang w:eastAsia="ko-KR"/>
        </w:rPr>
      </w:pPr>
    </w:p>
    <w:p w14:paraId="45AC9A3A" w14:textId="4DAE98CE" w:rsidR="008218F2" w:rsidRDefault="008218F2" w:rsidP="00C62881">
      <w:pPr>
        <w:pStyle w:val="a8"/>
        <w:numPr>
          <w:ilvl w:val="0"/>
          <w:numId w:val="45"/>
        </w:numPr>
        <w:rPr>
          <w:sz w:val="22"/>
          <w:szCs w:val="22"/>
        </w:rPr>
      </w:pPr>
      <w:hyperlink r:id="rId81" w:history="1">
        <w:r w:rsidRPr="00A613E7">
          <w:rPr>
            <w:rStyle w:val="a6"/>
            <w:sz w:val="22"/>
            <w:szCs w:val="22"/>
          </w:rPr>
          <w:t>1350r</w:t>
        </w:r>
        <w:r w:rsidR="000B5548">
          <w:rPr>
            <w:rStyle w:val="a6"/>
            <w:sz w:val="22"/>
            <w:szCs w:val="22"/>
          </w:rPr>
          <w:t>10</w:t>
        </w:r>
      </w:hyperlink>
      <w:r w:rsidRPr="00A613E7">
        <w:rPr>
          <w:sz w:val="22"/>
          <w:szCs w:val="22"/>
        </w:rPr>
        <w:t xml:space="preserve"> Enhancements for QoS and low latency in 802.11be R1</w:t>
      </w:r>
      <w:r w:rsidRPr="00A613E7">
        <w:rPr>
          <w:sz w:val="22"/>
          <w:szCs w:val="22"/>
        </w:rPr>
        <w:tab/>
        <w:t>Dave Cavalcanti</w:t>
      </w:r>
    </w:p>
    <w:p w14:paraId="4F043A06" w14:textId="77777777" w:rsidR="0096251A" w:rsidRDefault="0096251A" w:rsidP="007C2EAD">
      <w:pPr>
        <w:pStyle w:val="a8"/>
        <w:ind w:left="360"/>
        <w:rPr>
          <w:sz w:val="22"/>
          <w:szCs w:val="22"/>
          <w:lang w:eastAsia="ko-KR"/>
        </w:rPr>
      </w:pPr>
    </w:p>
    <w:p w14:paraId="3E290535" w14:textId="7D76AA85" w:rsidR="000B5548" w:rsidRDefault="0096251A" w:rsidP="007C2EAD">
      <w:pPr>
        <w:pStyle w:val="a8"/>
        <w:ind w:left="360"/>
        <w:rPr>
          <w:rFonts w:hint="eastAsia"/>
          <w:sz w:val="22"/>
          <w:szCs w:val="22"/>
          <w:lang w:eastAsia="ko-KR"/>
        </w:rPr>
      </w:pPr>
      <w:r>
        <w:rPr>
          <w:rFonts w:hint="eastAsia"/>
          <w:sz w:val="22"/>
          <w:szCs w:val="22"/>
          <w:lang w:eastAsia="ko-KR"/>
        </w:rPr>
        <w:t>Discussion:</w:t>
      </w:r>
    </w:p>
    <w:p w14:paraId="2EE0B8F6" w14:textId="27B5F99D" w:rsidR="007C2EAD" w:rsidRDefault="0096251A" w:rsidP="007C2EAD">
      <w:pPr>
        <w:pStyle w:val="a8"/>
        <w:ind w:left="360"/>
        <w:rPr>
          <w:rFonts w:hint="eastAsia"/>
          <w:sz w:val="22"/>
          <w:szCs w:val="22"/>
          <w:lang w:eastAsia="ko-KR"/>
        </w:rPr>
      </w:pPr>
      <w:r>
        <w:rPr>
          <w:rFonts w:hint="eastAsia"/>
          <w:sz w:val="22"/>
          <w:szCs w:val="22"/>
          <w:lang w:eastAsia="ko-KR"/>
        </w:rPr>
        <w:t xml:space="preserve">C: why do you define new </w:t>
      </w:r>
      <w:r w:rsidR="000A7383">
        <w:rPr>
          <w:sz w:val="22"/>
          <w:szCs w:val="22"/>
          <w:lang w:eastAsia="ko-KR"/>
        </w:rPr>
        <w:t>frame? Why don’t you resue existing frame/elements?</w:t>
      </w:r>
    </w:p>
    <w:p w14:paraId="0B35BAE7" w14:textId="411AF11C" w:rsidR="000A7383" w:rsidRDefault="000A7383" w:rsidP="007C2EAD">
      <w:pPr>
        <w:pStyle w:val="a8"/>
        <w:ind w:left="360"/>
        <w:rPr>
          <w:sz w:val="22"/>
          <w:szCs w:val="22"/>
          <w:lang w:eastAsia="ko-KR"/>
        </w:rPr>
      </w:pPr>
      <w:r>
        <w:rPr>
          <w:sz w:val="22"/>
          <w:szCs w:val="22"/>
          <w:lang w:eastAsia="ko-KR"/>
        </w:rPr>
        <w:t>C: BA uses existing frames.</w:t>
      </w:r>
    </w:p>
    <w:p w14:paraId="274FF29B" w14:textId="005A0FDF" w:rsidR="000A7383" w:rsidRDefault="000A7383" w:rsidP="007C2EAD">
      <w:pPr>
        <w:pStyle w:val="a8"/>
        <w:ind w:left="360"/>
        <w:rPr>
          <w:sz w:val="22"/>
          <w:szCs w:val="22"/>
          <w:lang w:eastAsia="ko-KR"/>
        </w:rPr>
      </w:pPr>
      <w:r>
        <w:rPr>
          <w:sz w:val="22"/>
          <w:szCs w:val="22"/>
          <w:lang w:eastAsia="ko-KR"/>
        </w:rPr>
        <w:t>C: What is the motiviation of unsolicited ADDTS Res?</w:t>
      </w:r>
    </w:p>
    <w:p w14:paraId="244FAC77" w14:textId="7A64A781" w:rsidR="000A7383" w:rsidRDefault="000A7383" w:rsidP="007C2EAD">
      <w:pPr>
        <w:pStyle w:val="a8"/>
        <w:ind w:left="360"/>
        <w:rPr>
          <w:sz w:val="22"/>
          <w:szCs w:val="22"/>
          <w:lang w:eastAsia="ko-KR"/>
        </w:rPr>
      </w:pPr>
      <w:r>
        <w:rPr>
          <w:sz w:val="22"/>
          <w:szCs w:val="22"/>
          <w:lang w:eastAsia="ko-KR"/>
        </w:rPr>
        <w:t>A: When modifying the parameter.</w:t>
      </w:r>
    </w:p>
    <w:p w14:paraId="1A1F861A" w14:textId="54891B1B" w:rsidR="000A7383" w:rsidRDefault="000A7383" w:rsidP="007C2EAD">
      <w:pPr>
        <w:pStyle w:val="a8"/>
        <w:ind w:left="360"/>
        <w:rPr>
          <w:sz w:val="22"/>
          <w:szCs w:val="22"/>
          <w:lang w:eastAsia="ko-KR"/>
        </w:rPr>
      </w:pPr>
      <w:r>
        <w:rPr>
          <w:sz w:val="22"/>
          <w:szCs w:val="22"/>
          <w:lang w:eastAsia="ko-KR"/>
        </w:rPr>
        <w:t>C: Any reason for only MLD?</w:t>
      </w:r>
    </w:p>
    <w:p w14:paraId="2AE1B65F" w14:textId="40FE1DAF" w:rsidR="000A7383" w:rsidRDefault="000A7383" w:rsidP="007C2EAD">
      <w:pPr>
        <w:pStyle w:val="a8"/>
        <w:ind w:left="360"/>
        <w:rPr>
          <w:sz w:val="22"/>
          <w:szCs w:val="22"/>
          <w:lang w:eastAsia="ko-KR"/>
        </w:rPr>
      </w:pPr>
      <w:r>
        <w:rPr>
          <w:sz w:val="22"/>
          <w:szCs w:val="22"/>
          <w:lang w:eastAsia="ko-KR"/>
        </w:rPr>
        <w:t>A: The parameters can be used in MLD if there are ML.</w:t>
      </w:r>
    </w:p>
    <w:p w14:paraId="027AEDB6" w14:textId="0928AD0B" w:rsidR="000A7383" w:rsidRDefault="000A7383" w:rsidP="007C2EAD">
      <w:pPr>
        <w:pStyle w:val="a8"/>
        <w:ind w:left="360"/>
        <w:rPr>
          <w:sz w:val="22"/>
          <w:szCs w:val="22"/>
          <w:lang w:eastAsia="ko-KR"/>
        </w:rPr>
      </w:pPr>
      <w:r>
        <w:rPr>
          <w:sz w:val="22"/>
          <w:szCs w:val="22"/>
          <w:lang w:eastAsia="ko-KR"/>
        </w:rPr>
        <w:t>C: EHT STA is MLD?</w:t>
      </w:r>
    </w:p>
    <w:p w14:paraId="6FC58FC0" w14:textId="4EC3A48D" w:rsidR="000A7383" w:rsidRDefault="000A7383" w:rsidP="007C2EAD">
      <w:pPr>
        <w:pStyle w:val="a8"/>
        <w:ind w:left="360"/>
        <w:rPr>
          <w:sz w:val="22"/>
          <w:szCs w:val="22"/>
          <w:lang w:eastAsia="ko-KR"/>
        </w:rPr>
      </w:pPr>
      <w:r>
        <w:rPr>
          <w:sz w:val="22"/>
          <w:szCs w:val="22"/>
          <w:lang w:eastAsia="ko-KR"/>
        </w:rPr>
        <w:t>C: Several new parameters? If we provide more information, how can we use this? Is this only simple version?</w:t>
      </w:r>
    </w:p>
    <w:p w14:paraId="579D75F9" w14:textId="27DFED63" w:rsidR="000A7383" w:rsidRDefault="000A7383" w:rsidP="007C2EAD">
      <w:pPr>
        <w:pStyle w:val="a8"/>
        <w:ind w:left="360"/>
        <w:rPr>
          <w:sz w:val="22"/>
          <w:szCs w:val="22"/>
          <w:lang w:eastAsia="ko-KR"/>
        </w:rPr>
      </w:pPr>
      <w:r>
        <w:rPr>
          <w:sz w:val="22"/>
          <w:szCs w:val="22"/>
          <w:lang w:eastAsia="ko-KR"/>
        </w:rPr>
        <w:t>A: Simplified version.</w:t>
      </w:r>
    </w:p>
    <w:p w14:paraId="428C9FEC" w14:textId="4A36AAC1" w:rsidR="000A7383" w:rsidRDefault="003037DF" w:rsidP="007C2EAD">
      <w:pPr>
        <w:pStyle w:val="a8"/>
        <w:ind w:left="360"/>
        <w:rPr>
          <w:sz w:val="22"/>
          <w:szCs w:val="22"/>
          <w:lang w:eastAsia="ko-KR"/>
        </w:rPr>
      </w:pPr>
      <w:r>
        <w:rPr>
          <w:sz w:val="22"/>
          <w:szCs w:val="22"/>
          <w:lang w:eastAsia="ko-KR"/>
        </w:rPr>
        <w:t xml:space="preserve">C: what is the purpose of the TCLAS here? </w:t>
      </w:r>
    </w:p>
    <w:p w14:paraId="0569E303" w14:textId="5D7E4FC6" w:rsidR="003037DF" w:rsidRDefault="003037DF" w:rsidP="007C2EAD">
      <w:pPr>
        <w:pStyle w:val="a8"/>
        <w:ind w:left="360"/>
        <w:rPr>
          <w:sz w:val="22"/>
          <w:szCs w:val="22"/>
          <w:lang w:eastAsia="ko-KR"/>
        </w:rPr>
      </w:pPr>
      <w:r>
        <w:rPr>
          <w:sz w:val="22"/>
          <w:szCs w:val="22"/>
          <w:lang w:eastAsia="ko-KR"/>
        </w:rPr>
        <w:t>A: I don’t change TCLAS.</w:t>
      </w:r>
    </w:p>
    <w:p w14:paraId="51845A05" w14:textId="1AB4E13D" w:rsidR="003037DF" w:rsidRDefault="003037DF" w:rsidP="007C2EAD">
      <w:pPr>
        <w:pStyle w:val="a8"/>
        <w:ind w:left="360"/>
        <w:rPr>
          <w:sz w:val="22"/>
          <w:szCs w:val="22"/>
          <w:lang w:eastAsia="ko-KR"/>
        </w:rPr>
      </w:pPr>
      <w:r>
        <w:rPr>
          <w:rFonts w:hint="eastAsia"/>
          <w:sz w:val="22"/>
          <w:szCs w:val="22"/>
          <w:lang w:eastAsia="ko-KR"/>
        </w:rPr>
        <w:t>C:</w:t>
      </w:r>
      <w:r>
        <w:rPr>
          <w:sz w:val="22"/>
          <w:szCs w:val="22"/>
          <w:lang w:eastAsia="ko-KR"/>
        </w:rPr>
        <w:t xml:space="preserve"> AP can change the parameters. Which part?</w:t>
      </w:r>
    </w:p>
    <w:p w14:paraId="7E624318" w14:textId="0C8D5AEE" w:rsidR="003037DF" w:rsidRDefault="003037DF" w:rsidP="007C2EAD">
      <w:pPr>
        <w:pStyle w:val="a8"/>
        <w:ind w:left="360"/>
        <w:rPr>
          <w:sz w:val="22"/>
          <w:szCs w:val="22"/>
          <w:lang w:eastAsia="ko-KR"/>
        </w:rPr>
      </w:pPr>
      <w:r>
        <w:rPr>
          <w:sz w:val="22"/>
          <w:szCs w:val="22"/>
          <w:lang w:eastAsia="ko-KR"/>
        </w:rPr>
        <w:t>C: for SCS, why do we expand flow identifiers from 8 to 255?</w:t>
      </w:r>
    </w:p>
    <w:p w14:paraId="25E60AFE" w14:textId="33AA22B6" w:rsidR="003037DF" w:rsidRDefault="003037DF" w:rsidP="007C2EAD">
      <w:pPr>
        <w:pStyle w:val="a8"/>
        <w:ind w:left="360"/>
        <w:rPr>
          <w:rFonts w:hint="eastAsia"/>
          <w:sz w:val="22"/>
          <w:szCs w:val="22"/>
          <w:lang w:eastAsia="ko-KR"/>
        </w:rPr>
      </w:pPr>
      <w:r>
        <w:rPr>
          <w:sz w:val="22"/>
          <w:szCs w:val="22"/>
          <w:lang w:eastAsia="ko-KR"/>
        </w:rPr>
        <w:t xml:space="preserve">C: I have a similar contribution. </w:t>
      </w:r>
    </w:p>
    <w:p w14:paraId="51C75697" w14:textId="51CB3594" w:rsidR="003037DF" w:rsidRDefault="003037DF" w:rsidP="007C2EAD">
      <w:pPr>
        <w:pStyle w:val="a8"/>
        <w:ind w:left="360"/>
        <w:rPr>
          <w:sz w:val="22"/>
          <w:szCs w:val="22"/>
          <w:lang w:eastAsia="ko-KR"/>
        </w:rPr>
      </w:pPr>
      <w:r>
        <w:rPr>
          <w:sz w:val="22"/>
          <w:szCs w:val="22"/>
          <w:lang w:eastAsia="ko-KR"/>
        </w:rPr>
        <w:t>C: MLD level, TWT negotiation can be used. AP can decide the traffic paraemters for broadcast twt.</w:t>
      </w:r>
    </w:p>
    <w:p w14:paraId="72D4C54D" w14:textId="0450251B" w:rsidR="003037DF" w:rsidRDefault="00801FB2" w:rsidP="007C2EAD">
      <w:pPr>
        <w:pStyle w:val="a8"/>
        <w:ind w:left="360"/>
        <w:rPr>
          <w:rFonts w:hint="eastAsia"/>
          <w:sz w:val="22"/>
          <w:szCs w:val="22"/>
          <w:lang w:eastAsia="ko-KR"/>
        </w:rPr>
      </w:pPr>
      <w:r>
        <w:rPr>
          <w:rFonts w:hint="eastAsia"/>
          <w:sz w:val="22"/>
          <w:szCs w:val="22"/>
          <w:lang w:eastAsia="ko-KR"/>
        </w:rPr>
        <w:t>C: If we change 8 of TSID to large number, we need to modify the current BSR protocol</w:t>
      </w:r>
    </w:p>
    <w:p w14:paraId="1DC0B0ED" w14:textId="1C5BEC2F" w:rsidR="00801FB2" w:rsidRDefault="00801FB2" w:rsidP="007C2EAD">
      <w:pPr>
        <w:pStyle w:val="a8"/>
        <w:ind w:left="360"/>
        <w:rPr>
          <w:sz w:val="22"/>
          <w:szCs w:val="22"/>
          <w:lang w:eastAsia="ko-KR"/>
        </w:rPr>
      </w:pPr>
      <w:r>
        <w:rPr>
          <w:sz w:val="22"/>
          <w:szCs w:val="22"/>
          <w:lang w:eastAsia="ko-KR"/>
        </w:rPr>
        <w:t>A: We don’t need to modify QoS Control.</w:t>
      </w:r>
    </w:p>
    <w:p w14:paraId="0ED4FF89" w14:textId="18347F01" w:rsidR="00801FB2" w:rsidRDefault="00801FB2" w:rsidP="007C2EAD">
      <w:pPr>
        <w:pStyle w:val="a8"/>
        <w:ind w:left="360"/>
        <w:rPr>
          <w:sz w:val="22"/>
          <w:szCs w:val="22"/>
          <w:lang w:eastAsia="ko-KR"/>
        </w:rPr>
      </w:pPr>
      <w:r>
        <w:rPr>
          <w:sz w:val="22"/>
          <w:szCs w:val="22"/>
          <w:lang w:eastAsia="ko-KR"/>
        </w:rPr>
        <w:t>C: AP can change TSPEC value by sending new paraemter. AP just delete parameter.</w:t>
      </w:r>
    </w:p>
    <w:p w14:paraId="30F9108C" w14:textId="6396D1DD" w:rsidR="00801FB2" w:rsidRDefault="00801FB2" w:rsidP="007C2EAD">
      <w:pPr>
        <w:pStyle w:val="a8"/>
        <w:ind w:left="360"/>
        <w:rPr>
          <w:sz w:val="22"/>
          <w:szCs w:val="22"/>
          <w:lang w:eastAsia="ko-KR"/>
        </w:rPr>
      </w:pPr>
      <w:r>
        <w:rPr>
          <w:sz w:val="22"/>
          <w:szCs w:val="22"/>
          <w:lang w:eastAsia="ko-KR"/>
        </w:rPr>
        <w:t>C: can we choose some parameters among listed parameters?</w:t>
      </w:r>
    </w:p>
    <w:p w14:paraId="2BFDEAD2" w14:textId="5D8C2DDD" w:rsidR="00801FB2" w:rsidRDefault="00801FB2" w:rsidP="007C2EAD">
      <w:pPr>
        <w:pStyle w:val="a8"/>
        <w:ind w:left="360"/>
        <w:rPr>
          <w:sz w:val="22"/>
          <w:szCs w:val="22"/>
          <w:lang w:eastAsia="ko-KR"/>
        </w:rPr>
      </w:pPr>
      <w:r>
        <w:rPr>
          <w:sz w:val="22"/>
          <w:szCs w:val="22"/>
          <w:lang w:eastAsia="ko-KR"/>
        </w:rPr>
        <w:t>C: Do we consider how many packets you can drop?</w:t>
      </w:r>
    </w:p>
    <w:p w14:paraId="47264478" w14:textId="612B84A2" w:rsidR="00801FB2" w:rsidRDefault="00801FB2" w:rsidP="007C2EAD">
      <w:pPr>
        <w:pStyle w:val="a8"/>
        <w:ind w:left="360"/>
        <w:rPr>
          <w:sz w:val="22"/>
          <w:szCs w:val="22"/>
          <w:lang w:eastAsia="ko-KR"/>
        </w:rPr>
      </w:pPr>
      <w:r>
        <w:rPr>
          <w:sz w:val="22"/>
          <w:szCs w:val="22"/>
          <w:lang w:eastAsia="ko-KR"/>
        </w:rPr>
        <w:lastRenderedPageBreak/>
        <w:t>A: We can consider TSN parameters in R2</w:t>
      </w:r>
    </w:p>
    <w:p w14:paraId="5DFC93C3" w14:textId="77777777" w:rsidR="00801FB2" w:rsidRDefault="00801FB2" w:rsidP="007C2EAD">
      <w:pPr>
        <w:pStyle w:val="a8"/>
        <w:ind w:left="360"/>
        <w:rPr>
          <w:sz w:val="22"/>
          <w:szCs w:val="22"/>
          <w:lang w:eastAsia="ko-KR"/>
        </w:rPr>
      </w:pPr>
    </w:p>
    <w:p w14:paraId="0D809082" w14:textId="77777777" w:rsidR="00801FB2" w:rsidRPr="00A613E7" w:rsidRDefault="00801FB2" w:rsidP="007C2EAD">
      <w:pPr>
        <w:pStyle w:val="a8"/>
        <w:ind w:left="360"/>
        <w:rPr>
          <w:rFonts w:hint="eastAsia"/>
          <w:sz w:val="22"/>
          <w:szCs w:val="22"/>
          <w:lang w:eastAsia="ko-KR"/>
        </w:rPr>
      </w:pPr>
    </w:p>
    <w:p w14:paraId="09E04A0A" w14:textId="5F999161" w:rsidR="008218F2" w:rsidRDefault="008218F2" w:rsidP="00C62881">
      <w:pPr>
        <w:pStyle w:val="a8"/>
        <w:numPr>
          <w:ilvl w:val="0"/>
          <w:numId w:val="45"/>
        </w:numPr>
        <w:rPr>
          <w:sz w:val="22"/>
          <w:szCs w:val="22"/>
        </w:rPr>
      </w:pPr>
      <w:hyperlink r:id="rId82" w:history="1">
        <w:r w:rsidRPr="00A613E7">
          <w:rPr>
            <w:rStyle w:val="a6"/>
            <w:sz w:val="22"/>
            <w:szCs w:val="22"/>
          </w:rPr>
          <w:t>1670r</w:t>
        </w:r>
        <w:r w:rsidR="00433B73">
          <w:rPr>
            <w:rStyle w:val="a6"/>
            <w:sz w:val="22"/>
            <w:szCs w:val="22"/>
          </w:rPr>
          <w:t>2</w:t>
        </w:r>
      </w:hyperlink>
      <w:r w:rsidRPr="00A613E7">
        <w:rPr>
          <w:sz w:val="22"/>
          <w:szCs w:val="22"/>
        </w:rPr>
        <w:t xml:space="preserve"> Low-latency-resource-agreements</w:t>
      </w:r>
      <w:r w:rsidRPr="00A613E7">
        <w:rPr>
          <w:sz w:val="22"/>
          <w:szCs w:val="22"/>
        </w:rPr>
        <w:tab/>
      </w:r>
      <w:r w:rsidRPr="00A613E7">
        <w:rPr>
          <w:sz w:val="22"/>
          <w:szCs w:val="22"/>
        </w:rPr>
        <w:tab/>
      </w:r>
      <w:r w:rsidRPr="00A613E7">
        <w:rPr>
          <w:sz w:val="22"/>
          <w:szCs w:val="22"/>
        </w:rPr>
        <w:tab/>
        <w:t>Jonas Sedin</w:t>
      </w:r>
    </w:p>
    <w:p w14:paraId="65C87084" w14:textId="45073D45" w:rsidR="00801FB2" w:rsidRDefault="00011329" w:rsidP="00801FB2">
      <w:pPr>
        <w:pStyle w:val="a8"/>
        <w:ind w:left="360"/>
        <w:rPr>
          <w:sz w:val="22"/>
          <w:szCs w:val="22"/>
        </w:rPr>
      </w:pPr>
      <w:r>
        <w:rPr>
          <w:sz w:val="22"/>
          <w:szCs w:val="22"/>
        </w:rPr>
        <w:t>Discussion:</w:t>
      </w:r>
    </w:p>
    <w:p w14:paraId="39491DC1" w14:textId="346F6618" w:rsidR="00011329" w:rsidRDefault="00011329" w:rsidP="00801FB2">
      <w:pPr>
        <w:pStyle w:val="a8"/>
        <w:ind w:left="360"/>
        <w:rPr>
          <w:sz w:val="22"/>
          <w:szCs w:val="22"/>
        </w:rPr>
      </w:pPr>
      <w:r>
        <w:rPr>
          <w:sz w:val="22"/>
          <w:szCs w:val="22"/>
        </w:rPr>
        <w:t>C: slide 8, here, there are two APs sharing? How can we acheive this? Multi-AP coordination? Or other scheme?</w:t>
      </w:r>
    </w:p>
    <w:p w14:paraId="41C656D5" w14:textId="30AC7565" w:rsidR="00011329" w:rsidRDefault="00011329" w:rsidP="00801FB2">
      <w:pPr>
        <w:pStyle w:val="a8"/>
        <w:ind w:left="360"/>
        <w:rPr>
          <w:sz w:val="22"/>
          <w:szCs w:val="22"/>
        </w:rPr>
      </w:pPr>
      <w:r>
        <w:rPr>
          <w:sz w:val="22"/>
          <w:szCs w:val="22"/>
        </w:rPr>
        <w:t>A: One option is AP1 and AP2 can configure its TXOP.</w:t>
      </w:r>
    </w:p>
    <w:p w14:paraId="5DC27683" w14:textId="6EE46E71" w:rsidR="00011329" w:rsidRDefault="00011329" w:rsidP="00801FB2">
      <w:pPr>
        <w:pStyle w:val="a8"/>
        <w:ind w:left="360"/>
        <w:rPr>
          <w:sz w:val="22"/>
          <w:szCs w:val="22"/>
        </w:rPr>
      </w:pPr>
      <w:r>
        <w:rPr>
          <w:sz w:val="22"/>
          <w:szCs w:val="22"/>
        </w:rPr>
        <w:t>C: This is pre-scheduled TXOP?</w:t>
      </w:r>
    </w:p>
    <w:p w14:paraId="632072E4" w14:textId="4C6DC82E" w:rsidR="00011329" w:rsidRDefault="00011329" w:rsidP="00801FB2">
      <w:pPr>
        <w:pStyle w:val="a8"/>
        <w:ind w:left="360"/>
        <w:rPr>
          <w:sz w:val="22"/>
          <w:szCs w:val="22"/>
        </w:rPr>
      </w:pPr>
      <w:r>
        <w:rPr>
          <w:sz w:val="22"/>
          <w:szCs w:val="22"/>
        </w:rPr>
        <w:t>A: AP can tell other AP the specific TXOP</w:t>
      </w:r>
    </w:p>
    <w:p w14:paraId="02AD8EFB" w14:textId="2BC40E20" w:rsidR="00011329" w:rsidRDefault="00011329" w:rsidP="00801FB2">
      <w:pPr>
        <w:pStyle w:val="a8"/>
        <w:ind w:left="360"/>
        <w:rPr>
          <w:sz w:val="22"/>
          <w:szCs w:val="22"/>
        </w:rPr>
      </w:pPr>
      <w:r>
        <w:rPr>
          <w:sz w:val="22"/>
          <w:szCs w:val="22"/>
        </w:rPr>
        <w:t>C: Looks like whole coordianation. Coordinated AP framework should be allowed. It helps the low latency. The challenge is how does AP make sure it? R1 or R2.</w:t>
      </w:r>
    </w:p>
    <w:p w14:paraId="7F383E89" w14:textId="176B0E08" w:rsidR="00011329" w:rsidRDefault="00011329" w:rsidP="00801FB2">
      <w:pPr>
        <w:pStyle w:val="a8"/>
        <w:ind w:left="360"/>
        <w:rPr>
          <w:sz w:val="22"/>
          <w:szCs w:val="22"/>
        </w:rPr>
      </w:pPr>
      <w:r>
        <w:rPr>
          <w:sz w:val="22"/>
          <w:szCs w:val="22"/>
        </w:rPr>
        <w:t>A: R2</w:t>
      </w:r>
    </w:p>
    <w:p w14:paraId="1B5E9AF3" w14:textId="61C1100B" w:rsidR="00011329" w:rsidRDefault="00011329" w:rsidP="00801FB2">
      <w:pPr>
        <w:pStyle w:val="a8"/>
        <w:ind w:left="360"/>
        <w:rPr>
          <w:sz w:val="22"/>
          <w:szCs w:val="22"/>
        </w:rPr>
      </w:pPr>
      <w:r>
        <w:rPr>
          <w:sz w:val="22"/>
          <w:szCs w:val="22"/>
        </w:rPr>
        <w:t xml:space="preserve">C: Then, fine it’s coordinated AP. </w:t>
      </w:r>
    </w:p>
    <w:p w14:paraId="2A3F843E" w14:textId="01CBA830" w:rsidR="00011329" w:rsidRDefault="00011329" w:rsidP="00801FB2">
      <w:pPr>
        <w:pStyle w:val="a8"/>
        <w:ind w:left="360"/>
        <w:rPr>
          <w:sz w:val="22"/>
          <w:szCs w:val="22"/>
        </w:rPr>
      </w:pPr>
      <w:r>
        <w:rPr>
          <w:sz w:val="22"/>
          <w:szCs w:val="22"/>
        </w:rPr>
        <w:t xml:space="preserve">C: This implements coordinated AP? </w:t>
      </w:r>
    </w:p>
    <w:p w14:paraId="1E9D5917" w14:textId="72E2CC7C" w:rsidR="00011329" w:rsidRDefault="00011329" w:rsidP="00801FB2">
      <w:pPr>
        <w:pStyle w:val="a8"/>
        <w:ind w:left="360"/>
        <w:rPr>
          <w:sz w:val="22"/>
          <w:szCs w:val="22"/>
          <w:lang w:eastAsia="ko-KR"/>
        </w:rPr>
      </w:pPr>
      <w:r>
        <w:rPr>
          <w:rFonts w:hint="eastAsia"/>
          <w:sz w:val="22"/>
          <w:szCs w:val="22"/>
          <w:lang w:eastAsia="ko-KR"/>
        </w:rPr>
        <w:t>C: Not require coordinated AP always. Need sharing TXOP.</w:t>
      </w:r>
    </w:p>
    <w:p w14:paraId="7CFFE5B7" w14:textId="36155A72" w:rsidR="00011329" w:rsidRDefault="001C2908" w:rsidP="00801FB2">
      <w:pPr>
        <w:pStyle w:val="a8"/>
        <w:ind w:left="360"/>
        <w:rPr>
          <w:sz w:val="22"/>
          <w:szCs w:val="22"/>
          <w:lang w:eastAsia="ko-KR"/>
        </w:rPr>
      </w:pPr>
      <w:r>
        <w:rPr>
          <w:sz w:val="22"/>
          <w:szCs w:val="22"/>
          <w:lang w:eastAsia="ko-KR"/>
        </w:rPr>
        <w:t xml:space="preserve">C: Two nodes need to negotiation TXOP. Seems like TWT agreement. Any difference with TWT negotiation? </w:t>
      </w:r>
    </w:p>
    <w:p w14:paraId="33754CF0" w14:textId="4527BD7C" w:rsidR="001C2908" w:rsidRDefault="001C2908" w:rsidP="00801FB2">
      <w:pPr>
        <w:pStyle w:val="a8"/>
        <w:ind w:left="360"/>
        <w:rPr>
          <w:sz w:val="22"/>
          <w:szCs w:val="22"/>
          <w:lang w:eastAsia="ko-KR"/>
        </w:rPr>
      </w:pPr>
      <w:r>
        <w:rPr>
          <w:sz w:val="22"/>
          <w:szCs w:val="22"/>
          <w:lang w:eastAsia="ko-KR"/>
        </w:rPr>
        <w:t xml:space="preserve">C: AP to AP or peer to peer? </w:t>
      </w:r>
    </w:p>
    <w:p w14:paraId="6C3B9749" w14:textId="209D2287" w:rsidR="001C2908" w:rsidRDefault="001C2908" w:rsidP="00801FB2">
      <w:pPr>
        <w:pStyle w:val="a8"/>
        <w:ind w:left="360"/>
        <w:rPr>
          <w:sz w:val="22"/>
          <w:szCs w:val="22"/>
          <w:lang w:eastAsia="ko-KR"/>
        </w:rPr>
      </w:pPr>
      <w:r>
        <w:rPr>
          <w:sz w:val="22"/>
          <w:szCs w:val="22"/>
          <w:lang w:eastAsia="ko-KR"/>
        </w:rPr>
        <w:t>A: Any of them. Opened.</w:t>
      </w:r>
    </w:p>
    <w:p w14:paraId="47425EC6" w14:textId="27EBD18F" w:rsidR="001C2908" w:rsidRDefault="001C2908" w:rsidP="00801FB2">
      <w:pPr>
        <w:pStyle w:val="a8"/>
        <w:ind w:left="360"/>
        <w:rPr>
          <w:rFonts w:hint="eastAsia"/>
          <w:sz w:val="22"/>
          <w:szCs w:val="22"/>
          <w:lang w:eastAsia="ko-KR"/>
        </w:rPr>
      </w:pPr>
      <w:r>
        <w:rPr>
          <w:sz w:val="22"/>
          <w:szCs w:val="22"/>
          <w:lang w:eastAsia="ko-KR"/>
        </w:rPr>
        <w:t xml:space="preserve">C: What’s </w:t>
      </w:r>
      <w:r>
        <w:rPr>
          <w:rFonts w:hint="eastAsia"/>
          <w:sz w:val="22"/>
          <w:szCs w:val="22"/>
          <w:lang w:eastAsia="ko-KR"/>
        </w:rPr>
        <w:t>the motivation? Long TXOP?</w:t>
      </w:r>
    </w:p>
    <w:p w14:paraId="2E23A132" w14:textId="6A5880B0" w:rsidR="001C2908" w:rsidRDefault="001C2908" w:rsidP="00801FB2">
      <w:pPr>
        <w:pStyle w:val="a8"/>
        <w:ind w:left="360"/>
        <w:rPr>
          <w:sz w:val="22"/>
          <w:szCs w:val="22"/>
          <w:lang w:eastAsia="ko-KR"/>
        </w:rPr>
      </w:pPr>
      <w:r>
        <w:rPr>
          <w:sz w:val="22"/>
          <w:szCs w:val="22"/>
          <w:lang w:eastAsia="ko-KR"/>
        </w:rPr>
        <w:t>A: Correct</w:t>
      </w:r>
    </w:p>
    <w:p w14:paraId="1CD31EFD" w14:textId="620A304B" w:rsidR="001C2908" w:rsidRDefault="001C2908" w:rsidP="00801FB2">
      <w:pPr>
        <w:pStyle w:val="a8"/>
        <w:ind w:left="360"/>
        <w:rPr>
          <w:sz w:val="22"/>
          <w:szCs w:val="22"/>
          <w:lang w:eastAsia="ko-KR"/>
        </w:rPr>
      </w:pPr>
      <w:r>
        <w:rPr>
          <w:sz w:val="22"/>
          <w:szCs w:val="22"/>
          <w:lang w:eastAsia="ko-KR"/>
        </w:rPr>
        <w:t>C: coordinated AP is R2. Need Other mechanism for R1.</w:t>
      </w:r>
    </w:p>
    <w:p w14:paraId="50BC475A" w14:textId="58F182E6" w:rsidR="001C2908" w:rsidRDefault="001C2908" w:rsidP="00801FB2">
      <w:pPr>
        <w:pStyle w:val="a8"/>
        <w:ind w:left="360"/>
        <w:rPr>
          <w:sz w:val="22"/>
          <w:szCs w:val="22"/>
          <w:lang w:eastAsia="ko-KR"/>
        </w:rPr>
      </w:pPr>
      <w:r>
        <w:rPr>
          <w:sz w:val="22"/>
          <w:szCs w:val="22"/>
          <w:lang w:eastAsia="ko-KR"/>
        </w:rPr>
        <w:t>C: Is this multi-APs? Single BSS?</w:t>
      </w:r>
    </w:p>
    <w:p w14:paraId="3BEB9CF7" w14:textId="257D8A3D" w:rsidR="001C2908" w:rsidRDefault="001C2908" w:rsidP="00801FB2">
      <w:pPr>
        <w:pStyle w:val="a8"/>
        <w:ind w:left="360"/>
        <w:rPr>
          <w:sz w:val="22"/>
          <w:szCs w:val="22"/>
          <w:lang w:eastAsia="ko-KR"/>
        </w:rPr>
      </w:pPr>
      <w:r>
        <w:rPr>
          <w:sz w:val="22"/>
          <w:szCs w:val="22"/>
          <w:lang w:eastAsia="ko-KR"/>
        </w:rPr>
        <w:t>A: Inter-BSS and within BSS</w:t>
      </w:r>
    </w:p>
    <w:p w14:paraId="4437A339" w14:textId="337B953D" w:rsidR="001C2908" w:rsidRDefault="001C2908" w:rsidP="00801FB2">
      <w:pPr>
        <w:pStyle w:val="a8"/>
        <w:ind w:left="360"/>
        <w:rPr>
          <w:rFonts w:hint="eastAsia"/>
          <w:sz w:val="22"/>
          <w:szCs w:val="22"/>
          <w:lang w:eastAsia="ko-KR"/>
        </w:rPr>
      </w:pPr>
      <w:r>
        <w:rPr>
          <w:sz w:val="22"/>
          <w:szCs w:val="22"/>
          <w:lang w:eastAsia="ko-KR"/>
        </w:rPr>
        <w:t>C: Agreement between only two nodes. But if there are ten nodes, one nodes share other nodes’s TXOPs to another nodes?</w:t>
      </w:r>
    </w:p>
    <w:p w14:paraId="72465DD9" w14:textId="77777777" w:rsidR="00011329" w:rsidRPr="00A613E7" w:rsidRDefault="00011329" w:rsidP="00801FB2">
      <w:pPr>
        <w:pStyle w:val="a8"/>
        <w:ind w:left="360"/>
        <w:rPr>
          <w:sz w:val="22"/>
          <w:szCs w:val="22"/>
        </w:rPr>
      </w:pPr>
    </w:p>
    <w:p w14:paraId="7C8520B8" w14:textId="4050BE8D" w:rsidR="008218F2" w:rsidRDefault="008218F2" w:rsidP="00C62881">
      <w:pPr>
        <w:pStyle w:val="a8"/>
        <w:numPr>
          <w:ilvl w:val="0"/>
          <w:numId w:val="45"/>
        </w:numPr>
        <w:rPr>
          <w:sz w:val="22"/>
          <w:szCs w:val="22"/>
        </w:rPr>
      </w:pPr>
      <w:hyperlink r:id="rId83" w:history="1">
        <w:r w:rsidRPr="00C30B3D">
          <w:rPr>
            <w:rStyle w:val="a6"/>
            <w:sz w:val="22"/>
            <w:szCs w:val="22"/>
          </w:rPr>
          <w:t>1693r</w:t>
        </w:r>
        <w:r w:rsidR="00433B73">
          <w:rPr>
            <w:rStyle w:val="a6"/>
            <w:sz w:val="22"/>
            <w:szCs w:val="22"/>
          </w:rPr>
          <w:t>1</w:t>
        </w:r>
      </w:hyperlink>
      <w:r w:rsidRPr="00C30B3D">
        <w:rPr>
          <w:sz w:val="22"/>
          <w:szCs w:val="22"/>
        </w:rPr>
        <w:tab/>
        <w:t>TSPEC-lite</w:t>
      </w:r>
      <w:r w:rsidRPr="00C30B3D">
        <w:rPr>
          <w:sz w:val="22"/>
          <w:szCs w:val="22"/>
        </w:rPr>
        <w:tab/>
      </w:r>
      <w:r w:rsidRPr="00C30B3D">
        <w:rPr>
          <w:sz w:val="22"/>
          <w:szCs w:val="22"/>
        </w:rPr>
        <w:tab/>
      </w:r>
      <w:r w:rsidRPr="00C30B3D">
        <w:rPr>
          <w:sz w:val="22"/>
          <w:szCs w:val="22"/>
        </w:rPr>
        <w:tab/>
      </w:r>
      <w:r w:rsidRPr="00C30B3D">
        <w:rPr>
          <w:sz w:val="22"/>
          <w:szCs w:val="22"/>
        </w:rPr>
        <w:tab/>
      </w:r>
      <w:r w:rsidRPr="00C30B3D">
        <w:rPr>
          <w:sz w:val="22"/>
          <w:szCs w:val="22"/>
        </w:rPr>
        <w:tab/>
      </w:r>
      <w:r w:rsidRPr="00C30B3D">
        <w:rPr>
          <w:sz w:val="22"/>
          <w:szCs w:val="22"/>
        </w:rPr>
        <w:tab/>
        <w:t>Duncan Ho</w:t>
      </w:r>
    </w:p>
    <w:p w14:paraId="5E99533A" w14:textId="0A89C4EC" w:rsidR="007F57AA" w:rsidRDefault="007F57AA" w:rsidP="007F57AA">
      <w:pPr>
        <w:pStyle w:val="a8"/>
        <w:ind w:left="360"/>
        <w:rPr>
          <w:sz w:val="22"/>
          <w:szCs w:val="22"/>
        </w:rPr>
      </w:pPr>
      <w:r>
        <w:rPr>
          <w:sz w:val="22"/>
          <w:szCs w:val="22"/>
        </w:rPr>
        <w:t>Discussion:</w:t>
      </w:r>
    </w:p>
    <w:p w14:paraId="3B1AB475" w14:textId="529444EB" w:rsidR="007F57AA" w:rsidRDefault="007F57AA" w:rsidP="007F57AA">
      <w:pPr>
        <w:pStyle w:val="a8"/>
        <w:ind w:left="360"/>
        <w:rPr>
          <w:sz w:val="22"/>
          <w:szCs w:val="22"/>
        </w:rPr>
      </w:pPr>
      <w:r>
        <w:rPr>
          <w:sz w:val="22"/>
          <w:szCs w:val="22"/>
        </w:rPr>
        <w:t xml:space="preserve">C: how is the </w:t>
      </w:r>
      <w:r w:rsidR="002E0E26">
        <w:rPr>
          <w:sz w:val="22"/>
          <w:szCs w:val="22"/>
        </w:rPr>
        <w:t>new aging field from</w:t>
      </w:r>
      <w:r>
        <w:rPr>
          <w:sz w:val="22"/>
          <w:szCs w:val="22"/>
        </w:rPr>
        <w:t xml:space="preserve"> delay bound? Discard?</w:t>
      </w:r>
    </w:p>
    <w:p w14:paraId="09B0E778" w14:textId="1BBDB39D" w:rsidR="007F57AA" w:rsidRDefault="007F57AA" w:rsidP="007F57AA">
      <w:pPr>
        <w:pStyle w:val="a8"/>
        <w:ind w:left="360"/>
        <w:rPr>
          <w:sz w:val="22"/>
          <w:szCs w:val="22"/>
        </w:rPr>
      </w:pPr>
      <w:r>
        <w:rPr>
          <w:sz w:val="22"/>
          <w:szCs w:val="22"/>
        </w:rPr>
        <w:t>C: how are details provided?</w:t>
      </w:r>
    </w:p>
    <w:p w14:paraId="57A0409C" w14:textId="3AE218BA" w:rsidR="007F57AA" w:rsidRDefault="007F57AA" w:rsidP="007F57AA">
      <w:pPr>
        <w:pStyle w:val="a8"/>
        <w:ind w:left="360"/>
        <w:rPr>
          <w:sz w:val="22"/>
          <w:szCs w:val="22"/>
        </w:rPr>
      </w:pPr>
      <w:r>
        <w:rPr>
          <w:sz w:val="22"/>
          <w:szCs w:val="22"/>
        </w:rPr>
        <w:t xml:space="preserve">C: Delay bound, used to discad . IN TSPEC, we can make some reserved. </w:t>
      </w:r>
    </w:p>
    <w:p w14:paraId="3775BD0B" w14:textId="1213AC68" w:rsidR="007F57AA" w:rsidRDefault="007F57AA" w:rsidP="007F57AA">
      <w:pPr>
        <w:pStyle w:val="a8"/>
        <w:ind w:left="360"/>
        <w:rPr>
          <w:sz w:val="22"/>
          <w:szCs w:val="22"/>
        </w:rPr>
      </w:pPr>
      <w:r>
        <w:rPr>
          <w:sz w:val="22"/>
          <w:szCs w:val="22"/>
        </w:rPr>
        <w:t>C: you includes IE in other MGMT frames,</w:t>
      </w:r>
    </w:p>
    <w:p w14:paraId="0EDB6739" w14:textId="0DD783F0" w:rsidR="007F57AA" w:rsidRDefault="007F57AA" w:rsidP="007F57AA">
      <w:pPr>
        <w:pStyle w:val="a8"/>
        <w:ind w:left="360"/>
        <w:rPr>
          <w:sz w:val="22"/>
          <w:szCs w:val="22"/>
        </w:rPr>
      </w:pPr>
      <w:r>
        <w:rPr>
          <w:sz w:val="22"/>
          <w:szCs w:val="22"/>
        </w:rPr>
        <w:t xml:space="preserve">A: one is TWT Request. </w:t>
      </w:r>
    </w:p>
    <w:p w14:paraId="404ABA3D" w14:textId="35041BD8" w:rsidR="007F57AA" w:rsidRDefault="007F57AA" w:rsidP="007F57AA">
      <w:pPr>
        <w:pStyle w:val="a8"/>
        <w:ind w:left="360"/>
        <w:rPr>
          <w:sz w:val="22"/>
          <w:szCs w:val="22"/>
        </w:rPr>
      </w:pPr>
      <w:r>
        <w:rPr>
          <w:sz w:val="22"/>
          <w:szCs w:val="22"/>
        </w:rPr>
        <w:t xml:space="preserve">C: </w:t>
      </w:r>
      <w:r w:rsidR="006E5AE8">
        <w:rPr>
          <w:sz w:val="22"/>
          <w:szCs w:val="22"/>
        </w:rPr>
        <w:t>addTS can tear down. How about TWT Request/Response?</w:t>
      </w:r>
    </w:p>
    <w:p w14:paraId="1152EABD" w14:textId="4BAD56A2" w:rsidR="006E5AE8" w:rsidRDefault="006E5AE8" w:rsidP="007F57AA">
      <w:pPr>
        <w:pStyle w:val="a8"/>
        <w:ind w:left="360"/>
        <w:rPr>
          <w:sz w:val="22"/>
          <w:szCs w:val="22"/>
        </w:rPr>
      </w:pPr>
      <w:r>
        <w:rPr>
          <w:sz w:val="22"/>
          <w:szCs w:val="22"/>
        </w:rPr>
        <w:t>C: What is outside of TWT SP? They are applied as well?</w:t>
      </w:r>
    </w:p>
    <w:p w14:paraId="41DC219D" w14:textId="6816E688" w:rsidR="006E5AE8" w:rsidRDefault="006E5AE8" w:rsidP="007F57AA">
      <w:pPr>
        <w:pStyle w:val="a8"/>
        <w:ind w:left="360"/>
        <w:rPr>
          <w:sz w:val="22"/>
          <w:szCs w:val="22"/>
        </w:rPr>
      </w:pPr>
      <w:r>
        <w:rPr>
          <w:sz w:val="22"/>
          <w:szCs w:val="22"/>
        </w:rPr>
        <w:t>A: One example is TID cannot be sent outside of the TWT SP</w:t>
      </w:r>
    </w:p>
    <w:p w14:paraId="48436ADD" w14:textId="2311CC46" w:rsidR="006E5AE8" w:rsidRDefault="006E5AE8" w:rsidP="007F57AA">
      <w:pPr>
        <w:pStyle w:val="a8"/>
        <w:ind w:left="360"/>
        <w:rPr>
          <w:sz w:val="22"/>
          <w:szCs w:val="22"/>
        </w:rPr>
      </w:pPr>
      <w:r>
        <w:rPr>
          <w:sz w:val="22"/>
          <w:szCs w:val="22"/>
        </w:rPr>
        <w:t>C: AP may not guarantee those parameter. Discard age, how does AP know the remaining life time?</w:t>
      </w:r>
    </w:p>
    <w:p w14:paraId="7CD65944" w14:textId="0D587711" w:rsidR="006E5AE8" w:rsidRDefault="006E5AE8" w:rsidP="007F57AA">
      <w:pPr>
        <w:pStyle w:val="a8"/>
        <w:ind w:left="360"/>
        <w:rPr>
          <w:sz w:val="22"/>
          <w:szCs w:val="22"/>
        </w:rPr>
      </w:pPr>
      <w:r>
        <w:rPr>
          <w:sz w:val="22"/>
          <w:szCs w:val="22"/>
        </w:rPr>
        <w:t>C: how can AP know what is the remaining time of MSDU?</w:t>
      </w:r>
    </w:p>
    <w:p w14:paraId="462B7C9D" w14:textId="492BA9E1" w:rsidR="006E5AE8" w:rsidRDefault="006E5AE8" w:rsidP="007F57AA">
      <w:pPr>
        <w:pStyle w:val="a8"/>
        <w:ind w:left="360"/>
        <w:rPr>
          <w:sz w:val="22"/>
          <w:szCs w:val="22"/>
        </w:rPr>
      </w:pPr>
      <w:r>
        <w:rPr>
          <w:sz w:val="22"/>
          <w:szCs w:val="22"/>
        </w:rPr>
        <w:t>A: Transmitter can know. For DL, AP know, for UL, STA know.</w:t>
      </w:r>
    </w:p>
    <w:p w14:paraId="15DC8D76" w14:textId="3DCA190D" w:rsidR="006E5AE8" w:rsidRDefault="006E5AE8" w:rsidP="007F57AA">
      <w:pPr>
        <w:pStyle w:val="a8"/>
        <w:ind w:left="360"/>
        <w:rPr>
          <w:sz w:val="22"/>
          <w:szCs w:val="22"/>
        </w:rPr>
      </w:pPr>
      <w:r>
        <w:rPr>
          <w:sz w:val="22"/>
          <w:szCs w:val="22"/>
        </w:rPr>
        <w:t xml:space="preserve">C: </w:t>
      </w:r>
      <w:r w:rsidR="00433B73">
        <w:rPr>
          <w:sz w:val="22"/>
          <w:szCs w:val="22"/>
        </w:rPr>
        <w:t>Algined with mine. Why do we need TID bitmap?</w:t>
      </w:r>
    </w:p>
    <w:p w14:paraId="7167FFB8" w14:textId="66D48931" w:rsidR="00433B73" w:rsidRDefault="00433B73" w:rsidP="007F57AA">
      <w:pPr>
        <w:pStyle w:val="a8"/>
        <w:ind w:left="360"/>
        <w:rPr>
          <w:sz w:val="22"/>
          <w:szCs w:val="22"/>
        </w:rPr>
      </w:pPr>
      <w:r>
        <w:rPr>
          <w:sz w:val="22"/>
          <w:szCs w:val="22"/>
        </w:rPr>
        <w:t xml:space="preserve">A: When we use multiple TIDs, we can use it. Different TID different flows. </w:t>
      </w:r>
    </w:p>
    <w:p w14:paraId="5083AEC5" w14:textId="029FFD8A" w:rsidR="00433B73" w:rsidRDefault="00433B73" w:rsidP="007F57AA">
      <w:pPr>
        <w:pStyle w:val="a8"/>
        <w:ind w:left="360"/>
        <w:rPr>
          <w:sz w:val="22"/>
          <w:szCs w:val="22"/>
        </w:rPr>
      </w:pPr>
      <w:r>
        <w:rPr>
          <w:sz w:val="22"/>
          <w:szCs w:val="22"/>
        </w:rPr>
        <w:t xml:space="preserve">C: We need to investigate it more. </w:t>
      </w:r>
    </w:p>
    <w:p w14:paraId="4E4952FB" w14:textId="77777777" w:rsidR="00433B73" w:rsidRPr="00433B73" w:rsidRDefault="00433B73" w:rsidP="00433B73">
      <w:pPr>
        <w:pStyle w:val="a8"/>
        <w:rPr>
          <w:szCs w:val="22"/>
          <w:lang w:val="en-US"/>
        </w:rPr>
      </w:pPr>
    </w:p>
    <w:p w14:paraId="478F9DC9" w14:textId="0DAA0332" w:rsidR="00FD7E6D" w:rsidRPr="00433B73" w:rsidRDefault="00433B73" w:rsidP="00C62881">
      <w:pPr>
        <w:pStyle w:val="a8"/>
        <w:numPr>
          <w:ilvl w:val="0"/>
          <w:numId w:val="47"/>
        </w:numPr>
        <w:rPr>
          <w:szCs w:val="22"/>
          <w:lang w:val="en-US"/>
        </w:rPr>
      </w:pPr>
      <w:r>
        <w:rPr>
          <w:b/>
          <w:bCs/>
          <w:szCs w:val="22"/>
          <w:lang w:val="en-US"/>
        </w:rPr>
        <w:t xml:space="preserve">SP1: </w:t>
      </w:r>
      <w:r w:rsidR="00FD7E6D" w:rsidRPr="00433B73">
        <w:rPr>
          <w:b/>
          <w:bCs/>
          <w:szCs w:val="22"/>
          <w:lang w:val="en-US"/>
        </w:rPr>
        <w:t>Do you agree to add to the TGbe SFD:</w:t>
      </w:r>
    </w:p>
    <w:p w14:paraId="6BA50CA5" w14:textId="77777777" w:rsidR="00FD7E6D" w:rsidRPr="00433B73" w:rsidRDefault="00FD7E6D" w:rsidP="00C62881">
      <w:pPr>
        <w:pStyle w:val="a8"/>
        <w:numPr>
          <w:ilvl w:val="1"/>
          <w:numId w:val="47"/>
        </w:numPr>
        <w:rPr>
          <w:szCs w:val="22"/>
          <w:lang w:val="en-US"/>
        </w:rPr>
      </w:pPr>
      <w:r w:rsidRPr="00433B73">
        <w:rPr>
          <w:szCs w:val="22"/>
          <w:lang w:val="en-US"/>
        </w:rPr>
        <w:t>Create a new IE to convey the expected QoS requirement of a traffic stream from a non-AP MLD to an AP-MLD</w:t>
      </w:r>
    </w:p>
    <w:p w14:paraId="35E313F9" w14:textId="77777777" w:rsidR="00FD7E6D" w:rsidRPr="00433B73" w:rsidRDefault="00FD7E6D" w:rsidP="00C62881">
      <w:pPr>
        <w:pStyle w:val="a8"/>
        <w:numPr>
          <w:ilvl w:val="2"/>
          <w:numId w:val="47"/>
        </w:numPr>
        <w:rPr>
          <w:szCs w:val="22"/>
          <w:lang w:val="en-US"/>
        </w:rPr>
      </w:pPr>
      <w:r w:rsidRPr="00433B73">
        <w:rPr>
          <w:szCs w:val="22"/>
          <w:lang w:val="en-US"/>
        </w:rPr>
        <w:t>Details of the IE is TBD but expect to reuse some fields of the TSPEC element if applicable</w:t>
      </w:r>
    </w:p>
    <w:p w14:paraId="4ECE375A" w14:textId="77777777" w:rsidR="00433B73" w:rsidRDefault="00433B73" w:rsidP="007F57AA">
      <w:pPr>
        <w:pStyle w:val="a8"/>
        <w:ind w:left="360"/>
        <w:rPr>
          <w:sz w:val="22"/>
          <w:szCs w:val="22"/>
        </w:rPr>
      </w:pPr>
    </w:p>
    <w:p w14:paraId="1DE4D596" w14:textId="77777777" w:rsidR="00433B73" w:rsidRDefault="00433B73" w:rsidP="007F57AA">
      <w:pPr>
        <w:pStyle w:val="a8"/>
        <w:ind w:left="360"/>
        <w:rPr>
          <w:sz w:val="22"/>
          <w:szCs w:val="22"/>
        </w:rPr>
      </w:pPr>
    </w:p>
    <w:p w14:paraId="582E5595" w14:textId="430AB9E3" w:rsidR="00433B73" w:rsidRDefault="00433B73" w:rsidP="007F57AA">
      <w:pPr>
        <w:pStyle w:val="a8"/>
        <w:ind w:left="360"/>
        <w:rPr>
          <w:sz w:val="22"/>
          <w:szCs w:val="22"/>
        </w:rPr>
      </w:pPr>
      <w:r>
        <w:rPr>
          <w:sz w:val="22"/>
          <w:szCs w:val="22"/>
        </w:rPr>
        <w:t>C: wy not reuse existing IE?</w:t>
      </w:r>
    </w:p>
    <w:p w14:paraId="04961677" w14:textId="3BC8133E" w:rsidR="00433B73" w:rsidRDefault="00433B73" w:rsidP="007F57AA">
      <w:pPr>
        <w:pStyle w:val="a8"/>
        <w:ind w:left="360"/>
        <w:rPr>
          <w:sz w:val="22"/>
          <w:szCs w:val="22"/>
        </w:rPr>
      </w:pPr>
      <w:r>
        <w:rPr>
          <w:sz w:val="22"/>
          <w:szCs w:val="22"/>
        </w:rPr>
        <w:lastRenderedPageBreak/>
        <w:t>C: Do we need to have both? Or one?</w:t>
      </w:r>
    </w:p>
    <w:p w14:paraId="05970E10" w14:textId="0F033BCE" w:rsidR="00433B73" w:rsidRDefault="00433B73" w:rsidP="007F57AA">
      <w:pPr>
        <w:pStyle w:val="a8"/>
        <w:ind w:left="360"/>
        <w:rPr>
          <w:sz w:val="22"/>
          <w:szCs w:val="22"/>
        </w:rPr>
      </w:pPr>
      <w:r>
        <w:rPr>
          <w:sz w:val="22"/>
          <w:szCs w:val="22"/>
        </w:rPr>
        <w:t>C: How do we vote?</w:t>
      </w:r>
    </w:p>
    <w:p w14:paraId="0D8A2058" w14:textId="488C4417" w:rsidR="00433B73" w:rsidRDefault="00433B73" w:rsidP="007F57AA">
      <w:pPr>
        <w:pStyle w:val="a8"/>
        <w:ind w:left="360"/>
        <w:rPr>
          <w:sz w:val="22"/>
          <w:szCs w:val="22"/>
        </w:rPr>
      </w:pPr>
      <w:r>
        <w:rPr>
          <w:sz w:val="22"/>
          <w:szCs w:val="22"/>
        </w:rPr>
        <w:t>C: Intension is to define new IE instead of TSPEC element?</w:t>
      </w:r>
    </w:p>
    <w:p w14:paraId="07079282" w14:textId="481D0F68" w:rsidR="00433B73" w:rsidRDefault="00433B73" w:rsidP="007F57AA">
      <w:pPr>
        <w:pStyle w:val="a8"/>
        <w:ind w:left="360"/>
        <w:rPr>
          <w:sz w:val="22"/>
          <w:szCs w:val="22"/>
        </w:rPr>
      </w:pPr>
      <w:r>
        <w:rPr>
          <w:sz w:val="22"/>
          <w:szCs w:val="22"/>
        </w:rPr>
        <w:t>A: Right.</w:t>
      </w:r>
    </w:p>
    <w:p w14:paraId="14CA3D41" w14:textId="52FEA166" w:rsidR="007F57AA" w:rsidRDefault="00433B73" w:rsidP="007F57AA">
      <w:pPr>
        <w:pStyle w:val="a8"/>
        <w:ind w:left="360"/>
        <w:rPr>
          <w:rFonts w:hint="eastAsia"/>
          <w:sz w:val="22"/>
          <w:szCs w:val="22"/>
          <w:lang w:eastAsia="ko-KR"/>
        </w:rPr>
      </w:pPr>
      <w:r>
        <w:rPr>
          <w:rFonts w:hint="eastAsia"/>
          <w:sz w:val="22"/>
          <w:szCs w:val="22"/>
          <w:lang w:eastAsia="ko-KR"/>
        </w:rPr>
        <w:t>27/43/26</w:t>
      </w:r>
    </w:p>
    <w:p w14:paraId="25B60586" w14:textId="77777777" w:rsidR="00433B73" w:rsidRPr="00C30B3D" w:rsidRDefault="00433B73" w:rsidP="007F57AA">
      <w:pPr>
        <w:pStyle w:val="a8"/>
        <w:ind w:left="360"/>
        <w:rPr>
          <w:sz w:val="22"/>
          <w:szCs w:val="22"/>
        </w:rPr>
      </w:pPr>
    </w:p>
    <w:p w14:paraId="728FF472" w14:textId="77777777" w:rsidR="008218F2" w:rsidRDefault="008218F2" w:rsidP="00C62881">
      <w:pPr>
        <w:pStyle w:val="a8"/>
        <w:numPr>
          <w:ilvl w:val="0"/>
          <w:numId w:val="45"/>
        </w:numPr>
        <w:rPr>
          <w:sz w:val="22"/>
          <w:szCs w:val="22"/>
        </w:rPr>
      </w:pPr>
      <w:hyperlink r:id="rId84" w:history="1">
        <w:r w:rsidRPr="00F6677B">
          <w:rPr>
            <w:rStyle w:val="a6"/>
            <w:sz w:val="22"/>
            <w:szCs w:val="22"/>
          </w:rPr>
          <w:t>1156r</w:t>
        </w:r>
        <w:r>
          <w:rPr>
            <w:rStyle w:val="a6"/>
            <w:sz w:val="22"/>
            <w:szCs w:val="22"/>
          </w:rPr>
          <w:t>1</w:t>
        </w:r>
      </w:hyperlink>
      <w:r w:rsidRPr="0060253C">
        <w:rPr>
          <w:sz w:val="22"/>
          <w:szCs w:val="22"/>
        </w:rPr>
        <w:t xml:space="preserve"> Contention Window Value Management for STR MLD</w:t>
      </w:r>
      <w:r w:rsidRPr="0060253C">
        <w:rPr>
          <w:sz w:val="22"/>
          <w:szCs w:val="22"/>
        </w:rPr>
        <w:tab/>
        <w:t>Sanghyun Kim</w:t>
      </w:r>
    </w:p>
    <w:p w14:paraId="16FF34CE" w14:textId="3566CF4E" w:rsidR="00CF480E" w:rsidRDefault="00C34607" w:rsidP="00CF480E">
      <w:pPr>
        <w:pStyle w:val="a8"/>
        <w:ind w:left="360"/>
        <w:rPr>
          <w:rFonts w:hint="eastAsia"/>
          <w:sz w:val="22"/>
          <w:szCs w:val="22"/>
          <w:lang w:eastAsia="ko-KR"/>
        </w:rPr>
      </w:pPr>
      <w:r>
        <w:rPr>
          <w:rFonts w:hint="eastAsia"/>
          <w:sz w:val="22"/>
          <w:szCs w:val="22"/>
          <w:lang w:eastAsia="ko-KR"/>
        </w:rPr>
        <w:t>Discussion:</w:t>
      </w:r>
    </w:p>
    <w:p w14:paraId="579975A3" w14:textId="347ACD25" w:rsidR="00CF480E" w:rsidRDefault="00CF480E" w:rsidP="00CF480E">
      <w:pPr>
        <w:pStyle w:val="a8"/>
        <w:ind w:left="360"/>
        <w:rPr>
          <w:sz w:val="22"/>
          <w:szCs w:val="22"/>
          <w:lang w:eastAsia="ko-KR"/>
        </w:rPr>
      </w:pPr>
      <w:r>
        <w:rPr>
          <w:rFonts w:hint="eastAsia"/>
          <w:sz w:val="22"/>
          <w:szCs w:val="22"/>
          <w:lang w:eastAsia="ko-KR"/>
        </w:rPr>
        <w:t>C:</w:t>
      </w:r>
      <w:r w:rsidR="00ED5553">
        <w:rPr>
          <w:sz w:val="22"/>
          <w:szCs w:val="22"/>
          <w:lang w:eastAsia="ko-KR"/>
        </w:rPr>
        <w:t xml:space="preserve"> How can the transmitting STR MLD know that the failure is due to the intra</w:t>
      </w:r>
      <w:r w:rsidR="0071279C">
        <w:rPr>
          <w:sz w:val="22"/>
          <w:szCs w:val="22"/>
          <w:lang w:eastAsia="ko-KR"/>
        </w:rPr>
        <w:t>-MLD</w:t>
      </w:r>
      <w:r w:rsidR="00ED5553">
        <w:rPr>
          <w:sz w:val="22"/>
          <w:szCs w:val="22"/>
          <w:lang w:eastAsia="ko-KR"/>
        </w:rPr>
        <w:t xml:space="preserve"> interference?</w:t>
      </w:r>
      <w:r>
        <w:rPr>
          <w:rFonts w:hint="eastAsia"/>
          <w:sz w:val="22"/>
          <w:szCs w:val="22"/>
          <w:lang w:eastAsia="ko-KR"/>
        </w:rPr>
        <w:t xml:space="preserve"> </w:t>
      </w:r>
    </w:p>
    <w:p w14:paraId="4DC5D4AB" w14:textId="286CEF09" w:rsidR="00CF480E" w:rsidRDefault="00CF480E" w:rsidP="00CF480E">
      <w:pPr>
        <w:pStyle w:val="a8"/>
        <w:ind w:left="360"/>
        <w:rPr>
          <w:sz w:val="22"/>
          <w:szCs w:val="22"/>
          <w:lang w:eastAsia="ko-KR"/>
        </w:rPr>
      </w:pPr>
      <w:r>
        <w:rPr>
          <w:sz w:val="22"/>
          <w:szCs w:val="22"/>
          <w:lang w:eastAsia="ko-KR"/>
        </w:rPr>
        <w:t xml:space="preserve">A: By using cross link information, </w:t>
      </w:r>
      <w:r w:rsidR="00ED5553">
        <w:rPr>
          <w:sz w:val="22"/>
          <w:szCs w:val="22"/>
          <w:lang w:eastAsia="ko-KR"/>
        </w:rPr>
        <w:t>AP2 know the transmission is initiated by STA2</w:t>
      </w:r>
      <w:r w:rsidR="0061518E">
        <w:rPr>
          <w:sz w:val="22"/>
          <w:szCs w:val="22"/>
          <w:lang w:eastAsia="ko-KR"/>
        </w:rPr>
        <w:t xml:space="preserve"> and STA2 is the STA of the same non-STR MLD STA</w:t>
      </w:r>
    </w:p>
    <w:p w14:paraId="397C7DA9" w14:textId="1524C9D1" w:rsidR="00CF480E" w:rsidRDefault="00CF480E" w:rsidP="00CF480E">
      <w:pPr>
        <w:pStyle w:val="a8"/>
        <w:ind w:left="360"/>
        <w:rPr>
          <w:sz w:val="22"/>
          <w:szCs w:val="22"/>
          <w:lang w:eastAsia="ko-KR"/>
        </w:rPr>
      </w:pPr>
      <w:r>
        <w:rPr>
          <w:sz w:val="22"/>
          <w:szCs w:val="22"/>
          <w:lang w:eastAsia="ko-KR"/>
        </w:rPr>
        <w:t>C: If the AP1 know</w:t>
      </w:r>
      <w:r w:rsidR="0061518E">
        <w:rPr>
          <w:sz w:val="22"/>
          <w:szCs w:val="22"/>
          <w:lang w:eastAsia="ko-KR"/>
        </w:rPr>
        <w:t xml:space="preserve">s that the other AP of the same AP MLD is receiving a PPDU from the non-AP MLD, </w:t>
      </w:r>
      <w:r>
        <w:rPr>
          <w:sz w:val="22"/>
          <w:szCs w:val="22"/>
          <w:lang w:eastAsia="ko-KR"/>
        </w:rPr>
        <w:t xml:space="preserve">why </w:t>
      </w:r>
      <w:r w:rsidR="0061518E">
        <w:rPr>
          <w:sz w:val="22"/>
          <w:szCs w:val="22"/>
          <w:lang w:eastAsia="ko-KR"/>
        </w:rPr>
        <w:t xml:space="preserve">this </w:t>
      </w:r>
      <w:r>
        <w:rPr>
          <w:sz w:val="22"/>
          <w:szCs w:val="22"/>
          <w:lang w:eastAsia="ko-KR"/>
        </w:rPr>
        <w:t>AP 1</w:t>
      </w:r>
      <w:r w:rsidR="0061518E">
        <w:rPr>
          <w:sz w:val="22"/>
          <w:szCs w:val="22"/>
          <w:lang w:eastAsia="ko-KR"/>
        </w:rPr>
        <w:t xml:space="preserve"> is gonna</w:t>
      </w:r>
      <w:r>
        <w:rPr>
          <w:sz w:val="22"/>
          <w:szCs w:val="22"/>
          <w:lang w:eastAsia="ko-KR"/>
        </w:rPr>
        <w:t xml:space="preserve"> transmit</w:t>
      </w:r>
      <w:r w:rsidR="0061518E">
        <w:rPr>
          <w:sz w:val="22"/>
          <w:szCs w:val="22"/>
          <w:lang w:eastAsia="ko-KR"/>
        </w:rPr>
        <w:t>ing to</w:t>
      </w:r>
      <w:r>
        <w:rPr>
          <w:sz w:val="22"/>
          <w:szCs w:val="22"/>
          <w:lang w:eastAsia="ko-KR"/>
        </w:rPr>
        <w:t xml:space="preserve"> STA1?</w:t>
      </w:r>
      <w:r w:rsidR="0061518E">
        <w:rPr>
          <w:sz w:val="22"/>
          <w:szCs w:val="22"/>
          <w:lang w:eastAsia="ko-KR"/>
        </w:rPr>
        <w:t xml:space="preserve"> The transmitting reason is not reasonable.</w:t>
      </w:r>
    </w:p>
    <w:p w14:paraId="6D60EEBE" w14:textId="1E816F36" w:rsidR="00CF480E" w:rsidRDefault="00CF480E" w:rsidP="00CF480E">
      <w:pPr>
        <w:pStyle w:val="a8"/>
        <w:ind w:left="360"/>
        <w:rPr>
          <w:sz w:val="22"/>
          <w:szCs w:val="22"/>
          <w:lang w:eastAsia="ko-KR"/>
        </w:rPr>
      </w:pPr>
      <w:r>
        <w:rPr>
          <w:sz w:val="22"/>
          <w:szCs w:val="22"/>
          <w:lang w:eastAsia="ko-KR"/>
        </w:rPr>
        <w:t xml:space="preserve">A: </w:t>
      </w:r>
      <w:r w:rsidR="0061518E">
        <w:rPr>
          <w:sz w:val="22"/>
          <w:szCs w:val="22"/>
          <w:lang w:eastAsia="ko-KR"/>
        </w:rPr>
        <w:t xml:space="preserve">If AP1 already know that STA2 is </w:t>
      </w:r>
      <w:r w:rsidR="005B24BA">
        <w:rPr>
          <w:sz w:val="22"/>
          <w:szCs w:val="22"/>
          <w:lang w:eastAsia="ko-KR"/>
        </w:rPr>
        <w:t xml:space="preserve">in </w:t>
      </w:r>
      <w:r w:rsidR="0061518E">
        <w:rPr>
          <w:sz w:val="22"/>
          <w:szCs w:val="22"/>
          <w:lang w:eastAsia="ko-KR"/>
        </w:rPr>
        <w:t>transmitting</w:t>
      </w:r>
      <w:r w:rsidR="005B24BA">
        <w:rPr>
          <w:sz w:val="22"/>
          <w:szCs w:val="22"/>
          <w:lang w:eastAsia="ko-KR"/>
        </w:rPr>
        <w:t xml:space="preserve"> mode </w:t>
      </w:r>
      <w:r w:rsidR="00E6703A">
        <w:rPr>
          <w:sz w:val="22"/>
          <w:szCs w:val="22"/>
          <w:lang w:eastAsia="ko-KR"/>
        </w:rPr>
        <w:t>...</w:t>
      </w:r>
      <w:r w:rsidR="005B24BA">
        <w:rPr>
          <w:sz w:val="22"/>
          <w:szCs w:val="22"/>
          <w:lang w:eastAsia="ko-KR"/>
        </w:rPr>
        <w:t xml:space="preserve"> transmitter of link2 of STA2 is quite delayed, at least AP2 decodes the EHT SIG who is the transmitter, that cause the delay of the transmission.</w:t>
      </w:r>
    </w:p>
    <w:p w14:paraId="3AB3E077" w14:textId="046D415E" w:rsidR="00CF480E" w:rsidRDefault="00CF480E" w:rsidP="00CF480E">
      <w:pPr>
        <w:pStyle w:val="a8"/>
        <w:ind w:left="360"/>
        <w:rPr>
          <w:sz w:val="22"/>
          <w:szCs w:val="22"/>
          <w:lang w:eastAsia="ko-KR"/>
        </w:rPr>
      </w:pPr>
      <w:r>
        <w:rPr>
          <w:sz w:val="22"/>
          <w:szCs w:val="22"/>
          <w:lang w:eastAsia="ko-KR"/>
        </w:rPr>
        <w:t xml:space="preserve">C: </w:t>
      </w:r>
      <w:r w:rsidR="005B24BA">
        <w:rPr>
          <w:sz w:val="22"/>
          <w:szCs w:val="22"/>
          <w:lang w:eastAsia="ko-KR"/>
        </w:rPr>
        <w:t xml:space="preserve">But that is not too long, </w:t>
      </w:r>
      <w:r>
        <w:rPr>
          <w:sz w:val="22"/>
          <w:szCs w:val="22"/>
          <w:lang w:eastAsia="ko-KR"/>
        </w:rPr>
        <w:t>It’s corner case</w:t>
      </w:r>
      <w:r w:rsidR="00431360">
        <w:rPr>
          <w:sz w:val="22"/>
          <w:szCs w:val="22"/>
          <w:lang w:eastAsia="ko-KR"/>
        </w:rPr>
        <w:t xml:space="preserve"> to me</w:t>
      </w:r>
      <w:r>
        <w:rPr>
          <w:sz w:val="22"/>
          <w:szCs w:val="22"/>
          <w:lang w:eastAsia="ko-KR"/>
        </w:rPr>
        <w:t xml:space="preserve">, But I understand </w:t>
      </w:r>
      <w:r w:rsidR="00431360">
        <w:rPr>
          <w:sz w:val="22"/>
          <w:szCs w:val="22"/>
          <w:lang w:eastAsia="ko-KR"/>
        </w:rPr>
        <w:t xml:space="preserve">what </w:t>
      </w:r>
      <w:r>
        <w:rPr>
          <w:sz w:val="22"/>
          <w:szCs w:val="22"/>
          <w:lang w:eastAsia="ko-KR"/>
        </w:rPr>
        <w:t>you</w:t>
      </w:r>
      <w:r w:rsidR="00431360">
        <w:rPr>
          <w:sz w:val="22"/>
          <w:szCs w:val="22"/>
          <w:lang w:eastAsia="ko-KR"/>
        </w:rPr>
        <w:t>’re saying</w:t>
      </w:r>
      <w:r>
        <w:rPr>
          <w:sz w:val="22"/>
          <w:szCs w:val="22"/>
          <w:lang w:eastAsia="ko-KR"/>
        </w:rPr>
        <w:t>.</w:t>
      </w:r>
    </w:p>
    <w:p w14:paraId="3D50F71D" w14:textId="53166926" w:rsidR="001E5635" w:rsidRDefault="001E5635" w:rsidP="00CF480E">
      <w:pPr>
        <w:pStyle w:val="a8"/>
        <w:ind w:left="360"/>
        <w:rPr>
          <w:sz w:val="22"/>
          <w:szCs w:val="22"/>
          <w:lang w:eastAsia="ko-KR"/>
        </w:rPr>
      </w:pPr>
      <w:r>
        <w:rPr>
          <w:sz w:val="22"/>
          <w:szCs w:val="22"/>
          <w:lang w:eastAsia="ko-KR"/>
        </w:rPr>
        <w:t>C: Two comments. This is cross link interfere</w:t>
      </w:r>
      <w:r w:rsidR="00E6703A">
        <w:rPr>
          <w:sz w:val="22"/>
          <w:szCs w:val="22"/>
          <w:lang w:eastAsia="ko-KR"/>
        </w:rPr>
        <w:t>ce</w:t>
      </w:r>
      <w:r>
        <w:rPr>
          <w:sz w:val="22"/>
          <w:szCs w:val="22"/>
          <w:lang w:eastAsia="ko-KR"/>
        </w:rPr>
        <w:t xml:space="preserve">. In some cases even if non-AP MLD is non-STR MLD, it doesn’t mean it can always interfere. Also depends on your BW you choice. If your decision is decided by overlapping duration or capability of non-STR decided, </w:t>
      </w:r>
      <w:r w:rsidR="00E6703A">
        <w:rPr>
          <w:sz w:val="22"/>
          <w:szCs w:val="22"/>
          <w:lang w:eastAsia="ko-KR"/>
        </w:rPr>
        <w:t>i</w:t>
      </w:r>
      <w:r>
        <w:rPr>
          <w:sz w:val="22"/>
          <w:szCs w:val="22"/>
          <w:lang w:eastAsia="ko-KR"/>
        </w:rPr>
        <w:t>t’s not accurate.</w:t>
      </w:r>
    </w:p>
    <w:p w14:paraId="05EA2D8F" w14:textId="253C3AF2" w:rsidR="00F42D28" w:rsidRDefault="001E5635" w:rsidP="00CF480E">
      <w:pPr>
        <w:pStyle w:val="a8"/>
        <w:ind w:left="360"/>
        <w:rPr>
          <w:sz w:val="22"/>
          <w:szCs w:val="22"/>
          <w:lang w:eastAsia="ko-KR"/>
        </w:rPr>
      </w:pPr>
      <w:r>
        <w:rPr>
          <w:sz w:val="22"/>
          <w:szCs w:val="22"/>
          <w:lang w:eastAsia="ko-KR"/>
        </w:rPr>
        <w:t>A: Non-STR capability is not a fixed capability. It can receive simultanous PPDU</w:t>
      </w:r>
    </w:p>
    <w:p w14:paraId="1F8AA72D" w14:textId="5A9D953B" w:rsidR="001E5635" w:rsidRDefault="001E5635" w:rsidP="00CF480E">
      <w:pPr>
        <w:pStyle w:val="a8"/>
        <w:ind w:left="360"/>
        <w:rPr>
          <w:sz w:val="22"/>
          <w:szCs w:val="22"/>
          <w:lang w:eastAsia="ko-KR"/>
        </w:rPr>
      </w:pPr>
      <w:r>
        <w:rPr>
          <w:sz w:val="22"/>
          <w:szCs w:val="22"/>
          <w:lang w:eastAsia="ko-KR"/>
        </w:rPr>
        <w:t xml:space="preserve">C: Yes, there is a chance to transmit and receive simultaneously even if the capability is non-STR. It depends on the parameters you choose. </w:t>
      </w:r>
    </w:p>
    <w:p w14:paraId="01B7B7D9" w14:textId="1DCCB358" w:rsidR="00EC76B7" w:rsidRDefault="00EC76B7" w:rsidP="00E6703A">
      <w:pPr>
        <w:pStyle w:val="a8"/>
        <w:ind w:left="360"/>
        <w:rPr>
          <w:sz w:val="22"/>
          <w:szCs w:val="22"/>
          <w:lang w:eastAsia="ko-KR"/>
        </w:rPr>
      </w:pPr>
      <w:r>
        <w:rPr>
          <w:sz w:val="22"/>
          <w:szCs w:val="22"/>
          <w:lang w:eastAsia="ko-KR"/>
        </w:rPr>
        <w:t xml:space="preserve">A: My intension is not prevent the probability. </w:t>
      </w:r>
    </w:p>
    <w:p w14:paraId="2AE2699C" w14:textId="77777777" w:rsidR="00EC76B7" w:rsidRDefault="00EC76B7" w:rsidP="00CF480E">
      <w:pPr>
        <w:pStyle w:val="a8"/>
        <w:ind w:left="360"/>
        <w:rPr>
          <w:sz w:val="22"/>
          <w:szCs w:val="22"/>
          <w:lang w:eastAsia="ko-KR"/>
        </w:rPr>
      </w:pPr>
    </w:p>
    <w:p w14:paraId="14CBB6F5" w14:textId="3D2FCF00" w:rsidR="0042621E" w:rsidRDefault="0042621E" w:rsidP="0042621E">
      <w:pPr>
        <w:rPr>
          <w:szCs w:val="22"/>
          <w:lang w:val="en-US" w:eastAsia="ko-KR"/>
        </w:rPr>
      </w:pPr>
      <w:r>
        <w:rPr>
          <w:rFonts w:hint="eastAsia"/>
          <w:szCs w:val="22"/>
          <w:lang w:val="en-US" w:eastAsia="ko-KR"/>
        </w:rPr>
        <w:t xml:space="preserve">The meeting is adjourned at </w:t>
      </w:r>
      <w:r>
        <w:rPr>
          <w:szCs w:val="22"/>
          <w:lang w:val="en-US" w:eastAsia="ko-KR"/>
        </w:rPr>
        <w:t>21:58</w:t>
      </w:r>
      <w:r>
        <w:rPr>
          <w:rFonts w:hint="eastAsia"/>
          <w:szCs w:val="22"/>
          <w:lang w:val="en-US" w:eastAsia="ko-KR"/>
        </w:rPr>
        <w:t xml:space="preserve"> ET.</w:t>
      </w:r>
    </w:p>
    <w:p w14:paraId="663682EF" w14:textId="77777777" w:rsidR="0042621E" w:rsidRDefault="0042621E" w:rsidP="0042621E">
      <w:pPr>
        <w:rPr>
          <w:szCs w:val="22"/>
          <w:lang w:val="en-US" w:eastAsia="ko-KR"/>
        </w:rPr>
      </w:pPr>
    </w:p>
    <w:p w14:paraId="54C4966D" w14:textId="77777777" w:rsidR="0042621E" w:rsidRDefault="0042621E" w:rsidP="00CF480E">
      <w:pPr>
        <w:pStyle w:val="a8"/>
        <w:ind w:left="360"/>
        <w:rPr>
          <w:rFonts w:hint="eastAsia"/>
          <w:sz w:val="22"/>
          <w:szCs w:val="22"/>
          <w:lang w:eastAsia="ko-KR"/>
        </w:rPr>
      </w:pPr>
    </w:p>
    <w:sectPr w:rsidR="0042621E">
      <w:headerReference w:type="default" r:id="rId85"/>
      <w:footerReference w:type="default" r:id="rId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3D3D9" w14:textId="77777777" w:rsidR="00C62881" w:rsidRDefault="00C62881">
      <w:r>
        <w:separator/>
      </w:r>
    </w:p>
  </w:endnote>
  <w:endnote w:type="continuationSeparator" w:id="0">
    <w:p w14:paraId="4AD68526" w14:textId="77777777" w:rsidR="00C62881" w:rsidRDefault="00C6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FD7E6D" w:rsidRDefault="00FD7E6D">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34607">
      <w:rPr>
        <w:noProof/>
      </w:rPr>
      <w:t>51</w:t>
    </w:r>
    <w:r>
      <w:fldChar w:fldCharType="end"/>
    </w:r>
    <w:r>
      <w:tab/>
      <w:t>Jeongki Kim, LG Electronics</w:t>
    </w:r>
  </w:p>
  <w:p w14:paraId="361085FA" w14:textId="77777777" w:rsidR="00FD7E6D" w:rsidRDefault="00FD7E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8E887" w14:textId="77777777" w:rsidR="00C62881" w:rsidRDefault="00C62881">
      <w:r>
        <w:separator/>
      </w:r>
    </w:p>
  </w:footnote>
  <w:footnote w:type="continuationSeparator" w:id="0">
    <w:p w14:paraId="2984DF99" w14:textId="77777777" w:rsidR="00C62881" w:rsidRDefault="00C62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19F4" w14:textId="080DA39E" w:rsidR="00FD7E6D" w:rsidRPr="002B3424" w:rsidRDefault="00FD7E6D">
    <w:pPr>
      <w:pStyle w:val="a4"/>
      <w:tabs>
        <w:tab w:val="clear" w:pos="6480"/>
        <w:tab w:val="center" w:pos="4680"/>
        <w:tab w:val="right" w:pos="9360"/>
      </w:tabs>
    </w:pPr>
    <w:fldSimple w:instr=" KEYWORDS   \* MERGEFORMAT ">
      <w:r>
        <w:t>November 2020</w:t>
      </w:r>
    </w:fldSimple>
    <w:r>
      <w:tab/>
    </w:r>
    <w:r>
      <w:tab/>
    </w:r>
    <w:fldSimple w:instr=" TITLE  \* MERGEFORMAT ">
      <w:r>
        <w:t>doc.: IEEE 802.11-20/1765r</w:t>
      </w:r>
    </w:fldSimple>
    <w: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44B"/>
    <w:multiLevelType w:val="hybridMultilevel"/>
    <w:tmpl w:val="6F9C5738"/>
    <w:lvl w:ilvl="0" w:tplc="9A7606B0">
      <w:start w:val="1"/>
      <w:numFmt w:val="decimal"/>
      <w:lvlText w:val="%1."/>
      <w:lvlJc w:val="left"/>
      <w:pPr>
        <w:tabs>
          <w:tab w:val="num" w:pos="720"/>
        </w:tabs>
        <w:ind w:left="720" w:hanging="360"/>
      </w:pPr>
    </w:lvl>
    <w:lvl w:ilvl="1" w:tplc="01069504" w:tentative="1">
      <w:start w:val="1"/>
      <w:numFmt w:val="decimal"/>
      <w:lvlText w:val="%2."/>
      <w:lvlJc w:val="left"/>
      <w:pPr>
        <w:tabs>
          <w:tab w:val="num" w:pos="1440"/>
        </w:tabs>
        <w:ind w:left="1440" w:hanging="360"/>
      </w:pPr>
    </w:lvl>
    <w:lvl w:ilvl="2" w:tplc="3CD8A2CC" w:tentative="1">
      <w:start w:val="1"/>
      <w:numFmt w:val="decimal"/>
      <w:lvlText w:val="%3."/>
      <w:lvlJc w:val="left"/>
      <w:pPr>
        <w:tabs>
          <w:tab w:val="num" w:pos="2160"/>
        </w:tabs>
        <w:ind w:left="2160" w:hanging="360"/>
      </w:pPr>
    </w:lvl>
    <w:lvl w:ilvl="3" w:tplc="D7CC3178" w:tentative="1">
      <w:start w:val="1"/>
      <w:numFmt w:val="decimal"/>
      <w:lvlText w:val="%4."/>
      <w:lvlJc w:val="left"/>
      <w:pPr>
        <w:tabs>
          <w:tab w:val="num" w:pos="2880"/>
        </w:tabs>
        <w:ind w:left="2880" w:hanging="360"/>
      </w:pPr>
    </w:lvl>
    <w:lvl w:ilvl="4" w:tplc="11EA9B4E" w:tentative="1">
      <w:start w:val="1"/>
      <w:numFmt w:val="decimal"/>
      <w:lvlText w:val="%5."/>
      <w:lvlJc w:val="left"/>
      <w:pPr>
        <w:tabs>
          <w:tab w:val="num" w:pos="3600"/>
        </w:tabs>
        <w:ind w:left="3600" w:hanging="360"/>
      </w:pPr>
    </w:lvl>
    <w:lvl w:ilvl="5" w:tplc="97D432A2" w:tentative="1">
      <w:start w:val="1"/>
      <w:numFmt w:val="decimal"/>
      <w:lvlText w:val="%6."/>
      <w:lvlJc w:val="left"/>
      <w:pPr>
        <w:tabs>
          <w:tab w:val="num" w:pos="4320"/>
        </w:tabs>
        <w:ind w:left="4320" w:hanging="360"/>
      </w:pPr>
    </w:lvl>
    <w:lvl w:ilvl="6" w:tplc="D4B82AAC" w:tentative="1">
      <w:start w:val="1"/>
      <w:numFmt w:val="decimal"/>
      <w:lvlText w:val="%7."/>
      <w:lvlJc w:val="left"/>
      <w:pPr>
        <w:tabs>
          <w:tab w:val="num" w:pos="5040"/>
        </w:tabs>
        <w:ind w:left="5040" w:hanging="360"/>
      </w:pPr>
    </w:lvl>
    <w:lvl w:ilvl="7" w:tplc="6E705FD8" w:tentative="1">
      <w:start w:val="1"/>
      <w:numFmt w:val="decimal"/>
      <w:lvlText w:val="%8."/>
      <w:lvlJc w:val="left"/>
      <w:pPr>
        <w:tabs>
          <w:tab w:val="num" w:pos="5760"/>
        </w:tabs>
        <w:ind w:left="5760" w:hanging="360"/>
      </w:pPr>
    </w:lvl>
    <w:lvl w:ilvl="8" w:tplc="762E22AE" w:tentative="1">
      <w:start w:val="1"/>
      <w:numFmt w:val="decimal"/>
      <w:lvlText w:val="%9."/>
      <w:lvlJc w:val="left"/>
      <w:pPr>
        <w:tabs>
          <w:tab w:val="num" w:pos="6480"/>
        </w:tabs>
        <w:ind w:left="6480" w:hanging="360"/>
      </w:pPr>
    </w:lvl>
  </w:abstractNum>
  <w:abstractNum w:abstractNumId="1" w15:restartNumberingAfterBreak="0">
    <w:nsid w:val="0CB2444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C6ACE"/>
    <w:multiLevelType w:val="hybridMultilevel"/>
    <w:tmpl w:val="6714C944"/>
    <w:lvl w:ilvl="0" w:tplc="B3BE2238">
      <w:start w:val="1"/>
      <w:numFmt w:val="bullet"/>
      <w:lvlText w:val="•"/>
      <w:lvlJc w:val="left"/>
      <w:pPr>
        <w:tabs>
          <w:tab w:val="num" w:pos="720"/>
        </w:tabs>
        <w:ind w:left="720" w:hanging="360"/>
      </w:pPr>
      <w:rPr>
        <w:rFonts w:ascii="굴림" w:hAnsi="굴림" w:hint="default"/>
      </w:rPr>
    </w:lvl>
    <w:lvl w:ilvl="1" w:tplc="34FC2D6A">
      <w:numFmt w:val="bullet"/>
      <w:lvlText w:val="–"/>
      <w:lvlJc w:val="left"/>
      <w:pPr>
        <w:tabs>
          <w:tab w:val="num" w:pos="1440"/>
        </w:tabs>
        <w:ind w:left="1440" w:hanging="360"/>
      </w:pPr>
      <w:rPr>
        <w:rFonts w:ascii="굴림" w:hAnsi="굴림" w:hint="default"/>
      </w:rPr>
    </w:lvl>
    <w:lvl w:ilvl="2" w:tplc="AAD8C2F8" w:tentative="1">
      <w:start w:val="1"/>
      <w:numFmt w:val="bullet"/>
      <w:lvlText w:val="•"/>
      <w:lvlJc w:val="left"/>
      <w:pPr>
        <w:tabs>
          <w:tab w:val="num" w:pos="2160"/>
        </w:tabs>
        <w:ind w:left="2160" w:hanging="360"/>
      </w:pPr>
      <w:rPr>
        <w:rFonts w:ascii="굴림" w:hAnsi="굴림" w:hint="default"/>
      </w:rPr>
    </w:lvl>
    <w:lvl w:ilvl="3" w:tplc="595C9336" w:tentative="1">
      <w:start w:val="1"/>
      <w:numFmt w:val="bullet"/>
      <w:lvlText w:val="•"/>
      <w:lvlJc w:val="left"/>
      <w:pPr>
        <w:tabs>
          <w:tab w:val="num" w:pos="2880"/>
        </w:tabs>
        <w:ind w:left="2880" w:hanging="360"/>
      </w:pPr>
      <w:rPr>
        <w:rFonts w:ascii="굴림" w:hAnsi="굴림" w:hint="default"/>
      </w:rPr>
    </w:lvl>
    <w:lvl w:ilvl="4" w:tplc="056A0926" w:tentative="1">
      <w:start w:val="1"/>
      <w:numFmt w:val="bullet"/>
      <w:lvlText w:val="•"/>
      <w:lvlJc w:val="left"/>
      <w:pPr>
        <w:tabs>
          <w:tab w:val="num" w:pos="3600"/>
        </w:tabs>
        <w:ind w:left="3600" w:hanging="360"/>
      </w:pPr>
      <w:rPr>
        <w:rFonts w:ascii="굴림" w:hAnsi="굴림" w:hint="default"/>
      </w:rPr>
    </w:lvl>
    <w:lvl w:ilvl="5" w:tplc="64581BB4" w:tentative="1">
      <w:start w:val="1"/>
      <w:numFmt w:val="bullet"/>
      <w:lvlText w:val="•"/>
      <w:lvlJc w:val="left"/>
      <w:pPr>
        <w:tabs>
          <w:tab w:val="num" w:pos="4320"/>
        </w:tabs>
        <w:ind w:left="4320" w:hanging="360"/>
      </w:pPr>
      <w:rPr>
        <w:rFonts w:ascii="굴림" w:hAnsi="굴림" w:hint="default"/>
      </w:rPr>
    </w:lvl>
    <w:lvl w:ilvl="6" w:tplc="0F44EC08" w:tentative="1">
      <w:start w:val="1"/>
      <w:numFmt w:val="bullet"/>
      <w:lvlText w:val="•"/>
      <w:lvlJc w:val="left"/>
      <w:pPr>
        <w:tabs>
          <w:tab w:val="num" w:pos="5040"/>
        </w:tabs>
        <w:ind w:left="5040" w:hanging="360"/>
      </w:pPr>
      <w:rPr>
        <w:rFonts w:ascii="굴림" w:hAnsi="굴림" w:hint="default"/>
      </w:rPr>
    </w:lvl>
    <w:lvl w:ilvl="7" w:tplc="A5C288BE" w:tentative="1">
      <w:start w:val="1"/>
      <w:numFmt w:val="bullet"/>
      <w:lvlText w:val="•"/>
      <w:lvlJc w:val="left"/>
      <w:pPr>
        <w:tabs>
          <w:tab w:val="num" w:pos="5760"/>
        </w:tabs>
        <w:ind w:left="5760" w:hanging="360"/>
      </w:pPr>
      <w:rPr>
        <w:rFonts w:ascii="굴림" w:hAnsi="굴림" w:hint="default"/>
      </w:rPr>
    </w:lvl>
    <w:lvl w:ilvl="8" w:tplc="59A0A090" w:tentative="1">
      <w:start w:val="1"/>
      <w:numFmt w:val="bullet"/>
      <w:lvlText w:val="•"/>
      <w:lvlJc w:val="left"/>
      <w:pPr>
        <w:tabs>
          <w:tab w:val="num" w:pos="6480"/>
        </w:tabs>
        <w:ind w:left="6480" w:hanging="360"/>
      </w:pPr>
      <w:rPr>
        <w:rFonts w:ascii="굴림" w:hAnsi="굴림" w:hint="default"/>
      </w:rPr>
    </w:lvl>
  </w:abstractNum>
  <w:abstractNum w:abstractNumId="3" w15:restartNumberingAfterBreak="0">
    <w:nsid w:val="12FB6848"/>
    <w:multiLevelType w:val="hybridMultilevel"/>
    <w:tmpl w:val="9FF8543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4" w15:restartNumberingAfterBreak="0">
    <w:nsid w:val="175302B4"/>
    <w:multiLevelType w:val="hybridMultilevel"/>
    <w:tmpl w:val="CE6CB8E2"/>
    <w:lvl w:ilvl="0" w:tplc="2F82D334">
      <w:start w:val="1"/>
      <w:numFmt w:val="decimal"/>
      <w:lvlText w:val="%1."/>
      <w:lvlJc w:val="left"/>
      <w:pPr>
        <w:tabs>
          <w:tab w:val="num" w:pos="720"/>
        </w:tabs>
        <w:ind w:left="720" w:hanging="360"/>
      </w:pPr>
    </w:lvl>
    <w:lvl w:ilvl="1" w:tplc="E78C9008" w:tentative="1">
      <w:start w:val="1"/>
      <w:numFmt w:val="decimal"/>
      <w:lvlText w:val="%2."/>
      <w:lvlJc w:val="left"/>
      <w:pPr>
        <w:tabs>
          <w:tab w:val="num" w:pos="1440"/>
        </w:tabs>
        <w:ind w:left="1440" w:hanging="360"/>
      </w:pPr>
    </w:lvl>
    <w:lvl w:ilvl="2" w:tplc="F4D41478" w:tentative="1">
      <w:start w:val="1"/>
      <w:numFmt w:val="decimal"/>
      <w:lvlText w:val="%3."/>
      <w:lvlJc w:val="left"/>
      <w:pPr>
        <w:tabs>
          <w:tab w:val="num" w:pos="2160"/>
        </w:tabs>
        <w:ind w:left="2160" w:hanging="360"/>
      </w:pPr>
    </w:lvl>
    <w:lvl w:ilvl="3" w:tplc="9E1C006A" w:tentative="1">
      <w:start w:val="1"/>
      <w:numFmt w:val="decimal"/>
      <w:lvlText w:val="%4."/>
      <w:lvlJc w:val="left"/>
      <w:pPr>
        <w:tabs>
          <w:tab w:val="num" w:pos="2880"/>
        </w:tabs>
        <w:ind w:left="2880" w:hanging="360"/>
      </w:pPr>
    </w:lvl>
    <w:lvl w:ilvl="4" w:tplc="5E80E8C6" w:tentative="1">
      <w:start w:val="1"/>
      <w:numFmt w:val="decimal"/>
      <w:lvlText w:val="%5."/>
      <w:lvlJc w:val="left"/>
      <w:pPr>
        <w:tabs>
          <w:tab w:val="num" w:pos="3600"/>
        </w:tabs>
        <w:ind w:left="3600" w:hanging="360"/>
      </w:pPr>
    </w:lvl>
    <w:lvl w:ilvl="5" w:tplc="9C5AC46C" w:tentative="1">
      <w:start w:val="1"/>
      <w:numFmt w:val="decimal"/>
      <w:lvlText w:val="%6."/>
      <w:lvlJc w:val="left"/>
      <w:pPr>
        <w:tabs>
          <w:tab w:val="num" w:pos="4320"/>
        </w:tabs>
        <w:ind w:left="4320" w:hanging="360"/>
      </w:pPr>
    </w:lvl>
    <w:lvl w:ilvl="6" w:tplc="FFF047C8" w:tentative="1">
      <w:start w:val="1"/>
      <w:numFmt w:val="decimal"/>
      <w:lvlText w:val="%7."/>
      <w:lvlJc w:val="left"/>
      <w:pPr>
        <w:tabs>
          <w:tab w:val="num" w:pos="5040"/>
        </w:tabs>
        <w:ind w:left="5040" w:hanging="360"/>
      </w:pPr>
    </w:lvl>
    <w:lvl w:ilvl="7" w:tplc="4A90CEB4" w:tentative="1">
      <w:start w:val="1"/>
      <w:numFmt w:val="decimal"/>
      <w:lvlText w:val="%8."/>
      <w:lvlJc w:val="left"/>
      <w:pPr>
        <w:tabs>
          <w:tab w:val="num" w:pos="5760"/>
        </w:tabs>
        <w:ind w:left="5760" w:hanging="360"/>
      </w:pPr>
    </w:lvl>
    <w:lvl w:ilvl="8" w:tplc="5B8EE58C" w:tentative="1">
      <w:start w:val="1"/>
      <w:numFmt w:val="decimal"/>
      <w:lvlText w:val="%9."/>
      <w:lvlJc w:val="left"/>
      <w:pPr>
        <w:tabs>
          <w:tab w:val="num" w:pos="6480"/>
        </w:tabs>
        <w:ind w:left="6480" w:hanging="360"/>
      </w:pPr>
    </w:lvl>
  </w:abstractNum>
  <w:abstractNum w:abstractNumId="5" w15:restartNumberingAfterBreak="0">
    <w:nsid w:val="179D2460"/>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267F9"/>
    <w:multiLevelType w:val="hybridMultilevel"/>
    <w:tmpl w:val="343C511C"/>
    <w:lvl w:ilvl="0" w:tplc="129072BE">
      <w:start w:val="1"/>
      <w:numFmt w:val="bullet"/>
      <w:lvlText w:val="•"/>
      <w:lvlJc w:val="left"/>
      <w:pPr>
        <w:tabs>
          <w:tab w:val="num" w:pos="1800"/>
        </w:tabs>
        <w:ind w:left="1800" w:hanging="360"/>
      </w:pPr>
      <w:rPr>
        <w:rFonts w:ascii="Arial" w:hAnsi="Arial" w:hint="default"/>
      </w:rPr>
    </w:lvl>
    <w:lvl w:ilvl="1" w:tplc="78D021AC">
      <w:numFmt w:val="bullet"/>
      <w:lvlText w:val="•"/>
      <w:lvlJc w:val="left"/>
      <w:pPr>
        <w:tabs>
          <w:tab w:val="num" w:pos="2520"/>
        </w:tabs>
        <w:ind w:left="2520" w:hanging="360"/>
      </w:pPr>
      <w:rPr>
        <w:rFonts w:ascii="Arial" w:hAnsi="Arial" w:hint="default"/>
      </w:rPr>
    </w:lvl>
    <w:lvl w:ilvl="2" w:tplc="0AA247CA">
      <w:numFmt w:val="bullet"/>
      <w:lvlText w:val="•"/>
      <w:lvlJc w:val="left"/>
      <w:pPr>
        <w:tabs>
          <w:tab w:val="num" w:pos="3240"/>
        </w:tabs>
        <w:ind w:left="3240" w:hanging="360"/>
      </w:pPr>
      <w:rPr>
        <w:rFonts w:ascii="Arial" w:hAnsi="Arial" w:hint="default"/>
      </w:rPr>
    </w:lvl>
    <w:lvl w:ilvl="3" w:tplc="8592CB30" w:tentative="1">
      <w:start w:val="1"/>
      <w:numFmt w:val="bullet"/>
      <w:lvlText w:val="•"/>
      <w:lvlJc w:val="left"/>
      <w:pPr>
        <w:tabs>
          <w:tab w:val="num" w:pos="3960"/>
        </w:tabs>
        <w:ind w:left="3960" w:hanging="360"/>
      </w:pPr>
      <w:rPr>
        <w:rFonts w:ascii="Arial" w:hAnsi="Arial" w:hint="default"/>
      </w:rPr>
    </w:lvl>
    <w:lvl w:ilvl="4" w:tplc="712412E4" w:tentative="1">
      <w:start w:val="1"/>
      <w:numFmt w:val="bullet"/>
      <w:lvlText w:val="•"/>
      <w:lvlJc w:val="left"/>
      <w:pPr>
        <w:tabs>
          <w:tab w:val="num" w:pos="4680"/>
        </w:tabs>
        <w:ind w:left="4680" w:hanging="360"/>
      </w:pPr>
      <w:rPr>
        <w:rFonts w:ascii="Arial" w:hAnsi="Arial" w:hint="default"/>
      </w:rPr>
    </w:lvl>
    <w:lvl w:ilvl="5" w:tplc="0C2686B0" w:tentative="1">
      <w:start w:val="1"/>
      <w:numFmt w:val="bullet"/>
      <w:lvlText w:val="•"/>
      <w:lvlJc w:val="left"/>
      <w:pPr>
        <w:tabs>
          <w:tab w:val="num" w:pos="5400"/>
        </w:tabs>
        <w:ind w:left="5400" w:hanging="360"/>
      </w:pPr>
      <w:rPr>
        <w:rFonts w:ascii="Arial" w:hAnsi="Arial" w:hint="default"/>
      </w:rPr>
    </w:lvl>
    <w:lvl w:ilvl="6" w:tplc="78165452" w:tentative="1">
      <w:start w:val="1"/>
      <w:numFmt w:val="bullet"/>
      <w:lvlText w:val="•"/>
      <w:lvlJc w:val="left"/>
      <w:pPr>
        <w:tabs>
          <w:tab w:val="num" w:pos="6120"/>
        </w:tabs>
        <w:ind w:left="6120" w:hanging="360"/>
      </w:pPr>
      <w:rPr>
        <w:rFonts w:ascii="Arial" w:hAnsi="Arial" w:hint="default"/>
      </w:rPr>
    </w:lvl>
    <w:lvl w:ilvl="7" w:tplc="4E78D1E0" w:tentative="1">
      <w:start w:val="1"/>
      <w:numFmt w:val="bullet"/>
      <w:lvlText w:val="•"/>
      <w:lvlJc w:val="left"/>
      <w:pPr>
        <w:tabs>
          <w:tab w:val="num" w:pos="6840"/>
        </w:tabs>
        <w:ind w:left="6840" w:hanging="360"/>
      </w:pPr>
      <w:rPr>
        <w:rFonts w:ascii="Arial" w:hAnsi="Arial" w:hint="default"/>
      </w:rPr>
    </w:lvl>
    <w:lvl w:ilvl="8" w:tplc="2EAABF20" w:tentative="1">
      <w:start w:val="1"/>
      <w:numFmt w:val="bullet"/>
      <w:lvlText w:val="•"/>
      <w:lvlJc w:val="left"/>
      <w:pPr>
        <w:tabs>
          <w:tab w:val="num" w:pos="7560"/>
        </w:tabs>
        <w:ind w:left="7560" w:hanging="360"/>
      </w:pPr>
      <w:rPr>
        <w:rFonts w:ascii="Arial" w:hAnsi="Arial" w:hint="default"/>
      </w:rPr>
    </w:lvl>
  </w:abstractNum>
  <w:abstractNum w:abstractNumId="7" w15:restartNumberingAfterBreak="0">
    <w:nsid w:val="18CD26F2"/>
    <w:multiLevelType w:val="hybridMultilevel"/>
    <w:tmpl w:val="7D2A20AE"/>
    <w:lvl w:ilvl="0" w:tplc="1B54D678">
      <w:start w:val="1"/>
      <w:numFmt w:val="bullet"/>
      <w:lvlText w:val="•"/>
      <w:lvlJc w:val="left"/>
      <w:pPr>
        <w:tabs>
          <w:tab w:val="num" w:pos="720"/>
        </w:tabs>
        <w:ind w:left="720" w:hanging="360"/>
      </w:pPr>
      <w:rPr>
        <w:rFonts w:ascii="굴림" w:hAnsi="굴림" w:hint="default"/>
      </w:rPr>
    </w:lvl>
    <w:lvl w:ilvl="1" w:tplc="7368C114">
      <w:numFmt w:val="bullet"/>
      <w:lvlText w:val="–"/>
      <w:lvlJc w:val="left"/>
      <w:pPr>
        <w:tabs>
          <w:tab w:val="num" w:pos="1440"/>
        </w:tabs>
        <w:ind w:left="1440" w:hanging="360"/>
      </w:pPr>
      <w:rPr>
        <w:rFonts w:ascii="굴림" w:hAnsi="굴림" w:hint="default"/>
      </w:rPr>
    </w:lvl>
    <w:lvl w:ilvl="2" w:tplc="A086E140" w:tentative="1">
      <w:start w:val="1"/>
      <w:numFmt w:val="bullet"/>
      <w:lvlText w:val="•"/>
      <w:lvlJc w:val="left"/>
      <w:pPr>
        <w:tabs>
          <w:tab w:val="num" w:pos="2160"/>
        </w:tabs>
        <w:ind w:left="2160" w:hanging="360"/>
      </w:pPr>
      <w:rPr>
        <w:rFonts w:ascii="굴림" w:hAnsi="굴림" w:hint="default"/>
      </w:rPr>
    </w:lvl>
    <w:lvl w:ilvl="3" w:tplc="E79ABCFE" w:tentative="1">
      <w:start w:val="1"/>
      <w:numFmt w:val="bullet"/>
      <w:lvlText w:val="•"/>
      <w:lvlJc w:val="left"/>
      <w:pPr>
        <w:tabs>
          <w:tab w:val="num" w:pos="2880"/>
        </w:tabs>
        <w:ind w:left="2880" w:hanging="360"/>
      </w:pPr>
      <w:rPr>
        <w:rFonts w:ascii="굴림" w:hAnsi="굴림" w:hint="default"/>
      </w:rPr>
    </w:lvl>
    <w:lvl w:ilvl="4" w:tplc="DB3870C8" w:tentative="1">
      <w:start w:val="1"/>
      <w:numFmt w:val="bullet"/>
      <w:lvlText w:val="•"/>
      <w:lvlJc w:val="left"/>
      <w:pPr>
        <w:tabs>
          <w:tab w:val="num" w:pos="3600"/>
        </w:tabs>
        <w:ind w:left="3600" w:hanging="360"/>
      </w:pPr>
      <w:rPr>
        <w:rFonts w:ascii="굴림" w:hAnsi="굴림" w:hint="default"/>
      </w:rPr>
    </w:lvl>
    <w:lvl w:ilvl="5" w:tplc="449EB4F0" w:tentative="1">
      <w:start w:val="1"/>
      <w:numFmt w:val="bullet"/>
      <w:lvlText w:val="•"/>
      <w:lvlJc w:val="left"/>
      <w:pPr>
        <w:tabs>
          <w:tab w:val="num" w:pos="4320"/>
        </w:tabs>
        <w:ind w:left="4320" w:hanging="360"/>
      </w:pPr>
      <w:rPr>
        <w:rFonts w:ascii="굴림" w:hAnsi="굴림" w:hint="default"/>
      </w:rPr>
    </w:lvl>
    <w:lvl w:ilvl="6" w:tplc="FE800904" w:tentative="1">
      <w:start w:val="1"/>
      <w:numFmt w:val="bullet"/>
      <w:lvlText w:val="•"/>
      <w:lvlJc w:val="left"/>
      <w:pPr>
        <w:tabs>
          <w:tab w:val="num" w:pos="5040"/>
        </w:tabs>
        <w:ind w:left="5040" w:hanging="360"/>
      </w:pPr>
      <w:rPr>
        <w:rFonts w:ascii="굴림" w:hAnsi="굴림" w:hint="default"/>
      </w:rPr>
    </w:lvl>
    <w:lvl w:ilvl="7" w:tplc="3EC8D240" w:tentative="1">
      <w:start w:val="1"/>
      <w:numFmt w:val="bullet"/>
      <w:lvlText w:val="•"/>
      <w:lvlJc w:val="left"/>
      <w:pPr>
        <w:tabs>
          <w:tab w:val="num" w:pos="5760"/>
        </w:tabs>
        <w:ind w:left="5760" w:hanging="360"/>
      </w:pPr>
      <w:rPr>
        <w:rFonts w:ascii="굴림" w:hAnsi="굴림" w:hint="default"/>
      </w:rPr>
    </w:lvl>
    <w:lvl w:ilvl="8" w:tplc="862EF7C8"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F197D"/>
    <w:multiLevelType w:val="hybridMultilevel"/>
    <w:tmpl w:val="2C646F6E"/>
    <w:lvl w:ilvl="0" w:tplc="65DC412A">
      <w:start w:val="1"/>
      <w:numFmt w:val="bullet"/>
      <w:lvlText w:val="•"/>
      <w:lvlJc w:val="left"/>
      <w:pPr>
        <w:tabs>
          <w:tab w:val="num" w:pos="720"/>
        </w:tabs>
        <w:ind w:left="720" w:hanging="360"/>
      </w:pPr>
      <w:rPr>
        <w:rFonts w:ascii="굴림" w:hAnsi="굴림" w:hint="default"/>
      </w:rPr>
    </w:lvl>
    <w:lvl w:ilvl="1" w:tplc="4A54D876">
      <w:numFmt w:val="bullet"/>
      <w:lvlText w:val="–"/>
      <w:lvlJc w:val="left"/>
      <w:pPr>
        <w:tabs>
          <w:tab w:val="num" w:pos="1440"/>
        </w:tabs>
        <w:ind w:left="1440" w:hanging="360"/>
      </w:pPr>
      <w:rPr>
        <w:rFonts w:ascii="굴림" w:hAnsi="굴림" w:hint="default"/>
      </w:rPr>
    </w:lvl>
    <w:lvl w:ilvl="2" w:tplc="E4BCBCDC" w:tentative="1">
      <w:start w:val="1"/>
      <w:numFmt w:val="bullet"/>
      <w:lvlText w:val="•"/>
      <w:lvlJc w:val="left"/>
      <w:pPr>
        <w:tabs>
          <w:tab w:val="num" w:pos="2160"/>
        </w:tabs>
        <w:ind w:left="2160" w:hanging="360"/>
      </w:pPr>
      <w:rPr>
        <w:rFonts w:ascii="굴림" w:hAnsi="굴림" w:hint="default"/>
      </w:rPr>
    </w:lvl>
    <w:lvl w:ilvl="3" w:tplc="C61A59D0" w:tentative="1">
      <w:start w:val="1"/>
      <w:numFmt w:val="bullet"/>
      <w:lvlText w:val="•"/>
      <w:lvlJc w:val="left"/>
      <w:pPr>
        <w:tabs>
          <w:tab w:val="num" w:pos="2880"/>
        </w:tabs>
        <w:ind w:left="2880" w:hanging="360"/>
      </w:pPr>
      <w:rPr>
        <w:rFonts w:ascii="굴림" w:hAnsi="굴림" w:hint="default"/>
      </w:rPr>
    </w:lvl>
    <w:lvl w:ilvl="4" w:tplc="F52A053C" w:tentative="1">
      <w:start w:val="1"/>
      <w:numFmt w:val="bullet"/>
      <w:lvlText w:val="•"/>
      <w:lvlJc w:val="left"/>
      <w:pPr>
        <w:tabs>
          <w:tab w:val="num" w:pos="3600"/>
        </w:tabs>
        <w:ind w:left="3600" w:hanging="360"/>
      </w:pPr>
      <w:rPr>
        <w:rFonts w:ascii="굴림" w:hAnsi="굴림" w:hint="default"/>
      </w:rPr>
    </w:lvl>
    <w:lvl w:ilvl="5" w:tplc="14B833FE" w:tentative="1">
      <w:start w:val="1"/>
      <w:numFmt w:val="bullet"/>
      <w:lvlText w:val="•"/>
      <w:lvlJc w:val="left"/>
      <w:pPr>
        <w:tabs>
          <w:tab w:val="num" w:pos="4320"/>
        </w:tabs>
        <w:ind w:left="4320" w:hanging="360"/>
      </w:pPr>
      <w:rPr>
        <w:rFonts w:ascii="굴림" w:hAnsi="굴림" w:hint="default"/>
      </w:rPr>
    </w:lvl>
    <w:lvl w:ilvl="6" w:tplc="FAEE3AFC" w:tentative="1">
      <w:start w:val="1"/>
      <w:numFmt w:val="bullet"/>
      <w:lvlText w:val="•"/>
      <w:lvlJc w:val="left"/>
      <w:pPr>
        <w:tabs>
          <w:tab w:val="num" w:pos="5040"/>
        </w:tabs>
        <w:ind w:left="5040" w:hanging="360"/>
      </w:pPr>
      <w:rPr>
        <w:rFonts w:ascii="굴림" w:hAnsi="굴림" w:hint="default"/>
      </w:rPr>
    </w:lvl>
    <w:lvl w:ilvl="7" w:tplc="2134100C" w:tentative="1">
      <w:start w:val="1"/>
      <w:numFmt w:val="bullet"/>
      <w:lvlText w:val="•"/>
      <w:lvlJc w:val="left"/>
      <w:pPr>
        <w:tabs>
          <w:tab w:val="num" w:pos="5760"/>
        </w:tabs>
        <w:ind w:left="5760" w:hanging="360"/>
      </w:pPr>
      <w:rPr>
        <w:rFonts w:ascii="굴림" w:hAnsi="굴림" w:hint="default"/>
      </w:rPr>
    </w:lvl>
    <w:lvl w:ilvl="8" w:tplc="1A3CD3C6" w:tentative="1">
      <w:start w:val="1"/>
      <w:numFmt w:val="bullet"/>
      <w:lvlText w:val="•"/>
      <w:lvlJc w:val="left"/>
      <w:pPr>
        <w:tabs>
          <w:tab w:val="num" w:pos="6480"/>
        </w:tabs>
        <w:ind w:left="6480" w:hanging="360"/>
      </w:pPr>
      <w:rPr>
        <w:rFonts w:ascii="굴림" w:hAnsi="굴림" w:hint="default"/>
      </w:rPr>
    </w:lvl>
  </w:abstractNum>
  <w:abstractNum w:abstractNumId="10" w15:restartNumberingAfterBreak="0">
    <w:nsid w:val="23E4123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30542"/>
    <w:multiLevelType w:val="hybridMultilevel"/>
    <w:tmpl w:val="DE5C2EC6"/>
    <w:lvl w:ilvl="0" w:tplc="C51C5E06">
      <w:start w:val="1"/>
      <w:numFmt w:val="bullet"/>
      <w:lvlText w:val="•"/>
      <w:lvlJc w:val="left"/>
      <w:pPr>
        <w:tabs>
          <w:tab w:val="num" w:pos="720"/>
        </w:tabs>
        <w:ind w:left="720" w:hanging="360"/>
      </w:pPr>
      <w:rPr>
        <w:rFonts w:ascii="Arial" w:hAnsi="Arial" w:hint="default"/>
      </w:rPr>
    </w:lvl>
    <w:lvl w:ilvl="1" w:tplc="83C0D27A">
      <w:start w:val="1"/>
      <w:numFmt w:val="bullet"/>
      <w:lvlText w:val="•"/>
      <w:lvlJc w:val="left"/>
      <w:pPr>
        <w:tabs>
          <w:tab w:val="num" w:pos="1440"/>
        </w:tabs>
        <w:ind w:left="1440" w:hanging="360"/>
      </w:pPr>
      <w:rPr>
        <w:rFonts w:ascii="Arial" w:hAnsi="Arial" w:hint="default"/>
      </w:rPr>
    </w:lvl>
    <w:lvl w:ilvl="2" w:tplc="4274F11E">
      <w:numFmt w:val="bullet"/>
      <w:lvlText w:val="•"/>
      <w:lvlJc w:val="left"/>
      <w:pPr>
        <w:tabs>
          <w:tab w:val="num" w:pos="2160"/>
        </w:tabs>
        <w:ind w:left="2160" w:hanging="360"/>
      </w:pPr>
      <w:rPr>
        <w:rFonts w:ascii="Arial" w:hAnsi="Arial" w:hint="default"/>
      </w:rPr>
    </w:lvl>
    <w:lvl w:ilvl="3" w:tplc="AFD4F050" w:tentative="1">
      <w:start w:val="1"/>
      <w:numFmt w:val="bullet"/>
      <w:lvlText w:val="•"/>
      <w:lvlJc w:val="left"/>
      <w:pPr>
        <w:tabs>
          <w:tab w:val="num" w:pos="2880"/>
        </w:tabs>
        <w:ind w:left="2880" w:hanging="360"/>
      </w:pPr>
      <w:rPr>
        <w:rFonts w:ascii="Arial" w:hAnsi="Arial" w:hint="default"/>
      </w:rPr>
    </w:lvl>
    <w:lvl w:ilvl="4" w:tplc="B8784F68" w:tentative="1">
      <w:start w:val="1"/>
      <w:numFmt w:val="bullet"/>
      <w:lvlText w:val="•"/>
      <w:lvlJc w:val="left"/>
      <w:pPr>
        <w:tabs>
          <w:tab w:val="num" w:pos="3600"/>
        </w:tabs>
        <w:ind w:left="3600" w:hanging="360"/>
      </w:pPr>
      <w:rPr>
        <w:rFonts w:ascii="Arial" w:hAnsi="Arial" w:hint="default"/>
      </w:rPr>
    </w:lvl>
    <w:lvl w:ilvl="5" w:tplc="BA7820FE" w:tentative="1">
      <w:start w:val="1"/>
      <w:numFmt w:val="bullet"/>
      <w:lvlText w:val="•"/>
      <w:lvlJc w:val="left"/>
      <w:pPr>
        <w:tabs>
          <w:tab w:val="num" w:pos="4320"/>
        </w:tabs>
        <w:ind w:left="4320" w:hanging="360"/>
      </w:pPr>
      <w:rPr>
        <w:rFonts w:ascii="Arial" w:hAnsi="Arial" w:hint="default"/>
      </w:rPr>
    </w:lvl>
    <w:lvl w:ilvl="6" w:tplc="31004428" w:tentative="1">
      <w:start w:val="1"/>
      <w:numFmt w:val="bullet"/>
      <w:lvlText w:val="•"/>
      <w:lvlJc w:val="left"/>
      <w:pPr>
        <w:tabs>
          <w:tab w:val="num" w:pos="5040"/>
        </w:tabs>
        <w:ind w:left="5040" w:hanging="360"/>
      </w:pPr>
      <w:rPr>
        <w:rFonts w:ascii="Arial" w:hAnsi="Arial" w:hint="default"/>
      </w:rPr>
    </w:lvl>
    <w:lvl w:ilvl="7" w:tplc="2752C4F0" w:tentative="1">
      <w:start w:val="1"/>
      <w:numFmt w:val="bullet"/>
      <w:lvlText w:val="•"/>
      <w:lvlJc w:val="left"/>
      <w:pPr>
        <w:tabs>
          <w:tab w:val="num" w:pos="5760"/>
        </w:tabs>
        <w:ind w:left="5760" w:hanging="360"/>
      </w:pPr>
      <w:rPr>
        <w:rFonts w:ascii="Arial" w:hAnsi="Arial" w:hint="default"/>
      </w:rPr>
    </w:lvl>
    <w:lvl w:ilvl="8" w:tplc="E8B8785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097255"/>
    <w:multiLevelType w:val="hybridMultilevel"/>
    <w:tmpl w:val="D8864226"/>
    <w:lvl w:ilvl="0" w:tplc="F600F4B6">
      <w:start w:val="1"/>
      <w:numFmt w:val="bullet"/>
      <w:lvlText w:val="•"/>
      <w:lvlJc w:val="left"/>
      <w:pPr>
        <w:tabs>
          <w:tab w:val="num" w:pos="720"/>
        </w:tabs>
        <w:ind w:left="720" w:hanging="360"/>
      </w:pPr>
      <w:rPr>
        <w:rFonts w:ascii="굴림" w:hAnsi="굴림" w:hint="default"/>
      </w:rPr>
    </w:lvl>
    <w:lvl w:ilvl="1" w:tplc="A1107396" w:tentative="1">
      <w:start w:val="1"/>
      <w:numFmt w:val="bullet"/>
      <w:lvlText w:val="•"/>
      <w:lvlJc w:val="left"/>
      <w:pPr>
        <w:tabs>
          <w:tab w:val="num" w:pos="1440"/>
        </w:tabs>
        <w:ind w:left="1440" w:hanging="360"/>
      </w:pPr>
      <w:rPr>
        <w:rFonts w:ascii="굴림" w:hAnsi="굴림" w:hint="default"/>
      </w:rPr>
    </w:lvl>
    <w:lvl w:ilvl="2" w:tplc="9AC640F2" w:tentative="1">
      <w:start w:val="1"/>
      <w:numFmt w:val="bullet"/>
      <w:lvlText w:val="•"/>
      <w:lvlJc w:val="left"/>
      <w:pPr>
        <w:tabs>
          <w:tab w:val="num" w:pos="2160"/>
        </w:tabs>
        <w:ind w:left="2160" w:hanging="360"/>
      </w:pPr>
      <w:rPr>
        <w:rFonts w:ascii="굴림" w:hAnsi="굴림" w:hint="default"/>
      </w:rPr>
    </w:lvl>
    <w:lvl w:ilvl="3" w:tplc="10C4A37C" w:tentative="1">
      <w:start w:val="1"/>
      <w:numFmt w:val="bullet"/>
      <w:lvlText w:val="•"/>
      <w:lvlJc w:val="left"/>
      <w:pPr>
        <w:tabs>
          <w:tab w:val="num" w:pos="2880"/>
        </w:tabs>
        <w:ind w:left="2880" w:hanging="360"/>
      </w:pPr>
      <w:rPr>
        <w:rFonts w:ascii="굴림" w:hAnsi="굴림" w:hint="default"/>
      </w:rPr>
    </w:lvl>
    <w:lvl w:ilvl="4" w:tplc="7FBCB2BC" w:tentative="1">
      <w:start w:val="1"/>
      <w:numFmt w:val="bullet"/>
      <w:lvlText w:val="•"/>
      <w:lvlJc w:val="left"/>
      <w:pPr>
        <w:tabs>
          <w:tab w:val="num" w:pos="3600"/>
        </w:tabs>
        <w:ind w:left="3600" w:hanging="360"/>
      </w:pPr>
      <w:rPr>
        <w:rFonts w:ascii="굴림" w:hAnsi="굴림" w:hint="default"/>
      </w:rPr>
    </w:lvl>
    <w:lvl w:ilvl="5" w:tplc="4D16C47E" w:tentative="1">
      <w:start w:val="1"/>
      <w:numFmt w:val="bullet"/>
      <w:lvlText w:val="•"/>
      <w:lvlJc w:val="left"/>
      <w:pPr>
        <w:tabs>
          <w:tab w:val="num" w:pos="4320"/>
        </w:tabs>
        <w:ind w:left="4320" w:hanging="360"/>
      </w:pPr>
      <w:rPr>
        <w:rFonts w:ascii="굴림" w:hAnsi="굴림" w:hint="default"/>
      </w:rPr>
    </w:lvl>
    <w:lvl w:ilvl="6" w:tplc="9FE83030" w:tentative="1">
      <w:start w:val="1"/>
      <w:numFmt w:val="bullet"/>
      <w:lvlText w:val="•"/>
      <w:lvlJc w:val="left"/>
      <w:pPr>
        <w:tabs>
          <w:tab w:val="num" w:pos="5040"/>
        </w:tabs>
        <w:ind w:left="5040" w:hanging="360"/>
      </w:pPr>
      <w:rPr>
        <w:rFonts w:ascii="굴림" w:hAnsi="굴림" w:hint="default"/>
      </w:rPr>
    </w:lvl>
    <w:lvl w:ilvl="7" w:tplc="F25A23B2" w:tentative="1">
      <w:start w:val="1"/>
      <w:numFmt w:val="bullet"/>
      <w:lvlText w:val="•"/>
      <w:lvlJc w:val="left"/>
      <w:pPr>
        <w:tabs>
          <w:tab w:val="num" w:pos="5760"/>
        </w:tabs>
        <w:ind w:left="5760" w:hanging="360"/>
      </w:pPr>
      <w:rPr>
        <w:rFonts w:ascii="굴림" w:hAnsi="굴림" w:hint="default"/>
      </w:rPr>
    </w:lvl>
    <w:lvl w:ilvl="8" w:tplc="D9FE8752"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2C754579"/>
    <w:multiLevelType w:val="hybridMultilevel"/>
    <w:tmpl w:val="FA926F54"/>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917" w:hanging="400"/>
      </w:pPr>
    </w:lvl>
    <w:lvl w:ilvl="2" w:tplc="0409001B" w:tentative="1">
      <w:start w:val="1"/>
      <w:numFmt w:val="lowerRoman"/>
      <w:lvlText w:val="%3."/>
      <w:lvlJc w:val="right"/>
      <w:pPr>
        <w:ind w:left="1317" w:hanging="400"/>
      </w:pPr>
    </w:lvl>
    <w:lvl w:ilvl="3" w:tplc="0409000F" w:tentative="1">
      <w:start w:val="1"/>
      <w:numFmt w:val="decimal"/>
      <w:lvlText w:val="%4."/>
      <w:lvlJc w:val="left"/>
      <w:pPr>
        <w:ind w:left="1717" w:hanging="400"/>
      </w:pPr>
    </w:lvl>
    <w:lvl w:ilvl="4" w:tplc="04090019" w:tentative="1">
      <w:start w:val="1"/>
      <w:numFmt w:val="upperLetter"/>
      <w:lvlText w:val="%5."/>
      <w:lvlJc w:val="left"/>
      <w:pPr>
        <w:ind w:left="2117" w:hanging="400"/>
      </w:pPr>
    </w:lvl>
    <w:lvl w:ilvl="5" w:tplc="0409001B" w:tentative="1">
      <w:start w:val="1"/>
      <w:numFmt w:val="lowerRoman"/>
      <w:lvlText w:val="%6."/>
      <w:lvlJc w:val="right"/>
      <w:pPr>
        <w:ind w:left="2517" w:hanging="400"/>
      </w:pPr>
    </w:lvl>
    <w:lvl w:ilvl="6" w:tplc="0409000F" w:tentative="1">
      <w:start w:val="1"/>
      <w:numFmt w:val="decimal"/>
      <w:lvlText w:val="%7."/>
      <w:lvlJc w:val="left"/>
      <w:pPr>
        <w:ind w:left="2917" w:hanging="400"/>
      </w:pPr>
    </w:lvl>
    <w:lvl w:ilvl="7" w:tplc="04090019" w:tentative="1">
      <w:start w:val="1"/>
      <w:numFmt w:val="upperLetter"/>
      <w:lvlText w:val="%8."/>
      <w:lvlJc w:val="left"/>
      <w:pPr>
        <w:ind w:left="3317" w:hanging="400"/>
      </w:pPr>
    </w:lvl>
    <w:lvl w:ilvl="8" w:tplc="0409001B" w:tentative="1">
      <w:start w:val="1"/>
      <w:numFmt w:val="lowerRoman"/>
      <w:lvlText w:val="%9."/>
      <w:lvlJc w:val="right"/>
      <w:pPr>
        <w:ind w:left="3717" w:hanging="400"/>
      </w:pPr>
    </w:lvl>
  </w:abstractNum>
  <w:abstractNum w:abstractNumId="14" w15:restartNumberingAfterBreak="0">
    <w:nsid w:val="31443A2E"/>
    <w:multiLevelType w:val="hybridMultilevel"/>
    <w:tmpl w:val="92B6D470"/>
    <w:lvl w:ilvl="0" w:tplc="6B5872C4">
      <w:start w:val="1"/>
      <w:numFmt w:val="bullet"/>
      <w:lvlText w:val="•"/>
      <w:lvlJc w:val="left"/>
      <w:pPr>
        <w:tabs>
          <w:tab w:val="num" w:pos="720"/>
        </w:tabs>
        <w:ind w:left="720" w:hanging="360"/>
      </w:pPr>
      <w:rPr>
        <w:rFonts w:ascii="굴림" w:hAnsi="굴림" w:hint="default"/>
      </w:rPr>
    </w:lvl>
    <w:lvl w:ilvl="1" w:tplc="5C7A3104">
      <w:start w:val="1"/>
      <w:numFmt w:val="lowerLetter"/>
      <w:lvlText w:val="%2)"/>
      <w:lvlJc w:val="left"/>
      <w:pPr>
        <w:tabs>
          <w:tab w:val="num" w:pos="1440"/>
        </w:tabs>
        <w:ind w:left="1440" w:hanging="360"/>
      </w:pPr>
    </w:lvl>
    <w:lvl w:ilvl="2" w:tplc="F70C08E8">
      <w:start w:val="1"/>
      <w:numFmt w:val="decimal"/>
      <w:lvlText w:val="%3)"/>
      <w:lvlJc w:val="left"/>
      <w:pPr>
        <w:tabs>
          <w:tab w:val="num" w:pos="2160"/>
        </w:tabs>
        <w:ind w:left="2160" w:hanging="360"/>
      </w:pPr>
    </w:lvl>
    <w:lvl w:ilvl="3" w:tplc="22962F94" w:tentative="1">
      <w:start w:val="1"/>
      <w:numFmt w:val="bullet"/>
      <w:lvlText w:val="•"/>
      <w:lvlJc w:val="left"/>
      <w:pPr>
        <w:tabs>
          <w:tab w:val="num" w:pos="2880"/>
        </w:tabs>
        <w:ind w:left="2880" w:hanging="360"/>
      </w:pPr>
      <w:rPr>
        <w:rFonts w:ascii="굴림" w:hAnsi="굴림" w:hint="default"/>
      </w:rPr>
    </w:lvl>
    <w:lvl w:ilvl="4" w:tplc="8DFC6122" w:tentative="1">
      <w:start w:val="1"/>
      <w:numFmt w:val="bullet"/>
      <w:lvlText w:val="•"/>
      <w:lvlJc w:val="left"/>
      <w:pPr>
        <w:tabs>
          <w:tab w:val="num" w:pos="3600"/>
        </w:tabs>
        <w:ind w:left="3600" w:hanging="360"/>
      </w:pPr>
      <w:rPr>
        <w:rFonts w:ascii="굴림" w:hAnsi="굴림" w:hint="default"/>
      </w:rPr>
    </w:lvl>
    <w:lvl w:ilvl="5" w:tplc="CC6CFC64" w:tentative="1">
      <w:start w:val="1"/>
      <w:numFmt w:val="bullet"/>
      <w:lvlText w:val="•"/>
      <w:lvlJc w:val="left"/>
      <w:pPr>
        <w:tabs>
          <w:tab w:val="num" w:pos="4320"/>
        </w:tabs>
        <w:ind w:left="4320" w:hanging="360"/>
      </w:pPr>
      <w:rPr>
        <w:rFonts w:ascii="굴림" w:hAnsi="굴림" w:hint="default"/>
      </w:rPr>
    </w:lvl>
    <w:lvl w:ilvl="6" w:tplc="4232CAC2" w:tentative="1">
      <w:start w:val="1"/>
      <w:numFmt w:val="bullet"/>
      <w:lvlText w:val="•"/>
      <w:lvlJc w:val="left"/>
      <w:pPr>
        <w:tabs>
          <w:tab w:val="num" w:pos="5040"/>
        </w:tabs>
        <w:ind w:left="5040" w:hanging="360"/>
      </w:pPr>
      <w:rPr>
        <w:rFonts w:ascii="굴림" w:hAnsi="굴림" w:hint="default"/>
      </w:rPr>
    </w:lvl>
    <w:lvl w:ilvl="7" w:tplc="1102B7C8" w:tentative="1">
      <w:start w:val="1"/>
      <w:numFmt w:val="bullet"/>
      <w:lvlText w:val="•"/>
      <w:lvlJc w:val="left"/>
      <w:pPr>
        <w:tabs>
          <w:tab w:val="num" w:pos="5760"/>
        </w:tabs>
        <w:ind w:left="5760" w:hanging="360"/>
      </w:pPr>
      <w:rPr>
        <w:rFonts w:ascii="굴림" w:hAnsi="굴림" w:hint="default"/>
      </w:rPr>
    </w:lvl>
    <w:lvl w:ilvl="8" w:tplc="F91ADE62"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33714080"/>
    <w:multiLevelType w:val="hybridMultilevel"/>
    <w:tmpl w:val="4556478A"/>
    <w:lvl w:ilvl="0" w:tplc="004249B0">
      <w:start w:val="1"/>
      <w:numFmt w:val="bullet"/>
      <w:lvlText w:val="•"/>
      <w:lvlJc w:val="left"/>
      <w:pPr>
        <w:tabs>
          <w:tab w:val="num" w:pos="720"/>
        </w:tabs>
        <w:ind w:left="720" w:hanging="360"/>
      </w:pPr>
      <w:rPr>
        <w:rFonts w:ascii="굴림" w:hAnsi="굴림" w:hint="default"/>
      </w:rPr>
    </w:lvl>
    <w:lvl w:ilvl="1" w:tplc="7A80F9B6">
      <w:numFmt w:val="bullet"/>
      <w:lvlText w:val="–"/>
      <w:lvlJc w:val="left"/>
      <w:pPr>
        <w:tabs>
          <w:tab w:val="num" w:pos="1440"/>
        </w:tabs>
        <w:ind w:left="1440" w:hanging="360"/>
      </w:pPr>
      <w:rPr>
        <w:rFonts w:ascii="굴림" w:hAnsi="굴림" w:hint="default"/>
      </w:rPr>
    </w:lvl>
    <w:lvl w:ilvl="2" w:tplc="888AAEBC" w:tentative="1">
      <w:start w:val="1"/>
      <w:numFmt w:val="bullet"/>
      <w:lvlText w:val="•"/>
      <w:lvlJc w:val="left"/>
      <w:pPr>
        <w:tabs>
          <w:tab w:val="num" w:pos="2160"/>
        </w:tabs>
        <w:ind w:left="2160" w:hanging="360"/>
      </w:pPr>
      <w:rPr>
        <w:rFonts w:ascii="굴림" w:hAnsi="굴림" w:hint="default"/>
      </w:rPr>
    </w:lvl>
    <w:lvl w:ilvl="3" w:tplc="EC52A572" w:tentative="1">
      <w:start w:val="1"/>
      <w:numFmt w:val="bullet"/>
      <w:lvlText w:val="•"/>
      <w:lvlJc w:val="left"/>
      <w:pPr>
        <w:tabs>
          <w:tab w:val="num" w:pos="2880"/>
        </w:tabs>
        <w:ind w:left="2880" w:hanging="360"/>
      </w:pPr>
      <w:rPr>
        <w:rFonts w:ascii="굴림" w:hAnsi="굴림" w:hint="default"/>
      </w:rPr>
    </w:lvl>
    <w:lvl w:ilvl="4" w:tplc="9A3A3F62" w:tentative="1">
      <w:start w:val="1"/>
      <w:numFmt w:val="bullet"/>
      <w:lvlText w:val="•"/>
      <w:lvlJc w:val="left"/>
      <w:pPr>
        <w:tabs>
          <w:tab w:val="num" w:pos="3600"/>
        </w:tabs>
        <w:ind w:left="3600" w:hanging="360"/>
      </w:pPr>
      <w:rPr>
        <w:rFonts w:ascii="굴림" w:hAnsi="굴림" w:hint="default"/>
      </w:rPr>
    </w:lvl>
    <w:lvl w:ilvl="5" w:tplc="DBDCFF00" w:tentative="1">
      <w:start w:val="1"/>
      <w:numFmt w:val="bullet"/>
      <w:lvlText w:val="•"/>
      <w:lvlJc w:val="left"/>
      <w:pPr>
        <w:tabs>
          <w:tab w:val="num" w:pos="4320"/>
        </w:tabs>
        <w:ind w:left="4320" w:hanging="360"/>
      </w:pPr>
      <w:rPr>
        <w:rFonts w:ascii="굴림" w:hAnsi="굴림" w:hint="default"/>
      </w:rPr>
    </w:lvl>
    <w:lvl w:ilvl="6" w:tplc="719E2C1C" w:tentative="1">
      <w:start w:val="1"/>
      <w:numFmt w:val="bullet"/>
      <w:lvlText w:val="•"/>
      <w:lvlJc w:val="left"/>
      <w:pPr>
        <w:tabs>
          <w:tab w:val="num" w:pos="5040"/>
        </w:tabs>
        <w:ind w:left="5040" w:hanging="360"/>
      </w:pPr>
      <w:rPr>
        <w:rFonts w:ascii="굴림" w:hAnsi="굴림" w:hint="default"/>
      </w:rPr>
    </w:lvl>
    <w:lvl w:ilvl="7" w:tplc="A8AC3C94" w:tentative="1">
      <w:start w:val="1"/>
      <w:numFmt w:val="bullet"/>
      <w:lvlText w:val="•"/>
      <w:lvlJc w:val="left"/>
      <w:pPr>
        <w:tabs>
          <w:tab w:val="num" w:pos="5760"/>
        </w:tabs>
        <w:ind w:left="5760" w:hanging="360"/>
      </w:pPr>
      <w:rPr>
        <w:rFonts w:ascii="굴림" w:hAnsi="굴림" w:hint="default"/>
      </w:rPr>
    </w:lvl>
    <w:lvl w:ilvl="8" w:tplc="7416D5A2" w:tentative="1">
      <w:start w:val="1"/>
      <w:numFmt w:val="bullet"/>
      <w:lvlText w:val="•"/>
      <w:lvlJc w:val="left"/>
      <w:pPr>
        <w:tabs>
          <w:tab w:val="num" w:pos="6480"/>
        </w:tabs>
        <w:ind w:left="6480" w:hanging="360"/>
      </w:pPr>
      <w:rPr>
        <w:rFonts w:ascii="굴림" w:hAnsi="굴림" w:hint="default"/>
      </w:rPr>
    </w:lvl>
  </w:abstractNum>
  <w:abstractNum w:abstractNumId="16" w15:restartNumberingAfterBreak="0">
    <w:nsid w:val="33C13FF4"/>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13E4D"/>
    <w:multiLevelType w:val="hybridMultilevel"/>
    <w:tmpl w:val="836A0756"/>
    <w:lvl w:ilvl="0" w:tplc="04090001">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8" w15:restartNumberingAfterBreak="0">
    <w:nsid w:val="3BDF296F"/>
    <w:multiLevelType w:val="hybridMultilevel"/>
    <w:tmpl w:val="8108B634"/>
    <w:lvl w:ilvl="0" w:tplc="703C3B78">
      <w:start w:val="1"/>
      <w:numFmt w:val="bullet"/>
      <w:lvlText w:val="•"/>
      <w:lvlJc w:val="left"/>
      <w:pPr>
        <w:tabs>
          <w:tab w:val="num" w:pos="720"/>
        </w:tabs>
        <w:ind w:left="720" w:hanging="360"/>
      </w:pPr>
      <w:rPr>
        <w:rFonts w:ascii="Arial" w:hAnsi="Arial" w:hint="default"/>
      </w:rPr>
    </w:lvl>
    <w:lvl w:ilvl="1" w:tplc="C8668062">
      <w:numFmt w:val="bullet"/>
      <w:lvlText w:val="•"/>
      <w:lvlJc w:val="left"/>
      <w:pPr>
        <w:tabs>
          <w:tab w:val="num" w:pos="1440"/>
        </w:tabs>
        <w:ind w:left="1440" w:hanging="360"/>
      </w:pPr>
      <w:rPr>
        <w:rFonts w:ascii="Arial" w:hAnsi="Arial" w:hint="default"/>
      </w:rPr>
    </w:lvl>
    <w:lvl w:ilvl="2" w:tplc="CD108D5E">
      <w:numFmt w:val="bullet"/>
      <w:lvlText w:val="•"/>
      <w:lvlJc w:val="left"/>
      <w:pPr>
        <w:tabs>
          <w:tab w:val="num" w:pos="2160"/>
        </w:tabs>
        <w:ind w:left="2160" w:hanging="360"/>
      </w:pPr>
      <w:rPr>
        <w:rFonts w:ascii="Arial" w:hAnsi="Arial" w:hint="default"/>
      </w:rPr>
    </w:lvl>
    <w:lvl w:ilvl="3" w:tplc="D0D29600" w:tentative="1">
      <w:start w:val="1"/>
      <w:numFmt w:val="bullet"/>
      <w:lvlText w:val="•"/>
      <w:lvlJc w:val="left"/>
      <w:pPr>
        <w:tabs>
          <w:tab w:val="num" w:pos="2880"/>
        </w:tabs>
        <w:ind w:left="2880" w:hanging="360"/>
      </w:pPr>
      <w:rPr>
        <w:rFonts w:ascii="Arial" w:hAnsi="Arial" w:hint="default"/>
      </w:rPr>
    </w:lvl>
    <w:lvl w:ilvl="4" w:tplc="F47CCD5A" w:tentative="1">
      <w:start w:val="1"/>
      <w:numFmt w:val="bullet"/>
      <w:lvlText w:val="•"/>
      <w:lvlJc w:val="left"/>
      <w:pPr>
        <w:tabs>
          <w:tab w:val="num" w:pos="3600"/>
        </w:tabs>
        <w:ind w:left="3600" w:hanging="360"/>
      </w:pPr>
      <w:rPr>
        <w:rFonts w:ascii="Arial" w:hAnsi="Arial" w:hint="default"/>
      </w:rPr>
    </w:lvl>
    <w:lvl w:ilvl="5" w:tplc="7D98A748" w:tentative="1">
      <w:start w:val="1"/>
      <w:numFmt w:val="bullet"/>
      <w:lvlText w:val="•"/>
      <w:lvlJc w:val="left"/>
      <w:pPr>
        <w:tabs>
          <w:tab w:val="num" w:pos="4320"/>
        </w:tabs>
        <w:ind w:left="4320" w:hanging="360"/>
      </w:pPr>
      <w:rPr>
        <w:rFonts w:ascii="Arial" w:hAnsi="Arial" w:hint="default"/>
      </w:rPr>
    </w:lvl>
    <w:lvl w:ilvl="6" w:tplc="F678210E" w:tentative="1">
      <w:start w:val="1"/>
      <w:numFmt w:val="bullet"/>
      <w:lvlText w:val="•"/>
      <w:lvlJc w:val="left"/>
      <w:pPr>
        <w:tabs>
          <w:tab w:val="num" w:pos="5040"/>
        </w:tabs>
        <w:ind w:left="5040" w:hanging="360"/>
      </w:pPr>
      <w:rPr>
        <w:rFonts w:ascii="Arial" w:hAnsi="Arial" w:hint="default"/>
      </w:rPr>
    </w:lvl>
    <w:lvl w:ilvl="7" w:tplc="93FCD402" w:tentative="1">
      <w:start w:val="1"/>
      <w:numFmt w:val="bullet"/>
      <w:lvlText w:val="•"/>
      <w:lvlJc w:val="left"/>
      <w:pPr>
        <w:tabs>
          <w:tab w:val="num" w:pos="5760"/>
        </w:tabs>
        <w:ind w:left="5760" w:hanging="360"/>
      </w:pPr>
      <w:rPr>
        <w:rFonts w:ascii="Arial" w:hAnsi="Arial" w:hint="default"/>
      </w:rPr>
    </w:lvl>
    <w:lvl w:ilvl="8" w:tplc="032ADC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B26F4"/>
    <w:multiLevelType w:val="hybridMultilevel"/>
    <w:tmpl w:val="24961B56"/>
    <w:lvl w:ilvl="0" w:tplc="F91084CE">
      <w:start w:val="1"/>
      <w:numFmt w:val="bullet"/>
      <w:lvlText w:val="•"/>
      <w:lvlJc w:val="left"/>
      <w:pPr>
        <w:tabs>
          <w:tab w:val="num" w:pos="720"/>
        </w:tabs>
        <w:ind w:left="720" w:hanging="360"/>
      </w:pPr>
      <w:rPr>
        <w:rFonts w:ascii="Arial" w:hAnsi="Arial" w:hint="default"/>
      </w:rPr>
    </w:lvl>
    <w:lvl w:ilvl="1" w:tplc="55B6BAEC">
      <w:numFmt w:val="bullet"/>
      <w:lvlText w:val="•"/>
      <w:lvlJc w:val="left"/>
      <w:pPr>
        <w:tabs>
          <w:tab w:val="num" w:pos="1440"/>
        </w:tabs>
        <w:ind w:left="1440" w:hanging="360"/>
      </w:pPr>
      <w:rPr>
        <w:rFonts w:ascii="Arial" w:hAnsi="Arial" w:hint="default"/>
      </w:rPr>
    </w:lvl>
    <w:lvl w:ilvl="2" w:tplc="912606E6" w:tentative="1">
      <w:start w:val="1"/>
      <w:numFmt w:val="bullet"/>
      <w:lvlText w:val="•"/>
      <w:lvlJc w:val="left"/>
      <w:pPr>
        <w:tabs>
          <w:tab w:val="num" w:pos="2160"/>
        </w:tabs>
        <w:ind w:left="2160" w:hanging="360"/>
      </w:pPr>
      <w:rPr>
        <w:rFonts w:ascii="Arial" w:hAnsi="Arial" w:hint="default"/>
      </w:rPr>
    </w:lvl>
    <w:lvl w:ilvl="3" w:tplc="17406D5C" w:tentative="1">
      <w:start w:val="1"/>
      <w:numFmt w:val="bullet"/>
      <w:lvlText w:val="•"/>
      <w:lvlJc w:val="left"/>
      <w:pPr>
        <w:tabs>
          <w:tab w:val="num" w:pos="2880"/>
        </w:tabs>
        <w:ind w:left="2880" w:hanging="360"/>
      </w:pPr>
      <w:rPr>
        <w:rFonts w:ascii="Arial" w:hAnsi="Arial" w:hint="default"/>
      </w:rPr>
    </w:lvl>
    <w:lvl w:ilvl="4" w:tplc="DEF4EE24" w:tentative="1">
      <w:start w:val="1"/>
      <w:numFmt w:val="bullet"/>
      <w:lvlText w:val="•"/>
      <w:lvlJc w:val="left"/>
      <w:pPr>
        <w:tabs>
          <w:tab w:val="num" w:pos="3600"/>
        </w:tabs>
        <w:ind w:left="3600" w:hanging="360"/>
      </w:pPr>
      <w:rPr>
        <w:rFonts w:ascii="Arial" w:hAnsi="Arial" w:hint="default"/>
      </w:rPr>
    </w:lvl>
    <w:lvl w:ilvl="5" w:tplc="7910C9C2" w:tentative="1">
      <w:start w:val="1"/>
      <w:numFmt w:val="bullet"/>
      <w:lvlText w:val="•"/>
      <w:lvlJc w:val="left"/>
      <w:pPr>
        <w:tabs>
          <w:tab w:val="num" w:pos="4320"/>
        </w:tabs>
        <w:ind w:left="4320" w:hanging="360"/>
      </w:pPr>
      <w:rPr>
        <w:rFonts w:ascii="Arial" w:hAnsi="Arial" w:hint="default"/>
      </w:rPr>
    </w:lvl>
    <w:lvl w:ilvl="6" w:tplc="D5B66048" w:tentative="1">
      <w:start w:val="1"/>
      <w:numFmt w:val="bullet"/>
      <w:lvlText w:val="•"/>
      <w:lvlJc w:val="left"/>
      <w:pPr>
        <w:tabs>
          <w:tab w:val="num" w:pos="5040"/>
        </w:tabs>
        <w:ind w:left="5040" w:hanging="360"/>
      </w:pPr>
      <w:rPr>
        <w:rFonts w:ascii="Arial" w:hAnsi="Arial" w:hint="default"/>
      </w:rPr>
    </w:lvl>
    <w:lvl w:ilvl="7" w:tplc="459CBDB0" w:tentative="1">
      <w:start w:val="1"/>
      <w:numFmt w:val="bullet"/>
      <w:lvlText w:val="•"/>
      <w:lvlJc w:val="left"/>
      <w:pPr>
        <w:tabs>
          <w:tab w:val="num" w:pos="5760"/>
        </w:tabs>
        <w:ind w:left="5760" w:hanging="360"/>
      </w:pPr>
      <w:rPr>
        <w:rFonts w:ascii="Arial" w:hAnsi="Arial" w:hint="default"/>
      </w:rPr>
    </w:lvl>
    <w:lvl w:ilvl="8" w:tplc="B49C41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E14631"/>
    <w:multiLevelType w:val="hybridMultilevel"/>
    <w:tmpl w:val="2A50BBF0"/>
    <w:lvl w:ilvl="0" w:tplc="8B04BE34">
      <w:start w:val="1"/>
      <w:numFmt w:val="bullet"/>
      <w:lvlText w:val="•"/>
      <w:lvlJc w:val="left"/>
      <w:pPr>
        <w:tabs>
          <w:tab w:val="num" w:pos="1800"/>
        </w:tabs>
        <w:ind w:left="1800" w:hanging="360"/>
      </w:pPr>
      <w:rPr>
        <w:rFonts w:ascii="굴림" w:hAnsi="굴림" w:hint="default"/>
      </w:rPr>
    </w:lvl>
    <w:lvl w:ilvl="1" w:tplc="45DECED2">
      <w:start w:val="1"/>
      <w:numFmt w:val="lowerLetter"/>
      <w:lvlText w:val="%2)"/>
      <w:lvlJc w:val="left"/>
      <w:pPr>
        <w:tabs>
          <w:tab w:val="num" w:pos="2520"/>
        </w:tabs>
        <w:ind w:left="2520" w:hanging="360"/>
      </w:pPr>
    </w:lvl>
    <w:lvl w:ilvl="2" w:tplc="E7A2CE66">
      <w:start w:val="1"/>
      <w:numFmt w:val="decimal"/>
      <w:lvlText w:val="%3)"/>
      <w:lvlJc w:val="left"/>
      <w:pPr>
        <w:tabs>
          <w:tab w:val="num" w:pos="3240"/>
        </w:tabs>
        <w:ind w:left="3240" w:hanging="360"/>
      </w:pPr>
    </w:lvl>
    <w:lvl w:ilvl="3" w:tplc="DA9E62E6" w:tentative="1">
      <w:start w:val="1"/>
      <w:numFmt w:val="bullet"/>
      <w:lvlText w:val="•"/>
      <w:lvlJc w:val="left"/>
      <w:pPr>
        <w:tabs>
          <w:tab w:val="num" w:pos="3960"/>
        </w:tabs>
        <w:ind w:left="3960" w:hanging="360"/>
      </w:pPr>
      <w:rPr>
        <w:rFonts w:ascii="굴림" w:hAnsi="굴림" w:hint="default"/>
      </w:rPr>
    </w:lvl>
    <w:lvl w:ilvl="4" w:tplc="A33A7D84" w:tentative="1">
      <w:start w:val="1"/>
      <w:numFmt w:val="bullet"/>
      <w:lvlText w:val="•"/>
      <w:lvlJc w:val="left"/>
      <w:pPr>
        <w:tabs>
          <w:tab w:val="num" w:pos="4680"/>
        </w:tabs>
        <w:ind w:left="4680" w:hanging="360"/>
      </w:pPr>
      <w:rPr>
        <w:rFonts w:ascii="굴림" w:hAnsi="굴림" w:hint="default"/>
      </w:rPr>
    </w:lvl>
    <w:lvl w:ilvl="5" w:tplc="B9AA4B18" w:tentative="1">
      <w:start w:val="1"/>
      <w:numFmt w:val="bullet"/>
      <w:lvlText w:val="•"/>
      <w:lvlJc w:val="left"/>
      <w:pPr>
        <w:tabs>
          <w:tab w:val="num" w:pos="5400"/>
        </w:tabs>
        <w:ind w:left="5400" w:hanging="360"/>
      </w:pPr>
      <w:rPr>
        <w:rFonts w:ascii="굴림" w:hAnsi="굴림" w:hint="default"/>
      </w:rPr>
    </w:lvl>
    <w:lvl w:ilvl="6" w:tplc="2BA0178A" w:tentative="1">
      <w:start w:val="1"/>
      <w:numFmt w:val="bullet"/>
      <w:lvlText w:val="•"/>
      <w:lvlJc w:val="left"/>
      <w:pPr>
        <w:tabs>
          <w:tab w:val="num" w:pos="6120"/>
        </w:tabs>
        <w:ind w:left="6120" w:hanging="360"/>
      </w:pPr>
      <w:rPr>
        <w:rFonts w:ascii="굴림" w:hAnsi="굴림" w:hint="default"/>
      </w:rPr>
    </w:lvl>
    <w:lvl w:ilvl="7" w:tplc="7DAEDA3C" w:tentative="1">
      <w:start w:val="1"/>
      <w:numFmt w:val="bullet"/>
      <w:lvlText w:val="•"/>
      <w:lvlJc w:val="left"/>
      <w:pPr>
        <w:tabs>
          <w:tab w:val="num" w:pos="6840"/>
        </w:tabs>
        <w:ind w:left="6840" w:hanging="360"/>
      </w:pPr>
      <w:rPr>
        <w:rFonts w:ascii="굴림" w:hAnsi="굴림" w:hint="default"/>
      </w:rPr>
    </w:lvl>
    <w:lvl w:ilvl="8" w:tplc="B9125988" w:tentative="1">
      <w:start w:val="1"/>
      <w:numFmt w:val="bullet"/>
      <w:lvlText w:val="•"/>
      <w:lvlJc w:val="left"/>
      <w:pPr>
        <w:tabs>
          <w:tab w:val="num" w:pos="7560"/>
        </w:tabs>
        <w:ind w:left="7560" w:hanging="360"/>
      </w:pPr>
      <w:rPr>
        <w:rFonts w:ascii="굴림" w:hAnsi="굴림" w:hint="default"/>
      </w:rPr>
    </w:lvl>
  </w:abstractNum>
  <w:abstractNum w:abstractNumId="21" w15:restartNumberingAfterBreak="0">
    <w:nsid w:val="44AB21CF"/>
    <w:multiLevelType w:val="hybridMultilevel"/>
    <w:tmpl w:val="5A76B8D6"/>
    <w:lvl w:ilvl="0" w:tplc="9710CC8A">
      <w:start w:val="1"/>
      <w:numFmt w:val="bullet"/>
      <w:lvlText w:val="•"/>
      <w:lvlJc w:val="left"/>
      <w:pPr>
        <w:tabs>
          <w:tab w:val="num" w:pos="720"/>
        </w:tabs>
        <w:ind w:left="720" w:hanging="360"/>
      </w:pPr>
      <w:rPr>
        <w:rFonts w:ascii="굴림" w:hAnsi="굴림" w:hint="default"/>
      </w:rPr>
    </w:lvl>
    <w:lvl w:ilvl="1" w:tplc="73285B0E" w:tentative="1">
      <w:start w:val="1"/>
      <w:numFmt w:val="bullet"/>
      <w:lvlText w:val="•"/>
      <w:lvlJc w:val="left"/>
      <w:pPr>
        <w:tabs>
          <w:tab w:val="num" w:pos="1440"/>
        </w:tabs>
        <w:ind w:left="1440" w:hanging="360"/>
      </w:pPr>
      <w:rPr>
        <w:rFonts w:ascii="굴림" w:hAnsi="굴림" w:hint="default"/>
      </w:rPr>
    </w:lvl>
    <w:lvl w:ilvl="2" w:tplc="C3D8B02A" w:tentative="1">
      <w:start w:val="1"/>
      <w:numFmt w:val="bullet"/>
      <w:lvlText w:val="•"/>
      <w:lvlJc w:val="left"/>
      <w:pPr>
        <w:tabs>
          <w:tab w:val="num" w:pos="2160"/>
        </w:tabs>
        <w:ind w:left="2160" w:hanging="360"/>
      </w:pPr>
      <w:rPr>
        <w:rFonts w:ascii="굴림" w:hAnsi="굴림" w:hint="default"/>
      </w:rPr>
    </w:lvl>
    <w:lvl w:ilvl="3" w:tplc="DE308482" w:tentative="1">
      <w:start w:val="1"/>
      <w:numFmt w:val="bullet"/>
      <w:lvlText w:val="•"/>
      <w:lvlJc w:val="left"/>
      <w:pPr>
        <w:tabs>
          <w:tab w:val="num" w:pos="2880"/>
        </w:tabs>
        <w:ind w:left="2880" w:hanging="360"/>
      </w:pPr>
      <w:rPr>
        <w:rFonts w:ascii="굴림" w:hAnsi="굴림" w:hint="default"/>
      </w:rPr>
    </w:lvl>
    <w:lvl w:ilvl="4" w:tplc="D130CB04" w:tentative="1">
      <w:start w:val="1"/>
      <w:numFmt w:val="bullet"/>
      <w:lvlText w:val="•"/>
      <w:lvlJc w:val="left"/>
      <w:pPr>
        <w:tabs>
          <w:tab w:val="num" w:pos="3600"/>
        </w:tabs>
        <w:ind w:left="3600" w:hanging="360"/>
      </w:pPr>
      <w:rPr>
        <w:rFonts w:ascii="굴림" w:hAnsi="굴림" w:hint="default"/>
      </w:rPr>
    </w:lvl>
    <w:lvl w:ilvl="5" w:tplc="11BA949A" w:tentative="1">
      <w:start w:val="1"/>
      <w:numFmt w:val="bullet"/>
      <w:lvlText w:val="•"/>
      <w:lvlJc w:val="left"/>
      <w:pPr>
        <w:tabs>
          <w:tab w:val="num" w:pos="4320"/>
        </w:tabs>
        <w:ind w:left="4320" w:hanging="360"/>
      </w:pPr>
      <w:rPr>
        <w:rFonts w:ascii="굴림" w:hAnsi="굴림" w:hint="default"/>
      </w:rPr>
    </w:lvl>
    <w:lvl w:ilvl="6" w:tplc="8598B0F2" w:tentative="1">
      <w:start w:val="1"/>
      <w:numFmt w:val="bullet"/>
      <w:lvlText w:val="•"/>
      <w:lvlJc w:val="left"/>
      <w:pPr>
        <w:tabs>
          <w:tab w:val="num" w:pos="5040"/>
        </w:tabs>
        <w:ind w:left="5040" w:hanging="360"/>
      </w:pPr>
      <w:rPr>
        <w:rFonts w:ascii="굴림" w:hAnsi="굴림" w:hint="default"/>
      </w:rPr>
    </w:lvl>
    <w:lvl w:ilvl="7" w:tplc="C722F3D6" w:tentative="1">
      <w:start w:val="1"/>
      <w:numFmt w:val="bullet"/>
      <w:lvlText w:val="•"/>
      <w:lvlJc w:val="left"/>
      <w:pPr>
        <w:tabs>
          <w:tab w:val="num" w:pos="5760"/>
        </w:tabs>
        <w:ind w:left="5760" w:hanging="360"/>
      </w:pPr>
      <w:rPr>
        <w:rFonts w:ascii="굴림" w:hAnsi="굴림" w:hint="default"/>
      </w:rPr>
    </w:lvl>
    <w:lvl w:ilvl="8" w:tplc="EA3CC70C" w:tentative="1">
      <w:start w:val="1"/>
      <w:numFmt w:val="bullet"/>
      <w:lvlText w:val="•"/>
      <w:lvlJc w:val="left"/>
      <w:pPr>
        <w:tabs>
          <w:tab w:val="num" w:pos="6480"/>
        </w:tabs>
        <w:ind w:left="6480" w:hanging="360"/>
      </w:pPr>
      <w:rPr>
        <w:rFonts w:ascii="굴림" w:hAnsi="굴림" w:hint="default"/>
      </w:rPr>
    </w:lvl>
  </w:abstractNum>
  <w:abstractNum w:abstractNumId="22" w15:restartNumberingAfterBreak="0">
    <w:nsid w:val="457C5761"/>
    <w:multiLevelType w:val="hybridMultilevel"/>
    <w:tmpl w:val="CC9C31C0"/>
    <w:lvl w:ilvl="0" w:tplc="F05E0246">
      <w:start w:val="1"/>
      <w:numFmt w:val="bullet"/>
      <w:lvlText w:val="•"/>
      <w:lvlJc w:val="left"/>
      <w:pPr>
        <w:tabs>
          <w:tab w:val="num" w:pos="720"/>
        </w:tabs>
        <w:ind w:left="720" w:hanging="360"/>
      </w:pPr>
      <w:rPr>
        <w:rFonts w:ascii="Arial" w:hAnsi="Arial" w:hint="default"/>
      </w:rPr>
    </w:lvl>
    <w:lvl w:ilvl="1" w:tplc="81C02BF6">
      <w:numFmt w:val="bullet"/>
      <w:lvlText w:val="•"/>
      <w:lvlJc w:val="left"/>
      <w:pPr>
        <w:tabs>
          <w:tab w:val="num" w:pos="1440"/>
        </w:tabs>
        <w:ind w:left="1440" w:hanging="360"/>
      </w:pPr>
      <w:rPr>
        <w:rFonts w:ascii="Arial" w:hAnsi="Arial" w:hint="default"/>
      </w:rPr>
    </w:lvl>
    <w:lvl w:ilvl="2" w:tplc="CEA639EE">
      <w:numFmt w:val="bullet"/>
      <w:lvlText w:val="•"/>
      <w:lvlJc w:val="left"/>
      <w:pPr>
        <w:tabs>
          <w:tab w:val="num" w:pos="2160"/>
        </w:tabs>
        <w:ind w:left="2160" w:hanging="360"/>
      </w:pPr>
      <w:rPr>
        <w:rFonts w:ascii="Arial" w:hAnsi="Arial" w:hint="default"/>
      </w:rPr>
    </w:lvl>
    <w:lvl w:ilvl="3" w:tplc="AEC8C430" w:tentative="1">
      <w:start w:val="1"/>
      <w:numFmt w:val="bullet"/>
      <w:lvlText w:val="•"/>
      <w:lvlJc w:val="left"/>
      <w:pPr>
        <w:tabs>
          <w:tab w:val="num" w:pos="2880"/>
        </w:tabs>
        <w:ind w:left="2880" w:hanging="360"/>
      </w:pPr>
      <w:rPr>
        <w:rFonts w:ascii="Arial" w:hAnsi="Arial" w:hint="default"/>
      </w:rPr>
    </w:lvl>
    <w:lvl w:ilvl="4" w:tplc="DB12CFEC" w:tentative="1">
      <w:start w:val="1"/>
      <w:numFmt w:val="bullet"/>
      <w:lvlText w:val="•"/>
      <w:lvlJc w:val="left"/>
      <w:pPr>
        <w:tabs>
          <w:tab w:val="num" w:pos="3600"/>
        </w:tabs>
        <w:ind w:left="3600" w:hanging="360"/>
      </w:pPr>
      <w:rPr>
        <w:rFonts w:ascii="Arial" w:hAnsi="Arial" w:hint="default"/>
      </w:rPr>
    </w:lvl>
    <w:lvl w:ilvl="5" w:tplc="36AE3BB4" w:tentative="1">
      <w:start w:val="1"/>
      <w:numFmt w:val="bullet"/>
      <w:lvlText w:val="•"/>
      <w:lvlJc w:val="left"/>
      <w:pPr>
        <w:tabs>
          <w:tab w:val="num" w:pos="4320"/>
        </w:tabs>
        <w:ind w:left="4320" w:hanging="360"/>
      </w:pPr>
      <w:rPr>
        <w:rFonts w:ascii="Arial" w:hAnsi="Arial" w:hint="default"/>
      </w:rPr>
    </w:lvl>
    <w:lvl w:ilvl="6" w:tplc="CDB4066C" w:tentative="1">
      <w:start w:val="1"/>
      <w:numFmt w:val="bullet"/>
      <w:lvlText w:val="•"/>
      <w:lvlJc w:val="left"/>
      <w:pPr>
        <w:tabs>
          <w:tab w:val="num" w:pos="5040"/>
        </w:tabs>
        <w:ind w:left="5040" w:hanging="360"/>
      </w:pPr>
      <w:rPr>
        <w:rFonts w:ascii="Arial" w:hAnsi="Arial" w:hint="default"/>
      </w:rPr>
    </w:lvl>
    <w:lvl w:ilvl="7" w:tplc="AB20721E" w:tentative="1">
      <w:start w:val="1"/>
      <w:numFmt w:val="bullet"/>
      <w:lvlText w:val="•"/>
      <w:lvlJc w:val="left"/>
      <w:pPr>
        <w:tabs>
          <w:tab w:val="num" w:pos="5760"/>
        </w:tabs>
        <w:ind w:left="5760" w:hanging="360"/>
      </w:pPr>
      <w:rPr>
        <w:rFonts w:ascii="Arial" w:hAnsi="Arial" w:hint="default"/>
      </w:rPr>
    </w:lvl>
    <w:lvl w:ilvl="8" w:tplc="62363FA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F91710"/>
    <w:multiLevelType w:val="hybridMultilevel"/>
    <w:tmpl w:val="D8222B8A"/>
    <w:lvl w:ilvl="0" w:tplc="991E9436">
      <w:start w:val="1"/>
      <w:numFmt w:val="bullet"/>
      <w:lvlText w:val="•"/>
      <w:lvlJc w:val="left"/>
      <w:pPr>
        <w:tabs>
          <w:tab w:val="num" w:pos="720"/>
        </w:tabs>
        <w:ind w:left="720" w:hanging="360"/>
      </w:pPr>
      <w:rPr>
        <w:rFonts w:ascii="Times New Roman" w:hAnsi="Times New Roman" w:hint="default"/>
      </w:rPr>
    </w:lvl>
    <w:lvl w:ilvl="1" w:tplc="7F76315E">
      <w:start w:val="1"/>
      <w:numFmt w:val="bullet"/>
      <w:lvlText w:val="•"/>
      <w:lvlJc w:val="left"/>
      <w:pPr>
        <w:tabs>
          <w:tab w:val="num" w:pos="1440"/>
        </w:tabs>
        <w:ind w:left="1440" w:hanging="360"/>
      </w:pPr>
      <w:rPr>
        <w:rFonts w:ascii="Times New Roman" w:hAnsi="Times New Roman" w:hint="default"/>
      </w:rPr>
    </w:lvl>
    <w:lvl w:ilvl="2" w:tplc="360CB6C4">
      <w:numFmt w:val="bullet"/>
      <w:lvlText w:val="•"/>
      <w:lvlJc w:val="left"/>
      <w:pPr>
        <w:tabs>
          <w:tab w:val="num" w:pos="2160"/>
        </w:tabs>
        <w:ind w:left="2160" w:hanging="360"/>
      </w:pPr>
      <w:rPr>
        <w:rFonts w:ascii="Times New Roman" w:hAnsi="Times New Roman" w:hint="default"/>
      </w:rPr>
    </w:lvl>
    <w:lvl w:ilvl="3" w:tplc="2D7652EE">
      <w:numFmt w:val="bullet"/>
      <w:lvlText w:val="•"/>
      <w:lvlJc w:val="left"/>
      <w:pPr>
        <w:tabs>
          <w:tab w:val="num" w:pos="2880"/>
        </w:tabs>
        <w:ind w:left="2880" w:hanging="360"/>
      </w:pPr>
      <w:rPr>
        <w:rFonts w:ascii="Times New Roman" w:hAnsi="Times New Roman" w:hint="default"/>
      </w:rPr>
    </w:lvl>
    <w:lvl w:ilvl="4" w:tplc="E272CFC8" w:tentative="1">
      <w:start w:val="1"/>
      <w:numFmt w:val="bullet"/>
      <w:lvlText w:val="•"/>
      <w:lvlJc w:val="left"/>
      <w:pPr>
        <w:tabs>
          <w:tab w:val="num" w:pos="3600"/>
        </w:tabs>
        <w:ind w:left="3600" w:hanging="360"/>
      </w:pPr>
      <w:rPr>
        <w:rFonts w:ascii="Times New Roman" w:hAnsi="Times New Roman" w:hint="default"/>
      </w:rPr>
    </w:lvl>
    <w:lvl w:ilvl="5" w:tplc="BC1C11AE" w:tentative="1">
      <w:start w:val="1"/>
      <w:numFmt w:val="bullet"/>
      <w:lvlText w:val="•"/>
      <w:lvlJc w:val="left"/>
      <w:pPr>
        <w:tabs>
          <w:tab w:val="num" w:pos="4320"/>
        </w:tabs>
        <w:ind w:left="4320" w:hanging="360"/>
      </w:pPr>
      <w:rPr>
        <w:rFonts w:ascii="Times New Roman" w:hAnsi="Times New Roman" w:hint="default"/>
      </w:rPr>
    </w:lvl>
    <w:lvl w:ilvl="6" w:tplc="B97EAAF8" w:tentative="1">
      <w:start w:val="1"/>
      <w:numFmt w:val="bullet"/>
      <w:lvlText w:val="•"/>
      <w:lvlJc w:val="left"/>
      <w:pPr>
        <w:tabs>
          <w:tab w:val="num" w:pos="5040"/>
        </w:tabs>
        <w:ind w:left="5040" w:hanging="360"/>
      </w:pPr>
      <w:rPr>
        <w:rFonts w:ascii="Times New Roman" w:hAnsi="Times New Roman" w:hint="default"/>
      </w:rPr>
    </w:lvl>
    <w:lvl w:ilvl="7" w:tplc="68307E3A" w:tentative="1">
      <w:start w:val="1"/>
      <w:numFmt w:val="bullet"/>
      <w:lvlText w:val="•"/>
      <w:lvlJc w:val="left"/>
      <w:pPr>
        <w:tabs>
          <w:tab w:val="num" w:pos="5760"/>
        </w:tabs>
        <w:ind w:left="5760" w:hanging="360"/>
      </w:pPr>
      <w:rPr>
        <w:rFonts w:ascii="Times New Roman" w:hAnsi="Times New Roman" w:hint="default"/>
      </w:rPr>
    </w:lvl>
    <w:lvl w:ilvl="8" w:tplc="DF16C96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78F0CB8"/>
    <w:multiLevelType w:val="hybridMultilevel"/>
    <w:tmpl w:val="52285F20"/>
    <w:lvl w:ilvl="0" w:tplc="CD560272">
      <w:start w:val="1"/>
      <w:numFmt w:val="bullet"/>
      <w:lvlText w:val="•"/>
      <w:lvlJc w:val="left"/>
      <w:pPr>
        <w:tabs>
          <w:tab w:val="num" w:pos="720"/>
        </w:tabs>
        <w:ind w:left="720" w:hanging="360"/>
      </w:pPr>
      <w:rPr>
        <w:rFonts w:ascii="굴림" w:hAnsi="굴림" w:hint="default"/>
      </w:rPr>
    </w:lvl>
    <w:lvl w:ilvl="1" w:tplc="30E883B0">
      <w:numFmt w:val="bullet"/>
      <w:lvlText w:val="–"/>
      <w:lvlJc w:val="left"/>
      <w:pPr>
        <w:tabs>
          <w:tab w:val="num" w:pos="1440"/>
        </w:tabs>
        <w:ind w:left="1440" w:hanging="360"/>
      </w:pPr>
      <w:rPr>
        <w:rFonts w:ascii="굴림" w:hAnsi="굴림" w:hint="default"/>
      </w:rPr>
    </w:lvl>
    <w:lvl w:ilvl="2" w:tplc="9F620F40" w:tentative="1">
      <w:start w:val="1"/>
      <w:numFmt w:val="bullet"/>
      <w:lvlText w:val="•"/>
      <w:lvlJc w:val="left"/>
      <w:pPr>
        <w:tabs>
          <w:tab w:val="num" w:pos="2160"/>
        </w:tabs>
        <w:ind w:left="2160" w:hanging="360"/>
      </w:pPr>
      <w:rPr>
        <w:rFonts w:ascii="굴림" w:hAnsi="굴림" w:hint="default"/>
      </w:rPr>
    </w:lvl>
    <w:lvl w:ilvl="3" w:tplc="595A422C" w:tentative="1">
      <w:start w:val="1"/>
      <w:numFmt w:val="bullet"/>
      <w:lvlText w:val="•"/>
      <w:lvlJc w:val="left"/>
      <w:pPr>
        <w:tabs>
          <w:tab w:val="num" w:pos="2880"/>
        </w:tabs>
        <w:ind w:left="2880" w:hanging="360"/>
      </w:pPr>
      <w:rPr>
        <w:rFonts w:ascii="굴림" w:hAnsi="굴림" w:hint="default"/>
      </w:rPr>
    </w:lvl>
    <w:lvl w:ilvl="4" w:tplc="E40E80E6" w:tentative="1">
      <w:start w:val="1"/>
      <w:numFmt w:val="bullet"/>
      <w:lvlText w:val="•"/>
      <w:lvlJc w:val="left"/>
      <w:pPr>
        <w:tabs>
          <w:tab w:val="num" w:pos="3600"/>
        </w:tabs>
        <w:ind w:left="3600" w:hanging="360"/>
      </w:pPr>
      <w:rPr>
        <w:rFonts w:ascii="굴림" w:hAnsi="굴림" w:hint="default"/>
      </w:rPr>
    </w:lvl>
    <w:lvl w:ilvl="5" w:tplc="9C3C4E24" w:tentative="1">
      <w:start w:val="1"/>
      <w:numFmt w:val="bullet"/>
      <w:lvlText w:val="•"/>
      <w:lvlJc w:val="left"/>
      <w:pPr>
        <w:tabs>
          <w:tab w:val="num" w:pos="4320"/>
        </w:tabs>
        <w:ind w:left="4320" w:hanging="360"/>
      </w:pPr>
      <w:rPr>
        <w:rFonts w:ascii="굴림" w:hAnsi="굴림" w:hint="default"/>
      </w:rPr>
    </w:lvl>
    <w:lvl w:ilvl="6" w:tplc="35DA55EE" w:tentative="1">
      <w:start w:val="1"/>
      <w:numFmt w:val="bullet"/>
      <w:lvlText w:val="•"/>
      <w:lvlJc w:val="left"/>
      <w:pPr>
        <w:tabs>
          <w:tab w:val="num" w:pos="5040"/>
        </w:tabs>
        <w:ind w:left="5040" w:hanging="360"/>
      </w:pPr>
      <w:rPr>
        <w:rFonts w:ascii="굴림" w:hAnsi="굴림" w:hint="default"/>
      </w:rPr>
    </w:lvl>
    <w:lvl w:ilvl="7" w:tplc="1DD0026A" w:tentative="1">
      <w:start w:val="1"/>
      <w:numFmt w:val="bullet"/>
      <w:lvlText w:val="•"/>
      <w:lvlJc w:val="left"/>
      <w:pPr>
        <w:tabs>
          <w:tab w:val="num" w:pos="5760"/>
        </w:tabs>
        <w:ind w:left="5760" w:hanging="360"/>
      </w:pPr>
      <w:rPr>
        <w:rFonts w:ascii="굴림" w:hAnsi="굴림" w:hint="default"/>
      </w:rPr>
    </w:lvl>
    <w:lvl w:ilvl="8" w:tplc="FAF2B01A" w:tentative="1">
      <w:start w:val="1"/>
      <w:numFmt w:val="bullet"/>
      <w:lvlText w:val="•"/>
      <w:lvlJc w:val="left"/>
      <w:pPr>
        <w:tabs>
          <w:tab w:val="num" w:pos="6480"/>
        </w:tabs>
        <w:ind w:left="6480" w:hanging="360"/>
      </w:pPr>
      <w:rPr>
        <w:rFonts w:ascii="굴림" w:hAnsi="굴림" w:hint="default"/>
      </w:rPr>
    </w:lvl>
  </w:abstractNum>
  <w:abstractNum w:abstractNumId="25" w15:restartNumberingAfterBreak="0">
    <w:nsid w:val="47955640"/>
    <w:multiLevelType w:val="hybridMultilevel"/>
    <w:tmpl w:val="19DA2BD0"/>
    <w:lvl w:ilvl="0" w:tplc="3F3644E2">
      <w:start w:val="1"/>
      <w:numFmt w:val="bullet"/>
      <w:lvlText w:val="–"/>
      <w:lvlJc w:val="left"/>
      <w:pPr>
        <w:tabs>
          <w:tab w:val="num" w:pos="720"/>
        </w:tabs>
        <w:ind w:left="720" w:hanging="360"/>
      </w:pPr>
      <w:rPr>
        <w:rFonts w:ascii="굴림" w:hAnsi="굴림" w:hint="default"/>
      </w:rPr>
    </w:lvl>
    <w:lvl w:ilvl="1" w:tplc="1BE0D4BC">
      <w:start w:val="1"/>
      <w:numFmt w:val="bullet"/>
      <w:lvlText w:val="–"/>
      <w:lvlJc w:val="left"/>
      <w:pPr>
        <w:tabs>
          <w:tab w:val="num" w:pos="1440"/>
        </w:tabs>
        <w:ind w:left="1440" w:hanging="360"/>
      </w:pPr>
      <w:rPr>
        <w:rFonts w:ascii="굴림" w:hAnsi="굴림" w:hint="default"/>
      </w:rPr>
    </w:lvl>
    <w:lvl w:ilvl="2" w:tplc="F0AA6008">
      <w:numFmt w:val="bullet"/>
      <w:lvlText w:val="•"/>
      <w:lvlJc w:val="left"/>
      <w:pPr>
        <w:tabs>
          <w:tab w:val="num" w:pos="2160"/>
        </w:tabs>
        <w:ind w:left="2160" w:hanging="360"/>
      </w:pPr>
      <w:rPr>
        <w:rFonts w:ascii="굴림" w:hAnsi="굴림" w:hint="default"/>
      </w:rPr>
    </w:lvl>
    <w:lvl w:ilvl="3" w:tplc="877C1B70">
      <w:numFmt w:val="bullet"/>
      <w:lvlText w:val="–"/>
      <w:lvlJc w:val="left"/>
      <w:pPr>
        <w:tabs>
          <w:tab w:val="num" w:pos="2880"/>
        </w:tabs>
        <w:ind w:left="2880" w:hanging="360"/>
      </w:pPr>
      <w:rPr>
        <w:rFonts w:ascii="굴림" w:hAnsi="굴림" w:hint="default"/>
      </w:rPr>
    </w:lvl>
    <w:lvl w:ilvl="4" w:tplc="08D40DDE" w:tentative="1">
      <w:start w:val="1"/>
      <w:numFmt w:val="bullet"/>
      <w:lvlText w:val="–"/>
      <w:lvlJc w:val="left"/>
      <w:pPr>
        <w:tabs>
          <w:tab w:val="num" w:pos="3600"/>
        </w:tabs>
        <w:ind w:left="3600" w:hanging="360"/>
      </w:pPr>
      <w:rPr>
        <w:rFonts w:ascii="굴림" w:hAnsi="굴림" w:hint="default"/>
      </w:rPr>
    </w:lvl>
    <w:lvl w:ilvl="5" w:tplc="5E4AB6D6" w:tentative="1">
      <w:start w:val="1"/>
      <w:numFmt w:val="bullet"/>
      <w:lvlText w:val="–"/>
      <w:lvlJc w:val="left"/>
      <w:pPr>
        <w:tabs>
          <w:tab w:val="num" w:pos="4320"/>
        </w:tabs>
        <w:ind w:left="4320" w:hanging="360"/>
      </w:pPr>
      <w:rPr>
        <w:rFonts w:ascii="굴림" w:hAnsi="굴림" w:hint="default"/>
      </w:rPr>
    </w:lvl>
    <w:lvl w:ilvl="6" w:tplc="B5C6FCD0" w:tentative="1">
      <w:start w:val="1"/>
      <w:numFmt w:val="bullet"/>
      <w:lvlText w:val="–"/>
      <w:lvlJc w:val="left"/>
      <w:pPr>
        <w:tabs>
          <w:tab w:val="num" w:pos="5040"/>
        </w:tabs>
        <w:ind w:left="5040" w:hanging="360"/>
      </w:pPr>
      <w:rPr>
        <w:rFonts w:ascii="굴림" w:hAnsi="굴림" w:hint="default"/>
      </w:rPr>
    </w:lvl>
    <w:lvl w:ilvl="7" w:tplc="6EEE1ED0" w:tentative="1">
      <w:start w:val="1"/>
      <w:numFmt w:val="bullet"/>
      <w:lvlText w:val="–"/>
      <w:lvlJc w:val="left"/>
      <w:pPr>
        <w:tabs>
          <w:tab w:val="num" w:pos="5760"/>
        </w:tabs>
        <w:ind w:left="5760" w:hanging="360"/>
      </w:pPr>
      <w:rPr>
        <w:rFonts w:ascii="굴림" w:hAnsi="굴림" w:hint="default"/>
      </w:rPr>
    </w:lvl>
    <w:lvl w:ilvl="8" w:tplc="54A6FF5C" w:tentative="1">
      <w:start w:val="1"/>
      <w:numFmt w:val="bullet"/>
      <w:lvlText w:val="–"/>
      <w:lvlJc w:val="left"/>
      <w:pPr>
        <w:tabs>
          <w:tab w:val="num" w:pos="6480"/>
        </w:tabs>
        <w:ind w:left="6480" w:hanging="360"/>
      </w:pPr>
      <w:rPr>
        <w:rFonts w:ascii="굴림" w:hAnsi="굴림" w:hint="default"/>
      </w:rPr>
    </w:lvl>
  </w:abstractNum>
  <w:abstractNum w:abstractNumId="26" w15:restartNumberingAfterBreak="0">
    <w:nsid w:val="48553895"/>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9435A6A"/>
    <w:multiLevelType w:val="hybridMultilevel"/>
    <w:tmpl w:val="A3BC075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4AC77181"/>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0049F8"/>
    <w:multiLevelType w:val="hybridMultilevel"/>
    <w:tmpl w:val="9FF8543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start w:val="1"/>
      <w:numFmt w:val="lowerRoman"/>
      <w:lvlText w:val="%3."/>
      <w:lvlJc w:val="right"/>
      <w:pPr>
        <w:ind w:left="1458" w:hanging="400"/>
      </w:pPr>
    </w:lvl>
    <w:lvl w:ilvl="3" w:tplc="0409000F">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30" w15:restartNumberingAfterBreak="0">
    <w:nsid w:val="4E3C10FF"/>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4FD6164F"/>
    <w:multiLevelType w:val="hybridMultilevel"/>
    <w:tmpl w:val="FB8AA26A"/>
    <w:lvl w:ilvl="0" w:tplc="2F94A11C">
      <w:start w:val="1"/>
      <w:numFmt w:val="bullet"/>
      <w:lvlText w:val="•"/>
      <w:lvlJc w:val="left"/>
      <w:pPr>
        <w:tabs>
          <w:tab w:val="num" w:pos="720"/>
        </w:tabs>
        <w:ind w:left="720" w:hanging="360"/>
      </w:pPr>
      <w:rPr>
        <w:rFonts w:ascii="Arial" w:hAnsi="Arial" w:hint="default"/>
      </w:rPr>
    </w:lvl>
    <w:lvl w:ilvl="1" w:tplc="57F830FA">
      <w:numFmt w:val="bullet"/>
      <w:lvlText w:val="•"/>
      <w:lvlJc w:val="left"/>
      <w:pPr>
        <w:tabs>
          <w:tab w:val="num" w:pos="1440"/>
        </w:tabs>
        <w:ind w:left="1440" w:hanging="360"/>
      </w:pPr>
      <w:rPr>
        <w:rFonts w:ascii="Arial" w:hAnsi="Arial" w:hint="default"/>
      </w:rPr>
    </w:lvl>
    <w:lvl w:ilvl="2" w:tplc="35243790">
      <w:numFmt w:val="bullet"/>
      <w:lvlText w:val="•"/>
      <w:lvlJc w:val="left"/>
      <w:pPr>
        <w:tabs>
          <w:tab w:val="num" w:pos="2160"/>
        </w:tabs>
        <w:ind w:left="2160" w:hanging="360"/>
      </w:pPr>
      <w:rPr>
        <w:rFonts w:ascii="Arial" w:hAnsi="Arial" w:hint="default"/>
      </w:rPr>
    </w:lvl>
    <w:lvl w:ilvl="3" w:tplc="0FF4674C" w:tentative="1">
      <w:start w:val="1"/>
      <w:numFmt w:val="bullet"/>
      <w:lvlText w:val="•"/>
      <w:lvlJc w:val="left"/>
      <w:pPr>
        <w:tabs>
          <w:tab w:val="num" w:pos="2880"/>
        </w:tabs>
        <w:ind w:left="2880" w:hanging="360"/>
      </w:pPr>
      <w:rPr>
        <w:rFonts w:ascii="Arial" w:hAnsi="Arial" w:hint="default"/>
      </w:rPr>
    </w:lvl>
    <w:lvl w:ilvl="4" w:tplc="340631C0" w:tentative="1">
      <w:start w:val="1"/>
      <w:numFmt w:val="bullet"/>
      <w:lvlText w:val="•"/>
      <w:lvlJc w:val="left"/>
      <w:pPr>
        <w:tabs>
          <w:tab w:val="num" w:pos="3600"/>
        </w:tabs>
        <w:ind w:left="3600" w:hanging="360"/>
      </w:pPr>
      <w:rPr>
        <w:rFonts w:ascii="Arial" w:hAnsi="Arial" w:hint="default"/>
      </w:rPr>
    </w:lvl>
    <w:lvl w:ilvl="5" w:tplc="E56A9D74" w:tentative="1">
      <w:start w:val="1"/>
      <w:numFmt w:val="bullet"/>
      <w:lvlText w:val="•"/>
      <w:lvlJc w:val="left"/>
      <w:pPr>
        <w:tabs>
          <w:tab w:val="num" w:pos="4320"/>
        </w:tabs>
        <w:ind w:left="4320" w:hanging="360"/>
      </w:pPr>
      <w:rPr>
        <w:rFonts w:ascii="Arial" w:hAnsi="Arial" w:hint="default"/>
      </w:rPr>
    </w:lvl>
    <w:lvl w:ilvl="6" w:tplc="D9D6A974" w:tentative="1">
      <w:start w:val="1"/>
      <w:numFmt w:val="bullet"/>
      <w:lvlText w:val="•"/>
      <w:lvlJc w:val="left"/>
      <w:pPr>
        <w:tabs>
          <w:tab w:val="num" w:pos="5040"/>
        </w:tabs>
        <w:ind w:left="5040" w:hanging="360"/>
      </w:pPr>
      <w:rPr>
        <w:rFonts w:ascii="Arial" w:hAnsi="Arial" w:hint="default"/>
      </w:rPr>
    </w:lvl>
    <w:lvl w:ilvl="7" w:tplc="6404470E" w:tentative="1">
      <w:start w:val="1"/>
      <w:numFmt w:val="bullet"/>
      <w:lvlText w:val="•"/>
      <w:lvlJc w:val="left"/>
      <w:pPr>
        <w:tabs>
          <w:tab w:val="num" w:pos="5760"/>
        </w:tabs>
        <w:ind w:left="5760" w:hanging="360"/>
      </w:pPr>
      <w:rPr>
        <w:rFonts w:ascii="Arial" w:hAnsi="Arial" w:hint="default"/>
      </w:rPr>
    </w:lvl>
    <w:lvl w:ilvl="8" w:tplc="5B125FA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2682FBC"/>
    <w:multiLevelType w:val="hybridMultilevel"/>
    <w:tmpl w:val="E794A076"/>
    <w:lvl w:ilvl="0" w:tplc="3E1C1722">
      <w:start w:val="1"/>
      <w:numFmt w:val="bullet"/>
      <w:lvlText w:val="•"/>
      <w:lvlJc w:val="left"/>
      <w:pPr>
        <w:tabs>
          <w:tab w:val="num" w:pos="720"/>
        </w:tabs>
        <w:ind w:left="720" w:hanging="360"/>
      </w:pPr>
      <w:rPr>
        <w:rFonts w:ascii="굴림" w:hAnsi="굴림" w:hint="default"/>
      </w:rPr>
    </w:lvl>
    <w:lvl w:ilvl="1" w:tplc="E40E6D24">
      <w:numFmt w:val="bullet"/>
      <w:lvlText w:val="–"/>
      <w:lvlJc w:val="left"/>
      <w:pPr>
        <w:tabs>
          <w:tab w:val="num" w:pos="1440"/>
        </w:tabs>
        <w:ind w:left="1440" w:hanging="360"/>
      </w:pPr>
      <w:rPr>
        <w:rFonts w:ascii="굴림" w:hAnsi="굴림" w:hint="default"/>
      </w:rPr>
    </w:lvl>
    <w:lvl w:ilvl="2" w:tplc="8188BF62" w:tentative="1">
      <w:start w:val="1"/>
      <w:numFmt w:val="bullet"/>
      <w:lvlText w:val="•"/>
      <w:lvlJc w:val="left"/>
      <w:pPr>
        <w:tabs>
          <w:tab w:val="num" w:pos="2160"/>
        </w:tabs>
        <w:ind w:left="2160" w:hanging="360"/>
      </w:pPr>
      <w:rPr>
        <w:rFonts w:ascii="굴림" w:hAnsi="굴림" w:hint="default"/>
      </w:rPr>
    </w:lvl>
    <w:lvl w:ilvl="3" w:tplc="B02C2EF2" w:tentative="1">
      <w:start w:val="1"/>
      <w:numFmt w:val="bullet"/>
      <w:lvlText w:val="•"/>
      <w:lvlJc w:val="left"/>
      <w:pPr>
        <w:tabs>
          <w:tab w:val="num" w:pos="2880"/>
        </w:tabs>
        <w:ind w:left="2880" w:hanging="360"/>
      </w:pPr>
      <w:rPr>
        <w:rFonts w:ascii="굴림" w:hAnsi="굴림" w:hint="default"/>
      </w:rPr>
    </w:lvl>
    <w:lvl w:ilvl="4" w:tplc="4296C4CE" w:tentative="1">
      <w:start w:val="1"/>
      <w:numFmt w:val="bullet"/>
      <w:lvlText w:val="•"/>
      <w:lvlJc w:val="left"/>
      <w:pPr>
        <w:tabs>
          <w:tab w:val="num" w:pos="3600"/>
        </w:tabs>
        <w:ind w:left="3600" w:hanging="360"/>
      </w:pPr>
      <w:rPr>
        <w:rFonts w:ascii="굴림" w:hAnsi="굴림" w:hint="default"/>
      </w:rPr>
    </w:lvl>
    <w:lvl w:ilvl="5" w:tplc="AF248C1C" w:tentative="1">
      <w:start w:val="1"/>
      <w:numFmt w:val="bullet"/>
      <w:lvlText w:val="•"/>
      <w:lvlJc w:val="left"/>
      <w:pPr>
        <w:tabs>
          <w:tab w:val="num" w:pos="4320"/>
        </w:tabs>
        <w:ind w:left="4320" w:hanging="360"/>
      </w:pPr>
      <w:rPr>
        <w:rFonts w:ascii="굴림" w:hAnsi="굴림" w:hint="default"/>
      </w:rPr>
    </w:lvl>
    <w:lvl w:ilvl="6" w:tplc="800A8294" w:tentative="1">
      <w:start w:val="1"/>
      <w:numFmt w:val="bullet"/>
      <w:lvlText w:val="•"/>
      <w:lvlJc w:val="left"/>
      <w:pPr>
        <w:tabs>
          <w:tab w:val="num" w:pos="5040"/>
        </w:tabs>
        <w:ind w:left="5040" w:hanging="360"/>
      </w:pPr>
      <w:rPr>
        <w:rFonts w:ascii="굴림" w:hAnsi="굴림" w:hint="default"/>
      </w:rPr>
    </w:lvl>
    <w:lvl w:ilvl="7" w:tplc="C5C22280" w:tentative="1">
      <w:start w:val="1"/>
      <w:numFmt w:val="bullet"/>
      <w:lvlText w:val="•"/>
      <w:lvlJc w:val="left"/>
      <w:pPr>
        <w:tabs>
          <w:tab w:val="num" w:pos="5760"/>
        </w:tabs>
        <w:ind w:left="5760" w:hanging="360"/>
      </w:pPr>
      <w:rPr>
        <w:rFonts w:ascii="굴림" w:hAnsi="굴림" w:hint="default"/>
      </w:rPr>
    </w:lvl>
    <w:lvl w:ilvl="8" w:tplc="D4DEF564" w:tentative="1">
      <w:start w:val="1"/>
      <w:numFmt w:val="bullet"/>
      <w:lvlText w:val="•"/>
      <w:lvlJc w:val="left"/>
      <w:pPr>
        <w:tabs>
          <w:tab w:val="num" w:pos="6480"/>
        </w:tabs>
        <w:ind w:left="6480" w:hanging="360"/>
      </w:pPr>
      <w:rPr>
        <w:rFonts w:ascii="굴림" w:hAnsi="굴림" w:hint="default"/>
      </w:rPr>
    </w:lvl>
  </w:abstractNum>
  <w:abstractNum w:abstractNumId="34" w15:restartNumberingAfterBreak="0">
    <w:nsid w:val="52CE023F"/>
    <w:multiLevelType w:val="hybridMultilevel"/>
    <w:tmpl w:val="9D94C708"/>
    <w:lvl w:ilvl="0" w:tplc="F588E680">
      <w:start w:val="1"/>
      <w:numFmt w:val="bullet"/>
      <w:lvlText w:val="•"/>
      <w:lvlJc w:val="left"/>
      <w:pPr>
        <w:tabs>
          <w:tab w:val="num" w:pos="720"/>
        </w:tabs>
        <w:ind w:left="720" w:hanging="360"/>
      </w:pPr>
      <w:rPr>
        <w:rFonts w:ascii="Arial" w:hAnsi="Arial" w:hint="default"/>
      </w:rPr>
    </w:lvl>
    <w:lvl w:ilvl="1" w:tplc="73EA31FC" w:tentative="1">
      <w:start w:val="1"/>
      <w:numFmt w:val="bullet"/>
      <w:lvlText w:val="•"/>
      <w:lvlJc w:val="left"/>
      <w:pPr>
        <w:tabs>
          <w:tab w:val="num" w:pos="1440"/>
        </w:tabs>
        <w:ind w:left="1440" w:hanging="360"/>
      </w:pPr>
      <w:rPr>
        <w:rFonts w:ascii="Arial" w:hAnsi="Arial" w:hint="default"/>
      </w:rPr>
    </w:lvl>
    <w:lvl w:ilvl="2" w:tplc="F7181044" w:tentative="1">
      <w:start w:val="1"/>
      <w:numFmt w:val="bullet"/>
      <w:lvlText w:val="•"/>
      <w:lvlJc w:val="left"/>
      <w:pPr>
        <w:tabs>
          <w:tab w:val="num" w:pos="2160"/>
        </w:tabs>
        <w:ind w:left="2160" w:hanging="360"/>
      </w:pPr>
      <w:rPr>
        <w:rFonts w:ascii="Arial" w:hAnsi="Arial" w:hint="default"/>
      </w:rPr>
    </w:lvl>
    <w:lvl w:ilvl="3" w:tplc="4F1441A2" w:tentative="1">
      <w:start w:val="1"/>
      <w:numFmt w:val="bullet"/>
      <w:lvlText w:val="•"/>
      <w:lvlJc w:val="left"/>
      <w:pPr>
        <w:tabs>
          <w:tab w:val="num" w:pos="2880"/>
        </w:tabs>
        <w:ind w:left="2880" w:hanging="360"/>
      </w:pPr>
      <w:rPr>
        <w:rFonts w:ascii="Arial" w:hAnsi="Arial" w:hint="default"/>
      </w:rPr>
    </w:lvl>
    <w:lvl w:ilvl="4" w:tplc="75084754" w:tentative="1">
      <w:start w:val="1"/>
      <w:numFmt w:val="bullet"/>
      <w:lvlText w:val="•"/>
      <w:lvlJc w:val="left"/>
      <w:pPr>
        <w:tabs>
          <w:tab w:val="num" w:pos="3600"/>
        </w:tabs>
        <w:ind w:left="3600" w:hanging="360"/>
      </w:pPr>
      <w:rPr>
        <w:rFonts w:ascii="Arial" w:hAnsi="Arial" w:hint="default"/>
      </w:rPr>
    </w:lvl>
    <w:lvl w:ilvl="5" w:tplc="D99857C4" w:tentative="1">
      <w:start w:val="1"/>
      <w:numFmt w:val="bullet"/>
      <w:lvlText w:val="•"/>
      <w:lvlJc w:val="left"/>
      <w:pPr>
        <w:tabs>
          <w:tab w:val="num" w:pos="4320"/>
        </w:tabs>
        <w:ind w:left="4320" w:hanging="360"/>
      </w:pPr>
      <w:rPr>
        <w:rFonts w:ascii="Arial" w:hAnsi="Arial" w:hint="default"/>
      </w:rPr>
    </w:lvl>
    <w:lvl w:ilvl="6" w:tplc="965E1458" w:tentative="1">
      <w:start w:val="1"/>
      <w:numFmt w:val="bullet"/>
      <w:lvlText w:val="•"/>
      <w:lvlJc w:val="left"/>
      <w:pPr>
        <w:tabs>
          <w:tab w:val="num" w:pos="5040"/>
        </w:tabs>
        <w:ind w:left="5040" w:hanging="360"/>
      </w:pPr>
      <w:rPr>
        <w:rFonts w:ascii="Arial" w:hAnsi="Arial" w:hint="default"/>
      </w:rPr>
    </w:lvl>
    <w:lvl w:ilvl="7" w:tplc="FA181B6A" w:tentative="1">
      <w:start w:val="1"/>
      <w:numFmt w:val="bullet"/>
      <w:lvlText w:val="•"/>
      <w:lvlJc w:val="left"/>
      <w:pPr>
        <w:tabs>
          <w:tab w:val="num" w:pos="5760"/>
        </w:tabs>
        <w:ind w:left="5760" w:hanging="360"/>
      </w:pPr>
      <w:rPr>
        <w:rFonts w:ascii="Arial" w:hAnsi="Arial" w:hint="default"/>
      </w:rPr>
    </w:lvl>
    <w:lvl w:ilvl="8" w:tplc="1FFECE7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C9D3C3A"/>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C71954"/>
    <w:multiLevelType w:val="hybridMultilevel"/>
    <w:tmpl w:val="BD340836"/>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61E96478"/>
    <w:multiLevelType w:val="hybridMultilevel"/>
    <w:tmpl w:val="343086CC"/>
    <w:lvl w:ilvl="0" w:tplc="E87C7C12">
      <w:start w:val="1"/>
      <w:numFmt w:val="bullet"/>
      <w:lvlText w:val="•"/>
      <w:lvlJc w:val="left"/>
      <w:pPr>
        <w:tabs>
          <w:tab w:val="num" w:pos="720"/>
        </w:tabs>
        <w:ind w:left="720" w:hanging="360"/>
      </w:pPr>
      <w:rPr>
        <w:rFonts w:ascii="굴림" w:hAnsi="굴림" w:hint="default"/>
      </w:rPr>
    </w:lvl>
    <w:lvl w:ilvl="1" w:tplc="2DB86BBE" w:tentative="1">
      <w:start w:val="1"/>
      <w:numFmt w:val="bullet"/>
      <w:lvlText w:val="•"/>
      <w:lvlJc w:val="left"/>
      <w:pPr>
        <w:tabs>
          <w:tab w:val="num" w:pos="1440"/>
        </w:tabs>
        <w:ind w:left="1440" w:hanging="360"/>
      </w:pPr>
      <w:rPr>
        <w:rFonts w:ascii="굴림" w:hAnsi="굴림" w:hint="default"/>
      </w:rPr>
    </w:lvl>
    <w:lvl w:ilvl="2" w:tplc="E10A0242" w:tentative="1">
      <w:start w:val="1"/>
      <w:numFmt w:val="bullet"/>
      <w:lvlText w:val="•"/>
      <w:lvlJc w:val="left"/>
      <w:pPr>
        <w:tabs>
          <w:tab w:val="num" w:pos="2160"/>
        </w:tabs>
        <w:ind w:left="2160" w:hanging="360"/>
      </w:pPr>
      <w:rPr>
        <w:rFonts w:ascii="굴림" w:hAnsi="굴림" w:hint="default"/>
      </w:rPr>
    </w:lvl>
    <w:lvl w:ilvl="3" w:tplc="F27298E2" w:tentative="1">
      <w:start w:val="1"/>
      <w:numFmt w:val="bullet"/>
      <w:lvlText w:val="•"/>
      <w:lvlJc w:val="left"/>
      <w:pPr>
        <w:tabs>
          <w:tab w:val="num" w:pos="2880"/>
        </w:tabs>
        <w:ind w:left="2880" w:hanging="360"/>
      </w:pPr>
      <w:rPr>
        <w:rFonts w:ascii="굴림" w:hAnsi="굴림" w:hint="default"/>
      </w:rPr>
    </w:lvl>
    <w:lvl w:ilvl="4" w:tplc="93D4C106" w:tentative="1">
      <w:start w:val="1"/>
      <w:numFmt w:val="bullet"/>
      <w:lvlText w:val="•"/>
      <w:lvlJc w:val="left"/>
      <w:pPr>
        <w:tabs>
          <w:tab w:val="num" w:pos="3600"/>
        </w:tabs>
        <w:ind w:left="3600" w:hanging="360"/>
      </w:pPr>
      <w:rPr>
        <w:rFonts w:ascii="굴림" w:hAnsi="굴림" w:hint="default"/>
      </w:rPr>
    </w:lvl>
    <w:lvl w:ilvl="5" w:tplc="B066C8B0" w:tentative="1">
      <w:start w:val="1"/>
      <w:numFmt w:val="bullet"/>
      <w:lvlText w:val="•"/>
      <w:lvlJc w:val="left"/>
      <w:pPr>
        <w:tabs>
          <w:tab w:val="num" w:pos="4320"/>
        </w:tabs>
        <w:ind w:left="4320" w:hanging="360"/>
      </w:pPr>
      <w:rPr>
        <w:rFonts w:ascii="굴림" w:hAnsi="굴림" w:hint="default"/>
      </w:rPr>
    </w:lvl>
    <w:lvl w:ilvl="6" w:tplc="92486546" w:tentative="1">
      <w:start w:val="1"/>
      <w:numFmt w:val="bullet"/>
      <w:lvlText w:val="•"/>
      <w:lvlJc w:val="left"/>
      <w:pPr>
        <w:tabs>
          <w:tab w:val="num" w:pos="5040"/>
        </w:tabs>
        <w:ind w:left="5040" w:hanging="360"/>
      </w:pPr>
      <w:rPr>
        <w:rFonts w:ascii="굴림" w:hAnsi="굴림" w:hint="default"/>
      </w:rPr>
    </w:lvl>
    <w:lvl w:ilvl="7" w:tplc="97004B2E" w:tentative="1">
      <w:start w:val="1"/>
      <w:numFmt w:val="bullet"/>
      <w:lvlText w:val="•"/>
      <w:lvlJc w:val="left"/>
      <w:pPr>
        <w:tabs>
          <w:tab w:val="num" w:pos="5760"/>
        </w:tabs>
        <w:ind w:left="5760" w:hanging="360"/>
      </w:pPr>
      <w:rPr>
        <w:rFonts w:ascii="굴림" w:hAnsi="굴림" w:hint="default"/>
      </w:rPr>
    </w:lvl>
    <w:lvl w:ilvl="8" w:tplc="89E0F49A" w:tentative="1">
      <w:start w:val="1"/>
      <w:numFmt w:val="bullet"/>
      <w:lvlText w:val="•"/>
      <w:lvlJc w:val="left"/>
      <w:pPr>
        <w:tabs>
          <w:tab w:val="num" w:pos="6480"/>
        </w:tabs>
        <w:ind w:left="6480" w:hanging="360"/>
      </w:pPr>
      <w:rPr>
        <w:rFonts w:ascii="굴림" w:hAnsi="굴림" w:hint="default"/>
      </w:rPr>
    </w:lvl>
  </w:abstractNum>
  <w:abstractNum w:abstractNumId="38" w15:restartNumberingAfterBreak="0">
    <w:nsid w:val="68B95F2A"/>
    <w:multiLevelType w:val="hybridMultilevel"/>
    <w:tmpl w:val="515C8C46"/>
    <w:lvl w:ilvl="0" w:tplc="EBB4F59E">
      <w:start w:val="1"/>
      <w:numFmt w:val="bullet"/>
      <w:lvlText w:val="•"/>
      <w:lvlJc w:val="left"/>
      <w:pPr>
        <w:tabs>
          <w:tab w:val="num" w:pos="720"/>
        </w:tabs>
        <w:ind w:left="720" w:hanging="360"/>
      </w:pPr>
      <w:rPr>
        <w:rFonts w:ascii="Arial" w:hAnsi="Arial" w:hint="default"/>
      </w:rPr>
    </w:lvl>
    <w:lvl w:ilvl="1" w:tplc="745A35D8">
      <w:numFmt w:val="bullet"/>
      <w:lvlText w:val="o"/>
      <w:lvlJc w:val="left"/>
      <w:pPr>
        <w:tabs>
          <w:tab w:val="num" w:pos="1440"/>
        </w:tabs>
        <w:ind w:left="1440" w:hanging="360"/>
      </w:pPr>
      <w:rPr>
        <w:rFonts w:ascii="Courier New" w:hAnsi="Courier New" w:hint="default"/>
      </w:rPr>
    </w:lvl>
    <w:lvl w:ilvl="2" w:tplc="E6B0ABB8" w:tentative="1">
      <w:start w:val="1"/>
      <w:numFmt w:val="bullet"/>
      <w:lvlText w:val="•"/>
      <w:lvlJc w:val="left"/>
      <w:pPr>
        <w:tabs>
          <w:tab w:val="num" w:pos="2160"/>
        </w:tabs>
        <w:ind w:left="2160" w:hanging="360"/>
      </w:pPr>
      <w:rPr>
        <w:rFonts w:ascii="Arial" w:hAnsi="Arial" w:hint="default"/>
      </w:rPr>
    </w:lvl>
    <w:lvl w:ilvl="3" w:tplc="5D4E17F4" w:tentative="1">
      <w:start w:val="1"/>
      <w:numFmt w:val="bullet"/>
      <w:lvlText w:val="•"/>
      <w:lvlJc w:val="left"/>
      <w:pPr>
        <w:tabs>
          <w:tab w:val="num" w:pos="2880"/>
        </w:tabs>
        <w:ind w:left="2880" w:hanging="360"/>
      </w:pPr>
      <w:rPr>
        <w:rFonts w:ascii="Arial" w:hAnsi="Arial" w:hint="default"/>
      </w:rPr>
    </w:lvl>
    <w:lvl w:ilvl="4" w:tplc="508A464C" w:tentative="1">
      <w:start w:val="1"/>
      <w:numFmt w:val="bullet"/>
      <w:lvlText w:val="•"/>
      <w:lvlJc w:val="left"/>
      <w:pPr>
        <w:tabs>
          <w:tab w:val="num" w:pos="3600"/>
        </w:tabs>
        <w:ind w:left="3600" w:hanging="360"/>
      </w:pPr>
      <w:rPr>
        <w:rFonts w:ascii="Arial" w:hAnsi="Arial" w:hint="default"/>
      </w:rPr>
    </w:lvl>
    <w:lvl w:ilvl="5" w:tplc="58A2A01C" w:tentative="1">
      <w:start w:val="1"/>
      <w:numFmt w:val="bullet"/>
      <w:lvlText w:val="•"/>
      <w:lvlJc w:val="left"/>
      <w:pPr>
        <w:tabs>
          <w:tab w:val="num" w:pos="4320"/>
        </w:tabs>
        <w:ind w:left="4320" w:hanging="360"/>
      </w:pPr>
      <w:rPr>
        <w:rFonts w:ascii="Arial" w:hAnsi="Arial" w:hint="default"/>
      </w:rPr>
    </w:lvl>
    <w:lvl w:ilvl="6" w:tplc="FDD47958" w:tentative="1">
      <w:start w:val="1"/>
      <w:numFmt w:val="bullet"/>
      <w:lvlText w:val="•"/>
      <w:lvlJc w:val="left"/>
      <w:pPr>
        <w:tabs>
          <w:tab w:val="num" w:pos="5040"/>
        </w:tabs>
        <w:ind w:left="5040" w:hanging="360"/>
      </w:pPr>
      <w:rPr>
        <w:rFonts w:ascii="Arial" w:hAnsi="Arial" w:hint="default"/>
      </w:rPr>
    </w:lvl>
    <w:lvl w:ilvl="7" w:tplc="911A2B3C" w:tentative="1">
      <w:start w:val="1"/>
      <w:numFmt w:val="bullet"/>
      <w:lvlText w:val="•"/>
      <w:lvlJc w:val="left"/>
      <w:pPr>
        <w:tabs>
          <w:tab w:val="num" w:pos="5760"/>
        </w:tabs>
        <w:ind w:left="5760" w:hanging="360"/>
      </w:pPr>
      <w:rPr>
        <w:rFonts w:ascii="Arial" w:hAnsi="Arial" w:hint="default"/>
      </w:rPr>
    </w:lvl>
    <w:lvl w:ilvl="8" w:tplc="F248713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B3E620D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502"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E143A5"/>
    <w:multiLevelType w:val="hybridMultilevel"/>
    <w:tmpl w:val="8F588CDC"/>
    <w:lvl w:ilvl="0" w:tplc="6D5E1596">
      <w:start w:val="1"/>
      <w:numFmt w:val="bullet"/>
      <w:lvlText w:val="•"/>
      <w:lvlJc w:val="left"/>
      <w:pPr>
        <w:tabs>
          <w:tab w:val="num" w:pos="720"/>
        </w:tabs>
        <w:ind w:left="720" w:hanging="360"/>
      </w:pPr>
      <w:rPr>
        <w:rFonts w:ascii="Arial" w:hAnsi="Arial" w:hint="default"/>
      </w:rPr>
    </w:lvl>
    <w:lvl w:ilvl="1" w:tplc="8C96E6F0">
      <w:numFmt w:val="bullet"/>
      <w:lvlText w:val="•"/>
      <w:lvlJc w:val="left"/>
      <w:pPr>
        <w:tabs>
          <w:tab w:val="num" w:pos="1440"/>
        </w:tabs>
        <w:ind w:left="1440" w:hanging="360"/>
      </w:pPr>
      <w:rPr>
        <w:rFonts w:ascii="Arial" w:hAnsi="Arial" w:hint="default"/>
      </w:rPr>
    </w:lvl>
    <w:lvl w:ilvl="2" w:tplc="2214A3C0" w:tentative="1">
      <w:start w:val="1"/>
      <w:numFmt w:val="bullet"/>
      <w:lvlText w:val="•"/>
      <w:lvlJc w:val="left"/>
      <w:pPr>
        <w:tabs>
          <w:tab w:val="num" w:pos="2160"/>
        </w:tabs>
        <w:ind w:left="2160" w:hanging="360"/>
      </w:pPr>
      <w:rPr>
        <w:rFonts w:ascii="Arial" w:hAnsi="Arial" w:hint="default"/>
      </w:rPr>
    </w:lvl>
    <w:lvl w:ilvl="3" w:tplc="6B2C0AFE" w:tentative="1">
      <w:start w:val="1"/>
      <w:numFmt w:val="bullet"/>
      <w:lvlText w:val="•"/>
      <w:lvlJc w:val="left"/>
      <w:pPr>
        <w:tabs>
          <w:tab w:val="num" w:pos="2880"/>
        </w:tabs>
        <w:ind w:left="2880" w:hanging="360"/>
      </w:pPr>
      <w:rPr>
        <w:rFonts w:ascii="Arial" w:hAnsi="Arial" w:hint="default"/>
      </w:rPr>
    </w:lvl>
    <w:lvl w:ilvl="4" w:tplc="08FE3B10" w:tentative="1">
      <w:start w:val="1"/>
      <w:numFmt w:val="bullet"/>
      <w:lvlText w:val="•"/>
      <w:lvlJc w:val="left"/>
      <w:pPr>
        <w:tabs>
          <w:tab w:val="num" w:pos="3600"/>
        </w:tabs>
        <w:ind w:left="3600" w:hanging="360"/>
      </w:pPr>
      <w:rPr>
        <w:rFonts w:ascii="Arial" w:hAnsi="Arial" w:hint="default"/>
      </w:rPr>
    </w:lvl>
    <w:lvl w:ilvl="5" w:tplc="3E76B2D6" w:tentative="1">
      <w:start w:val="1"/>
      <w:numFmt w:val="bullet"/>
      <w:lvlText w:val="•"/>
      <w:lvlJc w:val="left"/>
      <w:pPr>
        <w:tabs>
          <w:tab w:val="num" w:pos="4320"/>
        </w:tabs>
        <w:ind w:left="4320" w:hanging="360"/>
      </w:pPr>
      <w:rPr>
        <w:rFonts w:ascii="Arial" w:hAnsi="Arial" w:hint="default"/>
      </w:rPr>
    </w:lvl>
    <w:lvl w:ilvl="6" w:tplc="3EDE3664" w:tentative="1">
      <w:start w:val="1"/>
      <w:numFmt w:val="bullet"/>
      <w:lvlText w:val="•"/>
      <w:lvlJc w:val="left"/>
      <w:pPr>
        <w:tabs>
          <w:tab w:val="num" w:pos="5040"/>
        </w:tabs>
        <w:ind w:left="5040" w:hanging="360"/>
      </w:pPr>
      <w:rPr>
        <w:rFonts w:ascii="Arial" w:hAnsi="Arial" w:hint="default"/>
      </w:rPr>
    </w:lvl>
    <w:lvl w:ilvl="7" w:tplc="059EECB0" w:tentative="1">
      <w:start w:val="1"/>
      <w:numFmt w:val="bullet"/>
      <w:lvlText w:val="•"/>
      <w:lvlJc w:val="left"/>
      <w:pPr>
        <w:tabs>
          <w:tab w:val="num" w:pos="5760"/>
        </w:tabs>
        <w:ind w:left="5760" w:hanging="360"/>
      </w:pPr>
      <w:rPr>
        <w:rFonts w:ascii="Arial" w:hAnsi="Arial" w:hint="default"/>
      </w:rPr>
    </w:lvl>
    <w:lvl w:ilvl="8" w:tplc="BD423D4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E3A78B2"/>
    <w:multiLevelType w:val="hybridMultilevel"/>
    <w:tmpl w:val="470048AA"/>
    <w:lvl w:ilvl="0" w:tplc="028E73EE">
      <w:start w:val="1"/>
      <w:numFmt w:val="bullet"/>
      <w:lvlText w:val="•"/>
      <w:lvlJc w:val="left"/>
      <w:pPr>
        <w:tabs>
          <w:tab w:val="num" w:pos="720"/>
        </w:tabs>
        <w:ind w:left="720" w:hanging="360"/>
      </w:pPr>
      <w:rPr>
        <w:rFonts w:ascii="Arial" w:hAnsi="Arial" w:hint="default"/>
      </w:rPr>
    </w:lvl>
    <w:lvl w:ilvl="1" w:tplc="D32600A2" w:tentative="1">
      <w:start w:val="1"/>
      <w:numFmt w:val="bullet"/>
      <w:lvlText w:val="•"/>
      <w:lvlJc w:val="left"/>
      <w:pPr>
        <w:tabs>
          <w:tab w:val="num" w:pos="1440"/>
        </w:tabs>
        <w:ind w:left="1440" w:hanging="360"/>
      </w:pPr>
      <w:rPr>
        <w:rFonts w:ascii="Arial" w:hAnsi="Arial" w:hint="default"/>
      </w:rPr>
    </w:lvl>
    <w:lvl w:ilvl="2" w:tplc="9B5CADA4" w:tentative="1">
      <w:start w:val="1"/>
      <w:numFmt w:val="bullet"/>
      <w:lvlText w:val="•"/>
      <w:lvlJc w:val="left"/>
      <w:pPr>
        <w:tabs>
          <w:tab w:val="num" w:pos="2160"/>
        </w:tabs>
        <w:ind w:left="2160" w:hanging="360"/>
      </w:pPr>
      <w:rPr>
        <w:rFonts w:ascii="Arial" w:hAnsi="Arial" w:hint="default"/>
      </w:rPr>
    </w:lvl>
    <w:lvl w:ilvl="3" w:tplc="21365A6C" w:tentative="1">
      <w:start w:val="1"/>
      <w:numFmt w:val="bullet"/>
      <w:lvlText w:val="•"/>
      <w:lvlJc w:val="left"/>
      <w:pPr>
        <w:tabs>
          <w:tab w:val="num" w:pos="2880"/>
        </w:tabs>
        <w:ind w:left="2880" w:hanging="360"/>
      </w:pPr>
      <w:rPr>
        <w:rFonts w:ascii="Arial" w:hAnsi="Arial" w:hint="default"/>
      </w:rPr>
    </w:lvl>
    <w:lvl w:ilvl="4" w:tplc="40B833A0" w:tentative="1">
      <w:start w:val="1"/>
      <w:numFmt w:val="bullet"/>
      <w:lvlText w:val="•"/>
      <w:lvlJc w:val="left"/>
      <w:pPr>
        <w:tabs>
          <w:tab w:val="num" w:pos="3600"/>
        </w:tabs>
        <w:ind w:left="3600" w:hanging="360"/>
      </w:pPr>
      <w:rPr>
        <w:rFonts w:ascii="Arial" w:hAnsi="Arial" w:hint="default"/>
      </w:rPr>
    </w:lvl>
    <w:lvl w:ilvl="5" w:tplc="CEAAC6EC" w:tentative="1">
      <w:start w:val="1"/>
      <w:numFmt w:val="bullet"/>
      <w:lvlText w:val="•"/>
      <w:lvlJc w:val="left"/>
      <w:pPr>
        <w:tabs>
          <w:tab w:val="num" w:pos="4320"/>
        </w:tabs>
        <w:ind w:left="4320" w:hanging="360"/>
      </w:pPr>
      <w:rPr>
        <w:rFonts w:ascii="Arial" w:hAnsi="Arial" w:hint="default"/>
      </w:rPr>
    </w:lvl>
    <w:lvl w:ilvl="6" w:tplc="DB12CF34" w:tentative="1">
      <w:start w:val="1"/>
      <w:numFmt w:val="bullet"/>
      <w:lvlText w:val="•"/>
      <w:lvlJc w:val="left"/>
      <w:pPr>
        <w:tabs>
          <w:tab w:val="num" w:pos="5040"/>
        </w:tabs>
        <w:ind w:left="5040" w:hanging="360"/>
      </w:pPr>
      <w:rPr>
        <w:rFonts w:ascii="Arial" w:hAnsi="Arial" w:hint="default"/>
      </w:rPr>
    </w:lvl>
    <w:lvl w:ilvl="7" w:tplc="866C6DB4" w:tentative="1">
      <w:start w:val="1"/>
      <w:numFmt w:val="bullet"/>
      <w:lvlText w:val="•"/>
      <w:lvlJc w:val="left"/>
      <w:pPr>
        <w:tabs>
          <w:tab w:val="num" w:pos="5760"/>
        </w:tabs>
        <w:ind w:left="5760" w:hanging="360"/>
      </w:pPr>
      <w:rPr>
        <w:rFonts w:ascii="Arial" w:hAnsi="Arial" w:hint="default"/>
      </w:rPr>
    </w:lvl>
    <w:lvl w:ilvl="8" w:tplc="1D24370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1D5960"/>
    <w:multiLevelType w:val="hybridMultilevel"/>
    <w:tmpl w:val="1FF2D2EE"/>
    <w:lvl w:ilvl="0" w:tplc="B1F6C248">
      <w:start w:val="1"/>
      <w:numFmt w:val="bullet"/>
      <w:lvlText w:val="–"/>
      <w:lvlJc w:val="left"/>
      <w:pPr>
        <w:tabs>
          <w:tab w:val="num" w:pos="720"/>
        </w:tabs>
        <w:ind w:left="720" w:hanging="360"/>
      </w:pPr>
      <w:rPr>
        <w:rFonts w:ascii="Arial" w:hAnsi="Arial" w:hint="default"/>
      </w:rPr>
    </w:lvl>
    <w:lvl w:ilvl="1" w:tplc="E88AA2CE">
      <w:start w:val="1"/>
      <w:numFmt w:val="bullet"/>
      <w:lvlText w:val="–"/>
      <w:lvlJc w:val="left"/>
      <w:pPr>
        <w:tabs>
          <w:tab w:val="num" w:pos="1440"/>
        </w:tabs>
        <w:ind w:left="1440" w:hanging="360"/>
      </w:pPr>
      <w:rPr>
        <w:rFonts w:ascii="Arial" w:hAnsi="Arial" w:hint="default"/>
      </w:rPr>
    </w:lvl>
    <w:lvl w:ilvl="2" w:tplc="2BFA6D3E" w:tentative="1">
      <w:start w:val="1"/>
      <w:numFmt w:val="bullet"/>
      <w:lvlText w:val="–"/>
      <w:lvlJc w:val="left"/>
      <w:pPr>
        <w:tabs>
          <w:tab w:val="num" w:pos="2160"/>
        </w:tabs>
        <w:ind w:left="2160" w:hanging="360"/>
      </w:pPr>
      <w:rPr>
        <w:rFonts w:ascii="Arial" w:hAnsi="Arial" w:hint="default"/>
      </w:rPr>
    </w:lvl>
    <w:lvl w:ilvl="3" w:tplc="72C0CE66" w:tentative="1">
      <w:start w:val="1"/>
      <w:numFmt w:val="bullet"/>
      <w:lvlText w:val="–"/>
      <w:lvlJc w:val="left"/>
      <w:pPr>
        <w:tabs>
          <w:tab w:val="num" w:pos="2880"/>
        </w:tabs>
        <w:ind w:left="2880" w:hanging="360"/>
      </w:pPr>
      <w:rPr>
        <w:rFonts w:ascii="Arial" w:hAnsi="Arial" w:hint="default"/>
      </w:rPr>
    </w:lvl>
    <w:lvl w:ilvl="4" w:tplc="BD363A0E" w:tentative="1">
      <w:start w:val="1"/>
      <w:numFmt w:val="bullet"/>
      <w:lvlText w:val="–"/>
      <w:lvlJc w:val="left"/>
      <w:pPr>
        <w:tabs>
          <w:tab w:val="num" w:pos="3600"/>
        </w:tabs>
        <w:ind w:left="3600" w:hanging="360"/>
      </w:pPr>
      <w:rPr>
        <w:rFonts w:ascii="Arial" w:hAnsi="Arial" w:hint="default"/>
      </w:rPr>
    </w:lvl>
    <w:lvl w:ilvl="5" w:tplc="8CA4EB3A" w:tentative="1">
      <w:start w:val="1"/>
      <w:numFmt w:val="bullet"/>
      <w:lvlText w:val="–"/>
      <w:lvlJc w:val="left"/>
      <w:pPr>
        <w:tabs>
          <w:tab w:val="num" w:pos="4320"/>
        </w:tabs>
        <w:ind w:left="4320" w:hanging="360"/>
      </w:pPr>
      <w:rPr>
        <w:rFonts w:ascii="Arial" w:hAnsi="Arial" w:hint="default"/>
      </w:rPr>
    </w:lvl>
    <w:lvl w:ilvl="6" w:tplc="D1343E8A" w:tentative="1">
      <w:start w:val="1"/>
      <w:numFmt w:val="bullet"/>
      <w:lvlText w:val="–"/>
      <w:lvlJc w:val="left"/>
      <w:pPr>
        <w:tabs>
          <w:tab w:val="num" w:pos="5040"/>
        </w:tabs>
        <w:ind w:left="5040" w:hanging="360"/>
      </w:pPr>
      <w:rPr>
        <w:rFonts w:ascii="Arial" w:hAnsi="Arial" w:hint="default"/>
      </w:rPr>
    </w:lvl>
    <w:lvl w:ilvl="7" w:tplc="8FB6A95E" w:tentative="1">
      <w:start w:val="1"/>
      <w:numFmt w:val="bullet"/>
      <w:lvlText w:val="–"/>
      <w:lvlJc w:val="left"/>
      <w:pPr>
        <w:tabs>
          <w:tab w:val="num" w:pos="5760"/>
        </w:tabs>
        <w:ind w:left="5760" w:hanging="360"/>
      </w:pPr>
      <w:rPr>
        <w:rFonts w:ascii="Arial" w:hAnsi="Arial" w:hint="default"/>
      </w:rPr>
    </w:lvl>
    <w:lvl w:ilvl="8" w:tplc="174C19D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76817F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4C107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A44013"/>
    <w:multiLevelType w:val="hybridMultilevel"/>
    <w:tmpl w:val="DA601122"/>
    <w:lvl w:ilvl="0" w:tplc="C8422780">
      <w:start w:val="1"/>
      <w:numFmt w:val="bullet"/>
      <w:lvlText w:val="•"/>
      <w:lvlJc w:val="left"/>
      <w:pPr>
        <w:tabs>
          <w:tab w:val="num" w:pos="720"/>
        </w:tabs>
        <w:ind w:left="720" w:hanging="360"/>
      </w:pPr>
      <w:rPr>
        <w:rFonts w:ascii="굴림" w:hAnsi="굴림" w:hint="default"/>
      </w:rPr>
    </w:lvl>
    <w:lvl w:ilvl="1" w:tplc="E1C86034">
      <w:numFmt w:val="bullet"/>
      <w:lvlText w:val="–"/>
      <w:lvlJc w:val="left"/>
      <w:pPr>
        <w:tabs>
          <w:tab w:val="num" w:pos="1440"/>
        </w:tabs>
        <w:ind w:left="1440" w:hanging="360"/>
      </w:pPr>
      <w:rPr>
        <w:rFonts w:ascii="굴림" w:hAnsi="굴림" w:hint="default"/>
      </w:rPr>
    </w:lvl>
    <w:lvl w:ilvl="2" w:tplc="2D9ABA62" w:tentative="1">
      <w:start w:val="1"/>
      <w:numFmt w:val="bullet"/>
      <w:lvlText w:val="•"/>
      <w:lvlJc w:val="left"/>
      <w:pPr>
        <w:tabs>
          <w:tab w:val="num" w:pos="2160"/>
        </w:tabs>
        <w:ind w:left="2160" w:hanging="360"/>
      </w:pPr>
      <w:rPr>
        <w:rFonts w:ascii="굴림" w:hAnsi="굴림" w:hint="default"/>
      </w:rPr>
    </w:lvl>
    <w:lvl w:ilvl="3" w:tplc="E910BEB4" w:tentative="1">
      <w:start w:val="1"/>
      <w:numFmt w:val="bullet"/>
      <w:lvlText w:val="•"/>
      <w:lvlJc w:val="left"/>
      <w:pPr>
        <w:tabs>
          <w:tab w:val="num" w:pos="2880"/>
        </w:tabs>
        <w:ind w:left="2880" w:hanging="360"/>
      </w:pPr>
      <w:rPr>
        <w:rFonts w:ascii="굴림" w:hAnsi="굴림" w:hint="default"/>
      </w:rPr>
    </w:lvl>
    <w:lvl w:ilvl="4" w:tplc="7604E9D4" w:tentative="1">
      <w:start w:val="1"/>
      <w:numFmt w:val="bullet"/>
      <w:lvlText w:val="•"/>
      <w:lvlJc w:val="left"/>
      <w:pPr>
        <w:tabs>
          <w:tab w:val="num" w:pos="3600"/>
        </w:tabs>
        <w:ind w:left="3600" w:hanging="360"/>
      </w:pPr>
      <w:rPr>
        <w:rFonts w:ascii="굴림" w:hAnsi="굴림" w:hint="default"/>
      </w:rPr>
    </w:lvl>
    <w:lvl w:ilvl="5" w:tplc="00E8FAE4" w:tentative="1">
      <w:start w:val="1"/>
      <w:numFmt w:val="bullet"/>
      <w:lvlText w:val="•"/>
      <w:lvlJc w:val="left"/>
      <w:pPr>
        <w:tabs>
          <w:tab w:val="num" w:pos="4320"/>
        </w:tabs>
        <w:ind w:left="4320" w:hanging="360"/>
      </w:pPr>
      <w:rPr>
        <w:rFonts w:ascii="굴림" w:hAnsi="굴림" w:hint="default"/>
      </w:rPr>
    </w:lvl>
    <w:lvl w:ilvl="6" w:tplc="7F509F6A" w:tentative="1">
      <w:start w:val="1"/>
      <w:numFmt w:val="bullet"/>
      <w:lvlText w:val="•"/>
      <w:lvlJc w:val="left"/>
      <w:pPr>
        <w:tabs>
          <w:tab w:val="num" w:pos="5040"/>
        </w:tabs>
        <w:ind w:left="5040" w:hanging="360"/>
      </w:pPr>
      <w:rPr>
        <w:rFonts w:ascii="굴림" w:hAnsi="굴림" w:hint="default"/>
      </w:rPr>
    </w:lvl>
    <w:lvl w:ilvl="7" w:tplc="1B32D000" w:tentative="1">
      <w:start w:val="1"/>
      <w:numFmt w:val="bullet"/>
      <w:lvlText w:val="•"/>
      <w:lvlJc w:val="left"/>
      <w:pPr>
        <w:tabs>
          <w:tab w:val="num" w:pos="5760"/>
        </w:tabs>
        <w:ind w:left="5760" w:hanging="360"/>
      </w:pPr>
      <w:rPr>
        <w:rFonts w:ascii="굴림" w:hAnsi="굴림" w:hint="default"/>
      </w:rPr>
    </w:lvl>
    <w:lvl w:ilvl="8" w:tplc="3068883E" w:tentative="1">
      <w:start w:val="1"/>
      <w:numFmt w:val="bullet"/>
      <w:lvlText w:val="•"/>
      <w:lvlJc w:val="left"/>
      <w:pPr>
        <w:tabs>
          <w:tab w:val="num" w:pos="6480"/>
        </w:tabs>
        <w:ind w:left="6480" w:hanging="360"/>
      </w:pPr>
      <w:rPr>
        <w:rFonts w:ascii="굴림" w:hAnsi="굴림" w:hint="default"/>
      </w:rPr>
    </w:lvl>
  </w:abstractNum>
  <w:num w:numId="1">
    <w:abstractNumId w:val="43"/>
  </w:num>
  <w:num w:numId="2">
    <w:abstractNumId w:val="32"/>
  </w:num>
  <w:num w:numId="3">
    <w:abstractNumId w:val="8"/>
  </w:num>
  <w:num w:numId="4">
    <w:abstractNumId w:val="39"/>
  </w:num>
  <w:num w:numId="5">
    <w:abstractNumId w:val="6"/>
  </w:num>
  <w:num w:numId="6">
    <w:abstractNumId w:val="20"/>
  </w:num>
  <w:num w:numId="7">
    <w:abstractNumId w:val="16"/>
  </w:num>
  <w:num w:numId="8">
    <w:abstractNumId w:val="30"/>
  </w:num>
  <w:num w:numId="9">
    <w:abstractNumId w:val="31"/>
  </w:num>
  <w:num w:numId="10">
    <w:abstractNumId w:val="22"/>
  </w:num>
  <w:num w:numId="11">
    <w:abstractNumId w:val="17"/>
  </w:num>
  <w:num w:numId="12">
    <w:abstractNumId w:val="14"/>
  </w:num>
  <w:num w:numId="13">
    <w:abstractNumId w:val="42"/>
  </w:num>
  <w:num w:numId="14">
    <w:abstractNumId w:val="9"/>
  </w:num>
  <w:num w:numId="15">
    <w:abstractNumId w:val="12"/>
  </w:num>
  <w:num w:numId="16">
    <w:abstractNumId w:val="1"/>
  </w:num>
  <w:num w:numId="17">
    <w:abstractNumId w:val="26"/>
  </w:num>
  <w:num w:numId="18">
    <w:abstractNumId w:val="11"/>
  </w:num>
  <w:num w:numId="19">
    <w:abstractNumId w:val="37"/>
  </w:num>
  <w:num w:numId="20">
    <w:abstractNumId w:val="25"/>
  </w:num>
  <w:num w:numId="21">
    <w:abstractNumId w:val="44"/>
  </w:num>
  <w:num w:numId="22">
    <w:abstractNumId w:val="13"/>
  </w:num>
  <w:num w:numId="23">
    <w:abstractNumId w:val="46"/>
  </w:num>
  <w:num w:numId="24">
    <w:abstractNumId w:val="41"/>
  </w:num>
  <w:num w:numId="25">
    <w:abstractNumId w:val="33"/>
  </w:num>
  <w:num w:numId="26">
    <w:abstractNumId w:val="45"/>
  </w:num>
  <w:num w:numId="27">
    <w:abstractNumId w:val="4"/>
  </w:num>
  <w:num w:numId="28">
    <w:abstractNumId w:val="0"/>
  </w:num>
  <w:num w:numId="29">
    <w:abstractNumId w:val="28"/>
  </w:num>
  <w:num w:numId="30">
    <w:abstractNumId w:val="36"/>
  </w:num>
  <w:num w:numId="31">
    <w:abstractNumId w:val="24"/>
  </w:num>
  <w:num w:numId="32">
    <w:abstractNumId w:val="21"/>
  </w:num>
  <w:num w:numId="33">
    <w:abstractNumId w:val="40"/>
  </w:num>
  <w:num w:numId="34">
    <w:abstractNumId w:val="34"/>
  </w:num>
  <w:num w:numId="35">
    <w:abstractNumId w:val="19"/>
  </w:num>
  <w:num w:numId="36">
    <w:abstractNumId w:val="2"/>
  </w:num>
  <w:num w:numId="37">
    <w:abstractNumId w:val="7"/>
  </w:num>
  <w:num w:numId="38">
    <w:abstractNumId w:val="10"/>
  </w:num>
  <w:num w:numId="39">
    <w:abstractNumId w:val="3"/>
  </w:num>
  <w:num w:numId="40">
    <w:abstractNumId w:val="23"/>
  </w:num>
  <w:num w:numId="41">
    <w:abstractNumId w:val="5"/>
  </w:num>
  <w:num w:numId="42">
    <w:abstractNumId w:val="29"/>
  </w:num>
  <w:num w:numId="43">
    <w:abstractNumId w:val="15"/>
  </w:num>
  <w:num w:numId="44">
    <w:abstractNumId w:val="35"/>
  </w:num>
  <w:num w:numId="45">
    <w:abstractNumId w:val="27"/>
  </w:num>
  <w:num w:numId="46">
    <w:abstractNumId w:val="38"/>
  </w:num>
  <w:num w:numId="47">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329"/>
    <w:rsid w:val="00011556"/>
    <w:rsid w:val="00011573"/>
    <w:rsid w:val="00011D9C"/>
    <w:rsid w:val="00012125"/>
    <w:rsid w:val="000131EA"/>
    <w:rsid w:val="000134B8"/>
    <w:rsid w:val="00013B61"/>
    <w:rsid w:val="000157F7"/>
    <w:rsid w:val="000202F6"/>
    <w:rsid w:val="00020335"/>
    <w:rsid w:val="00020B9C"/>
    <w:rsid w:val="0002370E"/>
    <w:rsid w:val="00023DD2"/>
    <w:rsid w:val="000244C2"/>
    <w:rsid w:val="00024A9D"/>
    <w:rsid w:val="00024BD0"/>
    <w:rsid w:val="0002533E"/>
    <w:rsid w:val="0002572A"/>
    <w:rsid w:val="000270CD"/>
    <w:rsid w:val="0003108F"/>
    <w:rsid w:val="000322B7"/>
    <w:rsid w:val="00032FF9"/>
    <w:rsid w:val="00034047"/>
    <w:rsid w:val="00034A11"/>
    <w:rsid w:val="00034B15"/>
    <w:rsid w:val="00036507"/>
    <w:rsid w:val="00036582"/>
    <w:rsid w:val="00036E39"/>
    <w:rsid w:val="00036E59"/>
    <w:rsid w:val="000413C9"/>
    <w:rsid w:val="000416DD"/>
    <w:rsid w:val="0004468F"/>
    <w:rsid w:val="00045193"/>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80FA2"/>
    <w:rsid w:val="0008128E"/>
    <w:rsid w:val="00082310"/>
    <w:rsid w:val="00082BEA"/>
    <w:rsid w:val="0008478E"/>
    <w:rsid w:val="00084CFB"/>
    <w:rsid w:val="000864A9"/>
    <w:rsid w:val="00087319"/>
    <w:rsid w:val="00092050"/>
    <w:rsid w:val="00092A6F"/>
    <w:rsid w:val="00093DDB"/>
    <w:rsid w:val="0009444F"/>
    <w:rsid w:val="000945A8"/>
    <w:rsid w:val="00095985"/>
    <w:rsid w:val="00096275"/>
    <w:rsid w:val="000963C1"/>
    <w:rsid w:val="0009699B"/>
    <w:rsid w:val="000969D7"/>
    <w:rsid w:val="00096EB9"/>
    <w:rsid w:val="000A0C72"/>
    <w:rsid w:val="000A1BD4"/>
    <w:rsid w:val="000A21ED"/>
    <w:rsid w:val="000A23CF"/>
    <w:rsid w:val="000A2A8E"/>
    <w:rsid w:val="000A3D07"/>
    <w:rsid w:val="000A3D14"/>
    <w:rsid w:val="000A4668"/>
    <w:rsid w:val="000A4AEB"/>
    <w:rsid w:val="000A7383"/>
    <w:rsid w:val="000A740C"/>
    <w:rsid w:val="000A7A35"/>
    <w:rsid w:val="000B1944"/>
    <w:rsid w:val="000B42D5"/>
    <w:rsid w:val="000B472C"/>
    <w:rsid w:val="000B5548"/>
    <w:rsid w:val="000B6B2B"/>
    <w:rsid w:val="000B6D70"/>
    <w:rsid w:val="000B6E7F"/>
    <w:rsid w:val="000B730B"/>
    <w:rsid w:val="000C3420"/>
    <w:rsid w:val="000C4D74"/>
    <w:rsid w:val="000C5295"/>
    <w:rsid w:val="000C5304"/>
    <w:rsid w:val="000C5435"/>
    <w:rsid w:val="000D0450"/>
    <w:rsid w:val="000D2D5D"/>
    <w:rsid w:val="000D328C"/>
    <w:rsid w:val="000D3330"/>
    <w:rsid w:val="000D4A9D"/>
    <w:rsid w:val="000D56FE"/>
    <w:rsid w:val="000D6F0B"/>
    <w:rsid w:val="000E2C8A"/>
    <w:rsid w:val="000E2D8C"/>
    <w:rsid w:val="000E2F94"/>
    <w:rsid w:val="000E3A15"/>
    <w:rsid w:val="000E3A1B"/>
    <w:rsid w:val="000E4568"/>
    <w:rsid w:val="000E495C"/>
    <w:rsid w:val="000E6368"/>
    <w:rsid w:val="000E7C29"/>
    <w:rsid w:val="000F1C03"/>
    <w:rsid w:val="000F2638"/>
    <w:rsid w:val="000F3A30"/>
    <w:rsid w:val="000F4B2F"/>
    <w:rsid w:val="000F695B"/>
    <w:rsid w:val="000F7115"/>
    <w:rsid w:val="000F7816"/>
    <w:rsid w:val="000F7845"/>
    <w:rsid w:val="00100FCA"/>
    <w:rsid w:val="0010200C"/>
    <w:rsid w:val="00102037"/>
    <w:rsid w:val="0010248E"/>
    <w:rsid w:val="001051B5"/>
    <w:rsid w:val="00107CE3"/>
    <w:rsid w:val="00110144"/>
    <w:rsid w:val="001123C4"/>
    <w:rsid w:val="0011258F"/>
    <w:rsid w:val="001128AF"/>
    <w:rsid w:val="00112FA2"/>
    <w:rsid w:val="0011322D"/>
    <w:rsid w:val="00114874"/>
    <w:rsid w:val="00114C8C"/>
    <w:rsid w:val="00120C7E"/>
    <w:rsid w:val="00121477"/>
    <w:rsid w:val="00122602"/>
    <w:rsid w:val="00122A9F"/>
    <w:rsid w:val="00122C78"/>
    <w:rsid w:val="00123434"/>
    <w:rsid w:val="00124473"/>
    <w:rsid w:val="001252AB"/>
    <w:rsid w:val="00125E35"/>
    <w:rsid w:val="00126497"/>
    <w:rsid w:val="00126BC7"/>
    <w:rsid w:val="00127E78"/>
    <w:rsid w:val="001307A0"/>
    <w:rsid w:val="00130FC7"/>
    <w:rsid w:val="00131ACC"/>
    <w:rsid w:val="001323BF"/>
    <w:rsid w:val="00132557"/>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DFE"/>
    <w:rsid w:val="0016409D"/>
    <w:rsid w:val="001650F2"/>
    <w:rsid w:val="0016644E"/>
    <w:rsid w:val="0016658A"/>
    <w:rsid w:val="0016658B"/>
    <w:rsid w:val="0016668A"/>
    <w:rsid w:val="0016680B"/>
    <w:rsid w:val="00166F15"/>
    <w:rsid w:val="00167BD3"/>
    <w:rsid w:val="00171229"/>
    <w:rsid w:val="00171490"/>
    <w:rsid w:val="0017236C"/>
    <w:rsid w:val="00172E4C"/>
    <w:rsid w:val="00173ED7"/>
    <w:rsid w:val="00175D08"/>
    <w:rsid w:val="00177F72"/>
    <w:rsid w:val="0018040B"/>
    <w:rsid w:val="00180BE6"/>
    <w:rsid w:val="00181EBB"/>
    <w:rsid w:val="00182270"/>
    <w:rsid w:val="00182692"/>
    <w:rsid w:val="001839A4"/>
    <w:rsid w:val="00185906"/>
    <w:rsid w:val="0019195D"/>
    <w:rsid w:val="00191FC2"/>
    <w:rsid w:val="00192747"/>
    <w:rsid w:val="001943CE"/>
    <w:rsid w:val="00195754"/>
    <w:rsid w:val="001A1A33"/>
    <w:rsid w:val="001A2EB6"/>
    <w:rsid w:val="001A3DD3"/>
    <w:rsid w:val="001A4CB7"/>
    <w:rsid w:val="001A5259"/>
    <w:rsid w:val="001A6958"/>
    <w:rsid w:val="001A6E62"/>
    <w:rsid w:val="001B1721"/>
    <w:rsid w:val="001B1C03"/>
    <w:rsid w:val="001B379A"/>
    <w:rsid w:val="001B3BA4"/>
    <w:rsid w:val="001B64E8"/>
    <w:rsid w:val="001B6779"/>
    <w:rsid w:val="001C12CD"/>
    <w:rsid w:val="001C2133"/>
    <w:rsid w:val="001C28A8"/>
    <w:rsid w:val="001C2908"/>
    <w:rsid w:val="001C3368"/>
    <w:rsid w:val="001C370E"/>
    <w:rsid w:val="001C3D6E"/>
    <w:rsid w:val="001C5C20"/>
    <w:rsid w:val="001C5D4B"/>
    <w:rsid w:val="001C6F97"/>
    <w:rsid w:val="001C76CF"/>
    <w:rsid w:val="001D0862"/>
    <w:rsid w:val="001D2BCD"/>
    <w:rsid w:val="001D47E6"/>
    <w:rsid w:val="001D490B"/>
    <w:rsid w:val="001D4A39"/>
    <w:rsid w:val="001D6246"/>
    <w:rsid w:val="001D6D2F"/>
    <w:rsid w:val="001D723B"/>
    <w:rsid w:val="001D72C6"/>
    <w:rsid w:val="001D7350"/>
    <w:rsid w:val="001D761A"/>
    <w:rsid w:val="001D7A87"/>
    <w:rsid w:val="001E0BF8"/>
    <w:rsid w:val="001E1944"/>
    <w:rsid w:val="001E2402"/>
    <w:rsid w:val="001E277D"/>
    <w:rsid w:val="001E2823"/>
    <w:rsid w:val="001E28CC"/>
    <w:rsid w:val="001E3905"/>
    <w:rsid w:val="001E3E1A"/>
    <w:rsid w:val="001E4796"/>
    <w:rsid w:val="001E5370"/>
    <w:rsid w:val="001E5635"/>
    <w:rsid w:val="001E5723"/>
    <w:rsid w:val="001E59D7"/>
    <w:rsid w:val="001E60E5"/>
    <w:rsid w:val="001E74FA"/>
    <w:rsid w:val="001E761E"/>
    <w:rsid w:val="001F037B"/>
    <w:rsid w:val="001F294F"/>
    <w:rsid w:val="001F60D1"/>
    <w:rsid w:val="001F7C01"/>
    <w:rsid w:val="001F7C5F"/>
    <w:rsid w:val="00201057"/>
    <w:rsid w:val="0020133D"/>
    <w:rsid w:val="00202BFD"/>
    <w:rsid w:val="002038CD"/>
    <w:rsid w:val="00206BA3"/>
    <w:rsid w:val="00207371"/>
    <w:rsid w:val="0020784C"/>
    <w:rsid w:val="00210BE9"/>
    <w:rsid w:val="00213002"/>
    <w:rsid w:val="00214D19"/>
    <w:rsid w:val="0021565B"/>
    <w:rsid w:val="00215E9E"/>
    <w:rsid w:val="0022126D"/>
    <w:rsid w:val="002231A3"/>
    <w:rsid w:val="002254AC"/>
    <w:rsid w:val="00226E7F"/>
    <w:rsid w:val="002304F1"/>
    <w:rsid w:val="00230CC4"/>
    <w:rsid w:val="002353C1"/>
    <w:rsid w:val="00235805"/>
    <w:rsid w:val="0023647E"/>
    <w:rsid w:val="00240E5F"/>
    <w:rsid w:val="00241631"/>
    <w:rsid w:val="00242D54"/>
    <w:rsid w:val="00244F02"/>
    <w:rsid w:val="0024570A"/>
    <w:rsid w:val="002535CC"/>
    <w:rsid w:val="002559E6"/>
    <w:rsid w:val="00255B87"/>
    <w:rsid w:val="00255BB9"/>
    <w:rsid w:val="002566E7"/>
    <w:rsid w:val="0026056D"/>
    <w:rsid w:val="0026180E"/>
    <w:rsid w:val="00261FEC"/>
    <w:rsid w:val="0026228B"/>
    <w:rsid w:val="00262608"/>
    <w:rsid w:val="00264D91"/>
    <w:rsid w:val="00264E02"/>
    <w:rsid w:val="00264F6C"/>
    <w:rsid w:val="00267F1E"/>
    <w:rsid w:val="00272337"/>
    <w:rsid w:val="0027388E"/>
    <w:rsid w:val="002745A8"/>
    <w:rsid w:val="00274F5E"/>
    <w:rsid w:val="00275881"/>
    <w:rsid w:val="00276C70"/>
    <w:rsid w:val="00276D82"/>
    <w:rsid w:val="00277651"/>
    <w:rsid w:val="00277B25"/>
    <w:rsid w:val="00281AF7"/>
    <w:rsid w:val="00282AF8"/>
    <w:rsid w:val="00282CEB"/>
    <w:rsid w:val="00284C51"/>
    <w:rsid w:val="00285822"/>
    <w:rsid w:val="00286ABE"/>
    <w:rsid w:val="00286F9D"/>
    <w:rsid w:val="002874C9"/>
    <w:rsid w:val="00290157"/>
    <w:rsid w:val="0029020B"/>
    <w:rsid w:val="002902B0"/>
    <w:rsid w:val="002915D0"/>
    <w:rsid w:val="0029442E"/>
    <w:rsid w:val="00294AAE"/>
    <w:rsid w:val="00297455"/>
    <w:rsid w:val="0029748D"/>
    <w:rsid w:val="00297BFA"/>
    <w:rsid w:val="002A084A"/>
    <w:rsid w:val="002A0D9E"/>
    <w:rsid w:val="002A17EC"/>
    <w:rsid w:val="002A5DCE"/>
    <w:rsid w:val="002A6740"/>
    <w:rsid w:val="002A716C"/>
    <w:rsid w:val="002A77EB"/>
    <w:rsid w:val="002B132B"/>
    <w:rsid w:val="002B1848"/>
    <w:rsid w:val="002B2DDE"/>
    <w:rsid w:val="002B3320"/>
    <w:rsid w:val="002B3424"/>
    <w:rsid w:val="002B4594"/>
    <w:rsid w:val="002B621B"/>
    <w:rsid w:val="002C00D1"/>
    <w:rsid w:val="002C01DB"/>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0E26"/>
    <w:rsid w:val="002E5D9F"/>
    <w:rsid w:val="002E773E"/>
    <w:rsid w:val="002E7A79"/>
    <w:rsid w:val="002E7E32"/>
    <w:rsid w:val="002E7ED1"/>
    <w:rsid w:val="002F0005"/>
    <w:rsid w:val="002F0B9F"/>
    <w:rsid w:val="002F49C0"/>
    <w:rsid w:val="002F4D2E"/>
    <w:rsid w:val="002F5EA8"/>
    <w:rsid w:val="002F6718"/>
    <w:rsid w:val="002F6EC4"/>
    <w:rsid w:val="002F7316"/>
    <w:rsid w:val="002F788B"/>
    <w:rsid w:val="003009FF"/>
    <w:rsid w:val="003037DF"/>
    <w:rsid w:val="003039C9"/>
    <w:rsid w:val="0030563B"/>
    <w:rsid w:val="0031076C"/>
    <w:rsid w:val="00313455"/>
    <w:rsid w:val="0031375E"/>
    <w:rsid w:val="003147F1"/>
    <w:rsid w:val="003157EA"/>
    <w:rsid w:val="00316007"/>
    <w:rsid w:val="003174E6"/>
    <w:rsid w:val="00317AC4"/>
    <w:rsid w:val="00317C80"/>
    <w:rsid w:val="0032062B"/>
    <w:rsid w:val="003207E1"/>
    <w:rsid w:val="00332D9F"/>
    <w:rsid w:val="003332D7"/>
    <w:rsid w:val="00333445"/>
    <w:rsid w:val="00335069"/>
    <w:rsid w:val="00336E1F"/>
    <w:rsid w:val="00337384"/>
    <w:rsid w:val="003378C7"/>
    <w:rsid w:val="00340CC0"/>
    <w:rsid w:val="0034394C"/>
    <w:rsid w:val="00350EB7"/>
    <w:rsid w:val="00351DA0"/>
    <w:rsid w:val="00356987"/>
    <w:rsid w:val="00356E56"/>
    <w:rsid w:val="00361671"/>
    <w:rsid w:val="00362095"/>
    <w:rsid w:val="00364619"/>
    <w:rsid w:val="00364DA7"/>
    <w:rsid w:val="00365072"/>
    <w:rsid w:val="00366DE9"/>
    <w:rsid w:val="003671B8"/>
    <w:rsid w:val="0036791A"/>
    <w:rsid w:val="00367F18"/>
    <w:rsid w:val="00372FF5"/>
    <w:rsid w:val="00373236"/>
    <w:rsid w:val="0037437F"/>
    <w:rsid w:val="00374C83"/>
    <w:rsid w:val="00374CF8"/>
    <w:rsid w:val="00375B04"/>
    <w:rsid w:val="00376D00"/>
    <w:rsid w:val="0038009E"/>
    <w:rsid w:val="0038036C"/>
    <w:rsid w:val="00380D9D"/>
    <w:rsid w:val="00381543"/>
    <w:rsid w:val="00381A32"/>
    <w:rsid w:val="00381E58"/>
    <w:rsid w:val="00384670"/>
    <w:rsid w:val="00384709"/>
    <w:rsid w:val="00390FF0"/>
    <w:rsid w:val="0039123F"/>
    <w:rsid w:val="003935F8"/>
    <w:rsid w:val="00394059"/>
    <w:rsid w:val="00395782"/>
    <w:rsid w:val="00395B5F"/>
    <w:rsid w:val="003965E1"/>
    <w:rsid w:val="00396659"/>
    <w:rsid w:val="00396E10"/>
    <w:rsid w:val="003A12B7"/>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42A"/>
    <w:rsid w:val="003D5DD9"/>
    <w:rsid w:val="003D5FC8"/>
    <w:rsid w:val="003E07BF"/>
    <w:rsid w:val="003E0BCC"/>
    <w:rsid w:val="003E2CD4"/>
    <w:rsid w:val="003E3DCE"/>
    <w:rsid w:val="003E547C"/>
    <w:rsid w:val="003E6108"/>
    <w:rsid w:val="003E6832"/>
    <w:rsid w:val="003E782C"/>
    <w:rsid w:val="003F05A9"/>
    <w:rsid w:val="003F08FE"/>
    <w:rsid w:val="003F203A"/>
    <w:rsid w:val="003F24A8"/>
    <w:rsid w:val="003F31B0"/>
    <w:rsid w:val="003F3658"/>
    <w:rsid w:val="003F75CE"/>
    <w:rsid w:val="003F7BC5"/>
    <w:rsid w:val="003F7EF3"/>
    <w:rsid w:val="00401638"/>
    <w:rsid w:val="00401EB2"/>
    <w:rsid w:val="00402BB1"/>
    <w:rsid w:val="00403CC2"/>
    <w:rsid w:val="0040460C"/>
    <w:rsid w:val="004101F2"/>
    <w:rsid w:val="0041259D"/>
    <w:rsid w:val="00415BF0"/>
    <w:rsid w:val="00416874"/>
    <w:rsid w:val="00416A20"/>
    <w:rsid w:val="00420878"/>
    <w:rsid w:val="004216BB"/>
    <w:rsid w:val="0042621E"/>
    <w:rsid w:val="00426286"/>
    <w:rsid w:val="0043037E"/>
    <w:rsid w:val="00430516"/>
    <w:rsid w:val="00430BEF"/>
    <w:rsid w:val="00430DD8"/>
    <w:rsid w:val="00431360"/>
    <w:rsid w:val="00431654"/>
    <w:rsid w:val="004325BE"/>
    <w:rsid w:val="004331FB"/>
    <w:rsid w:val="00433B73"/>
    <w:rsid w:val="0043476E"/>
    <w:rsid w:val="004348E0"/>
    <w:rsid w:val="004360FB"/>
    <w:rsid w:val="00436450"/>
    <w:rsid w:val="0043661B"/>
    <w:rsid w:val="004367AC"/>
    <w:rsid w:val="00437117"/>
    <w:rsid w:val="00442037"/>
    <w:rsid w:val="00442A6F"/>
    <w:rsid w:val="004439DD"/>
    <w:rsid w:val="00443FA9"/>
    <w:rsid w:val="0044555F"/>
    <w:rsid w:val="00445772"/>
    <w:rsid w:val="00446B47"/>
    <w:rsid w:val="00446F01"/>
    <w:rsid w:val="004476AF"/>
    <w:rsid w:val="00451C96"/>
    <w:rsid w:val="00452925"/>
    <w:rsid w:val="00454D13"/>
    <w:rsid w:val="004550B1"/>
    <w:rsid w:val="00461A6D"/>
    <w:rsid w:val="004622C9"/>
    <w:rsid w:val="0046270C"/>
    <w:rsid w:val="004638EE"/>
    <w:rsid w:val="00464E8A"/>
    <w:rsid w:val="0046557E"/>
    <w:rsid w:val="00465B0E"/>
    <w:rsid w:val="00466355"/>
    <w:rsid w:val="004666D8"/>
    <w:rsid w:val="00467224"/>
    <w:rsid w:val="00467AE4"/>
    <w:rsid w:val="00467BC7"/>
    <w:rsid w:val="00470B30"/>
    <w:rsid w:val="00471852"/>
    <w:rsid w:val="00471913"/>
    <w:rsid w:val="00471E4B"/>
    <w:rsid w:val="004723F3"/>
    <w:rsid w:val="0047418A"/>
    <w:rsid w:val="00474A38"/>
    <w:rsid w:val="00475108"/>
    <w:rsid w:val="00475C51"/>
    <w:rsid w:val="004763CA"/>
    <w:rsid w:val="00476472"/>
    <w:rsid w:val="00476770"/>
    <w:rsid w:val="0048117A"/>
    <w:rsid w:val="0048187A"/>
    <w:rsid w:val="00481897"/>
    <w:rsid w:val="00481A49"/>
    <w:rsid w:val="0048284B"/>
    <w:rsid w:val="004837EE"/>
    <w:rsid w:val="00484475"/>
    <w:rsid w:val="00486F1A"/>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E79"/>
    <w:rsid w:val="004B2ED5"/>
    <w:rsid w:val="004B3F27"/>
    <w:rsid w:val="004B4168"/>
    <w:rsid w:val="004B5775"/>
    <w:rsid w:val="004B59A1"/>
    <w:rsid w:val="004B609C"/>
    <w:rsid w:val="004B732E"/>
    <w:rsid w:val="004B79C8"/>
    <w:rsid w:val="004C02E2"/>
    <w:rsid w:val="004C1E40"/>
    <w:rsid w:val="004C3DE2"/>
    <w:rsid w:val="004C3EA4"/>
    <w:rsid w:val="004C4833"/>
    <w:rsid w:val="004C5177"/>
    <w:rsid w:val="004C5BA1"/>
    <w:rsid w:val="004C7C95"/>
    <w:rsid w:val="004D0CF7"/>
    <w:rsid w:val="004D140B"/>
    <w:rsid w:val="004D2D7B"/>
    <w:rsid w:val="004D2E64"/>
    <w:rsid w:val="004D4546"/>
    <w:rsid w:val="004E0751"/>
    <w:rsid w:val="004E2644"/>
    <w:rsid w:val="004E285D"/>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71DE"/>
    <w:rsid w:val="00530B63"/>
    <w:rsid w:val="00530B85"/>
    <w:rsid w:val="00532869"/>
    <w:rsid w:val="00534A1B"/>
    <w:rsid w:val="00536855"/>
    <w:rsid w:val="005377D5"/>
    <w:rsid w:val="0054179D"/>
    <w:rsid w:val="00541BC2"/>
    <w:rsid w:val="00541F62"/>
    <w:rsid w:val="00543DC5"/>
    <w:rsid w:val="00543E03"/>
    <w:rsid w:val="00545704"/>
    <w:rsid w:val="00552432"/>
    <w:rsid w:val="00552E70"/>
    <w:rsid w:val="0055514F"/>
    <w:rsid w:val="00555736"/>
    <w:rsid w:val="00557937"/>
    <w:rsid w:val="00557BA5"/>
    <w:rsid w:val="00557C0F"/>
    <w:rsid w:val="00560E56"/>
    <w:rsid w:val="005616B6"/>
    <w:rsid w:val="00562C31"/>
    <w:rsid w:val="00562D83"/>
    <w:rsid w:val="00563A9A"/>
    <w:rsid w:val="00563AB4"/>
    <w:rsid w:val="005658AC"/>
    <w:rsid w:val="00565CE6"/>
    <w:rsid w:val="00565F03"/>
    <w:rsid w:val="00566DF8"/>
    <w:rsid w:val="00567316"/>
    <w:rsid w:val="005701B9"/>
    <w:rsid w:val="00570559"/>
    <w:rsid w:val="00571E0F"/>
    <w:rsid w:val="00572779"/>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EFA"/>
    <w:rsid w:val="00596641"/>
    <w:rsid w:val="005A2215"/>
    <w:rsid w:val="005A480E"/>
    <w:rsid w:val="005A4D52"/>
    <w:rsid w:val="005A69D2"/>
    <w:rsid w:val="005A6D8D"/>
    <w:rsid w:val="005A71C9"/>
    <w:rsid w:val="005B035C"/>
    <w:rsid w:val="005B24BA"/>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2991"/>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2F77"/>
    <w:rsid w:val="005F34E9"/>
    <w:rsid w:val="005F3D5E"/>
    <w:rsid w:val="005F3F31"/>
    <w:rsid w:val="005F456F"/>
    <w:rsid w:val="005F592C"/>
    <w:rsid w:val="005F5A34"/>
    <w:rsid w:val="005F6818"/>
    <w:rsid w:val="005F6B1D"/>
    <w:rsid w:val="00600EC4"/>
    <w:rsid w:val="00603AA3"/>
    <w:rsid w:val="00607CFD"/>
    <w:rsid w:val="00607D75"/>
    <w:rsid w:val="006105C8"/>
    <w:rsid w:val="00610F95"/>
    <w:rsid w:val="006115FF"/>
    <w:rsid w:val="00612BEA"/>
    <w:rsid w:val="00612C50"/>
    <w:rsid w:val="006145A5"/>
    <w:rsid w:val="0061484F"/>
    <w:rsid w:val="0061518E"/>
    <w:rsid w:val="006177E1"/>
    <w:rsid w:val="0061791E"/>
    <w:rsid w:val="00620164"/>
    <w:rsid w:val="00620290"/>
    <w:rsid w:val="00621277"/>
    <w:rsid w:val="006215D1"/>
    <w:rsid w:val="00624386"/>
    <w:rsid w:val="0062440B"/>
    <w:rsid w:val="00624C32"/>
    <w:rsid w:val="00624DA8"/>
    <w:rsid w:val="00626820"/>
    <w:rsid w:val="006322B8"/>
    <w:rsid w:val="006322F0"/>
    <w:rsid w:val="00633979"/>
    <w:rsid w:val="006361B3"/>
    <w:rsid w:val="00637169"/>
    <w:rsid w:val="006416BE"/>
    <w:rsid w:val="0064170C"/>
    <w:rsid w:val="00642C86"/>
    <w:rsid w:val="006433CE"/>
    <w:rsid w:val="00645471"/>
    <w:rsid w:val="006456E7"/>
    <w:rsid w:val="00646E01"/>
    <w:rsid w:val="006508FD"/>
    <w:rsid w:val="00650E0D"/>
    <w:rsid w:val="00652470"/>
    <w:rsid w:val="006540AC"/>
    <w:rsid w:val="00660EFD"/>
    <w:rsid w:val="00664C60"/>
    <w:rsid w:val="00666267"/>
    <w:rsid w:val="00666503"/>
    <w:rsid w:val="00670383"/>
    <w:rsid w:val="006705E6"/>
    <w:rsid w:val="006728A8"/>
    <w:rsid w:val="0067320D"/>
    <w:rsid w:val="006767FD"/>
    <w:rsid w:val="00676F49"/>
    <w:rsid w:val="00677D48"/>
    <w:rsid w:val="006800EA"/>
    <w:rsid w:val="00681053"/>
    <w:rsid w:val="00681D2C"/>
    <w:rsid w:val="006822F4"/>
    <w:rsid w:val="006824A0"/>
    <w:rsid w:val="00683F48"/>
    <w:rsid w:val="00683FD0"/>
    <w:rsid w:val="006846E2"/>
    <w:rsid w:val="00685968"/>
    <w:rsid w:val="00685A01"/>
    <w:rsid w:val="006864FA"/>
    <w:rsid w:val="00686EFE"/>
    <w:rsid w:val="00687E3C"/>
    <w:rsid w:val="006900A4"/>
    <w:rsid w:val="0069061B"/>
    <w:rsid w:val="006908BB"/>
    <w:rsid w:val="0069265D"/>
    <w:rsid w:val="00692A36"/>
    <w:rsid w:val="00693C00"/>
    <w:rsid w:val="00694514"/>
    <w:rsid w:val="00697263"/>
    <w:rsid w:val="00697688"/>
    <w:rsid w:val="006A079D"/>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075"/>
    <w:rsid w:val="006C0727"/>
    <w:rsid w:val="006C4606"/>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AE8"/>
    <w:rsid w:val="006E5D82"/>
    <w:rsid w:val="006E660D"/>
    <w:rsid w:val="006E67B2"/>
    <w:rsid w:val="006E7626"/>
    <w:rsid w:val="006F0647"/>
    <w:rsid w:val="006F144B"/>
    <w:rsid w:val="006F2088"/>
    <w:rsid w:val="006F3850"/>
    <w:rsid w:val="006F3FEF"/>
    <w:rsid w:val="006F54D2"/>
    <w:rsid w:val="006F56F3"/>
    <w:rsid w:val="006F5952"/>
    <w:rsid w:val="006F74A3"/>
    <w:rsid w:val="00704C96"/>
    <w:rsid w:val="00705E5B"/>
    <w:rsid w:val="0070607B"/>
    <w:rsid w:val="00706AB7"/>
    <w:rsid w:val="007101FB"/>
    <w:rsid w:val="00710BAF"/>
    <w:rsid w:val="00710CFF"/>
    <w:rsid w:val="00712488"/>
    <w:rsid w:val="0071279C"/>
    <w:rsid w:val="0071332A"/>
    <w:rsid w:val="007141C7"/>
    <w:rsid w:val="00714A08"/>
    <w:rsid w:val="00714B56"/>
    <w:rsid w:val="007162FA"/>
    <w:rsid w:val="00720569"/>
    <w:rsid w:val="00720A3A"/>
    <w:rsid w:val="007210F6"/>
    <w:rsid w:val="007221CC"/>
    <w:rsid w:val="00723135"/>
    <w:rsid w:val="007236D2"/>
    <w:rsid w:val="0072732F"/>
    <w:rsid w:val="007273D0"/>
    <w:rsid w:val="007279A8"/>
    <w:rsid w:val="00730935"/>
    <w:rsid w:val="00731DBA"/>
    <w:rsid w:val="00733A83"/>
    <w:rsid w:val="00734087"/>
    <w:rsid w:val="007353CC"/>
    <w:rsid w:val="007404B4"/>
    <w:rsid w:val="00740954"/>
    <w:rsid w:val="00740EFC"/>
    <w:rsid w:val="00742FA4"/>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8AF"/>
    <w:rsid w:val="007572B2"/>
    <w:rsid w:val="00757C14"/>
    <w:rsid w:val="00757C75"/>
    <w:rsid w:val="00757D97"/>
    <w:rsid w:val="0076116F"/>
    <w:rsid w:val="007615CA"/>
    <w:rsid w:val="00761A20"/>
    <w:rsid w:val="00761DB0"/>
    <w:rsid w:val="007626E1"/>
    <w:rsid w:val="00762D63"/>
    <w:rsid w:val="00764F8C"/>
    <w:rsid w:val="007655EB"/>
    <w:rsid w:val="00765C26"/>
    <w:rsid w:val="00770572"/>
    <w:rsid w:val="0077220F"/>
    <w:rsid w:val="007723B3"/>
    <w:rsid w:val="007724E7"/>
    <w:rsid w:val="00772E75"/>
    <w:rsid w:val="00773385"/>
    <w:rsid w:val="007740A7"/>
    <w:rsid w:val="00775F1B"/>
    <w:rsid w:val="00776148"/>
    <w:rsid w:val="00776384"/>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5ED5"/>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245"/>
    <w:rsid w:val="007C1779"/>
    <w:rsid w:val="007C1A92"/>
    <w:rsid w:val="007C2EAD"/>
    <w:rsid w:val="007C4C69"/>
    <w:rsid w:val="007C4EA3"/>
    <w:rsid w:val="007C6124"/>
    <w:rsid w:val="007C6CD3"/>
    <w:rsid w:val="007C6E58"/>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5C38"/>
    <w:rsid w:val="007E5D6D"/>
    <w:rsid w:val="007E603C"/>
    <w:rsid w:val="007E60E7"/>
    <w:rsid w:val="007E6B77"/>
    <w:rsid w:val="007E6EB9"/>
    <w:rsid w:val="007E7554"/>
    <w:rsid w:val="007F0C9D"/>
    <w:rsid w:val="007F159F"/>
    <w:rsid w:val="007F1CC0"/>
    <w:rsid w:val="007F5511"/>
    <w:rsid w:val="007F57AA"/>
    <w:rsid w:val="008006C1"/>
    <w:rsid w:val="0080117F"/>
    <w:rsid w:val="008013B3"/>
    <w:rsid w:val="00801FB2"/>
    <w:rsid w:val="0080475F"/>
    <w:rsid w:val="008054D3"/>
    <w:rsid w:val="008065A2"/>
    <w:rsid w:val="008065D7"/>
    <w:rsid w:val="00806ECB"/>
    <w:rsid w:val="00807D4B"/>
    <w:rsid w:val="00810BB1"/>
    <w:rsid w:val="00810C1C"/>
    <w:rsid w:val="00811239"/>
    <w:rsid w:val="0081132E"/>
    <w:rsid w:val="008137C4"/>
    <w:rsid w:val="00813A62"/>
    <w:rsid w:val="0081640A"/>
    <w:rsid w:val="008211EE"/>
    <w:rsid w:val="008218F2"/>
    <w:rsid w:val="00822BC1"/>
    <w:rsid w:val="008231E4"/>
    <w:rsid w:val="00823E92"/>
    <w:rsid w:val="008247DB"/>
    <w:rsid w:val="008249F2"/>
    <w:rsid w:val="00825EFA"/>
    <w:rsid w:val="00830E86"/>
    <w:rsid w:val="008311F2"/>
    <w:rsid w:val="00831CC4"/>
    <w:rsid w:val="008336F6"/>
    <w:rsid w:val="00834BF3"/>
    <w:rsid w:val="00835572"/>
    <w:rsid w:val="00836DCB"/>
    <w:rsid w:val="008404BB"/>
    <w:rsid w:val="00840A7B"/>
    <w:rsid w:val="00842AFF"/>
    <w:rsid w:val="008474BC"/>
    <w:rsid w:val="00847D81"/>
    <w:rsid w:val="00847E32"/>
    <w:rsid w:val="008529B4"/>
    <w:rsid w:val="00853066"/>
    <w:rsid w:val="00854990"/>
    <w:rsid w:val="0085539E"/>
    <w:rsid w:val="00855425"/>
    <w:rsid w:val="00856F94"/>
    <w:rsid w:val="008606AF"/>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6AA"/>
    <w:rsid w:val="00892DCE"/>
    <w:rsid w:val="00893483"/>
    <w:rsid w:val="008949F0"/>
    <w:rsid w:val="00894AFB"/>
    <w:rsid w:val="00894B14"/>
    <w:rsid w:val="00894FC5"/>
    <w:rsid w:val="00896606"/>
    <w:rsid w:val="0089685E"/>
    <w:rsid w:val="008A129F"/>
    <w:rsid w:val="008A1333"/>
    <w:rsid w:val="008A1A7F"/>
    <w:rsid w:val="008A5B9E"/>
    <w:rsid w:val="008A6D45"/>
    <w:rsid w:val="008A7A95"/>
    <w:rsid w:val="008A7EA7"/>
    <w:rsid w:val="008B063C"/>
    <w:rsid w:val="008B1570"/>
    <w:rsid w:val="008B290A"/>
    <w:rsid w:val="008B4C20"/>
    <w:rsid w:val="008B5AFE"/>
    <w:rsid w:val="008B5F9A"/>
    <w:rsid w:val="008B6A07"/>
    <w:rsid w:val="008B6E83"/>
    <w:rsid w:val="008B73DC"/>
    <w:rsid w:val="008B7CC1"/>
    <w:rsid w:val="008B7DBA"/>
    <w:rsid w:val="008C05A1"/>
    <w:rsid w:val="008C127C"/>
    <w:rsid w:val="008C2096"/>
    <w:rsid w:val="008C4F5E"/>
    <w:rsid w:val="008C53AF"/>
    <w:rsid w:val="008C5DF3"/>
    <w:rsid w:val="008C64EC"/>
    <w:rsid w:val="008C69FD"/>
    <w:rsid w:val="008C6B70"/>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0D27"/>
    <w:rsid w:val="00900F53"/>
    <w:rsid w:val="0090180C"/>
    <w:rsid w:val="009036B3"/>
    <w:rsid w:val="00904705"/>
    <w:rsid w:val="00905856"/>
    <w:rsid w:val="00910417"/>
    <w:rsid w:val="00910FEB"/>
    <w:rsid w:val="009114E1"/>
    <w:rsid w:val="00911848"/>
    <w:rsid w:val="00912025"/>
    <w:rsid w:val="00912D95"/>
    <w:rsid w:val="00912E8A"/>
    <w:rsid w:val="00912F1E"/>
    <w:rsid w:val="00915836"/>
    <w:rsid w:val="0091595F"/>
    <w:rsid w:val="009159D1"/>
    <w:rsid w:val="00915D29"/>
    <w:rsid w:val="0091688A"/>
    <w:rsid w:val="00917765"/>
    <w:rsid w:val="00917C18"/>
    <w:rsid w:val="009204AD"/>
    <w:rsid w:val="00920A56"/>
    <w:rsid w:val="00922F82"/>
    <w:rsid w:val="009232FE"/>
    <w:rsid w:val="00923CF5"/>
    <w:rsid w:val="009262C4"/>
    <w:rsid w:val="00926371"/>
    <w:rsid w:val="00927EEB"/>
    <w:rsid w:val="0093051F"/>
    <w:rsid w:val="009307F1"/>
    <w:rsid w:val="009320AD"/>
    <w:rsid w:val="009324D4"/>
    <w:rsid w:val="00933A0D"/>
    <w:rsid w:val="00935BB1"/>
    <w:rsid w:val="00936BD4"/>
    <w:rsid w:val="00940C60"/>
    <w:rsid w:val="00940EC9"/>
    <w:rsid w:val="0094520B"/>
    <w:rsid w:val="00946791"/>
    <w:rsid w:val="00946A84"/>
    <w:rsid w:val="00946C1B"/>
    <w:rsid w:val="0094710D"/>
    <w:rsid w:val="00952E42"/>
    <w:rsid w:val="009532A4"/>
    <w:rsid w:val="00953B0B"/>
    <w:rsid w:val="00955CF6"/>
    <w:rsid w:val="00956FDD"/>
    <w:rsid w:val="0095706C"/>
    <w:rsid w:val="00960117"/>
    <w:rsid w:val="009605D6"/>
    <w:rsid w:val="00961B3B"/>
    <w:rsid w:val="0096251A"/>
    <w:rsid w:val="00963761"/>
    <w:rsid w:val="0096392A"/>
    <w:rsid w:val="00965025"/>
    <w:rsid w:val="009655D3"/>
    <w:rsid w:val="00965C96"/>
    <w:rsid w:val="00966624"/>
    <w:rsid w:val="00966BC8"/>
    <w:rsid w:val="00971F76"/>
    <w:rsid w:val="009726D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4629"/>
    <w:rsid w:val="009967B2"/>
    <w:rsid w:val="009A0C38"/>
    <w:rsid w:val="009A0E15"/>
    <w:rsid w:val="009A1155"/>
    <w:rsid w:val="009A19A3"/>
    <w:rsid w:val="009A1E63"/>
    <w:rsid w:val="009A4AA3"/>
    <w:rsid w:val="009A54A6"/>
    <w:rsid w:val="009A59AA"/>
    <w:rsid w:val="009B02E9"/>
    <w:rsid w:val="009B1CAF"/>
    <w:rsid w:val="009B370F"/>
    <w:rsid w:val="009B408B"/>
    <w:rsid w:val="009B42C8"/>
    <w:rsid w:val="009B5CAB"/>
    <w:rsid w:val="009B6BDA"/>
    <w:rsid w:val="009B6E0D"/>
    <w:rsid w:val="009B737E"/>
    <w:rsid w:val="009B79A7"/>
    <w:rsid w:val="009C0B60"/>
    <w:rsid w:val="009C10B4"/>
    <w:rsid w:val="009C10FC"/>
    <w:rsid w:val="009C194D"/>
    <w:rsid w:val="009C22CC"/>
    <w:rsid w:val="009C31FB"/>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E7CE7"/>
    <w:rsid w:val="009E7D42"/>
    <w:rsid w:val="009F27C7"/>
    <w:rsid w:val="009F2FBC"/>
    <w:rsid w:val="009F3810"/>
    <w:rsid w:val="009F4622"/>
    <w:rsid w:val="009F490E"/>
    <w:rsid w:val="009F51FE"/>
    <w:rsid w:val="009F541D"/>
    <w:rsid w:val="009F5C4E"/>
    <w:rsid w:val="009F6F60"/>
    <w:rsid w:val="009F7693"/>
    <w:rsid w:val="009F7BF0"/>
    <w:rsid w:val="00A00230"/>
    <w:rsid w:val="00A013EA"/>
    <w:rsid w:val="00A01603"/>
    <w:rsid w:val="00A01D13"/>
    <w:rsid w:val="00A0363F"/>
    <w:rsid w:val="00A047FA"/>
    <w:rsid w:val="00A0534F"/>
    <w:rsid w:val="00A058CB"/>
    <w:rsid w:val="00A05A06"/>
    <w:rsid w:val="00A06878"/>
    <w:rsid w:val="00A0727E"/>
    <w:rsid w:val="00A10959"/>
    <w:rsid w:val="00A1139D"/>
    <w:rsid w:val="00A12B5C"/>
    <w:rsid w:val="00A144B4"/>
    <w:rsid w:val="00A153DE"/>
    <w:rsid w:val="00A20561"/>
    <w:rsid w:val="00A2075F"/>
    <w:rsid w:val="00A21808"/>
    <w:rsid w:val="00A22359"/>
    <w:rsid w:val="00A25B5A"/>
    <w:rsid w:val="00A262FF"/>
    <w:rsid w:val="00A3108B"/>
    <w:rsid w:val="00A32486"/>
    <w:rsid w:val="00A3300A"/>
    <w:rsid w:val="00A34CE8"/>
    <w:rsid w:val="00A37437"/>
    <w:rsid w:val="00A37F14"/>
    <w:rsid w:val="00A4004C"/>
    <w:rsid w:val="00A400D9"/>
    <w:rsid w:val="00A4051A"/>
    <w:rsid w:val="00A418D2"/>
    <w:rsid w:val="00A437CE"/>
    <w:rsid w:val="00A43AED"/>
    <w:rsid w:val="00A4452C"/>
    <w:rsid w:val="00A45E9E"/>
    <w:rsid w:val="00A46145"/>
    <w:rsid w:val="00A46199"/>
    <w:rsid w:val="00A462D0"/>
    <w:rsid w:val="00A46988"/>
    <w:rsid w:val="00A50340"/>
    <w:rsid w:val="00A50372"/>
    <w:rsid w:val="00A505CA"/>
    <w:rsid w:val="00A50FD9"/>
    <w:rsid w:val="00A5189B"/>
    <w:rsid w:val="00A52208"/>
    <w:rsid w:val="00A52716"/>
    <w:rsid w:val="00A528DF"/>
    <w:rsid w:val="00A52DDD"/>
    <w:rsid w:val="00A52E39"/>
    <w:rsid w:val="00A539A2"/>
    <w:rsid w:val="00A53E5E"/>
    <w:rsid w:val="00A55AF6"/>
    <w:rsid w:val="00A55DD5"/>
    <w:rsid w:val="00A56CBF"/>
    <w:rsid w:val="00A60736"/>
    <w:rsid w:val="00A619B7"/>
    <w:rsid w:val="00A6380D"/>
    <w:rsid w:val="00A64547"/>
    <w:rsid w:val="00A64961"/>
    <w:rsid w:val="00A653C1"/>
    <w:rsid w:val="00A65970"/>
    <w:rsid w:val="00A67337"/>
    <w:rsid w:val="00A67FF8"/>
    <w:rsid w:val="00A70AD1"/>
    <w:rsid w:val="00A71332"/>
    <w:rsid w:val="00A71694"/>
    <w:rsid w:val="00A73AFF"/>
    <w:rsid w:val="00A74862"/>
    <w:rsid w:val="00A74C4E"/>
    <w:rsid w:val="00A74E51"/>
    <w:rsid w:val="00A75388"/>
    <w:rsid w:val="00A75D4D"/>
    <w:rsid w:val="00A77818"/>
    <w:rsid w:val="00A77C74"/>
    <w:rsid w:val="00A813F5"/>
    <w:rsid w:val="00A81FA8"/>
    <w:rsid w:val="00A83D16"/>
    <w:rsid w:val="00A847E8"/>
    <w:rsid w:val="00A84994"/>
    <w:rsid w:val="00A862F7"/>
    <w:rsid w:val="00A87B77"/>
    <w:rsid w:val="00A87F92"/>
    <w:rsid w:val="00A90146"/>
    <w:rsid w:val="00A90652"/>
    <w:rsid w:val="00A906FD"/>
    <w:rsid w:val="00A912CD"/>
    <w:rsid w:val="00A91C23"/>
    <w:rsid w:val="00A920AE"/>
    <w:rsid w:val="00A93A19"/>
    <w:rsid w:val="00A94942"/>
    <w:rsid w:val="00A957F9"/>
    <w:rsid w:val="00A97D79"/>
    <w:rsid w:val="00A97FE9"/>
    <w:rsid w:val="00AA026F"/>
    <w:rsid w:val="00AA05E2"/>
    <w:rsid w:val="00AA2899"/>
    <w:rsid w:val="00AA2B54"/>
    <w:rsid w:val="00AA3D5D"/>
    <w:rsid w:val="00AA427C"/>
    <w:rsid w:val="00AA7B91"/>
    <w:rsid w:val="00AA7F0E"/>
    <w:rsid w:val="00AB0E40"/>
    <w:rsid w:val="00AB18FC"/>
    <w:rsid w:val="00AB2C83"/>
    <w:rsid w:val="00AB3858"/>
    <w:rsid w:val="00AB3EC9"/>
    <w:rsid w:val="00AB450D"/>
    <w:rsid w:val="00AB607A"/>
    <w:rsid w:val="00AB656C"/>
    <w:rsid w:val="00AB674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4FC"/>
    <w:rsid w:val="00AE7D12"/>
    <w:rsid w:val="00AF1646"/>
    <w:rsid w:val="00AF3123"/>
    <w:rsid w:val="00AF50BB"/>
    <w:rsid w:val="00AF5262"/>
    <w:rsid w:val="00AF5822"/>
    <w:rsid w:val="00AF5CDE"/>
    <w:rsid w:val="00AF5D3E"/>
    <w:rsid w:val="00AF6167"/>
    <w:rsid w:val="00AF6E87"/>
    <w:rsid w:val="00B03606"/>
    <w:rsid w:val="00B04FB3"/>
    <w:rsid w:val="00B05993"/>
    <w:rsid w:val="00B06A38"/>
    <w:rsid w:val="00B109EF"/>
    <w:rsid w:val="00B12943"/>
    <w:rsid w:val="00B129B7"/>
    <w:rsid w:val="00B145F2"/>
    <w:rsid w:val="00B15D7B"/>
    <w:rsid w:val="00B16C99"/>
    <w:rsid w:val="00B2078E"/>
    <w:rsid w:val="00B20D80"/>
    <w:rsid w:val="00B20F82"/>
    <w:rsid w:val="00B214FF"/>
    <w:rsid w:val="00B22303"/>
    <w:rsid w:val="00B22667"/>
    <w:rsid w:val="00B2391F"/>
    <w:rsid w:val="00B23AC1"/>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5DF2"/>
    <w:rsid w:val="00B46C02"/>
    <w:rsid w:val="00B47F82"/>
    <w:rsid w:val="00B502C4"/>
    <w:rsid w:val="00B512BA"/>
    <w:rsid w:val="00B5383E"/>
    <w:rsid w:val="00B54D65"/>
    <w:rsid w:val="00B56580"/>
    <w:rsid w:val="00B56A8F"/>
    <w:rsid w:val="00B571FA"/>
    <w:rsid w:val="00B574D8"/>
    <w:rsid w:val="00B62411"/>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3FD"/>
    <w:rsid w:val="00B901D5"/>
    <w:rsid w:val="00B91BAE"/>
    <w:rsid w:val="00B91EF5"/>
    <w:rsid w:val="00B92644"/>
    <w:rsid w:val="00B9371A"/>
    <w:rsid w:val="00B9455A"/>
    <w:rsid w:val="00B94639"/>
    <w:rsid w:val="00B962BE"/>
    <w:rsid w:val="00B973DC"/>
    <w:rsid w:val="00B9791A"/>
    <w:rsid w:val="00B97A11"/>
    <w:rsid w:val="00BA380C"/>
    <w:rsid w:val="00BA47F8"/>
    <w:rsid w:val="00BA63E1"/>
    <w:rsid w:val="00BA707F"/>
    <w:rsid w:val="00BB0127"/>
    <w:rsid w:val="00BB131A"/>
    <w:rsid w:val="00BB1BC3"/>
    <w:rsid w:val="00BB3BB9"/>
    <w:rsid w:val="00BB4CF6"/>
    <w:rsid w:val="00BB541E"/>
    <w:rsid w:val="00BB6C49"/>
    <w:rsid w:val="00BB6FB8"/>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1A88"/>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277"/>
    <w:rsid w:val="00BF779D"/>
    <w:rsid w:val="00C00BE2"/>
    <w:rsid w:val="00C019DD"/>
    <w:rsid w:val="00C01B52"/>
    <w:rsid w:val="00C01E4B"/>
    <w:rsid w:val="00C02142"/>
    <w:rsid w:val="00C0258F"/>
    <w:rsid w:val="00C05181"/>
    <w:rsid w:val="00C05AC0"/>
    <w:rsid w:val="00C06104"/>
    <w:rsid w:val="00C0665C"/>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4607"/>
    <w:rsid w:val="00C357C9"/>
    <w:rsid w:val="00C3597C"/>
    <w:rsid w:val="00C367C1"/>
    <w:rsid w:val="00C368AD"/>
    <w:rsid w:val="00C41B8C"/>
    <w:rsid w:val="00C43C9C"/>
    <w:rsid w:val="00C43CC6"/>
    <w:rsid w:val="00C45434"/>
    <w:rsid w:val="00C4557E"/>
    <w:rsid w:val="00C45F5A"/>
    <w:rsid w:val="00C47440"/>
    <w:rsid w:val="00C503C3"/>
    <w:rsid w:val="00C5084D"/>
    <w:rsid w:val="00C52900"/>
    <w:rsid w:val="00C539CB"/>
    <w:rsid w:val="00C55D8C"/>
    <w:rsid w:val="00C55E81"/>
    <w:rsid w:val="00C57685"/>
    <w:rsid w:val="00C60B08"/>
    <w:rsid w:val="00C616D8"/>
    <w:rsid w:val="00C62881"/>
    <w:rsid w:val="00C6370D"/>
    <w:rsid w:val="00C63B48"/>
    <w:rsid w:val="00C65356"/>
    <w:rsid w:val="00C654C3"/>
    <w:rsid w:val="00C66019"/>
    <w:rsid w:val="00C66429"/>
    <w:rsid w:val="00C66DC3"/>
    <w:rsid w:val="00C66DF8"/>
    <w:rsid w:val="00C7037A"/>
    <w:rsid w:val="00C708A4"/>
    <w:rsid w:val="00C70EEC"/>
    <w:rsid w:val="00C72AFD"/>
    <w:rsid w:val="00C74B79"/>
    <w:rsid w:val="00C74C7A"/>
    <w:rsid w:val="00C751C9"/>
    <w:rsid w:val="00C75824"/>
    <w:rsid w:val="00C76574"/>
    <w:rsid w:val="00C76A34"/>
    <w:rsid w:val="00C7752A"/>
    <w:rsid w:val="00C800B0"/>
    <w:rsid w:val="00C80861"/>
    <w:rsid w:val="00C81D83"/>
    <w:rsid w:val="00C824A7"/>
    <w:rsid w:val="00C830B6"/>
    <w:rsid w:val="00C84541"/>
    <w:rsid w:val="00C91447"/>
    <w:rsid w:val="00C96FE4"/>
    <w:rsid w:val="00C97A95"/>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B74C2"/>
    <w:rsid w:val="00CC00A1"/>
    <w:rsid w:val="00CC01B0"/>
    <w:rsid w:val="00CC0492"/>
    <w:rsid w:val="00CC0E08"/>
    <w:rsid w:val="00CC117C"/>
    <w:rsid w:val="00CC15E8"/>
    <w:rsid w:val="00CC1F21"/>
    <w:rsid w:val="00CC3DCD"/>
    <w:rsid w:val="00CC5E05"/>
    <w:rsid w:val="00CC5FA2"/>
    <w:rsid w:val="00CC7A8B"/>
    <w:rsid w:val="00CD0D3A"/>
    <w:rsid w:val="00CD2E5E"/>
    <w:rsid w:val="00CD36F5"/>
    <w:rsid w:val="00CD39E6"/>
    <w:rsid w:val="00CD5D32"/>
    <w:rsid w:val="00CD779C"/>
    <w:rsid w:val="00CE076F"/>
    <w:rsid w:val="00CE1909"/>
    <w:rsid w:val="00CE4039"/>
    <w:rsid w:val="00CE5CA3"/>
    <w:rsid w:val="00CE63A0"/>
    <w:rsid w:val="00CE765E"/>
    <w:rsid w:val="00CF0F76"/>
    <w:rsid w:val="00CF1EBE"/>
    <w:rsid w:val="00CF25A9"/>
    <w:rsid w:val="00CF3F20"/>
    <w:rsid w:val="00CF480E"/>
    <w:rsid w:val="00CF4D39"/>
    <w:rsid w:val="00CF55DE"/>
    <w:rsid w:val="00CF75B2"/>
    <w:rsid w:val="00CF7F01"/>
    <w:rsid w:val="00D01326"/>
    <w:rsid w:val="00D023F0"/>
    <w:rsid w:val="00D03246"/>
    <w:rsid w:val="00D04EA1"/>
    <w:rsid w:val="00D056AF"/>
    <w:rsid w:val="00D05881"/>
    <w:rsid w:val="00D05DB8"/>
    <w:rsid w:val="00D0618C"/>
    <w:rsid w:val="00D06CEA"/>
    <w:rsid w:val="00D0776E"/>
    <w:rsid w:val="00D10FB3"/>
    <w:rsid w:val="00D13839"/>
    <w:rsid w:val="00D164F1"/>
    <w:rsid w:val="00D1685E"/>
    <w:rsid w:val="00D23AD1"/>
    <w:rsid w:val="00D23B6B"/>
    <w:rsid w:val="00D24B05"/>
    <w:rsid w:val="00D24E9D"/>
    <w:rsid w:val="00D26531"/>
    <w:rsid w:val="00D26812"/>
    <w:rsid w:val="00D3092F"/>
    <w:rsid w:val="00D41320"/>
    <w:rsid w:val="00D4209C"/>
    <w:rsid w:val="00D4224F"/>
    <w:rsid w:val="00D42FE5"/>
    <w:rsid w:val="00D44526"/>
    <w:rsid w:val="00D45996"/>
    <w:rsid w:val="00D47353"/>
    <w:rsid w:val="00D50DD9"/>
    <w:rsid w:val="00D516E3"/>
    <w:rsid w:val="00D5243B"/>
    <w:rsid w:val="00D52C89"/>
    <w:rsid w:val="00D52D01"/>
    <w:rsid w:val="00D534D8"/>
    <w:rsid w:val="00D53BE8"/>
    <w:rsid w:val="00D549A4"/>
    <w:rsid w:val="00D55088"/>
    <w:rsid w:val="00D55742"/>
    <w:rsid w:val="00D61636"/>
    <w:rsid w:val="00D63251"/>
    <w:rsid w:val="00D64D04"/>
    <w:rsid w:val="00D65742"/>
    <w:rsid w:val="00D65E0E"/>
    <w:rsid w:val="00D66D42"/>
    <w:rsid w:val="00D67865"/>
    <w:rsid w:val="00D67A9D"/>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12BA"/>
    <w:rsid w:val="00D9189B"/>
    <w:rsid w:val="00D92D57"/>
    <w:rsid w:val="00D93270"/>
    <w:rsid w:val="00D93815"/>
    <w:rsid w:val="00D93E6B"/>
    <w:rsid w:val="00D95985"/>
    <w:rsid w:val="00D963C3"/>
    <w:rsid w:val="00D973E9"/>
    <w:rsid w:val="00DA1BE4"/>
    <w:rsid w:val="00DA1C39"/>
    <w:rsid w:val="00DA2F71"/>
    <w:rsid w:val="00DA3B69"/>
    <w:rsid w:val="00DA497E"/>
    <w:rsid w:val="00DA5367"/>
    <w:rsid w:val="00DA5B32"/>
    <w:rsid w:val="00DA6037"/>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6A65"/>
    <w:rsid w:val="00DC7C14"/>
    <w:rsid w:val="00DD10A2"/>
    <w:rsid w:val="00DD2186"/>
    <w:rsid w:val="00DD5100"/>
    <w:rsid w:val="00DD77C8"/>
    <w:rsid w:val="00DD7A48"/>
    <w:rsid w:val="00DE1000"/>
    <w:rsid w:val="00DE10E8"/>
    <w:rsid w:val="00DE2969"/>
    <w:rsid w:val="00DE3181"/>
    <w:rsid w:val="00DE37F8"/>
    <w:rsid w:val="00DE4CCA"/>
    <w:rsid w:val="00DF086E"/>
    <w:rsid w:val="00DF163C"/>
    <w:rsid w:val="00DF268B"/>
    <w:rsid w:val="00DF28C4"/>
    <w:rsid w:val="00DF2E3E"/>
    <w:rsid w:val="00DF3258"/>
    <w:rsid w:val="00DF3370"/>
    <w:rsid w:val="00DF3F8F"/>
    <w:rsid w:val="00DF4387"/>
    <w:rsid w:val="00DF4E0C"/>
    <w:rsid w:val="00DF7BA2"/>
    <w:rsid w:val="00E014D2"/>
    <w:rsid w:val="00E027CE"/>
    <w:rsid w:val="00E031DC"/>
    <w:rsid w:val="00E03272"/>
    <w:rsid w:val="00E063F3"/>
    <w:rsid w:val="00E06B3A"/>
    <w:rsid w:val="00E07B46"/>
    <w:rsid w:val="00E07E55"/>
    <w:rsid w:val="00E1002F"/>
    <w:rsid w:val="00E11EF8"/>
    <w:rsid w:val="00E1370B"/>
    <w:rsid w:val="00E14CA2"/>
    <w:rsid w:val="00E203E5"/>
    <w:rsid w:val="00E2161C"/>
    <w:rsid w:val="00E22A71"/>
    <w:rsid w:val="00E23F48"/>
    <w:rsid w:val="00E24191"/>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B0C"/>
    <w:rsid w:val="00E46998"/>
    <w:rsid w:val="00E46C35"/>
    <w:rsid w:val="00E47796"/>
    <w:rsid w:val="00E50AEF"/>
    <w:rsid w:val="00E563B4"/>
    <w:rsid w:val="00E56FDA"/>
    <w:rsid w:val="00E57372"/>
    <w:rsid w:val="00E5773A"/>
    <w:rsid w:val="00E57A0D"/>
    <w:rsid w:val="00E60236"/>
    <w:rsid w:val="00E60A86"/>
    <w:rsid w:val="00E6227E"/>
    <w:rsid w:val="00E648CD"/>
    <w:rsid w:val="00E65126"/>
    <w:rsid w:val="00E653B9"/>
    <w:rsid w:val="00E6613D"/>
    <w:rsid w:val="00E66AC8"/>
    <w:rsid w:val="00E6703A"/>
    <w:rsid w:val="00E673F0"/>
    <w:rsid w:val="00E675DC"/>
    <w:rsid w:val="00E703C3"/>
    <w:rsid w:val="00E705D0"/>
    <w:rsid w:val="00E72BD5"/>
    <w:rsid w:val="00E73D6D"/>
    <w:rsid w:val="00E74649"/>
    <w:rsid w:val="00E755BB"/>
    <w:rsid w:val="00E75887"/>
    <w:rsid w:val="00E77C02"/>
    <w:rsid w:val="00E77E2E"/>
    <w:rsid w:val="00E82BD2"/>
    <w:rsid w:val="00E83B0F"/>
    <w:rsid w:val="00E8614A"/>
    <w:rsid w:val="00E87CAB"/>
    <w:rsid w:val="00E90009"/>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1CD2"/>
    <w:rsid w:val="00EB2191"/>
    <w:rsid w:val="00EB297C"/>
    <w:rsid w:val="00EB2BF3"/>
    <w:rsid w:val="00EB5B48"/>
    <w:rsid w:val="00EB6552"/>
    <w:rsid w:val="00EB6DB9"/>
    <w:rsid w:val="00EB7759"/>
    <w:rsid w:val="00EC370D"/>
    <w:rsid w:val="00EC6002"/>
    <w:rsid w:val="00EC76B7"/>
    <w:rsid w:val="00ED17AF"/>
    <w:rsid w:val="00ED3C4E"/>
    <w:rsid w:val="00ED3F6B"/>
    <w:rsid w:val="00ED5553"/>
    <w:rsid w:val="00ED6439"/>
    <w:rsid w:val="00ED683B"/>
    <w:rsid w:val="00EE0D52"/>
    <w:rsid w:val="00EE106F"/>
    <w:rsid w:val="00EE114B"/>
    <w:rsid w:val="00EE160B"/>
    <w:rsid w:val="00EE2F46"/>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39DD"/>
    <w:rsid w:val="00F04149"/>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720"/>
    <w:rsid w:val="00F257CE"/>
    <w:rsid w:val="00F27491"/>
    <w:rsid w:val="00F30000"/>
    <w:rsid w:val="00F304E9"/>
    <w:rsid w:val="00F30CE9"/>
    <w:rsid w:val="00F311DD"/>
    <w:rsid w:val="00F33266"/>
    <w:rsid w:val="00F33BBF"/>
    <w:rsid w:val="00F35A54"/>
    <w:rsid w:val="00F35D6F"/>
    <w:rsid w:val="00F408DF"/>
    <w:rsid w:val="00F415CA"/>
    <w:rsid w:val="00F42434"/>
    <w:rsid w:val="00F425D0"/>
    <w:rsid w:val="00F42D28"/>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005A"/>
    <w:rsid w:val="00F817CB"/>
    <w:rsid w:val="00F821D8"/>
    <w:rsid w:val="00F82221"/>
    <w:rsid w:val="00F82FC2"/>
    <w:rsid w:val="00F8436E"/>
    <w:rsid w:val="00F8569E"/>
    <w:rsid w:val="00F85B2E"/>
    <w:rsid w:val="00F85CD6"/>
    <w:rsid w:val="00F863F5"/>
    <w:rsid w:val="00F90626"/>
    <w:rsid w:val="00F91306"/>
    <w:rsid w:val="00F91FBF"/>
    <w:rsid w:val="00F9213F"/>
    <w:rsid w:val="00F939F3"/>
    <w:rsid w:val="00F941E6"/>
    <w:rsid w:val="00F94561"/>
    <w:rsid w:val="00F95023"/>
    <w:rsid w:val="00F9525E"/>
    <w:rsid w:val="00F95D4B"/>
    <w:rsid w:val="00F9736F"/>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7C57"/>
    <w:rsid w:val="00FD1893"/>
    <w:rsid w:val="00FD339D"/>
    <w:rsid w:val="00FD3D70"/>
    <w:rsid w:val="00FD426C"/>
    <w:rsid w:val="00FD42F4"/>
    <w:rsid w:val="00FD702C"/>
    <w:rsid w:val="00FD7E6D"/>
    <w:rsid w:val="00FE0E8C"/>
    <w:rsid w:val="00FE0FFA"/>
    <w:rsid w:val="00FE1051"/>
    <w:rsid w:val="00FE2C5E"/>
    <w:rsid w:val="00FE49C6"/>
    <w:rsid w:val="00FE6562"/>
    <w:rsid w:val="00FE67C2"/>
    <w:rsid w:val="00FE6B67"/>
    <w:rsid w:val="00FF06C8"/>
    <w:rsid w:val="00FF1079"/>
    <w:rsid w:val="00FF12BD"/>
    <w:rsid w:val="00FF1795"/>
    <w:rsid w:val="00FF1C3E"/>
    <w:rsid w:val="00FF2F6F"/>
    <w:rsid w:val="00FF37E5"/>
    <w:rsid w:val="00FF426A"/>
    <w:rsid w:val="00FF4784"/>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 w:type="character" w:styleId="ad">
    <w:name w:val="annotation reference"/>
    <w:basedOn w:val="a0"/>
    <w:semiHidden/>
    <w:unhideWhenUsed/>
    <w:rsid w:val="009E7D42"/>
    <w:rPr>
      <w:sz w:val="18"/>
      <w:szCs w:val="18"/>
    </w:rPr>
  </w:style>
  <w:style w:type="paragraph" w:styleId="ae">
    <w:name w:val="annotation text"/>
    <w:basedOn w:val="a"/>
    <w:link w:val="Char1"/>
    <w:semiHidden/>
    <w:unhideWhenUsed/>
    <w:rsid w:val="009E7D42"/>
  </w:style>
  <w:style w:type="character" w:customStyle="1" w:styleId="Char1">
    <w:name w:val="메모 텍스트 Char"/>
    <w:basedOn w:val="a0"/>
    <w:link w:val="ae"/>
    <w:semiHidden/>
    <w:rsid w:val="009E7D42"/>
    <w:rPr>
      <w:sz w:val="22"/>
      <w:lang w:val="en-GB" w:eastAsia="en-US"/>
    </w:rPr>
  </w:style>
  <w:style w:type="paragraph" w:styleId="af">
    <w:name w:val="annotation subject"/>
    <w:basedOn w:val="ae"/>
    <w:next w:val="ae"/>
    <w:link w:val="Char2"/>
    <w:semiHidden/>
    <w:unhideWhenUsed/>
    <w:rsid w:val="009E7D42"/>
    <w:rPr>
      <w:b/>
      <w:bCs/>
    </w:rPr>
  </w:style>
  <w:style w:type="character" w:customStyle="1" w:styleId="Char2">
    <w:name w:val="메모 주제 Char"/>
    <w:basedOn w:val="Char1"/>
    <w:link w:val="af"/>
    <w:semiHidden/>
    <w:rsid w:val="009E7D42"/>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404181">
      <w:bodyDiv w:val="1"/>
      <w:marLeft w:val="0"/>
      <w:marRight w:val="0"/>
      <w:marTop w:val="0"/>
      <w:marBottom w:val="0"/>
      <w:divBdr>
        <w:top w:val="none" w:sz="0" w:space="0" w:color="auto"/>
        <w:left w:val="none" w:sz="0" w:space="0" w:color="auto"/>
        <w:bottom w:val="none" w:sz="0" w:space="0" w:color="auto"/>
        <w:right w:val="none" w:sz="0" w:space="0" w:color="auto"/>
      </w:divBdr>
      <w:divsChild>
        <w:div w:id="379406324">
          <w:marLeft w:val="547"/>
          <w:marRight w:val="0"/>
          <w:marTop w:val="120"/>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8134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1441">
          <w:marLeft w:val="720"/>
          <w:marRight w:val="0"/>
          <w:marTop w:val="120"/>
          <w:marBottom w:val="0"/>
          <w:divBdr>
            <w:top w:val="none" w:sz="0" w:space="0" w:color="auto"/>
            <w:left w:val="none" w:sz="0" w:space="0" w:color="auto"/>
            <w:bottom w:val="none" w:sz="0" w:space="0" w:color="auto"/>
            <w:right w:val="none" w:sz="0" w:space="0" w:color="auto"/>
          </w:divBdr>
        </w:div>
        <w:div w:id="634486559">
          <w:marLeft w:val="720"/>
          <w:marRight w:val="0"/>
          <w:marTop w:val="120"/>
          <w:marBottom w:val="0"/>
          <w:divBdr>
            <w:top w:val="none" w:sz="0" w:space="0" w:color="auto"/>
            <w:left w:val="none" w:sz="0" w:space="0" w:color="auto"/>
            <w:bottom w:val="none" w:sz="0" w:space="0" w:color="auto"/>
            <w:right w:val="none" w:sz="0" w:space="0" w:color="auto"/>
          </w:divBdr>
        </w:div>
        <w:div w:id="422724389">
          <w:marLeft w:val="720"/>
          <w:marRight w:val="0"/>
          <w:marTop w:val="120"/>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9129298">
      <w:bodyDiv w:val="1"/>
      <w:marLeft w:val="0"/>
      <w:marRight w:val="0"/>
      <w:marTop w:val="0"/>
      <w:marBottom w:val="0"/>
      <w:divBdr>
        <w:top w:val="none" w:sz="0" w:space="0" w:color="auto"/>
        <w:left w:val="none" w:sz="0" w:space="0" w:color="auto"/>
        <w:bottom w:val="none" w:sz="0" w:space="0" w:color="auto"/>
        <w:right w:val="none" w:sz="0" w:space="0" w:color="auto"/>
      </w:divBdr>
      <w:divsChild>
        <w:div w:id="408162861">
          <w:marLeft w:val="547"/>
          <w:marRight w:val="0"/>
          <w:marTop w:val="106"/>
          <w:marBottom w:val="0"/>
          <w:divBdr>
            <w:top w:val="none" w:sz="0" w:space="0" w:color="auto"/>
            <w:left w:val="none" w:sz="0" w:space="0" w:color="auto"/>
            <w:bottom w:val="none" w:sz="0" w:space="0" w:color="auto"/>
            <w:right w:val="none" w:sz="0" w:space="0" w:color="auto"/>
          </w:divBdr>
        </w:div>
        <w:div w:id="903374729">
          <w:marLeft w:val="1166"/>
          <w:marRight w:val="0"/>
          <w:marTop w:val="77"/>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1351464">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5572770">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31710857">
          <w:marLeft w:val="547"/>
          <w:marRight w:val="0"/>
          <w:marTop w:val="96"/>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46271172">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0647735">
      <w:bodyDiv w:val="1"/>
      <w:marLeft w:val="0"/>
      <w:marRight w:val="0"/>
      <w:marTop w:val="0"/>
      <w:marBottom w:val="0"/>
      <w:divBdr>
        <w:top w:val="none" w:sz="0" w:space="0" w:color="auto"/>
        <w:left w:val="none" w:sz="0" w:space="0" w:color="auto"/>
        <w:bottom w:val="none" w:sz="0" w:space="0" w:color="auto"/>
        <w:right w:val="none" w:sz="0" w:space="0" w:color="auto"/>
      </w:divBdr>
      <w:divsChild>
        <w:div w:id="474489066">
          <w:marLeft w:val="547"/>
          <w:marRight w:val="0"/>
          <w:marTop w:val="115"/>
          <w:marBottom w:val="0"/>
          <w:divBdr>
            <w:top w:val="none" w:sz="0" w:space="0" w:color="auto"/>
            <w:left w:val="none" w:sz="0" w:space="0" w:color="auto"/>
            <w:bottom w:val="none" w:sz="0" w:space="0" w:color="auto"/>
            <w:right w:val="none" w:sz="0" w:space="0" w:color="auto"/>
          </w:divBdr>
        </w:div>
        <w:div w:id="1940865276">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595595745">
      <w:bodyDiv w:val="1"/>
      <w:marLeft w:val="0"/>
      <w:marRight w:val="0"/>
      <w:marTop w:val="0"/>
      <w:marBottom w:val="0"/>
      <w:divBdr>
        <w:top w:val="none" w:sz="0" w:space="0" w:color="auto"/>
        <w:left w:val="none" w:sz="0" w:space="0" w:color="auto"/>
        <w:bottom w:val="none" w:sz="0" w:space="0" w:color="auto"/>
        <w:right w:val="none" w:sz="0" w:space="0" w:color="auto"/>
      </w:divBdr>
      <w:divsChild>
        <w:div w:id="2125031770">
          <w:marLeft w:val="547"/>
          <w:marRight w:val="0"/>
          <w:marTop w:val="120"/>
          <w:marBottom w:val="0"/>
          <w:divBdr>
            <w:top w:val="none" w:sz="0" w:space="0" w:color="auto"/>
            <w:left w:val="none" w:sz="0" w:space="0" w:color="auto"/>
            <w:bottom w:val="none" w:sz="0" w:space="0" w:color="auto"/>
            <w:right w:val="none" w:sz="0" w:space="0" w:color="auto"/>
          </w:divBdr>
        </w:div>
        <w:div w:id="679700650">
          <w:marLeft w:val="1267"/>
          <w:marRight w:val="0"/>
          <w:marTop w:val="100"/>
          <w:marBottom w:val="0"/>
          <w:divBdr>
            <w:top w:val="none" w:sz="0" w:space="0" w:color="auto"/>
            <w:left w:val="none" w:sz="0" w:space="0" w:color="auto"/>
            <w:bottom w:val="none" w:sz="0" w:space="0" w:color="auto"/>
            <w:right w:val="none" w:sz="0" w:space="0" w:color="auto"/>
          </w:divBdr>
        </w:div>
        <w:div w:id="361322186">
          <w:marLeft w:val="1267"/>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8172994">
      <w:bodyDiv w:val="1"/>
      <w:marLeft w:val="0"/>
      <w:marRight w:val="0"/>
      <w:marTop w:val="0"/>
      <w:marBottom w:val="0"/>
      <w:divBdr>
        <w:top w:val="none" w:sz="0" w:space="0" w:color="auto"/>
        <w:left w:val="none" w:sz="0" w:space="0" w:color="auto"/>
        <w:bottom w:val="none" w:sz="0" w:space="0" w:color="auto"/>
        <w:right w:val="none" w:sz="0" w:space="0" w:color="auto"/>
      </w:divBdr>
      <w:divsChild>
        <w:div w:id="1879657007">
          <w:marLeft w:val="403"/>
          <w:marRight w:val="0"/>
          <w:marTop w:val="90"/>
          <w:marBottom w:val="0"/>
          <w:divBdr>
            <w:top w:val="none" w:sz="0" w:space="0" w:color="auto"/>
            <w:left w:val="none" w:sz="0" w:space="0" w:color="auto"/>
            <w:bottom w:val="none" w:sz="0" w:space="0" w:color="auto"/>
            <w:right w:val="none" w:sz="0" w:space="0" w:color="auto"/>
          </w:divBdr>
        </w:div>
        <w:div w:id="302976366">
          <w:marLeft w:val="950"/>
          <w:marRight w:val="0"/>
          <w:marTop w:val="75"/>
          <w:marBottom w:val="0"/>
          <w:divBdr>
            <w:top w:val="none" w:sz="0" w:space="0" w:color="auto"/>
            <w:left w:val="none" w:sz="0" w:space="0" w:color="auto"/>
            <w:bottom w:val="none" w:sz="0" w:space="0" w:color="auto"/>
            <w:right w:val="none" w:sz="0" w:space="0" w:color="auto"/>
          </w:divBdr>
        </w:div>
        <w:div w:id="783579873">
          <w:marLeft w:val="950"/>
          <w:marRight w:val="0"/>
          <w:marTop w:val="75"/>
          <w:marBottom w:val="0"/>
          <w:divBdr>
            <w:top w:val="none" w:sz="0" w:space="0" w:color="auto"/>
            <w:left w:val="none" w:sz="0" w:space="0" w:color="auto"/>
            <w:bottom w:val="none" w:sz="0" w:space="0" w:color="auto"/>
            <w:right w:val="none" w:sz="0" w:space="0" w:color="auto"/>
          </w:divBdr>
        </w:div>
        <w:div w:id="519659706">
          <w:marLeft w:val="950"/>
          <w:marRight w:val="0"/>
          <w:marTop w:val="75"/>
          <w:marBottom w:val="0"/>
          <w:divBdr>
            <w:top w:val="none" w:sz="0" w:space="0" w:color="auto"/>
            <w:left w:val="none" w:sz="0" w:space="0" w:color="auto"/>
            <w:bottom w:val="none" w:sz="0" w:space="0" w:color="auto"/>
            <w:right w:val="none" w:sz="0" w:space="0" w:color="auto"/>
          </w:divBdr>
        </w:div>
        <w:div w:id="1269433378">
          <w:marLeft w:val="950"/>
          <w:marRight w:val="0"/>
          <w:marTop w:val="75"/>
          <w:marBottom w:val="0"/>
          <w:divBdr>
            <w:top w:val="none" w:sz="0" w:space="0" w:color="auto"/>
            <w:left w:val="none" w:sz="0" w:space="0" w:color="auto"/>
            <w:bottom w:val="none" w:sz="0" w:space="0" w:color="auto"/>
            <w:right w:val="none" w:sz="0" w:space="0" w:color="auto"/>
          </w:divBdr>
        </w:div>
        <w:div w:id="1728064767">
          <w:marLeft w:val="950"/>
          <w:marRight w:val="0"/>
          <w:marTop w:val="75"/>
          <w:marBottom w:val="0"/>
          <w:divBdr>
            <w:top w:val="none" w:sz="0" w:space="0" w:color="auto"/>
            <w:left w:val="none" w:sz="0" w:space="0" w:color="auto"/>
            <w:bottom w:val="none" w:sz="0" w:space="0" w:color="auto"/>
            <w:right w:val="none" w:sz="0" w:space="0" w:color="auto"/>
          </w:divBdr>
        </w:div>
        <w:div w:id="68769322">
          <w:marLeft w:val="950"/>
          <w:marRight w:val="0"/>
          <w:marTop w:val="75"/>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0202245">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1167943">
      <w:bodyDiv w:val="1"/>
      <w:marLeft w:val="0"/>
      <w:marRight w:val="0"/>
      <w:marTop w:val="0"/>
      <w:marBottom w:val="0"/>
      <w:divBdr>
        <w:top w:val="none" w:sz="0" w:space="0" w:color="auto"/>
        <w:left w:val="none" w:sz="0" w:space="0" w:color="auto"/>
        <w:bottom w:val="none" w:sz="0" w:space="0" w:color="auto"/>
        <w:right w:val="none" w:sz="0" w:space="0" w:color="auto"/>
      </w:divBdr>
      <w:divsChild>
        <w:div w:id="1160735120">
          <w:marLeft w:val="720"/>
          <w:marRight w:val="0"/>
          <w:marTop w:val="120"/>
          <w:marBottom w:val="0"/>
          <w:divBdr>
            <w:top w:val="none" w:sz="0" w:space="0" w:color="auto"/>
            <w:left w:val="none" w:sz="0" w:space="0" w:color="auto"/>
            <w:bottom w:val="none" w:sz="0" w:space="0" w:color="auto"/>
            <w:right w:val="none" w:sz="0" w:space="0" w:color="auto"/>
          </w:divBdr>
        </w:div>
        <w:div w:id="1573544462">
          <w:marLeft w:val="720"/>
          <w:marRight w:val="0"/>
          <w:marTop w:val="120"/>
          <w:marBottom w:val="0"/>
          <w:divBdr>
            <w:top w:val="none" w:sz="0" w:space="0" w:color="auto"/>
            <w:left w:val="none" w:sz="0" w:space="0" w:color="auto"/>
            <w:bottom w:val="none" w:sz="0" w:space="0" w:color="auto"/>
            <w:right w:val="none" w:sz="0" w:space="0" w:color="auto"/>
          </w:divBdr>
        </w:div>
        <w:div w:id="1377659686">
          <w:marLeft w:val="720"/>
          <w:marRight w:val="0"/>
          <w:marTop w:val="120"/>
          <w:marBottom w:val="0"/>
          <w:divBdr>
            <w:top w:val="none" w:sz="0" w:space="0" w:color="auto"/>
            <w:left w:val="none" w:sz="0" w:space="0" w:color="auto"/>
            <w:bottom w:val="none" w:sz="0" w:space="0" w:color="auto"/>
            <w:right w:val="none" w:sz="0" w:space="0" w:color="auto"/>
          </w:divBdr>
        </w:div>
      </w:divsChild>
    </w:div>
    <w:div w:id="813641827">
      <w:bodyDiv w:val="1"/>
      <w:marLeft w:val="0"/>
      <w:marRight w:val="0"/>
      <w:marTop w:val="0"/>
      <w:marBottom w:val="0"/>
      <w:divBdr>
        <w:top w:val="none" w:sz="0" w:space="0" w:color="auto"/>
        <w:left w:val="none" w:sz="0" w:space="0" w:color="auto"/>
        <w:bottom w:val="none" w:sz="0" w:space="0" w:color="auto"/>
        <w:right w:val="none" w:sz="0" w:space="0" w:color="auto"/>
      </w:divBdr>
      <w:divsChild>
        <w:div w:id="1970889268">
          <w:marLeft w:val="720"/>
          <w:marRight w:val="0"/>
          <w:marTop w:val="120"/>
          <w:marBottom w:val="0"/>
          <w:divBdr>
            <w:top w:val="none" w:sz="0" w:space="0" w:color="auto"/>
            <w:left w:val="none" w:sz="0" w:space="0" w:color="auto"/>
            <w:bottom w:val="none" w:sz="0" w:space="0" w:color="auto"/>
            <w:right w:val="none" w:sz="0" w:space="0" w:color="auto"/>
          </w:divBdr>
        </w:div>
        <w:div w:id="745810281">
          <w:marLeft w:val="720"/>
          <w:marRight w:val="0"/>
          <w:marTop w:val="120"/>
          <w:marBottom w:val="0"/>
          <w:divBdr>
            <w:top w:val="none" w:sz="0" w:space="0" w:color="auto"/>
            <w:left w:val="none" w:sz="0" w:space="0" w:color="auto"/>
            <w:bottom w:val="none" w:sz="0" w:space="0" w:color="auto"/>
            <w:right w:val="none" w:sz="0" w:space="0" w:color="auto"/>
          </w:divBdr>
        </w:div>
        <w:div w:id="1440175848">
          <w:marLeft w:val="720"/>
          <w:marRight w:val="0"/>
          <w:marTop w:val="120"/>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66067905">
      <w:bodyDiv w:val="1"/>
      <w:marLeft w:val="0"/>
      <w:marRight w:val="0"/>
      <w:marTop w:val="0"/>
      <w:marBottom w:val="0"/>
      <w:divBdr>
        <w:top w:val="none" w:sz="0" w:space="0" w:color="auto"/>
        <w:left w:val="none" w:sz="0" w:space="0" w:color="auto"/>
        <w:bottom w:val="none" w:sz="0" w:space="0" w:color="auto"/>
        <w:right w:val="none" w:sz="0" w:space="0" w:color="auto"/>
      </w:divBdr>
      <w:divsChild>
        <w:div w:id="529489107">
          <w:marLeft w:val="547"/>
          <w:marRight w:val="0"/>
          <w:marTop w:val="115"/>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0918552">
      <w:bodyDiv w:val="1"/>
      <w:marLeft w:val="0"/>
      <w:marRight w:val="0"/>
      <w:marTop w:val="0"/>
      <w:marBottom w:val="0"/>
      <w:divBdr>
        <w:top w:val="none" w:sz="0" w:space="0" w:color="auto"/>
        <w:left w:val="none" w:sz="0" w:space="0" w:color="auto"/>
        <w:bottom w:val="none" w:sz="0" w:space="0" w:color="auto"/>
        <w:right w:val="none" w:sz="0" w:space="0" w:color="auto"/>
      </w:divBdr>
      <w:divsChild>
        <w:div w:id="1383946828">
          <w:marLeft w:val="547"/>
          <w:marRight w:val="0"/>
          <w:marTop w:val="115"/>
          <w:marBottom w:val="0"/>
          <w:divBdr>
            <w:top w:val="none" w:sz="0" w:space="0" w:color="auto"/>
            <w:left w:val="none" w:sz="0" w:space="0" w:color="auto"/>
            <w:bottom w:val="none" w:sz="0" w:space="0" w:color="auto"/>
            <w:right w:val="none" w:sz="0" w:space="0" w:color="auto"/>
          </w:divBdr>
        </w:div>
        <w:div w:id="518011551">
          <w:marLeft w:val="1166"/>
          <w:marRight w:val="0"/>
          <w:marTop w:val="96"/>
          <w:marBottom w:val="0"/>
          <w:divBdr>
            <w:top w:val="none" w:sz="0" w:space="0" w:color="auto"/>
            <w:left w:val="none" w:sz="0" w:space="0" w:color="auto"/>
            <w:bottom w:val="none" w:sz="0" w:space="0" w:color="auto"/>
            <w:right w:val="none" w:sz="0" w:space="0" w:color="auto"/>
          </w:divBdr>
        </w:div>
        <w:div w:id="874854809">
          <w:marLeft w:val="1166"/>
          <w:marRight w:val="0"/>
          <w:marTop w:val="9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1336299145">
          <w:marLeft w:val="547"/>
          <w:marRight w:val="0"/>
          <w:marTop w:val="96"/>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521281511">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613542">
      <w:bodyDiv w:val="1"/>
      <w:marLeft w:val="0"/>
      <w:marRight w:val="0"/>
      <w:marTop w:val="0"/>
      <w:marBottom w:val="0"/>
      <w:divBdr>
        <w:top w:val="none" w:sz="0" w:space="0" w:color="auto"/>
        <w:left w:val="none" w:sz="0" w:space="0" w:color="auto"/>
        <w:bottom w:val="none" w:sz="0" w:space="0" w:color="auto"/>
        <w:right w:val="none" w:sz="0" w:space="0" w:color="auto"/>
      </w:divBdr>
      <w:divsChild>
        <w:div w:id="302660575">
          <w:marLeft w:val="547"/>
          <w:marRight w:val="0"/>
          <w:marTop w:val="100"/>
          <w:marBottom w:val="0"/>
          <w:divBdr>
            <w:top w:val="none" w:sz="0" w:space="0" w:color="auto"/>
            <w:left w:val="none" w:sz="0" w:space="0" w:color="auto"/>
            <w:bottom w:val="none" w:sz="0" w:space="0" w:color="auto"/>
            <w:right w:val="none" w:sz="0" w:space="0" w:color="auto"/>
          </w:divBdr>
        </w:div>
        <w:div w:id="1594171092">
          <w:marLeft w:val="1166"/>
          <w:marRight w:val="0"/>
          <w:marTop w:val="90"/>
          <w:marBottom w:val="0"/>
          <w:divBdr>
            <w:top w:val="none" w:sz="0" w:space="0" w:color="auto"/>
            <w:left w:val="none" w:sz="0" w:space="0" w:color="auto"/>
            <w:bottom w:val="none" w:sz="0" w:space="0" w:color="auto"/>
            <w:right w:val="none" w:sz="0" w:space="0" w:color="auto"/>
          </w:divBdr>
        </w:div>
        <w:div w:id="894311567">
          <w:marLeft w:val="1166"/>
          <w:marRight w:val="0"/>
          <w:marTop w:val="90"/>
          <w:marBottom w:val="0"/>
          <w:divBdr>
            <w:top w:val="none" w:sz="0" w:space="0" w:color="auto"/>
            <w:left w:val="none" w:sz="0" w:space="0" w:color="auto"/>
            <w:bottom w:val="none" w:sz="0" w:space="0" w:color="auto"/>
            <w:right w:val="none" w:sz="0" w:space="0" w:color="auto"/>
          </w:divBdr>
        </w:div>
        <w:div w:id="1868640983">
          <w:marLeft w:val="1886"/>
          <w:marRight w:val="0"/>
          <w:marTop w:val="80"/>
          <w:marBottom w:val="0"/>
          <w:divBdr>
            <w:top w:val="none" w:sz="0" w:space="0" w:color="auto"/>
            <w:left w:val="none" w:sz="0" w:space="0" w:color="auto"/>
            <w:bottom w:val="none" w:sz="0" w:space="0" w:color="auto"/>
            <w:right w:val="none" w:sz="0" w:space="0" w:color="auto"/>
          </w:divBdr>
        </w:div>
        <w:div w:id="1596088256">
          <w:marLeft w:val="1166"/>
          <w:marRight w:val="0"/>
          <w:marTop w:val="90"/>
          <w:marBottom w:val="0"/>
          <w:divBdr>
            <w:top w:val="none" w:sz="0" w:space="0" w:color="auto"/>
            <w:left w:val="none" w:sz="0" w:space="0" w:color="auto"/>
            <w:bottom w:val="none" w:sz="0" w:space="0" w:color="auto"/>
            <w:right w:val="none" w:sz="0" w:space="0" w:color="auto"/>
          </w:divBdr>
        </w:div>
        <w:div w:id="1861316802">
          <w:marLeft w:val="1886"/>
          <w:marRight w:val="0"/>
          <w:marTop w:val="80"/>
          <w:marBottom w:val="0"/>
          <w:divBdr>
            <w:top w:val="none" w:sz="0" w:space="0" w:color="auto"/>
            <w:left w:val="none" w:sz="0" w:space="0" w:color="auto"/>
            <w:bottom w:val="none" w:sz="0" w:space="0" w:color="auto"/>
            <w:right w:val="none" w:sz="0" w:space="0" w:color="auto"/>
          </w:divBdr>
        </w:div>
        <w:div w:id="275214575">
          <w:marLeft w:val="1886"/>
          <w:marRight w:val="0"/>
          <w:marTop w:val="80"/>
          <w:marBottom w:val="0"/>
          <w:divBdr>
            <w:top w:val="none" w:sz="0" w:space="0" w:color="auto"/>
            <w:left w:val="none" w:sz="0" w:space="0" w:color="auto"/>
            <w:bottom w:val="none" w:sz="0" w:space="0" w:color="auto"/>
            <w:right w:val="none" w:sz="0" w:space="0" w:color="auto"/>
          </w:divBdr>
        </w:div>
        <w:div w:id="690032085">
          <w:marLeft w:val="1166"/>
          <w:marRight w:val="0"/>
          <w:marTop w:val="90"/>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18256603">
      <w:bodyDiv w:val="1"/>
      <w:marLeft w:val="0"/>
      <w:marRight w:val="0"/>
      <w:marTop w:val="0"/>
      <w:marBottom w:val="0"/>
      <w:divBdr>
        <w:top w:val="none" w:sz="0" w:space="0" w:color="auto"/>
        <w:left w:val="none" w:sz="0" w:space="0" w:color="auto"/>
        <w:bottom w:val="none" w:sz="0" w:space="0" w:color="auto"/>
        <w:right w:val="none" w:sz="0" w:space="0" w:color="auto"/>
      </w:divBdr>
      <w:divsChild>
        <w:div w:id="109711690">
          <w:marLeft w:val="547"/>
          <w:marRight w:val="0"/>
          <w:marTop w:val="120"/>
          <w:marBottom w:val="0"/>
          <w:divBdr>
            <w:top w:val="none" w:sz="0" w:space="0" w:color="auto"/>
            <w:left w:val="none" w:sz="0" w:space="0" w:color="auto"/>
            <w:bottom w:val="none" w:sz="0" w:space="0" w:color="auto"/>
            <w:right w:val="none" w:sz="0" w:space="0" w:color="auto"/>
          </w:divBdr>
        </w:div>
        <w:div w:id="793182401">
          <w:marLeft w:val="1166"/>
          <w:marRight w:val="0"/>
          <w:marTop w:val="100"/>
          <w:marBottom w:val="0"/>
          <w:divBdr>
            <w:top w:val="none" w:sz="0" w:space="0" w:color="auto"/>
            <w:left w:val="none" w:sz="0" w:space="0" w:color="auto"/>
            <w:bottom w:val="none" w:sz="0" w:space="0" w:color="auto"/>
            <w:right w:val="none" w:sz="0" w:space="0" w:color="auto"/>
          </w:divBdr>
        </w:div>
        <w:div w:id="707603405">
          <w:marLeft w:val="1800"/>
          <w:marRight w:val="0"/>
          <w:marTop w:val="90"/>
          <w:marBottom w:val="0"/>
          <w:divBdr>
            <w:top w:val="none" w:sz="0" w:space="0" w:color="auto"/>
            <w:left w:val="none" w:sz="0" w:space="0" w:color="auto"/>
            <w:bottom w:val="none" w:sz="0" w:space="0" w:color="auto"/>
            <w:right w:val="none" w:sz="0" w:space="0" w:color="auto"/>
          </w:divBdr>
        </w:div>
        <w:div w:id="1793860652">
          <w:marLeft w:val="1800"/>
          <w:marRight w:val="0"/>
          <w:marTop w:val="90"/>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2062328">
      <w:bodyDiv w:val="1"/>
      <w:marLeft w:val="0"/>
      <w:marRight w:val="0"/>
      <w:marTop w:val="0"/>
      <w:marBottom w:val="0"/>
      <w:divBdr>
        <w:top w:val="none" w:sz="0" w:space="0" w:color="auto"/>
        <w:left w:val="none" w:sz="0" w:space="0" w:color="auto"/>
        <w:bottom w:val="none" w:sz="0" w:space="0" w:color="auto"/>
        <w:right w:val="none" w:sz="0" w:space="0" w:color="auto"/>
      </w:divBdr>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2753088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9568921">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89207">
      <w:bodyDiv w:val="1"/>
      <w:marLeft w:val="0"/>
      <w:marRight w:val="0"/>
      <w:marTop w:val="0"/>
      <w:marBottom w:val="0"/>
      <w:divBdr>
        <w:top w:val="none" w:sz="0" w:space="0" w:color="auto"/>
        <w:left w:val="none" w:sz="0" w:space="0" w:color="auto"/>
        <w:bottom w:val="none" w:sz="0" w:space="0" w:color="auto"/>
        <w:right w:val="none" w:sz="0" w:space="0" w:color="auto"/>
      </w:divBdr>
      <w:divsChild>
        <w:div w:id="1650329974">
          <w:marLeft w:val="547"/>
          <w:marRight w:val="0"/>
          <w:marTop w:val="120"/>
          <w:marBottom w:val="0"/>
          <w:divBdr>
            <w:top w:val="none" w:sz="0" w:space="0" w:color="auto"/>
            <w:left w:val="none" w:sz="0" w:space="0" w:color="auto"/>
            <w:bottom w:val="none" w:sz="0" w:space="0" w:color="auto"/>
            <w:right w:val="none" w:sz="0" w:space="0" w:color="auto"/>
          </w:divBdr>
        </w:div>
        <w:div w:id="1398745305">
          <w:marLeft w:val="1166"/>
          <w:marRight w:val="0"/>
          <w:marTop w:val="100"/>
          <w:marBottom w:val="0"/>
          <w:divBdr>
            <w:top w:val="none" w:sz="0" w:space="0" w:color="auto"/>
            <w:left w:val="none" w:sz="0" w:space="0" w:color="auto"/>
            <w:bottom w:val="none" w:sz="0" w:space="0" w:color="auto"/>
            <w:right w:val="none" w:sz="0" w:space="0" w:color="auto"/>
          </w:divBdr>
        </w:div>
        <w:div w:id="935744897">
          <w:marLeft w:val="1800"/>
          <w:marRight w:val="0"/>
          <w:marTop w:val="9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6624612">
      <w:bodyDiv w:val="1"/>
      <w:marLeft w:val="0"/>
      <w:marRight w:val="0"/>
      <w:marTop w:val="0"/>
      <w:marBottom w:val="0"/>
      <w:divBdr>
        <w:top w:val="none" w:sz="0" w:space="0" w:color="auto"/>
        <w:left w:val="none" w:sz="0" w:space="0" w:color="auto"/>
        <w:bottom w:val="none" w:sz="0" w:space="0" w:color="auto"/>
        <w:right w:val="none" w:sz="0" w:space="0" w:color="auto"/>
      </w:divBdr>
      <w:divsChild>
        <w:div w:id="1120412214">
          <w:marLeft w:val="547"/>
          <w:marRight w:val="0"/>
          <w:marTop w:val="86"/>
          <w:marBottom w:val="0"/>
          <w:divBdr>
            <w:top w:val="none" w:sz="0" w:space="0" w:color="auto"/>
            <w:left w:val="none" w:sz="0" w:space="0" w:color="auto"/>
            <w:bottom w:val="none" w:sz="0" w:space="0" w:color="auto"/>
            <w:right w:val="none" w:sz="0" w:space="0" w:color="auto"/>
          </w:divBdr>
        </w:div>
        <w:div w:id="999697157">
          <w:marLeft w:val="1166"/>
          <w:marRight w:val="0"/>
          <w:marTop w:val="77"/>
          <w:marBottom w:val="0"/>
          <w:divBdr>
            <w:top w:val="none" w:sz="0" w:space="0" w:color="auto"/>
            <w:left w:val="none" w:sz="0" w:space="0" w:color="auto"/>
            <w:bottom w:val="none" w:sz="0" w:space="0" w:color="auto"/>
            <w:right w:val="none" w:sz="0" w:space="0" w:color="auto"/>
          </w:divBdr>
        </w:div>
        <w:div w:id="631331528">
          <w:marLeft w:val="1166"/>
          <w:marRight w:val="0"/>
          <w:marTop w:val="77"/>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36132337">
      <w:bodyDiv w:val="1"/>
      <w:marLeft w:val="0"/>
      <w:marRight w:val="0"/>
      <w:marTop w:val="0"/>
      <w:marBottom w:val="0"/>
      <w:divBdr>
        <w:top w:val="none" w:sz="0" w:space="0" w:color="auto"/>
        <w:left w:val="none" w:sz="0" w:space="0" w:color="auto"/>
        <w:bottom w:val="none" w:sz="0" w:space="0" w:color="auto"/>
        <w:right w:val="none" w:sz="0" w:space="0" w:color="auto"/>
      </w:divBdr>
      <w:divsChild>
        <w:div w:id="1409114171">
          <w:marLeft w:val="547"/>
          <w:marRight w:val="0"/>
          <w:marTop w:val="115"/>
          <w:marBottom w:val="0"/>
          <w:divBdr>
            <w:top w:val="none" w:sz="0" w:space="0" w:color="auto"/>
            <w:left w:val="none" w:sz="0" w:space="0" w:color="auto"/>
            <w:bottom w:val="none" w:sz="0" w:space="0" w:color="auto"/>
            <w:right w:val="none" w:sz="0" w:space="0" w:color="auto"/>
          </w:divBdr>
        </w:div>
        <w:div w:id="439301591">
          <w:marLeft w:val="1166"/>
          <w:marRight w:val="0"/>
          <w:marTop w:val="96"/>
          <w:marBottom w:val="0"/>
          <w:divBdr>
            <w:top w:val="none" w:sz="0" w:space="0" w:color="auto"/>
            <w:left w:val="none" w:sz="0" w:space="0" w:color="auto"/>
            <w:bottom w:val="none" w:sz="0" w:space="0" w:color="auto"/>
            <w:right w:val="none" w:sz="0" w:space="0" w:color="auto"/>
          </w:divBdr>
        </w:div>
        <w:div w:id="1568227989">
          <w:marLeft w:val="1166"/>
          <w:marRight w:val="0"/>
          <w:marTop w:val="96"/>
          <w:marBottom w:val="0"/>
          <w:divBdr>
            <w:top w:val="none" w:sz="0" w:space="0" w:color="auto"/>
            <w:left w:val="none" w:sz="0" w:space="0" w:color="auto"/>
            <w:bottom w:val="none" w:sz="0" w:space="0" w:color="auto"/>
            <w:right w:val="none" w:sz="0" w:space="0" w:color="auto"/>
          </w:divBdr>
        </w:div>
      </w:divsChild>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17202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2136674263">
          <w:marLeft w:val="547"/>
          <w:marRight w:val="0"/>
          <w:marTop w:val="115"/>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402724535">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57324221">
      <w:bodyDiv w:val="1"/>
      <w:marLeft w:val="0"/>
      <w:marRight w:val="0"/>
      <w:marTop w:val="0"/>
      <w:marBottom w:val="0"/>
      <w:divBdr>
        <w:top w:val="none" w:sz="0" w:space="0" w:color="auto"/>
        <w:left w:val="none" w:sz="0" w:space="0" w:color="auto"/>
        <w:bottom w:val="none" w:sz="0" w:space="0" w:color="auto"/>
        <w:right w:val="none" w:sz="0" w:space="0" w:color="auto"/>
      </w:divBdr>
      <w:divsChild>
        <w:div w:id="1830633108">
          <w:marLeft w:val="547"/>
          <w:marRight w:val="0"/>
          <w:marTop w:val="100"/>
          <w:marBottom w:val="0"/>
          <w:divBdr>
            <w:top w:val="none" w:sz="0" w:space="0" w:color="auto"/>
            <w:left w:val="none" w:sz="0" w:space="0" w:color="auto"/>
            <w:bottom w:val="none" w:sz="0" w:space="0" w:color="auto"/>
            <w:right w:val="none" w:sz="0" w:space="0" w:color="auto"/>
          </w:divBdr>
        </w:div>
        <w:div w:id="1231576267">
          <w:marLeft w:val="1166"/>
          <w:marRight w:val="0"/>
          <w:marTop w:val="90"/>
          <w:marBottom w:val="0"/>
          <w:divBdr>
            <w:top w:val="none" w:sz="0" w:space="0" w:color="auto"/>
            <w:left w:val="none" w:sz="0" w:space="0" w:color="auto"/>
            <w:bottom w:val="none" w:sz="0" w:space="0" w:color="auto"/>
            <w:right w:val="none" w:sz="0" w:space="0" w:color="auto"/>
          </w:divBdr>
        </w:div>
        <w:div w:id="444353885">
          <w:marLeft w:val="1886"/>
          <w:marRight w:val="0"/>
          <w:marTop w:val="80"/>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5815467">
      <w:bodyDiv w:val="1"/>
      <w:marLeft w:val="0"/>
      <w:marRight w:val="0"/>
      <w:marTop w:val="0"/>
      <w:marBottom w:val="0"/>
      <w:divBdr>
        <w:top w:val="none" w:sz="0" w:space="0" w:color="auto"/>
        <w:left w:val="none" w:sz="0" w:space="0" w:color="auto"/>
        <w:bottom w:val="none" w:sz="0" w:space="0" w:color="auto"/>
        <w:right w:val="none" w:sz="0" w:space="0" w:color="auto"/>
      </w:divBdr>
      <w:divsChild>
        <w:div w:id="1052122667">
          <w:marLeft w:val="547"/>
          <w:marRight w:val="0"/>
          <w:marTop w:val="120"/>
          <w:marBottom w:val="0"/>
          <w:divBdr>
            <w:top w:val="none" w:sz="0" w:space="0" w:color="auto"/>
            <w:left w:val="none" w:sz="0" w:space="0" w:color="auto"/>
            <w:bottom w:val="none" w:sz="0" w:space="0" w:color="auto"/>
            <w:right w:val="none" w:sz="0" w:space="0" w:color="auto"/>
          </w:divBdr>
        </w:div>
        <w:div w:id="1883053885">
          <w:marLeft w:val="1166"/>
          <w:marRight w:val="0"/>
          <w:marTop w:val="100"/>
          <w:marBottom w:val="0"/>
          <w:divBdr>
            <w:top w:val="none" w:sz="0" w:space="0" w:color="auto"/>
            <w:left w:val="none" w:sz="0" w:space="0" w:color="auto"/>
            <w:bottom w:val="none" w:sz="0" w:space="0" w:color="auto"/>
            <w:right w:val="none" w:sz="0" w:space="0" w:color="auto"/>
          </w:divBdr>
        </w:div>
      </w:divsChild>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367026">
      <w:bodyDiv w:val="1"/>
      <w:marLeft w:val="0"/>
      <w:marRight w:val="0"/>
      <w:marTop w:val="0"/>
      <w:marBottom w:val="0"/>
      <w:divBdr>
        <w:top w:val="none" w:sz="0" w:space="0" w:color="auto"/>
        <w:left w:val="none" w:sz="0" w:space="0" w:color="auto"/>
        <w:bottom w:val="none" w:sz="0" w:space="0" w:color="auto"/>
        <w:right w:val="none" w:sz="0" w:space="0" w:color="auto"/>
      </w:divBdr>
      <w:divsChild>
        <w:div w:id="556553695">
          <w:marLeft w:val="547"/>
          <w:marRight w:val="0"/>
          <w:marTop w:val="115"/>
          <w:marBottom w:val="0"/>
          <w:divBdr>
            <w:top w:val="none" w:sz="0" w:space="0" w:color="auto"/>
            <w:left w:val="none" w:sz="0" w:space="0" w:color="auto"/>
            <w:bottom w:val="none" w:sz="0" w:space="0" w:color="auto"/>
            <w:right w:val="none" w:sz="0" w:space="0" w:color="auto"/>
          </w:divBdr>
        </w:div>
      </w:divsChild>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734552216">
          <w:marLeft w:val="547"/>
          <w:marRight w:val="0"/>
          <w:marTop w:val="115"/>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540946125">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07265921">
      <w:bodyDiv w:val="1"/>
      <w:marLeft w:val="0"/>
      <w:marRight w:val="0"/>
      <w:marTop w:val="0"/>
      <w:marBottom w:val="0"/>
      <w:divBdr>
        <w:top w:val="none" w:sz="0" w:space="0" w:color="auto"/>
        <w:left w:val="none" w:sz="0" w:space="0" w:color="auto"/>
        <w:bottom w:val="none" w:sz="0" w:space="0" w:color="auto"/>
        <w:right w:val="none" w:sz="0" w:space="0" w:color="auto"/>
      </w:divBdr>
      <w:divsChild>
        <w:div w:id="228227614">
          <w:marLeft w:val="547"/>
          <w:marRight w:val="0"/>
          <w:marTop w:val="115"/>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062-00-00be-error-recovery-for-non-str-mld.pptx" TargetMode="External"/><Relationship Id="rId21" Type="http://schemas.openxmlformats.org/officeDocument/2006/relationships/hyperlink" Target="mailto:liwen.chu@nxp.com" TargetMode="External"/><Relationship Id="rId42" Type="http://schemas.openxmlformats.org/officeDocument/2006/relationships/hyperlink" Target="https://mentor.ieee.org/802.11/dcn/20/11-20-1085-04-00be-str-capability-signaling.pptx" TargetMode="External"/><Relationship Id="rId47" Type="http://schemas.openxmlformats.org/officeDocument/2006/relationships/hyperlink" Target="https://mentor.ieee.org/802.11/dcn/20/11-20-1052-01-00be-eht-bss-follow-up-eht-bss-operating-parameter-update.pptx" TargetMode="External"/><Relationship Id="rId63" Type="http://schemas.openxmlformats.org/officeDocument/2006/relationships/hyperlink" Target="mailto:liwen.chu@nxp.com" TargetMode="External"/><Relationship Id="rId68" Type="http://schemas.openxmlformats.org/officeDocument/2006/relationships/hyperlink" Target="https://mentor.ieee.org/802.11/dcn/20/11-20-1914-00-00be-mac-pdt-motion-112-sp-27.docx" TargetMode="External"/><Relationship Id="rId84" Type="http://schemas.openxmlformats.org/officeDocument/2006/relationships/hyperlink" Target="https://mentor.ieee.org/802.11/dcn/20/11-20-1156-01-00be-contention-window-value-management-for-str-mld.pptx" TargetMode="External"/><Relationship Id="rId16" Type="http://schemas.openxmlformats.org/officeDocument/2006/relationships/hyperlink" Target="https://mentor.ieee.org/802.11/dcn/20/11-20-1722-00-00be-mac-pdt-nsep-tbds.doc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1140-05-00be-ecsa-for-multi-link-operation.pptx" TargetMode="External"/><Relationship Id="rId37" Type="http://schemas.openxmlformats.org/officeDocument/2006/relationships/hyperlink" Target="https://mentor.ieee.org/802.11/dcn/20/11-20-0680-02-00be-operating-bandwidth-indication-for-eht-bss.pptx" TargetMode="External"/><Relationship Id="rId53" Type="http://schemas.openxmlformats.org/officeDocument/2006/relationships/hyperlink" Target="https://imat.ieee.org/attendance" TargetMode="External"/><Relationship Id="rId58" Type="http://schemas.openxmlformats.org/officeDocument/2006/relationships/hyperlink" Target="https://mentor.ieee.org/802.11/dcn/20/11-20-1085-04-00be-str-capability-signaling.pptx" TargetMode="External"/><Relationship Id="rId74" Type="http://schemas.openxmlformats.org/officeDocument/2006/relationships/hyperlink" Target="https://mentor.ieee.org/802.11/dcn/20/11-20-1924-04-00be-pdt-for-clarification-of-mld-association.docx" TargetMode="External"/><Relationship Id="rId79" Type="http://schemas.openxmlformats.org/officeDocument/2006/relationships/hyperlink" Target="https://mentor.ieee.org/802.11/dcn/20/11-20-1067-07-00be-traffic-indication-of-latency-sensitive-application.pptx" TargetMode="External"/><Relationship Id="rId5" Type="http://schemas.openxmlformats.org/officeDocument/2006/relationships/numbering" Target="numbering.xml"/><Relationship Id="rId19" Type="http://schemas.openxmlformats.org/officeDocument/2006/relationships/hyperlink" Target="https://imat.ieee.org/attendance" TargetMode="External"/><Relationship Id="rId14" Type="http://schemas.openxmlformats.org/officeDocument/2006/relationships/hyperlink" Target="mailto:jeongki.kim@lge.com" TargetMode="External"/><Relationship Id="rId22" Type="http://schemas.openxmlformats.org/officeDocument/2006/relationships/hyperlink" Target="mailto:jeongki.kim@lge.com" TargetMode="External"/><Relationship Id="rId27" Type="http://schemas.openxmlformats.org/officeDocument/2006/relationships/hyperlink" Target="https://imat.ieee.org/attendance" TargetMode="External"/><Relationship Id="rId30" Type="http://schemas.openxmlformats.org/officeDocument/2006/relationships/hyperlink" Target="mailto:jeongki.kim@lge.com" TargetMode="External"/><Relationship Id="rId35" Type="http://schemas.openxmlformats.org/officeDocument/2006/relationships/hyperlink" Target="mailto:liwen.chu@nxp.com"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0/11-20-1835-02-00be-pdt-mac-mlo-ml-element-common-format-and-types.docx" TargetMode="External"/><Relationship Id="rId56" Type="http://schemas.openxmlformats.org/officeDocument/2006/relationships/hyperlink" Target="https://mentor.ieee.org/802.11/dcn/20/11-20-0586-09-00be-mlo-signaling-of-critical-updates.pptx" TargetMode="External"/><Relationship Id="rId64" Type="http://schemas.openxmlformats.org/officeDocument/2006/relationships/hyperlink" Target="mailto:jeongki.kim@lge.com" TargetMode="External"/><Relationship Id="rId69" Type="http://schemas.openxmlformats.org/officeDocument/2006/relationships/hyperlink" Target="https://mentor.ieee.org/802.11/dcn/20/11-20-1924-00-00be-pdt-for-clarification-of-mld-association.docx" TargetMode="External"/><Relationship Id="rId77" Type="http://schemas.openxmlformats.org/officeDocument/2006/relationships/hyperlink" Target="mailto:liwen.chu@nxp.com" TargetMode="External"/><Relationship Id="rId8" Type="http://schemas.openxmlformats.org/officeDocument/2006/relationships/webSettings" Target="webSettings.xml"/><Relationship Id="rId51" Type="http://schemas.openxmlformats.org/officeDocument/2006/relationships/hyperlink" Target="https://mentor.ieee.org/802.11/dcn/20/11-20-1881-00-00be-resolve-tbds-in-35-3-8.docx" TargetMode="External"/><Relationship Id="rId72" Type="http://schemas.openxmlformats.org/officeDocument/2006/relationships/hyperlink" Target="mailto:jeongki.kim@lge.com" TargetMode="External"/><Relationship Id="rId80" Type="http://schemas.openxmlformats.org/officeDocument/2006/relationships/hyperlink" Target="https://mentor.ieee.org/802.11/dcn/20/11-20-1046-08-00be-prioritized-edca-channel-access-slot-management.pptx"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1312-00-00be-triggered-su-ppdu-for-11ber1.pptx" TargetMode="External"/><Relationship Id="rId25" Type="http://schemas.openxmlformats.org/officeDocument/2006/relationships/hyperlink" Target="https://mentor.ieee.org/802.11/dcn/20/11-20-0968-02-00be-multi-link-rts-cts-operations-with-non-str-sta-mld.pptx" TargetMode="External"/><Relationship Id="rId33" Type="http://schemas.openxmlformats.org/officeDocument/2006/relationships/hyperlink" Target="https://mentor.ieee.org/802.11/dcn/20/11-20-1651-01-00be-pdt-tbds-mac-mlo-discovery-discovery-procedures-including-probing-and-rnr.docx" TargetMode="External"/><Relationship Id="rId38" Type="http://schemas.openxmlformats.org/officeDocument/2006/relationships/hyperlink" Target="https://mentor.ieee.org/802.11/dcn/20/11-20-0702-01-00be-fragmentation-in-mlo.pptx" TargetMode="External"/><Relationship Id="rId46" Type="http://schemas.openxmlformats.org/officeDocument/2006/relationships/hyperlink" Target="https://mentor.ieee.org/802.11/dcn/20/11-20-0903-01-00be-multi-link-group-addressed-data-frame-delivery-follow-up.pptx" TargetMode="External"/><Relationship Id="rId59" Type="http://schemas.openxmlformats.org/officeDocument/2006/relationships/hyperlink" Target="https://mentor.ieee.org/802.11/dcn/20/11-20-1263-01-00be-non-str-blindness-rules-discussion.pptx" TargetMode="External"/><Relationship Id="rId67" Type="http://schemas.openxmlformats.org/officeDocument/2006/relationships/hyperlink" Target="https://mentor.ieee.org/802.11/dcn/20/11-20-0760-02-00be-multi-link-sm-power-save-mode.ppt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0/11-20-1365-01-00be-further-discussion-about-blindness-for-non-str-mld.pptx" TargetMode="External"/><Relationship Id="rId54" Type="http://schemas.openxmlformats.org/officeDocument/2006/relationships/hyperlink" Target="mailto:liwen.chu@nxp.com" TargetMode="External"/><Relationship Id="rId62" Type="http://schemas.openxmlformats.org/officeDocument/2006/relationships/hyperlink" Target="https://imat.ieee.org/attendance" TargetMode="External"/><Relationship Id="rId70" Type="http://schemas.openxmlformats.org/officeDocument/2006/relationships/hyperlink" Target="https://imat.ieee.org/attendance" TargetMode="External"/><Relationship Id="rId75" Type="http://schemas.openxmlformats.org/officeDocument/2006/relationships/hyperlink" Target="https://mentor.ieee.org/802.11/dcn/20/11-20-1692-02-00be-tdls-handling-in-mlo.pptx" TargetMode="External"/><Relationship Id="rId83" Type="http://schemas.openxmlformats.org/officeDocument/2006/relationships/hyperlink" Target="https://mentor.ieee.org/802.11/dcn/20/11-20-1693-00-00be-tspec-lite.ppt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0992-04-00be-mac-pdt-nsep-tbds.docx" TargetMode="External"/><Relationship Id="rId23" Type="http://schemas.openxmlformats.org/officeDocument/2006/relationships/hyperlink" Target="https://mentor.ieee.org/802.11/dcn/20/11-20-0992-04-00be-mac-pdt-nsep-tbds.docx" TargetMode="External"/><Relationship Id="rId28" Type="http://schemas.openxmlformats.org/officeDocument/2006/relationships/hyperlink" Target="https://imat.ieee.org/attendance" TargetMode="External"/><Relationship Id="rId36" Type="http://schemas.openxmlformats.org/officeDocument/2006/relationships/hyperlink" Target="mailto:jeongki.kim@lge.com" TargetMode="External"/><Relationship Id="rId49" Type="http://schemas.openxmlformats.org/officeDocument/2006/relationships/hyperlink" Target="https://mentor.ieee.org/802.11/dcn/20/11-20-1651-05-00be-pdt-tbds-mac-mlo-discovery-discovery-procedures-including-probing-and-rnr.docx" TargetMode="External"/><Relationship Id="rId57" Type="http://schemas.openxmlformats.org/officeDocument/2006/relationships/hyperlink" Target="https://mentor.ieee.org/802.11/dcn/20/11-20-0593-01-00be-eht-bss-follow-up-eht-bw-nss-mcs-and-he-bw-nss-mcs.pptx" TargetMode="External"/><Relationship Id="rId10" Type="http://schemas.openxmlformats.org/officeDocument/2006/relationships/endnotes" Target="endnotes.xml"/><Relationship Id="rId31" Type="http://schemas.openxmlformats.org/officeDocument/2006/relationships/hyperlink" Target="https://mentor.ieee.org/802.11/dcn/20/11-20-0992-06-00be-mac-pdt-nsep-tbds.docx" TargetMode="External"/><Relationship Id="rId44" Type="http://schemas.openxmlformats.org/officeDocument/2006/relationships/hyperlink" Target="mailto:liwen.chu@nxp.com" TargetMode="External"/><Relationship Id="rId52" Type="http://schemas.openxmlformats.org/officeDocument/2006/relationships/hyperlink" Target="https://mentor.ieee.org/802.11/dcn/20/11-20-1545-00-00be-mld-security-considerations.pptx" TargetMode="External"/><Relationship Id="rId60" Type="http://schemas.openxmlformats.org/officeDocument/2006/relationships/hyperlink" Target="https://mentor.ieee.org/802.11/dcn/20/11-20-0902-01-00be-group-addressed-frames-delivery-for-mlo-follow-up.pptx" TargetMode="External"/><Relationship Id="rId65" Type="http://schemas.openxmlformats.org/officeDocument/2006/relationships/hyperlink" Target="https://mentor.ieee.org/802.11/dcn/20/11-20-0974-02-00be-channel-access-for-str-ap-mld-with-non-str-non-ap-mld.pptx" TargetMode="External"/><Relationship Id="rId73" Type="http://schemas.openxmlformats.org/officeDocument/2006/relationships/hyperlink" Target="https://mentor.ieee.org/802.11/dcn/20/11-20-1115-06-00be-mld-ap-power-saving-ps-considerations.pptx" TargetMode="External"/><Relationship Id="rId78" Type="http://schemas.openxmlformats.org/officeDocument/2006/relationships/hyperlink" Target="mailto:jeongki.kim@lge.com" TargetMode="External"/><Relationship Id="rId81" Type="http://schemas.openxmlformats.org/officeDocument/2006/relationships/hyperlink" Target="https://mentor.ieee.org/802.11/dcn/20/11-20-1350-02-00be-enhancements-for-qos-and-low-latency-in-802-11be-r1.pptx"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iwen.chu@nxp.com" TargetMode="External"/><Relationship Id="rId18" Type="http://schemas.openxmlformats.org/officeDocument/2006/relationships/hyperlink" Target="https://mentor.ieee.org/802.11/dcn/20/11-20-1730-01-00be-ul-sync-channel-access-procedure.pptx" TargetMode="External"/><Relationship Id="rId39" Type="http://schemas.openxmlformats.org/officeDocument/2006/relationships/hyperlink" Target="https://mentor.ieee.org/802.11/dcn/20/11-20-1594-03-00be-mlo-critical-updates-indication-address-missing-details.doc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0/11-20-1743-01-00be-pdt-tbd-mac-emlsr-operation.pptx" TargetMode="External"/><Relationship Id="rId55" Type="http://schemas.openxmlformats.org/officeDocument/2006/relationships/hyperlink" Target="mailto:jeongki.kim@lge.com" TargetMode="External"/><Relationship Id="rId76" Type="http://schemas.openxmlformats.org/officeDocument/2006/relationships/hyperlink" Target="https://imat.ieee.org/attendance" TargetMode="External"/><Relationship Id="rId7" Type="http://schemas.openxmlformats.org/officeDocument/2006/relationships/settings" Target="settings.xml"/><Relationship Id="rId71" Type="http://schemas.openxmlformats.org/officeDocument/2006/relationships/hyperlink" Target="mailto:liwen.chu@nxp.com" TargetMode="External"/><Relationship Id="rId2" Type="http://schemas.openxmlformats.org/officeDocument/2006/relationships/customXml" Target="../customXml/item2.xml"/><Relationship Id="rId29" Type="http://schemas.openxmlformats.org/officeDocument/2006/relationships/hyperlink" Target="mailto:liwen.chu@nxp.com" TargetMode="External"/><Relationship Id="rId24" Type="http://schemas.openxmlformats.org/officeDocument/2006/relationships/hyperlink" Target="https://mentor.ieee.org/802.11/dcn/20/11-20-1730-03-00be-ul-sync-channel-access-procedure.pptx" TargetMode="External"/><Relationship Id="rId40" Type="http://schemas.openxmlformats.org/officeDocument/2006/relationships/hyperlink" Target="https://mentor.ieee.org/802.11/dcn/20/11-20-1062-03-00be-error-recovery-for-non-str-mld.pptx" TargetMode="External"/><Relationship Id="rId45" Type="http://schemas.openxmlformats.org/officeDocument/2006/relationships/hyperlink" Target="mailto:jeongki.kim@lge.com" TargetMode="External"/><Relationship Id="rId66" Type="http://schemas.openxmlformats.org/officeDocument/2006/relationships/hyperlink" Target="https://mentor.ieee.org/802.11/dcn/20/11-20-1743-03-00be-pdt-tbd-mac-emlsr-operation.pptx" TargetMode="External"/><Relationship Id="rId87" Type="http://schemas.openxmlformats.org/officeDocument/2006/relationships/fontTable" Target="fontTable.xml"/><Relationship Id="rId61" Type="http://schemas.openxmlformats.org/officeDocument/2006/relationships/hyperlink" Target="https://mentor.ieee.org/802.11/dcn/20/11-20-1692-01-00be-tdls-handling-in-mlo.pptx" TargetMode="External"/><Relationship Id="rId82" Type="http://schemas.openxmlformats.org/officeDocument/2006/relationships/hyperlink" Target="https://mentor.ieee.org/802.11/dcn/20/11-20-1670-01-00be-low-latency-resource-agreement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85AB0-29EF-41BE-ADF9-CC65EC45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89</TotalTime>
  <Pages>51</Pages>
  <Words>15711</Words>
  <Characters>89554</Characters>
  <Application>Microsoft Office Word</Application>
  <DocSecurity>0</DocSecurity>
  <Lines>746</Lines>
  <Paragraphs>210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802.11-19/1079r19</vt:lpstr>
      <vt:lpstr>doc.: IEEE 802.11-19/1079r19</vt:lpstr>
    </vt:vector>
  </TitlesOfParts>
  <Company>Broadcom</Company>
  <LinksUpToDate>false</LinksUpToDate>
  <CharactersWithSpaces>105055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802.11-19/1079r19</dc:title>
  <dc:subject>Submission</dc:subject>
  <dc:creator>Matthew Fischer</dc:creator>
  <cp:keywords>September 2020</cp:keywords>
  <cp:lastModifiedBy>김정기/책임연구원/차세대표준(연)ICS팀(jeongki.kim@lge.com)</cp:lastModifiedBy>
  <cp:revision>7</cp:revision>
  <cp:lastPrinted>1901-01-01T07:00:00Z</cp:lastPrinted>
  <dcterms:created xsi:type="dcterms:W3CDTF">2020-12-14T05:18:00Z</dcterms:created>
  <dcterms:modified xsi:type="dcterms:W3CDTF">2020-12-14T06:48:00Z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