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2734F" w:rsidP="00FB6B51">
            <w:pPr>
              <w:pStyle w:val="T2"/>
              <w:spacing w:after="120"/>
            </w:pPr>
            <w:r>
              <w:t xml:space="preserve">Proposed resolution for </w:t>
            </w:r>
            <w:r w:rsidR="00FB6B51">
              <w:t>editorial CIDs – Part II</w:t>
            </w:r>
          </w:p>
        </w:tc>
      </w:tr>
      <w:tr w:rsidR="00CA09B2" w:rsidTr="00A525F0">
        <w:trPr>
          <w:trHeight w:val="359"/>
          <w:jc w:val="center"/>
        </w:trPr>
        <w:tc>
          <w:tcPr>
            <w:tcW w:w="9576" w:type="dxa"/>
            <w:gridSpan w:val="5"/>
            <w:vAlign w:val="center"/>
          </w:tcPr>
          <w:p w:rsidR="00CA09B2" w:rsidRPr="00977061" w:rsidRDefault="00CA09B2" w:rsidP="0082734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3D58E8">
              <w:rPr>
                <w:b w:val="0"/>
                <w:sz w:val="24"/>
                <w:szCs w:val="24"/>
              </w:rPr>
              <w:t>20-10-26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2734F" w:rsidP="00A525F0">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82734F">
        <w:rPr>
          <w:rFonts w:ascii="Times New Roman" w:hAnsi="Times New Roman"/>
          <w:b w:val="0"/>
          <w:i w:val="0"/>
          <w:sz w:val="24"/>
          <w:szCs w:val="24"/>
        </w:rPr>
        <w:t>s</w:t>
      </w:r>
      <w:r w:rsidR="00AA0C41">
        <w:rPr>
          <w:rFonts w:ascii="Times New Roman" w:hAnsi="Times New Roman"/>
          <w:b w:val="0"/>
          <w:i w:val="0"/>
          <w:sz w:val="24"/>
          <w:szCs w:val="24"/>
        </w:rPr>
        <w:t xml:space="preserve"> 7077, 7079</w:t>
      </w:r>
      <w:r w:rsidR="005B0941">
        <w:rPr>
          <w:rFonts w:ascii="Times New Roman" w:hAnsi="Times New Roman"/>
          <w:b w:val="0"/>
          <w:i w:val="0"/>
          <w:sz w:val="24"/>
          <w:szCs w:val="24"/>
        </w:rPr>
        <w:t>, 7068, 7069</w:t>
      </w:r>
      <w:r w:rsidR="00793099">
        <w:rPr>
          <w:rFonts w:ascii="Times New Roman" w:hAnsi="Times New Roman"/>
          <w:b w:val="0"/>
          <w:i w:val="0"/>
          <w:sz w:val="24"/>
          <w:szCs w:val="24"/>
        </w:rPr>
        <w:t>, 7074</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r w:rsidR="0082734F">
        <w:rPr>
          <w:rFonts w:ascii="Times New Roman" w:hAnsi="Times New Roman"/>
          <w:b w:val="0"/>
          <w:i w:val="0"/>
          <w:sz w:val="24"/>
          <w:szCs w:val="24"/>
        </w:rPr>
        <w:t>P802.11ay</w:t>
      </w:r>
      <w:r w:rsidR="00892346" w:rsidRPr="00892346">
        <w:rPr>
          <w:rFonts w:ascii="Times New Roman" w:hAnsi="Times New Roman"/>
          <w:b w:val="0"/>
          <w:i w:val="0"/>
          <w:sz w:val="24"/>
          <w:szCs w:val="24"/>
        </w:rPr>
        <w:t>/D</w:t>
      </w:r>
      <w:r w:rsidR="0082734F">
        <w:rPr>
          <w:rFonts w:ascii="Times New Roman" w:hAnsi="Times New Roman"/>
          <w:b w:val="0"/>
          <w:i w:val="0"/>
          <w:sz w:val="24"/>
          <w:szCs w:val="24"/>
        </w:rPr>
        <w:t>6.0</w:t>
      </w:r>
      <w:r w:rsidR="006038DD">
        <w:rPr>
          <w:rFonts w:ascii="Times New Roman" w:hAnsi="Times New Roman"/>
          <w:b w:val="0"/>
          <w:i w:val="0"/>
          <w:sz w:val="24"/>
          <w:szCs w:val="24"/>
        </w:rPr>
        <w:t xml:space="preserve"> and P802.11REVmd/D5.0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B8736A" w:rsidRPr="00B8736A" w:rsidRDefault="00B8736A" w:rsidP="00B8736A">
      <w:pPr>
        <w:rPr>
          <w:sz w:val="24"/>
          <w:szCs w:val="24"/>
        </w:rPr>
      </w:pPr>
      <w:bookmarkStart w:id="0" w:name="_GoBack"/>
      <w:r w:rsidRPr="00B8736A">
        <w:rPr>
          <w:sz w:val="24"/>
          <w:szCs w:val="24"/>
        </w:rPr>
        <w:t>R1 – Updated resolution to CIDs 7077 and 7068</w:t>
      </w:r>
    </w:p>
    <w:bookmarkEnd w:id="0"/>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4A5F4B" w:rsidRPr="001E491B" w:rsidTr="009B37B3">
        <w:trPr>
          <w:trHeight w:val="1223"/>
          <w:jc w:val="center"/>
        </w:trPr>
        <w:tc>
          <w:tcPr>
            <w:tcW w:w="364" w:type="pct"/>
            <w:shd w:val="clear" w:color="auto" w:fill="auto"/>
          </w:tcPr>
          <w:p w:rsidR="004A5F4B" w:rsidRPr="001E491B" w:rsidRDefault="006A6C09" w:rsidP="009B37B3">
            <w:pPr>
              <w:jc w:val="center"/>
              <w:rPr>
                <w:sz w:val="24"/>
                <w:szCs w:val="24"/>
                <w:lang w:val="en-US"/>
              </w:rPr>
            </w:pPr>
            <w:r>
              <w:rPr>
                <w:sz w:val="24"/>
                <w:szCs w:val="24"/>
                <w:lang w:val="en-US"/>
              </w:rPr>
              <w:t>7077</w:t>
            </w:r>
          </w:p>
        </w:tc>
        <w:tc>
          <w:tcPr>
            <w:tcW w:w="686" w:type="pct"/>
            <w:shd w:val="clear" w:color="auto" w:fill="auto"/>
          </w:tcPr>
          <w:p w:rsidR="004A5F4B" w:rsidRPr="001E491B" w:rsidRDefault="006A6C09" w:rsidP="009B37B3">
            <w:pPr>
              <w:jc w:val="center"/>
              <w:rPr>
                <w:sz w:val="24"/>
                <w:szCs w:val="24"/>
                <w:lang w:val="en-US"/>
              </w:rPr>
            </w:pPr>
            <w:r>
              <w:rPr>
                <w:sz w:val="24"/>
                <w:szCs w:val="24"/>
                <w:lang w:val="en-US"/>
              </w:rPr>
              <w:t>4.3.30</w:t>
            </w:r>
          </w:p>
        </w:tc>
        <w:tc>
          <w:tcPr>
            <w:tcW w:w="412" w:type="pct"/>
            <w:shd w:val="clear" w:color="auto" w:fill="auto"/>
          </w:tcPr>
          <w:p w:rsidR="004A5F4B" w:rsidRPr="001E491B" w:rsidRDefault="006A6C09" w:rsidP="009B37B3">
            <w:pPr>
              <w:jc w:val="center"/>
              <w:rPr>
                <w:sz w:val="24"/>
                <w:szCs w:val="24"/>
                <w:lang w:val="en-US"/>
              </w:rPr>
            </w:pPr>
            <w:r>
              <w:rPr>
                <w:sz w:val="24"/>
                <w:szCs w:val="24"/>
                <w:lang w:val="en-US"/>
              </w:rPr>
              <w:t>26</w:t>
            </w:r>
          </w:p>
        </w:tc>
        <w:tc>
          <w:tcPr>
            <w:tcW w:w="412" w:type="pct"/>
            <w:shd w:val="clear" w:color="auto" w:fill="auto"/>
          </w:tcPr>
          <w:p w:rsidR="004A5F4B" w:rsidRPr="001E491B" w:rsidRDefault="006A6C09" w:rsidP="009B37B3">
            <w:pPr>
              <w:jc w:val="center"/>
              <w:rPr>
                <w:sz w:val="24"/>
                <w:szCs w:val="24"/>
                <w:lang w:val="en-US"/>
              </w:rPr>
            </w:pPr>
            <w:r>
              <w:rPr>
                <w:sz w:val="24"/>
                <w:szCs w:val="24"/>
                <w:lang w:val="en-US"/>
              </w:rPr>
              <w:t>10</w:t>
            </w:r>
          </w:p>
        </w:tc>
        <w:tc>
          <w:tcPr>
            <w:tcW w:w="1381" w:type="pct"/>
            <w:shd w:val="clear" w:color="auto" w:fill="auto"/>
          </w:tcPr>
          <w:p w:rsidR="004A5F4B" w:rsidRPr="001E491B" w:rsidRDefault="006A6C09" w:rsidP="009B37B3">
            <w:pPr>
              <w:rPr>
                <w:sz w:val="24"/>
                <w:szCs w:val="24"/>
                <w:lang w:val="en-US"/>
              </w:rPr>
            </w:pPr>
            <w:r w:rsidRPr="006A6C09">
              <w:rPr>
                <w:sz w:val="24"/>
                <w:szCs w:val="24"/>
                <w:lang w:val="en-US"/>
              </w:rPr>
              <w:t>CID 6150's resolution correctly stated that "may" is normative, and should be avoided in clause 4.  However, the replacement with "can" implies there is normative text elsewhere that enables the sentence.  "Might" would be better in this case, where it is simply a factual possibility.</w:t>
            </w:r>
          </w:p>
        </w:tc>
        <w:tc>
          <w:tcPr>
            <w:tcW w:w="1745" w:type="pct"/>
            <w:shd w:val="clear" w:color="auto" w:fill="auto"/>
          </w:tcPr>
          <w:p w:rsidR="004A5F4B" w:rsidRPr="001E491B" w:rsidRDefault="006A6C09" w:rsidP="009B37B3">
            <w:pPr>
              <w:rPr>
                <w:sz w:val="24"/>
                <w:szCs w:val="24"/>
                <w:lang w:val="en-US"/>
              </w:rPr>
            </w:pPr>
            <w:r w:rsidRPr="006A6C09">
              <w:rPr>
                <w:sz w:val="24"/>
                <w:szCs w:val="24"/>
                <w:lang w:val="en-US"/>
              </w:rPr>
              <w:t>Change "can" to "might"</w:t>
            </w:r>
          </w:p>
        </w:tc>
      </w:tr>
    </w:tbl>
    <w:p w:rsidR="007F2FDA" w:rsidRDefault="007F2FDA" w:rsidP="007F2FDA">
      <w:pPr>
        <w:rPr>
          <w:b/>
          <w:i/>
          <w:sz w:val="24"/>
          <w:szCs w:val="24"/>
        </w:rPr>
      </w:pPr>
    </w:p>
    <w:p w:rsidR="005E25C1" w:rsidRDefault="005E25C1" w:rsidP="007F2FDA">
      <w:pPr>
        <w:rPr>
          <w:b/>
          <w:sz w:val="24"/>
          <w:szCs w:val="24"/>
        </w:rPr>
      </w:pPr>
      <w:r>
        <w:rPr>
          <w:b/>
          <w:sz w:val="24"/>
          <w:szCs w:val="24"/>
        </w:rPr>
        <w:t>Discussion:</w:t>
      </w:r>
    </w:p>
    <w:p w:rsidR="00662C01" w:rsidRDefault="00662C01" w:rsidP="007F2FDA">
      <w:pPr>
        <w:rPr>
          <w:b/>
          <w:sz w:val="24"/>
          <w:szCs w:val="24"/>
        </w:rPr>
      </w:pPr>
    </w:p>
    <w:p w:rsidR="00256088" w:rsidRDefault="004D12E5" w:rsidP="007F2FDA">
      <w:pPr>
        <w:rPr>
          <w:b/>
          <w:sz w:val="24"/>
          <w:szCs w:val="24"/>
        </w:rPr>
      </w:pPr>
      <w:r w:rsidRPr="004D12E5">
        <w:rPr>
          <w:b/>
          <w:noProof/>
          <w:sz w:val="24"/>
          <w:szCs w:val="24"/>
          <w:lang w:val="en-US" w:eastAsia="zh-CN"/>
        </w:rPr>
        <w:drawing>
          <wp:inline distT="0" distB="0" distL="0" distR="0">
            <wp:extent cx="6400800" cy="10764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76427"/>
                    </a:xfrm>
                    <a:prstGeom prst="rect">
                      <a:avLst/>
                    </a:prstGeom>
                    <a:noFill/>
                    <a:ln>
                      <a:noFill/>
                    </a:ln>
                  </pic:spPr>
                </pic:pic>
              </a:graphicData>
            </a:graphic>
          </wp:inline>
        </w:drawing>
      </w:r>
    </w:p>
    <w:p w:rsidR="006A6C09" w:rsidRPr="004D12E5" w:rsidRDefault="004D12E5" w:rsidP="007F2FDA">
      <w:pPr>
        <w:rPr>
          <w:sz w:val="24"/>
          <w:szCs w:val="24"/>
        </w:rPr>
      </w:pPr>
      <w:r w:rsidRPr="004D12E5">
        <w:rPr>
          <w:sz w:val="24"/>
          <w:szCs w:val="24"/>
        </w:rPr>
        <w:t xml:space="preserve">As per the </w:t>
      </w:r>
      <w:r w:rsidR="00EC4775">
        <w:rPr>
          <w:sz w:val="24"/>
          <w:szCs w:val="24"/>
        </w:rPr>
        <w:t xml:space="preserve">802.11 </w:t>
      </w:r>
      <w:r w:rsidRPr="004D12E5">
        <w:rPr>
          <w:sz w:val="24"/>
          <w:szCs w:val="24"/>
        </w:rPr>
        <w:t>editorial style guide:</w:t>
      </w:r>
    </w:p>
    <w:p w:rsidR="004D12E5" w:rsidRPr="004D12E5" w:rsidRDefault="004D12E5" w:rsidP="004D12E5">
      <w:pPr>
        <w:pStyle w:val="NormalWeb"/>
        <w:kinsoku w:val="0"/>
        <w:overflowPunct w:val="0"/>
        <w:spacing w:before="0" w:beforeAutospacing="0" w:after="0" w:afterAutospacing="0"/>
        <w:jc w:val="both"/>
        <w:textAlignment w:val="baseline"/>
      </w:pPr>
      <w:r w:rsidRPr="004D12E5">
        <w:rPr>
          <w:rFonts w:eastAsia="MS PGothic" w:cs="+mn-cs"/>
          <w:color w:val="000000"/>
          <w:kern w:val="24"/>
        </w:rPr>
        <w:t>The normative verbs are:</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shall</w:t>
      </w:r>
      <w:proofErr w:type="gramEnd"/>
      <w:r w:rsidRPr="004D12E5">
        <w:rPr>
          <w:rFonts w:eastAsia="MS PGothic" w:cs="+mn-cs"/>
          <w:color w:val="000000"/>
          <w:kern w:val="24"/>
        </w:rPr>
        <w:t xml:space="preserve"> - equivalent to “is required to”,  “has to”, “must”</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should</w:t>
      </w:r>
      <w:proofErr w:type="gramEnd"/>
      <w:r w:rsidRPr="004D12E5">
        <w:rPr>
          <w:rFonts w:eastAsia="MS PGothic" w:cs="+mn-cs"/>
          <w:color w:val="000000"/>
          <w:kern w:val="24"/>
        </w:rPr>
        <w:t xml:space="preserve"> – equivalent to “is recommended to”, “is advised to”</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may</w:t>
      </w:r>
      <w:proofErr w:type="gramEnd"/>
      <w:r w:rsidRPr="004D12E5">
        <w:rPr>
          <w:rFonts w:eastAsia="MS PGothic" w:cs="+mn-cs"/>
          <w:color w:val="000000"/>
          <w:kern w:val="24"/>
        </w:rPr>
        <w:t xml:space="preserve"> – equivalent to “is allowed to”, “is permitted to”</w:t>
      </w:r>
    </w:p>
    <w:p w:rsidR="004D12E5" w:rsidRPr="004D12E5" w:rsidRDefault="004D12E5" w:rsidP="004D12E5">
      <w:pPr>
        <w:pStyle w:val="NormalWeb"/>
        <w:kinsoku w:val="0"/>
        <w:overflowPunct w:val="0"/>
        <w:spacing w:before="0" w:beforeAutospacing="0" w:after="0" w:afterAutospacing="0"/>
        <w:jc w:val="both"/>
        <w:textAlignment w:val="baseline"/>
      </w:pPr>
      <w:r w:rsidRPr="004D12E5">
        <w:rPr>
          <w:rFonts w:eastAsia="MS PGothic" w:cs="+mn-cs"/>
          <w:color w:val="000000"/>
          <w:kern w:val="24"/>
        </w:rPr>
        <w:t>The non-normative verbs are:</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can</w:t>
      </w:r>
      <w:proofErr w:type="gramEnd"/>
      <w:r w:rsidRPr="004D12E5">
        <w:rPr>
          <w:rFonts w:eastAsia="MS PGothic" w:cs="+mn-cs"/>
          <w:color w:val="000000"/>
          <w:kern w:val="24"/>
        </w:rPr>
        <w:t xml:space="preserve"> – equivalent to “is able to” or “is allowed to, as defined elsewhere in this standard”</w:t>
      </w:r>
    </w:p>
    <w:p w:rsidR="009C7922" w:rsidRDefault="004D12E5" w:rsidP="004D12E5">
      <w:pPr>
        <w:pStyle w:val="NormalWeb"/>
        <w:kinsoku w:val="0"/>
        <w:overflowPunct w:val="0"/>
        <w:spacing w:before="0" w:beforeAutospacing="0" w:after="0" w:afterAutospacing="0"/>
        <w:ind w:left="720"/>
        <w:jc w:val="both"/>
        <w:textAlignment w:val="baseline"/>
        <w:rPr>
          <w:rFonts w:eastAsia="MS PGothic" w:cs="+mn-cs"/>
          <w:color w:val="000000"/>
          <w:kern w:val="24"/>
        </w:rPr>
      </w:pPr>
      <w:proofErr w:type="gramStart"/>
      <w:r w:rsidRPr="004D12E5">
        <w:rPr>
          <w:rFonts w:eastAsia="MS PGothic" w:cs="+mn-cs"/>
          <w:color w:val="000000"/>
          <w:kern w:val="24"/>
        </w:rPr>
        <w:t>might</w:t>
      </w:r>
      <w:proofErr w:type="gramEnd"/>
      <w:r w:rsidRPr="004D12E5">
        <w:rPr>
          <w:rFonts w:eastAsia="MS PGothic" w:cs="+mn-cs"/>
          <w:color w:val="000000"/>
          <w:kern w:val="24"/>
        </w:rPr>
        <w:t xml:space="preserve"> – equivalent to “chooses according to unspecified criteria”</w:t>
      </w:r>
    </w:p>
    <w:p w:rsidR="009C7922" w:rsidRDefault="009C7922" w:rsidP="004D12E5">
      <w:pPr>
        <w:pStyle w:val="NormalWeb"/>
        <w:kinsoku w:val="0"/>
        <w:overflowPunct w:val="0"/>
        <w:spacing w:before="0" w:beforeAutospacing="0" w:after="0" w:afterAutospacing="0"/>
        <w:ind w:left="720"/>
        <w:jc w:val="both"/>
        <w:textAlignment w:val="baseline"/>
        <w:rPr>
          <w:rFonts w:eastAsia="MS PGothic" w:cs="+mn-cs"/>
          <w:color w:val="000000"/>
          <w:kern w:val="24"/>
        </w:rPr>
      </w:pPr>
    </w:p>
    <w:p w:rsidR="004D12E5" w:rsidRPr="009C7922" w:rsidRDefault="009C7922" w:rsidP="009C7922">
      <w:pPr>
        <w:pStyle w:val="NormalWeb"/>
        <w:kinsoku w:val="0"/>
        <w:overflowPunct w:val="0"/>
        <w:spacing w:before="0" w:beforeAutospacing="0" w:after="0" w:afterAutospacing="0"/>
        <w:jc w:val="both"/>
        <w:textAlignment w:val="baseline"/>
        <w:rPr>
          <w:rFonts w:eastAsia="MS PGothic" w:cs="+mn-cs"/>
          <w:color w:val="000000"/>
          <w:kern w:val="24"/>
        </w:rPr>
      </w:pPr>
      <w:r>
        <w:rPr>
          <w:rFonts w:eastAsia="MS PGothic" w:cs="+mn-cs"/>
          <w:color w:val="000000"/>
          <w:kern w:val="24"/>
        </w:rPr>
        <w:t xml:space="preserve">In addition, recently, </w:t>
      </w:r>
      <w:r w:rsidRPr="009C7922">
        <w:rPr>
          <w:rFonts w:eastAsia="MS PGothic" w:cs="+mn-cs"/>
          <w:color w:val="000000"/>
          <w:kern w:val="24"/>
        </w:rPr>
        <w:t>the new IEEE SA Standards Style Manual</w:t>
      </w:r>
      <w:r>
        <w:rPr>
          <w:rFonts w:eastAsia="MS PGothic" w:cs="+mn-cs"/>
          <w:color w:val="000000"/>
          <w:kern w:val="24"/>
        </w:rPr>
        <w:t xml:space="preserve"> (</w:t>
      </w:r>
      <w:r w:rsidRPr="009C7922">
        <w:rPr>
          <w:rFonts w:eastAsia="MS PGothic" w:cs="+mn-cs"/>
          <w:color w:val="000000"/>
          <w:kern w:val="24"/>
        </w:rPr>
        <w:t>https://mentor.ieee.org/myproject/Public/mytools/draft/styleman.pdf</w:t>
      </w:r>
      <w:r>
        <w:rPr>
          <w:rFonts w:eastAsia="MS PGothic" w:cs="+mn-cs"/>
          <w:color w:val="000000"/>
          <w:kern w:val="24"/>
        </w:rPr>
        <w:t>)</w:t>
      </w:r>
      <w:r w:rsidRPr="009C7922">
        <w:rPr>
          <w:rFonts w:eastAsia="MS PGothic" w:cs="+mn-cs"/>
          <w:color w:val="000000"/>
          <w:kern w:val="24"/>
        </w:rPr>
        <w:t xml:space="preserve"> introduces a new normative verb “can”</w:t>
      </w:r>
      <w:r w:rsidR="00EC4775">
        <w:rPr>
          <w:rFonts w:eastAsia="MS PGothic" w:cs="+mn-cs"/>
          <w:color w:val="000000"/>
          <w:kern w:val="24"/>
        </w:rPr>
        <w:t>, but it is not introduced to the IEEE 802.11 editorial style guide.</w:t>
      </w:r>
    </w:p>
    <w:p w:rsidR="006A6C09" w:rsidRPr="009C7922" w:rsidRDefault="006A6C09" w:rsidP="007F2FDA">
      <w:pPr>
        <w:rPr>
          <w:b/>
          <w:sz w:val="24"/>
          <w:szCs w:val="24"/>
          <w:lang w:val="en-US"/>
        </w:rPr>
      </w:pPr>
    </w:p>
    <w:p w:rsidR="00BF26BA" w:rsidRDefault="00EA543F" w:rsidP="00EA543F">
      <w:pPr>
        <w:spacing w:after="240"/>
        <w:jc w:val="both"/>
        <w:rPr>
          <w:b/>
          <w:sz w:val="24"/>
          <w:szCs w:val="24"/>
        </w:rPr>
      </w:pPr>
      <w:r w:rsidRPr="005E25C1">
        <w:rPr>
          <w:b/>
          <w:sz w:val="24"/>
          <w:szCs w:val="24"/>
        </w:rPr>
        <w:t>Proposed resolution</w:t>
      </w:r>
      <w:r w:rsidR="00256088">
        <w:rPr>
          <w:b/>
          <w:sz w:val="24"/>
          <w:szCs w:val="24"/>
        </w:rPr>
        <w:t xml:space="preserve"> for </w:t>
      </w:r>
      <w:r w:rsidR="0011617E">
        <w:rPr>
          <w:b/>
          <w:sz w:val="24"/>
          <w:szCs w:val="24"/>
        </w:rPr>
        <w:t>CID</w:t>
      </w:r>
      <w:r w:rsidR="00BF26BA">
        <w:rPr>
          <w:b/>
          <w:sz w:val="24"/>
          <w:szCs w:val="24"/>
        </w:rPr>
        <w:t xml:space="preserve"> 70</w:t>
      </w:r>
      <w:r w:rsidR="006A6C09">
        <w:rPr>
          <w:b/>
          <w:sz w:val="24"/>
          <w:szCs w:val="24"/>
        </w:rPr>
        <w:t>77</w:t>
      </w:r>
      <w:r w:rsidRPr="005E25C1">
        <w:rPr>
          <w:b/>
          <w:sz w:val="24"/>
          <w:szCs w:val="24"/>
        </w:rPr>
        <w:t>:</w:t>
      </w:r>
    </w:p>
    <w:p w:rsidR="00EA543F" w:rsidRDefault="00286328" w:rsidP="009C7922">
      <w:pPr>
        <w:jc w:val="both"/>
        <w:rPr>
          <w:sz w:val="24"/>
          <w:szCs w:val="24"/>
        </w:rPr>
      </w:pPr>
      <w:r>
        <w:rPr>
          <w:sz w:val="24"/>
          <w:szCs w:val="24"/>
        </w:rPr>
        <w:t>Rejected</w:t>
      </w:r>
    </w:p>
    <w:p w:rsidR="00286328" w:rsidRPr="008B0B86" w:rsidRDefault="00286328" w:rsidP="009C7922">
      <w:pPr>
        <w:jc w:val="both"/>
        <w:rPr>
          <w:sz w:val="24"/>
          <w:szCs w:val="24"/>
          <w:lang w:val="en-US"/>
        </w:rPr>
      </w:pPr>
      <w:r>
        <w:rPr>
          <w:sz w:val="24"/>
          <w:szCs w:val="24"/>
        </w:rPr>
        <w:t xml:space="preserve">As per the IEEE 802.11 editorial style guide, </w:t>
      </w:r>
      <w:r w:rsidR="008B0B86">
        <w:rPr>
          <w:sz w:val="24"/>
          <w:szCs w:val="24"/>
        </w:rPr>
        <w:t>“</w:t>
      </w:r>
      <w:r>
        <w:rPr>
          <w:sz w:val="24"/>
          <w:szCs w:val="24"/>
        </w:rPr>
        <w:t>can</w:t>
      </w:r>
      <w:r w:rsidR="008B0B86">
        <w:rPr>
          <w:sz w:val="24"/>
          <w:szCs w:val="24"/>
        </w:rPr>
        <w:t>” is a non-</w:t>
      </w:r>
      <w:proofErr w:type="spellStart"/>
      <w:r w:rsidR="008B0B86">
        <w:rPr>
          <w:sz w:val="24"/>
          <w:szCs w:val="24"/>
        </w:rPr>
        <w:t>nomative</w:t>
      </w:r>
      <w:proofErr w:type="spellEnd"/>
      <w:r w:rsidR="008B0B86">
        <w:rPr>
          <w:sz w:val="24"/>
          <w:szCs w:val="24"/>
        </w:rPr>
        <w:t xml:space="preserve"> verb and it is </w:t>
      </w:r>
      <w:r w:rsidR="008B0B86" w:rsidRPr="008B0B86">
        <w:rPr>
          <w:sz w:val="24"/>
          <w:szCs w:val="24"/>
        </w:rPr>
        <w:t>equivalent to “is able to” or “is allowed to, as defined elsewhere in this standard”</w:t>
      </w:r>
      <w:r w:rsidR="008B0B86">
        <w:rPr>
          <w:sz w:val="24"/>
          <w:szCs w:val="24"/>
        </w:rPr>
        <w:t>, which fits to the s</w:t>
      </w:r>
      <w:r w:rsidR="000303A8">
        <w:rPr>
          <w:sz w:val="24"/>
          <w:szCs w:val="24"/>
        </w:rPr>
        <w:t>entence the commenter refers to.</w:t>
      </w:r>
    </w:p>
    <w:p w:rsidR="00C242B0" w:rsidRDefault="000B438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42B0"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sz w:val="24"/>
                <w:szCs w:val="24"/>
                <w:lang w:val="en-US"/>
              </w:rPr>
            </w:pPr>
            <w:r w:rsidRPr="001E491B">
              <w:rPr>
                <w:sz w:val="24"/>
                <w:szCs w:val="24"/>
                <w:lang w:val="en-US"/>
              </w:rPr>
              <w:t>Proposed Change</w:t>
            </w:r>
          </w:p>
        </w:tc>
      </w:tr>
      <w:tr w:rsidR="00C242B0" w:rsidRPr="001E491B" w:rsidTr="00BF0970">
        <w:trPr>
          <w:trHeight w:val="1223"/>
          <w:jc w:val="center"/>
        </w:trPr>
        <w:tc>
          <w:tcPr>
            <w:tcW w:w="364" w:type="pct"/>
            <w:shd w:val="clear" w:color="auto" w:fill="auto"/>
          </w:tcPr>
          <w:p w:rsidR="00C242B0" w:rsidRPr="001E491B" w:rsidRDefault="00465656" w:rsidP="00BF0970">
            <w:pPr>
              <w:jc w:val="center"/>
              <w:rPr>
                <w:sz w:val="24"/>
                <w:szCs w:val="24"/>
                <w:lang w:val="en-US"/>
              </w:rPr>
            </w:pPr>
            <w:r>
              <w:rPr>
                <w:sz w:val="24"/>
                <w:szCs w:val="24"/>
                <w:lang w:val="en-US"/>
              </w:rPr>
              <w:t>7079</w:t>
            </w:r>
          </w:p>
        </w:tc>
        <w:tc>
          <w:tcPr>
            <w:tcW w:w="686" w:type="pct"/>
            <w:shd w:val="clear" w:color="auto" w:fill="auto"/>
          </w:tcPr>
          <w:p w:rsidR="00C242B0" w:rsidRPr="001E491B" w:rsidRDefault="00760E2C" w:rsidP="00BF0970">
            <w:pPr>
              <w:jc w:val="center"/>
              <w:rPr>
                <w:sz w:val="24"/>
                <w:szCs w:val="24"/>
                <w:lang w:val="en-US"/>
              </w:rPr>
            </w:pPr>
            <w:r w:rsidRPr="00760E2C">
              <w:rPr>
                <w:sz w:val="24"/>
                <w:szCs w:val="24"/>
                <w:lang w:val="en-US"/>
              </w:rPr>
              <w:t>9.3.1.23</w:t>
            </w:r>
          </w:p>
        </w:tc>
        <w:tc>
          <w:tcPr>
            <w:tcW w:w="412" w:type="pct"/>
            <w:shd w:val="clear" w:color="auto" w:fill="auto"/>
          </w:tcPr>
          <w:p w:rsidR="00C242B0" w:rsidRPr="001E491B" w:rsidRDefault="00760E2C" w:rsidP="00BF0970">
            <w:pPr>
              <w:jc w:val="center"/>
              <w:rPr>
                <w:sz w:val="24"/>
                <w:szCs w:val="24"/>
                <w:lang w:val="en-US"/>
              </w:rPr>
            </w:pPr>
            <w:r>
              <w:rPr>
                <w:sz w:val="24"/>
                <w:szCs w:val="24"/>
                <w:lang w:val="en-US"/>
              </w:rPr>
              <w:t>99</w:t>
            </w:r>
          </w:p>
        </w:tc>
        <w:tc>
          <w:tcPr>
            <w:tcW w:w="412" w:type="pct"/>
            <w:shd w:val="clear" w:color="auto" w:fill="auto"/>
          </w:tcPr>
          <w:p w:rsidR="00C242B0" w:rsidRPr="001E491B" w:rsidRDefault="00760E2C" w:rsidP="00BF0970">
            <w:pPr>
              <w:jc w:val="center"/>
              <w:rPr>
                <w:sz w:val="24"/>
                <w:szCs w:val="24"/>
                <w:lang w:val="en-US"/>
              </w:rPr>
            </w:pPr>
            <w:r>
              <w:rPr>
                <w:sz w:val="24"/>
                <w:szCs w:val="24"/>
                <w:lang w:val="en-US"/>
              </w:rPr>
              <w:t>8</w:t>
            </w:r>
          </w:p>
        </w:tc>
        <w:tc>
          <w:tcPr>
            <w:tcW w:w="1381" w:type="pct"/>
            <w:shd w:val="clear" w:color="auto" w:fill="auto"/>
          </w:tcPr>
          <w:p w:rsidR="00760E2C" w:rsidRPr="00760E2C" w:rsidRDefault="00760E2C" w:rsidP="00760E2C">
            <w:pPr>
              <w:rPr>
                <w:sz w:val="24"/>
                <w:szCs w:val="24"/>
                <w:lang w:val="en-US"/>
              </w:rPr>
            </w:pPr>
            <w:r w:rsidRPr="00760E2C">
              <w:rPr>
                <w:sz w:val="24"/>
                <w:szCs w:val="24"/>
                <w:lang w:val="en-US"/>
              </w:rPr>
              <w:t>The word "MAC" in "broadcast MAC address" is redundant; "broadcast address" is what is defined. There are instances of "broadcast MAC address" that should change to "broadcast address".</w:t>
            </w:r>
            <w:r w:rsidRPr="00760E2C">
              <w:rPr>
                <w:sz w:val="24"/>
                <w:szCs w:val="24"/>
                <w:lang w:val="en-US"/>
              </w:rPr>
              <w:cr/>
            </w:r>
          </w:p>
          <w:p w:rsidR="00760E2C" w:rsidRPr="00760E2C" w:rsidRDefault="00760E2C" w:rsidP="00760E2C">
            <w:pPr>
              <w:rPr>
                <w:sz w:val="24"/>
                <w:szCs w:val="24"/>
                <w:lang w:val="en-US"/>
              </w:rPr>
            </w:pPr>
            <w:r w:rsidRPr="00760E2C">
              <w:rPr>
                <w:sz w:val="24"/>
                <w:szCs w:val="24"/>
                <w:lang w:val="en-US"/>
              </w:rPr>
              <w:t xml:space="preserve">Note: Similar comment was made against baseline and approved and adopted in </w:t>
            </w:r>
            <w:proofErr w:type="spellStart"/>
            <w:r w:rsidRPr="00760E2C">
              <w:rPr>
                <w:sz w:val="24"/>
                <w:szCs w:val="24"/>
                <w:lang w:val="en-US"/>
              </w:rPr>
              <w:t>REVmd</w:t>
            </w:r>
            <w:proofErr w:type="spellEnd"/>
            <w:r w:rsidRPr="00760E2C">
              <w:rPr>
                <w:sz w:val="24"/>
                <w:szCs w:val="24"/>
                <w:lang w:val="en-US"/>
              </w:rPr>
              <w:t xml:space="preserve"> Draft 5.0.</w:t>
            </w:r>
            <w:r w:rsidRPr="00760E2C">
              <w:rPr>
                <w:sz w:val="24"/>
                <w:szCs w:val="24"/>
                <w:lang w:val="en-US"/>
              </w:rPr>
              <w:cr/>
            </w:r>
          </w:p>
          <w:p w:rsidR="00C242B0" w:rsidRPr="001E491B" w:rsidRDefault="00760E2C" w:rsidP="00760E2C">
            <w:pPr>
              <w:rPr>
                <w:sz w:val="24"/>
                <w:szCs w:val="24"/>
                <w:lang w:val="en-US"/>
              </w:rPr>
            </w:pPr>
            <w:r w:rsidRPr="00760E2C">
              <w:rPr>
                <w:sz w:val="24"/>
                <w:szCs w:val="24"/>
                <w:lang w:val="en-US"/>
              </w:rPr>
              <w:t xml:space="preserve">Notes: (1) Same comment for the "broadcast MAC address" was made against baseline and approved and adopted in </w:t>
            </w:r>
            <w:proofErr w:type="spellStart"/>
            <w:r w:rsidRPr="00760E2C">
              <w:rPr>
                <w:sz w:val="24"/>
                <w:szCs w:val="24"/>
                <w:lang w:val="en-US"/>
              </w:rPr>
              <w:t>REVmd</w:t>
            </w:r>
            <w:proofErr w:type="spellEnd"/>
            <w:r w:rsidRPr="00760E2C">
              <w:rPr>
                <w:sz w:val="24"/>
                <w:szCs w:val="24"/>
                <w:lang w:val="en-US"/>
              </w:rPr>
              <w:t xml:space="preserve"> Draft 5.0. (2) Similar comment holds for "individual MAC address" (which should change to "individual address"), but will be submitted for future to </w:t>
            </w:r>
            <w:proofErr w:type="spellStart"/>
            <w:r w:rsidRPr="00760E2C">
              <w:rPr>
                <w:sz w:val="24"/>
                <w:szCs w:val="24"/>
                <w:lang w:val="en-US"/>
              </w:rPr>
              <w:t>REVme</w:t>
            </w:r>
            <w:proofErr w:type="spellEnd"/>
            <w:r w:rsidRPr="00760E2C">
              <w:rPr>
                <w:sz w:val="24"/>
                <w:szCs w:val="24"/>
                <w:lang w:val="en-US"/>
              </w:rPr>
              <w:t>.</w:t>
            </w:r>
          </w:p>
        </w:tc>
        <w:tc>
          <w:tcPr>
            <w:tcW w:w="1745" w:type="pct"/>
            <w:shd w:val="clear" w:color="auto" w:fill="auto"/>
          </w:tcPr>
          <w:p w:rsidR="00760E2C" w:rsidRPr="00760E2C" w:rsidRDefault="00760E2C" w:rsidP="00760E2C">
            <w:pPr>
              <w:rPr>
                <w:sz w:val="24"/>
                <w:szCs w:val="24"/>
                <w:lang w:val="en-US"/>
              </w:rPr>
            </w:pPr>
            <w:r w:rsidRPr="00760E2C">
              <w:rPr>
                <w:sz w:val="24"/>
                <w:szCs w:val="24"/>
                <w:lang w:val="en-US"/>
              </w:rPr>
              <w:t xml:space="preserve">Change the following instances of "broadcast MAC address" to "broadcast address": P99L8, P172L13, P172L14, P271L27, P272L13, P272L23, P272L19, </w:t>
            </w:r>
            <w:proofErr w:type="gramStart"/>
            <w:r w:rsidRPr="00760E2C">
              <w:rPr>
                <w:sz w:val="24"/>
                <w:szCs w:val="24"/>
                <w:lang w:val="en-US"/>
              </w:rPr>
              <w:t>P350L21</w:t>
            </w:r>
            <w:proofErr w:type="gramEnd"/>
            <w:r w:rsidRPr="00760E2C">
              <w:rPr>
                <w:sz w:val="24"/>
                <w:szCs w:val="24"/>
                <w:lang w:val="en-US"/>
              </w:rPr>
              <w:t>.</w:t>
            </w:r>
            <w:r w:rsidRPr="00760E2C">
              <w:rPr>
                <w:sz w:val="24"/>
                <w:szCs w:val="24"/>
                <w:lang w:val="en-US"/>
              </w:rPr>
              <w:cr/>
            </w:r>
          </w:p>
          <w:p w:rsidR="00760E2C" w:rsidRPr="00760E2C" w:rsidRDefault="00760E2C" w:rsidP="00760E2C">
            <w:pPr>
              <w:rPr>
                <w:sz w:val="24"/>
                <w:szCs w:val="24"/>
                <w:lang w:val="en-US"/>
              </w:rPr>
            </w:pPr>
          </w:p>
          <w:p w:rsidR="00C242B0" w:rsidRPr="001E491B" w:rsidRDefault="00760E2C" w:rsidP="00760E2C">
            <w:pPr>
              <w:rPr>
                <w:sz w:val="24"/>
                <w:szCs w:val="24"/>
                <w:lang w:val="en-US"/>
              </w:rPr>
            </w:pPr>
            <w:r w:rsidRPr="00760E2C">
              <w:rPr>
                <w:sz w:val="24"/>
                <w:szCs w:val="24"/>
                <w:lang w:val="en-US"/>
              </w:rPr>
              <w:t>P72L26, P74L5: Change "Any valid individual MAC address or the broadcast MAC address" to "Any valid individual MAC address, or the broadcast address".</w:t>
            </w:r>
          </w:p>
        </w:tc>
      </w:tr>
    </w:tbl>
    <w:p w:rsidR="00C242B0" w:rsidRDefault="00C242B0">
      <w:pPr>
        <w:rPr>
          <w:sz w:val="24"/>
          <w:szCs w:val="24"/>
        </w:rPr>
      </w:pPr>
    </w:p>
    <w:p w:rsidR="00123019" w:rsidRPr="00123019" w:rsidRDefault="00123019">
      <w:pPr>
        <w:rPr>
          <w:b/>
          <w:sz w:val="24"/>
          <w:szCs w:val="24"/>
        </w:rPr>
      </w:pPr>
      <w:r w:rsidRPr="00123019">
        <w:rPr>
          <w:b/>
          <w:sz w:val="24"/>
          <w:szCs w:val="24"/>
        </w:rPr>
        <w:t>Discussion:</w:t>
      </w:r>
    </w:p>
    <w:p w:rsidR="00123019" w:rsidRDefault="00123019">
      <w:pPr>
        <w:rPr>
          <w:sz w:val="24"/>
          <w:szCs w:val="24"/>
        </w:rPr>
      </w:pPr>
    </w:p>
    <w:p w:rsidR="0006459C" w:rsidRDefault="0010183D">
      <w:pPr>
        <w:rPr>
          <w:sz w:val="24"/>
          <w:szCs w:val="24"/>
        </w:rPr>
      </w:pPr>
      <w:r w:rsidRPr="0010183D">
        <w:rPr>
          <w:noProof/>
          <w:sz w:val="24"/>
          <w:szCs w:val="24"/>
          <w:lang w:val="en-US" w:eastAsia="zh-CN"/>
        </w:rPr>
        <w:drawing>
          <wp:inline distT="0" distB="0" distL="0" distR="0">
            <wp:extent cx="6400800" cy="94806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48068"/>
                    </a:xfrm>
                    <a:prstGeom prst="rect">
                      <a:avLst/>
                    </a:prstGeom>
                    <a:noFill/>
                    <a:ln>
                      <a:noFill/>
                    </a:ln>
                  </pic:spPr>
                </pic:pic>
              </a:graphicData>
            </a:graphic>
          </wp:inline>
        </w:drawing>
      </w:r>
    </w:p>
    <w:p w:rsidR="007B635C" w:rsidRDefault="007B635C">
      <w:pPr>
        <w:rPr>
          <w:sz w:val="24"/>
          <w:szCs w:val="24"/>
        </w:rPr>
      </w:pPr>
      <w:r>
        <w:rPr>
          <w:sz w:val="24"/>
          <w:szCs w:val="24"/>
        </w:rPr>
        <w:br w:type="page"/>
      </w:r>
    </w:p>
    <w:p w:rsidR="0010183D" w:rsidRDefault="008D30DC">
      <w:pPr>
        <w:rPr>
          <w:sz w:val="24"/>
          <w:szCs w:val="24"/>
        </w:rPr>
      </w:pPr>
      <w:r w:rsidRPr="008B6C3F">
        <w:rPr>
          <w:sz w:val="24"/>
          <w:szCs w:val="24"/>
        </w:rPr>
        <w:lastRenderedPageBreak/>
        <w:t>In P802.11REVmd D5.0, we have the following comment that is accepted:</w:t>
      </w:r>
    </w:p>
    <w:p w:rsidR="0010183D" w:rsidRDefault="00101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D30DC"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rPr>
                <w:sz w:val="24"/>
                <w:szCs w:val="24"/>
                <w:lang w:val="en-US"/>
              </w:rPr>
            </w:pPr>
            <w:r w:rsidRPr="001E491B">
              <w:rPr>
                <w:sz w:val="24"/>
                <w:szCs w:val="24"/>
                <w:lang w:val="en-US"/>
              </w:rPr>
              <w:t>Proposed Change</w:t>
            </w:r>
          </w:p>
        </w:tc>
      </w:tr>
      <w:tr w:rsidR="008D30DC" w:rsidRPr="001E491B" w:rsidTr="00BF0970">
        <w:trPr>
          <w:trHeight w:val="1223"/>
          <w:jc w:val="center"/>
        </w:trPr>
        <w:tc>
          <w:tcPr>
            <w:tcW w:w="364" w:type="pct"/>
            <w:shd w:val="clear" w:color="auto" w:fill="auto"/>
          </w:tcPr>
          <w:p w:rsidR="008D30DC" w:rsidRPr="001E491B" w:rsidRDefault="00D51337" w:rsidP="00BF0970">
            <w:pPr>
              <w:jc w:val="center"/>
              <w:rPr>
                <w:sz w:val="24"/>
                <w:szCs w:val="24"/>
                <w:lang w:val="en-US"/>
              </w:rPr>
            </w:pPr>
            <w:r>
              <w:rPr>
                <w:sz w:val="24"/>
                <w:szCs w:val="24"/>
                <w:lang w:val="en-US"/>
              </w:rPr>
              <w:t>5032</w:t>
            </w:r>
          </w:p>
        </w:tc>
        <w:tc>
          <w:tcPr>
            <w:tcW w:w="686" w:type="pct"/>
            <w:shd w:val="clear" w:color="auto" w:fill="auto"/>
          </w:tcPr>
          <w:p w:rsidR="008D30DC" w:rsidRPr="001E491B" w:rsidRDefault="00D51337" w:rsidP="00BF0970">
            <w:pPr>
              <w:jc w:val="center"/>
              <w:rPr>
                <w:sz w:val="24"/>
                <w:szCs w:val="24"/>
                <w:lang w:val="en-US"/>
              </w:rPr>
            </w:pPr>
            <w:r>
              <w:rPr>
                <w:sz w:val="24"/>
                <w:szCs w:val="24"/>
                <w:lang w:val="en-US"/>
              </w:rPr>
              <w:t>9.4.2.20.13</w:t>
            </w:r>
          </w:p>
        </w:tc>
        <w:tc>
          <w:tcPr>
            <w:tcW w:w="412" w:type="pct"/>
            <w:shd w:val="clear" w:color="auto" w:fill="auto"/>
          </w:tcPr>
          <w:p w:rsidR="008D30DC" w:rsidRPr="001E491B" w:rsidRDefault="00D51337" w:rsidP="00BF0970">
            <w:pPr>
              <w:jc w:val="center"/>
              <w:rPr>
                <w:sz w:val="24"/>
                <w:szCs w:val="24"/>
                <w:lang w:val="en-US"/>
              </w:rPr>
            </w:pPr>
            <w:r>
              <w:rPr>
                <w:sz w:val="24"/>
                <w:szCs w:val="24"/>
                <w:lang w:val="en-US"/>
              </w:rPr>
              <w:t>1039</w:t>
            </w:r>
          </w:p>
        </w:tc>
        <w:tc>
          <w:tcPr>
            <w:tcW w:w="412" w:type="pct"/>
            <w:shd w:val="clear" w:color="auto" w:fill="auto"/>
          </w:tcPr>
          <w:p w:rsidR="008D30DC" w:rsidRPr="001E491B" w:rsidRDefault="00D51337" w:rsidP="00BF0970">
            <w:pPr>
              <w:jc w:val="center"/>
              <w:rPr>
                <w:sz w:val="24"/>
                <w:szCs w:val="24"/>
                <w:lang w:val="en-US"/>
              </w:rPr>
            </w:pPr>
            <w:r>
              <w:rPr>
                <w:sz w:val="24"/>
                <w:szCs w:val="24"/>
                <w:lang w:val="en-US"/>
              </w:rPr>
              <w:t>34</w:t>
            </w:r>
          </w:p>
        </w:tc>
        <w:tc>
          <w:tcPr>
            <w:tcW w:w="1381" w:type="pct"/>
            <w:shd w:val="clear" w:color="auto" w:fill="auto"/>
          </w:tcPr>
          <w:p w:rsidR="008D30DC" w:rsidRPr="001E491B" w:rsidRDefault="00D51337" w:rsidP="00BF0970">
            <w:pPr>
              <w:rPr>
                <w:sz w:val="24"/>
                <w:szCs w:val="24"/>
                <w:lang w:val="en-US"/>
              </w:rPr>
            </w:pPr>
            <w:r w:rsidRPr="00D51337">
              <w:rPr>
                <w:sz w:val="24"/>
                <w:szCs w:val="24"/>
                <w:lang w:val="en-US"/>
              </w:rPr>
              <w:t>The word "MAC" in "broadcast MAC address" is redundant; "broadcast address" is what is defined. There are 8 instances of "broadcast MAC address" and 70 instances of "broadcast address".</w:t>
            </w:r>
          </w:p>
        </w:tc>
        <w:tc>
          <w:tcPr>
            <w:tcW w:w="1745" w:type="pct"/>
            <w:shd w:val="clear" w:color="auto" w:fill="auto"/>
          </w:tcPr>
          <w:p w:rsidR="00D51337" w:rsidRPr="00D51337" w:rsidRDefault="00D51337" w:rsidP="00D51337">
            <w:pPr>
              <w:rPr>
                <w:sz w:val="24"/>
                <w:szCs w:val="24"/>
                <w:lang w:val="en-US"/>
              </w:rPr>
            </w:pPr>
            <w:r w:rsidRPr="00D51337">
              <w:rPr>
                <w:sz w:val="24"/>
                <w:szCs w:val="24"/>
                <w:lang w:val="en-US"/>
              </w:rPr>
              <w:t>Change the following 6 instances of "broadcast MAC address" to "broadcast address": P1039L34</w:t>
            </w:r>
            <w:proofErr w:type="gramStart"/>
            <w:r w:rsidRPr="00D51337">
              <w:rPr>
                <w:sz w:val="24"/>
                <w:szCs w:val="24"/>
                <w:lang w:val="en-US"/>
              </w:rPr>
              <w:t>,  P1082L26</w:t>
            </w:r>
            <w:proofErr w:type="gramEnd"/>
            <w:r w:rsidRPr="00D51337">
              <w:rPr>
                <w:sz w:val="24"/>
                <w:szCs w:val="24"/>
                <w:lang w:val="en-US"/>
              </w:rPr>
              <w:t>, P1082L36, P1315L50, P4059L59 and P4060L17.</w:t>
            </w:r>
          </w:p>
          <w:p w:rsidR="00D51337" w:rsidRPr="00D51337" w:rsidRDefault="00D51337" w:rsidP="00D51337">
            <w:pPr>
              <w:rPr>
                <w:sz w:val="24"/>
                <w:szCs w:val="24"/>
                <w:lang w:val="en-US"/>
              </w:rPr>
            </w:pPr>
          </w:p>
          <w:p w:rsidR="008D30DC" w:rsidRPr="001E491B" w:rsidRDefault="00D51337" w:rsidP="00D51337">
            <w:pPr>
              <w:rPr>
                <w:sz w:val="24"/>
                <w:szCs w:val="24"/>
                <w:lang w:val="en-US"/>
              </w:rPr>
            </w:pPr>
            <w:r w:rsidRPr="00D51337">
              <w:rPr>
                <w:sz w:val="24"/>
                <w:szCs w:val="24"/>
                <w:lang w:val="en-US"/>
              </w:rPr>
              <w:t>P322L36: Change "Any valid individual or broadcast MAC address" to "Any valid individual address, or the broadcast address"</w:t>
            </w:r>
          </w:p>
        </w:tc>
      </w:tr>
    </w:tbl>
    <w:p w:rsidR="00123019" w:rsidRDefault="00123019">
      <w:pPr>
        <w:rPr>
          <w:sz w:val="24"/>
          <w:szCs w:val="24"/>
        </w:rPr>
      </w:pPr>
    </w:p>
    <w:p w:rsidR="00123019" w:rsidRDefault="00123019">
      <w:pPr>
        <w:rPr>
          <w:b/>
          <w:sz w:val="24"/>
          <w:szCs w:val="24"/>
        </w:rPr>
      </w:pPr>
      <w:r w:rsidRPr="00123019">
        <w:rPr>
          <w:b/>
          <w:sz w:val="24"/>
          <w:szCs w:val="24"/>
        </w:rPr>
        <w:t>Resolution</w:t>
      </w:r>
      <w:r w:rsidR="0006459C">
        <w:rPr>
          <w:b/>
          <w:sz w:val="24"/>
          <w:szCs w:val="24"/>
        </w:rPr>
        <w:t xml:space="preserve"> for CID 7079</w:t>
      </w:r>
      <w:r w:rsidRPr="00123019">
        <w:rPr>
          <w:b/>
          <w:sz w:val="24"/>
          <w:szCs w:val="24"/>
        </w:rPr>
        <w:t>:</w:t>
      </w:r>
    </w:p>
    <w:p w:rsidR="0006459C" w:rsidRDefault="0006459C">
      <w:pPr>
        <w:rPr>
          <w:b/>
          <w:sz w:val="24"/>
          <w:szCs w:val="24"/>
        </w:rPr>
      </w:pPr>
    </w:p>
    <w:p w:rsidR="00D51337" w:rsidRPr="00634C94" w:rsidRDefault="00D51337">
      <w:pPr>
        <w:rPr>
          <w:sz w:val="24"/>
          <w:szCs w:val="24"/>
        </w:rPr>
      </w:pPr>
      <w:r w:rsidRPr="00634C94">
        <w:rPr>
          <w:sz w:val="24"/>
          <w:szCs w:val="24"/>
        </w:rPr>
        <w:t>Accept.</w:t>
      </w:r>
    </w:p>
    <w:p w:rsidR="008B6C3F" w:rsidRDefault="008B6C3F">
      <w:pPr>
        <w:rPr>
          <w:sz w:val="24"/>
          <w:szCs w:val="24"/>
        </w:rPr>
      </w:pPr>
    </w:p>
    <w:p w:rsidR="008B6C3F" w:rsidRDefault="008B6C3F">
      <w:pPr>
        <w:rPr>
          <w:sz w:val="24"/>
          <w:szCs w:val="24"/>
        </w:rPr>
      </w:pPr>
    </w:p>
    <w:p w:rsidR="00123019" w:rsidRDefault="00C242B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42B0"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sz w:val="24"/>
                <w:szCs w:val="24"/>
                <w:lang w:val="en-US"/>
              </w:rPr>
            </w:pPr>
            <w:r w:rsidRPr="001E491B">
              <w:rPr>
                <w:sz w:val="24"/>
                <w:szCs w:val="24"/>
                <w:lang w:val="en-US"/>
              </w:rPr>
              <w:t>Proposed Change</w:t>
            </w:r>
          </w:p>
        </w:tc>
      </w:tr>
      <w:tr w:rsidR="00C242B0" w:rsidRPr="001E491B" w:rsidTr="00BF0970">
        <w:trPr>
          <w:trHeight w:val="1223"/>
          <w:jc w:val="center"/>
        </w:trPr>
        <w:tc>
          <w:tcPr>
            <w:tcW w:w="364" w:type="pct"/>
            <w:shd w:val="clear" w:color="auto" w:fill="auto"/>
          </w:tcPr>
          <w:p w:rsidR="00C242B0" w:rsidRPr="001E491B" w:rsidRDefault="005B0941" w:rsidP="00BF0970">
            <w:pPr>
              <w:jc w:val="center"/>
              <w:rPr>
                <w:sz w:val="24"/>
                <w:szCs w:val="24"/>
                <w:lang w:val="en-US"/>
              </w:rPr>
            </w:pPr>
            <w:r>
              <w:rPr>
                <w:sz w:val="24"/>
                <w:szCs w:val="24"/>
                <w:lang w:val="en-US"/>
              </w:rPr>
              <w:t>7068</w:t>
            </w:r>
          </w:p>
        </w:tc>
        <w:tc>
          <w:tcPr>
            <w:tcW w:w="686" w:type="pct"/>
            <w:shd w:val="clear" w:color="auto" w:fill="auto"/>
          </w:tcPr>
          <w:p w:rsidR="00C242B0" w:rsidRPr="001E491B" w:rsidRDefault="00C15AEE" w:rsidP="00BF0970">
            <w:pPr>
              <w:jc w:val="center"/>
              <w:rPr>
                <w:sz w:val="24"/>
                <w:szCs w:val="24"/>
                <w:lang w:val="en-US"/>
              </w:rPr>
            </w:pPr>
            <w:r>
              <w:rPr>
                <w:sz w:val="24"/>
                <w:szCs w:val="24"/>
                <w:lang w:val="en-US"/>
              </w:rPr>
              <w:t>5.1.5.1</w:t>
            </w:r>
          </w:p>
        </w:tc>
        <w:tc>
          <w:tcPr>
            <w:tcW w:w="412" w:type="pct"/>
            <w:shd w:val="clear" w:color="auto" w:fill="auto"/>
          </w:tcPr>
          <w:p w:rsidR="00C242B0" w:rsidRPr="001E491B" w:rsidRDefault="00C15AEE" w:rsidP="00BF0970">
            <w:pPr>
              <w:jc w:val="center"/>
              <w:rPr>
                <w:sz w:val="24"/>
                <w:szCs w:val="24"/>
                <w:lang w:val="en-US"/>
              </w:rPr>
            </w:pPr>
            <w:r>
              <w:rPr>
                <w:sz w:val="24"/>
                <w:szCs w:val="24"/>
                <w:lang w:val="en-US"/>
              </w:rPr>
              <w:t>29</w:t>
            </w:r>
          </w:p>
        </w:tc>
        <w:tc>
          <w:tcPr>
            <w:tcW w:w="412" w:type="pct"/>
            <w:shd w:val="clear" w:color="auto" w:fill="auto"/>
          </w:tcPr>
          <w:p w:rsidR="00C242B0" w:rsidRPr="001E491B" w:rsidRDefault="00C15AEE" w:rsidP="00BF0970">
            <w:pPr>
              <w:jc w:val="center"/>
              <w:rPr>
                <w:sz w:val="24"/>
                <w:szCs w:val="24"/>
                <w:lang w:val="en-US"/>
              </w:rPr>
            </w:pPr>
            <w:r>
              <w:rPr>
                <w:sz w:val="24"/>
                <w:szCs w:val="24"/>
                <w:lang w:val="en-US"/>
              </w:rPr>
              <w:t>1</w:t>
            </w:r>
          </w:p>
        </w:tc>
        <w:tc>
          <w:tcPr>
            <w:tcW w:w="1381" w:type="pct"/>
            <w:shd w:val="clear" w:color="auto" w:fill="auto"/>
          </w:tcPr>
          <w:p w:rsidR="00C15AEE" w:rsidRPr="00C15AEE" w:rsidRDefault="00C15AEE" w:rsidP="00C15AEE">
            <w:pPr>
              <w:rPr>
                <w:sz w:val="24"/>
                <w:szCs w:val="24"/>
                <w:lang w:val="en-US"/>
              </w:rPr>
            </w:pPr>
            <w:r w:rsidRPr="00C15AEE">
              <w:rPr>
                <w:sz w:val="24"/>
                <w:szCs w:val="24"/>
                <w:lang w:val="en-US"/>
              </w:rPr>
              <w:t xml:space="preserve">There are (likely) unintentional difference between Figure 5-1 of 11ay and that of </w:t>
            </w:r>
            <w:proofErr w:type="spellStart"/>
            <w:r w:rsidRPr="00C15AEE">
              <w:rPr>
                <w:sz w:val="24"/>
                <w:szCs w:val="24"/>
                <w:lang w:val="en-US"/>
              </w:rPr>
              <w:t>REVmd</w:t>
            </w:r>
            <w:proofErr w:type="spellEnd"/>
            <w:r w:rsidRPr="00C15AEE">
              <w:rPr>
                <w:sz w:val="24"/>
                <w:szCs w:val="24"/>
                <w:lang w:val="en-US"/>
              </w:rPr>
              <w:t>.</w:t>
            </w:r>
            <w:r w:rsidRPr="00C15AEE">
              <w:rPr>
                <w:sz w:val="24"/>
                <w:szCs w:val="24"/>
                <w:lang w:val="en-US"/>
              </w:rPr>
              <w:cr/>
            </w:r>
          </w:p>
          <w:p w:rsidR="00C242B0" w:rsidRPr="001E491B" w:rsidRDefault="00C15AEE" w:rsidP="00C15AEE">
            <w:pPr>
              <w:rPr>
                <w:sz w:val="24"/>
                <w:szCs w:val="24"/>
                <w:lang w:val="en-US"/>
              </w:rPr>
            </w:pPr>
            <w:r w:rsidRPr="00C15AEE">
              <w:rPr>
                <w:sz w:val="24"/>
                <w:szCs w:val="24"/>
                <w:lang w:val="en-US"/>
              </w:rPr>
              <w:t xml:space="preserve">- the position of "} (The 'MPDU </w:t>
            </w:r>
            <w:proofErr w:type="spellStart"/>
            <w:r w:rsidRPr="00C15AEE">
              <w:rPr>
                <w:sz w:val="24"/>
                <w:szCs w:val="24"/>
                <w:lang w:val="en-US"/>
              </w:rPr>
              <w:t>Decription</w:t>
            </w:r>
            <w:proofErr w:type="spellEnd"/>
            <w:r w:rsidRPr="00C15AEE">
              <w:rPr>
                <w:sz w:val="24"/>
                <w:szCs w:val="24"/>
                <w:lang w:val="en-US"/>
              </w:rPr>
              <w:t xml:space="preserve"> and Integrity (optional)' and 'Block </w:t>
            </w:r>
            <w:proofErr w:type="spellStart"/>
            <w:r w:rsidRPr="00C15AEE">
              <w:rPr>
                <w:sz w:val="24"/>
                <w:szCs w:val="24"/>
                <w:lang w:val="en-US"/>
              </w:rPr>
              <w:t>Ack</w:t>
            </w:r>
            <w:proofErr w:type="spellEnd"/>
            <w:r w:rsidRPr="00C15AEE">
              <w:rPr>
                <w:sz w:val="24"/>
                <w:szCs w:val="24"/>
                <w:lang w:val="en-US"/>
              </w:rPr>
              <w:t xml:space="preserve"> Buffering and Reordering' processes may be performed in either </w:t>
            </w:r>
            <w:proofErr w:type="gramStart"/>
            <w:r w:rsidRPr="00C15AEE">
              <w:rPr>
                <w:sz w:val="24"/>
                <w:szCs w:val="24"/>
                <w:lang w:val="en-US"/>
              </w:rPr>
              <w:t>order(</w:t>
            </w:r>
            <w:proofErr w:type="gramEnd"/>
            <w:r w:rsidRPr="00C15AEE">
              <w:rPr>
                <w:sz w:val="24"/>
                <w:szCs w:val="24"/>
                <w:lang w:val="en-US"/>
              </w:rPr>
              <w:t>RX))" should be located 1 block lower position.</w:t>
            </w:r>
          </w:p>
        </w:tc>
        <w:tc>
          <w:tcPr>
            <w:tcW w:w="1745" w:type="pct"/>
            <w:shd w:val="clear" w:color="auto" w:fill="auto"/>
          </w:tcPr>
          <w:p w:rsidR="00C242B0" w:rsidRPr="001E491B" w:rsidRDefault="00C15AEE" w:rsidP="00BF0970">
            <w:pPr>
              <w:rPr>
                <w:sz w:val="24"/>
                <w:szCs w:val="24"/>
                <w:lang w:val="en-US"/>
              </w:rPr>
            </w:pPr>
            <w:r w:rsidRPr="00C15AEE">
              <w:rPr>
                <w:sz w:val="24"/>
                <w:szCs w:val="24"/>
                <w:lang w:val="en-US"/>
              </w:rPr>
              <w:t xml:space="preserve">Change the position of "{" to as same as the Figure 5-1 in </w:t>
            </w:r>
            <w:proofErr w:type="spellStart"/>
            <w:r w:rsidRPr="00C15AEE">
              <w:rPr>
                <w:sz w:val="24"/>
                <w:szCs w:val="24"/>
                <w:lang w:val="en-US"/>
              </w:rPr>
              <w:t>REVmd</w:t>
            </w:r>
            <w:proofErr w:type="spellEnd"/>
            <w:r w:rsidRPr="00C15AEE">
              <w:rPr>
                <w:sz w:val="24"/>
                <w:szCs w:val="24"/>
                <w:lang w:val="en-US"/>
              </w:rPr>
              <w:t xml:space="preserve"> D5.0.</w:t>
            </w:r>
          </w:p>
        </w:tc>
      </w:tr>
    </w:tbl>
    <w:p w:rsidR="007B635C" w:rsidRDefault="007B635C">
      <w:pPr>
        <w:rPr>
          <w:sz w:val="24"/>
          <w:szCs w:val="24"/>
        </w:rPr>
      </w:pPr>
    </w:p>
    <w:p w:rsidR="007B635C" w:rsidRPr="00583C22" w:rsidRDefault="007B635C">
      <w:pPr>
        <w:rPr>
          <w:b/>
          <w:sz w:val="24"/>
          <w:szCs w:val="24"/>
        </w:rPr>
      </w:pPr>
      <w:r w:rsidRPr="00583C22">
        <w:rPr>
          <w:b/>
          <w:sz w:val="24"/>
          <w:szCs w:val="24"/>
        </w:rPr>
        <w:t>Discussion:</w:t>
      </w:r>
    </w:p>
    <w:p w:rsidR="007B635C" w:rsidRDefault="007B635C">
      <w:pPr>
        <w:rPr>
          <w:sz w:val="24"/>
          <w:szCs w:val="24"/>
        </w:rPr>
      </w:pPr>
    </w:p>
    <w:p w:rsidR="001F33C5" w:rsidRDefault="001F33C5">
      <w:pPr>
        <w:rPr>
          <w:sz w:val="24"/>
          <w:szCs w:val="24"/>
        </w:rPr>
      </w:pPr>
      <w:r>
        <w:rPr>
          <w:sz w:val="24"/>
          <w:szCs w:val="24"/>
        </w:rPr>
        <w:t>In P802.11</w:t>
      </w:r>
      <w:r w:rsidR="000B2DD3">
        <w:rPr>
          <w:sz w:val="24"/>
          <w:szCs w:val="24"/>
        </w:rPr>
        <w:t xml:space="preserve">REVmd D5.0, the position of the “}” starts from “Block </w:t>
      </w:r>
      <w:proofErr w:type="spellStart"/>
      <w:r w:rsidR="000B2DD3">
        <w:rPr>
          <w:sz w:val="24"/>
          <w:szCs w:val="24"/>
        </w:rPr>
        <w:t>Ack</w:t>
      </w:r>
      <w:proofErr w:type="spellEnd"/>
      <w:r w:rsidR="000B2DD3">
        <w:rPr>
          <w:sz w:val="24"/>
          <w:szCs w:val="24"/>
        </w:rPr>
        <w:t xml:space="preserve"> Buffering and </w:t>
      </w:r>
      <w:proofErr w:type="spellStart"/>
      <w:r w:rsidR="000B2DD3">
        <w:rPr>
          <w:sz w:val="24"/>
          <w:szCs w:val="24"/>
        </w:rPr>
        <w:t>Reording</w:t>
      </w:r>
      <w:proofErr w:type="spellEnd"/>
      <w:r w:rsidR="000B2DD3">
        <w:rPr>
          <w:sz w:val="24"/>
          <w:szCs w:val="24"/>
        </w:rPr>
        <w:t>”.</w:t>
      </w:r>
    </w:p>
    <w:p w:rsidR="001F33C5" w:rsidRDefault="001F33C5">
      <w:pPr>
        <w:rPr>
          <w:sz w:val="24"/>
          <w:szCs w:val="24"/>
        </w:rPr>
      </w:pPr>
    </w:p>
    <w:p w:rsidR="001F33C5" w:rsidRDefault="000B2DD3">
      <w:pPr>
        <w:rPr>
          <w:sz w:val="24"/>
          <w:szCs w:val="24"/>
        </w:rPr>
      </w:pPr>
      <w:r w:rsidRPr="000B2DD3">
        <w:rPr>
          <w:noProof/>
          <w:sz w:val="24"/>
          <w:szCs w:val="24"/>
          <w:lang w:val="en-US" w:eastAsia="zh-CN"/>
        </w:rPr>
        <w:drawing>
          <wp:inline distT="0" distB="0" distL="0" distR="0">
            <wp:extent cx="5021580" cy="4061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1580" cy="4061460"/>
                    </a:xfrm>
                    <a:prstGeom prst="rect">
                      <a:avLst/>
                    </a:prstGeom>
                    <a:noFill/>
                    <a:ln>
                      <a:noFill/>
                    </a:ln>
                  </pic:spPr>
                </pic:pic>
              </a:graphicData>
            </a:graphic>
          </wp:inline>
        </w:drawing>
      </w:r>
    </w:p>
    <w:p w:rsidR="001F33C5" w:rsidRDefault="001F33C5">
      <w:pPr>
        <w:rPr>
          <w:sz w:val="24"/>
          <w:szCs w:val="24"/>
        </w:rPr>
      </w:pPr>
    </w:p>
    <w:p w:rsidR="001F33C5" w:rsidRDefault="001F33C5">
      <w:pPr>
        <w:rPr>
          <w:sz w:val="24"/>
          <w:szCs w:val="24"/>
        </w:rPr>
      </w:pPr>
    </w:p>
    <w:p w:rsidR="00ED6E9C" w:rsidRDefault="00ED6E9C">
      <w:pPr>
        <w:rPr>
          <w:sz w:val="24"/>
          <w:szCs w:val="24"/>
        </w:rPr>
      </w:pPr>
      <w:r>
        <w:rPr>
          <w:sz w:val="24"/>
          <w:szCs w:val="24"/>
        </w:rPr>
        <w:br w:type="page"/>
      </w:r>
    </w:p>
    <w:p w:rsidR="001F33C5" w:rsidRDefault="000B2DD3">
      <w:pPr>
        <w:rPr>
          <w:sz w:val="24"/>
          <w:szCs w:val="24"/>
        </w:rPr>
      </w:pPr>
      <w:r>
        <w:rPr>
          <w:sz w:val="24"/>
          <w:szCs w:val="24"/>
        </w:rPr>
        <w:lastRenderedPageBreak/>
        <w:t>In P802.11ay D6.0, the position of the “}” starts from</w:t>
      </w:r>
      <w:r w:rsidR="00ED6E9C">
        <w:rPr>
          <w:sz w:val="24"/>
          <w:szCs w:val="24"/>
        </w:rPr>
        <w:t xml:space="preserve"> “SYNRA Receiver Filtering”.</w:t>
      </w:r>
      <w:r>
        <w:rPr>
          <w:sz w:val="24"/>
          <w:szCs w:val="24"/>
        </w:rPr>
        <w:t xml:space="preserve"> </w:t>
      </w:r>
    </w:p>
    <w:p w:rsidR="00C15AEE" w:rsidRDefault="00C15AEE">
      <w:pPr>
        <w:rPr>
          <w:sz w:val="24"/>
          <w:szCs w:val="24"/>
        </w:rPr>
      </w:pPr>
    </w:p>
    <w:p w:rsidR="007B635C" w:rsidRDefault="00ED6E9C">
      <w:pPr>
        <w:rPr>
          <w:sz w:val="24"/>
          <w:szCs w:val="24"/>
        </w:rPr>
      </w:pPr>
      <w:r w:rsidRPr="00ED6E9C">
        <w:rPr>
          <w:noProof/>
          <w:sz w:val="24"/>
          <w:szCs w:val="24"/>
          <w:lang w:val="en-US" w:eastAsia="zh-CN"/>
        </w:rPr>
        <w:drawing>
          <wp:inline distT="0" distB="0" distL="0" distR="0">
            <wp:extent cx="5219700" cy="2751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3759" cy="2753457"/>
                    </a:xfrm>
                    <a:prstGeom prst="rect">
                      <a:avLst/>
                    </a:prstGeom>
                    <a:noFill/>
                    <a:ln>
                      <a:noFill/>
                    </a:ln>
                  </pic:spPr>
                </pic:pic>
              </a:graphicData>
            </a:graphic>
          </wp:inline>
        </w:drawing>
      </w:r>
    </w:p>
    <w:p w:rsidR="007B635C" w:rsidRDefault="007B635C">
      <w:pPr>
        <w:rPr>
          <w:sz w:val="24"/>
          <w:szCs w:val="24"/>
        </w:rPr>
      </w:pPr>
    </w:p>
    <w:p w:rsidR="00ED6E9C" w:rsidRPr="00ED6E9C" w:rsidRDefault="007B635C">
      <w:pPr>
        <w:rPr>
          <w:b/>
          <w:sz w:val="24"/>
          <w:szCs w:val="24"/>
        </w:rPr>
      </w:pPr>
      <w:r w:rsidRPr="00ED6E9C">
        <w:rPr>
          <w:b/>
          <w:sz w:val="24"/>
          <w:szCs w:val="24"/>
        </w:rPr>
        <w:t xml:space="preserve">Resolution for </w:t>
      </w:r>
      <w:r w:rsidR="00965435" w:rsidRPr="00ED6E9C">
        <w:rPr>
          <w:b/>
          <w:sz w:val="24"/>
          <w:szCs w:val="24"/>
        </w:rPr>
        <w:t>CID 7068</w:t>
      </w:r>
      <w:r w:rsidRPr="00ED6E9C">
        <w:rPr>
          <w:b/>
          <w:sz w:val="24"/>
          <w:szCs w:val="24"/>
        </w:rPr>
        <w:t>:</w:t>
      </w:r>
    </w:p>
    <w:p w:rsidR="00ED6E9C" w:rsidRDefault="00ED6E9C">
      <w:pPr>
        <w:rPr>
          <w:sz w:val="24"/>
          <w:szCs w:val="24"/>
        </w:rPr>
      </w:pPr>
    </w:p>
    <w:p w:rsidR="00BB04A5" w:rsidRDefault="00BB04A5">
      <w:pPr>
        <w:rPr>
          <w:sz w:val="24"/>
          <w:szCs w:val="24"/>
        </w:rPr>
      </w:pPr>
      <w:r>
        <w:rPr>
          <w:sz w:val="24"/>
          <w:szCs w:val="24"/>
        </w:rPr>
        <w:t>Revised.</w:t>
      </w:r>
    </w:p>
    <w:p w:rsidR="007B635C" w:rsidRDefault="00BB04A5">
      <w:pPr>
        <w:rPr>
          <w:sz w:val="24"/>
          <w:szCs w:val="24"/>
        </w:rPr>
      </w:pPr>
      <w:r>
        <w:rPr>
          <w:sz w:val="24"/>
          <w:szCs w:val="24"/>
          <w:lang w:val="en-US"/>
        </w:rPr>
        <w:t>Change the position of “}” of Figure 5-1</w:t>
      </w:r>
      <w:r w:rsidRPr="00C15AEE">
        <w:rPr>
          <w:sz w:val="24"/>
          <w:szCs w:val="24"/>
          <w:lang w:val="en-US"/>
        </w:rPr>
        <w:t xml:space="preserve"> to </w:t>
      </w:r>
      <w:r w:rsidR="00633847">
        <w:rPr>
          <w:sz w:val="24"/>
          <w:szCs w:val="24"/>
          <w:lang w:val="en-US"/>
        </w:rPr>
        <w:t>be the</w:t>
      </w:r>
      <w:r w:rsidRPr="00C15AEE">
        <w:rPr>
          <w:sz w:val="24"/>
          <w:szCs w:val="24"/>
          <w:lang w:val="en-US"/>
        </w:rPr>
        <w:t xml:space="preserve"> same as Figure 5-1 in </w:t>
      </w:r>
      <w:r w:rsidR="006F44D5">
        <w:rPr>
          <w:sz w:val="24"/>
          <w:szCs w:val="24"/>
          <w:lang w:val="en-US"/>
        </w:rPr>
        <w:t>IEEE P802.11</w:t>
      </w:r>
      <w:r w:rsidRPr="00C15AEE">
        <w:rPr>
          <w:sz w:val="24"/>
          <w:szCs w:val="24"/>
          <w:lang w:val="en-US"/>
        </w:rPr>
        <w:t>REVmd D5.0.</w:t>
      </w:r>
      <w:r w:rsidR="007B635C">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B635C" w:rsidRPr="001E491B" w:rsidTr="00E56D4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rPr>
                <w:sz w:val="24"/>
                <w:szCs w:val="24"/>
                <w:lang w:val="en-US"/>
              </w:rPr>
            </w:pPr>
            <w:r w:rsidRPr="001E491B">
              <w:rPr>
                <w:sz w:val="24"/>
                <w:szCs w:val="24"/>
                <w:lang w:val="en-US"/>
              </w:rPr>
              <w:t>Proposed Change</w:t>
            </w:r>
          </w:p>
        </w:tc>
      </w:tr>
      <w:tr w:rsidR="007B635C" w:rsidRPr="001E491B" w:rsidTr="00E56D47">
        <w:trPr>
          <w:trHeight w:val="1223"/>
          <w:jc w:val="center"/>
        </w:trPr>
        <w:tc>
          <w:tcPr>
            <w:tcW w:w="364" w:type="pct"/>
            <w:shd w:val="clear" w:color="auto" w:fill="auto"/>
          </w:tcPr>
          <w:p w:rsidR="007B635C" w:rsidRPr="001E491B" w:rsidRDefault="00773A24" w:rsidP="00E56D47">
            <w:pPr>
              <w:jc w:val="center"/>
              <w:rPr>
                <w:sz w:val="24"/>
                <w:szCs w:val="24"/>
                <w:lang w:val="en-US"/>
              </w:rPr>
            </w:pPr>
            <w:r>
              <w:rPr>
                <w:sz w:val="24"/>
                <w:szCs w:val="24"/>
                <w:lang w:val="en-US"/>
              </w:rPr>
              <w:t>7069</w:t>
            </w:r>
          </w:p>
        </w:tc>
        <w:tc>
          <w:tcPr>
            <w:tcW w:w="686" w:type="pct"/>
            <w:shd w:val="clear" w:color="auto" w:fill="auto"/>
          </w:tcPr>
          <w:p w:rsidR="007B635C" w:rsidRPr="001E491B" w:rsidRDefault="00773A24" w:rsidP="00E56D47">
            <w:pPr>
              <w:jc w:val="center"/>
              <w:rPr>
                <w:sz w:val="24"/>
                <w:szCs w:val="24"/>
                <w:lang w:val="en-US"/>
              </w:rPr>
            </w:pPr>
            <w:r>
              <w:rPr>
                <w:sz w:val="24"/>
                <w:szCs w:val="24"/>
                <w:lang w:val="en-US"/>
              </w:rPr>
              <w:t>5.1.5.1</w:t>
            </w:r>
          </w:p>
        </w:tc>
        <w:tc>
          <w:tcPr>
            <w:tcW w:w="412" w:type="pct"/>
            <w:shd w:val="clear" w:color="auto" w:fill="auto"/>
          </w:tcPr>
          <w:p w:rsidR="007B635C" w:rsidRPr="001E491B" w:rsidRDefault="00773A24" w:rsidP="00E56D47">
            <w:pPr>
              <w:jc w:val="center"/>
              <w:rPr>
                <w:sz w:val="24"/>
                <w:szCs w:val="24"/>
                <w:lang w:val="en-US"/>
              </w:rPr>
            </w:pPr>
            <w:r>
              <w:rPr>
                <w:sz w:val="24"/>
                <w:szCs w:val="24"/>
                <w:lang w:val="en-US"/>
              </w:rPr>
              <w:t>31</w:t>
            </w:r>
          </w:p>
        </w:tc>
        <w:tc>
          <w:tcPr>
            <w:tcW w:w="412" w:type="pct"/>
            <w:shd w:val="clear" w:color="auto" w:fill="auto"/>
          </w:tcPr>
          <w:p w:rsidR="007B635C" w:rsidRPr="001E491B" w:rsidRDefault="00773A24" w:rsidP="00E56D47">
            <w:pPr>
              <w:jc w:val="center"/>
              <w:rPr>
                <w:sz w:val="24"/>
                <w:szCs w:val="24"/>
                <w:lang w:val="en-US"/>
              </w:rPr>
            </w:pPr>
            <w:r>
              <w:rPr>
                <w:sz w:val="24"/>
                <w:szCs w:val="24"/>
                <w:lang w:val="en-US"/>
              </w:rPr>
              <w:t>1</w:t>
            </w:r>
          </w:p>
        </w:tc>
        <w:tc>
          <w:tcPr>
            <w:tcW w:w="1381" w:type="pct"/>
            <w:shd w:val="clear" w:color="auto" w:fill="auto"/>
          </w:tcPr>
          <w:p w:rsidR="00773A24" w:rsidRPr="00773A24" w:rsidRDefault="00773A24" w:rsidP="00773A24">
            <w:pPr>
              <w:rPr>
                <w:sz w:val="24"/>
                <w:szCs w:val="24"/>
                <w:lang w:val="en-US"/>
              </w:rPr>
            </w:pPr>
            <w:r w:rsidRPr="00773A24">
              <w:rPr>
                <w:sz w:val="24"/>
                <w:szCs w:val="24"/>
                <w:lang w:val="en-US"/>
              </w:rPr>
              <w:t xml:space="preserve">There are (likely) unintentional difference between Figure 5-2 of 11ay and that of </w:t>
            </w:r>
            <w:proofErr w:type="spellStart"/>
            <w:r w:rsidRPr="00773A24">
              <w:rPr>
                <w:sz w:val="24"/>
                <w:szCs w:val="24"/>
                <w:lang w:val="en-US"/>
              </w:rPr>
              <w:t>REVmd</w:t>
            </w:r>
            <w:proofErr w:type="spellEnd"/>
            <w:r w:rsidRPr="00773A24">
              <w:rPr>
                <w:sz w:val="24"/>
                <w:szCs w:val="24"/>
                <w:lang w:val="en-US"/>
              </w:rPr>
              <w:t>.</w:t>
            </w:r>
            <w:r w:rsidRPr="00773A24">
              <w:rPr>
                <w:sz w:val="24"/>
                <w:szCs w:val="24"/>
                <w:lang w:val="en-US"/>
              </w:rPr>
              <w:cr/>
            </w:r>
          </w:p>
          <w:p w:rsidR="007B635C" w:rsidRPr="001E491B" w:rsidRDefault="00773A24" w:rsidP="00773A24">
            <w:pPr>
              <w:rPr>
                <w:sz w:val="24"/>
                <w:szCs w:val="24"/>
                <w:lang w:val="en-US"/>
              </w:rPr>
            </w:pPr>
            <w:r w:rsidRPr="00773A24">
              <w:rPr>
                <w:sz w:val="24"/>
                <w:szCs w:val="24"/>
                <w:lang w:val="en-US"/>
              </w:rPr>
              <w:t>- the position of lower "&lt;- -&gt;" (Same security keys and PN counters) should point to "MPDU Encryption (TX) / Decryption (RX) and Integrity (optional)</w:t>
            </w:r>
          </w:p>
        </w:tc>
        <w:tc>
          <w:tcPr>
            <w:tcW w:w="1745" w:type="pct"/>
            <w:shd w:val="clear" w:color="auto" w:fill="auto"/>
          </w:tcPr>
          <w:p w:rsidR="007B635C" w:rsidRPr="001E491B" w:rsidRDefault="00773A24" w:rsidP="00E56D47">
            <w:pPr>
              <w:rPr>
                <w:sz w:val="24"/>
                <w:szCs w:val="24"/>
                <w:lang w:val="en-US"/>
              </w:rPr>
            </w:pPr>
            <w:r w:rsidRPr="00773A24">
              <w:rPr>
                <w:sz w:val="24"/>
                <w:szCs w:val="24"/>
                <w:lang w:val="en-US"/>
              </w:rPr>
              <w:t>As in comment</w:t>
            </w:r>
          </w:p>
        </w:tc>
      </w:tr>
    </w:tbl>
    <w:p w:rsidR="000B4389" w:rsidRDefault="000B4389">
      <w:pPr>
        <w:rPr>
          <w:sz w:val="24"/>
          <w:szCs w:val="24"/>
        </w:rPr>
      </w:pPr>
    </w:p>
    <w:p w:rsidR="00583C22" w:rsidRDefault="00583C22">
      <w:pPr>
        <w:rPr>
          <w:sz w:val="24"/>
          <w:szCs w:val="24"/>
        </w:rPr>
      </w:pPr>
      <w:r>
        <w:rPr>
          <w:sz w:val="24"/>
          <w:szCs w:val="24"/>
        </w:rPr>
        <w:t>Discussion:</w:t>
      </w:r>
    </w:p>
    <w:p w:rsidR="00583C22" w:rsidRDefault="00583C22">
      <w:pPr>
        <w:rPr>
          <w:sz w:val="24"/>
          <w:szCs w:val="24"/>
        </w:rPr>
      </w:pPr>
    </w:p>
    <w:p w:rsidR="00583C22" w:rsidRDefault="00583C22" w:rsidP="00583C22">
      <w:pPr>
        <w:rPr>
          <w:sz w:val="24"/>
          <w:szCs w:val="24"/>
        </w:rPr>
      </w:pPr>
      <w:r>
        <w:rPr>
          <w:sz w:val="24"/>
          <w:szCs w:val="24"/>
        </w:rPr>
        <w:t xml:space="preserve">In P802.11REVmd D5.0, </w:t>
      </w:r>
      <w:r w:rsidR="00773A24">
        <w:rPr>
          <w:sz w:val="24"/>
          <w:szCs w:val="24"/>
        </w:rPr>
        <w:t xml:space="preserve">the positon of the lower </w:t>
      </w:r>
      <w:r w:rsidR="00773A24">
        <w:rPr>
          <w:sz w:val="24"/>
          <w:szCs w:val="24"/>
          <w:lang w:val="en-US"/>
        </w:rPr>
        <w:t>“&lt;- -&gt;” starts at the block “MPDU Encryption (TX) / Decryption (RX) and Integrity (optional)”.</w:t>
      </w:r>
    </w:p>
    <w:p w:rsidR="00583C22" w:rsidRDefault="00583C22">
      <w:pPr>
        <w:rPr>
          <w:sz w:val="24"/>
          <w:szCs w:val="24"/>
        </w:rPr>
      </w:pPr>
    </w:p>
    <w:p w:rsidR="00583C22" w:rsidRDefault="00773A24">
      <w:pPr>
        <w:rPr>
          <w:sz w:val="24"/>
          <w:szCs w:val="24"/>
        </w:rPr>
      </w:pPr>
      <w:r w:rsidRPr="00773A24">
        <w:rPr>
          <w:noProof/>
          <w:sz w:val="24"/>
          <w:szCs w:val="24"/>
          <w:lang w:val="en-US" w:eastAsia="zh-CN"/>
        </w:rPr>
        <w:drawing>
          <wp:inline distT="0" distB="0" distL="0" distR="0">
            <wp:extent cx="5722620" cy="1668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1668780"/>
                    </a:xfrm>
                    <a:prstGeom prst="rect">
                      <a:avLst/>
                    </a:prstGeom>
                    <a:noFill/>
                    <a:ln>
                      <a:noFill/>
                    </a:ln>
                  </pic:spPr>
                </pic:pic>
              </a:graphicData>
            </a:graphic>
          </wp:inline>
        </w:drawing>
      </w:r>
    </w:p>
    <w:p w:rsidR="00583C22" w:rsidRDefault="00583C22">
      <w:pPr>
        <w:rPr>
          <w:sz w:val="24"/>
          <w:szCs w:val="24"/>
        </w:rPr>
      </w:pPr>
    </w:p>
    <w:p w:rsidR="00773A24" w:rsidRDefault="00773A24" w:rsidP="00773A24">
      <w:pPr>
        <w:rPr>
          <w:sz w:val="24"/>
          <w:szCs w:val="24"/>
        </w:rPr>
      </w:pPr>
      <w:r>
        <w:rPr>
          <w:sz w:val="24"/>
          <w:szCs w:val="24"/>
        </w:rPr>
        <w:t xml:space="preserve">In P802.11ay D6.0, the position of the lower </w:t>
      </w:r>
      <w:r>
        <w:rPr>
          <w:sz w:val="24"/>
          <w:szCs w:val="24"/>
          <w:lang w:val="en-US"/>
        </w:rPr>
        <w:t xml:space="preserve">“&lt;- -&gt;” </w:t>
      </w:r>
      <w:r>
        <w:rPr>
          <w:sz w:val="24"/>
          <w:szCs w:val="24"/>
        </w:rPr>
        <w:t xml:space="preserve">starts from “Block </w:t>
      </w:r>
      <w:proofErr w:type="spellStart"/>
      <w:r>
        <w:rPr>
          <w:sz w:val="24"/>
          <w:szCs w:val="24"/>
        </w:rPr>
        <w:t>Ack</w:t>
      </w:r>
      <w:proofErr w:type="spellEnd"/>
      <w:r>
        <w:rPr>
          <w:sz w:val="24"/>
          <w:szCs w:val="24"/>
        </w:rPr>
        <w:t xml:space="preserve"> Buffering and Reordering”.</w:t>
      </w:r>
    </w:p>
    <w:p w:rsidR="00773A24" w:rsidRDefault="00773A24" w:rsidP="00773A24">
      <w:pPr>
        <w:rPr>
          <w:sz w:val="24"/>
          <w:szCs w:val="24"/>
        </w:rPr>
      </w:pPr>
    </w:p>
    <w:p w:rsidR="00583C22" w:rsidRDefault="00773A24">
      <w:pPr>
        <w:rPr>
          <w:sz w:val="24"/>
          <w:szCs w:val="24"/>
        </w:rPr>
      </w:pPr>
      <w:r w:rsidRPr="00773A24">
        <w:rPr>
          <w:noProof/>
          <w:sz w:val="24"/>
          <w:szCs w:val="24"/>
          <w:lang w:val="en-US" w:eastAsia="zh-CN"/>
        </w:rPr>
        <w:drawing>
          <wp:inline distT="0" distB="0" distL="0" distR="0">
            <wp:extent cx="5819784" cy="192786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736" cy="1929169"/>
                    </a:xfrm>
                    <a:prstGeom prst="rect">
                      <a:avLst/>
                    </a:prstGeom>
                    <a:noFill/>
                    <a:ln>
                      <a:noFill/>
                    </a:ln>
                  </pic:spPr>
                </pic:pic>
              </a:graphicData>
            </a:graphic>
          </wp:inline>
        </w:drawing>
      </w:r>
    </w:p>
    <w:p w:rsidR="00773A24" w:rsidRDefault="00773A24">
      <w:pPr>
        <w:rPr>
          <w:sz w:val="24"/>
          <w:szCs w:val="24"/>
        </w:rPr>
      </w:pPr>
    </w:p>
    <w:p w:rsidR="00773A24" w:rsidRDefault="00773A24">
      <w:pPr>
        <w:rPr>
          <w:sz w:val="24"/>
          <w:szCs w:val="24"/>
        </w:rPr>
      </w:pPr>
      <w:r>
        <w:rPr>
          <w:sz w:val="24"/>
          <w:szCs w:val="24"/>
        </w:rPr>
        <w:t>Agree with the commenter but the proposed resolution needs to be more precise.</w:t>
      </w:r>
    </w:p>
    <w:p w:rsidR="00773A24" w:rsidRDefault="00773A24">
      <w:pPr>
        <w:rPr>
          <w:sz w:val="24"/>
          <w:szCs w:val="24"/>
        </w:rPr>
      </w:pPr>
    </w:p>
    <w:p w:rsidR="00773A24" w:rsidRPr="00ED6E9C" w:rsidRDefault="00773A24" w:rsidP="00773A24">
      <w:pPr>
        <w:rPr>
          <w:b/>
          <w:sz w:val="24"/>
          <w:szCs w:val="24"/>
        </w:rPr>
      </w:pPr>
      <w:r w:rsidRPr="00ED6E9C">
        <w:rPr>
          <w:b/>
          <w:sz w:val="24"/>
          <w:szCs w:val="24"/>
        </w:rPr>
        <w:t>Resolution for CID 706</w:t>
      </w:r>
      <w:r>
        <w:rPr>
          <w:b/>
          <w:sz w:val="24"/>
          <w:szCs w:val="24"/>
        </w:rPr>
        <w:t>9</w:t>
      </w:r>
      <w:r w:rsidRPr="00ED6E9C">
        <w:rPr>
          <w:b/>
          <w:sz w:val="24"/>
          <w:szCs w:val="24"/>
        </w:rPr>
        <w:t>:</w:t>
      </w:r>
    </w:p>
    <w:p w:rsidR="00773A24" w:rsidRDefault="00773A24" w:rsidP="00773A24">
      <w:pPr>
        <w:rPr>
          <w:sz w:val="24"/>
          <w:szCs w:val="24"/>
        </w:rPr>
      </w:pPr>
    </w:p>
    <w:p w:rsidR="00773A24" w:rsidRDefault="00773A24" w:rsidP="00773A24">
      <w:pPr>
        <w:rPr>
          <w:sz w:val="24"/>
          <w:szCs w:val="24"/>
        </w:rPr>
      </w:pPr>
      <w:r>
        <w:rPr>
          <w:sz w:val="24"/>
          <w:szCs w:val="24"/>
        </w:rPr>
        <w:t>Revised.</w:t>
      </w:r>
    </w:p>
    <w:p w:rsidR="00564E77" w:rsidRDefault="00773A24" w:rsidP="00773A24">
      <w:pPr>
        <w:rPr>
          <w:sz w:val="24"/>
          <w:szCs w:val="24"/>
        </w:rPr>
      </w:pPr>
      <w:r w:rsidRPr="00C15AEE">
        <w:rPr>
          <w:sz w:val="24"/>
          <w:szCs w:val="24"/>
          <w:lang w:val="en-US"/>
        </w:rPr>
        <w:t xml:space="preserve">Change the position of </w:t>
      </w:r>
      <w:r>
        <w:rPr>
          <w:sz w:val="24"/>
          <w:szCs w:val="24"/>
        </w:rPr>
        <w:t xml:space="preserve">the lower </w:t>
      </w:r>
      <w:r>
        <w:rPr>
          <w:sz w:val="24"/>
          <w:szCs w:val="24"/>
          <w:lang w:val="en-US"/>
        </w:rPr>
        <w:t xml:space="preserve">“&lt;- -&gt;” to be the </w:t>
      </w:r>
      <w:r w:rsidRPr="00C15AEE">
        <w:rPr>
          <w:sz w:val="24"/>
          <w:szCs w:val="24"/>
          <w:lang w:val="en-US"/>
        </w:rPr>
        <w:t>same as Figure 5-</w:t>
      </w:r>
      <w:r>
        <w:rPr>
          <w:sz w:val="24"/>
          <w:szCs w:val="24"/>
          <w:lang w:val="en-US"/>
        </w:rPr>
        <w:t>2</w:t>
      </w:r>
      <w:r w:rsidRPr="00C15AEE">
        <w:rPr>
          <w:sz w:val="24"/>
          <w:szCs w:val="24"/>
          <w:lang w:val="en-US"/>
        </w:rPr>
        <w:t xml:space="preserve"> in </w:t>
      </w:r>
      <w:r>
        <w:rPr>
          <w:sz w:val="24"/>
          <w:szCs w:val="24"/>
          <w:lang w:val="en-US"/>
        </w:rPr>
        <w:t>P802.11</w:t>
      </w:r>
      <w:r w:rsidRPr="00C15AEE">
        <w:rPr>
          <w:sz w:val="24"/>
          <w:szCs w:val="24"/>
          <w:lang w:val="en-US"/>
        </w:rPr>
        <w:t>REVmd D5.0.</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64E77" w:rsidRPr="001E491B" w:rsidTr="00E56D4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rPr>
                <w:sz w:val="24"/>
                <w:szCs w:val="24"/>
                <w:lang w:val="en-US"/>
              </w:rPr>
            </w:pPr>
            <w:r w:rsidRPr="001E491B">
              <w:rPr>
                <w:sz w:val="24"/>
                <w:szCs w:val="24"/>
                <w:lang w:val="en-US"/>
              </w:rPr>
              <w:t>Proposed Change</w:t>
            </w:r>
          </w:p>
        </w:tc>
      </w:tr>
      <w:tr w:rsidR="00564E77" w:rsidRPr="001E491B" w:rsidTr="00AD4D9A">
        <w:trPr>
          <w:trHeight w:val="998"/>
          <w:jc w:val="center"/>
        </w:trPr>
        <w:tc>
          <w:tcPr>
            <w:tcW w:w="364" w:type="pct"/>
            <w:shd w:val="clear" w:color="auto" w:fill="auto"/>
          </w:tcPr>
          <w:p w:rsidR="00564E77" w:rsidRPr="001E491B" w:rsidRDefault="00071BD5" w:rsidP="00E56D47">
            <w:pPr>
              <w:jc w:val="center"/>
              <w:rPr>
                <w:sz w:val="24"/>
                <w:szCs w:val="24"/>
                <w:lang w:val="en-US"/>
              </w:rPr>
            </w:pPr>
            <w:r>
              <w:rPr>
                <w:sz w:val="24"/>
                <w:szCs w:val="24"/>
                <w:lang w:val="en-US"/>
              </w:rPr>
              <w:t>7074</w:t>
            </w:r>
          </w:p>
        </w:tc>
        <w:tc>
          <w:tcPr>
            <w:tcW w:w="686" w:type="pct"/>
            <w:shd w:val="clear" w:color="auto" w:fill="auto"/>
          </w:tcPr>
          <w:p w:rsidR="00564E77" w:rsidRPr="001E491B" w:rsidRDefault="00AD4D9A" w:rsidP="00E56D47">
            <w:pPr>
              <w:jc w:val="center"/>
              <w:rPr>
                <w:sz w:val="24"/>
                <w:szCs w:val="24"/>
                <w:lang w:val="en-US"/>
              </w:rPr>
            </w:pPr>
            <w:r>
              <w:rPr>
                <w:sz w:val="24"/>
                <w:szCs w:val="24"/>
                <w:lang w:val="en-US"/>
              </w:rPr>
              <w:t>10.42.7</w:t>
            </w:r>
          </w:p>
        </w:tc>
        <w:tc>
          <w:tcPr>
            <w:tcW w:w="412" w:type="pct"/>
            <w:shd w:val="clear" w:color="auto" w:fill="auto"/>
          </w:tcPr>
          <w:p w:rsidR="00564E77" w:rsidRPr="001E491B" w:rsidRDefault="00AD4D9A" w:rsidP="00E56D47">
            <w:pPr>
              <w:jc w:val="center"/>
              <w:rPr>
                <w:sz w:val="24"/>
                <w:szCs w:val="24"/>
                <w:lang w:val="en-US"/>
              </w:rPr>
            </w:pPr>
            <w:r>
              <w:rPr>
                <w:sz w:val="24"/>
                <w:szCs w:val="24"/>
                <w:lang w:val="en-US"/>
              </w:rPr>
              <w:t>293</w:t>
            </w:r>
          </w:p>
        </w:tc>
        <w:tc>
          <w:tcPr>
            <w:tcW w:w="412" w:type="pct"/>
            <w:shd w:val="clear" w:color="auto" w:fill="auto"/>
          </w:tcPr>
          <w:p w:rsidR="00564E77" w:rsidRPr="001E491B" w:rsidRDefault="00AD4D9A" w:rsidP="00E56D47">
            <w:pPr>
              <w:jc w:val="center"/>
              <w:rPr>
                <w:sz w:val="24"/>
                <w:szCs w:val="24"/>
                <w:lang w:val="en-US"/>
              </w:rPr>
            </w:pPr>
            <w:r>
              <w:rPr>
                <w:sz w:val="24"/>
                <w:szCs w:val="24"/>
                <w:lang w:val="en-US"/>
              </w:rPr>
              <w:t>18</w:t>
            </w:r>
          </w:p>
        </w:tc>
        <w:tc>
          <w:tcPr>
            <w:tcW w:w="1381" w:type="pct"/>
            <w:shd w:val="clear" w:color="auto" w:fill="auto"/>
          </w:tcPr>
          <w:p w:rsidR="00564E77" w:rsidRPr="001E491B" w:rsidRDefault="00AD4D9A" w:rsidP="00E56D47">
            <w:pPr>
              <w:rPr>
                <w:sz w:val="24"/>
                <w:szCs w:val="24"/>
                <w:lang w:val="en-US"/>
              </w:rPr>
            </w:pPr>
            <w:proofErr w:type="spellStart"/>
            <w:r w:rsidRPr="00AD4D9A">
              <w:rPr>
                <w:sz w:val="24"/>
                <w:szCs w:val="24"/>
                <w:lang w:val="en-US"/>
              </w:rPr>
              <w:t>Xref</w:t>
            </w:r>
            <w:proofErr w:type="spellEnd"/>
            <w:r w:rsidRPr="00AD4D9A">
              <w:rPr>
                <w:sz w:val="24"/>
                <w:szCs w:val="24"/>
                <w:lang w:val="en-US"/>
              </w:rPr>
              <w:t xml:space="preserve"> to 20.10.2.2 is not "hot", and as such is not updating correctly.</w:t>
            </w:r>
          </w:p>
        </w:tc>
        <w:tc>
          <w:tcPr>
            <w:tcW w:w="1745" w:type="pct"/>
            <w:shd w:val="clear" w:color="auto" w:fill="auto"/>
          </w:tcPr>
          <w:p w:rsidR="00564E77" w:rsidRPr="001E491B" w:rsidRDefault="00AD4D9A" w:rsidP="00E56D47">
            <w:pPr>
              <w:rPr>
                <w:sz w:val="24"/>
                <w:szCs w:val="24"/>
                <w:lang w:val="en-US"/>
              </w:rPr>
            </w:pPr>
            <w:r w:rsidRPr="00AD4D9A">
              <w:rPr>
                <w:sz w:val="24"/>
                <w:szCs w:val="24"/>
                <w:lang w:val="en-US"/>
              </w:rPr>
              <w:t xml:space="preserve">Update all </w:t>
            </w:r>
            <w:proofErr w:type="spellStart"/>
            <w:r w:rsidRPr="00AD4D9A">
              <w:rPr>
                <w:sz w:val="24"/>
                <w:szCs w:val="24"/>
                <w:lang w:val="en-US"/>
              </w:rPr>
              <w:t>xrefs</w:t>
            </w:r>
            <w:proofErr w:type="spellEnd"/>
            <w:r w:rsidRPr="00AD4D9A">
              <w:rPr>
                <w:sz w:val="24"/>
                <w:szCs w:val="24"/>
                <w:lang w:val="en-US"/>
              </w:rPr>
              <w:t xml:space="preserve"> to 20.10.x.x to correct </w:t>
            </w:r>
            <w:proofErr w:type="spellStart"/>
            <w:r w:rsidRPr="00AD4D9A">
              <w:rPr>
                <w:sz w:val="24"/>
                <w:szCs w:val="24"/>
                <w:lang w:val="en-US"/>
              </w:rPr>
              <w:t>REVmd</w:t>
            </w:r>
            <w:proofErr w:type="spellEnd"/>
            <w:r w:rsidRPr="00AD4D9A">
              <w:rPr>
                <w:sz w:val="24"/>
                <w:szCs w:val="24"/>
                <w:lang w:val="en-US"/>
              </w:rPr>
              <w:t xml:space="preserve"> </w:t>
            </w:r>
            <w:proofErr w:type="spellStart"/>
            <w:r w:rsidRPr="00AD4D9A">
              <w:rPr>
                <w:sz w:val="24"/>
                <w:szCs w:val="24"/>
                <w:lang w:val="en-US"/>
              </w:rPr>
              <w:t>subclause</w:t>
            </w:r>
            <w:proofErr w:type="spellEnd"/>
            <w:r w:rsidRPr="00AD4D9A">
              <w:rPr>
                <w:sz w:val="24"/>
                <w:szCs w:val="24"/>
                <w:lang w:val="en-US"/>
              </w:rPr>
              <w:t xml:space="preserve"> (20.9.x.x, I believe).</w:t>
            </w:r>
          </w:p>
        </w:tc>
      </w:tr>
    </w:tbl>
    <w:p w:rsidR="00773A24" w:rsidRDefault="00773A24" w:rsidP="00773A24">
      <w:pPr>
        <w:rPr>
          <w:sz w:val="24"/>
          <w:szCs w:val="24"/>
        </w:rPr>
      </w:pPr>
    </w:p>
    <w:p w:rsidR="00AD4D9A" w:rsidRPr="00785922" w:rsidRDefault="00AD4D9A" w:rsidP="00773A24">
      <w:pPr>
        <w:rPr>
          <w:b/>
          <w:sz w:val="24"/>
          <w:szCs w:val="24"/>
        </w:rPr>
      </w:pPr>
      <w:r w:rsidRPr="00785922">
        <w:rPr>
          <w:b/>
          <w:sz w:val="24"/>
          <w:szCs w:val="24"/>
        </w:rPr>
        <w:t>Discussion:</w:t>
      </w:r>
    </w:p>
    <w:p w:rsidR="00AD4D9A" w:rsidRDefault="00AD4D9A" w:rsidP="00773A24">
      <w:pPr>
        <w:rPr>
          <w:sz w:val="24"/>
          <w:szCs w:val="24"/>
        </w:rPr>
      </w:pPr>
    </w:p>
    <w:p w:rsidR="00AD4D9A" w:rsidRDefault="00785922" w:rsidP="00773A24">
      <w:pPr>
        <w:rPr>
          <w:sz w:val="24"/>
          <w:szCs w:val="24"/>
        </w:rPr>
      </w:pPr>
      <w:r w:rsidRPr="00785922">
        <w:rPr>
          <w:noProof/>
          <w:sz w:val="24"/>
          <w:szCs w:val="24"/>
          <w:lang w:val="en-US" w:eastAsia="zh-CN"/>
        </w:rPr>
        <w:drawing>
          <wp:inline distT="0" distB="0" distL="0" distR="0">
            <wp:extent cx="6400800" cy="202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025825"/>
                    </a:xfrm>
                    <a:prstGeom prst="rect">
                      <a:avLst/>
                    </a:prstGeom>
                    <a:noFill/>
                    <a:ln>
                      <a:noFill/>
                    </a:ln>
                  </pic:spPr>
                </pic:pic>
              </a:graphicData>
            </a:graphic>
          </wp:inline>
        </w:drawing>
      </w:r>
    </w:p>
    <w:p w:rsidR="00785922" w:rsidRDefault="00785922" w:rsidP="00773A24">
      <w:pPr>
        <w:rPr>
          <w:sz w:val="24"/>
          <w:szCs w:val="24"/>
        </w:rPr>
      </w:pPr>
    </w:p>
    <w:p w:rsidR="00785922" w:rsidRDefault="00785922" w:rsidP="00773A24">
      <w:pPr>
        <w:rPr>
          <w:sz w:val="24"/>
          <w:szCs w:val="24"/>
        </w:rPr>
      </w:pPr>
      <w:r>
        <w:rPr>
          <w:sz w:val="24"/>
          <w:szCs w:val="24"/>
        </w:rPr>
        <w:t xml:space="preserve">In P802.11REVmd D5.0, the </w:t>
      </w:r>
      <w:proofErr w:type="spellStart"/>
      <w:r>
        <w:rPr>
          <w:sz w:val="24"/>
          <w:szCs w:val="24"/>
        </w:rPr>
        <w:t>subclause</w:t>
      </w:r>
      <w:proofErr w:type="spellEnd"/>
      <w:r>
        <w:rPr>
          <w:sz w:val="24"/>
          <w:szCs w:val="24"/>
        </w:rPr>
        <w:t xml:space="preserve"> is 20.9.2.2 (Beamforming) instead of 20.10.2.2.:</w:t>
      </w:r>
    </w:p>
    <w:p w:rsidR="00785922" w:rsidRDefault="00785922" w:rsidP="00773A24">
      <w:pPr>
        <w:rPr>
          <w:sz w:val="24"/>
          <w:szCs w:val="24"/>
        </w:rPr>
      </w:pPr>
    </w:p>
    <w:p w:rsidR="00785922" w:rsidRDefault="00DD54EC" w:rsidP="00773A24">
      <w:pPr>
        <w:rPr>
          <w:sz w:val="24"/>
          <w:szCs w:val="24"/>
        </w:rPr>
      </w:pPr>
      <w:r w:rsidRPr="00DD54EC">
        <w:rPr>
          <w:noProof/>
          <w:sz w:val="24"/>
          <w:szCs w:val="24"/>
          <w:lang w:val="en-US" w:eastAsia="zh-CN"/>
        </w:rPr>
        <w:drawing>
          <wp:inline distT="0" distB="0" distL="0" distR="0">
            <wp:extent cx="6400800" cy="17661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766116"/>
                    </a:xfrm>
                    <a:prstGeom prst="rect">
                      <a:avLst/>
                    </a:prstGeom>
                    <a:noFill/>
                    <a:ln>
                      <a:noFill/>
                    </a:ln>
                  </pic:spPr>
                </pic:pic>
              </a:graphicData>
            </a:graphic>
          </wp:inline>
        </w:drawing>
      </w:r>
    </w:p>
    <w:p w:rsidR="00785922" w:rsidRDefault="00785922" w:rsidP="00773A24">
      <w:pPr>
        <w:rPr>
          <w:sz w:val="24"/>
          <w:szCs w:val="24"/>
        </w:rPr>
      </w:pPr>
    </w:p>
    <w:p w:rsidR="00CA6B21" w:rsidRDefault="00CA6B21" w:rsidP="00CA6B21">
      <w:pPr>
        <w:rPr>
          <w:sz w:val="24"/>
          <w:szCs w:val="24"/>
        </w:rPr>
      </w:pPr>
      <w:r>
        <w:rPr>
          <w:sz w:val="24"/>
          <w:szCs w:val="24"/>
        </w:rPr>
        <w:t>Agree with the commenter but the proposed resolution needs to be more precise.</w:t>
      </w:r>
    </w:p>
    <w:p w:rsidR="00785922" w:rsidRDefault="00785922" w:rsidP="00773A24">
      <w:pPr>
        <w:rPr>
          <w:sz w:val="24"/>
          <w:szCs w:val="24"/>
        </w:rPr>
      </w:pPr>
    </w:p>
    <w:p w:rsidR="00FF609D" w:rsidRPr="00386559" w:rsidRDefault="00FF609D" w:rsidP="00773A24">
      <w:pPr>
        <w:rPr>
          <w:b/>
          <w:sz w:val="24"/>
          <w:szCs w:val="24"/>
        </w:rPr>
      </w:pPr>
      <w:r w:rsidRPr="00386559">
        <w:rPr>
          <w:b/>
          <w:sz w:val="24"/>
          <w:szCs w:val="24"/>
        </w:rPr>
        <w:t>Resolution for CID 7074:</w:t>
      </w:r>
    </w:p>
    <w:p w:rsidR="00FF609D" w:rsidRDefault="00FF609D" w:rsidP="00773A24">
      <w:pPr>
        <w:rPr>
          <w:sz w:val="24"/>
          <w:szCs w:val="24"/>
        </w:rPr>
      </w:pPr>
    </w:p>
    <w:p w:rsidR="00E876DF" w:rsidRDefault="00E876DF" w:rsidP="00773A24">
      <w:pPr>
        <w:rPr>
          <w:sz w:val="24"/>
          <w:szCs w:val="24"/>
        </w:rPr>
      </w:pPr>
      <w:r>
        <w:rPr>
          <w:sz w:val="24"/>
          <w:szCs w:val="24"/>
        </w:rPr>
        <w:t>Revised.</w:t>
      </w:r>
    </w:p>
    <w:p w:rsidR="00E876DF" w:rsidRDefault="00E876DF" w:rsidP="00773A24">
      <w:pPr>
        <w:rPr>
          <w:sz w:val="24"/>
          <w:szCs w:val="24"/>
        </w:rPr>
      </w:pPr>
      <w:r>
        <w:rPr>
          <w:sz w:val="24"/>
          <w:szCs w:val="24"/>
        </w:rPr>
        <w:t>For all of the 18 instances of 20.10.2, 20.10.2.2, 20.10.2.2.2, 20.10.2.2.5, and 20.10.2.2.6, replace them with 20.9.2, 20.9.2.2, 20.9.2.2.2, 20.9.2.2.5, and 20.9.2.2.6, respectively.</w:t>
      </w:r>
    </w:p>
    <w:sectPr w:rsidR="00E876D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1D" w:rsidRDefault="0037521D">
      <w:r>
        <w:separator/>
      </w:r>
    </w:p>
  </w:endnote>
  <w:endnote w:type="continuationSeparator" w:id="0">
    <w:p w:rsidR="0037521D" w:rsidRDefault="0037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37521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893CDD">
      <w:rPr>
        <w:noProof/>
      </w:rPr>
      <w:t>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1D" w:rsidRDefault="0037521D">
      <w:r>
        <w:separator/>
      </w:r>
    </w:p>
  </w:footnote>
  <w:footnote w:type="continuationSeparator" w:id="0">
    <w:p w:rsidR="0037521D" w:rsidRDefault="00375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2734F" w:rsidP="00A525F0">
    <w:pPr>
      <w:pStyle w:val="Header"/>
      <w:tabs>
        <w:tab w:val="clear" w:pos="6480"/>
        <w:tab w:val="center" w:pos="4680"/>
        <w:tab w:val="right" w:pos="9781"/>
      </w:tabs>
    </w:pPr>
    <w:r>
      <w:t>October 2020</w:t>
    </w:r>
    <w:r w:rsidR="00B45D6F">
      <w:tab/>
    </w:r>
    <w:r w:rsidR="00B45D6F">
      <w:tab/>
      <w:t xml:space="preserve">  </w:t>
    </w:r>
    <w:r w:rsidR="0037521D">
      <w:fldChar w:fldCharType="begin"/>
    </w:r>
    <w:r w:rsidR="0037521D">
      <w:instrText xml:space="preserve"> TITLE  \* MERGEFORMAT </w:instrText>
    </w:r>
    <w:r w:rsidR="0037521D">
      <w:fldChar w:fldCharType="separate"/>
    </w:r>
    <w:r>
      <w:t>doc.: IEEE 802.11-20</w:t>
    </w:r>
    <w:r w:rsidR="003D1FDE">
      <w:t>/1697</w:t>
    </w:r>
    <w:r w:rsidR="00B45D6F">
      <w:t>r</w:t>
    </w:r>
    <w:r w:rsidR="00BB04A5">
      <w:t>1</w:t>
    </w:r>
    <w:r w:rsidR="0037521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89C"/>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3A8"/>
    <w:rsid w:val="00030A94"/>
    <w:rsid w:val="000310D2"/>
    <w:rsid w:val="0003219E"/>
    <w:rsid w:val="000335AC"/>
    <w:rsid w:val="00034031"/>
    <w:rsid w:val="00035811"/>
    <w:rsid w:val="000376E2"/>
    <w:rsid w:val="00037C1B"/>
    <w:rsid w:val="00040994"/>
    <w:rsid w:val="00040ABE"/>
    <w:rsid w:val="0004129D"/>
    <w:rsid w:val="00041CBD"/>
    <w:rsid w:val="00041F0F"/>
    <w:rsid w:val="000424BE"/>
    <w:rsid w:val="00042DDD"/>
    <w:rsid w:val="0004354C"/>
    <w:rsid w:val="00044521"/>
    <w:rsid w:val="00044779"/>
    <w:rsid w:val="00044809"/>
    <w:rsid w:val="0004645C"/>
    <w:rsid w:val="00046D35"/>
    <w:rsid w:val="000476E2"/>
    <w:rsid w:val="0004777D"/>
    <w:rsid w:val="000507E2"/>
    <w:rsid w:val="00051302"/>
    <w:rsid w:val="00052011"/>
    <w:rsid w:val="0005339D"/>
    <w:rsid w:val="00053F08"/>
    <w:rsid w:val="00055887"/>
    <w:rsid w:val="00060D32"/>
    <w:rsid w:val="0006139A"/>
    <w:rsid w:val="0006334C"/>
    <w:rsid w:val="00063EA0"/>
    <w:rsid w:val="0006459C"/>
    <w:rsid w:val="00064C48"/>
    <w:rsid w:val="00064F73"/>
    <w:rsid w:val="00066FC8"/>
    <w:rsid w:val="00067B93"/>
    <w:rsid w:val="0007013A"/>
    <w:rsid w:val="00071B29"/>
    <w:rsid w:val="00071BD5"/>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97739"/>
    <w:rsid w:val="00097D25"/>
    <w:rsid w:val="000A5648"/>
    <w:rsid w:val="000A5EBA"/>
    <w:rsid w:val="000A7EC8"/>
    <w:rsid w:val="000B0960"/>
    <w:rsid w:val="000B2DD3"/>
    <w:rsid w:val="000B358D"/>
    <w:rsid w:val="000B3B16"/>
    <w:rsid w:val="000B3EDD"/>
    <w:rsid w:val="000B4389"/>
    <w:rsid w:val="000B77E4"/>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183D"/>
    <w:rsid w:val="0010217F"/>
    <w:rsid w:val="001025E9"/>
    <w:rsid w:val="0010348B"/>
    <w:rsid w:val="00104E00"/>
    <w:rsid w:val="00105397"/>
    <w:rsid w:val="001055E6"/>
    <w:rsid w:val="00106C22"/>
    <w:rsid w:val="00107964"/>
    <w:rsid w:val="00112711"/>
    <w:rsid w:val="00113C94"/>
    <w:rsid w:val="00113D11"/>
    <w:rsid w:val="0011562A"/>
    <w:rsid w:val="00115D65"/>
    <w:rsid w:val="0011617E"/>
    <w:rsid w:val="00116B5C"/>
    <w:rsid w:val="001206E1"/>
    <w:rsid w:val="00121F19"/>
    <w:rsid w:val="00123019"/>
    <w:rsid w:val="001234AC"/>
    <w:rsid w:val="001247AD"/>
    <w:rsid w:val="00130D22"/>
    <w:rsid w:val="00130DDF"/>
    <w:rsid w:val="00131186"/>
    <w:rsid w:val="001321CA"/>
    <w:rsid w:val="00132E5B"/>
    <w:rsid w:val="00134BFF"/>
    <w:rsid w:val="0013504B"/>
    <w:rsid w:val="00135264"/>
    <w:rsid w:val="0013532A"/>
    <w:rsid w:val="00135866"/>
    <w:rsid w:val="0013611F"/>
    <w:rsid w:val="001365A1"/>
    <w:rsid w:val="00136FDB"/>
    <w:rsid w:val="0013735E"/>
    <w:rsid w:val="00137D41"/>
    <w:rsid w:val="00137DA0"/>
    <w:rsid w:val="00137F8D"/>
    <w:rsid w:val="0014109D"/>
    <w:rsid w:val="0014203C"/>
    <w:rsid w:val="001435B7"/>
    <w:rsid w:val="00143796"/>
    <w:rsid w:val="001442D3"/>
    <w:rsid w:val="00145EC6"/>
    <w:rsid w:val="0015137E"/>
    <w:rsid w:val="00152998"/>
    <w:rsid w:val="00153EB7"/>
    <w:rsid w:val="0015446A"/>
    <w:rsid w:val="001557CB"/>
    <w:rsid w:val="001557E8"/>
    <w:rsid w:val="00155908"/>
    <w:rsid w:val="00155ED0"/>
    <w:rsid w:val="00157550"/>
    <w:rsid w:val="0016139B"/>
    <w:rsid w:val="00161914"/>
    <w:rsid w:val="00163ABC"/>
    <w:rsid w:val="00163F4A"/>
    <w:rsid w:val="0016490B"/>
    <w:rsid w:val="00164C26"/>
    <w:rsid w:val="00165762"/>
    <w:rsid w:val="00165C46"/>
    <w:rsid w:val="00166B07"/>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435F"/>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011"/>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2C36"/>
    <w:rsid w:val="001F33C5"/>
    <w:rsid w:val="001F4486"/>
    <w:rsid w:val="001F4CA5"/>
    <w:rsid w:val="001F60C3"/>
    <w:rsid w:val="001F6CFC"/>
    <w:rsid w:val="001F755D"/>
    <w:rsid w:val="00200AD6"/>
    <w:rsid w:val="00200CC8"/>
    <w:rsid w:val="002019D9"/>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4AF"/>
    <w:rsid w:val="00220F43"/>
    <w:rsid w:val="00222194"/>
    <w:rsid w:val="002245C9"/>
    <w:rsid w:val="002246FE"/>
    <w:rsid w:val="00224F7F"/>
    <w:rsid w:val="00224FE3"/>
    <w:rsid w:val="0022690E"/>
    <w:rsid w:val="002272DD"/>
    <w:rsid w:val="00227C87"/>
    <w:rsid w:val="0023068F"/>
    <w:rsid w:val="00230712"/>
    <w:rsid w:val="00230BA3"/>
    <w:rsid w:val="00232D4F"/>
    <w:rsid w:val="00232E07"/>
    <w:rsid w:val="00233097"/>
    <w:rsid w:val="002331AB"/>
    <w:rsid w:val="002337A7"/>
    <w:rsid w:val="00233A1D"/>
    <w:rsid w:val="00234459"/>
    <w:rsid w:val="00234464"/>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445"/>
    <w:rsid w:val="00243BB5"/>
    <w:rsid w:val="00243C80"/>
    <w:rsid w:val="00245067"/>
    <w:rsid w:val="002474BE"/>
    <w:rsid w:val="00250DFF"/>
    <w:rsid w:val="0025107A"/>
    <w:rsid w:val="00253106"/>
    <w:rsid w:val="00254420"/>
    <w:rsid w:val="00254594"/>
    <w:rsid w:val="00254BE1"/>
    <w:rsid w:val="00256088"/>
    <w:rsid w:val="00256728"/>
    <w:rsid w:val="00256F15"/>
    <w:rsid w:val="00257CDD"/>
    <w:rsid w:val="00260145"/>
    <w:rsid w:val="00260DF1"/>
    <w:rsid w:val="002632A0"/>
    <w:rsid w:val="00265609"/>
    <w:rsid w:val="002709F7"/>
    <w:rsid w:val="00271282"/>
    <w:rsid w:val="00271805"/>
    <w:rsid w:val="002719C8"/>
    <w:rsid w:val="002737FC"/>
    <w:rsid w:val="00274A06"/>
    <w:rsid w:val="00275FF6"/>
    <w:rsid w:val="00276618"/>
    <w:rsid w:val="00276AF3"/>
    <w:rsid w:val="00277CEB"/>
    <w:rsid w:val="002802AF"/>
    <w:rsid w:val="00280377"/>
    <w:rsid w:val="0028153D"/>
    <w:rsid w:val="002839E5"/>
    <w:rsid w:val="00283B20"/>
    <w:rsid w:val="002847E2"/>
    <w:rsid w:val="002847E7"/>
    <w:rsid w:val="00286328"/>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1FFB"/>
    <w:rsid w:val="002B393C"/>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21D0"/>
    <w:rsid w:val="002D22EE"/>
    <w:rsid w:val="002D44BE"/>
    <w:rsid w:val="002D535C"/>
    <w:rsid w:val="002D542F"/>
    <w:rsid w:val="002E0E2B"/>
    <w:rsid w:val="002E1927"/>
    <w:rsid w:val="002E224B"/>
    <w:rsid w:val="002E2FC4"/>
    <w:rsid w:val="002E3FA3"/>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4BEF"/>
    <w:rsid w:val="003666F4"/>
    <w:rsid w:val="00367121"/>
    <w:rsid w:val="00367172"/>
    <w:rsid w:val="00367D11"/>
    <w:rsid w:val="00370E0C"/>
    <w:rsid w:val="0037521D"/>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86559"/>
    <w:rsid w:val="00393305"/>
    <w:rsid w:val="00394CAE"/>
    <w:rsid w:val="00394FFE"/>
    <w:rsid w:val="0039526B"/>
    <w:rsid w:val="0039622D"/>
    <w:rsid w:val="003966EF"/>
    <w:rsid w:val="0039694A"/>
    <w:rsid w:val="003A0823"/>
    <w:rsid w:val="003A1B8E"/>
    <w:rsid w:val="003A1D88"/>
    <w:rsid w:val="003A3587"/>
    <w:rsid w:val="003A35F9"/>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1FDE"/>
    <w:rsid w:val="003D21D6"/>
    <w:rsid w:val="003D2B3C"/>
    <w:rsid w:val="003D2C46"/>
    <w:rsid w:val="003D5478"/>
    <w:rsid w:val="003D566E"/>
    <w:rsid w:val="003D58E8"/>
    <w:rsid w:val="003D64C9"/>
    <w:rsid w:val="003D6500"/>
    <w:rsid w:val="003E0107"/>
    <w:rsid w:val="003E0526"/>
    <w:rsid w:val="003E0B87"/>
    <w:rsid w:val="003E1AB9"/>
    <w:rsid w:val="003E2302"/>
    <w:rsid w:val="003E6300"/>
    <w:rsid w:val="003E740A"/>
    <w:rsid w:val="003F0337"/>
    <w:rsid w:val="003F0413"/>
    <w:rsid w:val="003F1F7B"/>
    <w:rsid w:val="003F4A25"/>
    <w:rsid w:val="003F4B3F"/>
    <w:rsid w:val="003F7020"/>
    <w:rsid w:val="003F7856"/>
    <w:rsid w:val="003F7CE9"/>
    <w:rsid w:val="003F7D95"/>
    <w:rsid w:val="00400113"/>
    <w:rsid w:val="00402CD1"/>
    <w:rsid w:val="00403395"/>
    <w:rsid w:val="004041AF"/>
    <w:rsid w:val="00406103"/>
    <w:rsid w:val="00406423"/>
    <w:rsid w:val="0040757B"/>
    <w:rsid w:val="00411F86"/>
    <w:rsid w:val="0041271D"/>
    <w:rsid w:val="00413284"/>
    <w:rsid w:val="00414949"/>
    <w:rsid w:val="00415487"/>
    <w:rsid w:val="00415FC7"/>
    <w:rsid w:val="00417A9F"/>
    <w:rsid w:val="00417EEB"/>
    <w:rsid w:val="00420511"/>
    <w:rsid w:val="0042072B"/>
    <w:rsid w:val="00420791"/>
    <w:rsid w:val="004209E8"/>
    <w:rsid w:val="0042241B"/>
    <w:rsid w:val="00422C7C"/>
    <w:rsid w:val="004241F8"/>
    <w:rsid w:val="004248A3"/>
    <w:rsid w:val="004249A2"/>
    <w:rsid w:val="00424F9B"/>
    <w:rsid w:val="004253B1"/>
    <w:rsid w:val="0042548C"/>
    <w:rsid w:val="00425E3C"/>
    <w:rsid w:val="004265C5"/>
    <w:rsid w:val="00427325"/>
    <w:rsid w:val="00427AB6"/>
    <w:rsid w:val="00430D86"/>
    <w:rsid w:val="004315AC"/>
    <w:rsid w:val="004320E2"/>
    <w:rsid w:val="0043734C"/>
    <w:rsid w:val="004379B1"/>
    <w:rsid w:val="004402ED"/>
    <w:rsid w:val="004412DD"/>
    <w:rsid w:val="00441A11"/>
    <w:rsid w:val="00442037"/>
    <w:rsid w:val="00442C19"/>
    <w:rsid w:val="004430F9"/>
    <w:rsid w:val="0044481A"/>
    <w:rsid w:val="00450B89"/>
    <w:rsid w:val="00452498"/>
    <w:rsid w:val="004529B6"/>
    <w:rsid w:val="00452E13"/>
    <w:rsid w:val="004541F5"/>
    <w:rsid w:val="0045563A"/>
    <w:rsid w:val="00455C3E"/>
    <w:rsid w:val="00457086"/>
    <w:rsid w:val="0045743C"/>
    <w:rsid w:val="004579B5"/>
    <w:rsid w:val="00457C99"/>
    <w:rsid w:val="00460614"/>
    <w:rsid w:val="00464B86"/>
    <w:rsid w:val="00464D10"/>
    <w:rsid w:val="00464F87"/>
    <w:rsid w:val="00465656"/>
    <w:rsid w:val="00466B97"/>
    <w:rsid w:val="00470320"/>
    <w:rsid w:val="00470B71"/>
    <w:rsid w:val="00473266"/>
    <w:rsid w:val="004734B2"/>
    <w:rsid w:val="00475692"/>
    <w:rsid w:val="00476675"/>
    <w:rsid w:val="0048069A"/>
    <w:rsid w:val="00481C04"/>
    <w:rsid w:val="00481E87"/>
    <w:rsid w:val="00482024"/>
    <w:rsid w:val="004846E6"/>
    <w:rsid w:val="00487EDF"/>
    <w:rsid w:val="00491A47"/>
    <w:rsid w:val="00493DD7"/>
    <w:rsid w:val="00494B45"/>
    <w:rsid w:val="004979F9"/>
    <w:rsid w:val="004A1769"/>
    <w:rsid w:val="004A1E5D"/>
    <w:rsid w:val="004A1FB5"/>
    <w:rsid w:val="004A5105"/>
    <w:rsid w:val="004A513C"/>
    <w:rsid w:val="004A56D8"/>
    <w:rsid w:val="004A5F28"/>
    <w:rsid w:val="004A5F4B"/>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80B"/>
    <w:rsid w:val="004C3CB9"/>
    <w:rsid w:val="004C41B2"/>
    <w:rsid w:val="004C496D"/>
    <w:rsid w:val="004C4AB1"/>
    <w:rsid w:val="004C4C81"/>
    <w:rsid w:val="004C58AC"/>
    <w:rsid w:val="004C652C"/>
    <w:rsid w:val="004C7AAD"/>
    <w:rsid w:val="004D0103"/>
    <w:rsid w:val="004D12E5"/>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67B"/>
    <w:rsid w:val="00523ACB"/>
    <w:rsid w:val="005256DF"/>
    <w:rsid w:val="0052587E"/>
    <w:rsid w:val="0052649F"/>
    <w:rsid w:val="00526E18"/>
    <w:rsid w:val="00527FE3"/>
    <w:rsid w:val="0053325B"/>
    <w:rsid w:val="00534331"/>
    <w:rsid w:val="00534998"/>
    <w:rsid w:val="005349C3"/>
    <w:rsid w:val="0054124B"/>
    <w:rsid w:val="0054424E"/>
    <w:rsid w:val="005446E1"/>
    <w:rsid w:val="00544D55"/>
    <w:rsid w:val="00546A83"/>
    <w:rsid w:val="00546C62"/>
    <w:rsid w:val="00546E94"/>
    <w:rsid w:val="00547CEA"/>
    <w:rsid w:val="00547E86"/>
    <w:rsid w:val="00551C53"/>
    <w:rsid w:val="00554774"/>
    <w:rsid w:val="00557163"/>
    <w:rsid w:val="00557380"/>
    <w:rsid w:val="00557BB0"/>
    <w:rsid w:val="005628F2"/>
    <w:rsid w:val="0056309E"/>
    <w:rsid w:val="00563483"/>
    <w:rsid w:val="00563F92"/>
    <w:rsid w:val="005640D8"/>
    <w:rsid w:val="00564E77"/>
    <w:rsid w:val="005668D1"/>
    <w:rsid w:val="00567500"/>
    <w:rsid w:val="00570250"/>
    <w:rsid w:val="005719DD"/>
    <w:rsid w:val="00573EFC"/>
    <w:rsid w:val="0057403D"/>
    <w:rsid w:val="005752DB"/>
    <w:rsid w:val="00575752"/>
    <w:rsid w:val="0057696E"/>
    <w:rsid w:val="005769FA"/>
    <w:rsid w:val="005807AD"/>
    <w:rsid w:val="005809E8"/>
    <w:rsid w:val="005834B7"/>
    <w:rsid w:val="00583C22"/>
    <w:rsid w:val="00583CA4"/>
    <w:rsid w:val="0058450F"/>
    <w:rsid w:val="00584613"/>
    <w:rsid w:val="00590EB9"/>
    <w:rsid w:val="00590F3E"/>
    <w:rsid w:val="00592846"/>
    <w:rsid w:val="00592B2D"/>
    <w:rsid w:val="00592D8A"/>
    <w:rsid w:val="0059346B"/>
    <w:rsid w:val="0059406D"/>
    <w:rsid w:val="0059505C"/>
    <w:rsid w:val="00595407"/>
    <w:rsid w:val="005A12F3"/>
    <w:rsid w:val="005A148B"/>
    <w:rsid w:val="005A172C"/>
    <w:rsid w:val="005A2A88"/>
    <w:rsid w:val="005A2C5C"/>
    <w:rsid w:val="005A4578"/>
    <w:rsid w:val="005A5ADD"/>
    <w:rsid w:val="005A63CC"/>
    <w:rsid w:val="005A6742"/>
    <w:rsid w:val="005A7802"/>
    <w:rsid w:val="005A79FB"/>
    <w:rsid w:val="005B0941"/>
    <w:rsid w:val="005B0D95"/>
    <w:rsid w:val="005B1E76"/>
    <w:rsid w:val="005B35ED"/>
    <w:rsid w:val="005B38F2"/>
    <w:rsid w:val="005B5762"/>
    <w:rsid w:val="005B6094"/>
    <w:rsid w:val="005B676E"/>
    <w:rsid w:val="005B6BD0"/>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25C1"/>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661"/>
    <w:rsid w:val="005F7872"/>
    <w:rsid w:val="00600F31"/>
    <w:rsid w:val="006038DD"/>
    <w:rsid w:val="00603CDD"/>
    <w:rsid w:val="006044C9"/>
    <w:rsid w:val="00605301"/>
    <w:rsid w:val="00605973"/>
    <w:rsid w:val="00605A93"/>
    <w:rsid w:val="00607296"/>
    <w:rsid w:val="006077D3"/>
    <w:rsid w:val="0061059A"/>
    <w:rsid w:val="00610707"/>
    <w:rsid w:val="00610BA1"/>
    <w:rsid w:val="00612457"/>
    <w:rsid w:val="0061270D"/>
    <w:rsid w:val="00612C5C"/>
    <w:rsid w:val="00612CCE"/>
    <w:rsid w:val="00617236"/>
    <w:rsid w:val="00620EB6"/>
    <w:rsid w:val="006214E7"/>
    <w:rsid w:val="0062440B"/>
    <w:rsid w:val="00625717"/>
    <w:rsid w:val="006276CE"/>
    <w:rsid w:val="00630FBE"/>
    <w:rsid w:val="006334BF"/>
    <w:rsid w:val="00633847"/>
    <w:rsid w:val="00633D2D"/>
    <w:rsid w:val="0063480C"/>
    <w:rsid w:val="00634C94"/>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025F"/>
    <w:rsid w:val="00652376"/>
    <w:rsid w:val="00653B8C"/>
    <w:rsid w:val="006546AE"/>
    <w:rsid w:val="00655626"/>
    <w:rsid w:val="00655A22"/>
    <w:rsid w:val="00655D66"/>
    <w:rsid w:val="00656032"/>
    <w:rsid w:val="00656ECB"/>
    <w:rsid w:val="00660037"/>
    <w:rsid w:val="00660708"/>
    <w:rsid w:val="00660867"/>
    <w:rsid w:val="0066113F"/>
    <w:rsid w:val="00661C8E"/>
    <w:rsid w:val="00662C01"/>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A6C09"/>
    <w:rsid w:val="006B0335"/>
    <w:rsid w:val="006B395C"/>
    <w:rsid w:val="006B50A2"/>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37F5"/>
    <w:rsid w:val="006D72F8"/>
    <w:rsid w:val="006D7EAF"/>
    <w:rsid w:val="006E05DB"/>
    <w:rsid w:val="006E0AF1"/>
    <w:rsid w:val="006E0C50"/>
    <w:rsid w:val="006E145F"/>
    <w:rsid w:val="006E14D5"/>
    <w:rsid w:val="006E33C3"/>
    <w:rsid w:val="006E41B4"/>
    <w:rsid w:val="006E59B9"/>
    <w:rsid w:val="006F10EB"/>
    <w:rsid w:val="006F210C"/>
    <w:rsid w:val="006F309D"/>
    <w:rsid w:val="006F34F8"/>
    <w:rsid w:val="006F44D5"/>
    <w:rsid w:val="006F5853"/>
    <w:rsid w:val="006F6551"/>
    <w:rsid w:val="006F6F34"/>
    <w:rsid w:val="006F79B1"/>
    <w:rsid w:val="006F7A4F"/>
    <w:rsid w:val="00700F66"/>
    <w:rsid w:val="00701EDE"/>
    <w:rsid w:val="00704811"/>
    <w:rsid w:val="00704847"/>
    <w:rsid w:val="00705321"/>
    <w:rsid w:val="00705A3A"/>
    <w:rsid w:val="00705C9E"/>
    <w:rsid w:val="007072CB"/>
    <w:rsid w:val="00710016"/>
    <w:rsid w:val="007100F3"/>
    <w:rsid w:val="0071262F"/>
    <w:rsid w:val="0071307F"/>
    <w:rsid w:val="007150A0"/>
    <w:rsid w:val="00715B72"/>
    <w:rsid w:val="00716E7C"/>
    <w:rsid w:val="00720292"/>
    <w:rsid w:val="00720E1A"/>
    <w:rsid w:val="00723000"/>
    <w:rsid w:val="00726CE5"/>
    <w:rsid w:val="00730AE2"/>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6FCF"/>
    <w:rsid w:val="007479D4"/>
    <w:rsid w:val="007515D7"/>
    <w:rsid w:val="00751839"/>
    <w:rsid w:val="00751AB7"/>
    <w:rsid w:val="00751C3E"/>
    <w:rsid w:val="007522E5"/>
    <w:rsid w:val="00753811"/>
    <w:rsid w:val="00754BA5"/>
    <w:rsid w:val="00755663"/>
    <w:rsid w:val="00757AA0"/>
    <w:rsid w:val="00760BD6"/>
    <w:rsid w:val="00760E2C"/>
    <w:rsid w:val="00760FFF"/>
    <w:rsid w:val="007610DA"/>
    <w:rsid w:val="00761C04"/>
    <w:rsid w:val="00761FC1"/>
    <w:rsid w:val="00762860"/>
    <w:rsid w:val="007635D1"/>
    <w:rsid w:val="0076637E"/>
    <w:rsid w:val="0076647B"/>
    <w:rsid w:val="007671C4"/>
    <w:rsid w:val="00767640"/>
    <w:rsid w:val="00770572"/>
    <w:rsid w:val="00773A24"/>
    <w:rsid w:val="00773BFF"/>
    <w:rsid w:val="00773D80"/>
    <w:rsid w:val="00774BE9"/>
    <w:rsid w:val="00775C28"/>
    <w:rsid w:val="0077732F"/>
    <w:rsid w:val="00777BA8"/>
    <w:rsid w:val="00777D69"/>
    <w:rsid w:val="0078125A"/>
    <w:rsid w:val="007838BD"/>
    <w:rsid w:val="00784689"/>
    <w:rsid w:val="007847D4"/>
    <w:rsid w:val="00785022"/>
    <w:rsid w:val="00785922"/>
    <w:rsid w:val="00786734"/>
    <w:rsid w:val="00787336"/>
    <w:rsid w:val="00787F34"/>
    <w:rsid w:val="00790F1F"/>
    <w:rsid w:val="007918BA"/>
    <w:rsid w:val="00793099"/>
    <w:rsid w:val="0079345F"/>
    <w:rsid w:val="00794A74"/>
    <w:rsid w:val="00795974"/>
    <w:rsid w:val="00796E27"/>
    <w:rsid w:val="0079757B"/>
    <w:rsid w:val="007A27F5"/>
    <w:rsid w:val="007A2A89"/>
    <w:rsid w:val="007A39B8"/>
    <w:rsid w:val="007A6EDD"/>
    <w:rsid w:val="007B0097"/>
    <w:rsid w:val="007B1880"/>
    <w:rsid w:val="007B1F37"/>
    <w:rsid w:val="007B29A4"/>
    <w:rsid w:val="007B4743"/>
    <w:rsid w:val="007B635C"/>
    <w:rsid w:val="007B6FA5"/>
    <w:rsid w:val="007B7188"/>
    <w:rsid w:val="007B756C"/>
    <w:rsid w:val="007B7999"/>
    <w:rsid w:val="007C14D0"/>
    <w:rsid w:val="007C1CBD"/>
    <w:rsid w:val="007C1EA8"/>
    <w:rsid w:val="007C5088"/>
    <w:rsid w:val="007C510F"/>
    <w:rsid w:val="007C5C28"/>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72F"/>
    <w:rsid w:val="008058AE"/>
    <w:rsid w:val="00805B88"/>
    <w:rsid w:val="0080633D"/>
    <w:rsid w:val="00807A34"/>
    <w:rsid w:val="008102EB"/>
    <w:rsid w:val="00810EB0"/>
    <w:rsid w:val="0081173B"/>
    <w:rsid w:val="00812BD2"/>
    <w:rsid w:val="0081422A"/>
    <w:rsid w:val="0081473B"/>
    <w:rsid w:val="00815942"/>
    <w:rsid w:val="00815F65"/>
    <w:rsid w:val="0081630D"/>
    <w:rsid w:val="00816DD6"/>
    <w:rsid w:val="00817014"/>
    <w:rsid w:val="00820B34"/>
    <w:rsid w:val="00820DD5"/>
    <w:rsid w:val="008218AB"/>
    <w:rsid w:val="00821F2B"/>
    <w:rsid w:val="00823016"/>
    <w:rsid w:val="0082357A"/>
    <w:rsid w:val="00824368"/>
    <w:rsid w:val="0082734F"/>
    <w:rsid w:val="00830907"/>
    <w:rsid w:val="0083142A"/>
    <w:rsid w:val="008322E1"/>
    <w:rsid w:val="00832328"/>
    <w:rsid w:val="00832DF7"/>
    <w:rsid w:val="00833B7F"/>
    <w:rsid w:val="00833BCA"/>
    <w:rsid w:val="00833D41"/>
    <w:rsid w:val="00834242"/>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A8"/>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9FE"/>
    <w:rsid w:val="00873B92"/>
    <w:rsid w:val="008753C9"/>
    <w:rsid w:val="00875C3C"/>
    <w:rsid w:val="00875DCB"/>
    <w:rsid w:val="00880B13"/>
    <w:rsid w:val="0088150F"/>
    <w:rsid w:val="00881A6E"/>
    <w:rsid w:val="00882E4A"/>
    <w:rsid w:val="0088323E"/>
    <w:rsid w:val="0088526B"/>
    <w:rsid w:val="0088582D"/>
    <w:rsid w:val="00886F6A"/>
    <w:rsid w:val="0089088B"/>
    <w:rsid w:val="00892053"/>
    <w:rsid w:val="00892346"/>
    <w:rsid w:val="00892939"/>
    <w:rsid w:val="008930F2"/>
    <w:rsid w:val="00893CDD"/>
    <w:rsid w:val="008949B6"/>
    <w:rsid w:val="008963AB"/>
    <w:rsid w:val="008A2DC0"/>
    <w:rsid w:val="008A33E8"/>
    <w:rsid w:val="008B0B86"/>
    <w:rsid w:val="008B2ADE"/>
    <w:rsid w:val="008B3913"/>
    <w:rsid w:val="008B4386"/>
    <w:rsid w:val="008B43EB"/>
    <w:rsid w:val="008B6C3F"/>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0DC"/>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3BE"/>
    <w:rsid w:val="008F1EF3"/>
    <w:rsid w:val="008F2BD4"/>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1F90"/>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61442"/>
    <w:rsid w:val="00962C13"/>
    <w:rsid w:val="009633CC"/>
    <w:rsid w:val="009635A1"/>
    <w:rsid w:val="00963A46"/>
    <w:rsid w:val="00965435"/>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5C5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EC8"/>
    <w:rsid w:val="009B3F1E"/>
    <w:rsid w:val="009B47F5"/>
    <w:rsid w:val="009B4C26"/>
    <w:rsid w:val="009B5BC5"/>
    <w:rsid w:val="009B5F38"/>
    <w:rsid w:val="009B6176"/>
    <w:rsid w:val="009B68DB"/>
    <w:rsid w:val="009B6B27"/>
    <w:rsid w:val="009B6F8C"/>
    <w:rsid w:val="009B70BF"/>
    <w:rsid w:val="009B72DD"/>
    <w:rsid w:val="009C26B4"/>
    <w:rsid w:val="009C37C4"/>
    <w:rsid w:val="009C3D76"/>
    <w:rsid w:val="009C7922"/>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695"/>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4066"/>
    <w:rsid w:val="00A351AD"/>
    <w:rsid w:val="00A361BA"/>
    <w:rsid w:val="00A37389"/>
    <w:rsid w:val="00A37CAB"/>
    <w:rsid w:val="00A42810"/>
    <w:rsid w:val="00A45597"/>
    <w:rsid w:val="00A45652"/>
    <w:rsid w:val="00A46538"/>
    <w:rsid w:val="00A46FED"/>
    <w:rsid w:val="00A51366"/>
    <w:rsid w:val="00A52401"/>
    <w:rsid w:val="00A52557"/>
    <w:rsid w:val="00A525F0"/>
    <w:rsid w:val="00A5416B"/>
    <w:rsid w:val="00A54269"/>
    <w:rsid w:val="00A549F9"/>
    <w:rsid w:val="00A56080"/>
    <w:rsid w:val="00A60541"/>
    <w:rsid w:val="00A62487"/>
    <w:rsid w:val="00A62FE2"/>
    <w:rsid w:val="00A643A1"/>
    <w:rsid w:val="00A64865"/>
    <w:rsid w:val="00A665E4"/>
    <w:rsid w:val="00A70D3B"/>
    <w:rsid w:val="00A7317F"/>
    <w:rsid w:val="00A736D2"/>
    <w:rsid w:val="00A76584"/>
    <w:rsid w:val="00A770B3"/>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0C41"/>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D4D9A"/>
    <w:rsid w:val="00AE10C6"/>
    <w:rsid w:val="00AE1FC1"/>
    <w:rsid w:val="00AF2CC9"/>
    <w:rsid w:val="00AF3182"/>
    <w:rsid w:val="00AF3600"/>
    <w:rsid w:val="00AF36B2"/>
    <w:rsid w:val="00AF4354"/>
    <w:rsid w:val="00AF488E"/>
    <w:rsid w:val="00B018B7"/>
    <w:rsid w:val="00B01C02"/>
    <w:rsid w:val="00B02A8F"/>
    <w:rsid w:val="00B03A15"/>
    <w:rsid w:val="00B05613"/>
    <w:rsid w:val="00B05765"/>
    <w:rsid w:val="00B057EF"/>
    <w:rsid w:val="00B06693"/>
    <w:rsid w:val="00B06FBC"/>
    <w:rsid w:val="00B1220B"/>
    <w:rsid w:val="00B12A81"/>
    <w:rsid w:val="00B13BEB"/>
    <w:rsid w:val="00B14255"/>
    <w:rsid w:val="00B14B72"/>
    <w:rsid w:val="00B153E6"/>
    <w:rsid w:val="00B158C4"/>
    <w:rsid w:val="00B15AB8"/>
    <w:rsid w:val="00B1630E"/>
    <w:rsid w:val="00B16C8E"/>
    <w:rsid w:val="00B178B5"/>
    <w:rsid w:val="00B17C1F"/>
    <w:rsid w:val="00B21B6B"/>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3E4A"/>
    <w:rsid w:val="00B54EE5"/>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4C69"/>
    <w:rsid w:val="00B8584B"/>
    <w:rsid w:val="00B86330"/>
    <w:rsid w:val="00B8736A"/>
    <w:rsid w:val="00B8750A"/>
    <w:rsid w:val="00B90A30"/>
    <w:rsid w:val="00B915FA"/>
    <w:rsid w:val="00B92D6B"/>
    <w:rsid w:val="00B96243"/>
    <w:rsid w:val="00B963BF"/>
    <w:rsid w:val="00B971C9"/>
    <w:rsid w:val="00B972AF"/>
    <w:rsid w:val="00B97AB0"/>
    <w:rsid w:val="00BA1DEF"/>
    <w:rsid w:val="00BA2B89"/>
    <w:rsid w:val="00BA2D2A"/>
    <w:rsid w:val="00BA3409"/>
    <w:rsid w:val="00BA473F"/>
    <w:rsid w:val="00BA541C"/>
    <w:rsid w:val="00BA636E"/>
    <w:rsid w:val="00BA6370"/>
    <w:rsid w:val="00BA6F3E"/>
    <w:rsid w:val="00BB04A5"/>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BFE"/>
    <w:rsid w:val="00BC6D9B"/>
    <w:rsid w:val="00BC774F"/>
    <w:rsid w:val="00BC7A37"/>
    <w:rsid w:val="00BC7FBA"/>
    <w:rsid w:val="00BD002E"/>
    <w:rsid w:val="00BD0F88"/>
    <w:rsid w:val="00BD1553"/>
    <w:rsid w:val="00BD27A0"/>
    <w:rsid w:val="00BD3442"/>
    <w:rsid w:val="00BD3A9F"/>
    <w:rsid w:val="00BD4E60"/>
    <w:rsid w:val="00BD599A"/>
    <w:rsid w:val="00BD624B"/>
    <w:rsid w:val="00BD6303"/>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26BA"/>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5AEE"/>
    <w:rsid w:val="00C175F0"/>
    <w:rsid w:val="00C20C5C"/>
    <w:rsid w:val="00C230D8"/>
    <w:rsid w:val="00C2359D"/>
    <w:rsid w:val="00C242B0"/>
    <w:rsid w:val="00C25F85"/>
    <w:rsid w:val="00C26428"/>
    <w:rsid w:val="00C27DA6"/>
    <w:rsid w:val="00C31385"/>
    <w:rsid w:val="00C3183D"/>
    <w:rsid w:val="00C3276F"/>
    <w:rsid w:val="00C3421E"/>
    <w:rsid w:val="00C35805"/>
    <w:rsid w:val="00C35F3A"/>
    <w:rsid w:val="00C36132"/>
    <w:rsid w:val="00C37505"/>
    <w:rsid w:val="00C37773"/>
    <w:rsid w:val="00C40980"/>
    <w:rsid w:val="00C42B0D"/>
    <w:rsid w:val="00C44263"/>
    <w:rsid w:val="00C451C0"/>
    <w:rsid w:val="00C46BCB"/>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72C"/>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4F77"/>
    <w:rsid w:val="00C85E44"/>
    <w:rsid w:val="00C875EF"/>
    <w:rsid w:val="00C95070"/>
    <w:rsid w:val="00C95D15"/>
    <w:rsid w:val="00C95E75"/>
    <w:rsid w:val="00C9724F"/>
    <w:rsid w:val="00C97DF4"/>
    <w:rsid w:val="00CA0734"/>
    <w:rsid w:val="00CA09B2"/>
    <w:rsid w:val="00CA1288"/>
    <w:rsid w:val="00CA220A"/>
    <w:rsid w:val="00CA2982"/>
    <w:rsid w:val="00CA2F80"/>
    <w:rsid w:val="00CA373B"/>
    <w:rsid w:val="00CA3B3C"/>
    <w:rsid w:val="00CA3C08"/>
    <w:rsid w:val="00CA6086"/>
    <w:rsid w:val="00CA6B21"/>
    <w:rsid w:val="00CA6F8F"/>
    <w:rsid w:val="00CA7C1F"/>
    <w:rsid w:val="00CB1F9C"/>
    <w:rsid w:val="00CB2D0E"/>
    <w:rsid w:val="00CB3FE9"/>
    <w:rsid w:val="00CB5307"/>
    <w:rsid w:val="00CB65C5"/>
    <w:rsid w:val="00CB6B01"/>
    <w:rsid w:val="00CB713B"/>
    <w:rsid w:val="00CB7D46"/>
    <w:rsid w:val="00CC0267"/>
    <w:rsid w:val="00CC044D"/>
    <w:rsid w:val="00CC12B0"/>
    <w:rsid w:val="00CC28D4"/>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159"/>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039"/>
    <w:rsid w:val="00D27AC0"/>
    <w:rsid w:val="00D303F6"/>
    <w:rsid w:val="00D30FC1"/>
    <w:rsid w:val="00D318D9"/>
    <w:rsid w:val="00D31EC0"/>
    <w:rsid w:val="00D31F45"/>
    <w:rsid w:val="00D321F1"/>
    <w:rsid w:val="00D325FA"/>
    <w:rsid w:val="00D334F9"/>
    <w:rsid w:val="00D36253"/>
    <w:rsid w:val="00D40582"/>
    <w:rsid w:val="00D413D3"/>
    <w:rsid w:val="00D41442"/>
    <w:rsid w:val="00D415D4"/>
    <w:rsid w:val="00D436AC"/>
    <w:rsid w:val="00D44F30"/>
    <w:rsid w:val="00D45347"/>
    <w:rsid w:val="00D45946"/>
    <w:rsid w:val="00D50881"/>
    <w:rsid w:val="00D510AA"/>
    <w:rsid w:val="00D51337"/>
    <w:rsid w:val="00D515B7"/>
    <w:rsid w:val="00D51E64"/>
    <w:rsid w:val="00D531E1"/>
    <w:rsid w:val="00D54DC8"/>
    <w:rsid w:val="00D567A3"/>
    <w:rsid w:val="00D56C6D"/>
    <w:rsid w:val="00D5753A"/>
    <w:rsid w:val="00D60165"/>
    <w:rsid w:val="00D612B6"/>
    <w:rsid w:val="00D61894"/>
    <w:rsid w:val="00D62F0F"/>
    <w:rsid w:val="00D648D3"/>
    <w:rsid w:val="00D64E6E"/>
    <w:rsid w:val="00D67BEE"/>
    <w:rsid w:val="00D71E4E"/>
    <w:rsid w:val="00D71F86"/>
    <w:rsid w:val="00D726FB"/>
    <w:rsid w:val="00D733D8"/>
    <w:rsid w:val="00D73C45"/>
    <w:rsid w:val="00D74638"/>
    <w:rsid w:val="00D75F60"/>
    <w:rsid w:val="00D75FB9"/>
    <w:rsid w:val="00D7604E"/>
    <w:rsid w:val="00D76478"/>
    <w:rsid w:val="00D80122"/>
    <w:rsid w:val="00D80394"/>
    <w:rsid w:val="00D8096D"/>
    <w:rsid w:val="00D825C7"/>
    <w:rsid w:val="00D8274F"/>
    <w:rsid w:val="00D8374A"/>
    <w:rsid w:val="00D83AA2"/>
    <w:rsid w:val="00D842EC"/>
    <w:rsid w:val="00D86652"/>
    <w:rsid w:val="00D86B4C"/>
    <w:rsid w:val="00D87E81"/>
    <w:rsid w:val="00D91441"/>
    <w:rsid w:val="00D92618"/>
    <w:rsid w:val="00D93987"/>
    <w:rsid w:val="00D94E5E"/>
    <w:rsid w:val="00D95791"/>
    <w:rsid w:val="00D96207"/>
    <w:rsid w:val="00D96688"/>
    <w:rsid w:val="00D96F9F"/>
    <w:rsid w:val="00DA0EEC"/>
    <w:rsid w:val="00DA4129"/>
    <w:rsid w:val="00DA4739"/>
    <w:rsid w:val="00DA4E73"/>
    <w:rsid w:val="00DA54C1"/>
    <w:rsid w:val="00DA71EB"/>
    <w:rsid w:val="00DB01AB"/>
    <w:rsid w:val="00DB0554"/>
    <w:rsid w:val="00DB203D"/>
    <w:rsid w:val="00DB3C29"/>
    <w:rsid w:val="00DB40AD"/>
    <w:rsid w:val="00DB4DFF"/>
    <w:rsid w:val="00DB7797"/>
    <w:rsid w:val="00DC15F1"/>
    <w:rsid w:val="00DC2326"/>
    <w:rsid w:val="00DC27D2"/>
    <w:rsid w:val="00DC3B85"/>
    <w:rsid w:val="00DC505E"/>
    <w:rsid w:val="00DC5A7B"/>
    <w:rsid w:val="00DC6DEB"/>
    <w:rsid w:val="00DD2CA0"/>
    <w:rsid w:val="00DD414B"/>
    <w:rsid w:val="00DD5436"/>
    <w:rsid w:val="00DD54EC"/>
    <w:rsid w:val="00DD678D"/>
    <w:rsid w:val="00DD7696"/>
    <w:rsid w:val="00DE0766"/>
    <w:rsid w:val="00DE19EE"/>
    <w:rsid w:val="00DE1E86"/>
    <w:rsid w:val="00DE3242"/>
    <w:rsid w:val="00DE32AD"/>
    <w:rsid w:val="00DE4062"/>
    <w:rsid w:val="00DE4745"/>
    <w:rsid w:val="00DE6A3B"/>
    <w:rsid w:val="00DE7D76"/>
    <w:rsid w:val="00DF095C"/>
    <w:rsid w:val="00DF0AA0"/>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0FF3"/>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051"/>
    <w:rsid w:val="00E71AA4"/>
    <w:rsid w:val="00E71C30"/>
    <w:rsid w:val="00E727C3"/>
    <w:rsid w:val="00E7354C"/>
    <w:rsid w:val="00E73B7D"/>
    <w:rsid w:val="00E73CBF"/>
    <w:rsid w:val="00E745BD"/>
    <w:rsid w:val="00E752FF"/>
    <w:rsid w:val="00E77892"/>
    <w:rsid w:val="00E80CA5"/>
    <w:rsid w:val="00E8104F"/>
    <w:rsid w:val="00E811C0"/>
    <w:rsid w:val="00E83AC9"/>
    <w:rsid w:val="00E85C24"/>
    <w:rsid w:val="00E873B3"/>
    <w:rsid w:val="00E876DF"/>
    <w:rsid w:val="00E8772C"/>
    <w:rsid w:val="00E917DE"/>
    <w:rsid w:val="00E9546F"/>
    <w:rsid w:val="00E97776"/>
    <w:rsid w:val="00E97B12"/>
    <w:rsid w:val="00E97E6C"/>
    <w:rsid w:val="00EA0503"/>
    <w:rsid w:val="00EA0A8D"/>
    <w:rsid w:val="00EA263E"/>
    <w:rsid w:val="00EA324C"/>
    <w:rsid w:val="00EA4405"/>
    <w:rsid w:val="00EA543A"/>
    <w:rsid w:val="00EA543F"/>
    <w:rsid w:val="00EB0A4A"/>
    <w:rsid w:val="00EB0CF3"/>
    <w:rsid w:val="00EB67EB"/>
    <w:rsid w:val="00EB689E"/>
    <w:rsid w:val="00EB7DDB"/>
    <w:rsid w:val="00EC06DC"/>
    <w:rsid w:val="00EC075E"/>
    <w:rsid w:val="00EC0775"/>
    <w:rsid w:val="00EC0F30"/>
    <w:rsid w:val="00EC1F93"/>
    <w:rsid w:val="00EC29B5"/>
    <w:rsid w:val="00EC3E56"/>
    <w:rsid w:val="00EC4775"/>
    <w:rsid w:val="00EC4DA8"/>
    <w:rsid w:val="00EC57BB"/>
    <w:rsid w:val="00EC5C45"/>
    <w:rsid w:val="00EC6BF3"/>
    <w:rsid w:val="00EC775A"/>
    <w:rsid w:val="00EC7C6F"/>
    <w:rsid w:val="00ED0052"/>
    <w:rsid w:val="00ED3339"/>
    <w:rsid w:val="00ED501D"/>
    <w:rsid w:val="00ED507A"/>
    <w:rsid w:val="00ED50AC"/>
    <w:rsid w:val="00ED55F6"/>
    <w:rsid w:val="00ED5FAF"/>
    <w:rsid w:val="00ED68F9"/>
    <w:rsid w:val="00ED6992"/>
    <w:rsid w:val="00ED6B15"/>
    <w:rsid w:val="00ED6E0F"/>
    <w:rsid w:val="00ED6E9C"/>
    <w:rsid w:val="00ED75BB"/>
    <w:rsid w:val="00ED7650"/>
    <w:rsid w:val="00ED77E4"/>
    <w:rsid w:val="00EE065C"/>
    <w:rsid w:val="00EE137F"/>
    <w:rsid w:val="00EE1F7D"/>
    <w:rsid w:val="00EE284D"/>
    <w:rsid w:val="00EE2BA2"/>
    <w:rsid w:val="00EE2C5D"/>
    <w:rsid w:val="00EE3805"/>
    <w:rsid w:val="00EE4D66"/>
    <w:rsid w:val="00EE5BAE"/>
    <w:rsid w:val="00EF16E7"/>
    <w:rsid w:val="00EF1D57"/>
    <w:rsid w:val="00EF2B52"/>
    <w:rsid w:val="00EF49DF"/>
    <w:rsid w:val="00EF4ED3"/>
    <w:rsid w:val="00EF5760"/>
    <w:rsid w:val="00EF77A2"/>
    <w:rsid w:val="00EF79BF"/>
    <w:rsid w:val="00F00FF5"/>
    <w:rsid w:val="00F02238"/>
    <w:rsid w:val="00F024EB"/>
    <w:rsid w:val="00F029F9"/>
    <w:rsid w:val="00F042B4"/>
    <w:rsid w:val="00F06300"/>
    <w:rsid w:val="00F07C06"/>
    <w:rsid w:val="00F115A8"/>
    <w:rsid w:val="00F118FC"/>
    <w:rsid w:val="00F147D3"/>
    <w:rsid w:val="00F158D4"/>
    <w:rsid w:val="00F17CD0"/>
    <w:rsid w:val="00F20A3C"/>
    <w:rsid w:val="00F219D4"/>
    <w:rsid w:val="00F21A0A"/>
    <w:rsid w:val="00F22CBA"/>
    <w:rsid w:val="00F22ECA"/>
    <w:rsid w:val="00F2402C"/>
    <w:rsid w:val="00F24711"/>
    <w:rsid w:val="00F2472C"/>
    <w:rsid w:val="00F24C1D"/>
    <w:rsid w:val="00F256D2"/>
    <w:rsid w:val="00F26194"/>
    <w:rsid w:val="00F32E2E"/>
    <w:rsid w:val="00F343F3"/>
    <w:rsid w:val="00F43304"/>
    <w:rsid w:val="00F43467"/>
    <w:rsid w:val="00F4553F"/>
    <w:rsid w:val="00F45555"/>
    <w:rsid w:val="00F46064"/>
    <w:rsid w:val="00F465CF"/>
    <w:rsid w:val="00F47789"/>
    <w:rsid w:val="00F47AD9"/>
    <w:rsid w:val="00F47E06"/>
    <w:rsid w:val="00F5057D"/>
    <w:rsid w:val="00F50E62"/>
    <w:rsid w:val="00F5249D"/>
    <w:rsid w:val="00F524D0"/>
    <w:rsid w:val="00F53CDB"/>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1809"/>
    <w:rsid w:val="00F83458"/>
    <w:rsid w:val="00F84910"/>
    <w:rsid w:val="00F84BF6"/>
    <w:rsid w:val="00F85B18"/>
    <w:rsid w:val="00F85C46"/>
    <w:rsid w:val="00F868F3"/>
    <w:rsid w:val="00F87F7C"/>
    <w:rsid w:val="00F91E53"/>
    <w:rsid w:val="00F92AAE"/>
    <w:rsid w:val="00F92D17"/>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7E2"/>
    <w:rsid w:val="00FB6B51"/>
    <w:rsid w:val="00FB6EB9"/>
    <w:rsid w:val="00FB74EF"/>
    <w:rsid w:val="00FB763B"/>
    <w:rsid w:val="00FB7991"/>
    <w:rsid w:val="00FC05FB"/>
    <w:rsid w:val="00FC1D88"/>
    <w:rsid w:val="00FC6536"/>
    <w:rsid w:val="00FC679D"/>
    <w:rsid w:val="00FC70AE"/>
    <w:rsid w:val="00FC7306"/>
    <w:rsid w:val="00FC7681"/>
    <w:rsid w:val="00FC7A0C"/>
    <w:rsid w:val="00FC7F56"/>
    <w:rsid w:val="00FD16C0"/>
    <w:rsid w:val="00FD1777"/>
    <w:rsid w:val="00FD37F9"/>
    <w:rsid w:val="00FE08F4"/>
    <w:rsid w:val="00FE1036"/>
    <w:rsid w:val="00FE1265"/>
    <w:rsid w:val="00FE2E8C"/>
    <w:rsid w:val="00FE7E6B"/>
    <w:rsid w:val="00FF025B"/>
    <w:rsid w:val="00FF0B6E"/>
    <w:rsid w:val="00FF0DE1"/>
    <w:rsid w:val="00FF27E2"/>
    <w:rsid w:val="00FF4411"/>
    <w:rsid w:val="00FF4C4E"/>
    <w:rsid w:val="00FF5B20"/>
    <w:rsid w:val="00FF609D"/>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5888371">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395733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49E6-6C2E-4096-B951-9E65D954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20/1697r0</vt:lpstr>
    </vt:vector>
  </TitlesOfParts>
  <Company>Huawei Technologies</Company>
  <LinksUpToDate>false</LinksUpToDate>
  <CharactersWithSpaces>5581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20/1697r1</dc:title>
  <dc:subject>Comment Resolution for CID1014</dc:subject>
  <dc:creator>Edward Au</dc:creator>
  <cp:keywords>Submission</cp:keywords>
  <dc:description>Proposed resolution for editorial CIDs – Part II</dc:description>
  <cp:lastModifiedBy>Edward Au</cp:lastModifiedBy>
  <cp:revision>544</cp:revision>
  <cp:lastPrinted>2011-03-31T18:31:00Z</cp:lastPrinted>
  <dcterms:created xsi:type="dcterms:W3CDTF">2017-12-15T16:00:00Z</dcterms:created>
  <dcterms:modified xsi:type="dcterms:W3CDTF">2020-10-26T18:53:00Z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