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FA5B" w14:textId="77777777" w:rsidR="00CA09B2" w:rsidRDefault="00CA09B2" w:rsidP="00331FE0">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414DA34" w14:textId="77777777" w:rsidTr="008E65B1">
        <w:tblPrEx>
          <w:tblCellMar>
            <w:top w:w="0" w:type="dxa"/>
            <w:bottom w:w="0" w:type="dxa"/>
          </w:tblCellMar>
        </w:tblPrEx>
        <w:trPr>
          <w:trHeight w:val="485"/>
          <w:jc w:val="center"/>
        </w:trPr>
        <w:tc>
          <w:tcPr>
            <w:tcW w:w="9576" w:type="dxa"/>
            <w:gridSpan w:val="5"/>
            <w:vAlign w:val="center"/>
          </w:tcPr>
          <w:p w14:paraId="6E642CBA" w14:textId="13ADB94E" w:rsidR="00CA09B2" w:rsidRDefault="00331FE0" w:rsidP="00331FE0">
            <w:pPr>
              <w:pStyle w:val="T2"/>
              <w:ind w:left="0"/>
            </w:pPr>
            <w:r w:rsidRPr="00331FE0">
              <w:rPr>
                <w:rStyle w:val="highlight"/>
                <w:rFonts w:ascii="Verdana" w:hAnsi="Verdana"/>
                <w:color w:val="000000"/>
                <w:szCs w:val="28"/>
              </w:rPr>
              <w:t>Telecon Minutes for REVmd CRC - Sept 14-17 2020</w:t>
            </w:r>
          </w:p>
        </w:tc>
      </w:tr>
      <w:tr w:rsidR="00CA09B2" w14:paraId="4EDEF1CC" w14:textId="77777777" w:rsidTr="008E65B1">
        <w:tblPrEx>
          <w:tblCellMar>
            <w:top w:w="0" w:type="dxa"/>
            <w:bottom w:w="0" w:type="dxa"/>
          </w:tblCellMar>
        </w:tblPrEx>
        <w:trPr>
          <w:trHeight w:val="359"/>
          <w:jc w:val="center"/>
        </w:trPr>
        <w:tc>
          <w:tcPr>
            <w:tcW w:w="9576" w:type="dxa"/>
            <w:gridSpan w:val="5"/>
            <w:vAlign w:val="center"/>
          </w:tcPr>
          <w:p w14:paraId="7F03C664" w14:textId="5D0AAF9F" w:rsidR="00CA09B2" w:rsidRDefault="00CA09B2">
            <w:pPr>
              <w:pStyle w:val="T2"/>
              <w:ind w:left="0"/>
              <w:rPr>
                <w:sz w:val="20"/>
              </w:rPr>
            </w:pPr>
            <w:r>
              <w:rPr>
                <w:sz w:val="20"/>
              </w:rPr>
              <w:t>Date:</w:t>
            </w:r>
            <w:r>
              <w:rPr>
                <w:b w:val="0"/>
                <w:sz w:val="20"/>
              </w:rPr>
              <w:t xml:space="preserve">  </w:t>
            </w:r>
            <w:r w:rsidR="000A1AB4">
              <w:rPr>
                <w:b w:val="0"/>
                <w:sz w:val="20"/>
              </w:rPr>
              <w:t>2020-11-14</w:t>
            </w:r>
          </w:p>
        </w:tc>
      </w:tr>
      <w:tr w:rsidR="00CA09B2" w14:paraId="4227390D" w14:textId="77777777" w:rsidTr="008E65B1">
        <w:tblPrEx>
          <w:tblCellMar>
            <w:top w:w="0" w:type="dxa"/>
            <w:bottom w:w="0" w:type="dxa"/>
          </w:tblCellMar>
        </w:tblPrEx>
        <w:trPr>
          <w:cantSplit/>
          <w:jc w:val="center"/>
        </w:trPr>
        <w:tc>
          <w:tcPr>
            <w:tcW w:w="9576" w:type="dxa"/>
            <w:gridSpan w:val="5"/>
            <w:vAlign w:val="center"/>
          </w:tcPr>
          <w:p w14:paraId="59EF0888" w14:textId="77777777" w:rsidR="00CA09B2" w:rsidRDefault="00CA09B2">
            <w:pPr>
              <w:pStyle w:val="T2"/>
              <w:spacing w:after="0"/>
              <w:ind w:left="0" w:right="0"/>
              <w:jc w:val="left"/>
              <w:rPr>
                <w:sz w:val="20"/>
              </w:rPr>
            </w:pPr>
            <w:r>
              <w:rPr>
                <w:sz w:val="20"/>
              </w:rPr>
              <w:t>Author(s):</w:t>
            </w:r>
          </w:p>
        </w:tc>
      </w:tr>
      <w:tr w:rsidR="00CA09B2" w14:paraId="5A9FD616" w14:textId="77777777" w:rsidTr="008E65B1">
        <w:tblPrEx>
          <w:tblCellMar>
            <w:top w:w="0" w:type="dxa"/>
            <w:bottom w:w="0" w:type="dxa"/>
          </w:tblCellMar>
        </w:tblPrEx>
        <w:trPr>
          <w:jc w:val="center"/>
        </w:trPr>
        <w:tc>
          <w:tcPr>
            <w:tcW w:w="1336" w:type="dxa"/>
            <w:vAlign w:val="center"/>
          </w:tcPr>
          <w:p w14:paraId="75C473EC" w14:textId="77777777" w:rsidR="00CA09B2" w:rsidRDefault="00CA09B2">
            <w:pPr>
              <w:pStyle w:val="T2"/>
              <w:spacing w:after="0"/>
              <w:ind w:left="0" w:right="0"/>
              <w:jc w:val="left"/>
              <w:rPr>
                <w:sz w:val="20"/>
              </w:rPr>
            </w:pPr>
            <w:r>
              <w:rPr>
                <w:sz w:val="20"/>
              </w:rPr>
              <w:t>Name</w:t>
            </w:r>
          </w:p>
        </w:tc>
        <w:tc>
          <w:tcPr>
            <w:tcW w:w="2064" w:type="dxa"/>
            <w:vAlign w:val="center"/>
          </w:tcPr>
          <w:p w14:paraId="0CA01A86" w14:textId="77777777" w:rsidR="00CA09B2" w:rsidRDefault="0062440B">
            <w:pPr>
              <w:pStyle w:val="T2"/>
              <w:spacing w:after="0"/>
              <w:ind w:left="0" w:right="0"/>
              <w:jc w:val="left"/>
              <w:rPr>
                <w:sz w:val="20"/>
              </w:rPr>
            </w:pPr>
            <w:r>
              <w:rPr>
                <w:sz w:val="20"/>
              </w:rPr>
              <w:t>Affiliation</w:t>
            </w:r>
          </w:p>
        </w:tc>
        <w:tc>
          <w:tcPr>
            <w:tcW w:w="2814" w:type="dxa"/>
            <w:vAlign w:val="center"/>
          </w:tcPr>
          <w:p w14:paraId="75264ED5" w14:textId="77777777" w:rsidR="00CA09B2" w:rsidRDefault="00CA09B2">
            <w:pPr>
              <w:pStyle w:val="T2"/>
              <w:spacing w:after="0"/>
              <w:ind w:left="0" w:right="0"/>
              <w:jc w:val="left"/>
              <w:rPr>
                <w:sz w:val="20"/>
              </w:rPr>
            </w:pPr>
            <w:r>
              <w:rPr>
                <w:sz w:val="20"/>
              </w:rPr>
              <w:t>Address</w:t>
            </w:r>
          </w:p>
        </w:tc>
        <w:tc>
          <w:tcPr>
            <w:tcW w:w="1715" w:type="dxa"/>
            <w:vAlign w:val="center"/>
          </w:tcPr>
          <w:p w14:paraId="59AB3E82" w14:textId="77777777" w:rsidR="00CA09B2" w:rsidRDefault="00CA09B2">
            <w:pPr>
              <w:pStyle w:val="T2"/>
              <w:spacing w:after="0"/>
              <w:ind w:left="0" w:right="0"/>
              <w:jc w:val="left"/>
              <w:rPr>
                <w:sz w:val="20"/>
              </w:rPr>
            </w:pPr>
            <w:r>
              <w:rPr>
                <w:sz w:val="20"/>
              </w:rPr>
              <w:t>Phone</w:t>
            </w:r>
          </w:p>
        </w:tc>
        <w:tc>
          <w:tcPr>
            <w:tcW w:w="1647" w:type="dxa"/>
            <w:vAlign w:val="center"/>
          </w:tcPr>
          <w:p w14:paraId="1989E841" w14:textId="77777777" w:rsidR="00CA09B2" w:rsidRDefault="00CA09B2">
            <w:pPr>
              <w:pStyle w:val="T2"/>
              <w:spacing w:after="0"/>
              <w:ind w:left="0" w:right="0"/>
              <w:jc w:val="left"/>
              <w:rPr>
                <w:sz w:val="20"/>
              </w:rPr>
            </w:pPr>
            <w:r>
              <w:rPr>
                <w:sz w:val="20"/>
              </w:rPr>
              <w:t>email</w:t>
            </w:r>
          </w:p>
        </w:tc>
      </w:tr>
      <w:tr w:rsidR="008E65B1" w14:paraId="59205E45" w14:textId="77777777" w:rsidTr="008E65B1">
        <w:tblPrEx>
          <w:tblCellMar>
            <w:top w:w="0" w:type="dxa"/>
            <w:bottom w:w="0" w:type="dxa"/>
          </w:tblCellMar>
        </w:tblPrEx>
        <w:trPr>
          <w:jc w:val="center"/>
        </w:trPr>
        <w:tc>
          <w:tcPr>
            <w:tcW w:w="1336" w:type="dxa"/>
            <w:vAlign w:val="center"/>
          </w:tcPr>
          <w:p w14:paraId="40E4E6FA" w14:textId="075A69F3" w:rsidR="008E65B1" w:rsidRDefault="008E65B1" w:rsidP="008E65B1">
            <w:pPr>
              <w:pStyle w:val="T2"/>
              <w:spacing w:after="0"/>
              <w:ind w:left="0" w:right="0"/>
              <w:rPr>
                <w:b w:val="0"/>
                <w:sz w:val="20"/>
              </w:rPr>
            </w:pPr>
            <w:r>
              <w:rPr>
                <w:b w:val="0"/>
                <w:sz w:val="20"/>
              </w:rPr>
              <w:t>Jon Rosdahl</w:t>
            </w:r>
          </w:p>
        </w:tc>
        <w:tc>
          <w:tcPr>
            <w:tcW w:w="2064" w:type="dxa"/>
            <w:vAlign w:val="center"/>
          </w:tcPr>
          <w:p w14:paraId="287DEE9F" w14:textId="329F4AC6" w:rsidR="008E65B1" w:rsidRDefault="008E65B1" w:rsidP="008E65B1">
            <w:pPr>
              <w:pStyle w:val="T2"/>
              <w:spacing w:after="0"/>
              <w:ind w:left="0" w:right="0"/>
              <w:rPr>
                <w:b w:val="0"/>
                <w:sz w:val="20"/>
              </w:rPr>
            </w:pPr>
            <w:r>
              <w:rPr>
                <w:b w:val="0"/>
                <w:sz w:val="20"/>
              </w:rPr>
              <w:t>Qualcomm Technology, Inc.</w:t>
            </w:r>
          </w:p>
        </w:tc>
        <w:tc>
          <w:tcPr>
            <w:tcW w:w="2814" w:type="dxa"/>
            <w:vAlign w:val="center"/>
          </w:tcPr>
          <w:p w14:paraId="240449F3" w14:textId="77777777" w:rsidR="008E65B1" w:rsidRDefault="008E65B1" w:rsidP="008E65B1">
            <w:pPr>
              <w:pStyle w:val="T2"/>
              <w:spacing w:after="0"/>
              <w:ind w:left="0" w:right="0"/>
              <w:rPr>
                <w:b w:val="0"/>
                <w:sz w:val="20"/>
              </w:rPr>
            </w:pPr>
            <w:r>
              <w:rPr>
                <w:b w:val="0"/>
                <w:sz w:val="20"/>
              </w:rPr>
              <w:t xml:space="preserve">10871 N. 5750 W. </w:t>
            </w:r>
          </w:p>
          <w:p w14:paraId="02380F86" w14:textId="5395B5B6" w:rsidR="008E65B1" w:rsidRDefault="008E65B1" w:rsidP="008E65B1">
            <w:pPr>
              <w:pStyle w:val="T2"/>
              <w:spacing w:after="0"/>
              <w:ind w:left="0" w:right="0"/>
              <w:rPr>
                <w:b w:val="0"/>
                <w:sz w:val="20"/>
              </w:rPr>
            </w:pPr>
            <w:r>
              <w:rPr>
                <w:b w:val="0"/>
                <w:sz w:val="20"/>
              </w:rPr>
              <w:t>Highland, UT 84003</w:t>
            </w:r>
          </w:p>
        </w:tc>
        <w:tc>
          <w:tcPr>
            <w:tcW w:w="1715" w:type="dxa"/>
            <w:vAlign w:val="center"/>
          </w:tcPr>
          <w:p w14:paraId="3BB83F47" w14:textId="3168D711" w:rsidR="008E65B1" w:rsidRDefault="008E65B1" w:rsidP="008E65B1">
            <w:pPr>
              <w:pStyle w:val="T2"/>
              <w:spacing w:after="0"/>
              <w:ind w:left="0" w:right="0"/>
              <w:rPr>
                <w:b w:val="0"/>
                <w:sz w:val="20"/>
              </w:rPr>
            </w:pPr>
            <w:r>
              <w:rPr>
                <w:b w:val="0"/>
                <w:sz w:val="20"/>
              </w:rPr>
              <w:t>+1-801-492-4023</w:t>
            </w:r>
          </w:p>
        </w:tc>
        <w:tc>
          <w:tcPr>
            <w:tcW w:w="1647" w:type="dxa"/>
            <w:vAlign w:val="center"/>
          </w:tcPr>
          <w:p w14:paraId="26605818" w14:textId="1E0F79C0" w:rsidR="008E65B1" w:rsidRDefault="008E65B1" w:rsidP="008E65B1">
            <w:pPr>
              <w:pStyle w:val="T2"/>
              <w:spacing w:after="0"/>
              <w:ind w:left="0" w:right="0"/>
              <w:rPr>
                <w:b w:val="0"/>
                <w:sz w:val="16"/>
              </w:rPr>
            </w:pPr>
            <w:r>
              <w:rPr>
                <w:b w:val="0"/>
                <w:sz w:val="16"/>
              </w:rPr>
              <w:t>Jrosdahl @ ieee.org</w:t>
            </w:r>
          </w:p>
        </w:tc>
      </w:tr>
      <w:tr w:rsidR="008E65B1" w14:paraId="2D9186E2" w14:textId="77777777" w:rsidTr="008E65B1">
        <w:tblPrEx>
          <w:tblCellMar>
            <w:top w:w="0" w:type="dxa"/>
            <w:bottom w:w="0" w:type="dxa"/>
          </w:tblCellMar>
        </w:tblPrEx>
        <w:trPr>
          <w:jc w:val="center"/>
        </w:trPr>
        <w:tc>
          <w:tcPr>
            <w:tcW w:w="1336" w:type="dxa"/>
            <w:vAlign w:val="center"/>
          </w:tcPr>
          <w:p w14:paraId="49CD56D5" w14:textId="77777777" w:rsidR="008E65B1" w:rsidRDefault="008E65B1" w:rsidP="008E65B1">
            <w:pPr>
              <w:pStyle w:val="T2"/>
              <w:spacing w:after="0"/>
              <w:ind w:left="0" w:right="0"/>
              <w:rPr>
                <w:b w:val="0"/>
                <w:sz w:val="20"/>
              </w:rPr>
            </w:pPr>
          </w:p>
        </w:tc>
        <w:tc>
          <w:tcPr>
            <w:tcW w:w="2064" w:type="dxa"/>
            <w:vAlign w:val="center"/>
          </w:tcPr>
          <w:p w14:paraId="6588F415" w14:textId="77777777" w:rsidR="008E65B1" w:rsidRDefault="008E65B1" w:rsidP="008E65B1">
            <w:pPr>
              <w:pStyle w:val="T2"/>
              <w:spacing w:after="0"/>
              <w:ind w:left="0" w:right="0"/>
              <w:rPr>
                <w:b w:val="0"/>
                <w:sz w:val="20"/>
              </w:rPr>
            </w:pPr>
          </w:p>
        </w:tc>
        <w:tc>
          <w:tcPr>
            <w:tcW w:w="2814" w:type="dxa"/>
            <w:vAlign w:val="center"/>
          </w:tcPr>
          <w:p w14:paraId="5208A723" w14:textId="77777777" w:rsidR="008E65B1" w:rsidRDefault="008E65B1" w:rsidP="008E65B1">
            <w:pPr>
              <w:pStyle w:val="T2"/>
              <w:spacing w:after="0"/>
              <w:ind w:left="0" w:right="0"/>
              <w:rPr>
                <w:b w:val="0"/>
                <w:sz w:val="20"/>
              </w:rPr>
            </w:pPr>
          </w:p>
        </w:tc>
        <w:tc>
          <w:tcPr>
            <w:tcW w:w="1715" w:type="dxa"/>
            <w:vAlign w:val="center"/>
          </w:tcPr>
          <w:p w14:paraId="3100DDEE" w14:textId="77777777" w:rsidR="008E65B1" w:rsidRDefault="008E65B1" w:rsidP="008E65B1">
            <w:pPr>
              <w:pStyle w:val="T2"/>
              <w:spacing w:after="0"/>
              <w:ind w:left="0" w:right="0"/>
              <w:rPr>
                <w:b w:val="0"/>
                <w:sz w:val="20"/>
              </w:rPr>
            </w:pPr>
          </w:p>
        </w:tc>
        <w:tc>
          <w:tcPr>
            <w:tcW w:w="1647" w:type="dxa"/>
            <w:vAlign w:val="center"/>
          </w:tcPr>
          <w:p w14:paraId="094EC2BD" w14:textId="77777777" w:rsidR="008E65B1" w:rsidRDefault="008E65B1" w:rsidP="008E65B1">
            <w:pPr>
              <w:pStyle w:val="T2"/>
              <w:spacing w:after="0"/>
              <w:ind w:left="0" w:right="0"/>
              <w:rPr>
                <w:b w:val="0"/>
                <w:sz w:val="16"/>
              </w:rPr>
            </w:pPr>
          </w:p>
        </w:tc>
      </w:tr>
    </w:tbl>
    <w:p w14:paraId="42F044BF" w14:textId="0A2B6028" w:rsidR="00CA09B2" w:rsidRDefault="00331FE0">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3ECD20" wp14:editId="02E79AD4">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3A398" w14:textId="77777777" w:rsidR="00A442E6" w:rsidRDefault="00A442E6">
                            <w:pPr>
                              <w:pStyle w:val="T1"/>
                              <w:spacing w:after="120"/>
                            </w:pPr>
                            <w:r>
                              <w:t>Abstract</w:t>
                            </w:r>
                          </w:p>
                          <w:p w14:paraId="2731D667" w14:textId="5C41AFCF" w:rsidR="00A442E6" w:rsidRDefault="00A442E6" w:rsidP="000A1AB4">
                            <w:pPr>
                              <w:jc w:val="both"/>
                            </w:pPr>
                            <w:r>
                              <w:t>This file contains the minutes for the 802.11md REVmd CRC Telecons from September 14 to September 17, 2020.</w:t>
                            </w:r>
                          </w:p>
                          <w:p w14:paraId="5F02770F" w14:textId="7C9E52A3" w:rsidR="00A442E6" w:rsidRDefault="00A442E6" w:rsidP="000A1AB4">
                            <w:pPr>
                              <w:jc w:val="both"/>
                            </w:pPr>
                          </w:p>
                          <w:p w14:paraId="60D52F66" w14:textId="39209EE9" w:rsidR="00A442E6" w:rsidRDefault="00A442E6" w:rsidP="000A1AB4">
                            <w:pPr>
                              <w:jc w:val="both"/>
                            </w:pPr>
                            <w:r>
                              <w:t>R0: Sept 14, 2020 Telecon Minutes</w:t>
                            </w:r>
                          </w:p>
                          <w:p w14:paraId="75B80503" w14:textId="22D6D839" w:rsidR="00A442E6" w:rsidRDefault="00A442E6" w:rsidP="000A1AB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ECD2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7A53A398" w14:textId="77777777" w:rsidR="00A442E6" w:rsidRDefault="00A442E6">
                      <w:pPr>
                        <w:pStyle w:val="T1"/>
                        <w:spacing w:after="120"/>
                      </w:pPr>
                      <w:r>
                        <w:t>Abstract</w:t>
                      </w:r>
                    </w:p>
                    <w:p w14:paraId="2731D667" w14:textId="5C41AFCF" w:rsidR="00A442E6" w:rsidRDefault="00A442E6" w:rsidP="000A1AB4">
                      <w:pPr>
                        <w:jc w:val="both"/>
                      </w:pPr>
                      <w:r>
                        <w:t>This file contains the minutes for the 802.11md REVmd CRC Telecons from September 14 to September 17, 2020.</w:t>
                      </w:r>
                    </w:p>
                    <w:p w14:paraId="5F02770F" w14:textId="7C9E52A3" w:rsidR="00A442E6" w:rsidRDefault="00A442E6" w:rsidP="000A1AB4">
                      <w:pPr>
                        <w:jc w:val="both"/>
                      </w:pPr>
                    </w:p>
                    <w:p w14:paraId="60D52F66" w14:textId="39209EE9" w:rsidR="00A442E6" w:rsidRDefault="00A442E6" w:rsidP="000A1AB4">
                      <w:pPr>
                        <w:jc w:val="both"/>
                      </w:pPr>
                      <w:r>
                        <w:t>R0: Sept 14, 2020 Telecon Minutes</w:t>
                      </w:r>
                    </w:p>
                    <w:p w14:paraId="75B80503" w14:textId="22D6D839" w:rsidR="00A442E6" w:rsidRDefault="00A442E6" w:rsidP="000A1AB4">
                      <w:pPr>
                        <w:jc w:val="both"/>
                      </w:pPr>
                    </w:p>
                  </w:txbxContent>
                </v:textbox>
              </v:shape>
            </w:pict>
          </mc:Fallback>
        </mc:AlternateContent>
      </w:r>
    </w:p>
    <w:p w14:paraId="61585912" w14:textId="28F0AE13" w:rsidR="00CA09B2" w:rsidRDefault="00CA09B2" w:rsidP="00982A7F">
      <w:r>
        <w:br w:type="page"/>
      </w:r>
    </w:p>
    <w:p w14:paraId="6002D289" w14:textId="732228B8" w:rsidR="000A1AB4" w:rsidRPr="009365B9" w:rsidRDefault="000A1AB4" w:rsidP="000A1AB4">
      <w:pPr>
        <w:numPr>
          <w:ilvl w:val="0"/>
          <w:numId w:val="1"/>
        </w:numPr>
        <w:contextualSpacing/>
        <w:rPr>
          <w:b/>
          <w:bCs/>
          <w:szCs w:val="22"/>
          <w:lang w:val="en-US"/>
        </w:rPr>
      </w:pPr>
      <w:r w:rsidRPr="009365B9">
        <w:rPr>
          <w:b/>
          <w:bCs/>
          <w:szCs w:val="22"/>
        </w:rPr>
        <w:lastRenderedPageBreak/>
        <w:t>IEEE 802.11md REVmd CRC Telecon Tuesday, September 8, 2020 15:00-17:00 ET</w:t>
      </w:r>
    </w:p>
    <w:p w14:paraId="6753B9B1" w14:textId="77777777" w:rsidR="000A1AB4" w:rsidRPr="009365B9" w:rsidRDefault="000A1AB4" w:rsidP="000A1AB4">
      <w:pPr>
        <w:numPr>
          <w:ilvl w:val="1"/>
          <w:numId w:val="2"/>
        </w:numPr>
        <w:rPr>
          <w:szCs w:val="22"/>
        </w:rPr>
      </w:pPr>
      <w:r w:rsidRPr="009365B9">
        <w:rPr>
          <w:b/>
          <w:bCs/>
          <w:szCs w:val="22"/>
        </w:rPr>
        <w:t>Called to order at 3:04</w:t>
      </w:r>
      <w:r w:rsidRPr="009365B9">
        <w:rPr>
          <w:szCs w:val="22"/>
        </w:rPr>
        <w:t xml:space="preserve"> pm ET by the TG Chair Dorothy STANLEY (HPE)</w:t>
      </w:r>
    </w:p>
    <w:p w14:paraId="1207B909" w14:textId="77777777" w:rsidR="000A1AB4" w:rsidRPr="009365B9" w:rsidRDefault="000A1AB4" w:rsidP="000A1AB4">
      <w:pPr>
        <w:numPr>
          <w:ilvl w:val="1"/>
          <w:numId w:val="2"/>
        </w:numPr>
        <w:rPr>
          <w:b/>
          <w:bCs/>
          <w:szCs w:val="22"/>
        </w:rPr>
      </w:pPr>
      <w:r w:rsidRPr="009365B9">
        <w:rPr>
          <w:b/>
          <w:bCs/>
          <w:szCs w:val="22"/>
        </w:rPr>
        <w:t>Review Patent and Participation Policy</w:t>
      </w:r>
    </w:p>
    <w:p w14:paraId="4D5239CD" w14:textId="77777777" w:rsidR="000A1AB4" w:rsidRPr="009365B9" w:rsidRDefault="000A1AB4" w:rsidP="000A1AB4">
      <w:pPr>
        <w:numPr>
          <w:ilvl w:val="2"/>
          <w:numId w:val="2"/>
        </w:numPr>
        <w:rPr>
          <w:szCs w:val="22"/>
        </w:rPr>
      </w:pPr>
      <w:r w:rsidRPr="009365B9">
        <w:rPr>
          <w:szCs w:val="22"/>
        </w:rPr>
        <w:t>No Issues noted.</w:t>
      </w:r>
    </w:p>
    <w:p w14:paraId="66805BC4" w14:textId="1F5259E8" w:rsidR="000A1AB4" w:rsidRDefault="000A1AB4" w:rsidP="000A1AB4">
      <w:pPr>
        <w:numPr>
          <w:ilvl w:val="1"/>
          <w:numId w:val="2"/>
        </w:numPr>
        <w:rPr>
          <w:szCs w:val="22"/>
        </w:rPr>
      </w:pPr>
      <w:r w:rsidRPr="009365B9">
        <w:rPr>
          <w:b/>
          <w:bCs/>
          <w:szCs w:val="22"/>
        </w:rPr>
        <w:t>Attendance:</w:t>
      </w:r>
      <w:r w:rsidRPr="009365B9">
        <w:rPr>
          <w:szCs w:val="22"/>
        </w:rPr>
        <w:t xml:space="preserve"> -please log with IMAT:</w:t>
      </w:r>
    </w:p>
    <w:p w14:paraId="354FE24D" w14:textId="187D2519" w:rsidR="009022B9" w:rsidRPr="009022B9" w:rsidRDefault="009022B9" w:rsidP="009022B9">
      <w:pPr>
        <w:numPr>
          <w:ilvl w:val="2"/>
          <w:numId w:val="2"/>
        </w:numPr>
        <w:rPr>
          <w:szCs w:val="22"/>
        </w:rPr>
      </w:pPr>
      <w:r>
        <w:rPr>
          <w:b/>
          <w:bCs/>
          <w:szCs w:val="22"/>
        </w:rPr>
        <w:t xml:space="preserve">See References for the IMAT report </w:t>
      </w:r>
      <w:r w:rsidR="002050B2">
        <w:rPr>
          <w:b/>
          <w:bCs/>
          <w:szCs w:val="22"/>
        </w:rPr>
        <w:t>(</w:t>
      </w:r>
      <w:bookmarkStart w:id="0" w:name="_Hlk50994178"/>
      <w:r w:rsidR="002050B2">
        <w:rPr>
          <w:b/>
          <w:bCs/>
          <w:szCs w:val="22"/>
        </w:rPr>
        <w:t>Attendance</w:t>
      </w:r>
      <w:r>
        <w:rPr>
          <w:b/>
          <w:bCs/>
          <w:szCs w:val="22"/>
        </w:rPr>
        <w:t xml:space="preserve"> Sept 14</w:t>
      </w:r>
      <w:bookmarkEnd w:id="0"/>
      <w:r>
        <w:rPr>
          <w:b/>
          <w:bCs/>
          <w:szCs w:val="22"/>
        </w:rPr>
        <w:t>)</w:t>
      </w:r>
    </w:p>
    <w:p w14:paraId="738A8908" w14:textId="5C7A7610" w:rsidR="009022B9" w:rsidRPr="009365B9" w:rsidRDefault="009022B9" w:rsidP="009022B9">
      <w:pPr>
        <w:numPr>
          <w:ilvl w:val="2"/>
          <w:numId w:val="2"/>
        </w:numPr>
        <w:rPr>
          <w:szCs w:val="22"/>
        </w:rPr>
      </w:pPr>
      <w:r>
        <w:rPr>
          <w:b/>
          <w:bCs/>
          <w:szCs w:val="22"/>
        </w:rPr>
        <w:t xml:space="preserve">About </w:t>
      </w:r>
      <w:r w:rsidR="002050B2">
        <w:rPr>
          <w:b/>
          <w:bCs/>
          <w:szCs w:val="22"/>
        </w:rPr>
        <w:t>80</w:t>
      </w:r>
      <w:r>
        <w:rPr>
          <w:b/>
          <w:bCs/>
          <w:szCs w:val="22"/>
        </w:rPr>
        <w:t xml:space="preserve"> attendees reported by Webex</w:t>
      </w:r>
    </w:p>
    <w:p w14:paraId="34524362" w14:textId="69335571" w:rsidR="000A1AB4" w:rsidRPr="009365B9" w:rsidRDefault="009022B9" w:rsidP="000A1AB4">
      <w:pPr>
        <w:numPr>
          <w:ilvl w:val="2"/>
          <w:numId w:val="2"/>
        </w:numPr>
        <w:rPr>
          <w:szCs w:val="22"/>
        </w:rPr>
      </w:pPr>
      <w:r>
        <w:rPr>
          <w:szCs w:val="22"/>
        </w:rPr>
        <w:t xml:space="preserve">Missing </w:t>
      </w:r>
      <w:r w:rsidR="000A1AB4" w:rsidRPr="009365B9">
        <w:rPr>
          <w:szCs w:val="22"/>
        </w:rPr>
        <w:t>from IMAT: None reported</w:t>
      </w:r>
    </w:p>
    <w:p w14:paraId="52EFE7A2" w14:textId="25E3BD6B" w:rsidR="000A1AB4" w:rsidRPr="009365B9" w:rsidRDefault="000A1AB4" w:rsidP="000A1AB4">
      <w:pPr>
        <w:numPr>
          <w:ilvl w:val="1"/>
          <w:numId w:val="2"/>
        </w:numPr>
        <w:rPr>
          <w:szCs w:val="22"/>
        </w:rPr>
      </w:pPr>
      <w:r w:rsidRPr="009365B9">
        <w:rPr>
          <w:b/>
          <w:bCs/>
          <w:szCs w:val="22"/>
        </w:rPr>
        <w:t>Review Agenda</w:t>
      </w:r>
      <w:r w:rsidRPr="009365B9">
        <w:rPr>
          <w:szCs w:val="22"/>
        </w:rPr>
        <w:t xml:space="preserve"> 11-20/1</w:t>
      </w:r>
      <w:r>
        <w:rPr>
          <w:szCs w:val="22"/>
        </w:rPr>
        <w:t>366r2</w:t>
      </w:r>
      <w:r w:rsidRPr="009365B9">
        <w:rPr>
          <w:szCs w:val="22"/>
        </w:rPr>
        <w:t>:</w:t>
      </w:r>
    </w:p>
    <w:p w14:paraId="37262A28" w14:textId="1DFDCA92" w:rsidR="000A1AB4" w:rsidRPr="000A1AB4" w:rsidRDefault="000A1AB4" w:rsidP="000A1AB4">
      <w:pPr>
        <w:numPr>
          <w:ilvl w:val="2"/>
          <w:numId w:val="2"/>
        </w:numPr>
        <w:rPr>
          <w:szCs w:val="22"/>
        </w:rPr>
      </w:pPr>
      <w:hyperlink r:id="rId10" w:history="1">
        <w:r w:rsidR="00AD4242">
          <w:rPr>
            <w:rStyle w:val="Hyperlink"/>
          </w:rPr>
          <w:t>https://mentor.ieee.org/802.11/dcn/20/11-20-1366-02-000m-2020-september-interim-tgmd-agenda.pptx</w:t>
        </w:r>
      </w:hyperlink>
    </w:p>
    <w:p w14:paraId="1095E81A" w14:textId="1D17DA80" w:rsidR="000A1AB4" w:rsidRPr="009365B9" w:rsidRDefault="000A1AB4" w:rsidP="000A1AB4">
      <w:pPr>
        <w:numPr>
          <w:ilvl w:val="2"/>
          <w:numId w:val="2"/>
        </w:numPr>
        <w:rPr>
          <w:szCs w:val="22"/>
        </w:rPr>
      </w:pPr>
      <w:r w:rsidRPr="009365B9">
        <w:rPr>
          <w:b/>
          <w:szCs w:val="22"/>
        </w:rPr>
        <w:t>The draft agenda for the teleconferences is below:</w:t>
      </w:r>
    </w:p>
    <w:p w14:paraId="61F5F945" w14:textId="77777777"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1.       Call to order, attendance (</w:t>
      </w:r>
      <w:hyperlink r:id="rId11" w:history="1">
        <w:r w:rsidRPr="009365B9">
          <w:rPr>
            <w:color w:val="0000FF"/>
            <w:szCs w:val="22"/>
            <w:u w:val="single"/>
            <w:lang w:eastAsia="en-GB"/>
          </w:rPr>
          <w:t>https://imat.ieee.org/attendance</w:t>
        </w:r>
      </w:hyperlink>
      <w:r w:rsidRPr="009365B9">
        <w:rPr>
          <w:szCs w:val="22"/>
          <w:lang w:eastAsia="en-GB"/>
        </w:rPr>
        <w:t xml:space="preserve"> ), and patent policy</w:t>
      </w:r>
    </w:p>
    <w:p w14:paraId="3468C560" w14:textId="77777777" w:rsidR="000A1AB4" w:rsidRPr="009365B9" w:rsidRDefault="000A1AB4" w:rsidP="000A1AB4">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3268D0A3" w14:textId="77777777" w:rsidR="000A1AB4" w:rsidRPr="009365B9" w:rsidRDefault="000A1AB4" w:rsidP="000A1AB4">
      <w:pPr>
        <w:numPr>
          <w:ilvl w:val="0"/>
          <w:numId w:val="4"/>
        </w:numPr>
        <w:spacing w:before="100" w:beforeAutospacing="1" w:after="240" w:afterAutospacing="1"/>
        <w:ind w:left="4320"/>
        <w:contextualSpacing/>
        <w:rPr>
          <w:szCs w:val="22"/>
          <w:lang w:eastAsia="en-GB"/>
        </w:rPr>
      </w:pPr>
      <w:r w:rsidRPr="009365B9">
        <w:rPr>
          <w:szCs w:val="22"/>
          <w:lang w:eastAsia="en-GB"/>
        </w:rPr>
        <w:t>Cause an LOA to be submitted to the IEEE-SA (</w:t>
      </w:r>
      <w:hyperlink r:id="rId12" w:history="1">
        <w:r w:rsidRPr="009365B9">
          <w:rPr>
            <w:color w:val="0000FF"/>
            <w:szCs w:val="22"/>
            <w:u w:val="single"/>
            <w:lang w:eastAsia="en-GB"/>
          </w:rPr>
          <w:t>patcom@ieee.org</w:t>
        </w:r>
      </w:hyperlink>
      <w:r w:rsidRPr="009365B9">
        <w:rPr>
          <w:szCs w:val="22"/>
          <w:lang w:eastAsia="en-GB"/>
        </w:rPr>
        <w:t>); or</w:t>
      </w:r>
    </w:p>
    <w:p w14:paraId="7A18D21B" w14:textId="77777777" w:rsidR="000A1AB4" w:rsidRPr="009365B9" w:rsidRDefault="000A1AB4" w:rsidP="000A1AB4">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any and all such claims as soon as possible; or </w:t>
      </w:r>
    </w:p>
    <w:p w14:paraId="25414E4C" w14:textId="77777777" w:rsidR="000A1AB4" w:rsidRPr="009365B9" w:rsidRDefault="000A1AB4" w:rsidP="000A1AB4">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2F89B17E" w14:textId="4768CCD6" w:rsidR="000A1AB4" w:rsidRPr="009365B9" w:rsidRDefault="000A1AB4" w:rsidP="002050B2">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06AFCC6" w14:textId="1A87064F" w:rsidR="000A1AB4" w:rsidRPr="009365B9" w:rsidRDefault="000A1AB4" w:rsidP="000A1AB4">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13"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33701524" w14:textId="4EB7A86A"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14"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15"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p>
    <w:p w14:paraId="6DE7DE6B" w14:textId="34F84102" w:rsidR="000A1AB4" w:rsidRDefault="000A1AB4" w:rsidP="000A1AB4">
      <w:pPr>
        <w:spacing w:before="100" w:beforeAutospacing="1" w:after="100" w:afterAutospacing="1"/>
        <w:ind w:left="2160"/>
        <w:contextualSpacing/>
        <w:rPr>
          <w:szCs w:val="22"/>
          <w:lang w:eastAsia="en-GB"/>
        </w:rPr>
      </w:pPr>
      <w:r w:rsidRPr="009365B9">
        <w:rPr>
          <w:szCs w:val="22"/>
          <w:lang w:eastAsia="en-GB"/>
        </w:rPr>
        <w:t>3.       Comment resolution and motions</w:t>
      </w:r>
      <w:r>
        <w:rPr>
          <w:szCs w:val="22"/>
          <w:lang w:eastAsia="en-GB"/>
        </w:rPr>
        <w:t xml:space="preserve"> for the week.</w:t>
      </w:r>
    </w:p>
    <w:p w14:paraId="34523F7E" w14:textId="77777777" w:rsidR="000A1AB4" w:rsidRPr="006F03FF" w:rsidRDefault="000A1AB4" w:rsidP="00CC2CE4">
      <w:pPr>
        <w:numPr>
          <w:ilvl w:val="0"/>
          <w:numId w:val="9"/>
        </w:numPr>
        <w:contextualSpacing/>
        <w:rPr>
          <w:b/>
          <w:bCs/>
          <w:szCs w:val="22"/>
          <w:lang w:val="en-US" w:eastAsia="en-GB"/>
        </w:rPr>
      </w:pPr>
      <w:r w:rsidRPr="006F03FF">
        <w:rPr>
          <w:b/>
          <w:bCs/>
          <w:szCs w:val="22"/>
          <w:lang w:val="en-US" w:eastAsia="en-GB"/>
        </w:rPr>
        <w:t>Monday AM2</w:t>
      </w:r>
    </w:p>
    <w:p w14:paraId="07D90206"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Chair’s Welcome, Policy &amp; patent reminder, Approve agenda</w:t>
      </w:r>
    </w:p>
    <w:p w14:paraId="2B2F4845"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Status, Review of Objectives, Editor Report 11-17-0920</w:t>
      </w:r>
    </w:p>
    <w:p w14:paraId="4FF4395C"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Emily Qi – CIDs 5002</w:t>
      </w:r>
    </w:p>
    <w:p w14:paraId="67496466"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Jon ROSDAHL: CIDs 5081, 5079, 5022, 5007</w:t>
      </w:r>
    </w:p>
    <w:p w14:paraId="059D7F11"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Michael Montemurro – CID 5076</w:t>
      </w:r>
    </w:p>
    <w:p w14:paraId="062052C5"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Mark Hamilton ARC Liaison – 11-20-0177</w:t>
      </w:r>
    </w:p>
    <w:p w14:paraId="21140DC2"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Srini KANDALA – CID 5025</w:t>
      </w:r>
    </w:p>
    <w:p w14:paraId="19609C2D" w14:textId="18F9D211" w:rsidR="00CC2CE4" w:rsidRPr="002050B2" w:rsidRDefault="00CC2CE4" w:rsidP="002050B2">
      <w:pPr>
        <w:pStyle w:val="ListParagraph"/>
        <w:numPr>
          <w:ilvl w:val="0"/>
          <w:numId w:val="12"/>
        </w:numPr>
        <w:rPr>
          <w:szCs w:val="22"/>
          <w:lang w:val="en-US" w:eastAsia="en-GB"/>
        </w:rPr>
      </w:pPr>
      <w:r w:rsidRPr="002050B2">
        <w:rPr>
          <w:szCs w:val="22"/>
          <w:lang w:val="en-US" w:eastAsia="en-GB"/>
        </w:rPr>
        <w:t>Youhan Kim – CIDs 5009, 5010, 5011</w:t>
      </w:r>
    </w:p>
    <w:p w14:paraId="42FC84DB" w14:textId="77777777" w:rsidR="00A442E6" w:rsidRPr="00CC2CE4" w:rsidRDefault="00A442E6" w:rsidP="00A442E6">
      <w:pPr>
        <w:ind w:left="2880"/>
        <w:rPr>
          <w:szCs w:val="22"/>
          <w:lang w:val="en-US" w:eastAsia="en-GB"/>
        </w:rPr>
      </w:pPr>
    </w:p>
    <w:p w14:paraId="589A494C" w14:textId="77777777" w:rsidR="000A1AB4" w:rsidRPr="006F03FF" w:rsidRDefault="000A1AB4" w:rsidP="006F03FF">
      <w:pPr>
        <w:numPr>
          <w:ilvl w:val="0"/>
          <w:numId w:val="9"/>
        </w:numPr>
        <w:contextualSpacing/>
        <w:rPr>
          <w:b/>
          <w:bCs/>
          <w:szCs w:val="22"/>
          <w:lang w:val="en-US" w:eastAsia="en-GB"/>
        </w:rPr>
      </w:pPr>
      <w:r w:rsidRPr="006F03FF">
        <w:rPr>
          <w:b/>
          <w:bCs/>
          <w:szCs w:val="22"/>
          <w:lang w:val="en-US" w:eastAsia="en-GB"/>
        </w:rPr>
        <w:t>Tuesday PM2</w:t>
      </w:r>
    </w:p>
    <w:p w14:paraId="37F81A46"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 xml:space="preserve">Mark RISON –5056 (4602), 5058 &amp; 5061 (4699), 5040 (4205), [5048 (4229, 4226), 5047 &amp; 5046, 5049, 5050, 5051] </w:t>
      </w:r>
    </w:p>
    <w:p w14:paraId="4414AEBF"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David GOODALL CID 5017 in 11-20-1433, also CIDs 5018, 5016</w:t>
      </w:r>
    </w:p>
    <w:p w14:paraId="68809B84"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Srini KANDALA – CID 5025</w:t>
      </w:r>
    </w:p>
    <w:p w14:paraId="28DB17C2"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C. Ghosh – CID 5008</w:t>
      </w:r>
    </w:p>
    <w:p w14:paraId="782B2A2A" w14:textId="1F76AE56" w:rsidR="006F03FF" w:rsidRDefault="006F03FF" w:rsidP="006F03FF">
      <w:pPr>
        <w:pStyle w:val="ListParagraph"/>
        <w:numPr>
          <w:ilvl w:val="0"/>
          <w:numId w:val="12"/>
        </w:numPr>
        <w:rPr>
          <w:szCs w:val="22"/>
          <w:lang w:val="en-US" w:eastAsia="en-GB"/>
        </w:rPr>
      </w:pPr>
      <w:r w:rsidRPr="006F03FF">
        <w:rPr>
          <w:szCs w:val="22"/>
          <w:lang w:val="en-US" w:eastAsia="en-GB"/>
        </w:rPr>
        <w:t>Mark Hamilton ARC Liaison – 11-20-0177</w:t>
      </w:r>
    </w:p>
    <w:p w14:paraId="270AE020" w14:textId="77777777" w:rsidR="006F03FF" w:rsidRPr="006F03FF" w:rsidRDefault="006F03FF" w:rsidP="006F03FF">
      <w:pPr>
        <w:pStyle w:val="ListParagraph"/>
        <w:ind w:left="2880"/>
        <w:rPr>
          <w:szCs w:val="22"/>
          <w:lang w:val="en-US" w:eastAsia="en-GB"/>
        </w:rPr>
      </w:pPr>
    </w:p>
    <w:p w14:paraId="21DCC604" w14:textId="77777777" w:rsidR="000A1AB4" w:rsidRPr="00AD4242" w:rsidRDefault="000A1AB4" w:rsidP="00AD4242">
      <w:pPr>
        <w:pStyle w:val="ListParagraph"/>
        <w:numPr>
          <w:ilvl w:val="0"/>
          <w:numId w:val="8"/>
        </w:numPr>
        <w:rPr>
          <w:szCs w:val="22"/>
          <w:lang w:val="en-US" w:eastAsia="en-GB"/>
        </w:rPr>
      </w:pPr>
      <w:r w:rsidRPr="00AD4242">
        <w:rPr>
          <w:b/>
          <w:bCs/>
          <w:szCs w:val="22"/>
          <w:lang w:val="en-US" w:eastAsia="en-GB"/>
        </w:rPr>
        <w:t xml:space="preserve">Wednesday </w:t>
      </w:r>
      <w:r w:rsidRPr="00AD4242">
        <w:rPr>
          <w:szCs w:val="22"/>
          <w:lang w:val="en-US" w:eastAsia="en-GB"/>
        </w:rPr>
        <w:t>PM2</w:t>
      </w:r>
    </w:p>
    <w:p w14:paraId="5906AD00"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Motions</w:t>
      </w:r>
    </w:p>
    <w:p w14:paraId="7027CE56"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M. Montemurro, A. Myles CID 5001</w:t>
      </w:r>
    </w:p>
    <w:p w14:paraId="4223A451"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Youhan Kim – CIDs 5009, 5010, 5011</w:t>
      </w:r>
    </w:p>
    <w:p w14:paraId="6C6380A1"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Jouni Malinen – CIDs 5071, 5073, 5074, 5075, 5062</w:t>
      </w:r>
    </w:p>
    <w:p w14:paraId="127C2C71" w14:textId="44577844" w:rsidR="0056607A" w:rsidRDefault="0056607A" w:rsidP="0093332B">
      <w:pPr>
        <w:pStyle w:val="ListParagraph"/>
        <w:numPr>
          <w:ilvl w:val="0"/>
          <w:numId w:val="12"/>
        </w:numPr>
        <w:rPr>
          <w:szCs w:val="22"/>
          <w:lang w:val="en-US" w:eastAsia="en-GB"/>
        </w:rPr>
      </w:pPr>
      <w:r w:rsidRPr="0056607A">
        <w:rPr>
          <w:szCs w:val="22"/>
          <w:lang w:val="en-US" w:eastAsia="en-GB"/>
        </w:rPr>
        <w:t>Mark Rison Assigned CIDs 5038, 5042, 5043, 5063, 5066, 5068, 5078</w:t>
      </w:r>
    </w:p>
    <w:p w14:paraId="6AAD8ED5" w14:textId="77777777" w:rsidR="00095CBF" w:rsidRPr="0093332B" w:rsidRDefault="00095CBF" w:rsidP="00095CBF">
      <w:pPr>
        <w:pStyle w:val="ListParagraph"/>
        <w:ind w:left="3240"/>
        <w:rPr>
          <w:szCs w:val="22"/>
          <w:lang w:val="en-US" w:eastAsia="en-GB"/>
        </w:rPr>
      </w:pPr>
    </w:p>
    <w:p w14:paraId="09820737" w14:textId="0899E1E8" w:rsidR="000A1AB4" w:rsidRPr="000A1AB4" w:rsidRDefault="000A1AB4" w:rsidP="0093332B">
      <w:pPr>
        <w:numPr>
          <w:ilvl w:val="3"/>
          <w:numId w:val="7"/>
        </w:numPr>
        <w:contextualSpacing/>
        <w:rPr>
          <w:szCs w:val="22"/>
          <w:lang w:val="en-US" w:eastAsia="en-GB"/>
        </w:rPr>
      </w:pPr>
      <w:r w:rsidRPr="000A1AB4">
        <w:rPr>
          <w:b/>
          <w:bCs/>
          <w:szCs w:val="22"/>
          <w:lang w:val="en-US" w:eastAsia="en-GB"/>
        </w:rPr>
        <w:t>Thursday PM2</w:t>
      </w:r>
    </w:p>
    <w:p w14:paraId="5C5B770F" w14:textId="77777777" w:rsidR="000A1AB4" w:rsidRPr="000A1AB4" w:rsidRDefault="000A1AB4" w:rsidP="0093332B">
      <w:pPr>
        <w:pStyle w:val="ListParagraph"/>
        <w:numPr>
          <w:ilvl w:val="0"/>
          <w:numId w:val="12"/>
        </w:numPr>
        <w:rPr>
          <w:szCs w:val="22"/>
          <w:lang w:val="en-US" w:eastAsia="en-GB"/>
        </w:rPr>
      </w:pPr>
      <w:r w:rsidRPr="000A1AB4">
        <w:rPr>
          <w:szCs w:val="22"/>
          <w:lang w:val="en-US" w:eastAsia="en-GB"/>
        </w:rPr>
        <w:t>Comment resolution</w:t>
      </w:r>
    </w:p>
    <w:p w14:paraId="3BF36F7D" w14:textId="77777777" w:rsidR="000A1AB4" w:rsidRPr="000A1AB4" w:rsidRDefault="000A1AB4" w:rsidP="0093332B">
      <w:pPr>
        <w:pStyle w:val="ListParagraph"/>
        <w:numPr>
          <w:ilvl w:val="0"/>
          <w:numId w:val="12"/>
        </w:numPr>
        <w:rPr>
          <w:szCs w:val="22"/>
          <w:lang w:val="en-US" w:eastAsia="en-GB"/>
        </w:rPr>
      </w:pPr>
      <w:r w:rsidRPr="000A1AB4">
        <w:rPr>
          <w:szCs w:val="22"/>
          <w:lang w:val="en-US" w:eastAsia="en-GB"/>
        </w:rPr>
        <w:t>Motions</w:t>
      </w:r>
    </w:p>
    <w:p w14:paraId="0508DD9D" w14:textId="77777777" w:rsidR="000A1AB4" w:rsidRPr="000A1AB4" w:rsidRDefault="000A1AB4" w:rsidP="0093332B">
      <w:pPr>
        <w:pStyle w:val="ListParagraph"/>
        <w:numPr>
          <w:ilvl w:val="0"/>
          <w:numId w:val="12"/>
        </w:numPr>
        <w:rPr>
          <w:szCs w:val="22"/>
          <w:lang w:val="en-US" w:eastAsia="en-GB"/>
        </w:rPr>
      </w:pPr>
      <w:r w:rsidRPr="000A1AB4">
        <w:rPr>
          <w:szCs w:val="22"/>
          <w:lang w:val="en-US" w:eastAsia="en-GB"/>
        </w:rPr>
        <w:t>Plans for September – December 2020</w:t>
      </w:r>
    </w:p>
    <w:p w14:paraId="3E4A9C4F" w14:textId="1F4D822F" w:rsidR="000A1AB4" w:rsidRDefault="000A1AB4" w:rsidP="0093332B">
      <w:pPr>
        <w:pStyle w:val="ListParagraph"/>
        <w:numPr>
          <w:ilvl w:val="0"/>
          <w:numId w:val="12"/>
        </w:numPr>
        <w:rPr>
          <w:szCs w:val="22"/>
          <w:lang w:val="en-US" w:eastAsia="en-GB"/>
        </w:rPr>
      </w:pPr>
      <w:r w:rsidRPr="000A1AB4">
        <w:rPr>
          <w:szCs w:val="22"/>
          <w:lang w:val="en-US" w:eastAsia="en-GB"/>
        </w:rPr>
        <w:t>Adjourn</w:t>
      </w:r>
    </w:p>
    <w:p w14:paraId="7B8801C3" w14:textId="77777777" w:rsidR="00095CBF" w:rsidRPr="008B50A6" w:rsidRDefault="00095CBF" w:rsidP="00095CBF">
      <w:pPr>
        <w:pStyle w:val="ListParagraph"/>
        <w:ind w:left="3240"/>
        <w:rPr>
          <w:szCs w:val="22"/>
          <w:lang w:val="en-US" w:eastAsia="en-GB"/>
        </w:rPr>
      </w:pPr>
    </w:p>
    <w:p w14:paraId="6543B60A" w14:textId="77777777" w:rsidR="000A1AB4" w:rsidRPr="009365B9" w:rsidRDefault="000A1AB4" w:rsidP="0093332B">
      <w:pPr>
        <w:ind w:left="2160"/>
        <w:contextualSpacing/>
        <w:rPr>
          <w:szCs w:val="22"/>
          <w:lang w:eastAsia="en-GB"/>
        </w:rPr>
      </w:pPr>
      <w:r w:rsidRPr="009365B9">
        <w:rPr>
          <w:szCs w:val="22"/>
          <w:lang w:eastAsia="en-GB"/>
        </w:rPr>
        <w:t>4.       AOB</w:t>
      </w:r>
    </w:p>
    <w:p w14:paraId="71AB8854" w14:textId="77777777"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5. Adjourn</w:t>
      </w:r>
    </w:p>
    <w:p w14:paraId="11AA3120" w14:textId="02313459" w:rsidR="000A1AB4" w:rsidRDefault="000A1AB4" w:rsidP="000A1AB4">
      <w:pPr>
        <w:numPr>
          <w:ilvl w:val="2"/>
          <w:numId w:val="2"/>
        </w:numPr>
        <w:rPr>
          <w:bCs/>
          <w:szCs w:val="22"/>
        </w:rPr>
      </w:pPr>
      <w:r>
        <w:rPr>
          <w:bCs/>
          <w:szCs w:val="22"/>
        </w:rPr>
        <w:t>Emily noted that CID 5033 was completed last Friday.</w:t>
      </w:r>
    </w:p>
    <w:p w14:paraId="34B1E5CB" w14:textId="59E89114" w:rsidR="00073CA0" w:rsidRDefault="00073CA0" w:rsidP="000A1AB4">
      <w:pPr>
        <w:numPr>
          <w:ilvl w:val="2"/>
          <w:numId w:val="2"/>
        </w:numPr>
        <w:rPr>
          <w:bCs/>
          <w:szCs w:val="22"/>
        </w:rPr>
      </w:pPr>
      <w:r>
        <w:rPr>
          <w:bCs/>
          <w:szCs w:val="22"/>
        </w:rPr>
        <w:t>Update agenda according to availability</w:t>
      </w:r>
    </w:p>
    <w:p w14:paraId="1113AB9A" w14:textId="435B3223" w:rsidR="009022B9" w:rsidRDefault="009022B9" w:rsidP="000A1AB4">
      <w:pPr>
        <w:numPr>
          <w:ilvl w:val="2"/>
          <w:numId w:val="2"/>
        </w:numPr>
        <w:rPr>
          <w:bCs/>
          <w:szCs w:val="22"/>
        </w:rPr>
      </w:pPr>
      <w:r>
        <w:rPr>
          <w:bCs/>
          <w:szCs w:val="22"/>
        </w:rPr>
        <w:t>Move to approve agenda</w:t>
      </w:r>
      <w:r w:rsidR="00AD4242">
        <w:rPr>
          <w:bCs/>
          <w:szCs w:val="22"/>
        </w:rPr>
        <w:t xml:space="preserve"> R3</w:t>
      </w:r>
    </w:p>
    <w:p w14:paraId="37DF4666" w14:textId="2DE6FA0E" w:rsidR="009022B9" w:rsidRDefault="009022B9" w:rsidP="009022B9">
      <w:pPr>
        <w:numPr>
          <w:ilvl w:val="3"/>
          <w:numId w:val="2"/>
        </w:numPr>
        <w:rPr>
          <w:bCs/>
          <w:szCs w:val="22"/>
        </w:rPr>
      </w:pPr>
      <w:r>
        <w:rPr>
          <w:bCs/>
          <w:szCs w:val="22"/>
        </w:rPr>
        <w:t>Moved: Jon Rosdahl 2</w:t>
      </w:r>
      <w:r w:rsidRPr="009022B9">
        <w:rPr>
          <w:bCs/>
          <w:szCs w:val="22"/>
          <w:vertAlign w:val="superscript"/>
        </w:rPr>
        <w:t>nd</w:t>
      </w:r>
      <w:r>
        <w:rPr>
          <w:bCs/>
          <w:szCs w:val="22"/>
        </w:rPr>
        <w:t>: Emily QI</w:t>
      </w:r>
    </w:p>
    <w:p w14:paraId="61474670" w14:textId="42944CD7" w:rsidR="009022B9" w:rsidRDefault="009022B9" w:rsidP="009022B9">
      <w:pPr>
        <w:numPr>
          <w:ilvl w:val="3"/>
          <w:numId w:val="2"/>
        </w:numPr>
        <w:rPr>
          <w:bCs/>
          <w:szCs w:val="22"/>
        </w:rPr>
      </w:pPr>
      <w:r>
        <w:rPr>
          <w:bCs/>
          <w:szCs w:val="22"/>
        </w:rPr>
        <w:t>No discussion</w:t>
      </w:r>
    </w:p>
    <w:p w14:paraId="110D2010" w14:textId="6F6EB627" w:rsidR="009022B9" w:rsidRDefault="009022B9" w:rsidP="009022B9">
      <w:pPr>
        <w:numPr>
          <w:ilvl w:val="3"/>
          <w:numId w:val="2"/>
        </w:numPr>
        <w:rPr>
          <w:bCs/>
          <w:szCs w:val="22"/>
        </w:rPr>
      </w:pPr>
      <w:r w:rsidRPr="009365B9">
        <w:rPr>
          <w:bCs/>
          <w:szCs w:val="22"/>
        </w:rPr>
        <w:t>No objection to the displayed Agenda</w:t>
      </w:r>
      <w:r>
        <w:rPr>
          <w:bCs/>
          <w:szCs w:val="22"/>
        </w:rPr>
        <w:t xml:space="preserve"> </w:t>
      </w:r>
      <w:r w:rsidR="00CA706D">
        <w:rPr>
          <w:bCs/>
          <w:szCs w:val="22"/>
        </w:rPr>
        <w:t>(</w:t>
      </w:r>
      <w:r>
        <w:rPr>
          <w:bCs/>
          <w:szCs w:val="22"/>
        </w:rPr>
        <w:t xml:space="preserve">see </w:t>
      </w:r>
      <w:r w:rsidR="00DA2E99">
        <w:rPr>
          <w:bCs/>
          <w:szCs w:val="22"/>
        </w:rPr>
        <w:t>11-20/1</w:t>
      </w:r>
      <w:r w:rsidR="004E27D8">
        <w:rPr>
          <w:bCs/>
          <w:szCs w:val="22"/>
        </w:rPr>
        <w:t>366r</w:t>
      </w:r>
      <w:r w:rsidR="00AD4242">
        <w:rPr>
          <w:bCs/>
          <w:szCs w:val="22"/>
        </w:rPr>
        <w:t>3</w:t>
      </w:r>
      <w:r w:rsidR="00CA706D">
        <w:rPr>
          <w:bCs/>
          <w:szCs w:val="22"/>
        </w:rPr>
        <w:t>)</w:t>
      </w:r>
    </w:p>
    <w:p w14:paraId="054EED88" w14:textId="77777777" w:rsidR="00CA706D" w:rsidRDefault="00CA706D" w:rsidP="00CA706D">
      <w:pPr>
        <w:numPr>
          <w:ilvl w:val="4"/>
          <w:numId w:val="2"/>
        </w:numPr>
        <w:rPr>
          <w:bCs/>
          <w:szCs w:val="22"/>
        </w:rPr>
      </w:pPr>
    </w:p>
    <w:p w14:paraId="18D3C15B" w14:textId="77777777" w:rsidR="000A1AB4" w:rsidRPr="009365B9" w:rsidRDefault="000A1AB4" w:rsidP="000A1AB4">
      <w:pPr>
        <w:ind w:left="2160"/>
        <w:rPr>
          <w:bCs/>
          <w:szCs w:val="22"/>
        </w:rPr>
      </w:pPr>
    </w:p>
    <w:p w14:paraId="747A5A19" w14:textId="77777777" w:rsidR="009022B9" w:rsidRPr="009022B9" w:rsidRDefault="009022B9" w:rsidP="000A1AB4">
      <w:pPr>
        <w:numPr>
          <w:ilvl w:val="1"/>
          <w:numId w:val="2"/>
        </w:numPr>
        <w:rPr>
          <w:szCs w:val="22"/>
          <w:lang w:val="en-CA"/>
        </w:rPr>
      </w:pPr>
      <w:r>
        <w:rPr>
          <w:b/>
          <w:bCs/>
          <w:szCs w:val="22"/>
          <w:lang w:val="en-CA"/>
        </w:rPr>
        <w:t>Status and Objectives:</w:t>
      </w:r>
    </w:p>
    <w:p w14:paraId="59606268" w14:textId="23EBA6C5" w:rsidR="009022B9" w:rsidRDefault="009022B9" w:rsidP="009022B9">
      <w:pPr>
        <w:numPr>
          <w:ilvl w:val="2"/>
          <w:numId w:val="2"/>
        </w:numPr>
        <w:rPr>
          <w:szCs w:val="22"/>
          <w:lang w:val="en-CA"/>
        </w:rPr>
      </w:pPr>
      <w:r>
        <w:rPr>
          <w:szCs w:val="22"/>
          <w:lang w:val="en-CA"/>
        </w:rPr>
        <w:t>We are in Recirc process for D4.0</w:t>
      </w:r>
    </w:p>
    <w:p w14:paraId="7270C735" w14:textId="030BD97B" w:rsidR="009022B9" w:rsidRDefault="009022B9" w:rsidP="009022B9">
      <w:pPr>
        <w:numPr>
          <w:ilvl w:val="2"/>
          <w:numId w:val="2"/>
        </w:numPr>
        <w:rPr>
          <w:szCs w:val="22"/>
          <w:lang w:val="en-CA"/>
        </w:rPr>
      </w:pPr>
      <w:r>
        <w:rPr>
          <w:szCs w:val="22"/>
          <w:lang w:val="en-CA"/>
        </w:rPr>
        <w:t>Current planned Schedule:</w:t>
      </w:r>
    </w:p>
    <w:p w14:paraId="11E33321" w14:textId="77777777" w:rsidR="009022B9" w:rsidRPr="009022B9" w:rsidRDefault="009022B9" w:rsidP="009022B9">
      <w:pPr>
        <w:numPr>
          <w:ilvl w:val="0"/>
          <w:numId w:val="8"/>
        </w:numPr>
        <w:rPr>
          <w:szCs w:val="22"/>
          <w:lang w:val="en-US"/>
        </w:rPr>
      </w:pPr>
      <w:r w:rsidRPr="009022B9">
        <w:rPr>
          <w:b/>
          <w:bCs/>
          <w:szCs w:val="22"/>
          <w:lang w:val="en-US"/>
        </w:rPr>
        <w:t>January 2018 – Initial WGLB</w:t>
      </w:r>
    </w:p>
    <w:p w14:paraId="542D35C1" w14:textId="77777777" w:rsidR="009022B9" w:rsidRPr="009022B9" w:rsidRDefault="009022B9" w:rsidP="009022B9">
      <w:pPr>
        <w:numPr>
          <w:ilvl w:val="0"/>
          <w:numId w:val="8"/>
        </w:numPr>
        <w:rPr>
          <w:szCs w:val="22"/>
          <w:lang w:val="en-US"/>
        </w:rPr>
      </w:pPr>
      <w:r w:rsidRPr="009022B9">
        <w:rPr>
          <w:b/>
          <w:bCs/>
          <w:szCs w:val="22"/>
          <w:lang w:val="en-US"/>
        </w:rPr>
        <w:t>November 2018 –D2.0 WGLB Recirculation LB</w:t>
      </w:r>
    </w:p>
    <w:p w14:paraId="657412DD" w14:textId="77777777" w:rsidR="009022B9" w:rsidRPr="009022B9" w:rsidRDefault="009022B9" w:rsidP="009022B9">
      <w:pPr>
        <w:numPr>
          <w:ilvl w:val="0"/>
          <w:numId w:val="8"/>
        </w:numPr>
        <w:rPr>
          <w:szCs w:val="22"/>
          <w:lang w:val="en-US"/>
        </w:rPr>
      </w:pPr>
      <w:r w:rsidRPr="009022B9">
        <w:rPr>
          <w:b/>
          <w:bCs/>
          <w:szCs w:val="22"/>
          <w:lang w:val="en-US"/>
        </w:rPr>
        <w:t>May 2019 – MEC/MDR done</w:t>
      </w:r>
    </w:p>
    <w:p w14:paraId="31049BC0" w14:textId="77777777" w:rsidR="009022B9" w:rsidRPr="009022B9" w:rsidRDefault="009022B9" w:rsidP="009022B9">
      <w:pPr>
        <w:numPr>
          <w:ilvl w:val="0"/>
          <w:numId w:val="8"/>
        </w:numPr>
        <w:rPr>
          <w:szCs w:val="22"/>
          <w:lang w:val="en-US"/>
        </w:rPr>
      </w:pPr>
      <w:r w:rsidRPr="009022B9">
        <w:rPr>
          <w:b/>
          <w:bCs/>
          <w:szCs w:val="22"/>
          <w:u w:val="single"/>
          <w:lang w:val="en-US"/>
        </w:rPr>
        <w:t>September</w:t>
      </w:r>
      <w:r w:rsidRPr="009022B9">
        <w:rPr>
          <w:b/>
          <w:bCs/>
          <w:szCs w:val="22"/>
          <w:lang w:val="en-US"/>
        </w:rPr>
        <w:t xml:space="preserve"> 2019 – D3.0 WGLB Recirculation LB </w:t>
      </w:r>
    </w:p>
    <w:p w14:paraId="18D7EB12" w14:textId="77777777" w:rsidR="009022B9" w:rsidRPr="009022B9" w:rsidRDefault="009022B9" w:rsidP="009022B9">
      <w:pPr>
        <w:numPr>
          <w:ilvl w:val="0"/>
          <w:numId w:val="8"/>
        </w:numPr>
        <w:rPr>
          <w:szCs w:val="22"/>
          <w:lang w:val="en-US"/>
        </w:rPr>
      </w:pPr>
      <w:r w:rsidRPr="009022B9">
        <w:rPr>
          <w:b/>
          <w:bCs/>
          <w:szCs w:val="22"/>
          <w:u w:val="single"/>
          <w:lang w:val="en-US"/>
        </w:rPr>
        <w:t>September</w:t>
      </w:r>
      <w:r w:rsidRPr="009022B9">
        <w:rPr>
          <w:b/>
          <w:bCs/>
          <w:szCs w:val="22"/>
          <w:lang w:val="en-US"/>
        </w:rPr>
        <w:t xml:space="preserve"> 2019 – Form SB Pool – Closes 2019-10-11</w:t>
      </w:r>
    </w:p>
    <w:p w14:paraId="2E61CE9B" w14:textId="77777777" w:rsidR="009022B9" w:rsidRPr="009022B9" w:rsidRDefault="009022B9" w:rsidP="009022B9">
      <w:pPr>
        <w:numPr>
          <w:ilvl w:val="0"/>
          <w:numId w:val="8"/>
        </w:numPr>
        <w:rPr>
          <w:szCs w:val="22"/>
          <w:lang w:val="en-US"/>
        </w:rPr>
      </w:pPr>
      <w:r w:rsidRPr="009022B9">
        <w:rPr>
          <w:b/>
          <w:bCs/>
          <w:szCs w:val="22"/>
          <w:u w:val="single"/>
          <w:lang w:val="en-US"/>
        </w:rPr>
        <w:t>November</w:t>
      </w:r>
      <w:r w:rsidRPr="009022B9">
        <w:rPr>
          <w:b/>
          <w:bCs/>
          <w:szCs w:val="22"/>
          <w:lang w:val="en-US"/>
        </w:rPr>
        <w:t xml:space="preserve"> 2019 – D3.0 Recirculation (unchanged)</w:t>
      </w:r>
    </w:p>
    <w:p w14:paraId="793FEB91" w14:textId="77777777" w:rsidR="009022B9" w:rsidRPr="009022B9" w:rsidRDefault="009022B9" w:rsidP="009022B9">
      <w:pPr>
        <w:numPr>
          <w:ilvl w:val="0"/>
          <w:numId w:val="8"/>
        </w:numPr>
        <w:rPr>
          <w:szCs w:val="22"/>
          <w:lang w:val="en-US"/>
        </w:rPr>
      </w:pPr>
      <w:r w:rsidRPr="009022B9">
        <w:rPr>
          <w:b/>
          <w:bCs/>
          <w:szCs w:val="22"/>
          <w:u w:val="single"/>
          <w:lang w:val="en-US"/>
        </w:rPr>
        <w:t xml:space="preserve">December </w:t>
      </w:r>
      <w:r w:rsidRPr="009022B9">
        <w:rPr>
          <w:b/>
          <w:bCs/>
          <w:szCs w:val="22"/>
          <w:lang w:val="en-US"/>
        </w:rPr>
        <w:t>2019 – Initial SB D3.0</w:t>
      </w:r>
    </w:p>
    <w:p w14:paraId="243D2305" w14:textId="77777777" w:rsidR="009022B9" w:rsidRPr="009022B9" w:rsidRDefault="009022B9" w:rsidP="009022B9">
      <w:pPr>
        <w:numPr>
          <w:ilvl w:val="0"/>
          <w:numId w:val="8"/>
        </w:numPr>
        <w:rPr>
          <w:szCs w:val="22"/>
          <w:lang w:val="en-US"/>
        </w:rPr>
      </w:pPr>
      <w:r w:rsidRPr="009022B9">
        <w:rPr>
          <w:b/>
          <w:bCs/>
          <w:szCs w:val="22"/>
          <w:lang w:val="en-US"/>
        </w:rPr>
        <w:t>August 2020– Recirculation SB D4.0</w:t>
      </w:r>
    </w:p>
    <w:p w14:paraId="58754EB5" w14:textId="77777777" w:rsidR="009022B9" w:rsidRPr="009022B9" w:rsidRDefault="009022B9" w:rsidP="009022B9">
      <w:pPr>
        <w:numPr>
          <w:ilvl w:val="0"/>
          <w:numId w:val="8"/>
        </w:numPr>
        <w:rPr>
          <w:szCs w:val="22"/>
          <w:lang w:val="en-US"/>
        </w:rPr>
      </w:pPr>
      <w:r w:rsidRPr="009022B9">
        <w:rPr>
          <w:b/>
          <w:bCs/>
          <w:szCs w:val="22"/>
          <w:lang w:val="en-US"/>
        </w:rPr>
        <w:t xml:space="preserve">October 2020 – WG/EC approval </w:t>
      </w:r>
    </w:p>
    <w:p w14:paraId="6CEBD524" w14:textId="0E9B8A56" w:rsidR="009022B9" w:rsidRPr="00CA706D" w:rsidRDefault="009022B9" w:rsidP="009022B9">
      <w:pPr>
        <w:numPr>
          <w:ilvl w:val="0"/>
          <w:numId w:val="8"/>
        </w:numPr>
        <w:rPr>
          <w:szCs w:val="22"/>
          <w:lang w:val="en-US"/>
        </w:rPr>
      </w:pPr>
      <w:r w:rsidRPr="009022B9">
        <w:rPr>
          <w:b/>
          <w:bCs/>
          <w:szCs w:val="22"/>
          <w:lang w:val="en-US"/>
        </w:rPr>
        <w:t>December 2020 – RevCom/SASB approval</w:t>
      </w:r>
    </w:p>
    <w:p w14:paraId="0016CB14" w14:textId="77777777" w:rsidR="00CA706D" w:rsidRPr="009022B9" w:rsidRDefault="00CA706D" w:rsidP="00CA706D">
      <w:pPr>
        <w:ind w:left="2880"/>
        <w:rPr>
          <w:szCs w:val="22"/>
          <w:lang w:val="en-US"/>
        </w:rPr>
      </w:pPr>
    </w:p>
    <w:p w14:paraId="0EAD7676" w14:textId="14DF6633" w:rsidR="000A1AB4" w:rsidRPr="009365B9" w:rsidRDefault="000A1AB4" w:rsidP="009022B9">
      <w:pPr>
        <w:numPr>
          <w:ilvl w:val="1"/>
          <w:numId w:val="2"/>
        </w:numPr>
        <w:rPr>
          <w:szCs w:val="22"/>
          <w:lang w:val="en-CA"/>
        </w:rPr>
      </w:pPr>
      <w:r w:rsidRPr="009365B9">
        <w:rPr>
          <w:b/>
          <w:bCs/>
          <w:szCs w:val="22"/>
          <w:lang w:val="en-CA"/>
        </w:rPr>
        <w:t>Editor Report</w:t>
      </w:r>
      <w:r w:rsidRPr="009365B9">
        <w:rPr>
          <w:szCs w:val="22"/>
          <w:lang w:val="en-CA"/>
        </w:rPr>
        <w:t xml:space="preserve"> Emily QI (Intel)</w:t>
      </w:r>
    </w:p>
    <w:p w14:paraId="7FF88C99" w14:textId="622FB772" w:rsidR="000A1AB4" w:rsidRDefault="000A1AB4" w:rsidP="000A1AB4">
      <w:pPr>
        <w:numPr>
          <w:ilvl w:val="2"/>
          <w:numId w:val="2"/>
        </w:numPr>
        <w:rPr>
          <w:szCs w:val="22"/>
          <w:lang w:val="en-US"/>
        </w:rPr>
      </w:pPr>
      <w:r w:rsidRPr="000A1AB4">
        <w:rPr>
          <w:szCs w:val="22"/>
          <w:lang w:val="en-US"/>
        </w:rPr>
        <w:t>Report 11-17-0920</w:t>
      </w:r>
    </w:p>
    <w:p w14:paraId="5B9D77AA" w14:textId="0BBB8A27" w:rsidR="009022B9" w:rsidRDefault="009022B9" w:rsidP="000A1AB4">
      <w:pPr>
        <w:numPr>
          <w:ilvl w:val="2"/>
          <w:numId w:val="2"/>
        </w:numPr>
        <w:rPr>
          <w:szCs w:val="22"/>
          <w:lang w:val="en-US"/>
        </w:rPr>
      </w:pPr>
      <w:r>
        <w:rPr>
          <w:szCs w:val="22"/>
          <w:lang w:val="en-US"/>
        </w:rPr>
        <w:t>Review 11-19/2156r22</w:t>
      </w:r>
    </w:p>
    <w:p w14:paraId="1F07B089" w14:textId="60708E5E" w:rsidR="009022B9" w:rsidRDefault="009022B9" w:rsidP="009022B9">
      <w:pPr>
        <w:numPr>
          <w:ilvl w:val="3"/>
          <w:numId w:val="2"/>
        </w:numPr>
        <w:rPr>
          <w:szCs w:val="22"/>
          <w:lang w:val="en-US"/>
        </w:rPr>
      </w:pPr>
      <w:hyperlink r:id="rId16" w:history="1">
        <w:r w:rsidRPr="00597EA2">
          <w:rPr>
            <w:rStyle w:val="Hyperlink"/>
            <w:szCs w:val="22"/>
            <w:lang w:val="en-US"/>
          </w:rPr>
          <w:t>https://mentor.ieee.org/802.11/dcn/19/11-19-2156-22-000m-revmd-sponsor-ballot-comments.xls</w:t>
        </w:r>
      </w:hyperlink>
    </w:p>
    <w:p w14:paraId="5285C609" w14:textId="4E3BF31F" w:rsidR="009022B9" w:rsidRDefault="009022B9" w:rsidP="009022B9">
      <w:pPr>
        <w:numPr>
          <w:ilvl w:val="2"/>
          <w:numId w:val="2"/>
        </w:numPr>
        <w:rPr>
          <w:szCs w:val="22"/>
          <w:lang w:val="en-US"/>
        </w:rPr>
      </w:pPr>
      <w:r>
        <w:rPr>
          <w:szCs w:val="22"/>
          <w:lang w:val="en-US"/>
        </w:rPr>
        <w:t>Current status:</w:t>
      </w:r>
    </w:p>
    <w:p w14:paraId="6CEAB8C3" w14:textId="693F8013" w:rsidR="009022B9" w:rsidRDefault="00331FE0" w:rsidP="009022B9">
      <w:pPr>
        <w:ind w:left="2160"/>
        <w:rPr>
          <w:szCs w:val="22"/>
          <w:lang w:val="en-US"/>
        </w:rPr>
      </w:pPr>
      <w:r w:rsidRPr="009022B9">
        <w:rPr>
          <w:noProof/>
        </w:rPr>
        <w:lastRenderedPageBreak/>
        <w:drawing>
          <wp:inline distT="0" distB="0" distL="0" distR="0" wp14:anchorId="09078C65" wp14:editId="4F6ED072">
            <wp:extent cx="2886075" cy="235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p w14:paraId="57019222" w14:textId="77777777" w:rsidR="00F26846" w:rsidRPr="00F26846" w:rsidRDefault="00F26846" w:rsidP="00F26846">
      <w:pPr>
        <w:ind w:left="1080"/>
        <w:rPr>
          <w:szCs w:val="22"/>
          <w:lang w:val="en-US"/>
        </w:rPr>
      </w:pPr>
    </w:p>
    <w:p w14:paraId="15E5A605" w14:textId="2A27E178" w:rsidR="009022B9" w:rsidRDefault="009022B9" w:rsidP="009022B9">
      <w:pPr>
        <w:numPr>
          <w:ilvl w:val="1"/>
          <w:numId w:val="2"/>
        </w:numPr>
        <w:rPr>
          <w:szCs w:val="22"/>
          <w:lang w:val="en-US"/>
        </w:rPr>
      </w:pPr>
      <w:r w:rsidRPr="00F26846">
        <w:rPr>
          <w:b/>
          <w:bCs/>
          <w:szCs w:val="22"/>
          <w:lang w:val="en-US"/>
        </w:rPr>
        <w:t>Review doc 11-20/1413r4</w:t>
      </w:r>
      <w:r>
        <w:rPr>
          <w:szCs w:val="22"/>
          <w:lang w:val="en-US"/>
        </w:rPr>
        <w:t xml:space="preserve"> – Emily QI (Intel)</w:t>
      </w:r>
    </w:p>
    <w:p w14:paraId="5D59F462" w14:textId="02DF10E9" w:rsidR="009022B9" w:rsidRDefault="009022B9" w:rsidP="009022B9">
      <w:pPr>
        <w:numPr>
          <w:ilvl w:val="2"/>
          <w:numId w:val="2"/>
        </w:numPr>
        <w:rPr>
          <w:szCs w:val="22"/>
          <w:lang w:val="en-US"/>
        </w:rPr>
      </w:pPr>
      <w:hyperlink r:id="rId18" w:history="1">
        <w:r w:rsidRPr="00597EA2">
          <w:rPr>
            <w:rStyle w:val="Hyperlink"/>
            <w:szCs w:val="22"/>
            <w:lang w:val="en-US"/>
          </w:rPr>
          <w:t>https://mentor.ieee.org/802.11/dcn/20/11-20-1413-04-000m-sa2-proposed-resolutions-for-editor-adhoc-and-others.doc</w:t>
        </w:r>
      </w:hyperlink>
    </w:p>
    <w:p w14:paraId="228DFA50" w14:textId="08D5A7F8" w:rsidR="009022B9" w:rsidRPr="0039322C" w:rsidRDefault="009022B9" w:rsidP="009022B9">
      <w:pPr>
        <w:numPr>
          <w:ilvl w:val="2"/>
          <w:numId w:val="2"/>
        </w:numPr>
        <w:rPr>
          <w:szCs w:val="22"/>
          <w:highlight w:val="green"/>
          <w:lang w:val="en-US"/>
        </w:rPr>
      </w:pPr>
      <w:r w:rsidRPr="0039322C">
        <w:rPr>
          <w:szCs w:val="22"/>
          <w:highlight w:val="green"/>
          <w:lang w:val="en-US"/>
        </w:rPr>
        <w:t>CID 5002 (EDITOR)</w:t>
      </w:r>
    </w:p>
    <w:p w14:paraId="194982C4" w14:textId="34F11228" w:rsidR="009022B9" w:rsidRDefault="009022B9" w:rsidP="009022B9">
      <w:pPr>
        <w:numPr>
          <w:ilvl w:val="3"/>
          <w:numId w:val="2"/>
        </w:numPr>
        <w:rPr>
          <w:szCs w:val="22"/>
          <w:lang w:val="en-US"/>
        </w:rPr>
      </w:pPr>
      <w:r>
        <w:rPr>
          <w:szCs w:val="22"/>
          <w:lang w:val="en-US"/>
        </w:rPr>
        <w:t>Review the comment and the history of the proposed changes.</w:t>
      </w:r>
    </w:p>
    <w:p w14:paraId="115B0FA5" w14:textId="1449AA99" w:rsidR="009022B9" w:rsidRDefault="00993144" w:rsidP="009022B9">
      <w:pPr>
        <w:numPr>
          <w:ilvl w:val="3"/>
          <w:numId w:val="2"/>
        </w:numPr>
        <w:rPr>
          <w:szCs w:val="22"/>
          <w:lang w:val="en-US"/>
        </w:rPr>
      </w:pPr>
      <w:r>
        <w:rPr>
          <w:szCs w:val="22"/>
          <w:lang w:val="en-US"/>
        </w:rPr>
        <w:t>Discussion on the proposed change and the Note related to the figure.</w:t>
      </w:r>
    </w:p>
    <w:p w14:paraId="692260F5" w14:textId="51BF2ED6" w:rsidR="00993144" w:rsidRDefault="00993144" w:rsidP="009022B9">
      <w:pPr>
        <w:numPr>
          <w:ilvl w:val="3"/>
          <w:numId w:val="2"/>
        </w:numPr>
        <w:rPr>
          <w:szCs w:val="22"/>
          <w:lang w:val="en-US"/>
        </w:rPr>
      </w:pPr>
      <w:r>
        <w:rPr>
          <w:szCs w:val="22"/>
          <w:lang w:val="en-US"/>
        </w:rPr>
        <w:t>Corrections of the note from an “and” to an “or”</w:t>
      </w:r>
    </w:p>
    <w:p w14:paraId="2E74AD6C" w14:textId="48986857" w:rsidR="00993144" w:rsidRDefault="00993144" w:rsidP="009022B9">
      <w:pPr>
        <w:numPr>
          <w:ilvl w:val="3"/>
          <w:numId w:val="2"/>
        </w:numPr>
        <w:rPr>
          <w:szCs w:val="22"/>
          <w:lang w:val="en-US"/>
        </w:rPr>
      </w:pPr>
      <w:r>
        <w:rPr>
          <w:szCs w:val="22"/>
          <w:lang w:val="en-US"/>
        </w:rPr>
        <w:t>The change in 3239.37 needed to have a change earlier in the text changes. (see R5 for final version). Also an “NF” should be “MF”</w:t>
      </w:r>
    </w:p>
    <w:p w14:paraId="4BA35FF8" w14:textId="2DF30914" w:rsidR="00993144" w:rsidRDefault="00993144" w:rsidP="009022B9">
      <w:pPr>
        <w:numPr>
          <w:ilvl w:val="3"/>
          <w:numId w:val="2"/>
        </w:numPr>
        <w:rPr>
          <w:szCs w:val="22"/>
          <w:lang w:val="en-US"/>
        </w:rPr>
      </w:pPr>
      <w:r>
        <w:rPr>
          <w:szCs w:val="22"/>
          <w:lang w:val="en-US"/>
        </w:rPr>
        <w:t>Discussion on change 3242.10 – There is a reference else where so the deletion is correct and sufficient.</w:t>
      </w:r>
    </w:p>
    <w:p w14:paraId="5FB00141" w14:textId="73696174" w:rsidR="00993144" w:rsidRDefault="00993144" w:rsidP="009022B9">
      <w:pPr>
        <w:numPr>
          <w:ilvl w:val="3"/>
          <w:numId w:val="2"/>
        </w:numPr>
        <w:rPr>
          <w:szCs w:val="22"/>
          <w:lang w:val="en-US"/>
        </w:rPr>
      </w:pPr>
      <w:r>
        <w:rPr>
          <w:szCs w:val="22"/>
          <w:lang w:val="en-US"/>
        </w:rPr>
        <w:t>A revision will be loaded</w:t>
      </w:r>
    </w:p>
    <w:p w14:paraId="0B65A74B" w14:textId="77777777" w:rsidR="0039322C" w:rsidRPr="001A4CAD" w:rsidRDefault="00993144" w:rsidP="0039322C">
      <w:pPr>
        <w:numPr>
          <w:ilvl w:val="2"/>
          <w:numId w:val="2"/>
        </w:numPr>
        <w:rPr>
          <w:szCs w:val="22"/>
          <w:lang w:val="en-US"/>
        </w:rPr>
      </w:pPr>
      <w:r>
        <w:rPr>
          <w:szCs w:val="22"/>
          <w:lang w:val="en-US"/>
        </w:rPr>
        <w:t xml:space="preserve">Proposed resolution: </w:t>
      </w:r>
      <w:r w:rsidR="0039322C" w:rsidRPr="001A4CAD">
        <w:rPr>
          <w:szCs w:val="22"/>
          <w:lang w:val="en-US"/>
        </w:rPr>
        <w:t>CID 5002 (EDITOR): Revised.  Incorporate the changes in 11-1413r5 for CID 5002.</w:t>
      </w:r>
    </w:p>
    <w:p w14:paraId="68126790" w14:textId="2298ECDE" w:rsidR="00993144" w:rsidRDefault="00993144" w:rsidP="009022B9">
      <w:pPr>
        <w:numPr>
          <w:ilvl w:val="3"/>
          <w:numId w:val="2"/>
        </w:numPr>
        <w:rPr>
          <w:szCs w:val="22"/>
          <w:lang w:val="en-US"/>
        </w:rPr>
      </w:pPr>
      <w:r>
        <w:rPr>
          <w:szCs w:val="22"/>
          <w:lang w:val="en-US"/>
        </w:rPr>
        <w:t xml:space="preserve">No Objection – Mark Ready for </w:t>
      </w:r>
      <w:r w:rsidR="0039322C">
        <w:rPr>
          <w:szCs w:val="22"/>
          <w:lang w:val="en-US"/>
        </w:rPr>
        <w:t>Motion</w:t>
      </w:r>
    </w:p>
    <w:p w14:paraId="055F9BEE" w14:textId="2CC04824" w:rsidR="009022B9" w:rsidRPr="00065967" w:rsidRDefault="00993144" w:rsidP="00993144">
      <w:pPr>
        <w:numPr>
          <w:ilvl w:val="1"/>
          <w:numId w:val="2"/>
        </w:numPr>
        <w:rPr>
          <w:b/>
          <w:bCs/>
          <w:szCs w:val="22"/>
          <w:lang w:val="en-US"/>
        </w:rPr>
      </w:pPr>
      <w:r w:rsidRPr="00065967">
        <w:rPr>
          <w:b/>
          <w:bCs/>
          <w:szCs w:val="22"/>
          <w:lang w:val="en-US"/>
        </w:rPr>
        <w:t>GEN CIDS</w:t>
      </w:r>
      <w:r w:rsidR="00065967">
        <w:rPr>
          <w:b/>
          <w:bCs/>
          <w:szCs w:val="22"/>
          <w:lang w:val="en-US"/>
        </w:rPr>
        <w:t xml:space="preserve"> – </w:t>
      </w:r>
      <w:r w:rsidR="00065967" w:rsidRPr="00065967">
        <w:rPr>
          <w:szCs w:val="22"/>
          <w:lang w:val="en-US"/>
        </w:rPr>
        <w:t>Jon Rosdahl</w:t>
      </w:r>
      <w:r w:rsidR="00065967">
        <w:rPr>
          <w:szCs w:val="22"/>
          <w:lang w:val="en-US"/>
        </w:rPr>
        <w:t xml:space="preserve"> (Qualcomm)</w:t>
      </w:r>
    </w:p>
    <w:p w14:paraId="7D3F8AAE" w14:textId="3BB42D14" w:rsidR="001A4CAD" w:rsidRPr="001A4CAD" w:rsidRDefault="001A4CAD" w:rsidP="001A4CAD">
      <w:pPr>
        <w:numPr>
          <w:ilvl w:val="2"/>
          <w:numId w:val="2"/>
        </w:numPr>
        <w:rPr>
          <w:szCs w:val="22"/>
          <w:lang w:val="en-US"/>
        </w:rPr>
      </w:pPr>
      <w:r w:rsidRPr="0039322C">
        <w:rPr>
          <w:szCs w:val="22"/>
          <w:highlight w:val="green"/>
          <w:lang w:val="en-US"/>
        </w:rPr>
        <w:t>CID 5079 (GEN):</w:t>
      </w:r>
    </w:p>
    <w:p w14:paraId="09B81EB7" w14:textId="76BD074E" w:rsidR="001A4CAD" w:rsidRPr="001A4CAD" w:rsidRDefault="001A4CAD" w:rsidP="00065967">
      <w:pPr>
        <w:numPr>
          <w:ilvl w:val="3"/>
          <w:numId w:val="2"/>
        </w:numPr>
        <w:rPr>
          <w:szCs w:val="22"/>
          <w:lang w:val="en-US"/>
        </w:rPr>
      </w:pPr>
      <w:r w:rsidRPr="001A4CAD">
        <w:rPr>
          <w:szCs w:val="22"/>
          <w:lang w:val="en-US"/>
        </w:rPr>
        <w:t xml:space="preserve">Reviewed what is </w:t>
      </w:r>
      <w:r w:rsidR="00AF7A75" w:rsidRPr="001A4CAD">
        <w:rPr>
          <w:szCs w:val="22"/>
          <w:lang w:val="en-US"/>
        </w:rPr>
        <w:t>being</w:t>
      </w:r>
      <w:r w:rsidRPr="001A4CAD">
        <w:rPr>
          <w:szCs w:val="22"/>
          <w:lang w:val="en-US"/>
        </w:rPr>
        <w:t xml:space="preserve"> changed.  Sentence clean-up for clarification.</w:t>
      </w:r>
    </w:p>
    <w:p w14:paraId="777EFC5D" w14:textId="32BD6677" w:rsidR="001A4CAD" w:rsidRPr="001A4CAD" w:rsidRDefault="00065967" w:rsidP="00AF7A75">
      <w:pPr>
        <w:numPr>
          <w:ilvl w:val="3"/>
          <w:numId w:val="2"/>
        </w:numPr>
        <w:rPr>
          <w:szCs w:val="22"/>
          <w:lang w:val="en-US"/>
        </w:rPr>
      </w:pPr>
      <w:r>
        <w:rPr>
          <w:szCs w:val="22"/>
          <w:lang w:val="en-US"/>
        </w:rPr>
        <w:t xml:space="preserve">Proposed Resolution: </w:t>
      </w:r>
      <w:r w:rsidR="00AF7A75" w:rsidRPr="00AF7A75">
        <w:rPr>
          <w:szCs w:val="22"/>
          <w:lang w:val="en-US"/>
        </w:rPr>
        <w:t>ACCEPTED (GEN: 2020-09-14 15:54:42Z)</w:t>
      </w:r>
      <w:r w:rsidR="001A4CAD" w:rsidRPr="001A4CAD">
        <w:rPr>
          <w:szCs w:val="22"/>
          <w:lang w:val="en-US"/>
        </w:rPr>
        <w:t>.</w:t>
      </w:r>
    </w:p>
    <w:p w14:paraId="5DA46A3A" w14:textId="54146178" w:rsidR="001A4CAD" w:rsidRPr="001A4CAD" w:rsidRDefault="00AF7A75" w:rsidP="00AF7A75">
      <w:pPr>
        <w:numPr>
          <w:ilvl w:val="3"/>
          <w:numId w:val="2"/>
        </w:numPr>
        <w:rPr>
          <w:szCs w:val="22"/>
          <w:lang w:val="en-US"/>
        </w:rPr>
      </w:pPr>
      <w:r>
        <w:rPr>
          <w:szCs w:val="22"/>
          <w:lang w:val="en-US"/>
        </w:rPr>
        <w:t xml:space="preserve">No objection - Mark </w:t>
      </w:r>
      <w:r w:rsidR="001A4CAD" w:rsidRPr="001A4CAD">
        <w:rPr>
          <w:szCs w:val="22"/>
          <w:lang w:val="en-US"/>
        </w:rPr>
        <w:t>Ready for motion.</w:t>
      </w:r>
    </w:p>
    <w:p w14:paraId="271C672D" w14:textId="58A0519F" w:rsidR="001A4CAD" w:rsidRPr="001A4CAD" w:rsidRDefault="001A4CAD" w:rsidP="001A4CAD">
      <w:pPr>
        <w:numPr>
          <w:ilvl w:val="2"/>
          <w:numId w:val="2"/>
        </w:numPr>
        <w:rPr>
          <w:szCs w:val="22"/>
          <w:lang w:val="en-US"/>
        </w:rPr>
      </w:pPr>
      <w:r w:rsidRPr="0039322C">
        <w:rPr>
          <w:szCs w:val="22"/>
          <w:highlight w:val="green"/>
          <w:lang w:val="en-US"/>
        </w:rPr>
        <w:t>CID 5081 (GEN):</w:t>
      </w:r>
    </w:p>
    <w:p w14:paraId="60C459A6" w14:textId="77777777" w:rsidR="00AF7A75" w:rsidRDefault="00AF7A75" w:rsidP="00AF7A75">
      <w:pPr>
        <w:numPr>
          <w:ilvl w:val="3"/>
          <w:numId w:val="2"/>
        </w:numPr>
        <w:rPr>
          <w:szCs w:val="22"/>
          <w:lang w:val="en-US"/>
        </w:rPr>
      </w:pPr>
      <w:r>
        <w:rPr>
          <w:szCs w:val="22"/>
          <w:lang w:val="en-US"/>
        </w:rPr>
        <w:t>Review comment</w:t>
      </w:r>
    </w:p>
    <w:p w14:paraId="07AEE345" w14:textId="5977B471" w:rsidR="001A4CAD" w:rsidRPr="001A4CAD" w:rsidRDefault="00AF7A75" w:rsidP="00AF7A75">
      <w:pPr>
        <w:numPr>
          <w:ilvl w:val="3"/>
          <w:numId w:val="2"/>
        </w:numPr>
        <w:rPr>
          <w:szCs w:val="22"/>
          <w:lang w:val="en-US"/>
        </w:rPr>
      </w:pPr>
      <w:r>
        <w:rPr>
          <w:szCs w:val="22"/>
          <w:lang w:val="en-US"/>
        </w:rPr>
        <w:t xml:space="preserve">Proposed Resolution: </w:t>
      </w:r>
      <w:r w:rsidR="001A4CAD" w:rsidRPr="001A4CAD">
        <w:rPr>
          <w:szCs w:val="22"/>
          <w:lang w:val="en-US"/>
        </w:rPr>
        <w:t>Rejected.  The draft under consideration is D4.0.  D7.0 is TGax, and not part of this ballot.  The comment fails to identify changes in sufficient detail so that the specific wording of the changes that will satisfy the commenter can be determined.</w:t>
      </w:r>
    </w:p>
    <w:p w14:paraId="5B519133" w14:textId="1F232312" w:rsidR="001A4CAD" w:rsidRPr="001A4CAD" w:rsidRDefault="00D9015D" w:rsidP="00AF7A75">
      <w:pPr>
        <w:numPr>
          <w:ilvl w:val="3"/>
          <w:numId w:val="2"/>
        </w:numPr>
        <w:rPr>
          <w:szCs w:val="22"/>
          <w:lang w:val="en-US"/>
        </w:rPr>
      </w:pPr>
      <w:r>
        <w:rPr>
          <w:szCs w:val="22"/>
          <w:lang w:val="en-US"/>
        </w:rPr>
        <w:t>After</w:t>
      </w:r>
      <w:r w:rsidR="001A4CAD" w:rsidRPr="001A4CAD">
        <w:rPr>
          <w:szCs w:val="22"/>
          <w:lang w:val="en-US"/>
        </w:rPr>
        <w:t xml:space="preserve"> more discussion, remove the TGax reference.</w:t>
      </w:r>
    </w:p>
    <w:p w14:paraId="46D7D5B1" w14:textId="7396DB39" w:rsidR="001A4CAD" w:rsidRDefault="00D9015D" w:rsidP="00C524E7">
      <w:pPr>
        <w:numPr>
          <w:ilvl w:val="3"/>
          <w:numId w:val="2"/>
        </w:numPr>
        <w:rPr>
          <w:szCs w:val="22"/>
          <w:lang w:val="en-US"/>
        </w:rPr>
      </w:pPr>
      <w:r>
        <w:rPr>
          <w:szCs w:val="22"/>
          <w:lang w:val="en-US"/>
        </w:rPr>
        <w:t xml:space="preserve">Updated </w:t>
      </w:r>
      <w:r w:rsidR="00AF7A75" w:rsidRPr="00AF7A75">
        <w:rPr>
          <w:szCs w:val="22"/>
          <w:lang w:val="en-US"/>
        </w:rPr>
        <w:t>Proposed Resolution</w:t>
      </w:r>
      <w:r w:rsidR="00C524E7">
        <w:rPr>
          <w:szCs w:val="22"/>
          <w:lang w:val="en-US"/>
        </w:rPr>
        <w:t>:</w:t>
      </w:r>
      <w:r w:rsidR="00AF7A75" w:rsidRPr="00AF7A75">
        <w:t xml:space="preserve"> </w:t>
      </w:r>
      <w:r w:rsidR="00AF7A75" w:rsidRPr="00AF7A75">
        <w:rPr>
          <w:szCs w:val="22"/>
          <w:lang w:val="en-US"/>
        </w:rPr>
        <w:t xml:space="preserve">REJECTED (GEN: 2020-09-14 15:48:08Z) The draft under consideration is D4.0.  </w:t>
      </w:r>
      <w:r w:rsidR="00AF7A75">
        <w:rPr>
          <w:szCs w:val="22"/>
          <w:lang w:val="en-US"/>
        </w:rPr>
        <w:t xml:space="preserve"> </w:t>
      </w:r>
      <w:r w:rsidR="00AF7A75" w:rsidRPr="00AF7A75">
        <w:rPr>
          <w:szCs w:val="22"/>
          <w:lang w:val="en-US"/>
        </w:rPr>
        <w:t>The comment fails to identify changes in sufficient detail so that the specific wording of the changes that will satisfy the commenter can be determined.</w:t>
      </w:r>
      <w:r w:rsidR="001A4CAD" w:rsidRPr="00AF7A75">
        <w:rPr>
          <w:szCs w:val="22"/>
          <w:lang w:val="en-US"/>
        </w:rPr>
        <w:t>1.4.</w:t>
      </w:r>
      <w:r w:rsidR="001A4CAD" w:rsidRPr="00AF7A75">
        <w:rPr>
          <w:szCs w:val="22"/>
          <w:lang w:val="en-US"/>
        </w:rPr>
        <w:tab/>
        <w:t>Ready for motion.</w:t>
      </w:r>
    </w:p>
    <w:p w14:paraId="04A5544F" w14:textId="502B44B7" w:rsidR="00D9015D" w:rsidRPr="00D9015D" w:rsidRDefault="00D9015D" w:rsidP="00D9015D">
      <w:pPr>
        <w:numPr>
          <w:ilvl w:val="3"/>
          <w:numId w:val="2"/>
        </w:numPr>
        <w:rPr>
          <w:szCs w:val="22"/>
          <w:lang w:val="en-US"/>
        </w:rPr>
      </w:pPr>
      <w:r>
        <w:rPr>
          <w:szCs w:val="22"/>
          <w:lang w:val="en-US"/>
        </w:rPr>
        <w:t xml:space="preserve">No Objection - Mark </w:t>
      </w:r>
      <w:r w:rsidRPr="001A4CAD">
        <w:rPr>
          <w:szCs w:val="22"/>
          <w:lang w:val="en-US"/>
        </w:rPr>
        <w:t>Ready for motion.</w:t>
      </w:r>
    </w:p>
    <w:p w14:paraId="612DD24C" w14:textId="34D298BC" w:rsidR="001A4CAD" w:rsidRPr="001A4CAD" w:rsidRDefault="001A4CAD" w:rsidP="001A4CAD">
      <w:pPr>
        <w:numPr>
          <w:ilvl w:val="2"/>
          <w:numId w:val="2"/>
        </w:numPr>
        <w:rPr>
          <w:szCs w:val="22"/>
          <w:lang w:val="en-US"/>
        </w:rPr>
      </w:pPr>
      <w:r w:rsidRPr="0039322C">
        <w:rPr>
          <w:szCs w:val="22"/>
          <w:highlight w:val="green"/>
          <w:lang w:val="en-US"/>
        </w:rPr>
        <w:t>CID 5022 (GEN):</w:t>
      </w:r>
    </w:p>
    <w:p w14:paraId="494289C7" w14:textId="04487481" w:rsidR="00F20CD1" w:rsidRDefault="00F20CD1" w:rsidP="00F20CD1">
      <w:pPr>
        <w:numPr>
          <w:ilvl w:val="3"/>
          <w:numId w:val="2"/>
        </w:numPr>
        <w:rPr>
          <w:szCs w:val="22"/>
          <w:lang w:val="en-US"/>
        </w:rPr>
      </w:pPr>
      <w:r>
        <w:rPr>
          <w:szCs w:val="22"/>
          <w:lang w:val="en-US"/>
        </w:rPr>
        <w:t>Review Comment</w:t>
      </w:r>
    </w:p>
    <w:p w14:paraId="5D317F1A" w14:textId="2BE55F66" w:rsidR="001A4CAD" w:rsidRPr="00F20CD1" w:rsidRDefault="00C524E7" w:rsidP="00F20CD1">
      <w:pPr>
        <w:numPr>
          <w:ilvl w:val="3"/>
          <w:numId w:val="2"/>
        </w:numPr>
        <w:rPr>
          <w:szCs w:val="22"/>
          <w:lang w:val="en-US"/>
        </w:rPr>
      </w:pPr>
      <w:r w:rsidRPr="00F20CD1">
        <w:rPr>
          <w:szCs w:val="22"/>
          <w:lang w:val="en-US"/>
        </w:rPr>
        <w:t>Proposed Resolution:</w:t>
      </w:r>
      <w:r w:rsidRPr="00AF7A75">
        <w:t xml:space="preserve"> </w:t>
      </w:r>
      <w:r>
        <w:t xml:space="preserve"> </w:t>
      </w:r>
      <w:r w:rsidR="00F20CD1" w:rsidRPr="00F20CD1">
        <w:rPr>
          <w:szCs w:val="22"/>
          <w:lang w:val="en-US"/>
        </w:rPr>
        <w:t>REJECTED (GEN: 2020-09-14 15:56:46Z) The comment does not identify a specific technical problem.</w:t>
      </w:r>
      <w:r w:rsidR="00F20CD1">
        <w:rPr>
          <w:szCs w:val="22"/>
          <w:lang w:val="en-US"/>
        </w:rPr>
        <w:t xml:space="preserve">  </w:t>
      </w:r>
      <w:r w:rsidR="00F20CD1" w:rsidRPr="00F20CD1">
        <w:rPr>
          <w:szCs w:val="22"/>
          <w:lang w:val="en-US"/>
        </w:rPr>
        <w:t xml:space="preserve">The comment </w:t>
      </w:r>
      <w:r w:rsidR="00F20CD1" w:rsidRPr="00F20CD1">
        <w:rPr>
          <w:szCs w:val="22"/>
          <w:lang w:val="en-US"/>
        </w:rPr>
        <w:lastRenderedPageBreak/>
        <w:t>fails to identify changes in sufficient detail so that the specific wording of the changes that will satisfy the commenter can be determined.</w:t>
      </w:r>
    </w:p>
    <w:p w14:paraId="4EE5DFBC" w14:textId="7AFBCD9E" w:rsidR="001A4CAD" w:rsidRPr="001A4CAD" w:rsidRDefault="00F20CD1" w:rsidP="00F20CD1">
      <w:pPr>
        <w:numPr>
          <w:ilvl w:val="3"/>
          <w:numId w:val="2"/>
        </w:numPr>
        <w:rPr>
          <w:szCs w:val="22"/>
          <w:lang w:val="en-US"/>
        </w:rPr>
      </w:pPr>
      <w:r>
        <w:rPr>
          <w:szCs w:val="22"/>
          <w:lang w:val="en-US"/>
        </w:rPr>
        <w:t xml:space="preserve">No Objection - Mark </w:t>
      </w:r>
      <w:r w:rsidR="001A4CAD" w:rsidRPr="001A4CAD">
        <w:rPr>
          <w:szCs w:val="22"/>
          <w:lang w:val="en-US"/>
        </w:rPr>
        <w:t>Ready for motion.</w:t>
      </w:r>
    </w:p>
    <w:p w14:paraId="1C800CE9" w14:textId="140017A5" w:rsidR="001A4CAD" w:rsidRPr="001A4CAD" w:rsidRDefault="001A4CAD" w:rsidP="001A4CAD">
      <w:pPr>
        <w:numPr>
          <w:ilvl w:val="2"/>
          <w:numId w:val="2"/>
        </w:numPr>
        <w:rPr>
          <w:szCs w:val="22"/>
          <w:lang w:val="en-US"/>
        </w:rPr>
      </w:pPr>
      <w:r w:rsidRPr="0039322C">
        <w:rPr>
          <w:szCs w:val="22"/>
          <w:highlight w:val="green"/>
          <w:lang w:val="en-US"/>
        </w:rPr>
        <w:t>CID 5007 (GEN):</w:t>
      </w:r>
    </w:p>
    <w:p w14:paraId="75F32FE1" w14:textId="0509676F" w:rsidR="00C53402" w:rsidRDefault="00C53402" w:rsidP="00F20CD1">
      <w:pPr>
        <w:numPr>
          <w:ilvl w:val="3"/>
          <w:numId w:val="2"/>
        </w:numPr>
        <w:rPr>
          <w:szCs w:val="22"/>
          <w:lang w:val="en-US"/>
        </w:rPr>
      </w:pPr>
      <w:r>
        <w:rPr>
          <w:szCs w:val="22"/>
          <w:lang w:val="en-US"/>
        </w:rPr>
        <w:t>Review comment</w:t>
      </w:r>
    </w:p>
    <w:p w14:paraId="777C0821" w14:textId="6B420279" w:rsidR="001A4CAD" w:rsidRPr="001A4CAD" w:rsidRDefault="0056022E" w:rsidP="00F20CD1">
      <w:pPr>
        <w:numPr>
          <w:ilvl w:val="3"/>
          <w:numId w:val="2"/>
        </w:numPr>
        <w:rPr>
          <w:szCs w:val="22"/>
          <w:lang w:val="en-US"/>
        </w:rPr>
      </w:pPr>
      <w:r w:rsidRPr="00F20CD1">
        <w:rPr>
          <w:szCs w:val="22"/>
          <w:lang w:val="en-US"/>
        </w:rPr>
        <w:t>Proposed Resolution:</w:t>
      </w:r>
      <w:r w:rsidRPr="00AF7A75">
        <w:t xml:space="preserve"> </w:t>
      </w:r>
      <w:r>
        <w:t xml:space="preserve"> </w:t>
      </w:r>
      <w:r w:rsidR="006775A6" w:rsidRPr="006775A6">
        <w:rPr>
          <w:szCs w:val="22"/>
          <w:lang w:val="en-US"/>
        </w:rPr>
        <w:t>REJECTED (GEN: 2020-09-11 16:35:29Z) Commenter withdrew comment.</w:t>
      </w:r>
    </w:p>
    <w:p w14:paraId="072AFA8C" w14:textId="77777777" w:rsidR="00C53402" w:rsidRPr="001A4CAD" w:rsidRDefault="00C53402" w:rsidP="00C53402">
      <w:pPr>
        <w:numPr>
          <w:ilvl w:val="3"/>
          <w:numId w:val="2"/>
        </w:numPr>
        <w:rPr>
          <w:szCs w:val="22"/>
          <w:lang w:val="en-US"/>
        </w:rPr>
      </w:pPr>
      <w:r>
        <w:rPr>
          <w:szCs w:val="22"/>
          <w:lang w:val="en-US"/>
        </w:rPr>
        <w:t xml:space="preserve">No Objection - Mark </w:t>
      </w:r>
      <w:r w:rsidRPr="001A4CAD">
        <w:rPr>
          <w:szCs w:val="22"/>
          <w:lang w:val="en-US"/>
        </w:rPr>
        <w:t>Ready for motion.</w:t>
      </w:r>
    </w:p>
    <w:p w14:paraId="0B4FCC12" w14:textId="539DF602" w:rsidR="001A4CAD" w:rsidRDefault="001A4CAD" w:rsidP="001A4CAD">
      <w:pPr>
        <w:numPr>
          <w:ilvl w:val="1"/>
          <w:numId w:val="2"/>
        </w:numPr>
        <w:rPr>
          <w:szCs w:val="22"/>
          <w:lang w:val="en-US"/>
        </w:rPr>
      </w:pPr>
      <w:r w:rsidRPr="0039322C">
        <w:rPr>
          <w:b/>
          <w:bCs/>
          <w:szCs w:val="22"/>
          <w:lang w:val="en-US"/>
        </w:rPr>
        <w:t>PHY CIDs –</w:t>
      </w:r>
      <w:r>
        <w:rPr>
          <w:szCs w:val="22"/>
          <w:lang w:val="en-US"/>
        </w:rPr>
        <w:t xml:space="preserve"> Michael MONTEMURRO (Self)</w:t>
      </w:r>
    </w:p>
    <w:p w14:paraId="6DF387DC" w14:textId="5CD1E1B9" w:rsidR="001A4CAD" w:rsidRPr="001A4CAD" w:rsidRDefault="001A4CAD" w:rsidP="001A4CAD">
      <w:pPr>
        <w:numPr>
          <w:ilvl w:val="2"/>
          <w:numId w:val="2"/>
        </w:numPr>
        <w:rPr>
          <w:szCs w:val="22"/>
          <w:highlight w:val="green"/>
          <w:lang w:val="en-US"/>
        </w:rPr>
      </w:pPr>
      <w:r w:rsidRPr="001A4CAD">
        <w:rPr>
          <w:szCs w:val="22"/>
          <w:highlight w:val="green"/>
          <w:lang w:val="en-US"/>
        </w:rPr>
        <w:t>CID 5076 (PHY)</w:t>
      </w:r>
    </w:p>
    <w:p w14:paraId="7ACD5510" w14:textId="5F938BEB" w:rsidR="001A4CAD" w:rsidRDefault="001A4CAD" w:rsidP="001A4CAD">
      <w:pPr>
        <w:numPr>
          <w:ilvl w:val="3"/>
          <w:numId w:val="2"/>
        </w:numPr>
        <w:rPr>
          <w:szCs w:val="22"/>
          <w:lang w:val="en-US"/>
        </w:rPr>
      </w:pPr>
      <w:r>
        <w:rPr>
          <w:szCs w:val="22"/>
          <w:lang w:val="en-US"/>
        </w:rPr>
        <w:t>Review comment</w:t>
      </w:r>
    </w:p>
    <w:p w14:paraId="3A6B96A8" w14:textId="04F31E85" w:rsidR="001A4CAD" w:rsidRDefault="001A4CAD" w:rsidP="001A4CAD">
      <w:pPr>
        <w:numPr>
          <w:ilvl w:val="3"/>
          <w:numId w:val="2"/>
        </w:numPr>
        <w:rPr>
          <w:szCs w:val="22"/>
          <w:lang w:val="en-US"/>
        </w:rPr>
      </w:pPr>
      <w:r w:rsidRPr="001A4CAD">
        <w:rPr>
          <w:szCs w:val="22"/>
          <w:lang w:val="en-US"/>
        </w:rPr>
        <w:t>Made a related change with CID 2391</w:t>
      </w:r>
    </w:p>
    <w:p w14:paraId="7DE698F3" w14:textId="38BD5A7D" w:rsidR="001A4CAD" w:rsidRDefault="001A4CAD" w:rsidP="001A4CAD">
      <w:pPr>
        <w:numPr>
          <w:ilvl w:val="3"/>
          <w:numId w:val="2"/>
        </w:numPr>
        <w:rPr>
          <w:szCs w:val="22"/>
          <w:lang w:val="en-US"/>
        </w:rPr>
      </w:pPr>
      <w:r w:rsidRPr="001A4CAD">
        <w:rPr>
          <w:szCs w:val="22"/>
          <w:lang w:val="en-US"/>
        </w:rPr>
        <w:t>This comment is consistent with those prior changes.</w:t>
      </w:r>
      <w:r>
        <w:rPr>
          <w:szCs w:val="22"/>
          <w:lang w:val="en-US"/>
        </w:rPr>
        <w:t xml:space="preserve"> </w:t>
      </w:r>
      <w:r w:rsidRPr="001A4CAD">
        <w:rPr>
          <w:szCs w:val="22"/>
          <w:lang w:val="en-US"/>
        </w:rPr>
        <w:t>(In both locations)</w:t>
      </w:r>
    </w:p>
    <w:p w14:paraId="5345380A" w14:textId="011C46AB" w:rsidR="001A4CAD" w:rsidRDefault="001A4CAD" w:rsidP="001A4CAD">
      <w:pPr>
        <w:numPr>
          <w:ilvl w:val="3"/>
          <w:numId w:val="2"/>
        </w:numPr>
        <w:rPr>
          <w:szCs w:val="22"/>
          <w:lang w:val="en-US"/>
        </w:rPr>
      </w:pPr>
      <w:r>
        <w:rPr>
          <w:szCs w:val="22"/>
          <w:lang w:val="en-US"/>
        </w:rPr>
        <w:t xml:space="preserve">Discussion on the proposed change of plural to </w:t>
      </w:r>
      <w:r w:rsidR="0039322C">
        <w:rPr>
          <w:szCs w:val="22"/>
          <w:lang w:val="en-US"/>
        </w:rPr>
        <w:t>singular</w:t>
      </w:r>
      <w:r>
        <w:rPr>
          <w:szCs w:val="22"/>
          <w:lang w:val="en-US"/>
        </w:rPr>
        <w:t xml:space="preserve"> “Antenna Connector”.  The power level is properly noted to be measured at the antenna connector.</w:t>
      </w:r>
    </w:p>
    <w:p w14:paraId="6FB0E876" w14:textId="41894B53" w:rsidR="001A4CAD" w:rsidRDefault="001A4CAD" w:rsidP="001A4CAD">
      <w:pPr>
        <w:numPr>
          <w:ilvl w:val="4"/>
          <w:numId w:val="2"/>
        </w:numPr>
        <w:rPr>
          <w:szCs w:val="22"/>
          <w:lang w:val="en-US"/>
        </w:rPr>
      </w:pPr>
      <w:r w:rsidRPr="001A4CAD">
        <w:rPr>
          <w:szCs w:val="22"/>
          <w:lang w:val="en-US"/>
        </w:rPr>
        <w:t>antenna connector: The measurement point of reference for radio frequency (RF) measurements in a</w:t>
      </w:r>
      <w:r w:rsidRPr="001A4CAD">
        <w:rPr>
          <w:szCs w:val="22"/>
          <w:lang w:val="en-US"/>
        </w:rPr>
        <w:cr/>
        <w:t>station (STA).</w:t>
      </w:r>
    </w:p>
    <w:p w14:paraId="4B1B798E" w14:textId="1F42E9ED" w:rsidR="001A4CAD" w:rsidRDefault="001A4CAD" w:rsidP="001A4CAD">
      <w:pPr>
        <w:numPr>
          <w:ilvl w:val="4"/>
          <w:numId w:val="2"/>
        </w:numPr>
        <w:rPr>
          <w:szCs w:val="22"/>
          <w:lang w:val="en-US"/>
        </w:rPr>
      </w:pPr>
      <w:r w:rsidRPr="001A4CAD">
        <w:rPr>
          <w:szCs w:val="22"/>
          <w:lang w:val="en-US"/>
        </w:rPr>
        <w:t>In systems using multiple antennas or antenna arrays, the antenna connector is a</w:t>
      </w:r>
      <w:r w:rsidRPr="001A4CAD">
        <w:rPr>
          <w:szCs w:val="22"/>
          <w:lang w:val="en-US"/>
        </w:rPr>
        <w:cr/>
        <w:t>virtual point representing the aggregate output of (or input to) the multiple antennas. In systems using active</w:t>
      </w:r>
      <w:r w:rsidRPr="001A4CAD">
        <w:rPr>
          <w:szCs w:val="22"/>
          <w:lang w:val="en-US"/>
        </w:rPr>
        <w:cr/>
        <w:t>antenna arrays with processing, the antenna connector is the output of the active array, which includes any</w:t>
      </w:r>
      <w:r w:rsidRPr="001A4CAD">
        <w:rPr>
          <w:szCs w:val="22"/>
          <w:lang w:val="en-US"/>
        </w:rPr>
        <w:cr/>
        <w:t>processing gain of the active antenna subsystem.</w:t>
      </w:r>
    </w:p>
    <w:p w14:paraId="473C68E6" w14:textId="2AAB5332" w:rsidR="001A4CAD" w:rsidRDefault="0039322C" w:rsidP="001A4CAD">
      <w:pPr>
        <w:numPr>
          <w:ilvl w:val="3"/>
          <w:numId w:val="2"/>
        </w:numPr>
        <w:rPr>
          <w:szCs w:val="22"/>
          <w:lang w:val="en-US"/>
        </w:rPr>
      </w:pPr>
      <w:r>
        <w:rPr>
          <w:szCs w:val="22"/>
          <w:lang w:val="en-US"/>
        </w:rPr>
        <w:t>Proposed</w:t>
      </w:r>
      <w:r w:rsidR="001A4CAD">
        <w:rPr>
          <w:szCs w:val="22"/>
          <w:lang w:val="en-US"/>
        </w:rPr>
        <w:t xml:space="preserve"> </w:t>
      </w:r>
      <w:r>
        <w:rPr>
          <w:szCs w:val="22"/>
          <w:lang w:val="en-US"/>
        </w:rPr>
        <w:t>resolution</w:t>
      </w:r>
      <w:r w:rsidR="001A4CAD">
        <w:rPr>
          <w:szCs w:val="22"/>
          <w:lang w:val="en-US"/>
        </w:rPr>
        <w:t>: Accepted</w:t>
      </w:r>
    </w:p>
    <w:p w14:paraId="4A783FFF" w14:textId="4E9D046A" w:rsidR="001A4CAD" w:rsidRDefault="001A4CAD" w:rsidP="001A4CAD">
      <w:pPr>
        <w:numPr>
          <w:ilvl w:val="3"/>
          <w:numId w:val="2"/>
        </w:numPr>
        <w:rPr>
          <w:szCs w:val="22"/>
          <w:lang w:val="en-US"/>
        </w:rPr>
      </w:pPr>
      <w:r>
        <w:rPr>
          <w:szCs w:val="22"/>
          <w:lang w:val="en-US"/>
        </w:rPr>
        <w:t>No objection – Mark Ready for Motion</w:t>
      </w:r>
    </w:p>
    <w:p w14:paraId="252A372D" w14:textId="352576A2" w:rsidR="001A4CAD" w:rsidRDefault="0039322C" w:rsidP="0039322C">
      <w:pPr>
        <w:numPr>
          <w:ilvl w:val="1"/>
          <w:numId w:val="2"/>
        </w:numPr>
        <w:rPr>
          <w:szCs w:val="22"/>
          <w:lang w:val="en-US"/>
        </w:rPr>
      </w:pPr>
      <w:r w:rsidRPr="0039322C">
        <w:rPr>
          <w:b/>
          <w:bCs/>
          <w:szCs w:val="22"/>
          <w:lang w:val="en-US"/>
        </w:rPr>
        <w:t>Review doc 11-20/0177r2</w:t>
      </w:r>
      <w:r>
        <w:rPr>
          <w:szCs w:val="22"/>
          <w:lang w:val="en-US"/>
        </w:rPr>
        <w:t xml:space="preserve"> – Mark HAMILTON (Ruckus/CommScope)</w:t>
      </w:r>
    </w:p>
    <w:p w14:paraId="79450475" w14:textId="0C50D4CE" w:rsidR="0039322C" w:rsidRDefault="0039322C" w:rsidP="0039322C">
      <w:pPr>
        <w:numPr>
          <w:ilvl w:val="2"/>
          <w:numId w:val="2"/>
        </w:numPr>
        <w:rPr>
          <w:szCs w:val="22"/>
          <w:lang w:val="en-US"/>
        </w:rPr>
      </w:pPr>
      <w:hyperlink r:id="rId19" w:history="1">
        <w:r w:rsidRPr="00597EA2">
          <w:rPr>
            <w:rStyle w:val="Hyperlink"/>
            <w:szCs w:val="22"/>
            <w:lang w:val="en-US"/>
          </w:rPr>
          <w:t>https://mentor.ieee.org/802.11/dcn/20/11-20-0177-02-0arc-liaison-to-revmd-on-ess.docx</w:t>
        </w:r>
      </w:hyperlink>
      <w:r>
        <w:rPr>
          <w:szCs w:val="22"/>
          <w:lang w:val="en-US"/>
        </w:rPr>
        <w:t xml:space="preserve"> </w:t>
      </w:r>
    </w:p>
    <w:p w14:paraId="514D1B2C" w14:textId="1DBE36F4" w:rsidR="009022B9" w:rsidRDefault="0039322C" w:rsidP="009022B9">
      <w:pPr>
        <w:numPr>
          <w:ilvl w:val="2"/>
          <w:numId w:val="2"/>
        </w:numPr>
        <w:rPr>
          <w:szCs w:val="22"/>
          <w:lang w:val="en-US"/>
        </w:rPr>
      </w:pPr>
      <w:r>
        <w:rPr>
          <w:szCs w:val="22"/>
          <w:lang w:val="en-US"/>
        </w:rPr>
        <w:t xml:space="preserve">Abstract: </w:t>
      </w:r>
      <w:r w:rsidRPr="0039322C">
        <w:rPr>
          <w:szCs w:val="22"/>
          <w:lang w:val="en-US"/>
        </w:rPr>
        <w:t>This is a liaison from 802.11’s ARC SC to 802.11’s REVmd, with proposals for modification of Draft Standard text on the definition and introductory discussion of the concepts “ESS” and “HESS”.</w:t>
      </w:r>
    </w:p>
    <w:p w14:paraId="0F6F7CF2" w14:textId="4978D3AF" w:rsidR="009022B9" w:rsidRDefault="0039322C" w:rsidP="009022B9">
      <w:pPr>
        <w:numPr>
          <w:ilvl w:val="2"/>
          <w:numId w:val="2"/>
        </w:numPr>
        <w:rPr>
          <w:szCs w:val="22"/>
          <w:lang w:val="en-US"/>
        </w:rPr>
      </w:pPr>
      <w:r>
        <w:rPr>
          <w:szCs w:val="22"/>
          <w:lang w:val="en-US"/>
        </w:rPr>
        <w:t>Presentation of the submission.</w:t>
      </w:r>
    </w:p>
    <w:p w14:paraId="3B5DCA26" w14:textId="70148017" w:rsidR="0039322C" w:rsidRDefault="0039322C" w:rsidP="009022B9">
      <w:pPr>
        <w:numPr>
          <w:ilvl w:val="2"/>
          <w:numId w:val="2"/>
        </w:numPr>
        <w:rPr>
          <w:szCs w:val="22"/>
          <w:lang w:val="en-US"/>
        </w:rPr>
      </w:pPr>
      <w:r>
        <w:rPr>
          <w:szCs w:val="22"/>
          <w:lang w:val="en-US"/>
        </w:rPr>
        <w:t>Discussion on the use of “Location transparency”.</w:t>
      </w:r>
    </w:p>
    <w:p w14:paraId="3EE77F36" w14:textId="72DB01CF" w:rsidR="0039322C" w:rsidRDefault="00D32C20" w:rsidP="009022B9">
      <w:pPr>
        <w:numPr>
          <w:ilvl w:val="2"/>
          <w:numId w:val="2"/>
        </w:numPr>
        <w:rPr>
          <w:szCs w:val="22"/>
          <w:lang w:val="en-US"/>
        </w:rPr>
      </w:pPr>
      <w:r>
        <w:rPr>
          <w:szCs w:val="22"/>
          <w:lang w:val="en-US"/>
        </w:rPr>
        <w:t>Discussion on if LLC is sublayer or layer. Delete phrase “</w:t>
      </w:r>
      <w:r w:rsidRPr="00D32C20">
        <w:rPr>
          <w:szCs w:val="22"/>
          <w:lang w:val="en-US"/>
        </w:rPr>
        <w:t>the same to an LLC layer as an IBSS” to make the sentence clear.</w:t>
      </w:r>
    </w:p>
    <w:p w14:paraId="56E157E9" w14:textId="474C0467" w:rsidR="00D32C20" w:rsidRDefault="00D32C20" w:rsidP="009022B9">
      <w:pPr>
        <w:numPr>
          <w:ilvl w:val="2"/>
          <w:numId w:val="2"/>
        </w:numPr>
        <w:rPr>
          <w:szCs w:val="22"/>
          <w:lang w:val="en-US"/>
        </w:rPr>
      </w:pPr>
      <w:r>
        <w:rPr>
          <w:szCs w:val="22"/>
          <w:lang w:val="en-US"/>
        </w:rPr>
        <w:t>Discussion on getting rid of “homogeneous”, also homogamous.</w:t>
      </w:r>
    </w:p>
    <w:p w14:paraId="2CE42D1E" w14:textId="521DD252" w:rsidR="00D32C20" w:rsidRDefault="00D32C20" w:rsidP="009022B9">
      <w:pPr>
        <w:numPr>
          <w:ilvl w:val="2"/>
          <w:numId w:val="2"/>
        </w:numPr>
        <w:rPr>
          <w:szCs w:val="22"/>
          <w:lang w:val="en-US"/>
        </w:rPr>
      </w:pPr>
      <w:r>
        <w:rPr>
          <w:szCs w:val="22"/>
          <w:lang w:val="en-US"/>
        </w:rPr>
        <w:t>Discussion on the meaning name for HeSS. – could a better name be found.</w:t>
      </w:r>
    </w:p>
    <w:p w14:paraId="5D1A6EAD" w14:textId="2C024A72" w:rsidR="00D32C20" w:rsidRDefault="00D32C20" w:rsidP="009022B9">
      <w:pPr>
        <w:numPr>
          <w:ilvl w:val="2"/>
          <w:numId w:val="2"/>
        </w:numPr>
        <w:rPr>
          <w:szCs w:val="22"/>
          <w:lang w:val="en-US"/>
        </w:rPr>
      </w:pPr>
      <w:r>
        <w:rPr>
          <w:szCs w:val="22"/>
          <w:lang w:val="en-US"/>
        </w:rPr>
        <w:t>No CID covers this issue, so we need to decide if we are going to include now, or wait until 11me.</w:t>
      </w:r>
    </w:p>
    <w:p w14:paraId="6EEEB9F3" w14:textId="0F7E1341" w:rsidR="00D32C20" w:rsidRDefault="0072473A" w:rsidP="009022B9">
      <w:pPr>
        <w:numPr>
          <w:ilvl w:val="2"/>
          <w:numId w:val="2"/>
        </w:numPr>
        <w:rPr>
          <w:szCs w:val="22"/>
          <w:lang w:val="en-US"/>
        </w:rPr>
      </w:pPr>
      <w:r>
        <w:rPr>
          <w:szCs w:val="22"/>
          <w:lang w:val="en-US"/>
        </w:rPr>
        <w:t>There may be more issues to resolve in Clause 4.</w:t>
      </w:r>
    </w:p>
    <w:p w14:paraId="72B55923" w14:textId="5B837E32" w:rsidR="0072473A" w:rsidRDefault="0072473A" w:rsidP="009022B9">
      <w:pPr>
        <w:numPr>
          <w:ilvl w:val="2"/>
          <w:numId w:val="2"/>
        </w:numPr>
        <w:rPr>
          <w:szCs w:val="22"/>
          <w:lang w:val="en-US"/>
        </w:rPr>
      </w:pPr>
      <w:r>
        <w:rPr>
          <w:szCs w:val="22"/>
          <w:lang w:val="en-US"/>
        </w:rPr>
        <w:t>Concern with the global change instructions and need to have the specific changes included in the proposal</w:t>
      </w:r>
    </w:p>
    <w:p w14:paraId="4104A46D" w14:textId="2BEFFA82" w:rsidR="00D32C20" w:rsidRDefault="0072473A" w:rsidP="009022B9">
      <w:pPr>
        <w:numPr>
          <w:ilvl w:val="2"/>
          <w:numId w:val="2"/>
        </w:numPr>
        <w:rPr>
          <w:szCs w:val="22"/>
          <w:lang w:val="en-US"/>
        </w:rPr>
      </w:pPr>
      <w:r>
        <w:rPr>
          <w:szCs w:val="22"/>
          <w:lang w:val="en-US"/>
        </w:rPr>
        <w:t>Discussion on if the HESSID is truly globally unique identifier.</w:t>
      </w:r>
    </w:p>
    <w:p w14:paraId="6826BD6C" w14:textId="4DE94627" w:rsidR="0072473A" w:rsidRDefault="0072473A" w:rsidP="009022B9">
      <w:pPr>
        <w:numPr>
          <w:ilvl w:val="2"/>
          <w:numId w:val="2"/>
        </w:numPr>
        <w:rPr>
          <w:szCs w:val="22"/>
          <w:lang w:val="en-US"/>
        </w:rPr>
      </w:pPr>
      <w:r>
        <w:rPr>
          <w:szCs w:val="22"/>
          <w:lang w:val="en-US"/>
        </w:rPr>
        <w:t>Suggestion to push these changes to REVme.</w:t>
      </w:r>
    </w:p>
    <w:p w14:paraId="0935331E" w14:textId="7DD53642" w:rsidR="0072473A" w:rsidRDefault="0072473A" w:rsidP="009022B9">
      <w:pPr>
        <w:numPr>
          <w:ilvl w:val="2"/>
          <w:numId w:val="2"/>
        </w:numPr>
        <w:rPr>
          <w:szCs w:val="22"/>
          <w:lang w:val="en-US"/>
        </w:rPr>
      </w:pPr>
      <w:r>
        <w:rPr>
          <w:szCs w:val="22"/>
          <w:lang w:val="en-US"/>
        </w:rPr>
        <w:t>There has been a lot of effort on this already. The ARC SC has spent a lot of time to create this text and should be considered in this round.</w:t>
      </w:r>
    </w:p>
    <w:p w14:paraId="7802F17D" w14:textId="43F7D202" w:rsidR="0072473A" w:rsidRDefault="0072473A" w:rsidP="009022B9">
      <w:pPr>
        <w:numPr>
          <w:ilvl w:val="2"/>
          <w:numId w:val="2"/>
        </w:numPr>
        <w:rPr>
          <w:szCs w:val="22"/>
          <w:lang w:val="en-US"/>
        </w:rPr>
      </w:pPr>
      <w:r>
        <w:rPr>
          <w:szCs w:val="22"/>
          <w:lang w:val="en-US"/>
        </w:rPr>
        <w:t>A Revision of the submission will be prepared and come back to the group.</w:t>
      </w:r>
    </w:p>
    <w:p w14:paraId="15406AB9" w14:textId="467091ED" w:rsidR="0072473A" w:rsidRPr="00065967" w:rsidRDefault="0072473A" w:rsidP="0072473A">
      <w:pPr>
        <w:numPr>
          <w:ilvl w:val="1"/>
          <w:numId w:val="2"/>
        </w:numPr>
        <w:rPr>
          <w:szCs w:val="22"/>
          <w:lang w:val="en-US"/>
        </w:rPr>
      </w:pPr>
      <w:r w:rsidRPr="00065967">
        <w:rPr>
          <w:b/>
          <w:bCs/>
          <w:szCs w:val="22"/>
          <w:lang w:val="en-US"/>
        </w:rPr>
        <w:t>Review doc 11-20</w:t>
      </w:r>
      <w:r w:rsidR="00065967" w:rsidRPr="00065967">
        <w:rPr>
          <w:b/>
          <w:bCs/>
          <w:szCs w:val="22"/>
          <w:lang w:val="en-US"/>
        </w:rPr>
        <w:t>/1313r5</w:t>
      </w:r>
      <w:r w:rsidR="00065967">
        <w:rPr>
          <w:szCs w:val="22"/>
          <w:lang w:val="en-US"/>
        </w:rPr>
        <w:t xml:space="preserve"> </w:t>
      </w:r>
      <w:r w:rsidR="00065967" w:rsidRPr="009E202D">
        <w:rPr>
          <w:b/>
          <w:bCs/>
          <w:sz w:val="20"/>
          <w:lang w:eastAsia="en-GB"/>
        </w:rPr>
        <w:t>Srini KANDALA</w:t>
      </w:r>
      <w:r w:rsidR="00065967">
        <w:rPr>
          <w:b/>
          <w:bCs/>
          <w:sz w:val="20"/>
          <w:lang w:eastAsia="en-GB"/>
        </w:rPr>
        <w:t xml:space="preserve"> (Samsung)</w:t>
      </w:r>
    </w:p>
    <w:p w14:paraId="679AF91A" w14:textId="01BE5666" w:rsidR="00065967" w:rsidRDefault="00065967" w:rsidP="00065967">
      <w:pPr>
        <w:numPr>
          <w:ilvl w:val="2"/>
          <w:numId w:val="2"/>
        </w:numPr>
        <w:rPr>
          <w:szCs w:val="22"/>
          <w:lang w:val="en-US"/>
        </w:rPr>
      </w:pPr>
      <w:hyperlink r:id="rId20" w:history="1">
        <w:r>
          <w:rPr>
            <w:rStyle w:val="Hyperlink"/>
            <w:szCs w:val="22"/>
            <w:lang w:val="en-US"/>
          </w:rPr>
          <w:t>https://mentor.ieee.org/802.11/dcn/20/11-20-1313-05-000m-bss-max-idle-period-negotiation-enhancements-for-non-s1g-phys.docx</w:t>
        </w:r>
      </w:hyperlink>
    </w:p>
    <w:p w14:paraId="2560B79E" w14:textId="5A047989" w:rsidR="00065967" w:rsidRDefault="00065967" w:rsidP="00065967">
      <w:pPr>
        <w:numPr>
          <w:ilvl w:val="2"/>
          <w:numId w:val="2"/>
        </w:numPr>
        <w:rPr>
          <w:szCs w:val="22"/>
          <w:lang w:val="en-US"/>
        </w:rPr>
      </w:pPr>
      <w:r>
        <w:rPr>
          <w:szCs w:val="22"/>
          <w:lang w:val="en-US"/>
        </w:rPr>
        <w:lastRenderedPageBreak/>
        <w:t>There is an R6 on Mentor, but the discussion is on R5 and depending on the discussion, may want to use R6</w:t>
      </w:r>
    </w:p>
    <w:p w14:paraId="78B76A89" w14:textId="2AB3A953" w:rsidR="00065967" w:rsidRDefault="00065967" w:rsidP="00065967">
      <w:pPr>
        <w:numPr>
          <w:ilvl w:val="3"/>
          <w:numId w:val="2"/>
        </w:numPr>
        <w:rPr>
          <w:szCs w:val="22"/>
          <w:lang w:val="en-US"/>
        </w:rPr>
      </w:pPr>
      <w:hyperlink r:id="rId21" w:history="1">
        <w:r w:rsidRPr="00597EA2">
          <w:rPr>
            <w:rStyle w:val="Hyperlink"/>
            <w:szCs w:val="22"/>
            <w:lang w:val="en-US"/>
          </w:rPr>
          <w:t>https://mentor.ieee.org/802.11/dcn/20/11-20-1313-06-000m-bss-max-idle-period-negotiation-enhancements-for-non-s1g-phys.docx</w:t>
        </w:r>
      </w:hyperlink>
    </w:p>
    <w:p w14:paraId="267659A4" w14:textId="6FB8C643" w:rsidR="00065967" w:rsidRDefault="00065967" w:rsidP="00065967">
      <w:pPr>
        <w:numPr>
          <w:ilvl w:val="2"/>
          <w:numId w:val="2"/>
        </w:numPr>
        <w:rPr>
          <w:szCs w:val="22"/>
          <w:lang w:val="en-US"/>
        </w:rPr>
      </w:pPr>
      <w:r>
        <w:rPr>
          <w:szCs w:val="22"/>
          <w:lang w:val="en-US"/>
        </w:rPr>
        <w:t>Review submission R5 as there are more people than usual on the call.</w:t>
      </w:r>
    </w:p>
    <w:p w14:paraId="367DA970" w14:textId="2DF85A61" w:rsidR="00E7491F" w:rsidRDefault="00E7491F" w:rsidP="00E7491F">
      <w:pPr>
        <w:numPr>
          <w:ilvl w:val="2"/>
          <w:numId w:val="2"/>
        </w:numPr>
        <w:rPr>
          <w:szCs w:val="22"/>
          <w:lang w:val="en-US"/>
        </w:rPr>
      </w:pPr>
      <w:r>
        <w:rPr>
          <w:szCs w:val="22"/>
          <w:lang w:val="en-US"/>
        </w:rPr>
        <w:t xml:space="preserve">This submission is for </w:t>
      </w:r>
      <w:r w:rsidRPr="00045CE5">
        <w:rPr>
          <w:szCs w:val="22"/>
          <w:highlight w:val="yellow"/>
          <w:lang w:val="en-US"/>
        </w:rPr>
        <w:t>CID 5025 (PHY)</w:t>
      </w:r>
    </w:p>
    <w:p w14:paraId="07B0179F" w14:textId="6F656499" w:rsidR="00065967" w:rsidRDefault="00AF7A75" w:rsidP="00065967">
      <w:pPr>
        <w:numPr>
          <w:ilvl w:val="2"/>
          <w:numId w:val="2"/>
        </w:numPr>
        <w:rPr>
          <w:szCs w:val="22"/>
          <w:lang w:val="en-US"/>
        </w:rPr>
      </w:pPr>
      <w:r>
        <w:rPr>
          <w:szCs w:val="22"/>
          <w:lang w:val="en-US"/>
        </w:rPr>
        <w:t>Discussion on the value that may be requested.  What is the incentive to choose a larger or smaller value?</w:t>
      </w:r>
    </w:p>
    <w:p w14:paraId="4F31367D" w14:textId="56914142" w:rsidR="00AF7A75" w:rsidRDefault="00AF7A75" w:rsidP="00065967">
      <w:pPr>
        <w:numPr>
          <w:ilvl w:val="2"/>
          <w:numId w:val="2"/>
        </w:numPr>
        <w:rPr>
          <w:szCs w:val="22"/>
          <w:lang w:val="en-US"/>
        </w:rPr>
      </w:pPr>
      <w:r>
        <w:rPr>
          <w:szCs w:val="22"/>
          <w:lang w:val="en-US"/>
        </w:rPr>
        <w:t>Discussion on capability indication is not needed (which is in R6).</w:t>
      </w:r>
    </w:p>
    <w:p w14:paraId="1D817737" w14:textId="17157FC4" w:rsidR="00AF7A75" w:rsidRDefault="00AF7A75" w:rsidP="00065967">
      <w:pPr>
        <w:numPr>
          <w:ilvl w:val="2"/>
          <w:numId w:val="2"/>
        </w:numPr>
        <w:rPr>
          <w:szCs w:val="22"/>
          <w:lang w:val="en-US"/>
        </w:rPr>
      </w:pPr>
      <w:r>
        <w:rPr>
          <w:szCs w:val="22"/>
          <w:lang w:val="en-US"/>
        </w:rPr>
        <w:t>Discussion on a SAP argument and a MIB variable gives 2 different access points. If we have a MIB variable, why do we need the primitive?</w:t>
      </w:r>
    </w:p>
    <w:p w14:paraId="7C9BC7EE" w14:textId="7FA46359" w:rsidR="00AF7A75" w:rsidRDefault="00AF7A75" w:rsidP="00065967">
      <w:pPr>
        <w:numPr>
          <w:ilvl w:val="2"/>
          <w:numId w:val="2"/>
        </w:numPr>
        <w:rPr>
          <w:szCs w:val="22"/>
          <w:lang w:val="en-US"/>
        </w:rPr>
      </w:pPr>
      <w:r>
        <w:rPr>
          <w:szCs w:val="22"/>
          <w:lang w:val="en-US"/>
        </w:rPr>
        <w:t>More discussion on wanting to move to R6 (which does not have a capability bit).</w:t>
      </w:r>
    </w:p>
    <w:p w14:paraId="1B70334D" w14:textId="21E11AC7" w:rsidR="00AF7A75" w:rsidRDefault="00E7491F" w:rsidP="00065967">
      <w:pPr>
        <w:numPr>
          <w:ilvl w:val="2"/>
          <w:numId w:val="2"/>
        </w:numPr>
        <w:rPr>
          <w:szCs w:val="22"/>
          <w:lang w:val="en-US"/>
        </w:rPr>
      </w:pPr>
      <w:r>
        <w:rPr>
          <w:szCs w:val="22"/>
          <w:lang w:val="en-US"/>
        </w:rPr>
        <w:t>Discussion on if t</w:t>
      </w:r>
      <w:r w:rsidR="00AF7A75">
        <w:rPr>
          <w:szCs w:val="22"/>
          <w:lang w:val="en-US"/>
        </w:rPr>
        <w:t xml:space="preserve">he baseline seemed to have the same type description.  If the MIB variable is set true, </w:t>
      </w:r>
      <w:r>
        <w:rPr>
          <w:szCs w:val="22"/>
          <w:lang w:val="en-US"/>
        </w:rPr>
        <w:t>and the SAP parameter is set.</w:t>
      </w:r>
    </w:p>
    <w:p w14:paraId="53CD0B40" w14:textId="6A973D5D" w:rsidR="00E7491F" w:rsidRDefault="00E7491F" w:rsidP="00065967">
      <w:pPr>
        <w:numPr>
          <w:ilvl w:val="2"/>
          <w:numId w:val="2"/>
        </w:numPr>
        <w:rPr>
          <w:szCs w:val="22"/>
          <w:lang w:val="en-US"/>
        </w:rPr>
      </w:pPr>
      <w:r>
        <w:rPr>
          <w:szCs w:val="22"/>
          <w:lang w:val="en-US"/>
        </w:rPr>
        <w:t>Seems that the current SAP/MIB were put in by 11ah, and may not be correct, but it is in the draft.</w:t>
      </w:r>
    </w:p>
    <w:p w14:paraId="4719FADE" w14:textId="6B5E072D" w:rsidR="00E7491F" w:rsidRDefault="00E7491F" w:rsidP="00065967">
      <w:pPr>
        <w:numPr>
          <w:ilvl w:val="2"/>
          <w:numId w:val="2"/>
        </w:numPr>
        <w:rPr>
          <w:szCs w:val="22"/>
          <w:lang w:val="en-US"/>
        </w:rPr>
      </w:pPr>
      <w:r>
        <w:rPr>
          <w:szCs w:val="22"/>
          <w:lang w:val="en-US"/>
        </w:rPr>
        <w:t>If all variables are true, then the “may” should be a “shall” have dot11BSSMaxIdlePeriodIndicationbyNonAPSTA be present.</w:t>
      </w:r>
    </w:p>
    <w:p w14:paraId="11463240" w14:textId="2E498504" w:rsidR="00E7491F" w:rsidRDefault="00E7491F" w:rsidP="00065967">
      <w:pPr>
        <w:numPr>
          <w:ilvl w:val="2"/>
          <w:numId w:val="2"/>
        </w:numPr>
        <w:rPr>
          <w:szCs w:val="22"/>
          <w:lang w:val="en-US"/>
        </w:rPr>
      </w:pPr>
      <w:r>
        <w:rPr>
          <w:szCs w:val="22"/>
          <w:lang w:val="en-US"/>
        </w:rPr>
        <w:t>Plan to proceed with editorial and other changes to R6 and bring back later.</w:t>
      </w:r>
    </w:p>
    <w:p w14:paraId="5580C0EB" w14:textId="025F4A99" w:rsidR="00E7491F" w:rsidRDefault="00E7491F" w:rsidP="00065967">
      <w:pPr>
        <w:numPr>
          <w:ilvl w:val="2"/>
          <w:numId w:val="2"/>
        </w:numPr>
        <w:rPr>
          <w:szCs w:val="22"/>
          <w:lang w:val="en-US"/>
        </w:rPr>
      </w:pPr>
      <w:r>
        <w:rPr>
          <w:szCs w:val="22"/>
          <w:lang w:val="en-US"/>
        </w:rPr>
        <w:t>If we do not come to consensus, we will reject the comment.</w:t>
      </w:r>
    </w:p>
    <w:p w14:paraId="32C4F2E9" w14:textId="6B763073" w:rsidR="00AF7A75" w:rsidRDefault="00E7491F" w:rsidP="00E7491F">
      <w:pPr>
        <w:numPr>
          <w:ilvl w:val="1"/>
          <w:numId w:val="2"/>
        </w:numPr>
        <w:rPr>
          <w:szCs w:val="22"/>
          <w:lang w:val="en-US"/>
        </w:rPr>
      </w:pPr>
      <w:r w:rsidRPr="00E7491F">
        <w:rPr>
          <w:b/>
          <w:bCs/>
          <w:szCs w:val="22"/>
          <w:lang w:val="en-US"/>
        </w:rPr>
        <w:t>Review CIDS 5009, 5010, 5011</w:t>
      </w:r>
      <w:r>
        <w:rPr>
          <w:szCs w:val="22"/>
          <w:lang w:val="en-US"/>
        </w:rPr>
        <w:t xml:space="preserve"> – Youhan KIM (Qualcomm)</w:t>
      </w:r>
    </w:p>
    <w:p w14:paraId="783C177E" w14:textId="6FDC8668" w:rsidR="00E7491F" w:rsidRDefault="00E7491F" w:rsidP="00E7491F">
      <w:pPr>
        <w:numPr>
          <w:ilvl w:val="2"/>
          <w:numId w:val="2"/>
        </w:numPr>
        <w:rPr>
          <w:szCs w:val="22"/>
          <w:lang w:val="en-US"/>
        </w:rPr>
      </w:pPr>
      <w:r>
        <w:rPr>
          <w:szCs w:val="22"/>
          <w:lang w:val="en-US"/>
        </w:rPr>
        <w:t>Essentially the 3 CIDs are on the same topic.</w:t>
      </w:r>
    </w:p>
    <w:p w14:paraId="2A6D1C93" w14:textId="08A0E737" w:rsidR="00E7491F" w:rsidRPr="00045CE5" w:rsidRDefault="00E7491F" w:rsidP="00E7491F">
      <w:pPr>
        <w:numPr>
          <w:ilvl w:val="2"/>
          <w:numId w:val="2"/>
        </w:numPr>
        <w:rPr>
          <w:szCs w:val="22"/>
          <w:highlight w:val="yellow"/>
          <w:lang w:val="en-US"/>
        </w:rPr>
      </w:pPr>
      <w:r w:rsidRPr="00045CE5">
        <w:rPr>
          <w:szCs w:val="22"/>
          <w:highlight w:val="yellow"/>
          <w:lang w:val="en-US"/>
        </w:rPr>
        <w:t>CID 5009</w:t>
      </w:r>
      <w:r w:rsidR="00830B2D" w:rsidRPr="00045CE5">
        <w:rPr>
          <w:szCs w:val="22"/>
          <w:highlight w:val="yellow"/>
          <w:lang w:val="en-US"/>
        </w:rPr>
        <w:t xml:space="preserve">, 5010, 5011 </w:t>
      </w:r>
      <w:r w:rsidRPr="00045CE5">
        <w:rPr>
          <w:szCs w:val="22"/>
          <w:highlight w:val="yellow"/>
          <w:lang w:val="en-US"/>
        </w:rPr>
        <w:t>(PHY)</w:t>
      </w:r>
    </w:p>
    <w:p w14:paraId="568CC060" w14:textId="2BB012FB" w:rsidR="00E7491F" w:rsidRDefault="00E7491F" w:rsidP="00E7491F">
      <w:pPr>
        <w:numPr>
          <w:ilvl w:val="3"/>
          <w:numId w:val="2"/>
        </w:numPr>
        <w:rPr>
          <w:szCs w:val="22"/>
          <w:lang w:val="en-US"/>
        </w:rPr>
      </w:pPr>
      <w:r>
        <w:rPr>
          <w:szCs w:val="22"/>
          <w:lang w:val="en-US"/>
        </w:rPr>
        <w:t xml:space="preserve"> Review comment</w:t>
      </w:r>
    </w:p>
    <w:p w14:paraId="1CD4F590" w14:textId="5F6B6876" w:rsidR="00E7491F" w:rsidRDefault="00E7491F" w:rsidP="00E7491F">
      <w:pPr>
        <w:numPr>
          <w:ilvl w:val="3"/>
          <w:numId w:val="2"/>
        </w:numPr>
        <w:rPr>
          <w:szCs w:val="22"/>
          <w:lang w:val="en-US"/>
        </w:rPr>
      </w:pPr>
      <w:r>
        <w:rPr>
          <w:szCs w:val="22"/>
          <w:lang w:val="en-US"/>
        </w:rPr>
        <w:t xml:space="preserve"> Review the context of the comment</w:t>
      </w:r>
    </w:p>
    <w:p w14:paraId="369368E9" w14:textId="1FD2E7D9" w:rsidR="00E7491F" w:rsidRDefault="00E7491F" w:rsidP="00E7491F">
      <w:pPr>
        <w:numPr>
          <w:ilvl w:val="3"/>
          <w:numId w:val="2"/>
        </w:numPr>
        <w:rPr>
          <w:szCs w:val="22"/>
          <w:lang w:val="en-US"/>
        </w:rPr>
      </w:pPr>
      <w:r>
        <w:rPr>
          <w:szCs w:val="22"/>
          <w:lang w:val="en-US"/>
        </w:rPr>
        <w:t xml:space="preserve"> </w:t>
      </w:r>
      <w:r w:rsidR="00830B2D">
        <w:rPr>
          <w:szCs w:val="22"/>
          <w:lang w:val="en-US"/>
        </w:rPr>
        <w:t>The cited rows have not changed during the 11md process, so we are not obligated to action these CIDs.</w:t>
      </w:r>
    </w:p>
    <w:p w14:paraId="79153284" w14:textId="2C7F2221" w:rsidR="00830B2D" w:rsidRDefault="00830B2D" w:rsidP="00E7491F">
      <w:pPr>
        <w:numPr>
          <w:ilvl w:val="3"/>
          <w:numId w:val="2"/>
        </w:numPr>
        <w:rPr>
          <w:szCs w:val="22"/>
          <w:lang w:val="en-US"/>
        </w:rPr>
      </w:pPr>
      <w:r>
        <w:rPr>
          <w:szCs w:val="22"/>
          <w:lang w:val="en-US"/>
        </w:rPr>
        <w:t>Need to check if there is a real technical issue, if not, we can reject.</w:t>
      </w:r>
    </w:p>
    <w:p w14:paraId="244D1E56" w14:textId="767BED7B" w:rsidR="00830B2D" w:rsidRDefault="00830B2D" w:rsidP="00E7491F">
      <w:pPr>
        <w:numPr>
          <w:ilvl w:val="3"/>
          <w:numId w:val="2"/>
        </w:numPr>
        <w:rPr>
          <w:szCs w:val="22"/>
          <w:lang w:val="en-US"/>
        </w:rPr>
      </w:pPr>
      <w:r>
        <w:rPr>
          <w:szCs w:val="22"/>
          <w:lang w:val="en-US"/>
        </w:rPr>
        <w:t>Put on the agenda for the first part of Wednesday.</w:t>
      </w:r>
    </w:p>
    <w:p w14:paraId="6D5DD043" w14:textId="77777777" w:rsidR="00830B2D" w:rsidRDefault="00830B2D" w:rsidP="00830B2D">
      <w:pPr>
        <w:numPr>
          <w:ilvl w:val="1"/>
          <w:numId w:val="2"/>
        </w:numPr>
        <w:rPr>
          <w:szCs w:val="22"/>
          <w:lang w:val="en-US"/>
        </w:rPr>
      </w:pPr>
      <w:r>
        <w:rPr>
          <w:szCs w:val="22"/>
          <w:lang w:val="en-US"/>
        </w:rPr>
        <w:t>Review CID assignment</w:t>
      </w:r>
    </w:p>
    <w:p w14:paraId="52E17871" w14:textId="1CC5236D" w:rsidR="00830B2D" w:rsidRDefault="00830B2D" w:rsidP="00830B2D">
      <w:pPr>
        <w:numPr>
          <w:ilvl w:val="2"/>
          <w:numId w:val="2"/>
        </w:numPr>
        <w:rPr>
          <w:szCs w:val="22"/>
          <w:lang w:val="en-US"/>
        </w:rPr>
      </w:pPr>
      <w:r>
        <w:rPr>
          <w:szCs w:val="22"/>
          <w:lang w:val="en-US"/>
        </w:rPr>
        <w:t xml:space="preserve">CIDs assigned to DAN </w:t>
      </w:r>
      <w:r w:rsidRPr="00045CE5">
        <w:rPr>
          <w:szCs w:val="22"/>
          <w:highlight w:val="yellow"/>
          <w:lang w:val="en-US"/>
        </w:rPr>
        <w:t>CID 5071, 5073, 5074, 5075</w:t>
      </w:r>
    </w:p>
    <w:p w14:paraId="0B5274EF" w14:textId="46294FAE" w:rsidR="00830B2D" w:rsidRDefault="00830B2D" w:rsidP="00830B2D">
      <w:pPr>
        <w:numPr>
          <w:ilvl w:val="3"/>
          <w:numId w:val="2"/>
        </w:numPr>
        <w:rPr>
          <w:szCs w:val="22"/>
          <w:lang w:val="en-US"/>
        </w:rPr>
      </w:pPr>
      <w:r>
        <w:rPr>
          <w:szCs w:val="22"/>
          <w:lang w:val="en-US"/>
        </w:rPr>
        <w:t xml:space="preserve">Reassign to Jouni MALINEN </w:t>
      </w:r>
    </w:p>
    <w:p w14:paraId="39E2A825" w14:textId="75054B65" w:rsidR="00830B2D" w:rsidRDefault="00830B2D" w:rsidP="00830B2D">
      <w:pPr>
        <w:numPr>
          <w:ilvl w:val="3"/>
          <w:numId w:val="2"/>
        </w:numPr>
        <w:rPr>
          <w:szCs w:val="22"/>
          <w:lang w:val="en-US"/>
        </w:rPr>
      </w:pPr>
      <w:r>
        <w:rPr>
          <w:szCs w:val="22"/>
          <w:lang w:val="en-US"/>
        </w:rPr>
        <w:t>Add to Wednesday Agenda</w:t>
      </w:r>
    </w:p>
    <w:p w14:paraId="672A699C" w14:textId="24F92B29" w:rsidR="00830B2D" w:rsidRDefault="00830B2D" w:rsidP="00830B2D">
      <w:pPr>
        <w:numPr>
          <w:ilvl w:val="2"/>
          <w:numId w:val="2"/>
        </w:numPr>
        <w:rPr>
          <w:szCs w:val="22"/>
          <w:lang w:val="en-US"/>
        </w:rPr>
      </w:pPr>
      <w:r>
        <w:rPr>
          <w:szCs w:val="22"/>
          <w:lang w:val="en-US"/>
        </w:rPr>
        <w:t>Review that all assignees are on the Agenda to resolve assigned CIDs.</w:t>
      </w:r>
    </w:p>
    <w:p w14:paraId="05F9974B" w14:textId="288931E0" w:rsidR="00830B2D" w:rsidRDefault="00830B2D" w:rsidP="00830B2D">
      <w:pPr>
        <w:numPr>
          <w:ilvl w:val="1"/>
          <w:numId w:val="2"/>
        </w:numPr>
        <w:rPr>
          <w:szCs w:val="22"/>
          <w:lang w:val="en-US"/>
        </w:rPr>
      </w:pPr>
      <w:r>
        <w:rPr>
          <w:szCs w:val="22"/>
          <w:lang w:val="en-US"/>
        </w:rPr>
        <w:t>Adjourned 1:16pm</w:t>
      </w:r>
    </w:p>
    <w:p w14:paraId="6C7E0C62" w14:textId="77777777" w:rsidR="00D32C20" w:rsidRPr="000A1AB4" w:rsidRDefault="00D32C20" w:rsidP="003E5C36">
      <w:pPr>
        <w:ind w:left="2160"/>
        <w:rPr>
          <w:szCs w:val="22"/>
          <w:lang w:val="en-US"/>
        </w:rPr>
      </w:pPr>
    </w:p>
    <w:p w14:paraId="4EF50864" w14:textId="17418A2E" w:rsidR="00CA09B2" w:rsidRDefault="00CA09B2"/>
    <w:p w14:paraId="294FC1EA" w14:textId="77777777" w:rsidR="00CA09B2" w:rsidRDefault="00CA09B2"/>
    <w:p w14:paraId="73CF02D3" w14:textId="77777777" w:rsidR="00CA09B2" w:rsidRDefault="00CA09B2"/>
    <w:p w14:paraId="67AC4A2B" w14:textId="02431E93" w:rsidR="00CA09B2" w:rsidRPr="003E5C36" w:rsidRDefault="00CA09B2">
      <w:pPr>
        <w:rPr>
          <w:b/>
          <w:sz w:val="24"/>
        </w:rPr>
      </w:pPr>
      <w:r>
        <w:br w:type="page"/>
      </w:r>
      <w:r w:rsidRPr="003E5C36">
        <w:rPr>
          <w:b/>
          <w:sz w:val="24"/>
        </w:rPr>
        <w:lastRenderedPageBreak/>
        <w:t>References:</w:t>
      </w:r>
    </w:p>
    <w:p w14:paraId="55B93878" w14:textId="77777777" w:rsidR="003E5C36" w:rsidRPr="003E5C36" w:rsidRDefault="003E5C36" w:rsidP="003E5C36">
      <w:pPr>
        <w:rPr>
          <w:b/>
        </w:rPr>
      </w:pPr>
      <w:r w:rsidRPr="003E5C36">
        <w:rPr>
          <w:b/>
        </w:rPr>
        <w:t>Files reviewed:</w:t>
      </w:r>
    </w:p>
    <w:p w14:paraId="57A634A7" w14:textId="04EB09CF" w:rsidR="00CA09B2" w:rsidRDefault="009022B9" w:rsidP="002366B2">
      <w:pPr>
        <w:rPr>
          <w:b/>
        </w:rPr>
      </w:pPr>
      <w:r w:rsidRPr="003E5C36">
        <w:rPr>
          <w:b/>
        </w:rPr>
        <w:t>September 14:</w:t>
      </w:r>
    </w:p>
    <w:p w14:paraId="47E3F489" w14:textId="41810A4B" w:rsidR="003E5C36" w:rsidRDefault="003E5C36" w:rsidP="002366B2">
      <w:pPr>
        <w:pStyle w:val="ListParagraph"/>
        <w:numPr>
          <w:ilvl w:val="0"/>
          <w:numId w:val="13"/>
        </w:numPr>
      </w:pPr>
      <w:hyperlink r:id="rId22" w:history="1">
        <w:r w:rsidR="00CA706D">
          <w:rPr>
            <w:rStyle w:val="Hyperlink"/>
          </w:rPr>
          <w:t>https://mentor.ieee.org/802.11/dcn/20/11-20-1366-02-000m-2020-september-interim-tgmd-agenda.pptx</w:t>
        </w:r>
      </w:hyperlink>
    </w:p>
    <w:p w14:paraId="753E0F82" w14:textId="41769EF2" w:rsidR="003E5C36" w:rsidRPr="002366B2" w:rsidRDefault="008B50A6" w:rsidP="002366B2">
      <w:pPr>
        <w:pStyle w:val="ListParagraph"/>
        <w:numPr>
          <w:ilvl w:val="0"/>
          <w:numId w:val="13"/>
        </w:numPr>
        <w:rPr>
          <w:color w:val="0000FF"/>
          <w:szCs w:val="22"/>
          <w:u w:val="single"/>
          <w:lang w:val="en-US" w:eastAsia="en-GB"/>
        </w:rPr>
      </w:pPr>
      <w:hyperlink r:id="rId23" w:history="1">
        <w:r w:rsidRPr="002366B2">
          <w:rPr>
            <w:rStyle w:val="Hyperlink"/>
            <w:szCs w:val="22"/>
            <w:lang w:val="en-US" w:eastAsia="en-GB"/>
          </w:rPr>
          <w:t>https://mentor.ieee.org/802.11/dcn/20/11-20-0323-00-0000-2nd-vice-chair-report-july-2020.pptx</w:t>
        </w:r>
      </w:hyperlink>
    </w:p>
    <w:p w14:paraId="7EBC8459" w14:textId="5EA8D90C" w:rsidR="00CA706D" w:rsidRPr="002366B2" w:rsidRDefault="00CA706D" w:rsidP="002366B2">
      <w:pPr>
        <w:pStyle w:val="ListParagraph"/>
        <w:numPr>
          <w:ilvl w:val="0"/>
          <w:numId w:val="13"/>
        </w:numPr>
        <w:rPr>
          <w:b/>
        </w:rPr>
      </w:pPr>
      <w:hyperlink r:id="rId24" w:history="1">
        <w:r>
          <w:rPr>
            <w:rStyle w:val="Hyperlink"/>
          </w:rPr>
          <w:t>https://mentor.ieee.org/802.11/dcn/20/11-20-1366-03-000m-2020-september-interim-tgmd-agenda.pptx</w:t>
        </w:r>
      </w:hyperlink>
    </w:p>
    <w:p w14:paraId="460D03CD" w14:textId="4A3520AB" w:rsidR="009022B9" w:rsidRPr="002366B2" w:rsidRDefault="00B43890" w:rsidP="002366B2">
      <w:pPr>
        <w:pStyle w:val="ListParagraph"/>
        <w:numPr>
          <w:ilvl w:val="0"/>
          <w:numId w:val="13"/>
        </w:numPr>
        <w:rPr>
          <w:szCs w:val="22"/>
          <w:lang w:val="en-US"/>
        </w:rPr>
      </w:pPr>
      <w:hyperlink r:id="rId25" w:history="1">
        <w:r w:rsidRPr="002366B2">
          <w:rPr>
            <w:rStyle w:val="Hyperlink"/>
            <w:szCs w:val="22"/>
            <w:lang w:val="en-US"/>
          </w:rPr>
          <w:t>https://mentor.ieee.org/802.11/dcn/19/11-19-2156-22-000m-revmd-sponsor-ballot-comments.xls</w:t>
        </w:r>
      </w:hyperlink>
    </w:p>
    <w:p w14:paraId="73331922" w14:textId="3723FF1F" w:rsidR="00B43890" w:rsidRPr="002366B2" w:rsidRDefault="00F26846" w:rsidP="002366B2">
      <w:pPr>
        <w:pStyle w:val="ListParagraph"/>
        <w:numPr>
          <w:ilvl w:val="0"/>
          <w:numId w:val="13"/>
        </w:numPr>
        <w:rPr>
          <w:szCs w:val="22"/>
          <w:lang w:val="en-US"/>
        </w:rPr>
      </w:pPr>
      <w:hyperlink r:id="rId26" w:history="1">
        <w:r w:rsidRPr="002366B2">
          <w:rPr>
            <w:rStyle w:val="Hyperlink"/>
            <w:szCs w:val="22"/>
            <w:lang w:val="en-US"/>
          </w:rPr>
          <w:t>https://mentor.ieee.org/802.11/dcn/20/11-20-1413-04-000m-sa2-proposed-resolutions-for-editor-adhoc-and-others.doc</w:t>
        </w:r>
      </w:hyperlink>
    </w:p>
    <w:p w14:paraId="7AFF2B2A" w14:textId="74F48B84" w:rsidR="00F26846" w:rsidRPr="002366B2" w:rsidRDefault="002366B2" w:rsidP="002366B2">
      <w:pPr>
        <w:pStyle w:val="ListParagraph"/>
        <w:numPr>
          <w:ilvl w:val="0"/>
          <w:numId w:val="13"/>
        </w:numPr>
        <w:rPr>
          <w:szCs w:val="22"/>
          <w:lang w:val="en-US"/>
        </w:rPr>
      </w:pPr>
      <w:hyperlink r:id="rId27" w:history="1">
        <w:r w:rsidRPr="002366B2">
          <w:rPr>
            <w:rStyle w:val="Hyperlink"/>
            <w:szCs w:val="22"/>
            <w:lang w:val="en-US"/>
          </w:rPr>
          <w:t>https://mentor.ieee.org/802.11/dcn/20/11-20-0177-02-0arc-liaison-to-revmd-on-ess.docx</w:t>
        </w:r>
      </w:hyperlink>
    </w:p>
    <w:p w14:paraId="6499346C" w14:textId="66C4316D" w:rsidR="002366B2" w:rsidRPr="002366B2" w:rsidRDefault="002366B2" w:rsidP="002366B2">
      <w:pPr>
        <w:pStyle w:val="ListParagraph"/>
        <w:numPr>
          <w:ilvl w:val="0"/>
          <w:numId w:val="13"/>
        </w:numPr>
        <w:rPr>
          <w:szCs w:val="22"/>
          <w:lang w:val="en-US"/>
        </w:rPr>
      </w:pPr>
      <w:hyperlink r:id="rId28" w:history="1">
        <w:r w:rsidRPr="002366B2">
          <w:rPr>
            <w:rStyle w:val="Hyperlink"/>
            <w:szCs w:val="22"/>
            <w:lang w:val="en-US"/>
          </w:rPr>
          <w:t>https://mentor.ieee.org/802.11/dcn/20/11-20-1313-05-000m-bss-max-idle-period-negotiation-enhancements-for-non-s1g-phys.docx</w:t>
        </w:r>
      </w:hyperlink>
    </w:p>
    <w:p w14:paraId="0FA8FFD0" w14:textId="5C462346" w:rsidR="002366B2" w:rsidRPr="002366B2" w:rsidRDefault="002366B2" w:rsidP="002366B2">
      <w:pPr>
        <w:pStyle w:val="ListParagraph"/>
        <w:numPr>
          <w:ilvl w:val="0"/>
          <w:numId w:val="13"/>
        </w:numPr>
        <w:rPr>
          <w:szCs w:val="22"/>
          <w:lang w:val="en-US"/>
        </w:rPr>
      </w:pPr>
      <w:hyperlink r:id="rId29" w:history="1">
        <w:r w:rsidRPr="002366B2">
          <w:rPr>
            <w:rStyle w:val="Hyperlink"/>
            <w:szCs w:val="22"/>
            <w:lang w:val="en-US"/>
          </w:rPr>
          <w:t>https://mentor.ieee.org/802.11/dcn/20/11-20-1313-06-000m-bss-max-idle-period-negotiation-enhancements-for-non-s1g-phys.docx</w:t>
        </w:r>
      </w:hyperlink>
    </w:p>
    <w:p w14:paraId="09C4298C" w14:textId="77777777" w:rsidR="002366B2" w:rsidRDefault="002366B2"/>
    <w:p w14:paraId="357C5528" w14:textId="77777777" w:rsidR="002050B2" w:rsidRDefault="002050B2">
      <w:pPr>
        <w:rPr>
          <w:b/>
          <w:bCs/>
        </w:rPr>
      </w:pPr>
      <w:r>
        <w:rPr>
          <w:b/>
          <w:bCs/>
        </w:rPr>
        <w:br w:type="page"/>
      </w:r>
    </w:p>
    <w:p w14:paraId="537A3542" w14:textId="551F869F" w:rsidR="009022B9" w:rsidRPr="002050B2" w:rsidRDefault="009022B9">
      <w:pPr>
        <w:rPr>
          <w:b/>
          <w:bCs/>
        </w:rPr>
      </w:pPr>
      <w:r w:rsidRPr="002050B2">
        <w:rPr>
          <w:b/>
          <w:bCs/>
        </w:rPr>
        <w:lastRenderedPageBreak/>
        <w:t>IMAT Attendance Report</w:t>
      </w:r>
      <w:r w:rsidR="002050B2" w:rsidRPr="002050B2">
        <w:rPr>
          <w:b/>
          <w:bCs/>
        </w:rPr>
        <w:t>s</w:t>
      </w:r>
      <w:r w:rsidRPr="002050B2">
        <w:rPr>
          <w:b/>
          <w:bCs/>
        </w:rPr>
        <w:t>:</w:t>
      </w:r>
    </w:p>
    <w:p w14:paraId="13D78620" w14:textId="4E414095" w:rsidR="002050B2" w:rsidRDefault="002050B2" w:rsidP="002050B2">
      <w:pPr>
        <w:ind w:left="720"/>
      </w:pPr>
      <w:r>
        <w:rPr>
          <w:b/>
          <w:bCs/>
          <w:szCs w:val="22"/>
        </w:rPr>
        <w:t>Attendance Sept 14</w:t>
      </w:r>
    </w:p>
    <w:p w14:paraId="29CD7256" w14:textId="40F2C167" w:rsidR="009022B9" w:rsidRPr="009365B9" w:rsidRDefault="009022B9" w:rsidP="002050B2">
      <w:pPr>
        <w:ind w:left="1440"/>
        <w:rPr>
          <w:szCs w:val="22"/>
        </w:rPr>
      </w:pPr>
      <w:r w:rsidRPr="009365B9">
        <w:rPr>
          <w:szCs w:val="22"/>
        </w:rPr>
        <w:t xml:space="preserve">About </w:t>
      </w:r>
      <w:r w:rsidR="002050B2">
        <w:rPr>
          <w:szCs w:val="22"/>
        </w:rPr>
        <w:t>80</w:t>
      </w:r>
      <w:r w:rsidRPr="009365B9">
        <w:rPr>
          <w:szCs w:val="22"/>
        </w:rPr>
        <w:t xml:space="preserve"> attendees reported by WebEx</w:t>
      </w:r>
      <w:r w:rsidR="002366B2">
        <w:rPr>
          <w:szCs w:val="22"/>
        </w:rPr>
        <w:t xml:space="preserve"> for Monday Sept 14</w:t>
      </w:r>
      <w:bookmarkStart w:id="1" w:name="_GoBack"/>
      <w:bookmarkEnd w:id="1"/>
    </w:p>
    <w:tbl>
      <w:tblPr>
        <w:tblW w:w="8025" w:type="dxa"/>
        <w:tblInd w:w="2145" w:type="dxa"/>
        <w:tblCellMar>
          <w:left w:w="0" w:type="dxa"/>
          <w:right w:w="0" w:type="dxa"/>
        </w:tblCellMar>
        <w:tblLook w:val="04A0" w:firstRow="1" w:lastRow="0" w:firstColumn="1" w:lastColumn="0" w:noHBand="0" w:noVBand="1"/>
      </w:tblPr>
      <w:tblGrid>
        <w:gridCol w:w="463"/>
        <w:gridCol w:w="812"/>
        <w:gridCol w:w="630"/>
        <w:gridCol w:w="2610"/>
        <w:gridCol w:w="3510"/>
      </w:tblGrid>
      <w:tr w:rsidR="00E65910" w:rsidRPr="009365B9" w14:paraId="0B366C93" w14:textId="77777777" w:rsidTr="00E65910">
        <w:trPr>
          <w:trHeight w:val="300"/>
        </w:trPr>
        <w:tc>
          <w:tcPr>
            <w:tcW w:w="463" w:type="dxa"/>
            <w:tcBorders>
              <w:top w:val="nil"/>
              <w:left w:val="nil"/>
              <w:bottom w:val="nil"/>
              <w:right w:val="nil"/>
            </w:tcBorders>
          </w:tcPr>
          <w:p w14:paraId="49A8262F" w14:textId="77777777" w:rsidR="00E65910" w:rsidRPr="009365B9" w:rsidRDefault="00E65910" w:rsidP="00E65910">
            <w:pPr>
              <w:pStyle w:val="ListParagraph"/>
              <w:numPr>
                <w:ilvl w:val="0"/>
                <w:numId w:val="3"/>
              </w:numPr>
              <w:jc w:val="center"/>
              <w:rPr>
                <w:color w:val="000000"/>
                <w:szCs w:val="22"/>
                <w:lang w:val="en-US"/>
              </w:rPr>
            </w:pPr>
          </w:p>
        </w:tc>
        <w:tc>
          <w:tcPr>
            <w:tcW w:w="812" w:type="dxa"/>
            <w:tcBorders>
              <w:top w:val="nil"/>
              <w:left w:val="nil"/>
              <w:bottom w:val="nil"/>
              <w:right w:val="nil"/>
            </w:tcBorders>
            <w:shd w:val="clear" w:color="auto" w:fill="auto"/>
            <w:noWrap/>
            <w:tcMar>
              <w:top w:w="15" w:type="dxa"/>
              <w:left w:w="15" w:type="dxa"/>
              <w:bottom w:w="0" w:type="dxa"/>
              <w:right w:w="15" w:type="dxa"/>
            </w:tcMar>
            <w:vAlign w:val="bottom"/>
          </w:tcPr>
          <w:p w14:paraId="52CDA3DA" w14:textId="7EF96ADF"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613C6AD" w14:textId="4185F515"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FB9A494" w14:textId="4B17FB13" w:rsidR="00E65910" w:rsidRPr="009365B9" w:rsidRDefault="00E65910" w:rsidP="00E65910">
            <w:pPr>
              <w:rPr>
                <w:color w:val="000000"/>
                <w:szCs w:val="22"/>
                <w:lang w:val="en-US"/>
              </w:rPr>
            </w:pPr>
            <w:r>
              <w:rPr>
                <w:rFonts w:ascii="Calibri" w:hAnsi="Calibri" w:cs="Calibri"/>
                <w:color w:val="000000"/>
                <w:szCs w:val="22"/>
              </w:rPr>
              <w:t>An, Song-Haur</w:t>
            </w:r>
          </w:p>
        </w:tc>
        <w:tc>
          <w:tcPr>
            <w:tcW w:w="3510" w:type="dxa"/>
            <w:tcBorders>
              <w:top w:val="nil"/>
              <w:left w:val="nil"/>
              <w:bottom w:val="nil"/>
              <w:right w:val="nil"/>
            </w:tcBorders>
            <w:shd w:val="clear" w:color="auto" w:fill="auto"/>
            <w:vAlign w:val="bottom"/>
          </w:tcPr>
          <w:p w14:paraId="7FEB9169" w14:textId="7207D693" w:rsidR="00E65910" w:rsidRPr="009365B9" w:rsidRDefault="00E65910" w:rsidP="00E65910">
            <w:pPr>
              <w:rPr>
                <w:szCs w:val="22"/>
              </w:rPr>
            </w:pPr>
            <w:r>
              <w:rPr>
                <w:rFonts w:ascii="Calibri" w:hAnsi="Calibri" w:cs="Calibri"/>
                <w:color w:val="000000"/>
                <w:szCs w:val="22"/>
              </w:rPr>
              <w:t>INDEPENDENT</w:t>
            </w:r>
          </w:p>
        </w:tc>
      </w:tr>
      <w:tr w:rsidR="00E65910" w:rsidRPr="009365B9" w14:paraId="5E416E77" w14:textId="77777777" w:rsidTr="00E65910">
        <w:trPr>
          <w:trHeight w:val="300"/>
        </w:trPr>
        <w:tc>
          <w:tcPr>
            <w:tcW w:w="0" w:type="auto"/>
            <w:tcBorders>
              <w:top w:val="nil"/>
              <w:left w:val="nil"/>
              <w:bottom w:val="nil"/>
              <w:right w:val="nil"/>
            </w:tcBorders>
          </w:tcPr>
          <w:p w14:paraId="41EFE79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9481CB" w14:textId="31BFBAF7"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B441ED6" w14:textId="23746F6C"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F5FECA0" w14:textId="44E345F8" w:rsidR="00E65910" w:rsidRPr="009365B9" w:rsidRDefault="00E65910" w:rsidP="00E65910">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1E05C41E" w14:textId="5E001CB9" w:rsidR="00E65910" w:rsidRPr="009365B9" w:rsidRDefault="00E65910" w:rsidP="00E65910">
            <w:pPr>
              <w:rPr>
                <w:szCs w:val="22"/>
              </w:rPr>
            </w:pPr>
            <w:r>
              <w:rPr>
                <w:rFonts w:ascii="Calibri" w:hAnsi="Calibri" w:cs="Calibri"/>
                <w:color w:val="000000"/>
                <w:szCs w:val="22"/>
              </w:rPr>
              <w:t>Qualcomm Incorporated</w:t>
            </w:r>
          </w:p>
        </w:tc>
      </w:tr>
      <w:tr w:rsidR="00E65910" w:rsidRPr="009365B9" w14:paraId="2005184E" w14:textId="77777777" w:rsidTr="00E65910">
        <w:trPr>
          <w:trHeight w:val="300"/>
        </w:trPr>
        <w:tc>
          <w:tcPr>
            <w:tcW w:w="0" w:type="auto"/>
            <w:tcBorders>
              <w:top w:val="nil"/>
              <w:left w:val="nil"/>
              <w:bottom w:val="nil"/>
              <w:right w:val="nil"/>
            </w:tcBorders>
          </w:tcPr>
          <w:p w14:paraId="0F37B49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177A70" w14:textId="455AD90C"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C11161" w14:textId="49457428"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BC45EED" w14:textId="0885F15C" w:rsidR="00E65910" w:rsidRPr="009365B9" w:rsidRDefault="00E65910" w:rsidP="00E65910">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277A75C7" w14:textId="15890D33" w:rsidR="00E65910" w:rsidRPr="009365B9" w:rsidRDefault="00E65910" w:rsidP="00E65910">
            <w:pPr>
              <w:rPr>
                <w:szCs w:val="22"/>
              </w:rPr>
            </w:pPr>
            <w:r>
              <w:rPr>
                <w:rFonts w:ascii="Calibri" w:hAnsi="Calibri" w:cs="Calibri"/>
                <w:color w:val="000000"/>
                <w:szCs w:val="22"/>
              </w:rPr>
              <w:t>Huawei Technologies Co., Ltd</w:t>
            </w:r>
          </w:p>
        </w:tc>
      </w:tr>
      <w:tr w:rsidR="00E65910" w:rsidRPr="009365B9" w14:paraId="666DB5D4" w14:textId="77777777" w:rsidTr="00E65910">
        <w:trPr>
          <w:trHeight w:val="300"/>
        </w:trPr>
        <w:tc>
          <w:tcPr>
            <w:tcW w:w="0" w:type="auto"/>
            <w:tcBorders>
              <w:top w:val="nil"/>
              <w:left w:val="nil"/>
              <w:bottom w:val="nil"/>
              <w:right w:val="nil"/>
            </w:tcBorders>
          </w:tcPr>
          <w:p w14:paraId="7E8226F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1E18F7" w14:textId="45CC0889"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7B094F9" w14:textId="3F7053A6"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C4FD4C0" w14:textId="5345E603" w:rsidR="00E65910" w:rsidRPr="009365B9" w:rsidRDefault="00E65910" w:rsidP="00E65910">
            <w:pPr>
              <w:rPr>
                <w:color w:val="000000"/>
                <w:szCs w:val="22"/>
                <w:lang w:val="en-US"/>
              </w:rPr>
            </w:pPr>
            <w:r>
              <w:rPr>
                <w:rFonts w:ascii="Calibri" w:hAnsi="Calibri" w:cs="Calibri"/>
                <w:color w:val="000000"/>
                <w:szCs w:val="22"/>
              </w:rPr>
              <w:t>Baik, Eugene</w:t>
            </w:r>
          </w:p>
        </w:tc>
        <w:tc>
          <w:tcPr>
            <w:tcW w:w="3510" w:type="dxa"/>
            <w:tcBorders>
              <w:top w:val="nil"/>
              <w:left w:val="nil"/>
              <w:bottom w:val="nil"/>
              <w:right w:val="nil"/>
            </w:tcBorders>
            <w:shd w:val="clear" w:color="auto" w:fill="auto"/>
            <w:vAlign w:val="bottom"/>
          </w:tcPr>
          <w:p w14:paraId="6DA17761" w14:textId="3B95F1B5" w:rsidR="00E65910" w:rsidRPr="009365B9" w:rsidRDefault="00E65910" w:rsidP="00E65910">
            <w:pPr>
              <w:rPr>
                <w:szCs w:val="22"/>
              </w:rPr>
            </w:pPr>
            <w:r>
              <w:rPr>
                <w:rFonts w:ascii="Calibri" w:hAnsi="Calibri" w:cs="Calibri"/>
                <w:color w:val="000000"/>
                <w:szCs w:val="22"/>
              </w:rPr>
              <w:t>Qualcomm Incorporated</w:t>
            </w:r>
          </w:p>
        </w:tc>
      </w:tr>
      <w:tr w:rsidR="00E65910" w:rsidRPr="009365B9" w14:paraId="360DA92A" w14:textId="77777777" w:rsidTr="00E65910">
        <w:trPr>
          <w:trHeight w:val="300"/>
        </w:trPr>
        <w:tc>
          <w:tcPr>
            <w:tcW w:w="0" w:type="auto"/>
            <w:tcBorders>
              <w:top w:val="nil"/>
              <w:left w:val="nil"/>
              <w:bottom w:val="nil"/>
              <w:right w:val="nil"/>
            </w:tcBorders>
          </w:tcPr>
          <w:p w14:paraId="19E56DF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B78DEC" w14:textId="026686D2"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9CC4244" w14:textId="324EE681"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C171900" w14:textId="17EDAFE5" w:rsidR="00E65910" w:rsidRPr="009365B9" w:rsidRDefault="00E65910" w:rsidP="00E65910">
            <w:pPr>
              <w:rPr>
                <w:color w:val="000000"/>
                <w:szCs w:val="22"/>
                <w:lang w:val="en-US"/>
              </w:rPr>
            </w:pPr>
            <w:r>
              <w:rPr>
                <w:rFonts w:ascii="Calibri" w:hAnsi="Calibri" w:cs="Calibri"/>
                <w:color w:val="000000"/>
                <w:szCs w:val="22"/>
              </w:rPr>
              <w:t>Batra, Anuj</w:t>
            </w:r>
          </w:p>
        </w:tc>
        <w:tc>
          <w:tcPr>
            <w:tcW w:w="3510" w:type="dxa"/>
            <w:tcBorders>
              <w:top w:val="nil"/>
              <w:left w:val="nil"/>
              <w:bottom w:val="nil"/>
              <w:right w:val="nil"/>
            </w:tcBorders>
            <w:shd w:val="clear" w:color="auto" w:fill="auto"/>
            <w:vAlign w:val="bottom"/>
          </w:tcPr>
          <w:p w14:paraId="5D26D6DC" w14:textId="1481A42F" w:rsidR="00E65910" w:rsidRPr="009365B9" w:rsidRDefault="00E65910" w:rsidP="00E65910">
            <w:pPr>
              <w:rPr>
                <w:szCs w:val="22"/>
              </w:rPr>
            </w:pPr>
            <w:r>
              <w:rPr>
                <w:rFonts w:ascii="Calibri" w:hAnsi="Calibri" w:cs="Calibri"/>
                <w:color w:val="000000"/>
                <w:szCs w:val="22"/>
              </w:rPr>
              <w:t>Apple, Inc.</w:t>
            </w:r>
          </w:p>
        </w:tc>
      </w:tr>
      <w:tr w:rsidR="00E65910" w:rsidRPr="009365B9" w14:paraId="08C3B665" w14:textId="77777777" w:rsidTr="00E65910">
        <w:trPr>
          <w:trHeight w:val="300"/>
        </w:trPr>
        <w:tc>
          <w:tcPr>
            <w:tcW w:w="0" w:type="auto"/>
            <w:tcBorders>
              <w:top w:val="nil"/>
              <w:left w:val="nil"/>
              <w:bottom w:val="nil"/>
              <w:right w:val="nil"/>
            </w:tcBorders>
          </w:tcPr>
          <w:p w14:paraId="451F71A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589CEA" w14:textId="4C845732"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889725" w14:textId="0C11F4E1"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F1B53FD" w14:textId="27EC1BCE" w:rsidR="00E65910" w:rsidRPr="009365B9" w:rsidRDefault="00E65910" w:rsidP="00E65910">
            <w:pPr>
              <w:rPr>
                <w:color w:val="000000"/>
                <w:szCs w:val="22"/>
                <w:lang w:val="en-US"/>
              </w:rPr>
            </w:pPr>
            <w:r>
              <w:rPr>
                <w:rFonts w:ascii="Calibri" w:hAnsi="Calibri" w:cs="Calibri"/>
                <w:color w:val="000000"/>
                <w:szCs w:val="22"/>
              </w:rPr>
              <w:t>Berner, Stephan</w:t>
            </w:r>
          </w:p>
        </w:tc>
        <w:tc>
          <w:tcPr>
            <w:tcW w:w="3510" w:type="dxa"/>
            <w:tcBorders>
              <w:top w:val="nil"/>
              <w:left w:val="nil"/>
              <w:bottom w:val="nil"/>
              <w:right w:val="nil"/>
            </w:tcBorders>
            <w:shd w:val="clear" w:color="auto" w:fill="auto"/>
            <w:vAlign w:val="bottom"/>
          </w:tcPr>
          <w:p w14:paraId="7671D9F6" w14:textId="27F36CED" w:rsidR="00E65910" w:rsidRPr="009365B9" w:rsidRDefault="00E65910" w:rsidP="00E65910">
            <w:pPr>
              <w:rPr>
                <w:szCs w:val="22"/>
              </w:rPr>
            </w:pPr>
            <w:r>
              <w:rPr>
                <w:rFonts w:ascii="Calibri" w:hAnsi="Calibri" w:cs="Calibri"/>
                <w:color w:val="000000"/>
                <w:szCs w:val="22"/>
              </w:rPr>
              <w:t>pureLiFi</w:t>
            </w:r>
          </w:p>
        </w:tc>
      </w:tr>
      <w:tr w:rsidR="00E65910" w:rsidRPr="009365B9" w14:paraId="3BCEE632" w14:textId="77777777" w:rsidTr="00E65910">
        <w:trPr>
          <w:trHeight w:val="300"/>
        </w:trPr>
        <w:tc>
          <w:tcPr>
            <w:tcW w:w="0" w:type="auto"/>
            <w:tcBorders>
              <w:top w:val="nil"/>
              <w:left w:val="nil"/>
              <w:bottom w:val="nil"/>
              <w:right w:val="nil"/>
            </w:tcBorders>
          </w:tcPr>
          <w:p w14:paraId="5738F64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4C63AC" w14:textId="40A697B0"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0989692" w14:textId="521621BD"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8D55E1F" w14:textId="36193198" w:rsidR="00E65910" w:rsidRPr="009365B9" w:rsidRDefault="00E65910" w:rsidP="00E65910">
            <w:pPr>
              <w:rPr>
                <w:color w:val="000000"/>
                <w:szCs w:val="22"/>
                <w:lang w:val="en-US"/>
              </w:rPr>
            </w:pPr>
            <w:r>
              <w:rPr>
                <w:rFonts w:ascii="Calibri" w:hAnsi="Calibri" w:cs="Calibri"/>
                <w:color w:val="000000"/>
                <w:szCs w:val="22"/>
              </w:rPr>
              <w:t>Bredewoud, Albert</w:t>
            </w:r>
          </w:p>
        </w:tc>
        <w:tc>
          <w:tcPr>
            <w:tcW w:w="3510" w:type="dxa"/>
            <w:tcBorders>
              <w:top w:val="nil"/>
              <w:left w:val="nil"/>
              <w:bottom w:val="nil"/>
              <w:right w:val="nil"/>
            </w:tcBorders>
            <w:shd w:val="clear" w:color="auto" w:fill="auto"/>
            <w:vAlign w:val="bottom"/>
          </w:tcPr>
          <w:p w14:paraId="1C888123" w14:textId="7F905733" w:rsidR="00E65910" w:rsidRPr="009365B9" w:rsidRDefault="00E65910" w:rsidP="00E65910">
            <w:pPr>
              <w:rPr>
                <w:szCs w:val="22"/>
              </w:rPr>
            </w:pPr>
            <w:r>
              <w:rPr>
                <w:rFonts w:ascii="Calibri" w:hAnsi="Calibri" w:cs="Calibri"/>
                <w:color w:val="000000"/>
                <w:szCs w:val="22"/>
              </w:rPr>
              <w:t>Broadcom Corporation</w:t>
            </w:r>
          </w:p>
        </w:tc>
      </w:tr>
      <w:tr w:rsidR="00E65910" w:rsidRPr="009365B9" w14:paraId="55B48373" w14:textId="77777777" w:rsidTr="00E65910">
        <w:trPr>
          <w:trHeight w:val="300"/>
        </w:trPr>
        <w:tc>
          <w:tcPr>
            <w:tcW w:w="0" w:type="auto"/>
            <w:tcBorders>
              <w:top w:val="nil"/>
              <w:left w:val="nil"/>
              <w:bottom w:val="nil"/>
              <w:right w:val="nil"/>
            </w:tcBorders>
          </w:tcPr>
          <w:p w14:paraId="0B61D4C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2C63C8" w14:textId="5F6E4E90"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8FCBDCF" w14:textId="25C8E113"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30A72FC" w14:textId="266F6BEC" w:rsidR="00E65910" w:rsidRPr="009365B9" w:rsidRDefault="00E65910" w:rsidP="00E65910">
            <w:pPr>
              <w:rPr>
                <w:color w:val="000000"/>
                <w:szCs w:val="22"/>
                <w:lang w:val="en-US"/>
              </w:rPr>
            </w:pPr>
            <w:r>
              <w:rPr>
                <w:rFonts w:ascii="Calibri" w:hAnsi="Calibri" w:cs="Calibri"/>
                <w:color w:val="000000"/>
                <w:szCs w:val="22"/>
              </w:rPr>
              <w:t>Cariou, Laurent</w:t>
            </w:r>
          </w:p>
        </w:tc>
        <w:tc>
          <w:tcPr>
            <w:tcW w:w="3510" w:type="dxa"/>
            <w:tcBorders>
              <w:top w:val="nil"/>
              <w:left w:val="nil"/>
              <w:bottom w:val="nil"/>
              <w:right w:val="nil"/>
            </w:tcBorders>
            <w:shd w:val="clear" w:color="auto" w:fill="auto"/>
            <w:vAlign w:val="bottom"/>
          </w:tcPr>
          <w:p w14:paraId="32E9FDA5" w14:textId="1B8C044B" w:rsidR="00E65910" w:rsidRPr="009365B9" w:rsidRDefault="00E65910" w:rsidP="00E65910">
            <w:pPr>
              <w:rPr>
                <w:szCs w:val="22"/>
              </w:rPr>
            </w:pPr>
            <w:r>
              <w:rPr>
                <w:rFonts w:ascii="Calibri" w:hAnsi="Calibri" w:cs="Calibri"/>
                <w:color w:val="000000"/>
                <w:szCs w:val="22"/>
              </w:rPr>
              <w:t>Intel Corporation</w:t>
            </w:r>
          </w:p>
        </w:tc>
      </w:tr>
      <w:tr w:rsidR="00E65910" w:rsidRPr="009365B9" w14:paraId="2DF48586" w14:textId="77777777" w:rsidTr="00E65910">
        <w:trPr>
          <w:trHeight w:val="300"/>
        </w:trPr>
        <w:tc>
          <w:tcPr>
            <w:tcW w:w="0" w:type="auto"/>
            <w:tcBorders>
              <w:top w:val="nil"/>
              <w:left w:val="nil"/>
              <w:bottom w:val="nil"/>
              <w:right w:val="nil"/>
            </w:tcBorders>
          </w:tcPr>
          <w:p w14:paraId="0923AAD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5CFE2D" w14:textId="658D76A1"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28FCD8D" w14:textId="7F0CDFF7"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1CD85D2" w14:textId="2BF912FF" w:rsidR="00E65910" w:rsidRPr="009365B9" w:rsidRDefault="00E65910" w:rsidP="00E65910">
            <w:pPr>
              <w:rPr>
                <w:color w:val="000000"/>
                <w:szCs w:val="22"/>
                <w:lang w:val="en-US"/>
              </w:rPr>
            </w:pPr>
            <w:r>
              <w:rPr>
                <w:rFonts w:ascii="Calibri" w:hAnsi="Calibri" w:cs="Calibri"/>
                <w:color w:val="000000"/>
                <w:szCs w:val="22"/>
              </w:rPr>
              <w:t>Chayat, Naftali</w:t>
            </w:r>
          </w:p>
        </w:tc>
        <w:tc>
          <w:tcPr>
            <w:tcW w:w="3510" w:type="dxa"/>
            <w:tcBorders>
              <w:top w:val="nil"/>
              <w:left w:val="nil"/>
              <w:bottom w:val="nil"/>
              <w:right w:val="nil"/>
            </w:tcBorders>
            <w:shd w:val="clear" w:color="auto" w:fill="auto"/>
            <w:vAlign w:val="bottom"/>
          </w:tcPr>
          <w:p w14:paraId="04939CD7" w14:textId="0D5A9BAE" w:rsidR="00E65910" w:rsidRPr="009365B9" w:rsidRDefault="00E65910" w:rsidP="00E65910">
            <w:pPr>
              <w:rPr>
                <w:szCs w:val="22"/>
              </w:rPr>
            </w:pPr>
            <w:r>
              <w:rPr>
                <w:rFonts w:ascii="Calibri" w:hAnsi="Calibri" w:cs="Calibri"/>
                <w:color w:val="000000"/>
                <w:szCs w:val="22"/>
              </w:rPr>
              <w:t>Vayyar Imaging</w:t>
            </w:r>
          </w:p>
        </w:tc>
      </w:tr>
      <w:tr w:rsidR="00E65910" w:rsidRPr="009365B9" w14:paraId="01BF0094" w14:textId="77777777" w:rsidTr="00E65910">
        <w:trPr>
          <w:trHeight w:val="300"/>
        </w:trPr>
        <w:tc>
          <w:tcPr>
            <w:tcW w:w="0" w:type="auto"/>
            <w:tcBorders>
              <w:top w:val="nil"/>
              <w:left w:val="nil"/>
              <w:bottom w:val="nil"/>
              <w:right w:val="nil"/>
            </w:tcBorders>
          </w:tcPr>
          <w:p w14:paraId="18B33FF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A9E237" w14:textId="681309EC"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5818A5" w14:textId="3D7086EA"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B6426B" w14:textId="20F4933B" w:rsidR="00E65910" w:rsidRPr="009365B9" w:rsidRDefault="00E65910" w:rsidP="00E65910">
            <w:pPr>
              <w:rPr>
                <w:color w:val="000000"/>
                <w:szCs w:val="22"/>
                <w:lang w:val="en-US"/>
              </w:rPr>
            </w:pPr>
            <w:r>
              <w:rPr>
                <w:rFonts w:ascii="Calibri" w:hAnsi="Calibri" w:cs="Calibri"/>
                <w:color w:val="000000"/>
                <w:szCs w:val="22"/>
              </w:rPr>
              <w:t>Cheng, Paul</w:t>
            </w:r>
          </w:p>
        </w:tc>
        <w:tc>
          <w:tcPr>
            <w:tcW w:w="3510" w:type="dxa"/>
            <w:tcBorders>
              <w:top w:val="nil"/>
              <w:left w:val="nil"/>
              <w:bottom w:val="nil"/>
              <w:right w:val="nil"/>
            </w:tcBorders>
            <w:shd w:val="clear" w:color="auto" w:fill="auto"/>
            <w:vAlign w:val="bottom"/>
          </w:tcPr>
          <w:p w14:paraId="3C1EB97F" w14:textId="61C0F834" w:rsidR="00E65910" w:rsidRPr="009365B9" w:rsidRDefault="00E65910" w:rsidP="00E65910">
            <w:pPr>
              <w:rPr>
                <w:szCs w:val="22"/>
              </w:rPr>
            </w:pPr>
            <w:r>
              <w:rPr>
                <w:rFonts w:ascii="Calibri" w:hAnsi="Calibri" w:cs="Calibri"/>
                <w:color w:val="000000"/>
                <w:szCs w:val="22"/>
              </w:rPr>
              <w:t>MediaTek Inc.</w:t>
            </w:r>
          </w:p>
        </w:tc>
      </w:tr>
      <w:tr w:rsidR="00E65910" w:rsidRPr="009365B9" w14:paraId="78C39F05" w14:textId="77777777" w:rsidTr="00E65910">
        <w:trPr>
          <w:trHeight w:val="300"/>
        </w:trPr>
        <w:tc>
          <w:tcPr>
            <w:tcW w:w="0" w:type="auto"/>
            <w:tcBorders>
              <w:top w:val="nil"/>
              <w:left w:val="nil"/>
              <w:bottom w:val="nil"/>
              <w:right w:val="nil"/>
            </w:tcBorders>
          </w:tcPr>
          <w:p w14:paraId="1785CD2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1C7BDC" w14:textId="42FEBE74"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6C868DB" w14:textId="41DD40A2"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16B93C6" w14:textId="60054E2F" w:rsidR="00E65910" w:rsidRPr="009365B9" w:rsidRDefault="00E65910" w:rsidP="00E65910">
            <w:pPr>
              <w:rPr>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vAlign w:val="bottom"/>
          </w:tcPr>
          <w:p w14:paraId="1710C0DD" w14:textId="469537EB" w:rsidR="00E65910" w:rsidRPr="009365B9" w:rsidRDefault="00E65910" w:rsidP="00E65910">
            <w:pPr>
              <w:rPr>
                <w:szCs w:val="22"/>
              </w:rPr>
            </w:pPr>
            <w:r>
              <w:rPr>
                <w:rFonts w:ascii="Calibri" w:hAnsi="Calibri" w:cs="Calibri"/>
                <w:color w:val="000000"/>
                <w:szCs w:val="22"/>
              </w:rPr>
              <w:t>Realtek Semiconductor Corp.</w:t>
            </w:r>
          </w:p>
        </w:tc>
      </w:tr>
      <w:tr w:rsidR="00E65910" w:rsidRPr="009365B9" w14:paraId="0844F0D3" w14:textId="77777777" w:rsidTr="00E65910">
        <w:trPr>
          <w:trHeight w:val="300"/>
        </w:trPr>
        <w:tc>
          <w:tcPr>
            <w:tcW w:w="0" w:type="auto"/>
            <w:tcBorders>
              <w:top w:val="nil"/>
              <w:left w:val="nil"/>
              <w:bottom w:val="nil"/>
              <w:right w:val="nil"/>
            </w:tcBorders>
          </w:tcPr>
          <w:p w14:paraId="03B88C20"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468E3" w14:textId="658EF9DA"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98AE53" w14:textId="391404FA"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E64622C" w14:textId="500FAA0F" w:rsidR="00E65910" w:rsidRPr="009365B9" w:rsidRDefault="00E65910" w:rsidP="00E65910">
            <w:pPr>
              <w:rPr>
                <w:color w:val="000000"/>
                <w:szCs w:val="22"/>
                <w:lang w:val="en-US"/>
              </w:rPr>
            </w:pPr>
            <w:r>
              <w:rPr>
                <w:rFonts w:ascii="Calibri" w:hAnsi="Calibri" w:cs="Calibri"/>
                <w:color w:val="000000"/>
                <w:szCs w:val="22"/>
              </w:rPr>
              <w:t>Dash, Debashis</w:t>
            </w:r>
          </w:p>
        </w:tc>
        <w:tc>
          <w:tcPr>
            <w:tcW w:w="3510" w:type="dxa"/>
            <w:tcBorders>
              <w:top w:val="nil"/>
              <w:left w:val="nil"/>
              <w:bottom w:val="nil"/>
              <w:right w:val="nil"/>
            </w:tcBorders>
            <w:shd w:val="clear" w:color="auto" w:fill="auto"/>
            <w:vAlign w:val="bottom"/>
          </w:tcPr>
          <w:p w14:paraId="2C16F86B" w14:textId="03FBE6FB" w:rsidR="00E65910" w:rsidRPr="009365B9" w:rsidRDefault="00E65910" w:rsidP="00E65910">
            <w:pPr>
              <w:rPr>
                <w:szCs w:val="22"/>
              </w:rPr>
            </w:pPr>
            <w:r>
              <w:rPr>
                <w:rFonts w:ascii="Calibri" w:hAnsi="Calibri" w:cs="Calibri"/>
                <w:color w:val="000000"/>
                <w:szCs w:val="22"/>
              </w:rPr>
              <w:t>Apple, Inc.</w:t>
            </w:r>
          </w:p>
        </w:tc>
      </w:tr>
      <w:tr w:rsidR="00E65910" w:rsidRPr="009365B9" w14:paraId="59D61BEB" w14:textId="77777777" w:rsidTr="00E65910">
        <w:trPr>
          <w:trHeight w:val="300"/>
        </w:trPr>
        <w:tc>
          <w:tcPr>
            <w:tcW w:w="0" w:type="auto"/>
            <w:tcBorders>
              <w:top w:val="nil"/>
              <w:left w:val="nil"/>
              <w:bottom w:val="nil"/>
              <w:right w:val="nil"/>
            </w:tcBorders>
          </w:tcPr>
          <w:p w14:paraId="57D77AD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912A35" w14:textId="71D8E36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C0CF663" w14:textId="2897E2E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8552A93" w14:textId="65E933C0" w:rsidR="00E65910" w:rsidRPr="009365B9" w:rsidRDefault="00E65910" w:rsidP="00E65910">
            <w:pPr>
              <w:rPr>
                <w:color w:val="000000"/>
                <w:szCs w:val="22"/>
              </w:rPr>
            </w:pPr>
            <w:r>
              <w:rPr>
                <w:rFonts w:ascii="Calibri" w:hAnsi="Calibri" w:cs="Calibri"/>
                <w:color w:val="000000"/>
                <w:szCs w:val="22"/>
              </w:rPr>
              <w:t>Derham, Thomas</w:t>
            </w:r>
          </w:p>
        </w:tc>
        <w:tc>
          <w:tcPr>
            <w:tcW w:w="3510" w:type="dxa"/>
            <w:tcBorders>
              <w:top w:val="nil"/>
              <w:left w:val="nil"/>
              <w:bottom w:val="nil"/>
              <w:right w:val="nil"/>
            </w:tcBorders>
            <w:shd w:val="clear" w:color="auto" w:fill="auto"/>
            <w:vAlign w:val="bottom"/>
          </w:tcPr>
          <w:p w14:paraId="764F434F" w14:textId="3E73398C" w:rsidR="00E65910" w:rsidRPr="009365B9" w:rsidRDefault="00E65910" w:rsidP="00E65910">
            <w:pPr>
              <w:rPr>
                <w:szCs w:val="22"/>
              </w:rPr>
            </w:pPr>
            <w:r>
              <w:rPr>
                <w:rFonts w:ascii="Calibri" w:hAnsi="Calibri" w:cs="Calibri"/>
                <w:color w:val="000000"/>
                <w:szCs w:val="22"/>
              </w:rPr>
              <w:t>Broadcom Corporation</w:t>
            </w:r>
          </w:p>
        </w:tc>
      </w:tr>
      <w:tr w:rsidR="00E65910" w:rsidRPr="009365B9" w14:paraId="48FE51A4" w14:textId="77777777" w:rsidTr="00E65910">
        <w:trPr>
          <w:trHeight w:val="300"/>
        </w:trPr>
        <w:tc>
          <w:tcPr>
            <w:tcW w:w="0" w:type="auto"/>
            <w:tcBorders>
              <w:top w:val="nil"/>
              <w:left w:val="nil"/>
              <w:bottom w:val="nil"/>
              <w:right w:val="nil"/>
            </w:tcBorders>
          </w:tcPr>
          <w:p w14:paraId="05F9E7B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3ABC5B" w14:textId="65737FCE"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58D256" w14:textId="1AFAFAC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98A20EE" w14:textId="297337DA" w:rsidR="00E65910" w:rsidRPr="009365B9" w:rsidRDefault="00E65910" w:rsidP="00E65910">
            <w:pPr>
              <w:rPr>
                <w:color w:val="000000"/>
                <w:szCs w:val="22"/>
              </w:rPr>
            </w:pPr>
            <w:r>
              <w:rPr>
                <w:rFonts w:ascii="Calibri" w:hAnsi="Calibri" w:cs="Calibri"/>
                <w:color w:val="000000"/>
                <w:szCs w:val="22"/>
              </w:rPr>
              <w:t>Eitan, Alecsander</w:t>
            </w:r>
          </w:p>
        </w:tc>
        <w:tc>
          <w:tcPr>
            <w:tcW w:w="3510" w:type="dxa"/>
            <w:tcBorders>
              <w:top w:val="nil"/>
              <w:left w:val="nil"/>
              <w:bottom w:val="nil"/>
              <w:right w:val="nil"/>
            </w:tcBorders>
            <w:shd w:val="clear" w:color="auto" w:fill="auto"/>
            <w:vAlign w:val="bottom"/>
          </w:tcPr>
          <w:p w14:paraId="531E35AF" w14:textId="44326955"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A51A0E1" w14:textId="77777777" w:rsidTr="00E65910">
        <w:trPr>
          <w:trHeight w:val="300"/>
        </w:trPr>
        <w:tc>
          <w:tcPr>
            <w:tcW w:w="0" w:type="auto"/>
            <w:tcBorders>
              <w:top w:val="nil"/>
              <w:left w:val="nil"/>
              <w:bottom w:val="nil"/>
              <w:right w:val="nil"/>
            </w:tcBorders>
          </w:tcPr>
          <w:p w14:paraId="5F8EDCF7"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BFC826" w14:textId="5CFFB220"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6E1A2C" w14:textId="5861641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8EEBE95" w14:textId="2B48D657" w:rsidR="00E65910" w:rsidRPr="009365B9" w:rsidRDefault="00E65910" w:rsidP="00E65910">
            <w:pPr>
              <w:rPr>
                <w:color w:val="000000"/>
                <w:szCs w:val="22"/>
              </w:rPr>
            </w:pPr>
            <w:r>
              <w:rPr>
                <w:rFonts w:ascii="Calibri" w:hAnsi="Calibri" w:cs="Calibri"/>
                <w:color w:val="000000"/>
                <w:szCs w:val="22"/>
              </w:rPr>
              <w:t>ElSherif, Ahmed</w:t>
            </w:r>
          </w:p>
        </w:tc>
        <w:tc>
          <w:tcPr>
            <w:tcW w:w="3510" w:type="dxa"/>
            <w:tcBorders>
              <w:top w:val="nil"/>
              <w:left w:val="nil"/>
              <w:bottom w:val="nil"/>
              <w:right w:val="nil"/>
            </w:tcBorders>
            <w:shd w:val="clear" w:color="auto" w:fill="auto"/>
            <w:vAlign w:val="bottom"/>
          </w:tcPr>
          <w:p w14:paraId="0A12479A" w14:textId="24538C3E"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823C9F8" w14:textId="77777777" w:rsidTr="00E65910">
        <w:trPr>
          <w:trHeight w:val="300"/>
        </w:trPr>
        <w:tc>
          <w:tcPr>
            <w:tcW w:w="0" w:type="auto"/>
            <w:tcBorders>
              <w:top w:val="nil"/>
              <w:left w:val="nil"/>
              <w:bottom w:val="nil"/>
              <w:right w:val="nil"/>
            </w:tcBorders>
          </w:tcPr>
          <w:p w14:paraId="2895D1F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A414A5" w14:textId="3437E8B0"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FB8CEB7" w14:textId="5FE66A5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DF14FA" w14:textId="2589C972" w:rsidR="00E65910" w:rsidRPr="009365B9" w:rsidRDefault="00E65910" w:rsidP="00E65910">
            <w:pPr>
              <w:rPr>
                <w:color w:val="000000"/>
                <w:szCs w:val="22"/>
              </w:rPr>
            </w:pPr>
            <w:r>
              <w:rPr>
                <w:rFonts w:ascii="Calibri" w:hAnsi="Calibri" w:cs="Calibri"/>
                <w:color w:val="000000"/>
                <w:szCs w:val="22"/>
              </w:rPr>
              <w:t>Gan, Ming</w:t>
            </w:r>
          </w:p>
        </w:tc>
        <w:tc>
          <w:tcPr>
            <w:tcW w:w="3510" w:type="dxa"/>
            <w:tcBorders>
              <w:top w:val="nil"/>
              <w:left w:val="nil"/>
              <w:bottom w:val="nil"/>
              <w:right w:val="nil"/>
            </w:tcBorders>
            <w:shd w:val="clear" w:color="auto" w:fill="auto"/>
            <w:vAlign w:val="bottom"/>
          </w:tcPr>
          <w:p w14:paraId="0C349423" w14:textId="3201E558" w:rsidR="00E65910" w:rsidRPr="009365B9" w:rsidRDefault="00E65910" w:rsidP="00E65910">
            <w:pPr>
              <w:rPr>
                <w:color w:val="000000"/>
                <w:szCs w:val="22"/>
              </w:rPr>
            </w:pPr>
            <w:r>
              <w:rPr>
                <w:rFonts w:ascii="Calibri" w:hAnsi="Calibri" w:cs="Calibri"/>
                <w:color w:val="000000"/>
                <w:szCs w:val="22"/>
              </w:rPr>
              <w:t>Huawei Technologies Co. Ltd</w:t>
            </w:r>
          </w:p>
        </w:tc>
      </w:tr>
      <w:tr w:rsidR="00E65910" w:rsidRPr="009365B9" w14:paraId="6F7F1C02" w14:textId="77777777" w:rsidTr="00E65910">
        <w:trPr>
          <w:trHeight w:val="300"/>
        </w:trPr>
        <w:tc>
          <w:tcPr>
            <w:tcW w:w="0" w:type="auto"/>
            <w:tcBorders>
              <w:top w:val="nil"/>
              <w:left w:val="nil"/>
              <w:bottom w:val="nil"/>
              <w:right w:val="nil"/>
            </w:tcBorders>
          </w:tcPr>
          <w:p w14:paraId="7008255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8CF97C" w14:textId="0DC82D06"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4BC829" w14:textId="537400A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04ABCFD" w14:textId="244A7085" w:rsidR="00E65910" w:rsidRPr="009365B9" w:rsidRDefault="00E65910" w:rsidP="00E65910">
            <w:pPr>
              <w:rPr>
                <w:color w:val="000000"/>
                <w:szCs w:val="22"/>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0E410590" w14:textId="56CB7455" w:rsidR="00E65910" w:rsidRPr="009365B9" w:rsidRDefault="00E65910" w:rsidP="00E65910">
            <w:pPr>
              <w:rPr>
                <w:color w:val="000000"/>
                <w:szCs w:val="22"/>
              </w:rPr>
            </w:pPr>
            <w:r>
              <w:rPr>
                <w:rFonts w:ascii="Calibri" w:hAnsi="Calibri" w:cs="Calibri"/>
                <w:color w:val="000000"/>
                <w:szCs w:val="22"/>
              </w:rPr>
              <w:t>Ruckus Wireless</w:t>
            </w:r>
          </w:p>
        </w:tc>
      </w:tr>
      <w:tr w:rsidR="00E65910" w:rsidRPr="009365B9" w14:paraId="62BC022F" w14:textId="77777777" w:rsidTr="00E65910">
        <w:trPr>
          <w:trHeight w:val="300"/>
        </w:trPr>
        <w:tc>
          <w:tcPr>
            <w:tcW w:w="0" w:type="auto"/>
            <w:tcBorders>
              <w:top w:val="nil"/>
              <w:left w:val="nil"/>
              <w:bottom w:val="nil"/>
              <w:right w:val="nil"/>
            </w:tcBorders>
          </w:tcPr>
          <w:p w14:paraId="7A62697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75EEDA" w14:textId="563ACEC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58E036" w14:textId="291C53D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39E483D" w14:textId="3EC9DA0A" w:rsidR="00E65910" w:rsidRPr="009365B9" w:rsidRDefault="00E65910" w:rsidP="00E65910">
            <w:pPr>
              <w:rPr>
                <w:color w:val="000000"/>
                <w:szCs w:val="22"/>
              </w:rPr>
            </w:pPr>
            <w:r>
              <w:rPr>
                <w:rFonts w:ascii="Calibri" w:hAnsi="Calibri" w:cs="Calibri"/>
                <w:color w:val="000000"/>
                <w:szCs w:val="22"/>
              </w:rPr>
              <w:t>HAN, CHONG</w:t>
            </w:r>
          </w:p>
        </w:tc>
        <w:tc>
          <w:tcPr>
            <w:tcW w:w="3510" w:type="dxa"/>
            <w:tcBorders>
              <w:top w:val="nil"/>
              <w:left w:val="nil"/>
              <w:bottom w:val="nil"/>
              <w:right w:val="nil"/>
            </w:tcBorders>
            <w:shd w:val="clear" w:color="auto" w:fill="auto"/>
            <w:vAlign w:val="bottom"/>
          </w:tcPr>
          <w:p w14:paraId="2A463716" w14:textId="60BE9789" w:rsidR="00E65910" w:rsidRPr="009365B9" w:rsidRDefault="00E65910" w:rsidP="00E65910">
            <w:pPr>
              <w:rPr>
                <w:color w:val="000000"/>
                <w:szCs w:val="22"/>
              </w:rPr>
            </w:pPr>
            <w:r>
              <w:rPr>
                <w:rFonts w:ascii="Calibri" w:hAnsi="Calibri" w:cs="Calibri"/>
                <w:color w:val="000000"/>
                <w:szCs w:val="22"/>
              </w:rPr>
              <w:t>pureLiFi</w:t>
            </w:r>
          </w:p>
        </w:tc>
      </w:tr>
      <w:tr w:rsidR="00E65910" w:rsidRPr="009365B9" w14:paraId="51614DDF" w14:textId="77777777" w:rsidTr="00E65910">
        <w:trPr>
          <w:trHeight w:val="300"/>
        </w:trPr>
        <w:tc>
          <w:tcPr>
            <w:tcW w:w="0" w:type="auto"/>
            <w:tcBorders>
              <w:top w:val="nil"/>
              <w:left w:val="nil"/>
              <w:bottom w:val="nil"/>
              <w:right w:val="nil"/>
            </w:tcBorders>
          </w:tcPr>
          <w:p w14:paraId="61ACB1F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3367D5" w14:textId="0AC83DD0"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42324D5" w14:textId="3EF7FC4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348B9AC" w14:textId="4A95ED9C" w:rsidR="00E65910" w:rsidRPr="009365B9" w:rsidRDefault="00E65910" w:rsidP="00E65910">
            <w:pPr>
              <w:rPr>
                <w:color w:val="000000"/>
                <w:szCs w:val="22"/>
              </w:rPr>
            </w:pPr>
            <w:r>
              <w:rPr>
                <w:rFonts w:ascii="Calibri" w:hAnsi="Calibri" w:cs="Calibri"/>
                <w:color w:val="000000"/>
                <w:szCs w:val="22"/>
              </w:rPr>
              <w:t>Hansen, Christopher</w:t>
            </w:r>
          </w:p>
        </w:tc>
        <w:tc>
          <w:tcPr>
            <w:tcW w:w="3510" w:type="dxa"/>
            <w:tcBorders>
              <w:top w:val="nil"/>
              <w:left w:val="nil"/>
              <w:bottom w:val="nil"/>
              <w:right w:val="nil"/>
            </w:tcBorders>
            <w:shd w:val="clear" w:color="auto" w:fill="auto"/>
            <w:vAlign w:val="bottom"/>
          </w:tcPr>
          <w:p w14:paraId="2807E177" w14:textId="74C94DE3" w:rsidR="00E65910" w:rsidRPr="009365B9" w:rsidRDefault="00E65910" w:rsidP="00E65910">
            <w:pPr>
              <w:rPr>
                <w:color w:val="000000"/>
                <w:szCs w:val="22"/>
              </w:rPr>
            </w:pPr>
            <w:r>
              <w:rPr>
                <w:rFonts w:ascii="Calibri" w:hAnsi="Calibri" w:cs="Calibri"/>
                <w:color w:val="000000"/>
                <w:szCs w:val="22"/>
              </w:rPr>
              <w:t>Covariant Corporation</w:t>
            </w:r>
          </w:p>
        </w:tc>
      </w:tr>
      <w:tr w:rsidR="00E65910" w:rsidRPr="009365B9" w14:paraId="01D4B7C3" w14:textId="77777777" w:rsidTr="00E65910">
        <w:trPr>
          <w:trHeight w:val="300"/>
        </w:trPr>
        <w:tc>
          <w:tcPr>
            <w:tcW w:w="0" w:type="auto"/>
            <w:tcBorders>
              <w:top w:val="nil"/>
              <w:left w:val="nil"/>
              <w:bottom w:val="nil"/>
              <w:right w:val="nil"/>
            </w:tcBorders>
          </w:tcPr>
          <w:p w14:paraId="1CF5545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0FF13" w14:textId="69BE03F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36263D" w14:textId="39AAD00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F65BDB1" w14:textId="68FA95D2" w:rsidR="00E65910" w:rsidRPr="009365B9" w:rsidRDefault="00E65910" w:rsidP="00E65910">
            <w:pPr>
              <w:rPr>
                <w:color w:val="000000"/>
                <w:szCs w:val="22"/>
              </w:rPr>
            </w:pPr>
            <w:r>
              <w:rPr>
                <w:rFonts w:ascii="Calibri" w:hAnsi="Calibri" w:cs="Calibri"/>
                <w:color w:val="000000"/>
                <w:szCs w:val="22"/>
              </w:rPr>
              <w:t>Ikegami, Tetsushi</w:t>
            </w:r>
          </w:p>
        </w:tc>
        <w:tc>
          <w:tcPr>
            <w:tcW w:w="3510" w:type="dxa"/>
            <w:tcBorders>
              <w:top w:val="nil"/>
              <w:left w:val="nil"/>
              <w:bottom w:val="nil"/>
              <w:right w:val="nil"/>
            </w:tcBorders>
            <w:shd w:val="clear" w:color="auto" w:fill="auto"/>
            <w:vAlign w:val="bottom"/>
          </w:tcPr>
          <w:p w14:paraId="4D2AE65F" w14:textId="705282DC" w:rsidR="00E65910" w:rsidRPr="009365B9" w:rsidRDefault="00E65910" w:rsidP="00E65910">
            <w:pPr>
              <w:rPr>
                <w:color w:val="000000"/>
                <w:szCs w:val="22"/>
              </w:rPr>
            </w:pPr>
            <w:r>
              <w:rPr>
                <w:rFonts w:ascii="Calibri" w:hAnsi="Calibri" w:cs="Calibri"/>
                <w:color w:val="000000"/>
                <w:szCs w:val="22"/>
              </w:rPr>
              <w:t>Meiji University</w:t>
            </w:r>
          </w:p>
        </w:tc>
      </w:tr>
      <w:tr w:rsidR="00E65910" w:rsidRPr="009365B9" w14:paraId="3464CB4A" w14:textId="77777777" w:rsidTr="00E65910">
        <w:trPr>
          <w:trHeight w:val="300"/>
        </w:trPr>
        <w:tc>
          <w:tcPr>
            <w:tcW w:w="0" w:type="auto"/>
            <w:tcBorders>
              <w:top w:val="nil"/>
              <w:left w:val="nil"/>
              <w:bottom w:val="nil"/>
              <w:right w:val="nil"/>
            </w:tcBorders>
          </w:tcPr>
          <w:p w14:paraId="589A60D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832B39" w14:textId="28732F8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41DFCE2" w14:textId="65F22BD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7B0F0B" w14:textId="16880DD4" w:rsidR="00E65910" w:rsidRPr="009365B9" w:rsidRDefault="00E65910" w:rsidP="00E65910">
            <w:pPr>
              <w:rPr>
                <w:color w:val="000000"/>
                <w:szCs w:val="22"/>
              </w:rPr>
            </w:pPr>
            <w:r>
              <w:rPr>
                <w:rFonts w:ascii="Calibri" w:hAnsi="Calibri" w:cs="Calibri"/>
                <w:color w:val="000000"/>
                <w:szCs w:val="22"/>
              </w:rPr>
              <w:t>Jiang, Jeng-Shiann</w:t>
            </w:r>
          </w:p>
        </w:tc>
        <w:tc>
          <w:tcPr>
            <w:tcW w:w="3510" w:type="dxa"/>
            <w:tcBorders>
              <w:top w:val="nil"/>
              <w:left w:val="nil"/>
              <w:bottom w:val="nil"/>
              <w:right w:val="nil"/>
            </w:tcBorders>
            <w:shd w:val="clear" w:color="auto" w:fill="auto"/>
            <w:vAlign w:val="bottom"/>
          </w:tcPr>
          <w:p w14:paraId="44FCE187" w14:textId="7C873F20" w:rsidR="00E65910" w:rsidRPr="009365B9" w:rsidRDefault="00E65910" w:rsidP="00E65910">
            <w:pPr>
              <w:rPr>
                <w:color w:val="000000"/>
                <w:szCs w:val="22"/>
              </w:rPr>
            </w:pPr>
            <w:r>
              <w:rPr>
                <w:rFonts w:ascii="Calibri" w:hAnsi="Calibri" w:cs="Calibri"/>
                <w:color w:val="000000"/>
                <w:szCs w:val="22"/>
              </w:rPr>
              <w:t>Vertexcom Technologies</w:t>
            </w:r>
          </w:p>
        </w:tc>
      </w:tr>
      <w:tr w:rsidR="00E65910" w:rsidRPr="009365B9" w14:paraId="093455E0" w14:textId="77777777" w:rsidTr="00E65910">
        <w:trPr>
          <w:trHeight w:val="300"/>
        </w:trPr>
        <w:tc>
          <w:tcPr>
            <w:tcW w:w="0" w:type="auto"/>
            <w:tcBorders>
              <w:top w:val="nil"/>
              <w:left w:val="nil"/>
              <w:bottom w:val="nil"/>
              <w:right w:val="nil"/>
            </w:tcBorders>
          </w:tcPr>
          <w:p w14:paraId="19D7A82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5ACAF2" w14:textId="6B8DA8E8"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328532C" w14:textId="3495B6E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0B8DBD" w14:textId="6E96A809" w:rsidR="00E65910" w:rsidRPr="009365B9" w:rsidRDefault="00E65910" w:rsidP="00E65910">
            <w:pPr>
              <w:rPr>
                <w:color w:val="000000"/>
                <w:szCs w:val="22"/>
              </w:rPr>
            </w:pPr>
            <w:r>
              <w:rPr>
                <w:rFonts w:ascii="Calibri" w:hAnsi="Calibri" w:cs="Calibri"/>
                <w:color w:val="000000"/>
                <w:szCs w:val="22"/>
              </w:rPr>
              <w:t>JONES, JEFFRUM</w:t>
            </w:r>
          </w:p>
        </w:tc>
        <w:tc>
          <w:tcPr>
            <w:tcW w:w="3510" w:type="dxa"/>
            <w:tcBorders>
              <w:top w:val="nil"/>
              <w:left w:val="nil"/>
              <w:bottom w:val="nil"/>
              <w:right w:val="nil"/>
            </w:tcBorders>
            <w:shd w:val="clear" w:color="auto" w:fill="auto"/>
            <w:vAlign w:val="bottom"/>
          </w:tcPr>
          <w:p w14:paraId="0F4946F8" w14:textId="24B96598" w:rsidR="00E65910" w:rsidRPr="009365B9" w:rsidRDefault="00E65910" w:rsidP="00E65910">
            <w:pPr>
              <w:rPr>
                <w:color w:val="000000"/>
                <w:szCs w:val="22"/>
              </w:rPr>
            </w:pPr>
            <w:r>
              <w:rPr>
                <w:rFonts w:ascii="Calibri" w:hAnsi="Calibri" w:cs="Calibri"/>
                <w:color w:val="000000"/>
                <w:szCs w:val="22"/>
              </w:rPr>
              <w:t>Qorvo</w:t>
            </w:r>
          </w:p>
        </w:tc>
      </w:tr>
      <w:tr w:rsidR="00E65910" w:rsidRPr="009365B9" w14:paraId="077A66D9" w14:textId="77777777" w:rsidTr="00E65910">
        <w:trPr>
          <w:trHeight w:val="300"/>
        </w:trPr>
        <w:tc>
          <w:tcPr>
            <w:tcW w:w="0" w:type="auto"/>
            <w:tcBorders>
              <w:top w:val="nil"/>
              <w:left w:val="nil"/>
              <w:bottom w:val="nil"/>
              <w:right w:val="nil"/>
            </w:tcBorders>
          </w:tcPr>
          <w:p w14:paraId="37CF2FE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6E8C7A" w14:textId="777B49AA"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0FD960" w14:textId="4FC5E99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12DC11" w14:textId="769FBA0B" w:rsidR="00E65910" w:rsidRPr="009365B9" w:rsidRDefault="00E65910" w:rsidP="00E65910">
            <w:pPr>
              <w:rPr>
                <w:color w:val="000000"/>
                <w:szCs w:val="22"/>
              </w:rPr>
            </w:pPr>
            <w:r>
              <w:rPr>
                <w:rFonts w:ascii="Calibri" w:hAnsi="Calibri" w:cs="Calibri"/>
                <w:color w:val="000000"/>
                <w:szCs w:val="22"/>
              </w:rPr>
              <w:t>Jones, Vincent Knowles IV</w:t>
            </w:r>
          </w:p>
        </w:tc>
        <w:tc>
          <w:tcPr>
            <w:tcW w:w="3510" w:type="dxa"/>
            <w:tcBorders>
              <w:top w:val="nil"/>
              <w:left w:val="nil"/>
              <w:bottom w:val="nil"/>
              <w:right w:val="nil"/>
            </w:tcBorders>
            <w:shd w:val="clear" w:color="auto" w:fill="auto"/>
            <w:vAlign w:val="bottom"/>
          </w:tcPr>
          <w:p w14:paraId="539147C0" w14:textId="68B136EC"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0B13E98D" w14:textId="77777777" w:rsidTr="00E65910">
        <w:trPr>
          <w:trHeight w:val="300"/>
        </w:trPr>
        <w:tc>
          <w:tcPr>
            <w:tcW w:w="0" w:type="auto"/>
            <w:tcBorders>
              <w:top w:val="nil"/>
              <w:left w:val="nil"/>
              <w:bottom w:val="nil"/>
              <w:right w:val="nil"/>
            </w:tcBorders>
          </w:tcPr>
          <w:p w14:paraId="7DC83AF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8C09E7" w14:textId="7194F08B"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8649E7C" w14:textId="79DD0B8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720E465" w14:textId="300FAD15" w:rsidR="00E65910" w:rsidRPr="009365B9" w:rsidRDefault="00E65910" w:rsidP="00E65910">
            <w:pPr>
              <w:rPr>
                <w:color w:val="000000"/>
                <w:szCs w:val="22"/>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43E6DF5E" w14:textId="646FC84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3B6DBF7E" w14:textId="77777777" w:rsidTr="00E65910">
        <w:trPr>
          <w:trHeight w:val="300"/>
        </w:trPr>
        <w:tc>
          <w:tcPr>
            <w:tcW w:w="0" w:type="auto"/>
            <w:tcBorders>
              <w:top w:val="nil"/>
              <w:left w:val="nil"/>
              <w:bottom w:val="nil"/>
              <w:right w:val="nil"/>
            </w:tcBorders>
          </w:tcPr>
          <w:p w14:paraId="15F375E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FE004C" w14:textId="2F63613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65E28FF" w14:textId="1294C2B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5779C2" w14:textId="6FFE8A25" w:rsidR="00E65910" w:rsidRPr="009365B9" w:rsidRDefault="00E65910" w:rsidP="00E65910">
            <w:pPr>
              <w:rPr>
                <w:color w:val="000000"/>
                <w:szCs w:val="22"/>
              </w:rPr>
            </w:pPr>
            <w:r>
              <w:rPr>
                <w:rFonts w:ascii="Calibri" w:hAnsi="Calibri" w:cs="Calibri"/>
                <w:color w:val="000000"/>
                <w:szCs w:val="22"/>
              </w:rPr>
              <w:t>Kamel, Mahmoud</w:t>
            </w:r>
          </w:p>
        </w:tc>
        <w:tc>
          <w:tcPr>
            <w:tcW w:w="3510" w:type="dxa"/>
            <w:tcBorders>
              <w:top w:val="nil"/>
              <w:left w:val="nil"/>
              <w:bottom w:val="nil"/>
              <w:right w:val="nil"/>
            </w:tcBorders>
            <w:shd w:val="clear" w:color="auto" w:fill="auto"/>
            <w:vAlign w:val="bottom"/>
          </w:tcPr>
          <w:p w14:paraId="07E6C705" w14:textId="130698F7"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79B6E03E" w14:textId="77777777" w:rsidTr="00E65910">
        <w:trPr>
          <w:trHeight w:val="300"/>
        </w:trPr>
        <w:tc>
          <w:tcPr>
            <w:tcW w:w="0" w:type="auto"/>
            <w:tcBorders>
              <w:top w:val="nil"/>
              <w:left w:val="nil"/>
              <w:bottom w:val="nil"/>
              <w:right w:val="nil"/>
            </w:tcBorders>
          </w:tcPr>
          <w:p w14:paraId="7C5812D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D7F303" w14:textId="7F27086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C928E62" w14:textId="17796A7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D6D2CB4" w14:textId="27F679E7" w:rsidR="00E65910" w:rsidRPr="009365B9" w:rsidRDefault="00E65910" w:rsidP="00E65910">
            <w:pPr>
              <w:rPr>
                <w:color w:val="000000"/>
                <w:szCs w:val="22"/>
              </w:rPr>
            </w:pPr>
            <w:r>
              <w:rPr>
                <w:rFonts w:ascii="Calibri" w:hAnsi="Calibri" w:cs="Calibri"/>
                <w:color w:val="000000"/>
                <w:szCs w:val="22"/>
              </w:rPr>
              <w:t>Kandala, Srinivas</w:t>
            </w:r>
          </w:p>
        </w:tc>
        <w:tc>
          <w:tcPr>
            <w:tcW w:w="3510" w:type="dxa"/>
            <w:tcBorders>
              <w:top w:val="nil"/>
              <w:left w:val="nil"/>
              <w:bottom w:val="nil"/>
              <w:right w:val="nil"/>
            </w:tcBorders>
            <w:shd w:val="clear" w:color="auto" w:fill="auto"/>
            <w:vAlign w:val="bottom"/>
          </w:tcPr>
          <w:p w14:paraId="5058CCD5" w14:textId="35AF5382" w:rsidR="00E65910" w:rsidRPr="009365B9" w:rsidRDefault="00E65910" w:rsidP="00E65910">
            <w:pPr>
              <w:rPr>
                <w:color w:val="000000"/>
                <w:szCs w:val="22"/>
              </w:rPr>
            </w:pPr>
            <w:r>
              <w:rPr>
                <w:rFonts w:ascii="Calibri" w:hAnsi="Calibri" w:cs="Calibri"/>
                <w:color w:val="000000"/>
                <w:szCs w:val="22"/>
              </w:rPr>
              <w:t>SAMSUNG</w:t>
            </w:r>
          </w:p>
        </w:tc>
      </w:tr>
      <w:tr w:rsidR="00E65910" w:rsidRPr="009365B9" w14:paraId="7FEA562A" w14:textId="77777777" w:rsidTr="00E65910">
        <w:trPr>
          <w:trHeight w:val="300"/>
        </w:trPr>
        <w:tc>
          <w:tcPr>
            <w:tcW w:w="0" w:type="auto"/>
            <w:tcBorders>
              <w:top w:val="nil"/>
              <w:left w:val="nil"/>
              <w:bottom w:val="nil"/>
              <w:right w:val="nil"/>
            </w:tcBorders>
          </w:tcPr>
          <w:p w14:paraId="77C594B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E65956" w14:textId="22236BB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CFE2F01" w14:textId="43E8C60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E5E0F75" w14:textId="5402570E" w:rsidR="00E65910" w:rsidRPr="009365B9" w:rsidRDefault="00E65910" w:rsidP="00E65910">
            <w:pPr>
              <w:rPr>
                <w:color w:val="000000"/>
                <w:szCs w:val="22"/>
              </w:rPr>
            </w:pPr>
            <w:r>
              <w:rPr>
                <w:rFonts w:ascii="Calibri" w:hAnsi="Calibri" w:cs="Calibri"/>
                <w:color w:val="000000"/>
                <w:szCs w:val="22"/>
              </w:rPr>
              <w:t>Kasher, Assaf</w:t>
            </w:r>
          </w:p>
        </w:tc>
        <w:tc>
          <w:tcPr>
            <w:tcW w:w="3510" w:type="dxa"/>
            <w:tcBorders>
              <w:top w:val="nil"/>
              <w:left w:val="nil"/>
              <w:bottom w:val="nil"/>
              <w:right w:val="nil"/>
            </w:tcBorders>
            <w:shd w:val="clear" w:color="auto" w:fill="auto"/>
            <w:vAlign w:val="bottom"/>
          </w:tcPr>
          <w:p w14:paraId="6983CA07" w14:textId="78D2A3BA"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3B9C64D8" w14:textId="77777777" w:rsidTr="00E65910">
        <w:trPr>
          <w:trHeight w:val="300"/>
        </w:trPr>
        <w:tc>
          <w:tcPr>
            <w:tcW w:w="0" w:type="auto"/>
            <w:tcBorders>
              <w:top w:val="nil"/>
              <w:left w:val="nil"/>
              <w:bottom w:val="nil"/>
              <w:right w:val="nil"/>
            </w:tcBorders>
          </w:tcPr>
          <w:p w14:paraId="5BF8917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F1D7D9" w14:textId="43E00923"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DF29A90" w14:textId="04CB533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207461" w14:textId="0744341C" w:rsidR="00E65910" w:rsidRPr="009365B9" w:rsidRDefault="00E65910" w:rsidP="00E65910">
            <w:pPr>
              <w:rPr>
                <w:color w:val="000000"/>
                <w:szCs w:val="22"/>
              </w:rPr>
            </w:pPr>
            <w:r>
              <w:rPr>
                <w:rFonts w:ascii="Calibri" w:hAnsi="Calibri" w:cs="Calibri"/>
                <w:color w:val="000000"/>
                <w:szCs w:val="22"/>
              </w:rPr>
              <w:t>Kedem, Oren</w:t>
            </w:r>
          </w:p>
        </w:tc>
        <w:tc>
          <w:tcPr>
            <w:tcW w:w="3510" w:type="dxa"/>
            <w:tcBorders>
              <w:top w:val="nil"/>
              <w:left w:val="nil"/>
              <w:bottom w:val="nil"/>
              <w:right w:val="nil"/>
            </w:tcBorders>
            <w:shd w:val="clear" w:color="auto" w:fill="auto"/>
            <w:vAlign w:val="bottom"/>
          </w:tcPr>
          <w:p w14:paraId="7B1DA6FE" w14:textId="5E8FC274"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3CB9CFB2" w14:textId="77777777" w:rsidTr="00E65910">
        <w:trPr>
          <w:trHeight w:val="300"/>
        </w:trPr>
        <w:tc>
          <w:tcPr>
            <w:tcW w:w="0" w:type="auto"/>
            <w:tcBorders>
              <w:top w:val="nil"/>
              <w:left w:val="nil"/>
              <w:bottom w:val="nil"/>
              <w:right w:val="nil"/>
            </w:tcBorders>
          </w:tcPr>
          <w:p w14:paraId="79D594F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C1F55F" w14:textId="4C23C36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8EF055E" w14:textId="130BB8B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4ADC867" w14:textId="43B9C860" w:rsidR="00E65910" w:rsidRPr="009365B9" w:rsidRDefault="00E65910" w:rsidP="00E65910">
            <w:pPr>
              <w:rPr>
                <w:color w:val="000000"/>
                <w:szCs w:val="22"/>
              </w:rPr>
            </w:pPr>
            <w:r>
              <w:rPr>
                <w:rFonts w:ascii="Calibri" w:hAnsi="Calibri" w:cs="Calibri"/>
                <w:color w:val="000000"/>
                <w:szCs w:val="22"/>
              </w:rPr>
              <w:t>Kim, Jeongki</w:t>
            </w:r>
          </w:p>
        </w:tc>
        <w:tc>
          <w:tcPr>
            <w:tcW w:w="3510" w:type="dxa"/>
            <w:tcBorders>
              <w:top w:val="nil"/>
              <w:left w:val="nil"/>
              <w:bottom w:val="nil"/>
              <w:right w:val="nil"/>
            </w:tcBorders>
            <w:shd w:val="clear" w:color="auto" w:fill="auto"/>
            <w:vAlign w:val="bottom"/>
          </w:tcPr>
          <w:p w14:paraId="79EE0EC7" w14:textId="4948F5CC" w:rsidR="00E65910" w:rsidRPr="009365B9" w:rsidRDefault="00E65910" w:rsidP="00E65910">
            <w:pPr>
              <w:rPr>
                <w:color w:val="000000"/>
                <w:szCs w:val="22"/>
              </w:rPr>
            </w:pPr>
            <w:r>
              <w:rPr>
                <w:rFonts w:ascii="Calibri" w:hAnsi="Calibri" w:cs="Calibri"/>
                <w:color w:val="000000"/>
                <w:szCs w:val="22"/>
              </w:rPr>
              <w:t>LG ELECTRONICS</w:t>
            </w:r>
          </w:p>
        </w:tc>
      </w:tr>
      <w:tr w:rsidR="00E65910" w:rsidRPr="009365B9" w14:paraId="01087987" w14:textId="77777777" w:rsidTr="00E65910">
        <w:trPr>
          <w:trHeight w:val="300"/>
        </w:trPr>
        <w:tc>
          <w:tcPr>
            <w:tcW w:w="0" w:type="auto"/>
            <w:tcBorders>
              <w:top w:val="nil"/>
              <w:left w:val="nil"/>
              <w:bottom w:val="nil"/>
              <w:right w:val="nil"/>
            </w:tcBorders>
          </w:tcPr>
          <w:p w14:paraId="3F61AC9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7F1C8" w14:textId="0F0A74AB"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4734AF8" w14:textId="1F2A8AA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60FC03F" w14:textId="3E151968" w:rsidR="00E65910" w:rsidRPr="009365B9" w:rsidRDefault="00E65910" w:rsidP="00E65910">
            <w:pPr>
              <w:rPr>
                <w:color w:val="000000"/>
                <w:szCs w:val="22"/>
              </w:rPr>
            </w:pPr>
            <w:r>
              <w:rPr>
                <w:rFonts w:ascii="Calibri" w:hAnsi="Calibri" w:cs="Calibri"/>
                <w:color w:val="000000"/>
                <w:szCs w:val="22"/>
              </w:rPr>
              <w:t>Kim, Sang Gook</w:t>
            </w:r>
          </w:p>
        </w:tc>
        <w:tc>
          <w:tcPr>
            <w:tcW w:w="3510" w:type="dxa"/>
            <w:tcBorders>
              <w:top w:val="nil"/>
              <w:left w:val="nil"/>
              <w:bottom w:val="nil"/>
              <w:right w:val="nil"/>
            </w:tcBorders>
            <w:shd w:val="clear" w:color="auto" w:fill="auto"/>
            <w:vAlign w:val="bottom"/>
          </w:tcPr>
          <w:p w14:paraId="454EF48C" w14:textId="4A7C793B" w:rsidR="00E65910" w:rsidRPr="009365B9" w:rsidRDefault="00E65910" w:rsidP="00E65910">
            <w:pPr>
              <w:rPr>
                <w:color w:val="000000"/>
                <w:szCs w:val="22"/>
              </w:rPr>
            </w:pPr>
            <w:r>
              <w:rPr>
                <w:rFonts w:ascii="Calibri" w:hAnsi="Calibri" w:cs="Calibri"/>
                <w:color w:val="000000"/>
                <w:szCs w:val="22"/>
              </w:rPr>
              <w:t>LG ELECTRONICS</w:t>
            </w:r>
          </w:p>
        </w:tc>
      </w:tr>
      <w:tr w:rsidR="00E65910" w:rsidRPr="009365B9" w14:paraId="3EA0718F" w14:textId="77777777" w:rsidTr="00E65910">
        <w:trPr>
          <w:trHeight w:val="300"/>
        </w:trPr>
        <w:tc>
          <w:tcPr>
            <w:tcW w:w="0" w:type="auto"/>
            <w:tcBorders>
              <w:top w:val="nil"/>
              <w:left w:val="nil"/>
              <w:bottom w:val="nil"/>
              <w:right w:val="nil"/>
            </w:tcBorders>
          </w:tcPr>
          <w:p w14:paraId="188DEC8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B707ED" w14:textId="2443AD18"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3B7DAA0" w14:textId="5354315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F4B0990" w14:textId="5FF56BE2" w:rsidR="00E65910" w:rsidRPr="009365B9" w:rsidRDefault="00E65910" w:rsidP="00E65910">
            <w:pPr>
              <w:rPr>
                <w:color w:val="000000"/>
                <w:szCs w:val="22"/>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1CBAA032" w14:textId="6538AD6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16C000E5" w14:textId="77777777" w:rsidTr="00E65910">
        <w:trPr>
          <w:trHeight w:val="300"/>
        </w:trPr>
        <w:tc>
          <w:tcPr>
            <w:tcW w:w="0" w:type="auto"/>
            <w:tcBorders>
              <w:top w:val="nil"/>
              <w:left w:val="nil"/>
              <w:bottom w:val="nil"/>
              <w:right w:val="nil"/>
            </w:tcBorders>
          </w:tcPr>
          <w:p w14:paraId="5318D6D7"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F6DD81" w14:textId="4A61C66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9C912D" w14:textId="2406144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07A5A2A" w14:textId="18457324" w:rsidR="00E65910" w:rsidRPr="009365B9" w:rsidRDefault="00E65910" w:rsidP="00E65910">
            <w:pPr>
              <w:rPr>
                <w:color w:val="000000"/>
                <w:szCs w:val="22"/>
              </w:rPr>
            </w:pPr>
            <w:r>
              <w:rPr>
                <w:rFonts w:ascii="Calibri" w:hAnsi="Calibri" w:cs="Calibri"/>
                <w:color w:val="000000"/>
                <w:szCs w:val="22"/>
              </w:rPr>
              <w:t>Lalam, Massinissa</w:t>
            </w:r>
          </w:p>
        </w:tc>
        <w:tc>
          <w:tcPr>
            <w:tcW w:w="3510" w:type="dxa"/>
            <w:tcBorders>
              <w:top w:val="nil"/>
              <w:left w:val="nil"/>
              <w:bottom w:val="nil"/>
              <w:right w:val="nil"/>
            </w:tcBorders>
            <w:shd w:val="clear" w:color="auto" w:fill="auto"/>
            <w:vAlign w:val="bottom"/>
          </w:tcPr>
          <w:p w14:paraId="20E1EFFA" w14:textId="3B5EE327" w:rsidR="00E65910" w:rsidRPr="009365B9" w:rsidRDefault="00E65910" w:rsidP="00E65910">
            <w:pPr>
              <w:rPr>
                <w:color w:val="000000"/>
                <w:szCs w:val="22"/>
              </w:rPr>
            </w:pPr>
            <w:r>
              <w:rPr>
                <w:rFonts w:ascii="Calibri" w:hAnsi="Calibri" w:cs="Calibri"/>
                <w:color w:val="000000"/>
                <w:szCs w:val="22"/>
              </w:rPr>
              <w:t>SAGEMCOM SAS</w:t>
            </w:r>
          </w:p>
        </w:tc>
      </w:tr>
      <w:tr w:rsidR="00E65910" w:rsidRPr="009365B9" w14:paraId="603669EE" w14:textId="77777777" w:rsidTr="00E65910">
        <w:trPr>
          <w:trHeight w:val="300"/>
        </w:trPr>
        <w:tc>
          <w:tcPr>
            <w:tcW w:w="0" w:type="auto"/>
            <w:tcBorders>
              <w:top w:val="nil"/>
              <w:left w:val="nil"/>
              <w:bottom w:val="nil"/>
              <w:right w:val="nil"/>
            </w:tcBorders>
          </w:tcPr>
          <w:p w14:paraId="1EC08C1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CAD506" w14:textId="423D160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5B2764" w14:textId="3C83C41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02E37F" w14:textId="2607931C" w:rsidR="00E65910" w:rsidRPr="009365B9" w:rsidRDefault="00E65910" w:rsidP="00E65910">
            <w:pPr>
              <w:rPr>
                <w:color w:val="000000"/>
                <w:szCs w:val="22"/>
              </w:rPr>
            </w:pPr>
            <w:r>
              <w:rPr>
                <w:rFonts w:ascii="Calibri" w:hAnsi="Calibri" w:cs="Calibri"/>
                <w:color w:val="000000"/>
                <w:szCs w:val="22"/>
              </w:rPr>
              <w:t>Lansford, James</w:t>
            </w:r>
          </w:p>
        </w:tc>
        <w:tc>
          <w:tcPr>
            <w:tcW w:w="3510" w:type="dxa"/>
            <w:tcBorders>
              <w:top w:val="nil"/>
              <w:left w:val="nil"/>
              <w:bottom w:val="nil"/>
              <w:right w:val="nil"/>
            </w:tcBorders>
            <w:shd w:val="clear" w:color="auto" w:fill="auto"/>
            <w:vAlign w:val="bottom"/>
          </w:tcPr>
          <w:p w14:paraId="04DE5383" w14:textId="0BA3555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1C6366F" w14:textId="77777777" w:rsidTr="00E65910">
        <w:trPr>
          <w:trHeight w:val="300"/>
        </w:trPr>
        <w:tc>
          <w:tcPr>
            <w:tcW w:w="0" w:type="auto"/>
            <w:tcBorders>
              <w:top w:val="nil"/>
              <w:left w:val="nil"/>
              <w:bottom w:val="nil"/>
              <w:right w:val="nil"/>
            </w:tcBorders>
          </w:tcPr>
          <w:p w14:paraId="7D2A508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602268" w14:textId="140DBEFA"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214E832" w14:textId="6E64448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1C75AB" w14:textId="17A5C25E" w:rsidR="00E65910" w:rsidRPr="009365B9" w:rsidRDefault="00E65910" w:rsidP="00E65910">
            <w:pPr>
              <w:rPr>
                <w:color w:val="000000"/>
                <w:szCs w:val="22"/>
              </w:rPr>
            </w:pPr>
            <w:r>
              <w:rPr>
                <w:rFonts w:ascii="Calibri" w:hAnsi="Calibri" w:cs="Calibri"/>
                <w:color w:val="000000"/>
                <w:szCs w:val="22"/>
              </w:rPr>
              <w:t>Levy, Joseph</w:t>
            </w:r>
          </w:p>
        </w:tc>
        <w:tc>
          <w:tcPr>
            <w:tcW w:w="3510" w:type="dxa"/>
            <w:tcBorders>
              <w:top w:val="nil"/>
              <w:left w:val="nil"/>
              <w:bottom w:val="nil"/>
              <w:right w:val="nil"/>
            </w:tcBorders>
            <w:shd w:val="clear" w:color="auto" w:fill="auto"/>
            <w:vAlign w:val="bottom"/>
          </w:tcPr>
          <w:p w14:paraId="29DB011B" w14:textId="4D1E4306"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7E42E0A0" w14:textId="77777777" w:rsidTr="00E65910">
        <w:trPr>
          <w:trHeight w:val="300"/>
        </w:trPr>
        <w:tc>
          <w:tcPr>
            <w:tcW w:w="0" w:type="auto"/>
            <w:tcBorders>
              <w:top w:val="nil"/>
              <w:left w:val="nil"/>
              <w:bottom w:val="nil"/>
              <w:right w:val="nil"/>
            </w:tcBorders>
          </w:tcPr>
          <w:p w14:paraId="485E114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C9C48E" w14:textId="1CFE23D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6866DC6" w14:textId="5CB1765F"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E2E3E3D" w14:textId="1F170C1B" w:rsidR="00E65910" w:rsidRPr="009365B9" w:rsidRDefault="00E65910" w:rsidP="00E65910">
            <w:pPr>
              <w:rPr>
                <w:color w:val="000000"/>
                <w:szCs w:val="22"/>
              </w:rPr>
            </w:pPr>
            <w:r>
              <w:rPr>
                <w:rFonts w:ascii="Calibri" w:hAnsi="Calibri" w:cs="Calibri"/>
                <w:color w:val="000000"/>
                <w:szCs w:val="22"/>
              </w:rPr>
              <w:t>Liu, Der-Zheng</w:t>
            </w:r>
          </w:p>
        </w:tc>
        <w:tc>
          <w:tcPr>
            <w:tcW w:w="3510" w:type="dxa"/>
            <w:tcBorders>
              <w:top w:val="nil"/>
              <w:left w:val="nil"/>
              <w:bottom w:val="nil"/>
              <w:right w:val="nil"/>
            </w:tcBorders>
            <w:shd w:val="clear" w:color="auto" w:fill="auto"/>
            <w:vAlign w:val="bottom"/>
          </w:tcPr>
          <w:p w14:paraId="5F1686EB" w14:textId="5238295F" w:rsidR="00E65910" w:rsidRPr="009365B9" w:rsidRDefault="00E65910" w:rsidP="00E65910">
            <w:pPr>
              <w:rPr>
                <w:color w:val="000000"/>
                <w:szCs w:val="22"/>
              </w:rPr>
            </w:pPr>
            <w:r>
              <w:rPr>
                <w:rFonts w:ascii="Calibri" w:hAnsi="Calibri" w:cs="Calibri"/>
                <w:color w:val="000000"/>
                <w:szCs w:val="22"/>
              </w:rPr>
              <w:t>Realtek Semiconductor Corp.</w:t>
            </w:r>
          </w:p>
        </w:tc>
      </w:tr>
      <w:tr w:rsidR="00E65910" w:rsidRPr="009365B9" w14:paraId="48ED43A8" w14:textId="77777777" w:rsidTr="00E65910">
        <w:trPr>
          <w:trHeight w:val="300"/>
        </w:trPr>
        <w:tc>
          <w:tcPr>
            <w:tcW w:w="0" w:type="auto"/>
            <w:tcBorders>
              <w:top w:val="nil"/>
              <w:left w:val="nil"/>
              <w:bottom w:val="nil"/>
              <w:right w:val="nil"/>
            </w:tcBorders>
          </w:tcPr>
          <w:p w14:paraId="08E859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BACA8A" w14:textId="4F97F8E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CF8EF38" w14:textId="1433A1A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4FDFE14" w14:textId="1BCCB226" w:rsidR="00E65910" w:rsidRPr="009365B9" w:rsidRDefault="00E65910" w:rsidP="00E65910">
            <w:pPr>
              <w:rPr>
                <w:color w:val="000000"/>
                <w:szCs w:val="22"/>
              </w:rPr>
            </w:pPr>
            <w:r>
              <w:rPr>
                <w:rFonts w:ascii="Calibri" w:hAnsi="Calibri" w:cs="Calibri"/>
                <w:color w:val="000000"/>
                <w:szCs w:val="22"/>
              </w:rPr>
              <w:t>Liu, Jianhan</w:t>
            </w:r>
          </w:p>
        </w:tc>
        <w:tc>
          <w:tcPr>
            <w:tcW w:w="3510" w:type="dxa"/>
            <w:tcBorders>
              <w:top w:val="nil"/>
              <w:left w:val="nil"/>
              <w:bottom w:val="nil"/>
              <w:right w:val="nil"/>
            </w:tcBorders>
            <w:shd w:val="clear" w:color="auto" w:fill="auto"/>
            <w:vAlign w:val="bottom"/>
          </w:tcPr>
          <w:p w14:paraId="6F090AB9" w14:textId="16DB1DAB"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55E5E847" w14:textId="77777777" w:rsidTr="00E65910">
        <w:trPr>
          <w:trHeight w:val="300"/>
        </w:trPr>
        <w:tc>
          <w:tcPr>
            <w:tcW w:w="0" w:type="auto"/>
            <w:tcBorders>
              <w:top w:val="nil"/>
              <w:left w:val="nil"/>
              <w:bottom w:val="nil"/>
              <w:right w:val="nil"/>
            </w:tcBorders>
          </w:tcPr>
          <w:p w14:paraId="76EDDA6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E15394" w14:textId="6F0DF5FF"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8500F6F" w14:textId="05A31F6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26CF7C7" w14:textId="5DF8EF03" w:rsidR="00E65910" w:rsidRPr="009365B9" w:rsidRDefault="00E65910" w:rsidP="00E65910">
            <w:pPr>
              <w:rPr>
                <w:color w:val="000000"/>
                <w:szCs w:val="22"/>
              </w:rPr>
            </w:pPr>
            <w:r>
              <w:rPr>
                <w:rFonts w:ascii="Calibri" w:hAnsi="Calibri" w:cs="Calibri"/>
                <w:color w:val="000000"/>
                <w:szCs w:val="22"/>
              </w:rPr>
              <w:t>Liu, Yong</w:t>
            </w:r>
          </w:p>
        </w:tc>
        <w:tc>
          <w:tcPr>
            <w:tcW w:w="3510" w:type="dxa"/>
            <w:tcBorders>
              <w:top w:val="nil"/>
              <w:left w:val="nil"/>
              <w:bottom w:val="nil"/>
              <w:right w:val="nil"/>
            </w:tcBorders>
            <w:shd w:val="clear" w:color="auto" w:fill="auto"/>
            <w:vAlign w:val="bottom"/>
          </w:tcPr>
          <w:p w14:paraId="096A8110" w14:textId="31F62733" w:rsidR="00E65910" w:rsidRPr="009365B9" w:rsidRDefault="00E65910" w:rsidP="00E65910">
            <w:pPr>
              <w:rPr>
                <w:color w:val="000000"/>
                <w:szCs w:val="22"/>
              </w:rPr>
            </w:pPr>
            <w:r>
              <w:rPr>
                <w:rFonts w:ascii="Calibri" w:hAnsi="Calibri" w:cs="Calibri"/>
                <w:color w:val="000000"/>
                <w:szCs w:val="22"/>
              </w:rPr>
              <w:t>Apple, Inc.</w:t>
            </w:r>
          </w:p>
        </w:tc>
      </w:tr>
      <w:tr w:rsidR="00E65910" w:rsidRPr="009365B9" w14:paraId="353B3F84" w14:textId="77777777" w:rsidTr="00E65910">
        <w:trPr>
          <w:trHeight w:val="300"/>
        </w:trPr>
        <w:tc>
          <w:tcPr>
            <w:tcW w:w="0" w:type="auto"/>
            <w:tcBorders>
              <w:top w:val="nil"/>
              <w:left w:val="nil"/>
              <w:bottom w:val="nil"/>
              <w:right w:val="nil"/>
            </w:tcBorders>
          </w:tcPr>
          <w:p w14:paraId="724678F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9C9599" w14:textId="4B4A9296"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623C2A8" w14:textId="06E6742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4EF8A16" w14:textId="52022EEB" w:rsidR="00E65910" w:rsidRPr="009365B9" w:rsidRDefault="00E65910" w:rsidP="00E65910">
            <w:pPr>
              <w:rPr>
                <w:color w:val="000000"/>
                <w:szCs w:val="22"/>
              </w:rPr>
            </w:pPr>
            <w:r>
              <w:rPr>
                <w:rFonts w:ascii="Calibri" w:hAnsi="Calibri" w:cs="Calibri"/>
                <w:color w:val="000000"/>
                <w:szCs w:val="22"/>
              </w:rPr>
              <w:t>Lopez, Miguel</w:t>
            </w:r>
          </w:p>
        </w:tc>
        <w:tc>
          <w:tcPr>
            <w:tcW w:w="3510" w:type="dxa"/>
            <w:tcBorders>
              <w:top w:val="nil"/>
              <w:left w:val="nil"/>
              <w:bottom w:val="nil"/>
              <w:right w:val="nil"/>
            </w:tcBorders>
            <w:shd w:val="clear" w:color="auto" w:fill="auto"/>
            <w:vAlign w:val="bottom"/>
          </w:tcPr>
          <w:p w14:paraId="64914CC6" w14:textId="38CEBCCC" w:rsidR="00E65910" w:rsidRPr="009365B9" w:rsidRDefault="00E65910" w:rsidP="00E65910">
            <w:pPr>
              <w:rPr>
                <w:color w:val="000000"/>
                <w:szCs w:val="22"/>
              </w:rPr>
            </w:pPr>
            <w:r>
              <w:rPr>
                <w:rFonts w:ascii="Calibri" w:hAnsi="Calibri" w:cs="Calibri"/>
                <w:color w:val="000000"/>
                <w:szCs w:val="22"/>
              </w:rPr>
              <w:t>Ericsson AB</w:t>
            </w:r>
          </w:p>
        </w:tc>
      </w:tr>
      <w:tr w:rsidR="00E65910" w:rsidRPr="009365B9" w14:paraId="5F005EC7" w14:textId="77777777" w:rsidTr="00E65910">
        <w:trPr>
          <w:trHeight w:val="300"/>
        </w:trPr>
        <w:tc>
          <w:tcPr>
            <w:tcW w:w="0" w:type="auto"/>
            <w:tcBorders>
              <w:top w:val="nil"/>
              <w:left w:val="nil"/>
              <w:bottom w:val="nil"/>
              <w:right w:val="nil"/>
            </w:tcBorders>
          </w:tcPr>
          <w:p w14:paraId="509061C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04E80A" w14:textId="6E2DA643"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D46970F" w14:textId="6850557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81DE29C" w14:textId="6CEBC39E" w:rsidR="00E65910" w:rsidRPr="009365B9" w:rsidRDefault="00E65910" w:rsidP="00E65910">
            <w:pPr>
              <w:rPr>
                <w:color w:val="000000"/>
                <w:szCs w:val="22"/>
              </w:rPr>
            </w:pPr>
            <w:r>
              <w:rPr>
                <w:rFonts w:ascii="Calibri" w:hAnsi="Calibri" w:cs="Calibri"/>
                <w:color w:val="000000"/>
                <w:szCs w:val="22"/>
              </w:rPr>
              <w:t>Lou, Hanqing</w:t>
            </w:r>
          </w:p>
        </w:tc>
        <w:tc>
          <w:tcPr>
            <w:tcW w:w="3510" w:type="dxa"/>
            <w:tcBorders>
              <w:top w:val="nil"/>
              <w:left w:val="nil"/>
              <w:bottom w:val="nil"/>
              <w:right w:val="nil"/>
            </w:tcBorders>
            <w:shd w:val="clear" w:color="auto" w:fill="auto"/>
            <w:vAlign w:val="bottom"/>
          </w:tcPr>
          <w:p w14:paraId="7D8B2B12" w14:textId="2BBC7B3C"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0B63FC07" w14:textId="77777777" w:rsidTr="00E65910">
        <w:trPr>
          <w:trHeight w:val="300"/>
        </w:trPr>
        <w:tc>
          <w:tcPr>
            <w:tcW w:w="0" w:type="auto"/>
            <w:tcBorders>
              <w:top w:val="nil"/>
              <w:left w:val="nil"/>
              <w:bottom w:val="nil"/>
              <w:right w:val="nil"/>
            </w:tcBorders>
          </w:tcPr>
          <w:p w14:paraId="057C419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ECCCC5" w14:textId="78D089EE"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9785AAA" w14:textId="734867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3AEEF8" w14:textId="3BABCD32" w:rsidR="00E65910" w:rsidRPr="009365B9" w:rsidRDefault="00E65910" w:rsidP="00E65910">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44EE774F" w14:textId="48EBBD86"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601E4DCC" w14:textId="77777777" w:rsidTr="00E65910">
        <w:trPr>
          <w:trHeight w:val="300"/>
        </w:trPr>
        <w:tc>
          <w:tcPr>
            <w:tcW w:w="0" w:type="auto"/>
            <w:tcBorders>
              <w:top w:val="nil"/>
              <w:left w:val="nil"/>
              <w:bottom w:val="nil"/>
              <w:right w:val="nil"/>
            </w:tcBorders>
          </w:tcPr>
          <w:p w14:paraId="147C4AD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50708C" w14:textId="16D286AA"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BFAA584" w14:textId="2584D817"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9ACA021" w14:textId="7462A3E6" w:rsidR="00E65910" w:rsidRPr="009365B9" w:rsidRDefault="00E65910" w:rsidP="00E65910">
            <w:pPr>
              <w:rPr>
                <w:color w:val="000000"/>
                <w:szCs w:val="22"/>
              </w:rPr>
            </w:pPr>
            <w:r>
              <w:rPr>
                <w:rFonts w:ascii="Calibri" w:hAnsi="Calibri" w:cs="Calibri"/>
                <w:color w:val="000000"/>
                <w:szCs w:val="22"/>
              </w:rPr>
              <w:t>Mirfakhraei, Khashayar</w:t>
            </w:r>
          </w:p>
        </w:tc>
        <w:tc>
          <w:tcPr>
            <w:tcW w:w="3510" w:type="dxa"/>
            <w:tcBorders>
              <w:top w:val="nil"/>
              <w:left w:val="nil"/>
              <w:bottom w:val="nil"/>
              <w:right w:val="nil"/>
            </w:tcBorders>
            <w:shd w:val="clear" w:color="auto" w:fill="auto"/>
            <w:vAlign w:val="bottom"/>
          </w:tcPr>
          <w:p w14:paraId="1E87F066" w14:textId="07369B94" w:rsidR="00E65910" w:rsidRPr="009365B9" w:rsidRDefault="00E65910" w:rsidP="00E65910">
            <w:pPr>
              <w:rPr>
                <w:color w:val="000000"/>
                <w:szCs w:val="22"/>
              </w:rPr>
            </w:pPr>
            <w:r>
              <w:rPr>
                <w:rFonts w:ascii="Calibri" w:hAnsi="Calibri" w:cs="Calibri"/>
                <w:color w:val="000000"/>
                <w:szCs w:val="22"/>
              </w:rPr>
              <w:t>Cisco Systems, Inc.</w:t>
            </w:r>
          </w:p>
        </w:tc>
      </w:tr>
      <w:tr w:rsidR="00E65910" w:rsidRPr="009365B9" w14:paraId="7534E3DF" w14:textId="77777777" w:rsidTr="00E65910">
        <w:trPr>
          <w:trHeight w:val="300"/>
        </w:trPr>
        <w:tc>
          <w:tcPr>
            <w:tcW w:w="0" w:type="auto"/>
            <w:tcBorders>
              <w:top w:val="nil"/>
              <w:left w:val="nil"/>
              <w:bottom w:val="nil"/>
              <w:right w:val="nil"/>
            </w:tcBorders>
          </w:tcPr>
          <w:p w14:paraId="0D99261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57B66B" w14:textId="54FB3B5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FE1432" w14:textId="451FF90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59762A" w14:textId="76A26B5E" w:rsidR="00E65910" w:rsidRPr="009365B9" w:rsidRDefault="00E65910" w:rsidP="00E65910">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13170559" w14:textId="4FFDFAD2" w:rsidR="00E65910" w:rsidRPr="009365B9" w:rsidRDefault="00E65910" w:rsidP="00E65910">
            <w:pPr>
              <w:rPr>
                <w:color w:val="000000"/>
                <w:szCs w:val="22"/>
              </w:rPr>
            </w:pPr>
            <w:r>
              <w:rPr>
                <w:rFonts w:ascii="Calibri" w:hAnsi="Calibri" w:cs="Calibri"/>
                <w:color w:val="000000"/>
                <w:szCs w:val="22"/>
              </w:rPr>
              <w:t>Self</w:t>
            </w:r>
          </w:p>
        </w:tc>
      </w:tr>
      <w:tr w:rsidR="00E65910" w:rsidRPr="009365B9" w14:paraId="35325C22" w14:textId="77777777" w:rsidTr="00E65910">
        <w:trPr>
          <w:trHeight w:val="300"/>
        </w:trPr>
        <w:tc>
          <w:tcPr>
            <w:tcW w:w="0" w:type="auto"/>
            <w:tcBorders>
              <w:top w:val="nil"/>
              <w:left w:val="nil"/>
              <w:bottom w:val="nil"/>
              <w:right w:val="nil"/>
            </w:tcBorders>
          </w:tcPr>
          <w:p w14:paraId="64BF408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1AFFFE" w14:textId="5D8C25E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EDB664C" w14:textId="6497D48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1F06633" w14:textId="2FC23529" w:rsidR="00E65910" w:rsidRPr="009365B9" w:rsidRDefault="00E65910" w:rsidP="00E65910">
            <w:pPr>
              <w:rPr>
                <w:color w:val="000000"/>
                <w:szCs w:val="22"/>
              </w:rPr>
            </w:pPr>
            <w:r>
              <w:rPr>
                <w:rFonts w:ascii="Calibri" w:hAnsi="Calibri" w:cs="Calibri"/>
                <w:color w:val="000000"/>
                <w:szCs w:val="22"/>
              </w:rPr>
              <w:t>Nam, Junyoung</w:t>
            </w:r>
          </w:p>
        </w:tc>
        <w:tc>
          <w:tcPr>
            <w:tcW w:w="3510" w:type="dxa"/>
            <w:tcBorders>
              <w:top w:val="nil"/>
              <w:left w:val="nil"/>
              <w:bottom w:val="nil"/>
              <w:right w:val="nil"/>
            </w:tcBorders>
            <w:shd w:val="clear" w:color="auto" w:fill="auto"/>
            <w:vAlign w:val="bottom"/>
          </w:tcPr>
          <w:p w14:paraId="1E8D7E48" w14:textId="487E3D1C"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8321E82" w14:textId="77777777" w:rsidTr="00E65910">
        <w:trPr>
          <w:trHeight w:val="300"/>
        </w:trPr>
        <w:tc>
          <w:tcPr>
            <w:tcW w:w="0" w:type="auto"/>
            <w:tcBorders>
              <w:top w:val="nil"/>
              <w:left w:val="nil"/>
              <w:bottom w:val="nil"/>
              <w:right w:val="nil"/>
            </w:tcBorders>
          </w:tcPr>
          <w:p w14:paraId="275AB59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F4998C" w14:textId="2DFB457F"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B38533" w14:textId="1BA5E95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109BA3E" w14:textId="46F4632D" w:rsidR="00E65910" w:rsidRPr="009365B9" w:rsidRDefault="00E65910" w:rsidP="00E65910">
            <w:pPr>
              <w:rPr>
                <w:color w:val="000000"/>
                <w:szCs w:val="22"/>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vAlign w:val="bottom"/>
          </w:tcPr>
          <w:p w14:paraId="6D3A7F4A" w14:textId="288D8945" w:rsidR="00E65910" w:rsidRPr="009365B9" w:rsidRDefault="00E65910" w:rsidP="00E65910">
            <w:pPr>
              <w:rPr>
                <w:color w:val="000000"/>
                <w:szCs w:val="22"/>
              </w:rPr>
            </w:pPr>
            <w:r>
              <w:rPr>
                <w:rFonts w:ascii="Calibri" w:hAnsi="Calibri" w:cs="Calibri"/>
                <w:color w:val="000000"/>
                <w:szCs w:val="22"/>
              </w:rPr>
              <w:t>Cypress Semiconductor Corporation</w:t>
            </w:r>
          </w:p>
        </w:tc>
      </w:tr>
      <w:tr w:rsidR="00E65910" w:rsidRPr="009365B9" w14:paraId="7E294633" w14:textId="77777777" w:rsidTr="00E65910">
        <w:trPr>
          <w:trHeight w:val="300"/>
        </w:trPr>
        <w:tc>
          <w:tcPr>
            <w:tcW w:w="0" w:type="auto"/>
            <w:tcBorders>
              <w:top w:val="nil"/>
              <w:left w:val="nil"/>
              <w:bottom w:val="nil"/>
              <w:right w:val="nil"/>
            </w:tcBorders>
          </w:tcPr>
          <w:p w14:paraId="5C11B56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69C25B" w14:textId="58D7E053"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51F9E5" w14:textId="6CC5BC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ECA20E" w14:textId="78D1C784" w:rsidR="00E65910" w:rsidRPr="009365B9" w:rsidRDefault="00E65910" w:rsidP="00E65910">
            <w:pPr>
              <w:rPr>
                <w:color w:val="000000"/>
                <w:szCs w:val="22"/>
              </w:rPr>
            </w:pPr>
            <w:r>
              <w:rPr>
                <w:rFonts w:ascii="Calibri" w:hAnsi="Calibri" w:cs="Calibri"/>
                <w:color w:val="000000"/>
                <w:szCs w:val="22"/>
              </w:rPr>
              <w:t>Naribole, Sharan</w:t>
            </w:r>
          </w:p>
        </w:tc>
        <w:tc>
          <w:tcPr>
            <w:tcW w:w="3510" w:type="dxa"/>
            <w:tcBorders>
              <w:top w:val="nil"/>
              <w:left w:val="nil"/>
              <w:bottom w:val="nil"/>
              <w:right w:val="nil"/>
            </w:tcBorders>
            <w:shd w:val="clear" w:color="auto" w:fill="auto"/>
            <w:vAlign w:val="bottom"/>
          </w:tcPr>
          <w:p w14:paraId="0211C117" w14:textId="22E00ED0" w:rsidR="00E65910" w:rsidRPr="009365B9" w:rsidRDefault="00E65910" w:rsidP="00E65910">
            <w:pPr>
              <w:rPr>
                <w:color w:val="000000"/>
                <w:szCs w:val="22"/>
              </w:rPr>
            </w:pPr>
            <w:r>
              <w:rPr>
                <w:rFonts w:ascii="Calibri" w:hAnsi="Calibri" w:cs="Calibri"/>
                <w:color w:val="000000"/>
                <w:szCs w:val="22"/>
              </w:rPr>
              <w:t>SAMSUNG</w:t>
            </w:r>
          </w:p>
        </w:tc>
      </w:tr>
      <w:tr w:rsidR="00E65910" w:rsidRPr="009365B9" w14:paraId="4F260620" w14:textId="77777777" w:rsidTr="00E65910">
        <w:trPr>
          <w:trHeight w:val="300"/>
        </w:trPr>
        <w:tc>
          <w:tcPr>
            <w:tcW w:w="0" w:type="auto"/>
            <w:tcBorders>
              <w:top w:val="nil"/>
              <w:left w:val="nil"/>
              <w:bottom w:val="nil"/>
              <w:right w:val="nil"/>
            </w:tcBorders>
          </w:tcPr>
          <w:p w14:paraId="0E58AC4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D605B1" w14:textId="08A4FEC8"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FA558B3" w14:textId="3CCF017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48BF8B" w14:textId="6C791982" w:rsidR="00E65910" w:rsidRPr="009365B9" w:rsidRDefault="00E65910" w:rsidP="00E65910">
            <w:pPr>
              <w:rPr>
                <w:color w:val="000000"/>
                <w:szCs w:val="22"/>
              </w:rPr>
            </w:pPr>
            <w:r>
              <w:rPr>
                <w:rFonts w:ascii="Calibri" w:hAnsi="Calibri" w:cs="Calibri"/>
                <w:color w:val="000000"/>
                <w:szCs w:val="22"/>
              </w:rPr>
              <w:t>Nguyen, An</w:t>
            </w:r>
          </w:p>
        </w:tc>
        <w:tc>
          <w:tcPr>
            <w:tcW w:w="3510" w:type="dxa"/>
            <w:tcBorders>
              <w:top w:val="nil"/>
              <w:left w:val="nil"/>
              <w:bottom w:val="nil"/>
              <w:right w:val="nil"/>
            </w:tcBorders>
            <w:shd w:val="clear" w:color="auto" w:fill="auto"/>
            <w:vAlign w:val="bottom"/>
          </w:tcPr>
          <w:p w14:paraId="52E8FC5B" w14:textId="7CD48F27" w:rsidR="00E65910" w:rsidRPr="009365B9" w:rsidRDefault="00E65910" w:rsidP="00E65910">
            <w:pPr>
              <w:rPr>
                <w:color w:val="000000"/>
                <w:szCs w:val="22"/>
              </w:rPr>
            </w:pPr>
            <w:r>
              <w:rPr>
                <w:rFonts w:ascii="Calibri" w:hAnsi="Calibri" w:cs="Calibri"/>
                <w:color w:val="000000"/>
                <w:szCs w:val="22"/>
              </w:rPr>
              <w:t>DHS/CISA/ECD</w:t>
            </w:r>
          </w:p>
        </w:tc>
      </w:tr>
      <w:tr w:rsidR="00E65910" w:rsidRPr="009365B9" w14:paraId="213A039B" w14:textId="77777777" w:rsidTr="00E65910">
        <w:trPr>
          <w:trHeight w:val="300"/>
        </w:trPr>
        <w:tc>
          <w:tcPr>
            <w:tcW w:w="0" w:type="auto"/>
            <w:tcBorders>
              <w:top w:val="nil"/>
              <w:left w:val="nil"/>
              <w:bottom w:val="nil"/>
              <w:right w:val="nil"/>
            </w:tcBorders>
          </w:tcPr>
          <w:p w14:paraId="17A4BCD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ECE4CA" w14:textId="0184BFF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C11CFB6" w14:textId="5CC5E0E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25A20AE" w14:textId="2E525DF5" w:rsidR="00E65910" w:rsidRPr="009365B9" w:rsidRDefault="00E65910" w:rsidP="00E65910">
            <w:pPr>
              <w:rPr>
                <w:color w:val="000000"/>
                <w:szCs w:val="22"/>
              </w:rPr>
            </w:pPr>
            <w:r>
              <w:rPr>
                <w:rFonts w:ascii="Calibri" w:hAnsi="Calibri" w:cs="Calibri"/>
                <w:color w:val="000000"/>
                <w:szCs w:val="22"/>
              </w:rPr>
              <w:t>Oyama, Satoshi</w:t>
            </w:r>
          </w:p>
        </w:tc>
        <w:tc>
          <w:tcPr>
            <w:tcW w:w="3510" w:type="dxa"/>
            <w:tcBorders>
              <w:top w:val="nil"/>
              <w:left w:val="nil"/>
              <w:bottom w:val="nil"/>
              <w:right w:val="nil"/>
            </w:tcBorders>
            <w:shd w:val="clear" w:color="auto" w:fill="auto"/>
            <w:vAlign w:val="bottom"/>
          </w:tcPr>
          <w:p w14:paraId="76A48973" w14:textId="28EB42FE" w:rsidR="00E65910" w:rsidRPr="009365B9" w:rsidRDefault="00E65910" w:rsidP="00E65910">
            <w:pPr>
              <w:rPr>
                <w:color w:val="000000"/>
                <w:szCs w:val="22"/>
              </w:rPr>
            </w:pPr>
            <w:r>
              <w:rPr>
                <w:rFonts w:ascii="Calibri" w:hAnsi="Calibri" w:cs="Calibri"/>
                <w:color w:val="000000"/>
                <w:szCs w:val="22"/>
              </w:rPr>
              <w:t>Association of Radio Industries and Businesses (ARIB)</w:t>
            </w:r>
          </w:p>
        </w:tc>
      </w:tr>
      <w:tr w:rsidR="00E65910" w:rsidRPr="009365B9" w14:paraId="772725AA" w14:textId="77777777" w:rsidTr="00E65910">
        <w:trPr>
          <w:trHeight w:val="300"/>
        </w:trPr>
        <w:tc>
          <w:tcPr>
            <w:tcW w:w="0" w:type="auto"/>
            <w:tcBorders>
              <w:top w:val="nil"/>
              <w:left w:val="nil"/>
              <w:bottom w:val="nil"/>
              <w:right w:val="nil"/>
            </w:tcBorders>
          </w:tcPr>
          <w:p w14:paraId="649945D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1A2BD0" w14:textId="6475CC9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20FC66B" w14:textId="163666D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23BDA60" w14:textId="40132EFA" w:rsidR="00E65910" w:rsidRPr="009365B9" w:rsidRDefault="00E65910" w:rsidP="00E65910">
            <w:pPr>
              <w:rPr>
                <w:color w:val="000000"/>
                <w:szCs w:val="22"/>
              </w:rPr>
            </w:pPr>
            <w:r>
              <w:rPr>
                <w:rFonts w:ascii="Calibri" w:hAnsi="Calibri" w:cs="Calibri"/>
                <w:color w:val="000000"/>
                <w:szCs w:val="22"/>
              </w:rPr>
              <w:t>Pare, Thomas</w:t>
            </w:r>
          </w:p>
        </w:tc>
        <w:tc>
          <w:tcPr>
            <w:tcW w:w="3510" w:type="dxa"/>
            <w:tcBorders>
              <w:top w:val="nil"/>
              <w:left w:val="nil"/>
              <w:bottom w:val="nil"/>
              <w:right w:val="nil"/>
            </w:tcBorders>
            <w:shd w:val="clear" w:color="auto" w:fill="auto"/>
            <w:vAlign w:val="bottom"/>
          </w:tcPr>
          <w:p w14:paraId="2D35771C" w14:textId="3AFDF880"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76C95212" w14:textId="77777777" w:rsidTr="00E65910">
        <w:trPr>
          <w:trHeight w:val="300"/>
        </w:trPr>
        <w:tc>
          <w:tcPr>
            <w:tcW w:w="0" w:type="auto"/>
            <w:tcBorders>
              <w:top w:val="nil"/>
              <w:left w:val="nil"/>
              <w:bottom w:val="nil"/>
              <w:right w:val="nil"/>
            </w:tcBorders>
          </w:tcPr>
          <w:p w14:paraId="14793A2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B999C8" w14:textId="3C330B82"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04D416F" w14:textId="0D4D5F3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ED40682" w14:textId="6C4B2E93" w:rsidR="00E65910" w:rsidRPr="009365B9" w:rsidRDefault="00E65910" w:rsidP="00E65910">
            <w:pPr>
              <w:rPr>
                <w:color w:val="000000"/>
                <w:szCs w:val="22"/>
              </w:rPr>
            </w:pPr>
            <w:r>
              <w:rPr>
                <w:rFonts w:ascii="Calibri" w:hAnsi="Calibri" w:cs="Calibri"/>
                <w:color w:val="000000"/>
                <w:szCs w:val="22"/>
              </w:rPr>
              <w:t>Petrick, Albert</w:t>
            </w:r>
          </w:p>
        </w:tc>
        <w:tc>
          <w:tcPr>
            <w:tcW w:w="3510" w:type="dxa"/>
            <w:tcBorders>
              <w:top w:val="nil"/>
              <w:left w:val="nil"/>
              <w:bottom w:val="nil"/>
              <w:right w:val="nil"/>
            </w:tcBorders>
            <w:shd w:val="clear" w:color="auto" w:fill="auto"/>
            <w:vAlign w:val="bottom"/>
          </w:tcPr>
          <w:p w14:paraId="470A7222" w14:textId="1B46BCEF" w:rsidR="00E65910" w:rsidRPr="009365B9" w:rsidRDefault="00E65910" w:rsidP="00E65910">
            <w:pPr>
              <w:rPr>
                <w:color w:val="000000"/>
                <w:szCs w:val="22"/>
              </w:rPr>
            </w:pPr>
            <w:r>
              <w:rPr>
                <w:rFonts w:ascii="Calibri" w:hAnsi="Calibri" w:cs="Calibri"/>
                <w:color w:val="000000"/>
                <w:szCs w:val="22"/>
              </w:rPr>
              <w:t>Jones-Petrick and Associates, LLC.</w:t>
            </w:r>
          </w:p>
        </w:tc>
      </w:tr>
      <w:tr w:rsidR="00E65910" w:rsidRPr="009365B9" w14:paraId="27AE708F" w14:textId="77777777" w:rsidTr="00E65910">
        <w:trPr>
          <w:trHeight w:val="300"/>
        </w:trPr>
        <w:tc>
          <w:tcPr>
            <w:tcW w:w="0" w:type="auto"/>
            <w:tcBorders>
              <w:top w:val="nil"/>
              <w:left w:val="nil"/>
              <w:bottom w:val="nil"/>
              <w:right w:val="nil"/>
            </w:tcBorders>
          </w:tcPr>
          <w:p w14:paraId="7089728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FC6702" w14:textId="03CAD64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508A532" w14:textId="178BE14D"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7B65778" w14:textId="6C4F0995" w:rsidR="00E65910" w:rsidRPr="009365B9" w:rsidRDefault="00E65910" w:rsidP="00E65910">
            <w:pPr>
              <w:rPr>
                <w:color w:val="000000"/>
                <w:szCs w:val="22"/>
              </w:rPr>
            </w:pPr>
            <w:r>
              <w:rPr>
                <w:rFonts w:ascii="Calibri" w:hAnsi="Calibri" w:cs="Calibri"/>
                <w:color w:val="000000"/>
                <w:szCs w:val="22"/>
              </w:rPr>
              <w:t>Pirhonen, Riku</w:t>
            </w:r>
          </w:p>
        </w:tc>
        <w:tc>
          <w:tcPr>
            <w:tcW w:w="3510" w:type="dxa"/>
            <w:tcBorders>
              <w:top w:val="nil"/>
              <w:left w:val="nil"/>
              <w:bottom w:val="nil"/>
              <w:right w:val="nil"/>
            </w:tcBorders>
            <w:shd w:val="clear" w:color="auto" w:fill="auto"/>
            <w:vAlign w:val="bottom"/>
          </w:tcPr>
          <w:p w14:paraId="49464413" w14:textId="2F2F8554" w:rsidR="00E65910" w:rsidRPr="009365B9" w:rsidRDefault="00E65910" w:rsidP="00E65910">
            <w:pPr>
              <w:rPr>
                <w:color w:val="000000"/>
                <w:szCs w:val="22"/>
              </w:rPr>
            </w:pPr>
            <w:r>
              <w:rPr>
                <w:rFonts w:ascii="Calibri" w:hAnsi="Calibri" w:cs="Calibri"/>
                <w:color w:val="000000"/>
                <w:szCs w:val="22"/>
              </w:rPr>
              <w:t>NXP Semiconductors</w:t>
            </w:r>
          </w:p>
        </w:tc>
      </w:tr>
      <w:tr w:rsidR="00E65910" w:rsidRPr="009365B9" w14:paraId="7061435F" w14:textId="77777777" w:rsidTr="00E65910">
        <w:trPr>
          <w:trHeight w:val="300"/>
        </w:trPr>
        <w:tc>
          <w:tcPr>
            <w:tcW w:w="0" w:type="auto"/>
            <w:tcBorders>
              <w:top w:val="nil"/>
              <w:left w:val="nil"/>
              <w:bottom w:val="nil"/>
              <w:right w:val="nil"/>
            </w:tcBorders>
          </w:tcPr>
          <w:p w14:paraId="03A9C50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F8B9EC" w14:textId="4D1AA61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B01496F" w14:textId="126240CF"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B6AF1BB" w14:textId="5E5CFC1F" w:rsidR="00E65910" w:rsidRPr="009365B9" w:rsidRDefault="00E65910" w:rsidP="00E65910">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10C85493" w14:textId="30411092"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4B5D34DB" w14:textId="77777777" w:rsidTr="00E65910">
        <w:trPr>
          <w:trHeight w:val="300"/>
        </w:trPr>
        <w:tc>
          <w:tcPr>
            <w:tcW w:w="0" w:type="auto"/>
            <w:tcBorders>
              <w:top w:val="nil"/>
              <w:left w:val="nil"/>
              <w:bottom w:val="nil"/>
              <w:right w:val="nil"/>
            </w:tcBorders>
          </w:tcPr>
          <w:p w14:paraId="056CB43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4AD210" w14:textId="4B258CA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F69841B" w14:textId="7A92A84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DFDE6E9" w14:textId="674FA1E8" w:rsidR="00E65910" w:rsidRPr="009365B9" w:rsidRDefault="00E65910" w:rsidP="00E65910">
            <w:pPr>
              <w:rPr>
                <w:color w:val="000000"/>
                <w:szCs w:val="22"/>
              </w:rPr>
            </w:pPr>
            <w:r>
              <w:rPr>
                <w:rFonts w:ascii="Calibri" w:hAnsi="Calibri" w:cs="Calibri"/>
                <w:color w:val="000000"/>
                <w:szCs w:val="22"/>
              </w:rPr>
              <w:t>Rai, Kapil</w:t>
            </w:r>
          </w:p>
        </w:tc>
        <w:tc>
          <w:tcPr>
            <w:tcW w:w="3510" w:type="dxa"/>
            <w:tcBorders>
              <w:top w:val="nil"/>
              <w:left w:val="nil"/>
              <w:bottom w:val="nil"/>
              <w:right w:val="nil"/>
            </w:tcBorders>
            <w:shd w:val="clear" w:color="auto" w:fill="auto"/>
            <w:vAlign w:val="bottom"/>
          </w:tcPr>
          <w:p w14:paraId="50905016" w14:textId="75033EEF"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8D4FBEB" w14:textId="77777777" w:rsidTr="00E65910">
        <w:trPr>
          <w:trHeight w:val="300"/>
        </w:trPr>
        <w:tc>
          <w:tcPr>
            <w:tcW w:w="0" w:type="auto"/>
            <w:tcBorders>
              <w:top w:val="nil"/>
              <w:left w:val="nil"/>
              <w:bottom w:val="nil"/>
              <w:right w:val="nil"/>
            </w:tcBorders>
          </w:tcPr>
          <w:p w14:paraId="3745981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E96AC1" w14:textId="1892481E"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CB115E7" w14:textId="3EE572F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0A203B4" w14:textId="0377BC22" w:rsidR="00E65910" w:rsidRPr="009365B9" w:rsidRDefault="00E65910" w:rsidP="00E65910">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0274E07E" w14:textId="23790E63" w:rsidR="00E65910" w:rsidRPr="009365B9" w:rsidRDefault="00E65910" w:rsidP="00E65910">
            <w:pPr>
              <w:rPr>
                <w:color w:val="000000"/>
                <w:szCs w:val="22"/>
              </w:rPr>
            </w:pPr>
            <w:r>
              <w:rPr>
                <w:rFonts w:ascii="Calibri" w:hAnsi="Calibri" w:cs="Calibri"/>
                <w:color w:val="000000"/>
                <w:szCs w:val="22"/>
              </w:rPr>
              <w:t>Samsung Cambridge Solution Centre</w:t>
            </w:r>
          </w:p>
        </w:tc>
      </w:tr>
      <w:tr w:rsidR="00E65910" w:rsidRPr="009365B9" w14:paraId="4ADE5553" w14:textId="77777777" w:rsidTr="00E65910">
        <w:trPr>
          <w:trHeight w:val="300"/>
        </w:trPr>
        <w:tc>
          <w:tcPr>
            <w:tcW w:w="0" w:type="auto"/>
            <w:tcBorders>
              <w:top w:val="nil"/>
              <w:left w:val="nil"/>
              <w:bottom w:val="nil"/>
              <w:right w:val="nil"/>
            </w:tcBorders>
          </w:tcPr>
          <w:p w14:paraId="0A885FB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CD3D9C" w14:textId="7629C1FB"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8C157BF" w14:textId="3B03A81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C501E92" w14:textId="1654D945" w:rsidR="00E65910" w:rsidRPr="009365B9" w:rsidRDefault="00E65910" w:rsidP="00E65910">
            <w:pPr>
              <w:rPr>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78B174E4" w14:textId="501FEE27" w:rsidR="00E65910" w:rsidRPr="009365B9" w:rsidRDefault="00E65910" w:rsidP="00E65910">
            <w:pPr>
              <w:rPr>
                <w:color w:val="000000"/>
                <w:szCs w:val="22"/>
              </w:rPr>
            </w:pPr>
            <w:r>
              <w:rPr>
                <w:rFonts w:ascii="Calibri" w:hAnsi="Calibri" w:cs="Calibri"/>
                <w:color w:val="000000"/>
                <w:szCs w:val="22"/>
              </w:rPr>
              <w:t>Qualcomm Technologies, Inc.</w:t>
            </w:r>
          </w:p>
        </w:tc>
      </w:tr>
      <w:tr w:rsidR="00E65910" w:rsidRPr="009365B9" w14:paraId="2014615C" w14:textId="77777777" w:rsidTr="00E65910">
        <w:trPr>
          <w:trHeight w:val="300"/>
        </w:trPr>
        <w:tc>
          <w:tcPr>
            <w:tcW w:w="0" w:type="auto"/>
            <w:tcBorders>
              <w:top w:val="nil"/>
              <w:left w:val="nil"/>
              <w:bottom w:val="nil"/>
              <w:right w:val="nil"/>
            </w:tcBorders>
          </w:tcPr>
          <w:p w14:paraId="361C9B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82DAF2" w14:textId="74002FF2"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1163A8C" w14:textId="463C58B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CD0F562" w14:textId="142348DC" w:rsidR="00E65910" w:rsidRPr="009365B9" w:rsidRDefault="00E65910" w:rsidP="00E65910">
            <w:pPr>
              <w:rPr>
                <w:color w:val="000000"/>
                <w:szCs w:val="22"/>
              </w:rPr>
            </w:pPr>
            <w:r>
              <w:rPr>
                <w:rFonts w:ascii="Calibri" w:hAnsi="Calibri" w:cs="Calibri"/>
                <w:color w:val="000000"/>
                <w:szCs w:val="22"/>
              </w:rPr>
              <w:t>Sand, Stephan</w:t>
            </w:r>
          </w:p>
        </w:tc>
        <w:tc>
          <w:tcPr>
            <w:tcW w:w="3510" w:type="dxa"/>
            <w:tcBorders>
              <w:top w:val="nil"/>
              <w:left w:val="nil"/>
              <w:bottom w:val="nil"/>
              <w:right w:val="nil"/>
            </w:tcBorders>
            <w:shd w:val="clear" w:color="auto" w:fill="auto"/>
            <w:vAlign w:val="bottom"/>
          </w:tcPr>
          <w:p w14:paraId="7762B05A" w14:textId="28AEC922" w:rsidR="00E65910" w:rsidRPr="009365B9" w:rsidRDefault="00E65910" w:rsidP="00E65910">
            <w:pPr>
              <w:rPr>
                <w:color w:val="000000"/>
                <w:szCs w:val="22"/>
              </w:rPr>
            </w:pPr>
            <w:r>
              <w:rPr>
                <w:rFonts w:ascii="Calibri" w:hAnsi="Calibri" w:cs="Calibri"/>
                <w:color w:val="000000"/>
                <w:szCs w:val="22"/>
              </w:rPr>
              <w:t>German Aerospace Center (DLR)</w:t>
            </w:r>
          </w:p>
        </w:tc>
      </w:tr>
      <w:tr w:rsidR="00E65910" w:rsidRPr="009365B9" w14:paraId="03A82917" w14:textId="77777777" w:rsidTr="00E65910">
        <w:trPr>
          <w:trHeight w:val="300"/>
        </w:trPr>
        <w:tc>
          <w:tcPr>
            <w:tcW w:w="0" w:type="auto"/>
            <w:tcBorders>
              <w:top w:val="nil"/>
              <w:left w:val="nil"/>
              <w:bottom w:val="nil"/>
              <w:right w:val="nil"/>
            </w:tcBorders>
          </w:tcPr>
          <w:p w14:paraId="016D020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F4199E" w14:textId="5466F37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8879007" w14:textId="0C962AF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3AD2260" w14:textId="77FA20CF" w:rsidR="00E65910" w:rsidRPr="009365B9" w:rsidRDefault="00E65910" w:rsidP="00E65910">
            <w:pPr>
              <w:rPr>
                <w:color w:val="000000"/>
                <w:szCs w:val="22"/>
              </w:rPr>
            </w:pPr>
            <w:r>
              <w:rPr>
                <w:rFonts w:ascii="Calibri" w:hAnsi="Calibri" w:cs="Calibri"/>
                <w:color w:val="000000"/>
                <w:szCs w:val="22"/>
              </w:rPr>
              <w:t>Sandhu, Shivraj</w:t>
            </w:r>
          </w:p>
        </w:tc>
        <w:tc>
          <w:tcPr>
            <w:tcW w:w="3510" w:type="dxa"/>
            <w:tcBorders>
              <w:top w:val="nil"/>
              <w:left w:val="nil"/>
              <w:bottom w:val="nil"/>
              <w:right w:val="nil"/>
            </w:tcBorders>
            <w:shd w:val="clear" w:color="auto" w:fill="auto"/>
            <w:vAlign w:val="bottom"/>
          </w:tcPr>
          <w:p w14:paraId="540CA1CD" w14:textId="51C9AD6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20F07B55" w14:textId="77777777" w:rsidTr="00E65910">
        <w:trPr>
          <w:trHeight w:val="300"/>
        </w:trPr>
        <w:tc>
          <w:tcPr>
            <w:tcW w:w="0" w:type="auto"/>
            <w:tcBorders>
              <w:top w:val="nil"/>
              <w:left w:val="nil"/>
              <w:bottom w:val="nil"/>
              <w:right w:val="nil"/>
            </w:tcBorders>
          </w:tcPr>
          <w:p w14:paraId="2C1FD33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F5F4D0" w14:textId="410EC467"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5BDACA1" w14:textId="6E9177C9"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8944087" w14:textId="5DAD4816" w:rsidR="00E65910" w:rsidRPr="009365B9" w:rsidRDefault="00E65910" w:rsidP="00E65910">
            <w:pPr>
              <w:rPr>
                <w:color w:val="000000"/>
                <w:szCs w:val="22"/>
              </w:rPr>
            </w:pPr>
            <w:r>
              <w:rPr>
                <w:rFonts w:ascii="Calibri" w:hAnsi="Calibri" w:cs="Calibri"/>
                <w:color w:val="000000"/>
                <w:szCs w:val="22"/>
              </w:rPr>
              <w:t>Segev, Jonathan</w:t>
            </w:r>
          </w:p>
        </w:tc>
        <w:tc>
          <w:tcPr>
            <w:tcW w:w="3510" w:type="dxa"/>
            <w:tcBorders>
              <w:top w:val="nil"/>
              <w:left w:val="nil"/>
              <w:bottom w:val="nil"/>
              <w:right w:val="nil"/>
            </w:tcBorders>
            <w:shd w:val="clear" w:color="auto" w:fill="auto"/>
            <w:vAlign w:val="bottom"/>
          </w:tcPr>
          <w:p w14:paraId="4A7C630B" w14:textId="5BB36DC0"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3C60510F" w14:textId="77777777" w:rsidTr="00E65910">
        <w:trPr>
          <w:trHeight w:val="300"/>
        </w:trPr>
        <w:tc>
          <w:tcPr>
            <w:tcW w:w="0" w:type="auto"/>
            <w:tcBorders>
              <w:top w:val="nil"/>
              <w:left w:val="nil"/>
              <w:bottom w:val="nil"/>
              <w:right w:val="nil"/>
            </w:tcBorders>
          </w:tcPr>
          <w:p w14:paraId="61E78C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027E5A" w14:textId="0D863EF6"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9B5ECE0" w14:textId="722A1F8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34D57B1" w14:textId="55089F23" w:rsidR="00E65910" w:rsidRPr="009365B9" w:rsidRDefault="00E65910" w:rsidP="00E65910">
            <w:pPr>
              <w:rPr>
                <w:color w:val="000000"/>
                <w:szCs w:val="22"/>
              </w:rPr>
            </w:pPr>
            <w:r>
              <w:rPr>
                <w:rFonts w:ascii="Calibri" w:hAnsi="Calibri" w:cs="Calibri"/>
                <w:color w:val="000000"/>
                <w:szCs w:val="22"/>
              </w:rPr>
              <w:t>Serafimovski, Nikola</w:t>
            </w:r>
          </w:p>
        </w:tc>
        <w:tc>
          <w:tcPr>
            <w:tcW w:w="3510" w:type="dxa"/>
            <w:tcBorders>
              <w:top w:val="nil"/>
              <w:left w:val="nil"/>
              <w:bottom w:val="nil"/>
              <w:right w:val="nil"/>
            </w:tcBorders>
            <w:shd w:val="clear" w:color="auto" w:fill="auto"/>
            <w:vAlign w:val="bottom"/>
          </w:tcPr>
          <w:p w14:paraId="592A0721" w14:textId="46CDEFEF" w:rsidR="00E65910" w:rsidRPr="009365B9" w:rsidRDefault="00E65910" w:rsidP="00E65910">
            <w:pPr>
              <w:rPr>
                <w:color w:val="000000"/>
                <w:szCs w:val="22"/>
              </w:rPr>
            </w:pPr>
            <w:r>
              <w:rPr>
                <w:rFonts w:ascii="Calibri" w:hAnsi="Calibri" w:cs="Calibri"/>
                <w:color w:val="000000"/>
                <w:szCs w:val="22"/>
              </w:rPr>
              <w:t>pureLiFi</w:t>
            </w:r>
          </w:p>
        </w:tc>
      </w:tr>
      <w:tr w:rsidR="00E65910" w:rsidRPr="009365B9" w14:paraId="432F2690" w14:textId="77777777" w:rsidTr="00E65910">
        <w:trPr>
          <w:trHeight w:val="300"/>
        </w:trPr>
        <w:tc>
          <w:tcPr>
            <w:tcW w:w="0" w:type="auto"/>
            <w:tcBorders>
              <w:top w:val="nil"/>
              <w:left w:val="nil"/>
              <w:bottom w:val="nil"/>
              <w:right w:val="nil"/>
            </w:tcBorders>
          </w:tcPr>
          <w:p w14:paraId="5EADF70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EBB5B7" w14:textId="657A851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7A72152" w14:textId="285047A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1B61996" w14:textId="2AD8AC87" w:rsidR="00E65910" w:rsidRPr="009365B9" w:rsidRDefault="00E65910" w:rsidP="00E65910">
            <w:pPr>
              <w:rPr>
                <w:color w:val="000000"/>
                <w:szCs w:val="22"/>
              </w:rPr>
            </w:pPr>
            <w:r>
              <w:rPr>
                <w:rFonts w:ascii="Calibri" w:hAnsi="Calibri" w:cs="Calibri"/>
                <w:color w:val="000000"/>
                <w:szCs w:val="22"/>
              </w:rPr>
              <w:t>Sherlock, Ian</w:t>
            </w:r>
          </w:p>
        </w:tc>
        <w:tc>
          <w:tcPr>
            <w:tcW w:w="3510" w:type="dxa"/>
            <w:tcBorders>
              <w:top w:val="nil"/>
              <w:left w:val="nil"/>
              <w:bottom w:val="nil"/>
              <w:right w:val="nil"/>
            </w:tcBorders>
            <w:shd w:val="clear" w:color="auto" w:fill="auto"/>
            <w:vAlign w:val="bottom"/>
          </w:tcPr>
          <w:p w14:paraId="62005E51" w14:textId="555F83FE" w:rsidR="00E65910" w:rsidRPr="009365B9" w:rsidRDefault="00E65910" w:rsidP="00E65910">
            <w:pPr>
              <w:rPr>
                <w:color w:val="000000"/>
                <w:szCs w:val="22"/>
              </w:rPr>
            </w:pPr>
            <w:r>
              <w:rPr>
                <w:rFonts w:ascii="Calibri" w:hAnsi="Calibri" w:cs="Calibri"/>
                <w:color w:val="000000"/>
                <w:szCs w:val="22"/>
              </w:rPr>
              <w:t>Texas Instruments Incorporated</w:t>
            </w:r>
          </w:p>
        </w:tc>
      </w:tr>
      <w:tr w:rsidR="00E65910" w:rsidRPr="009365B9" w14:paraId="35BA4445" w14:textId="77777777" w:rsidTr="00E65910">
        <w:trPr>
          <w:trHeight w:val="300"/>
        </w:trPr>
        <w:tc>
          <w:tcPr>
            <w:tcW w:w="0" w:type="auto"/>
            <w:tcBorders>
              <w:top w:val="nil"/>
              <w:left w:val="nil"/>
              <w:bottom w:val="nil"/>
              <w:right w:val="nil"/>
            </w:tcBorders>
          </w:tcPr>
          <w:p w14:paraId="5EB1272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3804CB" w14:textId="4C579604"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91CC2B9" w14:textId="5723032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673162" w14:textId="753BBD23" w:rsidR="00E65910" w:rsidRPr="009365B9" w:rsidRDefault="00E65910" w:rsidP="00E65910">
            <w:pPr>
              <w:rPr>
                <w:color w:val="000000"/>
                <w:szCs w:val="22"/>
              </w:rPr>
            </w:pPr>
            <w:r>
              <w:rPr>
                <w:rFonts w:ascii="Calibri" w:hAnsi="Calibri" w:cs="Calibri"/>
                <w:color w:val="000000"/>
                <w:szCs w:val="22"/>
              </w:rPr>
              <w:t>Smely, Di Dieter</w:t>
            </w:r>
          </w:p>
        </w:tc>
        <w:tc>
          <w:tcPr>
            <w:tcW w:w="3510" w:type="dxa"/>
            <w:tcBorders>
              <w:top w:val="nil"/>
              <w:left w:val="nil"/>
              <w:bottom w:val="nil"/>
              <w:right w:val="nil"/>
            </w:tcBorders>
            <w:shd w:val="clear" w:color="auto" w:fill="auto"/>
            <w:vAlign w:val="bottom"/>
          </w:tcPr>
          <w:p w14:paraId="14DE7850" w14:textId="0FD3D1BE" w:rsidR="00E65910" w:rsidRPr="009365B9" w:rsidRDefault="00E65910" w:rsidP="00E65910">
            <w:pPr>
              <w:rPr>
                <w:color w:val="000000"/>
                <w:szCs w:val="22"/>
              </w:rPr>
            </w:pPr>
            <w:r>
              <w:rPr>
                <w:rFonts w:ascii="Calibri" w:hAnsi="Calibri" w:cs="Calibri"/>
                <w:color w:val="000000"/>
                <w:szCs w:val="22"/>
              </w:rPr>
              <w:t>Kapsch TrafficCom AG</w:t>
            </w:r>
          </w:p>
        </w:tc>
      </w:tr>
      <w:tr w:rsidR="00E65910" w:rsidRPr="009365B9" w14:paraId="258391B4" w14:textId="77777777" w:rsidTr="00E65910">
        <w:trPr>
          <w:trHeight w:val="300"/>
        </w:trPr>
        <w:tc>
          <w:tcPr>
            <w:tcW w:w="0" w:type="auto"/>
            <w:tcBorders>
              <w:top w:val="nil"/>
              <w:left w:val="nil"/>
              <w:bottom w:val="nil"/>
              <w:right w:val="nil"/>
            </w:tcBorders>
          </w:tcPr>
          <w:p w14:paraId="05C46CB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8AE1BF" w14:textId="4C221A66"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034A9A" w14:textId="535B939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B51FD90" w14:textId="7B3B090F" w:rsidR="00E65910" w:rsidRPr="009365B9" w:rsidRDefault="00E65910" w:rsidP="00E65910">
            <w:pPr>
              <w:rPr>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437974D3" w14:textId="22D77D89" w:rsidR="00E65910" w:rsidRPr="009365B9" w:rsidRDefault="00E65910" w:rsidP="00E65910">
            <w:pPr>
              <w:rPr>
                <w:color w:val="000000"/>
                <w:szCs w:val="22"/>
              </w:rPr>
            </w:pPr>
            <w:r>
              <w:rPr>
                <w:rFonts w:ascii="Calibri" w:hAnsi="Calibri" w:cs="Calibri"/>
                <w:color w:val="000000"/>
                <w:szCs w:val="22"/>
              </w:rPr>
              <w:t>SR Technologies</w:t>
            </w:r>
          </w:p>
        </w:tc>
      </w:tr>
      <w:tr w:rsidR="00E65910" w:rsidRPr="009365B9" w14:paraId="3864EE08" w14:textId="77777777" w:rsidTr="00E65910">
        <w:trPr>
          <w:trHeight w:val="300"/>
        </w:trPr>
        <w:tc>
          <w:tcPr>
            <w:tcW w:w="0" w:type="auto"/>
            <w:tcBorders>
              <w:top w:val="nil"/>
              <w:left w:val="nil"/>
              <w:bottom w:val="nil"/>
              <w:right w:val="nil"/>
            </w:tcBorders>
          </w:tcPr>
          <w:p w14:paraId="3EA07A2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7C0AB5" w14:textId="3FF7B8A0"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B38CFC" w14:textId="1D72B36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34611C" w14:textId="54588799" w:rsidR="00E65910" w:rsidRPr="009365B9" w:rsidRDefault="00E65910" w:rsidP="00E65910">
            <w:pPr>
              <w:rPr>
                <w:color w:val="000000"/>
                <w:szCs w:val="22"/>
              </w:rPr>
            </w:pPr>
            <w:r>
              <w:rPr>
                <w:rFonts w:ascii="Calibri" w:hAnsi="Calibri" w:cs="Calibri"/>
                <w:color w:val="000000"/>
                <w:szCs w:val="22"/>
              </w:rPr>
              <w:t>Srinivasan, Shree Raman</w:t>
            </w:r>
          </w:p>
        </w:tc>
        <w:tc>
          <w:tcPr>
            <w:tcW w:w="3510" w:type="dxa"/>
            <w:tcBorders>
              <w:top w:val="nil"/>
              <w:left w:val="nil"/>
              <w:bottom w:val="nil"/>
              <w:right w:val="nil"/>
            </w:tcBorders>
            <w:shd w:val="clear" w:color="auto" w:fill="auto"/>
            <w:vAlign w:val="bottom"/>
          </w:tcPr>
          <w:p w14:paraId="657E4689" w14:textId="6356DFF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13372A02" w14:textId="77777777" w:rsidTr="00E65910">
        <w:trPr>
          <w:trHeight w:val="300"/>
        </w:trPr>
        <w:tc>
          <w:tcPr>
            <w:tcW w:w="0" w:type="auto"/>
            <w:tcBorders>
              <w:top w:val="nil"/>
              <w:left w:val="nil"/>
              <w:bottom w:val="nil"/>
              <w:right w:val="nil"/>
            </w:tcBorders>
          </w:tcPr>
          <w:p w14:paraId="754ECD30"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2297FB" w14:textId="16DB9380"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92D679B" w14:textId="00B65DE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DEC5CAE" w14:textId="6F3C6C68" w:rsidR="00E65910" w:rsidRPr="009365B9" w:rsidRDefault="00E65910" w:rsidP="00E65910">
            <w:pPr>
              <w:rPr>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7FAC61F6" w14:textId="7C17D2A8" w:rsidR="00E65910" w:rsidRPr="009365B9" w:rsidRDefault="00E65910" w:rsidP="00E65910">
            <w:pPr>
              <w:rPr>
                <w:color w:val="000000"/>
                <w:szCs w:val="22"/>
              </w:rPr>
            </w:pPr>
            <w:r>
              <w:rPr>
                <w:rFonts w:ascii="Calibri" w:hAnsi="Calibri" w:cs="Calibri"/>
                <w:color w:val="000000"/>
                <w:szCs w:val="22"/>
              </w:rPr>
              <w:t>Hewlett Packard Enterprise</w:t>
            </w:r>
          </w:p>
        </w:tc>
      </w:tr>
      <w:tr w:rsidR="00E65910" w:rsidRPr="009365B9" w14:paraId="4F507C99" w14:textId="77777777" w:rsidTr="00E65910">
        <w:trPr>
          <w:trHeight w:val="300"/>
        </w:trPr>
        <w:tc>
          <w:tcPr>
            <w:tcW w:w="0" w:type="auto"/>
            <w:tcBorders>
              <w:top w:val="nil"/>
              <w:left w:val="nil"/>
              <w:bottom w:val="nil"/>
              <w:right w:val="nil"/>
            </w:tcBorders>
          </w:tcPr>
          <w:p w14:paraId="4ABE233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5A4FB1" w14:textId="38F96C98"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B04185" w14:textId="53C7DCE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ECE6DD9" w14:textId="35729A61" w:rsidR="00E65910" w:rsidRPr="009365B9" w:rsidRDefault="00E65910" w:rsidP="00E65910">
            <w:pPr>
              <w:rPr>
                <w:color w:val="000000"/>
                <w:szCs w:val="22"/>
              </w:rPr>
            </w:pPr>
            <w:r>
              <w:rPr>
                <w:rFonts w:ascii="Calibri" w:hAnsi="Calibri" w:cs="Calibri"/>
                <w:color w:val="000000"/>
                <w:szCs w:val="22"/>
              </w:rPr>
              <w:t>Stavridis, Athanasios</w:t>
            </w:r>
          </w:p>
        </w:tc>
        <w:tc>
          <w:tcPr>
            <w:tcW w:w="3510" w:type="dxa"/>
            <w:tcBorders>
              <w:top w:val="nil"/>
              <w:left w:val="nil"/>
              <w:bottom w:val="nil"/>
              <w:right w:val="nil"/>
            </w:tcBorders>
            <w:shd w:val="clear" w:color="auto" w:fill="auto"/>
            <w:vAlign w:val="bottom"/>
          </w:tcPr>
          <w:p w14:paraId="6058F233" w14:textId="08995CE0" w:rsidR="00E65910" w:rsidRPr="009365B9" w:rsidRDefault="00E65910" w:rsidP="00E65910">
            <w:pPr>
              <w:rPr>
                <w:color w:val="000000"/>
                <w:szCs w:val="22"/>
              </w:rPr>
            </w:pPr>
            <w:r>
              <w:rPr>
                <w:rFonts w:ascii="Calibri" w:hAnsi="Calibri" w:cs="Calibri"/>
                <w:color w:val="000000"/>
                <w:szCs w:val="22"/>
              </w:rPr>
              <w:t>Ericsson AB</w:t>
            </w:r>
          </w:p>
        </w:tc>
      </w:tr>
      <w:tr w:rsidR="00E65910" w:rsidRPr="009365B9" w14:paraId="2EBFB79C" w14:textId="77777777" w:rsidTr="00E65910">
        <w:trPr>
          <w:trHeight w:val="300"/>
        </w:trPr>
        <w:tc>
          <w:tcPr>
            <w:tcW w:w="0" w:type="auto"/>
            <w:tcBorders>
              <w:top w:val="nil"/>
              <w:left w:val="nil"/>
              <w:bottom w:val="nil"/>
              <w:right w:val="nil"/>
            </w:tcBorders>
          </w:tcPr>
          <w:p w14:paraId="0CBF16E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DEC0C4" w14:textId="7E8CA47C"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195CF33" w14:textId="748F223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B3A84E6" w14:textId="32201A28" w:rsidR="00E65910" w:rsidRPr="009365B9" w:rsidRDefault="00E65910" w:rsidP="00E65910">
            <w:pPr>
              <w:rPr>
                <w:color w:val="000000"/>
                <w:szCs w:val="22"/>
              </w:rPr>
            </w:pPr>
            <w:r>
              <w:rPr>
                <w:rFonts w:ascii="Calibri" w:hAnsi="Calibri" w:cs="Calibri"/>
                <w:color w:val="000000"/>
                <w:szCs w:val="22"/>
              </w:rPr>
              <w:t>Stephens, Adrian</w:t>
            </w:r>
          </w:p>
        </w:tc>
        <w:tc>
          <w:tcPr>
            <w:tcW w:w="3510" w:type="dxa"/>
            <w:tcBorders>
              <w:top w:val="nil"/>
              <w:left w:val="nil"/>
              <w:bottom w:val="nil"/>
              <w:right w:val="nil"/>
            </w:tcBorders>
            <w:shd w:val="clear" w:color="auto" w:fill="auto"/>
            <w:vAlign w:val="bottom"/>
          </w:tcPr>
          <w:p w14:paraId="4F093193" w14:textId="14982E5A" w:rsidR="00E65910" w:rsidRPr="009365B9" w:rsidRDefault="00E65910" w:rsidP="00E65910">
            <w:pPr>
              <w:rPr>
                <w:color w:val="000000"/>
                <w:szCs w:val="22"/>
              </w:rPr>
            </w:pPr>
            <w:r>
              <w:rPr>
                <w:rFonts w:ascii="Calibri" w:hAnsi="Calibri" w:cs="Calibri"/>
                <w:color w:val="000000"/>
                <w:szCs w:val="22"/>
              </w:rPr>
              <w:t>Self</w:t>
            </w:r>
          </w:p>
        </w:tc>
      </w:tr>
      <w:tr w:rsidR="00E65910" w:rsidRPr="009365B9" w14:paraId="5FFFDDEC" w14:textId="77777777" w:rsidTr="00E65910">
        <w:trPr>
          <w:trHeight w:val="300"/>
        </w:trPr>
        <w:tc>
          <w:tcPr>
            <w:tcW w:w="0" w:type="auto"/>
            <w:tcBorders>
              <w:top w:val="nil"/>
              <w:left w:val="nil"/>
              <w:bottom w:val="nil"/>
              <w:right w:val="nil"/>
            </w:tcBorders>
          </w:tcPr>
          <w:p w14:paraId="01753F9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160A08" w14:textId="2D36E08E"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8B9DE4" w14:textId="2D51615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34EFA9" w14:textId="2610BB9F" w:rsidR="00E65910" w:rsidRPr="009365B9" w:rsidRDefault="00E65910" w:rsidP="00E65910">
            <w:pPr>
              <w:rPr>
                <w:color w:val="000000"/>
                <w:szCs w:val="22"/>
              </w:rPr>
            </w:pPr>
            <w:r>
              <w:rPr>
                <w:rFonts w:ascii="Calibri" w:hAnsi="Calibri" w:cs="Calibri"/>
                <w:color w:val="000000"/>
                <w:szCs w:val="22"/>
              </w:rPr>
              <w:t>Sun, Bo</w:t>
            </w:r>
          </w:p>
        </w:tc>
        <w:tc>
          <w:tcPr>
            <w:tcW w:w="3510" w:type="dxa"/>
            <w:tcBorders>
              <w:top w:val="nil"/>
              <w:left w:val="nil"/>
              <w:bottom w:val="nil"/>
              <w:right w:val="nil"/>
            </w:tcBorders>
            <w:shd w:val="clear" w:color="auto" w:fill="auto"/>
            <w:vAlign w:val="bottom"/>
          </w:tcPr>
          <w:p w14:paraId="6EDAEE96" w14:textId="6AFA9B40" w:rsidR="00E65910" w:rsidRPr="009365B9" w:rsidRDefault="00E65910" w:rsidP="00E65910">
            <w:pPr>
              <w:rPr>
                <w:color w:val="000000"/>
                <w:szCs w:val="22"/>
              </w:rPr>
            </w:pPr>
            <w:r>
              <w:rPr>
                <w:rFonts w:ascii="Calibri" w:hAnsi="Calibri" w:cs="Calibri"/>
                <w:color w:val="000000"/>
                <w:szCs w:val="22"/>
              </w:rPr>
              <w:t>ZTE Corporation</w:t>
            </w:r>
          </w:p>
        </w:tc>
      </w:tr>
      <w:tr w:rsidR="00E65910" w:rsidRPr="009365B9" w14:paraId="73C6D234" w14:textId="77777777" w:rsidTr="00E65910">
        <w:trPr>
          <w:trHeight w:val="300"/>
        </w:trPr>
        <w:tc>
          <w:tcPr>
            <w:tcW w:w="0" w:type="auto"/>
            <w:tcBorders>
              <w:top w:val="nil"/>
              <w:left w:val="nil"/>
              <w:bottom w:val="nil"/>
              <w:right w:val="nil"/>
            </w:tcBorders>
          </w:tcPr>
          <w:p w14:paraId="674027B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3FF3BE" w14:textId="2B22D3F2"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7768135" w14:textId="7229C1C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847CF81" w14:textId="46FAF6F5" w:rsidR="00E65910" w:rsidRPr="009365B9" w:rsidRDefault="00E65910" w:rsidP="00E65910">
            <w:pPr>
              <w:rPr>
                <w:color w:val="000000"/>
                <w:szCs w:val="22"/>
              </w:rPr>
            </w:pPr>
            <w:r>
              <w:rPr>
                <w:rFonts w:ascii="Calibri" w:hAnsi="Calibri" w:cs="Calibri"/>
                <w:color w:val="000000"/>
                <w:szCs w:val="22"/>
              </w:rPr>
              <w:t>Sun, Yanjun</w:t>
            </w:r>
          </w:p>
        </w:tc>
        <w:tc>
          <w:tcPr>
            <w:tcW w:w="3510" w:type="dxa"/>
            <w:tcBorders>
              <w:top w:val="nil"/>
              <w:left w:val="nil"/>
              <w:bottom w:val="nil"/>
              <w:right w:val="nil"/>
            </w:tcBorders>
            <w:shd w:val="clear" w:color="auto" w:fill="auto"/>
            <w:vAlign w:val="bottom"/>
          </w:tcPr>
          <w:p w14:paraId="05F06E5E" w14:textId="24E0F9EF"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2BABB25" w14:textId="77777777" w:rsidTr="00E65910">
        <w:trPr>
          <w:trHeight w:val="300"/>
        </w:trPr>
        <w:tc>
          <w:tcPr>
            <w:tcW w:w="0" w:type="auto"/>
            <w:tcBorders>
              <w:top w:val="nil"/>
              <w:left w:val="nil"/>
              <w:bottom w:val="nil"/>
              <w:right w:val="nil"/>
            </w:tcBorders>
          </w:tcPr>
          <w:p w14:paraId="4D699F6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158C6B" w14:textId="65E11300"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B8E467" w14:textId="06A2C44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1EFCBD" w14:textId="2D5103D4" w:rsidR="00E65910" w:rsidRPr="009365B9" w:rsidRDefault="00E65910" w:rsidP="00E65910">
            <w:pPr>
              <w:rPr>
                <w:color w:val="000000"/>
                <w:szCs w:val="22"/>
              </w:rPr>
            </w:pPr>
            <w:r>
              <w:rPr>
                <w:rFonts w:ascii="Calibri" w:hAnsi="Calibri" w:cs="Calibri"/>
                <w:color w:val="000000"/>
                <w:szCs w:val="22"/>
              </w:rPr>
              <w:t>Tian, Bin</w:t>
            </w:r>
          </w:p>
        </w:tc>
        <w:tc>
          <w:tcPr>
            <w:tcW w:w="3510" w:type="dxa"/>
            <w:tcBorders>
              <w:top w:val="nil"/>
              <w:left w:val="nil"/>
              <w:bottom w:val="nil"/>
              <w:right w:val="nil"/>
            </w:tcBorders>
            <w:shd w:val="clear" w:color="auto" w:fill="auto"/>
            <w:vAlign w:val="bottom"/>
          </w:tcPr>
          <w:p w14:paraId="14D2B6C7" w14:textId="180CB7A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C511D24" w14:textId="77777777" w:rsidTr="00E65910">
        <w:trPr>
          <w:trHeight w:val="300"/>
        </w:trPr>
        <w:tc>
          <w:tcPr>
            <w:tcW w:w="0" w:type="auto"/>
            <w:tcBorders>
              <w:top w:val="nil"/>
              <w:left w:val="nil"/>
              <w:bottom w:val="nil"/>
              <w:right w:val="nil"/>
            </w:tcBorders>
          </w:tcPr>
          <w:p w14:paraId="443A73A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72C48D" w14:textId="3AEE6121"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EB1FA0" w14:textId="6610F2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292521" w14:textId="332865BF" w:rsidR="00E65910" w:rsidRPr="009365B9" w:rsidRDefault="00E65910" w:rsidP="00E65910">
            <w:pPr>
              <w:rPr>
                <w:color w:val="000000"/>
                <w:szCs w:val="22"/>
              </w:rPr>
            </w:pPr>
            <w:r>
              <w:rPr>
                <w:rFonts w:ascii="Calibri" w:hAnsi="Calibri" w:cs="Calibri"/>
                <w:color w:val="000000"/>
                <w:szCs w:val="22"/>
              </w:rPr>
              <w:t>Tian, Tao</w:t>
            </w:r>
          </w:p>
        </w:tc>
        <w:tc>
          <w:tcPr>
            <w:tcW w:w="3510" w:type="dxa"/>
            <w:tcBorders>
              <w:top w:val="nil"/>
              <w:left w:val="nil"/>
              <w:bottom w:val="nil"/>
              <w:right w:val="nil"/>
            </w:tcBorders>
            <w:shd w:val="clear" w:color="auto" w:fill="auto"/>
            <w:vAlign w:val="bottom"/>
          </w:tcPr>
          <w:p w14:paraId="2A821AF6" w14:textId="2FD41459" w:rsidR="00E65910" w:rsidRPr="009365B9" w:rsidRDefault="00E65910" w:rsidP="00E65910">
            <w:pPr>
              <w:rPr>
                <w:color w:val="000000"/>
                <w:szCs w:val="22"/>
              </w:rPr>
            </w:pPr>
            <w:r>
              <w:rPr>
                <w:rFonts w:ascii="Calibri" w:hAnsi="Calibri" w:cs="Calibri"/>
                <w:color w:val="000000"/>
                <w:szCs w:val="22"/>
              </w:rPr>
              <w:t>Unisoc Comm.</w:t>
            </w:r>
          </w:p>
        </w:tc>
      </w:tr>
      <w:tr w:rsidR="00E65910" w:rsidRPr="009365B9" w14:paraId="1E5C8364" w14:textId="77777777" w:rsidTr="00E65910">
        <w:trPr>
          <w:trHeight w:val="300"/>
        </w:trPr>
        <w:tc>
          <w:tcPr>
            <w:tcW w:w="0" w:type="auto"/>
            <w:tcBorders>
              <w:top w:val="nil"/>
              <w:left w:val="nil"/>
              <w:bottom w:val="nil"/>
              <w:right w:val="nil"/>
            </w:tcBorders>
          </w:tcPr>
          <w:p w14:paraId="5DBD054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80FCEB" w14:textId="761D6A81"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7381B6" w14:textId="618BBE5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C4401C0" w14:textId="4911E39A" w:rsidR="00E65910" w:rsidRPr="009365B9" w:rsidRDefault="00E65910" w:rsidP="00E65910">
            <w:pPr>
              <w:rPr>
                <w:color w:val="000000"/>
                <w:szCs w:val="22"/>
              </w:rPr>
            </w:pPr>
            <w:r>
              <w:rPr>
                <w:rFonts w:ascii="Calibri" w:hAnsi="Calibri" w:cs="Calibri"/>
                <w:color w:val="000000"/>
                <w:szCs w:val="22"/>
              </w:rPr>
              <w:t>Turkmen, Halise</w:t>
            </w:r>
          </w:p>
        </w:tc>
        <w:tc>
          <w:tcPr>
            <w:tcW w:w="3510" w:type="dxa"/>
            <w:tcBorders>
              <w:top w:val="nil"/>
              <w:left w:val="nil"/>
              <w:bottom w:val="nil"/>
              <w:right w:val="nil"/>
            </w:tcBorders>
            <w:shd w:val="clear" w:color="auto" w:fill="auto"/>
            <w:vAlign w:val="bottom"/>
          </w:tcPr>
          <w:p w14:paraId="08040C67" w14:textId="4E55562C" w:rsidR="00E65910" w:rsidRPr="009365B9" w:rsidRDefault="00E65910" w:rsidP="00E65910">
            <w:pPr>
              <w:rPr>
                <w:color w:val="000000"/>
                <w:szCs w:val="22"/>
              </w:rPr>
            </w:pPr>
            <w:r>
              <w:rPr>
                <w:rFonts w:ascii="Calibri" w:hAnsi="Calibri" w:cs="Calibri"/>
                <w:color w:val="000000"/>
                <w:szCs w:val="22"/>
              </w:rPr>
              <w:t>IMU; Vestel</w:t>
            </w:r>
          </w:p>
        </w:tc>
      </w:tr>
      <w:tr w:rsidR="00E65910" w:rsidRPr="009365B9" w14:paraId="464A6E5F" w14:textId="77777777" w:rsidTr="00E65910">
        <w:trPr>
          <w:trHeight w:val="300"/>
        </w:trPr>
        <w:tc>
          <w:tcPr>
            <w:tcW w:w="0" w:type="auto"/>
            <w:tcBorders>
              <w:top w:val="nil"/>
              <w:left w:val="nil"/>
              <w:bottom w:val="nil"/>
              <w:right w:val="nil"/>
            </w:tcBorders>
          </w:tcPr>
          <w:p w14:paraId="0BCB860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E18852" w14:textId="3AD7BDE9"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377A17" w14:textId="019D6B0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753CF6B" w14:textId="0F1F23FD" w:rsidR="00E65910" w:rsidRPr="009365B9" w:rsidRDefault="00E65910" w:rsidP="00E65910">
            <w:pPr>
              <w:rPr>
                <w:color w:val="000000"/>
                <w:szCs w:val="22"/>
              </w:rPr>
            </w:pPr>
            <w:r>
              <w:rPr>
                <w:rFonts w:ascii="Calibri" w:hAnsi="Calibri" w:cs="Calibri"/>
                <w:color w:val="000000"/>
                <w:szCs w:val="22"/>
              </w:rPr>
              <w:t>Vermani, Sameer</w:t>
            </w:r>
          </w:p>
        </w:tc>
        <w:tc>
          <w:tcPr>
            <w:tcW w:w="3510" w:type="dxa"/>
            <w:tcBorders>
              <w:top w:val="nil"/>
              <w:left w:val="nil"/>
              <w:bottom w:val="nil"/>
              <w:right w:val="nil"/>
            </w:tcBorders>
            <w:shd w:val="clear" w:color="auto" w:fill="auto"/>
            <w:vAlign w:val="bottom"/>
          </w:tcPr>
          <w:p w14:paraId="654940DE" w14:textId="38B468D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65D210B" w14:textId="77777777" w:rsidTr="00E65910">
        <w:trPr>
          <w:trHeight w:val="300"/>
        </w:trPr>
        <w:tc>
          <w:tcPr>
            <w:tcW w:w="0" w:type="auto"/>
            <w:tcBorders>
              <w:top w:val="nil"/>
              <w:left w:val="nil"/>
              <w:bottom w:val="nil"/>
              <w:right w:val="nil"/>
            </w:tcBorders>
          </w:tcPr>
          <w:p w14:paraId="15FBF33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ADB46E" w14:textId="7C26F3D4"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EFD60D" w14:textId="7D650DF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AF36E64" w14:textId="28D4AF31" w:rsidR="00E65910" w:rsidRPr="009365B9" w:rsidRDefault="00E65910" w:rsidP="00E65910">
            <w:pPr>
              <w:rPr>
                <w:color w:val="000000"/>
                <w:szCs w:val="22"/>
              </w:rPr>
            </w:pPr>
            <w:r>
              <w:rPr>
                <w:rFonts w:ascii="Calibri" w:hAnsi="Calibri" w:cs="Calibri"/>
                <w:color w:val="000000"/>
                <w:szCs w:val="22"/>
              </w:rPr>
              <w:t>Wang, Chao Chun</w:t>
            </w:r>
          </w:p>
        </w:tc>
        <w:tc>
          <w:tcPr>
            <w:tcW w:w="3510" w:type="dxa"/>
            <w:tcBorders>
              <w:top w:val="nil"/>
              <w:left w:val="nil"/>
              <w:bottom w:val="nil"/>
              <w:right w:val="nil"/>
            </w:tcBorders>
            <w:shd w:val="clear" w:color="auto" w:fill="auto"/>
            <w:vAlign w:val="bottom"/>
          </w:tcPr>
          <w:p w14:paraId="37DEB89D" w14:textId="0251C026"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0D3472E0" w14:textId="77777777" w:rsidTr="00E65910">
        <w:trPr>
          <w:trHeight w:val="300"/>
        </w:trPr>
        <w:tc>
          <w:tcPr>
            <w:tcW w:w="0" w:type="auto"/>
            <w:tcBorders>
              <w:top w:val="nil"/>
              <w:left w:val="nil"/>
              <w:bottom w:val="nil"/>
              <w:right w:val="nil"/>
            </w:tcBorders>
          </w:tcPr>
          <w:p w14:paraId="134F9F1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9751E1" w14:textId="15452103"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82D0FBC" w14:textId="1810343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3C187D2" w14:textId="40AF7DA4" w:rsidR="00E65910" w:rsidRPr="009365B9" w:rsidRDefault="00E65910" w:rsidP="00E65910">
            <w:pPr>
              <w:rPr>
                <w:color w:val="000000"/>
                <w:szCs w:val="22"/>
              </w:rPr>
            </w:pPr>
            <w:r>
              <w:rPr>
                <w:rFonts w:ascii="Calibri" w:hAnsi="Calibri" w:cs="Calibri"/>
                <w:color w:val="000000"/>
                <w:szCs w:val="22"/>
              </w:rPr>
              <w:t>Wang, Huizhao</w:t>
            </w:r>
          </w:p>
        </w:tc>
        <w:tc>
          <w:tcPr>
            <w:tcW w:w="3510" w:type="dxa"/>
            <w:tcBorders>
              <w:top w:val="nil"/>
              <w:left w:val="nil"/>
              <w:bottom w:val="nil"/>
              <w:right w:val="nil"/>
            </w:tcBorders>
            <w:shd w:val="clear" w:color="auto" w:fill="auto"/>
            <w:vAlign w:val="bottom"/>
          </w:tcPr>
          <w:p w14:paraId="62846C1D" w14:textId="2773D2BF" w:rsidR="00E65910" w:rsidRPr="009365B9" w:rsidRDefault="00E65910" w:rsidP="00E65910">
            <w:pPr>
              <w:rPr>
                <w:color w:val="000000"/>
                <w:szCs w:val="22"/>
              </w:rPr>
            </w:pPr>
            <w:r>
              <w:rPr>
                <w:rFonts w:ascii="Calibri" w:hAnsi="Calibri" w:cs="Calibri"/>
                <w:color w:val="000000"/>
                <w:szCs w:val="22"/>
              </w:rPr>
              <w:t>Quantenna Communications, Inc.</w:t>
            </w:r>
          </w:p>
        </w:tc>
      </w:tr>
      <w:tr w:rsidR="00E65910" w:rsidRPr="009365B9" w14:paraId="4EA8CDC8" w14:textId="77777777" w:rsidTr="00E65910">
        <w:trPr>
          <w:trHeight w:val="300"/>
        </w:trPr>
        <w:tc>
          <w:tcPr>
            <w:tcW w:w="0" w:type="auto"/>
            <w:tcBorders>
              <w:top w:val="nil"/>
              <w:left w:val="nil"/>
              <w:bottom w:val="nil"/>
              <w:right w:val="nil"/>
            </w:tcBorders>
          </w:tcPr>
          <w:p w14:paraId="405CD8E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F962BE" w14:textId="2168BEE2"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E4DEA8B" w14:textId="4A6FA13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E2B8FF6" w14:textId="3789A9C1" w:rsidR="00E65910" w:rsidRPr="009365B9" w:rsidRDefault="00E65910" w:rsidP="00E65910">
            <w:pPr>
              <w:rPr>
                <w:color w:val="000000"/>
                <w:szCs w:val="22"/>
              </w:rPr>
            </w:pPr>
            <w:r>
              <w:rPr>
                <w:rFonts w:ascii="Calibri" w:hAnsi="Calibri" w:cs="Calibri"/>
                <w:color w:val="000000"/>
                <w:szCs w:val="22"/>
              </w:rPr>
              <w:t>Ward, Lisa</w:t>
            </w:r>
          </w:p>
        </w:tc>
        <w:tc>
          <w:tcPr>
            <w:tcW w:w="3510" w:type="dxa"/>
            <w:tcBorders>
              <w:top w:val="nil"/>
              <w:left w:val="nil"/>
              <w:bottom w:val="nil"/>
              <w:right w:val="nil"/>
            </w:tcBorders>
            <w:shd w:val="clear" w:color="auto" w:fill="auto"/>
            <w:vAlign w:val="bottom"/>
          </w:tcPr>
          <w:p w14:paraId="683EDCC8" w14:textId="37422FF9" w:rsidR="00E65910" w:rsidRPr="009365B9" w:rsidRDefault="00E65910" w:rsidP="00E65910">
            <w:pPr>
              <w:rPr>
                <w:color w:val="000000"/>
                <w:szCs w:val="22"/>
              </w:rPr>
            </w:pPr>
            <w:r>
              <w:rPr>
                <w:rFonts w:ascii="Calibri" w:hAnsi="Calibri" w:cs="Calibri"/>
                <w:color w:val="000000"/>
                <w:szCs w:val="22"/>
              </w:rPr>
              <w:t>Rohde &amp; Schwarz</w:t>
            </w:r>
          </w:p>
        </w:tc>
      </w:tr>
      <w:tr w:rsidR="00E65910" w:rsidRPr="009365B9" w14:paraId="77C42B3D" w14:textId="77777777" w:rsidTr="00E65910">
        <w:trPr>
          <w:trHeight w:val="300"/>
        </w:trPr>
        <w:tc>
          <w:tcPr>
            <w:tcW w:w="0" w:type="auto"/>
            <w:tcBorders>
              <w:top w:val="nil"/>
              <w:left w:val="nil"/>
              <w:bottom w:val="nil"/>
              <w:right w:val="nil"/>
            </w:tcBorders>
          </w:tcPr>
          <w:p w14:paraId="3598F24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948AE1" w14:textId="01373BA7"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8A0ACD6" w14:textId="3EF8212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135214" w14:textId="501BAFF4" w:rsidR="00E65910" w:rsidRPr="009365B9" w:rsidRDefault="00E65910" w:rsidP="00E65910">
            <w:pPr>
              <w:rPr>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7B4095EA" w14:textId="5139F516"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21EB21C1" w14:textId="77777777" w:rsidTr="00E65910">
        <w:trPr>
          <w:trHeight w:val="300"/>
        </w:trPr>
        <w:tc>
          <w:tcPr>
            <w:tcW w:w="0" w:type="auto"/>
            <w:tcBorders>
              <w:top w:val="nil"/>
              <w:left w:val="nil"/>
              <w:bottom w:val="nil"/>
              <w:right w:val="nil"/>
            </w:tcBorders>
          </w:tcPr>
          <w:p w14:paraId="45B95E5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64E746" w14:textId="377C37D7"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1096710" w14:textId="33770DB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0C38363" w14:textId="7955304A" w:rsidR="00E65910" w:rsidRPr="009365B9" w:rsidRDefault="00E65910" w:rsidP="00E65910">
            <w:pPr>
              <w:rPr>
                <w:color w:val="000000"/>
                <w:szCs w:val="22"/>
              </w:rPr>
            </w:pPr>
            <w:r>
              <w:rPr>
                <w:rFonts w:ascii="Calibri" w:hAnsi="Calibri" w:cs="Calibri"/>
                <w:color w:val="000000"/>
                <w:szCs w:val="22"/>
              </w:rPr>
              <w:t>Xue, Ruifeng</w:t>
            </w:r>
          </w:p>
        </w:tc>
        <w:tc>
          <w:tcPr>
            <w:tcW w:w="3510" w:type="dxa"/>
            <w:tcBorders>
              <w:top w:val="nil"/>
              <w:left w:val="nil"/>
              <w:bottom w:val="nil"/>
              <w:right w:val="nil"/>
            </w:tcBorders>
            <w:shd w:val="clear" w:color="auto" w:fill="auto"/>
            <w:vAlign w:val="bottom"/>
          </w:tcPr>
          <w:p w14:paraId="47945E1C" w14:textId="542A83CA" w:rsidR="00E65910" w:rsidRPr="009365B9" w:rsidRDefault="00E65910" w:rsidP="00E65910">
            <w:pPr>
              <w:rPr>
                <w:color w:val="000000"/>
                <w:szCs w:val="22"/>
              </w:rPr>
            </w:pPr>
            <w:r>
              <w:rPr>
                <w:rFonts w:ascii="Calibri" w:hAnsi="Calibri" w:cs="Calibri"/>
                <w:color w:val="000000"/>
                <w:szCs w:val="22"/>
              </w:rPr>
              <w:t>Cisco Systems, Inc.</w:t>
            </w:r>
          </w:p>
        </w:tc>
      </w:tr>
      <w:tr w:rsidR="00E65910" w:rsidRPr="009365B9" w14:paraId="66022A75" w14:textId="77777777" w:rsidTr="00E65910">
        <w:trPr>
          <w:trHeight w:val="300"/>
        </w:trPr>
        <w:tc>
          <w:tcPr>
            <w:tcW w:w="0" w:type="auto"/>
            <w:tcBorders>
              <w:top w:val="nil"/>
              <w:left w:val="nil"/>
              <w:bottom w:val="nil"/>
              <w:right w:val="nil"/>
            </w:tcBorders>
          </w:tcPr>
          <w:p w14:paraId="211D453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F5E99B" w14:textId="7E0EAE6D"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70FE535" w14:textId="144687D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D8EC82" w14:textId="70D5B025" w:rsidR="00E65910" w:rsidRPr="009365B9" w:rsidRDefault="00E65910" w:rsidP="00E65910">
            <w:pPr>
              <w:rPr>
                <w:color w:val="000000"/>
                <w:szCs w:val="22"/>
              </w:rPr>
            </w:pPr>
            <w:r>
              <w:rPr>
                <w:rFonts w:ascii="Calibri" w:hAnsi="Calibri" w:cs="Calibri"/>
                <w:color w:val="000000"/>
                <w:szCs w:val="22"/>
              </w:rPr>
              <w:t>Yang, Mao</w:t>
            </w:r>
          </w:p>
        </w:tc>
        <w:tc>
          <w:tcPr>
            <w:tcW w:w="3510" w:type="dxa"/>
            <w:tcBorders>
              <w:top w:val="nil"/>
              <w:left w:val="nil"/>
              <w:bottom w:val="nil"/>
              <w:right w:val="nil"/>
            </w:tcBorders>
            <w:shd w:val="clear" w:color="auto" w:fill="auto"/>
            <w:vAlign w:val="bottom"/>
          </w:tcPr>
          <w:p w14:paraId="67F6114A" w14:textId="50D37D5E" w:rsidR="00E65910" w:rsidRPr="009365B9" w:rsidRDefault="00E65910" w:rsidP="00E65910">
            <w:pPr>
              <w:rPr>
                <w:color w:val="000000"/>
                <w:szCs w:val="22"/>
              </w:rPr>
            </w:pPr>
            <w:r>
              <w:rPr>
                <w:rFonts w:ascii="Calibri" w:hAnsi="Calibri" w:cs="Calibri"/>
                <w:color w:val="000000"/>
                <w:szCs w:val="22"/>
              </w:rPr>
              <w:t>Northwestern Polytechnical University</w:t>
            </w:r>
          </w:p>
        </w:tc>
      </w:tr>
      <w:tr w:rsidR="00E65910" w:rsidRPr="009365B9" w14:paraId="21D56777" w14:textId="77777777" w:rsidTr="00E65910">
        <w:trPr>
          <w:trHeight w:val="300"/>
        </w:trPr>
        <w:tc>
          <w:tcPr>
            <w:tcW w:w="0" w:type="auto"/>
            <w:tcBorders>
              <w:top w:val="nil"/>
              <w:left w:val="nil"/>
              <w:bottom w:val="nil"/>
              <w:right w:val="nil"/>
            </w:tcBorders>
          </w:tcPr>
          <w:p w14:paraId="652FBB5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33D997" w14:textId="5C7D57CA"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72F6AE5" w14:textId="4F9DB5A7"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24A28A" w14:textId="704E9644" w:rsidR="00E65910" w:rsidRPr="009365B9" w:rsidRDefault="00E65910" w:rsidP="00E65910">
            <w:pPr>
              <w:rPr>
                <w:color w:val="000000"/>
                <w:szCs w:val="22"/>
              </w:rPr>
            </w:pPr>
            <w:r>
              <w:rPr>
                <w:rFonts w:ascii="Calibri" w:hAnsi="Calibri" w:cs="Calibri"/>
                <w:color w:val="000000"/>
                <w:szCs w:val="22"/>
              </w:rPr>
              <w:t>YANG, RUI</w:t>
            </w:r>
          </w:p>
        </w:tc>
        <w:tc>
          <w:tcPr>
            <w:tcW w:w="3510" w:type="dxa"/>
            <w:tcBorders>
              <w:top w:val="nil"/>
              <w:left w:val="nil"/>
              <w:bottom w:val="nil"/>
              <w:right w:val="nil"/>
            </w:tcBorders>
            <w:shd w:val="clear" w:color="auto" w:fill="auto"/>
            <w:vAlign w:val="bottom"/>
          </w:tcPr>
          <w:p w14:paraId="557C6FAF" w14:textId="11E79D4D"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1043B0C6" w14:textId="77777777" w:rsidTr="00E65910">
        <w:trPr>
          <w:trHeight w:val="300"/>
        </w:trPr>
        <w:tc>
          <w:tcPr>
            <w:tcW w:w="0" w:type="auto"/>
            <w:tcBorders>
              <w:top w:val="nil"/>
              <w:left w:val="nil"/>
              <w:bottom w:val="nil"/>
              <w:right w:val="nil"/>
            </w:tcBorders>
          </w:tcPr>
          <w:p w14:paraId="21A17EB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61F2C" w14:textId="7D8A4A57"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366B0C6" w14:textId="3D52F4B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989B4F" w14:textId="328346A2" w:rsidR="00E65910" w:rsidRPr="009365B9" w:rsidRDefault="00E65910" w:rsidP="00E65910">
            <w:pPr>
              <w:rPr>
                <w:color w:val="000000"/>
                <w:szCs w:val="22"/>
              </w:rPr>
            </w:pPr>
            <w:r>
              <w:rPr>
                <w:rFonts w:ascii="Calibri" w:hAnsi="Calibri" w:cs="Calibri"/>
                <w:color w:val="000000"/>
                <w:szCs w:val="22"/>
              </w:rPr>
              <w:t>yi, yongjiang</w:t>
            </w:r>
          </w:p>
        </w:tc>
        <w:tc>
          <w:tcPr>
            <w:tcW w:w="3510" w:type="dxa"/>
            <w:tcBorders>
              <w:top w:val="nil"/>
              <w:left w:val="nil"/>
              <w:bottom w:val="nil"/>
              <w:right w:val="nil"/>
            </w:tcBorders>
            <w:shd w:val="clear" w:color="auto" w:fill="auto"/>
            <w:vAlign w:val="bottom"/>
          </w:tcPr>
          <w:p w14:paraId="0A8AF773" w14:textId="71397E21" w:rsidR="00E65910" w:rsidRPr="009365B9" w:rsidRDefault="00E65910" w:rsidP="00E65910">
            <w:pPr>
              <w:rPr>
                <w:color w:val="000000"/>
                <w:szCs w:val="22"/>
              </w:rPr>
            </w:pPr>
            <w:r>
              <w:rPr>
                <w:rFonts w:ascii="Calibri" w:hAnsi="Calibri" w:cs="Calibri"/>
                <w:color w:val="000000"/>
                <w:szCs w:val="22"/>
              </w:rPr>
              <w:t>Futurewei Technologies</w:t>
            </w:r>
          </w:p>
        </w:tc>
      </w:tr>
      <w:tr w:rsidR="00E65910" w:rsidRPr="009365B9" w14:paraId="5402A7FE" w14:textId="77777777" w:rsidTr="00E65910">
        <w:trPr>
          <w:trHeight w:val="300"/>
        </w:trPr>
        <w:tc>
          <w:tcPr>
            <w:tcW w:w="0" w:type="auto"/>
            <w:tcBorders>
              <w:top w:val="nil"/>
              <w:left w:val="nil"/>
              <w:bottom w:val="nil"/>
              <w:right w:val="nil"/>
            </w:tcBorders>
          </w:tcPr>
          <w:p w14:paraId="5095DD0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4D706C" w14:textId="45A8AA8E"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5DEA404" w14:textId="72A3D91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4723EA" w14:textId="12CBF01F" w:rsidR="00E65910" w:rsidRPr="009365B9" w:rsidRDefault="00E65910" w:rsidP="00E65910">
            <w:pPr>
              <w:rPr>
                <w:color w:val="000000"/>
                <w:szCs w:val="22"/>
              </w:rPr>
            </w:pPr>
            <w:r>
              <w:rPr>
                <w:rFonts w:ascii="Calibri" w:hAnsi="Calibri" w:cs="Calibri"/>
                <w:color w:val="000000"/>
                <w:szCs w:val="22"/>
              </w:rPr>
              <w:t>Zhang, Yan</w:t>
            </w:r>
          </w:p>
        </w:tc>
        <w:tc>
          <w:tcPr>
            <w:tcW w:w="3510" w:type="dxa"/>
            <w:tcBorders>
              <w:top w:val="nil"/>
              <w:left w:val="nil"/>
              <w:bottom w:val="nil"/>
              <w:right w:val="nil"/>
            </w:tcBorders>
            <w:shd w:val="clear" w:color="auto" w:fill="auto"/>
            <w:vAlign w:val="bottom"/>
          </w:tcPr>
          <w:p w14:paraId="1939A885" w14:textId="34C7818C" w:rsidR="00E65910" w:rsidRPr="009365B9" w:rsidRDefault="00E65910" w:rsidP="00E65910">
            <w:pPr>
              <w:rPr>
                <w:color w:val="000000"/>
                <w:szCs w:val="22"/>
              </w:rPr>
            </w:pPr>
            <w:r>
              <w:rPr>
                <w:rFonts w:ascii="Calibri" w:hAnsi="Calibri" w:cs="Calibri"/>
                <w:color w:val="000000"/>
                <w:szCs w:val="22"/>
              </w:rPr>
              <w:t>NXP Semiconductors</w:t>
            </w:r>
          </w:p>
        </w:tc>
      </w:tr>
    </w:tbl>
    <w:p w14:paraId="697ADF17" w14:textId="68B4D1FE" w:rsidR="009022B9" w:rsidRDefault="009022B9"/>
    <w:p w14:paraId="18122F0B" w14:textId="5AEDA7DC" w:rsidR="009022B9" w:rsidRDefault="009022B9"/>
    <w:sectPr w:rsidR="009022B9">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9038" w14:textId="77777777" w:rsidR="00DB5755" w:rsidRDefault="00DB5755">
      <w:r>
        <w:separator/>
      </w:r>
    </w:p>
  </w:endnote>
  <w:endnote w:type="continuationSeparator" w:id="0">
    <w:p w14:paraId="30BC878D" w14:textId="77777777" w:rsidR="00DB5755" w:rsidRDefault="00DB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1AD0" w14:textId="7B06836F" w:rsidR="00A442E6" w:rsidRDefault="00A442E6">
    <w:pPr>
      <w:pStyle w:val="Footer"/>
      <w:tabs>
        <w:tab w:val="clear" w:pos="6480"/>
        <w:tab w:val="center" w:pos="4680"/>
        <w:tab w:val="right" w:pos="9360"/>
      </w:tabs>
    </w:pPr>
    <w:fldSimple w:instr=" SUBJECT  \* MERGEFORMAT ">
      <w:r w:rsidR="00982A7F">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rsidR="00982A7F">
        <w:t>Jon Rosdahl, Qualcomm</w:t>
      </w:r>
    </w:fldSimple>
  </w:p>
  <w:p w14:paraId="715F5801" w14:textId="77777777" w:rsidR="00A442E6" w:rsidRDefault="00A44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57C43" w14:textId="77777777" w:rsidR="00DB5755" w:rsidRDefault="00DB5755">
      <w:r>
        <w:separator/>
      </w:r>
    </w:p>
  </w:footnote>
  <w:footnote w:type="continuationSeparator" w:id="0">
    <w:p w14:paraId="4777EB71" w14:textId="77777777" w:rsidR="00DB5755" w:rsidRDefault="00DB5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7482" w14:textId="2438A729" w:rsidR="00A442E6" w:rsidRDefault="00A442E6">
    <w:pPr>
      <w:pStyle w:val="Header"/>
      <w:tabs>
        <w:tab w:val="clear" w:pos="6480"/>
        <w:tab w:val="center" w:pos="4680"/>
        <w:tab w:val="right" w:pos="9360"/>
      </w:tabs>
    </w:pPr>
    <w:fldSimple w:instr=" KEYWORDS  \* MERGEFORMAT ">
      <w:r w:rsidR="00982A7F">
        <w:t>September 2020</w:t>
      </w:r>
    </w:fldSimple>
    <w:r>
      <w:tab/>
    </w:r>
    <w:r>
      <w:tab/>
    </w:r>
    <w:fldSimple w:instr=" TITLE  \* MERGEFORMAT ">
      <w:r w:rsidR="00982A7F">
        <w:t>doc.: IEEE 802.11-20/1468r0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09B"/>
    <w:multiLevelType w:val="hybridMultilevel"/>
    <w:tmpl w:val="CF881FD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550DCC"/>
    <w:multiLevelType w:val="hybridMultilevel"/>
    <w:tmpl w:val="FDA8AA5E"/>
    <w:lvl w:ilvl="0" w:tplc="44886CFE">
      <w:start w:val="1"/>
      <w:numFmt w:val="bullet"/>
      <w:lvlText w:val="•"/>
      <w:lvlJc w:val="left"/>
      <w:pPr>
        <w:tabs>
          <w:tab w:val="num" w:pos="720"/>
        </w:tabs>
        <w:ind w:left="720" w:hanging="360"/>
      </w:pPr>
      <w:rPr>
        <w:rFonts w:ascii="Times New Roman" w:hAnsi="Times New Roman" w:hint="default"/>
      </w:rPr>
    </w:lvl>
    <w:lvl w:ilvl="1" w:tplc="DA242536" w:tentative="1">
      <w:start w:val="1"/>
      <w:numFmt w:val="bullet"/>
      <w:lvlText w:val="•"/>
      <w:lvlJc w:val="left"/>
      <w:pPr>
        <w:tabs>
          <w:tab w:val="num" w:pos="1440"/>
        </w:tabs>
        <w:ind w:left="1440" w:hanging="360"/>
      </w:pPr>
      <w:rPr>
        <w:rFonts w:ascii="Times New Roman" w:hAnsi="Times New Roman" w:hint="default"/>
      </w:rPr>
    </w:lvl>
    <w:lvl w:ilvl="2" w:tplc="0F5C7EB0" w:tentative="1">
      <w:start w:val="1"/>
      <w:numFmt w:val="bullet"/>
      <w:lvlText w:val="•"/>
      <w:lvlJc w:val="left"/>
      <w:pPr>
        <w:tabs>
          <w:tab w:val="num" w:pos="2160"/>
        </w:tabs>
        <w:ind w:left="2160" w:hanging="360"/>
      </w:pPr>
      <w:rPr>
        <w:rFonts w:ascii="Times New Roman" w:hAnsi="Times New Roman" w:hint="default"/>
      </w:rPr>
    </w:lvl>
    <w:lvl w:ilvl="3" w:tplc="8B42D684" w:tentative="1">
      <w:start w:val="1"/>
      <w:numFmt w:val="bullet"/>
      <w:lvlText w:val="•"/>
      <w:lvlJc w:val="left"/>
      <w:pPr>
        <w:tabs>
          <w:tab w:val="num" w:pos="2880"/>
        </w:tabs>
        <w:ind w:left="2880" w:hanging="360"/>
      </w:pPr>
      <w:rPr>
        <w:rFonts w:ascii="Times New Roman" w:hAnsi="Times New Roman" w:hint="default"/>
      </w:rPr>
    </w:lvl>
    <w:lvl w:ilvl="4" w:tplc="0DC2485C" w:tentative="1">
      <w:start w:val="1"/>
      <w:numFmt w:val="bullet"/>
      <w:lvlText w:val="•"/>
      <w:lvlJc w:val="left"/>
      <w:pPr>
        <w:tabs>
          <w:tab w:val="num" w:pos="3600"/>
        </w:tabs>
        <w:ind w:left="3600" w:hanging="360"/>
      </w:pPr>
      <w:rPr>
        <w:rFonts w:ascii="Times New Roman" w:hAnsi="Times New Roman" w:hint="default"/>
      </w:rPr>
    </w:lvl>
    <w:lvl w:ilvl="5" w:tplc="78FAA5CE" w:tentative="1">
      <w:start w:val="1"/>
      <w:numFmt w:val="bullet"/>
      <w:lvlText w:val="•"/>
      <w:lvlJc w:val="left"/>
      <w:pPr>
        <w:tabs>
          <w:tab w:val="num" w:pos="4320"/>
        </w:tabs>
        <w:ind w:left="4320" w:hanging="360"/>
      </w:pPr>
      <w:rPr>
        <w:rFonts w:ascii="Times New Roman" w:hAnsi="Times New Roman" w:hint="default"/>
      </w:rPr>
    </w:lvl>
    <w:lvl w:ilvl="6" w:tplc="45B48280" w:tentative="1">
      <w:start w:val="1"/>
      <w:numFmt w:val="bullet"/>
      <w:lvlText w:val="•"/>
      <w:lvlJc w:val="left"/>
      <w:pPr>
        <w:tabs>
          <w:tab w:val="num" w:pos="5040"/>
        </w:tabs>
        <w:ind w:left="5040" w:hanging="360"/>
      </w:pPr>
      <w:rPr>
        <w:rFonts w:ascii="Times New Roman" w:hAnsi="Times New Roman" w:hint="default"/>
      </w:rPr>
    </w:lvl>
    <w:lvl w:ilvl="7" w:tplc="E5E0714E" w:tentative="1">
      <w:start w:val="1"/>
      <w:numFmt w:val="bullet"/>
      <w:lvlText w:val="•"/>
      <w:lvlJc w:val="left"/>
      <w:pPr>
        <w:tabs>
          <w:tab w:val="num" w:pos="5760"/>
        </w:tabs>
        <w:ind w:left="5760" w:hanging="360"/>
      </w:pPr>
      <w:rPr>
        <w:rFonts w:ascii="Times New Roman" w:hAnsi="Times New Roman" w:hint="default"/>
      </w:rPr>
    </w:lvl>
    <w:lvl w:ilvl="8" w:tplc="2E164F2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8F56F07"/>
    <w:multiLevelType w:val="hybridMultilevel"/>
    <w:tmpl w:val="5B7CFC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A59636F"/>
    <w:multiLevelType w:val="hybridMultilevel"/>
    <w:tmpl w:val="BCC667E4"/>
    <w:lvl w:ilvl="0" w:tplc="34005780">
      <w:start w:val="1"/>
      <w:numFmt w:val="bullet"/>
      <w:lvlText w:val="•"/>
      <w:lvlJc w:val="left"/>
      <w:pPr>
        <w:tabs>
          <w:tab w:val="num" w:pos="720"/>
        </w:tabs>
        <w:ind w:left="720" w:hanging="360"/>
      </w:pPr>
      <w:rPr>
        <w:rFonts w:ascii="Times New Roman" w:hAnsi="Times New Roman" w:hint="default"/>
      </w:rPr>
    </w:lvl>
    <w:lvl w:ilvl="1" w:tplc="55C02F86">
      <w:start w:val="1"/>
      <w:numFmt w:val="bullet"/>
      <w:lvlText w:val="•"/>
      <w:lvlJc w:val="left"/>
      <w:pPr>
        <w:tabs>
          <w:tab w:val="num" w:pos="1440"/>
        </w:tabs>
        <w:ind w:left="1440" w:hanging="360"/>
      </w:pPr>
      <w:rPr>
        <w:rFonts w:ascii="Times New Roman" w:hAnsi="Times New Roman" w:hint="default"/>
      </w:rPr>
    </w:lvl>
    <w:lvl w:ilvl="2" w:tplc="9D462BEE" w:tentative="1">
      <w:start w:val="1"/>
      <w:numFmt w:val="bullet"/>
      <w:lvlText w:val="•"/>
      <w:lvlJc w:val="left"/>
      <w:pPr>
        <w:tabs>
          <w:tab w:val="num" w:pos="2160"/>
        </w:tabs>
        <w:ind w:left="2160" w:hanging="360"/>
      </w:pPr>
      <w:rPr>
        <w:rFonts w:ascii="Times New Roman" w:hAnsi="Times New Roman" w:hint="default"/>
      </w:rPr>
    </w:lvl>
    <w:lvl w:ilvl="3" w:tplc="97F4CF88" w:tentative="1">
      <w:start w:val="1"/>
      <w:numFmt w:val="bullet"/>
      <w:lvlText w:val="•"/>
      <w:lvlJc w:val="left"/>
      <w:pPr>
        <w:tabs>
          <w:tab w:val="num" w:pos="2880"/>
        </w:tabs>
        <w:ind w:left="2880" w:hanging="360"/>
      </w:pPr>
      <w:rPr>
        <w:rFonts w:ascii="Times New Roman" w:hAnsi="Times New Roman" w:hint="default"/>
      </w:rPr>
    </w:lvl>
    <w:lvl w:ilvl="4" w:tplc="22C2E168" w:tentative="1">
      <w:start w:val="1"/>
      <w:numFmt w:val="bullet"/>
      <w:lvlText w:val="•"/>
      <w:lvlJc w:val="left"/>
      <w:pPr>
        <w:tabs>
          <w:tab w:val="num" w:pos="3600"/>
        </w:tabs>
        <w:ind w:left="3600" w:hanging="360"/>
      </w:pPr>
      <w:rPr>
        <w:rFonts w:ascii="Times New Roman" w:hAnsi="Times New Roman" w:hint="default"/>
      </w:rPr>
    </w:lvl>
    <w:lvl w:ilvl="5" w:tplc="E758A05A" w:tentative="1">
      <w:start w:val="1"/>
      <w:numFmt w:val="bullet"/>
      <w:lvlText w:val="•"/>
      <w:lvlJc w:val="left"/>
      <w:pPr>
        <w:tabs>
          <w:tab w:val="num" w:pos="4320"/>
        </w:tabs>
        <w:ind w:left="4320" w:hanging="360"/>
      </w:pPr>
      <w:rPr>
        <w:rFonts w:ascii="Times New Roman" w:hAnsi="Times New Roman" w:hint="default"/>
      </w:rPr>
    </w:lvl>
    <w:lvl w:ilvl="6" w:tplc="41B0907C" w:tentative="1">
      <w:start w:val="1"/>
      <w:numFmt w:val="bullet"/>
      <w:lvlText w:val="•"/>
      <w:lvlJc w:val="left"/>
      <w:pPr>
        <w:tabs>
          <w:tab w:val="num" w:pos="5040"/>
        </w:tabs>
        <w:ind w:left="5040" w:hanging="360"/>
      </w:pPr>
      <w:rPr>
        <w:rFonts w:ascii="Times New Roman" w:hAnsi="Times New Roman" w:hint="default"/>
      </w:rPr>
    </w:lvl>
    <w:lvl w:ilvl="7" w:tplc="5366C06C" w:tentative="1">
      <w:start w:val="1"/>
      <w:numFmt w:val="bullet"/>
      <w:lvlText w:val="•"/>
      <w:lvlJc w:val="left"/>
      <w:pPr>
        <w:tabs>
          <w:tab w:val="num" w:pos="5760"/>
        </w:tabs>
        <w:ind w:left="5760" w:hanging="360"/>
      </w:pPr>
      <w:rPr>
        <w:rFonts w:ascii="Times New Roman" w:hAnsi="Times New Roman" w:hint="default"/>
      </w:rPr>
    </w:lvl>
    <w:lvl w:ilvl="8" w:tplc="A0823E5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2A445C"/>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7" w15:restartNumberingAfterBreak="0">
    <w:nsid w:val="34782EC0"/>
    <w:multiLevelType w:val="hybridMultilevel"/>
    <w:tmpl w:val="5BEAA450"/>
    <w:lvl w:ilvl="0" w:tplc="293C3AEE">
      <w:start w:val="1"/>
      <w:numFmt w:val="bullet"/>
      <w:lvlText w:val="•"/>
      <w:lvlJc w:val="left"/>
      <w:pPr>
        <w:tabs>
          <w:tab w:val="num" w:pos="720"/>
        </w:tabs>
        <w:ind w:left="720" w:hanging="360"/>
      </w:pPr>
      <w:rPr>
        <w:rFonts w:ascii="Times New Roman" w:hAnsi="Times New Roman" w:hint="default"/>
      </w:rPr>
    </w:lvl>
    <w:lvl w:ilvl="1" w:tplc="09D0D8D8">
      <w:start w:val="1"/>
      <w:numFmt w:val="bullet"/>
      <w:lvlText w:val="•"/>
      <w:lvlJc w:val="left"/>
      <w:pPr>
        <w:tabs>
          <w:tab w:val="num" w:pos="1440"/>
        </w:tabs>
        <w:ind w:left="1440" w:hanging="360"/>
      </w:pPr>
      <w:rPr>
        <w:rFonts w:ascii="Times New Roman" w:hAnsi="Times New Roman" w:hint="default"/>
      </w:rPr>
    </w:lvl>
    <w:lvl w:ilvl="2" w:tplc="833E4798">
      <w:start w:val="1"/>
      <w:numFmt w:val="bullet"/>
      <w:lvlText w:val="•"/>
      <w:lvlJc w:val="left"/>
      <w:pPr>
        <w:tabs>
          <w:tab w:val="num" w:pos="2160"/>
        </w:tabs>
        <w:ind w:left="2160" w:hanging="360"/>
      </w:pPr>
      <w:rPr>
        <w:rFonts w:ascii="Times New Roman" w:hAnsi="Times New Roman" w:hint="default"/>
      </w:rPr>
    </w:lvl>
    <w:lvl w:ilvl="3" w:tplc="1818BD0E">
      <w:start w:val="1"/>
      <w:numFmt w:val="bullet"/>
      <w:lvlText w:val="•"/>
      <w:lvlJc w:val="left"/>
      <w:pPr>
        <w:tabs>
          <w:tab w:val="num" w:pos="2880"/>
        </w:tabs>
        <w:ind w:left="2880" w:hanging="360"/>
      </w:pPr>
      <w:rPr>
        <w:rFonts w:ascii="Times New Roman" w:hAnsi="Times New Roman" w:hint="default"/>
      </w:rPr>
    </w:lvl>
    <w:lvl w:ilvl="4" w:tplc="6206E608" w:tentative="1">
      <w:start w:val="1"/>
      <w:numFmt w:val="bullet"/>
      <w:lvlText w:val="•"/>
      <w:lvlJc w:val="left"/>
      <w:pPr>
        <w:tabs>
          <w:tab w:val="num" w:pos="3600"/>
        </w:tabs>
        <w:ind w:left="3600" w:hanging="360"/>
      </w:pPr>
      <w:rPr>
        <w:rFonts w:ascii="Times New Roman" w:hAnsi="Times New Roman" w:hint="default"/>
      </w:rPr>
    </w:lvl>
    <w:lvl w:ilvl="5" w:tplc="5EF6857C" w:tentative="1">
      <w:start w:val="1"/>
      <w:numFmt w:val="bullet"/>
      <w:lvlText w:val="•"/>
      <w:lvlJc w:val="left"/>
      <w:pPr>
        <w:tabs>
          <w:tab w:val="num" w:pos="4320"/>
        </w:tabs>
        <w:ind w:left="4320" w:hanging="360"/>
      </w:pPr>
      <w:rPr>
        <w:rFonts w:ascii="Times New Roman" w:hAnsi="Times New Roman" w:hint="default"/>
      </w:rPr>
    </w:lvl>
    <w:lvl w:ilvl="6" w:tplc="8A36A59C" w:tentative="1">
      <w:start w:val="1"/>
      <w:numFmt w:val="bullet"/>
      <w:lvlText w:val="•"/>
      <w:lvlJc w:val="left"/>
      <w:pPr>
        <w:tabs>
          <w:tab w:val="num" w:pos="5040"/>
        </w:tabs>
        <w:ind w:left="5040" w:hanging="360"/>
      </w:pPr>
      <w:rPr>
        <w:rFonts w:ascii="Times New Roman" w:hAnsi="Times New Roman" w:hint="default"/>
      </w:rPr>
    </w:lvl>
    <w:lvl w:ilvl="7" w:tplc="BDBC905C" w:tentative="1">
      <w:start w:val="1"/>
      <w:numFmt w:val="bullet"/>
      <w:lvlText w:val="•"/>
      <w:lvlJc w:val="left"/>
      <w:pPr>
        <w:tabs>
          <w:tab w:val="num" w:pos="5760"/>
        </w:tabs>
        <w:ind w:left="5760" w:hanging="360"/>
      </w:pPr>
      <w:rPr>
        <w:rFonts w:ascii="Times New Roman" w:hAnsi="Times New Roman" w:hint="default"/>
      </w:rPr>
    </w:lvl>
    <w:lvl w:ilvl="8" w:tplc="9FDAF8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92257E5"/>
    <w:multiLevelType w:val="hybridMultilevel"/>
    <w:tmpl w:val="8ECA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14CE9"/>
    <w:multiLevelType w:val="hybridMultilevel"/>
    <w:tmpl w:val="72EC2A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6EC7B7C"/>
    <w:multiLevelType w:val="hybridMultilevel"/>
    <w:tmpl w:val="18D039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1"/>
  </w:num>
  <w:num w:numId="3">
    <w:abstractNumId w:val="11"/>
  </w:num>
  <w:num w:numId="4">
    <w:abstractNumId w:val="10"/>
  </w:num>
  <w:num w:numId="5">
    <w:abstractNumId w:val="3"/>
  </w:num>
  <w:num w:numId="6">
    <w:abstractNumId w:val="5"/>
  </w:num>
  <w:num w:numId="7">
    <w:abstractNumId w:val="7"/>
  </w:num>
  <w:num w:numId="8">
    <w:abstractNumId w:val="12"/>
  </w:num>
  <w:num w:numId="9">
    <w:abstractNumId w:val="4"/>
  </w:num>
  <w:num w:numId="10">
    <w:abstractNumId w:val="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B4"/>
    <w:rsid w:val="00045CE5"/>
    <w:rsid w:val="00065967"/>
    <w:rsid w:val="00073CA0"/>
    <w:rsid w:val="00095CBF"/>
    <w:rsid w:val="000A1AB4"/>
    <w:rsid w:val="001A4CAD"/>
    <w:rsid w:val="001D723B"/>
    <w:rsid w:val="002050B2"/>
    <w:rsid w:val="002366B2"/>
    <w:rsid w:val="0029020B"/>
    <w:rsid w:val="002D44BE"/>
    <w:rsid w:val="00331FE0"/>
    <w:rsid w:val="00392815"/>
    <w:rsid w:val="0039322C"/>
    <w:rsid w:val="003A7203"/>
    <w:rsid w:val="003C79E7"/>
    <w:rsid w:val="003E5C36"/>
    <w:rsid w:val="00442037"/>
    <w:rsid w:val="004B064B"/>
    <w:rsid w:val="004E27D8"/>
    <w:rsid w:val="0056022E"/>
    <w:rsid w:val="0056607A"/>
    <w:rsid w:val="00571569"/>
    <w:rsid w:val="0062440B"/>
    <w:rsid w:val="006775A6"/>
    <w:rsid w:val="006966D3"/>
    <w:rsid w:val="006C0727"/>
    <w:rsid w:val="006E145F"/>
    <w:rsid w:val="006F03FF"/>
    <w:rsid w:val="007123E4"/>
    <w:rsid w:val="0072473A"/>
    <w:rsid w:val="00770572"/>
    <w:rsid w:val="00830B2D"/>
    <w:rsid w:val="008B50A6"/>
    <w:rsid w:val="008E65B1"/>
    <w:rsid w:val="009022B9"/>
    <w:rsid w:val="0093332B"/>
    <w:rsid w:val="00982A7F"/>
    <w:rsid w:val="00993144"/>
    <w:rsid w:val="009F2FBC"/>
    <w:rsid w:val="00A442E6"/>
    <w:rsid w:val="00AA427C"/>
    <w:rsid w:val="00AD4242"/>
    <w:rsid w:val="00AF7A75"/>
    <w:rsid w:val="00B43890"/>
    <w:rsid w:val="00BE68C2"/>
    <w:rsid w:val="00C524E7"/>
    <w:rsid w:val="00C53402"/>
    <w:rsid w:val="00CA09B2"/>
    <w:rsid w:val="00CA706D"/>
    <w:rsid w:val="00CC2CE4"/>
    <w:rsid w:val="00D32C20"/>
    <w:rsid w:val="00D9015D"/>
    <w:rsid w:val="00DA2E99"/>
    <w:rsid w:val="00DB5755"/>
    <w:rsid w:val="00DC5A7B"/>
    <w:rsid w:val="00E65910"/>
    <w:rsid w:val="00E7491F"/>
    <w:rsid w:val="00EE2658"/>
    <w:rsid w:val="00F20CD1"/>
    <w:rsid w:val="00F2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53B96"/>
  <w15:chartTrackingRefBased/>
  <w15:docId w15:val="{8B9D4E94-C31D-41D1-99E7-9D86BC67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15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9322C"/>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A1AB4"/>
    <w:pPr>
      <w:ind w:left="720"/>
      <w:contextualSpacing/>
    </w:pPr>
  </w:style>
  <w:style w:type="character" w:styleId="UnresolvedMention">
    <w:name w:val="Unresolved Mention"/>
    <w:basedOn w:val="DefaultParagraphFont"/>
    <w:uiPriority w:val="99"/>
    <w:semiHidden/>
    <w:unhideWhenUsed/>
    <w:rsid w:val="000A1AB4"/>
    <w:rPr>
      <w:color w:val="605E5C"/>
      <w:shd w:val="clear" w:color="auto" w:fill="E1DFDD"/>
    </w:rPr>
  </w:style>
  <w:style w:type="character" w:customStyle="1" w:styleId="Heading5Char">
    <w:name w:val="Heading 5 Char"/>
    <w:basedOn w:val="DefaultParagraphFont"/>
    <w:link w:val="Heading5"/>
    <w:semiHidden/>
    <w:rsid w:val="0039322C"/>
    <w:rPr>
      <w:rFonts w:asciiTheme="minorHAnsi" w:eastAsiaTheme="minorEastAsia" w:hAnsiTheme="minorHAnsi" w:cstheme="minorBidi"/>
      <w:b/>
      <w:bCs/>
      <w:i/>
      <w:iCs/>
      <w:sz w:val="26"/>
      <w:szCs w:val="26"/>
      <w:lang w:val="en-GB"/>
    </w:rPr>
  </w:style>
  <w:style w:type="paragraph" w:customStyle="1" w:styleId="gmail-msolistparagraph">
    <w:name w:val="gmail-msolistparagraph"/>
    <w:basedOn w:val="Normal"/>
    <w:rsid w:val="00065967"/>
    <w:pPr>
      <w:spacing w:before="100" w:beforeAutospacing="1" w:after="100" w:afterAutospacing="1"/>
    </w:pPr>
    <w:rPr>
      <w:sz w:val="24"/>
      <w:szCs w:val="24"/>
      <w:lang w:val="en-CA"/>
    </w:rPr>
  </w:style>
  <w:style w:type="character" w:customStyle="1" w:styleId="highlight">
    <w:name w:val="highlight"/>
    <w:rsid w:val="0033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10051">
      <w:bodyDiv w:val="1"/>
      <w:marLeft w:val="0"/>
      <w:marRight w:val="0"/>
      <w:marTop w:val="0"/>
      <w:marBottom w:val="0"/>
      <w:divBdr>
        <w:top w:val="none" w:sz="0" w:space="0" w:color="auto"/>
        <w:left w:val="none" w:sz="0" w:space="0" w:color="auto"/>
        <w:bottom w:val="none" w:sz="0" w:space="0" w:color="auto"/>
        <w:right w:val="none" w:sz="0" w:space="0" w:color="auto"/>
      </w:divBdr>
    </w:div>
    <w:div w:id="325324601">
      <w:bodyDiv w:val="1"/>
      <w:marLeft w:val="0"/>
      <w:marRight w:val="0"/>
      <w:marTop w:val="0"/>
      <w:marBottom w:val="0"/>
      <w:divBdr>
        <w:top w:val="none" w:sz="0" w:space="0" w:color="auto"/>
        <w:left w:val="none" w:sz="0" w:space="0" w:color="auto"/>
        <w:bottom w:val="none" w:sz="0" w:space="0" w:color="auto"/>
        <w:right w:val="none" w:sz="0" w:space="0" w:color="auto"/>
      </w:divBdr>
    </w:div>
    <w:div w:id="336661335">
      <w:bodyDiv w:val="1"/>
      <w:marLeft w:val="0"/>
      <w:marRight w:val="0"/>
      <w:marTop w:val="0"/>
      <w:marBottom w:val="0"/>
      <w:divBdr>
        <w:top w:val="none" w:sz="0" w:space="0" w:color="auto"/>
        <w:left w:val="none" w:sz="0" w:space="0" w:color="auto"/>
        <w:bottom w:val="none" w:sz="0" w:space="0" w:color="auto"/>
        <w:right w:val="none" w:sz="0" w:space="0" w:color="auto"/>
      </w:divBdr>
    </w:div>
    <w:div w:id="435708930">
      <w:bodyDiv w:val="1"/>
      <w:marLeft w:val="0"/>
      <w:marRight w:val="0"/>
      <w:marTop w:val="0"/>
      <w:marBottom w:val="0"/>
      <w:divBdr>
        <w:top w:val="none" w:sz="0" w:space="0" w:color="auto"/>
        <w:left w:val="none" w:sz="0" w:space="0" w:color="auto"/>
        <w:bottom w:val="none" w:sz="0" w:space="0" w:color="auto"/>
        <w:right w:val="none" w:sz="0" w:space="0" w:color="auto"/>
      </w:divBdr>
      <w:divsChild>
        <w:div w:id="554120266">
          <w:marLeft w:val="547"/>
          <w:marRight w:val="0"/>
          <w:marTop w:val="0"/>
          <w:marBottom w:val="0"/>
          <w:divBdr>
            <w:top w:val="none" w:sz="0" w:space="0" w:color="auto"/>
            <w:left w:val="none" w:sz="0" w:space="0" w:color="auto"/>
            <w:bottom w:val="none" w:sz="0" w:space="0" w:color="auto"/>
            <w:right w:val="none" w:sz="0" w:space="0" w:color="auto"/>
          </w:divBdr>
        </w:div>
      </w:divsChild>
    </w:div>
    <w:div w:id="998386015">
      <w:bodyDiv w:val="1"/>
      <w:marLeft w:val="0"/>
      <w:marRight w:val="0"/>
      <w:marTop w:val="0"/>
      <w:marBottom w:val="0"/>
      <w:divBdr>
        <w:top w:val="none" w:sz="0" w:space="0" w:color="auto"/>
        <w:left w:val="none" w:sz="0" w:space="0" w:color="auto"/>
        <w:bottom w:val="none" w:sz="0" w:space="0" w:color="auto"/>
        <w:right w:val="none" w:sz="0" w:space="0" w:color="auto"/>
      </w:divBdr>
    </w:div>
    <w:div w:id="1058363787">
      <w:bodyDiv w:val="1"/>
      <w:marLeft w:val="0"/>
      <w:marRight w:val="0"/>
      <w:marTop w:val="0"/>
      <w:marBottom w:val="0"/>
      <w:divBdr>
        <w:top w:val="none" w:sz="0" w:space="0" w:color="auto"/>
        <w:left w:val="none" w:sz="0" w:space="0" w:color="auto"/>
        <w:bottom w:val="none" w:sz="0" w:space="0" w:color="auto"/>
        <w:right w:val="none" w:sz="0" w:space="0" w:color="auto"/>
      </w:divBdr>
      <w:divsChild>
        <w:div w:id="1577855864">
          <w:marLeft w:val="547"/>
          <w:marRight w:val="0"/>
          <w:marTop w:val="0"/>
          <w:marBottom w:val="0"/>
          <w:divBdr>
            <w:top w:val="none" w:sz="0" w:space="0" w:color="auto"/>
            <w:left w:val="none" w:sz="0" w:space="0" w:color="auto"/>
            <w:bottom w:val="none" w:sz="0" w:space="0" w:color="auto"/>
            <w:right w:val="none" w:sz="0" w:space="0" w:color="auto"/>
          </w:divBdr>
        </w:div>
      </w:divsChild>
    </w:div>
    <w:div w:id="1518349851">
      <w:bodyDiv w:val="1"/>
      <w:marLeft w:val="0"/>
      <w:marRight w:val="0"/>
      <w:marTop w:val="0"/>
      <w:marBottom w:val="0"/>
      <w:divBdr>
        <w:top w:val="none" w:sz="0" w:space="0" w:color="auto"/>
        <w:left w:val="none" w:sz="0" w:space="0" w:color="auto"/>
        <w:bottom w:val="none" w:sz="0" w:space="0" w:color="auto"/>
        <w:right w:val="none" w:sz="0" w:space="0" w:color="auto"/>
      </w:divBdr>
    </w:div>
    <w:div w:id="1557814913">
      <w:bodyDiv w:val="1"/>
      <w:marLeft w:val="0"/>
      <w:marRight w:val="0"/>
      <w:marTop w:val="0"/>
      <w:marBottom w:val="0"/>
      <w:divBdr>
        <w:top w:val="none" w:sz="0" w:space="0" w:color="auto"/>
        <w:left w:val="none" w:sz="0" w:space="0" w:color="auto"/>
        <w:bottom w:val="none" w:sz="0" w:space="0" w:color="auto"/>
        <w:right w:val="none" w:sz="0" w:space="0" w:color="auto"/>
      </w:divBdr>
    </w:div>
    <w:div w:id="1754937023">
      <w:bodyDiv w:val="1"/>
      <w:marLeft w:val="0"/>
      <w:marRight w:val="0"/>
      <w:marTop w:val="0"/>
      <w:marBottom w:val="0"/>
      <w:divBdr>
        <w:top w:val="none" w:sz="0" w:space="0" w:color="auto"/>
        <w:left w:val="none" w:sz="0" w:space="0" w:color="auto"/>
        <w:bottom w:val="none" w:sz="0" w:space="0" w:color="auto"/>
        <w:right w:val="none" w:sz="0" w:space="0" w:color="auto"/>
      </w:divBdr>
      <w:divsChild>
        <w:div w:id="294725758">
          <w:marLeft w:val="547"/>
          <w:marRight w:val="0"/>
          <w:marTop w:val="115"/>
          <w:marBottom w:val="0"/>
          <w:divBdr>
            <w:top w:val="none" w:sz="0" w:space="0" w:color="auto"/>
            <w:left w:val="none" w:sz="0" w:space="0" w:color="auto"/>
            <w:bottom w:val="none" w:sz="0" w:space="0" w:color="auto"/>
            <w:right w:val="none" w:sz="0" w:space="0" w:color="auto"/>
          </w:divBdr>
        </w:div>
        <w:div w:id="363751674">
          <w:marLeft w:val="547"/>
          <w:marRight w:val="0"/>
          <w:marTop w:val="115"/>
          <w:marBottom w:val="0"/>
          <w:divBdr>
            <w:top w:val="none" w:sz="0" w:space="0" w:color="auto"/>
            <w:left w:val="none" w:sz="0" w:space="0" w:color="auto"/>
            <w:bottom w:val="none" w:sz="0" w:space="0" w:color="auto"/>
            <w:right w:val="none" w:sz="0" w:space="0" w:color="auto"/>
          </w:divBdr>
        </w:div>
        <w:div w:id="741678098">
          <w:marLeft w:val="547"/>
          <w:marRight w:val="0"/>
          <w:marTop w:val="115"/>
          <w:marBottom w:val="0"/>
          <w:divBdr>
            <w:top w:val="none" w:sz="0" w:space="0" w:color="auto"/>
            <w:left w:val="none" w:sz="0" w:space="0" w:color="auto"/>
            <w:bottom w:val="none" w:sz="0" w:space="0" w:color="auto"/>
            <w:right w:val="none" w:sz="0" w:space="0" w:color="auto"/>
          </w:divBdr>
        </w:div>
        <w:div w:id="727143284">
          <w:marLeft w:val="547"/>
          <w:marRight w:val="0"/>
          <w:marTop w:val="115"/>
          <w:marBottom w:val="0"/>
          <w:divBdr>
            <w:top w:val="none" w:sz="0" w:space="0" w:color="auto"/>
            <w:left w:val="none" w:sz="0" w:space="0" w:color="auto"/>
            <w:bottom w:val="none" w:sz="0" w:space="0" w:color="auto"/>
            <w:right w:val="none" w:sz="0" w:space="0" w:color="auto"/>
          </w:divBdr>
        </w:div>
        <w:div w:id="521475301">
          <w:marLeft w:val="547"/>
          <w:marRight w:val="0"/>
          <w:marTop w:val="115"/>
          <w:marBottom w:val="0"/>
          <w:divBdr>
            <w:top w:val="none" w:sz="0" w:space="0" w:color="auto"/>
            <w:left w:val="none" w:sz="0" w:space="0" w:color="auto"/>
            <w:bottom w:val="none" w:sz="0" w:space="0" w:color="auto"/>
            <w:right w:val="none" w:sz="0" w:space="0" w:color="auto"/>
          </w:divBdr>
        </w:div>
        <w:div w:id="996686343">
          <w:marLeft w:val="547"/>
          <w:marRight w:val="0"/>
          <w:marTop w:val="115"/>
          <w:marBottom w:val="0"/>
          <w:divBdr>
            <w:top w:val="none" w:sz="0" w:space="0" w:color="auto"/>
            <w:left w:val="none" w:sz="0" w:space="0" w:color="auto"/>
            <w:bottom w:val="none" w:sz="0" w:space="0" w:color="auto"/>
            <w:right w:val="none" w:sz="0" w:space="0" w:color="auto"/>
          </w:divBdr>
        </w:div>
        <w:div w:id="898057172">
          <w:marLeft w:val="547"/>
          <w:marRight w:val="0"/>
          <w:marTop w:val="115"/>
          <w:marBottom w:val="0"/>
          <w:divBdr>
            <w:top w:val="none" w:sz="0" w:space="0" w:color="auto"/>
            <w:left w:val="none" w:sz="0" w:space="0" w:color="auto"/>
            <w:bottom w:val="none" w:sz="0" w:space="0" w:color="auto"/>
            <w:right w:val="none" w:sz="0" w:space="0" w:color="auto"/>
          </w:divBdr>
        </w:div>
        <w:div w:id="332800774">
          <w:marLeft w:val="547"/>
          <w:marRight w:val="0"/>
          <w:marTop w:val="115"/>
          <w:marBottom w:val="0"/>
          <w:divBdr>
            <w:top w:val="none" w:sz="0" w:space="0" w:color="auto"/>
            <w:left w:val="none" w:sz="0" w:space="0" w:color="auto"/>
            <w:bottom w:val="none" w:sz="0" w:space="0" w:color="auto"/>
            <w:right w:val="none" w:sz="0" w:space="0" w:color="auto"/>
          </w:divBdr>
        </w:div>
        <w:div w:id="63919473">
          <w:marLeft w:val="547"/>
          <w:marRight w:val="0"/>
          <w:marTop w:val="115"/>
          <w:marBottom w:val="0"/>
          <w:divBdr>
            <w:top w:val="none" w:sz="0" w:space="0" w:color="auto"/>
            <w:left w:val="none" w:sz="0" w:space="0" w:color="auto"/>
            <w:bottom w:val="none" w:sz="0" w:space="0" w:color="auto"/>
            <w:right w:val="none" w:sz="0" w:space="0" w:color="auto"/>
          </w:divBdr>
        </w:div>
        <w:div w:id="519320309">
          <w:marLeft w:val="547"/>
          <w:marRight w:val="0"/>
          <w:marTop w:val="115"/>
          <w:marBottom w:val="0"/>
          <w:divBdr>
            <w:top w:val="none" w:sz="0" w:space="0" w:color="auto"/>
            <w:left w:val="none" w:sz="0" w:space="0" w:color="auto"/>
            <w:bottom w:val="none" w:sz="0" w:space="0" w:color="auto"/>
            <w:right w:val="none" w:sz="0" w:space="0" w:color="auto"/>
          </w:divBdr>
        </w:div>
      </w:divsChild>
    </w:div>
    <w:div w:id="211497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1413-04-000m-sa2-proposed-resolutions-for-editor-adhoc-and-others.doc" TargetMode="External"/><Relationship Id="rId26" Type="http://schemas.openxmlformats.org/officeDocument/2006/relationships/hyperlink" Target="https://mentor.ieee.org/802.11/dcn/20/11-20-1413-04-000m-sa2-proposed-resolutions-for-editor-adhoc-and-others.doc" TargetMode="External"/><Relationship Id="rId3" Type="http://schemas.openxmlformats.org/officeDocument/2006/relationships/customXml" Target="../customXml/item3.xml"/><Relationship Id="rId21" Type="http://schemas.openxmlformats.org/officeDocument/2006/relationships/hyperlink" Target="https://mentor.ieee.org/802.11/dcn/20/11-20-1313-06-000m-bss-max-idle-period-negotiation-enhancements-for-non-s1g-phys.docx" TargetMode="External"/><Relationship Id="rId7" Type="http://schemas.openxmlformats.org/officeDocument/2006/relationships/webSettings" Target="webSettings.xml"/><Relationship Id="rId12" Type="http://schemas.openxmlformats.org/officeDocument/2006/relationships/hyperlink" Target="mailto:patcom@ieee.org" TargetMode="External"/><Relationship Id="rId17" Type="http://schemas.openxmlformats.org/officeDocument/2006/relationships/image" Target="media/image1.emf"/><Relationship Id="rId25" Type="http://schemas.openxmlformats.org/officeDocument/2006/relationships/hyperlink" Target="https://mentor.ieee.org/802.11/dcn/19/11-19-2156-22-000m-revmd-sponsor-ballot-comments.xl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19/11-19-2156-22-000m-revmd-sponsor-ballot-comments.xls" TargetMode="External"/><Relationship Id="rId20" Type="http://schemas.openxmlformats.org/officeDocument/2006/relationships/hyperlink" Target="https://mentor.ieee.org/802.11/dcn/20/11-20-1313-05-000m-bss-max-idle-period-negotiation-enhancements-for-non-s1g-phys.docx" TargetMode="External"/><Relationship Id="rId29" Type="http://schemas.openxmlformats.org/officeDocument/2006/relationships/hyperlink" Target="https://mentor.ieee.org/802.11/dcn/20/11-20-1313-06-000m-bss-max-idle-period-negotiation-enhancements-for-non-s1g-phy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1366-03-000m-2020-september-interim-tgmd-agenda.ppt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19/11-19-2156" TargetMode="External"/><Relationship Id="rId23" Type="http://schemas.openxmlformats.org/officeDocument/2006/relationships/hyperlink" Target="https://mentor.ieee.org/802.11/dcn/20/11-20-0323-00-0000-2nd-vice-chair-report-july-2020.pptx" TargetMode="External"/><Relationship Id="rId28" Type="http://schemas.openxmlformats.org/officeDocument/2006/relationships/hyperlink" Target="https://mentor.ieee.org/802.11/dcn/20/11-20-1313-05-000m-bss-max-idle-period-negotiation-enhancements-for-non-s1g-phys.docx" TargetMode="External"/><Relationship Id="rId10" Type="http://schemas.openxmlformats.org/officeDocument/2006/relationships/hyperlink" Target="https://mentor.ieee.org/802.11/dcn/20/11-20-1366-02-000m-2020-september-interim-tgmd-agenda.pptx" TargetMode="External"/><Relationship Id="rId19" Type="http://schemas.openxmlformats.org/officeDocument/2006/relationships/hyperlink" Target="https://mentor.ieee.org/802.11/dcn/20/11-20-0177-02-0arc-liaison-to-revmd-on-ess.docx"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7/11-17-0920-28-000m-802-11revmd-editor-s-report.ppt" TargetMode="External"/><Relationship Id="rId22" Type="http://schemas.openxmlformats.org/officeDocument/2006/relationships/hyperlink" Target="https://mentor.ieee.org/802.11/dcn/20/11-20-1366-02-000m-2020-september-interim-tgmd-agenda.pptx" TargetMode="External"/><Relationship Id="rId27" Type="http://schemas.openxmlformats.org/officeDocument/2006/relationships/hyperlink" Target="https://mentor.ieee.org/802.11/dcn/20/11-20-0177-02-0arc-liaison-to-revmd-on-ess.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3A66F-6C79-4B40-96D8-464EBEB85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9ED7E-9D83-4D0C-A9CF-52170815361B}">
  <ds:schemaRefs>
    <ds:schemaRef ds:uri="http://schemas.microsoft.com/sharepoint/v3/contenttype/forms"/>
  </ds:schemaRefs>
</ds:datastoreItem>
</file>

<file path=customXml/itemProps3.xml><?xml version="1.0" encoding="utf-8"?>
<ds:datastoreItem xmlns:ds="http://schemas.openxmlformats.org/officeDocument/2006/customXml" ds:itemID="{3229E439-DA6A-48CA-86FA-8D56363002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383</TotalTime>
  <Pages>9</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802.11-20/1468r0</vt:lpstr>
    </vt:vector>
  </TitlesOfParts>
  <Company>Qualcomm Technology, Inc.</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802.11-20/1468r0</dc:title>
  <dc:subject>Minutes</dc:subject>
  <dc:creator>Jon Rosdahl</dc:creator>
  <cp:keywords>September 2020</cp:keywords>
  <dc:description>Jon Rosdahl, Qualcomm</dc:description>
  <cp:lastModifiedBy>Jon Rosdahl</cp:lastModifiedBy>
  <cp:revision>34</cp:revision>
  <cp:lastPrinted>1601-01-01T00:00:00Z</cp:lastPrinted>
  <dcterms:created xsi:type="dcterms:W3CDTF">2020-09-14T15:18:00Z</dcterms:created>
  <dcterms:modified xsi:type="dcterms:W3CDTF">2020-09-15T00:20:00Z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