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96B45" w14:textId="77777777" w:rsidR="00856307" w:rsidRPr="003A0CD7" w:rsidRDefault="001A08AA" w:rsidP="00856307">
      <w:pPr>
        <w:pStyle w:val="T1"/>
        <w:pBdr>
          <w:bottom w:val="single" w:sz="6" w:space="0" w:color="auto"/>
        </w:pBdr>
        <w:spacing w:after="240"/>
        <w:rPr>
          <w:lang w:val="en-US" w:eastAsia="ko-KR"/>
        </w:rPr>
      </w:pPr>
      <w:bookmarkStart w:id="0" w:name="page2"/>
      <w:r w:rsidRPr="00235394">
        <w:br/>
      </w:r>
      <w:bookmarkEnd w:id="0"/>
      <w:r w:rsidR="00856307" w:rsidRPr="003A0CD7">
        <w:rPr>
          <w:lang w:val="en-US"/>
        </w:rPr>
        <w:t>IEEE P802.11</w:t>
      </w:r>
      <w:r w:rsidR="00856307" w:rsidRPr="003A0CD7">
        <w:rPr>
          <w:lang w:val="en-US"/>
        </w:rPr>
        <w:br/>
      </w:r>
      <w:r w:rsidR="00856307"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70"/>
        <w:gridCol w:w="2880"/>
        <w:gridCol w:w="1170"/>
        <w:gridCol w:w="2651"/>
      </w:tblGrid>
      <w:tr w:rsidR="00856307" w:rsidRPr="00A33543" w14:paraId="19738029" w14:textId="77777777" w:rsidTr="00856307">
        <w:trPr>
          <w:trHeight w:val="485"/>
          <w:jc w:val="center"/>
        </w:trPr>
        <w:tc>
          <w:tcPr>
            <w:tcW w:w="9576" w:type="dxa"/>
            <w:gridSpan w:val="5"/>
            <w:vAlign w:val="center"/>
          </w:tcPr>
          <w:p w14:paraId="12351501" w14:textId="618A7E94" w:rsidR="00856307" w:rsidRPr="003A0CD7" w:rsidRDefault="00070307" w:rsidP="00856307">
            <w:pPr>
              <w:pStyle w:val="T2"/>
              <w:ind w:left="0"/>
              <w:rPr>
                <w:lang w:val="en-US" w:eastAsia="ko-KR"/>
              </w:rPr>
            </w:pPr>
            <w:r>
              <w:rPr>
                <w:lang w:val="en-US" w:eastAsia="ko-KR"/>
              </w:rPr>
              <w:t xml:space="preserve">   </w:t>
            </w:r>
            <w:r w:rsidR="00AD2471">
              <w:rPr>
                <w:lang w:val="en-US" w:eastAsia="ko-KR"/>
              </w:rPr>
              <w:t xml:space="preserve">      </w:t>
            </w:r>
            <w:r w:rsidR="00856307">
              <w:rPr>
                <w:lang w:val="en-US" w:eastAsia="ko-KR"/>
              </w:rPr>
              <w:t>T</w:t>
            </w:r>
            <w:r w:rsidR="00856307" w:rsidRPr="0025275F">
              <w:rPr>
                <w:lang w:val="en-US" w:eastAsia="ko-KR"/>
              </w:rPr>
              <w:t>echnical</w:t>
            </w:r>
            <w:r w:rsidR="00856307">
              <w:rPr>
                <w:lang w:val="en-US" w:eastAsia="ko-KR"/>
              </w:rPr>
              <w:t xml:space="preserve"> r</w:t>
            </w:r>
            <w:r w:rsidR="00856307" w:rsidRPr="0025275F">
              <w:rPr>
                <w:lang w:val="en-US" w:eastAsia="ko-KR"/>
              </w:rPr>
              <w:t>eport</w:t>
            </w:r>
            <w:r w:rsidR="00856307">
              <w:rPr>
                <w:lang w:val="en-US" w:eastAsia="ko-KR"/>
              </w:rPr>
              <w:t xml:space="preserve"> on </w:t>
            </w:r>
            <w:r w:rsidR="00AD2471">
              <w:rPr>
                <w:lang w:val="en-US" w:eastAsia="ko-KR"/>
              </w:rPr>
              <w:t xml:space="preserve">the </w:t>
            </w:r>
            <w:r w:rsidR="00856307">
              <w:rPr>
                <w:lang w:val="en-US" w:eastAsia="ko-KR"/>
              </w:rPr>
              <w:t>interworking between 3GPP 5G system and WLAN</w:t>
            </w:r>
          </w:p>
        </w:tc>
      </w:tr>
      <w:tr w:rsidR="00856307" w:rsidRPr="00A33543" w14:paraId="022118EC" w14:textId="77777777" w:rsidTr="00856307">
        <w:trPr>
          <w:trHeight w:val="359"/>
          <w:jc w:val="center"/>
        </w:trPr>
        <w:tc>
          <w:tcPr>
            <w:tcW w:w="9576" w:type="dxa"/>
            <w:gridSpan w:val="5"/>
            <w:vAlign w:val="center"/>
          </w:tcPr>
          <w:p w14:paraId="7F087297" w14:textId="7B95A676" w:rsidR="00856307" w:rsidRPr="003A0CD7" w:rsidRDefault="00856307" w:rsidP="00856307">
            <w:pPr>
              <w:pStyle w:val="T2"/>
              <w:ind w:left="0"/>
              <w:rPr>
                <w:sz w:val="20"/>
                <w:lang w:val="en-US" w:eastAsia="ko-KR"/>
              </w:rPr>
            </w:pPr>
            <w:r w:rsidRPr="003A0CD7">
              <w:rPr>
                <w:sz w:val="20"/>
                <w:lang w:val="en-US"/>
              </w:rPr>
              <w:t>Date:</w:t>
            </w:r>
            <w:r w:rsidRPr="003A0CD7">
              <w:rPr>
                <w:b w:val="0"/>
                <w:sz w:val="20"/>
                <w:lang w:val="en-US"/>
              </w:rPr>
              <w:t xml:space="preserve">  20</w:t>
            </w:r>
            <w:r w:rsidRPr="003A0CD7">
              <w:rPr>
                <w:b w:val="0"/>
                <w:sz w:val="20"/>
                <w:lang w:val="en-US" w:eastAsia="ko-KR"/>
              </w:rPr>
              <w:t>20</w:t>
            </w:r>
            <w:r w:rsidRPr="003A0CD7">
              <w:rPr>
                <w:b w:val="0"/>
                <w:sz w:val="20"/>
                <w:lang w:val="en-US"/>
              </w:rPr>
              <w:t>-0</w:t>
            </w:r>
            <w:r>
              <w:rPr>
                <w:b w:val="0"/>
                <w:sz w:val="20"/>
                <w:lang w:val="en-US"/>
              </w:rPr>
              <w:t>8</w:t>
            </w:r>
            <w:r w:rsidRPr="003A0CD7">
              <w:rPr>
                <w:b w:val="0"/>
                <w:sz w:val="20"/>
                <w:lang w:val="en-US"/>
              </w:rPr>
              <w:t>-</w:t>
            </w:r>
            <w:r>
              <w:rPr>
                <w:b w:val="0"/>
                <w:sz w:val="20"/>
                <w:lang w:val="en-US"/>
              </w:rPr>
              <w:t>3</w:t>
            </w:r>
            <w:r w:rsidR="002A6577">
              <w:rPr>
                <w:b w:val="0"/>
                <w:sz w:val="20"/>
                <w:lang w:val="en-US"/>
              </w:rPr>
              <w:t>1</w:t>
            </w:r>
          </w:p>
        </w:tc>
      </w:tr>
      <w:tr w:rsidR="00856307" w:rsidRPr="00A33543" w14:paraId="2303D46E" w14:textId="77777777" w:rsidTr="00856307">
        <w:trPr>
          <w:cantSplit/>
          <w:jc w:val="center"/>
        </w:trPr>
        <w:tc>
          <w:tcPr>
            <w:tcW w:w="9576" w:type="dxa"/>
            <w:gridSpan w:val="5"/>
            <w:vAlign w:val="center"/>
          </w:tcPr>
          <w:p w14:paraId="4AC5D832" w14:textId="77777777" w:rsidR="00856307" w:rsidRPr="003A0CD7" w:rsidRDefault="00856307" w:rsidP="00856307">
            <w:pPr>
              <w:pStyle w:val="T2"/>
              <w:spacing w:after="0"/>
              <w:ind w:left="0" w:right="0"/>
              <w:jc w:val="left"/>
              <w:rPr>
                <w:sz w:val="20"/>
                <w:lang w:val="en-US"/>
              </w:rPr>
            </w:pPr>
            <w:r>
              <w:rPr>
                <w:sz w:val="20"/>
                <w:lang w:val="en-US"/>
              </w:rPr>
              <w:t>A</w:t>
            </w:r>
            <w:r w:rsidRPr="003A0CD7">
              <w:rPr>
                <w:sz w:val="20"/>
                <w:lang w:val="en-US"/>
              </w:rPr>
              <w:t>uthor(s):</w:t>
            </w:r>
          </w:p>
        </w:tc>
      </w:tr>
      <w:tr w:rsidR="00856307" w:rsidRPr="00A33543" w14:paraId="3D258D9B" w14:textId="77777777" w:rsidTr="00FC58CD">
        <w:trPr>
          <w:trHeight w:val="350"/>
          <w:jc w:val="center"/>
        </w:trPr>
        <w:tc>
          <w:tcPr>
            <w:tcW w:w="1705" w:type="dxa"/>
            <w:vAlign w:val="center"/>
          </w:tcPr>
          <w:p w14:paraId="64F93768" w14:textId="77777777" w:rsidR="00856307" w:rsidRPr="003A0CD7" w:rsidRDefault="00856307" w:rsidP="00856307">
            <w:pPr>
              <w:pStyle w:val="T2"/>
              <w:spacing w:after="0"/>
              <w:ind w:left="0" w:right="0"/>
              <w:jc w:val="left"/>
              <w:rPr>
                <w:sz w:val="20"/>
                <w:lang w:val="en-US"/>
              </w:rPr>
            </w:pPr>
            <w:r w:rsidRPr="003A0CD7">
              <w:rPr>
                <w:sz w:val="20"/>
                <w:lang w:val="en-US"/>
              </w:rPr>
              <w:t>Name</w:t>
            </w:r>
          </w:p>
        </w:tc>
        <w:tc>
          <w:tcPr>
            <w:tcW w:w="1170" w:type="dxa"/>
            <w:vAlign w:val="center"/>
          </w:tcPr>
          <w:p w14:paraId="47CF7A81" w14:textId="77777777" w:rsidR="00856307" w:rsidRPr="003A0CD7" w:rsidRDefault="00856307" w:rsidP="00856307">
            <w:pPr>
              <w:pStyle w:val="T2"/>
              <w:spacing w:after="0"/>
              <w:ind w:left="0" w:right="0"/>
              <w:jc w:val="left"/>
              <w:rPr>
                <w:sz w:val="20"/>
                <w:lang w:val="en-US"/>
              </w:rPr>
            </w:pPr>
            <w:r w:rsidRPr="003A0CD7">
              <w:rPr>
                <w:sz w:val="20"/>
                <w:lang w:val="en-US"/>
              </w:rPr>
              <w:t>Affiliation</w:t>
            </w:r>
          </w:p>
        </w:tc>
        <w:tc>
          <w:tcPr>
            <w:tcW w:w="2880" w:type="dxa"/>
            <w:vAlign w:val="center"/>
          </w:tcPr>
          <w:p w14:paraId="7D9B8C03" w14:textId="77777777" w:rsidR="00856307" w:rsidRPr="003A0CD7" w:rsidRDefault="00856307" w:rsidP="00856307">
            <w:pPr>
              <w:pStyle w:val="T2"/>
              <w:spacing w:after="0"/>
              <w:ind w:left="0" w:right="0"/>
              <w:jc w:val="left"/>
              <w:rPr>
                <w:sz w:val="20"/>
                <w:lang w:val="en-US"/>
              </w:rPr>
            </w:pPr>
            <w:r w:rsidRPr="003A0CD7">
              <w:rPr>
                <w:sz w:val="20"/>
                <w:lang w:val="en-US"/>
              </w:rPr>
              <w:t>Address</w:t>
            </w:r>
          </w:p>
        </w:tc>
        <w:tc>
          <w:tcPr>
            <w:tcW w:w="1170" w:type="dxa"/>
            <w:vAlign w:val="center"/>
          </w:tcPr>
          <w:p w14:paraId="53575789" w14:textId="77777777" w:rsidR="00856307" w:rsidRPr="003A0CD7" w:rsidRDefault="00856307" w:rsidP="00856307">
            <w:pPr>
              <w:pStyle w:val="T2"/>
              <w:spacing w:after="0"/>
              <w:ind w:left="0" w:right="0"/>
              <w:jc w:val="left"/>
              <w:rPr>
                <w:sz w:val="20"/>
                <w:lang w:val="en-US"/>
              </w:rPr>
            </w:pPr>
            <w:r w:rsidRPr="003A0CD7">
              <w:rPr>
                <w:sz w:val="20"/>
                <w:lang w:val="en-US"/>
              </w:rPr>
              <w:t>Phone</w:t>
            </w:r>
          </w:p>
        </w:tc>
        <w:tc>
          <w:tcPr>
            <w:tcW w:w="2651" w:type="dxa"/>
            <w:vAlign w:val="center"/>
          </w:tcPr>
          <w:p w14:paraId="58C5F3C4" w14:textId="77777777" w:rsidR="00856307" w:rsidRPr="003A0CD7" w:rsidRDefault="00856307" w:rsidP="00856307">
            <w:pPr>
              <w:pStyle w:val="T2"/>
              <w:spacing w:after="0"/>
              <w:ind w:left="0" w:right="0"/>
              <w:jc w:val="left"/>
              <w:rPr>
                <w:sz w:val="20"/>
                <w:lang w:val="en-US"/>
              </w:rPr>
            </w:pPr>
            <w:r w:rsidRPr="003A0CD7">
              <w:rPr>
                <w:sz w:val="20"/>
                <w:lang w:val="en-US"/>
              </w:rPr>
              <w:t>email</w:t>
            </w:r>
          </w:p>
        </w:tc>
      </w:tr>
      <w:tr w:rsidR="00856307" w:rsidRPr="00A33543" w14:paraId="4B1C5664" w14:textId="77777777" w:rsidTr="00FC58CD">
        <w:trPr>
          <w:trHeight w:val="557"/>
          <w:jc w:val="center"/>
        </w:trPr>
        <w:tc>
          <w:tcPr>
            <w:tcW w:w="1705" w:type="dxa"/>
            <w:vAlign w:val="center"/>
          </w:tcPr>
          <w:p w14:paraId="64B64042" w14:textId="77777777" w:rsidR="00856307" w:rsidRPr="00856307" w:rsidRDefault="00856307" w:rsidP="002A6577">
            <w:pPr>
              <w:pStyle w:val="T2"/>
              <w:spacing w:after="0"/>
              <w:ind w:left="0" w:right="0"/>
              <w:jc w:val="left"/>
              <w:rPr>
                <w:b w:val="0"/>
                <w:sz w:val="22"/>
                <w:szCs w:val="22"/>
                <w:lang w:val="en-US" w:eastAsia="ko-KR"/>
              </w:rPr>
            </w:pPr>
            <w:r w:rsidRPr="00856307">
              <w:rPr>
                <w:b w:val="0"/>
                <w:sz w:val="22"/>
                <w:szCs w:val="22"/>
                <w:lang w:val="en-US" w:eastAsia="ko-KR"/>
              </w:rPr>
              <w:t>Binita Gupta</w:t>
            </w:r>
          </w:p>
        </w:tc>
        <w:tc>
          <w:tcPr>
            <w:tcW w:w="1170" w:type="dxa"/>
            <w:vAlign w:val="center"/>
          </w:tcPr>
          <w:p w14:paraId="3ECC12B9" w14:textId="50A3DFC7" w:rsidR="00856307" w:rsidRPr="00856307" w:rsidRDefault="00856307" w:rsidP="002A6577">
            <w:pPr>
              <w:pStyle w:val="T2"/>
              <w:spacing w:after="0"/>
              <w:ind w:left="0" w:right="0"/>
              <w:jc w:val="left"/>
              <w:rPr>
                <w:b w:val="0"/>
                <w:sz w:val="22"/>
                <w:szCs w:val="22"/>
                <w:lang w:val="en-US" w:eastAsia="ko-KR"/>
              </w:rPr>
            </w:pPr>
            <w:r w:rsidRPr="00856307">
              <w:rPr>
                <w:b w:val="0"/>
                <w:sz w:val="22"/>
                <w:szCs w:val="22"/>
                <w:lang w:val="en-US" w:eastAsia="ko-KR"/>
              </w:rPr>
              <w:t>Intel</w:t>
            </w:r>
          </w:p>
        </w:tc>
        <w:tc>
          <w:tcPr>
            <w:tcW w:w="2880" w:type="dxa"/>
            <w:vAlign w:val="center"/>
          </w:tcPr>
          <w:p w14:paraId="35F70884" w14:textId="37DE801D" w:rsidR="00856307" w:rsidRPr="00856307" w:rsidRDefault="009B7E70" w:rsidP="002A6577">
            <w:pPr>
              <w:pStyle w:val="T2"/>
              <w:spacing w:after="0"/>
              <w:ind w:left="0" w:right="0"/>
              <w:jc w:val="left"/>
              <w:rPr>
                <w:b w:val="0"/>
                <w:sz w:val="22"/>
                <w:szCs w:val="22"/>
                <w:lang w:val="en-US" w:eastAsia="ko-KR"/>
              </w:rPr>
            </w:pPr>
            <w:r w:rsidRPr="009B7E70">
              <w:rPr>
                <w:b w:val="0"/>
                <w:sz w:val="22"/>
                <w:szCs w:val="22"/>
                <w:lang w:val="en-US" w:eastAsia="ko-KR"/>
              </w:rPr>
              <w:t>San Diego, CA</w:t>
            </w:r>
            <w:r w:rsidR="00FC58CD">
              <w:rPr>
                <w:b w:val="0"/>
                <w:sz w:val="22"/>
                <w:szCs w:val="22"/>
                <w:lang w:val="en-US" w:eastAsia="ko-KR"/>
              </w:rPr>
              <w:t>, USA</w:t>
            </w:r>
            <w:r w:rsidRPr="009B7E70">
              <w:rPr>
                <w:b w:val="0"/>
                <w:sz w:val="22"/>
                <w:szCs w:val="22"/>
                <w:lang w:val="en-US" w:eastAsia="ko-KR"/>
              </w:rPr>
              <w:t xml:space="preserve"> 92127</w:t>
            </w:r>
          </w:p>
        </w:tc>
        <w:tc>
          <w:tcPr>
            <w:tcW w:w="1170" w:type="dxa"/>
            <w:vAlign w:val="center"/>
          </w:tcPr>
          <w:p w14:paraId="610E8A77" w14:textId="77777777" w:rsidR="00856307" w:rsidRPr="00856307" w:rsidRDefault="00856307" w:rsidP="002A6577">
            <w:pPr>
              <w:pStyle w:val="T2"/>
              <w:spacing w:after="0"/>
              <w:ind w:left="0" w:right="0"/>
              <w:jc w:val="left"/>
              <w:rPr>
                <w:b w:val="0"/>
                <w:sz w:val="22"/>
                <w:szCs w:val="22"/>
                <w:lang w:val="en-US" w:eastAsia="ko-KR"/>
              </w:rPr>
            </w:pPr>
          </w:p>
        </w:tc>
        <w:tc>
          <w:tcPr>
            <w:tcW w:w="2651" w:type="dxa"/>
            <w:vAlign w:val="center"/>
          </w:tcPr>
          <w:p w14:paraId="6BE85546" w14:textId="73938BF1" w:rsidR="00856307" w:rsidRPr="00856307" w:rsidRDefault="00856307" w:rsidP="002A6577">
            <w:pPr>
              <w:pStyle w:val="T2"/>
              <w:spacing w:after="0"/>
              <w:ind w:left="0" w:right="0"/>
              <w:jc w:val="left"/>
              <w:rPr>
                <w:b w:val="0"/>
                <w:sz w:val="22"/>
                <w:szCs w:val="22"/>
                <w:lang w:val="en-US" w:eastAsia="ko-KR"/>
              </w:rPr>
            </w:pPr>
            <w:r w:rsidRPr="00856307">
              <w:rPr>
                <w:b w:val="0"/>
                <w:sz w:val="22"/>
                <w:szCs w:val="22"/>
                <w:lang w:val="en-US" w:eastAsia="ko-KR"/>
              </w:rPr>
              <w:t>binita.gupta@intel.com</w:t>
            </w:r>
          </w:p>
        </w:tc>
      </w:tr>
      <w:tr w:rsidR="008670C4" w:rsidRPr="00A33543" w14:paraId="629F2978" w14:textId="77777777" w:rsidTr="00FC58CD">
        <w:trPr>
          <w:trHeight w:val="557"/>
          <w:jc w:val="center"/>
        </w:trPr>
        <w:tc>
          <w:tcPr>
            <w:tcW w:w="1705" w:type="dxa"/>
            <w:vAlign w:val="center"/>
          </w:tcPr>
          <w:p w14:paraId="3E6264C5" w14:textId="6529EDDC" w:rsidR="008670C4" w:rsidRPr="00856307" w:rsidRDefault="008670C4" w:rsidP="002A6577">
            <w:pPr>
              <w:pStyle w:val="T2"/>
              <w:spacing w:after="0"/>
              <w:ind w:left="0" w:right="0"/>
              <w:jc w:val="left"/>
              <w:rPr>
                <w:b w:val="0"/>
                <w:sz w:val="22"/>
                <w:szCs w:val="22"/>
                <w:lang w:val="en-US" w:eastAsia="ko-KR"/>
              </w:rPr>
            </w:pPr>
            <w:r>
              <w:rPr>
                <w:b w:val="0"/>
                <w:sz w:val="22"/>
                <w:szCs w:val="22"/>
                <w:lang w:val="en-US" w:eastAsia="ko-KR"/>
              </w:rPr>
              <w:t>Necati Canpolat</w:t>
            </w:r>
          </w:p>
        </w:tc>
        <w:tc>
          <w:tcPr>
            <w:tcW w:w="1170" w:type="dxa"/>
            <w:vAlign w:val="center"/>
          </w:tcPr>
          <w:p w14:paraId="5FC0B9B3" w14:textId="7B9C8CB7" w:rsidR="008670C4" w:rsidRPr="00856307" w:rsidRDefault="008670C4" w:rsidP="002A6577">
            <w:pPr>
              <w:pStyle w:val="T2"/>
              <w:spacing w:after="0"/>
              <w:ind w:left="0" w:right="0"/>
              <w:jc w:val="left"/>
              <w:rPr>
                <w:b w:val="0"/>
                <w:sz w:val="22"/>
                <w:szCs w:val="22"/>
                <w:lang w:val="en-US" w:eastAsia="ko-KR"/>
              </w:rPr>
            </w:pPr>
            <w:r>
              <w:rPr>
                <w:b w:val="0"/>
                <w:sz w:val="22"/>
                <w:szCs w:val="22"/>
                <w:lang w:val="en-US" w:eastAsia="ko-KR"/>
              </w:rPr>
              <w:t>Intel</w:t>
            </w:r>
          </w:p>
        </w:tc>
        <w:tc>
          <w:tcPr>
            <w:tcW w:w="2880" w:type="dxa"/>
            <w:vAlign w:val="center"/>
          </w:tcPr>
          <w:p w14:paraId="7FA0E396" w14:textId="29ED78F4" w:rsidR="008670C4" w:rsidRPr="009B7E70" w:rsidRDefault="00764F62" w:rsidP="002A6577">
            <w:pPr>
              <w:pStyle w:val="T2"/>
              <w:spacing w:after="0"/>
              <w:ind w:left="0" w:right="0"/>
              <w:jc w:val="left"/>
              <w:rPr>
                <w:b w:val="0"/>
                <w:sz w:val="22"/>
                <w:szCs w:val="22"/>
                <w:lang w:val="en-US" w:eastAsia="ko-KR"/>
              </w:rPr>
            </w:pPr>
            <w:r>
              <w:rPr>
                <w:b w:val="0"/>
                <w:sz w:val="22"/>
                <w:szCs w:val="22"/>
                <w:lang w:val="en-US" w:eastAsia="ko-KR"/>
              </w:rPr>
              <w:t>Hillsboro, OR</w:t>
            </w:r>
            <w:r w:rsidR="00FC58CD">
              <w:rPr>
                <w:b w:val="0"/>
                <w:sz w:val="22"/>
                <w:szCs w:val="22"/>
                <w:lang w:val="en-US" w:eastAsia="ko-KR"/>
              </w:rPr>
              <w:t xml:space="preserve">, USA </w:t>
            </w:r>
            <w:r>
              <w:rPr>
                <w:b w:val="0"/>
                <w:sz w:val="22"/>
                <w:szCs w:val="22"/>
                <w:lang w:val="en-US" w:eastAsia="ko-KR"/>
              </w:rPr>
              <w:t xml:space="preserve"> 97124</w:t>
            </w:r>
          </w:p>
        </w:tc>
        <w:tc>
          <w:tcPr>
            <w:tcW w:w="1170" w:type="dxa"/>
            <w:vAlign w:val="center"/>
          </w:tcPr>
          <w:p w14:paraId="5A47F058" w14:textId="77777777" w:rsidR="008670C4" w:rsidRPr="00856307" w:rsidRDefault="008670C4" w:rsidP="002A6577">
            <w:pPr>
              <w:pStyle w:val="T2"/>
              <w:spacing w:after="0"/>
              <w:ind w:left="0" w:right="0"/>
              <w:jc w:val="left"/>
              <w:rPr>
                <w:b w:val="0"/>
                <w:sz w:val="22"/>
                <w:szCs w:val="22"/>
                <w:lang w:val="en-US" w:eastAsia="ko-KR"/>
              </w:rPr>
            </w:pPr>
          </w:p>
        </w:tc>
        <w:tc>
          <w:tcPr>
            <w:tcW w:w="2651" w:type="dxa"/>
            <w:vAlign w:val="center"/>
          </w:tcPr>
          <w:p w14:paraId="14DC4DBE" w14:textId="0896F4DB" w:rsidR="008670C4" w:rsidRPr="00856307" w:rsidRDefault="00FC58CD" w:rsidP="002A6577">
            <w:pPr>
              <w:pStyle w:val="T2"/>
              <w:spacing w:after="0"/>
              <w:ind w:left="0" w:right="0"/>
              <w:jc w:val="left"/>
              <w:rPr>
                <w:b w:val="0"/>
                <w:sz w:val="22"/>
                <w:szCs w:val="22"/>
                <w:lang w:val="en-US" w:eastAsia="ko-KR"/>
              </w:rPr>
            </w:pPr>
            <w:r w:rsidRPr="00FC58CD">
              <w:rPr>
                <w:b w:val="0"/>
                <w:sz w:val="22"/>
                <w:szCs w:val="22"/>
                <w:lang w:val="en-US" w:eastAsia="ko-KR"/>
              </w:rPr>
              <w:t>necati.canpolat@intel.com</w:t>
            </w:r>
          </w:p>
        </w:tc>
      </w:tr>
    </w:tbl>
    <w:p w14:paraId="41D0614F" w14:textId="77777777" w:rsidR="00856307" w:rsidRDefault="00856307" w:rsidP="00856307">
      <w:pPr>
        <w:pStyle w:val="T1"/>
        <w:spacing w:after="120"/>
        <w:jc w:val="left"/>
        <w:rPr>
          <w:sz w:val="22"/>
          <w:lang w:val="en-US" w:eastAsia="ko-KR"/>
        </w:rPr>
      </w:pPr>
    </w:p>
    <w:p w14:paraId="7231E777" w14:textId="77777777" w:rsidR="00856307" w:rsidRDefault="00856307" w:rsidP="00856307">
      <w:pPr>
        <w:pStyle w:val="T1"/>
        <w:spacing w:after="120"/>
      </w:pPr>
      <w:r>
        <w:t>Abstract</w:t>
      </w:r>
    </w:p>
    <w:p w14:paraId="4D2B4464" w14:textId="6E899619" w:rsidR="004F1A84" w:rsidRPr="00070307" w:rsidRDefault="00856307" w:rsidP="004F1A84">
      <w:pPr>
        <w:rPr>
          <w:lang w:eastAsia="ko-KR"/>
        </w:rPr>
      </w:pPr>
      <w:r>
        <w:rPr>
          <w:lang w:eastAsia="ko-KR"/>
        </w:rPr>
        <w:t xml:space="preserve">This </w:t>
      </w:r>
      <w:r>
        <w:rPr>
          <w:rFonts w:hint="eastAsia"/>
          <w:lang w:eastAsia="ko-KR"/>
        </w:rPr>
        <w:t>contribution</w:t>
      </w:r>
      <w:r>
        <w:rPr>
          <w:lang w:eastAsia="ko-KR"/>
        </w:rPr>
        <w:t xml:space="preserve"> </w:t>
      </w:r>
      <w:r w:rsidR="004F1A84">
        <w:rPr>
          <w:lang w:eastAsia="ko-KR"/>
        </w:rPr>
        <w:t xml:space="preserve">is a technical report on interworking between 3GPP 5G system and WLAN. It describes </w:t>
      </w:r>
      <w:r w:rsidR="004F1A84" w:rsidRPr="004F1A84">
        <w:rPr>
          <w:lang w:eastAsia="ko-KR"/>
        </w:rPr>
        <w:t>5G and WLAN interworking architecture, related functions, procedures, protocols and interfaces as defined by 3GPP Release 15 and 16. It highlight</w:t>
      </w:r>
      <w:r w:rsidR="004F1A84">
        <w:rPr>
          <w:lang w:eastAsia="ko-KR"/>
        </w:rPr>
        <w:t>s</w:t>
      </w:r>
      <w:r w:rsidR="004F1A84" w:rsidRPr="004F1A84">
        <w:rPr>
          <w:lang w:eastAsia="ko-KR"/>
        </w:rPr>
        <w:t xml:space="preserve"> some key technical gaps </w:t>
      </w:r>
      <w:r w:rsidR="004F1A84">
        <w:rPr>
          <w:lang w:eastAsia="ko-KR"/>
        </w:rPr>
        <w:t xml:space="preserve">and challenges </w:t>
      </w:r>
      <w:r w:rsidR="004F1A84" w:rsidRPr="004F1A84">
        <w:rPr>
          <w:lang w:eastAsia="ko-KR"/>
        </w:rPr>
        <w:t xml:space="preserve">related to enabling </w:t>
      </w:r>
      <w:r w:rsidR="004F1A84">
        <w:rPr>
          <w:lang w:eastAsia="ko-KR"/>
        </w:rPr>
        <w:t xml:space="preserve">the </w:t>
      </w:r>
      <w:r w:rsidR="004F1A84" w:rsidRPr="004F1A84">
        <w:rPr>
          <w:lang w:eastAsia="ko-KR"/>
        </w:rPr>
        <w:t xml:space="preserve">interworking </w:t>
      </w:r>
      <w:r w:rsidR="004F1A84">
        <w:rPr>
          <w:lang w:eastAsia="ko-KR"/>
        </w:rPr>
        <w:t xml:space="preserve">of WLAN </w:t>
      </w:r>
      <w:r w:rsidR="004F1A84" w:rsidRPr="004F1A84">
        <w:rPr>
          <w:lang w:eastAsia="ko-KR"/>
        </w:rPr>
        <w:t>with the 5G system</w:t>
      </w:r>
      <w:r w:rsidR="004F1A84">
        <w:rPr>
          <w:lang w:eastAsia="ko-KR"/>
        </w:rPr>
        <w:t xml:space="preserve"> and provides guidance for addressing those </w:t>
      </w:r>
      <w:r w:rsidR="00070307">
        <w:rPr>
          <w:lang w:eastAsia="ko-KR"/>
        </w:rPr>
        <w:t xml:space="preserve">gaps </w:t>
      </w:r>
      <w:r w:rsidR="004F1A84">
        <w:rPr>
          <w:lang w:eastAsia="ko-KR"/>
        </w:rPr>
        <w:t xml:space="preserve">in IEEE 802.11 and/or 3GPP. This report can provide a reference </w:t>
      </w:r>
      <w:r w:rsidR="00070307">
        <w:rPr>
          <w:lang w:eastAsia="ko-KR"/>
        </w:rPr>
        <w:t>for</w:t>
      </w:r>
      <w:r w:rsidR="004F1A84">
        <w:rPr>
          <w:lang w:eastAsia="ko-KR"/>
        </w:rPr>
        <w:t xml:space="preserve"> WLAN interworking with </w:t>
      </w:r>
      <w:r w:rsidR="00070307">
        <w:rPr>
          <w:lang w:eastAsia="ko-KR"/>
        </w:rPr>
        <w:t xml:space="preserve">the </w:t>
      </w:r>
      <w:r w:rsidR="004F1A84">
        <w:rPr>
          <w:lang w:eastAsia="ko-KR"/>
        </w:rPr>
        <w:t xml:space="preserve">5G system and </w:t>
      </w:r>
      <w:r w:rsidR="00070307">
        <w:rPr>
          <w:lang w:eastAsia="ko-KR"/>
        </w:rPr>
        <w:t>serve to</w:t>
      </w:r>
      <w:r w:rsidR="004F1A84">
        <w:rPr>
          <w:lang w:eastAsia="ko-KR"/>
        </w:rPr>
        <w:t xml:space="preserve"> guide and facilitate standardization effort</w:t>
      </w:r>
      <w:r w:rsidR="00AD2471">
        <w:rPr>
          <w:lang w:eastAsia="ko-KR"/>
        </w:rPr>
        <w:t>s</w:t>
      </w:r>
      <w:r w:rsidR="004F1A84">
        <w:rPr>
          <w:lang w:eastAsia="ko-KR"/>
        </w:rPr>
        <w:t xml:space="preserve"> to address </w:t>
      </w:r>
      <w:r w:rsidR="00070307">
        <w:rPr>
          <w:lang w:eastAsia="ko-KR"/>
        </w:rPr>
        <w:t>interworking related</w:t>
      </w:r>
      <w:r w:rsidR="004F1A84">
        <w:rPr>
          <w:lang w:eastAsia="ko-KR"/>
        </w:rPr>
        <w:t xml:space="preserve"> gaps </w:t>
      </w:r>
      <w:r w:rsidR="00070307">
        <w:rPr>
          <w:lang w:eastAsia="ko-KR"/>
        </w:rPr>
        <w:t xml:space="preserve">and issues </w:t>
      </w:r>
      <w:r w:rsidR="004F1A84">
        <w:rPr>
          <w:lang w:eastAsia="ko-KR"/>
        </w:rPr>
        <w:t>in IEEE 802.11 standard and/or create liaison to address relevant issues in 3GPP 5G standard.</w:t>
      </w:r>
    </w:p>
    <w:p w14:paraId="63156F28" w14:textId="77777777" w:rsidR="00856307" w:rsidRDefault="00856307" w:rsidP="00856307">
      <w:pPr>
        <w:rPr>
          <w:lang w:eastAsia="ko-KR"/>
        </w:rPr>
      </w:pPr>
    </w:p>
    <w:p w14:paraId="48562ED1" w14:textId="4A2D63D3" w:rsidR="00856307" w:rsidRDefault="00856307" w:rsidP="00856307">
      <w:pPr>
        <w:rPr>
          <w:b/>
          <w:bCs/>
          <w:lang w:eastAsia="ko-KR"/>
        </w:rPr>
      </w:pPr>
      <w:r w:rsidRPr="00AD2471">
        <w:rPr>
          <w:b/>
          <w:bCs/>
          <w:lang w:eastAsia="ko-KR"/>
        </w:rPr>
        <w:t>Revision History</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
        <w:gridCol w:w="1710"/>
        <w:gridCol w:w="7220"/>
      </w:tblGrid>
      <w:tr w:rsidR="00AD2471" w14:paraId="7D81005D" w14:textId="77777777" w:rsidTr="00FC58CD">
        <w:tc>
          <w:tcPr>
            <w:tcW w:w="807" w:type="dxa"/>
          </w:tcPr>
          <w:p w14:paraId="7F52C821" w14:textId="53ACE18C" w:rsidR="00AD2471" w:rsidRPr="00AD2471" w:rsidRDefault="00AD2471" w:rsidP="00856307">
            <w:pPr>
              <w:rPr>
                <w:lang w:eastAsia="ko-KR"/>
              </w:rPr>
            </w:pPr>
            <w:r w:rsidRPr="00AD2471">
              <w:rPr>
                <w:lang w:eastAsia="ko-KR"/>
              </w:rPr>
              <w:t>Rev.0</w:t>
            </w:r>
          </w:p>
        </w:tc>
        <w:tc>
          <w:tcPr>
            <w:tcW w:w="1710" w:type="dxa"/>
          </w:tcPr>
          <w:p w14:paraId="25D48DC1" w14:textId="1E04C1A4" w:rsidR="00AD2471" w:rsidRDefault="00AD2471" w:rsidP="00856307">
            <w:pPr>
              <w:rPr>
                <w:b/>
                <w:bCs/>
                <w:lang w:eastAsia="ko-KR"/>
              </w:rPr>
            </w:pPr>
            <w:r>
              <w:rPr>
                <w:lang w:eastAsia="ko-KR"/>
              </w:rPr>
              <w:t xml:space="preserve">August </w:t>
            </w:r>
            <w:r w:rsidR="00FC58CD">
              <w:rPr>
                <w:lang w:eastAsia="ko-KR"/>
              </w:rPr>
              <w:t xml:space="preserve">31, </w:t>
            </w:r>
            <w:r>
              <w:rPr>
                <w:lang w:eastAsia="ko-KR"/>
              </w:rPr>
              <w:t>2020</w:t>
            </w:r>
            <w:r>
              <w:rPr>
                <w:lang w:eastAsia="ko-KR"/>
              </w:rPr>
              <w:tab/>
            </w:r>
          </w:p>
        </w:tc>
        <w:tc>
          <w:tcPr>
            <w:tcW w:w="7220" w:type="dxa"/>
          </w:tcPr>
          <w:p w14:paraId="664EF103" w14:textId="1BA8AA6C" w:rsidR="00AD2471" w:rsidRPr="00AD2471" w:rsidRDefault="00AD2471" w:rsidP="00856307">
            <w:pPr>
              <w:rPr>
                <w:lang w:eastAsia="ko-KR"/>
              </w:rPr>
            </w:pPr>
            <w:r>
              <w:rPr>
                <w:lang w:eastAsia="ko-KR"/>
              </w:rPr>
              <w:t>First upload of the T</w:t>
            </w:r>
            <w:r w:rsidRPr="0025275F">
              <w:rPr>
                <w:lang w:eastAsia="ko-KR"/>
              </w:rPr>
              <w:t>echnical</w:t>
            </w:r>
            <w:r>
              <w:rPr>
                <w:lang w:eastAsia="ko-KR"/>
              </w:rPr>
              <w:t xml:space="preserve"> r</w:t>
            </w:r>
            <w:r w:rsidRPr="0025275F">
              <w:rPr>
                <w:lang w:eastAsia="ko-KR"/>
              </w:rPr>
              <w:t>eport</w:t>
            </w:r>
            <w:r>
              <w:rPr>
                <w:lang w:eastAsia="ko-KR"/>
              </w:rPr>
              <w:t xml:space="preserve"> on the interworking between 3GPP 5G system and WLAN </w:t>
            </w:r>
          </w:p>
        </w:tc>
      </w:tr>
    </w:tbl>
    <w:p w14:paraId="4A5B81D9" w14:textId="77777777" w:rsidR="00AD2471" w:rsidRPr="00AD2471" w:rsidRDefault="00AD2471" w:rsidP="00856307">
      <w:pPr>
        <w:rPr>
          <w:b/>
          <w:bCs/>
          <w:lang w:eastAsia="ko-KR"/>
        </w:rPr>
      </w:pPr>
    </w:p>
    <w:p w14:paraId="4709C46F" w14:textId="20342ABD" w:rsidR="00856307" w:rsidRDefault="00856307" w:rsidP="00070307">
      <w:pPr>
        <w:ind w:left="1004" w:hanging="720"/>
        <w:rPr>
          <w:lang w:eastAsia="ko-KR"/>
        </w:rPr>
      </w:pPr>
    </w:p>
    <w:p w14:paraId="0FD7AB86" w14:textId="5CC1B5C8" w:rsidR="004B7216" w:rsidRPr="004B7216" w:rsidRDefault="004B7216" w:rsidP="00856307"/>
    <w:p w14:paraId="5FDBF1DE" w14:textId="77777777" w:rsidR="004B7216" w:rsidRPr="004B7216" w:rsidRDefault="004B7216" w:rsidP="004B7216"/>
    <w:p w14:paraId="13DAC8B6" w14:textId="77777777" w:rsidR="004B7216" w:rsidRPr="004B7216" w:rsidRDefault="004B7216" w:rsidP="004B7216"/>
    <w:p w14:paraId="4B52B9A5" w14:textId="77777777" w:rsidR="004B7216" w:rsidRPr="004B7216" w:rsidRDefault="004B7216" w:rsidP="004B7216"/>
    <w:p w14:paraId="3FA8CC61" w14:textId="77777777" w:rsidR="004B7216" w:rsidRPr="004B7216" w:rsidRDefault="004B7216" w:rsidP="004B7216">
      <w:pPr>
        <w:jc w:val="center"/>
      </w:pPr>
    </w:p>
    <w:p w14:paraId="49B56C1F" w14:textId="77777777" w:rsidR="004B7216" w:rsidRPr="004B7216" w:rsidRDefault="004B7216" w:rsidP="004B7216"/>
    <w:p w14:paraId="5001B4A8" w14:textId="56F3FBF2" w:rsidR="004B7216" w:rsidRDefault="004B7216" w:rsidP="004B7216"/>
    <w:p w14:paraId="69155D63" w14:textId="73AC7D12" w:rsidR="003D4B0F" w:rsidRPr="003D4B0F" w:rsidRDefault="003D4B0F" w:rsidP="003D4B0F"/>
    <w:p w14:paraId="3B472123" w14:textId="77777777" w:rsidR="003D4B0F" w:rsidRPr="003D4B0F" w:rsidRDefault="003D4B0F" w:rsidP="003D4B0F">
      <w:pPr>
        <w:jc w:val="center"/>
      </w:pPr>
    </w:p>
    <w:p w14:paraId="6C7C713D" w14:textId="0A20DA65" w:rsidR="00E8629F" w:rsidRPr="00235394" w:rsidRDefault="00CB6AFA" w:rsidP="00CB6AFA">
      <w:pPr>
        <w:pStyle w:val="TT"/>
        <w:numPr>
          <w:ilvl w:val="0"/>
          <w:numId w:val="0"/>
        </w:numPr>
        <w:ind w:left="432" w:hanging="432"/>
      </w:pPr>
      <w:r>
        <w:lastRenderedPageBreak/>
        <w:t>Contents</w:t>
      </w:r>
    </w:p>
    <w:p w14:paraId="3D700010" w14:textId="197C5658" w:rsidR="000D2D0B" w:rsidRDefault="00235394">
      <w:pPr>
        <w:pStyle w:val="TOC1"/>
        <w:rPr>
          <w:rFonts w:asciiTheme="minorHAnsi" w:hAnsiTheme="minorHAnsi"/>
        </w:rPr>
      </w:pPr>
      <w:r>
        <w:fldChar w:fldCharType="begin"/>
      </w:r>
      <w:r>
        <w:instrText xml:space="preserve"> TOC \o "1-9" </w:instrText>
      </w:r>
      <w:r>
        <w:fldChar w:fldCharType="separate"/>
      </w:r>
      <w:r w:rsidR="000D2D0B">
        <w:rPr>
          <w:lang w:eastAsia="ko-KR"/>
        </w:rPr>
        <w:t>1</w:t>
      </w:r>
      <w:r w:rsidR="000D2D0B">
        <w:rPr>
          <w:rFonts w:asciiTheme="minorHAnsi" w:hAnsiTheme="minorHAnsi"/>
        </w:rPr>
        <w:tab/>
      </w:r>
      <w:r w:rsidR="000D2D0B">
        <w:rPr>
          <w:lang w:eastAsia="ko-KR"/>
        </w:rPr>
        <w:t>Scope</w:t>
      </w:r>
      <w:r w:rsidR="000D2D0B">
        <w:tab/>
      </w:r>
      <w:r w:rsidR="000D2D0B">
        <w:fldChar w:fldCharType="begin"/>
      </w:r>
      <w:r w:rsidR="000D2D0B">
        <w:instrText xml:space="preserve"> PAGEREF _Toc49800700 \h </w:instrText>
      </w:r>
      <w:r w:rsidR="000D2D0B">
        <w:fldChar w:fldCharType="separate"/>
      </w:r>
      <w:r w:rsidR="000D2D0B">
        <w:t>4</w:t>
      </w:r>
      <w:r w:rsidR="000D2D0B">
        <w:fldChar w:fldCharType="end"/>
      </w:r>
    </w:p>
    <w:p w14:paraId="0CBF3637" w14:textId="4DF3EB63" w:rsidR="000D2D0B" w:rsidRDefault="000D2D0B">
      <w:pPr>
        <w:pStyle w:val="TOC1"/>
        <w:rPr>
          <w:rFonts w:asciiTheme="minorHAnsi" w:hAnsiTheme="minorHAnsi"/>
        </w:rPr>
      </w:pPr>
      <w:r>
        <w:rPr>
          <w:lang w:eastAsia="ko-KR"/>
        </w:rPr>
        <w:t>2</w:t>
      </w:r>
      <w:r>
        <w:rPr>
          <w:rFonts w:asciiTheme="minorHAnsi" w:hAnsiTheme="minorHAnsi"/>
        </w:rPr>
        <w:tab/>
      </w:r>
      <w:r>
        <w:rPr>
          <w:lang w:eastAsia="ko-KR"/>
        </w:rPr>
        <w:t>Objective</w:t>
      </w:r>
      <w:r>
        <w:tab/>
      </w:r>
      <w:r>
        <w:fldChar w:fldCharType="begin"/>
      </w:r>
      <w:r>
        <w:instrText xml:space="preserve"> PAGEREF _Toc49800701 \h </w:instrText>
      </w:r>
      <w:r>
        <w:fldChar w:fldCharType="separate"/>
      </w:r>
      <w:r>
        <w:t>4</w:t>
      </w:r>
      <w:r>
        <w:fldChar w:fldCharType="end"/>
      </w:r>
    </w:p>
    <w:p w14:paraId="1E8F8BA3" w14:textId="64FD1791" w:rsidR="000D2D0B" w:rsidRDefault="000D2D0B">
      <w:pPr>
        <w:pStyle w:val="TOC1"/>
        <w:rPr>
          <w:rFonts w:asciiTheme="minorHAnsi" w:hAnsiTheme="minorHAnsi"/>
        </w:rPr>
      </w:pPr>
      <w:r>
        <w:rPr>
          <w:lang w:eastAsia="ko-KR"/>
        </w:rPr>
        <w:t>3</w:t>
      </w:r>
      <w:r>
        <w:rPr>
          <w:rFonts w:asciiTheme="minorHAnsi" w:hAnsiTheme="minorHAnsi"/>
        </w:rPr>
        <w:tab/>
      </w:r>
      <w:r>
        <w:rPr>
          <w:lang w:eastAsia="ko-KR"/>
        </w:rPr>
        <w:t>Acronyms and Abbreviations</w:t>
      </w:r>
      <w:r>
        <w:tab/>
      </w:r>
      <w:r>
        <w:fldChar w:fldCharType="begin"/>
      </w:r>
      <w:r>
        <w:instrText xml:space="preserve"> PAGEREF _Toc49800702 \h </w:instrText>
      </w:r>
      <w:r>
        <w:fldChar w:fldCharType="separate"/>
      </w:r>
      <w:r>
        <w:t>4</w:t>
      </w:r>
      <w:r>
        <w:fldChar w:fldCharType="end"/>
      </w:r>
    </w:p>
    <w:p w14:paraId="03ECB3C6" w14:textId="5715E33E" w:rsidR="000D2D0B" w:rsidRDefault="000D2D0B">
      <w:pPr>
        <w:pStyle w:val="TOC1"/>
        <w:rPr>
          <w:rFonts w:asciiTheme="minorHAnsi" w:hAnsiTheme="minorHAnsi"/>
        </w:rPr>
      </w:pPr>
      <w:r>
        <w:rPr>
          <w:lang w:eastAsia="ko-KR"/>
        </w:rPr>
        <w:t>4</w:t>
      </w:r>
      <w:r>
        <w:rPr>
          <w:rFonts w:asciiTheme="minorHAnsi" w:hAnsiTheme="minorHAnsi"/>
        </w:rPr>
        <w:tab/>
      </w:r>
      <w:r>
        <w:rPr>
          <w:lang w:eastAsia="ko-KR"/>
        </w:rPr>
        <w:t>Introduction</w:t>
      </w:r>
      <w:r>
        <w:tab/>
      </w:r>
      <w:r>
        <w:fldChar w:fldCharType="begin"/>
      </w:r>
      <w:r>
        <w:instrText xml:space="preserve"> PAGEREF _Toc49800703 \h </w:instrText>
      </w:r>
      <w:r>
        <w:fldChar w:fldCharType="separate"/>
      </w:r>
      <w:r>
        <w:t>7</w:t>
      </w:r>
      <w:r>
        <w:fldChar w:fldCharType="end"/>
      </w:r>
    </w:p>
    <w:p w14:paraId="2AB97851" w14:textId="123DA784" w:rsidR="000D2D0B" w:rsidRDefault="000D2D0B">
      <w:pPr>
        <w:pStyle w:val="TOC1"/>
        <w:rPr>
          <w:rFonts w:asciiTheme="minorHAnsi" w:hAnsiTheme="minorHAnsi"/>
        </w:rPr>
      </w:pPr>
      <w:r>
        <w:rPr>
          <w:lang w:eastAsia="ko-KR"/>
        </w:rPr>
        <w:t>5</w:t>
      </w:r>
      <w:r>
        <w:rPr>
          <w:rFonts w:asciiTheme="minorHAnsi" w:hAnsiTheme="minorHAnsi"/>
        </w:rPr>
        <w:tab/>
      </w:r>
      <w:r>
        <w:rPr>
          <w:lang w:eastAsia="ko-KR"/>
        </w:rPr>
        <w:t>Interworking Architecture Reference Model</w:t>
      </w:r>
      <w:r>
        <w:tab/>
      </w:r>
      <w:r>
        <w:fldChar w:fldCharType="begin"/>
      </w:r>
      <w:r>
        <w:instrText xml:space="preserve"> PAGEREF _Toc49800704 \h </w:instrText>
      </w:r>
      <w:r>
        <w:fldChar w:fldCharType="separate"/>
      </w:r>
      <w:r>
        <w:t>8</w:t>
      </w:r>
      <w:r>
        <w:fldChar w:fldCharType="end"/>
      </w:r>
    </w:p>
    <w:p w14:paraId="2849768C" w14:textId="40155DC3" w:rsidR="000D2D0B" w:rsidRDefault="000D2D0B">
      <w:pPr>
        <w:pStyle w:val="TOC2"/>
        <w:rPr>
          <w:rFonts w:asciiTheme="minorHAnsi" w:hAnsiTheme="minorHAnsi"/>
          <w:sz w:val="22"/>
        </w:rPr>
      </w:pPr>
      <w:r>
        <w:rPr>
          <w:lang w:eastAsia="ko-KR"/>
        </w:rPr>
        <w:t>5.1</w:t>
      </w:r>
      <w:r>
        <w:rPr>
          <w:rFonts w:asciiTheme="minorHAnsi" w:hAnsiTheme="minorHAnsi"/>
          <w:sz w:val="22"/>
        </w:rPr>
        <w:tab/>
      </w:r>
      <w:r>
        <w:t>Untrusted</w:t>
      </w:r>
      <w:r>
        <w:rPr>
          <w:lang w:eastAsia="ko-KR"/>
        </w:rPr>
        <w:t xml:space="preserve"> WLAN Integration Architecture</w:t>
      </w:r>
      <w:r>
        <w:tab/>
      </w:r>
      <w:r>
        <w:fldChar w:fldCharType="begin"/>
      </w:r>
      <w:r>
        <w:instrText xml:space="preserve"> PAGEREF _Toc49800705 \h </w:instrText>
      </w:r>
      <w:r>
        <w:fldChar w:fldCharType="separate"/>
      </w:r>
      <w:r>
        <w:t>8</w:t>
      </w:r>
      <w:r>
        <w:fldChar w:fldCharType="end"/>
      </w:r>
    </w:p>
    <w:p w14:paraId="25559867" w14:textId="7C7DC203" w:rsidR="000D2D0B" w:rsidRDefault="000D2D0B">
      <w:pPr>
        <w:pStyle w:val="TOC2"/>
        <w:rPr>
          <w:rFonts w:asciiTheme="minorHAnsi" w:hAnsiTheme="minorHAnsi"/>
          <w:sz w:val="22"/>
        </w:rPr>
      </w:pPr>
      <w:r>
        <w:rPr>
          <w:lang w:eastAsia="ko-KR"/>
        </w:rPr>
        <w:t>5.2</w:t>
      </w:r>
      <w:r>
        <w:rPr>
          <w:rFonts w:asciiTheme="minorHAnsi" w:hAnsiTheme="minorHAnsi"/>
          <w:sz w:val="22"/>
        </w:rPr>
        <w:tab/>
      </w:r>
      <w:r>
        <w:rPr>
          <w:lang w:eastAsia="ko-KR"/>
        </w:rPr>
        <w:t>Trusted WLAN Integration Architecture</w:t>
      </w:r>
      <w:r>
        <w:tab/>
      </w:r>
      <w:r>
        <w:fldChar w:fldCharType="begin"/>
      </w:r>
      <w:r>
        <w:instrText xml:space="preserve"> PAGEREF _Toc49800706 \h </w:instrText>
      </w:r>
      <w:r>
        <w:fldChar w:fldCharType="separate"/>
      </w:r>
      <w:r>
        <w:t>9</w:t>
      </w:r>
      <w:r>
        <w:fldChar w:fldCharType="end"/>
      </w:r>
    </w:p>
    <w:p w14:paraId="5FC45C17" w14:textId="0F3DC032" w:rsidR="000D2D0B" w:rsidRDefault="000D2D0B">
      <w:pPr>
        <w:pStyle w:val="TOC2"/>
        <w:rPr>
          <w:rFonts w:asciiTheme="minorHAnsi" w:hAnsiTheme="minorHAnsi"/>
          <w:sz w:val="22"/>
        </w:rPr>
      </w:pPr>
      <w:r>
        <w:rPr>
          <w:lang w:eastAsia="ko-KR"/>
        </w:rPr>
        <w:t>5.3</w:t>
      </w:r>
      <w:r>
        <w:rPr>
          <w:rFonts w:asciiTheme="minorHAnsi" w:hAnsiTheme="minorHAnsi"/>
          <w:sz w:val="22"/>
        </w:rPr>
        <w:tab/>
      </w:r>
      <w:r>
        <w:rPr>
          <w:lang w:eastAsia="ko-KR"/>
        </w:rPr>
        <w:t>Support for Wi-Fi only devices</w:t>
      </w:r>
      <w:r>
        <w:tab/>
      </w:r>
      <w:r>
        <w:fldChar w:fldCharType="begin"/>
      </w:r>
      <w:r>
        <w:instrText xml:space="preserve"> PAGEREF _Toc49800707 \h </w:instrText>
      </w:r>
      <w:r>
        <w:fldChar w:fldCharType="separate"/>
      </w:r>
      <w:r>
        <w:t>10</w:t>
      </w:r>
      <w:r>
        <w:fldChar w:fldCharType="end"/>
      </w:r>
    </w:p>
    <w:p w14:paraId="0B0DD2CC" w14:textId="596E4480" w:rsidR="000D2D0B" w:rsidRDefault="000D2D0B">
      <w:pPr>
        <w:pStyle w:val="TOC2"/>
        <w:rPr>
          <w:rFonts w:asciiTheme="minorHAnsi" w:hAnsiTheme="minorHAnsi"/>
          <w:sz w:val="22"/>
        </w:rPr>
      </w:pPr>
      <w:r>
        <w:rPr>
          <w:lang w:eastAsia="ko-KR"/>
        </w:rPr>
        <w:t>5.4</w:t>
      </w:r>
      <w:r>
        <w:rPr>
          <w:rFonts w:asciiTheme="minorHAnsi" w:hAnsiTheme="minorHAnsi"/>
          <w:sz w:val="22"/>
        </w:rPr>
        <w:tab/>
      </w:r>
      <w:r>
        <w:rPr>
          <w:lang w:eastAsia="ko-KR"/>
        </w:rPr>
        <w:t>Reference Points</w:t>
      </w:r>
      <w:r>
        <w:tab/>
      </w:r>
      <w:r>
        <w:fldChar w:fldCharType="begin"/>
      </w:r>
      <w:r>
        <w:instrText xml:space="preserve"> PAGEREF _Toc49800708 \h </w:instrText>
      </w:r>
      <w:r>
        <w:fldChar w:fldCharType="separate"/>
      </w:r>
      <w:r>
        <w:t>10</w:t>
      </w:r>
      <w:r>
        <w:fldChar w:fldCharType="end"/>
      </w:r>
    </w:p>
    <w:p w14:paraId="2C5C99ED" w14:textId="72591C98" w:rsidR="000D2D0B" w:rsidRDefault="000D2D0B">
      <w:pPr>
        <w:pStyle w:val="TOC1"/>
        <w:rPr>
          <w:rFonts w:asciiTheme="minorHAnsi" w:hAnsiTheme="minorHAnsi"/>
        </w:rPr>
      </w:pPr>
      <w:r>
        <w:rPr>
          <w:lang w:eastAsia="ko-KR"/>
        </w:rPr>
        <w:t>6</w:t>
      </w:r>
      <w:r>
        <w:rPr>
          <w:rFonts w:asciiTheme="minorHAnsi" w:hAnsiTheme="minorHAnsi"/>
        </w:rPr>
        <w:tab/>
      </w:r>
      <w:r>
        <w:rPr>
          <w:lang w:eastAsia="ko-KR"/>
        </w:rPr>
        <w:t>Interworking Functions</w:t>
      </w:r>
      <w:r>
        <w:tab/>
      </w:r>
      <w:r>
        <w:fldChar w:fldCharType="begin"/>
      </w:r>
      <w:r>
        <w:instrText xml:space="preserve"> PAGEREF _Toc49800709 \h </w:instrText>
      </w:r>
      <w:r>
        <w:fldChar w:fldCharType="separate"/>
      </w:r>
      <w:r>
        <w:t>11</w:t>
      </w:r>
      <w:r>
        <w:fldChar w:fldCharType="end"/>
      </w:r>
    </w:p>
    <w:p w14:paraId="7789ED50" w14:textId="0FB12046" w:rsidR="000D2D0B" w:rsidRDefault="000D2D0B">
      <w:pPr>
        <w:pStyle w:val="TOC2"/>
        <w:rPr>
          <w:rFonts w:asciiTheme="minorHAnsi" w:hAnsiTheme="minorHAnsi"/>
          <w:sz w:val="22"/>
        </w:rPr>
      </w:pPr>
      <w:r>
        <w:rPr>
          <w:lang w:eastAsia="ko-KR"/>
        </w:rPr>
        <w:t>6.1</w:t>
      </w:r>
      <w:r>
        <w:rPr>
          <w:rFonts w:asciiTheme="minorHAnsi" w:hAnsiTheme="minorHAnsi"/>
          <w:sz w:val="22"/>
        </w:rPr>
        <w:tab/>
      </w:r>
      <w:r>
        <w:rPr>
          <w:lang w:eastAsia="ko-KR"/>
        </w:rPr>
        <w:t>WLAN Access Network Selection</w:t>
      </w:r>
      <w:r>
        <w:tab/>
      </w:r>
      <w:r>
        <w:fldChar w:fldCharType="begin"/>
      </w:r>
      <w:r>
        <w:instrText xml:space="preserve"> PAGEREF _Toc49800710 \h </w:instrText>
      </w:r>
      <w:r>
        <w:fldChar w:fldCharType="separate"/>
      </w:r>
      <w:r>
        <w:t>11</w:t>
      </w:r>
      <w:r>
        <w:fldChar w:fldCharType="end"/>
      </w:r>
    </w:p>
    <w:p w14:paraId="01621C90" w14:textId="1741DD52" w:rsidR="000D2D0B" w:rsidRDefault="000D2D0B">
      <w:pPr>
        <w:pStyle w:val="TOC2"/>
        <w:rPr>
          <w:rFonts w:asciiTheme="minorHAnsi" w:hAnsiTheme="minorHAnsi"/>
          <w:sz w:val="22"/>
        </w:rPr>
      </w:pPr>
      <w:r>
        <w:rPr>
          <w:lang w:eastAsia="ko-KR"/>
        </w:rPr>
        <w:t>6.2</w:t>
      </w:r>
      <w:r>
        <w:rPr>
          <w:rFonts w:asciiTheme="minorHAnsi" w:hAnsiTheme="minorHAnsi"/>
          <w:sz w:val="22"/>
        </w:rPr>
        <w:tab/>
      </w:r>
      <w:r>
        <w:rPr>
          <w:lang w:eastAsia="ko-KR"/>
        </w:rPr>
        <w:t>Registration and Authentication</w:t>
      </w:r>
      <w:r>
        <w:tab/>
      </w:r>
      <w:r>
        <w:fldChar w:fldCharType="begin"/>
      </w:r>
      <w:r>
        <w:instrText xml:space="preserve"> PAGEREF _Toc49800711 \h </w:instrText>
      </w:r>
      <w:r>
        <w:fldChar w:fldCharType="separate"/>
      </w:r>
      <w:r>
        <w:t>12</w:t>
      </w:r>
      <w:r>
        <w:fldChar w:fldCharType="end"/>
      </w:r>
    </w:p>
    <w:p w14:paraId="2BEE7597" w14:textId="027112A2" w:rsidR="000D2D0B" w:rsidRDefault="000D2D0B">
      <w:pPr>
        <w:pStyle w:val="TOC3"/>
        <w:rPr>
          <w:rFonts w:asciiTheme="minorHAnsi" w:hAnsiTheme="minorHAnsi"/>
          <w:sz w:val="22"/>
        </w:rPr>
      </w:pPr>
      <w:r>
        <w:rPr>
          <w:lang w:eastAsia="ko-KR"/>
        </w:rPr>
        <w:t>6.2.1</w:t>
      </w:r>
      <w:r>
        <w:rPr>
          <w:rFonts w:asciiTheme="minorHAnsi" w:hAnsiTheme="minorHAnsi"/>
          <w:sz w:val="22"/>
        </w:rPr>
        <w:tab/>
      </w:r>
      <w:r>
        <w:rPr>
          <w:lang w:eastAsia="ko-KR"/>
        </w:rPr>
        <w:t>IPsec SA over Untrusted WLAN Access</w:t>
      </w:r>
      <w:r>
        <w:tab/>
      </w:r>
      <w:r>
        <w:fldChar w:fldCharType="begin"/>
      </w:r>
      <w:r>
        <w:instrText xml:space="preserve"> PAGEREF _Toc49800712 \h </w:instrText>
      </w:r>
      <w:r>
        <w:fldChar w:fldCharType="separate"/>
      </w:r>
      <w:r>
        <w:t>12</w:t>
      </w:r>
      <w:r>
        <w:fldChar w:fldCharType="end"/>
      </w:r>
    </w:p>
    <w:p w14:paraId="7621DAF3" w14:textId="40D26895" w:rsidR="000D2D0B" w:rsidRDefault="000D2D0B">
      <w:pPr>
        <w:pStyle w:val="TOC3"/>
        <w:rPr>
          <w:rFonts w:asciiTheme="minorHAnsi" w:hAnsiTheme="minorHAnsi"/>
          <w:sz w:val="22"/>
        </w:rPr>
      </w:pPr>
      <w:r>
        <w:rPr>
          <w:lang w:eastAsia="ko-KR"/>
        </w:rPr>
        <w:t>6.2.2</w:t>
      </w:r>
      <w:r>
        <w:rPr>
          <w:rFonts w:asciiTheme="minorHAnsi" w:hAnsiTheme="minorHAnsi"/>
          <w:sz w:val="22"/>
        </w:rPr>
        <w:tab/>
      </w:r>
      <w:r>
        <w:rPr>
          <w:lang w:eastAsia="ko-KR"/>
        </w:rPr>
        <w:t>IPsec SA over Trusted WLAN Access</w:t>
      </w:r>
      <w:r>
        <w:tab/>
      </w:r>
      <w:r>
        <w:fldChar w:fldCharType="begin"/>
      </w:r>
      <w:r>
        <w:instrText xml:space="preserve"> PAGEREF _Toc49800713 \h </w:instrText>
      </w:r>
      <w:r>
        <w:fldChar w:fldCharType="separate"/>
      </w:r>
      <w:r>
        <w:t>14</w:t>
      </w:r>
      <w:r>
        <w:fldChar w:fldCharType="end"/>
      </w:r>
    </w:p>
    <w:p w14:paraId="0BD9915B" w14:textId="1CE0E088" w:rsidR="000D2D0B" w:rsidRDefault="000D2D0B">
      <w:pPr>
        <w:pStyle w:val="TOC2"/>
        <w:rPr>
          <w:rFonts w:asciiTheme="minorHAnsi" w:hAnsiTheme="minorHAnsi"/>
          <w:sz w:val="22"/>
        </w:rPr>
      </w:pPr>
      <w:r>
        <w:rPr>
          <w:lang w:eastAsia="ko-KR"/>
        </w:rPr>
        <w:t>6.3</w:t>
      </w:r>
      <w:r>
        <w:rPr>
          <w:rFonts w:asciiTheme="minorHAnsi" w:hAnsiTheme="minorHAnsi"/>
          <w:sz w:val="22"/>
        </w:rPr>
        <w:tab/>
      </w:r>
      <w:r>
        <w:rPr>
          <w:lang w:eastAsia="ko-KR"/>
        </w:rPr>
        <w:t>PDU Session Management</w:t>
      </w:r>
      <w:r>
        <w:tab/>
      </w:r>
      <w:r>
        <w:fldChar w:fldCharType="begin"/>
      </w:r>
      <w:r>
        <w:instrText xml:space="preserve"> PAGEREF _Toc49800714 \h </w:instrText>
      </w:r>
      <w:r>
        <w:fldChar w:fldCharType="separate"/>
      </w:r>
      <w:r>
        <w:t>16</w:t>
      </w:r>
      <w:r>
        <w:fldChar w:fldCharType="end"/>
      </w:r>
    </w:p>
    <w:p w14:paraId="34AA0FAC" w14:textId="2F5CDB6A" w:rsidR="000D2D0B" w:rsidRDefault="000D2D0B">
      <w:pPr>
        <w:pStyle w:val="TOC2"/>
        <w:rPr>
          <w:rFonts w:asciiTheme="minorHAnsi" w:hAnsiTheme="minorHAnsi"/>
          <w:sz w:val="22"/>
        </w:rPr>
      </w:pPr>
      <w:r>
        <w:rPr>
          <w:lang w:eastAsia="ko-KR"/>
        </w:rPr>
        <w:t>6.4</w:t>
      </w:r>
      <w:r>
        <w:rPr>
          <w:rFonts w:asciiTheme="minorHAnsi" w:hAnsiTheme="minorHAnsi"/>
          <w:sz w:val="22"/>
        </w:rPr>
        <w:tab/>
      </w:r>
      <w:r>
        <w:rPr>
          <w:lang w:eastAsia="ko-KR"/>
        </w:rPr>
        <w:t>Access Traffic Steering, Switching and Splitting (ATSSS)</w:t>
      </w:r>
      <w:r>
        <w:tab/>
      </w:r>
      <w:r>
        <w:fldChar w:fldCharType="begin"/>
      </w:r>
      <w:r>
        <w:instrText xml:space="preserve"> PAGEREF _Toc49800715 \h </w:instrText>
      </w:r>
      <w:r>
        <w:fldChar w:fldCharType="separate"/>
      </w:r>
      <w:r>
        <w:t>17</w:t>
      </w:r>
      <w:r>
        <w:fldChar w:fldCharType="end"/>
      </w:r>
    </w:p>
    <w:p w14:paraId="7B281B7D" w14:textId="4A134B5C" w:rsidR="000D2D0B" w:rsidRDefault="000D2D0B">
      <w:pPr>
        <w:pStyle w:val="TOC3"/>
        <w:rPr>
          <w:rFonts w:asciiTheme="minorHAnsi" w:hAnsiTheme="minorHAnsi"/>
          <w:sz w:val="22"/>
        </w:rPr>
      </w:pPr>
      <w:r>
        <w:t>6.4.1</w:t>
      </w:r>
      <w:r>
        <w:rPr>
          <w:rFonts w:asciiTheme="minorHAnsi" w:hAnsiTheme="minorHAnsi"/>
          <w:sz w:val="22"/>
        </w:rPr>
        <w:tab/>
      </w:r>
      <w:r>
        <w:t>ATSSS Steering Functionality</w:t>
      </w:r>
      <w:r>
        <w:tab/>
      </w:r>
      <w:r>
        <w:fldChar w:fldCharType="begin"/>
      </w:r>
      <w:r>
        <w:instrText xml:space="preserve"> PAGEREF _Toc49800716 \h </w:instrText>
      </w:r>
      <w:r>
        <w:fldChar w:fldCharType="separate"/>
      </w:r>
      <w:r>
        <w:t>18</w:t>
      </w:r>
      <w:r>
        <w:fldChar w:fldCharType="end"/>
      </w:r>
    </w:p>
    <w:p w14:paraId="4CB37ABA" w14:textId="1907B87A" w:rsidR="000D2D0B" w:rsidRDefault="000D2D0B">
      <w:pPr>
        <w:pStyle w:val="TOC3"/>
        <w:rPr>
          <w:rFonts w:asciiTheme="minorHAnsi" w:hAnsiTheme="minorHAnsi"/>
          <w:sz w:val="22"/>
        </w:rPr>
      </w:pPr>
      <w:r>
        <w:t>6.4.2</w:t>
      </w:r>
      <w:r>
        <w:rPr>
          <w:rFonts w:asciiTheme="minorHAnsi" w:hAnsiTheme="minorHAnsi"/>
          <w:sz w:val="22"/>
        </w:rPr>
        <w:tab/>
      </w:r>
      <w:r>
        <w:t>ATSSS Rules</w:t>
      </w:r>
      <w:r>
        <w:tab/>
      </w:r>
      <w:r>
        <w:fldChar w:fldCharType="begin"/>
      </w:r>
      <w:r>
        <w:instrText xml:space="preserve"> PAGEREF _Toc49800717 \h </w:instrText>
      </w:r>
      <w:r>
        <w:fldChar w:fldCharType="separate"/>
      </w:r>
      <w:r>
        <w:t>19</w:t>
      </w:r>
      <w:r>
        <w:fldChar w:fldCharType="end"/>
      </w:r>
    </w:p>
    <w:p w14:paraId="1C781634" w14:textId="2C252D02" w:rsidR="000D2D0B" w:rsidRDefault="000D2D0B">
      <w:pPr>
        <w:pStyle w:val="TOC2"/>
        <w:rPr>
          <w:rFonts w:asciiTheme="minorHAnsi" w:hAnsiTheme="minorHAnsi"/>
          <w:sz w:val="22"/>
        </w:rPr>
      </w:pPr>
      <w:r>
        <w:rPr>
          <w:lang w:eastAsia="ko-KR"/>
        </w:rPr>
        <w:t>6.5</w:t>
      </w:r>
      <w:r>
        <w:rPr>
          <w:rFonts w:asciiTheme="minorHAnsi" w:hAnsiTheme="minorHAnsi"/>
          <w:sz w:val="22"/>
        </w:rPr>
        <w:tab/>
      </w:r>
      <w:r>
        <w:rPr>
          <w:lang w:eastAsia="ko-KR"/>
        </w:rPr>
        <w:t>5G QoS Model</w:t>
      </w:r>
      <w:r>
        <w:tab/>
      </w:r>
      <w:r>
        <w:fldChar w:fldCharType="begin"/>
      </w:r>
      <w:r>
        <w:instrText xml:space="preserve"> PAGEREF _Toc49800718 \h </w:instrText>
      </w:r>
      <w:r>
        <w:fldChar w:fldCharType="separate"/>
      </w:r>
      <w:r>
        <w:t>20</w:t>
      </w:r>
      <w:r>
        <w:fldChar w:fldCharType="end"/>
      </w:r>
    </w:p>
    <w:p w14:paraId="45F87A32" w14:textId="3D57B270" w:rsidR="000D2D0B" w:rsidRDefault="000D2D0B">
      <w:pPr>
        <w:pStyle w:val="TOC3"/>
        <w:rPr>
          <w:rFonts w:asciiTheme="minorHAnsi" w:hAnsiTheme="minorHAnsi"/>
          <w:sz w:val="22"/>
        </w:rPr>
      </w:pPr>
      <w:r>
        <w:t>6.5.1</w:t>
      </w:r>
      <w:r>
        <w:rPr>
          <w:rFonts w:asciiTheme="minorHAnsi" w:hAnsiTheme="minorHAnsi"/>
          <w:sz w:val="22"/>
        </w:rPr>
        <w:tab/>
      </w:r>
      <w:r>
        <w:t>QoS Profile</w:t>
      </w:r>
      <w:r>
        <w:tab/>
      </w:r>
      <w:r>
        <w:fldChar w:fldCharType="begin"/>
      </w:r>
      <w:r>
        <w:instrText xml:space="preserve"> PAGEREF _Toc49800719 \h </w:instrText>
      </w:r>
      <w:r>
        <w:fldChar w:fldCharType="separate"/>
      </w:r>
      <w:r>
        <w:t>20</w:t>
      </w:r>
      <w:r>
        <w:fldChar w:fldCharType="end"/>
      </w:r>
    </w:p>
    <w:p w14:paraId="68749792" w14:textId="6005A76C" w:rsidR="000D2D0B" w:rsidRDefault="000D2D0B">
      <w:pPr>
        <w:pStyle w:val="TOC3"/>
        <w:rPr>
          <w:rFonts w:asciiTheme="minorHAnsi" w:hAnsiTheme="minorHAnsi"/>
          <w:sz w:val="22"/>
        </w:rPr>
      </w:pPr>
      <w:r>
        <w:t>6.5.2</w:t>
      </w:r>
      <w:r>
        <w:rPr>
          <w:rFonts w:asciiTheme="minorHAnsi" w:hAnsiTheme="minorHAnsi"/>
          <w:sz w:val="22"/>
        </w:rPr>
        <w:tab/>
      </w:r>
      <w:r>
        <w:t>QoS Rules and QoS Flow Descriptions</w:t>
      </w:r>
      <w:r>
        <w:tab/>
      </w:r>
      <w:r>
        <w:fldChar w:fldCharType="begin"/>
      </w:r>
      <w:r>
        <w:instrText xml:space="preserve"> PAGEREF _Toc49800720 \h </w:instrText>
      </w:r>
      <w:r>
        <w:fldChar w:fldCharType="separate"/>
      </w:r>
      <w:r>
        <w:t>21</w:t>
      </w:r>
      <w:r>
        <w:fldChar w:fldCharType="end"/>
      </w:r>
    </w:p>
    <w:p w14:paraId="5BE799D9" w14:textId="14CBD17E" w:rsidR="000D2D0B" w:rsidRDefault="000D2D0B">
      <w:pPr>
        <w:pStyle w:val="TOC3"/>
        <w:rPr>
          <w:rFonts w:asciiTheme="minorHAnsi" w:hAnsiTheme="minorHAnsi"/>
          <w:sz w:val="22"/>
        </w:rPr>
      </w:pPr>
      <w:r>
        <w:t>6.5.3</w:t>
      </w:r>
      <w:r>
        <w:rPr>
          <w:rFonts w:asciiTheme="minorHAnsi" w:hAnsiTheme="minorHAnsi"/>
          <w:sz w:val="22"/>
        </w:rPr>
        <w:tab/>
      </w:r>
      <w:r>
        <w:t>Packet Detection Rules</w:t>
      </w:r>
      <w:r>
        <w:tab/>
      </w:r>
      <w:r>
        <w:fldChar w:fldCharType="begin"/>
      </w:r>
      <w:r>
        <w:instrText xml:space="preserve"> PAGEREF _Toc49800721 \h </w:instrText>
      </w:r>
      <w:r>
        <w:fldChar w:fldCharType="separate"/>
      </w:r>
      <w:r>
        <w:t>22</w:t>
      </w:r>
      <w:r>
        <w:fldChar w:fldCharType="end"/>
      </w:r>
    </w:p>
    <w:p w14:paraId="5F06038E" w14:textId="3C631369" w:rsidR="000D2D0B" w:rsidRDefault="000D2D0B">
      <w:pPr>
        <w:pStyle w:val="TOC3"/>
        <w:rPr>
          <w:rFonts w:asciiTheme="minorHAnsi" w:hAnsiTheme="minorHAnsi"/>
          <w:sz w:val="22"/>
        </w:rPr>
      </w:pPr>
      <w:r>
        <w:t>6.5.4</w:t>
      </w:r>
      <w:r>
        <w:rPr>
          <w:rFonts w:asciiTheme="minorHAnsi" w:hAnsiTheme="minorHAnsi"/>
          <w:sz w:val="22"/>
        </w:rPr>
        <w:tab/>
      </w:r>
      <w:r>
        <w:t>5G QoS Characteristics</w:t>
      </w:r>
      <w:r>
        <w:tab/>
      </w:r>
      <w:r>
        <w:fldChar w:fldCharType="begin"/>
      </w:r>
      <w:r>
        <w:instrText xml:space="preserve"> PAGEREF _Toc49800722 \h </w:instrText>
      </w:r>
      <w:r>
        <w:fldChar w:fldCharType="separate"/>
      </w:r>
      <w:r>
        <w:t>23</w:t>
      </w:r>
      <w:r>
        <w:fldChar w:fldCharType="end"/>
      </w:r>
    </w:p>
    <w:p w14:paraId="04C343BE" w14:textId="6421E119" w:rsidR="000D2D0B" w:rsidRDefault="000D2D0B">
      <w:pPr>
        <w:pStyle w:val="TOC2"/>
        <w:rPr>
          <w:rFonts w:asciiTheme="minorHAnsi" w:hAnsiTheme="minorHAnsi"/>
          <w:sz w:val="22"/>
        </w:rPr>
      </w:pPr>
      <w:r>
        <w:rPr>
          <w:lang w:eastAsia="ko-KR"/>
        </w:rPr>
        <w:t>6.6</w:t>
      </w:r>
      <w:r>
        <w:rPr>
          <w:rFonts w:asciiTheme="minorHAnsi" w:hAnsiTheme="minorHAnsi"/>
          <w:sz w:val="22"/>
        </w:rPr>
        <w:tab/>
      </w:r>
      <w:r>
        <w:rPr>
          <w:lang w:eastAsia="ko-KR"/>
        </w:rPr>
        <w:t>User Data Transport</w:t>
      </w:r>
      <w:r>
        <w:tab/>
      </w:r>
      <w:r>
        <w:fldChar w:fldCharType="begin"/>
      </w:r>
      <w:r>
        <w:instrText xml:space="preserve"> PAGEREF _Toc49800723 \h </w:instrText>
      </w:r>
      <w:r>
        <w:fldChar w:fldCharType="separate"/>
      </w:r>
      <w:r>
        <w:t>24</w:t>
      </w:r>
      <w:r>
        <w:fldChar w:fldCharType="end"/>
      </w:r>
    </w:p>
    <w:p w14:paraId="520A8BBE" w14:textId="177C19ED" w:rsidR="000D2D0B" w:rsidRDefault="000D2D0B">
      <w:pPr>
        <w:pStyle w:val="TOC1"/>
        <w:rPr>
          <w:rFonts w:asciiTheme="minorHAnsi" w:hAnsiTheme="minorHAnsi"/>
        </w:rPr>
      </w:pPr>
      <w:r>
        <w:rPr>
          <w:lang w:eastAsia="ko-KR"/>
        </w:rPr>
        <w:t>7</w:t>
      </w:r>
      <w:r>
        <w:rPr>
          <w:rFonts w:asciiTheme="minorHAnsi" w:hAnsiTheme="minorHAnsi"/>
        </w:rPr>
        <w:tab/>
      </w:r>
      <w:r>
        <w:rPr>
          <w:lang w:eastAsia="ko-KR"/>
        </w:rPr>
        <w:t>Interworking Challenges and Gaps</w:t>
      </w:r>
      <w:r>
        <w:tab/>
      </w:r>
      <w:r>
        <w:fldChar w:fldCharType="begin"/>
      </w:r>
      <w:r>
        <w:instrText xml:space="preserve"> PAGEREF _Toc49800724 \h </w:instrText>
      </w:r>
      <w:r>
        <w:fldChar w:fldCharType="separate"/>
      </w:r>
      <w:r>
        <w:t>25</w:t>
      </w:r>
      <w:r>
        <w:fldChar w:fldCharType="end"/>
      </w:r>
    </w:p>
    <w:p w14:paraId="799FC8F1" w14:textId="7D2B586E" w:rsidR="000D2D0B" w:rsidRDefault="000D2D0B">
      <w:pPr>
        <w:pStyle w:val="TOC2"/>
        <w:rPr>
          <w:rFonts w:asciiTheme="minorHAnsi" w:hAnsiTheme="minorHAnsi"/>
          <w:sz w:val="22"/>
        </w:rPr>
      </w:pPr>
      <w:r>
        <w:rPr>
          <w:lang w:eastAsia="ko-KR"/>
        </w:rPr>
        <w:t>7.1</w:t>
      </w:r>
      <w:r>
        <w:rPr>
          <w:rFonts w:asciiTheme="minorHAnsi" w:hAnsiTheme="minorHAnsi"/>
          <w:sz w:val="22"/>
        </w:rPr>
        <w:tab/>
      </w:r>
      <w:r>
        <w:rPr>
          <w:lang w:eastAsia="ko-KR"/>
        </w:rPr>
        <w:t>Trusted WLAN Integration</w:t>
      </w:r>
      <w:r>
        <w:tab/>
      </w:r>
      <w:r>
        <w:fldChar w:fldCharType="begin"/>
      </w:r>
      <w:r>
        <w:instrText xml:space="preserve"> PAGEREF _Toc49800725 \h </w:instrText>
      </w:r>
      <w:r>
        <w:fldChar w:fldCharType="separate"/>
      </w:r>
      <w:r>
        <w:t>25</w:t>
      </w:r>
      <w:r>
        <w:fldChar w:fldCharType="end"/>
      </w:r>
    </w:p>
    <w:p w14:paraId="01ECCC5A" w14:textId="03BE406D" w:rsidR="000D2D0B" w:rsidRDefault="000D2D0B">
      <w:pPr>
        <w:pStyle w:val="TOC2"/>
        <w:rPr>
          <w:rFonts w:asciiTheme="minorHAnsi" w:hAnsiTheme="minorHAnsi"/>
          <w:sz w:val="22"/>
        </w:rPr>
      </w:pPr>
      <w:r>
        <w:rPr>
          <w:lang w:eastAsia="ko-KR"/>
        </w:rPr>
        <w:t>7.2</w:t>
      </w:r>
      <w:r>
        <w:rPr>
          <w:rFonts w:asciiTheme="minorHAnsi" w:hAnsiTheme="minorHAnsi"/>
          <w:sz w:val="22"/>
        </w:rPr>
        <w:tab/>
      </w:r>
      <w:r>
        <w:rPr>
          <w:lang w:eastAsia="ko-KR"/>
        </w:rPr>
        <w:t>QoS Differentiation over WLAN for 5G Flows</w:t>
      </w:r>
      <w:r>
        <w:tab/>
      </w:r>
      <w:r>
        <w:fldChar w:fldCharType="begin"/>
      </w:r>
      <w:r>
        <w:instrText xml:space="preserve"> PAGEREF _Toc49800726 \h </w:instrText>
      </w:r>
      <w:r>
        <w:fldChar w:fldCharType="separate"/>
      </w:r>
      <w:r>
        <w:t>26</w:t>
      </w:r>
      <w:r>
        <w:fldChar w:fldCharType="end"/>
      </w:r>
    </w:p>
    <w:p w14:paraId="7468437A" w14:textId="5B7DD20E" w:rsidR="000D2D0B" w:rsidRDefault="000D2D0B">
      <w:pPr>
        <w:pStyle w:val="TOC3"/>
        <w:rPr>
          <w:rFonts w:asciiTheme="minorHAnsi" w:hAnsiTheme="minorHAnsi"/>
          <w:sz w:val="22"/>
        </w:rPr>
      </w:pPr>
      <w:r>
        <w:t>7.2.1</w:t>
      </w:r>
      <w:r>
        <w:rPr>
          <w:rFonts w:asciiTheme="minorHAnsi" w:hAnsiTheme="minorHAnsi"/>
          <w:sz w:val="22"/>
        </w:rPr>
        <w:tab/>
      </w:r>
      <w:r>
        <w:t>DSCP Marking based QoS Mapping</w:t>
      </w:r>
      <w:r>
        <w:tab/>
      </w:r>
      <w:r>
        <w:fldChar w:fldCharType="begin"/>
      </w:r>
      <w:r>
        <w:instrText xml:space="preserve"> PAGEREF _Toc49800727 \h </w:instrText>
      </w:r>
      <w:r>
        <w:fldChar w:fldCharType="separate"/>
      </w:r>
      <w:r>
        <w:t>27</w:t>
      </w:r>
      <w:r>
        <w:fldChar w:fldCharType="end"/>
      </w:r>
    </w:p>
    <w:p w14:paraId="5EF194A9" w14:textId="71D15E3E" w:rsidR="000D2D0B" w:rsidRDefault="000D2D0B">
      <w:pPr>
        <w:pStyle w:val="TOC3"/>
        <w:rPr>
          <w:rFonts w:asciiTheme="minorHAnsi" w:hAnsiTheme="minorHAnsi"/>
          <w:sz w:val="22"/>
        </w:rPr>
      </w:pPr>
      <w:r>
        <w:t>7.2.2</w:t>
      </w:r>
      <w:r>
        <w:rPr>
          <w:rFonts w:asciiTheme="minorHAnsi" w:hAnsiTheme="minorHAnsi"/>
          <w:sz w:val="22"/>
        </w:rPr>
        <w:tab/>
      </w:r>
      <w:r>
        <w:t>Device Centric QoS Management</w:t>
      </w:r>
      <w:r>
        <w:tab/>
      </w:r>
      <w:r>
        <w:fldChar w:fldCharType="begin"/>
      </w:r>
      <w:r>
        <w:instrText xml:space="preserve"> PAGEREF _Toc49800728 \h </w:instrText>
      </w:r>
      <w:r>
        <w:fldChar w:fldCharType="separate"/>
      </w:r>
      <w:r>
        <w:t>28</w:t>
      </w:r>
      <w:r>
        <w:fldChar w:fldCharType="end"/>
      </w:r>
    </w:p>
    <w:p w14:paraId="74E0F32E" w14:textId="43547F00" w:rsidR="000D2D0B" w:rsidRDefault="000D2D0B">
      <w:pPr>
        <w:pStyle w:val="TOC3"/>
        <w:rPr>
          <w:rFonts w:asciiTheme="minorHAnsi" w:hAnsiTheme="minorHAnsi"/>
          <w:sz w:val="22"/>
        </w:rPr>
      </w:pPr>
      <w:r>
        <w:rPr>
          <w:lang w:eastAsia="en-GB"/>
        </w:rPr>
        <w:t>7.2.3</w:t>
      </w:r>
      <w:r>
        <w:rPr>
          <w:rFonts w:asciiTheme="minorHAnsi" w:hAnsiTheme="minorHAnsi"/>
          <w:sz w:val="22"/>
        </w:rPr>
        <w:tab/>
      </w:r>
      <w:r>
        <w:rPr>
          <w:lang w:eastAsia="en-GB"/>
        </w:rPr>
        <w:t>Network Centric QoS Management</w:t>
      </w:r>
      <w:r>
        <w:tab/>
      </w:r>
      <w:r>
        <w:fldChar w:fldCharType="begin"/>
      </w:r>
      <w:r>
        <w:instrText xml:space="preserve"> PAGEREF _Toc49800729 \h </w:instrText>
      </w:r>
      <w:r>
        <w:fldChar w:fldCharType="separate"/>
      </w:r>
      <w:r>
        <w:t>30</w:t>
      </w:r>
      <w:r>
        <w:fldChar w:fldCharType="end"/>
      </w:r>
    </w:p>
    <w:p w14:paraId="74DE191A" w14:textId="15F92777" w:rsidR="000D2D0B" w:rsidRDefault="000D2D0B">
      <w:pPr>
        <w:pStyle w:val="TOC2"/>
        <w:rPr>
          <w:rFonts w:asciiTheme="minorHAnsi" w:hAnsiTheme="minorHAnsi"/>
          <w:sz w:val="22"/>
        </w:rPr>
      </w:pPr>
      <w:r>
        <w:rPr>
          <w:lang w:eastAsia="ko-KR"/>
        </w:rPr>
        <w:lastRenderedPageBreak/>
        <w:t>7.3</w:t>
      </w:r>
      <w:r>
        <w:rPr>
          <w:rFonts w:asciiTheme="minorHAnsi" w:hAnsiTheme="minorHAnsi"/>
          <w:sz w:val="22"/>
        </w:rPr>
        <w:tab/>
      </w:r>
      <w:r>
        <w:rPr>
          <w:lang w:eastAsia="ko-KR"/>
        </w:rPr>
        <w:t>Support for Wi-Fi only Devices</w:t>
      </w:r>
      <w:r>
        <w:tab/>
      </w:r>
      <w:r>
        <w:fldChar w:fldCharType="begin"/>
      </w:r>
      <w:r>
        <w:instrText xml:space="preserve"> PAGEREF _Toc49800730 \h </w:instrText>
      </w:r>
      <w:r>
        <w:fldChar w:fldCharType="separate"/>
      </w:r>
      <w:r>
        <w:t>31</w:t>
      </w:r>
      <w:r>
        <w:fldChar w:fldCharType="end"/>
      </w:r>
    </w:p>
    <w:p w14:paraId="07760225" w14:textId="2C09B7DA" w:rsidR="000D2D0B" w:rsidRDefault="000D2D0B">
      <w:pPr>
        <w:pStyle w:val="TOC1"/>
        <w:rPr>
          <w:rFonts w:asciiTheme="minorHAnsi" w:hAnsiTheme="minorHAnsi"/>
        </w:rPr>
      </w:pPr>
      <w:r>
        <w:rPr>
          <w:lang w:eastAsia="ko-KR"/>
        </w:rPr>
        <w:t>8</w:t>
      </w:r>
      <w:r>
        <w:rPr>
          <w:rFonts w:asciiTheme="minorHAnsi" w:hAnsiTheme="minorHAnsi"/>
        </w:rPr>
        <w:tab/>
      </w:r>
      <w:r>
        <w:rPr>
          <w:lang w:eastAsia="ko-KR"/>
        </w:rPr>
        <w:t>Technical Recommendations</w:t>
      </w:r>
      <w:r>
        <w:tab/>
      </w:r>
      <w:r>
        <w:fldChar w:fldCharType="begin"/>
      </w:r>
      <w:r>
        <w:instrText xml:space="preserve"> PAGEREF _Toc49800731 \h </w:instrText>
      </w:r>
      <w:r>
        <w:fldChar w:fldCharType="separate"/>
      </w:r>
      <w:r>
        <w:t>33</w:t>
      </w:r>
      <w:r>
        <w:fldChar w:fldCharType="end"/>
      </w:r>
    </w:p>
    <w:p w14:paraId="553CF71E" w14:textId="67D6882C" w:rsidR="000D2D0B" w:rsidRDefault="000D2D0B">
      <w:pPr>
        <w:pStyle w:val="TOC1"/>
        <w:rPr>
          <w:rFonts w:asciiTheme="minorHAnsi" w:hAnsiTheme="minorHAnsi"/>
        </w:rPr>
      </w:pPr>
      <w:r>
        <w:rPr>
          <w:lang w:eastAsia="ko-KR"/>
        </w:rPr>
        <w:t>9</w:t>
      </w:r>
      <w:r>
        <w:rPr>
          <w:rFonts w:asciiTheme="minorHAnsi" w:hAnsiTheme="minorHAnsi"/>
        </w:rPr>
        <w:tab/>
      </w:r>
      <w:r>
        <w:t>Possible</w:t>
      </w:r>
      <w:r>
        <w:rPr>
          <w:lang w:eastAsia="ko-KR"/>
        </w:rPr>
        <w:t xml:space="preserve"> Future Enhancements</w:t>
      </w:r>
      <w:r>
        <w:tab/>
      </w:r>
      <w:r>
        <w:fldChar w:fldCharType="begin"/>
      </w:r>
      <w:r>
        <w:instrText xml:space="preserve"> PAGEREF _Toc49800732 \h </w:instrText>
      </w:r>
      <w:r>
        <w:fldChar w:fldCharType="separate"/>
      </w:r>
      <w:r>
        <w:t>35</w:t>
      </w:r>
      <w:r>
        <w:fldChar w:fldCharType="end"/>
      </w:r>
    </w:p>
    <w:p w14:paraId="1EE12426" w14:textId="438A98EC" w:rsidR="000D2D0B" w:rsidRDefault="000D2D0B">
      <w:pPr>
        <w:pStyle w:val="TOC2"/>
        <w:rPr>
          <w:rFonts w:asciiTheme="minorHAnsi" w:hAnsiTheme="minorHAnsi"/>
          <w:sz w:val="22"/>
        </w:rPr>
      </w:pPr>
      <w:r>
        <w:rPr>
          <w:lang w:eastAsia="ko-KR"/>
        </w:rPr>
        <w:t>9.1</w:t>
      </w:r>
      <w:r>
        <w:rPr>
          <w:rFonts w:asciiTheme="minorHAnsi" w:hAnsiTheme="minorHAnsi"/>
          <w:sz w:val="22"/>
        </w:rPr>
        <w:tab/>
      </w:r>
      <w:r>
        <w:t>Dynamic Traffic Distribution for ATSSS</w:t>
      </w:r>
      <w:r>
        <w:tab/>
      </w:r>
      <w:r>
        <w:fldChar w:fldCharType="begin"/>
      </w:r>
      <w:r>
        <w:instrText xml:space="preserve"> PAGEREF _Toc49800733 \h </w:instrText>
      </w:r>
      <w:r>
        <w:fldChar w:fldCharType="separate"/>
      </w:r>
      <w:r>
        <w:t>35</w:t>
      </w:r>
      <w:r>
        <w:fldChar w:fldCharType="end"/>
      </w:r>
    </w:p>
    <w:p w14:paraId="3E348F03" w14:textId="03502046" w:rsidR="000D2D0B" w:rsidRDefault="000D2D0B">
      <w:pPr>
        <w:pStyle w:val="TOC2"/>
        <w:rPr>
          <w:rFonts w:asciiTheme="minorHAnsi" w:hAnsiTheme="minorHAnsi"/>
          <w:sz w:val="22"/>
        </w:rPr>
      </w:pPr>
      <w:r>
        <w:t>9.2</w:t>
      </w:r>
      <w:r>
        <w:rPr>
          <w:rFonts w:asciiTheme="minorHAnsi" w:hAnsiTheme="minorHAnsi"/>
          <w:sz w:val="22"/>
        </w:rPr>
        <w:tab/>
      </w:r>
      <w:r>
        <w:t>TSN support for Integrated 5G and Wi-Fi network</w:t>
      </w:r>
      <w:r>
        <w:tab/>
      </w:r>
      <w:r>
        <w:fldChar w:fldCharType="begin"/>
      </w:r>
      <w:r>
        <w:instrText xml:space="preserve"> PAGEREF _Toc49800734 \h </w:instrText>
      </w:r>
      <w:r>
        <w:fldChar w:fldCharType="separate"/>
      </w:r>
      <w:r>
        <w:t>36</w:t>
      </w:r>
      <w:r>
        <w:fldChar w:fldCharType="end"/>
      </w:r>
    </w:p>
    <w:p w14:paraId="015F2B54" w14:textId="05D47ED6" w:rsidR="000D2D0B" w:rsidRDefault="000D2D0B">
      <w:pPr>
        <w:pStyle w:val="TOC1"/>
        <w:rPr>
          <w:rFonts w:asciiTheme="minorHAnsi" w:hAnsiTheme="minorHAnsi"/>
        </w:rPr>
      </w:pPr>
      <w:r>
        <w:rPr>
          <w:lang w:eastAsia="ko-KR"/>
        </w:rPr>
        <w:t>10</w:t>
      </w:r>
      <w:r>
        <w:rPr>
          <w:rFonts w:asciiTheme="minorHAnsi" w:hAnsiTheme="minorHAnsi"/>
        </w:rPr>
        <w:tab/>
      </w:r>
      <w:r>
        <w:rPr>
          <w:lang w:eastAsia="ko-KR"/>
        </w:rPr>
        <w:t>Conclusion</w:t>
      </w:r>
      <w:r>
        <w:tab/>
      </w:r>
      <w:r>
        <w:fldChar w:fldCharType="begin"/>
      </w:r>
      <w:r>
        <w:instrText xml:space="preserve"> PAGEREF _Toc49800735 \h </w:instrText>
      </w:r>
      <w:r>
        <w:fldChar w:fldCharType="separate"/>
      </w:r>
      <w:r>
        <w:t>37</w:t>
      </w:r>
      <w:r>
        <w:fldChar w:fldCharType="end"/>
      </w:r>
    </w:p>
    <w:p w14:paraId="3B0DE2B3" w14:textId="3D2ACA02" w:rsidR="000D2D0B" w:rsidRDefault="000D2D0B">
      <w:pPr>
        <w:pStyle w:val="TOC1"/>
        <w:rPr>
          <w:rFonts w:asciiTheme="minorHAnsi" w:hAnsiTheme="minorHAnsi"/>
        </w:rPr>
      </w:pPr>
      <w:r>
        <w:rPr>
          <w:lang w:eastAsia="ko-KR"/>
        </w:rPr>
        <w:t>11</w:t>
      </w:r>
      <w:r>
        <w:rPr>
          <w:rFonts w:asciiTheme="minorHAnsi" w:hAnsiTheme="minorHAnsi"/>
        </w:rPr>
        <w:tab/>
      </w:r>
      <w:r>
        <w:rPr>
          <w:lang w:eastAsia="ko-KR"/>
        </w:rPr>
        <w:t>References</w:t>
      </w:r>
      <w:r>
        <w:tab/>
      </w:r>
      <w:r>
        <w:fldChar w:fldCharType="begin"/>
      </w:r>
      <w:r>
        <w:instrText xml:space="preserve"> PAGEREF _Toc49800736 \h </w:instrText>
      </w:r>
      <w:r>
        <w:fldChar w:fldCharType="separate"/>
      </w:r>
      <w:r>
        <w:t>37</w:t>
      </w:r>
      <w:r>
        <w:fldChar w:fldCharType="end"/>
      </w:r>
    </w:p>
    <w:p w14:paraId="188DC7B9" w14:textId="1EBEB4D0" w:rsidR="001346E9" w:rsidRDefault="00235394" w:rsidP="001346E9">
      <w:pPr>
        <w:rPr>
          <w:noProof/>
        </w:rPr>
      </w:pPr>
      <w:r>
        <w:rPr>
          <w:noProof/>
        </w:rPr>
        <w:fldChar w:fldCharType="end"/>
      </w:r>
    </w:p>
    <w:p w14:paraId="1233CB2B" w14:textId="77777777" w:rsidR="001346E9" w:rsidRDefault="001346E9" w:rsidP="001346E9">
      <w:pPr>
        <w:rPr>
          <w:noProof/>
        </w:rPr>
      </w:pPr>
    </w:p>
    <w:p w14:paraId="6805E49F" w14:textId="6085A163" w:rsidR="001346E9" w:rsidRPr="001346E9" w:rsidRDefault="001346E9" w:rsidP="001346E9">
      <w:pPr>
        <w:rPr>
          <w:lang w:eastAsia="ko-KR"/>
        </w:rPr>
      </w:pPr>
      <w:r>
        <w:rPr>
          <w:lang w:eastAsia="ko-KR"/>
        </w:rPr>
        <w:t xml:space="preserve"> </w:t>
      </w:r>
      <w:r>
        <w:rPr>
          <w:lang w:eastAsia="ko-KR"/>
        </w:rPr>
        <w:br w:type="page"/>
      </w:r>
    </w:p>
    <w:p w14:paraId="452083D9" w14:textId="77777777" w:rsidR="006E3E59" w:rsidRDefault="006E3E59" w:rsidP="001F2D3B">
      <w:pPr>
        <w:pStyle w:val="Heading1"/>
        <w:rPr>
          <w:lang w:eastAsia="ko-KR"/>
        </w:rPr>
      </w:pPr>
      <w:bookmarkStart w:id="1" w:name="_Toc49800700"/>
      <w:r>
        <w:rPr>
          <w:lang w:eastAsia="ko-KR"/>
        </w:rPr>
        <w:lastRenderedPageBreak/>
        <w:t>Scope</w:t>
      </w:r>
      <w:bookmarkEnd w:id="1"/>
    </w:p>
    <w:p w14:paraId="0B6EFEBE" w14:textId="61ADE8CC" w:rsidR="006E3E59" w:rsidRPr="007D3870" w:rsidRDefault="006E3E59" w:rsidP="006E3E59">
      <w:pPr>
        <w:rPr>
          <w:lang w:eastAsia="ko-KR"/>
        </w:rPr>
      </w:pPr>
      <w:r>
        <w:rPr>
          <w:lang w:eastAsia="ko-KR"/>
        </w:rPr>
        <w:t>This document describes the interworking approaches, architecture, related function</w:t>
      </w:r>
      <w:r w:rsidR="009970F0">
        <w:rPr>
          <w:lang w:eastAsia="ko-KR"/>
        </w:rPr>
        <w:t>s</w:t>
      </w:r>
      <w:r>
        <w:rPr>
          <w:lang w:eastAsia="ko-KR"/>
        </w:rPr>
        <w:t>, procedures</w:t>
      </w:r>
      <w:r w:rsidR="00AD2471">
        <w:rPr>
          <w:lang w:eastAsia="ko-KR"/>
        </w:rPr>
        <w:t>, protocols</w:t>
      </w:r>
      <w:r>
        <w:rPr>
          <w:lang w:eastAsia="ko-KR"/>
        </w:rPr>
        <w:t xml:space="preserve"> and interfaces </w:t>
      </w:r>
      <w:r w:rsidR="00BC4A42">
        <w:rPr>
          <w:lang w:eastAsia="ko-KR"/>
        </w:rPr>
        <w:t xml:space="preserve">as defined by 3GPP </w:t>
      </w:r>
      <w:r>
        <w:rPr>
          <w:lang w:eastAsia="ko-KR"/>
        </w:rPr>
        <w:t xml:space="preserve">for interworking of </w:t>
      </w:r>
      <w:r w:rsidR="00AD2471">
        <w:rPr>
          <w:lang w:eastAsia="ko-KR"/>
        </w:rPr>
        <w:t>WLAN</w:t>
      </w:r>
      <w:r>
        <w:rPr>
          <w:lang w:eastAsia="ko-KR"/>
        </w:rPr>
        <w:t xml:space="preserve"> </w:t>
      </w:r>
      <w:r w:rsidR="009970F0">
        <w:rPr>
          <w:lang w:eastAsia="ko-KR"/>
        </w:rPr>
        <w:t xml:space="preserve">access network </w:t>
      </w:r>
      <w:r>
        <w:rPr>
          <w:lang w:eastAsia="ko-KR"/>
        </w:rPr>
        <w:t xml:space="preserve">with </w:t>
      </w:r>
      <w:r w:rsidR="009970F0">
        <w:rPr>
          <w:lang w:eastAsia="ko-KR"/>
        </w:rPr>
        <w:t xml:space="preserve">the </w:t>
      </w:r>
      <w:r>
        <w:rPr>
          <w:lang w:eastAsia="ko-KR"/>
        </w:rPr>
        <w:t>5G</w:t>
      </w:r>
      <w:r w:rsidR="009970F0">
        <w:rPr>
          <w:lang w:eastAsia="ko-KR"/>
        </w:rPr>
        <w:t xml:space="preserve"> system</w:t>
      </w:r>
      <w:r>
        <w:rPr>
          <w:lang w:eastAsia="ko-KR"/>
        </w:rPr>
        <w:t xml:space="preserve">. The document highlights </w:t>
      </w:r>
      <w:r w:rsidR="00BC4A42">
        <w:rPr>
          <w:lang w:eastAsia="ko-KR"/>
        </w:rPr>
        <w:t>technical issues</w:t>
      </w:r>
      <w:r>
        <w:rPr>
          <w:lang w:eastAsia="ko-KR"/>
        </w:rPr>
        <w:t xml:space="preserve"> and gaps related to </w:t>
      </w:r>
      <w:r w:rsidR="00AD2471">
        <w:rPr>
          <w:lang w:eastAsia="ko-KR"/>
        </w:rPr>
        <w:t>WLAN</w:t>
      </w:r>
      <w:r>
        <w:rPr>
          <w:lang w:eastAsia="ko-KR"/>
        </w:rPr>
        <w:t xml:space="preserve"> </w:t>
      </w:r>
      <w:r w:rsidR="009970F0">
        <w:rPr>
          <w:lang w:eastAsia="ko-KR"/>
        </w:rPr>
        <w:t>interworking with</w:t>
      </w:r>
      <w:r>
        <w:rPr>
          <w:lang w:eastAsia="ko-KR"/>
        </w:rPr>
        <w:t xml:space="preserve"> 5G </w:t>
      </w:r>
      <w:r w:rsidR="00AD2471">
        <w:rPr>
          <w:lang w:eastAsia="ko-KR"/>
        </w:rPr>
        <w:t xml:space="preserve">system </w:t>
      </w:r>
      <w:r>
        <w:rPr>
          <w:lang w:eastAsia="ko-KR"/>
        </w:rPr>
        <w:t>and pro</w:t>
      </w:r>
      <w:r w:rsidR="00BC4A42">
        <w:rPr>
          <w:lang w:eastAsia="ko-KR"/>
        </w:rPr>
        <w:t>vides</w:t>
      </w:r>
      <w:r>
        <w:rPr>
          <w:lang w:eastAsia="ko-KR"/>
        </w:rPr>
        <w:t xml:space="preserve"> </w:t>
      </w:r>
      <w:r w:rsidR="00BC4A42">
        <w:rPr>
          <w:lang w:eastAsia="ko-KR"/>
        </w:rPr>
        <w:t xml:space="preserve">technical </w:t>
      </w:r>
      <w:r w:rsidR="009970F0">
        <w:rPr>
          <w:lang w:eastAsia="ko-KR"/>
        </w:rPr>
        <w:t xml:space="preserve">recommendations </w:t>
      </w:r>
      <w:r w:rsidR="00AD2471">
        <w:rPr>
          <w:lang w:eastAsia="ko-KR"/>
        </w:rPr>
        <w:t xml:space="preserve">and guidance </w:t>
      </w:r>
      <w:r w:rsidR="00BC4A42">
        <w:rPr>
          <w:lang w:eastAsia="ko-KR"/>
        </w:rPr>
        <w:t>to address identified gaps.</w:t>
      </w:r>
    </w:p>
    <w:p w14:paraId="3C2F6982" w14:textId="77777777" w:rsidR="006E3E59" w:rsidRDefault="006E3E59" w:rsidP="000842DD">
      <w:pPr>
        <w:pStyle w:val="Heading1"/>
        <w:rPr>
          <w:lang w:eastAsia="ko-KR"/>
        </w:rPr>
      </w:pPr>
      <w:bookmarkStart w:id="2" w:name="_Toc49800701"/>
      <w:r>
        <w:rPr>
          <w:lang w:eastAsia="ko-KR"/>
        </w:rPr>
        <w:t>Objective</w:t>
      </w:r>
      <w:bookmarkEnd w:id="2"/>
    </w:p>
    <w:p w14:paraId="01EF79B2" w14:textId="4BCA34C6" w:rsidR="00BC4A42" w:rsidRDefault="00BC4A42" w:rsidP="008A712A">
      <w:pPr>
        <w:rPr>
          <w:lang w:eastAsia="ko-KR"/>
        </w:rPr>
      </w:pPr>
      <w:r>
        <w:rPr>
          <w:lang w:eastAsia="ko-KR"/>
        </w:rPr>
        <w:t>The objective of this report is to provide a reference document for WLAN interworking with</w:t>
      </w:r>
      <w:r w:rsidR="00AD2471">
        <w:rPr>
          <w:lang w:eastAsia="ko-KR"/>
        </w:rPr>
        <w:t xml:space="preserve"> the</w:t>
      </w:r>
      <w:r>
        <w:rPr>
          <w:lang w:eastAsia="ko-KR"/>
        </w:rPr>
        <w:t xml:space="preserve"> 5G</w:t>
      </w:r>
      <w:r w:rsidR="00A8796A">
        <w:rPr>
          <w:lang w:eastAsia="ko-KR"/>
        </w:rPr>
        <w:t xml:space="preserve"> system</w:t>
      </w:r>
      <w:r w:rsidR="00AD2471">
        <w:rPr>
          <w:lang w:eastAsia="ko-KR"/>
        </w:rPr>
        <w:t>,</w:t>
      </w:r>
      <w:r w:rsidR="00A8796A">
        <w:rPr>
          <w:lang w:eastAsia="ko-KR"/>
        </w:rPr>
        <w:t xml:space="preserve"> </w:t>
      </w:r>
      <w:r>
        <w:rPr>
          <w:lang w:eastAsia="ko-KR"/>
        </w:rPr>
        <w:t xml:space="preserve">and </w:t>
      </w:r>
      <w:r w:rsidR="00070307">
        <w:rPr>
          <w:lang w:eastAsia="ko-KR"/>
        </w:rPr>
        <w:t xml:space="preserve">to </w:t>
      </w:r>
      <w:r>
        <w:rPr>
          <w:lang w:eastAsia="ko-KR"/>
        </w:rPr>
        <w:t>highlight technical issues and gaps related to the interworking</w:t>
      </w:r>
      <w:r w:rsidR="00AD2471">
        <w:rPr>
          <w:lang w:eastAsia="ko-KR"/>
        </w:rPr>
        <w:t xml:space="preserve"> </w:t>
      </w:r>
      <w:r>
        <w:rPr>
          <w:lang w:eastAsia="ko-KR"/>
        </w:rPr>
        <w:t xml:space="preserve">to guide and facilitate standardization effort to address those </w:t>
      </w:r>
      <w:r w:rsidR="00702FA8">
        <w:rPr>
          <w:lang w:eastAsia="ko-KR"/>
        </w:rPr>
        <w:t>gaps</w:t>
      </w:r>
      <w:r>
        <w:rPr>
          <w:lang w:eastAsia="ko-KR"/>
        </w:rPr>
        <w:t xml:space="preserve"> i</w:t>
      </w:r>
      <w:r w:rsidR="00702FA8">
        <w:rPr>
          <w:lang w:eastAsia="ko-KR"/>
        </w:rPr>
        <w:t xml:space="preserve">n </w:t>
      </w:r>
      <w:r>
        <w:rPr>
          <w:lang w:eastAsia="ko-KR"/>
        </w:rPr>
        <w:t xml:space="preserve">IEEE 802.11 </w:t>
      </w:r>
      <w:r w:rsidR="00702FA8">
        <w:rPr>
          <w:lang w:eastAsia="ko-KR"/>
        </w:rPr>
        <w:t>standard</w:t>
      </w:r>
      <w:r>
        <w:rPr>
          <w:lang w:eastAsia="ko-KR"/>
        </w:rPr>
        <w:t xml:space="preserve"> and/or </w:t>
      </w:r>
      <w:r w:rsidR="00702FA8">
        <w:rPr>
          <w:lang w:eastAsia="ko-KR"/>
        </w:rPr>
        <w:t xml:space="preserve">create liaison to address relevant issues in </w:t>
      </w:r>
      <w:r>
        <w:rPr>
          <w:lang w:eastAsia="ko-KR"/>
        </w:rPr>
        <w:t>3GPP</w:t>
      </w:r>
      <w:r w:rsidR="00702FA8">
        <w:rPr>
          <w:lang w:eastAsia="ko-KR"/>
        </w:rPr>
        <w:t xml:space="preserve"> 5G standard.</w:t>
      </w:r>
    </w:p>
    <w:p w14:paraId="5B1C507E" w14:textId="025AE0A4" w:rsidR="006E3E59" w:rsidRDefault="006E3E59" w:rsidP="006E3E59">
      <w:pPr>
        <w:pStyle w:val="Heading1"/>
        <w:rPr>
          <w:lang w:eastAsia="ko-KR"/>
        </w:rPr>
      </w:pPr>
      <w:bookmarkStart w:id="3" w:name="_Toc49800702"/>
      <w:r>
        <w:rPr>
          <w:lang w:eastAsia="ko-KR"/>
        </w:rPr>
        <w:t>Acronym</w:t>
      </w:r>
      <w:r w:rsidR="000842DD">
        <w:rPr>
          <w:lang w:eastAsia="ko-KR"/>
        </w:rPr>
        <w:t>s</w:t>
      </w:r>
      <w:r>
        <w:rPr>
          <w:lang w:eastAsia="ko-KR"/>
        </w:rPr>
        <w:t xml:space="preserve"> and Abbreviations</w:t>
      </w:r>
      <w:bookmarkEnd w:id="3"/>
    </w:p>
    <w:p w14:paraId="47BE7053" w14:textId="6FDD3110" w:rsidR="00531B66" w:rsidRDefault="00531B66" w:rsidP="006E3E59">
      <w:r>
        <w:t>5G AN</w:t>
      </w:r>
      <w:r>
        <w:tab/>
      </w:r>
      <w:r>
        <w:tab/>
        <w:t>5G Access Network</w:t>
      </w:r>
    </w:p>
    <w:p w14:paraId="1A3F9C12" w14:textId="1CAA2E49" w:rsidR="00F7375D" w:rsidRDefault="00F7375D" w:rsidP="006E3E59">
      <w:r>
        <w:t>5G NR</w:t>
      </w:r>
      <w:r w:rsidR="00041D9E">
        <w:tab/>
      </w:r>
      <w:r w:rsidR="00041D9E">
        <w:tab/>
      </w:r>
      <w:r w:rsidR="00041D9E">
        <w:tab/>
        <w:t>5G New Radio</w:t>
      </w:r>
    </w:p>
    <w:p w14:paraId="0CC913BD" w14:textId="6FBACD42" w:rsidR="00041D9E" w:rsidRDefault="00041D9E" w:rsidP="006E3E59">
      <w:r>
        <w:t>5QI</w:t>
      </w:r>
      <w:r w:rsidR="00531B66">
        <w:tab/>
      </w:r>
      <w:r w:rsidR="00531B66">
        <w:tab/>
      </w:r>
      <w:r w:rsidR="00531B66">
        <w:tab/>
        <w:t>5G QoS Identifier</w:t>
      </w:r>
    </w:p>
    <w:p w14:paraId="5372B8E6" w14:textId="04AB02BD" w:rsidR="00323998" w:rsidRDefault="00323998" w:rsidP="006E3E59">
      <w:r>
        <w:t>AAA</w:t>
      </w:r>
      <w:r w:rsidR="00041D9E">
        <w:tab/>
      </w:r>
      <w:r w:rsidR="00041D9E">
        <w:tab/>
      </w:r>
      <w:r w:rsidR="00041D9E">
        <w:tab/>
        <w:t>Authentication Authorization and Accounting</w:t>
      </w:r>
    </w:p>
    <w:p w14:paraId="2F94B51F" w14:textId="02359D7D" w:rsidR="00BE1178" w:rsidRDefault="00BE1178" w:rsidP="006E3E59">
      <w:r>
        <w:t>AC</w:t>
      </w:r>
      <w:r>
        <w:tab/>
      </w:r>
      <w:r>
        <w:tab/>
      </w:r>
      <w:r>
        <w:tab/>
      </w:r>
      <w:r>
        <w:tab/>
        <w:t>Access Category</w:t>
      </w:r>
    </w:p>
    <w:p w14:paraId="2E1B9AA2" w14:textId="1A956733" w:rsidR="00323998" w:rsidRDefault="00323998" w:rsidP="006E3E59">
      <w:r>
        <w:t>AKA</w:t>
      </w:r>
      <w:r w:rsidR="00041D9E">
        <w:tab/>
      </w:r>
      <w:r w:rsidR="00041D9E">
        <w:tab/>
      </w:r>
      <w:r w:rsidR="00041D9E">
        <w:tab/>
        <w:t>Authentication and Key Agreement</w:t>
      </w:r>
    </w:p>
    <w:p w14:paraId="70A4DF9F" w14:textId="7D1A24DE" w:rsidR="00531B66" w:rsidRDefault="00531B66" w:rsidP="006E3E59">
      <w:r>
        <w:t>AMBR</w:t>
      </w:r>
      <w:r>
        <w:tab/>
      </w:r>
      <w:r>
        <w:tab/>
      </w:r>
      <w:r>
        <w:tab/>
        <w:t>Aggregate Maximum Bit Rate</w:t>
      </w:r>
    </w:p>
    <w:p w14:paraId="4F7079D2" w14:textId="5EF5BE04" w:rsidR="0048562C" w:rsidRDefault="0048562C" w:rsidP="006E3E59">
      <w:r>
        <w:t>AMF</w:t>
      </w:r>
      <w:r w:rsidR="00041D9E">
        <w:tab/>
      </w:r>
      <w:r w:rsidR="00041D9E">
        <w:tab/>
      </w:r>
      <w:r w:rsidR="00041D9E">
        <w:tab/>
      </w:r>
      <w:r w:rsidR="00041D9E" w:rsidRPr="009E0DE1">
        <w:rPr>
          <w:lang w:val="en-GB"/>
        </w:rPr>
        <w:t>Access and Mobility Management Function</w:t>
      </w:r>
    </w:p>
    <w:p w14:paraId="2C5F9D11" w14:textId="3EDCB7EF" w:rsidR="00323998" w:rsidRDefault="00323998" w:rsidP="006E3E59">
      <w:r>
        <w:t>ANDSP</w:t>
      </w:r>
      <w:r w:rsidR="00041D9E">
        <w:tab/>
      </w:r>
      <w:r w:rsidR="00041D9E">
        <w:tab/>
      </w:r>
      <w:r w:rsidR="00041D9E">
        <w:rPr>
          <w:lang w:eastAsia="ko-KR"/>
        </w:rPr>
        <w:t>Access Network Discovery and Selection Policy</w:t>
      </w:r>
    </w:p>
    <w:p w14:paraId="1291FDE4" w14:textId="75676F0E" w:rsidR="00F7375D" w:rsidRDefault="00F7375D" w:rsidP="006E3E59">
      <w:r>
        <w:t>ANQP</w:t>
      </w:r>
      <w:r w:rsidR="00041D9E">
        <w:tab/>
      </w:r>
      <w:r w:rsidR="00041D9E">
        <w:tab/>
      </w:r>
      <w:r w:rsidR="00041D9E">
        <w:tab/>
        <w:t>Access Network Query Protocol</w:t>
      </w:r>
    </w:p>
    <w:p w14:paraId="6C9627C1" w14:textId="08CA4ADC" w:rsidR="00431034" w:rsidRDefault="00431034" w:rsidP="006E3E59">
      <w:r>
        <w:t>AP</w:t>
      </w:r>
      <w:r w:rsidR="00041D9E">
        <w:tab/>
      </w:r>
      <w:r w:rsidR="00041D9E">
        <w:tab/>
      </w:r>
      <w:r w:rsidR="00041D9E">
        <w:tab/>
      </w:r>
      <w:r w:rsidR="00041D9E">
        <w:tab/>
        <w:t xml:space="preserve">Access Point </w:t>
      </w:r>
    </w:p>
    <w:p w14:paraId="22B420A5" w14:textId="1264DC6B" w:rsidR="006E3E59" w:rsidRDefault="00F7375D" w:rsidP="006E3E59">
      <w:r>
        <w:t>AR</w:t>
      </w:r>
      <w:r w:rsidR="00041D9E">
        <w:t>/VR</w:t>
      </w:r>
      <w:r w:rsidR="00041D9E">
        <w:tab/>
      </w:r>
      <w:r w:rsidR="00041D9E">
        <w:tab/>
        <w:t>Augmented Reality/Virtual Reality</w:t>
      </w:r>
    </w:p>
    <w:p w14:paraId="4268ABDE" w14:textId="01BEBEC1" w:rsidR="00531B66" w:rsidRDefault="00531B66" w:rsidP="006E3E59">
      <w:r>
        <w:t>ARP</w:t>
      </w:r>
      <w:r>
        <w:tab/>
      </w:r>
      <w:r>
        <w:tab/>
      </w:r>
      <w:r>
        <w:tab/>
        <w:t>Allocation and Retention Policy</w:t>
      </w:r>
    </w:p>
    <w:p w14:paraId="235E6F1A" w14:textId="5EDFB0A9" w:rsidR="00323998" w:rsidRDefault="00323998" w:rsidP="006E3E59">
      <w:r>
        <w:t>ATSSS</w:t>
      </w:r>
      <w:r w:rsidR="00041D9E">
        <w:tab/>
      </w:r>
      <w:r w:rsidR="00041D9E">
        <w:tab/>
      </w:r>
      <w:r w:rsidR="00041D9E">
        <w:tab/>
      </w:r>
      <w:r w:rsidR="00041D9E">
        <w:rPr>
          <w:lang w:eastAsia="ko-KR"/>
        </w:rPr>
        <w:t>Access Traffic Steering, Switching and Splitting</w:t>
      </w:r>
    </w:p>
    <w:p w14:paraId="1664A136" w14:textId="233D5E7C" w:rsidR="00431034" w:rsidRDefault="00431034" w:rsidP="006E3E59">
      <w:pPr>
        <w:rPr>
          <w:lang w:eastAsia="ko-KR"/>
        </w:rPr>
      </w:pPr>
      <w:r>
        <w:t>ATSSS-LL</w:t>
      </w:r>
      <w:r w:rsidR="00041D9E">
        <w:tab/>
      </w:r>
      <w:r w:rsidR="00041D9E">
        <w:tab/>
      </w:r>
      <w:r w:rsidR="00041D9E">
        <w:rPr>
          <w:lang w:eastAsia="ko-KR"/>
        </w:rPr>
        <w:t>Access Traffic Steering, Switching and Splitting Low Layer</w:t>
      </w:r>
    </w:p>
    <w:p w14:paraId="045E8C7F" w14:textId="1537B34E" w:rsidR="007E629E" w:rsidRDefault="007E629E" w:rsidP="006E3E59">
      <w:r>
        <w:rPr>
          <w:lang w:eastAsia="ko-KR"/>
        </w:rPr>
        <w:t>AUSF</w:t>
      </w:r>
      <w:r>
        <w:rPr>
          <w:lang w:eastAsia="ko-KR"/>
        </w:rPr>
        <w:tab/>
      </w:r>
      <w:r>
        <w:rPr>
          <w:lang w:eastAsia="ko-KR"/>
        </w:rPr>
        <w:tab/>
      </w:r>
      <w:r>
        <w:rPr>
          <w:lang w:eastAsia="ko-KR"/>
        </w:rPr>
        <w:tab/>
      </w:r>
      <w:r w:rsidRPr="009E0DE1">
        <w:rPr>
          <w:lang w:val="en-GB"/>
        </w:rPr>
        <w:t>Authentication Server Function</w:t>
      </w:r>
    </w:p>
    <w:p w14:paraId="280F7278" w14:textId="60A284B0" w:rsidR="00F7375D" w:rsidRDefault="00F7375D" w:rsidP="006E3E59">
      <w:r>
        <w:t>CN</w:t>
      </w:r>
      <w:r w:rsidR="00041D9E">
        <w:tab/>
      </w:r>
      <w:r w:rsidR="00041D9E">
        <w:tab/>
      </w:r>
      <w:r w:rsidR="00041D9E">
        <w:tab/>
      </w:r>
      <w:r w:rsidR="00041D9E">
        <w:tab/>
        <w:t>Core Network</w:t>
      </w:r>
    </w:p>
    <w:p w14:paraId="70688D7A" w14:textId="6E88A0DF" w:rsidR="00531B66" w:rsidRDefault="00531B66" w:rsidP="006E3E59">
      <w:r>
        <w:t xml:space="preserve">DL </w:t>
      </w:r>
      <w:r>
        <w:tab/>
      </w:r>
      <w:r>
        <w:tab/>
      </w:r>
      <w:r>
        <w:tab/>
      </w:r>
      <w:r>
        <w:tab/>
        <w:t>Downlink</w:t>
      </w:r>
    </w:p>
    <w:p w14:paraId="675C1167" w14:textId="20D6EE73" w:rsidR="00431034" w:rsidRDefault="00431034" w:rsidP="006E3E59">
      <w:r>
        <w:t>DSCP</w:t>
      </w:r>
      <w:r w:rsidR="00041D9E">
        <w:tab/>
      </w:r>
      <w:r w:rsidR="00041D9E">
        <w:tab/>
      </w:r>
      <w:r w:rsidR="00041D9E">
        <w:tab/>
        <w:t>Differentiated Services Codepoint</w:t>
      </w:r>
    </w:p>
    <w:p w14:paraId="70868372" w14:textId="210334E3" w:rsidR="007E629E" w:rsidRDefault="007E629E" w:rsidP="006E3E59">
      <w:r>
        <w:lastRenderedPageBreak/>
        <w:t>DS-TT</w:t>
      </w:r>
      <w:r>
        <w:tab/>
      </w:r>
      <w:r>
        <w:tab/>
      </w:r>
      <w:r>
        <w:tab/>
        <w:t>Device Side TSN Translator</w:t>
      </w:r>
    </w:p>
    <w:p w14:paraId="0628D40A" w14:textId="27A6E209" w:rsidR="00323998" w:rsidRDefault="00323998" w:rsidP="006E3E59">
      <w:r>
        <w:t>EAP</w:t>
      </w:r>
      <w:r w:rsidR="00041D9E">
        <w:tab/>
      </w:r>
      <w:r w:rsidR="00041D9E">
        <w:tab/>
      </w:r>
      <w:r w:rsidR="00041D9E">
        <w:tab/>
        <w:t>Extensible Authentication Protocol</w:t>
      </w:r>
    </w:p>
    <w:p w14:paraId="6FCF1040" w14:textId="74F8067C" w:rsidR="00431034" w:rsidRDefault="00431034" w:rsidP="006E3E59">
      <w:r>
        <w:t>EAPoL</w:t>
      </w:r>
      <w:r w:rsidR="00041D9E">
        <w:tab/>
      </w:r>
      <w:r w:rsidR="00041D9E">
        <w:tab/>
      </w:r>
      <w:r w:rsidR="00041D9E">
        <w:tab/>
        <w:t>EAP over LAN</w:t>
      </w:r>
    </w:p>
    <w:p w14:paraId="6A1DCBDD" w14:textId="4C9679AC" w:rsidR="007E629E" w:rsidRDefault="007E629E" w:rsidP="006E3E59">
      <w:r>
        <w:t>eATSSS</w:t>
      </w:r>
      <w:r>
        <w:tab/>
      </w:r>
      <w:r>
        <w:tab/>
        <w:t>E</w:t>
      </w:r>
      <w:r w:rsidRPr="00531B66">
        <w:t>nhanced</w:t>
      </w:r>
      <w:r>
        <w:t xml:space="preserve"> </w:t>
      </w:r>
      <w:r>
        <w:rPr>
          <w:lang w:eastAsia="ko-KR"/>
        </w:rPr>
        <w:t>Access Traffic Steering, Switching and Splitting</w:t>
      </w:r>
    </w:p>
    <w:p w14:paraId="20D20CC9" w14:textId="58ED00F8" w:rsidR="00531B66" w:rsidRDefault="00531B66" w:rsidP="006E3E59">
      <w:r>
        <w:t>EDCA</w:t>
      </w:r>
      <w:r>
        <w:tab/>
      </w:r>
      <w:r>
        <w:tab/>
      </w:r>
      <w:r>
        <w:tab/>
        <w:t>E</w:t>
      </w:r>
      <w:r w:rsidRPr="00531B66">
        <w:t xml:space="preserve">nhanced </w:t>
      </w:r>
      <w:r>
        <w:t>D</w:t>
      </w:r>
      <w:r w:rsidRPr="00531B66">
        <w:t xml:space="preserve">istributed </w:t>
      </w:r>
      <w:r>
        <w:t>C</w:t>
      </w:r>
      <w:r w:rsidRPr="00531B66">
        <w:t xml:space="preserve">hannel </w:t>
      </w:r>
      <w:r>
        <w:t>A</w:t>
      </w:r>
      <w:r w:rsidRPr="00531B66">
        <w:t>cces</w:t>
      </w:r>
      <w:r>
        <w:t>s</w:t>
      </w:r>
    </w:p>
    <w:p w14:paraId="6B1A217C" w14:textId="75BB2433" w:rsidR="00041D9E" w:rsidRDefault="00F7375D" w:rsidP="00041D9E">
      <w:r>
        <w:t>ePDG</w:t>
      </w:r>
      <w:r w:rsidR="00041D9E">
        <w:tab/>
      </w:r>
      <w:r w:rsidR="00041D9E">
        <w:tab/>
      </w:r>
      <w:r w:rsidR="00041D9E">
        <w:tab/>
        <w:t>evolved Packet Data Gateway</w:t>
      </w:r>
    </w:p>
    <w:p w14:paraId="194EDEE3" w14:textId="59502050" w:rsidR="00431034" w:rsidRDefault="00041D9E" w:rsidP="006E3E59">
      <w:r>
        <w:t>ESP</w:t>
      </w:r>
      <w:r>
        <w:tab/>
      </w:r>
      <w:r>
        <w:tab/>
      </w:r>
      <w:r>
        <w:tab/>
      </w:r>
      <w:r w:rsidRPr="00041D9E">
        <w:t>Encapsulating Security Payload</w:t>
      </w:r>
    </w:p>
    <w:p w14:paraId="71F482E3" w14:textId="02669ED0" w:rsidR="00A41047" w:rsidRDefault="00A41047" w:rsidP="006E3E59">
      <w:r>
        <w:t>GBR</w:t>
      </w:r>
      <w:r>
        <w:tab/>
      </w:r>
      <w:r>
        <w:tab/>
      </w:r>
      <w:r>
        <w:tab/>
        <w:t>Guaranteed Bit Rate</w:t>
      </w:r>
    </w:p>
    <w:p w14:paraId="35E73694" w14:textId="58E4B355" w:rsidR="00531B66" w:rsidRDefault="00531B66" w:rsidP="006E3E59">
      <w:r w:rsidRPr="00802C94">
        <w:t>GFBR</w:t>
      </w:r>
      <w:r>
        <w:tab/>
      </w:r>
      <w:r>
        <w:tab/>
      </w:r>
      <w:r>
        <w:tab/>
      </w:r>
      <w:r w:rsidRPr="00802C94">
        <w:t>Guaranteed Flow Bit Rate</w:t>
      </w:r>
    </w:p>
    <w:p w14:paraId="58C0B71E" w14:textId="3F2C9762" w:rsidR="00BE1178" w:rsidRDefault="00BE1178" w:rsidP="006E3E59">
      <w:r>
        <w:t>GRE</w:t>
      </w:r>
      <w:r>
        <w:tab/>
      </w:r>
      <w:r>
        <w:tab/>
      </w:r>
      <w:r>
        <w:tab/>
        <w:t>Generic Routing Encapsulation</w:t>
      </w:r>
    </w:p>
    <w:p w14:paraId="3AA8959B" w14:textId="0FCD8E0B" w:rsidR="00531B66" w:rsidRDefault="00531B66" w:rsidP="006E3E59">
      <w:r>
        <w:t>HCCA</w:t>
      </w:r>
      <w:r>
        <w:tab/>
      </w:r>
      <w:r>
        <w:tab/>
      </w:r>
      <w:r>
        <w:tab/>
      </w:r>
      <w:r w:rsidRPr="00531B66">
        <w:t xml:space="preserve">HCF </w:t>
      </w:r>
      <w:r>
        <w:t>C</w:t>
      </w:r>
      <w:r w:rsidRPr="00531B66">
        <w:t xml:space="preserve">ontrolled </w:t>
      </w:r>
      <w:r>
        <w:t>C</w:t>
      </w:r>
      <w:r w:rsidRPr="00531B66">
        <w:t xml:space="preserve">hannel </w:t>
      </w:r>
      <w:r>
        <w:t>A</w:t>
      </w:r>
      <w:r w:rsidRPr="00531B66">
        <w:t>ccess</w:t>
      </w:r>
    </w:p>
    <w:p w14:paraId="5BCEF889" w14:textId="40C9489D" w:rsidR="00BE1178" w:rsidRPr="00531B66" w:rsidRDefault="00BE1178" w:rsidP="006E3E59">
      <w:pPr>
        <w:rPr>
          <w:rFonts w:ascii="Times New Roman" w:eastAsia="Times New Roman" w:hAnsi="Times New Roman" w:cs="Times New Roman"/>
          <w:sz w:val="24"/>
          <w:szCs w:val="24"/>
        </w:rPr>
      </w:pPr>
      <w:r>
        <w:t>HCF</w:t>
      </w:r>
      <w:r>
        <w:tab/>
      </w:r>
      <w:r>
        <w:tab/>
      </w:r>
      <w:r>
        <w:tab/>
        <w:t>Hybrid Coordination Function</w:t>
      </w:r>
    </w:p>
    <w:p w14:paraId="1FF21316" w14:textId="7B8ECE5D" w:rsidR="00F7375D" w:rsidRDefault="00F7375D" w:rsidP="006E3E59">
      <w:r>
        <w:t>IIoT</w:t>
      </w:r>
      <w:r w:rsidR="0048562C">
        <w:tab/>
      </w:r>
      <w:r w:rsidR="0048562C">
        <w:tab/>
      </w:r>
      <w:r w:rsidR="0048562C">
        <w:tab/>
        <w:t>Industrial Internet of Things</w:t>
      </w:r>
    </w:p>
    <w:p w14:paraId="70E34256" w14:textId="19B9BDA5" w:rsidR="00431034" w:rsidRDefault="00431034" w:rsidP="006E3E59">
      <w:r>
        <w:t>IKE</w:t>
      </w:r>
      <w:r w:rsidR="0048562C">
        <w:tab/>
      </w:r>
      <w:r w:rsidR="0048562C">
        <w:tab/>
      </w:r>
      <w:r w:rsidR="0048562C">
        <w:tab/>
      </w:r>
      <w:r w:rsidR="0048562C">
        <w:tab/>
        <w:t>Internet Key Exchange</w:t>
      </w:r>
    </w:p>
    <w:p w14:paraId="63160A25" w14:textId="356BCCFE" w:rsidR="00431034" w:rsidRDefault="00431034" w:rsidP="006E3E59">
      <w:r>
        <w:t>IKEv2</w:t>
      </w:r>
      <w:r w:rsidR="0048562C">
        <w:tab/>
      </w:r>
      <w:r w:rsidR="0048562C">
        <w:tab/>
      </w:r>
      <w:r w:rsidR="0048562C">
        <w:tab/>
        <w:t>Internet Key Exchange Version 2</w:t>
      </w:r>
    </w:p>
    <w:p w14:paraId="7ADBACC9" w14:textId="6C282675" w:rsidR="00431034" w:rsidRDefault="00323998" w:rsidP="006E3E59">
      <w:r>
        <w:t>IMSI</w:t>
      </w:r>
      <w:r w:rsidR="0048562C">
        <w:tab/>
      </w:r>
      <w:r w:rsidR="0048562C">
        <w:tab/>
      </w:r>
      <w:r w:rsidR="0048562C">
        <w:tab/>
        <w:t>International Mobile Subscriber Identity</w:t>
      </w:r>
    </w:p>
    <w:p w14:paraId="1AF0E12D" w14:textId="544649AF" w:rsidR="00323998" w:rsidRDefault="00323998" w:rsidP="006E3E59">
      <w:r>
        <w:t>IPsec</w:t>
      </w:r>
      <w:r w:rsidR="0048562C">
        <w:tab/>
      </w:r>
      <w:r w:rsidR="0048562C">
        <w:tab/>
      </w:r>
      <w:r w:rsidR="0048562C">
        <w:tab/>
        <w:t>IP Security</w:t>
      </w:r>
    </w:p>
    <w:p w14:paraId="2915E18B" w14:textId="7A0FD99F" w:rsidR="00F7375D" w:rsidRDefault="00F7375D" w:rsidP="006E3E59">
      <w:r>
        <w:t>LWA</w:t>
      </w:r>
      <w:r w:rsidR="0048562C">
        <w:tab/>
      </w:r>
      <w:r w:rsidR="0048562C">
        <w:tab/>
      </w:r>
      <w:r w:rsidR="0048562C">
        <w:tab/>
        <w:t>LTW WLAN Aggregation</w:t>
      </w:r>
    </w:p>
    <w:p w14:paraId="0FFAE8C9" w14:textId="25DC0420" w:rsidR="00F7375D" w:rsidRDefault="00F7375D" w:rsidP="006E3E59">
      <w:r>
        <w:t>LWIP</w:t>
      </w:r>
      <w:r w:rsidR="0048562C">
        <w:tab/>
      </w:r>
      <w:r w:rsidR="0048562C">
        <w:tab/>
      </w:r>
      <w:r w:rsidR="0048562C">
        <w:tab/>
        <w:t>LTW WLAN Integration with IPsec tunnel</w:t>
      </w:r>
    </w:p>
    <w:p w14:paraId="0497174C" w14:textId="756787AB" w:rsidR="00531B66" w:rsidRDefault="00531B66" w:rsidP="006E3E59">
      <w:r>
        <w:t>MAR</w:t>
      </w:r>
      <w:r>
        <w:tab/>
      </w:r>
      <w:r>
        <w:tab/>
      </w:r>
      <w:r>
        <w:tab/>
      </w:r>
      <w:r w:rsidRPr="00D21A13">
        <w:t>Multi-Access Rule</w:t>
      </w:r>
    </w:p>
    <w:p w14:paraId="277A2A46" w14:textId="24DB3F45" w:rsidR="00431034" w:rsidRDefault="00431034" w:rsidP="006E3E59">
      <w:r>
        <w:t>MA PDU</w:t>
      </w:r>
      <w:r w:rsidR="0048562C">
        <w:tab/>
      </w:r>
      <w:r w:rsidR="0048562C">
        <w:tab/>
        <w:t>Multi Access PDU</w:t>
      </w:r>
    </w:p>
    <w:p w14:paraId="594A3838" w14:textId="1505B7F8" w:rsidR="00431034" w:rsidRDefault="00431034" w:rsidP="006E3E59">
      <w:r>
        <w:t>MCC</w:t>
      </w:r>
      <w:r w:rsidR="0048562C">
        <w:tab/>
      </w:r>
      <w:r w:rsidR="0048562C">
        <w:tab/>
      </w:r>
      <w:r w:rsidR="0048562C">
        <w:tab/>
        <w:t>Mobile Country Code</w:t>
      </w:r>
    </w:p>
    <w:p w14:paraId="176F60BD" w14:textId="165CBD2B" w:rsidR="00531B66" w:rsidRDefault="00531B66" w:rsidP="006E3E59">
      <w:r>
        <w:t>MDBV</w:t>
      </w:r>
      <w:r>
        <w:tab/>
      </w:r>
      <w:r>
        <w:tab/>
      </w:r>
      <w:r>
        <w:tab/>
      </w:r>
      <w:r w:rsidRPr="00802C94">
        <w:t>Maximum Data Burst Volume</w:t>
      </w:r>
    </w:p>
    <w:p w14:paraId="467BBE74" w14:textId="115BB69F" w:rsidR="00531B66" w:rsidRDefault="00531B66" w:rsidP="006E3E59">
      <w:r>
        <w:t>MFBR</w:t>
      </w:r>
      <w:r>
        <w:tab/>
      </w:r>
      <w:r>
        <w:tab/>
      </w:r>
      <w:r>
        <w:tab/>
      </w:r>
      <w:r w:rsidRPr="00802C94">
        <w:t>Maximum Flow Bit Rate</w:t>
      </w:r>
    </w:p>
    <w:p w14:paraId="75ACD5A1" w14:textId="6D1BA875" w:rsidR="00431034" w:rsidRDefault="00431034" w:rsidP="006E3E59">
      <w:r>
        <w:t>MNC</w:t>
      </w:r>
      <w:r w:rsidR="0048562C">
        <w:tab/>
      </w:r>
      <w:r w:rsidR="0048562C">
        <w:tab/>
      </w:r>
      <w:r w:rsidR="0048562C">
        <w:tab/>
        <w:t>Mobile Network Code</w:t>
      </w:r>
    </w:p>
    <w:p w14:paraId="673B9FC0" w14:textId="542CFC00" w:rsidR="00F7375D" w:rsidRDefault="00F7375D" w:rsidP="006E3E59">
      <w:r>
        <w:t>MPTCP</w:t>
      </w:r>
      <w:r w:rsidR="0048562C">
        <w:tab/>
      </w:r>
      <w:r w:rsidR="0048562C">
        <w:tab/>
        <w:t>Multi-Path TCP</w:t>
      </w:r>
    </w:p>
    <w:p w14:paraId="2CAFE6D8" w14:textId="36D9DAD4" w:rsidR="00F7375D" w:rsidRDefault="00F7375D" w:rsidP="006E3E59">
      <w:r>
        <w:t>MPQUIC</w:t>
      </w:r>
      <w:r w:rsidR="0048562C">
        <w:tab/>
      </w:r>
      <w:r w:rsidR="0048562C">
        <w:tab/>
        <w:t>Multi-Path QUIC</w:t>
      </w:r>
    </w:p>
    <w:p w14:paraId="5EACC131" w14:textId="1B88B22B" w:rsidR="00BE1178" w:rsidRDefault="00BE1178" w:rsidP="006E3E59">
      <w:r>
        <w:t>MSDU</w:t>
      </w:r>
      <w:r>
        <w:tab/>
      </w:r>
      <w:r>
        <w:tab/>
      </w:r>
      <w:r>
        <w:tab/>
        <w:t>MAC Service Data Unit</w:t>
      </w:r>
    </w:p>
    <w:p w14:paraId="3521B771" w14:textId="634534F8" w:rsidR="00431034" w:rsidRDefault="00431034" w:rsidP="006E3E59">
      <w:r>
        <w:t>NAI</w:t>
      </w:r>
      <w:r w:rsidR="0048562C">
        <w:tab/>
      </w:r>
      <w:r w:rsidR="0048562C">
        <w:tab/>
      </w:r>
      <w:r w:rsidR="0048562C">
        <w:tab/>
        <w:t>Network Address Identifier</w:t>
      </w:r>
    </w:p>
    <w:p w14:paraId="541EA697" w14:textId="194425EA" w:rsidR="00F7375D" w:rsidRDefault="00F7375D" w:rsidP="006E3E59">
      <w:r>
        <w:t>NAS</w:t>
      </w:r>
      <w:r w:rsidR="0048562C">
        <w:tab/>
      </w:r>
      <w:r w:rsidR="0048562C">
        <w:tab/>
      </w:r>
      <w:r w:rsidR="0048562C">
        <w:tab/>
        <w:t>Non Access Stratum</w:t>
      </w:r>
    </w:p>
    <w:p w14:paraId="3263A868" w14:textId="16E58180" w:rsidR="00F7375D" w:rsidRDefault="00F7375D" w:rsidP="006E3E59">
      <w:r>
        <w:t>N3IWF</w:t>
      </w:r>
      <w:r w:rsidR="0048562C">
        <w:tab/>
      </w:r>
      <w:r w:rsidR="0048562C">
        <w:tab/>
        <w:t>Non-3GPP Interworking Function</w:t>
      </w:r>
    </w:p>
    <w:p w14:paraId="73203AFF" w14:textId="2EA23536" w:rsidR="00323998" w:rsidRDefault="00323998" w:rsidP="006E3E59">
      <w:r>
        <w:lastRenderedPageBreak/>
        <w:t>N5CW</w:t>
      </w:r>
      <w:r w:rsidR="0048562C">
        <w:tab/>
      </w:r>
      <w:r w:rsidR="0048562C">
        <w:tab/>
      </w:r>
      <w:r w:rsidR="0048562C">
        <w:tab/>
        <w:t>Non-5G-Capable over WLAN</w:t>
      </w:r>
    </w:p>
    <w:p w14:paraId="20D84E3F" w14:textId="782EE0B5" w:rsidR="00323998" w:rsidRDefault="00323998" w:rsidP="006E3E59">
      <w:r>
        <w:t>NG-RAN</w:t>
      </w:r>
      <w:r w:rsidR="0048562C">
        <w:tab/>
      </w:r>
      <w:r w:rsidR="0048562C">
        <w:tab/>
        <w:t>Next Generation-Radio Access Network</w:t>
      </w:r>
    </w:p>
    <w:p w14:paraId="396F89B3" w14:textId="2C5125FF" w:rsidR="007E629E" w:rsidRDefault="007E629E" w:rsidP="006E3E59">
      <w:r>
        <w:t>NW-TT</w:t>
      </w:r>
      <w:r>
        <w:tab/>
      </w:r>
      <w:r>
        <w:tab/>
        <w:t>Network Side TSN Translator</w:t>
      </w:r>
    </w:p>
    <w:p w14:paraId="0B7143C2" w14:textId="6EE9CDE6" w:rsidR="007E629E" w:rsidRDefault="007E629E" w:rsidP="006E3E59">
      <w:r>
        <w:t>PCC</w:t>
      </w:r>
      <w:r>
        <w:tab/>
      </w:r>
      <w:r>
        <w:tab/>
      </w:r>
      <w:r>
        <w:tab/>
        <w:t xml:space="preserve">Policy and Charging Control </w:t>
      </w:r>
    </w:p>
    <w:p w14:paraId="7C58CF91" w14:textId="39D2928B" w:rsidR="0048562C" w:rsidRDefault="0048562C" w:rsidP="006E3E59">
      <w:r>
        <w:t>PCF</w:t>
      </w:r>
      <w:r>
        <w:tab/>
      </w:r>
      <w:r>
        <w:tab/>
      </w:r>
      <w:r>
        <w:tab/>
        <w:t>Policy Control Function</w:t>
      </w:r>
    </w:p>
    <w:p w14:paraId="5E4CBB41" w14:textId="5451E654" w:rsidR="00531B66" w:rsidRDefault="00531B66" w:rsidP="006E3E59">
      <w:r>
        <w:t>PDB</w:t>
      </w:r>
      <w:r>
        <w:tab/>
      </w:r>
      <w:r>
        <w:tab/>
      </w:r>
      <w:r>
        <w:tab/>
        <w:t>Packet Delay Budget</w:t>
      </w:r>
    </w:p>
    <w:p w14:paraId="5163ED10" w14:textId="7A3AEB28" w:rsidR="00531B66" w:rsidRDefault="00531B66" w:rsidP="006E3E59">
      <w:r>
        <w:t>PDR</w:t>
      </w:r>
      <w:r>
        <w:tab/>
      </w:r>
      <w:r>
        <w:tab/>
      </w:r>
      <w:r>
        <w:tab/>
        <w:t>Packet Detection Rule</w:t>
      </w:r>
    </w:p>
    <w:p w14:paraId="28C28D34" w14:textId="24CA0582" w:rsidR="00323998" w:rsidRDefault="00323998" w:rsidP="006E3E59">
      <w:r>
        <w:t>PDU</w:t>
      </w:r>
      <w:r w:rsidR="0048562C">
        <w:tab/>
      </w:r>
      <w:r w:rsidR="0048562C">
        <w:tab/>
      </w:r>
      <w:r w:rsidR="0048562C">
        <w:tab/>
        <w:t>Protocol Data Unit</w:t>
      </w:r>
    </w:p>
    <w:p w14:paraId="2BA497A2" w14:textId="2DDEB592" w:rsidR="00F7375D" w:rsidRDefault="00F7375D" w:rsidP="006E3E59">
      <w:r>
        <w:t>PLMN</w:t>
      </w:r>
      <w:r w:rsidR="0048562C">
        <w:tab/>
      </w:r>
      <w:r w:rsidR="0048562C">
        <w:tab/>
      </w:r>
      <w:r w:rsidR="0048562C">
        <w:tab/>
        <w:t>Public Land Mobile Network</w:t>
      </w:r>
    </w:p>
    <w:p w14:paraId="239BD764" w14:textId="3F5B043A" w:rsidR="00431034" w:rsidRDefault="00431034" w:rsidP="006E3E59">
      <w:r>
        <w:t>PMF</w:t>
      </w:r>
      <w:r w:rsidR="0048562C">
        <w:tab/>
      </w:r>
      <w:r w:rsidR="0048562C">
        <w:tab/>
      </w:r>
      <w:r w:rsidR="0048562C">
        <w:tab/>
        <w:t>Performance Measurement Function</w:t>
      </w:r>
    </w:p>
    <w:p w14:paraId="6FCF5F46" w14:textId="1ECF3DEF" w:rsidR="00431034" w:rsidRDefault="00431034" w:rsidP="006E3E59">
      <w:r>
        <w:t>PMK</w:t>
      </w:r>
      <w:r w:rsidR="0048562C">
        <w:tab/>
      </w:r>
      <w:r w:rsidR="0048562C">
        <w:tab/>
      </w:r>
      <w:r w:rsidR="0048562C">
        <w:tab/>
        <w:t>Pairwise Master Key</w:t>
      </w:r>
    </w:p>
    <w:p w14:paraId="0F87B073" w14:textId="5578035E" w:rsidR="00BE1178" w:rsidRDefault="00BE1178" w:rsidP="006E3E59">
      <w:r>
        <w:t>QCI</w:t>
      </w:r>
      <w:r>
        <w:tab/>
      </w:r>
      <w:r>
        <w:tab/>
      </w:r>
      <w:r>
        <w:tab/>
        <w:t>QoS Class Identifier</w:t>
      </w:r>
    </w:p>
    <w:p w14:paraId="114A611D" w14:textId="6958CF2C" w:rsidR="00041D9E" w:rsidRDefault="00041D9E" w:rsidP="006E3E59">
      <w:r>
        <w:t>QFI</w:t>
      </w:r>
      <w:r w:rsidR="00A41047">
        <w:tab/>
      </w:r>
      <w:r w:rsidR="00A41047">
        <w:tab/>
      </w:r>
      <w:r w:rsidR="00A41047">
        <w:tab/>
        <w:t>QoS Flow Identifier</w:t>
      </w:r>
    </w:p>
    <w:p w14:paraId="0F10B191" w14:textId="676DAEE8" w:rsidR="00531B66" w:rsidRDefault="00531B66" w:rsidP="006E3E59">
      <w:r>
        <w:t>QRI</w:t>
      </w:r>
      <w:r>
        <w:tab/>
      </w:r>
      <w:r>
        <w:tab/>
      </w:r>
      <w:r>
        <w:tab/>
      </w:r>
      <w:r w:rsidRPr="00802C94">
        <w:t>QoS Rule Identifier</w:t>
      </w:r>
    </w:p>
    <w:p w14:paraId="5657F0C4" w14:textId="6D849C3B" w:rsidR="00431034" w:rsidRDefault="00431034" w:rsidP="006E3E59">
      <w:r>
        <w:t>RADIUS</w:t>
      </w:r>
      <w:r w:rsidR="00041D9E">
        <w:tab/>
      </w:r>
      <w:r w:rsidR="00041D9E">
        <w:tab/>
      </w:r>
      <w:r w:rsidR="00041D9E" w:rsidRPr="00041D9E">
        <w:t>Remote Authentication Dial-In User Service</w:t>
      </w:r>
    </w:p>
    <w:p w14:paraId="31C86FA0" w14:textId="6D52A7EE" w:rsidR="00F7375D" w:rsidRDefault="00F7375D" w:rsidP="006E3E59">
      <w:r>
        <w:t>RAN</w:t>
      </w:r>
      <w:r w:rsidR="0048562C">
        <w:tab/>
      </w:r>
      <w:r w:rsidR="0048562C">
        <w:tab/>
      </w:r>
      <w:r w:rsidR="0048562C">
        <w:tab/>
        <w:t>Radio Access Network</w:t>
      </w:r>
    </w:p>
    <w:p w14:paraId="11C3E419" w14:textId="43E74808" w:rsidR="00431034" w:rsidRDefault="00431034" w:rsidP="006E3E59">
      <w:r>
        <w:t>RTT</w:t>
      </w:r>
      <w:r w:rsidR="0048562C">
        <w:tab/>
      </w:r>
      <w:r w:rsidR="0048562C">
        <w:tab/>
      </w:r>
      <w:r w:rsidR="0048562C">
        <w:tab/>
        <w:t>Round Trip Time</w:t>
      </w:r>
    </w:p>
    <w:p w14:paraId="1AC32ED4" w14:textId="7BE616AD" w:rsidR="00531B66" w:rsidRDefault="00531B66" w:rsidP="006E3E59">
      <w:r>
        <w:t>RQA</w:t>
      </w:r>
      <w:r>
        <w:tab/>
      </w:r>
      <w:r>
        <w:tab/>
      </w:r>
      <w:r>
        <w:tab/>
      </w:r>
      <w:r w:rsidRPr="00802C94">
        <w:t>Reflective QoS Attribute</w:t>
      </w:r>
    </w:p>
    <w:p w14:paraId="4500E116" w14:textId="4670579F" w:rsidR="00531B66" w:rsidRDefault="00531B66" w:rsidP="006E3E59">
      <w:r>
        <w:t>RQI</w:t>
      </w:r>
      <w:r>
        <w:tab/>
      </w:r>
      <w:r>
        <w:tab/>
      </w:r>
      <w:r>
        <w:tab/>
        <w:t>Reflective QoS Indication</w:t>
      </w:r>
    </w:p>
    <w:p w14:paraId="5C9B8384" w14:textId="69CAF2D2" w:rsidR="00F7375D" w:rsidRDefault="00F7375D" w:rsidP="006E3E59">
      <w:r>
        <w:t>SA</w:t>
      </w:r>
      <w:r w:rsidR="0048562C">
        <w:tab/>
      </w:r>
      <w:r w:rsidR="0048562C">
        <w:tab/>
      </w:r>
      <w:r w:rsidR="0048562C">
        <w:tab/>
      </w:r>
      <w:r w:rsidR="0048562C">
        <w:tab/>
        <w:t>Security Association</w:t>
      </w:r>
    </w:p>
    <w:p w14:paraId="2C821DB8" w14:textId="4EEE6D31" w:rsidR="0048562C" w:rsidRDefault="0048562C" w:rsidP="006E3E59">
      <w:r>
        <w:t>SDF</w:t>
      </w:r>
      <w:r>
        <w:tab/>
      </w:r>
      <w:r>
        <w:tab/>
      </w:r>
      <w:r>
        <w:tab/>
        <w:t>Service Data Flow</w:t>
      </w:r>
    </w:p>
    <w:p w14:paraId="41212AE9" w14:textId="27E9C03E" w:rsidR="00323998" w:rsidRDefault="00323998" w:rsidP="006E3E59">
      <w:r>
        <w:t>SIM</w:t>
      </w:r>
      <w:r w:rsidR="00041D9E">
        <w:tab/>
      </w:r>
      <w:r w:rsidR="00041D9E">
        <w:tab/>
      </w:r>
      <w:r w:rsidR="00041D9E">
        <w:tab/>
      </w:r>
      <w:r w:rsidR="00A41047">
        <w:t>Subscriber Identity Module</w:t>
      </w:r>
    </w:p>
    <w:p w14:paraId="4D80D766" w14:textId="5A1FAAE5" w:rsidR="00BE1178" w:rsidRDefault="00BE1178" w:rsidP="006E3E59">
      <w:r>
        <w:t>SME</w:t>
      </w:r>
      <w:r>
        <w:tab/>
      </w:r>
      <w:r>
        <w:tab/>
      </w:r>
      <w:r>
        <w:tab/>
        <w:t>Station Management Entity</w:t>
      </w:r>
    </w:p>
    <w:p w14:paraId="21070C66" w14:textId="6E7EB0CC" w:rsidR="0048562C" w:rsidRDefault="0048562C" w:rsidP="006E3E59">
      <w:pPr>
        <w:rPr>
          <w:lang w:val="en-GB"/>
        </w:rPr>
      </w:pPr>
      <w:r>
        <w:t>SMF</w:t>
      </w:r>
      <w:r w:rsidR="00A41047">
        <w:tab/>
      </w:r>
      <w:r w:rsidR="00A41047">
        <w:tab/>
      </w:r>
      <w:r w:rsidR="00A41047">
        <w:tab/>
      </w:r>
      <w:r w:rsidR="00A41047" w:rsidRPr="009E0DE1">
        <w:rPr>
          <w:lang w:val="en-GB"/>
        </w:rPr>
        <w:t>Session Management Function</w:t>
      </w:r>
    </w:p>
    <w:p w14:paraId="0D5175F4" w14:textId="5A747012" w:rsidR="007E629E" w:rsidRDefault="007E629E" w:rsidP="006E3E59">
      <w:r>
        <w:rPr>
          <w:lang w:val="en-GB"/>
        </w:rPr>
        <w:t>SNPN</w:t>
      </w:r>
      <w:r>
        <w:rPr>
          <w:lang w:val="en-GB"/>
        </w:rPr>
        <w:tab/>
      </w:r>
      <w:r>
        <w:rPr>
          <w:lang w:val="en-GB"/>
        </w:rPr>
        <w:tab/>
      </w:r>
      <w:r>
        <w:rPr>
          <w:lang w:val="en-GB"/>
        </w:rPr>
        <w:tab/>
      </w:r>
      <w:r>
        <w:rPr>
          <w:lang w:eastAsia="ko-KR"/>
        </w:rPr>
        <w:t>Stand-alone Non Public Network</w:t>
      </w:r>
    </w:p>
    <w:p w14:paraId="651E21DA" w14:textId="7779EDD2" w:rsidR="00323998" w:rsidRDefault="00323998" w:rsidP="006E3E59">
      <w:r>
        <w:t>STA</w:t>
      </w:r>
      <w:r w:rsidR="00A41047">
        <w:tab/>
      </w:r>
      <w:r w:rsidR="00A41047">
        <w:tab/>
      </w:r>
      <w:r w:rsidR="00A41047">
        <w:tab/>
        <w:t>Station</w:t>
      </w:r>
    </w:p>
    <w:p w14:paraId="1BA577DE" w14:textId="5A7FA4A4" w:rsidR="00BE1178" w:rsidRDefault="00BE1178" w:rsidP="006E3E59">
      <w:r>
        <w:t>SPI</w:t>
      </w:r>
      <w:r>
        <w:tab/>
      </w:r>
      <w:r>
        <w:tab/>
      </w:r>
      <w:r>
        <w:tab/>
      </w:r>
      <w:r>
        <w:tab/>
        <w:t>Security Parameter Index</w:t>
      </w:r>
    </w:p>
    <w:p w14:paraId="7B1EDEF7" w14:textId="31284754" w:rsidR="00323998" w:rsidRDefault="00323998" w:rsidP="006E3E59">
      <w:pPr>
        <w:rPr>
          <w:lang w:val="fr-FR"/>
        </w:rPr>
      </w:pPr>
      <w:r>
        <w:t>SUPI</w:t>
      </w:r>
      <w:r w:rsidR="00A41047">
        <w:tab/>
      </w:r>
      <w:r w:rsidR="00A41047">
        <w:tab/>
      </w:r>
      <w:r w:rsidR="00A41047">
        <w:tab/>
      </w:r>
      <w:r w:rsidR="00A41047">
        <w:rPr>
          <w:lang w:val="fr-FR"/>
        </w:rPr>
        <w:t>Subscription Permanent Identifier</w:t>
      </w:r>
    </w:p>
    <w:p w14:paraId="71452147" w14:textId="22E3827E" w:rsidR="00BE1178" w:rsidRDefault="00BE1178" w:rsidP="006E3E59">
      <w:r>
        <w:rPr>
          <w:lang w:val="fr-FR"/>
        </w:rPr>
        <w:t>TCLAS</w:t>
      </w:r>
      <w:r>
        <w:rPr>
          <w:lang w:val="fr-FR"/>
        </w:rPr>
        <w:tab/>
      </w:r>
      <w:r>
        <w:rPr>
          <w:lang w:val="fr-FR"/>
        </w:rPr>
        <w:tab/>
      </w:r>
      <w:r>
        <w:rPr>
          <w:lang w:val="fr-FR"/>
        </w:rPr>
        <w:tab/>
      </w:r>
      <w:r>
        <w:t>Traffic Classification</w:t>
      </w:r>
    </w:p>
    <w:p w14:paraId="0D11DC5D" w14:textId="19230C30" w:rsidR="007E629E" w:rsidRDefault="007E629E" w:rsidP="006E3E59">
      <w:r>
        <w:t>TLS</w:t>
      </w:r>
      <w:r>
        <w:tab/>
      </w:r>
      <w:r>
        <w:tab/>
      </w:r>
      <w:r>
        <w:tab/>
        <w:t>Transport Layer Security</w:t>
      </w:r>
    </w:p>
    <w:p w14:paraId="38545744" w14:textId="05AA9FE7" w:rsidR="00431034" w:rsidRDefault="00431034" w:rsidP="006E3E59">
      <w:r>
        <w:t>TNAP</w:t>
      </w:r>
      <w:r w:rsidR="00A41047">
        <w:tab/>
      </w:r>
      <w:r w:rsidR="00A41047">
        <w:tab/>
      </w:r>
      <w:r w:rsidR="00A41047">
        <w:tab/>
      </w:r>
      <w:r w:rsidR="00A41047">
        <w:rPr>
          <w:lang w:val="en-GB"/>
        </w:rPr>
        <w:t>Trusted Non-3GPP Access Point</w:t>
      </w:r>
    </w:p>
    <w:p w14:paraId="5075752C" w14:textId="09136290" w:rsidR="00F7375D" w:rsidRDefault="00F7375D" w:rsidP="006E3E59">
      <w:pPr>
        <w:rPr>
          <w:lang w:val="en-GB"/>
        </w:rPr>
      </w:pPr>
      <w:r>
        <w:lastRenderedPageBreak/>
        <w:t>TNGF</w:t>
      </w:r>
      <w:r w:rsidR="00A41047">
        <w:tab/>
      </w:r>
      <w:r w:rsidR="00A41047">
        <w:tab/>
      </w:r>
      <w:r w:rsidR="00A41047">
        <w:tab/>
      </w:r>
      <w:r w:rsidR="00A41047">
        <w:rPr>
          <w:lang w:val="en-GB"/>
        </w:rPr>
        <w:t>Trusted Non-3GPP Gateway Function</w:t>
      </w:r>
    </w:p>
    <w:p w14:paraId="47B8D2F4" w14:textId="7B8CF149" w:rsidR="00BE1178" w:rsidRDefault="00BE1178" w:rsidP="006E3E59">
      <w:pPr>
        <w:rPr>
          <w:lang w:val="en-GB"/>
        </w:rPr>
      </w:pPr>
      <w:r>
        <w:rPr>
          <w:lang w:val="en-GB"/>
        </w:rPr>
        <w:t xml:space="preserve">TS </w:t>
      </w:r>
      <w:r>
        <w:rPr>
          <w:lang w:val="en-GB"/>
        </w:rPr>
        <w:tab/>
      </w:r>
      <w:r>
        <w:rPr>
          <w:lang w:val="en-GB"/>
        </w:rPr>
        <w:tab/>
      </w:r>
      <w:r>
        <w:rPr>
          <w:lang w:val="en-GB"/>
        </w:rPr>
        <w:tab/>
      </w:r>
      <w:r>
        <w:rPr>
          <w:lang w:val="en-GB"/>
        </w:rPr>
        <w:tab/>
        <w:t>Traffic Stream</w:t>
      </w:r>
    </w:p>
    <w:p w14:paraId="69117FBF" w14:textId="5630AD0E" w:rsidR="007E629E" w:rsidRDefault="007E629E" w:rsidP="006E3E59">
      <w:pPr>
        <w:rPr>
          <w:lang w:val="en-GB"/>
        </w:rPr>
      </w:pPr>
      <w:r>
        <w:rPr>
          <w:lang w:val="en-GB"/>
        </w:rPr>
        <w:t>TSN</w:t>
      </w:r>
      <w:r>
        <w:rPr>
          <w:lang w:val="en-GB"/>
        </w:rPr>
        <w:tab/>
      </w:r>
      <w:r>
        <w:rPr>
          <w:lang w:val="en-GB"/>
        </w:rPr>
        <w:tab/>
      </w:r>
      <w:r>
        <w:rPr>
          <w:lang w:val="en-GB"/>
        </w:rPr>
        <w:tab/>
        <w:t>Time Sensitive Network</w:t>
      </w:r>
    </w:p>
    <w:p w14:paraId="58A32F6C" w14:textId="22113F2F" w:rsidR="00BE1178" w:rsidRDefault="00BE1178" w:rsidP="006E3E59">
      <w:pPr>
        <w:rPr>
          <w:lang w:val="en-GB"/>
        </w:rPr>
      </w:pPr>
      <w:r>
        <w:rPr>
          <w:lang w:val="en-GB"/>
        </w:rPr>
        <w:t>TSPEC</w:t>
      </w:r>
      <w:r>
        <w:rPr>
          <w:lang w:val="en-GB"/>
        </w:rPr>
        <w:tab/>
      </w:r>
      <w:r>
        <w:rPr>
          <w:lang w:val="en-GB"/>
        </w:rPr>
        <w:tab/>
      </w:r>
      <w:r>
        <w:rPr>
          <w:lang w:val="en-GB"/>
        </w:rPr>
        <w:tab/>
        <w:t>Traffic Specification</w:t>
      </w:r>
    </w:p>
    <w:p w14:paraId="0AB1B3D6" w14:textId="01F055F2" w:rsidR="007E629E" w:rsidRDefault="007E629E" w:rsidP="006E3E59">
      <w:r>
        <w:rPr>
          <w:lang w:val="en-GB"/>
        </w:rPr>
        <w:t xml:space="preserve">TTLS        </w:t>
      </w:r>
      <w:r>
        <w:rPr>
          <w:lang w:val="en-GB"/>
        </w:rPr>
        <w:tab/>
      </w:r>
      <w:r>
        <w:rPr>
          <w:lang w:val="en-GB"/>
        </w:rPr>
        <w:tab/>
        <w:t xml:space="preserve">Tunneled </w:t>
      </w:r>
      <w:r>
        <w:t>Transport Layer Security</w:t>
      </w:r>
    </w:p>
    <w:p w14:paraId="7C785412" w14:textId="6D1ABF50" w:rsidR="00F7375D" w:rsidRDefault="00F7375D" w:rsidP="006E3E59">
      <w:r>
        <w:t>TWAG</w:t>
      </w:r>
      <w:r w:rsidR="00A41047">
        <w:tab/>
      </w:r>
      <w:r w:rsidR="00A41047">
        <w:tab/>
        <w:t>Trusted WLAN Access Gateway</w:t>
      </w:r>
    </w:p>
    <w:p w14:paraId="4F91CD8B" w14:textId="2C32F41A" w:rsidR="00323998" w:rsidRDefault="00323998" w:rsidP="006E3E59">
      <w:pPr>
        <w:rPr>
          <w:lang w:val="en-GB"/>
        </w:rPr>
      </w:pPr>
      <w:r>
        <w:t>TWIF</w:t>
      </w:r>
      <w:r w:rsidR="00A41047">
        <w:tab/>
      </w:r>
      <w:r w:rsidR="00A41047">
        <w:tab/>
      </w:r>
      <w:r w:rsidR="00A41047">
        <w:tab/>
      </w:r>
      <w:r w:rsidR="00A41047">
        <w:rPr>
          <w:lang w:val="en-GB"/>
        </w:rPr>
        <w:t>Trusted WLAN Interworking Function</w:t>
      </w:r>
    </w:p>
    <w:p w14:paraId="39CB61E6" w14:textId="0F96D3B2" w:rsidR="007E629E" w:rsidRDefault="007E629E" w:rsidP="006E3E59">
      <w:pPr>
        <w:rPr>
          <w:lang w:val="en-GB"/>
        </w:rPr>
      </w:pPr>
      <w:r>
        <w:rPr>
          <w:lang w:val="en-GB"/>
        </w:rPr>
        <w:t>TWT</w:t>
      </w:r>
      <w:r>
        <w:rPr>
          <w:lang w:val="en-GB"/>
        </w:rPr>
        <w:tab/>
      </w:r>
      <w:r>
        <w:rPr>
          <w:lang w:val="en-GB"/>
        </w:rPr>
        <w:tab/>
      </w:r>
      <w:r>
        <w:rPr>
          <w:lang w:val="en-GB"/>
        </w:rPr>
        <w:tab/>
        <w:t>Target Wake Time</w:t>
      </w:r>
    </w:p>
    <w:p w14:paraId="0D459D21" w14:textId="08E22B33" w:rsidR="00BE1178" w:rsidRDefault="00BE1178" w:rsidP="006E3E59">
      <w:r>
        <w:rPr>
          <w:lang w:val="en-GB"/>
        </w:rPr>
        <w:t>TxOP</w:t>
      </w:r>
      <w:r>
        <w:rPr>
          <w:lang w:val="en-GB"/>
        </w:rPr>
        <w:tab/>
      </w:r>
      <w:r>
        <w:rPr>
          <w:lang w:val="en-GB"/>
        </w:rPr>
        <w:tab/>
      </w:r>
      <w:r>
        <w:rPr>
          <w:lang w:val="en-GB"/>
        </w:rPr>
        <w:tab/>
        <w:t>Transmission Opportunity</w:t>
      </w:r>
    </w:p>
    <w:p w14:paraId="4A916D9F" w14:textId="4D611EA1" w:rsidR="00F7375D" w:rsidRDefault="00F7375D" w:rsidP="006E3E59">
      <w:r>
        <w:t>UE</w:t>
      </w:r>
      <w:r w:rsidR="00A41047">
        <w:tab/>
      </w:r>
      <w:r w:rsidR="00A41047">
        <w:tab/>
      </w:r>
      <w:r w:rsidR="00A41047">
        <w:tab/>
      </w:r>
      <w:r w:rsidR="00A41047">
        <w:tab/>
        <w:t>User Equipment</w:t>
      </w:r>
    </w:p>
    <w:p w14:paraId="21E0E55A" w14:textId="2943CE82" w:rsidR="00531B66" w:rsidRDefault="00531B66" w:rsidP="006E3E59">
      <w:r>
        <w:t>UL</w:t>
      </w:r>
      <w:r>
        <w:tab/>
      </w:r>
      <w:r>
        <w:tab/>
      </w:r>
      <w:r>
        <w:tab/>
      </w:r>
      <w:r>
        <w:tab/>
        <w:t>Uplink</w:t>
      </w:r>
    </w:p>
    <w:p w14:paraId="29562AFE" w14:textId="6E9BACCE" w:rsidR="00BE1178" w:rsidRDefault="00BE1178" w:rsidP="006E3E59">
      <w:r>
        <w:t>UP</w:t>
      </w:r>
      <w:r>
        <w:tab/>
      </w:r>
      <w:r>
        <w:tab/>
      </w:r>
      <w:r>
        <w:tab/>
      </w:r>
      <w:r>
        <w:tab/>
        <w:t>User Priority</w:t>
      </w:r>
    </w:p>
    <w:p w14:paraId="77D51DC4" w14:textId="2F118A01" w:rsidR="00431034" w:rsidRDefault="00431034" w:rsidP="006E3E59">
      <w:r>
        <w:t>UPF</w:t>
      </w:r>
      <w:r w:rsidR="00A41047">
        <w:tab/>
      </w:r>
      <w:r w:rsidR="00A41047">
        <w:tab/>
      </w:r>
      <w:r w:rsidR="00A41047">
        <w:tab/>
      </w:r>
      <w:r w:rsidR="00A41047" w:rsidRPr="009E0DE1">
        <w:rPr>
          <w:lang w:val="en-GB"/>
        </w:rPr>
        <w:t>User Plane Function</w:t>
      </w:r>
    </w:p>
    <w:p w14:paraId="39A5436C" w14:textId="107A49C8" w:rsidR="00323998" w:rsidRDefault="00323998" w:rsidP="006E3E59">
      <w:r>
        <w:t>USIM</w:t>
      </w:r>
      <w:r w:rsidR="00A41047">
        <w:tab/>
      </w:r>
      <w:r w:rsidR="00A41047">
        <w:tab/>
      </w:r>
      <w:r w:rsidR="00A41047">
        <w:tab/>
        <w:t>Universal Subscriber Identity Module</w:t>
      </w:r>
    </w:p>
    <w:p w14:paraId="3E6D43DD" w14:textId="4198FFA2" w:rsidR="00CA5FB1" w:rsidRDefault="00CA5FB1" w:rsidP="006E3E59">
      <w:r>
        <w:t>VLAN</w:t>
      </w:r>
      <w:r>
        <w:tab/>
      </w:r>
      <w:r>
        <w:tab/>
      </w:r>
      <w:r>
        <w:tab/>
        <w:t>Virtual Local Area Network</w:t>
      </w:r>
    </w:p>
    <w:p w14:paraId="0C8871AD" w14:textId="752B3158" w:rsidR="00F7375D" w:rsidRDefault="00F7375D" w:rsidP="006E3E59">
      <w:r>
        <w:t>WLAN</w:t>
      </w:r>
      <w:r w:rsidR="00A41047">
        <w:tab/>
      </w:r>
      <w:r w:rsidR="00A41047">
        <w:tab/>
      </w:r>
      <w:r w:rsidR="00A41047">
        <w:tab/>
        <w:t>W</w:t>
      </w:r>
      <w:r w:rsidR="00A41047" w:rsidRPr="00A41047">
        <w:t xml:space="preserve">ireless </w:t>
      </w:r>
      <w:r w:rsidR="00A41047">
        <w:t>L</w:t>
      </w:r>
      <w:r w:rsidR="00A41047" w:rsidRPr="00A41047">
        <w:t xml:space="preserve">ocal </w:t>
      </w:r>
      <w:r w:rsidR="00A41047">
        <w:t>A</w:t>
      </w:r>
      <w:r w:rsidR="00A41047" w:rsidRPr="00A41047">
        <w:t xml:space="preserve">rea </w:t>
      </w:r>
      <w:r w:rsidR="00A41047">
        <w:t>N</w:t>
      </w:r>
      <w:r w:rsidR="00A41047" w:rsidRPr="00A41047">
        <w:t>etwork</w:t>
      </w:r>
    </w:p>
    <w:p w14:paraId="7B23E99A" w14:textId="5693A54E" w:rsidR="00431034" w:rsidRDefault="00431034" w:rsidP="006E3E59">
      <w:r>
        <w:t>WLANSP</w:t>
      </w:r>
      <w:r w:rsidR="00A41047">
        <w:tab/>
      </w:r>
      <w:r w:rsidR="00A41047">
        <w:tab/>
      </w:r>
      <w:r w:rsidR="00A41047">
        <w:rPr>
          <w:lang w:eastAsia="ko-KR"/>
        </w:rPr>
        <w:t>WLAN Selection Policy</w:t>
      </w:r>
    </w:p>
    <w:p w14:paraId="73553161" w14:textId="77777777" w:rsidR="006E3E59" w:rsidRDefault="006E3E59" w:rsidP="006E3E59">
      <w:pPr>
        <w:pStyle w:val="Heading1"/>
        <w:rPr>
          <w:lang w:eastAsia="ko-KR"/>
        </w:rPr>
      </w:pPr>
      <w:bookmarkStart w:id="4" w:name="_Toc49800703"/>
      <w:r>
        <w:rPr>
          <w:lang w:eastAsia="ko-KR"/>
        </w:rPr>
        <w:t>Introduction</w:t>
      </w:r>
      <w:bookmarkEnd w:id="4"/>
    </w:p>
    <w:p w14:paraId="26545578" w14:textId="77777777" w:rsidR="009B49AF" w:rsidRPr="009B49AF" w:rsidRDefault="00702FA8" w:rsidP="00595008">
      <w:pPr>
        <w:rPr>
          <w:lang w:eastAsia="ko-KR"/>
        </w:rPr>
      </w:pPr>
      <w:r>
        <w:t xml:space="preserve">The 5G era brings new emerging usages including AR/VR, edge computing, autonomous driving and industrial automation (IIoT). New set of 5G use cases and verticals have varied set of requirements on throughput, latency, coverage, availability and reliability which can benefit from combined resources from both </w:t>
      </w:r>
      <w:r w:rsidR="00125041">
        <w:t xml:space="preserve">5G </w:t>
      </w:r>
      <w:r>
        <w:t xml:space="preserve">and Wi-Fi </w:t>
      </w:r>
      <w:r w:rsidR="00B17A45">
        <w:t xml:space="preserve">access </w:t>
      </w:r>
      <w:r>
        <w:t>networks</w:t>
      </w:r>
      <w:r w:rsidR="00125041">
        <w:t xml:space="preserve">. </w:t>
      </w:r>
      <w:r w:rsidR="00595008">
        <w:t>I</w:t>
      </w:r>
      <w:r w:rsidR="00EE03C5">
        <w:t xml:space="preserve">ntegration and interworking of Wi-Fi with the </w:t>
      </w:r>
      <w:r w:rsidR="00125041" w:rsidRPr="00125041">
        <w:t xml:space="preserve">5G </w:t>
      </w:r>
      <w:r w:rsidR="00EE03C5">
        <w:t xml:space="preserve">system would </w:t>
      </w:r>
      <w:r w:rsidR="00125041" w:rsidRPr="00125041">
        <w:t xml:space="preserve">enable leveraging capabilities of both access networks to provide seamless services </w:t>
      </w:r>
      <w:r w:rsidR="00B17A45">
        <w:t xml:space="preserve">and applications </w:t>
      </w:r>
      <w:r w:rsidR="009B49AF">
        <w:t>across NR and Wi-Fi to the</w:t>
      </w:r>
      <w:r w:rsidR="00125041" w:rsidRPr="00125041">
        <w:t xml:space="preserve"> end-users.</w:t>
      </w:r>
      <w:r w:rsidR="009B49AF">
        <w:t xml:space="preserve"> </w:t>
      </w:r>
    </w:p>
    <w:p w14:paraId="0C5FA08F" w14:textId="77777777" w:rsidR="0091384E" w:rsidRDefault="0091384E" w:rsidP="009B49AF">
      <w:r>
        <w:t xml:space="preserve">Interworking between Wi-Fi and cellular networks has been specified by 3GPP starting from 4G LTE </w:t>
      </w:r>
      <w:r w:rsidR="00B17A45">
        <w:t xml:space="preserve">system </w:t>
      </w:r>
      <w:r>
        <w:t xml:space="preserve">and now for </w:t>
      </w:r>
      <w:r w:rsidR="00B17A45">
        <w:t xml:space="preserve">the </w:t>
      </w:r>
      <w:r>
        <w:t>5G</w:t>
      </w:r>
      <w:r w:rsidR="00B17A45">
        <w:t xml:space="preserve"> system</w:t>
      </w:r>
      <w:r>
        <w:t xml:space="preserve">. In general, the interworking between Wi-Fi and cellular system can be achieved at three different levels: </w:t>
      </w:r>
    </w:p>
    <w:p w14:paraId="4B9F37C2" w14:textId="79578476" w:rsidR="009B49AF" w:rsidRPr="006230B2" w:rsidRDefault="009B49AF" w:rsidP="007C2A63">
      <w:pPr>
        <w:numPr>
          <w:ilvl w:val="0"/>
          <w:numId w:val="4"/>
        </w:numPr>
      </w:pPr>
      <w:r w:rsidRPr="00BB5955">
        <w:rPr>
          <w:u w:val="single"/>
        </w:rPr>
        <w:t xml:space="preserve">Cloud/App </w:t>
      </w:r>
      <w:r w:rsidR="00D85895" w:rsidRPr="00BB5955">
        <w:rPr>
          <w:u w:val="single"/>
        </w:rPr>
        <w:t>L</w:t>
      </w:r>
      <w:r w:rsidRPr="00BB5955">
        <w:rPr>
          <w:u w:val="single"/>
        </w:rPr>
        <w:t xml:space="preserve">evel </w:t>
      </w:r>
      <w:r w:rsidR="00D85895" w:rsidRPr="00BB5955">
        <w:rPr>
          <w:u w:val="single"/>
        </w:rPr>
        <w:t>I</w:t>
      </w:r>
      <w:r w:rsidR="001A4FC6" w:rsidRPr="00BB5955">
        <w:rPr>
          <w:u w:val="single"/>
        </w:rPr>
        <w:t>nterworking</w:t>
      </w:r>
      <w:r w:rsidRPr="006230B2">
        <w:t xml:space="preserve"> between Wi-Fi </w:t>
      </w:r>
      <w:r w:rsidR="001A4FC6">
        <w:t>and</w:t>
      </w:r>
      <w:r w:rsidR="0091384E">
        <w:t xml:space="preserve"> cellular network</w:t>
      </w:r>
      <w:r w:rsidR="001A4FC6">
        <w:t xml:space="preserve"> </w:t>
      </w:r>
      <w:r w:rsidRPr="006230B2">
        <w:t>is achieved in the cloud/app using above IP multipath protocols e.g. MPTCP or MPQUIC. This approach enable</w:t>
      </w:r>
      <w:r w:rsidR="00C728D9">
        <w:t>s</w:t>
      </w:r>
      <w:r w:rsidRPr="006230B2">
        <w:t xml:space="preserve"> </w:t>
      </w:r>
      <w:r w:rsidR="00DA6755">
        <w:t>multipath</w:t>
      </w:r>
      <w:r w:rsidRPr="006230B2">
        <w:t xml:space="preserve"> </w:t>
      </w:r>
      <w:r w:rsidR="00DA6755">
        <w:t xml:space="preserve">over </w:t>
      </w:r>
      <w:r w:rsidR="00C728D9">
        <w:t>cellular</w:t>
      </w:r>
      <w:r w:rsidRPr="006230B2">
        <w:t xml:space="preserve"> and Wi-Fi links with deployment of MPTCP or MPQUIC prox</w:t>
      </w:r>
      <w:r w:rsidR="00BB5955">
        <w:t xml:space="preserve">ies or MP-TCP capable servers </w:t>
      </w:r>
      <w:r w:rsidRPr="006230B2">
        <w:t>in the cloud</w:t>
      </w:r>
      <w:r w:rsidR="00943D03">
        <w:t xml:space="preserve"> </w:t>
      </w:r>
      <w:r w:rsidR="00C728D9">
        <w:t>e.g. as used by</w:t>
      </w:r>
      <w:r w:rsidR="00943D03">
        <w:t xml:space="preserve"> </w:t>
      </w:r>
      <w:r w:rsidRPr="006230B2">
        <w:t>Apple i</w:t>
      </w:r>
      <w:r w:rsidR="00C728D9">
        <w:t>Tunes music</w:t>
      </w:r>
      <w:r w:rsidR="00B17A45">
        <w:t xml:space="preserve"> service</w:t>
      </w:r>
      <w:r w:rsidRPr="006230B2">
        <w:t>.</w:t>
      </w:r>
    </w:p>
    <w:p w14:paraId="362AF4F4" w14:textId="32D9AF38" w:rsidR="009B49AF" w:rsidRPr="006230B2" w:rsidRDefault="009B49AF" w:rsidP="007C2A63">
      <w:pPr>
        <w:numPr>
          <w:ilvl w:val="0"/>
          <w:numId w:val="4"/>
        </w:numPr>
      </w:pPr>
      <w:r w:rsidRPr="00BB5955">
        <w:rPr>
          <w:u w:val="single"/>
        </w:rPr>
        <w:t xml:space="preserve">Core Network </w:t>
      </w:r>
      <w:r w:rsidR="00D85895" w:rsidRPr="00BB5955">
        <w:rPr>
          <w:u w:val="single"/>
        </w:rPr>
        <w:t>(CN) L</w:t>
      </w:r>
      <w:r w:rsidRPr="00BB5955">
        <w:rPr>
          <w:u w:val="single"/>
        </w:rPr>
        <w:t xml:space="preserve">evel </w:t>
      </w:r>
      <w:r w:rsidR="00D85895" w:rsidRPr="00BB5955">
        <w:rPr>
          <w:u w:val="single"/>
        </w:rPr>
        <w:t>I</w:t>
      </w:r>
      <w:r w:rsidR="001A4FC6" w:rsidRPr="00BB5955">
        <w:rPr>
          <w:u w:val="single"/>
        </w:rPr>
        <w:t>nterworking</w:t>
      </w:r>
      <w:r w:rsidR="00BB5955">
        <w:rPr>
          <w:rStyle w:val="BookTitle"/>
        </w:rPr>
        <w:t xml:space="preserve"> </w:t>
      </w:r>
      <w:r w:rsidRPr="006230B2">
        <w:t xml:space="preserve">between Wi-Fi </w:t>
      </w:r>
      <w:r w:rsidR="0091384E">
        <w:t xml:space="preserve">and cellular network </w:t>
      </w:r>
      <w:r w:rsidRPr="006230B2">
        <w:t xml:space="preserve">is achieved within the 3GPP Core Network. </w:t>
      </w:r>
      <w:r w:rsidR="00D85895">
        <w:t xml:space="preserve">3GPP 4G LTE defines CN level interworking through ePDG and TWAG gateway functions </w:t>
      </w:r>
      <w:r w:rsidR="00D85895">
        <w:lastRenderedPageBreak/>
        <w:t xml:space="preserve">for untrusted and trusted WLAN access respectively. </w:t>
      </w:r>
      <w:r w:rsidRPr="006230B2">
        <w:t xml:space="preserve">3GPP </w:t>
      </w:r>
      <w:r w:rsidR="00BB5955">
        <w:t xml:space="preserve">5G </w:t>
      </w:r>
      <w:r w:rsidRPr="006230B2">
        <w:t>Release 15 and 16 define</w:t>
      </w:r>
      <w:r w:rsidR="00D85895">
        <w:t xml:space="preserve">s </w:t>
      </w:r>
      <w:r w:rsidRPr="006230B2">
        <w:t>CN based interworking between 5G Core and WLAN</w:t>
      </w:r>
      <w:r w:rsidR="00BC254C">
        <w:t xml:space="preserve"> as described in </w:t>
      </w:r>
      <w:r w:rsidR="00CB6AFA">
        <w:t xml:space="preserve">sections </w:t>
      </w:r>
      <w:r w:rsidR="00CB6AFA">
        <w:rPr>
          <w:highlight w:val="yellow"/>
        </w:rPr>
        <w:fldChar w:fldCharType="begin"/>
      </w:r>
      <w:r w:rsidR="00CB6AFA">
        <w:instrText xml:space="preserve"> REF _Ref49525365 \r \h </w:instrText>
      </w:r>
      <w:r w:rsidR="00CB6AFA">
        <w:rPr>
          <w:highlight w:val="yellow"/>
        </w:rPr>
      </w:r>
      <w:r w:rsidR="00CB6AFA">
        <w:rPr>
          <w:highlight w:val="yellow"/>
        </w:rPr>
        <w:fldChar w:fldCharType="separate"/>
      </w:r>
      <w:r w:rsidR="003F3A3E">
        <w:t>5</w:t>
      </w:r>
      <w:r w:rsidR="00CB6AFA">
        <w:rPr>
          <w:highlight w:val="yellow"/>
        </w:rPr>
        <w:fldChar w:fldCharType="end"/>
      </w:r>
      <w:r w:rsidR="00CB6AFA">
        <w:t xml:space="preserve"> and </w:t>
      </w:r>
      <w:r w:rsidR="00CB6AFA">
        <w:rPr>
          <w:highlight w:val="yellow"/>
        </w:rPr>
        <w:fldChar w:fldCharType="begin"/>
      </w:r>
      <w:r w:rsidR="00CB6AFA">
        <w:instrText xml:space="preserve"> REF _Ref49506300 \r \h </w:instrText>
      </w:r>
      <w:r w:rsidR="00CB6AFA">
        <w:rPr>
          <w:highlight w:val="yellow"/>
        </w:rPr>
      </w:r>
      <w:r w:rsidR="00CB6AFA">
        <w:rPr>
          <w:highlight w:val="yellow"/>
        </w:rPr>
        <w:fldChar w:fldCharType="separate"/>
      </w:r>
      <w:r w:rsidR="003F3A3E">
        <w:t>6</w:t>
      </w:r>
      <w:r w:rsidR="00CB6AFA">
        <w:rPr>
          <w:highlight w:val="yellow"/>
        </w:rPr>
        <w:fldChar w:fldCharType="end"/>
      </w:r>
      <w:r w:rsidRPr="006230B2">
        <w:t xml:space="preserve">.  </w:t>
      </w:r>
    </w:p>
    <w:p w14:paraId="29040890" w14:textId="77777777" w:rsidR="009B49AF" w:rsidRDefault="009B49AF" w:rsidP="007C2A63">
      <w:pPr>
        <w:numPr>
          <w:ilvl w:val="0"/>
          <w:numId w:val="4"/>
        </w:numPr>
      </w:pPr>
      <w:r w:rsidRPr="00BB5955">
        <w:rPr>
          <w:u w:val="single"/>
        </w:rPr>
        <w:t xml:space="preserve">RAN </w:t>
      </w:r>
      <w:r w:rsidR="00D85895" w:rsidRPr="00BB5955">
        <w:rPr>
          <w:u w:val="single"/>
        </w:rPr>
        <w:t>L</w:t>
      </w:r>
      <w:r w:rsidRPr="00BB5955">
        <w:rPr>
          <w:u w:val="single"/>
        </w:rPr>
        <w:t xml:space="preserve">evel </w:t>
      </w:r>
      <w:r w:rsidR="00D85895" w:rsidRPr="00BB5955">
        <w:rPr>
          <w:u w:val="single"/>
        </w:rPr>
        <w:t>I</w:t>
      </w:r>
      <w:r w:rsidR="001A4FC6" w:rsidRPr="00BB5955">
        <w:rPr>
          <w:u w:val="single"/>
        </w:rPr>
        <w:t>nterworking</w:t>
      </w:r>
      <w:r w:rsidR="00BB5955">
        <w:rPr>
          <w:u w:val="single"/>
        </w:rPr>
        <w:t xml:space="preserve"> </w:t>
      </w:r>
      <w:r w:rsidRPr="006230B2">
        <w:t xml:space="preserve">between Wi-Fi </w:t>
      </w:r>
      <w:r w:rsidR="00D85895">
        <w:t xml:space="preserve">and cellular network </w:t>
      </w:r>
      <w:r w:rsidRPr="006230B2">
        <w:t xml:space="preserve">is achieved within the </w:t>
      </w:r>
      <w:r w:rsidR="00BC254C">
        <w:t>radio access network (RAN)</w:t>
      </w:r>
      <w:r w:rsidRPr="006230B2">
        <w:t xml:space="preserve">. 3GPP </w:t>
      </w:r>
      <w:r w:rsidR="00D85895">
        <w:t xml:space="preserve">4G LTE </w:t>
      </w:r>
      <w:r w:rsidR="00BB5955">
        <w:t xml:space="preserve">has </w:t>
      </w:r>
      <w:r w:rsidRPr="006230B2">
        <w:t>define</w:t>
      </w:r>
      <w:r w:rsidR="00BB5955">
        <w:t>d</w:t>
      </w:r>
      <w:r w:rsidRPr="006230B2">
        <w:t xml:space="preserve"> RAN level </w:t>
      </w:r>
      <w:r w:rsidR="00D85895">
        <w:t>interworking</w:t>
      </w:r>
      <w:r w:rsidRPr="006230B2">
        <w:t xml:space="preserve"> with LWA and LWIP solutions. </w:t>
      </w:r>
      <w:r w:rsidR="00D85895">
        <w:t xml:space="preserve">3GPP 5G release </w:t>
      </w:r>
      <w:r w:rsidR="00BC254C">
        <w:t>ha</w:t>
      </w:r>
      <w:r w:rsidR="00BB5955">
        <w:t>s</w:t>
      </w:r>
      <w:r w:rsidR="00BC254C">
        <w:t xml:space="preserve"> </w:t>
      </w:r>
      <w:r w:rsidR="00D85895">
        <w:t>not define</w:t>
      </w:r>
      <w:r w:rsidR="00BC254C">
        <w:t>d</w:t>
      </w:r>
      <w:r w:rsidR="00D85895">
        <w:t xml:space="preserve"> </w:t>
      </w:r>
      <w:r w:rsidRPr="006230B2">
        <w:t xml:space="preserve">RAN level </w:t>
      </w:r>
      <w:r w:rsidR="00BC254C">
        <w:t>interworking</w:t>
      </w:r>
      <w:r w:rsidRPr="006230B2">
        <w:t xml:space="preserve"> between </w:t>
      </w:r>
      <w:r w:rsidR="00D85895">
        <w:t xml:space="preserve">Wi-Fi and </w:t>
      </w:r>
      <w:r w:rsidR="00B17A45">
        <w:t>5G NR access networks</w:t>
      </w:r>
      <w:r w:rsidR="00D85895">
        <w:t>.</w:t>
      </w:r>
      <w:r w:rsidRPr="006230B2">
        <w:t xml:space="preserve"> </w:t>
      </w:r>
    </w:p>
    <w:p w14:paraId="1AC94093" w14:textId="203A95CB" w:rsidR="00BB5955" w:rsidRDefault="00BB5955" w:rsidP="00BB5955">
      <w:r w:rsidRPr="00C837D5">
        <w:t xml:space="preserve">This </w:t>
      </w:r>
      <w:r w:rsidR="00C837D5">
        <w:t xml:space="preserve">report focuses on </w:t>
      </w:r>
      <w:r w:rsidR="00DA6755">
        <w:t>core network</w:t>
      </w:r>
      <w:r w:rsidR="00C837D5">
        <w:t xml:space="preserve"> level interworking between </w:t>
      </w:r>
      <w:r w:rsidR="00CB6AFA">
        <w:t>WLAN</w:t>
      </w:r>
      <w:r w:rsidR="00C837D5">
        <w:t xml:space="preserve"> and 5G</w:t>
      </w:r>
      <w:r w:rsidR="00B17A45">
        <w:t xml:space="preserve"> system</w:t>
      </w:r>
      <w:r w:rsidR="00C837D5">
        <w:t>.</w:t>
      </w:r>
    </w:p>
    <w:p w14:paraId="029156B4" w14:textId="72AFFBA9" w:rsidR="0086293B" w:rsidRDefault="0086293B" w:rsidP="00BB5955">
      <w:r>
        <w:t>NOTE: in this report, the terms WLAN, 802.11 and Wi-Fi are used interchangeably.</w:t>
      </w:r>
    </w:p>
    <w:p w14:paraId="35BF0D16" w14:textId="77777777" w:rsidR="006E3E59" w:rsidRDefault="006E3E59" w:rsidP="006E3E59">
      <w:pPr>
        <w:pStyle w:val="Heading1"/>
        <w:rPr>
          <w:lang w:eastAsia="ko-KR"/>
        </w:rPr>
      </w:pPr>
      <w:bookmarkStart w:id="5" w:name="_Ref49525365"/>
      <w:bookmarkStart w:id="6" w:name="_Toc49800704"/>
      <w:r>
        <w:rPr>
          <w:lang w:eastAsia="ko-KR"/>
        </w:rPr>
        <w:t>Interworking</w:t>
      </w:r>
      <w:r w:rsidR="00620874">
        <w:rPr>
          <w:lang w:eastAsia="ko-KR"/>
        </w:rPr>
        <w:t xml:space="preserve"> Architecture Reference Model</w:t>
      </w:r>
      <w:bookmarkEnd w:id="5"/>
      <w:bookmarkEnd w:id="6"/>
    </w:p>
    <w:p w14:paraId="7D65DBFB" w14:textId="50261F41" w:rsidR="00CB70E4" w:rsidRDefault="00C837D5" w:rsidP="00286231">
      <w:r>
        <w:t xml:space="preserve">3GPP </w:t>
      </w:r>
      <w:r w:rsidR="00383401">
        <w:t xml:space="preserve">5G </w:t>
      </w:r>
      <w:r>
        <w:t xml:space="preserve">architecture supports UE connecting to the 5G </w:t>
      </w:r>
      <w:r w:rsidR="0007290E">
        <w:t xml:space="preserve">core </w:t>
      </w:r>
      <w:r w:rsidR="00CB70E4">
        <w:t>network</w:t>
      </w:r>
      <w:r>
        <w:t xml:space="preserve"> over </w:t>
      </w:r>
      <w:r w:rsidR="00CB70E4">
        <w:t xml:space="preserve">WLAN access including </w:t>
      </w:r>
      <w:r w:rsidR="0007290E">
        <w:t xml:space="preserve">connectivity over </w:t>
      </w:r>
      <w:r w:rsidR="00CB70E4">
        <w:t>both untrusted and trusted WLAN access</w:t>
      </w:r>
      <w:r w:rsidR="00383401">
        <w:t xml:space="preserve"> [1]</w:t>
      </w:r>
      <w:r>
        <w:t xml:space="preserve">. </w:t>
      </w:r>
      <w:r w:rsidR="0007290E">
        <w:t xml:space="preserve">The </w:t>
      </w:r>
      <w:r w:rsidR="0007290E">
        <w:rPr>
          <w:lang w:eastAsia="ko-KR"/>
        </w:rPr>
        <w:t>5G architecture also supports a UE connecting to 5G Core over WLAN access only without requiring primary connectivity over cellular access.</w:t>
      </w:r>
      <w:r w:rsidR="0007290E">
        <w:t xml:space="preserve"> </w:t>
      </w:r>
      <w:r w:rsidR="001346E9">
        <w:t>An</w:t>
      </w:r>
      <w:r w:rsidR="00CB70E4">
        <w:t xml:space="preserve"> untrusted WLAN access is integrated with 5G </w:t>
      </w:r>
      <w:r w:rsidR="00B17A45">
        <w:t>C</w:t>
      </w:r>
      <w:r w:rsidR="00CB70E4">
        <w:t xml:space="preserve">ore via a Non-3GPP Interworking Function (N3IWF) and a trusted WLAN access is integrated with 5G </w:t>
      </w:r>
      <w:r w:rsidR="00B17A45">
        <w:t>C</w:t>
      </w:r>
      <w:r w:rsidR="00CB70E4">
        <w:t>ore via a Trusted Non-3GPP Gateway Function (TNGF)</w:t>
      </w:r>
      <w:r w:rsidR="00383401">
        <w:t xml:space="preserve"> [1]</w:t>
      </w:r>
      <w:r w:rsidR="00CB70E4">
        <w:t xml:space="preserve">. </w:t>
      </w:r>
      <w:r w:rsidR="001346E9">
        <w:t xml:space="preserve">The </w:t>
      </w:r>
      <w:r w:rsidR="00CB70E4">
        <w:rPr>
          <w:lang w:eastAsia="ko-KR"/>
        </w:rPr>
        <w:t xml:space="preserve">5G </w:t>
      </w:r>
      <w:r w:rsidR="00B17A45">
        <w:rPr>
          <w:lang w:eastAsia="ko-KR"/>
        </w:rPr>
        <w:t>C</w:t>
      </w:r>
      <w:r w:rsidR="00CB70E4">
        <w:rPr>
          <w:lang w:eastAsia="ko-KR"/>
        </w:rPr>
        <w:t>ore is designed to be a</w:t>
      </w:r>
      <w:r w:rsidR="00CB70E4" w:rsidRPr="00CB70E4">
        <w:rPr>
          <w:lang w:eastAsia="ko-KR"/>
        </w:rPr>
        <w:t xml:space="preserve">ccess neutral </w:t>
      </w:r>
      <w:r w:rsidR="00CB70E4">
        <w:rPr>
          <w:lang w:eastAsia="ko-KR"/>
        </w:rPr>
        <w:t>where</w:t>
      </w:r>
      <w:r w:rsidR="00CB70E4" w:rsidRPr="00CB70E4">
        <w:rPr>
          <w:lang w:eastAsia="ko-KR"/>
        </w:rPr>
        <w:t xml:space="preserve"> N3IWF</w:t>
      </w:r>
      <w:r w:rsidR="00CB70E4">
        <w:rPr>
          <w:lang w:eastAsia="ko-KR"/>
        </w:rPr>
        <w:t xml:space="preserve"> and </w:t>
      </w:r>
      <w:r w:rsidR="00CB70E4" w:rsidRPr="00CB70E4">
        <w:rPr>
          <w:lang w:eastAsia="ko-KR"/>
        </w:rPr>
        <w:t xml:space="preserve">TNGF </w:t>
      </w:r>
      <w:r w:rsidR="00CB70E4">
        <w:rPr>
          <w:lang w:eastAsia="ko-KR"/>
        </w:rPr>
        <w:t xml:space="preserve">gateway functions </w:t>
      </w:r>
      <w:r w:rsidR="00CB70E4" w:rsidRPr="00CB70E4">
        <w:rPr>
          <w:lang w:eastAsia="ko-KR"/>
        </w:rPr>
        <w:t xml:space="preserve">interface with 5G Core using same N2/N3 interfaces as used by </w:t>
      </w:r>
      <w:r w:rsidR="001346E9">
        <w:rPr>
          <w:lang w:eastAsia="ko-KR"/>
        </w:rPr>
        <w:t xml:space="preserve">the </w:t>
      </w:r>
      <w:r w:rsidR="00CB70E4" w:rsidRPr="00CB70E4">
        <w:rPr>
          <w:lang w:eastAsia="ko-KR"/>
        </w:rPr>
        <w:t>3GPP access</w:t>
      </w:r>
      <w:r w:rsidR="00CB70E4">
        <w:rPr>
          <w:lang w:eastAsia="ko-KR"/>
        </w:rPr>
        <w:t>.</w:t>
      </w:r>
      <w:r w:rsidR="001F2D3B">
        <w:rPr>
          <w:lang w:eastAsia="ko-KR"/>
        </w:rPr>
        <w:t xml:space="preserve"> In both models, the </w:t>
      </w:r>
      <w:r w:rsidR="001F2D3B">
        <w:t>transport of NAS signaling and user plane data is done over IPsec tunnels established between N3IWF/TNGF and the UE.</w:t>
      </w:r>
      <w:r w:rsidR="0007290E">
        <w:t xml:space="preserve"> </w:t>
      </w:r>
    </w:p>
    <w:p w14:paraId="47B527F7" w14:textId="7A608A03" w:rsidR="001F2D3B" w:rsidRDefault="00CB70E4" w:rsidP="00286231">
      <w:r>
        <w:t xml:space="preserve">WLAN networks may advertise support for trusted 5G connectivity with one or more PLMNs e.g. as part of ANQP protocol. Based on the type of WLAN access </w:t>
      </w:r>
      <w:r w:rsidR="00B17A45">
        <w:t xml:space="preserve">network </w:t>
      </w:r>
      <w:r>
        <w:t>discovered, a UE may decide to use untrusted or trusted WLAN access to establish connectivity with the 5G Core</w:t>
      </w:r>
      <w:r w:rsidR="001F2D3B">
        <w:t>, using implementation specific procedures</w:t>
      </w:r>
      <w:r>
        <w:t>.</w:t>
      </w:r>
    </w:p>
    <w:p w14:paraId="0BCB0B45" w14:textId="77777777" w:rsidR="006E3E59" w:rsidRDefault="00620874" w:rsidP="008A712A">
      <w:pPr>
        <w:pStyle w:val="Heading2"/>
        <w:rPr>
          <w:lang w:eastAsia="ko-KR"/>
        </w:rPr>
      </w:pPr>
      <w:bookmarkStart w:id="7" w:name="_Toc49800705"/>
      <w:r w:rsidRPr="008A712A">
        <w:t>Untrusted</w:t>
      </w:r>
      <w:r>
        <w:rPr>
          <w:lang w:eastAsia="ko-KR"/>
        </w:rPr>
        <w:t xml:space="preserve"> WLAN </w:t>
      </w:r>
      <w:r w:rsidR="008A712A">
        <w:rPr>
          <w:lang w:eastAsia="ko-KR"/>
        </w:rPr>
        <w:t>I</w:t>
      </w:r>
      <w:r w:rsidR="001F2D3B">
        <w:rPr>
          <w:lang w:eastAsia="ko-KR"/>
        </w:rPr>
        <w:t xml:space="preserve">ntegration </w:t>
      </w:r>
      <w:r w:rsidR="008A712A">
        <w:rPr>
          <w:lang w:eastAsia="ko-KR"/>
        </w:rPr>
        <w:t>A</w:t>
      </w:r>
      <w:r w:rsidR="001F2D3B">
        <w:rPr>
          <w:lang w:eastAsia="ko-KR"/>
        </w:rPr>
        <w:t>rchitecture</w:t>
      </w:r>
      <w:bookmarkEnd w:id="7"/>
      <w:r w:rsidR="001F2D3B">
        <w:rPr>
          <w:lang w:eastAsia="ko-KR"/>
        </w:rPr>
        <w:t xml:space="preserve"> </w:t>
      </w:r>
      <w:r w:rsidR="006E3E59">
        <w:rPr>
          <w:lang w:eastAsia="ko-KR"/>
        </w:rPr>
        <w:t xml:space="preserve"> </w:t>
      </w:r>
    </w:p>
    <w:p w14:paraId="077C160F" w14:textId="172FF8E3" w:rsidR="00C728D9" w:rsidRDefault="004916BC" w:rsidP="00620874">
      <w:r>
        <w:rPr>
          <w:lang w:eastAsia="ko-KR"/>
        </w:rPr>
        <w:fldChar w:fldCharType="begin"/>
      </w:r>
      <w:r>
        <w:rPr>
          <w:lang w:eastAsia="ko-KR"/>
        </w:rPr>
        <w:instrText xml:space="preserve"> REF _Ref49378111 \h </w:instrText>
      </w:r>
      <w:r>
        <w:rPr>
          <w:lang w:eastAsia="ko-KR"/>
        </w:rPr>
      </w:r>
      <w:r>
        <w:rPr>
          <w:lang w:eastAsia="ko-KR"/>
        </w:rPr>
        <w:fldChar w:fldCharType="separate"/>
      </w:r>
      <w:r w:rsidR="003F3A3E">
        <w:t xml:space="preserve">Figure </w:t>
      </w:r>
      <w:r w:rsidR="003F3A3E">
        <w:rPr>
          <w:noProof/>
        </w:rPr>
        <w:t>5</w:t>
      </w:r>
      <w:r w:rsidR="003F3A3E">
        <w:noBreakHyphen/>
      </w:r>
      <w:r w:rsidR="003F3A3E">
        <w:rPr>
          <w:noProof/>
        </w:rPr>
        <w:t>1</w:t>
      </w:r>
      <w:r>
        <w:rPr>
          <w:lang w:eastAsia="ko-KR"/>
        </w:rPr>
        <w:fldChar w:fldCharType="end"/>
      </w:r>
      <w:r w:rsidR="001F2D3B">
        <w:rPr>
          <w:lang w:eastAsia="ko-KR"/>
        </w:rPr>
        <w:t xml:space="preserve"> shows the architecture for integrating untrusted WLAN access with </w:t>
      </w:r>
      <w:r w:rsidR="00DA6755">
        <w:rPr>
          <w:lang w:eastAsia="ko-KR"/>
        </w:rPr>
        <w:t xml:space="preserve">the </w:t>
      </w:r>
      <w:r w:rsidR="001F2D3B">
        <w:rPr>
          <w:lang w:eastAsia="ko-KR"/>
        </w:rPr>
        <w:t xml:space="preserve">5G </w:t>
      </w:r>
      <w:r>
        <w:rPr>
          <w:lang w:eastAsia="ko-KR"/>
        </w:rPr>
        <w:t xml:space="preserve">core </w:t>
      </w:r>
      <w:r w:rsidR="001F2D3B">
        <w:rPr>
          <w:lang w:eastAsia="ko-KR"/>
        </w:rPr>
        <w:t>network</w:t>
      </w:r>
      <w:r w:rsidR="00DA6755">
        <w:rPr>
          <w:lang w:eastAsia="ko-KR"/>
        </w:rPr>
        <w:t xml:space="preserve"> via N3IWF gateway function</w:t>
      </w:r>
      <w:r w:rsidR="001F2D3B">
        <w:rPr>
          <w:lang w:eastAsia="ko-KR"/>
        </w:rPr>
        <w:t>.</w:t>
      </w:r>
      <w:r w:rsidR="00C728D9">
        <w:rPr>
          <w:lang w:eastAsia="ko-KR"/>
        </w:rPr>
        <w:t xml:space="preserve"> </w:t>
      </w:r>
      <w:r w:rsidR="00542D1D">
        <w:rPr>
          <w:lang w:eastAsia="ko-KR"/>
        </w:rPr>
        <w:t>T</w:t>
      </w:r>
      <w:r w:rsidR="00DA6755">
        <w:rPr>
          <w:lang w:eastAsia="ko-KR"/>
        </w:rPr>
        <w:t xml:space="preserve">here is loose </w:t>
      </w:r>
      <w:r w:rsidR="00DA6755">
        <w:t xml:space="preserve">coupling between N3IWF and WLAN access </w:t>
      </w:r>
      <w:r w:rsidR="00AB3969">
        <w:t xml:space="preserve">over Y2 </w:t>
      </w:r>
      <w:r w:rsidR="00077ABA">
        <w:t xml:space="preserve">interface </w:t>
      </w:r>
      <w:r w:rsidR="00AB3969">
        <w:t>through</w:t>
      </w:r>
      <w:r w:rsidR="00DA6755">
        <w:t xml:space="preserve"> generic IP </w:t>
      </w:r>
      <w:r w:rsidR="00AB3969">
        <w:t>transport</w:t>
      </w:r>
      <w:r w:rsidR="00077ABA">
        <w:t xml:space="preserve">. </w:t>
      </w:r>
      <w:r w:rsidR="00C745C3">
        <w:t xml:space="preserve">The NWu interface establishes IPsec security associations (SAs) between UE and N3IWF for secure transport of 5G NAS signaling and user data. The IPsec SAs over NWu apply both encryption and integrity protection for 5G signaling and user data since WLAN is </w:t>
      </w:r>
      <w:r>
        <w:t>un</w:t>
      </w:r>
      <w:r w:rsidR="00C745C3">
        <w:t>trusted in such a deployment.</w:t>
      </w:r>
    </w:p>
    <w:p w14:paraId="3E66F592" w14:textId="21914E9B" w:rsidR="001F2D3B" w:rsidRDefault="00B10228" w:rsidP="001F2D3B">
      <w:pPr>
        <w:keepNext/>
      </w:pPr>
      <w:r w:rsidRPr="00CF6DBE">
        <w:rPr>
          <w:noProof/>
        </w:rPr>
        <w:drawing>
          <wp:inline distT="0" distB="0" distL="0" distR="0" wp14:anchorId="090DD01B" wp14:editId="3C68F525">
            <wp:extent cx="5859780" cy="23406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9780" cy="2340610"/>
                    </a:xfrm>
                    <a:prstGeom prst="rect">
                      <a:avLst/>
                    </a:prstGeom>
                    <a:noFill/>
                    <a:ln>
                      <a:noFill/>
                    </a:ln>
                  </pic:spPr>
                </pic:pic>
              </a:graphicData>
            </a:graphic>
          </wp:inline>
        </w:drawing>
      </w:r>
    </w:p>
    <w:p w14:paraId="0EE7BDC1" w14:textId="7C593EED" w:rsidR="001F2D3B" w:rsidRDefault="001F2D3B" w:rsidP="001F2D3B">
      <w:pPr>
        <w:pStyle w:val="Caption"/>
      </w:pPr>
      <w:bookmarkStart w:id="8" w:name="_Ref49378111"/>
      <w:r>
        <w:t xml:space="preserve">Figure </w:t>
      </w:r>
      <w:r w:rsidR="00FA266C">
        <w:fldChar w:fldCharType="begin"/>
      </w:r>
      <w:r w:rsidR="00FA266C">
        <w:instrText xml:space="preserve"> STYLEREF 1 \s </w:instrText>
      </w:r>
      <w:r w:rsidR="00FA266C">
        <w:fldChar w:fldCharType="separate"/>
      </w:r>
      <w:r w:rsidR="003F3A3E">
        <w:rPr>
          <w:noProof/>
        </w:rPr>
        <w:t>5</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1</w:t>
      </w:r>
      <w:r w:rsidR="00FA266C">
        <w:rPr>
          <w:noProof/>
        </w:rPr>
        <w:fldChar w:fldCharType="end"/>
      </w:r>
      <w:bookmarkEnd w:id="8"/>
      <w:r>
        <w:t xml:space="preserve"> Untrusted WLAN integration with 5G</w:t>
      </w:r>
      <w:r w:rsidR="00F64B25">
        <w:t xml:space="preserve"> Core</w:t>
      </w:r>
      <w:r w:rsidR="000D3EB8">
        <w:t xml:space="preserve"> via N3IWF</w:t>
      </w:r>
    </w:p>
    <w:p w14:paraId="6B67552D" w14:textId="77777777" w:rsidR="00620874" w:rsidRDefault="00620874" w:rsidP="00383ED4">
      <w:pPr>
        <w:pStyle w:val="Heading2"/>
        <w:rPr>
          <w:lang w:eastAsia="ko-KR"/>
        </w:rPr>
      </w:pPr>
      <w:bookmarkStart w:id="9" w:name="_Toc49800706"/>
      <w:r>
        <w:rPr>
          <w:lang w:eastAsia="ko-KR"/>
        </w:rPr>
        <w:lastRenderedPageBreak/>
        <w:t xml:space="preserve">Trusted WLAN </w:t>
      </w:r>
      <w:r w:rsidR="0007290E">
        <w:rPr>
          <w:lang w:eastAsia="ko-KR"/>
        </w:rPr>
        <w:t>I</w:t>
      </w:r>
      <w:r w:rsidR="00383ED4">
        <w:rPr>
          <w:lang w:eastAsia="ko-KR"/>
        </w:rPr>
        <w:t xml:space="preserve">ntegration </w:t>
      </w:r>
      <w:r w:rsidR="0007290E">
        <w:rPr>
          <w:lang w:eastAsia="ko-KR"/>
        </w:rPr>
        <w:t>A</w:t>
      </w:r>
      <w:r w:rsidR="001F2D3B">
        <w:rPr>
          <w:lang w:eastAsia="ko-KR"/>
        </w:rPr>
        <w:t>rchitecture</w:t>
      </w:r>
      <w:bookmarkEnd w:id="9"/>
    </w:p>
    <w:p w14:paraId="763B84CC" w14:textId="6EB4CB28" w:rsidR="00C728D9" w:rsidRDefault="0007290E" w:rsidP="00620874">
      <w:r>
        <w:rPr>
          <w:lang w:eastAsia="ko-KR"/>
        </w:rPr>
        <w:fldChar w:fldCharType="begin"/>
      </w:r>
      <w:r>
        <w:rPr>
          <w:lang w:eastAsia="ko-KR"/>
        </w:rPr>
        <w:instrText xml:space="preserve"> REF _Ref49379655 \h </w:instrText>
      </w:r>
      <w:r>
        <w:rPr>
          <w:lang w:eastAsia="ko-KR"/>
        </w:rPr>
      </w:r>
      <w:r>
        <w:rPr>
          <w:lang w:eastAsia="ko-KR"/>
        </w:rPr>
        <w:fldChar w:fldCharType="separate"/>
      </w:r>
      <w:r w:rsidR="003F3A3E">
        <w:t xml:space="preserve">Figure </w:t>
      </w:r>
      <w:r w:rsidR="003F3A3E">
        <w:rPr>
          <w:noProof/>
        </w:rPr>
        <w:t>5</w:t>
      </w:r>
      <w:r w:rsidR="003F3A3E">
        <w:noBreakHyphen/>
      </w:r>
      <w:r w:rsidR="003F3A3E">
        <w:rPr>
          <w:noProof/>
        </w:rPr>
        <w:t>2</w:t>
      </w:r>
      <w:r>
        <w:rPr>
          <w:lang w:eastAsia="ko-KR"/>
        </w:rPr>
        <w:fldChar w:fldCharType="end"/>
      </w:r>
      <w:r w:rsidR="001F2D3B">
        <w:rPr>
          <w:lang w:eastAsia="ko-KR"/>
        </w:rPr>
        <w:t xml:space="preserve"> shows the architecture for integrating trusted WLAN access with </w:t>
      </w:r>
      <w:r w:rsidR="00383ED4">
        <w:rPr>
          <w:lang w:eastAsia="ko-KR"/>
        </w:rPr>
        <w:t xml:space="preserve">the </w:t>
      </w:r>
      <w:r w:rsidR="001F2D3B">
        <w:rPr>
          <w:lang w:eastAsia="ko-KR"/>
        </w:rPr>
        <w:t xml:space="preserve">5G </w:t>
      </w:r>
      <w:r>
        <w:rPr>
          <w:lang w:eastAsia="ko-KR"/>
        </w:rPr>
        <w:t xml:space="preserve">Core </w:t>
      </w:r>
      <w:r w:rsidR="001F2D3B">
        <w:rPr>
          <w:lang w:eastAsia="ko-KR"/>
        </w:rPr>
        <w:t>network</w:t>
      </w:r>
      <w:r w:rsidR="00383ED4">
        <w:rPr>
          <w:lang w:eastAsia="ko-KR"/>
        </w:rPr>
        <w:t xml:space="preserve"> via TNGF gateway function. </w:t>
      </w:r>
      <w:r w:rsidR="00542D1D">
        <w:rPr>
          <w:lang w:eastAsia="ko-KR"/>
        </w:rPr>
        <w:t>T</w:t>
      </w:r>
      <w:r w:rsidR="00383ED4">
        <w:t>here is tight</w:t>
      </w:r>
      <w:r w:rsidR="000A45CB">
        <w:t>er</w:t>
      </w:r>
      <w:r w:rsidR="00383ED4">
        <w:t xml:space="preserve"> coupling betwee</w:t>
      </w:r>
      <w:r w:rsidR="0066246C">
        <w:t xml:space="preserve">n </w:t>
      </w:r>
      <w:proofErr w:type="gramStart"/>
      <w:r w:rsidR="0066246C">
        <w:t>TNGF</w:t>
      </w:r>
      <w:proofErr w:type="gramEnd"/>
      <w:r w:rsidR="00383ED4">
        <w:t xml:space="preserve"> and </w:t>
      </w:r>
      <w:r w:rsidR="0066246C">
        <w:t xml:space="preserve">trusted </w:t>
      </w:r>
      <w:r w:rsidR="00383ED4">
        <w:t>WLAN AP over a AAA based interface Ta</w:t>
      </w:r>
      <w:r w:rsidR="000417DB">
        <w:t>,</w:t>
      </w:r>
      <w:r w:rsidR="00C745C3">
        <w:t xml:space="preserve"> tying WLAN layer-2 authentication </w:t>
      </w:r>
      <w:r w:rsidR="000417DB">
        <w:t xml:space="preserve">to a derived key from TNGF after successful UE authentication with </w:t>
      </w:r>
      <w:r>
        <w:t xml:space="preserve">the </w:t>
      </w:r>
      <w:r w:rsidR="000417DB">
        <w:t>5G Core.</w:t>
      </w:r>
      <w:r>
        <w:t xml:space="preserve"> </w:t>
      </w:r>
      <w:r w:rsidR="00C745C3">
        <w:t>The NWt interface establishes IPsec security associations (SAs) between UE and TNGF for transport of 5G NAS signaling and user data</w:t>
      </w:r>
      <w:r w:rsidR="000417DB">
        <w:t xml:space="preserve"> </w:t>
      </w:r>
      <w:r w:rsidR="000E6762">
        <w:t>like</w:t>
      </w:r>
      <w:r w:rsidR="000417DB">
        <w:t xml:space="preserve"> NWu</w:t>
      </w:r>
      <w:r w:rsidR="00C745C3">
        <w:t xml:space="preserve">. </w:t>
      </w:r>
      <w:r w:rsidR="000417DB">
        <w:t>However, t</w:t>
      </w:r>
      <w:r w:rsidR="00C745C3">
        <w:t>he IPsec SAs over NWt apply NULL encryption for signaling and user data since WLAN layer-2 encryption is trusted in such a deployment.</w:t>
      </w:r>
    </w:p>
    <w:p w14:paraId="64628436" w14:textId="4831948C" w:rsidR="00F64B25" w:rsidRDefault="00B10228" w:rsidP="00F64B25">
      <w:pPr>
        <w:keepNext/>
      </w:pPr>
      <w:r w:rsidRPr="00914D19">
        <w:rPr>
          <w:noProof/>
        </w:rPr>
        <w:drawing>
          <wp:inline distT="0" distB="0" distL="0" distR="0" wp14:anchorId="237A8FD0" wp14:editId="72231D8D">
            <wp:extent cx="5815330" cy="22967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5330" cy="2296795"/>
                    </a:xfrm>
                    <a:prstGeom prst="rect">
                      <a:avLst/>
                    </a:prstGeom>
                    <a:noFill/>
                    <a:ln>
                      <a:noFill/>
                    </a:ln>
                  </pic:spPr>
                </pic:pic>
              </a:graphicData>
            </a:graphic>
          </wp:inline>
        </w:drawing>
      </w:r>
    </w:p>
    <w:p w14:paraId="3277006E" w14:textId="6C290E64" w:rsidR="001F2D3B" w:rsidRDefault="00F64B25" w:rsidP="00F64B25">
      <w:pPr>
        <w:pStyle w:val="Caption"/>
      </w:pPr>
      <w:bookmarkStart w:id="10" w:name="_Ref49379655"/>
      <w:r>
        <w:t xml:space="preserve">Figure </w:t>
      </w:r>
      <w:r w:rsidR="00FA266C">
        <w:fldChar w:fldCharType="begin"/>
      </w:r>
      <w:r w:rsidR="00FA266C">
        <w:instrText xml:space="preserve"> STYLEREF 1 \s </w:instrText>
      </w:r>
      <w:r w:rsidR="00FA266C">
        <w:fldChar w:fldCharType="separate"/>
      </w:r>
      <w:r w:rsidR="003F3A3E">
        <w:rPr>
          <w:noProof/>
        </w:rPr>
        <w:t>5</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2</w:t>
      </w:r>
      <w:r w:rsidR="00FA266C">
        <w:rPr>
          <w:noProof/>
        </w:rPr>
        <w:fldChar w:fldCharType="end"/>
      </w:r>
      <w:bookmarkEnd w:id="10"/>
      <w:r>
        <w:t xml:space="preserve"> T</w:t>
      </w:r>
      <w:r w:rsidRPr="006924EF">
        <w:t>rusted WLAN integration with 5G Core</w:t>
      </w:r>
      <w:r w:rsidR="000D3EB8">
        <w:t xml:space="preserve"> via TNGF</w:t>
      </w:r>
    </w:p>
    <w:p w14:paraId="1A585C9F" w14:textId="6BA60523" w:rsidR="00F969F0" w:rsidRDefault="00EF611F" w:rsidP="00EF611F">
      <w:pPr>
        <w:rPr>
          <w:lang w:eastAsia="x-none"/>
        </w:rPr>
      </w:pPr>
      <w:bookmarkStart w:id="11" w:name="_Hlk47372802"/>
      <w:r>
        <w:t xml:space="preserve">There </w:t>
      </w:r>
      <w:r w:rsidR="005316A0">
        <w:t>can also be devices which do not support 5G NAS signaling over trusted WLAN access</w:t>
      </w:r>
      <w:r w:rsidR="00E332F2">
        <w:t xml:space="preserve">, which </w:t>
      </w:r>
      <w:r w:rsidR="005316A0">
        <w:t xml:space="preserve">requires </w:t>
      </w:r>
      <w:r w:rsidR="000D3EB8">
        <w:t xml:space="preserve">the </w:t>
      </w:r>
      <w:r w:rsidR="00E332F2">
        <w:t xml:space="preserve">3GPP access </w:t>
      </w:r>
      <w:r w:rsidR="008E3A43">
        <w:t xml:space="preserve">on the UE </w:t>
      </w:r>
      <w:r w:rsidR="00E332F2">
        <w:t xml:space="preserve">to </w:t>
      </w:r>
      <w:r w:rsidR="005316A0">
        <w:t>support EAP-5G</w:t>
      </w:r>
      <w:r w:rsidR="000D3EB8">
        <w:t xml:space="preserve">, </w:t>
      </w:r>
      <w:r w:rsidR="005316A0">
        <w:t xml:space="preserve">IKEv2 </w:t>
      </w:r>
      <w:r w:rsidR="000D3EB8">
        <w:t xml:space="preserve">and ESP </w:t>
      </w:r>
      <w:r w:rsidR="005316A0">
        <w:t>protocol</w:t>
      </w:r>
      <w:r w:rsidR="008E3A43">
        <w:t>s</w:t>
      </w:r>
      <w:r w:rsidR="005316A0">
        <w:t>. Such devices</w:t>
      </w:r>
      <w:r w:rsidR="007F00D2">
        <w:t xml:space="preserve">, </w:t>
      </w:r>
      <w:r w:rsidR="005316A0">
        <w:t xml:space="preserve">referred </w:t>
      </w:r>
      <w:r w:rsidR="007F00D2">
        <w:t xml:space="preserve">to </w:t>
      </w:r>
      <w:r w:rsidR="005316A0">
        <w:t xml:space="preserve">as </w:t>
      </w:r>
      <w:r w:rsidR="005316A0">
        <w:rPr>
          <w:lang w:eastAsia="x-none"/>
        </w:rPr>
        <w:t>Non-5G-Capable over WLAN (N5CW)</w:t>
      </w:r>
      <w:r w:rsidR="007F00D2">
        <w:rPr>
          <w:lang w:eastAsia="x-none"/>
        </w:rPr>
        <w:t xml:space="preserve">, can </w:t>
      </w:r>
      <w:r w:rsidR="00C07434">
        <w:rPr>
          <w:lang w:eastAsia="x-none"/>
        </w:rPr>
        <w:t xml:space="preserve">still </w:t>
      </w:r>
      <w:r w:rsidR="007F00D2">
        <w:rPr>
          <w:lang w:eastAsia="x-none"/>
        </w:rPr>
        <w:t>connect to 5G Core</w:t>
      </w:r>
      <w:r w:rsidR="00E332F2">
        <w:rPr>
          <w:lang w:eastAsia="x-none"/>
        </w:rPr>
        <w:t xml:space="preserve"> over </w:t>
      </w:r>
      <w:r w:rsidR="00C07434">
        <w:rPr>
          <w:lang w:eastAsia="x-none"/>
        </w:rPr>
        <w:t xml:space="preserve">trusted </w:t>
      </w:r>
      <w:r w:rsidR="00E332F2">
        <w:rPr>
          <w:lang w:eastAsia="x-none"/>
        </w:rPr>
        <w:t xml:space="preserve">WLAN access </w:t>
      </w:r>
      <w:r w:rsidR="00C07434">
        <w:rPr>
          <w:lang w:eastAsia="x-none"/>
        </w:rPr>
        <w:t xml:space="preserve">if </w:t>
      </w:r>
      <w:r w:rsidR="00E332F2">
        <w:rPr>
          <w:lang w:eastAsia="x-none"/>
        </w:rPr>
        <w:t xml:space="preserve">a TWIF </w:t>
      </w:r>
      <w:r w:rsidR="00C07434">
        <w:rPr>
          <w:lang w:eastAsia="x-none"/>
        </w:rPr>
        <w:t xml:space="preserve">(Trusted WLAN Interworking Function) gateway </w:t>
      </w:r>
      <w:r w:rsidR="00E332F2">
        <w:rPr>
          <w:lang w:eastAsia="x-none"/>
        </w:rPr>
        <w:t>function</w:t>
      </w:r>
      <w:r w:rsidR="00F969F0">
        <w:rPr>
          <w:lang w:eastAsia="x-none"/>
        </w:rPr>
        <w:t xml:space="preserve"> </w:t>
      </w:r>
      <w:r w:rsidR="00C07434">
        <w:rPr>
          <w:lang w:eastAsia="x-none"/>
        </w:rPr>
        <w:t xml:space="preserve">is supported for that WLAN access network </w:t>
      </w:r>
      <w:r w:rsidR="00F969F0">
        <w:rPr>
          <w:lang w:eastAsia="x-none"/>
        </w:rPr>
        <w:t xml:space="preserve">as shown in </w:t>
      </w:r>
      <w:r w:rsidR="008E3A43">
        <w:rPr>
          <w:lang w:eastAsia="x-none"/>
        </w:rPr>
        <w:fldChar w:fldCharType="begin"/>
      </w:r>
      <w:r w:rsidR="008E3A43">
        <w:rPr>
          <w:lang w:eastAsia="x-none"/>
        </w:rPr>
        <w:instrText xml:space="preserve"> REF _Ref49379966 \h </w:instrText>
      </w:r>
      <w:r w:rsidR="008E3A43">
        <w:rPr>
          <w:lang w:eastAsia="x-none"/>
        </w:rPr>
      </w:r>
      <w:r w:rsidR="008E3A43">
        <w:rPr>
          <w:lang w:eastAsia="x-none"/>
        </w:rPr>
        <w:fldChar w:fldCharType="separate"/>
      </w:r>
      <w:r w:rsidR="003F3A3E">
        <w:t xml:space="preserve">Figure </w:t>
      </w:r>
      <w:r w:rsidR="003F3A3E">
        <w:rPr>
          <w:noProof/>
        </w:rPr>
        <w:t>5</w:t>
      </w:r>
      <w:r w:rsidR="003F3A3E">
        <w:noBreakHyphen/>
      </w:r>
      <w:r w:rsidR="003F3A3E">
        <w:rPr>
          <w:noProof/>
        </w:rPr>
        <w:t>3</w:t>
      </w:r>
      <w:r w:rsidR="008E3A43">
        <w:rPr>
          <w:lang w:eastAsia="x-none"/>
        </w:rPr>
        <w:fldChar w:fldCharType="end"/>
      </w:r>
      <w:r w:rsidR="00F969F0">
        <w:rPr>
          <w:lang w:eastAsia="x-none"/>
        </w:rPr>
        <w:t xml:space="preserve">. TWIF </w:t>
      </w:r>
      <w:r w:rsidR="00E75483">
        <w:rPr>
          <w:lang w:eastAsia="x-none"/>
        </w:rPr>
        <w:t xml:space="preserve">performs registration and PDU session management on behalf of N5CW devices with the 5G Core over N1. The UE authentication with 5G Core over WLAN access is executed trough TWIF similar to TNGF case with EAP </w:t>
      </w:r>
      <w:r w:rsidR="000D3EB8">
        <w:rPr>
          <w:lang w:eastAsia="x-none"/>
        </w:rPr>
        <w:t xml:space="preserve">authentication </w:t>
      </w:r>
      <w:r w:rsidR="00E75483">
        <w:rPr>
          <w:lang w:eastAsia="x-none"/>
        </w:rPr>
        <w:t>messages transported over Yw interface.</w:t>
      </w:r>
      <w:r w:rsidR="000D3EB8">
        <w:rPr>
          <w:lang w:eastAsia="x-none"/>
        </w:rPr>
        <w:t xml:space="preserve"> The N5CW device is assumed to have a USIM and is authenticated with the 5G core using EAP-AKA’ (as described in </w:t>
      </w:r>
      <w:r w:rsidR="000D3EB8">
        <w:rPr>
          <w:lang w:eastAsia="ko-KR"/>
        </w:rPr>
        <w:t>clause 7A.2.4, TS 33.501)</w:t>
      </w:r>
      <w:r w:rsidR="000D3EB8">
        <w:rPr>
          <w:lang w:eastAsia="x-none"/>
        </w:rPr>
        <w:t xml:space="preserve">. The N5CW device may also operate as a 5G UE over NG-RAN, but 3GPP access network is not shown in </w:t>
      </w:r>
      <w:r w:rsidR="000D3EB8">
        <w:rPr>
          <w:lang w:eastAsia="x-none"/>
        </w:rPr>
        <w:fldChar w:fldCharType="begin"/>
      </w:r>
      <w:r w:rsidR="000D3EB8">
        <w:rPr>
          <w:lang w:eastAsia="x-none"/>
        </w:rPr>
        <w:instrText xml:space="preserve"> REF _Ref49379966 \h </w:instrText>
      </w:r>
      <w:r w:rsidR="000D3EB8">
        <w:rPr>
          <w:lang w:eastAsia="x-none"/>
        </w:rPr>
      </w:r>
      <w:r w:rsidR="000D3EB8">
        <w:rPr>
          <w:lang w:eastAsia="x-none"/>
        </w:rPr>
        <w:fldChar w:fldCharType="separate"/>
      </w:r>
      <w:r w:rsidR="003F3A3E">
        <w:t xml:space="preserve">Figure </w:t>
      </w:r>
      <w:r w:rsidR="003F3A3E">
        <w:rPr>
          <w:noProof/>
        </w:rPr>
        <w:t>5</w:t>
      </w:r>
      <w:r w:rsidR="003F3A3E">
        <w:noBreakHyphen/>
      </w:r>
      <w:r w:rsidR="003F3A3E">
        <w:rPr>
          <w:noProof/>
        </w:rPr>
        <w:t>3</w:t>
      </w:r>
      <w:r w:rsidR="000D3EB8">
        <w:rPr>
          <w:lang w:eastAsia="x-none"/>
        </w:rPr>
        <w:fldChar w:fldCharType="end"/>
      </w:r>
      <w:r w:rsidR="000D3EB8">
        <w:rPr>
          <w:lang w:eastAsia="x-none"/>
        </w:rPr>
        <w:t xml:space="preserve"> for simplicity.</w:t>
      </w:r>
    </w:p>
    <w:bookmarkEnd w:id="11"/>
    <w:p w14:paraId="4AE5FF60" w14:textId="05E3B174" w:rsidR="00C07434" w:rsidRDefault="00B10228" w:rsidP="00C07434">
      <w:pPr>
        <w:keepNext/>
      </w:pPr>
      <w:r w:rsidRPr="000D3EB8">
        <w:rPr>
          <w:noProof/>
        </w:rPr>
        <w:drawing>
          <wp:inline distT="0" distB="0" distL="0" distR="0" wp14:anchorId="7D6E8315" wp14:editId="10A43075">
            <wp:extent cx="5808345" cy="1872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8345" cy="1872615"/>
                    </a:xfrm>
                    <a:prstGeom prst="rect">
                      <a:avLst/>
                    </a:prstGeom>
                    <a:noFill/>
                    <a:ln>
                      <a:noFill/>
                    </a:ln>
                  </pic:spPr>
                </pic:pic>
              </a:graphicData>
            </a:graphic>
          </wp:inline>
        </w:drawing>
      </w:r>
    </w:p>
    <w:p w14:paraId="7482E7E1" w14:textId="3990366F" w:rsidR="00EF611F" w:rsidRPr="00F64B25" w:rsidRDefault="00C07434" w:rsidP="00F64B25">
      <w:pPr>
        <w:pStyle w:val="Caption"/>
      </w:pPr>
      <w:bookmarkStart w:id="12" w:name="_Ref49379966"/>
      <w:r>
        <w:t xml:space="preserve">Figure </w:t>
      </w:r>
      <w:r w:rsidR="00FA266C">
        <w:fldChar w:fldCharType="begin"/>
      </w:r>
      <w:r w:rsidR="00FA266C">
        <w:instrText xml:space="preserve"> STYLEREF 1 \s </w:instrText>
      </w:r>
      <w:r w:rsidR="00FA266C">
        <w:fldChar w:fldCharType="separate"/>
      </w:r>
      <w:r w:rsidR="003F3A3E">
        <w:rPr>
          <w:noProof/>
        </w:rPr>
        <w:t>5</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3</w:t>
      </w:r>
      <w:r w:rsidR="00FA266C">
        <w:rPr>
          <w:noProof/>
        </w:rPr>
        <w:fldChar w:fldCharType="end"/>
      </w:r>
      <w:bookmarkEnd w:id="12"/>
      <w:r>
        <w:t xml:space="preserve"> 5G Core access over WLAN from N5CW devices</w:t>
      </w:r>
    </w:p>
    <w:p w14:paraId="5D06930E" w14:textId="77777777" w:rsidR="00620874" w:rsidRDefault="00620874" w:rsidP="00620874">
      <w:pPr>
        <w:pStyle w:val="Heading2"/>
        <w:rPr>
          <w:lang w:eastAsia="ko-KR"/>
        </w:rPr>
      </w:pPr>
      <w:bookmarkStart w:id="13" w:name="_Toc49800707"/>
      <w:r>
        <w:rPr>
          <w:lang w:eastAsia="ko-KR"/>
        </w:rPr>
        <w:lastRenderedPageBreak/>
        <w:t>Support for Wi-Fi only devices</w:t>
      </w:r>
      <w:bookmarkEnd w:id="13"/>
    </w:p>
    <w:p w14:paraId="604464B7" w14:textId="77777777" w:rsidR="002A1D5D" w:rsidRDefault="00E50F97" w:rsidP="00E50F97">
      <w:pPr>
        <w:rPr>
          <w:lang w:eastAsia="ko-KR"/>
        </w:rPr>
      </w:pPr>
      <w:r>
        <w:rPr>
          <w:lang w:eastAsia="ko-KR"/>
        </w:rPr>
        <w:t xml:space="preserve">Current 3GPP standard does not explicitly define architecture to support Wi-Fi only devices connecting to 5G core. For a UE connecting to 5G Core over WLAN access via N3IWF or TNGF, the UE is shown as a dual radio device supporting </w:t>
      </w:r>
      <w:r w:rsidR="000D3EB8">
        <w:rPr>
          <w:lang w:eastAsia="ko-KR"/>
        </w:rPr>
        <w:t xml:space="preserve">connectivity over </w:t>
      </w:r>
      <w:r>
        <w:rPr>
          <w:lang w:eastAsia="ko-KR"/>
        </w:rPr>
        <w:t>both 3GPP and non-3GPP radio per reference architectures in TS 23.501 clause 4.2.8.2. The 5G system has adopted EAP authentication framework</w:t>
      </w:r>
      <w:r w:rsidR="000D3EB8">
        <w:rPr>
          <w:lang w:eastAsia="ko-KR"/>
        </w:rPr>
        <w:t xml:space="preserve"> </w:t>
      </w:r>
      <w:r>
        <w:rPr>
          <w:lang w:eastAsia="ko-KR"/>
        </w:rPr>
        <w:t>for UE authentication with the 5G core. It supports EAP-AKA’ and 5G-AKA authentication methods for UE authentication over both 3GPP and non-3GPP access in PLMN networks</w:t>
      </w:r>
      <w:r w:rsidR="000D3EB8">
        <w:rPr>
          <w:lang w:eastAsia="ko-KR"/>
        </w:rPr>
        <w:t xml:space="preserve"> (TS 33.501)</w:t>
      </w:r>
      <w:r>
        <w:rPr>
          <w:lang w:eastAsia="ko-KR"/>
        </w:rPr>
        <w:t xml:space="preserve">. </w:t>
      </w:r>
      <w:r w:rsidR="002A1D5D">
        <w:rPr>
          <w:lang w:eastAsia="ko-KR"/>
        </w:rPr>
        <w:t>A</w:t>
      </w:r>
      <w:r>
        <w:rPr>
          <w:lang w:eastAsia="ko-KR"/>
        </w:rPr>
        <w:t xml:space="preserve"> UE is required to support 3GPP </w:t>
      </w:r>
      <w:r w:rsidR="002D51F7">
        <w:rPr>
          <w:lang w:eastAsia="ko-KR"/>
        </w:rPr>
        <w:t xml:space="preserve">IMSI-based </w:t>
      </w:r>
      <w:r>
        <w:rPr>
          <w:lang w:eastAsia="ko-KR"/>
        </w:rPr>
        <w:t>identity (SUPI based on IMSI) and SIM credentials to connect to 5G Core over WLAN access.</w:t>
      </w:r>
    </w:p>
    <w:p w14:paraId="3AD89826" w14:textId="7952A855" w:rsidR="002A1D5D" w:rsidRDefault="002A1D5D" w:rsidP="002A1D5D">
      <w:pPr>
        <w:rPr>
          <w:lang w:eastAsia="ko-KR"/>
        </w:rPr>
      </w:pPr>
      <w:r>
        <w:rPr>
          <w:lang w:eastAsia="ko-KR"/>
        </w:rPr>
        <w:t xml:space="preserve">Given that the 5G architecture supports a UE connecting to 5G core over WLAN access only without requiring primary connectivity over cellular access, a Wi-Fi only UE which supports 5G </w:t>
      </w:r>
      <w:r w:rsidR="000C2B46">
        <w:rPr>
          <w:lang w:eastAsia="ko-KR"/>
        </w:rPr>
        <w:t>Core control plane (NAS) and user plane</w:t>
      </w:r>
      <w:r>
        <w:rPr>
          <w:lang w:eastAsia="ko-KR"/>
        </w:rPr>
        <w:t xml:space="preserve"> functionality </w:t>
      </w:r>
      <w:r w:rsidR="00EE19DE">
        <w:rPr>
          <w:lang w:eastAsia="ko-KR"/>
        </w:rPr>
        <w:t xml:space="preserve">(shown by 5G Entity) </w:t>
      </w:r>
      <w:r>
        <w:rPr>
          <w:lang w:eastAsia="ko-KR"/>
        </w:rPr>
        <w:t xml:space="preserve">and includes a </w:t>
      </w:r>
      <w:r w:rsidR="000C2B46">
        <w:rPr>
          <w:lang w:eastAsia="ko-KR"/>
        </w:rPr>
        <w:t>U</w:t>
      </w:r>
      <w:r>
        <w:rPr>
          <w:lang w:eastAsia="ko-KR"/>
        </w:rPr>
        <w:t xml:space="preserve">SIM (providing 3GPP </w:t>
      </w:r>
      <w:r w:rsidR="000C2B46">
        <w:rPr>
          <w:lang w:eastAsia="ko-KR"/>
        </w:rPr>
        <w:t xml:space="preserve">IMSI-based </w:t>
      </w:r>
      <w:r>
        <w:rPr>
          <w:lang w:eastAsia="ko-KR"/>
        </w:rPr>
        <w:t xml:space="preserve">identity and SIM credentials), can connect to 5G Core as shown in </w:t>
      </w:r>
      <w:r w:rsidR="00CA73C4">
        <w:rPr>
          <w:lang w:eastAsia="ko-KR"/>
        </w:rPr>
        <w:fldChar w:fldCharType="begin"/>
      </w:r>
      <w:r w:rsidR="00CA73C4">
        <w:rPr>
          <w:lang w:eastAsia="ko-KR"/>
        </w:rPr>
        <w:instrText xml:space="preserve"> REF _Ref48039962 \h </w:instrText>
      </w:r>
      <w:r w:rsidR="00CA73C4">
        <w:rPr>
          <w:lang w:eastAsia="ko-KR"/>
        </w:rPr>
      </w:r>
      <w:r w:rsidR="00CA73C4">
        <w:rPr>
          <w:lang w:eastAsia="ko-KR"/>
        </w:rPr>
        <w:fldChar w:fldCharType="separate"/>
      </w:r>
      <w:r w:rsidR="003F3A3E">
        <w:t xml:space="preserve">Figure </w:t>
      </w:r>
      <w:r w:rsidR="003F3A3E">
        <w:rPr>
          <w:noProof/>
        </w:rPr>
        <w:t>5</w:t>
      </w:r>
      <w:r w:rsidR="003F3A3E">
        <w:noBreakHyphen/>
      </w:r>
      <w:r w:rsidR="003F3A3E">
        <w:rPr>
          <w:noProof/>
        </w:rPr>
        <w:t>4</w:t>
      </w:r>
      <w:r w:rsidR="00CA73C4">
        <w:rPr>
          <w:lang w:eastAsia="ko-KR"/>
        </w:rPr>
        <w:fldChar w:fldCharType="end"/>
      </w:r>
      <w:r>
        <w:rPr>
          <w:lang w:eastAsia="ko-KR"/>
        </w:rPr>
        <w:t xml:space="preserve">. However, </w:t>
      </w:r>
      <w:r w:rsidR="000C2B46">
        <w:rPr>
          <w:lang w:eastAsia="ko-KR"/>
        </w:rPr>
        <w:t xml:space="preserve">this architecture does not work for most Wi-Fi only devices which do not have a USIM included </w:t>
      </w:r>
      <w:r w:rsidR="00EE19DE">
        <w:rPr>
          <w:lang w:eastAsia="ko-KR"/>
        </w:rPr>
        <w:t xml:space="preserve">(e.g. legacy/latest devices in enterprise deployments) </w:t>
      </w:r>
      <w:r w:rsidR="000C2B46">
        <w:rPr>
          <w:lang w:eastAsia="ko-KR"/>
        </w:rPr>
        <w:t xml:space="preserve">even </w:t>
      </w:r>
      <w:r w:rsidR="00EE19DE">
        <w:rPr>
          <w:lang w:eastAsia="ko-KR"/>
        </w:rPr>
        <w:t>if</w:t>
      </w:r>
      <w:r w:rsidR="000C2B46">
        <w:rPr>
          <w:lang w:eastAsia="ko-KR"/>
        </w:rPr>
        <w:t xml:space="preserve"> </w:t>
      </w:r>
      <w:r w:rsidR="00D222D4">
        <w:rPr>
          <w:lang w:eastAsia="ko-KR"/>
        </w:rPr>
        <w:t>such</w:t>
      </w:r>
      <w:r w:rsidR="000C2B46">
        <w:rPr>
          <w:lang w:eastAsia="ko-KR"/>
        </w:rPr>
        <w:t xml:space="preserve"> devices can be upgraded to support </w:t>
      </w:r>
      <w:r w:rsidR="00A17A6E">
        <w:rPr>
          <w:lang w:eastAsia="ko-KR"/>
        </w:rPr>
        <w:t xml:space="preserve">5G </w:t>
      </w:r>
      <w:r w:rsidR="00EE19DE">
        <w:rPr>
          <w:lang w:eastAsia="ko-KR"/>
        </w:rPr>
        <w:t xml:space="preserve">NAS </w:t>
      </w:r>
      <w:r w:rsidR="000C2B46">
        <w:rPr>
          <w:lang w:eastAsia="ko-KR"/>
        </w:rPr>
        <w:t xml:space="preserve">functionality. </w:t>
      </w:r>
    </w:p>
    <w:p w14:paraId="2251B137" w14:textId="078FD1F9" w:rsidR="00CA355D" w:rsidRDefault="00E50F97" w:rsidP="00CA73C4">
      <w:r>
        <w:rPr>
          <w:lang w:eastAsia="ko-KR"/>
        </w:rPr>
        <w:t xml:space="preserve"> </w:t>
      </w:r>
      <w:r w:rsidR="00B10228" w:rsidRPr="00EE19DE">
        <w:rPr>
          <w:noProof/>
        </w:rPr>
        <w:drawing>
          <wp:inline distT="0" distB="0" distL="0" distR="0" wp14:anchorId="13A7AF59" wp14:editId="28F62FAD">
            <wp:extent cx="5895975" cy="168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682750"/>
                    </a:xfrm>
                    <a:prstGeom prst="rect">
                      <a:avLst/>
                    </a:prstGeom>
                    <a:noFill/>
                    <a:ln>
                      <a:noFill/>
                    </a:ln>
                  </pic:spPr>
                </pic:pic>
              </a:graphicData>
            </a:graphic>
          </wp:inline>
        </w:drawing>
      </w:r>
    </w:p>
    <w:p w14:paraId="3308426E" w14:textId="2CC0FBF7" w:rsidR="00CA355D" w:rsidRDefault="00CA355D" w:rsidP="00CA355D">
      <w:pPr>
        <w:pStyle w:val="Caption"/>
        <w:rPr>
          <w:lang w:eastAsia="ko-KR"/>
        </w:rPr>
      </w:pPr>
      <w:bookmarkStart w:id="14" w:name="_Ref48039962"/>
      <w:r>
        <w:t xml:space="preserve">Figure </w:t>
      </w:r>
      <w:r w:rsidR="00FA266C">
        <w:fldChar w:fldCharType="begin"/>
      </w:r>
      <w:r w:rsidR="00FA266C">
        <w:instrText xml:space="preserve"> STYLEREF 1 \s </w:instrText>
      </w:r>
      <w:r w:rsidR="00FA266C">
        <w:fldChar w:fldCharType="separate"/>
      </w:r>
      <w:r w:rsidR="003F3A3E">
        <w:rPr>
          <w:noProof/>
        </w:rPr>
        <w:t>5</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4</w:t>
      </w:r>
      <w:r w:rsidR="00FA266C">
        <w:rPr>
          <w:noProof/>
        </w:rPr>
        <w:fldChar w:fldCharType="end"/>
      </w:r>
      <w:bookmarkEnd w:id="14"/>
      <w:r>
        <w:t xml:space="preserve"> Wi-Fi Only </w:t>
      </w:r>
      <w:r w:rsidR="00CA73C4">
        <w:t xml:space="preserve">UE requires </w:t>
      </w:r>
      <w:r w:rsidR="00F669BF">
        <w:t>US</w:t>
      </w:r>
      <w:r w:rsidR="00CA73C4">
        <w:t xml:space="preserve">IM support for </w:t>
      </w:r>
      <w:r>
        <w:t>accessing</w:t>
      </w:r>
      <w:r w:rsidR="007E62F4">
        <w:t xml:space="preserve"> </w:t>
      </w:r>
      <w:r w:rsidR="00CA73C4">
        <w:t xml:space="preserve">5G </w:t>
      </w:r>
      <w:r w:rsidR="007E62F4">
        <w:t>PLMN network</w:t>
      </w:r>
    </w:p>
    <w:p w14:paraId="5EE93952" w14:textId="77777777" w:rsidR="00D868F9" w:rsidRDefault="00D868F9" w:rsidP="00620874">
      <w:pPr>
        <w:rPr>
          <w:lang w:eastAsia="ko-KR"/>
        </w:rPr>
      </w:pPr>
      <w:r>
        <w:rPr>
          <w:lang w:eastAsia="ko-KR"/>
        </w:rPr>
        <w:t xml:space="preserve">Even for the N5CW (Non 5G Capable over WLAN) UEs connecting to 5G </w:t>
      </w:r>
      <w:r w:rsidR="00EE19DE">
        <w:rPr>
          <w:lang w:eastAsia="ko-KR"/>
        </w:rPr>
        <w:t>C</w:t>
      </w:r>
      <w:r>
        <w:rPr>
          <w:lang w:eastAsia="ko-KR"/>
        </w:rPr>
        <w:t xml:space="preserve">ore via TWIF, 3GPP spec requires such UEs to support </w:t>
      </w:r>
      <w:r w:rsidR="00D27266">
        <w:rPr>
          <w:lang w:eastAsia="ko-KR"/>
        </w:rPr>
        <w:t>SIM based credentials</w:t>
      </w:r>
      <w:r>
        <w:rPr>
          <w:lang w:eastAsia="ko-KR"/>
        </w:rPr>
        <w:t xml:space="preserve"> since such devices are authenticated using EAP-AKA’ as described in TS 33.501 clause 7A.2.4. Hence, the TWIF based architecture as defined currently also does not support Wi-Fi only devices without SIM credentials.</w:t>
      </w:r>
      <w:r w:rsidR="000C2B46">
        <w:rPr>
          <w:lang w:eastAsia="ko-KR"/>
        </w:rPr>
        <w:t xml:space="preserve"> </w:t>
      </w:r>
    </w:p>
    <w:p w14:paraId="3448E3F1" w14:textId="6D42E1D1" w:rsidR="002D51F7" w:rsidRDefault="002D51F7" w:rsidP="00620874">
      <w:pPr>
        <w:rPr>
          <w:lang w:eastAsia="ko-KR"/>
        </w:rPr>
      </w:pPr>
      <w:r>
        <w:rPr>
          <w:lang w:eastAsia="ko-KR"/>
        </w:rPr>
        <w:t xml:space="preserve">It is important to enable Wi-Fi only devices without 3GPP IMSI-based identity and SIM credentials to connect to 5G </w:t>
      </w:r>
      <w:r w:rsidR="00EE19DE">
        <w:rPr>
          <w:lang w:eastAsia="ko-KR"/>
        </w:rPr>
        <w:t>C</w:t>
      </w:r>
      <w:r>
        <w:rPr>
          <w:lang w:eastAsia="ko-KR"/>
        </w:rPr>
        <w:t xml:space="preserve">ore, to provide 5G services across </w:t>
      </w:r>
      <w:r w:rsidR="00A17A6E">
        <w:rPr>
          <w:lang w:eastAsia="ko-KR"/>
        </w:rPr>
        <w:t>various</w:t>
      </w:r>
      <w:r>
        <w:rPr>
          <w:lang w:eastAsia="ko-KR"/>
        </w:rPr>
        <w:t xml:space="preserve"> enterprise</w:t>
      </w:r>
      <w:r w:rsidR="00D222D4">
        <w:rPr>
          <w:lang w:eastAsia="ko-KR"/>
        </w:rPr>
        <w:t>/verticals</w:t>
      </w:r>
      <w:r>
        <w:rPr>
          <w:lang w:eastAsia="ko-KR"/>
        </w:rPr>
        <w:t xml:space="preserve"> deployments.</w:t>
      </w:r>
      <w:r w:rsidR="00A17A6E">
        <w:rPr>
          <w:lang w:eastAsia="ko-KR"/>
        </w:rPr>
        <w:t xml:space="preserve"> </w:t>
      </w:r>
      <w:r w:rsidR="00D222D4">
        <w:rPr>
          <w:lang w:eastAsia="ko-KR"/>
        </w:rPr>
        <w:t>T</w:t>
      </w:r>
      <w:r w:rsidR="00A17A6E">
        <w:rPr>
          <w:lang w:eastAsia="ko-KR"/>
        </w:rPr>
        <w:t>echnical gaps</w:t>
      </w:r>
      <w:r w:rsidR="00D222D4">
        <w:rPr>
          <w:lang w:eastAsia="ko-KR"/>
        </w:rPr>
        <w:t>,</w:t>
      </w:r>
      <w:r w:rsidR="00A17A6E">
        <w:rPr>
          <w:lang w:eastAsia="ko-KR"/>
        </w:rPr>
        <w:t xml:space="preserve"> challenges </w:t>
      </w:r>
      <w:r w:rsidR="00D222D4">
        <w:rPr>
          <w:lang w:eastAsia="ko-KR"/>
        </w:rPr>
        <w:t>and capabilit</w:t>
      </w:r>
      <w:r w:rsidR="00956CB1">
        <w:rPr>
          <w:lang w:eastAsia="ko-KR"/>
        </w:rPr>
        <w:t>ies</w:t>
      </w:r>
      <w:r w:rsidR="00D222D4">
        <w:rPr>
          <w:lang w:eastAsia="ko-KR"/>
        </w:rPr>
        <w:t xml:space="preserve"> required for</w:t>
      </w:r>
      <w:r w:rsidR="00A17A6E">
        <w:rPr>
          <w:lang w:eastAsia="ko-KR"/>
        </w:rPr>
        <w:t xml:space="preserve"> supporting Wi-Fi only devices </w:t>
      </w:r>
      <w:r w:rsidR="00EE19DE">
        <w:rPr>
          <w:lang w:eastAsia="ko-KR"/>
        </w:rPr>
        <w:t xml:space="preserve">in the 5G system </w:t>
      </w:r>
      <w:r w:rsidR="00A17A6E">
        <w:rPr>
          <w:lang w:eastAsia="ko-KR"/>
        </w:rPr>
        <w:t xml:space="preserve">are covered in </w:t>
      </w:r>
      <w:r w:rsidR="00A771B2">
        <w:rPr>
          <w:lang w:eastAsia="ko-KR"/>
        </w:rPr>
        <w:t>section</w:t>
      </w:r>
      <w:r w:rsidR="00A17A6E">
        <w:rPr>
          <w:lang w:eastAsia="ko-KR"/>
        </w:rPr>
        <w:t xml:space="preserve"> </w:t>
      </w:r>
      <w:r w:rsidR="00EE19DE">
        <w:rPr>
          <w:lang w:eastAsia="ko-KR"/>
        </w:rPr>
        <w:fldChar w:fldCharType="begin"/>
      </w:r>
      <w:r w:rsidR="00EE19DE">
        <w:rPr>
          <w:lang w:eastAsia="ko-KR"/>
        </w:rPr>
        <w:instrText xml:space="preserve"> REF _Ref49419674 \r \h </w:instrText>
      </w:r>
      <w:r w:rsidR="00EE19DE">
        <w:rPr>
          <w:lang w:eastAsia="ko-KR"/>
        </w:rPr>
      </w:r>
      <w:r w:rsidR="00EE19DE">
        <w:rPr>
          <w:lang w:eastAsia="ko-KR"/>
        </w:rPr>
        <w:fldChar w:fldCharType="separate"/>
      </w:r>
      <w:r w:rsidR="003F3A3E">
        <w:rPr>
          <w:lang w:eastAsia="ko-KR"/>
        </w:rPr>
        <w:t>7.3</w:t>
      </w:r>
      <w:r w:rsidR="00EE19DE">
        <w:rPr>
          <w:lang w:eastAsia="ko-KR"/>
        </w:rPr>
        <w:fldChar w:fldCharType="end"/>
      </w:r>
      <w:r w:rsidR="00A17A6E">
        <w:rPr>
          <w:lang w:eastAsia="ko-KR"/>
        </w:rPr>
        <w:t>.</w:t>
      </w:r>
    </w:p>
    <w:p w14:paraId="11A5E21F" w14:textId="12A5DD03" w:rsidR="00DE6A7B" w:rsidRDefault="00DE6A7B" w:rsidP="00DE6A7B">
      <w:pPr>
        <w:pStyle w:val="Heading2"/>
        <w:rPr>
          <w:lang w:eastAsia="ko-KR"/>
        </w:rPr>
      </w:pPr>
      <w:bookmarkStart w:id="15" w:name="_Toc49800708"/>
      <w:r>
        <w:rPr>
          <w:lang w:eastAsia="ko-KR"/>
        </w:rPr>
        <w:t>Reference Points</w:t>
      </w:r>
      <w:bookmarkEnd w:id="15"/>
      <w:r>
        <w:rPr>
          <w:lang w:eastAsia="ko-KR"/>
        </w:rPr>
        <w:t xml:space="preserve"> </w:t>
      </w:r>
    </w:p>
    <w:p w14:paraId="001C7903" w14:textId="127639D2" w:rsidR="00DE6A7B" w:rsidRDefault="0086293B" w:rsidP="00DE6A7B">
      <w:pPr>
        <w:rPr>
          <w:lang w:eastAsia="ko-KR"/>
        </w:rPr>
      </w:pPr>
      <w:r>
        <w:rPr>
          <w:lang w:eastAsia="ko-KR"/>
        </w:rPr>
        <w:t>Following</w:t>
      </w:r>
      <w:r w:rsidR="00DE6A7B">
        <w:rPr>
          <w:lang w:eastAsia="ko-KR"/>
        </w:rPr>
        <w:t xml:space="preserve"> reference points/interfaces </w:t>
      </w:r>
      <w:r>
        <w:rPr>
          <w:lang w:eastAsia="ko-KR"/>
        </w:rPr>
        <w:t>are relevant</w:t>
      </w:r>
      <w:r w:rsidR="00DE6A7B">
        <w:rPr>
          <w:lang w:eastAsia="ko-KR"/>
        </w:rPr>
        <w:t xml:space="preserve"> to WLAN and 5G interworking architecture.</w:t>
      </w:r>
    </w:p>
    <w:p w14:paraId="325223C2" w14:textId="791A6D28" w:rsidR="00DE6A7B" w:rsidRDefault="00DE6A7B" w:rsidP="00DE6A7B">
      <w:r w:rsidRPr="00DE6A7B">
        <w:rPr>
          <w:b/>
          <w:bCs/>
        </w:rPr>
        <w:t>N1</w:t>
      </w:r>
      <w:r>
        <w:tab/>
      </w:r>
      <w:r>
        <w:tab/>
      </w:r>
      <w:r>
        <w:tab/>
      </w:r>
      <w:r w:rsidRPr="009E0DE1">
        <w:rPr>
          <w:lang w:val="en-GB"/>
        </w:rPr>
        <w:t>Reference point between the UE and the AMF</w:t>
      </w:r>
      <w:r>
        <w:rPr>
          <w:lang w:val="en-GB"/>
        </w:rPr>
        <w:t>.</w:t>
      </w:r>
    </w:p>
    <w:p w14:paraId="143290D0" w14:textId="0498052D" w:rsidR="00DE6A7B" w:rsidRDefault="00DE6A7B" w:rsidP="00DE6A7B">
      <w:r w:rsidRPr="00DE6A7B">
        <w:rPr>
          <w:b/>
          <w:bCs/>
        </w:rPr>
        <w:t>N2</w:t>
      </w:r>
      <w:r>
        <w:tab/>
      </w:r>
      <w:r>
        <w:tab/>
      </w:r>
      <w:r>
        <w:tab/>
      </w:r>
      <w:r w:rsidRPr="009E0DE1">
        <w:rPr>
          <w:lang w:val="en-GB"/>
        </w:rPr>
        <w:t>Reference point between the (R)AN and the AMF</w:t>
      </w:r>
      <w:r>
        <w:rPr>
          <w:lang w:val="en-GB"/>
        </w:rPr>
        <w:t>.</w:t>
      </w:r>
    </w:p>
    <w:p w14:paraId="72EA2C0A" w14:textId="2A184EFA" w:rsidR="00DE6A7B" w:rsidRDefault="00DE6A7B" w:rsidP="00DE6A7B">
      <w:r w:rsidRPr="00DE6A7B">
        <w:rPr>
          <w:b/>
          <w:bCs/>
        </w:rPr>
        <w:t>N3</w:t>
      </w:r>
      <w:r>
        <w:tab/>
      </w:r>
      <w:r>
        <w:tab/>
      </w:r>
      <w:r>
        <w:tab/>
      </w:r>
      <w:r w:rsidRPr="009E0DE1">
        <w:rPr>
          <w:lang w:val="en-GB"/>
        </w:rPr>
        <w:t>Reference point between the (R)AN and the UPF</w:t>
      </w:r>
      <w:r>
        <w:rPr>
          <w:lang w:val="en-GB"/>
        </w:rPr>
        <w:t>.</w:t>
      </w:r>
    </w:p>
    <w:p w14:paraId="1CA8697B" w14:textId="06587B92" w:rsidR="00DE6A7B" w:rsidRDefault="00DE6A7B" w:rsidP="00DE6A7B">
      <w:r w:rsidRPr="00DE6A7B">
        <w:rPr>
          <w:b/>
          <w:bCs/>
        </w:rPr>
        <w:t>N4</w:t>
      </w:r>
      <w:r>
        <w:tab/>
      </w:r>
      <w:r>
        <w:tab/>
      </w:r>
      <w:r>
        <w:tab/>
      </w:r>
      <w:r w:rsidRPr="009E0DE1">
        <w:rPr>
          <w:lang w:val="en-GB"/>
        </w:rPr>
        <w:t>Reference point between the SMF and the UPF</w:t>
      </w:r>
      <w:r>
        <w:rPr>
          <w:lang w:val="en-GB"/>
        </w:rPr>
        <w:t>.</w:t>
      </w:r>
    </w:p>
    <w:p w14:paraId="03E35241" w14:textId="3BE695CB" w:rsidR="00DE6A7B" w:rsidRDefault="00DE6A7B" w:rsidP="00DE6A7B">
      <w:r w:rsidRPr="00DE6A7B">
        <w:rPr>
          <w:b/>
          <w:bCs/>
        </w:rPr>
        <w:t>N6</w:t>
      </w:r>
      <w:r>
        <w:tab/>
      </w:r>
      <w:r>
        <w:tab/>
      </w:r>
      <w:r>
        <w:tab/>
      </w:r>
      <w:r w:rsidRPr="009E0DE1">
        <w:rPr>
          <w:lang w:val="en-GB"/>
        </w:rPr>
        <w:t>Reference point between the UPF and a Data Network.</w:t>
      </w:r>
    </w:p>
    <w:p w14:paraId="42D72E6D" w14:textId="34F5C666" w:rsidR="00DE6A7B" w:rsidRDefault="00DE6A7B" w:rsidP="00DE6A7B">
      <w:r w:rsidRPr="00DE6A7B">
        <w:rPr>
          <w:b/>
          <w:bCs/>
        </w:rPr>
        <w:t>N9</w:t>
      </w:r>
      <w:r>
        <w:tab/>
      </w:r>
      <w:r>
        <w:tab/>
      </w:r>
      <w:r>
        <w:tab/>
      </w:r>
      <w:r w:rsidRPr="009E0DE1">
        <w:rPr>
          <w:lang w:val="en-GB"/>
        </w:rPr>
        <w:t>Reference point between two UPFs.</w:t>
      </w:r>
    </w:p>
    <w:p w14:paraId="541CE8E2" w14:textId="47E5A61F" w:rsidR="00DE6A7B" w:rsidRDefault="00DE6A7B" w:rsidP="00DE6A7B">
      <w:r w:rsidRPr="00DE6A7B">
        <w:rPr>
          <w:b/>
          <w:bCs/>
        </w:rPr>
        <w:lastRenderedPageBreak/>
        <w:t>N11</w:t>
      </w:r>
      <w:r>
        <w:tab/>
      </w:r>
      <w:r>
        <w:tab/>
      </w:r>
      <w:r w:rsidRPr="009E0DE1">
        <w:rPr>
          <w:lang w:val="en-GB"/>
        </w:rPr>
        <w:t>Reference point between the AMF and the SMF.</w:t>
      </w:r>
    </w:p>
    <w:p w14:paraId="741F0568" w14:textId="6F6EC75C" w:rsidR="00DE6A7B" w:rsidRDefault="00DE6A7B" w:rsidP="00DE6A7B">
      <w:pPr>
        <w:rPr>
          <w:lang w:val="en-GB"/>
        </w:rPr>
      </w:pPr>
      <w:r w:rsidRPr="00DE6A7B">
        <w:rPr>
          <w:b/>
          <w:bCs/>
        </w:rPr>
        <w:t>N12</w:t>
      </w:r>
      <w:r>
        <w:tab/>
      </w:r>
      <w:r>
        <w:tab/>
      </w:r>
      <w:r w:rsidRPr="009E0DE1">
        <w:rPr>
          <w:lang w:val="en-GB"/>
        </w:rPr>
        <w:t>Reference point between AMF and AUSF.</w:t>
      </w:r>
    </w:p>
    <w:p w14:paraId="063D6056" w14:textId="5A5946C5" w:rsidR="00DE6A7B" w:rsidRPr="009E0DE1" w:rsidRDefault="00DE6A7B" w:rsidP="00DE6A7B">
      <w:pPr>
        <w:pStyle w:val="NO"/>
        <w:ind w:left="851"/>
        <w:rPr>
          <w:lang w:val="en-GB"/>
        </w:rPr>
      </w:pPr>
      <w:r w:rsidRPr="009E0DE1">
        <w:rPr>
          <w:b/>
          <w:lang w:val="en-GB"/>
        </w:rPr>
        <w:t>NWu</w:t>
      </w:r>
      <w:r w:rsidRPr="009E0DE1">
        <w:rPr>
          <w:b/>
          <w:lang w:val="en-GB" w:eastAsia="ko-KR"/>
        </w:rPr>
        <w:tab/>
      </w:r>
      <w:r w:rsidRPr="009E0DE1">
        <w:rPr>
          <w:lang w:val="en-GB"/>
        </w:rPr>
        <w:t xml:space="preserve">Reference point between the UE and N3IWF for establishing secure </w:t>
      </w:r>
      <w:r>
        <w:rPr>
          <w:lang w:val="en-GB"/>
        </w:rPr>
        <w:t xml:space="preserve">IPsec </w:t>
      </w:r>
      <w:r w:rsidRPr="009E0DE1">
        <w:rPr>
          <w:lang w:val="en-GB"/>
        </w:rPr>
        <w:t xml:space="preserve">tunnel(s) between the UE and N3IWF </w:t>
      </w:r>
      <w:r>
        <w:rPr>
          <w:lang w:val="en-GB"/>
        </w:rPr>
        <w:t xml:space="preserve">for secure transport </w:t>
      </w:r>
      <w:r>
        <w:rPr>
          <w:lang w:val="en-US"/>
        </w:rPr>
        <w:t xml:space="preserve">of NAS messages and user plane data </w:t>
      </w:r>
      <w:r w:rsidRPr="009E0DE1">
        <w:rPr>
          <w:lang w:val="en-GB"/>
        </w:rPr>
        <w:t xml:space="preserve">between the UE and the 5G Core Network </w:t>
      </w:r>
      <w:r>
        <w:rPr>
          <w:lang w:val="en-GB"/>
        </w:rPr>
        <w:t>over WLAN access</w:t>
      </w:r>
      <w:r w:rsidRPr="009E0DE1">
        <w:rPr>
          <w:lang w:val="en-GB"/>
        </w:rPr>
        <w:t>.</w:t>
      </w:r>
    </w:p>
    <w:p w14:paraId="3165FDA9" w14:textId="141DF8A9" w:rsidR="00DE6A7B" w:rsidRPr="00DE6A7B" w:rsidRDefault="00DE6A7B" w:rsidP="00DE6A7B">
      <w:pPr>
        <w:pStyle w:val="NO"/>
        <w:ind w:left="851"/>
        <w:rPr>
          <w:lang w:val="en-US"/>
        </w:rPr>
      </w:pPr>
      <w:r w:rsidRPr="00B56148">
        <w:rPr>
          <w:b/>
        </w:rPr>
        <w:t>NWt</w:t>
      </w:r>
      <w:r>
        <w:tab/>
        <w:t>Reference point between the UE and the TNGF</w:t>
      </w:r>
      <w:r>
        <w:rPr>
          <w:lang w:val="en-US"/>
        </w:rPr>
        <w:t xml:space="preserve"> to establish secure IPsec tunnels between the UE and TNGF for</w:t>
      </w:r>
      <w:r w:rsidRPr="00DE6A7B">
        <w:rPr>
          <w:lang w:val="en-GB"/>
        </w:rPr>
        <w:t xml:space="preserve"> </w:t>
      </w:r>
      <w:r>
        <w:rPr>
          <w:lang w:val="en-GB"/>
        </w:rPr>
        <w:t>secure</w:t>
      </w:r>
      <w:r>
        <w:rPr>
          <w:lang w:val="en-US"/>
        </w:rPr>
        <w:t xml:space="preserve"> transport of NAS messages and user plane data </w:t>
      </w:r>
      <w:r w:rsidRPr="009E0DE1">
        <w:rPr>
          <w:lang w:val="en-GB"/>
        </w:rPr>
        <w:t>between the UE and the 5G Core Network</w:t>
      </w:r>
      <w:r>
        <w:rPr>
          <w:lang w:val="en-US"/>
        </w:rPr>
        <w:t xml:space="preserve"> over WLAN access.</w:t>
      </w:r>
    </w:p>
    <w:p w14:paraId="032541FC" w14:textId="7588F0F4" w:rsidR="00DE6A7B" w:rsidRPr="0086293B" w:rsidRDefault="00DE6A7B" w:rsidP="00DE6A7B">
      <w:pPr>
        <w:rPr>
          <w:b/>
          <w:bCs/>
        </w:rPr>
      </w:pPr>
      <w:r w:rsidRPr="0086293B">
        <w:rPr>
          <w:b/>
          <w:bCs/>
        </w:rPr>
        <w:t>Ta</w:t>
      </w:r>
      <w:r w:rsidR="0086293B">
        <w:rPr>
          <w:b/>
          <w:bCs/>
        </w:rPr>
        <w:tab/>
      </w:r>
      <w:r w:rsidR="0086293B">
        <w:rPr>
          <w:b/>
          <w:bCs/>
        </w:rPr>
        <w:tab/>
      </w:r>
      <w:r w:rsidR="0086293B">
        <w:rPr>
          <w:b/>
          <w:bCs/>
        </w:rPr>
        <w:tab/>
      </w:r>
      <w:r w:rsidR="0086293B" w:rsidRPr="0086293B">
        <w:t xml:space="preserve">Reference point between the WLAN AP and </w:t>
      </w:r>
      <w:r w:rsidR="0086293B">
        <w:t xml:space="preserve">the </w:t>
      </w:r>
      <w:r w:rsidR="0086293B" w:rsidRPr="0086293B">
        <w:t xml:space="preserve">TNGF which </w:t>
      </w:r>
      <w:r w:rsidR="0086293B">
        <w:t>provides</w:t>
      </w:r>
      <w:r w:rsidR="0086293B" w:rsidRPr="0086293B">
        <w:t xml:space="preserve"> a AAA-based interface.</w:t>
      </w:r>
    </w:p>
    <w:p w14:paraId="404C31EE" w14:textId="6C339F6B" w:rsidR="00DE6A7B" w:rsidRPr="0086293B" w:rsidRDefault="00DE6A7B" w:rsidP="0086293B">
      <w:pPr>
        <w:pStyle w:val="NO"/>
        <w:ind w:left="851"/>
        <w:rPr>
          <w:lang w:val="en-GB"/>
        </w:rPr>
      </w:pPr>
      <w:r w:rsidRPr="009E0DE1">
        <w:rPr>
          <w:b/>
          <w:lang w:val="en-GB"/>
        </w:rPr>
        <w:t>Y2</w:t>
      </w:r>
      <w:r w:rsidRPr="009E0DE1">
        <w:rPr>
          <w:b/>
          <w:lang w:val="en-GB" w:eastAsia="ko-KR"/>
        </w:rPr>
        <w:tab/>
      </w:r>
      <w:bookmarkStart w:id="16" w:name="_Hlk49681556"/>
      <w:r w:rsidRPr="009E0DE1">
        <w:rPr>
          <w:lang w:val="en-GB"/>
        </w:rPr>
        <w:t xml:space="preserve">Reference point between the untrusted </w:t>
      </w:r>
      <w:r w:rsidR="0086293B">
        <w:rPr>
          <w:lang w:val="en-GB"/>
        </w:rPr>
        <w:t>WLAN</w:t>
      </w:r>
      <w:r w:rsidRPr="009E0DE1">
        <w:rPr>
          <w:lang w:val="en-GB"/>
        </w:rPr>
        <w:t xml:space="preserve"> access and the N3IWF for the transport of NWu traffic.</w:t>
      </w:r>
      <w:bookmarkEnd w:id="16"/>
    </w:p>
    <w:p w14:paraId="714752FD" w14:textId="5B694D9D" w:rsidR="00DE6A7B" w:rsidRPr="0086293B" w:rsidRDefault="00DE6A7B" w:rsidP="00DE6A7B">
      <w:pPr>
        <w:rPr>
          <w:b/>
          <w:bCs/>
        </w:rPr>
      </w:pPr>
      <w:r w:rsidRPr="0086293B">
        <w:rPr>
          <w:b/>
          <w:bCs/>
        </w:rPr>
        <w:t>Yw</w:t>
      </w:r>
      <w:r w:rsidR="0086293B">
        <w:rPr>
          <w:b/>
          <w:bCs/>
        </w:rPr>
        <w:tab/>
      </w:r>
      <w:r w:rsidR="0086293B">
        <w:rPr>
          <w:b/>
          <w:bCs/>
        </w:rPr>
        <w:tab/>
      </w:r>
      <w:r w:rsidR="0086293B">
        <w:rPr>
          <w:b/>
          <w:bCs/>
        </w:rPr>
        <w:tab/>
      </w:r>
      <w:r w:rsidR="0086293B" w:rsidRPr="0086293B">
        <w:t xml:space="preserve">Reference point between the WLAN AP and </w:t>
      </w:r>
      <w:r w:rsidR="0086293B">
        <w:t xml:space="preserve">the </w:t>
      </w:r>
      <w:r w:rsidR="0086293B" w:rsidRPr="0086293B">
        <w:t>T</w:t>
      </w:r>
      <w:r w:rsidR="0086293B">
        <w:t>WIF.</w:t>
      </w:r>
    </w:p>
    <w:p w14:paraId="060691FD" w14:textId="3CDD8A2C" w:rsidR="00620874" w:rsidRDefault="00286231" w:rsidP="00286231">
      <w:pPr>
        <w:pStyle w:val="Heading1"/>
        <w:rPr>
          <w:lang w:eastAsia="ko-KR"/>
        </w:rPr>
      </w:pPr>
      <w:bookmarkStart w:id="17" w:name="_Ref49506300"/>
      <w:bookmarkStart w:id="18" w:name="_Toc49800709"/>
      <w:r>
        <w:rPr>
          <w:lang w:eastAsia="ko-KR"/>
        </w:rPr>
        <w:t xml:space="preserve">Interworking </w:t>
      </w:r>
      <w:r w:rsidR="00967A57">
        <w:rPr>
          <w:lang w:eastAsia="ko-KR"/>
        </w:rPr>
        <w:t>F</w:t>
      </w:r>
      <w:r>
        <w:rPr>
          <w:lang w:eastAsia="ko-KR"/>
        </w:rPr>
        <w:t>unctions</w:t>
      </w:r>
      <w:bookmarkEnd w:id="17"/>
      <w:bookmarkEnd w:id="18"/>
    </w:p>
    <w:p w14:paraId="563483AB" w14:textId="1ED24B19" w:rsidR="009F3332" w:rsidRDefault="003B6895" w:rsidP="00286231">
      <w:pPr>
        <w:rPr>
          <w:lang w:eastAsia="ko-KR"/>
        </w:rPr>
      </w:pPr>
      <w:r>
        <w:t xml:space="preserve">The </w:t>
      </w:r>
      <w:r>
        <w:rPr>
          <w:lang w:eastAsia="ko-KR"/>
        </w:rPr>
        <w:t xml:space="preserve">5G </w:t>
      </w:r>
      <w:r w:rsidR="00BE4450">
        <w:rPr>
          <w:lang w:eastAsia="ko-KR"/>
        </w:rPr>
        <w:t>C</w:t>
      </w:r>
      <w:r>
        <w:rPr>
          <w:lang w:eastAsia="ko-KR"/>
        </w:rPr>
        <w:t>ore is designed to be a</w:t>
      </w:r>
      <w:r w:rsidRPr="00CB70E4">
        <w:rPr>
          <w:lang w:eastAsia="ko-KR"/>
        </w:rPr>
        <w:t>ccess neutra</w:t>
      </w:r>
      <w:r>
        <w:rPr>
          <w:lang w:eastAsia="ko-KR"/>
        </w:rPr>
        <w:t xml:space="preserve">l. It uses same N2 and N3 interfaces </w:t>
      </w:r>
      <w:r w:rsidRPr="00CB70E4">
        <w:rPr>
          <w:lang w:eastAsia="ko-KR"/>
        </w:rPr>
        <w:t xml:space="preserve">used by </w:t>
      </w:r>
      <w:r>
        <w:rPr>
          <w:lang w:eastAsia="ko-KR"/>
        </w:rPr>
        <w:t xml:space="preserve">the </w:t>
      </w:r>
      <w:r w:rsidRPr="00CB70E4">
        <w:rPr>
          <w:lang w:eastAsia="ko-KR"/>
        </w:rPr>
        <w:t>3GPP access</w:t>
      </w:r>
      <w:r>
        <w:rPr>
          <w:lang w:eastAsia="ko-KR"/>
        </w:rPr>
        <w:t xml:space="preserve"> to also interwork with WLAN access network through</w:t>
      </w:r>
      <w:r w:rsidRPr="00CB70E4">
        <w:rPr>
          <w:lang w:eastAsia="ko-KR"/>
        </w:rPr>
        <w:t xml:space="preserve"> N3IWF</w:t>
      </w:r>
      <w:r>
        <w:rPr>
          <w:lang w:eastAsia="ko-KR"/>
        </w:rPr>
        <w:t xml:space="preserve">, </w:t>
      </w:r>
      <w:r w:rsidRPr="00CB70E4">
        <w:rPr>
          <w:lang w:eastAsia="ko-KR"/>
        </w:rPr>
        <w:t xml:space="preserve">TNGF </w:t>
      </w:r>
      <w:r>
        <w:rPr>
          <w:lang w:eastAsia="ko-KR"/>
        </w:rPr>
        <w:t xml:space="preserve">or TWIF gateway functions. </w:t>
      </w:r>
      <w:r w:rsidR="008A2F02">
        <w:rPr>
          <w:lang w:eastAsia="ko-KR"/>
        </w:rPr>
        <w:t xml:space="preserve">This </w:t>
      </w:r>
      <w:r w:rsidR="00EF400C">
        <w:rPr>
          <w:lang w:eastAsia="ko-KR"/>
        </w:rPr>
        <w:t>section</w:t>
      </w:r>
      <w:r w:rsidR="008A2F02">
        <w:rPr>
          <w:lang w:eastAsia="ko-KR"/>
        </w:rPr>
        <w:t xml:space="preserve"> describes </w:t>
      </w:r>
      <w:r w:rsidR="00526D2B">
        <w:rPr>
          <w:lang w:eastAsia="ko-KR"/>
        </w:rPr>
        <w:t xml:space="preserve">some of the </w:t>
      </w:r>
      <w:r w:rsidR="008A2F02">
        <w:rPr>
          <w:lang w:eastAsia="ko-KR"/>
        </w:rPr>
        <w:t xml:space="preserve">key functions related to WLAN and 5G interworking </w:t>
      </w:r>
      <w:r w:rsidR="00967A57">
        <w:rPr>
          <w:lang w:eastAsia="ko-KR"/>
        </w:rPr>
        <w:t>including functionality need</w:t>
      </w:r>
      <w:r w:rsidR="00FD6A40">
        <w:rPr>
          <w:lang w:eastAsia="ko-KR"/>
        </w:rPr>
        <w:t xml:space="preserve">ed in the WLAN domain. </w:t>
      </w:r>
      <w:r w:rsidR="00A57DCD">
        <w:rPr>
          <w:lang w:eastAsia="ko-KR"/>
        </w:rPr>
        <w:t xml:space="preserve">These functions </w:t>
      </w:r>
      <w:r w:rsidR="0001390A">
        <w:rPr>
          <w:lang w:eastAsia="ko-KR"/>
        </w:rPr>
        <w:t xml:space="preserve">as described </w:t>
      </w:r>
      <w:r w:rsidR="00A57DCD">
        <w:rPr>
          <w:lang w:eastAsia="ko-KR"/>
        </w:rPr>
        <w:t xml:space="preserve">apply for both </w:t>
      </w:r>
      <w:r w:rsidR="006E18C7">
        <w:rPr>
          <w:lang w:eastAsia="ko-KR"/>
        </w:rPr>
        <w:t xml:space="preserve">the </w:t>
      </w:r>
      <w:r w:rsidR="00A57DCD">
        <w:rPr>
          <w:lang w:eastAsia="ko-KR"/>
        </w:rPr>
        <w:t xml:space="preserve">dual radio devices and </w:t>
      </w:r>
      <w:r w:rsidR="00AE42DE">
        <w:rPr>
          <w:lang w:eastAsia="ko-KR"/>
        </w:rPr>
        <w:t xml:space="preserve">the </w:t>
      </w:r>
      <w:r w:rsidR="00A57DCD">
        <w:rPr>
          <w:lang w:eastAsia="ko-KR"/>
        </w:rPr>
        <w:t>Wi-Fi only devices</w:t>
      </w:r>
      <w:r w:rsidR="00D67B87">
        <w:rPr>
          <w:lang w:eastAsia="ko-KR"/>
        </w:rPr>
        <w:t xml:space="preserve">, except for </w:t>
      </w:r>
      <w:r w:rsidR="00641C3B">
        <w:rPr>
          <w:lang w:eastAsia="ko-KR"/>
        </w:rPr>
        <w:t xml:space="preserve">the </w:t>
      </w:r>
      <w:r w:rsidR="006F2DFB">
        <w:rPr>
          <w:lang w:eastAsia="ko-KR"/>
        </w:rPr>
        <w:t xml:space="preserve">ATSSS </w:t>
      </w:r>
      <w:r w:rsidR="00641C3B">
        <w:rPr>
          <w:lang w:eastAsia="ko-KR"/>
        </w:rPr>
        <w:t xml:space="preserve">function </w:t>
      </w:r>
      <w:r w:rsidR="00C44DFA">
        <w:rPr>
          <w:lang w:eastAsia="ko-KR"/>
        </w:rPr>
        <w:t xml:space="preserve">in section </w:t>
      </w:r>
      <w:r w:rsidR="00C44DFA">
        <w:rPr>
          <w:lang w:eastAsia="ko-KR"/>
        </w:rPr>
        <w:fldChar w:fldCharType="begin"/>
      </w:r>
      <w:r w:rsidR="00C44DFA">
        <w:rPr>
          <w:lang w:eastAsia="ko-KR"/>
        </w:rPr>
        <w:instrText xml:space="preserve"> REF _Ref49426421 \r \h </w:instrText>
      </w:r>
      <w:r w:rsidR="00C44DFA">
        <w:rPr>
          <w:lang w:eastAsia="ko-KR"/>
        </w:rPr>
      </w:r>
      <w:r w:rsidR="00C44DFA">
        <w:rPr>
          <w:lang w:eastAsia="ko-KR"/>
        </w:rPr>
        <w:fldChar w:fldCharType="separate"/>
      </w:r>
      <w:r w:rsidR="003F3A3E">
        <w:rPr>
          <w:lang w:eastAsia="ko-KR"/>
        </w:rPr>
        <w:t>6.4</w:t>
      </w:r>
      <w:r w:rsidR="00C44DFA">
        <w:rPr>
          <w:lang w:eastAsia="ko-KR"/>
        </w:rPr>
        <w:fldChar w:fldCharType="end"/>
      </w:r>
      <w:r w:rsidR="006F2DFB">
        <w:rPr>
          <w:lang w:eastAsia="ko-KR"/>
        </w:rPr>
        <w:t>.</w:t>
      </w:r>
      <w:r w:rsidR="006E18C7">
        <w:rPr>
          <w:lang w:eastAsia="ko-KR"/>
        </w:rPr>
        <w:t xml:space="preserve"> </w:t>
      </w:r>
      <w:r w:rsidR="002D0D6D">
        <w:rPr>
          <w:lang w:eastAsia="ko-KR"/>
        </w:rPr>
        <w:t xml:space="preserve">Specific challenges for supporting Wi-Fi only devices are covered in </w:t>
      </w:r>
      <w:r w:rsidR="00A8398D">
        <w:rPr>
          <w:lang w:eastAsia="ko-KR"/>
        </w:rPr>
        <w:t xml:space="preserve">section </w:t>
      </w:r>
      <w:r w:rsidR="00A8398D">
        <w:rPr>
          <w:lang w:eastAsia="ko-KR"/>
        </w:rPr>
        <w:fldChar w:fldCharType="begin"/>
      </w:r>
      <w:r w:rsidR="00A8398D">
        <w:rPr>
          <w:lang w:eastAsia="ko-KR"/>
        </w:rPr>
        <w:instrText xml:space="preserve"> REF _Ref49419674 \r \h </w:instrText>
      </w:r>
      <w:r w:rsidR="00A8398D">
        <w:rPr>
          <w:lang w:eastAsia="ko-KR"/>
        </w:rPr>
      </w:r>
      <w:r w:rsidR="00A8398D">
        <w:rPr>
          <w:lang w:eastAsia="ko-KR"/>
        </w:rPr>
        <w:fldChar w:fldCharType="separate"/>
      </w:r>
      <w:r w:rsidR="003F3A3E">
        <w:rPr>
          <w:lang w:eastAsia="ko-KR"/>
        </w:rPr>
        <w:t>7.3</w:t>
      </w:r>
      <w:r w:rsidR="00A8398D">
        <w:rPr>
          <w:lang w:eastAsia="ko-KR"/>
        </w:rPr>
        <w:fldChar w:fldCharType="end"/>
      </w:r>
      <w:r w:rsidR="00A8398D">
        <w:rPr>
          <w:lang w:eastAsia="ko-KR"/>
        </w:rPr>
        <w:t>.</w:t>
      </w:r>
    </w:p>
    <w:p w14:paraId="6217B0D3" w14:textId="77777777" w:rsidR="00931567" w:rsidRDefault="00931567" w:rsidP="00CA0703">
      <w:pPr>
        <w:pStyle w:val="Heading2"/>
        <w:rPr>
          <w:lang w:eastAsia="ko-KR"/>
        </w:rPr>
      </w:pPr>
      <w:bookmarkStart w:id="19" w:name="_Ref49431544"/>
      <w:bookmarkStart w:id="20" w:name="_Toc49800710"/>
      <w:r>
        <w:rPr>
          <w:lang w:eastAsia="ko-KR"/>
        </w:rPr>
        <w:t xml:space="preserve">WLAN Access </w:t>
      </w:r>
      <w:r w:rsidR="00876CB6">
        <w:rPr>
          <w:lang w:eastAsia="ko-KR"/>
        </w:rPr>
        <w:t xml:space="preserve">Network </w:t>
      </w:r>
      <w:r>
        <w:rPr>
          <w:lang w:eastAsia="ko-KR"/>
        </w:rPr>
        <w:t>Selection</w:t>
      </w:r>
      <w:bookmarkEnd w:id="19"/>
      <w:bookmarkEnd w:id="20"/>
    </w:p>
    <w:p w14:paraId="41E7741B" w14:textId="2706D072" w:rsidR="001A665F" w:rsidRDefault="005B4FB8" w:rsidP="00C571D3">
      <w:r>
        <w:rPr>
          <w:lang w:eastAsia="ko-KR"/>
        </w:rPr>
        <w:t>5G defines policies for WLAN access network selection as part of Access Network Discovery and Selection Policy (ANDSP)</w:t>
      </w:r>
      <w:r w:rsidR="00383401">
        <w:rPr>
          <w:lang w:eastAsia="ko-KR"/>
        </w:rPr>
        <w:t xml:space="preserve"> [3]</w:t>
      </w:r>
      <w:r>
        <w:rPr>
          <w:lang w:eastAsia="ko-KR"/>
        </w:rPr>
        <w:t>. The ANDSP specifies set of WLAN Selection Policy (WLA</w:t>
      </w:r>
      <w:r w:rsidR="001A665F">
        <w:rPr>
          <w:lang w:eastAsia="ko-KR"/>
        </w:rPr>
        <w:t>N</w:t>
      </w:r>
      <w:r>
        <w:rPr>
          <w:lang w:eastAsia="ko-KR"/>
        </w:rPr>
        <w:t xml:space="preserve">SP) rules </w:t>
      </w:r>
      <w:r w:rsidR="001A665F">
        <w:rPr>
          <w:lang w:eastAsia="ko-KR"/>
        </w:rPr>
        <w:t>and configuration information for connectivity over untrusted WLAN access</w:t>
      </w:r>
      <w:r w:rsidR="006069C0">
        <w:rPr>
          <w:lang w:eastAsia="ko-KR"/>
        </w:rPr>
        <w:t xml:space="preserve"> </w:t>
      </w:r>
      <w:r w:rsidR="001A665F">
        <w:rPr>
          <w:lang w:eastAsia="ko-KR"/>
        </w:rPr>
        <w:t xml:space="preserve">(clause 6.6.1 of TS 23.503). The 3GPP Access on the UE can use the WLANSP rules to select a preferred WLAN access network </w:t>
      </w:r>
      <w:r w:rsidR="00844F0B">
        <w:rPr>
          <w:lang w:eastAsia="ko-KR"/>
        </w:rPr>
        <w:t xml:space="preserve">which can provide untrusted connectivity </w:t>
      </w:r>
      <w:r w:rsidR="001A665F">
        <w:rPr>
          <w:lang w:eastAsia="ko-KR"/>
        </w:rPr>
        <w:t xml:space="preserve">to 5G Core </w:t>
      </w:r>
      <w:r w:rsidR="00844F0B">
        <w:rPr>
          <w:lang w:eastAsia="ko-KR"/>
        </w:rPr>
        <w:t>via N3IWF</w:t>
      </w:r>
      <w:r w:rsidR="001A665F">
        <w:rPr>
          <w:lang w:eastAsia="ko-KR"/>
        </w:rPr>
        <w:t>.</w:t>
      </w:r>
      <w:r w:rsidR="00906397">
        <w:rPr>
          <w:lang w:eastAsia="ko-KR"/>
        </w:rPr>
        <w:t xml:space="preserve"> The WLANSP rules are only used by the UE when a WLAN access network can not be selected based on user preferences</w:t>
      </w:r>
      <w:r w:rsidR="00514D8B">
        <w:rPr>
          <w:lang w:eastAsia="ko-KR"/>
        </w:rPr>
        <w:t xml:space="preserve"> </w:t>
      </w:r>
      <w:r w:rsidR="00514D8B">
        <w:t>e.g. when there are no user preferences or when there is no user-preferred WLAN access network available.</w:t>
      </w:r>
    </w:p>
    <w:p w14:paraId="675E0766" w14:textId="39017A03" w:rsidR="00514D8B" w:rsidRDefault="00514D8B" w:rsidP="00514D8B">
      <w:r>
        <w:rPr>
          <w:lang w:eastAsia="ko-KR"/>
        </w:rPr>
        <w:t xml:space="preserve">The UE may also decide to connect to 5G core via a trusted WLAN access network. </w:t>
      </w:r>
      <w:r>
        <w:t xml:space="preserve">To establish trusted connectivity to 5G </w:t>
      </w:r>
      <w:r w:rsidR="00C60717">
        <w:t>C</w:t>
      </w:r>
      <w:r>
        <w:t xml:space="preserve">ore via TNGF, the UE follows a series of steps to select a trusted WLAN access network as described in clause 6.3.12 in TS 23.501. First, UE discovers list of PLMNs with which trusted </w:t>
      </w:r>
      <w:r w:rsidR="009B4381">
        <w:t xml:space="preserve">5G </w:t>
      </w:r>
      <w:r>
        <w:t xml:space="preserve">connectivity is supported by available WLAN networks e.g. by using ANQP protocol to query </w:t>
      </w:r>
      <w:r w:rsidR="009B4381">
        <w:t xml:space="preserve">such a </w:t>
      </w:r>
      <w:r>
        <w:t xml:space="preserve">list of PLMNs. Next, the UE selects a PLMN to connect to from the list of available PLMNs using the procedure described in clause 6.3.12. Finally, the UE selects a WLAN access network which provides trusted 5G connectivity to the selected PLMN, by using WLANSP rules to </w:t>
      </w:r>
      <w:r w:rsidR="00975260">
        <w:t xml:space="preserve">prioritize and </w:t>
      </w:r>
      <w:r>
        <w:t>select a preferred WLAN access network.</w:t>
      </w:r>
    </w:p>
    <w:p w14:paraId="1D4EBADC" w14:textId="4373417F" w:rsidR="00514D8B" w:rsidRDefault="00514D8B" w:rsidP="00514D8B">
      <w:r>
        <w:t xml:space="preserve">Similarly, to select trusted access network selection for “Non 5G-Capable over WLAN” devices to connect to 5G </w:t>
      </w:r>
      <w:r w:rsidR="00D4166D">
        <w:t>C</w:t>
      </w:r>
      <w:r>
        <w:t xml:space="preserve">ore via TWIF, the UE follows a similar set of steps as described in clause 6.3.12a in TS 23.501. The UE </w:t>
      </w:r>
      <w:r w:rsidR="00773488">
        <w:t xml:space="preserve">first </w:t>
      </w:r>
      <w:r>
        <w:t xml:space="preserve">discovers list of PLMNs </w:t>
      </w:r>
      <w:r w:rsidR="00884AD7">
        <w:t xml:space="preserve">(e.g. over ANQP) </w:t>
      </w:r>
      <w:r>
        <w:t xml:space="preserve">with which trusted 5G connectivity without NAS is supported by available WLAN access networks, </w:t>
      </w:r>
      <w:r w:rsidR="00585F88">
        <w:t xml:space="preserve">then UE </w:t>
      </w:r>
      <w:r>
        <w:t xml:space="preserve">selects a PLMN network from that list and </w:t>
      </w:r>
      <w:r w:rsidR="00BB115D">
        <w:t>finally UE</w:t>
      </w:r>
      <w:r>
        <w:t xml:space="preserve"> selects a preferred WLAN access network (by using WLANSP rules) which provides connectivity via TWIF to that PLMN.</w:t>
      </w:r>
    </w:p>
    <w:p w14:paraId="18E57F5A" w14:textId="6824DC4B" w:rsidR="0029151B" w:rsidRDefault="00514D8B" w:rsidP="001D4C96">
      <w:r>
        <w:lastRenderedPageBreak/>
        <w:t xml:space="preserve">To </w:t>
      </w:r>
      <w:r w:rsidR="00320CDD">
        <w:t>enable</w:t>
      </w:r>
      <w:r>
        <w:t xml:space="preserve"> </w:t>
      </w:r>
      <w:r w:rsidR="00B21A49">
        <w:t xml:space="preserve">discovery and </w:t>
      </w:r>
      <w:r w:rsidR="00912200">
        <w:t xml:space="preserve">selection for trusted WLAN </w:t>
      </w:r>
      <w:r w:rsidR="00B9045D">
        <w:t>network</w:t>
      </w:r>
      <w:r w:rsidR="00423019">
        <w:t>s</w:t>
      </w:r>
      <w:r w:rsidR="00912200">
        <w:t>,</w:t>
      </w:r>
      <w:r w:rsidR="0029151B">
        <w:t xml:space="preserve"> </w:t>
      </w:r>
      <w:r w:rsidR="005A4C60">
        <w:t xml:space="preserve">the WLAN </w:t>
      </w:r>
      <w:r w:rsidR="00420F61">
        <w:t>STA</w:t>
      </w:r>
      <w:r w:rsidR="005A4C60">
        <w:t xml:space="preserve"> </w:t>
      </w:r>
      <w:r w:rsidR="00320CDD">
        <w:t>needs to</w:t>
      </w:r>
      <w:r w:rsidR="00B9045D">
        <w:t xml:space="preserve"> support querying </w:t>
      </w:r>
      <w:r w:rsidR="00107CD6" w:rsidRPr="00802C94">
        <w:rPr>
          <w:sz w:val="20"/>
          <w:szCs w:val="20"/>
          <w:lang w:eastAsia="ko-KR"/>
        </w:rPr>
        <w:t xml:space="preserve">3GPP Cellular Network </w:t>
      </w:r>
      <w:r w:rsidR="004271ED">
        <w:rPr>
          <w:sz w:val="20"/>
          <w:szCs w:val="20"/>
          <w:lang w:eastAsia="ko-KR"/>
        </w:rPr>
        <w:t>I</w:t>
      </w:r>
      <w:r w:rsidR="00107CD6" w:rsidRPr="00802C94">
        <w:rPr>
          <w:sz w:val="20"/>
          <w:szCs w:val="20"/>
          <w:lang w:eastAsia="ko-KR"/>
        </w:rPr>
        <w:t>nformation containing PLMN lists</w:t>
      </w:r>
      <w:r w:rsidR="00107CD6">
        <w:rPr>
          <w:sz w:val="20"/>
          <w:szCs w:val="20"/>
          <w:lang w:eastAsia="ko-KR"/>
        </w:rPr>
        <w:t xml:space="preserve"> over </w:t>
      </w:r>
      <w:r w:rsidR="00B21A49">
        <w:rPr>
          <w:sz w:val="20"/>
          <w:szCs w:val="20"/>
          <w:lang w:eastAsia="ko-KR"/>
        </w:rPr>
        <w:t xml:space="preserve">the </w:t>
      </w:r>
      <w:r w:rsidR="00107CD6">
        <w:rPr>
          <w:sz w:val="20"/>
          <w:szCs w:val="20"/>
          <w:lang w:eastAsia="ko-KR"/>
        </w:rPr>
        <w:t xml:space="preserve">ANQP </w:t>
      </w:r>
      <w:r w:rsidR="00B21A49">
        <w:rPr>
          <w:sz w:val="20"/>
          <w:szCs w:val="20"/>
          <w:lang w:eastAsia="ko-KR"/>
        </w:rPr>
        <w:t xml:space="preserve">protocol and pass </w:t>
      </w:r>
      <w:r w:rsidR="001C59BB">
        <w:rPr>
          <w:sz w:val="20"/>
          <w:szCs w:val="20"/>
          <w:lang w:eastAsia="ko-KR"/>
        </w:rPr>
        <w:t xml:space="preserve">the </w:t>
      </w:r>
      <w:r w:rsidR="001C59BB" w:rsidRPr="00802C94">
        <w:rPr>
          <w:sz w:val="20"/>
          <w:szCs w:val="20"/>
          <w:lang w:eastAsia="ko-KR"/>
        </w:rPr>
        <w:t>discovered information to 3GPP Access on the UE</w:t>
      </w:r>
      <w:r w:rsidR="001C59BB">
        <w:rPr>
          <w:sz w:val="20"/>
          <w:szCs w:val="20"/>
          <w:lang w:eastAsia="ko-KR"/>
        </w:rPr>
        <w:t>.</w:t>
      </w:r>
    </w:p>
    <w:p w14:paraId="29DB5DC6" w14:textId="77777777" w:rsidR="006E3E59" w:rsidRDefault="006E3E59" w:rsidP="006E3E59">
      <w:pPr>
        <w:pStyle w:val="Heading2"/>
        <w:rPr>
          <w:lang w:eastAsia="ko-KR"/>
        </w:rPr>
      </w:pPr>
      <w:bookmarkStart w:id="21" w:name="_Toc49800711"/>
      <w:r>
        <w:rPr>
          <w:lang w:eastAsia="ko-KR"/>
        </w:rPr>
        <w:t>Registration and Authentication</w:t>
      </w:r>
      <w:bookmarkEnd w:id="21"/>
    </w:p>
    <w:p w14:paraId="5FA937C4" w14:textId="682D8861" w:rsidR="00B758AC" w:rsidRDefault="00B758AC" w:rsidP="00240318">
      <w:pPr>
        <w:rPr>
          <w:lang w:eastAsia="ko-KR"/>
        </w:rPr>
      </w:pPr>
      <w:r>
        <w:rPr>
          <w:lang w:eastAsia="ko-KR"/>
        </w:rPr>
        <w:t xml:space="preserve">UE </w:t>
      </w:r>
      <w:r w:rsidR="00CB67AA">
        <w:rPr>
          <w:lang w:eastAsia="ko-KR"/>
        </w:rPr>
        <w:t xml:space="preserve">registration </w:t>
      </w:r>
      <w:r w:rsidR="00C013E6">
        <w:rPr>
          <w:lang w:eastAsia="ko-KR"/>
        </w:rPr>
        <w:t xml:space="preserve">with 5G Core </w:t>
      </w:r>
      <w:r w:rsidR="00CB67AA">
        <w:rPr>
          <w:lang w:eastAsia="ko-KR"/>
        </w:rPr>
        <w:t>over</w:t>
      </w:r>
      <w:r w:rsidR="001E57AF">
        <w:rPr>
          <w:lang w:eastAsia="ko-KR"/>
        </w:rPr>
        <w:t xml:space="preserve"> the</w:t>
      </w:r>
      <w:r w:rsidR="00CB67AA">
        <w:rPr>
          <w:lang w:eastAsia="ko-KR"/>
        </w:rPr>
        <w:t xml:space="preserve"> WLAN access is based on the registration procedure </w:t>
      </w:r>
      <w:r w:rsidR="00331D5E">
        <w:rPr>
          <w:lang w:eastAsia="ko-KR"/>
        </w:rPr>
        <w:t xml:space="preserve">defined </w:t>
      </w:r>
      <w:r w:rsidR="00CB67AA">
        <w:rPr>
          <w:lang w:eastAsia="ko-KR"/>
        </w:rPr>
        <w:t xml:space="preserve">over </w:t>
      </w:r>
      <w:r w:rsidR="00331D5E">
        <w:rPr>
          <w:lang w:eastAsia="ko-KR"/>
        </w:rPr>
        <w:t xml:space="preserve">the </w:t>
      </w:r>
      <w:r w:rsidR="00CB67AA">
        <w:rPr>
          <w:lang w:eastAsia="ko-KR"/>
        </w:rPr>
        <w:t xml:space="preserve">3GPP access. </w:t>
      </w:r>
      <w:r w:rsidR="00022332">
        <w:rPr>
          <w:lang w:eastAsia="ko-KR"/>
        </w:rPr>
        <w:t xml:space="preserve">A </w:t>
      </w:r>
      <w:r w:rsidR="009033A1">
        <w:rPr>
          <w:lang w:eastAsia="ko-KR"/>
        </w:rPr>
        <w:t>vendor specific EAP-5G method is defined</w:t>
      </w:r>
      <w:r w:rsidR="004664D8">
        <w:rPr>
          <w:lang w:eastAsia="ko-KR"/>
        </w:rPr>
        <w:t xml:space="preserve"> by 3GPP</w:t>
      </w:r>
      <w:r w:rsidR="00F42A66">
        <w:rPr>
          <w:lang w:eastAsia="ko-KR"/>
        </w:rPr>
        <w:t xml:space="preserve"> (</w:t>
      </w:r>
      <w:r w:rsidR="00D62C9C">
        <w:rPr>
          <w:lang w:eastAsia="ko-KR"/>
        </w:rPr>
        <w:t xml:space="preserve">clause 9.3.2 </w:t>
      </w:r>
      <w:r w:rsidR="00F42A66">
        <w:rPr>
          <w:lang w:eastAsia="ko-KR"/>
        </w:rPr>
        <w:t>in TS 24.502)</w:t>
      </w:r>
      <w:r w:rsidR="00022332">
        <w:rPr>
          <w:lang w:eastAsia="ko-KR"/>
        </w:rPr>
        <w:t>, which is used to encapsulate NAS registration messages between UE and N3IWF</w:t>
      </w:r>
      <w:r w:rsidR="001E57AF">
        <w:rPr>
          <w:lang w:eastAsia="ko-KR"/>
        </w:rPr>
        <w:t>/</w:t>
      </w:r>
      <w:r w:rsidR="00022332">
        <w:rPr>
          <w:lang w:eastAsia="ko-KR"/>
        </w:rPr>
        <w:t>TNGF (</w:t>
      </w:r>
      <w:r w:rsidR="00487149">
        <w:rPr>
          <w:lang w:eastAsia="ko-KR"/>
        </w:rPr>
        <w:t xml:space="preserve">EAP-5G is </w:t>
      </w:r>
      <w:r w:rsidR="00022332">
        <w:rPr>
          <w:lang w:eastAsia="ko-KR"/>
        </w:rPr>
        <w:t xml:space="preserve">not </w:t>
      </w:r>
      <w:r w:rsidR="00487149">
        <w:rPr>
          <w:lang w:eastAsia="ko-KR"/>
        </w:rPr>
        <w:t xml:space="preserve">used </w:t>
      </w:r>
      <w:r w:rsidR="00022332">
        <w:rPr>
          <w:lang w:eastAsia="ko-KR"/>
        </w:rPr>
        <w:t xml:space="preserve">for UE </w:t>
      </w:r>
      <w:r w:rsidR="00487149">
        <w:rPr>
          <w:lang w:eastAsia="ko-KR"/>
        </w:rPr>
        <w:t>authentication</w:t>
      </w:r>
      <w:r w:rsidR="00022332">
        <w:rPr>
          <w:lang w:eastAsia="ko-KR"/>
        </w:rPr>
        <w:t>).</w:t>
      </w:r>
      <w:r w:rsidR="009033A1">
        <w:rPr>
          <w:lang w:eastAsia="ko-KR"/>
        </w:rPr>
        <w:t xml:space="preserve"> The UE authentication over WLAN access </w:t>
      </w:r>
      <w:r w:rsidR="00761AD4">
        <w:rPr>
          <w:lang w:eastAsia="ko-KR"/>
        </w:rPr>
        <w:t>is done</w:t>
      </w:r>
      <w:r w:rsidR="009033A1">
        <w:rPr>
          <w:lang w:eastAsia="ko-KR"/>
        </w:rPr>
        <w:t xml:space="preserve"> using EAP-AKA’ or 5G-AKA authentication method, similar to</w:t>
      </w:r>
      <w:r>
        <w:rPr>
          <w:lang w:eastAsia="ko-KR"/>
        </w:rPr>
        <w:t xml:space="preserve"> UE authentication for</w:t>
      </w:r>
      <w:r w:rsidR="00882A0B">
        <w:rPr>
          <w:lang w:eastAsia="ko-KR"/>
        </w:rPr>
        <w:t xml:space="preserve"> the</w:t>
      </w:r>
      <w:r w:rsidR="009033A1">
        <w:rPr>
          <w:lang w:eastAsia="ko-KR"/>
        </w:rPr>
        <w:t xml:space="preserve"> 3GPP access.</w:t>
      </w:r>
      <w:r w:rsidR="009C0227">
        <w:rPr>
          <w:lang w:eastAsia="ko-KR"/>
        </w:rPr>
        <w:t xml:space="preserve"> </w:t>
      </w:r>
      <w:r>
        <w:rPr>
          <w:lang w:eastAsia="ko-KR"/>
        </w:rPr>
        <w:t xml:space="preserve">A signaling IPsec </w:t>
      </w:r>
      <w:r w:rsidR="00CE198A">
        <w:rPr>
          <w:lang w:eastAsia="ko-KR"/>
        </w:rPr>
        <w:t xml:space="preserve">ESP </w:t>
      </w:r>
      <w:r w:rsidR="001D5F69">
        <w:rPr>
          <w:lang w:eastAsia="ko-KR"/>
        </w:rPr>
        <w:t>security association (SA)</w:t>
      </w:r>
      <w:r>
        <w:rPr>
          <w:lang w:eastAsia="ko-KR"/>
        </w:rPr>
        <w:t xml:space="preserve"> is established between </w:t>
      </w:r>
      <w:r w:rsidR="00C408F7">
        <w:rPr>
          <w:lang w:eastAsia="ko-KR"/>
        </w:rPr>
        <w:t xml:space="preserve">the </w:t>
      </w:r>
      <w:r>
        <w:rPr>
          <w:lang w:eastAsia="ko-KR"/>
        </w:rPr>
        <w:t>UE and N</w:t>
      </w:r>
      <w:r w:rsidR="00335911">
        <w:rPr>
          <w:lang w:eastAsia="ko-KR"/>
        </w:rPr>
        <w:t>3</w:t>
      </w:r>
      <w:r>
        <w:rPr>
          <w:lang w:eastAsia="ko-KR"/>
        </w:rPr>
        <w:t>IWF/TNGF during registration procedure</w:t>
      </w:r>
      <w:r w:rsidR="00335911">
        <w:rPr>
          <w:lang w:eastAsia="ko-KR"/>
        </w:rPr>
        <w:t xml:space="preserve"> using IKEv2 protocol</w:t>
      </w:r>
      <w:r w:rsidR="00830157">
        <w:rPr>
          <w:lang w:eastAsia="ko-KR"/>
        </w:rPr>
        <w:t xml:space="preserve"> (RFC </w:t>
      </w:r>
      <w:r w:rsidR="001D5F69">
        <w:rPr>
          <w:lang w:eastAsia="ko-KR"/>
        </w:rPr>
        <w:t>7296)</w:t>
      </w:r>
      <w:r>
        <w:rPr>
          <w:lang w:eastAsia="ko-KR"/>
        </w:rPr>
        <w:t>, for transport of NAS message</w:t>
      </w:r>
      <w:r w:rsidR="009C0227">
        <w:rPr>
          <w:lang w:eastAsia="ko-KR"/>
        </w:rPr>
        <w:t>s</w:t>
      </w:r>
      <w:r>
        <w:rPr>
          <w:lang w:eastAsia="ko-KR"/>
        </w:rPr>
        <w:t xml:space="preserve"> over </w:t>
      </w:r>
      <w:r w:rsidR="00C408F7">
        <w:rPr>
          <w:lang w:eastAsia="ko-KR"/>
        </w:rPr>
        <w:t xml:space="preserve">the </w:t>
      </w:r>
      <w:r>
        <w:rPr>
          <w:lang w:eastAsia="ko-KR"/>
        </w:rPr>
        <w:t>WLAN</w:t>
      </w:r>
      <w:r w:rsidR="00335911">
        <w:rPr>
          <w:lang w:eastAsia="ko-KR"/>
        </w:rPr>
        <w:t xml:space="preserve"> access.</w:t>
      </w:r>
    </w:p>
    <w:p w14:paraId="79CD34F0" w14:textId="77777777" w:rsidR="003B6895" w:rsidRDefault="009033A1" w:rsidP="00D13172">
      <w:pPr>
        <w:pStyle w:val="Heading3"/>
        <w:rPr>
          <w:lang w:eastAsia="ko-KR"/>
        </w:rPr>
      </w:pPr>
      <w:r>
        <w:rPr>
          <w:lang w:eastAsia="ko-KR"/>
        </w:rPr>
        <w:t xml:space="preserve">  </w:t>
      </w:r>
      <w:bookmarkStart w:id="22" w:name="_Toc49800712"/>
      <w:r>
        <w:rPr>
          <w:lang w:eastAsia="ko-KR"/>
        </w:rPr>
        <w:t>IPsec SA over Untrusted WLAN Access</w:t>
      </w:r>
      <w:bookmarkEnd w:id="22"/>
    </w:p>
    <w:p w14:paraId="5074DA1E" w14:textId="636F4F4B" w:rsidR="00C0402B" w:rsidRPr="009033A1" w:rsidRDefault="0010773D" w:rsidP="00C0402B">
      <w:pPr>
        <w:rPr>
          <w:lang w:eastAsia="ko-KR"/>
        </w:rPr>
      </w:pPr>
      <w:r>
        <w:t>When the UE decides to connect to 5G Core over an untrusted WLAN access</w:t>
      </w:r>
      <w:r w:rsidR="00022332">
        <w:t>, t</w:t>
      </w:r>
      <w:r w:rsidR="006D4623">
        <w:t>he</w:t>
      </w:r>
      <w:r w:rsidR="00B758AC">
        <w:t xml:space="preserve"> UE first connects to and obtains an IP address from the untrusted WLAN access</w:t>
      </w:r>
      <w:r w:rsidR="00C0402B">
        <w:t xml:space="preserve">, </w:t>
      </w:r>
      <w:r w:rsidR="00B758AC">
        <w:t xml:space="preserve">then </w:t>
      </w:r>
      <w:r w:rsidR="00295B9B">
        <w:t xml:space="preserve">the UE </w:t>
      </w:r>
      <w:r w:rsidR="00B758AC">
        <w:t>selects an N3IWF in a PLMN and initiates procedure to establish IPsec SA with the selected N3IWF</w:t>
      </w:r>
      <w:r w:rsidR="00C0402B">
        <w:t xml:space="preserve"> as shown in </w:t>
      </w:r>
      <w:r w:rsidR="00295B9B">
        <w:fldChar w:fldCharType="begin"/>
      </w:r>
      <w:r w:rsidR="00295B9B">
        <w:instrText xml:space="preserve"> REF _Ref49428785 \h </w:instrText>
      </w:r>
      <w:r w:rsidR="00295B9B">
        <w:fldChar w:fldCharType="separate"/>
      </w:r>
      <w:r w:rsidR="003F3A3E">
        <w:t xml:space="preserve">Figure </w:t>
      </w:r>
      <w:r w:rsidR="003F3A3E">
        <w:rPr>
          <w:noProof/>
        </w:rPr>
        <w:t>6</w:t>
      </w:r>
      <w:r w:rsidR="003F3A3E">
        <w:noBreakHyphen/>
      </w:r>
      <w:r w:rsidR="003F3A3E">
        <w:rPr>
          <w:noProof/>
        </w:rPr>
        <w:t>1</w:t>
      </w:r>
      <w:r w:rsidR="00295B9B">
        <w:fldChar w:fldCharType="end"/>
      </w:r>
      <w:r w:rsidR="00D62C9C">
        <w:t xml:space="preserve"> [2]</w:t>
      </w:r>
      <w:r w:rsidR="00C0402B">
        <w:t xml:space="preserve">. </w:t>
      </w:r>
    </w:p>
    <w:p w14:paraId="2DE07F5A" w14:textId="5376EEF1" w:rsidR="00B758AC" w:rsidRDefault="00C0402B" w:rsidP="00B758AC">
      <w:r>
        <w:t xml:space="preserve">The </w:t>
      </w:r>
      <w:r w:rsidR="00B758AC">
        <w:t xml:space="preserve">UE starts with an IKE_SA_INIT exchange to establish an IKE SA, which enables encryption and integrity protection for all subsequent IKE messages. UE then initiates IKE_AUTH exchange without AUTH payload which indicates to N3IWF to start an EAP-5G session. The EAP-5G </w:t>
      </w:r>
      <w:r w:rsidR="00C71A8B">
        <w:t xml:space="preserve">protocol </w:t>
      </w:r>
      <w:r w:rsidR="00B758AC">
        <w:t xml:space="preserve">is used to encapsulate NAS messages over IKEv2 protocol between UE and N3IWF. UE authentication over untrusted non-3GPP access is executed using either EAP-AKA’ or 5G-AKA authentication method. After successful UE authentication, both N3IWF and UE have a common N3IWF key and EAP-5G session is completed with an EAP-Success sent to UE. Next, </w:t>
      </w:r>
      <w:r w:rsidR="001D7E45">
        <w:t xml:space="preserve">IKE_AUTH exchange with AUTH payload </w:t>
      </w:r>
      <w:r w:rsidR="00B758AC">
        <w:t>is used to establish a signaling IPsec</w:t>
      </w:r>
      <w:r w:rsidR="00737B1A">
        <w:t xml:space="preserve"> </w:t>
      </w:r>
      <w:r w:rsidR="00B758AC">
        <w:t>SA</w:t>
      </w:r>
      <w:r w:rsidR="008F3D5B">
        <w:t xml:space="preserve"> for ESP</w:t>
      </w:r>
      <w:r w:rsidR="00D63282">
        <w:t xml:space="preserve"> protocol</w:t>
      </w:r>
      <w:r w:rsidR="00B758AC">
        <w:t xml:space="preserve"> between UE and N3IWF using the common N3IWF key</w:t>
      </w:r>
      <w:r w:rsidR="00022332">
        <w:t xml:space="preserve">, over </w:t>
      </w:r>
      <w:r w:rsidR="00150118">
        <w:t xml:space="preserve">the </w:t>
      </w:r>
      <w:r w:rsidR="00022332">
        <w:t>NWu interface</w:t>
      </w:r>
      <w:r w:rsidR="00B758AC">
        <w:t>. The signaling IPsec SA applies both encryption and integrity protection</w:t>
      </w:r>
      <w:r w:rsidR="00EE73A0">
        <w:t xml:space="preserve"> for secure transfer of NAS messages</w:t>
      </w:r>
      <w:r w:rsidR="00B758AC">
        <w:t>. UE establishes a TCP connection with the N3IWF for reliable delivery of NAS messages. All subsequent NAS messages</w:t>
      </w:r>
      <w:r w:rsidR="00EE73A0">
        <w:t>, including the Registration Accept message,</w:t>
      </w:r>
      <w:r w:rsidR="00B758AC">
        <w:t xml:space="preserve"> are carried over </w:t>
      </w:r>
      <w:r w:rsidR="00EE73A0">
        <w:t xml:space="preserve">the TCP connection within </w:t>
      </w:r>
      <w:r w:rsidR="00B758AC">
        <w:t>the signaling IPsec SA.</w:t>
      </w:r>
    </w:p>
    <w:p w14:paraId="188259FE" w14:textId="38B1425A" w:rsidR="00EE73A0" w:rsidRDefault="00B10228" w:rsidP="00EE73A0">
      <w:pPr>
        <w:keepNext/>
      </w:pPr>
      <w:r w:rsidRPr="00AD2C20">
        <w:rPr>
          <w:noProof/>
        </w:rPr>
        <w:lastRenderedPageBreak/>
        <w:drawing>
          <wp:inline distT="0" distB="0" distL="0" distR="0" wp14:anchorId="00275928" wp14:editId="0BA449D6">
            <wp:extent cx="3145790" cy="4725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5790" cy="4725670"/>
                    </a:xfrm>
                    <a:prstGeom prst="rect">
                      <a:avLst/>
                    </a:prstGeom>
                    <a:noFill/>
                    <a:ln>
                      <a:noFill/>
                    </a:ln>
                  </pic:spPr>
                </pic:pic>
              </a:graphicData>
            </a:graphic>
          </wp:inline>
        </w:drawing>
      </w:r>
    </w:p>
    <w:p w14:paraId="5BC324E3" w14:textId="7F61D67D" w:rsidR="001D7E45" w:rsidRDefault="00EE73A0" w:rsidP="00EE73A0">
      <w:pPr>
        <w:pStyle w:val="Caption"/>
      </w:pPr>
      <w:bookmarkStart w:id="23" w:name="_Ref49428785"/>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1</w:t>
      </w:r>
      <w:r w:rsidR="00FA266C">
        <w:rPr>
          <w:noProof/>
        </w:rPr>
        <w:fldChar w:fldCharType="end"/>
      </w:r>
      <w:bookmarkEnd w:id="23"/>
      <w:r>
        <w:t xml:space="preserve"> </w:t>
      </w:r>
      <w:r w:rsidR="00583D15">
        <w:t xml:space="preserve">Signaling </w:t>
      </w:r>
      <w:r>
        <w:t xml:space="preserve">IPsec SA </w:t>
      </w:r>
      <w:r w:rsidR="000768A2">
        <w:t>e</w:t>
      </w:r>
      <w:r>
        <w:t xml:space="preserve">stablishment over </w:t>
      </w:r>
      <w:r w:rsidR="000768A2">
        <w:t>u</w:t>
      </w:r>
      <w:r>
        <w:t>ntrusted WLAN</w:t>
      </w:r>
      <w:r w:rsidR="00583D15">
        <w:t xml:space="preserve"> </w:t>
      </w:r>
      <w:r w:rsidR="00B4484B">
        <w:t>a</w:t>
      </w:r>
      <w:r w:rsidR="00583D15">
        <w:t>ccess</w:t>
      </w:r>
    </w:p>
    <w:p w14:paraId="686AFA78" w14:textId="3E8B6474" w:rsidR="0082313C" w:rsidRDefault="00ED288A" w:rsidP="00F914F4">
      <w:r>
        <w:fldChar w:fldCharType="begin"/>
      </w:r>
      <w:r>
        <w:instrText xml:space="preserve"> REF _Ref49430349 \h </w:instrText>
      </w:r>
      <w:r>
        <w:fldChar w:fldCharType="separate"/>
      </w:r>
      <w:r w:rsidR="003F3A3E">
        <w:t xml:space="preserve">Figure </w:t>
      </w:r>
      <w:r w:rsidR="003F3A3E">
        <w:rPr>
          <w:noProof/>
        </w:rPr>
        <w:t>6</w:t>
      </w:r>
      <w:r w:rsidR="003F3A3E">
        <w:noBreakHyphen/>
      </w:r>
      <w:r w:rsidR="003F3A3E">
        <w:rPr>
          <w:noProof/>
        </w:rPr>
        <w:t>2</w:t>
      </w:r>
      <w:r>
        <w:fldChar w:fldCharType="end"/>
      </w:r>
      <w:r w:rsidR="00F914F4">
        <w:t xml:space="preserve"> shows control plane protocol stack </w:t>
      </w:r>
      <w:r w:rsidR="00EF0537">
        <w:t>for</w:t>
      </w:r>
      <w:r w:rsidR="00F914F4">
        <w:t xml:space="preserve"> establishment of signaling IPsec SA over NWu interface for untrusted WLAN access.</w:t>
      </w:r>
      <w:r w:rsidR="00462C32">
        <w:t xml:space="preserve"> The</w:t>
      </w:r>
      <w:r w:rsidR="00F914F4">
        <w:t xml:space="preserve"> </w:t>
      </w:r>
      <w:r w:rsidR="0082313C">
        <w:t xml:space="preserve">NAS messages for UE authentication are encapsulated in EAP-5G </w:t>
      </w:r>
      <w:r w:rsidR="00022332">
        <w:t>messages</w:t>
      </w:r>
      <w:r w:rsidR="0082313C">
        <w:t xml:space="preserve"> sent over IKEv2 protocol. </w:t>
      </w:r>
      <w:r w:rsidR="00022332">
        <w:t xml:space="preserve">There is </w:t>
      </w:r>
      <w:r w:rsidR="00C72A81">
        <w:t xml:space="preserve">loose coupling </w:t>
      </w:r>
      <w:r w:rsidR="00487149">
        <w:t xml:space="preserve">between WLAN AP </w:t>
      </w:r>
      <w:r w:rsidR="003C650A">
        <w:t>and</w:t>
      </w:r>
      <w:r w:rsidR="00487149">
        <w:t xml:space="preserve"> N3IWF </w:t>
      </w:r>
      <w:r w:rsidR="003C650A">
        <w:t xml:space="preserve">on the network side </w:t>
      </w:r>
      <w:r w:rsidR="00487149">
        <w:t xml:space="preserve">and </w:t>
      </w:r>
      <w:r w:rsidR="00022332">
        <w:t xml:space="preserve">between </w:t>
      </w:r>
      <w:r w:rsidR="00487149">
        <w:t>WLAN Access and 3GPP Access on the UE</w:t>
      </w:r>
      <w:r w:rsidR="003C650A">
        <w:t xml:space="preserve"> side, over generic IP transport</w:t>
      </w:r>
      <w:r w:rsidR="001B10CB">
        <w:t xml:space="preserve">. </w:t>
      </w:r>
      <w:r w:rsidR="00DD5A05">
        <w:t xml:space="preserve">The </w:t>
      </w:r>
      <w:r w:rsidR="009B1C86">
        <w:t>EA</w:t>
      </w:r>
      <w:r w:rsidR="00CB14C2">
        <w:t>P</w:t>
      </w:r>
      <w:r w:rsidR="009B1C86">
        <w:t xml:space="preserve">-5G and IKEv2 </w:t>
      </w:r>
      <w:r w:rsidR="00CB14C2">
        <w:t xml:space="preserve">protocols are implemented within 3GPP Access on the UE. </w:t>
      </w:r>
      <w:r w:rsidR="001B10CB">
        <w:t xml:space="preserve">No </w:t>
      </w:r>
      <w:r w:rsidR="00403C81">
        <w:t xml:space="preserve">specific </w:t>
      </w:r>
      <w:r w:rsidR="001B10CB">
        <w:t xml:space="preserve">enhancements </w:t>
      </w:r>
      <w:r w:rsidR="00F76D93">
        <w:t xml:space="preserve">are </w:t>
      </w:r>
      <w:r w:rsidR="001B10CB">
        <w:t xml:space="preserve">needed on </w:t>
      </w:r>
      <w:r w:rsidR="00487149">
        <w:t xml:space="preserve">the </w:t>
      </w:r>
      <w:r w:rsidR="001B10CB">
        <w:t xml:space="preserve">WLAN AP </w:t>
      </w:r>
      <w:r w:rsidR="00403C81">
        <w:t xml:space="preserve">or WLAN </w:t>
      </w:r>
      <w:r w:rsidR="00F76D93">
        <w:t xml:space="preserve">STA </w:t>
      </w:r>
      <w:r w:rsidR="001B10CB">
        <w:t xml:space="preserve">to support </w:t>
      </w:r>
      <w:r w:rsidR="003C650A">
        <w:t xml:space="preserve">untrusted </w:t>
      </w:r>
      <w:r w:rsidR="001B10CB">
        <w:t xml:space="preserve">integration </w:t>
      </w:r>
      <w:r w:rsidR="00CB14C2">
        <w:t xml:space="preserve">of WLAN </w:t>
      </w:r>
      <w:r w:rsidR="003C650A">
        <w:t xml:space="preserve">access </w:t>
      </w:r>
      <w:r w:rsidR="00487149">
        <w:t>with 5G core</w:t>
      </w:r>
      <w:r w:rsidR="001B10CB">
        <w:t>.</w:t>
      </w:r>
      <w:r w:rsidR="00403C81">
        <w:t xml:space="preserve"> </w:t>
      </w:r>
    </w:p>
    <w:p w14:paraId="6B17BDE9" w14:textId="54535831" w:rsidR="00101AD6" w:rsidRDefault="00B10228" w:rsidP="00101AD6">
      <w:pPr>
        <w:keepNext/>
      </w:pPr>
      <w:r w:rsidRPr="001B10CB">
        <w:rPr>
          <w:noProof/>
        </w:rPr>
        <w:drawing>
          <wp:inline distT="0" distB="0" distL="0" distR="0" wp14:anchorId="00940D61" wp14:editId="0DB0D7CC">
            <wp:extent cx="4981575" cy="2040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2040890"/>
                    </a:xfrm>
                    <a:prstGeom prst="rect">
                      <a:avLst/>
                    </a:prstGeom>
                    <a:noFill/>
                    <a:ln>
                      <a:noFill/>
                    </a:ln>
                  </pic:spPr>
                </pic:pic>
              </a:graphicData>
            </a:graphic>
          </wp:inline>
        </w:drawing>
      </w:r>
    </w:p>
    <w:p w14:paraId="08DD7834" w14:textId="3208AD87" w:rsidR="00EF0537" w:rsidRDefault="00101AD6" w:rsidP="00101AD6">
      <w:pPr>
        <w:pStyle w:val="Caption"/>
        <w:jc w:val="left"/>
      </w:pPr>
      <w:bookmarkStart w:id="24" w:name="_Ref49430349"/>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noBreakHyphen/>
      </w:r>
      <w:r w:rsidR="00FA266C">
        <w:fldChar w:fldCharType="begin"/>
      </w:r>
      <w:r w:rsidR="00FA266C">
        <w:instrText xml:space="preserve"> SEQ Figure \* ARABIC \s 1 </w:instrText>
      </w:r>
      <w:r w:rsidR="00FA266C">
        <w:fldChar w:fldCharType="separate"/>
      </w:r>
      <w:r w:rsidR="003F3A3E">
        <w:rPr>
          <w:noProof/>
        </w:rPr>
        <w:t>2</w:t>
      </w:r>
      <w:r w:rsidR="00FA266C">
        <w:rPr>
          <w:noProof/>
        </w:rPr>
        <w:fldChar w:fldCharType="end"/>
      </w:r>
      <w:bookmarkEnd w:id="24"/>
      <w:r>
        <w:t xml:space="preserve"> </w:t>
      </w:r>
      <w:r w:rsidRPr="008008A3">
        <w:t xml:space="preserve">Control Plane for </w:t>
      </w:r>
      <w:r w:rsidR="00FC2C66">
        <w:t>s</w:t>
      </w:r>
      <w:r w:rsidRPr="008008A3">
        <w:t xml:space="preserve">ignaling IPsec SA </w:t>
      </w:r>
      <w:r w:rsidR="00E73596">
        <w:t>e</w:t>
      </w:r>
      <w:r w:rsidRPr="008008A3">
        <w:t xml:space="preserve">stablishment over </w:t>
      </w:r>
      <w:r w:rsidR="00E73596">
        <w:t>u</w:t>
      </w:r>
      <w:r w:rsidRPr="008008A3">
        <w:t>ntrusted WLAN</w:t>
      </w:r>
    </w:p>
    <w:p w14:paraId="33590D60" w14:textId="77777777" w:rsidR="009033A1" w:rsidRDefault="009033A1" w:rsidP="009033A1">
      <w:pPr>
        <w:pStyle w:val="Heading3"/>
        <w:rPr>
          <w:lang w:eastAsia="ko-KR"/>
        </w:rPr>
      </w:pPr>
      <w:r>
        <w:rPr>
          <w:lang w:eastAsia="ko-KR"/>
        </w:rPr>
        <w:lastRenderedPageBreak/>
        <w:t xml:space="preserve">  </w:t>
      </w:r>
      <w:bookmarkStart w:id="25" w:name="_Toc49800713"/>
      <w:r>
        <w:rPr>
          <w:lang w:eastAsia="ko-KR"/>
        </w:rPr>
        <w:t>IPsec SA over Trusted WLAN Access</w:t>
      </w:r>
      <w:bookmarkEnd w:id="25"/>
    </w:p>
    <w:p w14:paraId="7A62F556" w14:textId="593112E2" w:rsidR="00D17693" w:rsidRDefault="00F82B65" w:rsidP="009C0227">
      <w:r>
        <w:t>For trusted WLAN integration</w:t>
      </w:r>
      <w:r w:rsidR="00935FF6">
        <w:t xml:space="preserve">, </w:t>
      </w:r>
      <w:r w:rsidR="00403C81">
        <w:t xml:space="preserve">there is tight </w:t>
      </w:r>
      <w:r w:rsidR="002D25F2">
        <w:t>coupling</w:t>
      </w:r>
      <w:r w:rsidR="00403C81">
        <w:t xml:space="preserve"> between </w:t>
      </w:r>
      <w:r w:rsidR="007A318E">
        <w:t>WLAN AP and TNGF function on the network side</w:t>
      </w:r>
      <w:r w:rsidR="00D17693">
        <w:t xml:space="preserve"> and between 3GPP Access and WLAN </w:t>
      </w:r>
      <w:r w:rsidR="002D25F2">
        <w:t>A</w:t>
      </w:r>
      <w:r w:rsidR="00D17693">
        <w:t>ccess on the UE</w:t>
      </w:r>
      <w:r w:rsidR="00487149">
        <w:t xml:space="preserve"> side</w:t>
      </w:r>
      <w:r w:rsidR="00D17693">
        <w:t>, to register and authenticate UE with the 5G Core</w:t>
      </w:r>
      <w:r w:rsidR="005D4E14">
        <w:t xml:space="preserve"> and thereafter establish WLAN </w:t>
      </w:r>
      <w:r w:rsidR="00D13172">
        <w:t>layer-</w:t>
      </w:r>
      <w:r w:rsidR="005D4E14">
        <w:t>2 authentication</w:t>
      </w:r>
      <w:r w:rsidR="002D2688">
        <w:t xml:space="preserve"> as shown by the flow in </w:t>
      </w:r>
      <w:r w:rsidR="00DA548A">
        <w:fldChar w:fldCharType="begin"/>
      </w:r>
      <w:r w:rsidR="00DA548A">
        <w:instrText xml:space="preserve"> REF _Ref49431331 \h </w:instrText>
      </w:r>
      <w:r w:rsidR="00DA548A">
        <w:fldChar w:fldCharType="separate"/>
      </w:r>
      <w:r w:rsidR="003F3A3E">
        <w:t xml:space="preserve">Figure </w:t>
      </w:r>
      <w:r w:rsidR="003F3A3E">
        <w:rPr>
          <w:noProof/>
        </w:rPr>
        <w:t>6</w:t>
      </w:r>
      <w:r w:rsidR="003F3A3E">
        <w:noBreakHyphen/>
      </w:r>
      <w:r w:rsidR="003F3A3E">
        <w:rPr>
          <w:noProof/>
        </w:rPr>
        <w:t>3</w:t>
      </w:r>
      <w:r w:rsidR="00DA548A">
        <w:fldChar w:fldCharType="end"/>
      </w:r>
      <w:r w:rsidR="00D62C9C">
        <w:t xml:space="preserve"> [2]</w:t>
      </w:r>
      <w:r w:rsidR="005D4E14">
        <w:t>.</w:t>
      </w:r>
      <w:r w:rsidR="00E550AD">
        <w:t xml:space="preserve"> </w:t>
      </w:r>
    </w:p>
    <w:p w14:paraId="416ADFCD" w14:textId="49D019BE" w:rsidR="009C0227" w:rsidRDefault="002D2688" w:rsidP="009C0227">
      <w:r>
        <w:t>T</w:t>
      </w:r>
      <w:r w:rsidR="006D4623">
        <w:t>he</w:t>
      </w:r>
      <w:r w:rsidR="009C0227">
        <w:t xml:space="preserve"> UE first selects a trusted WLAN access </w:t>
      </w:r>
      <w:r w:rsidR="0092626E">
        <w:t xml:space="preserve">network as described in section </w:t>
      </w:r>
      <w:r w:rsidR="00894E64">
        <w:fldChar w:fldCharType="begin"/>
      </w:r>
      <w:r w:rsidR="00894E64">
        <w:instrText xml:space="preserve"> REF _Ref49431544 \r \h </w:instrText>
      </w:r>
      <w:r w:rsidR="00894E64">
        <w:fldChar w:fldCharType="separate"/>
      </w:r>
      <w:r w:rsidR="003F3A3E">
        <w:t>6.1</w:t>
      </w:r>
      <w:r w:rsidR="00894E64">
        <w:fldChar w:fldCharType="end"/>
      </w:r>
      <w:r w:rsidR="00894E64">
        <w:t xml:space="preserve"> </w:t>
      </w:r>
      <w:r w:rsidR="009C0227">
        <w:t xml:space="preserve">and then establishes a layer-2 association with the WLAN AP (TNAP) within that trusted access. An EAP procedure is initiated between TNAP and UE to request UE Identity for link layer authentication of the UE. The NAI </w:t>
      </w:r>
      <w:r w:rsidR="00935FF6">
        <w:t xml:space="preserve">(Network Address Identifier) </w:t>
      </w:r>
      <w:r w:rsidR="00B3481B">
        <w:t>provided by</w:t>
      </w:r>
      <w:r w:rsidR="009C0227">
        <w:t xml:space="preserve"> the UE </w:t>
      </w:r>
      <w:r w:rsidR="00B3481B">
        <w:t xml:space="preserve">indicates </w:t>
      </w:r>
      <w:r w:rsidR="00B3481B" w:rsidRPr="00140E21">
        <w:t xml:space="preserve">that the UE requests "5G connectivity" to a specific PLMN, e.g. </w:t>
      </w:r>
      <w:r w:rsidR="00DA2549">
        <w:t xml:space="preserve">with </w:t>
      </w:r>
      <w:r w:rsidR="00B3481B" w:rsidRPr="00140E21">
        <w:t>NAI="&lt;</w:t>
      </w:r>
      <w:r w:rsidR="00B3481B">
        <w:t>any_username</w:t>
      </w:r>
      <w:r w:rsidR="00B3481B" w:rsidRPr="00140E21">
        <w:t>&gt;@nai.5gc.mnc&lt;MNC&gt;.mcc&lt;MCC&gt;.3gppnetwork.org".</w:t>
      </w:r>
      <w:r w:rsidR="00B3481B">
        <w:t xml:space="preserve"> This </w:t>
      </w:r>
      <w:r w:rsidR="009C0227">
        <w:t xml:space="preserve">triggers </w:t>
      </w:r>
      <w:r w:rsidR="00B3481B">
        <w:t xml:space="preserve">WLAN </w:t>
      </w:r>
      <w:r w:rsidR="009C0227">
        <w:t>AP to send a AAA</w:t>
      </w:r>
      <w:r w:rsidR="00DF5C4C">
        <w:t xml:space="preserve"> based </w:t>
      </w:r>
      <w:r w:rsidR="009C0227">
        <w:t>request to the TNGF, which operates as a AAA proxy. TNGF starts</w:t>
      </w:r>
      <w:r w:rsidR="003F4B29">
        <w:t xml:space="preserve"> an</w:t>
      </w:r>
      <w:r w:rsidR="009C0227">
        <w:t xml:space="preserve"> EAP-5G session with the UE</w:t>
      </w:r>
      <w:r w:rsidR="00BC7B5E">
        <w:t xml:space="preserve"> by sending </w:t>
      </w:r>
      <w:r w:rsidR="00B01C91">
        <w:t xml:space="preserve">an </w:t>
      </w:r>
      <w:r w:rsidR="00B01C91" w:rsidRPr="00753AFF">
        <w:t>EAP-Request/5</w:t>
      </w:r>
      <w:r w:rsidR="00B01C91" w:rsidRPr="00AF3592">
        <w:t>G-Start</w:t>
      </w:r>
      <w:r w:rsidR="00B3481B">
        <w:t xml:space="preserve"> </w:t>
      </w:r>
      <w:r w:rsidR="00B01C91">
        <w:t>message</w:t>
      </w:r>
      <w:r w:rsidR="00A02C40">
        <w:t xml:space="preserve">. </w:t>
      </w:r>
      <w:r w:rsidR="00B3481B">
        <w:t xml:space="preserve">The </w:t>
      </w:r>
      <w:r w:rsidR="009C0227">
        <w:t xml:space="preserve">UE authentication is performed using either EAP-AKA’ or 5G-AKA authentication method. </w:t>
      </w:r>
      <w:r w:rsidR="00DF5C4C">
        <w:t xml:space="preserve">The NAS messages for UE authentication/registration are encapsulated in EAP-5G messages, which get encapsulated over AAA messages (e.g. using RADIUS EAP-message attribute) between TNGF &amp; WLAN AP and encapsulated over layer-2 protocol (IEEE 802.1x/EAPoL) between WLAN AP and UE. </w:t>
      </w:r>
      <w:r w:rsidR="009C0227">
        <w:t>After successful UE authentication</w:t>
      </w:r>
      <w:r w:rsidR="0083328F">
        <w:t>,</w:t>
      </w:r>
      <w:r w:rsidR="009C0227">
        <w:t xml:space="preserve"> a common TNGF key is established between TNGF and</w:t>
      </w:r>
      <w:r>
        <w:t xml:space="preserve"> UE</w:t>
      </w:r>
      <w:r w:rsidR="003C650A">
        <w:t xml:space="preserve"> </w:t>
      </w:r>
      <w:r>
        <w:t>and</w:t>
      </w:r>
      <w:r w:rsidR="009C0227">
        <w:t xml:space="preserve"> </w:t>
      </w:r>
      <w:r>
        <w:t>a TNAP key is derived from the TNGF key and sent to the WLAN AP. An</w:t>
      </w:r>
      <w:r w:rsidR="009C0227">
        <w:t xml:space="preserve"> EAP-Success message is sent </w:t>
      </w:r>
      <w:r>
        <w:t xml:space="preserve">by TNGF </w:t>
      </w:r>
      <w:r w:rsidR="009C0227">
        <w:t xml:space="preserve">to the UE completing the EAP-5G session. </w:t>
      </w:r>
    </w:p>
    <w:p w14:paraId="3C18832E" w14:textId="2C0701C1" w:rsidR="003C650A" w:rsidRDefault="00B3481B" w:rsidP="003C650A">
      <w:r>
        <w:t>The</w:t>
      </w:r>
      <w:r w:rsidR="009C0227">
        <w:t xml:space="preserve"> TNAP key is </w:t>
      </w:r>
      <w:r w:rsidR="002D2688">
        <w:t xml:space="preserve">used as </w:t>
      </w:r>
      <w:r w:rsidR="009C0227">
        <w:t xml:space="preserve">the Pairwise Master Key (PMK) </w:t>
      </w:r>
      <w:r w:rsidR="00583D15">
        <w:t xml:space="preserve">in the WLAN 4-way handshake </w:t>
      </w:r>
      <w:r w:rsidR="009C0227">
        <w:t xml:space="preserve">to establish </w:t>
      </w:r>
      <w:r w:rsidR="003C650A">
        <w:t xml:space="preserve">Wi-Fi </w:t>
      </w:r>
      <w:r w:rsidR="009C0227">
        <w:t xml:space="preserve">layer-2 security between the UE and </w:t>
      </w:r>
      <w:r w:rsidR="002D2688">
        <w:t>WLAN AP</w:t>
      </w:r>
      <w:r w:rsidR="009C0227">
        <w:t xml:space="preserve">. After layer-2 security is established, UE receives IP address configuration from the WLAN access network. UE then establishes a signaling IPsec </w:t>
      </w:r>
      <w:r w:rsidR="00172AB7">
        <w:t xml:space="preserve">ESP </w:t>
      </w:r>
      <w:r w:rsidR="009C0227">
        <w:t xml:space="preserve">SA with TNGF using IKEv2 protocol with the common TNGF key and </w:t>
      </w:r>
      <w:r w:rsidR="001168E3">
        <w:t xml:space="preserve">a </w:t>
      </w:r>
      <w:r w:rsidR="009C0227">
        <w:t xml:space="preserve">NULL encryption is negotiated. </w:t>
      </w:r>
    </w:p>
    <w:p w14:paraId="136D4F09" w14:textId="77777777" w:rsidR="003C650A" w:rsidRDefault="003C650A" w:rsidP="003C650A"/>
    <w:p w14:paraId="637DBF25" w14:textId="5A03CEAB" w:rsidR="00583D15" w:rsidRDefault="00B10228" w:rsidP="00583D15">
      <w:pPr>
        <w:keepNext/>
      </w:pPr>
      <w:r w:rsidRPr="005A2234">
        <w:rPr>
          <w:noProof/>
        </w:rPr>
        <w:lastRenderedPageBreak/>
        <w:drawing>
          <wp:inline distT="0" distB="0" distL="0" distR="0" wp14:anchorId="7F564C28" wp14:editId="6EA8BA66">
            <wp:extent cx="4162425" cy="609346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2425" cy="6093460"/>
                    </a:xfrm>
                    <a:prstGeom prst="rect">
                      <a:avLst/>
                    </a:prstGeom>
                    <a:noFill/>
                    <a:ln>
                      <a:noFill/>
                    </a:ln>
                  </pic:spPr>
                </pic:pic>
              </a:graphicData>
            </a:graphic>
          </wp:inline>
        </w:drawing>
      </w:r>
    </w:p>
    <w:p w14:paraId="6A1AD517" w14:textId="41C93265" w:rsidR="002D2688" w:rsidRDefault="00583D15" w:rsidP="00583D15">
      <w:pPr>
        <w:pStyle w:val="Caption"/>
      </w:pPr>
      <w:bookmarkStart w:id="26" w:name="_Ref49431331"/>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3</w:t>
      </w:r>
      <w:r w:rsidR="00FA266C">
        <w:rPr>
          <w:noProof/>
        </w:rPr>
        <w:fldChar w:fldCharType="end"/>
      </w:r>
      <w:bookmarkEnd w:id="26"/>
      <w:r>
        <w:t xml:space="preserve"> Signaling </w:t>
      </w:r>
      <w:r w:rsidRPr="00276D96">
        <w:t xml:space="preserve">IPsec SA </w:t>
      </w:r>
      <w:r w:rsidR="007041A7">
        <w:t>e</w:t>
      </w:r>
      <w:r w:rsidRPr="00276D96">
        <w:t xml:space="preserve">stablishment over </w:t>
      </w:r>
      <w:r w:rsidR="00FC2C66">
        <w:t>t</w:t>
      </w:r>
      <w:r w:rsidRPr="00276D96">
        <w:t>rusted WLAN Access</w:t>
      </w:r>
    </w:p>
    <w:p w14:paraId="226DCDB7" w14:textId="2FA12E36" w:rsidR="009B1C86" w:rsidRDefault="001168E3" w:rsidP="008A2F02">
      <w:r>
        <w:fldChar w:fldCharType="begin"/>
      </w:r>
      <w:r>
        <w:instrText xml:space="preserve"> REF _Ref49431967 \h </w:instrText>
      </w:r>
      <w:r>
        <w:fldChar w:fldCharType="separate"/>
      </w:r>
      <w:r w:rsidR="003F3A3E">
        <w:t xml:space="preserve">Figure </w:t>
      </w:r>
      <w:r w:rsidR="003F3A3E">
        <w:rPr>
          <w:noProof/>
        </w:rPr>
        <w:t>6</w:t>
      </w:r>
      <w:r w:rsidR="003F3A3E">
        <w:noBreakHyphen/>
      </w:r>
      <w:r w:rsidR="003F3A3E">
        <w:rPr>
          <w:noProof/>
        </w:rPr>
        <w:t>4</w:t>
      </w:r>
      <w:r>
        <w:fldChar w:fldCharType="end"/>
      </w:r>
      <w:r w:rsidR="00583D15">
        <w:t xml:space="preserve"> shows control plane protocol stack for establishment of signaling IPsec SA over NWt interface for trusted WLAN access.</w:t>
      </w:r>
      <w:r w:rsidR="009B1C86">
        <w:t xml:space="preserve"> </w:t>
      </w:r>
      <w:r w:rsidR="00912200">
        <w:t xml:space="preserve">The EAP-5G protocol </w:t>
      </w:r>
      <w:r w:rsidR="003C650A">
        <w:t>is</w:t>
      </w:r>
      <w:r w:rsidR="00912200">
        <w:t xml:space="preserve"> implemented as part of 3GPP Access on the UE</w:t>
      </w:r>
      <w:r w:rsidR="00DF5C4C">
        <w:t xml:space="preserve"> and on the TNGF</w:t>
      </w:r>
      <w:r w:rsidR="00912200">
        <w:t>.</w:t>
      </w:r>
      <w:r w:rsidR="00EE0B0D">
        <w:t xml:space="preserve"> The AAA-based Ta interface is not defined in 3GPP currently</w:t>
      </w:r>
      <w:r w:rsidR="00526887">
        <w:t>.</w:t>
      </w:r>
      <w:r w:rsidR="008745B1">
        <w:t xml:space="preserve"> </w:t>
      </w:r>
      <w:r w:rsidR="00983222">
        <w:t>The TNGF function could also be implemented as part of the WLAN Access network connecting with 5G core over N2 and N3 interfaces.</w:t>
      </w:r>
    </w:p>
    <w:p w14:paraId="6979B0B5" w14:textId="77777777" w:rsidR="009B1C86" w:rsidRDefault="009B1C86" w:rsidP="006E3E59"/>
    <w:p w14:paraId="7C7CF7AD" w14:textId="5FE12DA6" w:rsidR="009B1C86" w:rsidRDefault="00B10228" w:rsidP="009B1C86">
      <w:pPr>
        <w:keepNext/>
      </w:pPr>
      <w:r w:rsidRPr="00FF7E13">
        <w:rPr>
          <w:noProof/>
        </w:rPr>
        <w:lastRenderedPageBreak/>
        <w:drawing>
          <wp:inline distT="0" distB="0" distL="0" distR="0" wp14:anchorId="7519BE85" wp14:editId="5F2314C8">
            <wp:extent cx="5230495" cy="3803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0495" cy="3803650"/>
                    </a:xfrm>
                    <a:prstGeom prst="rect">
                      <a:avLst/>
                    </a:prstGeom>
                    <a:noFill/>
                    <a:ln>
                      <a:noFill/>
                    </a:ln>
                  </pic:spPr>
                </pic:pic>
              </a:graphicData>
            </a:graphic>
          </wp:inline>
        </w:drawing>
      </w:r>
    </w:p>
    <w:p w14:paraId="2BEDA29C" w14:textId="0D93646B" w:rsidR="00490493" w:rsidRDefault="009B1C86" w:rsidP="00452E07">
      <w:pPr>
        <w:pStyle w:val="Caption"/>
      </w:pPr>
      <w:bookmarkStart w:id="27" w:name="_Ref49431967"/>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w:instrText>
      </w:r>
      <w:r w:rsidR="00FA266C">
        <w:instrText xml:space="preserve"> \s 1 </w:instrText>
      </w:r>
      <w:r w:rsidR="00FA266C">
        <w:fldChar w:fldCharType="separate"/>
      </w:r>
      <w:r w:rsidR="003F3A3E">
        <w:rPr>
          <w:noProof/>
        </w:rPr>
        <w:t>4</w:t>
      </w:r>
      <w:r w:rsidR="00FA266C">
        <w:rPr>
          <w:noProof/>
        </w:rPr>
        <w:fldChar w:fldCharType="end"/>
      </w:r>
      <w:bookmarkEnd w:id="27"/>
      <w:r>
        <w:t xml:space="preserve"> </w:t>
      </w:r>
      <w:r w:rsidRPr="004334D0">
        <w:t xml:space="preserve">Control Plane for </w:t>
      </w:r>
      <w:r w:rsidR="00FC2C66">
        <w:t>s</w:t>
      </w:r>
      <w:r w:rsidRPr="004334D0">
        <w:t xml:space="preserve">ignaling IPsec SA establishment over </w:t>
      </w:r>
      <w:r w:rsidR="00977C51">
        <w:t>t</w:t>
      </w:r>
      <w:r w:rsidRPr="004334D0">
        <w:t>rusted WLAN</w:t>
      </w:r>
    </w:p>
    <w:p w14:paraId="5683F5DD" w14:textId="211C035A" w:rsidR="00490493" w:rsidRDefault="00462C32" w:rsidP="00490493">
      <w:r>
        <w:t xml:space="preserve">Both for the untrusted and trusted WLAN access, </w:t>
      </w:r>
      <w:r w:rsidR="00AD2C20">
        <w:t xml:space="preserve">after </w:t>
      </w:r>
      <w:r w:rsidR="004177F3">
        <w:t>establishment of</w:t>
      </w:r>
      <w:r w:rsidR="00252F48">
        <w:t xml:space="preserve"> </w:t>
      </w:r>
      <w:r w:rsidR="00AD2C20">
        <w:t>signaling IPsec SA,</w:t>
      </w:r>
      <w:r>
        <w:t xml:space="preserve"> UE establishes a TCP connection with the N3IWF or TNGF for reliable delivery of NAS messages. All subsequent NAS messages, including the Registration Accept message, are carried over the TCP/IP connection within the signaling IPsec SA as shown by the </w:t>
      </w:r>
      <w:r w:rsidR="003C5AC3">
        <w:t>control plane</w:t>
      </w:r>
      <w:r>
        <w:t xml:space="preserve"> protocol in </w:t>
      </w:r>
      <w:r w:rsidR="003C5AC3">
        <w:fldChar w:fldCharType="begin"/>
      </w:r>
      <w:r w:rsidR="003C5AC3">
        <w:instrText xml:space="preserve"> REF _Ref49433097 \h </w:instrText>
      </w:r>
      <w:r w:rsidR="003C5AC3">
        <w:fldChar w:fldCharType="separate"/>
      </w:r>
      <w:r w:rsidR="003F3A3E">
        <w:t xml:space="preserve">Figure </w:t>
      </w:r>
      <w:r w:rsidR="003F3A3E">
        <w:rPr>
          <w:noProof/>
        </w:rPr>
        <w:t>6</w:t>
      </w:r>
      <w:r w:rsidR="003F3A3E">
        <w:noBreakHyphen/>
      </w:r>
      <w:r w:rsidR="003F3A3E">
        <w:rPr>
          <w:noProof/>
        </w:rPr>
        <w:t>5</w:t>
      </w:r>
      <w:r w:rsidR="003C5AC3">
        <w:fldChar w:fldCharType="end"/>
      </w:r>
      <w:r w:rsidR="00D62C9C">
        <w:t xml:space="preserve"> [1]</w:t>
      </w:r>
      <w:r>
        <w:t>.</w:t>
      </w:r>
    </w:p>
    <w:p w14:paraId="1F7C0C29" w14:textId="3979C25B" w:rsidR="00462C32" w:rsidRDefault="00B10228" w:rsidP="00462C32">
      <w:pPr>
        <w:keepNext/>
      </w:pPr>
      <w:r w:rsidRPr="00462C32">
        <w:rPr>
          <w:noProof/>
        </w:rPr>
        <w:drawing>
          <wp:inline distT="0" distB="0" distL="0" distR="0" wp14:anchorId="77AEF890" wp14:editId="4C3C1EE3">
            <wp:extent cx="526669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6690" cy="1828800"/>
                    </a:xfrm>
                    <a:prstGeom prst="rect">
                      <a:avLst/>
                    </a:prstGeom>
                    <a:noFill/>
                    <a:ln>
                      <a:noFill/>
                    </a:ln>
                  </pic:spPr>
                </pic:pic>
              </a:graphicData>
            </a:graphic>
          </wp:inline>
        </w:drawing>
      </w:r>
    </w:p>
    <w:p w14:paraId="74EB3172" w14:textId="72D5FB9C" w:rsidR="00462C32" w:rsidRDefault="00462C32" w:rsidP="00462C32">
      <w:pPr>
        <w:pStyle w:val="Caption"/>
      </w:pPr>
      <w:bookmarkStart w:id="28" w:name="_Ref49433097"/>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5</w:t>
      </w:r>
      <w:r w:rsidR="00FA266C">
        <w:rPr>
          <w:noProof/>
        </w:rPr>
        <w:fldChar w:fldCharType="end"/>
      </w:r>
      <w:bookmarkEnd w:id="28"/>
      <w:r>
        <w:t xml:space="preserve"> Control Plane prot</w:t>
      </w:r>
      <w:r w:rsidR="00AD2C20">
        <w:t>o</w:t>
      </w:r>
      <w:r>
        <w:t xml:space="preserve">col after </w:t>
      </w:r>
      <w:r w:rsidR="00977C51">
        <w:t>s</w:t>
      </w:r>
      <w:r>
        <w:t>ignaling IPsec SA is established</w:t>
      </w:r>
    </w:p>
    <w:p w14:paraId="7DD4D739" w14:textId="77777777" w:rsidR="006E3E59" w:rsidRDefault="006E3E59" w:rsidP="006E3E59">
      <w:pPr>
        <w:pStyle w:val="Heading2"/>
        <w:rPr>
          <w:lang w:eastAsia="ko-KR"/>
        </w:rPr>
      </w:pPr>
      <w:bookmarkStart w:id="29" w:name="_Toc49800714"/>
      <w:r>
        <w:rPr>
          <w:lang w:eastAsia="ko-KR"/>
        </w:rPr>
        <w:t>PDU Session Management</w:t>
      </w:r>
      <w:bookmarkEnd w:id="29"/>
    </w:p>
    <w:p w14:paraId="6951ACCD" w14:textId="3705411B" w:rsidR="00240318" w:rsidRDefault="00DD3CE0" w:rsidP="00240318">
      <w:pPr>
        <w:rPr>
          <w:lang w:eastAsia="ko-KR"/>
        </w:rPr>
      </w:pPr>
      <w:r>
        <w:rPr>
          <w:lang w:eastAsia="ko-KR"/>
        </w:rPr>
        <w:t xml:space="preserve">The PDU session </w:t>
      </w:r>
      <w:r w:rsidR="003055EE">
        <w:rPr>
          <w:lang w:eastAsia="ko-KR"/>
        </w:rPr>
        <w:t>management</w:t>
      </w:r>
      <w:r>
        <w:rPr>
          <w:lang w:eastAsia="ko-KR"/>
        </w:rPr>
        <w:t xml:space="preserve"> over untrusted WLAN access and trusted WLAN access are described in clause 4.12 and 4.12a in TS 23.502. The PDU session establishment procedure over WLAN access is based on the </w:t>
      </w:r>
      <w:r w:rsidR="00344107">
        <w:rPr>
          <w:lang w:eastAsia="ko-KR"/>
        </w:rPr>
        <w:t xml:space="preserve">session </w:t>
      </w:r>
      <w:r w:rsidR="00FD4752">
        <w:rPr>
          <w:lang w:eastAsia="ko-KR"/>
        </w:rPr>
        <w:t xml:space="preserve">establishment </w:t>
      </w:r>
      <w:r>
        <w:rPr>
          <w:lang w:eastAsia="ko-KR"/>
        </w:rPr>
        <w:t xml:space="preserve">procedure defined for the 3GPP access. The key difference is that </w:t>
      </w:r>
      <w:r w:rsidR="00C31D49">
        <w:rPr>
          <w:lang w:eastAsia="ko-KR"/>
        </w:rPr>
        <w:t>when the PDU session (</w:t>
      </w:r>
      <w:r w:rsidR="00D35E74">
        <w:rPr>
          <w:lang w:eastAsia="ko-KR"/>
        </w:rPr>
        <w:t xml:space="preserve">either </w:t>
      </w:r>
      <w:r w:rsidR="00C31D49">
        <w:rPr>
          <w:lang w:eastAsia="ko-KR"/>
        </w:rPr>
        <w:t xml:space="preserve">single access or multi-access PDU session) is established over a WLAN access, one or more IPsec </w:t>
      </w:r>
      <w:r w:rsidR="00777B07">
        <w:rPr>
          <w:lang w:eastAsia="ko-KR"/>
        </w:rPr>
        <w:t xml:space="preserve">ESP </w:t>
      </w:r>
      <w:r w:rsidR="00C31D49">
        <w:rPr>
          <w:lang w:eastAsia="ko-KR"/>
        </w:rPr>
        <w:t>child SA</w:t>
      </w:r>
      <w:r w:rsidR="00572F6D">
        <w:rPr>
          <w:lang w:eastAsia="ko-KR"/>
        </w:rPr>
        <w:t>s</w:t>
      </w:r>
      <w:r w:rsidR="00C31D49">
        <w:rPr>
          <w:lang w:eastAsia="ko-KR"/>
        </w:rPr>
        <w:t xml:space="preserve"> </w:t>
      </w:r>
      <w:r w:rsidR="00572F6D">
        <w:rPr>
          <w:lang w:eastAsia="ko-KR"/>
        </w:rPr>
        <w:t xml:space="preserve">are </w:t>
      </w:r>
      <w:r w:rsidR="00C31D49">
        <w:rPr>
          <w:lang w:eastAsia="ko-KR"/>
        </w:rPr>
        <w:t xml:space="preserve">created </w:t>
      </w:r>
      <w:r w:rsidR="00BF28AF">
        <w:rPr>
          <w:lang w:eastAsia="ko-KR"/>
        </w:rPr>
        <w:t xml:space="preserve">using IKEv2 protocol </w:t>
      </w:r>
      <w:r w:rsidR="00D35E74">
        <w:rPr>
          <w:lang w:eastAsia="ko-KR"/>
        </w:rPr>
        <w:t>between N3IWF</w:t>
      </w:r>
      <w:r w:rsidR="00BF28AF">
        <w:rPr>
          <w:lang w:eastAsia="ko-KR"/>
        </w:rPr>
        <w:t>/</w:t>
      </w:r>
      <w:r w:rsidR="00D35E74">
        <w:rPr>
          <w:lang w:eastAsia="ko-KR"/>
        </w:rPr>
        <w:t xml:space="preserve">TNGF and UE to transport 5G </w:t>
      </w:r>
      <w:r w:rsidR="00EA5F27">
        <w:rPr>
          <w:lang w:eastAsia="ko-KR"/>
        </w:rPr>
        <w:t>QoS flow</w:t>
      </w:r>
      <w:r w:rsidR="00F50393">
        <w:rPr>
          <w:lang w:eastAsia="ko-KR"/>
        </w:rPr>
        <w:t>s</w:t>
      </w:r>
      <w:r w:rsidR="00EA5F27">
        <w:rPr>
          <w:lang w:eastAsia="ko-KR"/>
        </w:rPr>
        <w:t xml:space="preserve"> </w:t>
      </w:r>
      <w:r w:rsidR="00D35E74">
        <w:rPr>
          <w:lang w:eastAsia="ko-KR"/>
        </w:rPr>
        <w:t>user data over WLAN access.</w:t>
      </w:r>
    </w:p>
    <w:p w14:paraId="7D5F217D" w14:textId="0C72EC6D" w:rsidR="00FF7E13" w:rsidRDefault="00D35E74" w:rsidP="00240318">
      <w:r>
        <w:lastRenderedPageBreak/>
        <w:t xml:space="preserve">During the PDU session establishment procedure, the N3IWF/TNGF determines the number of user plane IPsec child SAs to establish with the UE and the </w:t>
      </w:r>
      <w:r w:rsidR="00BF28AF">
        <w:t xml:space="preserve">5G </w:t>
      </w:r>
      <w:r>
        <w:t xml:space="preserve">QoS </w:t>
      </w:r>
      <w:r w:rsidR="00CC37F8">
        <w:t xml:space="preserve">flow(s) </w:t>
      </w:r>
      <w:r w:rsidR="00962F96">
        <w:t xml:space="preserve">and QoS </w:t>
      </w:r>
      <w:r>
        <w:t>profiles associated with each child SA,</w:t>
      </w:r>
      <w:r>
        <w:rPr>
          <w:lang w:eastAsia="zh-CN"/>
        </w:rPr>
        <w:t xml:space="preserve"> based on local</w:t>
      </w:r>
      <w:r>
        <w:t xml:space="preserve"> policies</w:t>
      </w:r>
      <w:r>
        <w:rPr>
          <w:lang w:eastAsia="zh-CN"/>
        </w:rPr>
        <w:t xml:space="preserve">, </w:t>
      </w:r>
      <w:r>
        <w:t>configuration</w:t>
      </w:r>
      <w:r>
        <w:rPr>
          <w:lang w:eastAsia="zh-CN"/>
        </w:rPr>
        <w:t xml:space="preserve"> </w:t>
      </w:r>
      <w:r>
        <w:t>and the QoS profiles</w:t>
      </w:r>
      <w:r w:rsidR="00BF28AF">
        <w:t xml:space="preserve"> received from the 5G core network</w:t>
      </w:r>
      <w:r>
        <w:rPr>
          <w:lang w:eastAsia="zh-CN"/>
        </w:rPr>
        <w:t>.</w:t>
      </w:r>
      <w:r>
        <w:t xml:space="preserve"> </w:t>
      </w:r>
      <w:r>
        <w:rPr>
          <w:noProof/>
          <w:lang w:eastAsia="zh-CN"/>
        </w:rPr>
        <w:t xml:space="preserve">One IPsec child SA can be associated with one or more QoS flows of the PDU session. </w:t>
      </w:r>
      <w:r>
        <w:t xml:space="preserve">The N3IWF/TNGF sends a Create_Child_SA request to the UE to establish a </w:t>
      </w:r>
      <w:r w:rsidR="00BF71CD">
        <w:t xml:space="preserve">user plane </w:t>
      </w:r>
      <w:r>
        <w:t xml:space="preserve">child SA. This message includes a 5G_QOS_INFO Notify payload which contains QoS specific parameters </w:t>
      </w:r>
      <w:r w:rsidR="00BF28AF">
        <w:t>for the UE</w:t>
      </w:r>
      <w:r>
        <w:t>. If additional IPsec child SA(s) needs to be established, a separate Create_Child_SA request is sent to the UE for each child SA.</w:t>
      </w:r>
      <w:r w:rsidR="00D52AFB">
        <w:t xml:space="preserve"> </w:t>
      </w:r>
      <w:r w:rsidR="00BF71CD">
        <w:fldChar w:fldCharType="begin"/>
      </w:r>
      <w:r w:rsidR="00BF71CD">
        <w:instrText xml:space="preserve"> REF _Ref49446652 \h </w:instrText>
      </w:r>
      <w:r w:rsidR="00BF71CD">
        <w:fldChar w:fldCharType="separate"/>
      </w:r>
      <w:r w:rsidR="003F3A3E">
        <w:t xml:space="preserve">Figure </w:t>
      </w:r>
      <w:r w:rsidR="003F3A3E">
        <w:rPr>
          <w:noProof/>
        </w:rPr>
        <w:t>6</w:t>
      </w:r>
      <w:r w:rsidR="003F3A3E">
        <w:noBreakHyphen/>
      </w:r>
      <w:r w:rsidR="003F3A3E">
        <w:rPr>
          <w:noProof/>
        </w:rPr>
        <w:t>6</w:t>
      </w:r>
      <w:r w:rsidR="00BF71CD">
        <w:fldChar w:fldCharType="end"/>
      </w:r>
      <w:r w:rsidR="00D52AFB">
        <w:t xml:space="preserve"> shows </w:t>
      </w:r>
      <w:r w:rsidR="00BF71CD">
        <w:t>control plane</w:t>
      </w:r>
      <w:r w:rsidR="00D52AFB">
        <w:t xml:space="preserve"> for establishment of user plane IPsec child SA via N3iWF or TNGF.</w:t>
      </w:r>
    </w:p>
    <w:p w14:paraId="4594C3A0" w14:textId="4D7BCCF4" w:rsidR="00BF28AF" w:rsidRDefault="00BF28AF" w:rsidP="00BF28AF">
      <w:r>
        <w:t>The N3IWF or TNGF can optionally associate a DSCP value with an IPsec child SA, in an implementation specific way. If a DSCP value is associated with the child SA, then the UE and the N3IWF/TNGF mark all IP packets sent over this child SA with that DSCP value</w:t>
      </w:r>
      <w:r w:rsidR="006B6CB4">
        <w:t>, which can provide QoS differ</w:t>
      </w:r>
      <w:r w:rsidR="004D00E3">
        <w:t>entiation within the WLAN access.</w:t>
      </w:r>
      <w:r>
        <w:t xml:space="preserve"> </w:t>
      </w:r>
    </w:p>
    <w:p w14:paraId="7721BDD8" w14:textId="77777777" w:rsidR="00BF28AF" w:rsidRDefault="0000622E" w:rsidP="00BF28AF">
      <w:r>
        <w:t xml:space="preserve">For user plane IPsec SA creation over WLAN access, the endpoints are between 3GPP access on the UE and </w:t>
      </w:r>
      <w:r w:rsidR="00B54CB5">
        <w:t xml:space="preserve">the </w:t>
      </w:r>
      <w:r>
        <w:t>N3IWF/TNGF on the network side, and no specific enhancements needed on the WLAN AP or WLAN Access on the UE side.</w:t>
      </w:r>
    </w:p>
    <w:p w14:paraId="647CF6CF" w14:textId="2C3B0371" w:rsidR="00D52AFB" w:rsidRDefault="00B10228" w:rsidP="00D52AFB">
      <w:pPr>
        <w:keepNext/>
      </w:pPr>
      <w:r w:rsidRPr="00D52AFB">
        <w:rPr>
          <w:noProof/>
        </w:rPr>
        <w:drawing>
          <wp:inline distT="0" distB="0" distL="0" distR="0" wp14:anchorId="0E829D15" wp14:editId="3FDD6A12">
            <wp:extent cx="5076825" cy="1177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25" cy="1177925"/>
                    </a:xfrm>
                    <a:prstGeom prst="rect">
                      <a:avLst/>
                    </a:prstGeom>
                    <a:noFill/>
                    <a:ln>
                      <a:noFill/>
                    </a:ln>
                  </pic:spPr>
                </pic:pic>
              </a:graphicData>
            </a:graphic>
          </wp:inline>
        </w:drawing>
      </w:r>
    </w:p>
    <w:p w14:paraId="29156068" w14:textId="00A0B1F4" w:rsidR="00D52AFB" w:rsidRDefault="00D52AFB" w:rsidP="00D52AFB">
      <w:pPr>
        <w:pStyle w:val="Caption"/>
      </w:pPr>
      <w:bookmarkStart w:id="30" w:name="_Ref49446652"/>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6</w:t>
      </w:r>
      <w:r w:rsidR="00FA266C">
        <w:rPr>
          <w:noProof/>
        </w:rPr>
        <w:fldChar w:fldCharType="end"/>
      </w:r>
      <w:bookmarkEnd w:id="30"/>
      <w:r>
        <w:t xml:space="preserve"> Control Plane for establishment of user plane IPsec child SA</w:t>
      </w:r>
    </w:p>
    <w:p w14:paraId="34203D44" w14:textId="77777777" w:rsidR="004678FB" w:rsidRPr="004678FB" w:rsidRDefault="00A235F8" w:rsidP="004678FB">
      <w:pPr>
        <w:pStyle w:val="Heading2"/>
        <w:rPr>
          <w:lang w:eastAsia="ko-KR"/>
        </w:rPr>
      </w:pPr>
      <w:bookmarkStart w:id="31" w:name="_Ref49426421"/>
      <w:bookmarkStart w:id="32" w:name="_Toc49800715"/>
      <w:r>
        <w:rPr>
          <w:lang w:eastAsia="ko-KR"/>
        </w:rPr>
        <w:t>Access Traffic Steering, Switching and Splitting (</w:t>
      </w:r>
      <w:r w:rsidR="006E3E59">
        <w:rPr>
          <w:lang w:eastAsia="ko-KR"/>
        </w:rPr>
        <w:t>ATSSS</w:t>
      </w:r>
      <w:r>
        <w:rPr>
          <w:lang w:eastAsia="ko-KR"/>
        </w:rPr>
        <w:t>)</w:t>
      </w:r>
      <w:bookmarkEnd w:id="31"/>
      <w:bookmarkEnd w:id="32"/>
    </w:p>
    <w:p w14:paraId="53DB181E" w14:textId="1001BB3F" w:rsidR="006E36A0" w:rsidRDefault="00DF78B9" w:rsidP="00987D2D">
      <w:r>
        <w:t xml:space="preserve">3GPP </w:t>
      </w:r>
      <w:r w:rsidR="004678FB">
        <w:t xml:space="preserve">ATSSS functionality provides a multi-access PDU Connectivity Service through creation of a Multi-Access PDU (MA PDU) session, which enables PDU data delivery between </w:t>
      </w:r>
      <w:r w:rsidR="00F957AF">
        <w:t xml:space="preserve">5G Core </w:t>
      </w:r>
      <w:r w:rsidR="004678FB">
        <w:t>network and the UE over 3GPP and non-3GPP access simultaneously</w:t>
      </w:r>
      <w:r w:rsidR="00D62C9C">
        <w:t xml:space="preserve"> [1]</w:t>
      </w:r>
      <w:r w:rsidR="004678FB">
        <w:t xml:space="preserve">. UE may request establishment of a MA PDU session when it is registered over both 3GPP and non-3GPP access or when it is registered over only one access. In the first case, the user plane resources get established over both accesses as part of MA PDU session establishment. In the second case, user plane resources get established over only one access as part of the MA PDU session establishment and UE can request adding user plane resources over the second access when UE registers over that access. </w:t>
      </w:r>
      <w:r w:rsidR="000D506B">
        <w:t>S</w:t>
      </w:r>
      <w:r w:rsidR="006E36A0">
        <w:t xml:space="preserve">eparate N3/N9 tunnels are established between the </w:t>
      </w:r>
      <w:r w:rsidR="00A85370">
        <w:t>UPF</w:t>
      </w:r>
      <w:r w:rsidR="006E36A0">
        <w:t xml:space="preserve"> and 3GPP access and non-3GPP access for PDU data transfer.</w:t>
      </w:r>
    </w:p>
    <w:p w14:paraId="17391C81" w14:textId="1D34CBCA" w:rsidR="004678FB" w:rsidRDefault="006E36A0" w:rsidP="004678FB">
      <w:r>
        <w:t xml:space="preserve">ATSSS supports traffic steering functionality at both high-layer (above IP) and low-layer (below IP). In 3GPP Release 16, the high-layer steering functionality is supported using MPTCP </w:t>
      </w:r>
      <w:r w:rsidR="000D43FD">
        <w:t xml:space="preserve">which can be used for steering TCP traffic, </w:t>
      </w:r>
      <w:r>
        <w:t>and the lo</w:t>
      </w:r>
      <w:r w:rsidR="000D506B">
        <w:t>w</w:t>
      </w:r>
      <w:r>
        <w:t xml:space="preserve"> layer steering functionality is supported via ATSSS-LL</w:t>
      </w:r>
      <w:r w:rsidR="000D43FD">
        <w:t xml:space="preserve"> which can be used for steering all types of traffic, including TCP, UDP and Ethernet traffic</w:t>
      </w:r>
      <w:r>
        <w:t>.</w:t>
      </w:r>
      <w:r w:rsidR="000D43FD">
        <w:t xml:space="preserve"> </w:t>
      </w:r>
      <w:r w:rsidR="00D62C9C">
        <w:fldChar w:fldCharType="begin"/>
      </w:r>
      <w:r w:rsidR="00D62C9C">
        <w:instrText xml:space="preserve"> REF _Ref49697331 \h </w:instrText>
      </w:r>
      <w:r w:rsidR="00D62C9C">
        <w:fldChar w:fldCharType="separate"/>
      </w:r>
      <w:r w:rsidR="00D62C9C">
        <w:t xml:space="preserve">Figure </w:t>
      </w:r>
      <w:r w:rsidR="00D62C9C">
        <w:rPr>
          <w:noProof/>
        </w:rPr>
        <w:t>6</w:t>
      </w:r>
      <w:r w:rsidR="00D62C9C">
        <w:noBreakHyphen/>
      </w:r>
      <w:r w:rsidR="00D62C9C">
        <w:rPr>
          <w:noProof/>
        </w:rPr>
        <w:t>7</w:t>
      </w:r>
      <w:r w:rsidR="00D62C9C">
        <w:fldChar w:fldCharType="end"/>
      </w:r>
      <w:r w:rsidR="004678FB">
        <w:t xml:space="preserve"> shows ATSSS architecture in the 5G system. The </w:t>
      </w:r>
      <w:r w:rsidR="004678FB" w:rsidRPr="000E749D">
        <w:t>UE may support either MPTCP functionality, ATSSS-LL functionality or both</w:t>
      </w:r>
      <w:r w:rsidR="004678FB">
        <w:t xml:space="preserve">. Similarly, the UPF may support one or more of these steering functionalities. The </w:t>
      </w:r>
      <w:r w:rsidR="004678FB" w:rsidRPr="000E749D">
        <w:t xml:space="preserve">ATSSS-LL functionality is mandatory in the UE and </w:t>
      </w:r>
      <w:r w:rsidR="004678FB">
        <w:t>UPF</w:t>
      </w:r>
      <w:r w:rsidR="004678FB" w:rsidRPr="000E749D">
        <w:t xml:space="preserve"> for MA PDU session of type Ethernet</w:t>
      </w:r>
      <w:r w:rsidR="004678FB">
        <w:t xml:space="preserve">. </w:t>
      </w:r>
      <w:r w:rsidR="000D506B">
        <w:t xml:space="preserve">The MPTCP functionality in the UE communicates with an associated MPTCP Proxy functionality in the UPF using the MPTCP protocol. </w:t>
      </w:r>
      <w:r w:rsidR="004678FB" w:rsidRPr="000E749D">
        <w:t>For ATSSS-LL, UPF supports a Performance Measurement Function (PMF), to request access specific performance measurements from the UE over the user-plane of 3GPP access and/or non-3GPP access</w:t>
      </w:r>
      <w:r w:rsidR="004678FB">
        <w:t xml:space="preserve">. </w:t>
      </w:r>
      <w:r w:rsidR="0083652E">
        <w:t xml:space="preserve">The </w:t>
      </w:r>
      <w:r w:rsidR="0083652E" w:rsidRPr="00411B37">
        <w:t xml:space="preserve">PMF </w:t>
      </w:r>
      <w:r w:rsidR="001F7877">
        <w:t>as defined currently provides</w:t>
      </w:r>
      <w:r w:rsidR="0083652E" w:rsidRPr="00411B37">
        <w:t xml:space="preserve"> Round Trip Time (RTT) measurements and access availability/unavailability report</w:t>
      </w:r>
      <w:r w:rsidR="0083652E">
        <w:t xml:space="preserve"> from the UE.</w:t>
      </w:r>
    </w:p>
    <w:p w14:paraId="05074008" w14:textId="37178B36" w:rsidR="000D506B" w:rsidRDefault="00B10228" w:rsidP="000D506B">
      <w:pPr>
        <w:keepNext/>
      </w:pPr>
      <w:r w:rsidRPr="005C703E">
        <w:rPr>
          <w:noProof/>
        </w:rPr>
        <w:lastRenderedPageBreak/>
        <w:drawing>
          <wp:inline distT="0" distB="0" distL="0" distR="0" wp14:anchorId="43D0F057" wp14:editId="3660B549">
            <wp:extent cx="5661660" cy="25825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1660" cy="2582545"/>
                    </a:xfrm>
                    <a:prstGeom prst="rect">
                      <a:avLst/>
                    </a:prstGeom>
                    <a:noFill/>
                    <a:ln>
                      <a:noFill/>
                    </a:ln>
                  </pic:spPr>
                </pic:pic>
              </a:graphicData>
            </a:graphic>
          </wp:inline>
        </w:drawing>
      </w:r>
    </w:p>
    <w:p w14:paraId="02302B1B" w14:textId="1E66E107" w:rsidR="000D506B" w:rsidRDefault="000D506B" w:rsidP="005C703E">
      <w:pPr>
        <w:pStyle w:val="Caption"/>
      </w:pPr>
      <w:bookmarkStart w:id="33" w:name="_Ref49697331"/>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7</w:t>
      </w:r>
      <w:r w:rsidR="00FA266C">
        <w:rPr>
          <w:noProof/>
        </w:rPr>
        <w:fldChar w:fldCharType="end"/>
      </w:r>
      <w:bookmarkEnd w:id="33"/>
      <w:r>
        <w:t xml:space="preserve"> ATSSS Architecture</w:t>
      </w:r>
    </w:p>
    <w:p w14:paraId="0CF26721" w14:textId="77777777" w:rsidR="00E43662" w:rsidRDefault="00E43662" w:rsidP="00101AD6">
      <w:pPr>
        <w:pStyle w:val="Heading3"/>
      </w:pPr>
      <w:r>
        <w:t xml:space="preserve"> </w:t>
      </w:r>
      <w:bookmarkStart w:id="34" w:name="_Toc49800716"/>
      <w:r w:rsidRPr="00101AD6">
        <w:t>ATSSS</w:t>
      </w:r>
      <w:r>
        <w:t xml:space="preserve"> Steering Functionality</w:t>
      </w:r>
      <w:bookmarkEnd w:id="34"/>
    </w:p>
    <w:p w14:paraId="4A6B18EF" w14:textId="6C4EF89A" w:rsidR="00371438" w:rsidRDefault="00DA18A7" w:rsidP="006E36A0">
      <w:r>
        <w:fldChar w:fldCharType="begin"/>
      </w:r>
      <w:r>
        <w:instrText xml:space="preserve"> REF _Ref49447571 \h </w:instrText>
      </w:r>
      <w:r>
        <w:fldChar w:fldCharType="separate"/>
      </w:r>
      <w:r w:rsidR="003F3A3E">
        <w:t xml:space="preserve">Figure </w:t>
      </w:r>
      <w:r w:rsidR="003F3A3E">
        <w:rPr>
          <w:noProof/>
        </w:rPr>
        <w:t>6</w:t>
      </w:r>
      <w:r w:rsidR="003F3A3E">
        <w:noBreakHyphen/>
      </w:r>
      <w:r w:rsidR="003F3A3E">
        <w:rPr>
          <w:noProof/>
        </w:rPr>
        <w:t>8</w:t>
      </w:r>
      <w:r>
        <w:fldChar w:fldCharType="end"/>
      </w:r>
      <w:r w:rsidR="00371438">
        <w:t xml:space="preserve"> shows ATSSS steering functionality on a UE</w:t>
      </w:r>
      <w:r w:rsidR="00D62C9C">
        <w:t xml:space="preserve"> (clause 5.32.6 in TS 23.501)</w:t>
      </w:r>
      <w:r w:rsidR="00371438">
        <w:t xml:space="preserve">. </w:t>
      </w:r>
      <w:r w:rsidR="006E36A0">
        <w:t xml:space="preserve">During MA PDU session establishment, the </w:t>
      </w:r>
      <w:r w:rsidR="005C703E">
        <w:t>UE provides its ATSSS Capability to the network indicating supported steering functionalities</w:t>
      </w:r>
      <w:r w:rsidR="00495EFE">
        <w:t xml:space="preserve"> (MPTCP or ATSSS-LL). The SMF creates ATSSS rules and N4 rules based on the PCC policy. The </w:t>
      </w:r>
      <w:r w:rsidR="006E36A0">
        <w:t xml:space="preserve">ATSSS rules are sent from the network to the UE for UL traffic distribution on the UE, and N4 rules are sent to the UPF to apply ATSSS policy for DL traffic distribution. </w:t>
      </w:r>
      <w:r w:rsidR="00E43662">
        <w:t xml:space="preserve">If UE supports ATSSS-LL, then SMF also provides </w:t>
      </w:r>
      <w:r w:rsidR="00E43662" w:rsidRPr="00140E21">
        <w:t>Measurement Assistance Information</w:t>
      </w:r>
      <w:r w:rsidR="00E43662">
        <w:t xml:space="preserve"> for PMF measurements</w:t>
      </w:r>
      <w:r w:rsidR="00435489">
        <w:t xml:space="preserve"> reporting to the UE</w:t>
      </w:r>
      <w:r w:rsidR="00E43662">
        <w:t xml:space="preserve">. </w:t>
      </w:r>
    </w:p>
    <w:p w14:paraId="09A85F49" w14:textId="67C36839" w:rsidR="006E36A0" w:rsidRDefault="00E43662" w:rsidP="006E36A0">
      <w:r>
        <w:t xml:space="preserve">If the MPTCP functionality is selected by the network, </w:t>
      </w:r>
      <w:r w:rsidR="00371438">
        <w:t>then the MPTCP Proxy functionality is enabled in the UPF and</w:t>
      </w:r>
      <w:r>
        <w:t xml:space="preserve"> </w:t>
      </w:r>
      <w:r w:rsidR="0083652E">
        <w:t xml:space="preserve">the </w:t>
      </w:r>
      <w:r>
        <w:t>SMF provides MPTCP</w:t>
      </w:r>
      <w:r w:rsidR="00371438">
        <w:t xml:space="preserve"> </w:t>
      </w:r>
      <w:r>
        <w:t xml:space="preserve">steering functionality related information </w:t>
      </w:r>
      <w:r w:rsidR="00371438">
        <w:t xml:space="preserve">to the UE </w:t>
      </w:r>
      <w:r>
        <w:t>which</w:t>
      </w:r>
      <w:r w:rsidR="00371438" w:rsidRPr="00371438">
        <w:t xml:space="preserve"> </w:t>
      </w:r>
      <w:r w:rsidR="00371438">
        <w:t xml:space="preserve">includes link specific IP addresses (IP@1 and IP@2) for </w:t>
      </w:r>
      <w:r w:rsidR="0083652E">
        <w:t>two</w:t>
      </w:r>
      <w:r w:rsidR="00371438">
        <w:t xml:space="preserve"> access</w:t>
      </w:r>
      <w:r w:rsidR="0083652E">
        <w:t>es</w:t>
      </w:r>
      <w:r w:rsidR="00371438">
        <w:t xml:space="preserve"> and MPTCP proxy information. </w:t>
      </w:r>
      <w:r w:rsidR="0083652E">
        <w:t xml:space="preserve">The IP@3 is the UE IP address assigned for the MA PDU session. </w:t>
      </w:r>
      <w:r w:rsidR="00371438">
        <w:t xml:space="preserve">TS 24.193 </w:t>
      </w:r>
      <w:r w:rsidR="001968FD">
        <w:t>defines</w:t>
      </w:r>
      <w:r w:rsidR="00471F64">
        <w:t xml:space="preserve"> that</w:t>
      </w:r>
      <w:r w:rsidR="00371438">
        <w:t xml:space="preserve"> the IETF TCP converter protocol (</w:t>
      </w:r>
      <w:r w:rsidR="00371438">
        <w:rPr>
          <w:lang w:eastAsia="zh-CN"/>
        </w:rPr>
        <w:t xml:space="preserve">RFC 8803) </w:t>
      </w:r>
      <w:r w:rsidR="00471F64">
        <w:rPr>
          <w:lang w:eastAsia="zh-CN"/>
        </w:rPr>
        <w:t xml:space="preserve">must be used </w:t>
      </w:r>
      <w:r w:rsidR="00371438">
        <w:rPr>
          <w:lang w:eastAsia="zh-CN"/>
        </w:rPr>
        <w:t>for the MPTCP steering functionality</w:t>
      </w:r>
      <w:r w:rsidR="0083652E">
        <w:rPr>
          <w:lang w:eastAsia="zh-CN"/>
        </w:rPr>
        <w:t xml:space="preserve"> between the </w:t>
      </w:r>
      <w:r w:rsidR="00471F64">
        <w:rPr>
          <w:lang w:eastAsia="zh-CN"/>
        </w:rPr>
        <w:t xml:space="preserve">MPTCP functionality on the </w:t>
      </w:r>
      <w:r w:rsidR="0083652E">
        <w:rPr>
          <w:lang w:eastAsia="zh-CN"/>
        </w:rPr>
        <w:t>UE and the MPTCP Proxy</w:t>
      </w:r>
      <w:r w:rsidR="00371438">
        <w:rPr>
          <w:lang w:eastAsia="zh-CN"/>
        </w:rPr>
        <w:t>.</w:t>
      </w:r>
    </w:p>
    <w:p w14:paraId="1B5C2F3D" w14:textId="77777777" w:rsidR="00371438" w:rsidRDefault="00371438" w:rsidP="00371438">
      <w:pPr>
        <w:keepNext/>
      </w:pPr>
      <w:r>
        <w:rPr>
          <w:noProof/>
        </w:rPr>
        <w:object w:dxaOrig="7899" w:dyaOrig="7832" w14:anchorId="41A11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72.95pt" o:ole="">
            <v:imagedata r:id="rId23" o:title=""/>
          </v:shape>
          <o:OLEObject Type="Embed" ProgID="Visio.Drawing.11" ShapeID="_x0000_i1025" DrawAspect="Content" ObjectID="_1660414616" r:id="rId24"/>
        </w:object>
      </w:r>
    </w:p>
    <w:p w14:paraId="3A8D0815" w14:textId="082CD609" w:rsidR="00371438" w:rsidRDefault="00371438" w:rsidP="00371438">
      <w:pPr>
        <w:pStyle w:val="Caption"/>
      </w:pPr>
      <w:bookmarkStart w:id="35" w:name="_Ref49447571"/>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8</w:t>
      </w:r>
      <w:r w:rsidR="00FA266C">
        <w:rPr>
          <w:noProof/>
        </w:rPr>
        <w:fldChar w:fldCharType="end"/>
      </w:r>
      <w:bookmarkEnd w:id="35"/>
      <w:r>
        <w:t xml:space="preserve"> ATSSS Steering Functionality on the UE</w:t>
      </w:r>
    </w:p>
    <w:p w14:paraId="4F7BEE10" w14:textId="77777777" w:rsidR="005C703E" w:rsidRDefault="005C703E" w:rsidP="005C703E">
      <w:pPr>
        <w:pStyle w:val="Heading3"/>
      </w:pPr>
      <w:r>
        <w:t xml:space="preserve"> </w:t>
      </w:r>
      <w:bookmarkStart w:id="36" w:name="_Ref49526961"/>
      <w:bookmarkStart w:id="37" w:name="_Toc49800717"/>
      <w:r>
        <w:t>ATSSS Rules</w:t>
      </w:r>
      <w:bookmarkEnd w:id="36"/>
      <w:bookmarkEnd w:id="37"/>
    </w:p>
    <w:p w14:paraId="6068ACE2" w14:textId="602E3E4B" w:rsidR="0052798B" w:rsidRDefault="005C703E" w:rsidP="005C703E">
      <w:r>
        <w:t xml:space="preserve">The UE receives ATSSS rules from the network </w:t>
      </w:r>
      <w:r w:rsidR="00131AA1">
        <w:t>in</w:t>
      </w:r>
      <w:r>
        <w:t xml:space="preserve"> an ATSSS container IE </w:t>
      </w:r>
      <w:r w:rsidR="00131AA1">
        <w:t>as part of the</w:t>
      </w:r>
      <w:r>
        <w:t xml:space="preserve"> PDU </w:t>
      </w:r>
      <w:r w:rsidR="00220F72">
        <w:t>s</w:t>
      </w:r>
      <w:r>
        <w:t xml:space="preserve">ession </w:t>
      </w:r>
      <w:r w:rsidR="00220F72">
        <w:t>e</w:t>
      </w:r>
      <w:r>
        <w:t xml:space="preserve">stablishment </w:t>
      </w:r>
      <w:r w:rsidR="00131AA1">
        <w:t>procedure</w:t>
      </w:r>
      <w:r>
        <w:t xml:space="preserve">. </w:t>
      </w:r>
      <w:r w:rsidR="0052798B">
        <w:t>The ATSSS rules specif</w:t>
      </w:r>
      <w:r w:rsidR="0021314C">
        <w:t>y</w:t>
      </w:r>
      <w:r w:rsidR="0052798B">
        <w:t xml:space="preserve"> how the </w:t>
      </w:r>
      <w:r w:rsidR="00495EFE">
        <w:t xml:space="preserve">UL </w:t>
      </w:r>
      <w:r w:rsidR="0052798B">
        <w:t xml:space="preserve">user data traffic should be distributed across 3GPP and non-3GPP access for the associated </w:t>
      </w:r>
      <w:r w:rsidR="00952D3E">
        <w:t xml:space="preserve">MA </w:t>
      </w:r>
      <w:r w:rsidR="0052798B">
        <w:t xml:space="preserve">PDU session. </w:t>
      </w:r>
      <w:r>
        <w:t xml:space="preserve"> </w:t>
      </w:r>
      <w:r w:rsidR="0052798B">
        <w:t xml:space="preserve">ATSSS rules </w:t>
      </w:r>
      <w:r w:rsidR="0078275C">
        <w:t xml:space="preserve">incudes </w:t>
      </w:r>
      <w:r w:rsidR="0052798B">
        <w:t xml:space="preserve">three key </w:t>
      </w:r>
      <w:r w:rsidR="0078275C">
        <w:t>parts</w:t>
      </w:r>
      <w:r w:rsidR="00D62C9C">
        <w:t xml:space="preserve"> (clause 5.32.8 </w:t>
      </w:r>
      <w:r w:rsidR="000323B3">
        <w:t xml:space="preserve">in </w:t>
      </w:r>
      <w:r w:rsidR="00D62C9C">
        <w:t>TS 23.501)</w:t>
      </w:r>
      <w:r w:rsidR="0052798B">
        <w:t xml:space="preserve">: </w:t>
      </w:r>
    </w:p>
    <w:p w14:paraId="2ABD4879" w14:textId="22714D55" w:rsidR="0052798B" w:rsidRDefault="0052798B" w:rsidP="0052798B">
      <w:pPr>
        <w:numPr>
          <w:ilvl w:val="0"/>
          <w:numId w:val="14"/>
        </w:numPr>
      </w:pPr>
      <w:r w:rsidRPr="0078275C">
        <w:rPr>
          <w:b/>
          <w:bCs/>
        </w:rPr>
        <w:t>Traffic descriptors</w:t>
      </w:r>
      <w:r>
        <w:t xml:space="preserve"> </w:t>
      </w:r>
      <w:r w:rsidR="0078275C">
        <w:t>to</w:t>
      </w:r>
      <w:r>
        <w:t xml:space="preserve"> identify the matching </w:t>
      </w:r>
      <w:r w:rsidR="001B7A21">
        <w:t xml:space="preserve">user </w:t>
      </w:r>
      <w:r w:rsidR="00AE4878">
        <w:t xml:space="preserve">data </w:t>
      </w:r>
      <w:r>
        <w:t>traffic</w:t>
      </w:r>
      <w:r w:rsidR="0078275C">
        <w:t xml:space="preserve"> to determine when the ATSSS rule applies.  </w:t>
      </w:r>
    </w:p>
    <w:p w14:paraId="3A9212CA" w14:textId="77777777" w:rsidR="0078275C" w:rsidRDefault="0052798B" w:rsidP="0078275C">
      <w:pPr>
        <w:numPr>
          <w:ilvl w:val="0"/>
          <w:numId w:val="14"/>
        </w:numPr>
      </w:pPr>
      <w:r w:rsidRPr="0078275C">
        <w:rPr>
          <w:b/>
          <w:bCs/>
        </w:rPr>
        <w:t>Steering modes</w:t>
      </w:r>
      <w:r>
        <w:t xml:space="preserve"> </w:t>
      </w:r>
      <w:r w:rsidR="0078275C">
        <w:t xml:space="preserve">to </w:t>
      </w:r>
      <w:r>
        <w:t xml:space="preserve">specify the traffic distribution policy </w:t>
      </w:r>
      <w:r w:rsidR="0078275C">
        <w:t xml:space="preserve">over 3GPP and non-3GPP access for matching service data flow (SDF). Following steering modes are </w:t>
      </w:r>
      <w:r w:rsidR="00495EFE">
        <w:t>defined</w:t>
      </w:r>
      <w:r w:rsidR="0078275C">
        <w:t>:</w:t>
      </w:r>
    </w:p>
    <w:p w14:paraId="10E79824" w14:textId="77777777" w:rsidR="0078275C" w:rsidRDefault="0078275C" w:rsidP="0078275C">
      <w:pPr>
        <w:numPr>
          <w:ilvl w:val="1"/>
          <w:numId w:val="14"/>
        </w:numPr>
      </w:pPr>
      <w:r w:rsidRPr="0083652E">
        <w:rPr>
          <w:u w:val="single"/>
        </w:rPr>
        <w:t>Active Standby:</w:t>
      </w:r>
      <w:r>
        <w:t xml:space="preserve"> </w:t>
      </w:r>
      <w:r w:rsidR="00131AA1" w:rsidRPr="00131AA1">
        <w:t>It is used to steer a</w:t>
      </w:r>
      <w:r w:rsidR="00131AA1">
        <w:t>n</w:t>
      </w:r>
      <w:r w:rsidR="00131AA1" w:rsidRPr="00131AA1">
        <w:t xml:space="preserve"> SDF on one access (the Active access), when this access is available, and to switch the SDF to the available other access (the Standby access), when Active access becomes unavailable. When the Active access becomes available again, the SDF is switched back to this access.</w:t>
      </w:r>
    </w:p>
    <w:p w14:paraId="1FC45EDE" w14:textId="77777777" w:rsidR="0078275C" w:rsidRDefault="0078275C" w:rsidP="00131AA1">
      <w:pPr>
        <w:numPr>
          <w:ilvl w:val="1"/>
          <w:numId w:val="14"/>
        </w:numPr>
      </w:pPr>
      <w:r w:rsidRPr="0083652E">
        <w:rPr>
          <w:u w:val="single"/>
        </w:rPr>
        <w:t>Smallest Delay:</w:t>
      </w:r>
      <w:r>
        <w:t xml:space="preserve"> </w:t>
      </w:r>
      <w:r w:rsidR="00131AA1" w:rsidRPr="00131AA1">
        <w:t>It is used to steer a</w:t>
      </w:r>
      <w:r w:rsidR="00131AA1">
        <w:t>n</w:t>
      </w:r>
      <w:r w:rsidR="00131AA1" w:rsidRPr="00131AA1">
        <w:t xml:space="preserve"> SDF to the access that is determined to have the smallest Round-Trip Time (RTT)</w:t>
      </w:r>
      <w:r w:rsidR="00131AA1">
        <w:t>. The RTT measurements can be obtained from the MPTCP protocol RTT measurements or based on PMF RTT measurements for ATSSS-LL.</w:t>
      </w:r>
    </w:p>
    <w:p w14:paraId="4B78308E" w14:textId="77777777" w:rsidR="0078275C" w:rsidRDefault="0078275C" w:rsidP="0078275C">
      <w:pPr>
        <w:numPr>
          <w:ilvl w:val="1"/>
          <w:numId w:val="14"/>
        </w:numPr>
      </w:pPr>
      <w:r w:rsidRPr="0083652E">
        <w:rPr>
          <w:u w:val="single"/>
        </w:rPr>
        <w:t>Load Balancing:</w:t>
      </w:r>
      <w:r>
        <w:t xml:space="preserve"> </w:t>
      </w:r>
      <w:r w:rsidR="00185916">
        <w:t>It is used to split SDF traffic across both accesses</w:t>
      </w:r>
      <w:r w:rsidR="00131AA1">
        <w:t xml:space="preserve"> if both accesses are available</w:t>
      </w:r>
      <w:r w:rsidR="00185916">
        <w:t xml:space="preserve">. It specifies </w:t>
      </w:r>
      <w:r>
        <w:t xml:space="preserve">percentage of the SDF traffic that should be sent over the 3GPP </w:t>
      </w:r>
      <w:r w:rsidR="00185916">
        <w:t>access and remaining sent over the non-3GPP access</w:t>
      </w:r>
      <w:r>
        <w:t xml:space="preserve">. This mode is only applicable to non-GBR </w:t>
      </w:r>
      <w:r w:rsidR="00185916">
        <w:t>flows</w:t>
      </w:r>
      <w:r>
        <w:t>.</w:t>
      </w:r>
    </w:p>
    <w:p w14:paraId="5CEBA37B" w14:textId="77777777" w:rsidR="0078275C" w:rsidRDefault="0078275C" w:rsidP="00131AA1">
      <w:pPr>
        <w:numPr>
          <w:ilvl w:val="1"/>
          <w:numId w:val="14"/>
        </w:numPr>
      </w:pPr>
      <w:r w:rsidRPr="0083652E">
        <w:rPr>
          <w:u w:val="single"/>
        </w:rPr>
        <w:t>Priority Based:</w:t>
      </w:r>
      <w:r>
        <w:t xml:space="preserve"> </w:t>
      </w:r>
      <w:r w:rsidR="00131AA1" w:rsidRPr="00131AA1">
        <w:t xml:space="preserve">It is used to steer all the traffic of an SDF to the high priority access, until this access is determined to be congested. </w:t>
      </w:r>
      <w:r w:rsidR="00131AA1">
        <w:t xml:space="preserve">Then </w:t>
      </w:r>
      <w:r w:rsidR="00131AA1" w:rsidRPr="00131AA1">
        <w:t>the traffic of the SDF is sent also to the low priority access, i.e. the SDF traffic is split over the two accesses</w:t>
      </w:r>
      <w:r w:rsidR="00131AA1">
        <w:t xml:space="preserve">. Also, when the high priority access </w:t>
      </w:r>
      <w:r w:rsidR="00131AA1">
        <w:lastRenderedPageBreak/>
        <w:t xml:space="preserve">becomes unavailable, all traffic is switched to the other access. </w:t>
      </w:r>
      <w:r w:rsidR="00131AA1" w:rsidRPr="00372546">
        <w:t xml:space="preserve">The </w:t>
      </w:r>
      <w:r w:rsidR="00131AA1">
        <w:t>determination</w:t>
      </w:r>
      <w:r w:rsidR="00131AA1" w:rsidRPr="00372546">
        <w:t xml:space="preserve"> of</w:t>
      </w:r>
      <w:r w:rsidR="00131AA1">
        <w:t xml:space="preserve"> when an access is considered </w:t>
      </w:r>
      <w:r w:rsidR="00131AA1" w:rsidRPr="00372546">
        <w:t xml:space="preserve">“congested” is implementation specific. </w:t>
      </w:r>
      <w:r w:rsidR="00131AA1">
        <w:t xml:space="preserve"> </w:t>
      </w:r>
    </w:p>
    <w:p w14:paraId="56EB951A" w14:textId="77777777" w:rsidR="006E3E59" w:rsidRDefault="0052798B" w:rsidP="006E3E59">
      <w:pPr>
        <w:numPr>
          <w:ilvl w:val="0"/>
          <w:numId w:val="14"/>
        </w:numPr>
      </w:pPr>
      <w:r w:rsidRPr="00131AA1">
        <w:rPr>
          <w:b/>
          <w:bCs/>
        </w:rPr>
        <w:t>Steering functionality</w:t>
      </w:r>
      <w:r>
        <w:t xml:space="preserve"> to specify </w:t>
      </w:r>
      <w:r w:rsidR="00495EFE">
        <w:t>whether the</w:t>
      </w:r>
      <w:r>
        <w:t xml:space="preserve"> </w:t>
      </w:r>
      <w:r w:rsidR="00131AA1">
        <w:t xml:space="preserve">MPTCP </w:t>
      </w:r>
      <w:r w:rsidR="00495EFE">
        <w:t xml:space="preserve">functionality </w:t>
      </w:r>
      <w:r w:rsidR="00131AA1">
        <w:t xml:space="preserve">or </w:t>
      </w:r>
      <w:r w:rsidR="00495EFE">
        <w:t xml:space="preserve">the </w:t>
      </w:r>
      <w:r w:rsidR="00131AA1">
        <w:t>ATSSS-LL</w:t>
      </w:r>
      <w:r w:rsidR="00495EFE">
        <w:t xml:space="preserve"> functionality</w:t>
      </w:r>
      <w:r w:rsidR="00131AA1">
        <w:t xml:space="preserve"> </w:t>
      </w:r>
      <w:r w:rsidR="00495EFE">
        <w:t>should</w:t>
      </w:r>
      <w:r>
        <w:t xml:space="preserve"> be used </w:t>
      </w:r>
      <w:r w:rsidR="00495EFE">
        <w:t>to steer the traffic of matching SDF</w:t>
      </w:r>
      <w:r>
        <w:t>.</w:t>
      </w:r>
      <w:r w:rsidR="00131AA1">
        <w:t xml:space="preserve"> </w:t>
      </w:r>
    </w:p>
    <w:p w14:paraId="26C3E41C" w14:textId="46470CA8" w:rsidR="00CF008D" w:rsidRDefault="00CF008D" w:rsidP="00CF008D">
      <w:r w:rsidRPr="00CF008D">
        <w:t xml:space="preserve">To support </w:t>
      </w:r>
      <w:r w:rsidR="003C7D3F">
        <w:t>the</w:t>
      </w:r>
      <w:r w:rsidRPr="00CF008D">
        <w:t xml:space="preserve"> ATSSS functionality as defined currently, no enhancements are needed on the WLAN STA and AP side.</w:t>
      </w:r>
      <w:r>
        <w:t xml:space="preserve"> </w:t>
      </w:r>
      <w:r w:rsidR="00973511">
        <w:t>Some</w:t>
      </w:r>
      <w:r w:rsidR="007D095C">
        <w:t xml:space="preserve"> possible future</w:t>
      </w:r>
      <w:r w:rsidR="004A70BF">
        <w:t xml:space="preserve"> </w:t>
      </w:r>
      <w:r w:rsidR="004425C9">
        <w:t xml:space="preserve">enhancements </w:t>
      </w:r>
      <w:r w:rsidR="0036287F">
        <w:t>to</w:t>
      </w:r>
      <w:r w:rsidR="004A70BF">
        <w:t xml:space="preserve"> ATSSS functionality could </w:t>
      </w:r>
      <w:r w:rsidR="0038633E">
        <w:t>result in</w:t>
      </w:r>
      <w:r w:rsidR="004A70BF">
        <w:t xml:space="preserve"> </w:t>
      </w:r>
      <w:r w:rsidR="00BB668E">
        <w:t>some impacts</w:t>
      </w:r>
      <w:r w:rsidR="004A70BF">
        <w:t xml:space="preserve"> </w:t>
      </w:r>
      <w:r w:rsidR="00BB668E">
        <w:t xml:space="preserve">to </w:t>
      </w:r>
      <w:r w:rsidR="00D010DA">
        <w:t>WLAN domain</w:t>
      </w:r>
      <w:r w:rsidR="00BB668E">
        <w:t xml:space="preserve"> </w:t>
      </w:r>
      <w:r w:rsidR="004A70BF">
        <w:t xml:space="preserve">as </w:t>
      </w:r>
      <w:r w:rsidR="00CB6AFA">
        <w:t>described</w:t>
      </w:r>
      <w:r w:rsidR="004A70BF">
        <w:t xml:space="preserve"> in section </w:t>
      </w:r>
      <w:r w:rsidR="00CB6AFA">
        <w:fldChar w:fldCharType="begin"/>
      </w:r>
      <w:r w:rsidR="00CB6AFA">
        <w:instrText xml:space="preserve"> REF _Ref49525468 \r \h </w:instrText>
      </w:r>
      <w:r w:rsidR="00CB6AFA">
        <w:fldChar w:fldCharType="separate"/>
      </w:r>
      <w:r w:rsidR="003F3A3E">
        <w:t>9.1</w:t>
      </w:r>
      <w:r w:rsidR="00CB6AFA">
        <w:fldChar w:fldCharType="end"/>
      </w:r>
      <w:r w:rsidR="004A70BF">
        <w:t>.</w:t>
      </w:r>
    </w:p>
    <w:p w14:paraId="1DB3A39E" w14:textId="0461A423" w:rsidR="004A16EE" w:rsidRPr="004A16EE" w:rsidRDefault="006E3E59" w:rsidP="004A16EE">
      <w:pPr>
        <w:pStyle w:val="Heading2"/>
        <w:rPr>
          <w:lang w:eastAsia="ko-KR"/>
        </w:rPr>
      </w:pPr>
      <w:bookmarkStart w:id="38" w:name="_Toc49800718"/>
      <w:r>
        <w:rPr>
          <w:lang w:eastAsia="ko-KR"/>
        </w:rPr>
        <w:t xml:space="preserve">5G QoS </w:t>
      </w:r>
      <w:r w:rsidR="00CF008D">
        <w:rPr>
          <w:lang w:eastAsia="ko-KR"/>
        </w:rPr>
        <w:t>Model</w:t>
      </w:r>
      <w:bookmarkEnd w:id="38"/>
      <w:r w:rsidR="00CF008D">
        <w:rPr>
          <w:lang w:eastAsia="ko-KR"/>
        </w:rPr>
        <w:t xml:space="preserve"> </w:t>
      </w:r>
    </w:p>
    <w:p w14:paraId="0F989F5F" w14:textId="1D195F1A" w:rsidR="0054195F" w:rsidRDefault="00990C93" w:rsidP="00550312">
      <w:r>
        <w:t xml:space="preserve">The 5G QoS model is defined in </w:t>
      </w:r>
      <w:r w:rsidR="003F3699">
        <w:t>clause 5.7</w:t>
      </w:r>
      <w:r w:rsidR="000323B3">
        <w:t xml:space="preserve"> of TS 23.501</w:t>
      </w:r>
      <w:r w:rsidR="003F3699">
        <w:t xml:space="preserve">. </w:t>
      </w:r>
      <w:r w:rsidR="00550312">
        <w:t xml:space="preserve">The 5G QoS model, as used over the 3GPP access, is also followed when the UE accesses the 5G </w:t>
      </w:r>
      <w:r w:rsidR="004C70B6">
        <w:t xml:space="preserve">core </w:t>
      </w:r>
      <w:r w:rsidR="00550312">
        <w:t xml:space="preserve">over the non-3GPP access. </w:t>
      </w:r>
      <w:r w:rsidR="004C70B6">
        <w:t>The</w:t>
      </w:r>
      <w:r w:rsidR="00550312" w:rsidRPr="00063ABC">
        <w:t xml:space="preserve"> QoS </w:t>
      </w:r>
      <w:r w:rsidR="00EE4EBB">
        <w:t>F</w:t>
      </w:r>
      <w:r w:rsidR="00550312" w:rsidRPr="00063ABC">
        <w:t>lo</w:t>
      </w:r>
      <w:r w:rsidR="004C70B6">
        <w:t>w</w:t>
      </w:r>
      <w:r w:rsidR="007C195E">
        <w:t xml:space="preserve"> </w:t>
      </w:r>
      <w:r w:rsidR="000E3489">
        <w:t xml:space="preserve">is </w:t>
      </w:r>
      <w:r w:rsidR="00550312" w:rsidRPr="00063ABC">
        <w:t xml:space="preserve">the finest granularity </w:t>
      </w:r>
      <w:r w:rsidR="000E3489">
        <w:t xml:space="preserve">of </w:t>
      </w:r>
      <w:r w:rsidR="004C70B6">
        <w:t xml:space="preserve">QoS differentiation </w:t>
      </w:r>
      <w:r w:rsidR="000E3489">
        <w:t xml:space="preserve">within the PDU session, both for single access and </w:t>
      </w:r>
      <w:r w:rsidR="000E3489" w:rsidRPr="00DE06AB">
        <w:t>multi-access (MA) PDU sessions</w:t>
      </w:r>
      <w:r w:rsidR="000E3489">
        <w:t>.</w:t>
      </w:r>
      <w:r w:rsidR="007C195E">
        <w:t xml:space="preserve"> </w:t>
      </w:r>
      <w:r w:rsidR="0054195F">
        <w:t xml:space="preserve">As part of PDU session establishment procedure, one or more QoS </w:t>
      </w:r>
      <w:r w:rsidR="00EE4EBB">
        <w:t>F</w:t>
      </w:r>
      <w:r w:rsidR="0054195F">
        <w:t xml:space="preserve">lows get associated with the PDU session based on binding of PCC rule to a QoS </w:t>
      </w:r>
      <w:r w:rsidR="00EE4EBB">
        <w:t>F</w:t>
      </w:r>
      <w:r w:rsidR="0054195F">
        <w:t xml:space="preserve">low. The QoS </w:t>
      </w:r>
      <w:r w:rsidR="00EE4EBB">
        <w:t>F</w:t>
      </w:r>
      <w:r w:rsidR="0054195F">
        <w:t xml:space="preserve">low is uniquely identified by </w:t>
      </w:r>
      <w:r w:rsidR="0054195F" w:rsidRPr="00063ABC">
        <w:t>a QoS Flow Identifier (QFI</w:t>
      </w:r>
      <w:r w:rsidR="0054195F">
        <w:t>) within a PDU session. User plane traffic with the same QFI for a PDU session receives same traffic forwarding treatment within the access network. The QFI may be dynamically assigned or may be set to 5QI value</w:t>
      </w:r>
      <w:r w:rsidR="00FD63CC">
        <w:t xml:space="preserve"> </w:t>
      </w:r>
      <w:r w:rsidR="00D010DA">
        <w:t>(section</w:t>
      </w:r>
      <w:r w:rsidR="00E82010">
        <w:t xml:space="preserve"> </w:t>
      </w:r>
      <w:r w:rsidR="00E82010">
        <w:fldChar w:fldCharType="begin"/>
      </w:r>
      <w:r w:rsidR="00E82010">
        <w:instrText xml:space="preserve"> REF _Ref49458668 \r \h </w:instrText>
      </w:r>
      <w:r w:rsidR="00E82010">
        <w:fldChar w:fldCharType="separate"/>
      </w:r>
      <w:r w:rsidR="003F3A3E">
        <w:t>6.5.1</w:t>
      </w:r>
      <w:r w:rsidR="00E82010">
        <w:fldChar w:fldCharType="end"/>
      </w:r>
      <w:r w:rsidR="00E82010">
        <w:t>)</w:t>
      </w:r>
      <w:r w:rsidR="0054195F">
        <w:t>.</w:t>
      </w:r>
    </w:p>
    <w:p w14:paraId="6D26B11D" w14:textId="1707427A" w:rsidR="000E3489" w:rsidRDefault="007C195E" w:rsidP="00550312">
      <w:r>
        <w:t>F</w:t>
      </w:r>
      <w:r w:rsidR="00550312">
        <w:t xml:space="preserve">or a MA PDU session, a QoS </w:t>
      </w:r>
      <w:r w:rsidR="00D94B1D">
        <w:t>F</w:t>
      </w:r>
      <w:r w:rsidR="00550312">
        <w:t>low is not associated with specific access i.e.</w:t>
      </w:r>
      <w:r w:rsidR="00550312" w:rsidRPr="00063ABC">
        <w:t xml:space="preserve"> </w:t>
      </w:r>
      <w:r w:rsidR="00550312">
        <w:t>it</w:t>
      </w:r>
      <w:r w:rsidR="00550312" w:rsidRPr="00063ABC">
        <w:t xml:space="preserve"> is access agnostic and the same QoS is supported </w:t>
      </w:r>
      <w:r w:rsidR="00550312">
        <w:t>when the</w:t>
      </w:r>
      <w:r w:rsidR="00550312" w:rsidRPr="00063ABC">
        <w:t xml:space="preserve"> </w:t>
      </w:r>
      <w:r>
        <w:t xml:space="preserve">flow </w:t>
      </w:r>
      <w:r w:rsidR="00550312" w:rsidRPr="00063ABC">
        <w:t xml:space="preserve">traffic is distributed over </w:t>
      </w:r>
      <w:r w:rsidR="00550312">
        <w:t xml:space="preserve">the </w:t>
      </w:r>
      <w:r w:rsidR="00550312" w:rsidRPr="00063ABC">
        <w:t xml:space="preserve">3GPP access and/or </w:t>
      </w:r>
      <w:r w:rsidR="00550312">
        <w:t xml:space="preserve">the </w:t>
      </w:r>
      <w:r w:rsidR="00550312" w:rsidRPr="00063ABC">
        <w:t>non-3GPP access.</w:t>
      </w:r>
      <w:r w:rsidR="00550312">
        <w:t xml:space="preserve"> A </w:t>
      </w:r>
      <w:r w:rsidR="00B43897">
        <w:t xml:space="preserve">QoS </w:t>
      </w:r>
      <w:r w:rsidR="00493160">
        <w:t>f</w:t>
      </w:r>
      <w:r w:rsidR="00550312">
        <w:t>low can be either guaranteed bit rate flow (GRB</w:t>
      </w:r>
      <w:r w:rsidR="00F621ED">
        <w:t xml:space="preserve"> QoS</w:t>
      </w:r>
      <w:r w:rsidR="00550312">
        <w:t xml:space="preserve"> </w:t>
      </w:r>
      <w:r w:rsidR="00F621ED">
        <w:t>F</w:t>
      </w:r>
      <w:r w:rsidR="00550312">
        <w:t xml:space="preserve">low) or non-guaranteed bit rate flow (Non-GBR </w:t>
      </w:r>
      <w:r w:rsidR="00F621ED">
        <w:t>QoS F</w:t>
      </w:r>
      <w:r w:rsidR="00550312">
        <w:t>low).</w:t>
      </w:r>
      <w:r w:rsidR="000E3489">
        <w:t xml:space="preserve"> </w:t>
      </w:r>
      <w:r w:rsidR="00550312">
        <w:t xml:space="preserve"> </w:t>
      </w:r>
    </w:p>
    <w:p w14:paraId="006588D2" w14:textId="19E16895" w:rsidR="00550312" w:rsidRDefault="00550312" w:rsidP="00550312">
      <w:r>
        <w:t>A</w:t>
      </w:r>
      <w:r w:rsidR="0054195F">
        <w:t xml:space="preserve"> 5G</w:t>
      </w:r>
      <w:r>
        <w:t xml:space="preserve"> QoS </w:t>
      </w:r>
      <w:r w:rsidR="00F107A1">
        <w:t>F</w:t>
      </w:r>
      <w:r>
        <w:t xml:space="preserve">low </w:t>
      </w:r>
      <w:r w:rsidR="000E3489">
        <w:t xml:space="preserve">carried </w:t>
      </w:r>
      <w:r w:rsidR="0054195F">
        <w:t xml:space="preserve">over WLAN access </w:t>
      </w:r>
      <w:r>
        <w:t xml:space="preserve">has following associated information: </w:t>
      </w:r>
    </w:p>
    <w:p w14:paraId="523E8753" w14:textId="4295B944" w:rsidR="00550312" w:rsidRDefault="00550312" w:rsidP="00550312">
      <w:pPr>
        <w:pStyle w:val="ListParagraph"/>
        <w:numPr>
          <w:ilvl w:val="0"/>
          <w:numId w:val="7"/>
        </w:numPr>
        <w:spacing w:after="120" w:line="288" w:lineRule="auto"/>
      </w:pPr>
      <w:r w:rsidRPr="008D5E3B">
        <w:rPr>
          <w:b/>
          <w:bCs/>
        </w:rPr>
        <w:t xml:space="preserve">QoS </w:t>
      </w:r>
      <w:r w:rsidR="008D5E3B" w:rsidRPr="008D5E3B">
        <w:rPr>
          <w:b/>
          <w:bCs/>
        </w:rPr>
        <w:t>P</w:t>
      </w:r>
      <w:r w:rsidRPr="008D5E3B">
        <w:rPr>
          <w:b/>
          <w:bCs/>
        </w:rPr>
        <w:t>rofile</w:t>
      </w:r>
      <w:r>
        <w:t>, provided to the N3IWF or TNGF</w:t>
      </w:r>
    </w:p>
    <w:p w14:paraId="43DA6D58" w14:textId="50903B25" w:rsidR="00550312" w:rsidRDefault="00550312" w:rsidP="00953AC8">
      <w:pPr>
        <w:pStyle w:val="ListParagraph"/>
        <w:numPr>
          <w:ilvl w:val="0"/>
          <w:numId w:val="7"/>
        </w:numPr>
        <w:spacing w:after="120" w:line="288" w:lineRule="auto"/>
      </w:pPr>
      <w:r w:rsidRPr="008D5E3B">
        <w:rPr>
          <w:b/>
          <w:bCs/>
        </w:rPr>
        <w:t xml:space="preserve">QoS </w:t>
      </w:r>
      <w:r w:rsidR="000E3489" w:rsidRPr="008D5E3B">
        <w:rPr>
          <w:b/>
          <w:bCs/>
        </w:rPr>
        <w:t>R</w:t>
      </w:r>
      <w:r w:rsidRPr="008D5E3B">
        <w:rPr>
          <w:b/>
          <w:bCs/>
        </w:rPr>
        <w:t>ules</w:t>
      </w:r>
      <w:r>
        <w:t xml:space="preserve">, either signaled to </w:t>
      </w:r>
      <w:r w:rsidR="00E3771F">
        <w:t xml:space="preserve">the </w:t>
      </w:r>
      <w:r>
        <w:t>UE or derived by the UE by applying Reflective QoS</w:t>
      </w:r>
      <w:r w:rsidR="00C57785">
        <w:t xml:space="preserve"> control</w:t>
      </w:r>
      <w:r w:rsidR="00953AC8">
        <w:t xml:space="preserve">, and </w:t>
      </w:r>
      <w:r w:rsidR="00744519">
        <w:t xml:space="preserve">the </w:t>
      </w:r>
      <w:r w:rsidRPr="008D5E3B">
        <w:rPr>
          <w:b/>
          <w:bCs/>
        </w:rPr>
        <w:t xml:space="preserve">QoS </w:t>
      </w:r>
      <w:r w:rsidR="00953AC8" w:rsidRPr="008D5E3B">
        <w:rPr>
          <w:b/>
          <w:bCs/>
        </w:rPr>
        <w:t>F</w:t>
      </w:r>
      <w:r w:rsidRPr="008D5E3B">
        <w:rPr>
          <w:b/>
          <w:bCs/>
        </w:rPr>
        <w:t xml:space="preserve">low </w:t>
      </w:r>
      <w:r w:rsidR="00953AC8" w:rsidRPr="008D5E3B">
        <w:rPr>
          <w:b/>
          <w:bCs/>
        </w:rPr>
        <w:t>D</w:t>
      </w:r>
      <w:r w:rsidRPr="008D5E3B">
        <w:rPr>
          <w:b/>
          <w:bCs/>
        </w:rPr>
        <w:t>escriptions</w:t>
      </w:r>
      <w:r>
        <w:t xml:space="preserve"> for </w:t>
      </w:r>
      <w:r w:rsidR="00744519">
        <w:t xml:space="preserve">the </w:t>
      </w:r>
      <w:r>
        <w:t xml:space="preserve">QoS flows sent to </w:t>
      </w:r>
      <w:r w:rsidR="00E3771F">
        <w:t xml:space="preserve">the </w:t>
      </w:r>
      <w:r>
        <w:t>UE</w:t>
      </w:r>
    </w:p>
    <w:p w14:paraId="2DA1AA4D" w14:textId="77777777" w:rsidR="00550312" w:rsidRPr="005B326D" w:rsidRDefault="00550312" w:rsidP="00550312">
      <w:pPr>
        <w:pStyle w:val="ListParagraph"/>
        <w:numPr>
          <w:ilvl w:val="0"/>
          <w:numId w:val="7"/>
        </w:numPr>
        <w:spacing w:after="120" w:line="288" w:lineRule="auto"/>
      </w:pPr>
      <w:r w:rsidRPr="00744519">
        <w:rPr>
          <w:b/>
          <w:bCs/>
        </w:rPr>
        <w:t>Packet Detection Rule(s)</w:t>
      </w:r>
      <w:r>
        <w:t xml:space="preserve"> (PDR) provided to the UPF</w:t>
      </w:r>
    </w:p>
    <w:p w14:paraId="2E0F23F1" w14:textId="77777777" w:rsidR="006E3E59" w:rsidRDefault="00550312" w:rsidP="00550312">
      <w:pPr>
        <w:pStyle w:val="Heading3"/>
      </w:pPr>
      <w:r>
        <w:t xml:space="preserve"> </w:t>
      </w:r>
      <w:bookmarkStart w:id="39" w:name="_Ref49458668"/>
      <w:bookmarkStart w:id="40" w:name="_Toc49800719"/>
      <w:r>
        <w:t>QoS Profile</w:t>
      </w:r>
      <w:bookmarkEnd w:id="39"/>
      <w:bookmarkEnd w:id="40"/>
      <w:r>
        <w:t xml:space="preserve"> </w:t>
      </w:r>
    </w:p>
    <w:p w14:paraId="15E29178" w14:textId="4B42911E" w:rsidR="00550312" w:rsidRDefault="00550312" w:rsidP="00550312">
      <w:r>
        <w:t xml:space="preserve">A </w:t>
      </w:r>
      <w:r w:rsidRPr="00E3771F">
        <w:t xml:space="preserve">QoS </w:t>
      </w:r>
      <w:r w:rsidR="003B21B3">
        <w:t>p</w:t>
      </w:r>
      <w:r w:rsidRPr="00E3771F">
        <w:t>rofile</w:t>
      </w:r>
      <w:r>
        <w:t xml:space="preserve"> is defined for each QoS </w:t>
      </w:r>
      <w:r w:rsidR="00F107A1">
        <w:t>F</w:t>
      </w:r>
      <w:r>
        <w:t xml:space="preserve">low of </w:t>
      </w:r>
      <w:r w:rsidR="00E3771F">
        <w:t>a PDU</w:t>
      </w:r>
      <w:r>
        <w:t xml:space="preserve"> session and includes QoS parameters as specified in</w:t>
      </w:r>
      <w:r w:rsidR="00605EC8">
        <w:t xml:space="preserve"> </w:t>
      </w:r>
      <w:r w:rsidR="00605EC8">
        <w:fldChar w:fldCharType="begin"/>
      </w:r>
      <w:r w:rsidR="00605EC8">
        <w:instrText xml:space="preserve"> REF _Ref49458842 \h </w:instrText>
      </w:r>
      <w:r w:rsidR="00605EC8">
        <w:fldChar w:fldCharType="separate"/>
      </w:r>
      <w:r w:rsidR="003F3A3E" w:rsidRPr="00DE06AB">
        <w:t xml:space="preserve">Table </w:t>
      </w:r>
      <w:r w:rsidR="003F3A3E">
        <w:rPr>
          <w:noProof/>
        </w:rPr>
        <w:t>6</w:t>
      </w:r>
      <w:r w:rsidR="003F3A3E">
        <w:noBreakHyphen/>
      </w:r>
      <w:r w:rsidR="003F3A3E">
        <w:rPr>
          <w:noProof/>
        </w:rPr>
        <w:t>1</w:t>
      </w:r>
      <w:r w:rsidR="00605EC8">
        <w:fldChar w:fldCharType="end"/>
      </w:r>
      <w:r>
        <w:t xml:space="preserve">. The QoS </w:t>
      </w:r>
      <w:r w:rsidR="003B21B3">
        <w:t>p</w:t>
      </w:r>
      <w:r>
        <w:t>rofile</w:t>
      </w:r>
      <w:r w:rsidR="00F81CBF">
        <w:t xml:space="preserve"> and the QFI</w:t>
      </w:r>
      <w:r>
        <w:t xml:space="preserve"> </w:t>
      </w:r>
      <w:r w:rsidR="00F81CBF">
        <w:t>of</w:t>
      </w:r>
      <w:r w:rsidR="00045900">
        <w:t xml:space="preserve"> all the</w:t>
      </w:r>
      <w:r w:rsidR="00F81CBF">
        <w:t xml:space="preserve"> QoS </w:t>
      </w:r>
      <w:r w:rsidR="00912E31">
        <w:t>F</w:t>
      </w:r>
      <w:r w:rsidR="00F81CBF">
        <w:t>low</w:t>
      </w:r>
      <w:r w:rsidR="00045900">
        <w:t>s of a PDU session</w:t>
      </w:r>
      <w:r w:rsidR="00F81CBF">
        <w:t xml:space="preserve"> are</w:t>
      </w:r>
      <w:r>
        <w:t xml:space="preserve"> </w:t>
      </w:r>
      <w:r w:rsidR="00F81CBF">
        <w:t>provided</w:t>
      </w:r>
      <w:r>
        <w:t xml:space="preserve"> to the N3IWF or TNGF </w:t>
      </w:r>
      <w:r w:rsidR="00F81CBF">
        <w:t xml:space="preserve">over N2 </w:t>
      </w:r>
      <w:r>
        <w:t>as part of the PDU session establishment</w:t>
      </w:r>
      <w:r w:rsidR="00F81CBF">
        <w:t>/</w:t>
      </w:r>
      <w:r>
        <w:t xml:space="preserve">modification procedure. </w:t>
      </w:r>
      <w:r w:rsidR="00E3771F">
        <w:t>For an MA PDU session, f</w:t>
      </w:r>
      <w:r>
        <w:t xml:space="preserve">or a </w:t>
      </w:r>
      <w:r w:rsidR="00380785">
        <w:t>N</w:t>
      </w:r>
      <w:r>
        <w:t xml:space="preserve">on-GBR </w:t>
      </w:r>
      <w:r w:rsidR="00380785">
        <w:t>QoS F</w:t>
      </w:r>
      <w:r>
        <w:t>low</w:t>
      </w:r>
      <w:r w:rsidR="00E3771F">
        <w:t xml:space="preserve"> </w:t>
      </w:r>
      <w:r>
        <w:t xml:space="preserve">the QoS profile is sent to both 3GPP and non-3GPP access networks over N2, if UE is registered over both accesses. For a GBR </w:t>
      </w:r>
      <w:r w:rsidR="00380785">
        <w:t>QoS F</w:t>
      </w:r>
      <w:r>
        <w:t xml:space="preserve">low, </w:t>
      </w:r>
      <w:r w:rsidR="000E353E">
        <w:t xml:space="preserve">the </w:t>
      </w:r>
      <w:r>
        <w:t xml:space="preserve">QoS profile is sent to only one access network based on </w:t>
      </w:r>
      <w:r w:rsidR="000D58BC">
        <w:t xml:space="preserve">the </w:t>
      </w:r>
      <w:r>
        <w:t xml:space="preserve">PCC rules. No traffic splitting is supported for GBR </w:t>
      </w:r>
      <w:r w:rsidR="000D58BC">
        <w:t>QoS F</w:t>
      </w:r>
      <w:r>
        <w:t>low</w:t>
      </w:r>
      <w:r w:rsidR="00E3771F">
        <w:t>s</w:t>
      </w:r>
      <w:r w:rsidR="000E353E">
        <w:t xml:space="preserve"> </w:t>
      </w:r>
      <w:r w:rsidR="00BE01DF">
        <w:t>in ATSSS</w:t>
      </w:r>
      <w:r w:rsidR="002A3FF1">
        <w:t xml:space="preserve"> </w:t>
      </w:r>
      <w:r w:rsidR="00BA260C">
        <w:t>in 3GPP Release 16</w:t>
      </w:r>
      <w:r>
        <w:t xml:space="preserve">. The QoS </w:t>
      </w:r>
      <w:r w:rsidR="003B21B3">
        <w:t>p</w:t>
      </w:r>
      <w:r>
        <w:t xml:space="preserve">rofile </w:t>
      </w:r>
      <w:r w:rsidR="00016893">
        <w:t xml:space="preserve">information </w:t>
      </w:r>
      <w:r>
        <w:t xml:space="preserve">is used by the N3IWF and TNGF to map QoS </w:t>
      </w:r>
      <w:r w:rsidR="002A3FF1">
        <w:t>F</w:t>
      </w:r>
      <w:r>
        <w:t>lows to IPsec child SAs.</w:t>
      </w:r>
    </w:p>
    <w:p w14:paraId="2FF375EC" w14:textId="529610DA" w:rsidR="00550312" w:rsidRPr="00DE06AB" w:rsidRDefault="00550312" w:rsidP="00550312">
      <w:pPr>
        <w:pStyle w:val="Caption"/>
        <w:keepNext/>
      </w:pPr>
      <w:bookmarkStart w:id="41" w:name="_Ref49458842"/>
      <w:r w:rsidRPr="00DE06AB">
        <w:t xml:space="preserve">Table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1</w:t>
      </w:r>
      <w:r w:rsidR="00FA266C">
        <w:rPr>
          <w:noProof/>
        </w:rPr>
        <w:fldChar w:fldCharType="end"/>
      </w:r>
      <w:bookmarkEnd w:id="41"/>
      <w:r w:rsidRPr="00DE06AB">
        <w:t xml:space="preserve"> QoS Profile</w:t>
      </w:r>
      <w:r>
        <w:t xml:space="preserve"> parameters</w:t>
      </w:r>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880"/>
        <w:gridCol w:w="6861"/>
      </w:tblGrid>
      <w:tr w:rsidR="00550312" w:rsidRPr="00802C94" w14:paraId="128A2DE9" w14:textId="77777777" w:rsidTr="009F6CC5">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2880" w:type="dxa"/>
            <w:tcBorders>
              <w:bottom w:val="none" w:sz="0" w:space="0" w:color="auto"/>
              <w:right w:val="none" w:sz="0" w:space="0" w:color="auto"/>
            </w:tcBorders>
          </w:tcPr>
          <w:p w14:paraId="29FFA398" w14:textId="77777777" w:rsidR="00550312" w:rsidRPr="009F6CC5" w:rsidRDefault="00550312" w:rsidP="00077A56">
            <w:r w:rsidRPr="009F6CC5">
              <w:t>Parameters</w:t>
            </w:r>
          </w:p>
        </w:tc>
        <w:tc>
          <w:tcPr>
            <w:tcW w:w="6862" w:type="dxa"/>
          </w:tcPr>
          <w:p w14:paraId="4F33D549" w14:textId="77777777" w:rsidR="00550312" w:rsidRPr="009F6CC5" w:rsidRDefault="00550312" w:rsidP="00077A56">
            <w:pPr>
              <w:cnfStyle w:val="100000000000" w:firstRow="1" w:lastRow="0" w:firstColumn="0" w:lastColumn="0" w:oddVBand="0" w:evenVBand="0" w:oddHBand="0" w:evenHBand="0" w:firstRowFirstColumn="0" w:firstRowLastColumn="0" w:lastRowFirstColumn="0" w:lastRowLastColumn="0"/>
            </w:pPr>
            <w:r w:rsidRPr="009F6CC5">
              <w:t>Description</w:t>
            </w:r>
          </w:p>
        </w:tc>
      </w:tr>
      <w:tr w:rsidR="00550312" w:rsidRPr="00802C94" w14:paraId="21B69B4B"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5A0FF5B2" w14:textId="77777777" w:rsidR="00550312" w:rsidRPr="009F6CC5" w:rsidRDefault="00550312" w:rsidP="00077A56">
            <w:pPr>
              <w:rPr>
                <w:b w:val="0"/>
                <w:bCs w:val="0"/>
                <w:sz w:val="20"/>
                <w:szCs w:val="20"/>
              </w:rPr>
            </w:pPr>
            <w:r w:rsidRPr="009F6CC5">
              <w:rPr>
                <w:b w:val="0"/>
                <w:bCs w:val="0"/>
                <w:sz w:val="20"/>
                <w:szCs w:val="20"/>
              </w:rPr>
              <w:t>5G QoS Identifier (5QI)</w:t>
            </w:r>
          </w:p>
        </w:tc>
        <w:tc>
          <w:tcPr>
            <w:tcW w:w="6862" w:type="dxa"/>
            <w:tcBorders>
              <w:top w:val="none" w:sz="0" w:space="0" w:color="auto"/>
              <w:bottom w:val="none" w:sz="0" w:space="0" w:color="auto"/>
            </w:tcBorders>
          </w:tcPr>
          <w:p w14:paraId="31519464" w14:textId="5A4B21D5"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A 5QI is a scalar that is used as a reference to 5G QoS characteristics, which are used by the access network to control packet forwarding treatment for the QoS </w:t>
            </w:r>
            <w:r w:rsidR="00BA260C" w:rsidRPr="00A267EA">
              <w:rPr>
                <w:sz w:val="20"/>
                <w:szCs w:val="20"/>
              </w:rPr>
              <w:t>F</w:t>
            </w:r>
            <w:r w:rsidRPr="00A267EA">
              <w:rPr>
                <w:sz w:val="20"/>
                <w:szCs w:val="20"/>
              </w:rPr>
              <w:t xml:space="preserve">low. Standardized 5QI values have one-to-one mapping to a standardized combination of 5G QoS characteristics as specified in Table 5.7.4-1 in TS 23.501. </w:t>
            </w:r>
          </w:p>
        </w:tc>
      </w:tr>
      <w:tr w:rsidR="00550312" w:rsidRPr="00802C94" w14:paraId="6E19897B"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7570535A" w14:textId="77777777" w:rsidR="00550312" w:rsidRPr="009F6CC5" w:rsidRDefault="00550312" w:rsidP="00077A56">
            <w:pPr>
              <w:rPr>
                <w:b w:val="0"/>
                <w:bCs w:val="0"/>
                <w:sz w:val="20"/>
                <w:szCs w:val="20"/>
              </w:rPr>
            </w:pPr>
            <w:r w:rsidRPr="009F6CC5">
              <w:rPr>
                <w:b w:val="0"/>
                <w:bCs w:val="0"/>
                <w:sz w:val="20"/>
                <w:szCs w:val="20"/>
              </w:rPr>
              <w:lastRenderedPageBreak/>
              <w:t>5G QoS Characteristics</w:t>
            </w:r>
          </w:p>
        </w:tc>
        <w:tc>
          <w:tcPr>
            <w:tcW w:w="6862" w:type="dxa"/>
          </w:tcPr>
          <w:p w14:paraId="713A8BFE" w14:textId="255C283C"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(Optional) 5G QoS Characteristics are only included for dynamically assigned 5QI and </w:t>
            </w:r>
            <w:r w:rsidR="007555AD" w:rsidRPr="00A267EA">
              <w:rPr>
                <w:sz w:val="20"/>
                <w:szCs w:val="20"/>
              </w:rPr>
              <w:t>provides</w:t>
            </w:r>
            <w:r w:rsidR="009309C7" w:rsidRPr="00A267EA">
              <w:rPr>
                <w:sz w:val="20"/>
                <w:szCs w:val="20"/>
              </w:rPr>
              <w:t xml:space="preserve"> </w:t>
            </w:r>
            <w:r w:rsidR="00672749" w:rsidRPr="00A267EA">
              <w:rPr>
                <w:sz w:val="20"/>
                <w:szCs w:val="20"/>
              </w:rPr>
              <w:t>complete set of QoS characteristics</w:t>
            </w:r>
            <w:r w:rsidR="009866F7" w:rsidRPr="00A267EA">
              <w:rPr>
                <w:sz w:val="20"/>
                <w:szCs w:val="20"/>
              </w:rPr>
              <w:t xml:space="preserve"> </w:t>
            </w:r>
            <w:r w:rsidRPr="00A267EA">
              <w:rPr>
                <w:sz w:val="20"/>
                <w:szCs w:val="20"/>
              </w:rPr>
              <w:t>as specified in clause 5.7.3 in TS 23.501.</w:t>
            </w:r>
          </w:p>
        </w:tc>
      </w:tr>
      <w:tr w:rsidR="00550312" w:rsidRPr="00802C94" w14:paraId="54C29286" w14:textId="77777777" w:rsidTr="009F6CC5">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64BC1769" w14:textId="77777777" w:rsidR="00550312" w:rsidRPr="009F6CC5" w:rsidRDefault="00550312" w:rsidP="00077A56">
            <w:pPr>
              <w:rPr>
                <w:b w:val="0"/>
                <w:bCs w:val="0"/>
                <w:sz w:val="20"/>
                <w:szCs w:val="20"/>
              </w:rPr>
            </w:pPr>
            <w:r w:rsidRPr="009F6CC5">
              <w:rPr>
                <w:b w:val="0"/>
                <w:bCs w:val="0"/>
                <w:sz w:val="20"/>
                <w:szCs w:val="20"/>
              </w:rPr>
              <w:t>Allocation and Retention Priority (ARP)</w:t>
            </w:r>
          </w:p>
        </w:tc>
        <w:tc>
          <w:tcPr>
            <w:tcW w:w="6862" w:type="dxa"/>
            <w:tcBorders>
              <w:top w:val="none" w:sz="0" w:space="0" w:color="auto"/>
              <w:bottom w:val="none" w:sz="0" w:space="0" w:color="auto"/>
            </w:tcBorders>
          </w:tcPr>
          <w:p w14:paraId="1EDB0E5C"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The ARP specifies the relative importance of a QoS flow compared to other QoS flows for allocation and retention of RAN resources. </w:t>
            </w:r>
          </w:p>
        </w:tc>
      </w:tr>
      <w:tr w:rsidR="00550312" w:rsidRPr="00802C94" w14:paraId="7947A001" w14:textId="77777777" w:rsidTr="009F6CC5">
        <w:trPr>
          <w:trHeight w:val="301"/>
        </w:trPr>
        <w:tc>
          <w:tcPr>
            <w:cnfStyle w:val="001000000000" w:firstRow="0" w:lastRow="0" w:firstColumn="1" w:lastColumn="0" w:oddVBand="0" w:evenVBand="0" w:oddHBand="0" w:evenHBand="0" w:firstRowFirstColumn="0" w:firstRowLastColumn="0" w:lastRowFirstColumn="0" w:lastRowLastColumn="0"/>
            <w:tcW w:w="9742" w:type="dxa"/>
            <w:gridSpan w:val="2"/>
            <w:tcBorders>
              <w:right w:val="none" w:sz="0" w:space="0" w:color="auto"/>
            </w:tcBorders>
          </w:tcPr>
          <w:p w14:paraId="477BF3DF" w14:textId="77777777" w:rsidR="00550312" w:rsidRPr="009F6CC5" w:rsidRDefault="00550312" w:rsidP="00077A56">
            <w:pPr>
              <w:rPr>
                <w:b w:val="0"/>
                <w:bCs w:val="0"/>
                <w:sz w:val="20"/>
                <w:szCs w:val="20"/>
              </w:rPr>
            </w:pPr>
            <w:r w:rsidRPr="009F6CC5">
              <w:rPr>
                <w:b w:val="0"/>
                <w:bCs w:val="0"/>
                <w:sz w:val="20"/>
                <w:szCs w:val="20"/>
              </w:rPr>
              <w:t>For Non-GBR QoS Flow only</w:t>
            </w:r>
          </w:p>
        </w:tc>
      </w:tr>
      <w:tr w:rsidR="00550312" w:rsidRPr="00802C94" w14:paraId="0DB66D47"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4BD23914" w14:textId="77777777" w:rsidR="00550312" w:rsidRPr="009F6CC5" w:rsidRDefault="00550312" w:rsidP="00077A56">
            <w:pPr>
              <w:rPr>
                <w:b w:val="0"/>
                <w:bCs w:val="0"/>
                <w:sz w:val="20"/>
                <w:szCs w:val="20"/>
              </w:rPr>
            </w:pPr>
            <w:r w:rsidRPr="009F6CC5">
              <w:rPr>
                <w:b w:val="0"/>
                <w:bCs w:val="0"/>
                <w:sz w:val="20"/>
                <w:szCs w:val="20"/>
              </w:rPr>
              <w:t>Reflective QoS Attribute (RQA)</w:t>
            </w:r>
          </w:p>
        </w:tc>
        <w:tc>
          <w:tcPr>
            <w:tcW w:w="6862" w:type="dxa"/>
            <w:tcBorders>
              <w:top w:val="none" w:sz="0" w:space="0" w:color="auto"/>
              <w:bottom w:val="none" w:sz="0" w:space="0" w:color="auto"/>
            </w:tcBorders>
          </w:tcPr>
          <w:p w14:paraId="5AE491B3"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(Optional) The RQA indicates that certain traffic carried on this QoS Flow is subject to Reflective QoS. When the RQA is </w:t>
            </w:r>
            <w:r w:rsidR="00E3771F" w:rsidRPr="00A267EA">
              <w:rPr>
                <w:sz w:val="20"/>
                <w:szCs w:val="20"/>
              </w:rPr>
              <w:t>signaled</w:t>
            </w:r>
            <w:r w:rsidRPr="00A267EA">
              <w:rPr>
                <w:sz w:val="20"/>
                <w:szCs w:val="20"/>
              </w:rPr>
              <w:t xml:space="preserve">, the NG-RAN enables the transfer of the RQI marking for the QoS Flow to the UE. For non-3GPP access, RQA is not used. N3IWF/TNGF transparently include RQI marking for the packet, if received over the N3 interface. </w:t>
            </w:r>
          </w:p>
        </w:tc>
      </w:tr>
      <w:tr w:rsidR="00550312" w:rsidRPr="00802C94" w14:paraId="2E3923DD" w14:textId="77777777" w:rsidTr="009F6CC5">
        <w:trPr>
          <w:trHeight w:val="382"/>
        </w:trPr>
        <w:tc>
          <w:tcPr>
            <w:cnfStyle w:val="001000000000" w:firstRow="0" w:lastRow="0" w:firstColumn="1" w:lastColumn="0" w:oddVBand="0" w:evenVBand="0" w:oddHBand="0" w:evenHBand="0" w:firstRowFirstColumn="0" w:firstRowLastColumn="0" w:lastRowFirstColumn="0" w:lastRowLastColumn="0"/>
            <w:tcW w:w="9742" w:type="dxa"/>
            <w:gridSpan w:val="2"/>
            <w:tcBorders>
              <w:right w:val="none" w:sz="0" w:space="0" w:color="auto"/>
            </w:tcBorders>
          </w:tcPr>
          <w:p w14:paraId="2A8AE9D4" w14:textId="77777777" w:rsidR="00550312" w:rsidRPr="009F6CC5" w:rsidRDefault="00550312" w:rsidP="00077A56">
            <w:pPr>
              <w:rPr>
                <w:rFonts w:eastAsia="Malgun Gothic"/>
                <w:b w:val="0"/>
                <w:bCs w:val="0"/>
                <w:sz w:val="20"/>
                <w:szCs w:val="20"/>
                <w:lang w:eastAsia="ko-KR"/>
              </w:rPr>
            </w:pPr>
            <w:r w:rsidRPr="009F6CC5">
              <w:rPr>
                <w:b w:val="0"/>
                <w:bCs w:val="0"/>
                <w:sz w:val="20"/>
                <w:szCs w:val="20"/>
              </w:rPr>
              <w:t>For GBR QoS Flow only</w:t>
            </w:r>
          </w:p>
        </w:tc>
      </w:tr>
      <w:tr w:rsidR="00550312" w:rsidRPr="00802C94" w14:paraId="2B85E04C" w14:textId="77777777" w:rsidTr="009F6CC5">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61219173" w14:textId="77777777" w:rsidR="00550312" w:rsidRPr="009F6CC5" w:rsidRDefault="00550312" w:rsidP="00077A56">
            <w:pPr>
              <w:rPr>
                <w:b w:val="0"/>
                <w:bCs w:val="0"/>
                <w:sz w:val="20"/>
                <w:szCs w:val="20"/>
              </w:rPr>
            </w:pPr>
            <w:r w:rsidRPr="009F6CC5">
              <w:rPr>
                <w:b w:val="0"/>
                <w:bCs w:val="0"/>
                <w:sz w:val="20"/>
                <w:szCs w:val="20"/>
              </w:rPr>
              <w:t>Guaranteed Flow Bit Rate (GFBR) - UL and DL</w:t>
            </w:r>
          </w:p>
        </w:tc>
        <w:tc>
          <w:tcPr>
            <w:tcW w:w="6862" w:type="dxa"/>
            <w:tcBorders>
              <w:top w:val="none" w:sz="0" w:space="0" w:color="auto"/>
              <w:bottom w:val="none" w:sz="0" w:space="0" w:color="auto"/>
            </w:tcBorders>
          </w:tcPr>
          <w:p w14:paraId="5FD5E382"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GFBR denotes the bit rate that is guaranteed to be provided to the QoS Flow over the Averaging Time Window.</w:t>
            </w:r>
          </w:p>
        </w:tc>
      </w:tr>
      <w:tr w:rsidR="00550312" w:rsidRPr="00802C94" w14:paraId="2FB716AE" w14:textId="77777777" w:rsidTr="009F6CC5">
        <w:trPr>
          <w:trHeight w:val="634"/>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9FA96EE" w14:textId="77777777" w:rsidR="00550312" w:rsidRPr="009F6CC5" w:rsidRDefault="00550312" w:rsidP="00077A56">
            <w:pPr>
              <w:rPr>
                <w:b w:val="0"/>
                <w:bCs w:val="0"/>
                <w:sz w:val="20"/>
                <w:szCs w:val="20"/>
              </w:rPr>
            </w:pPr>
            <w:r w:rsidRPr="009F6CC5">
              <w:rPr>
                <w:b w:val="0"/>
                <w:bCs w:val="0"/>
                <w:sz w:val="20"/>
                <w:szCs w:val="20"/>
              </w:rPr>
              <w:t>Maximum Flow Bit Rate (MFBR) - UL and DL</w:t>
            </w:r>
          </w:p>
        </w:tc>
        <w:tc>
          <w:tcPr>
            <w:tcW w:w="6862" w:type="dxa"/>
          </w:tcPr>
          <w:p w14:paraId="2D7D01B4"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Highest bit rate that is expected by the QoS Flow.</w:t>
            </w:r>
          </w:p>
        </w:tc>
      </w:tr>
      <w:tr w:rsidR="00550312" w:rsidRPr="00802C94" w14:paraId="02696F9D" w14:textId="77777777" w:rsidTr="009F6CC5">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1DEDE535" w14:textId="14CAC5A7" w:rsidR="00550312" w:rsidRPr="009F6CC5" w:rsidRDefault="00550312" w:rsidP="00077A56">
            <w:pPr>
              <w:rPr>
                <w:b w:val="0"/>
                <w:bCs w:val="0"/>
                <w:sz w:val="20"/>
                <w:szCs w:val="20"/>
              </w:rPr>
            </w:pPr>
            <w:r w:rsidRPr="009F6CC5">
              <w:rPr>
                <w:b w:val="0"/>
                <w:bCs w:val="0"/>
                <w:sz w:val="20"/>
                <w:szCs w:val="20"/>
              </w:rPr>
              <w:t>Maximum Packet Loss Rate – UL and DL</w:t>
            </w:r>
          </w:p>
        </w:tc>
        <w:tc>
          <w:tcPr>
            <w:tcW w:w="6862" w:type="dxa"/>
            <w:tcBorders>
              <w:top w:val="none" w:sz="0" w:space="0" w:color="auto"/>
              <w:bottom w:val="none" w:sz="0" w:space="0" w:color="auto"/>
            </w:tcBorders>
          </w:tcPr>
          <w:p w14:paraId="4A7EED7B"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rFonts w:cs="Arial"/>
                <w:sz w:val="20"/>
                <w:szCs w:val="20"/>
              </w:rPr>
              <w:t>(Optional) Indicates maximum rate for lost packets that can be tolerated in the UL and DL direction.</w:t>
            </w:r>
          </w:p>
        </w:tc>
      </w:tr>
      <w:tr w:rsidR="00550312" w:rsidRPr="00802C94" w14:paraId="4BE9D057"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21EB8B0A" w14:textId="77777777" w:rsidR="00550312" w:rsidRPr="009F6CC5" w:rsidRDefault="00550312" w:rsidP="00077A56">
            <w:pPr>
              <w:rPr>
                <w:b w:val="0"/>
                <w:bCs w:val="0"/>
                <w:sz w:val="20"/>
                <w:szCs w:val="20"/>
              </w:rPr>
            </w:pPr>
            <w:r w:rsidRPr="009F6CC5">
              <w:rPr>
                <w:b w:val="0"/>
                <w:bCs w:val="0"/>
                <w:sz w:val="20"/>
                <w:szCs w:val="20"/>
              </w:rPr>
              <w:t>Notification Control</w:t>
            </w:r>
          </w:p>
        </w:tc>
        <w:tc>
          <w:tcPr>
            <w:tcW w:w="6862" w:type="dxa"/>
          </w:tcPr>
          <w:p w14:paraId="6441D088"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(Optional) Indicates whether notifications are requested from the RAN when the GFBR can no longer (or can again) be guaranteed for a QoS Flow.</w:t>
            </w:r>
          </w:p>
        </w:tc>
      </w:tr>
    </w:tbl>
    <w:p w14:paraId="63EA78C3" w14:textId="77777777" w:rsidR="00550312" w:rsidRDefault="00550312" w:rsidP="00550312"/>
    <w:p w14:paraId="3527C4E8" w14:textId="77777777" w:rsidR="00550312" w:rsidRDefault="00550312" w:rsidP="00550312">
      <w:pPr>
        <w:pStyle w:val="Heading3"/>
      </w:pPr>
      <w:r>
        <w:t xml:space="preserve"> </w:t>
      </w:r>
      <w:bookmarkStart w:id="42" w:name="_Toc49800720"/>
      <w:r>
        <w:t>QoS Rules</w:t>
      </w:r>
      <w:r w:rsidR="004A16EE">
        <w:t xml:space="preserve"> </w:t>
      </w:r>
      <w:r w:rsidR="00953AC8">
        <w:t>and QoS Flow Descriptions</w:t>
      </w:r>
      <w:bookmarkEnd w:id="42"/>
    </w:p>
    <w:p w14:paraId="51B9B99E" w14:textId="6E6AE0C2" w:rsidR="00550312" w:rsidRDefault="00550312" w:rsidP="00550312">
      <w:r w:rsidRPr="00F85E07">
        <w:t xml:space="preserve">The </w:t>
      </w:r>
      <w:r w:rsidRPr="00E3771F">
        <w:t>QoS rules</w:t>
      </w:r>
      <w:r w:rsidRPr="00DE06AB">
        <w:t xml:space="preserve"> </w:t>
      </w:r>
      <w:r w:rsidRPr="00F85E07">
        <w:t xml:space="preserve">are used by the UE to map UL traffic to QoS </w:t>
      </w:r>
      <w:r w:rsidR="00C3768F">
        <w:t>F</w:t>
      </w:r>
      <w:r w:rsidRPr="00F85E07">
        <w:t xml:space="preserve">lows within a PDU session and these rules are </w:t>
      </w:r>
      <w:r>
        <w:t xml:space="preserve">specified per </w:t>
      </w:r>
      <w:r w:rsidRPr="00F85E07">
        <w:t>PDU session.</w:t>
      </w:r>
      <w:r>
        <w:t xml:space="preserve"> The QoS rules </w:t>
      </w:r>
      <w:r w:rsidRPr="00DE06AB">
        <w:t xml:space="preserve">may be </w:t>
      </w:r>
      <w:r>
        <w:t xml:space="preserve">explicitly signaled </w:t>
      </w:r>
      <w:r w:rsidRPr="00DE06AB">
        <w:t xml:space="preserve">to the UE </w:t>
      </w:r>
      <w:r>
        <w:t xml:space="preserve">during the </w:t>
      </w:r>
      <w:r w:rsidRPr="00DE06AB">
        <w:t xml:space="preserve">PDU </w:t>
      </w:r>
      <w:r>
        <w:t>s</w:t>
      </w:r>
      <w:r w:rsidRPr="00DE06AB">
        <w:t xml:space="preserve">ession </w:t>
      </w:r>
      <w:r>
        <w:t>e</w:t>
      </w:r>
      <w:r w:rsidRPr="00DE06AB">
        <w:t>stablishment</w:t>
      </w:r>
      <w:r w:rsidR="000F7764">
        <w:t>/</w:t>
      </w:r>
      <w:r>
        <w:t>m</w:t>
      </w:r>
      <w:r w:rsidRPr="00DE06AB">
        <w:t>odification</w:t>
      </w:r>
      <w:r>
        <w:t xml:space="preserve"> procedure</w:t>
      </w:r>
      <w:r w:rsidRPr="00DE06AB">
        <w:t xml:space="preserve">, pre-configured in the UE or implicitly derived by the UE by applying </w:t>
      </w:r>
      <w:r>
        <w:t>R</w:t>
      </w:r>
      <w:r w:rsidRPr="00DE06AB">
        <w:t>eflective QoS</w:t>
      </w:r>
      <w:r>
        <w:t xml:space="preserve"> based on DL traffic. More than one QoS rule can be associated with the same QoS </w:t>
      </w:r>
      <w:r w:rsidR="00F3122E">
        <w:t>F</w:t>
      </w:r>
      <w:r>
        <w:t>low</w:t>
      </w:r>
      <w:r w:rsidR="00470B55">
        <w:t xml:space="preserve"> and will get evaluated based on precedence order</w:t>
      </w:r>
      <w:r>
        <w:t xml:space="preserve">. A default QoS rule is signaled for every PDU Session. </w:t>
      </w:r>
    </w:p>
    <w:p w14:paraId="5D12CB39" w14:textId="7FE0E59A" w:rsidR="00550312" w:rsidRDefault="00550312" w:rsidP="00550312">
      <w:r>
        <w:t>For Reflective QoS, the UE derives a QoS rule when it receives a DL packet marked with the Reflective QoS Indication (RQI)</w:t>
      </w:r>
      <w:r w:rsidR="007C585D">
        <w:t xml:space="preserve"> per clause 6.2.5.1 in TS 24.501</w:t>
      </w:r>
      <w:r>
        <w:t xml:space="preserve">, if such a derived QoS rule does not exist already. A QoS rule contains parameters as specified in </w:t>
      </w:r>
      <w:r w:rsidR="00236F10">
        <w:fldChar w:fldCharType="begin"/>
      </w:r>
      <w:r w:rsidR="00236F10">
        <w:instrText xml:space="preserve"> REF _Ref49460178 \h </w:instrText>
      </w:r>
      <w:r w:rsidR="00236F10">
        <w:fldChar w:fldCharType="separate"/>
      </w:r>
      <w:r w:rsidR="003F3A3E" w:rsidRPr="00DE06AB">
        <w:t xml:space="preserve">Table </w:t>
      </w:r>
      <w:r w:rsidR="003F3A3E">
        <w:rPr>
          <w:noProof/>
        </w:rPr>
        <w:t>6</w:t>
      </w:r>
      <w:r w:rsidR="003F3A3E">
        <w:noBreakHyphen/>
      </w:r>
      <w:r w:rsidR="003F3A3E">
        <w:rPr>
          <w:noProof/>
        </w:rPr>
        <w:t>2</w:t>
      </w:r>
      <w:r w:rsidR="00236F10">
        <w:fldChar w:fldCharType="end"/>
      </w:r>
      <w:r>
        <w:t xml:space="preserve">. </w:t>
      </w:r>
    </w:p>
    <w:p w14:paraId="350B27F8" w14:textId="210857E9" w:rsidR="00550312" w:rsidRPr="00DE06AB" w:rsidRDefault="00550312" w:rsidP="00550312">
      <w:pPr>
        <w:pStyle w:val="Caption"/>
        <w:keepNext/>
      </w:pPr>
      <w:bookmarkStart w:id="43" w:name="_Ref49460178"/>
      <w:r w:rsidRPr="00DE06AB">
        <w:t xml:space="preserve">Table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2</w:t>
      </w:r>
      <w:r w:rsidR="00FA266C">
        <w:rPr>
          <w:noProof/>
        </w:rPr>
        <w:fldChar w:fldCharType="end"/>
      </w:r>
      <w:bookmarkEnd w:id="43"/>
      <w:r w:rsidRPr="00DE06AB">
        <w:t xml:space="preserve"> QoS Rule</w:t>
      </w:r>
      <w:r>
        <w:t xml:space="preserve"> parameters</w:t>
      </w:r>
    </w:p>
    <w:tbl>
      <w:tblPr>
        <w:tblStyle w:val="ListTable3-Accent5"/>
        <w:tblW w:w="0" w:type="auto"/>
        <w:tblLook w:val="04A0" w:firstRow="1" w:lastRow="0" w:firstColumn="1" w:lastColumn="0" w:noHBand="0" w:noVBand="1"/>
      </w:tblPr>
      <w:tblGrid>
        <w:gridCol w:w="2879"/>
        <w:gridCol w:w="6858"/>
      </w:tblGrid>
      <w:tr w:rsidR="00550312" w:rsidRPr="00802C94" w14:paraId="3224C94D" w14:textId="77777777" w:rsidTr="009F6CC5">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2880" w:type="dxa"/>
            <w:tcBorders>
              <w:bottom w:val="single" w:sz="2" w:space="0" w:color="0070C0"/>
            </w:tcBorders>
          </w:tcPr>
          <w:p w14:paraId="08091BE8" w14:textId="77777777" w:rsidR="00550312" w:rsidRPr="009F6CC5" w:rsidRDefault="00550312" w:rsidP="00077A56">
            <w:r w:rsidRPr="009F6CC5">
              <w:t>Parameters</w:t>
            </w:r>
          </w:p>
        </w:tc>
        <w:tc>
          <w:tcPr>
            <w:tcW w:w="6862" w:type="dxa"/>
          </w:tcPr>
          <w:p w14:paraId="60803958" w14:textId="77777777" w:rsidR="00550312" w:rsidRPr="009F6CC5" w:rsidRDefault="00550312" w:rsidP="00077A56">
            <w:pPr>
              <w:cnfStyle w:val="100000000000" w:firstRow="1" w:lastRow="0" w:firstColumn="0" w:lastColumn="0" w:oddVBand="0" w:evenVBand="0" w:oddHBand="0" w:evenHBand="0" w:firstRowFirstColumn="0" w:firstRowLastColumn="0" w:lastRowFirstColumn="0" w:lastRowLastColumn="0"/>
            </w:pPr>
            <w:r w:rsidRPr="009F6CC5">
              <w:t>Description</w:t>
            </w:r>
          </w:p>
        </w:tc>
      </w:tr>
      <w:tr w:rsidR="00550312" w:rsidRPr="00802C94" w14:paraId="4C4F8A08"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484B4AC4" w14:textId="77777777" w:rsidR="00550312" w:rsidRPr="009F6CC5" w:rsidRDefault="00550312" w:rsidP="00077A56">
            <w:pPr>
              <w:rPr>
                <w:b w:val="0"/>
                <w:bCs w:val="0"/>
                <w:sz w:val="20"/>
                <w:szCs w:val="20"/>
              </w:rPr>
            </w:pPr>
            <w:r w:rsidRPr="009F6CC5">
              <w:rPr>
                <w:b w:val="0"/>
                <w:bCs w:val="0"/>
                <w:sz w:val="20"/>
                <w:szCs w:val="20"/>
              </w:rPr>
              <w:t>QoS Flow Identifier (QFI)</w:t>
            </w:r>
          </w:p>
        </w:tc>
        <w:tc>
          <w:tcPr>
            <w:tcW w:w="6862" w:type="dxa"/>
            <w:tcBorders>
              <w:left w:val="single" w:sz="2" w:space="0" w:color="0070C0"/>
            </w:tcBorders>
          </w:tcPr>
          <w:p w14:paraId="0B801919" w14:textId="76C74AE8"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Indicates QoS </w:t>
            </w:r>
            <w:r w:rsidR="00236F10" w:rsidRPr="00A267EA">
              <w:rPr>
                <w:sz w:val="20"/>
                <w:szCs w:val="20"/>
              </w:rPr>
              <w:t>F</w:t>
            </w:r>
            <w:r w:rsidRPr="00A267EA">
              <w:rPr>
                <w:sz w:val="20"/>
                <w:szCs w:val="20"/>
              </w:rPr>
              <w:t>low associated with the QoS rule.</w:t>
            </w:r>
          </w:p>
        </w:tc>
      </w:tr>
      <w:tr w:rsidR="00550312" w:rsidRPr="00802C94" w14:paraId="5155F015"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226F265B" w14:textId="77777777" w:rsidR="00550312" w:rsidRPr="009F6CC5" w:rsidRDefault="00550312" w:rsidP="00077A56">
            <w:pPr>
              <w:rPr>
                <w:b w:val="0"/>
                <w:bCs w:val="0"/>
                <w:sz w:val="20"/>
                <w:szCs w:val="20"/>
              </w:rPr>
            </w:pPr>
            <w:r w:rsidRPr="009F6CC5">
              <w:rPr>
                <w:b w:val="0"/>
                <w:bCs w:val="0"/>
                <w:sz w:val="20"/>
                <w:szCs w:val="20"/>
              </w:rPr>
              <w:t>QoS Rule Identifier (QRI)</w:t>
            </w:r>
          </w:p>
        </w:tc>
        <w:tc>
          <w:tcPr>
            <w:tcW w:w="6862" w:type="dxa"/>
            <w:tcBorders>
              <w:left w:val="single" w:sz="2" w:space="0" w:color="0070C0"/>
            </w:tcBorders>
          </w:tcPr>
          <w:p w14:paraId="1D1F358C"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(Optional) Included only for signaled QoS Rule. QRI is unique within the PDU Session.</w:t>
            </w:r>
          </w:p>
        </w:tc>
      </w:tr>
      <w:tr w:rsidR="00550312" w:rsidRPr="00802C94" w14:paraId="7CB33A4E"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68E8469E" w14:textId="77777777" w:rsidR="00550312" w:rsidRPr="009F6CC5" w:rsidRDefault="00550312" w:rsidP="00077A56">
            <w:pPr>
              <w:rPr>
                <w:b w:val="0"/>
                <w:bCs w:val="0"/>
                <w:sz w:val="20"/>
                <w:szCs w:val="20"/>
              </w:rPr>
            </w:pPr>
            <w:r w:rsidRPr="009F6CC5">
              <w:rPr>
                <w:b w:val="0"/>
                <w:bCs w:val="0"/>
                <w:sz w:val="20"/>
                <w:szCs w:val="20"/>
              </w:rPr>
              <w:t>Default QoS rule indication</w:t>
            </w:r>
          </w:p>
        </w:tc>
        <w:tc>
          <w:tcPr>
            <w:tcW w:w="6862" w:type="dxa"/>
            <w:tcBorders>
              <w:left w:val="single" w:sz="2" w:space="0" w:color="0070C0"/>
            </w:tcBorders>
          </w:tcPr>
          <w:p w14:paraId="31EA184E"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(Optional) Applicable only for signaled QoS Rule. </w:t>
            </w:r>
          </w:p>
        </w:tc>
      </w:tr>
      <w:tr w:rsidR="00550312" w:rsidRPr="00802C94" w14:paraId="1E2DA910"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02D0B79A" w14:textId="77777777" w:rsidR="00550312" w:rsidRPr="009F6CC5" w:rsidRDefault="00550312" w:rsidP="00077A56">
            <w:pPr>
              <w:rPr>
                <w:b w:val="0"/>
                <w:bCs w:val="0"/>
                <w:sz w:val="20"/>
                <w:szCs w:val="20"/>
              </w:rPr>
            </w:pPr>
            <w:r w:rsidRPr="009F6CC5">
              <w:rPr>
                <w:b w:val="0"/>
                <w:bCs w:val="0"/>
                <w:sz w:val="20"/>
                <w:szCs w:val="20"/>
              </w:rPr>
              <w:t xml:space="preserve">Packet Filter Set </w:t>
            </w:r>
          </w:p>
        </w:tc>
        <w:tc>
          <w:tcPr>
            <w:tcW w:w="6862" w:type="dxa"/>
            <w:tcBorders>
              <w:left w:val="single" w:sz="2" w:space="0" w:color="0070C0"/>
            </w:tcBorders>
          </w:tcPr>
          <w:p w14:paraId="1C204CC4"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(Optional) Zero or more packet filters to identify packet flow(s). Packets Filter Set could be IP Packet Filter Set (for IP PDU Session type) or Ethernet Packet Filter Set (for Ethernet PDU Session type). Packet Filter Set may not be included for default QoS rule.</w:t>
            </w:r>
          </w:p>
        </w:tc>
      </w:tr>
      <w:tr w:rsidR="00550312" w:rsidRPr="00802C94" w14:paraId="0609123B"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58BB9B96" w14:textId="77777777" w:rsidR="00550312" w:rsidRPr="009F6CC5" w:rsidRDefault="00550312" w:rsidP="00077A56">
            <w:pPr>
              <w:rPr>
                <w:b w:val="0"/>
                <w:bCs w:val="0"/>
                <w:sz w:val="20"/>
                <w:szCs w:val="20"/>
              </w:rPr>
            </w:pPr>
            <w:r w:rsidRPr="009F6CC5">
              <w:rPr>
                <w:b w:val="0"/>
                <w:bCs w:val="0"/>
                <w:sz w:val="20"/>
                <w:szCs w:val="20"/>
              </w:rPr>
              <w:t>Precedence Value</w:t>
            </w:r>
          </w:p>
        </w:tc>
        <w:tc>
          <w:tcPr>
            <w:tcW w:w="6862" w:type="dxa"/>
            <w:tcBorders>
              <w:left w:val="single" w:sz="2" w:space="0" w:color="0070C0"/>
            </w:tcBorders>
          </w:tcPr>
          <w:p w14:paraId="304C9BFD"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Determines the order in which the QoS rule is evaluated. Set to 80 (decimal) for derived QoS rule. </w:t>
            </w:r>
          </w:p>
        </w:tc>
      </w:tr>
    </w:tbl>
    <w:p w14:paraId="250D0254" w14:textId="77777777" w:rsidR="00550312" w:rsidRDefault="00550312" w:rsidP="00550312"/>
    <w:p w14:paraId="7F1F2063" w14:textId="3DEB5D2F" w:rsidR="00550312" w:rsidRDefault="00550312" w:rsidP="00550312">
      <w:r>
        <w:lastRenderedPageBreak/>
        <w:t xml:space="preserve">The </w:t>
      </w:r>
      <w:r w:rsidRPr="00E3771F">
        <w:t>QoS Flow Descriptions</w:t>
      </w:r>
      <w:r>
        <w:t xml:space="preserve"> information </w:t>
      </w:r>
      <w:r w:rsidR="004A16EE">
        <w:t>can be</w:t>
      </w:r>
      <w:r>
        <w:t xml:space="preserve"> sent to the UE as part of the </w:t>
      </w:r>
      <w:r w:rsidRPr="00091D46">
        <w:t xml:space="preserve">PDU </w:t>
      </w:r>
      <w:r>
        <w:t>s</w:t>
      </w:r>
      <w:r w:rsidRPr="00091D46">
        <w:t xml:space="preserve">ession </w:t>
      </w:r>
      <w:r>
        <w:t>e</w:t>
      </w:r>
      <w:r w:rsidRPr="00091D46">
        <w:t>stablishment</w:t>
      </w:r>
      <w:r w:rsidR="0047166B">
        <w:t xml:space="preserve"> or </w:t>
      </w:r>
      <w:r>
        <w:t>m</w:t>
      </w:r>
      <w:r w:rsidRPr="00091D46">
        <w:t>odification procedure</w:t>
      </w:r>
      <w:r>
        <w:t xml:space="preserve"> and includes parameters as specified in </w:t>
      </w:r>
      <w:r w:rsidR="0056169B">
        <w:fldChar w:fldCharType="begin"/>
      </w:r>
      <w:r w:rsidR="0056169B">
        <w:instrText xml:space="preserve"> REF _Ref49460304 \h </w:instrText>
      </w:r>
      <w:r w:rsidR="0056169B">
        <w:fldChar w:fldCharType="separate"/>
      </w:r>
      <w:r w:rsidR="003F3A3E" w:rsidRPr="00DE06AB">
        <w:t xml:space="preserve">Table </w:t>
      </w:r>
      <w:r w:rsidR="003F3A3E">
        <w:rPr>
          <w:noProof/>
        </w:rPr>
        <w:t>6</w:t>
      </w:r>
      <w:r w:rsidR="003F3A3E">
        <w:noBreakHyphen/>
      </w:r>
      <w:r w:rsidR="003F3A3E">
        <w:rPr>
          <w:noProof/>
        </w:rPr>
        <w:t>3</w:t>
      </w:r>
      <w:r w:rsidR="0056169B">
        <w:fldChar w:fldCharType="end"/>
      </w:r>
      <w:r>
        <w:t xml:space="preserve">. These QoS parameters are used by the UE to provide QoS differentiation for the indicated QoS </w:t>
      </w:r>
      <w:r w:rsidR="0056169B">
        <w:t>F</w:t>
      </w:r>
      <w:r>
        <w:t xml:space="preserve">low.  </w:t>
      </w:r>
    </w:p>
    <w:p w14:paraId="682A67EE" w14:textId="4A696868" w:rsidR="00550312" w:rsidRPr="00DE06AB" w:rsidRDefault="00550312" w:rsidP="00550312">
      <w:pPr>
        <w:pStyle w:val="Caption"/>
        <w:keepNext/>
      </w:pPr>
      <w:bookmarkStart w:id="44" w:name="_Ref49460304"/>
      <w:r w:rsidRPr="00DE06AB">
        <w:t xml:space="preserve">Table </w:t>
      </w:r>
      <w:r w:rsidR="00FA266C">
        <w:fldChar w:fldCharType="begin"/>
      </w:r>
      <w:r w:rsidR="00FA266C">
        <w:instrText xml:space="preserve"> STYLERE</w:instrText>
      </w:r>
      <w:r w:rsidR="00FA266C">
        <w:instrText xml:space="preserve">F 1 \s </w:instrText>
      </w:r>
      <w:r w:rsidR="00FA266C">
        <w:fldChar w:fldCharType="separate"/>
      </w:r>
      <w:r w:rsidR="003F3A3E">
        <w:rPr>
          <w:noProof/>
        </w:rPr>
        <w:t>6</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3</w:t>
      </w:r>
      <w:r w:rsidR="00FA266C">
        <w:rPr>
          <w:noProof/>
        </w:rPr>
        <w:fldChar w:fldCharType="end"/>
      </w:r>
      <w:bookmarkEnd w:id="44"/>
      <w:r w:rsidRPr="00DE06AB">
        <w:t xml:space="preserve"> QoS Flow Descriptions parameters</w:t>
      </w:r>
    </w:p>
    <w:tbl>
      <w:tblPr>
        <w:tblStyle w:val="ListTable3-Accent5"/>
        <w:tblW w:w="0" w:type="auto"/>
        <w:tblLook w:val="04A0" w:firstRow="1" w:lastRow="0" w:firstColumn="1" w:lastColumn="0" w:noHBand="0" w:noVBand="1"/>
      </w:tblPr>
      <w:tblGrid>
        <w:gridCol w:w="2879"/>
        <w:gridCol w:w="6858"/>
      </w:tblGrid>
      <w:tr w:rsidR="00550312" w:rsidRPr="00802C94" w14:paraId="706705CD" w14:textId="77777777" w:rsidTr="009F6CC5">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2880" w:type="dxa"/>
            <w:tcBorders>
              <w:bottom w:val="single" w:sz="2" w:space="0" w:color="0070C0"/>
            </w:tcBorders>
          </w:tcPr>
          <w:p w14:paraId="3DE1F9F1" w14:textId="77777777" w:rsidR="00550312" w:rsidRPr="009F6CC5" w:rsidRDefault="00550312" w:rsidP="00077A56">
            <w:r w:rsidRPr="009F6CC5">
              <w:t>Parameters</w:t>
            </w:r>
          </w:p>
        </w:tc>
        <w:tc>
          <w:tcPr>
            <w:tcW w:w="6862" w:type="dxa"/>
          </w:tcPr>
          <w:p w14:paraId="213E5C48" w14:textId="77777777" w:rsidR="00550312" w:rsidRPr="009F6CC5" w:rsidRDefault="00550312" w:rsidP="00077A56">
            <w:pPr>
              <w:cnfStyle w:val="100000000000" w:firstRow="1" w:lastRow="0" w:firstColumn="0" w:lastColumn="0" w:oddVBand="0" w:evenVBand="0" w:oddHBand="0" w:evenHBand="0" w:firstRowFirstColumn="0" w:firstRowLastColumn="0" w:lastRowFirstColumn="0" w:lastRowLastColumn="0"/>
            </w:pPr>
            <w:r w:rsidRPr="009F6CC5">
              <w:t>Description</w:t>
            </w:r>
          </w:p>
        </w:tc>
      </w:tr>
      <w:tr w:rsidR="00550312" w:rsidRPr="00802C94" w14:paraId="6F57E7BE" w14:textId="77777777" w:rsidTr="006F614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3B568CE6" w14:textId="77777777" w:rsidR="00550312" w:rsidRPr="009F6CC5" w:rsidRDefault="00550312" w:rsidP="00077A56">
            <w:pPr>
              <w:rPr>
                <w:b w:val="0"/>
                <w:bCs w:val="0"/>
                <w:sz w:val="20"/>
                <w:szCs w:val="20"/>
              </w:rPr>
            </w:pPr>
            <w:r w:rsidRPr="009F6CC5">
              <w:rPr>
                <w:b w:val="0"/>
                <w:bCs w:val="0"/>
                <w:sz w:val="20"/>
                <w:szCs w:val="20"/>
              </w:rPr>
              <w:t>QoS Flow Identifier (QFI)</w:t>
            </w:r>
          </w:p>
        </w:tc>
        <w:tc>
          <w:tcPr>
            <w:tcW w:w="6862" w:type="dxa"/>
            <w:tcBorders>
              <w:left w:val="single" w:sz="2" w:space="0" w:color="0070C0"/>
            </w:tcBorders>
          </w:tcPr>
          <w:p w14:paraId="02681E1D" w14:textId="61041A0A"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Indicates QoS </w:t>
            </w:r>
            <w:r w:rsidR="005D7408" w:rsidRPr="00A267EA">
              <w:rPr>
                <w:sz w:val="20"/>
                <w:szCs w:val="20"/>
              </w:rPr>
              <w:t>F</w:t>
            </w:r>
            <w:r w:rsidRPr="00A267EA">
              <w:rPr>
                <w:sz w:val="20"/>
                <w:szCs w:val="20"/>
              </w:rPr>
              <w:t>low associated with the QoS rule.</w:t>
            </w:r>
          </w:p>
        </w:tc>
      </w:tr>
      <w:tr w:rsidR="00550312" w:rsidRPr="00802C94" w14:paraId="140BDA2E" w14:textId="77777777" w:rsidTr="006F614E">
        <w:trPr>
          <w:trHeight w:val="341"/>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1A62607C" w14:textId="77777777" w:rsidR="00550312" w:rsidRPr="009F6CC5" w:rsidRDefault="00550312" w:rsidP="00077A56">
            <w:pPr>
              <w:rPr>
                <w:b w:val="0"/>
                <w:bCs w:val="0"/>
                <w:sz w:val="20"/>
                <w:szCs w:val="20"/>
              </w:rPr>
            </w:pPr>
            <w:r w:rsidRPr="009F6CC5">
              <w:rPr>
                <w:b w:val="0"/>
                <w:bCs w:val="0"/>
                <w:sz w:val="20"/>
                <w:szCs w:val="20"/>
              </w:rPr>
              <w:t>5QI</w:t>
            </w:r>
          </w:p>
        </w:tc>
        <w:tc>
          <w:tcPr>
            <w:tcW w:w="6862" w:type="dxa"/>
            <w:tcBorders>
              <w:left w:val="single" w:sz="2" w:space="0" w:color="0070C0"/>
            </w:tcBorders>
          </w:tcPr>
          <w:p w14:paraId="4B1C3436"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(Optional) Included if the QFI is not the same as 5QI.</w:t>
            </w:r>
          </w:p>
        </w:tc>
      </w:tr>
      <w:tr w:rsidR="00550312" w:rsidRPr="00802C94" w14:paraId="7E5595D8" w14:textId="77777777" w:rsidTr="009F6CC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742" w:type="dxa"/>
            <w:gridSpan w:val="2"/>
            <w:tcBorders>
              <w:top w:val="single" w:sz="2" w:space="0" w:color="0070C0"/>
              <w:left w:val="single" w:sz="2" w:space="0" w:color="0070C0"/>
              <w:bottom w:val="single" w:sz="2" w:space="0" w:color="0070C0"/>
              <w:right w:val="single" w:sz="2" w:space="0" w:color="0070C0"/>
            </w:tcBorders>
          </w:tcPr>
          <w:p w14:paraId="25BDD308" w14:textId="77777777" w:rsidR="00550312" w:rsidRPr="009F6CC5" w:rsidRDefault="00550312" w:rsidP="00077A56">
            <w:pPr>
              <w:rPr>
                <w:b w:val="0"/>
                <w:bCs w:val="0"/>
                <w:sz w:val="20"/>
                <w:szCs w:val="20"/>
              </w:rPr>
            </w:pPr>
            <w:r w:rsidRPr="009F6CC5">
              <w:rPr>
                <w:b w:val="0"/>
                <w:bCs w:val="0"/>
                <w:sz w:val="20"/>
                <w:szCs w:val="20"/>
              </w:rPr>
              <w:t>For GBR QoS Flow only</w:t>
            </w:r>
          </w:p>
        </w:tc>
      </w:tr>
      <w:tr w:rsidR="00550312" w:rsidRPr="00802C94" w14:paraId="38C5D54C" w14:textId="77777777" w:rsidTr="006F614E">
        <w:trPr>
          <w:trHeight w:val="598"/>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34628BA9" w14:textId="77777777" w:rsidR="00550312" w:rsidRPr="009F6CC5" w:rsidRDefault="00550312" w:rsidP="00077A56">
            <w:pPr>
              <w:rPr>
                <w:b w:val="0"/>
                <w:bCs w:val="0"/>
                <w:sz w:val="20"/>
                <w:szCs w:val="20"/>
              </w:rPr>
            </w:pPr>
            <w:r w:rsidRPr="009F6CC5">
              <w:rPr>
                <w:b w:val="0"/>
                <w:bCs w:val="0"/>
                <w:sz w:val="20"/>
                <w:szCs w:val="20"/>
              </w:rPr>
              <w:t>Guaranteed Flow Bit Rate (GFBR) - UL &amp; DL</w:t>
            </w:r>
          </w:p>
        </w:tc>
        <w:tc>
          <w:tcPr>
            <w:tcW w:w="6862" w:type="dxa"/>
            <w:tcBorders>
              <w:left w:val="single" w:sz="2" w:space="0" w:color="0070C0"/>
            </w:tcBorders>
          </w:tcPr>
          <w:p w14:paraId="4394A68A"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The bit rate that is guaranteed to be provided to the QoS flow over the Averaging Time Window.</w:t>
            </w:r>
          </w:p>
        </w:tc>
      </w:tr>
      <w:tr w:rsidR="00550312" w:rsidRPr="00802C94" w14:paraId="6BC11FA3"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1894A44C" w14:textId="77777777" w:rsidR="00550312" w:rsidRPr="009F6CC5" w:rsidRDefault="00550312" w:rsidP="00077A56">
            <w:pPr>
              <w:rPr>
                <w:b w:val="0"/>
                <w:bCs w:val="0"/>
                <w:sz w:val="20"/>
                <w:szCs w:val="20"/>
              </w:rPr>
            </w:pPr>
            <w:r w:rsidRPr="009F6CC5">
              <w:rPr>
                <w:b w:val="0"/>
                <w:bCs w:val="0"/>
                <w:sz w:val="20"/>
                <w:szCs w:val="20"/>
              </w:rPr>
              <w:t>Maximum Flow Bit Rate (MFBR) - UL &amp; DL</w:t>
            </w:r>
          </w:p>
        </w:tc>
        <w:tc>
          <w:tcPr>
            <w:tcW w:w="6862" w:type="dxa"/>
            <w:tcBorders>
              <w:left w:val="single" w:sz="2" w:space="0" w:color="0070C0"/>
            </w:tcBorders>
          </w:tcPr>
          <w:p w14:paraId="196FA95D"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Highest bit rate that is expected by the QoS Flow.</w:t>
            </w:r>
          </w:p>
        </w:tc>
      </w:tr>
      <w:tr w:rsidR="00550312" w:rsidRPr="00802C94" w14:paraId="37A73BFD" w14:textId="77777777" w:rsidTr="006F614E">
        <w:trPr>
          <w:trHeight w:val="296"/>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6AE79BA9" w14:textId="77777777" w:rsidR="00550312" w:rsidRPr="009F6CC5" w:rsidRDefault="00550312" w:rsidP="00077A56">
            <w:pPr>
              <w:rPr>
                <w:b w:val="0"/>
                <w:bCs w:val="0"/>
                <w:sz w:val="20"/>
                <w:szCs w:val="20"/>
              </w:rPr>
            </w:pPr>
            <w:r w:rsidRPr="009F6CC5">
              <w:rPr>
                <w:b w:val="0"/>
                <w:bCs w:val="0"/>
                <w:sz w:val="20"/>
                <w:szCs w:val="20"/>
              </w:rPr>
              <w:t>Averaging Window</w:t>
            </w:r>
          </w:p>
        </w:tc>
        <w:tc>
          <w:tcPr>
            <w:tcW w:w="6862" w:type="dxa"/>
            <w:tcBorders>
              <w:left w:val="single" w:sz="2" w:space="0" w:color="0070C0"/>
            </w:tcBorders>
          </w:tcPr>
          <w:p w14:paraId="524B8E84"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(Optional) The duration over which the GFBR and MFBR is calculated.</w:t>
            </w:r>
          </w:p>
        </w:tc>
      </w:tr>
    </w:tbl>
    <w:p w14:paraId="25B5312D" w14:textId="77777777" w:rsidR="00550312" w:rsidRDefault="00550312" w:rsidP="00550312"/>
    <w:p w14:paraId="332C6424" w14:textId="65BF5DDB" w:rsidR="00966EE2" w:rsidRDefault="00966EE2" w:rsidP="00550312">
      <w:r>
        <w:t xml:space="preserve">As part of PDU session establishment/modification procedure, the N3IWF/TNGF establishes user plane IPsec child SAs with the UE for user data transport over WLAN access. The N3IWF/TNGF includes a 5G_QOS_INFO Notify payload which contains QoS specific parameters as part of the Create_Child_SA request </w:t>
      </w:r>
      <w:r w:rsidR="00596EEF">
        <w:t xml:space="preserve">sent </w:t>
      </w:r>
      <w:r>
        <w:t xml:space="preserve">to the UE to establish a child SA. This provides QoS information as captured in </w:t>
      </w:r>
      <w:r w:rsidR="00BD6536">
        <w:fldChar w:fldCharType="begin"/>
      </w:r>
      <w:r w:rsidR="00BD6536">
        <w:instrText xml:space="preserve"> REF _Ref49463700 \h </w:instrText>
      </w:r>
      <w:r w:rsidR="00BD6536">
        <w:fldChar w:fldCharType="separate"/>
      </w:r>
      <w:r w:rsidR="003F3A3E">
        <w:t xml:space="preserve">Table </w:t>
      </w:r>
      <w:r w:rsidR="003F3A3E">
        <w:rPr>
          <w:noProof/>
        </w:rPr>
        <w:t>6</w:t>
      </w:r>
      <w:r w:rsidR="003F3A3E">
        <w:noBreakHyphen/>
      </w:r>
      <w:r w:rsidR="003F3A3E">
        <w:rPr>
          <w:noProof/>
        </w:rPr>
        <w:t>4</w:t>
      </w:r>
      <w:r w:rsidR="00BD6536">
        <w:fldChar w:fldCharType="end"/>
      </w:r>
      <w:r>
        <w:t xml:space="preserve"> to the UE for </w:t>
      </w:r>
      <w:r w:rsidR="00BD6536">
        <w:t>QoS F</w:t>
      </w:r>
      <w:r>
        <w:t>low</w:t>
      </w:r>
      <w:r w:rsidR="00596EEF">
        <w:t>(</w:t>
      </w:r>
      <w:r>
        <w:t>s</w:t>
      </w:r>
      <w:r w:rsidR="00596EEF">
        <w:t>)</w:t>
      </w:r>
      <w:r>
        <w:t xml:space="preserve"> to be carried over that IPsec child SA.</w:t>
      </w:r>
      <w:r w:rsidR="00596EEF">
        <w:t xml:space="preserve"> </w:t>
      </w:r>
    </w:p>
    <w:p w14:paraId="490A75EB" w14:textId="25F61DE9" w:rsidR="00596EEF" w:rsidRDefault="0061409C" w:rsidP="00550312">
      <w:r>
        <w:t xml:space="preserve">The decision to map QoS Flows to IPsec child SAs is left up to the </w:t>
      </w:r>
      <w:r w:rsidR="005100B7">
        <w:t xml:space="preserve">N3IWF/TNGF </w:t>
      </w:r>
      <w:r w:rsidR="007E1C9C">
        <w:t>implementation</w:t>
      </w:r>
      <w:r w:rsidR="005100B7">
        <w:t xml:space="preserve">. </w:t>
      </w:r>
      <w:r w:rsidR="00596EEF">
        <w:t xml:space="preserve">If TNGF </w:t>
      </w:r>
      <w:r w:rsidR="00FD1CA5">
        <w:t xml:space="preserve">decides to </w:t>
      </w:r>
      <w:r w:rsidR="00596EEF">
        <w:t xml:space="preserve">aggregate multiple GBR </w:t>
      </w:r>
      <w:r w:rsidR="00CE7A9D">
        <w:t>QoS F</w:t>
      </w:r>
      <w:r w:rsidR="00596EEF">
        <w:t xml:space="preserve">lows or multiple Non-GBR </w:t>
      </w:r>
      <w:r w:rsidR="00CE7A9D">
        <w:t>QoS F</w:t>
      </w:r>
      <w:r w:rsidR="00596EEF">
        <w:t xml:space="preserve">lows into the same IPsec child SA, the TNGF </w:t>
      </w:r>
      <w:r w:rsidR="00FD1CA5">
        <w:t xml:space="preserve">needs to </w:t>
      </w:r>
      <w:r w:rsidR="00596EEF">
        <w:t xml:space="preserve">derive, in an implementation specific way, the QoS Characteristics and/or the GBR QoS Flow Information of the aggregated flow by considering information provided for individual flows as part of the QoS Profile. This information is provided as Additional QoS Information to the UE for that child SA. </w:t>
      </w:r>
    </w:p>
    <w:p w14:paraId="315AA518" w14:textId="150C3003" w:rsidR="00596EEF" w:rsidRDefault="00596EEF" w:rsidP="00596EEF">
      <w:pPr>
        <w:pStyle w:val="Caption"/>
        <w:keepNext/>
      </w:pPr>
      <w:bookmarkStart w:id="45" w:name="_Ref49463700"/>
      <w:r>
        <w:t xml:space="preserve">Table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4</w:t>
      </w:r>
      <w:r w:rsidR="00FA266C">
        <w:rPr>
          <w:noProof/>
        </w:rPr>
        <w:fldChar w:fldCharType="end"/>
      </w:r>
      <w:bookmarkEnd w:id="45"/>
      <w:r>
        <w:t xml:space="preserve"> </w:t>
      </w:r>
      <w:r w:rsidRPr="00FB419E">
        <w:t>5G_QOS_INFO Notify Payload</w:t>
      </w:r>
    </w:p>
    <w:tbl>
      <w:tblPr>
        <w:tblStyle w:val="ListTable3-Accent5"/>
        <w:tblW w:w="9630" w:type="dxa"/>
        <w:tblLook w:val="04A0" w:firstRow="1" w:lastRow="0" w:firstColumn="1" w:lastColumn="0" w:noHBand="0" w:noVBand="1"/>
      </w:tblPr>
      <w:tblGrid>
        <w:gridCol w:w="2880"/>
        <w:gridCol w:w="6750"/>
      </w:tblGrid>
      <w:tr w:rsidR="00596EEF" w:rsidRPr="00802C94" w14:paraId="58CD39D3" w14:textId="77777777" w:rsidTr="006F614E">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880" w:type="dxa"/>
            <w:tcBorders>
              <w:bottom w:val="single" w:sz="2" w:space="0" w:color="0070C0"/>
            </w:tcBorders>
          </w:tcPr>
          <w:p w14:paraId="7D7C52B2" w14:textId="77777777" w:rsidR="00596EEF" w:rsidRPr="006F614E" w:rsidRDefault="00596EEF" w:rsidP="00CB6BBD">
            <w:r w:rsidRPr="006F614E">
              <w:t>Parameters</w:t>
            </w:r>
          </w:p>
        </w:tc>
        <w:tc>
          <w:tcPr>
            <w:tcW w:w="6750" w:type="dxa"/>
          </w:tcPr>
          <w:p w14:paraId="257D73B9" w14:textId="77777777" w:rsidR="00596EEF" w:rsidRPr="006F614E" w:rsidRDefault="00596EEF" w:rsidP="00CB6BBD">
            <w:pPr>
              <w:cnfStyle w:val="100000000000" w:firstRow="1" w:lastRow="0" w:firstColumn="0" w:lastColumn="0" w:oddVBand="0" w:evenVBand="0" w:oddHBand="0" w:evenHBand="0" w:firstRowFirstColumn="0" w:firstRowLastColumn="0" w:lastRowFirstColumn="0" w:lastRowLastColumn="0"/>
            </w:pPr>
            <w:r w:rsidRPr="006F614E">
              <w:t>Description</w:t>
            </w:r>
          </w:p>
        </w:tc>
      </w:tr>
      <w:tr w:rsidR="00596EEF" w:rsidRPr="00802C94" w14:paraId="3E3EA6A5" w14:textId="77777777" w:rsidTr="006F614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543047A4" w14:textId="77777777" w:rsidR="00596EEF" w:rsidRPr="009F6CC5" w:rsidRDefault="00596EEF" w:rsidP="00CB6BBD">
            <w:pPr>
              <w:rPr>
                <w:b w:val="0"/>
                <w:bCs w:val="0"/>
                <w:sz w:val="20"/>
                <w:szCs w:val="20"/>
              </w:rPr>
            </w:pPr>
            <w:r w:rsidRPr="009F6CC5">
              <w:rPr>
                <w:b w:val="0"/>
                <w:bCs w:val="0"/>
                <w:sz w:val="20"/>
                <w:szCs w:val="20"/>
              </w:rPr>
              <w:t>PDU Session ID</w:t>
            </w:r>
          </w:p>
        </w:tc>
        <w:tc>
          <w:tcPr>
            <w:tcW w:w="6750" w:type="dxa"/>
            <w:tcBorders>
              <w:left w:val="single" w:sz="2" w:space="0" w:color="0070C0"/>
            </w:tcBorders>
          </w:tcPr>
          <w:p w14:paraId="5B393F4F" w14:textId="548E71C5" w:rsidR="00596EEF" w:rsidRPr="00A267EA" w:rsidRDefault="00596EEF" w:rsidP="00CB6BBD">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Identifier for the PDU session associated with the </w:t>
            </w:r>
            <w:r w:rsidR="00785919" w:rsidRPr="00A267EA">
              <w:rPr>
                <w:sz w:val="20"/>
                <w:szCs w:val="20"/>
              </w:rPr>
              <w:t xml:space="preserve">IPsec </w:t>
            </w:r>
            <w:r w:rsidRPr="00A267EA">
              <w:rPr>
                <w:sz w:val="20"/>
                <w:szCs w:val="20"/>
              </w:rPr>
              <w:t>child SA.</w:t>
            </w:r>
          </w:p>
        </w:tc>
      </w:tr>
      <w:tr w:rsidR="00596EEF" w:rsidRPr="00802C94" w14:paraId="4C6BD100"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048BE5D5" w14:textId="77777777" w:rsidR="00596EEF" w:rsidRPr="009F6CC5" w:rsidRDefault="00596EEF" w:rsidP="00CB6BBD">
            <w:pPr>
              <w:rPr>
                <w:b w:val="0"/>
                <w:bCs w:val="0"/>
                <w:sz w:val="20"/>
                <w:szCs w:val="20"/>
              </w:rPr>
            </w:pPr>
            <w:r w:rsidRPr="009F6CC5">
              <w:rPr>
                <w:b w:val="0"/>
                <w:bCs w:val="0"/>
                <w:sz w:val="20"/>
                <w:szCs w:val="20"/>
              </w:rPr>
              <w:t>QFI(s)</w:t>
            </w:r>
          </w:p>
        </w:tc>
        <w:tc>
          <w:tcPr>
            <w:tcW w:w="6750" w:type="dxa"/>
            <w:tcBorders>
              <w:left w:val="single" w:sz="2" w:space="0" w:color="0070C0"/>
            </w:tcBorders>
          </w:tcPr>
          <w:p w14:paraId="05FCC059" w14:textId="73AADEB5" w:rsidR="00596EEF" w:rsidRPr="00A267EA" w:rsidRDefault="00596EEF" w:rsidP="00CB6BBD">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(Optional) If included, indicates list of QoS Flows associated with</w:t>
            </w:r>
            <w:r w:rsidR="006F614E">
              <w:rPr>
                <w:sz w:val="20"/>
                <w:szCs w:val="20"/>
              </w:rPr>
              <w:t xml:space="preserve"> the</w:t>
            </w:r>
            <w:r w:rsidRPr="00A267EA">
              <w:rPr>
                <w:sz w:val="20"/>
                <w:szCs w:val="20"/>
              </w:rPr>
              <w:t xml:space="preserve"> IPsec child SA.</w:t>
            </w:r>
          </w:p>
        </w:tc>
      </w:tr>
      <w:tr w:rsidR="00596EEF" w:rsidRPr="00802C94" w14:paraId="502CF81C" w14:textId="77777777" w:rsidTr="006F614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5F3DCF74" w14:textId="77777777" w:rsidR="00596EEF" w:rsidRPr="009F6CC5" w:rsidRDefault="00596EEF" w:rsidP="00CB6BBD">
            <w:pPr>
              <w:rPr>
                <w:b w:val="0"/>
                <w:bCs w:val="0"/>
                <w:sz w:val="20"/>
                <w:szCs w:val="20"/>
              </w:rPr>
            </w:pPr>
            <w:r w:rsidRPr="009F6CC5">
              <w:rPr>
                <w:b w:val="0"/>
                <w:bCs w:val="0"/>
                <w:sz w:val="20"/>
                <w:szCs w:val="20"/>
              </w:rPr>
              <w:t>DSCP value</w:t>
            </w:r>
          </w:p>
        </w:tc>
        <w:tc>
          <w:tcPr>
            <w:tcW w:w="6750" w:type="dxa"/>
            <w:tcBorders>
              <w:left w:val="single" w:sz="2" w:space="0" w:color="0070C0"/>
            </w:tcBorders>
          </w:tcPr>
          <w:p w14:paraId="614C88E7" w14:textId="6CFE35A7" w:rsidR="00596EEF" w:rsidRPr="00A267EA" w:rsidRDefault="00596EEF" w:rsidP="00CB6BBD">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(Optional) A DSCP value associated with the </w:t>
            </w:r>
            <w:r w:rsidR="00785919" w:rsidRPr="00A267EA">
              <w:rPr>
                <w:sz w:val="20"/>
                <w:szCs w:val="20"/>
              </w:rPr>
              <w:t xml:space="preserve">IPsec </w:t>
            </w:r>
            <w:r w:rsidRPr="00A267EA">
              <w:rPr>
                <w:sz w:val="20"/>
                <w:szCs w:val="20"/>
              </w:rPr>
              <w:t>child SA</w:t>
            </w:r>
          </w:p>
        </w:tc>
      </w:tr>
      <w:tr w:rsidR="00596EEF" w:rsidRPr="00802C94" w14:paraId="2AA4FC4A"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68371D1E" w14:textId="77777777" w:rsidR="00596EEF" w:rsidRPr="009F6CC5" w:rsidRDefault="00596EEF" w:rsidP="00CB6BBD">
            <w:pPr>
              <w:rPr>
                <w:b w:val="0"/>
                <w:bCs w:val="0"/>
                <w:sz w:val="20"/>
                <w:szCs w:val="20"/>
              </w:rPr>
            </w:pPr>
            <w:r w:rsidRPr="009F6CC5">
              <w:rPr>
                <w:b w:val="0"/>
                <w:bCs w:val="0"/>
                <w:sz w:val="20"/>
                <w:szCs w:val="20"/>
              </w:rPr>
              <w:t>Default Child SA indication</w:t>
            </w:r>
          </w:p>
        </w:tc>
        <w:tc>
          <w:tcPr>
            <w:tcW w:w="6750" w:type="dxa"/>
            <w:tcBorders>
              <w:left w:val="single" w:sz="2" w:space="0" w:color="0070C0"/>
            </w:tcBorders>
          </w:tcPr>
          <w:p w14:paraId="2564E4A9" w14:textId="24C5A4EC" w:rsidR="00596EEF" w:rsidRPr="00A267EA" w:rsidRDefault="00596EEF" w:rsidP="00CB6BBD">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(Optional) For a given PDU session, there can be only one default child SA. All QoS </w:t>
            </w:r>
            <w:r w:rsidR="00FA155A" w:rsidRPr="00A267EA">
              <w:rPr>
                <w:sz w:val="20"/>
                <w:szCs w:val="20"/>
              </w:rPr>
              <w:t>F</w:t>
            </w:r>
            <w:r w:rsidRPr="00A267EA">
              <w:rPr>
                <w:sz w:val="20"/>
                <w:szCs w:val="20"/>
              </w:rPr>
              <w:t>lows for which no specific mapping to a child SA is specified, are sent over the Default child SA.</w:t>
            </w:r>
          </w:p>
        </w:tc>
      </w:tr>
      <w:tr w:rsidR="00596EEF" w:rsidRPr="00802C94" w14:paraId="0F247465"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2" w:space="0" w:color="0070C0"/>
              <w:left w:val="single" w:sz="2" w:space="0" w:color="0070C0"/>
              <w:bottom w:val="single" w:sz="2" w:space="0" w:color="0070C0"/>
              <w:right w:val="single" w:sz="2" w:space="0" w:color="0070C0"/>
            </w:tcBorders>
          </w:tcPr>
          <w:p w14:paraId="166F7502" w14:textId="77777777" w:rsidR="00596EEF" w:rsidRPr="009F6CC5" w:rsidRDefault="00596EEF" w:rsidP="00CB6BBD">
            <w:pPr>
              <w:rPr>
                <w:b w:val="0"/>
                <w:bCs w:val="0"/>
                <w:sz w:val="20"/>
                <w:szCs w:val="20"/>
              </w:rPr>
            </w:pPr>
            <w:r w:rsidRPr="009F6CC5">
              <w:rPr>
                <w:b w:val="0"/>
                <w:bCs w:val="0"/>
                <w:sz w:val="20"/>
                <w:szCs w:val="20"/>
              </w:rPr>
              <w:t>Additional QoS Information</w:t>
            </w:r>
          </w:p>
        </w:tc>
        <w:tc>
          <w:tcPr>
            <w:tcW w:w="6750" w:type="dxa"/>
            <w:tcBorders>
              <w:left w:val="single" w:sz="2" w:space="0" w:color="0070C0"/>
            </w:tcBorders>
          </w:tcPr>
          <w:p w14:paraId="4CE88433" w14:textId="14133D6E" w:rsidR="00596EEF" w:rsidRPr="00A267EA" w:rsidRDefault="00596EEF" w:rsidP="00CB6BBD">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(Optional) Included </w:t>
            </w:r>
            <w:r w:rsidR="00FA155A" w:rsidRPr="00A267EA">
              <w:rPr>
                <w:sz w:val="20"/>
                <w:szCs w:val="20"/>
              </w:rPr>
              <w:t xml:space="preserve">only </w:t>
            </w:r>
            <w:r w:rsidRPr="00A267EA">
              <w:rPr>
                <w:sz w:val="20"/>
                <w:szCs w:val="20"/>
              </w:rPr>
              <w:t>for trusted non-3GPP access</w:t>
            </w:r>
            <w:r w:rsidR="003E630D" w:rsidRPr="00A267EA">
              <w:rPr>
                <w:sz w:val="20"/>
                <w:szCs w:val="20"/>
              </w:rPr>
              <w:t xml:space="preserve"> as defined currently</w:t>
            </w:r>
            <w:r w:rsidRPr="00A267EA">
              <w:rPr>
                <w:sz w:val="20"/>
                <w:szCs w:val="20"/>
              </w:rPr>
              <w:t xml:space="preserve">. It includes QoS characteristics associated with 5QI and GBR QoS flow information as provided in the QoS profile. Can be used by </w:t>
            </w:r>
            <w:r w:rsidR="00853F1A" w:rsidRPr="00A267EA">
              <w:rPr>
                <w:sz w:val="20"/>
                <w:szCs w:val="20"/>
              </w:rPr>
              <w:t xml:space="preserve">the </w:t>
            </w:r>
            <w:r w:rsidRPr="00A267EA">
              <w:rPr>
                <w:sz w:val="20"/>
                <w:szCs w:val="20"/>
              </w:rPr>
              <w:t xml:space="preserve">UE to reserve resources on trusted WLAN access. </w:t>
            </w:r>
          </w:p>
        </w:tc>
      </w:tr>
    </w:tbl>
    <w:p w14:paraId="0491EE55" w14:textId="77777777" w:rsidR="00966EE2" w:rsidRDefault="00966EE2" w:rsidP="00550312"/>
    <w:p w14:paraId="6D70E9B9" w14:textId="77777777" w:rsidR="00550312" w:rsidRDefault="00550312" w:rsidP="0086293B">
      <w:pPr>
        <w:pStyle w:val="Heading3"/>
      </w:pPr>
      <w:r>
        <w:t xml:space="preserve"> </w:t>
      </w:r>
      <w:bookmarkStart w:id="46" w:name="_Toc49800721"/>
      <w:r>
        <w:t>Packet Detection Rules</w:t>
      </w:r>
      <w:bookmarkEnd w:id="46"/>
    </w:p>
    <w:p w14:paraId="1FC35CEA" w14:textId="38664DF7" w:rsidR="00550312" w:rsidRDefault="00550312" w:rsidP="00550312">
      <w:r>
        <w:t xml:space="preserve">The </w:t>
      </w:r>
      <w:r w:rsidRPr="00045900">
        <w:t>Packet Detection Rule(s)</w:t>
      </w:r>
      <w:r>
        <w:t xml:space="preserve"> are used to classify a user plane packet arriving at the UPF</w:t>
      </w:r>
      <w:r w:rsidR="00682436">
        <w:t xml:space="preserve"> (</w:t>
      </w:r>
      <w:r w:rsidR="00682436" w:rsidRPr="00F14FBB">
        <w:t>clause 5.8.2.11.3 in TS 23.501</w:t>
      </w:r>
      <w:r w:rsidR="00682436">
        <w:t>)</w:t>
      </w:r>
      <w:r>
        <w:t xml:space="preserve">. PDRs are used by the UPF to map and forward traffic over the N3/N9 core network tunnel (CN tunnel) created with the N3IWF or TNGF. </w:t>
      </w:r>
      <w:r w:rsidR="00682436">
        <w:fldChar w:fldCharType="begin"/>
      </w:r>
      <w:r w:rsidR="00682436">
        <w:instrText xml:space="preserve"> REF _Ref49464153 \h </w:instrText>
      </w:r>
      <w:r w:rsidR="00682436">
        <w:fldChar w:fldCharType="separate"/>
      </w:r>
      <w:r w:rsidR="003F3A3E" w:rsidRPr="00DE06AB">
        <w:t xml:space="preserve">Table </w:t>
      </w:r>
      <w:r w:rsidR="003F3A3E">
        <w:rPr>
          <w:noProof/>
        </w:rPr>
        <w:t>6</w:t>
      </w:r>
      <w:r w:rsidR="003F3A3E">
        <w:noBreakHyphen/>
      </w:r>
      <w:r w:rsidR="003F3A3E">
        <w:rPr>
          <w:noProof/>
        </w:rPr>
        <w:t>5</w:t>
      </w:r>
      <w:r w:rsidR="00682436">
        <w:fldChar w:fldCharType="end"/>
      </w:r>
      <w:r>
        <w:t xml:space="preserve"> lists some of the relevant information contained in a PDR. </w:t>
      </w:r>
      <w:r w:rsidRPr="00D21A13">
        <w:t>The PDR also includes an optional Multi-Access Rule ID, included for a MA PDU session, and refers to a Multi-</w:t>
      </w:r>
      <w:r w:rsidRPr="00D21A13">
        <w:lastRenderedPageBreak/>
        <w:t>Access Rule (MAR) which specifies steering mode and steering functionality for ATSSS. For DL user data mapped to a PDR, the associated MAR (if any) is used by the UPF to determine how the DL data will be routed over 3GPP access and non-3GPP access.</w:t>
      </w:r>
      <w:r>
        <w:t xml:space="preserve"> </w:t>
      </w:r>
    </w:p>
    <w:p w14:paraId="24D0367B" w14:textId="4236D876" w:rsidR="00550312" w:rsidRPr="00DE06AB" w:rsidRDefault="00550312" w:rsidP="00550312">
      <w:pPr>
        <w:pStyle w:val="Caption"/>
        <w:keepNext/>
      </w:pPr>
      <w:bookmarkStart w:id="47" w:name="_Ref49464153"/>
      <w:r w:rsidRPr="00DE06AB">
        <w:t xml:space="preserve">Table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EE10F9">
        <w:noBreakHyphen/>
      </w:r>
      <w:r w:rsidR="00FA266C">
        <w:fldChar w:fldCharType="begin"/>
      </w:r>
      <w:r w:rsidR="00FA266C">
        <w:instrText xml:space="preserve"> S</w:instrText>
      </w:r>
      <w:r w:rsidR="00FA266C">
        <w:instrText xml:space="preserve">EQ Table \* ARABIC \s 1 </w:instrText>
      </w:r>
      <w:r w:rsidR="00FA266C">
        <w:fldChar w:fldCharType="separate"/>
      </w:r>
      <w:r w:rsidR="003F3A3E">
        <w:rPr>
          <w:noProof/>
        </w:rPr>
        <w:t>5</w:t>
      </w:r>
      <w:r w:rsidR="00FA266C">
        <w:rPr>
          <w:noProof/>
        </w:rPr>
        <w:fldChar w:fldCharType="end"/>
      </w:r>
      <w:bookmarkEnd w:id="47"/>
      <w:r w:rsidRPr="00DE06AB">
        <w:t xml:space="preserve"> Packet Detection Rule </w:t>
      </w:r>
      <w:r w:rsidR="00061898">
        <w:t xml:space="preserve">– some selected </w:t>
      </w:r>
      <w:r>
        <w:t>parameters</w:t>
      </w:r>
      <w:r w:rsidR="00F14FBB">
        <w:t xml:space="preserve"> </w:t>
      </w:r>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880"/>
        <w:gridCol w:w="6861"/>
      </w:tblGrid>
      <w:tr w:rsidR="00550312" w:rsidRPr="00802C94" w14:paraId="022C1E3F" w14:textId="77777777" w:rsidTr="006F614E">
        <w:trPr>
          <w:cnfStyle w:val="100000000000" w:firstRow="1" w:lastRow="0" w:firstColumn="0" w:lastColumn="0" w:oddVBand="0" w:evenVBand="0" w:oddHBand="0" w:evenHBand="0" w:firstRowFirstColumn="0" w:firstRowLastColumn="0" w:lastRowFirstColumn="0" w:lastRowLastColumn="0"/>
          <w:trHeight w:val="400"/>
        </w:trPr>
        <w:tc>
          <w:tcPr>
            <w:cnfStyle w:val="001000000100" w:firstRow="0" w:lastRow="0" w:firstColumn="1" w:lastColumn="0" w:oddVBand="0" w:evenVBand="0" w:oddHBand="0" w:evenHBand="0" w:firstRowFirstColumn="1" w:firstRowLastColumn="0" w:lastRowFirstColumn="0" w:lastRowLastColumn="0"/>
            <w:tcW w:w="2880" w:type="dxa"/>
            <w:tcBorders>
              <w:bottom w:val="none" w:sz="0" w:space="0" w:color="auto"/>
              <w:right w:val="none" w:sz="0" w:space="0" w:color="auto"/>
            </w:tcBorders>
          </w:tcPr>
          <w:p w14:paraId="62C6CC5F" w14:textId="77777777" w:rsidR="00550312" w:rsidRPr="006F614E" w:rsidRDefault="00550312" w:rsidP="00077A56">
            <w:r w:rsidRPr="006F614E">
              <w:t>Parameters</w:t>
            </w:r>
          </w:p>
        </w:tc>
        <w:tc>
          <w:tcPr>
            <w:tcW w:w="6862" w:type="dxa"/>
          </w:tcPr>
          <w:p w14:paraId="7F9B417C" w14:textId="77777777" w:rsidR="00550312" w:rsidRPr="006F614E" w:rsidRDefault="00550312" w:rsidP="00077A56">
            <w:pPr>
              <w:cnfStyle w:val="100000000000" w:firstRow="1" w:lastRow="0" w:firstColumn="0" w:lastColumn="0" w:oddVBand="0" w:evenVBand="0" w:oddHBand="0" w:evenHBand="0" w:firstRowFirstColumn="0" w:firstRowLastColumn="0" w:lastRowFirstColumn="0" w:lastRowLastColumn="0"/>
            </w:pPr>
            <w:r w:rsidRPr="006F614E">
              <w:t>Description</w:t>
            </w:r>
          </w:p>
        </w:tc>
      </w:tr>
      <w:tr w:rsidR="00550312" w:rsidRPr="00802C94" w14:paraId="6274A7CA" w14:textId="77777777" w:rsidTr="006F614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71911573" w14:textId="77777777" w:rsidR="00550312" w:rsidRPr="009F6CC5" w:rsidRDefault="00550312" w:rsidP="00077A56">
            <w:pPr>
              <w:rPr>
                <w:b w:val="0"/>
                <w:bCs w:val="0"/>
                <w:sz w:val="20"/>
                <w:szCs w:val="20"/>
              </w:rPr>
            </w:pPr>
            <w:r w:rsidRPr="009F6CC5">
              <w:rPr>
                <w:b w:val="0"/>
                <w:bCs w:val="0"/>
                <w:sz w:val="20"/>
                <w:szCs w:val="20"/>
              </w:rPr>
              <w:t>Rule ID</w:t>
            </w:r>
          </w:p>
        </w:tc>
        <w:tc>
          <w:tcPr>
            <w:tcW w:w="6862" w:type="dxa"/>
            <w:tcBorders>
              <w:top w:val="none" w:sz="0" w:space="0" w:color="auto"/>
              <w:bottom w:val="none" w:sz="0" w:space="0" w:color="auto"/>
            </w:tcBorders>
          </w:tcPr>
          <w:p w14:paraId="65F0D051"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Unique identifier for the rule</w:t>
            </w:r>
          </w:p>
        </w:tc>
      </w:tr>
      <w:tr w:rsidR="00550312" w:rsidRPr="00802C94" w14:paraId="7F6405B4" w14:textId="77777777" w:rsidTr="006F614E">
        <w:trPr>
          <w:trHeight w:val="346"/>
        </w:trPr>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3055CD98" w14:textId="77777777" w:rsidR="00550312" w:rsidRPr="009F6CC5" w:rsidRDefault="00550312" w:rsidP="00077A56">
            <w:pPr>
              <w:rPr>
                <w:b w:val="0"/>
                <w:bCs w:val="0"/>
                <w:sz w:val="20"/>
                <w:szCs w:val="20"/>
              </w:rPr>
            </w:pPr>
            <w:r w:rsidRPr="009F6CC5">
              <w:rPr>
                <w:b w:val="0"/>
                <w:bCs w:val="0"/>
                <w:sz w:val="20"/>
                <w:szCs w:val="20"/>
              </w:rPr>
              <w:t>Precedence</w:t>
            </w:r>
          </w:p>
        </w:tc>
        <w:tc>
          <w:tcPr>
            <w:tcW w:w="6862" w:type="dxa"/>
          </w:tcPr>
          <w:p w14:paraId="66BD188F"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Determines the order in which </w:t>
            </w:r>
            <w:r w:rsidRPr="00A267EA">
              <w:rPr>
                <w:rFonts w:cs="Arial"/>
                <w:sz w:val="20"/>
                <w:szCs w:val="20"/>
                <w:lang w:eastAsia="zh-CN"/>
              </w:rPr>
              <w:t>detection information of PDRs is applied</w:t>
            </w:r>
          </w:p>
        </w:tc>
      </w:tr>
      <w:tr w:rsidR="00550312" w:rsidRPr="00802C94" w14:paraId="4304AA6F"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3B3BCFD7" w14:textId="77777777" w:rsidR="00550312" w:rsidRPr="009F6CC5" w:rsidRDefault="00550312" w:rsidP="00077A56">
            <w:pPr>
              <w:rPr>
                <w:b w:val="0"/>
                <w:bCs w:val="0"/>
                <w:sz w:val="20"/>
                <w:szCs w:val="20"/>
              </w:rPr>
            </w:pPr>
            <w:r w:rsidRPr="009F6CC5">
              <w:rPr>
                <w:b w:val="0"/>
                <w:bCs w:val="0"/>
                <w:sz w:val="20"/>
                <w:szCs w:val="20"/>
              </w:rPr>
              <w:t>CN Tunnel Info</w:t>
            </w:r>
          </w:p>
        </w:tc>
        <w:tc>
          <w:tcPr>
            <w:tcW w:w="6862" w:type="dxa"/>
            <w:tcBorders>
              <w:top w:val="none" w:sz="0" w:space="0" w:color="auto"/>
              <w:bottom w:val="none" w:sz="0" w:space="0" w:color="auto"/>
            </w:tcBorders>
          </w:tcPr>
          <w:p w14:paraId="00A131EB"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CN tunnel info on N3, N9 interfaces for forwarding user plane traffic to access network</w:t>
            </w:r>
          </w:p>
        </w:tc>
      </w:tr>
      <w:tr w:rsidR="00550312" w:rsidRPr="00802C94" w14:paraId="3C1D12C2"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250B48A8" w14:textId="77777777" w:rsidR="00550312" w:rsidRPr="009F6CC5" w:rsidRDefault="00550312" w:rsidP="00077A56">
            <w:pPr>
              <w:rPr>
                <w:b w:val="0"/>
                <w:bCs w:val="0"/>
                <w:sz w:val="20"/>
                <w:szCs w:val="20"/>
              </w:rPr>
            </w:pPr>
            <w:r w:rsidRPr="009F6CC5">
              <w:rPr>
                <w:b w:val="0"/>
                <w:bCs w:val="0"/>
                <w:sz w:val="20"/>
                <w:szCs w:val="20"/>
              </w:rPr>
              <w:t>Packet Filter Set</w:t>
            </w:r>
          </w:p>
        </w:tc>
        <w:tc>
          <w:tcPr>
            <w:tcW w:w="6862" w:type="dxa"/>
          </w:tcPr>
          <w:p w14:paraId="3CEF1C4A"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One or more packet filters to identify packet flow(s). Packets Filter Set could be IP Packet Filter Set (for IP PDU Session type) or Ethernet Packet Filter Set (for Ethernet PDU Session type).  </w:t>
            </w:r>
          </w:p>
        </w:tc>
      </w:tr>
      <w:tr w:rsidR="00550312" w:rsidRPr="00802C94" w14:paraId="6304A83E"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42656814" w14:textId="77777777" w:rsidR="00550312" w:rsidRPr="009F6CC5" w:rsidRDefault="00550312" w:rsidP="00077A56">
            <w:pPr>
              <w:rPr>
                <w:b w:val="0"/>
                <w:bCs w:val="0"/>
                <w:sz w:val="20"/>
                <w:szCs w:val="20"/>
              </w:rPr>
            </w:pPr>
            <w:r w:rsidRPr="009F6CC5">
              <w:rPr>
                <w:b w:val="0"/>
                <w:bCs w:val="0"/>
                <w:sz w:val="20"/>
                <w:szCs w:val="20"/>
              </w:rPr>
              <w:t>Application ID</w:t>
            </w:r>
          </w:p>
        </w:tc>
        <w:tc>
          <w:tcPr>
            <w:tcW w:w="6862" w:type="dxa"/>
            <w:tcBorders>
              <w:top w:val="none" w:sz="0" w:space="0" w:color="auto"/>
              <w:bottom w:val="none" w:sz="0" w:space="0" w:color="auto"/>
            </w:tcBorders>
          </w:tcPr>
          <w:p w14:paraId="4756ABAB"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(Optional) Provides an index to a set of application detection rules configured in the UPF.</w:t>
            </w:r>
          </w:p>
        </w:tc>
      </w:tr>
      <w:tr w:rsidR="00550312" w:rsidRPr="00802C94" w14:paraId="185651C6"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4B74CA8" w14:textId="77777777" w:rsidR="00550312" w:rsidRPr="009F6CC5" w:rsidRDefault="00550312" w:rsidP="00077A56">
            <w:pPr>
              <w:rPr>
                <w:b w:val="0"/>
                <w:bCs w:val="0"/>
                <w:sz w:val="20"/>
                <w:szCs w:val="20"/>
              </w:rPr>
            </w:pPr>
            <w:r w:rsidRPr="009F6CC5">
              <w:rPr>
                <w:b w:val="0"/>
                <w:bCs w:val="0"/>
                <w:sz w:val="20"/>
                <w:szCs w:val="20"/>
              </w:rPr>
              <w:t xml:space="preserve">QoS Flow Identifier </w:t>
            </w:r>
          </w:p>
        </w:tc>
        <w:tc>
          <w:tcPr>
            <w:tcW w:w="6862" w:type="dxa"/>
          </w:tcPr>
          <w:p w14:paraId="4704A5B8" w14:textId="75A08608"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Indicates QoS </w:t>
            </w:r>
            <w:r w:rsidR="00246F53" w:rsidRPr="00A267EA">
              <w:rPr>
                <w:sz w:val="20"/>
                <w:szCs w:val="20"/>
              </w:rPr>
              <w:t>F</w:t>
            </w:r>
            <w:r w:rsidRPr="00A267EA">
              <w:rPr>
                <w:sz w:val="20"/>
                <w:szCs w:val="20"/>
              </w:rPr>
              <w:t>low associated with the PDR rule. QFI is inserted in the N3/N9 tunnel header for DL packets.</w:t>
            </w:r>
          </w:p>
        </w:tc>
      </w:tr>
      <w:tr w:rsidR="00550312" w:rsidRPr="00802C94" w14:paraId="27E4F7C8"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428BC8CF" w14:textId="77777777" w:rsidR="00550312" w:rsidRPr="009F6CC5" w:rsidRDefault="00550312" w:rsidP="00077A56">
            <w:pPr>
              <w:rPr>
                <w:b w:val="0"/>
                <w:bCs w:val="0"/>
                <w:sz w:val="20"/>
                <w:szCs w:val="20"/>
              </w:rPr>
            </w:pPr>
            <w:r w:rsidRPr="009F6CC5">
              <w:rPr>
                <w:b w:val="0"/>
                <w:bCs w:val="0"/>
                <w:sz w:val="20"/>
                <w:szCs w:val="20"/>
              </w:rPr>
              <w:t>Multi-Access Rule ID</w:t>
            </w:r>
          </w:p>
        </w:tc>
        <w:tc>
          <w:tcPr>
            <w:tcW w:w="6862" w:type="dxa"/>
            <w:tcBorders>
              <w:top w:val="none" w:sz="0" w:space="0" w:color="auto"/>
              <w:bottom w:val="none" w:sz="0" w:space="0" w:color="auto"/>
            </w:tcBorders>
          </w:tcPr>
          <w:p w14:paraId="07A389AA" w14:textId="77777777" w:rsidR="00550312" w:rsidRPr="00A267EA" w:rsidRDefault="00550312"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(Optional) Identifies a Multi-Access Rule (MAR) to be applied for handling packet forwarding for a MA PDU session. The MAR Indicates steering mode and steering functionality.</w:t>
            </w:r>
          </w:p>
        </w:tc>
      </w:tr>
      <w:tr w:rsidR="00550312" w:rsidRPr="00802C94" w14:paraId="666805C6"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16026FE7" w14:textId="77777777" w:rsidR="00550312" w:rsidRPr="009F6CC5" w:rsidRDefault="00550312" w:rsidP="00077A56">
            <w:pPr>
              <w:rPr>
                <w:b w:val="0"/>
                <w:bCs w:val="0"/>
                <w:sz w:val="20"/>
                <w:szCs w:val="20"/>
              </w:rPr>
            </w:pPr>
            <w:r w:rsidRPr="009F6CC5">
              <w:rPr>
                <w:b w:val="0"/>
                <w:bCs w:val="0"/>
                <w:sz w:val="20"/>
                <w:szCs w:val="20"/>
              </w:rPr>
              <w:t>List of QoS Enforcement Rules (QER)</w:t>
            </w:r>
          </w:p>
        </w:tc>
        <w:tc>
          <w:tcPr>
            <w:tcW w:w="6862" w:type="dxa"/>
          </w:tcPr>
          <w:p w14:paraId="768BA5E4" w14:textId="77777777" w:rsidR="00550312" w:rsidRPr="00A267EA" w:rsidRDefault="00550312"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Define how packet is treated in terms of bit rate limitations and packet markings for QoS purposes. Controls marking of RQI in the packets. (clause 5.8.2.11.4 in TS 23.501)</w:t>
            </w:r>
          </w:p>
        </w:tc>
      </w:tr>
    </w:tbl>
    <w:p w14:paraId="3FB27723" w14:textId="77777777" w:rsidR="00550312" w:rsidRDefault="00550312" w:rsidP="00550312"/>
    <w:p w14:paraId="3C915D5F" w14:textId="77777777" w:rsidR="004C70B6" w:rsidRDefault="004C70B6" w:rsidP="004C70B6">
      <w:pPr>
        <w:rPr>
          <w:lang w:eastAsia="zh-CN"/>
        </w:rPr>
      </w:pPr>
      <w:r>
        <w:t xml:space="preserve">Each PDU session is also associated with per </w:t>
      </w:r>
      <w:r>
        <w:rPr>
          <w:lang w:eastAsia="zh-CN"/>
        </w:rPr>
        <w:t>Session</w:t>
      </w:r>
      <w:r>
        <w:t xml:space="preserve"> Aggregate Maximum Bit Rate (</w:t>
      </w:r>
      <w:r>
        <w:rPr>
          <w:lang w:eastAsia="zh-CN"/>
        </w:rPr>
        <w:t>Session</w:t>
      </w:r>
      <w:r>
        <w:t xml:space="preserve">-AMBR). </w:t>
      </w:r>
      <w:r>
        <w:rPr>
          <w:lang w:eastAsia="zh-CN"/>
        </w:rPr>
        <w:t xml:space="preserve">The Session-AMBR </w:t>
      </w:r>
      <w:r>
        <w:t xml:space="preserve">limits the aggregate bit rate that can be expected to be provided across all Non-GBR </w:t>
      </w:r>
      <w:r>
        <w:rPr>
          <w:lang w:eastAsia="zh-CN"/>
        </w:rPr>
        <w:t xml:space="preserve">QoS Flows for a specific PDU Session, and is </w:t>
      </w:r>
      <w:r w:rsidR="00F14FBB">
        <w:rPr>
          <w:lang w:eastAsia="zh-CN"/>
        </w:rPr>
        <w:t>signaled</w:t>
      </w:r>
      <w:r>
        <w:rPr>
          <w:lang w:eastAsia="zh-CN"/>
        </w:rPr>
        <w:t xml:space="preserve"> to the UPF, the UE and to the access network. The </w:t>
      </w:r>
      <w:r>
        <w:t>UPF and UE perform Session-AMBR enforcement.</w:t>
      </w:r>
    </w:p>
    <w:p w14:paraId="2FB7CF51" w14:textId="77777777" w:rsidR="00550312" w:rsidRDefault="004C70B6" w:rsidP="004C70B6">
      <w:r>
        <w:t>Each UE is also associated with</w:t>
      </w:r>
      <w:r w:rsidRPr="00E83A57">
        <w:t xml:space="preserve"> </w:t>
      </w:r>
      <w:r>
        <w:t>per UE Aggregate Maximum Bit Rate (UE-AMBR). The UE-AMBR limits the aggregate bit rate that can be expected to be provided across all Non-GBR QoS Flows of a UE and is enforced by the RAN in DL and UL direction. The N3IWF or TNGF does not perform any bit rate enforcement for DL or UL traffic.</w:t>
      </w:r>
    </w:p>
    <w:p w14:paraId="39992D0B" w14:textId="72091A76" w:rsidR="00077A56" w:rsidRDefault="00077A56" w:rsidP="0098575F">
      <w:pPr>
        <w:pStyle w:val="Heading3"/>
      </w:pPr>
      <w:r>
        <w:t xml:space="preserve"> </w:t>
      </w:r>
      <w:bookmarkStart w:id="48" w:name="_Toc49800722"/>
      <w:r>
        <w:t>5G QoS Characteristics</w:t>
      </w:r>
      <w:bookmarkEnd w:id="48"/>
    </w:p>
    <w:p w14:paraId="4461D7F0" w14:textId="0F64D7C9" w:rsidR="00077A56" w:rsidRPr="00077A56" w:rsidRDefault="00D15113" w:rsidP="00D15113">
      <w:r w:rsidRPr="00D15113">
        <w:t xml:space="preserve">Each 5QI value is associated with a set of QoS characteristic </w:t>
      </w:r>
      <w:r w:rsidR="00966EE2">
        <w:t xml:space="preserve">as described in </w:t>
      </w:r>
      <w:r w:rsidR="002E281A">
        <w:fldChar w:fldCharType="begin"/>
      </w:r>
      <w:r w:rsidR="002E281A">
        <w:instrText xml:space="preserve"> REF _Ref49464518 \h </w:instrText>
      </w:r>
      <w:r w:rsidR="002E281A">
        <w:fldChar w:fldCharType="separate"/>
      </w:r>
      <w:r w:rsidR="003F3A3E">
        <w:t xml:space="preserve">Table </w:t>
      </w:r>
      <w:r w:rsidR="003F3A3E">
        <w:rPr>
          <w:noProof/>
        </w:rPr>
        <w:t>6</w:t>
      </w:r>
      <w:r w:rsidR="003F3A3E">
        <w:noBreakHyphen/>
      </w:r>
      <w:r w:rsidR="003F3A3E">
        <w:rPr>
          <w:noProof/>
        </w:rPr>
        <w:t>6</w:t>
      </w:r>
      <w:r w:rsidR="002E281A">
        <w:fldChar w:fldCharType="end"/>
      </w:r>
      <w:r w:rsidR="00966EE2">
        <w:t xml:space="preserve">. </w:t>
      </w:r>
      <w:r w:rsidR="00697D61">
        <w:t xml:space="preserve">These </w:t>
      </w:r>
      <w:r w:rsidR="00966EE2">
        <w:t xml:space="preserve">QoS </w:t>
      </w:r>
      <w:r w:rsidR="00A914F5">
        <w:t xml:space="preserve">characteristics are used to determine packet forwarding treatment for </w:t>
      </w:r>
      <w:r w:rsidR="00FA18FC">
        <w:t>a</w:t>
      </w:r>
      <w:r w:rsidR="00A914F5">
        <w:t xml:space="preserve"> QoS flow within the </w:t>
      </w:r>
      <w:r w:rsidR="00FA18FC">
        <w:t xml:space="preserve">5G </w:t>
      </w:r>
      <w:r w:rsidR="00122B57">
        <w:t>system (</w:t>
      </w:r>
      <w:r w:rsidR="00FA18FC">
        <w:t xml:space="preserve">core, </w:t>
      </w:r>
      <w:r w:rsidR="00A914F5">
        <w:t>access network and the UE</w:t>
      </w:r>
      <w:r w:rsidR="00122B57">
        <w:t>)</w:t>
      </w:r>
      <w:r w:rsidR="00A914F5">
        <w:t>.</w:t>
      </w:r>
      <w:r w:rsidR="00FA18FC">
        <w:t xml:space="preserve"> Standardized 5QI values and associated </w:t>
      </w:r>
      <w:r w:rsidR="00783241">
        <w:t>QoS</w:t>
      </w:r>
      <w:r w:rsidR="00FA18FC">
        <w:t xml:space="preserve"> characteristics are defined for frequently used services in Table 5.7.4-1 of TS 23.501 for GBR, Delay-critical GBR and Non-GRB resource types</w:t>
      </w:r>
      <w:r w:rsidR="00966EE2">
        <w:t xml:space="preserve">, </w:t>
      </w:r>
      <w:r w:rsidR="00E66F49">
        <w:t>for</w:t>
      </w:r>
      <w:r w:rsidR="00966EE2">
        <w:t xml:space="preserve"> signaling optimization</w:t>
      </w:r>
      <w:r w:rsidR="00FA18FC">
        <w:t xml:space="preserve">. </w:t>
      </w:r>
      <w:r w:rsidR="00966EE2" w:rsidRPr="00966EE2">
        <w:t xml:space="preserve">Dynamically assigned 5QI values </w:t>
      </w:r>
      <w:r w:rsidR="00966EE2">
        <w:t xml:space="preserve">and associated characteristics </w:t>
      </w:r>
      <w:r w:rsidR="00966EE2" w:rsidRPr="00966EE2">
        <w:t xml:space="preserve">can be </w:t>
      </w:r>
      <w:r w:rsidR="00596EEF">
        <w:t>defined</w:t>
      </w:r>
      <w:r w:rsidR="00966EE2" w:rsidRPr="00966EE2">
        <w:t xml:space="preserve"> for services for which standardized 5QI values </w:t>
      </w:r>
      <w:r w:rsidR="00966EE2">
        <w:t>can not be used.</w:t>
      </w:r>
    </w:p>
    <w:p w14:paraId="78A5DCF6" w14:textId="435DC286" w:rsidR="00FA18FC" w:rsidRDefault="00FA18FC" w:rsidP="00FA18FC">
      <w:pPr>
        <w:pStyle w:val="Caption"/>
        <w:keepNext/>
      </w:pPr>
      <w:bookmarkStart w:id="49" w:name="_Ref49464518"/>
      <w:r>
        <w:t xml:space="preserve">Table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6</w:t>
      </w:r>
      <w:r w:rsidR="00FA266C">
        <w:rPr>
          <w:noProof/>
        </w:rPr>
        <w:fldChar w:fldCharType="end"/>
      </w:r>
      <w:bookmarkEnd w:id="49"/>
      <w:r>
        <w:t xml:space="preserve"> 5G QoS Characteristics</w:t>
      </w:r>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880"/>
        <w:gridCol w:w="6861"/>
      </w:tblGrid>
      <w:tr w:rsidR="00077A56" w:rsidRPr="00802C94" w14:paraId="18AD36DB" w14:textId="77777777" w:rsidTr="006F614E">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2880" w:type="dxa"/>
            <w:tcBorders>
              <w:bottom w:val="none" w:sz="0" w:space="0" w:color="auto"/>
              <w:right w:val="none" w:sz="0" w:space="0" w:color="auto"/>
            </w:tcBorders>
          </w:tcPr>
          <w:p w14:paraId="0E1AD436" w14:textId="77777777" w:rsidR="00077A56" w:rsidRPr="006F614E" w:rsidRDefault="00760D98" w:rsidP="00077A56">
            <w:r w:rsidRPr="006F614E">
              <w:t>QoS Characteristic</w:t>
            </w:r>
          </w:p>
        </w:tc>
        <w:tc>
          <w:tcPr>
            <w:tcW w:w="6862" w:type="dxa"/>
          </w:tcPr>
          <w:p w14:paraId="364BE56C" w14:textId="77777777" w:rsidR="00077A56" w:rsidRPr="006F614E" w:rsidRDefault="00077A56" w:rsidP="00077A56">
            <w:pPr>
              <w:cnfStyle w:val="100000000000" w:firstRow="1" w:lastRow="0" w:firstColumn="0" w:lastColumn="0" w:oddVBand="0" w:evenVBand="0" w:oddHBand="0" w:evenHBand="0" w:firstRowFirstColumn="0" w:firstRowLastColumn="0" w:lastRowFirstColumn="0" w:lastRowLastColumn="0"/>
            </w:pPr>
            <w:r w:rsidRPr="006F614E">
              <w:t>Description</w:t>
            </w:r>
          </w:p>
        </w:tc>
      </w:tr>
      <w:tr w:rsidR="00077A56" w:rsidRPr="00802C94" w14:paraId="5AC5BD40"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481E2223" w14:textId="77777777" w:rsidR="00077A56" w:rsidRPr="009F6CC5" w:rsidRDefault="00760D98" w:rsidP="00077A56">
            <w:pPr>
              <w:rPr>
                <w:b w:val="0"/>
                <w:bCs w:val="0"/>
                <w:sz w:val="20"/>
                <w:szCs w:val="20"/>
              </w:rPr>
            </w:pPr>
            <w:r w:rsidRPr="009F6CC5">
              <w:rPr>
                <w:b w:val="0"/>
                <w:bCs w:val="0"/>
                <w:sz w:val="20"/>
                <w:szCs w:val="20"/>
              </w:rPr>
              <w:t>Resource Type</w:t>
            </w:r>
          </w:p>
        </w:tc>
        <w:tc>
          <w:tcPr>
            <w:tcW w:w="6862" w:type="dxa"/>
            <w:tcBorders>
              <w:top w:val="none" w:sz="0" w:space="0" w:color="auto"/>
              <w:bottom w:val="none" w:sz="0" w:space="0" w:color="auto"/>
            </w:tcBorders>
          </w:tcPr>
          <w:p w14:paraId="4710637E" w14:textId="07E2D929" w:rsidR="00077A56" w:rsidRPr="00A267EA" w:rsidRDefault="00760D98"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lang w:val="en-GB"/>
              </w:rPr>
              <w:t xml:space="preserve">Indicates the GBR, Delay-critical GBR or Non-GBR resource type for a QoS </w:t>
            </w:r>
            <w:r w:rsidR="00E66F49" w:rsidRPr="00A267EA">
              <w:rPr>
                <w:sz w:val="20"/>
                <w:szCs w:val="20"/>
                <w:lang w:val="en-GB"/>
              </w:rPr>
              <w:t>F</w:t>
            </w:r>
            <w:r w:rsidRPr="00A267EA">
              <w:rPr>
                <w:sz w:val="20"/>
                <w:szCs w:val="20"/>
                <w:lang w:val="en-GB"/>
              </w:rPr>
              <w:t xml:space="preserve">low. A GBR QoS </w:t>
            </w:r>
            <w:r w:rsidR="009F04F7" w:rsidRPr="00A267EA">
              <w:rPr>
                <w:sz w:val="20"/>
                <w:szCs w:val="20"/>
                <w:lang w:val="en-GB"/>
              </w:rPr>
              <w:t>F</w:t>
            </w:r>
            <w:r w:rsidRPr="00A267EA">
              <w:rPr>
                <w:sz w:val="20"/>
                <w:szCs w:val="20"/>
                <w:lang w:val="en-GB"/>
              </w:rPr>
              <w:t xml:space="preserve">low uses either the GBR or Delay-critical GBR resource type. For GBR QoS </w:t>
            </w:r>
            <w:r w:rsidR="009F04F7" w:rsidRPr="00A267EA">
              <w:rPr>
                <w:sz w:val="20"/>
                <w:szCs w:val="20"/>
                <w:lang w:val="en-GB"/>
              </w:rPr>
              <w:t>F</w:t>
            </w:r>
            <w:r w:rsidRPr="00A267EA">
              <w:rPr>
                <w:sz w:val="20"/>
                <w:szCs w:val="20"/>
                <w:lang w:val="en-GB"/>
              </w:rPr>
              <w:t xml:space="preserve">lows, dedicated network resources are allocated </w:t>
            </w:r>
            <w:r w:rsidR="00697D61" w:rsidRPr="00A267EA">
              <w:rPr>
                <w:sz w:val="20"/>
                <w:szCs w:val="20"/>
                <w:lang w:val="en-GB"/>
              </w:rPr>
              <w:t xml:space="preserve">in the </w:t>
            </w:r>
            <w:r w:rsidR="00FA18FC" w:rsidRPr="00A267EA">
              <w:rPr>
                <w:sz w:val="20"/>
                <w:szCs w:val="20"/>
                <w:lang w:val="en-GB"/>
              </w:rPr>
              <w:t xml:space="preserve">5G-AN </w:t>
            </w:r>
            <w:r w:rsidR="00697D61" w:rsidRPr="00A267EA">
              <w:rPr>
                <w:sz w:val="20"/>
                <w:szCs w:val="20"/>
                <w:lang w:val="en-GB"/>
              </w:rPr>
              <w:t xml:space="preserve">to guarantee the bit rate. </w:t>
            </w:r>
          </w:p>
        </w:tc>
      </w:tr>
      <w:tr w:rsidR="00077A56" w:rsidRPr="00802C94" w14:paraId="774FDD88"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6EFA3057" w14:textId="77777777" w:rsidR="00077A56" w:rsidRPr="009F6CC5" w:rsidRDefault="00760D98" w:rsidP="00077A56">
            <w:pPr>
              <w:rPr>
                <w:b w:val="0"/>
                <w:bCs w:val="0"/>
                <w:sz w:val="20"/>
                <w:szCs w:val="20"/>
              </w:rPr>
            </w:pPr>
            <w:r w:rsidRPr="009F6CC5">
              <w:rPr>
                <w:b w:val="0"/>
                <w:bCs w:val="0"/>
                <w:sz w:val="20"/>
                <w:szCs w:val="20"/>
              </w:rPr>
              <w:lastRenderedPageBreak/>
              <w:t>Priority Level</w:t>
            </w:r>
          </w:p>
        </w:tc>
        <w:tc>
          <w:tcPr>
            <w:tcW w:w="6862" w:type="dxa"/>
          </w:tcPr>
          <w:p w14:paraId="0F1D6F9F" w14:textId="693A46CC" w:rsidR="00077A56" w:rsidRPr="00A267EA" w:rsidRDefault="00760D98"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Indicates a priority in scheduling resources among QoS Flows. The lowest Priority Level value corresponds to the highest priority. It is used to differentiate between QoS </w:t>
            </w:r>
            <w:r w:rsidR="00A701D8" w:rsidRPr="00A267EA">
              <w:rPr>
                <w:sz w:val="20"/>
                <w:szCs w:val="20"/>
              </w:rPr>
              <w:t>F</w:t>
            </w:r>
            <w:r w:rsidRPr="00A267EA">
              <w:rPr>
                <w:sz w:val="20"/>
                <w:szCs w:val="20"/>
              </w:rPr>
              <w:t xml:space="preserve">lows within the same UE </w:t>
            </w:r>
            <w:r w:rsidR="00A914F5" w:rsidRPr="00A267EA">
              <w:rPr>
                <w:sz w:val="20"/>
                <w:szCs w:val="20"/>
              </w:rPr>
              <w:t>and</w:t>
            </w:r>
            <w:r w:rsidRPr="00A267EA">
              <w:rPr>
                <w:sz w:val="20"/>
                <w:szCs w:val="20"/>
              </w:rPr>
              <w:t xml:space="preserve"> across different UEs.</w:t>
            </w:r>
          </w:p>
        </w:tc>
      </w:tr>
      <w:tr w:rsidR="00077A56" w:rsidRPr="00802C94" w14:paraId="5AA6AF74" w14:textId="77777777" w:rsidTr="009F6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4DF2A224" w14:textId="77777777" w:rsidR="00077A56" w:rsidRPr="009F6CC5" w:rsidRDefault="00A914F5" w:rsidP="00077A56">
            <w:pPr>
              <w:rPr>
                <w:b w:val="0"/>
                <w:bCs w:val="0"/>
                <w:sz w:val="20"/>
                <w:szCs w:val="20"/>
              </w:rPr>
            </w:pPr>
            <w:r w:rsidRPr="009F6CC5">
              <w:rPr>
                <w:b w:val="0"/>
                <w:bCs w:val="0"/>
                <w:sz w:val="20"/>
                <w:szCs w:val="20"/>
              </w:rPr>
              <w:t>Packet Delay Budget (PDB)</w:t>
            </w:r>
          </w:p>
        </w:tc>
        <w:tc>
          <w:tcPr>
            <w:tcW w:w="6862" w:type="dxa"/>
            <w:tcBorders>
              <w:top w:val="none" w:sz="0" w:space="0" w:color="auto"/>
              <w:bottom w:val="none" w:sz="0" w:space="0" w:color="auto"/>
            </w:tcBorders>
          </w:tcPr>
          <w:p w14:paraId="7043231B" w14:textId="77777777" w:rsidR="00077A56" w:rsidRPr="00A267EA" w:rsidRDefault="00A914F5"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 xml:space="preserve">Defines an upper bound for the time that a packet may be delayed between the UE and the </w:t>
            </w:r>
            <w:r w:rsidRPr="00A267EA">
              <w:rPr>
                <w:sz w:val="20"/>
                <w:szCs w:val="20"/>
                <w:lang w:eastAsia="zh-CN"/>
              </w:rPr>
              <w:t xml:space="preserve">UPF that terminates the N6 interface. The PDB is used </w:t>
            </w:r>
            <w:r w:rsidR="001B44E6" w:rsidRPr="00A267EA">
              <w:rPr>
                <w:sz w:val="20"/>
                <w:szCs w:val="20"/>
                <w:lang w:eastAsia="zh-CN"/>
              </w:rPr>
              <w:t>to guide configuration for scheduling functions in the 3GPP access network.</w:t>
            </w:r>
          </w:p>
        </w:tc>
      </w:tr>
      <w:tr w:rsidR="00077A56" w:rsidRPr="00802C94" w14:paraId="43017185"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47A5DDAA" w14:textId="77777777" w:rsidR="00077A56" w:rsidRPr="009F6CC5" w:rsidRDefault="00077A56" w:rsidP="00077A56">
            <w:pPr>
              <w:rPr>
                <w:b w:val="0"/>
                <w:bCs w:val="0"/>
                <w:sz w:val="20"/>
                <w:szCs w:val="20"/>
              </w:rPr>
            </w:pPr>
            <w:r w:rsidRPr="009F6CC5">
              <w:rPr>
                <w:b w:val="0"/>
                <w:bCs w:val="0"/>
                <w:sz w:val="20"/>
                <w:szCs w:val="20"/>
              </w:rPr>
              <w:t xml:space="preserve">Packet </w:t>
            </w:r>
            <w:r w:rsidR="00A914F5" w:rsidRPr="009F6CC5">
              <w:rPr>
                <w:b w:val="0"/>
                <w:bCs w:val="0"/>
                <w:sz w:val="20"/>
                <w:szCs w:val="20"/>
              </w:rPr>
              <w:t>Error Rate</w:t>
            </w:r>
          </w:p>
        </w:tc>
        <w:tc>
          <w:tcPr>
            <w:tcW w:w="6862" w:type="dxa"/>
          </w:tcPr>
          <w:p w14:paraId="4135AB82" w14:textId="77777777" w:rsidR="00077A56" w:rsidRPr="00A267EA" w:rsidRDefault="001B44E6"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Defines an upper bound for a rate of non-congestion related packet losses. This is used to determine appropriate link layer protocol configurations in 3GPP access network. The PER is same in the UL and DL.</w:t>
            </w:r>
            <w:r w:rsidR="00077A56" w:rsidRPr="00A267EA">
              <w:rPr>
                <w:sz w:val="20"/>
                <w:szCs w:val="20"/>
              </w:rPr>
              <w:t xml:space="preserve">  </w:t>
            </w:r>
          </w:p>
        </w:tc>
      </w:tr>
      <w:tr w:rsidR="00077A56" w:rsidRPr="00802C94" w14:paraId="4DC2210A" w14:textId="77777777" w:rsidTr="006F614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tcPr>
          <w:p w14:paraId="296CC63F" w14:textId="77777777" w:rsidR="00077A56" w:rsidRPr="009F6CC5" w:rsidRDefault="00A914F5" w:rsidP="00077A56">
            <w:pPr>
              <w:rPr>
                <w:b w:val="0"/>
                <w:bCs w:val="0"/>
                <w:sz w:val="20"/>
                <w:szCs w:val="20"/>
              </w:rPr>
            </w:pPr>
            <w:r w:rsidRPr="009F6CC5">
              <w:rPr>
                <w:b w:val="0"/>
                <w:bCs w:val="0"/>
                <w:sz w:val="20"/>
                <w:szCs w:val="20"/>
              </w:rPr>
              <w:t>Averaging Window</w:t>
            </w:r>
          </w:p>
        </w:tc>
        <w:tc>
          <w:tcPr>
            <w:tcW w:w="6862" w:type="dxa"/>
            <w:tcBorders>
              <w:top w:val="none" w:sz="0" w:space="0" w:color="auto"/>
              <w:bottom w:val="none" w:sz="0" w:space="0" w:color="auto"/>
            </w:tcBorders>
          </w:tcPr>
          <w:p w14:paraId="4CFE2AF0" w14:textId="77777777" w:rsidR="00077A56" w:rsidRPr="00A267EA" w:rsidRDefault="001B44E6" w:rsidP="00077A56">
            <w:pPr>
              <w:cnfStyle w:val="000000100000" w:firstRow="0" w:lastRow="0" w:firstColumn="0" w:lastColumn="0" w:oddVBand="0" w:evenVBand="0" w:oddHBand="1" w:evenHBand="0" w:firstRowFirstColumn="0" w:firstRowLastColumn="0" w:lastRowFirstColumn="0" w:lastRowLastColumn="0"/>
              <w:rPr>
                <w:sz w:val="20"/>
                <w:szCs w:val="20"/>
              </w:rPr>
            </w:pPr>
            <w:r w:rsidRPr="00A267EA">
              <w:rPr>
                <w:sz w:val="20"/>
                <w:szCs w:val="20"/>
              </w:rPr>
              <w:t>Represents the duration over which the GFBR and MFBR shall be calculated.</w:t>
            </w:r>
          </w:p>
        </w:tc>
      </w:tr>
      <w:tr w:rsidR="00077A56" w:rsidRPr="00802C94" w14:paraId="6558A8A7" w14:textId="77777777" w:rsidTr="009F6CC5">
        <w:tc>
          <w:tcPr>
            <w:cnfStyle w:val="001000000000" w:firstRow="0" w:lastRow="0" w:firstColumn="1" w:lastColumn="0" w:oddVBand="0" w:evenVBand="0" w:oddHBand="0" w:evenHBand="0" w:firstRowFirstColumn="0" w:firstRowLastColumn="0" w:lastRowFirstColumn="0" w:lastRowLastColumn="0"/>
            <w:tcW w:w="2880" w:type="dxa"/>
            <w:tcBorders>
              <w:right w:val="none" w:sz="0" w:space="0" w:color="auto"/>
            </w:tcBorders>
          </w:tcPr>
          <w:p w14:paraId="2B7A4D08" w14:textId="77777777" w:rsidR="00077A56" w:rsidRPr="009F6CC5" w:rsidRDefault="00A914F5" w:rsidP="00077A56">
            <w:pPr>
              <w:rPr>
                <w:b w:val="0"/>
                <w:bCs w:val="0"/>
                <w:sz w:val="20"/>
                <w:szCs w:val="20"/>
              </w:rPr>
            </w:pPr>
            <w:r w:rsidRPr="009F6CC5">
              <w:rPr>
                <w:b w:val="0"/>
                <w:bCs w:val="0"/>
                <w:sz w:val="20"/>
                <w:szCs w:val="20"/>
              </w:rPr>
              <w:t>Maximum Data Burst Volume</w:t>
            </w:r>
            <w:r w:rsidR="001B44E6" w:rsidRPr="009F6CC5">
              <w:rPr>
                <w:b w:val="0"/>
                <w:bCs w:val="0"/>
                <w:sz w:val="20"/>
                <w:szCs w:val="20"/>
              </w:rPr>
              <w:t xml:space="preserve"> (MDBV)</w:t>
            </w:r>
            <w:r w:rsidRPr="009F6CC5">
              <w:rPr>
                <w:b w:val="0"/>
                <w:bCs w:val="0"/>
                <w:sz w:val="20"/>
                <w:szCs w:val="20"/>
              </w:rPr>
              <w:t xml:space="preserve"> </w:t>
            </w:r>
            <w:r w:rsidR="00077A56" w:rsidRPr="009F6CC5">
              <w:rPr>
                <w:b w:val="0"/>
                <w:bCs w:val="0"/>
                <w:sz w:val="20"/>
                <w:szCs w:val="20"/>
              </w:rPr>
              <w:t xml:space="preserve"> </w:t>
            </w:r>
          </w:p>
        </w:tc>
        <w:tc>
          <w:tcPr>
            <w:tcW w:w="6862" w:type="dxa"/>
          </w:tcPr>
          <w:p w14:paraId="0DEA01ED" w14:textId="5E6D8E78" w:rsidR="00077A56" w:rsidRPr="00A267EA" w:rsidRDefault="001B44E6" w:rsidP="00077A56">
            <w:pPr>
              <w:cnfStyle w:val="000000000000" w:firstRow="0" w:lastRow="0" w:firstColumn="0" w:lastColumn="0" w:oddVBand="0" w:evenVBand="0" w:oddHBand="0" w:evenHBand="0" w:firstRowFirstColumn="0" w:firstRowLastColumn="0" w:lastRowFirstColumn="0" w:lastRowLastColumn="0"/>
              <w:rPr>
                <w:sz w:val="20"/>
                <w:szCs w:val="20"/>
              </w:rPr>
            </w:pPr>
            <w:r w:rsidRPr="00A267EA">
              <w:rPr>
                <w:sz w:val="20"/>
                <w:szCs w:val="20"/>
              </w:rPr>
              <w:t xml:space="preserve">MDBV is applicable only for Delay-critical </w:t>
            </w:r>
            <w:r w:rsidR="003A6FFD" w:rsidRPr="00A267EA">
              <w:rPr>
                <w:sz w:val="20"/>
                <w:szCs w:val="20"/>
              </w:rPr>
              <w:t xml:space="preserve">GBR </w:t>
            </w:r>
            <w:r w:rsidRPr="00A267EA">
              <w:rPr>
                <w:sz w:val="20"/>
                <w:szCs w:val="20"/>
              </w:rPr>
              <w:t>resource type. It denotes the largest amount of data that the 5G-AN is required to serve within a period of 5G-AN PDB.</w:t>
            </w:r>
          </w:p>
        </w:tc>
      </w:tr>
    </w:tbl>
    <w:p w14:paraId="154AFA6B" w14:textId="77777777" w:rsidR="00077A56" w:rsidRDefault="00077A56" w:rsidP="004C70B6"/>
    <w:p w14:paraId="787595FD" w14:textId="1E986902" w:rsidR="00CF008D" w:rsidRDefault="00892FC7" w:rsidP="00CF008D">
      <w:r>
        <w:t xml:space="preserve">When 5G flows are carried over the WLAN access, the </w:t>
      </w:r>
      <w:r w:rsidR="00122B57">
        <w:t xml:space="preserve">QoS differentiation </w:t>
      </w:r>
      <w:r w:rsidR="007E4064">
        <w:t xml:space="preserve">needs to be provided </w:t>
      </w:r>
      <w:r w:rsidR="00122B57">
        <w:t xml:space="preserve">over </w:t>
      </w:r>
      <w:r w:rsidR="007E4064">
        <w:t>Wi-Fi</w:t>
      </w:r>
      <w:r w:rsidR="00122B57">
        <w:t xml:space="preserve"> link </w:t>
      </w:r>
      <w:r w:rsidR="007E4064">
        <w:t xml:space="preserve">to support </w:t>
      </w:r>
      <w:r w:rsidR="00C069F3">
        <w:t xml:space="preserve">5G QoS over WLAN. </w:t>
      </w:r>
      <w:r w:rsidR="00563A35">
        <w:t xml:space="preserve">Currently, the QoS differentiation over WLAN </w:t>
      </w:r>
      <w:r w:rsidR="00653F30">
        <w:t>can be</w:t>
      </w:r>
      <w:r w:rsidR="00122B57">
        <w:t xml:space="preserve"> provided by 802.11e defined QoS enhancements </w:t>
      </w:r>
      <w:r w:rsidR="00653F30">
        <w:t>schemes.</w:t>
      </w:r>
      <w:r w:rsidR="00C93AF5">
        <w:t xml:space="preserve"> </w:t>
      </w:r>
      <w:r w:rsidR="00596EEF">
        <w:t xml:space="preserve">The key issue </w:t>
      </w:r>
      <w:r w:rsidR="00C5483F">
        <w:t>for</w:t>
      </w:r>
      <w:r w:rsidR="00596EEF">
        <w:t xml:space="preserve"> supporting 5G QoS over WLAN is how QoS differentiation can be provided within WLAN domain based on 5G QoS characteristics</w:t>
      </w:r>
      <w:r w:rsidR="00B51B8E">
        <w:t xml:space="preserve"> and parameters</w:t>
      </w:r>
      <w:r w:rsidR="00596EEF">
        <w:t xml:space="preserve"> for GBR </w:t>
      </w:r>
      <w:r w:rsidR="008D14BB">
        <w:t>QoS F</w:t>
      </w:r>
      <w:r w:rsidR="00596EEF">
        <w:t xml:space="preserve">lows and Non-GBR </w:t>
      </w:r>
      <w:r w:rsidR="008D14BB">
        <w:t>QoS F</w:t>
      </w:r>
      <w:r w:rsidR="00596EEF">
        <w:t>lows</w:t>
      </w:r>
      <w:r w:rsidR="00D81912">
        <w:t>. Details on</w:t>
      </w:r>
      <w:r w:rsidR="00B51B8E">
        <w:t xml:space="preserve"> QoS related gaps and challenges are captured in section </w:t>
      </w:r>
      <w:r w:rsidR="007F5B71">
        <w:rPr>
          <w:highlight w:val="yellow"/>
        </w:rPr>
        <w:fldChar w:fldCharType="begin"/>
      </w:r>
      <w:r w:rsidR="007F5B71">
        <w:instrText xml:space="preserve"> REF _Ref49513325 \r \h </w:instrText>
      </w:r>
      <w:r w:rsidR="007F5B71">
        <w:rPr>
          <w:highlight w:val="yellow"/>
        </w:rPr>
      </w:r>
      <w:r w:rsidR="007F5B71">
        <w:rPr>
          <w:highlight w:val="yellow"/>
        </w:rPr>
        <w:fldChar w:fldCharType="separate"/>
      </w:r>
      <w:r w:rsidR="003F3A3E">
        <w:t>7.2</w:t>
      </w:r>
      <w:r w:rsidR="007F5B71">
        <w:rPr>
          <w:highlight w:val="yellow"/>
        </w:rPr>
        <w:fldChar w:fldCharType="end"/>
      </w:r>
      <w:r w:rsidR="007F5B71">
        <w:t>.</w:t>
      </w:r>
    </w:p>
    <w:p w14:paraId="5207F0D0" w14:textId="77777777" w:rsidR="00CF008D" w:rsidRDefault="00CF008D" w:rsidP="00CF008D">
      <w:pPr>
        <w:pStyle w:val="Heading2"/>
        <w:rPr>
          <w:lang w:eastAsia="ko-KR"/>
        </w:rPr>
      </w:pPr>
      <w:bookmarkStart w:id="50" w:name="_Toc49800723"/>
      <w:r>
        <w:rPr>
          <w:lang w:eastAsia="ko-KR"/>
        </w:rPr>
        <w:t>User Data Transport</w:t>
      </w:r>
      <w:bookmarkEnd w:id="50"/>
    </w:p>
    <w:p w14:paraId="15AE369A" w14:textId="2948373D" w:rsidR="00CF008D" w:rsidRDefault="00CF008D" w:rsidP="00CF008D">
      <w:pPr>
        <w:rPr>
          <w:lang w:eastAsia="ko-KR"/>
        </w:rPr>
      </w:pPr>
      <w:r>
        <w:rPr>
          <w:lang w:eastAsia="ko-KR"/>
        </w:rPr>
        <w:t>For UL user data, the UE associates the flow data to a QFI (QoS Flow Identifier) within the associated PDU session based on packet filters specified by the QoS rules. If there is a specific user plane IPsec child SA associated with the matching PDU session and QFI, the UL data will be transported on that IPsec SA, else the UL data will be transported on the user plane IPsec SA indicated as default child SA</w:t>
      </w:r>
      <w:r w:rsidR="000323B3">
        <w:rPr>
          <w:lang w:eastAsia="ko-KR"/>
        </w:rPr>
        <w:t xml:space="preserve"> [5].</w:t>
      </w:r>
    </w:p>
    <w:p w14:paraId="57718005" w14:textId="1784F842" w:rsidR="00CF008D" w:rsidRDefault="00CF008D" w:rsidP="00CF008D">
      <w:r>
        <w:t xml:space="preserve">The UE encapsulates the UL packet inside a GRE packet, with the GRE header carrying the QFI. The UE further encapsulates the GRE packet into an IP packet and sends to the N3IWF/TNGF over the IPsec child SA selected for the QFI in a tunnel mode. If a DSCP value is associated with the IPsec child SA, then UE marks the IP packet with that DSCP value. </w:t>
      </w:r>
    </w:p>
    <w:p w14:paraId="384923FF" w14:textId="4247A08C" w:rsidR="00CF008D" w:rsidRDefault="00CF008D" w:rsidP="00CF008D">
      <w:r>
        <w:t xml:space="preserve">For UL traffic delivered via a MA PDU session, both ATSSS rules and QoS rules are applied. The UE evaluates QoS rules to determine which QoS </w:t>
      </w:r>
      <w:r w:rsidR="00262957">
        <w:t>F</w:t>
      </w:r>
      <w:r>
        <w:t xml:space="preserve">low can be used to deliver the UL traffic within the MA PDU session. The UE evaluates ATSSS rules to determine the steering mode and steering functionality for the UL traffic. The UL traffic gets delivered over the selected QoS </w:t>
      </w:r>
      <w:r w:rsidR="00815BBE">
        <w:t>F</w:t>
      </w:r>
      <w:r>
        <w:t>low which gets distributed over the 3GPP access and/or the non-3GPP access based on the steering mode and steering functionality of the matching ATSSS rule.</w:t>
      </w:r>
    </w:p>
    <w:p w14:paraId="68F6C1DB" w14:textId="5B97BA75" w:rsidR="00CF008D" w:rsidRDefault="00CF008D" w:rsidP="00CF008D">
      <w:r>
        <w:t xml:space="preserve">For DL user data over both trusted and untrusted non-3GPP accesses, the UPF maps the user data packets to a QoS </w:t>
      </w:r>
      <w:r w:rsidR="00F329BE">
        <w:t>F</w:t>
      </w:r>
      <w:r>
        <w:t>low based on packet filters specified as part of PDRs (Packet Detection Rules)</w:t>
      </w:r>
      <w:r w:rsidR="005D0270">
        <w:t xml:space="preserve"> for the associated PDU session</w:t>
      </w:r>
      <w:r w:rsidR="000323B3">
        <w:t xml:space="preserve"> [5]</w:t>
      </w:r>
      <w:r>
        <w:t>. UPF includes QFI, and RQI in the encapsulation header on the N3 interface. Upon receiving a DL packet via N3, the N3IWF/TNGF uses the PDU session and QFI information to find the associated IPsec child SA to use for sending the DL packet. The N3IWF/TNGF encapsulates the DL packet into a GRE packet, with GRE header carrying the QFI and RQI information. The GRE packet is further encapsulated into an IP packet and sent to the UE over the selected IPsec child SA. If a DSCP value is associated with the IPsec child SA, then N3IWF/TNGF marks the IP packet with that DSCP value.</w:t>
      </w:r>
    </w:p>
    <w:p w14:paraId="5D77CEB1" w14:textId="513EF2AF" w:rsidR="00CF008D" w:rsidRDefault="002732D9" w:rsidP="00CF008D">
      <w:r>
        <w:fldChar w:fldCharType="begin"/>
      </w:r>
      <w:r>
        <w:instrText xml:space="preserve"> REF _Ref49465490 \h </w:instrText>
      </w:r>
      <w:r>
        <w:fldChar w:fldCharType="separate"/>
      </w:r>
      <w:r w:rsidR="003F3A3E">
        <w:t xml:space="preserve">Figure </w:t>
      </w:r>
      <w:r w:rsidR="003F3A3E">
        <w:rPr>
          <w:noProof/>
        </w:rPr>
        <w:t>6</w:t>
      </w:r>
      <w:r w:rsidR="003F3A3E">
        <w:noBreakHyphen/>
      </w:r>
      <w:r w:rsidR="003F3A3E">
        <w:rPr>
          <w:noProof/>
        </w:rPr>
        <w:t>9</w:t>
      </w:r>
      <w:r>
        <w:fldChar w:fldCharType="end"/>
      </w:r>
      <w:r w:rsidR="00CF008D">
        <w:t xml:space="preserve"> shows user plane protocol for data transport over WLAN access via N3IWF or TNGF.</w:t>
      </w:r>
      <w:r w:rsidR="004A70BF">
        <w:t xml:space="preserve"> </w:t>
      </w:r>
    </w:p>
    <w:p w14:paraId="584137DD" w14:textId="6EC955A3" w:rsidR="00CF008D" w:rsidRDefault="00B10228" w:rsidP="00CF008D">
      <w:pPr>
        <w:keepNext/>
      </w:pPr>
      <w:r w:rsidRPr="00987D2D">
        <w:rPr>
          <w:noProof/>
        </w:rPr>
        <w:lastRenderedPageBreak/>
        <w:drawing>
          <wp:inline distT="0" distB="0" distL="0" distR="0" wp14:anchorId="5D2B9A4C" wp14:editId="6E167668">
            <wp:extent cx="6130290" cy="1945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0290" cy="1945640"/>
                    </a:xfrm>
                    <a:prstGeom prst="rect">
                      <a:avLst/>
                    </a:prstGeom>
                    <a:noFill/>
                    <a:ln>
                      <a:noFill/>
                    </a:ln>
                  </pic:spPr>
                </pic:pic>
              </a:graphicData>
            </a:graphic>
          </wp:inline>
        </w:drawing>
      </w:r>
    </w:p>
    <w:p w14:paraId="5908F1C6" w14:textId="63718B0B" w:rsidR="00CF008D" w:rsidRPr="0000622E" w:rsidRDefault="00CF008D" w:rsidP="00CF008D">
      <w:pPr>
        <w:pStyle w:val="Caption"/>
      </w:pPr>
      <w:bookmarkStart w:id="51" w:name="_Ref49465490"/>
      <w:r>
        <w:t xml:space="preserve">Figure </w:t>
      </w:r>
      <w:r w:rsidR="00FA266C">
        <w:fldChar w:fldCharType="begin"/>
      </w:r>
      <w:r w:rsidR="00FA266C">
        <w:instrText xml:space="preserve"> STYLEREF 1 \s </w:instrText>
      </w:r>
      <w:r w:rsidR="00FA266C">
        <w:fldChar w:fldCharType="separate"/>
      </w:r>
      <w:r w:rsidR="003F3A3E">
        <w:rPr>
          <w:noProof/>
        </w:rPr>
        <w:t>6</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9</w:t>
      </w:r>
      <w:r w:rsidR="00FA266C">
        <w:rPr>
          <w:noProof/>
        </w:rPr>
        <w:fldChar w:fldCharType="end"/>
      </w:r>
      <w:bookmarkEnd w:id="51"/>
      <w:r>
        <w:t xml:space="preserve"> User Plane via N3IWF or TNGF</w:t>
      </w:r>
    </w:p>
    <w:p w14:paraId="473026A0" w14:textId="77777777" w:rsidR="006E3E59" w:rsidRDefault="006E3E59" w:rsidP="006E3E59">
      <w:pPr>
        <w:pStyle w:val="Heading1"/>
        <w:rPr>
          <w:lang w:eastAsia="ko-KR"/>
        </w:rPr>
      </w:pPr>
      <w:bookmarkStart w:id="52" w:name="_Ref49511311"/>
      <w:bookmarkStart w:id="53" w:name="_Toc49800724"/>
      <w:r>
        <w:rPr>
          <w:lang w:eastAsia="ko-KR"/>
        </w:rPr>
        <w:t>Interworking Challenges</w:t>
      </w:r>
      <w:r w:rsidR="00C5792E">
        <w:rPr>
          <w:lang w:eastAsia="ko-KR"/>
        </w:rPr>
        <w:t xml:space="preserve"> and </w:t>
      </w:r>
      <w:r>
        <w:rPr>
          <w:lang w:eastAsia="ko-KR"/>
        </w:rPr>
        <w:t>Gaps</w:t>
      </w:r>
      <w:bookmarkEnd w:id="52"/>
      <w:bookmarkEnd w:id="53"/>
    </w:p>
    <w:p w14:paraId="1E518DE6" w14:textId="0C806F53" w:rsidR="00FD6A40" w:rsidRDefault="0036523E" w:rsidP="006E3E59">
      <w:pPr>
        <w:rPr>
          <w:lang w:eastAsia="ko-KR"/>
        </w:rPr>
      </w:pPr>
      <w:r>
        <w:rPr>
          <w:lang w:eastAsia="ko-KR"/>
        </w:rPr>
        <w:t xml:space="preserve">This clause identifies specific gaps related to supporting WLAN interworking with </w:t>
      </w:r>
      <w:r w:rsidR="007B1315">
        <w:rPr>
          <w:lang w:eastAsia="ko-KR"/>
        </w:rPr>
        <w:t xml:space="preserve">3GPP </w:t>
      </w:r>
      <w:r>
        <w:rPr>
          <w:lang w:eastAsia="ko-KR"/>
        </w:rPr>
        <w:t xml:space="preserve">5G </w:t>
      </w:r>
      <w:r w:rsidR="007B1315">
        <w:rPr>
          <w:lang w:eastAsia="ko-KR"/>
        </w:rPr>
        <w:t xml:space="preserve">system </w:t>
      </w:r>
      <w:r>
        <w:rPr>
          <w:lang w:eastAsia="ko-KR"/>
        </w:rPr>
        <w:t xml:space="preserve">and identifies new capabilities which need to be supported within the WLAN domain to enable </w:t>
      </w:r>
      <w:r w:rsidR="0088242E">
        <w:rPr>
          <w:lang w:eastAsia="ko-KR"/>
        </w:rPr>
        <w:t xml:space="preserve">such </w:t>
      </w:r>
      <w:r>
        <w:rPr>
          <w:lang w:eastAsia="ko-KR"/>
        </w:rPr>
        <w:t>interworking.</w:t>
      </w:r>
      <w:r w:rsidR="0067374E">
        <w:rPr>
          <w:lang w:eastAsia="ko-KR"/>
        </w:rPr>
        <w:t xml:space="preserve"> These gaps apply for both the dual radio devices and the Wi-Fi only devices connecting to 5G core over WLAN access. Additional gaps and challenges for supporting Wi-Fi only devices are covered in section </w:t>
      </w:r>
      <w:r w:rsidR="0067374E">
        <w:rPr>
          <w:lang w:eastAsia="ko-KR"/>
        </w:rPr>
        <w:fldChar w:fldCharType="begin"/>
      </w:r>
      <w:r w:rsidR="0067374E">
        <w:rPr>
          <w:lang w:eastAsia="ko-KR"/>
        </w:rPr>
        <w:instrText xml:space="preserve"> REF _Ref49419674 \r \h </w:instrText>
      </w:r>
      <w:r w:rsidR="0067374E">
        <w:rPr>
          <w:lang w:eastAsia="ko-KR"/>
        </w:rPr>
      </w:r>
      <w:r w:rsidR="0067374E">
        <w:rPr>
          <w:lang w:eastAsia="ko-KR"/>
        </w:rPr>
        <w:fldChar w:fldCharType="separate"/>
      </w:r>
      <w:r w:rsidR="003F3A3E">
        <w:rPr>
          <w:lang w:eastAsia="ko-KR"/>
        </w:rPr>
        <w:t>7.3</w:t>
      </w:r>
      <w:r w:rsidR="0067374E">
        <w:rPr>
          <w:lang w:eastAsia="ko-KR"/>
        </w:rPr>
        <w:fldChar w:fldCharType="end"/>
      </w:r>
      <w:r w:rsidR="0067374E">
        <w:rPr>
          <w:lang w:eastAsia="ko-KR"/>
        </w:rPr>
        <w:t>.</w:t>
      </w:r>
    </w:p>
    <w:p w14:paraId="394D5793" w14:textId="77777777" w:rsidR="0036523E" w:rsidRDefault="00C5792E" w:rsidP="0036523E">
      <w:pPr>
        <w:pStyle w:val="Heading2"/>
        <w:rPr>
          <w:lang w:eastAsia="ko-KR"/>
        </w:rPr>
      </w:pPr>
      <w:bookmarkStart w:id="54" w:name="_Toc49800725"/>
      <w:r>
        <w:rPr>
          <w:lang w:eastAsia="ko-KR"/>
        </w:rPr>
        <w:t>Trusted WLAN Integration</w:t>
      </w:r>
      <w:bookmarkEnd w:id="54"/>
      <w:r>
        <w:rPr>
          <w:lang w:eastAsia="ko-KR"/>
        </w:rPr>
        <w:t xml:space="preserve"> </w:t>
      </w:r>
    </w:p>
    <w:p w14:paraId="6725872E" w14:textId="528174DC" w:rsidR="008A456B" w:rsidRDefault="004E66E0" w:rsidP="0036523E">
      <w:r>
        <w:t xml:space="preserve">For the trusted WLAN integration, there is tight coupling between 3GPP Access and WLAN </w:t>
      </w:r>
      <w:r w:rsidR="0067498F">
        <w:t>STA</w:t>
      </w:r>
      <w:r>
        <w:t xml:space="preserve"> on the UE and between WLAN AP and TNGF on the network side. A WLAN Access network </w:t>
      </w:r>
      <w:r w:rsidR="00C25B05">
        <w:t xml:space="preserve">is said to </w:t>
      </w:r>
      <w:r>
        <w:t>provide trusted 5G Connectivity to a PLMN when it supports a TNGF function connecting to AMF/UPF in that PLMN.</w:t>
      </w:r>
      <w:r w:rsidR="00221CE3">
        <w:t xml:space="preserve"> </w:t>
      </w:r>
      <w:r w:rsidR="00C25B05">
        <w:t xml:space="preserve">Similarly, a WLAN </w:t>
      </w:r>
      <w:r w:rsidR="008A456B">
        <w:t>a</w:t>
      </w:r>
      <w:r w:rsidR="00C25B05">
        <w:t xml:space="preserve">ccess network is said to provide trusted 5G Connectivity without NAS to a PLMN network when it supports a TWIF function connecting to AMF/UPF in that PLMN. </w:t>
      </w:r>
    </w:p>
    <w:p w14:paraId="25BFD551" w14:textId="323729A7" w:rsidR="004E66E0" w:rsidRDefault="008A456B" w:rsidP="0036523E">
      <w:r>
        <w:t xml:space="preserve">Hence, to provide trusted connectivity to 5G Core, the WLAN Access network </w:t>
      </w:r>
      <w:r w:rsidR="00FB5D3C">
        <w:t xml:space="preserve">may </w:t>
      </w:r>
      <w:r>
        <w:t xml:space="preserve">need to </w:t>
      </w:r>
      <w:r w:rsidR="00FB5D3C">
        <w:t xml:space="preserve">be enhanced to </w:t>
      </w:r>
      <w:r>
        <w:t>support TNGF and/or TWIF functions</w:t>
      </w:r>
      <w:r w:rsidR="00FB5D3C">
        <w:t xml:space="preserve">, connecting to 5G Core over 3GPP defined interfaces. </w:t>
      </w:r>
      <w:r w:rsidR="00321B4A">
        <w:t xml:space="preserve">The WLAN access network also needs to advertise PLMNs with which it supports trusted 5G connectivity via TNGF/TWIF as part of </w:t>
      </w:r>
      <w:r w:rsidR="00321B4A" w:rsidRPr="007C2A63">
        <w:rPr>
          <w:sz w:val="20"/>
          <w:szCs w:val="20"/>
          <w:lang w:eastAsia="ko-KR"/>
        </w:rPr>
        <w:t xml:space="preserve">3GPP Cellular </w:t>
      </w:r>
      <w:r w:rsidR="00321B4A" w:rsidRPr="00FB5D3C">
        <w:t xml:space="preserve">Network information provided over </w:t>
      </w:r>
      <w:r w:rsidR="00321B4A">
        <w:t>ANQP (IEEE 802.11u Standard</w:t>
      </w:r>
      <w:r w:rsidR="00DF3192">
        <w:t xml:space="preserve"> and TS 24.502</w:t>
      </w:r>
      <w:r w:rsidR="00321B4A">
        <w:t>). T</w:t>
      </w:r>
      <w:r w:rsidR="00FB5D3C">
        <w:t xml:space="preserve">he AAA-based Ta interface between WLAN AP and TNGF needs to be defined. The Yw interface between WLAN AP and TWIF is outside of 3GPP scope and </w:t>
      </w:r>
      <w:r w:rsidR="007D6CF9">
        <w:t>needs to be defined</w:t>
      </w:r>
      <w:r w:rsidR="00FB5D3C">
        <w:t xml:space="preserve"> to carry EAP messages</w:t>
      </w:r>
      <w:r w:rsidR="00321B4A">
        <w:t xml:space="preserve"> for UE authentication</w:t>
      </w:r>
      <w:r w:rsidR="00FB5D3C">
        <w:t>.</w:t>
      </w:r>
    </w:p>
    <w:p w14:paraId="4B674397" w14:textId="7352ED5D" w:rsidR="00B64E4A" w:rsidRDefault="00E64E43" w:rsidP="00B64E4A">
      <w:pPr>
        <w:rPr>
          <w:lang w:eastAsia="ko-KR"/>
        </w:rPr>
      </w:pPr>
      <w:r>
        <w:t xml:space="preserve">The decision to use trusted WLAN access for connecting to 5G core is made by the 3GPP </w:t>
      </w:r>
      <w:r w:rsidR="00321B4A">
        <w:t>Access</w:t>
      </w:r>
      <w:r>
        <w:t xml:space="preserve"> on the UE</w:t>
      </w:r>
      <w:r w:rsidR="00A05304">
        <w:t xml:space="preserve"> based on implementation specific criteria </w:t>
      </w:r>
      <w:r w:rsidR="0044689E">
        <w:t>and/</w:t>
      </w:r>
      <w:r w:rsidR="00A05304">
        <w:t xml:space="preserve">or </w:t>
      </w:r>
      <w:r w:rsidR="000C2B46">
        <w:t xml:space="preserve">the </w:t>
      </w:r>
      <w:r w:rsidR="00A05304">
        <w:t>UE configuration/capability</w:t>
      </w:r>
      <w:r>
        <w:t xml:space="preserve">. </w:t>
      </w:r>
      <w:r w:rsidR="0047677C">
        <w:rPr>
          <w:lang w:eastAsia="ko-KR"/>
        </w:rPr>
        <w:t xml:space="preserve">Supporting trusted WLAN integration via TNGF might be preferred over untrusted WLAN integration because it avoids double encryption for 5G user data traffic by using NULL encryption over the IPsec child SAs. </w:t>
      </w:r>
    </w:p>
    <w:p w14:paraId="724021FE" w14:textId="6EC0D8C4" w:rsidR="0047677C" w:rsidRDefault="0047677C" w:rsidP="00B64E4A">
      <w:pPr>
        <w:rPr>
          <w:lang w:eastAsia="ko-KR"/>
        </w:rPr>
      </w:pPr>
      <w:r>
        <w:fldChar w:fldCharType="begin"/>
      </w:r>
      <w:r>
        <w:instrText xml:space="preserve"> REF _Ref49465907 \h </w:instrText>
      </w:r>
      <w:r>
        <w:fldChar w:fldCharType="separate"/>
      </w:r>
      <w:r w:rsidR="003F3A3E">
        <w:t xml:space="preserve">Table </w:t>
      </w:r>
      <w:r w:rsidR="003F3A3E">
        <w:rPr>
          <w:noProof/>
        </w:rPr>
        <w:t>7</w:t>
      </w:r>
      <w:r w:rsidR="003F3A3E">
        <w:noBreakHyphen/>
      </w:r>
      <w:r w:rsidR="003F3A3E">
        <w:rPr>
          <w:noProof/>
        </w:rPr>
        <w:t>1</w:t>
      </w:r>
      <w:r>
        <w:fldChar w:fldCharType="end"/>
      </w:r>
      <w:r>
        <w:rPr>
          <w:lang w:eastAsia="ko-KR"/>
        </w:rPr>
        <w:t xml:space="preserve"> </w:t>
      </w:r>
      <w:r>
        <w:t xml:space="preserve">summarizes gaps and </w:t>
      </w:r>
      <w:r>
        <w:rPr>
          <w:lang w:eastAsia="ko-KR"/>
        </w:rPr>
        <w:t xml:space="preserve">new capabilities </w:t>
      </w:r>
      <w:r>
        <w:t>needed to support trusted WLAN integration with 5G Core.</w:t>
      </w:r>
    </w:p>
    <w:p w14:paraId="5398D66A" w14:textId="08A3094A" w:rsidR="00A05304" w:rsidRDefault="00A05304" w:rsidP="00A05304">
      <w:pPr>
        <w:pStyle w:val="Caption"/>
        <w:keepNext/>
      </w:pPr>
      <w:bookmarkStart w:id="55" w:name="_Ref49465907"/>
      <w:bookmarkStart w:id="56" w:name="_Ref49465900"/>
      <w:r>
        <w:t xml:space="preserve">Table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1</w:t>
      </w:r>
      <w:r w:rsidR="00FA266C">
        <w:rPr>
          <w:noProof/>
        </w:rPr>
        <w:fldChar w:fldCharType="end"/>
      </w:r>
      <w:bookmarkEnd w:id="55"/>
      <w:r>
        <w:t xml:space="preserve"> </w:t>
      </w:r>
      <w:r w:rsidRPr="003E4E28">
        <w:t>New Capabilit</w:t>
      </w:r>
      <w:r>
        <w:t>ies</w:t>
      </w:r>
      <w:r w:rsidRPr="003E4E28">
        <w:t xml:space="preserve"> to Support Trusted WLAN</w:t>
      </w:r>
      <w:r>
        <w:t xml:space="preserve"> Integration</w:t>
      </w:r>
      <w:bookmarkEnd w:id="56"/>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340"/>
        <w:gridCol w:w="4407"/>
        <w:gridCol w:w="2994"/>
      </w:tblGrid>
      <w:tr w:rsidR="00B64E4A" w:rsidRPr="00802C94" w14:paraId="3D4B1F44" w14:textId="77777777" w:rsidTr="006F614E">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2340" w:type="dxa"/>
            <w:tcBorders>
              <w:bottom w:val="none" w:sz="0" w:space="0" w:color="auto"/>
              <w:right w:val="none" w:sz="0" w:space="0" w:color="auto"/>
            </w:tcBorders>
          </w:tcPr>
          <w:p w14:paraId="29668331" w14:textId="77777777" w:rsidR="00B64E4A" w:rsidRPr="006F614E" w:rsidRDefault="00B64E4A" w:rsidP="008A456B">
            <w:pPr>
              <w:rPr>
                <w:color w:val="FFFFFF"/>
                <w:lang w:eastAsia="ko-KR"/>
              </w:rPr>
            </w:pPr>
            <w:r w:rsidRPr="006F614E">
              <w:rPr>
                <w:color w:val="FFFFFF"/>
                <w:lang w:eastAsia="ko-KR"/>
              </w:rPr>
              <w:t>Entity</w:t>
            </w:r>
          </w:p>
        </w:tc>
        <w:tc>
          <w:tcPr>
            <w:tcW w:w="4407" w:type="dxa"/>
          </w:tcPr>
          <w:p w14:paraId="5CC3AABE" w14:textId="77777777" w:rsidR="00B64E4A" w:rsidRPr="006F614E" w:rsidRDefault="00B64E4A" w:rsidP="008A456B">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New Capability to be Supported</w:t>
            </w:r>
          </w:p>
        </w:tc>
        <w:tc>
          <w:tcPr>
            <w:tcW w:w="2994" w:type="dxa"/>
          </w:tcPr>
          <w:p w14:paraId="597A20DA" w14:textId="37EC5C96" w:rsidR="00B64E4A" w:rsidRPr="006F614E" w:rsidRDefault="00DF3192" w:rsidP="008A456B">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Standard/domain to address the gap</w:t>
            </w:r>
          </w:p>
        </w:tc>
      </w:tr>
      <w:tr w:rsidR="00284910" w:rsidRPr="00802C94" w14:paraId="15E86C17" w14:textId="77777777" w:rsidTr="006F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right w:val="none" w:sz="0" w:space="0" w:color="auto"/>
            </w:tcBorders>
          </w:tcPr>
          <w:p w14:paraId="22141AB0" w14:textId="1D635B05" w:rsidR="00284910" w:rsidRPr="00802C94" w:rsidRDefault="00284910" w:rsidP="008C3225">
            <w:pPr>
              <w:jc w:val="left"/>
              <w:rPr>
                <w:b w:val="0"/>
                <w:bCs w:val="0"/>
                <w:sz w:val="20"/>
                <w:szCs w:val="20"/>
                <w:lang w:eastAsia="ko-KR"/>
              </w:rPr>
            </w:pPr>
            <w:r>
              <w:rPr>
                <w:b w:val="0"/>
                <w:bCs w:val="0"/>
                <w:sz w:val="20"/>
                <w:szCs w:val="20"/>
                <w:lang w:eastAsia="ko-KR"/>
              </w:rPr>
              <w:t>WLAN Access Network</w:t>
            </w:r>
          </w:p>
        </w:tc>
        <w:tc>
          <w:tcPr>
            <w:tcW w:w="4407" w:type="dxa"/>
            <w:tcBorders>
              <w:top w:val="none" w:sz="0" w:space="0" w:color="auto"/>
              <w:bottom w:val="none" w:sz="0" w:space="0" w:color="auto"/>
            </w:tcBorders>
          </w:tcPr>
          <w:p w14:paraId="6862AAC1" w14:textId="77777777" w:rsidR="00284910" w:rsidRDefault="00284910"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Support TNGF function providing trusted connectivity to a PLMN network</w:t>
            </w:r>
          </w:p>
          <w:p w14:paraId="61E3A537" w14:textId="77777777" w:rsidR="00284910" w:rsidRDefault="00284910"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 xml:space="preserve">Support TWIF function providing </w:t>
            </w:r>
            <w:r w:rsidR="00DF3192">
              <w:rPr>
                <w:sz w:val="20"/>
                <w:szCs w:val="20"/>
                <w:lang w:eastAsia="ko-KR"/>
              </w:rPr>
              <w:t>trusted connectivity to a PLMN network</w:t>
            </w:r>
          </w:p>
          <w:p w14:paraId="7850A5A1" w14:textId="0DBF69D0" w:rsidR="00125011" w:rsidRPr="00125011" w:rsidRDefault="00125011" w:rsidP="00125011">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lastRenderedPageBreak/>
              <w:t>D</w:t>
            </w:r>
            <w:r w:rsidRPr="00802C94">
              <w:rPr>
                <w:rFonts w:cs="Calibri"/>
                <w:sz w:val="20"/>
              </w:rPr>
              <w:t xml:space="preserve">efine AAA-based Ta interface </w:t>
            </w:r>
            <w:r>
              <w:rPr>
                <w:rFonts w:cs="Calibri"/>
                <w:sz w:val="20"/>
              </w:rPr>
              <w:t xml:space="preserve">and </w:t>
            </w:r>
            <w:r w:rsidRPr="00125011">
              <w:rPr>
                <w:rFonts w:cs="Calibri"/>
                <w:sz w:val="20"/>
              </w:rPr>
              <w:t>Yw interface</w:t>
            </w:r>
          </w:p>
        </w:tc>
        <w:tc>
          <w:tcPr>
            <w:tcW w:w="2994" w:type="dxa"/>
            <w:tcBorders>
              <w:top w:val="none" w:sz="0" w:space="0" w:color="auto"/>
              <w:bottom w:val="none" w:sz="0" w:space="0" w:color="auto"/>
            </w:tcBorders>
          </w:tcPr>
          <w:p w14:paraId="48EF0D92" w14:textId="6DE8B56A" w:rsidR="00284910" w:rsidRPr="00802C94" w:rsidRDefault="00DF3192" w:rsidP="008A456B">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lastRenderedPageBreak/>
              <w:t>WLAN domain</w:t>
            </w:r>
          </w:p>
        </w:tc>
      </w:tr>
      <w:tr w:rsidR="00A05304" w:rsidRPr="00802C94" w14:paraId="65D362A1" w14:textId="77777777" w:rsidTr="006F614E">
        <w:tc>
          <w:tcPr>
            <w:cnfStyle w:val="001000000000" w:firstRow="0" w:lastRow="0" w:firstColumn="1" w:lastColumn="0" w:oddVBand="0" w:evenVBand="0" w:oddHBand="0" w:evenHBand="0" w:firstRowFirstColumn="0" w:firstRowLastColumn="0" w:lastRowFirstColumn="0" w:lastRowLastColumn="0"/>
            <w:tcW w:w="2340" w:type="dxa"/>
            <w:tcBorders>
              <w:right w:val="none" w:sz="0" w:space="0" w:color="auto"/>
            </w:tcBorders>
          </w:tcPr>
          <w:p w14:paraId="05FB45E7" w14:textId="55E8AB8E" w:rsidR="00A05304" w:rsidRPr="00802C94" w:rsidRDefault="00A05304" w:rsidP="008C3225">
            <w:pPr>
              <w:jc w:val="left"/>
              <w:rPr>
                <w:b w:val="0"/>
                <w:bCs w:val="0"/>
                <w:sz w:val="20"/>
                <w:szCs w:val="20"/>
                <w:lang w:eastAsia="ko-KR"/>
              </w:rPr>
            </w:pPr>
            <w:r w:rsidRPr="00802C94">
              <w:rPr>
                <w:b w:val="0"/>
                <w:bCs w:val="0"/>
                <w:sz w:val="20"/>
                <w:szCs w:val="20"/>
                <w:lang w:eastAsia="ko-KR"/>
              </w:rPr>
              <w:t>ANQP</w:t>
            </w:r>
            <w:r w:rsidR="008C3225">
              <w:rPr>
                <w:b w:val="0"/>
                <w:bCs w:val="0"/>
                <w:sz w:val="20"/>
                <w:szCs w:val="20"/>
                <w:lang w:eastAsia="ko-KR"/>
              </w:rPr>
              <w:t xml:space="preserve"> </w:t>
            </w:r>
            <w:r w:rsidRPr="00802C94">
              <w:rPr>
                <w:b w:val="0"/>
                <w:bCs w:val="0"/>
                <w:sz w:val="20"/>
                <w:szCs w:val="20"/>
                <w:lang w:eastAsia="ko-KR"/>
              </w:rPr>
              <w:t>Server                          in WLAN Access network</w:t>
            </w:r>
          </w:p>
        </w:tc>
        <w:tc>
          <w:tcPr>
            <w:tcW w:w="4407" w:type="dxa"/>
          </w:tcPr>
          <w:p w14:paraId="13B56C5D" w14:textId="1E5F8997" w:rsidR="00A05304" w:rsidRPr="00802C94" w:rsidRDefault="00A05304" w:rsidP="008A456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 xml:space="preserve">Advertise </w:t>
            </w:r>
            <w:r w:rsidRPr="007F5B71">
              <w:rPr>
                <w:sz w:val="20"/>
                <w:szCs w:val="20"/>
                <w:lang w:eastAsia="ko-KR"/>
              </w:rPr>
              <w:t>PLMNs with which WLAN access network supports trusted 5G connectivity via TNGF</w:t>
            </w:r>
            <w:r w:rsidR="00DF3192" w:rsidRPr="007F5B71">
              <w:rPr>
                <w:sz w:val="20"/>
                <w:szCs w:val="20"/>
                <w:lang w:eastAsia="ko-KR"/>
              </w:rPr>
              <w:t xml:space="preserve"> or </w:t>
            </w:r>
            <w:r w:rsidRPr="007F5B71">
              <w:rPr>
                <w:sz w:val="20"/>
                <w:szCs w:val="20"/>
                <w:lang w:eastAsia="ko-KR"/>
              </w:rPr>
              <w:t xml:space="preserve">TWIF as part of </w:t>
            </w:r>
            <w:r w:rsidRPr="00802C94">
              <w:rPr>
                <w:sz w:val="20"/>
                <w:szCs w:val="20"/>
                <w:lang w:eastAsia="ko-KR"/>
              </w:rPr>
              <w:t xml:space="preserve">3GPP Cellular </w:t>
            </w:r>
            <w:r w:rsidRPr="007F5B71">
              <w:rPr>
                <w:sz w:val="20"/>
                <w:szCs w:val="20"/>
                <w:lang w:eastAsia="ko-KR"/>
              </w:rPr>
              <w:t>Network information provided over ANQP</w:t>
            </w:r>
          </w:p>
        </w:tc>
        <w:tc>
          <w:tcPr>
            <w:tcW w:w="2994" w:type="dxa"/>
          </w:tcPr>
          <w:p w14:paraId="320ADD2A" w14:textId="798DB4B0" w:rsidR="00A05304" w:rsidRPr="00802C94" w:rsidRDefault="00DF3192" w:rsidP="008A456B">
            <w:pPr>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WLAN domain</w:t>
            </w:r>
            <w:r w:rsidR="002E3340">
              <w:rPr>
                <w:sz w:val="20"/>
                <w:szCs w:val="20"/>
                <w:lang w:eastAsia="ko-KR"/>
              </w:rPr>
              <w:t xml:space="preserve"> </w:t>
            </w:r>
          </w:p>
        </w:tc>
      </w:tr>
      <w:tr w:rsidR="00B64E4A" w:rsidRPr="00802C94" w14:paraId="21AC6390" w14:textId="77777777" w:rsidTr="006F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right w:val="none" w:sz="0" w:space="0" w:color="auto"/>
            </w:tcBorders>
          </w:tcPr>
          <w:p w14:paraId="797BBA8A" w14:textId="28EB4B72" w:rsidR="00B64E4A" w:rsidRPr="00802C94" w:rsidRDefault="00B64E4A" w:rsidP="008A456B">
            <w:pPr>
              <w:rPr>
                <w:b w:val="0"/>
                <w:bCs w:val="0"/>
                <w:sz w:val="20"/>
                <w:szCs w:val="20"/>
                <w:lang w:eastAsia="ko-KR"/>
              </w:rPr>
            </w:pPr>
            <w:r w:rsidRPr="00802C94">
              <w:rPr>
                <w:b w:val="0"/>
                <w:bCs w:val="0"/>
                <w:sz w:val="20"/>
                <w:szCs w:val="20"/>
                <w:lang w:eastAsia="ko-KR"/>
              </w:rPr>
              <w:t xml:space="preserve">WLAN </w:t>
            </w:r>
            <w:r w:rsidR="002E3340">
              <w:rPr>
                <w:b w:val="0"/>
                <w:bCs w:val="0"/>
                <w:sz w:val="20"/>
                <w:szCs w:val="20"/>
                <w:lang w:eastAsia="ko-KR"/>
              </w:rPr>
              <w:t>STA</w:t>
            </w:r>
          </w:p>
        </w:tc>
        <w:tc>
          <w:tcPr>
            <w:tcW w:w="4407" w:type="dxa"/>
            <w:tcBorders>
              <w:top w:val="none" w:sz="0" w:space="0" w:color="auto"/>
              <w:bottom w:val="none" w:sz="0" w:space="0" w:color="auto"/>
            </w:tcBorders>
          </w:tcPr>
          <w:p w14:paraId="1AB02A3C" w14:textId="4737F8CF" w:rsidR="004E66E0" w:rsidRPr="00802C94" w:rsidRDefault="004E66E0"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rFonts w:cs="Calibri"/>
                <w:sz w:val="20"/>
              </w:rPr>
            </w:pPr>
            <w:r w:rsidRPr="00802C94">
              <w:rPr>
                <w:sz w:val="20"/>
                <w:szCs w:val="20"/>
                <w:lang w:eastAsia="ko-KR"/>
              </w:rPr>
              <w:t>Support trigger-based discovery of 3GPP Cellular Network information (containing PLMN lists) over ANQP and pass the discovered information to 3GPP Access on the UE</w:t>
            </w:r>
          </w:p>
          <w:p w14:paraId="7350FB10" w14:textId="2876459A" w:rsidR="00B64E4A" w:rsidRPr="00802C94" w:rsidRDefault="00B64E4A"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rFonts w:cs="Calibri"/>
                <w:sz w:val="20"/>
              </w:rPr>
            </w:pPr>
            <w:r w:rsidRPr="00802C94">
              <w:rPr>
                <w:rFonts w:cs="Calibri"/>
                <w:sz w:val="20"/>
              </w:rPr>
              <w:t>Support receiving trigger from 3GPP access for connecting to a specific trusted WLAN access</w:t>
            </w:r>
          </w:p>
          <w:p w14:paraId="04BC88A8" w14:textId="77777777" w:rsidR="00B64E4A" w:rsidRPr="00802C94" w:rsidRDefault="00B64E4A"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rFonts w:cs="Calibri"/>
                <w:sz w:val="20"/>
              </w:rPr>
            </w:pPr>
            <w:r w:rsidRPr="00802C94">
              <w:rPr>
                <w:rFonts w:cs="Calibri"/>
                <w:sz w:val="20"/>
              </w:rPr>
              <w:t>Support generating and providing 3GPP specific NAI when sending UE identity to WLAN AP for trusted WLAN access</w:t>
            </w:r>
            <w:r w:rsidR="00B95F3D" w:rsidRPr="00802C94">
              <w:rPr>
                <w:rFonts w:cs="Calibri"/>
                <w:sz w:val="20"/>
              </w:rPr>
              <w:t xml:space="preserve"> via TNGF</w:t>
            </w:r>
          </w:p>
          <w:p w14:paraId="4FD3419D" w14:textId="77777777" w:rsidR="00B95F3D" w:rsidRPr="00802C94" w:rsidRDefault="00B95F3D"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rFonts w:cs="Calibri"/>
                <w:sz w:val="20"/>
              </w:rPr>
            </w:pPr>
            <w:r w:rsidRPr="00802C94">
              <w:rPr>
                <w:rFonts w:cs="Calibri"/>
                <w:sz w:val="20"/>
              </w:rPr>
              <w:t>Support providing NAI uniquely identifying a UE when sending UE identity to WLAN AP for trusted WLAN access via TWIF</w:t>
            </w:r>
          </w:p>
          <w:p w14:paraId="768900CB" w14:textId="77777777" w:rsidR="00B64E4A" w:rsidRPr="00802C94" w:rsidRDefault="00B64E4A" w:rsidP="008A456B">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rFonts w:cs="Calibri"/>
                <w:sz w:val="20"/>
              </w:rPr>
              <w:t>Support transport of EAP-5G messages to/from 3GPP access on the UE</w:t>
            </w:r>
          </w:p>
        </w:tc>
        <w:tc>
          <w:tcPr>
            <w:tcW w:w="2994" w:type="dxa"/>
            <w:tcBorders>
              <w:top w:val="none" w:sz="0" w:space="0" w:color="auto"/>
              <w:bottom w:val="none" w:sz="0" w:space="0" w:color="auto"/>
            </w:tcBorders>
          </w:tcPr>
          <w:p w14:paraId="428B8B64" w14:textId="77777777" w:rsidR="00B64E4A" w:rsidRDefault="00DF3192" w:rsidP="008A456B">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WLAN and 3GPP</w:t>
            </w:r>
          </w:p>
          <w:p w14:paraId="00F06702" w14:textId="7F52E437" w:rsidR="00DF3192" w:rsidRPr="00802C94" w:rsidRDefault="00DF3192" w:rsidP="008A456B">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 xml:space="preserve">(internal UE interface between 3GPP access and WLAN STA) </w:t>
            </w:r>
          </w:p>
        </w:tc>
      </w:tr>
      <w:tr w:rsidR="00B64E4A" w:rsidRPr="00802C94" w14:paraId="4B2D7FB5" w14:textId="77777777" w:rsidTr="006F614E">
        <w:tc>
          <w:tcPr>
            <w:cnfStyle w:val="001000000000" w:firstRow="0" w:lastRow="0" w:firstColumn="1" w:lastColumn="0" w:oddVBand="0" w:evenVBand="0" w:oddHBand="0" w:evenHBand="0" w:firstRowFirstColumn="0" w:firstRowLastColumn="0" w:lastRowFirstColumn="0" w:lastRowLastColumn="0"/>
            <w:tcW w:w="2340" w:type="dxa"/>
            <w:tcBorders>
              <w:right w:val="none" w:sz="0" w:space="0" w:color="auto"/>
            </w:tcBorders>
          </w:tcPr>
          <w:p w14:paraId="6D7448C1" w14:textId="77777777" w:rsidR="00B64E4A" w:rsidRPr="00802C94" w:rsidRDefault="00B64E4A" w:rsidP="008A456B">
            <w:pPr>
              <w:rPr>
                <w:b w:val="0"/>
                <w:bCs w:val="0"/>
                <w:sz w:val="20"/>
                <w:szCs w:val="20"/>
                <w:lang w:eastAsia="ko-KR"/>
              </w:rPr>
            </w:pPr>
            <w:r w:rsidRPr="00802C94">
              <w:rPr>
                <w:b w:val="0"/>
                <w:bCs w:val="0"/>
                <w:sz w:val="20"/>
                <w:szCs w:val="20"/>
                <w:lang w:eastAsia="ko-KR"/>
              </w:rPr>
              <w:t>WLAN AP</w:t>
            </w:r>
          </w:p>
        </w:tc>
        <w:tc>
          <w:tcPr>
            <w:tcW w:w="4407" w:type="dxa"/>
          </w:tcPr>
          <w:p w14:paraId="2117F75C" w14:textId="77777777" w:rsidR="00B64E4A" w:rsidRPr="00802C94" w:rsidRDefault="00B64E4A" w:rsidP="008A456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Calibri"/>
                <w:sz w:val="20"/>
              </w:rPr>
            </w:pPr>
            <w:r w:rsidRPr="00802C94">
              <w:rPr>
                <w:rFonts w:cs="Calibri"/>
                <w:sz w:val="20"/>
              </w:rPr>
              <w:t xml:space="preserve">Support Ta interface with TNGF </w:t>
            </w:r>
          </w:p>
          <w:p w14:paraId="2F793B32" w14:textId="77777777" w:rsidR="00B64E4A" w:rsidRPr="00802C94" w:rsidRDefault="00B64E4A" w:rsidP="008A456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Calibri"/>
                <w:sz w:val="20"/>
              </w:rPr>
            </w:pPr>
            <w:r w:rsidRPr="00802C94">
              <w:rPr>
                <w:rFonts w:cs="Calibri"/>
                <w:sz w:val="20"/>
              </w:rPr>
              <w:t>Support invoking Ta interface based on 3GPP specific NAI received from UE</w:t>
            </w:r>
          </w:p>
          <w:p w14:paraId="58E0BE89" w14:textId="77777777" w:rsidR="00B64E4A" w:rsidRPr="00802C94" w:rsidRDefault="00B64E4A" w:rsidP="008A456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Calibri"/>
                <w:sz w:val="20"/>
              </w:rPr>
            </w:pPr>
            <w:r w:rsidRPr="00802C94">
              <w:rPr>
                <w:rFonts w:cs="Calibri"/>
                <w:sz w:val="20"/>
              </w:rPr>
              <w:t>Support filtering EAP-5G protocol messages</w:t>
            </w:r>
          </w:p>
          <w:p w14:paraId="40FA71A6" w14:textId="6A35FEEA" w:rsidR="00B64E4A" w:rsidRPr="00802C94" w:rsidRDefault="00B64E4A" w:rsidP="008A456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rFonts w:cs="Calibri"/>
                <w:sz w:val="20"/>
              </w:rPr>
              <w:t xml:space="preserve">Support using TNAP key received from TNGF for </w:t>
            </w:r>
            <w:r w:rsidR="00125011">
              <w:rPr>
                <w:rFonts w:cs="Calibri"/>
                <w:sz w:val="20"/>
              </w:rPr>
              <w:t>802.11i</w:t>
            </w:r>
            <w:r w:rsidRPr="00802C94">
              <w:rPr>
                <w:rFonts w:cs="Calibri"/>
                <w:sz w:val="20"/>
              </w:rPr>
              <w:t xml:space="preserve"> 4-way handshake to establish layer-2 security.</w:t>
            </w:r>
          </w:p>
        </w:tc>
        <w:tc>
          <w:tcPr>
            <w:tcW w:w="2994" w:type="dxa"/>
          </w:tcPr>
          <w:p w14:paraId="62E6CC03" w14:textId="37B1C64E" w:rsidR="00B64E4A" w:rsidRPr="00802C94" w:rsidRDefault="00DF3192" w:rsidP="008A456B">
            <w:pPr>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WLAN domain</w:t>
            </w:r>
          </w:p>
        </w:tc>
      </w:tr>
    </w:tbl>
    <w:p w14:paraId="2B891CD2" w14:textId="77777777" w:rsidR="00C5792E" w:rsidRPr="007D3870" w:rsidRDefault="00C5792E" w:rsidP="006E3E59">
      <w:pPr>
        <w:rPr>
          <w:lang w:eastAsia="ko-KR"/>
        </w:rPr>
      </w:pPr>
    </w:p>
    <w:p w14:paraId="3FA8938E" w14:textId="395DAC9C" w:rsidR="006E3E59" w:rsidRDefault="006E3E59" w:rsidP="006E3E59">
      <w:pPr>
        <w:pStyle w:val="Heading2"/>
        <w:rPr>
          <w:lang w:eastAsia="ko-KR"/>
        </w:rPr>
      </w:pPr>
      <w:bookmarkStart w:id="57" w:name="_Ref49513325"/>
      <w:bookmarkStart w:id="58" w:name="_Toc49800726"/>
      <w:r>
        <w:rPr>
          <w:lang w:eastAsia="ko-KR"/>
        </w:rPr>
        <w:t xml:space="preserve">QoS </w:t>
      </w:r>
      <w:r w:rsidR="00DA2EE6">
        <w:rPr>
          <w:lang w:eastAsia="ko-KR"/>
        </w:rPr>
        <w:t>Differentiation over WLAN for 5G Flows</w:t>
      </w:r>
      <w:bookmarkEnd w:id="57"/>
      <w:bookmarkEnd w:id="58"/>
      <w:r w:rsidR="00DA2EE6">
        <w:rPr>
          <w:lang w:eastAsia="ko-KR"/>
        </w:rPr>
        <w:t xml:space="preserve"> </w:t>
      </w:r>
    </w:p>
    <w:p w14:paraId="413174A5" w14:textId="2AF5F680" w:rsidR="001C4046" w:rsidRDefault="00B6688C" w:rsidP="00B6688C">
      <w:r>
        <w:rPr>
          <w:lang w:eastAsia="ko-KR"/>
        </w:rPr>
        <w:t xml:space="preserve">The IEEE 802.11-2016 Standard defines </w:t>
      </w:r>
      <w:r>
        <w:t>EDCA and HCCA schemes for QoS management</w:t>
      </w:r>
      <w:r w:rsidR="00D60505">
        <w:rPr>
          <w:lang w:eastAsia="ko-KR"/>
        </w:rPr>
        <w:t xml:space="preserve">. The EDCA scheme </w:t>
      </w:r>
      <w:r>
        <w:t xml:space="preserve">provides prioritized contention-based access </w:t>
      </w:r>
      <w:r w:rsidR="001C4046">
        <w:t xml:space="preserve">and is the most widely adopted </w:t>
      </w:r>
      <w:r w:rsidR="00C5483F">
        <w:t xml:space="preserve">QoS management </w:t>
      </w:r>
      <w:r w:rsidR="001C4046">
        <w:t>scheme for WLAN traffic prioritization</w:t>
      </w:r>
      <w:r w:rsidR="00B51B8E">
        <w:t xml:space="preserve"> as part of WFA WMM certification</w:t>
      </w:r>
      <w:r w:rsidR="001C4046">
        <w:t xml:space="preserve">. </w:t>
      </w:r>
    </w:p>
    <w:p w14:paraId="5F39E0B9" w14:textId="748325B2" w:rsidR="00B22340" w:rsidRDefault="001C4046" w:rsidP="00B6688C">
      <w:r>
        <w:t xml:space="preserve">The EDCA supports </w:t>
      </w:r>
      <w:r w:rsidR="00B6688C">
        <w:t xml:space="preserve">8 User Priorities </w:t>
      </w:r>
      <w:r w:rsidR="00B51B8E">
        <w:t xml:space="preserve">(UP) </w:t>
      </w:r>
      <w:r>
        <w:t xml:space="preserve">for traffic flows, which </w:t>
      </w:r>
      <w:r w:rsidR="00B51B8E">
        <w:t xml:space="preserve">get </w:t>
      </w:r>
      <w:r w:rsidR="00B6688C">
        <w:t>mapped to 4 QoS Access Categories</w:t>
      </w:r>
      <w:r>
        <w:t xml:space="preserve"> (AC)</w:t>
      </w:r>
      <w:r w:rsidR="00B6688C">
        <w:t xml:space="preserve"> for background, best effort, video and voice traffic (AC_BK, AC_BE, AC_VI, AC_VO). </w:t>
      </w:r>
      <w:r>
        <w:t xml:space="preserve">Differentiated QoS is achieved per access category by employing different values for </w:t>
      </w:r>
      <w:r w:rsidRPr="001C4046">
        <w:t>AIFS (Arbitration Interframe Space) and CW (Contention Window)</w:t>
      </w:r>
      <w:r>
        <w:t xml:space="preserve"> parameters for each AC. EDCA also supports </w:t>
      </w:r>
      <w:r w:rsidR="00B51B8E">
        <w:t>a</w:t>
      </w:r>
      <w:r>
        <w:t xml:space="preserve">dmission </w:t>
      </w:r>
      <w:r w:rsidR="00B51B8E">
        <w:t>c</w:t>
      </w:r>
      <w:r>
        <w:t xml:space="preserve">ontrol for QoS traffic streams per AC using ADDTS Request/Response where traffic characteristics is specified with TSPEC </w:t>
      </w:r>
      <w:r w:rsidR="009A0335">
        <w:t xml:space="preserve">element </w:t>
      </w:r>
      <w:r>
        <w:t>and traffic identification is specified with TCLAS</w:t>
      </w:r>
      <w:r w:rsidR="009A0335">
        <w:t xml:space="preserve"> element</w:t>
      </w:r>
      <w:r>
        <w:t>.</w:t>
      </w:r>
      <w:r w:rsidR="004D483B">
        <w:t xml:space="preserve">  </w:t>
      </w:r>
      <w:r w:rsidR="00B51B8E">
        <w:t xml:space="preserve">Even with 4 QoS ACs and admission control for QoS traffic streams, </w:t>
      </w:r>
      <w:r w:rsidR="004D483B">
        <w:t xml:space="preserve">EDCA </w:t>
      </w:r>
      <w:r w:rsidR="00B51B8E">
        <w:t xml:space="preserve">still </w:t>
      </w:r>
      <w:r w:rsidR="004D483B">
        <w:t>does not provide any guarantees on throughput, latency</w:t>
      </w:r>
      <w:r w:rsidR="00B035B5">
        <w:t>, jitter</w:t>
      </w:r>
      <w:r w:rsidR="002B470F">
        <w:t xml:space="preserve"> etc</w:t>
      </w:r>
      <w:r w:rsidR="004D483B">
        <w:t xml:space="preserve">. </w:t>
      </w:r>
      <w:r w:rsidR="001104DD">
        <w:t xml:space="preserve">Only priority-based bandwidth allocation based on ACs can be provided. </w:t>
      </w:r>
      <w:r w:rsidR="008D499E">
        <w:t>Hence it is not possible to provide any guarantees for meeting guaranteed bit rate and latency requirements for 5G GBR flows and Delay-critical GBR flows over WLAN</w:t>
      </w:r>
      <w:r w:rsidR="001104DD">
        <w:t xml:space="preserve"> access</w:t>
      </w:r>
      <w:r w:rsidR="008D499E">
        <w:t xml:space="preserve">. </w:t>
      </w:r>
      <w:r w:rsidR="00B51B8E">
        <w:t>IEEE 802.11 standard</w:t>
      </w:r>
      <w:r w:rsidR="00B22340">
        <w:t>s</w:t>
      </w:r>
      <w:r w:rsidR="00B51B8E">
        <w:t xml:space="preserve"> also supports mapping data packets to 802.11 UP based on DSCP markings in the IP header</w:t>
      </w:r>
      <w:r w:rsidR="00B22340">
        <w:t xml:space="preserve"> (clause 11.23.9 in [11])</w:t>
      </w:r>
      <w:r w:rsidR="00B51B8E">
        <w:t>.</w:t>
      </w:r>
      <w:r w:rsidR="008D499E">
        <w:t xml:space="preserve"> </w:t>
      </w:r>
    </w:p>
    <w:p w14:paraId="4926F052" w14:textId="4BF709A5" w:rsidR="00607155" w:rsidRDefault="002B470F" w:rsidP="00B6688C">
      <w:r>
        <w:t xml:space="preserve">To satisfy end-to-end QoS requirements for 5G applications and services, it is important to ensure that the QoS differentiation within WLAN access can be provided for 5G QoS </w:t>
      </w:r>
      <w:r w:rsidR="00ED1752">
        <w:t>F</w:t>
      </w:r>
      <w:r>
        <w:t xml:space="preserve">lows identified by QFI, </w:t>
      </w:r>
      <w:r w:rsidR="007979F9">
        <w:t>based on</w:t>
      </w:r>
      <w:r w:rsidR="00607155">
        <w:t xml:space="preserve"> </w:t>
      </w:r>
      <w:r>
        <w:t>5G QoS characteristics (defined by 5QI) and parameters</w:t>
      </w:r>
      <w:r w:rsidR="00B23797">
        <w:t xml:space="preserve"> within the </w:t>
      </w:r>
      <w:r w:rsidR="0004732E">
        <w:t xml:space="preserve">already defined EDCA </w:t>
      </w:r>
      <w:r w:rsidR="00B23797">
        <w:t xml:space="preserve">QoS </w:t>
      </w:r>
      <w:r w:rsidR="0087276F">
        <w:t>scheme</w:t>
      </w:r>
      <w:r>
        <w:t xml:space="preserve">. </w:t>
      </w:r>
    </w:p>
    <w:p w14:paraId="75DE5832" w14:textId="77777777" w:rsidR="002B470F" w:rsidRDefault="002B470F" w:rsidP="00B6688C">
      <w:r>
        <w:t>There could be 3 possible approaches to providing QoS differentiation within WLAN access for 5G traffic</w:t>
      </w:r>
      <w:r w:rsidR="005203E9">
        <w:t xml:space="preserve">. </w:t>
      </w:r>
    </w:p>
    <w:p w14:paraId="6DEA7145" w14:textId="3F935B0A" w:rsidR="002B470F" w:rsidRDefault="002B470F" w:rsidP="00414020">
      <w:pPr>
        <w:numPr>
          <w:ilvl w:val="0"/>
          <w:numId w:val="16"/>
        </w:numPr>
      </w:pPr>
      <w:r>
        <w:lastRenderedPageBreak/>
        <w:t xml:space="preserve">DSCP </w:t>
      </w:r>
      <w:r w:rsidR="007D7F72">
        <w:t xml:space="preserve">marking </w:t>
      </w:r>
      <w:r w:rsidR="008670C4">
        <w:t>based QoS Mapping</w:t>
      </w:r>
    </w:p>
    <w:p w14:paraId="56084EB0" w14:textId="77777777" w:rsidR="002B470F" w:rsidRDefault="002B470F" w:rsidP="00414020">
      <w:pPr>
        <w:numPr>
          <w:ilvl w:val="0"/>
          <w:numId w:val="16"/>
        </w:numPr>
      </w:pPr>
      <w:r>
        <w:t>Device centric QoS Management</w:t>
      </w:r>
    </w:p>
    <w:p w14:paraId="17BFA210" w14:textId="77777777" w:rsidR="002B470F" w:rsidRDefault="002B470F" w:rsidP="00414020">
      <w:pPr>
        <w:numPr>
          <w:ilvl w:val="0"/>
          <w:numId w:val="16"/>
        </w:numPr>
      </w:pPr>
      <w:r>
        <w:t>Network centric QoS Management</w:t>
      </w:r>
    </w:p>
    <w:p w14:paraId="2DB8F769" w14:textId="63C7B7B4" w:rsidR="00BB338B" w:rsidRDefault="00BB338B" w:rsidP="00BB338B">
      <w:r>
        <w:t xml:space="preserve">Both device centric and network centric approaches provide QoS differentiation for 5G flows based on identifying and prioritizing IPsec child SAs carrying 5G traffic. </w:t>
      </w:r>
      <w:r w:rsidR="00DC38CD">
        <w:t>If supported, t</w:t>
      </w:r>
      <w:r>
        <w:t>he IPsec child SA based</w:t>
      </w:r>
      <w:r w:rsidR="00CF68AB">
        <w:t xml:space="preserve"> traffic identification and prioritization </w:t>
      </w:r>
      <w:r>
        <w:t>should take precedence over the DSCP marking</w:t>
      </w:r>
      <w:r w:rsidR="00DC38CD">
        <w:t xml:space="preserve"> </w:t>
      </w:r>
      <w:r>
        <w:t xml:space="preserve">based approach if </w:t>
      </w:r>
      <w:r w:rsidR="008950DD">
        <w:t xml:space="preserve">DSCP marking are </w:t>
      </w:r>
      <w:r w:rsidR="00DC38CD">
        <w:t xml:space="preserve">also </w:t>
      </w:r>
      <w:r w:rsidR="008950DD">
        <w:t>specified for IPsec packets.</w:t>
      </w:r>
      <w:r w:rsidR="00B71821">
        <w:t xml:space="preserve"> It is also recommended to map each 5G QoS Flow to a separate IPsec child SA at the N3IWF/TNGF, to be able to provide QoS differentiation within WLAN access per 5G QoS flow. </w:t>
      </w:r>
    </w:p>
    <w:p w14:paraId="2BF84871" w14:textId="0FA61891" w:rsidR="002B470F" w:rsidRDefault="0098575F" w:rsidP="00571B84">
      <w:pPr>
        <w:pStyle w:val="Heading3"/>
      </w:pPr>
      <w:r>
        <w:t xml:space="preserve"> </w:t>
      </w:r>
      <w:bookmarkStart w:id="59" w:name="_Toc49800727"/>
      <w:r w:rsidR="002B470F">
        <w:t xml:space="preserve">DSCP </w:t>
      </w:r>
      <w:r w:rsidR="00FC58CD">
        <w:t>Marking b</w:t>
      </w:r>
      <w:r w:rsidR="008670C4">
        <w:t xml:space="preserve">ased QoS </w:t>
      </w:r>
      <w:r w:rsidR="007D7F72">
        <w:t>Mapping</w:t>
      </w:r>
      <w:bookmarkEnd w:id="59"/>
    </w:p>
    <w:p w14:paraId="51DA7B98" w14:textId="4A13191E" w:rsidR="00FC58CD" w:rsidRDefault="00FC58CD" w:rsidP="002B470F">
      <w:r>
        <w:t xml:space="preserve">In the DSCP marking based QoS </w:t>
      </w:r>
      <w:r w:rsidR="007D7F72">
        <w:t>mapping</w:t>
      </w:r>
      <w:r w:rsidR="00546971">
        <w:t xml:space="preserve">, the 5G flow packets sent over WLAN access are tagged with DSCP marking in the IP header as defined by DiffServ </w:t>
      </w:r>
      <w:r w:rsidR="00546971" w:rsidRPr="00535AFA">
        <w:t>(</w:t>
      </w:r>
      <w:r w:rsidR="00072BEC" w:rsidRPr="00535AFA">
        <w:t>RFC 2474</w:t>
      </w:r>
      <w:r w:rsidR="00546971" w:rsidRPr="00535AFA">
        <w:t>)</w:t>
      </w:r>
      <w:r w:rsidR="00546971">
        <w:rPr>
          <w:b/>
          <w:bCs/>
        </w:rPr>
        <w:t>,</w:t>
      </w:r>
      <w:r w:rsidR="00546971">
        <w:t xml:space="preserve"> and </w:t>
      </w:r>
      <w:r>
        <w:t>within</w:t>
      </w:r>
      <w:r w:rsidR="00546971">
        <w:t xml:space="preserve"> WLAN access </w:t>
      </w:r>
      <w:r>
        <w:t>the</w:t>
      </w:r>
      <w:r w:rsidR="00546971">
        <w:t xml:space="preserve"> DSCP marking </w:t>
      </w:r>
      <w:r>
        <w:t xml:space="preserve">gets mapped </w:t>
      </w:r>
      <w:r w:rsidR="00546971">
        <w:t xml:space="preserve">to 802.11 User Priority (UP) and Access Category (AC) as shown in </w:t>
      </w:r>
      <w:r w:rsidR="00DC38CD">
        <w:fldChar w:fldCharType="begin"/>
      </w:r>
      <w:r w:rsidR="00DC38CD">
        <w:instrText xml:space="preserve"> REF _Ref49495856 \h </w:instrText>
      </w:r>
      <w:r w:rsidR="00DC38CD">
        <w:fldChar w:fldCharType="separate"/>
      </w:r>
      <w:r w:rsidR="003F3A3E">
        <w:t xml:space="preserve">Figure </w:t>
      </w:r>
      <w:r w:rsidR="003F3A3E">
        <w:rPr>
          <w:noProof/>
        </w:rPr>
        <w:t>7</w:t>
      </w:r>
      <w:r w:rsidR="003F3A3E">
        <w:noBreakHyphen/>
      </w:r>
      <w:r w:rsidR="003F3A3E">
        <w:rPr>
          <w:noProof/>
        </w:rPr>
        <w:t>1</w:t>
      </w:r>
      <w:r w:rsidR="00DC38CD">
        <w:fldChar w:fldCharType="end"/>
      </w:r>
      <w:r w:rsidR="00546971">
        <w:t>.</w:t>
      </w:r>
      <w:r w:rsidR="00072BEC">
        <w:t xml:space="preserve">  </w:t>
      </w:r>
      <w:r w:rsidR="00D332B6">
        <w:t xml:space="preserve">No QoS negotiation happens between the STA and WLAN AP in this case. </w:t>
      </w:r>
      <w:r w:rsidR="00E16282">
        <w:t xml:space="preserve">The WLAN AP </w:t>
      </w:r>
      <w:r w:rsidR="00D332B6">
        <w:t xml:space="preserve">provides </w:t>
      </w:r>
      <w:r w:rsidR="00E16282">
        <w:t>3GPP network specific DSCP to UP mapping to non-AP STA as described in clause 11.23.9 in [11]</w:t>
      </w:r>
      <w:r w:rsidR="00D332B6">
        <w:t xml:space="preserve">, which is used by the STA to determine UP for uplink packets based on DSCP marking of the packet. 3GPP network specific DSCP to UP mapping is </w:t>
      </w:r>
      <w:r w:rsidR="00537D46">
        <w:t xml:space="preserve">also </w:t>
      </w:r>
      <w:r w:rsidR="00D332B6">
        <w:t xml:space="preserve">used by the AP to determine UP for DL packets based on DSCP marking of the packet. </w:t>
      </w:r>
    </w:p>
    <w:p w14:paraId="6EFFF3F6" w14:textId="4FA1EEB3" w:rsidR="002B470F" w:rsidRDefault="00CB6BBD" w:rsidP="002B470F">
      <w:r>
        <w:t xml:space="preserve">The 5G architecture for integrating WLAN access enables associating a DSCP value with every IPsec child SA created over WLAN access to carry 5G </w:t>
      </w:r>
      <w:r w:rsidR="00DC38CD">
        <w:t>QoS F</w:t>
      </w:r>
      <w:r>
        <w:t xml:space="preserve">low </w:t>
      </w:r>
      <w:r w:rsidR="00DC38CD">
        <w:t>associated with a 5QI</w:t>
      </w:r>
      <w:r w:rsidR="00D332B6">
        <w:t xml:space="preserve"> value</w:t>
      </w:r>
      <w:r>
        <w:t>. All IP packets sent over that child SA get marked with the associated DSCP value. For DL traffic, mapping of 5QI to DSCP marking is done at the N3IWF or TNGF</w:t>
      </w:r>
      <w:r w:rsidR="007D7F72">
        <w:t>,</w:t>
      </w:r>
      <w:r>
        <w:t xml:space="preserve"> and for UL traffic the mapping of 5QI to DSCP marking is done at the UE. The DiffServ based QoS is applied for the 5G traffic on the segment between N3IWF/TNGF and WLAN AP. The UE and WLAN AP map DSCP to 802.11 UP/AC for UL and DL traffic </w:t>
      </w:r>
      <w:r w:rsidR="00537D46">
        <w:t xml:space="preserve">respectively based on 3GPP </w:t>
      </w:r>
      <w:r w:rsidR="007D7F72">
        <w:t xml:space="preserve">network </w:t>
      </w:r>
      <w:r w:rsidR="00537D46">
        <w:t>specific DSCP to UP mapping defined (clause R.3 in [11])</w:t>
      </w:r>
      <w:r w:rsidR="00607155">
        <w:t xml:space="preserve">, and </w:t>
      </w:r>
      <w:r w:rsidR="008A46CF">
        <w:t>802.11</w:t>
      </w:r>
      <w:r w:rsidR="007D7F72">
        <w:t>e</w:t>
      </w:r>
      <w:r w:rsidR="008A46CF">
        <w:t xml:space="preserve"> </w:t>
      </w:r>
      <w:r w:rsidR="00607155">
        <w:t>EDCA QoS is applied over the WLAN link in both UL and DL direction.</w:t>
      </w:r>
    </w:p>
    <w:p w14:paraId="6C3F0732" w14:textId="10B78725" w:rsidR="00072BEC" w:rsidRDefault="00B10228" w:rsidP="00072BEC">
      <w:pPr>
        <w:keepNext/>
      </w:pPr>
      <w:r w:rsidRPr="00072BEC">
        <w:rPr>
          <w:noProof/>
        </w:rPr>
        <w:drawing>
          <wp:inline distT="0" distB="0" distL="0" distR="0" wp14:anchorId="6CCB44A7" wp14:editId="50B0263B">
            <wp:extent cx="5698490" cy="26917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8490" cy="2691765"/>
                    </a:xfrm>
                    <a:prstGeom prst="rect">
                      <a:avLst/>
                    </a:prstGeom>
                    <a:noFill/>
                    <a:ln>
                      <a:noFill/>
                    </a:ln>
                  </pic:spPr>
                </pic:pic>
              </a:graphicData>
            </a:graphic>
          </wp:inline>
        </w:drawing>
      </w:r>
    </w:p>
    <w:p w14:paraId="4903F97B" w14:textId="2D813B74" w:rsidR="00072BEC" w:rsidRDefault="00072BEC" w:rsidP="00072BEC">
      <w:pPr>
        <w:pStyle w:val="Caption"/>
      </w:pPr>
      <w:bookmarkStart w:id="60" w:name="_Ref49495856"/>
      <w:r>
        <w:t xml:space="preserve">Figure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1</w:t>
      </w:r>
      <w:r w:rsidR="00FA266C">
        <w:rPr>
          <w:noProof/>
        </w:rPr>
        <w:fldChar w:fldCharType="end"/>
      </w:r>
      <w:bookmarkEnd w:id="60"/>
      <w:r>
        <w:t xml:space="preserve"> </w:t>
      </w:r>
      <w:r w:rsidRPr="00EF6D48">
        <w:t>Mapping 5G QoS to WLAN QoS with DSCP Marking</w:t>
      </w:r>
      <w:r w:rsidR="00616999">
        <w:t xml:space="preserve"> based QoS Management</w:t>
      </w:r>
    </w:p>
    <w:p w14:paraId="3886C850" w14:textId="0F7142B5" w:rsidR="008D499E" w:rsidRDefault="00CB6BBD" w:rsidP="002B470F">
      <w:r>
        <w:lastRenderedPageBreak/>
        <w:t xml:space="preserve">To support DSCP marking based approach, the standardized 5QI values need to be mapped to DSCP values, however this mapping is not defined in the 3GPP spec and is left up to the implementation. For consistent QoS experience it is desirable to define a common mapping between 5QI values to DSCP values to be used across </w:t>
      </w:r>
      <w:r w:rsidR="00537D46">
        <w:t xml:space="preserve">different 5G system </w:t>
      </w:r>
      <w:r>
        <w:t>deployments.</w:t>
      </w:r>
      <w:r w:rsidR="00607155">
        <w:t xml:space="preserve"> The IETF information draft</w:t>
      </w:r>
      <w:r w:rsidR="000323B3">
        <w:t xml:space="preserve"> [19]</w:t>
      </w:r>
      <w:r w:rsidR="00607155">
        <w:t xml:space="preserve"> addresses the mapping between LTE QCI and 5QI to DSCP values. As described in that draft, detailed analysis of QoS characteristics and intended example services of various 5QI values is required to define</w:t>
      </w:r>
      <w:r w:rsidR="008A46CF">
        <w:t xml:space="preserve"> 5QI</w:t>
      </w:r>
      <w:r w:rsidR="00607155">
        <w:t xml:space="preserve"> mapping to DSCP values and this could result in allocation of new DSCP code points in Pool 1 and Pool 3 defined by IANA</w:t>
      </w:r>
      <w:r w:rsidR="000323B3">
        <w:t xml:space="preserve"> [20]</w:t>
      </w:r>
      <w:r w:rsidR="00607155">
        <w:t xml:space="preserve">. </w:t>
      </w:r>
      <w:r w:rsidR="008A46CF">
        <w:t xml:space="preserve">The GSMA IR.34 spec has defined limited mapping between LTE QCI to DSCP values but those </w:t>
      </w:r>
      <w:r w:rsidR="00537D46">
        <w:t>are not updated to</w:t>
      </w:r>
      <w:r w:rsidR="008A46CF">
        <w:t xml:space="preserve"> include mapping for 5G 5QI values.</w:t>
      </w:r>
    </w:p>
    <w:p w14:paraId="25BF7CBB" w14:textId="5A4F3405" w:rsidR="00A54A48" w:rsidRDefault="00607155" w:rsidP="002B470F">
      <w:r>
        <w:t>Overall, there is a gap and a need to define standardized recommendation for mapping 5QI values to DSCP values to be used across different deployments of WLAN integration with 5G network.</w:t>
      </w:r>
      <w:r w:rsidR="008D499E">
        <w:t xml:space="preserve"> Once defined this mapping </w:t>
      </w:r>
      <w:r w:rsidR="007979F9">
        <w:t>can</w:t>
      </w:r>
      <w:r w:rsidR="008D499E">
        <w:t xml:space="preserve"> be used by N3IWF, TNGF</w:t>
      </w:r>
      <w:r w:rsidR="005203E9">
        <w:t xml:space="preserve"> and TWIF</w:t>
      </w:r>
      <w:r w:rsidR="008D499E">
        <w:t xml:space="preserve"> for marking DL data packets with DSCP and by the UE for marking UL data packets with the DSCP to enable DSCP marking based QoS differentiation within WLAN.</w:t>
      </w:r>
      <w:r w:rsidR="007979F9">
        <w:t xml:space="preserve"> </w:t>
      </w:r>
      <w:r w:rsidR="00537D46">
        <w:t xml:space="preserve">The WLAN AP and UE </w:t>
      </w:r>
      <w:r w:rsidR="007D7F72">
        <w:t>also need to</w:t>
      </w:r>
      <w:r w:rsidR="00537D46">
        <w:t xml:space="preserve"> support updated set of DSCP values to User Priorities mapping.</w:t>
      </w:r>
    </w:p>
    <w:p w14:paraId="3E20D957" w14:textId="3470AA24" w:rsidR="00607155" w:rsidRDefault="007D7F72" w:rsidP="002B470F">
      <w:r>
        <w:t>This approach has the limitation of DSCP markings getting reset by on path routers for DL packets, resulting in no QoS differentiation for those packets in WLAN. Also, no resource reservation is done in this approach at the AP. Despite those limitation, t</w:t>
      </w:r>
      <w:r w:rsidR="002B43F9">
        <w:t>he DSCP marking based QoS management approach can be used in deployments where 5G QoS characteristics</w:t>
      </w:r>
      <w:r>
        <w:t>/</w:t>
      </w:r>
      <w:r w:rsidR="002B43F9">
        <w:t xml:space="preserve">parameters </w:t>
      </w:r>
      <w:r>
        <w:t xml:space="preserve">and IPsec child SA information </w:t>
      </w:r>
      <w:r w:rsidR="002B43F9">
        <w:t>can not be made available to WLAN access for QoS management</w:t>
      </w:r>
      <w:r w:rsidR="00B22340">
        <w:t xml:space="preserve"> due to limited integration between WLAN and 3GPP access</w:t>
      </w:r>
      <w:r w:rsidR="002B43F9">
        <w:t xml:space="preserve">. </w:t>
      </w:r>
      <w:r w:rsidR="008A46CF">
        <w:t>Also, f</w:t>
      </w:r>
      <w:r w:rsidR="005203E9">
        <w:t xml:space="preserve">or trusted WLAN integration deployments with TWIF, this is the only option to provide QoS differentiation within WLAN access since no IPsec child SAs are created. </w:t>
      </w:r>
      <w:r w:rsidR="007979F9">
        <w:t xml:space="preserve">The 5QI to DSCP mapping </w:t>
      </w:r>
      <w:r w:rsidR="002B43F9">
        <w:t xml:space="preserve">can </w:t>
      </w:r>
      <w:r w:rsidR="007979F9">
        <w:t>also</w:t>
      </w:r>
      <w:r w:rsidR="002B43F9">
        <w:t xml:space="preserve"> be</w:t>
      </w:r>
      <w:r w:rsidR="007979F9">
        <w:t xml:space="preserve"> useful for the device centric and network centric approaches</w:t>
      </w:r>
      <w:r w:rsidR="005203E9">
        <w:t xml:space="preserve"> to determine mapping to UP in those approaches</w:t>
      </w:r>
      <w:r w:rsidR="002B43F9">
        <w:t>.</w:t>
      </w:r>
      <w:r w:rsidR="00BB338B">
        <w:t xml:space="preserve"> </w:t>
      </w:r>
    </w:p>
    <w:p w14:paraId="0D3EBC6B" w14:textId="2E36DBD6" w:rsidR="00A54A48" w:rsidRDefault="008A46CF" w:rsidP="002B470F">
      <w:r>
        <w:fldChar w:fldCharType="begin"/>
      </w:r>
      <w:r>
        <w:instrText xml:space="preserve"> REF _Ref49496619 \h </w:instrText>
      </w:r>
      <w:r>
        <w:fldChar w:fldCharType="separate"/>
      </w:r>
      <w:r w:rsidR="003F3A3E">
        <w:t xml:space="preserve">Table </w:t>
      </w:r>
      <w:r w:rsidR="003F3A3E">
        <w:rPr>
          <w:noProof/>
        </w:rPr>
        <w:t>7</w:t>
      </w:r>
      <w:r w:rsidR="003F3A3E">
        <w:noBreakHyphen/>
      </w:r>
      <w:r w:rsidR="003F3A3E">
        <w:rPr>
          <w:noProof/>
        </w:rPr>
        <w:t>2</w:t>
      </w:r>
      <w:r>
        <w:fldChar w:fldCharType="end"/>
      </w:r>
      <w:r w:rsidR="00A54A48">
        <w:t xml:space="preserve"> summarizes gaps and enhancements needed to support DSCP marking based </w:t>
      </w:r>
      <w:r w:rsidR="00537D46">
        <w:t xml:space="preserve">QoS Management </w:t>
      </w:r>
      <w:r w:rsidR="00A54A48">
        <w:t>approach.</w:t>
      </w:r>
    </w:p>
    <w:p w14:paraId="415A40DD" w14:textId="5C6D5220" w:rsidR="008A46CF" w:rsidRDefault="008A46CF" w:rsidP="008A46CF">
      <w:pPr>
        <w:pStyle w:val="Caption"/>
        <w:keepNext/>
      </w:pPr>
      <w:bookmarkStart w:id="61" w:name="_Ref49496619"/>
      <w:r>
        <w:t xml:space="preserve">Table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2</w:t>
      </w:r>
      <w:r w:rsidR="00FA266C">
        <w:rPr>
          <w:noProof/>
        </w:rPr>
        <w:fldChar w:fldCharType="end"/>
      </w:r>
      <w:bookmarkEnd w:id="61"/>
      <w:r>
        <w:t xml:space="preserve"> Enhancements needed to support DSCP marking based </w:t>
      </w:r>
      <w:r w:rsidR="00537D46">
        <w:t>QoS Management</w:t>
      </w:r>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254"/>
        <w:gridCol w:w="4493"/>
        <w:gridCol w:w="2994"/>
      </w:tblGrid>
      <w:tr w:rsidR="00A54A48" w:rsidRPr="00802C94" w14:paraId="034B5854" w14:textId="77777777" w:rsidTr="006F614E">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2254" w:type="dxa"/>
            <w:tcBorders>
              <w:bottom w:val="none" w:sz="0" w:space="0" w:color="auto"/>
              <w:right w:val="none" w:sz="0" w:space="0" w:color="auto"/>
            </w:tcBorders>
          </w:tcPr>
          <w:p w14:paraId="3ACF183B" w14:textId="77777777" w:rsidR="00A54A48" w:rsidRPr="006F614E" w:rsidRDefault="00A54A48" w:rsidP="00A54A48">
            <w:pPr>
              <w:rPr>
                <w:color w:val="FFFFFF"/>
                <w:lang w:eastAsia="ko-KR"/>
              </w:rPr>
            </w:pPr>
            <w:r w:rsidRPr="006F614E">
              <w:rPr>
                <w:color w:val="FFFFFF"/>
                <w:lang w:eastAsia="ko-KR"/>
              </w:rPr>
              <w:t>Entity</w:t>
            </w:r>
          </w:p>
        </w:tc>
        <w:tc>
          <w:tcPr>
            <w:tcW w:w="4493" w:type="dxa"/>
          </w:tcPr>
          <w:p w14:paraId="35E17496" w14:textId="77777777" w:rsidR="00A54A48" w:rsidRPr="006F614E" w:rsidRDefault="00A54A48" w:rsidP="00A54A48">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New Capability to be Supported</w:t>
            </w:r>
          </w:p>
        </w:tc>
        <w:tc>
          <w:tcPr>
            <w:tcW w:w="2994" w:type="dxa"/>
          </w:tcPr>
          <w:p w14:paraId="25428093" w14:textId="14FC5437" w:rsidR="00A54A48" w:rsidRPr="006F614E" w:rsidRDefault="00A54A48" w:rsidP="00A54A48">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Standard</w:t>
            </w:r>
            <w:r w:rsidR="00DF3192" w:rsidRPr="006F614E">
              <w:rPr>
                <w:color w:val="FFFFFF"/>
                <w:lang w:eastAsia="ko-KR"/>
              </w:rPr>
              <w:t>/domain</w:t>
            </w:r>
            <w:r w:rsidRPr="006F614E">
              <w:rPr>
                <w:color w:val="FFFFFF"/>
                <w:lang w:eastAsia="ko-KR"/>
              </w:rPr>
              <w:t xml:space="preserve"> to address the </w:t>
            </w:r>
            <w:r w:rsidR="00DF3192" w:rsidRPr="006F614E">
              <w:rPr>
                <w:color w:val="FFFFFF"/>
                <w:lang w:eastAsia="ko-KR"/>
              </w:rPr>
              <w:t>gap</w:t>
            </w:r>
          </w:p>
        </w:tc>
      </w:tr>
      <w:tr w:rsidR="00A54A48" w:rsidRPr="00802C94" w14:paraId="2A6FDF93" w14:textId="77777777" w:rsidTr="006F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bottom w:val="none" w:sz="0" w:space="0" w:color="auto"/>
              <w:right w:val="none" w:sz="0" w:space="0" w:color="auto"/>
            </w:tcBorders>
          </w:tcPr>
          <w:p w14:paraId="7C884895" w14:textId="77777777" w:rsidR="00A54A48" w:rsidRPr="00802C94" w:rsidRDefault="00A54A48" w:rsidP="00A54A48">
            <w:pPr>
              <w:rPr>
                <w:b w:val="0"/>
                <w:bCs w:val="0"/>
                <w:sz w:val="20"/>
                <w:szCs w:val="20"/>
                <w:lang w:eastAsia="ko-KR"/>
              </w:rPr>
            </w:pPr>
            <w:r w:rsidRPr="00802C94">
              <w:rPr>
                <w:b w:val="0"/>
                <w:bCs w:val="0"/>
                <w:sz w:val="20"/>
                <w:szCs w:val="20"/>
                <w:lang w:eastAsia="ko-KR"/>
              </w:rPr>
              <w:t>General</w:t>
            </w:r>
          </w:p>
        </w:tc>
        <w:tc>
          <w:tcPr>
            <w:tcW w:w="4493" w:type="dxa"/>
            <w:tcBorders>
              <w:top w:val="none" w:sz="0" w:space="0" w:color="auto"/>
              <w:bottom w:val="none" w:sz="0" w:space="0" w:color="auto"/>
            </w:tcBorders>
          </w:tcPr>
          <w:p w14:paraId="13557392" w14:textId="77777777" w:rsidR="00A54A48" w:rsidRPr="008A46CF" w:rsidRDefault="00A54A48" w:rsidP="008A46CF">
            <w:p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A46CF">
              <w:rPr>
                <w:sz w:val="20"/>
                <w:szCs w:val="20"/>
                <w:lang w:eastAsia="ko-KR"/>
              </w:rPr>
              <w:t>Define 5QI values to DSCP mapping</w:t>
            </w:r>
          </w:p>
        </w:tc>
        <w:tc>
          <w:tcPr>
            <w:tcW w:w="2994" w:type="dxa"/>
            <w:tcBorders>
              <w:top w:val="none" w:sz="0" w:space="0" w:color="auto"/>
              <w:bottom w:val="none" w:sz="0" w:space="0" w:color="auto"/>
            </w:tcBorders>
          </w:tcPr>
          <w:p w14:paraId="503F60C2" w14:textId="6ABA12D9" w:rsidR="00A54A48" w:rsidRPr="00802C94" w:rsidRDefault="00A54A48" w:rsidP="00A54A48">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 xml:space="preserve">IEEE 802.11 or </w:t>
            </w:r>
            <w:r w:rsidR="008A46CF">
              <w:rPr>
                <w:sz w:val="20"/>
                <w:szCs w:val="20"/>
                <w:lang w:eastAsia="ko-KR"/>
              </w:rPr>
              <w:t xml:space="preserve">GSMA or </w:t>
            </w:r>
            <w:r w:rsidRPr="00802C94">
              <w:rPr>
                <w:sz w:val="20"/>
                <w:szCs w:val="20"/>
                <w:lang w:eastAsia="ko-KR"/>
              </w:rPr>
              <w:t>IETF or 3GPP</w:t>
            </w:r>
          </w:p>
        </w:tc>
      </w:tr>
      <w:tr w:rsidR="00A54A48" w:rsidRPr="00802C94" w14:paraId="32E6E9BC" w14:textId="77777777" w:rsidTr="006F614E">
        <w:tc>
          <w:tcPr>
            <w:cnfStyle w:val="001000000000" w:firstRow="0" w:lastRow="0" w:firstColumn="1" w:lastColumn="0" w:oddVBand="0" w:evenVBand="0" w:oddHBand="0" w:evenHBand="0" w:firstRowFirstColumn="0" w:firstRowLastColumn="0" w:lastRowFirstColumn="0" w:lastRowLastColumn="0"/>
            <w:tcW w:w="2254" w:type="dxa"/>
            <w:tcBorders>
              <w:right w:val="none" w:sz="0" w:space="0" w:color="auto"/>
            </w:tcBorders>
          </w:tcPr>
          <w:p w14:paraId="20E0CFDD" w14:textId="77777777" w:rsidR="00A54A48" w:rsidRPr="00802C94" w:rsidRDefault="00A54A48" w:rsidP="00A54A48">
            <w:pPr>
              <w:rPr>
                <w:b w:val="0"/>
                <w:bCs w:val="0"/>
                <w:sz w:val="20"/>
                <w:szCs w:val="20"/>
                <w:lang w:eastAsia="ko-KR"/>
              </w:rPr>
            </w:pPr>
            <w:r w:rsidRPr="00802C94">
              <w:rPr>
                <w:b w:val="0"/>
                <w:bCs w:val="0"/>
                <w:sz w:val="20"/>
                <w:szCs w:val="20"/>
                <w:lang w:eastAsia="ko-KR"/>
              </w:rPr>
              <w:t>N3IWF, TNGF, TWIF, 3GPP Access on UE</w:t>
            </w:r>
          </w:p>
        </w:tc>
        <w:tc>
          <w:tcPr>
            <w:tcW w:w="4493" w:type="dxa"/>
          </w:tcPr>
          <w:p w14:paraId="6B93135F" w14:textId="77777777" w:rsidR="00A54A48" w:rsidRPr="008A46CF" w:rsidRDefault="005207C4" w:rsidP="008A46CF">
            <w:p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8A46CF">
              <w:rPr>
                <w:sz w:val="20"/>
                <w:szCs w:val="20"/>
                <w:lang w:eastAsia="ko-KR"/>
              </w:rPr>
              <w:t>Requirement to t</w:t>
            </w:r>
            <w:r w:rsidR="00A54A48" w:rsidRPr="008A46CF">
              <w:rPr>
                <w:sz w:val="20"/>
                <w:szCs w:val="20"/>
                <w:lang w:eastAsia="ko-KR"/>
              </w:rPr>
              <w:t xml:space="preserve">ag 5G user </w:t>
            </w:r>
            <w:r w:rsidRPr="008A46CF">
              <w:rPr>
                <w:sz w:val="20"/>
                <w:szCs w:val="20"/>
                <w:lang w:eastAsia="ko-KR"/>
              </w:rPr>
              <w:t xml:space="preserve">data </w:t>
            </w:r>
            <w:r w:rsidR="00A54A48" w:rsidRPr="008A46CF">
              <w:rPr>
                <w:sz w:val="20"/>
                <w:szCs w:val="20"/>
                <w:lang w:eastAsia="ko-KR"/>
              </w:rPr>
              <w:t xml:space="preserve">packets with appropriate DSCP value based on </w:t>
            </w:r>
            <w:r w:rsidRPr="008A46CF">
              <w:rPr>
                <w:sz w:val="20"/>
                <w:szCs w:val="20"/>
                <w:lang w:eastAsia="ko-KR"/>
              </w:rPr>
              <w:t xml:space="preserve">standardized </w:t>
            </w:r>
            <w:r w:rsidR="00A54A48" w:rsidRPr="008A46CF">
              <w:rPr>
                <w:sz w:val="20"/>
                <w:szCs w:val="20"/>
                <w:lang w:eastAsia="ko-KR"/>
              </w:rPr>
              <w:t>5QI to DSCP mapping</w:t>
            </w:r>
          </w:p>
        </w:tc>
        <w:tc>
          <w:tcPr>
            <w:tcW w:w="2994" w:type="dxa"/>
          </w:tcPr>
          <w:p w14:paraId="045B054C" w14:textId="77777777" w:rsidR="00A54A48" w:rsidRPr="00802C94" w:rsidRDefault="00A54A48" w:rsidP="00A54A48">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3GPP</w:t>
            </w:r>
          </w:p>
        </w:tc>
      </w:tr>
      <w:tr w:rsidR="00A54A48" w:rsidRPr="00802C94" w14:paraId="45CB24C7" w14:textId="77777777" w:rsidTr="006F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bottom w:val="none" w:sz="0" w:space="0" w:color="auto"/>
              <w:right w:val="none" w:sz="0" w:space="0" w:color="auto"/>
            </w:tcBorders>
          </w:tcPr>
          <w:p w14:paraId="5FA1A2D1" w14:textId="77777777" w:rsidR="00A54A48" w:rsidRPr="00802C94" w:rsidRDefault="00A54A48" w:rsidP="00A54A48">
            <w:pPr>
              <w:rPr>
                <w:b w:val="0"/>
                <w:bCs w:val="0"/>
                <w:sz w:val="20"/>
                <w:szCs w:val="20"/>
                <w:lang w:eastAsia="ko-KR"/>
              </w:rPr>
            </w:pPr>
            <w:r w:rsidRPr="00802C94">
              <w:rPr>
                <w:b w:val="0"/>
                <w:bCs w:val="0"/>
                <w:sz w:val="20"/>
                <w:szCs w:val="20"/>
                <w:lang w:eastAsia="ko-KR"/>
              </w:rPr>
              <w:t>WLAN STA, WLAN AP</w:t>
            </w:r>
          </w:p>
        </w:tc>
        <w:tc>
          <w:tcPr>
            <w:tcW w:w="4493" w:type="dxa"/>
            <w:tcBorders>
              <w:top w:val="none" w:sz="0" w:space="0" w:color="auto"/>
              <w:bottom w:val="none" w:sz="0" w:space="0" w:color="auto"/>
            </w:tcBorders>
          </w:tcPr>
          <w:p w14:paraId="56F01DBE" w14:textId="6299A1B0" w:rsidR="00A54A48" w:rsidRPr="008A46CF" w:rsidRDefault="00A54A48" w:rsidP="008A46CF">
            <w:p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A46CF">
              <w:rPr>
                <w:sz w:val="20"/>
                <w:szCs w:val="20"/>
                <w:lang w:eastAsia="ko-KR"/>
              </w:rPr>
              <w:t>Define mapping between updated</w:t>
            </w:r>
            <w:r w:rsidR="008A46CF">
              <w:rPr>
                <w:sz w:val="20"/>
                <w:szCs w:val="20"/>
                <w:lang w:eastAsia="ko-KR"/>
              </w:rPr>
              <w:t xml:space="preserve"> </w:t>
            </w:r>
            <w:r w:rsidRPr="008A46CF">
              <w:rPr>
                <w:sz w:val="20"/>
                <w:szCs w:val="20"/>
                <w:lang w:eastAsia="ko-KR"/>
              </w:rPr>
              <w:t>DSCP values to 802.11 User Priorities</w:t>
            </w:r>
          </w:p>
        </w:tc>
        <w:tc>
          <w:tcPr>
            <w:tcW w:w="2994" w:type="dxa"/>
            <w:tcBorders>
              <w:top w:val="none" w:sz="0" w:space="0" w:color="auto"/>
              <w:bottom w:val="none" w:sz="0" w:space="0" w:color="auto"/>
            </w:tcBorders>
          </w:tcPr>
          <w:p w14:paraId="54B1D87D" w14:textId="4EB83D6A" w:rsidR="00A54A48" w:rsidRPr="00802C94" w:rsidRDefault="00A54A48" w:rsidP="00A54A48">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IEEE 802.11</w:t>
            </w:r>
            <w:r w:rsidR="00B71821">
              <w:rPr>
                <w:sz w:val="20"/>
                <w:szCs w:val="20"/>
                <w:lang w:eastAsia="ko-KR"/>
              </w:rPr>
              <w:t xml:space="preserve"> or 3GPP</w:t>
            </w:r>
          </w:p>
        </w:tc>
      </w:tr>
    </w:tbl>
    <w:p w14:paraId="1D4EB951" w14:textId="77777777" w:rsidR="00A54A48" w:rsidRDefault="00A54A48" w:rsidP="002B470F"/>
    <w:p w14:paraId="702815CA" w14:textId="34AC4066" w:rsidR="002B470F" w:rsidRPr="00F237A7" w:rsidRDefault="002B470F" w:rsidP="0098575F">
      <w:pPr>
        <w:pStyle w:val="Heading3"/>
      </w:pPr>
      <w:r>
        <w:t xml:space="preserve"> </w:t>
      </w:r>
      <w:bookmarkStart w:id="62" w:name="_Toc49800728"/>
      <w:r w:rsidRPr="00F237A7">
        <w:t xml:space="preserve">Device </w:t>
      </w:r>
      <w:r w:rsidR="00FD3CE4">
        <w:t>C</w:t>
      </w:r>
      <w:r w:rsidRPr="00F237A7">
        <w:t>entric QoS Management</w:t>
      </w:r>
      <w:bookmarkEnd w:id="62"/>
    </w:p>
    <w:p w14:paraId="00511CC0" w14:textId="71CF6CCA" w:rsidR="00546F25" w:rsidRDefault="00BA77CC" w:rsidP="008D499E">
      <w:r>
        <w:t xml:space="preserve">In the device centric QoS management approach, the WLAN STA initiates QoS management within WLAN for 5G flows carried over IPsec child SAs. The WLAN STA </w:t>
      </w:r>
      <w:r w:rsidR="002B43F9">
        <w:t xml:space="preserve">can </w:t>
      </w:r>
      <w:r>
        <w:t xml:space="preserve">make use of </w:t>
      </w:r>
      <w:r w:rsidR="006311C6">
        <w:t xml:space="preserve">EDCA admission control procedure to request admission of specific QoS traffic </w:t>
      </w:r>
      <w:r w:rsidR="007979F9">
        <w:t xml:space="preserve">streams </w:t>
      </w:r>
      <w:r w:rsidR="002B43F9">
        <w:t xml:space="preserve">(TS) to attempt to provide some resource reservation for 5G </w:t>
      </w:r>
      <w:r w:rsidR="008736EC">
        <w:t>traffic carried over IPsec child SAs</w:t>
      </w:r>
      <w:r w:rsidR="002B43F9">
        <w:t>.</w:t>
      </w:r>
      <w:r w:rsidR="00546F25" w:rsidRPr="00546F25">
        <w:t xml:space="preserve"> </w:t>
      </w:r>
    </w:p>
    <w:p w14:paraId="415F9595" w14:textId="04FC0425" w:rsidR="0008001C" w:rsidRDefault="008736EC" w:rsidP="008D499E">
      <w:r>
        <w:t>An</w:t>
      </w:r>
      <w:r w:rsidR="002B43F9">
        <w:t xml:space="preserve"> </w:t>
      </w:r>
      <w:r w:rsidR="00546F25">
        <w:t xml:space="preserve">IPsec child SA carrying </w:t>
      </w:r>
      <w:r w:rsidR="006715A9">
        <w:t xml:space="preserve">5G traffic is identified using the unique identifiers for IPsec SA - the SPI (Security Parameter Index), the destination IP address and the security protocol ID </w:t>
      </w:r>
      <w:r w:rsidR="00546F25">
        <w:t>(</w:t>
      </w:r>
      <w:r w:rsidR="006715A9">
        <w:t>RFC 2401</w:t>
      </w:r>
      <w:r w:rsidR="00546F25">
        <w:t>)</w:t>
      </w:r>
      <w:r w:rsidR="006715A9">
        <w:t xml:space="preserve">. </w:t>
      </w:r>
      <w:r>
        <w:t>Also</w:t>
      </w:r>
      <w:r w:rsidR="00546F25">
        <w:t xml:space="preserve">, the IPsec SAs always exist in pair with one SA in each direction for inbound and outbound traffic exchange between IPsec end points </w:t>
      </w:r>
      <w:r w:rsidR="00546F25">
        <w:lastRenderedPageBreak/>
        <w:t xml:space="preserve">(RFC 2401). For 5G Flows over WLAN, there will be two separate IPsec child SAs for UL and DL direction, each identified by the set of unique identifiers for </w:t>
      </w:r>
      <w:r>
        <w:t xml:space="preserve">an </w:t>
      </w:r>
      <w:r w:rsidR="00546F25">
        <w:t>IPsec SA.</w:t>
      </w:r>
    </w:p>
    <w:p w14:paraId="36B709F7" w14:textId="7BE99FA7" w:rsidR="00901934" w:rsidRDefault="00901934" w:rsidP="008D499E">
      <w:r>
        <w:t xml:space="preserve">For trusted WLAN access, the 5G QoS characteristics (5QI) and parameters are provided by TNGF to the UE as part of the IPsec child SA creation for 5G QoS flows. </w:t>
      </w:r>
      <w:r w:rsidR="0008001C">
        <w:t>However, f</w:t>
      </w:r>
      <w:r>
        <w:t xml:space="preserve">or untrusted WLAN access, 3GPP spec does not </w:t>
      </w:r>
      <w:r w:rsidR="00836029">
        <w:t>require</w:t>
      </w:r>
      <w:r>
        <w:t xml:space="preserve"> N3IWF </w:t>
      </w:r>
      <w:r w:rsidR="00836029">
        <w:t>to provide 5G QoS information to the UE, which is a gap and should be addressed in 3GPP. H</w:t>
      </w:r>
      <w:r>
        <w:t xml:space="preserve">ow </w:t>
      </w:r>
      <w:r w:rsidR="00836029">
        <w:t>the</w:t>
      </w:r>
      <w:r>
        <w:t xml:space="preserve"> 5G QoS information is used by the WLAN access </w:t>
      </w:r>
      <w:r w:rsidR="00836029">
        <w:t>for</w:t>
      </w:r>
      <w:r>
        <w:t xml:space="preserve"> resource</w:t>
      </w:r>
      <w:r w:rsidR="00836029">
        <w:t xml:space="preserve"> reservation</w:t>
      </w:r>
      <w:r>
        <w:t xml:space="preserve"> and map</w:t>
      </w:r>
      <w:r w:rsidR="00836029">
        <w:t>ping</w:t>
      </w:r>
      <w:r>
        <w:t xml:space="preserve"> 5G QoS to 802.11 UP and traffic specification (TSPEC) </w:t>
      </w:r>
      <w:r w:rsidR="00836029">
        <w:t>needs to be defined</w:t>
      </w:r>
      <w:r>
        <w:t>.</w:t>
      </w:r>
      <w:r w:rsidR="00836029">
        <w:t xml:space="preserve"> </w:t>
      </w:r>
    </w:p>
    <w:p w14:paraId="2706099F" w14:textId="3354F827" w:rsidR="00EA5A30" w:rsidRDefault="0008001C" w:rsidP="008D499E">
      <w:r>
        <w:fldChar w:fldCharType="begin"/>
      </w:r>
      <w:r>
        <w:instrText xml:space="preserve"> REF _Ref49496779 \h </w:instrText>
      </w:r>
      <w:r>
        <w:fldChar w:fldCharType="separate"/>
      </w:r>
      <w:r w:rsidR="003F3A3E">
        <w:t xml:space="preserve">Figure </w:t>
      </w:r>
      <w:r w:rsidR="003F3A3E">
        <w:rPr>
          <w:noProof/>
        </w:rPr>
        <w:t>7</w:t>
      </w:r>
      <w:r w:rsidR="003F3A3E">
        <w:noBreakHyphen/>
      </w:r>
      <w:r w:rsidR="003F3A3E">
        <w:rPr>
          <w:noProof/>
        </w:rPr>
        <w:t>2</w:t>
      </w:r>
      <w:r>
        <w:fldChar w:fldCharType="end"/>
      </w:r>
      <w:r w:rsidR="00EA5A30">
        <w:t xml:space="preserve"> shows an example architecture for device centric QoS management </w:t>
      </w:r>
      <w:r w:rsidR="00FE41AC">
        <w:t xml:space="preserve">for 5G flows </w:t>
      </w:r>
      <w:r w:rsidR="00EA5A30">
        <w:t xml:space="preserve">within WLAN access. </w:t>
      </w:r>
      <w:r w:rsidR="00901934">
        <w:t xml:space="preserve">A higher layer ‘5G QoS Entity’ </w:t>
      </w:r>
      <w:r>
        <w:t>can be</w:t>
      </w:r>
      <w:r w:rsidR="00901934">
        <w:t xml:space="preserve"> co-located within the WLAN STA to provide </w:t>
      </w:r>
      <w:r>
        <w:t xml:space="preserve">interworking with 3GPP access for </w:t>
      </w:r>
      <w:r w:rsidR="00901934">
        <w:t>support</w:t>
      </w:r>
      <w:r>
        <w:t>ing</w:t>
      </w:r>
      <w:r w:rsidR="00901934">
        <w:t xml:space="preserve"> device centric QoS management for 5G traffic. The 5G QoS Entity receives 5G QoS related information from the 3GPP stack for 5G flows. The 5G QoS related information include</w:t>
      </w:r>
      <w:r>
        <w:t>s</w:t>
      </w:r>
      <w:r w:rsidR="00901934">
        <w:t xml:space="preserve"> </w:t>
      </w:r>
      <w:r w:rsidR="00901934" w:rsidRPr="00A35483">
        <w:t>5G QoS</w:t>
      </w:r>
      <w:r w:rsidR="00901934">
        <w:t xml:space="preserve"> </w:t>
      </w:r>
      <w:r w:rsidR="00901934" w:rsidRPr="00A35483">
        <w:t xml:space="preserve">characteristics </w:t>
      </w:r>
      <w:r w:rsidR="00901934">
        <w:t>and parameters</w:t>
      </w:r>
      <w:r>
        <w:t xml:space="preserve"> for 5G Flows</w:t>
      </w:r>
      <w:r w:rsidR="00901934">
        <w:t xml:space="preserve">, IPsec SA information to identify </w:t>
      </w:r>
      <w:r>
        <w:t xml:space="preserve">associated </w:t>
      </w:r>
      <w:r w:rsidR="00901934">
        <w:t xml:space="preserve">IPsec </w:t>
      </w:r>
      <w:bookmarkStart w:id="63" w:name="_Hlk46394249"/>
      <w:r w:rsidR="00901934">
        <w:t xml:space="preserve">child SAs </w:t>
      </w:r>
      <w:bookmarkEnd w:id="63"/>
      <w:r w:rsidR="00901934">
        <w:t>and any assigned DSCP value for IPsec SAs. The IPsec SA info includes information to identify IPsec security associations in each direction for UL and DL traffic. For each IPsec SA (uplink SA and downlink SA) the SPI (Security Parameter Index), the destination IP address and security protocol ID information is provided.</w:t>
      </w:r>
    </w:p>
    <w:p w14:paraId="2DABD7C7" w14:textId="0058F076" w:rsidR="00EA5A30" w:rsidRDefault="00B10228" w:rsidP="00EA5A30">
      <w:pPr>
        <w:keepNext/>
      </w:pPr>
      <w:r w:rsidRPr="00FE41AC">
        <w:rPr>
          <w:noProof/>
        </w:rPr>
        <w:drawing>
          <wp:inline distT="0" distB="0" distL="0" distR="0" wp14:anchorId="4D159BD9" wp14:editId="3968B0F1">
            <wp:extent cx="6188710" cy="19824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8710" cy="1982470"/>
                    </a:xfrm>
                    <a:prstGeom prst="rect">
                      <a:avLst/>
                    </a:prstGeom>
                    <a:noFill/>
                    <a:ln>
                      <a:noFill/>
                    </a:ln>
                  </pic:spPr>
                </pic:pic>
              </a:graphicData>
            </a:graphic>
          </wp:inline>
        </w:drawing>
      </w:r>
    </w:p>
    <w:p w14:paraId="3481BDEB" w14:textId="2879CEAA" w:rsidR="00EA5A30" w:rsidRDefault="00EA5A30" w:rsidP="00EA5A30">
      <w:pPr>
        <w:pStyle w:val="Caption"/>
      </w:pPr>
      <w:bookmarkStart w:id="64" w:name="_Ref49496779"/>
      <w:r>
        <w:t xml:space="preserve">Figure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2</w:t>
      </w:r>
      <w:r w:rsidR="00FA266C">
        <w:rPr>
          <w:noProof/>
        </w:rPr>
        <w:fldChar w:fldCharType="end"/>
      </w:r>
      <w:bookmarkEnd w:id="64"/>
      <w:r>
        <w:t xml:space="preserve"> </w:t>
      </w:r>
      <w:r w:rsidRPr="00F352FF">
        <w:t xml:space="preserve">WLAN </w:t>
      </w:r>
      <w:r>
        <w:t>Example</w:t>
      </w:r>
      <w:r w:rsidRPr="00F352FF">
        <w:t xml:space="preserve"> architecture for </w:t>
      </w:r>
      <w:r>
        <w:t>Device</w:t>
      </w:r>
      <w:r w:rsidRPr="00F352FF">
        <w:t xml:space="preserve"> Centric QoS Management for 5G flows </w:t>
      </w:r>
    </w:p>
    <w:p w14:paraId="705FA4EE" w14:textId="00FDF1C8" w:rsidR="009A45E1" w:rsidRDefault="009A45E1" w:rsidP="009A45E1">
      <w:pPr>
        <w:pStyle w:val="N3"/>
        <w:ind w:left="0"/>
      </w:pPr>
      <w:r>
        <w:t>The 5G QoS Entity maps the 5G QoS characteristics and parameters to 802.11 QoS Traffic Specification (TSPEC) and 802.11 User Priority. Any DSCP value received can be considered to determine mapping of 5G QoS to 802.11 User Priority. The 5G QoS Entity also creates two separate 802.11 Traffic Classification (TCLAS) elements, one each for UL and DL traffic, from the IPsec SA information received from the 3GPP stack to indicate traffic filters for the IPsec SAs carrying 5G traffic. The 5G QoS Entity on the WLAN STA initiates QoS negotiation with the</w:t>
      </w:r>
      <w:r w:rsidR="00116CF5">
        <w:t xml:space="preserve"> local</w:t>
      </w:r>
      <w:r>
        <w:t xml:space="preserve"> SME for IPsec SAs carrying 5G traffic. The SME on WLAN STA triggers QoS negotiation and traffic stream (TS) setup for IPsec SAs both in the UL and DL direction </w:t>
      </w:r>
      <w:r w:rsidR="00B22340">
        <w:t xml:space="preserve">(using Direction field in TSPEC) </w:t>
      </w:r>
      <w:r w:rsidR="00B71821">
        <w:t>by</w:t>
      </w:r>
      <w:r>
        <w:t xml:space="preserve"> </w:t>
      </w:r>
      <w:r w:rsidR="00B22340">
        <w:t xml:space="preserve">invoking </w:t>
      </w:r>
      <w:r>
        <w:t xml:space="preserve">the </w:t>
      </w:r>
      <w:r w:rsidR="008A55DA">
        <w:t>Non-AP-initiated TS Setup procedure (clause 11.4.4.2</w:t>
      </w:r>
      <w:r w:rsidR="00B22340">
        <w:t xml:space="preserve"> in [12]</w:t>
      </w:r>
      <w:r w:rsidR="008A55DA">
        <w:t xml:space="preserve">) </w:t>
      </w:r>
      <w:r>
        <w:t>with ADDTS Request/Response messages.</w:t>
      </w:r>
    </w:p>
    <w:p w14:paraId="20472005" w14:textId="77777777" w:rsidR="009A45E1" w:rsidRDefault="009A45E1" w:rsidP="009A45E1">
      <w:pPr>
        <w:pStyle w:val="N3"/>
        <w:ind w:left="0"/>
      </w:pPr>
    </w:p>
    <w:p w14:paraId="63A42679" w14:textId="10E7EC32" w:rsidR="005203E9" w:rsidRDefault="009A45E1" w:rsidP="005203E9">
      <w:pPr>
        <w:pStyle w:val="N3"/>
        <w:ind w:left="0"/>
      </w:pPr>
      <w:r>
        <w:t xml:space="preserve">The 5G QoS characteristics and parameters need to be mapped to </w:t>
      </w:r>
      <w:r w:rsidR="002F4EE4">
        <w:t xml:space="preserve">TSPEC parameters for QoS TS setup. Some required TSPEC parameters </w:t>
      </w:r>
      <w:r w:rsidR="00FD3CE4">
        <w:t>(</w:t>
      </w:r>
      <w:r w:rsidR="002F4EE4">
        <w:t>e.g. MSDU size</w:t>
      </w:r>
      <w:r w:rsidR="00FD3CE4">
        <w:t>)</w:t>
      </w:r>
      <w:r w:rsidR="002F4EE4">
        <w:t xml:space="preserve"> are not specified in 5G QoS</w:t>
      </w:r>
      <w:r w:rsidR="00FD3CE4">
        <w:t xml:space="preserve"> parameters</w:t>
      </w:r>
      <w:r w:rsidR="002F4EE4">
        <w:t xml:space="preserve">. Hence, there is a gap on how to map 5G QoS parameters to TSPEC parameters and </w:t>
      </w:r>
      <w:r w:rsidR="00127B9B">
        <w:t>need</w:t>
      </w:r>
      <w:r w:rsidR="00FD3CE4">
        <w:t>s</w:t>
      </w:r>
      <w:r w:rsidR="00127B9B">
        <w:t xml:space="preserve"> to</w:t>
      </w:r>
      <w:r w:rsidR="002F4EE4">
        <w:t xml:space="preserve"> be addressed. Also, the </w:t>
      </w:r>
      <w:r w:rsidR="008736EC">
        <w:t>complete set of</w:t>
      </w:r>
      <w:r w:rsidR="002F4EE4">
        <w:t xml:space="preserve"> 5G QoS characteristics and parameters can be provided </w:t>
      </w:r>
      <w:r w:rsidR="00127B9B">
        <w:t>to WLAN AP to consider for resource reservation</w:t>
      </w:r>
      <w:r w:rsidR="002F4EE4">
        <w:t xml:space="preserve">. </w:t>
      </w:r>
      <w:r w:rsidR="00FD3CE4">
        <w:t xml:space="preserve">This can be achieved either by defining a new 5G_TSPEC element or by extending the TSPEC element. </w:t>
      </w:r>
      <w:r>
        <w:t xml:space="preserve">The TCLAS element needs to be </w:t>
      </w:r>
      <w:r w:rsidR="002F4EE4">
        <w:t>enhanced to specify filtering and classification for IPsec SA traffic based on unique identifiers for the IPsec SA (SPI, destination IP address and security protocol ID).</w:t>
      </w:r>
      <w:r w:rsidR="00116CF5">
        <w:t xml:space="preserve"> </w:t>
      </w:r>
    </w:p>
    <w:p w14:paraId="2B64D4D0" w14:textId="77777777" w:rsidR="005203E9" w:rsidRDefault="005203E9" w:rsidP="005203E9">
      <w:pPr>
        <w:pStyle w:val="N3"/>
        <w:ind w:left="0"/>
      </w:pPr>
    </w:p>
    <w:p w14:paraId="5644F5C5" w14:textId="77777777" w:rsidR="008A55DA" w:rsidRDefault="00901934" w:rsidP="005203E9">
      <w:pPr>
        <w:pStyle w:val="N3"/>
        <w:ind w:left="0"/>
      </w:pPr>
      <w:r>
        <w:lastRenderedPageBreak/>
        <w:t>The 5G QoS Entity on the WLAN STA can provide device centric QoS management for 5G traffic for both trusted and untrusted WLAN access integrated within a 5G system.</w:t>
      </w:r>
      <w:r w:rsidR="008A55DA">
        <w:t xml:space="preserve"> The device centric QoS management model can also be used for Wi-Fi only devices </w:t>
      </w:r>
      <w:r w:rsidR="005203E9">
        <w:t>where</w:t>
      </w:r>
      <w:r w:rsidR="008A55DA">
        <w:t xml:space="preserve"> 3GPP stack </w:t>
      </w:r>
      <w:r w:rsidR="005203E9">
        <w:t xml:space="preserve">is </w:t>
      </w:r>
      <w:r w:rsidR="008A55DA">
        <w:t>providing 5G NAS and user plane functionality.</w:t>
      </w:r>
    </w:p>
    <w:p w14:paraId="2E9567F9" w14:textId="08B4802E" w:rsidR="002B470F" w:rsidRPr="00A91BBF" w:rsidRDefault="0098575F" w:rsidP="0098575F">
      <w:pPr>
        <w:pStyle w:val="Heading3"/>
        <w:rPr>
          <w:lang w:eastAsia="en-GB"/>
        </w:rPr>
      </w:pPr>
      <w:r>
        <w:rPr>
          <w:lang w:eastAsia="en-GB"/>
        </w:rPr>
        <w:t xml:space="preserve"> </w:t>
      </w:r>
      <w:bookmarkStart w:id="65" w:name="_Toc49800729"/>
      <w:r w:rsidR="002B470F" w:rsidRPr="00A91BBF">
        <w:rPr>
          <w:lang w:eastAsia="en-GB"/>
        </w:rPr>
        <w:t xml:space="preserve">Network </w:t>
      </w:r>
      <w:r w:rsidR="00FD3CE4">
        <w:rPr>
          <w:lang w:eastAsia="en-GB"/>
        </w:rPr>
        <w:t>C</w:t>
      </w:r>
      <w:r w:rsidR="002B470F" w:rsidRPr="00A91BBF">
        <w:rPr>
          <w:lang w:eastAsia="en-GB"/>
        </w:rPr>
        <w:t>entric QoS Management</w:t>
      </w:r>
      <w:bookmarkEnd w:id="65"/>
    </w:p>
    <w:p w14:paraId="34C29A64" w14:textId="77777777" w:rsidR="00FE41AC" w:rsidRDefault="00127B9B" w:rsidP="002B470F">
      <w:r>
        <w:t>In the network centric approach, the QoS management within WLAN is initiated by the network side for 5G flows carried over IPsec child SAs.</w:t>
      </w:r>
      <w:r w:rsidR="00FE41AC">
        <w:t xml:space="preserve"> This approach is applicable for trusted WLAN access integration via TNGF as this requires tight integration between TNGF and WLAN AP to send 5G QoS information </w:t>
      </w:r>
      <w:r w:rsidR="003D2183">
        <w:t xml:space="preserve">to WLAN AP </w:t>
      </w:r>
      <w:r w:rsidR="00FE41AC">
        <w:t xml:space="preserve">and trigger network centric QoS management from WLAN AP. </w:t>
      </w:r>
    </w:p>
    <w:p w14:paraId="28A9CD7D" w14:textId="49A44E77" w:rsidR="00FE41AC" w:rsidRDefault="008736EC" w:rsidP="002B470F">
      <w:r>
        <w:fldChar w:fldCharType="begin"/>
      </w:r>
      <w:r>
        <w:instrText xml:space="preserve"> REF _Ref49499130 \h </w:instrText>
      </w:r>
      <w:r>
        <w:fldChar w:fldCharType="separate"/>
      </w:r>
      <w:r w:rsidR="003F3A3E">
        <w:t xml:space="preserve">Figure </w:t>
      </w:r>
      <w:r w:rsidR="003F3A3E">
        <w:rPr>
          <w:noProof/>
        </w:rPr>
        <w:t>7</w:t>
      </w:r>
      <w:r w:rsidR="003F3A3E">
        <w:noBreakHyphen/>
      </w:r>
      <w:r w:rsidR="003F3A3E">
        <w:rPr>
          <w:noProof/>
        </w:rPr>
        <w:t>3</w:t>
      </w:r>
      <w:r>
        <w:fldChar w:fldCharType="end"/>
      </w:r>
      <w:r w:rsidR="00FE41AC">
        <w:t xml:space="preserve"> shows an example architecture for network centric QoS management for 5G flows within WLAN access. A higher layer ‘5G QoS Entity’ is</w:t>
      </w:r>
      <w:r w:rsidR="00AC0F34">
        <w:t xml:space="preserve"> co-located within the WLAN AP and receives 5G QoS related information from the TNGF for 5G </w:t>
      </w:r>
      <w:r>
        <w:t>f</w:t>
      </w:r>
      <w:r w:rsidR="00AC0F34">
        <w:t xml:space="preserve">lows. The 5G QoS related information includes </w:t>
      </w:r>
      <w:r w:rsidR="00AC0F34" w:rsidRPr="00A35483">
        <w:t>5G QoS</w:t>
      </w:r>
      <w:r w:rsidR="00AC0F34">
        <w:t xml:space="preserve"> </w:t>
      </w:r>
      <w:r w:rsidR="00AC0F34" w:rsidRPr="00A35483">
        <w:t xml:space="preserve">characteristics </w:t>
      </w:r>
      <w:r w:rsidR="00AC0F34">
        <w:t>and parameters</w:t>
      </w:r>
      <w:r>
        <w:t xml:space="preserve"> for 5G flows</w:t>
      </w:r>
      <w:r w:rsidR="00AC0F34">
        <w:t xml:space="preserve">, IPsec SA info to identify </w:t>
      </w:r>
      <w:r>
        <w:t xml:space="preserve">associated </w:t>
      </w:r>
      <w:r w:rsidR="00AC0F34">
        <w:t>IPsec child SAs, any assigned DSCP value for IPsec SAs</w:t>
      </w:r>
      <w:r>
        <w:t xml:space="preserve"> and </w:t>
      </w:r>
      <w:r w:rsidR="00AC0F34">
        <w:t>associated 5G PDU Session ID. Similar to the device centric approach, the 5G QoS Entity uses the 5G QoS related information to generate 802.11 TSPEC</w:t>
      </w:r>
      <w:r w:rsidR="0066031B">
        <w:t xml:space="preserve"> element</w:t>
      </w:r>
      <w:r w:rsidR="00AC0F34">
        <w:t xml:space="preserve">, TCLAS (to identify IPsec SA traffic) </w:t>
      </w:r>
      <w:r w:rsidR="0066031B">
        <w:t>element</w:t>
      </w:r>
      <w:r w:rsidR="00BC3BC6">
        <w:t>,</w:t>
      </w:r>
      <w:r w:rsidR="0066031B">
        <w:t xml:space="preserve"> </w:t>
      </w:r>
      <w:r w:rsidR="00BC3BC6">
        <w:t>the</w:t>
      </w:r>
      <w:r w:rsidR="00AC0F34">
        <w:t xml:space="preserve"> User Priority for 5G flows</w:t>
      </w:r>
      <w:r w:rsidR="00BC3BC6">
        <w:t xml:space="preserve"> and </w:t>
      </w:r>
      <w:r w:rsidR="00FD3CE4">
        <w:t xml:space="preserve">possibly the </w:t>
      </w:r>
      <w:r w:rsidR="00BC3BC6">
        <w:t>5G_TSPEC element</w:t>
      </w:r>
      <w:r w:rsidR="00AC0F34">
        <w:t xml:space="preserve">. </w:t>
      </w:r>
    </w:p>
    <w:p w14:paraId="153D021D" w14:textId="52406890" w:rsidR="00AC0F34" w:rsidRDefault="00B10228" w:rsidP="00AC0F34">
      <w:pPr>
        <w:keepNext/>
      </w:pPr>
      <w:r w:rsidRPr="005203E9">
        <w:rPr>
          <w:noProof/>
        </w:rPr>
        <w:drawing>
          <wp:inline distT="0" distB="0" distL="0" distR="0" wp14:anchorId="5108C44C" wp14:editId="01270D93">
            <wp:extent cx="6188710" cy="277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8710" cy="2772410"/>
                    </a:xfrm>
                    <a:prstGeom prst="rect">
                      <a:avLst/>
                    </a:prstGeom>
                    <a:noFill/>
                    <a:ln>
                      <a:noFill/>
                    </a:ln>
                  </pic:spPr>
                </pic:pic>
              </a:graphicData>
            </a:graphic>
          </wp:inline>
        </w:drawing>
      </w:r>
    </w:p>
    <w:p w14:paraId="6086D3DF" w14:textId="14E3250D" w:rsidR="002B470F" w:rsidRDefault="00AC0F34" w:rsidP="00AC0F34">
      <w:pPr>
        <w:pStyle w:val="Caption"/>
      </w:pPr>
      <w:bookmarkStart w:id="66" w:name="_Ref49499130"/>
      <w:r>
        <w:t xml:space="preserve">Figure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3</w:t>
      </w:r>
      <w:r w:rsidR="00FA266C">
        <w:rPr>
          <w:noProof/>
        </w:rPr>
        <w:fldChar w:fldCharType="end"/>
      </w:r>
      <w:bookmarkEnd w:id="66"/>
      <w:r>
        <w:t xml:space="preserve"> </w:t>
      </w:r>
      <w:r w:rsidRPr="00892992">
        <w:t xml:space="preserve">WLAN Example architecture for </w:t>
      </w:r>
      <w:r>
        <w:t xml:space="preserve">Network </w:t>
      </w:r>
      <w:r w:rsidRPr="00892992">
        <w:t>Centric QoS Management for 5G flows</w:t>
      </w:r>
    </w:p>
    <w:p w14:paraId="2F7AFAD6" w14:textId="5AB4ECFF" w:rsidR="008A55DA" w:rsidRDefault="00116CF5" w:rsidP="008A55DA">
      <w:pPr>
        <w:pStyle w:val="N3"/>
        <w:ind w:left="0"/>
      </w:pPr>
      <w:r>
        <w:t xml:space="preserve">The 5G QoS Entity on the WLAN AP initiates QoS negotiation with the local SME for IPsec SAs carrying 5G traffic. The SME on WLAN </w:t>
      </w:r>
      <w:r w:rsidR="008A55DA">
        <w:t>AP</w:t>
      </w:r>
      <w:r>
        <w:t xml:space="preserve"> triggers QoS negotiation and traffic stream (TS) setup for IPsec SAs </w:t>
      </w:r>
      <w:r w:rsidR="0066031B">
        <w:t xml:space="preserve">(in UL and DL direction) </w:t>
      </w:r>
      <w:r>
        <w:t xml:space="preserve">using the </w:t>
      </w:r>
      <w:r w:rsidR="008A55DA">
        <w:t xml:space="preserve">AP-initiated </w:t>
      </w:r>
      <w:r>
        <w:t xml:space="preserve">TS Setup procedure </w:t>
      </w:r>
      <w:r w:rsidR="008A55DA">
        <w:t xml:space="preserve">as </w:t>
      </w:r>
      <w:r>
        <w:t xml:space="preserve">described in 802.11-2016 </w:t>
      </w:r>
      <w:r w:rsidR="008A55DA">
        <w:t xml:space="preserve">standard (clause 11.4.4.3) </w:t>
      </w:r>
      <w:r>
        <w:t xml:space="preserve">with ADDTS </w:t>
      </w:r>
      <w:r w:rsidR="008A55DA">
        <w:t xml:space="preserve">Reserve </w:t>
      </w:r>
      <w:r>
        <w:t xml:space="preserve">Request/Response </w:t>
      </w:r>
      <w:r w:rsidR="008A55DA">
        <w:t>and ADDTS Request/Response messages</w:t>
      </w:r>
      <w:r>
        <w:t>.</w:t>
      </w:r>
      <w:r w:rsidR="008A55DA">
        <w:t xml:space="preserve"> The Higher Layer Stream ID for the AP-initiated TS setup for 5G flows can be set to the 3GPP PDU Session ID received from the TNGF.</w:t>
      </w:r>
    </w:p>
    <w:p w14:paraId="1BF5C201" w14:textId="77777777" w:rsidR="008A55DA" w:rsidRDefault="008A55DA" w:rsidP="008A55DA">
      <w:pPr>
        <w:pStyle w:val="N3"/>
        <w:ind w:left="0"/>
      </w:pPr>
    </w:p>
    <w:p w14:paraId="3E20672C" w14:textId="74B53ACE" w:rsidR="000C7F6E" w:rsidRDefault="008A55DA" w:rsidP="005203E9">
      <w:pPr>
        <w:pStyle w:val="N3"/>
        <w:ind w:left="0"/>
      </w:pPr>
      <w:r>
        <w:t xml:space="preserve">The network centric QoS management model </w:t>
      </w:r>
      <w:r w:rsidR="005203E9">
        <w:t>can also be used for Wi-Fi only devices where the 3GPP stack is providing 5G NAS and user plane functionality.</w:t>
      </w:r>
      <w:r w:rsidR="0066031B">
        <w:t xml:space="preserve"> The network centric model can provide more control to the operators over the QoS differentiation for 5G flows and signaling in the WLAN access, with less reliance on device specific implementation for QoS management for 5G flows.</w:t>
      </w:r>
    </w:p>
    <w:p w14:paraId="7C22CF68" w14:textId="77777777" w:rsidR="005207C4" w:rsidRPr="00174865" w:rsidRDefault="005207C4" w:rsidP="005203E9">
      <w:pPr>
        <w:pStyle w:val="N3"/>
        <w:ind w:left="0"/>
      </w:pPr>
    </w:p>
    <w:p w14:paraId="1B1EE200" w14:textId="646EC340" w:rsidR="0066031B" w:rsidRDefault="0066031B" w:rsidP="006E3E59">
      <w:r>
        <w:fldChar w:fldCharType="begin"/>
      </w:r>
      <w:r>
        <w:instrText xml:space="preserve"> REF _Ref49499593 \h </w:instrText>
      </w:r>
      <w:r>
        <w:fldChar w:fldCharType="separate"/>
      </w:r>
      <w:r w:rsidR="003F3A3E">
        <w:t xml:space="preserve">Table </w:t>
      </w:r>
      <w:r w:rsidR="003F3A3E">
        <w:rPr>
          <w:noProof/>
        </w:rPr>
        <w:t>7</w:t>
      </w:r>
      <w:r w:rsidR="003F3A3E">
        <w:noBreakHyphen/>
      </w:r>
      <w:r w:rsidR="003F3A3E">
        <w:rPr>
          <w:noProof/>
        </w:rPr>
        <w:t>3</w:t>
      </w:r>
      <w:r>
        <w:fldChar w:fldCharType="end"/>
      </w:r>
      <w:r>
        <w:t xml:space="preserve"> </w:t>
      </w:r>
      <w:r w:rsidR="005207C4">
        <w:t xml:space="preserve">summarizes gaps and enhancements needed to support </w:t>
      </w:r>
      <w:r w:rsidR="00CF68AB">
        <w:t xml:space="preserve">device centric and/or network centric </w:t>
      </w:r>
      <w:r w:rsidR="005207C4">
        <w:t>approach</w:t>
      </w:r>
      <w:r w:rsidR="00CF68AB">
        <w:t xml:space="preserve"> </w:t>
      </w:r>
      <w:r w:rsidR="009F38EF">
        <w:t xml:space="preserve">for </w:t>
      </w:r>
      <w:r w:rsidR="00CF68AB">
        <w:t xml:space="preserve">QoS differentiation </w:t>
      </w:r>
      <w:r>
        <w:t xml:space="preserve">within WLAN </w:t>
      </w:r>
      <w:r w:rsidR="00CF68AB">
        <w:t xml:space="preserve">for 5G </w:t>
      </w:r>
      <w:r>
        <w:t>flows</w:t>
      </w:r>
      <w:r w:rsidR="00CF68AB">
        <w:t xml:space="preserve"> </w:t>
      </w:r>
      <w:r w:rsidR="009F38EF">
        <w:t xml:space="preserve">based on </w:t>
      </w:r>
      <w:r>
        <w:t xml:space="preserve">identifying and prioritizing </w:t>
      </w:r>
      <w:r w:rsidR="009F38EF">
        <w:t>IPsec SAs</w:t>
      </w:r>
      <w:r w:rsidR="005207C4">
        <w:t>.</w:t>
      </w:r>
    </w:p>
    <w:p w14:paraId="08455B46" w14:textId="77777777" w:rsidR="00971449" w:rsidRDefault="00971449" w:rsidP="006E3E59"/>
    <w:p w14:paraId="2B5C6EA6" w14:textId="6B6C6731" w:rsidR="0066031B" w:rsidRDefault="0066031B" w:rsidP="0066031B">
      <w:pPr>
        <w:pStyle w:val="Caption"/>
        <w:keepNext/>
      </w:pPr>
      <w:bookmarkStart w:id="67" w:name="_Ref49499593"/>
      <w:r>
        <w:t xml:space="preserve">Table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EE10F9">
        <w:noBreakHyphen/>
      </w:r>
      <w:r w:rsidR="00FA266C">
        <w:fldChar w:fldCharType="begin"/>
      </w:r>
      <w:r w:rsidR="00FA266C">
        <w:instrText xml:space="preserve"> SEQ Table \* ARABIC \s 1 </w:instrText>
      </w:r>
      <w:r w:rsidR="00FA266C">
        <w:fldChar w:fldCharType="separate"/>
      </w:r>
      <w:r w:rsidR="003F3A3E">
        <w:rPr>
          <w:noProof/>
        </w:rPr>
        <w:t>3</w:t>
      </w:r>
      <w:r w:rsidR="00FA266C">
        <w:rPr>
          <w:noProof/>
        </w:rPr>
        <w:fldChar w:fldCharType="end"/>
      </w:r>
      <w:bookmarkEnd w:id="67"/>
      <w:r>
        <w:t xml:space="preserve"> </w:t>
      </w:r>
      <w:r w:rsidRPr="008B5EB4">
        <w:t xml:space="preserve">Enhancements needed to support </w:t>
      </w:r>
      <w:r>
        <w:t>QoS differentiation in WLAN based on IPsec SAs</w:t>
      </w:r>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070"/>
        <w:gridCol w:w="4677"/>
        <w:gridCol w:w="2994"/>
      </w:tblGrid>
      <w:tr w:rsidR="005207C4" w:rsidRPr="00802C94" w14:paraId="7202E04B" w14:textId="77777777" w:rsidTr="00A267EA">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2070" w:type="dxa"/>
            <w:tcBorders>
              <w:bottom w:val="none" w:sz="0" w:space="0" w:color="auto"/>
              <w:right w:val="none" w:sz="0" w:space="0" w:color="auto"/>
            </w:tcBorders>
          </w:tcPr>
          <w:p w14:paraId="4F6CAB30" w14:textId="77777777" w:rsidR="005207C4" w:rsidRPr="006F614E" w:rsidRDefault="005207C4" w:rsidP="004D51A2">
            <w:pPr>
              <w:rPr>
                <w:color w:val="FFFFFF"/>
                <w:lang w:eastAsia="ko-KR"/>
              </w:rPr>
            </w:pPr>
            <w:r w:rsidRPr="006F614E">
              <w:rPr>
                <w:color w:val="FFFFFF"/>
                <w:lang w:eastAsia="ko-KR"/>
              </w:rPr>
              <w:t>Entity</w:t>
            </w:r>
          </w:p>
        </w:tc>
        <w:tc>
          <w:tcPr>
            <w:tcW w:w="4677" w:type="dxa"/>
          </w:tcPr>
          <w:p w14:paraId="16F02F4D" w14:textId="77777777" w:rsidR="005207C4" w:rsidRPr="006F614E" w:rsidRDefault="005207C4" w:rsidP="004D51A2">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New Capability to be Supported</w:t>
            </w:r>
          </w:p>
        </w:tc>
        <w:tc>
          <w:tcPr>
            <w:tcW w:w="2994" w:type="dxa"/>
          </w:tcPr>
          <w:p w14:paraId="17534ECE" w14:textId="37EC0F73" w:rsidR="005207C4" w:rsidRPr="006F614E" w:rsidRDefault="005207C4" w:rsidP="004D51A2">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Standard</w:t>
            </w:r>
            <w:r w:rsidR="00DF3192" w:rsidRPr="006F614E">
              <w:rPr>
                <w:color w:val="FFFFFF"/>
                <w:lang w:eastAsia="ko-KR"/>
              </w:rPr>
              <w:t>/domain</w:t>
            </w:r>
            <w:r w:rsidRPr="006F614E">
              <w:rPr>
                <w:color w:val="FFFFFF"/>
                <w:lang w:eastAsia="ko-KR"/>
              </w:rPr>
              <w:t xml:space="preserve"> to address the </w:t>
            </w:r>
            <w:r w:rsidR="00DF3192" w:rsidRPr="006F614E">
              <w:rPr>
                <w:color w:val="FFFFFF"/>
                <w:lang w:eastAsia="ko-KR"/>
              </w:rPr>
              <w:t>gap</w:t>
            </w:r>
          </w:p>
        </w:tc>
      </w:tr>
      <w:tr w:rsidR="005207C4" w:rsidRPr="00802C94" w14:paraId="3B3B6D4A" w14:textId="77777777" w:rsidTr="00A2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none" w:sz="0" w:space="0" w:color="auto"/>
              <w:right w:val="none" w:sz="0" w:space="0" w:color="auto"/>
            </w:tcBorders>
          </w:tcPr>
          <w:p w14:paraId="73638492" w14:textId="77777777" w:rsidR="005207C4" w:rsidRPr="00802C94" w:rsidRDefault="00E80BE4" w:rsidP="004D51A2">
            <w:pPr>
              <w:rPr>
                <w:b w:val="0"/>
                <w:bCs w:val="0"/>
                <w:sz w:val="20"/>
                <w:szCs w:val="20"/>
                <w:lang w:eastAsia="ko-KR"/>
              </w:rPr>
            </w:pPr>
            <w:r w:rsidRPr="00802C94">
              <w:rPr>
                <w:b w:val="0"/>
                <w:bCs w:val="0"/>
                <w:sz w:val="20"/>
                <w:szCs w:val="20"/>
                <w:lang w:eastAsia="ko-KR"/>
              </w:rPr>
              <w:t>N3IWF, 3GPP Access on UE</w:t>
            </w:r>
          </w:p>
        </w:tc>
        <w:tc>
          <w:tcPr>
            <w:tcW w:w="4677" w:type="dxa"/>
            <w:tcBorders>
              <w:top w:val="none" w:sz="0" w:space="0" w:color="auto"/>
              <w:bottom w:val="none" w:sz="0" w:space="0" w:color="auto"/>
            </w:tcBorders>
          </w:tcPr>
          <w:p w14:paraId="4BE1C176" w14:textId="77777777" w:rsidR="005207C4" w:rsidRPr="00802C94" w:rsidRDefault="00E80BE4" w:rsidP="005207C4">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Support p</w:t>
            </w:r>
            <w:r w:rsidR="005207C4" w:rsidRPr="00802C94">
              <w:rPr>
                <w:sz w:val="20"/>
                <w:szCs w:val="20"/>
                <w:lang w:eastAsia="ko-KR"/>
              </w:rPr>
              <w:t>rovid</w:t>
            </w:r>
            <w:r w:rsidRPr="00802C94">
              <w:rPr>
                <w:sz w:val="20"/>
                <w:szCs w:val="20"/>
                <w:lang w:eastAsia="ko-KR"/>
              </w:rPr>
              <w:t>ing</w:t>
            </w:r>
            <w:r w:rsidR="005207C4" w:rsidRPr="00802C94">
              <w:rPr>
                <w:sz w:val="20"/>
                <w:szCs w:val="20"/>
                <w:lang w:eastAsia="ko-KR"/>
              </w:rPr>
              <w:t xml:space="preserve"> 5G QoS Info</w:t>
            </w:r>
            <w:r w:rsidRPr="00802C94">
              <w:rPr>
                <w:sz w:val="20"/>
                <w:szCs w:val="20"/>
                <w:lang w:eastAsia="ko-KR"/>
              </w:rPr>
              <w:t xml:space="preserve">rmation for 5G flows </w:t>
            </w:r>
            <w:r w:rsidR="005514C4" w:rsidRPr="00802C94">
              <w:rPr>
                <w:sz w:val="20"/>
                <w:szCs w:val="20"/>
                <w:lang w:eastAsia="ko-KR"/>
              </w:rPr>
              <w:t>carried over</w:t>
            </w:r>
            <w:r w:rsidRPr="00802C94">
              <w:rPr>
                <w:sz w:val="20"/>
                <w:szCs w:val="20"/>
                <w:lang w:eastAsia="ko-KR"/>
              </w:rPr>
              <w:t xml:space="preserve"> untrusted WLAN </w:t>
            </w:r>
            <w:r w:rsidR="005514C4" w:rsidRPr="00802C94">
              <w:rPr>
                <w:sz w:val="20"/>
                <w:szCs w:val="20"/>
                <w:lang w:eastAsia="ko-KR"/>
              </w:rPr>
              <w:t>access to the UE as well, similar to trusted WLAN access</w:t>
            </w:r>
          </w:p>
        </w:tc>
        <w:tc>
          <w:tcPr>
            <w:tcW w:w="2994" w:type="dxa"/>
            <w:tcBorders>
              <w:top w:val="none" w:sz="0" w:space="0" w:color="auto"/>
              <w:bottom w:val="none" w:sz="0" w:space="0" w:color="auto"/>
            </w:tcBorders>
          </w:tcPr>
          <w:p w14:paraId="2EC79F6A" w14:textId="77777777" w:rsidR="005207C4" w:rsidRPr="00802C94" w:rsidRDefault="00E80BE4" w:rsidP="004D51A2">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3GPP</w:t>
            </w:r>
          </w:p>
        </w:tc>
      </w:tr>
      <w:tr w:rsidR="00E80BE4" w:rsidRPr="00802C94" w14:paraId="1E59556F" w14:textId="77777777" w:rsidTr="00A267EA">
        <w:tc>
          <w:tcPr>
            <w:cnfStyle w:val="001000000000" w:firstRow="0" w:lastRow="0" w:firstColumn="1" w:lastColumn="0" w:oddVBand="0" w:evenVBand="0" w:oddHBand="0" w:evenHBand="0" w:firstRowFirstColumn="0" w:firstRowLastColumn="0" w:lastRowFirstColumn="0" w:lastRowLastColumn="0"/>
            <w:tcW w:w="2070" w:type="dxa"/>
            <w:tcBorders>
              <w:right w:val="none" w:sz="0" w:space="0" w:color="auto"/>
            </w:tcBorders>
          </w:tcPr>
          <w:p w14:paraId="71DC8A2B" w14:textId="2DECDC43" w:rsidR="00E80BE4" w:rsidRPr="00802C94" w:rsidRDefault="0066031B" w:rsidP="004D51A2">
            <w:pPr>
              <w:rPr>
                <w:b w:val="0"/>
                <w:bCs w:val="0"/>
                <w:sz w:val="20"/>
                <w:szCs w:val="20"/>
                <w:lang w:eastAsia="ko-KR"/>
              </w:rPr>
            </w:pPr>
            <w:r>
              <w:rPr>
                <w:b w:val="0"/>
                <w:bCs w:val="0"/>
                <w:sz w:val="20"/>
                <w:szCs w:val="20"/>
                <w:lang w:eastAsia="ko-KR"/>
              </w:rPr>
              <w:t>WLAN STA</w:t>
            </w:r>
          </w:p>
        </w:tc>
        <w:tc>
          <w:tcPr>
            <w:tcW w:w="4677" w:type="dxa"/>
          </w:tcPr>
          <w:p w14:paraId="34AD8F1B" w14:textId="327A66F0" w:rsidR="00E80BE4" w:rsidRPr="00802C94" w:rsidRDefault="005514C4" w:rsidP="005514C4">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 xml:space="preserve">Support a 5G QoS Entity for </w:t>
            </w:r>
            <w:r w:rsidR="0066031B">
              <w:rPr>
                <w:sz w:val="20"/>
                <w:szCs w:val="20"/>
                <w:lang w:eastAsia="ko-KR"/>
              </w:rPr>
              <w:t xml:space="preserve">interworking with 3GPP access to provide </w:t>
            </w:r>
            <w:r w:rsidRPr="00802C94">
              <w:rPr>
                <w:sz w:val="20"/>
                <w:szCs w:val="20"/>
                <w:lang w:eastAsia="ko-KR"/>
              </w:rPr>
              <w:t xml:space="preserve">device centric QoS management for 5G </w:t>
            </w:r>
            <w:r w:rsidR="0066031B">
              <w:rPr>
                <w:sz w:val="20"/>
                <w:szCs w:val="20"/>
                <w:lang w:eastAsia="ko-KR"/>
              </w:rPr>
              <w:t>flows</w:t>
            </w:r>
            <w:r w:rsidRPr="00802C94">
              <w:rPr>
                <w:sz w:val="20"/>
                <w:szCs w:val="20"/>
                <w:lang w:eastAsia="ko-KR"/>
              </w:rPr>
              <w:t xml:space="preserve"> over WLAN</w:t>
            </w:r>
          </w:p>
        </w:tc>
        <w:tc>
          <w:tcPr>
            <w:tcW w:w="2994" w:type="dxa"/>
          </w:tcPr>
          <w:p w14:paraId="0157BF7A" w14:textId="77777777" w:rsidR="00E80BE4" w:rsidRPr="00802C94" w:rsidRDefault="005514C4" w:rsidP="004D51A2">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 xml:space="preserve">IEEE 802.11 </w:t>
            </w:r>
          </w:p>
        </w:tc>
      </w:tr>
      <w:tr w:rsidR="00C97D48" w:rsidRPr="00802C94" w14:paraId="7B8ED5BD" w14:textId="77777777" w:rsidTr="00A2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none" w:sz="0" w:space="0" w:color="auto"/>
              <w:right w:val="none" w:sz="0" w:space="0" w:color="auto"/>
            </w:tcBorders>
          </w:tcPr>
          <w:p w14:paraId="642F39F2" w14:textId="77777777" w:rsidR="00C97D48" w:rsidRPr="00802C94" w:rsidRDefault="00C97D48" w:rsidP="004D51A2">
            <w:pPr>
              <w:rPr>
                <w:b w:val="0"/>
                <w:bCs w:val="0"/>
                <w:sz w:val="20"/>
                <w:szCs w:val="20"/>
                <w:lang w:eastAsia="ko-KR"/>
              </w:rPr>
            </w:pPr>
            <w:r w:rsidRPr="00802C94">
              <w:rPr>
                <w:b w:val="0"/>
                <w:bCs w:val="0"/>
                <w:sz w:val="20"/>
                <w:szCs w:val="20"/>
                <w:lang w:eastAsia="ko-KR"/>
              </w:rPr>
              <w:t>WLAN AP</w:t>
            </w:r>
          </w:p>
        </w:tc>
        <w:tc>
          <w:tcPr>
            <w:tcW w:w="4677" w:type="dxa"/>
            <w:tcBorders>
              <w:top w:val="none" w:sz="0" w:space="0" w:color="auto"/>
              <w:bottom w:val="none" w:sz="0" w:space="0" w:color="auto"/>
            </w:tcBorders>
          </w:tcPr>
          <w:p w14:paraId="02CEEE38" w14:textId="77777777" w:rsidR="003D2183" w:rsidRPr="00802C94" w:rsidRDefault="003D2183" w:rsidP="005514C4">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 xml:space="preserve">Support integration with TNGF to receive </w:t>
            </w:r>
            <w:r w:rsidRPr="00802C94">
              <w:t xml:space="preserve">5G QoS information for network </w:t>
            </w:r>
            <w:r w:rsidRPr="00802C94">
              <w:rPr>
                <w:sz w:val="20"/>
                <w:szCs w:val="20"/>
                <w:lang w:eastAsia="ko-KR"/>
              </w:rPr>
              <w:t>centric QoS management</w:t>
            </w:r>
          </w:p>
          <w:p w14:paraId="57958859" w14:textId="0AAF303D" w:rsidR="00C97D48" w:rsidRPr="00802C94" w:rsidRDefault="00C97D48" w:rsidP="005514C4">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 xml:space="preserve">Support a 5G QoS Entity on the WLAN AP for network centric QoS management for 5G </w:t>
            </w:r>
            <w:r w:rsidR="0066031B">
              <w:rPr>
                <w:sz w:val="20"/>
                <w:szCs w:val="20"/>
                <w:lang w:eastAsia="ko-KR"/>
              </w:rPr>
              <w:t>flows</w:t>
            </w:r>
            <w:r w:rsidRPr="00802C94">
              <w:rPr>
                <w:sz w:val="20"/>
                <w:szCs w:val="20"/>
                <w:lang w:eastAsia="ko-KR"/>
              </w:rPr>
              <w:t xml:space="preserve"> over WLAN</w:t>
            </w:r>
          </w:p>
        </w:tc>
        <w:tc>
          <w:tcPr>
            <w:tcW w:w="2994" w:type="dxa"/>
            <w:tcBorders>
              <w:top w:val="none" w:sz="0" w:space="0" w:color="auto"/>
              <w:bottom w:val="none" w:sz="0" w:space="0" w:color="auto"/>
            </w:tcBorders>
          </w:tcPr>
          <w:p w14:paraId="1E9CAC68" w14:textId="77777777" w:rsidR="00C97D48" w:rsidRPr="00802C94" w:rsidRDefault="00C97D48" w:rsidP="004D51A2">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IEEE 802.11</w:t>
            </w:r>
          </w:p>
        </w:tc>
      </w:tr>
      <w:tr w:rsidR="00C97D48" w:rsidRPr="00802C94" w14:paraId="7FF79056" w14:textId="77777777" w:rsidTr="00A267EA">
        <w:tc>
          <w:tcPr>
            <w:cnfStyle w:val="001000000000" w:firstRow="0" w:lastRow="0" w:firstColumn="1" w:lastColumn="0" w:oddVBand="0" w:evenVBand="0" w:oddHBand="0" w:evenHBand="0" w:firstRowFirstColumn="0" w:firstRowLastColumn="0" w:lastRowFirstColumn="0" w:lastRowLastColumn="0"/>
            <w:tcW w:w="2070" w:type="dxa"/>
            <w:tcBorders>
              <w:right w:val="none" w:sz="0" w:space="0" w:color="auto"/>
            </w:tcBorders>
          </w:tcPr>
          <w:p w14:paraId="31AAAA33" w14:textId="77777777" w:rsidR="00C97D48" w:rsidRPr="00802C94" w:rsidRDefault="00C97D48" w:rsidP="004D51A2">
            <w:pPr>
              <w:rPr>
                <w:b w:val="0"/>
                <w:bCs w:val="0"/>
                <w:sz w:val="20"/>
                <w:szCs w:val="20"/>
                <w:lang w:eastAsia="ko-KR"/>
              </w:rPr>
            </w:pPr>
            <w:r w:rsidRPr="00802C94">
              <w:rPr>
                <w:b w:val="0"/>
                <w:bCs w:val="0"/>
                <w:sz w:val="20"/>
                <w:szCs w:val="20"/>
                <w:lang w:eastAsia="ko-KR"/>
              </w:rPr>
              <w:t xml:space="preserve">WLAN </w:t>
            </w:r>
            <w:r w:rsidR="003D2183" w:rsidRPr="00802C94">
              <w:rPr>
                <w:b w:val="0"/>
                <w:bCs w:val="0"/>
                <w:sz w:val="20"/>
                <w:szCs w:val="20"/>
                <w:lang w:eastAsia="ko-KR"/>
              </w:rPr>
              <w:t>STA, WLAN AP</w:t>
            </w:r>
          </w:p>
        </w:tc>
        <w:tc>
          <w:tcPr>
            <w:tcW w:w="4677" w:type="dxa"/>
          </w:tcPr>
          <w:p w14:paraId="7B5027C9" w14:textId="1933FE2A" w:rsidR="00C97D48" w:rsidRPr="00802C94" w:rsidRDefault="00C97D48" w:rsidP="005514C4">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 xml:space="preserve">Define mapping of 5G QoS parameters to TSPEC parameters for TS setup. Address how any required TSPEC parameters not specified by 5G QoS </w:t>
            </w:r>
            <w:r w:rsidR="0066031B">
              <w:rPr>
                <w:sz w:val="20"/>
                <w:szCs w:val="20"/>
                <w:lang w:eastAsia="ko-KR"/>
              </w:rPr>
              <w:t>need to</w:t>
            </w:r>
            <w:r w:rsidRPr="00802C94">
              <w:rPr>
                <w:sz w:val="20"/>
                <w:szCs w:val="20"/>
                <w:lang w:eastAsia="ko-KR"/>
              </w:rPr>
              <w:t xml:space="preserve"> be handled (e.g. MSDU size) </w:t>
            </w:r>
          </w:p>
          <w:p w14:paraId="4D13523D" w14:textId="0E7F1694" w:rsidR="00C97D48" w:rsidRPr="00802C94" w:rsidRDefault="00481734" w:rsidP="00C97D48">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Consider</w:t>
            </w:r>
            <w:r w:rsidR="00C97D48" w:rsidRPr="00802C94">
              <w:rPr>
                <w:sz w:val="20"/>
                <w:szCs w:val="20"/>
                <w:lang w:eastAsia="ko-KR"/>
              </w:rPr>
              <w:t xml:space="preserve"> providing </w:t>
            </w:r>
            <w:r w:rsidR="00FD3CE4">
              <w:rPr>
                <w:sz w:val="20"/>
                <w:szCs w:val="20"/>
                <w:lang w:eastAsia="ko-KR"/>
              </w:rPr>
              <w:t>all</w:t>
            </w:r>
            <w:r w:rsidR="00C97D48" w:rsidRPr="00802C94">
              <w:rPr>
                <w:sz w:val="20"/>
                <w:szCs w:val="20"/>
                <w:lang w:eastAsia="ko-KR"/>
              </w:rPr>
              <w:t xml:space="preserve"> 5G QoS parameters </w:t>
            </w:r>
            <w:r w:rsidR="00FD3CE4">
              <w:rPr>
                <w:sz w:val="20"/>
                <w:szCs w:val="20"/>
                <w:lang w:eastAsia="ko-KR"/>
              </w:rPr>
              <w:t xml:space="preserve">to WLAN AP </w:t>
            </w:r>
            <w:r w:rsidR="00C97D48" w:rsidRPr="00802C94">
              <w:rPr>
                <w:sz w:val="20"/>
                <w:szCs w:val="20"/>
                <w:lang w:eastAsia="ko-KR"/>
              </w:rPr>
              <w:t>for resource reservation</w:t>
            </w:r>
            <w:r w:rsidR="00FD3CE4">
              <w:rPr>
                <w:sz w:val="20"/>
                <w:szCs w:val="20"/>
                <w:lang w:eastAsia="ko-KR"/>
              </w:rPr>
              <w:t xml:space="preserve"> either </w:t>
            </w:r>
            <w:r>
              <w:rPr>
                <w:sz w:val="20"/>
                <w:szCs w:val="20"/>
                <w:lang w:eastAsia="ko-KR"/>
              </w:rPr>
              <w:t>in</w:t>
            </w:r>
            <w:r w:rsidR="00FD3CE4" w:rsidRPr="00802C94">
              <w:rPr>
                <w:sz w:val="20"/>
                <w:szCs w:val="20"/>
                <w:lang w:eastAsia="ko-KR"/>
              </w:rPr>
              <w:t xml:space="preserve"> a new 5G_TSPEC element </w:t>
            </w:r>
            <w:r w:rsidR="00FD3CE4">
              <w:rPr>
                <w:sz w:val="20"/>
                <w:szCs w:val="20"/>
                <w:lang w:eastAsia="ko-KR"/>
              </w:rPr>
              <w:t>or by extending TSPEC element.</w:t>
            </w:r>
          </w:p>
          <w:p w14:paraId="7946D0B0" w14:textId="77777777" w:rsidR="003D2183" w:rsidRPr="00802C94" w:rsidRDefault="003D2183" w:rsidP="002C0D1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Enhance TCLAS element to specify filtering and classification for IPsec SA traffic based on unique identifiers for the IPsec SA (SPI, destination IP address and security protocol ID)</w:t>
            </w:r>
          </w:p>
        </w:tc>
        <w:tc>
          <w:tcPr>
            <w:tcW w:w="2994" w:type="dxa"/>
          </w:tcPr>
          <w:p w14:paraId="2CC0EAAC" w14:textId="77777777" w:rsidR="00C97D48" w:rsidRPr="00802C94" w:rsidRDefault="00C97D48" w:rsidP="004D51A2">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802C94">
              <w:rPr>
                <w:sz w:val="20"/>
                <w:szCs w:val="20"/>
                <w:lang w:eastAsia="ko-KR"/>
              </w:rPr>
              <w:t>IEEE 802.11</w:t>
            </w:r>
          </w:p>
        </w:tc>
      </w:tr>
      <w:tr w:rsidR="002C0D1B" w:rsidRPr="00802C94" w14:paraId="1D7224D6" w14:textId="77777777" w:rsidTr="00A2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none" w:sz="0" w:space="0" w:color="auto"/>
              <w:right w:val="none" w:sz="0" w:space="0" w:color="auto"/>
            </w:tcBorders>
          </w:tcPr>
          <w:p w14:paraId="57693ADC" w14:textId="77777777" w:rsidR="002C0D1B" w:rsidRPr="00802C94" w:rsidRDefault="002C0D1B" w:rsidP="004D51A2">
            <w:pPr>
              <w:rPr>
                <w:b w:val="0"/>
                <w:bCs w:val="0"/>
                <w:sz w:val="20"/>
                <w:szCs w:val="20"/>
                <w:lang w:eastAsia="ko-KR"/>
              </w:rPr>
            </w:pPr>
            <w:r w:rsidRPr="00802C94">
              <w:rPr>
                <w:b w:val="0"/>
                <w:bCs w:val="0"/>
                <w:sz w:val="20"/>
                <w:szCs w:val="20"/>
                <w:lang w:eastAsia="ko-KR"/>
              </w:rPr>
              <w:t>WLAN AP</w:t>
            </w:r>
          </w:p>
        </w:tc>
        <w:tc>
          <w:tcPr>
            <w:tcW w:w="4677" w:type="dxa"/>
            <w:tcBorders>
              <w:top w:val="none" w:sz="0" w:space="0" w:color="auto"/>
              <w:bottom w:val="none" w:sz="0" w:space="0" w:color="auto"/>
            </w:tcBorders>
          </w:tcPr>
          <w:p w14:paraId="7B04016E" w14:textId="77777777" w:rsidR="002C0D1B" w:rsidRPr="00802C94" w:rsidRDefault="002C0D1B" w:rsidP="005514C4">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Support AP-Initiated TS setup for 5G flows carried over IPsec child SAs with Higher Layer Stream ID set to the 3GPP PDU Session ID.</w:t>
            </w:r>
          </w:p>
        </w:tc>
        <w:tc>
          <w:tcPr>
            <w:tcW w:w="2994" w:type="dxa"/>
            <w:tcBorders>
              <w:top w:val="none" w:sz="0" w:space="0" w:color="auto"/>
              <w:bottom w:val="none" w:sz="0" w:space="0" w:color="auto"/>
            </w:tcBorders>
          </w:tcPr>
          <w:p w14:paraId="63B7CE4C" w14:textId="77777777" w:rsidR="002C0D1B" w:rsidRPr="00802C94" w:rsidRDefault="002C0D1B" w:rsidP="004D51A2">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802C94">
              <w:rPr>
                <w:sz w:val="20"/>
                <w:szCs w:val="20"/>
                <w:lang w:eastAsia="ko-KR"/>
              </w:rPr>
              <w:t>IEEE 802.11</w:t>
            </w:r>
          </w:p>
        </w:tc>
      </w:tr>
    </w:tbl>
    <w:p w14:paraId="3EFBD672" w14:textId="77777777" w:rsidR="005207C4" w:rsidRDefault="005207C4" w:rsidP="006E3E59"/>
    <w:p w14:paraId="5E5EAFCD" w14:textId="3BBEC819" w:rsidR="009F38EF" w:rsidRDefault="005F4931" w:rsidP="006E3E59">
      <w:r>
        <w:t>Additionally</w:t>
      </w:r>
      <w:r w:rsidR="009F38EF">
        <w:t xml:space="preserve">, the WLAN access needs to support finer </w:t>
      </w:r>
      <w:r>
        <w:t xml:space="preserve">grain </w:t>
      </w:r>
      <w:r w:rsidR="009F38EF">
        <w:t>QoS granularity to meet flow priority, data rate, latency and PER requirements as defined by 5QI</w:t>
      </w:r>
      <w:r>
        <w:t xml:space="preserve"> characteristics</w:t>
      </w:r>
      <w:r w:rsidR="009F38EF">
        <w:t>, specially for GBR flows. Further analysis is needed on how new MAC/PHY capabilities in 802.11ax such as TWT scheduling, OFDMA and MU-MIMO can be leveraged to provide fine grain QoS for 5G flows over WLAN. Also, the next major Wi-Fi release 802.11be is considering QoS enhancements and new capabilities including TSN support</w:t>
      </w:r>
      <w:r w:rsidR="00C97807">
        <w:t xml:space="preserve">, </w:t>
      </w:r>
      <w:r w:rsidR="009F38EF">
        <w:t xml:space="preserve">Multi-link operation </w:t>
      </w:r>
      <w:r w:rsidR="00C97807">
        <w:t>and Multi-AP capability. The</w:t>
      </w:r>
      <w:r w:rsidR="00BC3BC6">
        <w:t>se</w:t>
      </w:r>
      <w:r w:rsidR="00C97807">
        <w:t xml:space="preserve"> </w:t>
      </w:r>
      <w:r w:rsidR="009F38EF">
        <w:t>should consider how fine grain QoS mapping, scheduling and prioritization can be provided for 5G flows based on 5G QoS characteristics and parameters.</w:t>
      </w:r>
    </w:p>
    <w:p w14:paraId="718B23E3" w14:textId="77777777" w:rsidR="00CF68AB" w:rsidRDefault="00CF68AB" w:rsidP="00F237A7">
      <w:pPr>
        <w:pStyle w:val="Heading2"/>
        <w:rPr>
          <w:lang w:eastAsia="ko-KR"/>
        </w:rPr>
      </w:pPr>
      <w:bookmarkStart w:id="68" w:name="_Ref49419674"/>
      <w:bookmarkStart w:id="69" w:name="_Toc49800730"/>
      <w:r>
        <w:rPr>
          <w:lang w:eastAsia="ko-KR"/>
        </w:rPr>
        <w:t>Support for Wi-Fi only Devices</w:t>
      </w:r>
      <w:bookmarkEnd w:id="68"/>
      <w:bookmarkEnd w:id="69"/>
    </w:p>
    <w:p w14:paraId="01ECA232" w14:textId="7FB5B935" w:rsidR="00CF68AB" w:rsidRDefault="00CF68AB" w:rsidP="00CF68AB">
      <w:pPr>
        <w:rPr>
          <w:lang w:eastAsia="ko-KR"/>
        </w:rPr>
      </w:pPr>
      <w:r>
        <w:rPr>
          <w:lang w:eastAsia="ko-KR"/>
        </w:rPr>
        <w:t xml:space="preserve">Most Wi-Fi only UEs do not include USIM to provide SIM based identity and credentials. To support such Wi-Fi only devices, 5G core network needs to support non-IMSI based identity in the form of NAI (username@realm) and non-AKA based authentication methods such as EAP-TLS or EAP-TTLS. </w:t>
      </w:r>
      <w:bookmarkStart w:id="70" w:name="_Hlk48077321"/>
      <w:r>
        <w:rPr>
          <w:lang w:eastAsia="ko-KR"/>
        </w:rPr>
        <w:t xml:space="preserve">Current 3GPP standard supports SUPI based on NAI and defines use of EAP-TLS in stand-alone non-public network (SNPN) deployment without roaming. However, in 3GPP Release 16, direct access to SNPN is only specified for 3GPP access (TS 23.501 clause 5.30.1) and the procedure defined for EAP-TLS authentication for </w:t>
      </w:r>
      <w:r w:rsidR="005F4931">
        <w:rPr>
          <w:lang w:eastAsia="ko-KR"/>
        </w:rPr>
        <w:t>S</w:t>
      </w:r>
      <w:r>
        <w:rPr>
          <w:lang w:eastAsia="ko-KR"/>
        </w:rPr>
        <w:t xml:space="preserve">NPN is specified for 3GPP access only (TS 33.501 clause B.2). TS 33.501 does not define procedure details for supporting EAP-TLS/EAP-TTLS based authentication over WLAN access via N3IWF or TNGF for </w:t>
      </w:r>
      <w:r w:rsidR="003F55F4">
        <w:rPr>
          <w:lang w:eastAsia="ko-KR"/>
        </w:rPr>
        <w:t>5G</w:t>
      </w:r>
      <w:r w:rsidR="005F593E">
        <w:rPr>
          <w:lang w:eastAsia="ko-KR"/>
        </w:rPr>
        <w:t>-c</w:t>
      </w:r>
      <w:r w:rsidR="003F55F4">
        <w:rPr>
          <w:lang w:eastAsia="ko-KR"/>
        </w:rPr>
        <w:t xml:space="preserve">apable </w:t>
      </w:r>
      <w:r>
        <w:rPr>
          <w:lang w:eastAsia="ko-KR"/>
        </w:rPr>
        <w:t xml:space="preserve">Wi-Fi only UEs, as </w:t>
      </w:r>
      <w:r w:rsidR="005F4931">
        <w:rPr>
          <w:lang w:eastAsia="ko-KR"/>
        </w:rPr>
        <w:t>shown in the example</w:t>
      </w:r>
      <w:r>
        <w:rPr>
          <w:lang w:eastAsia="ko-KR"/>
        </w:rPr>
        <w:t xml:space="preserve"> reference architecture in </w:t>
      </w:r>
      <w:r w:rsidR="00FD3CE4">
        <w:rPr>
          <w:lang w:eastAsia="ko-KR"/>
        </w:rPr>
        <w:fldChar w:fldCharType="begin"/>
      </w:r>
      <w:r w:rsidR="00FD3CE4">
        <w:rPr>
          <w:lang w:eastAsia="ko-KR"/>
        </w:rPr>
        <w:instrText xml:space="preserve"> REF _Ref49682783 \h </w:instrText>
      </w:r>
      <w:r w:rsidR="00FD3CE4">
        <w:rPr>
          <w:lang w:eastAsia="ko-KR"/>
        </w:rPr>
      </w:r>
      <w:r w:rsidR="00FD3CE4">
        <w:rPr>
          <w:lang w:eastAsia="ko-KR"/>
        </w:rPr>
        <w:fldChar w:fldCharType="separate"/>
      </w:r>
      <w:r w:rsidR="00FD3CE4">
        <w:t xml:space="preserve">Figure </w:t>
      </w:r>
      <w:r w:rsidR="00FD3CE4">
        <w:rPr>
          <w:noProof/>
        </w:rPr>
        <w:t>7</w:t>
      </w:r>
      <w:r w:rsidR="00FD3CE4">
        <w:noBreakHyphen/>
      </w:r>
      <w:r w:rsidR="00FD3CE4">
        <w:rPr>
          <w:noProof/>
        </w:rPr>
        <w:t>4</w:t>
      </w:r>
      <w:r w:rsidR="00FD3CE4">
        <w:rPr>
          <w:lang w:eastAsia="ko-KR"/>
        </w:rPr>
        <w:fldChar w:fldCharType="end"/>
      </w:r>
      <w:r>
        <w:rPr>
          <w:lang w:eastAsia="ko-KR"/>
        </w:rPr>
        <w:t xml:space="preserve">(a). Similarly, for </w:t>
      </w:r>
      <w:r w:rsidR="005F593E">
        <w:rPr>
          <w:lang w:eastAsia="ko-KR"/>
        </w:rPr>
        <w:t>N</w:t>
      </w:r>
      <w:r>
        <w:rPr>
          <w:lang w:eastAsia="ko-KR"/>
        </w:rPr>
        <w:t>on</w:t>
      </w:r>
      <w:r w:rsidR="005F593E">
        <w:rPr>
          <w:lang w:eastAsia="ko-KR"/>
        </w:rPr>
        <w:t>-</w:t>
      </w:r>
      <w:r>
        <w:rPr>
          <w:lang w:eastAsia="ko-KR"/>
        </w:rPr>
        <w:t>5G</w:t>
      </w:r>
      <w:r w:rsidR="005F593E">
        <w:rPr>
          <w:lang w:eastAsia="ko-KR"/>
        </w:rPr>
        <w:t>-</w:t>
      </w:r>
      <w:r>
        <w:rPr>
          <w:lang w:eastAsia="ko-KR"/>
        </w:rPr>
        <w:t xml:space="preserve">capable (N5GC) Wi-Fi only </w:t>
      </w:r>
      <w:r>
        <w:rPr>
          <w:lang w:eastAsia="ko-KR"/>
        </w:rPr>
        <w:lastRenderedPageBreak/>
        <w:t xml:space="preserve">UEs without 5G functionality (e.g. legacy Wi-Fi only devices), TS 33.501 does not define procedure details to support EAP-TLS/EAP-TTLS based authentication via TWIF, as </w:t>
      </w:r>
      <w:r w:rsidR="005F4931">
        <w:rPr>
          <w:lang w:eastAsia="ko-KR"/>
        </w:rPr>
        <w:t>shown in the example</w:t>
      </w:r>
      <w:r>
        <w:rPr>
          <w:lang w:eastAsia="ko-KR"/>
        </w:rPr>
        <w:t xml:space="preserve"> reference architecture in </w:t>
      </w:r>
      <w:r w:rsidR="00FD3CE4">
        <w:rPr>
          <w:lang w:eastAsia="ko-KR"/>
        </w:rPr>
        <w:fldChar w:fldCharType="begin"/>
      </w:r>
      <w:r w:rsidR="00FD3CE4">
        <w:rPr>
          <w:lang w:eastAsia="ko-KR"/>
        </w:rPr>
        <w:instrText xml:space="preserve"> REF _Ref49682783 \h </w:instrText>
      </w:r>
      <w:r w:rsidR="00FD3CE4">
        <w:rPr>
          <w:lang w:eastAsia="ko-KR"/>
        </w:rPr>
      </w:r>
      <w:r w:rsidR="00FD3CE4">
        <w:rPr>
          <w:lang w:eastAsia="ko-KR"/>
        </w:rPr>
        <w:fldChar w:fldCharType="separate"/>
      </w:r>
      <w:r w:rsidR="00FD3CE4">
        <w:t xml:space="preserve">Figure </w:t>
      </w:r>
      <w:r w:rsidR="00FD3CE4">
        <w:rPr>
          <w:noProof/>
        </w:rPr>
        <w:t>7</w:t>
      </w:r>
      <w:r w:rsidR="00FD3CE4">
        <w:noBreakHyphen/>
      </w:r>
      <w:r w:rsidR="00FD3CE4">
        <w:rPr>
          <w:noProof/>
        </w:rPr>
        <w:t>4</w:t>
      </w:r>
      <w:r w:rsidR="00FD3CE4">
        <w:rPr>
          <w:lang w:eastAsia="ko-KR"/>
        </w:rPr>
        <w:fldChar w:fldCharType="end"/>
      </w:r>
      <w:r>
        <w:rPr>
          <w:lang w:eastAsia="ko-KR"/>
        </w:rPr>
        <w:t>(b).</w:t>
      </w:r>
      <w:bookmarkEnd w:id="70"/>
    </w:p>
    <w:p w14:paraId="6E170CD6" w14:textId="636693E0" w:rsidR="00CF68AB" w:rsidRDefault="005F4931" w:rsidP="00CF68AB">
      <w:pPr>
        <w:rPr>
          <w:lang w:eastAsia="ko-KR"/>
        </w:rPr>
      </w:pPr>
      <w:r>
        <w:rPr>
          <w:lang w:eastAsia="ko-KR"/>
        </w:rPr>
        <w:t>Overall, t</w:t>
      </w:r>
      <w:r w:rsidR="00CF68AB">
        <w:rPr>
          <w:lang w:eastAsia="ko-KR"/>
        </w:rPr>
        <w:t xml:space="preserve">o facilitate adoption of Wi-Fi only UEs for private 5G network deployments, </w:t>
      </w:r>
      <w:bookmarkStart w:id="71" w:name="_Hlk48079814"/>
      <w:r w:rsidR="00CF68AB">
        <w:rPr>
          <w:lang w:eastAsia="ko-KR"/>
        </w:rPr>
        <w:t xml:space="preserve">3GPP standard needs to define architecture and procedure details for supporting Wi-Fi only UEs with non-IMSI based identity and EAP-TLS/EAP-TTLS based authentication for accessing 5G SNPN core via N3IWF, TNGF or TWIF functions as shown in </w:t>
      </w:r>
      <w:r w:rsidR="00FD3CE4">
        <w:rPr>
          <w:lang w:eastAsia="ko-KR"/>
        </w:rPr>
        <w:fldChar w:fldCharType="begin"/>
      </w:r>
      <w:r w:rsidR="00FD3CE4">
        <w:rPr>
          <w:lang w:eastAsia="ko-KR"/>
        </w:rPr>
        <w:instrText xml:space="preserve"> REF _Ref49682783 \h </w:instrText>
      </w:r>
      <w:r w:rsidR="00FD3CE4">
        <w:rPr>
          <w:lang w:eastAsia="ko-KR"/>
        </w:rPr>
      </w:r>
      <w:r w:rsidR="00FD3CE4">
        <w:rPr>
          <w:lang w:eastAsia="ko-KR"/>
        </w:rPr>
        <w:fldChar w:fldCharType="separate"/>
      </w:r>
      <w:r w:rsidR="00FD3CE4">
        <w:t xml:space="preserve">Figure </w:t>
      </w:r>
      <w:r w:rsidR="00FD3CE4">
        <w:rPr>
          <w:noProof/>
        </w:rPr>
        <w:t>7</w:t>
      </w:r>
      <w:r w:rsidR="00FD3CE4">
        <w:noBreakHyphen/>
      </w:r>
      <w:r w:rsidR="00FD3CE4">
        <w:rPr>
          <w:noProof/>
        </w:rPr>
        <w:t>4</w:t>
      </w:r>
      <w:r w:rsidR="00FD3CE4">
        <w:rPr>
          <w:lang w:eastAsia="ko-KR"/>
        </w:rPr>
        <w:fldChar w:fldCharType="end"/>
      </w:r>
      <w:r w:rsidR="00CF68AB">
        <w:rPr>
          <w:lang w:eastAsia="ko-KR"/>
        </w:rPr>
        <w:t>.</w:t>
      </w:r>
      <w:bookmarkEnd w:id="71"/>
      <w:r w:rsidR="00CF68AB">
        <w:rPr>
          <w:lang w:eastAsia="ko-KR"/>
        </w:rPr>
        <w:t xml:space="preserve">  </w:t>
      </w:r>
    </w:p>
    <w:p w14:paraId="05546230" w14:textId="4775C0D7" w:rsidR="00CF68AB" w:rsidRDefault="00FD3CE4" w:rsidP="00CF68AB">
      <w:pPr>
        <w:keepNext/>
      </w:pPr>
      <w:r w:rsidRPr="00FD3CE4">
        <w:rPr>
          <w:noProof/>
        </w:rPr>
        <w:drawing>
          <wp:inline distT="0" distB="0" distL="0" distR="0" wp14:anchorId="1BDC9E3D" wp14:editId="4CA4E306">
            <wp:extent cx="5699232" cy="4111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3589" cy="4114285"/>
                    </a:xfrm>
                    <a:prstGeom prst="rect">
                      <a:avLst/>
                    </a:prstGeom>
                    <a:noFill/>
                    <a:ln>
                      <a:noFill/>
                    </a:ln>
                  </pic:spPr>
                </pic:pic>
              </a:graphicData>
            </a:graphic>
          </wp:inline>
        </w:drawing>
      </w:r>
    </w:p>
    <w:p w14:paraId="114779F9" w14:textId="38650980" w:rsidR="00CF68AB" w:rsidRDefault="00CF68AB" w:rsidP="00CF68AB">
      <w:pPr>
        <w:pStyle w:val="Caption"/>
        <w:rPr>
          <w:lang w:eastAsia="ko-KR"/>
        </w:rPr>
      </w:pPr>
      <w:bookmarkStart w:id="72" w:name="_Ref49682783"/>
      <w:r>
        <w:t xml:space="preserve">Figure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rsidR="00101AD6">
        <w:noBreakHyphen/>
      </w:r>
      <w:r w:rsidR="00FA266C">
        <w:fldChar w:fldCharType="begin"/>
      </w:r>
      <w:r w:rsidR="00FA266C">
        <w:instrText xml:space="preserve"> SEQ Figure \* ARABIC \s 1 </w:instrText>
      </w:r>
      <w:r w:rsidR="00FA266C">
        <w:fldChar w:fldCharType="separate"/>
      </w:r>
      <w:r w:rsidR="003F3A3E">
        <w:rPr>
          <w:noProof/>
        </w:rPr>
        <w:t>4</w:t>
      </w:r>
      <w:r w:rsidR="00FA266C">
        <w:rPr>
          <w:noProof/>
        </w:rPr>
        <w:fldChar w:fldCharType="end"/>
      </w:r>
      <w:bookmarkEnd w:id="72"/>
      <w:r>
        <w:t xml:space="preserve"> Wi-Fi Only devices accessing 5G Standalone Non-Public Network</w:t>
      </w:r>
    </w:p>
    <w:p w14:paraId="7E1EF136" w14:textId="613B27D6" w:rsidR="00CF68AB" w:rsidRDefault="00CF68AB" w:rsidP="00CF68AB">
      <w:pPr>
        <w:rPr>
          <w:lang w:eastAsia="ko-KR"/>
        </w:rPr>
      </w:pPr>
      <w:r>
        <w:rPr>
          <w:lang w:eastAsia="ko-KR"/>
        </w:rPr>
        <w:t>Assuming, 5G SNPN networks can provide support for 5G</w:t>
      </w:r>
      <w:r w:rsidR="005F593E">
        <w:rPr>
          <w:lang w:eastAsia="ko-KR"/>
        </w:rPr>
        <w:t>-</w:t>
      </w:r>
      <w:r w:rsidR="00FD3CE4">
        <w:rPr>
          <w:lang w:eastAsia="ko-KR"/>
        </w:rPr>
        <w:t>c</w:t>
      </w:r>
      <w:r>
        <w:rPr>
          <w:lang w:eastAsia="ko-KR"/>
        </w:rPr>
        <w:t>apable Wi-Fi only devices via N3IWF or TNGF, such 5G</w:t>
      </w:r>
      <w:r w:rsidR="005F593E">
        <w:rPr>
          <w:lang w:eastAsia="ko-KR"/>
        </w:rPr>
        <w:t>-</w:t>
      </w:r>
      <w:r w:rsidR="00FD3CE4">
        <w:rPr>
          <w:lang w:eastAsia="ko-KR"/>
        </w:rPr>
        <w:t>c</w:t>
      </w:r>
      <w:r>
        <w:rPr>
          <w:lang w:eastAsia="ko-KR"/>
        </w:rPr>
        <w:t xml:space="preserve">apable Wi-Fi only devices need to support a </w:t>
      </w:r>
      <w:r w:rsidR="007F6505">
        <w:rPr>
          <w:lang w:eastAsia="ko-KR"/>
        </w:rPr>
        <w:t xml:space="preserve">logical </w:t>
      </w:r>
      <w:r>
        <w:rPr>
          <w:lang w:eastAsia="ko-KR"/>
        </w:rPr>
        <w:t xml:space="preserve">5G Entity providing 5G network control plane (NAS) and user plane functionality. The 5G </w:t>
      </w:r>
      <w:r w:rsidR="005F593E">
        <w:rPr>
          <w:lang w:eastAsia="ko-KR"/>
        </w:rPr>
        <w:t>e</w:t>
      </w:r>
      <w:r>
        <w:rPr>
          <w:lang w:eastAsia="ko-KR"/>
        </w:rPr>
        <w:t>ntity needs to support EAP-5G, IKEv2, IPsec</w:t>
      </w:r>
      <w:r w:rsidR="005F4931">
        <w:rPr>
          <w:lang w:eastAsia="ko-KR"/>
        </w:rPr>
        <w:t xml:space="preserve">/ESP </w:t>
      </w:r>
      <w:r>
        <w:rPr>
          <w:lang w:eastAsia="ko-KR"/>
        </w:rPr>
        <w:t>and 5G NAS protocols to provide 5G control plane function</w:t>
      </w:r>
      <w:r w:rsidR="005F4931">
        <w:rPr>
          <w:lang w:eastAsia="ko-KR"/>
        </w:rPr>
        <w:t xml:space="preserve">s </w:t>
      </w:r>
      <w:r w:rsidR="0067374E">
        <w:rPr>
          <w:lang w:eastAsia="ko-KR"/>
        </w:rPr>
        <w:t xml:space="preserve">and </w:t>
      </w:r>
      <w:r w:rsidR="00611871">
        <w:rPr>
          <w:lang w:eastAsia="ko-KR"/>
        </w:rPr>
        <w:t xml:space="preserve">needs to </w:t>
      </w:r>
      <w:r w:rsidR="0067374E">
        <w:rPr>
          <w:lang w:eastAsia="ko-KR"/>
        </w:rPr>
        <w:t xml:space="preserve">support GRE and IPsec/ESP protocols to provide 5G user plane transport function </w:t>
      </w:r>
      <w:r w:rsidR="005F4931">
        <w:rPr>
          <w:lang w:eastAsia="ko-KR"/>
        </w:rPr>
        <w:t xml:space="preserve">as described in section </w:t>
      </w:r>
      <w:r w:rsidR="005F4931">
        <w:rPr>
          <w:lang w:eastAsia="ko-KR"/>
        </w:rPr>
        <w:fldChar w:fldCharType="begin"/>
      </w:r>
      <w:r w:rsidR="005F4931">
        <w:rPr>
          <w:lang w:eastAsia="ko-KR"/>
        </w:rPr>
        <w:instrText xml:space="preserve"> REF _Ref49506300 \r \h </w:instrText>
      </w:r>
      <w:r w:rsidR="005F4931">
        <w:rPr>
          <w:lang w:eastAsia="ko-KR"/>
        </w:rPr>
      </w:r>
      <w:r w:rsidR="005F4931">
        <w:rPr>
          <w:lang w:eastAsia="ko-KR"/>
        </w:rPr>
        <w:fldChar w:fldCharType="separate"/>
      </w:r>
      <w:r w:rsidR="003F3A3E">
        <w:rPr>
          <w:lang w:eastAsia="ko-KR"/>
        </w:rPr>
        <w:t>6</w:t>
      </w:r>
      <w:r w:rsidR="005F4931">
        <w:rPr>
          <w:lang w:eastAsia="ko-KR"/>
        </w:rPr>
        <w:fldChar w:fldCharType="end"/>
      </w:r>
      <w:r>
        <w:rPr>
          <w:lang w:eastAsia="ko-KR"/>
        </w:rPr>
        <w:t xml:space="preserve">. The </w:t>
      </w:r>
      <w:r w:rsidR="005F593E">
        <w:rPr>
          <w:lang w:eastAsia="ko-KR"/>
        </w:rPr>
        <w:t>n</w:t>
      </w:r>
      <w:r>
        <w:rPr>
          <w:lang w:eastAsia="ko-KR"/>
        </w:rPr>
        <w:t>on-5G-Capable Wi-Fi only devices do not support 5G control plane (NAS) and user plane functionality and are connected to 5G SNPN core over TWIF</w:t>
      </w:r>
      <w:r w:rsidR="0067374E">
        <w:rPr>
          <w:lang w:eastAsia="ko-KR"/>
        </w:rPr>
        <w:t xml:space="preserve"> gateway function</w:t>
      </w:r>
      <w:r>
        <w:rPr>
          <w:lang w:eastAsia="ko-KR"/>
        </w:rPr>
        <w:t>. Both types of Wi-Fi only devices use EAP-TLS/EAP-TTLS authentication method for UE authentication with the 5G core. There are no specific enhancements needed on the WLAN AP to support Wi-Fi only devices.</w:t>
      </w:r>
    </w:p>
    <w:p w14:paraId="0418A7D2" w14:textId="3194FE1D" w:rsidR="00CF68AB" w:rsidRDefault="00CF68AB" w:rsidP="00CF68AB">
      <w:pPr>
        <w:rPr>
          <w:lang w:eastAsia="ko-KR"/>
        </w:rPr>
      </w:pPr>
      <w:r>
        <w:rPr>
          <w:lang w:eastAsia="ko-KR"/>
        </w:rPr>
        <w:t xml:space="preserve">Once the support for Wi-Fi only devices is added for SNPN network, it will be up to the operators to add support for such Wi-Fi only devices in PLMN networks. The main challenge will be supporting EAP-TLS/EAP-TTLS for such devices across roaming partners. It may be worthwhile for 3GPP to consider requiring support for EAP-TLS/EAP-TTLS for Wi-Fi only devices in PLMN networks, to enable providing 5G services on such </w:t>
      </w:r>
      <w:r w:rsidR="005F593E">
        <w:rPr>
          <w:lang w:eastAsia="ko-KR"/>
        </w:rPr>
        <w:t xml:space="preserve">Wi-Fi only </w:t>
      </w:r>
      <w:r>
        <w:rPr>
          <w:lang w:eastAsia="ko-KR"/>
        </w:rPr>
        <w:t>UEs across different geographic deployments.</w:t>
      </w:r>
    </w:p>
    <w:p w14:paraId="3EE643DA" w14:textId="3521BE56" w:rsidR="00773F63" w:rsidRDefault="00EE10F9" w:rsidP="00CF68AB">
      <w:pPr>
        <w:rPr>
          <w:lang w:eastAsia="ko-KR"/>
        </w:rPr>
      </w:pPr>
      <w:r>
        <w:rPr>
          <w:lang w:eastAsia="ko-KR"/>
        </w:rPr>
        <w:lastRenderedPageBreak/>
        <w:fldChar w:fldCharType="begin"/>
      </w:r>
      <w:r>
        <w:rPr>
          <w:lang w:eastAsia="ko-KR"/>
        </w:rPr>
        <w:instrText xml:space="preserve"> REF _Ref49508266 \h </w:instrText>
      </w:r>
      <w:r>
        <w:rPr>
          <w:lang w:eastAsia="ko-KR"/>
        </w:rPr>
      </w:r>
      <w:r>
        <w:rPr>
          <w:lang w:eastAsia="ko-KR"/>
        </w:rPr>
        <w:fldChar w:fldCharType="separate"/>
      </w:r>
      <w:r w:rsidR="003F3A3E">
        <w:t xml:space="preserve">Table </w:t>
      </w:r>
      <w:r w:rsidR="003F3A3E">
        <w:rPr>
          <w:noProof/>
        </w:rPr>
        <w:t>7</w:t>
      </w:r>
      <w:r w:rsidR="003F3A3E">
        <w:noBreakHyphen/>
      </w:r>
      <w:r w:rsidR="003F3A3E">
        <w:rPr>
          <w:noProof/>
        </w:rPr>
        <w:t>4</w:t>
      </w:r>
      <w:r>
        <w:rPr>
          <w:lang w:eastAsia="ko-KR"/>
        </w:rPr>
        <w:fldChar w:fldCharType="end"/>
      </w:r>
      <w:r w:rsidR="0067374E">
        <w:rPr>
          <w:lang w:eastAsia="ko-KR"/>
        </w:rPr>
        <w:t xml:space="preserve"> </w:t>
      </w:r>
      <w:r w:rsidR="0067374E">
        <w:t xml:space="preserve">summarizes </w:t>
      </w:r>
      <w:r>
        <w:t xml:space="preserve">gaps and </w:t>
      </w:r>
      <w:r w:rsidR="00611871">
        <w:rPr>
          <w:lang w:eastAsia="ko-KR"/>
        </w:rPr>
        <w:t xml:space="preserve">new capabilities </w:t>
      </w:r>
      <w:r w:rsidR="0067374E">
        <w:t xml:space="preserve">needed to support Wi-Fi only devices </w:t>
      </w:r>
      <w:r w:rsidR="00611871">
        <w:t>to connect to SNPN and PLMN networks.</w:t>
      </w:r>
    </w:p>
    <w:p w14:paraId="7BEF51D5" w14:textId="1EA66D4E" w:rsidR="00EE10F9" w:rsidRDefault="00EE10F9" w:rsidP="00EE10F9">
      <w:pPr>
        <w:pStyle w:val="Caption"/>
        <w:keepNext/>
      </w:pPr>
      <w:bookmarkStart w:id="73" w:name="_Ref49508266"/>
      <w:r>
        <w:t xml:space="preserve">Table </w:t>
      </w:r>
      <w:r w:rsidR="00FA266C">
        <w:fldChar w:fldCharType="begin"/>
      </w:r>
      <w:r w:rsidR="00FA266C">
        <w:instrText xml:space="preserve"> STYLEREF 1 \s </w:instrText>
      </w:r>
      <w:r w:rsidR="00FA266C">
        <w:fldChar w:fldCharType="separate"/>
      </w:r>
      <w:r w:rsidR="003F3A3E">
        <w:rPr>
          <w:noProof/>
        </w:rPr>
        <w:t>7</w:t>
      </w:r>
      <w:r w:rsidR="00FA266C">
        <w:rPr>
          <w:noProof/>
        </w:rPr>
        <w:fldChar w:fldCharType="end"/>
      </w:r>
      <w:r>
        <w:noBreakHyphen/>
      </w:r>
      <w:r w:rsidR="00FA266C">
        <w:fldChar w:fldCharType="begin"/>
      </w:r>
      <w:r w:rsidR="00FA266C">
        <w:instrText xml:space="preserve"> SEQ Table \* ARABIC \s 1 </w:instrText>
      </w:r>
      <w:r w:rsidR="00FA266C">
        <w:fldChar w:fldCharType="separate"/>
      </w:r>
      <w:r w:rsidR="003F3A3E">
        <w:rPr>
          <w:noProof/>
        </w:rPr>
        <w:t>4</w:t>
      </w:r>
      <w:r w:rsidR="00FA266C">
        <w:rPr>
          <w:noProof/>
        </w:rPr>
        <w:fldChar w:fldCharType="end"/>
      </w:r>
      <w:bookmarkEnd w:id="73"/>
      <w:r>
        <w:t xml:space="preserve"> </w:t>
      </w:r>
      <w:r w:rsidRPr="00C74CF6">
        <w:t xml:space="preserve">Enhancements needed to support </w:t>
      </w:r>
      <w:r>
        <w:t>Wi-Fi Only devices connecting to 5G Core</w:t>
      </w:r>
    </w:p>
    <w:tbl>
      <w:tblPr>
        <w:tblStyle w:val="ListTable3-Accent5"/>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2165"/>
        <w:gridCol w:w="4582"/>
        <w:gridCol w:w="2994"/>
      </w:tblGrid>
      <w:tr w:rsidR="00611871" w:rsidRPr="00802C94" w14:paraId="14B43EEF" w14:textId="77777777" w:rsidTr="00A267EA">
        <w:trPr>
          <w:cnfStyle w:val="100000000000" w:firstRow="1" w:lastRow="0" w:firstColumn="0" w:lastColumn="0" w:oddVBand="0" w:evenVBand="0" w:oddHBand="0" w:evenHBand="0" w:firstRowFirstColumn="0" w:firstRowLastColumn="0" w:lastRowFirstColumn="0" w:lastRowLastColumn="0"/>
          <w:trHeight w:val="329"/>
        </w:trPr>
        <w:tc>
          <w:tcPr>
            <w:cnfStyle w:val="001000000100" w:firstRow="0" w:lastRow="0" w:firstColumn="1" w:lastColumn="0" w:oddVBand="0" w:evenVBand="0" w:oddHBand="0" w:evenHBand="0" w:firstRowFirstColumn="1" w:firstRowLastColumn="0" w:lastRowFirstColumn="0" w:lastRowLastColumn="0"/>
            <w:tcW w:w="2165" w:type="dxa"/>
            <w:tcBorders>
              <w:bottom w:val="none" w:sz="0" w:space="0" w:color="auto"/>
              <w:right w:val="none" w:sz="0" w:space="0" w:color="auto"/>
            </w:tcBorders>
          </w:tcPr>
          <w:p w14:paraId="003C4AD0" w14:textId="77777777" w:rsidR="00611871" w:rsidRPr="006F614E" w:rsidRDefault="00611871" w:rsidP="00EF0A6E">
            <w:pPr>
              <w:rPr>
                <w:color w:val="FFFFFF"/>
                <w:lang w:eastAsia="ko-KR"/>
              </w:rPr>
            </w:pPr>
            <w:r w:rsidRPr="006F614E">
              <w:rPr>
                <w:color w:val="FFFFFF"/>
                <w:lang w:eastAsia="ko-KR"/>
              </w:rPr>
              <w:t>Entity</w:t>
            </w:r>
          </w:p>
        </w:tc>
        <w:tc>
          <w:tcPr>
            <w:tcW w:w="4582" w:type="dxa"/>
          </w:tcPr>
          <w:p w14:paraId="240ED0ED" w14:textId="77777777" w:rsidR="00611871" w:rsidRPr="006F614E" w:rsidRDefault="00611871" w:rsidP="00EF0A6E">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New Capability to be Supported</w:t>
            </w:r>
          </w:p>
        </w:tc>
        <w:tc>
          <w:tcPr>
            <w:tcW w:w="2994" w:type="dxa"/>
          </w:tcPr>
          <w:p w14:paraId="6771D2E3" w14:textId="1B8D57CC" w:rsidR="00611871" w:rsidRPr="006F614E" w:rsidRDefault="00611871" w:rsidP="00EF0A6E">
            <w:pPr>
              <w:cnfStyle w:val="100000000000" w:firstRow="1" w:lastRow="0" w:firstColumn="0" w:lastColumn="0" w:oddVBand="0" w:evenVBand="0" w:oddHBand="0" w:evenHBand="0" w:firstRowFirstColumn="0" w:firstRowLastColumn="0" w:lastRowFirstColumn="0" w:lastRowLastColumn="0"/>
              <w:rPr>
                <w:color w:val="FFFFFF"/>
                <w:lang w:eastAsia="ko-KR"/>
              </w:rPr>
            </w:pPr>
            <w:r w:rsidRPr="006F614E">
              <w:rPr>
                <w:color w:val="FFFFFF"/>
                <w:lang w:eastAsia="ko-KR"/>
              </w:rPr>
              <w:t>Standard</w:t>
            </w:r>
            <w:r w:rsidR="00B90B7F" w:rsidRPr="006F614E">
              <w:rPr>
                <w:color w:val="FFFFFF"/>
                <w:lang w:eastAsia="ko-KR"/>
              </w:rPr>
              <w:t>/domain</w:t>
            </w:r>
            <w:r w:rsidRPr="006F614E">
              <w:rPr>
                <w:color w:val="FFFFFF"/>
                <w:lang w:eastAsia="ko-KR"/>
              </w:rPr>
              <w:t xml:space="preserve"> to address the </w:t>
            </w:r>
            <w:r w:rsidR="00B90B7F" w:rsidRPr="006F614E">
              <w:rPr>
                <w:color w:val="FFFFFF"/>
                <w:lang w:eastAsia="ko-KR"/>
              </w:rPr>
              <w:t>gap</w:t>
            </w:r>
          </w:p>
        </w:tc>
      </w:tr>
      <w:tr w:rsidR="00611871" w:rsidRPr="00802C94" w14:paraId="4AFD538D" w14:textId="77777777" w:rsidTr="00A26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dxa"/>
            <w:tcBorders>
              <w:top w:val="none" w:sz="0" w:space="0" w:color="auto"/>
              <w:bottom w:val="none" w:sz="0" w:space="0" w:color="auto"/>
              <w:right w:val="none" w:sz="0" w:space="0" w:color="auto"/>
            </w:tcBorders>
          </w:tcPr>
          <w:p w14:paraId="3CBCAACA" w14:textId="6AB0D7C4" w:rsidR="00611871" w:rsidRDefault="00611871" w:rsidP="00EF0A6E">
            <w:pPr>
              <w:rPr>
                <w:b w:val="0"/>
                <w:bCs w:val="0"/>
                <w:sz w:val="20"/>
                <w:szCs w:val="20"/>
                <w:lang w:eastAsia="ko-KR"/>
              </w:rPr>
            </w:pPr>
            <w:r>
              <w:rPr>
                <w:b w:val="0"/>
                <w:bCs w:val="0"/>
                <w:sz w:val="20"/>
                <w:szCs w:val="20"/>
                <w:lang w:eastAsia="ko-KR"/>
              </w:rPr>
              <w:t>5G Core, N3IWF, TNGF, TWIF, UE</w:t>
            </w:r>
          </w:p>
        </w:tc>
        <w:tc>
          <w:tcPr>
            <w:tcW w:w="4582" w:type="dxa"/>
            <w:tcBorders>
              <w:top w:val="none" w:sz="0" w:space="0" w:color="auto"/>
              <w:bottom w:val="none" w:sz="0" w:space="0" w:color="auto"/>
            </w:tcBorders>
          </w:tcPr>
          <w:p w14:paraId="62ECC6B9" w14:textId="2381A979" w:rsidR="00611871" w:rsidRPr="00611871" w:rsidRDefault="00611871" w:rsidP="00611871">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611871">
              <w:rPr>
                <w:sz w:val="20"/>
                <w:szCs w:val="20"/>
                <w:lang w:eastAsia="ko-KR"/>
              </w:rPr>
              <w:t xml:space="preserve">Define architecture and procedure details for supporting 5G-Capable Wi-Fi only UEs with non-IMSI based identity and EAP-TLS/EAP-TTLS based authentication </w:t>
            </w:r>
            <w:r w:rsidR="00F03C37">
              <w:rPr>
                <w:sz w:val="20"/>
                <w:szCs w:val="20"/>
                <w:lang w:eastAsia="ko-KR"/>
              </w:rPr>
              <w:t>to</w:t>
            </w:r>
            <w:r w:rsidRPr="00611871">
              <w:rPr>
                <w:sz w:val="20"/>
                <w:szCs w:val="20"/>
                <w:lang w:eastAsia="ko-KR"/>
              </w:rPr>
              <w:t xml:space="preserve"> access 5G SNPN core via N3IWF or TNGF </w:t>
            </w:r>
          </w:p>
          <w:p w14:paraId="4419A810" w14:textId="31CAB20A" w:rsidR="00611871" w:rsidRDefault="00611871" w:rsidP="00611871">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611871">
              <w:rPr>
                <w:sz w:val="20"/>
                <w:szCs w:val="20"/>
                <w:lang w:eastAsia="ko-KR"/>
              </w:rPr>
              <w:t xml:space="preserve">Define architecture and procedure details for supporting Non-5G-Capable Wi-Fi only UEs with non-IMSI based identity and EAP-TLS/EAP-TTLS based authentication </w:t>
            </w:r>
            <w:r w:rsidR="00F03C37">
              <w:rPr>
                <w:sz w:val="20"/>
                <w:szCs w:val="20"/>
                <w:lang w:eastAsia="ko-KR"/>
              </w:rPr>
              <w:t xml:space="preserve">to </w:t>
            </w:r>
            <w:r w:rsidRPr="00611871">
              <w:rPr>
                <w:sz w:val="20"/>
                <w:szCs w:val="20"/>
                <w:lang w:eastAsia="ko-KR"/>
              </w:rPr>
              <w:t>access 5G SNPN core via TWIF</w:t>
            </w:r>
          </w:p>
          <w:p w14:paraId="2CF0E2A6" w14:textId="49E99BA6" w:rsidR="007F6505" w:rsidRPr="00611871" w:rsidRDefault="007F6505" w:rsidP="00611871">
            <w:pPr>
              <w:pStyle w:val="ListParagraph"/>
              <w:numPr>
                <w:ilvl w:val="0"/>
                <w:numId w:val="13"/>
              </w:numPr>
              <w:spacing w:after="120"/>
              <w:cnfStyle w:val="000000100000" w:firstRow="0" w:lastRow="0" w:firstColumn="0" w:lastColumn="0" w:oddVBand="0" w:evenVBand="0" w:oddHBand="1" w:evenHBand="0" w:firstRowFirstColumn="0" w:firstRowLastColumn="0" w:lastRowFirstColumn="0" w:lastRowLastColumn="0"/>
              <w:rPr>
                <w:sz w:val="20"/>
                <w:szCs w:val="20"/>
                <w:lang w:eastAsia="ko-KR"/>
              </w:rPr>
            </w:pPr>
            <w:r w:rsidRPr="00F03C37">
              <w:rPr>
                <w:sz w:val="20"/>
                <w:szCs w:val="20"/>
                <w:lang w:eastAsia="ko-KR"/>
              </w:rPr>
              <w:t>Consider requiring support for EAP-TLS/EAP-TTLS for Wi-Fi only devices in PLMN networks</w:t>
            </w:r>
          </w:p>
        </w:tc>
        <w:tc>
          <w:tcPr>
            <w:tcW w:w="2994" w:type="dxa"/>
            <w:tcBorders>
              <w:top w:val="none" w:sz="0" w:space="0" w:color="auto"/>
              <w:bottom w:val="none" w:sz="0" w:space="0" w:color="auto"/>
            </w:tcBorders>
          </w:tcPr>
          <w:p w14:paraId="3033B6EC" w14:textId="537448F0" w:rsidR="00611871" w:rsidRPr="00802C94" w:rsidRDefault="00611871" w:rsidP="00EF0A6E">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3GPP</w:t>
            </w:r>
          </w:p>
        </w:tc>
      </w:tr>
      <w:tr w:rsidR="00611871" w:rsidRPr="00802C94" w14:paraId="561EA9D0" w14:textId="77777777" w:rsidTr="00A267EA">
        <w:tc>
          <w:tcPr>
            <w:cnfStyle w:val="001000000000" w:firstRow="0" w:lastRow="0" w:firstColumn="1" w:lastColumn="0" w:oddVBand="0" w:evenVBand="0" w:oddHBand="0" w:evenHBand="0" w:firstRowFirstColumn="0" w:firstRowLastColumn="0" w:lastRowFirstColumn="0" w:lastRowLastColumn="0"/>
            <w:tcW w:w="2165" w:type="dxa"/>
            <w:tcBorders>
              <w:right w:val="none" w:sz="0" w:space="0" w:color="auto"/>
            </w:tcBorders>
          </w:tcPr>
          <w:p w14:paraId="61DF22F3" w14:textId="0C6FE340" w:rsidR="00611871" w:rsidRPr="00802C94" w:rsidRDefault="00611871" w:rsidP="00EF0A6E">
            <w:pPr>
              <w:rPr>
                <w:b w:val="0"/>
                <w:bCs w:val="0"/>
                <w:sz w:val="20"/>
                <w:szCs w:val="20"/>
                <w:lang w:eastAsia="ko-KR"/>
              </w:rPr>
            </w:pPr>
            <w:r>
              <w:rPr>
                <w:b w:val="0"/>
                <w:bCs w:val="0"/>
                <w:sz w:val="20"/>
                <w:szCs w:val="20"/>
                <w:lang w:eastAsia="ko-KR"/>
              </w:rPr>
              <w:t>5G</w:t>
            </w:r>
            <w:r w:rsidR="005F593E">
              <w:rPr>
                <w:b w:val="0"/>
                <w:bCs w:val="0"/>
                <w:sz w:val="20"/>
                <w:szCs w:val="20"/>
                <w:lang w:eastAsia="ko-KR"/>
              </w:rPr>
              <w:t>-</w:t>
            </w:r>
            <w:r>
              <w:rPr>
                <w:b w:val="0"/>
                <w:bCs w:val="0"/>
                <w:sz w:val="20"/>
                <w:szCs w:val="20"/>
                <w:lang w:eastAsia="ko-KR"/>
              </w:rPr>
              <w:t>Capable Wi-Fi only device</w:t>
            </w:r>
          </w:p>
        </w:tc>
        <w:tc>
          <w:tcPr>
            <w:tcW w:w="4582" w:type="dxa"/>
          </w:tcPr>
          <w:p w14:paraId="45F2C93A" w14:textId="0693AD28" w:rsidR="00611871" w:rsidRDefault="00611871" w:rsidP="00611871">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sidRPr="00611871">
              <w:rPr>
                <w:sz w:val="20"/>
                <w:szCs w:val="20"/>
                <w:lang w:eastAsia="ko-KR"/>
              </w:rPr>
              <w:t xml:space="preserve">Support a </w:t>
            </w:r>
            <w:r w:rsidR="007F6505">
              <w:rPr>
                <w:sz w:val="20"/>
                <w:szCs w:val="20"/>
                <w:lang w:eastAsia="ko-KR"/>
              </w:rPr>
              <w:t xml:space="preserve">logical </w:t>
            </w:r>
            <w:r w:rsidRPr="00611871">
              <w:rPr>
                <w:sz w:val="20"/>
                <w:szCs w:val="20"/>
                <w:lang w:eastAsia="ko-KR"/>
              </w:rPr>
              <w:t>5G Entity providing 5G network control plane (NAS) and user plane functionality</w:t>
            </w:r>
            <w:r w:rsidR="00B90B7F">
              <w:rPr>
                <w:sz w:val="20"/>
                <w:szCs w:val="20"/>
                <w:lang w:eastAsia="ko-KR"/>
              </w:rPr>
              <w:t xml:space="preserve"> as defined in 3GPP</w:t>
            </w:r>
          </w:p>
          <w:p w14:paraId="01AA66D1" w14:textId="735C6544" w:rsidR="00B90B7F" w:rsidRDefault="00B90B7F" w:rsidP="00611871">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S</w:t>
            </w:r>
            <w:r w:rsidR="00611871" w:rsidRPr="00611871">
              <w:rPr>
                <w:sz w:val="20"/>
                <w:szCs w:val="20"/>
                <w:lang w:eastAsia="ko-KR"/>
              </w:rPr>
              <w:t>upport EAP-5G, IKEv2, IPsec/ESP and 5G NAS protocols to provide 5G control plane functions</w:t>
            </w:r>
            <w:r w:rsidR="00971449">
              <w:rPr>
                <w:sz w:val="20"/>
                <w:szCs w:val="20"/>
                <w:lang w:eastAsia="ko-KR"/>
              </w:rPr>
              <w:t xml:space="preserve"> as defined in 3GPP</w:t>
            </w:r>
          </w:p>
          <w:p w14:paraId="484CB319" w14:textId="3AA5D2C5" w:rsidR="00611871" w:rsidRPr="00611871" w:rsidRDefault="00B90B7F" w:rsidP="00611871">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S</w:t>
            </w:r>
            <w:r w:rsidR="00611871" w:rsidRPr="00611871">
              <w:rPr>
                <w:sz w:val="20"/>
                <w:szCs w:val="20"/>
                <w:lang w:eastAsia="ko-KR"/>
              </w:rPr>
              <w:t>upport GRE and IPsec/ESP protocols</w:t>
            </w:r>
            <w:r w:rsidR="00611871">
              <w:rPr>
                <w:sz w:val="20"/>
                <w:szCs w:val="20"/>
                <w:lang w:eastAsia="ko-KR"/>
              </w:rPr>
              <w:t xml:space="preserve"> </w:t>
            </w:r>
            <w:r w:rsidR="00611871" w:rsidRPr="00611871">
              <w:rPr>
                <w:sz w:val="20"/>
                <w:szCs w:val="20"/>
                <w:lang w:eastAsia="ko-KR"/>
              </w:rPr>
              <w:t>to provide 5G user plane transport function</w:t>
            </w:r>
            <w:r w:rsidR="007F6505">
              <w:rPr>
                <w:sz w:val="20"/>
                <w:szCs w:val="20"/>
                <w:lang w:eastAsia="ko-KR"/>
              </w:rPr>
              <w:t xml:space="preserve"> </w:t>
            </w:r>
            <w:r w:rsidR="00971449">
              <w:rPr>
                <w:sz w:val="20"/>
                <w:szCs w:val="20"/>
                <w:lang w:eastAsia="ko-KR"/>
              </w:rPr>
              <w:t>as defined in 3GPP</w:t>
            </w:r>
          </w:p>
        </w:tc>
        <w:tc>
          <w:tcPr>
            <w:tcW w:w="2994" w:type="dxa"/>
          </w:tcPr>
          <w:p w14:paraId="4A050AC9" w14:textId="24AAB3C0" w:rsidR="007F6505" w:rsidRDefault="00B90B7F" w:rsidP="00EF0A6E">
            <w:pPr>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WLAN domain</w:t>
            </w:r>
          </w:p>
          <w:p w14:paraId="417F925C" w14:textId="005CE28B" w:rsidR="00611871" w:rsidRPr="00802C94" w:rsidRDefault="00611871" w:rsidP="00EF0A6E">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14:paraId="3F0B4261" w14:textId="481D0B9E" w:rsidR="009E2B69" w:rsidRDefault="009A6DA9" w:rsidP="00F237A7">
      <w:pPr>
        <w:pStyle w:val="Heading1"/>
        <w:rPr>
          <w:lang w:eastAsia="ko-KR"/>
        </w:rPr>
      </w:pPr>
      <w:bookmarkStart w:id="74" w:name="_Toc49800731"/>
      <w:r>
        <w:rPr>
          <w:lang w:eastAsia="ko-KR"/>
        </w:rPr>
        <w:t xml:space="preserve">Technical </w:t>
      </w:r>
      <w:r w:rsidR="009E2B69">
        <w:rPr>
          <w:lang w:eastAsia="ko-KR"/>
        </w:rPr>
        <w:t>Recommendations</w:t>
      </w:r>
      <w:bookmarkEnd w:id="74"/>
      <w:r w:rsidR="009E2B69">
        <w:rPr>
          <w:lang w:eastAsia="ko-KR"/>
        </w:rPr>
        <w:t xml:space="preserve"> </w:t>
      </w:r>
    </w:p>
    <w:p w14:paraId="0C8E6B42" w14:textId="36E40010" w:rsidR="00C91225" w:rsidRDefault="009F38EF" w:rsidP="00C91225">
      <w:pPr>
        <w:rPr>
          <w:lang w:eastAsia="ko-KR"/>
        </w:rPr>
      </w:pPr>
      <w:r>
        <w:rPr>
          <w:lang w:eastAsia="ko-KR"/>
        </w:rPr>
        <w:t>The</w:t>
      </w:r>
      <w:r w:rsidR="002301AE">
        <w:rPr>
          <w:lang w:eastAsia="ko-KR"/>
        </w:rPr>
        <w:t xml:space="preserve"> interworking between </w:t>
      </w:r>
      <w:r w:rsidR="00EF0A6E">
        <w:rPr>
          <w:lang w:eastAsia="ko-KR"/>
        </w:rPr>
        <w:t xml:space="preserve">IEEE 802.11 </w:t>
      </w:r>
      <w:r w:rsidR="002301AE">
        <w:rPr>
          <w:lang w:eastAsia="ko-KR"/>
        </w:rPr>
        <w:t xml:space="preserve">WLAN and </w:t>
      </w:r>
      <w:r w:rsidR="00EF0A6E">
        <w:rPr>
          <w:lang w:eastAsia="ko-KR"/>
        </w:rPr>
        <w:t xml:space="preserve">3GPP </w:t>
      </w:r>
      <w:r w:rsidR="002301AE">
        <w:rPr>
          <w:lang w:eastAsia="ko-KR"/>
        </w:rPr>
        <w:t xml:space="preserve">5G </w:t>
      </w:r>
      <w:r w:rsidR="00EF0A6E">
        <w:rPr>
          <w:lang w:eastAsia="ko-KR"/>
        </w:rPr>
        <w:t xml:space="preserve">system </w:t>
      </w:r>
      <w:r w:rsidR="002301AE">
        <w:rPr>
          <w:lang w:eastAsia="ko-KR"/>
        </w:rPr>
        <w:t>can enable new deployment opportunities in enterprises and verticals</w:t>
      </w:r>
      <w:r w:rsidR="0009566F">
        <w:rPr>
          <w:lang w:eastAsia="ko-KR"/>
        </w:rPr>
        <w:t xml:space="preserve"> providing seamless</w:t>
      </w:r>
      <w:r w:rsidR="00E31FBA">
        <w:rPr>
          <w:lang w:eastAsia="ko-KR"/>
        </w:rPr>
        <w:t xml:space="preserve"> 5G</w:t>
      </w:r>
      <w:r w:rsidR="0009566F">
        <w:rPr>
          <w:lang w:eastAsia="ko-KR"/>
        </w:rPr>
        <w:t xml:space="preserve"> services over both access networks.</w:t>
      </w:r>
      <w:r w:rsidR="00E31FBA">
        <w:rPr>
          <w:lang w:eastAsia="ko-KR"/>
        </w:rPr>
        <w:t xml:space="preserve"> To support such deployment scenarios </w:t>
      </w:r>
      <w:r w:rsidR="005F593E">
        <w:rPr>
          <w:lang w:eastAsia="ko-KR"/>
        </w:rPr>
        <w:t xml:space="preserve">where </w:t>
      </w:r>
      <w:r w:rsidR="00E31FBA">
        <w:rPr>
          <w:lang w:eastAsia="ko-KR"/>
        </w:rPr>
        <w:t xml:space="preserve">WLAN access </w:t>
      </w:r>
      <w:r w:rsidR="005F593E">
        <w:rPr>
          <w:lang w:eastAsia="ko-KR"/>
        </w:rPr>
        <w:t xml:space="preserve">is integrated </w:t>
      </w:r>
      <w:r w:rsidR="00E31FBA">
        <w:rPr>
          <w:lang w:eastAsia="ko-KR"/>
        </w:rPr>
        <w:t xml:space="preserve">with the 5G system, </w:t>
      </w:r>
      <w:r w:rsidR="00A351CF">
        <w:rPr>
          <w:lang w:eastAsia="ko-KR"/>
        </w:rPr>
        <w:t xml:space="preserve">there are certain </w:t>
      </w:r>
      <w:r w:rsidR="00284910">
        <w:rPr>
          <w:lang w:eastAsia="ko-KR"/>
        </w:rPr>
        <w:t xml:space="preserve">gaps and challenges </w:t>
      </w:r>
      <w:r w:rsidR="00A351CF">
        <w:rPr>
          <w:lang w:eastAsia="ko-KR"/>
        </w:rPr>
        <w:t>as identified and described in detail</w:t>
      </w:r>
      <w:r w:rsidR="005F593E">
        <w:rPr>
          <w:lang w:eastAsia="ko-KR"/>
        </w:rPr>
        <w:t xml:space="preserve"> in </w:t>
      </w:r>
      <w:r w:rsidR="00284910">
        <w:rPr>
          <w:lang w:eastAsia="ko-KR"/>
        </w:rPr>
        <w:t xml:space="preserve">section </w:t>
      </w:r>
      <w:r w:rsidR="00284910">
        <w:rPr>
          <w:lang w:eastAsia="ko-KR"/>
        </w:rPr>
        <w:fldChar w:fldCharType="begin"/>
      </w:r>
      <w:r w:rsidR="00284910">
        <w:rPr>
          <w:lang w:eastAsia="ko-KR"/>
        </w:rPr>
        <w:instrText xml:space="preserve"> REF _Ref49511311 \r \h </w:instrText>
      </w:r>
      <w:r w:rsidR="00284910">
        <w:rPr>
          <w:lang w:eastAsia="ko-KR"/>
        </w:rPr>
      </w:r>
      <w:r w:rsidR="00284910">
        <w:rPr>
          <w:lang w:eastAsia="ko-KR"/>
        </w:rPr>
        <w:fldChar w:fldCharType="separate"/>
      </w:r>
      <w:r w:rsidR="003F3A3E">
        <w:rPr>
          <w:lang w:eastAsia="ko-KR"/>
        </w:rPr>
        <w:t>7</w:t>
      </w:r>
      <w:r w:rsidR="00284910">
        <w:rPr>
          <w:lang w:eastAsia="ko-KR"/>
        </w:rPr>
        <w:fldChar w:fldCharType="end"/>
      </w:r>
      <w:r w:rsidR="00284910">
        <w:rPr>
          <w:lang w:eastAsia="ko-KR"/>
        </w:rPr>
        <w:t xml:space="preserve"> </w:t>
      </w:r>
      <w:r w:rsidR="00A351CF">
        <w:rPr>
          <w:lang w:eastAsia="ko-KR"/>
        </w:rPr>
        <w:t xml:space="preserve">which </w:t>
      </w:r>
      <w:r w:rsidR="00284910">
        <w:rPr>
          <w:lang w:eastAsia="ko-KR"/>
        </w:rPr>
        <w:t xml:space="preserve">needs to be addressed within </w:t>
      </w:r>
      <w:r w:rsidR="005F593E">
        <w:rPr>
          <w:lang w:eastAsia="ko-KR"/>
        </w:rPr>
        <w:t>802.11</w:t>
      </w:r>
      <w:r w:rsidR="00284910">
        <w:rPr>
          <w:lang w:eastAsia="ko-KR"/>
        </w:rPr>
        <w:t xml:space="preserve"> standard and/or 3GPP standard.</w:t>
      </w:r>
    </w:p>
    <w:p w14:paraId="491E0544" w14:textId="77777777" w:rsidR="005F593E" w:rsidRDefault="00A72003" w:rsidP="00C91225">
      <w:pPr>
        <w:rPr>
          <w:lang w:eastAsia="ko-KR"/>
        </w:rPr>
      </w:pPr>
      <w:r>
        <w:rPr>
          <w:lang w:eastAsia="ko-KR"/>
        </w:rPr>
        <w:t xml:space="preserve">There are three main </w:t>
      </w:r>
      <w:r w:rsidR="00DC69F8">
        <w:rPr>
          <w:lang w:eastAsia="ko-KR"/>
        </w:rPr>
        <w:t xml:space="preserve">gap </w:t>
      </w:r>
      <w:r w:rsidR="00283DC3">
        <w:rPr>
          <w:lang w:eastAsia="ko-KR"/>
        </w:rPr>
        <w:t>areas</w:t>
      </w:r>
      <w:r w:rsidR="00DC69F8">
        <w:rPr>
          <w:lang w:eastAsia="ko-KR"/>
        </w:rPr>
        <w:t xml:space="preserve"> where new capability and enhancements are needed </w:t>
      </w:r>
      <w:r w:rsidR="00B90B7F">
        <w:rPr>
          <w:lang w:eastAsia="ko-KR"/>
        </w:rPr>
        <w:t xml:space="preserve">within the WLAN domain </w:t>
      </w:r>
      <w:r w:rsidR="00283DC3">
        <w:rPr>
          <w:lang w:eastAsia="ko-KR"/>
        </w:rPr>
        <w:t>to enabl</w:t>
      </w:r>
      <w:r w:rsidR="002468B9">
        <w:rPr>
          <w:lang w:eastAsia="ko-KR"/>
        </w:rPr>
        <w:t>e</w:t>
      </w:r>
      <w:r w:rsidR="00283DC3">
        <w:rPr>
          <w:lang w:eastAsia="ko-KR"/>
        </w:rPr>
        <w:t xml:space="preserve"> </w:t>
      </w:r>
      <w:r w:rsidR="009A6DA9">
        <w:rPr>
          <w:lang w:eastAsia="ko-KR"/>
        </w:rPr>
        <w:t xml:space="preserve">WLAN </w:t>
      </w:r>
      <w:r w:rsidR="00283DC3">
        <w:rPr>
          <w:lang w:eastAsia="ko-KR"/>
        </w:rPr>
        <w:t xml:space="preserve">interworking </w:t>
      </w:r>
      <w:r w:rsidR="009A6DA9">
        <w:rPr>
          <w:lang w:eastAsia="ko-KR"/>
        </w:rPr>
        <w:t>with 5G system</w:t>
      </w:r>
      <w:r w:rsidR="005F593E">
        <w:rPr>
          <w:lang w:eastAsia="ko-KR"/>
        </w:rPr>
        <w:t>:</w:t>
      </w:r>
    </w:p>
    <w:p w14:paraId="02A64B55" w14:textId="38FA2A97" w:rsidR="005F593E" w:rsidRDefault="005F593E" w:rsidP="005F593E">
      <w:pPr>
        <w:pStyle w:val="ListParagraph"/>
        <w:numPr>
          <w:ilvl w:val="0"/>
          <w:numId w:val="35"/>
        </w:numPr>
        <w:rPr>
          <w:lang w:eastAsia="ko-KR"/>
        </w:rPr>
      </w:pPr>
      <w:r>
        <w:rPr>
          <w:lang w:eastAsia="ko-KR"/>
        </w:rPr>
        <w:t>S</w:t>
      </w:r>
      <w:r w:rsidR="00EA36CD">
        <w:rPr>
          <w:lang w:eastAsia="ko-KR"/>
        </w:rPr>
        <w:t>upport</w:t>
      </w:r>
      <w:r w:rsidR="00196C3F">
        <w:rPr>
          <w:lang w:eastAsia="ko-KR"/>
        </w:rPr>
        <w:t xml:space="preserve"> for</w:t>
      </w:r>
      <w:r w:rsidR="00EA36CD">
        <w:rPr>
          <w:lang w:eastAsia="ko-KR"/>
        </w:rPr>
        <w:t xml:space="preserve"> trusted WLAN integration</w:t>
      </w:r>
    </w:p>
    <w:p w14:paraId="582AE617" w14:textId="12E5BD8C" w:rsidR="005F593E" w:rsidRDefault="005F593E" w:rsidP="005F593E">
      <w:pPr>
        <w:pStyle w:val="ListParagraph"/>
        <w:numPr>
          <w:ilvl w:val="0"/>
          <w:numId w:val="35"/>
        </w:numPr>
        <w:rPr>
          <w:lang w:eastAsia="ko-KR"/>
        </w:rPr>
      </w:pPr>
      <w:r>
        <w:rPr>
          <w:lang w:eastAsia="ko-KR"/>
        </w:rPr>
        <w:t>S</w:t>
      </w:r>
      <w:r w:rsidR="00196C3F">
        <w:rPr>
          <w:lang w:eastAsia="ko-KR"/>
        </w:rPr>
        <w:t xml:space="preserve">upport for </w:t>
      </w:r>
      <w:r w:rsidR="00DA2EE6">
        <w:rPr>
          <w:lang w:eastAsia="ko-KR"/>
        </w:rPr>
        <w:t xml:space="preserve">QoS </w:t>
      </w:r>
      <w:r w:rsidR="00F03C37">
        <w:rPr>
          <w:lang w:eastAsia="ko-KR"/>
        </w:rPr>
        <w:t>d</w:t>
      </w:r>
      <w:r w:rsidR="00DA2EE6">
        <w:rPr>
          <w:lang w:eastAsia="ko-KR"/>
        </w:rPr>
        <w:t xml:space="preserve">ifferentiation over WLAN for 5G </w:t>
      </w:r>
      <w:r w:rsidR="00E348EB">
        <w:rPr>
          <w:lang w:eastAsia="ko-KR"/>
        </w:rPr>
        <w:t>f</w:t>
      </w:r>
      <w:r w:rsidR="00DA2EE6">
        <w:rPr>
          <w:lang w:eastAsia="ko-KR"/>
        </w:rPr>
        <w:t>lows</w:t>
      </w:r>
    </w:p>
    <w:p w14:paraId="386B561C" w14:textId="42EC9772" w:rsidR="005F593E" w:rsidRDefault="005F593E" w:rsidP="005F593E">
      <w:pPr>
        <w:pStyle w:val="ListParagraph"/>
        <w:numPr>
          <w:ilvl w:val="0"/>
          <w:numId w:val="35"/>
        </w:numPr>
        <w:rPr>
          <w:lang w:eastAsia="ko-KR"/>
        </w:rPr>
      </w:pPr>
      <w:r>
        <w:rPr>
          <w:lang w:eastAsia="ko-KR"/>
        </w:rPr>
        <w:t>S</w:t>
      </w:r>
      <w:r w:rsidR="00196C3F">
        <w:rPr>
          <w:lang w:eastAsia="ko-KR"/>
        </w:rPr>
        <w:t>upport for Wi-Fi only devices without USIM connecting to 5G Core</w:t>
      </w:r>
    </w:p>
    <w:p w14:paraId="1990B141" w14:textId="1D2842CD" w:rsidR="00A72003" w:rsidRDefault="00F03C37" w:rsidP="005F593E">
      <w:pPr>
        <w:rPr>
          <w:lang w:eastAsia="ko-KR"/>
        </w:rPr>
      </w:pPr>
      <w:r>
        <w:rPr>
          <w:lang w:eastAsia="ko-KR"/>
        </w:rPr>
        <w:t>E</w:t>
      </w:r>
      <w:r w:rsidR="00B90B7F">
        <w:rPr>
          <w:lang w:eastAsia="ko-KR"/>
        </w:rPr>
        <w:t xml:space="preserve">nhancements </w:t>
      </w:r>
      <w:r>
        <w:rPr>
          <w:lang w:eastAsia="ko-KR"/>
        </w:rPr>
        <w:t xml:space="preserve">needed in each of these areas </w:t>
      </w:r>
      <w:r w:rsidR="00B90B7F">
        <w:rPr>
          <w:lang w:eastAsia="ko-KR"/>
        </w:rPr>
        <w:t>are summarized below.</w:t>
      </w:r>
      <w:r w:rsidR="0042047E">
        <w:rPr>
          <w:lang w:eastAsia="ko-KR"/>
        </w:rPr>
        <w:t xml:space="preserve"> </w:t>
      </w:r>
      <w:r w:rsidR="005F593E">
        <w:rPr>
          <w:lang w:eastAsia="ko-KR"/>
        </w:rPr>
        <w:t>If</w:t>
      </w:r>
      <w:r w:rsidR="00A351CF">
        <w:rPr>
          <w:lang w:eastAsia="ko-KR"/>
        </w:rPr>
        <w:t xml:space="preserve"> </w:t>
      </w:r>
      <w:r w:rsidR="005F593E">
        <w:rPr>
          <w:lang w:eastAsia="ko-KR"/>
        </w:rPr>
        <w:t>implemented, t</w:t>
      </w:r>
      <w:r w:rsidR="006F7A49">
        <w:rPr>
          <w:lang w:eastAsia="ko-KR"/>
        </w:rPr>
        <w:t xml:space="preserve">hese enhancements </w:t>
      </w:r>
      <w:r w:rsidR="005F593E">
        <w:rPr>
          <w:lang w:eastAsia="ko-KR"/>
        </w:rPr>
        <w:t>may</w:t>
      </w:r>
      <w:r w:rsidR="006F7A49">
        <w:rPr>
          <w:lang w:eastAsia="ko-KR"/>
        </w:rPr>
        <w:t xml:space="preserve"> </w:t>
      </w:r>
      <w:r w:rsidR="00E348EB">
        <w:rPr>
          <w:lang w:eastAsia="ko-KR"/>
        </w:rPr>
        <w:t>lead to</w:t>
      </w:r>
      <w:r w:rsidR="006F7A49">
        <w:rPr>
          <w:lang w:eastAsia="ko-KR"/>
        </w:rPr>
        <w:t xml:space="preserve"> standards and/or deployment </w:t>
      </w:r>
      <w:r w:rsidR="00CE549B">
        <w:rPr>
          <w:lang w:eastAsia="ko-KR"/>
        </w:rPr>
        <w:t xml:space="preserve">related </w:t>
      </w:r>
      <w:r w:rsidR="00E348EB">
        <w:rPr>
          <w:lang w:eastAsia="ko-KR"/>
        </w:rPr>
        <w:t>changes</w:t>
      </w:r>
      <w:r w:rsidR="00A351CF">
        <w:rPr>
          <w:lang w:eastAsia="ko-KR"/>
        </w:rPr>
        <w:t xml:space="preserve"> within WLAN domain</w:t>
      </w:r>
      <w:r w:rsidR="006F7A49">
        <w:rPr>
          <w:lang w:eastAsia="ko-KR"/>
        </w:rPr>
        <w:t>.</w:t>
      </w:r>
    </w:p>
    <w:p w14:paraId="119A08AE" w14:textId="11A29BFE" w:rsidR="00AD6039" w:rsidRDefault="000E21C2" w:rsidP="00C91225">
      <w:pPr>
        <w:rPr>
          <w:lang w:eastAsia="ko-KR"/>
        </w:rPr>
      </w:pPr>
      <w:r>
        <w:rPr>
          <w:lang w:eastAsia="ko-KR"/>
        </w:rPr>
        <w:t>To support trusted WLAN integration with 5G system, f</w:t>
      </w:r>
      <w:r w:rsidR="00284910">
        <w:rPr>
          <w:lang w:eastAsia="ko-KR"/>
        </w:rPr>
        <w:t>ollowing key capabilities should be considered within WLAN domain:</w:t>
      </w:r>
    </w:p>
    <w:tbl>
      <w:tblPr>
        <w:tblStyle w:val="TableGridLight"/>
        <w:tblW w:w="9540" w:type="dxa"/>
        <w:tblInd w:w="175" w:type="dxa"/>
        <w:tblBorders>
          <w:top w:val="single" w:sz="2" w:space="0" w:color="0070C0"/>
          <w:left w:val="single" w:sz="2" w:space="0" w:color="0070C0"/>
          <w:bottom w:val="single" w:sz="2" w:space="0" w:color="0070C0"/>
          <w:right w:val="single" w:sz="2" w:space="0" w:color="0070C0"/>
          <w:insideH w:val="none" w:sz="0" w:space="0" w:color="auto"/>
          <w:insideV w:val="none" w:sz="0" w:space="0" w:color="auto"/>
        </w:tblBorders>
        <w:tblLook w:val="04A0" w:firstRow="1" w:lastRow="0" w:firstColumn="1" w:lastColumn="0" w:noHBand="0" w:noVBand="1"/>
      </w:tblPr>
      <w:tblGrid>
        <w:gridCol w:w="9540"/>
      </w:tblGrid>
      <w:tr w:rsidR="00415F0C" w14:paraId="1364B59B" w14:textId="77777777" w:rsidTr="00AD6039">
        <w:trPr>
          <w:trHeight w:val="449"/>
        </w:trPr>
        <w:tc>
          <w:tcPr>
            <w:tcW w:w="9540" w:type="dxa"/>
          </w:tcPr>
          <w:p w14:paraId="0A26F3D4" w14:textId="68BB9D96" w:rsidR="00415F0C" w:rsidRPr="00AD6039" w:rsidRDefault="00537EAF" w:rsidP="00AD6039">
            <w:pPr>
              <w:pStyle w:val="ListParagraph"/>
              <w:numPr>
                <w:ilvl w:val="0"/>
                <w:numId w:val="31"/>
              </w:numPr>
              <w:spacing w:after="120"/>
              <w:rPr>
                <w:rFonts w:ascii="Times New Roman" w:hAnsi="Times New Roman"/>
                <w:lang w:eastAsia="ko-KR"/>
              </w:rPr>
            </w:pPr>
            <w:r w:rsidRPr="00AD6039">
              <w:rPr>
                <w:lang w:eastAsia="ko-KR"/>
              </w:rPr>
              <w:t>Support the TNGF and/or TWIF functions within WLAN access network</w:t>
            </w:r>
          </w:p>
        </w:tc>
      </w:tr>
      <w:tr w:rsidR="00184679" w14:paraId="5F41A109" w14:textId="77777777" w:rsidTr="00AD6039">
        <w:trPr>
          <w:trHeight w:val="510"/>
        </w:trPr>
        <w:tc>
          <w:tcPr>
            <w:tcW w:w="9540" w:type="dxa"/>
          </w:tcPr>
          <w:p w14:paraId="10F34242" w14:textId="6C86E7B6" w:rsidR="00184679" w:rsidRPr="00AD6039" w:rsidRDefault="00184679" w:rsidP="00184679">
            <w:pPr>
              <w:pStyle w:val="ListParagraph"/>
              <w:numPr>
                <w:ilvl w:val="0"/>
                <w:numId w:val="31"/>
              </w:numPr>
              <w:spacing w:after="120"/>
              <w:rPr>
                <w:lang w:eastAsia="ko-KR"/>
              </w:rPr>
            </w:pPr>
            <w:r w:rsidRPr="00AD6039">
              <w:rPr>
                <w:lang w:eastAsia="ko-KR"/>
              </w:rPr>
              <w:t>Define AAA-based Ta interface and Yw interface and add support for these on WLAN AP</w:t>
            </w:r>
          </w:p>
        </w:tc>
      </w:tr>
      <w:tr w:rsidR="00184679" w14:paraId="64239523" w14:textId="77777777" w:rsidTr="00AD6039">
        <w:trPr>
          <w:trHeight w:val="780"/>
        </w:trPr>
        <w:tc>
          <w:tcPr>
            <w:tcW w:w="9540" w:type="dxa"/>
          </w:tcPr>
          <w:p w14:paraId="59927F1E" w14:textId="460592C0" w:rsidR="00184679" w:rsidRPr="00AD6039" w:rsidRDefault="00184679" w:rsidP="00184679">
            <w:pPr>
              <w:pStyle w:val="ListParagraph"/>
              <w:numPr>
                <w:ilvl w:val="0"/>
                <w:numId w:val="31"/>
              </w:numPr>
              <w:spacing w:after="120"/>
              <w:rPr>
                <w:lang w:eastAsia="ko-KR"/>
              </w:rPr>
            </w:pPr>
            <w:r w:rsidRPr="00AD6039">
              <w:rPr>
                <w:lang w:eastAsia="ko-KR"/>
              </w:rPr>
              <w:lastRenderedPageBreak/>
              <w:t>Advertise in the ANQP 3GPP Cellular Network information the list of PLMNs with which WLAN Access supports trusted 5G connectivity</w:t>
            </w:r>
          </w:p>
        </w:tc>
      </w:tr>
      <w:tr w:rsidR="00184679" w14:paraId="2AA1246D" w14:textId="77777777" w:rsidTr="00AD6039">
        <w:trPr>
          <w:trHeight w:val="638"/>
        </w:trPr>
        <w:tc>
          <w:tcPr>
            <w:tcW w:w="9540" w:type="dxa"/>
          </w:tcPr>
          <w:p w14:paraId="2DF4FD2B" w14:textId="7EAF5EE4" w:rsidR="00184679" w:rsidRPr="00AD6039" w:rsidRDefault="00184679" w:rsidP="00184679">
            <w:pPr>
              <w:pStyle w:val="ListParagraph"/>
              <w:numPr>
                <w:ilvl w:val="0"/>
                <w:numId w:val="31"/>
              </w:numPr>
              <w:spacing w:after="120"/>
              <w:rPr>
                <w:lang w:eastAsia="ko-KR"/>
              </w:rPr>
            </w:pPr>
            <w:r w:rsidRPr="00AD6039">
              <w:rPr>
                <w:lang w:eastAsia="ko-KR"/>
              </w:rPr>
              <w:t>Integration with 3GPP access on the UE to enable trusted network discovery, selection and UE authentication</w:t>
            </w:r>
          </w:p>
        </w:tc>
      </w:tr>
      <w:tr w:rsidR="00184679" w14:paraId="0F6B7740" w14:textId="77777777" w:rsidTr="00AD6039">
        <w:trPr>
          <w:trHeight w:val="503"/>
        </w:trPr>
        <w:tc>
          <w:tcPr>
            <w:tcW w:w="9540" w:type="dxa"/>
          </w:tcPr>
          <w:p w14:paraId="31A12DEC" w14:textId="123F8043" w:rsidR="00184679" w:rsidRPr="00AD6039" w:rsidRDefault="00184679" w:rsidP="00184679">
            <w:pPr>
              <w:pStyle w:val="ListParagraph"/>
              <w:numPr>
                <w:ilvl w:val="0"/>
                <w:numId w:val="31"/>
              </w:numPr>
              <w:spacing w:after="120"/>
              <w:rPr>
                <w:lang w:eastAsia="ko-KR"/>
              </w:rPr>
            </w:pPr>
            <w:r w:rsidRPr="00AD6039">
              <w:rPr>
                <w:lang w:eastAsia="ko-KR"/>
              </w:rPr>
              <w:t>Support EAP-5G message filtering on WLAN AP</w:t>
            </w:r>
          </w:p>
        </w:tc>
      </w:tr>
      <w:tr w:rsidR="00184679" w14:paraId="3A4556BA" w14:textId="77777777" w:rsidTr="00AD6039">
        <w:trPr>
          <w:trHeight w:val="521"/>
        </w:trPr>
        <w:tc>
          <w:tcPr>
            <w:tcW w:w="9540" w:type="dxa"/>
          </w:tcPr>
          <w:p w14:paraId="7B99119B" w14:textId="18B13542" w:rsidR="00184679" w:rsidRPr="00AD6039" w:rsidRDefault="00184679" w:rsidP="00184679">
            <w:pPr>
              <w:pStyle w:val="ListParagraph"/>
              <w:numPr>
                <w:ilvl w:val="0"/>
                <w:numId w:val="31"/>
              </w:numPr>
              <w:spacing w:after="120"/>
              <w:rPr>
                <w:lang w:eastAsia="ko-KR"/>
              </w:rPr>
            </w:pPr>
            <w:r w:rsidRPr="00AD6039">
              <w:rPr>
                <w:lang w:eastAsia="ko-KR"/>
              </w:rPr>
              <w:t>Use the TNAP key provided by TNGF for 802.11i 4-way handshake</w:t>
            </w:r>
          </w:p>
        </w:tc>
      </w:tr>
    </w:tbl>
    <w:p w14:paraId="1284BEAC" w14:textId="77777777" w:rsidR="00415F0C" w:rsidRDefault="00415F0C" w:rsidP="00C91225">
      <w:pPr>
        <w:rPr>
          <w:lang w:eastAsia="ko-KR"/>
        </w:rPr>
      </w:pPr>
    </w:p>
    <w:p w14:paraId="4EB575B4" w14:textId="009ECB36" w:rsidR="009F38EF" w:rsidRDefault="00125011" w:rsidP="00C91225">
      <w:pPr>
        <w:rPr>
          <w:lang w:eastAsia="ko-KR"/>
        </w:rPr>
      </w:pPr>
      <w:r>
        <w:rPr>
          <w:lang w:eastAsia="ko-KR"/>
        </w:rPr>
        <w:t xml:space="preserve">To support QoS </w:t>
      </w:r>
      <w:r w:rsidR="00F03C37">
        <w:rPr>
          <w:lang w:eastAsia="ko-KR"/>
        </w:rPr>
        <w:t>d</w:t>
      </w:r>
      <w:r>
        <w:rPr>
          <w:lang w:eastAsia="ko-KR"/>
        </w:rPr>
        <w:t>ifferentiation over WLAN access for 5G Flows, following key capabilities should be considered within WLAN domain:</w:t>
      </w:r>
    </w:p>
    <w:tbl>
      <w:tblPr>
        <w:tblStyle w:val="TableGridLight"/>
        <w:tblW w:w="9540" w:type="dxa"/>
        <w:tblInd w:w="175" w:type="dxa"/>
        <w:tblBorders>
          <w:top w:val="single" w:sz="2" w:space="0" w:color="0070C0"/>
          <w:left w:val="single" w:sz="2" w:space="0" w:color="0070C0"/>
          <w:bottom w:val="single" w:sz="2" w:space="0" w:color="0070C0"/>
          <w:right w:val="single" w:sz="2" w:space="0" w:color="0070C0"/>
          <w:insideH w:val="none" w:sz="0" w:space="0" w:color="auto"/>
          <w:insideV w:val="none" w:sz="0" w:space="0" w:color="auto"/>
        </w:tblBorders>
        <w:tblLook w:val="04A0" w:firstRow="1" w:lastRow="0" w:firstColumn="1" w:lastColumn="0" w:noHBand="0" w:noVBand="1"/>
      </w:tblPr>
      <w:tblGrid>
        <w:gridCol w:w="9540"/>
      </w:tblGrid>
      <w:tr w:rsidR="00AD6039" w14:paraId="6D5FFEB9" w14:textId="77777777" w:rsidTr="00D94208">
        <w:trPr>
          <w:trHeight w:val="706"/>
        </w:trPr>
        <w:tc>
          <w:tcPr>
            <w:tcW w:w="9540" w:type="dxa"/>
          </w:tcPr>
          <w:p w14:paraId="6532EAA1" w14:textId="44A6A549" w:rsidR="00AD6039" w:rsidRPr="00C40EF4" w:rsidRDefault="00D94208" w:rsidP="00AD6039">
            <w:pPr>
              <w:pStyle w:val="ListParagraph"/>
              <w:numPr>
                <w:ilvl w:val="0"/>
                <w:numId w:val="31"/>
              </w:numPr>
              <w:rPr>
                <w:lang w:eastAsia="ko-KR"/>
              </w:rPr>
            </w:pPr>
            <w:r>
              <w:rPr>
                <w:lang w:eastAsia="ko-KR"/>
              </w:rPr>
              <w:t>D</w:t>
            </w:r>
            <w:r w:rsidR="00AD6039" w:rsidRPr="00C40EF4">
              <w:rPr>
                <w:lang w:eastAsia="ko-KR"/>
              </w:rPr>
              <w:t>efin</w:t>
            </w:r>
            <w:r>
              <w:rPr>
                <w:lang w:eastAsia="ko-KR"/>
              </w:rPr>
              <w:t>e</w:t>
            </w:r>
            <w:r w:rsidR="00AD6039" w:rsidRPr="00C40EF4">
              <w:rPr>
                <w:lang w:eastAsia="ko-KR"/>
              </w:rPr>
              <w:t xml:space="preserve"> 5QI values to DSCP values to User Priority mapping</w:t>
            </w:r>
            <w:r>
              <w:rPr>
                <w:lang w:eastAsia="ko-KR"/>
              </w:rPr>
              <w:t xml:space="preserve"> and/or raise this issue in other relevant standard bodies</w:t>
            </w:r>
          </w:p>
        </w:tc>
      </w:tr>
      <w:tr w:rsidR="00AD6039" w14:paraId="42F4EB7A" w14:textId="77777777" w:rsidTr="003170C4">
        <w:trPr>
          <w:trHeight w:val="711"/>
        </w:trPr>
        <w:tc>
          <w:tcPr>
            <w:tcW w:w="9540" w:type="dxa"/>
          </w:tcPr>
          <w:p w14:paraId="16BBF00D" w14:textId="67DC8062" w:rsidR="00AD6039" w:rsidRPr="00C40EF4" w:rsidRDefault="00AD6039" w:rsidP="00AD6039">
            <w:pPr>
              <w:pStyle w:val="ListParagraph"/>
              <w:numPr>
                <w:ilvl w:val="0"/>
                <w:numId w:val="31"/>
              </w:numPr>
              <w:spacing w:after="120"/>
              <w:rPr>
                <w:lang w:eastAsia="ko-KR"/>
              </w:rPr>
            </w:pPr>
            <w:r w:rsidRPr="00C40EF4">
              <w:rPr>
                <w:lang w:eastAsia="ko-KR"/>
              </w:rPr>
              <w:t>Support a 5G QoS Entity on the WLAN STA for device centric QoS management for 5G flows based on identifying and prioritizing IPsec SAs carrying 5G traffic, using Non-AP-initiated TS setup</w:t>
            </w:r>
          </w:p>
        </w:tc>
      </w:tr>
      <w:tr w:rsidR="00AD6039" w14:paraId="4F5EDADD" w14:textId="77777777" w:rsidTr="003170C4">
        <w:trPr>
          <w:trHeight w:val="801"/>
        </w:trPr>
        <w:tc>
          <w:tcPr>
            <w:tcW w:w="9540" w:type="dxa"/>
          </w:tcPr>
          <w:p w14:paraId="48FA8F78" w14:textId="36592B60" w:rsidR="00AD6039" w:rsidRPr="00C40EF4" w:rsidRDefault="00C40EF4" w:rsidP="00C40EF4">
            <w:pPr>
              <w:pStyle w:val="ListParagraph"/>
              <w:numPr>
                <w:ilvl w:val="0"/>
                <w:numId w:val="31"/>
              </w:numPr>
              <w:rPr>
                <w:lang w:eastAsia="ko-KR"/>
              </w:rPr>
            </w:pPr>
            <w:r w:rsidRPr="00C40EF4">
              <w:rPr>
                <w:lang w:eastAsia="ko-KR"/>
              </w:rPr>
              <w:t xml:space="preserve">Support a 5G QoS Entity on the WLAN AP for network centric QoS management for 5G flows based on identifying and prioritizing IPsec child SAs carrying 5G traffic, using AP-initiated TS setup </w:t>
            </w:r>
          </w:p>
        </w:tc>
      </w:tr>
      <w:tr w:rsidR="00AD6039" w14:paraId="4EB4A021" w14:textId="77777777" w:rsidTr="003170C4">
        <w:trPr>
          <w:trHeight w:val="720"/>
        </w:trPr>
        <w:tc>
          <w:tcPr>
            <w:tcW w:w="9540" w:type="dxa"/>
          </w:tcPr>
          <w:p w14:paraId="04FF3C30" w14:textId="370A3F9F" w:rsidR="00AD6039" w:rsidRPr="00C40EF4" w:rsidRDefault="00C40EF4" w:rsidP="00C40EF4">
            <w:pPr>
              <w:pStyle w:val="ListParagraph"/>
              <w:numPr>
                <w:ilvl w:val="0"/>
                <w:numId w:val="31"/>
              </w:numPr>
              <w:rPr>
                <w:lang w:eastAsia="ko-KR"/>
              </w:rPr>
            </w:pPr>
            <w:r w:rsidRPr="00C40EF4">
              <w:rPr>
                <w:lang w:eastAsia="ko-KR"/>
              </w:rPr>
              <w:t>Support integration with TNGF to receive 5G QoS information for network centric QoS management</w:t>
            </w:r>
          </w:p>
        </w:tc>
      </w:tr>
      <w:tr w:rsidR="00AD6039" w14:paraId="1B498F18" w14:textId="77777777" w:rsidTr="00C40EF4">
        <w:trPr>
          <w:trHeight w:val="503"/>
        </w:trPr>
        <w:tc>
          <w:tcPr>
            <w:tcW w:w="9540" w:type="dxa"/>
          </w:tcPr>
          <w:p w14:paraId="026FEFA7" w14:textId="7F5AF040" w:rsidR="00AD6039" w:rsidRPr="00C40EF4" w:rsidRDefault="00C40EF4" w:rsidP="00C40EF4">
            <w:pPr>
              <w:pStyle w:val="ListParagraph"/>
              <w:numPr>
                <w:ilvl w:val="0"/>
                <w:numId w:val="31"/>
              </w:numPr>
              <w:rPr>
                <w:lang w:eastAsia="ko-KR"/>
              </w:rPr>
            </w:pPr>
            <w:r w:rsidRPr="00C40EF4">
              <w:rPr>
                <w:lang w:eastAsia="ko-KR"/>
              </w:rPr>
              <w:t>Support mapping of 5G QoS parameters to TSPEC parameters for QoS traffic stream setup</w:t>
            </w:r>
          </w:p>
        </w:tc>
      </w:tr>
      <w:tr w:rsidR="00AD6039" w14:paraId="4A8A8816" w14:textId="77777777" w:rsidTr="003170C4">
        <w:trPr>
          <w:trHeight w:val="756"/>
        </w:trPr>
        <w:tc>
          <w:tcPr>
            <w:tcW w:w="9540" w:type="dxa"/>
          </w:tcPr>
          <w:p w14:paraId="700352C0" w14:textId="454E5743" w:rsidR="00AD6039" w:rsidRPr="00C40EF4" w:rsidRDefault="00C40EF4" w:rsidP="00AD6039">
            <w:pPr>
              <w:pStyle w:val="ListParagraph"/>
              <w:numPr>
                <w:ilvl w:val="0"/>
                <w:numId w:val="31"/>
              </w:numPr>
              <w:spacing w:after="120"/>
              <w:rPr>
                <w:lang w:eastAsia="ko-KR"/>
              </w:rPr>
            </w:pPr>
            <w:r w:rsidRPr="00C40EF4">
              <w:rPr>
                <w:lang w:eastAsia="ko-KR"/>
              </w:rPr>
              <w:t>Enhance TCLAS element to specify filtering/classification for IPsec SAs carrying 5G traffic based on unique identifiers for the IPsec SA – SPI, destination IP address and security protocol ID</w:t>
            </w:r>
          </w:p>
        </w:tc>
      </w:tr>
      <w:tr w:rsidR="00C40EF4" w14:paraId="5D9C3886" w14:textId="77777777" w:rsidTr="003170C4">
        <w:trPr>
          <w:trHeight w:val="729"/>
        </w:trPr>
        <w:tc>
          <w:tcPr>
            <w:tcW w:w="9540" w:type="dxa"/>
          </w:tcPr>
          <w:p w14:paraId="03152795" w14:textId="5F431525" w:rsidR="00C40EF4" w:rsidRPr="00C40EF4" w:rsidRDefault="00C40EF4" w:rsidP="00AD6039">
            <w:pPr>
              <w:pStyle w:val="ListParagraph"/>
              <w:numPr>
                <w:ilvl w:val="0"/>
                <w:numId w:val="31"/>
              </w:numPr>
              <w:spacing w:after="120"/>
              <w:rPr>
                <w:lang w:eastAsia="ko-KR"/>
              </w:rPr>
            </w:pPr>
            <w:r w:rsidRPr="00C40EF4">
              <w:rPr>
                <w:lang w:eastAsia="ko-KR"/>
              </w:rPr>
              <w:t>Consider providing all 5G QoS parameters to WLAN AP for resource reservation either in a new 5G_TSPEC element or by extending TSPEC element</w:t>
            </w:r>
          </w:p>
        </w:tc>
      </w:tr>
      <w:tr w:rsidR="00C40EF4" w14:paraId="20FD23CA" w14:textId="77777777" w:rsidTr="00C40EF4">
        <w:trPr>
          <w:trHeight w:val="521"/>
        </w:trPr>
        <w:tc>
          <w:tcPr>
            <w:tcW w:w="9540" w:type="dxa"/>
          </w:tcPr>
          <w:p w14:paraId="4069415B" w14:textId="4B3F2D0C" w:rsidR="00C40EF4" w:rsidRPr="00C40EF4" w:rsidRDefault="00C40EF4" w:rsidP="00AD6039">
            <w:pPr>
              <w:pStyle w:val="ListParagraph"/>
              <w:numPr>
                <w:ilvl w:val="0"/>
                <w:numId w:val="31"/>
              </w:numPr>
              <w:spacing w:after="120"/>
              <w:rPr>
                <w:lang w:eastAsia="ko-KR"/>
              </w:rPr>
            </w:pPr>
            <w:r w:rsidRPr="00C40EF4">
              <w:rPr>
                <w:lang w:eastAsia="ko-KR"/>
              </w:rPr>
              <w:t>Analysis of how 802.11ax MAC/PHY capabilities such as TWT scheduling, OFDMA and MU-MIMO can provide fine grain QoS for 5G flows based on 5QI characteristics, specially for GBR flows</w:t>
            </w:r>
          </w:p>
        </w:tc>
      </w:tr>
    </w:tbl>
    <w:p w14:paraId="66E6958E" w14:textId="451A751D" w:rsidR="00AD6039" w:rsidRDefault="00AD6039" w:rsidP="00C91225">
      <w:pPr>
        <w:rPr>
          <w:lang w:eastAsia="ko-KR"/>
        </w:rPr>
      </w:pPr>
    </w:p>
    <w:p w14:paraId="0AE2E68F" w14:textId="4A8AA125" w:rsidR="00125011" w:rsidRDefault="002F4C85" w:rsidP="00C91225">
      <w:pPr>
        <w:rPr>
          <w:lang w:eastAsia="ko-KR"/>
        </w:rPr>
      </w:pPr>
      <w:r>
        <w:rPr>
          <w:lang w:eastAsia="ko-KR"/>
        </w:rPr>
        <w:t xml:space="preserve">To support Wi-Fi only devices without USIM connecting to 5G Core, </w:t>
      </w:r>
      <w:r w:rsidR="00B90B7F">
        <w:rPr>
          <w:lang w:eastAsia="ko-KR"/>
        </w:rPr>
        <w:t>following key capabilities should be considered within WLAN domain:</w:t>
      </w:r>
    </w:p>
    <w:tbl>
      <w:tblPr>
        <w:tblStyle w:val="TableGridLight"/>
        <w:tblW w:w="9540" w:type="dxa"/>
        <w:tblInd w:w="175" w:type="dxa"/>
        <w:tblBorders>
          <w:top w:val="single" w:sz="2" w:space="0" w:color="0070C0"/>
          <w:left w:val="single" w:sz="2" w:space="0" w:color="0070C0"/>
          <w:bottom w:val="single" w:sz="2" w:space="0" w:color="0070C0"/>
          <w:right w:val="single" w:sz="2" w:space="0" w:color="0070C0"/>
          <w:insideH w:val="none" w:sz="0" w:space="0" w:color="auto"/>
          <w:insideV w:val="none" w:sz="0" w:space="0" w:color="auto"/>
        </w:tblBorders>
        <w:tblLook w:val="04A0" w:firstRow="1" w:lastRow="0" w:firstColumn="1" w:lastColumn="0" w:noHBand="0" w:noVBand="1"/>
      </w:tblPr>
      <w:tblGrid>
        <w:gridCol w:w="9540"/>
      </w:tblGrid>
      <w:tr w:rsidR="003170C4" w14:paraId="6A4B25D3" w14:textId="77777777" w:rsidTr="003170C4">
        <w:trPr>
          <w:trHeight w:val="733"/>
        </w:trPr>
        <w:tc>
          <w:tcPr>
            <w:tcW w:w="9540" w:type="dxa"/>
          </w:tcPr>
          <w:p w14:paraId="0DDCCA57" w14:textId="77B2EFA9" w:rsidR="003170C4" w:rsidRPr="003170C4" w:rsidRDefault="003170C4" w:rsidP="003170C4">
            <w:pPr>
              <w:pStyle w:val="ListParagraph"/>
              <w:numPr>
                <w:ilvl w:val="0"/>
                <w:numId w:val="31"/>
              </w:numPr>
              <w:rPr>
                <w:lang w:eastAsia="ko-KR"/>
              </w:rPr>
            </w:pPr>
            <w:r w:rsidRPr="003170C4">
              <w:rPr>
                <w:lang w:eastAsia="ko-KR"/>
              </w:rPr>
              <w:t xml:space="preserve">Support a logical 5G Entity on the Wi-Fi only UE providing 5G network control plane (NAS) and user plane functionality as defined </w:t>
            </w:r>
            <w:r w:rsidR="00971449">
              <w:rPr>
                <w:lang w:eastAsia="ko-KR"/>
              </w:rPr>
              <w:t>in</w:t>
            </w:r>
            <w:r w:rsidRPr="003170C4">
              <w:rPr>
                <w:lang w:eastAsia="ko-KR"/>
              </w:rPr>
              <w:t xml:space="preserve"> 3GPP</w:t>
            </w:r>
          </w:p>
        </w:tc>
      </w:tr>
      <w:tr w:rsidR="003170C4" w14:paraId="1F2EAF86" w14:textId="77777777" w:rsidTr="003170C4">
        <w:trPr>
          <w:trHeight w:val="720"/>
        </w:trPr>
        <w:tc>
          <w:tcPr>
            <w:tcW w:w="9540" w:type="dxa"/>
          </w:tcPr>
          <w:p w14:paraId="5FF6EEA9" w14:textId="2364CACB" w:rsidR="003170C4" w:rsidRPr="003170C4" w:rsidRDefault="003170C4" w:rsidP="003170C4">
            <w:pPr>
              <w:pStyle w:val="ListParagraph"/>
              <w:numPr>
                <w:ilvl w:val="0"/>
                <w:numId w:val="31"/>
              </w:numPr>
              <w:rPr>
                <w:lang w:eastAsia="ko-KR"/>
              </w:rPr>
            </w:pPr>
            <w:r w:rsidRPr="003170C4">
              <w:rPr>
                <w:lang w:eastAsia="ko-KR"/>
              </w:rPr>
              <w:t>Support EAP-5G, IKEv2, IPsec/ESP and 5G NAS protocols to provide 5G control plane functions in the 5G entity</w:t>
            </w:r>
            <w:r w:rsidR="00971449">
              <w:rPr>
                <w:lang w:eastAsia="ko-KR"/>
              </w:rPr>
              <w:t xml:space="preserve"> </w:t>
            </w:r>
            <w:r w:rsidR="00971449" w:rsidRPr="003170C4">
              <w:rPr>
                <w:lang w:eastAsia="ko-KR"/>
              </w:rPr>
              <w:t xml:space="preserve">as defined </w:t>
            </w:r>
            <w:r w:rsidR="00971449">
              <w:rPr>
                <w:lang w:eastAsia="ko-KR"/>
              </w:rPr>
              <w:t>in</w:t>
            </w:r>
            <w:r w:rsidR="00971449" w:rsidRPr="003170C4">
              <w:rPr>
                <w:lang w:eastAsia="ko-KR"/>
              </w:rPr>
              <w:t xml:space="preserve"> 3GPP</w:t>
            </w:r>
          </w:p>
        </w:tc>
      </w:tr>
      <w:tr w:rsidR="003170C4" w14:paraId="5AD5D90D" w14:textId="77777777" w:rsidTr="003170C4">
        <w:trPr>
          <w:trHeight w:val="423"/>
        </w:trPr>
        <w:tc>
          <w:tcPr>
            <w:tcW w:w="9540" w:type="dxa"/>
          </w:tcPr>
          <w:p w14:paraId="5D107142" w14:textId="5A98A7C9" w:rsidR="003170C4" w:rsidRPr="003170C4" w:rsidRDefault="003170C4" w:rsidP="00A351CF">
            <w:pPr>
              <w:pStyle w:val="ListParagraph"/>
              <w:numPr>
                <w:ilvl w:val="0"/>
                <w:numId w:val="31"/>
              </w:numPr>
              <w:spacing w:after="120"/>
              <w:rPr>
                <w:lang w:eastAsia="ko-KR"/>
              </w:rPr>
            </w:pPr>
            <w:r w:rsidRPr="003170C4">
              <w:rPr>
                <w:lang w:eastAsia="ko-KR"/>
              </w:rPr>
              <w:t>Support GRE and IPsec/ESP protocols to provide 5G user plane transport function in the 5G entity</w:t>
            </w:r>
            <w:r w:rsidR="00971449">
              <w:rPr>
                <w:lang w:eastAsia="ko-KR"/>
              </w:rPr>
              <w:t xml:space="preserve"> </w:t>
            </w:r>
            <w:r w:rsidR="00971449" w:rsidRPr="003170C4">
              <w:rPr>
                <w:lang w:eastAsia="ko-KR"/>
              </w:rPr>
              <w:t xml:space="preserve">as defined </w:t>
            </w:r>
            <w:r w:rsidR="00971449">
              <w:rPr>
                <w:lang w:eastAsia="ko-KR"/>
              </w:rPr>
              <w:t>in</w:t>
            </w:r>
            <w:r w:rsidR="00971449" w:rsidRPr="003170C4">
              <w:rPr>
                <w:lang w:eastAsia="ko-KR"/>
              </w:rPr>
              <w:t xml:space="preserve"> 3GPP</w:t>
            </w:r>
          </w:p>
        </w:tc>
      </w:tr>
    </w:tbl>
    <w:p w14:paraId="4354DF35" w14:textId="2AA6B36D" w:rsidR="003170C4" w:rsidRDefault="003170C4" w:rsidP="00C91225">
      <w:pPr>
        <w:rPr>
          <w:lang w:eastAsia="ko-KR"/>
        </w:rPr>
      </w:pPr>
    </w:p>
    <w:p w14:paraId="549BCC22" w14:textId="0F76E18F" w:rsidR="00125011" w:rsidRDefault="00F03C37" w:rsidP="00C91225">
      <w:pPr>
        <w:rPr>
          <w:lang w:eastAsia="ko-KR"/>
        </w:rPr>
      </w:pPr>
      <w:r>
        <w:rPr>
          <w:lang w:eastAsia="ko-KR"/>
        </w:rPr>
        <w:t>Furthermore</w:t>
      </w:r>
      <w:r w:rsidR="00B90B7F">
        <w:rPr>
          <w:lang w:eastAsia="ko-KR"/>
        </w:rPr>
        <w:t xml:space="preserve">, </w:t>
      </w:r>
      <w:r>
        <w:rPr>
          <w:lang w:eastAsia="ko-KR"/>
        </w:rPr>
        <w:t xml:space="preserve">there are </w:t>
      </w:r>
      <w:r w:rsidR="00E76B05">
        <w:rPr>
          <w:lang w:eastAsia="ko-KR"/>
        </w:rPr>
        <w:t xml:space="preserve">also </w:t>
      </w:r>
      <w:r w:rsidR="00663115">
        <w:rPr>
          <w:lang w:eastAsia="ko-KR"/>
        </w:rPr>
        <w:t>following</w:t>
      </w:r>
      <w:r w:rsidR="00B90B7F">
        <w:rPr>
          <w:lang w:eastAsia="ko-KR"/>
        </w:rPr>
        <w:t xml:space="preserve"> capabilities </w:t>
      </w:r>
      <w:r w:rsidR="00663115">
        <w:rPr>
          <w:lang w:eastAsia="ko-KR"/>
        </w:rPr>
        <w:t xml:space="preserve">identified </w:t>
      </w:r>
      <w:r>
        <w:rPr>
          <w:lang w:eastAsia="ko-KR"/>
        </w:rPr>
        <w:t xml:space="preserve">which </w:t>
      </w:r>
      <w:r w:rsidR="00B90B7F">
        <w:rPr>
          <w:lang w:eastAsia="ko-KR"/>
        </w:rPr>
        <w:t xml:space="preserve">need to be </w:t>
      </w:r>
      <w:r>
        <w:rPr>
          <w:lang w:eastAsia="ko-KR"/>
        </w:rPr>
        <w:t>considered</w:t>
      </w:r>
      <w:r w:rsidR="00B90B7F">
        <w:rPr>
          <w:lang w:eastAsia="ko-KR"/>
        </w:rPr>
        <w:t xml:space="preserve"> </w:t>
      </w:r>
      <w:r>
        <w:rPr>
          <w:lang w:eastAsia="ko-KR"/>
        </w:rPr>
        <w:t>within</w:t>
      </w:r>
      <w:r w:rsidR="00B90B7F">
        <w:rPr>
          <w:lang w:eastAsia="ko-KR"/>
        </w:rPr>
        <w:t xml:space="preserve"> </w:t>
      </w:r>
      <w:r w:rsidR="0042047E">
        <w:rPr>
          <w:lang w:eastAsia="ko-KR"/>
        </w:rPr>
        <w:t xml:space="preserve">3GPP </w:t>
      </w:r>
      <w:r w:rsidR="007762DB">
        <w:rPr>
          <w:lang w:eastAsia="ko-KR"/>
        </w:rPr>
        <w:t>to further enhance the</w:t>
      </w:r>
      <w:r w:rsidR="00B90B7F">
        <w:rPr>
          <w:lang w:eastAsia="ko-KR"/>
        </w:rPr>
        <w:t xml:space="preserve"> interworking</w:t>
      </w:r>
      <w:r>
        <w:rPr>
          <w:lang w:eastAsia="ko-KR"/>
        </w:rPr>
        <w:t xml:space="preserve"> between WLAN and 5G</w:t>
      </w:r>
      <w:r w:rsidR="00D644C6">
        <w:rPr>
          <w:lang w:eastAsia="ko-KR"/>
        </w:rPr>
        <w:t xml:space="preserve"> system</w:t>
      </w:r>
      <w:bookmarkStart w:id="75" w:name="_GoBack"/>
      <w:bookmarkEnd w:id="75"/>
      <w:r w:rsidR="00B90B7F">
        <w:rPr>
          <w:lang w:eastAsia="ko-KR"/>
        </w:rPr>
        <w:t>:</w:t>
      </w:r>
    </w:p>
    <w:p w14:paraId="4C97006A" w14:textId="1EC75FEF" w:rsidR="00B90B7F" w:rsidRPr="0047677C" w:rsidRDefault="00D94208" w:rsidP="00F95E6F">
      <w:pPr>
        <w:pStyle w:val="ListParagraph"/>
        <w:numPr>
          <w:ilvl w:val="0"/>
          <w:numId w:val="38"/>
        </w:numPr>
        <w:rPr>
          <w:lang w:eastAsia="ko-KR"/>
        </w:rPr>
      </w:pPr>
      <w:r>
        <w:rPr>
          <w:lang w:eastAsia="ko-KR"/>
        </w:rPr>
        <w:lastRenderedPageBreak/>
        <w:t>S</w:t>
      </w:r>
      <w:r w:rsidR="0047677C">
        <w:rPr>
          <w:lang w:eastAsia="ko-KR"/>
        </w:rPr>
        <w:t xml:space="preserve">upport </w:t>
      </w:r>
      <w:r w:rsidR="00F03C37">
        <w:rPr>
          <w:lang w:eastAsia="ko-KR"/>
        </w:rPr>
        <w:t xml:space="preserve">for </w:t>
      </w:r>
      <w:r w:rsidR="0047677C">
        <w:rPr>
          <w:lang w:eastAsia="ko-KR"/>
        </w:rPr>
        <w:t xml:space="preserve">using </w:t>
      </w:r>
      <w:r w:rsidR="0047677C" w:rsidRPr="00F03C37">
        <w:rPr>
          <w:lang w:eastAsia="ko-KR"/>
        </w:rPr>
        <w:t xml:space="preserve">standardized 5QI to DSCP mapping within </w:t>
      </w:r>
      <w:r w:rsidR="007762DB">
        <w:rPr>
          <w:lang w:eastAsia="ko-KR"/>
        </w:rPr>
        <w:t>N3IWF, TNGF</w:t>
      </w:r>
      <w:r w:rsidR="0047677C" w:rsidRPr="00F03C37">
        <w:rPr>
          <w:lang w:eastAsia="ko-KR"/>
        </w:rPr>
        <w:t xml:space="preserve"> and on the UE</w:t>
      </w:r>
    </w:p>
    <w:p w14:paraId="4A9F525D" w14:textId="3983C686" w:rsidR="0047677C" w:rsidRDefault="0047677C" w:rsidP="00F95E6F">
      <w:pPr>
        <w:pStyle w:val="ListParagraph"/>
        <w:numPr>
          <w:ilvl w:val="0"/>
          <w:numId w:val="38"/>
        </w:numPr>
        <w:rPr>
          <w:lang w:eastAsia="ko-KR"/>
        </w:rPr>
      </w:pPr>
      <w:r w:rsidRPr="00F03C37">
        <w:rPr>
          <w:lang w:eastAsia="ko-KR"/>
        </w:rPr>
        <w:t xml:space="preserve">Support </w:t>
      </w:r>
      <w:r w:rsidR="00F03C37">
        <w:rPr>
          <w:lang w:eastAsia="ko-KR"/>
        </w:rPr>
        <w:t xml:space="preserve">for </w:t>
      </w:r>
      <w:r w:rsidRPr="00F03C37">
        <w:rPr>
          <w:lang w:eastAsia="ko-KR"/>
        </w:rPr>
        <w:t xml:space="preserve">providing 5G QoS Information for 5G flows carried over untrusted WLAN access to the UE, to </w:t>
      </w:r>
      <w:r w:rsidR="007762DB">
        <w:rPr>
          <w:lang w:eastAsia="ko-KR"/>
        </w:rPr>
        <w:t>enable</w:t>
      </w:r>
      <w:r w:rsidRPr="00F03C37">
        <w:rPr>
          <w:lang w:eastAsia="ko-KR"/>
        </w:rPr>
        <w:t xml:space="preserve"> device centric QoS differentiation for untrusted WLAN access as well </w:t>
      </w:r>
    </w:p>
    <w:p w14:paraId="0F63D687" w14:textId="2BD349EC" w:rsidR="00B71821" w:rsidRPr="0047677C" w:rsidRDefault="00B71821" w:rsidP="0098575F">
      <w:pPr>
        <w:pStyle w:val="ListParagraph"/>
        <w:numPr>
          <w:ilvl w:val="0"/>
          <w:numId w:val="38"/>
        </w:numPr>
      </w:pPr>
      <w:r>
        <w:t xml:space="preserve">Support mapping each 5G QoS </w:t>
      </w:r>
      <w:r w:rsidR="0098575F">
        <w:t>f</w:t>
      </w:r>
      <w:r>
        <w:t xml:space="preserve">low to a separate IPsec child SA at the N3IWF/TNGF, to be able to provide QoS differentiation within WLAN access per 5G QoS flow. </w:t>
      </w:r>
    </w:p>
    <w:p w14:paraId="27BC3E15" w14:textId="54D151D5" w:rsidR="0047677C" w:rsidRPr="0047677C" w:rsidRDefault="0047677C" w:rsidP="00F95E6F">
      <w:pPr>
        <w:pStyle w:val="ListParagraph"/>
        <w:numPr>
          <w:ilvl w:val="0"/>
          <w:numId w:val="38"/>
        </w:numPr>
        <w:rPr>
          <w:lang w:eastAsia="ko-KR"/>
        </w:rPr>
      </w:pPr>
      <w:r w:rsidRPr="00F03C37">
        <w:rPr>
          <w:lang w:eastAsia="ko-KR"/>
        </w:rPr>
        <w:t>Defin</w:t>
      </w:r>
      <w:r w:rsidR="00F03C37">
        <w:rPr>
          <w:lang w:eastAsia="ko-KR"/>
        </w:rPr>
        <w:t>ing</w:t>
      </w:r>
      <w:r w:rsidRPr="00F03C37">
        <w:rPr>
          <w:lang w:eastAsia="ko-KR"/>
        </w:rPr>
        <w:t xml:space="preserve"> architecture and procedure</w:t>
      </w:r>
      <w:r w:rsidR="00F03C37">
        <w:rPr>
          <w:lang w:eastAsia="ko-KR"/>
        </w:rPr>
        <w:t xml:space="preserve">s </w:t>
      </w:r>
      <w:r w:rsidRPr="00F03C37">
        <w:rPr>
          <w:lang w:eastAsia="ko-KR"/>
        </w:rPr>
        <w:t>for supporting 5G-</w:t>
      </w:r>
      <w:r w:rsidR="007762DB">
        <w:rPr>
          <w:lang w:eastAsia="ko-KR"/>
        </w:rPr>
        <w:t>c</w:t>
      </w:r>
      <w:r w:rsidRPr="00F03C37">
        <w:rPr>
          <w:lang w:eastAsia="ko-KR"/>
        </w:rPr>
        <w:t xml:space="preserve">apable Wi-Fi only </w:t>
      </w:r>
      <w:r w:rsidR="00F03C37">
        <w:rPr>
          <w:lang w:eastAsia="ko-KR"/>
        </w:rPr>
        <w:t>devices</w:t>
      </w:r>
      <w:r w:rsidRPr="00F03C37">
        <w:rPr>
          <w:lang w:eastAsia="ko-KR"/>
        </w:rPr>
        <w:t xml:space="preserve"> with</w:t>
      </w:r>
      <w:r w:rsidR="00F03C37">
        <w:rPr>
          <w:lang w:eastAsia="ko-KR"/>
        </w:rPr>
        <w:t>out USIM connecting</w:t>
      </w:r>
      <w:r w:rsidRPr="00F03C37">
        <w:rPr>
          <w:lang w:eastAsia="ko-KR"/>
        </w:rPr>
        <w:t xml:space="preserve"> </w:t>
      </w:r>
      <w:r w:rsidR="00F03C37">
        <w:rPr>
          <w:lang w:eastAsia="ko-KR"/>
        </w:rPr>
        <w:t xml:space="preserve">to </w:t>
      </w:r>
      <w:r w:rsidRPr="00F03C37">
        <w:rPr>
          <w:lang w:eastAsia="ko-KR"/>
        </w:rPr>
        <w:t>5G SNPN</w:t>
      </w:r>
      <w:r w:rsidR="00F03C37">
        <w:rPr>
          <w:lang w:eastAsia="ko-KR"/>
        </w:rPr>
        <w:t xml:space="preserve"> via N3IWF/TNGF</w:t>
      </w:r>
    </w:p>
    <w:p w14:paraId="578530A4" w14:textId="7FE0B259" w:rsidR="0047677C" w:rsidRPr="00F03C37" w:rsidRDefault="0047677C" w:rsidP="00F95E6F">
      <w:pPr>
        <w:pStyle w:val="ListParagraph"/>
        <w:numPr>
          <w:ilvl w:val="0"/>
          <w:numId w:val="38"/>
        </w:numPr>
        <w:rPr>
          <w:lang w:eastAsia="ko-KR"/>
        </w:rPr>
      </w:pPr>
      <w:r w:rsidRPr="00F03C37">
        <w:rPr>
          <w:lang w:eastAsia="ko-KR"/>
        </w:rPr>
        <w:t>Defin</w:t>
      </w:r>
      <w:r w:rsidR="00F03C37">
        <w:rPr>
          <w:lang w:eastAsia="ko-KR"/>
        </w:rPr>
        <w:t>ing</w:t>
      </w:r>
      <w:r w:rsidRPr="00F03C37">
        <w:rPr>
          <w:lang w:eastAsia="ko-KR"/>
        </w:rPr>
        <w:t xml:space="preserve"> architecture and procedure</w:t>
      </w:r>
      <w:r w:rsidR="00F03C37">
        <w:rPr>
          <w:lang w:eastAsia="ko-KR"/>
        </w:rPr>
        <w:t>s</w:t>
      </w:r>
      <w:r w:rsidRPr="00F03C37">
        <w:rPr>
          <w:lang w:eastAsia="ko-KR"/>
        </w:rPr>
        <w:t xml:space="preserve"> for supporting</w:t>
      </w:r>
      <w:r w:rsidR="007762DB">
        <w:rPr>
          <w:lang w:eastAsia="ko-KR"/>
        </w:rPr>
        <w:t xml:space="preserve"> n</w:t>
      </w:r>
      <w:r w:rsidRPr="00F03C37">
        <w:rPr>
          <w:lang w:eastAsia="ko-KR"/>
        </w:rPr>
        <w:t>on-5G-</w:t>
      </w:r>
      <w:r w:rsidR="007762DB">
        <w:rPr>
          <w:lang w:eastAsia="ko-KR"/>
        </w:rPr>
        <w:t>c</w:t>
      </w:r>
      <w:r w:rsidRPr="00F03C37">
        <w:rPr>
          <w:lang w:eastAsia="ko-KR"/>
        </w:rPr>
        <w:t xml:space="preserve">apable Wi-Fi only </w:t>
      </w:r>
      <w:r w:rsidR="00F03C37">
        <w:rPr>
          <w:lang w:eastAsia="ko-KR"/>
        </w:rPr>
        <w:t>devices</w:t>
      </w:r>
      <w:r w:rsidRPr="00F03C37">
        <w:rPr>
          <w:lang w:eastAsia="ko-KR"/>
        </w:rPr>
        <w:t xml:space="preserve"> </w:t>
      </w:r>
      <w:r w:rsidR="00F03C37" w:rsidRPr="00F03C37">
        <w:rPr>
          <w:lang w:eastAsia="ko-KR"/>
        </w:rPr>
        <w:t>with</w:t>
      </w:r>
      <w:r w:rsidR="00F03C37">
        <w:rPr>
          <w:lang w:eastAsia="ko-KR"/>
        </w:rPr>
        <w:t>out USIM connecting</w:t>
      </w:r>
      <w:r w:rsidR="00F03C37" w:rsidRPr="00F03C37">
        <w:rPr>
          <w:lang w:eastAsia="ko-KR"/>
        </w:rPr>
        <w:t xml:space="preserve"> </w:t>
      </w:r>
      <w:r w:rsidR="00F03C37">
        <w:rPr>
          <w:lang w:eastAsia="ko-KR"/>
        </w:rPr>
        <w:t xml:space="preserve">to </w:t>
      </w:r>
      <w:r w:rsidR="00F03C37" w:rsidRPr="00F03C37">
        <w:rPr>
          <w:lang w:eastAsia="ko-KR"/>
        </w:rPr>
        <w:t>5G SNPN</w:t>
      </w:r>
      <w:r w:rsidR="00F03C37">
        <w:rPr>
          <w:lang w:eastAsia="ko-KR"/>
        </w:rPr>
        <w:t xml:space="preserve"> </w:t>
      </w:r>
      <w:r w:rsidRPr="00F03C37">
        <w:rPr>
          <w:lang w:eastAsia="ko-KR"/>
        </w:rPr>
        <w:t>via TWIF</w:t>
      </w:r>
    </w:p>
    <w:p w14:paraId="7E8E0092" w14:textId="46B1A949" w:rsidR="0047677C" w:rsidRDefault="0047677C" w:rsidP="00F95E6F">
      <w:pPr>
        <w:pStyle w:val="ListParagraph"/>
        <w:numPr>
          <w:ilvl w:val="0"/>
          <w:numId w:val="38"/>
        </w:numPr>
        <w:rPr>
          <w:lang w:eastAsia="ko-KR"/>
        </w:rPr>
      </w:pPr>
      <w:r>
        <w:rPr>
          <w:lang w:eastAsia="ko-KR"/>
        </w:rPr>
        <w:t>Consider</w:t>
      </w:r>
      <w:r w:rsidR="00984F50">
        <w:rPr>
          <w:lang w:eastAsia="ko-KR"/>
        </w:rPr>
        <w:t xml:space="preserve">ing </w:t>
      </w:r>
      <w:r>
        <w:rPr>
          <w:lang w:eastAsia="ko-KR"/>
        </w:rPr>
        <w:t xml:space="preserve">support for EAP-TLS/EAP-TTLS for Wi-Fi only devices </w:t>
      </w:r>
      <w:r w:rsidR="00984F50">
        <w:rPr>
          <w:lang w:eastAsia="ko-KR"/>
        </w:rPr>
        <w:t>as a requirement for</w:t>
      </w:r>
      <w:r>
        <w:rPr>
          <w:lang w:eastAsia="ko-KR"/>
        </w:rPr>
        <w:t xml:space="preserve"> PLMN networks</w:t>
      </w:r>
    </w:p>
    <w:p w14:paraId="07A9B6B0" w14:textId="298451E7" w:rsidR="00367C39" w:rsidRDefault="00642A23" w:rsidP="00F237A7">
      <w:pPr>
        <w:pStyle w:val="Heading1"/>
        <w:rPr>
          <w:lang w:eastAsia="ko-KR"/>
        </w:rPr>
      </w:pPr>
      <w:r>
        <w:rPr>
          <w:lang w:eastAsia="ko-KR"/>
        </w:rPr>
        <w:t xml:space="preserve">  </w:t>
      </w:r>
      <w:bookmarkStart w:id="76" w:name="_Toc49800732"/>
      <w:r w:rsidRPr="00F237A7">
        <w:t>Possible</w:t>
      </w:r>
      <w:r>
        <w:rPr>
          <w:lang w:eastAsia="ko-KR"/>
        </w:rPr>
        <w:t xml:space="preserve"> Future Enhancements</w:t>
      </w:r>
      <w:bookmarkEnd w:id="76"/>
    </w:p>
    <w:p w14:paraId="138902AA" w14:textId="7CC85F3D" w:rsidR="004734B5" w:rsidRDefault="00AC56C3" w:rsidP="00A8796A">
      <w:pPr>
        <w:pStyle w:val="Heading2"/>
        <w:rPr>
          <w:lang w:eastAsia="ko-KR"/>
        </w:rPr>
      </w:pPr>
      <w:r>
        <w:rPr>
          <w:lang w:eastAsia="ko-KR"/>
        </w:rPr>
        <w:t xml:space="preserve">   </w:t>
      </w:r>
      <w:bookmarkStart w:id="77" w:name="_Ref49525468"/>
      <w:bookmarkStart w:id="78" w:name="_Toc49800733"/>
      <w:r w:rsidR="004734B5" w:rsidRPr="005A324F">
        <w:t>Dynamic</w:t>
      </w:r>
      <w:r w:rsidR="004734B5">
        <w:t xml:space="preserve"> Traffic Distribution for ATSSS</w:t>
      </w:r>
      <w:bookmarkEnd w:id="77"/>
      <w:bookmarkEnd w:id="78"/>
    </w:p>
    <w:p w14:paraId="0A37FACB" w14:textId="506165A0" w:rsidR="004734B5" w:rsidRDefault="004734B5" w:rsidP="004734B5">
      <w:r>
        <w:rPr>
          <w:lang w:eastAsia="ko-KR"/>
        </w:rPr>
        <w:t xml:space="preserve">In current 5G architecture, the ATSSS traffic distribution for a MA-PDU session is controlled by PCC policy which results into ATSSS rules and N4 rules provided to the UE and UPF respectively to steer, switch and split user traffic. There are four steering modes supported within ATSSS as described in section </w:t>
      </w:r>
      <w:r w:rsidR="00F854A0">
        <w:rPr>
          <w:lang w:eastAsia="ko-KR"/>
        </w:rPr>
        <w:fldChar w:fldCharType="begin"/>
      </w:r>
      <w:r w:rsidR="00F854A0">
        <w:rPr>
          <w:lang w:eastAsia="ko-KR"/>
        </w:rPr>
        <w:instrText xml:space="preserve"> REF _Ref49526961 \r \h </w:instrText>
      </w:r>
      <w:r w:rsidR="00F854A0">
        <w:rPr>
          <w:lang w:eastAsia="ko-KR"/>
        </w:rPr>
      </w:r>
      <w:r w:rsidR="00F854A0">
        <w:rPr>
          <w:lang w:eastAsia="ko-KR"/>
        </w:rPr>
        <w:fldChar w:fldCharType="separate"/>
      </w:r>
      <w:r w:rsidR="003F3A3E">
        <w:rPr>
          <w:lang w:eastAsia="ko-KR"/>
        </w:rPr>
        <w:t>6.4.2</w:t>
      </w:r>
      <w:r w:rsidR="00F854A0">
        <w:rPr>
          <w:lang w:eastAsia="ko-KR"/>
        </w:rPr>
        <w:fldChar w:fldCharType="end"/>
      </w:r>
      <w:r>
        <w:rPr>
          <w:lang w:eastAsia="ko-KR"/>
        </w:rPr>
        <w:t xml:space="preserve">. </w:t>
      </w:r>
      <w:r>
        <w:t xml:space="preserve">For ATSSS-LL, traffic distribution can be done according to access availability for Active-Standby steering mode and RTT measurements recorded by PMF for Smallest Delay steering mode. For Load Balancing mode, determination of split percentage over 3GPP and Wi-fi access is statically done based on PCC rule and can not be dynamically adjusted based on access network radio link conditions. For Priority-Based mode, determination of congestion on an access for ATSSS-LL is left up to the implementation without accounting for radio link conditions to determine congestion. </w:t>
      </w:r>
    </w:p>
    <w:p w14:paraId="209CF8B8" w14:textId="5E1CA83A" w:rsidR="004734B5" w:rsidRDefault="004734B5" w:rsidP="004734B5">
      <w:pPr>
        <w:rPr>
          <w:color w:val="000000"/>
        </w:rPr>
      </w:pPr>
      <w:r>
        <w:t xml:space="preserve">To take full advantage of both 3GPP and </w:t>
      </w:r>
      <w:r w:rsidR="00A569FB">
        <w:t>WLAN</w:t>
      </w:r>
      <w:r>
        <w:t xml:space="preserve"> access and provide efficient radio resource usage and improved QoS performance, the ATSSS should support mechanism to dynamically adjust traffic distribution over 3GPP and Wi-Fi access based on access network radio link conditions. Current ATSSS-LL solution can only adjust traffic distribution across 3GPP and non-3GPP access in a reactive manner after detecting noticeable performance degradation based on PMF measurements. Similarly, the higher layer </w:t>
      </w:r>
      <w:r>
        <w:rPr>
          <w:color w:val="000000"/>
        </w:rPr>
        <w:t xml:space="preserve">MP-TCP solution and the QUIC-based solution under discussion in </w:t>
      </w:r>
      <w:r w:rsidR="00A569FB">
        <w:rPr>
          <w:color w:val="000000"/>
        </w:rPr>
        <w:t xml:space="preserve">eATSSS in </w:t>
      </w:r>
      <w:r>
        <w:rPr>
          <w:color w:val="000000"/>
        </w:rPr>
        <w:t xml:space="preserve">3GPP Release 17 depend on end-to-end feedback to perform congestion and rate control, where access network quality degradation can be detected based on packet loss, however, the ACK time out window limits how fast packet loss can be detected. </w:t>
      </w:r>
    </w:p>
    <w:p w14:paraId="40FE5C72" w14:textId="200BABEB" w:rsidR="004734B5" w:rsidRDefault="004734B5" w:rsidP="004734B5">
      <w:r>
        <w:t xml:space="preserve">Radio measurements from RAN nodes (NG-RAN or WLAN AP) can provide timely indication of radio access conditions such as </w:t>
      </w:r>
      <w:r w:rsidRPr="00335E72">
        <w:t>radio link quality</w:t>
      </w:r>
      <w:r>
        <w:t xml:space="preserve">, </w:t>
      </w:r>
      <w:r w:rsidRPr="00335E72">
        <w:t>network load condition</w:t>
      </w:r>
      <w:r>
        <w:t xml:space="preserve"> and </w:t>
      </w:r>
      <w:r w:rsidRPr="00335E72">
        <w:t>delay statistics</w:t>
      </w:r>
      <w:r>
        <w:t xml:space="preserve"> to 5G core. The network can use RAN measurements to compare different radio accesses and proactively adjust ATSSS traffic distribution across 3GPP and Wi-Fi access. With RAN measurements provided to ATSSS, radio link degradation can be detected much faster as compared to only using schemes which rely on end-to-end delay measurements such as MPTCP, ATSSS-LL and MPQUIC</w:t>
      </w:r>
      <w:r w:rsidRPr="007112F7">
        <w:t>.</w:t>
      </w:r>
      <w:r>
        <w:t xml:space="preserve"> The RAN measurements can be used for MPTCP and MPQUIC to determine whether a subflow should be added or removed as well as to estimate path characteristics which can be useful for selecting packet scheduling policy. </w:t>
      </w:r>
      <w:r w:rsidR="00A569FB">
        <w:t xml:space="preserve">RAN </w:t>
      </w:r>
      <w:r w:rsidR="00A569FB" w:rsidRPr="005A5670">
        <w:t xml:space="preserve">measurements </w:t>
      </w:r>
      <w:r w:rsidR="00A569FB">
        <w:t xml:space="preserve">based approach can provide improved performance with minimal user plane impact. </w:t>
      </w:r>
      <w:r w:rsidRPr="005A5670">
        <w:t xml:space="preserve">RAN measurements taken at the UE can be used for dynamic ATSSS traffic distribution for UL traffic over 3GPP and </w:t>
      </w:r>
      <w:r>
        <w:t>Wi-Fi</w:t>
      </w:r>
      <w:r w:rsidRPr="005A5670">
        <w:t xml:space="preserve"> access</w:t>
      </w:r>
      <w:r w:rsidR="00A569FB">
        <w:t xml:space="preserve"> and can also be sent to the UPF over PMF messaging in certain deployments such as over untrusted WLAN access</w:t>
      </w:r>
      <w:r w:rsidRPr="005A5670">
        <w:t>.</w:t>
      </w:r>
      <w:r>
        <w:t xml:space="preserve"> </w:t>
      </w:r>
    </w:p>
    <w:p w14:paraId="792D64B1" w14:textId="77777777" w:rsidR="004734B5" w:rsidRDefault="004734B5" w:rsidP="004734B5">
      <w:r w:rsidRPr="005A5670">
        <w:t>RAN measurements from RAN nodes (NG-RAN or WLAN AP) may include measurements taken by the RAN node or measurements reported by the UE to the RAN node.</w:t>
      </w:r>
      <w:r>
        <w:t xml:space="preserve"> </w:t>
      </w:r>
      <w:r w:rsidRPr="005A5670">
        <w:t xml:space="preserve">Many existing RAN measurements in 3GPP and </w:t>
      </w:r>
      <w:r>
        <w:lastRenderedPageBreak/>
        <w:t>Wi-Fi</w:t>
      </w:r>
      <w:r w:rsidRPr="005A5670">
        <w:t xml:space="preserve"> access are useful for determining traffic distribution across multi-access. For example, RSRP (reference signal received power) and RSRQ (reference signal received quality) for 3GPP access and RSSI (received signal strength indicator) for WLAN are good metrics to indicate radio link quality. Data rate estimate can be another candidate RAN measurement that can be estimated by more intelligent 3GPP RAN nodes and WLAN access points. Network load condition can be reflected via PRB (physical resource blocks) usage for 3GPP access and BSS load for WLAN. Also, RAN can provide L2 latency measurements or queuing latency can be estimated based on RAN resource utilization level.</w:t>
      </w:r>
    </w:p>
    <w:p w14:paraId="5D7CCDFD" w14:textId="714DC1A8" w:rsidR="004734B5" w:rsidRDefault="004734B5" w:rsidP="004734B5">
      <w:r>
        <w:t xml:space="preserve">Overall, there is a gap in the current ATSSS to support dynamic traffic distribution over 3GPP and non-3GPP access based on changing radio link conditions. Incorporating RAN measurements in ATSSS traffic distribution is one approach to address this gap, providing </w:t>
      </w:r>
      <w:r w:rsidRPr="005A5670">
        <w:t>better QoS guarantee and overall efficient radio resource usage</w:t>
      </w:r>
      <w:r>
        <w:t xml:space="preserve">. </w:t>
      </w:r>
      <w:r w:rsidRPr="005A5670">
        <w:t xml:space="preserve">3GPP Release 17 eATSSS study item is considering enhancements to steering modes and PMF measurements to support dynamic traffic </w:t>
      </w:r>
      <w:r>
        <w:t>distribution</w:t>
      </w:r>
      <w:r w:rsidRPr="005A5670">
        <w:t xml:space="preserve"> over 3GPP and non 3GPP access.</w:t>
      </w:r>
      <w:r>
        <w:t xml:space="preserve"> However, t</w:t>
      </w:r>
      <w:r w:rsidRPr="005A5670">
        <w:t>he scope of eATSSS study item is limited requiring that there be no RAN impact, hence RAN measurements-based approach can not be considered in Release 17</w:t>
      </w:r>
      <w:r>
        <w:t xml:space="preserve">. The </w:t>
      </w:r>
      <w:r w:rsidRPr="005A5670">
        <w:t xml:space="preserve">RAN measurements-based approach for ATSSS traffic distribution can be </w:t>
      </w:r>
      <w:r>
        <w:t xml:space="preserve">beneficial to </w:t>
      </w:r>
      <w:r w:rsidRPr="005A5670">
        <w:t>consider in 3GPP Release 18 timeframe</w:t>
      </w:r>
      <w:r>
        <w:t>.</w:t>
      </w:r>
    </w:p>
    <w:p w14:paraId="1BB28396" w14:textId="7CD71222" w:rsidR="00216FB9" w:rsidRDefault="004734B5" w:rsidP="003C3723">
      <w:r>
        <w:t>To enable such RAN measurements based approach for ATSSS for the WLAN access, RAN measurements for WLAN access can be reported from WLAN AP to TNGF to 5G Core for trusted WLAN access. An interface needs to be defined for WLAN AP to provide Wi-Fi RAN measurements to the TNGF. For untrusted WLAN access, there is no integration between WLAN AP and N3IWF. For untrusted WLAN integration, additional PMF messaging can be defined to report RAN measurements from the UE to 5G Core over the user plane.</w:t>
      </w:r>
    </w:p>
    <w:p w14:paraId="057D456C" w14:textId="532E9F62" w:rsidR="003516E0" w:rsidRPr="003019A3" w:rsidRDefault="00216FB9" w:rsidP="00216FB9">
      <w:pPr>
        <w:pStyle w:val="Heading2"/>
      </w:pPr>
      <w:r>
        <w:t xml:space="preserve"> </w:t>
      </w:r>
      <w:r w:rsidR="003C3723">
        <w:t xml:space="preserve"> </w:t>
      </w:r>
      <w:bookmarkStart w:id="79" w:name="_Toc49800734"/>
      <w:r w:rsidR="003516E0" w:rsidRPr="00213942">
        <w:t>TSN</w:t>
      </w:r>
      <w:r w:rsidR="003516E0">
        <w:t xml:space="preserve"> support </w:t>
      </w:r>
      <w:r w:rsidR="001F7C7E">
        <w:t>for</w:t>
      </w:r>
      <w:r w:rsidR="003516E0">
        <w:t xml:space="preserve"> </w:t>
      </w:r>
      <w:r w:rsidR="001F7C7E">
        <w:t>I</w:t>
      </w:r>
      <w:r w:rsidR="003516E0">
        <w:t xml:space="preserve">ntegrated </w:t>
      </w:r>
      <w:r w:rsidR="008439EE">
        <w:t xml:space="preserve">5G and Wi-Fi </w:t>
      </w:r>
      <w:r w:rsidR="003516E0">
        <w:t>network</w:t>
      </w:r>
      <w:bookmarkEnd w:id="79"/>
    </w:p>
    <w:p w14:paraId="31DCF642" w14:textId="5742AC93" w:rsidR="008439EE" w:rsidRDefault="008439EE" w:rsidP="003516E0">
      <w:pPr>
        <w:rPr>
          <w:lang w:eastAsia="ko-KR"/>
        </w:rPr>
      </w:pPr>
      <w:r>
        <w:rPr>
          <w:lang w:eastAsia="ko-KR"/>
        </w:rPr>
        <w:t xml:space="preserve">IEEE 802.1 TSN standards are designed to operate over IEEE 802 LAN </w:t>
      </w:r>
      <w:r w:rsidR="00F9572A">
        <w:rPr>
          <w:lang w:eastAsia="ko-KR"/>
        </w:rPr>
        <w:t xml:space="preserve">(MAC/PHY) </w:t>
      </w:r>
      <w:r>
        <w:rPr>
          <w:lang w:eastAsia="ko-KR"/>
        </w:rPr>
        <w:t>transport</w:t>
      </w:r>
      <w:r w:rsidR="00F9572A">
        <w:rPr>
          <w:lang w:eastAsia="ko-KR"/>
        </w:rPr>
        <w:t xml:space="preserve">, with Ethernet (802.3) used as the main LAN transport in most TSN deployments. Extending TSN to wireless requires providing TSN capabilities like time synchronization (IEEE 802.1AS), </w:t>
      </w:r>
      <w:r w:rsidR="00335FFA">
        <w:rPr>
          <w:lang w:eastAsia="ko-KR"/>
        </w:rPr>
        <w:t xml:space="preserve">time aware scheduling (802.1Qbv) and resource reservation (e.g. IEEE 802.1Qca) over the wireless network which poses several challenges due to unique characteristics of wireless links. There are ongoing industry efforts on supporting TSN functionality over Wi-Fi and 5G wireless links as described </w:t>
      </w:r>
      <w:r w:rsidR="007C1B1C">
        <w:rPr>
          <w:lang w:eastAsia="ko-KR"/>
        </w:rPr>
        <w:t>here</w:t>
      </w:r>
      <w:r w:rsidR="00335FFA">
        <w:rPr>
          <w:lang w:eastAsia="ko-KR"/>
        </w:rPr>
        <w:t>.</w:t>
      </w:r>
    </w:p>
    <w:p w14:paraId="04E01A65" w14:textId="365A6B3C" w:rsidR="008439EE" w:rsidRDefault="003516E0" w:rsidP="003516E0">
      <w:r>
        <w:rPr>
          <w:lang w:eastAsia="ko-KR"/>
        </w:rPr>
        <w:t xml:space="preserve">3GPP 5G standard has defined architecture to integrate 5G System as a logical TSN bridge with an external TSN system (clause 4.4.8 </w:t>
      </w:r>
      <w:r w:rsidR="006C510E">
        <w:rPr>
          <w:lang w:eastAsia="ko-KR"/>
        </w:rPr>
        <w:t xml:space="preserve">in </w:t>
      </w:r>
      <w:r>
        <w:rPr>
          <w:lang w:eastAsia="ko-KR"/>
        </w:rPr>
        <w:t xml:space="preserve">TS 23.501) to provide integration of 5G System with TSN networks. The TSN architecture </w:t>
      </w:r>
      <w:r w:rsidR="006C510E">
        <w:rPr>
          <w:lang w:eastAsia="ko-KR"/>
        </w:rPr>
        <w:t xml:space="preserve">defined </w:t>
      </w:r>
      <w:r>
        <w:rPr>
          <w:lang w:eastAsia="ko-KR"/>
        </w:rPr>
        <w:t xml:space="preserve">for </w:t>
      </w:r>
      <w:r w:rsidR="006C510E">
        <w:rPr>
          <w:lang w:eastAsia="ko-KR"/>
        </w:rPr>
        <w:t xml:space="preserve">the </w:t>
      </w:r>
      <w:r>
        <w:rPr>
          <w:lang w:eastAsia="ko-KR"/>
        </w:rPr>
        <w:t xml:space="preserve">5G system includes TSN Translator functionality for the Network-side (NW-TT) </w:t>
      </w:r>
      <w:r w:rsidR="009D0FC6">
        <w:rPr>
          <w:lang w:eastAsia="ko-KR"/>
        </w:rPr>
        <w:t xml:space="preserve">and the Device-side (DS-TT) </w:t>
      </w:r>
      <w:r>
        <w:rPr>
          <w:lang w:eastAsia="ko-KR"/>
        </w:rPr>
        <w:t>provid</w:t>
      </w:r>
      <w:r w:rsidR="009D0FC6">
        <w:rPr>
          <w:lang w:eastAsia="ko-KR"/>
        </w:rPr>
        <w:t>ing</w:t>
      </w:r>
      <w:r>
        <w:rPr>
          <w:lang w:eastAsia="ko-KR"/>
        </w:rPr>
        <w:t xml:space="preserve"> TSN ingress and egress ports</w:t>
      </w:r>
      <w:r w:rsidR="009D0FC6">
        <w:rPr>
          <w:lang w:eastAsia="ko-KR"/>
        </w:rPr>
        <w:t xml:space="preserve"> respectively</w:t>
      </w:r>
      <w:r w:rsidR="00335FFA">
        <w:rPr>
          <w:lang w:eastAsia="ko-KR"/>
        </w:rPr>
        <w:t xml:space="preserve"> for 802.1AS time synchronization functionality</w:t>
      </w:r>
      <w:r>
        <w:rPr>
          <w:lang w:eastAsia="ko-KR"/>
        </w:rPr>
        <w:t xml:space="preserve">. </w:t>
      </w:r>
      <w:r w:rsidR="006C510E">
        <w:t xml:space="preserve">A TSN application function (TSN AF) is deployed to exchange TSN bridge information with the TSN central network controller (CNC) (TS 24.519). </w:t>
      </w:r>
      <w:r w:rsidR="009D0FC6">
        <w:rPr>
          <w:lang w:eastAsia="ko-KR"/>
        </w:rPr>
        <w:t xml:space="preserve">The DS-TT and NW-TT </w:t>
      </w:r>
      <w:r w:rsidR="00335FFA">
        <w:rPr>
          <w:lang w:eastAsia="ko-KR"/>
        </w:rPr>
        <w:t xml:space="preserve">functions </w:t>
      </w:r>
      <w:r w:rsidR="009D0FC6">
        <w:rPr>
          <w:lang w:eastAsia="ko-KR"/>
        </w:rPr>
        <w:t xml:space="preserve">include </w:t>
      </w:r>
      <w:r w:rsidR="009D0FC6">
        <w:t>delivery of generalized precision time protocol (gPTP) messages</w:t>
      </w:r>
      <w:r w:rsidR="005C12B3">
        <w:t>.</w:t>
      </w:r>
      <w:r w:rsidR="00335FFA">
        <w:t xml:space="preserve"> </w:t>
      </w:r>
      <w:r w:rsidR="00335FFA">
        <w:rPr>
          <w:lang w:eastAsia="ko-KR"/>
        </w:rPr>
        <w:t xml:space="preserve">The 5G System functionality remains hidden from the TSN System. Besides IEEE 802.1AS time synchronization function, the 5G system does not define support for any other TSN functions in Release 16. </w:t>
      </w:r>
    </w:p>
    <w:p w14:paraId="2461550F" w14:textId="5D58958B" w:rsidR="00EA30D9" w:rsidRDefault="00335FFA" w:rsidP="003516E0">
      <w:pPr>
        <w:rPr>
          <w:lang w:eastAsia="ko-KR"/>
        </w:rPr>
      </w:pPr>
      <w:r>
        <w:rPr>
          <w:lang w:eastAsia="ko-KR"/>
        </w:rPr>
        <w:t xml:space="preserve">For </w:t>
      </w:r>
      <w:r w:rsidR="00D05FAA">
        <w:rPr>
          <w:lang w:eastAsia="ko-KR"/>
        </w:rPr>
        <w:t xml:space="preserve">Wi-Fi, </w:t>
      </w:r>
      <w:r w:rsidR="00EA30D9">
        <w:rPr>
          <w:lang w:eastAsia="ko-KR"/>
        </w:rPr>
        <w:t xml:space="preserve">since 802.11 is one of the 802 LAN transport, </w:t>
      </w:r>
      <w:r w:rsidR="00305842">
        <w:rPr>
          <w:lang w:eastAsia="ko-KR"/>
        </w:rPr>
        <w:t xml:space="preserve">extensions of </w:t>
      </w:r>
      <w:r w:rsidR="00EA30D9">
        <w:rPr>
          <w:lang w:eastAsia="ko-KR"/>
        </w:rPr>
        <w:t xml:space="preserve">802.1 TSN protocols </w:t>
      </w:r>
      <w:r w:rsidR="00305842">
        <w:rPr>
          <w:lang w:eastAsia="ko-KR"/>
        </w:rPr>
        <w:t xml:space="preserve">over 802.11 is architecturally well aligned with the overall TSN architecture. The 802.11 already supports 802.1AS time synchronization capability to distribute time using Timing Measurements (TM) and Fine Timing Measurements (FTM) capabilities defined in 802.11-2016 standard. TSN traffic classification can also be achieved in 802.11 using VLAN tagging (802.1Q) since 802.11 TSPEC and TCLAS support VLAN tag specific traffic differentiation. </w:t>
      </w:r>
      <w:r w:rsidR="00AA15BC">
        <w:rPr>
          <w:lang w:eastAsia="ko-KR"/>
        </w:rPr>
        <w:t xml:space="preserve">The TWT scheduling capability in 802.11ax along with OFDMA and MU-MIMO can be used to provide low latency </w:t>
      </w:r>
      <w:r w:rsidR="009B7177">
        <w:rPr>
          <w:lang w:eastAsia="ko-KR"/>
        </w:rPr>
        <w:t xml:space="preserve">and high reliability </w:t>
      </w:r>
      <w:r w:rsidR="00AA15BC">
        <w:rPr>
          <w:lang w:eastAsia="ko-KR"/>
        </w:rPr>
        <w:t>for TSN applications</w:t>
      </w:r>
      <w:r w:rsidR="009B7177">
        <w:rPr>
          <w:lang w:eastAsia="ko-KR"/>
        </w:rPr>
        <w:t xml:space="preserve">. Next major Wi-Fi release 802.11be </w:t>
      </w:r>
      <w:r w:rsidR="00271426">
        <w:rPr>
          <w:lang w:eastAsia="ko-KR"/>
        </w:rPr>
        <w:t xml:space="preserve">is also addressing integration with other 802.1 TSN standards and providing TSN grade performance using new features like </w:t>
      </w:r>
      <w:r w:rsidR="00271426">
        <w:rPr>
          <w:lang w:eastAsia="ko-KR"/>
        </w:rPr>
        <w:lastRenderedPageBreak/>
        <w:t>priority access for time-sensitive traffic, Multi-link operation and Multi-AP capability.</w:t>
      </w:r>
      <w:r w:rsidR="001F7C7E">
        <w:rPr>
          <w:lang w:eastAsia="ko-KR"/>
        </w:rPr>
        <w:t xml:space="preserve"> Detailed discussion of TSN support over wireless networks can be found in [</w:t>
      </w:r>
      <w:r w:rsidR="00105540">
        <w:rPr>
          <w:lang w:eastAsia="ko-KR"/>
        </w:rPr>
        <w:t>22</w:t>
      </w:r>
      <w:r w:rsidR="001F7C7E">
        <w:rPr>
          <w:lang w:eastAsia="ko-KR"/>
        </w:rPr>
        <w:t>].</w:t>
      </w:r>
    </w:p>
    <w:p w14:paraId="4508D50D" w14:textId="72A96ECB" w:rsidR="00122B57" w:rsidRPr="00122B57" w:rsidRDefault="00271426" w:rsidP="00122B57">
      <w:pPr>
        <w:rPr>
          <w:lang w:eastAsia="ko-KR"/>
        </w:rPr>
      </w:pPr>
      <w:r>
        <w:rPr>
          <w:lang w:eastAsia="ko-KR"/>
        </w:rPr>
        <w:t xml:space="preserve">In private network deployments with </w:t>
      </w:r>
      <w:r w:rsidR="001F7C7E">
        <w:rPr>
          <w:lang w:eastAsia="ko-KR"/>
        </w:rPr>
        <w:t>Wi-Fi integrated</w:t>
      </w:r>
      <w:r>
        <w:rPr>
          <w:lang w:eastAsia="ko-KR"/>
        </w:rPr>
        <w:t xml:space="preserve"> </w:t>
      </w:r>
      <w:r w:rsidR="001F7C7E">
        <w:rPr>
          <w:lang w:eastAsia="ko-KR"/>
        </w:rPr>
        <w:t xml:space="preserve">in </w:t>
      </w:r>
      <w:r>
        <w:rPr>
          <w:lang w:eastAsia="ko-KR"/>
        </w:rPr>
        <w:t xml:space="preserve">5G </w:t>
      </w:r>
      <w:r w:rsidR="001F7C7E">
        <w:rPr>
          <w:lang w:eastAsia="ko-KR"/>
        </w:rPr>
        <w:t xml:space="preserve">System </w:t>
      </w:r>
      <w:r>
        <w:rPr>
          <w:lang w:eastAsia="ko-KR"/>
        </w:rPr>
        <w:t xml:space="preserve">(e.g. Industrial IoT), </w:t>
      </w:r>
      <w:r w:rsidR="001F7C7E">
        <w:rPr>
          <w:lang w:eastAsia="ko-KR"/>
        </w:rPr>
        <w:t xml:space="preserve">a </w:t>
      </w:r>
      <w:r>
        <w:rPr>
          <w:lang w:eastAsia="ko-KR"/>
        </w:rPr>
        <w:t xml:space="preserve">TSN </w:t>
      </w:r>
      <w:r w:rsidR="001F7C7E">
        <w:rPr>
          <w:lang w:eastAsia="ko-KR"/>
        </w:rPr>
        <w:t>architecture needs to be defined to integrate the converged 5G and Wi-Fi network with the external TSN system. Th</w:t>
      </w:r>
      <w:r w:rsidR="009A5498">
        <w:rPr>
          <w:lang w:eastAsia="ko-KR"/>
        </w:rPr>
        <w:t>is</w:t>
      </w:r>
      <w:r w:rsidR="001F7C7E">
        <w:rPr>
          <w:lang w:eastAsia="ko-KR"/>
        </w:rPr>
        <w:t xml:space="preserve"> TSN architecture should take into account that many 802.1 TSN standards can be natively supported over 802.11 standard. 3GPP next releases should address defining a TSN architecture for integrating external TSN system with a 5G </w:t>
      </w:r>
      <w:r w:rsidR="007C1B1C">
        <w:rPr>
          <w:lang w:eastAsia="ko-KR"/>
        </w:rPr>
        <w:t>s</w:t>
      </w:r>
      <w:r w:rsidR="001F7C7E">
        <w:rPr>
          <w:lang w:eastAsia="ko-KR"/>
        </w:rPr>
        <w:t xml:space="preserve">ystem </w:t>
      </w:r>
      <w:r w:rsidR="007C1B1C">
        <w:rPr>
          <w:lang w:eastAsia="ko-KR"/>
        </w:rPr>
        <w:t xml:space="preserve">with integrated </w:t>
      </w:r>
      <w:r w:rsidR="001F7C7E">
        <w:rPr>
          <w:lang w:eastAsia="ko-KR"/>
        </w:rPr>
        <w:t xml:space="preserve">WLAN </w:t>
      </w:r>
      <w:r w:rsidR="007C1B1C">
        <w:rPr>
          <w:lang w:eastAsia="ko-KR"/>
        </w:rPr>
        <w:t>access</w:t>
      </w:r>
      <w:r w:rsidR="001F7C7E">
        <w:rPr>
          <w:lang w:eastAsia="ko-KR"/>
        </w:rPr>
        <w:t>.</w:t>
      </w:r>
    </w:p>
    <w:p w14:paraId="71A32669" w14:textId="04F8A7E2" w:rsidR="00A8796A" w:rsidRDefault="00C82573" w:rsidP="00A8796A">
      <w:pPr>
        <w:pStyle w:val="Heading1"/>
        <w:rPr>
          <w:lang w:eastAsia="ko-KR"/>
        </w:rPr>
      </w:pPr>
      <w:r>
        <w:rPr>
          <w:lang w:eastAsia="ko-KR"/>
        </w:rPr>
        <w:t xml:space="preserve">  </w:t>
      </w:r>
      <w:bookmarkStart w:id="80" w:name="_Toc49800735"/>
      <w:r w:rsidR="00A8796A">
        <w:rPr>
          <w:lang w:eastAsia="ko-KR"/>
        </w:rPr>
        <w:t>Conclusion</w:t>
      </w:r>
      <w:bookmarkEnd w:id="80"/>
    </w:p>
    <w:p w14:paraId="1B057EA9" w14:textId="3C0FDA1E" w:rsidR="00A8796A" w:rsidRDefault="00A8796A" w:rsidP="00A8796A">
      <w:r>
        <w:rPr>
          <w:lang w:eastAsia="ko-KR"/>
        </w:rPr>
        <w:t>With continued evolution of IEEE 802.11 Wi-Fi standards with Wi-Fi 6, Wi-Fi 6E and Wi-Fi 7, the Wi-Fi</w:t>
      </w:r>
      <w:r w:rsidR="009A5498">
        <w:rPr>
          <w:lang w:eastAsia="ko-KR"/>
        </w:rPr>
        <w:t xml:space="preserve"> technology</w:t>
      </w:r>
      <w:r>
        <w:rPr>
          <w:lang w:eastAsia="ko-KR"/>
        </w:rPr>
        <w:t xml:space="preserve"> is well positioned as a strong </w:t>
      </w:r>
      <w:r w:rsidR="009A5498">
        <w:rPr>
          <w:lang w:eastAsia="ko-KR"/>
        </w:rPr>
        <w:t xml:space="preserve">wireless </w:t>
      </w:r>
      <w:r>
        <w:rPr>
          <w:lang w:eastAsia="ko-KR"/>
        </w:rPr>
        <w:t xml:space="preserve">access to carry new breed of 5G applications including </w:t>
      </w:r>
      <w:r>
        <w:t xml:space="preserve">AR/VR, edge computing, autonomous driving and industrial IoT. The interworking between WLAN and 3GPP 5G system will enable </w:t>
      </w:r>
      <w:r w:rsidRPr="00125041">
        <w:t xml:space="preserve">leveraging capabilities of both access networks to provide seamless services </w:t>
      </w:r>
      <w:r>
        <w:t>and applications across 3GPP access and WLAN access to the</w:t>
      </w:r>
      <w:r w:rsidRPr="00125041">
        <w:t xml:space="preserve"> end-users.</w:t>
      </w:r>
    </w:p>
    <w:p w14:paraId="3A5EB1EA" w14:textId="6920E703" w:rsidR="00F668DF" w:rsidRDefault="00A8796A" w:rsidP="00A8796A">
      <w:pPr>
        <w:rPr>
          <w:lang w:eastAsia="ko-KR"/>
        </w:rPr>
      </w:pPr>
      <w:r>
        <w:t xml:space="preserve">There are a number of gaps and challenges which need to be considered and addressed within the WLAN domain to enable interworking with the 5G system. These gaps are related to </w:t>
      </w:r>
      <w:r>
        <w:rPr>
          <w:lang w:eastAsia="ko-KR"/>
        </w:rPr>
        <w:t xml:space="preserve">supporting trusted WLAN integration with the 5G Core, supporting QoS differentiation over WLAN for 5G </w:t>
      </w:r>
      <w:r w:rsidR="009A5498">
        <w:rPr>
          <w:lang w:eastAsia="ko-KR"/>
        </w:rPr>
        <w:t>f</w:t>
      </w:r>
      <w:r>
        <w:rPr>
          <w:lang w:eastAsia="ko-KR"/>
        </w:rPr>
        <w:t xml:space="preserve">lows and supporting Wi-Fi only devices without USIM connecting to 5G Core. New capabilities needed within WLAN domain to address the identified </w:t>
      </w:r>
      <w:r w:rsidR="009A5498">
        <w:rPr>
          <w:lang w:eastAsia="ko-KR"/>
        </w:rPr>
        <w:t xml:space="preserve">gaps </w:t>
      </w:r>
      <w:r w:rsidR="00E4121C">
        <w:rPr>
          <w:lang w:eastAsia="ko-KR"/>
        </w:rPr>
        <w:t>related to interworking</w:t>
      </w:r>
      <w:r>
        <w:rPr>
          <w:lang w:eastAsia="ko-KR"/>
        </w:rPr>
        <w:t xml:space="preserve"> </w:t>
      </w:r>
      <w:r w:rsidR="009A5498">
        <w:rPr>
          <w:lang w:eastAsia="ko-KR"/>
        </w:rPr>
        <w:t xml:space="preserve">with 5G system </w:t>
      </w:r>
      <w:r>
        <w:rPr>
          <w:lang w:eastAsia="ko-KR"/>
        </w:rPr>
        <w:t>are described in detail</w:t>
      </w:r>
      <w:r w:rsidR="00E4121C">
        <w:rPr>
          <w:lang w:eastAsia="ko-KR"/>
        </w:rPr>
        <w:t>,</w:t>
      </w:r>
      <w:r w:rsidR="00F668DF">
        <w:rPr>
          <w:lang w:eastAsia="ko-KR"/>
        </w:rPr>
        <w:t xml:space="preserve"> to guide and facilitate standardization effort</w:t>
      </w:r>
      <w:r w:rsidR="00A351CF">
        <w:rPr>
          <w:lang w:eastAsia="ko-KR"/>
        </w:rPr>
        <w:t>s</w:t>
      </w:r>
      <w:r w:rsidR="00F668DF">
        <w:rPr>
          <w:lang w:eastAsia="ko-KR"/>
        </w:rPr>
        <w:t xml:space="preserve"> to address these gaps in IEEE 802.11 standard </w:t>
      </w:r>
      <w:r w:rsidR="00A351CF">
        <w:rPr>
          <w:lang w:eastAsia="ko-KR"/>
        </w:rPr>
        <w:t>and/</w:t>
      </w:r>
      <w:r w:rsidR="00F668DF">
        <w:rPr>
          <w:lang w:eastAsia="ko-KR"/>
        </w:rPr>
        <w:t xml:space="preserve">or </w:t>
      </w:r>
      <w:r w:rsidR="00E4121C">
        <w:rPr>
          <w:lang w:eastAsia="ko-KR"/>
        </w:rPr>
        <w:t>other</w:t>
      </w:r>
      <w:r w:rsidR="00F668DF">
        <w:rPr>
          <w:lang w:eastAsia="ko-KR"/>
        </w:rPr>
        <w:t xml:space="preserve"> Wi-Fi related standard</w:t>
      </w:r>
      <w:r w:rsidR="00E4121C">
        <w:rPr>
          <w:lang w:eastAsia="ko-KR"/>
        </w:rPr>
        <w:t>s</w:t>
      </w:r>
      <w:r w:rsidR="00F668DF">
        <w:rPr>
          <w:lang w:eastAsia="ko-KR"/>
        </w:rPr>
        <w:t xml:space="preserve"> </w:t>
      </w:r>
      <w:r w:rsidR="00E4121C">
        <w:rPr>
          <w:lang w:eastAsia="ko-KR"/>
        </w:rPr>
        <w:t>such as</w:t>
      </w:r>
      <w:r w:rsidR="00F668DF">
        <w:rPr>
          <w:lang w:eastAsia="ko-KR"/>
        </w:rPr>
        <w:t xml:space="preserve"> W</w:t>
      </w:r>
      <w:r w:rsidR="009A5498">
        <w:rPr>
          <w:lang w:eastAsia="ko-KR"/>
        </w:rPr>
        <w:t>i-Fi Alliance</w:t>
      </w:r>
      <w:r w:rsidR="00F668DF">
        <w:rPr>
          <w:lang w:eastAsia="ko-KR"/>
        </w:rPr>
        <w:t>.</w:t>
      </w:r>
    </w:p>
    <w:p w14:paraId="66D33AAE" w14:textId="3419A73A" w:rsidR="00A8796A" w:rsidRDefault="00E4121C" w:rsidP="00A8796A">
      <w:pPr>
        <w:rPr>
          <w:lang w:eastAsia="ko-KR"/>
        </w:rPr>
      </w:pPr>
      <w:r>
        <w:rPr>
          <w:lang w:eastAsia="ko-KR"/>
        </w:rPr>
        <w:t>C</w:t>
      </w:r>
      <w:r w:rsidR="00A8796A">
        <w:rPr>
          <w:lang w:eastAsia="ko-KR"/>
        </w:rPr>
        <w:t xml:space="preserve">ertain gaps and new capabilities are </w:t>
      </w:r>
      <w:r>
        <w:rPr>
          <w:lang w:eastAsia="ko-KR"/>
        </w:rPr>
        <w:t xml:space="preserve">also </w:t>
      </w:r>
      <w:r w:rsidR="00A8796A">
        <w:rPr>
          <w:lang w:eastAsia="ko-KR"/>
        </w:rPr>
        <w:t xml:space="preserve">identified </w:t>
      </w:r>
      <w:r>
        <w:rPr>
          <w:lang w:eastAsia="ko-KR"/>
        </w:rPr>
        <w:t>for</w:t>
      </w:r>
      <w:r w:rsidR="00A8796A">
        <w:rPr>
          <w:lang w:eastAsia="ko-KR"/>
        </w:rPr>
        <w:t xml:space="preserve"> conside</w:t>
      </w:r>
      <w:r>
        <w:rPr>
          <w:lang w:eastAsia="ko-KR"/>
        </w:rPr>
        <w:t>ration</w:t>
      </w:r>
      <w:r w:rsidR="00A8796A">
        <w:rPr>
          <w:lang w:eastAsia="ko-KR"/>
        </w:rPr>
        <w:t xml:space="preserve"> within 3GPP related to QoS differentiation for 5G flows over WLAN and </w:t>
      </w:r>
      <w:r>
        <w:rPr>
          <w:lang w:eastAsia="ko-KR"/>
        </w:rPr>
        <w:t xml:space="preserve">related to </w:t>
      </w:r>
      <w:r w:rsidR="00A8796A">
        <w:rPr>
          <w:lang w:eastAsia="ko-KR"/>
        </w:rPr>
        <w:t xml:space="preserve">support for Wi-Fi only devices without USIM. </w:t>
      </w:r>
      <w:r w:rsidR="00F668DF">
        <w:rPr>
          <w:lang w:eastAsia="ko-KR"/>
        </w:rPr>
        <w:t xml:space="preserve">These </w:t>
      </w:r>
      <w:r w:rsidR="009A5498">
        <w:rPr>
          <w:lang w:eastAsia="ko-KR"/>
        </w:rPr>
        <w:t>may</w:t>
      </w:r>
      <w:r w:rsidR="00F668DF">
        <w:rPr>
          <w:lang w:eastAsia="ko-KR"/>
        </w:rPr>
        <w:t xml:space="preserve"> result into liaison </w:t>
      </w:r>
      <w:r>
        <w:rPr>
          <w:lang w:eastAsia="ko-KR"/>
        </w:rPr>
        <w:t xml:space="preserve">to 3GPP </w:t>
      </w:r>
      <w:r w:rsidR="00F668DF">
        <w:rPr>
          <w:lang w:eastAsia="ko-KR"/>
        </w:rPr>
        <w:t xml:space="preserve">to address relevant issues in 3GPP 5G standard. </w:t>
      </w:r>
    </w:p>
    <w:p w14:paraId="5AA817DD" w14:textId="55904964" w:rsidR="007C1B1C" w:rsidRDefault="00F11E9F" w:rsidP="00A8796A">
      <w:pPr>
        <w:rPr>
          <w:lang w:eastAsia="ko-KR"/>
        </w:rPr>
      </w:pPr>
      <w:r>
        <w:rPr>
          <w:lang w:eastAsia="ko-KR"/>
        </w:rPr>
        <w:t xml:space="preserve">A possible future enhancement is highlighted </w:t>
      </w:r>
      <w:r w:rsidR="007C1B1C">
        <w:rPr>
          <w:lang w:eastAsia="ko-KR"/>
        </w:rPr>
        <w:t xml:space="preserve">for consideration </w:t>
      </w:r>
      <w:r>
        <w:rPr>
          <w:lang w:eastAsia="ko-KR"/>
        </w:rPr>
        <w:t xml:space="preserve">to support dynamic traffic distribution over 3GPP and WLAN </w:t>
      </w:r>
      <w:r w:rsidR="009A5498">
        <w:rPr>
          <w:lang w:eastAsia="ko-KR"/>
        </w:rPr>
        <w:t xml:space="preserve">access </w:t>
      </w:r>
      <w:r w:rsidR="00EA0220">
        <w:rPr>
          <w:lang w:eastAsia="ko-KR"/>
        </w:rPr>
        <w:t>in</w:t>
      </w:r>
      <w:r>
        <w:rPr>
          <w:lang w:eastAsia="ko-KR"/>
        </w:rPr>
        <w:t xml:space="preserve"> ATSSS </w:t>
      </w:r>
      <w:r w:rsidR="007C1B1C">
        <w:rPr>
          <w:lang w:eastAsia="ko-KR"/>
        </w:rPr>
        <w:t xml:space="preserve">taking into account radio conditions. This would </w:t>
      </w:r>
      <w:r>
        <w:rPr>
          <w:lang w:eastAsia="ko-KR"/>
        </w:rPr>
        <w:t xml:space="preserve">result into </w:t>
      </w:r>
      <w:r w:rsidR="007C1B1C">
        <w:rPr>
          <w:lang w:eastAsia="ko-KR"/>
        </w:rPr>
        <w:t>Wi-Fi</w:t>
      </w:r>
      <w:r>
        <w:rPr>
          <w:lang w:eastAsia="ko-KR"/>
        </w:rPr>
        <w:t xml:space="preserve"> </w:t>
      </w:r>
      <w:r w:rsidR="007C1B1C">
        <w:rPr>
          <w:lang w:eastAsia="ko-KR"/>
        </w:rPr>
        <w:t xml:space="preserve">related </w:t>
      </w:r>
      <w:r>
        <w:rPr>
          <w:lang w:eastAsia="ko-KR"/>
        </w:rPr>
        <w:t>RAN measurements to be sent to the 5G Core</w:t>
      </w:r>
      <w:r w:rsidR="007C1B1C">
        <w:rPr>
          <w:lang w:eastAsia="ko-KR"/>
        </w:rPr>
        <w:t xml:space="preserve"> to be considered for making traffic scheduling decisions in ATSSS</w:t>
      </w:r>
      <w:r>
        <w:rPr>
          <w:lang w:eastAsia="ko-KR"/>
        </w:rPr>
        <w:t>.</w:t>
      </w:r>
      <w:r w:rsidR="007C1B1C">
        <w:rPr>
          <w:lang w:eastAsia="ko-KR"/>
        </w:rPr>
        <w:t xml:space="preserve"> </w:t>
      </w:r>
      <w:r>
        <w:rPr>
          <w:lang w:eastAsia="ko-KR"/>
        </w:rPr>
        <w:t xml:space="preserve">Another </w:t>
      </w:r>
      <w:r w:rsidR="007C1B1C">
        <w:rPr>
          <w:lang w:eastAsia="ko-KR"/>
        </w:rPr>
        <w:t>possible future enhancement is highlighted related to supporting wireless TSN over integrated WLAN and 5G system</w:t>
      </w:r>
      <w:r w:rsidR="00F854A0">
        <w:rPr>
          <w:lang w:eastAsia="ko-KR"/>
        </w:rPr>
        <w:t xml:space="preserve"> which needs to consider that many 802.1 TSN standards can be natively supported over 802.11 standard due to 802.11 being one of the 802 LAN transport. These future enhancements are captured for consideration in </w:t>
      </w:r>
      <w:r w:rsidR="00EA0220">
        <w:rPr>
          <w:lang w:eastAsia="ko-KR"/>
        </w:rPr>
        <w:t xml:space="preserve">IEEE 802.11 standard </w:t>
      </w:r>
      <w:r w:rsidR="00F612B2">
        <w:rPr>
          <w:lang w:eastAsia="ko-KR"/>
        </w:rPr>
        <w:t>and may</w:t>
      </w:r>
      <w:r w:rsidR="00F854A0">
        <w:rPr>
          <w:lang w:eastAsia="ko-KR"/>
        </w:rPr>
        <w:t xml:space="preserve"> </w:t>
      </w:r>
      <w:r w:rsidR="00EA0220">
        <w:rPr>
          <w:lang w:eastAsia="ko-KR"/>
        </w:rPr>
        <w:t>lead to</w:t>
      </w:r>
      <w:r w:rsidR="00F854A0">
        <w:rPr>
          <w:lang w:eastAsia="ko-KR"/>
        </w:rPr>
        <w:t xml:space="preserve"> </w:t>
      </w:r>
      <w:r w:rsidR="00EA0220">
        <w:rPr>
          <w:lang w:eastAsia="ko-KR"/>
        </w:rPr>
        <w:t xml:space="preserve">a </w:t>
      </w:r>
      <w:r w:rsidR="00F854A0">
        <w:rPr>
          <w:lang w:eastAsia="ko-KR"/>
        </w:rPr>
        <w:t>liaison to 3GPP to address relevant issues.</w:t>
      </w:r>
    </w:p>
    <w:p w14:paraId="5323264C" w14:textId="138524C4" w:rsidR="007C1B1C" w:rsidRDefault="00C82573" w:rsidP="007C1B1C">
      <w:pPr>
        <w:pStyle w:val="Heading1"/>
        <w:rPr>
          <w:lang w:eastAsia="ko-KR"/>
        </w:rPr>
      </w:pPr>
      <w:r>
        <w:rPr>
          <w:lang w:eastAsia="ko-KR"/>
        </w:rPr>
        <w:t xml:space="preserve">  </w:t>
      </w:r>
      <w:bookmarkStart w:id="81" w:name="_Toc49800736"/>
      <w:r w:rsidR="007C1B1C">
        <w:rPr>
          <w:lang w:eastAsia="ko-KR"/>
        </w:rPr>
        <w:t>References</w:t>
      </w:r>
      <w:bookmarkEnd w:id="81"/>
    </w:p>
    <w:p w14:paraId="385B6845" w14:textId="57A7373F" w:rsidR="00F612B2" w:rsidRPr="00F612B2" w:rsidRDefault="00F612B2" w:rsidP="00F612B2">
      <w:pPr>
        <w:pStyle w:val="EX"/>
        <w:ind w:left="0" w:firstLine="0"/>
        <w:rPr>
          <w:lang w:val="en-US"/>
        </w:rPr>
      </w:pPr>
      <w:r w:rsidRPr="009E0DE1">
        <w:rPr>
          <w:lang w:val="en-GB"/>
        </w:rPr>
        <w:t>[</w:t>
      </w:r>
      <w:r>
        <w:rPr>
          <w:noProof/>
          <w:lang w:val="en-GB"/>
        </w:rPr>
        <w:t>1</w:t>
      </w:r>
      <w:r w:rsidRPr="009E0DE1">
        <w:rPr>
          <w:lang w:val="en-GB"/>
        </w:rPr>
        <w:t>]</w:t>
      </w:r>
      <w:r w:rsidRPr="009E0DE1">
        <w:rPr>
          <w:lang w:val="en-GB"/>
        </w:rPr>
        <w:tab/>
      </w:r>
      <w:r>
        <w:rPr>
          <w:lang w:val="en-GB"/>
        </w:rPr>
        <w:tab/>
      </w:r>
      <w:r w:rsidR="00A439D2">
        <w:rPr>
          <w:lang w:val="en-GB"/>
        </w:rPr>
        <w:tab/>
      </w:r>
      <w:r w:rsidRPr="009E0DE1">
        <w:rPr>
          <w:lang w:val="en-GB"/>
        </w:rPr>
        <w:t>3GPP</w:t>
      </w:r>
      <w:r>
        <w:rPr>
          <w:lang w:val="en-GB"/>
        </w:rPr>
        <w:t> </w:t>
      </w:r>
      <w:r w:rsidRPr="009E0DE1">
        <w:rPr>
          <w:lang w:val="en-GB"/>
        </w:rPr>
        <w:t>TS</w:t>
      </w:r>
      <w:r>
        <w:rPr>
          <w:lang w:val="en-GB"/>
        </w:rPr>
        <w:t> </w:t>
      </w:r>
      <w:r w:rsidRPr="009E0DE1">
        <w:rPr>
          <w:lang w:val="en-GB"/>
        </w:rPr>
        <w:t>23.50</w:t>
      </w:r>
      <w:r>
        <w:rPr>
          <w:lang w:val="en-GB"/>
        </w:rPr>
        <w:t>1: “</w:t>
      </w:r>
      <w:r>
        <w:t>System architecture for the 5G System (5GS)</w:t>
      </w:r>
      <w:r w:rsidR="0040036D">
        <w:rPr>
          <w:lang w:val="en-US"/>
        </w:rPr>
        <w:t>;</w:t>
      </w:r>
      <w:r>
        <w:rPr>
          <w:lang w:val="en-US"/>
        </w:rPr>
        <w:t xml:space="preserve"> Stage 2”</w:t>
      </w:r>
    </w:p>
    <w:p w14:paraId="71B8DAD8" w14:textId="23C7F70B" w:rsidR="00F612B2" w:rsidRPr="009E0DE1" w:rsidRDefault="00F612B2" w:rsidP="00F612B2">
      <w:pPr>
        <w:pStyle w:val="EX"/>
        <w:ind w:left="0" w:firstLine="0"/>
        <w:rPr>
          <w:lang w:val="en-GB"/>
        </w:rPr>
      </w:pPr>
      <w:r>
        <w:rPr>
          <w:lang w:val="en-GB"/>
        </w:rPr>
        <w:t>[2]</w:t>
      </w:r>
      <w:r>
        <w:rPr>
          <w:lang w:val="en-GB"/>
        </w:rPr>
        <w:tab/>
      </w:r>
      <w:r>
        <w:rPr>
          <w:lang w:val="en-GB"/>
        </w:rPr>
        <w:tab/>
      </w:r>
      <w:r w:rsidR="00A439D2">
        <w:rPr>
          <w:lang w:val="en-GB"/>
        </w:rPr>
        <w:tab/>
      </w:r>
      <w:r w:rsidRPr="009E0DE1">
        <w:rPr>
          <w:lang w:val="en-GB"/>
        </w:rPr>
        <w:t>3GPP</w:t>
      </w:r>
      <w:r>
        <w:rPr>
          <w:lang w:val="en-GB"/>
        </w:rPr>
        <w:t> </w:t>
      </w:r>
      <w:r w:rsidRPr="009E0DE1">
        <w:rPr>
          <w:lang w:val="en-GB"/>
        </w:rPr>
        <w:t>TS</w:t>
      </w:r>
      <w:r>
        <w:rPr>
          <w:lang w:val="en-GB"/>
        </w:rPr>
        <w:t> </w:t>
      </w:r>
      <w:r w:rsidRPr="009E0DE1">
        <w:rPr>
          <w:lang w:val="en-GB"/>
        </w:rPr>
        <w:t>23.502: "Procedures for the 5G System; Stage 2"</w:t>
      </w:r>
    </w:p>
    <w:p w14:paraId="5BB083EF" w14:textId="70259205" w:rsidR="00F612B2" w:rsidRDefault="00F612B2" w:rsidP="00F612B2">
      <w:pPr>
        <w:pStyle w:val="EX"/>
        <w:ind w:left="0" w:firstLine="0"/>
        <w:rPr>
          <w:lang w:val="en-GB"/>
        </w:rPr>
      </w:pPr>
      <w:r w:rsidRPr="009E0DE1">
        <w:rPr>
          <w:lang w:val="en-GB"/>
        </w:rPr>
        <w:t>[</w:t>
      </w:r>
      <w:r>
        <w:rPr>
          <w:noProof/>
          <w:lang w:val="en-GB"/>
        </w:rPr>
        <w:t>3</w:t>
      </w:r>
      <w:r w:rsidRPr="009E0DE1">
        <w:rPr>
          <w:lang w:val="en-GB"/>
        </w:rPr>
        <w:t>]</w:t>
      </w:r>
      <w:r w:rsidRPr="009E0DE1">
        <w:rPr>
          <w:lang w:val="en-GB"/>
        </w:rPr>
        <w:tab/>
      </w:r>
      <w:r>
        <w:rPr>
          <w:lang w:val="en-GB"/>
        </w:rPr>
        <w:tab/>
      </w:r>
      <w:r w:rsidR="008B4947">
        <w:rPr>
          <w:lang w:val="en-GB"/>
        </w:rPr>
        <w:tab/>
      </w:r>
      <w:r w:rsidRPr="009E0DE1">
        <w:rPr>
          <w:lang w:val="en-GB"/>
        </w:rPr>
        <w:t>3GPP</w:t>
      </w:r>
      <w:r>
        <w:rPr>
          <w:lang w:val="en-GB"/>
        </w:rPr>
        <w:t> </w:t>
      </w:r>
      <w:r w:rsidRPr="009E0DE1">
        <w:rPr>
          <w:lang w:val="en-GB"/>
        </w:rPr>
        <w:t>TS</w:t>
      </w:r>
      <w:r>
        <w:rPr>
          <w:lang w:val="en-GB"/>
        </w:rPr>
        <w:t> </w:t>
      </w:r>
      <w:r w:rsidRPr="009E0DE1">
        <w:rPr>
          <w:lang w:val="en-GB"/>
        </w:rPr>
        <w:t>23.</w:t>
      </w:r>
      <w:r>
        <w:rPr>
          <w:lang w:val="en-GB"/>
        </w:rPr>
        <w:t>5</w:t>
      </w:r>
      <w:r w:rsidRPr="009E0DE1">
        <w:rPr>
          <w:lang w:val="en-GB"/>
        </w:rPr>
        <w:t xml:space="preserve">03: "Policies and Charging control </w:t>
      </w:r>
      <w:r w:rsidR="00731C3D">
        <w:rPr>
          <w:lang w:val="en-GB"/>
        </w:rPr>
        <w:t>framework for the 5G System (5GS)</w:t>
      </w:r>
      <w:r w:rsidRPr="009E0DE1">
        <w:rPr>
          <w:lang w:val="en-GB"/>
        </w:rPr>
        <w:t>; Stage 2"</w:t>
      </w:r>
    </w:p>
    <w:p w14:paraId="6AA42732" w14:textId="7C5AA213" w:rsidR="00F612B2" w:rsidRDefault="00F612B2" w:rsidP="00F612B2">
      <w:pPr>
        <w:pStyle w:val="EX"/>
        <w:ind w:left="0" w:firstLine="0"/>
        <w:rPr>
          <w:lang w:val="en-GB"/>
        </w:rPr>
      </w:pPr>
      <w:r>
        <w:rPr>
          <w:lang w:val="en-GB"/>
        </w:rPr>
        <w:t>[4]</w:t>
      </w:r>
      <w:r>
        <w:rPr>
          <w:lang w:val="en-GB"/>
        </w:rPr>
        <w:tab/>
      </w:r>
      <w:r>
        <w:rPr>
          <w:lang w:val="en-GB"/>
        </w:rPr>
        <w:tab/>
      </w:r>
      <w:r w:rsidR="008B4947">
        <w:rPr>
          <w:lang w:val="en-GB"/>
        </w:rPr>
        <w:tab/>
      </w:r>
      <w:r w:rsidRPr="009E0DE1">
        <w:rPr>
          <w:lang w:val="en-GB"/>
        </w:rPr>
        <w:t>3GPP</w:t>
      </w:r>
      <w:r>
        <w:rPr>
          <w:lang w:val="en-GB"/>
        </w:rPr>
        <w:t> </w:t>
      </w:r>
      <w:r w:rsidRPr="009E0DE1">
        <w:rPr>
          <w:lang w:val="en-GB"/>
        </w:rPr>
        <w:t>TS</w:t>
      </w:r>
      <w:r>
        <w:rPr>
          <w:lang w:val="en-GB"/>
        </w:rPr>
        <w:t> </w:t>
      </w:r>
      <w:r w:rsidRPr="009E0DE1">
        <w:rPr>
          <w:lang w:val="en-GB"/>
        </w:rPr>
        <w:t>2</w:t>
      </w:r>
      <w:r>
        <w:rPr>
          <w:lang w:val="en-GB"/>
        </w:rPr>
        <w:t>4</w:t>
      </w:r>
      <w:r w:rsidRPr="009E0DE1">
        <w:rPr>
          <w:lang w:val="en-GB"/>
        </w:rPr>
        <w:t>.</w:t>
      </w:r>
      <w:r>
        <w:rPr>
          <w:lang w:val="en-GB"/>
        </w:rPr>
        <w:t>5</w:t>
      </w:r>
      <w:r w:rsidRPr="009E0DE1">
        <w:rPr>
          <w:lang w:val="en-GB"/>
        </w:rPr>
        <w:t>0</w:t>
      </w:r>
      <w:r>
        <w:rPr>
          <w:lang w:val="en-GB"/>
        </w:rPr>
        <w:t>1</w:t>
      </w:r>
      <w:r w:rsidRPr="009E0DE1">
        <w:rPr>
          <w:lang w:val="en-GB"/>
        </w:rPr>
        <w:t>:</w:t>
      </w:r>
      <w:r>
        <w:rPr>
          <w:lang w:val="en-GB"/>
        </w:rPr>
        <w:t xml:space="preserve"> “Non-Access-Stratum (NAS) protocol for 5G System (5GS)</w:t>
      </w:r>
      <w:r w:rsidR="0040036D">
        <w:rPr>
          <w:lang w:val="en-GB"/>
        </w:rPr>
        <w:t>;</w:t>
      </w:r>
      <w:r>
        <w:rPr>
          <w:lang w:val="en-GB"/>
        </w:rPr>
        <w:t xml:space="preserve"> Stage 3”</w:t>
      </w:r>
    </w:p>
    <w:p w14:paraId="7A93EEB6" w14:textId="7F083973" w:rsidR="008B4947" w:rsidRDefault="008B4947" w:rsidP="008B4947">
      <w:pPr>
        <w:pStyle w:val="NO"/>
        <w:ind w:left="851"/>
        <w:rPr>
          <w:lang w:val="en-GB"/>
        </w:rPr>
      </w:pPr>
      <w:r w:rsidRPr="008B4947">
        <w:rPr>
          <w:bCs/>
          <w:lang w:val="en-GB"/>
        </w:rPr>
        <w:t>[5]</w:t>
      </w:r>
      <w:r>
        <w:rPr>
          <w:b/>
          <w:lang w:val="en-GB" w:eastAsia="ko-KR"/>
        </w:rPr>
        <w:tab/>
      </w:r>
      <w:r>
        <w:rPr>
          <w:lang w:val="en-GB"/>
        </w:rPr>
        <w:t>3GPP TS 24.502: “</w:t>
      </w:r>
      <w:r w:rsidRPr="008B4947">
        <w:rPr>
          <w:lang w:val="en-GB"/>
        </w:rPr>
        <w:t>Access to the 3GPP 5G Core Network (5GCN) via Non-3GPP Access Networks (N3AN)</w:t>
      </w:r>
      <w:r w:rsidR="0040036D">
        <w:rPr>
          <w:lang w:val="en-GB"/>
        </w:rPr>
        <w:t>;</w:t>
      </w:r>
      <w:r w:rsidRPr="008B4947">
        <w:rPr>
          <w:lang w:val="en-GB"/>
        </w:rPr>
        <w:t xml:space="preserve"> Stage 3”</w:t>
      </w:r>
    </w:p>
    <w:p w14:paraId="4CFC8958" w14:textId="3BDD3799" w:rsidR="008B4947" w:rsidRDefault="008B4947" w:rsidP="008B4947">
      <w:pPr>
        <w:pStyle w:val="NO"/>
        <w:ind w:left="851"/>
        <w:rPr>
          <w:lang w:val="en-GB"/>
        </w:rPr>
      </w:pPr>
      <w:r>
        <w:rPr>
          <w:lang w:val="en-GB"/>
        </w:rPr>
        <w:lastRenderedPageBreak/>
        <w:t>[6]</w:t>
      </w:r>
      <w:r>
        <w:rPr>
          <w:lang w:val="en-GB"/>
        </w:rPr>
        <w:tab/>
      </w:r>
      <w:r>
        <w:rPr>
          <w:lang w:val="en-GB"/>
        </w:rPr>
        <w:tab/>
        <w:t>3GPP TS 33.501: “Security architecture and procedures for 5G system”</w:t>
      </w:r>
    </w:p>
    <w:p w14:paraId="30AACCC4" w14:textId="69CDCD68" w:rsidR="008B4947" w:rsidRDefault="00731C3D" w:rsidP="008B4947">
      <w:pPr>
        <w:pStyle w:val="NO"/>
        <w:ind w:left="851"/>
        <w:rPr>
          <w:lang w:val="en-GB"/>
        </w:rPr>
      </w:pPr>
      <w:r>
        <w:rPr>
          <w:lang w:val="en-GB"/>
        </w:rPr>
        <w:t>[7]</w:t>
      </w:r>
      <w:r>
        <w:rPr>
          <w:lang w:val="en-GB"/>
        </w:rPr>
        <w:tab/>
        <w:t>3GPP TS 38.413: “NG Application Protocol (NGAP)</w:t>
      </w:r>
      <w:r w:rsidR="00FC669D">
        <w:rPr>
          <w:lang w:val="en-GB"/>
        </w:rPr>
        <w:t>”</w:t>
      </w:r>
    </w:p>
    <w:p w14:paraId="174DF61C" w14:textId="3F1CC39B" w:rsidR="00FC669D" w:rsidRDefault="00FC669D" w:rsidP="008B4947">
      <w:pPr>
        <w:pStyle w:val="NO"/>
        <w:ind w:left="851"/>
        <w:rPr>
          <w:lang w:val="en-GB"/>
        </w:rPr>
      </w:pPr>
      <w:r>
        <w:rPr>
          <w:lang w:val="en-GB"/>
        </w:rPr>
        <w:t>[8]</w:t>
      </w:r>
      <w:r>
        <w:rPr>
          <w:lang w:val="en-GB"/>
        </w:rPr>
        <w:tab/>
        <w:t>3GPP TS 24.526: “</w:t>
      </w:r>
      <w:r w:rsidRPr="00FC669D">
        <w:rPr>
          <w:lang w:val="en-GB"/>
        </w:rPr>
        <w:t>User Equipment (UE) policies for 5G System (5GS)</w:t>
      </w:r>
      <w:r w:rsidR="0040036D">
        <w:rPr>
          <w:lang w:val="en-GB"/>
        </w:rPr>
        <w:t>;</w:t>
      </w:r>
      <w:r>
        <w:rPr>
          <w:lang w:val="en-GB"/>
        </w:rPr>
        <w:t xml:space="preserve"> Stage 3”</w:t>
      </w:r>
    </w:p>
    <w:p w14:paraId="06ED11BB" w14:textId="006941AB" w:rsidR="00A439D2" w:rsidRDefault="00A439D2" w:rsidP="008B4947">
      <w:pPr>
        <w:pStyle w:val="NO"/>
        <w:ind w:left="851"/>
        <w:rPr>
          <w:lang w:val="en-US"/>
        </w:rPr>
      </w:pPr>
      <w:r>
        <w:rPr>
          <w:lang w:val="en-GB"/>
        </w:rPr>
        <w:t>[9]</w:t>
      </w:r>
      <w:r>
        <w:rPr>
          <w:lang w:val="en-GB"/>
        </w:rPr>
        <w:tab/>
        <w:t>3GPP TS 24.302: “</w:t>
      </w:r>
      <w:r>
        <w:t>Access to the 3GPP Evolved Packet Core (EPC)</w:t>
      </w:r>
      <w:r>
        <w:rPr>
          <w:lang w:val="en-US"/>
        </w:rPr>
        <w:t xml:space="preserve"> </w:t>
      </w:r>
      <w:r>
        <w:t>via non-3GPP access network</w:t>
      </w:r>
      <w:r>
        <w:rPr>
          <w:lang w:val="en-US"/>
        </w:rPr>
        <w:t>s</w:t>
      </w:r>
      <w:r w:rsidR="0040036D">
        <w:rPr>
          <w:lang w:val="en-US"/>
        </w:rPr>
        <w:t>;</w:t>
      </w:r>
      <w:r>
        <w:rPr>
          <w:lang w:val="en-US"/>
        </w:rPr>
        <w:t xml:space="preserve"> Stage 3”</w:t>
      </w:r>
    </w:p>
    <w:p w14:paraId="3E83529C" w14:textId="44132533" w:rsidR="00734EF5" w:rsidRPr="00734EF5" w:rsidRDefault="00734EF5" w:rsidP="008B4947">
      <w:pPr>
        <w:pStyle w:val="NO"/>
        <w:ind w:left="851"/>
        <w:rPr>
          <w:lang w:val="en-US"/>
        </w:rPr>
      </w:pPr>
      <w:r>
        <w:rPr>
          <w:lang w:val="en-US"/>
        </w:rPr>
        <w:t>[10]</w:t>
      </w:r>
      <w:r>
        <w:rPr>
          <w:lang w:val="en-US"/>
        </w:rPr>
        <w:tab/>
        <w:t>3GPP TS 38.415: “</w:t>
      </w:r>
      <w:r>
        <w:t>PDU Session User Plane Protocol</w:t>
      </w:r>
      <w:r>
        <w:rPr>
          <w:lang w:val="en-US"/>
        </w:rPr>
        <w:t>”</w:t>
      </w:r>
    </w:p>
    <w:p w14:paraId="6FACEF05" w14:textId="4BDB2C9A" w:rsidR="00FC669D" w:rsidRDefault="00FC669D" w:rsidP="008B4947">
      <w:pPr>
        <w:pStyle w:val="NO"/>
        <w:ind w:left="851"/>
        <w:rPr>
          <w:lang w:val="en-GB"/>
        </w:rPr>
      </w:pPr>
      <w:r>
        <w:rPr>
          <w:lang w:val="en-GB"/>
        </w:rPr>
        <w:t>[</w:t>
      </w:r>
      <w:r w:rsidR="00734EF5">
        <w:rPr>
          <w:lang w:val="en-GB"/>
        </w:rPr>
        <w:t>11</w:t>
      </w:r>
      <w:r>
        <w:rPr>
          <w:lang w:val="en-GB"/>
        </w:rPr>
        <w:t>]</w:t>
      </w:r>
      <w:r>
        <w:rPr>
          <w:lang w:val="en-GB"/>
        </w:rPr>
        <w:tab/>
      </w:r>
      <w:r w:rsidRPr="00FC669D">
        <w:rPr>
          <w:lang w:val="en-GB"/>
        </w:rPr>
        <w:t>IEEE</w:t>
      </w:r>
      <w:r w:rsidR="00535AFA">
        <w:rPr>
          <w:lang w:val="en-GB"/>
        </w:rPr>
        <w:t xml:space="preserve"> </w:t>
      </w:r>
      <w:r w:rsidRPr="00FC669D">
        <w:rPr>
          <w:lang w:val="en-GB"/>
        </w:rPr>
        <w:t>P802.11-REVmd™/D3.1, February 2020, Part 11: Wireless LAN Medium Access Control</w:t>
      </w:r>
      <w:r w:rsidR="00535AFA">
        <w:rPr>
          <w:lang w:val="en-GB"/>
        </w:rPr>
        <w:t xml:space="preserve"> </w:t>
      </w:r>
      <w:r w:rsidRPr="00FC669D">
        <w:rPr>
          <w:lang w:val="en-GB"/>
        </w:rPr>
        <w:t>(MAC) and Physical Layer (PHY) Specifications</w:t>
      </w:r>
    </w:p>
    <w:p w14:paraId="7FC0C8C4" w14:textId="65B0B063" w:rsidR="00FC669D" w:rsidRDefault="00FC669D" w:rsidP="008B4947">
      <w:pPr>
        <w:pStyle w:val="NO"/>
        <w:ind w:left="851"/>
        <w:rPr>
          <w:lang w:val="en-GB"/>
        </w:rPr>
      </w:pPr>
      <w:r>
        <w:rPr>
          <w:lang w:val="en-GB"/>
        </w:rPr>
        <w:t>[1</w:t>
      </w:r>
      <w:r w:rsidR="00734EF5">
        <w:rPr>
          <w:lang w:val="en-GB"/>
        </w:rPr>
        <w:t>2</w:t>
      </w:r>
      <w:r>
        <w:rPr>
          <w:lang w:val="en-GB"/>
        </w:rPr>
        <w:t>]</w:t>
      </w:r>
      <w:r w:rsidR="00A439D2">
        <w:rPr>
          <w:lang w:val="en-GB"/>
        </w:rPr>
        <w:tab/>
      </w:r>
      <w:r w:rsidRPr="00FC669D">
        <w:rPr>
          <w:lang w:val="en-GB"/>
        </w:rPr>
        <w:t>IEEE Std 802.11™-2016, Part 11:</w:t>
      </w:r>
      <w:r w:rsidR="00535AFA">
        <w:rPr>
          <w:lang w:val="en-GB"/>
        </w:rPr>
        <w:t xml:space="preserve"> </w:t>
      </w:r>
      <w:r w:rsidRPr="00FC669D">
        <w:rPr>
          <w:lang w:val="en-GB"/>
        </w:rPr>
        <w:t>Wireless</w:t>
      </w:r>
      <w:r w:rsidR="00535AFA">
        <w:rPr>
          <w:lang w:val="en-GB"/>
        </w:rPr>
        <w:t xml:space="preserve"> </w:t>
      </w:r>
      <w:r w:rsidRPr="00FC669D">
        <w:rPr>
          <w:lang w:val="en-GB"/>
        </w:rPr>
        <w:t>LAN Medium Access Control</w:t>
      </w:r>
      <w:r w:rsidR="00535AFA">
        <w:rPr>
          <w:lang w:val="en-GB"/>
        </w:rPr>
        <w:t xml:space="preserve"> </w:t>
      </w:r>
      <w:r w:rsidRPr="00FC669D">
        <w:rPr>
          <w:lang w:val="en-GB"/>
        </w:rPr>
        <w:t>(MAC) and Physical Layer (PHY) Specifications</w:t>
      </w:r>
    </w:p>
    <w:p w14:paraId="11AFDA29" w14:textId="0EDBEFF0" w:rsidR="00FC669D" w:rsidRDefault="00FC669D" w:rsidP="008B4947">
      <w:pPr>
        <w:pStyle w:val="NO"/>
        <w:ind w:left="851"/>
        <w:rPr>
          <w:lang w:val="en-GB"/>
        </w:rPr>
      </w:pPr>
      <w:r>
        <w:rPr>
          <w:lang w:val="en-GB"/>
        </w:rPr>
        <w:t>[1</w:t>
      </w:r>
      <w:r w:rsidR="00734EF5">
        <w:rPr>
          <w:lang w:val="en-GB"/>
        </w:rPr>
        <w:t>3</w:t>
      </w:r>
      <w:r>
        <w:rPr>
          <w:lang w:val="en-GB"/>
        </w:rPr>
        <w:t>]</w:t>
      </w:r>
      <w:r>
        <w:rPr>
          <w:lang w:val="en-GB"/>
        </w:rPr>
        <w:tab/>
      </w:r>
      <w:r w:rsidRPr="00FC669D">
        <w:rPr>
          <w:lang w:val="en-GB"/>
        </w:rPr>
        <w:t>IEEE Std 802.11u™-2011, Part 11: Wireless LAN Medium Access Control</w:t>
      </w:r>
      <w:r w:rsidR="00535AFA">
        <w:rPr>
          <w:lang w:val="en-GB"/>
        </w:rPr>
        <w:t xml:space="preserve"> </w:t>
      </w:r>
      <w:r w:rsidRPr="00FC669D">
        <w:rPr>
          <w:lang w:val="en-GB"/>
        </w:rPr>
        <w:t>(MAC) and Physical Layer (PHY) Specifications, Amendment 9: Interworking with External</w:t>
      </w:r>
      <w:r w:rsidR="00535AFA">
        <w:rPr>
          <w:lang w:val="en-GB"/>
        </w:rPr>
        <w:t xml:space="preserve"> </w:t>
      </w:r>
      <w:r w:rsidRPr="00FC669D">
        <w:rPr>
          <w:lang w:val="en-GB"/>
        </w:rPr>
        <w:t>Networks</w:t>
      </w:r>
    </w:p>
    <w:p w14:paraId="3E921CB1" w14:textId="7DFABF1D" w:rsidR="00535AFA" w:rsidRDefault="00FC669D" w:rsidP="00535AFA">
      <w:pPr>
        <w:pStyle w:val="NO"/>
        <w:ind w:left="851"/>
        <w:rPr>
          <w:lang w:val="en-GB"/>
        </w:rPr>
      </w:pPr>
      <w:r>
        <w:rPr>
          <w:lang w:val="en-GB"/>
        </w:rPr>
        <w:t>[1</w:t>
      </w:r>
      <w:r w:rsidR="00734EF5">
        <w:rPr>
          <w:lang w:val="en-GB"/>
        </w:rPr>
        <w:t>4</w:t>
      </w:r>
      <w:r>
        <w:rPr>
          <w:lang w:val="en-GB"/>
        </w:rPr>
        <w:t>]</w:t>
      </w:r>
      <w:r>
        <w:rPr>
          <w:lang w:val="en-GB"/>
        </w:rPr>
        <w:tab/>
      </w:r>
      <w:r w:rsidR="00535AFA">
        <w:rPr>
          <w:lang w:val="en-GB"/>
        </w:rPr>
        <w:t xml:space="preserve">IEEE Std </w:t>
      </w:r>
      <w:r w:rsidR="00535AFA" w:rsidRPr="00FC669D">
        <w:rPr>
          <w:lang w:val="en-GB"/>
        </w:rPr>
        <w:t>802.1AS™‐2020</w:t>
      </w:r>
      <w:r w:rsidR="00535AFA">
        <w:rPr>
          <w:lang w:val="en-GB"/>
        </w:rPr>
        <w:t xml:space="preserve">, Timing and </w:t>
      </w:r>
      <w:r w:rsidR="00535AFA" w:rsidRPr="00FC669D">
        <w:rPr>
          <w:lang w:val="en-GB"/>
        </w:rPr>
        <w:t>Synchronization</w:t>
      </w:r>
      <w:r w:rsidR="00535AFA">
        <w:rPr>
          <w:lang w:val="en-GB"/>
        </w:rPr>
        <w:t xml:space="preserve"> for Time Sensitive Applications</w:t>
      </w:r>
    </w:p>
    <w:p w14:paraId="76D8CCCE" w14:textId="2D6F61DE" w:rsidR="00535AFA" w:rsidRDefault="00535AFA" w:rsidP="00535AFA">
      <w:pPr>
        <w:pStyle w:val="NO"/>
        <w:ind w:left="851"/>
        <w:rPr>
          <w:lang w:val="en-GB"/>
        </w:rPr>
      </w:pPr>
      <w:r>
        <w:rPr>
          <w:lang w:val="en-GB"/>
        </w:rPr>
        <w:t>[1</w:t>
      </w:r>
      <w:r w:rsidR="00734EF5">
        <w:rPr>
          <w:lang w:val="en-GB"/>
        </w:rPr>
        <w:t>5</w:t>
      </w:r>
      <w:r>
        <w:rPr>
          <w:lang w:val="en-GB"/>
        </w:rPr>
        <w:t>]</w:t>
      </w:r>
      <w:r>
        <w:rPr>
          <w:lang w:val="en-GB"/>
        </w:rPr>
        <w:tab/>
      </w:r>
      <w:r w:rsidRPr="00535AFA">
        <w:rPr>
          <w:lang w:val="en-GB"/>
        </w:rPr>
        <w:t>RFC 7296, Internet Key Exchange Protocol Version 2 (IKEv2)</w:t>
      </w:r>
    </w:p>
    <w:p w14:paraId="6510990B" w14:textId="0EA5B691" w:rsidR="00535AFA" w:rsidRDefault="00535AFA" w:rsidP="00535AFA">
      <w:pPr>
        <w:pStyle w:val="NO"/>
        <w:ind w:left="851"/>
        <w:rPr>
          <w:lang w:val="en-GB"/>
        </w:rPr>
      </w:pPr>
      <w:r>
        <w:rPr>
          <w:lang w:val="en-GB"/>
        </w:rPr>
        <w:t>[1</w:t>
      </w:r>
      <w:r w:rsidR="00734EF5">
        <w:rPr>
          <w:lang w:val="en-GB"/>
        </w:rPr>
        <w:t>6</w:t>
      </w:r>
      <w:r>
        <w:rPr>
          <w:lang w:val="en-GB"/>
        </w:rPr>
        <w:t>]</w:t>
      </w:r>
      <w:r>
        <w:rPr>
          <w:lang w:val="en-GB"/>
        </w:rPr>
        <w:tab/>
      </w:r>
      <w:r w:rsidRPr="00535AFA">
        <w:rPr>
          <w:lang w:val="en-GB"/>
        </w:rPr>
        <w:t>RFC 8803, 0-RTT TCP Convert Protocol</w:t>
      </w:r>
    </w:p>
    <w:p w14:paraId="36FD06AE" w14:textId="0B14714A" w:rsidR="00A439D2" w:rsidRDefault="00535AFA" w:rsidP="00A439D2">
      <w:pPr>
        <w:pStyle w:val="NO"/>
        <w:ind w:left="851"/>
        <w:rPr>
          <w:lang w:val="en-GB"/>
        </w:rPr>
      </w:pPr>
      <w:r>
        <w:rPr>
          <w:lang w:val="en-GB"/>
        </w:rPr>
        <w:t>[1</w:t>
      </w:r>
      <w:r w:rsidR="00734EF5">
        <w:rPr>
          <w:lang w:val="en-GB"/>
        </w:rPr>
        <w:t>7</w:t>
      </w:r>
      <w:r>
        <w:rPr>
          <w:lang w:val="en-GB"/>
        </w:rPr>
        <w:t>]</w:t>
      </w:r>
      <w:r>
        <w:rPr>
          <w:lang w:val="en-GB"/>
        </w:rPr>
        <w:tab/>
      </w:r>
      <w:r w:rsidRPr="00535AFA">
        <w:rPr>
          <w:lang w:val="en-GB"/>
        </w:rPr>
        <w:t>RFC 2474, Definition of the Differentiated Services Field (DS Field) in the IPv4 and IPv6 Headers</w:t>
      </w:r>
    </w:p>
    <w:p w14:paraId="3F4ED209" w14:textId="363B3A73" w:rsidR="00A439D2" w:rsidRDefault="00A439D2" w:rsidP="00A439D2">
      <w:pPr>
        <w:pStyle w:val="NO"/>
        <w:ind w:left="851"/>
        <w:rPr>
          <w:lang w:val="en-GB"/>
        </w:rPr>
      </w:pPr>
      <w:r>
        <w:rPr>
          <w:lang w:val="en-GB"/>
        </w:rPr>
        <w:t>[1</w:t>
      </w:r>
      <w:r w:rsidR="00734EF5">
        <w:rPr>
          <w:lang w:val="en-GB"/>
        </w:rPr>
        <w:t>8</w:t>
      </w:r>
      <w:r>
        <w:rPr>
          <w:lang w:val="en-GB"/>
        </w:rPr>
        <w:t>]</w:t>
      </w:r>
      <w:r>
        <w:rPr>
          <w:lang w:val="en-GB"/>
        </w:rPr>
        <w:tab/>
        <w:t xml:space="preserve">RFC 2401, </w:t>
      </w:r>
      <w:r w:rsidRPr="00F45935">
        <w:rPr>
          <w:lang w:val="en-GB"/>
        </w:rPr>
        <w:t>Security Architecture for the Internet Protocol</w:t>
      </w:r>
    </w:p>
    <w:p w14:paraId="06BC81AB" w14:textId="7BD5B271" w:rsidR="00A439D2" w:rsidRDefault="00A439D2" w:rsidP="00A439D2">
      <w:pPr>
        <w:pStyle w:val="NO"/>
        <w:ind w:left="851"/>
      </w:pPr>
      <w:r w:rsidRPr="00A439D2">
        <w:rPr>
          <w:lang w:val="en-GB"/>
        </w:rPr>
        <w:t>[1</w:t>
      </w:r>
      <w:r w:rsidR="00734EF5">
        <w:rPr>
          <w:lang w:val="en-GB"/>
        </w:rPr>
        <w:t>9</w:t>
      </w:r>
      <w:r w:rsidRPr="00A439D2">
        <w:rPr>
          <w:lang w:val="en-GB"/>
        </w:rPr>
        <w:t>]</w:t>
      </w:r>
      <w:r w:rsidRPr="00A439D2">
        <w:rPr>
          <w:lang w:val="en-GB"/>
        </w:rPr>
        <w:tab/>
        <w:t>IETF draft, Diffserv to QCI Mapping</w:t>
      </w:r>
      <w:r>
        <w:rPr>
          <w:lang w:val="en-GB"/>
        </w:rPr>
        <w:t xml:space="preserve"> </w:t>
      </w:r>
      <w:hyperlink r:id="rId30" w:history="1">
        <w:r>
          <w:rPr>
            <w:rStyle w:val="Hyperlink"/>
          </w:rPr>
          <w:t>https://tools.ietf.org/html/draft-henry-tsvwg-diffserv-to-qci-03</w:t>
        </w:r>
      </w:hyperlink>
    </w:p>
    <w:p w14:paraId="48CAB4C9" w14:textId="404B7CC8" w:rsidR="00535AFA" w:rsidRDefault="00A439D2" w:rsidP="00A439D2">
      <w:pPr>
        <w:pStyle w:val="NO"/>
        <w:ind w:left="851"/>
      </w:pPr>
      <w:r>
        <w:rPr>
          <w:lang w:val="en-US"/>
        </w:rPr>
        <w:t>[</w:t>
      </w:r>
      <w:r w:rsidR="00734EF5">
        <w:rPr>
          <w:lang w:val="en-US"/>
        </w:rPr>
        <w:t>20</w:t>
      </w:r>
      <w:r>
        <w:rPr>
          <w:lang w:val="en-US"/>
        </w:rPr>
        <w:t>]</w:t>
      </w:r>
      <w:r>
        <w:rPr>
          <w:lang w:val="en-US"/>
        </w:rPr>
        <w:tab/>
        <w:t xml:space="preserve">IANA DSCP registry, </w:t>
      </w:r>
      <w:hyperlink r:id="rId31" w:history="1">
        <w:r>
          <w:rPr>
            <w:rStyle w:val="Hyperlink"/>
          </w:rPr>
          <w:t>https://www.iana.org/assignments/dscp-registry/dscp-registry.xhtml</w:t>
        </w:r>
      </w:hyperlink>
    </w:p>
    <w:p w14:paraId="2AFEE338" w14:textId="2B1470C7" w:rsidR="000323B3" w:rsidRDefault="000323B3" w:rsidP="00A439D2">
      <w:pPr>
        <w:pStyle w:val="NO"/>
        <w:ind w:left="851"/>
      </w:pPr>
      <w:r>
        <w:rPr>
          <w:lang w:val="en-US"/>
        </w:rPr>
        <w:t>[21]</w:t>
      </w:r>
      <w:r>
        <w:rPr>
          <w:lang w:val="en-US"/>
        </w:rPr>
        <w:tab/>
        <w:t xml:space="preserve">GSMS IR.34, </w:t>
      </w:r>
      <w:r>
        <w:t>Guidelines for IPX Provider networks (Previously Inter</w:t>
      </w:r>
      <w:r>
        <w:rPr>
          <w:lang w:val="en-US"/>
        </w:rPr>
        <w:t>-</w:t>
      </w:r>
      <w:r w:rsidRPr="000323B3">
        <w:t xml:space="preserve"> </w:t>
      </w:r>
      <w:r>
        <w:t>Service Provider IP Backbone Guidelines)</w:t>
      </w:r>
      <w:r>
        <w:rPr>
          <w:lang w:val="en-US"/>
        </w:rPr>
        <w:t xml:space="preserve"> </w:t>
      </w:r>
      <w:r>
        <w:t>Version 15.0</w:t>
      </w:r>
      <w:r>
        <w:rPr>
          <w:lang w:val="en-US"/>
        </w:rPr>
        <w:t xml:space="preserve"> </w:t>
      </w:r>
      <w:r>
        <w:t>11 May 2020</w:t>
      </w:r>
    </w:p>
    <w:p w14:paraId="4A375CA8" w14:textId="63CDE8A1" w:rsidR="00105540" w:rsidRPr="00105540" w:rsidRDefault="00105540" w:rsidP="00A439D2">
      <w:pPr>
        <w:pStyle w:val="NO"/>
        <w:ind w:left="851"/>
        <w:rPr>
          <w:lang w:val="en-US"/>
        </w:rPr>
      </w:pPr>
      <w:r>
        <w:rPr>
          <w:lang w:val="en-US"/>
        </w:rPr>
        <w:t>[22]</w:t>
      </w:r>
      <w:r>
        <w:rPr>
          <w:lang w:val="en-US"/>
        </w:rPr>
        <w:tab/>
      </w:r>
      <w:r w:rsidRPr="00105540">
        <w:rPr>
          <w:lang w:val="en-US"/>
        </w:rPr>
        <w:t>Avnu</w:t>
      </w:r>
      <w:r>
        <w:rPr>
          <w:lang w:val="en-US"/>
        </w:rPr>
        <w:t xml:space="preserve"> </w:t>
      </w:r>
      <w:r w:rsidRPr="00105540">
        <w:rPr>
          <w:lang w:val="en-US"/>
        </w:rPr>
        <w:t>Alliance®</w:t>
      </w:r>
      <w:r>
        <w:rPr>
          <w:lang w:val="en-US"/>
        </w:rPr>
        <w:t xml:space="preserve"> </w:t>
      </w:r>
      <w:r w:rsidRPr="00105540">
        <w:rPr>
          <w:lang w:val="en-US"/>
        </w:rPr>
        <w:t>White</w:t>
      </w:r>
      <w:r>
        <w:rPr>
          <w:lang w:val="en-US"/>
        </w:rPr>
        <w:t xml:space="preserve"> </w:t>
      </w:r>
      <w:r w:rsidRPr="00105540">
        <w:rPr>
          <w:lang w:val="en-US"/>
        </w:rPr>
        <w:t>Paper, Wireless TSN –</w:t>
      </w:r>
      <w:r>
        <w:rPr>
          <w:lang w:val="en-US"/>
        </w:rPr>
        <w:t xml:space="preserve"> </w:t>
      </w:r>
      <w:r w:rsidRPr="00105540">
        <w:rPr>
          <w:lang w:val="en-US"/>
        </w:rPr>
        <w:t>Definitions, Use Cases</w:t>
      </w:r>
      <w:r>
        <w:rPr>
          <w:lang w:val="en-US"/>
        </w:rPr>
        <w:t xml:space="preserve"> </w:t>
      </w:r>
      <w:r w:rsidRPr="00105540">
        <w:rPr>
          <w:lang w:val="en-US"/>
        </w:rPr>
        <w:t>&amp; Standards Roadmap</w:t>
      </w:r>
      <w:r>
        <w:rPr>
          <w:lang w:val="en-US"/>
        </w:rPr>
        <w:t xml:space="preserve">, </w:t>
      </w:r>
      <w:r w:rsidRPr="00105540">
        <w:rPr>
          <w:lang w:val="en-US"/>
        </w:rPr>
        <w:t>Version #1.0 – Mar 4, 2020</w:t>
      </w:r>
    </w:p>
    <w:p w14:paraId="74CCA44B" w14:textId="4F5C76AC" w:rsidR="00FC669D" w:rsidRDefault="00535AFA" w:rsidP="008B4947">
      <w:pPr>
        <w:pStyle w:val="NO"/>
        <w:ind w:left="851"/>
        <w:rPr>
          <w:lang w:val="en-GB"/>
        </w:rPr>
      </w:pPr>
      <w:r>
        <w:rPr>
          <w:lang w:val="en-GB"/>
        </w:rPr>
        <w:t>[</w:t>
      </w:r>
      <w:r w:rsidR="00734EF5">
        <w:rPr>
          <w:lang w:val="en-GB"/>
        </w:rPr>
        <w:t>2</w:t>
      </w:r>
      <w:r w:rsidR="00105540">
        <w:rPr>
          <w:lang w:val="en-GB"/>
        </w:rPr>
        <w:t>3</w:t>
      </w:r>
      <w:r>
        <w:rPr>
          <w:lang w:val="en-GB"/>
        </w:rPr>
        <w:t>]</w:t>
      </w:r>
      <w:r>
        <w:rPr>
          <w:lang w:val="en-GB"/>
        </w:rPr>
        <w:tab/>
        <w:t>RAN Convergence Paper by WBA and NGMN Alliance, September 2019</w:t>
      </w:r>
    </w:p>
    <w:p w14:paraId="26185C25" w14:textId="5DF21EAE" w:rsidR="00A22397" w:rsidRPr="00AD2471" w:rsidRDefault="00105540" w:rsidP="00AD2471">
      <w:pPr>
        <w:pStyle w:val="NO"/>
        <w:ind w:left="851"/>
        <w:rPr>
          <w:lang w:val="en-US"/>
        </w:rPr>
      </w:pPr>
      <w:r>
        <w:rPr>
          <w:lang w:val="en-GB"/>
        </w:rPr>
        <w:t>[24]</w:t>
      </w:r>
      <w:r>
        <w:rPr>
          <w:lang w:val="en-GB"/>
        </w:rPr>
        <w:tab/>
        <w:t>3GPP TS 24.519: “</w:t>
      </w:r>
      <w:r w:rsidR="0040036D">
        <w:t>Time-Sensitive Networking (TSN) Application Function (AF) to</w:t>
      </w:r>
      <w:r w:rsidR="0040036D">
        <w:rPr>
          <w:lang w:val="en-US"/>
        </w:rPr>
        <w:t xml:space="preserve"> </w:t>
      </w:r>
      <w:r w:rsidR="0040036D">
        <w:t>Device-Side TSN Translator (DS-TT) and Network-Side TSN</w:t>
      </w:r>
      <w:r w:rsidR="0040036D">
        <w:rPr>
          <w:lang w:val="en-US"/>
        </w:rPr>
        <w:t xml:space="preserve"> </w:t>
      </w:r>
      <w:r w:rsidR="0040036D">
        <w:t>Translator (NW-TT) protocol aspects</w:t>
      </w:r>
      <w:r w:rsidR="0040036D">
        <w:rPr>
          <w:lang w:val="en-US"/>
        </w:rPr>
        <w:t>; Stage 3”</w:t>
      </w:r>
    </w:p>
    <w:sectPr w:rsidR="00A22397" w:rsidRPr="00AD2471" w:rsidSect="00AD6039">
      <w:headerReference w:type="default" r:id="rId32"/>
      <w:footerReference w:type="default" r:id="rId33"/>
      <w:footnotePr>
        <w:numRestart w:val="eachSect"/>
      </w:footnotePr>
      <w:pgSz w:w="11907" w:h="16840" w:code="9"/>
      <w:pgMar w:top="1440" w:right="1080" w:bottom="1440" w:left="1080" w:header="850" w:footer="346" w:gutter="0"/>
      <w:cols w:space="720"/>
      <w:formProt w:val="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CE74D" w14:textId="77777777" w:rsidR="00FA266C" w:rsidRDefault="00FA266C">
      <w:r>
        <w:separator/>
      </w:r>
    </w:p>
  </w:endnote>
  <w:endnote w:type="continuationSeparator" w:id="0">
    <w:p w14:paraId="43027474" w14:textId="77777777" w:rsidR="00FA266C" w:rsidRDefault="00FA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val="0"/>
        <w:iCs/>
        <w:noProof w:val="0"/>
        <w:sz w:val="16"/>
        <w:szCs w:val="20"/>
      </w:rPr>
      <w:id w:val="1515571353"/>
      <w:docPartObj>
        <w:docPartGallery w:val="Page Numbers (Bottom of Page)"/>
        <w:docPartUnique/>
      </w:docPartObj>
    </w:sdtPr>
    <w:sdtEndPr>
      <w:rPr>
        <w:i/>
        <w:iCs w:val="0"/>
        <w:noProof/>
        <w:sz w:val="18"/>
        <w:szCs w:val="22"/>
      </w:rPr>
    </w:sdtEndPr>
    <w:sdtContent>
      <w:p w14:paraId="4A24A80B" w14:textId="5F927652" w:rsidR="003D4B0F" w:rsidRPr="000D2D0B" w:rsidRDefault="003D4B0F" w:rsidP="000D2D0B">
        <w:pPr>
          <w:pStyle w:val="Footer"/>
          <w:tabs>
            <w:tab w:val="center" w:pos="4680"/>
            <w:tab w:val="right" w:pos="9360"/>
          </w:tabs>
          <w:jc w:val="both"/>
          <w:rPr>
            <w:rFonts w:ascii="Times New Roman" w:hAnsi="Times New Roman" w:cs="Times New Roman"/>
            <w:b w:val="0"/>
            <w:bCs/>
            <w:i w:val="0"/>
            <w:iCs/>
            <w:sz w:val="20"/>
            <w:szCs w:val="20"/>
          </w:rPr>
        </w:pPr>
        <w:r w:rsidRPr="000D2D0B">
          <w:rPr>
            <w:rFonts w:ascii="Times New Roman" w:hAnsi="Times New Roman" w:cs="Times New Roman"/>
            <w:b w:val="0"/>
            <w:bCs/>
            <w:i w:val="0"/>
            <w:iCs/>
            <w:sz w:val="20"/>
            <w:szCs w:val="20"/>
          </w:rPr>
          <w:t>Submission</w:t>
        </w:r>
        <w:r w:rsidRPr="000D2D0B">
          <w:rPr>
            <w:rFonts w:ascii="Times New Roman" w:hAnsi="Times New Roman" w:cs="Times New Roman"/>
            <w:b w:val="0"/>
            <w:bCs/>
            <w:i w:val="0"/>
            <w:iCs/>
            <w:sz w:val="20"/>
            <w:szCs w:val="20"/>
          </w:rPr>
          <w:tab/>
          <w:t xml:space="preserve">page </w:t>
        </w:r>
        <w:r w:rsidRPr="000D2D0B">
          <w:rPr>
            <w:rFonts w:ascii="Times New Roman" w:hAnsi="Times New Roman" w:cs="Times New Roman"/>
            <w:b w:val="0"/>
            <w:bCs/>
            <w:i w:val="0"/>
            <w:iCs/>
            <w:sz w:val="20"/>
            <w:szCs w:val="20"/>
          </w:rPr>
          <w:fldChar w:fldCharType="begin"/>
        </w:r>
        <w:r w:rsidRPr="000D2D0B">
          <w:rPr>
            <w:rFonts w:ascii="Times New Roman" w:hAnsi="Times New Roman" w:cs="Times New Roman"/>
            <w:b w:val="0"/>
            <w:bCs/>
            <w:i w:val="0"/>
            <w:iCs/>
            <w:sz w:val="20"/>
            <w:szCs w:val="20"/>
          </w:rPr>
          <w:instrText xml:space="preserve">page </w:instrText>
        </w:r>
        <w:r w:rsidRPr="000D2D0B">
          <w:rPr>
            <w:rFonts w:ascii="Times New Roman" w:hAnsi="Times New Roman" w:cs="Times New Roman"/>
            <w:b w:val="0"/>
            <w:bCs/>
            <w:i w:val="0"/>
            <w:iCs/>
            <w:sz w:val="20"/>
            <w:szCs w:val="20"/>
          </w:rPr>
          <w:fldChar w:fldCharType="separate"/>
        </w:r>
        <w:r w:rsidRPr="000D2D0B">
          <w:rPr>
            <w:rFonts w:ascii="Times New Roman" w:hAnsi="Times New Roman" w:cs="Times New Roman"/>
            <w:b w:val="0"/>
            <w:bCs/>
            <w:i w:val="0"/>
            <w:iCs/>
            <w:sz w:val="20"/>
            <w:szCs w:val="20"/>
          </w:rPr>
          <w:t>1</w:t>
        </w:r>
        <w:r w:rsidRPr="000D2D0B">
          <w:rPr>
            <w:rFonts w:ascii="Times New Roman" w:hAnsi="Times New Roman" w:cs="Times New Roman"/>
            <w:b w:val="0"/>
            <w:bCs/>
            <w:i w:val="0"/>
            <w:iCs/>
            <w:sz w:val="20"/>
            <w:szCs w:val="20"/>
          </w:rPr>
          <w:fldChar w:fldCharType="end"/>
        </w:r>
        <w:r w:rsidRPr="000D2D0B">
          <w:rPr>
            <w:rFonts w:ascii="Times New Roman" w:hAnsi="Times New Roman" w:cs="Times New Roman"/>
            <w:b w:val="0"/>
            <w:bCs/>
            <w:i w:val="0"/>
            <w:iCs/>
            <w:sz w:val="20"/>
            <w:szCs w:val="20"/>
          </w:rPr>
          <w:tab/>
        </w:r>
        <w:r w:rsidR="000D2D0B" w:rsidRPr="000D2D0B">
          <w:rPr>
            <w:rFonts w:ascii="Times New Roman" w:hAnsi="Times New Roman" w:cs="Times New Roman"/>
            <w:b w:val="0"/>
            <w:bCs/>
            <w:i w:val="0"/>
            <w:iCs/>
            <w:sz w:val="20"/>
            <w:szCs w:val="20"/>
            <w:lang w:val="en-US"/>
          </w:rPr>
          <w:t xml:space="preserve">      </w:t>
        </w:r>
        <w:r w:rsidRPr="000D2D0B">
          <w:rPr>
            <w:rFonts w:ascii="Times New Roman" w:hAnsi="Times New Roman" w:cs="Times New Roman"/>
            <w:b w:val="0"/>
            <w:bCs/>
            <w:i w:val="0"/>
            <w:iCs/>
            <w:sz w:val="20"/>
            <w:szCs w:val="20"/>
            <w:lang w:eastAsia="ko-KR"/>
          </w:rPr>
          <w:t>Binita Gupta, Intel</w:t>
        </w:r>
      </w:p>
      <w:p w14:paraId="0A11B044" w14:textId="2B68808D" w:rsidR="003D4B0F" w:rsidRDefault="00FA266C" w:rsidP="003D4B0F">
        <w:pPr>
          <w:pStyle w:val="Footer"/>
          <w:jc w:val="both"/>
        </w:pPr>
      </w:p>
    </w:sdtContent>
  </w:sdt>
  <w:p w14:paraId="2CB32583" w14:textId="660991DA" w:rsidR="003D4B0F" w:rsidRDefault="003D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2D0E" w14:textId="77777777" w:rsidR="00FA266C" w:rsidRDefault="00FA266C">
      <w:r>
        <w:separator/>
      </w:r>
    </w:p>
  </w:footnote>
  <w:footnote w:type="continuationSeparator" w:id="0">
    <w:p w14:paraId="64D56407" w14:textId="77777777" w:rsidR="00FA266C" w:rsidRDefault="00FA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DC8F" w14:textId="3DBA17CC" w:rsidR="008670C4" w:rsidRPr="000D2D0B" w:rsidRDefault="003D4B0F">
    <w:pPr>
      <w:pStyle w:val="Header"/>
      <w:rPr>
        <w:rFonts w:ascii="Times New Roman" w:hAnsi="Times New Roman" w:cs="Times New Roman"/>
        <w:sz w:val="22"/>
      </w:rPr>
    </w:pPr>
    <w:r w:rsidRPr="000D2D0B">
      <w:rPr>
        <w:rFonts w:ascii="Times New Roman" w:hAnsi="Times New Roman" w:cs="Times New Roman"/>
        <w:sz w:val="22"/>
      </w:rPr>
      <w:t>August 2020</w:t>
    </w:r>
    <w:r w:rsidRPr="000D2D0B">
      <w:rPr>
        <w:rFonts w:ascii="Times New Roman" w:hAnsi="Times New Roman" w:cs="Times New Roman"/>
        <w:sz w:val="22"/>
      </w:rPr>
      <w:ptab w:relativeTo="margin" w:alignment="center" w:leader="none"/>
    </w:r>
    <w:r w:rsidRPr="000D2D0B">
      <w:rPr>
        <w:rFonts w:ascii="Times New Roman" w:hAnsi="Times New Roman" w:cs="Times New Roman"/>
        <w:sz w:val="22"/>
      </w:rPr>
      <w:ptab w:relativeTo="margin" w:alignment="right" w:leader="none"/>
    </w:r>
    <w:r w:rsidRPr="000D2D0B">
      <w:rPr>
        <w:rFonts w:ascii="Times New Roman" w:hAnsi="Times New Roman" w:cs="Times New Roman"/>
        <w:sz w:val="22"/>
        <w:lang w:eastAsia="ko-KR"/>
      </w:rPr>
      <w:t>doc.: IEEE 802.11-20/1376r0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AEA"/>
    <w:multiLevelType w:val="hybridMultilevel"/>
    <w:tmpl w:val="FEC6997C"/>
    <w:lvl w:ilvl="0" w:tplc="04090001">
      <w:start w:val="1"/>
      <w:numFmt w:val="bullet"/>
      <w:lvlText w:val=""/>
      <w:lvlJc w:val="left"/>
      <w:pPr>
        <w:ind w:left="720" w:hanging="360"/>
      </w:pPr>
      <w:rPr>
        <w:rFonts w:ascii="Symbol" w:hAnsi="Symbol" w:hint="default"/>
      </w:rPr>
    </w:lvl>
    <w:lvl w:ilvl="1" w:tplc="3DA2D61C">
      <w:numFmt w:val="bullet"/>
      <w:lvlText w:val="-"/>
      <w:lvlJc w:val="left"/>
      <w:pPr>
        <w:ind w:left="1440" w:hanging="360"/>
      </w:pPr>
      <w:rPr>
        <w:rFonts w:ascii="Arial" w:eastAsia="Batang"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1F34"/>
    <w:multiLevelType w:val="multilevel"/>
    <w:tmpl w:val="F9720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F078FE"/>
    <w:multiLevelType w:val="multilevel"/>
    <w:tmpl w:val="47B085B8"/>
    <w:styleLink w:val="Bullet10"/>
    <w:lvl w:ilvl="0">
      <w:numFmt w:val="bullet"/>
      <w:lvlText w:val="-"/>
      <w:lvlJc w:val="left"/>
      <w:pPr>
        <w:ind w:left="360" w:hanging="360"/>
      </w:pPr>
      <w:rPr>
        <w:rFonts w:ascii="Arial" w:eastAsia="Batang"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3A17DD1"/>
    <w:multiLevelType w:val="hybridMultilevel"/>
    <w:tmpl w:val="4DBE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B7FB9"/>
    <w:multiLevelType w:val="multilevel"/>
    <w:tmpl w:val="B590EF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D3A5081"/>
    <w:multiLevelType w:val="hybridMultilevel"/>
    <w:tmpl w:val="52669DA4"/>
    <w:lvl w:ilvl="0" w:tplc="3DA2D61C">
      <w:numFmt w:val="bullet"/>
      <w:lvlText w:val="-"/>
      <w:lvlJc w:val="left"/>
      <w:pPr>
        <w:ind w:left="144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598C"/>
    <w:multiLevelType w:val="multilevel"/>
    <w:tmpl w:val="B590EF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097459"/>
    <w:multiLevelType w:val="hybridMultilevel"/>
    <w:tmpl w:val="812E43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A1181"/>
    <w:multiLevelType w:val="hybridMultilevel"/>
    <w:tmpl w:val="2BD28B36"/>
    <w:lvl w:ilvl="0" w:tplc="4CDC0846">
      <w:start w:val="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17DD"/>
    <w:multiLevelType w:val="hybridMultilevel"/>
    <w:tmpl w:val="6F92A3A2"/>
    <w:lvl w:ilvl="0" w:tplc="B08EEF0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0560C"/>
    <w:multiLevelType w:val="multilevel"/>
    <w:tmpl w:val="166C81A2"/>
    <w:styleLink w:val="BulletedList"/>
    <w:lvl w:ilvl="0">
      <w:start w:val="1"/>
      <w:numFmt w:val="bullet"/>
      <w:lvlText w:val=""/>
      <w:lvlJc w:val="left"/>
      <w:pPr>
        <w:ind w:left="284" w:hanging="284"/>
      </w:pPr>
      <w:rPr>
        <w:rFonts w:ascii="Symbol" w:hAnsi="Symbol" w:hint="default"/>
        <w:color w:val="7BC143"/>
      </w:rPr>
    </w:lvl>
    <w:lvl w:ilvl="1">
      <w:start w:val="1"/>
      <w:numFmt w:val="bullet"/>
      <w:lvlText w:val="o"/>
      <w:lvlJc w:val="left"/>
      <w:pPr>
        <w:ind w:left="454" w:hanging="284"/>
      </w:pPr>
      <w:rPr>
        <w:rFonts w:ascii="Courier New" w:hAnsi="Courier New" w:hint="default"/>
        <w:color w:val="7CB928"/>
      </w:rPr>
    </w:lvl>
    <w:lvl w:ilvl="2">
      <w:start w:val="1"/>
      <w:numFmt w:val="bullet"/>
      <w:lvlText w:val=""/>
      <w:lvlJc w:val="left"/>
      <w:pPr>
        <w:ind w:left="624" w:hanging="284"/>
      </w:pPr>
      <w:rPr>
        <w:rFonts w:ascii="Wingdings" w:hAnsi="Wingdings" w:hint="default"/>
        <w:color w:val="7CB928"/>
      </w:rPr>
    </w:lvl>
    <w:lvl w:ilvl="3">
      <w:start w:val="1"/>
      <w:numFmt w:val="bullet"/>
      <w:lvlText w:val=""/>
      <w:lvlJc w:val="left"/>
      <w:pPr>
        <w:tabs>
          <w:tab w:val="num" w:pos="5103"/>
        </w:tabs>
        <w:ind w:left="794" w:hanging="284"/>
      </w:pPr>
      <w:rPr>
        <w:rFonts w:ascii="Symbol" w:hAnsi="Symbol" w:hint="default"/>
        <w:color w:val="7CB928"/>
      </w:rPr>
    </w:lvl>
    <w:lvl w:ilvl="4">
      <w:start w:val="1"/>
      <w:numFmt w:val="bullet"/>
      <w:lvlText w:val="o"/>
      <w:lvlJc w:val="left"/>
      <w:pPr>
        <w:ind w:left="3600" w:hanging="360"/>
      </w:pPr>
      <w:rPr>
        <w:rFonts w:ascii="Courier New" w:hAnsi="Courier New" w:hint="default"/>
        <w:color w:val="7CB928"/>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6B84D9A"/>
    <w:multiLevelType w:val="hybridMultilevel"/>
    <w:tmpl w:val="BAF49F08"/>
    <w:lvl w:ilvl="0" w:tplc="7CECDA58">
      <w:start w:val="1"/>
      <w:numFmt w:val="bullet"/>
      <w:lvlText w:val="•"/>
      <w:lvlJc w:val="left"/>
      <w:pPr>
        <w:tabs>
          <w:tab w:val="num" w:pos="720"/>
        </w:tabs>
        <w:ind w:left="720" w:hanging="360"/>
      </w:pPr>
      <w:rPr>
        <w:rFonts w:ascii="Arial" w:hAnsi="Arial" w:hint="default"/>
      </w:rPr>
    </w:lvl>
    <w:lvl w:ilvl="1" w:tplc="0E12236C">
      <w:start w:val="83"/>
      <w:numFmt w:val="bullet"/>
      <w:lvlText w:val="•"/>
      <w:lvlJc w:val="left"/>
      <w:pPr>
        <w:tabs>
          <w:tab w:val="num" w:pos="1440"/>
        </w:tabs>
        <w:ind w:left="1440" w:hanging="360"/>
      </w:pPr>
      <w:rPr>
        <w:rFonts w:ascii="Arial" w:hAnsi="Arial" w:hint="default"/>
      </w:rPr>
    </w:lvl>
    <w:lvl w:ilvl="2" w:tplc="40FC7734" w:tentative="1">
      <w:start w:val="1"/>
      <w:numFmt w:val="bullet"/>
      <w:lvlText w:val="•"/>
      <w:lvlJc w:val="left"/>
      <w:pPr>
        <w:tabs>
          <w:tab w:val="num" w:pos="2160"/>
        </w:tabs>
        <w:ind w:left="2160" w:hanging="360"/>
      </w:pPr>
      <w:rPr>
        <w:rFonts w:ascii="Arial" w:hAnsi="Arial" w:hint="default"/>
      </w:rPr>
    </w:lvl>
    <w:lvl w:ilvl="3" w:tplc="98BE400E" w:tentative="1">
      <w:start w:val="1"/>
      <w:numFmt w:val="bullet"/>
      <w:lvlText w:val="•"/>
      <w:lvlJc w:val="left"/>
      <w:pPr>
        <w:tabs>
          <w:tab w:val="num" w:pos="2880"/>
        </w:tabs>
        <w:ind w:left="2880" w:hanging="360"/>
      </w:pPr>
      <w:rPr>
        <w:rFonts w:ascii="Arial" w:hAnsi="Arial" w:hint="default"/>
      </w:rPr>
    </w:lvl>
    <w:lvl w:ilvl="4" w:tplc="D9AAF2C4" w:tentative="1">
      <w:start w:val="1"/>
      <w:numFmt w:val="bullet"/>
      <w:lvlText w:val="•"/>
      <w:lvlJc w:val="left"/>
      <w:pPr>
        <w:tabs>
          <w:tab w:val="num" w:pos="3600"/>
        </w:tabs>
        <w:ind w:left="3600" w:hanging="360"/>
      </w:pPr>
      <w:rPr>
        <w:rFonts w:ascii="Arial" w:hAnsi="Arial" w:hint="default"/>
      </w:rPr>
    </w:lvl>
    <w:lvl w:ilvl="5" w:tplc="E7066578" w:tentative="1">
      <w:start w:val="1"/>
      <w:numFmt w:val="bullet"/>
      <w:lvlText w:val="•"/>
      <w:lvlJc w:val="left"/>
      <w:pPr>
        <w:tabs>
          <w:tab w:val="num" w:pos="4320"/>
        </w:tabs>
        <w:ind w:left="4320" w:hanging="360"/>
      </w:pPr>
      <w:rPr>
        <w:rFonts w:ascii="Arial" w:hAnsi="Arial" w:hint="default"/>
      </w:rPr>
    </w:lvl>
    <w:lvl w:ilvl="6" w:tplc="2A14A9D4" w:tentative="1">
      <w:start w:val="1"/>
      <w:numFmt w:val="bullet"/>
      <w:lvlText w:val="•"/>
      <w:lvlJc w:val="left"/>
      <w:pPr>
        <w:tabs>
          <w:tab w:val="num" w:pos="5040"/>
        </w:tabs>
        <w:ind w:left="5040" w:hanging="360"/>
      </w:pPr>
      <w:rPr>
        <w:rFonts w:ascii="Arial" w:hAnsi="Arial" w:hint="default"/>
      </w:rPr>
    </w:lvl>
    <w:lvl w:ilvl="7" w:tplc="9E221F02" w:tentative="1">
      <w:start w:val="1"/>
      <w:numFmt w:val="bullet"/>
      <w:lvlText w:val="•"/>
      <w:lvlJc w:val="left"/>
      <w:pPr>
        <w:tabs>
          <w:tab w:val="num" w:pos="5760"/>
        </w:tabs>
        <w:ind w:left="5760" w:hanging="360"/>
      </w:pPr>
      <w:rPr>
        <w:rFonts w:ascii="Arial" w:hAnsi="Arial" w:hint="default"/>
      </w:rPr>
    </w:lvl>
    <w:lvl w:ilvl="8" w:tplc="008429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7B5A1C"/>
    <w:multiLevelType w:val="hybridMultilevel"/>
    <w:tmpl w:val="7988FC3A"/>
    <w:lvl w:ilvl="0" w:tplc="3DA2D61C">
      <w:numFmt w:val="bullet"/>
      <w:lvlText w:val="-"/>
      <w:lvlJc w:val="left"/>
      <w:pPr>
        <w:ind w:left="144" w:hanging="144"/>
      </w:pPr>
      <w:rPr>
        <w:rFonts w:ascii="Arial" w:eastAsia="Batang"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8F33C6"/>
    <w:multiLevelType w:val="hybridMultilevel"/>
    <w:tmpl w:val="D2442FA6"/>
    <w:lvl w:ilvl="0" w:tplc="04090001">
      <w:start w:val="1"/>
      <w:numFmt w:val="bullet"/>
      <w:lvlText w:val=""/>
      <w:lvlJc w:val="left"/>
      <w:pPr>
        <w:ind w:left="644" w:hanging="360"/>
      </w:pPr>
      <w:rPr>
        <w:rFonts w:ascii="Symbol" w:hAnsi="Symbol" w:hint="default"/>
      </w:rPr>
    </w:lvl>
    <w:lvl w:ilvl="1" w:tplc="0409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9C0D31"/>
    <w:multiLevelType w:val="hybridMultilevel"/>
    <w:tmpl w:val="AB02066A"/>
    <w:lvl w:ilvl="0" w:tplc="5E8C913C">
      <w:start w:val="1"/>
      <w:numFmt w:val="bullet"/>
      <w:lvlText w:val="•"/>
      <w:lvlJc w:val="left"/>
      <w:pPr>
        <w:tabs>
          <w:tab w:val="num" w:pos="720"/>
        </w:tabs>
        <w:ind w:left="720" w:hanging="360"/>
      </w:pPr>
      <w:rPr>
        <w:rFonts w:ascii="Arial" w:hAnsi="Arial" w:hint="default"/>
      </w:rPr>
    </w:lvl>
    <w:lvl w:ilvl="1" w:tplc="22488CB8">
      <w:start w:val="1"/>
      <w:numFmt w:val="bullet"/>
      <w:lvlText w:val="•"/>
      <w:lvlJc w:val="left"/>
      <w:pPr>
        <w:tabs>
          <w:tab w:val="num" w:pos="1440"/>
        </w:tabs>
        <w:ind w:left="1440" w:hanging="360"/>
      </w:pPr>
      <w:rPr>
        <w:rFonts w:ascii="Arial" w:hAnsi="Arial" w:hint="default"/>
      </w:rPr>
    </w:lvl>
    <w:lvl w:ilvl="2" w:tplc="F17EFFF0" w:tentative="1">
      <w:start w:val="1"/>
      <w:numFmt w:val="bullet"/>
      <w:lvlText w:val="•"/>
      <w:lvlJc w:val="left"/>
      <w:pPr>
        <w:tabs>
          <w:tab w:val="num" w:pos="2160"/>
        </w:tabs>
        <w:ind w:left="2160" w:hanging="360"/>
      </w:pPr>
      <w:rPr>
        <w:rFonts w:ascii="Arial" w:hAnsi="Arial" w:hint="default"/>
      </w:rPr>
    </w:lvl>
    <w:lvl w:ilvl="3" w:tplc="3AB6A2C0" w:tentative="1">
      <w:start w:val="1"/>
      <w:numFmt w:val="bullet"/>
      <w:lvlText w:val="•"/>
      <w:lvlJc w:val="left"/>
      <w:pPr>
        <w:tabs>
          <w:tab w:val="num" w:pos="2880"/>
        </w:tabs>
        <w:ind w:left="2880" w:hanging="360"/>
      </w:pPr>
      <w:rPr>
        <w:rFonts w:ascii="Arial" w:hAnsi="Arial" w:hint="default"/>
      </w:rPr>
    </w:lvl>
    <w:lvl w:ilvl="4" w:tplc="40B8329C" w:tentative="1">
      <w:start w:val="1"/>
      <w:numFmt w:val="bullet"/>
      <w:lvlText w:val="•"/>
      <w:lvlJc w:val="left"/>
      <w:pPr>
        <w:tabs>
          <w:tab w:val="num" w:pos="3600"/>
        </w:tabs>
        <w:ind w:left="3600" w:hanging="360"/>
      </w:pPr>
      <w:rPr>
        <w:rFonts w:ascii="Arial" w:hAnsi="Arial" w:hint="default"/>
      </w:rPr>
    </w:lvl>
    <w:lvl w:ilvl="5" w:tplc="F37217FE" w:tentative="1">
      <w:start w:val="1"/>
      <w:numFmt w:val="bullet"/>
      <w:lvlText w:val="•"/>
      <w:lvlJc w:val="left"/>
      <w:pPr>
        <w:tabs>
          <w:tab w:val="num" w:pos="4320"/>
        </w:tabs>
        <w:ind w:left="4320" w:hanging="360"/>
      </w:pPr>
      <w:rPr>
        <w:rFonts w:ascii="Arial" w:hAnsi="Arial" w:hint="default"/>
      </w:rPr>
    </w:lvl>
    <w:lvl w:ilvl="6" w:tplc="C25492B4" w:tentative="1">
      <w:start w:val="1"/>
      <w:numFmt w:val="bullet"/>
      <w:lvlText w:val="•"/>
      <w:lvlJc w:val="left"/>
      <w:pPr>
        <w:tabs>
          <w:tab w:val="num" w:pos="5040"/>
        </w:tabs>
        <w:ind w:left="5040" w:hanging="360"/>
      </w:pPr>
      <w:rPr>
        <w:rFonts w:ascii="Arial" w:hAnsi="Arial" w:hint="default"/>
      </w:rPr>
    </w:lvl>
    <w:lvl w:ilvl="7" w:tplc="7EC27EAC" w:tentative="1">
      <w:start w:val="1"/>
      <w:numFmt w:val="bullet"/>
      <w:lvlText w:val="•"/>
      <w:lvlJc w:val="left"/>
      <w:pPr>
        <w:tabs>
          <w:tab w:val="num" w:pos="5760"/>
        </w:tabs>
        <w:ind w:left="5760" w:hanging="360"/>
      </w:pPr>
      <w:rPr>
        <w:rFonts w:ascii="Arial" w:hAnsi="Arial" w:hint="default"/>
      </w:rPr>
    </w:lvl>
    <w:lvl w:ilvl="8" w:tplc="2F46D6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776170"/>
    <w:multiLevelType w:val="hybridMultilevel"/>
    <w:tmpl w:val="BC4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C6AEB"/>
    <w:multiLevelType w:val="hybridMultilevel"/>
    <w:tmpl w:val="0F9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E60FC"/>
    <w:multiLevelType w:val="multilevel"/>
    <w:tmpl w:val="0409001D"/>
    <w:styleLink w:val="Bull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3C3995"/>
    <w:multiLevelType w:val="hybridMultilevel"/>
    <w:tmpl w:val="AC3277A0"/>
    <w:lvl w:ilvl="0" w:tplc="9C32D4DE">
      <w:start w:val="1"/>
      <w:numFmt w:val="bullet"/>
      <w:lvlText w:val="•"/>
      <w:lvlJc w:val="left"/>
      <w:pPr>
        <w:tabs>
          <w:tab w:val="num" w:pos="644"/>
        </w:tabs>
        <w:ind w:left="644" w:hanging="360"/>
      </w:pPr>
      <w:rPr>
        <w:rFonts w:ascii="Arial" w:hAnsi="Arial" w:hint="default"/>
      </w:rPr>
    </w:lvl>
    <w:lvl w:ilvl="1" w:tplc="E47ADFE6">
      <w:start w:val="1"/>
      <w:numFmt w:val="bullet"/>
      <w:lvlText w:val="•"/>
      <w:lvlJc w:val="left"/>
      <w:pPr>
        <w:tabs>
          <w:tab w:val="num" w:pos="1364"/>
        </w:tabs>
        <w:ind w:left="1364" w:hanging="360"/>
      </w:pPr>
      <w:rPr>
        <w:rFonts w:ascii="Arial" w:hAnsi="Arial" w:hint="default"/>
      </w:rPr>
    </w:lvl>
    <w:lvl w:ilvl="2" w:tplc="40209514" w:tentative="1">
      <w:start w:val="1"/>
      <w:numFmt w:val="bullet"/>
      <w:lvlText w:val="•"/>
      <w:lvlJc w:val="left"/>
      <w:pPr>
        <w:tabs>
          <w:tab w:val="num" w:pos="2084"/>
        </w:tabs>
        <w:ind w:left="2084" w:hanging="360"/>
      </w:pPr>
      <w:rPr>
        <w:rFonts w:ascii="Arial" w:hAnsi="Arial" w:hint="default"/>
      </w:rPr>
    </w:lvl>
    <w:lvl w:ilvl="3" w:tplc="9482DAA8" w:tentative="1">
      <w:start w:val="1"/>
      <w:numFmt w:val="bullet"/>
      <w:lvlText w:val="•"/>
      <w:lvlJc w:val="left"/>
      <w:pPr>
        <w:tabs>
          <w:tab w:val="num" w:pos="2804"/>
        </w:tabs>
        <w:ind w:left="2804" w:hanging="360"/>
      </w:pPr>
      <w:rPr>
        <w:rFonts w:ascii="Arial" w:hAnsi="Arial" w:hint="default"/>
      </w:rPr>
    </w:lvl>
    <w:lvl w:ilvl="4" w:tplc="ECB683AA" w:tentative="1">
      <w:start w:val="1"/>
      <w:numFmt w:val="bullet"/>
      <w:lvlText w:val="•"/>
      <w:lvlJc w:val="left"/>
      <w:pPr>
        <w:tabs>
          <w:tab w:val="num" w:pos="3524"/>
        </w:tabs>
        <w:ind w:left="3524" w:hanging="360"/>
      </w:pPr>
      <w:rPr>
        <w:rFonts w:ascii="Arial" w:hAnsi="Arial" w:hint="default"/>
      </w:rPr>
    </w:lvl>
    <w:lvl w:ilvl="5" w:tplc="777AE61E" w:tentative="1">
      <w:start w:val="1"/>
      <w:numFmt w:val="bullet"/>
      <w:lvlText w:val="•"/>
      <w:lvlJc w:val="left"/>
      <w:pPr>
        <w:tabs>
          <w:tab w:val="num" w:pos="4244"/>
        </w:tabs>
        <w:ind w:left="4244" w:hanging="360"/>
      </w:pPr>
      <w:rPr>
        <w:rFonts w:ascii="Arial" w:hAnsi="Arial" w:hint="default"/>
      </w:rPr>
    </w:lvl>
    <w:lvl w:ilvl="6" w:tplc="A202B774" w:tentative="1">
      <w:start w:val="1"/>
      <w:numFmt w:val="bullet"/>
      <w:lvlText w:val="•"/>
      <w:lvlJc w:val="left"/>
      <w:pPr>
        <w:tabs>
          <w:tab w:val="num" w:pos="4964"/>
        </w:tabs>
        <w:ind w:left="4964" w:hanging="360"/>
      </w:pPr>
      <w:rPr>
        <w:rFonts w:ascii="Arial" w:hAnsi="Arial" w:hint="default"/>
      </w:rPr>
    </w:lvl>
    <w:lvl w:ilvl="7" w:tplc="5F9A2164" w:tentative="1">
      <w:start w:val="1"/>
      <w:numFmt w:val="bullet"/>
      <w:lvlText w:val="•"/>
      <w:lvlJc w:val="left"/>
      <w:pPr>
        <w:tabs>
          <w:tab w:val="num" w:pos="5684"/>
        </w:tabs>
        <w:ind w:left="5684" w:hanging="360"/>
      </w:pPr>
      <w:rPr>
        <w:rFonts w:ascii="Arial" w:hAnsi="Arial" w:hint="default"/>
      </w:rPr>
    </w:lvl>
    <w:lvl w:ilvl="8" w:tplc="3FB6A458" w:tentative="1">
      <w:start w:val="1"/>
      <w:numFmt w:val="bullet"/>
      <w:lvlText w:val="•"/>
      <w:lvlJc w:val="left"/>
      <w:pPr>
        <w:tabs>
          <w:tab w:val="num" w:pos="6404"/>
        </w:tabs>
        <w:ind w:left="6404" w:hanging="360"/>
      </w:pPr>
      <w:rPr>
        <w:rFonts w:ascii="Arial" w:hAnsi="Arial" w:hint="default"/>
      </w:rPr>
    </w:lvl>
  </w:abstractNum>
  <w:abstractNum w:abstractNumId="20" w15:restartNumberingAfterBreak="0">
    <w:nsid w:val="63870CF6"/>
    <w:multiLevelType w:val="hybridMultilevel"/>
    <w:tmpl w:val="8B66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065B7"/>
    <w:multiLevelType w:val="hybridMultilevel"/>
    <w:tmpl w:val="E18A1980"/>
    <w:lvl w:ilvl="0" w:tplc="48A2EDB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315AC"/>
    <w:multiLevelType w:val="hybridMultilevel"/>
    <w:tmpl w:val="1970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079F0"/>
    <w:multiLevelType w:val="hybridMultilevel"/>
    <w:tmpl w:val="D2442F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6299B"/>
    <w:multiLevelType w:val="hybridMultilevel"/>
    <w:tmpl w:val="9190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B4AC7"/>
    <w:multiLevelType w:val="hybridMultilevel"/>
    <w:tmpl w:val="FEA4830A"/>
    <w:lvl w:ilvl="0" w:tplc="B08EEF0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919A8"/>
    <w:multiLevelType w:val="hybridMultilevel"/>
    <w:tmpl w:val="D2442F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0560D"/>
    <w:multiLevelType w:val="hybridMultilevel"/>
    <w:tmpl w:val="CB56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64C02"/>
    <w:multiLevelType w:val="hybridMultilevel"/>
    <w:tmpl w:val="66148968"/>
    <w:lvl w:ilvl="0" w:tplc="C81C58F4">
      <w:start w:val="1"/>
      <w:numFmt w:val="bullet"/>
      <w:lvlText w:val="•"/>
      <w:lvlJc w:val="left"/>
      <w:pPr>
        <w:tabs>
          <w:tab w:val="num" w:pos="720"/>
        </w:tabs>
        <w:ind w:left="720" w:hanging="360"/>
      </w:pPr>
      <w:rPr>
        <w:rFonts w:ascii="Arial" w:hAnsi="Arial" w:hint="default"/>
      </w:rPr>
    </w:lvl>
    <w:lvl w:ilvl="1" w:tplc="18444832">
      <w:start w:val="58"/>
      <w:numFmt w:val="bullet"/>
      <w:lvlText w:val="•"/>
      <w:lvlJc w:val="left"/>
      <w:pPr>
        <w:tabs>
          <w:tab w:val="num" w:pos="1440"/>
        </w:tabs>
        <w:ind w:left="1440" w:hanging="360"/>
      </w:pPr>
      <w:rPr>
        <w:rFonts w:ascii="Arial" w:hAnsi="Arial" w:hint="default"/>
      </w:rPr>
    </w:lvl>
    <w:lvl w:ilvl="2" w:tplc="02BC202E" w:tentative="1">
      <w:start w:val="1"/>
      <w:numFmt w:val="bullet"/>
      <w:lvlText w:val="•"/>
      <w:lvlJc w:val="left"/>
      <w:pPr>
        <w:tabs>
          <w:tab w:val="num" w:pos="2160"/>
        </w:tabs>
        <w:ind w:left="2160" w:hanging="360"/>
      </w:pPr>
      <w:rPr>
        <w:rFonts w:ascii="Arial" w:hAnsi="Arial" w:hint="default"/>
      </w:rPr>
    </w:lvl>
    <w:lvl w:ilvl="3" w:tplc="DF627184" w:tentative="1">
      <w:start w:val="1"/>
      <w:numFmt w:val="bullet"/>
      <w:lvlText w:val="•"/>
      <w:lvlJc w:val="left"/>
      <w:pPr>
        <w:tabs>
          <w:tab w:val="num" w:pos="2880"/>
        </w:tabs>
        <w:ind w:left="2880" w:hanging="360"/>
      </w:pPr>
      <w:rPr>
        <w:rFonts w:ascii="Arial" w:hAnsi="Arial" w:hint="default"/>
      </w:rPr>
    </w:lvl>
    <w:lvl w:ilvl="4" w:tplc="4072E90E" w:tentative="1">
      <w:start w:val="1"/>
      <w:numFmt w:val="bullet"/>
      <w:lvlText w:val="•"/>
      <w:lvlJc w:val="left"/>
      <w:pPr>
        <w:tabs>
          <w:tab w:val="num" w:pos="3600"/>
        </w:tabs>
        <w:ind w:left="3600" w:hanging="360"/>
      </w:pPr>
      <w:rPr>
        <w:rFonts w:ascii="Arial" w:hAnsi="Arial" w:hint="default"/>
      </w:rPr>
    </w:lvl>
    <w:lvl w:ilvl="5" w:tplc="7EC81D46" w:tentative="1">
      <w:start w:val="1"/>
      <w:numFmt w:val="bullet"/>
      <w:lvlText w:val="•"/>
      <w:lvlJc w:val="left"/>
      <w:pPr>
        <w:tabs>
          <w:tab w:val="num" w:pos="4320"/>
        </w:tabs>
        <w:ind w:left="4320" w:hanging="360"/>
      </w:pPr>
      <w:rPr>
        <w:rFonts w:ascii="Arial" w:hAnsi="Arial" w:hint="default"/>
      </w:rPr>
    </w:lvl>
    <w:lvl w:ilvl="6" w:tplc="8CAE628A" w:tentative="1">
      <w:start w:val="1"/>
      <w:numFmt w:val="bullet"/>
      <w:lvlText w:val="•"/>
      <w:lvlJc w:val="left"/>
      <w:pPr>
        <w:tabs>
          <w:tab w:val="num" w:pos="5040"/>
        </w:tabs>
        <w:ind w:left="5040" w:hanging="360"/>
      </w:pPr>
      <w:rPr>
        <w:rFonts w:ascii="Arial" w:hAnsi="Arial" w:hint="default"/>
      </w:rPr>
    </w:lvl>
    <w:lvl w:ilvl="7" w:tplc="C152FB1E" w:tentative="1">
      <w:start w:val="1"/>
      <w:numFmt w:val="bullet"/>
      <w:lvlText w:val="•"/>
      <w:lvlJc w:val="left"/>
      <w:pPr>
        <w:tabs>
          <w:tab w:val="num" w:pos="5760"/>
        </w:tabs>
        <w:ind w:left="5760" w:hanging="360"/>
      </w:pPr>
      <w:rPr>
        <w:rFonts w:ascii="Arial" w:hAnsi="Arial" w:hint="default"/>
      </w:rPr>
    </w:lvl>
    <w:lvl w:ilvl="8" w:tplc="69F8C7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A048AA"/>
    <w:multiLevelType w:val="hybridMultilevel"/>
    <w:tmpl w:val="AAFC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20"/>
  </w:num>
  <w:num w:numId="5">
    <w:abstractNumId w:val="3"/>
  </w:num>
  <w:num w:numId="6">
    <w:abstractNumId w:val="11"/>
  </w:num>
  <w:num w:numId="7">
    <w:abstractNumId w:val="9"/>
  </w:num>
  <w:num w:numId="8">
    <w:abstractNumId w:val="28"/>
  </w:num>
  <w:num w:numId="9">
    <w:abstractNumId w:val="19"/>
  </w:num>
  <w:num w:numId="10">
    <w:abstractNumId w:val="15"/>
  </w:num>
  <w:num w:numId="11">
    <w:abstractNumId w:val="18"/>
  </w:num>
  <w:num w:numId="12">
    <w:abstractNumId w:val="2"/>
  </w:num>
  <w:num w:numId="13">
    <w:abstractNumId w:val="12"/>
  </w:num>
  <w:num w:numId="14">
    <w:abstractNumId w:val="22"/>
  </w:num>
  <w:num w:numId="15">
    <w:abstractNumId w:val="10"/>
  </w:num>
  <w:num w:numId="16">
    <w:abstractNumId w:val="27"/>
  </w:num>
  <w:num w:numId="17">
    <w:abstractNumId w:val="25"/>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3"/>
  </w:num>
  <w:num w:numId="32">
    <w:abstractNumId w:val="16"/>
  </w:num>
  <w:num w:numId="33">
    <w:abstractNumId w:val="29"/>
  </w:num>
  <w:num w:numId="34">
    <w:abstractNumId w:val="17"/>
  </w:num>
  <w:num w:numId="35">
    <w:abstractNumId w:val="24"/>
  </w:num>
  <w:num w:numId="36">
    <w:abstractNumId w:val="0"/>
  </w:num>
  <w:num w:numId="37">
    <w:abstractNumId w:val="23"/>
  </w:num>
  <w:num w:numId="38">
    <w:abstractNumId w:val="26"/>
  </w:num>
  <w:num w:numId="39">
    <w:abstractNumId w:val="6"/>
  </w:num>
  <w:num w:numId="40">
    <w:abstractNumId w:val="7"/>
  </w:num>
  <w:num w:numId="41">
    <w:abstractNumId w:val="4"/>
  </w:num>
  <w:num w:numId="42">
    <w:abstractNumId w:val="5"/>
  </w:num>
  <w:num w:numId="4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356E"/>
    <w:rsid w:val="00003D38"/>
    <w:rsid w:val="0000622E"/>
    <w:rsid w:val="000077B5"/>
    <w:rsid w:val="00012FDA"/>
    <w:rsid w:val="000138F5"/>
    <w:rsid w:val="0001390A"/>
    <w:rsid w:val="00014EB7"/>
    <w:rsid w:val="00016893"/>
    <w:rsid w:val="0002191D"/>
    <w:rsid w:val="00021D5D"/>
    <w:rsid w:val="00022332"/>
    <w:rsid w:val="00022647"/>
    <w:rsid w:val="00022908"/>
    <w:rsid w:val="000252D2"/>
    <w:rsid w:val="000266A0"/>
    <w:rsid w:val="00027C6D"/>
    <w:rsid w:val="00030D62"/>
    <w:rsid w:val="00031C1D"/>
    <w:rsid w:val="000323B3"/>
    <w:rsid w:val="00035AC9"/>
    <w:rsid w:val="00036166"/>
    <w:rsid w:val="00036E7B"/>
    <w:rsid w:val="000401C0"/>
    <w:rsid w:val="000417DB"/>
    <w:rsid w:val="00041D9E"/>
    <w:rsid w:val="00043C4A"/>
    <w:rsid w:val="00045900"/>
    <w:rsid w:val="0004721D"/>
    <w:rsid w:val="0004732E"/>
    <w:rsid w:val="00047633"/>
    <w:rsid w:val="000508BD"/>
    <w:rsid w:val="00051A20"/>
    <w:rsid w:val="000527E0"/>
    <w:rsid w:val="00053B90"/>
    <w:rsid w:val="00054347"/>
    <w:rsid w:val="000555D4"/>
    <w:rsid w:val="00057BCD"/>
    <w:rsid w:val="00061898"/>
    <w:rsid w:val="00064216"/>
    <w:rsid w:val="00065518"/>
    <w:rsid w:val="00066B89"/>
    <w:rsid w:val="00066DAF"/>
    <w:rsid w:val="00067221"/>
    <w:rsid w:val="0006793D"/>
    <w:rsid w:val="00070307"/>
    <w:rsid w:val="0007290E"/>
    <w:rsid w:val="00072BEC"/>
    <w:rsid w:val="00073238"/>
    <w:rsid w:val="000736CD"/>
    <w:rsid w:val="000739D8"/>
    <w:rsid w:val="00074716"/>
    <w:rsid w:val="00074A4A"/>
    <w:rsid w:val="000751C8"/>
    <w:rsid w:val="00075501"/>
    <w:rsid w:val="00075537"/>
    <w:rsid w:val="00075789"/>
    <w:rsid w:val="000768A2"/>
    <w:rsid w:val="00077A56"/>
    <w:rsid w:val="00077ABA"/>
    <w:rsid w:val="0008001C"/>
    <w:rsid w:val="00080D82"/>
    <w:rsid w:val="00080DDF"/>
    <w:rsid w:val="00082F7F"/>
    <w:rsid w:val="000842DD"/>
    <w:rsid w:val="00084E09"/>
    <w:rsid w:val="00085221"/>
    <w:rsid w:val="00085838"/>
    <w:rsid w:val="00086176"/>
    <w:rsid w:val="00091B58"/>
    <w:rsid w:val="00093E7E"/>
    <w:rsid w:val="0009405F"/>
    <w:rsid w:val="00094835"/>
    <w:rsid w:val="0009566F"/>
    <w:rsid w:val="00095A34"/>
    <w:rsid w:val="0009761F"/>
    <w:rsid w:val="000A02D0"/>
    <w:rsid w:val="000A0432"/>
    <w:rsid w:val="000A0682"/>
    <w:rsid w:val="000A2D8A"/>
    <w:rsid w:val="000A3BBE"/>
    <w:rsid w:val="000A3FED"/>
    <w:rsid w:val="000A4587"/>
    <w:rsid w:val="000A45CB"/>
    <w:rsid w:val="000A4A7D"/>
    <w:rsid w:val="000A4CD4"/>
    <w:rsid w:val="000A6DF4"/>
    <w:rsid w:val="000A7EE2"/>
    <w:rsid w:val="000B402E"/>
    <w:rsid w:val="000B6E34"/>
    <w:rsid w:val="000C034F"/>
    <w:rsid w:val="000C2B46"/>
    <w:rsid w:val="000C3033"/>
    <w:rsid w:val="000C39BD"/>
    <w:rsid w:val="000C5E80"/>
    <w:rsid w:val="000C70A9"/>
    <w:rsid w:val="000C7F6E"/>
    <w:rsid w:val="000D0257"/>
    <w:rsid w:val="000D03DD"/>
    <w:rsid w:val="000D0E57"/>
    <w:rsid w:val="000D2D0B"/>
    <w:rsid w:val="000D3EB8"/>
    <w:rsid w:val="000D43FD"/>
    <w:rsid w:val="000D506B"/>
    <w:rsid w:val="000D58BC"/>
    <w:rsid w:val="000D6204"/>
    <w:rsid w:val="000D6CFC"/>
    <w:rsid w:val="000D799A"/>
    <w:rsid w:val="000D79DD"/>
    <w:rsid w:val="000E0746"/>
    <w:rsid w:val="000E21C2"/>
    <w:rsid w:val="000E2685"/>
    <w:rsid w:val="000E2A57"/>
    <w:rsid w:val="000E3489"/>
    <w:rsid w:val="000E353E"/>
    <w:rsid w:val="000E3659"/>
    <w:rsid w:val="000E3B49"/>
    <w:rsid w:val="000E44B9"/>
    <w:rsid w:val="000E4831"/>
    <w:rsid w:val="000E4F34"/>
    <w:rsid w:val="000E63EE"/>
    <w:rsid w:val="000E6762"/>
    <w:rsid w:val="000E749D"/>
    <w:rsid w:val="000F0A89"/>
    <w:rsid w:val="000F24D9"/>
    <w:rsid w:val="000F7764"/>
    <w:rsid w:val="000F7870"/>
    <w:rsid w:val="00100338"/>
    <w:rsid w:val="0010129F"/>
    <w:rsid w:val="00101AD6"/>
    <w:rsid w:val="0010380B"/>
    <w:rsid w:val="0010550F"/>
    <w:rsid w:val="00105540"/>
    <w:rsid w:val="00105CC5"/>
    <w:rsid w:val="00106A84"/>
    <w:rsid w:val="0010773D"/>
    <w:rsid w:val="00107CD6"/>
    <w:rsid w:val="001104DD"/>
    <w:rsid w:val="0011115A"/>
    <w:rsid w:val="00112112"/>
    <w:rsid w:val="00113EB0"/>
    <w:rsid w:val="001146BD"/>
    <w:rsid w:val="0011591D"/>
    <w:rsid w:val="001168E3"/>
    <w:rsid w:val="00116CF5"/>
    <w:rsid w:val="001225F2"/>
    <w:rsid w:val="00122B57"/>
    <w:rsid w:val="00122D34"/>
    <w:rsid w:val="00123734"/>
    <w:rsid w:val="00124F6E"/>
    <w:rsid w:val="00125011"/>
    <w:rsid w:val="00125041"/>
    <w:rsid w:val="00126D8F"/>
    <w:rsid w:val="00127B9B"/>
    <w:rsid w:val="00130A11"/>
    <w:rsid w:val="00130BBA"/>
    <w:rsid w:val="00131AA1"/>
    <w:rsid w:val="00132A56"/>
    <w:rsid w:val="00132C8B"/>
    <w:rsid w:val="001346E9"/>
    <w:rsid w:val="00134A0B"/>
    <w:rsid w:val="00134A0D"/>
    <w:rsid w:val="001359D2"/>
    <w:rsid w:val="00135B7F"/>
    <w:rsid w:val="00141622"/>
    <w:rsid w:val="00143574"/>
    <w:rsid w:val="0014435E"/>
    <w:rsid w:val="00145609"/>
    <w:rsid w:val="0014574C"/>
    <w:rsid w:val="00150118"/>
    <w:rsid w:val="00151F70"/>
    <w:rsid w:val="001527F9"/>
    <w:rsid w:val="001531B4"/>
    <w:rsid w:val="00153528"/>
    <w:rsid w:val="00155F27"/>
    <w:rsid w:val="00155FEA"/>
    <w:rsid w:val="001561C0"/>
    <w:rsid w:val="00157F87"/>
    <w:rsid w:val="00163785"/>
    <w:rsid w:val="00164230"/>
    <w:rsid w:val="001655E9"/>
    <w:rsid w:val="00165879"/>
    <w:rsid w:val="0016611B"/>
    <w:rsid w:val="00166A1B"/>
    <w:rsid w:val="00167843"/>
    <w:rsid w:val="001704BE"/>
    <w:rsid w:val="001708CE"/>
    <w:rsid w:val="00172AB7"/>
    <w:rsid w:val="00172F10"/>
    <w:rsid w:val="00173DAA"/>
    <w:rsid w:val="00173F37"/>
    <w:rsid w:val="00174311"/>
    <w:rsid w:val="00174865"/>
    <w:rsid w:val="00174D25"/>
    <w:rsid w:val="00177397"/>
    <w:rsid w:val="00180565"/>
    <w:rsid w:val="00181A06"/>
    <w:rsid w:val="00182E6C"/>
    <w:rsid w:val="00182F6C"/>
    <w:rsid w:val="00184463"/>
    <w:rsid w:val="00184679"/>
    <w:rsid w:val="00185916"/>
    <w:rsid w:val="0019038A"/>
    <w:rsid w:val="0019540C"/>
    <w:rsid w:val="00195A9C"/>
    <w:rsid w:val="00196115"/>
    <w:rsid w:val="0019677C"/>
    <w:rsid w:val="001968FD"/>
    <w:rsid w:val="00196C3F"/>
    <w:rsid w:val="00196E58"/>
    <w:rsid w:val="001A03E8"/>
    <w:rsid w:val="001A08AA"/>
    <w:rsid w:val="001A127F"/>
    <w:rsid w:val="001A2C8A"/>
    <w:rsid w:val="001A3120"/>
    <w:rsid w:val="001A34B3"/>
    <w:rsid w:val="001A3FD7"/>
    <w:rsid w:val="001A4FC6"/>
    <w:rsid w:val="001A5B05"/>
    <w:rsid w:val="001A665F"/>
    <w:rsid w:val="001B0488"/>
    <w:rsid w:val="001B0951"/>
    <w:rsid w:val="001B10CB"/>
    <w:rsid w:val="001B3EDC"/>
    <w:rsid w:val="001B44E6"/>
    <w:rsid w:val="001B6948"/>
    <w:rsid w:val="001B7A21"/>
    <w:rsid w:val="001C2BA8"/>
    <w:rsid w:val="001C3A35"/>
    <w:rsid w:val="001C4046"/>
    <w:rsid w:val="001C4069"/>
    <w:rsid w:val="001C59BB"/>
    <w:rsid w:val="001C688E"/>
    <w:rsid w:val="001D1861"/>
    <w:rsid w:val="001D1E79"/>
    <w:rsid w:val="001D267D"/>
    <w:rsid w:val="001D4C96"/>
    <w:rsid w:val="001D4E94"/>
    <w:rsid w:val="001D5317"/>
    <w:rsid w:val="001D5CAE"/>
    <w:rsid w:val="001D5F69"/>
    <w:rsid w:val="001D7BCF"/>
    <w:rsid w:val="001D7E45"/>
    <w:rsid w:val="001E0755"/>
    <w:rsid w:val="001E0E0C"/>
    <w:rsid w:val="001E0FC8"/>
    <w:rsid w:val="001E30CA"/>
    <w:rsid w:val="001E4062"/>
    <w:rsid w:val="001E57AF"/>
    <w:rsid w:val="001E600A"/>
    <w:rsid w:val="001F1263"/>
    <w:rsid w:val="001F246B"/>
    <w:rsid w:val="001F2D3B"/>
    <w:rsid w:val="001F39C7"/>
    <w:rsid w:val="001F3C1B"/>
    <w:rsid w:val="001F4EF7"/>
    <w:rsid w:val="001F6354"/>
    <w:rsid w:val="001F7259"/>
    <w:rsid w:val="001F7877"/>
    <w:rsid w:val="001F7C7E"/>
    <w:rsid w:val="001F7CF2"/>
    <w:rsid w:val="00201637"/>
    <w:rsid w:val="00201F7B"/>
    <w:rsid w:val="0020230C"/>
    <w:rsid w:val="00202CD3"/>
    <w:rsid w:val="00203915"/>
    <w:rsid w:val="00203D2D"/>
    <w:rsid w:val="0020468F"/>
    <w:rsid w:val="00206618"/>
    <w:rsid w:val="00207B40"/>
    <w:rsid w:val="00207CF6"/>
    <w:rsid w:val="00210592"/>
    <w:rsid w:val="002117CA"/>
    <w:rsid w:val="00211A8E"/>
    <w:rsid w:val="00212373"/>
    <w:rsid w:val="0021314C"/>
    <w:rsid w:val="002138EA"/>
    <w:rsid w:val="00213942"/>
    <w:rsid w:val="00214EEF"/>
    <w:rsid w:val="00214FBD"/>
    <w:rsid w:val="00216FB9"/>
    <w:rsid w:val="002178B2"/>
    <w:rsid w:val="00220F72"/>
    <w:rsid w:val="00221CE3"/>
    <w:rsid w:val="00221D5F"/>
    <w:rsid w:val="00222897"/>
    <w:rsid w:val="002240A8"/>
    <w:rsid w:val="002244AD"/>
    <w:rsid w:val="002250F5"/>
    <w:rsid w:val="002301AE"/>
    <w:rsid w:val="002307E8"/>
    <w:rsid w:val="002316CA"/>
    <w:rsid w:val="00233918"/>
    <w:rsid w:val="002348D4"/>
    <w:rsid w:val="002350F9"/>
    <w:rsid w:val="00235394"/>
    <w:rsid w:val="00236245"/>
    <w:rsid w:val="00236F10"/>
    <w:rsid w:val="00237CEE"/>
    <w:rsid w:val="00240318"/>
    <w:rsid w:val="00240610"/>
    <w:rsid w:val="0024258F"/>
    <w:rsid w:val="00242C41"/>
    <w:rsid w:val="00243FA5"/>
    <w:rsid w:val="0024576C"/>
    <w:rsid w:val="002468B9"/>
    <w:rsid w:val="00246F53"/>
    <w:rsid w:val="00247C4C"/>
    <w:rsid w:val="00252F48"/>
    <w:rsid w:val="00253940"/>
    <w:rsid w:val="0025410C"/>
    <w:rsid w:val="0025514D"/>
    <w:rsid w:val="00257D0D"/>
    <w:rsid w:val="0026067D"/>
    <w:rsid w:val="0026179F"/>
    <w:rsid w:val="00261875"/>
    <w:rsid w:val="00262957"/>
    <w:rsid w:val="00264096"/>
    <w:rsid w:val="00264519"/>
    <w:rsid w:val="00264B46"/>
    <w:rsid w:val="00264E70"/>
    <w:rsid w:val="00265A42"/>
    <w:rsid w:val="00266103"/>
    <w:rsid w:val="002663F0"/>
    <w:rsid w:val="00271426"/>
    <w:rsid w:val="002732D9"/>
    <w:rsid w:val="00274E1A"/>
    <w:rsid w:val="002752B6"/>
    <w:rsid w:val="0027620D"/>
    <w:rsid w:val="0027636E"/>
    <w:rsid w:val="00276E10"/>
    <w:rsid w:val="00276EEA"/>
    <w:rsid w:val="0027771A"/>
    <w:rsid w:val="002800BA"/>
    <w:rsid w:val="0028069B"/>
    <w:rsid w:val="00281AE0"/>
    <w:rsid w:val="00282213"/>
    <w:rsid w:val="00282F88"/>
    <w:rsid w:val="00283076"/>
    <w:rsid w:val="00283DC3"/>
    <w:rsid w:val="002846A5"/>
    <w:rsid w:val="00284910"/>
    <w:rsid w:val="00285637"/>
    <w:rsid w:val="00286231"/>
    <w:rsid w:val="00287498"/>
    <w:rsid w:val="0029151B"/>
    <w:rsid w:val="00292540"/>
    <w:rsid w:val="00293815"/>
    <w:rsid w:val="00295B9B"/>
    <w:rsid w:val="002A0F61"/>
    <w:rsid w:val="002A1960"/>
    <w:rsid w:val="002A1D5D"/>
    <w:rsid w:val="002A3D16"/>
    <w:rsid w:val="002A3FF1"/>
    <w:rsid w:val="002A6577"/>
    <w:rsid w:val="002A661E"/>
    <w:rsid w:val="002A7DA9"/>
    <w:rsid w:val="002B13C8"/>
    <w:rsid w:val="002B19B9"/>
    <w:rsid w:val="002B2427"/>
    <w:rsid w:val="002B2B57"/>
    <w:rsid w:val="002B32DA"/>
    <w:rsid w:val="002B362D"/>
    <w:rsid w:val="002B37CE"/>
    <w:rsid w:val="002B43F9"/>
    <w:rsid w:val="002B470F"/>
    <w:rsid w:val="002C029C"/>
    <w:rsid w:val="002C0D1B"/>
    <w:rsid w:val="002C1542"/>
    <w:rsid w:val="002C2BDA"/>
    <w:rsid w:val="002C605D"/>
    <w:rsid w:val="002D0D6D"/>
    <w:rsid w:val="002D25F2"/>
    <w:rsid w:val="002D2688"/>
    <w:rsid w:val="002D29F0"/>
    <w:rsid w:val="002D2BCB"/>
    <w:rsid w:val="002D51F7"/>
    <w:rsid w:val="002E0500"/>
    <w:rsid w:val="002E0863"/>
    <w:rsid w:val="002E0A8B"/>
    <w:rsid w:val="002E199A"/>
    <w:rsid w:val="002E1DD6"/>
    <w:rsid w:val="002E281A"/>
    <w:rsid w:val="002E3340"/>
    <w:rsid w:val="002E3E6A"/>
    <w:rsid w:val="002E4F66"/>
    <w:rsid w:val="002E6BC1"/>
    <w:rsid w:val="002F0B3F"/>
    <w:rsid w:val="002F20DF"/>
    <w:rsid w:val="002F2D6E"/>
    <w:rsid w:val="002F4093"/>
    <w:rsid w:val="002F495A"/>
    <w:rsid w:val="002F4C85"/>
    <w:rsid w:val="002F4EE4"/>
    <w:rsid w:val="002F5343"/>
    <w:rsid w:val="002F6BA6"/>
    <w:rsid w:val="00302E08"/>
    <w:rsid w:val="0030393A"/>
    <w:rsid w:val="003045D4"/>
    <w:rsid w:val="003055EE"/>
    <w:rsid w:val="00305842"/>
    <w:rsid w:val="00310004"/>
    <w:rsid w:val="00310358"/>
    <w:rsid w:val="00310595"/>
    <w:rsid w:val="0031083D"/>
    <w:rsid w:val="00315125"/>
    <w:rsid w:val="00315A80"/>
    <w:rsid w:val="003170C4"/>
    <w:rsid w:val="0032008E"/>
    <w:rsid w:val="00320CDD"/>
    <w:rsid w:val="00321B4A"/>
    <w:rsid w:val="00323998"/>
    <w:rsid w:val="00324AD4"/>
    <w:rsid w:val="00324F44"/>
    <w:rsid w:val="00327FC2"/>
    <w:rsid w:val="0033031A"/>
    <w:rsid w:val="003306FA"/>
    <w:rsid w:val="00331D5E"/>
    <w:rsid w:val="003326BE"/>
    <w:rsid w:val="003335FD"/>
    <w:rsid w:val="00334250"/>
    <w:rsid w:val="00335911"/>
    <w:rsid w:val="00335FFA"/>
    <w:rsid w:val="00336C31"/>
    <w:rsid w:val="00337227"/>
    <w:rsid w:val="00337323"/>
    <w:rsid w:val="00337CE5"/>
    <w:rsid w:val="00342134"/>
    <w:rsid w:val="0034380C"/>
    <w:rsid w:val="00344107"/>
    <w:rsid w:val="0034445A"/>
    <w:rsid w:val="00344D2A"/>
    <w:rsid w:val="003454DA"/>
    <w:rsid w:val="003464EF"/>
    <w:rsid w:val="00346DF9"/>
    <w:rsid w:val="003473C2"/>
    <w:rsid w:val="0035067A"/>
    <w:rsid w:val="003516E0"/>
    <w:rsid w:val="00351B4A"/>
    <w:rsid w:val="0035269C"/>
    <w:rsid w:val="00353C1D"/>
    <w:rsid w:val="00353CA9"/>
    <w:rsid w:val="0035453D"/>
    <w:rsid w:val="00355090"/>
    <w:rsid w:val="00361013"/>
    <w:rsid w:val="00362016"/>
    <w:rsid w:val="0036287F"/>
    <w:rsid w:val="0036523E"/>
    <w:rsid w:val="003655E8"/>
    <w:rsid w:val="00365E86"/>
    <w:rsid w:val="003660AF"/>
    <w:rsid w:val="0036707A"/>
    <w:rsid w:val="00367724"/>
    <w:rsid w:val="00367C39"/>
    <w:rsid w:val="00370085"/>
    <w:rsid w:val="00371340"/>
    <w:rsid w:val="00371438"/>
    <w:rsid w:val="00372F07"/>
    <w:rsid w:val="003745AB"/>
    <w:rsid w:val="00375084"/>
    <w:rsid w:val="003750BC"/>
    <w:rsid w:val="003758E3"/>
    <w:rsid w:val="003768E4"/>
    <w:rsid w:val="00380785"/>
    <w:rsid w:val="00383401"/>
    <w:rsid w:val="00383D20"/>
    <w:rsid w:val="00383ED4"/>
    <w:rsid w:val="00385237"/>
    <w:rsid w:val="003854B1"/>
    <w:rsid w:val="0038633E"/>
    <w:rsid w:val="003873B9"/>
    <w:rsid w:val="00390482"/>
    <w:rsid w:val="003930C8"/>
    <w:rsid w:val="00393678"/>
    <w:rsid w:val="003947EA"/>
    <w:rsid w:val="003A2750"/>
    <w:rsid w:val="003A3F7F"/>
    <w:rsid w:val="003A576C"/>
    <w:rsid w:val="003A6784"/>
    <w:rsid w:val="003A6FFD"/>
    <w:rsid w:val="003A7713"/>
    <w:rsid w:val="003A7C64"/>
    <w:rsid w:val="003B0430"/>
    <w:rsid w:val="003B21B3"/>
    <w:rsid w:val="003B21B4"/>
    <w:rsid w:val="003B52E9"/>
    <w:rsid w:val="003B6895"/>
    <w:rsid w:val="003C00A0"/>
    <w:rsid w:val="003C0559"/>
    <w:rsid w:val="003C232D"/>
    <w:rsid w:val="003C2C3D"/>
    <w:rsid w:val="003C34AD"/>
    <w:rsid w:val="003C3723"/>
    <w:rsid w:val="003C3A1E"/>
    <w:rsid w:val="003C3B0D"/>
    <w:rsid w:val="003C5AC3"/>
    <w:rsid w:val="003C650A"/>
    <w:rsid w:val="003C7AF8"/>
    <w:rsid w:val="003C7D3F"/>
    <w:rsid w:val="003C7F77"/>
    <w:rsid w:val="003D0852"/>
    <w:rsid w:val="003D09D7"/>
    <w:rsid w:val="003D1476"/>
    <w:rsid w:val="003D2183"/>
    <w:rsid w:val="003D2D17"/>
    <w:rsid w:val="003D3238"/>
    <w:rsid w:val="003D4B0F"/>
    <w:rsid w:val="003D7224"/>
    <w:rsid w:val="003E2E67"/>
    <w:rsid w:val="003E3455"/>
    <w:rsid w:val="003E3E99"/>
    <w:rsid w:val="003E630D"/>
    <w:rsid w:val="003E6953"/>
    <w:rsid w:val="003E7CFF"/>
    <w:rsid w:val="003F3699"/>
    <w:rsid w:val="003F3A3E"/>
    <w:rsid w:val="003F4B29"/>
    <w:rsid w:val="003F5120"/>
    <w:rsid w:val="003F55F4"/>
    <w:rsid w:val="0040036D"/>
    <w:rsid w:val="004013CE"/>
    <w:rsid w:val="00401AE2"/>
    <w:rsid w:val="0040212E"/>
    <w:rsid w:val="00403C81"/>
    <w:rsid w:val="00405771"/>
    <w:rsid w:val="00406B1A"/>
    <w:rsid w:val="00410651"/>
    <w:rsid w:val="004117A0"/>
    <w:rsid w:val="00411B1F"/>
    <w:rsid w:val="00411B37"/>
    <w:rsid w:val="00411E81"/>
    <w:rsid w:val="00412DC4"/>
    <w:rsid w:val="0041389C"/>
    <w:rsid w:val="00414020"/>
    <w:rsid w:val="00415F0C"/>
    <w:rsid w:val="00416A49"/>
    <w:rsid w:val="004174C9"/>
    <w:rsid w:val="004177F3"/>
    <w:rsid w:val="0042047E"/>
    <w:rsid w:val="00420F61"/>
    <w:rsid w:val="00423019"/>
    <w:rsid w:val="00423AEA"/>
    <w:rsid w:val="00424159"/>
    <w:rsid w:val="004248D7"/>
    <w:rsid w:val="004255D3"/>
    <w:rsid w:val="00425777"/>
    <w:rsid w:val="004271ED"/>
    <w:rsid w:val="00427405"/>
    <w:rsid w:val="00430C36"/>
    <w:rsid w:val="00431034"/>
    <w:rsid w:val="004336F6"/>
    <w:rsid w:val="00434180"/>
    <w:rsid w:val="004348E5"/>
    <w:rsid w:val="00434FB7"/>
    <w:rsid w:val="00435489"/>
    <w:rsid w:val="00435A0F"/>
    <w:rsid w:val="00437194"/>
    <w:rsid w:val="0044097B"/>
    <w:rsid w:val="00440EB1"/>
    <w:rsid w:val="004425C9"/>
    <w:rsid w:val="0044310A"/>
    <w:rsid w:val="00444225"/>
    <w:rsid w:val="00446472"/>
    <w:rsid w:val="0044689E"/>
    <w:rsid w:val="00446D30"/>
    <w:rsid w:val="00447333"/>
    <w:rsid w:val="00447595"/>
    <w:rsid w:val="00450ADA"/>
    <w:rsid w:val="00452E07"/>
    <w:rsid w:val="0045321E"/>
    <w:rsid w:val="0045512E"/>
    <w:rsid w:val="004555F5"/>
    <w:rsid w:val="00462C32"/>
    <w:rsid w:val="0046377D"/>
    <w:rsid w:val="004638ED"/>
    <w:rsid w:val="00464595"/>
    <w:rsid w:val="00464937"/>
    <w:rsid w:val="0046553E"/>
    <w:rsid w:val="0046631C"/>
    <w:rsid w:val="004664D8"/>
    <w:rsid w:val="00467401"/>
    <w:rsid w:val="0046784C"/>
    <w:rsid w:val="004678FB"/>
    <w:rsid w:val="00470084"/>
    <w:rsid w:val="00470B55"/>
    <w:rsid w:val="00470C96"/>
    <w:rsid w:val="0047166B"/>
    <w:rsid w:val="00471922"/>
    <w:rsid w:val="00471F64"/>
    <w:rsid w:val="004722B6"/>
    <w:rsid w:val="004734B5"/>
    <w:rsid w:val="004736FE"/>
    <w:rsid w:val="00474875"/>
    <w:rsid w:val="00475946"/>
    <w:rsid w:val="0047677C"/>
    <w:rsid w:val="00481734"/>
    <w:rsid w:val="00482C60"/>
    <w:rsid w:val="00484341"/>
    <w:rsid w:val="0048562C"/>
    <w:rsid w:val="00487149"/>
    <w:rsid w:val="00490493"/>
    <w:rsid w:val="00491671"/>
    <w:rsid w:val="004916BC"/>
    <w:rsid w:val="00492899"/>
    <w:rsid w:val="00493160"/>
    <w:rsid w:val="0049325D"/>
    <w:rsid w:val="004945E1"/>
    <w:rsid w:val="00494E23"/>
    <w:rsid w:val="00495EFE"/>
    <w:rsid w:val="00497EDE"/>
    <w:rsid w:val="004A1628"/>
    <w:rsid w:val="004A16EE"/>
    <w:rsid w:val="004A17C7"/>
    <w:rsid w:val="004A3829"/>
    <w:rsid w:val="004A5504"/>
    <w:rsid w:val="004A70BF"/>
    <w:rsid w:val="004A71F3"/>
    <w:rsid w:val="004B20BF"/>
    <w:rsid w:val="004B27C4"/>
    <w:rsid w:val="004B38DB"/>
    <w:rsid w:val="004B4182"/>
    <w:rsid w:val="004B4D23"/>
    <w:rsid w:val="004B5193"/>
    <w:rsid w:val="004B52E4"/>
    <w:rsid w:val="004B5940"/>
    <w:rsid w:val="004B5E7D"/>
    <w:rsid w:val="004B7216"/>
    <w:rsid w:val="004C194D"/>
    <w:rsid w:val="004C1CFC"/>
    <w:rsid w:val="004C400E"/>
    <w:rsid w:val="004C5B27"/>
    <w:rsid w:val="004C70B6"/>
    <w:rsid w:val="004D00E3"/>
    <w:rsid w:val="004D483B"/>
    <w:rsid w:val="004D51A2"/>
    <w:rsid w:val="004D6767"/>
    <w:rsid w:val="004D739C"/>
    <w:rsid w:val="004E0B74"/>
    <w:rsid w:val="004E1F6C"/>
    <w:rsid w:val="004E233D"/>
    <w:rsid w:val="004E3C61"/>
    <w:rsid w:val="004E4B81"/>
    <w:rsid w:val="004E66E0"/>
    <w:rsid w:val="004E7DDE"/>
    <w:rsid w:val="004F044B"/>
    <w:rsid w:val="004F0ECA"/>
    <w:rsid w:val="004F1A84"/>
    <w:rsid w:val="004F6A40"/>
    <w:rsid w:val="004F713B"/>
    <w:rsid w:val="004F7A3D"/>
    <w:rsid w:val="00500471"/>
    <w:rsid w:val="005025CB"/>
    <w:rsid w:val="005029CF"/>
    <w:rsid w:val="00505BFA"/>
    <w:rsid w:val="0050664C"/>
    <w:rsid w:val="005100B7"/>
    <w:rsid w:val="005104E4"/>
    <w:rsid w:val="00510B94"/>
    <w:rsid w:val="0051179E"/>
    <w:rsid w:val="0051375A"/>
    <w:rsid w:val="00514413"/>
    <w:rsid w:val="00514D8B"/>
    <w:rsid w:val="005156A2"/>
    <w:rsid w:val="005171EE"/>
    <w:rsid w:val="00517512"/>
    <w:rsid w:val="005203E9"/>
    <w:rsid w:val="005207C4"/>
    <w:rsid w:val="005207F9"/>
    <w:rsid w:val="005220B7"/>
    <w:rsid w:val="00523186"/>
    <w:rsid w:val="00523EAB"/>
    <w:rsid w:val="00526887"/>
    <w:rsid w:val="00526D2B"/>
    <w:rsid w:val="0052798B"/>
    <w:rsid w:val="00530E7B"/>
    <w:rsid w:val="0053140A"/>
    <w:rsid w:val="005315B4"/>
    <w:rsid w:val="005316A0"/>
    <w:rsid w:val="00531B66"/>
    <w:rsid w:val="005341EC"/>
    <w:rsid w:val="005351C9"/>
    <w:rsid w:val="00535AFA"/>
    <w:rsid w:val="00536D9E"/>
    <w:rsid w:val="00537D46"/>
    <w:rsid w:val="00537EAF"/>
    <w:rsid w:val="00540FB3"/>
    <w:rsid w:val="0054195F"/>
    <w:rsid w:val="005419D6"/>
    <w:rsid w:val="00541F7D"/>
    <w:rsid w:val="00542D1D"/>
    <w:rsid w:val="00544994"/>
    <w:rsid w:val="00545466"/>
    <w:rsid w:val="00546278"/>
    <w:rsid w:val="00546971"/>
    <w:rsid w:val="00546F25"/>
    <w:rsid w:val="005475FF"/>
    <w:rsid w:val="00547757"/>
    <w:rsid w:val="00550312"/>
    <w:rsid w:val="005514C4"/>
    <w:rsid w:val="00553146"/>
    <w:rsid w:val="005563D1"/>
    <w:rsid w:val="0056169B"/>
    <w:rsid w:val="00561C05"/>
    <w:rsid w:val="00562B59"/>
    <w:rsid w:val="005633F5"/>
    <w:rsid w:val="00563A35"/>
    <w:rsid w:val="00564739"/>
    <w:rsid w:val="00564B28"/>
    <w:rsid w:val="0056544F"/>
    <w:rsid w:val="00571B84"/>
    <w:rsid w:val="005723DC"/>
    <w:rsid w:val="00572F6D"/>
    <w:rsid w:val="0057576D"/>
    <w:rsid w:val="00576E59"/>
    <w:rsid w:val="00581CFA"/>
    <w:rsid w:val="00583325"/>
    <w:rsid w:val="005838E9"/>
    <w:rsid w:val="00583D15"/>
    <w:rsid w:val="00585F88"/>
    <w:rsid w:val="00591CA2"/>
    <w:rsid w:val="005921DA"/>
    <w:rsid w:val="00592B7B"/>
    <w:rsid w:val="00595008"/>
    <w:rsid w:val="00596EEF"/>
    <w:rsid w:val="005A1446"/>
    <w:rsid w:val="005A2234"/>
    <w:rsid w:val="005A324F"/>
    <w:rsid w:val="005A4C60"/>
    <w:rsid w:val="005A5CA4"/>
    <w:rsid w:val="005B08F9"/>
    <w:rsid w:val="005B4123"/>
    <w:rsid w:val="005B483B"/>
    <w:rsid w:val="005B4FB8"/>
    <w:rsid w:val="005B6FAB"/>
    <w:rsid w:val="005B7C59"/>
    <w:rsid w:val="005C03C6"/>
    <w:rsid w:val="005C12B3"/>
    <w:rsid w:val="005C356B"/>
    <w:rsid w:val="005C703E"/>
    <w:rsid w:val="005D0137"/>
    <w:rsid w:val="005D0270"/>
    <w:rsid w:val="005D44B0"/>
    <w:rsid w:val="005D4E14"/>
    <w:rsid w:val="005D7408"/>
    <w:rsid w:val="005D7AE8"/>
    <w:rsid w:val="005D7F4C"/>
    <w:rsid w:val="005E1EB2"/>
    <w:rsid w:val="005E296A"/>
    <w:rsid w:val="005E2FE7"/>
    <w:rsid w:val="005E4DD7"/>
    <w:rsid w:val="005E5E7A"/>
    <w:rsid w:val="005E6181"/>
    <w:rsid w:val="005F1435"/>
    <w:rsid w:val="005F3E6E"/>
    <w:rsid w:val="005F4931"/>
    <w:rsid w:val="005F5373"/>
    <w:rsid w:val="005F593E"/>
    <w:rsid w:val="005F621E"/>
    <w:rsid w:val="00600524"/>
    <w:rsid w:val="00601D99"/>
    <w:rsid w:val="00604331"/>
    <w:rsid w:val="00605BA0"/>
    <w:rsid w:val="00605EC8"/>
    <w:rsid w:val="006069C0"/>
    <w:rsid w:val="00606FC2"/>
    <w:rsid w:val="00607155"/>
    <w:rsid w:val="00607DC5"/>
    <w:rsid w:val="00610B83"/>
    <w:rsid w:val="00611871"/>
    <w:rsid w:val="00613469"/>
    <w:rsid w:val="0061409C"/>
    <w:rsid w:val="006140DA"/>
    <w:rsid w:val="00615AE1"/>
    <w:rsid w:val="00616999"/>
    <w:rsid w:val="006172F4"/>
    <w:rsid w:val="00620874"/>
    <w:rsid w:val="006230B2"/>
    <w:rsid w:val="00623785"/>
    <w:rsid w:val="00623993"/>
    <w:rsid w:val="00624A2F"/>
    <w:rsid w:val="00625B97"/>
    <w:rsid w:val="00626060"/>
    <w:rsid w:val="006311C6"/>
    <w:rsid w:val="00631B01"/>
    <w:rsid w:val="006369D8"/>
    <w:rsid w:val="00637442"/>
    <w:rsid w:val="00640632"/>
    <w:rsid w:val="00641C3B"/>
    <w:rsid w:val="00642A23"/>
    <w:rsid w:val="006431AF"/>
    <w:rsid w:val="00643A65"/>
    <w:rsid w:val="00645857"/>
    <w:rsid w:val="006462AA"/>
    <w:rsid w:val="00647AC9"/>
    <w:rsid w:val="0065023B"/>
    <w:rsid w:val="00651DED"/>
    <w:rsid w:val="00651E1E"/>
    <w:rsid w:val="00653F30"/>
    <w:rsid w:val="00654A21"/>
    <w:rsid w:val="00655281"/>
    <w:rsid w:val="0065564C"/>
    <w:rsid w:val="006570FB"/>
    <w:rsid w:val="006572D5"/>
    <w:rsid w:val="00657E79"/>
    <w:rsid w:val="0066031B"/>
    <w:rsid w:val="00661B69"/>
    <w:rsid w:val="0066246C"/>
    <w:rsid w:val="00662BA5"/>
    <w:rsid w:val="00663115"/>
    <w:rsid w:val="00663920"/>
    <w:rsid w:val="0066493A"/>
    <w:rsid w:val="00664AE3"/>
    <w:rsid w:val="00665AD5"/>
    <w:rsid w:val="00665BEF"/>
    <w:rsid w:val="00667153"/>
    <w:rsid w:val="00667460"/>
    <w:rsid w:val="00667F9A"/>
    <w:rsid w:val="00670AAA"/>
    <w:rsid w:val="006715A9"/>
    <w:rsid w:val="006716FE"/>
    <w:rsid w:val="00671E29"/>
    <w:rsid w:val="00672749"/>
    <w:rsid w:val="00672B00"/>
    <w:rsid w:val="00673159"/>
    <w:rsid w:val="0067374E"/>
    <w:rsid w:val="0067498F"/>
    <w:rsid w:val="00675217"/>
    <w:rsid w:val="00682436"/>
    <w:rsid w:val="0068328A"/>
    <w:rsid w:val="006856E5"/>
    <w:rsid w:val="00685B44"/>
    <w:rsid w:val="006870B6"/>
    <w:rsid w:val="00687CBA"/>
    <w:rsid w:val="00690CA4"/>
    <w:rsid w:val="00691CFB"/>
    <w:rsid w:val="00692E57"/>
    <w:rsid w:val="00694D3D"/>
    <w:rsid w:val="00697030"/>
    <w:rsid w:val="00697D61"/>
    <w:rsid w:val="006A0C09"/>
    <w:rsid w:val="006A1D56"/>
    <w:rsid w:val="006A297F"/>
    <w:rsid w:val="006A37AC"/>
    <w:rsid w:val="006A5860"/>
    <w:rsid w:val="006A59D0"/>
    <w:rsid w:val="006A5B44"/>
    <w:rsid w:val="006A69CA"/>
    <w:rsid w:val="006B0255"/>
    <w:rsid w:val="006B0D02"/>
    <w:rsid w:val="006B0DE4"/>
    <w:rsid w:val="006B0F8C"/>
    <w:rsid w:val="006B3AD4"/>
    <w:rsid w:val="006B673F"/>
    <w:rsid w:val="006B6CB4"/>
    <w:rsid w:val="006C104B"/>
    <w:rsid w:val="006C3061"/>
    <w:rsid w:val="006C30B7"/>
    <w:rsid w:val="006C41DB"/>
    <w:rsid w:val="006C510E"/>
    <w:rsid w:val="006D2453"/>
    <w:rsid w:val="006D305E"/>
    <w:rsid w:val="006D4623"/>
    <w:rsid w:val="006D4BB3"/>
    <w:rsid w:val="006D535D"/>
    <w:rsid w:val="006D5DE4"/>
    <w:rsid w:val="006D7115"/>
    <w:rsid w:val="006E03E3"/>
    <w:rsid w:val="006E18C7"/>
    <w:rsid w:val="006E36A0"/>
    <w:rsid w:val="006E3E59"/>
    <w:rsid w:val="006E46A4"/>
    <w:rsid w:val="006E4BB0"/>
    <w:rsid w:val="006E5B5E"/>
    <w:rsid w:val="006E5B62"/>
    <w:rsid w:val="006E5F7D"/>
    <w:rsid w:val="006E7C49"/>
    <w:rsid w:val="006F2DFB"/>
    <w:rsid w:val="006F614E"/>
    <w:rsid w:val="006F66C5"/>
    <w:rsid w:val="006F7A49"/>
    <w:rsid w:val="00702FA8"/>
    <w:rsid w:val="007041A7"/>
    <w:rsid w:val="00704F31"/>
    <w:rsid w:val="0070646B"/>
    <w:rsid w:val="007066FA"/>
    <w:rsid w:val="00707245"/>
    <w:rsid w:val="00707941"/>
    <w:rsid w:val="00710A09"/>
    <w:rsid w:val="0071163C"/>
    <w:rsid w:val="00714040"/>
    <w:rsid w:val="007144CF"/>
    <w:rsid w:val="00716C90"/>
    <w:rsid w:val="00722F85"/>
    <w:rsid w:val="00723CFE"/>
    <w:rsid w:val="00725E93"/>
    <w:rsid w:val="00727639"/>
    <w:rsid w:val="007311BE"/>
    <w:rsid w:val="00731C3D"/>
    <w:rsid w:val="00733EE2"/>
    <w:rsid w:val="00734EF5"/>
    <w:rsid w:val="00736731"/>
    <w:rsid w:val="00737B1A"/>
    <w:rsid w:val="00740037"/>
    <w:rsid w:val="007403EF"/>
    <w:rsid w:val="00740B00"/>
    <w:rsid w:val="00740D85"/>
    <w:rsid w:val="00743DAC"/>
    <w:rsid w:val="00744519"/>
    <w:rsid w:val="007504F8"/>
    <w:rsid w:val="007555AD"/>
    <w:rsid w:val="00755D57"/>
    <w:rsid w:val="00756787"/>
    <w:rsid w:val="007578D2"/>
    <w:rsid w:val="00760D98"/>
    <w:rsid w:val="00761AD4"/>
    <w:rsid w:val="0076359C"/>
    <w:rsid w:val="00764371"/>
    <w:rsid w:val="00764F62"/>
    <w:rsid w:val="00766FE6"/>
    <w:rsid w:val="0077084D"/>
    <w:rsid w:val="0077165E"/>
    <w:rsid w:val="00773488"/>
    <w:rsid w:val="00773F63"/>
    <w:rsid w:val="007762DB"/>
    <w:rsid w:val="007772D3"/>
    <w:rsid w:val="00777B07"/>
    <w:rsid w:val="00781985"/>
    <w:rsid w:val="00781F0B"/>
    <w:rsid w:val="0078275C"/>
    <w:rsid w:val="00783241"/>
    <w:rsid w:val="0078583C"/>
    <w:rsid w:val="00785919"/>
    <w:rsid w:val="00785E64"/>
    <w:rsid w:val="00786C5B"/>
    <w:rsid w:val="00787351"/>
    <w:rsid w:val="0079007D"/>
    <w:rsid w:val="00790338"/>
    <w:rsid w:val="007903C9"/>
    <w:rsid w:val="007914AC"/>
    <w:rsid w:val="0079265D"/>
    <w:rsid w:val="0079327E"/>
    <w:rsid w:val="007937FF"/>
    <w:rsid w:val="00794565"/>
    <w:rsid w:val="00796898"/>
    <w:rsid w:val="007979F9"/>
    <w:rsid w:val="007A318E"/>
    <w:rsid w:val="007A31A0"/>
    <w:rsid w:val="007A392D"/>
    <w:rsid w:val="007A46D9"/>
    <w:rsid w:val="007A7B5E"/>
    <w:rsid w:val="007B0EF4"/>
    <w:rsid w:val="007B1315"/>
    <w:rsid w:val="007B64D6"/>
    <w:rsid w:val="007B7310"/>
    <w:rsid w:val="007C178C"/>
    <w:rsid w:val="007C195E"/>
    <w:rsid w:val="007C1B1C"/>
    <w:rsid w:val="007C2A63"/>
    <w:rsid w:val="007C367C"/>
    <w:rsid w:val="007C585D"/>
    <w:rsid w:val="007C6667"/>
    <w:rsid w:val="007C7CCC"/>
    <w:rsid w:val="007D00F8"/>
    <w:rsid w:val="007D0859"/>
    <w:rsid w:val="007D095C"/>
    <w:rsid w:val="007D2023"/>
    <w:rsid w:val="007D22F6"/>
    <w:rsid w:val="007D6048"/>
    <w:rsid w:val="007D643D"/>
    <w:rsid w:val="007D6595"/>
    <w:rsid w:val="007D6CF9"/>
    <w:rsid w:val="007D7F72"/>
    <w:rsid w:val="007E1A57"/>
    <w:rsid w:val="007E1C9C"/>
    <w:rsid w:val="007E352A"/>
    <w:rsid w:val="007E3AA3"/>
    <w:rsid w:val="007E4064"/>
    <w:rsid w:val="007E629E"/>
    <w:rsid w:val="007E62F4"/>
    <w:rsid w:val="007E65C4"/>
    <w:rsid w:val="007F00D2"/>
    <w:rsid w:val="007F0E1E"/>
    <w:rsid w:val="007F0F28"/>
    <w:rsid w:val="007F24DC"/>
    <w:rsid w:val="007F3A1A"/>
    <w:rsid w:val="007F4075"/>
    <w:rsid w:val="007F5B71"/>
    <w:rsid w:val="007F62EA"/>
    <w:rsid w:val="007F6505"/>
    <w:rsid w:val="00800673"/>
    <w:rsid w:val="0080076E"/>
    <w:rsid w:val="00802C94"/>
    <w:rsid w:val="00804165"/>
    <w:rsid w:val="0080435D"/>
    <w:rsid w:val="0081019A"/>
    <w:rsid w:val="00810944"/>
    <w:rsid w:val="00812A1A"/>
    <w:rsid w:val="008134B9"/>
    <w:rsid w:val="00815BBE"/>
    <w:rsid w:val="0082313C"/>
    <w:rsid w:val="0082375F"/>
    <w:rsid w:val="008264F5"/>
    <w:rsid w:val="00830157"/>
    <w:rsid w:val="0083079E"/>
    <w:rsid w:val="00830CEE"/>
    <w:rsid w:val="0083328F"/>
    <w:rsid w:val="00836029"/>
    <w:rsid w:val="0083652E"/>
    <w:rsid w:val="008365A7"/>
    <w:rsid w:val="00836C44"/>
    <w:rsid w:val="0084145F"/>
    <w:rsid w:val="00841569"/>
    <w:rsid w:val="008439EE"/>
    <w:rsid w:val="00843AE8"/>
    <w:rsid w:val="00844F0B"/>
    <w:rsid w:val="00846D61"/>
    <w:rsid w:val="00851029"/>
    <w:rsid w:val="00853F1A"/>
    <w:rsid w:val="008544C8"/>
    <w:rsid w:val="008556B7"/>
    <w:rsid w:val="00856307"/>
    <w:rsid w:val="0085677D"/>
    <w:rsid w:val="00856F18"/>
    <w:rsid w:val="00857FEB"/>
    <w:rsid w:val="00861B1D"/>
    <w:rsid w:val="00861B96"/>
    <w:rsid w:val="0086293B"/>
    <w:rsid w:val="00862B7A"/>
    <w:rsid w:val="00863211"/>
    <w:rsid w:val="00864E79"/>
    <w:rsid w:val="008661EA"/>
    <w:rsid w:val="008670C4"/>
    <w:rsid w:val="00867DC4"/>
    <w:rsid w:val="008702C0"/>
    <w:rsid w:val="00871941"/>
    <w:rsid w:val="0087276F"/>
    <w:rsid w:val="00873378"/>
    <w:rsid w:val="008736EC"/>
    <w:rsid w:val="008745B1"/>
    <w:rsid w:val="00876CB6"/>
    <w:rsid w:val="0088242E"/>
    <w:rsid w:val="0088275B"/>
    <w:rsid w:val="00882A0B"/>
    <w:rsid w:val="00884760"/>
    <w:rsid w:val="00884A90"/>
    <w:rsid w:val="00884AD7"/>
    <w:rsid w:val="008862CD"/>
    <w:rsid w:val="0089053A"/>
    <w:rsid w:val="00892FC7"/>
    <w:rsid w:val="00893454"/>
    <w:rsid w:val="0089372D"/>
    <w:rsid w:val="00893BFC"/>
    <w:rsid w:val="00894E64"/>
    <w:rsid w:val="008950DD"/>
    <w:rsid w:val="008A04D1"/>
    <w:rsid w:val="008A078C"/>
    <w:rsid w:val="008A2F02"/>
    <w:rsid w:val="008A3185"/>
    <w:rsid w:val="008A456B"/>
    <w:rsid w:val="008A46CF"/>
    <w:rsid w:val="008A4E6C"/>
    <w:rsid w:val="008A55DA"/>
    <w:rsid w:val="008A712A"/>
    <w:rsid w:val="008B193D"/>
    <w:rsid w:val="008B2791"/>
    <w:rsid w:val="008B317F"/>
    <w:rsid w:val="008B4947"/>
    <w:rsid w:val="008B64AB"/>
    <w:rsid w:val="008C2128"/>
    <w:rsid w:val="008C269B"/>
    <w:rsid w:val="008C3225"/>
    <w:rsid w:val="008C36C3"/>
    <w:rsid w:val="008C60E9"/>
    <w:rsid w:val="008C6B2E"/>
    <w:rsid w:val="008C6E58"/>
    <w:rsid w:val="008D0AD1"/>
    <w:rsid w:val="008D1067"/>
    <w:rsid w:val="008D12BB"/>
    <w:rsid w:val="008D14BB"/>
    <w:rsid w:val="008D2376"/>
    <w:rsid w:val="008D41C0"/>
    <w:rsid w:val="008D499E"/>
    <w:rsid w:val="008D5E3B"/>
    <w:rsid w:val="008D6017"/>
    <w:rsid w:val="008D647A"/>
    <w:rsid w:val="008E3A43"/>
    <w:rsid w:val="008E4BFD"/>
    <w:rsid w:val="008E51AD"/>
    <w:rsid w:val="008E70ED"/>
    <w:rsid w:val="008F0359"/>
    <w:rsid w:val="008F07ED"/>
    <w:rsid w:val="008F08A6"/>
    <w:rsid w:val="008F0B5A"/>
    <w:rsid w:val="008F12FF"/>
    <w:rsid w:val="008F1A77"/>
    <w:rsid w:val="008F26DB"/>
    <w:rsid w:val="008F3D5B"/>
    <w:rsid w:val="008F419A"/>
    <w:rsid w:val="008F76FC"/>
    <w:rsid w:val="008F7B6A"/>
    <w:rsid w:val="008F7D93"/>
    <w:rsid w:val="009000B9"/>
    <w:rsid w:val="0090054D"/>
    <w:rsid w:val="009009C4"/>
    <w:rsid w:val="00900B3A"/>
    <w:rsid w:val="00900F19"/>
    <w:rsid w:val="00901934"/>
    <w:rsid w:val="009027A7"/>
    <w:rsid w:val="009032D5"/>
    <w:rsid w:val="009033A1"/>
    <w:rsid w:val="00903BD0"/>
    <w:rsid w:val="00906397"/>
    <w:rsid w:val="0090688A"/>
    <w:rsid w:val="00907C9B"/>
    <w:rsid w:val="00911C5F"/>
    <w:rsid w:val="00912200"/>
    <w:rsid w:val="00912E31"/>
    <w:rsid w:val="009131AE"/>
    <w:rsid w:val="0091384E"/>
    <w:rsid w:val="00914008"/>
    <w:rsid w:val="00914D0C"/>
    <w:rsid w:val="00914D19"/>
    <w:rsid w:val="00914F28"/>
    <w:rsid w:val="0092133A"/>
    <w:rsid w:val="009246C1"/>
    <w:rsid w:val="00924D0A"/>
    <w:rsid w:val="0092626E"/>
    <w:rsid w:val="00926370"/>
    <w:rsid w:val="009277B0"/>
    <w:rsid w:val="00927DFD"/>
    <w:rsid w:val="00930243"/>
    <w:rsid w:val="00930546"/>
    <w:rsid w:val="009309C7"/>
    <w:rsid w:val="00931567"/>
    <w:rsid w:val="00931702"/>
    <w:rsid w:val="0093399C"/>
    <w:rsid w:val="009347F4"/>
    <w:rsid w:val="00934AB3"/>
    <w:rsid w:val="00935FF6"/>
    <w:rsid w:val="00937B0A"/>
    <w:rsid w:val="00940895"/>
    <w:rsid w:val="00942F93"/>
    <w:rsid w:val="00943186"/>
    <w:rsid w:val="00943D03"/>
    <w:rsid w:val="00947340"/>
    <w:rsid w:val="009527C7"/>
    <w:rsid w:val="00952D3E"/>
    <w:rsid w:val="0095307B"/>
    <w:rsid w:val="00953AC8"/>
    <w:rsid w:val="009558B7"/>
    <w:rsid w:val="00955CFD"/>
    <w:rsid w:val="00955D5B"/>
    <w:rsid w:val="00956CB1"/>
    <w:rsid w:val="0095766C"/>
    <w:rsid w:val="00962F96"/>
    <w:rsid w:val="00963236"/>
    <w:rsid w:val="00965288"/>
    <w:rsid w:val="00966EE2"/>
    <w:rsid w:val="00967A57"/>
    <w:rsid w:val="00971449"/>
    <w:rsid w:val="00972D2C"/>
    <w:rsid w:val="0097340E"/>
    <w:rsid w:val="00973511"/>
    <w:rsid w:val="00975260"/>
    <w:rsid w:val="009752FA"/>
    <w:rsid w:val="00977C51"/>
    <w:rsid w:val="00980691"/>
    <w:rsid w:val="00981C69"/>
    <w:rsid w:val="00983222"/>
    <w:rsid w:val="00983910"/>
    <w:rsid w:val="00984369"/>
    <w:rsid w:val="009846E2"/>
    <w:rsid w:val="00984C61"/>
    <w:rsid w:val="00984F50"/>
    <w:rsid w:val="0098575F"/>
    <w:rsid w:val="009860AC"/>
    <w:rsid w:val="009866F7"/>
    <w:rsid w:val="00987D2D"/>
    <w:rsid w:val="00990C93"/>
    <w:rsid w:val="00991700"/>
    <w:rsid w:val="00992762"/>
    <w:rsid w:val="00995EDB"/>
    <w:rsid w:val="009970F0"/>
    <w:rsid w:val="009A0335"/>
    <w:rsid w:val="009A2388"/>
    <w:rsid w:val="009A4275"/>
    <w:rsid w:val="009A45E1"/>
    <w:rsid w:val="009A47BE"/>
    <w:rsid w:val="009A5214"/>
    <w:rsid w:val="009A5498"/>
    <w:rsid w:val="009A5B9B"/>
    <w:rsid w:val="009A6DA9"/>
    <w:rsid w:val="009A7313"/>
    <w:rsid w:val="009B1C86"/>
    <w:rsid w:val="009B1CBB"/>
    <w:rsid w:val="009B4381"/>
    <w:rsid w:val="009B49AF"/>
    <w:rsid w:val="009B58B8"/>
    <w:rsid w:val="009B639A"/>
    <w:rsid w:val="009B7177"/>
    <w:rsid w:val="009B75F0"/>
    <w:rsid w:val="009B7E70"/>
    <w:rsid w:val="009B7FAF"/>
    <w:rsid w:val="009C0227"/>
    <w:rsid w:val="009C0727"/>
    <w:rsid w:val="009C3013"/>
    <w:rsid w:val="009C5772"/>
    <w:rsid w:val="009C64E5"/>
    <w:rsid w:val="009C793E"/>
    <w:rsid w:val="009D0010"/>
    <w:rsid w:val="009D0FC6"/>
    <w:rsid w:val="009D219B"/>
    <w:rsid w:val="009D5F8A"/>
    <w:rsid w:val="009D7695"/>
    <w:rsid w:val="009E13CB"/>
    <w:rsid w:val="009E2B69"/>
    <w:rsid w:val="009E3CDB"/>
    <w:rsid w:val="009E6D2F"/>
    <w:rsid w:val="009F04F7"/>
    <w:rsid w:val="009F1BBD"/>
    <w:rsid w:val="009F1E74"/>
    <w:rsid w:val="009F2E25"/>
    <w:rsid w:val="009F3332"/>
    <w:rsid w:val="009F3384"/>
    <w:rsid w:val="009F38EF"/>
    <w:rsid w:val="009F5047"/>
    <w:rsid w:val="009F55CA"/>
    <w:rsid w:val="009F5F66"/>
    <w:rsid w:val="009F61AC"/>
    <w:rsid w:val="009F6CC5"/>
    <w:rsid w:val="00A00E71"/>
    <w:rsid w:val="00A02C40"/>
    <w:rsid w:val="00A04307"/>
    <w:rsid w:val="00A04577"/>
    <w:rsid w:val="00A0472D"/>
    <w:rsid w:val="00A05304"/>
    <w:rsid w:val="00A14EFC"/>
    <w:rsid w:val="00A167C6"/>
    <w:rsid w:val="00A17573"/>
    <w:rsid w:val="00A17A6E"/>
    <w:rsid w:val="00A22397"/>
    <w:rsid w:val="00A228EE"/>
    <w:rsid w:val="00A235F8"/>
    <w:rsid w:val="00A2395B"/>
    <w:rsid w:val="00A252EF"/>
    <w:rsid w:val="00A2647A"/>
    <w:rsid w:val="00A267EA"/>
    <w:rsid w:val="00A272C4"/>
    <w:rsid w:val="00A32867"/>
    <w:rsid w:val="00A32F12"/>
    <w:rsid w:val="00A3345B"/>
    <w:rsid w:val="00A351CF"/>
    <w:rsid w:val="00A36618"/>
    <w:rsid w:val="00A37229"/>
    <w:rsid w:val="00A400CF"/>
    <w:rsid w:val="00A41047"/>
    <w:rsid w:val="00A439D2"/>
    <w:rsid w:val="00A44061"/>
    <w:rsid w:val="00A473BD"/>
    <w:rsid w:val="00A4748E"/>
    <w:rsid w:val="00A47A54"/>
    <w:rsid w:val="00A5029F"/>
    <w:rsid w:val="00A51567"/>
    <w:rsid w:val="00A523E8"/>
    <w:rsid w:val="00A53514"/>
    <w:rsid w:val="00A5460A"/>
    <w:rsid w:val="00A54A48"/>
    <w:rsid w:val="00A569FB"/>
    <w:rsid w:val="00A56B7F"/>
    <w:rsid w:val="00A57309"/>
    <w:rsid w:val="00A57DCD"/>
    <w:rsid w:val="00A61773"/>
    <w:rsid w:val="00A626D4"/>
    <w:rsid w:val="00A633AC"/>
    <w:rsid w:val="00A64D1F"/>
    <w:rsid w:val="00A65439"/>
    <w:rsid w:val="00A66954"/>
    <w:rsid w:val="00A67081"/>
    <w:rsid w:val="00A67672"/>
    <w:rsid w:val="00A6785E"/>
    <w:rsid w:val="00A67AD0"/>
    <w:rsid w:val="00A701D8"/>
    <w:rsid w:val="00A7023C"/>
    <w:rsid w:val="00A70E0C"/>
    <w:rsid w:val="00A719A7"/>
    <w:rsid w:val="00A72003"/>
    <w:rsid w:val="00A72864"/>
    <w:rsid w:val="00A73838"/>
    <w:rsid w:val="00A74FF4"/>
    <w:rsid w:val="00A75184"/>
    <w:rsid w:val="00A75AED"/>
    <w:rsid w:val="00A75E2A"/>
    <w:rsid w:val="00A771B2"/>
    <w:rsid w:val="00A808C9"/>
    <w:rsid w:val="00A80D13"/>
    <w:rsid w:val="00A80E6B"/>
    <w:rsid w:val="00A81402"/>
    <w:rsid w:val="00A81A4D"/>
    <w:rsid w:val="00A81B15"/>
    <w:rsid w:val="00A8398D"/>
    <w:rsid w:val="00A839D1"/>
    <w:rsid w:val="00A85370"/>
    <w:rsid w:val="00A85DBC"/>
    <w:rsid w:val="00A8796A"/>
    <w:rsid w:val="00A87E76"/>
    <w:rsid w:val="00A914F5"/>
    <w:rsid w:val="00A91BBF"/>
    <w:rsid w:val="00A92309"/>
    <w:rsid w:val="00A96875"/>
    <w:rsid w:val="00AA15BC"/>
    <w:rsid w:val="00AA25A3"/>
    <w:rsid w:val="00AA5C11"/>
    <w:rsid w:val="00AB31C6"/>
    <w:rsid w:val="00AB3969"/>
    <w:rsid w:val="00AB3F2F"/>
    <w:rsid w:val="00AB3F85"/>
    <w:rsid w:val="00AB4CFA"/>
    <w:rsid w:val="00AB54DB"/>
    <w:rsid w:val="00AB6EE0"/>
    <w:rsid w:val="00AC0089"/>
    <w:rsid w:val="00AC0F34"/>
    <w:rsid w:val="00AC3F5C"/>
    <w:rsid w:val="00AC56C3"/>
    <w:rsid w:val="00AC666D"/>
    <w:rsid w:val="00AD062C"/>
    <w:rsid w:val="00AD2471"/>
    <w:rsid w:val="00AD2C20"/>
    <w:rsid w:val="00AD384C"/>
    <w:rsid w:val="00AD3F71"/>
    <w:rsid w:val="00AD4278"/>
    <w:rsid w:val="00AD4B70"/>
    <w:rsid w:val="00AD6039"/>
    <w:rsid w:val="00AE2345"/>
    <w:rsid w:val="00AE42DE"/>
    <w:rsid w:val="00AE47CF"/>
    <w:rsid w:val="00AE4878"/>
    <w:rsid w:val="00AF21FA"/>
    <w:rsid w:val="00AF2E80"/>
    <w:rsid w:val="00AF3CF1"/>
    <w:rsid w:val="00AF4915"/>
    <w:rsid w:val="00AF57FE"/>
    <w:rsid w:val="00B01079"/>
    <w:rsid w:val="00B01C91"/>
    <w:rsid w:val="00B035B5"/>
    <w:rsid w:val="00B03A0F"/>
    <w:rsid w:val="00B03A4D"/>
    <w:rsid w:val="00B056C5"/>
    <w:rsid w:val="00B10228"/>
    <w:rsid w:val="00B13E00"/>
    <w:rsid w:val="00B1462E"/>
    <w:rsid w:val="00B17A45"/>
    <w:rsid w:val="00B212C1"/>
    <w:rsid w:val="00B21A49"/>
    <w:rsid w:val="00B22023"/>
    <w:rsid w:val="00B22340"/>
    <w:rsid w:val="00B22362"/>
    <w:rsid w:val="00B23797"/>
    <w:rsid w:val="00B238EC"/>
    <w:rsid w:val="00B25457"/>
    <w:rsid w:val="00B25E6E"/>
    <w:rsid w:val="00B33261"/>
    <w:rsid w:val="00B341BB"/>
    <w:rsid w:val="00B3481B"/>
    <w:rsid w:val="00B349C5"/>
    <w:rsid w:val="00B361B0"/>
    <w:rsid w:val="00B41BDE"/>
    <w:rsid w:val="00B43897"/>
    <w:rsid w:val="00B43BE2"/>
    <w:rsid w:val="00B43EA2"/>
    <w:rsid w:val="00B4432D"/>
    <w:rsid w:val="00B4484B"/>
    <w:rsid w:val="00B45224"/>
    <w:rsid w:val="00B50D8F"/>
    <w:rsid w:val="00B51B8E"/>
    <w:rsid w:val="00B541B5"/>
    <w:rsid w:val="00B54CB5"/>
    <w:rsid w:val="00B557EC"/>
    <w:rsid w:val="00B55A37"/>
    <w:rsid w:val="00B55BCF"/>
    <w:rsid w:val="00B561E9"/>
    <w:rsid w:val="00B562FB"/>
    <w:rsid w:val="00B56FEA"/>
    <w:rsid w:val="00B57EE3"/>
    <w:rsid w:val="00B60CF5"/>
    <w:rsid w:val="00B61C3F"/>
    <w:rsid w:val="00B6299B"/>
    <w:rsid w:val="00B64DA8"/>
    <w:rsid w:val="00B64E4A"/>
    <w:rsid w:val="00B65878"/>
    <w:rsid w:val="00B6598C"/>
    <w:rsid w:val="00B6688C"/>
    <w:rsid w:val="00B71821"/>
    <w:rsid w:val="00B728A2"/>
    <w:rsid w:val="00B734ED"/>
    <w:rsid w:val="00B74BF8"/>
    <w:rsid w:val="00B758AC"/>
    <w:rsid w:val="00B75C27"/>
    <w:rsid w:val="00B774CE"/>
    <w:rsid w:val="00B77DA6"/>
    <w:rsid w:val="00B80B09"/>
    <w:rsid w:val="00B8446C"/>
    <w:rsid w:val="00B8453E"/>
    <w:rsid w:val="00B879AB"/>
    <w:rsid w:val="00B9045D"/>
    <w:rsid w:val="00B90B7F"/>
    <w:rsid w:val="00B93D54"/>
    <w:rsid w:val="00B95F3D"/>
    <w:rsid w:val="00B967DC"/>
    <w:rsid w:val="00B96B9A"/>
    <w:rsid w:val="00B974BC"/>
    <w:rsid w:val="00BA0332"/>
    <w:rsid w:val="00BA0A96"/>
    <w:rsid w:val="00BA260C"/>
    <w:rsid w:val="00BA2ACF"/>
    <w:rsid w:val="00BA3C9F"/>
    <w:rsid w:val="00BA4038"/>
    <w:rsid w:val="00BA5FDE"/>
    <w:rsid w:val="00BA7055"/>
    <w:rsid w:val="00BA7180"/>
    <w:rsid w:val="00BA77CC"/>
    <w:rsid w:val="00BA79AC"/>
    <w:rsid w:val="00BA7D1F"/>
    <w:rsid w:val="00BB115D"/>
    <w:rsid w:val="00BB338B"/>
    <w:rsid w:val="00BB35E3"/>
    <w:rsid w:val="00BB3644"/>
    <w:rsid w:val="00BB3D2D"/>
    <w:rsid w:val="00BB4313"/>
    <w:rsid w:val="00BB4661"/>
    <w:rsid w:val="00BB50EB"/>
    <w:rsid w:val="00BB5955"/>
    <w:rsid w:val="00BB5C9F"/>
    <w:rsid w:val="00BB663A"/>
    <w:rsid w:val="00BB668E"/>
    <w:rsid w:val="00BB6E6B"/>
    <w:rsid w:val="00BC254C"/>
    <w:rsid w:val="00BC2D98"/>
    <w:rsid w:val="00BC2E2E"/>
    <w:rsid w:val="00BC3BC6"/>
    <w:rsid w:val="00BC3D9E"/>
    <w:rsid w:val="00BC456A"/>
    <w:rsid w:val="00BC4A42"/>
    <w:rsid w:val="00BC4AF5"/>
    <w:rsid w:val="00BC7B5E"/>
    <w:rsid w:val="00BD14BB"/>
    <w:rsid w:val="00BD6535"/>
    <w:rsid w:val="00BD6536"/>
    <w:rsid w:val="00BD7920"/>
    <w:rsid w:val="00BE01DF"/>
    <w:rsid w:val="00BE1178"/>
    <w:rsid w:val="00BE1567"/>
    <w:rsid w:val="00BE40F5"/>
    <w:rsid w:val="00BE4261"/>
    <w:rsid w:val="00BE4450"/>
    <w:rsid w:val="00BE7194"/>
    <w:rsid w:val="00BF07CA"/>
    <w:rsid w:val="00BF0D51"/>
    <w:rsid w:val="00BF0DAF"/>
    <w:rsid w:val="00BF1024"/>
    <w:rsid w:val="00BF2443"/>
    <w:rsid w:val="00BF28AF"/>
    <w:rsid w:val="00BF6C5B"/>
    <w:rsid w:val="00BF6C94"/>
    <w:rsid w:val="00BF71CD"/>
    <w:rsid w:val="00C013E6"/>
    <w:rsid w:val="00C028A0"/>
    <w:rsid w:val="00C03339"/>
    <w:rsid w:val="00C03633"/>
    <w:rsid w:val="00C03921"/>
    <w:rsid w:val="00C03FF6"/>
    <w:rsid w:val="00C0402B"/>
    <w:rsid w:val="00C069F3"/>
    <w:rsid w:val="00C07434"/>
    <w:rsid w:val="00C12AB1"/>
    <w:rsid w:val="00C12DA2"/>
    <w:rsid w:val="00C13ADE"/>
    <w:rsid w:val="00C169F7"/>
    <w:rsid w:val="00C212CD"/>
    <w:rsid w:val="00C21344"/>
    <w:rsid w:val="00C25B05"/>
    <w:rsid w:val="00C306E2"/>
    <w:rsid w:val="00C31D49"/>
    <w:rsid w:val="00C33729"/>
    <w:rsid w:val="00C3524B"/>
    <w:rsid w:val="00C3768F"/>
    <w:rsid w:val="00C37BDF"/>
    <w:rsid w:val="00C408F7"/>
    <w:rsid w:val="00C40EF4"/>
    <w:rsid w:val="00C43D8C"/>
    <w:rsid w:val="00C442E0"/>
    <w:rsid w:val="00C44DFA"/>
    <w:rsid w:val="00C4703E"/>
    <w:rsid w:val="00C47438"/>
    <w:rsid w:val="00C5483F"/>
    <w:rsid w:val="00C54C81"/>
    <w:rsid w:val="00C571D3"/>
    <w:rsid w:val="00C57785"/>
    <w:rsid w:val="00C5792E"/>
    <w:rsid w:val="00C60717"/>
    <w:rsid w:val="00C614FF"/>
    <w:rsid w:val="00C61DC8"/>
    <w:rsid w:val="00C6394F"/>
    <w:rsid w:val="00C64AF5"/>
    <w:rsid w:val="00C6612E"/>
    <w:rsid w:val="00C67111"/>
    <w:rsid w:val="00C70102"/>
    <w:rsid w:val="00C70F73"/>
    <w:rsid w:val="00C71A8B"/>
    <w:rsid w:val="00C728D9"/>
    <w:rsid w:val="00C72A81"/>
    <w:rsid w:val="00C7309A"/>
    <w:rsid w:val="00C7409A"/>
    <w:rsid w:val="00C745C3"/>
    <w:rsid w:val="00C80ACC"/>
    <w:rsid w:val="00C82573"/>
    <w:rsid w:val="00C837D5"/>
    <w:rsid w:val="00C83E7D"/>
    <w:rsid w:val="00C84E51"/>
    <w:rsid w:val="00C85A38"/>
    <w:rsid w:val="00C9015B"/>
    <w:rsid w:val="00C90B26"/>
    <w:rsid w:val="00C91225"/>
    <w:rsid w:val="00C91A06"/>
    <w:rsid w:val="00C93AF5"/>
    <w:rsid w:val="00C94835"/>
    <w:rsid w:val="00C95B2A"/>
    <w:rsid w:val="00C9749A"/>
    <w:rsid w:val="00C97807"/>
    <w:rsid w:val="00C97D48"/>
    <w:rsid w:val="00CA01EF"/>
    <w:rsid w:val="00CA02BD"/>
    <w:rsid w:val="00CA0703"/>
    <w:rsid w:val="00CA2FFC"/>
    <w:rsid w:val="00CA355D"/>
    <w:rsid w:val="00CA53B1"/>
    <w:rsid w:val="00CA5BEB"/>
    <w:rsid w:val="00CA5FB1"/>
    <w:rsid w:val="00CA6A0D"/>
    <w:rsid w:val="00CA6E71"/>
    <w:rsid w:val="00CA73AA"/>
    <w:rsid w:val="00CA73C4"/>
    <w:rsid w:val="00CB0125"/>
    <w:rsid w:val="00CB10FF"/>
    <w:rsid w:val="00CB14C2"/>
    <w:rsid w:val="00CB376E"/>
    <w:rsid w:val="00CB4B86"/>
    <w:rsid w:val="00CB6218"/>
    <w:rsid w:val="00CB62AC"/>
    <w:rsid w:val="00CB67AA"/>
    <w:rsid w:val="00CB6A3F"/>
    <w:rsid w:val="00CB6AFA"/>
    <w:rsid w:val="00CB6BBD"/>
    <w:rsid w:val="00CB70E4"/>
    <w:rsid w:val="00CB77CD"/>
    <w:rsid w:val="00CC37F8"/>
    <w:rsid w:val="00CC3FD6"/>
    <w:rsid w:val="00CC74E3"/>
    <w:rsid w:val="00CC7CEF"/>
    <w:rsid w:val="00CD0F64"/>
    <w:rsid w:val="00CD1E95"/>
    <w:rsid w:val="00CD23FB"/>
    <w:rsid w:val="00CE198A"/>
    <w:rsid w:val="00CE1F27"/>
    <w:rsid w:val="00CE26DD"/>
    <w:rsid w:val="00CE2BB7"/>
    <w:rsid w:val="00CE53E2"/>
    <w:rsid w:val="00CE549B"/>
    <w:rsid w:val="00CE729D"/>
    <w:rsid w:val="00CE7A3C"/>
    <w:rsid w:val="00CE7A9D"/>
    <w:rsid w:val="00CF0039"/>
    <w:rsid w:val="00CF008D"/>
    <w:rsid w:val="00CF064C"/>
    <w:rsid w:val="00CF31B1"/>
    <w:rsid w:val="00CF34EC"/>
    <w:rsid w:val="00CF68AB"/>
    <w:rsid w:val="00CF6DBE"/>
    <w:rsid w:val="00D010DA"/>
    <w:rsid w:val="00D010F0"/>
    <w:rsid w:val="00D05FAA"/>
    <w:rsid w:val="00D068A2"/>
    <w:rsid w:val="00D10108"/>
    <w:rsid w:val="00D12147"/>
    <w:rsid w:val="00D13172"/>
    <w:rsid w:val="00D15113"/>
    <w:rsid w:val="00D1540C"/>
    <w:rsid w:val="00D15DD9"/>
    <w:rsid w:val="00D161D7"/>
    <w:rsid w:val="00D168CA"/>
    <w:rsid w:val="00D17693"/>
    <w:rsid w:val="00D222D4"/>
    <w:rsid w:val="00D22CF4"/>
    <w:rsid w:val="00D24ADF"/>
    <w:rsid w:val="00D25CAF"/>
    <w:rsid w:val="00D27266"/>
    <w:rsid w:val="00D31CC9"/>
    <w:rsid w:val="00D332B6"/>
    <w:rsid w:val="00D35E74"/>
    <w:rsid w:val="00D360D6"/>
    <w:rsid w:val="00D406C2"/>
    <w:rsid w:val="00D4166D"/>
    <w:rsid w:val="00D41E17"/>
    <w:rsid w:val="00D46434"/>
    <w:rsid w:val="00D46E30"/>
    <w:rsid w:val="00D520E4"/>
    <w:rsid w:val="00D529E2"/>
    <w:rsid w:val="00D52AFB"/>
    <w:rsid w:val="00D568A1"/>
    <w:rsid w:val="00D56B89"/>
    <w:rsid w:val="00D57DFA"/>
    <w:rsid w:val="00D57E93"/>
    <w:rsid w:val="00D60505"/>
    <w:rsid w:val="00D61257"/>
    <w:rsid w:val="00D612F8"/>
    <w:rsid w:val="00D62937"/>
    <w:rsid w:val="00D62C9C"/>
    <w:rsid w:val="00D63282"/>
    <w:rsid w:val="00D644C6"/>
    <w:rsid w:val="00D67753"/>
    <w:rsid w:val="00D67B87"/>
    <w:rsid w:val="00D74020"/>
    <w:rsid w:val="00D756B6"/>
    <w:rsid w:val="00D762A8"/>
    <w:rsid w:val="00D763B9"/>
    <w:rsid w:val="00D76C6C"/>
    <w:rsid w:val="00D80D3D"/>
    <w:rsid w:val="00D81912"/>
    <w:rsid w:val="00D823C7"/>
    <w:rsid w:val="00D85895"/>
    <w:rsid w:val="00D868F9"/>
    <w:rsid w:val="00D86A0D"/>
    <w:rsid w:val="00D8768A"/>
    <w:rsid w:val="00D87D3F"/>
    <w:rsid w:val="00D91ECB"/>
    <w:rsid w:val="00D92CFD"/>
    <w:rsid w:val="00D92D4A"/>
    <w:rsid w:val="00D94208"/>
    <w:rsid w:val="00D94B1D"/>
    <w:rsid w:val="00DA18A7"/>
    <w:rsid w:val="00DA2549"/>
    <w:rsid w:val="00DA2B5D"/>
    <w:rsid w:val="00DA2EE6"/>
    <w:rsid w:val="00DA3416"/>
    <w:rsid w:val="00DA4C38"/>
    <w:rsid w:val="00DA548A"/>
    <w:rsid w:val="00DA6755"/>
    <w:rsid w:val="00DA7CCC"/>
    <w:rsid w:val="00DB0124"/>
    <w:rsid w:val="00DB2392"/>
    <w:rsid w:val="00DB2783"/>
    <w:rsid w:val="00DB2DE7"/>
    <w:rsid w:val="00DB3DF6"/>
    <w:rsid w:val="00DB7F59"/>
    <w:rsid w:val="00DC1ED7"/>
    <w:rsid w:val="00DC2E28"/>
    <w:rsid w:val="00DC38CD"/>
    <w:rsid w:val="00DC63C6"/>
    <w:rsid w:val="00DC64D9"/>
    <w:rsid w:val="00DC69F8"/>
    <w:rsid w:val="00DC7182"/>
    <w:rsid w:val="00DD0C2C"/>
    <w:rsid w:val="00DD2C08"/>
    <w:rsid w:val="00DD2E82"/>
    <w:rsid w:val="00DD38D2"/>
    <w:rsid w:val="00DD3CE0"/>
    <w:rsid w:val="00DD4964"/>
    <w:rsid w:val="00DD4DB4"/>
    <w:rsid w:val="00DD51D5"/>
    <w:rsid w:val="00DD52B9"/>
    <w:rsid w:val="00DD5527"/>
    <w:rsid w:val="00DD5A05"/>
    <w:rsid w:val="00DD75C8"/>
    <w:rsid w:val="00DD7FFC"/>
    <w:rsid w:val="00DE00A3"/>
    <w:rsid w:val="00DE22AF"/>
    <w:rsid w:val="00DE2BA0"/>
    <w:rsid w:val="00DE2BBF"/>
    <w:rsid w:val="00DE346B"/>
    <w:rsid w:val="00DE6A7B"/>
    <w:rsid w:val="00DF3192"/>
    <w:rsid w:val="00DF3305"/>
    <w:rsid w:val="00DF5C4C"/>
    <w:rsid w:val="00DF6119"/>
    <w:rsid w:val="00DF78B9"/>
    <w:rsid w:val="00E00156"/>
    <w:rsid w:val="00E029E2"/>
    <w:rsid w:val="00E10C12"/>
    <w:rsid w:val="00E11B6A"/>
    <w:rsid w:val="00E12A2B"/>
    <w:rsid w:val="00E14D09"/>
    <w:rsid w:val="00E16257"/>
    <w:rsid w:val="00E16282"/>
    <w:rsid w:val="00E162B7"/>
    <w:rsid w:val="00E162D7"/>
    <w:rsid w:val="00E17522"/>
    <w:rsid w:val="00E20F3B"/>
    <w:rsid w:val="00E2260C"/>
    <w:rsid w:val="00E2674C"/>
    <w:rsid w:val="00E31990"/>
    <w:rsid w:val="00E31FBA"/>
    <w:rsid w:val="00E332F2"/>
    <w:rsid w:val="00E33930"/>
    <w:rsid w:val="00E348EB"/>
    <w:rsid w:val="00E35AFF"/>
    <w:rsid w:val="00E361FB"/>
    <w:rsid w:val="00E3771F"/>
    <w:rsid w:val="00E40E1B"/>
    <w:rsid w:val="00E4103D"/>
    <w:rsid w:val="00E4121C"/>
    <w:rsid w:val="00E4307E"/>
    <w:rsid w:val="00E43662"/>
    <w:rsid w:val="00E4678E"/>
    <w:rsid w:val="00E505AF"/>
    <w:rsid w:val="00E50843"/>
    <w:rsid w:val="00E50BFF"/>
    <w:rsid w:val="00E50F97"/>
    <w:rsid w:val="00E53033"/>
    <w:rsid w:val="00E550AD"/>
    <w:rsid w:val="00E55A80"/>
    <w:rsid w:val="00E55ABC"/>
    <w:rsid w:val="00E55D42"/>
    <w:rsid w:val="00E55E69"/>
    <w:rsid w:val="00E56914"/>
    <w:rsid w:val="00E56BF7"/>
    <w:rsid w:val="00E57B74"/>
    <w:rsid w:val="00E57C24"/>
    <w:rsid w:val="00E60C1F"/>
    <w:rsid w:val="00E64E43"/>
    <w:rsid w:val="00E66F49"/>
    <w:rsid w:val="00E70761"/>
    <w:rsid w:val="00E71389"/>
    <w:rsid w:val="00E73596"/>
    <w:rsid w:val="00E73740"/>
    <w:rsid w:val="00E7489C"/>
    <w:rsid w:val="00E75337"/>
    <w:rsid w:val="00E75483"/>
    <w:rsid w:val="00E7672B"/>
    <w:rsid w:val="00E76B05"/>
    <w:rsid w:val="00E76B5F"/>
    <w:rsid w:val="00E776DC"/>
    <w:rsid w:val="00E77EDB"/>
    <w:rsid w:val="00E801BC"/>
    <w:rsid w:val="00E808F4"/>
    <w:rsid w:val="00E80BE4"/>
    <w:rsid w:val="00E81C49"/>
    <w:rsid w:val="00E82010"/>
    <w:rsid w:val="00E83FF4"/>
    <w:rsid w:val="00E84DE4"/>
    <w:rsid w:val="00E85D3F"/>
    <w:rsid w:val="00E8629F"/>
    <w:rsid w:val="00E87298"/>
    <w:rsid w:val="00E90BA3"/>
    <w:rsid w:val="00EA0220"/>
    <w:rsid w:val="00EA1AD3"/>
    <w:rsid w:val="00EA30D9"/>
    <w:rsid w:val="00EA36CD"/>
    <w:rsid w:val="00EA3B3B"/>
    <w:rsid w:val="00EA3C24"/>
    <w:rsid w:val="00EA3C9B"/>
    <w:rsid w:val="00EA43D2"/>
    <w:rsid w:val="00EA5A30"/>
    <w:rsid w:val="00EA5F27"/>
    <w:rsid w:val="00EB3BDE"/>
    <w:rsid w:val="00EB6D4F"/>
    <w:rsid w:val="00EB73EF"/>
    <w:rsid w:val="00EC007E"/>
    <w:rsid w:val="00EC0173"/>
    <w:rsid w:val="00EC0AC3"/>
    <w:rsid w:val="00EC1551"/>
    <w:rsid w:val="00EC1DF9"/>
    <w:rsid w:val="00EC433F"/>
    <w:rsid w:val="00EC58D7"/>
    <w:rsid w:val="00ED0963"/>
    <w:rsid w:val="00ED1752"/>
    <w:rsid w:val="00ED27DE"/>
    <w:rsid w:val="00ED288A"/>
    <w:rsid w:val="00ED3D74"/>
    <w:rsid w:val="00ED5D90"/>
    <w:rsid w:val="00ED68C9"/>
    <w:rsid w:val="00ED7194"/>
    <w:rsid w:val="00ED76E5"/>
    <w:rsid w:val="00ED7C8C"/>
    <w:rsid w:val="00EE03C5"/>
    <w:rsid w:val="00EE0448"/>
    <w:rsid w:val="00EE0B0D"/>
    <w:rsid w:val="00EE10F9"/>
    <w:rsid w:val="00EE19DE"/>
    <w:rsid w:val="00EE3635"/>
    <w:rsid w:val="00EE3891"/>
    <w:rsid w:val="00EE4EBB"/>
    <w:rsid w:val="00EE5143"/>
    <w:rsid w:val="00EE535E"/>
    <w:rsid w:val="00EE73A0"/>
    <w:rsid w:val="00EF0255"/>
    <w:rsid w:val="00EF0537"/>
    <w:rsid w:val="00EF0A6E"/>
    <w:rsid w:val="00EF400C"/>
    <w:rsid w:val="00EF4817"/>
    <w:rsid w:val="00EF611F"/>
    <w:rsid w:val="00F03C37"/>
    <w:rsid w:val="00F048F0"/>
    <w:rsid w:val="00F0583C"/>
    <w:rsid w:val="00F05B8D"/>
    <w:rsid w:val="00F064D9"/>
    <w:rsid w:val="00F072D8"/>
    <w:rsid w:val="00F10673"/>
    <w:rsid w:val="00F107A1"/>
    <w:rsid w:val="00F11E9F"/>
    <w:rsid w:val="00F12807"/>
    <w:rsid w:val="00F13733"/>
    <w:rsid w:val="00F13F39"/>
    <w:rsid w:val="00F14FBB"/>
    <w:rsid w:val="00F153D4"/>
    <w:rsid w:val="00F15E76"/>
    <w:rsid w:val="00F2054D"/>
    <w:rsid w:val="00F21EAE"/>
    <w:rsid w:val="00F237A7"/>
    <w:rsid w:val="00F25E30"/>
    <w:rsid w:val="00F3122E"/>
    <w:rsid w:val="00F317FA"/>
    <w:rsid w:val="00F323E3"/>
    <w:rsid w:val="00F329BE"/>
    <w:rsid w:val="00F40FD3"/>
    <w:rsid w:val="00F42A66"/>
    <w:rsid w:val="00F45935"/>
    <w:rsid w:val="00F50393"/>
    <w:rsid w:val="00F576F5"/>
    <w:rsid w:val="00F609A6"/>
    <w:rsid w:val="00F60A50"/>
    <w:rsid w:val="00F60C5C"/>
    <w:rsid w:val="00F612B2"/>
    <w:rsid w:val="00F613A7"/>
    <w:rsid w:val="00F6150D"/>
    <w:rsid w:val="00F621ED"/>
    <w:rsid w:val="00F62D52"/>
    <w:rsid w:val="00F6337A"/>
    <w:rsid w:val="00F638CB"/>
    <w:rsid w:val="00F64B25"/>
    <w:rsid w:val="00F65C8D"/>
    <w:rsid w:val="00F668DF"/>
    <w:rsid w:val="00F669BF"/>
    <w:rsid w:val="00F67E6C"/>
    <w:rsid w:val="00F706BB"/>
    <w:rsid w:val="00F71A27"/>
    <w:rsid w:val="00F72A6D"/>
    <w:rsid w:val="00F7375D"/>
    <w:rsid w:val="00F75170"/>
    <w:rsid w:val="00F75879"/>
    <w:rsid w:val="00F75B37"/>
    <w:rsid w:val="00F76D93"/>
    <w:rsid w:val="00F816FF"/>
    <w:rsid w:val="00F81CBF"/>
    <w:rsid w:val="00F82B65"/>
    <w:rsid w:val="00F84B3D"/>
    <w:rsid w:val="00F84E50"/>
    <w:rsid w:val="00F84FF7"/>
    <w:rsid w:val="00F854A0"/>
    <w:rsid w:val="00F86086"/>
    <w:rsid w:val="00F878C4"/>
    <w:rsid w:val="00F91075"/>
    <w:rsid w:val="00F914F4"/>
    <w:rsid w:val="00F927DB"/>
    <w:rsid w:val="00F93BE0"/>
    <w:rsid w:val="00F93DB2"/>
    <w:rsid w:val="00F95728"/>
    <w:rsid w:val="00F9572A"/>
    <w:rsid w:val="00F957AF"/>
    <w:rsid w:val="00F95E6F"/>
    <w:rsid w:val="00F961D3"/>
    <w:rsid w:val="00F969F0"/>
    <w:rsid w:val="00F97677"/>
    <w:rsid w:val="00FA155A"/>
    <w:rsid w:val="00FA18FC"/>
    <w:rsid w:val="00FA25A5"/>
    <w:rsid w:val="00FA266C"/>
    <w:rsid w:val="00FB06F6"/>
    <w:rsid w:val="00FB3F0C"/>
    <w:rsid w:val="00FB4F27"/>
    <w:rsid w:val="00FB5D3C"/>
    <w:rsid w:val="00FB7BCB"/>
    <w:rsid w:val="00FC051F"/>
    <w:rsid w:val="00FC2097"/>
    <w:rsid w:val="00FC2C66"/>
    <w:rsid w:val="00FC58CD"/>
    <w:rsid w:val="00FC669D"/>
    <w:rsid w:val="00FD1CA5"/>
    <w:rsid w:val="00FD30D4"/>
    <w:rsid w:val="00FD3CE4"/>
    <w:rsid w:val="00FD4752"/>
    <w:rsid w:val="00FD63CC"/>
    <w:rsid w:val="00FD6997"/>
    <w:rsid w:val="00FD6A40"/>
    <w:rsid w:val="00FE1465"/>
    <w:rsid w:val="00FE2519"/>
    <w:rsid w:val="00FE41AC"/>
    <w:rsid w:val="00FE4573"/>
    <w:rsid w:val="00FE52DD"/>
    <w:rsid w:val="00FE639D"/>
    <w:rsid w:val="00FF0968"/>
    <w:rsid w:val="00FF14FB"/>
    <w:rsid w:val="00FF4563"/>
    <w:rsid w:val="00FF4BB5"/>
    <w:rsid w:val="00FF697B"/>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23392"/>
  <w15:chartTrackingRefBased/>
  <w15:docId w15:val="{F777BEFE-1E4E-47DB-8E9A-3A2A7738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able of figures" w:uiPriority="99"/>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4C6"/>
    <w:pPr>
      <w:jc w:val="both"/>
    </w:pPr>
    <w:rPr>
      <w:rFonts w:eastAsiaTheme="minorHAnsi"/>
    </w:rPr>
  </w:style>
  <w:style w:type="paragraph" w:styleId="Heading1">
    <w:name w:val="heading 1"/>
    <w:basedOn w:val="Normal"/>
    <w:next w:val="Normal"/>
    <w:link w:val="Heading1Char"/>
    <w:uiPriority w:val="9"/>
    <w:qFormat/>
    <w:rsid w:val="00D644C6"/>
    <w:pPr>
      <w:keepNext/>
      <w:keepLines/>
      <w:numPr>
        <w:numId w:val="18"/>
      </w:numPr>
      <w:spacing w:before="400" w:after="120" w:line="240" w:lineRule="auto"/>
      <w:outlineLvl w:val="0"/>
    </w:pPr>
    <w:rPr>
      <w:color w:val="1F3864"/>
      <w:sz w:val="36"/>
      <w:szCs w:val="36"/>
    </w:rPr>
  </w:style>
  <w:style w:type="paragraph" w:styleId="Heading2">
    <w:name w:val="heading 2"/>
    <w:basedOn w:val="Normal"/>
    <w:next w:val="Normal"/>
    <w:link w:val="Heading2Char"/>
    <w:uiPriority w:val="9"/>
    <w:unhideWhenUsed/>
    <w:qFormat/>
    <w:rsid w:val="00D644C6"/>
    <w:pPr>
      <w:keepNext/>
      <w:keepLines/>
      <w:numPr>
        <w:ilvl w:val="1"/>
        <w:numId w:val="18"/>
      </w:numPr>
      <w:spacing w:before="40" w:after="120" w:line="240" w:lineRule="auto"/>
      <w:outlineLvl w:val="1"/>
    </w:pPr>
    <w:rPr>
      <w:color w:val="2F5496"/>
      <w:sz w:val="32"/>
      <w:szCs w:val="32"/>
    </w:rPr>
  </w:style>
  <w:style w:type="paragraph" w:styleId="Heading3">
    <w:name w:val="heading 3"/>
    <w:basedOn w:val="Normal"/>
    <w:next w:val="Normal"/>
    <w:link w:val="Heading3Char"/>
    <w:uiPriority w:val="9"/>
    <w:unhideWhenUsed/>
    <w:qFormat/>
    <w:rsid w:val="00D644C6"/>
    <w:pPr>
      <w:keepNext/>
      <w:keepLines/>
      <w:numPr>
        <w:ilvl w:val="2"/>
        <w:numId w:val="18"/>
      </w:numPr>
      <w:spacing w:before="120" w:after="120" w:line="240" w:lineRule="auto"/>
      <w:outlineLvl w:val="2"/>
    </w:pPr>
    <w:rPr>
      <w:color w:val="002060"/>
      <w:sz w:val="28"/>
      <w:szCs w:val="28"/>
    </w:rPr>
  </w:style>
  <w:style w:type="paragraph" w:styleId="Heading4">
    <w:name w:val="heading 4"/>
    <w:basedOn w:val="Normal"/>
    <w:next w:val="Normal"/>
    <w:link w:val="Heading4Char"/>
    <w:uiPriority w:val="9"/>
    <w:unhideWhenUsed/>
    <w:qFormat/>
    <w:rsid w:val="00D644C6"/>
    <w:pPr>
      <w:keepNext/>
      <w:keepLines/>
      <w:numPr>
        <w:ilvl w:val="3"/>
        <w:numId w:val="18"/>
      </w:numPr>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unhideWhenUsed/>
    <w:qFormat/>
    <w:rsid w:val="00D644C6"/>
    <w:pPr>
      <w:keepNext/>
      <w:keepLines/>
      <w:numPr>
        <w:ilvl w:val="4"/>
        <w:numId w:val="18"/>
      </w:numPr>
      <w:spacing w:before="40" w:after="0"/>
      <w:outlineLvl w:val="4"/>
    </w:pPr>
    <w:rPr>
      <w:rFonts w:ascii="Calibri Light" w:hAnsi="Calibri Light"/>
      <w:caps/>
      <w:color w:val="2F5496"/>
    </w:rPr>
  </w:style>
  <w:style w:type="paragraph" w:styleId="Heading6">
    <w:name w:val="heading 6"/>
    <w:basedOn w:val="Normal"/>
    <w:next w:val="Normal"/>
    <w:link w:val="Heading6Char"/>
    <w:uiPriority w:val="9"/>
    <w:unhideWhenUsed/>
    <w:qFormat/>
    <w:rsid w:val="00D644C6"/>
    <w:pPr>
      <w:keepNext/>
      <w:keepLines/>
      <w:numPr>
        <w:ilvl w:val="5"/>
        <w:numId w:val="18"/>
      </w:numPr>
      <w:spacing w:before="40" w:after="0"/>
      <w:outlineLvl w:val="5"/>
    </w:pPr>
    <w:rPr>
      <w:rFonts w:ascii="Calibri Light" w:hAnsi="Calibri Light"/>
      <w:i/>
      <w:iCs/>
      <w:caps/>
      <w:color w:val="1F3864"/>
    </w:rPr>
  </w:style>
  <w:style w:type="paragraph" w:styleId="Heading7">
    <w:name w:val="heading 7"/>
    <w:basedOn w:val="Normal"/>
    <w:next w:val="Normal"/>
    <w:link w:val="Heading7Char"/>
    <w:uiPriority w:val="9"/>
    <w:unhideWhenUsed/>
    <w:qFormat/>
    <w:rsid w:val="00D644C6"/>
    <w:pPr>
      <w:keepNext/>
      <w:keepLines/>
      <w:spacing w:before="40" w:after="0"/>
      <w:outlineLvl w:val="6"/>
    </w:pPr>
    <w:rPr>
      <w:rFonts w:ascii="Calibri Light" w:hAnsi="Calibri Light"/>
      <w:b/>
      <w:bCs/>
      <w:color w:val="1F3864"/>
    </w:rPr>
  </w:style>
  <w:style w:type="paragraph" w:styleId="Heading8">
    <w:name w:val="heading 8"/>
    <w:basedOn w:val="Normal"/>
    <w:next w:val="Normal"/>
    <w:link w:val="Heading8Char"/>
    <w:uiPriority w:val="9"/>
    <w:unhideWhenUsed/>
    <w:qFormat/>
    <w:rsid w:val="00D644C6"/>
    <w:pPr>
      <w:keepNext/>
      <w:keepLines/>
      <w:numPr>
        <w:ilvl w:val="7"/>
        <w:numId w:val="18"/>
      </w:numPr>
      <w:spacing w:before="40" w:after="0"/>
      <w:outlineLvl w:val="7"/>
    </w:pPr>
    <w:rPr>
      <w:rFonts w:ascii="Calibri Light" w:hAnsi="Calibri Light"/>
      <w:b/>
      <w:bCs/>
      <w:i/>
      <w:iCs/>
      <w:color w:val="1F3864"/>
    </w:rPr>
  </w:style>
  <w:style w:type="paragraph" w:styleId="Heading9">
    <w:name w:val="heading 9"/>
    <w:basedOn w:val="Normal"/>
    <w:next w:val="Normal"/>
    <w:link w:val="Heading9Char"/>
    <w:uiPriority w:val="9"/>
    <w:unhideWhenUsed/>
    <w:qFormat/>
    <w:rsid w:val="00D644C6"/>
    <w:pPr>
      <w:keepNext/>
      <w:keepLines/>
      <w:numPr>
        <w:ilvl w:val="8"/>
        <w:numId w:val="18"/>
      </w:numPr>
      <w:spacing w:before="40" w:after="0"/>
      <w:outlineLvl w:val="8"/>
    </w:pPr>
    <w:rPr>
      <w:rFonts w:ascii="Calibri Light" w:hAnsi="Calibri Light"/>
      <w:i/>
      <w:iCs/>
      <w:color w:val="1F3864"/>
    </w:rPr>
  </w:style>
  <w:style w:type="character" w:default="1" w:styleId="DefaultParagraphFont">
    <w:name w:val="Default Paragraph Font"/>
    <w:uiPriority w:val="1"/>
    <w:semiHidden/>
    <w:unhideWhenUsed/>
    <w:rsid w:val="00D644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4C6"/>
  </w:style>
  <w:style w:type="paragraph" w:customStyle="1" w:styleId="H6">
    <w:name w:val="H6"/>
    <w:basedOn w:val="Heading5"/>
    <w:next w:val="Normal"/>
    <w:rsid w:val="00500471"/>
    <w:pPr>
      <w:ind w:left="1985" w:hanging="1985"/>
      <w:outlineLvl w:val="9"/>
    </w:pPr>
    <w:rPr>
      <w:sz w:val="20"/>
    </w:rPr>
  </w:style>
  <w:style w:type="paragraph" w:styleId="TOC9">
    <w:name w:val="toc 9"/>
    <w:basedOn w:val="TOC8"/>
    <w:uiPriority w:val="39"/>
    <w:rsid w:val="00500471"/>
    <w:pPr>
      <w:ind w:left="1418" w:hanging="1418"/>
    </w:pPr>
  </w:style>
  <w:style w:type="paragraph" w:styleId="TOC8">
    <w:name w:val="toc 8"/>
    <w:basedOn w:val="TOC1"/>
    <w:uiPriority w:val="39"/>
    <w:rsid w:val="00500471"/>
    <w:pPr>
      <w:spacing w:before="180"/>
      <w:ind w:left="2693" w:hanging="2693"/>
    </w:pPr>
    <w:rPr>
      <w:b/>
    </w:rPr>
  </w:style>
  <w:style w:type="paragraph" w:styleId="TOC1">
    <w:name w:val="toc 1"/>
    <w:uiPriority w:val="39"/>
    <w:rsid w:val="00500471"/>
    <w:pPr>
      <w:keepNext/>
      <w:keepLines/>
      <w:widowControl w:val="0"/>
      <w:tabs>
        <w:tab w:val="right" w:leader="dot" w:pos="9639"/>
      </w:tabs>
      <w:spacing w:before="120"/>
      <w:ind w:left="567" w:right="425" w:hanging="567"/>
    </w:pPr>
    <w:rPr>
      <w:rFonts w:ascii="Times New Roman" w:hAnsi="Times New Roman"/>
      <w:noProof/>
    </w:rPr>
  </w:style>
  <w:style w:type="paragraph" w:customStyle="1" w:styleId="EQ">
    <w:name w:val="EQ"/>
    <w:basedOn w:val="Normal"/>
    <w:next w:val="Normal"/>
    <w:rsid w:val="00500471"/>
    <w:pPr>
      <w:keepLines/>
      <w:tabs>
        <w:tab w:val="center" w:pos="4536"/>
        <w:tab w:val="right" w:pos="9072"/>
      </w:tabs>
    </w:pPr>
    <w:rPr>
      <w:noProof/>
    </w:rPr>
  </w:style>
  <w:style w:type="character" w:customStyle="1" w:styleId="ZGSM">
    <w:name w:val="ZGSM"/>
    <w:rsid w:val="00500471"/>
  </w:style>
  <w:style w:type="paragraph" w:styleId="Header">
    <w:name w:val="header"/>
    <w:rsid w:val="00500471"/>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500471"/>
    <w:pPr>
      <w:framePr w:wrap="notBeside" w:vAnchor="page" w:hAnchor="margin" w:y="15764"/>
      <w:widowControl w:val="0"/>
    </w:pPr>
    <w:rPr>
      <w:rFonts w:ascii="Arial" w:hAnsi="Arial"/>
      <w:noProof/>
      <w:sz w:val="32"/>
    </w:rPr>
  </w:style>
  <w:style w:type="paragraph" w:styleId="TOC5">
    <w:name w:val="toc 5"/>
    <w:basedOn w:val="TOC4"/>
    <w:uiPriority w:val="39"/>
    <w:rsid w:val="00500471"/>
    <w:pPr>
      <w:ind w:left="1701" w:hanging="1701"/>
    </w:pPr>
  </w:style>
  <w:style w:type="paragraph" w:styleId="TOC4">
    <w:name w:val="toc 4"/>
    <w:basedOn w:val="TOC3"/>
    <w:uiPriority w:val="39"/>
    <w:rsid w:val="00500471"/>
    <w:pPr>
      <w:ind w:left="1418" w:hanging="1418"/>
    </w:pPr>
  </w:style>
  <w:style w:type="paragraph" w:styleId="TOC3">
    <w:name w:val="toc 3"/>
    <w:basedOn w:val="TOC2"/>
    <w:uiPriority w:val="39"/>
    <w:rsid w:val="00500471"/>
    <w:pPr>
      <w:ind w:left="1134" w:hanging="1134"/>
    </w:pPr>
  </w:style>
  <w:style w:type="paragraph" w:styleId="TOC2">
    <w:name w:val="toc 2"/>
    <w:basedOn w:val="TOC1"/>
    <w:uiPriority w:val="39"/>
    <w:rsid w:val="0050047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rsid w:val="00500471"/>
    <w:pPr>
      <w:outlineLvl w:val="9"/>
    </w:pPr>
  </w:style>
  <w:style w:type="paragraph" w:styleId="Footer">
    <w:name w:val="footer"/>
    <w:basedOn w:val="Header"/>
    <w:link w:val="FooterChar"/>
    <w:rsid w:val="00500471"/>
    <w:pPr>
      <w:jc w:val="center"/>
    </w:pPr>
    <w:rPr>
      <w:i/>
      <w:lang w:val="x-none"/>
    </w:rPr>
  </w:style>
  <w:style w:type="character" w:styleId="FootnoteReference">
    <w:name w:val="footnote reference"/>
    <w:rsid w:val="00500471"/>
    <w:rPr>
      <w:b/>
      <w:position w:val="6"/>
      <w:sz w:val="16"/>
    </w:rPr>
  </w:style>
  <w:style w:type="paragraph" w:styleId="FootnoteText">
    <w:name w:val="footnote text"/>
    <w:basedOn w:val="Normal"/>
    <w:link w:val="FootnoteTextChar"/>
    <w:rsid w:val="00500471"/>
    <w:pPr>
      <w:keepLines/>
      <w:spacing w:after="0"/>
      <w:ind w:left="454" w:hanging="454"/>
    </w:pPr>
    <w:rPr>
      <w:rFonts w:eastAsia="Malgun Gothic"/>
      <w:sz w:val="16"/>
      <w:lang w:eastAsia="x-none"/>
    </w:rPr>
  </w:style>
  <w:style w:type="paragraph" w:customStyle="1" w:styleId="NF">
    <w:name w:val="NF"/>
    <w:basedOn w:val="NO"/>
    <w:rsid w:val="00500471"/>
    <w:pPr>
      <w:keepNext/>
      <w:spacing w:after="0"/>
    </w:pPr>
    <w:rPr>
      <w:rFonts w:ascii="Arial" w:hAnsi="Arial"/>
      <w:sz w:val="18"/>
    </w:rPr>
  </w:style>
  <w:style w:type="paragraph" w:customStyle="1" w:styleId="NO">
    <w:name w:val="NO"/>
    <w:basedOn w:val="Normal"/>
    <w:link w:val="NOZchn"/>
    <w:rsid w:val="00D644C6"/>
    <w:pPr>
      <w:keepLines/>
      <w:ind w:left="1135" w:hanging="851"/>
    </w:pPr>
    <w:rPr>
      <w:lang w:val="x-none"/>
    </w:rPr>
  </w:style>
  <w:style w:type="paragraph" w:customStyle="1" w:styleId="PL">
    <w:name w:val="PL"/>
    <w:rsid w:val="005004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00471"/>
    <w:pPr>
      <w:jc w:val="right"/>
    </w:pPr>
  </w:style>
  <w:style w:type="paragraph" w:customStyle="1" w:styleId="TAL">
    <w:name w:val="TAL"/>
    <w:basedOn w:val="Normal"/>
    <w:link w:val="TALChar"/>
    <w:rsid w:val="00500471"/>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rsid w:val="00500471"/>
    <w:pPr>
      <w:overflowPunct w:val="0"/>
      <w:autoSpaceDE w:val="0"/>
      <w:autoSpaceDN w:val="0"/>
      <w:adjustRightInd w:val="0"/>
      <w:ind w:left="568" w:hanging="284"/>
      <w:contextualSpacing w:val="0"/>
      <w:textAlignment w:val="baseline"/>
    </w:pPr>
  </w:style>
  <w:style w:type="paragraph" w:styleId="List">
    <w:name w:val="List"/>
    <w:basedOn w:val="Normal"/>
    <w:rsid w:val="00500471"/>
    <w:pPr>
      <w:ind w:left="360" w:hanging="360"/>
      <w:contextualSpacing/>
    </w:pPr>
  </w:style>
  <w:style w:type="paragraph" w:customStyle="1" w:styleId="TAH">
    <w:name w:val="TAH"/>
    <w:basedOn w:val="TAC"/>
    <w:link w:val="TAHCar"/>
    <w:rsid w:val="00500471"/>
    <w:rPr>
      <w:b/>
    </w:rPr>
  </w:style>
  <w:style w:type="paragraph" w:customStyle="1" w:styleId="TAC">
    <w:name w:val="TAC"/>
    <w:basedOn w:val="TAL"/>
    <w:rsid w:val="00500471"/>
    <w:pPr>
      <w:jc w:val="center"/>
    </w:pPr>
  </w:style>
  <w:style w:type="paragraph" w:customStyle="1" w:styleId="LD">
    <w:name w:val="LD"/>
    <w:rsid w:val="00500471"/>
    <w:pPr>
      <w:keepNext/>
      <w:keepLines/>
      <w:spacing w:line="180" w:lineRule="exact"/>
    </w:pPr>
    <w:rPr>
      <w:rFonts w:ascii="Courier New" w:hAnsi="Courier New"/>
      <w:noProof/>
    </w:rPr>
  </w:style>
  <w:style w:type="paragraph" w:customStyle="1" w:styleId="EX">
    <w:name w:val="EX"/>
    <w:basedOn w:val="Normal"/>
    <w:link w:val="EXChar"/>
    <w:rsid w:val="00500471"/>
    <w:pPr>
      <w:keepLines/>
      <w:ind w:left="1702" w:hanging="1418"/>
    </w:pPr>
    <w:rPr>
      <w:lang w:val="x-none"/>
    </w:rPr>
  </w:style>
  <w:style w:type="paragraph" w:customStyle="1" w:styleId="FP">
    <w:name w:val="FP"/>
    <w:basedOn w:val="Normal"/>
    <w:rsid w:val="00500471"/>
    <w:pPr>
      <w:spacing w:after="0"/>
    </w:pPr>
  </w:style>
  <w:style w:type="paragraph" w:customStyle="1" w:styleId="NW">
    <w:name w:val="NW"/>
    <w:basedOn w:val="NO"/>
    <w:rsid w:val="00500471"/>
    <w:pPr>
      <w:spacing w:after="0"/>
    </w:pPr>
  </w:style>
  <w:style w:type="paragraph" w:customStyle="1" w:styleId="EW">
    <w:name w:val="EW"/>
    <w:basedOn w:val="EX"/>
    <w:rsid w:val="00500471"/>
    <w:pPr>
      <w:spacing w:after="0"/>
    </w:pPr>
  </w:style>
  <w:style w:type="paragraph" w:customStyle="1" w:styleId="B1">
    <w:name w:val="B1"/>
    <w:basedOn w:val="Normal"/>
    <w:link w:val="B1Char"/>
    <w:rsid w:val="00D644C6"/>
    <w:pPr>
      <w:ind w:left="568" w:hanging="284"/>
    </w:pPr>
    <w:rPr>
      <w:lang w:val="x-none"/>
    </w:rPr>
  </w:style>
  <w:style w:type="paragraph" w:styleId="TOC6">
    <w:name w:val="toc 6"/>
    <w:basedOn w:val="TOC5"/>
    <w:next w:val="Normal"/>
    <w:uiPriority w:val="39"/>
    <w:rsid w:val="00500471"/>
    <w:pPr>
      <w:ind w:left="1985" w:hanging="1985"/>
    </w:pPr>
  </w:style>
  <w:style w:type="paragraph" w:styleId="TOC7">
    <w:name w:val="toc 7"/>
    <w:basedOn w:val="TOC6"/>
    <w:next w:val="Normal"/>
    <w:uiPriority w:val="39"/>
    <w:rsid w:val="00500471"/>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sid w:val="00D644C6"/>
    <w:pPr>
      <w:ind w:left="1560" w:hanging="1276"/>
    </w:pPr>
    <w:rPr>
      <w:color w:val="FF0000"/>
    </w:rPr>
  </w:style>
  <w:style w:type="paragraph" w:customStyle="1" w:styleId="TH">
    <w:name w:val="TH"/>
    <w:basedOn w:val="Normal"/>
    <w:link w:val="THChar"/>
    <w:rsid w:val="00500471"/>
    <w:pPr>
      <w:keepNext/>
      <w:keepLines/>
      <w:spacing w:before="60"/>
      <w:jc w:val="center"/>
    </w:pPr>
    <w:rPr>
      <w:rFonts w:ascii="Arial" w:hAnsi="Arial"/>
      <w:b/>
      <w:lang w:val="x-none"/>
    </w:rPr>
  </w:style>
  <w:style w:type="paragraph" w:customStyle="1" w:styleId="ZA">
    <w:name w:val="ZA"/>
    <w:rsid w:val="00500471"/>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00471"/>
    <w:pPr>
      <w:framePr w:w="10206" w:h="284" w:hRule="exact" w:wrap="notBeside" w:vAnchor="page" w:hAnchor="margin" w:y="1986"/>
      <w:widowControl w:val="0"/>
      <w:ind w:right="28"/>
      <w:jc w:val="right"/>
    </w:pPr>
    <w:rPr>
      <w:rFonts w:ascii="Arial" w:hAnsi="Arial"/>
      <w:i/>
      <w:noProof/>
    </w:rPr>
  </w:style>
  <w:style w:type="paragraph" w:customStyle="1" w:styleId="ZT">
    <w:name w:val="ZT"/>
    <w:rsid w:val="00500471"/>
    <w:pPr>
      <w:framePr w:wrap="notBeside" w:hAnchor="margin" w:yAlign="center"/>
      <w:widowControl w:val="0"/>
      <w:spacing w:line="240" w:lineRule="atLeast"/>
      <w:jc w:val="right"/>
    </w:pPr>
    <w:rPr>
      <w:rFonts w:ascii="Arial" w:hAnsi="Arial"/>
      <w:b/>
      <w:sz w:val="34"/>
    </w:rPr>
  </w:style>
  <w:style w:type="paragraph" w:customStyle="1" w:styleId="ZU">
    <w:name w:val="ZU"/>
    <w:rsid w:val="00500471"/>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rsid w:val="00500471"/>
    <w:pPr>
      <w:ind w:left="851" w:hanging="851"/>
    </w:pPr>
  </w:style>
  <w:style w:type="paragraph" w:customStyle="1" w:styleId="ZH">
    <w:name w:val="ZH"/>
    <w:rsid w:val="00500471"/>
    <w:pPr>
      <w:framePr w:wrap="notBeside" w:vAnchor="page" w:hAnchor="margin" w:xAlign="center" w:y="6805"/>
      <w:widowControl w:val="0"/>
    </w:pPr>
    <w:rPr>
      <w:rFonts w:ascii="Arial" w:hAnsi="Arial"/>
      <w:noProof/>
    </w:rPr>
  </w:style>
  <w:style w:type="paragraph" w:customStyle="1" w:styleId="TF">
    <w:name w:val="TF"/>
    <w:basedOn w:val="TH"/>
    <w:link w:val="TFChar"/>
    <w:rsid w:val="00500471"/>
    <w:pPr>
      <w:keepNext w:val="0"/>
      <w:spacing w:before="0" w:after="240"/>
    </w:pPr>
  </w:style>
  <w:style w:type="paragraph" w:customStyle="1" w:styleId="ZG">
    <w:name w:val="ZG"/>
    <w:rsid w:val="00500471"/>
    <w:pPr>
      <w:framePr w:wrap="notBeside" w:vAnchor="page" w:hAnchor="margin" w:xAlign="right" w:y="6805"/>
      <w:widowControl w:val="0"/>
      <w:jc w:val="right"/>
    </w:pPr>
    <w:rPr>
      <w:rFonts w:ascii="Arial" w:hAnsi="Arial"/>
      <w:noProof/>
    </w:rPr>
  </w:style>
  <w:style w:type="paragraph" w:styleId="ListBullet3">
    <w:name w:val="List Bullet 3"/>
    <w:basedOn w:val="ListBullet2"/>
    <w:pPr>
      <w:ind w:left="1135"/>
    </w:pPr>
  </w:style>
  <w:style w:type="paragraph" w:styleId="List2">
    <w:name w:val="List 2"/>
    <w:basedOn w:val="Normal"/>
    <w:rsid w:val="00500471"/>
    <w:pPr>
      <w:ind w:left="566" w:hanging="283"/>
      <w:contextualSpacing/>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Normal"/>
    <w:link w:val="B2Char"/>
    <w:rsid w:val="00500471"/>
    <w:pPr>
      <w:ind w:left="851" w:hanging="284"/>
    </w:pPr>
    <w:rPr>
      <w:lang w:val="x-none"/>
    </w:rPr>
  </w:style>
  <w:style w:type="paragraph" w:customStyle="1" w:styleId="B3">
    <w:name w:val="B3"/>
    <w:basedOn w:val="Normal"/>
    <w:rsid w:val="00500471"/>
    <w:pPr>
      <w:ind w:left="1135" w:hanging="284"/>
    </w:pPr>
  </w:style>
  <w:style w:type="paragraph" w:customStyle="1" w:styleId="B4">
    <w:name w:val="B4"/>
    <w:basedOn w:val="Normal"/>
    <w:rsid w:val="00500471"/>
    <w:pPr>
      <w:ind w:left="1418" w:hanging="284"/>
    </w:pPr>
  </w:style>
  <w:style w:type="paragraph" w:customStyle="1" w:styleId="B5">
    <w:name w:val="B5"/>
    <w:basedOn w:val="Normal"/>
    <w:rsid w:val="00500471"/>
    <w:pPr>
      <w:ind w:left="1702" w:hanging="284"/>
    </w:pPr>
  </w:style>
  <w:style w:type="paragraph" w:customStyle="1" w:styleId="ZTD">
    <w:name w:val="ZTD"/>
    <w:basedOn w:val="ZB"/>
    <w:rsid w:val="00500471"/>
    <w:pPr>
      <w:framePr w:hRule="auto" w:wrap="notBeside" w:y="852"/>
    </w:pPr>
    <w:rPr>
      <w:i w:val="0"/>
      <w:sz w:val="40"/>
    </w:rPr>
  </w:style>
  <w:style w:type="paragraph" w:customStyle="1" w:styleId="ZV">
    <w:name w:val="ZV"/>
    <w:basedOn w:val="ZU"/>
    <w:rsid w:val="0050047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autoRedefine/>
    <w:uiPriority w:val="35"/>
    <w:unhideWhenUsed/>
    <w:qFormat/>
    <w:rsid w:val="00D644C6"/>
    <w:pPr>
      <w:spacing w:line="240" w:lineRule="auto"/>
    </w:pPr>
    <w:rPr>
      <w:bCs/>
      <w:i/>
      <w:color w:val="44546A" w:themeColor="text2"/>
      <w:sz w:val="20"/>
    </w:rPr>
  </w:style>
  <w:style w:type="character" w:styleId="Hyperlink">
    <w:name w:val="Hyperlink"/>
    <w:rsid w:val="00500471"/>
    <w:rPr>
      <w:color w:val="0563C1"/>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rsid w:val="00500471"/>
  </w:style>
  <w:style w:type="paragraph" w:styleId="BodyText">
    <w:name w:val="Body Text"/>
    <w:basedOn w:val="Normal"/>
    <w:link w:val="BodyTextChar"/>
    <w:unhideWhenUsed/>
    <w:rsid w:val="00500471"/>
    <w:pPr>
      <w:spacing w:after="120"/>
    </w:pP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table" w:styleId="TableGrid">
    <w:name w:val="Table Grid"/>
    <w:basedOn w:val="TableNormal"/>
    <w:rsid w:val="005004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4C6"/>
    <w:pPr>
      <w:ind w:left="720"/>
      <w:contextualSpacing/>
    </w:pPr>
  </w:style>
  <w:style w:type="paragraph" w:styleId="CommentSubject">
    <w:name w:val="annotation subject"/>
    <w:basedOn w:val="Normal"/>
    <w:next w:val="Normal"/>
    <w:link w:val="CommentSubjectChar"/>
    <w:rsid w:val="00500471"/>
    <w:rPr>
      <w:b/>
      <w:bCs/>
      <w:lang w:eastAsia="x-none"/>
    </w:rPr>
  </w:style>
  <w:style w:type="character" w:customStyle="1" w:styleId="CommentTextChar">
    <w:name w:val="Comment Text Char"/>
    <w:link w:val="CommentText"/>
    <w:semiHidden/>
    <w:rsid w:val="00EC007E"/>
    <w:rPr>
      <w:lang w:val="en-GB"/>
    </w:rPr>
  </w:style>
  <w:style w:type="character" w:customStyle="1" w:styleId="CommentSubjectChar">
    <w:name w:val="Comment Subject Char"/>
    <w:link w:val="CommentSubject"/>
    <w:rsid w:val="00500471"/>
    <w:rPr>
      <w:rFonts w:ascii="Times New Roman" w:hAnsi="Times New Roman"/>
      <w:b/>
      <w:bCs/>
      <w:lang w:eastAsia="x-none"/>
    </w:rPr>
  </w:style>
  <w:style w:type="paragraph" w:styleId="BalloonText">
    <w:name w:val="Balloon Text"/>
    <w:basedOn w:val="Normal"/>
    <w:link w:val="BalloonTextChar"/>
    <w:unhideWhenUsed/>
    <w:rsid w:val="00500471"/>
    <w:pPr>
      <w:spacing w:after="0"/>
    </w:pPr>
    <w:rPr>
      <w:rFonts w:ascii="Segoe UI" w:hAnsi="Segoe UI" w:cs="Segoe UI"/>
      <w:sz w:val="18"/>
      <w:szCs w:val="18"/>
    </w:rPr>
  </w:style>
  <w:style w:type="character" w:customStyle="1" w:styleId="BalloonTextChar">
    <w:name w:val="Balloon Text Char"/>
    <w:link w:val="BalloonText"/>
    <w:rsid w:val="00500471"/>
    <w:rPr>
      <w:rFonts w:ascii="Segoe UI" w:hAnsi="Segoe UI" w:cs="Segoe UI"/>
      <w:sz w:val="18"/>
      <w:szCs w:val="18"/>
    </w:rPr>
  </w:style>
  <w:style w:type="paragraph" w:customStyle="1" w:styleId="N1">
    <w:name w:val="N1"/>
    <w:basedOn w:val="Normal"/>
    <w:link w:val="N1Char"/>
    <w:qFormat/>
    <w:rsid w:val="00D644C6"/>
    <w:pPr>
      <w:spacing w:after="0"/>
      <w:ind w:left="634"/>
    </w:pPr>
    <w:rPr>
      <w:rFonts w:ascii="Calibri" w:eastAsia="MS Mincho" w:hAnsi="Calibri" w:cs="Calibri"/>
      <w:lang w:eastAsia="ko-KR" w:bidi="hi-IN"/>
    </w:rPr>
  </w:style>
  <w:style w:type="character" w:customStyle="1" w:styleId="N1Char">
    <w:name w:val="N1 Char"/>
    <w:link w:val="N1"/>
    <w:rsid w:val="00D644C6"/>
    <w:rPr>
      <w:rFonts w:ascii="Calibri" w:eastAsia="MS Mincho" w:hAnsi="Calibri" w:cs="Calibri"/>
      <w:lang w:eastAsia="ko-KR" w:bidi="hi-IN"/>
    </w:rPr>
  </w:style>
  <w:style w:type="paragraph" w:customStyle="1" w:styleId="N3">
    <w:name w:val="N3"/>
    <w:basedOn w:val="Normal"/>
    <w:link w:val="N3Char"/>
    <w:qFormat/>
    <w:rsid w:val="00D644C6"/>
    <w:pPr>
      <w:spacing w:after="0"/>
      <w:ind w:left="990"/>
    </w:pPr>
    <w:rPr>
      <w:rFonts w:ascii="Calibri" w:eastAsia="MS Mincho" w:hAnsi="Calibri" w:cs="Calibri"/>
      <w:shd w:val="clear" w:color="auto" w:fill="FFFFFF"/>
      <w:lang w:eastAsia="ko-KR" w:bidi="hi-IN"/>
    </w:rPr>
  </w:style>
  <w:style w:type="character" w:customStyle="1" w:styleId="N3Char">
    <w:name w:val="N3 Char"/>
    <w:link w:val="N3"/>
    <w:rsid w:val="00D644C6"/>
    <w:rPr>
      <w:rFonts w:ascii="Calibri" w:eastAsia="MS Mincho" w:hAnsi="Calibri" w:cs="Calibri"/>
      <w:lang w:eastAsia="ko-KR" w:bidi="hi-IN"/>
    </w:rPr>
  </w:style>
  <w:style w:type="paragraph" w:customStyle="1" w:styleId="N4">
    <w:name w:val="N4"/>
    <w:basedOn w:val="N3"/>
    <w:link w:val="N4Char"/>
    <w:rsid w:val="00012FDA"/>
    <w:pPr>
      <w:ind w:left="1354"/>
    </w:pPr>
  </w:style>
  <w:style w:type="character" w:customStyle="1" w:styleId="N4Char">
    <w:name w:val="N4 Char"/>
    <w:link w:val="N4"/>
    <w:rsid w:val="00012FDA"/>
    <w:rPr>
      <w:rFonts w:ascii="Calibri" w:eastAsia="MS Mincho" w:hAnsi="Calibri" w:cs="Calibri"/>
      <w:sz w:val="22"/>
      <w:szCs w:val="22"/>
      <w:lang w:eastAsia="ko-KR" w:bidi="hi-IN"/>
    </w:rPr>
  </w:style>
  <w:style w:type="paragraph" w:styleId="Revision">
    <w:name w:val="Revision"/>
    <w:hidden/>
    <w:uiPriority w:val="99"/>
    <w:semiHidden/>
    <w:rsid w:val="00500471"/>
    <w:rPr>
      <w:rFonts w:ascii="Times New Roman" w:hAnsi="Times New Roman"/>
    </w:rPr>
  </w:style>
  <w:style w:type="paragraph" w:styleId="TableofFigures">
    <w:name w:val="table of figures"/>
    <w:basedOn w:val="Normal"/>
    <w:next w:val="Normal"/>
    <w:uiPriority w:val="99"/>
    <w:rsid w:val="00E14D09"/>
  </w:style>
  <w:style w:type="character" w:customStyle="1" w:styleId="FootnoteTextChar">
    <w:name w:val="Footnote Text Char"/>
    <w:link w:val="FootnoteText"/>
    <w:rsid w:val="00500471"/>
    <w:rPr>
      <w:rFonts w:ascii="Times New Roman" w:eastAsia="Malgun Gothic" w:hAnsi="Times New Roman"/>
      <w:sz w:val="16"/>
      <w:lang w:eastAsia="x-none"/>
    </w:rPr>
  </w:style>
  <w:style w:type="character" w:styleId="UnresolvedMention">
    <w:name w:val="Unresolved Mention"/>
    <w:uiPriority w:val="99"/>
    <w:semiHidden/>
    <w:unhideWhenUsed/>
    <w:rsid w:val="00500471"/>
    <w:rPr>
      <w:color w:val="605E5C"/>
      <w:shd w:val="clear" w:color="auto" w:fill="E1DFDD"/>
    </w:rPr>
  </w:style>
  <w:style w:type="character" w:customStyle="1" w:styleId="Heading1Char">
    <w:name w:val="Heading 1 Char"/>
    <w:link w:val="Heading1"/>
    <w:uiPriority w:val="9"/>
    <w:rsid w:val="00D644C6"/>
    <w:rPr>
      <w:rFonts w:eastAsiaTheme="minorHAnsi"/>
      <w:color w:val="1F3864"/>
      <w:sz w:val="36"/>
      <w:szCs w:val="36"/>
    </w:rPr>
  </w:style>
  <w:style w:type="character" w:customStyle="1" w:styleId="Heading2Char">
    <w:name w:val="Heading 2 Char"/>
    <w:link w:val="Heading2"/>
    <w:uiPriority w:val="9"/>
    <w:rsid w:val="00D644C6"/>
    <w:rPr>
      <w:rFonts w:eastAsiaTheme="minorHAnsi"/>
      <w:color w:val="2F5496"/>
      <w:sz w:val="32"/>
      <w:szCs w:val="32"/>
    </w:rPr>
  </w:style>
  <w:style w:type="character" w:customStyle="1" w:styleId="Heading3Char">
    <w:name w:val="Heading 3 Char"/>
    <w:link w:val="Heading3"/>
    <w:uiPriority w:val="9"/>
    <w:rsid w:val="00D644C6"/>
    <w:rPr>
      <w:rFonts w:eastAsiaTheme="minorHAnsi"/>
      <w:color w:val="002060"/>
      <w:sz w:val="28"/>
      <w:szCs w:val="28"/>
    </w:rPr>
  </w:style>
  <w:style w:type="character" w:customStyle="1" w:styleId="Heading4Char">
    <w:name w:val="Heading 4 Char"/>
    <w:link w:val="Heading4"/>
    <w:uiPriority w:val="9"/>
    <w:rsid w:val="00D644C6"/>
    <w:rPr>
      <w:rFonts w:ascii="Calibri Light" w:eastAsiaTheme="minorHAnsi" w:hAnsi="Calibri Light"/>
      <w:color w:val="2F5496"/>
      <w:sz w:val="24"/>
      <w:szCs w:val="24"/>
    </w:rPr>
  </w:style>
  <w:style w:type="character" w:customStyle="1" w:styleId="Heading5Char">
    <w:name w:val="Heading 5 Char"/>
    <w:link w:val="Heading5"/>
    <w:uiPriority w:val="9"/>
    <w:rsid w:val="00D644C6"/>
    <w:rPr>
      <w:rFonts w:ascii="Calibri Light" w:eastAsiaTheme="minorHAnsi" w:hAnsi="Calibri Light"/>
      <w:caps/>
      <w:color w:val="2F5496"/>
    </w:rPr>
  </w:style>
  <w:style w:type="character" w:customStyle="1" w:styleId="Heading6Char">
    <w:name w:val="Heading 6 Char"/>
    <w:link w:val="Heading6"/>
    <w:uiPriority w:val="9"/>
    <w:rsid w:val="00D644C6"/>
    <w:rPr>
      <w:rFonts w:ascii="Calibri Light" w:eastAsiaTheme="minorHAnsi" w:hAnsi="Calibri Light"/>
      <w:i/>
      <w:iCs/>
      <w:caps/>
      <w:color w:val="1F3864"/>
    </w:rPr>
  </w:style>
  <w:style w:type="character" w:customStyle="1" w:styleId="Heading7Char">
    <w:name w:val="Heading 7 Char"/>
    <w:link w:val="Heading7"/>
    <w:uiPriority w:val="9"/>
    <w:rsid w:val="00D644C6"/>
    <w:rPr>
      <w:rFonts w:ascii="Calibri Light" w:eastAsiaTheme="minorHAnsi" w:hAnsi="Calibri Light"/>
      <w:b/>
      <w:bCs/>
      <w:color w:val="1F3864"/>
    </w:rPr>
  </w:style>
  <w:style w:type="character" w:customStyle="1" w:styleId="Heading8Char">
    <w:name w:val="Heading 8 Char"/>
    <w:link w:val="Heading8"/>
    <w:uiPriority w:val="9"/>
    <w:rsid w:val="00D644C6"/>
    <w:rPr>
      <w:rFonts w:ascii="Calibri Light" w:eastAsiaTheme="minorHAnsi" w:hAnsi="Calibri Light"/>
      <w:b/>
      <w:bCs/>
      <w:i/>
      <w:iCs/>
      <w:color w:val="1F3864"/>
    </w:rPr>
  </w:style>
  <w:style w:type="character" w:customStyle="1" w:styleId="Heading9Char">
    <w:name w:val="Heading 9 Char"/>
    <w:link w:val="Heading9"/>
    <w:uiPriority w:val="9"/>
    <w:rsid w:val="00D644C6"/>
    <w:rPr>
      <w:rFonts w:ascii="Calibri Light" w:eastAsiaTheme="minorHAnsi" w:hAnsi="Calibri Light"/>
      <w:i/>
      <w:iCs/>
      <w:color w:val="1F3864"/>
    </w:rPr>
  </w:style>
  <w:style w:type="paragraph" w:styleId="Title">
    <w:name w:val="Title"/>
    <w:basedOn w:val="Normal"/>
    <w:next w:val="Normal"/>
    <w:link w:val="TitleChar"/>
    <w:uiPriority w:val="10"/>
    <w:qFormat/>
    <w:rsid w:val="00D644C6"/>
    <w:pPr>
      <w:spacing w:after="0" w:line="204" w:lineRule="auto"/>
      <w:contextualSpacing/>
    </w:pPr>
    <w:rPr>
      <w:rFonts w:ascii="Calibri Light" w:eastAsia="Times New Roman" w:hAnsi="Calibri Light"/>
      <w:caps/>
      <w:color w:val="44546A"/>
      <w:spacing w:val="-15"/>
      <w:sz w:val="72"/>
      <w:szCs w:val="72"/>
    </w:rPr>
  </w:style>
  <w:style w:type="character" w:customStyle="1" w:styleId="TitleChar">
    <w:name w:val="Title Char"/>
    <w:link w:val="Title"/>
    <w:uiPriority w:val="10"/>
    <w:rsid w:val="00D644C6"/>
    <w:rPr>
      <w:rFonts w:ascii="Calibri Light" w:eastAsia="Times New Roman" w:hAnsi="Calibri Light"/>
      <w:caps/>
      <w:color w:val="44546A"/>
      <w:spacing w:val="-15"/>
      <w:sz w:val="72"/>
      <w:szCs w:val="72"/>
    </w:rPr>
  </w:style>
  <w:style w:type="paragraph" w:styleId="Subtitle">
    <w:name w:val="Subtitle"/>
    <w:basedOn w:val="Normal"/>
    <w:next w:val="Normal"/>
    <w:link w:val="SubtitleChar"/>
    <w:uiPriority w:val="11"/>
    <w:qFormat/>
    <w:rsid w:val="00D644C6"/>
    <w:pPr>
      <w:numPr>
        <w:ilvl w:val="1"/>
      </w:numPr>
      <w:spacing w:after="240" w:line="240" w:lineRule="auto"/>
    </w:pPr>
    <w:rPr>
      <w:rFonts w:ascii="Calibri Light" w:eastAsia="Times New Roman" w:hAnsi="Calibri Light"/>
      <w:color w:val="4472C4"/>
      <w:sz w:val="28"/>
      <w:szCs w:val="28"/>
    </w:rPr>
  </w:style>
  <w:style w:type="character" w:customStyle="1" w:styleId="SubtitleChar">
    <w:name w:val="Subtitle Char"/>
    <w:link w:val="Subtitle"/>
    <w:uiPriority w:val="11"/>
    <w:rsid w:val="00D644C6"/>
    <w:rPr>
      <w:rFonts w:ascii="Calibri Light" w:eastAsia="Times New Roman" w:hAnsi="Calibri Light"/>
      <w:color w:val="4472C4"/>
      <w:sz w:val="28"/>
      <w:szCs w:val="28"/>
    </w:rPr>
  </w:style>
  <w:style w:type="character" w:styleId="Strong">
    <w:name w:val="Strong"/>
    <w:uiPriority w:val="22"/>
    <w:qFormat/>
    <w:rsid w:val="00D644C6"/>
    <w:rPr>
      <w:b/>
      <w:bCs/>
    </w:rPr>
  </w:style>
  <w:style w:type="character" w:styleId="Emphasis">
    <w:name w:val="Emphasis"/>
    <w:uiPriority w:val="20"/>
    <w:qFormat/>
    <w:rsid w:val="00D644C6"/>
    <w:rPr>
      <w:i/>
      <w:iCs/>
    </w:rPr>
  </w:style>
  <w:style w:type="paragraph" w:styleId="NoSpacing">
    <w:name w:val="No Spacing"/>
    <w:uiPriority w:val="1"/>
    <w:qFormat/>
    <w:rsid w:val="00D644C6"/>
    <w:pPr>
      <w:spacing w:after="0" w:line="240" w:lineRule="auto"/>
    </w:pPr>
    <w:rPr>
      <w:rFonts w:eastAsiaTheme="minorHAnsi"/>
    </w:rPr>
  </w:style>
  <w:style w:type="paragraph" w:styleId="Quote">
    <w:name w:val="Quote"/>
    <w:basedOn w:val="Normal"/>
    <w:next w:val="Normal"/>
    <w:link w:val="QuoteChar"/>
    <w:uiPriority w:val="29"/>
    <w:qFormat/>
    <w:rsid w:val="00D644C6"/>
    <w:pPr>
      <w:spacing w:before="120" w:after="120"/>
      <w:ind w:left="720"/>
    </w:pPr>
    <w:rPr>
      <w:color w:val="44546A"/>
      <w:sz w:val="24"/>
      <w:szCs w:val="24"/>
    </w:rPr>
  </w:style>
  <w:style w:type="character" w:customStyle="1" w:styleId="QuoteChar">
    <w:name w:val="Quote Char"/>
    <w:link w:val="Quote"/>
    <w:uiPriority w:val="29"/>
    <w:rsid w:val="00D644C6"/>
    <w:rPr>
      <w:rFonts w:eastAsiaTheme="minorHAnsi"/>
      <w:color w:val="44546A"/>
      <w:sz w:val="24"/>
      <w:szCs w:val="24"/>
    </w:rPr>
  </w:style>
  <w:style w:type="paragraph" w:styleId="IntenseQuote">
    <w:name w:val="Intense Quote"/>
    <w:basedOn w:val="Normal"/>
    <w:next w:val="Normal"/>
    <w:link w:val="IntenseQuoteChar"/>
    <w:uiPriority w:val="30"/>
    <w:qFormat/>
    <w:rsid w:val="00D644C6"/>
    <w:pPr>
      <w:spacing w:before="100" w:beforeAutospacing="1" w:after="240" w:line="240" w:lineRule="auto"/>
      <w:ind w:left="720"/>
      <w:jc w:val="center"/>
    </w:pPr>
    <w:rPr>
      <w:rFonts w:ascii="Calibri Light" w:eastAsia="Times New Roman" w:hAnsi="Calibri Light"/>
      <w:color w:val="44546A"/>
      <w:spacing w:val="-6"/>
      <w:sz w:val="32"/>
      <w:szCs w:val="32"/>
    </w:rPr>
  </w:style>
  <w:style w:type="character" w:customStyle="1" w:styleId="IntenseQuoteChar">
    <w:name w:val="Intense Quote Char"/>
    <w:link w:val="IntenseQuote"/>
    <w:uiPriority w:val="30"/>
    <w:rsid w:val="00D644C6"/>
    <w:rPr>
      <w:rFonts w:ascii="Calibri Light" w:eastAsia="Times New Roman" w:hAnsi="Calibri Light"/>
      <w:color w:val="44546A"/>
      <w:spacing w:val="-6"/>
      <w:sz w:val="32"/>
      <w:szCs w:val="32"/>
    </w:rPr>
  </w:style>
  <w:style w:type="character" w:styleId="SubtleEmphasis">
    <w:name w:val="Subtle Emphasis"/>
    <w:uiPriority w:val="19"/>
    <w:qFormat/>
    <w:rsid w:val="00D644C6"/>
    <w:rPr>
      <w:i/>
      <w:iCs/>
      <w:color w:val="595959"/>
    </w:rPr>
  </w:style>
  <w:style w:type="character" w:styleId="IntenseEmphasis">
    <w:name w:val="Intense Emphasis"/>
    <w:uiPriority w:val="21"/>
    <w:qFormat/>
    <w:rsid w:val="00D644C6"/>
    <w:rPr>
      <w:b/>
      <w:bCs/>
      <w:i/>
      <w:iCs/>
    </w:rPr>
  </w:style>
  <w:style w:type="character" w:styleId="SubtleReference">
    <w:name w:val="Subtle Reference"/>
    <w:uiPriority w:val="31"/>
    <w:qFormat/>
    <w:rsid w:val="00D644C6"/>
    <w:rPr>
      <w:smallCaps/>
      <w:color w:val="595959"/>
      <w:u w:val="none" w:color="7F7F7F"/>
      <w:bdr w:val="none" w:sz="0" w:space="0" w:color="auto"/>
    </w:rPr>
  </w:style>
  <w:style w:type="character" w:styleId="IntenseReference">
    <w:name w:val="Intense Reference"/>
    <w:uiPriority w:val="32"/>
    <w:qFormat/>
    <w:rsid w:val="00D644C6"/>
    <w:rPr>
      <w:b/>
      <w:bCs/>
      <w:smallCaps/>
      <w:color w:val="44546A"/>
      <w:u w:val="single"/>
    </w:rPr>
  </w:style>
  <w:style w:type="character" w:styleId="BookTitle">
    <w:name w:val="Book Title"/>
    <w:uiPriority w:val="33"/>
    <w:qFormat/>
    <w:rsid w:val="00D644C6"/>
    <w:rPr>
      <w:b/>
      <w:bCs/>
      <w:smallCaps/>
      <w:spacing w:val="10"/>
    </w:rPr>
  </w:style>
  <w:style w:type="paragraph" w:styleId="TOCHeading">
    <w:name w:val="TOC Heading"/>
    <w:basedOn w:val="Heading1"/>
    <w:next w:val="Normal"/>
    <w:uiPriority w:val="39"/>
    <w:semiHidden/>
    <w:unhideWhenUsed/>
    <w:qFormat/>
    <w:rsid w:val="00D644C6"/>
    <w:pPr>
      <w:outlineLvl w:val="9"/>
    </w:pPr>
    <w:rPr>
      <w:rFonts w:ascii="Calibri Light" w:hAnsi="Calibri Light"/>
    </w:rPr>
  </w:style>
  <w:style w:type="table" w:styleId="GridTable4-Accent1">
    <w:name w:val="Grid Table 4 Accent 1"/>
    <w:basedOn w:val="TableNormal"/>
    <w:uiPriority w:val="49"/>
    <w:rsid w:val="001D4C9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3">
    <w:name w:val="Grid Table 4 Accent 3"/>
    <w:basedOn w:val="TableNormal"/>
    <w:uiPriority w:val="49"/>
    <w:rsid w:val="001D4C9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ullet">
    <w:name w:val="Bullet"/>
    <w:basedOn w:val="NoList"/>
    <w:rsid w:val="003C34AD"/>
    <w:pPr>
      <w:numPr>
        <w:numId w:val="11"/>
      </w:numPr>
    </w:pPr>
  </w:style>
  <w:style w:type="numbering" w:customStyle="1" w:styleId="Bullet10">
    <w:name w:val="Bullet 10"/>
    <w:basedOn w:val="NoList"/>
    <w:rsid w:val="003C34AD"/>
    <w:pPr>
      <w:numPr>
        <w:numId w:val="12"/>
      </w:numPr>
    </w:pPr>
  </w:style>
  <w:style w:type="numbering" w:customStyle="1" w:styleId="BulletedList">
    <w:name w:val="Bulleted List"/>
    <w:uiPriority w:val="99"/>
    <w:rsid w:val="00F14FBB"/>
    <w:pPr>
      <w:numPr>
        <w:numId w:val="15"/>
      </w:numPr>
    </w:pPr>
  </w:style>
  <w:style w:type="character" w:customStyle="1" w:styleId="FooterChar">
    <w:name w:val="Footer Char"/>
    <w:link w:val="Footer"/>
    <w:uiPriority w:val="99"/>
    <w:rsid w:val="00500471"/>
    <w:rPr>
      <w:rFonts w:ascii="Arial" w:hAnsi="Arial"/>
      <w:b/>
      <w:i/>
      <w:noProof/>
      <w:sz w:val="18"/>
      <w:lang w:val="x-none" w:eastAsia="ja-JP"/>
    </w:rPr>
  </w:style>
  <w:style w:type="character" w:customStyle="1" w:styleId="NOZchn">
    <w:name w:val="NO Zchn"/>
    <w:link w:val="NO"/>
    <w:rsid w:val="00D644C6"/>
    <w:rPr>
      <w:rFonts w:eastAsiaTheme="minorHAnsi"/>
      <w:lang w:val="x-none"/>
    </w:rPr>
  </w:style>
  <w:style w:type="character" w:customStyle="1" w:styleId="TALChar">
    <w:name w:val="TAL Char"/>
    <w:link w:val="TAL"/>
    <w:rsid w:val="00500471"/>
    <w:rPr>
      <w:rFonts w:ascii="Arial" w:hAnsi="Arial"/>
      <w:sz w:val="18"/>
      <w:lang w:val="x-none"/>
    </w:rPr>
  </w:style>
  <w:style w:type="character" w:customStyle="1" w:styleId="TAHCar">
    <w:name w:val="TAH Car"/>
    <w:link w:val="TAH"/>
    <w:rsid w:val="00500471"/>
    <w:rPr>
      <w:rFonts w:ascii="Arial" w:hAnsi="Arial"/>
      <w:b/>
      <w:sz w:val="18"/>
      <w:lang w:val="x-none"/>
    </w:rPr>
  </w:style>
  <w:style w:type="character" w:customStyle="1" w:styleId="EXChar">
    <w:name w:val="EX Char"/>
    <w:link w:val="EX"/>
    <w:locked/>
    <w:rsid w:val="00500471"/>
    <w:rPr>
      <w:rFonts w:ascii="Times New Roman" w:hAnsi="Times New Roman"/>
      <w:lang w:val="x-none"/>
    </w:rPr>
  </w:style>
  <w:style w:type="character" w:customStyle="1" w:styleId="B1Char">
    <w:name w:val="B1 Char"/>
    <w:link w:val="B1"/>
    <w:rsid w:val="00D644C6"/>
    <w:rPr>
      <w:rFonts w:eastAsiaTheme="minorHAnsi"/>
      <w:lang w:val="x-none"/>
    </w:rPr>
  </w:style>
  <w:style w:type="character" w:customStyle="1" w:styleId="EditorsNoteChar">
    <w:name w:val="Editor's Note Char"/>
    <w:link w:val="EditorsNote"/>
    <w:rsid w:val="00D644C6"/>
    <w:rPr>
      <w:rFonts w:eastAsiaTheme="minorHAnsi"/>
      <w:color w:val="FF0000"/>
      <w:lang w:val="x-none"/>
    </w:rPr>
  </w:style>
  <w:style w:type="character" w:customStyle="1" w:styleId="THChar">
    <w:name w:val="TH Char"/>
    <w:link w:val="TH"/>
    <w:rsid w:val="00500471"/>
    <w:rPr>
      <w:rFonts w:ascii="Arial" w:hAnsi="Arial"/>
      <w:b/>
      <w:lang w:val="x-none"/>
    </w:rPr>
  </w:style>
  <w:style w:type="character" w:customStyle="1" w:styleId="TFChar">
    <w:name w:val="TF Char"/>
    <w:link w:val="TF"/>
    <w:rsid w:val="00500471"/>
    <w:rPr>
      <w:rFonts w:ascii="Arial" w:hAnsi="Arial"/>
      <w:b/>
      <w:lang w:val="x-none"/>
    </w:rPr>
  </w:style>
  <w:style w:type="character" w:customStyle="1" w:styleId="B2Char">
    <w:name w:val="B2 Char"/>
    <w:link w:val="B2"/>
    <w:rsid w:val="00500471"/>
    <w:rPr>
      <w:rFonts w:ascii="Times New Roman" w:hAnsi="Times New Roman"/>
      <w:lang w:val="x-none"/>
    </w:rPr>
  </w:style>
  <w:style w:type="paragraph" w:styleId="NormalWeb">
    <w:name w:val="Normal (Web)"/>
    <w:basedOn w:val="Normal"/>
    <w:uiPriority w:val="99"/>
    <w:unhideWhenUsed/>
    <w:rsid w:val="00500471"/>
    <w:pPr>
      <w:spacing w:before="100" w:beforeAutospacing="1" w:after="100" w:afterAutospacing="1"/>
    </w:pPr>
    <w:rPr>
      <w:sz w:val="24"/>
      <w:szCs w:val="24"/>
      <w:lang w:eastAsia="zh-CN"/>
    </w:rPr>
  </w:style>
  <w:style w:type="character" w:customStyle="1" w:styleId="BodyTextChar">
    <w:name w:val="Body Text Char"/>
    <w:link w:val="BodyText"/>
    <w:rsid w:val="00500471"/>
    <w:rPr>
      <w:rFonts w:ascii="Times New Roman" w:hAnsi="Times New Roman"/>
    </w:rPr>
  </w:style>
  <w:style w:type="paragraph" w:styleId="HTMLPreformatted">
    <w:name w:val="HTML Preformatted"/>
    <w:basedOn w:val="Normal"/>
    <w:link w:val="HTMLPreformattedChar"/>
    <w:uiPriority w:val="99"/>
    <w:unhideWhenUsed/>
    <w:rsid w:val="00041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1D9E"/>
    <w:rPr>
      <w:rFonts w:ascii="Courier New" w:eastAsia="Times New Roman" w:hAnsi="Courier New" w:cs="Courier New"/>
      <w:sz w:val="20"/>
      <w:szCs w:val="20"/>
    </w:rPr>
  </w:style>
  <w:style w:type="character" w:customStyle="1" w:styleId="fontstyle01">
    <w:name w:val="fontstyle01"/>
    <w:basedOn w:val="DefaultParagraphFont"/>
    <w:rsid w:val="00A41047"/>
    <w:rPr>
      <w:rFonts w:ascii="TimesNewRomanPSMT" w:hAnsi="TimesNewRomanPSMT" w:hint="default"/>
      <w:b w:val="0"/>
      <w:bCs w:val="0"/>
      <w:i w:val="0"/>
      <w:iCs w:val="0"/>
      <w:color w:val="000000"/>
      <w:sz w:val="20"/>
      <w:szCs w:val="20"/>
    </w:rPr>
  </w:style>
  <w:style w:type="table" w:styleId="GridTable1Light-Accent5">
    <w:name w:val="Grid Table 1 Light Accent 5"/>
    <w:basedOn w:val="TableNormal"/>
    <w:uiPriority w:val="46"/>
    <w:rsid w:val="00537EA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199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21">
    <w:name w:val="fontstyle21"/>
    <w:basedOn w:val="DefaultParagraphFont"/>
    <w:rsid w:val="00FC669D"/>
    <w:rPr>
      <w:rFonts w:ascii="Verdana" w:hAnsi="Verdana" w:hint="default"/>
      <w:b w:val="0"/>
      <w:bCs w:val="0"/>
      <w:i w:val="0"/>
      <w:iCs w:val="0"/>
      <w:color w:val="000000"/>
      <w:sz w:val="24"/>
      <w:szCs w:val="24"/>
    </w:rPr>
  </w:style>
  <w:style w:type="table" w:styleId="PlainTable4">
    <w:name w:val="Plain Table 4"/>
    <w:basedOn w:val="TableNormal"/>
    <w:uiPriority w:val="44"/>
    <w:rsid w:val="001846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846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18467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1A127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A127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1">
    <w:name w:val="T1"/>
    <w:basedOn w:val="Normal"/>
    <w:rsid w:val="00856307"/>
    <w:pPr>
      <w:spacing w:after="0" w:line="240" w:lineRule="auto"/>
      <w:jc w:val="center"/>
    </w:pPr>
    <w:rPr>
      <w:rFonts w:ascii="Times New Roman" w:eastAsiaTheme="minorEastAsia" w:hAnsi="Times New Roman" w:cs="Times New Roman"/>
      <w:b/>
      <w:sz w:val="28"/>
      <w:szCs w:val="20"/>
      <w:lang w:val="en-GB"/>
    </w:rPr>
  </w:style>
  <w:style w:type="paragraph" w:customStyle="1" w:styleId="T2">
    <w:name w:val="T2"/>
    <w:basedOn w:val="T1"/>
    <w:rsid w:val="00856307"/>
    <w:pPr>
      <w:spacing w:after="240"/>
      <w:ind w:left="720" w:right="720"/>
    </w:pPr>
  </w:style>
  <w:style w:type="character" w:customStyle="1" w:styleId="desktop-title-subcontent">
    <w:name w:val="desktop-title-subcontent"/>
    <w:basedOn w:val="DefaultParagraphFont"/>
    <w:rsid w:val="009B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0577">
      <w:bodyDiv w:val="1"/>
      <w:marLeft w:val="0"/>
      <w:marRight w:val="0"/>
      <w:marTop w:val="0"/>
      <w:marBottom w:val="0"/>
      <w:divBdr>
        <w:top w:val="none" w:sz="0" w:space="0" w:color="auto"/>
        <w:left w:val="none" w:sz="0" w:space="0" w:color="auto"/>
        <w:bottom w:val="none" w:sz="0" w:space="0" w:color="auto"/>
        <w:right w:val="none" w:sz="0" w:space="0" w:color="auto"/>
      </w:divBdr>
    </w:div>
    <w:div w:id="65691354">
      <w:bodyDiv w:val="1"/>
      <w:marLeft w:val="0"/>
      <w:marRight w:val="0"/>
      <w:marTop w:val="0"/>
      <w:marBottom w:val="0"/>
      <w:divBdr>
        <w:top w:val="none" w:sz="0" w:space="0" w:color="auto"/>
        <w:left w:val="none" w:sz="0" w:space="0" w:color="auto"/>
        <w:bottom w:val="none" w:sz="0" w:space="0" w:color="auto"/>
        <w:right w:val="none" w:sz="0" w:space="0" w:color="auto"/>
      </w:divBdr>
      <w:divsChild>
        <w:div w:id="402525679">
          <w:marLeft w:val="547"/>
          <w:marRight w:val="0"/>
          <w:marTop w:val="160"/>
          <w:marBottom w:val="0"/>
          <w:divBdr>
            <w:top w:val="none" w:sz="0" w:space="0" w:color="auto"/>
            <w:left w:val="none" w:sz="0" w:space="0" w:color="auto"/>
            <w:bottom w:val="none" w:sz="0" w:space="0" w:color="auto"/>
            <w:right w:val="none" w:sz="0" w:space="0" w:color="auto"/>
          </w:divBdr>
        </w:div>
        <w:div w:id="415828325">
          <w:marLeft w:val="547"/>
          <w:marRight w:val="0"/>
          <w:marTop w:val="160"/>
          <w:marBottom w:val="0"/>
          <w:divBdr>
            <w:top w:val="none" w:sz="0" w:space="0" w:color="auto"/>
            <w:left w:val="none" w:sz="0" w:space="0" w:color="auto"/>
            <w:bottom w:val="none" w:sz="0" w:space="0" w:color="auto"/>
            <w:right w:val="none" w:sz="0" w:space="0" w:color="auto"/>
          </w:divBdr>
        </w:div>
        <w:div w:id="459765421">
          <w:marLeft w:val="547"/>
          <w:marRight w:val="0"/>
          <w:marTop w:val="160"/>
          <w:marBottom w:val="0"/>
          <w:divBdr>
            <w:top w:val="none" w:sz="0" w:space="0" w:color="auto"/>
            <w:left w:val="none" w:sz="0" w:space="0" w:color="auto"/>
            <w:bottom w:val="none" w:sz="0" w:space="0" w:color="auto"/>
            <w:right w:val="none" w:sz="0" w:space="0" w:color="auto"/>
          </w:divBdr>
        </w:div>
        <w:div w:id="506138114">
          <w:marLeft w:val="547"/>
          <w:marRight w:val="0"/>
          <w:marTop w:val="160"/>
          <w:marBottom w:val="0"/>
          <w:divBdr>
            <w:top w:val="none" w:sz="0" w:space="0" w:color="auto"/>
            <w:left w:val="none" w:sz="0" w:space="0" w:color="auto"/>
            <w:bottom w:val="none" w:sz="0" w:space="0" w:color="auto"/>
            <w:right w:val="none" w:sz="0" w:space="0" w:color="auto"/>
          </w:divBdr>
        </w:div>
        <w:div w:id="1208882658">
          <w:marLeft w:val="547"/>
          <w:marRight w:val="0"/>
          <w:marTop w:val="160"/>
          <w:marBottom w:val="0"/>
          <w:divBdr>
            <w:top w:val="none" w:sz="0" w:space="0" w:color="auto"/>
            <w:left w:val="none" w:sz="0" w:space="0" w:color="auto"/>
            <w:bottom w:val="none" w:sz="0" w:space="0" w:color="auto"/>
            <w:right w:val="none" w:sz="0" w:space="0" w:color="auto"/>
          </w:divBdr>
        </w:div>
        <w:div w:id="1372800096">
          <w:marLeft w:val="547"/>
          <w:marRight w:val="0"/>
          <w:marTop w:val="160"/>
          <w:marBottom w:val="0"/>
          <w:divBdr>
            <w:top w:val="none" w:sz="0" w:space="0" w:color="auto"/>
            <w:left w:val="none" w:sz="0" w:space="0" w:color="auto"/>
            <w:bottom w:val="none" w:sz="0" w:space="0" w:color="auto"/>
            <w:right w:val="none" w:sz="0" w:space="0" w:color="auto"/>
          </w:divBdr>
        </w:div>
        <w:div w:id="1527405571">
          <w:marLeft w:val="547"/>
          <w:marRight w:val="0"/>
          <w:marTop w:val="160"/>
          <w:marBottom w:val="0"/>
          <w:divBdr>
            <w:top w:val="none" w:sz="0" w:space="0" w:color="auto"/>
            <w:left w:val="none" w:sz="0" w:space="0" w:color="auto"/>
            <w:bottom w:val="none" w:sz="0" w:space="0" w:color="auto"/>
            <w:right w:val="none" w:sz="0" w:space="0" w:color="auto"/>
          </w:divBdr>
        </w:div>
        <w:div w:id="1822773805">
          <w:marLeft w:val="547"/>
          <w:marRight w:val="0"/>
          <w:marTop w:val="160"/>
          <w:marBottom w:val="0"/>
          <w:divBdr>
            <w:top w:val="none" w:sz="0" w:space="0" w:color="auto"/>
            <w:left w:val="none" w:sz="0" w:space="0" w:color="auto"/>
            <w:bottom w:val="none" w:sz="0" w:space="0" w:color="auto"/>
            <w:right w:val="none" w:sz="0" w:space="0" w:color="auto"/>
          </w:divBdr>
        </w:div>
        <w:div w:id="1870560785">
          <w:marLeft w:val="547"/>
          <w:marRight w:val="0"/>
          <w:marTop w:val="160"/>
          <w:marBottom w:val="0"/>
          <w:divBdr>
            <w:top w:val="none" w:sz="0" w:space="0" w:color="auto"/>
            <w:left w:val="none" w:sz="0" w:space="0" w:color="auto"/>
            <w:bottom w:val="none" w:sz="0" w:space="0" w:color="auto"/>
            <w:right w:val="none" w:sz="0" w:space="0" w:color="auto"/>
          </w:divBdr>
        </w:div>
        <w:div w:id="1998991975">
          <w:marLeft w:val="547"/>
          <w:marRight w:val="0"/>
          <w:marTop w:val="160"/>
          <w:marBottom w:val="0"/>
          <w:divBdr>
            <w:top w:val="none" w:sz="0" w:space="0" w:color="auto"/>
            <w:left w:val="none" w:sz="0" w:space="0" w:color="auto"/>
            <w:bottom w:val="none" w:sz="0" w:space="0" w:color="auto"/>
            <w:right w:val="none" w:sz="0" w:space="0" w:color="auto"/>
          </w:divBdr>
        </w:div>
        <w:div w:id="2018384089">
          <w:marLeft w:val="547"/>
          <w:marRight w:val="0"/>
          <w:marTop w:val="160"/>
          <w:marBottom w:val="0"/>
          <w:divBdr>
            <w:top w:val="none" w:sz="0" w:space="0" w:color="auto"/>
            <w:left w:val="none" w:sz="0" w:space="0" w:color="auto"/>
            <w:bottom w:val="none" w:sz="0" w:space="0" w:color="auto"/>
            <w:right w:val="none" w:sz="0" w:space="0" w:color="auto"/>
          </w:divBdr>
        </w:div>
      </w:divsChild>
    </w:div>
    <w:div w:id="110049557">
      <w:bodyDiv w:val="1"/>
      <w:marLeft w:val="0"/>
      <w:marRight w:val="0"/>
      <w:marTop w:val="0"/>
      <w:marBottom w:val="0"/>
      <w:divBdr>
        <w:top w:val="none" w:sz="0" w:space="0" w:color="auto"/>
        <w:left w:val="none" w:sz="0" w:space="0" w:color="auto"/>
        <w:bottom w:val="none" w:sz="0" w:space="0" w:color="auto"/>
        <w:right w:val="none" w:sz="0" w:space="0" w:color="auto"/>
      </w:divBdr>
      <w:divsChild>
        <w:div w:id="1239436587">
          <w:marLeft w:val="922"/>
          <w:marRight w:val="0"/>
          <w:marTop w:val="120"/>
          <w:marBottom w:val="0"/>
          <w:divBdr>
            <w:top w:val="none" w:sz="0" w:space="0" w:color="auto"/>
            <w:left w:val="none" w:sz="0" w:space="0" w:color="auto"/>
            <w:bottom w:val="none" w:sz="0" w:space="0" w:color="auto"/>
            <w:right w:val="none" w:sz="0" w:space="0" w:color="auto"/>
          </w:divBdr>
        </w:div>
      </w:divsChild>
    </w:div>
    <w:div w:id="112943192">
      <w:bodyDiv w:val="1"/>
      <w:marLeft w:val="0"/>
      <w:marRight w:val="0"/>
      <w:marTop w:val="0"/>
      <w:marBottom w:val="0"/>
      <w:divBdr>
        <w:top w:val="none" w:sz="0" w:space="0" w:color="auto"/>
        <w:left w:val="none" w:sz="0" w:space="0" w:color="auto"/>
        <w:bottom w:val="none" w:sz="0" w:space="0" w:color="auto"/>
        <w:right w:val="none" w:sz="0" w:space="0" w:color="auto"/>
      </w:divBdr>
      <w:divsChild>
        <w:div w:id="89090238">
          <w:marLeft w:val="1008"/>
          <w:marRight w:val="0"/>
          <w:marTop w:val="120"/>
          <w:marBottom w:val="0"/>
          <w:divBdr>
            <w:top w:val="none" w:sz="0" w:space="0" w:color="auto"/>
            <w:left w:val="none" w:sz="0" w:space="0" w:color="auto"/>
            <w:bottom w:val="none" w:sz="0" w:space="0" w:color="auto"/>
            <w:right w:val="none" w:sz="0" w:space="0" w:color="auto"/>
          </w:divBdr>
        </w:div>
        <w:div w:id="842085630">
          <w:marLeft w:val="1008"/>
          <w:marRight w:val="0"/>
          <w:marTop w:val="120"/>
          <w:marBottom w:val="0"/>
          <w:divBdr>
            <w:top w:val="none" w:sz="0" w:space="0" w:color="auto"/>
            <w:left w:val="none" w:sz="0" w:space="0" w:color="auto"/>
            <w:bottom w:val="none" w:sz="0" w:space="0" w:color="auto"/>
            <w:right w:val="none" w:sz="0" w:space="0" w:color="auto"/>
          </w:divBdr>
        </w:div>
        <w:div w:id="1007444565">
          <w:marLeft w:val="1008"/>
          <w:marRight w:val="0"/>
          <w:marTop w:val="120"/>
          <w:marBottom w:val="0"/>
          <w:divBdr>
            <w:top w:val="none" w:sz="0" w:space="0" w:color="auto"/>
            <w:left w:val="none" w:sz="0" w:space="0" w:color="auto"/>
            <w:bottom w:val="none" w:sz="0" w:space="0" w:color="auto"/>
            <w:right w:val="none" w:sz="0" w:space="0" w:color="auto"/>
          </w:divBdr>
        </w:div>
        <w:div w:id="1758093209">
          <w:marLeft w:val="1008"/>
          <w:marRight w:val="0"/>
          <w:marTop w:val="120"/>
          <w:marBottom w:val="0"/>
          <w:divBdr>
            <w:top w:val="none" w:sz="0" w:space="0" w:color="auto"/>
            <w:left w:val="none" w:sz="0" w:space="0" w:color="auto"/>
            <w:bottom w:val="none" w:sz="0" w:space="0" w:color="auto"/>
            <w:right w:val="none" w:sz="0" w:space="0" w:color="auto"/>
          </w:divBdr>
        </w:div>
        <w:div w:id="1893812262">
          <w:marLeft w:val="1008"/>
          <w:marRight w:val="0"/>
          <w:marTop w:val="120"/>
          <w:marBottom w:val="0"/>
          <w:divBdr>
            <w:top w:val="none" w:sz="0" w:space="0" w:color="auto"/>
            <w:left w:val="none" w:sz="0" w:space="0" w:color="auto"/>
            <w:bottom w:val="none" w:sz="0" w:space="0" w:color="auto"/>
            <w:right w:val="none" w:sz="0" w:space="0" w:color="auto"/>
          </w:divBdr>
        </w:div>
      </w:divsChild>
    </w:div>
    <w:div w:id="131556746">
      <w:bodyDiv w:val="1"/>
      <w:marLeft w:val="0"/>
      <w:marRight w:val="0"/>
      <w:marTop w:val="0"/>
      <w:marBottom w:val="0"/>
      <w:divBdr>
        <w:top w:val="none" w:sz="0" w:space="0" w:color="auto"/>
        <w:left w:val="none" w:sz="0" w:space="0" w:color="auto"/>
        <w:bottom w:val="none" w:sz="0" w:space="0" w:color="auto"/>
        <w:right w:val="none" w:sz="0" w:space="0" w:color="auto"/>
      </w:divBdr>
    </w:div>
    <w:div w:id="148987334">
      <w:bodyDiv w:val="1"/>
      <w:marLeft w:val="0"/>
      <w:marRight w:val="0"/>
      <w:marTop w:val="0"/>
      <w:marBottom w:val="0"/>
      <w:divBdr>
        <w:top w:val="none" w:sz="0" w:space="0" w:color="auto"/>
        <w:left w:val="none" w:sz="0" w:space="0" w:color="auto"/>
        <w:bottom w:val="none" w:sz="0" w:space="0" w:color="auto"/>
        <w:right w:val="none" w:sz="0" w:space="0" w:color="auto"/>
      </w:divBdr>
      <w:divsChild>
        <w:div w:id="280766061">
          <w:marLeft w:val="1008"/>
          <w:marRight w:val="0"/>
          <w:marTop w:val="120"/>
          <w:marBottom w:val="0"/>
          <w:divBdr>
            <w:top w:val="none" w:sz="0" w:space="0" w:color="auto"/>
            <w:left w:val="none" w:sz="0" w:space="0" w:color="auto"/>
            <w:bottom w:val="none" w:sz="0" w:space="0" w:color="auto"/>
            <w:right w:val="none" w:sz="0" w:space="0" w:color="auto"/>
          </w:divBdr>
        </w:div>
        <w:div w:id="728381057">
          <w:marLeft w:val="1008"/>
          <w:marRight w:val="0"/>
          <w:marTop w:val="120"/>
          <w:marBottom w:val="0"/>
          <w:divBdr>
            <w:top w:val="none" w:sz="0" w:space="0" w:color="auto"/>
            <w:left w:val="none" w:sz="0" w:space="0" w:color="auto"/>
            <w:bottom w:val="none" w:sz="0" w:space="0" w:color="auto"/>
            <w:right w:val="none" w:sz="0" w:space="0" w:color="auto"/>
          </w:divBdr>
        </w:div>
        <w:div w:id="744911078">
          <w:marLeft w:val="1008"/>
          <w:marRight w:val="0"/>
          <w:marTop w:val="120"/>
          <w:marBottom w:val="0"/>
          <w:divBdr>
            <w:top w:val="none" w:sz="0" w:space="0" w:color="auto"/>
            <w:left w:val="none" w:sz="0" w:space="0" w:color="auto"/>
            <w:bottom w:val="none" w:sz="0" w:space="0" w:color="auto"/>
            <w:right w:val="none" w:sz="0" w:space="0" w:color="auto"/>
          </w:divBdr>
        </w:div>
        <w:div w:id="1686053433">
          <w:marLeft w:val="1008"/>
          <w:marRight w:val="0"/>
          <w:marTop w:val="120"/>
          <w:marBottom w:val="0"/>
          <w:divBdr>
            <w:top w:val="none" w:sz="0" w:space="0" w:color="auto"/>
            <w:left w:val="none" w:sz="0" w:space="0" w:color="auto"/>
            <w:bottom w:val="none" w:sz="0" w:space="0" w:color="auto"/>
            <w:right w:val="none" w:sz="0" w:space="0" w:color="auto"/>
          </w:divBdr>
        </w:div>
        <w:div w:id="2093159225">
          <w:marLeft w:val="1008"/>
          <w:marRight w:val="0"/>
          <w:marTop w:val="120"/>
          <w:marBottom w:val="0"/>
          <w:divBdr>
            <w:top w:val="none" w:sz="0" w:space="0" w:color="auto"/>
            <w:left w:val="none" w:sz="0" w:space="0" w:color="auto"/>
            <w:bottom w:val="none" w:sz="0" w:space="0" w:color="auto"/>
            <w:right w:val="none" w:sz="0" w:space="0" w:color="auto"/>
          </w:divBdr>
        </w:div>
      </w:divsChild>
    </w:div>
    <w:div w:id="158080950">
      <w:bodyDiv w:val="1"/>
      <w:marLeft w:val="0"/>
      <w:marRight w:val="0"/>
      <w:marTop w:val="0"/>
      <w:marBottom w:val="0"/>
      <w:divBdr>
        <w:top w:val="none" w:sz="0" w:space="0" w:color="auto"/>
        <w:left w:val="none" w:sz="0" w:space="0" w:color="auto"/>
        <w:bottom w:val="none" w:sz="0" w:space="0" w:color="auto"/>
        <w:right w:val="none" w:sz="0" w:space="0" w:color="auto"/>
      </w:divBdr>
      <w:divsChild>
        <w:div w:id="1267542750">
          <w:marLeft w:val="893"/>
          <w:marRight w:val="0"/>
          <w:marTop w:val="160"/>
          <w:marBottom w:val="0"/>
          <w:divBdr>
            <w:top w:val="none" w:sz="0" w:space="0" w:color="auto"/>
            <w:left w:val="none" w:sz="0" w:space="0" w:color="auto"/>
            <w:bottom w:val="none" w:sz="0" w:space="0" w:color="auto"/>
            <w:right w:val="none" w:sz="0" w:space="0" w:color="auto"/>
          </w:divBdr>
        </w:div>
      </w:divsChild>
    </w:div>
    <w:div w:id="197356998">
      <w:bodyDiv w:val="1"/>
      <w:marLeft w:val="0"/>
      <w:marRight w:val="0"/>
      <w:marTop w:val="0"/>
      <w:marBottom w:val="0"/>
      <w:divBdr>
        <w:top w:val="none" w:sz="0" w:space="0" w:color="auto"/>
        <w:left w:val="none" w:sz="0" w:space="0" w:color="auto"/>
        <w:bottom w:val="none" w:sz="0" w:space="0" w:color="auto"/>
        <w:right w:val="none" w:sz="0" w:space="0" w:color="auto"/>
      </w:divBdr>
    </w:div>
    <w:div w:id="230432527">
      <w:bodyDiv w:val="1"/>
      <w:marLeft w:val="0"/>
      <w:marRight w:val="0"/>
      <w:marTop w:val="0"/>
      <w:marBottom w:val="0"/>
      <w:divBdr>
        <w:top w:val="none" w:sz="0" w:space="0" w:color="auto"/>
        <w:left w:val="none" w:sz="0" w:space="0" w:color="auto"/>
        <w:bottom w:val="none" w:sz="0" w:space="0" w:color="auto"/>
        <w:right w:val="none" w:sz="0" w:space="0" w:color="auto"/>
      </w:divBdr>
      <w:divsChild>
        <w:div w:id="1457748767">
          <w:marLeft w:val="720"/>
          <w:marRight w:val="0"/>
          <w:marTop w:val="320"/>
          <w:marBottom w:val="0"/>
          <w:divBdr>
            <w:top w:val="none" w:sz="0" w:space="0" w:color="auto"/>
            <w:left w:val="none" w:sz="0" w:space="0" w:color="auto"/>
            <w:bottom w:val="none" w:sz="0" w:space="0" w:color="auto"/>
            <w:right w:val="none" w:sz="0" w:space="0" w:color="auto"/>
          </w:divBdr>
        </w:div>
      </w:divsChild>
    </w:div>
    <w:div w:id="258375492">
      <w:bodyDiv w:val="1"/>
      <w:marLeft w:val="0"/>
      <w:marRight w:val="0"/>
      <w:marTop w:val="0"/>
      <w:marBottom w:val="0"/>
      <w:divBdr>
        <w:top w:val="none" w:sz="0" w:space="0" w:color="auto"/>
        <w:left w:val="none" w:sz="0" w:space="0" w:color="auto"/>
        <w:bottom w:val="none" w:sz="0" w:space="0" w:color="auto"/>
        <w:right w:val="none" w:sz="0" w:space="0" w:color="auto"/>
      </w:divBdr>
    </w:div>
    <w:div w:id="294217829">
      <w:bodyDiv w:val="1"/>
      <w:marLeft w:val="0"/>
      <w:marRight w:val="0"/>
      <w:marTop w:val="0"/>
      <w:marBottom w:val="0"/>
      <w:divBdr>
        <w:top w:val="none" w:sz="0" w:space="0" w:color="auto"/>
        <w:left w:val="none" w:sz="0" w:space="0" w:color="auto"/>
        <w:bottom w:val="none" w:sz="0" w:space="0" w:color="auto"/>
        <w:right w:val="none" w:sz="0" w:space="0" w:color="auto"/>
      </w:divBdr>
    </w:div>
    <w:div w:id="300811011">
      <w:bodyDiv w:val="1"/>
      <w:marLeft w:val="0"/>
      <w:marRight w:val="0"/>
      <w:marTop w:val="0"/>
      <w:marBottom w:val="0"/>
      <w:divBdr>
        <w:top w:val="none" w:sz="0" w:space="0" w:color="auto"/>
        <w:left w:val="none" w:sz="0" w:space="0" w:color="auto"/>
        <w:bottom w:val="none" w:sz="0" w:space="0" w:color="auto"/>
        <w:right w:val="none" w:sz="0" w:space="0" w:color="auto"/>
      </w:divBdr>
      <w:divsChild>
        <w:div w:id="535044972">
          <w:marLeft w:val="1008"/>
          <w:marRight w:val="0"/>
          <w:marTop w:val="120"/>
          <w:marBottom w:val="0"/>
          <w:divBdr>
            <w:top w:val="none" w:sz="0" w:space="0" w:color="auto"/>
            <w:left w:val="none" w:sz="0" w:space="0" w:color="auto"/>
            <w:bottom w:val="none" w:sz="0" w:space="0" w:color="auto"/>
            <w:right w:val="none" w:sz="0" w:space="0" w:color="auto"/>
          </w:divBdr>
        </w:div>
        <w:div w:id="1225332150">
          <w:marLeft w:val="1008"/>
          <w:marRight w:val="0"/>
          <w:marTop w:val="120"/>
          <w:marBottom w:val="0"/>
          <w:divBdr>
            <w:top w:val="none" w:sz="0" w:space="0" w:color="auto"/>
            <w:left w:val="none" w:sz="0" w:space="0" w:color="auto"/>
            <w:bottom w:val="none" w:sz="0" w:space="0" w:color="auto"/>
            <w:right w:val="none" w:sz="0" w:space="0" w:color="auto"/>
          </w:divBdr>
        </w:div>
        <w:div w:id="1402100232">
          <w:marLeft w:val="1008"/>
          <w:marRight w:val="0"/>
          <w:marTop w:val="120"/>
          <w:marBottom w:val="0"/>
          <w:divBdr>
            <w:top w:val="none" w:sz="0" w:space="0" w:color="auto"/>
            <w:left w:val="none" w:sz="0" w:space="0" w:color="auto"/>
            <w:bottom w:val="none" w:sz="0" w:space="0" w:color="auto"/>
            <w:right w:val="none" w:sz="0" w:space="0" w:color="auto"/>
          </w:divBdr>
        </w:div>
      </w:divsChild>
    </w:div>
    <w:div w:id="326521838">
      <w:bodyDiv w:val="1"/>
      <w:marLeft w:val="0"/>
      <w:marRight w:val="0"/>
      <w:marTop w:val="0"/>
      <w:marBottom w:val="0"/>
      <w:divBdr>
        <w:top w:val="none" w:sz="0" w:space="0" w:color="auto"/>
        <w:left w:val="none" w:sz="0" w:space="0" w:color="auto"/>
        <w:bottom w:val="none" w:sz="0" w:space="0" w:color="auto"/>
        <w:right w:val="none" w:sz="0" w:space="0" w:color="auto"/>
      </w:divBdr>
    </w:div>
    <w:div w:id="337773263">
      <w:bodyDiv w:val="1"/>
      <w:marLeft w:val="0"/>
      <w:marRight w:val="0"/>
      <w:marTop w:val="0"/>
      <w:marBottom w:val="0"/>
      <w:divBdr>
        <w:top w:val="none" w:sz="0" w:space="0" w:color="auto"/>
        <w:left w:val="none" w:sz="0" w:space="0" w:color="auto"/>
        <w:bottom w:val="none" w:sz="0" w:space="0" w:color="auto"/>
        <w:right w:val="none" w:sz="0" w:space="0" w:color="auto"/>
      </w:divBdr>
    </w:div>
    <w:div w:id="351733260">
      <w:bodyDiv w:val="1"/>
      <w:marLeft w:val="0"/>
      <w:marRight w:val="0"/>
      <w:marTop w:val="0"/>
      <w:marBottom w:val="0"/>
      <w:divBdr>
        <w:top w:val="none" w:sz="0" w:space="0" w:color="auto"/>
        <w:left w:val="none" w:sz="0" w:space="0" w:color="auto"/>
        <w:bottom w:val="none" w:sz="0" w:space="0" w:color="auto"/>
        <w:right w:val="none" w:sz="0" w:space="0" w:color="auto"/>
      </w:divBdr>
      <w:divsChild>
        <w:div w:id="852375163">
          <w:marLeft w:val="446"/>
          <w:marRight w:val="0"/>
          <w:marTop w:val="120"/>
          <w:marBottom w:val="0"/>
          <w:divBdr>
            <w:top w:val="none" w:sz="0" w:space="0" w:color="auto"/>
            <w:left w:val="none" w:sz="0" w:space="0" w:color="auto"/>
            <w:bottom w:val="none" w:sz="0" w:space="0" w:color="auto"/>
            <w:right w:val="none" w:sz="0" w:space="0" w:color="auto"/>
          </w:divBdr>
        </w:div>
        <w:div w:id="936790936">
          <w:marLeft w:val="446"/>
          <w:marRight w:val="0"/>
          <w:marTop w:val="120"/>
          <w:marBottom w:val="0"/>
          <w:divBdr>
            <w:top w:val="none" w:sz="0" w:space="0" w:color="auto"/>
            <w:left w:val="none" w:sz="0" w:space="0" w:color="auto"/>
            <w:bottom w:val="none" w:sz="0" w:space="0" w:color="auto"/>
            <w:right w:val="none" w:sz="0" w:space="0" w:color="auto"/>
          </w:divBdr>
        </w:div>
      </w:divsChild>
    </w:div>
    <w:div w:id="402526654">
      <w:bodyDiv w:val="1"/>
      <w:marLeft w:val="0"/>
      <w:marRight w:val="0"/>
      <w:marTop w:val="0"/>
      <w:marBottom w:val="0"/>
      <w:divBdr>
        <w:top w:val="none" w:sz="0" w:space="0" w:color="auto"/>
        <w:left w:val="none" w:sz="0" w:space="0" w:color="auto"/>
        <w:bottom w:val="none" w:sz="0" w:space="0" w:color="auto"/>
        <w:right w:val="none" w:sz="0" w:space="0" w:color="auto"/>
      </w:divBdr>
      <w:divsChild>
        <w:div w:id="1128013133">
          <w:marLeft w:val="1008"/>
          <w:marRight w:val="0"/>
          <w:marTop w:val="120"/>
          <w:marBottom w:val="0"/>
          <w:divBdr>
            <w:top w:val="none" w:sz="0" w:space="0" w:color="auto"/>
            <w:left w:val="none" w:sz="0" w:space="0" w:color="auto"/>
            <w:bottom w:val="none" w:sz="0" w:space="0" w:color="auto"/>
            <w:right w:val="none" w:sz="0" w:space="0" w:color="auto"/>
          </w:divBdr>
        </w:div>
        <w:div w:id="1548057741">
          <w:marLeft w:val="1008"/>
          <w:marRight w:val="0"/>
          <w:marTop w:val="120"/>
          <w:marBottom w:val="0"/>
          <w:divBdr>
            <w:top w:val="none" w:sz="0" w:space="0" w:color="auto"/>
            <w:left w:val="none" w:sz="0" w:space="0" w:color="auto"/>
            <w:bottom w:val="none" w:sz="0" w:space="0" w:color="auto"/>
            <w:right w:val="none" w:sz="0" w:space="0" w:color="auto"/>
          </w:divBdr>
        </w:div>
      </w:divsChild>
    </w:div>
    <w:div w:id="418060965">
      <w:bodyDiv w:val="1"/>
      <w:marLeft w:val="0"/>
      <w:marRight w:val="0"/>
      <w:marTop w:val="0"/>
      <w:marBottom w:val="0"/>
      <w:divBdr>
        <w:top w:val="none" w:sz="0" w:space="0" w:color="auto"/>
        <w:left w:val="none" w:sz="0" w:space="0" w:color="auto"/>
        <w:bottom w:val="none" w:sz="0" w:space="0" w:color="auto"/>
        <w:right w:val="none" w:sz="0" w:space="0" w:color="auto"/>
      </w:divBdr>
      <w:divsChild>
        <w:div w:id="383019053">
          <w:marLeft w:val="547"/>
          <w:marRight w:val="0"/>
          <w:marTop w:val="160"/>
          <w:marBottom w:val="0"/>
          <w:divBdr>
            <w:top w:val="none" w:sz="0" w:space="0" w:color="auto"/>
            <w:left w:val="none" w:sz="0" w:space="0" w:color="auto"/>
            <w:bottom w:val="none" w:sz="0" w:space="0" w:color="auto"/>
            <w:right w:val="none" w:sz="0" w:space="0" w:color="auto"/>
          </w:divBdr>
        </w:div>
        <w:div w:id="1005551081">
          <w:marLeft w:val="547"/>
          <w:marRight w:val="0"/>
          <w:marTop w:val="160"/>
          <w:marBottom w:val="0"/>
          <w:divBdr>
            <w:top w:val="none" w:sz="0" w:space="0" w:color="auto"/>
            <w:left w:val="none" w:sz="0" w:space="0" w:color="auto"/>
            <w:bottom w:val="none" w:sz="0" w:space="0" w:color="auto"/>
            <w:right w:val="none" w:sz="0" w:space="0" w:color="auto"/>
          </w:divBdr>
        </w:div>
        <w:div w:id="1189836680">
          <w:marLeft w:val="547"/>
          <w:marRight w:val="0"/>
          <w:marTop w:val="160"/>
          <w:marBottom w:val="0"/>
          <w:divBdr>
            <w:top w:val="none" w:sz="0" w:space="0" w:color="auto"/>
            <w:left w:val="none" w:sz="0" w:space="0" w:color="auto"/>
            <w:bottom w:val="none" w:sz="0" w:space="0" w:color="auto"/>
            <w:right w:val="none" w:sz="0" w:space="0" w:color="auto"/>
          </w:divBdr>
        </w:div>
        <w:div w:id="1306424082">
          <w:marLeft w:val="547"/>
          <w:marRight w:val="0"/>
          <w:marTop w:val="160"/>
          <w:marBottom w:val="0"/>
          <w:divBdr>
            <w:top w:val="none" w:sz="0" w:space="0" w:color="auto"/>
            <w:left w:val="none" w:sz="0" w:space="0" w:color="auto"/>
            <w:bottom w:val="none" w:sz="0" w:space="0" w:color="auto"/>
            <w:right w:val="none" w:sz="0" w:space="0" w:color="auto"/>
          </w:divBdr>
        </w:div>
        <w:div w:id="1406102766">
          <w:marLeft w:val="547"/>
          <w:marRight w:val="0"/>
          <w:marTop w:val="160"/>
          <w:marBottom w:val="0"/>
          <w:divBdr>
            <w:top w:val="none" w:sz="0" w:space="0" w:color="auto"/>
            <w:left w:val="none" w:sz="0" w:space="0" w:color="auto"/>
            <w:bottom w:val="none" w:sz="0" w:space="0" w:color="auto"/>
            <w:right w:val="none" w:sz="0" w:space="0" w:color="auto"/>
          </w:divBdr>
        </w:div>
        <w:div w:id="1548490637">
          <w:marLeft w:val="547"/>
          <w:marRight w:val="0"/>
          <w:marTop w:val="160"/>
          <w:marBottom w:val="0"/>
          <w:divBdr>
            <w:top w:val="none" w:sz="0" w:space="0" w:color="auto"/>
            <w:left w:val="none" w:sz="0" w:space="0" w:color="auto"/>
            <w:bottom w:val="none" w:sz="0" w:space="0" w:color="auto"/>
            <w:right w:val="none" w:sz="0" w:space="0" w:color="auto"/>
          </w:divBdr>
        </w:div>
        <w:div w:id="1602570851">
          <w:marLeft w:val="547"/>
          <w:marRight w:val="0"/>
          <w:marTop w:val="160"/>
          <w:marBottom w:val="0"/>
          <w:divBdr>
            <w:top w:val="none" w:sz="0" w:space="0" w:color="auto"/>
            <w:left w:val="none" w:sz="0" w:space="0" w:color="auto"/>
            <w:bottom w:val="none" w:sz="0" w:space="0" w:color="auto"/>
            <w:right w:val="none" w:sz="0" w:space="0" w:color="auto"/>
          </w:divBdr>
        </w:div>
        <w:div w:id="1617369005">
          <w:marLeft w:val="893"/>
          <w:marRight w:val="0"/>
          <w:marTop w:val="160"/>
          <w:marBottom w:val="0"/>
          <w:divBdr>
            <w:top w:val="none" w:sz="0" w:space="0" w:color="auto"/>
            <w:left w:val="none" w:sz="0" w:space="0" w:color="auto"/>
            <w:bottom w:val="none" w:sz="0" w:space="0" w:color="auto"/>
            <w:right w:val="none" w:sz="0" w:space="0" w:color="auto"/>
          </w:divBdr>
        </w:div>
        <w:div w:id="1704675454">
          <w:marLeft w:val="547"/>
          <w:marRight w:val="0"/>
          <w:marTop w:val="160"/>
          <w:marBottom w:val="0"/>
          <w:divBdr>
            <w:top w:val="none" w:sz="0" w:space="0" w:color="auto"/>
            <w:left w:val="none" w:sz="0" w:space="0" w:color="auto"/>
            <w:bottom w:val="none" w:sz="0" w:space="0" w:color="auto"/>
            <w:right w:val="none" w:sz="0" w:space="0" w:color="auto"/>
          </w:divBdr>
        </w:div>
        <w:div w:id="1753157906">
          <w:marLeft w:val="547"/>
          <w:marRight w:val="0"/>
          <w:marTop w:val="160"/>
          <w:marBottom w:val="0"/>
          <w:divBdr>
            <w:top w:val="none" w:sz="0" w:space="0" w:color="auto"/>
            <w:left w:val="none" w:sz="0" w:space="0" w:color="auto"/>
            <w:bottom w:val="none" w:sz="0" w:space="0" w:color="auto"/>
            <w:right w:val="none" w:sz="0" w:space="0" w:color="auto"/>
          </w:divBdr>
        </w:div>
        <w:div w:id="1881236460">
          <w:marLeft w:val="547"/>
          <w:marRight w:val="0"/>
          <w:marTop w:val="160"/>
          <w:marBottom w:val="0"/>
          <w:divBdr>
            <w:top w:val="none" w:sz="0" w:space="0" w:color="auto"/>
            <w:left w:val="none" w:sz="0" w:space="0" w:color="auto"/>
            <w:bottom w:val="none" w:sz="0" w:space="0" w:color="auto"/>
            <w:right w:val="none" w:sz="0" w:space="0" w:color="auto"/>
          </w:divBdr>
        </w:div>
        <w:div w:id="1975332939">
          <w:marLeft w:val="547"/>
          <w:marRight w:val="0"/>
          <w:marTop w:val="160"/>
          <w:marBottom w:val="0"/>
          <w:divBdr>
            <w:top w:val="none" w:sz="0" w:space="0" w:color="auto"/>
            <w:left w:val="none" w:sz="0" w:space="0" w:color="auto"/>
            <w:bottom w:val="none" w:sz="0" w:space="0" w:color="auto"/>
            <w:right w:val="none" w:sz="0" w:space="0" w:color="auto"/>
          </w:divBdr>
        </w:div>
      </w:divsChild>
    </w:div>
    <w:div w:id="479032116">
      <w:bodyDiv w:val="1"/>
      <w:marLeft w:val="0"/>
      <w:marRight w:val="0"/>
      <w:marTop w:val="0"/>
      <w:marBottom w:val="0"/>
      <w:divBdr>
        <w:top w:val="none" w:sz="0" w:space="0" w:color="auto"/>
        <w:left w:val="none" w:sz="0" w:space="0" w:color="auto"/>
        <w:bottom w:val="none" w:sz="0" w:space="0" w:color="auto"/>
        <w:right w:val="none" w:sz="0" w:space="0" w:color="auto"/>
      </w:divBdr>
    </w:div>
    <w:div w:id="510070764">
      <w:bodyDiv w:val="1"/>
      <w:marLeft w:val="0"/>
      <w:marRight w:val="0"/>
      <w:marTop w:val="0"/>
      <w:marBottom w:val="0"/>
      <w:divBdr>
        <w:top w:val="none" w:sz="0" w:space="0" w:color="auto"/>
        <w:left w:val="none" w:sz="0" w:space="0" w:color="auto"/>
        <w:bottom w:val="none" w:sz="0" w:space="0" w:color="auto"/>
        <w:right w:val="none" w:sz="0" w:space="0" w:color="auto"/>
      </w:divBdr>
    </w:div>
    <w:div w:id="530412765">
      <w:bodyDiv w:val="1"/>
      <w:marLeft w:val="0"/>
      <w:marRight w:val="0"/>
      <w:marTop w:val="0"/>
      <w:marBottom w:val="0"/>
      <w:divBdr>
        <w:top w:val="none" w:sz="0" w:space="0" w:color="auto"/>
        <w:left w:val="none" w:sz="0" w:space="0" w:color="auto"/>
        <w:bottom w:val="none" w:sz="0" w:space="0" w:color="auto"/>
        <w:right w:val="none" w:sz="0" w:space="0" w:color="auto"/>
      </w:divBdr>
    </w:div>
    <w:div w:id="595211122">
      <w:bodyDiv w:val="1"/>
      <w:marLeft w:val="0"/>
      <w:marRight w:val="0"/>
      <w:marTop w:val="0"/>
      <w:marBottom w:val="0"/>
      <w:divBdr>
        <w:top w:val="none" w:sz="0" w:space="0" w:color="auto"/>
        <w:left w:val="none" w:sz="0" w:space="0" w:color="auto"/>
        <w:bottom w:val="none" w:sz="0" w:space="0" w:color="auto"/>
        <w:right w:val="none" w:sz="0" w:space="0" w:color="auto"/>
      </w:divBdr>
      <w:divsChild>
        <w:div w:id="566695732">
          <w:marLeft w:val="1267"/>
          <w:marRight w:val="0"/>
          <w:marTop w:val="160"/>
          <w:marBottom w:val="0"/>
          <w:divBdr>
            <w:top w:val="none" w:sz="0" w:space="0" w:color="auto"/>
            <w:left w:val="none" w:sz="0" w:space="0" w:color="auto"/>
            <w:bottom w:val="none" w:sz="0" w:space="0" w:color="auto"/>
            <w:right w:val="none" w:sz="0" w:space="0" w:color="auto"/>
          </w:divBdr>
        </w:div>
        <w:div w:id="891111741">
          <w:marLeft w:val="1267"/>
          <w:marRight w:val="0"/>
          <w:marTop w:val="160"/>
          <w:marBottom w:val="0"/>
          <w:divBdr>
            <w:top w:val="none" w:sz="0" w:space="0" w:color="auto"/>
            <w:left w:val="none" w:sz="0" w:space="0" w:color="auto"/>
            <w:bottom w:val="none" w:sz="0" w:space="0" w:color="auto"/>
            <w:right w:val="none" w:sz="0" w:space="0" w:color="auto"/>
          </w:divBdr>
        </w:div>
        <w:div w:id="1369256551">
          <w:marLeft w:val="1267"/>
          <w:marRight w:val="0"/>
          <w:marTop w:val="160"/>
          <w:marBottom w:val="0"/>
          <w:divBdr>
            <w:top w:val="none" w:sz="0" w:space="0" w:color="auto"/>
            <w:left w:val="none" w:sz="0" w:space="0" w:color="auto"/>
            <w:bottom w:val="none" w:sz="0" w:space="0" w:color="auto"/>
            <w:right w:val="none" w:sz="0" w:space="0" w:color="auto"/>
          </w:divBdr>
        </w:div>
      </w:divsChild>
    </w:div>
    <w:div w:id="600451953">
      <w:bodyDiv w:val="1"/>
      <w:marLeft w:val="0"/>
      <w:marRight w:val="0"/>
      <w:marTop w:val="0"/>
      <w:marBottom w:val="0"/>
      <w:divBdr>
        <w:top w:val="none" w:sz="0" w:space="0" w:color="auto"/>
        <w:left w:val="none" w:sz="0" w:space="0" w:color="auto"/>
        <w:bottom w:val="none" w:sz="0" w:space="0" w:color="auto"/>
        <w:right w:val="none" w:sz="0" w:space="0" w:color="auto"/>
      </w:divBdr>
    </w:div>
    <w:div w:id="622538419">
      <w:bodyDiv w:val="1"/>
      <w:marLeft w:val="0"/>
      <w:marRight w:val="0"/>
      <w:marTop w:val="0"/>
      <w:marBottom w:val="0"/>
      <w:divBdr>
        <w:top w:val="none" w:sz="0" w:space="0" w:color="auto"/>
        <w:left w:val="none" w:sz="0" w:space="0" w:color="auto"/>
        <w:bottom w:val="none" w:sz="0" w:space="0" w:color="auto"/>
        <w:right w:val="none" w:sz="0" w:space="0" w:color="auto"/>
      </w:divBdr>
      <w:divsChild>
        <w:div w:id="93592892">
          <w:marLeft w:val="1008"/>
          <w:marRight w:val="0"/>
          <w:marTop w:val="120"/>
          <w:marBottom w:val="0"/>
          <w:divBdr>
            <w:top w:val="none" w:sz="0" w:space="0" w:color="auto"/>
            <w:left w:val="none" w:sz="0" w:space="0" w:color="auto"/>
            <w:bottom w:val="none" w:sz="0" w:space="0" w:color="auto"/>
            <w:right w:val="none" w:sz="0" w:space="0" w:color="auto"/>
          </w:divBdr>
        </w:div>
        <w:div w:id="682131043">
          <w:marLeft w:val="1008"/>
          <w:marRight w:val="0"/>
          <w:marTop w:val="120"/>
          <w:marBottom w:val="0"/>
          <w:divBdr>
            <w:top w:val="none" w:sz="0" w:space="0" w:color="auto"/>
            <w:left w:val="none" w:sz="0" w:space="0" w:color="auto"/>
            <w:bottom w:val="none" w:sz="0" w:space="0" w:color="auto"/>
            <w:right w:val="none" w:sz="0" w:space="0" w:color="auto"/>
          </w:divBdr>
        </w:div>
        <w:div w:id="1277443395">
          <w:marLeft w:val="1008"/>
          <w:marRight w:val="0"/>
          <w:marTop w:val="120"/>
          <w:marBottom w:val="0"/>
          <w:divBdr>
            <w:top w:val="none" w:sz="0" w:space="0" w:color="auto"/>
            <w:left w:val="none" w:sz="0" w:space="0" w:color="auto"/>
            <w:bottom w:val="none" w:sz="0" w:space="0" w:color="auto"/>
            <w:right w:val="none" w:sz="0" w:space="0" w:color="auto"/>
          </w:divBdr>
        </w:div>
        <w:div w:id="1305502475">
          <w:marLeft w:val="1008"/>
          <w:marRight w:val="0"/>
          <w:marTop w:val="120"/>
          <w:marBottom w:val="0"/>
          <w:divBdr>
            <w:top w:val="none" w:sz="0" w:space="0" w:color="auto"/>
            <w:left w:val="none" w:sz="0" w:space="0" w:color="auto"/>
            <w:bottom w:val="none" w:sz="0" w:space="0" w:color="auto"/>
            <w:right w:val="none" w:sz="0" w:space="0" w:color="auto"/>
          </w:divBdr>
        </w:div>
        <w:div w:id="1759600369">
          <w:marLeft w:val="1008"/>
          <w:marRight w:val="0"/>
          <w:marTop w:val="120"/>
          <w:marBottom w:val="0"/>
          <w:divBdr>
            <w:top w:val="none" w:sz="0" w:space="0" w:color="auto"/>
            <w:left w:val="none" w:sz="0" w:space="0" w:color="auto"/>
            <w:bottom w:val="none" w:sz="0" w:space="0" w:color="auto"/>
            <w:right w:val="none" w:sz="0" w:space="0" w:color="auto"/>
          </w:divBdr>
        </w:div>
      </w:divsChild>
    </w:div>
    <w:div w:id="625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09047">
          <w:marLeft w:val="446"/>
          <w:marRight w:val="0"/>
          <w:marTop w:val="120"/>
          <w:marBottom w:val="120"/>
          <w:divBdr>
            <w:top w:val="none" w:sz="0" w:space="0" w:color="auto"/>
            <w:left w:val="none" w:sz="0" w:space="0" w:color="auto"/>
            <w:bottom w:val="none" w:sz="0" w:space="0" w:color="auto"/>
            <w:right w:val="none" w:sz="0" w:space="0" w:color="auto"/>
          </w:divBdr>
        </w:div>
      </w:divsChild>
    </w:div>
    <w:div w:id="625428301">
      <w:bodyDiv w:val="1"/>
      <w:marLeft w:val="0"/>
      <w:marRight w:val="0"/>
      <w:marTop w:val="0"/>
      <w:marBottom w:val="0"/>
      <w:divBdr>
        <w:top w:val="none" w:sz="0" w:space="0" w:color="auto"/>
        <w:left w:val="none" w:sz="0" w:space="0" w:color="auto"/>
        <w:bottom w:val="none" w:sz="0" w:space="0" w:color="auto"/>
        <w:right w:val="none" w:sz="0" w:space="0" w:color="auto"/>
      </w:divBdr>
      <w:divsChild>
        <w:div w:id="814881768">
          <w:marLeft w:val="547"/>
          <w:marRight w:val="0"/>
          <w:marTop w:val="160"/>
          <w:marBottom w:val="0"/>
          <w:divBdr>
            <w:top w:val="none" w:sz="0" w:space="0" w:color="auto"/>
            <w:left w:val="none" w:sz="0" w:space="0" w:color="auto"/>
            <w:bottom w:val="none" w:sz="0" w:space="0" w:color="auto"/>
            <w:right w:val="none" w:sz="0" w:space="0" w:color="auto"/>
          </w:divBdr>
        </w:div>
        <w:div w:id="938871521">
          <w:marLeft w:val="547"/>
          <w:marRight w:val="0"/>
          <w:marTop w:val="160"/>
          <w:marBottom w:val="0"/>
          <w:divBdr>
            <w:top w:val="none" w:sz="0" w:space="0" w:color="auto"/>
            <w:left w:val="none" w:sz="0" w:space="0" w:color="auto"/>
            <w:bottom w:val="none" w:sz="0" w:space="0" w:color="auto"/>
            <w:right w:val="none" w:sz="0" w:space="0" w:color="auto"/>
          </w:divBdr>
        </w:div>
        <w:div w:id="1002927011">
          <w:marLeft w:val="547"/>
          <w:marRight w:val="0"/>
          <w:marTop w:val="160"/>
          <w:marBottom w:val="0"/>
          <w:divBdr>
            <w:top w:val="none" w:sz="0" w:space="0" w:color="auto"/>
            <w:left w:val="none" w:sz="0" w:space="0" w:color="auto"/>
            <w:bottom w:val="none" w:sz="0" w:space="0" w:color="auto"/>
            <w:right w:val="none" w:sz="0" w:space="0" w:color="auto"/>
          </w:divBdr>
        </w:div>
        <w:div w:id="1024938269">
          <w:marLeft w:val="547"/>
          <w:marRight w:val="0"/>
          <w:marTop w:val="160"/>
          <w:marBottom w:val="0"/>
          <w:divBdr>
            <w:top w:val="none" w:sz="0" w:space="0" w:color="auto"/>
            <w:left w:val="none" w:sz="0" w:space="0" w:color="auto"/>
            <w:bottom w:val="none" w:sz="0" w:space="0" w:color="auto"/>
            <w:right w:val="none" w:sz="0" w:space="0" w:color="auto"/>
          </w:divBdr>
        </w:div>
        <w:div w:id="1191337466">
          <w:marLeft w:val="547"/>
          <w:marRight w:val="0"/>
          <w:marTop w:val="160"/>
          <w:marBottom w:val="0"/>
          <w:divBdr>
            <w:top w:val="none" w:sz="0" w:space="0" w:color="auto"/>
            <w:left w:val="none" w:sz="0" w:space="0" w:color="auto"/>
            <w:bottom w:val="none" w:sz="0" w:space="0" w:color="auto"/>
            <w:right w:val="none" w:sz="0" w:space="0" w:color="auto"/>
          </w:divBdr>
        </w:div>
        <w:div w:id="1268734798">
          <w:marLeft w:val="547"/>
          <w:marRight w:val="0"/>
          <w:marTop w:val="160"/>
          <w:marBottom w:val="0"/>
          <w:divBdr>
            <w:top w:val="none" w:sz="0" w:space="0" w:color="auto"/>
            <w:left w:val="none" w:sz="0" w:space="0" w:color="auto"/>
            <w:bottom w:val="none" w:sz="0" w:space="0" w:color="auto"/>
            <w:right w:val="none" w:sz="0" w:space="0" w:color="auto"/>
          </w:divBdr>
        </w:div>
        <w:div w:id="1876455411">
          <w:marLeft w:val="547"/>
          <w:marRight w:val="0"/>
          <w:marTop w:val="160"/>
          <w:marBottom w:val="0"/>
          <w:divBdr>
            <w:top w:val="none" w:sz="0" w:space="0" w:color="auto"/>
            <w:left w:val="none" w:sz="0" w:space="0" w:color="auto"/>
            <w:bottom w:val="none" w:sz="0" w:space="0" w:color="auto"/>
            <w:right w:val="none" w:sz="0" w:space="0" w:color="auto"/>
          </w:divBdr>
        </w:div>
        <w:div w:id="1934631078">
          <w:marLeft w:val="547"/>
          <w:marRight w:val="0"/>
          <w:marTop w:val="160"/>
          <w:marBottom w:val="0"/>
          <w:divBdr>
            <w:top w:val="none" w:sz="0" w:space="0" w:color="auto"/>
            <w:left w:val="none" w:sz="0" w:space="0" w:color="auto"/>
            <w:bottom w:val="none" w:sz="0" w:space="0" w:color="auto"/>
            <w:right w:val="none" w:sz="0" w:space="0" w:color="auto"/>
          </w:divBdr>
        </w:div>
        <w:div w:id="2105958110">
          <w:marLeft w:val="547"/>
          <w:marRight w:val="0"/>
          <w:marTop w:val="160"/>
          <w:marBottom w:val="0"/>
          <w:divBdr>
            <w:top w:val="none" w:sz="0" w:space="0" w:color="auto"/>
            <w:left w:val="none" w:sz="0" w:space="0" w:color="auto"/>
            <w:bottom w:val="none" w:sz="0" w:space="0" w:color="auto"/>
            <w:right w:val="none" w:sz="0" w:space="0" w:color="auto"/>
          </w:divBdr>
        </w:div>
      </w:divsChild>
    </w:div>
    <w:div w:id="628364098">
      <w:bodyDiv w:val="1"/>
      <w:marLeft w:val="0"/>
      <w:marRight w:val="0"/>
      <w:marTop w:val="0"/>
      <w:marBottom w:val="0"/>
      <w:divBdr>
        <w:top w:val="none" w:sz="0" w:space="0" w:color="auto"/>
        <w:left w:val="none" w:sz="0" w:space="0" w:color="auto"/>
        <w:bottom w:val="none" w:sz="0" w:space="0" w:color="auto"/>
        <w:right w:val="none" w:sz="0" w:space="0" w:color="auto"/>
      </w:divBdr>
    </w:div>
    <w:div w:id="668211294">
      <w:bodyDiv w:val="1"/>
      <w:marLeft w:val="0"/>
      <w:marRight w:val="0"/>
      <w:marTop w:val="0"/>
      <w:marBottom w:val="0"/>
      <w:divBdr>
        <w:top w:val="none" w:sz="0" w:space="0" w:color="auto"/>
        <w:left w:val="none" w:sz="0" w:space="0" w:color="auto"/>
        <w:bottom w:val="none" w:sz="0" w:space="0" w:color="auto"/>
        <w:right w:val="none" w:sz="0" w:space="0" w:color="auto"/>
      </w:divBdr>
      <w:divsChild>
        <w:div w:id="1063798433">
          <w:marLeft w:val="547"/>
          <w:marRight w:val="0"/>
          <w:marTop w:val="160"/>
          <w:marBottom w:val="0"/>
          <w:divBdr>
            <w:top w:val="none" w:sz="0" w:space="0" w:color="auto"/>
            <w:left w:val="none" w:sz="0" w:space="0" w:color="auto"/>
            <w:bottom w:val="none" w:sz="0" w:space="0" w:color="auto"/>
            <w:right w:val="none" w:sz="0" w:space="0" w:color="auto"/>
          </w:divBdr>
        </w:div>
      </w:divsChild>
    </w:div>
    <w:div w:id="677201037">
      <w:bodyDiv w:val="1"/>
      <w:marLeft w:val="0"/>
      <w:marRight w:val="0"/>
      <w:marTop w:val="0"/>
      <w:marBottom w:val="0"/>
      <w:divBdr>
        <w:top w:val="none" w:sz="0" w:space="0" w:color="auto"/>
        <w:left w:val="none" w:sz="0" w:space="0" w:color="auto"/>
        <w:bottom w:val="none" w:sz="0" w:space="0" w:color="auto"/>
        <w:right w:val="none" w:sz="0" w:space="0" w:color="auto"/>
      </w:divBdr>
      <w:divsChild>
        <w:div w:id="370813373">
          <w:marLeft w:val="446"/>
          <w:marRight w:val="0"/>
          <w:marTop w:val="0"/>
          <w:marBottom w:val="0"/>
          <w:divBdr>
            <w:top w:val="none" w:sz="0" w:space="0" w:color="auto"/>
            <w:left w:val="none" w:sz="0" w:space="0" w:color="auto"/>
            <w:bottom w:val="none" w:sz="0" w:space="0" w:color="auto"/>
            <w:right w:val="none" w:sz="0" w:space="0" w:color="auto"/>
          </w:divBdr>
        </w:div>
        <w:div w:id="1447236182">
          <w:marLeft w:val="446"/>
          <w:marRight w:val="0"/>
          <w:marTop w:val="0"/>
          <w:marBottom w:val="0"/>
          <w:divBdr>
            <w:top w:val="none" w:sz="0" w:space="0" w:color="auto"/>
            <w:left w:val="none" w:sz="0" w:space="0" w:color="auto"/>
            <w:bottom w:val="none" w:sz="0" w:space="0" w:color="auto"/>
            <w:right w:val="none" w:sz="0" w:space="0" w:color="auto"/>
          </w:divBdr>
        </w:div>
        <w:div w:id="1965426055">
          <w:marLeft w:val="446"/>
          <w:marRight w:val="0"/>
          <w:marTop w:val="0"/>
          <w:marBottom w:val="0"/>
          <w:divBdr>
            <w:top w:val="none" w:sz="0" w:space="0" w:color="auto"/>
            <w:left w:val="none" w:sz="0" w:space="0" w:color="auto"/>
            <w:bottom w:val="none" w:sz="0" w:space="0" w:color="auto"/>
            <w:right w:val="none" w:sz="0" w:space="0" w:color="auto"/>
          </w:divBdr>
        </w:div>
      </w:divsChild>
    </w:div>
    <w:div w:id="709769065">
      <w:bodyDiv w:val="1"/>
      <w:marLeft w:val="0"/>
      <w:marRight w:val="0"/>
      <w:marTop w:val="0"/>
      <w:marBottom w:val="0"/>
      <w:divBdr>
        <w:top w:val="none" w:sz="0" w:space="0" w:color="auto"/>
        <w:left w:val="none" w:sz="0" w:space="0" w:color="auto"/>
        <w:bottom w:val="none" w:sz="0" w:space="0" w:color="auto"/>
        <w:right w:val="none" w:sz="0" w:space="0" w:color="auto"/>
      </w:divBdr>
    </w:div>
    <w:div w:id="743066975">
      <w:bodyDiv w:val="1"/>
      <w:marLeft w:val="0"/>
      <w:marRight w:val="0"/>
      <w:marTop w:val="0"/>
      <w:marBottom w:val="0"/>
      <w:divBdr>
        <w:top w:val="none" w:sz="0" w:space="0" w:color="auto"/>
        <w:left w:val="none" w:sz="0" w:space="0" w:color="auto"/>
        <w:bottom w:val="none" w:sz="0" w:space="0" w:color="auto"/>
        <w:right w:val="none" w:sz="0" w:space="0" w:color="auto"/>
      </w:divBdr>
      <w:divsChild>
        <w:div w:id="252932245">
          <w:marLeft w:val="1454"/>
          <w:marRight w:val="0"/>
          <w:marTop w:val="160"/>
          <w:marBottom w:val="0"/>
          <w:divBdr>
            <w:top w:val="none" w:sz="0" w:space="0" w:color="auto"/>
            <w:left w:val="none" w:sz="0" w:space="0" w:color="auto"/>
            <w:bottom w:val="none" w:sz="0" w:space="0" w:color="auto"/>
            <w:right w:val="none" w:sz="0" w:space="0" w:color="auto"/>
          </w:divBdr>
        </w:div>
        <w:div w:id="265046646">
          <w:marLeft w:val="1454"/>
          <w:marRight w:val="0"/>
          <w:marTop w:val="160"/>
          <w:marBottom w:val="0"/>
          <w:divBdr>
            <w:top w:val="none" w:sz="0" w:space="0" w:color="auto"/>
            <w:left w:val="none" w:sz="0" w:space="0" w:color="auto"/>
            <w:bottom w:val="none" w:sz="0" w:space="0" w:color="auto"/>
            <w:right w:val="none" w:sz="0" w:space="0" w:color="auto"/>
          </w:divBdr>
        </w:div>
        <w:div w:id="862472594">
          <w:marLeft w:val="1454"/>
          <w:marRight w:val="0"/>
          <w:marTop w:val="160"/>
          <w:marBottom w:val="0"/>
          <w:divBdr>
            <w:top w:val="none" w:sz="0" w:space="0" w:color="auto"/>
            <w:left w:val="none" w:sz="0" w:space="0" w:color="auto"/>
            <w:bottom w:val="none" w:sz="0" w:space="0" w:color="auto"/>
            <w:right w:val="none" w:sz="0" w:space="0" w:color="auto"/>
          </w:divBdr>
        </w:div>
        <w:div w:id="1042168843">
          <w:marLeft w:val="1454"/>
          <w:marRight w:val="0"/>
          <w:marTop w:val="160"/>
          <w:marBottom w:val="0"/>
          <w:divBdr>
            <w:top w:val="none" w:sz="0" w:space="0" w:color="auto"/>
            <w:left w:val="none" w:sz="0" w:space="0" w:color="auto"/>
            <w:bottom w:val="none" w:sz="0" w:space="0" w:color="auto"/>
            <w:right w:val="none" w:sz="0" w:space="0" w:color="auto"/>
          </w:divBdr>
        </w:div>
        <w:div w:id="1140415158">
          <w:marLeft w:val="720"/>
          <w:marRight w:val="0"/>
          <w:marTop w:val="160"/>
          <w:marBottom w:val="0"/>
          <w:divBdr>
            <w:top w:val="none" w:sz="0" w:space="0" w:color="auto"/>
            <w:left w:val="none" w:sz="0" w:space="0" w:color="auto"/>
            <w:bottom w:val="none" w:sz="0" w:space="0" w:color="auto"/>
            <w:right w:val="none" w:sz="0" w:space="0" w:color="auto"/>
          </w:divBdr>
        </w:div>
        <w:div w:id="1154956899">
          <w:marLeft w:val="720"/>
          <w:marRight w:val="0"/>
          <w:marTop w:val="160"/>
          <w:marBottom w:val="0"/>
          <w:divBdr>
            <w:top w:val="none" w:sz="0" w:space="0" w:color="auto"/>
            <w:left w:val="none" w:sz="0" w:space="0" w:color="auto"/>
            <w:bottom w:val="none" w:sz="0" w:space="0" w:color="auto"/>
            <w:right w:val="none" w:sz="0" w:space="0" w:color="auto"/>
          </w:divBdr>
        </w:div>
        <w:div w:id="1287588845">
          <w:marLeft w:val="720"/>
          <w:marRight w:val="0"/>
          <w:marTop w:val="160"/>
          <w:marBottom w:val="0"/>
          <w:divBdr>
            <w:top w:val="none" w:sz="0" w:space="0" w:color="auto"/>
            <w:left w:val="none" w:sz="0" w:space="0" w:color="auto"/>
            <w:bottom w:val="none" w:sz="0" w:space="0" w:color="auto"/>
            <w:right w:val="none" w:sz="0" w:space="0" w:color="auto"/>
          </w:divBdr>
        </w:div>
        <w:div w:id="1978755175">
          <w:marLeft w:val="720"/>
          <w:marRight w:val="0"/>
          <w:marTop w:val="160"/>
          <w:marBottom w:val="0"/>
          <w:divBdr>
            <w:top w:val="none" w:sz="0" w:space="0" w:color="auto"/>
            <w:left w:val="none" w:sz="0" w:space="0" w:color="auto"/>
            <w:bottom w:val="none" w:sz="0" w:space="0" w:color="auto"/>
            <w:right w:val="none" w:sz="0" w:space="0" w:color="auto"/>
          </w:divBdr>
        </w:div>
      </w:divsChild>
    </w:div>
    <w:div w:id="753168035">
      <w:bodyDiv w:val="1"/>
      <w:marLeft w:val="0"/>
      <w:marRight w:val="0"/>
      <w:marTop w:val="0"/>
      <w:marBottom w:val="0"/>
      <w:divBdr>
        <w:top w:val="none" w:sz="0" w:space="0" w:color="auto"/>
        <w:left w:val="none" w:sz="0" w:space="0" w:color="auto"/>
        <w:bottom w:val="none" w:sz="0" w:space="0" w:color="auto"/>
        <w:right w:val="none" w:sz="0" w:space="0" w:color="auto"/>
      </w:divBdr>
      <w:divsChild>
        <w:div w:id="1486094354">
          <w:marLeft w:val="547"/>
          <w:marRight w:val="0"/>
          <w:marTop w:val="320"/>
          <w:marBottom w:val="0"/>
          <w:divBdr>
            <w:top w:val="none" w:sz="0" w:space="0" w:color="auto"/>
            <w:left w:val="none" w:sz="0" w:space="0" w:color="auto"/>
            <w:bottom w:val="none" w:sz="0" w:space="0" w:color="auto"/>
            <w:right w:val="none" w:sz="0" w:space="0" w:color="auto"/>
          </w:divBdr>
        </w:div>
      </w:divsChild>
    </w:div>
    <w:div w:id="779498021">
      <w:bodyDiv w:val="1"/>
      <w:marLeft w:val="0"/>
      <w:marRight w:val="0"/>
      <w:marTop w:val="0"/>
      <w:marBottom w:val="0"/>
      <w:divBdr>
        <w:top w:val="none" w:sz="0" w:space="0" w:color="auto"/>
        <w:left w:val="none" w:sz="0" w:space="0" w:color="auto"/>
        <w:bottom w:val="none" w:sz="0" w:space="0" w:color="auto"/>
        <w:right w:val="none" w:sz="0" w:space="0" w:color="auto"/>
      </w:divBdr>
    </w:div>
    <w:div w:id="800194590">
      <w:bodyDiv w:val="1"/>
      <w:marLeft w:val="0"/>
      <w:marRight w:val="0"/>
      <w:marTop w:val="0"/>
      <w:marBottom w:val="0"/>
      <w:divBdr>
        <w:top w:val="none" w:sz="0" w:space="0" w:color="auto"/>
        <w:left w:val="none" w:sz="0" w:space="0" w:color="auto"/>
        <w:bottom w:val="none" w:sz="0" w:space="0" w:color="auto"/>
        <w:right w:val="none" w:sz="0" w:space="0" w:color="auto"/>
      </w:divBdr>
      <w:divsChild>
        <w:div w:id="1890416906">
          <w:marLeft w:val="446"/>
          <w:marRight w:val="0"/>
          <w:marTop w:val="120"/>
          <w:marBottom w:val="120"/>
          <w:divBdr>
            <w:top w:val="none" w:sz="0" w:space="0" w:color="auto"/>
            <w:left w:val="none" w:sz="0" w:space="0" w:color="auto"/>
            <w:bottom w:val="none" w:sz="0" w:space="0" w:color="auto"/>
            <w:right w:val="none" w:sz="0" w:space="0" w:color="auto"/>
          </w:divBdr>
        </w:div>
      </w:divsChild>
    </w:div>
    <w:div w:id="815218946">
      <w:bodyDiv w:val="1"/>
      <w:marLeft w:val="0"/>
      <w:marRight w:val="0"/>
      <w:marTop w:val="0"/>
      <w:marBottom w:val="0"/>
      <w:divBdr>
        <w:top w:val="none" w:sz="0" w:space="0" w:color="auto"/>
        <w:left w:val="none" w:sz="0" w:space="0" w:color="auto"/>
        <w:bottom w:val="none" w:sz="0" w:space="0" w:color="auto"/>
        <w:right w:val="none" w:sz="0" w:space="0" w:color="auto"/>
      </w:divBdr>
      <w:divsChild>
        <w:div w:id="770662011">
          <w:marLeft w:val="446"/>
          <w:marRight w:val="0"/>
          <w:marTop w:val="0"/>
          <w:marBottom w:val="120"/>
          <w:divBdr>
            <w:top w:val="none" w:sz="0" w:space="0" w:color="auto"/>
            <w:left w:val="none" w:sz="0" w:space="0" w:color="auto"/>
            <w:bottom w:val="none" w:sz="0" w:space="0" w:color="auto"/>
            <w:right w:val="none" w:sz="0" w:space="0" w:color="auto"/>
          </w:divBdr>
        </w:div>
      </w:divsChild>
    </w:div>
    <w:div w:id="953100290">
      <w:bodyDiv w:val="1"/>
      <w:marLeft w:val="0"/>
      <w:marRight w:val="0"/>
      <w:marTop w:val="0"/>
      <w:marBottom w:val="0"/>
      <w:divBdr>
        <w:top w:val="none" w:sz="0" w:space="0" w:color="auto"/>
        <w:left w:val="none" w:sz="0" w:space="0" w:color="auto"/>
        <w:bottom w:val="none" w:sz="0" w:space="0" w:color="auto"/>
        <w:right w:val="none" w:sz="0" w:space="0" w:color="auto"/>
      </w:divBdr>
      <w:divsChild>
        <w:div w:id="1279994751">
          <w:marLeft w:val="547"/>
          <w:marRight w:val="0"/>
          <w:marTop w:val="320"/>
          <w:marBottom w:val="0"/>
          <w:divBdr>
            <w:top w:val="none" w:sz="0" w:space="0" w:color="auto"/>
            <w:left w:val="none" w:sz="0" w:space="0" w:color="auto"/>
            <w:bottom w:val="none" w:sz="0" w:space="0" w:color="auto"/>
            <w:right w:val="none" w:sz="0" w:space="0" w:color="auto"/>
          </w:divBdr>
        </w:div>
      </w:divsChild>
    </w:div>
    <w:div w:id="956563886">
      <w:bodyDiv w:val="1"/>
      <w:marLeft w:val="0"/>
      <w:marRight w:val="0"/>
      <w:marTop w:val="0"/>
      <w:marBottom w:val="0"/>
      <w:divBdr>
        <w:top w:val="none" w:sz="0" w:space="0" w:color="auto"/>
        <w:left w:val="none" w:sz="0" w:space="0" w:color="auto"/>
        <w:bottom w:val="none" w:sz="0" w:space="0" w:color="auto"/>
        <w:right w:val="none" w:sz="0" w:space="0" w:color="auto"/>
      </w:divBdr>
    </w:div>
    <w:div w:id="959382788">
      <w:bodyDiv w:val="1"/>
      <w:marLeft w:val="0"/>
      <w:marRight w:val="0"/>
      <w:marTop w:val="0"/>
      <w:marBottom w:val="0"/>
      <w:divBdr>
        <w:top w:val="none" w:sz="0" w:space="0" w:color="auto"/>
        <w:left w:val="none" w:sz="0" w:space="0" w:color="auto"/>
        <w:bottom w:val="none" w:sz="0" w:space="0" w:color="auto"/>
        <w:right w:val="none" w:sz="0" w:space="0" w:color="auto"/>
      </w:divBdr>
      <w:divsChild>
        <w:div w:id="1465849429">
          <w:marLeft w:val="446"/>
          <w:marRight w:val="0"/>
          <w:marTop w:val="120"/>
          <w:marBottom w:val="120"/>
          <w:divBdr>
            <w:top w:val="none" w:sz="0" w:space="0" w:color="auto"/>
            <w:left w:val="none" w:sz="0" w:space="0" w:color="auto"/>
            <w:bottom w:val="none" w:sz="0" w:space="0" w:color="auto"/>
            <w:right w:val="none" w:sz="0" w:space="0" w:color="auto"/>
          </w:divBdr>
        </w:div>
      </w:divsChild>
    </w:div>
    <w:div w:id="977304106">
      <w:bodyDiv w:val="1"/>
      <w:marLeft w:val="0"/>
      <w:marRight w:val="0"/>
      <w:marTop w:val="0"/>
      <w:marBottom w:val="0"/>
      <w:divBdr>
        <w:top w:val="none" w:sz="0" w:space="0" w:color="auto"/>
        <w:left w:val="none" w:sz="0" w:space="0" w:color="auto"/>
        <w:bottom w:val="none" w:sz="0" w:space="0" w:color="auto"/>
        <w:right w:val="none" w:sz="0" w:space="0" w:color="auto"/>
      </w:divBdr>
    </w:div>
    <w:div w:id="981035574">
      <w:bodyDiv w:val="1"/>
      <w:marLeft w:val="0"/>
      <w:marRight w:val="0"/>
      <w:marTop w:val="0"/>
      <w:marBottom w:val="0"/>
      <w:divBdr>
        <w:top w:val="none" w:sz="0" w:space="0" w:color="auto"/>
        <w:left w:val="none" w:sz="0" w:space="0" w:color="auto"/>
        <w:bottom w:val="none" w:sz="0" w:space="0" w:color="auto"/>
        <w:right w:val="none" w:sz="0" w:space="0" w:color="auto"/>
      </w:divBdr>
      <w:divsChild>
        <w:div w:id="609240944">
          <w:marLeft w:val="1267"/>
          <w:marRight w:val="0"/>
          <w:marTop w:val="160"/>
          <w:marBottom w:val="0"/>
          <w:divBdr>
            <w:top w:val="none" w:sz="0" w:space="0" w:color="auto"/>
            <w:left w:val="none" w:sz="0" w:space="0" w:color="auto"/>
            <w:bottom w:val="none" w:sz="0" w:space="0" w:color="auto"/>
            <w:right w:val="none" w:sz="0" w:space="0" w:color="auto"/>
          </w:divBdr>
        </w:div>
        <w:div w:id="1096363837">
          <w:marLeft w:val="1267"/>
          <w:marRight w:val="0"/>
          <w:marTop w:val="160"/>
          <w:marBottom w:val="0"/>
          <w:divBdr>
            <w:top w:val="none" w:sz="0" w:space="0" w:color="auto"/>
            <w:left w:val="none" w:sz="0" w:space="0" w:color="auto"/>
            <w:bottom w:val="none" w:sz="0" w:space="0" w:color="auto"/>
            <w:right w:val="none" w:sz="0" w:space="0" w:color="auto"/>
          </w:divBdr>
        </w:div>
        <w:div w:id="1261451071">
          <w:marLeft w:val="547"/>
          <w:marRight w:val="0"/>
          <w:marTop w:val="160"/>
          <w:marBottom w:val="0"/>
          <w:divBdr>
            <w:top w:val="none" w:sz="0" w:space="0" w:color="auto"/>
            <w:left w:val="none" w:sz="0" w:space="0" w:color="auto"/>
            <w:bottom w:val="none" w:sz="0" w:space="0" w:color="auto"/>
            <w:right w:val="none" w:sz="0" w:space="0" w:color="auto"/>
          </w:divBdr>
        </w:div>
      </w:divsChild>
    </w:div>
    <w:div w:id="994726089">
      <w:bodyDiv w:val="1"/>
      <w:marLeft w:val="0"/>
      <w:marRight w:val="0"/>
      <w:marTop w:val="0"/>
      <w:marBottom w:val="0"/>
      <w:divBdr>
        <w:top w:val="none" w:sz="0" w:space="0" w:color="auto"/>
        <w:left w:val="none" w:sz="0" w:space="0" w:color="auto"/>
        <w:bottom w:val="none" w:sz="0" w:space="0" w:color="auto"/>
        <w:right w:val="none" w:sz="0" w:space="0" w:color="auto"/>
      </w:divBdr>
      <w:divsChild>
        <w:div w:id="412246407">
          <w:marLeft w:val="547"/>
          <w:marRight w:val="0"/>
          <w:marTop w:val="120"/>
          <w:marBottom w:val="0"/>
          <w:divBdr>
            <w:top w:val="none" w:sz="0" w:space="0" w:color="auto"/>
            <w:left w:val="none" w:sz="0" w:space="0" w:color="auto"/>
            <w:bottom w:val="none" w:sz="0" w:space="0" w:color="auto"/>
            <w:right w:val="none" w:sz="0" w:space="0" w:color="auto"/>
          </w:divBdr>
        </w:div>
        <w:div w:id="420420823">
          <w:marLeft w:val="547"/>
          <w:marRight w:val="0"/>
          <w:marTop w:val="120"/>
          <w:marBottom w:val="0"/>
          <w:divBdr>
            <w:top w:val="none" w:sz="0" w:space="0" w:color="auto"/>
            <w:left w:val="none" w:sz="0" w:space="0" w:color="auto"/>
            <w:bottom w:val="none" w:sz="0" w:space="0" w:color="auto"/>
            <w:right w:val="none" w:sz="0" w:space="0" w:color="auto"/>
          </w:divBdr>
        </w:div>
        <w:div w:id="1789740428">
          <w:marLeft w:val="547"/>
          <w:marRight w:val="0"/>
          <w:marTop w:val="120"/>
          <w:marBottom w:val="0"/>
          <w:divBdr>
            <w:top w:val="none" w:sz="0" w:space="0" w:color="auto"/>
            <w:left w:val="none" w:sz="0" w:space="0" w:color="auto"/>
            <w:bottom w:val="none" w:sz="0" w:space="0" w:color="auto"/>
            <w:right w:val="none" w:sz="0" w:space="0" w:color="auto"/>
          </w:divBdr>
        </w:div>
        <w:div w:id="1931893814">
          <w:marLeft w:val="547"/>
          <w:marRight w:val="0"/>
          <w:marTop w:val="120"/>
          <w:marBottom w:val="0"/>
          <w:divBdr>
            <w:top w:val="none" w:sz="0" w:space="0" w:color="auto"/>
            <w:left w:val="none" w:sz="0" w:space="0" w:color="auto"/>
            <w:bottom w:val="none" w:sz="0" w:space="0" w:color="auto"/>
            <w:right w:val="none" w:sz="0" w:space="0" w:color="auto"/>
          </w:divBdr>
        </w:div>
      </w:divsChild>
    </w:div>
    <w:div w:id="1009605039">
      <w:bodyDiv w:val="1"/>
      <w:marLeft w:val="0"/>
      <w:marRight w:val="0"/>
      <w:marTop w:val="0"/>
      <w:marBottom w:val="0"/>
      <w:divBdr>
        <w:top w:val="none" w:sz="0" w:space="0" w:color="auto"/>
        <w:left w:val="none" w:sz="0" w:space="0" w:color="auto"/>
        <w:bottom w:val="none" w:sz="0" w:space="0" w:color="auto"/>
        <w:right w:val="none" w:sz="0" w:space="0" w:color="auto"/>
      </w:divBdr>
      <w:divsChild>
        <w:div w:id="255066405">
          <w:marLeft w:val="1022"/>
          <w:marRight w:val="0"/>
          <w:marTop w:val="120"/>
          <w:marBottom w:val="0"/>
          <w:divBdr>
            <w:top w:val="none" w:sz="0" w:space="0" w:color="auto"/>
            <w:left w:val="none" w:sz="0" w:space="0" w:color="auto"/>
            <w:bottom w:val="none" w:sz="0" w:space="0" w:color="auto"/>
            <w:right w:val="none" w:sz="0" w:space="0" w:color="auto"/>
          </w:divBdr>
        </w:div>
        <w:div w:id="752358314">
          <w:marLeft w:val="1008"/>
          <w:marRight w:val="0"/>
          <w:marTop w:val="120"/>
          <w:marBottom w:val="0"/>
          <w:divBdr>
            <w:top w:val="none" w:sz="0" w:space="0" w:color="auto"/>
            <w:left w:val="none" w:sz="0" w:space="0" w:color="auto"/>
            <w:bottom w:val="none" w:sz="0" w:space="0" w:color="auto"/>
            <w:right w:val="none" w:sz="0" w:space="0" w:color="auto"/>
          </w:divBdr>
        </w:div>
        <w:div w:id="1151561892">
          <w:marLeft w:val="1008"/>
          <w:marRight w:val="0"/>
          <w:marTop w:val="120"/>
          <w:marBottom w:val="0"/>
          <w:divBdr>
            <w:top w:val="none" w:sz="0" w:space="0" w:color="auto"/>
            <w:left w:val="none" w:sz="0" w:space="0" w:color="auto"/>
            <w:bottom w:val="none" w:sz="0" w:space="0" w:color="auto"/>
            <w:right w:val="none" w:sz="0" w:space="0" w:color="auto"/>
          </w:divBdr>
        </w:div>
        <w:div w:id="1244298608">
          <w:marLeft w:val="1008"/>
          <w:marRight w:val="0"/>
          <w:marTop w:val="120"/>
          <w:marBottom w:val="0"/>
          <w:divBdr>
            <w:top w:val="none" w:sz="0" w:space="0" w:color="auto"/>
            <w:left w:val="none" w:sz="0" w:space="0" w:color="auto"/>
            <w:bottom w:val="none" w:sz="0" w:space="0" w:color="auto"/>
            <w:right w:val="none" w:sz="0" w:space="0" w:color="auto"/>
          </w:divBdr>
        </w:div>
        <w:div w:id="1713114708">
          <w:marLeft w:val="1008"/>
          <w:marRight w:val="0"/>
          <w:marTop w:val="120"/>
          <w:marBottom w:val="0"/>
          <w:divBdr>
            <w:top w:val="none" w:sz="0" w:space="0" w:color="auto"/>
            <w:left w:val="none" w:sz="0" w:space="0" w:color="auto"/>
            <w:bottom w:val="none" w:sz="0" w:space="0" w:color="auto"/>
            <w:right w:val="none" w:sz="0" w:space="0" w:color="auto"/>
          </w:divBdr>
        </w:div>
        <w:div w:id="1931157721">
          <w:marLeft w:val="1008"/>
          <w:marRight w:val="0"/>
          <w:marTop w:val="120"/>
          <w:marBottom w:val="0"/>
          <w:divBdr>
            <w:top w:val="none" w:sz="0" w:space="0" w:color="auto"/>
            <w:left w:val="none" w:sz="0" w:space="0" w:color="auto"/>
            <w:bottom w:val="none" w:sz="0" w:space="0" w:color="auto"/>
            <w:right w:val="none" w:sz="0" w:space="0" w:color="auto"/>
          </w:divBdr>
        </w:div>
      </w:divsChild>
    </w:div>
    <w:div w:id="1009913650">
      <w:bodyDiv w:val="1"/>
      <w:marLeft w:val="0"/>
      <w:marRight w:val="0"/>
      <w:marTop w:val="0"/>
      <w:marBottom w:val="0"/>
      <w:divBdr>
        <w:top w:val="none" w:sz="0" w:space="0" w:color="auto"/>
        <w:left w:val="none" w:sz="0" w:space="0" w:color="auto"/>
        <w:bottom w:val="none" w:sz="0" w:space="0" w:color="auto"/>
        <w:right w:val="none" w:sz="0" w:space="0" w:color="auto"/>
      </w:divBdr>
      <w:divsChild>
        <w:div w:id="147481372">
          <w:marLeft w:val="547"/>
          <w:marRight w:val="0"/>
          <w:marTop w:val="0"/>
          <w:marBottom w:val="0"/>
          <w:divBdr>
            <w:top w:val="none" w:sz="0" w:space="0" w:color="auto"/>
            <w:left w:val="none" w:sz="0" w:space="0" w:color="auto"/>
            <w:bottom w:val="none" w:sz="0" w:space="0" w:color="auto"/>
            <w:right w:val="none" w:sz="0" w:space="0" w:color="auto"/>
          </w:divBdr>
        </w:div>
        <w:div w:id="1231304976">
          <w:marLeft w:val="893"/>
          <w:marRight w:val="0"/>
          <w:marTop w:val="0"/>
          <w:marBottom w:val="0"/>
          <w:divBdr>
            <w:top w:val="none" w:sz="0" w:space="0" w:color="auto"/>
            <w:left w:val="none" w:sz="0" w:space="0" w:color="auto"/>
            <w:bottom w:val="none" w:sz="0" w:space="0" w:color="auto"/>
            <w:right w:val="none" w:sz="0" w:space="0" w:color="auto"/>
          </w:divBdr>
        </w:div>
      </w:divsChild>
    </w:div>
    <w:div w:id="1059328580">
      <w:bodyDiv w:val="1"/>
      <w:marLeft w:val="0"/>
      <w:marRight w:val="0"/>
      <w:marTop w:val="0"/>
      <w:marBottom w:val="0"/>
      <w:divBdr>
        <w:top w:val="none" w:sz="0" w:space="0" w:color="auto"/>
        <w:left w:val="none" w:sz="0" w:space="0" w:color="auto"/>
        <w:bottom w:val="none" w:sz="0" w:space="0" w:color="auto"/>
        <w:right w:val="none" w:sz="0" w:space="0" w:color="auto"/>
      </w:divBdr>
      <w:divsChild>
        <w:div w:id="94601089">
          <w:marLeft w:val="446"/>
          <w:marRight w:val="0"/>
          <w:marTop w:val="120"/>
          <w:marBottom w:val="120"/>
          <w:divBdr>
            <w:top w:val="none" w:sz="0" w:space="0" w:color="auto"/>
            <w:left w:val="none" w:sz="0" w:space="0" w:color="auto"/>
            <w:bottom w:val="none" w:sz="0" w:space="0" w:color="auto"/>
            <w:right w:val="none" w:sz="0" w:space="0" w:color="auto"/>
          </w:divBdr>
        </w:div>
        <w:div w:id="255134861">
          <w:marLeft w:val="446"/>
          <w:marRight w:val="0"/>
          <w:marTop w:val="120"/>
          <w:marBottom w:val="120"/>
          <w:divBdr>
            <w:top w:val="none" w:sz="0" w:space="0" w:color="auto"/>
            <w:left w:val="none" w:sz="0" w:space="0" w:color="auto"/>
            <w:bottom w:val="none" w:sz="0" w:space="0" w:color="auto"/>
            <w:right w:val="none" w:sz="0" w:space="0" w:color="auto"/>
          </w:divBdr>
        </w:div>
        <w:div w:id="362752165">
          <w:marLeft w:val="446"/>
          <w:marRight w:val="0"/>
          <w:marTop w:val="0"/>
          <w:marBottom w:val="120"/>
          <w:divBdr>
            <w:top w:val="none" w:sz="0" w:space="0" w:color="auto"/>
            <w:left w:val="none" w:sz="0" w:space="0" w:color="auto"/>
            <w:bottom w:val="none" w:sz="0" w:space="0" w:color="auto"/>
            <w:right w:val="none" w:sz="0" w:space="0" w:color="auto"/>
          </w:divBdr>
        </w:div>
        <w:div w:id="1143932589">
          <w:marLeft w:val="446"/>
          <w:marRight w:val="0"/>
          <w:marTop w:val="120"/>
          <w:marBottom w:val="120"/>
          <w:divBdr>
            <w:top w:val="none" w:sz="0" w:space="0" w:color="auto"/>
            <w:left w:val="none" w:sz="0" w:space="0" w:color="auto"/>
            <w:bottom w:val="none" w:sz="0" w:space="0" w:color="auto"/>
            <w:right w:val="none" w:sz="0" w:space="0" w:color="auto"/>
          </w:divBdr>
        </w:div>
        <w:div w:id="1241410249">
          <w:marLeft w:val="922"/>
          <w:marRight w:val="0"/>
          <w:marTop w:val="0"/>
          <w:marBottom w:val="0"/>
          <w:divBdr>
            <w:top w:val="none" w:sz="0" w:space="0" w:color="auto"/>
            <w:left w:val="none" w:sz="0" w:space="0" w:color="auto"/>
            <w:bottom w:val="none" w:sz="0" w:space="0" w:color="auto"/>
            <w:right w:val="none" w:sz="0" w:space="0" w:color="auto"/>
          </w:divBdr>
        </w:div>
        <w:div w:id="1330792492">
          <w:marLeft w:val="446"/>
          <w:marRight w:val="0"/>
          <w:marTop w:val="120"/>
          <w:marBottom w:val="120"/>
          <w:divBdr>
            <w:top w:val="none" w:sz="0" w:space="0" w:color="auto"/>
            <w:left w:val="none" w:sz="0" w:space="0" w:color="auto"/>
            <w:bottom w:val="none" w:sz="0" w:space="0" w:color="auto"/>
            <w:right w:val="none" w:sz="0" w:space="0" w:color="auto"/>
          </w:divBdr>
        </w:div>
        <w:div w:id="1398898637">
          <w:marLeft w:val="446"/>
          <w:marRight w:val="0"/>
          <w:marTop w:val="120"/>
          <w:marBottom w:val="120"/>
          <w:divBdr>
            <w:top w:val="none" w:sz="0" w:space="0" w:color="auto"/>
            <w:left w:val="none" w:sz="0" w:space="0" w:color="auto"/>
            <w:bottom w:val="none" w:sz="0" w:space="0" w:color="auto"/>
            <w:right w:val="none" w:sz="0" w:space="0" w:color="auto"/>
          </w:divBdr>
        </w:div>
        <w:div w:id="2066685131">
          <w:marLeft w:val="446"/>
          <w:marRight w:val="0"/>
          <w:marTop w:val="120"/>
          <w:marBottom w:val="120"/>
          <w:divBdr>
            <w:top w:val="none" w:sz="0" w:space="0" w:color="auto"/>
            <w:left w:val="none" w:sz="0" w:space="0" w:color="auto"/>
            <w:bottom w:val="none" w:sz="0" w:space="0" w:color="auto"/>
            <w:right w:val="none" w:sz="0" w:space="0" w:color="auto"/>
          </w:divBdr>
        </w:div>
      </w:divsChild>
    </w:div>
    <w:div w:id="1070687092">
      <w:bodyDiv w:val="1"/>
      <w:marLeft w:val="0"/>
      <w:marRight w:val="0"/>
      <w:marTop w:val="0"/>
      <w:marBottom w:val="0"/>
      <w:divBdr>
        <w:top w:val="none" w:sz="0" w:space="0" w:color="auto"/>
        <w:left w:val="none" w:sz="0" w:space="0" w:color="auto"/>
        <w:bottom w:val="none" w:sz="0" w:space="0" w:color="auto"/>
        <w:right w:val="none" w:sz="0" w:space="0" w:color="auto"/>
      </w:divBdr>
      <w:divsChild>
        <w:div w:id="471026973">
          <w:marLeft w:val="1008"/>
          <w:marRight w:val="0"/>
          <w:marTop w:val="120"/>
          <w:marBottom w:val="0"/>
          <w:divBdr>
            <w:top w:val="none" w:sz="0" w:space="0" w:color="auto"/>
            <w:left w:val="none" w:sz="0" w:space="0" w:color="auto"/>
            <w:bottom w:val="none" w:sz="0" w:space="0" w:color="auto"/>
            <w:right w:val="none" w:sz="0" w:space="0" w:color="auto"/>
          </w:divBdr>
        </w:div>
        <w:div w:id="1273978466">
          <w:marLeft w:val="1008"/>
          <w:marRight w:val="0"/>
          <w:marTop w:val="120"/>
          <w:marBottom w:val="0"/>
          <w:divBdr>
            <w:top w:val="none" w:sz="0" w:space="0" w:color="auto"/>
            <w:left w:val="none" w:sz="0" w:space="0" w:color="auto"/>
            <w:bottom w:val="none" w:sz="0" w:space="0" w:color="auto"/>
            <w:right w:val="none" w:sz="0" w:space="0" w:color="auto"/>
          </w:divBdr>
        </w:div>
        <w:div w:id="1293444428">
          <w:marLeft w:val="1008"/>
          <w:marRight w:val="0"/>
          <w:marTop w:val="120"/>
          <w:marBottom w:val="0"/>
          <w:divBdr>
            <w:top w:val="none" w:sz="0" w:space="0" w:color="auto"/>
            <w:left w:val="none" w:sz="0" w:space="0" w:color="auto"/>
            <w:bottom w:val="none" w:sz="0" w:space="0" w:color="auto"/>
            <w:right w:val="none" w:sz="0" w:space="0" w:color="auto"/>
          </w:divBdr>
        </w:div>
      </w:divsChild>
    </w:div>
    <w:div w:id="1117723522">
      <w:bodyDiv w:val="1"/>
      <w:marLeft w:val="0"/>
      <w:marRight w:val="0"/>
      <w:marTop w:val="0"/>
      <w:marBottom w:val="0"/>
      <w:divBdr>
        <w:top w:val="none" w:sz="0" w:space="0" w:color="auto"/>
        <w:left w:val="none" w:sz="0" w:space="0" w:color="auto"/>
        <w:bottom w:val="none" w:sz="0" w:space="0" w:color="auto"/>
        <w:right w:val="none" w:sz="0" w:space="0" w:color="auto"/>
      </w:divBdr>
      <w:divsChild>
        <w:div w:id="365717897">
          <w:marLeft w:val="922"/>
          <w:marRight w:val="0"/>
          <w:marTop w:val="120"/>
          <w:marBottom w:val="0"/>
          <w:divBdr>
            <w:top w:val="none" w:sz="0" w:space="0" w:color="auto"/>
            <w:left w:val="none" w:sz="0" w:space="0" w:color="auto"/>
            <w:bottom w:val="none" w:sz="0" w:space="0" w:color="auto"/>
            <w:right w:val="none" w:sz="0" w:space="0" w:color="auto"/>
          </w:divBdr>
        </w:div>
        <w:div w:id="399596896">
          <w:marLeft w:val="922"/>
          <w:marRight w:val="0"/>
          <w:marTop w:val="120"/>
          <w:marBottom w:val="0"/>
          <w:divBdr>
            <w:top w:val="none" w:sz="0" w:space="0" w:color="auto"/>
            <w:left w:val="none" w:sz="0" w:space="0" w:color="auto"/>
            <w:bottom w:val="none" w:sz="0" w:space="0" w:color="auto"/>
            <w:right w:val="none" w:sz="0" w:space="0" w:color="auto"/>
          </w:divBdr>
        </w:div>
        <w:div w:id="444619995">
          <w:marLeft w:val="446"/>
          <w:marRight w:val="0"/>
          <w:marTop w:val="120"/>
          <w:marBottom w:val="120"/>
          <w:divBdr>
            <w:top w:val="none" w:sz="0" w:space="0" w:color="auto"/>
            <w:left w:val="none" w:sz="0" w:space="0" w:color="auto"/>
            <w:bottom w:val="none" w:sz="0" w:space="0" w:color="auto"/>
            <w:right w:val="none" w:sz="0" w:space="0" w:color="auto"/>
          </w:divBdr>
        </w:div>
        <w:div w:id="592401019">
          <w:marLeft w:val="446"/>
          <w:marRight w:val="0"/>
          <w:marTop w:val="120"/>
          <w:marBottom w:val="120"/>
          <w:divBdr>
            <w:top w:val="none" w:sz="0" w:space="0" w:color="auto"/>
            <w:left w:val="none" w:sz="0" w:space="0" w:color="auto"/>
            <w:bottom w:val="none" w:sz="0" w:space="0" w:color="auto"/>
            <w:right w:val="none" w:sz="0" w:space="0" w:color="auto"/>
          </w:divBdr>
        </w:div>
        <w:div w:id="925653178">
          <w:marLeft w:val="446"/>
          <w:marRight w:val="0"/>
          <w:marTop w:val="120"/>
          <w:marBottom w:val="120"/>
          <w:divBdr>
            <w:top w:val="none" w:sz="0" w:space="0" w:color="auto"/>
            <w:left w:val="none" w:sz="0" w:space="0" w:color="auto"/>
            <w:bottom w:val="none" w:sz="0" w:space="0" w:color="auto"/>
            <w:right w:val="none" w:sz="0" w:space="0" w:color="auto"/>
          </w:divBdr>
        </w:div>
        <w:div w:id="961689804">
          <w:marLeft w:val="446"/>
          <w:marRight w:val="0"/>
          <w:marTop w:val="120"/>
          <w:marBottom w:val="120"/>
          <w:divBdr>
            <w:top w:val="none" w:sz="0" w:space="0" w:color="auto"/>
            <w:left w:val="none" w:sz="0" w:space="0" w:color="auto"/>
            <w:bottom w:val="none" w:sz="0" w:space="0" w:color="auto"/>
            <w:right w:val="none" w:sz="0" w:space="0" w:color="auto"/>
          </w:divBdr>
        </w:div>
        <w:div w:id="1398285964">
          <w:marLeft w:val="922"/>
          <w:marRight w:val="0"/>
          <w:marTop w:val="120"/>
          <w:marBottom w:val="0"/>
          <w:divBdr>
            <w:top w:val="none" w:sz="0" w:space="0" w:color="auto"/>
            <w:left w:val="none" w:sz="0" w:space="0" w:color="auto"/>
            <w:bottom w:val="none" w:sz="0" w:space="0" w:color="auto"/>
            <w:right w:val="none" w:sz="0" w:space="0" w:color="auto"/>
          </w:divBdr>
        </w:div>
        <w:div w:id="1449229820">
          <w:marLeft w:val="922"/>
          <w:marRight w:val="0"/>
          <w:marTop w:val="120"/>
          <w:marBottom w:val="0"/>
          <w:divBdr>
            <w:top w:val="none" w:sz="0" w:space="0" w:color="auto"/>
            <w:left w:val="none" w:sz="0" w:space="0" w:color="auto"/>
            <w:bottom w:val="none" w:sz="0" w:space="0" w:color="auto"/>
            <w:right w:val="none" w:sz="0" w:space="0" w:color="auto"/>
          </w:divBdr>
        </w:div>
        <w:div w:id="1628271952">
          <w:marLeft w:val="446"/>
          <w:marRight w:val="0"/>
          <w:marTop w:val="120"/>
          <w:marBottom w:val="120"/>
          <w:divBdr>
            <w:top w:val="none" w:sz="0" w:space="0" w:color="auto"/>
            <w:left w:val="none" w:sz="0" w:space="0" w:color="auto"/>
            <w:bottom w:val="none" w:sz="0" w:space="0" w:color="auto"/>
            <w:right w:val="none" w:sz="0" w:space="0" w:color="auto"/>
          </w:divBdr>
        </w:div>
        <w:div w:id="2071734673">
          <w:marLeft w:val="446"/>
          <w:marRight w:val="0"/>
          <w:marTop w:val="120"/>
          <w:marBottom w:val="120"/>
          <w:divBdr>
            <w:top w:val="none" w:sz="0" w:space="0" w:color="auto"/>
            <w:left w:val="none" w:sz="0" w:space="0" w:color="auto"/>
            <w:bottom w:val="none" w:sz="0" w:space="0" w:color="auto"/>
            <w:right w:val="none" w:sz="0" w:space="0" w:color="auto"/>
          </w:divBdr>
        </w:div>
      </w:divsChild>
    </w:div>
    <w:div w:id="1117993548">
      <w:bodyDiv w:val="1"/>
      <w:marLeft w:val="0"/>
      <w:marRight w:val="0"/>
      <w:marTop w:val="0"/>
      <w:marBottom w:val="0"/>
      <w:divBdr>
        <w:top w:val="none" w:sz="0" w:space="0" w:color="auto"/>
        <w:left w:val="none" w:sz="0" w:space="0" w:color="auto"/>
        <w:bottom w:val="none" w:sz="0" w:space="0" w:color="auto"/>
        <w:right w:val="none" w:sz="0" w:space="0" w:color="auto"/>
      </w:divBdr>
      <w:divsChild>
        <w:div w:id="480342759">
          <w:marLeft w:val="1008"/>
          <w:marRight w:val="0"/>
          <w:marTop w:val="240"/>
          <w:marBottom w:val="0"/>
          <w:divBdr>
            <w:top w:val="none" w:sz="0" w:space="0" w:color="auto"/>
            <w:left w:val="none" w:sz="0" w:space="0" w:color="auto"/>
            <w:bottom w:val="none" w:sz="0" w:space="0" w:color="auto"/>
            <w:right w:val="none" w:sz="0" w:space="0" w:color="auto"/>
          </w:divBdr>
        </w:div>
        <w:div w:id="587664583">
          <w:marLeft w:val="1008"/>
          <w:marRight w:val="0"/>
          <w:marTop w:val="240"/>
          <w:marBottom w:val="0"/>
          <w:divBdr>
            <w:top w:val="none" w:sz="0" w:space="0" w:color="auto"/>
            <w:left w:val="none" w:sz="0" w:space="0" w:color="auto"/>
            <w:bottom w:val="none" w:sz="0" w:space="0" w:color="auto"/>
            <w:right w:val="none" w:sz="0" w:space="0" w:color="auto"/>
          </w:divBdr>
        </w:div>
        <w:div w:id="613630525">
          <w:marLeft w:val="1008"/>
          <w:marRight w:val="0"/>
          <w:marTop w:val="240"/>
          <w:marBottom w:val="0"/>
          <w:divBdr>
            <w:top w:val="none" w:sz="0" w:space="0" w:color="auto"/>
            <w:left w:val="none" w:sz="0" w:space="0" w:color="auto"/>
            <w:bottom w:val="none" w:sz="0" w:space="0" w:color="auto"/>
            <w:right w:val="none" w:sz="0" w:space="0" w:color="auto"/>
          </w:divBdr>
        </w:div>
        <w:div w:id="675617544">
          <w:marLeft w:val="1008"/>
          <w:marRight w:val="0"/>
          <w:marTop w:val="240"/>
          <w:marBottom w:val="0"/>
          <w:divBdr>
            <w:top w:val="none" w:sz="0" w:space="0" w:color="auto"/>
            <w:left w:val="none" w:sz="0" w:space="0" w:color="auto"/>
            <w:bottom w:val="none" w:sz="0" w:space="0" w:color="auto"/>
            <w:right w:val="none" w:sz="0" w:space="0" w:color="auto"/>
          </w:divBdr>
        </w:div>
        <w:div w:id="1058239669">
          <w:marLeft w:val="1008"/>
          <w:marRight w:val="0"/>
          <w:marTop w:val="240"/>
          <w:marBottom w:val="0"/>
          <w:divBdr>
            <w:top w:val="none" w:sz="0" w:space="0" w:color="auto"/>
            <w:left w:val="none" w:sz="0" w:space="0" w:color="auto"/>
            <w:bottom w:val="none" w:sz="0" w:space="0" w:color="auto"/>
            <w:right w:val="none" w:sz="0" w:space="0" w:color="auto"/>
          </w:divBdr>
        </w:div>
        <w:div w:id="1190601568">
          <w:marLeft w:val="547"/>
          <w:marRight w:val="0"/>
          <w:marTop w:val="320"/>
          <w:marBottom w:val="0"/>
          <w:divBdr>
            <w:top w:val="none" w:sz="0" w:space="0" w:color="auto"/>
            <w:left w:val="none" w:sz="0" w:space="0" w:color="auto"/>
            <w:bottom w:val="none" w:sz="0" w:space="0" w:color="auto"/>
            <w:right w:val="none" w:sz="0" w:space="0" w:color="auto"/>
          </w:divBdr>
        </w:div>
        <w:div w:id="1420640085">
          <w:marLeft w:val="1008"/>
          <w:marRight w:val="0"/>
          <w:marTop w:val="240"/>
          <w:marBottom w:val="0"/>
          <w:divBdr>
            <w:top w:val="none" w:sz="0" w:space="0" w:color="auto"/>
            <w:left w:val="none" w:sz="0" w:space="0" w:color="auto"/>
            <w:bottom w:val="none" w:sz="0" w:space="0" w:color="auto"/>
            <w:right w:val="none" w:sz="0" w:space="0" w:color="auto"/>
          </w:divBdr>
        </w:div>
        <w:div w:id="1510636501">
          <w:marLeft w:val="547"/>
          <w:marRight w:val="0"/>
          <w:marTop w:val="320"/>
          <w:marBottom w:val="0"/>
          <w:divBdr>
            <w:top w:val="none" w:sz="0" w:space="0" w:color="auto"/>
            <w:left w:val="none" w:sz="0" w:space="0" w:color="auto"/>
            <w:bottom w:val="none" w:sz="0" w:space="0" w:color="auto"/>
            <w:right w:val="none" w:sz="0" w:space="0" w:color="auto"/>
          </w:divBdr>
        </w:div>
      </w:divsChild>
    </w:div>
    <w:div w:id="1118791457">
      <w:bodyDiv w:val="1"/>
      <w:marLeft w:val="0"/>
      <w:marRight w:val="0"/>
      <w:marTop w:val="0"/>
      <w:marBottom w:val="0"/>
      <w:divBdr>
        <w:top w:val="none" w:sz="0" w:space="0" w:color="auto"/>
        <w:left w:val="none" w:sz="0" w:space="0" w:color="auto"/>
        <w:bottom w:val="none" w:sz="0" w:space="0" w:color="auto"/>
        <w:right w:val="none" w:sz="0" w:space="0" w:color="auto"/>
      </w:divBdr>
      <w:divsChild>
        <w:div w:id="1984652173">
          <w:marLeft w:val="446"/>
          <w:marRight w:val="0"/>
          <w:marTop w:val="120"/>
          <w:marBottom w:val="120"/>
          <w:divBdr>
            <w:top w:val="none" w:sz="0" w:space="0" w:color="auto"/>
            <w:left w:val="none" w:sz="0" w:space="0" w:color="auto"/>
            <w:bottom w:val="none" w:sz="0" w:space="0" w:color="auto"/>
            <w:right w:val="none" w:sz="0" w:space="0" w:color="auto"/>
          </w:divBdr>
        </w:div>
      </w:divsChild>
    </w:div>
    <w:div w:id="1162966618">
      <w:bodyDiv w:val="1"/>
      <w:marLeft w:val="0"/>
      <w:marRight w:val="0"/>
      <w:marTop w:val="0"/>
      <w:marBottom w:val="0"/>
      <w:divBdr>
        <w:top w:val="none" w:sz="0" w:space="0" w:color="auto"/>
        <w:left w:val="none" w:sz="0" w:space="0" w:color="auto"/>
        <w:bottom w:val="none" w:sz="0" w:space="0" w:color="auto"/>
        <w:right w:val="none" w:sz="0" w:space="0" w:color="auto"/>
      </w:divBdr>
      <w:divsChild>
        <w:div w:id="651642767">
          <w:marLeft w:val="446"/>
          <w:marRight w:val="0"/>
          <w:marTop w:val="120"/>
          <w:marBottom w:val="120"/>
          <w:divBdr>
            <w:top w:val="none" w:sz="0" w:space="0" w:color="auto"/>
            <w:left w:val="none" w:sz="0" w:space="0" w:color="auto"/>
            <w:bottom w:val="none" w:sz="0" w:space="0" w:color="auto"/>
            <w:right w:val="none" w:sz="0" w:space="0" w:color="auto"/>
          </w:divBdr>
        </w:div>
      </w:divsChild>
    </w:div>
    <w:div w:id="1165901645">
      <w:bodyDiv w:val="1"/>
      <w:marLeft w:val="0"/>
      <w:marRight w:val="0"/>
      <w:marTop w:val="0"/>
      <w:marBottom w:val="0"/>
      <w:divBdr>
        <w:top w:val="none" w:sz="0" w:space="0" w:color="auto"/>
        <w:left w:val="none" w:sz="0" w:space="0" w:color="auto"/>
        <w:bottom w:val="none" w:sz="0" w:space="0" w:color="auto"/>
        <w:right w:val="none" w:sz="0" w:space="0" w:color="auto"/>
      </w:divBdr>
    </w:div>
    <w:div w:id="1223954054">
      <w:bodyDiv w:val="1"/>
      <w:marLeft w:val="0"/>
      <w:marRight w:val="0"/>
      <w:marTop w:val="0"/>
      <w:marBottom w:val="0"/>
      <w:divBdr>
        <w:top w:val="none" w:sz="0" w:space="0" w:color="auto"/>
        <w:left w:val="none" w:sz="0" w:space="0" w:color="auto"/>
        <w:bottom w:val="none" w:sz="0" w:space="0" w:color="auto"/>
        <w:right w:val="none" w:sz="0" w:space="0" w:color="auto"/>
      </w:divBdr>
    </w:div>
    <w:div w:id="1228150313">
      <w:bodyDiv w:val="1"/>
      <w:marLeft w:val="0"/>
      <w:marRight w:val="0"/>
      <w:marTop w:val="0"/>
      <w:marBottom w:val="0"/>
      <w:divBdr>
        <w:top w:val="none" w:sz="0" w:space="0" w:color="auto"/>
        <w:left w:val="none" w:sz="0" w:space="0" w:color="auto"/>
        <w:bottom w:val="none" w:sz="0" w:space="0" w:color="auto"/>
        <w:right w:val="none" w:sz="0" w:space="0" w:color="auto"/>
      </w:divBdr>
      <w:divsChild>
        <w:div w:id="1854688073">
          <w:marLeft w:val="547"/>
          <w:marRight w:val="0"/>
          <w:marTop w:val="320"/>
          <w:marBottom w:val="0"/>
          <w:divBdr>
            <w:top w:val="none" w:sz="0" w:space="0" w:color="auto"/>
            <w:left w:val="none" w:sz="0" w:space="0" w:color="auto"/>
            <w:bottom w:val="none" w:sz="0" w:space="0" w:color="auto"/>
            <w:right w:val="none" w:sz="0" w:space="0" w:color="auto"/>
          </w:divBdr>
        </w:div>
      </w:divsChild>
    </w:div>
    <w:div w:id="1312979420">
      <w:bodyDiv w:val="1"/>
      <w:marLeft w:val="0"/>
      <w:marRight w:val="0"/>
      <w:marTop w:val="0"/>
      <w:marBottom w:val="0"/>
      <w:divBdr>
        <w:top w:val="none" w:sz="0" w:space="0" w:color="auto"/>
        <w:left w:val="none" w:sz="0" w:space="0" w:color="auto"/>
        <w:bottom w:val="none" w:sz="0" w:space="0" w:color="auto"/>
        <w:right w:val="none" w:sz="0" w:space="0" w:color="auto"/>
      </w:divBdr>
    </w:div>
    <w:div w:id="1362970216">
      <w:bodyDiv w:val="1"/>
      <w:marLeft w:val="0"/>
      <w:marRight w:val="0"/>
      <w:marTop w:val="0"/>
      <w:marBottom w:val="0"/>
      <w:divBdr>
        <w:top w:val="none" w:sz="0" w:space="0" w:color="auto"/>
        <w:left w:val="none" w:sz="0" w:space="0" w:color="auto"/>
        <w:bottom w:val="none" w:sz="0" w:space="0" w:color="auto"/>
        <w:right w:val="none" w:sz="0" w:space="0" w:color="auto"/>
      </w:divBdr>
      <w:divsChild>
        <w:div w:id="264848427">
          <w:marLeft w:val="1008"/>
          <w:marRight w:val="0"/>
          <w:marTop w:val="160"/>
          <w:marBottom w:val="0"/>
          <w:divBdr>
            <w:top w:val="none" w:sz="0" w:space="0" w:color="auto"/>
            <w:left w:val="none" w:sz="0" w:space="0" w:color="auto"/>
            <w:bottom w:val="none" w:sz="0" w:space="0" w:color="auto"/>
            <w:right w:val="none" w:sz="0" w:space="0" w:color="auto"/>
          </w:divBdr>
        </w:div>
        <w:div w:id="1156143573">
          <w:marLeft w:val="1008"/>
          <w:marRight w:val="0"/>
          <w:marTop w:val="160"/>
          <w:marBottom w:val="0"/>
          <w:divBdr>
            <w:top w:val="none" w:sz="0" w:space="0" w:color="auto"/>
            <w:left w:val="none" w:sz="0" w:space="0" w:color="auto"/>
            <w:bottom w:val="none" w:sz="0" w:space="0" w:color="auto"/>
            <w:right w:val="none" w:sz="0" w:space="0" w:color="auto"/>
          </w:divBdr>
        </w:div>
      </w:divsChild>
    </w:div>
    <w:div w:id="1371800611">
      <w:bodyDiv w:val="1"/>
      <w:marLeft w:val="0"/>
      <w:marRight w:val="0"/>
      <w:marTop w:val="0"/>
      <w:marBottom w:val="0"/>
      <w:divBdr>
        <w:top w:val="none" w:sz="0" w:space="0" w:color="auto"/>
        <w:left w:val="none" w:sz="0" w:space="0" w:color="auto"/>
        <w:bottom w:val="none" w:sz="0" w:space="0" w:color="auto"/>
        <w:right w:val="none" w:sz="0" w:space="0" w:color="auto"/>
      </w:divBdr>
      <w:divsChild>
        <w:div w:id="18822479">
          <w:marLeft w:val="1742"/>
          <w:marRight w:val="0"/>
          <w:marTop w:val="213"/>
          <w:marBottom w:val="0"/>
          <w:divBdr>
            <w:top w:val="none" w:sz="0" w:space="0" w:color="auto"/>
            <w:left w:val="none" w:sz="0" w:space="0" w:color="auto"/>
            <w:bottom w:val="none" w:sz="0" w:space="0" w:color="auto"/>
            <w:right w:val="none" w:sz="0" w:space="0" w:color="auto"/>
          </w:divBdr>
        </w:div>
        <w:div w:id="1144086680">
          <w:marLeft w:val="1742"/>
          <w:marRight w:val="0"/>
          <w:marTop w:val="213"/>
          <w:marBottom w:val="0"/>
          <w:divBdr>
            <w:top w:val="none" w:sz="0" w:space="0" w:color="auto"/>
            <w:left w:val="none" w:sz="0" w:space="0" w:color="auto"/>
            <w:bottom w:val="none" w:sz="0" w:space="0" w:color="auto"/>
            <w:right w:val="none" w:sz="0" w:space="0" w:color="auto"/>
          </w:divBdr>
        </w:div>
      </w:divsChild>
    </w:div>
    <w:div w:id="1427995927">
      <w:bodyDiv w:val="1"/>
      <w:marLeft w:val="0"/>
      <w:marRight w:val="0"/>
      <w:marTop w:val="0"/>
      <w:marBottom w:val="0"/>
      <w:divBdr>
        <w:top w:val="none" w:sz="0" w:space="0" w:color="auto"/>
        <w:left w:val="none" w:sz="0" w:space="0" w:color="auto"/>
        <w:bottom w:val="none" w:sz="0" w:space="0" w:color="auto"/>
        <w:right w:val="none" w:sz="0" w:space="0" w:color="auto"/>
      </w:divBdr>
      <w:divsChild>
        <w:div w:id="25640019">
          <w:marLeft w:val="547"/>
          <w:marRight w:val="0"/>
          <w:marTop w:val="320"/>
          <w:marBottom w:val="0"/>
          <w:divBdr>
            <w:top w:val="none" w:sz="0" w:space="0" w:color="auto"/>
            <w:left w:val="none" w:sz="0" w:space="0" w:color="auto"/>
            <w:bottom w:val="none" w:sz="0" w:space="0" w:color="auto"/>
            <w:right w:val="none" w:sz="0" w:space="0" w:color="auto"/>
          </w:divBdr>
        </w:div>
        <w:div w:id="628316395">
          <w:marLeft w:val="547"/>
          <w:marRight w:val="0"/>
          <w:marTop w:val="320"/>
          <w:marBottom w:val="0"/>
          <w:divBdr>
            <w:top w:val="none" w:sz="0" w:space="0" w:color="auto"/>
            <w:left w:val="none" w:sz="0" w:space="0" w:color="auto"/>
            <w:bottom w:val="none" w:sz="0" w:space="0" w:color="auto"/>
            <w:right w:val="none" w:sz="0" w:space="0" w:color="auto"/>
          </w:divBdr>
        </w:div>
        <w:div w:id="1726490609">
          <w:marLeft w:val="547"/>
          <w:marRight w:val="0"/>
          <w:marTop w:val="320"/>
          <w:marBottom w:val="0"/>
          <w:divBdr>
            <w:top w:val="none" w:sz="0" w:space="0" w:color="auto"/>
            <w:left w:val="none" w:sz="0" w:space="0" w:color="auto"/>
            <w:bottom w:val="none" w:sz="0" w:space="0" w:color="auto"/>
            <w:right w:val="none" w:sz="0" w:space="0" w:color="auto"/>
          </w:divBdr>
        </w:div>
      </w:divsChild>
    </w:div>
    <w:div w:id="1431856940">
      <w:bodyDiv w:val="1"/>
      <w:marLeft w:val="0"/>
      <w:marRight w:val="0"/>
      <w:marTop w:val="0"/>
      <w:marBottom w:val="0"/>
      <w:divBdr>
        <w:top w:val="none" w:sz="0" w:space="0" w:color="auto"/>
        <w:left w:val="none" w:sz="0" w:space="0" w:color="auto"/>
        <w:bottom w:val="none" w:sz="0" w:space="0" w:color="auto"/>
        <w:right w:val="none" w:sz="0" w:space="0" w:color="auto"/>
      </w:divBdr>
      <w:divsChild>
        <w:div w:id="1809325287">
          <w:marLeft w:val="893"/>
          <w:marRight w:val="0"/>
          <w:marTop w:val="160"/>
          <w:marBottom w:val="0"/>
          <w:divBdr>
            <w:top w:val="none" w:sz="0" w:space="0" w:color="auto"/>
            <w:left w:val="none" w:sz="0" w:space="0" w:color="auto"/>
            <w:bottom w:val="none" w:sz="0" w:space="0" w:color="auto"/>
            <w:right w:val="none" w:sz="0" w:space="0" w:color="auto"/>
          </w:divBdr>
        </w:div>
      </w:divsChild>
    </w:div>
    <w:div w:id="1452703424">
      <w:bodyDiv w:val="1"/>
      <w:marLeft w:val="0"/>
      <w:marRight w:val="0"/>
      <w:marTop w:val="0"/>
      <w:marBottom w:val="0"/>
      <w:divBdr>
        <w:top w:val="none" w:sz="0" w:space="0" w:color="auto"/>
        <w:left w:val="none" w:sz="0" w:space="0" w:color="auto"/>
        <w:bottom w:val="none" w:sz="0" w:space="0" w:color="auto"/>
        <w:right w:val="none" w:sz="0" w:space="0" w:color="auto"/>
      </w:divBdr>
      <w:divsChild>
        <w:div w:id="239097742">
          <w:marLeft w:val="547"/>
          <w:marRight w:val="0"/>
          <w:marTop w:val="160"/>
          <w:marBottom w:val="0"/>
          <w:divBdr>
            <w:top w:val="none" w:sz="0" w:space="0" w:color="auto"/>
            <w:left w:val="none" w:sz="0" w:space="0" w:color="auto"/>
            <w:bottom w:val="none" w:sz="0" w:space="0" w:color="auto"/>
            <w:right w:val="none" w:sz="0" w:space="0" w:color="auto"/>
          </w:divBdr>
        </w:div>
        <w:div w:id="570193570">
          <w:marLeft w:val="547"/>
          <w:marRight w:val="0"/>
          <w:marTop w:val="160"/>
          <w:marBottom w:val="0"/>
          <w:divBdr>
            <w:top w:val="none" w:sz="0" w:space="0" w:color="auto"/>
            <w:left w:val="none" w:sz="0" w:space="0" w:color="auto"/>
            <w:bottom w:val="none" w:sz="0" w:space="0" w:color="auto"/>
            <w:right w:val="none" w:sz="0" w:space="0" w:color="auto"/>
          </w:divBdr>
        </w:div>
        <w:div w:id="799304608">
          <w:marLeft w:val="547"/>
          <w:marRight w:val="0"/>
          <w:marTop w:val="160"/>
          <w:marBottom w:val="0"/>
          <w:divBdr>
            <w:top w:val="none" w:sz="0" w:space="0" w:color="auto"/>
            <w:left w:val="none" w:sz="0" w:space="0" w:color="auto"/>
            <w:bottom w:val="none" w:sz="0" w:space="0" w:color="auto"/>
            <w:right w:val="none" w:sz="0" w:space="0" w:color="auto"/>
          </w:divBdr>
        </w:div>
        <w:div w:id="854534639">
          <w:marLeft w:val="1267"/>
          <w:marRight w:val="0"/>
          <w:marTop w:val="160"/>
          <w:marBottom w:val="0"/>
          <w:divBdr>
            <w:top w:val="none" w:sz="0" w:space="0" w:color="auto"/>
            <w:left w:val="none" w:sz="0" w:space="0" w:color="auto"/>
            <w:bottom w:val="none" w:sz="0" w:space="0" w:color="auto"/>
            <w:right w:val="none" w:sz="0" w:space="0" w:color="auto"/>
          </w:divBdr>
        </w:div>
        <w:div w:id="1212115527">
          <w:marLeft w:val="446"/>
          <w:marRight w:val="0"/>
          <w:marTop w:val="160"/>
          <w:marBottom w:val="0"/>
          <w:divBdr>
            <w:top w:val="none" w:sz="0" w:space="0" w:color="auto"/>
            <w:left w:val="none" w:sz="0" w:space="0" w:color="auto"/>
            <w:bottom w:val="none" w:sz="0" w:space="0" w:color="auto"/>
            <w:right w:val="none" w:sz="0" w:space="0" w:color="auto"/>
          </w:divBdr>
        </w:div>
      </w:divsChild>
    </w:div>
    <w:div w:id="1459908487">
      <w:bodyDiv w:val="1"/>
      <w:marLeft w:val="0"/>
      <w:marRight w:val="0"/>
      <w:marTop w:val="0"/>
      <w:marBottom w:val="0"/>
      <w:divBdr>
        <w:top w:val="none" w:sz="0" w:space="0" w:color="auto"/>
        <w:left w:val="none" w:sz="0" w:space="0" w:color="auto"/>
        <w:bottom w:val="none" w:sz="0" w:space="0" w:color="auto"/>
        <w:right w:val="none" w:sz="0" w:space="0" w:color="auto"/>
      </w:divBdr>
    </w:div>
    <w:div w:id="1468670210">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0">
          <w:marLeft w:val="446"/>
          <w:marRight w:val="0"/>
          <w:marTop w:val="0"/>
          <w:marBottom w:val="0"/>
          <w:divBdr>
            <w:top w:val="none" w:sz="0" w:space="0" w:color="auto"/>
            <w:left w:val="none" w:sz="0" w:space="0" w:color="auto"/>
            <w:bottom w:val="none" w:sz="0" w:space="0" w:color="auto"/>
            <w:right w:val="none" w:sz="0" w:space="0" w:color="auto"/>
          </w:divBdr>
        </w:div>
      </w:divsChild>
    </w:div>
    <w:div w:id="1502432331">
      <w:bodyDiv w:val="1"/>
      <w:marLeft w:val="0"/>
      <w:marRight w:val="0"/>
      <w:marTop w:val="0"/>
      <w:marBottom w:val="0"/>
      <w:divBdr>
        <w:top w:val="none" w:sz="0" w:space="0" w:color="auto"/>
        <w:left w:val="none" w:sz="0" w:space="0" w:color="auto"/>
        <w:bottom w:val="none" w:sz="0" w:space="0" w:color="auto"/>
        <w:right w:val="none" w:sz="0" w:space="0" w:color="auto"/>
      </w:divBdr>
      <w:divsChild>
        <w:div w:id="511453623">
          <w:marLeft w:val="547"/>
          <w:marRight w:val="0"/>
          <w:marTop w:val="120"/>
          <w:marBottom w:val="0"/>
          <w:divBdr>
            <w:top w:val="none" w:sz="0" w:space="0" w:color="auto"/>
            <w:left w:val="none" w:sz="0" w:space="0" w:color="auto"/>
            <w:bottom w:val="none" w:sz="0" w:space="0" w:color="auto"/>
            <w:right w:val="none" w:sz="0" w:space="0" w:color="auto"/>
          </w:divBdr>
        </w:div>
        <w:div w:id="1515458717">
          <w:marLeft w:val="547"/>
          <w:marRight w:val="0"/>
          <w:marTop w:val="120"/>
          <w:marBottom w:val="0"/>
          <w:divBdr>
            <w:top w:val="none" w:sz="0" w:space="0" w:color="auto"/>
            <w:left w:val="none" w:sz="0" w:space="0" w:color="auto"/>
            <w:bottom w:val="none" w:sz="0" w:space="0" w:color="auto"/>
            <w:right w:val="none" w:sz="0" w:space="0" w:color="auto"/>
          </w:divBdr>
        </w:div>
      </w:divsChild>
    </w:div>
    <w:div w:id="1503885393">
      <w:bodyDiv w:val="1"/>
      <w:marLeft w:val="0"/>
      <w:marRight w:val="0"/>
      <w:marTop w:val="0"/>
      <w:marBottom w:val="0"/>
      <w:divBdr>
        <w:top w:val="none" w:sz="0" w:space="0" w:color="auto"/>
        <w:left w:val="none" w:sz="0" w:space="0" w:color="auto"/>
        <w:bottom w:val="none" w:sz="0" w:space="0" w:color="auto"/>
        <w:right w:val="none" w:sz="0" w:space="0" w:color="auto"/>
      </w:divBdr>
      <w:divsChild>
        <w:div w:id="1041858484">
          <w:marLeft w:val="446"/>
          <w:marRight w:val="0"/>
          <w:marTop w:val="120"/>
          <w:marBottom w:val="120"/>
          <w:divBdr>
            <w:top w:val="none" w:sz="0" w:space="0" w:color="auto"/>
            <w:left w:val="none" w:sz="0" w:space="0" w:color="auto"/>
            <w:bottom w:val="none" w:sz="0" w:space="0" w:color="auto"/>
            <w:right w:val="none" w:sz="0" w:space="0" w:color="auto"/>
          </w:divBdr>
        </w:div>
      </w:divsChild>
    </w:div>
    <w:div w:id="1615091808">
      <w:bodyDiv w:val="1"/>
      <w:marLeft w:val="0"/>
      <w:marRight w:val="0"/>
      <w:marTop w:val="0"/>
      <w:marBottom w:val="0"/>
      <w:divBdr>
        <w:top w:val="none" w:sz="0" w:space="0" w:color="auto"/>
        <w:left w:val="none" w:sz="0" w:space="0" w:color="auto"/>
        <w:bottom w:val="none" w:sz="0" w:space="0" w:color="auto"/>
        <w:right w:val="none" w:sz="0" w:space="0" w:color="auto"/>
      </w:divBdr>
    </w:div>
    <w:div w:id="1621689660">
      <w:bodyDiv w:val="1"/>
      <w:marLeft w:val="0"/>
      <w:marRight w:val="0"/>
      <w:marTop w:val="0"/>
      <w:marBottom w:val="0"/>
      <w:divBdr>
        <w:top w:val="none" w:sz="0" w:space="0" w:color="auto"/>
        <w:left w:val="none" w:sz="0" w:space="0" w:color="auto"/>
        <w:bottom w:val="none" w:sz="0" w:space="0" w:color="auto"/>
        <w:right w:val="none" w:sz="0" w:space="0" w:color="auto"/>
      </w:divBdr>
      <w:divsChild>
        <w:div w:id="154490677">
          <w:marLeft w:val="547"/>
          <w:marRight w:val="0"/>
          <w:marTop w:val="160"/>
          <w:marBottom w:val="0"/>
          <w:divBdr>
            <w:top w:val="none" w:sz="0" w:space="0" w:color="auto"/>
            <w:left w:val="none" w:sz="0" w:space="0" w:color="auto"/>
            <w:bottom w:val="none" w:sz="0" w:space="0" w:color="auto"/>
            <w:right w:val="none" w:sz="0" w:space="0" w:color="auto"/>
          </w:divBdr>
        </w:div>
        <w:div w:id="584657488">
          <w:marLeft w:val="547"/>
          <w:marRight w:val="0"/>
          <w:marTop w:val="160"/>
          <w:marBottom w:val="0"/>
          <w:divBdr>
            <w:top w:val="none" w:sz="0" w:space="0" w:color="auto"/>
            <w:left w:val="none" w:sz="0" w:space="0" w:color="auto"/>
            <w:bottom w:val="none" w:sz="0" w:space="0" w:color="auto"/>
            <w:right w:val="none" w:sz="0" w:space="0" w:color="auto"/>
          </w:divBdr>
        </w:div>
        <w:div w:id="793720128">
          <w:marLeft w:val="547"/>
          <w:marRight w:val="0"/>
          <w:marTop w:val="160"/>
          <w:marBottom w:val="0"/>
          <w:divBdr>
            <w:top w:val="none" w:sz="0" w:space="0" w:color="auto"/>
            <w:left w:val="none" w:sz="0" w:space="0" w:color="auto"/>
            <w:bottom w:val="none" w:sz="0" w:space="0" w:color="auto"/>
            <w:right w:val="none" w:sz="0" w:space="0" w:color="auto"/>
          </w:divBdr>
        </w:div>
        <w:div w:id="1012878948">
          <w:marLeft w:val="547"/>
          <w:marRight w:val="0"/>
          <w:marTop w:val="160"/>
          <w:marBottom w:val="0"/>
          <w:divBdr>
            <w:top w:val="none" w:sz="0" w:space="0" w:color="auto"/>
            <w:left w:val="none" w:sz="0" w:space="0" w:color="auto"/>
            <w:bottom w:val="none" w:sz="0" w:space="0" w:color="auto"/>
            <w:right w:val="none" w:sz="0" w:space="0" w:color="auto"/>
          </w:divBdr>
        </w:div>
        <w:div w:id="1055087501">
          <w:marLeft w:val="1008"/>
          <w:marRight w:val="0"/>
          <w:marTop w:val="240"/>
          <w:marBottom w:val="0"/>
          <w:divBdr>
            <w:top w:val="none" w:sz="0" w:space="0" w:color="auto"/>
            <w:left w:val="none" w:sz="0" w:space="0" w:color="auto"/>
            <w:bottom w:val="none" w:sz="0" w:space="0" w:color="auto"/>
            <w:right w:val="none" w:sz="0" w:space="0" w:color="auto"/>
          </w:divBdr>
        </w:div>
        <w:div w:id="1251237356">
          <w:marLeft w:val="547"/>
          <w:marRight w:val="0"/>
          <w:marTop w:val="160"/>
          <w:marBottom w:val="0"/>
          <w:divBdr>
            <w:top w:val="none" w:sz="0" w:space="0" w:color="auto"/>
            <w:left w:val="none" w:sz="0" w:space="0" w:color="auto"/>
            <w:bottom w:val="none" w:sz="0" w:space="0" w:color="auto"/>
            <w:right w:val="none" w:sz="0" w:space="0" w:color="auto"/>
          </w:divBdr>
        </w:div>
        <w:div w:id="1348756376">
          <w:marLeft w:val="547"/>
          <w:marRight w:val="0"/>
          <w:marTop w:val="160"/>
          <w:marBottom w:val="0"/>
          <w:divBdr>
            <w:top w:val="none" w:sz="0" w:space="0" w:color="auto"/>
            <w:left w:val="none" w:sz="0" w:space="0" w:color="auto"/>
            <w:bottom w:val="none" w:sz="0" w:space="0" w:color="auto"/>
            <w:right w:val="none" w:sz="0" w:space="0" w:color="auto"/>
          </w:divBdr>
        </w:div>
        <w:div w:id="1357849215">
          <w:marLeft w:val="547"/>
          <w:marRight w:val="0"/>
          <w:marTop w:val="160"/>
          <w:marBottom w:val="0"/>
          <w:divBdr>
            <w:top w:val="none" w:sz="0" w:space="0" w:color="auto"/>
            <w:left w:val="none" w:sz="0" w:space="0" w:color="auto"/>
            <w:bottom w:val="none" w:sz="0" w:space="0" w:color="auto"/>
            <w:right w:val="none" w:sz="0" w:space="0" w:color="auto"/>
          </w:divBdr>
        </w:div>
        <w:div w:id="1428815900">
          <w:marLeft w:val="547"/>
          <w:marRight w:val="0"/>
          <w:marTop w:val="160"/>
          <w:marBottom w:val="0"/>
          <w:divBdr>
            <w:top w:val="none" w:sz="0" w:space="0" w:color="auto"/>
            <w:left w:val="none" w:sz="0" w:space="0" w:color="auto"/>
            <w:bottom w:val="none" w:sz="0" w:space="0" w:color="auto"/>
            <w:right w:val="none" w:sz="0" w:space="0" w:color="auto"/>
          </w:divBdr>
        </w:div>
        <w:div w:id="1911846259">
          <w:marLeft w:val="1008"/>
          <w:marRight w:val="0"/>
          <w:marTop w:val="240"/>
          <w:marBottom w:val="0"/>
          <w:divBdr>
            <w:top w:val="none" w:sz="0" w:space="0" w:color="auto"/>
            <w:left w:val="none" w:sz="0" w:space="0" w:color="auto"/>
            <w:bottom w:val="none" w:sz="0" w:space="0" w:color="auto"/>
            <w:right w:val="none" w:sz="0" w:space="0" w:color="auto"/>
          </w:divBdr>
        </w:div>
      </w:divsChild>
    </w:div>
    <w:div w:id="1642075045">
      <w:bodyDiv w:val="1"/>
      <w:marLeft w:val="0"/>
      <w:marRight w:val="0"/>
      <w:marTop w:val="0"/>
      <w:marBottom w:val="0"/>
      <w:divBdr>
        <w:top w:val="none" w:sz="0" w:space="0" w:color="auto"/>
        <w:left w:val="none" w:sz="0" w:space="0" w:color="auto"/>
        <w:bottom w:val="none" w:sz="0" w:space="0" w:color="auto"/>
        <w:right w:val="none" w:sz="0" w:space="0" w:color="auto"/>
      </w:divBdr>
    </w:div>
    <w:div w:id="1694919760">
      <w:bodyDiv w:val="1"/>
      <w:marLeft w:val="0"/>
      <w:marRight w:val="0"/>
      <w:marTop w:val="0"/>
      <w:marBottom w:val="0"/>
      <w:divBdr>
        <w:top w:val="none" w:sz="0" w:space="0" w:color="auto"/>
        <w:left w:val="none" w:sz="0" w:space="0" w:color="auto"/>
        <w:bottom w:val="none" w:sz="0" w:space="0" w:color="auto"/>
        <w:right w:val="none" w:sz="0" w:space="0" w:color="auto"/>
      </w:divBdr>
    </w:div>
    <w:div w:id="1746031318">
      <w:bodyDiv w:val="1"/>
      <w:marLeft w:val="0"/>
      <w:marRight w:val="0"/>
      <w:marTop w:val="0"/>
      <w:marBottom w:val="0"/>
      <w:divBdr>
        <w:top w:val="none" w:sz="0" w:space="0" w:color="auto"/>
        <w:left w:val="none" w:sz="0" w:space="0" w:color="auto"/>
        <w:bottom w:val="none" w:sz="0" w:space="0" w:color="auto"/>
        <w:right w:val="none" w:sz="0" w:space="0" w:color="auto"/>
      </w:divBdr>
      <w:divsChild>
        <w:div w:id="238297386">
          <w:marLeft w:val="1454"/>
          <w:marRight w:val="0"/>
          <w:marTop w:val="160"/>
          <w:marBottom w:val="0"/>
          <w:divBdr>
            <w:top w:val="none" w:sz="0" w:space="0" w:color="auto"/>
            <w:left w:val="none" w:sz="0" w:space="0" w:color="auto"/>
            <w:bottom w:val="none" w:sz="0" w:space="0" w:color="auto"/>
            <w:right w:val="none" w:sz="0" w:space="0" w:color="auto"/>
          </w:divBdr>
        </w:div>
        <w:div w:id="559246979">
          <w:marLeft w:val="720"/>
          <w:marRight w:val="0"/>
          <w:marTop w:val="160"/>
          <w:marBottom w:val="0"/>
          <w:divBdr>
            <w:top w:val="none" w:sz="0" w:space="0" w:color="auto"/>
            <w:left w:val="none" w:sz="0" w:space="0" w:color="auto"/>
            <w:bottom w:val="none" w:sz="0" w:space="0" w:color="auto"/>
            <w:right w:val="none" w:sz="0" w:space="0" w:color="auto"/>
          </w:divBdr>
        </w:div>
        <w:div w:id="581187447">
          <w:marLeft w:val="720"/>
          <w:marRight w:val="0"/>
          <w:marTop w:val="160"/>
          <w:marBottom w:val="0"/>
          <w:divBdr>
            <w:top w:val="none" w:sz="0" w:space="0" w:color="auto"/>
            <w:left w:val="none" w:sz="0" w:space="0" w:color="auto"/>
            <w:bottom w:val="none" w:sz="0" w:space="0" w:color="auto"/>
            <w:right w:val="none" w:sz="0" w:space="0" w:color="auto"/>
          </w:divBdr>
        </w:div>
        <w:div w:id="1299918758">
          <w:marLeft w:val="720"/>
          <w:marRight w:val="0"/>
          <w:marTop w:val="160"/>
          <w:marBottom w:val="0"/>
          <w:divBdr>
            <w:top w:val="none" w:sz="0" w:space="0" w:color="auto"/>
            <w:left w:val="none" w:sz="0" w:space="0" w:color="auto"/>
            <w:bottom w:val="none" w:sz="0" w:space="0" w:color="auto"/>
            <w:right w:val="none" w:sz="0" w:space="0" w:color="auto"/>
          </w:divBdr>
        </w:div>
        <w:div w:id="1428385812">
          <w:marLeft w:val="1454"/>
          <w:marRight w:val="0"/>
          <w:marTop w:val="160"/>
          <w:marBottom w:val="0"/>
          <w:divBdr>
            <w:top w:val="none" w:sz="0" w:space="0" w:color="auto"/>
            <w:left w:val="none" w:sz="0" w:space="0" w:color="auto"/>
            <w:bottom w:val="none" w:sz="0" w:space="0" w:color="auto"/>
            <w:right w:val="none" w:sz="0" w:space="0" w:color="auto"/>
          </w:divBdr>
        </w:div>
        <w:div w:id="1595018621">
          <w:marLeft w:val="720"/>
          <w:marRight w:val="0"/>
          <w:marTop w:val="160"/>
          <w:marBottom w:val="0"/>
          <w:divBdr>
            <w:top w:val="none" w:sz="0" w:space="0" w:color="auto"/>
            <w:left w:val="none" w:sz="0" w:space="0" w:color="auto"/>
            <w:bottom w:val="none" w:sz="0" w:space="0" w:color="auto"/>
            <w:right w:val="none" w:sz="0" w:space="0" w:color="auto"/>
          </w:divBdr>
        </w:div>
        <w:div w:id="1809975726">
          <w:marLeft w:val="720"/>
          <w:marRight w:val="0"/>
          <w:marTop w:val="160"/>
          <w:marBottom w:val="0"/>
          <w:divBdr>
            <w:top w:val="none" w:sz="0" w:space="0" w:color="auto"/>
            <w:left w:val="none" w:sz="0" w:space="0" w:color="auto"/>
            <w:bottom w:val="none" w:sz="0" w:space="0" w:color="auto"/>
            <w:right w:val="none" w:sz="0" w:space="0" w:color="auto"/>
          </w:divBdr>
        </w:div>
      </w:divsChild>
    </w:div>
    <w:div w:id="1820222205">
      <w:bodyDiv w:val="1"/>
      <w:marLeft w:val="0"/>
      <w:marRight w:val="0"/>
      <w:marTop w:val="0"/>
      <w:marBottom w:val="0"/>
      <w:divBdr>
        <w:top w:val="none" w:sz="0" w:space="0" w:color="auto"/>
        <w:left w:val="none" w:sz="0" w:space="0" w:color="auto"/>
        <w:bottom w:val="none" w:sz="0" w:space="0" w:color="auto"/>
        <w:right w:val="none" w:sz="0" w:space="0" w:color="auto"/>
      </w:divBdr>
      <w:divsChild>
        <w:div w:id="1835485238">
          <w:marLeft w:val="547"/>
          <w:marRight w:val="0"/>
          <w:marTop w:val="160"/>
          <w:marBottom w:val="0"/>
          <w:divBdr>
            <w:top w:val="none" w:sz="0" w:space="0" w:color="auto"/>
            <w:left w:val="none" w:sz="0" w:space="0" w:color="auto"/>
            <w:bottom w:val="none" w:sz="0" w:space="0" w:color="auto"/>
            <w:right w:val="none" w:sz="0" w:space="0" w:color="auto"/>
          </w:divBdr>
        </w:div>
      </w:divsChild>
    </w:div>
    <w:div w:id="1863470800">
      <w:bodyDiv w:val="1"/>
      <w:marLeft w:val="0"/>
      <w:marRight w:val="0"/>
      <w:marTop w:val="0"/>
      <w:marBottom w:val="0"/>
      <w:divBdr>
        <w:top w:val="none" w:sz="0" w:space="0" w:color="auto"/>
        <w:left w:val="none" w:sz="0" w:space="0" w:color="auto"/>
        <w:bottom w:val="none" w:sz="0" w:space="0" w:color="auto"/>
        <w:right w:val="none" w:sz="0" w:space="0" w:color="auto"/>
      </w:divBdr>
      <w:divsChild>
        <w:div w:id="356543068">
          <w:marLeft w:val="893"/>
          <w:marRight w:val="0"/>
          <w:marTop w:val="0"/>
          <w:marBottom w:val="0"/>
          <w:divBdr>
            <w:top w:val="none" w:sz="0" w:space="0" w:color="auto"/>
            <w:left w:val="none" w:sz="0" w:space="0" w:color="auto"/>
            <w:bottom w:val="none" w:sz="0" w:space="0" w:color="auto"/>
            <w:right w:val="none" w:sz="0" w:space="0" w:color="auto"/>
          </w:divBdr>
        </w:div>
        <w:div w:id="978193678">
          <w:marLeft w:val="893"/>
          <w:marRight w:val="0"/>
          <w:marTop w:val="0"/>
          <w:marBottom w:val="0"/>
          <w:divBdr>
            <w:top w:val="none" w:sz="0" w:space="0" w:color="auto"/>
            <w:left w:val="none" w:sz="0" w:space="0" w:color="auto"/>
            <w:bottom w:val="none" w:sz="0" w:space="0" w:color="auto"/>
            <w:right w:val="none" w:sz="0" w:space="0" w:color="auto"/>
          </w:divBdr>
        </w:div>
      </w:divsChild>
    </w:div>
    <w:div w:id="1895121111">
      <w:bodyDiv w:val="1"/>
      <w:marLeft w:val="0"/>
      <w:marRight w:val="0"/>
      <w:marTop w:val="0"/>
      <w:marBottom w:val="0"/>
      <w:divBdr>
        <w:top w:val="none" w:sz="0" w:space="0" w:color="auto"/>
        <w:left w:val="none" w:sz="0" w:space="0" w:color="auto"/>
        <w:bottom w:val="none" w:sz="0" w:space="0" w:color="auto"/>
        <w:right w:val="none" w:sz="0" w:space="0" w:color="auto"/>
      </w:divBdr>
      <w:divsChild>
        <w:div w:id="849372323">
          <w:marLeft w:val="547"/>
          <w:marRight w:val="0"/>
          <w:marTop w:val="160"/>
          <w:marBottom w:val="0"/>
          <w:divBdr>
            <w:top w:val="none" w:sz="0" w:space="0" w:color="auto"/>
            <w:left w:val="none" w:sz="0" w:space="0" w:color="auto"/>
            <w:bottom w:val="none" w:sz="0" w:space="0" w:color="auto"/>
            <w:right w:val="none" w:sz="0" w:space="0" w:color="auto"/>
          </w:divBdr>
        </w:div>
        <w:div w:id="1049719651">
          <w:marLeft w:val="547"/>
          <w:marRight w:val="0"/>
          <w:marTop w:val="160"/>
          <w:marBottom w:val="0"/>
          <w:divBdr>
            <w:top w:val="none" w:sz="0" w:space="0" w:color="auto"/>
            <w:left w:val="none" w:sz="0" w:space="0" w:color="auto"/>
            <w:bottom w:val="none" w:sz="0" w:space="0" w:color="auto"/>
            <w:right w:val="none" w:sz="0" w:space="0" w:color="auto"/>
          </w:divBdr>
        </w:div>
        <w:div w:id="1159729346">
          <w:marLeft w:val="547"/>
          <w:marRight w:val="0"/>
          <w:marTop w:val="160"/>
          <w:marBottom w:val="0"/>
          <w:divBdr>
            <w:top w:val="none" w:sz="0" w:space="0" w:color="auto"/>
            <w:left w:val="none" w:sz="0" w:space="0" w:color="auto"/>
            <w:bottom w:val="none" w:sz="0" w:space="0" w:color="auto"/>
            <w:right w:val="none" w:sz="0" w:space="0" w:color="auto"/>
          </w:divBdr>
        </w:div>
        <w:div w:id="1649896509">
          <w:marLeft w:val="547"/>
          <w:marRight w:val="0"/>
          <w:marTop w:val="160"/>
          <w:marBottom w:val="0"/>
          <w:divBdr>
            <w:top w:val="none" w:sz="0" w:space="0" w:color="auto"/>
            <w:left w:val="none" w:sz="0" w:space="0" w:color="auto"/>
            <w:bottom w:val="none" w:sz="0" w:space="0" w:color="auto"/>
            <w:right w:val="none" w:sz="0" w:space="0" w:color="auto"/>
          </w:divBdr>
        </w:div>
        <w:div w:id="1749763381">
          <w:marLeft w:val="547"/>
          <w:marRight w:val="0"/>
          <w:marTop w:val="160"/>
          <w:marBottom w:val="0"/>
          <w:divBdr>
            <w:top w:val="none" w:sz="0" w:space="0" w:color="auto"/>
            <w:left w:val="none" w:sz="0" w:space="0" w:color="auto"/>
            <w:bottom w:val="none" w:sz="0" w:space="0" w:color="auto"/>
            <w:right w:val="none" w:sz="0" w:space="0" w:color="auto"/>
          </w:divBdr>
        </w:div>
        <w:div w:id="1786726786">
          <w:marLeft w:val="1267"/>
          <w:marRight w:val="0"/>
          <w:marTop w:val="160"/>
          <w:marBottom w:val="0"/>
          <w:divBdr>
            <w:top w:val="none" w:sz="0" w:space="0" w:color="auto"/>
            <w:left w:val="none" w:sz="0" w:space="0" w:color="auto"/>
            <w:bottom w:val="none" w:sz="0" w:space="0" w:color="auto"/>
            <w:right w:val="none" w:sz="0" w:space="0" w:color="auto"/>
          </w:divBdr>
        </w:div>
      </w:divsChild>
    </w:div>
    <w:div w:id="1896622493">
      <w:bodyDiv w:val="1"/>
      <w:marLeft w:val="0"/>
      <w:marRight w:val="0"/>
      <w:marTop w:val="0"/>
      <w:marBottom w:val="0"/>
      <w:divBdr>
        <w:top w:val="none" w:sz="0" w:space="0" w:color="auto"/>
        <w:left w:val="none" w:sz="0" w:space="0" w:color="auto"/>
        <w:bottom w:val="none" w:sz="0" w:space="0" w:color="auto"/>
        <w:right w:val="none" w:sz="0" w:space="0" w:color="auto"/>
      </w:divBdr>
    </w:div>
    <w:div w:id="1996450156">
      <w:bodyDiv w:val="1"/>
      <w:marLeft w:val="0"/>
      <w:marRight w:val="0"/>
      <w:marTop w:val="0"/>
      <w:marBottom w:val="0"/>
      <w:divBdr>
        <w:top w:val="none" w:sz="0" w:space="0" w:color="auto"/>
        <w:left w:val="none" w:sz="0" w:space="0" w:color="auto"/>
        <w:bottom w:val="none" w:sz="0" w:space="0" w:color="auto"/>
        <w:right w:val="none" w:sz="0" w:space="0" w:color="auto"/>
      </w:divBdr>
      <w:divsChild>
        <w:div w:id="369842255">
          <w:marLeft w:val="1008"/>
          <w:marRight w:val="0"/>
          <w:marTop w:val="16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7440078">
      <w:bodyDiv w:val="1"/>
      <w:marLeft w:val="0"/>
      <w:marRight w:val="0"/>
      <w:marTop w:val="0"/>
      <w:marBottom w:val="0"/>
      <w:divBdr>
        <w:top w:val="none" w:sz="0" w:space="0" w:color="auto"/>
        <w:left w:val="none" w:sz="0" w:space="0" w:color="auto"/>
        <w:bottom w:val="none" w:sz="0" w:space="0" w:color="auto"/>
        <w:right w:val="none" w:sz="0" w:space="0" w:color="auto"/>
      </w:divBdr>
    </w:div>
    <w:div w:id="2046245638">
      <w:bodyDiv w:val="1"/>
      <w:marLeft w:val="0"/>
      <w:marRight w:val="0"/>
      <w:marTop w:val="0"/>
      <w:marBottom w:val="0"/>
      <w:divBdr>
        <w:top w:val="none" w:sz="0" w:space="0" w:color="auto"/>
        <w:left w:val="none" w:sz="0" w:space="0" w:color="auto"/>
        <w:bottom w:val="none" w:sz="0" w:space="0" w:color="auto"/>
        <w:right w:val="none" w:sz="0" w:space="0" w:color="auto"/>
      </w:divBdr>
    </w:div>
    <w:div w:id="2099329273">
      <w:bodyDiv w:val="1"/>
      <w:marLeft w:val="0"/>
      <w:marRight w:val="0"/>
      <w:marTop w:val="0"/>
      <w:marBottom w:val="0"/>
      <w:divBdr>
        <w:top w:val="none" w:sz="0" w:space="0" w:color="auto"/>
        <w:left w:val="none" w:sz="0" w:space="0" w:color="auto"/>
        <w:bottom w:val="none" w:sz="0" w:space="0" w:color="auto"/>
        <w:right w:val="none" w:sz="0" w:space="0" w:color="auto"/>
      </w:divBdr>
      <w:divsChild>
        <w:div w:id="1576086794">
          <w:marLeft w:val="446"/>
          <w:marRight w:val="0"/>
          <w:marTop w:val="120"/>
          <w:marBottom w:val="120"/>
          <w:divBdr>
            <w:top w:val="none" w:sz="0" w:space="0" w:color="auto"/>
            <w:left w:val="none" w:sz="0" w:space="0" w:color="auto"/>
            <w:bottom w:val="none" w:sz="0" w:space="0" w:color="auto"/>
            <w:right w:val="none" w:sz="0" w:space="0" w:color="auto"/>
          </w:divBdr>
        </w:div>
      </w:divsChild>
    </w:div>
    <w:div w:id="2107918039">
      <w:bodyDiv w:val="1"/>
      <w:marLeft w:val="0"/>
      <w:marRight w:val="0"/>
      <w:marTop w:val="0"/>
      <w:marBottom w:val="0"/>
      <w:divBdr>
        <w:top w:val="none" w:sz="0" w:space="0" w:color="auto"/>
        <w:left w:val="none" w:sz="0" w:space="0" w:color="auto"/>
        <w:bottom w:val="none" w:sz="0" w:space="0" w:color="auto"/>
        <w:right w:val="none" w:sz="0" w:space="0" w:color="auto"/>
      </w:divBdr>
      <w:divsChild>
        <w:div w:id="158160165">
          <w:marLeft w:val="1008"/>
          <w:marRight w:val="0"/>
          <w:marTop w:val="160"/>
          <w:marBottom w:val="0"/>
          <w:divBdr>
            <w:top w:val="none" w:sz="0" w:space="0" w:color="auto"/>
            <w:left w:val="none" w:sz="0" w:space="0" w:color="auto"/>
            <w:bottom w:val="none" w:sz="0" w:space="0" w:color="auto"/>
            <w:right w:val="none" w:sz="0" w:space="0" w:color="auto"/>
          </w:divBdr>
        </w:div>
      </w:divsChild>
    </w:div>
    <w:div w:id="2132742491">
      <w:bodyDiv w:val="1"/>
      <w:marLeft w:val="0"/>
      <w:marRight w:val="0"/>
      <w:marTop w:val="0"/>
      <w:marBottom w:val="0"/>
      <w:divBdr>
        <w:top w:val="none" w:sz="0" w:space="0" w:color="auto"/>
        <w:left w:val="none" w:sz="0" w:space="0" w:color="auto"/>
        <w:bottom w:val="none" w:sz="0" w:space="0" w:color="auto"/>
        <w:right w:val="none" w:sz="0" w:space="0" w:color="auto"/>
      </w:divBdr>
      <w:divsChild>
        <w:div w:id="1586109412">
          <w:marLeft w:val="1195"/>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6.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hyperlink" Target="https://www.iana.org/assignments/dscp-registry/dscp-registry.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emf"/><Relationship Id="rId30" Type="http://schemas.openxmlformats.org/officeDocument/2006/relationships/hyperlink" Target="https://tools.ietf.org/html/draft-henry-tsvwg-diffserv-to-qci-0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2" ma:contentTypeDescription="Create a new document." ma:contentTypeScope="" ma:versionID="e7985c16bd4d92d1af54b083ed6fdc92">
  <xsd:schema xmlns:xsd="http://www.w3.org/2001/XMLSchema" xmlns:xs="http://www.w3.org/2001/XMLSchema" xmlns:p="http://schemas.microsoft.com/office/2006/metadata/properties" xmlns:ns3="0ea364a6-f82c-4b96-92e6-4121f9e1da09" targetNamespace="http://schemas.microsoft.com/office/2006/metadata/properties" ma:root="true" ma:fieldsID="2e70742dee9fa2db1af199a9323223d7" ns3:_="">
    <xsd:import namespace="0ea364a6-f82c-4b96-92e6-4121f9e1da0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DF59-9B2B-4E49-B96A-5E18E72C0B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1C0388-3193-4394-B3E7-EF8A154E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9450D-4741-452D-A011-8AC70521AE18}">
  <ds:schemaRefs>
    <ds:schemaRef ds:uri="http://schemas.microsoft.com/sharepoint/v3/contenttype/forms"/>
  </ds:schemaRefs>
</ds:datastoreItem>
</file>

<file path=customXml/itemProps4.xml><?xml version="1.0" encoding="utf-8"?>
<ds:datastoreItem xmlns:ds="http://schemas.openxmlformats.org/officeDocument/2006/customXml" ds:itemID="{C730066F-9132-40CE-B39F-104844B1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38</Pages>
  <Words>14040</Words>
  <Characters>72491</Characters>
  <Application>Microsoft Office Word</Application>
  <DocSecurity>0</DocSecurity>
  <Lines>1297</Lines>
  <Paragraphs>576</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86376</CharactersWithSpaces>
  <SharedDoc>false</SharedDoc>
  <HyperlinkBase/>
  <HLinks>
    <vt:vector size="12" baseType="variant">
      <vt:variant>
        <vt:i4>2424954</vt:i4>
      </vt:variant>
      <vt:variant>
        <vt:i4>3</vt:i4>
      </vt:variant>
      <vt:variant>
        <vt:i4>0</vt:i4>
      </vt:variant>
      <vt:variant>
        <vt:i4>5</vt:i4>
      </vt:variant>
      <vt:variant>
        <vt:lpwstr>https://www.iana.org/assignments/dscp-registry/dscp-registry.xhtml</vt:lpwstr>
      </vt:variant>
      <vt:variant>
        <vt:lpwstr/>
      </vt:variant>
      <vt:variant>
        <vt:i4>983132</vt:i4>
      </vt:variant>
      <vt:variant>
        <vt:i4>0</vt:i4>
      </vt:variant>
      <vt:variant>
        <vt:i4>0</vt:i4>
      </vt:variant>
      <vt:variant>
        <vt:i4>5</vt:i4>
      </vt:variant>
      <vt:variant>
        <vt:lpwstr>https://tools.ietf.org/html/draft-henry-tsvwg-diffserv-to-qci-03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binita.gupta@intel.com</dc:creator>
  <cp:keywords>&lt;keyword[, keyword]&gt;, CTPClassification=CTP_NT</cp:keywords>
  <dc:description/>
  <cp:lastModifiedBy>Gupta, Binita</cp:lastModifiedBy>
  <cp:revision>22</cp:revision>
  <dcterms:created xsi:type="dcterms:W3CDTF">2020-08-31T02:15:00Z</dcterms:created>
  <dcterms:modified xsi:type="dcterms:W3CDTF">2020-09-01T04:24:00Z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825fb3bb-f31b-4712-9d1a-1d5c43aacae9</vt:lpwstr>
  </property>
  <property fmtid="{D5CDD505-2E9C-101B-9397-08002B2CF9AE}" pid="3" name="CTP_TimeStamp">
    <vt:lpwstr>2020-09-01 04:24:57Z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0x0101004E7F3A218EAD9D498A2F00761B277E67</vt:lpwstr>
  </property>
  <property fmtid="{D5CDD505-2E9C-101B-9397-08002B2CF9AE}" pid="8" name="CTPClassification">
    <vt:lpwstr>CTP_NT</vt:lpwstr>
  </property>
</Properties>
</file>