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6EEDF" w14:textId="77777777" w:rsidR="00694F0A" w:rsidRDefault="00694F0A" w:rsidP="00694F0A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772"/>
        <w:gridCol w:w="3098"/>
      </w:tblGrid>
      <w:tr w:rsidR="00694F0A" w:rsidRPr="00FA777D" w14:paraId="21903133" w14:textId="77777777" w:rsidTr="000F1EDC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6CC6CC15" w14:textId="77777777" w:rsidR="00694F0A" w:rsidRPr="005D62D4" w:rsidRDefault="000C28B7" w:rsidP="00022778">
            <w:pPr>
              <w:pStyle w:val="T2"/>
              <w:rPr>
                <w:szCs w:val="28"/>
                <w:lang w:val="en-US" w:eastAsia="zh-CN"/>
              </w:rPr>
            </w:pPr>
            <w:r>
              <w:rPr>
                <w:color w:val="000000" w:themeColor="text1"/>
                <w:szCs w:val="28"/>
              </w:rPr>
              <w:t>Proposed Draft T</w:t>
            </w:r>
            <w:r w:rsidR="002F0FF8">
              <w:rPr>
                <w:color w:val="000000" w:themeColor="text1"/>
                <w:szCs w:val="28"/>
              </w:rPr>
              <w:t>ext</w:t>
            </w:r>
            <w:r w:rsidR="002D7043">
              <w:rPr>
                <w:color w:val="000000" w:themeColor="text1"/>
                <w:szCs w:val="28"/>
              </w:rPr>
              <w:t xml:space="preserve"> </w:t>
            </w:r>
            <w:r w:rsidR="00495F61">
              <w:rPr>
                <w:color w:val="000000" w:themeColor="text1"/>
                <w:szCs w:val="28"/>
              </w:rPr>
              <w:t xml:space="preserve">for </w:t>
            </w:r>
            <w:r w:rsidR="00592622" w:rsidRPr="00592622">
              <w:rPr>
                <w:color w:val="000000" w:themeColor="text1"/>
                <w:szCs w:val="28"/>
              </w:rPr>
              <w:t xml:space="preserve">34.3.2.2 </w:t>
            </w:r>
            <w:r w:rsidR="00BA4B73" w:rsidRPr="009E1852">
              <w:rPr>
                <w:rFonts w:ascii="Arial" w:hAnsi="Arial" w:cs="Arial"/>
                <w:color w:val="000000" w:themeColor="text1"/>
              </w:rPr>
              <w:t>Subcarriers and resource allocation for wideband</w:t>
            </w:r>
          </w:p>
        </w:tc>
      </w:tr>
      <w:tr w:rsidR="00694F0A" w:rsidRPr="00FA777D" w14:paraId="56908A41" w14:textId="77777777" w:rsidTr="000F1EDC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33BC36D6" w14:textId="209CAB85" w:rsidR="00694F0A" w:rsidRPr="00FA777D" w:rsidRDefault="00694F0A" w:rsidP="00693FDD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693FDD">
              <w:rPr>
                <w:b w:val="0"/>
                <w:sz w:val="20"/>
              </w:rPr>
              <w:t xml:space="preserve">  2020</w:t>
            </w:r>
            <w:r w:rsidRPr="00FA777D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zh-CN"/>
              </w:rPr>
              <w:t>0</w:t>
            </w:r>
            <w:r w:rsidR="00204718">
              <w:rPr>
                <w:b w:val="0"/>
                <w:sz w:val="20"/>
                <w:lang w:eastAsia="zh-CN"/>
              </w:rPr>
              <w:t>9-10</w:t>
            </w:r>
          </w:p>
        </w:tc>
      </w:tr>
      <w:tr w:rsidR="00694F0A" w:rsidRPr="00FA777D" w14:paraId="72884CE0" w14:textId="77777777" w:rsidTr="000F1EDC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0214C9A4" w14:textId="77777777"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694F0A" w:rsidRPr="00FA777D" w14:paraId="0446ADCD" w14:textId="77777777" w:rsidTr="00656145">
        <w:trPr>
          <w:jc w:val="center"/>
        </w:trPr>
        <w:tc>
          <w:tcPr>
            <w:tcW w:w="1711" w:type="dxa"/>
            <w:vAlign w:val="center"/>
          </w:tcPr>
          <w:p w14:paraId="71FA2556" w14:textId="77777777"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24773DAB" w14:textId="77777777"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0D85927B" w14:textId="77777777"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772" w:type="dxa"/>
            <w:vAlign w:val="center"/>
          </w:tcPr>
          <w:p w14:paraId="5851257D" w14:textId="77777777"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3098" w:type="dxa"/>
            <w:vAlign w:val="center"/>
          </w:tcPr>
          <w:p w14:paraId="3C181E14" w14:textId="77777777"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Email</w:t>
            </w:r>
          </w:p>
        </w:tc>
      </w:tr>
      <w:tr w:rsidR="00694F0A" w:rsidRPr="00FA777D" w14:paraId="4F4F3E34" w14:textId="77777777" w:rsidTr="00656145">
        <w:trPr>
          <w:jc w:val="center"/>
        </w:trPr>
        <w:tc>
          <w:tcPr>
            <w:tcW w:w="1711" w:type="dxa"/>
            <w:vAlign w:val="center"/>
          </w:tcPr>
          <w:p w14:paraId="26863E5B" w14:textId="77777777" w:rsidR="00694F0A" w:rsidRPr="00FA777D" w:rsidRDefault="00022778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 Xin</w:t>
            </w:r>
          </w:p>
        </w:tc>
        <w:tc>
          <w:tcPr>
            <w:tcW w:w="1472" w:type="dxa"/>
            <w:vAlign w:val="center"/>
          </w:tcPr>
          <w:p w14:paraId="0712FB55" w14:textId="77777777" w:rsidR="00694F0A" w:rsidRPr="00FA777D" w:rsidRDefault="00022778" w:rsidP="0002277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Huawei Technologies</w:t>
            </w:r>
            <w:r w:rsidR="00E102AE">
              <w:rPr>
                <w:b w:val="0"/>
                <w:sz w:val="20"/>
                <w:lang w:eastAsia="zh-CN"/>
              </w:rPr>
              <w:t xml:space="preserve"> Canada</w:t>
            </w:r>
          </w:p>
        </w:tc>
        <w:tc>
          <w:tcPr>
            <w:tcW w:w="2970" w:type="dxa"/>
            <w:vAlign w:val="center"/>
          </w:tcPr>
          <w:p w14:paraId="7E40B049" w14:textId="77777777" w:rsidR="00694F0A" w:rsidRPr="00FA777D" w:rsidRDefault="00E102AE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303 Terry Fox Drive, Suite#400, Kanata, ON, Canada </w:t>
            </w:r>
          </w:p>
        </w:tc>
        <w:tc>
          <w:tcPr>
            <w:tcW w:w="772" w:type="dxa"/>
            <w:vAlign w:val="center"/>
          </w:tcPr>
          <w:p w14:paraId="12B7DA82" w14:textId="77777777" w:rsidR="00694F0A" w:rsidRPr="00FA777D" w:rsidRDefault="00694F0A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98" w:type="dxa"/>
            <w:vAlign w:val="center"/>
          </w:tcPr>
          <w:p w14:paraId="3246559D" w14:textId="77777777" w:rsidR="00694F0A" w:rsidRPr="007305B7" w:rsidRDefault="00022778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yan.xin@huawei.com</w:t>
            </w:r>
          </w:p>
        </w:tc>
      </w:tr>
      <w:tr w:rsidR="00341A63" w:rsidRPr="00FA777D" w14:paraId="7A836F4A" w14:textId="77777777" w:rsidTr="00656145">
        <w:trPr>
          <w:jc w:val="center"/>
        </w:trPr>
        <w:tc>
          <w:tcPr>
            <w:tcW w:w="1711" w:type="dxa"/>
            <w:vAlign w:val="center"/>
          </w:tcPr>
          <w:p w14:paraId="2E122663" w14:textId="77777777" w:rsidR="00341A63" w:rsidRDefault="00DF2BC8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Shimi Shilo</w:t>
            </w:r>
          </w:p>
        </w:tc>
        <w:tc>
          <w:tcPr>
            <w:tcW w:w="1472" w:type="dxa"/>
            <w:vAlign w:val="center"/>
          </w:tcPr>
          <w:p w14:paraId="0957611C" w14:textId="77777777" w:rsidR="00341A63" w:rsidRDefault="00DF2BC8" w:rsidP="00DF2BC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970" w:type="dxa"/>
            <w:vAlign w:val="center"/>
          </w:tcPr>
          <w:p w14:paraId="78352B09" w14:textId="77777777" w:rsidR="00341A63" w:rsidRPr="00FA777D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772" w:type="dxa"/>
            <w:vAlign w:val="center"/>
          </w:tcPr>
          <w:p w14:paraId="2AC0FD7E" w14:textId="77777777" w:rsidR="00341A63" w:rsidRPr="00FA777D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98" w:type="dxa"/>
            <w:vAlign w:val="center"/>
          </w:tcPr>
          <w:p w14:paraId="48C9A31D" w14:textId="77777777" w:rsidR="00341A63" w:rsidRDefault="00DF2BC8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DF2BC8">
              <w:rPr>
                <w:b w:val="0"/>
                <w:sz w:val="20"/>
                <w:lang w:eastAsia="zh-CN"/>
              </w:rPr>
              <w:t>Shimi.Shilo@huawei.com</w:t>
            </w:r>
          </w:p>
        </w:tc>
      </w:tr>
      <w:tr w:rsidR="00341A63" w:rsidRPr="00FA777D" w14:paraId="292E7632" w14:textId="77777777" w:rsidTr="00656145">
        <w:trPr>
          <w:jc w:val="center"/>
        </w:trPr>
        <w:tc>
          <w:tcPr>
            <w:tcW w:w="1711" w:type="dxa"/>
            <w:vAlign w:val="center"/>
          </w:tcPr>
          <w:p w14:paraId="1F516F55" w14:textId="77777777" w:rsidR="00341A63" w:rsidRPr="00C130CD" w:rsidRDefault="00E102AE" w:rsidP="0061570D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C130CD">
              <w:rPr>
                <w:b w:val="0"/>
                <w:sz w:val="20"/>
                <w:lang w:eastAsia="zh-CN"/>
              </w:rPr>
              <w:t>Eunsung</w:t>
            </w:r>
            <w:r w:rsidR="00C130CD" w:rsidRPr="00C130CD">
              <w:rPr>
                <w:b w:val="0"/>
                <w:sz w:val="20"/>
                <w:lang w:eastAsia="zh-CN"/>
              </w:rPr>
              <w:t xml:space="preserve"> </w:t>
            </w:r>
            <w:r w:rsidR="00C130CD" w:rsidRPr="00C130CD">
              <w:rPr>
                <w:rFonts w:eastAsia="BatangChe"/>
                <w:b w:val="0"/>
                <w:sz w:val="20"/>
                <w:lang w:eastAsia="ko-KR"/>
              </w:rPr>
              <w:t>Park</w:t>
            </w:r>
          </w:p>
        </w:tc>
        <w:tc>
          <w:tcPr>
            <w:tcW w:w="1472" w:type="dxa"/>
            <w:vAlign w:val="center"/>
          </w:tcPr>
          <w:p w14:paraId="1228D6B0" w14:textId="77777777" w:rsidR="00341A63" w:rsidRDefault="00E102AE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LG Electronics</w:t>
            </w:r>
          </w:p>
        </w:tc>
        <w:tc>
          <w:tcPr>
            <w:tcW w:w="2970" w:type="dxa"/>
            <w:vAlign w:val="center"/>
          </w:tcPr>
          <w:p w14:paraId="43C0EA5D" w14:textId="77777777" w:rsidR="00341A63" w:rsidRPr="00FA777D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772" w:type="dxa"/>
            <w:vAlign w:val="center"/>
          </w:tcPr>
          <w:p w14:paraId="5AEBD61D" w14:textId="77777777" w:rsidR="00341A63" w:rsidRPr="00FA777D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98" w:type="dxa"/>
            <w:vAlign w:val="center"/>
          </w:tcPr>
          <w:p w14:paraId="2481F8B1" w14:textId="77777777" w:rsidR="00341A63" w:rsidRDefault="00E102AE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E102AE">
              <w:rPr>
                <w:b w:val="0"/>
                <w:sz w:val="20"/>
                <w:lang w:eastAsia="zh-CN"/>
              </w:rPr>
              <w:t>esung.park@lge.com</w:t>
            </w:r>
          </w:p>
        </w:tc>
      </w:tr>
      <w:tr w:rsidR="00341A63" w:rsidRPr="00FA777D" w14:paraId="10DECFF4" w14:textId="77777777" w:rsidTr="00656145">
        <w:trPr>
          <w:jc w:val="center"/>
        </w:trPr>
        <w:tc>
          <w:tcPr>
            <w:tcW w:w="1711" w:type="dxa"/>
            <w:vAlign w:val="center"/>
          </w:tcPr>
          <w:p w14:paraId="7679121C" w14:textId="77777777" w:rsidR="00341A63" w:rsidRDefault="00F364B7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Oded Redlich</w:t>
            </w:r>
          </w:p>
        </w:tc>
        <w:tc>
          <w:tcPr>
            <w:tcW w:w="1472" w:type="dxa"/>
            <w:vAlign w:val="center"/>
          </w:tcPr>
          <w:p w14:paraId="1DB8B3FC" w14:textId="77777777" w:rsidR="00341A63" w:rsidRDefault="00F364B7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970" w:type="dxa"/>
            <w:vAlign w:val="center"/>
          </w:tcPr>
          <w:p w14:paraId="51DD8F1B" w14:textId="77777777" w:rsidR="00341A63" w:rsidRPr="00FA777D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772" w:type="dxa"/>
            <w:vAlign w:val="center"/>
          </w:tcPr>
          <w:p w14:paraId="3BC7E05E" w14:textId="77777777" w:rsidR="00341A63" w:rsidRPr="00FA777D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98" w:type="dxa"/>
            <w:vAlign w:val="center"/>
          </w:tcPr>
          <w:p w14:paraId="7DF73CA7" w14:textId="77777777" w:rsidR="00341A63" w:rsidRDefault="00F364B7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Oded.redlich@huawei.com</w:t>
            </w:r>
          </w:p>
        </w:tc>
      </w:tr>
    </w:tbl>
    <w:p w14:paraId="4EDC6BBA" w14:textId="77777777" w:rsidR="00372F00" w:rsidRDefault="00372F00" w:rsidP="00694F0A"/>
    <w:p w14:paraId="791D9F3A" w14:textId="77777777" w:rsidR="00341A63" w:rsidRDefault="00341A63" w:rsidP="00694F0A">
      <w:pPr>
        <w:rPr>
          <w:sz w:val="22"/>
          <w:szCs w:val="22"/>
        </w:rPr>
      </w:pPr>
    </w:p>
    <w:p w14:paraId="00725A0D" w14:textId="77777777" w:rsidR="003F0427" w:rsidRDefault="003F0427" w:rsidP="00694F0A">
      <w:pPr>
        <w:rPr>
          <w:sz w:val="22"/>
          <w:szCs w:val="22"/>
        </w:rPr>
      </w:pPr>
    </w:p>
    <w:p w14:paraId="3DF56071" w14:textId="77777777" w:rsidR="00694F0A" w:rsidRPr="00356392" w:rsidRDefault="00694F0A" w:rsidP="00694F0A">
      <w:pPr>
        <w:rPr>
          <w:sz w:val="22"/>
          <w:szCs w:val="22"/>
        </w:rPr>
      </w:pPr>
      <w:r w:rsidRPr="00356392">
        <w:rPr>
          <w:sz w:val="22"/>
          <w:szCs w:val="22"/>
        </w:rPr>
        <w:t xml:space="preserve">Abstract: </w:t>
      </w:r>
    </w:p>
    <w:p w14:paraId="09819FFA" w14:textId="77777777" w:rsidR="00694F0A" w:rsidRPr="00356392" w:rsidRDefault="00694F0A" w:rsidP="00694F0A">
      <w:pPr>
        <w:rPr>
          <w:sz w:val="22"/>
          <w:szCs w:val="22"/>
        </w:rPr>
      </w:pPr>
    </w:p>
    <w:p w14:paraId="4CE2FF5A" w14:textId="77777777" w:rsidR="005D4D09" w:rsidRDefault="00694F0A" w:rsidP="00694F0A">
      <w:pPr>
        <w:rPr>
          <w:sz w:val="22"/>
          <w:szCs w:val="22"/>
        </w:rPr>
      </w:pPr>
      <w:r w:rsidRPr="00356392">
        <w:rPr>
          <w:sz w:val="22"/>
          <w:szCs w:val="22"/>
        </w:rPr>
        <w:t xml:space="preserve">This document </w:t>
      </w:r>
      <w:r w:rsidR="00F051F7">
        <w:rPr>
          <w:sz w:val="22"/>
          <w:szCs w:val="22"/>
        </w:rPr>
        <w:t>proposes</w:t>
      </w:r>
      <w:r w:rsidRPr="00356392">
        <w:rPr>
          <w:sz w:val="22"/>
          <w:szCs w:val="22"/>
        </w:rPr>
        <w:t xml:space="preserve"> </w:t>
      </w:r>
      <w:r w:rsidR="003339BE">
        <w:rPr>
          <w:sz w:val="22"/>
          <w:szCs w:val="22"/>
        </w:rPr>
        <w:t xml:space="preserve">draft text </w:t>
      </w:r>
      <w:r w:rsidR="001F2C4F">
        <w:rPr>
          <w:sz w:val="22"/>
          <w:szCs w:val="22"/>
        </w:rPr>
        <w:t>for</w:t>
      </w:r>
      <w:r w:rsidR="00E102AE">
        <w:rPr>
          <w:sz w:val="22"/>
          <w:szCs w:val="22"/>
        </w:rPr>
        <w:t xml:space="preserve"> </w:t>
      </w:r>
      <w:r w:rsidR="00FF1A46">
        <w:rPr>
          <w:sz w:val="22"/>
          <w:szCs w:val="22"/>
        </w:rPr>
        <w:t>“</w:t>
      </w:r>
      <w:r w:rsidR="00AB0CCC">
        <w:rPr>
          <w:sz w:val="22"/>
          <w:szCs w:val="22"/>
        </w:rPr>
        <w:t xml:space="preserve">34.3.2.2 </w:t>
      </w:r>
      <w:r w:rsidR="00BA4B73" w:rsidRPr="00BA4B73">
        <w:rPr>
          <w:b/>
          <w:color w:val="000000" w:themeColor="text1"/>
          <w:sz w:val="22"/>
          <w:szCs w:val="22"/>
        </w:rPr>
        <w:t>Subcarriers and resource allocation for wideband</w:t>
      </w:r>
      <w:r w:rsidR="00FF1A46">
        <w:rPr>
          <w:sz w:val="22"/>
          <w:szCs w:val="22"/>
        </w:rPr>
        <w:t>”</w:t>
      </w:r>
      <w:r w:rsidR="00022778">
        <w:rPr>
          <w:sz w:val="22"/>
          <w:szCs w:val="22"/>
        </w:rPr>
        <w:t xml:space="preserve"> </w:t>
      </w:r>
      <w:r w:rsidR="005D4D09">
        <w:rPr>
          <w:sz w:val="22"/>
          <w:szCs w:val="22"/>
        </w:rPr>
        <w:t xml:space="preserve">in </w:t>
      </w:r>
      <w:proofErr w:type="spellStart"/>
      <w:r w:rsidR="005D4D09">
        <w:rPr>
          <w:sz w:val="22"/>
          <w:szCs w:val="22"/>
        </w:rPr>
        <w:t>TGbe</w:t>
      </w:r>
      <w:proofErr w:type="spellEnd"/>
      <w:r w:rsidR="005D4D09">
        <w:rPr>
          <w:sz w:val="22"/>
          <w:szCs w:val="22"/>
        </w:rPr>
        <w:t xml:space="preserve"> D0.1 </w:t>
      </w:r>
    </w:p>
    <w:p w14:paraId="3B6B0F1D" w14:textId="77777777" w:rsidR="005D4D09" w:rsidRDefault="005D4D09" w:rsidP="00694F0A">
      <w:pPr>
        <w:rPr>
          <w:sz w:val="22"/>
          <w:szCs w:val="22"/>
        </w:rPr>
      </w:pPr>
    </w:p>
    <w:p w14:paraId="152FA933" w14:textId="77777777" w:rsidR="00694F0A" w:rsidRPr="00AB0CCC" w:rsidRDefault="005D4D09" w:rsidP="00694F0A">
      <w:pPr>
        <w:rPr>
          <w:sz w:val="22"/>
          <w:szCs w:val="22"/>
        </w:rPr>
      </w:pPr>
      <w:r>
        <w:rPr>
          <w:sz w:val="22"/>
          <w:szCs w:val="22"/>
        </w:rPr>
        <w:t>The corresponding</w:t>
      </w:r>
      <w:r w:rsidR="004C1857">
        <w:rPr>
          <w:sz w:val="22"/>
          <w:szCs w:val="22"/>
        </w:rPr>
        <w:t xml:space="preserve"> motion</w:t>
      </w:r>
      <w:r w:rsidR="00AB0CCC">
        <w:rPr>
          <w:sz w:val="22"/>
          <w:szCs w:val="22"/>
        </w:rPr>
        <w:t>s</w:t>
      </w:r>
      <w:r w:rsidR="004C1857">
        <w:rPr>
          <w:sz w:val="22"/>
          <w:szCs w:val="22"/>
        </w:rPr>
        <w:t xml:space="preserve"> shown </w:t>
      </w:r>
      <w:r w:rsidR="003339BE">
        <w:rPr>
          <w:sz w:val="22"/>
          <w:szCs w:val="22"/>
        </w:rPr>
        <w:t>in [1]</w:t>
      </w:r>
      <w:r>
        <w:rPr>
          <w:sz w:val="22"/>
          <w:szCs w:val="22"/>
        </w:rPr>
        <w:t xml:space="preserve"> are</w:t>
      </w:r>
      <w:r w:rsidR="003339BE">
        <w:rPr>
          <w:sz w:val="22"/>
          <w:szCs w:val="22"/>
        </w:rPr>
        <w:t>:</w:t>
      </w:r>
      <w:r w:rsidR="00BA4B73">
        <w:rPr>
          <w:sz w:val="22"/>
          <w:szCs w:val="22"/>
        </w:rPr>
        <w:t xml:space="preserve"> </w:t>
      </w:r>
      <w:r w:rsidR="00BA4B73" w:rsidRPr="00AB0CCC">
        <w:rPr>
          <w:sz w:val="22"/>
          <w:szCs w:val="22"/>
        </w:rPr>
        <w:t xml:space="preserve">11, 18, 19, 33, 34, 35, </w:t>
      </w:r>
      <w:proofErr w:type="gramStart"/>
      <w:r w:rsidR="00BA4B73" w:rsidRPr="00AB0CCC">
        <w:rPr>
          <w:sz w:val="22"/>
          <w:szCs w:val="22"/>
        </w:rPr>
        <w:t>112</w:t>
      </w:r>
      <w:proofErr w:type="gramEnd"/>
      <w:r w:rsidR="00BA4B73" w:rsidRPr="00AB0CCC">
        <w:rPr>
          <w:sz w:val="22"/>
          <w:szCs w:val="22"/>
        </w:rPr>
        <w:t xml:space="preserve"> (#SP42), 118.</w:t>
      </w:r>
      <w:r w:rsidR="00694F0A" w:rsidRPr="00356392">
        <w:rPr>
          <w:bCs/>
          <w:sz w:val="22"/>
          <w:szCs w:val="22"/>
        </w:rPr>
        <w:t xml:space="preserve"> </w:t>
      </w:r>
    </w:p>
    <w:p w14:paraId="607ABEF3" w14:textId="77777777" w:rsidR="00022778" w:rsidRDefault="00022778" w:rsidP="00022778">
      <w:pPr>
        <w:rPr>
          <w:sz w:val="22"/>
          <w:szCs w:val="22"/>
        </w:rPr>
      </w:pPr>
    </w:p>
    <w:p w14:paraId="5FFC5DAC" w14:textId="77777777" w:rsidR="002747EB" w:rsidRDefault="002747EB" w:rsidP="00694F0A"/>
    <w:p w14:paraId="6FA270D0" w14:textId="77777777" w:rsidR="00EB5AC5" w:rsidRDefault="00EB5AC5" w:rsidP="00EB5AC5">
      <w:pPr>
        <w:autoSpaceDE w:val="0"/>
        <w:autoSpaceDN w:val="0"/>
        <w:adjustRightInd w:val="0"/>
        <w:rPr>
          <w:rFonts w:ascii="Arial" w:eastAsia="宋体" w:hAnsi="Arial" w:cs="Arial"/>
          <w:color w:val="000000"/>
          <w:lang w:eastAsia="en-US"/>
        </w:rPr>
      </w:pPr>
    </w:p>
    <w:p w14:paraId="45CED9E4" w14:textId="77777777" w:rsidR="005D4D09" w:rsidRDefault="005D4D09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</w:rPr>
      </w:pPr>
      <w:r w:rsidRPr="005D4D09">
        <w:rPr>
          <w:rFonts w:eastAsia="宋体"/>
          <w:color w:val="000000"/>
          <w:sz w:val="22"/>
          <w:szCs w:val="22"/>
          <w:lang w:eastAsia="en-US"/>
        </w:rPr>
        <w:t>R0</w:t>
      </w:r>
      <w:r>
        <w:rPr>
          <w:rFonts w:eastAsia="宋体"/>
          <w:color w:val="000000"/>
          <w:sz w:val="22"/>
          <w:szCs w:val="22"/>
          <w:lang w:eastAsia="en-US"/>
        </w:rPr>
        <w:t xml:space="preserve">: </w:t>
      </w:r>
      <w:r w:rsidR="00BA4B73">
        <w:rPr>
          <w:rFonts w:eastAsia="宋体"/>
          <w:color w:val="000000"/>
          <w:sz w:val="22"/>
          <w:szCs w:val="22"/>
          <w:lang w:eastAsia="en-US"/>
        </w:rPr>
        <w:t xml:space="preserve">This is a revision of 20/1314r0 by </w:t>
      </w:r>
      <w:r w:rsidR="00BA4B73">
        <w:rPr>
          <w:rFonts w:eastAsia="宋体"/>
          <w:color w:val="000000"/>
          <w:sz w:val="22"/>
          <w:szCs w:val="22"/>
        </w:rPr>
        <w:t xml:space="preserve">removing Subsection “Wideband spectrum utilization for PPDU transmission”; changing the </w:t>
      </w:r>
      <w:proofErr w:type="spellStart"/>
      <w:r w:rsidR="00BA4B73">
        <w:rPr>
          <w:rFonts w:eastAsia="宋体"/>
          <w:color w:val="000000"/>
          <w:sz w:val="22"/>
          <w:szCs w:val="22"/>
        </w:rPr>
        <w:t>subclause</w:t>
      </w:r>
      <w:proofErr w:type="spellEnd"/>
      <w:r w:rsidR="00BA4B73">
        <w:rPr>
          <w:rFonts w:eastAsia="宋体"/>
          <w:color w:val="000000"/>
          <w:sz w:val="22"/>
          <w:szCs w:val="22"/>
        </w:rPr>
        <w:t xml:space="preserve"> 34.3.2.2 title to be “Subcarrier and resource allocation for wideband” and updating the corresponding text proposed in </w:t>
      </w:r>
      <w:r w:rsidR="00BA4B73">
        <w:rPr>
          <w:rFonts w:eastAsia="宋体"/>
          <w:color w:val="000000"/>
          <w:sz w:val="22"/>
          <w:szCs w:val="22"/>
          <w:lang w:eastAsia="en-US"/>
        </w:rPr>
        <w:t>20/1314r0</w:t>
      </w:r>
      <w:r w:rsidR="00BA4B73">
        <w:rPr>
          <w:rFonts w:eastAsia="宋体"/>
          <w:color w:val="000000"/>
          <w:sz w:val="22"/>
          <w:szCs w:val="22"/>
        </w:rPr>
        <w:t>.</w:t>
      </w:r>
    </w:p>
    <w:p w14:paraId="2B89E342" w14:textId="77777777" w:rsidR="004D7CEE" w:rsidRDefault="004D7CEE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</w:rPr>
      </w:pPr>
    </w:p>
    <w:p w14:paraId="63E0363D" w14:textId="3ECB94A8" w:rsidR="004D7CEE" w:rsidRPr="005D4D09" w:rsidRDefault="004D7CEE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  <w:lang w:eastAsia="en-US"/>
        </w:rPr>
      </w:pPr>
      <w:r>
        <w:rPr>
          <w:rFonts w:eastAsia="宋体"/>
          <w:color w:val="000000"/>
          <w:sz w:val="22"/>
          <w:szCs w:val="22"/>
          <w:lang w:eastAsia="en-US"/>
        </w:rPr>
        <w:t xml:space="preserve">R1: This is a revision of 20/1371r0 with </w:t>
      </w:r>
      <w:proofErr w:type="spellStart"/>
      <w:r>
        <w:rPr>
          <w:rFonts w:eastAsia="宋体"/>
          <w:color w:val="000000"/>
          <w:sz w:val="22"/>
          <w:szCs w:val="22"/>
          <w:lang w:eastAsia="en-US"/>
        </w:rPr>
        <w:t>modications</w:t>
      </w:r>
      <w:proofErr w:type="spellEnd"/>
      <w:r>
        <w:rPr>
          <w:rFonts w:eastAsia="宋体"/>
          <w:color w:val="000000"/>
          <w:sz w:val="22"/>
          <w:szCs w:val="22"/>
          <w:lang w:eastAsia="en-US"/>
        </w:rPr>
        <w:t xml:space="preserve"> by taking into account </w:t>
      </w:r>
      <w:r w:rsidR="00D44AE4">
        <w:rPr>
          <w:rFonts w:eastAsia="宋体"/>
          <w:color w:val="000000"/>
          <w:sz w:val="22"/>
          <w:szCs w:val="22"/>
          <w:lang w:eastAsia="en-US"/>
        </w:rPr>
        <w:t xml:space="preserve">the </w:t>
      </w:r>
      <w:r>
        <w:rPr>
          <w:rFonts w:eastAsia="宋体"/>
          <w:color w:val="000000"/>
          <w:sz w:val="22"/>
          <w:szCs w:val="22"/>
          <w:lang w:eastAsia="en-US"/>
        </w:rPr>
        <w:t>received feedback.</w:t>
      </w:r>
    </w:p>
    <w:p w14:paraId="2B8DA524" w14:textId="77777777" w:rsidR="005D4D09" w:rsidRPr="005D4D09" w:rsidRDefault="005D4D09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  <w:lang w:eastAsia="en-US"/>
        </w:rPr>
      </w:pPr>
    </w:p>
    <w:p w14:paraId="74052DE4" w14:textId="77777777" w:rsidR="005D4D09" w:rsidRPr="005D4D09" w:rsidRDefault="005D4D09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  <w:lang w:eastAsia="en-US"/>
        </w:rPr>
      </w:pPr>
    </w:p>
    <w:p w14:paraId="05BE7F8A" w14:textId="77777777" w:rsidR="005D4D09" w:rsidRPr="005D4D09" w:rsidRDefault="005D4D09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  <w:lang w:eastAsia="en-US"/>
        </w:rPr>
      </w:pPr>
    </w:p>
    <w:p w14:paraId="782F8069" w14:textId="77777777" w:rsidR="005D4D09" w:rsidRDefault="005D4D09">
      <w:pPr>
        <w:rPr>
          <w:rFonts w:ascii="Arial" w:eastAsia="宋体" w:hAnsi="Arial" w:cs="Arial"/>
          <w:color w:val="000000"/>
          <w:lang w:eastAsia="en-US"/>
        </w:rPr>
      </w:pPr>
      <w:r>
        <w:rPr>
          <w:rFonts w:ascii="Arial" w:eastAsia="宋体" w:hAnsi="Arial" w:cs="Arial"/>
          <w:color w:val="000000"/>
          <w:lang w:eastAsia="en-US"/>
        </w:rPr>
        <w:br w:type="page"/>
      </w:r>
    </w:p>
    <w:p w14:paraId="515E2D96" w14:textId="77777777" w:rsidR="005D4D09" w:rsidRPr="00EB5AC5" w:rsidRDefault="005D4D09" w:rsidP="00EB5AC5">
      <w:pPr>
        <w:autoSpaceDE w:val="0"/>
        <w:autoSpaceDN w:val="0"/>
        <w:adjustRightInd w:val="0"/>
        <w:rPr>
          <w:rFonts w:ascii="Arial" w:eastAsia="宋体" w:hAnsi="Arial" w:cs="Arial"/>
          <w:color w:val="000000"/>
          <w:lang w:eastAsia="en-US"/>
        </w:rPr>
      </w:pPr>
    </w:p>
    <w:p w14:paraId="2507ADA2" w14:textId="77777777" w:rsidR="00EB5AC5" w:rsidRPr="00EB5AC5" w:rsidRDefault="00EB5AC5" w:rsidP="00EB5AC5">
      <w:pPr>
        <w:autoSpaceDE w:val="0"/>
        <w:autoSpaceDN w:val="0"/>
        <w:adjustRightInd w:val="0"/>
        <w:rPr>
          <w:rFonts w:ascii="Arial" w:eastAsia="宋体" w:hAnsi="Arial" w:cs="Arial"/>
          <w:color w:val="000000"/>
          <w:lang w:eastAsia="en-US"/>
        </w:rPr>
      </w:pPr>
    </w:p>
    <w:p w14:paraId="329CE709" w14:textId="77777777" w:rsidR="002747EB" w:rsidRPr="009E1852" w:rsidRDefault="00EB5AC5" w:rsidP="00EB5AC5">
      <w:r w:rsidRPr="009E1852">
        <w:rPr>
          <w:rFonts w:ascii="Arial" w:eastAsia="宋体" w:hAnsi="Arial" w:cs="Arial"/>
          <w:b/>
          <w:bCs/>
          <w:color w:val="000000"/>
          <w:lang w:eastAsia="en-US"/>
        </w:rPr>
        <w:t>34.3.2 Subcarrier</w:t>
      </w:r>
      <w:r w:rsidR="00570DF2" w:rsidRPr="009E1852">
        <w:rPr>
          <w:rFonts w:ascii="Arial" w:eastAsia="宋体" w:hAnsi="Arial" w:cs="Arial"/>
          <w:b/>
          <w:bCs/>
          <w:color w:val="000000"/>
          <w:lang w:eastAsia="en-US"/>
        </w:rPr>
        <w:t>s</w:t>
      </w:r>
      <w:r w:rsidRPr="009E1852">
        <w:rPr>
          <w:rFonts w:ascii="Arial" w:eastAsia="宋体" w:hAnsi="Arial" w:cs="Arial"/>
          <w:b/>
          <w:bCs/>
          <w:color w:val="000000"/>
          <w:lang w:eastAsia="en-US"/>
        </w:rPr>
        <w:t xml:space="preserve"> and resource allocation</w:t>
      </w:r>
    </w:p>
    <w:p w14:paraId="48580D2D" w14:textId="77777777" w:rsidR="00EB5AC5" w:rsidRPr="009E1852" w:rsidRDefault="00EB5AC5"/>
    <w:p w14:paraId="74FE4712" w14:textId="77777777" w:rsidR="00EB5AC5" w:rsidRPr="009E1852" w:rsidRDefault="00EB5AC5">
      <w:pPr>
        <w:rPr>
          <w:rFonts w:ascii="Arial" w:hAnsi="Arial" w:cs="Arial"/>
          <w:b/>
          <w:color w:val="000000" w:themeColor="text1"/>
        </w:rPr>
      </w:pPr>
      <w:r w:rsidRPr="009E1852">
        <w:rPr>
          <w:rFonts w:ascii="Arial" w:hAnsi="Arial" w:cs="Arial"/>
          <w:b/>
          <w:color w:val="000000" w:themeColor="text1"/>
        </w:rPr>
        <w:t>34.3.2.1 General</w:t>
      </w:r>
      <w:r w:rsidR="00E102AE" w:rsidRPr="009E1852">
        <w:rPr>
          <w:rFonts w:ascii="Arial" w:hAnsi="Arial" w:cs="Arial"/>
          <w:b/>
          <w:color w:val="000000" w:themeColor="text1"/>
        </w:rPr>
        <w:t xml:space="preserve"> </w:t>
      </w:r>
    </w:p>
    <w:p w14:paraId="59F96191" w14:textId="77777777" w:rsidR="00EB5AC5" w:rsidRPr="009E1852" w:rsidRDefault="00EB5AC5"/>
    <w:p w14:paraId="246B6647" w14:textId="77777777" w:rsidR="00487E41" w:rsidRPr="00867495" w:rsidRDefault="00487E41" w:rsidP="00507836">
      <w:pPr>
        <w:ind w:firstLine="2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73F7873" w14:textId="77777777" w:rsidR="00487E41" w:rsidRPr="009E1852" w:rsidRDefault="00487E41" w:rsidP="00867495">
      <w:pPr>
        <w:rPr>
          <w:rFonts w:ascii="Arial" w:hAnsi="Arial" w:cs="Arial"/>
          <w:b/>
        </w:rPr>
      </w:pPr>
      <w:r w:rsidRPr="009E1852">
        <w:rPr>
          <w:rFonts w:ascii="Arial" w:hAnsi="Arial" w:cs="Arial"/>
          <w:b/>
          <w:color w:val="000000" w:themeColor="text1"/>
        </w:rPr>
        <w:t xml:space="preserve">34.3.2.2 </w:t>
      </w:r>
      <w:r w:rsidR="00090B52" w:rsidRPr="009E1852">
        <w:rPr>
          <w:rFonts w:ascii="Arial" w:hAnsi="Arial" w:cs="Arial"/>
          <w:b/>
          <w:color w:val="000000" w:themeColor="text1"/>
        </w:rPr>
        <w:t>Sub</w:t>
      </w:r>
      <w:r w:rsidR="00830836" w:rsidRPr="009E1852">
        <w:rPr>
          <w:rFonts w:ascii="Arial" w:hAnsi="Arial" w:cs="Arial"/>
          <w:b/>
          <w:color w:val="000000" w:themeColor="text1"/>
        </w:rPr>
        <w:t>ca</w:t>
      </w:r>
      <w:r w:rsidR="00B2734A" w:rsidRPr="009E1852">
        <w:rPr>
          <w:rFonts w:ascii="Arial" w:hAnsi="Arial" w:cs="Arial"/>
          <w:b/>
          <w:color w:val="000000" w:themeColor="text1"/>
        </w:rPr>
        <w:t>rrier</w:t>
      </w:r>
      <w:r w:rsidR="00570DF2" w:rsidRPr="009E1852">
        <w:rPr>
          <w:rFonts w:ascii="Arial" w:hAnsi="Arial" w:cs="Arial"/>
          <w:b/>
          <w:color w:val="000000" w:themeColor="text1"/>
        </w:rPr>
        <w:t>s</w:t>
      </w:r>
      <w:r w:rsidR="00B2734A" w:rsidRPr="009E1852">
        <w:rPr>
          <w:rFonts w:ascii="Arial" w:hAnsi="Arial" w:cs="Arial"/>
          <w:b/>
          <w:color w:val="000000" w:themeColor="text1"/>
        </w:rPr>
        <w:t xml:space="preserve"> and resource allocation for</w:t>
      </w:r>
      <w:r w:rsidR="00830836" w:rsidRPr="009E1852">
        <w:rPr>
          <w:rFonts w:ascii="Arial" w:hAnsi="Arial" w:cs="Arial"/>
          <w:b/>
          <w:color w:val="000000" w:themeColor="text1"/>
        </w:rPr>
        <w:t xml:space="preserve"> wideband</w:t>
      </w:r>
    </w:p>
    <w:p w14:paraId="68FCB8A1" w14:textId="77777777" w:rsidR="00EB5AC5" w:rsidRDefault="00EB5AC5"/>
    <w:p w14:paraId="4243E50F" w14:textId="77777777" w:rsidR="00867495" w:rsidRDefault="00867495" w:rsidP="002777C6">
      <w:pPr>
        <w:jc w:val="both"/>
      </w:pPr>
      <w:r w:rsidRPr="00617707">
        <w:t>The EHT PHY subcarrier frequency spacing is identical to that of HE PHY subcarrier frequency spacing defined in Clause 27 (High Efficiency (HE) PHY specification)</w:t>
      </w:r>
      <w:r w:rsidR="005D4D09">
        <w:t xml:space="preserve"> [2]</w:t>
      </w:r>
      <w:r>
        <w:t>.</w:t>
      </w:r>
    </w:p>
    <w:p w14:paraId="41B751DB" w14:textId="77777777" w:rsidR="00867495" w:rsidRDefault="00867495" w:rsidP="00867495"/>
    <w:p w14:paraId="30CC1D7E" w14:textId="66900F2F" w:rsidR="00BE03F5" w:rsidRDefault="00867495" w:rsidP="00E77019">
      <w:r>
        <w:t>The EHT tone plan and RU locations for a 20</w:t>
      </w:r>
      <w:r w:rsidR="00BA6BF0">
        <w:t xml:space="preserve"> </w:t>
      </w:r>
      <w:r>
        <w:t>MHz PPDU and 40</w:t>
      </w:r>
      <w:r w:rsidR="00BA6BF0">
        <w:t xml:space="preserve"> </w:t>
      </w:r>
      <w:r>
        <w:t>MHz PPDU is identical to that of HE PHY defined in Clause 27 (High Efficiency (HE) PHY specification)</w:t>
      </w:r>
      <w:r w:rsidR="005D4D09">
        <w:t xml:space="preserve"> [2]</w:t>
      </w:r>
      <w:r>
        <w:t>. The EHT tone plan and RU locations for an 80</w:t>
      </w:r>
      <w:r w:rsidR="00BA6BF0">
        <w:t xml:space="preserve"> </w:t>
      </w:r>
      <w:r>
        <w:t xml:space="preserve">MHz PPDU </w:t>
      </w:r>
      <w:r w:rsidR="00623EC7">
        <w:t>is given in Figure XXX below. The same structure is used for</w:t>
      </w:r>
      <w:r w:rsidR="003E1E43">
        <w:t xml:space="preserve"> an EHT</w:t>
      </w:r>
      <w:r w:rsidR="00623EC7">
        <w:t xml:space="preserve"> MU and TB PPDU formats.</w:t>
      </w:r>
      <w:r w:rsidR="00623EC7">
        <w:rPr>
          <w:lang w:bidi="he-IL"/>
        </w:rPr>
        <w:t xml:space="preserve"> </w:t>
      </w:r>
      <w:r w:rsidR="0045316B" w:rsidDel="0045316B">
        <w:rPr>
          <w:lang w:bidi="he-IL"/>
        </w:rPr>
        <w:t xml:space="preserve"> </w:t>
      </w:r>
      <w:r w:rsidR="0045316B">
        <w:rPr>
          <w:lang w:bidi="he-IL"/>
        </w:rPr>
        <w:t>A</w:t>
      </w:r>
      <w:r w:rsidR="002777C6">
        <w:rPr>
          <w:lang w:bidi="he-IL"/>
        </w:rPr>
        <w:t>n EHT PPDU spanning 160 MHz or wider</w:t>
      </w:r>
      <w:r w:rsidR="0045316B">
        <w:rPr>
          <w:lang w:bidi="he-IL"/>
        </w:rPr>
        <w:t xml:space="preserve"> </w:t>
      </w:r>
      <w:r w:rsidR="00E77019">
        <w:rPr>
          <w:lang w:bidi="he-IL"/>
        </w:rPr>
        <w:t>is composed of</w:t>
      </w:r>
      <w:r w:rsidR="0045316B">
        <w:rPr>
          <w:lang w:bidi="he-IL"/>
        </w:rPr>
        <w:t xml:space="preserve"> multiple 80 MHz segments.</w:t>
      </w:r>
      <w:r w:rsidR="002777C6">
        <w:rPr>
          <w:lang w:bidi="he-IL"/>
        </w:rPr>
        <w:t xml:space="preserve"> </w:t>
      </w:r>
      <w:r w:rsidR="0045316B">
        <w:rPr>
          <w:lang w:bidi="he-IL"/>
        </w:rPr>
        <w:t>T</w:t>
      </w:r>
      <w:r w:rsidR="002777C6">
        <w:rPr>
          <w:lang w:bidi="he-IL"/>
        </w:rPr>
        <w:t>he tone plan for each of the 80 MHz segments is identical to that of an EHT 80 MHz PPDU.</w:t>
      </w:r>
      <w:r w:rsidR="00BE03F5">
        <w:t xml:space="preserve"> Any 80</w:t>
      </w:r>
      <w:r w:rsidR="00BA6BF0">
        <w:t xml:space="preserve"> </w:t>
      </w:r>
      <w:r w:rsidR="00BE03F5">
        <w:t>MHz segment in an EHT 80/160/320</w:t>
      </w:r>
      <w:r w:rsidR="00BA6BF0">
        <w:t xml:space="preserve"> </w:t>
      </w:r>
      <w:r w:rsidR="00BE03F5">
        <w:t xml:space="preserve">MHz PPDU, if it is punctured or used </w:t>
      </w:r>
      <w:r w:rsidR="00675F4B">
        <w:t>wit</w:t>
      </w:r>
      <w:r w:rsidR="00081E38">
        <w:t>h</w:t>
      </w:r>
      <w:r w:rsidR="00675F4B">
        <w:t xml:space="preserve"> an </w:t>
      </w:r>
      <w:r w:rsidR="00BE03F5">
        <w:t>OFDMA</w:t>
      </w:r>
      <w:r w:rsidR="00675F4B">
        <w:t xml:space="preserve"> transmission</w:t>
      </w:r>
      <w:r w:rsidR="00BE03F5">
        <w:t>, uses the tone plan shown in Figure XXX</w:t>
      </w:r>
      <w:r w:rsidR="00BE03F5" w:rsidRPr="00BA6BF0">
        <w:t>.</w:t>
      </w:r>
      <w:r w:rsidR="00BA6BF0" w:rsidRPr="00BA6BF0">
        <w:t xml:space="preserve"> </w:t>
      </w:r>
      <w:r w:rsidR="00BA6BF0" w:rsidRPr="00BA6BF0">
        <w:rPr>
          <w:szCs w:val="22"/>
        </w:rPr>
        <w:t>Each non-punctured 80</w:t>
      </w:r>
      <w:r w:rsidR="00A7590A">
        <w:rPr>
          <w:szCs w:val="22"/>
        </w:rPr>
        <w:t xml:space="preserve"> </w:t>
      </w:r>
      <w:r w:rsidR="00BA6BF0" w:rsidRPr="00BA6BF0">
        <w:rPr>
          <w:szCs w:val="22"/>
        </w:rPr>
        <w:t xml:space="preserve">MHz segment in a </w:t>
      </w:r>
      <w:r w:rsidR="00BA6BF0" w:rsidRPr="00634E31">
        <w:rPr>
          <w:szCs w:val="22"/>
        </w:rPr>
        <w:t>160</w:t>
      </w:r>
      <w:r w:rsidR="00204718" w:rsidRPr="00634E31">
        <w:rPr>
          <w:szCs w:val="22"/>
        </w:rPr>
        <w:t>/</w:t>
      </w:r>
      <w:r w:rsidR="00BA6BF0" w:rsidRPr="00634E31">
        <w:rPr>
          <w:szCs w:val="22"/>
        </w:rPr>
        <w:t>320MHz PPDU</w:t>
      </w:r>
      <w:r w:rsidR="00BA6BF0" w:rsidRPr="00BA6BF0">
        <w:rPr>
          <w:szCs w:val="22"/>
        </w:rPr>
        <w:t xml:space="preserve"> uses a 996-tone RU as shown in Figure xxx</w:t>
      </w:r>
    </w:p>
    <w:p w14:paraId="219449EF" w14:textId="77777777" w:rsidR="00623EC7" w:rsidRDefault="00623EC7" w:rsidP="003E1E43">
      <w:pPr>
        <w:jc w:val="both"/>
      </w:pPr>
    </w:p>
    <w:p w14:paraId="50E52386" w14:textId="77777777" w:rsidR="00623EC7" w:rsidRDefault="00623EC7" w:rsidP="00623EC7">
      <w:pPr>
        <w:jc w:val="both"/>
        <w:rPr>
          <w:lang w:bidi="he-IL"/>
        </w:rPr>
      </w:pPr>
      <w:bookmarkStart w:id="0" w:name="_GoBack"/>
      <w:bookmarkEnd w:id="0"/>
    </w:p>
    <w:p w14:paraId="0190B362" w14:textId="77777777" w:rsidR="00623EC7" w:rsidRDefault="00623EC7" w:rsidP="00623EC7">
      <w:pPr>
        <w:jc w:val="both"/>
      </w:pPr>
    </w:p>
    <w:p w14:paraId="273E7911" w14:textId="77777777" w:rsidR="00EB5AC5" w:rsidRDefault="00EB5AC5" w:rsidP="00D77E91">
      <w:pPr>
        <w:jc w:val="both"/>
        <w:rPr>
          <w:szCs w:val="22"/>
        </w:rPr>
      </w:pPr>
    </w:p>
    <w:p w14:paraId="22B73913" w14:textId="77777777" w:rsidR="00867495" w:rsidRDefault="00867495" w:rsidP="00867495">
      <w:pPr>
        <w:rPr>
          <w:szCs w:val="22"/>
        </w:rPr>
      </w:pPr>
    </w:p>
    <w:p w14:paraId="6A156035" w14:textId="77777777" w:rsidR="00867495" w:rsidRDefault="0038706D" w:rsidP="00867495">
      <w:pPr>
        <w:jc w:val="center"/>
        <w:rPr>
          <w:rtl/>
        </w:rPr>
      </w:pPr>
      <w:r>
        <w:object w:dxaOrig="21048" w:dyaOrig="7969" w14:anchorId="258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15pt;height:190.2pt" o:ole="">
            <v:imagedata r:id="rId8" o:title=""/>
          </v:shape>
          <o:OLEObject Type="Embed" ProgID="Visio.Drawing.15" ShapeID="_x0000_i1025" DrawAspect="Content" ObjectID="_1661274090" r:id="rId9"/>
        </w:object>
      </w:r>
    </w:p>
    <w:p w14:paraId="5118D2B1" w14:textId="77777777" w:rsidR="00867495" w:rsidRDefault="00D60414" w:rsidP="00623EC7">
      <w:pPr>
        <w:jc w:val="center"/>
        <w:rPr>
          <w:szCs w:val="22"/>
          <w:lang w:bidi="he-IL"/>
        </w:rPr>
      </w:pPr>
      <w:r>
        <w:t>Figure XXX – RU Locations in an 80</w:t>
      </w:r>
      <w:ins w:id="1" w:author="Shimi Shilo (TRC)" w:date="2020-09-02T11:30:00Z">
        <w:r w:rsidR="00BA6BF0">
          <w:t xml:space="preserve"> </w:t>
        </w:r>
      </w:ins>
      <w:r>
        <w:t xml:space="preserve">MHz EHT </w:t>
      </w:r>
      <w:r w:rsidR="00867495">
        <w:t>PPDU</w:t>
      </w:r>
    </w:p>
    <w:p w14:paraId="4057B501" w14:textId="77777777" w:rsidR="00867495" w:rsidRDefault="00867495" w:rsidP="00867495">
      <w:pPr>
        <w:jc w:val="both"/>
        <w:rPr>
          <w:szCs w:val="22"/>
        </w:rPr>
      </w:pPr>
    </w:p>
    <w:p w14:paraId="7FC7C5FF" w14:textId="77777777" w:rsidR="00867495" w:rsidRDefault="00867495" w:rsidP="00867495">
      <w:pPr>
        <w:jc w:val="both"/>
        <w:rPr>
          <w:rtl/>
        </w:rPr>
      </w:pPr>
    </w:p>
    <w:p w14:paraId="2E03B149" w14:textId="77777777" w:rsidR="00C0414A" w:rsidRDefault="00D32F0B" w:rsidP="00675F4B">
      <w:pPr>
        <w:jc w:val="both"/>
        <w:rPr>
          <w:lang w:eastAsia="en-US"/>
        </w:rPr>
      </w:pPr>
      <w:r>
        <w:rPr>
          <w:rFonts w:hint="cs"/>
        </w:rPr>
        <w:t>F</w:t>
      </w:r>
      <w:r>
        <w:rPr>
          <w:lang w:bidi="he-IL"/>
        </w:rPr>
        <w:t>or a</w:t>
      </w:r>
      <w:r w:rsidR="00675F4B">
        <w:rPr>
          <w:lang w:bidi="he-IL"/>
        </w:rPr>
        <w:t>n</w:t>
      </w:r>
      <w:r w:rsidR="00C0414A">
        <w:t xml:space="preserve"> </w:t>
      </w:r>
      <w:r w:rsidR="003E1E43">
        <w:rPr>
          <w:u w:val="single"/>
        </w:rPr>
        <w:t xml:space="preserve">EHT </w:t>
      </w:r>
      <w:r w:rsidR="00C0414A">
        <w:rPr>
          <w:u w:val="single"/>
        </w:rPr>
        <w:t>PPDU</w:t>
      </w:r>
      <w:r w:rsidR="00675F4B">
        <w:rPr>
          <w:u w:val="single"/>
        </w:rPr>
        <w:t xml:space="preserve"> using non-OFDMA transmission</w:t>
      </w:r>
      <w:r w:rsidR="00C0414A">
        <w:t>:</w:t>
      </w:r>
    </w:p>
    <w:p w14:paraId="5EB51BDA" w14:textId="77777777" w:rsidR="00C0414A" w:rsidRDefault="00D32F0B" w:rsidP="00D32F0B">
      <w:pPr>
        <w:pStyle w:val="ListParagraph"/>
        <w:numPr>
          <w:ilvl w:val="0"/>
          <w:numId w:val="42"/>
        </w:numPr>
        <w:contextualSpacing w:val="0"/>
        <w:jc w:val="both"/>
      </w:pPr>
      <w:r>
        <w:t>The tone plan of an</w:t>
      </w:r>
      <w:r w:rsidR="00C0414A">
        <w:t xml:space="preserve"> 80/160/80+80</w:t>
      </w:r>
      <w:r w:rsidR="00BA6BF0">
        <w:t xml:space="preserve"> </w:t>
      </w:r>
      <w:r w:rsidR="00C0414A">
        <w:t xml:space="preserve">MHz </w:t>
      </w:r>
      <w:r w:rsidR="00837307">
        <w:t xml:space="preserve">EHT </w:t>
      </w:r>
      <w:r w:rsidR="00C0414A">
        <w:t xml:space="preserve">PPDU </w:t>
      </w:r>
      <w:r>
        <w:t>is</w:t>
      </w:r>
      <w:r w:rsidR="00C0414A">
        <w:t xml:space="preserve"> identical to that of </w:t>
      </w:r>
      <w:r>
        <w:t>HE PHY defined in Clause 27 (High Efficiency (HE) PHY specification),</w:t>
      </w:r>
      <w:r w:rsidR="00C0414A">
        <w:t xml:space="preserve"> with the exception of pilot locations</w:t>
      </w:r>
      <w:r w:rsidR="00DD2EEF">
        <w:t xml:space="preserve"> and the exception of any punctured 80 MHz segment</w:t>
      </w:r>
      <w:r w:rsidR="00C0414A">
        <w:t xml:space="preserve">. </w:t>
      </w:r>
    </w:p>
    <w:p w14:paraId="64FA6E55" w14:textId="77777777" w:rsidR="00D32F0B" w:rsidRDefault="00D32F0B" w:rsidP="00675F4B">
      <w:pPr>
        <w:pStyle w:val="ListParagraph"/>
        <w:numPr>
          <w:ilvl w:val="0"/>
          <w:numId w:val="42"/>
        </w:numPr>
        <w:contextualSpacing w:val="0"/>
        <w:jc w:val="both"/>
      </w:pPr>
      <w:r>
        <w:t xml:space="preserve">The </w:t>
      </w:r>
      <w:r w:rsidR="00675F4B">
        <w:t>EHT 160</w:t>
      </w:r>
      <w:r w:rsidR="00BA6BF0">
        <w:t xml:space="preserve"> </w:t>
      </w:r>
      <w:r w:rsidR="00675F4B">
        <w:t>MHz tone plan is used for both the primary and secondary 160</w:t>
      </w:r>
      <w:r w:rsidR="00F61F0C">
        <w:t xml:space="preserve"> </w:t>
      </w:r>
      <w:r w:rsidR="00675F4B">
        <w:t xml:space="preserve">MHz channels within a </w:t>
      </w:r>
      <w:r>
        <w:t>320/160+160</w:t>
      </w:r>
      <w:r w:rsidR="00F61F0C">
        <w:t xml:space="preserve"> </w:t>
      </w:r>
      <w:r>
        <w:t xml:space="preserve">MHz </w:t>
      </w:r>
      <w:r w:rsidR="00837307">
        <w:t xml:space="preserve">EHT </w:t>
      </w:r>
      <w:r>
        <w:t>PPDU.</w:t>
      </w:r>
    </w:p>
    <w:p w14:paraId="7667A18C" w14:textId="77777777" w:rsidR="00C0414A" w:rsidRDefault="00C0414A" w:rsidP="00C0414A">
      <w:pPr>
        <w:rPr>
          <w:rFonts w:ascii="Calibri" w:hAnsi="Calibri" w:cs="Calibri"/>
          <w:color w:val="1F497D"/>
          <w:sz w:val="22"/>
          <w:szCs w:val="22"/>
        </w:rPr>
      </w:pPr>
      <w:bookmarkStart w:id="2" w:name="_MailEndCompose"/>
      <w:bookmarkEnd w:id="2"/>
    </w:p>
    <w:p w14:paraId="00AD5C91" w14:textId="77777777" w:rsidR="00F61F0C" w:rsidRDefault="0079140A" w:rsidP="0079140A">
      <w:pPr>
        <w:autoSpaceDE w:val="0"/>
        <w:autoSpaceDN w:val="0"/>
        <w:adjustRightInd w:val="0"/>
        <w:rPr>
          <w:rFonts w:eastAsia="宋体"/>
          <w:lang w:eastAsia="en-US"/>
        </w:rPr>
      </w:pPr>
      <w:r w:rsidRPr="00DD2EEF">
        <w:rPr>
          <w:rFonts w:eastAsia="宋体"/>
          <w:lang w:eastAsia="en-US"/>
        </w:rPr>
        <w:t>The location of the RUs are fixed as defined in Table XXX</w:t>
      </w:r>
      <w:r w:rsidR="00DD2EEF">
        <w:rPr>
          <w:rFonts w:eastAsia="宋体"/>
          <w:lang w:eastAsia="en-US"/>
        </w:rPr>
        <w:t xml:space="preserve"> below.</w:t>
      </w:r>
    </w:p>
    <w:p w14:paraId="15C4DEF3" w14:textId="77777777" w:rsidR="00DD2EEF" w:rsidRPr="00DD2EEF" w:rsidRDefault="00DD2EEF" w:rsidP="0079140A">
      <w:pPr>
        <w:autoSpaceDE w:val="0"/>
        <w:autoSpaceDN w:val="0"/>
        <w:adjustRightInd w:val="0"/>
        <w:rPr>
          <w:rFonts w:eastAsia="宋体"/>
          <w:lang w:eastAsia="en-US"/>
        </w:rPr>
      </w:pPr>
    </w:p>
    <w:p w14:paraId="3CA9D391" w14:textId="77777777" w:rsidR="00DD2EEF" w:rsidRPr="00DD2EEF" w:rsidRDefault="00DD2EEF" w:rsidP="00DD2EEF">
      <w:pPr>
        <w:autoSpaceDE w:val="0"/>
        <w:autoSpaceDN w:val="0"/>
        <w:adjustRightInd w:val="0"/>
        <w:jc w:val="center"/>
        <w:rPr>
          <w:rFonts w:eastAsia="宋体"/>
          <w:lang w:eastAsia="en-US"/>
        </w:rPr>
      </w:pPr>
      <w:r w:rsidRPr="00204718">
        <w:rPr>
          <w:rFonts w:eastAsia="宋体"/>
          <w:highlight w:val="yellow"/>
          <w:lang w:eastAsia="en-US"/>
        </w:rPr>
        <w:t>Table XXX: Data and pilot subcarrier indices for RUs in an 80 MHz EHT PPDU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2269"/>
        <w:gridCol w:w="1950"/>
        <w:gridCol w:w="1323"/>
        <w:gridCol w:w="1323"/>
        <w:gridCol w:w="1323"/>
      </w:tblGrid>
      <w:tr w:rsidR="001F3A7A" w14:paraId="619FDF4E" w14:textId="77777777" w:rsidTr="0018666C">
        <w:trPr>
          <w:jc w:val="center"/>
        </w:trPr>
        <w:tc>
          <w:tcPr>
            <w:tcW w:w="0" w:type="auto"/>
          </w:tcPr>
          <w:p w14:paraId="5A2624FF" w14:textId="77777777" w:rsidR="001F3A7A" w:rsidRPr="001F3A7A" w:rsidRDefault="001F3A7A" w:rsidP="001D4A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 Type</w:t>
            </w:r>
          </w:p>
        </w:tc>
        <w:tc>
          <w:tcPr>
            <w:tcW w:w="0" w:type="auto"/>
            <w:gridSpan w:val="5"/>
          </w:tcPr>
          <w:p w14:paraId="04663F87" w14:textId="77777777" w:rsidR="001F3A7A" w:rsidRPr="001F3A7A" w:rsidRDefault="001F3A7A" w:rsidP="001D4ABF">
            <w:pPr>
              <w:jc w:val="center"/>
              <w:rPr>
                <w:b/>
                <w:bCs/>
              </w:rPr>
            </w:pPr>
            <w:r w:rsidRPr="001F3A7A">
              <w:rPr>
                <w:b/>
                <w:bCs/>
              </w:rPr>
              <w:t>RU index and subcarrier range</w:t>
            </w:r>
          </w:p>
        </w:tc>
      </w:tr>
      <w:tr w:rsidR="001F3A7A" w14:paraId="663A7ECD" w14:textId="77777777" w:rsidTr="0018666C">
        <w:trPr>
          <w:jc w:val="center"/>
        </w:trPr>
        <w:tc>
          <w:tcPr>
            <w:tcW w:w="0" w:type="auto"/>
            <w:vAlign w:val="center"/>
          </w:tcPr>
          <w:p w14:paraId="4D469531" w14:textId="77777777" w:rsidR="001F3A7A" w:rsidRDefault="001F3A7A" w:rsidP="001D4ABF">
            <w:r>
              <w:t>26-tone RU</w:t>
            </w:r>
          </w:p>
        </w:tc>
        <w:tc>
          <w:tcPr>
            <w:tcW w:w="0" w:type="auto"/>
          </w:tcPr>
          <w:p w14:paraId="27D65B2F" w14:textId="77777777" w:rsidR="001F3A7A" w:rsidRDefault="001F3A7A" w:rsidP="00847AF9">
            <w:pPr>
              <w:jc w:val="center"/>
            </w:pPr>
            <w:r>
              <w:t>RU 1</w:t>
            </w:r>
          </w:p>
          <w:p w14:paraId="6574E081" w14:textId="77777777" w:rsidR="001F3A7A" w:rsidRDefault="001F3A7A">
            <w:pPr>
              <w:jc w:val="center"/>
            </w:pPr>
            <w:r>
              <w:t>[-499:-474]</w:t>
            </w:r>
          </w:p>
        </w:tc>
        <w:tc>
          <w:tcPr>
            <w:tcW w:w="0" w:type="auto"/>
          </w:tcPr>
          <w:p w14:paraId="4FD5AB2D" w14:textId="77777777" w:rsidR="001F3A7A" w:rsidRDefault="001F3A7A">
            <w:pPr>
              <w:jc w:val="center"/>
            </w:pPr>
            <w:r>
              <w:t>RU 2</w:t>
            </w:r>
          </w:p>
          <w:p w14:paraId="5314AFEB" w14:textId="77777777" w:rsidR="001F3A7A" w:rsidRDefault="001F3A7A">
            <w:pPr>
              <w:jc w:val="center"/>
            </w:pPr>
            <w:r>
              <w:t>[-473:-448]</w:t>
            </w:r>
          </w:p>
        </w:tc>
        <w:tc>
          <w:tcPr>
            <w:tcW w:w="0" w:type="auto"/>
          </w:tcPr>
          <w:p w14:paraId="5BADAAA7" w14:textId="77777777" w:rsidR="001F3A7A" w:rsidRDefault="001F3A7A">
            <w:pPr>
              <w:jc w:val="center"/>
            </w:pPr>
            <w:r>
              <w:t>RU 3</w:t>
            </w:r>
          </w:p>
          <w:p w14:paraId="3078B22B" w14:textId="77777777" w:rsidR="001F3A7A" w:rsidRDefault="001F3A7A">
            <w:pPr>
              <w:jc w:val="center"/>
            </w:pPr>
            <w:r>
              <w:t>[-445:-420]</w:t>
            </w:r>
          </w:p>
        </w:tc>
        <w:tc>
          <w:tcPr>
            <w:tcW w:w="0" w:type="auto"/>
          </w:tcPr>
          <w:p w14:paraId="2157EBDF" w14:textId="77777777" w:rsidR="001F3A7A" w:rsidRDefault="001F3A7A">
            <w:pPr>
              <w:jc w:val="center"/>
            </w:pPr>
            <w:r>
              <w:t>RU 4</w:t>
            </w:r>
          </w:p>
          <w:p w14:paraId="45009218" w14:textId="77777777" w:rsidR="001F3A7A" w:rsidRDefault="001F3A7A">
            <w:pPr>
              <w:jc w:val="center"/>
            </w:pPr>
            <w:r>
              <w:t>[-419:-394]</w:t>
            </w:r>
          </w:p>
        </w:tc>
        <w:tc>
          <w:tcPr>
            <w:tcW w:w="0" w:type="auto"/>
          </w:tcPr>
          <w:p w14:paraId="41F17285" w14:textId="77777777" w:rsidR="001F3A7A" w:rsidRDefault="001F3A7A">
            <w:pPr>
              <w:jc w:val="center"/>
            </w:pPr>
            <w:r>
              <w:t>RU 5</w:t>
            </w:r>
          </w:p>
          <w:p w14:paraId="66C31CF3" w14:textId="77777777" w:rsidR="001F3A7A" w:rsidRDefault="001F3A7A">
            <w:pPr>
              <w:jc w:val="center"/>
            </w:pPr>
            <w:r>
              <w:t>[-392:-367]</w:t>
            </w:r>
          </w:p>
        </w:tc>
      </w:tr>
      <w:tr w:rsidR="001F3A7A" w14:paraId="101989AC" w14:textId="77777777" w:rsidTr="0018666C">
        <w:trPr>
          <w:jc w:val="center"/>
        </w:trPr>
        <w:tc>
          <w:tcPr>
            <w:tcW w:w="0" w:type="auto"/>
          </w:tcPr>
          <w:p w14:paraId="6D1F6738" w14:textId="77777777" w:rsidR="001F3A7A" w:rsidRDefault="001F3A7A" w:rsidP="0018666C"/>
        </w:tc>
        <w:tc>
          <w:tcPr>
            <w:tcW w:w="0" w:type="auto"/>
          </w:tcPr>
          <w:p w14:paraId="68C7CCFF" w14:textId="77777777" w:rsidR="001F3A7A" w:rsidRDefault="001F3A7A" w:rsidP="00847AF9">
            <w:pPr>
              <w:jc w:val="center"/>
            </w:pPr>
            <w:r>
              <w:t>RU 6</w:t>
            </w:r>
          </w:p>
          <w:p w14:paraId="54104401" w14:textId="77777777" w:rsidR="001F3A7A" w:rsidRDefault="001F3A7A">
            <w:pPr>
              <w:jc w:val="center"/>
            </w:pPr>
            <w:r>
              <w:t>[-365:-340]</w:t>
            </w:r>
          </w:p>
        </w:tc>
        <w:tc>
          <w:tcPr>
            <w:tcW w:w="0" w:type="auto"/>
          </w:tcPr>
          <w:p w14:paraId="0F0DAD63" w14:textId="77777777" w:rsidR="001F3A7A" w:rsidRDefault="001F3A7A">
            <w:pPr>
              <w:jc w:val="center"/>
            </w:pPr>
            <w:r>
              <w:t>RU 7</w:t>
            </w:r>
          </w:p>
          <w:p w14:paraId="1AC16C55" w14:textId="77777777" w:rsidR="001F3A7A" w:rsidRDefault="001F3A7A">
            <w:pPr>
              <w:jc w:val="center"/>
            </w:pPr>
            <w:r>
              <w:t>[-339:-314]</w:t>
            </w:r>
          </w:p>
        </w:tc>
        <w:tc>
          <w:tcPr>
            <w:tcW w:w="0" w:type="auto"/>
          </w:tcPr>
          <w:p w14:paraId="0965C9A8" w14:textId="77777777" w:rsidR="001F3A7A" w:rsidRDefault="001F3A7A">
            <w:pPr>
              <w:jc w:val="center"/>
            </w:pPr>
            <w:r>
              <w:t>RU 8</w:t>
            </w:r>
          </w:p>
          <w:p w14:paraId="20F5DE2B" w14:textId="77777777" w:rsidR="001F3A7A" w:rsidRDefault="001F3A7A">
            <w:pPr>
              <w:jc w:val="center"/>
            </w:pPr>
            <w:r>
              <w:t>[-311:-286]</w:t>
            </w:r>
          </w:p>
        </w:tc>
        <w:tc>
          <w:tcPr>
            <w:tcW w:w="0" w:type="auto"/>
          </w:tcPr>
          <w:p w14:paraId="1358CA93" w14:textId="77777777" w:rsidR="001F3A7A" w:rsidRDefault="001F3A7A">
            <w:pPr>
              <w:jc w:val="center"/>
            </w:pPr>
            <w:r>
              <w:t>RU 9</w:t>
            </w:r>
          </w:p>
          <w:p w14:paraId="506030A9" w14:textId="77777777" w:rsidR="001F3A7A" w:rsidRDefault="001F3A7A">
            <w:pPr>
              <w:jc w:val="center"/>
            </w:pPr>
            <w:r>
              <w:t>[-285:-260]</w:t>
            </w:r>
          </w:p>
        </w:tc>
        <w:tc>
          <w:tcPr>
            <w:tcW w:w="0" w:type="auto"/>
          </w:tcPr>
          <w:p w14:paraId="15379345" w14:textId="77777777" w:rsidR="001F3A7A" w:rsidRDefault="001F3A7A">
            <w:pPr>
              <w:jc w:val="center"/>
            </w:pPr>
          </w:p>
        </w:tc>
      </w:tr>
      <w:tr w:rsidR="001F3A7A" w14:paraId="0D1EAD03" w14:textId="77777777" w:rsidTr="0018666C">
        <w:trPr>
          <w:jc w:val="center"/>
        </w:trPr>
        <w:tc>
          <w:tcPr>
            <w:tcW w:w="0" w:type="auto"/>
          </w:tcPr>
          <w:p w14:paraId="3EC34987" w14:textId="77777777" w:rsidR="001F3A7A" w:rsidRDefault="001F3A7A" w:rsidP="0018666C"/>
        </w:tc>
        <w:tc>
          <w:tcPr>
            <w:tcW w:w="0" w:type="auto"/>
          </w:tcPr>
          <w:p w14:paraId="64E882CD" w14:textId="77777777" w:rsidR="001F3A7A" w:rsidRDefault="001F3A7A" w:rsidP="00847AF9">
            <w:pPr>
              <w:jc w:val="center"/>
            </w:pPr>
            <w:r>
              <w:t>RU 10</w:t>
            </w:r>
          </w:p>
          <w:p w14:paraId="46EEEC9B" w14:textId="77777777" w:rsidR="001F3A7A" w:rsidRDefault="001F3A7A">
            <w:pPr>
              <w:jc w:val="center"/>
            </w:pPr>
            <w:r>
              <w:t>[-252:-227]</w:t>
            </w:r>
          </w:p>
        </w:tc>
        <w:tc>
          <w:tcPr>
            <w:tcW w:w="0" w:type="auto"/>
          </w:tcPr>
          <w:p w14:paraId="56F7D2FE" w14:textId="77777777" w:rsidR="001F3A7A" w:rsidRDefault="001F3A7A">
            <w:pPr>
              <w:jc w:val="center"/>
            </w:pPr>
            <w:r>
              <w:t>RU 11</w:t>
            </w:r>
          </w:p>
          <w:p w14:paraId="7C664E8F" w14:textId="77777777" w:rsidR="001F3A7A" w:rsidRDefault="001F3A7A">
            <w:pPr>
              <w:jc w:val="center"/>
            </w:pPr>
            <w:r>
              <w:t>[-226:-2</w:t>
            </w:r>
            <w:r>
              <w:rPr>
                <w:rFonts w:hint="cs"/>
                <w:rtl/>
                <w:lang w:bidi="he-IL"/>
              </w:rPr>
              <w:t>0</w:t>
            </w:r>
            <w:r>
              <w:t>1]</w:t>
            </w:r>
          </w:p>
        </w:tc>
        <w:tc>
          <w:tcPr>
            <w:tcW w:w="0" w:type="auto"/>
          </w:tcPr>
          <w:p w14:paraId="7BE0C08D" w14:textId="77777777" w:rsidR="001F3A7A" w:rsidRDefault="001F3A7A">
            <w:pPr>
              <w:jc w:val="center"/>
            </w:pPr>
            <w:r>
              <w:t>RU 12</w:t>
            </w:r>
          </w:p>
          <w:p w14:paraId="7847E41F" w14:textId="77777777" w:rsidR="001F3A7A" w:rsidRDefault="001F3A7A">
            <w:pPr>
              <w:jc w:val="center"/>
            </w:pPr>
            <w:r>
              <w:t>[-</w:t>
            </w:r>
            <w:r>
              <w:rPr>
                <w:rFonts w:hint="cs"/>
                <w:rtl/>
                <w:lang w:bidi="he-IL"/>
              </w:rPr>
              <w:t>19</w:t>
            </w:r>
            <w:r>
              <w:t>8:-1</w:t>
            </w:r>
            <w:r>
              <w:rPr>
                <w:rFonts w:hint="cs"/>
                <w:rtl/>
                <w:lang w:bidi="he-IL"/>
              </w:rPr>
              <w:t>7</w:t>
            </w:r>
            <w:r>
              <w:t>3]</w:t>
            </w:r>
          </w:p>
        </w:tc>
        <w:tc>
          <w:tcPr>
            <w:tcW w:w="0" w:type="auto"/>
          </w:tcPr>
          <w:p w14:paraId="79075FAF" w14:textId="77777777" w:rsidR="001F3A7A" w:rsidRDefault="001F3A7A">
            <w:pPr>
              <w:jc w:val="center"/>
            </w:pPr>
            <w:r>
              <w:t>RU 13</w:t>
            </w:r>
          </w:p>
          <w:p w14:paraId="2AEEC878" w14:textId="77777777" w:rsidR="001F3A7A" w:rsidRDefault="001F3A7A">
            <w:pPr>
              <w:jc w:val="center"/>
            </w:pPr>
            <w:r>
              <w:t>[-1</w:t>
            </w:r>
            <w:r>
              <w:rPr>
                <w:rFonts w:hint="cs"/>
                <w:rtl/>
                <w:lang w:bidi="he-IL"/>
              </w:rPr>
              <w:t>7</w:t>
            </w:r>
            <w:r>
              <w:t>2:-1</w:t>
            </w:r>
            <w:r>
              <w:rPr>
                <w:rFonts w:hint="cs"/>
                <w:rtl/>
                <w:lang w:bidi="he-IL"/>
              </w:rPr>
              <w:t>4</w:t>
            </w:r>
            <w:r>
              <w:t>7]</w:t>
            </w:r>
          </w:p>
        </w:tc>
        <w:tc>
          <w:tcPr>
            <w:tcW w:w="0" w:type="auto"/>
          </w:tcPr>
          <w:p w14:paraId="258D5BDE" w14:textId="77777777" w:rsidR="001F3A7A" w:rsidRDefault="001F3A7A">
            <w:pPr>
              <w:jc w:val="center"/>
            </w:pPr>
            <w:r>
              <w:t>RU 14</w:t>
            </w:r>
          </w:p>
          <w:p w14:paraId="3B0A16EF" w14:textId="77777777" w:rsidR="001F3A7A" w:rsidRDefault="001F3A7A">
            <w:pPr>
              <w:jc w:val="center"/>
            </w:pPr>
            <w:r>
              <w:t>[-1</w:t>
            </w:r>
            <w:r>
              <w:rPr>
                <w:rFonts w:hint="cs"/>
                <w:rtl/>
                <w:lang w:bidi="he-IL"/>
              </w:rPr>
              <w:t>4</w:t>
            </w:r>
            <w:r>
              <w:t>5:-1</w:t>
            </w:r>
            <w:r>
              <w:rPr>
                <w:rFonts w:hint="cs"/>
                <w:rtl/>
                <w:lang w:bidi="he-IL"/>
              </w:rPr>
              <w:t>2</w:t>
            </w:r>
            <w:r>
              <w:t>0]</w:t>
            </w:r>
          </w:p>
        </w:tc>
      </w:tr>
      <w:tr w:rsidR="001F3A7A" w14:paraId="4233D80D" w14:textId="77777777" w:rsidTr="0018666C">
        <w:trPr>
          <w:jc w:val="center"/>
        </w:trPr>
        <w:tc>
          <w:tcPr>
            <w:tcW w:w="0" w:type="auto"/>
          </w:tcPr>
          <w:p w14:paraId="6CE00BED" w14:textId="77777777" w:rsidR="001F3A7A" w:rsidRDefault="001F3A7A" w:rsidP="0018666C"/>
        </w:tc>
        <w:tc>
          <w:tcPr>
            <w:tcW w:w="0" w:type="auto"/>
          </w:tcPr>
          <w:p w14:paraId="6A367A02" w14:textId="77777777" w:rsidR="001F3A7A" w:rsidRDefault="001F3A7A" w:rsidP="00847AF9">
            <w:pPr>
              <w:jc w:val="center"/>
            </w:pPr>
            <w:r>
              <w:t>RU 15</w:t>
            </w:r>
          </w:p>
          <w:p w14:paraId="46F382C1" w14:textId="77777777" w:rsidR="001F3A7A" w:rsidRDefault="001F3A7A">
            <w:pPr>
              <w:jc w:val="center"/>
            </w:pPr>
            <w:r>
              <w:t>[-1</w:t>
            </w:r>
            <w:r>
              <w:rPr>
                <w:rFonts w:hint="cs"/>
                <w:rtl/>
                <w:lang w:bidi="he-IL"/>
              </w:rPr>
              <w:t>1</w:t>
            </w:r>
            <w:r>
              <w:t>8:-</w:t>
            </w:r>
            <w:r>
              <w:rPr>
                <w:rFonts w:hint="cs"/>
                <w:rtl/>
                <w:lang w:bidi="he-IL"/>
              </w:rPr>
              <w:t>93</w:t>
            </w:r>
            <w:r>
              <w:t>]</w:t>
            </w:r>
          </w:p>
        </w:tc>
        <w:tc>
          <w:tcPr>
            <w:tcW w:w="0" w:type="auto"/>
          </w:tcPr>
          <w:p w14:paraId="06EC12C3" w14:textId="77777777" w:rsidR="001F3A7A" w:rsidRDefault="001F3A7A">
            <w:pPr>
              <w:jc w:val="center"/>
            </w:pPr>
            <w:r>
              <w:t>RU 16</w:t>
            </w:r>
          </w:p>
          <w:p w14:paraId="299884DA" w14:textId="77777777" w:rsidR="001F3A7A" w:rsidRDefault="001F3A7A">
            <w:pPr>
              <w:jc w:val="center"/>
            </w:pPr>
            <w:r>
              <w:t>[-</w:t>
            </w:r>
            <w:r>
              <w:rPr>
                <w:rFonts w:hint="cs"/>
                <w:rtl/>
                <w:lang w:bidi="he-IL"/>
              </w:rPr>
              <w:t>9</w:t>
            </w:r>
            <w:r>
              <w:t>2:-</w:t>
            </w:r>
            <w:r>
              <w:rPr>
                <w:rFonts w:hint="cs"/>
                <w:rtl/>
                <w:lang w:bidi="he-IL"/>
              </w:rPr>
              <w:t>6</w:t>
            </w:r>
            <w:r>
              <w:t>7]</w:t>
            </w:r>
          </w:p>
        </w:tc>
        <w:tc>
          <w:tcPr>
            <w:tcW w:w="0" w:type="auto"/>
          </w:tcPr>
          <w:p w14:paraId="5B2D7A02" w14:textId="77777777" w:rsidR="001F3A7A" w:rsidRDefault="001F3A7A">
            <w:pPr>
              <w:jc w:val="center"/>
            </w:pPr>
            <w:r>
              <w:t>RU 17</w:t>
            </w:r>
          </w:p>
          <w:p w14:paraId="7AAE7E42" w14:textId="77777777" w:rsidR="001F3A7A" w:rsidRDefault="001F3A7A">
            <w:pPr>
              <w:jc w:val="center"/>
            </w:pPr>
            <w:r>
              <w:t>[-</w:t>
            </w:r>
            <w:r>
              <w:rPr>
                <w:rFonts w:hint="cs"/>
                <w:rtl/>
                <w:lang w:bidi="he-IL"/>
              </w:rPr>
              <w:t>64</w:t>
            </w:r>
            <w:r>
              <w:t>:-</w:t>
            </w:r>
            <w:r>
              <w:rPr>
                <w:rFonts w:hint="cs"/>
                <w:rtl/>
                <w:lang w:bidi="he-IL"/>
              </w:rPr>
              <w:t>39</w:t>
            </w:r>
            <w:r>
              <w:t>]</w:t>
            </w:r>
          </w:p>
        </w:tc>
        <w:tc>
          <w:tcPr>
            <w:tcW w:w="0" w:type="auto"/>
          </w:tcPr>
          <w:p w14:paraId="132E9A86" w14:textId="77777777" w:rsidR="001F3A7A" w:rsidRDefault="001F3A7A">
            <w:pPr>
              <w:jc w:val="center"/>
            </w:pPr>
            <w:r>
              <w:t>RU 18</w:t>
            </w:r>
          </w:p>
          <w:p w14:paraId="7DEAB38F" w14:textId="77777777" w:rsidR="001F3A7A" w:rsidRDefault="001F3A7A">
            <w:pPr>
              <w:jc w:val="center"/>
              <w:rPr>
                <w:rtl/>
                <w:lang w:bidi="he-IL"/>
              </w:rPr>
            </w:pPr>
            <w:r>
              <w:t>[-</w:t>
            </w:r>
            <w:r>
              <w:rPr>
                <w:rFonts w:hint="cs"/>
                <w:rtl/>
                <w:lang w:bidi="he-IL"/>
              </w:rPr>
              <w:t>3</w:t>
            </w:r>
            <w:r>
              <w:t>8:-</w:t>
            </w:r>
            <w:r>
              <w:rPr>
                <w:rFonts w:hint="cs"/>
                <w:rtl/>
                <w:lang w:bidi="he-IL"/>
              </w:rPr>
              <w:t>1</w:t>
            </w:r>
            <w:r>
              <w:t>3]</w:t>
            </w:r>
          </w:p>
        </w:tc>
        <w:tc>
          <w:tcPr>
            <w:tcW w:w="0" w:type="auto"/>
          </w:tcPr>
          <w:p w14:paraId="2FF76D96" w14:textId="77777777" w:rsidR="001F3A7A" w:rsidRDefault="001F3A7A" w:rsidP="004D7CEE">
            <w:pPr>
              <w:jc w:val="center"/>
            </w:pPr>
          </w:p>
        </w:tc>
      </w:tr>
      <w:tr w:rsidR="001F3A7A" w14:paraId="45DBE3D8" w14:textId="77777777" w:rsidTr="0018666C">
        <w:trPr>
          <w:jc w:val="center"/>
        </w:trPr>
        <w:tc>
          <w:tcPr>
            <w:tcW w:w="0" w:type="auto"/>
          </w:tcPr>
          <w:p w14:paraId="59F44C47" w14:textId="77777777" w:rsidR="001F3A7A" w:rsidRDefault="001F3A7A" w:rsidP="0018666C"/>
        </w:tc>
        <w:tc>
          <w:tcPr>
            <w:tcW w:w="0" w:type="auto"/>
          </w:tcPr>
          <w:p w14:paraId="0C1F2CAB" w14:textId="77777777" w:rsidR="001F3A7A" w:rsidRDefault="001F3A7A" w:rsidP="00847AF9">
            <w:pPr>
              <w:jc w:val="center"/>
              <w:rPr>
                <w:rtl/>
              </w:rPr>
            </w:pPr>
            <w:r>
              <w:t>RU 19</w:t>
            </w:r>
          </w:p>
          <w:p w14:paraId="23014CAD" w14:textId="77777777" w:rsidR="001F3A7A" w:rsidRDefault="001F3A7A">
            <w:pPr>
              <w:jc w:val="center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]</w:t>
            </w:r>
            <w:r>
              <w:rPr>
                <w:lang w:bidi="he-IL"/>
              </w:rPr>
              <w:t>13:38]</w:t>
            </w:r>
          </w:p>
        </w:tc>
        <w:tc>
          <w:tcPr>
            <w:tcW w:w="0" w:type="auto"/>
          </w:tcPr>
          <w:p w14:paraId="03E7574D" w14:textId="77777777" w:rsidR="001F3A7A" w:rsidRDefault="001F3A7A">
            <w:pPr>
              <w:jc w:val="center"/>
            </w:pPr>
            <w:r>
              <w:t>RU 20</w:t>
            </w:r>
          </w:p>
          <w:p w14:paraId="5D0CDF44" w14:textId="77777777" w:rsidR="001F3A7A" w:rsidRDefault="001F3A7A">
            <w:pPr>
              <w:jc w:val="center"/>
            </w:pPr>
            <w:r>
              <w:t>[39:64]</w:t>
            </w:r>
          </w:p>
        </w:tc>
        <w:tc>
          <w:tcPr>
            <w:tcW w:w="0" w:type="auto"/>
          </w:tcPr>
          <w:p w14:paraId="51DE19AE" w14:textId="77777777" w:rsidR="001F3A7A" w:rsidRDefault="001F3A7A">
            <w:pPr>
              <w:jc w:val="center"/>
            </w:pPr>
            <w:r>
              <w:t>RU 21</w:t>
            </w:r>
          </w:p>
          <w:p w14:paraId="508C0A37" w14:textId="77777777" w:rsidR="001F3A7A" w:rsidRDefault="001F3A7A">
            <w:pPr>
              <w:jc w:val="center"/>
            </w:pPr>
            <w:r>
              <w:t>[67:92]</w:t>
            </w:r>
          </w:p>
        </w:tc>
        <w:tc>
          <w:tcPr>
            <w:tcW w:w="0" w:type="auto"/>
          </w:tcPr>
          <w:p w14:paraId="2770D04D" w14:textId="77777777" w:rsidR="001F3A7A" w:rsidRDefault="001F3A7A">
            <w:pPr>
              <w:jc w:val="center"/>
            </w:pPr>
            <w:r>
              <w:t>RU 22</w:t>
            </w:r>
          </w:p>
          <w:p w14:paraId="2DF3D82A" w14:textId="77777777" w:rsidR="001F3A7A" w:rsidRDefault="001F3A7A">
            <w:pPr>
              <w:jc w:val="center"/>
            </w:pPr>
            <w:r>
              <w:t>[93:118]</w:t>
            </w:r>
          </w:p>
        </w:tc>
        <w:tc>
          <w:tcPr>
            <w:tcW w:w="0" w:type="auto"/>
          </w:tcPr>
          <w:p w14:paraId="7EB893F4" w14:textId="77777777" w:rsidR="001F3A7A" w:rsidRDefault="001F3A7A" w:rsidP="004D7CEE">
            <w:pPr>
              <w:jc w:val="center"/>
            </w:pPr>
            <w:r>
              <w:t>RU 23</w:t>
            </w:r>
          </w:p>
          <w:p w14:paraId="0A10E989" w14:textId="77777777" w:rsidR="001F3A7A" w:rsidRDefault="001F3A7A" w:rsidP="004D7CEE">
            <w:pPr>
              <w:jc w:val="center"/>
            </w:pPr>
            <w:r>
              <w:t>[120:145]</w:t>
            </w:r>
          </w:p>
        </w:tc>
      </w:tr>
      <w:tr w:rsidR="001F3A7A" w14:paraId="35F5E612" w14:textId="77777777" w:rsidTr="0018666C">
        <w:trPr>
          <w:jc w:val="center"/>
        </w:trPr>
        <w:tc>
          <w:tcPr>
            <w:tcW w:w="0" w:type="auto"/>
          </w:tcPr>
          <w:p w14:paraId="1FC09C5A" w14:textId="77777777" w:rsidR="001F3A7A" w:rsidRDefault="001F3A7A" w:rsidP="0018666C"/>
        </w:tc>
        <w:tc>
          <w:tcPr>
            <w:tcW w:w="0" w:type="auto"/>
          </w:tcPr>
          <w:p w14:paraId="3B3AFC17" w14:textId="77777777" w:rsidR="001F3A7A" w:rsidRDefault="001F3A7A" w:rsidP="00847AF9">
            <w:pPr>
              <w:jc w:val="center"/>
            </w:pPr>
            <w:r>
              <w:t>RU 24</w:t>
            </w:r>
          </w:p>
          <w:p w14:paraId="60E5DE90" w14:textId="77777777" w:rsidR="001F3A7A" w:rsidRDefault="001F3A7A">
            <w:pPr>
              <w:jc w:val="center"/>
            </w:pPr>
            <w:r>
              <w:t>[147:172]</w:t>
            </w:r>
          </w:p>
        </w:tc>
        <w:tc>
          <w:tcPr>
            <w:tcW w:w="0" w:type="auto"/>
          </w:tcPr>
          <w:p w14:paraId="6D981CD7" w14:textId="77777777" w:rsidR="001F3A7A" w:rsidRDefault="001F3A7A">
            <w:pPr>
              <w:jc w:val="center"/>
            </w:pPr>
            <w:r>
              <w:t>RU 25</w:t>
            </w:r>
          </w:p>
          <w:p w14:paraId="7F975ED6" w14:textId="77777777" w:rsidR="001F3A7A" w:rsidRDefault="001F3A7A">
            <w:pPr>
              <w:jc w:val="center"/>
            </w:pPr>
            <w:r>
              <w:t>[173:198]</w:t>
            </w:r>
          </w:p>
        </w:tc>
        <w:tc>
          <w:tcPr>
            <w:tcW w:w="0" w:type="auto"/>
          </w:tcPr>
          <w:p w14:paraId="6D1E25F6" w14:textId="77777777" w:rsidR="001F3A7A" w:rsidRDefault="001F3A7A">
            <w:pPr>
              <w:jc w:val="center"/>
            </w:pPr>
            <w:r>
              <w:t>RU 26</w:t>
            </w:r>
          </w:p>
          <w:p w14:paraId="38A32FB3" w14:textId="77777777" w:rsidR="001F3A7A" w:rsidRDefault="001F3A7A">
            <w:pPr>
              <w:jc w:val="center"/>
            </w:pPr>
            <w:r>
              <w:t>[201:226]</w:t>
            </w:r>
          </w:p>
        </w:tc>
        <w:tc>
          <w:tcPr>
            <w:tcW w:w="0" w:type="auto"/>
          </w:tcPr>
          <w:p w14:paraId="6769BE11" w14:textId="77777777" w:rsidR="001F3A7A" w:rsidRDefault="001F3A7A">
            <w:pPr>
              <w:jc w:val="center"/>
            </w:pPr>
            <w:r>
              <w:t>RU 27</w:t>
            </w:r>
          </w:p>
          <w:p w14:paraId="5EAD7C6C" w14:textId="77777777" w:rsidR="001F3A7A" w:rsidRDefault="001F3A7A">
            <w:pPr>
              <w:jc w:val="center"/>
            </w:pPr>
            <w:r>
              <w:t>[227:252]</w:t>
            </w:r>
          </w:p>
        </w:tc>
        <w:tc>
          <w:tcPr>
            <w:tcW w:w="0" w:type="auto"/>
          </w:tcPr>
          <w:p w14:paraId="408B2ACE" w14:textId="77777777" w:rsidR="001F3A7A" w:rsidRDefault="001F3A7A" w:rsidP="004D7CEE">
            <w:pPr>
              <w:jc w:val="center"/>
            </w:pPr>
          </w:p>
        </w:tc>
      </w:tr>
      <w:tr w:rsidR="001F3A7A" w14:paraId="1CAF1ADC" w14:textId="77777777" w:rsidTr="0018666C">
        <w:trPr>
          <w:jc w:val="center"/>
        </w:trPr>
        <w:tc>
          <w:tcPr>
            <w:tcW w:w="0" w:type="auto"/>
          </w:tcPr>
          <w:p w14:paraId="35881416" w14:textId="77777777" w:rsidR="001F3A7A" w:rsidRDefault="001F3A7A" w:rsidP="0018666C"/>
        </w:tc>
        <w:tc>
          <w:tcPr>
            <w:tcW w:w="0" w:type="auto"/>
          </w:tcPr>
          <w:p w14:paraId="407757C6" w14:textId="77777777" w:rsidR="001F3A7A" w:rsidRDefault="001F3A7A" w:rsidP="00847AF9">
            <w:pPr>
              <w:jc w:val="center"/>
            </w:pPr>
            <w:r>
              <w:t>RU 28</w:t>
            </w:r>
          </w:p>
          <w:p w14:paraId="3D6F2138" w14:textId="77777777" w:rsidR="001F3A7A" w:rsidRDefault="001F3A7A">
            <w:pPr>
              <w:jc w:val="center"/>
            </w:pPr>
            <w:r>
              <w:t>[260:285]</w:t>
            </w:r>
          </w:p>
        </w:tc>
        <w:tc>
          <w:tcPr>
            <w:tcW w:w="0" w:type="auto"/>
          </w:tcPr>
          <w:p w14:paraId="6B5A3676" w14:textId="77777777" w:rsidR="001F3A7A" w:rsidRDefault="001F3A7A">
            <w:pPr>
              <w:jc w:val="center"/>
            </w:pPr>
            <w:r>
              <w:t>RU 29</w:t>
            </w:r>
          </w:p>
          <w:p w14:paraId="7EE833E4" w14:textId="77777777" w:rsidR="001F3A7A" w:rsidRDefault="001F3A7A">
            <w:pPr>
              <w:jc w:val="center"/>
            </w:pPr>
            <w:r>
              <w:t>[286:311]</w:t>
            </w:r>
          </w:p>
        </w:tc>
        <w:tc>
          <w:tcPr>
            <w:tcW w:w="0" w:type="auto"/>
          </w:tcPr>
          <w:p w14:paraId="2D1BA8BE" w14:textId="77777777" w:rsidR="001F3A7A" w:rsidRDefault="001F3A7A">
            <w:pPr>
              <w:jc w:val="center"/>
            </w:pPr>
            <w:r>
              <w:t>RU 30</w:t>
            </w:r>
          </w:p>
          <w:p w14:paraId="19253EB1" w14:textId="77777777" w:rsidR="001F3A7A" w:rsidRDefault="001F3A7A">
            <w:pPr>
              <w:jc w:val="center"/>
            </w:pPr>
            <w:r>
              <w:t>[314:339]</w:t>
            </w:r>
          </w:p>
        </w:tc>
        <w:tc>
          <w:tcPr>
            <w:tcW w:w="0" w:type="auto"/>
          </w:tcPr>
          <w:p w14:paraId="44E2D295" w14:textId="77777777" w:rsidR="001F3A7A" w:rsidRDefault="001F3A7A">
            <w:pPr>
              <w:jc w:val="center"/>
            </w:pPr>
            <w:r>
              <w:t>RU 31</w:t>
            </w:r>
          </w:p>
          <w:p w14:paraId="4CB58681" w14:textId="77777777" w:rsidR="001F3A7A" w:rsidRDefault="001F3A7A">
            <w:pPr>
              <w:jc w:val="center"/>
            </w:pPr>
            <w:r>
              <w:t>[340:365]</w:t>
            </w:r>
          </w:p>
        </w:tc>
        <w:tc>
          <w:tcPr>
            <w:tcW w:w="0" w:type="auto"/>
          </w:tcPr>
          <w:p w14:paraId="6AF5DDAD" w14:textId="77777777" w:rsidR="001F3A7A" w:rsidRDefault="001F3A7A" w:rsidP="004D7CEE">
            <w:pPr>
              <w:jc w:val="center"/>
            </w:pPr>
            <w:r>
              <w:t>RU 32</w:t>
            </w:r>
          </w:p>
          <w:p w14:paraId="75461561" w14:textId="77777777" w:rsidR="001F3A7A" w:rsidRDefault="001F3A7A" w:rsidP="004D7CEE">
            <w:pPr>
              <w:jc w:val="center"/>
            </w:pPr>
            <w:r>
              <w:t>[367:392]</w:t>
            </w:r>
          </w:p>
        </w:tc>
      </w:tr>
      <w:tr w:rsidR="001F3A7A" w14:paraId="391A3C9F" w14:textId="77777777" w:rsidTr="0018666C">
        <w:trPr>
          <w:jc w:val="center"/>
        </w:trPr>
        <w:tc>
          <w:tcPr>
            <w:tcW w:w="0" w:type="auto"/>
          </w:tcPr>
          <w:p w14:paraId="04A61DB4" w14:textId="77777777" w:rsidR="001F3A7A" w:rsidRDefault="001F3A7A" w:rsidP="0018666C"/>
        </w:tc>
        <w:tc>
          <w:tcPr>
            <w:tcW w:w="0" w:type="auto"/>
          </w:tcPr>
          <w:p w14:paraId="73CE2335" w14:textId="77777777" w:rsidR="001F3A7A" w:rsidRDefault="001F3A7A" w:rsidP="00847AF9">
            <w:pPr>
              <w:jc w:val="center"/>
            </w:pPr>
            <w:r>
              <w:t>RU 33</w:t>
            </w:r>
          </w:p>
          <w:p w14:paraId="46299786" w14:textId="77777777" w:rsidR="001F3A7A" w:rsidRDefault="001F3A7A">
            <w:pPr>
              <w:jc w:val="center"/>
            </w:pPr>
            <w:r>
              <w:t>[394:419]</w:t>
            </w:r>
          </w:p>
        </w:tc>
        <w:tc>
          <w:tcPr>
            <w:tcW w:w="0" w:type="auto"/>
          </w:tcPr>
          <w:p w14:paraId="44A6BF7A" w14:textId="77777777" w:rsidR="001F3A7A" w:rsidRDefault="001F3A7A">
            <w:pPr>
              <w:jc w:val="center"/>
            </w:pPr>
            <w:r>
              <w:t>RU 34</w:t>
            </w:r>
          </w:p>
          <w:p w14:paraId="4C0C9651" w14:textId="77777777" w:rsidR="001F3A7A" w:rsidRDefault="001F3A7A">
            <w:pPr>
              <w:jc w:val="center"/>
            </w:pPr>
            <w:r>
              <w:t>[420:445]</w:t>
            </w:r>
          </w:p>
        </w:tc>
        <w:tc>
          <w:tcPr>
            <w:tcW w:w="0" w:type="auto"/>
          </w:tcPr>
          <w:p w14:paraId="19EF89F4" w14:textId="77777777" w:rsidR="001F3A7A" w:rsidRDefault="001F3A7A">
            <w:pPr>
              <w:jc w:val="center"/>
            </w:pPr>
            <w:r>
              <w:t>RU 35</w:t>
            </w:r>
          </w:p>
          <w:p w14:paraId="158C1808" w14:textId="77777777" w:rsidR="001F3A7A" w:rsidRDefault="001F3A7A">
            <w:pPr>
              <w:jc w:val="center"/>
            </w:pPr>
            <w:r>
              <w:t>[448:473]</w:t>
            </w:r>
          </w:p>
        </w:tc>
        <w:tc>
          <w:tcPr>
            <w:tcW w:w="0" w:type="auto"/>
          </w:tcPr>
          <w:p w14:paraId="3A829BD6" w14:textId="77777777" w:rsidR="001F3A7A" w:rsidRDefault="001F3A7A">
            <w:pPr>
              <w:jc w:val="center"/>
            </w:pPr>
            <w:r>
              <w:t>RU 36</w:t>
            </w:r>
          </w:p>
          <w:p w14:paraId="3FA12BAC" w14:textId="77777777" w:rsidR="001F3A7A" w:rsidRDefault="001F3A7A">
            <w:pPr>
              <w:jc w:val="center"/>
            </w:pPr>
            <w:r>
              <w:t>[474:499]</w:t>
            </w:r>
          </w:p>
        </w:tc>
        <w:tc>
          <w:tcPr>
            <w:tcW w:w="0" w:type="auto"/>
          </w:tcPr>
          <w:p w14:paraId="2515318A" w14:textId="77777777" w:rsidR="001F3A7A" w:rsidRDefault="001F3A7A" w:rsidP="004D7CEE">
            <w:pPr>
              <w:jc w:val="center"/>
            </w:pPr>
          </w:p>
        </w:tc>
      </w:tr>
      <w:tr w:rsidR="001F3A7A" w14:paraId="786CDA80" w14:textId="77777777" w:rsidTr="0018666C">
        <w:trPr>
          <w:jc w:val="center"/>
        </w:trPr>
        <w:tc>
          <w:tcPr>
            <w:tcW w:w="0" w:type="auto"/>
          </w:tcPr>
          <w:p w14:paraId="3E947029" w14:textId="77777777" w:rsidR="001F3A7A" w:rsidRDefault="001F3A7A" w:rsidP="001D4ABF">
            <w:pPr>
              <w:jc w:val="center"/>
            </w:pPr>
            <w:r>
              <w:t>52-tone RU</w:t>
            </w:r>
          </w:p>
        </w:tc>
        <w:tc>
          <w:tcPr>
            <w:tcW w:w="0" w:type="auto"/>
          </w:tcPr>
          <w:p w14:paraId="5F9FAAE9" w14:textId="77777777" w:rsidR="001F3A7A" w:rsidRDefault="001F3A7A" w:rsidP="00847AF9">
            <w:pPr>
              <w:jc w:val="center"/>
            </w:pPr>
            <w:r>
              <w:t>RU 1</w:t>
            </w:r>
          </w:p>
          <w:p w14:paraId="0B6C9A91" w14:textId="77777777" w:rsidR="001F3A7A" w:rsidRDefault="001F3A7A">
            <w:pPr>
              <w:jc w:val="center"/>
            </w:pPr>
            <w:r>
              <w:t>[-499:-448]</w:t>
            </w:r>
          </w:p>
        </w:tc>
        <w:tc>
          <w:tcPr>
            <w:tcW w:w="0" w:type="auto"/>
          </w:tcPr>
          <w:p w14:paraId="6072720F" w14:textId="77777777" w:rsidR="001F3A7A" w:rsidRDefault="001F3A7A">
            <w:pPr>
              <w:jc w:val="center"/>
            </w:pPr>
            <w:r>
              <w:t>RU 2</w:t>
            </w:r>
          </w:p>
          <w:p w14:paraId="218E8AEF" w14:textId="77777777" w:rsidR="001F3A7A" w:rsidRDefault="001F3A7A">
            <w:pPr>
              <w:jc w:val="center"/>
            </w:pPr>
            <w:r>
              <w:t>[-445:-394]</w:t>
            </w:r>
          </w:p>
        </w:tc>
        <w:tc>
          <w:tcPr>
            <w:tcW w:w="0" w:type="auto"/>
          </w:tcPr>
          <w:p w14:paraId="7474B25C" w14:textId="77777777" w:rsidR="001F3A7A" w:rsidRDefault="001F3A7A">
            <w:pPr>
              <w:jc w:val="center"/>
            </w:pPr>
            <w:r>
              <w:t>RU3</w:t>
            </w:r>
          </w:p>
          <w:p w14:paraId="3BEB74D3" w14:textId="77777777" w:rsidR="001F3A7A" w:rsidRDefault="001F3A7A">
            <w:pPr>
              <w:jc w:val="center"/>
            </w:pPr>
            <w:r>
              <w:t>[-365:-314]</w:t>
            </w:r>
          </w:p>
        </w:tc>
        <w:tc>
          <w:tcPr>
            <w:tcW w:w="0" w:type="auto"/>
          </w:tcPr>
          <w:p w14:paraId="52ED90CD" w14:textId="77777777" w:rsidR="001F3A7A" w:rsidRDefault="001F3A7A">
            <w:pPr>
              <w:jc w:val="center"/>
            </w:pPr>
            <w:r>
              <w:t>RU 4</w:t>
            </w:r>
          </w:p>
          <w:p w14:paraId="7ED8F39E" w14:textId="77777777" w:rsidR="001F3A7A" w:rsidRDefault="001F3A7A">
            <w:pPr>
              <w:jc w:val="center"/>
            </w:pPr>
            <w:r>
              <w:t>[-311:-260]</w:t>
            </w:r>
          </w:p>
        </w:tc>
        <w:tc>
          <w:tcPr>
            <w:tcW w:w="0" w:type="auto"/>
          </w:tcPr>
          <w:p w14:paraId="6406EADC" w14:textId="77777777" w:rsidR="001F3A7A" w:rsidRDefault="001F3A7A" w:rsidP="004D7CEE">
            <w:pPr>
              <w:jc w:val="center"/>
            </w:pPr>
          </w:p>
        </w:tc>
      </w:tr>
      <w:tr w:rsidR="001F3A7A" w14:paraId="46F82D7B" w14:textId="77777777" w:rsidTr="001F3A7A">
        <w:trPr>
          <w:jc w:val="center"/>
        </w:trPr>
        <w:tc>
          <w:tcPr>
            <w:tcW w:w="0" w:type="auto"/>
          </w:tcPr>
          <w:p w14:paraId="030765E0" w14:textId="77777777" w:rsidR="001F3A7A" w:rsidRDefault="001F3A7A" w:rsidP="001D4ABF">
            <w:pPr>
              <w:jc w:val="center"/>
            </w:pPr>
          </w:p>
        </w:tc>
        <w:tc>
          <w:tcPr>
            <w:tcW w:w="0" w:type="auto"/>
          </w:tcPr>
          <w:p w14:paraId="4DDC0223" w14:textId="77777777" w:rsidR="001F3A7A" w:rsidRDefault="001F3A7A" w:rsidP="00847AF9">
            <w:pPr>
              <w:jc w:val="center"/>
            </w:pPr>
            <w:r>
              <w:t>RU 5</w:t>
            </w:r>
          </w:p>
          <w:p w14:paraId="0C4AE8AA" w14:textId="77777777" w:rsidR="001F3A7A" w:rsidRDefault="001F3A7A">
            <w:pPr>
              <w:jc w:val="center"/>
            </w:pPr>
            <w:r>
              <w:t>[-252:-201]</w:t>
            </w:r>
          </w:p>
        </w:tc>
        <w:tc>
          <w:tcPr>
            <w:tcW w:w="0" w:type="auto"/>
          </w:tcPr>
          <w:p w14:paraId="30CC741C" w14:textId="77777777" w:rsidR="001F3A7A" w:rsidRDefault="001F3A7A">
            <w:pPr>
              <w:jc w:val="center"/>
            </w:pPr>
            <w:r>
              <w:t>RU 6</w:t>
            </w:r>
          </w:p>
          <w:p w14:paraId="2E8F3269" w14:textId="77777777" w:rsidR="001F3A7A" w:rsidRDefault="001F3A7A">
            <w:pPr>
              <w:jc w:val="center"/>
            </w:pPr>
            <w:r>
              <w:t>[-198:-147]</w:t>
            </w:r>
          </w:p>
        </w:tc>
        <w:tc>
          <w:tcPr>
            <w:tcW w:w="0" w:type="auto"/>
          </w:tcPr>
          <w:p w14:paraId="468DB0A0" w14:textId="77777777" w:rsidR="001F3A7A" w:rsidRDefault="001F3A7A">
            <w:pPr>
              <w:jc w:val="center"/>
            </w:pPr>
            <w:r>
              <w:t>RU 7</w:t>
            </w:r>
          </w:p>
          <w:p w14:paraId="44BDB2BB" w14:textId="77777777" w:rsidR="001F3A7A" w:rsidRDefault="001F3A7A">
            <w:pPr>
              <w:jc w:val="center"/>
            </w:pPr>
            <w:r>
              <w:t>[-</w:t>
            </w:r>
            <w:r w:rsidR="0036322B">
              <w:t>118:-67]</w:t>
            </w:r>
          </w:p>
        </w:tc>
        <w:tc>
          <w:tcPr>
            <w:tcW w:w="0" w:type="auto"/>
          </w:tcPr>
          <w:p w14:paraId="3C7E8A26" w14:textId="77777777" w:rsidR="001F3A7A" w:rsidRDefault="0036322B">
            <w:pPr>
              <w:jc w:val="center"/>
            </w:pPr>
            <w:r>
              <w:t>RU 8</w:t>
            </w:r>
          </w:p>
          <w:p w14:paraId="5D86A1F4" w14:textId="77777777" w:rsidR="0036322B" w:rsidRDefault="0036322B">
            <w:pPr>
              <w:jc w:val="center"/>
            </w:pPr>
            <w:r>
              <w:t>[-64:-13]</w:t>
            </w:r>
          </w:p>
        </w:tc>
        <w:tc>
          <w:tcPr>
            <w:tcW w:w="0" w:type="auto"/>
          </w:tcPr>
          <w:p w14:paraId="10FFF8CB" w14:textId="77777777" w:rsidR="001F3A7A" w:rsidRDefault="001F3A7A" w:rsidP="004D7CEE">
            <w:pPr>
              <w:jc w:val="center"/>
            </w:pPr>
          </w:p>
        </w:tc>
      </w:tr>
      <w:tr w:rsidR="001F3A7A" w14:paraId="1D1EAE6C" w14:textId="77777777" w:rsidTr="001F3A7A">
        <w:trPr>
          <w:jc w:val="center"/>
        </w:trPr>
        <w:tc>
          <w:tcPr>
            <w:tcW w:w="0" w:type="auto"/>
          </w:tcPr>
          <w:p w14:paraId="39F5A831" w14:textId="77777777" w:rsidR="001F3A7A" w:rsidRDefault="001F3A7A" w:rsidP="001D4ABF">
            <w:pPr>
              <w:jc w:val="center"/>
            </w:pPr>
          </w:p>
        </w:tc>
        <w:tc>
          <w:tcPr>
            <w:tcW w:w="0" w:type="auto"/>
          </w:tcPr>
          <w:p w14:paraId="204237D8" w14:textId="77777777" w:rsidR="001F3A7A" w:rsidRDefault="0036322B" w:rsidP="00847AF9">
            <w:pPr>
              <w:jc w:val="center"/>
            </w:pPr>
            <w:r>
              <w:t>RU 9</w:t>
            </w:r>
          </w:p>
          <w:p w14:paraId="27651D5B" w14:textId="77777777" w:rsidR="0036322B" w:rsidRDefault="0036322B">
            <w:pPr>
              <w:jc w:val="center"/>
            </w:pPr>
            <w:r>
              <w:t>[13:64]</w:t>
            </w:r>
          </w:p>
        </w:tc>
        <w:tc>
          <w:tcPr>
            <w:tcW w:w="0" w:type="auto"/>
          </w:tcPr>
          <w:p w14:paraId="6D23F543" w14:textId="77777777" w:rsidR="001F3A7A" w:rsidRDefault="0036322B">
            <w:pPr>
              <w:jc w:val="center"/>
            </w:pPr>
            <w:r>
              <w:t>RU 10</w:t>
            </w:r>
          </w:p>
          <w:p w14:paraId="1784F6F1" w14:textId="77777777" w:rsidR="0036322B" w:rsidRDefault="0036322B">
            <w:pPr>
              <w:jc w:val="center"/>
            </w:pPr>
            <w:r>
              <w:t>[67:118]</w:t>
            </w:r>
          </w:p>
        </w:tc>
        <w:tc>
          <w:tcPr>
            <w:tcW w:w="0" w:type="auto"/>
          </w:tcPr>
          <w:p w14:paraId="630228BB" w14:textId="77777777" w:rsidR="001F3A7A" w:rsidRDefault="0036322B">
            <w:pPr>
              <w:jc w:val="center"/>
            </w:pPr>
            <w:r>
              <w:t>RU 11</w:t>
            </w:r>
          </w:p>
          <w:p w14:paraId="64E17C14" w14:textId="77777777" w:rsidR="0036322B" w:rsidRDefault="0036322B">
            <w:pPr>
              <w:jc w:val="center"/>
            </w:pPr>
            <w:r>
              <w:t>[147:198]</w:t>
            </w:r>
          </w:p>
        </w:tc>
        <w:tc>
          <w:tcPr>
            <w:tcW w:w="0" w:type="auto"/>
          </w:tcPr>
          <w:p w14:paraId="3961E58E" w14:textId="77777777" w:rsidR="001F3A7A" w:rsidRDefault="0036322B">
            <w:pPr>
              <w:jc w:val="center"/>
            </w:pPr>
            <w:r>
              <w:t>RU 12</w:t>
            </w:r>
          </w:p>
          <w:p w14:paraId="7BB04DB3" w14:textId="77777777" w:rsidR="0036322B" w:rsidRDefault="0036322B">
            <w:pPr>
              <w:jc w:val="center"/>
            </w:pPr>
            <w:r>
              <w:t>[201:252]</w:t>
            </w:r>
          </w:p>
        </w:tc>
        <w:tc>
          <w:tcPr>
            <w:tcW w:w="0" w:type="auto"/>
          </w:tcPr>
          <w:p w14:paraId="35A1D96B" w14:textId="77777777" w:rsidR="001F3A7A" w:rsidRDefault="001F3A7A" w:rsidP="004D7CEE">
            <w:pPr>
              <w:jc w:val="center"/>
            </w:pPr>
          </w:p>
        </w:tc>
      </w:tr>
      <w:tr w:rsidR="001F3A7A" w14:paraId="6718A533" w14:textId="77777777" w:rsidTr="001F3A7A">
        <w:trPr>
          <w:jc w:val="center"/>
        </w:trPr>
        <w:tc>
          <w:tcPr>
            <w:tcW w:w="0" w:type="auto"/>
          </w:tcPr>
          <w:p w14:paraId="3D1622D3" w14:textId="77777777" w:rsidR="001F3A7A" w:rsidRDefault="001F3A7A" w:rsidP="001D4ABF">
            <w:pPr>
              <w:jc w:val="center"/>
            </w:pPr>
          </w:p>
        </w:tc>
        <w:tc>
          <w:tcPr>
            <w:tcW w:w="0" w:type="auto"/>
          </w:tcPr>
          <w:p w14:paraId="1542DE55" w14:textId="77777777" w:rsidR="001F3A7A" w:rsidRDefault="0036322B" w:rsidP="00847AF9">
            <w:pPr>
              <w:jc w:val="center"/>
            </w:pPr>
            <w:r>
              <w:t>RU 13</w:t>
            </w:r>
          </w:p>
          <w:p w14:paraId="41582903" w14:textId="77777777" w:rsidR="0036322B" w:rsidRDefault="0036322B">
            <w:pPr>
              <w:jc w:val="center"/>
            </w:pPr>
            <w:r>
              <w:t>[260:311]</w:t>
            </w:r>
          </w:p>
        </w:tc>
        <w:tc>
          <w:tcPr>
            <w:tcW w:w="0" w:type="auto"/>
          </w:tcPr>
          <w:p w14:paraId="6E2A3287" w14:textId="77777777" w:rsidR="001F3A7A" w:rsidRDefault="0036322B">
            <w:pPr>
              <w:jc w:val="center"/>
            </w:pPr>
            <w:r>
              <w:t>RU 14</w:t>
            </w:r>
          </w:p>
          <w:p w14:paraId="63E14819" w14:textId="77777777" w:rsidR="0036322B" w:rsidRDefault="0036322B">
            <w:pPr>
              <w:jc w:val="center"/>
            </w:pPr>
            <w:r>
              <w:t>[314:365]</w:t>
            </w:r>
          </w:p>
        </w:tc>
        <w:tc>
          <w:tcPr>
            <w:tcW w:w="0" w:type="auto"/>
          </w:tcPr>
          <w:p w14:paraId="5497C604" w14:textId="77777777" w:rsidR="001F3A7A" w:rsidRDefault="0036322B">
            <w:pPr>
              <w:jc w:val="center"/>
            </w:pPr>
            <w:r>
              <w:t>RU 15</w:t>
            </w:r>
          </w:p>
          <w:p w14:paraId="5D94669C" w14:textId="77777777" w:rsidR="0036322B" w:rsidRDefault="0036322B">
            <w:pPr>
              <w:jc w:val="center"/>
            </w:pPr>
            <w:r>
              <w:t>[394:445]</w:t>
            </w:r>
          </w:p>
        </w:tc>
        <w:tc>
          <w:tcPr>
            <w:tcW w:w="0" w:type="auto"/>
          </w:tcPr>
          <w:p w14:paraId="213162BD" w14:textId="77777777" w:rsidR="001F3A7A" w:rsidRDefault="0036322B">
            <w:pPr>
              <w:jc w:val="center"/>
            </w:pPr>
            <w:r>
              <w:t>RU 16</w:t>
            </w:r>
          </w:p>
          <w:p w14:paraId="7EA5ADFE" w14:textId="77777777" w:rsidR="0036322B" w:rsidRDefault="0036322B">
            <w:pPr>
              <w:jc w:val="center"/>
            </w:pPr>
            <w:r>
              <w:t>[448:499]</w:t>
            </w:r>
          </w:p>
        </w:tc>
        <w:tc>
          <w:tcPr>
            <w:tcW w:w="0" w:type="auto"/>
          </w:tcPr>
          <w:p w14:paraId="3510F876" w14:textId="77777777" w:rsidR="001F3A7A" w:rsidRDefault="001F3A7A" w:rsidP="004D7CEE">
            <w:pPr>
              <w:jc w:val="center"/>
            </w:pPr>
          </w:p>
        </w:tc>
      </w:tr>
      <w:tr w:rsidR="001F3A7A" w14:paraId="4FB43B8C" w14:textId="77777777" w:rsidTr="001F3A7A">
        <w:trPr>
          <w:jc w:val="center"/>
        </w:trPr>
        <w:tc>
          <w:tcPr>
            <w:tcW w:w="0" w:type="auto"/>
          </w:tcPr>
          <w:p w14:paraId="378689AB" w14:textId="77777777" w:rsidR="001F3A7A" w:rsidRDefault="0036322B" w:rsidP="001D4ABF">
            <w:pPr>
              <w:jc w:val="center"/>
            </w:pPr>
            <w:r>
              <w:t>106-tone RU</w:t>
            </w:r>
          </w:p>
        </w:tc>
        <w:tc>
          <w:tcPr>
            <w:tcW w:w="0" w:type="auto"/>
          </w:tcPr>
          <w:p w14:paraId="3F5C2D6D" w14:textId="77777777" w:rsidR="001F3A7A" w:rsidRDefault="0036322B" w:rsidP="00847AF9">
            <w:pPr>
              <w:jc w:val="center"/>
            </w:pPr>
            <w:r>
              <w:t>RU 1</w:t>
            </w:r>
          </w:p>
          <w:p w14:paraId="4E47934D" w14:textId="77777777" w:rsidR="0036322B" w:rsidRDefault="0036322B">
            <w:pPr>
              <w:jc w:val="center"/>
            </w:pPr>
            <w:r>
              <w:t>[-499:-394]</w:t>
            </w:r>
          </w:p>
        </w:tc>
        <w:tc>
          <w:tcPr>
            <w:tcW w:w="0" w:type="auto"/>
          </w:tcPr>
          <w:p w14:paraId="2AEACF9C" w14:textId="77777777" w:rsidR="001F3A7A" w:rsidRDefault="0036322B">
            <w:pPr>
              <w:jc w:val="center"/>
            </w:pPr>
            <w:r>
              <w:t>RU 2</w:t>
            </w:r>
          </w:p>
          <w:p w14:paraId="0D2B56F6" w14:textId="77777777" w:rsidR="0036322B" w:rsidRDefault="0036322B">
            <w:pPr>
              <w:jc w:val="center"/>
            </w:pPr>
            <w:r>
              <w:t>[-365:-260]</w:t>
            </w:r>
          </w:p>
        </w:tc>
        <w:tc>
          <w:tcPr>
            <w:tcW w:w="0" w:type="auto"/>
          </w:tcPr>
          <w:p w14:paraId="52B3D330" w14:textId="77777777" w:rsidR="001F3A7A" w:rsidRDefault="0036322B">
            <w:pPr>
              <w:jc w:val="center"/>
            </w:pPr>
            <w:r>
              <w:t>RU 3</w:t>
            </w:r>
          </w:p>
          <w:p w14:paraId="57B9BEA3" w14:textId="77777777" w:rsidR="0036322B" w:rsidRDefault="0036322B">
            <w:pPr>
              <w:jc w:val="center"/>
            </w:pPr>
            <w:r>
              <w:t>[-252:-147]</w:t>
            </w:r>
          </w:p>
        </w:tc>
        <w:tc>
          <w:tcPr>
            <w:tcW w:w="0" w:type="auto"/>
          </w:tcPr>
          <w:p w14:paraId="0BD36A21" w14:textId="77777777" w:rsidR="0036322B" w:rsidRDefault="0036322B">
            <w:pPr>
              <w:jc w:val="center"/>
            </w:pPr>
            <w:r>
              <w:t>RU 4</w:t>
            </w:r>
          </w:p>
          <w:p w14:paraId="489B3194" w14:textId="77777777" w:rsidR="0036322B" w:rsidRDefault="0036322B">
            <w:pPr>
              <w:jc w:val="center"/>
            </w:pPr>
            <w:r>
              <w:t>[-118:-13]</w:t>
            </w:r>
          </w:p>
        </w:tc>
        <w:tc>
          <w:tcPr>
            <w:tcW w:w="0" w:type="auto"/>
          </w:tcPr>
          <w:p w14:paraId="04C9E072" w14:textId="77777777" w:rsidR="001F3A7A" w:rsidRDefault="001F3A7A" w:rsidP="004D7CEE">
            <w:pPr>
              <w:jc w:val="center"/>
            </w:pPr>
          </w:p>
        </w:tc>
      </w:tr>
      <w:tr w:rsidR="0036322B" w14:paraId="2C9C7A66" w14:textId="77777777" w:rsidTr="001F3A7A">
        <w:trPr>
          <w:jc w:val="center"/>
        </w:trPr>
        <w:tc>
          <w:tcPr>
            <w:tcW w:w="0" w:type="auto"/>
          </w:tcPr>
          <w:p w14:paraId="505D444C" w14:textId="77777777" w:rsidR="0036322B" w:rsidRDefault="0036322B" w:rsidP="001D4ABF">
            <w:pPr>
              <w:jc w:val="center"/>
            </w:pPr>
          </w:p>
        </w:tc>
        <w:tc>
          <w:tcPr>
            <w:tcW w:w="0" w:type="auto"/>
          </w:tcPr>
          <w:p w14:paraId="2511FAAB" w14:textId="77777777" w:rsidR="0036322B" w:rsidRDefault="0036322B" w:rsidP="00847AF9">
            <w:pPr>
              <w:jc w:val="center"/>
            </w:pPr>
            <w:r>
              <w:t>RU 5</w:t>
            </w:r>
          </w:p>
          <w:p w14:paraId="3DCA2A8B" w14:textId="77777777" w:rsidR="0036322B" w:rsidRDefault="0036322B">
            <w:pPr>
              <w:jc w:val="center"/>
            </w:pPr>
            <w:r>
              <w:t>[13:118]</w:t>
            </w:r>
          </w:p>
        </w:tc>
        <w:tc>
          <w:tcPr>
            <w:tcW w:w="0" w:type="auto"/>
          </w:tcPr>
          <w:p w14:paraId="0FCEE7B9" w14:textId="77777777" w:rsidR="0036322B" w:rsidRDefault="0036322B">
            <w:pPr>
              <w:jc w:val="center"/>
            </w:pPr>
            <w:r>
              <w:t>RU 6</w:t>
            </w:r>
          </w:p>
          <w:p w14:paraId="0F9C53CA" w14:textId="77777777" w:rsidR="0036322B" w:rsidRDefault="0036322B">
            <w:pPr>
              <w:jc w:val="center"/>
            </w:pPr>
            <w:r>
              <w:t>[147:252]</w:t>
            </w:r>
          </w:p>
        </w:tc>
        <w:tc>
          <w:tcPr>
            <w:tcW w:w="0" w:type="auto"/>
          </w:tcPr>
          <w:p w14:paraId="7B472CF8" w14:textId="77777777" w:rsidR="0036322B" w:rsidRDefault="0036322B">
            <w:pPr>
              <w:jc w:val="center"/>
            </w:pPr>
            <w:r>
              <w:t>RU 7</w:t>
            </w:r>
          </w:p>
          <w:p w14:paraId="749515F5" w14:textId="77777777" w:rsidR="0036322B" w:rsidRDefault="0036322B">
            <w:pPr>
              <w:jc w:val="center"/>
            </w:pPr>
            <w:r>
              <w:t>[260:365]</w:t>
            </w:r>
          </w:p>
        </w:tc>
        <w:tc>
          <w:tcPr>
            <w:tcW w:w="0" w:type="auto"/>
          </w:tcPr>
          <w:p w14:paraId="16785F8D" w14:textId="77777777" w:rsidR="0036322B" w:rsidRDefault="0036322B">
            <w:pPr>
              <w:jc w:val="center"/>
            </w:pPr>
            <w:r>
              <w:t>RU 8</w:t>
            </w:r>
          </w:p>
          <w:p w14:paraId="22F66E54" w14:textId="77777777" w:rsidR="0036322B" w:rsidRDefault="0036322B">
            <w:pPr>
              <w:jc w:val="center"/>
            </w:pPr>
            <w:r>
              <w:t>[394:499]</w:t>
            </w:r>
          </w:p>
        </w:tc>
        <w:tc>
          <w:tcPr>
            <w:tcW w:w="0" w:type="auto"/>
          </w:tcPr>
          <w:p w14:paraId="62F358A4" w14:textId="77777777" w:rsidR="0036322B" w:rsidRDefault="0036322B" w:rsidP="004D7CEE">
            <w:pPr>
              <w:jc w:val="center"/>
            </w:pPr>
          </w:p>
        </w:tc>
      </w:tr>
      <w:tr w:rsidR="0036322B" w14:paraId="0002ADA8" w14:textId="77777777" w:rsidTr="001F3A7A">
        <w:trPr>
          <w:jc w:val="center"/>
        </w:trPr>
        <w:tc>
          <w:tcPr>
            <w:tcW w:w="0" w:type="auto"/>
          </w:tcPr>
          <w:p w14:paraId="0A106756" w14:textId="77777777" w:rsidR="0036322B" w:rsidRDefault="0036322B" w:rsidP="001D4ABF">
            <w:pPr>
              <w:jc w:val="center"/>
            </w:pPr>
            <w:r>
              <w:t>242-tone RU</w:t>
            </w:r>
          </w:p>
        </w:tc>
        <w:tc>
          <w:tcPr>
            <w:tcW w:w="0" w:type="auto"/>
          </w:tcPr>
          <w:p w14:paraId="3258FE46" w14:textId="77777777" w:rsidR="0036322B" w:rsidRDefault="0036322B" w:rsidP="00847AF9">
            <w:pPr>
              <w:jc w:val="center"/>
            </w:pPr>
            <w:r>
              <w:t>RU 1</w:t>
            </w:r>
          </w:p>
          <w:p w14:paraId="1B1F8778" w14:textId="77777777" w:rsidR="0036322B" w:rsidRDefault="0036322B">
            <w:pPr>
              <w:jc w:val="center"/>
            </w:pPr>
            <w:r>
              <w:t>[-500:-259]</w:t>
            </w:r>
          </w:p>
        </w:tc>
        <w:tc>
          <w:tcPr>
            <w:tcW w:w="0" w:type="auto"/>
          </w:tcPr>
          <w:p w14:paraId="239CB760" w14:textId="77777777" w:rsidR="0036322B" w:rsidRDefault="0036322B">
            <w:pPr>
              <w:jc w:val="center"/>
            </w:pPr>
            <w:r>
              <w:t>RU 2</w:t>
            </w:r>
          </w:p>
          <w:p w14:paraId="4E339ADE" w14:textId="77777777" w:rsidR="0036322B" w:rsidRDefault="0036322B">
            <w:pPr>
              <w:jc w:val="center"/>
            </w:pPr>
            <w:r>
              <w:t>[-253:-12]</w:t>
            </w:r>
          </w:p>
        </w:tc>
        <w:tc>
          <w:tcPr>
            <w:tcW w:w="0" w:type="auto"/>
          </w:tcPr>
          <w:p w14:paraId="2CC90AF2" w14:textId="77777777" w:rsidR="0036322B" w:rsidRDefault="0036322B">
            <w:pPr>
              <w:jc w:val="center"/>
            </w:pPr>
            <w:r>
              <w:t>RU 3</w:t>
            </w:r>
          </w:p>
          <w:p w14:paraId="37B5A6A7" w14:textId="77777777" w:rsidR="0036322B" w:rsidRDefault="0036322B">
            <w:pPr>
              <w:jc w:val="center"/>
            </w:pPr>
            <w:r>
              <w:t>[12:253]</w:t>
            </w:r>
          </w:p>
        </w:tc>
        <w:tc>
          <w:tcPr>
            <w:tcW w:w="0" w:type="auto"/>
          </w:tcPr>
          <w:p w14:paraId="4EC72C1C" w14:textId="77777777" w:rsidR="0036322B" w:rsidRDefault="0036322B">
            <w:pPr>
              <w:jc w:val="center"/>
            </w:pPr>
            <w:r>
              <w:t>RU 4</w:t>
            </w:r>
          </w:p>
          <w:p w14:paraId="49F40709" w14:textId="77777777" w:rsidR="0036322B" w:rsidRDefault="0036322B">
            <w:pPr>
              <w:jc w:val="center"/>
            </w:pPr>
            <w:r>
              <w:t>[259:500]</w:t>
            </w:r>
          </w:p>
        </w:tc>
        <w:tc>
          <w:tcPr>
            <w:tcW w:w="0" w:type="auto"/>
          </w:tcPr>
          <w:p w14:paraId="31BECE72" w14:textId="77777777" w:rsidR="0036322B" w:rsidRDefault="0036322B" w:rsidP="004D7CEE">
            <w:pPr>
              <w:jc w:val="center"/>
            </w:pPr>
          </w:p>
        </w:tc>
      </w:tr>
      <w:tr w:rsidR="0036322B" w:rsidRPr="004D7CEE" w14:paraId="346095FB" w14:textId="77777777" w:rsidTr="001F3A7A">
        <w:trPr>
          <w:jc w:val="center"/>
        </w:trPr>
        <w:tc>
          <w:tcPr>
            <w:tcW w:w="0" w:type="auto"/>
          </w:tcPr>
          <w:p w14:paraId="01CCA907" w14:textId="77777777" w:rsidR="0036322B" w:rsidRDefault="0036322B" w:rsidP="001D4ABF">
            <w:pPr>
              <w:jc w:val="center"/>
            </w:pPr>
            <w:r>
              <w:t>484-tone RU</w:t>
            </w:r>
          </w:p>
        </w:tc>
        <w:tc>
          <w:tcPr>
            <w:tcW w:w="0" w:type="auto"/>
          </w:tcPr>
          <w:p w14:paraId="237D1E5B" w14:textId="77777777" w:rsidR="0036322B" w:rsidRDefault="0036322B" w:rsidP="00847AF9">
            <w:pPr>
              <w:jc w:val="center"/>
            </w:pPr>
            <w:r>
              <w:t>RU 1</w:t>
            </w:r>
          </w:p>
          <w:p w14:paraId="12023BD6" w14:textId="77777777" w:rsidR="0036322B" w:rsidRDefault="0036322B">
            <w:pPr>
              <w:jc w:val="center"/>
            </w:pPr>
            <w:r>
              <w:t>[-500:-259, -253:-12]</w:t>
            </w:r>
          </w:p>
        </w:tc>
        <w:tc>
          <w:tcPr>
            <w:tcW w:w="0" w:type="auto"/>
          </w:tcPr>
          <w:p w14:paraId="7ABE49A5" w14:textId="77777777" w:rsidR="0036322B" w:rsidRDefault="0036322B">
            <w:pPr>
              <w:jc w:val="center"/>
            </w:pPr>
            <w:r>
              <w:t>RU 2</w:t>
            </w:r>
          </w:p>
          <w:p w14:paraId="711C3507" w14:textId="77777777" w:rsidR="0036322B" w:rsidRDefault="0036322B">
            <w:pPr>
              <w:jc w:val="center"/>
            </w:pPr>
            <w:r>
              <w:t>[12:253, 259:500]</w:t>
            </w:r>
          </w:p>
        </w:tc>
        <w:tc>
          <w:tcPr>
            <w:tcW w:w="0" w:type="auto"/>
          </w:tcPr>
          <w:p w14:paraId="622B3192" w14:textId="77777777" w:rsidR="0036322B" w:rsidRDefault="0036322B">
            <w:pPr>
              <w:jc w:val="center"/>
            </w:pPr>
          </w:p>
        </w:tc>
        <w:tc>
          <w:tcPr>
            <w:tcW w:w="0" w:type="auto"/>
          </w:tcPr>
          <w:p w14:paraId="2E199AC3" w14:textId="77777777" w:rsidR="0036322B" w:rsidRDefault="0036322B">
            <w:pPr>
              <w:jc w:val="center"/>
            </w:pPr>
          </w:p>
        </w:tc>
        <w:tc>
          <w:tcPr>
            <w:tcW w:w="0" w:type="auto"/>
          </w:tcPr>
          <w:p w14:paraId="2752F3D2" w14:textId="77777777" w:rsidR="0036322B" w:rsidRDefault="0036322B" w:rsidP="004D7CEE">
            <w:pPr>
              <w:jc w:val="center"/>
            </w:pPr>
          </w:p>
        </w:tc>
      </w:tr>
      <w:tr w:rsidR="0036322B" w14:paraId="52E6E377" w14:textId="77777777" w:rsidTr="001F3A7A">
        <w:trPr>
          <w:jc w:val="center"/>
        </w:trPr>
        <w:tc>
          <w:tcPr>
            <w:tcW w:w="0" w:type="auto"/>
          </w:tcPr>
          <w:p w14:paraId="78669E17" w14:textId="77777777" w:rsidR="0036322B" w:rsidRDefault="0036322B" w:rsidP="001D4ABF">
            <w:pPr>
              <w:jc w:val="center"/>
            </w:pPr>
            <w:r>
              <w:t>996-tone RU</w:t>
            </w:r>
          </w:p>
        </w:tc>
        <w:tc>
          <w:tcPr>
            <w:tcW w:w="0" w:type="auto"/>
          </w:tcPr>
          <w:p w14:paraId="13CBC561" w14:textId="77777777" w:rsidR="0036322B" w:rsidRDefault="0036322B" w:rsidP="00847AF9">
            <w:pPr>
              <w:jc w:val="center"/>
            </w:pPr>
            <w:r>
              <w:t>RU 1</w:t>
            </w:r>
          </w:p>
          <w:p w14:paraId="0B5FD8CF" w14:textId="77777777" w:rsidR="0036322B" w:rsidRDefault="0036322B">
            <w:pPr>
              <w:jc w:val="center"/>
            </w:pPr>
            <w:r>
              <w:t>[-500:-3, 3:500]</w:t>
            </w:r>
          </w:p>
        </w:tc>
        <w:tc>
          <w:tcPr>
            <w:tcW w:w="0" w:type="auto"/>
          </w:tcPr>
          <w:p w14:paraId="770D2402" w14:textId="77777777" w:rsidR="0036322B" w:rsidRDefault="0036322B">
            <w:pPr>
              <w:jc w:val="center"/>
            </w:pPr>
          </w:p>
        </w:tc>
        <w:tc>
          <w:tcPr>
            <w:tcW w:w="0" w:type="auto"/>
          </w:tcPr>
          <w:p w14:paraId="4E2B6460" w14:textId="77777777" w:rsidR="0036322B" w:rsidRDefault="0036322B">
            <w:pPr>
              <w:jc w:val="center"/>
            </w:pPr>
          </w:p>
        </w:tc>
        <w:tc>
          <w:tcPr>
            <w:tcW w:w="0" w:type="auto"/>
          </w:tcPr>
          <w:p w14:paraId="71B69642" w14:textId="77777777" w:rsidR="0036322B" w:rsidRDefault="0036322B">
            <w:pPr>
              <w:jc w:val="center"/>
            </w:pPr>
          </w:p>
        </w:tc>
        <w:tc>
          <w:tcPr>
            <w:tcW w:w="0" w:type="auto"/>
          </w:tcPr>
          <w:p w14:paraId="04AF4496" w14:textId="77777777" w:rsidR="0036322B" w:rsidRDefault="0036322B" w:rsidP="004D7CEE">
            <w:pPr>
              <w:jc w:val="center"/>
            </w:pPr>
          </w:p>
        </w:tc>
      </w:tr>
    </w:tbl>
    <w:p w14:paraId="7EB1362D" w14:textId="77777777" w:rsidR="004960F3" w:rsidRDefault="004960F3"/>
    <w:p w14:paraId="6F785667" w14:textId="77777777" w:rsidR="004960F3" w:rsidRDefault="004960F3"/>
    <w:p w14:paraId="7697A992" w14:textId="77777777" w:rsidR="004960F3" w:rsidRDefault="004960F3"/>
    <w:p w14:paraId="3351457E" w14:textId="77777777" w:rsidR="004960F3" w:rsidRDefault="004960F3"/>
    <w:p w14:paraId="4FE3CB90" w14:textId="77777777" w:rsidR="0054761D" w:rsidRDefault="0054761D">
      <w:r>
        <w:br w:type="page"/>
      </w:r>
    </w:p>
    <w:p w14:paraId="71053684" w14:textId="77777777" w:rsidR="002D2A20" w:rsidRDefault="002D2A20"/>
    <w:p w14:paraId="700952AC" w14:textId="77777777" w:rsidR="002D2A20" w:rsidRDefault="002D2A20" w:rsidP="002D2A20">
      <w:pPr>
        <w:rPr>
          <w:rFonts w:ascii="Arial-BoldMT" w:eastAsia="宋体" w:hAnsi="Arial-BoldMT" w:cs="Arial-BoldMT"/>
          <w:b/>
          <w:bCs/>
          <w:sz w:val="20"/>
          <w:szCs w:val="20"/>
          <w:lang w:eastAsia="en-US"/>
        </w:rPr>
      </w:pPr>
    </w:p>
    <w:p w14:paraId="30B57FE7" w14:textId="77777777" w:rsidR="002747EB" w:rsidRDefault="00D60BC2" w:rsidP="00694F0A">
      <w:pPr>
        <w:rPr>
          <w:b/>
          <w:sz w:val="32"/>
        </w:rPr>
      </w:pPr>
      <w:r w:rsidRPr="00676CA5">
        <w:rPr>
          <w:b/>
          <w:sz w:val="32"/>
        </w:rPr>
        <w:t>References:</w:t>
      </w:r>
    </w:p>
    <w:p w14:paraId="3DF89EA7" w14:textId="77777777" w:rsidR="00676CA5" w:rsidRPr="00676CA5" w:rsidRDefault="00676CA5" w:rsidP="00694F0A">
      <w:pPr>
        <w:rPr>
          <w:b/>
          <w:sz w:val="32"/>
        </w:rPr>
      </w:pPr>
    </w:p>
    <w:p w14:paraId="05EB4F6D" w14:textId="77777777" w:rsidR="002747EB" w:rsidRDefault="00D60BC2" w:rsidP="00694F0A">
      <w:r>
        <w:t>[1]</w:t>
      </w:r>
      <w:r w:rsidR="00676CA5">
        <w:t xml:space="preserve"> </w:t>
      </w:r>
      <w:r w:rsidR="00022778">
        <w:t>802.</w:t>
      </w:r>
      <w:r w:rsidR="00676CA5">
        <w:t>11</w:t>
      </w:r>
      <w:r w:rsidR="00135012">
        <w:t>-20/0566r5</w:t>
      </w:r>
      <w:r w:rsidR="00135012" w:rsidRPr="005D4D09">
        <w:t>9</w:t>
      </w:r>
      <w:r w:rsidR="00022778">
        <w:t xml:space="preserve">, Edward Au, Compendium of straw polls and potential changes to </w:t>
      </w:r>
      <w:r w:rsidR="00676CA5" w:rsidRPr="00676CA5">
        <w:t>the</w:t>
      </w:r>
      <w:r w:rsidR="00022778">
        <w:t xml:space="preserve"> specification framework </w:t>
      </w:r>
      <w:r w:rsidR="00676CA5" w:rsidRPr="00676CA5">
        <w:t>document</w:t>
      </w:r>
      <w:r w:rsidR="00676CA5">
        <w:t>.</w:t>
      </w:r>
    </w:p>
    <w:p w14:paraId="2F52CB83" w14:textId="77777777" w:rsidR="005D4D09" w:rsidRDefault="005D4D09" w:rsidP="005D4D09">
      <w:pPr>
        <w:spacing w:before="240"/>
      </w:pPr>
      <w:r>
        <w:t xml:space="preserve">[2] </w:t>
      </w:r>
      <w:r w:rsidRPr="005D4D09">
        <w:t>P802.11ax_D6.1</w:t>
      </w:r>
      <w:r>
        <w:t>.</w:t>
      </w:r>
    </w:p>
    <w:p w14:paraId="16561BF0" w14:textId="77777777" w:rsidR="002747EB" w:rsidRDefault="002747EB" w:rsidP="00694F0A"/>
    <w:p w14:paraId="007A7446" w14:textId="77777777" w:rsidR="002747EB" w:rsidRDefault="002747EB" w:rsidP="00694F0A"/>
    <w:p w14:paraId="74CB49BD" w14:textId="77777777" w:rsidR="002747EB" w:rsidRDefault="002747EB" w:rsidP="002747EB"/>
    <w:p w14:paraId="35D8CD3A" w14:textId="77777777" w:rsidR="000D676D" w:rsidRDefault="000D676D" w:rsidP="002747EB">
      <w:pPr>
        <w:pBdr>
          <w:top w:val="single" w:sz="6" w:space="1" w:color="auto"/>
          <w:bottom w:val="single" w:sz="6" w:space="1" w:color="auto"/>
        </w:pBdr>
      </w:pPr>
      <w:r>
        <w:t>Visio files</w:t>
      </w:r>
    </w:p>
    <w:p w14:paraId="5945E8EF" w14:textId="77777777" w:rsidR="000D676D" w:rsidRDefault="000D676D" w:rsidP="002747EB"/>
    <w:p w14:paraId="6A0601DF" w14:textId="77777777" w:rsidR="007C5F5D" w:rsidRDefault="007C5F5D" w:rsidP="002747EB">
      <w:r>
        <w:object w:dxaOrig="1520" w:dyaOrig="988" w14:anchorId="6F9C9964">
          <v:shape id="_x0000_i1026" type="#_x0000_t75" style="width:76.45pt;height:49.85pt" o:ole="">
            <v:imagedata r:id="rId10" o:title=""/>
          </v:shape>
          <o:OLEObject Type="Embed" ProgID="Visio.Drawing.15" ShapeID="_x0000_i1026" DrawAspect="Icon" ObjectID="_1661274091" r:id="rId11"/>
        </w:object>
      </w:r>
    </w:p>
    <w:p w14:paraId="0382BB2E" w14:textId="77777777" w:rsidR="002747EB" w:rsidRDefault="002747EB" w:rsidP="002747EB"/>
    <w:p w14:paraId="49538E28" w14:textId="77777777" w:rsidR="002E1EE2" w:rsidRDefault="002E1EE2" w:rsidP="001E6210"/>
    <w:sectPr w:rsidR="002E1EE2" w:rsidSect="00D630ED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41FED" w14:textId="77777777" w:rsidR="00D9512B" w:rsidRDefault="00D9512B">
      <w:r>
        <w:separator/>
      </w:r>
    </w:p>
  </w:endnote>
  <w:endnote w:type="continuationSeparator" w:id="0">
    <w:p w14:paraId="4045DE83" w14:textId="77777777" w:rsidR="00D9512B" w:rsidRDefault="00D9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Che">
    <w:altName w:val="바탕체"/>
    <w:charset w:val="81"/>
    <w:family w:val="roman"/>
    <w:pitch w:val="fixed"/>
    <w:sig w:usb0="B00002AF" w:usb1="69D77CFB" w:usb2="00000030" w:usb3="00000000" w:csb0="0008009F" w:csb1="00000000"/>
  </w:font>
  <w:font w:name="Arial-BoldMT">
    <w:altName w:val="Malgun Gothic Semilight"/>
    <w:panose1 w:val="00000000000000000000"/>
    <w:charset w:val="00"/>
    <w:family w:val="auto"/>
    <w:notTrueType/>
    <w:pitch w:val="default"/>
    <w:sig w:usb0="00000000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0748D" w14:textId="77777777" w:rsidR="00694F0A" w:rsidRDefault="00694F0A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</w:p>
  <w:p w14:paraId="1303FC13" w14:textId="77777777" w:rsidR="000A6C43" w:rsidRPr="00EF1A28" w:rsidRDefault="002C4E25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  <w:r>
      <w:rPr>
        <w:lang w:val="fr-FR"/>
      </w:rPr>
      <w:t xml:space="preserve"> </w:t>
    </w:r>
    <w:r w:rsidR="000A6C43">
      <w:rPr>
        <w:lang w:val="fr-FR"/>
      </w:rPr>
      <w:tab/>
    </w:r>
    <w:r w:rsidR="004D14B9">
      <w:rPr>
        <w:lang w:val="fr-FR" w:eastAsia="zh-CN"/>
      </w:rPr>
      <w:t xml:space="preserve">Yan Xin, </w:t>
    </w:r>
    <w:r w:rsidR="004D14B9" w:rsidRPr="004D14B9">
      <w:rPr>
        <w:i/>
        <w:lang w:val="fr-FR" w:eastAsia="zh-CN"/>
      </w:rPr>
      <w:t>et al</w:t>
    </w:r>
  </w:p>
  <w:p w14:paraId="1AEA16E2" w14:textId="77777777" w:rsidR="000A6C43" w:rsidRPr="00EF1A28" w:rsidRDefault="000A6C43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E9DA0" w14:textId="77777777" w:rsidR="00D9512B" w:rsidRDefault="00D9512B">
      <w:r>
        <w:separator/>
      </w:r>
    </w:p>
  </w:footnote>
  <w:footnote w:type="continuationSeparator" w:id="0">
    <w:p w14:paraId="117158AF" w14:textId="77777777" w:rsidR="00D9512B" w:rsidRDefault="00D95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BCFD9" w14:textId="77777777" w:rsidR="00694F0A" w:rsidRPr="00D54162" w:rsidRDefault="00694F0A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</w:p>
  <w:p w14:paraId="461194AB" w14:textId="4F186DBB" w:rsidR="000A6C43" w:rsidRPr="00D54162" w:rsidRDefault="00204718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  <w:r>
      <w:rPr>
        <w:color w:val="000000" w:themeColor="text1"/>
        <w:szCs w:val="28"/>
        <w:lang w:eastAsia="zh-CN"/>
      </w:rPr>
      <w:t>September 10</w:t>
    </w:r>
    <w:r w:rsidR="000A6C43" w:rsidRPr="00D54162">
      <w:rPr>
        <w:color w:val="000000" w:themeColor="text1"/>
        <w:szCs w:val="28"/>
        <w:lang w:eastAsia="zh-CN"/>
      </w:rPr>
      <w:t>, 20</w:t>
    </w:r>
    <w:r w:rsidR="00693FDD">
      <w:rPr>
        <w:color w:val="000000" w:themeColor="text1"/>
        <w:szCs w:val="28"/>
        <w:lang w:eastAsia="zh-CN"/>
      </w:rPr>
      <w:t>20</w:t>
    </w:r>
    <w:r w:rsidR="000A6C43" w:rsidRPr="00D54162">
      <w:rPr>
        <w:color w:val="000000" w:themeColor="text1"/>
        <w:szCs w:val="28"/>
      </w:rPr>
      <w:tab/>
    </w:r>
    <w:r w:rsidR="00D54162">
      <w:rPr>
        <w:color w:val="000000" w:themeColor="text1"/>
        <w:szCs w:val="28"/>
      </w:rPr>
      <w:tab/>
    </w:r>
    <w:r w:rsidR="00693FDD">
      <w:rPr>
        <w:color w:val="000000" w:themeColor="text1"/>
        <w:szCs w:val="28"/>
      </w:rPr>
      <w:t>IEEE 802.11-20</w:t>
    </w:r>
    <w:r w:rsidR="00F56090">
      <w:rPr>
        <w:color w:val="000000" w:themeColor="text1"/>
        <w:szCs w:val="28"/>
      </w:rPr>
      <w:t>/</w:t>
    </w:r>
    <w:r w:rsidR="00543E52">
      <w:rPr>
        <w:color w:val="000000" w:themeColor="text1"/>
        <w:szCs w:val="28"/>
      </w:rPr>
      <w:t>1371</w:t>
    </w:r>
    <w:r>
      <w:rPr>
        <w:color w:val="000000" w:themeColor="text1"/>
        <w:szCs w:val="28"/>
      </w:rPr>
      <w:t>r1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宋体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6E55EE8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6" w15:restartNumberingAfterBreak="0">
    <w:nsid w:val="2B8540D5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60EE5"/>
    <w:multiLevelType w:val="hybridMultilevel"/>
    <w:tmpl w:val="04A8E5C8"/>
    <w:lvl w:ilvl="0" w:tplc="E996A4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宋体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F0D1C"/>
    <w:multiLevelType w:val="hybridMultilevel"/>
    <w:tmpl w:val="3F9EE854"/>
    <w:lvl w:ilvl="0" w:tplc="B74A1426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7"/>
  </w:num>
  <w:num w:numId="7">
    <w:abstractNumId w:val="22"/>
  </w:num>
  <w:num w:numId="8">
    <w:abstractNumId w:val="33"/>
  </w:num>
  <w:num w:numId="9">
    <w:abstractNumId w:val="20"/>
  </w:num>
  <w:num w:numId="10">
    <w:abstractNumId w:val="12"/>
  </w:num>
  <w:num w:numId="11">
    <w:abstractNumId w:val="39"/>
  </w:num>
  <w:num w:numId="12">
    <w:abstractNumId w:val="34"/>
  </w:num>
  <w:num w:numId="13">
    <w:abstractNumId w:val="14"/>
  </w:num>
  <w:num w:numId="14">
    <w:abstractNumId w:val="36"/>
  </w:num>
  <w:num w:numId="15">
    <w:abstractNumId w:val="11"/>
  </w:num>
  <w:num w:numId="16">
    <w:abstractNumId w:val="9"/>
  </w:num>
  <w:num w:numId="17">
    <w:abstractNumId w:val="7"/>
  </w:num>
  <w:num w:numId="18">
    <w:abstractNumId w:val="29"/>
  </w:num>
  <w:num w:numId="19">
    <w:abstractNumId w:val="15"/>
  </w:num>
  <w:num w:numId="20">
    <w:abstractNumId w:val="40"/>
  </w:num>
  <w:num w:numId="21">
    <w:abstractNumId w:val="35"/>
  </w:num>
  <w:num w:numId="22">
    <w:abstractNumId w:val="0"/>
  </w:num>
  <w:num w:numId="23">
    <w:abstractNumId w:val="5"/>
  </w:num>
  <w:num w:numId="24">
    <w:abstractNumId w:val="38"/>
  </w:num>
  <w:num w:numId="25">
    <w:abstractNumId w:val="3"/>
  </w:num>
  <w:num w:numId="26">
    <w:abstractNumId w:val="25"/>
  </w:num>
  <w:num w:numId="27">
    <w:abstractNumId w:val="2"/>
  </w:num>
  <w:num w:numId="28">
    <w:abstractNumId w:val="10"/>
  </w:num>
  <w:num w:numId="29">
    <w:abstractNumId w:val="27"/>
  </w:num>
  <w:num w:numId="30">
    <w:abstractNumId w:val="30"/>
  </w:num>
  <w:num w:numId="31">
    <w:abstractNumId w:val="19"/>
  </w:num>
  <w:num w:numId="32">
    <w:abstractNumId w:val="24"/>
  </w:num>
  <w:num w:numId="33">
    <w:abstractNumId w:val="6"/>
  </w:num>
  <w:num w:numId="34">
    <w:abstractNumId w:val="23"/>
  </w:num>
  <w:num w:numId="35">
    <w:abstractNumId w:val="31"/>
  </w:num>
  <w:num w:numId="36">
    <w:abstractNumId w:val="18"/>
  </w:num>
  <w:num w:numId="37">
    <w:abstractNumId w:val="37"/>
  </w:num>
  <w:num w:numId="38">
    <w:abstractNumId w:val="21"/>
  </w:num>
  <w:num w:numId="39">
    <w:abstractNumId w:val="16"/>
  </w:num>
  <w:num w:numId="40">
    <w:abstractNumId w:val="13"/>
  </w:num>
  <w:num w:numId="41">
    <w:abstractNumId w:val="28"/>
  </w:num>
  <w:num w:numId="42">
    <w:abstractNumId w:val="2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imi Shilo (TRC)">
    <w15:presenceInfo w15:providerId="AD" w15:userId="S-1-5-21-147214757-305610072-1517763936-46237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1E8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5CEE"/>
    <w:rsid w:val="00005F9A"/>
    <w:rsid w:val="000061C4"/>
    <w:rsid w:val="00006DD4"/>
    <w:rsid w:val="0001194F"/>
    <w:rsid w:val="00011F7A"/>
    <w:rsid w:val="00013966"/>
    <w:rsid w:val="00013A24"/>
    <w:rsid w:val="00013CA2"/>
    <w:rsid w:val="0001410C"/>
    <w:rsid w:val="000141B9"/>
    <w:rsid w:val="0001457C"/>
    <w:rsid w:val="00015B27"/>
    <w:rsid w:val="00015DC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78"/>
    <w:rsid w:val="000227C8"/>
    <w:rsid w:val="00022A87"/>
    <w:rsid w:val="00022C02"/>
    <w:rsid w:val="0002331F"/>
    <w:rsid w:val="00024117"/>
    <w:rsid w:val="000244B0"/>
    <w:rsid w:val="00025114"/>
    <w:rsid w:val="000251A0"/>
    <w:rsid w:val="0002595B"/>
    <w:rsid w:val="00025CF2"/>
    <w:rsid w:val="00025D37"/>
    <w:rsid w:val="00025F2A"/>
    <w:rsid w:val="00026180"/>
    <w:rsid w:val="000261D3"/>
    <w:rsid w:val="0002647E"/>
    <w:rsid w:val="000271A3"/>
    <w:rsid w:val="0002788D"/>
    <w:rsid w:val="00027A9A"/>
    <w:rsid w:val="000302A7"/>
    <w:rsid w:val="00030EE7"/>
    <w:rsid w:val="0003105E"/>
    <w:rsid w:val="000311A6"/>
    <w:rsid w:val="000314CE"/>
    <w:rsid w:val="0003164A"/>
    <w:rsid w:val="00031AE3"/>
    <w:rsid w:val="00032144"/>
    <w:rsid w:val="0003258C"/>
    <w:rsid w:val="00032B56"/>
    <w:rsid w:val="00032E42"/>
    <w:rsid w:val="00032F51"/>
    <w:rsid w:val="00034425"/>
    <w:rsid w:val="00034B07"/>
    <w:rsid w:val="00034E78"/>
    <w:rsid w:val="000364B0"/>
    <w:rsid w:val="0003695F"/>
    <w:rsid w:val="00036D02"/>
    <w:rsid w:val="00037652"/>
    <w:rsid w:val="00037DA1"/>
    <w:rsid w:val="00037EB9"/>
    <w:rsid w:val="00040826"/>
    <w:rsid w:val="00042DDD"/>
    <w:rsid w:val="00043D54"/>
    <w:rsid w:val="00044502"/>
    <w:rsid w:val="00044710"/>
    <w:rsid w:val="000448BD"/>
    <w:rsid w:val="00044F09"/>
    <w:rsid w:val="000454F9"/>
    <w:rsid w:val="00045B3A"/>
    <w:rsid w:val="00045B9F"/>
    <w:rsid w:val="00045D90"/>
    <w:rsid w:val="0004689D"/>
    <w:rsid w:val="000469F3"/>
    <w:rsid w:val="00046BC5"/>
    <w:rsid w:val="000472D9"/>
    <w:rsid w:val="0004757A"/>
    <w:rsid w:val="000501BA"/>
    <w:rsid w:val="000502A8"/>
    <w:rsid w:val="00050965"/>
    <w:rsid w:val="00051257"/>
    <w:rsid w:val="00051C70"/>
    <w:rsid w:val="00052485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60402"/>
    <w:rsid w:val="000610C2"/>
    <w:rsid w:val="000610D1"/>
    <w:rsid w:val="00061BBA"/>
    <w:rsid w:val="00061D4F"/>
    <w:rsid w:val="000626F6"/>
    <w:rsid w:val="0006282F"/>
    <w:rsid w:val="00062BF6"/>
    <w:rsid w:val="00063690"/>
    <w:rsid w:val="000638A4"/>
    <w:rsid w:val="00063B27"/>
    <w:rsid w:val="0006466A"/>
    <w:rsid w:val="000650C6"/>
    <w:rsid w:val="00065B9D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13ED"/>
    <w:rsid w:val="000730E5"/>
    <w:rsid w:val="00073ECD"/>
    <w:rsid w:val="00074624"/>
    <w:rsid w:val="0007478D"/>
    <w:rsid w:val="0007492D"/>
    <w:rsid w:val="00075291"/>
    <w:rsid w:val="00075764"/>
    <w:rsid w:val="00077390"/>
    <w:rsid w:val="000805EE"/>
    <w:rsid w:val="000805FC"/>
    <w:rsid w:val="00081495"/>
    <w:rsid w:val="00081B5A"/>
    <w:rsid w:val="00081E38"/>
    <w:rsid w:val="00083244"/>
    <w:rsid w:val="00083BAF"/>
    <w:rsid w:val="00083C10"/>
    <w:rsid w:val="00084AD8"/>
    <w:rsid w:val="00084B9F"/>
    <w:rsid w:val="00084D4C"/>
    <w:rsid w:val="00084F4B"/>
    <w:rsid w:val="00085FCC"/>
    <w:rsid w:val="000875EE"/>
    <w:rsid w:val="00087BAE"/>
    <w:rsid w:val="00090B52"/>
    <w:rsid w:val="00091025"/>
    <w:rsid w:val="00091A5E"/>
    <w:rsid w:val="00091BF2"/>
    <w:rsid w:val="00092518"/>
    <w:rsid w:val="000928DB"/>
    <w:rsid w:val="0009331E"/>
    <w:rsid w:val="00093351"/>
    <w:rsid w:val="000934AC"/>
    <w:rsid w:val="0009431B"/>
    <w:rsid w:val="0009457F"/>
    <w:rsid w:val="0009501A"/>
    <w:rsid w:val="00095C29"/>
    <w:rsid w:val="00095D21"/>
    <w:rsid w:val="0009642C"/>
    <w:rsid w:val="00096B4E"/>
    <w:rsid w:val="00096F4D"/>
    <w:rsid w:val="0009755E"/>
    <w:rsid w:val="000975F1"/>
    <w:rsid w:val="000A00DE"/>
    <w:rsid w:val="000A01FF"/>
    <w:rsid w:val="000A066C"/>
    <w:rsid w:val="000A095A"/>
    <w:rsid w:val="000A0BAA"/>
    <w:rsid w:val="000A0DA9"/>
    <w:rsid w:val="000A1F51"/>
    <w:rsid w:val="000A2164"/>
    <w:rsid w:val="000A316A"/>
    <w:rsid w:val="000A345B"/>
    <w:rsid w:val="000A36D4"/>
    <w:rsid w:val="000A43F7"/>
    <w:rsid w:val="000A4428"/>
    <w:rsid w:val="000A4572"/>
    <w:rsid w:val="000A4727"/>
    <w:rsid w:val="000A533C"/>
    <w:rsid w:val="000A626D"/>
    <w:rsid w:val="000A6592"/>
    <w:rsid w:val="000A67CD"/>
    <w:rsid w:val="000A6AB3"/>
    <w:rsid w:val="000A6C43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612"/>
    <w:rsid w:val="000B2962"/>
    <w:rsid w:val="000B2DD6"/>
    <w:rsid w:val="000B2F1B"/>
    <w:rsid w:val="000B3A54"/>
    <w:rsid w:val="000B3BC7"/>
    <w:rsid w:val="000B60F5"/>
    <w:rsid w:val="000B6278"/>
    <w:rsid w:val="000B6D2D"/>
    <w:rsid w:val="000B6DEA"/>
    <w:rsid w:val="000B7508"/>
    <w:rsid w:val="000B7E13"/>
    <w:rsid w:val="000C06FB"/>
    <w:rsid w:val="000C0F52"/>
    <w:rsid w:val="000C1B73"/>
    <w:rsid w:val="000C1C0D"/>
    <w:rsid w:val="000C281C"/>
    <w:rsid w:val="000C28B7"/>
    <w:rsid w:val="000C2A01"/>
    <w:rsid w:val="000C39F0"/>
    <w:rsid w:val="000C4400"/>
    <w:rsid w:val="000C441C"/>
    <w:rsid w:val="000C49BC"/>
    <w:rsid w:val="000C4B52"/>
    <w:rsid w:val="000C5701"/>
    <w:rsid w:val="000C5AFE"/>
    <w:rsid w:val="000C6743"/>
    <w:rsid w:val="000C6E48"/>
    <w:rsid w:val="000C767D"/>
    <w:rsid w:val="000C7CA4"/>
    <w:rsid w:val="000D0134"/>
    <w:rsid w:val="000D02A7"/>
    <w:rsid w:val="000D04E3"/>
    <w:rsid w:val="000D04E4"/>
    <w:rsid w:val="000D0ECF"/>
    <w:rsid w:val="000D1FB4"/>
    <w:rsid w:val="000D30C3"/>
    <w:rsid w:val="000D472D"/>
    <w:rsid w:val="000D4963"/>
    <w:rsid w:val="000D5298"/>
    <w:rsid w:val="000D6387"/>
    <w:rsid w:val="000D6419"/>
    <w:rsid w:val="000D676D"/>
    <w:rsid w:val="000D6FFA"/>
    <w:rsid w:val="000D7186"/>
    <w:rsid w:val="000D7285"/>
    <w:rsid w:val="000D7CA7"/>
    <w:rsid w:val="000E0049"/>
    <w:rsid w:val="000E0353"/>
    <w:rsid w:val="000E0690"/>
    <w:rsid w:val="000E0ACF"/>
    <w:rsid w:val="000E133F"/>
    <w:rsid w:val="000E222A"/>
    <w:rsid w:val="000E333F"/>
    <w:rsid w:val="000E3488"/>
    <w:rsid w:val="000E3631"/>
    <w:rsid w:val="000E3714"/>
    <w:rsid w:val="000E4ADE"/>
    <w:rsid w:val="000E5208"/>
    <w:rsid w:val="000E55FB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4C31"/>
    <w:rsid w:val="000F565C"/>
    <w:rsid w:val="000F5B6B"/>
    <w:rsid w:val="000F7549"/>
    <w:rsid w:val="000F798A"/>
    <w:rsid w:val="000F79B0"/>
    <w:rsid w:val="000F7AE5"/>
    <w:rsid w:val="000F7C75"/>
    <w:rsid w:val="000F7E24"/>
    <w:rsid w:val="001006D8"/>
    <w:rsid w:val="00100C23"/>
    <w:rsid w:val="00102153"/>
    <w:rsid w:val="001033D0"/>
    <w:rsid w:val="00103B57"/>
    <w:rsid w:val="00104914"/>
    <w:rsid w:val="00104A6F"/>
    <w:rsid w:val="00104B9F"/>
    <w:rsid w:val="00104FEB"/>
    <w:rsid w:val="0010550A"/>
    <w:rsid w:val="00105C92"/>
    <w:rsid w:val="001064DC"/>
    <w:rsid w:val="001068DD"/>
    <w:rsid w:val="00106DB5"/>
    <w:rsid w:val="00106EBC"/>
    <w:rsid w:val="00107055"/>
    <w:rsid w:val="0010774E"/>
    <w:rsid w:val="001079A8"/>
    <w:rsid w:val="00107FC5"/>
    <w:rsid w:val="001106A5"/>
    <w:rsid w:val="00110955"/>
    <w:rsid w:val="00110BC2"/>
    <w:rsid w:val="00110C33"/>
    <w:rsid w:val="001110A4"/>
    <w:rsid w:val="001112F7"/>
    <w:rsid w:val="001113D7"/>
    <w:rsid w:val="00111E57"/>
    <w:rsid w:val="00112849"/>
    <w:rsid w:val="00113906"/>
    <w:rsid w:val="00113BDF"/>
    <w:rsid w:val="001140CC"/>
    <w:rsid w:val="001147BE"/>
    <w:rsid w:val="00114B46"/>
    <w:rsid w:val="00114C6D"/>
    <w:rsid w:val="00115342"/>
    <w:rsid w:val="00115D90"/>
    <w:rsid w:val="0011626B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26B7"/>
    <w:rsid w:val="00122A17"/>
    <w:rsid w:val="00122ACB"/>
    <w:rsid w:val="00122C15"/>
    <w:rsid w:val="00122C2E"/>
    <w:rsid w:val="001231D7"/>
    <w:rsid w:val="00123381"/>
    <w:rsid w:val="00123479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05E"/>
    <w:rsid w:val="0013115C"/>
    <w:rsid w:val="001323C2"/>
    <w:rsid w:val="001328AA"/>
    <w:rsid w:val="00132A6D"/>
    <w:rsid w:val="00133401"/>
    <w:rsid w:val="001338FA"/>
    <w:rsid w:val="00133905"/>
    <w:rsid w:val="001346AC"/>
    <w:rsid w:val="001346E3"/>
    <w:rsid w:val="00134A04"/>
    <w:rsid w:val="00134B74"/>
    <w:rsid w:val="00135012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9DA"/>
    <w:rsid w:val="00142CD0"/>
    <w:rsid w:val="00142E11"/>
    <w:rsid w:val="00143286"/>
    <w:rsid w:val="00143AC3"/>
    <w:rsid w:val="00143AE8"/>
    <w:rsid w:val="001441E0"/>
    <w:rsid w:val="001442B2"/>
    <w:rsid w:val="00145317"/>
    <w:rsid w:val="00145B54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0B50"/>
    <w:rsid w:val="001511A6"/>
    <w:rsid w:val="001511C5"/>
    <w:rsid w:val="0015137E"/>
    <w:rsid w:val="00151381"/>
    <w:rsid w:val="00151778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1E7"/>
    <w:rsid w:val="00163ABC"/>
    <w:rsid w:val="00163DFB"/>
    <w:rsid w:val="001646CD"/>
    <w:rsid w:val="00164B43"/>
    <w:rsid w:val="00165B40"/>
    <w:rsid w:val="00166361"/>
    <w:rsid w:val="001665B6"/>
    <w:rsid w:val="001667D9"/>
    <w:rsid w:val="00167570"/>
    <w:rsid w:val="00167594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5249"/>
    <w:rsid w:val="001754B3"/>
    <w:rsid w:val="00175AF9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8E1"/>
    <w:rsid w:val="001818E9"/>
    <w:rsid w:val="00181A93"/>
    <w:rsid w:val="00181CDD"/>
    <w:rsid w:val="001821D9"/>
    <w:rsid w:val="0018245A"/>
    <w:rsid w:val="00182F79"/>
    <w:rsid w:val="00182FF1"/>
    <w:rsid w:val="00183ABF"/>
    <w:rsid w:val="00183D61"/>
    <w:rsid w:val="00185345"/>
    <w:rsid w:val="001853C3"/>
    <w:rsid w:val="00185D2E"/>
    <w:rsid w:val="00185ED6"/>
    <w:rsid w:val="001864A4"/>
    <w:rsid w:val="0018666C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39D8"/>
    <w:rsid w:val="00194408"/>
    <w:rsid w:val="001944F8"/>
    <w:rsid w:val="0019477F"/>
    <w:rsid w:val="00194C1B"/>
    <w:rsid w:val="00194D27"/>
    <w:rsid w:val="00195281"/>
    <w:rsid w:val="0019608A"/>
    <w:rsid w:val="0019663D"/>
    <w:rsid w:val="00196712"/>
    <w:rsid w:val="00196996"/>
    <w:rsid w:val="00196D98"/>
    <w:rsid w:val="001974BB"/>
    <w:rsid w:val="00197508"/>
    <w:rsid w:val="001975F6"/>
    <w:rsid w:val="00197E2F"/>
    <w:rsid w:val="001A0028"/>
    <w:rsid w:val="001A0624"/>
    <w:rsid w:val="001A0ECE"/>
    <w:rsid w:val="001A0FD3"/>
    <w:rsid w:val="001A1701"/>
    <w:rsid w:val="001A1D83"/>
    <w:rsid w:val="001A21AA"/>
    <w:rsid w:val="001A226A"/>
    <w:rsid w:val="001A2681"/>
    <w:rsid w:val="001A2931"/>
    <w:rsid w:val="001A32AA"/>
    <w:rsid w:val="001A32CC"/>
    <w:rsid w:val="001A3576"/>
    <w:rsid w:val="001A40E7"/>
    <w:rsid w:val="001A4BF0"/>
    <w:rsid w:val="001A52CE"/>
    <w:rsid w:val="001A71F4"/>
    <w:rsid w:val="001A7983"/>
    <w:rsid w:val="001A7A67"/>
    <w:rsid w:val="001A7D92"/>
    <w:rsid w:val="001A7FC2"/>
    <w:rsid w:val="001B0052"/>
    <w:rsid w:val="001B00F2"/>
    <w:rsid w:val="001B0542"/>
    <w:rsid w:val="001B09CC"/>
    <w:rsid w:val="001B0B4E"/>
    <w:rsid w:val="001B0FB3"/>
    <w:rsid w:val="001B26DE"/>
    <w:rsid w:val="001B2C4B"/>
    <w:rsid w:val="001B425E"/>
    <w:rsid w:val="001B45B8"/>
    <w:rsid w:val="001B45F6"/>
    <w:rsid w:val="001B4779"/>
    <w:rsid w:val="001B4DAE"/>
    <w:rsid w:val="001B54A6"/>
    <w:rsid w:val="001B57A4"/>
    <w:rsid w:val="001B5995"/>
    <w:rsid w:val="001B5B10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916"/>
    <w:rsid w:val="001C29FD"/>
    <w:rsid w:val="001C309E"/>
    <w:rsid w:val="001C30FA"/>
    <w:rsid w:val="001C3AA0"/>
    <w:rsid w:val="001C3F2F"/>
    <w:rsid w:val="001C44FC"/>
    <w:rsid w:val="001C46F6"/>
    <w:rsid w:val="001C4AFE"/>
    <w:rsid w:val="001C5F57"/>
    <w:rsid w:val="001C61C2"/>
    <w:rsid w:val="001C61D7"/>
    <w:rsid w:val="001C691D"/>
    <w:rsid w:val="001C7798"/>
    <w:rsid w:val="001C7A76"/>
    <w:rsid w:val="001C7D09"/>
    <w:rsid w:val="001C7D73"/>
    <w:rsid w:val="001C7E11"/>
    <w:rsid w:val="001C7F97"/>
    <w:rsid w:val="001D0120"/>
    <w:rsid w:val="001D0176"/>
    <w:rsid w:val="001D0193"/>
    <w:rsid w:val="001D0390"/>
    <w:rsid w:val="001D0CB4"/>
    <w:rsid w:val="001D10D7"/>
    <w:rsid w:val="001D1FAD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ABF"/>
    <w:rsid w:val="001D4FB0"/>
    <w:rsid w:val="001D5014"/>
    <w:rsid w:val="001D63C7"/>
    <w:rsid w:val="001D6C0F"/>
    <w:rsid w:val="001D6E27"/>
    <w:rsid w:val="001D723B"/>
    <w:rsid w:val="001D72B4"/>
    <w:rsid w:val="001D790D"/>
    <w:rsid w:val="001D7986"/>
    <w:rsid w:val="001D7CBA"/>
    <w:rsid w:val="001E0411"/>
    <w:rsid w:val="001E0A81"/>
    <w:rsid w:val="001E0D4A"/>
    <w:rsid w:val="001E18F8"/>
    <w:rsid w:val="001E1B0E"/>
    <w:rsid w:val="001E304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EF"/>
    <w:rsid w:val="001E6210"/>
    <w:rsid w:val="001E6627"/>
    <w:rsid w:val="001E7477"/>
    <w:rsid w:val="001F041F"/>
    <w:rsid w:val="001F0B2F"/>
    <w:rsid w:val="001F1AB9"/>
    <w:rsid w:val="001F222A"/>
    <w:rsid w:val="001F263E"/>
    <w:rsid w:val="001F286D"/>
    <w:rsid w:val="001F2C2B"/>
    <w:rsid w:val="001F2C4F"/>
    <w:rsid w:val="001F3370"/>
    <w:rsid w:val="001F3A7A"/>
    <w:rsid w:val="001F4A1B"/>
    <w:rsid w:val="001F4D42"/>
    <w:rsid w:val="001F504F"/>
    <w:rsid w:val="001F510A"/>
    <w:rsid w:val="001F57B6"/>
    <w:rsid w:val="001F6AA7"/>
    <w:rsid w:val="001F705A"/>
    <w:rsid w:val="001F7541"/>
    <w:rsid w:val="002006C3"/>
    <w:rsid w:val="00200994"/>
    <w:rsid w:val="002009FD"/>
    <w:rsid w:val="00200CC8"/>
    <w:rsid w:val="00201499"/>
    <w:rsid w:val="00201790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4718"/>
    <w:rsid w:val="00205239"/>
    <w:rsid w:val="00205825"/>
    <w:rsid w:val="00205EB5"/>
    <w:rsid w:val="00206FE9"/>
    <w:rsid w:val="00207352"/>
    <w:rsid w:val="0020755E"/>
    <w:rsid w:val="00207786"/>
    <w:rsid w:val="00207937"/>
    <w:rsid w:val="002079B3"/>
    <w:rsid w:val="00207CC0"/>
    <w:rsid w:val="00207DDB"/>
    <w:rsid w:val="00207E9B"/>
    <w:rsid w:val="00210203"/>
    <w:rsid w:val="002104F1"/>
    <w:rsid w:val="00210BBC"/>
    <w:rsid w:val="00210BE8"/>
    <w:rsid w:val="00211916"/>
    <w:rsid w:val="00211D7B"/>
    <w:rsid w:val="00211F1D"/>
    <w:rsid w:val="00212B47"/>
    <w:rsid w:val="002133D2"/>
    <w:rsid w:val="00215D2B"/>
    <w:rsid w:val="00216FC5"/>
    <w:rsid w:val="0021773E"/>
    <w:rsid w:val="00217D1E"/>
    <w:rsid w:val="00217E41"/>
    <w:rsid w:val="00217E49"/>
    <w:rsid w:val="00217F1A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E97"/>
    <w:rsid w:val="0022366F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D9"/>
    <w:rsid w:val="00226A4D"/>
    <w:rsid w:val="00226A93"/>
    <w:rsid w:val="002273AF"/>
    <w:rsid w:val="00227511"/>
    <w:rsid w:val="002307ED"/>
    <w:rsid w:val="00230CAB"/>
    <w:rsid w:val="0023137D"/>
    <w:rsid w:val="00231D2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54F9"/>
    <w:rsid w:val="00236A41"/>
    <w:rsid w:val="00236C2C"/>
    <w:rsid w:val="002372B1"/>
    <w:rsid w:val="002373C4"/>
    <w:rsid w:val="0023765C"/>
    <w:rsid w:val="00237948"/>
    <w:rsid w:val="00237ADA"/>
    <w:rsid w:val="00240012"/>
    <w:rsid w:val="002403F4"/>
    <w:rsid w:val="00240785"/>
    <w:rsid w:val="00240CAB"/>
    <w:rsid w:val="002410DA"/>
    <w:rsid w:val="00241F30"/>
    <w:rsid w:val="002426D2"/>
    <w:rsid w:val="002441F5"/>
    <w:rsid w:val="00244B95"/>
    <w:rsid w:val="0024576B"/>
    <w:rsid w:val="00246A3F"/>
    <w:rsid w:val="002475D2"/>
    <w:rsid w:val="00251431"/>
    <w:rsid w:val="00251610"/>
    <w:rsid w:val="0025182D"/>
    <w:rsid w:val="002519CE"/>
    <w:rsid w:val="00251AC7"/>
    <w:rsid w:val="00251DA1"/>
    <w:rsid w:val="00252266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54CB"/>
    <w:rsid w:val="0026569F"/>
    <w:rsid w:val="002665F7"/>
    <w:rsid w:val="00266CFE"/>
    <w:rsid w:val="00267C51"/>
    <w:rsid w:val="00267DD0"/>
    <w:rsid w:val="00267E6D"/>
    <w:rsid w:val="00267E6F"/>
    <w:rsid w:val="002709F7"/>
    <w:rsid w:val="00271A96"/>
    <w:rsid w:val="0027210A"/>
    <w:rsid w:val="002724F7"/>
    <w:rsid w:val="00272861"/>
    <w:rsid w:val="00273016"/>
    <w:rsid w:val="00273789"/>
    <w:rsid w:val="002743D7"/>
    <w:rsid w:val="002747EB"/>
    <w:rsid w:val="00274827"/>
    <w:rsid w:val="00275AA3"/>
    <w:rsid w:val="002761C9"/>
    <w:rsid w:val="002766A3"/>
    <w:rsid w:val="002768E6"/>
    <w:rsid w:val="00276F6B"/>
    <w:rsid w:val="00276FA8"/>
    <w:rsid w:val="002777C6"/>
    <w:rsid w:val="00280360"/>
    <w:rsid w:val="002813C5"/>
    <w:rsid w:val="00282A64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73E"/>
    <w:rsid w:val="00292B73"/>
    <w:rsid w:val="002931B4"/>
    <w:rsid w:val="00293AE3"/>
    <w:rsid w:val="002944C9"/>
    <w:rsid w:val="002944F3"/>
    <w:rsid w:val="00294843"/>
    <w:rsid w:val="002952A8"/>
    <w:rsid w:val="0029543E"/>
    <w:rsid w:val="0029638F"/>
    <w:rsid w:val="002968E8"/>
    <w:rsid w:val="00297ECE"/>
    <w:rsid w:val="002A0D5F"/>
    <w:rsid w:val="002A0E33"/>
    <w:rsid w:val="002A1201"/>
    <w:rsid w:val="002A1689"/>
    <w:rsid w:val="002A1DA1"/>
    <w:rsid w:val="002A28FC"/>
    <w:rsid w:val="002A2994"/>
    <w:rsid w:val="002A33F4"/>
    <w:rsid w:val="002A34FF"/>
    <w:rsid w:val="002A4000"/>
    <w:rsid w:val="002A546D"/>
    <w:rsid w:val="002A5714"/>
    <w:rsid w:val="002A59C3"/>
    <w:rsid w:val="002A6914"/>
    <w:rsid w:val="002A6AEA"/>
    <w:rsid w:val="002A756C"/>
    <w:rsid w:val="002A778E"/>
    <w:rsid w:val="002B024D"/>
    <w:rsid w:val="002B0825"/>
    <w:rsid w:val="002B0B31"/>
    <w:rsid w:val="002B0D01"/>
    <w:rsid w:val="002B14D3"/>
    <w:rsid w:val="002B15A1"/>
    <w:rsid w:val="002B18FD"/>
    <w:rsid w:val="002B1CFD"/>
    <w:rsid w:val="002B229E"/>
    <w:rsid w:val="002B22B7"/>
    <w:rsid w:val="002B24A8"/>
    <w:rsid w:val="002B2823"/>
    <w:rsid w:val="002B28C1"/>
    <w:rsid w:val="002B29A5"/>
    <w:rsid w:val="002B2D90"/>
    <w:rsid w:val="002B2E91"/>
    <w:rsid w:val="002B30A0"/>
    <w:rsid w:val="002B3587"/>
    <w:rsid w:val="002B4233"/>
    <w:rsid w:val="002B42C4"/>
    <w:rsid w:val="002B54DD"/>
    <w:rsid w:val="002B55E6"/>
    <w:rsid w:val="002B5631"/>
    <w:rsid w:val="002B5722"/>
    <w:rsid w:val="002B6840"/>
    <w:rsid w:val="002B6F13"/>
    <w:rsid w:val="002B7798"/>
    <w:rsid w:val="002B7CA4"/>
    <w:rsid w:val="002C024D"/>
    <w:rsid w:val="002C0A8C"/>
    <w:rsid w:val="002C1038"/>
    <w:rsid w:val="002C18A1"/>
    <w:rsid w:val="002C18AE"/>
    <w:rsid w:val="002C190E"/>
    <w:rsid w:val="002C1F95"/>
    <w:rsid w:val="002C28EA"/>
    <w:rsid w:val="002C2B38"/>
    <w:rsid w:val="002C2BB5"/>
    <w:rsid w:val="002C336D"/>
    <w:rsid w:val="002C3B1D"/>
    <w:rsid w:val="002C3F3A"/>
    <w:rsid w:val="002C4E25"/>
    <w:rsid w:val="002C5B14"/>
    <w:rsid w:val="002C61E7"/>
    <w:rsid w:val="002C6F65"/>
    <w:rsid w:val="002C7537"/>
    <w:rsid w:val="002C76CC"/>
    <w:rsid w:val="002D0395"/>
    <w:rsid w:val="002D0C67"/>
    <w:rsid w:val="002D10AB"/>
    <w:rsid w:val="002D1B35"/>
    <w:rsid w:val="002D1B46"/>
    <w:rsid w:val="002D2888"/>
    <w:rsid w:val="002D2A20"/>
    <w:rsid w:val="002D36C8"/>
    <w:rsid w:val="002D3CB8"/>
    <w:rsid w:val="002D3D45"/>
    <w:rsid w:val="002D434D"/>
    <w:rsid w:val="002D44BE"/>
    <w:rsid w:val="002D58C0"/>
    <w:rsid w:val="002D5DB3"/>
    <w:rsid w:val="002D6063"/>
    <w:rsid w:val="002D6EB8"/>
    <w:rsid w:val="002D7043"/>
    <w:rsid w:val="002D709A"/>
    <w:rsid w:val="002D72F5"/>
    <w:rsid w:val="002D7EE7"/>
    <w:rsid w:val="002E098C"/>
    <w:rsid w:val="002E0C59"/>
    <w:rsid w:val="002E18A4"/>
    <w:rsid w:val="002E1EE2"/>
    <w:rsid w:val="002E2DF7"/>
    <w:rsid w:val="002E38D1"/>
    <w:rsid w:val="002E39D4"/>
    <w:rsid w:val="002E3B0B"/>
    <w:rsid w:val="002E4046"/>
    <w:rsid w:val="002E4083"/>
    <w:rsid w:val="002E4A24"/>
    <w:rsid w:val="002E4EF9"/>
    <w:rsid w:val="002E5561"/>
    <w:rsid w:val="002E55F9"/>
    <w:rsid w:val="002E570A"/>
    <w:rsid w:val="002E5A73"/>
    <w:rsid w:val="002E63B2"/>
    <w:rsid w:val="002E675C"/>
    <w:rsid w:val="002E6C0C"/>
    <w:rsid w:val="002E6F17"/>
    <w:rsid w:val="002E7E69"/>
    <w:rsid w:val="002F0E2B"/>
    <w:rsid w:val="002F0FF8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4952"/>
    <w:rsid w:val="002F4DDE"/>
    <w:rsid w:val="002F622D"/>
    <w:rsid w:val="002F7170"/>
    <w:rsid w:val="002F720A"/>
    <w:rsid w:val="002F72DC"/>
    <w:rsid w:val="002F77B7"/>
    <w:rsid w:val="002F7C69"/>
    <w:rsid w:val="002F7F14"/>
    <w:rsid w:val="00300178"/>
    <w:rsid w:val="00300B61"/>
    <w:rsid w:val="00300FA7"/>
    <w:rsid w:val="00300FB4"/>
    <w:rsid w:val="00301C5C"/>
    <w:rsid w:val="00301CA5"/>
    <w:rsid w:val="00301FB1"/>
    <w:rsid w:val="00302719"/>
    <w:rsid w:val="003029D4"/>
    <w:rsid w:val="00302F52"/>
    <w:rsid w:val="003030A7"/>
    <w:rsid w:val="00303261"/>
    <w:rsid w:val="003033BE"/>
    <w:rsid w:val="003038CE"/>
    <w:rsid w:val="003039D3"/>
    <w:rsid w:val="00304302"/>
    <w:rsid w:val="00304B9F"/>
    <w:rsid w:val="003051C9"/>
    <w:rsid w:val="0030548A"/>
    <w:rsid w:val="003057E7"/>
    <w:rsid w:val="003071A4"/>
    <w:rsid w:val="00307524"/>
    <w:rsid w:val="0031026E"/>
    <w:rsid w:val="00310D80"/>
    <w:rsid w:val="003110AF"/>
    <w:rsid w:val="00311333"/>
    <w:rsid w:val="003114E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3CE9"/>
    <w:rsid w:val="0032537E"/>
    <w:rsid w:val="003257C0"/>
    <w:rsid w:val="00325853"/>
    <w:rsid w:val="00325D3E"/>
    <w:rsid w:val="00325DFA"/>
    <w:rsid w:val="003269D0"/>
    <w:rsid w:val="00326BCB"/>
    <w:rsid w:val="00327247"/>
    <w:rsid w:val="003275C2"/>
    <w:rsid w:val="0032768C"/>
    <w:rsid w:val="003276C4"/>
    <w:rsid w:val="003279DE"/>
    <w:rsid w:val="00327FB8"/>
    <w:rsid w:val="00330064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39BE"/>
    <w:rsid w:val="00335543"/>
    <w:rsid w:val="0033597C"/>
    <w:rsid w:val="003364DE"/>
    <w:rsid w:val="00336796"/>
    <w:rsid w:val="00336B4E"/>
    <w:rsid w:val="0033726E"/>
    <w:rsid w:val="00337831"/>
    <w:rsid w:val="00337FE0"/>
    <w:rsid w:val="00340509"/>
    <w:rsid w:val="00340CFA"/>
    <w:rsid w:val="00341594"/>
    <w:rsid w:val="003418EA"/>
    <w:rsid w:val="00341A63"/>
    <w:rsid w:val="00341F38"/>
    <w:rsid w:val="0034218E"/>
    <w:rsid w:val="00342873"/>
    <w:rsid w:val="003428D6"/>
    <w:rsid w:val="00342BFB"/>
    <w:rsid w:val="00342CE8"/>
    <w:rsid w:val="003431FB"/>
    <w:rsid w:val="00343EF2"/>
    <w:rsid w:val="003443D9"/>
    <w:rsid w:val="0034482C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8A5"/>
    <w:rsid w:val="00355DDA"/>
    <w:rsid w:val="00356392"/>
    <w:rsid w:val="0035780A"/>
    <w:rsid w:val="00357842"/>
    <w:rsid w:val="00360063"/>
    <w:rsid w:val="0036024A"/>
    <w:rsid w:val="00360CB7"/>
    <w:rsid w:val="00360CE1"/>
    <w:rsid w:val="00361291"/>
    <w:rsid w:val="00362511"/>
    <w:rsid w:val="0036322B"/>
    <w:rsid w:val="00364722"/>
    <w:rsid w:val="003649BD"/>
    <w:rsid w:val="00365024"/>
    <w:rsid w:val="003653B9"/>
    <w:rsid w:val="00365895"/>
    <w:rsid w:val="00365A3B"/>
    <w:rsid w:val="00365D08"/>
    <w:rsid w:val="00366B72"/>
    <w:rsid w:val="0036726A"/>
    <w:rsid w:val="00370E0C"/>
    <w:rsid w:val="0037269C"/>
    <w:rsid w:val="00372F00"/>
    <w:rsid w:val="00373378"/>
    <w:rsid w:val="00373952"/>
    <w:rsid w:val="003747C9"/>
    <w:rsid w:val="003747E1"/>
    <w:rsid w:val="00374A39"/>
    <w:rsid w:val="00375C39"/>
    <w:rsid w:val="00375C50"/>
    <w:rsid w:val="0037677B"/>
    <w:rsid w:val="003767C1"/>
    <w:rsid w:val="00376AC5"/>
    <w:rsid w:val="00376B1D"/>
    <w:rsid w:val="00376B91"/>
    <w:rsid w:val="00376EFC"/>
    <w:rsid w:val="00376FAD"/>
    <w:rsid w:val="0037706D"/>
    <w:rsid w:val="00377B46"/>
    <w:rsid w:val="00380414"/>
    <w:rsid w:val="003804B0"/>
    <w:rsid w:val="00382E67"/>
    <w:rsid w:val="00384E93"/>
    <w:rsid w:val="0038564C"/>
    <w:rsid w:val="00386D2D"/>
    <w:rsid w:val="00386DA0"/>
    <w:rsid w:val="0038706D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3135"/>
    <w:rsid w:val="00393541"/>
    <w:rsid w:val="003945A2"/>
    <w:rsid w:val="00395E04"/>
    <w:rsid w:val="0039603F"/>
    <w:rsid w:val="003961F5"/>
    <w:rsid w:val="00396634"/>
    <w:rsid w:val="0039669D"/>
    <w:rsid w:val="00396C98"/>
    <w:rsid w:val="00397539"/>
    <w:rsid w:val="003A02FD"/>
    <w:rsid w:val="003A0B38"/>
    <w:rsid w:val="003A1046"/>
    <w:rsid w:val="003A140C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C75"/>
    <w:rsid w:val="003B0C1B"/>
    <w:rsid w:val="003B0D58"/>
    <w:rsid w:val="003B13FF"/>
    <w:rsid w:val="003B1E7F"/>
    <w:rsid w:val="003B233E"/>
    <w:rsid w:val="003B2563"/>
    <w:rsid w:val="003B25A0"/>
    <w:rsid w:val="003B29F7"/>
    <w:rsid w:val="003B2B29"/>
    <w:rsid w:val="003B376C"/>
    <w:rsid w:val="003B39BA"/>
    <w:rsid w:val="003B3E75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C00FF"/>
    <w:rsid w:val="003C044F"/>
    <w:rsid w:val="003C04CA"/>
    <w:rsid w:val="003C13F4"/>
    <w:rsid w:val="003C1827"/>
    <w:rsid w:val="003C2127"/>
    <w:rsid w:val="003C2279"/>
    <w:rsid w:val="003C2494"/>
    <w:rsid w:val="003C257C"/>
    <w:rsid w:val="003C4047"/>
    <w:rsid w:val="003C4180"/>
    <w:rsid w:val="003C6686"/>
    <w:rsid w:val="003C6D8D"/>
    <w:rsid w:val="003C7601"/>
    <w:rsid w:val="003C7DF0"/>
    <w:rsid w:val="003C7E4C"/>
    <w:rsid w:val="003D0CC9"/>
    <w:rsid w:val="003D0FBB"/>
    <w:rsid w:val="003D1E1C"/>
    <w:rsid w:val="003D3385"/>
    <w:rsid w:val="003D3D83"/>
    <w:rsid w:val="003D41CF"/>
    <w:rsid w:val="003D43B5"/>
    <w:rsid w:val="003D5208"/>
    <w:rsid w:val="003D57D6"/>
    <w:rsid w:val="003D6E8A"/>
    <w:rsid w:val="003D722E"/>
    <w:rsid w:val="003D7237"/>
    <w:rsid w:val="003D7A4C"/>
    <w:rsid w:val="003E0899"/>
    <w:rsid w:val="003E1053"/>
    <w:rsid w:val="003E12C2"/>
    <w:rsid w:val="003E1B51"/>
    <w:rsid w:val="003E1E43"/>
    <w:rsid w:val="003E1F88"/>
    <w:rsid w:val="003E2624"/>
    <w:rsid w:val="003E3BD0"/>
    <w:rsid w:val="003E4B8C"/>
    <w:rsid w:val="003E5467"/>
    <w:rsid w:val="003E5C51"/>
    <w:rsid w:val="003E61F6"/>
    <w:rsid w:val="003E65B0"/>
    <w:rsid w:val="003E6BF3"/>
    <w:rsid w:val="003E6C13"/>
    <w:rsid w:val="003F0427"/>
    <w:rsid w:val="003F1809"/>
    <w:rsid w:val="003F1DAA"/>
    <w:rsid w:val="003F1F19"/>
    <w:rsid w:val="003F286F"/>
    <w:rsid w:val="003F2F97"/>
    <w:rsid w:val="003F3196"/>
    <w:rsid w:val="003F338C"/>
    <w:rsid w:val="003F3556"/>
    <w:rsid w:val="003F3DC0"/>
    <w:rsid w:val="003F5905"/>
    <w:rsid w:val="003F602E"/>
    <w:rsid w:val="003F71D7"/>
    <w:rsid w:val="003F7FD8"/>
    <w:rsid w:val="0040044E"/>
    <w:rsid w:val="00400C67"/>
    <w:rsid w:val="00400DF3"/>
    <w:rsid w:val="00400EE2"/>
    <w:rsid w:val="004012CD"/>
    <w:rsid w:val="00401AD6"/>
    <w:rsid w:val="00401C4C"/>
    <w:rsid w:val="004025A2"/>
    <w:rsid w:val="00402F20"/>
    <w:rsid w:val="00403498"/>
    <w:rsid w:val="00403738"/>
    <w:rsid w:val="00403B93"/>
    <w:rsid w:val="00403F18"/>
    <w:rsid w:val="004056FF"/>
    <w:rsid w:val="00405F25"/>
    <w:rsid w:val="004066BE"/>
    <w:rsid w:val="00406811"/>
    <w:rsid w:val="004070F5"/>
    <w:rsid w:val="004076C0"/>
    <w:rsid w:val="004101BB"/>
    <w:rsid w:val="00410E14"/>
    <w:rsid w:val="00411C6E"/>
    <w:rsid w:val="004123BB"/>
    <w:rsid w:val="00415FDB"/>
    <w:rsid w:val="004160F5"/>
    <w:rsid w:val="0041641F"/>
    <w:rsid w:val="004167B2"/>
    <w:rsid w:val="0041687A"/>
    <w:rsid w:val="004178DB"/>
    <w:rsid w:val="00417BB6"/>
    <w:rsid w:val="00417ED0"/>
    <w:rsid w:val="00420158"/>
    <w:rsid w:val="0042053E"/>
    <w:rsid w:val="00420A22"/>
    <w:rsid w:val="00420F76"/>
    <w:rsid w:val="004224D5"/>
    <w:rsid w:val="004228B2"/>
    <w:rsid w:val="00423085"/>
    <w:rsid w:val="00423492"/>
    <w:rsid w:val="004236CC"/>
    <w:rsid w:val="00423D4B"/>
    <w:rsid w:val="004248FD"/>
    <w:rsid w:val="00424E49"/>
    <w:rsid w:val="004257C0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BCD"/>
    <w:rsid w:val="00433012"/>
    <w:rsid w:val="004338E6"/>
    <w:rsid w:val="00433F7D"/>
    <w:rsid w:val="00434403"/>
    <w:rsid w:val="004346B7"/>
    <w:rsid w:val="00434C20"/>
    <w:rsid w:val="00434EBF"/>
    <w:rsid w:val="00435071"/>
    <w:rsid w:val="00435252"/>
    <w:rsid w:val="0043541F"/>
    <w:rsid w:val="00437035"/>
    <w:rsid w:val="00437058"/>
    <w:rsid w:val="004370BF"/>
    <w:rsid w:val="004403A7"/>
    <w:rsid w:val="0044043A"/>
    <w:rsid w:val="0044196C"/>
    <w:rsid w:val="00442037"/>
    <w:rsid w:val="00442084"/>
    <w:rsid w:val="00442473"/>
    <w:rsid w:val="00442FA9"/>
    <w:rsid w:val="004430D8"/>
    <w:rsid w:val="0044358F"/>
    <w:rsid w:val="004437DB"/>
    <w:rsid w:val="00443DE7"/>
    <w:rsid w:val="004442E3"/>
    <w:rsid w:val="004446AB"/>
    <w:rsid w:val="00444793"/>
    <w:rsid w:val="00444B35"/>
    <w:rsid w:val="00444DEF"/>
    <w:rsid w:val="0044552A"/>
    <w:rsid w:val="0044654D"/>
    <w:rsid w:val="0044680C"/>
    <w:rsid w:val="00446D9C"/>
    <w:rsid w:val="00447264"/>
    <w:rsid w:val="00447284"/>
    <w:rsid w:val="00450B89"/>
    <w:rsid w:val="00451174"/>
    <w:rsid w:val="00452498"/>
    <w:rsid w:val="00452739"/>
    <w:rsid w:val="0045313E"/>
    <w:rsid w:val="0045316B"/>
    <w:rsid w:val="00454556"/>
    <w:rsid w:val="00454584"/>
    <w:rsid w:val="004549F7"/>
    <w:rsid w:val="0045578E"/>
    <w:rsid w:val="00455A19"/>
    <w:rsid w:val="00455B63"/>
    <w:rsid w:val="00455DDA"/>
    <w:rsid w:val="0045660B"/>
    <w:rsid w:val="004579B2"/>
    <w:rsid w:val="00457C35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5CDD"/>
    <w:rsid w:val="00465F30"/>
    <w:rsid w:val="00466963"/>
    <w:rsid w:val="00466D2F"/>
    <w:rsid w:val="0046747E"/>
    <w:rsid w:val="004676B3"/>
    <w:rsid w:val="0047067C"/>
    <w:rsid w:val="004706B5"/>
    <w:rsid w:val="00470C66"/>
    <w:rsid w:val="00471380"/>
    <w:rsid w:val="004714D8"/>
    <w:rsid w:val="00471A72"/>
    <w:rsid w:val="0047228A"/>
    <w:rsid w:val="00472A54"/>
    <w:rsid w:val="00472E5A"/>
    <w:rsid w:val="0047371E"/>
    <w:rsid w:val="00474713"/>
    <w:rsid w:val="004749C2"/>
    <w:rsid w:val="004756FF"/>
    <w:rsid w:val="00475C15"/>
    <w:rsid w:val="00476272"/>
    <w:rsid w:val="00476675"/>
    <w:rsid w:val="00476BC7"/>
    <w:rsid w:val="004808D1"/>
    <w:rsid w:val="0048092A"/>
    <w:rsid w:val="00480A8B"/>
    <w:rsid w:val="0048117F"/>
    <w:rsid w:val="0048189F"/>
    <w:rsid w:val="00482C1E"/>
    <w:rsid w:val="00483849"/>
    <w:rsid w:val="004844C4"/>
    <w:rsid w:val="0048468E"/>
    <w:rsid w:val="004851C6"/>
    <w:rsid w:val="004857FD"/>
    <w:rsid w:val="00486676"/>
    <w:rsid w:val="00486AAE"/>
    <w:rsid w:val="00487B1C"/>
    <w:rsid w:val="00487E41"/>
    <w:rsid w:val="00490BE8"/>
    <w:rsid w:val="00490C9D"/>
    <w:rsid w:val="00490E78"/>
    <w:rsid w:val="00491A8F"/>
    <w:rsid w:val="004920CD"/>
    <w:rsid w:val="00492195"/>
    <w:rsid w:val="00492923"/>
    <w:rsid w:val="00493129"/>
    <w:rsid w:val="00493AAE"/>
    <w:rsid w:val="00494037"/>
    <w:rsid w:val="00494327"/>
    <w:rsid w:val="004943F3"/>
    <w:rsid w:val="00494658"/>
    <w:rsid w:val="0049539C"/>
    <w:rsid w:val="00495F61"/>
    <w:rsid w:val="00495F83"/>
    <w:rsid w:val="004960F3"/>
    <w:rsid w:val="0049691B"/>
    <w:rsid w:val="00496FF1"/>
    <w:rsid w:val="00497A07"/>
    <w:rsid w:val="004A050D"/>
    <w:rsid w:val="004A0821"/>
    <w:rsid w:val="004A1ABF"/>
    <w:rsid w:val="004A1BD0"/>
    <w:rsid w:val="004A26F9"/>
    <w:rsid w:val="004A3116"/>
    <w:rsid w:val="004A36EA"/>
    <w:rsid w:val="004A37E1"/>
    <w:rsid w:val="004A392B"/>
    <w:rsid w:val="004A5693"/>
    <w:rsid w:val="004A579E"/>
    <w:rsid w:val="004A5F28"/>
    <w:rsid w:val="004A5F87"/>
    <w:rsid w:val="004A6311"/>
    <w:rsid w:val="004A6F5A"/>
    <w:rsid w:val="004B0971"/>
    <w:rsid w:val="004B0B7C"/>
    <w:rsid w:val="004B1480"/>
    <w:rsid w:val="004B18D5"/>
    <w:rsid w:val="004B1C3B"/>
    <w:rsid w:val="004B2F07"/>
    <w:rsid w:val="004B3572"/>
    <w:rsid w:val="004B37F6"/>
    <w:rsid w:val="004B3CE0"/>
    <w:rsid w:val="004B5247"/>
    <w:rsid w:val="004B5297"/>
    <w:rsid w:val="004B541E"/>
    <w:rsid w:val="004B5503"/>
    <w:rsid w:val="004B5FEC"/>
    <w:rsid w:val="004B6167"/>
    <w:rsid w:val="004B666F"/>
    <w:rsid w:val="004B69BE"/>
    <w:rsid w:val="004B69EE"/>
    <w:rsid w:val="004B6F2E"/>
    <w:rsid w:val="004B7257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EA3"/>
    <w:rsid w:val="004C12B7"/>
    <w:rsid w:val="004C1857"/>
    <w:rsid w:val="004C1E88"/>
    <w:rsid w:val="004C20F4"/>
    <w:rsid w:val="004C2323"/>
    <w:rsid w:val="004C23EF"/>
    <w:rsid w:val="004C25D8"/>
    <w:rsid w:val="004C2B97"/>
    <w:rsid w:val="004C30E6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435"/>
    <w:rsid w:val="004C7D22"/>
    <w:rsid w:val="004D0B12"/>
    <w:rsid w:val="004D0CEA"/>
    <w:rsid w:val="004D0FDD"/>
    <w:rsid w:val="004D14B9"/>
    <w:rsid w:val="004D1F33"/>
    <w:rsid w:val="004D2E98"/>
    <w:rsid w:val="004D34F1"/>
    <w:rsid w:val="004D4352"/>
    <w:rsid w:val="004D444C"/>
    <w:rsid w:val="004D491D"/>
    <w:rsid w:val="004D4AD3"/>
    <w:rsid w:val="004D4BD9"/>
    <w:rsid w:val="004D517B"/>
    <w:rsid w:val="004D56F0"/>
    <w:rsid w:val="004D596A"/>
    <w:rsid w:val="004D5D2E"/>
    <w:rsid w:val="004D608E"/>
    <w:rsid w:val="004D6CB6"/>
    <w:rsid w:val="004D6E50"/>
    <w:rsid w:val="004D78CF"/>
    <w:rsid w:val="004D7CEE"/>
    <w:rsid w:val="004D7F23"/>
    <w:rsid w:val="004E04C4"/>
    <w:rsid w:val="004E1056"/>
    <w:rsid w:val="004E2030"/>
    <w:rsid w:val="004E23F9"/>
    <w:rsid w:val="004E2AD4"/>
    <w:rsid w:val="004E347D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E72"/>
    <w:rsid w:val="004E70B8"/>
    <w:rsid w:val="004E73B6"/>
    <w:rsid w:val="004E7FAD"/>
    <w:rsid w:val="004F00BA"/>
    <w:rsid w:val="004F0CC8"/>
    <w:rsid w:val="004F281E"/>
    <w:rsid w:val="004F2BDD"/>
    <w:rsid w:val="004F2C3A"/>
    <w:rsid w:val="004F39F5"/>
    <w:rsid w:val="004F3AC0"/>
    <w:rsid w:val="004F3BB7"/>
    <w:rsid w:val="004F3DBB"/>
    <w:rsid w:val="004F4169"/>
    <w:rsid w:val="004F44D6"/>
    <w:rsid w:val="004F4ED9"/>
    <w:rsid w:val="004F5023"/>
    <w:rsid w:val="004F64E0"/>
    <w:rsid w:val="004F6AE6"/>
    <w:rsid w:val="004F6C5E"/>
    <w:rsid w:val="004F6CB9"/>
    <w:rsid w:val="004F6D6E"/>
    <w:rsid w:val="004F7248"/>
    <w:rsid w:val="004F7985"/>
    <w:rsid w:val="004F7A58"/>
    <w:rsid w:val="00500E0D"/>
    <w:rsid w:val="0050129E"/>
    <w:rsid w:val="0050155B"/>
    <w:rsid w:val="00502958"/>
    <w:rsid w:val="00503401"/>
    <w:rsid w:val="00503E21"/>
    <w:rsid w:val="00503FC6"/>
    <w:rsid w:val="005041B6"/>
    <w:rsid w:val="0050495E"/>
    <w:rsid w:val="00504BCE"/>
    <w:rsid w:val="00504DB7"/>
    <w:rsid w:val="00507836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1BD0"/>
    <w:rsid w:val="00512774"/>
    <w:rsid w:val="005127A4"/>
    <w:rsid w:val="0051386E"/>
    <w:rsid w:val="00513EA4"/>
    <w:rsid w:val="005142DE"/>
    <w:rsid w:val="0051469F"/>
    <w:rsid w:val="00514A6E"/>
    <w:rsid w:val="00515666"/>
    <w:rsid w:val="0051649E"/>
    <w:rsid w:val="00517073"/>
    <w:rsid w:val="00517D9A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DC5"/>
    <w:rsid w:val="00524F3A"/>
    <w:rsid w:val="00525D0C"/>
    <w:rsid w:val="005264C2"/>
    <w:rsid w:val="005265DE"/>
    <w:rsid w:val="00526AA8"/>
    <w:rsid w:val="00527101"/>
    <w:rsid w:val="005272B4"/>
    <w:rsid w:val="00527628"/>
    <w:rsid w:val="00527A38"/>
    <w:rsid w:val="005306EA"/>
    <w:rsid w:val="0053186C"/>
    <w:rsid w:val="00532130"/>
    <w:rsid w:val="00532A3A"/>
    <w:rsid w:val="00532A69"/>
    <w:rsid w:val="005334F6"/>
    <w:rsid w:val="0053360C"/>
    <w:rsid w:val="005349FD"/>
    <w:rsid w:val="00535511"/>
    <w:rsid w:val="00535C0C"/>
    <w:rsid w:val="00536787"/>
    <w:rsid w:val="005367D9"/>
    <w:rsid w:val="00537505"/>
    <w:rsid w:val="00537C42"/>
    <w:rsid w:val="005406A6"/>
    <w:rsid w:val="00540D5E"/>
    <w:rsid w:val="005417A2"/>
    <w:rsid w:val="005417DE"/>
    <w:rsid w:val="0054195D"/>
    <w:rsid w:val="00542362"/>
    <w:rsid w:val="00542CC4"/>
    <w:rsid w:val="005433BD"/>
    <w:rsid w:val="00543E52"/>
    <w:rsid w:val="00545BED"/>
    <w:rsid w:val="00545FA6"/>
    <w:rsid w:val="0054636F"/>
    <w:rsid w:val="005463C6"/>
    <w:rsid w:val="005466AB"/>
    <w:rsid w:val="00546A0F"/>
    <w:rsid w:val="00546B14"/>
    <w:rsid w:val="00546DE2"/>
    <w:rsid w:val="0054761D"/>
    <w:rsid w:val="00550099"/>
    <w:rsid w:val="0055039D"/>
    <w:rsid w:val="005510E1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8E"/>
    <w:rsid w:val="005630CE"/>
    <w:rsid w:val="00564AFE"/>
    <w:rsid w:val="00564C37"/>
    <w:rsid w:val="00565A8D"/>
    <w:rsid w:val="005679D6"/>
    <w:rsid w:val="00567DF3"/>
    <w:rsid w:val="00567E8B"/>
    <w:rsid w:val="00570DF2"/>
    <w:rsid w:val="00571909"/>
    <w:rsid w:val="00571A3F"/>
    <w:rsid w:val="00572555"/>
    <w:rsid w:val="00572718"/>
    <w:rsid w:val="005730D6"/>
    <w:rsid w:val="0057388B"/>
    <w:rsid w:val="005738F7"/>
    <w:rsid w:val="005739A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A0E"/>
    <w:rsid w:val="00580B0E"/>
    <w:rsid w:val="00581D4B"/>
    <w:rsid w:val="00582253"/>
    <w:rsid w:val="005823FE"/>
    <w:rsid w:val="00583264"/>
    <w:rsid w:val="00583B9B"/>
    <w:rsid w:val="00583EEE"/>
    <w:rsid w:val="005845FF"/>
    <w:rsid w:val="0058465A"/>
    <w:rsid w:val="005849DE"/>
    <w:rsid w:val="00584D08"/>
    <w:rsid w:val="005852A9"/>
    <w:rsid w:val="00585611"/>
    <w:rsid w:val="005867C0"/>
    <w:rsid w:val="00586B15"/>
    <w:rsid w:val="005871B9"/>
    <w:rsid w:val="00587620"/>
    <w:rsid w:val="00587BF1"/>
    <w:rsid w:val="00590D53"/>
    <w:rsid w:val="0059199A"/>
    <w:rsid w:val="00591B2D"/>
    <w:rsid w:val="00592622"/>
    <w:rsid w:val="00592BD9"/>
    <w:rsid w:val="00592FF2"/>
    <w:rsid w:val="00593ED0"/>
    <w:rsid w:val="005944B2"/>
    <w:rsid w:val="00594880"/>
    <w:rsid w:val="00594F6E"/>
    <w:rsid w:val="00595391"/>
    <w:rsid w:val="0059541B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1C64"/>
    <w:rsid w:val="005A23E2"/>
    <w:rsid w:val="005A28F9"/>
    <w:rsid w:val="005A2A88"/>
    <w:rsid w:val="005A2CC4"/>
    <w:rsid w:val="005A3521"/>
    <w:rsid w:val="005A35E7"/>
    <w:rsid w:val="005A3743"/>
    <w:rsid w:val="005A3C96"/>
    <w:rsid w:val="005A497F"/>
    <w:rsid w:val="005A5297"/>
    <w:rsid w:val="005A5B37"/>
    <w:rsid w:val="005A6950"/>
    <w:rsid w:val="005A6D49"/>
    <w:rsid w:val="005A71A2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2FB"/>
    <w:rsid w:val="005B7831"/>
    <w:rsid w:val="005B7851"/>
    <w:rsid w:val="005B7909"/>
    <w:rsid w:val="005B7C10"/>
    <w:rsid w:val="005C07D6"/>
    <w:rsid w:val="005C0E03"/>
    <w:rsid w:val="005C0EFF"/>
    <w:rsid w:val="005C1616"/>
    <w:rsid w:val="005C1D68"/>
    <w:rsid w:val="005C2226"/>
    <w:rsid w:val="005C26AA"/>
    <w:rsid w:val="005C2DBD"/>
    <w:rsid w:val="005C37F7"/>
    <w:rsid w:val="005C4028"/>
    <w:rsid w:val="005C4066"/>
    <w:rsid w:val="005C423F"/>
    <w:rsid w:val="005C4380"/>
    <w:rsid w:val="005C57F2"/>
    <w:rsid w:val="005C5BB8"/>
    <w:rsid w:val="005C60AA"/>
    <w:rsid w:val="005C6178"/>
    <w:rsid w:val="005C66DA"/>
    <w:rsid w:val="005C67F0"/>
    <w:rsid w:val="005C68A9"/>
    <w:rsid w:val="005C7017"/>
    <w:rsid w:val="005C76F3"/>
    <w:rsid w:val="005C7AD7"/>
    <w:rsid w:val="005C7C45"/>
    <w:rsid w:val="005D073D"/>
    <w:rsid w:val="005D158E"/>
    <w:rsid w:val="005D181D"/>
    <w:rsid w:val="005D2157"/>
    <w:rsid w:val="005D35C0"/>
    <w:rsid w:val="005D37C8"/>
    <w:rsid w:val="005D450E"/>
    <w:rsid w:val="005D4532"/>
    <w:rsid w:val="005D4562"/>
    <w:rsid w:val="005D46C0"/>
    <w:rsid w:val="005D47ED"/>
    <w:rsid w:val="005D49D8"/>
    <w:rsid w:val="005D4D09"/>
    <w:rsid w:val="005D51EB"/>
    <w:rsid w:val="005D5712"/>
    <w:rsid w:val="005D623D"/>
    <w:rsid w:val="005D62D4"/>
    <w:rsid w:val="005D7405"/>
    <w:rsid w:val="005D7433"/>
    <w:rsid w:val="005E0653"/>
    <w:rsid w:val="005E0969"/>
    <w:rsid w:val="005E0DF7"/>
    <w:rsid w:val="005E0FF2"/>
    <w:rsid w:val="005E1084"/>
    <w:rsid w:val="005E25C0"/>
    <w:rsid w:val="005E2C9A"/>
    <w:rsid w:val="005E3292"/>
    <w:rsid w:val="005E3FEB"/>
    <w:rsid w:val="005E41DE"/>
    <w:rsid w:val="005E4830"/>
    <w:rsid w:val="005E4D2C"/>
    <w:rsid w:val="005E5496"/>
    <w:rsid w:val="005E5DBC"/>
    <w:rsid w:val="005E615E"/>
    <w:rsid w:val="005E6217"/>
    <w:rsid w:val="005E626C"/>
    <w:rsid w:val="005E7985"/>
    <w:rsid w:val="005E7AAA"/>
    <w:rsid w:val="005F08EA"/>
    <w:rsid w:val="005F0B08"/>
    <w:rsid w:val="005F0B64"/>
    <w:rsid w:val="005F136B"/>
    <w:rsid w:val="005F138D"/>
    <w:rsid w:val="005F21B1"/>
    <w:rsid w:val="005F2395"/>
    <w:rsid w:val="005F2804"/>
    <w:rsid w:val="005F28E7"/>
    <w:rsid w:val="005F345B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2E7"/>
    <w:rsid w:val="005F7C72"/>
    <w:rsid w:val="005F7E9A"/>
    <w:rsid w:val="0060056D"/>
    <w:rsid w:val="006007FE"/>
    <w:rsid w:val="0060087F"/>
    <w:rsid w:val="00600C5A"/>
    <w:rsid w:val="00601306"/>
    <w:rsid w:val="00601395"/>
    <w:rsid w:val="00601500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62BE"/>
    <w:rsid w:val="006071AA"/>
    <w:rsid w:val="0060725A"/>
    <w:rsid w:val="00607D5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570D"/>
    <w:rsid w:val="0061610B"/>
    <w:rsid w:val="00616FD6"/>
    <w:rsid w:val="00617C9C"/>
    <w:rsid w:val="00620781"/>
    <w:rsid w:val="00621363"/>
    <w:rsid w:val="006216F8"/>
    <w:rsid w:val="00622B4D"/>
    <w:rsid w:val="00622B57"/>
    <w:rsid w:val="00623146"/>
    <w:rsid w:val="006237A8"/>
    <w:rsid w:val="00623EC7"/>
    <w:rsid w:val="006243C2"/>
    <w:rsid w:val="0062440B"/>
    <w:rsid w:val="00624949"/>
    <w:rsid w:val="00624B69"/>
    <w:rsid w:val="00624BA2"/>
    <w:rsid w:val="00624F31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3C7"/>
    <w:rsid w:val="00631979"/>
    <w:rsid w:val="00632294"/>
    <w:rsid w:val="006325C8"/>
    <w:rsid w:val="00632B7A"/>
    <w:rsid w:val="00633123"/>
    <w:rsid w:val="006331AB"/>
    <w:rsid w:val="006335A5"/>
    <w:rsid w:val="006335B4"/>
    <w:rsid w:val="0063369C"/>
    <w:rsid w:val="00634318"/>
    <w:rsid w:val="00634DA3"/>
    <w:rsid w:val="00634E31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44E8"/>
    <w:rsid w:val="0064554D"/>
    <w:rsid w:val="00645958"/>
    <w:rsid w:val="00645ED1"/>
    <w:rsid w:val="006461F9"/>
    <w:rsid w:val="0064696F"/>
    <w:rsid w:val="00646E3C"/>
    <w:rsid w:val="00647072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145"/>
    <w:rsid w:val="00656FBE"/>
    <w:rsid w:val="006573C0"/>
    <w:rsid w:val="006575B1"/>
    <w:rsid w:val="00657FC6"/>
    <w:rsid w:val="006606CF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677D"/>
    <w:rsid w:val="00670C28"/>
    <w:rsid w:val="00670C94"/>
    <w:rsid w:val="00671018"/>
    <w:rsid w:val="00671E51"/>
    <w:rsid w:val="0067300A"/>
    <w:rsid w:val="00673329"/>
    <w:rsid w:val="00673DDB"/>
    <w:rsid w:val="00673E0F"/>
    <w:rsid w:val="0067407D"/>
    <w:rsid w:val="00674104"/>
    <w:rsid w:val="00674415"/>
    <w:rsid w:val="00674E4D"/>
    <w:rsid w:val="0067502E"/>
    <w:rsid w:val="00675F4B"/>
    <w:rsid w:val="00676CA5"/>
    <w:rsid w:val="00676F8C"/>
    <w:rsid w:val="00677061"/>
    <w:rsid w:val="0067719E"/>
    <w:rsid w:val="0067748D"/>
    <w:rsid w:val="00680BCD"/>
    <w:rsid w:val="00681A85"/>
    <w:rsid w:val="0068298F"/>
    <w:rsid w:val="00683BD6"/>
    <w:rsid w:val="00683BF6"/>
    <w:rsid w:val="006843DA"/>
    <w:rsid w:val="006853F5"/>
    <w:rsid w:val="00685695"/>
    <w:rsid w:val="00685739"/>
    <w:rsid w:val="0068573D"/>
    <w:rsid w:val="00685C9C"/>
    <w:rsid w:val="00686190"/>
    <w:rsid w:val="00686372"/>
    <w:rsid w:val="00686E5E"/>
    <w:rsid w:val="00687C94"/>
    <w:rsid w:val="0069022F"/>
    <w:rsid w:val="006905B9"/>
    <w:rsid w:val="00690669"/>
    <w:rsid w:val="00691154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3FDD"/>
    <w:rsid w:val="00694F0A"/>
    <w:rsid w:val="00695372"/>
    <w:rsid w:val="00695A77"/>
    <w:rsid w:val="00695D0E"/>
    <w:rsid w:val="0069629B"/>
    <w:rsid w:val="0069634A"/>
    <w:rsid w:val="006964C2"/>
    <w:rsid w:val="00696A33"/>
    <w:rsid w:val="00696A56"/>
    <w:rsid w:val="006975A2"/>
    <w:rsid w:val="00697864"/>
    <w:rsid w:val="00697975"/>
    <w:rsid w:val="00697D4F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F65"/>
    <w:rsid w:val="006A402C"/>
    <w:rsid w:val="006A5275"/>
    <w:rsid w:val="006A5713"/>
    <w:rsid w:val="006A6569"/>
    <w:rsid w:val="006A77B4"/>
    <w:rsid w:val="006A7879"/>
    <w:rsid w:val="006A789D"/>
    <w:rsid w:val="006A78AC"/>
    <w:rsid w:val="006B1298"/>
    <w:rsid w:val="006B1FC4"/>
    <w:rsid w:val="006B2079"/>
    <w:rsid w:val="006B2FB0"/>
    <w:rsid w:val="006B380D"/>
    <w:rsid w:val="006B3C0B"/>
    <w:rsid w:val="006B43E4"/>
    <w:rsid w:val="006B4FA5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743"/>
    <w:rsid w:val="006C2F3C"/>
    <w:rsid w:val="006C3964"/>
    <w:rsid w:val="006C3D27"/>
    <w:rsid w:val="006C50B1"/>
    <w:rsid w:val="006C58A7"/>
    <w:rsid w:val="006C5F1F"/>
    <w:rsid w:val="006C607A"/>
    <w:rsid w:val="006C64B1"/>
    <w:rsid w:val="006C6507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2FF1"/>
    <w:rsid w:val="006D33B5"/>
    <w:rsid w:val="006D3529"/>
    <w:rsid w:val="006D4282"/>
    <w:rsid w:val="006D4FE7"/>
    <w:rsid w:val="006D5736"/>
    <w:rsid w:val="006D5783"/>
    <w:rsid w:val="006D5F4A"/>
    <w:rsid w:val="006D6653"/>
    <w:rsid w:val="006D6F59"/>
    <w:rsid w:val="006D7077"/>
    <w:rsid w:val="006D7C45"/>
    <w:rsid w:val="006E0653"/>
    <w:rsid w:val="006E0DC3"/>
    <w:rsid w:val="006E145F"/>
    <w:rsid w:val="006E1A7D"/>
    <w:rsid w:val="006E2A80"/>
    <w:rsid w:val="006E4379"/>
    <w:rsid w:val="006E49EB"/>
    <w:rsid w:val="006E4DD0"/>
    <w:rsid w:val="006E52BE"/>
    <w:rsid w:val="006E76A7"/>
    <w:rsid w:val="006E79CB"/>
    <w:rsid w:val="006F0BD4"/>
    <w:rsid w:val="006F1AD6"/>
    <w:rsid w:val="006F2E0F"/>
    <w:rsid w:val="006F2F0D"/>
    <w:rsid w:val="006F315D"/>
    <w:rsid w:val="006F3F75"/>
    <w:rsid w:val="006F430D"/>
    <w:rsid w:val="006F455F"/>
    <w:rsid w:val="006F4B4D"/>
    <w:rsid w:val="006F4BE7"/>
    <w:rsid w:val="006F4E3F"/>
    <w:rsid w:val="006F56DA"/>
    <w:rsid w:val="006F5CC1"/>
    <w:rsid w:val="006F5EA5"/>
    <w:rsid w:val="006F6003"/>
    <w:rsid w:val="006F69C5"/>
    <w:rsid w:val="006F6B90"/>
    <w:rsid w:val="006F784B"/>
    <w:rsid w:val="006F787D"/>
    <w:rsid w:val="006F7B02"/>
    <w:rsid w:val="0070022C"/>
    <w:rsid w:val="00700B29"/>
    <w:rsid w:val="00700DD1"/>
    <w:rsid w:val="007014B2"/>
    <w:rsid w:val="00701F3A"/>
    <w:rsid w:val="00702681"/>
    <w:rsid w:val="00702726"/>
    <w:rsid w:val="0070406F"/>
    <w:rsid w:val="0070484D"/>
    <w:rsid w:val="0070493A"/>
    <w:rsid w:val="007049C1"/>
    <w:rsid w:val="00705070"/>
    <w:rsid w:val="00705C15"/>
    <w:rsid w:val="00705D60"/>
    <w:rsid w:val="0070623F"/>
    <w:rsid w:val="007072CB"/>
    <w:rsid w:val="007074B5"/>
    <w:rsid w:val="007076DD"/>
    <w:rsid w:val="0071000F"/>
    <w:rsid w:val="00710131"/>
    <w:rsid w:val="00710246"/>
    <w:rsid w:val="00710BAA"/>
    <w:rsid w:val="00710CCC"/>
    <w:rsid w:val="00710E78"/>
    <w:rsid w:val="007116AD"/>
    <w:rsid w:val="007124FB"/>
    <w:rsid w:val="00712525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3E"/>
    <w:rsid w:val="007158BD"/>
    <w:rsid w:val="00715F85"/>
    <w:rsid w:val="00716605"/>
    <w:rsid w:val="00716643"/>
    <w:rsid w:val="00716912"/>
    <w:rsid w:val="00717858"/>
    <w:rsid w:val="00717946"/>
    <w:rsid w:val="00717A02"/>
    <w:rsid w:val="00717B93"/>
    <w:rsid w:val="00720368"/>
    <w:rsid w:val="00720636"/>
    <w:rsid w:val="00721163"/>
    <w:rsid w:val="007211B6"/>
    <w:rsid w:val="00721B30"/>
    <w:rsid w:val="00721B9A"/>
    <w:rsid w:val="00723157"/>
    <w:rsid w:val="00723D35"/>
    <w:rsid w:val="00723DEF"/>
    <w:rsid w:val="00723F0F"/>
    <w:rsid w:val="0072420E"/>
    <w:rsid w:val="00724825"/>
    <w:rsid w:val="007248B1"/>
    <w:rsid w:val="00724950"/>
    <w:rsid w:val="00724C86"/>
    <w:rsid w:val="00725532"/>
    <w:rsid w:val="00725F1D"/>
    <w:rsid w:val="007274E1"/>
    <w:rsid w:val="00730027"/>
    <w:rsid w:val="007305B7"/>
    <w:rsid w:val="00730695"/>
    <w:rsid w:val="00730B15"/>
    <w:rsid w:val="00731BC0"/>
    <w:rsid w:val="00733DAA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6C3"/>
    <w:rsid w:val="00737D0D"/>
    <w:rsid w:val="00740117"/>
    <w:rsid w:val="00740B52"/>
    <w:rsid w:val="00740DFB"/>
    <w:rsid w:val="007411C5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AC9"/>
    <w:rsid w:val="00746BEC"/>
    <w:rsid w:val="00746CFC"/>
    <w:rsid w:val="00750387"/>
    <w:rsid w:val="007505C0"/>
    <w:rsid w:val="007507C3"/>
    <w:rsid w:val="00750824"/>
    <w:rsid w:val="00750BBE"/>
    <w:rsid w:val="00750E17"/>
    <w:rsid w:val="00750F78"/>
    <w:rsid w:val="0075125F"/>
    <w:rsid w:val="007522DA"/>
    <w:rsid w:val="0075266F"/>
    <w:rsid w:val="0075271B"/>
    <w:rsid w:val="007529B1"/>
    <w:rsid w:val="00752C21"/>
    <w:rsid w:val="007533E5"/>
    <w:rsid w:val="0075393C"/>
    <w:rsid w:val="00753CE5"/>
    <w:rsid w:val="007540C3"/>
    <w:rsid w:val="0075599C"/>
    <w:rsid w:val="00755D41"/>
    <w:rsid w:val="00756CA0"/>
    <w:rsid w:val="00756CC7"/>
    <w:rsid w:val="00757069"/>
    <w:rsid w:val="00757596"/>
    <w:rsid w:val="0075784F"/>
    <w:rsid w:val="00757C1D"/>
    <w:rsid w:val="0076093F"/>
    <w:rsid w:val="00761EA5"/>
    <w:rsid w:val="00761F5C"/>
    <w:rsid w:val="00762128"/>
    <w:rsid w:val="00762C25"/>
    <w:rsid w:val="007631EE"/>
    <w:rsid w:val="00763375"/>
    <w:rsid w:val="00763469"/>
    <w:rsid w:val="00764064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546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DA0"/>
    <w:rsid w:val="00790F74"/>
    <w:rsid w:val="00791161"/>
    <w:rsid w:val="0079140A"/>
    <w:rsid w:val="007917BB"/>
    <w:rsid w:val="0079186F"/>
    <w:rsid w:val="00791995"/>
    <w:rsid w:val="00791FE4"/>
    <w:rsid w:val="0079249A"/>
    <w:rsid w:val="00792892"/>
    <w:rsid w:val="0079308A"/>
    <w:rsid w:val="00793403"/>
    <w:rsid w:val="00793534"/>
    <w:rsid w:val="00794260"/>
    <w:rsid w:val="007950DE"/>
    <w:rsid w:val="00795E6B"/>
    <w:rsid w:val="0079696D"/>
    <w:rsid w:val="00797135"/>
    <w:rsid w:val="00797FDC"/>
    <w:rsid w:val="007A0B0B"/>
    <w:rsid w:val="007A1CF7"/>
    <w:rsid w:val="007A24FF"/>
    <w:rsid w:val="007A2A65"/>
    <w:rsid w:val="007A2ED6"/>
    <w:rsid w:val="007A360C"/>
    <w:rsid w:val="007A39A7"/>
    <w:rsid w:val="007A39D6"/>
    <w:rsid w:val="007A3CA9"/>
    <w:rsid w:val="007A414F"/>
    <w:rsid w:val="007A461D"/>
    <w:rsid w:val="007A4853"/>
    <w:rsid w:val="007A6D88"/>
    <w:rsid w:val="007A7696"/>
    <w:rsid w:val="007B02FC"/>
    <w:rsid w:val="007B0678"/>
    <w:rsid w:val="007B0DEF"/>
    <w:rsid w:val="007B1E1A"/>
    <w:rsid w:val="007B261E"/>
    <w:rsid w:val="007B3063"/>
    <w:rsid w:val="007B32E5"/>
    <w:rsid w:val="007B3E47"/>
    <w:rsid w:val="007B4373"/>
    <w:rsid w:val="007B490D"/>
    <w:rsid w:val="007B528B"/>
    <w:rsid w:val="007B52AC"/>
    <w:rsid w:val="007B61CE"/>
    <w:rsid w:val="007B6A0C"/>
    <w:rsid w:val="007B6BC0"/>
    <w:rsid w:val="007B7338"/>
    <w:rsid w:val="007B7630"/>
    <w:rsid w:val="007B7C0C"/>
    <w:rsid w:val="007B7F3E"/>
    <w:rsid w:val="007C0E3B"/>
    <w:rsid w:val="007C1081"/>
    <w:rsid w:val="007C1425"/>
    <w:rsid w:val="007C1CBD"/>
    <w:rsid w:val="007C22F3"/>
    <w:rsid w:val="007C27E5"/>
    <w:rsid w:val="007C2BEE"/>
    <w:rsid w:val="007C2E1D"/>
    <w:rsid w:val="007C32A8"/>
    <w:rsid w:val="007C3395"/>
    <w:rsid w:val="007C44C9"/>
    <w:rsid w:val="007C476D"/>
    <w:rsid w:val="007C4924"/>
    <w:rsid w:val="007C4E37"/>
    <w:rsid w:val="007C510F"/>
    <w:rsid w:val="007C5BD6"/>
    <w:rsid w:val="007C5F5D"/>
    <w:rsid w:val="007C6D23"/>
    <w:rsid w:val="007C729C"/>
    <w:rsid w:val="007C7995"/>
    <w:rsid w:val="007D1B76"/>
    <w:rsid w:val="007D2C73"/>
    <w:rsid w:val="007D2FCC"/>
    <w:rsid w:val="007D3B35"/>
    <w:rsid w:val="007D3C88"/>
    <w:rsid w:val="007D5722"/>
    <w:rsid w:val="007D5EB4"/>
    <w:rsid w:val="007D61CC"/>
    <w:rsid w:val="007D64C5"/>
    <w:rsid w:val="007D65B5"/>
    <w:rsid w:val="007D7156"/>
    <w:rsid w:val="007D7779"/>
    <w:rsid w:val="007D77FB"/>
    <w:rsid w:val="007D7F45"/>
    <w:rsid w:val="007E04B6"/>
    <w:rsid w:val="007E0ACF"/>
    <w:rsid w:val="007E2017"/>
    <w:rsid w:val="007E2250"/>
    <w:rsid w:val="007E2495"/>
    <w:rsid w:val="007E293C"/>
    <w:rsid w:val="007E3186"/>
    <w:rsid w:val="007E3B1D"/>
    <w:rsid w:val="007E3F09"/>
    <w:rsid w:val="007E4446"/>
    <w:rsid w:val="007E49E3"/>
    <w:rsid w:val="007E49F5"/>
    <w:rsid w:val="007E4F2C"/>
    <w:rsid w:val="007E53F9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DC4"/>
    <w:rsid w:val="007F11D0"/>
    <w:rsid w:val="007F17AF"/>
    <w:rsid w:val="007F1BCA"/>
    <w:rsid w:val="007F1CFB"/>
    <w:rsid w:val="007F291A"/>
    <w:rsid w:val="007F2974"/>
    <w:rsid w:val="007F318C"/>
    <w:rsid w:val="007F37E3"/>
    <w:rsid w:val="007F41F4"/>
    <w:rsid w:val="007F4C21"/>
    <w:rsid w:val="007F4CBA"/>
    <w:rsid w:val="007F4D8A"/>
    <w:rsid w:val="007F4E2E"/>
    <w:rsid w:val="007F4E55"/>
    <w:rsid w:val="007F58D7"/>
    <w:rsid w:val="007F5C71"/>
    <w:rsid w:val="007F6405"/>
    <w:rsid w:val="007F699A"/>
    <w:rsid w:val="007F7AE1"/>
    <w:rsid w:val="008009C1"/>
    <w:rsid w:val="00800A6A"/>
    <w:rsid w:val="00800EB2"/>
    <w:rsid w:val="00800EBA"/>
    <w:rsid w:val="00801F4D"/>
    <w:rsid w:val="008020C5"/>
    <w:rsid w:val="00802F30"/>
    <w:rsid w:val="00802F76"/>
    <w:rsid w:val="008033D7"/>
    <w:rsid w:val="00803AC7"/>
    <w:rsid w:val="0080469D"/>
    <w:rsid w:val="008047FB"/>
    <w:rsid w:val="00804CDF"/>
    <w:rsid w:val="00804E48"/>
    <w:rsid w:val="00804FB6"/>
    <w:rsid w:val="00805193"/>
    <w:rsid w:val="008062CB"/>
    <w:rsid w:val="0080661F"/>
    <w:rsid w:val="00806D22"/>
    <w:rsid w:val="0080708D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8EF"/>
    <w:rsid w:val="00815A86"/>
    <w:rsid w:val="00815C9E"/>
    <w:rsid w:val="00815DAA"/>
    <w:rsid w:val="00815F65"/>
    <w:rsid w:val="008161C7"/>
    <w:rsid w:val="00816428"/>
    <w:rsid w:val="0081658E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10B8"/>
    <w:rsid w:val="008215E4"/>
    <w:rsid w:val="00822D20"/>
    <w:rsid w:val="008239E9"/>
    <w:rsid w:val="00824079"/>
    <w:rsid w:val="0082419F"/>
    <w:rsid w:val="0082471F"/>
    <w:rsid w:val="008261DE"/>
    <w:rsid w:val="00826460"/>
    <w:rsid w:val="00826C91"/>
    <w:rsid w:val="00827110"/>
    <w:rsid w:val="0082747A"/>
    <w:rsid w:val="0082779E"/>
    <w:rsid w:val="00827923"/>
    <w:rsid w:val="0082794D"/>
    <w:rsid w:val="00830523"/>
    <w:rsid w:val="00830836"/>
    <w:rsid w:val="0083089E"/>
    <w:rsid w:val="008312A9"/>
    <w:rsid w:val="00831981"/>
    <w:rsid w:val="00831BC3"/>
    <w:rsid w:val="00832F22"/>
    <w:rsid w:val="00832F93"/>
    <w:rsid w:val="008335EA"/>
    <w:rsid w:val="008336BA"/>
    <w:rsid w:val="00833B6F"/>
    <w:rsid w:val="00833EA6"/>
    <w:rsid w:val="008345E9"/>
    <w:rsid w:val="00834909"/>
    <w:rsid w:val="0083492D"/>
    <w:rsid w:val="0083541E"/>
    <w:rsid w:val="00835CB4"/>
    <w:rsid w:val="00836C57"/>
    <w:rsid w:val="008371D2"/>
    <w:rsid w:val="00837307"/>
    <w:rsid w:val="008374B4"/>
    <w:rsid w:val="00837C72"/>
    <w:rsid w:val="00840515"/>
    <w:rsid w:val="008405A9"/>
    <w:rsid w:val="00840874"/>
    <w:rsid w:val="00840C93"/>
    <w:rsid w:val="00840E44"/>
    <w:rsid w:val="00840E6C"/>
    <w:rsid w:val="008413FB"/>
    <w:rsid w:val="008418DE"/>
    <w:rsid w:val="008422E2"/>
    <w:rsid w:val="00842329"/>
    <w:rsid w:val="008433E7"/>
    <w:rsid w:val="00843B05"/>
    <w:rsid w:val="00843EA2"/>
    <w:rsid w:val="008445EF"/>
    <w:rsid w:val="00845B22"/>
    <w:rsid w:val="0084604F"/>
    <w:rsid w:val="00846800"/>
    <w:rsid w:val="00846D26"/>
    <w:rsid w:val="0084702F"/>
    <w:rsid w:val="00847057"/>
    <w:rsid w:val="00847156"/>
    <w:rsid w:val="00847970"/>
    <w:rsid w:val="00847AF9"/>
    <w:rsid w:val="00847AFA"/>
    <w:rsid w:val="00847B01"/>
    <w:rsid w:val="00850558"/>
    <w:rsid w:val="008507BA"/>
    <w:rsid w:val="008508C9"/>
    <w:rsid w:val="00850F2A"/>
    <w:rsid w:val="00851139"/>
    <w:rsid w:val="00851263"/>
    <w:rsid w:val="00852A48"/>
    <w:rsid w:val="00853A87"/>
    <w:rsid w:val="0085554E"/>
    <w:rsid w:val="00856084"/>
    <w:rsid w:val="0085741A"/>
    <w:rsid w:val="00857925"/>
    <w:rsid w:val="00857FFD"/>
    <w:rsid w:val="00860DA5"/>
    <w:rsid w:val="00861211"/>
    <w:rsid w:val="0086238C"/>
    <w:rsid w:val="008630E7"/>
    <w:rsid w:val="00864EA7"/>
    <w:rsid w:val="00865634"/>
    <w:rsid w:val="00865743"/>
    <w:rsid w:val="0086589C"/>
    <w:rsid w:val="00865ED3"/>
    <w:rsid w:val="00866241"/>
    <w:rsid w:val="00866590"/>
    <w:rsid w:val="00866F9B"/>
    <w:rsid w:val="00867495"/>
    <w:rsid w:val="00867DCE"/>
    <w:rsid w:val="00870421"/>
    <w:rsid w:val="00871BE1"/>
    <w:rsid w:val="00872D61"/>
    <w:rsid w:val="0087374F"/>
    <w:rsid w:val="008739A2"/>
    <w:rsid w:val="00873D26"/>
    <w:rsid w:val="00874073"/>
    <w:rsid w:val="00874468"/>
    <w:rsid w:val="00876443"/>
    <w:rsid w:val="008764BC"/>
    <w:rsid w:val="00877CD1"/>
    <w:rsid w:val="008800D6"/>
    <w:rsid w:val="00880C04"/>
    <w:rsid w:val="00880E50"/>
    <w:rsid w:val="00880FCD"/>
    <w:rsid w:val="008815D9"/>
    <w:rsid w:val="008816AF"/>
    <w:rsid w:val="00881A4B"/>
    <w:rsid w:val="00882A8B"/>
    <w:rsid w:val="00883414"/>
    <w:rsid w:val="008845EC"/>
    <w:rsid w:val="00885182"/>
    <w:rsid w:val="00885256"/>
    <w:rsid w:val="00885638"/>
    <w:rsid w:val="00887124"/>
    <w:rsid w:val="00887149"/>
    <w:rsid w:val="0088774B"/>
    <w:rsid w:val="008878E8"/>
    <w:rsid w:val="00890555"/>
    <w:rsid w:val="0089064A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3EE7"/>
    <w:rsid w:val="008943D1"/>
    <w:rsid w:val="00894A82"/>
    <w:rsid w:val="00895F9C"/>
    <w:rsid w:val="00896C87"/>
    <w:rsid w:val="008976D8"/>
    <w:rsid w:val="008A0ABD"/>
    <w:rsid w:val="008A0AF1"/>
    <w:rsid w:val="008A15C3"/>
    <w:rsid w:val="008A1B24"/>
    <w:rsid w:val="008A1F2E"/>
    <w:rsid w:val="008A1FBB"/>
    <w:rsid w:val="008A2116"/>
    <w:rsid w:val="008A2DC0"/>
    <w:rsid w:val="008A37C8"/>
    <w:rsid w:val="008A3B38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118F"/>
    <w:rsid w:val="008B1D39"/>
    <w:rsid w:val="008B22F5"/>
    <w:rsid w:val="008B2B76"/>
    <w:rsid w:val="008B2FAC"/>
    <w:rsid w:val="008B3292"/>
    <w:rsid w:val="008B3331"/>
    <w:rsid w:val="008B387B"/>
    <w:rsid w:val="008B438D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4D07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16F"/>
    <w:rsid w:val="008C72B6"/>
    <w:rsid w:val="008C7E56"/>
    <w:rsid w:val="008D0B6B"/>
    <w:rsid w:val="008D18D8"/>
    <w:rsid w:val="008D1B22"/>
    <w:rsid w:val="008D1BF8"/>
    <w:rsid w:val="008D2384"/>
    <w:rsid w:val="008D2DF2"/>
    <w:rsid w:val="008D3047"/>
    <w:rsid w:val="008D3873"/>
    <w:rsid w:val="008D46E3"/>
    <w:rsid w:val="008D48DC"/>
    <w:rsid w:val="008D4B70"/>
    <w:rsid w:val="008D5649"/>
    <w:rsid w:val="008D5848"/>
    <w:rsid w:val="008D592D"/>
    <w:rsid w:val="008D7260"/>
    <w:rsid w:val="008D72A8"/>
    <w:rsid w:val="008E0073"/>
    <w:rsid w:val="008E016F"/>
    <w:rsid w:val="008E0440"/>
    <w:rsid w:val="008E071E"/>
    <w:rsid w:val="008E0F8C"/>
    <w:rsid w:val="008E10E0"/>
    <w:rsid w:val="008E17A5"/>
    <w:rsid w:val="008E1C4F"/>
    <w:rsid w:val="008E2467"/>
    <w:rsid w:val="008E2EC0"/>
    <w:rsid w:val="008E3083"/>
    <w:rsid w:val="008E360A"/>
    <w:rsid w:val="008E3C83"/>
    <w:rsid w:val="008E4784"/>
    <w:rsid w:val="008E4FCB"/>
    <w:rsid w:val="008E5496"/>
    <w:rsid w:val="008E76DA"/>
    <w:rsid w:val="008E7AC0"/>
    <w:rsid w:val="008F0170"/>
    <w:rsid w:val="008F02B4"/>
    <w:rsid w:val="008F2FC8"/>
    <w:rsid w:val="008F302B"/>
    <w:rsid w:val="008F3506"/>
    <w:rsid w:val="008F36DF"/>
    <w:rsid w:val="008F3DE7"/>
    <w:rsid w:val="008F3FA9"/>
    <w:rsid w:val="008F4067"/>
    <w:rsid w:val="008F4248"/>
    <w:rsid w:val="008F4346"/>
    <w:rsid w:val="008F4ADD"/>
    <w:rsid w:val="008F4AE5"/>
    <w:rsid w:val="008F7881"/>
    <w:rsid w:val="00900C4B"/>
    <w:rsid w:val="00900F50"/>
    <w:rsid w:val="00901468"/>
    <w:rsid w:val="00901E4B"/>
    <w:rsid w:val="009035BC"/>
    <w:rsid w:val="00903645"/>
    <w:rsid w:val="0090451B"/>
    <w:rsid w:val="00904A61"/>
    <w:rsid w:val="00904CA7"/>
    <w:rsid w:val="00904ED7"/>
    <w:rsid w:val="009050C6"/>
    <w:rsid w:val="0090557F"/>
    <w:rsid w:val="0090560D"/>
    <w:rsid w:val="009066F6"/>
    <w:rsid w:val="009073DF"/>
    <w:rsid w:val="00907902"/>
    <w:rsid w:val="00907ACC"/>
    <w:rsid w:val="00907D13"/>
    <w:rsid w:val="00907ED1"/>
    <w:rsid w:val="00910616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E42"/>
    <w:rsid w:val="00914EE6"/>
    <w:rsid w:val="00914FFD"/>
    <w:rsid w:val="009157D8"/>
    <w:rsid w:val="00915B71"/>
    <w:rsid w:val="009161C8"/>
    <w:rsid w:val="00916219"/>
    <w:rsid w:val="009169C9"/>
    <w:rsid w:val="00916D23"/>
    <w:rsid w:val="009170B8"/>
    <w:rsid w:val="0091745E"/>
    <w:rsid w:val="0092051D"/>
    <w:rsid w:val="00920907"/>
    <w:rsid w:val="009209AF"/>
    <w:rsid w:val="00920A31"/>
    <w:rsid w:val="00920B8A"/>
    <w:rsid w:val="00921216"/>
    <w:rsid w:val="00921994"/>
    <w:rsid w:val="00921F88"/>
    <w:rsid w:val="0092316A"/>
    <w:rsid w:val="00923450"/>
    <w:rsid w:val="00923941"/>
    <w:rsid w:val="009243A7"/>
    <w:rsid w:val="0092459C"/>
    <w:rsid w:val="00924A98"/>
    <w:rsid w:val="00924AE2"/>
    <w:rsid w:val="00924E73"/>
    <w:rsid w:val="009253F3"/>
    <w:rsid w:val="00925546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9"/>
    <w:rsid w:val="009330DF"/>
    <w:rsid w:val="00933331"/>
    <w:rsid w:val="00933433"/>
    <w:rsid w:val="009334DA"/>
    <w:rsid w:val="009336FD"/>
    <w:rsid w:val="009338EB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BA7"/>
    <w:rsid w:val="00942F15"/>
    <w:rsid w:val="00943027"/>
    <w:rsid w:val="0094361F"/>
    <w:rsid w:val="00944356"/>
    <w:rsid w:val="00944A97"/>
    <w:rsid w:val="00944E49"/>
    <w:rsid w:val="009454B4"/>
    <w:rsid w:val="00945ACC"/>
    <w:rsid w:val="00947834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CF"/>
    <w:rsid w:val="00956524"/>
    <w:rsid w:val="00956A94"/>
    <w:rsid w:val="0095759F"/>
    <w:rsid w:val="009609D0"/>
    <w:rsid w:val="00960DB7"/>
    <w:rsid w:val="00961149"/>
    <w:rsid w:val="00961442"/>
    <w:rsid w:val="009614C9"/>
    <w:rsid w:val="00961971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F23"/>
    <w:rsid w:val="009671E0"/>
    <w:rsid w:val="00967ADB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336D"/>
    <w:rsid w:val="00983453"/>
    <w:rsid w:val="0098410A"/>
    <w:rsid w:val="00984F38"/>
    <w:rsid w:val="00985732"/>
    <w:rsid w:val="00985A6E"/>
    <w:rsid w:val="00985A9F"/>
    <w:rsid w:val="00985F7E"/>
    <w:rsid w:val="009872F7"/>
    <w:rsid w:val="009873FD"/>
    <w:rsid w:val="00987E41"/>
    <w:rsid w:val="00987E8C"/>
    <w:rsid w:val="009917FB"/>
    <w:rsid w:val="009925E7"/>
    <w:rsid w:val="009927D7"/>
    <w:rsid w:val="009940DA"/>
    <w:rsid w:val="0099415B"/>
    <w:rsid w:val="009943AF"/>
    <w:rsid w:val="00994B33"/>
    <w:rsid w:val="00994D51"/>
    <w:rsid w:val="00994EEF"/>
    <w:rsid w:val="009958A1"/>
    <w:rsid w:val="0099677B"/>
    <w:rsid w:val="00996F80"/>
    <w:rsid w:val="00996FA9"/>
    <w:rsid w:val="00997297"/>
    <w:rsid w:val="0099752A"/>
    <w:rsid w:val="009A0367"/>
    <w:rsid w:val="009A0459"/>
    <w:rsid w:val="009A0475"/>
    <w:rsid w:val="009A14DD"/>
    <w:rsid w:val="009A2519"/>
    <w:rsid w:val="009A29A2"/>
    <w:rsid w:val="009A2C66"/>
    <w:rsid w:val="009A4613"/>
    <w:rsid w:val="009A4B65"/>
    <w:rsid w:val="009A4CBC"/>
    <w:rsid w:val="009A567C"/>
    <w:rsid w:val="009A57DF"/>
    <w:rsid w:val="009A6504"/>
    <w:rsid w:val="009A6D98"/>
    <w:rsid w:val="009A72D3"/>
    <w:rsid w:val="009B0080"/>
    <w:rsid w:val="009B01DD"/>
    <w:rsid w:val="009B0753"/>
    <w:rsid w:val="009B0C54"/>
    <w:rsid w:val="009B0E0B"/>
    <w:rsid w:val="009B14A3"/>
    <w:rsid w:val="009B2389"/>
    <w:rsid w:val="009B3787"/>
    <w:rsid w:val="009B4054"/>
    <w:rsid w:val="009B40B2"/>
    <w:rsid w:val="009B448E"/>
    <w:rsid w:val="009B45D1"/>
    <w:rsid w:val="009B4CBF"/>
    <w:rsid w:val="009B4D42"/>
    <w:rsid w:val="009B565C"/>
    <w:rsid w:val="009B56B7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6B0"/>
    <w:rsid w:val="009D0991"/>
    <w:rsid w:val="009D17A0"/>
    <w:rsid w:val="009D1AAA"/>
    <w:rsid w:val="009D1D63"/>
    <w:rsid w:val="009D27B6"/>
    <w:rsid w:val="009D3C72"/>
    <w:rsid w:val="009D44B2"/>
    <w:rsid w:val="009D4D08"/>
    <w:rsid w:val="009D4FD3"/>
    <w:rsid w:val="009D55C6"/>
    <w:rsid w:val="009D6A73"/>
    <w:rsid w:val="009D7A0A"/>
    <w:rsid w:val="009D7B61"/>
    <w:rsid w:val="009E1852"/>
    <w:rsid w:val="009E1A2C"/>
    <w:rsid w:val="009E1AB0"/>
    <w:rsid w:val="009E1D05"/>
    <w:rsid w:val="009E2489"/>
    <w:rsid w:val="009E2A8A"/>
    <w:rsid w:val="009E2DA3"/>
    <w:rsid w:val="009E4408"/>
    <w:rsid w:val="009E441F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CA"/>
    <w:rsid w:val="009F02FF"/>
    <w:rsid w:val="009F0F48"/>
    <w:rsid w:val="009F11DD"/>
    <w:rsid w:val="009F1718"/>
    <w:rsid w:val="009F1D18"/>
    <w:rsid w:val="009F1F4F"/>
    <w:rsid w:val="009F2BC9"/>
    <w:rsid w:val="009F2F13"/>
    <w:rsid w:val="009F3BC0"/>
    <w:rsid w:val="009F3FF9"/>
    <w:rsid w:val="009F413C"/>
    <w:rsid w:val="009F4FC4"/>
    <w:rsid w:val="009F5FC8"/>
    <w:rsid w:val="009F694E"/>
    <w:rsid w:val="009F772A"/>
    <w:rsid w:val="009F7B2C"/>
    <w:rsid w:val="009F7CD1"/>
    <w:rsid w:val="009F7EE4"/>
    <w:rsid w:val="00A00FF6"/>
    <w:rsid w:val="00A01E8F"/>
    <w:rsid w:val="00A022DC"/>
    <w:rsid w:val="00A0235F"/>
    <w:rsid w:val="00A02835"/>
    <w:rsid w:val="00A02BE7"/>
    <w:rsid w:val="00A03103"/>
    <w:rsid w:val="00A039E7"/>
    <w:rsid w:val="00A03AF8"/>
    <w:rsid w:val="00A03F92"/>
    <w:rsid w:val="00A0451D"/>
    <w:rsid w:val="00A04F10"/>
    <w:rsid w:val="00A05D2C"/>
    <w:rsid w:val="00A067B5"/>
    <w:rsid w:val="00A07206"/>
    <w:rsid w:val="00A07A24"/>
    <w:rsid w:val="00A07BC4"/>
    <w:rsid w:val="00A07EDB"/>
    <w:rsid w:val="00A102F6"/>
    <w:rsid w:val="00A109E6"/>
    <w:rsid w:val="00A10DA7"/>
    <w:rsid w:val="00A11934"/>
    <w:rsid w:val="00A11D92"/>
    <w:rsid w:val="00A11F53"/>
    <w:rsid w:val="00A12034"/>
    <w:rsid w:val="00A1271B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94C"/>
    <w:rsid w:val="00A23B1F"/>
    <w:rsid w:val="00A259C3"/>
    <w:rsid w:val="00A25D7E"/>
    <w:rsid w:val="00A25E49"/>
    <w:rsid w:val="00A26AAE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EC0"/>
    <w:rsid w:val="00A341D9"/>
    <w:rsid w:val="00A34209"/>
    <w:rsid w:val="00A34C0C"/>
    <w:rsid w:val="00A34C3C"/>
    <w:rsid w:val="00A3544B"/>
    <w:rsid w:val="00A3612B"/>
    <w:rsid w:val="00A363B3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1196"/>
    <w:rsid w:val="00A41447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903"/>
    <w:rsid w:val="00A50C52"/>
    <w:rsid w:val="00A50E2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472"/>
    <w:rsid w:val="00A56AE9"/>
    <w:rsid w:val="00A56C81"/>
    <w:rsid w:val="00A577CE"/>
    <w:rsid w:val="00A577EF"/>
    <w:rsid w:val="00A60605"/>
    <w:rsid w:val="00A607DF"/>
    <w:rsid w:val="00A60899"/>
    <w:rsid w:val="00A61211"/>
    <w:rsid w:val="00A61EB6"/>
    <w:rsid w:val="00A623B3"/>
    <w:rsid w:val="00A6272B"/>
    <w:rsid w:val="00A647B2"/>
    <w:rsid w:val="00A648AB"/>
    <w:rsid w:val="00A64C5D"/>
    <w:rsid w:val="00A65DAF"/>
    <w:rsid w:val="00A66171"/>
    <w:rsid w:val="00A6617F"/>
    <w:rsid w:val="00A67269"/>
    <w:rsid w:val="00A67AA5"/>
    <w:rsid w:val="00A67B0C"/>
    <w:rsid w:val="00A70FD4"/>
    <w:rsid w:val="00A725E7"/>
    <w:rsid w:val="00A72683"/>
    <w:rsid w:val="00A72A4F"/>
    <w:rsid w:val="00A72C2E"/>
    <w:rsid w:val="00A732AD"/>
    <w:rsid w:val="00A732FA"/>
    <w:rsid w:val="00A74028"/>
    <w:rsid w:val="00A74284"/>
    <w:rsid w:val="00A7577C"/>
    <w:rsid w:val="00A7590A"/>
    <w:rsid w:val="00A7593B"/>
    <w:rsid w:val="00A76584"/>
    <w:rsid w:val="00A76949"/>
    <w:rsid w:val="00A771EF"/>
    <w:rsid w:val="00A7747A"/>
    <w:rsid w:val="00A77670"/>
    <w:rsid w:val="00A77748"/>
    <w:rsid w:val="00A77864"/>
    <w:rsid w:val="00A77DEF"/>
    <w:rsid w:val="00A81C85"/>
    <w:rsid w:val="00A82F2E"/>
    <w:rsid w:val="00A83297"/>
    <w:rsid w:val="00A8335B"/>
    <w:rsid w:val="00A8366A"/>
    <w:rsid w:val="00A83AEB"/>
    <w:rsid w:val="00A83C80"/>
    <w:rsid w:val="00A84E78"/>
    <w:rsid w:val="00A85041"/>
    <w:rsid w:val="00A867D1"/>
    <w:rsid w:val="00A8699A"/>
    <w:rsid w:val="00A86F16"/>
    <w:rsid w:val="00A873FE"/>
    <w:rsid w:val="00A903AC"/>
    <w:rsid w:val="00A9054F"/>
    <w:rsid w:val="00A9079B"/>
    <w:rsid w:val="00A910EF"/>
    <w:rsid w:val="00A91C0F"/>
    <w:rsid w:val="00A929BA"/>
    <w:rsid w:val="00A92CB0"/>
    <w:rsid w:val="00A92E78"/>
    <w:rsid w:val="00A936AA"/>
    <w:rsid w:val="00A93F3F"/>
    <w:rsid w:val="00A9413A"/>
    <w:rsid w:val="00A94688"/>
    <w:rsid w:val="00A94F9A"/>
    <w:rsid w:val="00A95441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1A23"/>
    <w:rsid w:val="00AA2194"/>
    <w:rsid w:val="00AA2318"/>
    <w:rsid w:val="00AA2B4B"/>
    <w:rsid w:val="00AA2C2D"/>
    <w:rsid w:val="00AA3201"/>
    <w:rsid w:val="00AA3839"/>
    <w:rsid w:val="00AA41DE"/>
    <w:rsid w:val="00AA427C"/>
    <w:rsid w:val="00AA47CC"/>
    <w:rsid w:val="00AA5386"/>
    <w:rsid w:val="00AA5B47"/>
    <w:rsid w:val="00AA6A4F"/>
    <w:rsid w:val="00AA7A31"/>
    <w:rsid w:val="00AB00B7"/>
    <w:rsid w:val="00AB0CCC"/>
    <w:rsid w:val="00AB1DEB"/>
    <w:rsid w:val="00AB1EEF"/>
    <w:rsid w:val="00AB2951"/>
    <w:rsid w:val="00AB302A"/>
    <w:rsid w:val="00AB3D73"/>
    <w:rsid w:val="00AB4432"/>
    <w:rsid w:val="00AB49F4"/>
    <w:rsid w:val="00AB51D6"/>
    <w:rsid w:val="00AB6EC8"/>
    <w:rsid w:val="00AB7805"/>
    <w:rsid w:val="00AB7B44"/>
    <w:rsid w:val="00AC0043"/>
    <w:rsid w:val="00AC0EEE"/>
    <w:rsid w:val="00AC29A5"/>
    <w:rsid w:val="00AC3267"/>
    <w:rsid w:val="00AC3681"/>
    <w:rsid w:val="00AC3AB6"/>
    <w:rsid w:val="00AC4A34"/>
    <w:rsid w:val="00AC5792"/>
    <w:rsid w:val="00AC59C4"/>
    <w:rsid w:val="00AC5DAE"/>
    <w:rsid w:val="00AC602C"/>
    <w:rsid w:val="00AC6228"/>
    <w:rsid w:val="00AC6415"/>
    <w:rsid w:val="00AC77CA"/>
    <w:rsid w:val="00AC7A9D"/>
    <w:rsid w:val="00AC7AD0"/>
    <w:rsid w:val="00AD02E4"/>
    <w:rsid w:val="00AD08EA"/>
    <w:rsid w:val="00AD0934"/>
    <w:rsid w:val="00AD0E35"/>
    <w:rsid w:val="00AD1037"/>
    <w:rsid w:val="00AD15DB"/>
    <w:rsid w:val="00AD252B"/>
    <w:rsid w:val="00AD274E"/>
    <w:rsid w:val="00AD280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D7F1E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3A4C"/>
    <w:rsid w:val="00AE3C10"/>
    <w:rsid w:val="00AE410E"/>
    <w:rsid w:val="00AE4E18"/>
    <w:rsid w:val="00AE51E2"/>
    <w:rsid w:val="00AE639A"/>
    <w:rsid w:val="00AE6499"/>
    <w:rsid w:val="00AE64B1"/>
    <w:rsid w:val="00AE67C1"/>
    <w:rsid w:val="00AE6CE2"/>
    <w:rsid w:val="00AE73E5"/>
    <w:rsid w:val="00AE7F42"/>
    <w:rsid w:val="00AF0104"/>
    <w:rsid w:val="00AF11FA"/>
    <w:rsid w:val="00AF16ED"/>
    <w:rsid w:val="00AF2769"/>
    <w:rsid w:val="00AF2A60"/>
    <w:rsid w:val="00AF2F55"/>
    <w:rsid w:val="00AF3277"/>
    <w:rsid w:val="00AF488E"/>
    <w:rsid w:val="00AF50B4"/>
    <w:rsid w:val="00AF571F"/>
    <w:rsid w:val="00AF597F"/>
    <w:rsid w:val="00AF62EF"/>
    <w:rsid w:val="00AF6F11"/>
    <w:rsid w:val="00B00353"/>
    <w:rsid w:val="00B0087D"/>
    <w:rsid w:val="00B008C7"/>
    <w:rsid w:val="00B010F0"/>
    <w:rsid w:val="00B01EF3"/>
    <w:rsid w:val="00B02F55"/>
    <w:rsid w:val="00B03224"/>
    <w:rsid w:val="00B03370"/>
    <w:rsid w:val="00B03977"/>
    <w:rsid w:val="00B042DB"/>
    <w:rsid w:val="00B046A7"/>
    <w:rsid w:val="00B049B6"/>
    <w:rsid w:val="00B04A54"/>
    <w:rsid w:val="00B04F37"/>
    <w:rsid w:val="00B05CB0"/>
    <w:rsid w:val="00B0611D"/>
    <w:rsid w:val="00B069D6"/>
    <w:rsid w:val="00B06D3C"/>
    <w:rsid w:val="00B07640"/>
    <w:rsid w:val="00B07764"/>
    <w:rsid w:val="00B077C5"/>
    <w:rsid w:val="00B10135"/>
    <w:rsid w:val="00B10BFC"/>
    <w:rsid w:val="00B11AA9"/>
    <w:rsid w:val="00B11B19"/>
    <w:rsid w:val="00B125AB"/>
    <w:rsid w:val="00B1430D"/>
    <w:rsid w:val="00B151AE"/>
    <w:rsid w:val="00B154C6"/>
    <w:rsid w:val="00B16AEB"/>
    <w:rsid w:val="00B1776D"/>
    <w:rsid w:val="00B17871"/>
    <w:rsid w:val="00B205B7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77A"/>
    <w:rsid w:val="00B249A1"/>
    <w:rsid w:val="00B24B65"/>
    <w:rsid w:val="00B25739"/>
    <w:rsid w:val="00B25915"/>
    <w:rsid w:val="00B25F13"/>
    <w:rsid w:val="00B26663"/>
    <w:rsid w:val="00B26F3C"/>
    <w:rsid w:val="00B2734A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88F"/>
    <w:rsid w:val="00B34A26"/>
    <w:rsid w:val="00B34B6F"/>
    <w:rsid w:val="00B3576E"/>
    <w:rsid w:val="00B358F7"/>
    <w:rsid w:val="00B36154"/>
    <w:rsid w:val="00B37025"/>
    <w:rsid w:val="00B37139"/>
    <w:rsid w:val="00B37594"/>
    <w:rsid w:val="00B37D50"/>
    <w:rsid w:val="00B40120"/>
    <w:rsid w:val="00B40167"/>
    <w:rsid w:val="00B40244"/>
    <w:rsid w:val="00B412E1"/>
    <w:rsid w:val="00B41DD7"/>
    <w:rsid w:val="00B424E0"/>
    <w:rsid w:val="00B42FD9"/>
    <w:rsid w:val="00B4305B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226"/>
    <w:rsid w:val="00B54835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60AEB"/>
    <w:rsid w:val="00B613A0"/>
    <w:rsid w:val="00B61F59"/>
    <w:rsid w:val="00B620D2"/>
    <w:rsid w:val="00B62C40"/>
    <w:rsid w:val="00B63322"/>
    <w:rsid w:val="00B656D8"/>
    <w:rsid w:val="00B65F35"/>
    <w:rsid w:val="00B66176"/>
    <w:rsid w:val="00B662E2"/>
    <w:rsid w:val="00B66874"/>
    <w:rsid w:val="00B66D7C"/>
    <w:rsid w:val="00B66FE8"/>
    <w:rsid w:val="00B670F3"/>
    <w:rsid w:val="00B67157"/>
    <w:rsid w:val="00B67B97"/>
    <w:rsid w:val="00B706FC"/>
    <w:rsid w:val="00B7271E"/>
    <w:rsid w:val="00B72CF1"/>
    <w:rsid w:val="00B737F8"/>
    <w:rsid w:val="00B73E99"/>
    <w:rsid w:val="00B74D16"/>
    <w:rsid w:val="00B75422"/>
    <w:rsid w:val="00B756DC"/>
    <w:rsid w:val="00B75E80"/>
    <w:rsid w:val="00B76373"/>
    <w:rsid w:val="00B77780"/>
    <w:rsid w:val="00B77C1B"/>
    <w:rsid w:val="00B8053C"/>
    <w:rsid w:val="00B80674"/>
    <w:rsid w:val="00B80916"/>
    <w:rsid w:val="00B80F7D"/>
    <w:rsid w:val="00B81040"/>
    <w:rsid w:val="00B82CED"/>
    <w:rsid w:val="00B847FE"/>
    <w:rsid w:val="00B84BB4"/>
    <w:rsid w:val="00B851B4"/>
    <w:rsid w:val="00B852FC"/>
    <w:rsid w:val="00B859AA"/>
    <w:rsid w:val="00B8605E"/>
    <w:rsid w:val="00B8651E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1B3"/>
    <w:rsid w:val="00B96962"/>
    <w:rsid w:val="00BA1D88"/>
    <w:rsid w:val="00BA20F5"/>
    <w:rsid w:val="00BA24C8"/>
    <w:rsid w:val="00BA2878"/>
    <w:rsid w:val="00BA2912"/>
    <w:rsid w:val="00BA2A8F"/>
    <w:rsid w:val="00BA2F9C"/>
    <w:rsid w:val="00BA2FFB"/>
    <w:rsid w:val="00BA3119"/>
    <w:rsid w:val="00BA3167"/>
    <w:rsid w:val="00BA3766"/>
    <w:rsid w:val="00BA440A"/>
    <w:rsid w:val="00BA4912"/>
    <w:rsid w:val="00BA4B73"/>
    <w:rsid w:val="00BA6904"/>
    <w:rsid w:val="00BA6BF0"/>
    <w:rsid w:val="00BA6D05"/>
    <w:rsid w:val="00BA76E2"/>
    <w:rsid w:val="00BB0BDA"/>
    <w:rsid w:val="00BB0BF5"/>
    <w:rsid w:val="00BB1C44"/>
    <w:rsid w:val="00BB26A4"/>
    <w:rsid w:val="00BB4166"/>
    <w:rsid w:val="00BB4707"/>
    <w:rsid w:val="00BB471C"/>
    <w:rsid w:val="00BB49CC"/>
    <w:rsid w:val="00BB54FC"/>
    <w:rsid w:val="00BB7152"/>
    <w:rsid w:val="00BB7858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6E3"/>
    <w:rsid w:val="00BC4764"/>
    <w:rsid w:val="00BC4BA6"/>
    <w:rsid w:val="00BC52F3"/>
    <w:rsid w:val="00BC535B"/>
    <w:rsid w:val="00BC5D4C"/>
    <w:rsid w:val="00BC6BB6"/>
    <w:rsid w:val="00BC75DA"/>
    <w:rsid w:val="00BD0189"/>
    <w:rsid w:val="00BD04C9"/>
    <w:rsid w:val="00BD0928"/>
    <w:rsid w:val="00BD137F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65E"/>
    <w:rsid w:val="00BD7868"/>
    <w:rsid w:val="00BD7E56"/>
    <w:rsid w:val="00BE03F5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4CBB"/>
    <w:rsid w:val="00BE5168"/>
    <w:rsid w:val="00BE52C0"/>
    <w:rsid w:val="00BE5C4B"/>
    <w:rsid w:val="00BE6041"/>
    <w:rsid w:val="00BE670C"/>
    <w:rsid w:val="00BE679C"/>
    <w:rsid w:val="00BE68C2"/>
    <w:rsid w:val="00BE6BC6"/>
    <w:rsid w:val="00BE71AB"/>
    <w:rsid w:val="00BE759C"/>
    <w:rsid w:val="00BE7656"/>
    <w:rsid w:val="00BE7994"/>
    <w:rsid w:val="00BF0586"/>
    <w:rsid w:val="00BF0CB5"/>
    <w:rsid w:val="00BF1B97"/>
    <w:rsid w:val="00BF2539"/>
    <w:rsid w:val="00BF25C0"/>
    <w:rsid w:val="00BF2B8B"/>
    <w:rsid w:val="00BF44C3"/>
    <w:rsid w:val="00BF4BC0"/>
    <w:rsid w:val="00BF599C"/>
    <w:rsid w:val="00BF6A8D"/>
    <w:rsid w:val="00BF7502"/>
    <w:rsid w:val="00BF765D"/>
    <w:rsid w:val="00BF76F4"/>
    <w:rsid w:val="00BF7C9A"/>
    <w:rsid w:val="00C001B0"/>
    <w:rsid w:val="00C00710"/>
    <w:rsid w:val="00C007ED"/>
    <w:rsid w:val="00C017E8"/>
    <w:rsid w:val="00C02B42"/>
    <w:rsid w:val="00C03D6C"/>
    <w:rsid w:val="00C0414A"/>
    <w:rsid w:val="00C0451D"/>
    <w:rsid w:val="00C04AE6"/>
    <w:rsid w:val="00C04C94"/>
    <w:rsid w:val="00C0533A"/>
    <w:rsid w:val="00C05A64"/>
    <w:rsid w:val="00C05B7E"/>
    <w:rsid w:val="00C07334"/>
    <w:rsid w:val="00C07DF2"/>
    <w:rsid w:val="00C11D61"/>
    <w:rsid w:val="00C11E7A"/>
    <w:rsid w:val="00C12D3B"/>
    <w:rsid w:val="00C130CD"/>
    <w:rsid w:val="00C1365B"/>
    <w:rsid w:val="00C13769"/>
    <w:rsid w:val="00C13A7B"/>
    <w:rsid w:val="00C13BEF"/>
    <w:rsid w:val="00C146F0"/>
    <w:rsid w:val="00C149CA"/>
    <w:rsid w:val="00C153D0"/>
    <w:rsid w:val="00C1544E"/>
    <w:rsid w:val="00C1558B"/>
    <w:rsid w:val="00C16BF5"/>
    <w:rsid w:val="00C16F66"/>
    <w:rsid w:val="00C17454"/>
    <w:rsid w:val="00C204E5"/>
    <w:rsid w:val="00C2134F"/>
    <w:rsid w:val="00C21494"/>
    <w:rsid w:val="00C21D0D"/>
    <w:rsid w:val="00C23793"/>
    <w:rsid w:val="00C23C8E"/>
    <w:rsid w:val="00C23FD0"/>
    <w:rsid w:val="00C246EA"/>
    <w:rsid w:val="00C24FC0"/>
    <w:rsid w:val="00C25263"/>
    <w:rsid w:val="00C25FAE"/>
    <w:rsid w:val="00C264BC"/>
    <w:rsid w:val="00C26CF4"/>
    <w:rsid w:val="00C27B22"/>
    <w:rsid w:val="00C27F2D"/>
    <w:rsid w:val="00C27F5E"/>
    <w:rsid w:val="00C30012"/>
    <w:rsid w:val="00C303DF"/>
    <w:rsid w:val="00C30B62"/>
    <w:rsid w:val="00C31921"/>
    <w:rsid w:val="00C31A6C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4E4B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6CA"/>
    <w:rsid w:val="00C50B54"/>
    <w:rsid w:val="00C50E7F"/>
    <w:rsid w:val="00C50F9B"/>
    <w:rsid w:val="00C518BC"/>
    <w:rsid w:val="00C51A26"/>
    <w:rsid w:val="00C51E39"/>
    <w:rsid w:val="00C51EFA"/>
    <w:rsid w:val="00C5206D"/>
    <w:rsid w:val="00C5238D"/>
    <w:rsid w:val="00C52CA3"/>
    <w:rsid w:val="00C52E50"/>
    <w:rsid w:val="00C536AF"/>
    <w:rsid w:val="00C53A5C"/>
    <w:rsid w:val="00C5403B"/>
    <w:rsid w:val="00C5453A"/>
    <w:rsid w:val="00C55FA7"/>
    <w:rsid w:val="00C56A15"/>
    <w:rsid w:val="00C60462"/>
    <w:rsid w:val="00C6065B"/>
    <w:rsid w:val="00C60D7C"/>
    <w:rsid w:val="00C61BCF"/>
    <w:rsid w:val="00C6209D"/>
    <w:rsid w:val="00C6325F"/>
    <w:rsid w:val="00C63793"/>
    <w:rsid w:val="00C638AB"/>
    <w:rsid w:val="00C64CD8"/>
    <w:rsid w:val="00C65614"/>
    <w:rsid w:val="00C657AC"/>
    <w:rsid w:val="00C664A6"/>
    <w:rsid w:val="00C66CA9"/>
    <w:rsid w:val="00C67028"/>
    <w:rsid w:val="00C672AA"/>
    <w:rsid w:val="00C67985"/>
    <w:rsid w:val="00C70307"/>
    <w:rsid w:val="00C706F1"/>
    <w:rsid w:val="00C70BA0"/>
    <w:rsid w:val="00C70DB9"/>
    <w:rsid w:val="00C7101A"/>
    <w:rsid w:val="00C72115"/>
    <w:rsid w:val="00C72CAF"/>
    <w:rsid w:val="00C72DD5"/>
    <w:rsid w:val="00C72E2C"/>
    <w:rsid w:val="00C73948"/>
    <w:rsid w:val="00C73C0A"/>
    <w:rsid w:val="00C740C6"/>
    <w:rsid w:val="00C741C6"/>
    <w:rsid w:val="00C74DDD"/>
    <w:rsid w:val="00C74F45"/>
    <w:rsid w:val="00C74FA1"/>
    <w:rsid w:val="00C75209"/>
    <w:rsid w:val="00C752F3"/>
    <w:rsid w:val="00C75326"/>
    <w:rsid w:val="00C75ABB"/>
    <w:rsid w:val="00C75C09"/>
    <w:rsid w:val="00C75C46"/>
    <w:rsid w:val="00C7613D"/>
    <w:rsid w:val="00C761E9"/>
    <w:rsid w:val="00C76CB2"/>
    <w:rsid w:val="00C76EDC"/>
    <w:rsid w:val="00C776BC"/>
    <w:rsid w:val="00C77921"/>
    <w:rsid w:val="00C77C28"/>
    <w:rsid w:val="00C77EEA"/>
    <w:rsid w:val="00C800E5"/>
    <w:rsid w:val="00C80A0B"/>
    <w:rsid w:val="00C80E24"/>
    <w:rsid w:val="00C81810"/>
    <w:rsid w:val="00C8183F"/>
    <w:rsid w:val="00C81E8D"/>
    <w:rsid w:val="00C822EC"/>
    <w:rsid w:val="00C823AB"/>
    <w:rsid w:val="00C82A6E"/>
    <w:rsid w:val="00C83131"/>
    <w:rsid w:val="00C83392"/>
    <w:rsid w:val="00C8393A"/>
    <w:rsid w:val="00C83C74"/>
    <w:rsid w:val="00C84512"/>
    <w:rsid w:val="00C854F2"/>
    <w:rsid w:val="00C855BB"/>
    <w:rsid w:val="00C85983"/>
    <w:rsid w:val="00C86D92"/>
    <w:rsid w:val="00C873A2"/>
    <w:rsid w:val="00C87A3E"/>
    <w:rsid w:val="00C907C7"/>
    <w:rsid w:val="00C90848"/>
    <w:rsid w:val="00C909D5"/>
    <w:rsid w:val="00C91CB9"/>
    <w:rsid w:val="00C929CA"/>
    <w:rsid w:val="00C92D7E"/>
    <w:rsid w:val="00C92F3D"/>
    <w:rsid w:val="00C92F7D"/>
    <w:rsid w:val="00C9324D"/>
    <w:rsid w:val="00C9498B"/>
    <w:rsid w:val="00C954B9"/>
    <w:rsid w:val="00C95C6C"/>
    <w:rsid w:val="00C95CFE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220"/>
    <w:rsid w:val="00CA4ABA"/>
    <w:rsid w:val="00CA51FF"/>
    <w:rsid w:val="00CA53ED"/>
    <w:rsid w:val="00CA632D"/>
    <w:rsid w:val="00CA6BA5"/>
    <w:rsid w:val="00CA72FA"/>
    <w:rsid w:val="00CA76C3"/>
    <w:rsid w:val="00CB057E"/>
    <w:rsid w:val="00CB0961"/>
    <w:rsid w:val="00CB0AA0"/>
    <w:rsid w:val="00CB1010"/>
    <w:rsid w:val="00CB1055"/>
    <w:rsid w:val="00CB18AC"/>
    <w:rsid w:val="00CB1CD7"/>
    <w:rsid w:val="00CB240D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4E0"/>
    <w:rsid w:val="00CC1730"/>
    <w:rsid w:val="00CC28E4"/>
    <w:rsid w:val="00CC2E1F"/>
    <w:rsid w:val="00CC30F5"/>
    <w:rsid w:val="00CC3C5A"/>
    <w:rsid w:val="00CC436C"/>
    <w:rsid w:val="00CC45C4"/>
    <w:rsid w:val="00CC4909"/>
    <w:rsid w:val="00CC4B3E"/>
    <w:rsid w:val="00CC4CD4"/>
    <w:rsid w:val="00CC5189"/>
    <w:rsid w:val="00CC52E4"/>
    <w:rsid w:val="00CC5FCF"/>
    <w:rsid w:val="00CC667D"/>
    <w:rsid w:val="00CC6C4C"/>
    <w:rsid w:val="00CC7DBB"/>
    <w:rsid w:val="00CD1102"/>
    <w:rsid w:val="00CD11E3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D6B22"/>
    <w:rsid w:val="00CE0CD8"/>
    <w:rsid w:val="00CE105A"/>
    <w:rsid w:val="00CE1341"/>
    <w:rsid w:val="00CE19E6"/>
    <w:rsid w:val="00CE216D"/>
    <w:rsid w:val="00CE2544"/>
    <w:rsid w:val="00CE2C25"/>
    <w:rsid w:val="00CE3152"/>
    <w:rsid w:val="00CE3EFA"/>
    <w:rsid w:val="00CE505E"/>
    <w:rsid w:val="00CE5F0C"/>
    <w:rsid w:val="00CE6342"/>
    <w:rsid w:val="00CE6593"/>
    <w:rsid w:val="00CE6FC6"/>
    <w:rsid w:val="00CE70E8"/>
    <w:rsid w:val="00CE7A99"/>
    <w:rsid w:val="00CF06C8"/>
    <w:rsid w:val="00CF0FA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065CD"/>
    <w:rsid w:val="00D0777F"/>
    <w:rsid w:val="00D10227"/>
    <w:rsid w:val="00D109A3"/>
    <w:rsid w:val="00D10B94"/>
    <w:rsid w:val="00D116A4"/>
    <w:rsid w:val="00D11EEC"/>
    <w:rsid w:val="00D122E3"/>
    <w:rsid w:val="00D12757"/>
    <w:rsid w:val="00D13156"/>
    <w:rsid w:val="00D1563E"/>
    <w:rsid w:val="00D15769"/>
    <w:rsid w:val="00D1642B"/>
    <w:rsid w:val="00D16B7C"/>
    <w:rsid w:val="00D17737"/>
    <w:rsid w:val="00D21548"/>
    <w:rsid w:val="00D21786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787"/>
    <w:rsid w:val="00D269C5"/>
    <w:rsid w:val="00D26BC9"/>
    <w:rsid w:val="00D27575"/>
    <w:rsid w:val="00D27E27"/>
    <w:rsid w:val="00D301E1"/>
    <w:rsid w:val="00D30D4A"/>
    <w:rsid w:val="00D324DF"/>
    <w:rsid w:val="00D32700"/>
    <w:rsid w:val="00D32736"/>
    <w:rsid w:val="00D3295A"/>
    <w:rsid w:val="00D32BC0"/>
    <w:rsid w:val="00D32BC7"/>
    <w:rsid w:val="00D32E6D"/>
    <w:rsid w:val="00D32F0B"/>
    <w:rsid w:val="00D33A7C"/>
    <w:rsid w:val="00D33DFD"/>
    <w:rsid w:val="00D34001"/>
    <w:rsid w:val="00D34ABC"/>
    <w:rsid w:val="00D3530E"/>
    <w:rsid w:val="00D358EE"/>
    <w:rsid w:val="00D35CDC"/>
    <w:rsid w:val="00D36784"/>
    <w:rsid w:val="00D36AEE"/>
    <w:rsid w:val="00D3765D"/>
    <w:rsid w:val="00D37B2B"/>
    <w:rsid w:val="00D4072D"/>
    <w:rsid w:val="00D4112B"/>
    <w:rsid w:val="00D41507"/>
    <w:rsid w:val="00D41E08"/>
    <w:rsid w:val="00D4215E"/>
    <w:rsid w:val="00D42852"/>
    <w:rsid w:val="00D42A0E"/>
    <w:rsid w:val="00D43408"/>
    <w:rsid w:val="00D43787"/>
    <w:rsid w:val="00D43F27"/>
    <w:rsid w:val="00D4410B"/>
    <w:rsid w:val="00D446F7"/>
    <w:rsid w:val="00D448FA"/>
    <w:rsid w:val="00D44AE4"/>
    <w:rsid w:val="00D44DED"/>
    <w:rsid w:val="00D44E7D"/>
    <w:rsid w:val="00D45CB3"/>
    <w:rsid w:val="00D46905"/>
    <w:rsid w:val="00D46935"/>
    <w:rsid w:val="00D4695D"/>
    <w:rsid w:val="00D47628"/>
    <w:rsid w:val="00D47758"/>
    <w:rsid w:val="00D50CB0"/>
    <w:rsid w:val="00D51E03"/>
    <w:rsid w:val="00D51F31"/>
    <w:rsid w:val="00D526ED"/>
    <w:rsid w:val="00D539D0"/>
    <w:rsid w:val="00D54162"/>
    <w:rsid w:val="00D54843"/>
    <w:rsid w:val="00D552B6"/>
    <w:rsid w:val="00D559FE"/>
    <w:rsid w:val="00D55DE8"/>
    <w:rsid w:val="00D55EBE"/>
    <w:rsid w:val="00D55FA3"/>
    <w:rsid w:val="00D56650"/>
    <w:rsid w:val="00D56C6D"/>
    <w:rsid w:val="00D575AC"/>
    <w:rsid w:val="00D575C5"/>
    <w:rsid w:val="00D57D88"/>
    <w:rsid w:val="00D57DD9"/>
    <w:rsid w:val="00D57E31"/>
    <w:rsid w:val="00D60414"/>
    <w:rsid w:val="00D60BC2"/>
    <w:rsid w:val="00D60F3C"/>
    <w:rsid w:val="00D630ED"/>
    <w:rsid w:val="00D63138"/>
    <w:rsid w:val="00D63CE3"/>
    <w:rsid w:val="00D65C2C"/>
    <w:rsid w:val="00D65CB0"/>
    <w:rsid w:val="00D671E9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77E91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23F"/>
    <w:rsid w:val="00D94D28"/>
    <w:rsid w:val="00D9512B"/>
    <w:rsid w:val="00D953D1"/>
    <w:rsid w:val="00D9556C"/>
    <w:rsid w:val="00D95D73"/>
    <w:rsid w:val="00D96CFA"/>
    <w:rsid w:val="00D96D6E"/>
    <w:rsid w:val="00D970CD"/>
    <w:rsid w:val="00D9776B"/>
    <w:rsid w:val="00D978DE"/>
    <w:rsid w:val="00DA04A3"/>
    <w:rsid w:val="00DA082D"/>
    <w:rsid w:val="00DA0A17"/>
    <w:rsid w:val="00DA1420"/>
    <w:rsid w:val="00DA1E49"/>
    <w:rsid w:val="00DA20EB"/>
    <w:rsid w:val="00DA3645"/>
    <w:rsid w:val="00DA37B5"/>
    <w:rsid w:val="00DA37CC"/>
    <w:rsid w:val="00DA3C1E"/>
    <w:rsid w:val="00DA406A"/>
    <w:rsid w:val="00DA42EF"/>
    <w:rsid w:val="00DA4B8D"/>
    <w:rsid w:val="00DA5053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768"/>
    <w:rsid w:val="00DB0A19"/>
    <w:rsid w:val="00DB0A9F"/>
    <w:rsid w:val="00DB104D"/>
    <w:rsid w:val="00DB12E4"/>
    <w:rsid w:val="00DB1615"/>
    <w:rsid w:val="00DB1C17"/>
    <w:rsid w:val="00DB29EA"/>
    <w:rsid w:val="00DB2D30"/>
    <w:rsid w:val="00DB33FE"/>
    <w:rsid w:val="00DB36B6"/>
    <w:rsid w:val="00DB3A80"/>
    <w:rsid w:val="00DB40AD"/>
    <w:rsid w:val="00DB4AA8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8DF"/>
    <w:rsid w:val="00DC1F31"/>
    <w:rsid w:val="00DC2D7A"/>
    <w:rsid w:val="00DC3666"/>
    <w:rsid w:val="00DC3A8E"/>
    <w:rsid w:val="00DC4267"/>
    <w:rsid w:val="00DC456A"/>
    <w:rsid w:val="00DC46F5"/>
    <w:rsid w:val="00DC4836"/>
    <w:rsid w:val="00DC4CAA"/>
    <w:rsid w:val="00DC5355"/>
    <w:rsid w:val="00DC5854"/>
    <w:rsid w:val="00DC5892"/>
    <w:rsid w:val="00DC58EF"/>
    <w:rsid w:val="00DC5A7B"/>
    <w:rsid w:val="00DC6FB2"/>
    <w:rsid w:val="00DC6FB3"/>
    <w:rsid w:val="00DC6FCC"/>
    <w:rsid w:val="00DC7F4A"/>
    <w:rsid w:val="00DD0635"/>
    <w:rsid w:val="00DD0D8A"/>
    <w:rsid w:val="00DD1B20"/>
    <w:rsid w:val="00DD1D23"/>
    <w:rsid w:val="00DD1FA0"/>
    <w:rsid w:val="00DD2426"/>
    <w:rsid w:val="00DD25EC"/>
    <w:rsid w:val="00DD2E72"/>
    <w:rsid w:val="00DD2EEF"/>
    <w:rsid w:val="00DD31C0"/>
    <w:rsid w:val="00DD3B49"/>
    <w:rsid w:val="00DD43DF"/>
    <w:rsid w:val="00DD46EF"/>
    <w:rsid w:val="00DD4B41"/>
    <w:rsid w:val="00DD4EAE"/>
    <w:rsid w:val="00DD64A7"/>
    <w:rsid w:val="00DD738A"/>
    <w:rsid w:val="00DD7A68"/>
    <w:rsid w:val="00DE003D"/>
    <w:rsid w:val="00DE0293"/>
    <w:rsid w:val="00DE044E"/>
    <w:rsid w:val="00DE141C"/>
    <w:rsid w:val="00DE21E5"/>
    <w:rsid w:val="00DE26CF"/>
    <w:rsid w:val="00DE28EB"/>
    <w:rsid w:val="00DE28FD"/>
    <w:rsid w:val="00DE2A1B"/>
    <w:rsid w:val="00DE2B4F"/>
    <w:rsid w:val="00DE2BED"/>
    <w:rsid w:val="00DE2E5D"/>
    <w:rsid w:val="00DE3196"/>
    <w:rsid w:val="00DE4291"/>
    <w:rsid w:val="00DE43B1"/>
    <w:rsid w:val="00DE4AC6"/>
    <w:rsid w:val="00DE5354"/>
    <w:rsid w:val="00DE5C79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1700"/>
    <w:rsid w:val="00DF1C08"/>
    <w:rsid w:val="00DF2BC8"/>
    <w:rsid w:val="00DF3B1A"/>
    <w:rsid w:val="00DF3CA1"/>
    <w:rsid w:val="00DF44E0"/>
    <w:rsid w:val="00DF4C37"/>
    <w:rsid w:val="00DF4FF8"/>
    <w:rsid w:val="00DF50D0"/>
    <w:rsid w:val="00DF5603"/>
    <w:rsid w:val="00DF6186"/>
    <w:rsid w:val="00DF74B9"/>
    <w:rsid w:val="00E0004A"/>
    <w:rsid w:val="00E0284D"/>
    <w:rsid w:val="00E02E4E"/>
    <w:rsid w:val="00E0329C"/>
    <w:rsid w:val="00E0347F"/>
    <w:rsid w:val="00E04010"/>
    <w:rsid w:val="00E04230"/>
    <w:rsid w:val="00E04D3F"/>
    <w:rsid w:val="00E04EA8"/>
    <w:rsid w:val="00E050D8"/>
    <w:rsid w:val="00E0555E"/>
    <w:rsid w:val="00E05FEA"/>
    <w:rsid w:val="00E062C6"/>
    <w:rsid w:val="00E068EC"/>
    <w:rsid w:val="00E06E0B"/>
    <w:rsid w:val="00E07CB0"/>
    <w:rsid w:val="00E10031"/>
    <w:rsid w:val="00E102AE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E4"/>
    <w:rsid w:val="00E21277"/>
    <w:rsid w:val="00E21EA2"/>
    <w:rsid w:val="00E220AE"/>
    <w:rsid w:val="00E22839"/>
    <w:rsid w:val="00E234D3"/>
    <w:rsid w:val="00E23CA1"/>
    <w:rsid w:val="00E25110"/>
    <w:rsid w:val="00E25613"/>
    <w:rsid w:val="00E26145"/>
    <w:rsid w:val="00E2650F"/>
    <w:rsid w:val="00E26ADA"/>
    <w:rsid w:val="00E26D77"/>
    <w:rsid w:val="00E27145"/>
    <w:rsid w:val="00E2748B"/>
    <w:rsid w:val="00E276DE"/>
    <w:rsid w:val="00E276DF"/>
    <w:rsid w:val="00E30587"/>
    <w:rsid w:val="00E305E7"/>
    <w:rsid w:val="00E319D8"/>
    <w:rsid w:val="00E33015"/>
    <w:rsid w:val="00E331AC"/>
    <w:rsid w:val="00E3344A"/>
    <w:rsid w:val="00E33535"/>
    <w:rsid w:val="00E33646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E7"/>
    <w:rsid w:val="00E454BC"/>
    <w:rsid w:val="00E458EB"/>
    <w:rsid w:val="00E45BC8"/>
    <w:rsid w:val="00E45FF9"/>
    <w:rsid w:val="00E50069"/>
    <w:rsid w:val="00E50741"/>
    <w:rsid w:val="00E509DA"/>
    <w:rsid w:val="00E5164D"/>
    <w:rsid w:val="00E52D6E"/>
    <w:rsid w:val="00E53099"/>
    <w:rsid w:val="00E5310F"/>
    <w:rsid w:val="00E53AC8"/>
    <w:rsid w:val="00E53B54"/>
    <w:rsid w:val="00E54407"/>
    <w:rsid w:val="00E54B38"/>
    <w:rsid w:val="00E60033"/>
    <w:rsid w:val="00E61265"/>
    <w:rsid w:val="00E613EA"/>
    <w:rsid w:val="00E61C73"/>
    <w:rsid w:val="00E61E53"/>
    <w:rsid w:val="00E62F4F"/>
    <w:rsid w:val="00E6353C"/>
    <w:rsid w:val="00E63760"/>
    <w:rsid w:val="00E63847"/>
    <w:rsid w:val="00E639E5"/>
    <w:rsid w:val="00E63B18"/>
    <w:rsid w:val="00E64EA9"/>
    <w:rsid w:val="00E65195"/>
    <w:rsid w:val="00E653E8"/>
    <w:rsid w:val="00E65B03"/>
    <w:rsid w:val="00E65E44"/>
    <w:rsid w:val="00E66B2A"/>
    <w:rsid w:val="00E66CAE"/>
    <w:rsid w:val="00E66D80"/>
    <w:rsid w:val="00E678FA"/>
    <w:rsid w:val="00E67C2F"/>
    <w:rsid w:val="00E707E4"/>
    <w:rsid w:val="00E7158B"/>
    <w:rsid w:val="00E71B38"/>
    <w:rsid w:val="00E72A8F"/>
    <w:rsid w:val="00E7358B"/>
    <w:rsid w:val="00E73744"/>
    <w:rsid w:val="00E73CBF"/>
    <w:rsid w:val="00E74206"/>
    <w:rsid w:val="00E7475B"/>
    <w:rsid w:val="00E76535"/>
    <w:rsid w:val="00E76D54"/>
    <w:rsid w:val="00E77019"/>
    <w:rsid w:val="00E77875"/>
    <w:rsid w:val="00E80093"/>
    <w:rsid w:val="00E8068E"/>
    <w:rsid w:val="00E807F0"/>
    <w:rsid w:val="00E80996"/>
    <w:rsid w:val="00E80CA5"/>
    <w:rsid w:val="00E8104F"/>
    <w:rsid w:val="00E8223B"/>
    <w:rsid w:val="00E8232A"/>
    <w:rsid w:val="00E8283B"/>
    <w:rsid w:val="00E8383B"/>
    <w:rsid w:val="00E83D8B"/>
    <w:rsid w:val="00E849C4"/>
    <w:rsid w:val="00E8608B"/>
    <w:rsid w:val="00E86B45"/>
    <w:rsid w:val="00E86D64"/>
    <w:rsid w:val="00E87397"/>
    <w:rsid w:val="00E87CDC"/>
    <w:rsid w:val="00E902F0"/>
    <w:rsid w:val="00E907D2"/>
    <w:rsid w:val="00E91040"/>
    <w:rsid w:val="00E91073"/>
    <w:rsid w:val="00E91572"/>
    <w:rsid w:val="00E91690"/>
    <w:rsid w:val="00E91B36"/>
    <w:rsid w:val="00E91E3D"/>
    <w:rsid w:val="00E926AB"/>
    <w:rsid w:val="00E9472B"/>
    <w:rsid w:val="00E94881"/>
    <w:rsid w:val="00E94AD1"/>
    <w:rsid w:val="00E94CC5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861"/>
    <w:rsid w:val="00EA4804"/>
    <w:rsid w:val="00EA4883"/>
    <w:rsid w:val="00EA4F6A"/>
    <w:rsid w:val="00EA535C"/>
    <w:rsid w:val="00EA5DA6"/>
    <w:rsid w:val="00EA6C57"/>
    <w:rsid w:val="00EA6D12"/>
    <w:rsid w:val="00EA73A1"/>
    <w:rsid w:val="00EA75AA"/>
    <w:rsid w:val="00EB0AF2"/>
    <w:rsid w:val="00EB104F"/>
    <w:rsid w:val="00EB1229"/>
    <w:rsid w:val="00EB14A9"/>
    <w:rsid w:val="00EB160D"/>
    <w:rsid w:val="00EB2091"/>
    <w:rsid w:val="00EB2371"/>
    <w:rsid w:val="00EB2CFB"/>
    <w:rsid w:val="00EB3248"/>
    <w:rsid w:val="00EB3D75"/>
    <w:rsid w:val="00EB4269"/>
    <w:rsid w:val="00EB4599"/>
    <w:rsid w:val="00EB48C7"/>
    <w:rsid w:val="00EB57C0"/>
    <w:rsid w:val="00EB5AC5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576"/>
    <w:rsid w:val="00EC501A"/>
    <w:rsid w:val="00EC55D8"/>
    <w:rsid w:val="00EC59C6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18EA"/>
    <w:rsid w:val="00ED200C"/>
    <w:rsid w:val="00ED2083"/>
    <w:rsid w:val="00ED20D2"/>
    <w:rsid w:val="00ED242A"/>
    <w:rsid w:val="00ED283C"/>
    <w:rsid w:val="00ED3F2D"/>
    <w:rsid w:val="00ED46D3"/>
    <w:rsid w:val="00ED48AD"/>
    <w:rsid w:val="00ED4BBC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7BC9"/>
    <w:rsid w:val="00EF0C3F"/>
    <w:rsid w:val="00EF0D13"/>
    <w:rsid w:val="00EF0FA7"/>
    <w:rsid w:val="00EF1A28"/>
    <w:rsid w:val="00EF1D1C"/>
    <w:rsid w:val="00EF2B37"/>
    <w:rsid w:val="00EF2F87"/>
    <w:rsid w:val="00EF30ED"/>
    <w:rsid w:val="00EF322D"/>
    <w:rsid w:val="00EF492D"/>
    <w:rsid w:val="00EF52D1"/>
    <w:rsid w:val="00EF5A59"/>
    <w:rsid w:val="00EF61D7"/>
    <w:rsid w:val="00F000FC"/>
    <w:rsid w:val="00F00750"/>
    <w:rsid w:val="00F011A2"/>
    <w:rsid w:val="00F01B02"/>
    <w:rsid w:val="00F022AE"/>
    <w:rsid w:val="00F02968"/>
    <w:rsid w:val="00F035AD"/>
    <w:rsid w:val="00F037D1"/>
    <w:rsid w:val="00F03F63"/>
    <w:rsid w:val="00F044C6"/>
    <w:rsid w:val="00F045A4"/>
    <w:rsid w:val="00F04D85"/>
    <w:rsid w:val="00F05025"/>
    <w:rsid w:val="00F05124"/>
    <w:rsid w:val="00F05181"/>
    <w:rsid w:val="00F051F7"/>
    <w:rsid w:val="00F0652A"/>
    <w:rsid w:val="00F067AB"/>
    <w:rsid w:val="00F06A39"/>
    <w:rsid w:val="00F06E86"/>
    <w:rsid w:val="00F06FE5"/>
    <w:rsid w:val="00F07A61"/>
    <w:rsid w:val="00F07BA7"/>
    <w:rsid w:val="00F10C08"/>
    <w:rsid w:val="00F11D87"/>
    <w:rsid w:val="00F12D48"/>
    <w:rsid w:val="00F13487"/>
    <w:rsid w:val="00F134BD"/>
    <w:rsid w:val="00F13E7A"/>
    <w:rsid w:val="00F1455A"/>
    <w:rsid w:val="00F1474D"/>
    <w:rsid w:val="00F14DEA"/>
    <w:rsid w:val="00F15C35"/>
    <w:rsid w:val="00F15FD8"/>
    <w:rsid w:val="00F16713"/>
    <w:rsid w:val="00F16A2D"/>
    <w:rsid w:val="00F16D16"/>
    <w:rsid w:val="00F1724E"/>
    <w:rsid w:val="00F17449"/>
    <w:rsid w:val="00F1765E"/>
    <w:rsid w:val="00F17AB7"/>
    <w:rsid w:val="00F202C0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5FA"/>
    <w:rsid w:val="00F25BCE"/>
    <w:rsid w:val="00F25DE6"/>
    <w:rsid w:val="00F261AB"/>
    <w:rsid w:val="00F27306"/>
    <w:rsid w:val="00F2751D"/>
    <w:rsid w:val="00F277E3"/>
    <w:rsid w:val="00F301BE"/>
    <w:rsid w:val="00F3059E"/>
    <w:rsid w:val="00F3097C"/>
    <w:rsid w:val="00F31329"/>
    <w:rsid w:val="00F313FD"/>
    <w:rsid w:val="00F316CA"/>
    <w:rsid w:val="00F31A79"/>
    <w:rsid w:val="00F323ED"/>
    <w:rsid w:val="00F327D0"/>
    <w:rsid w:val="00F32995"/>
    <w:rsid w:val="00F32B51"/>
    <w:rsid w:val="00F32B82"/>
    <w:rsid w:val="00F33559"/>
    <w:rsid w:val="00F341FA"/>
    <w:rsid w:val="00F34E11"/>
    <w:rsid w:val="00F354FD"/>
    <w:rsid w:val="00F35515"/>
    <w:rsid w:val="00F35701"/>
    <w:rsid w:val="00F358EF"/>
    <w:rsid w:val="00F35F8A"/>
    <w:rsid w:val="00F36205"/>
    <w:rsid w:val="00F364B7"/>
    <w:rsid w:val="00F36AF7"/>
    <w:rsid w:val="00F37ACD"/>
    <w:rsid w:val="00F37C2D"/>
    <w:rsid w:val="00F37E0D"/>
    <w:rsid w:val="00F40890"/>
    <w:rsid w:val="00F410DA"/>
    <w:rsid w:val="00F4118A"/>
    <w:rsid w:val="00F41A0A"/>
    <w:rsid w:val="00F420F3"/>
    <w:rsid w:val="00F42CA7"/>
    <w:rsid w:val="00F43344"/>
    <w:rsid w:val="00F43A97"/>
    <w:rsid w:val="00F43B7B"/>
    <w:rsid w:val="00F4479A"/>
    <w:rsid w:val="00F4495D"/>
    <w:rsid w:val="00F458A0"/>
    <w:rsid w:val="00F45F70"/>
    <w:rsid w:val="00F4640E"/>
    <w:rsid w:val="00F46482"/>
    <w:rsid w:val="00F46EBC"/>
    <w:rsid w:val="00F47441"/>
    <w:rsid w:val="00F476E0"/>
    <w:rsid w:val="00F4788F"/>
    <w:rsid w:val="00F50409"/>
    <w:rsid w:val="00F508A9"/>
    <w:rsid w:val="00F50C8A"/>
    <w:rsid w:val="00F50E71"/>
    <w:rsid w:val="00F51731"/>
    <w:rsid w:val="00F51FA4"/>
    <w:rsid w:val="00F52523"/>
    <w:rsid w:val="00F52680"/>
    <w:rsid w:val="00F52C71"/>
    <w:rsid w:val="00F52E57"/>
    <w:rsid w:val="00F532E8"/>
    <w:rsid w:val="00F535F4"/>
    <w:rsid w:val="00F53974"/>
    <w:rsid w:val="00F53A3F"/>
    <w:rsid w:val="00F53A7E"/>
    <w:rsid w:val="00F53F1A"/>
    <w:rsid w:val="00F54475"/>
    <w:rsid w:val="00F54C26"/>
    <w:rsid w:val="00F54E9E"/>
    <w:rsid w:val="00F557B0"/>
    <w:rsid w:val="00F55BA2"/>
    <w:rsid w:val="00F56090"/>
    <w:rsid w:val="00F5673C"/>
    <w:rsid w:val="00F56F95"/>
    <w:rsid w:val="00F57335"/>
    <w:rsid w:val="00F6028D"/>
    <w:rsid w:val="00F614DC"/>
    <w:rsid w:val="00F61775"/>
    <w:rsid w:val="00F61C96"/>
    <w:rsid w:val="00F61D01"/>
    <w:rsid w:val="00F61E33"/>
    <w:rsid w:val="00F61F0C"/>
    <w:rsid w:val="00F622F6"/>
    <w:rsid w:val="00F63091"/>
    <w:rsid w:val="00F636AA"/>
    <w:rsid w:val="00F63C94"/>
    <w:rsid w:val="00F63D0C"/>
    <w:rsid w:val="00F6418C"/>
    <w:rsid w:val="00F64471"/>
    <w:rsid w:val="00F64A5E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B42"/>
    <w:rsid w:val="00F67E2D"/>
    <w:rsid w:val="00F67EE6"/>
    <w:rsid w:val="00F70034"/>
    <w:rsid w:val="00F703EE"/>
    <w:rsid w:val="00F708EC"/>
    <w:rsid w:val="00F720EB"/>
    <w:rsid w:val="00F72F12"/>
    <w:rsid w:val="00F73CDA"/>
    <w:rsid w:val="00F74904"/>
    <w:rsid w:val="00F7523D"/>
    <w:rsid w:val="00F8023F"/>
    <w:rsid w:val="00F802B4"/>
    <w:rsid w:val="00F805C5"/>
    <w:rsid w:val="00F8076A"/>
    <w:rsid w:val="00F808FC"/>
    <w:rsid w:val="00F80C8B"/>
    <w:rsid w:val="00F80E5E"/>
    <w:rsid w:val="00F81EB5"/>
    <w:rsid w:val="00F82179"/>
    <w:rsid w:val="00F82694"/>
    <w:rsid w:val="00F82D30"/>
    <w:rsid w:val="00F8344E"/>
    <w:rsid w:val="00F8405D"/>
    <w:rsid w:val="00F848D6"/>
    <w:rsid w:val="00F8545A"/>
    <w:rsid w:val="00F85A27"/>
    <w:rsid w:val="00F85EC6"/>
    <w:rsid w:val="00F86605"/>
    <w:rsid w:val="00F8694C"/>
    <w:rsid w:val="00F86DF1"/>
    <w:rsid w:val="00F87971"/>
    <w:rsid w:val="00F87DBE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97B36"/>
    <w:rsid w:val="00F97E99"/>
    <w:rsid w:val="00FA011C"/>
    <w:rsid w:val="00FA1AB2"/>
    <w:rsid w:val="00FA26E1"/>
    <w:rsid w:val="00FA2A58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03C"/>
    <w:rsid w:val="00FA674A"/>
    <w:rsid w:val="00FA6A63"/>
    <w:rsid w:val="00FA6E47"/>
    <w:rsid w:val="00FA7515"/>
    <w:rsid w:val="00FA7648"/>
    <w:rsid w:val="00FA773D"/>
    <w:rsid w:val="00FA777D"/>
    <w:rsid w:val="00FA7863"/>
    <w:rsid w:val="00FB283A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EE2"/>
    <w:rsid w:val="00FC066D"/>
    <w:rsid w:val="00FC1389"/>
    <w:rsid w:val="00FC1640"/>
    <w:rsid w:val="00FC1969"/>
    <w:rsid w:val="00FC1B1C"/>
    <w:rsid w:val="00FC1C39"/>
    <w:rsid w:val="00FC2461"/>
    <w:rsid w:val="00FC2974"/>
    <w:rsid w:val="00FC2DCE"/>
    <w:rsid w:val="00FC2E3B"/>
    <w:rsid w:val="00FC33B6"/>
    <w:rsid w:val="00FC4A21"/>
    <w:rsid w:val="00FC5A63"/>
    <w:rsid w:val="00FC68F6"/>
    <w:rsid w:val="00FC7357"/>
    <w:rsid w:val="00FD01C0"/>
    <w:rsid w:val="00FD0789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4F77"/>
    <w:rsid w:val="00FD508B"/>
    <w:rsid w:val="00FD5F83"/>
    <w:rsid w:val="00FD630F"/>
    <w:rsid w:val="00FD662B"/>
    <w:rsid w:val="00FD6C77"/>
    <w:rsid w:val="00FE06C8"/>
    <w:rsid w:val="00FE12AB"/>
    <w:rsid w:val="00FE12D5"/>
    <w:rsid w:val="00FE2079"/>
    <w:rsid w:val="00FE28CD"/>
    <w:rsid w:val="00FE31AA"/>
    <w:rsid w:val="00FE31FD"/>
    <w:rsid w:val="00FE326E"/>
    <w:rsid w:val="00FE3E46"/>
    <w:rsid w:val="00FE3F6B"/>
    <w:rsid w:val="00FE4C6F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476"/>
    <w:rsid w:val="00FF1A46"/>
    <w:rsid w:val="00FF28E0"/>
    <w:rsid w:val="00FF2B26"/>
    <w:rsid w:val="00FF2DE7"/>
    <w:rsid w:val="00FF3A24"/>
    <w:rsid w:val="00FF3CED"/>
    <w:rsid w:val="00FF4A25"/>
    <w:rsid w:val="00FF5BE2"/>
    <w:rsid w:val="00FF607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506983"/>
  <w15:docId w15:val="{5E982913-7D33-4B61-A74D-53E7C812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FC4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eastAsia="宋体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eastAsia="宋体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eastAsia="宋体" w:hAnsi="Arial"/>
      <w:b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D2A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eastAsia="宋体" w:hAnsi="Calibri"/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宋体"/>
      <w:szCs w:val="20"/>
      <w:lang w:val="en-GB" w:eastAsia="en-US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宋体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5F5100"/>
    <w:pPr>
      <w:jc w:val="center"/>
    </w:pPr>
    <w:rPr>
      <w:rFonts w:eastAsia="宋体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  <w:rPr>
      <w:rFonts w:eastAsia="宋体"/>
      <w:sz w:val="22"/>
      <w:szCs w:val="20"/>
      <w:lang w:val="en-GB" w:eastAsia="en-US"/>
    </w:r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rFonts w:eastAsia="宋体"/>
      <w:b/>
      <w:bCs/>
      <w:sz w:val="20"/>
      <w:szCs w:val="20"/>
      <w:lang w:val="en-GB" w:eastAsia="en-US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rFonts w:eastAsia="宋体"/>
      <w:lang w:eastAsia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rFonts w:eastAsia="宋体"/>
      <w:lang w:eastAsia="en-US"/>
    </w:rPr>
  </w:style>
  <w:style w:type="paragraph" w:styleId="BalloonText">
    <w:name w:val="Balloon Text"/>
    <w:basedOn w:val="Normal"/>
    <w:semiHidden/>
    <w:rsid w:val="009635A1"/>
    <w:rPr>
      <w:rFonts w:ascii="Tahoma" w:eastAsia="宋体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宋体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宋体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rFonts w:eastAsia="宋体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宋体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宋体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宋体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rFonts w:eastAsia="宋体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rFonts w:eastAsia="宋体"/>
      <w:lang w:eastAsia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rFonts w:eastAsia="宋体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宋体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宋体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宋体"/>
      <w:color w:val="000000"/>
      <w:w w:val="0"/>
      <w:sz w:val="22"/>
      <w:szCs w:val="20"/>
      <w:lang w:val="en-GB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szCs w:val="20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rFonts w:eastAsia="宋体"/>
      <w:sz w:val="20"/>
      <w:szCs w:val="20"/>
      <w:lang w:val="en-GB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  <w:sz w:val="22"/>
      <w:szCs w:val="20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宋体"/>
      <w:lang w:eastAsia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248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character" w:customStyle="1" w:styleId="Heading4Char">
    <w:name w:val="Heading 4 Char"/>
    <w:basedOn w:val="DefaultParagraphFont"/>
    <w:link w:val="Heading4"/>
    <w:semiHidden/>
    <w:rsid w:val="002D2A2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zh-CN"/>
    </w:rPr>
  </w:style>
  <w:style w:type="paragraph" w:customStyle="1" w:styleId="SP13167983">
    <w:name w:val="SP.13.167983"/>
    <w:basedOn w:val="Default"/>
    <w:next w:val="Default"/>
    <w:uiPriority w:val="99"/>
    <w:rsid w:val="00EB5AC5"/>
    <w:rPr>
      <w:rFonts w:ascii="Arial" w:eastAsia="宋体" w:hAnsi="Arial" w:cs="Arial"/>
      <w:color w:val="auto"/>
      <w:lang w:eastAsia="en-US"/>
    </w:rPr>
  </w:style>
  <w:style w:type="paragraph" w:customStyle="1" w:styleId="SP13167984">
    <w:name w:val="SP.13.167984"/>
    <w:basedOn w:val="Default"/>
    <w:next w:val="Default"/>
    <w:uiPriority w:val="99"/>
    <w:rsid w:val="00EB5AC5"/>
    <w:rPr>
      <w:rFonts w:ascii="Arial" w:eastAsia="宋体" w:hAnsi="Arial" w:cs="Arial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2.vsdx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B965E120-14DC-44A7-BB58-4462423C1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31</TotalTime>
  <Pages>4</Pages>
  <Words>620</Words>
  <Characters>3538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802.11-20/xxxxr0</vt:lpstr>
      <vt:lpstr>doc.: IEEE 802.11-11/xxxxr0</vt:lpstr>
    </vt:vector>
  </TitlesOfParts>
  <Company>Nokia Corporation</Company>
  <LinksUpToDate>false</LinksUpToDate>
  <CharactersWithSpaces>4150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802.11-20/xxxxr0</dc:title>
  <dc:subject>Submission</dc:subject>
  <dc:creator>Yan Xin</dc:creator>
  <cp:keywords>Aug. 2020</cp:keywords>
  <dc:description>Yan Xin</dc:description>
  <cp:lastModifiedBy>Yan Xin</cp:lastModifiedBy>
  <cp:revision>6</cp:revision>
  <cp:lastPrinted>2013-12-02T17:26:00Z</cp:lastPrinted>
  <dcterms:created xsi:type="dcterms:W3CDTF">2020-09-10T23:10:00Z</dcterms:created>
  <dcterms:modified xsi:type="dcterms:W3CDTF">2020-09-11T00:14:00Z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1598772165</vt:lpwstr>
  </property>
  <property fmtid="{D5CDD505-2E9C-101B-9397-08002B2CF9AE}" pid="7" name="_2015_ms_pID_725343">
    <vt:lpwstr>(2)TCXN/bA4UR5w+s1nRCl3RIgF0gxjHGNVntfoWD7O2raOVi3JgY0zhNUaH9y+SQiu8ftR497p
RwxYSvmHpemEJDabgut2C80ZQ3nY1iXdteuH4qS+tUFCcN4lZgs29U3sm1dTV6QYu2Hpcnjr
o7G98pYVCS8e274WveZSqt1wSZkfYT7z266McEh07tO4sraysS2m3lMF84mvEzm2OZ+vTuDP
edezqO3EvmpXZrgFvH</vt:lpwstr>
  </property>
  <property fmtid="{D5CDD505-2E9C-101B-9397-08002B2CF9AE}" pid="8" name="_2015_ms_pID_7253431">
    <vt:lpwstr>qSkozkRJmBR9uCxO2NtQ6Xq8hvYyHakNIUI2Tfh+tFsAPkJ6mZaAfR
crX4/QKzGGAx7edJ81dXHvv8GOr4cPgGp4mkHpXelr7j+Af0681PejbxlgGeR21gXoWk4dAm
0sPQERJNLAn7NqGCFMnzl+KHJox2TU8y90cW7MAVdza/O3bDLNS1v9gnJOXRiRaeXNh7A6x5
bsQudLoN6c2nL/f4</vt:lpwstr>
  </property>
</Properties>
</file>