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043BC38" w:rsidR="00CA09B2" w:rsidRPr="00EC3A70" w:rsidRDefault="00A152C5" w:rsidP="004628C1">
            <w:pPr>
              <w:pStyle w:val="T2"/>
              <w:rPr>
                <w:sz w:val="20"/>
                <w:szCs w:val="20"/>
              </w:rPr>
            </w:pPr>
            <w:r>
              <w:rPr>
                <w:sz w:val="20"/>
                <w:szCs w:val="20"/>
              </w:rPr>
              <w:t xml:space="preserve">Clarification </w:t>
            </w:r>
            <w:r w:rsidR="00BD0A6C">
              <w:rPr>
                <w:sz w:val="20"/>
                <w:szCs w:val="20"/>
              </w:rPr>
              <w:t>PFTM Replay Counter Update</w:t>
            </w:r>
          </w:p>
        </w:tc>
      </w:tr>
      <w:tr w:rsidR="00CA09B2" w:rsidRPr="00EC3A70" w14:paraId="15997B99" w14:textId="77777777" w:rsidTr="00C957FC">
        <w:trPr>
          <w:trHeight w:val="359"/>
          <w:jc w:val="center"/>
        </w:trPr>
        <w:tc>
          <w:tcPr>
            <w:tcW w:w="9576" w:type="dxa"/>
            <w:gridSpan w:val="5"/>
            <w:vAlign w:val="center"/>
          </w:tcPr>
          <w:p w14:paraId="014A2C7E" w14:textId="71BEDE8F"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A152C5">
              <w:rPr>
                <w:b w:val="0"/>
                <w:sz w:val="20"/>
                <w:szCs w:val="20"/>
              </w:rPr>
              <w:t>Aug 05 2020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951865">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320DB3C" w14:textId="14EE85B9" w:rsidR="00E9020E" w:rsidRPr="00E9020E" w:rsidRDefault="00E9020E" w:rsidP="00E9020E">
      <w:pPr>
        <w:pStyle w:val="T1"/>
        <w:spacing w:after="120"/>
        <w:jc w:val="both"/>
        <w:rPr>
          <w:b w:val="0"/>
          <w:sz w:val="20"/>
          <w:szCs w:val="20"/>
        </w:rPr>
      </w:pPr>
      <w:r w:rsidRPr="00E9020E">
        <w:rPr>
          <w:b w:val="0"/>
          <w:sz w:val="20"/>
          <w:szCs w:val="20"/>
        </w:rPr>
        <w:t>This submissi</w:t>
      </w:r>
      <w:r>
        <w:rPr>
          <w:b w:val="0"/>
          <w:sz w:val="20"/>
          <w:szCs w:val="20"/>
        </w:rPr>
        <w:t xml:space="preserve">on </w:t>
      </w:r>
      <w:r w:rsidR="00E4435D">
        <w:rPr>
          <w:b w:val="0"/>
          <w:sz w:val="20"/>
          <w:szCs w:val="20"/>
        </w:rPr>
        <w:t xml:space="preserve">proposes a </w:t>
      </w:r>
      <w:r w:rsidR="00A152C5">
        <w:rPr>
          <w:b w:val="0"/>
          <w:sz w:val="20"/>
          <w:szCs w:val="20"/>
        </w:rPr>
        <w:t>clarificat</w:t>
      </w:r>
      <w:r w:rsidR="00BD0A6C">
        <w:rPr>
          <w:b w:val="0"/>
          <w:sz w:val="20"/>
          <w:szCs w:val="20"/>
        </w:rPr>
        <w:t>ion</w:t>
      </w:r>
      <w:r w:rsidR="00A152C5">
        <w:rPr>
          <w:b w:val="0"/>
          <w:sz w:val="20"/>
          <w:szCs w:val="20"/>
        </w:rPr>
        <w:t xml:space="preserve"> about </w:t>
      </w:r>
      <w:r w:rsidR="00BD0A6C">
        <w:rPr>
          <w:b w:val="0"/>
          <w:sz w:val="20"/>
          <w:szCs w:val="20"/>
        </w:rPr>
        <w:t>updating the replay counter used for Protected Fine Timing frames when decryption happens after replay checking.</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7A785F2F" w14:textId="18DFF65A" w:rsidR="001F2D44" w:rsidRDefault="001F2D44" w:rsidP="009508AD">
      <w:pPr>
        <w:shd w:val="clear" w:color="auto" w:fill="FFFFFF"/>
        <w:rPr>
          <w:b/>
          <w:bCs/>
          <w:color w:val="222222"/>
        </w:rPr>
      </w:pPr>
      <w:r>
        <w:rPr>
          <w:b/>
          <w:bCs/>
          <w:color w:val="222222"/>
        </w:rPr>
        <w:t>Revision Notes</w:t>
      </w:r>
    </w:p>
    <w:p w14:paraId="263FEABA" w14:textId="77777777" w:rsidR="001F2D44" w:rsidRDefault="001F2D44" w:rsidP="001F2D44">
      <w:pPr>
        <w:shd w:val="clear" w:color="auto" w:fill="FFFFFF"/>
        <w:rPr>
          <w:b/>
          <w:bCs/>
          <w:color w:val="222222"/>
        </w:rPr>
      </w:pPr>
      <w:r>
        <w:rPr>
          <w:b/>
          <w:bCs/>
          <w:color w:val="222222"/>
        </w:rPr>
        <w:tab/>
      </w:r>
    </w:p>
    <w:p w14:paraId="7D82CF6F" w14:textId="68507081" w:rsidR="00670C50" w:rsidRPr="001F2D44" w:rsidRDefault="001F2D44" w:rsidP="00A152C5">
      <w:pPr>
        <w:shd w:val="clear" w:color="auto" w:fill="FFFFFF"/>
        <w:rPr>
          <w:color w:val="222222"/>
        </w:rPr>
      </w:pPr>
      <w:r w:rsidRPr="001F2D44">
        <w:rPr>
          <w:color w:val="222222"/>
        </w:rPr>
        <w:t>0</w:t>
      </w:r>
      <w:r>
        <w:rPr>
          <w:color w:val="222222"/>
        </w:rPr>
        <w:t>0</w:t>
      </w:r>
      <w:r w:rsidRPr="001F2D44">
        <w:rPr>
          <w:color w:val="222222"/>
        </w:rPr>
        <w:t xml:space="preserve"> – Initial version</w:t>
      </w:r>
    </w:p>
    <w:p w14:paraId="68689878" w14:textId="77777777" w:rsidR="001F2D44" w:rsidRDefault="001F2D44" w:rsidP="009508AD">
      <w:pPr>
        <w:shd w:val="clear" w:color="auto" w:fill="FFFFFF"/>
        <w:rPr>
          <w:b/>
          <w:bCs/>
          <w:color w:val="222222"/>
        </w:rPr>
      </w:pPr>
    </w:p>
    <w:p w14:paraId="5E466E27" w14:textId="53F50973"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253E78B9" w:rsidR="0072165B" w:rsidRPr="0072165B" w:rsidRDefault="0072165B" w:rsidP="009508AD">
      <w:pPr>
        <w:shd w:val="clear" w:color="auto" w:fill="FFFFFF"/>
        <w:rPr>
          <w:szCs w:val="20"/>
        </w:rPr>
      </w:pPr>
      <w:r w:rsidRPr="0072165B">
        <w:rPr>
          <w:color w:val="222222"/>
          <w:szCs w:val="20"/>
        </w:rPr>
        <w:t xml:space="preserve">[1] </w:t>
      </w:r>
      <w:r w:rsidRPr="0072165B">
        <w:rPr>
          <w:szCs w:val="20"/>
        </w:rPr>
        <w:t>IEEE P802.11-REVmd™/D3.</w:t>
      </w:r>
      <w:r w:rsidR="00BD0A6C">
        <w:rPr>
          <w:szCs w:val="20"/>
        </w:rPr>
        <w:t>4</w:t>
      </w:r>
      <w:r w:rsidRPr="0072165B">
        <w:rPr>
          <w:szCs w:val="20"/>
        </w:rPr>
        <w:t xml:space="preserve">, </w:t>
      </w:r>
      <w:r w:rsidR="00BD0A6C">
        <w:rPr>
          <w:szCs w:val="20"/>
        </w:rPr>
        <w:t>July</w:t>
      </w:r>
      <w:r w:rsidRPr="0072165B">
        <w:rPr>
          <w:szCs w:val="20"/>
        </w:rPr>
        <w:t xml:space="preserve"> 2020</w:t>
      </w:r>
    </w:p>
    <w:p w14:paraId="2F130F1E" w14:textId="38145468" w:rsidR="0072165B" w:rsidRDefault="0072165B" w:rsidP="0072165B">
      <w:pPr>
        <w:shd w:val="clear" w:color="auto" w:fill="FFFFFF"/>
        <w:rPr>
          <w:szCs w:val="20"/>
        </w:rPr>
      </w:pPr>
      <w:r w:rsidRPr="0072165B">
        <w:rPr>
          <w:szCs w:val="20"/>
        </w:rPr>
        <w:t>[2] P802.11az™/D2.</w:t>
      </w:r>
      <w:r w:rsidR="00AF5DBA">
        <w:rPr>
          <w:szCs w:val="20"/>
        </w:rPr>
        <w:t>2</w:t>
      </w:r>
      <w:r w:rsidRPr="0072165B">
        <w:rPr>
          <w:szCs w:val="20"/>
        </w:rPr>
        <w:t xml:space="preserve"> – Amendment for Positioning</w:t>
      </w:r>
    </w:p>
    <w:p w14:paraId="7EF6F6D7" w14:textId="70F9018B" w:rsidR="00A1156A" w:rsidRDefault="00A1156A" w:rsidP="0072165B">
      <w:pPr>
        <w:shd w:val="clear" w:color="auto" w:fill="FFFFFF"/>
        <w:rPr>
          <w:szCs w:val="20"/>
        </w:rPr>
      </w:pPr>
      <w:r>
        <w:rPr>
          <w:szCs w:val="20"/>
        </w:rPr>
        <w:t>[3] Document 11-20/0797r0</w:t>
      </w:r>
      <w:r w:rsidR="00F03272">
        <w:rPr>
          <w:szCs w:val="20"/>
        </w:rPr>
        <w:t xml:space="preserve"> - </w:t>
      </w:r>
      <w:r w:rsidR="00F03272" w:rsidRPr="00F03272">
        <w:rPr>
          <w:szCs w:val="20"/>
        </w:rPr>
        <w:t>LMR/FTM Replay Counter</w:t>
      </w:r>
    </w:p>
    <w:p w14:paraId="1BBD14EE" w14:textId="0FF6A6B9" w:rsidR="00A152C5" w:rsidRPr="0072165B" w:rsidRDefault="00A152C5" w:rsidP="0072165B">
      <w:pPr>
        <w:shd w:val="clear" w:color="auto" w:fill="FFFFFF"/>
        <w:rPr>
          <w:szCs w:val="20"/>
        </w:rPr>
      </w:pPr>
      <w:r>
        <w:rPr>
          <w:szCs w:val="20"/>
        </w:rPr>
        <w:t>[4] Document 11-20/0889 – Protected LMR Counter</w:t>
      </w:r>
    </w:p>
    <w:p w14:paraId="438CEA01" w14:textId="77777777" w:rsidR="0072165B" w:rsidRPr="0072165B" w:rsidRDefault="0072165B" w:rsidP="009508AD">
      <w:pPr>
        <w:shd w:val="clear" w:color="auto" w:fill="FFFFFF"/>
        <w:rPr>
          <w:color w:val="222222"/>
          <w:szCs w:val="20"/>
        </w:rPr>
      </w:pPr>
    </w:p>
    <w:p w14:paraId="4537ABCF" w14:textId="068CDE9A" w:rsidR="00F17841" w:rsidRDefault="00E9020E" w:rsidP="009508AD">
      <w:pPr>
        <w:shd w:val="clear" w:color="auto" w:fill="FFFFFF"/>
        <w:rPr>
          <w:b/>
          <w:bCs/>
          <w:color w:val="222222"/>
        </w:rPr>
      </w:pPr>
      <w:r w:rsidRPr="00D5570D">
        <w:rPr>
          <w:b/>
          <w:bCs/>
          <w:color w:val="222222"/>
        </w:rPr>
        <w:t>Discussion</w:t>
      </w:r>
    </w:p>
    <w:p w14:paraId="65447DD4" w14:textId="0F9C1D96" w:rsidR="00D931B5" w:rsidRDefault="00D931B5" w:rsidP="009508AD">
      <w:pPr>
        <w:shd w:val="clear" w:color="auto" w:fill="FFFFFF"/>
        <w:rPr>
          <w:b/>
          <w:bCs/>
          <w:color w:val="222222"/>
        </w:rPr>
      </w:pPr>
    </w:p>
    <w:p w14:paraId="6C73FF0F" w14:textId="328F3FD1" w:rsidR="00BD0A6C" w:rsidRDefault="00BD0A6C" w:rsidP="009508AD">
      <w:pPr>
        <w:shd w:val="clear" w:color="auto" w:fill="FFFFFF"/>
        <w:rPr>
          <w:color w:val="222222"/>
          <w:sz w:val="20"/>
          <w:szCs w:val="20"/>
        </w:rPr>
      </w:pPr>
      <w:r>
        <w:rPr>
          <w:color w:val="222222"/>
          <w:sz w:val="20"/>
          <w:szCs w:val="20"/>
        </w:rPr>
        <w:t>The group adopted the changes in 11-20/889r4 related to Protected Fine Timing (PFTM) frames and a separate replay counter to be used with PFTM frames. That document specifies for CCMP replay detection §12.5.3.4.4</w:t>
      </w:r>
    </w:p>
    <w:p w14:paraId="28FCF609" w14:textId="0B7782BA" w:rsidR="00BD0A6C" w:rsidRDefault="00BD0A6C" w:rsidP="009508AD">
      <w:pPr>
        <w:shd w:val="clear" w:color="auto" w:fill="FFFFFF"/>
        <w:rPr>
          <w:color w:val="222222"/>
          <w:sz w:val="20"/>
          <w:szCs w:val="20"/>
        </w:rPr>
      </w:pPr>
    </w:p>
    <w:p w14:paraId="02DEC9AE" w14:textId="45323E76" w:rsidR="00BD0A6C" w:rsidRPr="00BD0A6C" w:rsidRDefault="00BD0A6C" w:rsidP="00BD0A6C">
      <w:pPr>
        <w:rPr>
          <w:i/>
          <w:iCs/>
          <w:sz w:val="20"/>
          <w:szCs w:val="20"/>
        </w:rPr>
      </w:pPr>
      <w:r w:rsidRPr="00BD0A6C">
        <w:rPr>
          <w:i/>
          <w:iCs/>
          <w:color w:val="222222"/>
          <w:sz w:val="20"/>
          <w:szCs w:val="20"/>
        </w:rPr>
        <w:t>“</w:t>
      </w:r>
      <w:r w:rsidRPr="00BD0A6C">
        <w:rPr>
          <w:i/>
          <w:iCs/>
          <w:color w:val="222222"/>
          <w:sz w:val="20"/>
          <w:szCs w:val="20"/>
          <w:shd w:val="clear" w:color="auto" w:fill="FFFFFF"/>
        </w:rPr>
        <w:t>If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of CCMP Header (Figure 12-16—Expanded CCMP MPDU) signals that the management PDU is a Protected Fine Timing Frame.</w:t>
      </w:r>
      <w:r w:rsidRPr="00BD0A6C">
        <w:rPr>
          <w:i/>
          <w:iCs/>
          <w:sz w:val="20"/>
          <w:szCs w:val="20"/>
        </w:rPr>
        <w:t>”</w:t>
      </w:r>
    </w:p>
    <w:p w14:paraId="18F3CE86" w14:textId="5C46A978" w:rsidR="00BD0A6C" w:rsidRDefault="00BD0A6C" w:rsidP="00BD0A6C"/>
    <w:p w14:paraId="12D3D2D6" w14:textId="0D824655" w:rsidR="00BD0A6C" w:rsidRDefault="00BD0A6C" w:rsidP="009508AD">
      <w:pPr>
        <w:shd w:val="clear" w:color="auto" w:fill="FFFFFF"/>
        <w:rPr>
          <w:color w:val="222222"/>
          <w:sz w:val="20"/>
          <w:szCs w:val="20"/>
        </w:rPr>
      </w:pPr>
      <w:r>
        <w:rPr>
          <w:color w:val="222222"/>
          <w:sz w:val="20"/>
          <w:szCs w:val="20"/>
        </w:rPr>
        <w:t xml:space="preserve">A similar behavior is specified for GCMP in </w:t>
      </w:r>
      <w:r>
        <w:rPr>
          <w:color w:val="222222"/>
          <w:sz w:val="20"/>
          <w:szCs w:val="20"/>
        </w:rPr>
        <w:t>§12.5.</w:t>
      </w:r>
      <w:r w:rsidR="00304938">
        <w:rPr>
          <w:color w:val="222222"/>
          <w:sz w:val="20"/>
          <w:szCs w:val="20"/>
        </w:rPr>
        <w:t>5</w:t>
      </w:r>
      <w:r>
        <w:rPr>
          <w:color w:val="222222"/>
          <w:sz w:val="20"/>
          <w:szCs w:val="20"/>
        </w:rPr>
        <w:t>.4.4</w:t>
      </w:r>
    </w:p>
    <w:p w14:paraId="59D0E94B" w14:textId="3E92C7D9" w:rsidR="00304938" w:rsidRDefault="00304938" w:rsidP="009508AD">
      <w:pPr>
        <w:shd w:val="clear" w:color="auto" w:fill="FFFFFF"/>
        <w:rPr>
          <w:color w:val="222222"/>
          <w:sz w:val="20"/>
          <w:szCs w:val="20"/>
        </w:rPr>
      </w:pPr>
    </w:p>
    <w:p w14:paraId="2009B55D" w14:textId="7B919DBE" w:rsidR="00304938" w:rsidRDefault="00304938" w:rsidP="009508AD">
      <w:pPr>
        <w:shd w:val="clear" w:color="auto" w:fill="FFFFFF"/>
        <w:rPr>
          <w:color w:val="222222"/>
          <w:sz w:val="20"/>
          <w:szCs w:val="20"/>
        </w:rPr>
      </w:pPr>
      <w:r>
        <w:rPr>
          <w:color w:val="222222"/>
          <w:sz w:val="20"/>
          <w:szCs w:val="20"/>
        </w:rPr>
        <w:t>Some concern was expressed that if replay detection was performed prior to decryption and the received updated the replay counter for a frame that would have failed decryption, an attacker may be able to perpetrate denial of service.</w:t>
      </w:r>
    </w:p>
    <w:p w14:paraId="1C5D7364" w14:textId="4820966C" w:rsidR="00304938" w:rsidRDefault="00304938" w:rsidP="009508AD">
      <w:pPr>
        <w:shd w:val="clear" w:color="auto" w:fill="FFFFFF"/>
        <w:rPr>
          <w:color w:val="222222"/>
          <w:sz w:val="20"/>
          <w:szCs w:val="20"/>
        </w:rPr>
      </w:pPr>
    </w:p>
    <w:p w14:paraId="6C832D2B" w14:textId="6696FA7D" w:rsidR="00304938" w:rsidRPr="00304938" w:rsidRDefault="00304938" w:rsidP="00304938">
      <w:pPr>
        <w:shd w:val="clear" w:color="auto" w:fill="FFFFFF"/>
        <w:rPr>
          <w:color w:val="222222"/>
          <w:sz w:val="20"/>
          <w:szCs w:val="20"/>
        </w:rPr>
      </w:pPr>
      <w:r>
        <w:rPr>
          <w:color w:val="222222"/>
          <w:sz w:val="20"/>
          <w:szCs w:val="20"/>
        </w:rPr>
        <w:t>However, a</w:t>
      </w:r>
      <w:r w:rsidRPr="00304938">
        <w:rPr>
          <w:color w:val="222222"/>
          <w:sz w:val="20"/>
          <w:szCs w:val="20"/>
        </w:rPr>
        <w:t xml:space="preserve"> receiver may detect replay and discard, but it only updates the replay counter when the decryption also succeeds - we are not changing that</w:t>
      </w:r>
      <w:r>
        <w:rPr>
          <w:color w:val="222222"/>
          <w:sz w:val="20"/>
          <w:szCs w:val="20"/>
        </w:rPr>
        <w:t xml:space="preserve"> </w:t>
      </w:r>
      <w:r w:rsidRPr="00304938">
        <w:rPr>
          <w:color w:val="222222"/>
          <w:sz w:val="20"/>
          <w:szCs w:val="20"/>
        </w:rPr>
        <w:t>behavior.</w:t>
      </w:r>
      <w:r w:rsidRPr="00304938">
        <w:rPr>
          <w:color w:val="222222"/>
          <w:sz w:val="20"/>
          <w:szCs w:val="20"/>
        </w:rPr>
        <w:br/>
      </w:r>
      <w:r w:rsidRPr="00304938">
        <w:rPr>
          <w:color w:val="222222"/>
          <w:sz w:val="20"/>
          <w:szCs w:val="20"/>
        </w:rPr>
        <w:br/>
        <w:t xml:space="preserve">For both CCM and GCM replay detection, we have this in </w:t>
      </w:r>
      <w:r>
        <w:rPr>
          <w:color w:val="222222"/>
          <w:sz w:val="20"/>
          <w:szCs w:val="20"/>
        </w:rPr>
        <w:t>[1]</w:t>
      </w:r>
      <w:r w:rsidRPr="00304938">
        <w:rPr>
          <w:color w:val="222222"/>
          <w:sz w:val="20"/>
          <w:szCs w:val="20"/>
        </w:rPr>
        <w:br/>
      </w:r>
      <w:r w:rsidRPr="00304938">
        <w:rPr>
          <w:color w:val="222222"/>
          <w:sz w:val="20"/>
          <w:szCs w:val="20"/>
        </w:rPr>
        <w:br/>
      </w:r>
      <w:r w:rsidRPr="00304938">
        <w:rPr>
          <w:i/>
          <w:iCs/>
          <w:color w:val="222222"/>
          <w:sz w:val="20"/>
          <w:szCs w:val="20"/>
        </w:rPr>
        <w:t>" The replay counter is set to the PN value of accepted *CMP MPDUs.</w:t>
      </w:r>
      <w:r w:rsidRPr="00304938">
        <w:rPr>
          <w:i/>
          <w:iCs/>
          <w:color w:val="222222"/>
          <w:sz w:val="20"/>
          <w:szCs w:val="20"/>
        </w:rPr>
        <w:t>”</w:t>
      </w:r>
      <w:r w:rsidRPr="00304938">
        <w:rPr>
          <w:color w:val="222222"/>
          <w:sz w:val="20"/>
          <w:szCs w:val="20"/>
        </w:rPr>
        <w:br/>
      </w:r>
      <w:r w:rsidRPr="00304938">
        <w:rPr>
          <w:color w:val="222222"/>
          <w:sz w:val="20"/>
          <w:szCs w:val="20"/>
        </w:rPr>
        <w:br/>
      </w:r>
      <w:r>
        <w:rPr>
          <w:color w:val="222222"/>
          <w:sz w:val="20"/>
          <w:szCs w:val="20"/>
        </w:rPr>
        <w:t>The</w:t>
      </w:r>
      <w:r w:rsidRPr="00304938">
        <w:rPr>
          <w:color w:val="222222"/>
          <w:sz w:val="20"/>
          <w:szCs w:val="20"/>
        </w:rPr>
        <w:t xml:space="preserve"> frame is not accepted unless the decryption (also) succeeds. This isn't very clear in the spec and the early discard avoids decryption overhead for frames that are clearly replays. There is no security issue, for example BIP procedure explicitly allows this, and w/ TKIP replay checking happens before (MSDU) MIC check - only after which the replay counter is updated.</w:t>
      </w:r>
      <w:r w:rsidRPr="00304938">
        <w:rPr>
          <w:color w:val="222222"/>
          <w:sz w:val="20"/>
          <w:szCs w:val="20"/>
        </w:rPr>
        <w:br/>
      </w:r>
      <w:r w:rsidRPr="00304938">
        <w:rPr>
          <w:color w:val="222222"/>
          <w:sz w:val="20"/>
          <w:szCs w:val="20"/>
        </w:rPr>
        <w:br/>
        <w:t xml:space="preserve">See </w:t>
      </w:r>
      <w:r>
        <w:rPr>
          <w:color w:val="222222"/>
          <w:sz w:val="20"/>
          <w:szCs w:val="20"/>
        </w:rPr>
        <w:t>[1]</w:t>
      </w:r>
      <w:r w:rsidRPr="00304938">
        <w:rPr>
          <w:color w:val="222222"/>
          <w:sz w:val="20"/>
          <w:szCs w:val="20"/>
        </w:rPr>
        <w:t>-  </w:t>
      </w:r>
      <w:r>
        <w:rPr>
          <w:color w:val="222222"/>
          <w:sz w:val="20"/>
          <w:szCs w:val="20"/>
        </w:rPr>
        <w:t>§</w:t>
      </w:r>
      <w:r>
        <w:rPr>
          <w:color w:val="222222"/>
          <w:sz w:val="20"/>
          <w:szCs w:val="20"/>
        </w:rPr>
        <w:t>1</w:t>
      </w:r>
      <w:r w:rsidRPr="00304938">
        <w:rPr>
          <w:color w:val="222222"/>
          <w:sz w:val="20"/>
          <w:szCs w:val="20"/>
        </w:rPr>
        <w:t>2.5.2.6 TKIP replay protection procedures,  </w:t>
      </w:r>
      <w:r>
        <w:rPr>
          <w:color w:val="222222"/>
          <w:sz w:val="20"/>
          <w:szCs w:val="20"/>
        </w:rPr>
        <w:t>§</w:t>
      </w:r>
      <w:r>
        <w:rPr>
          <w:color w:val="222222"/>
          <w:sz w:val="20"/>
          <w:szCs w:val="20"/>
        </w:rPr>
        <w:t>1</w:t>
      </w:r>
      <w:r w:rsidRPr="00304938">
        <w:rPr>
          <w:color w:val="222222"/>
          <w:sz w:val="20"/>
          <w:szCs w:val="20"/>
        </w:rPr>
        <w:t>2.5.4.6 BIP reception</w:t>
      </w:r>
      <w:r w:rsidRPr="00304938">
        <w:rPr>
          <w:color w:val="222222"/>
          <w:sz w:val="20"/>
          <w:szCs w:val="20"/>
        </w:rPr>
        <w:br/>
      </w:r>
      <w:r w:rsidRPr="00304938">
        <w:rPr>
          <w:color w:val="222222"/>
          <w:sz w:val="20"/>
          <w:szCs w:val="20"/>
        </w:rPr>
        <w:br/>
        <w:t xml:space="preserve">In any case, there is no security issue - since this scheme is used (and is more efficient for some devices that might decrypt some frames in s/w) with IPSEC - see IETF </w:t>
      </w:r>
      <w:proofErr w:type="spellStart"/>
      <w:r w:rsidRPr="00304938">
        <w:rPr>
          <w:color w:val="222222"/>
          <w:sz w:val="20"/>
          <w:szCs w:val="20"/>
        </w:rPr>
        <w:t>rfc</w:t>
      </w:r>
      <w:proofErr w:type="spellEnd"/>
      <w:r w:rsidRPr="00304938">
        <w:rPr>
          <w:color w:val="222222"/>
          <w:sz w:val="20"/>
          <w:szCs w:val="20"/>
        </w:rPr>
        <w:t xml:space="preserve"> 4302 and 4303 where the receive window is updated only after integrity verification, that comes after replay checking succeeds.</w:t>
      </w:r>
    </w:p>
    <w:p w14:paraId="7F68C427" w14:textId="1EC82FF5" w:rsidR="00304938" w:rsidRPr="00304938" w:rsidRDefault="00304938" w:rsidP="00304938">
      <w:pPr>
        <w:shd w:val="clear" w:color="auto" w:fill="FFFFFF"/>
        <w:rPr>
          <w:color w:val="222222"/>
          <w:sz w:val="20"/>
          <w:szCs w:val="20"/>
        </w:rPr>
      </w:pPr>
      <w:r w:rsidRPr="00304938">
        <w:rPr>
          <w:color w:val="222222"/>
          <w:sz w:val="20"/>
          <w:szCs w:val="20"/>
        </w:rPr>
        <w:br/>
      </w:r>
      <w:r>
        <w:rPr>
          <w:color w:val="222222"/>
          <w:sz w:val="20"/>
          <w:szCs w:val="20"/>
        </w:rPr>
        <w:t>This submission proposes a</w:t>
      </w:r>
      <w:r w:rsidRPr="00304938">
        <w:rPr>
          <w:color w:val="222222"/>
          <w:sz w:val="20"/>
          <w:szCs w:val="20"/>
        </w:rPr>
        <w:t xml:space="preserve"> </w:t>
      </w:r>
      <w:r>
        <w:rPr>
          <w:color w:val="222222"/>
          <w:sz w:val="20"/>
          <w:szCs w:val="20"/>
        </w:rPr>
        <w:t>change</w:t>
      </w:r>
      <w:r w:rsidRPr="00304938">
        <w:rPr>
          <w:color w:val="222222"/>
          <w:sz w:val="20"/>
          <w:szCs w:val="20"/>
        </w:rPr>
        <w:t xml:space="preserve"> to 11az </w:t>
      </w:r>
      <w:proofErr w:type="gramStart"/>
      <w:r w:rsidRPr="00304938">
        <w:rPr>
          <w:color w:val="222222"/>
          <w:sz w:val="20"/>
          <w:szCs w:val="20"/>
        </w:rPr>
        <w:t>spec</w:t>
      </w:r>
      <w:proofErr w:type="gramEnd"/>
      <w:r>
        <w:rPr>
          <w:color w:val="222222"/>
          <w:sz w:val="20"/>
          <w:szCs w:val="20"/>
        </w:rPr>
        <w:t xml:space="preserve"> so the behavior is clear.</w:t>
      </w:r>
    </w:p>
    <w:p w14:paraId="253797EF" w14:textId="2DAE47EC" w:rsidR="00304938" w:rsidRDefault="00304938" w:rsidP="009508AD">
      <w:pPr>
        <w:shd w:val="clear" w:color="auto" w:fill="FFFFFF"/>
        <w:rPr>
          <w:color w:val="222222"/>
          <w:sz w:val="20"/>
          <w:szCs w:val="20"/>
        </w:rPr>
      </w:pPr>
    </w:p>
    <w:p w14:paraId="63409791" w14:textId="6A4F6647" w:rsidR="00BD0A6C" w:rsidRDefault="00BD0A6C" w:rsidP="009508AD">
      <w:pPr>
        <w:shd w:val="clear" w:color="auto" w:fill="FFFFFF"/>
        <w:rPr>
          <w:color w:val="222222"/>
          <w:sz w:val="20"/>
          <w:szCs w:val="20"/>
        </w:rPr>
      </w:pPr>
    </w:p>
    <w:p w14:paraId="0313905B" w14:textId="2095AF61" w:rsidR="00222FCE" w:rsidRDefault="00222FCE" w:rsidP="009508AD">
      <w:pPr>
        <w:shd w:val="clear" w:color="auto" w:fill="FFFFFF"/>
        <w:rPr>
          <w:color w:val="222222"/>
          <w:sz w:val="20"/>
          <w:szCs w:val="20"/>
        </w:rPr>
      </w:pPr>
    </w:p>
    <w:p w14:paraId="2975D82F" w14:textId="28F3598B" w:rsidR="00222FCE" w:rsidRDefault="00222FCE" w:rsidP="009508AD">
      <w:pPr>
        <w:shd w:val="clear" w:color="auto" w:fill="FFFFFF"/>
        <w:rPr>
          <w:color w:val="222222"/>
          <w:sz w:val="20"/>
          <w:szCs w:val="20"/>
        </w:rPr>
      </w:pPr>
    </w:p>
    <w:p w14:paraId="1ABEF480" w14:textId="2AB6A586" w:rsidR="00222FCE" w:rsidRDefault="00222FCE" w:rsidP="009508AD">
      <w:pPr>
        <w:shd w:val="clear" w:color="auto" w:fill="FFFFFF"/>
        <w:rPr>
          <w:color w:val="222222"/>
          <w:sz w:val="20"/>
          <w:szCs w:val="20"/>
        </w:rPr>
      </w:pPr>
    </w:p>
    <w:p w14:paraId="3BF8C30C" w14:textId="515F7422" w:rsidR="00222FCE" w:rsidRDefault="00222FCE" w:rsidP="009508AD">
      <w:pPr>
        <w:shd w:val="clear" w:color="auto" w:fill="FFFFFF"/>
        <w:rPr>
          <w:color w:val="222222"/>
          <w:sz w:val="20"/>
          <w:szCs w:val="20"/>
        </w:rPr>
      </w:pPr>
    </w:p>
    <w:p w14:paraId="55F70ED9" w14:textId="02017427" w:rsidR="00222FCE" w:rsidRDefault="00222FCE" w:rsidP="009508AD">
      <w:pPr>
        <w:shd w:val="clear" w:color="auto" w:fill="FFFFFF"/>
        <w:rPr>
          <w:color w:val="222222"/>
          <w:sz w:val="20"/>
          <w:szCs w:val="20"/>
        </w:rPr>
      </w:pPr>
    </w:p>
    <w:p w14:paraId="0CD19D11" w14:textId="77777777" w:rsidR="00222FCE" w:rsidRPr="00BD0A6C" w:rsidRDefault="00222FCE" w:rsidP="009508AD">
      <w:pPr>
        <w:shd w:val="clear" w:color="auto" w:fill="FFFFFF"/>
        <w:rPr>
          <w:color w:val="222222"/>
          <w:sz w:val="20"/>
          <w:szCs w:val="20"/>
        </w:rPr>
      </w:pPr>
    </w:p>
    <w:p w14:paraId="47A61292" w14:textId="696C8839" w:rsidR="00E9020E" w:rsidRDefault="00E9020E" w:rsidP="009508AD">
      <w:pPr>
        <w:shd w:val="clear" w:color="auto" w:fill="FFFFFF"/>
        <w:rPr>
          <w:b/>
          <w:bCs/>
          <w:color w:val="222222"/>
        </w:rPr>
      </w:pPr>
      <w:r w:rsidRPr="00D5570D">
        <w:rPr>
          <w:b/>
          <w:bCs/>
          <w:color w:val="222222"/>
        </w:rPr>
        <w:lastRenderedPageBreak/>
        <w:t>Proposed Changes</w:t>
      </w:r>
    </w:p>
    <w:p w14:paraId="03B2E6DA" w14:textId="014EDB24" w:rsidR="001A3C25" w:rsidRDefault="001A3C25" w:rsidP="009508AD">
      <w:pPr>
        <w:shd w:val="clear" w:color="auto" w:fill="FFFFFF"/>
        <w:rPr>
          <w:b/>
          <w:bCs/>
          <w:color w:val="222222"/>
        </w:rPr>
      </w:pPr>
    </w:p>
    <w:p w14:paraId="690281AE" w14:textId="6B85567F" w:rsidR="005376AE" w:rsidRDefault="005376AE" w:rsidP="00F17841">
      <w:pPr>
        <w:pStyle w:val="Default"/>
        <w:rPr>
          <w:b/>
          <w:bCs/>
          <w:i/>
          <w:iCs/>
          <w:color w:val="C0504D" w:themeColor="accent2"/>
          <w:sz w:val="22"/>
          <w:szCs w:val="22"/>
        </w:rPr>
      </w:pPr>
      <w:proofErr w:type="spellStart"/>
      <w:r>
        <w:rPr>
          <w:b/>
          <w:bCs/>
          <w:i/>
          <w:iCs/>
          <w:color w:val="C0504D" w:themeColor="accent2"/>
          <w:sz w:val="22"/>
          <w:szCs w:val="22"/>
        </w:rPr>
        <w:t>TGaz</w:t>
      </w:r>
      <w:proofErr w:type="spellEnd"/>
      <w:r>
        <w:rPr>
          <w:b/>
          <w:bCs/>
          <w:i/>
          <w:iCs/>
          <w:color w:val="C0504D" w:themeColor="accent2"/>
          <w:sz w:val="22"/>
          <w:szCs w:val="22"/>
        </w:rPr>
        <w:t xml:space="preserve"> Editor – </w:t>
      </w:r>
      <w:r w:rsidR="00222FCE">
        <w:rPr>
          <w:b/>
          <w:bCs/>
          <w:i/>
          <w:iCs/>
          <w:color w:val="C0504D" w:themeColor="accent2"/>
          <w:sz w:val="22"/>
          <w:szCs w:val="22"/>
        </w:rPr>
        <w:t xml:space="preserve">Replace bullet </w:t>
      </w:r>
      <w:proofErr w:type="spellStart"/>
      <w:r w:rsidR="00222FCE">
        <w:rPr>
          <w:b/>
          <w:bCs/>
          <w:i/>
          <w:iCs/>
          <w:color w:val="C0504D" w:themeColor="accent2"/>
          <w:sz w:val="22"/>
          <w:szCs w:val="22"/>
        </w:rPr>
        <w:t>i</w:t>
      </w:r>
      <w:proofErr w:type="spellEnd"/>
      <w:r w:rsidR="00222FCE">
        <w:rPr>
          <w:b/>
          <w:bCs/>
          <w:i/>
          <w:iCs/>
          <w:color w:val="C0504D" w:themeColor="accent2"/>
          <w:sz w:val="22"/>
          <w:szCs w:val="22"/>
        </w:rPr>
        <w:t xml:space="preserve">) in </w:t>
      </w:r>
      <w:r w:rsidR="00222FCE" w:rsidRPr="00222FCE">
        <w:rPr>
          <w:b/>
          <w:bCs/>
          <w:i/>
          <w:iCs/>
          <w:color w:val="C0504D" w:themeColor="accent2"/>
          <w:sz w:val="22"/>
          <w:szCs w:val="22"/>
        </w:rPr>
        <w:t>12.5.3.4.4 PN and replay detection</w:t>
      </w:r>
      <w:r w:rsidR="00222FCE">
        <w:rPr>
          <w:b/>
          <w:bCs/>
          <w:i/>
          <w:iCs/>
          <w:color w:val="C0504D" w:themeColor="accent2"/>
          <w:sz w:val="22"/>
          <w:szCs w:val="22"/>
        </w:rPr>
        <w:t xml:space="preserve"> as follows</w:t>
      </w:r>
    </w:p>
    <w:p w14:paraId="64F2F0F5" w14:textId="5712CB2F" w:rsidR="00222FCE" w:rsidRDefault="00222FCE" w:rsidP="00F17841">
      <w:pPr>
        <w:pStyle w:val="Default"/>
        <w:rPr>
          <w:b/>
          <w:bCs/>
          <w:i/>
          <w:iCs/>
          <w:color w:val="C0504D" w:themeColor="accent2"/>
          <w:sz w:val="22"/>
          <w:szCs w:val="22"/>
        </w:rPr>
      </w:pPr>
    </w:p>
    <w:p w14:paraId="07099E4C" w14:textId="170A8362" w:rsidR="00222FCE" w:rsidRDefault="00222FCE" w:rsidP="00F17841">
      <w:pPr>
        <w:pStyle w:val="Default"/>
        <w:rPr>
          <w:b/>
          <w:bCs/>
          <w:i/>
          <w:iCs/>
          <w:color w:val="C0504D" w:themeColor="accent2"/>
          <w:sz w:val="22"/>
          <w:szCs w:val="22"/>
        </w:rPr>
      </w:pPr>
    </w:p>
    <w:p w14:paraId="1BEEBFF7" w14:textId="77777777" w:rsidR="00222FCE" w:rsidRPr="001A3C25" w:rsidRDefault="00222FCE" w:rsidP="00222FCE">
      <w:pPr>
        <w:pStyle w:val="Default"/>
        <w:rPr>
          <w:b/>
          <w:bCs/>
          <w:color w:val="000000" w:themeColor="text1"/>
          <w:sz w:val="23"/>
          <w:szCs w:val="23"/>
        </w:rPr>
      </w:pPr>
      <w:r>
        <w:rPr>
          <w:b/>
          <w:bCs/>
          <w:i/>
          <w:iCs/>
          <w:color w:val="000000" w:themeColor="text1"/>
          <w:sz w:val="22"/>
          <w:szCs w:val="22"/>
        </w:rPr>
        <w:t>Change</w:t>
      </w:r>
      <w:r w:rsidRPr="001A3C25">
        <w:rPr>
          <w:b/>
          <w:bCs/>
          <w:i/>
          <w:iCs/>
          <w:color w:val="000000" w:themeColor="text1"/>
          <w:sz w:val="22"/>
          <w:szCs w:val="22"/>
        </w:rPr>
        <w:t xml:space="preserve"> </w:t>
      </w:r>
      <w:r w:rsidRPr="001A3C25">
        <w:rPr>
          <w:b/>
          <w:bCs/>
          <w:color w:val="000000" w:themeColor="text1"/>
          <w:sz w:val="20"/>
          <w:szCs w:val="20"/>
        </w:rPr>
        <w:t>12.5.3.4.4 PN and replay detection (</w:t>
      </w:r>
      <w:r>
        <w:rPr>
          <w:b/>
          <w:bCs/>
          <w:color w:val="000000" w:themeColor="text1"/>
          <w:sz w:val="20"/>
          <w:szCs w:val="20"/>
        </w:rPr>
        <w:t>2603.25</w:t>
      </w:r>
      <w:r w:rsidRPr="001A3C25">
        <w:rPr>
          <w:b/>
          <w:bCs/>
          <w:color w:val="000000" w:themeColor="text1"/>
          <w:sz w:val="20"/>
          <w:szCs w:val="20"/>
        </w:rPr>
        <w:t>)</w:t>
      </w:r>
      <w:r w:rsidRPr="001A3C25">
        <w:rPr>
          <w:b/>
          <w:bCs/>
          <w:i/>
          <w:iCs/>
          <w:color w:val="000000" w:themeColor="text1"/>
          <w:sz w:val="22"/>
          <w:szCs w:val="22"/>
        </w:rPr>
        <w:t xml:space="preserve"> </w:t>
      </w:r>
      <w:r>
        <w:rPr>
          <w:b/>
          <w:bCs/>
          <w:i/>
          <w:iCs/>
          <w:color w:val="000000" w:themeColor="text1"/>
          <w:sz w:val="22"/>
          <w:szCs w:val="22"/>
        </w:rPr>
        <w:t>as follows</w:t>
      </w:r>
      <w:r w:rsidRPr="001A3C25">
        <w:rPr>
          <w:b/>
          <w:bCs/>
          <w:color w:val="000000" w:themeColor="text1"/>
          <w:sz w:val="23"/>
          <w:szCs w:val="23"/>
        </w:rPr>
        <w:t xml:space="preserve"> </w:t>
      </w:r>
    </w:p>
    <w:p w14:paraId="31472E10" w14:textId="77777777" w:rsidR="00222FCE" w:rsidRPr="00204912" w:rsidRDefault="00222FCE" w:rsidP="00222FCE">
      <w:pPr>
        <w:pStyle w:val="Default"/>
        <w:rPr>
          <w:b/>
          <w:bCs/>
          <w:color w:val="000000" w:themeColor="text1"/>
          <w:sz w:val="20"/>
          <w:szCs w:val="20"/>
        </w:rPr>
      </w:pPr>
      <w:r w:rsidRPr="00204912">
        <w:rPr>
          <w:b/>
          <w:bCs/>
          <w:color w:val="000000" w:themeColor="text1"/>
          <w:sz w:val="20"/>
          <w:szCs w:val="20"/>
        </w:rPr>
        <w:t>…</w:t>
      </w:r>
    </w:p>
    <w:p w14:paraId="12BEF2A8" w14:textId="77777777" w:rsidR="00222FCE" w:rsidRPr="00040DCE" w:rsidRDefault="00222FCE" w:rsidP="00222FCE">
      <w:pPr>
        <w:autoSpaceDE w:val="0"/>
        <w:autoSpaceDN w:val="0"/>
        <w:adjustRightInd w:val="0"/>
        <w:rPr>
          <w:color w:val="000000"/>
          <w:szCs w:val="20"/>
        </w:rPr>
      </w:pPr>
      <w:r w:rsidRPr="00040DCE">
        <w:rPr>
          <w:color w:val="000000"/>
          <w:szCs w:val="20"/>
        </w:rPr>
        <w:t>The following processing rules are used to detect replay:</w:t>
      </w:r>
    </w:p>
    <w:p w14:paraId="095EFBCE" w14:textId="5E35D300" w:rsidR="00222FCE" w:rsidRDefault="00222FCE" w:rsidP="00222FCE">
      <w:pPr>
        <w:pStyle w:val="Default"/>
        <w:ind w:left="720"/>
        <w:rPr>
          <w:szCs w:val="20"/>
        </w:rPr>
      </w:pPr>
      <w:r w:rsidRPr="00222FCE">
        <w:rPr>
          <w:szCs w:val="20"/>
        </w:rPr>
        <w:t>a)</w:t>
      </w:r>
      <w:r>
        <w:rPr>
          <w:szCs w:val="20"/>
        </w:rPr>
        <w:t xml:space="preserve"> </w:t>
      </w:r>
      <w:r w:rsidRPr="00040DCE">
        <w:rPr>
          <w:szCs w:val="20"/>
        </w:rPr>
        <w:t>The receiver shall maintain a separate set of replay counters for each PTKSA, GTKSA,</w:t>
      </w:r>
      <w:r>
        <w:rPr>
          <w:szCs w:val="20"/>
        </w:rPr>
        <w:t xml:space="preserve"> </w:t>
      </w:r>
      <w:r w:rsidRPr="00040DCE">
        <w:rPr>
          <w:color w:val="218B21"/>
          <w:szCs w:val="20"/>
        </w:rPr>
        <w:t>(#</w:t>
      </w:r>
      <w:proofErr w:type="gramStart"/>
      <w:r w:rsidRPr="00040DCE">
        <w:rPr>
          <w:color w:val="218B21"/>
          <w:szCs w:val="20"/>
        </w:rPr>
        <w:t>59)(</w:t>
      </w:r>
      <w:proofErr w:type="gramEnd"/>
      <w:r w:rsidRPr="00040DCE">
        <w:rPr>
          <w:color w:val="218B21"/>
          <w:szCs w:val="20"/>
        </w:rPr>
        <w:t>11ah)</w:t>
      </w:r>
      <w:r w:rsidRPr="00040DCE">
        <w:rPr>
          <w:szCs w:val="20"/>
        </w:rPr>
        <w:t>and protocol version value. The receiver initializes these replay</w:t>
      </w:r>
      <w:r>
        <w:rPr>
          <w:szCs w:val="20"/>
        </w:rPr>
        <w:t>…</w:t>
      </w:r>
    </w:p>
    <w:p w14:paraId="2BC3FF09" w14:textId="73F29096" w:rsidR="00222FCE" w:rsidRDefault="00222FCE" w:rsidP="00222FCE">
      <w:pPr>
        <w:pStyle w:val="Default"/>
        <w:rPr>
          <w:szCs w:val="20"/>
        </w:rPr>
      </w:pPr>
    </w:p>
    <w:p w14:paraId="3BA1C29A" w14:textId="573D6856" w:rsidR="00222FCE" w:rsidRDefault="00222FCE" w:rsidP="00222FCE">
      <w:pPr>
        <w:pStyle w:val="Default"/>
        <w:rPr>
          <w:szCs w:val="20"/>
        </w:rPr>
      </w:pPr>
      <w:r w:rsidRPr="00222FCE">
        <w:rPr>
          <w:b/>
          <w:bCs/>
          <w:i/>
          <w:iCs/>
          <w:color w:val="C0504D" w:themeColor="accent2"/>
          <w:sz w:val="22"/>
          <w:szCs w:val="22"/>
        </w:rPr>
        <w:t>Replace</w:t>
      </w:r>
    </w:p>
    <w:p w14:paraId="70A84D0D" w14:textId="7E9BB86A" w:rsidR="00222FCE" w:rsidRDefault="00222FCE" w:rsidP="00A152C5">
      <w:pPr>
        <w:rPr>
          <w:color w:val="000000"/>
          <w:sz w:val="22"/>
          <w:szCs w:val="22"/>
          <w:u w:val="single"/>
        </w:rPr>
      </w:pPr>
    </w:p>
    <w:p w14:paraId="66533E2B" w14:textId="77777777" w:rsidR="00222FCE" w:rsidRPr="004F37CE" w:rsidRDefault="00222FCE" w:rsidP="00222FCE">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of CCMP Header (</w:t>
      </w:r>
      <w:r w:rsidRPr="00191FFD">
        <w:rPr>
          <w:rFonts w:ascii="Ü∆Ã¡˛" w:hAnsi="Ü∆Ã¡˛" w:cs="Ü∆Ã¡˛"/>
          <w:color w:val="000000" w:themeColor="text1"/>
          <w:szCs w:val="20"/>
          <w:u w:val="single"/>
        </w:rPr>
        <w:t xml:space="preserve">Figure 12-16—Expanded CCMP </w:t>
      </w:r>
      <w:proofErr w:type="gramStart"/>
      <w:r w:rsidRPr="00191FFD">
        <w:rPr>
          <w:rFonts w:ascii="Ü∆Ã¡˛" w:hAnsi="Ü∆Ã¡˛" w:cs="Ü∆Ã¡˛"/>
          <w:color w:val="000000" w:themeColor="text1"/>
          <w:szCs w:val="20"/>
          <w:u w:val="single"/>
        </w:rPr>
        <w:t xml:space="preserve">MPDU) </w:t>
      </w:r>
      <w:r w:rsidRPr="00191FFD">
        <w:rPr>
          <w:rFonts w:ascii="Ü∆Ã¡˛" w:hAnsi="Ü∆Ã¡˛" w:cs="Ü∆Ã¡˛"/>
          <w:szCs w:val="20"/>
          <w:u w:val="single"/>
        </w:rPr>
        <w:t xml:space="preserve"> signals</w:t>
      </w:r>
      <w:proofErr w:type="gramEnd"/>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36FEC188" w14:textId="7A764ECE" w:rsidR="00222FCE" w:rsidRDefault="00222FCE" w:rsidP="00A152C5">
      <w:pPr>
        <w:rPr>
          <w:color w:val="000000"/>
          <w:sz w:val="22"/>
          <w:szCs w:val="22"/>
          <w:u w:val="single"/>
        </w:rPr>
      </w:pPr>
    </w:p>
    <w:p w14:paraId="27BA2322" w14:textId="1DF22C9B" w:rsidR="00222FCE" w:rsidRDefault="00222FCE" w:rsidP="00222FCE">
      <w:pPr>
        <w:pStyle w:val="Default"/>
        <w:rPr>
          <w:b/>
          <w:bCs/>
          <w:i/>
          <w:iCs/>
          <w:color w:val="C0504D" w:themeColor="accent2"/>
          <w:sz w:val="22"/>
          <w:szCs w:val="22"/>
        </w:rPr>
      </w:pPr>
      <w:r w:rsidRPr="00222FCE">
        <w:rPr>
          <w:b/>
          <w:bCs/>
          <w:i/>
          <w:iCs/>
          <w:color w:val="C0504D" w:themeColor="accent2"/>
          <w:sz w:val="22"/>
          <w:szCs w:val="22"/>
        </w:rPr>
        <w:t>With</w:t>
      </w:r>
    </w:p>
    <w:p w14:paraId="6EA6061B" w14:textId="75F8EC25" w:rsidR="00222FCE" w:rsidRDefault="00222FCE" w:rsidP="00222FCE">
      <w:pPr>
        <w:pStyle w:val="Default"/>
        <w:rPr>
          <w:b/>
          <w:bCs/>
          <w:i/>
          <w:iCs/>
          <w:color w:val="C0504D" w:themeColor="accent2"/>
          <w:sz w:val="22"/>
          <w:szCs w:val="22"/>
        </w:rPr>
      </w:pPr>
    </w:p>
    <w:p w14:paraId="6988349C" w14:textId="07BFDDC3" w:rsidR="00222FCE" w:rsidRPr="00222FCE" w:rsidRDefault="00222FCE" w:rsidP="00222FCE">
      <w:pPr>
        <w:ind w:left="720"/>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of CCMP Header (</w:t>
      </w:r>
      <w:r w:rsidRPr="00191FFD">
        <w:rPr>
          <w:rFonts w:ascii="Ü∆Ã¡˛" w:hAnsi="Ü∆Ã¡˛" w:cs="Ü∆Ã¡˛"/>
          <w:color w:val="000000" w:themeColor="text1"/>
          <w:szCs w:val="20"/>
          <w:u w:val="single"/>
        </w:rPr>
        <w:t xml:space="preserve">Figure 12-16—Expanded CCMP </w:t>
      </w:r>
      <w:proofErr w:type="gramStart"/>
      <w:r w:rsidRPr="00191FFD">
        <w:rPr>
          <w:rFonts w:ascii="Ü∆Ã¡˛" w:hAnsi="Ü∆Ã¡˛" w:cs="Ü∆Ã¡˛"/>
          <w:color w:val="000000" w:themeColor="text1"/>
          <w:szCs w:val="20"/>
          <w:u w:val="single"/>
        </w:rPr>
        <w:t xml:space="preserve">MPDU) </w:t>
      </w:r>
      <w:r w:rsidRPr="00191FFD">
        <w:rPr>
          <w:rFonts w:ascii="Ü∆Ã¡˛" w:hAnsi="Ü∆Ã¡˛" w:cs="Ü∆Ã¡˛"/>
          <w:szCs w:val="20"/>
          <w:u w:val="single"/>
        </w:rPr>
        <w:t xml:space="preserve"> signals</w:t>
      </w:r>
      <w:proofErr w:type="gramEnd"/>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r>
        <w:rPr>
          <w:rFonts w:ascii="Ü∆Ã¡˛" w:hAnsi="Ü∆Ã¡˛" w:cs="Ü∆Ã¡˛"/>
          <w:szCs w:val="20"/>
          <w:u w:val="single"/>
        </w:rPr>
        <w:t xml:space="preserve"> </w:t>
      </w:r>
      <w:r>
        <w:rPr>
          <w:rFonts w:ascii="Georgia" w:hAnsi="Georgia" w:cs="Arial"/>
          <w:color w:val="000000"/>
          <w:u w:val="single"/>
          <w:shd w:val="clear" w:color="auto" w:fill="FF9900"/>
        </w:rPr>
        <w:t xml:space="preserve">The replay counter </w:t>
      </w:r>
      <w:r>
        <w:rPr>
          <w:rFonts w:ascii="Georgia" w:hAnsi="Georgia" w:cs="Arial"/>
          <w:color w:val="000000"/>
          <w:u w:val="single"/>
          <w:shd w:val="clear" w:color="auto" w:fill="FF9900"/>
        </w:rPr>
        <w:t>shall not be</w:t>
      </w:r>
      <w:r>
        <w:rPr>
          <w:rFonts w:ascii="Georgia" w:hAnsi="Georgia" w:cs="Arial"/>
          <w:color w:val="000000"/>
          <w:u w:val="single"/>
          <w:shd w:val="clear" w:color="auto" w:fill="FF9900"/>
        </w:rPr>
        <w:t xml:space="preserve"> updated unless the decryption is </w:t>
      </w:r>
      <w:proofErr w:type="gramStart"/>
      <w:r>
        <w:rPr>
          <w:rFonts w:ascii="Georgia" w:hAnsi="Georgia" w:cs="Arial"/>
          <w:color w:val="000000"/>
          <w:u w:val="single"/>
          <w:shd w:val="clear" w:color="auto" w:fill="FF9900"/>
        </w:rPr>
        <w:t>successful</w:t>
      </w:r>
      <w:proofErr w:type="gramEnd"/>
      <w:r>
        <w:rPr>
          <w:rFonts w:ascii="Georgia" w:hAnsi="Georgia" w:cs="Arial"/>
          <w:color w:val="000000"/>
          <w:u w:val="single"/>
          <w:shd w:val="clear" w:color="auto" w:fill="FF9900"/>
        </w:rPr>
        <w:t xml:space="preserve"> and the frame is accepted.</w:t>
      </w:r>
    </w:p>
    <w:p w14:paraId="61A1DB5C" w14:textId="2CDAEC1E" w:rsidR="00222FCE" w:rsidRDefault="00222FCE" w:rsidP="00222FCE">
      <w:pPr>
        <w:pStyle w:val="Default"/>
        <w:rPr>
          <w:sz w:val="22"/>
          <w:szCs w:val="22"/>
          <w:u w:val="single"/>
        </w:rPr>
      </w:pPr>
    </w:p>
    <w:p w14:paraId="65A116D5" w14:textId="6FF5E4B5" w:rsidR="00222FCE" w:rsidRDefault="00222FCE" w:rsidP="00222FCE">
      <w:pPr>
        <w:pStyle w:val="Default"/>
        <w:rPr>
          <w:sz w:val="22"/>
          <w:szCs w:val="22"/>
          <w:u w:val="single"/>
        </w:rPr>
      </w:pPr>
    </w:p>
    <w:p w14:paraId="4753F335" w14:textId="7AA6110A" w:rsidR="00222FCE" w:rsidRDefault="00222FCE" w:rsidP="00222FCE">
      <w:pPr>
        <w:pStyle w:val="Default"/>
        <w:rPr>
          <w:sz w:val="22"/>
          <w:szCs w:val="22"/>
          <w:u w:val="single"/>
        </w:rPr>
      </w:pPr>
    </w:p>
    <w:p w14:paraId="4FE8B633" w14:textId="3764F366" w:rsidR="00222FCE" w:rsidRDefault="00222FCE" w:rsidP="00222FCE">
      <w:pPr>
        <w:pStyle w:val="Default"/>
        <w:rPr>
          <w:b/>
          <w:bCs/>
          <w:i/>
          <w:iCs/>
          <w:color w:val="C0504D" w:themeColor="accent2"/>
          <w:sz w:val="22"/>
          <w:szCs w:val="22"/>
        </w:rPr>
      </w:pPr>
      <w:proofErr w:type="spellStart"/>
      <w:r>
        <w:rPr>
          <w:b/>
          <w:bCs/>
          <w:i/>
          <w:iCs/>
          <w:color w:val="C0504D" w:themeColor="accent2"/>
          <w:sz w:val="22"/>
          <w:szCs w:val="22"/>
        </w:rPr>
        <w:t>TGaz</w:t>
      </w:r>
      <w:proofErr w:type="spellEnd"/>
      <w:r>
        <w:rPr>
          <w:b/>
          <w:bCs/>
          <w:i/>
          <w:iCs/>
          <w:color w:val="C0504D" w:themeColor="accent2"/>
          <w:sz w:val="22"/>
          <w:szCs w:val="22"/>
        </w:rPr>
        <w:t xml:space="preserve"> Editor – Replace bullet </w:t>
      </w:r>
      <w:proofErr w:type="spellStart"/>
      <w:r>
        <w:rPr>
          <w:b/>
          <w:bCs/>
          <w:i/>
          <w:iCs/>
          <w:color w:val="C0504D" w:themeColor="accent2"/>
          <w:sz w:val="22"/>
          <w:szCs w:val="22"/>
        </w:rPr>
        <w:t>i</w:t>
      </w:r>
      <w:proofErr w:type="spellEnd"/>
      <w:r>
        <w:rPr>
          <w:b/>
          <w:bCs/>
          <w:i/>
          <w:iCs/>
          <w:color w:val="C0504D" w:themeColor="accent2"/>
          <w:sz w:val="22"/>
          <w:szCs w:val="22"/>
        </w:rPr>
        <w:t xml:space="preserve">) in </w:t>
      </w:r>
      <w:r w:rsidRPr="00222FCE">
        <w:rPr>
          <w:b/>
          <w:bCs/>
          <w:i/>
          <w:iCs/>
          <w:color w:val="C0504D" w:themeColor="accent2"/>
          <w:sz w:val="22"/>
          <w:szCs w:val="22"/>
        </w:rPr>
        <w:t>12.5.</w:t>
      </w:r>
      <w:r>
        <w:rPr>
          <w:b/>
          <w:bCs/>
          <w:i/>
          <w:iCs/>
          <w:color w:val="C0504D" w:themeColor="accent2"/>
          <w:sz w:val="22"/>
          <w:szCs w:val="22"/>
        </w:rPr>
        <w:t>5</w:t>
      </w:r>
      <w:r w:rsidRPr="00222FCE">
        <w:rPr>
          <w:b/>
          <w:bCs/>
          <w:i/>
          <w:iCs/>
          <w:color w:val="C0504D" w:themeColor="accent2"/>
          <w:sz w:val="22"/>
          <w:szCs w:val="22"/>
        </w:rPr>
        <w:t>.4.4 PN and replay detection</w:t>
      </w:r>
      <w:r>
        <w:rPr>
          <w:b/>
          <w:bCs/>
          <w:i/>
          <w:iCs/>
          <w:color w:val="C0504D" w:themeColor="accent2"/>
          <w:sz w:val="22"/>
          <w:szCs w:val="22"/>
        </w:rPr>
        <w:t xml:space="preserve"> as follows</w:t>
      </w:r>
    </w:p>
    <w:p w14:paraId="66F63BD0" w14:textId="0F618078" w:rsidR="00222FCE" w:rsidRDefault="00222FCE" w:rsidP="00222FCE">
      <w:pPr>
        <w:pStyle w:val="Default"/>
        <w:rPr>
          <w:b/>
          <w:bCs/>
          <w:i/>
          <w:iCs/>
          <w:color w:val="C0504D" w:themeColor="accent2"/>
          <w:sz w:val="22"/>
          <w:szCs w:val="22"/>
        </w:rPr>
      </w:pPr>
    </w:p>
    <w:p w14:paraId="7962704B" w14:textId="77777777" w:rsidR="00222FCE" w:rsidRPr="00222FCE" w:rsidRDefault="00222FCE" w:rsidP="00222FCE">
      <w:pPr>
        <w:pStyle w:val="Default"/>
        <w:rPr>
          <w:b/>
          <w:bCs/>
          <w:color w:val="000000" w:themeColor="text1"/>
          <w:sz w:val="23"/>
          <w:szCs w:val="23"/>
        </w:rPr>
      </w:pPr>
      <w:r w:rsidRPr="00222FCE">
        <w:rPr>
          <w:b/>
          <w:bCs/>
          <w:i/>
          <w:iCs/>
          <w:color w:val="000000" w:themeColor="text1"/>
          <w:sz w:val="22"/>
          <w:szCs w:val="22"/>
        </w:rPr>
        <w:t xml:space="preserve">Change </w:t>
      </w:r>
      <w:r w:rsidRPr="00222FCE">
        <w:rPr>
          <w:b/>
          <w:bCs/>
          <w:color w:val="000000" w:themeColor="text1"/>
          <w:sz w:val="20"/>
          <w:szCs w:val="20"/>
        </w:rPr>
        <w:t>12.5.5.4.4 PN and replay detection</w:t>
      </w:r>
      <w:r w:rsidRPr="00222FCE">
        <w:rPr>
          <w:b/>
          <w:bCs/>
          <w:i/>
          <w:iCs/>
          <w:color w:val="000000" w:themeColor="text1"/>
          <w:sz w:val="22"/>
          <w:szCs w:val="22"/>
        </w:rPr>
        <w:t xml:space="preserve"> (p2612.32) as follows</w:t>
      </w:r>
      <w:r w:rsidRPr="00222FCE">
        <w:rPr>
          <w:b/>
          <w:bCs/>
          <w:color w:val="000000" w:themeColor="text1"/>
          <w:sz w:val="23"/>
          <w:szCs w:val="23"/>
        </w:rPr>
        <w:t xml:space="preserve"> </w:t>
      </w:r>
    </w:p>
    <w:p w14:paraId="507AEF3F" w14:textId="77777777" w:rsidR="00222FCE" w:rsidRDefault="00222FCE" w:rsidP="00222FCE">
      <w:pPr>
        <w:pStyle w:val="Default"/>
        <w:rPr>
          <w:b/>
          <w:bCs/>
          <w:color w:val="C0504D" w:themeColor="accent2"/>
          <w:sz w:val="23"/>
          <w:szCs w:val="23"/>
        </w:rPr>
      </w:pPr>
    </w:p>
    <w:p w14:paraId="1739236C" w14:textId="7EE19342" w:rsidR="00222FCE" w:rsidRPr="00222FCE" w:rsidRDefault="00222FCE" w:rsidP="00222FCE">
      <w:pPr>
        <w:autoSpaceDE w:val="0"/>
        <w:autoSpaceDN w:val="0"/>
        <w:adjustRightInd w:val="0"/>
        <w:ind w:left="720"/>
        <w:rPr>
          <w:color w:val="000000"/>
          <w:szCs w:val="20"/>
        </w:rPr>
      </w:pPr>
      <w:r w:rsidRPr="00222FCE">
        <w:rPr>
          <w:color w:val="000000"/>
          <w:szCs w:val="20"/>
        </w:rPr>
        <w:t>a)</w:t>
      </w:r>
      <w:r>
        <w:rPr>
          <w:color w:val="000000"/>
          <w:szCs w:val="20"/>
        </w:rPr>
        <w:t xml:space="preserve"> </w:t>
      </w:r>
      <w:r w:rsidRPr="00222FCE">
        <w:rPr>
          <w:color w:val="000000"/>
          <w:szCs w:val="20"/>
        </w:rPr>
        <w:t xml:space="preserve">The receiver shall maintain a separate set of replay counters for each PTKSA and </w:t>
      </w:r>
      <w:proofErr w:type="gramStart"/>
      <w:r w:rsidRPr="00222FCE">
        <w:rPr>
          <w:color w:val="000000"/>
          <w:szCs w:val="20"/>
        </w:rPr>
        <w:t>GTKSA</w:t>
      </w:r>
      <w:r w:rsidRPr="00222FCE">
        <w:rPr>
          <w:color w:val="218B21"/>
          <w:szCs w:val="20"/>
        </w:rPr>
        <w:t>(</w:t>
      </w:r>
      <w:proofErr w:type="gramEnd"/>
      <w:r w:rsidRPr="00222FCE">
        <w:rPr>
          <w:color w:val="218B21"/>
          <w:szCs w:val="20"/>
        </w:rPr>
        <w:t>#59)</w:t>
      </w:r>
      <w:r w:rsidRPr="00222FCE">
        <w:rPr>
          <w:color w:val="000000"/>
          <w:szCs w:val="20"/>
        </w:rPr>
        <w:t xml:space="preserve">. The receiver initializes these replay counters to 0 when it resets the temporal key for a peer. The replay counter is set to the PN value of </w:t>
      </w:r>
      <w:bookmarkStart w:id="0" w:name="_GoBack"/>
      <w:r w:rsidRPr="008F2D97">
        <w:rPr>
          <w:color w:val="000000"/>
          <w:szCs w:val="20"/>
        </w:rPr>
        <w:t>accepted</w:t>
      </w:r>
      <w:r w:rsidRPr="00222FCE">
        <w:rPr>
          <w:color w:val="000000"/>
          <w:szCs w:val="20"/>
        </w:rPr>
        <w:t xml:space="preserve"> </w:t>
      </w:r>
      <w:bookmarkEnd w:id="0"/>
      <w:r w:rsidRPr="00222FCE">
        <w:rPr>
          <w:color w:val="000000"/>
          <w:szCs w:val="20"/>
        </w:rPr>
        <w:t>GCMP MPDUs</w:t>
      </w:r>
      <w:r w:rsidRPr="00222FCE">
        <w:rPr>
          <w:color w:val="000000"/>
          <w:szCs w:val="20"/>
        </w:rPr>
        <w:t>…</w:t>
      </w:r>
    </w:p>
    <w:p w14:paraId="51499F09" w14:textId="2EDB4230" w:rsidR="00222FCE" w:rsidRDefault="00222FCE" w:rsidP="00222FCE">
      <w:pPr>
        <w:ind w:left="720"/>
      </w:pPr>
    </w:p>
    <w:p w14:paraId="51438D2D" w14:textId="072C275E" w:rsidR="00222FCE" w:rsidRDefault="00222FCE" w:rsidP="00222FCE">
      <w:pPr>
        <w:pStyle w:val="Default"/>
        <w:rPr>
          <w:b/>
          <w:bCs/>
          <w:i/>
          <w:iCs/>
          <w:color w:val="C0504D" w:themeColor="accent2"/>
          <w:sz w:val="22"/>
          <w:szCs w:val="22"/>
        </w:rPr>
      </w:pPr>
      <w:r w:rsidRPr="00222FCE">
        <w:rPr>
          <w:b/>
          <w:bCs/>
          <w:i/>
          <w:iCs/>
          <w:color w:val="C0504D" w:themeColor="accent2"/>
          <w:sz w:val="22"/>
          <w:szCs w:val="22"/>
        </w:rPr>
        <w:t>Replace</w:t>
      </w:r>
    </w:p>
    <w:p w14:paraId="43EEEDCE" w14:textId="4025DB91" w:rsidR="00222FCE" w:rsidRDefault="00222FCE" w:rsidP="00222FCE">
      <w:pPr>
        <w:pStyle w:val="Default"/>
        <w:rPr>
          <w:b/>
          <w:bCs/>
          <w:i/>
          <w:iCs/>
          <w:color w:val="C0504D" w:themeColor="accent2"/>
          <w:sz w:val="22"/>
          <w:szCs w:val="22"/>
        </w:rPr>
      </w:pPr>
    </w:p>
    <w:p w14:paraId="4CB48046" w14:textId="77777777" w:rsidR="00222FCE" w:rsidRPr="004F37CE" w:rsidRDefault="00222FCE" w:rsidP="00222FCE">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 xml:space="preserve">of </w:t>
      </w:r>
      <w:r>
        <w:rPr>
          <w:color w:val="000000"/>
          <w:szCs w:val="20"/>
          <w:u w:val="single"/>
        </w:rPr>
        <w:t>G</w:t>
      </w:r>
      <w:r w:rsidRPr="00191FFD">
        <w:rPr>
          <w:color w:val="000000"/>
          <w:szCs w:val="20"/>
          <w:u w:val="single"/>
        </w:rPr>
        <w:t>CMP Header (</w:t>
      </w:r>
      <w:r w:rsidRPr="00191FFD">
        <w:rPr>
          <w:rFonts w:ascii="Ü∆Ã¡˛" w:hAnsi="Ü∆Ã¡˛" w:cs="Ü∆Ã¡˛"/>
          <w:color w:val="000000" w:themeColor="text1"/>
          <w:szCs w:val="20"/>
          <w:u w:val="single"/>
        </w:rPr>
        <w:t>Figure 12-</w:t>
      </w:r>
      <w:r>
        <w:rPr>
          <w:rFonts w:ascii="Ü∆Ã¡˛" w:hAnsi="Ü∆Ã¡˛" w:cs="Ü∆Ã¡˛"/>
          <w:color w:val="000000" w:themeColor="text1"/>
          <w:szCs w:val="20"/>
          <w:u w:val="single"/>
        </w:rPr>
        <w:t>2</w:t>
      </w:r>
      <w:r w:rsidRPr="00191FFD">
        <w:rPr>
          <w:rFonts w:ascii="Ü∆Ã¡˛" w:hAnsi="Ü∆Ã¡˛" w:cs="Ü∆Ã¡˛"/>
          <w:color w:val="000000" w:themeColor="text1"/>
          <w:szCs w:val="20"/>
          <w:u w:val="single"/>
        </w:rPr>
        <w:t xml:space="preserve">6—Expanded </w:t>
      </w:r>
      <w:r>
        <w:rPr>
          <w:rFonts w:ascii="Ü∆Ã¡˛" w:hAnsi="Ü∆Ã¡˛" w:cs="Ü∆Ã¡˛"/>
          <w:color w:val="000000" w:themeColor="text1"/>
          <w:szCs w:val="20"/>
          <w:u w:val="single"/>
        </w:rPr>
        <w:t>G</w:t>
      </w:r>
      <w:r w:rsidRPr="00191FFD">
        <w:rPr>
          <w:rFonts w:ascii="Ü∆Ã¡˛" w:hAnsi="Ü∆Ã¡˛" w:cs="Ü∆Ã¡˛"/>
          <w:color w:val="000000" w:themeColor="text1"/>
          <w:szCs w:val="20"/>
          <w:u w:val="single"/>
        </w:rPr>
        <w:t xml:space="preserve">CMP </w:t>
      </w:r>
      <w:proofErr w:type="gramStart"/>
      <w:r w:rsidRPr="00191FFD">
        <w:rPr>
          <w:rFonts w:ascii="Ü∆Ã¡˛" w:hAnsi="Ü∆Ã¡˛" w:cs="Ü∆Ã¡˛"/>
          <w:color w:val="000000" w:themeColor="text1"/>
          <w:szCs w:val="20"/>
          <w:u w:val="single"/>
        </w:rPr>
        <w:t xml:space="preserve">MPDU) </w:t>
      </w:r>
      <w:r w:rsidRPr="00191FFD">
        <w:rPr>
          <w:rFonts w:ascii="Ü∆Ã¡˛" w:hAnsi="Ü∆Ã¡˛" w:cs="Ü∆Ã¡˛"/>
          <w:szCs w:val="20"/>
          <w:u w:val="single"/>
        </w:rPr>
        <w:t xml:space="preserve"> signals</w:t>
      </w:r>
      <w:proofErr w:type="gramEnd"/>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07651A74" w14:textId="77777777" w:rsidR="00222FCE" w:rsidRDefault="00222FCE" w:rsidP="00222FCE">
      <w:pPr>
        <w:pStyle w:val="Default"/>
        <w:rPr>
          <w:szCs w:val="20"/>
        </w:rPr>
      </w:pPr>
    </w:p>
    <w:p w14:paraId="2C8704FA" w14:textId="278BD130" w:rsidR="00222FCE" w:rsidRDefault="00222FCE" w:rsidP="00222FCE"/>
    <w:p w14:paraId="1EDC3B90" w14:textId="50F0163C" w:rsidR="00222FCE" w:rsidRDefault="00222FCE" w:rsidP="00222FCE">
      <w:pPr>
        <w:pStyle w:val="Default"/>
        <w:rPr>
          <w:b/>
          <w:bCs/>
          <w:i/>
          <w:iCs/>
          <w:color w:val="C0504D" w:themeColor="accent2"/>
          <w:sz w:val="22"/>
          <w:szCs w:val="22"/>
        </w:rPr>
      </w:pPr>
      <w:r>
        <w:rPr>
          <w:b/>
          <w:bCs/>
          <w:i/>
          <w:iCs/>
          <w:color w:val="C0504D" w:themeColor="accent2"/>
          <w:sz w:val="22"/>
          <w:szCs w:val="22"/>
        </w:rPr>
        <w:t>With</w:t>
      </w:r>
    </w:p>
    <w:p w14:paraId="2591D20B" w14:textId="6633A618" w:rsidR="00222FCE" w:rsidRDefault="00222FCE" w:rsidP="00222FCE">
      <w:pPr>
        <w:pStyle w:val="Default"/>
        <w:rPr>
          <w:b/>
          <w:bCs/>
          <w:i/>
          <w:iCs/>
          <w:color w:val="C0504D" w:themeColor="accent2"/>
          <w:sz w:val="22"/>
          <w:szCs w:val="22"/>
        </w:rPr>
      </w:pPr>
    </w:p>
    <w:p w14:paraId="49639478" w14:textId="77777777" w:rsidR="00222FCE" w:rsidRPr="00222FCE" w:rsidRDefault="00222FCE" w:rsidP="00222FCE">
      <w:pPr>
        <w:ind w:left="720"/>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 xml:space="preserve">of </w:t>
      </w:r>
      <w:r>
        <w:rPr>
          <w:color w:val="000000"/>
          <w:szCs w:val="20"/>
          <w:u w:val="single"/>
        </w:rPr>
        <w:t>G</w:t>
      </w:r>
      <w:r w:rsidRPr="00191FFD">
        <w:rPr>
          <w:color w:val="000000"/>
          <w:szCs w:val="20"/>
          <w:u w:val="single"/>
        </w:rPr>
        <w:t>CMP Header (</w:t>
      </w:r>
      <w:r w:rsidRPr="00191FFD">
        <w:rPr>
          <w:rFonts w:ascii="Ü∆Ã¡˛" w:hAnsi="Ü∆Ã¡˛" w:cs="Ü∆Ã¡˛"/>
          <w:color w:val="000000" w:themeColor="text1"/>
          <w:szCs w:val="20"/>
          <w:u w:val="single"/>
        </w:rPr>
        <w:t>Figure 12-</w:t>
      </w:r>
      <w:r>
        <w:rPr>
          <w:rFonts w:ascii="Ü∆Ã¡˛" w:hAnsi="Ü∆Ã¡˛" w:cs="Ü∆Ã¡˛"/>
          <w:color w:val="000000" w:themeColor="text1"/>
          <w:szCs w:val="20"/>
          <w:u w:val="single"/>
        </w:rPr>
        <w:t>2</w:t>
      </w:r>
      <w:r w:rsidRPr="00191FFD">
        <w:rPr>
          <w:rFonts w:ascii="Ü∆Ã¡˛" w:hAnsi="Ü∆Ã¡˛" w:cs="Ü∆Ã¡˛"/>
          <w:color w:val="000000" w:themeColor="text1"/>
          <w:szCs w:val="20"/>
          <w:u w:val="single"/>
        </w:rPr>
        <w:t xml:space="preserve">6—Expanded </w:t>
      </w:r>
      <w:r>
        <w:rPr>
          <w:rFonts w:ascii="Ü∆Ã¡˛" w:hAnsi="Ü∆Ã¡˛" w:cs="Ü∆Ã¡˛"/>
          <w:color w:val="000000" w:themeColor="text1"/>
          <w:szCs w:val="20"/>
          <w:u w:val="single"/>
        </w:rPr>
        <w:t>G</w:t>
      </w:r>
      <w:r w:rsidRPr="00191FFD">
        <w:rPr>
          <w:rFonts w:ascii="Ü∆Ã¡˛" w:hAnsi="Ü∆Ã¡˛" w:cs="Ü∆Ã¡˛"/>
          <w:color w:val="000000" w:themeColor="text1"/>
          <w:szCs w:val="20"/>
          <w:u w:val="single"/>
        </w:rPr>
        <w:t xml:space="preserve">CMP </w:t>
      </w:r>
      <w:proofErr w:type="gramStart"/>
      <w:r w:rsidRPr="00191FFD">
        <w:rPr>
          <w:rFonts w:ascii="Ü∆Ã¡˛" w:hAnsi="Ü∆Ã¡˛" w:cs="Ü∆Ã¡˛"/>
          <w:color w:val="000000" w:themeColor="text1"/>
          <w:szCs w:val="20"/>
          <w:u w:val="single"/>
        </w:rPr>
        <w:t xml:space="preserve">MPDU) </w:t>
      </w:r>
      <w:r w:rsidRPr="00191FFD">
        <w:rPr>
          <w:rFonts w:ascii="Ü∆Ã¡˛" w:hAnsi="Ü∆Ã¡˛" w:cs="Ü∆Ã¡˛"/>
          <w:szCs w:val="20"/>
          <w:u w:val="single"/>
        </w:rPr>
        <w:t xml:space="preserve"> signals</w:t>
      </w:r>
      <w:proofErr w:type="gramEnd"/>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r>
        <w:rPr>
          <w:rFonts w:ascii="Ü∆Ã¡˛" w:hAnsi="Ü∆Ã¡˛" w:cs="Ü∆Ã¡˛"/>
          <w:szCs w:val="20"/>
          <w:u w:val="single"/>
        </w:rPr>
        <w:t xml:space="preserve"> </w:t>
      </w:r>
      <w:r>
        <w:rPr>
          <w:rFonts w:ascii="Georgia" w:hAnsi="Georgia" w:cs="Arial"/>
          <w:color w:val="000000"/>
          <w:u w:val="single"/>
          <w:shd w:val="clear" w:color="auto" w:fill="FF9900"/>
        </w:rPr>
        <w:t xml:space="preserve">The replay counter shall not be updated unless the decryption is </w:t>
      </w:r>
      <w:proofErr w:type="gramStart"/>
      <w:r>
        <w:rPr>
          <w:rFonts w:ascii="Georgia" w:hAnsi="Georgia" w:cs="Arial"/>
          <w:color w:val="000000"/>
          <w:u w:val="single"/>
          <w:shd w:val="clear" w:color="auto" w:fill="FF9900"/>
        </w:rPr>
        <w:t>successful</w:t>
      </w:r>
      <w:proofErr w:type="gramEnd"/>
      <w:r>
        <w:rPr>
          <w:rFonts w:ascii="Georgia" w:hAnsi="Georgia" w:cs="Arial"/>
          <w:color w:val="000000"/>
          <w:u w:val="single"/>
          <w:shd w:val="clear" w:color="auto" w:fill="FF9900"/>
        </w:rPr>
        <w:t xml:space="preserve"> and the frame is accepted.</w:t>
      </w:r>
    </w:p>
    <w:p w14:paraId="1BF7B60E" w14:textId="22704DC0" w:rsidR="00222FCE" w:rsidRPr="004F37CE" w:rsidRDefault="00222FCE" w:rsidP="00222FCE">
      <w:pPr>
        <w:autoSpaceDE w:val="0"/>
        <w:autoSpaceDN w:val="0"/>
        <w:adjustRightInd w:val="0"/>
        <w:rPr>
          <w:color w:val="000000"/>
          <w:szCs w:val="20"/>
          <w:u w:val="single"/>
        </w:rPr>
      </w:pPr>
    </w:p>
    <w:p w14:paraId="6677C61A" w14:textId="77777777" w:rsidR="00222FCE" w:rsidRDefault="00222FCE" w:rsidP="00222FCE">
      <w:pPr>
        <w:pStyle w:val="Default"/>
        <w:rPr>
          <w:szCs w:val="20"/>
        </w:rPr>
      </w:pPr>
    </w:p>
    <w:p w14:paraId="39E4F01C" w14:textId="77777777" w:rsidR="00222FCE" w:rsidRPr="00222FCE" w:rsidRDefault="00222FCE" w:rsidP="00222FCE"/>
    <w:p w14:paraId="2A8A3045" w14:textId="77777777" w:rsidR="00222FCE" w:rsidRPr="00A152C5" w:rsidRDefault="00222FCE" w:rsidP="00222FCE">
      <w:pPr>
        <w:pStyle w:val="Default"/>
        <w:rPr>
          <w:sz w:val="22"/>
          <w:szCs w:val="22"/>
          <w:u w:val="single"/>
        </w:rPr>
      </w:pPr>
    </w:p>
    <w:sectPr w:rsidR="00222FCE" w:rsidRPr="00A152C5"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96FCB" w14:textId="77777777" w:rsidR="00951865" w:rsidRDefault="00951865">
      <w:r>
        <w:separator/>
      </w:r>
    </w:p>
  </w:endnote>
  <w:endnote w:type="continuationSeparator" w:id="0">
    <w:p w14:paraId="4BC4B5D3" w14:textId="77777777" w:rsidR="00951865" w:rsidRDefault="009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C47C6E" w:rsidRDefault="00951865">
    <w:pPr>
      <w:pStyle w:val="Footer"/>
      <w:tabs>
        <w:tab w:val="clear" w:pos="6480"/>
        <w:tab w:val="center" w:pos="4680"/>
        <w:tab w:val="right" w:pos="9360"/>
      </w:tabs>
    </w:pPr>
    <w:r>
      <w:fldChar w:fldCharType="begin"/>
    </w:r>
    <w:r>
      <w:instrText xml:space="preserve"> SUBJECT  \* MERGEFORMAT </w:instrText>
    </w:r>
    <w:r>
      <w:fldChar w:fldCharType="separate"/>
    </w:r>
    <w:r w:rsidR="00C47C6E">
      <w:t>Submission</w:t>
    </w:r>
    <w:r>
      <w:fldChar w:fldCharType="end"/>
    </w:r>
    <w:r w:rsidR="00C47C6E">
      <w:tab/>
      <w:t xml:space="preserve">page </w:t>
    </w:r>
    <w:r w:rsidR="00C47C6E">
      <w:fldChar w:fldCharType="begin"/>
    </w:r>
    <w:r w:rsidR="00C47C6E">
      <w:instrText xml:space="preserve">page </w:instrText>
    </w:r>
    <w:r w:rsidR="00C47C6E">
      <w:fldChar w:fldCharType="separate"/>
    </w:r>
    <w:r w:rsidR="00C47C6E">
      <w:rPr>
        <w:noProof/>
      </w:rPr>
      <w:t>1</w:t>
    </w:r>
    <w:r w:rsidR="00C47C6E">
      <w:fldChar w:fldCharType="end"/>
    </w:r>
    <w:r w:rsidR="00C47C6E">
      <w:tab/>
      <w:t>Nehru Bhandaru, Broadcom</w:t>
    </w:r>
  </w:p>
  <w:p w14:paraId="043469C4" w14:textId="77777777" w:rsidR="00C47C6E" w:rsidRDefault="00C47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238A" w14:textId="77777777" w:rsidR="00951865" w:rsidRDefault="00951865">
      <w:r>
        <w:separator/>
      </w:r>
    </w:p>
  </w:footnote>
  <w:footnote w:type="continuationSeparator" w:id="0">
    <w:p w14:paraId="54A05A4E" w14:textId="77777777" w:rsidR="00951865" w:rsidRDefault="0095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DA8D336" w:rsidR="00C47C6E" w:rsidRDefault="00A152C5">
    <w:pPr>
      <w:pStyle w:val="Header"/>
      <w:tabs>
        <w:tab w:val="clear" w:pos="6480"/>
        <w:tab w:val="center" w:pos="4680"/>
        <w:tab w:val="right" w:pos="9360"/>
      </w:tabs>
    </w:pPr>
    <w:r>
      <w:t>Aug</w:t>
    </w:r>
    <w:r w:rsidR="00C47C6E">
      <w:t xml:space="preserve"> 2020</w:t>
    </w:r>
    <w:r w:rsidR="00C47C6E">
      <w:tab/>
    </w:r>
    <w:r w:rsidR="00C47C6E">
      <w:tab/>
    </w:r>
    <w:r w:rsidR="00C47C6E" w:rsidRPr="00C80CDE">
      <w:t>doc.: IEEE 802.11-</w:t>
    </w:r>
    <w:r w:rsidR="00C47C6E">
      <w:t>20</w:t>
    </w:r>
    <w:r w:rsidR="00C47C6E" w:rsidRPr="00C80CDE">
      <w:t>/</w:t>
    </w:r>
    <w:r w:rsidR="00BD0A6C">
      <w:t>1308</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DD1839"/>
    <w:multiLevelType w:val="multilevel"/>
    <w:tmpl w:val="E6947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6A5B"/>
    <w:multiLevelType w:val="hybridMultilevel"/>
    <w:tmpl w:val="03C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D66926"/>
    <w:multiLevelType w:val="hybridMultilevel"/>
    <w:tmpl w:val="602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21A6E"/>
    <w:multiLevelType w:val="hybridMultilevel"/>
    <w:tmpl w:val="DABE2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55F2F"/>
    <w:multiLevelType w:val="hybridMultilevel"/>
    <w:tmpl w:val="0950B380"/>
    <w:lvl w:ilvl="0" w:tplc="4E64D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3"/>
  </w:num>
  <w:num w:numId="6">
    <w:abstractNumId w:val="2"/>
  </w:num>
  <w:num w:numId="7">
    <w:abstractNumId w:val="3"/>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27"/>
  </w:num>
  <w:num w:numId="12">
    <w:abstractNumId w:val="14"/>
  </w:num>
  <w:num w:numId="13">
    <w:abstractNumId w:val="31"/>
  </w:num>
  <w:num w:numId="14">
    <w:abstractNumId w:val="5"/>
  </w:num>
  <w:num w:numId="15">
    <w:abstractNumId w:val="25"/>
  </w:num>
  <w:num w:numId="16">
    <w:abstractNumId w:val="28"/>
  </w:num>
  <w:num w:numId="17">
    <w:abstractNumId w:val="9"/>
  </w:num>
  <w:num w:numId="18">
    <w:abstractNumId w:val="4"/>
  </w:num>
  <w:num w:numId="19">
    <w:abstractNumId w:val="15"/>
  </w:num>
  <w:num w:numId="20">
    <w:abstractNumId w:val="7"/>
  </w:num>
  <w:num w:numId="21">
    <w:abstractNumId w:val="18"/>
  </w:num>
  <w:num w:numId="22">
    <w:abstractNumId w:val="24"/>
  </w:num>
  <w:num w:numId="23">
    <w:abstractNumId w:val="12"/>
  </w:num>
  <w:num w:numId="24">
    <w:abstractNumId w:val="1"/>
  </w:num>
  <w:num w:numId="25">
    <w:abstractNumId w:val="26"/>
  </w:num>
  <w:num w:numId="26">
    <w:abstractNumId w:val="13"/>
  </w:num>
  <w:num w:numId="27">
    <w:abstractNumId w:val="29"/>
  </w:num>
  <w:num w:numId="28">
    <w:abstractNumId w:val="11"/>
  </w:num>
  <w:num w:numId="29">
    <w:abstractNumId w:val="22"/>
  </w:num>
  <w:num w:numId="30">
    <w:abstractNumId w:val="10"/>
  </w:num>
  <w:num w:numId="31">
    <w:abstractNumId w:val="6"/>
  </w:num>
  <w:num w:numId="32">
    <w:abstractNumId w:val="8"/>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38BB"/>
    <w:rsid w:val="000649C7"/>
    <w:rsid w:val="000668AF"/>
    <w:rsid w:val="00067181"/>
    <w:rsid w:val="0006743C"/>
    <w:rsid w:val="00070079"/>
    <w:rsid w:val="00070E2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88D"/>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1FFD"/>
    <w:rsid w:val="00192E68"/>
    <w:rsid w:val="00193D21"/>
    <w:rsid w:val="00193E18"/>
    <w:rsid w:val="0019479E"/>
    <w:rsid w:val="001947A1"/>
    <w:rsid w:val="00194BA5"/>
    <w:rsid w:val="00195151"/>
    <w:rsid w:val="00195D13"/>
    <w:rsid w:val="00196643"/>
    <w:rsid w:val="001973E0"/>
    <w:rsid w:val="0019796D"/>
    <w:rsid w:val="00197E97"/>
    <w:rsid w:val="001A2BA9"/>
    <w:rsid w:val="001A3BD9"/>
    <w:rsid w:val="001A3C25"/>
    <w:rsid w:val="001A51B3"/>
    <w:rsid w:val="001A6457"/>
    <w:rsid w:val="001A6AE0"/>
    <w:rsid w:val="001A6E81"/>
    <w:rsid w:val="001A7809"/>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2D44"/>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2FCE"/>
    <w:rsid w:val="00223A4A"/>
    <w:rsid w:val="002243D3"/>
    <w:rsid w:val="0022443A"/>
    <w:rsid w:val="00224EC2"/>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EC7"/>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5F59"/>
    <w:rsid w:val="002A7930"/>
    <w:rsid w:val="002B1E69"/>
    <w:rsid w:val="002B26F0"/>
    <w:rsid w:val="002B308F"/>
    <w:rsid w:val="002B41F3"/>
    <w:rsid w:val="002B4980"/>
    <w:rsid w:val="002B4A87"/>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4BDF"/>
    <w:rsid w:val="002E543F"/>
    <w:rsid w:val="002E5B24"/>
    <w:rsid w:val="002E63B6"/>
    <w:rsid w:val="002E669B"/>
    <w:rsid w:val="002E701B"/>
    <w:rsid w:val="002E7B07"/>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3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75F"/>
    <w:rsid w:val="00353FC7"/>
    <w:rsid w:val="00357B5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575"/>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3BE"/>
    <w:rsid w:val="00457BC3"/>
    <w:rsid w:val="00457C96"/>
    <w:rsid w:val="0046051F"/>
    <w:rsid w:val="004606FE"/>
    <w:rsid w:val="0046093D"/>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7CE"/>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534"/>
    <w:rsid w:val="00522640"/>
    <w:rsid w:val="00523A96"/>
    <w:rsid w:val="00524F1E"/>
    <w:rsid w:val="00527555"/>
    <w:rsid w:val="00531D98"/>
    <w:rsid w:val="00532614"/>
    <w:rsid w:val="00534707"/>
    <w:rsid w:val="00535208"/>
    <w:rsid w:val="00535635"/>
    <w:rsid w:val="0053634F"/>
    <w:rsid w:val="00537374"/>
    <w:rsid w:val="005376AE"/>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233A"/>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2C2"/>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53E"/>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C50"/>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4EDF"/>
    <w:rsid w:val="006B5250"/>
    <w:rsid w:val="006B5FC5"/>
    <w:rsid w:val="006B6A51"/>
    <w:rsid w:val="006B6BF7"/>
    <w:rsid w:val="006B6EE3"/>
    <w:rsid w:val="006C0083"/>
    <w:rsid w:val="006C0727"/>
    <w:rsid w:val="006C0A8B"/>
    <w:rsid w:val="006C0DFC"/>
    <w:rsid w:val="006C1BAD"/>
    <w:rsid w:val="006C1DC7"/>
    <w:rsid w:val="006C21CC"/>
    <w:rsid w:val="006C259A"/>
    <w:rsid w:val="006C352D"/>
    <w:rsid w:val="006C3C66"/>
    <w:rsid w:val="006C4D68"/>
    <w:rsid w:val="006C4E90"/>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75D"/>
    <w:rsid w:val="007114AC"/>
    <w:rsid w:val="00711D56"/>
    <w:rsid w:val="00714F1B"/>
    <w:rsid w:val="00717755"/>
    <w:rsid w:val="007178B3"/>
    <w:rsid w:val="0072030C"/>
    <w:rsid w:val="00721427"/>
    <w:rsid w:val="0072165B"/>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2C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A83"/>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2B0C"/>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2702"/>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43F5"/>
    <w:rsid w:val="008B50C3"/>
    <w:rsid w:val="008B69E0"/>
    <w:rsid w:val="008B7718"/>
    <w:rsid w:val="008C03FF"/>
    <w:rsid w:val="008C1888"/>
    <w:rsid w:val="008C1CA4"/>
    <w:rsid w:val="008C2314"/>
    <w:rsid w:val="008C27C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28D7"/>
    <w:rsid w:val="008E43BB"/>
    <w:rsid w:val="008E45C9"/>
    <w:rsid w:val="008E4C09"/>
    <w:rsid w:val="008E4FEA"/>
    <w:rsid w:val="008E5728"/>
    <w:rsid w:val="008E5944"/>
    <w:rsid w:val="008E5E5A"/>
    <w:rsid w:val="008E611B"/>
    <w:rsid w:val="008E6A34"/>
    <w:rsid w:val="008F0EC0"/>
    <w:rsid w:val="008F100F"/>
    <w:rsid w:val="008F2617"/>
    <w:rsid w:val="008F2D9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55DB"/>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6DF"/>
    <w:rsid w:val="00944D3F"/>
    <w:rsid w:val="0094515A"/>
    <w:rsid w:val="009508AD"/>
    <w:rsid w:val="00951865"/>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2B"/>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3EB4"/>
    <w:rsid w:val="009A4A7B"/>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7E60"/>
    <w:rsid w:val="00A1156A"/>
    <w:rsid w:val="00A13F16"/>
    <w:rsid w:val="00A152C5"/>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252"/>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1EDB"/>
    <w:rsid w:val="00AF30DF"/>
    <w:rsid w:val="00AF3DA8"/>
    <w:rsid w:val="00AF4003"/>
    <w:rsid w:val="00AF4066"/>
    <w:rsid w:val="00AF5DBA"/>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B19"/>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A6C"/>
    <w:rsid w:val="00BD0D26"/>
    <w:rsid w:val="00BD1802"/>
    <w:rsid w:val="00BD1E72"/>
    <w:rsid w:val="00BD3F58"/>
    <w:rsid w:val="00BD4CBB"/>
    <w:rsid w:val="00BD544B"/>
    <w:rsid w:val="00BD7824"/>
    <w:rsid w:val="00BD7F57"/>
    <w:rsid w:val="00BE02AA"/>
    <w:rsid w:val="00BE1BB1"/>
    <w:rsid w:val="00BE2397"/>
    <w:rsid w:val="00BE4F29"/>
    <w:rsid w:val="00BE5EDF"/>
    <w:rsid w:val="00BE64AC"/>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47C6E"/>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5EF"/>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3E3"/>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0B6"/>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8AE"/>
    <w:rsid w:val="00D01969"/>
    <w:rsid w:val="00D01F53"/>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B3C"/>
    <w:rsid w:val="00D52DBA"/>
    <w:rsid w:val="00D53E2A"/>
    <w:rsid w:val="00D5570D"/>
    <w:rsid w:val="00D56243"/>
    <w:rsid w:val="00D56A2E"/>
    <w:rsid w:val="00D56EB9"/>
    <w:rsid w:val="00D56F7E"/>
    <w:rsid w:val="00D57B0A"/>
    <w:rsid w:val="00D57CAC"/>
    <w:rsid w:val="00D607ED"/>
    <w:rsid w:val="00D60B17"/>
    <w:rsid w:val="00D610F2"/>
    <w:rsid w:val="00D61A18"/>
    <w:rsid w:val="00D6375F"/>
    <w:rsid w:val="00D64487"/>
    <w:rsid w:val="00D65C59"/>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07CFE"/>
    <w:rsid w:val="00E104F4"/>
    <w:rsid w:val="00E115B8"/>
    <w:rsid w:val="00E11D7F"/>
    <w:rsid w:val="00E13EBC"/>
    <w:rsid w:val="00E179B1"/>
    <w:rsid w:val="00E17BA0"/>
    <w:rsid w:val="00E17C8D"/>
    <w:rsid w:val="00E2193C"/>
    <w:rsid w:val="00E21BF3"/>
    <w:rsid w:val="00E2467B"/>
    <w:rsid w:val="00E24D1C"/>
    <w:rsid w:val="00E255E9"/>
    <w:rsid w:val="00E25C73"/>
    <w:rsid w:val="00E26019"/>
    <w:rsid w:val="00E26079"/>
    <w:rsid w:val="00E2607D"/>
    <w:rsid w:val="00E264CD"/>
    <w:rsid w:val="00E26A66"/>
    <w:rsid w:val="00E26BAD"/>
    <w:rsid w:val="00E2734A"/>
    <w:rsid w:val="00E27C9F"/>
    <w:rsid w:val="00E3024A"/>
    <w:rsid w:val="00E31978"/>
    <w:rsid w:val="00E33E50"/>
    <w:rsid w:val="00E366A6"/>
    <w:rsid w:val="00E36871"/>
    <w:rsid w:val="00E379A2"/>
    <w:rsid w:val="00E40314"/>
    <w:rsid w:val="00E41A8C"/>
    <w:rsid w:val="00E4258B"/>
    <w:rsid w:val="00E42835"/>
    <w:rsid w:val="00E437AD"/>
    <w:rsid w:val="00E43B74"/>
    <w:rsid w:val="00E4435D"/>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5A12"/>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972"/>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3272"/>
    <w:rsid w:val="00F03387"/>
    <w:rsid w:val="00F04085"/>
    <w:rsid w:val="00F0558D"/>
    <w:rsid w:val="00F055D5"/>
    <w:rsid w:val="00F065E5"/>
    <w:rsid w:val="00F068A2"/>
    <w:rsid w:val="00F06BE3"/>
    <w:rsid w:val="00F075A5"/>
    <w:rsid w:val="00F07913"/>
    <w:rsid w:val="00F10D4A"/>
    <w:rsid w:val="00F12694"/>
    <w:rsid w:val="00F12C7A"/>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0C9B"/>
    <w:rsid w:val="00F32443"/>
    <w:rsid w:val="00F334AF"/>
    <w:rsid w:val="00F338E4"/>
    <w:rsid w:val="00F33FB2"/>
    <w:rsid w:val="00F34F7E"/>
    <w:rsid w:val="00F37FE6"/>
    <w:rsid w:val="00F40609"/>
    <w:rsid w:val="00F43A76"/>
    <w:rsid w:val="00F43E74"/>
    <w:rsid w:val="00F445DC"/>
    <w:rsid w:val="00F44D02"/>
    <w:rsid w:val="00F455F1"/>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061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028"/>
    <w:rsid w:val="00F9576B"/>
    <w:rsid w:val="00F95E2A"/>
    <w:rsid w:val="00F973EC"/>
    <w:rsid w:val="00F976C3"/>
    <w:rsid w:val="00FA0A46"/>
    <w:rsid w:val="00FA0BE7"/>
    <w:rsid w:val="00FA1095"/>
    <w:rsid w:val="00FA264C"/>
    <w:rsid w:val="00FA2D08"/>
    <w:rsid w:val="00FA310E"/>
    <w:rsid w:val="00FA3D5A"/>
    <w:rsid w:val="00FA4E6F"/>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3EE"/>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938"/>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character" w:customStyle="1" w:styleId="m-2753708226238368689gmail-m-5618112217667815886gmaildefault">
    <w:name w:val="m_-2753708226238368689gmail-m-5618112217667815886gmaildefault"/>
    <w:basedOn w:val="DefaultParagraphFont"/>
    <w:rsid w:val="0067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6156043">
      <w:bodyDiv w:val="1"/>
      <w:marLeft w:val="0"/>
      <w:marRight w:val="0"/>
      <w:marTop w:val="0"/>
      <w:marBottom w:val="0"/>
      <w:divBdr>
        <w:top w:val="none" w:sz="0" w:space="0" w:color="auto"/>
        <w:left w:val="none" w:sz="0" w:space="0" w:color="auto"/>
        <w:bottom w:val="none" w:sz="0" w:space="0" w:color="auto"/>
        <w:right w:val="none" w:sz="0" w:space="0" w:color="auto"/>
      </w:divBdr>
    </w:div>
    <w:div w:id="93793785">
      <w:bodyDiv w:val="1"/>
      <w:marLeft w:val="0"/>
      <w:marRight w:val="0"/>
      <w:marTop w:val="0"/>
      <w:marBottom w:val="0"/>
      <w:divBdr>
        <w:top w:val="none" w:sz="0" w:space="0" w:color="auto"/>
        <w:left w:val="none" w:sz="0" w:space="0" w:color="auto"/>
        <w:bottom w:val="none" w:sz="0" w:space="0" w:color="auto"/>
        <w:right w:val="none" w:sz="0" w:space="0" w:color="auto"/>
      </w:divBdr>
      <w:divsChild>
        <w:div w:id="913977495">
          <w:marLeft w:val="0"/>
          <w:marRight w:val="0"/>
          <w:marTop w:val="0"/>
          <w:marBottom w:val="0"/>
          <w:divBdr>
            <w:top w:val="none" w:sz="0" w:space="0" w:color="auto"/>
            <w:left w:val="none" w:sz="0" w:space="0" w:color="auto"/>
            <w:bottom w:val="none" w:sz="0" w:space="0" w:color="auto"/>
            <w:right w:val="none" w:sz="0" w:space="0" w:color="auto"/>
          </w:divBdr>
        </w:div>
        <w:div w:id="363941153">
          <w:marLeft w:val="0"/>
          <w:marRight w:val="0"/>
          <w:marTop w:val="0"/>
          <w:marBottom w:val="0"/>
          <w:divBdr>
            <w:top w:val="none" w:sz="0" w:space="0" w:color="auto"/>
            <w:left w:val="none" w:sz="0" w:space="0" w:color="auto"/>
            <w:bottom w:val="none" w:sz="0" w:space="0" w:color="auto"/>
            <w:right w:val="none" w:sz="0" w:space="0" w:color="auto"/>
          </w:divBdr>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69469684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4955734">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407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189485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36712599">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4902469">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8906787">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9B2B-E48C-6E4B-9813-5AEA34CB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24</cp:revision>
  <cp:lastPrinted>2020-01-24T21:45:00Z</cp:lastPrinted>
  <dcterms:created xsi:type="dcterms:W3CDTF">2020-06-17T16:29:00Z</dcterms:created>
  <dcterms:modified xsi:type="dcterms:W3CDTF">2020-08-25T19:00:00Z</dcterms:modified>
  <cp:category/>
</cp:coreProperties>
</file>