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4A66EE16" w:rsidR="00C723BC" w:rsidRPr="00183F4C" w:rsidRDefault="00A00A90" w:rsidP="00CE6018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CE6018">
              <w:rPr>
                <w:lang w:eastAsia="ko-KR"/>
              </w:rPr>
              <w:t>Draft</w:t>
            </w:r>
            <w:r>
              <w:rPr>
                <w:lang w:eastAsia="ko-KR"/>
              </w:rPr>
              <w:t xml:space="preserve"> Text for EHT-STF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36B226AA" w:rsidR="00C723BC" w:rsidRPr="00183F4C" w:rsidRDefault="00C723BC" w:rsidP="0023516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2020</w:t>
            </w:r>
            <w:r w:rsidRPr="00183F4C">
              <w:rPr>
                <w:b w:val="0"/>
                <w:sz w:val="20"/>
              </w:rPr>
              <w:t>-</w:t>
            </w:r>
            <w:r w:rsidR="000B2888">
              <w:rPr>
                <w:b w:val="0"/>
                <w:sz w:val="20"/>
              </w:rPr>
              <w:t>0</w:t>
            </w:r>
            <w:r w:rsidR="0023516E">
              <w:rPr>
                <w:b w:val="0"/>
                <w:sz w:val="20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23516E">
              <w:rPr>
                <w:b w:val="0"/>
                <w:sz w:val="20"/>
                <w:lang w:eastAsia="ko-KR"/>
              </w:rPr>
              <w:t>20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2888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017FE04B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Eunsung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Park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26B44F20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36A0E442" w:rsidR="000B2888" w:rsidRP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 w:eastAsia="ko-KR"/>
              </w:rPr>
            </w:pPr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19,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Yangjae-daero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 11gil,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Seocho-gu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>, Seoul 137-130, Korea</w:t>
            </w:r>
          </w:p>
        </w:tc>
        <w:tc>
          <w:tcPr>
            <w:tcW w:w="1507" w:type="dxa"/>
            <w:vAlign w:val="center"/>
          </w:tcPr>
          <w:p w14:paraId="489F33FB" w14:textId="4FBE0FA5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48E9E91C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sung.</w:t>
            </w:r>
            <w:r>
              <w:rPr>
                <w:b w:val="0"/>
                <w:sz w:val="18"/>
                <w:szCs w:val="18"/>
                <w:lang w:eastAsia="ko-KR"/>
              </w:rPr>
              <w:t>park@lge.com</w:t>
            </w:r>
          </w:p>
        </w:tc>
      </w:tr>
      <w:tr w:rsidR="000B2888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68A49B74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Dongguk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Lim</w:t>
            </w:r>
          </w:p>
        </w:tc>
        <w:tc>
          <w:tcPr>
            <w:tcW w:w="1440" w:type="dxa"/>
            <w:vMerge/>
            <w:vAlign w:val="center"/>
          </w:tcPr>
          <w:p w14:paraId="2CAFC6EF" w14:textId="486CBF76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46EB17C0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3FA7E59E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41DE9FAA" w:rsidR="000B2888" w:rsidRPr="001D7948" w:rsidRDefault="00CE085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0B2888" w:rsidRPr="00722BDB">
                <w:rPr>
                  <w:rStyle w:val="a6"/>
                  <w:b w:val="0"/>
                  <w:sz w:val="18"/>
                  <w:szCs w:val="18"/>
                  <w:lang w:eastAsia="ko-KR"/>
                </w:rPr>
                <w:t>d</w:t>
              </w:r>
              <w:r w:rsidR="000B2888" w:rsidRPr="00722BDB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ongguk.</w:t>
              </w:r>
              <w:r w:rsidR="000B2888" w:rsidRPr="00722BDB">
                <w:rPr>
                  <w:rStyle w:val="a6"/>
                  <w:b w:val="0"/>
                  <w:sz w:val="18"/>
                  <w:szCs w:val="18"/>
                  <w:lang w:eastAsia="ko-KR"/>
                </w:rPr>
                <w:t>lim@lge.com</w:t>
              </w:r>
            </w:hyperlink>
          </w:p>
        </w:tc>
      </w:tr>
      <w:tr w:rsidR="000B2888" w:rsidRPr="00183F4C" w14:paraId="3EE770A7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7F0398BE" w14:textId="211D6DED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Jinsoo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Choi</w:t>
            </w:r>
          </w:p>
        </w:tc>
        <w:tc>
          <w:tcPr>
            <w:tcW w:w="1440" w:type="dxa"/>
            <w:vMerge/>
            <w:vAlign w:val="center"/>
          </w:tcPr>
          <w:p w14:paraId="4807B592" w14:textId="6F12187B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65B0DA69" w:rsidR="000B2888" w:rsidRPr="00777246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s.</w:t>
            </w:r>
            <w:r>
              <w:rPr>
                <w:b w:val="0"/>
                <w:sz w:val="18"/>
                <w:szCs w:val="18"/>
                <w:lang w:eastAsia="ko-KR"/>
              </w:rPr>
              <w:t>choi@lge.com</w:t>
            </w: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18D11B47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CE6018">
        <w:rPr>
          <w:lang w:eastAsia="ko-KR"/>
        </w:rPr>
        <w:t>the draft</w:t>
      </w:r>
      <w:r w:rsidR="00BD1031">
        <w:rPr>
          <w:lang w:eastAsia="ko-KR"/>
        </w:rPr>
        <w:t xml:space="preserve"> text on</w:t>
      </w:r>
      <w:r w:rsidR="000B2888">
        <w:rPr>
          <w:lang w:eastAsia="ko-KR"/>
        </w:rPr>
        <w:t xml:space="preserve"> </w:t>
      </w:r>
      <w:r w:rsidR="00A00A90">
        <w:rPr>
          <w:lang w:eastAsia="ko-KR"/>
        </w:rPr>
        <w:t>EHT-STF</w:t>
      </w:r>
      <w:r w:rsidR="00584933">
        <w:rPr>
          <w:lang w:eastAsia="ko-KR"/>
        </w:rPr>
        <w:t xml:space="preserve"> </w:t>
      </w:r>
      <w:r w:rsidR="00BD1031">
        <w:rPr>
          <w:lang w:eastAsia="ko-KR"/>
        </w:rPr>
        <w:t>for</w:t>
      </w:r>
      <w:r w:rsidR="0044384C">
        <w:rPr>
          <w:lang w:eastAsia="ko-KR"/>
        </w:rPr>
        <w:t xml:space="preserve"> </w:t>
      </w:r>
      <w:r w:rsidR="00A00A90">
        <w:rPr>
          <w:lang w:eastAsia="ko-KR"/>
        </w:rPr>
        <w:t>80</w:t>
      </w:r>
      <w:r w:rsidR="00853FF4">
        <w:rPr>
          <w:lang w:eastAsia="ko-KR"/>
        </w:rPr>
        <w:t>2</w:t>
      </w:r>
      <w:r w:rsidR="00A00A90">
        <w:rPr>
          <w:lang w:eastAsia="ko-KR"/>
        </w:rPr>
        <w:t xml:space="preserve">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.1</w:t>
      </w:r>
      <w:r w:rsidR="00853FF4">
        <w:rPr>
          <w:lang w:eastAsia="ko-KR"/>
        </w:rPr>
        <w:t>. This</w:t>
      </w:r>
      <w:r w:rsidR="00BD1031">
        <w:rPr>
          <w:lang w:eastAsia="ko-KR"/>
        </w:rPr>
        <w:t xml:space="preserve"> document</w:t>
      </w:r>
      <w:r w:rsidR="00853FF4">
        <w:rPr>
          <w:lang w:eastAsia="ko-KR"/>
        </w:rPr>
        <w:t xml:space="preserve"> is based on the following motions in [1]</w:t>
      </w:r>
      <w:r w:rsidR="00E11350">
        <w:rPr>
          <w:lang w:eastAsia="ko-KR"/>
        </w:rPr>
        <w:t>.</w:t>
      </w:r>
    </w:p>
    <w:p w14:paraId="5DAF9EF1" w14:textId="3004D32E" w:rsidR="00853FF4" w:rsidRDefault="00853FF4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Motions 112</w:t>
      </w:r>
      <w:r>
        <w:rPr>
          <w:lang w:eastAsia="ko-KR"/>
        </w:rPr>
        <w:t>: #SP8, #SP9, #SP10</w:t>
      </w:r>
    </w:p>
    <w:p w14:paraId="66143367" w14:textId="68FCF8D2" w:rsidR="00853FF4" w:rsidRPr="00853FF4" w:rsidRDefault="00853FF4" w:rsidP="00176480">
      <w:pPr>
        <w:jc w:val="both"/>
        <w:rPr>
          <w:lang w:eastAsia="ko-KR"/>
        </w:rPr>
      </w:pPr>
      <w:r>
        <w:rPr>
          <w:lang w:eastAsia="ko-KR"/>
        </w:rPr>
        <w:t>Motions 115: # SP56, #SP82, #SP83</w:t>
      </w:r>
    </w:p>
    <w:p w14:paraId="15CEDE53" w14:textId="77777777" w:rsidR="00C3596F" w:rsidRDefault="00C3596F" w:rsidP="00176480">
      <w:pPr>
        <w:jc w:val="both"/>
      </w:pPr>
    </w:p>
    <w:p w14:paraId="3C33CC07" w14:textId="77777777" w:rsidR="003E4403" w:rsidRDefault="003E4403" w:rsidP="00176480">
      <w:pPr>
        <w:jc w:val="both"/>
      </w:pPr>
      <w:r>
        <w:t>Revisions:</w:t>
      </w:r>
    </w:p>
    <w:p w14:paraId="2A26F306" w14:textId="77777777" w:rsidR="00BA6C7C" w:rsidRDefault="00BA6C7C" w:rsidP="00176480">
      <w:pPr>
        <w:pStyle w:val="af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2E5F0B42" w14:textId="0115C867" w:rsidR="00CE59F4" w:rsidRDefault="00CE59F4" w:rsidP="00176480">
      <w:pPr>
        <w:pStyle w:val="af"/>
        <w:numPr>
          <w:ilvl w:val="0"/>
          <w:numId w:val="9"/>
        </w:numPr>
        <w:ind w:leftChars="0"/>
        <w:jc w:val="both"/>
      </w:pPr>
      <w:r>
        <w:rPr>
          <w:rFonts w:hint="eastAsia"/>
        </w:rPr>
        <w:t>Rev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1: Revision based on the email discussion</w:t>
      </w:r>
    </w:p>
    <w:p w14:paraId="3345F5C9" w14:textId="77777777" w:rsidR="003E4403" w:rsidRP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77777777" w:rsidR="005E768D" w:rsidRPr="004D2D75" w:rsidRDefault="005E768D" w:rsidP="00176480">
      <w:pPr>
        <w:pStyle w:val="T1"/>
        <w:spacing w:after="120"/>
        <w:jc w:val="both"/>
        <w:rPr>
          <w:sz w:val="22"/>
        </w:rPr>
      </w:pPr>
    </w:p>
    <w:p w14:paraId="0D769DF3" w14:textId="40EAABC0" w:rsidR="005E768D" w:rsidRDefault="00853FF4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Reference</w:t>
      </w:r>
      <w:r w:rsidR="006F5181">
        <w:rPr>
          <w:lang w:eastAsia="ko-KR"/>
        </w:rPr>
        <w:t>s:</w:t>
      </w:r>
    </w:p>
    <w:p w14:paraId="1FCDB1F9" w14:textId="643E0A5A" w:rsidR="00853FF4" w:rsidRPr="004D2D75" w:rsidRDefault="00853FF4" w:rsidP="00176480">
      <w:pPr>
        <w:jc w:val="both"/>
        <w:rPr>
          <w:lang w:eastAsia="ko-KR"/>
        </w:rPr>
      </w:pPr>
      <w:r>
        <w:rPr>
          <w:lang w:eastAsia="ko-KR"/>
        </w:rPr>
        <w:t xml:space="preserve">[1] </w:t>
      </w:r>
      <w:r w:rsidR="00B570CF">
        <w:rPr>
          <w:lang w:eastAsia="ko-KR"/>
        </w:rPr>
        <w:t xml:space="preserve">802.11-20/0566r48 Compendium of </w:t>
      </w:r>
      <w:proofErr w:type="spellStart"/>
      <w:r w:rsidR="00B570CF">
        <w:rPr>
          <w:lang w:eastAsia="ko-KR"/>
        </w:rPr>
        <w:t>Stras</w:t>
      </w:r>
      <w:proofErr w:type="spellEnd"/>
      <w:r w:rsidR="00B570CF">
        <w:rPr>
          <w:lang w:eastAsia="ko-KR"/>
        </w:rPr>
        <w:t xml:space="preserve"> Polls and Potential Changes to the Specification Framework Document</w:t>
      </w: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br w:type="page"/>
      </w:r>
    </w:p>
    <w:p w14:paraId="186CBF49" w14:textId="0E4D6C48" w:rsidR="00F368C1" w:rsidRDefault="00D7068E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lastRenderedPageBreak/>
        <w:t>34</w:t>
      </w:r>
      <w:r w:rsidR="00F368C1"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3</w:t>
      </w:r>
      <w:r w:rsidR="00F368C1"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11.9</w:t>
      </w:r>
      <w:r w:rsidR="00F368C1">
        <w:rPr>
          <w:rFonts w:hint="eastAsia"/>
          <w:w w:val="100"/>
          <w:lang w:eastAsia="ko-KR"/>
        </w:rPr>
        <w:t xml:space="preserve"> </w:t>
      </w:r>
      <w:r w:rsidR="0056753D">
        <w:rPr>
          <w:w w:val="100"/>
          <w:lang w:eastAsia="ko-KR"/>
        </w:rPr>
        <w:t>EHT-STF</w:t>
      </w:r>
    </w:p>
    <w:p w14:paraId="56CCC148" w14:textId="4CB000AC" w:rsidR="0056753D" w:rsidRDefault="0056753D" w:rsidP="0056753D">
      <w:pPr>
        <w:pStyle w:val="T"/>
      </w:pPr>
      <w:r>
        <w:t xml:space="preserve">The main purpose of the EHT-STF field is to improve automatic gain control estimation in a MIMO transmission. </w:t>
      </w:r>
      <w:r w:rsidR="006D6C56">
        <w:t>The EHT-STF field is positioned immediately after the EHT-SIG</w:t>
      </w:r>
      <w:r w:rsidR="00F706B7">
        <w:t xml:space="preserve"> field</w:t>
      </w:r>
      <w:r w:rsidR="006D6C56">
        <w:t xml:space="preserve"> for EHT MU PPDU. The EHT-STF field is positioned immediately after the U-SIG field for EHT TB PPDU. </w:t>
      </w:r>
      <w:r>
        <w:t xml:space="preserve">The duration </w:t>
      </w:r>
      <w:r w:rsidR="00312639">
        <w:t xml:space="preserve">of the EHT-STF field for EHT </w:t>
      </w:r>
      <w:r>
        <w:t xml:space="preserve">MU PPDU is </w:t>
      </w:r>
      <w:r>
        <w:rPr>
          <w:i/>
          <w:iCs/>
        </w:rPr>
        <w:t>T</w:t>
      </w:r>
      <w:r w:rsidRPr="0056753D">
        <w:rPr>
          <w:sz w:val="16"/>
          <w:szCs w:val="16"/>
          <w:vertAlign w:val="subscript"/>
        </w:rPr>
        <w:t>E</w:t>
      </w:r>
      <w:r>
        <w:rPr>
          <w:sz w:val="16"/>
          <w:szCs w:val="16"/>
          <w:vertAlign w:val="subscript"/>
        </w:rPr>
        <w:t>HT</w:t>
      </w:r>
      <w:r w:rsidRPr="0056753D">
        <w:rPr>
          <w:sz w:val="16"/>
          <w:szCs w:val="16"/>
          <w:vertAlign w:val="subscript"/>
        </w:rPr>
        <w:t>-STF-NT</w:t>
      </w:r>
      <w:r>
        <w:rPr>
          <w:sz w:val="16"/>
          <w:szCs w:val="16"/>
        </w:rPr>
        <w:t xml:space="preserve"> </w:t>
      </w:r>
      <w:r>
        <w:t xml:space="preserve">(periodicity of 0.8 </w:t>
      </w:r>
      <w:proofErr w:type="spellStart"/>
      <w:r>
        <w:t>μs</w:t>
      </w:r>
      <w:proofErr w:type="spellEnd"/>
      <w:r>
        <w:t xml:space="preserve"> wit</w:t>
      </w:r>
      <w:r w:rsidR="00D7068E">
        <w:t>h 5 periods as given in Table 34</w:t>
      </w:r>
      <w:r>
        <w:t>-x</w:t>
      </w:r>
      <w:r w:rsidR="002334F5">
        <w:t>1</w:t>
      </w:r>
      <w:r>
        <w:t xml:space="preserve"> (Timing-related constants)) and the duration of the EHT-STF field for EHT TB PPDU is </w:t>
      </w:r>
      <w:r>
        <w:rPr>
          <w:i/>
          <w:iCs/>
        </w:rPr>
        <w:t>T</w:t>
      </w:r>
      <w:r>
        <w:rPr>
          <w:sz w:val="16"/>
          <w:szCs w:val="16"/>
          <w:vertAlign w:val="subscript"/>
        </w:rPr>
        <w:t>EHT</w:t>
      </w:r>
      <w:r w:rsidRPr="0056753D">
        <w:rPr>
          <w:sz w:val="16"/>
          <w:szCs w:val="16"/>
          <w:vertAlign w:val="subscript"/>
        </w:rPr>
        <w:t>-STF-T</w:t>
      </w:r>
      <w:r>
        <w:rPr>
          <w:sz w:val="16"/>
          <w:szCs w:val="16"/>
        </w:rPr>
        <w:t xml:space="preserve"> </w:t>
      </w:r>
      <w:r>
        <w:t xml:space="preserve">(periodicity of 1.6 </w:t>
      </w:r>
      <w:proofErr w:type="spellStart"/>
      <w:r>
        <w:t>μs</w:t>
      </w:r>
      <w:proofErr w:type="spellEnd"/>
      <w:r>
        <w:t xml:space="preserve"> wit</w:t>
      </w:r>
      <w:r w:rsidR="00D7068E">
        <w:t>h 5 periods as given in Table 34</w:t>
      </w:r>
      <w:r>
        <w:t>-x</w:t>
      </w:r>
      <w:r w:rsidR="002334F5">
        <w:t>1</w:t>
      </w:r>
      <w:r>
        <w:t xml:space="preserve"> (Timing-related constants)). For the EHT-STF field, the </w:t>
      </w:r>
      <w:r>
        <w:rPr>
          <w:i/>
          <w:iCs/>
        </w:rPr>
        <w:t xml:space="preserve">M </w:t>
      </w:r>
      <w:r>
        <w:t>sequence is defined by Equation (27-22).</w:t>
      </w:r>
    </w:p>
    <w:p w14:paraId="5C493CBE" w14:textId="7CB653E0" w:rsidR="00521BC7" w:rsidRDefault="0056753D" w:rsidP="0056753D">
      <w:pPr>
        <w:pStyle w:val="T"/>
      </w:pPr>
      <w:r>
        <w:t xml:space="preserve">For a 20 MHz transmission, the frequency domain sequence for </w:t>
      </w:r>
      <w:r w:rsidR="000F143D">
        <w:t>EHT MU PPDU</w:t>
      </w:r>
      <w:r>
        <w:t xml:space="preserve"> is given by Equation </w:t>
      </w:r>
      <w:r w:rsidR="00521BC7">
        <w:t>(</w:t>
      </w:r>
      <w:r w:rsidR="00D7068E">
        <w:t>34</w:t>
      </w:r>
      <w:r w:rsidR="00521BC7">
        <w:t>-1).</w:t>
      </w:r>
    </w:p>
    <w:p w14:paraId="25BED6D6" w14:textId="444D5BE4" w:rsidR="00521BC7" w:rsidRPr="004456A8" w:rsidRDefault="00521BC7" w:rsidP="00521BC7">
      <w:pPr>
        <w:pStyle w:val="T"/>
        <w:ind w:firstLineChars="50" w:firstLine="100"/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11</w:t>
      </w:r>
      <w:r w:rsidRPr="00D10053">
        <w:rPr>
          <w:szCs w:val="22"/>
          <w:vertAlign w:val="subscript"/>
        </w:rPr>
        <w:t>2:16:</w:t>
      </w:r>
      <w:r>
        <w:rPr>
          <w:szCs w:val="22"/>
          <w:vertAlign w:val="subscript"/>
        </w:rPr>
        <w:t>112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11</w:t>
      </w:r>
      <w:r w:rsidRPr="00D10053">
        <w:rPr>
          <w:szCs w:val="22"/>
          <w:vertAlign w:val="subscript"/>
        </w:rPr>
        <w:t>2:16:</w:t>
      </w:r>
      <w:r>
        <w:rPr>
          <w:szCs w:val="22"/>
          <w:vertAlign w:val="subscript"/>
        </w:rPr>
        <w:t>112</w:t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  <w:t>(</w:t>
      </w:r>
      <w:r w:rsidR="00D7068E">
        <w:rPr>
          <w:szCs w:val="22"/>
        </w:rPr>
        <w:t>34</w:t>
      </w:r>
      <w:r w:rsidR="004456A8">
        <w:rPr>
          <w:szCs w:val="22"/>
        </w:rPr>
        <w:t>-1)</w:t>
      </w:r>
    </w:p>
    <w:p w14:paraId="174CE622" w14:textId="08E0FFD7" w:rsidR="0056753D" w:rsidRDefault="00521BC7" w:rsidP="00521BC7">
      <w:pPr>
        <w:pStyle w:val="T"/>
      </w:pPr>
      <w:proofErr w:type="gramStart"/>
      <w:r>
        <w:t>where</w:t>
      </w:r>
      <w:proofErr w:type="gramEnd"/>
      <w:r>
        <w:t xml:space="preserve"> </w:t>
      </w:r>
      <w:proofErr w:type="spellStart"/>
      <w:r>
        <w:rPr>
          <w:i/>
          <w:iCs/>
        </w:rPr>
        <w:t>EHTS</w:t>
      </w:r>
      <w:r>
        <w:rPr>
          <w:i/>
          <w:iCs/>
          <w:sz w:val="16"/>
          <w:szCs w:val="16"/>
        </w:rPr>
        <w:t>a:b:c</w:t>
      </w:r>
      <w:proofErr w:type="spellEnd"/>
      <w:r>
        <w:rPr>
          <w:i/>
          <w:iCs/>
          <w:sz w:val="16"/>
          <w:szCs w:val="16"/>
        </w:rPr>
        <w:t xml:space="preserve"> </w:t>
      </w:r>
      <w:r>
        <w:t xml:space="preserve">means coefficients of the EHT-STF on every </w:t>
      </w:r>
      <w:r>
        <w:rPr>
          <w:i/>
          <w:iCs/>
        </w:rPr>
        <w:t xml:space="preserve">b </w:t>
      </w:r>
      <w:r>
        <w:t xml:space="preserve">subcarrier indices from </w:t>
      </w:r>
      <w:r>
        <w:rPr>
          <w:i/>
          <w:iCs/>
        </w:rPr>
        <w:t xml:space="preserve">a </w:t>
      </w:r>
      <w:r>
        <w:t xml:space="preserve">to </w:t>
      </w:r>
      <w:r>
        <w:rPr>
          <w:i/>
          <w:iCs/>
        </w:rPr>
        <w:t xml:space="preserve">c </w:t>
      </w:r>
      <w:r>
        <w:t xml:space="preserve">subcarrier indices and coefficients on other subcarrier indices are set to zero and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11</w:t>
      </w:r>
      <w:r w:rsidRPr="00D10053">
        <w:rPr>
          <w:szCs w:val="22"/>
          <w:vertAlign w:val="subscript"/>
        </w:rPr>
        <w:t>2:16:</w:t>
      </w:r>
      <w:r>
        <w:rPr>
          <w:szCs w:val="22"/>
          <w:vertAlign w:val="subscript"/>
        </w:rPr>
        <w:t>112</w:t>
      </w:r>
      <w:r>
        <w:t xml:space="preserve"> is </w:t>
      </w:r>
      <w:proofErr w:type="spellStart"/>
      <w:r>
        <w:t>defiend</w:t>
      </w:r>
      <w:proofErr w:type="spellEnd"/>
      <w:r>
        <w:t xml:space="preserve"> in Equation (27-23).</w:t>
      </w:r>
    </w:p>
    <w:p w14:paraId="7A4D66CA" w14:textId="44D12251" w:rsidR="00521BC7" w:rsidRDefault="0056753D" w:rsidP="0056753D">
      <w:pPr>
        <w:pStyle w:val="T"/>
      </w:pPr>
      <w:r>
        <w:t xml:space="preserve">For a 40 MHz transmission, the frequency domain sequence for </w:t>
      </w:r>
      <w:r w:rsidR="000F143D">
        <w:t xml:space="preserve">EHT MU PPDU </w:t>
      </w:r>
      <w:r>
        <w:t xml:space="preserve">is given by Equation </w:t>
      </w:r>
      <w:r w:rsidR="00521BC7">
        <w:t>(</w:t>
      </w:r>
      <w:r w:rsidR="00D7068E">
        <w:t>34</w:t>
      </w:r>
      <w:r w:rsidR="00521BC7">
        <w:t>-2).</w:t>
      </w:r>
    </w:p>
    <w:p w14:paraId="7472EDEA" w14:textId="25B61214" w:rsidR="00521BC7" w:rsidRPr="004456A8" w:rsidRDefault="00521BC7" w:rsidP="00521BC7">
      <w:pPr>
        <w:pStyle w:val="T"/>
        <w:ind w:firstLineChars="50" w:firstLine="100"/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240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240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240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240</w:t>
      </w:r>
      <w:r w:rsidR="004456A8">
        <w:rPr>
          <w:szCs w:val="22"/>
          <w:vertAlign w:val="subscript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  <w:t>(</w:t>
      </w:r>
      <w:r w:rsidR="00D7068E">
        <w:rPr>
          <w:szCs w:val="22"/>
        </w:rPr>
        <w:t>34</w:t>
      </w:r>
      <w:r w:rsidR="004456A8">
        <w:rPr>
          <w:szCs w:val="22"/>
        </w:rPr>
        <w:t>-2)</w:t>
      </w:r>
    </w:p>
    <w:p w14:paraId="6694630B" w14:textId="31889430" w:rsidR="0056753D" w:rsidRDefault="00521BC7" w:rsidP="0056753D">
      <w:pPr>
        <w:pStyle w:val="T"/>
      </w:pPr>
      <w:proofErr w:type="gramStart"/>
      <w:r>
        <w:t>where</w:t>
      </w:r>
      <w:proofErr w:type="gramEnd"/>
      <w: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240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240</w:t>
      </w:r>
      <w:r>
        <w:t xml:space="preserve"> is defined in Equation </w:t>
      </w:r>
      <w:r w:rsidR="0056753D">
        <w:t>(27-24).</w:t>
      </w:r>
    </w:p>
    <w:p w14:paraId="0D656C4B" w14:textId="007398F8" w:rsidR="00521BC7" w:rsidRDefault="0056753D" w:rsidP="0056753D">
      <w:pPr>
        <w:pStyle w:val="T"/>
      </w:pPr>
      <w:r>
        <w:t xml:space="preserve">For an 80 MHz transmission, the frequency domain sequence for </w:t>
      </w:r>
      <w:r w:rsidR="000F143D">
        <w:t xml:space="preserve">EHT MU PPDU </w:t>
      </w:r>
      <w:r>
        <w:t xml:space="preserve">is given by Equation </w:t>
      </w:r>
      <w:r w:rsidR="00521BC7">
        <w:t>(</w:t>
      </w:r>
      <w:r w:rsidR="00D7068E">
        <w:t>34</w:t>
      </w:r>
      <w:r w:rsidR="00521BC7">
        <w:t>-3).</w:t>
      </w:r>
    </w:p>
    <w:p w14:paraId="785FF7D1" w14:textId="2BD3D59B" w:rsidR="00521BC7" w:rsidRPr="004456A8" w:rsidRDefault="00521BC7" w:rsidP="00521BC7">
      <w:pPr>
        <w:pStyle w:val="T"/>
        <w:ind w:firstLineChars="50" w:firstLine="100"/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496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496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496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496</w:t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  <w:t>(</w:t>
      </w:r>
      <w:r w:rsidR="00D7068E">
        <w:rPr>
          <w:szCs w:val="22"/>
        </w:rPr>
        <w:t>34</w:t>
      </w:r>
      <w:r w:rsidR="004456A8">
        <w:rPr>
          <w:szCs w:val="22"/>
        </w:rPr>
        <w:t>-3)</w:t>
      </w:r>
    </w:p>
    <w:p w14:paraId="7C2573E6" w14:textId="552E8622" w:rsidR="0056753D" w:rsidRDefault="00521BC7" w:rsidP="0056753D">
      <w:pPr>
        <w:pStyle w:val="T"/>
      </w:pPr>
      <w:proofErr w:type="gramStart"/>
      <w:r>
        <w:t>where</w:t>
      </w:r>
      <w:proofErr w:type="gramEnd"/>
      <w: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496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496</w:t>
      </w:r>
      <w:r>
        <w:t xml:space="preserve"> is defined in Equation </w:t>
      </w:r>
      <w:r w:rsidR="0056753D">
        <w:t>(27-25).</w:t>
      </w:r>
    </w:p>
    <w:p w14:paraId="07EC6A3C" w14:textId="31EE217D" w:rsidR="00521BC7" w:rsidRDefault="0056753D" w:rsidP="0056753D">
      <w:pPr>
        <w:pStyle w:val="T"/>
      </w:pPr>
      <w:r>
        <w:t xml:space="preserve">For a 160 MHz transmission, the frequency domain sequence for </w:t>
      </w:r>
      <w:r w:rsidR="000F143D">
        <w:t xml:space="preserve">EHT MU PPDU </w:t>
      </w:r>
      <w:r>
        <w:t xml:space="preserve">is given by Equation </w:t>
      </w:r>
      <w:r w:rsidR="00521BC7">
        <w:t>(</w:t>
      </w:r>
      <w:r w:rsidR="00D7068E">
        <w:t>34</w:t>
      </w:r>
      <w:r w:rsidR="00521BC7">
        <w:t>-4).</w:t>
      </w:r>
    </w:p>
    <w:p w14:paraId="58CB9087" w14:textId="38B565D9" w:rsidR="004456A8" w:rsidRPr="004456A8" w:rsidRDefault="004456A8" w:rsidP="004456A8">
      <w:pPr>
        <w:pStyle w:val="T"/>
        <w:ind w:firstLineChars="50" w:firstLine="100"/>
        <w:rPr>
          <w:rFonts w:eastAsiaTheme="minorEastAsia"/>
          <w:lang w:eastAsia="ko-KR"/>
        </w:rPr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1008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1008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1008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1008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(</w:t>
      </w:r>
      <w:r w:rsidR="00D7068E">
        <w:rPr>
          <w:szCs w:val="22"/>
        </w:rPr>
        <w:t>34</w:t>
      </w:r>
      <w:r>
        <w:rPr>
          <w:szCs w:val="22"/>
        </w:rPr>
        <w:t>-4)</w:t>
      </w:r>
    </w:p>
    <w:p w14:paraId="0DBAB372" w14:textId="2929C9C2" w:rsidR="0056753D" w:rsidRDefault="004456A8" w:rsidP="0056753D">
      <w:pPr>
        <w:pStyle w:val="T"/>
      </w:pPr>
      <w:proofErr w:type="gramStart"/>
      <w:r>
        <w:t>where</w:t>
      </w:r>
      <w:proofErr w:type="gramEnd"/>
      <w: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1008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1008</w:t>
      </w:r>
      <w:r w:rsidRPr="004456A8">
        <w:rPr>
          <w:szCs w:val="22"/>
        </w:rPr>
        <w:t xml:space="preserve"> </w:t>
      </w:r>
      <w:r>
        <w:t xml:space="preserve">is defined in Equation </w:t>
      </w:r>
      <w:r w:rsidR="0056753D">
        <w:t>(27-26).</w:t>
      </w:r>
    </w:p>
    <w:p w14:paraId="1238C370" w14:textId="6485E98B" w:rsidR="0056753D" w:rsidRDefault="0056753D" w:rsidP="0056753D">
      <w:pPr>
        <w:pStyle w:val="T"/>
      </w:pPr>
      <w:r>
        <w:t xml:space="preserve">For an 80+80 MHz transmission, the lower 80 MHz segment for </w:t>
      </w:r>
      <w:r w:rsidR="000F143D">
        <w:t xml:space="preserve">EHT MU PPDU </w:t>
      </w:r>
      <w:r>
        <w:t>shall use the EHT-STF pattern for the 80 MHz defined in Equation (</w:t>
      </w:r>
      <w:r w:rsidR="00D7068E">
        <w:t>34</w:t>
      </w:r>
      <w:r>
        <w:t>-</w:t>
      </w:r>
      <w:r w:rsidR="004456A8">
        <w:t>3</w:t>
      </w:r>
      <w:r>
        <w:t>).</w:t>
      </w:r>
    </w:p>
    <w:p w14:paraId="3B9B135A" w14:textId="7B6DF9C8" w:rsidR="004456A8" w:rsidRDefault="0056753D" w:rsidP="0056753D">
      <w:pPr>
        <w:pStyle w:val="T"/>
      </w:pPr>
      <w:r>
        <w:t xml:space="preserve">For an 80+80 MHz transmission, the frequency domain sequence of the upper 80 MHz segment for </w:t>
      </w:r>
      <w:r w:rsidR="000F143D">
        <w:t xml:space="preserve">and EHT MU PPDU </w:t>
      </w:r>
      <w:r>
        <w:t xml:space="preserve">is given by Equation </w:t>
      </w:r>
      <w:r w:rsidR="004456A8">
        <w:t>(</w:t>
      </w:r>
      <w:r w:rsidR="00D7068E">
        <w:t>34</w:t>
      </w:r>
      <w:r w:rsidR="004456A8">
        <w:t>-5).</w:t>
      </w:r>
    </w:p>
    <w:p w14:paraId="5EA7E928" w14:textId="7998B159" w:rsidR="004456A8" w:rsidRPr="004456A8" w:rsidRDefault="000E058F" w:rsidP="004456A8">
      <w:pPr>
        <w:pStyle w:val="T"/>
        <w:ind w:firstLineChars="50" w:firstLine="100"/>
        <w:rPr>
          <w:rFonts w:eastAsiaTheme="minorEastAsia"/>
          <w:lang w:eastAsia="ko-KR"/>
        </w:rPr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496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496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496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496</w:t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  <w:t>(</w:t>
      </w:r>
      <w:r w:rsidR="00D7068E">
        <w:rPr>
          <w:szCs w:val="22"/>
        </w:rPr>
        <w:t>34</w:t>
      </w:r>
      <w:r w:rsidR="004456A8">
        <w:rPr>
          <w:szCs w:val="22"/>
        </w:rPr>
        <w:t>-5)</w:t>
      </w:r>
    </w:p>
    <w:p w14:paraId="4E82E64B" w14:textId="5C7E9234" w:rsidR="0056753D" w:rsidRDefault="004456A8" w:rsidP="0056753D">
      <w:pPr>
        <w:pStyle w:val="T"/>
      </w:pPr>
      <w:proofErr w:type="gramStart"/>
      <w:r>
        <w:t>where</w:t>
      </w:r>
      <w:proofErr w:type="gramEnd"/>
      <w:r>
        <w:t xml:space="preserve"> </w:t>
      </w:r>
      <w:r w:rsidR="000E058F" w:rsidRPr="00D10053">
        <w:rPr>
          <w:szCs w:val="22"/>
        </w:rPr>
        <w:t>=</w:t>
      </w:r>
      <w:r w:rsidR="000E058F">
        <w:rPr>
          <w:szCs w:val="22"/>
        </w:rPr>
        <w:t xml:space="preserve"> </w:t>
      </w:r>
      <w:r w:rsidR="000E058F" w:rsidRPr="00D10053">
        <w:rPr>
          <w:i/>
          <w:szCs w:val="22"/>
        </w:rPr>
        <w:t>H</w:t>
      </w:r>
      <w:r w:rsidR="000E058F">
        <w:rPr>
          <w:i/>
          <w:szCs w:val="22"/>
        </w:rPr>
        <w:t>E</w:t>
      </w:r>
      <w:r w:rsidR="000E058F" w:rsidRPr="00D10053">
        <w:rPr>
          <w:i/>
          <w:szCs w:val="22"/>
        </w:rPr>
        <w:t>S</w:t>
      </w:r>
      <w:r w:rsidR="000E058F" w:rsidRPr="00D10053">
        <w:rPr>
          <w:szCs w:val="22"/>
          <w:vertAlign w:val="subscript"/>
        </w:rPr>
        <w:t>-</w:t>
      </w:r>
      <w:r w:rsidR="000E058F">
        <w:rPr>
          <w:szCs w:val="22"/>
          <w:vertAlign w:val="subscript"/>
        </w:rPr>
        <w:t>496</w:t>
      </w:r>
      <w:r w:rsidR="000E058F" w:rsidRPr="00D10053">
        <w:rPr>
          <w:szCs w:val="22"/>
          <w:vertAlign w:val="subscript"/>
        </w:rPr>
        <w:t>:16:</w:t>
      </w:r>
      <w:r w:rsidR="000E058F">
        <w:rPr>
          <w:szCs w:val="22"/>
          <w:vertAlign w:val="subscript"/>
        </w:rPr>
        <w:t>496</w:t>
      </w:r>
      <w:r w:rsidRPr="004456A8">
        <w:rPr>
          <w:szCs w:val="22"/>
        </w:rPr>
        <w:t xml:space="preserve"> </w:t>
      </w:r>
      <w:r>
        <w:t xml:space="preserve">is defined in Equation </w:t>
      </w:r>
      <w:r w:rsidR="0056753D">
        <w:t>(27-27).</w:t>
      </w:r>
    </w:p>
    <w:p w14:paraId="3450B743" w14:textId="1EA18583" w:rsidR="00D10053" w:rsidRDefault="0061374B" w:rsidP="00D10053">
      <w:pPr>
        <w:pStyle w:val="T"/>
      </w:pPr>
      <w:r>
        <w:t xml:space="preserve">For a 320 MHz transmission, the frequency domain sequence for </w:t>
      </w:r>
      <w:r w:rsidR="000F143D">
        <w:t>EHT MU PPDU</w:t>
      </w:r>
      <w:r>
        <w:t xml:space="preserve"> is given by Equation (</w:t>
      </w:r>
      <w:r w:rsidR="00D7068E">
        <w:t>34</w:t>
      </w:r>
      <w:r>
        <w:t>-</w:t>
      </w:r>
      <w:r w:rsidR="004456A8">
        <w:t>6</w:t>
      </w:r>
      <w:r>
        <w:t>).</w:t>
      </w:r>
    </w:p>
    <w:p w14:paraId="24C1B933" w14:textId="13D9DDC0" w:rsidR="00D10053" w:rsidRPr="00D10053" w:rsidRDefault="00D10053" w:rsidP="00D10053">
      <w:pPr>
        <w:pStyle w:val="T"/>
        <w:ind w:leftChars="100" w:left="180"/>
        <w:rPr>
          <w:sz w:val="22"/>
          <w:szCs w:val="22"/>
        </w:rPr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-2032:16:2032</w:t>
      </w:r>
      <w:r w:rsidRPr="00D10053">
        <w:rPr>
          <w:szCs w:val="22"/>
        </w:rPr>
        <w:t xml:space="preserve"> = {</w:t>
      </w:r>
      <w:r w:rsidRPr="00D10053">
        <w:rPr>
          <w:i/>
          <w:szCs w:val="22"/>
        </w:rPr>
        <w:t>M</w:t>
      </w:r>
      <w:r w:rsidRPr="00D10053">
        <w:rPr>
          <w:szCs w:val="22"/>
        </w:rPr>
        <w:t>, 1, -</w:t>
      </w:r>
      <w:r w:rsidRPr="00D10053">
        <w:rPr>
          <w:i/>
          <w:szCs w:val="22"/>
        </w:rPr>
        <w:t>M</w:t>
      </w:r>
      <w:r w:rsidRPr="00D10053">
        <w:rPr>
          <w:szCs w:val="22"/>
        </w:rPr>
        <w:t>, 0, -</w:t>
      </w:r>
      <w:r w:rsidRPr="00D10053">
        <w:rPr>
          <w:i/>
          <w:szCs w:val="22"/>
        </w:rPr>
        <w:t>M</w:t>
      </w:r>
      <w:r w:rsidRPr="00D10053">
        <w:rPr>
          <w:szCs w:val="22"/>
        </w:rPr>
        <w:t>, 1, -</w:t>
      </w:r>
      <w:r w:rsidRPr="00D10053">
        <w:rPr>
          <w:i/>
          <w:szCs w:val="22"/>
        </w:rPr>
        <w:t>M</w:t>
      </w:r>
      <w:r>
        <w:rPr>
          <w:szCs w:val="22"/>
        </w:rPr>
        <w:t xml:space="preserve">, </w:t>
      </w:r>
      <w:r w:rsidRPr="00D10053">
        <w:rPr>
          <w:szCs w:val="22"/>
        </w:rPr>
        <w:t xml:space="preserve">0, </w:t>
      </w:r>
      <w:r w:rsidRPr="00D10053">
        <w:rPr>
          <w:i/>
          <w:szCs w:val="22"/>
        </w:rPr>
        <w:t>M</w:t>
      </w:r>
      <w:r w:rsidRPr="00D10053">
        <w:rPr>
          <w:szCs w:val="22"/>
        </w:rPr>
        <w:t>, 1, -</w:t>
      </w:r>
      <w:r w:rsidRPr="00D10053">
        <w:rPr>
          <w:i/>
          <w:szCs w:val="22"/>
        </w:rPr>
        <w:t>M</w:t>
      </w:r>
      <w:r w:rsidRPr="00D10053">
        <w:rPr>
          <w:szCs w:val="22"/>
        </w:rPr>
        <w:t>, 0, -</w:t>
      </w:r>
      <w:r w:rsidRPr="00D10053">
        <w:rPr>
          <w:i/>
          <w:szCs w:val="22"/>
        </w:rPr>
        <w:t>M</w:t>
      </w:r>
      <w:r w:rsidRPr="00D10053">
        <w:rPr>
          <w:szCs w:val="22"/>
        </w:rPr>
        <w:t>, 1, -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0, </w:t>
      </w:r>
      <w:r>
        <w:rPr>
          <w:szCs w:val="22"/>
        </w:rPr>
        <w:t>-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</w:t>
      </w:r>
      <w:r>
        <w:rPr>
          <w:szCs w:val="22"/>
        </w:rPr>
        <w:t>-</w:t>
      </w:r>
      <w:r w:rsidRPr="00D10053">
        <w:rPr>
          <w:szCs w:val="22"/>
        </w:rPr>
        <w:t xml:space="preserve">1, 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0, 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</w:t>
      </w:r>
      <w:r>
        <w:rPr>
          <w:szCs w:val="22"/>
        </w:rPr>
        <w:t>-</w:t>
      </w:r>
      <w:r w:rsidRPr="00D10053">
        <w:rPr>
          <w:szCs w:val="22"/>
        </w:rPr>
        <w:t xml:space="preserve">1, 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0, </w:t>
      </w:r>
      <w:r>
        <w:rPr>
          <w:szCs w:val="22"/>
        </w:rPr>
        <w:t>-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</w:t>
      </w:r>
      <w:r>
        <w:rPr>
          <w:szCs w:val="22"/>
        </w:rPr>
        <w:t>-</w:t>
      </w:r>
      <w:r w:rsidRPr="00D10053">
        <w:rPr>
          <w:szCs w:val="22"/>
        </w:rPr>
        <w:t xml:space="preserve">1, 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0, 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</w:t>
      </w:r>
      <w:r>
        <w:rPr>
          <w:szCs w:val="22"/>
        </w:rPr>
        <w:t>-</w:t>
      </w:r>
      <w:r w:rsidRPr="00D10053">
        <w:rPr>
          <w:szCs w:val="22"/>
        </w:rPr>
        <w:t xml:space="preserve">1, 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} * (1+j) / </w:t>
      </w:r>
      <w:proofErr w:type="spellStart"/>
      <w:r w:rsidRPr="00D10053">
        <w:rPr>
          <w:szCs w:val="22"/>
        </w:rPr>
        <w:t>sqrt</w:t>
      </w:r>
      <w:proofErr w:type="spellEnd"/>
      <w:r w:rsidRPr="00D10053">
        <w:rPr>
          <w:szCs w:val="22"/>
        </w:rPr>
        <w:t>(2)</w:t>
      </w:r>
      <w:r>
        <w:rPr>
          <w:szCs w:val="22"/>
        </w:rPr>
        <w:t xml:space="preserve">   </w:t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>
        <w:rPr>
          <w:szCs w:val="22"/>
        </w:rPr>
        <w:t>(</w:t>
      </w:r>
      <w:r w:rsidR="00D7068E">
        <w:rPr>
          <w:szCs w:val="22"/>
        </w:rPr>
        <w:t>34</w:t>
      </w:r>
      <w:r>
        <w:rPr>
          <w:szCs w:val="22"/>
        </w:rPr>
        <w:t>-</w:t>
      </w:r>
      <w:r w:rsidR="004456A8">
        <w:rPr>
          <w:szCs w:val="22"/>
        </w:rPr>
        <w:t>6</w:t>
      </w:r>
      <w:r>
        <w:rPr>
          <w:szCs w:val="22"/>
        </w:rPr>
        <w:t>)</w:t>
      </w:r>
    </w:p>
    <w:p w14:paraId="5913AA79" w14:textId="133A13F2" w:rsidR="00D608F4" w:rsidRDefault="0061374B" w:rsidP="0056753D">
      <w:pPr>
        <w:pStyle w:val="T"/>
      </w:pPr>
      <w:r>
        <w:t>For a 160+160 MHz transmission, the frequenc</w:t>
      </w:r>
      <w:r w:rsidR="004456A8">
        <w:t>y domain sequence of the lower 16</w:t>
      </w:r>
      <w:r>
        <w:t xml:space="preserve">0 MHz segment for </w:t>
      </w:r>
      <w:r w:rsidR="000F143D">
        <w:t xml:space="preserve">EHT MU PPDU </w:t>
      </w:r>
      <w:r>
        <w:t>is given by Equation (</w:t>
      </w:r>
      <w:r w:rsidR="00D7068E">
        <w:t>34</w:t>
      </w:r>
      <w:r>
        <w:t>-</w:t>
      </w:r>
      <w:r w:rsidR="004456A8">
        <w:t>7</w:t>
      </w:r>
      <w:r>
        <w:t>).</w:t>
      </w:r>
    </w:p>
    <w:p w14:paraId="70427271" w14:textId="54B91DE6" w:rsidR="0061374B" w:rsidRPr="00D608F4" w:rsidRDefault="00D608F4" w:rsidP="00D608F4">
      <w:pPr>
        <w:pStyle w:val="T"/>
        <w:ind w:leftChars="100" w:left="180"/>
      </w:pPr>
      <w:r w:rsidRPr="00D608F4">
        <w:rPr>
          <w:i/>
          <w:szCs w:val="22"/>
        </w:rPr>
        <w:t>EHTS</w:t>
      </w:r>
      <w:r w:rsidRPr="00D608F4">
        <w:rPr>
          <w:szCs w:val="22"/>
          <w:vertAlign w:val="subscript"/>
        </w:rPr>
        <w:t>-1008:16:1008</w:t>
      </w:r>
      <w:r w:rsidRPr="00D608F4">
        <w:rPr>
          <w:szCs w:val="22"/>
        </w:rPr>
        <w:t xml:space="preserve"> = {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1,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0,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1,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0,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1,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0,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1,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} * (1+j) / </w:t>
      </w:r>
      <w:proofErr w:type="spellStart"/>
      <w:proofErr w:type="gramStart"/>
      <w:r w:rsidRPr="00D608F4">
        <w:rPr>
          <w:szCs w:val="22"/>
        </w:rPr>
        <w:t>sqrt</w:t>
      </w:r>
      <w:proofErr w:type="spellEnd"/>
      <w:r w:rsidRPr="00D608F4">
        <w:rPr>
          <w:szCs w:val="22"/>
        </w:rPr>
        <w:t>(</w:t>
      </w:r>
      <w:proofErr w:type="gramEnd"/>
      <w:r w:rsidRPr="00D608F4">
        <w:rPr>
          <w:szCs w:val="22"/>
        </w:rPr>
        <w:t>2)</w:t>
      </w:r>
      <w:r>
        <w:rPr>
          <w:szCs w:val="22"/>
        </w:rPr>
        <w:t xml:space="preserve">  </w:t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4456A8">
        <w:rPr>
          <w:szCs w:val="22"/>
        </w:rPr>
        <w:t>(</w:t>
      </w:r>
      <w:r w:rsidR="00D7068E">
        <w:rPr>
          <w:szCs w:val="22"/>
        </w:rPr>
        <w:t>34</w:t>
      </w:r>
      <w:r w:rsidR="004456A8">
        <w:rPr>
          <w:szCs w:val="22"/>
        </w:rPr>
        <w:t>-7</w:t>
      </w:r>
      <w:r>
        <w:rPr>
          <w:szCs w:val="22"/>
        </w:rPr>
        <w:t>)</w:t>
      </w:r>
    </w:p>
    <w:p w14:paraId="671B0D8F" w14:textId="6B7D8CA3" w:rsidR="00D608F4" w:rsidRDefault="0061374B" w:rsidP="0056753D">
      <w:pPr>
        <w:pStyle w:val="T"/>
      </w:pPr>
      <w:r>
        <w:t xml:space="preserve">For a 160+160 MHz transmission, the frequency domain sequence of the upper </w:t>
      </w:r>
      <w:r w:rsidR="004456A8">
        <w:t>16</w:t>
      </w:r>
      <w:r>
        <w:t xml:space="preserve">0 MHz segment for </w:t>
      </w:r>
      <w:r w:rsidR="000F143D">
        <w:t xml:space="preserve">EHT MU PPDU </w:t>
      </w:r>
      <w:r>
        <w:t>is given by Equation (</w:t>
      </w:r>
      <w:r w:rsidR="00D7068E">
        <w:t>34</w:t>
      </w:r>
      <w:r>
        <w:t>-</w:t>
      </w:r>
      <w:r w:rsidR="004456A8">
        <w:t>8</w:t>
      </w:r>
      <w:r>
        <w:t>).</w:t>
      </w:r>
    </w:p>
    <w:p w14:paraId="3C32B7E4" w14:textId="4E7F66F6" w:rsidR="0056753D" w:rsidRDefault="00D608F4" w:rsidP="00D608F4">
      <w:pPr>
        <w:pStyle w:val="T"/>
        <w:ind w:leftChars="100" w:left="180"/>
      </w:pPr>
      <w:r w:rsidRPr="00D608F4">
        <w:rPr>
          <w:i/>
          <w:szCs w:val="22"/>
        </w:rPr>
        <w:lastRenderedPageBreak/>
        <w:t>EHTS</w:t>
      </w:r>
      <w:r w:rsidRPr="00D608F4">
        <w:rPr>
          <w:szCs w:val="22"/>
          <w:vertAlign w:val="subscript"/>
        </w:rPr>
        <w:t>-1008:16:1008</w:t>
      </w:r>
      <w:r w:rsidRPr="00D608F4">
        <w:rPr>
          <w:szCs w:val="22"/>
        </w:rPr>
        <w:t xml:space="preserve"> = {-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-1,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0,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-1,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0,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-1,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0,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-1,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} * (1+j) / </w:t>
      </w:r>
      <w:proofErr w:type="spellStart"/>
      <w:proofErr w:type="gramStart"/>
      <w:r w:rsidRPr="00D608F4">
        <w:rPr>
          <w:szCs w:val="22"/>
        </w:rPr>
        <w:t>sqrt</w:t>
      </w:r>
      <w:proofErr w:type="spellEnd"/>
      <w:r w:rsidRPr="00D608F4">
        <w:rPr>
          <w:szCs w:val="22"/>
        </w:rPr>
        <w:t>(</w:t>
      </w:r>
      <w:proofErr w:type="gramEnd"/>
      <w:r w:rsidRPr="00D608F4">
        <w:rPr>
          <w:szCs w:val="22"/>
        </w:rPr>
        <w:t>2)</w:t>
      </w:r>
      <w:r>
        <w:rPr>
          <w:szCs w:val="22"/>
        </w:rPr>
        <w:t xml:space="preserve">  </w:t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>
        <w:rPr>
          <w:szCs w:val="22"/>
        </w:rPr>
        <w:t>(</w:t>
      </w:r>
      <w:r w:rsidR="00D7068E">
        <w:rPr>
          <w:szCs w:val="22"/>
        </w:rPr>
        <w:t>34</w:t>
      </w:r>
      <w:r>
        <w:rPr>
          <w:szCs w:val="22"/>
        </w:rPr>
        <w:t>-</w:t>
      </w:r>
      <w:r w:rsidR="004456A8">
        <w:rPr>
          <w:szCs w:val="22"/>
        </w:rPr>
        <w:t>8</w:t>
      </w:r>
      <w:r>
        <w:rPr>
          <w:szCs w:val="22"/>
        </w:rPr>
        <w:t>)</w:t>
      </w:r>
    </w:p>
    <w:p w14:paraId="2D93D064" w14:textId="1E89768C" w:rsidR="004456A8" w:rsidRDefault="0061374B" w:rsidP="0056753D">
      <w:pPr>
        <w:pStyle w:val="T"/>
      </w:pPr>
      <w:r>
        <w:t xml:space="preserve">For a 20 MHz transmission, the frequency domain sequence for </w:t>
      </w:r>
      <w:r w:rsidR="000F143D">
        <w:t>EHT</w:t>
      </w:r>
      <w:r>
        <w:t xml:space="preserve"> TB PPDU is given by Equation </w:t>
      </w:r>
      <w:r w:rsidR="004456A8">
        <w:t>(</w:t>
      </w:r>
      <w:r w:rsidR="00D7068E">
        <w:t>34</w:t>
      </w:r>
      <w:r w:rsidR="004456A8">
        <w:t>-9).</w:t>
      </w:r>
    </w:p>
    <w:p w14:paraId="2F36556F" w14:textId="2E8467AE" w:rsidR="004456A8" w:rsidRPr="004456A8" w:rsidRDefault="004456A8" w:rsidP="004456A8">
      <w:pPr>
        <w:pStyle w:val="T"/>
        <w:ind w:firstLineChars="50" w:firstLine="100"/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120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120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120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120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(</w:t>
      </w:r>
      <w:r w:rsidR="00D7068E">
        <w:rPr>
          <w:szCs w:val="22"/>
        </w:rPr>
        <w:t>34</w:t>
      </w:r>
      <w:r>
        <w:rPr>
          <w:szCs w:val="22"/>
        </w:rPr>
        <w:t>-9)</w:t>
      </w:r>
    </w:p>
    <w:p w14:paraId="3407E851" w14:textId="523E79EF" w:rsidR="0061374B" w:rsidRDefault="004456A8" w:rsidP="0056753D">
      <w:pPr>
        <w:pStyle w:val="T"/>
      </w:pPr>
      <w:proofErr w:type="gramStart"/>
      <w:r>
        <w:t>where</w:t>
      </w:r>
      <w:proofErr w:type="gramEnd"/>
      <w: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120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120</w:t>
      </w:r>
      <w:r w:rsidRPr="004456A8">
        <w:rPr>
          <w:szCs w:val="22"/>
        </w:rPr>
        <w:t xml:space="preserve"> </w:t>
      </w:r>
      <w:r>
        <w:t xml:space="preserve">is defined in Equation </w:t>
      </w:r>
      <w:r w:rsidR="0061374B">
        <w:t>(27-28).</w:t>
      </w:r>
    </w:p>
    <w:p w14:paraId="58ECD669" w14:textId="0D3FC124" w:rsidR="004456A8" w:rsidRDefault="0061374B" w:rsidP="0056753D">
      <w:pPr>
        <w:pStyle w:val="T"/>
      </w:pPr>
      <w:r>
        <w:t xml:space="preserve">For a 40 MHz transmission, the </w:t>
      </w:r>
      <w:r w:rsidR="000F143D">
        <w:t>frequency domain sequence for EHT</w:t>
      </w:r>
      <w:r>
        <w:t xml:space="preserve"> TB PPDU is given by Equation </w:t>
      </w:r>
      <w:r w:rsidR="004456A8">
        <w:t>(</w:t>
      </w:r>
      <w:r w:rsidR="00D7068E">
        <w:t>34</w:t>
      </w:r>
      <w:r w:rsidR="004456A8">
        <w:t>-10).</w:t>
      </w:r>
    </w:p>
    <w:p w14:paraId="34C0AF98" w14:textId="059E3FA4" w:rsidR="004456A8" w:rsidRPr="004456A8" w:rsidRDefault="004456A8" w:rsidP="004456A8">
      <w:pPr>
        <w:pStyle w:val="T"/>
        <w:tabs>
          <w:tab w:val="clear" w:pos="7200"/>
          <w:tab w:val="left" w:pos="6785"/>
        </w:tabs>
        <w:ind w:firstLineChars="50" w:firstLine="100"/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248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248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248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248</w:t>
      </w: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(</w:t>
      </w:r>
      <w:r w:rsidR="00D7068E">
        <w:rPr>
          <w:szCs w:val="22"/>
        </w:rPr>
        <w:t>34</w:t>
      </w:r>
      <w:r>
        <w:rPr>
          <w:szCs w:val="22"/>
        </w:rPr>
        <w:t>-10)</w:t>
      </w:r>
    </w:p>
    <w:p w14:paraId="3893E68E" w14:textId="4D9BF5DA" w:rsidR="0061374B" w:rsidRDefault="004456A8" w:rsidP="0056753D">
      <w:pPr>
        <w:pStyle w:val="T"/>
      </w:pPr>
      <w:proofErr w:type="gramStart"/>
      <w:r>
        <w:t>where</w:t>
      </w:r>
      <w:proofErr w:type="gramEnd"/>
      <w: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248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248</w:t>
      </w:r>
      <w:r>
        <w:t xml:space="preserve"> is defined in Equation </w:t>
      </w:r>
      <w:r w:rsidR="0061374B">
        <w:t>(27-30).</w:t>
      </w:r>
    </w:p>
    <w:p w14:paraId="53FBD89A" w14:textId="7E401423" w:rsidR="004456A8" w:rsidRDefault="0061374B" w:rsidP="0056753D">
      <w:pPr>
        <w:pStyle w:val="T"/>
      </w:pPr>
      <w:r>
        <w:t xml:space="preserve">For an 80 MHz transmission, the frequency domain sequence for </w:t>
      </w:r>
      <w:r w:rsidR="000F143D">
        <w:t>EHT</w:t>
      </w:r>
      <w:r>
        <w:t xml:space="preserve"> TB PPDU is given by Equation </w:t>
      </w:r>
      <w:r w:rsidR="004456A8">
        <w:t>(</w:t>
      </w:r>
      <w:r w:rsidR="00D7068E">
        <w:t>34</w:t>
      </w:r>
      <w:r w:rsidR="004456A8">
        <w:t>-11).</w:t>
      </w:r>
    </w:p>
    <w:p w14:paraId="37A9C56F" w14:textId="4A8CE68D" w:rsidR="004456A8" w:rsidRPr="004456A8" w:rsidRDefault="004456A8" w:rsidP="004456A8">
      <w:pPr>
        <w:pStyle w:val="T"/>
        <w:tabs>
          <w:tab w:val="clear" w:pos="7200"/>
          <w:tab w:val="left" w:pos="6785"/>
        </w:tabs>
        <w:ind w:firstLineChars="50" w:firstLine="100"/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504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504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504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504</w:t>
      </w: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(</w:t>
      </w:r>
      <w:r w:rsidR="00D7068E">
        <w:rPr>
          <w:szCs w:val="22"/>
        </w:rPr>
        <w:t>34</w:t>
      </w:r>
      <w:r>
        <w:rPr>
          <w:szCs w:val="22"/>
        </w:rPr>
        <w:t>-11)</w:t>
      </w:r>
    </w:p>
    <w:p w14:paraId="5583C7C5" w14:textId="6D975128" w:rsidR="0061374B" w:rsidRDefault="004456A8" w:rsidP="0056753D">
      <w:pPr>
        <w:pStyle w:val="T"/>
      </w:pPr>
      <w:proofErr w:type="gramStart"/>
      <w:r>
        <w:t>where</w:t>
      </w:r>
      <w:proofErr w:type="gramEnd"/>
      <w: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504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504</w:t>
      </w:r>
      <w:r>
        <w:t xml:space="preserve"> is defined in Equation </w:t>
      </w:r>
      <w:r w:rsidR="0061374B">
        <w:t>(27-32).</w:t>
      </w:r>
    </w:p>
    <w:p w14:paraId="1D5B61AE" w14:textId="614028F1" w:rsidR="00B3158D" w:rsidRDefault="0061374B" w:rsidP="0056753D">
      <w:pPr>
        <w:pStyle w:val="T"/>
      </w:pPr>
      <w:r>
        <w:t xml:space="preserve">For a 160 MHz transmission, the frequency domain sequence for </w:t>
      </w:r>
      <w:r w:rsidR="000F143D">
        <w:t>EHT</w:t>
      </w:r>
      <w:r>
        <w:t xml:space="preserve"> TB PPDU is given by Equation </w:t>
      </w:r>
      <w:r w:rsidR="00B3158D">
        <w:t>(</w:t>
      </w:r>
      <w:r w:rsidR="00D7068E">
        <w:t>34</w:t>
      </w:r>
      <w:r w:rsidR="00B3158D">
        <w:t>-12).</w:t>
      </w:r>
    </w:p>
    <w:p w14:paraId="79B1CBA2" w14:textId="259D69ED" w:rsidR="00B3158D" w:rsidRPr="004456A8" w:rsidRDefault="00B3158D" w:rsidP="00B3158D">
      <w:pPr>
        <w:pStyle w:val="T"/>
        <w:tabs>
          <w:tab w:val="clear" w:pos="7200"/>
          <w:tab w:val="left" w:pos="6785"/>
        </w:tabs>
        <w:ind w:firstLineChars="50" w:firstLine="100"/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1016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1016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1016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1016</w:t>
      </w: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(</w:t>
      </w:r>
      <w:r w:rsidR="00D7068E">
        <w:rPr>
          <w:szCs w:val="22"/>
        </w:rPr>
        <w:t>34</w:t>
      </w:r>
      <w:r>
        <w:rPr>
          <w:szCs w:val="22"/>
        </w:rPr>
        <w:t>-12)</w:t>
      </w:r>
    </w:p>
    <w:p w14:paraId="6CD1849E" w14:textId="04BAE649" w:rsidR="0061374B" w:rsidRDefault="00B3158D" w:rsidP="0056753D">
      <w:pPr>
        <w:pStyle w:val="T"/>
      </w:pPr>
      <w:proofErr w:type="gramStart"/>
      <w:r>
        <w:t>where</w:t>
      </w:r>
      <w:proofErr w:type="gramEnd"/>
      <w: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1016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1016</w:t>
      </w:r>
      <w:r>
        <w:t xml:space="preserve"> is defined in Equation </w:t>
      </w:r>
      <w:r w:rsidR="0061374B">
        <w:t>(27-34).</w:t>
      </w:r>
    </w:p>
    <w:p w14:paraId="5A2BB9F2" w14:textId="11876758" w:rsidR="000F143D" w:rsidRDefault="0061374B" w:rsidP="0056753D">
      <w:pPr>
        <w:pStyle w:val="T"/>
      </w:pPr>
      <w:r>
        <w:t xml:space="preserve">For an 80+80 MHz transmission, the lower 80 MHz segment for </w:t>
      </w:r>
      <w:r w:rsidR="000F143D">
        <w:t>EHT</w:t>
      </w:r>
      <w:r>
        <w:t xml:space="preserve"> TB PPDU shall use the </w:t>
      </w:r>
      <w:r w:rsidR="000F143D">
        <w:t>EHT-STF</w:t>
      </w:r>
      <w:r>
        <w:t xml:space="preserve"> pattern for the 80 M</w:t>
      </w:r>
      <w:r w:rsidR="000F143D">
        <w:t>Hz defined in Equation (</w:t>
      </w:r>
      <w:r w:rsidR="00D7068E">
        <w:t>34</w:t>
      </w:r>
      <w:r w:rsidR="00B3158D">
        <w:t>-11</w:t>
      </w:r>
      <w:r w:rsidR="000F143D">
        <w:t>).</w:t>
      </w:r>
    </w:p>
    <w:p w14:paraId="3130D43E" w14:textId="65C26594" w:rsidR="00B3158D" w:rsidRDefault="0061374B" w:rsidP="0056753D">
      <w:pPr>
        <w:pStyle w:val="T"/>
      </w:pPr>
      <w:r>
        <w:t xml:space="preserve">For an 80+80 MHz transmission, the frequency domain sequence of the upper 80 MHz segment for </w:t>
      </w:r>
      <w:r w:rsidR="000F143D">
        <w:t>EHT</w:t>
      </w:r>
      <w:r>
        <w:t xml:space="preserve"> TB PPDU is given by Equation </w:t>
      </w:r>
      <w:r w:rsidR="00B3158D">
        <w:t>(</w:t>
      </w:r>
      <w:r w:rsidR="00D7068E">
        <w:t>34</w:t>
      </w:r>
      <w:r w:rsidR="00B3158D">
        <w:t>-13).</w:t>
      </w:r>
    </w:p>
    <w:p w14:paraId="09E025BD" w14:textId="1596B48E" w:rsidR="00B3158D" w:rsidRPr="004456A8" w:rsidRDefault="00B3158D" w:rsidP="00B3158D">
      <w:pPr>
        <w:pStyle w:val="T"/>
        <w:tabs>
          <w:tab w:val="clear" w:pos="7200"/>
          <w:tab w:val="left" w:pos="6785"/>
        </w:tabs>
        <w:ind w:firstLineChars="50" w:firstLine="100"/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504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504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504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504</w:t>
      </w: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(</w:t>
      </w:r>
      <w:r w:rsidR="00D7068E">
        <w:rPr>
          <w:szCs w:val="22"/>
        </w:rPr>
        <w:t>34</w:t>
      </w:r>
      <w:r>
        <w:rPr>
          <w:szCs w:val="22"/>
        </w:rPr>
        <w:t>-13)</w:t>
      </w:r>
    </w:p>
    <w:p w14:paraId="1D00A53D" w14:textId="4B67D39C" w:rsidR="0061374B" w:rsidRDefault="00B3158D" w:rsidP="0056753D">
      <w:pPr>
        <w:pStyle w:val="T"/>
      </w:pPr>
      <w:proofErr w:type="gramStart"/>
      <w:r>
        <w:t>where</w:t>
      </w:r>
      <w:proofErr w:type="gramEnd"/>
      <w: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504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504</w:t>
      </w:r>
      <w:r>
        <w:t xml:space="preserve"> is defined in Equation </w:t>
      </w:r>
      <w:r w:rsidR="0061374B">
        <w:t>(27-36).</w:t>
      </w:r>
    </w:p>
    <w:p w14:paraId="707ACF87" w14:textId="51924F90" w:rsidR="00D608F4" w:rsidRDefault="000F143D" w:rsidP="00D608F4">
      <w:pPr>
        <w:pStyle w:val="T"/>
      </w:pPr>
      <w:r>
        <w:t>For a 320 MHz transmission, the frequency domain sequence for EHT TB</w:t>
      </w:r>
      <w:r w:rsidR="00B3158D">
        <w:t xml:space="preserve"> PPDU is given by Equation (</w:t>
      </w:r>
      <w:r w:rsidR="00D7068E">
        <w:t>34</w:t>
      </w:r>
      <w:r w:rsidR="00B3158D">
        <w:t>-14</w:t>
      </w:r>
      <w:r>
        <w:t>).</w:t>
      </w:r>
    </w:p>
    <w:p w14:paraId="2857DC41" w14:textId="7A3ACE24" w:rsidR="00D608F4" w:rsidRPr="00151F98" w:rsidRDefault="00D608F4" w:rsidP="00151F98">
      <w:pPr>
        <w:pStyle w:val="T"/>
        <w:ind w:leftChars="100" w:left="180"/>
        <w:rPr>
          <w:szCs w:val="22"/>
        </w:rPr>
      </w:pPr>
      <w:r w:rsidRPr="00D608F4">
        <w:rPr>
          <w:i/>
          <w:szCs w:val="22"/>
        </w:rPr>
        <w:t>EHTS</w:t>
      </w:r>
      <w:r w:rsidRPr="00D608F4">
        <w:rPr>
          <w:szCs w:val="22"/>
          <w:vertAlign w:val="subscript"/>
        </w:rPr>
        <w:t>-2040:8:2040</w:t>
      </w:r>
      <w:r w:rsidRPr="00D608F4">
        <w:rPr>
          <w:szCs w:val="22"/>
        </w:rPr>
        <w:t xml:space="preserve"> = {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-1,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-1,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-1,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0,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1,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1, -</w:t>
      </w:r>
      <w:r w:rsidRPr="00D608F4">
        <w:rPr>
          <w:i/>
          <w:szCs w:val="22"/>
        </w:rPr>
        <w:t>M</w:t>
      </w:r>
      <w:r>
        <w:rPr>
          <w:szCs w:val="22"/>
        </w:rPr>
        <w:t xml:space="preserve">, </w:t>
      </w:r>
      <w:r w:rsidRPr="00D608F4">
        <w:rPr>
          <w:szCs w:val="22"/>
        </w:rPr>
        <w:t xml:space="preserve">0,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-1,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-1,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-1,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0,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1,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1,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0,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0,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</w:t>
      </w:r>
      <w:r>
        <w:rPr>
          <w:szCs w:val="22"/>
        </w:rPr>
        <w:t>-</w:t>
      </w:r>
      <w:r w:rsidRPr="00D608F4">
        <w:rPr>
          <w:szCs w:val="22"/>
        </w:rPr>
        <w:t xml:space="preserve">1,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</w:t>
      </w:r>
      <w:r>
        <w:rPr>
          <w:szCs w:val="22"/>
        </w:rPr>
        <w:t>-</w:t>
      </w:r>
      <w:r w:rsidRPr="00D608F4">
        <w:rPr>
          <w:szCs w:val="22"/>
        </w:rPr>
        <w:t xml:space="preserve">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</w:t>
      </w:r>
      <w:r>
        <w:rPr>
          <w:szCs w:val="22"/>
        </w:rPr>
        <w:t>-</w:t>
      </w:r>
      <w:r w:rsidRPr="00D608F4">
        <w:rPr>
          <w:szCs w:val="22"/>
        </w:rPr>
        <w:t xml:space="preserve">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0,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0,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</w:t>
      </w:r>
      <w:r>
        <w:rPr>
          <w:szCs w:val="22"/>
        </w:rPr>
        <w:t>-</w:t>
      </w:r>
      <w:r w:rsidRPr="00D608F4">
        <w:rPr>
          <w:szCs w:val="22"/>
        </w:rPr>
        <w:t xml:space="preserve">1,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</w:t>
      </w:r>
      <w:r>
        <w:rPr>
          <w:szCs w:val="22"/>
        </w:rPr>
        <w:t>-</w:t>
      </w:r>
      <w:r w:rsidRPr="00D608F4">
        <w:rPr>
          <w:szCs w:val="22"/>
        </w:rPr>
        <w:t xml:space="preserve">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</w:t>
      </w:r>
      <w:r>
        <w:rPr>
          <w:szCs w:val="22"/>
        </w:rPr>
        <w:t>-</w:t>
      </w:r>
      <w:r w:rsidRPr="00D608F4">
        <w:rPr>
          <w:szCs w:val="22"/>
        </w:rPr>
        <w:t xml:space="preserve">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}</w:t>
      </w:r>
      <w:r>
        <w:rPr>
          <w:szCs w:val="22"/>
        </w:rPr>
        <w:t xml:space="preserve"> </w:t>
      </w:r>
      <w:r w:rsidRPr="00D608F4">
        <w:rPr>
          <w:szCs w:val="22"/>
        </w:rPr>
        <w:t>*</w:t>
      </w:r>
      <w:r>
        <w:rPr>
          <w:szCs w:val="22"/>
        </w:rPr>
        <w:t xml:space="preserve"> </w:t>
      </w:r>
      <w:r w:rsidRPr="00D608F4">
        <w:rPr>
          <w:szCs w:val="22"/>
        </w:rPr>
        <w:t xml:space="preserve">(1+j) / </w:t>
      </w:r>
      <w:proofErr w:type="spellStart"/>
      <w:r w:rsidRPr="00D608F4">
        <w:rPr>
          <w:szCs w:val="22"/>
        </w:rPr>
        <w:t>sqrt</w:t>
      </w:r>
      <w:proofErr w:type="spellEnd"/>
      <w:r w:rsidRPr="00D608F4">
        <w:rPr>
          <w:szCs w:val="22"/>
        </w:rPr>
        <w:t>(2)</w:t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  <w:t xml:space="preserve">            </w:t>
      </w:r>
      <w:r>
        <w:rPr>
          <w:szCs w:val="22"/>
        </w:rPr>
        <w:t>(</w:t>
      </w:r>
      <w:r w:rsidR="00D7068E">
        <w:rPr>
          <w:szCs w:val="22"/>
        </w:rPr>
        <w:t>34</w:t>
      </w:r>
      <w:r>
        <w:rPr>
          <w:szCs w:val="22"/>
        </w:rPr>
        <w:t>-</w:t>
      </w:r>
      <w:r w:rsidR="00B3158D">
        <w:rPr>
          <w:szCs w:val="22"/>
        </w:rPr>
        <w:t>14</w:t>
      </w:r>
      <w:r>
        <w:rPr>
          <w:szCs w:val="22"/>
        </w:rPr>
        <w:t>)</w:t>
      </w:r>
    </w:p>
    <w:p w14:paraId="16BA114B" w14:textId="46662C38" w:rsidR="000F143D" w:rsidRPr="00D608F4" w:rsidRDefault="00D608F4" w:rsidP="00FD6E53">
      <w:pPr>
        <w:ind w:leftChars="100" w:left="180"/>
        <w:contextualSpacing/>
        <w:jc w:val="both"/>
      </w:pPr>
      <w:r>
        <w:rPr>
          <w:sz w:val="20"/>
        </w:rPr>
        <w:t xml:space="preserve">The value of the EHT-STF sequence at indices </w:t>
      </w:r>
      <w:r>
        <w:rPr>
          <w:rFonts w:ascii="맑은 고딕" w:hAnsi="맑은 고딕" w:hint="eastAsia"/>
          <w:sz w:val="20"/>
        </w:rPr>
        <w:t>±</w:t>
      </w:r>
      <w:r>
        <w:rPr>
          <w:sz w:val="20"/>
        </w:rPr>
        <w:t xml:space="preserve">8, </w:t>
      </w:r>
      <w:r>
        <w:rPr>
          <w:rFonts w:ascii="맑은 고딕" w:hAnsi="맑은 고딕" w:hint="eastAsia"/>
          <w:sz w:val="20"/>
        </w:rPr>
        <w:t>±</w:t>
      </w:r>
      <w:r>
        <w:rPr>
          <w:sz w:val="20"/>
        </w:rPr>
        <w:t xml:space="preserve">1016, </w:t>
      </w:r>
      <w:r>
        <w:rPr>
          <w:rFonts w:ascii="맑은 고딕" w:hAnsi="맑은 고딕" w:hint="eastAsia"/>
          <w:sz w:val="20"/>
        </w:rPr>
        <w:t>±</w:t>
      </w:r>
      <w:r>
        <w:rPr>
          <w:sz w:val="20"/>
        </w:rPr>
        <w:t xml:space="preserve">1032 and </w:t>
      </w:r>
      <w:r>
        <w:rPr>
          <w:rFonts w:ascii="맑은 고딕" w:hAnsi="맑은 고딕" w:hint="eastAsia"/>
          <w:sz w:val="20"/>
        </w:rPr>
        <w:t>±</w:t>
      </w:r>
      <w:r>
        <w:rPr>
          <w:sz w:val="20"/>
        </w:rPr>
        <w:t xml:space="preserve">2040 is </w:t>
      </w:r>
      <w:r w:rsidRPr="00D608F4">
        <w:rPr>
          <w:i/>
          <w:szCs w:val="22"/>
        </w:rPr>
        <w:t>EHTS</w:t>
      </w:r>
      <w:r w:rsidRPr="00D608F4">
        <w:rPr>
          <w:rFonts w:ascii="맑은 고딕" w:hAnsi="맑은 고딕" w:hint="eastAsia"/>
          <w:sz w:val="20"/>
          <w:vertAlign w:val="subscript"/>
        </w:rPr>
        <w:t>±</w:t>
      </w:r>
      <w:r w:rsidRPr="00D608F4">
        <w:rPr>
          <w:szCs w:val="22"/>
          <w:vertAlign w:val="subscript"/>
        </w:rPr>
        <w:t>8</w:t>
      </w:r>
      <w:r w:rsidRPr="00D608F4">
        <w:rPr>
          <w:szCs w:val="22"/>
        </w:rPr>
        <w:t xml:space="preserve"> = </w:t>
      </w:r>
      <w:r w:rsidRPr="00D608F4">
        <w:rPr>
          <w:i/>
          <w:szCs w:val="22"/>
        </w:rPr>
        <w:t>EHTS</w:t>
      </w:r>
      <w:r w:rsidRPr="00D608F4">
        <w:rPr>
          <w:rFonts w:ascii="맑은 고딕" w:hAnsi="맑은 고딕" w:hint="eastAsia"/>
          <w:sz w:val="20"/>
          <w:vertAlign w:val="subscript"/>
        </w:rPr>
        <w:t>±</w:t>
      </w:r>
      <w:r w:rsidRPr="00D608F4">
        <w:rPr>
          <w:szCs w:val="22"/>
          <w:vertAlign w:val="subscript"/>
        </w:rPr>
        <w:t>1016</w:t>
      </w:r>
      <w:r w:rsidRPr="00D608F4">
        <w:rPr>
          <w:szCs w:val="22"/>
        </w:rPr>
        <w:t xml:space="preserve"> = </w:t>
      </w:r>
      <w:r w:rsidRPr="00D608F4">
        <w:rPr>
          <w:i/>
          <w:szCs w:val="22"/>
        </w:rPr>
        <w:t>EHTS</w:t>
      </w:r>
      <w:r w:rsidRPr="00D608F4">
        <w:rPr>
          <w:rFonts w:ascii="맑은 고딕" w:hAnsi="맑은 고딕" w:hint="eastAsia"/>
          <w:sz w:val="20"/>
          <w:vertAlign w:val="subscript"/>
        </w:rPr>
        <w:t>±</w:t>
      </w:r>
      <w:r w:rsidRPr="00D608F4">
        <w:rPr>
          <w:szCs w:val="22"/>
          <w:vertAlign w:val="subscript"/>
        </w:rPr>
        <w:t>1032</w:t>
      </w:r>
      <w:r w:rsidRPr="00D608F4">
        <w:rPr>
          <w:szCs w:val="22"/>
        </w:rPr>
        <w:t xml:space="preserve"> = </w:t>
      </w:r>
      <w:r w:rsidRPr="00D608F4">
        <w:rPr>
          <w:i/>
          <w:szCs w:val="22"/>
        </w:rPr>
        <w:t>EHTS</w:t>
      </w:r>
      <w:r w:rsidRPr="00D608F4">
        <w:rPr>
          <w:rFonts w:ascii="맑은 고딕" w:hAnsi="맑은 고딕" w:hint="eastAsia"/>
          <w:sz w:val="20"/>
          <w:vertAlign w:val="subscript"/>
        </w:rPr>
        <w:t>±</w:t>
      </w:r>
      <w:r w:rsidRPr="00D608F4">
        <w:rPr>
          <w:szCs w:val="22"/>
          <w:vertAlign w:val="subscript"/>
        </w:rPr>
        <w:t>2040</w:t>
      </w:r>
      <w:r w:rsidRPr="00D608F4">
        <w:rPr>
          <w:szCs w:val="22"/>
        </w:rPr>
        <w:t xml:space="preserve"> = 0</w:t>
      </w:r>
    </w:p>
    <w:p w14:paraId="0DE3A8DA" w14:textId="6A7E4BD0" w:rsidR="00FD6E53" w:rsidRDefault="000F143D" w:rsidP="00FD6E53">
      <w:pPr>
        <w:pStyle w:val="T"/>
      </w:pPr>
      <w:r>
        <w:t xml:space="preserve">For a 160+160 MHz transmission, the frequency domain sequence of the lower </w:t>
      </w:r>
      <w:r w:rsidR="00B3158D">
        <w:t>16</w:t>
      </w:r>
      <w:r>
        <w:t>0 MHz segment for EHT TB PPDU is given by Equation (</w:t>
      </w:r>
      <w:r w:rsidR="00D7068E">
        <w:t>34</w:t>
      </w:r>
      <w:r>
        <w:t>-</w:t>
      </w:r>
      <w:r w:rsidR="00B3158D">
        <w:t>15</w:t>
      </w:r>
      <w:r>
        <w:t>).</w:t>
      </w:r>
    </w:p>
    <w:p w14:paraId="195EC637" w14:textId="7F25BA17" w:rsidR="00D608F4" w:rsidRPr="00FD6E53" w:rsidRDefault="00D608F4" w:rsidP="00FD6E53">
      <w:pPr>
        <w:pStyle w:val="T"/>
        <w:ind w:leftChars="100" w:left="180"/>
        <w:rPr>
          <w:sz w:val="22"/>
          <w:szCs w:val="22"/>
        </w:rPr>
      </w:pPr>
      <w:r w:rsidRPr="00FD6E53">
        <w:rPr>
          <w:i/>
          <w:szCs w:val="22"/>
        </w:rPr>
        <w:t>EHTS</w:t>
      </w:r>
      <w:r w:rsidRPr="00FD6E53">
        <w:rPr>
          <w:szCs w:val="22"/>
          <w:vertAlign w:val="subscript"/>
        </w:rPr>
        <w:t>-1016:8:1016</w:t>
      </w:r>
      <w:r w:rsidRPr="00FD6E53">
        <w:rPr>
          <w:szCs w:val="22"/>
        </w:rPr>
        <w:t xml:space="preserve"> = {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-1, 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-1,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-1, 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0,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1, 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1,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1,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0, 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-1, 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 -1,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-1, 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0,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1, 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1,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1,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 } * (1+j) / </w:t>
      </w:r>
      <w:proofErr w:type="spellStart"/>
      <w:r w:rsidRPr="00FD6E53">
        <w:rPr>
          <w:szCs w:val="22"/>
        </w:rPr>
        <w:t>sqrt</w:t>
      </w:r>
      <w:proofErr w:type="spellEnd"/>
      <w:r w:rsidRPr="00FD6E53">
        <w:rPr>
          <w:szCs w:val="22"/>
        </w:rPr>
        <w:t>(2)</w:t>
      </w:r>
      <w:r w:rsidR="00FD6E53">
        <w:rPr>
          <w:szCs w:val="22"/>
        </w:rPr>
        <w:t xml:space="preserve">  </w:t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  <w:t xml:space="preserve">            </w:t>
      </w:r>
      <w:r w:rsidR="00FD6E53">
        <w:rPr>
          <w:szCs w:val="22"/>
        </w:rPr>
        <w:t>(</w:t>
      </w:r>
      <w:r w:rsidR="00D7068E">
        <w:rPr>
          <w:szCs w:val="22"/>
        </w:rPr>
        <w:t>34</w:t>
      </w:r>
      <w:r w:rsidR="00FD6E53">
        <w:rPr>
          <w:szCs w:val="22"/>
        </w:rPr>
        <w:t>-</w:t>
      </w:r>
      <w:r w:rsidR="00B3158D">
        <w:rPr>
          <w:szCs w:val="22"/>
        </w:rPr>
        <w:t>15</w:t>
      </w:r>
      <w:r w:rsidR="00FD6E53">
        <w:rPr>
          <w:szCs w:val="22"/>
        </w:rPr>
        <w:t>)</w:t>
      </w:r>
    </w:p>
    <w:p w14:paraId="42771CBC" w14:textId="77A1542A" w:rsidR="00FD6E53" w:rsidRPr="00D608F4" w:rsidRDefault="00FD6E53" w:rsidP="00FD6E53">
      <w:pPr>
        <w:ind w:leftChars="100" w:left="180"/>
        <w:contextualSpacing/>
        <w:jc w:val="both"/>
      </w:pPr>
      <w:r>
        <w:rPr>
          <w:sz w:val="20"/>
        </w:rPr>
        <w:t xml:space="preserve">The value of the EHT-STF sequence at indices </w:t>
      </w:r>
      <w:r>
        <w:rPr>
          <w:rFonts w:ascii="맑은 고딕" w:hAnsi="맑은 고딕" w:hint="eastAsia"/>
          <w:sz w:val="20"/>
        </w:rPr>
        <w:t>±</w:t>
      </w:r>
      <w:r w:rsidR="00347460">
        <w:rPr>
          <w:sz w:val="20"/>
        </w:rPr>
        <w:t xml:space="preserve">8 </w:t>
      </w:r>
      <w:r w:rsidR="00347460">
        <w:rPr>
          <w:sz w:val="20"/>
          <w:lang w:eastAsia="ko-KR"/>
        </w:rPr>
        <w:t>and</w:t>
      </w:r>
      <w:r>
        <w:rPr>
          <w:sz w:val="20"/>
        </w:rPr>
        <w:t xml:space="preserve"> </w:t>
      </w:r>
      <w:r>
        <w:rPr>
          <w:rFonts w:ascii="맑은 고딕" w:hAnsi="맑은 고딕" w:hint="eastAsia"/>
          <w:sz w:val="20"/>
        </w:rPr>
        <w:t>±</w:t>
      </w:r>
      <w:r>
        <w:rPr>
          <w:sz w:val="20"/>
        </w:rPr>
        <w:t xml:space="preserve">1016 is </w:t>
      </w:r>
      <w:r w:rsidRPr="00D608F4">
        <w:rPr>
          <w:i/>
          <w:szCs w:val="22"/>
        </w:rPr>
        <w:t>EHTS</w:t>
      </w:r>
      <w:r w:rsidRPr="00D608F4">
        <w:rPr>
          <w:rFonts w:ascii="맑은 고딕" w:hAnsi="맑은 고딕" w:hint="eastAsia"/>
          <w:sz w:val="20"/>
          <w:vertAlign w:val="subscript"/>
        </w:rPr>
        <w:t>±</w:t>
      </w:r>
      <w:r w:rsidRPr="00D608F4">
        <w:rPr>
          <w:szCs w:val="22"/>
          <w:vertAlign w:val="subscript"/>
        </w:rPr>
        <w:t>8</w:t>
      </w:r>
      <w:r w:rsidRPr="00D608F4">
        <w:rPr>
          <w:szCs w:val="22"/>
        </w:rPr>
        <w:t xml:space="preserve"> = </w:t>
      </w:r>
      <w:r w:rsidRPr="00D608F4">
        <w:rPr>
          <w:i/>
          <w:szCs w:val="22"/>
        </w:rPr>
        <w:t>EHTS</w:t>
      </w:r>
      <w:r w:rsidRPr="00D608F4">
        <w:rPr>
          <w:rFonts w:ascii="맑은 고딕" w:hAnsi="맑은 고딕" w:hint="eastAsia"/>
          <w:sz w:val="20"/>
          <w:vertAlign w:val="subscript"/>
        </w:rPr>
        <w:t>±</w:t>
      </w:r>
      <w:r w:rsidRPr="00D608F4">
        <w:rPr>
          <w:szCs w:val="22"/>
          <w:vertAlign w:val="subscript"/>
        </w:rPr>
        <w:t>1016</w:t>
      </w:r>
      <w:r w:rsidRPr="00D608F4">
        <w:rPr>
          <w:szCs w:val="22"/>
        </w:rPr>
        <w:t xml:space="preserve"> = 0</w:t>
      </w:r>
    </w:p>
    <w:p w14:paraId="44B75AA9" w14:textId="0BE8B191" w:rsidR="00FD6E53" w:rsidRDefault="000F143D" w:rsidP="00FD6E53">
      <w:pPr>
        <w:pStyle w:val="T"/>
      </w:pPr>
      <w:r>
        <w:t xml:space="preserve">For a 160+160 MHz transmission, the frequency domain sequence of the upper </w:t>
      </w:r>
      <w:r w:rsidR="00B3158D">
        <w:t>16</w:t>
      </w:r>
      <w:r>
        <w:t>0 MHz segment for EHT TB PPDU is given by Equation (</w:t>
      </w:r>
      <w:r w:rsidR="00D7068E">
        <w:t>34</w:t>
      </w:r>
      <w:r>
        <w:t>-</w:t>
      </w:r>
      <w:r w:rsidR="00B3158D">
        <w:t>16</w:t>
      </w:r>
      <w:r>
        <w:t>).</w:t>
      </w:r>
    </w:p>
    <w:p w14:paraId="2190A783" w14:textId="462CA8D9" w:rsidR="00D608F4" w:rsidRPr="00FD6E53" w:rsidRDefault="00D608F4" w:rsidP="00FD6E53">
      <w:pPr>
        <w:pStyle w:val="T"/>
        <w:ind w:leftChars="100" w:left="180"/>
        <w:rPr>
          <w:sz w:val="22"/>
          <w:szCs w:val="22"/>
        </w:rPr>
      </w:pPr>
      <w:r w:rsidRPr="00FD6E53">
        <w:rPr>
          <w:i/>
          <w:szCs w:val="22"/>
        </w:rPr>
        <w:t>EHTS</w:t>
      </w:r>
      <w:r w:rsidRPr="00FD6E53">
        <w:rPr>
          <w:szCs w:val="22"/>
          <w:vertAlign w:val="subscript"/>
        </w:rPr>
        <w:t>-1016:8:1016</w:t>
      </w:r>
      <w:r w:rsidRPr="00FD6E53">
        <w:rPr>
          <w:szCs w:val="22"/>
        </w:rPr>
        <w:t xml:space="preserve"> = {-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1,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1, 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1,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0, 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-1,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-1, 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-1, 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0,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1,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1, 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1,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0, 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-1,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-1, 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-1, 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} * (1+j) / </w:t>
      </w:r>
      <w:proofErr w:type="spellStart"/>
      <w:r w:rsidRPr="00FD6E53">
        <w:rPr>
          <w:szCs w:val="22"/>
        </w:rPr>
        <w:t>sqrt</w:t>
      </w:r>
      <w:proofErr w:type="spellEnd"/>
      <w:r w:rsidRPr="00FD6E53">
        <w:rPr>
          <w:szCs w:val="22"/>
        </w:rPr>
        <w:t>(2)</w:t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  <w:t xml:space="preserve">            </w:t>
      </w:r>
      <w:r w:rsidR="00151F98">
        <w:t>(</w:t>
      </w:r>
      <w:r w:rsidR="00D7068E">
        <w:t>34</w:t>
      </w:r>
      <w:r w:rsidR="00151F98">
        <w:t>-</w:t>
      </w:r>
      <w:r w:rsidR="00B3158D">
        <w:t>16</w:t>
      </w:r>
      <w:r w:rsidR="00151F98">
        <w:t>)</w:t>
      </w:r>
    </w:p>
    <w:p w14:paraId="4577047D" w14:textId="30F79A9D" w:rsidR="00D608F4" w:rsidRPr="00FD6E53" w:rsidRDefault="00FD6E53" w:rsidP="00FD6E53">
      <w:pPr>
        <w:ind w:leftChars="100" w:left="180"/>
        <w:contextualSpacing/>
        <w:jc w:val="both"/>
        <w:rPr>
          <w:szCs w:val="22"/>
        </w:rPr>
      </w:pPr>
      <w:r>
        <w:rPr>
          <w:sz w:val="20"/>
        </w:rPr>
        <w:lastRenderedPageBreak/>
        <w:t xml:space="preserve">The value of the EHT-STF sequence at indices </w:t>
      </w:r>
      <w:r>
        <w:rPr>
          <w:rFonts w:ascii="맑은 고딕" w:hAnsi="맑은 고딕" w:hint="eastAsia"/>
          <w:sz w:val="20"/>
        </w:rPr>
        <w:t>±</w:t>
      </w:r>
      <w:r>
        <w:rPr>
          <w:sz w:val="20"/>
        </w:rPr>
        <w:t>8</w:t>
      </w:r>
      <w:r w:rsidR="00347460">
        <w:rPr>
          <w:sz w:val="20"/>
        </w:rPr>
        <w:t xml:space="preserve"> and</w:t>
      </w:r>
      <w:r>
        <w:rPr>
          <w:sz w:val="20"/>
        </w:rPr>
        <w:t xml:space="preserve"> </w:t>
      </w:r>
      <w:r>
        <w:rPr>
          <w:rFonts w:ascii="맑은 고딕" w:hAnsi="맑은 고딕" w:hint="eastAsia"/>
          <w:sz w:val="20"/>
        </w:rPr>
        <w:t>±</w:t>
      </w:r>
      <w:r>
        <w:rPr>
          <w:sz w:val="20"/>
        </w:rPr>
        <w:t xml:space="preserve">1016 is </w:t>
      </w:r>
      <w:r w:rsidRPr="00D608F4">
        <w:rPr>
          <w:i/>
          <w:szCs w:val="22"/>
        </w:rPr>
        <w:t>EHTS</w:t>
      </w:r>
      <w:r w:rsidRPr="00D608F4">
        <w:rPr>
          <w:rFonts w:ascii="맑은 고딕" w:hAnsi="맑은 고딕" w:hint="eastAsia"/>
          <w:sz w:val="20"/>
          <w:vertAlign w:val="subscript"/>
        </w:rPr>
        <w:t>±</w:t>
      </w:r>
      <w:r w:rsidRPr="00D608F4">
        <w:rPr>
          <w:szCs w:val="22"/>
          <w:vertAlign w:val="subscript"/>
        </w:rPr>
        <w:t>8</w:t>
      </w:r>
      <w:r w:rsidRPr="00D608F4">
        <w:rPr>
          <w:szCs w:val="22"/>
        </w:rPr>
        <w:t xml:space="preserve"> = </w:t>
      </w:r>
      <w:r w:rsidRPr="00D608F4">
        <w:rPr>
          <w:i/>
          <w:szCs w:val="22"/>
        </w:rPr>
        <w:t>EHTS</w:t>
      </w:r>
      <w:r w:rsidRPr="00D608F4">
        <w:rPr>
          <w:rFonts w:ascii="맑은 고딕" w:hAnsi="맑은 고딕" w:hint="eastAsia"/>
          <w:sz w:val="20"/>
          <w:vertAlign w:val="subscript"/>
        </w:rPr>
        <w:t>±</w:t>
      </w:r>
      <w:r w:rsidRPr="00D608F4">
        <w:rPr>
          <w:szCs w:val="22"/>
          <w:vertAlign w:val="subscript"/>
        </w:rPr>
        <w:t>1016</w:t>
      </w:r>
      <w:r w:rsidRPr="00D608F4">
        <w:rPr>
          <w:szCs w:val="22"/>
        </w:rPr>
        <w:t xml:space="preserve"> = 0</w:t>
      </w:r>
    </w:p>
    <w:p w14:paraId="4BDBF109" w14:textId="2772E162" w:rsidR="000F143D" w:rsidRDefault="000F143D" w:rsidP="0056753D">
      <w:pPr>
        <w:pStyle w:val="T"/>
      </w:pPr>
      <w:r>
        <w:t>For an OFDMA transmission and a non-OFDMA transmission with puncturing, the coefficients in Equation (</w:t>
      </w:r>
      <w:r w:rsidR="00D7068E">
        <w:t>34</w:t>
      </w:r>
      <w:r w:rsidR="00B3158D">
        <w:t>-1</w:t>
      </w:r>
      <w:r>
        <w:t>) to Equation (</w:t>
      </w:r>
      <w:r w:rsidR="00D7068E">
        <w:t>34</w:t>
      </w:r>
      <w:r>
        <w:t>-</w:t>
      </w:r>
      <w:r w:rsidR="00B3158D">
        <w:t>16</w:t>
      </w:r>
      <w:r>
        <w:t>) are set to zero if those values are corresponding to subcarrier indices that</w:t>
      </w:r>
      <w:r w:rsidR="00CE59F4">
        <w:t xml:space="preserve"> are not modulated in the Data field, such as subcarriers </w:t>
      </w:r>
      <w:r>
        <w:t>fall</w:t>
      </w:r>
      <w:r w:rsidR="00CE59F4">
        <w:t>ing</w:t>
      </w:r>
      <w:r>
        <w:t xml:space="preserve"> within RUs that have no users assigned to them</w:t>
      </w:r>
      <w:r w:rsidR="00CE59F4">
        <w:t xml:space="preserve"> in OFDMA or subcarriers which are punctured</w:t>
      </w:r>
      <w:bookmarkStart w:id="0" w:name="_GoBack"/>
      <w:bookmarkEnd w:id="0"/>
      <w:r>
        <w:t>.</w:t>
      </w:r>
    </w:p>
    <w:p w14:paraId="65ACFAD4" w14:textId="02580E31" w:rsidR="000F143D" w:rsidRDefault="000F143D" w:rsidP="0056753D">
      <w:pPr>
        <w:pStyle w:val="T"/>
      </w:pPr>
      <w:r>
        <w:t xml:space="preserve">The time domain representation of the signal for </w:t>
      </w:r>
      <w:r w:rsidR="00D10053">
        <w:t xml:space="preserve">EHT MU PPDU </w:t>
      </w:r>
      <w:r w:rsidR="00FD6E53">
        <w:t>on frequency seg</w:t>
      </w:r>
      <w:r>
        <w:t xml:space="preserve">ment </w:t>
      </w:r>
      <w:proofErr w:type="spellStart"/>
      <w:r>
        <w:rPr>
          <w:i/>
          <w:iCs/>
        </w:rPr>
        <w:t>i</w:t>
      </w:r>
      <w:r w:rsidRPr="00D10053">
        <w:rPr>
          <w:i/>
          <w:iCs/>
          <w:sz w:val="16"/>
          <w:szCs w:val="16"/>
          <w:vertAlign w:val="subscript"/>
        </w:rPr>
        <w:t>Seg</w:t>
      </w:r>
      <w:proofErr w:type="spellEnd"/>
      <w:r>
        <w:rPr>
          <w:i/>
          <w:iCs/>
          <w:sz w:val="16"/>
          <w:szCs w:val="16"/>
        </w:rPr>
        <w:t xml:space="preserve"> </w:t>
      </w:r>
      <w:r>
        <w:t xml:space="preserve">and transmit chain </w:t>
      </w:r>
      <w:proofErr w:type="spellStart"/>
      <w:r>
        <w:rPr>
          <w:i/>
          <w:iCs/>
        </w:rPr>
        <w:t>i</w:t>
      </w:r>
      <w:r w:rsidRPr="00D10053">
        <w:rPr>
          <w:i/>
          <w:iCs/>
          <w:sz w:val="16"/>
          <w:szCs w:val="16"/>
          <w:vertAlign w:val="subscript"/>
        </w:rPr>
        <w:t>TX</w:t>
      </w:r>
      <w:proofErr w:type="spellEnd"/>
      <w:r>
        <w:rPr>
          <w:i/>
          <w:iCs/>
          <w:sz w:val="16"/>
          <w:szCs w:val="16"/>
        </w:rPr>
        <w:t xml:space="preserve"> </w:t>
      </w:r>
      <w:r>
        <w:t>shall be as specified in</w:t>
      </w:r>
      <w:r w:rsidR="00B3158D">
        <w:t xml:space="preserve"> Equation (</w:t>
      </w:r>
      <w:r w:rsidR="00D7068E">
        <w:t>34</w:t>
      </w:r>
      <w:r w:rsidR="00B3158D">
        <w:t>-17</w:t>
      </w:r>
      <w:r>
        <w:t>).</w:t>
      </w:r>
    </w:p>
    <w:p w14:paraId="34113EC0" w14:textId="4C2E0F65" w:rsidR="00AE2465" w:rsidRPr="00151F98" w:rsidRDefault="00CE0858" w:rsidP="00AE2465">
      <w:pPr>
        <w:pStyle w:val="T"/>
        <w:ind w:firstLineChars="100" w:firstLine="200"/>
        <w:rPr>
          <w:rFonts w:eastAsiaTheme="minorEastAsia"/>
          <w:lang w:eastAsia="ko-KR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lang w:eastAsia="ko-KR"/>
                </w:rPr>
              </m:ctrlPr>
            </m:sSubSupPr>
            <m:e>
              <m:r>
                <w:rPr>
                  <w:rFonts w:ascii="Cambria Math" w:eastAsiaTheme="minorEastAsia" w:hAnsi="Cambria Math"/>
                  <w:lang w:eastAsia="ko-KR"/>
                </w:rPr>
                <m:t>r</m:t>
              </m:r>
            </m:e>
            <m:sub>
              <m:r>
                <m:rPr>
                  <m:nor/>
                </m:rPr>
                <w:rPr>
                  <w:rFonts w:ascii="Cambria Math" w:eastAsiaTheme="minorEastAsia" w:hAnsi="Cambria Math"/>
                  <w:lang w:eastAsia="ko-KR"/>
                </w:rPr>
                <m:t>EHT-STF</m:t>
              </m:r>
              <m:ctrlPr>
                <w:rPr>
                  <w:rFonts w:ascii="Cambria Math" w:eastAsiaTheme="minorEastAsia" w:hAnsi="Cambria Math"/>
                  <w:lang w:eastAsia="ko-KR"/>
                </w:rPr>
              </m:ctrlPr>
            </m:sub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seg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eastAsia="ko-KR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  <w:lang w:eastAsia="ko-KR"/>
                </w:rPr>
              </m:ctrlPr>
            </m:dPr>
            <m:e>
              <m:r>
                <w:rPr>
                  <w:rFonts w:ascii="Cambria Math" w:eastAsiaTheme="minorEastAsia" w:hAnsi="Cambria Math"/>
                  <w:lang w:eastAsia="ko-KR"/>
                </w:rPr>
                <m:t>t</m:t>
              </m:r>
            </m:e>
          </m:d>
          <m:r>
            <w:rPr>
              <w:rFonts w:ascii="Cambria Math" w:eastAsiaTheme="minorEastAsia" w:hAnsi="Cambria Math"/>
              <w:lang w:eastAsia="ko-KR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eastAsia="ko-KR"/>
                </w:rPr>
              </m:ctrlPr>
            </m:sSubPr>
            <m:e>
              <m:r>
                <w:rPr>
                  <w:rFonts w:ascii="Cambria Math" w:eastAsiaTheme="minorEastAsia" w:hAnsi="Cambria Math"/>
                  <w:lang w:eastAsia="ko-KR"/>
                </w:rPr>
                <m:t>w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Theme="minorEastAsia" w:hAnsi="Cambria Math"/>
                      <w:lang w:eastAsia="ko-KR"/>
                    </w:rPr>
                    <m:t>EHT-STF-NT</m:t>
                  </m:r>
                </m:sub>
              </m:sSub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lang w:eastAsia="ko-KR"/>
                </w:rPr>
              </m:ctrlPr>
            </m:dPr>
            <m:e>
              <m:r>
                <w:rPr>
                  <w:rFonts w:ascii="Cambria Math" w:eastAsiaTheme="minorEastAsia" w:hAnsi="Cambria Math"/>
                  <w:lang w:eastAsia="ko-KR"/>
                </w:rPr>
                <m:t>t</m:t>
              </m:r>
            </m:e>
          </m:d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lang w:eastAsia="ko-KR"/>
                </w:rPr>
              </m:ctrlPr>
            </m:naryPr>
            <m:sub>
              <m:r>
                <w:rPr>
                  <w:rFonts w:ascii="Cambria Math" w:eastAsiaTheme="minorEastAsia" w:hAnsi="Cambria Math"/>
                  <w:lang w:eastAsia="ko-KR"/>
                </w:rPr>
                <m:t>r=0</m:t>
              </m:r>
            </m:sub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ko-KR"/>
                    </w:rPr>
                    <m:t>RU</m:t>
                  </m:r>
                </m:sub>
              </m:sSub>
              <m:r>
                <w:rPr>
                  <w:rFonts w:ascii="Cambria Math" w:eastAsiaTheme="minorEastAsia" w:hAnsi="Cambria Math"/>
                  <w:lang w:eastAsia="ko-KR"/>
                </w:rPr>
                <m:t>-1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r</m:t>
                      </m:r>
                    </m:sub>
                  </m:sSub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STS,r,total</m:t>
                          </m:r>
                        </m:sub>
                      </m:sSub>
                    </m:e>
                  </m:rad>
                </m:den>
              </m:f>
            </m:e>
          </m:nary>
          <m:r>
            <m:rPr>
              <m:sty m:val="p"/>
            </m:rPr>
            <w:rPr>
              <w:rFonts w:ascii="Cambria Math" w:eastAsiaTheme="minorEastAsia" w:hAnsi="Cambria Math"/>
              <w:lang w:eastAsia="ko-KR"/>
            </w:rPr>
            <m:t xml:space="preserve">                                                                                                                     </m:t>
          </m:r>
          <m:r>
            <m:rPr>
              <m:sty m:val="p"/>
            </m:rPr>
            <w:rPr>
              <w:rFonts w:ascii="Cambria Math" w:hAnsi="Cambria Math"/>
            </w:rPr>
            <m:t>(34</m:t>
          </m:r>
          <m:r>
            <m:rPr>
              <m:nor/>
            </m:rP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17)</m:t>
          </m:r>
        </m:oMath>
      </m:oMathPara>
    </w:p>
    <w:p w14:paraId="15865AB8" w14:textId="562B4325" w:rsidR="00787E22" w:rsidRPr="00787E22" w:rsidRDefault="00CE0858" w:rsidP="00AE2465">
      <w:pPr>
        <w:pStyle w:val="T"/>
        <w:rPr>
          <w:rFonts w:eastAsiaTheme="minorEastAsia"/>
          <w:lang w:eastAsia="ko-KR"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lang w:eastAsia="ko-KR"/>
                </w:rPr>
              </m:ctrlPr>
            </m:naryPr>
            <m:sub>
              <m:r>
                <w:rPr>
                  <w:rFonts w:ascii="Cambria Math" w:eastAsiaTheme="minorEastAsia" w:hAnsi="Cambria Math"/>
                  <w:lang w:eastAsia="ko-KR"/>
                </w:rPr>
                <m:t>k∈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ko-KR"/>
                    </w:rPr>
                    <m:t>r</m:t>
                  </m:r>
                </m:sub>
              </m:sSub>
            </m:sub>
            <m:sup/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lang w:eastAsia="ko-KR"/>
                    </w:rPr>
                    <m:t>u=0</m:t>
                  </m:r>
                </m:sub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user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eastAsia="ko-KR"/>
                    </w:rPr>
                    <m:t>-1</m:t>
                  </m:r>
                </m:sup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m=1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STS,r,u</m:t>
                          </m:r>
                        </m:sub>
                      </m:sSub>
                    </m:sup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eastAsia="ko-KR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eastAsia="ko-KR"/>
                                </w:rPr>
                              </m:ctrlPr>
                            </m:sSubPr>
                            <m:e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eastAsia="ko-KR"/>
                                    </w:rPr>
                                  </m:ctrlPr>
                                </m:d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eastAsia="ko-KR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eastAsia="ko-KR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lang w:eastAsia="ko-KR"/>
                                        </w:rPr>
                                        <m:t>k</m:t>
                                      </m:r>
                                    </m:sub>
                                    <m: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lang w:eastAsia="ko-KR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lang w:eastAsia="ko-KR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lang w:eastAsia="ko-KR"/>
                                                </w:rPr>
                                                <m:t>i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lang w:eastAsia="ko-KR"/>
                                                </w:rPr>
                                                <m:t>seg</m:t>
                                              </m:r>
                                            </m:sub>
                                          </m:sSub>
                                        </m:e>
                                      </m:d>
                                    </m:sup>
                                  </m:sSubSup>
                                </m:e>
                              </m:d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TX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 xml:space="preserve"> 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r,u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+m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EHT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∙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exp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eastAsia="ko-KR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j2πk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F,EHT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eastAsia="ko-KR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t-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eastAsia="ko-KR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eastAsia="ko-KR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lang w:eastAsia="ko-KR"/>
                                        </w:rPr>
                                        <m:t xml:space="preserve">CS, 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eastAsiaTheme="minorEastAsia" w:hAnsi="Cambria Math"/>
                                          <w:lang w:eastAsia="ko-KR"/>
                                        </w:rPr>
                                        <m:t>EHT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eastAsia="ko-KR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lang w:eastAsia="ko-KR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lang w:eastAsia="ko-KR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lang w:eastAsia="ko-KR"/>
                                            </w:rPr>
                                            <m:t>r,u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Theme="minorEastAsia" w:hAnsi="Cambria Math"/>
                                          <w:lang w:eastAsia="ko-KR"/>
                                        </w:rPr>
                                        <m:t>+m</m:t>
                                      </m:r>
                                    </m:e>
                                  </m:d>
                                </m:e>
                              </m:d>
                            </m:e>
                          </m:d>
                        </m:e>
                      </m:d>
                    </m:e>
                  </m:nary>
                </m:e>
              </m:nary>
            </m:e>
          </m:nary>
        </m:oMath>
      </m:oMathPara>
    </w:p>
    <w:p w14:paraId="4FA69950" w14:textId="511B8157" w:rsidR="00247F01" w:rsidRPr="00247F01" w:rsidRDefault="00247F01" w:rsidP="0056753D">
      <w:pPr>
        <w:pStyle w:val="T"/>
        <w:rPr>
          <w:rFonts w:eastAsiaTheme="minorEastAsia"/>
          <w:lang w:eastAsia="ko-KR"/>
        </w:rPr>
      </w:pPr>
      <w:proofErr w:type="gramStart"/>
      <w:r>
        <w:rPr>
          <w:rFonts w:eastAsiaTheme="minorEastAsia" w:hint="eastAsia"/>
          <w:lang w:eastAsia="ko-KR"/>
        </w:rPr>
        <w:t>where</w:t>
      </w:r>
      <w:proofErr w:type="gramEnd"/>
    </w:p>
    <w:p w14:paraId="45546109" w14:textId="44A8FA16" w:rsidR="00247F01" w:rsidRDefault="00CE0858" w:rsidP="00154B27">
      <w:pPr>
        <w:pStyle w:val="T"/>
        <w:ind w:firstLineChars="50" w:firstLine="100"/>
        <w:rPr>
          <w:rFonts w:eastAsiaTheme="minorEastAsia"/>
          <w:lang w:eastAsia="ko-KR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 w:rsidR="00154B27">
        <w:rPr>
          <w:rFonts w:eastAsiaTheme="minorEastAsia" w:hint="eastAsia"/>
          <w:lang w:eastAsia="ko-KR"/>
        </w:rPr>
        <w:t xml:space="preserve"> </w:t>
      </w:r>
      <w:proofErr w:type="gramStart"/>
      <w:r w:rsidR="00154B27">
        <w:rPr>
          <w:rFonts w:eastAsiaTheme="minorEastAsia" w:hint="eastAsia"/>
          <w:lang w:eastAsia="ko-KR"/>
        </w:rPr>
        <w:t>is</w:t>
      </w:r>
      <w:proofErr w:type="gramEnd"/>
      <w:r w:rsidR="00154B27">
        <w:rPr>
          <w:rFonts w:eastAsiaTheme="minorEastAsia"/>
          <w:lang w:eastAsia="ko-KR"/>
        </w:rPr>
        <w:t xml:space="preserve"> the per-RU power normalization factor and defined by</w:t>
      </w:r>
    </w:p>
    <w:p w14:paraId="2CC30A69" w14:textId="28A193F0" w:rsidR="00154B27" w:rsidRDefault="00CE0858" w:rsidP="00154B27">
      <w:pPr>
        <w:pStyle w:val="T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sub>
                              </m:sSub>
                            </m:e>
                          </m:d>
                        </m:num>
                        <m:den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</w:rPr>
                                    <m:t>EHT-STF</m:t>
                                  </m:r>
                                </m:sup>
                              </m:sSubSup>
                            </m:e>
                          </m:d>
                        </m:den>
                      </m:f>
                    </m:e>
                  </m:rad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r=0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RU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sup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sub>
                              </m:sSub>
                            </m:e>
                          </m:d>
                        </m:e>
                      </m:nary>
                    </m:e>
                  </m:rad>
                </m:e>
              </m:d>
            </m:den>
          </m:f>
        </m:oMath>
      </m:oMathPara>
    </w:p>
    <w:p w14:paraId="2702DE76" w14:textId="2BA61BFC" w:rsidR="00154B27" w:rsidRDefault="00154B27" w:rsidP="00154B27">
      <w:pPr>
        <w:pStyle w:val="T"/>
        <w:tabs>
          <w:tab w:val="clear" w:pos="1440"/>
        </w:tabs>
        <w:rPr>
          <w:rFonts w:eastAsiaTheme="minorEastAsia"/>
          <w:lang w:eastAsia="ko-KR"/>
        </w:rPr>
      </w:pPr>
      <w: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e>
        </m:d>
      </m:oMath>
      <w:r>
        <w:rPr>
          <w:rFonts w:eastAsiaTheme="minorEastAsia" w:hint="eastAsia"/>
          <w:lang w:eastAsia="ko-KR"/>
        </w:rPr>
        <w:t xml:space="preserve"> </w:t>
      </w:r>
      <w:proofErr w:type="gramStart"/>
      <w:r>
        <w:t>is</w:t>
      </w:r>
      <w:proofErr w:type="gramEnd"/>
      <w:r>
        <w:t xml:space="preserve"> the cardinality of the set of subcarriers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>
        <w:rPr>
          <w:rFonts w:eastAsiaTheme="minorEastAsia" w:hint="eastAsia"/>
          <w:lang w:eastAsia="ko-KR"/>
        </w:rPr>
        <w:t xml:space="preserve">, as defined in </w:t>
      </w:r>
      <w:r w:rsidR="00D7068E">
        <w:rPr>
          <w:rFonts w:eastAsiaTheme="minorEastAsia"/>
          <w:lang w:eastAsia="ko-KR"/>
        </w:rPr>
        <w:t>34</w:t>
      </w:r>
      <w:r>
        <w:rPr>
          <w:rFonts w:eastAsiaTheme="minorEastAsia" w:hint="eastAsia"/>
          <w:lang w:eastAsia="ko-KR"/>
        </w:rPr>
        <w:t>.</w:t>
      </w:r>
      <w:r w:rsidR="00D7068E">
        <w:rPr>
          <w:rFonts w:eastAsiaTheme="minorEastAsia"/>
          <w:lang w:eastAsia="ko-KR"/>
        </w:rPr>
        <w:t>3</w:t>
      </w:r>
      <w:r>
        <w:rPr>
          <w:rFonts w:eastAsiaTheme="minorEastAsia" w:hint="eastAsia"/>
          <w:lang w:eastAsia="ko-KR"/>
        </w:rPr>
        <w:t>.</w:t>
      </w:r>
      <w:r w:rsidR="00D7068E">
        <w:rPr>
          <w:rFonts w:eastAsiaTheme="minorEastAsia"/>
          <w:lang w:eastAsia="ko-KR"/>
        </w:rPr>
        <w:t>10</w:t>
      </w:r>
      <w:r>
        <w:rPr>
          <w:rFonts w:eastAsiaTheme="minorEastAsia" w:hint="eastAsia"/>
          <w:lang w:eastAsia="ko-KR"/>
        </w:rPr>
        <w:t xml:space="preserve"> (Mathematical description of signals)</w:t>
      </w:r>
    </w:p>
    <w:p w14:paraId="56AFC7B1" w14:textId="29D268E5" w:rsidR="00154B27" w:rsidRDefault="00154B27" w:rsidP="00154B27">
      <w:pPr>
        <w:pStyle w:val="T"/>
        <w:rPr>
          <w:rFonts w:eastAsiaTheme="minorEastAsia"/>
          <w:lang w:eastAsia="ko-KR"/>
        </w:rPr>
      </w:pPr>
      <w: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r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EHT-STF</m:t>
            </m:r>
          </m:sup>
        </m:sSubSup>
      </m:oMath>
      <w:r w:rsidR="00AE2465">
        <w:rPr>
          <w:rFonts w:eastAsiaTheme="minorEastAsia" w:hint="eastAsia"/>
          <w:lang w:eastAsia="ko-KR"/>
        </w:rPr>
        <w:t xml:space="preserve"> </w:t>
      </w:r>
      <w:proofErr w:type="gramStart"/>
      <w:r>
        <w:t>is</w:t>
      </w:r>
      <w:proofErr w:type="gramEnd"/>
      <w:r>
        <w:t xml:space="preserve"> the set of subcarriers that have nonzero values within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>
        <w:rPr>
          <w:rFonts w:eastAsiaTheme="minorEastAsia" w:hint="eastAsia"/>
          <w:lang w:eastAsia="ko-KR"/>
        </w:rPr>
        <w:t xml:space="preserve"> in the EHT-STF field</w:t>
      </w:r>
    </w:p>
    <w:p w14:paraId="54BCA3CD" w14:textId="4C3FCA57" w:rsidR="00154B27" w:rsidRDefault="00CE0858" w:rsidP="00154B27">
      <w:pPr>
        <w:pStyle w:val="T"/>
        <w:tabs>
          <w:tab w:val="clear" w:pos="2160"/>
        </w:tabs>
        <w:ind w:firstLineChars="50" w:firstLine="100"/>
        <w:rPr>
          <w:rFonts w:eastAsiaTheme="minorEastAsia"/>
          <w:lang w:eastAsia="ko-KR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eastAsia="ko-KR"/>
              </w:rPr>
            </m:ctrlPr>
          </m:sSubPr>
          <m:e>
            <m:r>
              <w:rPr>
                <w:rFonts w:ascii="Cambria Math" w:eastAsiaTheme="minorEastAsia" w:hAnsi="Cambria Math"/>
                <w:lang w:eastAsia="ko-KR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eastAsia="ko-KR"/>
              </w:rPr>
              <m:t xml:space="preserve">CS, </m:t>
            </m:r>
            <m:r>
              <m:rPr>
                <m:nor/>
              </m:rPr>
              <w:rPr>
                <w:rFonts w:ascii="Cambria Math" w:eastAsiaTheme="minorEastAsia" w:hAnsi="Cambria Math"/>
                <w:lang w:eastAsia="ko-KR"/>
              </w:rPr>
              <m:t>EHT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eastAsia="ko-KR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eastAsia="ko-K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ko-KR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lang w:eastAsia="ko-KR"/>
                  </w:rPr>
                  <m:t>r,u</m:t>
                </m:r>
              </m:sub>
            </m:sSub>
            <m:r>
              <w:rPr>
                <w:rFonts w:ascii="Cambria Math" w:eastAsiaTheme="minorEastAsia" w:hAnsi="Cambria Math"/>
                <w:lang w:eastAsia="ko-KR"/>
              </w:rPr>
              <m:t>+m</m:t>
            </m:r>
          </m:e>
        </m:d>
      </m:oMath>
      <w:r w:rsidR="00154B27">
        <w:rPr>
          <w:rFonts w:eastAsiaTheme="minorEastAsia" w:hint="eastAsia"/>
          <w:lang w:eastAsia="ko-KR"/>
        </w:rPr>
        <w:t xml:space="preserve"> </w:t>
      </w:r>
      <w:proofErr w:type="gramStart"/>
      <w:r w:rsidR="00154B27">
        <w:rPr>
          <w:rFonts w:eastAsiaTheme="minorEastAsia"/>
          <w:lang w:eastAsia="ko-KR"/>
        </w:rPr>
        <w:t>represents</w:t>
      </w:r>
      <w:proofErr w:type="gramEnd"/>
      <w:r w:rsidR="00154B27">
        <w:rPr>
          <w:rFonts w:eastAsiaTheme="minorEastAsia"/>
          <w:lang w:eastAsia="ko-KR"/>
        </w:rPr>
        <w:t xml:space="preserve"> the cyclic shift for space-time stream 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ko-KR"/>
              </w:rPr>
            </m:ctrlPr>
          </m:sSubPr>
          <m:e>
            <m:r>
              <w:rPr>
                <w:rFonts w:ascii="Cambria Math" w:eastAsiaTheme="minorEastAsia" w:hAnsi="Cambria Math"/>
                <w:lang w:eastAsia="ko-KR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eastAsia="ko-KR"/>
              </w:rPr>
              <m:t>r,u</m:t>
            </m:r>
          </m:sub>
        </m:sSub>
        <m:r>
          <w:rPr>
            <w:rFonts w:ascii="Cambria Math" w:eastAsiaTheme="minorEastAsia" w:hAnsi="Cambria Math"/>
            <w:lang w:eastAsia="ko-KR"/>
          </w:rPr>
          <m:t>+m</m:t>
        </m:r>
      </m:oMath>
      <w:r w:rsidR="00154B27">
        <w:rPr>
          <w:rFonts w:eastAsiaTheme="minorEastAsia" w:hint="eastAsia"/>
          <w:lang w:eastAsia="ko-KR"/>
        </w:rPr>
        <w:t xml:space="preserve"> as defined in </w:t>
      </w:r>
      <w:r w:rsidR="00D7068E">
        <w:rPr>
          <w:rFonts w:eastAsiaTheme="minorEastAsia"/>
          <w:lang w:eastAsia="ko-KR"/>
        </w:rPr>
        <w:t>34</w:t>
      </w:r>
      <w:r w:rsidR="00154B27">
        <w:rPr>
          <w:rFonts w:eastAsiaTheme="minorEastAsia" w:hint="eastAsia"/>
          <w:lang w:eastAsia="ko-KR"/>
        </w:rPr>
        <w:t>.</w:t>
      </w:r>
      <w:r w:rsidR="00D7068E">
        <w:rPr>
          <w:rFonts w:eastAsiaTheme="minorEastAsia"/>
          <w:lang w:eastAsia="ko-KR"/>
        </w:rPr>
        <w:t>3</w:t>
      </w:r>
      <w:r w:rsidR="00154B27">
        <w:rPr>
          <w:rFonts w:eastAsiaTheme="minorEastAsia" w:hint="eastAsia"/>
          <w:lang w:eastAsia="ko-KR"/>
        </w:rPr>
        <w:t>.</w:t>
      </w:r>
      <w:r w:rsidR="00D7068E">
        <w:rPr>
          <w:rFonts w:eastAsiaTheme="minorEastAsia"/>
          <w:lang w:eastAsia="ko-KR"/>
        </w:rPr>
        <w:t>11</w:t>
      </w:r>
      <w:r w:rsidR="00154B27">
        <w:rPr>
          <w:rFonts w:eastAsiaTheme="minorEastAsia" w:hint="eastAsia"/>
          <w:lang w:eastAsia="ko-KR"/>
        </w:rPr>
        <w:t>.</w:t>
      </w:r>
      <w:r w:rsidR="00D7068E">
        <w:rPr>
          <w:rFonts w:eastAsiaTheme="minorEastAsia"/>
          <w:lang w:eastAsia="ko-KR"/>
        </w:rPr>
        <w:t>2</w:t>
      </w:r>
      <w:r w:rsidR="00154B27">
        <w:rPr>
          <w:rFonts w:eastAsiaTheme="minorEastAsia" w:hint="eastAsia"/>
          <w:lang w:eastAsia="ko-KR"/>
        </w:rPr>
        <w:t>.</w:t>
      </w:r>
      <w:r w:rsidR="00D7068E">
        <w:rPr>
          <w:rFonts w:eastAsiaTheme="minorEastAsia"/>
          <w:lang w:eastAsia="ko-KR"/>
        </w:rPr>
        <w:t>2</w:t>
      </w:r>
      <w:r w:rsidR="00154B27">
        <w:rPr>
          <w:rFonts w:eastAsiaTheme="minorEastAsia" w:hint="eastAsia"/>
          <w:lang w:eastAsia="ko-KR"/>
        </w:rPr>
        <w:t xml:space="preserve"> (</w:t>
      </w:r>
      <w:r w:rsidR="00154B27">
        <w:rPr>
          <w:rFonts w:eastAsiaTheme="minorEastAsia"/>
          <w:lang w:eastAsia="ko-KR"/>
        </w:rPr>
        <w:t>Cyclic shift for EHT modulated field</w:t>
      </w:r>
      <w:r w:rsidR="00154B27">
        <w:rPr>
          <w:rFonts w:eastAsiaTheme="minorEastAsia" w:hint="eastAsia"/>
          <w:lang w:eastAsia="ko-KR"/>
        </w:rPr>
        <w:t>)</w:t>
      </w:r>
    </w:p>
    <w:p w14:paraId="4154AC38" w14:textId="705F9C64" w:rsidR="00154B27" w:rsidRDefault="00CE0858" w:rsidP="00154B27">
      <w:pPr>
        <w:pStyle w:val="T"/>
        <w:tabs>
          <w:tab w:val="clear" w:pos="2160"/>
        </w:tabs>
        <w:ind w:firstLineChars="50" w:firstLine="100"/>
        <w:rPr>
          <w:rFonts w:eastAsiaTheme="minorEastAsia"/>
          <w:lang w:eastAsia="ko-KR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lang w:eastAsia="ko-KR"/>
              </w:rPr>
            </m:ctrlPr>
          </m:sSubSupPr>
          <m:e>
            <m:r>
              <w:rPr>
                <w:rFonts w:ascii="Cambria Math" w:eastAsiaTheme="minorEastAsia" w:hAnsi="Cambria Math"/>
                <w:lang w:eastAsia="ko-KR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eastAsia="ko-KR"/>
              </w:rPr>
              <m:t>k</m:t>
            </m:r>
          </m:sub>
          <m:sup>
            <m:d>
              <m:dPr>
                <m:ctrlPr>
                  <w:rPr>
                    <w:rFonts w:ascii="Cambria Math" w:eastAsiaTheme="minorEastAsia" w:hAnsi="Cambria Math"/>
                    <w:i/>
                    <w:lang w:eastAsia="ko-KR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eastAsia="ko-KR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ko-KR"/>
                      </w:rPr>
                      <m:t>seg</m:t>
                    </m:r>
                  </m:sub>
                </m:sSub>
              </m:e>
            </m:d>
          </m:sup>
        </m:sSubSup>
      </m:oMath>
      <w:r w:rsidR="00154B27">
        <w:rPr>
          <w:rFonts w:eastAsiaTheme="minorEastAsia" w:hint="eastAsia"/>
          <w:lang w:eastAsia="ko-KR"/>
        </w:rPr>
        <w:t xml:space="preserve"> </w:t>
      </w:r>
      <w:proofErr w:type="gramStart"/>
      <w:r w:rsidR="00154B27">
        <w:rPr>
          <w:rFonts w:eastAsiaTheme="minorEastAsia"/>
          <w:lang w:eastAsia="ko-KR"/>
        </w:rPr>
        <w:t>is</w:t>
      </w:r>
      <w:proofErr w:type="gramEnd"/>
      <w:r w:rsidR="00154B27">
        <w:rPr>
          <w:rFonts w:eastAsiaTheme="minorEastAsia"/>
          <w:lang w:eastAsia="ko-KR"/>
        </w:rPr>
        <w:t xml:space="preserve"> defined in </w:t>
      </w:r>
      <w:r w:rsidR="00D7068E">
        <w:rPr>
          <w:rFonts w:eastAsiaTheme="minorEastAsia"/>
          <w:lang w:eastAsia="ko-KR"/>
        </w:rPr>
        <w:t>34</w:t>
      </w:r>
      <w:r w:rsidR="00154B27">
        <w:rPr>
          <w:rFonts w:eastAsiaTheme="minorEastAsia"/>
          <w:lang w:eastAsia="ko-KR"/>
        </w:rPr>
        <w:t>.</w:t>
      </w:r>
      <w:r w:rsidR="00D7068E">
        <w:rPr>
          <w:rFonts w:eastAsiaTheme="minorEastAsia"/>
          <w:lang w:eastAsia="ko-KR"/>
        </w:rPr>
        <w:t>3</w:t>
      </w:r>
      <w:r w:rsidR="00154B27">
        <w:rPr>
          <w:rFonts w:eastAsiaTheme="minorEastAsia"/>
          <w:lang w:eastAsia="ko-KR"/>
        </w:rPr>
        <w:t>.</w:t>
      </w:r>
      <w:r w:rsidR="00D7068E">
        <w:rPr>
          <w:rFonts w:eastAsiaTheme="minorEastAsia"/>
          <w:lang w:eastAsia="ko-KR"/>
        </w:rPr>
        <w:t>10</w:t>
      </w:r>
      <w:r w:rsidR="00154B27">
        <w:rPr>
          <w:rFonts w:eastAsiaTheme="minorEastAsia"/>
          <w:lang w:eastAsia="ko-KR"/>
        </w:rPr>
        <w:t xml:space="preserve"> (Mathematical description of signals)</w:t>
      </w:r>
    </w:p>
    <w:p w14:paraId="067FA7D1" w14:textId="40A26AAC" w:rsidR="00154B27" w:rsidRDefault="00CE0858" w:rsidP="00154B27">
      <w:pPr>
        <w:pStyle w:val="T"/>
        <w:tabs>
          <w:tab w:val="clear" w:pos="2160"/>
        </w:tabs>
        <w:ind w:firstLineChars="50" w:firstLine="100"/>
        <w:rPr>
          <w:rFonts w:eastAsiaTheme="minorEastAsia"/>
          <w:lang w:eastAsia="ko-KR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nor/>
                  </m:rPr>
                  <w:rPr>
                    <w:rFonts w:ascii="Cambria Math" w:eastAsiaTheme="minorEastAsia" w:hAnsi="Cambria Math"/>
                  </w:rPr>
                  <m:t>EHT-STF-NT</m:t>
                </m:r>
              </m:sub>
            </m:sSub>
          </m:sub>
        </m:sSub>
      </m:oMath>
      <w:r w:rsidR="00154B27">
        <w:rPr>
          <w:rFonts w:eastAsiaTheme="minorEastAsia" w:hint="eastAsia"/>
          <w:lang w:eastAsia="ko-KR"/>
        </w:rPr>
        <w:t xml:space="preserve"> </w:t>
      </w:r>
      <w:proofErr w:type="gramStart"/>
      <w:r w:rsidR="00154B27">
        <w:rPr>
          <w:rFonts w:eastAsiaTheme="minorEastAsia" w:hint="eastAsia"/>
          <w:lang w:eastAsia="ko-KR"/>
        </w:rPr>
        <w:t>is</w:t>
      </w:r>
      <w:proofErr w:type="gramEnd"/>
      <w:r w:rsidR="00154B27">
        <w:rPr>
          <w:rFonts w:eastAsiaTheme="minorEastAsia" w:hint="eastAsia"/>
          <w:lang w:eastAsia="ko-KR"/>
        </w:rPr>
        <w:t xml:space="preserve"> the windowing function for EHT-STF field in the EHT </w:t>
      </w:r>
      <w:r w:rsidR="000C4D43">
        <w:rPr>
          <w:rFonts w:eastAsiaTheme="minorEastAsia"/>
          <w:lang w:eastAsia="ko-KR"/>
        </w:rPr>
        <w:t>MU</w:t>
      </w:r>
      <w:r w:rsidR="00154B27">
        <w:rPr>
          <w:rFonts w:eastAsiaTheme="minorEastAsia" w:hint="eastAsia"/>
          <w:lang w:eastAsia="ko-KR"/>
        </w:rPr>
        <w:t xml:space="preserve"> PPDU</w:t>
      </w:r>
    </w:p>
    <w:p w14:paraId="4F76DA7D" w14:textId="511D9778" w:rsidR="00AE2465" w:rsidRDefault="00CE0858" w:rsidP="00154B27">
      <w:pPr>
        <w:pStyle w:val="T"/>
        <w:tabs>
          <w:tab w:val="clear" w:pos="2160"/>
        </w:tabs>
        <w:ind w:firstLineChars="50" w:firstLine="100"/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  <m:sup>
                <m:r>
                  <m:rPr>
                    <m:nor/>
                  </m:rPr>
                  <w:rPr>
                    <w:rFonts w:ascii="Cambria Math" w:hAnsi="Cambria Math"/>
                  </w:rPr>
                  <m:t>EHT-STF</m:t>
                </m:r>
              </m:sup>
            </m:sSubSup>
          </m:e>
        </m:d>
      </m:oMath>
      <w:r w:rsidR="00AE2465">
        <w:rPr>
          <w:rFonts w:eastAsiaTheme="minorEastAsia" w:hint="eastAsia"/>
          <w:lang w:eastAsia="ko-KR"/>
        </w:rPr>
        <w:t xml:space="preserve"> </w:t>
      </w:r>
      <w:proofErr w:type="gramStart"/>
      <w:r w:rsidR="00AE2465">
        <w:rPr>
          <w:rFonts w:eastAsiaTheme="minorEastAsia" w:hint="eastAsia"/>
          <w:lang w:eastAsia="ko-KR"/>
        </w:rPr>
        <w:t>is</w:t>
      </w:r>
      <w:proofErr w:type="gramEnd"/>
      <w:r w:rsidR="00AE2465">
        <w:rPr>
          <w:rFonts w:eastAsiaTheme="minorEastAsia"/>
          <w:lang w:eastAsia="ko-KR"/>
        </w:rPr>
        <w:t xml:space="preserve"> the cardinality of the set of subcarriers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r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EHT-STF</m:t>
            </m:r>
          </m:sup>
        </m:sSubSup>
      </m:oMath>
    </w:p>
    <w:p w14:paraId="234E810E" w14:textId="59032DFB" w:rsidR="00AE2465" w:rsidRPr="00AE2465" w:rsidRDefault="00CE0858" w:rsidP="00154B27">
      <w:pPr>
        <w:pStyle w:val="T"/>
        <w:tabs>
          <w:tab w:val="clear" w:pos="2160"/>
        </w:tabs>
        <w:ind w:firstLineChars="50" w:firstLine="100"/>
        <w:rPr>
          <w:rFonts w:eastAsiaTheme="minorEastAsia"/>
          <w:lang w:eastAsia="ko-KR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RU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STS,r,total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user,r</m:t>
            </m:r>
          </m:sub>
        </m:sSub>
      </m:oMath>
      <w:r w:rsidR="00AE2465">
        <w:rPr>
          <w:rFonts w:eastAsiaTheme="minorEastAsia" w:hint="eastAsia"/>
          <w:lang w:eastAsia="ko-KR"/>
        </w:rPr>
        <w:t xml:space="preserve"> </w:t>
      </w:r>
      <w:proofErr w:type="gramStart"/>
      <w:r w:rsidR="00AE2465">
        <w:rPr>
          <w:rFonts w:eastAsiaTheme="minorEastAsia" w:hint="eastAsia"/>
          <w:lang w:eastAsia="ko-KR"/>
        </w:rPr>
        <w:t>and</w:t>
      </w:r>
      <w:proofErr w:type="gramEnd"/>
      <w:r w:rsidR="00AE2465">
        <w:rPr>
          <w:rFonts w:eastAsiaTheme="minorEastAsia" w:hint="eastAsia"/>
          <w:lang w:eastAsia="ko-K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STS,r,u</m:t>
            </m:r>
          </m:sub>
        </m:sSub>
      </m:oMath>
      <w:r w:rsidR="00AE2465">
        <w:rPr>
          <w:rFonts w:eastAsiaTheme="minorEastAsia" w:hint="eastAsia"/>
          <w:lang w:eastAsia="ko-KR"/>
        </w:rPr>
        <w:t xml:space="preserve"> are defined in </w:t>
      </w:r>
      <w:r w:rsidR="00D7068E">
        <w:rPr>
          <w:rFonts w:eastAsiaTheme="minorEastAsia"/>
          <w:lang w:eastAsia="ko-KR"/>
        </w:rPr>
        <w:t>34</w:t>
      </w:r>
      <w:r w:rsidR="00AE2465">
        <w:rPr>
          <w:rFonts w:eastAsiaTheme="minorEastAsia" w:hint="eastAsia"/>
          <w:lang w:eastAsia="ko-KR"/>
        </w:rPr>
        <w:t>-x</w:t>
      </w:r>
      <w:r w:rsidR="002334F5">
        <w:rPr>
          <w:rFonts w:eastAsiaTheme="minorEastAsia"/>
          <w:lang w:eastAsia="ko-KR"/>
        </w:rPr>
        <w:t>2</w:t>
      </w:r>
      <w:r w:rsidR="00AE2465">
        <w:rPr>
          <w:rFonts w:eastAsiaTheme="minorEastAsia" w:hint="eastAsia"/>
          <w:lang w:eastAsia="ko-KR"/>
        </w:rPr>
        <w:t xml:space="preserve"> (Frequently used parameters)</w:t>
      </w:r>
      <w:r w:rsidR="00423764">
        <w:rPr>
          <w:rFonts w:eastAsiaTheme="minorEastAsia"/>
          <w:lang w:eastAsia="ko-KR"/>
        </w:rPr>
        <w:t>.</w:t>
      </w:r>
    </w:p>
    <w:p w14:paraId="7831DC8B" w14:textId="5BFC2DA8" w:rsidR="00D10053" w:rsidRDefault="00D10053" w:rsidP="0056753D">
      <w:pPr>
        <w:pStyle w:val="T"/>
      </w:pPr>
      <w:r>
        <w:t xml:space="preserve">The time domain representation of the signal for an HE TB PPDU transmitted by user </w:t>
      </w:r>
      <w:r>
        <w:rPr>
          <w:i/>
          <w:iCs/>
        </w:rPr>
        <w:t xml:space="preserve">u </w:t>
      </w:r>
      <w:r>
        <w:t xml:space="preserve">in the </w:t>
      </w:r>
      <w:r>
        <w:rPr>
          <w:i/>
          <w:iCs/>
        </w:rPr>
        <w:t>r-</w:t>
      </w:r>
      <w:proofErr w:type="spellStart"/>
      <w:r>
        <w:t>th</w:t>
      </w:r>
      <w:proofErr w:type="spellEnd"/>
      <w:r>
        <w:t xml:space="preserve"> RU on frequency segment </w:t>
      </w:r>
      <w:proofErr w:type="spellStart"/>
      <w:r>
        <w:rPr>
          <w:i/>
          <w:iCs/>
        </w:rPr>
        <w:t>i</w:t>
      </w:r>
      <w:r w:rsidRPr="006B00E3">
        <w:rPr>
          <w:i/>
          <w:iCs/>
          <w:sz w:val="16"/>
          <w:szCs w:val="16"/>
          <w:vertAlign w:val="subscript"/>
        </w:rPr>
        <w:t>Seg</w:t>
      </w:r>
      <w:proofErr w:type="spellEnd"/>
      <w:r>
        <w:rPr>
          <w:i/>
          <w:iCs/>
          <w:sz w:val="16"/>
          <w:szCs w:val="16"/>
        </w:rPr>
        <w:t xml:space="preserve"> </w:t>
      </w:r>
      <w:r>
        <w:t xml:space="preserve">and transmit chain </w:t>
      </w:r>
      <w:proofErr w:type="spellStart"/>
      <w:r>
        <w:rPr>
          <w:i/>
          <w:iCs/>
        </w:rPr>
        <w:t>i</w:t>
      </w:r>
      <w:r w:rsidRPr="006B00E3">
        <w:rPr>
          <w:i/>
          <w:iCs/>
          <w:sz w:val="16"/>
          <w:szCs w:val="16"/>
          <w:vertAlign w:val="subscript"/>
        </w:rPr>
        <w:t>TX</w:t>
      </w:r>
      <w:proofErr w:type="spellEnd"/>
      <w:r>
        <w:rPr>
          <w:i/>
          <w:iCs/>
          <w:sz w:val="16"/>
          <w:szCs w:val="16"/>
        </w:rPr>
        <w:t xml:space="preserve"> </w:t>
      </w:r>
      <w:r>
        <w:t>shall</w:t>
      </w:r>
      <w:r w:rsidR="00D7068E">
        <w:t xml:space="preserve"> be as specified in Equation (34</w:t>
      </w:r>
      <w:r>
        <w:t>-</w:t>
      </w:r>
      <w:r w:rsidR="00B3158D">
        <w:t>18</w:t>
      </w:r>
      <w:r>
        <w:t>).</w:t>
      </w:r>
    </w:p>
    <w:p w14:paraId="6488F398" w14:textId="3CA5A116" w:rsidR="001454C0" w:rsidRPr="00151F98" w:rsidRDefault="00CE0858" w:rsidP="001454C0">
      <w:pPr>
        <w:pStyle w:val="T"/>
        <w:ind w:firstLineChars="100" w:firstLine="200"/>
        <w:rPr>
          <w:rFonts w:eastAsiaTheme="minorEastAsia"/>
          <w:lang w:eastAsia="ko-KR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lang w:eastAsia="ko-KR"/>
                </w:rPr>
              </m:ctrlPr>
            </m:sSubSupPr>
            <m:e>
              <m:r>
                <w:rPr>
                  <w:rFonts w:ascii="Cambria Math" w:eastAsiaTheme="minorEastAsia" w:hAnsi="Cambria Math"/>
                  <w:lang w:eastAsia="ko-KR"/>
                </w:rPr>
                <m:t>r</m:t>
              </m:r>
            </m:e>
            <m:sub>
              <m:r>
                <m:rPr>
                  <m:nor/>
                </m:rPr>
                <w:rPr>
                  <w:rFonts w:ascii="Cambria Math" w:eastAsiaTheme="minorEastAsia" w:hAnsi="Cambria Math"/>
                  <w:lang w:eastAsia="ko-KR"/>
                </w:rPr>
                <m:t>EHT-STF</m:t>
              </m:r>
              <m:r>
                <w:rPr>
                  <w:rFonts w:ascii="Cambria Math" w:eastAsiaTheme="minorEastAsia" w:hAnsi="Cambria Math"/>
                  <w:lang w:eastAsia="ko-KR"/>
                </w:rPr>
                <m:t>,r,u</m:t>
              </m:r>
              <m:ctrlPr>
                <w:rPr>
                  <w:rFonts w:ascii="Cambria Math" w:eastAsiaTheme="minorEastAsia" w:hAnsi="Cambria Math"/>
                  <w:lang w:eastAsia="ko-KR"/>
                </w:rPr>
              </m:ctrlPr>
            </m:sub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seg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eastAsia="ko-KR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  <w:lang w:eastAsia="ko-KR"/>
                </w:rPr>
              </m:ctrlPr>
            </m:dPr>
            <m:e>
              <m:r>
                <w:rPr>
                  <w:rFonts w:ascii="Cambria Math" w:eastAsiaTheme="minorEastAsia" w:hAnsi="Cambria Math"/>
                  <w:lang w:eastAsia="ko-KR"/>
                </w:rPr>
                <m:t>t</m:t>
              </m:r>
            </m:e>
          </m:d>
          <m:r>
            <w:rPr>
              <w:rFonts w:ascii="Cambria Math" w:eastAsiaTheme="minorEastAsia" w:hAnsi="Cambria Math"/>
              <w:lang w:eastAsia="ko-KR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eastAsia="ko-KR"/>
                </w:rPr>
              </m:ctrlPr>
            </m:fPr>
            <m:num>
              <m:r>
                <w:rPr>
                  <w:rFonts w:ascii="Cambria Math" w:eastAsiaTheme="minorEastAsia" w:hAnsi="Cambria Math"/>
                  <w:lang w:eastAsia="ko-KR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radPr>
                <m:deg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lang w:eastAsia="ko-K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r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EHT-STF</m:t>
                          </m:r>
                        </m:sup>
                      </m:sSubSup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STS,r,total</m:t>
                      </m:r>
                    </m:sub>
                  </m:sSub>
                </m:e>
              </m:rad>
            </m:den>
          </m:f>
          <m:sSub>
            <m:sSubPr>
              <m:ctrlPr>
                <w:rPr>
                  <w:rFonts w:ascii="Cambria Math" w:eastAsiaTheme="minorEastAsia" w:hAnsi="Cambria Math"/>
                  <w:i/>
                  <w:lang w:eastAsia="ko-KR"/>
                </w:rPr>
              </m:ctrlPr>
            </m:sSubPr>
            <m:e>
              <m:r>
                <w:rPr>
                  <w:rFonts w:ascii="Cambria Math" w:eastAsiaTheme="minorEastAsia" w:hAnsi="Cambria Math"/>
                  <w:lang w:eastAsia="ko-KR"/>
                </w:rPr>
                <m:t>w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Theme="minorEastAsia" w:hAnsi="Cambria Math"/>
                      <w:lang w:eastAsia="ko-KR"/>
                    </w:rPr>
                    <m:t>EHT-STF-T</m:t>
                  </m:r>
                </m:sub>
              </m:sSub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lang w:eastAsia="ko-KR"/>
                </w:rPr>
              </m:ctrlPr>
            </m:dPr>
            <m:e>
              <m:r>
                <w:rPr>
                  <w:rFonts w:ascii="Cambria Math" w:eastAsiaTheme="minorEastAsia" w:hAnsi="Cambria Math"/>
                  <w:lang w:eastAsia="ko-KR"/>
                </w:rPr>
                <m:t>t</m:t>
              </m:r>
            </m:e>
          </m:d>
          <m:r>
            <w:rPr>
              <w:rFonts w:ascii="Cambria Math" w:eastAsiaTheme="minorEastAsia" w:hAnsi="Cambria Math"/>
              <w:lang w:eastAsia="ko-KR"/>
            </w:rPr>
            <m:t xml:space="preserve">                                                                                                </m:t>
          </m:r>
          <m:r>
            <m:rPr>
              <m:nor/>
            </m:rPr>
            <w:rPr>
              <w:rFonts w:ascii="Cambria Math" w:eastAsiaTheme="minorEastAsia" w:hAnsi="Cambria Math"/>
              <w:lang w:eastAsia="ko-KR"/>
            </w:rPr>
            <m:t>(34-18)</m:t>
          </m:r>
        </m:oMath>
      </m:oMathPara>
    </w:p>
    <w:p w14:paraId="74F5FC10" w14:textId="43FEA7A0" w:rsidR="001454C0" w:rsidRPr="00787E22" w:rsidRDefault="00CE0858" w:rsidP="001454C0">
      <w:pPr>
        <w:pStyle w:val="T"/>
        <w:rPr>
          <w:rFonts w:eastAsiaTheme="minorEastAsia"/>
          <w:lang w:eastAsia="ko-KR"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lang w:eastAsia="ko-KR"/>
                </w:rPr>
              </m:ctrlPr>
            </m:naryPr>
            <m:sub>
              <m:r>
                <w:rPr>
                  <w:rFonts w:ascii="Cambria Math" w:eastAsiaTheme="minorEastAsia" w:hAnsi="Cambria Math"/>
                  <w:lang w:eastAsia="ko-KR"/>
                </w:rPr>
                <m:t>k∈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ko-KR"/>
                    </w:rPr>
                    <m:t>r</m:t>
                  </m:r>
                </m:sub>
              </m:sSub>
            </m:sub>
            <m:sup/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lang w:eastAsia="ko-KR"/>
                    </w:rPr>
                    <m:t>m=1</m:t>
                  </m:r>
                </m:sub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STS,r,u</m:t>
                      </m:r>
                    </m:sub>
                  </m:sSub>
                </m:sup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eastAsia="ko-KR"/>
                            </w:rPr>
                          </m:ctrlPr>
                        </m:sSubP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eastAsia="ko-KR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eastAsia="ko-KR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k,u</m:t>
                                  </m:r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eastAsia="ko-KR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lang w:eastAsia="ko-KR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lang w:eastAsia="ko-KR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lang w:eastAsia="ko-KR"/>
                                            </w:rPr>
                                            <m:t>seg</m:t>
                                          </m:r>
                                        </m:sub>
                                      </m:sSub>
                                    </m:e>
                                  </m:d>
                                </m:sup>
                              </m:sSubSup>
                            </m:e>
                          </m:d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TX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,m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EHT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∙</m:t>
                      </m:r>
                      <m:r>
                        <m:rPr>
                          <m:nor/>
                        </m:rPr>
                        <w:rPr>
                          <w:rFonts w:ascii="Cambria Math" w:eastAsiaTheme="minorEastAsia" w:hAnsi="Cambria Math"/>
                          <w:lang w:eastAsia="ko-KR"/>
                        </w:rPr>
                        <m:t>exp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eastAsia="ko-KR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j2π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∆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F,EHT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eastAsia="ko-KR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t-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 xml:space="preserve">CS,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EHT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eastAsia="ko-KR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eastAsia="ko-KR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eastAsia="ko-KR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lang w:eastAsia="ko-KR"/>
                                        </w:rPr>
                                        <m:t>r,u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+m</m:t>
                                  </m:r>
                                </m:e>
                              </m:d>
                            </m:e>
                          </m:d>
                        </m:e>
                      </m:d>
                    </m:e>
                  </m:d>
                </m:e>
              </m:nary>
            </m:e>
          </m:nary>
        </m:oMath>
      </m:oMathPara>
    </w:p>
    <w:p w14:paraId="273DD61A" w14:textId="08F05AC9" w:rsidR="00247F01" w:rsidRPr="00247F01" w:rsidRDefault="00247F01" w:rsidP="0056753D">
      <w:pPr>
        <w:pStyle w:val="T"/>
        <w:rPr>
          <w:rFonts w:eastAsiaTheme="minorEastAsia"/>
          <w:lang w:eastAsia="ko-KR"/>
        </w:rPr>
      </w:pPr>
      <w:proofErr w:type="gramStart"/>
      <w:r>
        <w:rPr>
          <w:rFonts w:eastAsiaTheme="minorEastAsia" w:hint="eastAsia"/>
          <w:lang w:eastAsia="ko-KR"/>
        </w:rPr>
        <w:t>where</w:t>
      </w:r>
      <w:proofErr w:type="gramEnd"/>
    </w:p>
    <w:p w14:paraId="0A4B61B7" w14:textId="6465E51D" w:rsidR="00247F01" w:rsidRDefault="00CE0858" w:rsidP="001454C0">
      <w:pPr>
        <w:pStyle w:val="T"/>
        <w:ind w:firstLineChars="50" w:firstLine="100"/>
        <w:rPr>
          <w:rFonts w:eastAsiaTheme="minorEastAsia"/>
          <w:lang w:eastAsia="ko-KR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eastAsia="ko-KR"/>
              </w:rPr>
            </m:ctrlPr>
          </m:sSubPr>
          <m:e>
            <m:r>
              <w:rPr>
                <w:rFonts w:ascii="Cambria Math" w:eastAsiaTheme="minorEastAsia" w:hAnsi="Cambria Math"/>
                <w:lang w:eastAsia="ko-KR"/>
              </w:rPr>
              <m:t>w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eastAsia="ko-K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ko-KR"/>
                  </w:rPr>
                  <m:t>T</m:t>
                </m:r>
              </m:e>
              <m:sub>
                <m:r>
                  <m:rPr>
                    <m:nor/>
                  </m:rPr>
                  <w:rPr>
                    <w:rFonts w:ascii="Cambria Math" w:eastAsiaTheme="minorEastAsia" w:hAnsi="Cambria Math"/>
                    <w:lang w:eastAsia="ko-KR"/>
                  </w:rPr>
                  <m:t>EHT-STF-T</m:t>
                </m:r>
              </m:sub>
            </m:sSub>
          </m:sub>
        </m:sSub>
      </m:oMath>
      <w:r w:rsidR="001454C0">
        <w:rPr>
          <w:rFonts w:eastAsiaTheme="minorEastAsia" w:hint="eastAsia"/>
          <w:lang w:eastAsia="ko-KR"/>
        </w:rPr>
        <w:t xml:space="preserve"> </w:t>
      </w:r>
      <w:proofErr w:type="gramStart"/>
      <w:r w:rsidR="001454C0">
        <w:rPr>
          <w:rFonts w:eastAsiaTheme="minorEastAsia" w:hint="eastAsia"/>
          <w:lang w:eastAsia="ko-KR"/>
        </w:rPr>
        <w:t>is</w:t>
      </w:r>
      <w:proofErr w:type="gramEnd"/>
      <w:r w:rsidR="001454C0">
        <w:rPr>
          <w:rFonts w:eastAsiaTheme="minorEastAsia"/>
          <w:lang w:eastAsia="ko-KR"/>
        </w:rPr>
        <w:t xml:space="preserve"> the windowing function for EHT-STF field in the EHT TB PPDU</w:t>
      </w:r>
    </w:p>
    <w:p w14:paraId="33C9EBC0" w14:textId="59ED7322" w:rsidR="001454C0" w:rsidRPr="001454C0" w:rsidRDefault="00CE0858" w:rsidP="001454C0">
      <w:pPr>
        <w:pStyle w:val="T"/>
        <w:ind w:firstLineChars="50" w:firstLine="100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lang w:eastAsia="ko-KR"/>
              </w:rPr>
            </m:ctrlPr>
          </m:sSubSupPr>
          <m:e>
            <m:r>
              <w:rPr>
                <w:rFonts w:ascii="Cambria Math" w:eastAsiaTheme="minorEastAsia" w:hAnsi="Cambria Math"/>
                <w:lang w:eastAsia="ko-KR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eastAsia="ko-KR"/>
              </w:rPr>
              <m:t>k,u</m:t>
            </m:r>
          </m:sub>
          <m:sup>
            <m:d>
              <m:dPr>
                <m:ctrlPr>
                  <w:rPr>
                    <w:rFonts w:ascii="Cambria Math" w:eastAsiaTheme="minorEastAsia" w:hAnsi="Cambria Math"/>
                    <w:i/>
                    <w:lang w:eastAsia="ko-KR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eastAsia="ko-KR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ko-KR"/>
                      </w:rPr>
                      <m:t>seg</m:t>
                    </m:r>
                  </m:sub>
                </m:sSub>
              </m:e>
            </m:d>
          </m:sup>
        </m:sSubSup>
      </m:oMath>
      <w:r w:rsidR="001454C0">
        <w:rPr>
          <w:rFonts w:eastAsiaTheme="minorEastAsia" w:hint="eastAsia"/>
          <w:lang w:eastAsia="ko-KR"/>
        </w:rPr>
        <w:t xml:space="preserve"> </w:t>
      </w:r>
      <w:r w:rsidR="001454C0">
        <w:rPr>
          <w:rFonts w:eastAsiaTheme="minorEastAsia"/>
          <w:lang w:eastAsia="ko-KR"/>
        </w:rPr>
        <w:t xml:space="preserve">is defined in </w:t>
      </w:r>
      <w:r w:rsidR="00D7068E">
        <w:rPr>
          <w:rFonts w:eastAsiaTheme="minorEastAsia"/>
          <w:lang w:eastAsia="ko-KR"/>
        </w:rPr>
        <w:t>34</w:t>
      </w:r>
      <w:r w:rsidR="001454C0">
        <w:rPr>
          <w:rFonts w:eastAsiaTheme="minorEastAsia"/>
          <w:lang w:eastAsia="ko-KR"/>
        </w:rPr>
        <w:t>.</w:t>
      </w:r>
      <w:r w:rsidR="00D7068E">
        <w:rPr>
          <w:rFonts w:eastAsiaTheme="minorEastAsia"/>
          <w:lang w:eastAsia="ko-KR"/>
        </w:rPr>
        <w:t>3</w:t>
      </w:r>
      <w:r w:rsidR="001454C0">
        <w:rPr>
          <w:rFonts w:eastAsiaTheme="minorEastAsia"/>
          <w:lang w:eastAsia="ko-KR"/>
        </w:rPr>
        <w:t>.</w:t>
      </w:r>
      <w:r w:rsidR="00D7068E">
        <w:rPr>
          <w:rFonts w:eastAsiaTheme="minorEastAsia"/>
          <w:lang w:eastAsia="ko-KR"/>
        </w:rPr>
        <w:t>10</w:t>
      </w:r>
      <w:r w:rsidR="001454C0">
        <w:rPr>
          <w:rFonts w:eastAsiaTheme="minorEastAsia"/>
          <w:lang w:eastAsia="ko-KR"/>
        </w:rPr>
        <w:t xml:space="preserve"> (Mathematical description of signals)</w:t>
      </w:r>
      <w:r w:rsidR="00423764">
        <w:rPr>
          <w:rFonts w:eastAsiaTheme="minorEastAsia"/>
          <w:lang w:eastAsia="ko-KR"/>
        </w:rPr>
        <w:t>.</w:t>
      </w:r>
    </w:p>
    <w:p w14:paraId="1278E18D" w14:textId="77777777" w:rsidR="001454C0" w:rsidRDefault="001454C0" w:rsidP="0056753D">
      <w:pPr>
        <w:pStyle w:val="T"/>
      </w:pPr>
    </w:p>
    <w:p w14:paraId="42718C14" w14:textId="77777777" w:rsidR="001454C0" w:rsidRPr="001454C0" w:rsidRDefault="001454C0" w:rsidP="0056753D">
      <w:pPr>
        <w:pStyle w:val="T"/>
      </w:pPr>
    </w:p>
    <w:p w14:paraId="09D3A82C" w14:textId="328718CA" w:rsidR="00546E09" w:rsidRPr="007B4723" w:rsidRDefault="00546E09" w:rsidP="00176480">
      <w:pPr>
        <w:jc w:val="both"/>
      </w:pPr>
    </w:p>
    <w:sectPr w:rsidR="00546E09" w:rsidRPr="007B4723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34EAF" w14:textId="77777777" w:rsidR="00CE0858" w:rsidRDefault="00CE0858">
      <w:r>
        <w:separator/>
      </w:r>
    </w:p>
  </w:endnote>
  <w:endnote w:type="continuationSeparator" w:id="0">
    <w:p w14:paraId="1ED763FD" w14:textId="77777777" w:rsidR="00CE0858" w:rsidRDefault="00CE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028DC666" w:rsidR="004456A8" w:rsidRDefault="00CE0858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456A8">
      <w:t>Submission</w:t>
    </w:r>
    <w:r>
      <w:fldChar w:fldCharType="end"/>
    </w:r>
    <w:r w:rsidR="004456A8">
      <w:tab/>
      <w:t xml:space="preserve">page </w:t>
    </w:r>
    <w:r w:rsidR="004456A8">
      <w:fldChar w:fldCharType="begin"/>
    </w:r>
    <w:r w:rsidR="004456A8">
      <w:instrText xml:space="preserve">page </w:instrText>
    </w:r>
    <w:r w:rsidR="004456A8">
      <w:fldChar w:fldCharType="separate"/>
    </w:r>
    <w:r w:rsidR="00CE59F4">
      <w:rPr>
        <w:noProof/>
      </w:rPr>
      <w:t>5</w:t>
    </w:r>
    <w:r w:rsidR="004456A8">
      <w:rPr>
        <w:noProof/>
      </w:rPr>
      <w:fldChar w:fldCharType="end"/>
    </w:r>
    <w:r w:rsidR="004456A8">
      <w:tab/>
    </w:r>
    <w:proofErr w:type="spellStart"/>
    <w:r w:rsidR="004456A8">
      <w:rPr>
        <w:lang w:eastAsia="ko-KR"/>
      </w:rPr>
      <w:t>Eunsung</w:t>
    </w:r>
    <w:proofErr w:type="spellEnd"/>
    <w:r w:rsidR="004456A8">
      <w:rPr>
        <w:lang w:eastAsia="ko-KR"/>
      </w:rPr>
      <w:t xml:space="preserve"> Park, LG Electronics</w:t>
    </w:r>
  </w:p>
  <w:p w14:paraId="68131EC6" w14:textId="77777777" w:rsidR="004456A8" w:rsidRDefault="004456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7C915" w14:textId="77777777" w:rsidR="00CE0858" w:rsidRDefault="00CE0858">
      <w:r>
        <w:separator/>
      </w:r>
    </w:p>
  </w:footnote>
  <w:footnote w:type="continuationSeparator" w:id="0">
    <w:p w14:paraId="62992D8D" w14:textId="77777777" w:rsidR="00CE0858" w:rsidRDefault="00CE0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6835D4AD" w:rsidR="004456A8" w:rsidRDefault="004456A8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September 2020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CE0858">
      <w:fldChar w:fldCharType="begin"/>
    </w:r>
    <w:r w:rsidR="00CE0858">
      <w:instrText xml:space="preserve"> TITLE  \* MERGEFORMAT </w:instrText>
    </w:r>
    <w:r w:rsidR="00CE0858">
      <w:fldChar w:fldCharType="separate"/>
    </w:r>
    <w:r>
      <w:t>doc.: IEEE 802.11-20/</w:t>
    </w:r>
    <w:r w:rsidR="007D0D31">
      <w:t>1260</w:t>
    </w:r>
    <w:r>
      <w:rPr>
        <w:lang w:eastAsia="ko-KR"/>
      </w:rPr>
      <w:t>r</w:t>
    </w:r>
    <w:r w:rsidR="00CE0858">
      <w:rPr>
        <w:lang w:eastAsia="ko-KR"/>
      </w:rPr>
      <w:fldChar w:fldCharType="end"/>
    </w:r>
    <w:r w:rsidR="00886F25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14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4"/>
  </w:num>
  <w:num w:numId="10">
    <w:abstractNumId w:val="5"/>
  </w:num>
  <w:num w:numId="11">
    <w:abstractNumId w:val="18"/>
  </w:num>
  <w:num w:numId="12">
    <w:abstractNumId w:val="20"/>
  </w:num>
  <w:num w:numId="13">
    <w:abstractNumId w:val="4"/>
  </w:num>
  <w:num w:numId="14">
    <w:abstractNumId w:val="2"/>
  </w:num>
  <w:num w:numId="15">
    <w:abstractNumId w:val="22"/>
  </w:num>
  <w:num w:numId="16">
    <w:abstractNumId w:val="21"/>
  </w:num>
  <w:num w:numId="17">
    <w:abstractNumId w:val="29"/>
  </w:num>
  <w:num w:numId="18">
    <w:abstractNumId w:val="21"/>
  </w:num>
  <w:num w:numId="19">
    <w:abstractNumId w:val="29"/>
  </w:num>
  <w:num w:numId="20">
    <w:abstractNumId w:val="31"/>
  </w:num>
  <w:num w:numId="21">
    <w:abstractNumId w:val="13"/>
  </w:num>
  <w:num w:numId="22">
    <w:abstractNumId w:val="25"/>
  </w:num>
  <w:num w:numId="23">
    <w:abstractNumId w:val="30"/>
  </w:num>
  <w:num w:numId="24">
    <w:abstractNumId w:val="26"/>
  </w:num>
  <w:num w:numId="25">
    <w:abstractNumId w:val="8"/>
  </w:num>
  <w:num w:numId="26">
    <w:abstractNumId w:val="7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2"/>
  </w:num>
  <w:num w:numId="29">
    <w:abstractNumId w:val="16"/>
  </w:num>
  <w:num w:numId="30">
    <w:abstractNumId w:val="6"/>
  </w:num>
  <w:num w:numId="31">
    <w:abstractNumId w:val="11"/>
  </w:num>
  <w:num w:numId="32">
    <w:abstractNumId w:val="15"/>
  </w:num>
  <w:num w:numId="33">
    <w:abstractNumId w:val="3"/>
  </w:num>
  <w:num w:numId="34">
    <w:abstractNumId w:val="28"/>
  </w:num>
  <w:num w:numId="35">
    <w:abstractNumId w:val="10"/>
  </w:num>
  <w:num w:numId="36">
    <w:abstractNumId w:val="27"/>
  </w:num>
  <w:num w:numId="37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7D05"/>
    <w:rsid w:val="00031E68"/>
    <w:rsid w:val="000330F2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3BB4"/>
    <w:rsid w:val="000751BD"/>
    <w:rsid w:val="00075C3C"/>
    <w:rsid w:val="00075E1E"/>
    <w:rsid w:val="00076885"/>
    <w:rsid w:val="00077C25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2888"/>
    <w:rsid w:val="000B37F9"/>
    <w:rsid w:val="000B50F5"/>
    <w:rsid w:val="000B59FE"/>
    <w:rsid w:val="000B62EE"/>
    <w:rsid w:val="000C1B3F"/>
    <w:rsid w:val="000C3193"/>
    <w:rsid w:val="000C4D43"/>
    <w:rsid w:val="000C54F3"/>
    <w:rsid w:val="000C5C01"/>
    <w:rsid w:val="000C6A2F"/>
    <w:rsid w:val="000C6EBA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058F"/>
    <w:rsid w:val="000E1C37"/>
    <w:rsid w:val="000E1D7B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3698"/>
    <w:rsid w:val="00183F4C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97FA6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B69AD"/>
    <w:rsid w:val="001B7137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34F5"/>
    <w:rsid w:val="00234C13"/>
    <w:rsid w:val="0023516E"/>
    <w:rsid w:val="002369FD"/>
    <w:rsid w:val="00236A7E"/>
    <w:rsid w:val="0023760F"/>
    <w:rsid w:val="00237985"/>
    <w:rsid w:val="00240895"/>
    <w:rsid w:val="00241AD7"/>
    <w:rsid w:val="002470AC"/>
    <w:rsid w:val="0024720B"/>
    <w:rsid w:val="00247F01"/>
    <w:rsid w:val="00252D47"/>
    <w:rsid w:val="0025375C"/>
    <w:rsid w:val="002539AB"/>
    <w:rsid w:val="00255A8B"/>
    <w:rsid w:val="00255DD9"/>
    <w:rsid w:val="00262D56"/>
    <w:rsid w:val="00263092"/>
    <w:rsid w:val="0026342D"/>
    <w:rsid w:val="0026408E"/>
    <w:rsid w:val="00264425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6181"/>
    <w:rsid w:val="002B0983"/>
    <w:rsid w:val="002B5901"/>
    <w:rsid w:val="002B5973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518F"/>
    <w:rsid w:val="002D5D5C"/>
    <w:rsid w:val="002D5FF2"/>
    <w:rsid w:val="002D6F6A"/>
    <w:rsid w:val="002D7ED5"/>
    <w:rsid w:val="002E1B18"/>
    <w:rsid w:val="002E2017"/>
    <w:rsid w:val="002E340A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82C"/>
    <w:rsid w:val="003040C0"/>
    <w:rsid w:val="00305D12"/>
    <w:rsid w:val="00305D6E"/>
    <w:rsid w:val="0030782E"/>
    <w:rsid w:val="00307F5F"/>
    <w:rsid w:val="003116AF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DEA"/>
    <w:rsid w:val="00335190"/>
    <w:rsid w:val="00336F5F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7F36"/>
    <w:rsid w:val="00360C87"/>
    <w:rsid w:val="003622ED"/>
    <w:rsid w:val="00362BFB"/>
    <w:rsid w:val="00362C5B"/>
    <w:rsid w:val="0036472E"/>
    <w:rsid w:val="00366AF0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60DF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409E"/>
    <w:rsid w:val="003A478D"/>
    <w:rsid w:val="003A4DBF"/>
    <w:rsid w:val="003A56B2"/>
    <w:rsid w:val="003A5BFF"/>
    <w:rsid w:val="003A6244"/>
    <w:rsid w:val="003A6AC1"/>
    <w:rsid w:val="003A74EB"/>
    <w:rsid w:val="003A7B64"/>
    <w:rsid w:val="003B03CE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84C"/>
    <w:rsid w:val="00443FBF"/>
    <w:rsid w:val="004452DF"/>
    <w:rsid w:val="004456A8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2117"/>
    <w:rsid w:val="004B493F"/>
    <w:rsid w:val="004B50D6"/>
    <w:rsid w:val="004B7780"/>
    <w:rsid w:val="004C004E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3F5B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588E"/>
    <w:rsid w:val="005167F8"/>
    <w:rsid w:val="00516D9D"/>
    <w:rsid w:val="00517ED6"/>
    <w:rsid w:val="00520264"/>
    <w:rsid w:val="00520B8C"/>
    <w:rsid w:val="0052151C"/>
    <w:rsid w:val="00521BC7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566B"/>
    <w:rsid w:val="00540657"/>
    <w:rsid w:val="00540A28"/>
    <w:rsid w:val="0054235E"/>
    <w:rsid w:val="00543CCF"/>
    <w:rsid w:val="0054425D"/>
    <w:rsid w:val="005442D3"/>
    <w:rsid w:val="00544B61"/>
    <w:rsid w:val="00546E09"/>
    <w:rsid w:val="00553C7D"/>
    <w:rsid w:val="0055459B"/>
    <w:rsid w:val="005546A4"/>
    <w:rsid w:val="00554995"/>
    <w:rsid w:val="00554EEF"/>
    <w:rsid w:val="005555B2"/>
    <w:rsid w:val="005577A3"/>
    <w:rsid w:val="00557D46"/>
    <w:rsid w:val="00562627"/>
    <w:rsid w:val="00563B85"/>
    <w:rsid w:val="00565751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50B2"/>
    <w:rsid w:val="00576718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492"/>
    <w:rsid w:val="00596B6A"/>
    <w:rsid w:val="005A0E73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95C"/>
    <w:rsid w:val="005F71B8"/>
    <w:rsid w:val="005F7C51"/>
    <w:rsid w:val="00600A10"/>
    <w:rsid w:val="00602046"/>
    <w:rsid w:val="00606B9C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3BAA"/>
    <w:rsid w:val="00644E29"/>
    <w:rsid w:val="0064582B"/>
    <w:rsid w:val="006458EA"/>
    <w:rsid w:val="0064617E"/>
    <w:rsid w:val="00646871"/>
    <w:rsid w:val="00650AA0"/>
    <w:rsid w:val="00651442"/>
    <w:rsid w:val="00651FCD"/>
    <w:rsid w:val="0065264D"/>
    <w:rsid w:val="006548B7"/>
    <w:rsid w:val="00654B3B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305F"/>
    <w:rsid w:val="00673E73"/>
    <w:rsid w:val="0067737F"/>
    <w:rsid w:val="00680308"/>
    <w:rsid w:val="00680634"/>
    <w:rsid w:val="006813E4"/>
    <w:rsid w:val="0068276E"/>
    <w:rsid w:val="0068429C"/>
    <w:rsid w:val="0068438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90E"/>
    <w:rsid w:val="006A7F86"/>
    <w:rsid w:val="006B00E3"/>
    <w:rsid w:val="006B0151"/>
    <w:rsid w:val="006C0178"/>
    <w:rsid w:val="006C063A"/>
    <w:rsid w:val="006C1188"/>
    <w:rsid w:val="006C1785"/>
    <w:rsid w:val="006C1FA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C56"/>
    <w:rsid w:val="006D6DCA"/>
    <w:rsid w:val="006E1323"/>
    <w:rsid w:val="006E181A"/>
    <w:rsid w:val="006E21CA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5181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3465"/>
    <w:rsid w:val="007546E8"/>
    <w:rsid w:val="00755880"/>
    <w:rsid w:val="00755D22"/>
    <w:rsid w:val="0075696F"/>
    <w:rsid w:val="007571C4"/>
    <w:rsid w:val="00760099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87E22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FA7"/>
    <w:rsid w:val="007C13AC"/>
    <w:rsid w:val="007C14AD"/>
    <w:rsid w:val="007C19CE"/>
    <w:rsid w:val="007C6C61"/>
    <w:rsid w:val="007D08BB"/>
    <w:rsid w:val="007D0D31"/>
    <w:rsid w:val="007D1085"/>
    <w:rsid w:val="007D1926"/>
    <w:rsid w:val="007D25C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216F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F2"/>
    <w:rsid w:val="00853FF4"/>
    <w:rsid w:val="00855910"/>
    <w:rsid w:val="0085795D"/>
    <w:rsid w:val="00862936"/>
    <w:rsid w:val="0086745D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6F25"/>
    <w:rsid w:val="0088725B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2377"/>
    <w:rsid w:val="00962886"/>
    <w:rsid w:val="00964681"/>
    <w:rsid w:val="009676DC"/>
    <w:rsid w:val="00967FC7"/>
    <w:rsid w:val="009723A1"/>
    <w:rsid w:val="00972E97"/>
    <w:rsid w:val="00973614"/>
    <w:rsid w:val="00973CC2"/>
    <w:rsid w:val="009742AB"/>
    <w:rsid w:val="00974841"/>
    <w:rsid w:val="009749B1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444C"/>
    <w:rsid w:val="009D4525"/>
    <w:rsid w:val="009D473A"/>
    <w:rsid w:val="009D4B14"/>
    <w:rsid w:val="009D6423"/>
    <w:rsid w:val="009E1533"/>
    <w:rsid w:val="009E2715"/>
    <w:rsid w:val="009E2785"/>
    <w:rsid w:val="009E5870"/>
    <w:rsid w:val="009F08F6"/>
    <w:rsid w:val="009F0CDB"/>
    <w:rsid w:val="009F317B"/>
    <w:rsid w:val="009F39CB"/>
    <w:rsid w:val="009F3F07"/>
    <w:rsid w:val="009F7B60"/>
    <w:rsid w:val="00A00A90"/>
    <w:rsid w:val="00A00EE5"/>
    <w:rsid w:val="00A049E2"/>
    <w:rsid w:val="00A06AE1"/>
    <w:rsid w:val="00A070C0"/>
    <w:rsid w:val="00A077D4"/>
    <w:rsid w:val="00A1344B"/>
    <w:rsid w:val="00A13908"/>
    <w:rsid w:val="00A154E5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620"/>
    <w:rsid w:val="00A27692"/>
    <w:rsid w:val="00A32A9C"/>
    <w:rsid w:val="00A3306F"/>
    <w:rsid w:val="00A33A7A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C1B7C"/>
    <w:rsid w:val="00AC31EB"/>
    <w:rsid w:val="00AC5181"/>
    <w:rsid w:val="00AC60C2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6C16"/>
    <w:rsid w:val="00AD7B8B"/>
    <w:rsid w:val="00AE1B04"/>
    <w:rsid w:val="00AE2223"/>
    <w:rsid w:val="00AE2465"/>
    <w:rsid w:val="00AE7BCF"/>
    <w:rsid w:val="00AE7D6D"/>
    <w:rsid w:val="00AF1B15"/>
    <w:rsid w:val="00AF1C91"/>
    <w:rsid w:val="00AF1D18"/>
    <w:rsid w:val="00AF476B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F46"/>
    <w:rsid w:val="00B20519"/>
    <w:rsid w:val="00B20F94"/>
    <w:rsid w:val="00B21293"/>
    <w:rsid w:val="00B22C00"/>
    <w:rsid w:val="00B2361F"/>
    <w:rsid w:val="00B2692B"/>
    <w:rsid w:val="00B2718B"/>
    <w:rsid w:val="00B274D6"/>
    <w:rsid w:val="00B302FA"/>
    <w:rsid w:val="00B3040A"/>
    <w:rsid w:val="00B305D9"/>
    <w:rsid w:val="00B3158D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0CF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2F56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031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C00D18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5F53"/>
    <w:rsid w:val="00C46AA2"/>
    <w:rsid w:val="00C46C48"/>
    <w:rsid w:val="00C475AA"/>
    <w:rsid w:val="00C500C8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2A1D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55AC"/>
    <w:rsid w:val="00C85C0F"/>
    <w:rsid w:val="00C87821"/>
    <w:rsid w:val="00C8795F"/>
    <w:rsid w:val="00C91E90"/>
    <w:rsid w:val="00C925C3"/>
    <w:rsid w:val="00C92726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51BB"/>
    <w:rsid w:val="00CA6689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6674"/>
    <w:rsid w:val="00CE01E4"/>
    <w:rsid w:val="00CE0858"/>
    <w:rsid w:val="00CE09AE"/>
    <w:rsid w:val="00CE3B09"/>
    <w:rsid w:val="00CE3BEF"/>
    <w:rsid w:val="00CE3DDC"/>
    <w:rsid w:val="00CE3F65"/>
    <w:rsid w:val="00CE3FFA"/>
    <w:rsid w:val="00CE4BAA"/>
    <w:rsid w:val="00CE59F4"/>
    <w:rsid w:val="00CE6018"/>
    <w:rsid w:val="00CE63EE"/>
    <w:rsid w:val="00CE7EE1"/>
    <w:rsid w:val="00CF12FD"/>
    <w:rsid w:val="00CF16FB"/>
    <w:rsid w:val="00CF2295"/>
    <w:rsid w:val="00CF2E45"/>
    <w:rsid w:val="00CF3BB2"/>
    <w:rsid w:val="00CF3BDE"/>
    <w:rsid w:val="00CF6654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10053"/>
    <w:rsid w:val="00D10338"/>
    <w:rsid w:val="00D10F21"/>
    <w:rsid w:val="00D13972"/>
    <w:rsid w:val="00D152E1"/>
    <w:rsid w:val="00D15DEC"/>
    <w:rsid w:val="00D16B13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3033"/>
    <w:rsid w:val="00D53161"/>
    <w:rsid w:val="00D5432B"/>
    <w:rsid w:val="00D5494D"/>
    <w:rsid w:val="00D5681F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7068E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485C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3F1D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350"/>
    <w:rsid w:val="00E1190F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C35"/>
    <w:rsid w:val="00E32E38"/>
    <w:rsid w:val="00E332E8"/>
    <w:rsid w:val="00E33B8F"/>
    <w:rsid w:val="00E34364"/>
    <w:rsid w:val="00E35242"/>
    <w:rsid w:val="00E37995"/>
    <w:rsid w:val="00E40624"/>
    <w:rsid w:val="00E408BF"/>
    <w:rsid w:val="00E4183C"/>
    <w:rsid w:val="00E41D30"/>
    <w:rsid w:val="00E4329F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5013"/>
    <w:rsid w:val="00E651DE"/>
    <w:rsid w:val="00E65202"/>
    <w:rsid w:val="00E654B6"/>
    <w:rsid w:val="00E663E4"/>
    <w:rsid w:val="00E7081C"/>
    <w:rsid w:val="00E71097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3903"/>
    <w:rsid w:val="00EA467F"/>
    <w:rsid w:val="00EA48D0"/>
    <w:rsid w:val="00EA4986"/>
    <w:rsid w:val="00EA5F8E"/>
    <w:rsid w:val="00EA6A6E"/>
    <w:rsid w:val="00EA6DCB"/>
    <w:rsid w:val="00EB2BE9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6057"/>
    <w:rsid w:val="00F1632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53A1"/>
    <w:rsid w:val="00F659E1"/>
    <w:rsid w:val="00F668FF"/>
    <w:rsid w:val="00F670F7"/>
    <w:rsid w:val="00F706B7"/>
    <w:rsid w:val="00F71FAA"/>
    <w:rsid w:val="00F72DA6"/>
    <w:rsid w:val="00F73070"/>
    <w:rsid w:val="00F73385"/>
    <w:rsid w:val="00F73389"/>
    <w:rsid w:val="00F7613D"/>
    <w:rsid w:val="00F7677E"/>
    <w:rsid w:val="00F76F3C"/>
    <w:rsid w:val="00F774CD"/>
    <w:rsid w:val="00F808C5"/>
    <w:rsid w:val="00F81D0E"/>
    <w:rsid w:val="00F82EAE"/>
    <w:rsid w:val="00F832E1"/>
    <w:rsid w:val="00F85369"/>
    <w:rsid w:val="00F858DD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CFA"/>
    <w:rsid w:val="00FC64E4"/>
    <w:rsid w:val="00FD0E81"/>
    <w:rsid w:val="00FD147A"/>
    <w:rsid w:val="00FD24F1"/>
    <w:rsid w:val="00FD33DE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1C1C"/>
    <w:rsid w:val="00FF291B"/>
    <w:rsid w:val="00FF322C"/>
    <w:rsid w:val="00FF32B1"/>
    <w:rsid w:val="00FF373C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771DCF"/>
    <w:rPr>
      <w:b/>
      <w:bCs/>
    </w:rPr>
  </w:style>
  <w:style w:type="paragraph" w:styleId="af2">
    <w:name w:val="caption"/>
    <w:basedOn w:val="a"/>
    <w:next w:val="a"/>
    <w:unhideWhenUsed/>
    <w:qFormat/>
    <w:rsid w:val="007B472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gguk.lim@l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0A8DF-52B6-440C-B70C-C5D999F4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1304</Words>
  <Characters>7433</Characters>
  <Application>Microsoft Office Word</Application>
  <DocSecurity>0</DocSecurity>
  <Lines>61</Lines>
  <Paragraphs>17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8720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박은성/책임연구원/차세대표준(연)ICS팀(esung.park@lge.com)</cp:lastModifiedBy>
  <cp:revision>4</cp:revision>
  <cp:lastPrinted>2010-05-04T03:47:00Z</cp:lastPrinted>
  <dcterms:created xsi:type="dcterms:W3CDTF">2020-08-25T23:00:00Z</dcterms:created>
  <dcterms:modified xsi:type="dcterms:W3CDTF">2020-08-25T23:03:00Z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-950063392</vt:i4>
  </property>
  <property fmtid="{D5CDD505-2E9C-101B-9397-08002B2CF9AE}" pid="3" name="_NewReviewCycle">
    <vt:lpwstr/>
  </property>
  <property fmtid="{D5CDD505-2E9C-101B-9397-08002B2CF9AE}" pid="4" name="_EmailSubject">
    <vt:lpwstr>HE PHY Intro Section</vt:lpwstr>
  </property>
  <property fmtid="{D5CDD505-2E9C-101B-9397-08002B2CF9AE}" pid="5" name="_AuthorEmail">
    <vt:lpwstr>youhank@qca.qualcomm.com</vt:lpwstr>
  </property>
  <property fmtid="{D5CDD505-2E9C-101B-9397-08002B2CF9AE}" pid="6" name="_AuthorEmailDisplayName">
    <vt:lpwstr>Kim, Youhan</vt:lpwstr>
  </property>
  <property fmtid="{D5CDD505-2E9C-101B-9397-08002B2CF9AE}" pid="7" name="_PreviousAdHocReviewCycleID">
    <vt:i4>-144115342</vt:i4>
  </property>
  <property fmtid="{D5CDD505-2E9C-101B-9397-08002B2CF9AE}" pid="8" name="_ReviewingToolsShownOnce">
    <vt:lpwstr/>
  </property>
</Properties>
</file>