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Default="005B51E0">
            <w:pPr>
              <w:pStyle w:val="T2"/>
              <w:spacing w:after="0"/>
              <w:ind w:left="0" w:right="0"/>
              <w:rPr>
                <w:b w:val="0"/>
                <w:sz w:val="20"/>
              </w:rPr>
            </w:pPr>
            <w:r>
              <w:rPr>
                <w:b w:val="0"/>
                <w:sz w:val="20"/>
              </w:rPr>
              <w:t>Wook Bong Lee</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001E0309" w:rsidR="00CA09B2" w:rsidRDefault="005B51E0">
            <w:pPr>
              <w:pStyle w:val="T2"/>
              <w:spacing w:after="0"/>
              <w:ind w:left="0" w:right="0"/>
              <w:rPr>
                <w:b w:val="0"/>
                <w:sz w:val="16"/>
              </w:rPr>
            </w:pPr>
            <w:r>
              <w:rPr>
                <w:b w:val="0"/>
                <w:sz w:val="16"/>
              </w:rPr>
              <w:t>wookbong.lee@samsung.com</w:t>
            </w:r>
          </w:p>
        </w:tc>
      </w:tr>
      <w:tr w:rsidR="0068305D" w14:paraId="54F93F50" w14:textId="77777777" w:rsidTr="003F4841">
        <w:trPr>
          <w:jc w:val="center"/>
        </w:trPr>
        <w:tc>
          <w:tcPr>
            <w:tcW w:w="1638" w:type="dxa"/>
            <w:vAlign w:val="center"/>
          </w:tcPr>
          <w:p w14:paraId="7DEFC2E7" w14:textId="58E97DE0" w:rsidR="0068305D" w:rsidRDefault="0068305D" w:rsidP="0068305D">
            <w:pPr>
              <w:pStyle w:val="T2"/>
              <w:spacing w:after="0"/>
              <w:ind w:left="0" w:right="0"/>
              <w:rPr>
                <w:b w:val="0"/>
                <w:sz w:val="20"/>
              </w:rPr>
            </w:pPr>
          </w:p>
        </w:tc>
        <w:tc>
          <w:tcPr>
            <w:tcW w:w="1620" w:type="dxa"/>
            <w:vAlign w:val="center"/>
          </w:tcPr>
          <w:p w14:paraId="72151891" w14:textId="7DFC738A" w:rsidR="0068305D" w:rsidRDefault="0068305D" w:rsidP="0068305D">
            <w:pPr>
              <w:pStyle w:val="T2"/>
              <w:spacing w:after="0"/>
              <w:ind w:left="0" w:right="0"/>
              <w:rPr>
                <w:b w:val="0"/>
                <w:sz w:val="20"/>
              </w:rPr>
            </w:pPr>
          </w:p>
        </w:tc>
        <w:tc>
          <w:tcPr>
            <w:tcW w:w="2956" w:type="dxa"/>
            <w:vAlign w:val="center"/>
          </w:tcPr>
          <w:p w14:paraId="2E5C6E3C" w14:textId="78916C80" w:rsidR="0068305D" w:rsidRDefault="0068305D" w:rsidP="0068305D">
            <w:pPr>
              <w:pStyle w:val="T2"/>
              <w:spacing w:after="0"/>
              <w:ind w:left="0" w:right="0"/>
              <w:rPr>
                <w:b w:val="0"/>
                <w:sz w:val="20"/>
              </w:rPr>
            </w:pPr>
          </w:p>
        </w:tc>
        <w:tc>
          <w:tcPr>
            <w:tcW w:w="1431" w:type="dxa"/>
            <w:vAlign w:val="center"/>
          </w:tcPr>
          <w:p w14:paraId="2AFDBB81" w14:textId="2617C29B" w:rsidR="0068305D" w:rsidRDefault="0068305D" w:rsidP="0068305D">
            <w:pPr>
              <w:pStyle w:val="T2"/>
              <w:spacing w:after="0"/>
              <w:ind w:left="0" w:right="0"/>
              <w:rPr>
                <w:b w:val="0"/>
                <w:sz w:val="20"/>
              </w:rPr>
            </w:pPr>
          </w:p>
        </w:tc>
        <w:tc>
          <w:tcPr>
            <w:tcW w:w="1931" w:type="dxa"/>
            <w:vAlign w:val="center"/>
          </w:tcPr>
          <w:p w14:paraId="630F172F" w14:textId="68F1FA2F" w:rsidR="0068305D" w:rsidRDefault="0068305D" w:rsidP="0068305D">
            <w:pPr>
              <w:pStyle w:val="T2"/>
              <w:spacing w:after="0"/>
              <w:ind w:left="0" w:right="0"/>
              <w:rPr>
                <w:b w:val="0"/>
                <w:sz w:val="16"/>
              </w:rPr>
            </w:pP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3E0EB69E" w14:textId="447DB941" w:rsidR="00363B36" w:rsidRPr="00E00618"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3E0EB69E" w14:textId="447DB941" w:rsidR="00363B36" w:rsidRPr="00E00618"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p>
    <w:p w14:paraId="44F10F9C" w14:textId="090A8399" w:rsidR="00A85930" w:rsidRDefault="00A85930" w:rsidP="00A85930">
      <w:pPr>
        <w:pStyle w:val="H3"/>
        <w:rPr>
          <w:w w:val="100"/>
        </w:rPr>
      </w:pPr>
      <w:r w:rsidRPr="00A85930">
        <w:rPr>
          <w:w w:val="100"/>
          <w:highlight w:val="yellow"/>
        </w:rPr>
        <w:t>xx.3.20</w:t>
      </w:r>
      <w:r>
        <w:rPr>
          <w:w w:val="100"/>
        </w:rPr>
        <w:t xml:space="preserve"> Receiver specification</w:t>
      </w:r>
    </w:p>
    <w:p w14:paraId="6EF0BE71" w14:textId="736740AC" w:rsidR="00A85930" w:rsidRDefault="00A85930" w:rsidP="00A85930">
      <w:pPr>
        <w:pStyle w:val="H4"/>
        <w:rPr>
          <w:w w:val="100"/>
        </w:rPr>
      </w:pPr>
      <w:r w:rsidRPr="00A85930">
        <w:rPr>
          <w:w w:val="100"/>
          <w:highlight w:val="yellow"/>
        </w:rPr>
        <w:t>xx.3.20.1</w:t>
      </w:r>
      <w:r>
        <w:rPr>
          <w:w w:val="100"/>
        </w:rPr>
        <w:t xml:space="preserve"> General</w:t>
      </w:r>
    </w:p>
    <w:p w14:paraId="24C6EF09" w14:textId="77777777" w:rsidR="00A85930" w:rsidRDefault="00A85930" w:rsidP="00A85930">
      <w:pPr>
        <w:pStyle w:val="T"/>
        <w:rPr>
          <w:w w:val="100"/>
        </w:rPr>
      </w:pPr>
      <w:r>
        <w:rPr>
          <w:w w:val="100"/>
        </w:rPr>
        <w:t>For receiver minimum input sensitivity, adjacent channel rejection, nonadjacent channel rejection, receiver maximum input level and CCA sensitivity requirements described in this subclause, the input levels are measured at the antenna connectors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sensitity), adjacent channel rejection in </w:t>
      </w:r>
      <w:r w:rsidRPr="00A85930">
        <w:rPr>
          <w:w w:val="100"/>
          <w:highlight w:val="yellow"/>
        </w:rPr>
        <w:t>xx.3.20.3</w:t>
      </w:r>
      <w:r>
        <w:rPr>
          <w:w w:val="100"/>
        </w:rPr>
        <w:t xml:space="preserve"> (Adjaent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1"/>
      <w:r w:rsidRPr="00A85930">
        <w:rPr>
          <w:w w:val="100"/>
          <w:highlight w:val="yellow"/>
        </w:rPr>
        <w:t>[STBC is not used]</w:t>
      </w:r>
      <w:commentRangeEnd w:id="1"/>
      <w:r>
        <w:rPr>
          <w:rStyle w:val="CommentReference"/>
          <w:rFonts w:eastAsia="Times New Roman"/>
          <w:color w:val="auto"/>
          <w:w w:val="100"/>
          <w:lang w:val="en-GB" w:eastAsia="en-US"/>
        </w:rPr>
        <w:commentReference w:id="1"/>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79E761F3"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2"/>
      <w:r w:rsidRPr="00A85930">
        <w:rPr>
          <w:w w:val="100"/>
          <w:highlight w:val="yellow"/>
        </w:rPr>
        <w:t>[10]</w:t>
      </w:r>
      <w:commentRangeEnd w:id="2"/>
      <w:r>
        <w:rPr>
          <w:rStyle w:val="CommentReference"/>
          <w:rFonts w:eastAsia="Times New Roman"/>
          <w:color w:val="auto"/>
          <w:w w:val="100"/>
          <w:lang w:val="en-GB" w:eastAsia="en-US"/>
        </w:rPr>
        <w:commentReference w:id="2"/>
      </w:r>
      <w:r>
        <w:rPr>
          <w:w w:val="100"/>
        </w:rPr>
        <w:t>, then BCC is used. Otherwise, LDPC is used.</w:t>
      </w:r>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3"/>
      <w:r w:rsidRPr="009A061D">
        <w:rPr>
          <w:w w:val="100"/>
        </w:rPr>
        <w:t>MU</w:t>
      </w:r>
      <w:commentRangeEnd w:id="3"/>
      <w:r>
        <w:rPr>
          <w:rStyle w:val="CommentReference"/>
          <w:rFonts w:eastAsia="Times New Roman"/>
          <w:color w:val="auto"/>
          <w:w w:val="100"/>
          <w:lang w:val="en-GB" w:eastAsia="en-US"/>
        </w:rPr>
        <w:commentReference w:id="3"/>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4" w:name="RTF38353432383a2048342c312e"/>
      <w:r>
        <w:rPr>
          <w:w w:val="100"/>
        </w:rPr>
        <w:t>xx.3.20.2 Receiver minimum input sensitivity</w:t>
      </w:r>
      <w:bookmarkEnd w:id="4"/>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5"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Default="005264F1" w:rsidP="005264F1">
            <w:pPr>
              <w:pStyle w:val="Body"/>
              <w:spacing w:before="0" w:line="220" w:lineRule="atLeast"/>
              <w:jc w:val="center"/>
              <w:rPr>
                <w:b/>
                <w:bCs/>
                <w:sz w:val="18"/>
                <w:szCs w:val="18"/>
              </w:rPr>
            </w:pPr>
            <w:r>
              <w:rPr>
                <w:b/>
                <w:bCs/>
                <w:w w:val="100"/>
                <w:sz w:val="18"/>
                <w:szCs w:val="18"/>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Pr>
                <w:w w:val="100"/>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right w:val="single" w:sz="2" w:space="0" w:color="000000"/>
            </w:tcBorders>
            <w:vAlign w:val="center"/>
          </w:tcPr>
          <w:p w14:paraId="3BB7BE50" w14:textId="22B5511B" w:rsidR="005264F1" w:rsidRDefault="005264F1" w:rsidP="005264F1">
            <w:pPr>
              <w:pStyle w:val="CellHeading"/>
              <w:rPr>
                <w:w w:val="100"/>
              </w:rPr>
            </w:pPr>
            <w:r>
              <w:rPr>
                <w:w w:val="100"/>
              </w:rPr>
              <w:t>Minimum sensitivity (160 MHz</w:t>
            </w:r>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(dBm)</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3B1A21F4" w:rsidR="005264F1" w:rsidRDefault="005264F1" w:rsidP="005264F1">
            <w:pPr>
              <w:pStyle w:val="CellHeading"/>
              <w:rPr>
                <w:w w:val="100"/>
              </w:rPr>
            </w:pPr>
            <w:r>
              <w:rPr>
                <w:w w:val="100"/>
              </w:rPr>
              <w:t>Minimum sensitivity (320 MHz</w:t>
            </w:r>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(dBm)</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Default="005264F1" w:rsidP="005264F1">
            <w:pPr>
              <w:pStyle w:val="CellHeading"/>
            </w:pPr>
            <w:r>
              <w:rPr>
                <w:w w:val="100"/>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Default="005264F1" w:rsidP="005264F1">
            <w:pPr>
              <w:pStyle w:val="CellHeading"/>
            </w:pPr>
            <w:r>
              <w:rPr>
                <w:w w:val="100"/>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2D2382" w:rsidRDefault="005264F1" w:rsidP="005264F1">
            <w:pPr>
              <w:pStyle w:val="CellBody"/>
              <w:jc w:val="center"/>
              <w:rPr>
                <w:w w:val="100"/>
                <w:highlight w:val="yellow"/>
              </w:rPr>
            </w:pPr>
            <w:r w:rsidRPr="002D2382">
              <w:rPr>
                <w:w w:val="100"/>
                <w:highlight w:val="yellow"/>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6"/>
            <w:r>
              <w:rPr>
                <w:w w:val="100"/>
                <w:highlight w:val="yellow"/>
              </w:rPr>
              <w:t>-49</w:t>
            </w:r>
            <w:commentRangeEnd w:id="6"/>
            <w:r w:rsidR="0050309B">
              <w:rPr>
                <w:rStyle w:val="CommentReference"/>
                <w:rFonts w:eastAsia="Times New Roman"/>
                <w:color w:val="auto"/>
                <w:w w:val="100"/>
                <w:lang w:val="en-GB" w:eastAsia="en-US"/>
              </w:rPr>
              <w:commentReference w:id="6"/>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2D2382" w:rsidRDefault="005264F1" w:rsidP="005264F1">
            <w:pPr>
              <w:pStyle w:val="CellBody"/>
              <w:jc w:val="center"/>
              <w:rPr>
                <w:w w:val="100"/>
                <w:highlight w:val="yellow"/>
              </w:rPr>
            </w:pPr>
            <w:r w:rsidRPr="002D2382">
              <w:rPr>
                <w:w w:val="100"/>
                <w:highlight w:val="yellow"/>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7"/>
            <w:r>
              <w:rPr>
                <w:w w:val="100"/>
                <w:highlight w:val="yellow"/>
              </w:rPr>
              <w:t>-46</w:t>
            </w:r>
            <w:commentRangeEnd w:id="7"/>
            <w:r w:rsidR="0050309B">
              <w:rPr>
                <w:rStyle w:val="CommentReference"/>
                <w:rFonts w:eastAsia="Times New Roman"/>
                <w:color w:val="auto"/>
                <w:w w:val="100"/>
                <w:lang w:val="en-GB" w:eastAsia="en-US"/>
              </w:rPr>
              <w:commentReference w:id="7"/>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8" w:name="RTF31343130303a2048342c312e"/>
      <w:r w:rsidRPr="00580F75">
        <w:rPr>
          <w:w w:val="100"/>
          <w:highlight w:val="yellow"/>
        </w:rPr>
        <w:t>xx.3.20.3</w:t>
      </w:r>
      <w:r>
        <w:rPr>
          <w:w w:val="100"/>
        </w:rPr>
        <w:t xml:space="preserve"> Adjacent channel rejection</w:t>
      </w:r>
      <w:bookmarkEnd w:id="8"/>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80"/>
        <w:gridCol w:w="760"/>
        <w:gridCol w:w="2580"/>
        <w:gridCol w:w="2600"/>
      </w:tblGrid>
      <w:tr w:rsidR="00A85930" w14:paraId="39E1E8FB" w14:textId="77777777" w:rsidTr="00A062B6">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460145DC" w14:textId="0B5BDEA3" w:rsidR="00A85930" w:rsidRDefault="00580F75" w:rsidP="00580F75">
            <w:pPr>
              <w:pStyle w:val="TableTitle"/>
            </w:pPr>
            <w:bookmarkStart w:id="9" w:name="RTF31383434353a205461626c65"/>
            <w:r w:rsidRPr="005264F1">
              <w:rPr>
                <w:w w:val="100"/>
                <w:highlight w:val="yellow"/>
              </w:rPr>
              <w:t>Table xx</w:t>
            </w:r>
            <w:r w:rsidRPr="00580F75">
              <w:rPr>
                <w:w w:val="100"/>
                <w:highlight w:val="yellow"/>
              </w:rPr>
              <w:t>-y2</w:t>
            </w:r>
            <w:r>
              <w:rPr>
                <w:w w:val="100"/>
              </w:rPr>
              <w:t xml:space="preserve">- </w:t>
            </w:r>
            <w:r w:rsidR="00A85930">
              <w:rPr>
                <w:w w:val="100"/>
              </w:rPr>
              <w:t>Minimum required adjacent and nonadjacent channel rejection levels</w:t>
            </w:r>
            <w:r w:rsidR="00A85930">
              <w:rPr>
                <w:w w:val="100"/>
              </w:rPr>
              <w:fldChar w:fldCharType="begin"/>
            </w:r>
            <w:r w:rsidR="00A85930">
              <w:rPr>
                <w:w w:val="100"/>
              </w:rPr>
              <w:instrText xml:space="preserve"> FILENAME </w:instrText>
            </w:r>
            <w:r w:rsidR="00A85930">
              <w:rPr>
                <w:w w:val="100"/>
              </w:rPr>
              <w:fldChar w:fldCharType="separate"/>
            </w:r>
            <w:r w:rsidR="00A85930">
              <w:rPr>
                <w:w w:val="100"/>
              </w:rPr>
              <w:t> </w:t>
            </w:r>
            <w:r w:rsidR="00A85930">
              <w:rPr>
                <w:w w:val="100"/>
              </w:rPr>
              <w:fldChar w:fldCharType="end"/>
            </w:r>
            <w:bookmarkEnd w:id="9"/>
          </w:p>
        </w:tc>
      </w:tr>
      <w:tr w:rsidR="00A85930" w14:paraId="72B3C8C4" w14:textId="77777777" w:rsidTr="00A062B6">
        <w:trPr>
          <w:trHeight w:val="640"/>
          <w:jc w:val="center"/>
        </w:trPr>
        <w:tc>
          <w:tcPr>
            <w:tcW w:w="26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A85930" w:rsidRDefault="00A85930" w:rsidP="00A062B6">
            <w:pPr>
              <w:pStyle w:val="CellHeading"/>
            </w:pPr>
            <w:r>
              <w:rPr>
                <w:w w:val="100"/>
              </w:rPr>
              <w:t>Modulation</w:t>
            </w:r>
          </w:p>
        </w:tc>
        <w:tc>
          <w:tcPr>
            <w:tcW w:w="7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A85930" w:rsidRDefault="00A85930" w:rsidP="00A062B6">
            <w:pPr>
              <w:pStyle w:val="CellHeading"/>
            </w:pPr>
            <w:r>
              <w:rPr>
                <w:w w:val="100"/>
              </w:rPr>
              <w:t>Rate (R)</w:t>
            </w:r>
          </w:p>
        </w:tc>
        <w:tc>
          <w:tcPr>
            <w:tcW w:w="25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6023E" w14:textId="77777777" w:rsidR="00A85930" w:rsidRDefault="00A85930" w:rsidP="00A062B6">
            <w:pPr>
              <w:pStyle w:val="CellHeading"/>
            </w:pPr>
            <w:r>
              <w:rPr>
                <w:w w:val="100"/>
              </w:rPr>
              <w:t>Adjacent channel rejection (dB)</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00B885" w14:textId="77777777" w:rsidR="00A85930" w:rsidRDefault="00A85930" w:rsidP="00A062B6">
            <w:pPr>
              <w:pStyle w:val="CellHeading"/>
            </w:pPr>
            <w:r>
              <w:rPr>
                <w:w w:val="100"/>
              </w:rPr>
              <w:t>Nonadjacent channel rejection (dB)</w:t>
            </w:r>
          </w:p>
        </w:tc>
      </w:tr>
      <w:tr w:rsidR="00A0741A" w14:paraId="494573FD" w14:textId="77777777" w:rsidTr="008F7025">
        <w:trPr>
          <w:trHeight w:val="840"/>
          <w:jc w:val="center"/>
        </w:trPr>
        <w:tc>
          <w:tcPr>
            <w:tcW w:w="13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A0741A" w:rsidRDefault="00A0741A" w:rsidP="00A062B6">
            <w:pPr>
              <w:pStyle w:val="CellHeading"/>
            </w:pPr>
            <w:r>
              <w:rPr>
                <w:w w:val="100"/>
              </w:rPr>
              <w:t>Without DCM</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A0741A" w:rsidRDefault="00A0741A" w:rsidP="00A062B6">
            <w:pPr>
              <w:pStyle w:val="CellHeading"/>
            </w:pPr>
            <w:r>
              <w:rPr>
                <w:w w:val="100"/>
              </w:rPr>
              <w:t>With DCM</w:t>
            </w:r>
          </w:p>
        </w:tc>
        <w:tc>
          <w:tcPr>
            <w:tcW w:w="760" w:type="dxa"/>
            <w:vMerge/>
            <w:tcBorders>
              <w:top w:val="single" w:sz="10" w:space="0" w:color="000000"/>
              <w:left w:val="single" w:sz="2" w:space="0" w:color="000000"/>
              <w:bottom w:val="single" w:sz="10" w:space="0" w:color="000000"/>
              <w:right w:val="single" w:sz="2" w:space="0" w:color="000000"/>
            </w:tcBorders>
          </w:tcPr>
          <w:p w14:paraId="33A1B41E" w14:textId="77777777" w:rsidR="00A0741A" w:rsidRDefault="00A0741A" w:rsidP="00A062B6">
            <w:pPr>
              <w:pStyle w:val="A1FigTitle"/>
              <w:spacing w:before="0" w:line="240" w:lineRule="auto"/>
              <w:jc w:val="left"/>
              <w:rPr>
                <w:rFonts w:ascii="Courier" w:hAnsi="Courier" w:cstheme="minorBidi"/>
                <w:b w:val="0"/>
                <w:bCs w:val="0"/>
                <w:color w:val="auto"/>
                <w:w w:val="100"/>
                <w:sz w:val="24"/>
                <w:szCs w:val="24"/>
              </w:rPr>
            </w:pPr>
          </w:p>
        </w:tc>
        <w:tc>
          <w:tcPr>
            <w:tcW w:w="25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A0741A" w:rsidRDefault="00A0741A" w:rsidP="00A062B6">
            <w:pPr>
              <w:pStyle w:val="CellHeading"/>
            </w:pPr>
            <w:r>
              <w:rPr>
                <w:w w:val="100"/>
              </w:rPr>
              <w:t>20/40/80/160/320 MHz Channel</w:t>
            </w:r>
          </w:p>
        </w:tc>
        <w:tc>
          <w:tcPr>
            <w:tcW w:w="2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1FF9EC2E" w:rsidR="00A0741A" w:rsidRDefault="00A0741A" w:rsidP="00A062B6">
            <w:pPr>
              <w:pStyle w:val="CellHeading"/>
            </w:pPr>
            <w:r>
              <w:rPr>
                <w:w w:val="100"/>
              </w:rPr>
              <w:t>20/40/80/160/320 MHz Channel</w:t>
            </w:r>
          </w:p>
        </w:tc>
      </w:tr>
      <w:tr w:rsidR="00A0741A" w14:paraId="01982F34" w14:textId="77777777" w:rsidTr="00233F0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A0741A" w:rsidRDefault="00A0741A" w:rsidP="00A062B6">
            <w:pPr>
              <w:pStyle w:val="CellBody"/>
              <w:jc w:val="center"/>
            </w:pPr>
            <w:r>
              <w:rPr>
                <w:w w:val="100"/>
              </w:rPr>
              <w:t>N/A</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A0741A" w:rsidRDefault="00A0741A" w:rsidP="00A062B6">
            <w:pPr>
              <w:pStyle w:val="CellBody"/>
              <w:jc w:val="center"/>
            </w:pPr>
            <w:r>
              <w:rPr>
                <w:w w:val="100"/>
              </w:rPr>
              <w:t>BPSK</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54771302" w:rsidR="00A0741A" w:rsidRDefault="00A0741A" w:rsidP="00A062B6">
            <w:pPr>
              <w:pStyle w:val="CellBody"/>
              <w:jc w:val="center"/>
            </w:pPr>
            <w:r>
              <w:rPr>
                <w:w w:val="100"/>
              </w:rPr>
              <w:t>32</w:t>
            </w:r>
          </w:p>
        </w:tc>
      </w:tr>
      <w:tr w:rsidR="00A0741A" w14:paraId="3E139BE0" w14:textId="77777777" w:rsidTr="00EA1DB9">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A0741A" w:rsidRDefault="00A0741A" w:rsidP="00A062B6">
            <w:pPr>
              <w:pStyle w:val="CellBody"/>
              <w:jc w:val="center"/>
            </w:pPr>
            <w:r>
              <w:rPr>
                <w:w w:val="100"/>
              </w:rPr>
              <w:t>BPSK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0298A198" w:rsidR="00A0741A" w:rsidRDefault="00A0741A" w:rsidP="00A062B6">
            <w:pPr>
              <w:pStyle w:val="CellBody"/>
              <w:jc w:val="center"/>
            </w:pPr>
            <w:r>
              <w:rPr>
                <w:w w:val="100"/>
              </w:rPr>
              <w:t>32</w:t>
            </w:r>
          </w:p>
        </w:tc>
      </w:tr>
      <w:tr w:rsidR="00A0741A" w14:paraId="01B5844F" w14:textId="77777777" w:rsidTr="00F666C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A0741A" w:rsidRDefault="00A0741A" w:rsidP="00A062B6">
            <w:pPr>
              <w:pStyle w:val="CellBody"/>
              <w:jc w:val="center"/>
            </w:pPr>
            <w:r>
              <w:rPr>
                <w:w w:val="100"/>
              </w:rPr>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A0741A" w:rsidRDefault="00A0741A" w:rsidP="00A062B6">
            <w:pPr>
              <w:pStyle w:val="CellBody"/>
              <w:jc w:val="center"/>
            </w:pPr>
            <w:r>
              <w:rPr>
                <w:w w:val="100"/>
              </w:rPr>
              <w:t>13</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722E1939" w:rsidR="00A0741A" w:rsidRDefault="00A0741A" w:rsidP="00A062B6">
            <w:pPr>
              <w:pStyle w:val="CellBody"/>
              <w:jc w:val="center"/>
            </w:pPr>
            <w:r>
              <w:rPr>
                <w:w w:val="100"/>
              </w:rPr>
              <w:t>29</w:t>
            </w:r>
          </w:p>
        </w:tc>
      </w:tr>
      <w:tr w:rsidR="00A0741A" w14:paraId="776E5DB9" w14:textId="77777777" w:rsidTr="00A56CB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A0741A" w:rsidRDefault="00A0741A" w:rsidP="00A062B6">
            <w:pPr>
              <w:pStyle w:val="CellBody"/>
              <w:jc w:val="center"/>
            </w:pPr>
            <w:r>
              <w:rPr>
                <w:w w:val="100"/>
              </w:rPr>
              <w:lastRenderedPageBreak/>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A0741A" w:rsidRDefault="00A0741A" w:rsidP="00A062B6">
            <w:pPr>
              <w:pStyle w:val="CellBody"/>
              <w:jc w:val="center"/>
            </w:pPr>
            <w:r>
              <w:rPr>
                <w:w w:val="100"/>
              </w:rPr>
              <w:t>11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677CA7DB" w:rsidR="00A0741A" w:rsidRDefault="00A0741A" w:rsidP="00A062B6">
            <w:pPr>
              <w:pStyle w:val="CellBody"/>
              <w:jc w:val="center"/>
            </w:pPr>
            <w:r>
              <w:rPr>
                <w:w w:val="100"/>
              </w:rPr>
              <w:t>27</w:t>
            </w:r>
          </w:p>
        </w:tc>
      </w:tr>
      <w:tr w:rsidR="00A0741A" w14:paraId="7DA5A1F0" w14:textId="77777777" w:rsidTr="00C0063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A0741A" w:rsidRDefault="00A0741A" w:rsidP="00A062B6">
            <w:pPr>
              <w:pStyle w:val="CellBody"/>
              <w:jc w:val="center"/>
            </w:pPr>
            <w:r>
              <w:rPr>
                <w:w w:val="100"/>
              </w:rPr>
              <w:t>8</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1B3F38F4" w:rsidR="00A0741A" w:rsidRDefault="00A0741A" w:rsidP="00A062B6">
            <w:pPr>
              <w:pStyle w:val="CellBody"/>
              <w:jc w:val="center"/>
            </w:pPr>
            <w:r>
              <w:rPr>
                <w:w w:val="100"/>
              </w:rPr>
              <w:t>24</w:t>
            </w:r>
          </w:p>
        </w:tc>
      </w:tr>
      <w:tr w:rsidR="00A0741A" w14:paraId="64FD753F" w14:textId="77777777" w:rsidTr="00986F4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A0741A" w:rsidRDefault="00A0741A" w:rsidP="00A062B6">
            <w:pPr>
              <w:pStyle w:val="CellBody"/>
              <w:jc w:val="center"/>
            </w:pPr>
            <w:r>
              <w:rPr>
                <w:w w:val="100"/>
              </w:rPr>
              <w:t>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72528C26" w:rsidR="00A0741A" w:rsidRDefault="00A0741A" w:rsidP="00A062B6">
            <w:pPr>
              <w:pStyle w:val="CellBody"/>
              <w:jc w:val="center"/>
            </w:pPr>
            <w:r>
              <w:rPr>
                <w:w w:val="100"/>
              </w:rPr>
              <w:t>20</w:t>
            </w:r>
          </w:p>
        </w:tc>
      </w:tr>
      <w:tr w:rsidR="00A0741A" w14:paraId="75298AFA" w14:textId="77777777" w:rsidTr="00382FB7">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A0741A" w:rsidRDefault="00A0741A" w:rsidP="00A062B6">
            <w:pPr>
              <w:pStyle w:val="CellBody"/>
              <w:jc w:val="center"/>
            </w:pPr>
            <w:r>
              <w:rPr>
                <w:w w:val="100"/>
              </w:rPr>
              <w:t>2/3</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A0741A" w:rsidRDefault="00A0741A" w:rsidP="00A062B6">
            <w:pPr>
              <w:pStyle w:val="CellBody"/>
              <w:jc w:val="center"/>
            </w:pPr>
            <w:r>
              <w:rPr>
                <w:w w:val="100"/>
              </w:rPr>
              <w:t>0</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2F3AEF1A" w:rsidR="00A0741A" w:rsidRDefault="00A0741A" w:rsidP="00A062B6">
            <w:pPr>
              <w:pStyle w:val="CellBody"/>
              <w:jc w:val="center"/>
            </w:pPr>
            <w:r>
              <w:rPr>
                <w:w w:val="100"/>
              </w:rPr>
              <w:t>16</w:t>
            </w:r>
          </w:p>
        </w:tc>
      </w:tr>
      <w:tr w:rsidR="00A0741A" w14:paraId="1FCC81D3" w14:textId="77777777" w:rsidTr="00ED5A4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A0741A" w:rsidRDefault="00A0741A" w:rsidP="00A062B6">
            <w:pPr>
              <w:pStyle w:val="CellBody"/>
              <w:jc w:val="center"/>
            </w:pPr>
            <w:r>
              <w:rPr>
                <w:w w:val="100"/>
              </w:rPr>
              <w:t>–1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29E6BC0E" w:rsidR="00A0741A" w:rsidRDefault="00A0741A" w:rsidP="00A062B6">
            <w:pPr>
              <w:pStyle w:val="CellBody"/>
              <w:jc w:val="center"/>
            </w:pPr>
            <w:r>
              <w:rPr>
                <w:w w:val="100"/>
              </w:rPr>
              <w:t>15</w:t>
            </w:r>
          </w:p>
        </w:tc>
      </w:tr>
      <w:tr w:rsidR="00A0741A" w14:paraId="5859535B" w14:textId="77777777" w:rsidTr="00D24111">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A0741A" w:rsidRDefault="00A0741A" w:rsidP="00A062B6">
            <w:pPr>
              <w:pStyle w:val="CellBody"/>
              <w:jc w:val="center"/>
            </w:pPr>
            <w:r>
              <w:rPr>
                <w:w w:val="100"/>
              </w:rPr>
              <w:t>–2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6A20AE37" w:rsidR="00A0741A" w:rsidRDefault="00A0741A" w:rsidP="00A062B6">
            <w:pPr>
              <w:pStyle w:val="CellBody"/>
              <w:jc w:val="center"/>
            </w:pPr>
            <w:r>
              <w:rPr>
                <w:w w:val="100"/>
              </w:rPr>
              <w:t>14</w:t>
            </w:r>
          </w:p>
        </w:tc>
      </w:tr>
      <w:tr w:rsidR="00A0741A" w14:paraId="3F06C6B0" w14:textId="77777777" w:rsidTr="00CE169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A0741A" w:rsidRDefault="00A0741A" w:rsidP="00A062B6">
            <w:pPr>
              <w:pStyle w:val="CellBody"/>
              <w:jc w:val="center"/>
            </w:pPr>
            <w:r>
              <w:rPr>
                <w:w w:val="100"/>
              </w:rPr>
              <w:t>–7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7D4F421" w:rsidR="00A0741A" w:rsidRDefault="00A0741A" w:rsidP="00A062B6">
            <w:pPr>
              <w:pStyle w:val="CellBody"/>
              <w:jc w:val="center"/>
            </w:pPr>
            <w:r>
              <w:rPr>
                <w:w w:val="100"/>
              </w:rPr>
              <w:t>9</w:t>
            </w:r>
          </w:p>
        </w:tc>
      </w:tr>
      <w:tr w:rsidR="00A0741A" w14:paraId="2411EC7D" w14:textId="77777777" w:rsidTr="0086325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A0741A" w:rsidRDefault="00A0741A" w:rsidP="00A062B6">
            <w:pPr>
              <w:pStyle w:val="CellBody"/>
              <w:jc w:val="center"/>
            </w:pPr>
            <w:r>
              <w:rPr>
                <w:w w:val="100"/>
              </w:rPr>
              <w:t>–9</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01EA6C7" w:rsidR="00A0741A" w:rsidRDefault="00A0741A" w:rsidP="00A062B6">
            <w:pPr>
              <w:pStyle w:val="CellBody"/>
              <w:jc w:val="center"/>
            </w:pPr>
            <w:r>
              <w:rPr>
                <w:w w:val="100"/>
              </w:rPr>
              <w:t>7</w:t>
            </w:r>
          </w:p>
        </w:tc>
      </w:tr>
      <w:tr w:rsidR="00A0741A" w14:paraId="0283D610" w14:textId="77777777" w:rsidTr="002746DA">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A0741A" w:rsidRDefault="00A0741A" w:rsidP="00A062B6">
            <w:pPr>
              <w:pStyle w:val="CellBody"/>
              <w:jc w:val="cente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A0741A" w:rsidRDefault="00A0741A" w:rsidP="00A062B6">
            <w:pPr>
              <w:pStyle w:val="CellBody"/>
              <w:jc w:val="center"/>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603690AC" w:rsidR="00A0741A" w:rsidRDefault="00A0741A" w:rsidP="00A062B6">
            <w:pPr>
              <w:pStyle w:val="CellBody"/>
              <w:jc w:val="center"/>
            </w:pPr>
            <w:r>
              <w:rPr>
                <w:w w:val="100"/>
              </w:rPr>
              <w:t>4</w:t>
            </w:r>
          </w:p>
        </w:tc>
      </w:tr>
      <w:tr w:rsidR="00A0741A" w14:paraId="01DEB7A4" w14:textId="77777777" w:rsidTr="00B56C7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A0741A" w:rsidRDefault="00A0741A" w:rsidP="00A0741A">
            <w:pPr>
              <w:pStyle w:val="CellBody"/>
              <w:jc w:val="center"/>
              <w:rPr>
                <w:w w:val="100"/>
              </w:rP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A0741A" w:rsidRDefault="00A0741A" w:rsidP="00A0741A">
            <w:pPr>
              <w:pStyle w:val="CellBody"/>
              <w:jc w:val="center"/>
              <w:rPr>
                <w:w w:val="100"/>
              </w:rP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A0741A" w:rsidRDefault="00A0741A" w:rsidP="00A0741A">
            <w:pPr>
              <w:pStyle w:val="CellBody"/>
              <w:jc w:val="center"/>
              <w:rPr>
                <w:w w:val="100"/>
              </w:rPr>
            </w:pPr>
            <w:r>
              <w:rPr>
                <w:w w:val="100"/>
              </w:rPr>
              <w:t>–14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5FAAEFB" w:rsidR="00A0741A" w:rsidRDefault="00A0741A" w:rsidP="00A0741A">
            <w:pPr>
              <w:pStyle w:val="CellBody"/>
              <w:jc w:val="center"/>
            </w:pPr>
            <w:r>
              <w:rPr>
                <w:w w:val="100"/>
              </w:rPr>
              <w:t>2</w:t>
            </w:r>
          </w:p>
        </w:tc>
      </w:tr>
      <w:tr w:rsidR="00A0741A" w14:paraId="59B1BA6D" w14:textId="77777777" w:rsidTr="005C209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A0741A" w:rsidRDefault="00A0741A" w:rsidP="00A0741A">
            <w:pPr>
              <w:pStyle w:val="CellBody"/>
              <w:jc w:val="center"/>
              <w:rPr>
                <w:w w:val="100"/>
              </w:rPr>
            </w:pPr>
            <w:r>
              <w:rPr>
                <w:w w:val="100"/>
              </w:rPr>
              <w:t>4096-QAM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A0741A" w:rsidRPr="00B32F7A" w:rsidRDefault="00A0741A" w:rsidP="00A0741A">
            <w:pPr>
              <w:pStyle w:val="CellBody"/>
              <w:jc w:val="center"/>
              <w:rPr>
                <w:w w:val="100"/>
                <w:highlight w:val="yellow"/>
              </w:rPr>
            </w:pPr>
            <w:r w:rsidRPr="00B32F7A">
              <w:rPr>
                <w:w w:val="100"/>
                <w:highlight w:val="yellow"/>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A0741A" w:rsidRPr="00690254" w:rsidRDefault="00690254" w:rsidP="00A0741A">
            <w:pPr>
              <w:pStyle w:val="CellBody"/>
              <w:jc w:val="center"/>
              <w:rPr>
                <w:w w:val="100"/>
                <w:highlight w:val="yellow"/>
              </w:rPr>
            </w:pPr>
            <w:r w:rsidRPr="00690254">
              <w:rPr>
                <w:w w:val="100"/>
                <w:highlight w:val="yellow"/>
              </w:rPr>
              <w:t>–17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2E77834D" w:rsidR="00A0741A" w:rsidRPr="00690254" w:rsidRDefault="00363B36" w:rsidP="00A0741A">
            <w:pPr>
              <w:pStyle w:val="CellBody"/>
              <w:jc w:val="center"/>
              <w:rPr>
                <w:highlight w:val="yellow"/>
              </w:rPr>
            </w:pPr>
            <w:r>
              <w:rPr>
                <w:highlight w:val="yellow"/>
              </w:rPr>
              <w:t>-1</w:t>
            </w:r>
          </w:p>
        </w:tc>
      </w:tr>
      <w:tr w:rsidR="00A0741A" w14:paraId="60B12355" w14:textId="77777777" w:rsidTr="00FA4FF1">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A0741A" w:rsidRDefault="00A0741A" w:rsidP="00A0741A">
            <w:pPr>
              <w:pStyle w:val="CellBody"/>
              <w:jc w:val="center"/>
            </w:pPr>
            <w:r>
              <w:rPr>
                <w:w w:val="100"/>
              </w:rPr>
              <w:t>4096-QAM</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A0741A" w:rsidRDefault="00A0741A" w:rsidP="00A0741A">
            <w:pPr>
              <w:pStyle w:val="CellBody"/>
              <w:jc w:val="center"/>
            </w:pPr>
            <w:r>
              <w:rPr>
                <w:w w:val="100"/>
              </w:rPr>
              <w:t>N/A</w:t>
            </w:r>
          </w:p>
        </w:tc>
        <w:tc>
          <w:tcPr>
            <w:tcW w:w="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A0741A" w:rsidRPr="00B32F7A" w:rsidRDefault="00A0741A" w:rsidP="00A0741A">
            <w:pPr>
              <w:pStyle w:val="CellBody"/>
              <w:jc w:val="center"/>
              <w:rPr>
                <w:highlight w:val="yellow"/>
              </w:rPr>
            </w:pPr>
            <w:r w:rsidRPr="00B32F7A">
              <w:rPr>
                <w:w w:val="100"/>
                <w:highlight w:val="yellow"/>
              </w:rPr>
              <w:t>5/6</w:t>
            </w:r>
          </w:p>
        </w:tc>
        <w:tc>
          <w:tcPr>
            <w:tcW w:w="2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A0741A" w:rsidRPr="00690254" w:rsidRDefault="00690254" w:rsidP="00690254">
            <w:pPr>
              <w:pStyle w:val="CellBody"/>
              <w:jc w:val="center"/>
              <w:rPr>
                <w:highlight w:val="yellow"/>
              </w:rPr>
            </w:pPr>
            <w:r w:rsidRPr="00690254">
              <w:rPr>
                <w:w w:val="100"/>
                <w:highlight w:val="yellow"/>
              </w:rPr>
              <w:t>–20</w:t>
            </w:r>
          </w:p>
        </w:tc>
        <w:tc>
          <w:tcPr>
            <w:tcW w:w="2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73369DF4" w:rsidR="00A0741A" w:rsidRPr="00690254" w:rsidRDefault="00363B36" w:rsidP="00A0741A">
            <w:pPr>
              <w:pStyle w:val="CellBody"/>
              <w:jc w:val="center"/>
              <w:rPr>
                <w:highlight w:val="yellow"/>
              </w:rPr>
            </w:pPr>
            <w:r>
              <w:rPr>
                <w:highlight w:val="yellow"/>
              </w:rPr>
              <w:t>-4</w:t>
            </w:r>
          </w:p>
        </w:tc>
      </w:tr>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0BE49DCC" w14:textId="77777777" w:rsidR="00595327" w:rsidRDefault="00595327" w:rsidP="00C42A9E">
      <w:pPr>
        <w:pStyle w:val="Code"/>
        <w:rPr>
          <w:w w:val="100"/>
        </w:rPr>
      </w:pPr>
    </w:p>
    <w:p w14:paraId="369B9082" w14:textId="77777777" w:rsidR="00C42A9E" w:rsidRPr="00C42A9E" w:rsidRDefault="00C42A9E">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067E9B" w:rsidP="00D350E7">
      <w:pPr>
        <w:pStyle w:val="ListParagraph"/>
        <w:numPr>
          <w:ilvl w:val="0"/>
          <w:numId w:val="12"/>
        </w:numPr>
        <w:rPr>
          <w:rStyle w:val="Hyperlink"/>
          <w:color w:val="auto"/>
          <w:u w:val="none"/>
        </w:rPr>
      </w:pPr>
      <w:hyperlink r:id="rId10"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2"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3"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explain</w:t>
      </w:r>
      <w:r w:rsidR="009A061D">
        <w:t>ation</w:t>
      </w:r>
      <w:r>
        <w:t xml:space="preserve">, e.g. EHT MU PPDU, compressed, without puncturing, </w:t>
      </w:r>
      <w:r w:rsidR="00610884">
        <w:t>transmitted to single user.</w:t>
      </w:r>
    </w:p>
  </w:comment>
  <w:comment w:id="6"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7"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7071D" w15:done="0"/>
  <w15:commentEx w15:paraId="3CA5A395" w15:done="0"/>
  <w15:commentEx w15:paraId="3AFAA9BA" w15:done="0"/>
  <w15:commentEx w15:paraId="4EB8E04E" w15:done="0"/>
  <w15:commentEx w15:paraId="674620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706AA" w14:textId="77777777" w:rsidR="00067E9B" w:rsidRDefault="00067E9B">
      <w:r>
        <w:separator/>
      </w:r>
    </w:p>
  </w:endnote>
  <w:endnote w:type="continuationSeparator" w:id="0">
    <w:p w14:paraId="51FD960C" w14:textId="77777777" w:rsidR="00067E9B" w:rsidRDefault="0006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4507B8">
    <w:pPr>
      <w:pStyle w:val="Footer"/>
      <w:tabs>
        <w:tab w:val="clear" w:pos="6480"/>
        <w:tab w:val="center" w:pos="4680"/>
        <w:tab w:val="right" w:pos="9360"/>
      </w:tabs>
    </w:pPr>
    <w:fldSimple w:instr=" SUBJECT  \* MERGEFORMAT ">
      <w:r w:rsidR="00B32E47">
        <w:t>Submission</w:t>
      </w:r>
    </w:fldSimple>
    <w:r w:rsidR="00B32E47">
      <w:tab/>
      <w:t xml:space="preserve">page </w:t>
    </w:r>
    <w:r w:rsidR="00B32E47">
      <w:fldChar w:fldCharType="begin"/>
    </w:r>
    <w:r w:rsidR="00B32E47">
      <w:instrText xml:space="preserve">page </w:instrText>
    </w:r>
    <w:r w:rsidR="00B32E47">
      <w:fldChar w:fldCharType="separate"/>
    </w:r>
    <w:r w:rsidR="00363B36">
      <w:rPr>
        <w:noProof/>
      </w:rPr>
      <w:t>1</w:t>
    </w:r>
    <w:r w:rsidR="00B32E47">
      <w:fldChar w:fldCharType="end"/>
    </w:r>
    <w:r w:rsidR="00B32E47">
      <w:tab/>
    </w:r>
    <w:fldSimple w:instr=" COMMENTS  \* MERGEFORMAT ">
      <w:r w:rsidR="005B51E0">
        <w:t>Wook Bong Lee</w:t>
      </w:r>
      <w:r w:rsidR="00B32E47">
        <w:t>, Samsung</w:t>
      </w:r>
    </w:fldSimple>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55FB9" w14:textId="77777777" w:rsidR="00067E9B" w:rsidRDefault="00067E9B">
      <w:r>
        <w:separator/>
      </w:r>
    </w:p>
  </w:footnote>
  <w:footnote w:type="continuationSeparator" w:id="0">
    <w:p w14:paraId="35B6F53C" w14:textId="77777777" w:rsidR="00067E9B" w:rsidRDefault="00067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36DB057F" w:rsidR="00B32E47" w:rsidRDefault="004507B8">
    <w:pPr>
      <w:pStyle w:val="Header"/>
      <w:tabs>
        <w:tab w:val="clear" w:pos="6480"/>
        <w:tab w:val="center" w:pos="4680"/>
        <w:tab w:val="right" w:pos="9360"/>
      </w:tabs>
    </w:pPr>
    <w:fldSimple w:instr=" KEYWORDS  \* MERGEFORMAT ">
      <w:r w:rsidR="00015000">
        <w:t>Aug</w:t>
      </w:r>
      <w:r w:rsidR="00CA1DC3">
        <w:t xml:space="preserve"> 20</w:t>
      </w:r>
      <w:r w:rsidR="00015000">
        <w:t>20</w:t>
      </w:r>
    </w:fldSimple>
    <w:r w:rsidR="00B32E47">
      <w:tab/>
    </w:r>
    <w:r w:rsidR="00B32E47">
      <w:tab/>
    </w:r>
    <w:fldSimple w:instr=" TITLE  \* MERGEFORMAT ">
      <w:r w:rsidR="00CA1DC3">
        <w:t>doc.: IEEE 802.11-</w:t>
      </w:r>
      <w:r w:rsidR="00015000">
        <w:t>20</w:t>
      </w:r>
      <w:r w:rsidR="00CA1DC3">
        <w:t>/</w:t>
      </w:r>
      <w:r w:rsidR="00A516DF">
        <w:t>1254</w:t>
      </w:r>
      <w:r w:rsidR="00CA1DC3">
        <w:t>r</w:t>
      </w:r>
      <w:r w:rsidR="00363B3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67E9B"/>
    <w:rsid w:val="00071DA9"/>
    <w:rsid w:val="00083AB6"/>
    <w:rsid w:val="00087B4F"/>
    <w:rsid w:val="0009586C"/>
    <w:rsid w:val="000A0984"/>
    <w:rsid w:val="000B0FBB"/>
    <w:rsid w:val="000E4A23"/>
    <w:rsid w:val="00100D13"/>
    <w:rsid w:val="00151750"/>
    <w:rsid w:val="001619AB"/>
    <w:rsid w:val="00167E61"/>
    <w:rsid w:val="00194F8E"/>
    <w:rsid w:val="00196E9B"/>
    <w:rsid w:val="001D0562"/>
    <w:rsid w:val="001D723B"/>
    <w:rsid w:val="00221BC5"/>
    <w:rsid w:val="00253DBF"/>
    <w:rsid w:val="002671CD"/>
    <w:rsid w:val="002726C3"/>
    <w:rsid w:val="00275186"/>
    <w:rsid w:val="00282630"/>
    <w:rsid w:val="0028334C"/>
    <w:rsid w:val="0029020B"/>
    <w:rsid w:val="0029628B"/>
    <w:rsid w:val="002A301B"/>
    <w:rsid w:val="002D2382"/>
    <w:rsid w:val="002D3AE7"/>
    <w:rsid w:val="002D44BE"/>
    <w:rsid w:val="002E253E"/>
    <w:rsid w:val="002F3A71"/>
    <w:rsid w:val="0030451C"/>
    <w:rsid w:val="003326F3"/>
    <w:rsid w:val="00363B36"/>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57EFF"/>
    <w:rsid w:val="0056249C"/>
    <w:rsid w:val="005646DA"/>
    <w:rsid w:val="00565468"/>
    <w:rsid w:val="00570448"/>
    <w:rsid w:val="005731E2"/>
    <w:rsid w:val="00580F75"/>
    <w:rsid w:val="005820F7"/>
    <w:rsid w:val="0059193D"/>
    <w:rsid w:val="00595327"/>
    <w:rsid w:val="005A4BEC"/>
    <w:rsid w:val="005B51E0"/>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A0F60"/>
    <w:rsid w:val="007B2AD1"/>
    <w:rsid w:val="007B498E"/>
    <w:rsid w:val="007C02C5"/>
    <w:rsid w:val="007F1DA1"/>
    <w:rsid w:val="007F3DC1"/>
    <w:rsid w:val="008031B5"/>
    <w:rsid w:val="008049B1"/>
    <w:rsid w:val="008214DE"/>
    <w:rsid w:val="00837A7D"/>
    <w:rsid w:val="008552AE"/>
    <w:rsid w:val="008553A7"/>
    <w:rsid w:val="00865312"/>
    <w:rsid w:val="00871067"/>
    <w:rsid w:val="00871457"/>
    <w:rsid w:val="008767BF"/>
    <w:rsid w:val="00877D17"/>
    <w:rsid w:val="008823FE"/>
    <w:rsid w:val="008A3C53"/>
    <w:rsid w:val="008B48D1"/>
    <w:rsid w:val="008E5E57"/>
    <w:rsid w:val="008F7A1C"/>
    <w:rsid w:val="00901DC8"/>
    <w:rsid w:val="00925B77"/>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26FAC"/>
    <w:rsid w:val="00D350E7"/>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ax/Draft%20P802.11ax_D4.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3F10-CEA7-42A1-9157-C94744DF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0</TotalTime>
  <Pages>5</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2</cp:revision>
  <cp:lastPrinted>2019-04-02T18:57:00Z</cp:lastPrinted>
  <dcterms:created xsi:type="dcterms:W3CDTF">2020-08-24T23:52:00Z</dcterms:created>
  <dcterms:modified xsi:type="dcterms:W3CDTF">2020-08-24T23:52:00Z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