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03" w:rsidRDefault="00300403" w:rsidP="00300403">
      <w:pPr>
        <w:pStyle w:val="T1"/>
        <w:pBdr>
          <w:bottom w:val="single" w:sz="6" w:space="0" w:color="000000"/>
        </w:pBdr>
        <w:spacing w:after="240"/>
      </w:pPr>
      <w:r>
        <w:t>IEEE P802.11</w:t>
      </w:r>
      <w:r>
        <w:br/>
        <w:t>Wireless LANs</w:t>
      </w:r>
    </w:p>
    <w:tbl>
      <w:tblPr>
        <w:tblW w:w="9535" w:type="dxa"/>
        <w:jc w:val="center"/>
        <w:tblLook w:val="0000" w:firstRow="0" w:lastRow="0" w:firstColumn="0" w:lastColumn="0" w:noHBand="0" w:noVBand="0"/>
      </w:tblPr>
      <w:tblGrid>
        <w:gridCol w:w="1967"/>
        <w:gridCol w:w="1132"/>
        <w:gridCol w:w="2343"/>
        <w:gridCol w:w="1515"/>
        <w:gridCol w:w="2578"/>
      </w:tblGrid>
      <w:tr w:rsidR="00300403" w:rsidTr="00B1368D">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pPr>
            <w:r>
              <w:t xml:space="preserve">Telecon Minutes - RCM SG – </w:t>
            </w:r>
            <w:r>
              <w:rPr>
                <w:lang w:val="en-US"/>
              </w:rPr>
              <w:t>August 17</w:t>
            </w:r>
            <w:r>
              <w:rPr>
                <w:vertAlign w:val="superscript"/>
                <w:lang w:val="en-US"/>
              </w:rPr>
              <w:t>th</w:t>
            </w:r>
            <w:r>
              <w:rPr>
                <w:lang w:val="en-US"/>
              </w:rPr>
              <w:t xml:space="preserve">, </w:t>
            </w:r>
            <w:r>
              <w:t xml:space="preserve"> 2020</w:t>
            </w:r>
          </w:p>
        </w:tc>
      </w:tr>
      <w:tr w:rsidR="00300403" w:rsidTr="00B1368D">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ind w:left="0"/>
              <w:rPr>
                <w:sz w:val="20"/>
              </w:rPr>
            </w:pPr>
            <w:r>
              <w:rPr>
                <w:sz w:val="24"/>
                <w:szCs w:val="24"/>
              </w:rPr>
              <w:t>Date:</w:t>
            </w:r>
            <w:r>
              <w:rPr>
                <w:b w:val="0"/>
                <w:sz w:val="24"/>
                <w:szCs w:val="24"/>
              </w:rPr>
              <w:t xml:space="preserve">  2020-08-17</w:t>
            </w:r>
          </w:p>
        </w:tc>
      </w:tr>
      <w:tr w:rsidR="00300403" w:rsidTr="00B1368D">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r>
              <w:rPr>
                <w:sz w:val="20"/>
              </w:rPr>
              <w:t>Author(s):</w:t>
            </w:r>
          </w:p>
        </w:tc>
      </w:tr>
      <w:tr w:rsidR="00300403" w:rsidTr="00B1368D">
        <w:trPr>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r>
              <w:rPr>
                <w:sz w:val="20"/>
              </w:rPr>
              <w:t>Name</w:t>
            </w:r>
          </w:p>
        </w:tc>
        <w:tc>
          <w:tcPr>
            <w:tcW w:w="1132"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r>
              <w:rPr>
                <w:sz w:val="20"/>
              </w:rPr>
              <w:t>Affiliation</w:t>
            </w:r>
          </w:p>
        </w:tc>
        <w:tc>
          <w:tcPr>
            <w:tcW w:w="2343"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r>
              <w:rPr>
                <w:sz w:val="20"/>
              </w:rPr>
              <w:t>Address</w:t>
            </w:r>
          </w:p>
        </w:tc>
        <w:tc>
          <w:tcPr>
            <w:tcW w:w="1515"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r>
              <w:rPr>
                <w:sz w:val="20"/>
              </w:rPr>
              <w:t>Phone</w:t>
            </w:r>
          </w:p>
        </w:tc>
        <w:tc>
          <w:tcPr>
            <w:tcW w:w="2578" w:type="dxa"/>
            <w:tcBorders>
              <w:top w:val="single" w:sz="4" w:space="0" w:color="000000"/>
              <w:left w:val="single" w:sz="4" w:space="0" w:color="000000"/>
              <w:bottom w:val="single" w:sz="4" w:space="0" w:color="000000"/>
              <w:right w:val="single" w:sz="4" w:space="0" w:color="000000"/>
            </w:tcBorders>
            <w:vAlign w:val="center"/>
          </w:tcPr>
          <w:p w:rsidR="00300403" w:rsidRDefault="001E6112" w:rsidP="00B1368D">
            <w:pPr>
              <w:pStyle w:val="T2"/>
              <w:spacing w:after="0"/>
              <w:ind w:left="0" w:right="0"/>
              <w:jc w:val="left"/>
              <w:rPr>
                <w:sz w:val="20"/>
              </w:rPr>
            </w:pPr>
            <w:r>
              <w:rPr>
                <w:sz w:val="20"/>
              </w:rPr>
              <w:t>E</w:t>
            </w:r>
            <w:r w:rsidR="00300403">
              <w:rPr>
                <w:sz w:val="20"/>
              </w:rPr>
              <w:t>mail</w:t>
            </w:r>
          </w:p>
        </w:tc>
      </w:tr>
      <w:tr w:rsidR="00300403" w:rsidTr="00B1368D">
        <w:trPr>
          <w:trHeight w:val="514"/>
          <w:jc w:val="center"/>
        </w:trPr>
        <w:tc>
          <w:tcPr>
            <w:tcW w:w="1967"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b w:val="0"/>
                <w:bCs/>
                <w:sz w:val="20"/>
              </w:rPr>
            </w:pPr>
            <w:r>
              <w:rPr>
                <w:b w:val="0"/>
                <w:bCs/>
                <w:sz w:val="20"/>
              </w:rPr>
              <w:t>Peter Yee</w:t>
            </w:r>
          </w:p>
        </w:tc>
        <w:tc>
          <w:tcPr>
            <w:tcW w:w="1132"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b w:val="0"/>
                <w:bCs/>
                <w:sz w:val="14"/>
              </w:rPr>
            </w:pPr>
            <w:r>
              <w:rPr>
                <w:b w:val="0"/>
                <w:bCs/>
                <w:sz w:val="20"/>
                <w:szCs w:val="28"/>
              </w:rPr>
              <w:t>NSA-CSD</w:t>
            </w:r>
          </w:p>
        </w:tc>
        <w:tc>
          <w:tcPr>
            <w:tcW w:w="2343"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sz w:val="20"/>
              </w:rPr>
            </w:pPr>
          </w:p>
        </w:tc>
        <w:tc>
          <w:tcPr>
            <w:tcW w:w="1515"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b w:val="0"/>
                <w:sz w:val="20"/>
              </w:rPr>
            </w:pPr>
          </w:p>
        </w:tc>
        <w:tc>
          <w:tcPr>
            <w:tcW w:w="2578" w:type="dxa"/>
            <w:tcBorders>
              <w:top w:val="single" w:sz="4" w:space="0" w:color="000000"/>
              <w:left w:val="single" w:sz="4" w:space="0" w:color="000000"/>
              <w:bottom w:val="single" w:sz="4" w:space="0" w:color="000000"/>
              <w:right w:val="single" w:sz="4" w:space="0" w:color="000000"/>
            </w:tcBorders>
            <w:vAlign w:val="center"/>
          </w:tcPr>
          <w:p w:rsidR="00300403" w:rsidRDefault="00300403" w:rsidP="00B1368D">
            <w:pPr>
              <w:pStyle w:val="T2"/>
              <w:spacing w:after="0"/>
              <w:ind w:left="0" w:right="0"/>
              <w:jc w:val="left"/>
              <w:rPr>
                <w:b w:val="0"/>
                <w:bCs/>
              </w:rPr>
            </w:pPr>
            <w:r>
              <w:rPr>
                <w:b w:val="0"/>
                <w:bCs/>
                <w:sz w:val="20"/>
                <w:szCs w:val="14"/>
              </w:rPr>
              <w:t>peter@akayla.com</w:t>
            </w:r>
          </w:p>
        </w:tc>
      </w:tr>
    </w:tbl>
    <w:p w:rsidR="00300403" w:rsidRDefault="00300403" w:rsidP="00300403">
      <w:pPr>
        <w:pStyle w:val="T1"/>
        <w:spacing w:after="120"/>
        <w:rPr>
          <w:sz w:val="22"/>
        </w:rPr>
      </w:pPr>
      <w:r>
        <w:rPr>
          <w:noProof/>
          <w:sz w:val="22"/>
          <w:lang w:val="en-US"/>
        </w:rPr>
        <mc:AlternateContent>
          <mc:Choice Requires="wps">
            <w:drawing>
              <wp:anchor distT="0" distB="0" distL="0" distR="0" simplePos="0" relativeHeight="251659264" behindDoc="0" locked="0" layoutInCell="1" allowOverlap="1" wp14:anchorId="25DAB049" wp14:editId="51A9B809">
                <wp:simplePos x="0" y="0"/>
                <wp:positionH relativeFrom="column">
                  <wp:posOffset>-62865</wp:posOffset>
                </wp:positionH>
                <wp:positionV relativeFrom="paragraph">
                  <wp:posOffset>205740</wp:posOffset>
                </wp:positionV>
                <wp:extent cx="5944870" cy="2846070"/>
                <wp:effectExtent l="0" t="0" r="0" b="0"/>
                <wp:wrapNone/>
                <wp:docPr id="1" name="Text Box 3"/>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300403" w:rsidRDefault="00300403" w:rsidP="00300403">
                            <w:pPr>
                              <w:pStyle w:val="T1"/>
                              <w:spacing w:after="120"/>
                              <w:rPr>
                                <w:color w:val="000000"/>
                              </w:rPr>
                            </w:pPr>
                            <w:r>
                              <w:rPr>
                                <w:color w:val="000000"/>
                              </w:rPr>
                              <w:t>Abstract</w:t>
                            </w:r>
                          </w:p>
                          <w:p w:rsidR="00300403" w:rsidRDefault="00300403" w:rsidP="00300403">
                            <w:pPr>
                              <w:pStyle w:val="FrameContents"/>
                              <w:jc w:val="both"/>
                              <w:rPr>
                                <w:sz w:val="20"/>
                                <w:lang w:val="en-US"/>
                              </w:rPr>
                            </w:pPr>
                            <w:r>
                              <w:rPr>
                                <w:color w:val="000000"/>
                              </w:rPr>
                              <w:t>This document contains the minutes of the IEEE 802.11 Random and Changing MAC Addresses (RCM) Study Group (SG) teleconference held on August 17</w:t>
                            </w:r>
                            <w:r>
                              <w:rPr>
                                <w:color w:val="000000"/>
                                <w:vertAlign w:val="superscript"/>
                              </w:rPr>
                              <w:t>th</w:t>
                            </w:r>
                            <w:r>
                              <w:rPr>
                                <w:color w:val="000000"/>
                              </w:rPr>
                              <w:t xml:space="preserve"> at 10:00 hrs EDT.</w:t>
                            </w:r>
                          </w:p>
                          <w:p w:rsidR="00300403" w:rsidRDefault="00300403" w:rsidP="00300403">
                            <w:pPr>
                              <w:pStyle w:val="FrameContents"/>
                              <w:jc w:val="both"/>
                              <w:rPr>
                                <w:color w:val="000000"/>
                              </w:rPr>
                            </w:pPr>
                          </w:p>
                          <w:p w:rsidR="00300403" w:rsidRDefault="00300403" w:rsidP="00300403">
                            <w:pPr>
                              <w:pStyle w:val="FrameContents"/>
                              <w:jc w:val="both"/>
                              <w:rPr>
                                <w:color w:val="000000"/>
                              </w:rPr>
                            </w:pPr>
                          </w:p>
                        </w:txbxContent>
                      </wps:txbx>
                      <wps:bodyPr>
                        <a:noAutofit/>
                      </wps:bodyPr>
                    </wps:wsp>
                  </a:graphicData>
                </a:graphic>
              </wp:anchor>
            </w:drawing>
          </mc:Choice>
          <mc:Fallback>
            <w:pict>
              <v:rect id="Text Box 3" o:spid="_x0000_s1026" style="position:absolute;left:0;text-align:left;margin-left:-4.95pt;margin-top:16.2pt;width:468.1pt;height:224.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" stroked="f">
                <v:textbox>
                  <w:txbxContent>
                    <w:p w:rsidR="00300403" w:rsidRDefault="00300403" w:rsidP="00300403">
                      <w:pPr>
                        <w:pStyle w:val="T1"/>
                        <w:spacing w:after="120"/>
                        <w:rPr>
                          <w:color w:val="000000"/>
                        </w:rPr>
                      </w:pPr>
                      <w:r>
                        <w:rPr>
                          <w:color w:val="000000"/>
                        </w:rPr>
                        <w:t>Abstract</w:t>
                      </w:r>
                    </w:p>
                    <w:p w:rsidR="00300403" w:rsidRDefault="00300403" w:rsidP="00300403">
                      <w:pPr>
                        <w:pStyle w:val="FrameContents"/>
                        <w:jc w:val="both"/>
                        <w:rPr>
                          <w:sz w:val="20"/>
                          <w:lang w:val="en-US"/>
                        </w:rPr>
                      </w:pPr>
                      <w:r>
                        <w:rPr>
                          <w:color w:val="000000"/>
                        </w:rPr>
                        <w:t>This document contains the minutes of the IEEE 802.11 Random and Changing MAC Addresses (RCM) Study Group (SG) teleconference held on August 17</w:t>
                      </w:r>
                      <w:r>
                        <w:rPr>
                          <w:color w:val="000000"/>
                          <w:vertAlign w:val="superscript"/>
                        </w:rPr>
                        <w:t>th</w:t>
                      </w:r>
                      <w:r>
                        <w:rPr>
                          <w:color w:val="000000"/>
                        </w:rPr>
                        <w:t xml:space="preserve"> at 10:00 hrs EDT.</w:t>
                      </w:r>
                    </w:p>
                    <w:p w:rsidR="00300403" w:rsidRDefault="00300403" w:rsidP="00300403">
                      <w:pPr>
                        <w:pStyle w:val="FrameContents"/>
                        <w:jc w:val="both"/>
                        <w:rPr>
                          <w:color w:val="000000"/>
                        </w:rPr>
                      </w:pPr>
                    </w:p>
                    <w:p w:rsidR="00300403" w:rsidRDefault="00300403" w:rsidP="00300403">
                      <w:pPr>
                        <w:pStyle w:val="FrameContents"/>
                        <w:jc w:val="both"/>
                        <w:rPr>
                          <w:color w:val="000000"/>
                        </w:rPr>
                      </w:pPr>
                    </w:p>
                  </w:txbxContent>
                </v:textbox>
              </v:rect>
            </w:pict>
          </mc:Fallback>
        </mc:AlternateContent>
      </w:r>
    </w:p>
    <w:p w:rsidR="00300403" w:rsidRDefault="00300403" w:rsidP="00300403">
      <w:r>
        <w:br w:type="page"/>
      </w:r>
    </w:p>
    <w:p w:rsidR="00024335" w:rsidRPr="001E6112" w:rsidRDefault="00DE5476">
      <w:pPr>
        <w:rPr>
          <w:rFonts w:ascii="Times New Roman" w:hAnsi="Times New Roman" w:cs="Times New Roman"/>
          <w:sz w:val="24"/>
          <w:szCs w:val="24"/>
        </w:rPr>
      </w:pPr>
      <w:r w:rsidRPr="001E6112">
        <w:rPr>
          <w:rFonts w:ascii="Times New Roman" w:hAnsi="Times New Roman" w:cs="Times New Roman"/>
          <w:sz w:val="24"/>
          <w:szCs w:val="24"/>
        </w:rPr>
        <w:lastRenderedPageBreak/>
        <w:t xml:space="preserve">The meeting was called to order at 10:02 a.m. EDT by the chair, Carol Ansley (self). The agenda for the meeting is found in </w:t>
      </w:r>
      <w:hyperlink r:id="rId7" w:history="1">
        <w:r w:rsidRPr="001E6112">
          <w:rPr>
            <w:rStyle w:val="Hyperlink"/>
            <w:rFonts w:ascii="Times New Roman" w:hAnsi="Times New Roman" w:cs="Times New Roman"/>
            <w:sz w:val="24"/>
            <w:szCs w:val="24"/>
          </w:rPr>
          <w:t>11-20/0995r03</w:t>
        </w:r>
      </w:hyperlink>
      <w:r w:rsidRPr="001E6112">
        <w:rPr>
          <w:rFonts w:ascii="Times New Roman" w:hAnsi="Times New Roman" w:cs="Times New Roman"/>
          <w:sz w:val="24"/>
          <w:szCs w:val="24"/>
        </w:rPr>
        <w:t>.</w:t>
      </w:r>
      <w:r w:rsidR="001E6112">
        <w:rPr>
          <w:rFonts w:ascii="Times New Roman" w:hAnsi="Times New Roman" w:cs="Times New Roman"/>
          <w:sz w:val="24"/>
          <w:szCs w:val="24"/>
        </w:rPr>
        <w:t xml:space="preserve"> The chair reminded the attendees to sign into IMAT to record their attendance. She then presented the policies and procedures for the meeting. The agenda was approved without objection.</w:t>
      </w:r>
    </w:p>
    <w:p w:rsidR="002A66CF" w:rsidRPr="001E6112" w:rsidRDefault="00DE5476">
      <w:pPr>
        <w:rPr>
          <w:rFonts w:ascii="Times New Roman" w:hAnsi="Times New Roman" w:cs="Times New Roman"/>
          <w:sz w:val="24"/>
          <w:szCs w:val="24"/>
        </w:rPr>
      </w:pPr>
      <w:r w:rsidRPr="001E6112">
        <w:rPr>
          <w:rFonts w:ascii="Times New Roman" w:hAnsi="Times New Roman" w:cs="Times New Roman"/>
          <w:sz w:val="24"/>
          <w:szCs w:val="24"/>
        </w:rPr>
        <w:t>The primary topic for this meeting is the review of the CSD (</w:t>
      </w:r>
      <w:r w:rsidR="00F416F8" w:rsidRPr="001E6112">
        <w:rPr>
          <w:rFonts w:ascii="Times New Roman" w:hAnsi="Times New Roman" w:cs="Times New Roman"/>
          <w:sz w:val="24"/>
          <w:szCs w:val="24"/>
        </w:rPr>
        <w:t xml:space="preserve">Criteria for Standards Development, </w:t>
      </w:r>
      <w:hyperlink r:id="rId8" w:history="1">
        <w:r w:rsidRPr="001E6112">
          <w:rPr>
            <w:rStyle w:val="Hyperlink"/>
            <w:rFonts w:ascii="Times New Roman" w:hAnsi="Times New Roman" w:cs="Times New Roman"/>
            <w:sz w:val="24"/>
            <w:szCs w:val="24"/>
          </w:rPr>
          <w:t>11-20/1117r02</w:t>
        </w:r>
      </w:hyperlink>
      <w:r w:rsidRPr="001E6112">
        <w:rPr>
          <w:rFonts w:ascii="Times New Roman" w:hAnsi="Times New Roman" w:cs="Times New Roman"/>
          <w:sz w:val="24"/>
          <w:szCs w:val="24"/>
        </w:rPr>
        <w:t>) for the RCM concentration.</w:t>
      </w:r>
      <w:r w:rsidR="00494342" w:rsidRPr="001E6112">
        <w:rPr>
          <w:rFonts w:ascii="Times New Roman" w:hAnsi="Times New Roman" w:cs="Times New Roman"/>
          <w:sz w:val="24"/>
          <w:szCs w:val="24"/>
        </w:rPr>
        <w:t xml:space="preserve"> This version of the CSD reflects edits made after the input given during the July 20 meeting and an update to details based on the discussion on the matching PAR (</w:t>
      </w:r>
      <w:r w:rsidR="00F416F8" w:rsidRPr="001E6112">
        <w:rPr>
          <w:rFonts w:ascii="Times New Roman" w:hAnsi="Times New Roman" w:cs="Times New Roman"/>
          <w:sz w:val="24"/>
          <w:szCs w:val="24"/>
        </w:rPr>
        <w:t xml:space="preserve">Project Authorization Request, </w:t>
      </w:r>
      <w:hyperlink r:id="rId9" w:history="1">
        <w:r w:rsidR="00494342" w:rsidRPr="001E6112">
          <w:rPr>
            <w:rStyle w:val="Hyperlink"/>
            <w:rFonts w:ascii="Times New Roman" w:hAnsi="Times New Roman" w:cs="Times New Roman"/>
            <w:sz w:val="24"/>
            <w:szCs w:val="24"/>
          </w:rPr>
          <w:t>11-20/0742r03</w:t>
        </w:r>
      </w:hyperlink>
      <w:r w:rsidR="00494342" w:rsidRPr="001E6112">
        <w:rPr>
          <w:rFonts w:ascii="Times New Roman" w:hAnsi="Times New Roman" w:cs="Times New Roman"/>
          <w:sz w:val="24"/>
          <w:szCs w:val="24"/>
        </w:rPr>
        <w:t xml:space="preserve">). New text is found in section 1.2.3 (distinct identity). Graham Smith queried whether the new second paragraph should be strengthened to indicate that more than just identifying issues, there would be a component of curing those issues. </w:t>
      </w:r>
      <w:r w:rsidR="004F76EC" w:rsidRPr="001E6112">
        <w:rPr>
          <w:rFonts w:ascii="Times New Roman" w:hAnsi="Times New Roman" w:cs="Times New Roman"/>
          <w:sz w:val="24"/>
          <w:szCs w:val="24"/>
        </w:rPr>
        <w:t xml:space="preserve">Jerome Henry (Cisco) and Levy (InterDigital) both agreed with Graham’s point. The wording was adjusted to make clear that the MAC modifications would address the challenges (Amelia </w:t>
      </w:r>
      <w:proofErr w:type="spellStart"/>
      <w:r w:rsidR="004F76EC" w:rsidRPr="001E6112">
        <w:rPr>
          <w:rFonts w:ascii="Times New Roman" w:hAnsi="Times New Roman" w:cs="Times New Roman"/>
          <w:sz w:val="24"/>
          <w:szCs w:val="24"/>
        </w:rPr>
        <w:t>Andersdotter’s</w:t>
      </w:r>
      <w:proofErr w:type="spellEnd"/>
      <w:r w:rsidR="004F76EC" w:rsidRPr="001E6112">
        <w:rPr>
          <w:rFonts w:ascii="Times New Roman" w:hAnsi="Times New Roman" w:cs="Times New Roman"/>
          <w:sz w:val="24"/>
          <w:szCs w:val="24"/>
        </w:rPr>
        <w:t xml:space="preserve"> change to the word </w:t>
      </w:r>
      <w:r w:rsidR="002A66CF" w:rsidRPr="001E6112">
        <w:rPr>
          <w:rFonts w:ascii="Times New Roman" w:hAnsi="Times New Roman" w:cs="Times New Roman"/>
          <w:sz w:val="24"/>
          <w:szCs w:val="24"/>
        </w:rPr>
        <w:t>“</w:t>
      </w:r>
      <w:r w:rsidR="004F76EC" w:rsidRPr="001E6112">
        <w:rPr>
          <w:rFonts w:ascii="Times New Roman" w:hAnsi="Times New Roman" w:cs="Times New Roman"/>
          <w:sz w:val="24"/>
          <w:szCs w:val="24"/>
        </w:rPr>
        <w:t>deficiencies</w:t>
      </w:r>
      <w:r w:rsidR="002A66CF" w:rsidRPr="001E6112">
        <w:rPr>
          <w:rFonts w:ascii="Times New Roman" w:hAnsi="Times New Roman" w:cs="Times New Roman"/>
          <w:sz w:val="24"/>
          <w:szCs w:val="24"/>
        </w:rPr>
        <w:t>”</w:t>
      </w:r>
      <w:r w:rsidR="004F76EC" w:rsidRPr="001E6112">
        <w:rPr>
          <w:rFonts w:ascii="Times New Roman" w:hAnsi="Times New Roman" w:cs="Times New Roman"/>
          <w:sz w:val="24"/>
          <w:szCs w:val="24"/>
        </w:rPr>
        <w:t>) presented by RCMs.</w:t>
      </w:r>
      <w:r w:rsidR="00D20032" w:rsidRPr="001E6112">
        <w:rPr>
          <w:rFonts w:ascii="Times New Roman" w:hAnsi="Times New Roman" w:cs="Times New Roman"/>
          <w:sz w:val="24"/>
          <w:szCs w:val="24"/>
        </w:rPr>
        <w:t xml:space="preserve"> The only other change to the document is to add a reference to IEEE Std. 802.11-2016. Smith asked that a reference to IEEE Std. 802.11aq also be added, since it’s not covered by IEEE Std. 802.11-2016 but is relevant.</w:t>
      </w:r>
      <w:r w:rsidR="00F416F8" w:rsidRPr="001E6112">
        <w:rPr>
          <w:rFonts w:ascii="Times New Roman" w:hAnsi="Times New Roman" w:cs="Times New Roman"/>
          <w:sz w:val="24"/>
          <w:szCs w:val="24"/>
        </w:rPr>
        <w:t xml:space="preserve"> Ansley will make the addition and post the updated version of the CSD.</w:t>
      </w:r>
      <w:r w:rsidR="005149F3" w:rsidRPr="001E6112">
        <w:rPr>
          <w:rFonts w:ascii="Times New Roman" w:hAnsi="Times New Roman" w:cs="Times New Roman"/>
          <w:sz w:val="24"/>
          <w:szCs w:val="24"/>
        </w:rPr>
        <w:t xml:space="preserve"> Ansley ran a </w:t>
      </w:r>
      <w:r w:rsidR="004618CA" w:rsidRPr="001E6112">
        <w:rPr>
          <w:rFonts w:ascii="Times New Roman" w:hAnsi="Times New Roman" w:cs="Times New Roman"/>
          <w:sz w:val="24"/>
          <w:szCs w:val="24"/>
        </w:rPr>
        <w:t>straw poll to gauge support of the attendees for using this CSD. The result was 10/0/7/2 (Yes/No/Abstain/No Answer)</w:t>
      </w:r>
      <w:r w:rsidR="002A66CF" w:rsidRPr="001E6112">
        <w:rPr>
          <w:rFonts w:ascii="Times New Roman" w:hAnsi="Times New Roman" w:cs="Times New Roman"/>
          <w:sz w:val="24"/>
          <w:szCs w:val="24"/>
        </w:rPr>
        <w:t>.</w:t>
      </w:r>
    </w:p>
    <w:p w:rsidR="005149F3" w:rsidRPr="001E6112" w:rsidRDefault="004618CA">
      <w:pPr>
        <w:rPr>
          <w:rFonts w:ascii="Times New Roman" w:hAnsi="Times New Roman" w:cs="Times New Roman"/>
          <w:sz w:val="24"/>
          <w:szCs w:val="24"/>
        </w:rPr>
      </w:pPr>
      <w:r w:rsidRPr="001E6112">
        <w:rPr>
          <w:rFonts w:ascii="Times New Roman" w:hAnsi="Times New Roman" w:cs="Times New Roman"/>
          <w:sz w:val="24"/>
          <w:szCs w:val="24"/>
        </w:rPr>
        <w:t xml:space="preserve">Joseph Levy suggested giving the CSD a distinct name to differentiate it from the privacy CSD. Mark Hamilton made a suggestion on how to accomplish the title differentiation that seems reasonable. It will be used in the r03 version. Jerome Henry will update the PAR to match. The privacy PAR and CSD will be modified to use a variant of the RCM PAR and CSD titles that changes RCM to privacy. Levy expressed concern with </w:t>
      </w:r>
      <w:r w:rsidR="002A66CF" w:rsidRPr="001E6112">
        <w:rPr>
          <w:rFonts w:ascii="Times New Roman" w:hAnsi="Times New Roman" w:cs="Times New Roman"/>
          <w:sz w:val="24"/>
          <w:szCs w:val="24"/>
        </w:rPr>
        <w:t>the title, wanting it to align with the PAR. Jon Rosdahl</w:t>
      </w:r>
      <w:r w:rsidR="00945010">
        <w:rPr>
          <w:rFonts w:ascii="Times New Roman" w:hAnsi="Times New Roman" w:cs="Times New Roman"/>
          <w:sz w:val="24"/>
          <w:szCs w:val="24"/>
        </w:rPr>
        <w:t xml:space="preserve"> (Qualcomm)</w:t>
      </w:r>
      <w:r w:rsidR="002A66CF" w:rsidRPr="001E6112">
        <w:rPr>
          <w:rFonts w:ascii="Times New Roman" w:hAnsi="Times New Roman" w:cs="Times New Roman"/>
          <w:sz w:val="24"/>
          <w:szCs w:val="24"/>
        </w:rPr>
        <w:t xml:space="preserve"> said that the PAR and CSD should be clearly titled so that it’s </w:t>
      </w:r>
      <w:r w:rsidR="00A42BC5" w:rsidRPr="001E6112">
        <w:rPr>
          <w:rFonts w:ascii="Times New Roman" w:hAnsi="Times New Roman" w:cs="Times New Roman"/>
          <w:sz w:val="24"/>
          <w:szCs w:val="24"/>
        </w:rPr>
        <w:t>apparent</w:t>
      </w:r>
      <w:r w:rsidR="002A66CF" w:rsidRPr="001E6112">
        <w:rPr>
          <w:rFonts w:ascii="Times New Roman" w:hAnsi="Times New Roman" w:cs="Times New Roman"/>
          <w:sz w:val="24"/>
          <w:szCs w:val="24"/>
        </w:rPr>
        <w:t xml:space="preserve"> to the IEEE 802.11 Executive Committee that they are a matched pair. Ansley will revise the CSD before it is posted as r03 to align with the PAR.</w:t>
      </w:r>
      <w:r w:rsidR="00A42BC5" w:rsidRPr="001E6112">
        <w:rPr>
          <w:rFonts w:ascii="Times New Roman" w:hAnsi="Times New Roman" w:cs="Times New Roman"/>
          <w:sz w:val="24"/>
          <w:szCs w:val="24"/>
        </w:rPr>
        <w:t xml:space="preserve"> Rosdahl cautioned to make sure that we do end up using the current format for CSDs. He suggested looking at the PAR and CSD for the Sensing TG (IEEE 802.11bf) to see how they evolved because they got hung up by format errors.</w:t>
      </w:r>
      <w:r w:rsidR="00484434" w:rsidRPr="001E6112">
        <w:rPr>
          <w:rFonts w:ascii="Times New Roman" w:hAnsi="Times New Roman" w:cs="Times New Roman"/>
          <w:sz w:val="24"/>
          <w:szCs w:val="24"/>
        </w:rPr>
        <w:t xml:space="preserve"> Levy and Rosdahl clarified that the important title is in section 2.1, which will be the title of the amendment. Levy</w:t>
      </w:r>
      <w:r w:rsidR="00E04F27" w:rsidRPr="001E6112">
        <w:rPr>
          <w:rFonts w:ascii="Times New Roman" w:hAnsi="Times New Roman" w:cs="Times New Roman"/>
          <w:sz w:val="24"/>
          <w:szCs w:val="24"/>
        </w:rPr>
        <w:t xml:space="preserve"> said that the title at the top of the document needs to be clear as well because the RCM Study Group is creating two PARs and two CSDs, which could lead to some confusion if the titles don’t clearly delineate which is which. Ansley will coordinate with Henry and Rob Sun</w:t>
      </w:r>
      <w:r w:rsidR="00945010">
        <w:rPr>
          <w:rFonts w:ascii="Times New Roman" w:hAnsi="Times New Roman" w:cs="Times New Roman"/>
          <w:sz w:val="24"/>
          <w:szCs w:val="24"/>
        </w:rPr>
        <w:t xml:space="preserve"> (Huawei)</w:t>
      </w:r>
      <w:r w:rsidR="00E04F27" w:rsidRPr="001E6112">
        <w:rPr>
          <w:rFonts w:ascii="Times New Roman" w:hAnsi="Times New Roman" w:cs="Times New Roman"/>
          <w:sz w:val="24"/>
          <w:szCs w:val="24"/>
        </w:rPr>
        <w:t xml:space="preserve"> to get this right.</w:t>
      </w:r>
    </w:p>
    <w:p w:rsidR="004C503C" w:rsidRPr="001E6112" w:rsidRDefault="004C503C">
      <w:pPr>
        <w:rPr>
          <w:rFonts w:ascii="Times New Roman" w:hAnsi="Times New Roman" w:cs="Times New Roman"/>
          <w:sz w:val="24"/>
          <w:szCs w:val="24"/>
        </w:rPr>
      </w:pPr>
      <w:r w:rsidRPr="001E6112">
        <w:rPr>
          <w:rFonts w:ascii="Times New Roman" w:hAnsi="Times New Roman" w:cs="Times New Roman"/>
          <w:sz w:val="24"/>
          <w:szCs w:val="24"/>
        </w:rPr>
        <w:t>Upcoming teleconferences are at 10 a.m. EDT on August 31, September 14, and September 28.</w:t>
      </w:r>
    </w:p>
    <w:p w:rsidR="004C503C" w:rsidRDefault="004C503C">
      <w:pPr>
        <w:rPr>
          <w:rFonts w:ascii="Times New Roman" w:hAnsi="Times New Roman" w:cs="Times New Roman"/>
          <w:sz w:val="24"/>
          <w:szCs w:val="24"/>
        </w:rPr>
      </w:pPr>
      <w:r w:rsidRPr="001E6112">
        <w:rPr>
          <w:rFonts w:ascii="Times New Roman" w:hAnsi="Times New Roman" w:cs="Times New Roman"/>
          <w:sz w:val="24"/>
          <w:szCs w:val="24"/>
        </w:rPr>
        <w:t>The meeting was adjourned at 10:49 a.m. EDT.</w:t>
      </w:r>
    </w:p>
    <w:p w:rsidR="001E6112" w:rsidRDefault="001E6112">
      <w:pPr>
        <w:rPr>
          <w:rFonts w:ascii="Times New Roman" w:hAnsi="Times New Roman" w:cs="Times New Roman"/>
          <w:sz w:val="24"/>
          <w:szCs w:val="24"/>
        </w:rPr>
      </w:pPr>
      <w:r>
        <w:rPr>
          <w:rFonts w:ascii="Times New Roman" w:hAnsi="Times New Roman" w:cs="Times New Roman"/>
          <w:sz w:val="24"/>
          <w:szCs w:val="24"/>
        </w:rPr>
        <w:br w:type="page"/>
      </w:r>
    </w:p>
    <w:p w:rsidR="005149F3" w:rsidRPr="001E6112" w:rsidRDefault="005149F3">
      <w:pPr>
        <w:rPr>
          <w:rFonts w:ascii="Times New Roman" w:hAnsi="Times New Roman" w:cs="Times New Roman"/>
          <w:sz w:val="24"/>
          <w:szCs w:val="24"/>
        </w:rPr>
      </w:pPr>
      <w:r w:rsidRPr="001E6112">
        <w:rPr>
          <w:rFonts w:ascii="Times New Roman" w:hAnsi="Times New Roman" w:cs="Times New Roman"/>
          <w:sz w:val="24"/>
          <w:szCs w:val="24"/>
        </w:rPr>
        <w:lastRenderedPageBreak/>
        <w:t>Attendees:</w:t>
      </w:r>
    </w:p>
    <w:tbl>
      <w:tblPr>
        <w:tblStyle w:val="TableGrid"/>
        <w:tblW w:w="0" w:type="auto"/>
        <w:tblLook w:val="04A0" w:firstRow="1" w:lastRow="0" w:firstColumn="1" w:lastColumn="0" w:noHBand="0" w:noVBand="1"/>
      </w:tblPr>
      <w:tblGrid>
        <w:gridCol w:w="4788"/>
        <w:gridCol w:w="4788"/>
      </w:tblGrid>
      <w:tr w:rsidR="001E6112" w:rsidRPr="001E6112" w:rsidTr="001E6112">
        <w:tc>
          <w:tcPr>
            <w:tcW w:w="4788" w:type="dxa"/>
            <w:tcBorders>
              <w:bottom w:val="double" w:sz="4" w:space="0" w:color="auto"/>
            </w:tcBorders>
          </w:tcPr>
          <w:p w:rsidR="001E6112" w:rsidRPr="001E6112" w:rsidRDefault="001E6112" w:rsidP="007D68B9">
            <w:pPr>
              <w:rPr>
                <w:rFonts w:ascii="Times New Roman" w:hAnsi="Times New Roman" w:cs="Times New Roman"/>
                <w:sz w:val="24"/>
                <w:szCs w:val="24"/>
              </w:rPr>
            </w:pPr>
            <w:r>
              <w:rPr>
                <w:rFonts w:ascii="Times New Roman" w:hAnsi="Times New Roman" w:cs="Times New Roman"/>
                <w:sz w:val="24"/>
                <w:szCs w:val="24"/>
              </w:rPr>
              <w:t>Name</w:t>
            </w:r>
          </w:p>
        </w:tc>
        <w:tc>
          <w:tcPr>
            <w:tcW w:w="4788" w:type="dxa"/>
            <w:tcBorders>
              <w:bottom w:val="double" w:sz="4" w:space="0" w:color="auto"/>
            </w:tcBorders>
          </w:tcPr>
          <w:p w:rsidR="001E6112" w:rsidRPr="001E6112" w:rsidRDefault="001E6112" w:rsidP="007D68B9">
            <w:pPr>
              <w:rPr>
                <w:rFonts w:ascii="Times New Roman" w:hAnsi="Times New Roman" w:cs="Times New Roman"/>
                <w:sz w:val="24"/>
                <w:szCs w:val="24"/>
              </w:rPr>
            </w:pPr>
            <w:r>
              <w:rPr>
                <w:rFonts w:ascii="Times New Roman" w:hAnsi="Times New Roman" w:cs="Times New Roman"/>
                <w:sz w:val="24"/>
                <w:szCs w:val="24"/>
              </w:rPr>
              <w:t>Affiliation</w:t>
            </w:r>
          </w:p>
        </w:tc>
      </w:tr>
      <w:tr w:rsidR="001E6112" w:rsidRPr="001E6112" w:rsidTr="001E6112">
        <w:tc>
          <w:tcPr>
            <w:tcW w:w="4788" w:type="dxa"/>
            <w:tcBorders>
              <w:top w:val="double" w:sz="4" w:space="0" w:color="auto"/>
            </w:tcBorders>
          </w:tcPr>
          <w:p w:rsidR="001E6112" w:rsidRPr="001E6112" w:rsidRDefault="001E6112" w:rsidP="007D68B9">
            <w:pPr>
              <w:rPr>
                <w:rFonts w:ascii="Times New Roman" w:hAnsi="Times New Roman" w:cs="Times New Roman"/>
                <w:sz w:val="24"/>
                <w:szCs w:val="24"/>
              </w:rPr>
            </w:pPr>
            <w:proofErr w:type="spellStart"/>
            <w:r w:rsidRPr="001E6112">
              <w:rPr>
                <w:rFonts w:ascii="Times New Roman" w:hAnsi="Times New Roman" w:cs="Times New Roman"/>
                <w:sz w:val="24"/>
                <w:szCs w:val="24"/>
              </w:rPr>
              <w:t>Aboul-magd</w:t>
            </w:r>
            <w:proofErr w:type="spellEnd"/>
            <w:r w:rsidRPr="001E6112">
              <w:rPr>
                <w:rFonts w:ascii="Times New Roman" w:hAnsi="Times New Roman" w:cs="Times New Roman"/>
                <w:sz w:val="24"/>
                <w:szCs w:val="24"/>
              </w:rPr>
              <w:t>, Osama</w:t>
            </w:r>
          </w:p>
        </w:tc>
        <w:tc>
          <w:tcPr>
            <w:tcW w:w="4788" w:type="dxa"/>
            <w:tcBorders>
              <w:top w:val="double" w:sz="4" w:space="0" w:color="auto"/>
            </w:tcBorders>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Huawei Technologies Co. Ltd</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Agrawal, Sandeep</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C-DOT/Centre for Development of Telematics</w:t>
            </w:r>
          </w:p>
        </w:tc>
      </w:tr>
      <w:tr w:rsidR="001E6112" w:rsidRPr="001E6112" w:rsidTr="001E6112">
        <w:tc>
          <w:tcPr>
            <w:tcW w:w="4788" w:type="dxa"/>
          </w:tcPr>
          <w:p w:rsidR="001E6112" w:rsidRPr="001E6112" w:rsidRDefault="001E6112" w:rsidP="00B1368D">
            <w:pPr>
              <w:rPr>
                <w:rFonts w:ascii="Times New Roman" w:hAnsi="Times New Roman" w:cs="Times New Roman"/>
                <w:sz w:val="24"/>
                <w:szCs w:val="24"/>
              </w:rPr>
            </w:pPr>
            <w:r w:rsidRPr="001E6112">
              <w:rPr>
                <w:rFonts w:ascii="Times New Roman" w:hAnsi="Times New Roman" w:cs="Times New Roman"/>
                <w:sz w:val="24"/>
                <w:szCs w:val="24"/>
              </w:rPr>
              <w:t>Akhtar, Nadeem</w:t>
            </w:r>
          </w:p>
        </w:tc>
        <w:tc>
          <w:tcPr>
            <w:tcW w:w="4788" w:type="dxa"/>
          </w:tcPr>
          <w:p w:rsidR="001E6112" w:rsidRPr="001E6112" w:rsidRDefault="001E6112" w:rsidP="00B1368D">
            <w:pPr>
              <w:rPr>
                <w:rFonts w:ascii="Times New Roman" w:hAnsi="Times New Roman" w:cs="Times New Roman"/>
                <w:sz w:val="24"/>
                <w:szCs w:val="24"/>
              </w:rPr>
            </w:pPr>
            <w:r w:rsidRPr="001E6112">
              <w:rPr>
                <w:rFonts w:ascii="Times New Roman" w:hAnsi="Times New Roman" w:cs="Times New Roman"/>
                <w:sz w:val="24"/>
                <w:szCs w:val="24"/>
              </w:rPr>
              <w:t>Arista Networks,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Andersdotter, Amelia</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None - Self-funded</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Ansley, Carol</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Self</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 xml:space="preserve">Dong, </w:t>
            </w:r>
            <w:proofErr w:type="spellStart"/>
            <w:r w:rsidRPr="001E6112">
              <w:rPr>
                <w:rFonts w:ascii="Times New Roman" w:hAnsi="Times New Roman" w:cs="Times New Roman"/>
                <w:sz w:val="24"/>
                <w:szCs w:val="24"/>
              </w:rPr>
              <w:t>Xiandong</w:t>
            </w:r>
            <w:proofErr w:type="spellEnd"/>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Xiaomi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Pr>
                <w:rFonts w:ascii="Times New Roman" w:hAnsi="Times New Roman" w:cs="Times New Roman"/>
                <w:sz w:val="24"/>
                <w:szCs w:val="24"/>
              </w:rPr>
              <w:t xml:space="preserve">Fang, </w:t>
            </w:r>
            <w:proofErr w:type="spellStart"/>
            <w:r>
              <w:rPr>
                <w:rFonts w:ascii="Times New Roman" w:hAnsi="Times New Roman" w:cs="Times New Roman"/>
                <w:sz w:val="24"/>
                <w:szCs w:val="24"/>
              </w:rPr>
              <w:t>Yonggang</w:t>
            </w:r>
            <w:proofErr w:type="spellEnd"/>
          </w:p>
        </w:tc>
        <w:tc>
          <w:tcPr>
            <w:tcW w:w="4788" w:type="dxa"/>
          </w:tcPr>
          <w:p w:rsidR="001E6112" w:rsidRPr="001E6112" w:rsidRDefault="001E6112" w:rsidP="007D68B9">
            <w:pPr>
              <w:rPr>
                <w:rFonts w:ascii="Times New Roman" w:hAnsi="Times New Roman" w:cs="Times New Roman"/>
                <w:sz w:val="24"/>
                <w:szCs w:val="24"/>
              </w:rPr>
            </w:pPr>
            <w:r>
              <w:rPr>
                <w:rFonts w:ascii="Times New Roman" w:hAnsi="Times New Roman" w:cs="Times New Roman"/>
                <w:sz w:val="24"/>
                <w:szCs w:val="24"/>
              </w:rPr>
              <w:t>ZTE TX</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Hamilton, Mark</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Ruckus/</w:t>
            </w:r>
            <w:proofErr w:type="spellStart"/>
            <w:r w:rsidRPr="001E6112">
              <w:rPr>
                <w:rFonts w:ascii="Times New Roman" w:hAnsi="Times New Roman" w:cs="Times New Roman"/>
                <w:sz w:val="24"/>
                <w:szCs w:val="24"/>
              </w:rPr>
              <w:t>CommScope</w:t>
            </w:r>
            <w:proofErr w:type="spellEnd"/>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Henry, Jerome</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Cisco Systems,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proofErr w:type="spellStart"/>
            <w:r w:rsidRPr="001E6112">
              <w:rPr>
                <w:rFonts w:ascii="Times New Roman" w:hAnsi="Times New Roman" w:cs="Times New Roman"/>
                <w:sz w:val="24"/>
                <w:szCs w:val="24"/>
              </w:rPr>
              <w:t>Hervieu</w:t>
            </w:r>
            <w:proofErr w:type="spellEnd"/>
            <w:r w:rsidRPr="001E6112">
              <w:rPr>
                <w:rFonts w:ascii="Times New Roman" w:hAnsi="Times New Roman" w:cs="Times New Roman"/>
                <w:sz w:val="24"/>
                <w:szCs w:val="24"/>
              </w:rPr>
              <w:t>, Lili</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Cable Television Laboratories Inc. (</w:t>
            </w:r>
            <w:proofErr w:type="spellStart"/>
            <w:r w:rsidRPr="001E6112">
              <w:rPr>
                <w:rFonts w:ascii="Times New Roman" w:hAnsi="Times New Roman" w:cs="Times New Roman"/>
                <w:sz w:val="24"/>
                <w:szCs w:val="24"/>
              </w:rPr>
              <w:t>CableLabs</w:t>
            </w:r>
            <w:proofErr w:type="spellEnd"/>
            <w:r w:rsidRPr="001E6112">
              <w:rPr>
                <w:rFonts w:ascii="Times New Roman" w:hAnsi="Times New Roman" w:cs="Times New Roman"/>
                <w:sz w:val="24"/>
                <w:szCs w:val="24"/>
              </w:rPr>
              <w:t>)</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Huang, Po-Kai</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Intel Corporation</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proofErr w:type="spellStart"/>
            <w:r w:rsidRPr="001E6112">
              <w:rPr>
                <w:rFonts w:ascii="Times New Roman" w:hAnsi="Times New Roman" w:cs="Times New Roman"/>
                <w:sz w:val="24"/>
                <w:szCs w:val="24"/>
              </w:rPr>
              <w:t>Kain</w:t>
            </w:r>
            <w:proofErr w:type="spellEnd"/>
            <w:r w:rsidRPr="001E6112">
              <w:rPr>
                <w:rFonts w:ascii="Times New Roman" w:hAnsi="Times New Roman" w:cs="Times New Roman"/>
                <w:sz w:val="24"/>
                <w:szCs w:val="24"/>
              </w:rPr>
              <w:t>, Carl</w:t>
            </w:r>
          </w:p>
        </w:tc>
        <w:tc>
          <w:tcPr>
            <w:tcW w:w="4788" w:type="dxa"/>
          </w:tcPr>
          <w:p w:rsidR="001E6112" w:rsidRPr="001E6112" w:rsidRDefault="001E6112" w:rsidP="007D68B9">
            <w:pPr>
              <w:rPr>
                <w:rFonts w:ascii="Times New Roman" w:hAnsi="Times New Roman" w:cs="Times New Roman"/>
                <w:sz w:val="24"/>
                <w:szCs w:val="24"/>
              </w:rPr>
            </w:pPr>
            <w:proofErr w:type="spellStart"/>
            <w:r w:rsidRPr="001E6112">
              <w:rPr>
                <w:rFonts w:ascii="Times New Roman" w:hAnsi="Times New Roman" w:cs="Times New Roman"/>
                <w:sz w:val="24"/>
                <w:szCs w:val="24"/>
              </w:rPr>
              <w:t>Noblis</w:t>
            </w:r>
            <w:proofErr w:type="spellEnd"/>
            <w:r w:rsidRPr="001E6112">
              <w:rPr>
                <w:rFonts w:ascii="Times New Roman" w:hAnsi="Times New Roman" w:cs="Times New Roman"/>
                <w:sz w:val="24"/>
                <w:szCs w:val="24"/>
              </w:rPr>
              <w:t>,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Levy, Joseph</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InterDigital,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Rai, Kapil</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Qualcomm Incorporated</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proofErr w:type="spellStart"/>
            <w:r w:rsidRPr="001E6112">
              <w:rPr>
                <w:rFonts w:ascii="Times New Roman" w:hAnsi="Times New Roman" w:cs="Times New Roman"/>
                <w:sz w:val="24"/>
                <w:szCs w:val="24"/>
              </w:rPr>
              <w:t>Riegel</w:t>
            </w:r>
            <w:proofErr w:type="spellEnd"/>
            <w:r w:rsidRPr="001E6112">
              <w:rPr>
                <w:rFonts w:ascii="Times New Roman" w:hAnsi="Times New Roman" w:cs="Times New Roman"/>
                <w:sz w:val="24"/>
                <w:szCs w:val="24"/>
              </w:rPr>
              <w:t>, Maximilian</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Nokia</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Rison, Mark</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Samsung Cambridge Solution Centre</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Rosdahl, Jon</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Qualcomm Technologies, Inc.</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Smith, Graham</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SR Technologies</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Sun, Bo</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ZTE Corporation</w:t>
            </w:r>
          </w:p>
        </w:tc>
      </w:tr>
      <w:tr w:rsidR="001E6112" w:rsidRPr="001E6112" w:rsidTr="001E6112">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Yee, Peter</w:t>
            </w:r>
          </w:p>
        </w:tc>
        <w:tc>
          <w:tcPr>
            <w:tcW w:w="4788" w:type="dxa"/>
          </w:tcPr>
          <w:p w:rsidR="001E6112" w:rsidRPr="001E6112" w:rsidRDefault="001E6112" w:rsidP="007D68B9">
            <w:pPr>
              <w:rPr>
                <w:rFonts w:ascii="Times New Roman" w:hAnsi="Times New Roman" w:cs="Times New Roman"/>
                <w:sz w:val="24"/>
                <w:szCs w:val="24"/>
              </w:rPr>
            </w:pPr>
            <w:r w:rsidRPr="001E6112">
              <w:rPr>
                <w:rFonts w:ascii="Times New Roman" w:hAnsi="Times New Roman" w:cs="Times New Roman"/>
                <w:sz w:val="24"/>
                <w:szCs w:val="24"/>
              </w:rPr>
              <w:t>NSA-CSD</w:t>
            </w:r>
          </w:p>
        </w:tc>
      </w:tr>
    </w:tbl>
    <w:p w:rsidR="005149F3" w:rsidRPr="001E6112" w:rsidRDefault="005149F3" w:rsidP="001E6112">
      <w:pPr>
        <w:rPr>
          <w:rFonts w:ascii="Times New Roman" w:hAnsi="Times New Roman" w:cs="Times New Roman"/>
          <w:sz w:val="24"/>
          <w:szCs w:val="24"/>
        </w:rPr>
      </w:pPr>
      <w:bookmarkStart w:id="0" w:name="_GoBack"/>
      <w:bookmarkEnd w:id="0"/>
    </w:p>
    <w:sectPr w:rsidR="005149F3" w:rsidRPr="001E61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7D" w:rsidRDefault="00163A7D" w:rsidP="00300403">
      <w:pPr>
        <w:spacing w:after="0" w:line="240" w:lineRule="auto"/>
      </w:pPr>
      <w:r>
        <w:separator/>
      </w:r>
    </w:p>
  </w:endnote>
  <w:endnote w:type="continuationSeparator" w:id="0">
    <w:p w:rsidR="00163A7D" w:rsidRDefault="00163A7D" w:rsidP="0030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12" w:rsidRPr="001E6112" w:rsidRDefault="001E6112" w:rsidP="001E6112">
    <w:pPr>
      <w:pStyle w:val="Footer"/>
      <w:rPr>
        <w:rFonts w:ascii="Times New Roman" w:hAnsi="Times New Roman" w:cs="Times New Roman"/>
        <w:lang w:val="de-DE"/>
      </w:rPr>
    </w:pPr>
    <w:r w:rsidRPr="001E6112">
      <w:rPr>
        <w:rFonts w:ascii="Times New Roman" w:hAnsi="Times New Roman" w:cs="Times New Roman"/>
      </w:rPr>
      <w:fldChar w:fldCharType="begin"/>
    </w:r>
    <w:r w:rsidRPr="001E6112">
      <w:rPr>
        <w:rFonts w:ascii="Times New Roman" w:hAnsi="Times New Roman" w:cs="Times New Roman"/>
      </w:rPr>
      <w:instrText>SUBJECT</w:instrText>
    </w:r>
    <w:r w:rsidRPr="001E6112">
      <w:rPr>
        <w:rFonts w:ascii="Times New Roman" w:hAnsi="Times New Roman" w:cs="Times New Roman"/>
      </w:rPr>
      <w:fldChar w:fldCharType="separate"/>
    </w:r>
    <w:r w:rsidRPr="001E6112">
      <w:rPr>
        <w:rFonts w:ascii="Times New Roman" w:hAnsi="Times New Roman" w:cs="Times New Roman"/>
      </w:rPr>
      <w:t>Minutes</w:t>
    </w:r>
    <w:r w:rsidRPr="001E6112">
      <w:rPr>
        <w:rFonts w:ascii="Times New Roman" w:hAnsi="Times New Roman" w:cs="Times New Roman"/>
      </w:rPr>
      <w:fldChar w:fldCharType="end"/>
    </w:r>
    <w:r w:rsidRPr="001E6112">
      <w:rPr>
        <w:rFonts w:ascii="Times New Roman" w:hAnsi="Times New Roman" w:cs="Times New Roman"/>
        <w:lang w:val="de-DE"/>
      </w:rPr>
      <w:tab/>
    </w:r>
    <w:r w:rsidRPr="001E6112">
      <w:rPr>
        <w:rFonts w:ascii="Times New Roman" w:hAnsi="Times New Roman" w:cs="Times New Roman"/>
        <w:lang w:val="de-DE"/>
      </w:rPr>
      <w:t xml:space="preserve">page </w:t>
    </w:r>
    <w:r w:rsidRPr="001E6112">
      <w:rPr>
        <w:rFonts w:ascii="Times New Roman" w:hAnsi="Times New Roman" w:cs="Times New Roman"/>
      </w:rPr>
      <w:fldChar w:fldCharType="begin"/>
    </w:r>
    <w:r w:rsidRPr="001E6112">
      <w:rPr>
        <w:rFonts w:ascii="Times New Roman" w:hAnsi="Times New Roman" w:cs="Times New Roman"/>
      </w:rPr>
      <w:instrText>PAGE</w:instrText>
    </w:r>
    <w:r w:rsidRPr="001E6112">
      <w:rPr>
        <w:rFonts w:ascii="Times New Roman" w:hAnsi="Times New Roman" w:cs="Times New Roman"/>
      </w:rPr>
      <w:fldChar w:fldCharType="separate"/>
    </w:r>
    <w:r w:rsidR="00945010">
      <w:rPr>
        <w:rFonts w:ascii="Times New Roman" w:hAnsi="Times New Roman" w:cs="Times New Roman"/>
        <w:noProof/>
      </w:rPr>
      <w:t>3</w:t>
    </w:r>
    <w:r w:rsidRPr="001E6112">
      <w:rPr>
        <w:rFonts w:ascii="Times New Roman" w:hAnsi="Times New Roman" w:cs="Times New Roman"/>
      </w:rPr>
      <w:fldChar w:fldCharType="end"/>
    </w:r>
    <w:r w:rsidRPr="001E6112">
      <w:rPr>
        <w:rFonts w:ascii="Times New Roman" w:hAnsi="Times New Roman" w:cs="Times New Roman"/>
        <w:lang w:val="de-DE"/>
      </w:rPr>
      <w:tab/>
      <w:t xml:space="preserve">    Peter Yee (NSA-CSD)</w:t>
    </w:r>
  </w:p>
  <w:p w:rsidR="00300403" w:rsidRDefault="0030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7D" w:rsidRDefault="00163A7D" w:rsidP="00300403">
      <w:pPr>
        <w:spacing w:after="0" w:line="240" w:lineRule="auto"/>
      </w:pPr>
      <w:r>
        <w:separator/>
      </w:r>
    </w:p>
  </w:footnote>
  <w:footnote w:type="continuationSeparator" w:id="0">
    <w:p w:rsidR="00163A7D" w:rsidRDefault="00163A7D" w:rsidP="00300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03" w:rsidRPr="00300403" w:rsidRDefault="00300403" w:rsidP="00300403">
    <w:pPr>
      <w:pStyle w:val="Header"/>
      <w:rPr>
        <w:rFonts w:ascii="Times New Roman" w:hAnsi="Times New Roman" w:cs="Times New Roman"/>
        <w:b/>
        <w:sz w:val="28"/>
        <w:szCs w:val="28"/>
      </w:rPr>
    </w:pPr>
    <w:r w:rsidRPr="00300403">
      <w:rPr>
        <w:rFonts w:ascii="Times New Roman" w:hAnsi="Times New Roman" w:cs="Times New Roman"/>
        <w:b/>
        <w:sz w:val="28"/>
        <w:szCs w:val="28"/>
      </w:rPr>
      <w:t>August 2020</w:t>
    </w:r>
    <w:r w:rsidRPr="00300403">
      <w:rPr>
        <w:rFonts w:ascii="Times New Roman" w:hAnsi="Times New Roman" w:cs="Times New Roman"/>
        <w:b/>
        <w:sz w:val="28"/>
        <w:szCs w:val="28"/>
      </w:rPr>
      <w:tab/>
    </w:r>
    <w:r w:rsidRPr="00300403">
      <w:rPr>
        <w:rFonts w:ascii="Times New Roman" w:hAnsi="Times New Roman" w:cs="Times New Roman"/>
        <w:b/>
        <w:sz w:val="28"/>
        <w:szCs w:val="28"/>
      </w:rPr>
      <w:tab/>
      <w:t xml:space="preserve"> doc.: IEEE 802.11-20/</w:t>
    </w:r>
    <w:r w:rsidR="001E6112">
      <w:rPr>
        <w:rFonts w:ascii="Times New Roman" w:hAnsi="Times New Roman" w:cs="Times New Roman"/>
        <w:b/>
        <w:sz w:val="28"/>
        <w:szCs w:val="28"/>
      </w:rPr>
      <w:t>1241</w:t>
    </w:r>
    <w:r w:rsidRPr="00300403">
      <w:rPr>
        <w:rFonts w:ascii="Times New Roman" w:hAnsi="Times New Roman" w:cs="Times New Roman"/>
        <w:b/>
        <w:sz w:val="28"/>
        <w:szCs w:val="28"/>
      </w:rPr>
      <w:t>r</w:t>
    </w:r>
    <w:r>
      <w:rPr>
        <w:rFonts w:ascii="Times New Roman" w:hAnsi="Times New Roman" w:cs="Times New Roman"/>
        <w:b/>
        <w:sz w:val="28"/>
        <w:szCs w:val="28"/>
      </w:rPr>
      <w:t>0</w:t>
    </w:r>
    <w:r w:rsidRPr="00300403">
      <w:rPr>
        <w:rFonts w:ascii="Times New Roman" w:hAnsi="Times New Roman" w:cs="Times New Roman"/>
        <w:b/>
        <w:sz w:val="28"/>
        <w:szCs w:val="2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42"/>
    <w:rsid w:val="00163A7D"/>
    <w:rsid w:val="001E6112"/>
    <w:rsid w:val="002A66CF"/>
    <w:rsid w:val="00300403"/>
    <w:rsid w:val="004618CA"/>
    <w:rsid w:val="00484434"/>
    <w:rsid w:val="00494342"/>
    <w:rsid w:val="004B0942"/>
    <w:rsid w:val="004C503C"/>
    <w:rsid w:val="004F76EC"/>
    <w:rsid w:val="005149F3"/>
    <w:rsid w:val="00730656"/>
    <w:rsid w:val="007A48D0"/>
    <w:rsid w:val="00831C55"/>
    <w:rsid w:val="00945010"/>
    <w:rsid w:val="00A42BC5"/>
    <w:rsid w:val="00D20032"/>
    <w:rsid w:val="00D2132B"/>
    <w:rsid w:val="00DE5476"/>
    <w:rsid w:val="00E04F27"/>
    <w:rsid w:val="00F4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476"/>
    <w:rPr>
      <w:color w:val="0000FF" w:themeColor="hyperlink"/>
      <w:u w:val="single"/>
    </w:rPr>
  </w:style>
  <w:style w:type="paragraph" w:customStyle="1" w:styleId="T1">
    <w:name w:val="T1"/>
    <w:basedOn w:val="Normal"/>
    <w:qFormat/>
    <w:rsid w:val="00300403"/>
    <w:pPr>
      <w:suppressAutoHyphens/>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300403"/>
    <w:pPr>
      <w:spacing w:after="240"/>
      <w:ind w:left="720" w:right="720"/>
    </w:pPr>
  </w:style>
  <w:style w:type="paragraph" w:customStyle="1" w:styleId="FrameContents">
    <w:name w:val="Frame Contents"/>
    <w:basedOn w:val="Normal"/>
    <w:qFormat/>
    <w:rsid w:val="00300403"/>
    <w:pPr>
      <w:suppressAutoHyphens/>
      <w:spacing w:after="0" w:line="240" w:lineRule="auto"/>
    </w:pPr>
    <w:rPr>
      <w:rFonts w:ascii="Times New Roman" w:eastAsia="Times New Roman" w:hAnsi="Times New Roman" w:cs="Times New Roman"/>
      <w:szCs w:val="20"/>
      <w:lang w:val="en-GB"/>
    </w:rPr>
  </w:style>
  <w:style w:type="paragraph" w:styleId="Header">
    <w:name w:val="header"/>
    <w:basedOn w:val="Normal"/>
    <w:link w:val="HeaderChar"/>
    <w:unhideWhenUsed/>
    <w:rsid w:val="00300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03"/>
  </w:style>
  <w:style w:type="paragraph" w:styleId="Footer">
    <w:name w:val="footer"/>
    <w:basedOn w:val="Normal"/>
    <w:link w:val="FooterChar"/>
    <w:unhideWhenUsed/>
    <w:rsid w:val="00300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403"/>
  </w:style>
  <w:style w:type="table" w:styleId="TableGrid">
    <w:name w:val="Table Grid"/>
    <w:basedOn w:val="TableNormal"/>
    <w:uiPriority w:val="59"/>
    <w:rsid w:val="001E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476"/>
    <w:rPr>
      <w:color w:val="0000FF" w:themeColor="hyperlink"/>
      <w:u w:val="single"/>
    </w:rPr>
  </w:style>
  <w:style w:type="paragraph" w:customStyle="1" w:styleId="T1">
    <w:name w:val="T1"/>
    <w:basedOn w:val="Normal"/>
    <w:qFormat/>
    <w:rsid w:val="00300403"/>
    <w:pPr>
      <w:suppressAutoHyphens/>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300403"/>
    <w:pPr>
      <w:spacing w:after="240"/>
      <w:ind w:left="720" w:right="720"/>
    </w:pPr>
  </w:style>
  <w:style w:type="paragraph" w:customStyle="1" w:styleId="FrameContents">
    <w:name w:val="Frame Contents"/>
    <w:basedOn w:val="Normal"/>
    <w:qFormat/>
    <w:rsid w:val="00300403"/>
    <w:pPr>
      <w:suppressAutoHyphens/>
      <w:spacing w:after="0" w:line="240" w:lineRule="auto"/>
    </w:pPr>
    <w:rPr>
      <w:rFonts w:ascii="Times New Roman" w:eastAsia="Times New Roman" w:hAnsi="Times New Roman" w:cs="Times New Roman"/>
      <w:szCs w:val="20"/>
      <w:lang w:val="en-GB"/>
    </w:rPr>
  </w:style>
  <w:style w:type="paragraph" w:styleId="Header">
    <w:name w:val="header"/>
    <w:basedOn w:val="Normal"/>
    <w:link w:val="HeaderChar"/>
    <w:unhideWhenUsed/>
    <w:rsid w:val="00300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03"/>
  </w:style>
  <w:style w:type="paragraph" w:styleId="Footer">
    <w:name w:val="footer"/>
    <w:basedOn w:val="Normal"/>
    <w:link w:val="FooterChar"/>
    <w:unhideWhenUsed/>
    <w:rsid w:val="00300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403"/>
  </w:style>
  <w:style w:type="table" w:styleId="TableGrid">
    <w:name w:val="Table Grid"/>
    <w:basedOn w:val="TableNormal"/>
    <w:uiPriority w:val="59"/>
    <w:rsid w:val="001E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117-02-0rcm-rcm-sg-proposed-rcm-csd-draft.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0/11-20-0995-03-0rcm-rcm-sg-agenda.ppt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0/11-20-0742-03-0rcm-proposed-par-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cp:keywords/>
  <dc:description/>
  <cp:lastModifiedBy>Peter E. Yee</cp:lastModifiedBy>
  <cp:revision>12</cp:revision>
  <dcterms:created xsi:type="dcterms:W3CDTF">2020-08-17T14:03:00Z</dcterms:created>
  <dcterms:modified xsi:type="dcterms:W3CDTF">2020-08-18T01:50:00Z</dcterms:modified>
</cp:coreProperties>
</file>