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462FBEF8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Draft Text (PDT-PHY): Timing Related Parameters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8002161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29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AAA712F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7777777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77777777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Timing related Parameters for TGbe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77777777" w:rsidR="004954E2" w:rsidRDefault="006A1798" w:rsidP="006A1798">
                      <w:r>
                        <w:t xml:space="preserve">This submission </w:t>
                      </w:r>
                      <w:r w:rsidR="004954E2">
                        <w:t xml:space="preserve">proposed the draft text on Timing related Parameters for TGbe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38ED36B0" w:rsidR="00DA78A8" w:rsidRPr="00965C81" w:rsidRDefault="00506D72" w:rsidP="00506D72">
      <w:pPr>
        <w:pStyle w:val="Style1"/>
        <w:numPr>
          <w:ilvl w:val="0"/>
          <w:numId w:val="0"/>
        </w:numPr>
        <w:ind w:left="360"/>
      </w:pPr>
      <w:r>
        <w:lastRenderedPageBreak/>
        <w:t xml:space="preserve">33.3.x </w:t>
      </w:r>
      <w:r w:rsidR="00DA78A8" w:rsidRPr="00965C81">
        <w:t>Timing-related parameters</w:t>
      </w:r>
    </w:p>
    <w:bookmarkEnd w:id="0"/>
    <w:p w14:paraId="23B8B20F" w14:textId="1BF5821A" w:rsidR="00DA78A8" w:rsidRDefault="00DA78A8" w:rsidP="00DA78A8">
      <w:pPr>
        <w:pStyle w:val="T"/>
        <w:rPr>
          <w:w w:val="100"/>
        </w:rPr>
      </w:pPr>
      <w:r>
        <w:rPr>
          <w:w w:val="100"/>
        </w:rPr>
        <w:t>Refer to Table 19-6 (Timing-related constants)</w:t>
      </w:r>
      <w:r w:rsidR="00CB07D5">
        <w:rPr>
          <w:w w:val="100"/>
        </w:rPr>
        <w:t xml:space="preserve">, </w:t>
      </w:r>
      <w:r>
        <w:rPr>
          <w:w w:val="100"/>
        </w:rPr>
        <w:t>Table 21-5 (Timing-related constants)</w:t>
      </w:r>
      <w:r w:rsidR="00CB07D5">
        <w:rPr>
          <w:w w:val="100"/>
        </w:rPr>
        <w:t xml:space="preserve"> and </w:t>
      </w:r>
      <w:r w:rsidR="00B70589">
        <w:rPr>
          <w:w w:val="100"/>
        </w:rPr>
        <w:t>Table 27-12 (Timing related constants)</w:t>
      </w:r>
      <w:r>
        <w:rPr>
          <w:w w:val="100"/>
        </w:rPr>
        <w:t xml:space="preserve"> for timing-related parameters for non-</w:t>
      </w:r>
      <w:r w:rsidR="00B70589">
        <w:rPr>
          <w:w w:val="100"/>
        </w:rPr>
        <w:t>EHT</w:t>
      </w:r>
      <w:r>
        <w:rPr>
          <w:w w:val="100"/>
        </w:rPr>
        <w:t xml:space="preserve"> PPDU formats.</w:t>
      </w:r>
    </w:p>
    <w:p w14:paraId="7F93ABAF" w14:textId="67579036" w:rsidR="00DA78A8" w:rsidRDefault="00965C81" w:rsidP="00DA78A8">
      <w:pPr>
        <w:pStyle w:val="T"/>
        <w:rPr>
          <w:w w:val="100"/>
        </w:rPr>
      </w:pPr>
      <w:r w:rsidRPr="00A44D44">
        <w:rPr>
          <w:w w:val="100"/>
        </w:rPr>
        <w:fldChar w:fldCharType="begin"/>
      </w:r>
      <w:r w:rsidRPr="00A44D44">
        <w:rPr>
          <w:w w:val="100"/>
        </w:rPr>
        <w:instrText xml:space="preserve"> REF RTF34333631363a205461626c65 \h  \* MERGEFORMAT </w:instrText>
      </w:r>
      <w:r w:rsidRPr="00A44D44">
        <w:rPr>
          <w:w w:val="100"/>
        </w:rPr>
      </w:r>
      <w:r w:rsidRPr="00A44D44">
        <w:rPr>
          <w:w w:val="100"/>
        </w:rPr>
        <w:fldChar w:fldCharType="separate"/>
      </w:r>
      <w:r w:rsidRPr="00A44D44">
        <w:rPr>
          <w:color w:val="auto"/>
        </w:rPr>
        <w:t xml:space="preserve">Table </w:t>
      </w:r>
      <w:r w:rsidRPr="00A44D44">
        <w:rPr>
          <w:noProof/>
          <w:color w:val="auto"/>
        </w:rPr>
        <w:t>1</w:t>
      </w:r>
      <w:r w:rsidRPr="00A44D44">
        <w:rPr>
          <w:color w:val="auto"/>
        </w:rPr>
        <w:t xml:space="preserve"> - Timing-related constants</w:t>
      </w:r>
      <w:r w:rsidRPr="00A44D44">
        <w:rPr>
          <w:w w:val="100"/>
        </w:rPr>
        <w:fldChar w:fldCharType="end"/>
      </w:r>
      <w:r w:rsidR="00DA78A8">
        <w:rPr>
          <w:w w:val="100"/>
        </w:rPr>
        <w:t xml:space="preserve"> defines the timing-related parameters for </w:t>
      </w:r>
      <w:r w:rsidR="002C106E">
        <w:rPr>
          <w:w w:val="100"/>
        </w:rPr>
        <w:t>EHT</w:t>
      </w:r>
      <w:r w:rsidR="00DA78A8">
        <w:rPr>
          <w:w w:val="100"/>
        </w:rPr>
        <w:t xml:space="preserve">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3880"/>
        <w:gridCol w:w="3520"/>
      </w:tblGrid>
      <w:tr w:rsidR="00DA78A8" w14:paraId="0D98387F" w14:textId="77777777" w:rsidTr="0074372C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E484A" w14:textId="3CDC3809" w:rsidR="00DA78A8" w:rsidRPr="00965C81" w:rsidRDefault="00395FB5" w:rsidP="00395FB5">
            <w:pPr>
              <w:pStyle w:val="Caption"/>
              <w:keepNext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bookmarkStart w:id="1" w:name="RTF34333631363a205461626c65"/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Table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instrText xml:space="preserve"> SEQ Table \* ARABIC </w:instrTex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 w:rsidR="0027710D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color w:val="auto"/>
                <w:sz w:val="20"/>
                <w:szCs w:val="20"/>
              </w:rPr>
              <w:t>1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965C81"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-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Timing-related constants</w:t>
            </w:r>
            <w:bookmarkEnd w:id="1"/>
          </w:p>
        </w:tc>
      </w:tr>
      <w:tr w:rsidR="00DA78A8" w14:paraId="3177A131" w14:textId="77777777" w:rsidTr="0074372C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BC0C0C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26ECC6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56152F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A78A8" w14:paraId="25447A3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F9311" w14:textId="3B76D3D5" w:rsidR="00DA78A8" w:rsidRDefault="00420E38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F,Pre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</m:t>
                    </m:r>
                    <m:r>
                      <w:rPr>
                        <w:rFonts w:ascii="Cambria Math" w:hAnsi="Cambria Math"/>
                        <w:w w:val="100"/>
                      </w:rPr>
                      <m:t>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69CAD8" w14:textId="58A96CBE" w:rsidR="00DA78A8" w:rsidRDefault="00DA78A8" w:rsidP="0074372C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9787E0" w14:textId="272E17D0" w:rsidR="00DA78A8" w:rsidRDefault="00DA78A8" w:rsidP="0074372C">
            <w:pPr>
              <w:pStyle w:val="CellBody"/>
            </w:pPr>
            <w:r>
              <w:rPr>
                <w:w w:val="100"/>
              </w:rPr>
              <w:t>Subcarrier frequency spacing for the pre-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0275892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046CC" w14:textId="35E95C3B" w:rsidR="00DA78A8" w:rsidRDefault="00420E38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78E54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001D6C" w14:textId="739F76D4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Subcarrier frequency spacing for the 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2A77077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BA3F6" w14:textId="2E5E254A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6E0BCF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C7BCEB" w14:textId="35A5380D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8F6C18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710E" w14:textId="1C2C28E4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07E84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5A1A2" w14:textId="25703D12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</w:t>
            </w:r>
            <w:r w:rsidR="009C1A76">
              <w:rPr>
                <w:w w:val="100"/>
              </w:rPr>
              <w:t xml:space="preserve"> EHT</w:t>
            </w:r>
            <w:r>
              <w:rPr>
                <w:w w:val="100"/>
              </w:rPr>
              <w:t xml:space="preserve"> Data field.</w:t>
            </w:r>
          </w:p>
        </w:tc>
      </w:tr>
      <w:tr w:rsidR="00DA78A8" w14:paraId="13A21FAE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6A633B" w14:textId="688AF688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6DA18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DAA2BE" w14:textId="7AD88E45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1B53C92F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A602B8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322A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14A03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L-LTF field.</w:t>
            </w:r>
          </w:p>
        </w:tc>
      </w:tr>
      <w:tr w:rsidR="00DA78A8" w14:paraId="3C2C86F0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9CA2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CBE8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15961C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Base guard interval duration for the Data field</w:t>
            </w:r>
          </w:p>
        </w:tc>
      </w:tr>
      <w:tr w:rsidR="00DA78A8" w14:paraId="2655B205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18C1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72AB6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E6D5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Double guard interval duration for the Data field</w:t>
            </w:r>
          </w:p>
        </w:tc>
      </w:tr>
      <w:tr w:rsidR="00DA78A8" w14:paraId="4BAA4A9A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9B369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8B2C3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BBAC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Quadruple guard interval duration for the Data field.</w:t>
            </w:r>
          </w:p>
        </w:tc>
      </w:tr>
      <w:tr w:rsidR="00DA78A8" w14:paraId="4E7EA9F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FCC0CC" w14:textId="1E15B712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7D3D8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F5C8E" w14:textId="1A7CD8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-LTF field, same as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</w:p>
        </w:tc>
      </w:tr>
      <w:tr w:rsidR="00DA78A8" w14:paraId="1A12E70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EF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9A8CD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D842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Data field.</w:t>
            </w:r>
          </w:p>
        </w:tc>
      </w:tr>
      <w:tr w:rsidR="00DA78A8" w14:paraId="43E934C3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5560C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330325" w14:textId="1A2526AE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C74C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base GI</w:t>
            </w:r>
          </w:p>
        </w:tc>
      </w:tr>
      <w:tr w:rsidR="00DA78A8" w14:paraId="482DC105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9EC5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C94BC" w14:textId="01462F3A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29C9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double GI</w:t>
            </w:r>
          </w:p>
        </w:tc>
      </w:tr>
      <w:tr w:rsidR="00DA78A8" w14:paraId="3B17899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2A99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41F334" w14:textId="561C202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C05CE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quadruple GI</w:t>
            </w:r>
          </w:p>
        </w:tc>
      </w:tr>
      <w:tr w:rsidR="00DA78A8" w14:paraId="146F7892" w14:textId="77777777" w:rsidTr="0074372C">
        <w:trPr>
          <w:trHeight w:val="9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A3A7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0F4D1" w14:textId="77777777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7CC3C6" w14:textId="0930B763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OFDM symbol interval for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PPDU fields.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</w:t>
            </w:r>
            <w:r w:rsidR="00183CBD">
              <w:rPr>
                <w:w w:val="100"/>
              </w:rPr>
              <w:t>x</w:t>
            </w:r>
            <w:r>
              <w:rPr>
                <w:w w:val="100"/>
              </w:rPr>
              <w:t xml:space="preserve"> (Number of modulated subcarriers and guard interval duration values for </w:t>
            </w:r>
            <w:r w:rsidR="00150BB5">
              <w:rPr>
                <w:w w:val="100"/>
              </w:rPr>
              <w:t>EHT</w:t>
            </w:r>
            <w:r>
              <w:rPr>
                <w:w w:val="100"/>
              </w:rPr>
              <w:t xml:space="preserve">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DA78A8" w14:paraId="32630CE9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133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E09B9" w14:textId="6750A90B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580275" w14:textId="43CE28DD" w:rsidR="00DA78A8" w:rsidRDefault="00DA78A8" w:rsidP="0074372C">
            <w:pPr>
              <w:pStyle w:val="CellBody"/>
            </w:pPr>
            <w:r>
              <w:rPr>
                <w:w w:val="100"/>
              </w:rPr>
              <w:t>Non-</w:t>
            </w:r>
            <w:r w:rsidR="0084131B">
              <w:rPr>
                <w:w w:val="100"/>
              </w:rPr>
              <w:t>HT</w:t>
            </w:r>
            <w:r>
              <w:rPr>
                <w:w w:val="100"/>
              </w:rPr>
              <w:t xml:space="preserve"> Short Training field duration</w:t>
            </w:r>
          </w:p>
        </w:tc>
      </w:tr>
      <w:tr w:rsidR="00DA78A8" w14:paraId="45388C8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3084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1907E" w14:textId="7BE5D3C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2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0FF8D" w14:textId="570278EE" w:rsidR="00DA78A8" w:rsidRDefault="00DA78A8" w:rsidP="0074372C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DA78A8" w14:paraId="2620ED9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3FBC0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DAD0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338276" w14:textId="14E629B7" w:rsidR="00DA78A8" w:rsidRDefault="00DA78A8" w:rsidP="0074372C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DA78A8" w14:paraId="6B379EBC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6A18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AF875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E70F01" w14:textId="5CDB107E" w:rsidR="00DA78A8" w:rsidRDefault="00DA78A8" w:rsidP="0074372C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DA78A8" w14:paraId="51C27B6D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D1786C" w14:textId="42DCA228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U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5B741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014C" w14:textId="7031CF34" w:rsidR="00DA78A8" w:rsidRDefault="00034DFE" w:rsidP="0074372C">
            <w:pPr>
              <w:pStyle w:val="CellBody"/>
            </w:pPr>
            <w:r>
              <w:rPr>
                <w:w w:val="100"/>
              </w:rPr>
              <w:t>U</w:t>
            </w:r>
            <w:r w:rsidR="00DA78A8">
              <w:rPr>
                <w:w w:val="100"/>
              </w:rPr>
              <w:t xml:space="preserve">-SIG field duration in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47E4E7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B3235" w14:textId="71D9D01A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1CD89" w14:textId="12861913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Pre-</w:t>
            </w:r>
            <w:r w:rsidR="00034DFE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B6AFAC" w14:textId="4DA6FAE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-SIG field</w:t>
            </w:r>
          </w:p>
        </w:tc>
      </w:tr>
      <w:tr w:rsidR="00DA78A8" w14:paraId="0D53260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45A02" w14:textId="6853892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DDC7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F7DA0" w14:textId="46311CE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TB PPDU</w:t>
            </w:r>
          </w:p>
        </w:tc>
      </w:tr>
      <w:tr w:rsidR="00DA78A8" w14:paraId="54EF067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E708FA" w14:textId="0456B28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-STF-NT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50334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B8662" w14:textId="3B5E295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 </w:t>
            </w:r>
            <w:r w:rsidR="000172F7">
              <w:rPr>
                <w:w w:val="100"/>
              </w:rPr>
              <w:t>non-TB</w:t>
            </w:r>
            <w:r w:rsidR="00DA78A8">
              <w:rPr>
                <w:w w:val="100"/>
              </w:rPr>
              <w:t xml:space="preserve">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51F91E1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6D04D" w14:textId="7FF56645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02141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CA2CA4" w14:textId="732073D2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1x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1BD6078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C39C8" w14:textId="735E926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B18DB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967A14" w14:textId="1FFF574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2x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31FB8036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B19E8" w14:textId="7356B88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DDA0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15AF6" w14:textId="6120B159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4x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41EBCC5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2603A" w14:textId="15EC0A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E244EB" w14:textId="7BAA3EF0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  <w:r>
              <w:rPr>
                <w:w w:val="100"/>
              </w:rPr>
              <w:t xml:space="preserve"> depending upon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ADFE2" w14:textId="50EFB868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without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3A62120F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A6339" w14:textId="071558EB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8D37BB" w14:textId="47A07CFF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FD95A" w14:textId="0CEBF07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including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09FFEF1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4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F3D9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AB985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DA78A8" w14:paraId="58C38A52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402A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tail,u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6641B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 for BCC encoder, 0 for LDPC encoder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1B5CC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Number of tail bits per encoder (for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)</w:t>
            </w:r>
          </w:p>
        </w:tc>
      </w:tr>
      <w:tr w:rsidR="00DA78A8" w14:paraId="545F1F0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E5D0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2DAD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1232D" w14:textId="166C569E" w:rsidR="00DA78A8" w:rsidRDefault="00DA78A8" w:rsidP="0074372C">
            <w:pPr>
              <w:pStyle w:val="CellBody"/>
            </w:pPr>
            <w:r>
              <w:rPr>
                <w:w w:val="100"/>
              </w:rPr>
              <w:t>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duration including GI prior to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-STF field</w:t>
            </w:r>
          </w:p>
        </w:tc>
      </w:tr>
      <w:tr w:rsidR="00DA78A8" w14:paraId="330352B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5694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431DD" w14:textId="4F6A398B" w:rsidR="00DA78A8" w:rsidRDefault="00DA78A8" w:rsidP="0074372C">
            <w:pPr>
              <w:pStyle w:val="CellBody"/>
            </w:pPr>
            <w:r>
              <w:rPr>
                <w:w w:val="100"/>
              </w:rPr>
              <w:t>0, 4 µs, 8 µs, 12 µs</w:t>
            </w:r>
            <w:r w:rsidR="00034DFE">
              <w:rPr>
                <w:w w:val="100"/>
              </w:rPr>
              <w:t xml:space="preserve">, </w:t>
            </w:r>
            <w:r w:rsidR="00F46D0E">
              <w:rPr>
                <w:w w:val="100"/>
              </w:rPr>
              <w:t xml:space="preserve">or </w:t>
            </w:r>
            <w:r w:rsidR="00034DFE">
              <w:rPr>
                <w:w w:val="100"/>
              </w:rPr>
              <w:t>16 µs</w:t>
            </w:r>
            <w:r>
              <w:rPr>
                <w:w w:val="100"/>
              </w:rPr>
              <w:t xml:space="preserve">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C9D52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Duration of the PE field</w:t>
            </w:r>
          </w:p>
        </w:tc>
      </w:tr>
    </w:tbl>
    <w:p w14:paraId="21885779" w14:textId="77777777" w:rsidR="00DA78A8" w:rsidRDefault="00DA78A8" w:rsidP="00DA78A8">
      <w:pPr>
        <w:pStyle w:val="T"/>
        <w:rPr>
          <w:w w:val="100"/>
        </w:rPr>
      </w:pPr>
    </w:p>
    <w:p w14:paraId="06908A83" w14:textId="43D05C82" w:rsidR="00DA78A8" w:rsidRDefault="004F0DEA" w:rsidP="00DA78A8">
      <w:pPr>
        <w:pStyle w:val="T"/>
        <w:rPr>
          <w:w w:val="100"/>
        </w:rPr>
      </w:pPr>
      <w:r w:rsidRPr="004F0DEA">
        <w:rPr>
          <w:w w:val="100"/>
        </w:rPr>
        <w:fldChar w:fldCharType="begin"/>
      </w:r>
      <w:r w:rsidRPr="004F0DEA">
        <w:rPr>
          <w:w w:val="100"/>
        </w:rPr>
        <w:instrText xml:space="preserve"> REF RTF36363930313a205461626c65 \h  \* MERGEFORMAT </w:instrText>
      </w:r>
      <w:r w:rsidRPr="004F0DEA">
        <w:rPr>
          <w:w w:val="100"/>
        </w:rPr>
      </w:r>
      <w:r w:rsidRPr="004F0DEA">
        <w:rPr>
          <w:w w:val="100"/>
        </w:rPr>
        <w:fldChar w:fldCharType="separate"/>
      </w:r>
      <w:r w:rsidR="00016492" w:rsidRPr="00016492">
        <w:rPr>
          <w:color w:val="auto"/>
        </w:rPr>
        <w:t xml:space="preserve">Table </w:t>
      </w:r>
      <w:r w:rsidR="00016492" w:rsidRPr="00016492">
        <w:rPr>
          <w:noProof/>
          <w:color w:val="auto"/>
        </w:rPr>
        <w:t>2</w:t>
      </w:r>
      <w:r w:rsidR="00016492" w:rsidRPr="00016492">
        <w:rPr>
          <w:color w:val="auto"/>
        </w:rPr>
        <w:t xml:space="preserve"> - Subcarrier allocation related constants for the EHT-modulated fields in a full bandwidth non-OFDMA EHT</w:t>
      </w:r>
      <w:r w:rsidR="00016492" w:rsidRPr="00965C81">
        <w:rPr>
          <w:b/>
          <w:bCs/>
          <w:color w:val="auto"/>
        </w:rPr>
        <w:t xml:space="preserve"> PPDU</w:t>
      </w:r>
      <w:r w:rsidRPr="004F0DEA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 </w:t>
      </w:r>
      <w:r w:rsidR="00016492">
        <w:rPr>
          <w:w w:val="100"/>
        </w:rPr>
        <w:t>full bandwidth</w:t>
      </w:r>
      <w:r>
        <w:rPr>
          <w:w w:val="100"/>
        </w:rPr>
        <w:t xml:space="preserve"> </w:t>
      </w:r>
      <w:r w:rsidR="00DA78A8">
        <w:rPr>
          <w:w w:val="100"/>
        </w:rPr>
        <w:t xml:space="preserve">non-OFDMA </w:t>
      </w:r>
      <w:r>
        <w:rPr>
          <w:w w:val="100"/>
        </w:rPr>
        <w:t>EHT</w:t>
      </w:r>
      <w:r w:rsidR="00DA78A8">
        <w:rPr>
          <w:w w:val="100"/>
        </w:rPr>
        <w:t xml:space="preserve"> PPDU.</w:t>
      </w:r>
    </w:p>
    <w:p w14:paraId="79831440" w14:textId="77777777" w:rsidR="002B3270" w:rsidRDefault="002B3270" w:rsidP="002B3270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- Subcarrier allocation related constants for the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EHT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-modulated fields in a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full bandwidth 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non-OFDMA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EHT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PPDU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6B0051">
        <w:rPr>
          <w:highlight w:val="yellow"/>
        </w:rPr>
        <w:t>(Note: CBW</w:t>
      </w:r>
      <w:r>
        <w:rPr>
          <w:highlight w:val="yellow"/>
        </w:rPr>
        <w:t>80+80 and CBW 160+160</w:t>
      </w:r>
      <w:r w:rsidRPr="006B0051">
        <w:rPr>
          <w:highlight w:val="yellow"/>
        </w:rPr>
        <w:t xml:space="preserve"> TBD)</w:t>
      </w:r>
    </w:p>
    <w:tbl>
      <w:tblPr>
        <w:tblW w:w="92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1140"/>
        <w:gridCol w:w="1140"/>
        <w:gridCol w:w="1140"/>
        <w:gridCol w:w="1400"/>
        <w:gridCol w:w="1460"/>
        <w:gridCol w:w="1720"/>
      </w:tblGrid>
      <w:tr w:rsidR="002B3270" w14:paraId="5EF810D4" w14:textId="77777777" w:rsidTr="002B3270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02C68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84669A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60ED18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CBW40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74B90A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0A8686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CBW160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4FF8286" w14:textId="49CEE23A" w:rsidR="002B3270" w:rsidRDefault="002B3270" w:rsidP="00A44D44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7AC42" w14:textId="55E533C2" w:rsidR="002B3270" w:rsidRDefault="002B3270" w:rsidP="00A44D4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B3270" w14:paraId="03E5FB45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A7F56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3FCC7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6545E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2A3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18993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DC47" w14:textId="01E83E5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679C5A" w14:textId="693F41D8" w:rsidR="002B3270" w:rsidRDefault="002B3270" w:rsidP="00A44D44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2B3270" w14:paraId="37E79970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E53FFD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4900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EC9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CFE4D4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F3289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D2BC" w14:textId="59CC95F4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27461" w14:textId="06885D59" w:rsidR="002B3270" w:rsidRDefault="002B3270" w:rsidP="00A44D44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2B3270" w14:paraId="237B8479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F61C41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B6C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F40A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0BF6F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F5F0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07A83" w14:textId="7828E4B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9DEC34" w14:textId="01AE4101" w:rsidR="002B3270" w:rsidRDefault="002B3270" w:rsidP="00A44D44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2B3270" w14:paraId="03614F6A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95D9EB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5DC8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7AA7F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244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8ACF61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8742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F254" w14:textId="15242D0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9E0638" w14:textId="4E68C171" w:rsidR="002B3270" w:rsidRDefault="002B3270" w:rsidP="00A44D44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2B3270" w14:paraId="5987E254" w14:textId="77777777" w:rsidTr="002B3270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04A69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371C2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FDEF0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8979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EDA8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0ABD" w14:textId="7A831C58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322B9" w14:textId="484A5808" w:rsidR="002B3270" w:rsidRDefault="002B3270" w:rsidP="00A44D44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2B3270" w14:paraId="34717340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2A986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E60E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96FD6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545BC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9E0239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6118" w14:textId="12E36863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C80B97" w14:textId="5348DAB6" w:rsidR="002B3270" w:rsidRDefault="002B3270" w:rsidP="00A44D44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2B3270" w14:paraId="1E298DAA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F3E74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BF10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8ABAB8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29CD28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64D8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5527" w14:textId="392860BA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9D6FD" w14:textId="42C89B8D" w:rsidR="002B3270" w:rsidRDefault="002B3270" w:rsidP="00A44D44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2B3270" w14:paraId="69121807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2C7FDC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1F13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09497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1401F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00C8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BB41" w14:textId="5D139357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E78ED" w14:textId="32438658" w:rsidR="002B3270" w:rsidRDefault="002B3270" w:rsidP="00A44D44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</w:tbl>
    <w:p w14:paraId="41BDC671" w14:textId="77777777" w:rsidR="005D52C3" w:rsidRDefault="005D52C3" w:rsidP="005D52C3">
      <w:pPr>
        <w:pStyle w:val="T"/>
        <w:rPr>
          <w:w w:val="100"/>
        </w:rPr>
      </w:pPr>
    </w:p>
    <w:p w14:paraId="4D0F1F45" w14:textId="12657D35" w:rsidR="005D52C3" w:rsidRDefault="00465164" w:rsidP="00C03CD8">
      <w:pPr>
        <w:pStyle w:val="T"/>
        <w:jc w:val="left"/>
        <w:rPr>
          <w:w w:val="100"/>
          <w:sz w:val="24"/>
          <w:szCs w:val="24"/>
          <w:lang w:val="en-GB"/>
        </w:rPr>
      </w:pPr>
      <w:r w:rsidRPr="00E14218">
        <w:rPr>
          <w:w w:val="100"/>
        </w:rPr>
        <w:fldChar w:fldCharType="begin"/>
      </w:r>
      <w:r w:rsidRPr="00E14218">
        <w:rPr>
          <w:w w:val="100"/>
        </w:rPr>
        <w:instrText xml:space="preserve"> REF _Ref46594629 \h  \* MERGEFORMAT </w:instrText>
      </w:r>
      <w:r w:rsidRPr="00E14218">
        <w:rPr>
          <w:w w:val="100"/>
        </w:rPr>
      </w:r>
      <w:r w:rsidRPr="00E14218">
        <w:rPr>
          <w:w w:val="100"/>
        </w:rPr>
        <w:fldChar w:fldCharType="separate"/>
      </w:r>
      <w:r w:rsidR="00E270B8" w:rsidRPr="00E270B8">
        <w:rPr>
          <w:color w:val="000000" w:themeColor="text1"/>
        </w:rPr>
        <w:t xml:space="preserve">Table </w:t>
      </w:r>
      <w:r w:rsidR="00E270B8" w:rsidRPr="00E270B8">
        <w:rPr>
          <w:noProof/>
          <w:color w:val="000000" w:themeColor="text1"/>
        </w:rPr>
        <w:t>3</w:t>
      </w:r>
      <w:r w:rsidR="00E270B8" w:rsidRPr="00E270B8">
        <w:rPr>
          <w:color w:val="000000" w:themeColor="text1"/>
        </w:rPr>
        <w:t xml:space="preserve"> - Subcarrier allocation related constants for the EHT-modulated fields in a punctured non-OFDMA EHT PPDU</w:t>
      </w:r>
      <w:r w:rsidRPr="00E14218">
        <w:rPr>
          <w:w w:val="100"/>
        </w:rPr>
        <w:fldChar w:fldCharType="end"/>
      </w:r>
      <w:r>
        <w:rPr>
          <w:w w:val="100"/>
        </w:rPr>
        <w:t xml:space="preserve"> </w:t>
      </w:r>
      <w:r w:rsidR="005D52C3">
        <w:rPr>
          <w:w w:val="100"/>
        </w:rPr>
        <w:t xml:space="preserve">defines tone allocation related parameters for a </w:t>
      </w:r>
      <w:r w:rsidR="00E14218">
        <w:rPr>
          <w:w w:val="100"/>
        </w:rPr>
        <w:t>punctur</w:t>
      </w:r>
      <w:r w:rsidR="00E270B8">
        <w:rPr>
          <w:w w:val="100"/>
        </w:rPr>
        <w:t>ed</w:t>
      </w:r>
      <w:r w:rsidR="00E14218">
        <w:rPr>
          <w:w w:val="100"/>
        </w:rPr>
        <w:t xml:space="preserve"> </w:t>
      </w:r>
      <w:r w:rsidR="005D52C3">
        <w:rPr>
          <w:w w:val="100"/>
        </w:rPr>
        <w:t xml:space="preserve">non-OFDMA </w:t>
      </w:r>
      <w:r w:rsidR="00E14218">
        <w:rPr>
          <w:w w:val="100"/>
        </w:rPr>
        <w:t>EHT</w:t>
      </w:r>
      <w:r w:rsidR="005D52C3">
        <w:rPr>
          <w:w w:val="100"/>
        </w:rPr>
        <w:t xml:space="preserve"> PPDU.</w:t>
      </w:r>
    </w:p>
    <w:p w14:paraId="6E5F03B9" w14:textId="0242EF7C" w:rsidR="0081773D" w:rsidRPr="007C5923" w:rsidRDefault="0081773D" w:rsidP="007C592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2" w:name="_Ref46594629"/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3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the EHT-modulated fields in a punctur</w:t>
      </w:r>
      <w:r w:rsidR="00E270B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ed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non-OFDMA EHT PPDU</w:t>
      </w:r>
      <w:bookmarkEnd w:id="2"/>
    </w:p>
    <w:tbl>
      <w:tblPr>
        <w:tblW w:w="1015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7"/>
        <w:gridCol w:w="1170"/>
        <w:gridCol w:w="1170"/>
        <w:gridCol w:w="1170"/>
        <w:gridCol w:w="1260"/>
        <w:gridCol w:w="1260"/>
        <w:gridCol w:w="1260"/>
        <w:gridCol w:w="1800"/>
      </w:tblGrid>
      <w:tr w:rsidR="00F10B78" w14:paraId="29B15AA4" w14:textId="77777777" w:rsidTr="00F10B78">
        <w:trPr>
          <w:trHeight w:val="44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79EEE3" w14:textId="77777777" w:rsidR="00F10B78" w:rsidRDefault="00F10B78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5C800E" w14:textId="280FD4AD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CBW80 with 20</w:t>
            </w:r>
            <w:r w:rsidR="00CA676E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MHz puncturing  </w:t>
            </w:r>
          </w:p>
          <w:p w14:paraId="49CE836F" w14:textId="0E8AB55E" w:rsidR="00F10B78" w:rsidRDefault="00F10B78" w:rsidP="00554061">
            <w:pPr>
              <w:pStyle w:val="CellHeading"/>
            </w:pPr>
            <w:r>
              <w:rPr>
                <w:w w:val="100"/>
              </w:rPr>
              <w:lastRenderedPageBreak/>
              <w:t>(484+242)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8C3202" w14:textId="12B2A11F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CBW160  with 40</w:t>
            </w:r>
            <w:r w:rsidR="00CA676E">
              <w:rPr>
                <w:w w:val="100"/>
              </w:rPr>
              <w:t xml:space="preserve"> </w:t>
            </w:r>
            <w:r>
              <w:rPr>
                <w:w w:val="100"/>
              </w:rPr>
              <w:t>M</w:t>
            </w:r>
            <w:r w:rsidR="00CA676E">
              <w:rPr>
                <w:w w:val="100"/>
              </w:rPr>
              <w:t>H</w:t>
            </w:r>
            <w:r>
              <w:rPr>
                <w:w w:val="100"/>
              </w:rPr>
              <w:t xml:space="preserve">z puncturing  </w:t>
            </w:r>
          </w:p>
          <w:p w14:paraId="129514AA" w14:textId="13B3A9F7" w:rsidR="00F10B78" w:rsidRDefault="00F10B78" w:rsidP="00554061">
            <w:pPr>
              <w:pStyle w:val="CellHeading"/>
            </w:pPr>
            <w:r>
              <w:rPr>
                <w:w w:val="100"/>
              </w:rPr>
              <w:lastRenderedPageBreak/>
              <w:t>(996+484)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45A441" w14:textId="69DBDB6C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CBW160 with 20</w:t>
            </w:r>
            <w:r w:rsidR="00CA676E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MHz  puncturing </w:t>
            </w:r>
            <w:r>
              <w:rPr>
                <w:w w:val="100"/>
              </w:rPr>
              <w:lastRenderedPageBreak/>
              <w:t>(996+484+</w:t>
            </w:r>
          </w:p>
          <w:p w14:paraId="7C468157" w14:textId="548018D6" w:rsidR="00F10B78" w:rsidRDefault="00F10B78" w:rsidP="00554061">
            <w:pPr>
              <w:pStyle w:val="CellHeading"/>
            </w:pPr>
            <w:r>
              <w:rPr>
                <w:w w:val="100"/>
              </w:rPr>
              <w:t>242)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3AF8D" w14:textId="12C87C3E" w:rsidR="00F10B78" w:rsidRDefault="00F10B78" w:rsidP="00554061">
            <w:pPr>
              <w:pStyle w:val="CellHeading"/>
            </w:pPr>
            <w:r w:rsidRPr="00B92A85">
              <w:rPr>
                <w:w w:val="100"/>
              </w:rPr>
              <w:lastRenderedPageBreak/>
              <w:t xml:space="preserve">CBW320 with 120 MHz puncturing </w:t>
            </w:r>
            <w:r>
              <w:rPr>
                <w:w w:val="100"/>
              </w:rPr>
              <w:lastRenderedPageBreak/>
              <w:t>(2x996+484)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8D4493B" w14:textId="319629A8" w:rsidR="00F10B78" w:rsidRDefault="00F10B78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CBW320 with 80 MHz puncturing</w:t>
            </w:r>
          </w:p>
          <w:p w14:paraId="35928D3D" w14:textId="06C963DC" w:rsidR="00F10B78" w:rsidRDefault="00F10B78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(3x996)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A988543" w14:textId="327D9F88" w:rsidR="00F10B78" w:rsidRDefault="00F10B78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CBW320 with 40</w:t>
            </w:r>
            <w:r w:rsidR="00CA676E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MHz puncturing </w:t>
            </w:r>
          </w:p>
          <w:p w14:paraId="3FE58DE3" w14:textId="1EE99025" w:rsidR="00F10B78" w:rsidRDefault="00F10B78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(3x996+484)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412EE8" w14:textId="483DBBD2" w:rsidR="00F10B78" w:rsidRDefault="00F10B78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10B78" w14:paraId="1EEE4D2D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F0FAF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978B3" w14:textId="3ECBCD8D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D859D9" w14:textId="08A32A1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1448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BA61C" w14:textId="2102293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1682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5BCB7" w14:textId="1BBFA64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6943" w14:textId="2A1C65CB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07A9" w14:textId="626C32DE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3408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E3EC56" w14:textId="62F0C935" w:rsidR="00F10B78" w:rsidRDefault="00F10B78" w:rsidP="00554061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F10B78" w14:paraId="7F5B4388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37816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2BB70" w14:textId="49C446B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0D6A30" w14:textId="277EF62A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F9D9D" w14:textId="18A50B45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A49CBD" w14:textId="1B970691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DF3E" w14:textId="4CB817BE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C8B6" w14:textId="6B3219D3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0A2C88" w14:textId="4F58FA56" w:rsidR="00F10B78" w:rsidRDefault="00F10B78" w:rsidP="00554061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F10B78" w14:paraId="3707577C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3AA86C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C265A" w14:textId="057FC105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832EC" w14:textId="00D80542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6549C" w14:textId="5DA0495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1722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82148" w14:textId="1AE91A6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A844" w14:textId="56B43BC8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770C" w14:textId="24781BFE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3472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40FBC3" w14:textId="3241C75D" w:rsidR="00F10B78" w:rsidRDefault="00F10B78" w:rsidP="00554061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F10B78" w14:paraId="2235F094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B3FC66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6B26B" w14:textId="375B005A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5772C8" w14:textId="4C15CA6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B6089" w14:textId="61E212C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AEC500" w14:textId="02BE9379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8539D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3E72" w14:textId="373A137B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C73DE" w14:textId="2C472108" w:rsidR="00F10B78" w:rsidRDefault="00F10B78" w:rsidP="00E5165B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F10B78" w14:paraId="6CE2D125" w14:textId="77777777" w:rsidTr="00F10B78">
        <w:trPr>
          <w:trHeight w:val="5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5B2AF2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8B3CD6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A9BD0E" w14:textId="1F45BA6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6775C" w14:textId="70B04B9E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1850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D8C47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3CF8" w14:textId="1071926D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BB6A1D" w14:textId="11CA6373" w:rsidR="00F10B78" w:rsidRDefault="00F10B78" w:rsidP="00E5165B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F10B78" w14:paraId="0928B0D5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7E66F6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40C236" w14:textId="353BDBE5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67591A" w14:textId="5FA3FDBA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D1F8DC" w14:textId="7F3989C3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BFB36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0FED1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6F02" w14:textId="4A371A0A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C543E" w14:textId="6081C3AE" w:rsidR="00F10B78" w:rsidRDefault="00F10B78" w:rsidP="00E5165B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F10B78" w14:paraId="4BDD841E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49AD7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85248A" w14:textId="0DD461B6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7947A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7FE0F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97B31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B315" w14:textId="77777777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1DD4" w14:textId="3FCB932C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CE13E2" w14:textId="64CE932B" w:rsidR="00F10B78" w:rsidRDefault="00F10B78" w:rsidP="00554061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F10B78" w14:paraId="5C6F1627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224386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5303E" w14:textId="07F274B9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875B8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E8DA59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BA67D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C3B5" w14:textId="77777777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D90C" w14:textId="6296B160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6B65F" w14:textId="1D0CA8D4" w:rsidR="00F10B78" w:rsidRDefault="00F10B78" w:rsidP="00554061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</w:tbl>
    <w:p w14:paraId="3D1D158C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348BFD6" w14:textId="5C9F379A" w:rsidR="00BD1546" w:rsidRPr="00BD1546" w:rsidRDefault="007F61F1" w:rsidP="00DA78A8">
      <w:pPr>
        <w:pStyle w:val="T"/>
        <w:rPr>
          <w:w w:val="100"/>
        </w:rPr>
      </w:pPr>
      <w:r w:rsidRPr="007F61F1">
        <w:rPr>
          <w:w w:val="100"/>
        </w:rPr>
        <w:fldChar w:fldCharType="begin"/>
      </w:r>
      <w:r w:rsidRPr="007F61F1">
        <w:rPr>
          <w:w w:val="100"/>
        </w:rPr>
        <w:instrText xml:space="preserve"> REF _Ref46726066 \h  \* MERGEFORMAT </w:instrText>
      </w:r>
      <w:r w:rsidRPr="007F61F1">
        <w:rPr>
          <w:w w:val="100"/>
        </w:rPr>
      </w:r>
      <w:r w:rsidRPr="007F61F1">
        <w:rPr>
          <w:w w:val="100"/>
        </w:rPr>
        <w:fldChar w:fldCharType="separate"/>
      </w:r>
      <w:r w:rsidRPr="007F61F1">
        <w:rPr>
          <w:color w:val="000000" w:themeColor="text1"/>
        </w:rPr>
        <w:t xml:space="preserve">Table </w:t>
      </w:r>
      <w:r w:rsidRPr="007F61F1">
        <w:rPr>
          <w:noProof/>
          <w:color w:val="000000" w:themeColor="text1"/>
        </w:rPr>
        <w:t>4</w:t>
      </w:r>
      <w:r w:rsidRPr="007F61F1">
        <w:rPr>
          <w:color w:val="000000" w:themeColor="text1"/>
        </w:rPr>
        <w:t xml:space="preserve"> - Subcarrier allocation related constants for RUs in an OFDMA EHT PPDU</w:t>
      </w:r>
      <w:r w:rsidRPr="007F61F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an OFDMA </w:t>
      </w:r>
      <w:r w:rsidR="00A974B4">
        <w:rPr>
          <w:w w:val="100"/>
        </w:rPr>
        <w:t>EHT</w:t>
      </w:r>
      <w:r w:rsidR="00DA78A8">
        <w:rPr>
          <w:w w:val="100"/>
        </w:rPr>
        <w:t xml:space="preserve"> PPDU.</w:t>
      </w:r>
    </w:p>
    <w:p w14:paraId="6482FA1D" w14:textId="5F315A9A" w:rsidR="00391201" w:rsidRPr="00012BDF" w:rsidRDefault="00391201" w:rsidP="00012BDF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3" w:name="_Ref46726066"/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4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7F61F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-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Subcarrier allocation related constants for RUs in an OFDMA EHT PPDU</w:t>
      </w:r>
      <w:bookmarkEnd w:id="3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760"/>
        <w:gridCol w:w="760"/>
        <w:gridCol w:w="760"/>
        <w:gridCol w:w="760"/>
        <w:gridCol w:w="760"/>
        <w:gridCol w:w="760"/>
        <w:gridCol w:w="830"/>
        <w:gridCol w:w="810"/>
        <w:gridCol w:w="1350"/>
      </w:tblGrid>
      <w:tr w:rsidR="00062F01" w14:paraId="44372C12" w14:textId="77777777" w:rsidTr="00012BDF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2AC21B" w14:textId="77777777" w:rsidR="00062F01" w:rsidRDefault="00062F01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3B984C" w14:textId="07995D7C" w:rsidR="00062F01" w:rsidRDefault="00062F01" w:rsidP="0074372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RU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E2572D" w14:textId="0765D8D2" w:rsidR="00062F01" w:rsidRDefault="00062F01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F087F" w14:paraId="5834F817" w14:textId="77777777" w:rsidTr="00012BDF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3A27666" w14:textId="77777777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4E1F2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CF847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4D7CD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BAC45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0AD043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E47CF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9A2B4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2×996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1888172" w14:textId="26F5E69F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482642" w14:textId="1FBD5167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4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307A2046" w14:textId="2E389F68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A0319E" w14:paraId="3E2277A0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1E8252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A2FD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A6A2F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18491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B8E42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157C1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75D7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A4E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0D847" w14:textId="694E3985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CBA0" w14:textId="2E63D179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70EE1" w14:textId="4CFFBF40" w:rsidR="00A0319E" w:rsidRDefault="00A0319E" w:rsidP="00A0319E">
            <w:pPr>
              <w:pStyle w:val="CellBody"/>
            </w:pPr>
            <w:r>
              <w:rPr>
                <w:w w:val="100"/>
              </w:rPr>
              <w:t>Number of data subcarriers per RU</w:t>
            </w:r>
          </w:p>
        </w:tc>
      </w:tr>
      <w:tr w:rsidR="00A0319E" w14:paraId="5C6D58BC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3FD35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5B58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B16BE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687B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153D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CB4411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F008A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C4891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2B43" w14:textId="790197D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A5C8" w14:textId="4667E187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C4B30" w14:textId="5DE0F123" w:rsidR="00A0319E" w:rsidRDefault="00A0319E" w:rsidP="00A0319E">
            <w:pPr>
              <w:pStyle w:val="CellBody"/>
            </w:pPr>
            <w:r>
              <w:rPr>
                <w:w w:val="100"/>
              </w:rPr>
              <w:t>Number of pilot subcarriers per RU</w:t>
            </w:r>
          </w:p>
        </w:tc>
      </w:tr>
      <w:tr w:rsidR="00A0319E" w14:paraId="5A1CAB08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F21E81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891E86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649E2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12E1E2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04DA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0D6FD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248C6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AA223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CE54" w14:textId="4D2A8B2A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1FBD" w14:textId="1A43D85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9AC8F7" w14:textId="354157FC" w:rsidR="00A0319E" w:rsidRDefault="00A0319E" w:rsidP="00A0319E">
            <w:pPr>
              <w:pStyle w:val="CellBody"/>
            </w:pPr>
            <w:r>
              <w:rPr>
                <w:w w:val="100"/>
              </w:rPr>
              <w:t>Total number of subcarriers per RU</w:t>
            </w:r>
          </w:p>
        </w:tc>
      </w:tr>
      <w:tr w:rsidR="00EF087F" w14:paraId="084DE7B6" w14:textId="77777777" w:rsidTr="00012BDF">
        <w:trPr>
          <w:trHeight w:val="360"/>
          <w:jc w:val="center"/>
        </w:trPr>
        <w:tc>
          <w:tcPr>
            <w:tcW w:w="9630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DA4320" w14:textId="2CFE9AD3" w:rsidR="00EF087F" w:rsidRDefault="00EF087F" w:rsidP="0074372C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2FBEF6BA" w14:textId="0550185E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D026D59" w14:textId="2E57D836" w:rsidR="00BD1546" w:rsidRDefault="00F63A80" w:rsidP="00BD1546">
      <w:pPr>
        <w:pStyle w:val="T"/>
        <w:rPr>
          <w:w w:val="100"/>
        </w:rPr>
      </w:pPr>
      <w:r w:rsidRPr="00F63A80">
        <w:rPr>
          <w:w w:val="100"/>
        </w:rPr>
        <w:fldChar w:fldCharType="begin"/>
      </w:r>
      <w:r w:rsidRPr="00F63A80">
        <w:rPr>
          <w:w w:val="100"/>
        </w:rPr>
        <w:instrText xml:space="preserve"> REF _Ref46726220 \h  \* MERGEFORMAT </w:instrText>
      </w:r>
      <w:r w:rsidRPr="00F63A80">
        <w:rPr>
          <w:w w:val="100"/>
        </w:rPr>
      </w:r>
      <w:r w:rsidRPr="00F63A80">
        <w:rPr>
          <w:w w:val="100"/>
        </w:rPr>
        <w:fldChar w:fldCharType="separate"/>
      </w:r>
      <w:r w:rsidRPr="00F63A80">
        <w:rPr>
          <w:color w:val="000000" w:themeColor="text1"/>
        </w:rPr>
        <w:t xml:space="preserve">Table </w:t>
      </w:r>
      <w:r w:rsidRPr="00F63A80">
        <w:rPr>
          <w:noProof/>
          <w:color w:val="000000" w:themeColor="text1"/>
        </w:rPr>
        <w:t>5</w:t>
      </w:r>
      <w:r w:rsidRPr="00F63A80">
        <w:rPr>
          <w:color w:val="000000" w:themeColor="text1"/>
        </w:rPr>
        <w:t xml:space="preserve"> - Subcarrier allocation related constants for </w:t>
      </w:r>
      <w:r w:rsidR="009E402C">
        <w:rPr>
          <w:color w:val="000000" w:themeColor="text1"/>
        </w:rPr>
        <w:t>MRU</w:t>
      </w:r>
      <w:r w:rsidRPr="00F63A80">
        <w:rPr>
          <w:color w:val="000000" w:themeColor="text1"/>
        </w:rPr>
        <w:t>s in an OFDMA EHT PPDU</w:t>
      </w:r>
      <w:r w:rsidRPr="00F63A80">
        <w:rPr>
          <w:w w:val="100"/>
        </w:rPr>
        <w:fldChar w:fldCharType="end"/>
      </w:r>
      <w:r>
        <w:rPr>
          <w:w w:val="100"/>
        </w:rPr>
        <w:t xml:space="preserve"> </w:t>
      </w:r>
      <w:r w:rsidR="00BD1546">
        <w:rPr>
          <w:w w:val="100"/>
        </w:rPr>
        <w:t>defines tone allocation related parameters for an OFDMA EHT PPDU.</w:t>
      </w:r>
      <w:r w:rsidR="00F474BD">
        <w:rPr>
          <w:w w:val="100"/>
        </w:rPr>
        <w:t xml:space="preserve"> </w:t>
      </w:r>
    </w:p>
    <w:p w14:paraId="2CF4F3D0" w14:textId="74192ADD" w:rsidR="00F474BD" w:rsidRPr="00BD1546" w:rsidRDefault="00F474BD" w:rsidP="00BD1546">
      <w:pPr>
        <w:pStyle w:val="T"/>
        <w:rPr>
          <w:w w:val="100"/>
        </w:rPr>
      </w:pPr>
      <w:r w:rsidRPr="00B50E57">
        <w:rPr>
          <w:w w:val="100"/>
          <w:highlight w:val="yellow"/>
        </w:rPr>
        <w:t xml:space="preserve">Note: </w:t>
      </w:r>
      <w:r w:rsidR="003170E6" w:rsidRPr="00B50E57">
        <w:rPr>
          <w:w w:val="100"/>
          <w:highlight w:val="yellow"/>
        </w:rPr>
        <w:t xml:space="preserve"> TBD on </w:t>
      </w:r>
      <w:r w:rsidR="007C272D">
        <w:rPr>
          <w:w w:val="100"/>
          <w:highlight w:val="yellow"/>
        </w:rPr>
        <w:t xml:space="preserve">the notation of </w:t>
      </w:r>
      <w:r w:rsidR="009E402C">
        <w:rPr>
          <w:w w:val="100"/>
          <w:highlight w:val="yellow"/>
        </w:rPr>
        <w:t>MRU</w:t>
      </w:r>
      <w:r w:rsidR="007C272D">
        <w:rPr>
          <w:w w:val="100"/>
          <w:highlight w:val="yellow"/>
        </w:rPr>
        <w:t xml:space="preserve"> and </w:t>
      </w:r>
      <w:r w:rsidR="003170E6" w:rsidRPr="00B50E57">
        <w:rPr>
          <w:w w:val="100"/>
          <w:highlight w:val="yellow"/>
        </w:rPr>
        <w:t xml:space="preserve">whether to treat </w:t>
      </w:r>
      <w:r w:rsidR="00B50E57">
        <w:rPr>
          <w:w w:val="100"/>
          <w:highlight w:val="yellow"/>
        </w:rPr>
        <w:t>a</w:t>
      </w:r>
      <w:r w:rsidR="009132CA">
        <w:rPr>
          <w:w w:val="100"/>
          <w:highlight w:val="yellow"/>
        </w:rPr>
        <w:t>n</w:t>
      </w:r>
      <w:r w:rsidR="00B50E57">
        <w:rPr>
          <w:w w:val="100"/>
          <w:highlight w:val="yellow"/>
        </w:rPr>
        <w:t xml:space="preserve"> </w:t>
      </w:r>
      <w:r w:rsidR="009E402C">
        <w:rPr>
          <w:w w:val="100"/>
          <w:highlight w:val="yellow"/>
        </w:rPr>
        <w:t>MRU</w:t>
      </w:r>
      <w:r w:rsidR="003170E6" w:rsidRPr="00B50E57">
        <w:rPr>
          <w:w w:val="100"/>
          <w:highlight w:val="yellow"/>
        </w:rPr>
        <w:t xml:space="preserve"> as just </w:t>
      </w:r>
      <w:r w:rsidR="00B50E57" w:rsidRPr="00B50E57">
        <w:rPr>
          <w:w w:val="100"/>
          <w:highlight w:val="yellow"/>
        </w:rPr>
        <w:t>a new RU si</w:t>
      </w:r>
      <w:r w:rsidR="00B50E57">
        <w:rPr>
          <w:w w:val="100"/>
          <w:highlight w:val="yellow"/>
        </w:rPr>
        <w:t>ze. Table 5 can be merged into the Table 4 if</w:t>
      </w:r>
      <w:r w:rsidR="007C272D">
        <w:rPr>
          <w:w w:val="100"/>
          <w:highlight w:val="yellow"/>
        </w:rPr>
        <w:t xml:space="preserve"> needed</w:t>
      </w:r>
      <w:r w:rsidR="00B50E57">
        <w:rPr>
          <w:w w:val="100"/>
          <w:highlight w:val="yellow"/>
        </w:rPr>
        <w:t xml:space="preserve"> </w:t>
      </w:r>
    </w:p>
    <w:p w14:paraId="5129C413" w14:textId="40EACFF7" w:rsidR="00BD1546" w:rsidRPr="00F63A80" w:rsidRDefault="00D67B4B" w:rsidP="00F63A80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4" w:name="_Ref46726220"/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5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</w:t>
      </w:r>
      <w:r w:rsidR="009E402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MRU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 in an OFDMA EHT PPDU</w:t>
      </w:r>
      <w:bookmarkEnd w:id="4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877"/>
        <w:gridCol w:w="1080"/>
        <w:gridCol w:w="990"/>
        <w:gridCol w:w="1170"/>
        <w:gridCol w:w="810"/>
        <w:gridCol w:w="1273"/>
        <w:gridCol w:w="1350"/>
      </w:tblGrid>
      <w:tr w:rsidR="00BD1546" w14:paraId="4C290A87" w14:textId="77777777" w:rsidTr="00554061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53F773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8DBDC" w14:textId="2551F8D4" w:rsidR="00BD1546" w:rsidRDefault="009E402C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MRU</w:t>
            </w:r>
            <w:r w:rsidR="00BD1546">
              <w:rPr>
                <w:w w:val="100"/>
              </w:rPr>
              <w:t xml:space="preserve">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273BAD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34460" w14:paraId="6939558C" w14:textId="77777777" w:rsidTr="00DF0007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D85BD19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B46309" w14:textId="64F8A070" w:rsidR="00134460" w:rsidRDefault="00134460" w:rsidP="00554061">
            <w:pPr>
              <w:pStyle w:val="CellHeading"/>
            </w:pPr>
            <w:r>
              <w:rPr>
                <w:w w:val="100"/>
              </w:rPr>
              <w:t>52+26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48533F" w14:textId="3EAB8A5F" w:rsidR="00134460" w:rsidRDefault="00134460" w:rsidP="00554061">
            <w:pPr>
              <w:pStyle w:val="CellHeading"/>
            </w:pPr>
            <w:r>
              <w:rPr>
                <w:w w:val="100"/>
              </w:rPr>
              <w:t>106+26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37ED77" w14:textId="0BCAA1AC" w:rsidR="00134460" w:rsidRDefault="00134460" w:rsidP="00554061">
            <w:pPr>
              <w:pStyle w:val="CellHeading"/>
            </w:pPr>
            <w:r>
              <w:rPr>
                <w:w w:val="100"/>
              </w:rPr>
              <w:t>484</w:t>
            </w:r>
            <w:r w:rsidR="00BF24A7">
              <w:rPr>
                <w:w w:val="100"/>
              </w:rPr>
              <w:t>+242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9DD122" w14:textId="0244BA9C" w:rsidR="00134460" w:rsidRDefault="00134460" w:rsidP="00554061">
            <w:pPr>
              <w:pStyle w:val="CellHeading"/>
            </w:pPr>
            <w:r>
              <w:rPr>
                <w:w w:val="100"/>
              </w:rPr>
              <w:t>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CFC90" w14:textId="41FD782D" w:rsidR="00134460" w:rsidRDefault="00134460" w:rsidP="00554061">
            <w:pPr>
              <w:pStyle w:val="CellHeading"/>
            </w:pPr>
            <w:r>
              <w:rPr>
                <w:w w:val="100"/>
              </w:rPr>
              <w:t>2×996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A21F9D9" w14:textId="77777777" w:rsidR="00134460" w:rsidRPr="00EF69A0" w:rsidRDefault="00134460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47AFC5C" w14:textId="59927D69" w:rsidR="00134460" w:rsidRPr="00EF69A0" w:rsidRDefault="00DF0007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</w:t>
            </w:r>
            <w:r w:rsidR="00134460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+484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6D3018EE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6477FE" w14:paraId="468DD1AA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93DC10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6E237C" w14:textId="6B4F291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42570" w14:textId="3081912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A6FD2" w14:textId="51389993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6085CE" w14:textId="5F66248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1448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A2AB8" w14:textId="4A3461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AA7D" w14:textId="0B78EF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487D" w14:textId="12AF258C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3408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BBD66" w14:textId="3CC686AC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data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5D71BB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B137E8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A8E42" w14:textId="44D68A0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03EB0" w14:textId="62554FE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8CCD81" w14:textId="59ACC6A4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49546" w14:textId="2E94DD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F55E0" w14:textId="558FCF4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5C19" w14:textId="3BB5BA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103C" w14:textId="09558B0F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BAFE1" w14:textId="6F990BC7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pilot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F81C8F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4FE2B3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8B9FB" w14:textId="61D79CD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C39A91" w14:textId="13AAF226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132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14879" w14:textId="71C1F35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A6249F" w14:textId="6372FB98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D7B95D" w14:textId="5AEF8CD2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D0D8" w14:textId="7A827EA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C0D0" w14:textId="57ACAA4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3472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7DD4D" w14:textId="2248D32B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Total number of subcarriers per </w:t>
            </w:r>
            <w:r w:rsidR="009E402C">
              <w:rPr>
                <w:w w:val="100"/>
              </w:rPr>
              <w:t>MRU</w:t>
            </w:r>
          </w:p>
        </w:tc>
      </w:tr>
      <w:tr w:rsidR="00BD1546" w14:paraId="35D932F3" w14:textId="77777777" w:rsidTr="00554061">
        <w:trPr>
          <w:trHeight w:val="360"/>
          <w:jc w:val="center"/>
        </w:trPr>
        <w:tc>
          <w:tcPr>
            <w:tcW w:w="963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0848B0" w14:textId="77777777" w:rsidR="00BD1546" w:rsidRDefault="00BD1546" w:rsidP="00554061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6CC38B23" w14:textId="77777777" w:rsidR="00BD1546" w:rsidRDefault="00BD1546" w:rsidP="00DA78A8">
      <w:pPr>
        <w:pStyle w:val="T"/>
        <w:rPr>
          <w:w w:val="100"/>
          <w:sz w:val="24"/>
          <w:szCs w:val="24"/>
          <w:lang w:val="en-GB"/>
        </w:rPr>
      </w:pPr>
    </w:p>
    <w:p w14:paraId="4C0C0D98" w14:textId="35D03E65" w:rsidR="00DA78A8" w:rsidRDefault="00582AC1" w:rsidP="00DA78A8">
      <w:pPr>
        <w:pStyle w:val="T"/>
        <w:rPr>
          <w:w w:val="100"/>
          <w:sz w:val="24"/>
          <w:szCs w:val="24"/>
          <w:lang w:val="en-GB"/>
        </w:rPr>
      </w:pPr>
      <w:r w:rsidRPr="00582AC1">
        <w:rPr>
          <w:w w:val="100"/>
        </w:rPr>
        <w:fldChar w:fldCharType="begin"/>
      </w:r>
      <w:r w:rsidRPr="00582AC1">
        <w:rPr>
          <w:w w:val="100"/>
        </w:rPr>
        <w:instrText xml:space="preserve"> REF _Ref46726909 \h  \* MERGEFORMAT </w:instrText>
      </w:r>
      <w:r w:rsidRPr="00582AC1">
        <w:rPr>
          <w:w w:val="100"/>
        </w:rPr>
      </w:r>
      <w:r w:rsidRPr="00582AC1">
        <w:rPr>
          <w:w w:val="100"/>
        </w:rPr>
        <w:fldChar w:fldCharType="separate"/>
      </w:r>
      <w:r w:rsidRPr="00582AC1">
        <w:rPr>
          <w:color w:val="000000" w:themeColor="text1"/>
        </w:rPr>
        <w:t xml:space="preserve">Table </w:t>
      </w:r>
      <w:r w:rsidRPr="00582AC1">
        <w:rPr>
          <w:noProof/>
          <w:color w:val="000000" w:themeColor="text1"/>
        </w:rPr>
        <w:t>6</w:t>
      </w:r>
      <w:r w:rsidRPr="00582AC1">
        <w:rPr>
          <w:color w:val="000000" w:themeColor="text1"/>
        </w:rPr>
        <w:t xml:space="preserve"> - Frequently used parameters</w:t>
      </w:r>
      <w:r w:rsidRPr="00582AC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>defines parameters used frequently in</w:t>
      </w:r>
      <w:r w:rsidR="002E3383">
        <w:rPr>
          <w:w w:val="100"/>
        </w:rPr>
        <w:t xml:space="preserve"> </w:t>
      </w:r>
      <w:r w:rsidR="000C7702">
        <w:rPr>
          <w:w w:val="100"/>
        </w:rPr>
        <w:t>C</w:t>
      </w:r>
      <w:r w:rsidR="002E3383">
        <w:rPr>
          <w:w w:val="100"/>
        </w:rPr>
        <w:t>lause</w:t>
      </w:r>
      <w:r w:rsidR="000C7702">
        <w:rPr>
          <w:w w:val="100"/>
        </w:rPr>
        <w:t xml:space="preserve"> 33</w:t>
      </w:r>
      <w:r w:rsidR="00DA78A8">
        <w:rPr>
          <w:w w:val="100"/>
        </w:rPr>
        <w:t xml:space="preserve"> </w:t>
      </w:r>
      <w:r w:rsidR="00DA78A8">
        <w:rPr>
          <w:w w:val="100"/>
        </w:rPr>
        <w:fldChar w:fldCharType="begin"/>
      </w:r>
      <w:r w:rsidR="00DA78A8">
        <w:rPr>
          <w:w w:val="100"/>
        </w:rPr>
        <w:instrText xml:space="preserve"> REF  RTF39353134383a2048312c3173 \h</w:instrText>
      </w:r>
      <w:r w:rsidR="00DA78A8">
        <w:rPr>
          <w:w w:val="100"/>
        </w:rPr>
      </w:r>
      <w:r w:rsidR="00DA78A8">
        <w:rPr>
          <w:w w:val="100"/>
        </w:rPr>
        <w:fldChar w:fldCharType="separate"/>
      </w:r>
      <w:r w:rsidR="00DA78A8">
        <w:rPr>
          <w:w w:val="100"/>
        </w:rPr>
        <w:t>(</w:t>
      </w:r>
      <w:r w:rsidR="000C7702">
        <w:rPr>
          <w:w w:val="100"/>
        </w:rPr>
        <w:t>Extreme</w:t>
      </w:r>
      <w:r w:rsidR="003C1974">
        <w:rPr>
          <w:w w:val="100"/>
        </w:rPr>
        <w:t>ly</w:t>
      </w:r>
      <w:r w:rsidR="000C7702">
        <w:rPr>
          <w:w w:val="100"/>
        </w:rPr>
        <w:t xml:space="preserve"> </w:t>
      </w:r>
      <w:r w:rsidR="00DA78A8">
        <w:rPr>
          <w:w w:val="100"/>
        </w:rPr>
        <w:t xml:space="preserve">High </w:t>
      </w:r>
      <w:r w:rsidR="007A19B6">
        <w:rPr>
          <w:w w:val="100"/>
        </w:rPr>
        <w:t xml:space="preserve">Throughput </w:t>
      </w:r>
      <w:r w:rsidR="00DA78A8">
        <w:rPr>
          <w:w w:val="100"/>
        </w:rPr>
        <w:t>(</w:t>
      </w:r>
      <w:r w:rsidR="007A19B6">
        <w:rPr>
          <w:w w:val="100"/>
        </w:rPr>
        <w:t>EHT</w:t>
      </w:r>
      <w:r w:rsidR="00DA78A8">
        <w:rPr>
          <w:w w:val="100"/>
        </w:rPr>
        <w:t>) PHY specification)</w:t>
      </w:r>
      <w:r w:rsidR="00DA78A8">
        <w:rPr>
          <w:w w:val="100"/>
        </w:rPr>
        <w:fldChar w:fldCharType="end"/>
      </w:r>
      <w:r w:rsidR="00DA78A8">
        <w:rPr>
          <w:w w:val="100"/>
        </w:rPr>
        <w:t>.</w:t>
      </w:r>
    </w:p>
    <w:p w14:paraId="541DDC4E" w14:textId="6125B1FB" w:rsidR="0027710D" w:rsidRPr="0027710D" w:rsidRDefault="0027710D" w:rsidP="0027710D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5" w:name="_Ref46726909"/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6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Frequently used parameters</w:t>
      </w:r>
      <w:bookmarkEnd w:id="5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80"/>
        <w:gridCol w:w="6800"/>
      </w:tblGrid>
      <w:tr w:rsidR="00DA78A8" w14:paraId="0EEA43A4" w14:textId="77777777" w:rsidTr="0074372C">
        <w:trPr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7259C3" w14:textId="5A451D49" w:rsidR="00DA78A8" w:rsidRDefault="00DA78A8" w:rsidP="007A19B6">
            <w:pPr>
              <w:pStyle w:val="TableTitle"/>
              <w:jc w:val="left"/>
            </w:pPr>
          </w:p>
        </w:tc>
      </w:tr>
      <w:tr w:rsidR="00DA78A8" w14:paraId="2BC88078" w14:textId="77777777" w:rsidTr="0074372C">
        <w:trPr>
          <w:trHeight w:val="440"/>
          <w:jc w:val="center"/>
        </w:trPr>
        <w:tc>
          <w:tcPr>
            <w:tcW w:w="17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31AE17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F07515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DA78A8" w14:paraId="15B578AB" w14:textId="77777777" w:rsidTr="0074372C">
        <w:trPr>
          <w:trHeight w:val="6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54D44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20317" w14:textId="2A3862EA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</w:t>
            </w:r>
            <w:r w:rsidR="004B0E3B">
              <w:rPr>
                <w:w w:val="100"/>
              </w:rPr>
              <w:t>-</w:t>
            </w:r>
          </w:p>
          <w:p w14:paraId="585D7DF1" w14:textId="69431588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represents the number of occupied RUs </w:t>
            </w:r>
            <w:r w:rsidR="00866B14">
              <w:rPr>
                <w:w w:val="100"/>
              </w:rPr>
              <w:t xml:space="preserve">or </w:t>
            </w:r>
            <w:r w:rsidR="009E402C">
              <w:rPr>
                <w:w w:val="100"/>
              </w:rPr>
              <w:t>MRU</w:t>
            </w:r>
            <w:r w:rsidR="00866B14">
              <w:rPr>
                <w:w w:val="100"/>
              </w:rPr>
              <w:t xml:space="preserve">s </w:t>
            </w:r>
            <w:r>
              <w:rPr>
                <w:w w:val="100"/>
              </w:rPr>
              <w:t>in the transmission.</w:t>
            </w:r>
          </w:p>
        </w:tc>
      </w:tr>
      <w:tr w:rsidR="00DA78A8" w14:paraId="4507BF53" w14:textId="77777777" w:rsidTr="0074372C">
        <w:trPr>
          <w:trHeight w:val="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E30419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2113F7" w14:textId="68856EE3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For pre-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r>
              <w:rPr>
                <w:w w:val="100"/>
              </w:rPr>
              <w:t xml:space="preserve"> = 1. For 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-th occupied RU </w:t>
            </w:r>
            <w:r w:rsidR="00892CB1">
              <w:rPr>
                <w:w w:val="100"/>
              </w:rPr>
              <w:t xml:space="preserve">or MRU </w:t>
            </w:r>
            <w:r>
              <w:rPr>
                <w:w w:val="100"/>
              </w:rPr>
              <w:t>of the transmission.</w:t>
            </w:r>
          </w:p>
        </w:tc>
      </w:tr>
      <w:tr w:rsidR="00DA78A8" w14:paraId="365E3442" w14:textId="77777777" w:rsidTr="0074372C">
        <w:trPr>
          <w:trHeight w:val="11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43AFC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BAB92A" w14:textId="71D765D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Total number of users in all occupied RUs </w:t>
            </w:r>
            <w:r w:rsidR="00892CB1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of an </w:t>
            </w:r>
            <w:r w:rsidR="00892CB1">
              <w:rPr>
                <w:w w:val="100"/>
              </w:rPr>
              <w:t>EHT</w:t>
            </w:r>
            <w:r>
              <w:rPr>
                <w:w w:val="100"/>
              </w:rPr>
              <w:t xml:space="preserve"> transmission, i.e., </w:t>
            </w:r>
            <w:r>
              <w:rPr>
                <w:noProof/>
                <w:w w:val="100"/>
              </w:rPr>
              <w:drawing>
                <wp:inline distT="0" distB="0" distL="0" distR="0" wp14:anchorId="39700784" wp14:editId="03F4D95A">
                  <wp:extent cx="1371600" cy="5080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4123BE66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07A410" w14:textId="0CC93812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CBPS,u</w:t>
            </w: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2DDCB7" w14:textId="77777777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970E0A">
              <w:rPr>
                <w:w w:val="100"/>
              </w:rPr>
              <w:t>Number of coded bits per OFDM symbol</w:t>
            </w:r>
            <w:r w:rsidRPr="00970E0A">
              <w:rPr>
                <w:w w:val="100"/>
                <w:sz w:val="20"/>
                <w:szCs w:val="20"/>
              </w:rPr>
              <w:t xml:space="preserve"> </w:t>
            </w:r>
            <w:r w:rsidRPr="00970E0A">
              <w:rPr>
                <w:w w:val="100"/>
              </w:rPr>
              <w:t xml:space="preserve">for user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 xml:space="preserve">,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> = 0, …, </w:t>
            </w:r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user,total</w:t>
            </w:r>
            <w:r w:rsidRPr="00970E0A">
              <w:rPr>
                <w:w w:val="100"/>
              </w:rPr>
              <w:t> – 1</w:t>
            </w:r>
          </w:p>
          <w:p w14:paraId="0DF312C5" w14:textId="5016A468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426965FD" w14:textId="77777777" w:rsidTr="0074372C">
        <w:trPr>
          <w:trHeight w:val="11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C16B0" w14:textId="12F8D9B0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CBPSS,u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F2A4A" w14:textId="77777777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970E0A">
              <w:rPr>
                <w:w w:val="100"/>
              </w:rPr>
              <w:t>Number of coded bits per OFDM symbol</w:t>
            </w:r>
            <w:r w:rsidRPr="00970E0A">
              <w:rPr>
                <w:w w:val="100"/>
                <w:sz w:val="20"/>
                <w:szCs w:val="20"/>
              </w:rPr>
              <w:t xml:space="preserve"> </w:t>
            </w:r>
            <w:r w:rsidRPr="00970E0A">
              <w:rPr>
                <w:w w:val="100"/>
              </w:rPr>
              <w:t xml:space="preserve">per spatial stream for user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 xml:space="preserve">,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> = 0, …, </w:t>
            </w:r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user,total</w:t>
            </w:r>
            <w:r w:rsidRPr="00970E0A">
              <w:rPr>
                <w:w w:val="100"/>
              </w:rPr>
              <w:t xml:space="preserve"> – 1. </w:t>
            </w:r>
          </w:p>
          <w:p w14:paraId="05EBCECE" w14:textId="62C6A344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338A2CF8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A7ABE" w14:textId="03EA6253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DBPS,u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C3B113" w14:textId="77777777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EA7BA8">
              <w:rPr>
                <w:w w:val="100"/>
              </w:rPr>
              <w:t>Number of data bits per OFDM symbol</w:t>
            </w:r>
            <w:r w:rsidRPr="00EA7BA8">
              <w:rPr>
                <w:w w:val="100"/>
                <w:sz w:val="20"/>
                <w:szCs w:val="20"/>
              </w:rPr>
              <w:t xml:space="preserve"> </w:t>
            </w:r>
            <w:r w:rsidRPr="00EA7BA8">
              <w:rPr>
                <w:w w:val="100"/>
              </w:rPr>
              <w:t xml:space="preserve">for user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 xml:space="preserve">,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> = 0, …, </w:t>
            </w:r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user,total</w:t>
            </w:r>
            <w:r w:rsidRPr="00EA7BA8">
              <w:rPr>
                <w:w w:val="100"/>
              </w:rPr>
              <w:t> – 1.</w:t>
            </w:r>
          </w:p>
          <w:p w14:paraId="25E09393" w14:textId="01419FB4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82B3C76" w14:textId="77777777" w:rsidTr="0074372C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EBF345" w14:textId="51CABA41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BPSCS,u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E07B5A" w14:textId="77777777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EA7BA8">
              <w:rPr>
                <w:w w:val="100"/>
              </w:rPr>
              <w:t xml:space="preserve">Number of coded bits per subcarrier per spatial stream for user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 xml:space="preserve">,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> = 0, …, </w:t>
            </w:r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user,total</w:t>
            </w:r>
            <w:r w:rsidRPr="00EA7BA8">
              <w:rPr>
                <w:w w:val="100"/>
              </w:rPr>
              <w:t> – 1.</w:t>
            </w:r>
          </w:p>
          <w:p w14:paraId="61580100" w14:textId="7493B8DF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06DC503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B3E1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95C7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DA78A8" w14:paraId="33CE4D3C" w14:textId="77777777" w:rsidTr="0074372C">
        <w:trPr>
          <w:trHeight w:val="1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2BADE7" w14:textId="695840FA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B3808" w14:textId="26AF8112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273D3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 w:rsidR="009E402C">
              <w:rPr>
                <w:i/>
                <w:iCs/>
                <w:w w:val="100"/>
              </w:rPr>
              <w:t>N</w:t>
            </w:r>
            <w:r w:rsidR="009E402C" w:rsidRPr="009E402C">
              <w:rPr>
                <w:i/>
                <w:iCs/>
                <w:w w:val="100"/>
                <w:vertAlign w:val="subscript"/>
              </w:rPr>
              <w:t>STS,r,u</w:t>
            </w:r>
            <w:r w:rsidR="009E402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represents the number of space-time streams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-th occupied RU</w:t>
            </w:r>
            <w:r w:rsidR="00181D6F">
              <w:rPr>
                <w:w w:val="100"/>
              </w:rPr>
              <w:t xml:space="preserve"> or MRU</w:t>
            </w:r>
            <w:r>
              <w:rPr>
                <w:w w:val="100"/>
              </w:rPr>
              <w:t xml:space="preserve">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r>
              <w:rPr>
                <w:w w:val="100"/>
              </w:rPr>
              <w:t xml:space="preserve"> – 1. </w:t>
            </w:r>
            <w:r w:rsidR="008E21BE">
              <w:rPr>
                <w:w w:val="100"/>
              </w:rPr>
              <w:t xml:space="preserve"> </w:t>
            </w:r>
            <w:r w:rsidR="00860668">
              <w:rPr>
                <w:w w:val="100"/>
                <w:highlight w:val="yellow"/>
              </w:rPr>
              <w:t>F</w:t>
            </w:r>
            <w:r w:rsidRPr="008E21BE">
              <w:rPr>
                <w:w w:val="100"/>
                <w:highlight w:val="yellow"/>
              </w:rPr>
              <w:t xml:space="preserve">or STBC,  </w:t>
            </w:r>
            <w:r w:rsidR="005848A9" w:rsidRPr="008E21BE">
              <w:rPr>
                <w:i/>
                <w:iCs/>
                <w:w w:val="100"/>
                <w:highlight w:val="yellow"/>
              </w:rPr>
              <w:t>N</w:t>
            </w:r>
            <w:r w:rsidR="005848A9" w:rsidRPr="008E21BE">
              <w:rPr>
                <w:i/>
                <w:iCs/>
                <w:w w:val="100"/>
                <w:highlight w:val="yellow"/>
                <w:vertAlign w:val="subscript"/>
              </w:rPr>
              <w:t>STS,r,u</w:t>
            </w:r>
            <w:r w:rsidR="005848A9" w:rsidRPr="008E21BE">
              <w:rPr>
                <w:i/>
                <w:iCs/>
                <w:w w:val="100"/>
                <w:highlight w:val="yellow"/>
              </w:rPr>
              <w:t xml:space="preserve"> </w:t>
            </w:r>
            <w:r w:rsidRPr="008E21BE">
              <w:rPr>
                <w:w w:val="100"/>
                <w:highlight w:val="yellow"/>
              </w:rPr>
              <w:t>= 2</w:t>
            </w:r>
            <w:r w:rsidR="00860668">
              <w:rPr>
                <w:w w:val="100"/>
                <w:highlight w:val="yellow"/>
              </w:rPr>
              <w:t xml:space="preserve"> (Note: STBC TBD)</w:t>
            </w:r>
            <w:r w:rsidRPr="008E21BE">
              <w:rPr>
                <w:w w:val="100"/>
                <w:highlight w:val="yellow"/>
              </w:rPr>
              <w:t>.</w:t>
            </w:r>
          </w:p>
          <w:p w14:paraId="75616A5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AB0AE8" w14:textId="6A79012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an </w:t>
            </w:r>
            <w:r w:rsidR="00507705">
              <w:rPr>
                <w:w w:val="100"/>
              </w:rPr>
              <w:t>EHT</w:t>
            </w:r>
            <w:r>
              <w:rPr>
                <w:w w:val="100"/>
              </w:rPr>
              <w:t xml:space="preserve"> PPDU,</w:t>
            </w:r>
            <w:r w:rsidR="005848A9">
              <w:rPr>
                <w:w w:val="100"/>
              </w:rPr>
              <w:t xml:space="preserve"> </w:t>
            </w:r>
            <w:r w:rsidR="005848A9">
              <w:rPr>
                <w:i/>
                <w:iCs/>
                <w:w w:val="100"/>
              </w:rPr>
              <w:t>N</w:t>
            </w:r>
            <w:r w:rsidR="005848A9" w:rsidRPr="009E402C">
              <w:rPr>
                <w:i/>
                <w:iCs/>
                <w:w w:val="100"/>
                <w:vertAlign w:val="subscript"/>
              </w:rPr>
              <w:t>S</w:t>
            </w:r>
            <w:r w:rsidR="00514420">
              <w:rPr>
                <w:i/>
                <w:iCs/>
                <w:w w:val="100"/>
                <w:vertAlign w:val="subscript"/>
              </w:rPr>
              <w:t>TS</w:t>
            </w:r>
            <w:r>
              <w:rPr>
                <w:w w:val="100"/>
              </w:rPr>
              <w:t xml:space="preserve"> is undefined if any one of the RUs </w:t>
            </w:r>
            <w:r w:rsidR="00CA287D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is assigned to more than one user, </w:t>
            </w:r>
            <w:r w:rsidRPr="00106C73">
              <w:rPr>
                <w:w w:val="100"/>
                <w:highlight w:val="yellow"/>
              </w:rPr>
              <w:t xml:space="preserve">and </w:t>
            </w:r>
            <w:r w:rsidR="0077016C" w:rsidRPr="00106C73">
              <w:rPr>
                <w:i/>
                <w:iCs/>
                <w:w w:val="100"/>
                <w:highlight w:val="yellow"/>
              </w:rPr>
              <w:t>N</w:t>
            </w:r>
            <w:r w:rsidR="0077016C" w:rsidRPr="00106C73">
              <w:rPr>
                <w:i/>
                <w:iCs/>
                <w:w w:val="100"/>
                <w:highlight w:val="yellow"/>
                <w:vertAlign w:val="subscript"/>
              </w:rPr>
              <w:t>STS</w:t>
            </w:r>
            <w:r w:rsidR="0077016C" w:rsidRPr="00106C73">
              <w:rPr>
                <w:i/>
                <w:iCs/>
                <w:w w:val="100"/>
                <w:highlight w:val="yellow"/>
              </w:rPr>
              <w:t xml:space="preserve"> </w:t>
            </w:r>
            <w:r w:rsidRPr="00106C73">
              <w:rPr>
                <w:w w:val="100"/>
                <w:highlight w:val="yellow"/>
              </w:rPr>
              <w:t xml:space="preserve">= 2 if all RUs are assigned to no more than one user and the STBC field is set to </w:t>
            </w:r>
            <w:r w:rsidR="00860668">
              <w:rPr>
                <w:w w:val="100"/>
                <w:highlight w:val="yellow"/>
              </w:rPr>
              <w:t>1. (Note: STBC TBD)</w:t>
            </w:r>
            <w:r w:rsidR="00860668">
              <w:rPr>
                <w:w w:val="100"/>
              </w:rPr>
              <w:t>.</w:t>
            </w:r>
          </w:p>
        </w:tc>
      </w:tr>
      <w:tr w:rsidR="00DA78A8" w14:paraId="15DF165E" w14:textId="77777777" w:rsidTr="0074372C">
        <w:trPr>
          <w:trHeight w:val="25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75C04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lastRenderedPageBreak/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F2B15" w14:textId="06125B32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BA2FA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 w:rsidR="0077016C">
              <w:rPr>
                <w:i/>
                <w:iCs/>
                <w:w w:val="100"/>
              </w:rPr>
              <w:t>N</w:t>
            </w:r>
            <w:r w:rsidR="0077016C" w:rsidRPr="009E402C">
              <w:rPr>
                <w:i/>
                <w:iCs/>
                <w:w w:val="100"/>
                <w:vertAlign w:val="subscript"/>
              </w:rPr>
              <w:t>STS,r</w:t>
            </w:r>
            <w:r w:rsidR="0077016C">
              <w:rPr>
                <w:i/>
                <w:iCs/>
                <w:w w:val="100"/>
                <w:vertAlign w:val="subscript"/>
              </w:rPr>
              <w:t>,total</w:t>
            </w:r>
            <w:r w:rsidR="0077016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space-time streams over all the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-th occupied RU</w:t>
            </w:r>
            <w:r w:rsidR="00BA2FA7">
              <w:rPr>
                <w:w w:val="100"/>
              </w:rPr>
              <w:t xml:space="preserve"> or MRU</w:t>
            </w:r>
            <w:r>
              <w:rPr>
                <w:w w:val="100"/>
              </w:rPr>
              <w:t>.</w:t>
            </w:r>
          </w:p>
          <w:p w14:paraId="0A0487B1" w14:textId="70D2925C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19DD3650" wp14:editId="6DF5267E">
                  <wp:extent cx="1587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65A94" w14:textId="0D6C112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587AA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 w:rsidR="00B75609">
              <w:rPr>
                <w:i/>
                <w:iCs/>
                <w:w w:val="100"/>
              </w:rPr>
              <w:t>N</w:t>
            </w:r>
            <w:r w:rsidR="00B75609" w:rsidRPr="009E402C">
              <w:rPr>
                <w:i/>
                <w:iCs/>
                <w:w w:val="100"/>
                <w:vertAlign w:val="subscript"/>
              </w:rPr>
              <w:t>STS,r</w:t>
            </w:r>
            <w:r w:rsidR="00B75609">
              <w:rPr>
                <w:i/>
                <w:iCs/>
                <w:w w:val="100"/>
                <w:vertAlign w:val="subscript"/>
              </w:rPr>
              <w:t>,total</w:t>
            </w:r>
            <w:r w:rsidR="00B7560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is undefined</w:t>
            </w:r>
            <w:r w:rsidR="000A5FF7">
              <w:rPr>
                <w:w w:val="100"/>
              </w:rPr>
              <w:t>.</w:t>
            </w:r>
          </w:p>
          <w:p w14:paraId="3C5DD255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65AD660" w14:textId="63DE6C0D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NOTE—</w:t>
            </w:r>
            <w:r w:rsidR="00A20E99">
              <w:rPr>
                <w:w w:val="100"/>
              </w:rPr>
              <w:t xml:space="preserve"> </w:t>
            </w:r>
            <w:r w:rsidR="00A20E99">
              <w:rPr>
                <w:i/>
                <w:iCs/>
                <w:w w:val="100"/>
              </w:rPr>
              <w:t>N</w:t>
            </w:r>
            <w:r w:rsidR="00A20E99" w:rsidRPr="009E402C">
              <w:rPr>
                <w:i/>
                <w:iCs/>
                <w:w w:val="100"/>
                <w:vertAlign w:val="subscript"/>
              </w:rPr>
              <w:t>STS,r</w:t>
            </w:r>
            <w:r w:rsidR="00A20E99">
              <w:rPr>
                <w:i/>
                <w:iCs/>
                <w:w w:val="100"/>
                <w:vertAlign w:val="subscript"/>
              </w:rPr>
              <w:t>,total</w:t>
            </w:r>
            <w:r w:rsidR="00A20E9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= </w:t>
            </w:r>
            <w:r w:rsidR="0035669B">
              <w:rPr>
                <w:i/>
                <w:iCs/>
                <w:w w:val="100"/>
              </w:rPr>
              <w:t>N</w:t>
            </w:r>
            <w:r w:rsidR="0035669B" w:rsidRPr="009E402C">
              <w:rPr>
                <w:i/>
                <w:iCs/>
                <w:w w:val="100"/>
                <w:vertAlign w:val="subscript"/>
              </w:rPr>
              <w:t>STS</w:t>
            </w:r>
            <w:r w:rsidR="0035669B">
              <w:rPr>
                <w:i/>
                <w:iCs/>
                <w:w w:val="100"/>
                <w:vertAlign w:val="subscript"/>
              </w:rPr>
              <w:t xml:space="preserve"> </w:t>
            </w:r>
            <w:r>
              <w:rPr>
                <w:w w:val="100"/>
              </w:rPr>
              <w:t xml:space="preserve">for </w:t>
            </w:r>
            <w:r w:rsidR="00824FC2">
              <w:rPr>
                <w:w w:val="100"/>
              </w:rPr>
              <w:t>only one user in</w:t>
            </w:r>
            <w:r>
              <w:rPr>
                <w:w w:val="100"/>
              </w:rPr>
              <w:t xml:space="preserve"> </w:t>
            </w:r>
            <w:r w:rsidR="00824FC2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50B1780B" w14:textId="77777777" w:rsidTr="0074372C">
        <w:trPr>
          <w:trHeight w:val="1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C06F" w14:textId="79C1B033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SS,r,u</w:t>
            </w:r>
            <w:r>
              <w:rPr>
                <w:w w:val="100"/>
                <w:position w:val="-12"/>
              </w:rPr>
              <w:t xml:space="preserve">, </w:t>
            </w: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82337" w14:textId="71C9E8AF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spatial streams. For the Data field, </w:t>
            </w:r>
            <w:r w:rsidR="00240C27">
              <w:rPr>
                <w:i/>
                <w:iCs/>
                <w:w w:val="100"/>
              </w:rPr>
              <w:t>N</w:t>
            </w:r>
            <w:r w:rsidR="00240C27" w:rsidRPr="009E402C">
              <w:rPr>
                <w:i/>
                <w:iCs/>
                <w:w w:val="100"/>
                <w:vertAlign w:val="subscript"/>
              </w:rPr>
              <w:t>SS,r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r w:rsidR="00240C27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-th RU </w:t>
            </w:r>
            <w:r w:rsidR="002C2825">
              <w:rPr>
                <w:w w:val="100"/>
              </w:rPr>
              <w:t xml:space="preserve">or MRU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r>
              <w:rPr>
                <w:w w:val="100"/>
              </w:rPr>
              <w:t xml:space="preserve"> – 1 and </w:t>
            </w:r>
            <w:r w:rsidR="00CB12A2">
              <w:rPr>
                <w:i/>
                <w:iCs/>
                <w:w w:val="100"/>
              </w:rPr>
              <w:t>N</w:t>
            </w:r>
            <w:r w:rsidR="00CB12A2" w:rsidRPr="009E402C">
              <w:rPr>
                <w:i/>
                <w:iCs/>
                <w:w w:val="100"/>
                <w:vertAlign w:val="subscript"/>
              </w:rPr>
              <w:t>SS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r w:rsidR="00CB12A2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r>
              <w:rPr>
                <w:w w:val="100"/>
              </w:rPr>
              <w:t> – 1.</w:t>
            </w:r>
          </w:p>
          <w:p w14:paraId="713BB3F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84A2D1C" w14:textId="6249B5B6" w:rsidR="00DA78A8" w:rsidRDefault="00DA78A8" w:rsidP="00433E8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the Data field of an </w:t>
            </w:r>
            <w:r w:rsidR="00433E88">
              <w:rPr>
                <w:w w:val="100"/>
              </w:rPr>
              <w:t xml:space="preserve">EHT </w:t>
            </w:r>
            <w:r w:rsidRPr="001901CA">
              <w:rPr>
                <w:vanish/>
                <w:w w:val="100"/>
              </w:rPr>
              <w:t xml:space="preserve">MU </w:t>
            </w:r>
            <w:r>
              <w:rPr>
                <w:w w:val="100"/>
              </w:rPr>
              <w:t xml:space="preserve">PPDU, </w:t>
            </w:r>
            <w:r>
              <w:rPr>
                <w:noProof/>
                <w:w w:val="100"/>
              </w:rPr>
              <w:drawing>
                <wp:inline distT="0" distB="0" distL="0" distR="0" wp14:anchorId="567948FE" wp14:editId="6CD87D6C">
                  <wp:extent cx="1435100" cy="241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2B18067B" w14:textId="77777777" w:rsidTr="0074372C">
        <w:trPr>
          <w:trHeight w:val="22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5714F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SS,r,total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D0353" w14:textId="31792B5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433E88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r w:rsidR="00015E31">
              <w:rPr>
                <w:i/>
                <w:iCs/>
                <w:w w:val="100"/>
                <w:vertAlign w:val="subscript"/>
              </w:rPr>
              <w:t>,total</w:t>
            </w:r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-th RU </w:t>
            </w:r>
            <w:r w:rsidR="00D8228B">
              <w:rPr>
                <w:w w:val="100"/>
              </w:rPr>
              <w:t xml:space="preserve">or MRU </w:t>
            </w:r>
            <w:r>
              <w:rPr>
                <w:w w:val="100"/>
              </w:rPr>
              <w:t>in a PPDU.</w:t>
            </w:r>
          </w:p>
          <w:p w14:paraId="1A058A0E" w14:textId="2B6C79C9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05F21F61" wp14:editId="2EDB3AD3">
                  <wp:extent cx="147320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DFB26" w14:textId="10805C2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D8228B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r w:rsidR="00015E31">
              <w:rPr>
                <w:i/>
                <w:iCs/>
                <w:w w:val="100"/>
                <w:vertAlign w:val="subscript"/>
              </w:rPr>
              <w:t>,total</w:t>
            </w:r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is undefined.</w:t>
            </w:r>
          </w:p>
          <w:p w14:paraId="1EE8C64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0AA991" w14:textId="6C212E6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NOTE— </w:t>
            </w:r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SS,r</w:t>
            </w:r>
            <w:r w:rsidR="00D41C5A">
              <w:rPr>
                <w:i/>
                <w:iCs/>
                <w:w w:val="100"/>
                <w:vertAlign w:val="subscript"/>
              </w:rPr>
              <w:t>,total</w:t>
            </w:r>
            <w:r w:rsidR="00D41C5A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</w:t>
            </w:r>
            <w:r w:rsidR="00D41C5A">
              <w:rPr>
                <w:w w:val="100"/>
              </w:rPr>
              <w:t xml:space="preserve"> </w:t>
            </w:r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 xml:space="preserve"> for </w:t>
            </w:r>
            <w:r w:rsidR="003071DC">
              <w:rPr>
                <w:w w:val="100"/>
              </w:rPr>
              <w:t xml:space="preserve">SU transmission in </w:t>
            </w:r>
            <w:r w:rsidR="001C0B05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7AF26E41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D584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EF789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transmit chains</w:t>
            </w:r>
          </w:p>
        </w:tc>
      </w:tr>
      <w:tr w:rsidR="00DA78A8" w14:paraId="5A7F80DB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CAA4D" w14:textId="40FF50BF" w:rsidR="00DA78A8" w:rsidRDefault="002B3515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-LTF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E1B05" w14:textId="54918B0C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2B3515">
              <w:rPr>
                <w:w w:val="100"/>
              </w:rPr>
              <w:t>EHT</w:t>
            </w:r>
            <w:r>
              <w:rPr>
                <w:w w:val="100"/>
              </w:rPr>
              <w:t xml:space="preserve">-LTF field (see </w:t>
            </w:r>
            <w:r w:rsidR="002B3515">
              <w:rPr>
                <w:w w:val="100"/>
              </w:rPr>
              <w:fldChar w:fldCharType="begin"/>
            </w:r>
            <w:r w:rsidR="002B3515">
              <w:rPr>
                <w:w w:val="100"/>
              </w:rPr>
              <w:instrText xml:space="preserve"> REF  RTF36303633323a2048342c312e \h</w:instrText>
            </w:r>
            <w:r w:rsidR="002B3515">
              <w:rPr>
                <w:w w:val="100"/>
              </w:rPr>
            </w:r>
            <w:r w:rsidR="002B3515">
              <w:rPr>
                <w:w w:val="100"/>
              </w:rPr>
              <w:fldChar w:fldCharType="separate"/>
            </w:r>
            <w:r w:rsidR="002B3515">
              <w:rPr>
                <w:w w:val="100"/>
              </w:rPr>
              <w:t>xxx (</w:t>
            </w:r>
            <w:r w:rsidR="009800B1">
              <w:rPr>
                <w:w w:val="100"/>
              </w:rPr>
              <w:t>EHT</w:t>
            </w:r>
            <w:r w:rsidR="002B3515">
              <w:rPr>
                <w:w w:val="100"/>
              </w:rPr>
              <w:t>-LTF)</w:t>
            </w:r>
            <w:r w:rsidR="002B3515"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702EB85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7F3CEE" w14:textId="2ACE0164" w:rsidR="00DA78A8" w:rsidRDefault="009800B1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-SIG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515B76" w14:textId="1D4DD3D5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 xml:space="preserve">-SIG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RTF32373437303a2048342c312e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9800B1">
              <w:rPr>
                <w:w w:val="100"/>
              </w:rPr>
              <w:t>xxx</w:t>
            </w:r>
            <w:r>
              <w:rPr>
                <w:w w:val="100"/>
              </w:rPr>
              <w:t xml:space="preserve"> (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>-SIG)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000C7C4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64141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K</w:t>
            </w:r>
            <w:r>
              <w:rPr>
                <w:i/>
                <w:iCs/>
                <w:w w:val="100"/>
                <w:vertAlign w:val="subscript"/>
              </w:rPr>
              <w:t>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48343" w14:textId="6901516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Set of used subcarrier indices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-th occupied RU</w:t>
            </w:r>
            <w:r w:rsidR="009800B1">
              <w:rPr>
                <w:w w:val="100"/>
              </w:rPr>
              <w:t xml:space="preserve"> or MRU</w:t>
            </w:r>
          </w:p>
        </w:tc>
      </w:tr>
      <w:tr w:rsidR="00DA78A8" w14:paraId="7B3DCE37" w14:textId="77777777" w:rsidTr="0074372C">
        <w:trPr>
          <w:trHeight w:val="8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098371" w14:textId="1CA37C6C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46E5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u </w:t>
            </w:r>
            <w:r>
              <w:rPr>
                <w:w w:val="100"/>
              </w:rPr>
              <w:t xml:space="preserve">is the coding rate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r>
              <w:rPr>
                <w:w w:val="100"/>
              </w:rPr>
              <w:t> – 1.</w:t>
            </w:r>
          </w:p>
          <w:p w14:paraId="6251E7FD" w14:textId="3710A29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36D6436" w14:textId="77777777" w:rsidTr="0074372C">
        <w:trPr>
          <w:trHeight w:val="10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D171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0C3BDA" w14:textId="7189B4C1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The sum of the number of space-time streams of users prior to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in RU </w:t>
            </w:r>
            <w:r w:rsidR="00147691">
              <w:rPr>
                <w:w w:val="100"/>
              </w:rPr>
              <w:t xml:space="preserve">or MRU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. For pre-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r>
              <w:rPr>
                <w:w w:val="100"/>
              </w:rPr>
              <w:t xml:space="preserve"> = 0. For 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r,0</w:t>
            </w:r>
            <w:r>
              <w:rPr>
                <w:w w:val="100"/>
              </w:rPr>
              <w:t xml:space="preserve"> = 0 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= 0 and </w:t>
            </w:r>
          </w:p>
          <w:p w14:paraId="6060FA40" w14:textId="02736E5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noProof/>
                <w:w w:val="100"/>
                <w:sz w:val="20"/>
                <w:szCs w:val="20"/>
              </w:rPr>
              <w:drawing>
                <wp:inline distT="0" distB="0" distL="0" distR="0" wp14:anchorId="34AA7D51" wp14:editId="72C1735B">
                  <wp:extent cx="1244600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1, …, 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r>
              <w:rPr>
                <w:w w:val="100"/>
              </w:rPr>
              <w:t> – 1.</w:t>
            </w:r>
          </w:p>
        </w:tc>
      </w:tr>
    </w:tbl>
    <w:p w14:paraId="16AA21DE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1006941C" w14:textId="77777777" w:rsidR="00C44C3B" w:rsidRPr="00DA78A8" w:rsidRDefault="00C44C3B">
      <w:pPr>
        <w:rPr>
          <w:lang w:val="en-GB"/>
        </w:rPr>
      </w:pPr>
    </w:p>
    <w:sectPr w:rsidR="00C44C3B" w:rsidRPr="00DA78A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0F6D" w14:textId="77777777" w:rsidR="00420E38" w:rsidRDefault="00420E38" w:rsidP="00903C3E">
      <w:pPr>
        <w:spacing w:after="0" w:line="240" w:lineRule="auto"/>
      </w:pPr>
      <w:r>
        <w:separator/>
      </w:r>
    </w:p>
  </w:endnote>
  <w:endnote w:type="continuationSeparator" w:id="0">
    <w:p w14:paraId="44FACE6D" w14:textId="77777777" w:rsidR="00420E38" w:rsidRDefault="00420E38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0D6F" w14:textId="36663379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Pr="00585E93">
      <w:rPr>
        <w:rFonts w:ascii="Times New Roman" w:hAnsi="Times New Roman" w:cs="Times New Roman"/>
        <w:lang w:eastAsia="ko-KR"/>
      </w:rPr>
      <w:t>Bin Tian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07BD" w14:textId="77777777" w:rsidR="00420E38" w:rsidRDefault="00420E38" w:rsidP="00903C3E">
      <w:pPr>
        <w:spacing w:after="0" w:line="240" w:lineRule="auto"/>
      </w:pPr>
      <w:r>
        <w:separator/>
      </w:r>
    </w:p>
  </w:footnote>
  <w:footnote w:type="continuationSeparator" w:id="0">
    <w:p w14:paraId="390D3ADC" w14:textId="77777777" w:rsidR="00420E38" w:rsidRDefault="00420E38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77D4" w14:textId="03E58BB1" w:rsidR="002F7227" w:rsidRDefault="002F7227">
    <w:pPr>
      <w:pStyle w:val="Header"/>
    </w:pPr>
  </w:p>
  <w:p w14:paraId="0E944C4D" w14:textId="0F26ED32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802.11-20/1153r</w:t>
    </w:r>
    <w:r w:rsidR="00835180">
      <w:rPr>
        <w:rFonts w:ascii="Times New Roman" w:hAnsi="Times New Roman" w:cs="Times New Roman"/>
        <w:b/>
        <w:bCs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4AB"/>
    <w:rsid w:val="00062F01"/>
    <w:rsid w:val="00085B6D"/>
    <w:rsid w:val="000A5FF7"/>
    <w:rsid w:val="000B13DF"/>
    <w:rsid w:val="000C7702"/>
    <w:rsid w:val="000F0FC1"/>
    <w:rsid w:val="00106C73"/>
    <w:rsid w:val="00111C8D"/>
    <w:rsid w:val="00134082"/>
    <w:rsid w:val="00134460"/>
    <w:rsid w:val="00147691"/>
    <w:rsid w:val="00150BB5"/>
    <w:rsid w:val="001548BA"/>
    <w:rsid w:val="00155C2B"/>
    <w:rsid w:val="00164E1C"/>
    <w:rsid w:val="00166BDC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211C76"/>
    <w:rsid w:val="00217CD4"/>
    <w:rsid w:val="00217F19"/>
    <w:rsid w:val="00240C27"/>
    <w:rsid w:val="00243211"/>
    <w:rsid w:val="00244A77"/>
    <w:rsid w:val="00273D39"/>
    <w:rsid w:val="0027710D"/>
    <w:rsid w:val="00281064"/>
    <w:rsid w:val="002A1552"/>
    <w:rsid w:val="002A1C03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3688F"/>
    <w:rsid w:val="003400C1"/>
    <w:rsid w:val="0035669B"/>
    <w:rsid w:val="00391201"/>
    <w:rsid w:val="00395FB5"/>
    <w:rsid w:val="003B01D0"/>
    <w:rsid w:val="003B4D57"/>
    <w:rsid w:val="003B7FD0"/>
    <w:rsid w:val="003C0AEB"/>
    <w:rsid w:val="003C1974"/>
    <w:rsid w:val="003C1A5B"/>
    <w:rsid w:val="003D5A31"/>
    <w:rsid w:val="00401442"/>
    <w:rsid w:val="004146BB"/>
    <w:rsid w:val="00420E38"/>
    <w:rsid w:val="00433E88"/>
    <w:rsid w:val="00450D86"/>
    <w:rsid w:val="0046255C"/>
    <w:rsid w:val="00463958"/>
    <w:rsid w:val="00465164"/>
    <w:rsid w:val="004954E2"/>
    <w:rsid w:val="004B0E3B"/>
    <w:rsid w:val="004F0DEA"/>
    <w:rsid w:val="00506D72"/>
    <w:rsid w:val="00507705"/>
    <w:rsid w:val="00514420"/>
    <w:rsid w:val="00577EE4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0B10"/>
    <w:rsid w:val="006477BA"/>
    <w:rsid w:val="006477FE"/>
    <w:rsid w:val="00656EC6"/>
    <w:rsid w:val="0066681E"/>
    <w:rsid w:val="00667578"/>
    <w:rsid w:val="00675789"/>
    <w:rsid w:val="006A1798"/>
    <w:rsid w:val="006B0051"/>
    <w:rsid w:val="006B0062"/>
    <w:rsid w:val="006C416D"/>
    <w:rsid w:val="006D4D4A"/>
    <w:rsid w:val="006E3D75"/>
    <w:rsid w:val="006F51CE"/>
    <w:rsid w:val="0071346A"/>
    <w:rsid w:val="0077016C"/>
    <w:rsid w:val="00782160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180"/>
    <w:rsid w:val="0083532C"/>
    <w:rsid w:val="0084131B"/>
    <w:rsid w:val="00860668"/>
    <w:rsid w:val="00866B14"/>
    <w:rsid w:val="00882A9D"/>
    <w:rsid w:val="00892CB1"/>
    <w:rsid w:val="008E21BE"/>
    <w:rsid w:val="008E4A88"/>
    <w:rsid w:val="008F28D3"/>
    <w:rsid w:val="00903C3E"/>
    <w:rsid w:val="009132CA"/>
    <w:rsid w:val="009379E2"/>
    <w:rsid w:val="00965C81"/>
    <w:rsid w:val="00970E0A"/>
    <w:rsid w:val="009800B1"/>
    <w:rsid w:val="009959BB"/>
    <w:rsid w:val="009960E0"/>
    <w:rsid w:val="009A22A6"/>
    <w:rsid w:val="009C0858"/>
    <w:rsid w:val="009C1A76"/>
    <w:rsid w:val="009C2643"/>
    <w:rsid w:val="009E402C"/>
    <w:rsid w:val="009E7992"/>
    <w:rsid w:val="00A0319E"/>
    <w:rsid w:val="00A149A2"/>
    <w:rsid w:val="00A15808"/>
    <w:rsid w:val="00A20E99"/>
    <w:rsid w:val="00A21241"/>
    <w:rsid w:val="00A30FC4"/>
    <w:rsid w:val="00A423F4"/>
    <w:rsid w:val="00A44716"/>
    <w:rsid w:val="00A44D44"/>
    <w:rsid w:val="00A710F3"/>
    <w:rsid w:val="00A974B4"/>
    <w:rsid w:val="00AB1CC6"/>
    <w:rsid w:val="00B02A01"/>
    <w:rsid w:val="00B055D9"/>
    <w:rsid w:val="00B2356A"/>
    <w:rsid w:val="00B37697"/>
    <w:rsid w:val="00B50E57"/>
    <w:rsid w:val="00B70589"/>
    <w:rsid w:val="00B75609"/>
    <w:rsid w:val="00B92A85"/>
    <w:rsid w:val="00B92BDE"/>
    <w:rsid w:val="00BA2FA7"/>
    <w:rsid w:val="00BC1920"/>
    <w:rsid w:val="00BD1546"/>
    <w:rsid w:val="00BF24A7"/>
    <w:rsid w:val="00C03CD8"/>
    <w:rsid w:val="00C054A1"/>
    <w:rsid w:val="00C16367"/>
    <w:rsid w:val="00C266E2"/>
    <w:rsid w:val="00C44C3B"/>
    <w:rsid w:val="00C46558"/>
    <w:rsid w:val="00C64ECD"/>
    <w:rsid w:val="00C819A4"/>
    <w:rsid w:val="00C90207"/>
    <w:rsid w:val="00CA287D"/>
    <w:rsid w:val="00CA676E"/>
    <w:rsid w:val="00CB07D5"/>
    <w:rsid w:val="00CB12A2"/>
    <w:rsid w:val="00CD28ED"/>
    <w:rsid w:val="00CD4046"/>
    <w:rsid w:val="00CD51CE"/>
    <w:rsid w:val="00CE275D"/>
    <w:rsid w:val="00D20DFD"/>
    <w:rsid w:val="00D339FA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A4D92"/>
    <w:rsid w:val="00EA627B"/>
    <w:rsid w:val="00EA6EDE"/>
    <w:rsid w:val="00EA7BA8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63A80"/>
    <w:rsid w:val="00F8510A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2E46B-4FDD-4FF3-BF1E-9EFA3C07D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Bin Tian</cp:lastModifiedBy>
  <cp:revision>5</cp:revision>
  <dcterms:created xsi:type="dcterms:W3CDTF">2020-09-01T01:00:00Z</dcterms:created>
  <dcterms:modified xsi:type="dcterms:W3CDTF">2020-09-10T18:30:00Z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