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99E7" w14:textId="77777777" w:rsidR="00CA09B2" w:rsidRPr="00730BED" w:rsidRDefault="00CA09B2" w:rsidP="00B82600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IEEE P802.11</w:t>
      </w:r>
      <w:r w:rsidRPr="00730BE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730BED" w14:paraId="10050D8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FFFFCB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730BED">
              <w:rPr>
                <w:lang w:val="en-US"/>
              </w:rPr>
              <w:t>Minutes of the July 2020 meeting</w:t>
            </w:r>
          </w:p>
        </w:tc>
      </w:tr>
      <w:tr w:rsidR="00CA09B2" w:rsidRPr="00730BED" w14:paraId="5CE9D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E4B468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Date:</w:t>
            </w:r>
            <w:r w:rsidRPr="00730BED">
              <w:rPr>
                <w:b w:val="0"/>
                <w:sz w:val="20"/>
                <w:lang w:val="en-US"/>
              </w:rPr>
              <w:t xml:space="preserve"> </w:t>
            </w:r>
            <w:r w:rsidR="00B87ED6" w:rsidRPr="00730BED">
              <w:rPr>
                <w:b w:val="0"/>
                <w:sz w:val="20"/>
                <w:lang w:val="en-US"/>
              </w:rPr>
              <w:t>2020-07-15</w:t>
            </w:r>
          </w:p>
        </w:tc>
      </w:tr>
      <w:tr w:rsidR="00CA09B2" w:rsidRPr="00730BED" w14:paraId="5F694C1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936A7F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Author(s):</w:t>
            </w:r>
          </w:p>
        </w:tc>
      </w:tr>
      <w:tr w:rsidR="00CA09B2" w:rsidRPr="00730BED" w14:paraId="685F7A63" w14:textId="77777777">
        <w:trPr>
          <w:jc w:val="center"/>
        </w:trPr>
        <w:tc>
          <w:tcPr>
            <w:tcW w:w="1336" w:type="dxa"/>
            <w:vAlign w:val="center"/>
          </w:tcPr>
          <w:p w14:paraId="659848BF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1E2BAB0B" w14:textId="77777777" w:rsidR="00CA09B2" w:rsidRPr="00730BED" w:rsidRDefault="0062440B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4D8ECE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166C2518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DD7BC4B" w14:textId="77777777" w:rsidR="00CA09B2" w:rsidRPr="00730BED" w:rsidRDefault="00CA09B2" w:rsidP="00B8260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30BED">
              <w:rPr>
                <w:sz w:val="20"/>
                <w:lang w:val="en-US"/>
              </w:rPr>
              <w:t>email</w:t>
            </w:r>
          </w:p>
        </w:tc>
      </w:tr>
      <w:tr w:rsidR="00CA09B2" w:rsidRPr="00730BED" w14:paraId="6649056E" w14:textId="77777777">
        <w:trPr>
          <w:jc w:val="center"/>
        </w:trPr>
        <w:tc>
          <w:tcPr>
            <w:tcW w:w="1336" w:type="dxa"/>
            <w:vAlign w:val="center"/>
          </w:tcPr>
          <w:p w14:paraId="31E70C72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30BED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07D53B26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30BED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1A4ACA18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30BED">
              <w:rPr>
                <w:b w:val="0"/>
                <w:sz w:val="20"/>
                <w:lang w:val="en-US"/>
              </w:rPr>
              <w:t>Ericsson GmbH</w:t>
            </w:r>
            <w:r w:rsidRPr="00730BED">
              <w:rPr>
                <w:b w:val="0"/>
                <w:sz w:val="20"/>
                <w:lang w:val="en-US"/>
              </w:rPr>
              <w:br/>
              <w:t>Ericsson Allee 1</w:t>
            </w:r>
            <w:r w:rsidRPr="00730BED">
              <w:rPr>
                <w:b w:val="0"/>
                <w:sz w:val="20"/>
                <w:lang w:val="en-US"/>
              </w:rPr>
              <w:br/>
              <w:t xml:space="preserve">52134 </w:t>
            </w:r>
            <w:proofErr w:type="spellStart"/>
            <w:r w:rsidRPr="00730BED">
              <w:rPr>
                <w:b w:val="0"/>
                <w:sz w:val="20"/>
                <w:lang w:val="en-US"/>
              </w:rPr>
              <w:t>Herzogenrath</w:t>
            </w:r>
            <w:proofErr w:type="spellEnd"/>
            <w:r w:rsidRPr="00730BED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4237B16B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30BED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6D9E2046" w14:textId="77777777" w:rsidR="00CA09B2" w:rsidRPr="00730BED" w:rsidRDefault="00B87ED6" w:rsidP="00B8260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730BED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14:paraId="1A622B4C" w14:textId="77777777" w:rsidR="00CA09B2" w:rsidRPr="00730BED" w:rsidRDefault="007D310A" w:rsidP="00B82600">
      <w:pPr>
        <w:pStyle w:val="T1"/>
        <w:spacing w:before="100" w:beforeAutospacing="1" w:after="100" w:afterAutospacing="1"/>
        <w:rPr>
          <w:sz w:val="22"/>
          <w:lang w:val="en-US"/>
        </w:rPr>
      </w:pPr>
      <w:r w:rsidRPr="00730B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DB33AB" wp14:editId="6D5A071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F3F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42EB53" w14:textId="413B8619" w:rsidR="0029020B" w:rsidRDefault="00AE3CDC">
                            <w:pPr>
                              <w:jc w:val="both"/>
                            </w:pPr>
                            <w:r>
                              <w:t>This document contains the minutes of the electronic meeting of the Coexistence Standing Committee during the July 2020</w:t>
                            </w:r>
                            <w:r w:rsidR="00A72E09">
                              <w:t xml:space="preserve"> </w:t>
                            </w:r>
                            <w:r>
                              <w:t>IEEE 802.11 electronic plenary.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B33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30D3F3F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42EB53" w14:textId="413B8619" w:rsidR="0029020B" w:rsidRDefault="00AE3CDC">
                      <w:pPr>
                        <w:jc w:val="both"/>
                      </w:pPr>
                      <w:r>
                        <w:t>This document contains the minutes of the electronic meeting of the Coexistence Standing Committee during the July 2020</w:t>
                      </w:r>
                      <w:r w:rsidR="00A72E09">
                        <w:t xml:space="preserve"> </w:t>
                      </w:r>
                      <w:r>
                        <w:t>IEEE 802.11 electronic plenary.</w:t>
                      </w:r>
                    </w:p>
                  </w:txbxContent>
                </v:textbox>
              </v:shape>
            </w:pict>
          </mc:Fallback>
        </mc:AlternateContent>
      </w:r>
    </w:p>
    <w:p w14:paraId="5A8FB0AB" w14:textId="77777777" w:rsidR="002E3B47" w:rsidRDefault="00CA09B2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br w:type="page"/>
      </w:r>
    </w:p>
    <w:p w14:paraId="31FC04D6" w14:textId="76C6F9C6" w:rsidR="002E3B47" w:rsidRDefault="002E3B47" w:rsidP="00B82600">
      <w:pPr>
        <w:pStyle w:val="berschrift1"/>
        <w:spacing w:before="100" w:beforeAutospacing="1" w:after="100" w:afterAutospacing="1"/>
        <w:rPr>
          <w:lang w:val="en-US"/>
        </w:rPr>
      </w:pPr>
      <w:r>
        <w:rPr>
          <w:lang w:val="en-US"/>
        </w:rPr>
        <w:t>Tuesday, 2020-07-14</w:t>
      </w:r>
      <w:r w:rsidR="00B82600">
        <w:rPr>
          <w:lang w:val="en-US"/>
        </w:rPr>
        <w:t xml:space="preserve"> (17:00 EDT until 19:00 EDT)</w:t>
      </w:r>
    </w:p>
    <w:p w14:paraId="4323D063" w14:textId="1B489BC1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At 2020-07-14T23:09+02:00 the chair calls the meeting of the</w:t>
      </w:r>
      <w:r w:rsidR="00BC7802">
        <w:rPr>
          <w:lang w:val="en-US"/>
        </w:rPr>
        <w:t xml:space="preserve"> IEEE 802.11</w:t>
      </w:r>
      <w:r w:rsidRPr="00730BED">
        <w:rPr>
          <w:lang w:val="en-US"/>
        </w:rPr>
        <w:t xml:space="preserve"> Coexistence Standing Committee (SC) to order. Andrew Myles </w:t>
      </w:r>
      <w:r w:rsidR="005C220C" w:rsidRPr="00730BED">
        <w:rPr>
          <w:lang w:val="en-US"/>
        </w:rPr>
        <w:t>acts as</w:t>
      </w:r>
      <w:r w:rsidRPr="00730BED">
        <w:rPr>
          <w:lang w:val="en-US"/>
        </w:rPr>
        <w:t xml:space="preserve"> chair of the SC. Guido R. Hiertz </w:t>
      </w:r>
      <w:r w:rsidR="005C220C" w:rsidRPr="00730BED">
        <w:rPr>
          <w:lang w:val="en-US"/>
        </w:rPr>
        <w:t>acts as</w:t>
      </w:r>
      <w:r w:rsidRPr="00730BED">
        <w:rPr>
          <w:lang w:val="en-US"/>
        </w:rPr>
        <w:t xml:space="preserve"> secretary of the SC.</w:t>
      </w:r>
    </w:p>
    <w:p w14:paraId="4FFE2E45" w14:textId="35524216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The chair presents 11-20/1010r3. The chair reminds all attendees </w:t>
      </w:r>
      <w:r w:rsidR="005C220C" w:rsidRPr="00730BED">
        <w:rPr>
          <w:lang w:val="en-US"/>
        </w:rPr>
        <w:t xml:space="preserve">to follow the rules and procedures </w:t>
      </w:r>
      <w:r w:rsidRPr="00730BED">
        <w:rPr>
          <w:lang w:val="en-US"/>
        </w:rPr>
        <w:t xml:space="preserve">shown on pages 6 and 7 of his </w:t>
      </w:r>
      <w:proofErr w:type="gramStart"/>
      <w:r w:rsidRPr="00730BED">
        <w:rPr>
          <w:lang w:val="en-US"/>
        </w:rPr>
        <w:t>document</w:t>
      </w:r>
      <w:proofErr w:type="gramEnd"/>
      <w:r w:rsidRPr="00730BED">
        <w:rPr>
          <w:lang w:val="en-US"/>
        </w:rPr>
        <w:t>.</w:t>
      </w:r>
    </w:p>
    <w:p w14:paraId="2DE4F134" w14:textId="085B6585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5C220C" w:rsidRPr="00730BED">
        <w:rPr>
          <w:lang w:val="en-US"/>
        </w:rPr>
        <w:t>2020-07-14T</w:t>
      </w:r>
      <w:r w:rsidRPr="00730BED">
        <w:rPr>
          <w:lang w:val="en-US"/>
        </w:rPr>
        <w:t>23:12</w:t>
      </w:r>
      <w:r w:rsidR="005C220C" w:rsidRPr="00730BED">
        <w:rPr>
          <w:lang w:val="en-US"/>
        </w:rPr>
        <w:t>+02:00</w:t>
      </w:r>
      <w:r w:rsidR="00034902" w:rsidRPr="00730BED">
        <w:rPr>
          <w:lang w:val="en-US"/>
        </w:rPr>
        <w:t xml:space="preserve"> the SC approves the proposed </w:t>
      </w:r>
      <w:r w:rsidR="00B94AEE" w:rsidRPr="00730BED">
        <w:rPr>
          <w:lang w:val="en-US"/>
        </w:rPr>
        <w:t xml:space="preserve">contained in page 11 of 11-20/1010r3 </w:t>
      </w:r>
      <w:r w:rsidRPr="00730BED">
        <w:rPr>
          <w:lang w:val="en-US"/>
        </w:rPr>
        <w:t>by unanimous consent</w:t>
      </w:r>
      <w:r w:rsidR="00A91C1F">
        <w:rPr>
          <w:lang w:val="en-US"/>
        </w:rPr>
        <w:t>.</w:t>
      </w:r>
    </w:p>
    <w:p w14:paraId="5C4D6B88" w14:textId="25BF7A06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DB3368" w:rsidRPr="00730BED">
        <w:rPr>
          <w:lang w:val="en-US"/>
        </w:rPr>
        <w:t>2020-07-14T</w:t>
      </w:r>
      <w:r w:rsidRPr="00730BED">
        <w:rPr>
          <w:lang w:val="en-US"/>
        </w:rPr>
        <w:t>23:13</w:t>
      </w:r>
      <w:r w:rsidR="00DB3368" w:rsidRPr="00730BED">
        <w:rPr>
          <w:lang w:val="en-US"/>
        </w:rPr>
        <w:t xml:space="preserve">+02:00 the chair arrives on </w:t>
      </w:r>
      <w:r w:rsidRPr="00730BED">
        <w:rPr>
          <w:lang w:val="en-US"/>
        </w:rPr>
        <w:t>page 16</w:t>
      </w:r>
      <w:r w:rsidR="00DB3368" w:rsidRPr="00730BED">
        <w:rPr>
          <w:lang w:val="en-US"/>
        </w:rPr>
        <w:t xml:space="preserve"> of his document.</w:t>
      </w:r>
      <w:r w:rsidR="00ED2AA9" w:rsidRPr="00730BED">
        <w:rPr>
          <w:lang w:val="en-US"/>
        </w:rPr>
        <w:t xml:space="preserve"> </w:t>
      </w:r>
      <w:r w:rsidRPr="00730BED">
        <w:rPr>
          <w:lang w:val="en-US"/>
        </w:rPr>
        <w:t xml:space="preserve">At </w:t>
      </w:r>
      <w:r w:rsidR="00ED2AA9" w:rsidRPr="00730BED">
        <w:rPr>
          <w:lang w:val="en-US"/>
        </w:rPr>
        <w:t>2020-07-14T</w:t>
      </w:r>
      <w:r w:rsidRPr="00730BED">
        <w:rPr>
          <w:lang w:val="en-US"/>
        </w:rPr>
        <w:t>23:14</w:t>
      </w:r>
      <w:r w:rsidR="00ED2AA9" w:rsidRPr="00730BED">
        <w:rPr>
          <w:lang w:val="en-US"/>
        </w:rPr>
        <w:t>+02:00</w:t>
      </w:r>
      <w:r w:rsidRPr="00730BED">
        <w:rPr>
          <w:lang w:val="en-US"/>
        </w:rPr>
        <w:t xml:space="preserve"> </w:t>
      </w:r>
      <w:r w:rsidR="00ED2AA9" w:rsidRPr="00730BED">
        <w:rPr>
          <w:lang w:val="en-US"/>
        </w:rPr>
        <w:t xml:space="preserve">the chair asks the SC for approval of the minutes of the SC’s January 2020 meeting contained in </w:t>
      </w:r>
      <w:r w:rsidRPr="00730BED">
        <w:rPr>
          <w:lang w:val="en-US"/>
        </w:rPr>
        <w:t>11-20/334r1</w:t>
      </w:r>
      <w:r w:rsidR="00582672" w:rsidRPr="00730BED">
        <w:rPr>
          <w:lang w:val="en-US"/>
        </w:rPr>
        <w:t>. The SC approves</w:t>
      </w:r>
      <w:r w:rsidRPr="00730BED">
        <w:rPr>
          <w:lang w:val="en-US"/>
        </w:rPr>
        <w:t xml:space="preserve"> </w:t>
      </w:r>
      <w:r w:rsidR="00582672" w:rsidRPr="00730BED">
        <w:rPr>
          <w:lang w:val="en-US"/>
        </w:rPr>
        <w:t xml:space="preserve">11-20/334r1 </w:t>
      </w:r>
      <w:r w:rsidRPr="00730BED">
        <w:rPr>
          <w:lang w:val="en-US"/>
        </w:rPr>
        <w:t>by unanimous consent.</w:t>
      </w:r>
    </w:p>
    <w:p w14:paraId="2827EB4D" w14:textId="14488C49" w:rsidR="00B87ED6" w:rsidRPr="00730BED" w:rsidRDefault="00C84A61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At 2020-07-14T</w:t>
      </w:r>
      <w:r w:rsidR="00B87ED6" w:rsidRPr="00730BED">
        <w:rPr>
          <w:lang w:val="en-US"/>
        </w:rPr>
        <w:t>23:16</w:t>
      </w:r>
      <w:r w:rsidRPr="00730BED">
        <w:rPr>
          <w:lang w:val="en-US"/>
        </w:rPr>
        <w:t>+02:00 the chair arrives</w:t>
      </w:r>
      <w:r w:rsidR="003C222F" w:rsidRPr="00730BED">
        <w:rPr>
          <w:lang w:val="en-US"/>
        </w:rPr>
        <w:t xml:space="preserve"> on page 19 of his document 11-20/1010r3 and asks the SC for unanimous approval of document</w:t>
      </w:r>
      <w:r w:rsidR="00B87ED6" w:rsidRPr="00730BED">
        <w:rPr>
          <w:lang w:val="en-US"/>
        </w:rPr>
        <w:t xml:space="preserve"> 11-20/878r2 </w:t>
      </w:r>
      <w:r w:rsidR="003C222F" w:rsidRPr="00730BED">
        <w:rPr>
          <w:lang w:val="en-US"/>
        </w:rPr>
        <w:t xml:space="preserve">that contains the meeting minutes </w:t>
      </w:r>
      <w:r w:rsidR="002E5958" w:rsidRPr="00730BED">
        <w:rPr>
          <w:lang w:val="en-US"/>
        </w:rPr>
        <w:t xml:space="preserve">of </w:t>
      </w:r>
      <w:r w:rsidR="00950DE2" w:rsidRPr="00730BED">
        <w:rPr>
          <w:lang w:val="en-US"/>
        </w:rPr>
        <w:t>the SC’s</w:t>
      </w:r>
      <w:r w:rsidR="002E5958" w:rsidRPr="00730BED">
        <w:rPr>
          <w:lang w:val="en-US"/>
        </w:rPr>
        <w:t xml:space="preserve"> 2020-06-04 conference call</w:t>
      </w:r>
      <w:r w:rsidR="00B87ED6" w:rsidRPr="00730BED">
        <w:rPr>
          <w:lang w:val="en-US"/>
        </w:rPr>
        <w:t>.</w:t>
      </w:r>
      <w:r w:rsidR="00950DE2" w:rsidRPr="00730BED">
        <w:rPr>
          <w:lang w:val="en-US"/>
        </w:rPr>
        <w:t xml:space="preserve"> Nobody objects to approving 11-20/878r2 by unanimous consent.</w:t>
      </w:r>
    </w:p>
    <w:p w14:paraId="4812C068" w14:textId="77777777" w:rsidR="00B0202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950DE2" w:rsidRPr="00730BED">
        <w:rPr>
          <w:lang w:val="en-US"/>
        </w:rPr>
        <w:t>2020-07-14T</w:t>
      </w:r>
      <w:r w:rsidRPr="00730BED">
        <w:rPr>
          <w:lang w:val="en-US"/>
        </w:rPr>
        <w:t>23:17</w:t>
      </w:r>
      <w:r w:rsidR="00950DE2" w:rsidRPr="00730BED">
        <w:rPr>
          <w:lang w:val="en-US"/>
        </w:rPr>
        <w:t>+02:00</w:t>
      </w:r>
      <w:r w:rsidRPr="00730BED">
        <w:rPr>
          <w:lang w:val="en-US"/>
        </w:rPr>
        <w:t xml:space="preserve"> attendees discuss page 21 </w:t>
      </w:r>
      <w:r w:rsidR="00950DE2" w:rsidRPr="00730BED">
        <w:rPr>
          <w:lang w:val="en-US"/>
        </w:rPr>
        <w:t xml:space="preserve">of 11-20/1010r3 </w:t>
      </w:r>
      <w:r w:rsidRPr="00730BED">
        <w:rPr>
          <w:lang w:val="en-US"/>
        </w:rPr>
        <w:t xml:space="preserve">and the response letter contained in 11-20/861r4. </w:t>
      </w:r>
      <w:r w:rsidR="00B02026" w:rsidRPr="00730BED">
        <w:rPr>
          <w:lang w:val="en-US"/>
        </w:rPr>
        <w:t xml:space="preserve">The chair presents 11-20/861r4. </w:t>
      </w:r>
    </w:p>
    <w:p w14:paraId="51DCA4E4" w14:textId="4E316164" w:rsidR="00B87ED6" w:rsidRPr="00730BED" w:rsidRDefault="00B0202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Comment</w:t>
      </w:r>
      <w:r w:rsidR="00B87ED6" w:rsidRPr="00730BED">
        <w:rPr>
          <w:lang w:val="en-US"/>
        </w:rPr>
        <w:t>: We should not say that we are uninformed.</w:t>
      </w:r>
    </w:p>
    <w:p w14:paraId="57722B71" w14:textId="45A388E2" w:rsidR="00B02026" w:rsidRPr="00730BED" w:rsidRDefault="00B0202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Comment: Don’t put a</w:t>
      </w:r>
      <w:r w:rsidR="00282131" w:rsidRPr="00730BED">
        <w:rPr>
          <w:lang w:val="en-US"/>
        </w:rPr>
        <w:t>ny</w:t>
      </w:r>
      <w:r w:rsidRPr="00730BED">
        <w:rPr>
          <w:lang w:val="en-US"/>
        </w:rPr>
        <w:t xml:space="preserve"> negative statement here.</w:t>
      </w:r>
    </w:p>
    <w:p w14:paraId="2DC7263C" w14:textId="1748FAA7" w:rsidR="00282131" w:rsidRPr="00730BED" w:rsidRDefault="00282131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Comment: Swap the bullet points in this letter.</w:t>
      </w:r>
    </w:p>
    <w:p w14:paraId="65C49163" w14:textId="469EC2F3" w:rsidR="00282131" w:rsidRPr="00730BED" w:rsidRDefault="00282131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Comment: Delete initial statements about the difficulties of finding an answer.</w:t>
      </w:r>
    </w:p>
    <w:p w14:paraId="53A9CBE7" w14:textId="63E1DAD0" w:rsidR="00282131" w:rsidRPr="00730BED" w:rsidRDefault="00282131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 xml:space="preserve">Comment: Don’t state that </w:t>
      </w:r>
      <w:r w:rsidR="004C4801" w:rsidRPr="00730BED">
        <w:rPr>
          <w:lang w:val="en-US"/>
        </w:rPr>
        <w:t>in 802.11 almost nobody looked at this letter.</w:t>
      </w:r>
    </w:p>
    <w:p w14:paraId="7E8539E2" w14:textId="07B013D3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4C4801" w:rsidRPr="00730BED">
        <w:rPr>
          <w:lang w:val="en-US"/>
        </w:rPr>
        <w:t>2020-07-14T</w:t>
      </w:r>
      <w:r w:rsidRPr="00730BED">
        <w:rPr>
          <w:lang w:val="en-US"/>
        </w:rPr>
        <w:t>23:51</w:t>
      </w:r>
      <w:r w:rsidR="004C4801" w:rsidRPr="00730BED">
        <w:rPr>
          <w:lang w:val="en-US"/>
        </w:rPr>
        <w:t xml:space="preserve">+02:00 the following motion </w:t>
      </w:r>
      <w:proofErr w:type="gramStart"/>
      <w:r w:rsidR="004C4801" w:rsidRPr="00730BED">
        <w:rPr>
          <w:lang w:val="en-US"/>
        </w:rPr>
        <w:t xml:space="preserve">is </w:t>
      </w:r>
      <w:r w:rsidR="00734068" w:rsidRPr="00730BED">
        <w:rPr>
          <w:lang w:val="en-US"/>
        </w:rPr>
        <w:t>brought</w:t>
      </w:r>
      <w:proofErr w:type="gramEnd"/>
      <w:r w:rsidR="00734068" w:rsidRPr="00730BED">
        <w:rPr>
          <w:lang w:val="en-US"/>
        </w:rPr>
        <w:t xml:space="preserve"> forward:</w:t>
      </w:r>
    </w:p>
    <w:p w14:paraId="5AA6EB7D" w14:textId="77777777" w:rsidR="00576954" w:rsidRPr="00730BED" w:rsidRDefault="00734068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Motion</w:t>
      </w:r>
    </w:p>
    <w:p w14:paraId="3B93A462" w14:textId="657D73B6" w:rsidR="00734068" w:rsidRPr="00730BED" w:rsidRDefault="00734068" w:rsidP="00B826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The IEEE 802.11 </w:t>
      </w:r>
      <w:proofErr w:type="spellStart"/>
      <w:r w:rsidRPr="00730BED">
        <w:rPr>
          <w:lang w:val="en-US"/>
        </w:rPr>
        <w:t>Coex</w:t>
      </w:r>
      <w:proofErr w:type="spellEnd"/>
      <w:r w:rsidRPr="00730BED">
        <w:rPr>
          <w:lang w:val="en-US"/>
        </w:rPr>
        <w:t xml:space="preserve"> SC approves 11-20/861r5 as the IEEE 802.11 WG response to the LS from ETSI ERM TG11 in 11-20/706r0</w:t>
      </w:r>
    </w:p>
    <w:p w14:paraId="18CCF2CC" w14:textId="7F380C29" w:rsidR="00576954" w:rsidRPr="00730BED" w:rsidRDefault="00576954" w:rsidP="00B82600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Moved: Stuart Kerry</w:t>
      </w:r>
    </w:p>
    <w:p w14:paraId="24377124" w14:textId="4608296C" w:rsidR="00576954" w:rsidRPr="00730BED" w:rsidRDefault="00576954" w:rsidP="00B82600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Seconded: Dick Roy</w:t>
      </w:r>
    </w:p>
    <w:p w14:paraId="4229F232" w14:textId="02268CA2" w:rsidR="00576954" w:rsidRPr="00730BED" w:rsidRDefault="00576954" w:rsidP="00B826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Chair action: make editorial changes, possibly reversing the order of dot points</w:t>
      </w:r>
    </w:p>
    <w:p w14:paraId="277757E2" w14:textId="4D039176" w:rsidR="00B87ED6" w:rsidRPr="00730BED" w:rsidRDefault="00576954" w:rsidP="00B826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Note: if there is no time to consider a complete draft LS in the </w:t>
      </w:r>
      <w:proofErr w:type="spellStart"/>
      <w:r w:rsidRPr="00730BED">
        <w:rPr>
          <w:lang w:val="en-US"/>
        </w:rPr>
        <w:t>Coex</w:t>
      </w:r>
      <w:proofErr w:type="spellEnd"/>
      <w:r w:rsidRPr="00730BED">
        <w:rPr>
          <w:lang w:val="en-US"/>
        </w:rPr>
        <w:t xml:space="preserve"> SC meeting today, it will </w:t>
      </w:r>
      <w:proofErr w:type="gramStart"/>
      <w:r w:rsidRPr="00730BED">
        <w:rPr>
          <w:lang w:val="en-US"/>
        </w:rPr>
        <w:t>be taken</w:t>
      </w:r>
      <w:proofErr w:type="gramEnd"/>
      <w:r w:rsidRPr="00730BED">
        <w:rPr>
          <w:lang w:val="en-US"/>
        </w:rPr>
        <w:t xml:space="preserve"> to the WG plenary as personal motion</w:t>
      </w:r>
    </w:p>
    <w:p w14:paraId="1CF03303" w14:textId="1A2C9231" w:rsidR="00757973" w:rsidRPr="00730BED" w:rsidRDefault="00757973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Result of the motion:</w:t>
      </w:r>
    </w:p>
    <w:p w14:paraId="5921C758" w14:textId="77777777" w:rsidR="00BA1794" w:rsidRPr="00730BED" w:rsidRDefault="00B87ED6" w:rsidP="00B82600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29</w:t>
      </w:r>
      <w:r w:rsidR="00BA1794" w:rsidRPr="00730BED">
        <w:rPr>
          <w:lang w:val="en-US"/>
        </w:rPr>
        <w:t xml:space="preserve"> attendees approve this motion</w:t>
      </w:r>
    </w:p>
    <w:p w14:paraId="0D56E160" w14:textId="77777777" w:rsidR="00BA1794" w:rsidRPr="00730BED" w:rsidRDefault="00B87ED6" w:rsidP="00B82600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1</w:t>
      </w:r>
      <w:r w:rsidR="00BA1794" w:rsidRPr="00730BED">
        <w:rPr>
          <w:lang w:val="en-US"/>
        </w:rPr>
        <w:t xml:space="preserve"> attendee disapproves the motion</w:t>
      </w:r>
    </w:p>
    <w:p w14:paraId="63B965F3" w14:textId="77777777" w:rsidR="00BA1794" w:rsidRPr="00730BED" w:rsidRDefault="00B87ED6" w:rsidP="00B82600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40</w:t>
      </w:r>
      <w:r w:rsidR="00BA1794" w:rsidRPr="00730BED">
        <w:rPr>
          <w:lang w:val="en-US"/>
        </w:rPr>
        <w:t xml:space="preserve"> attendees abstain</w:t>
      </w:r>
    </w:p>
    <w:p w14:paraId="287339B1" w14:textId="120604D0" w:rsidR="00B87ED6" w:rsidRPr="00730BED" w:rsidRDefault="00B87ED6" w:rsidP="00B82600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>91</w:t>
      </w:r>
      <w:r w:rsidR="00BA1794" w:rsidRPr="00730BED">
        <w:rPr>
          <w:lang w:val="en-US"/>
        </w:rPr>
        <w:t xml:space="preserve"> attendees</w:t>
      </w:r>
      <w:r w:rsidR="00757973" w:rsidRPr="00730BED">
        <w:rPr>
          <w:lang w:val="en-US"/>
        </w:rPr>
        <w:t xml:space="preserve"> do not answer (</w:t>
      </w:r>
      <w:r w:rsidR="00BC7802" w:rsidRPr="00730BED">
        <w:rPr>
          <w:lang w:val="en-US"/>
        </w:rPr>
        <w:t>on request by S. Kerry</w:t>
      </w:r>
      <w:r w:rsidR="00BC7802">
        <w:rPr>
          <w:lang w:val="en-US"/>
        </w:rPr>
        <w:t xml:space="preserve">, </w:t>
      </w:r>
      <w:r w:rsidR="00757973" w:rsidRPr="00730BED">
        <w:rPr>
          <w:lang w:val="en-US"/>
        </w:rPr>
        <w:t xml:space="preserve">this number </w:t>
      </w:r>
      <w:proofErr w:type="gramStart"/>
      <w:r w:rsidR="00757973" w:rsidRPr="00730BED">
        <w:rPr>
          <w:lang w:val="en-US"/>
        </w:rPr>
        <w:t xml:space="preserve">is </w:t>
      </w:r>
      <w:r w:rsidR="002C0338">
        <w:rPr>
          <w:lang w:val="en-US"/>
        </w:rPr>
        <w:t>recorded</w:t>
      </w:r>
      <w:proofErr w:type="gramEnd"/>
      <w:r w:rsidR="002C0338">
        <w:rPr>
          <w:lang w:val="en-US"/>
        </w:rPr>
        <w:t xml:space="preserve"> </w:t>
      </w:r>
      <w:r w:rsidR="00327D80">
        <w:rPr>
          <w:lang w:val="en-US"/>
        </w:rPr>
        <w:t>here</w:t>
      </w:r>
      <w:r w:rsidR="00757973" w:rsidRPr="00730BED">
        <w:rPr>
          <w:lang w:val="en-US"/>
        </w:rPr>
        <w:t>)</w:t>
      </w:r>
    </w:p>
    <w:p w14:paraId="28BA33F2" w14:textId="04FE1F9B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757973" w:rsidRPr="00730BED">
        <w:rPr>
          <w:lang w:val="en-US"/>
        </w:rPr>
        <w:t>2020-07-14T</w:t>
      </w:r>
      <w:r w:rsidRPr="00730BED">
        <w:rPr>
          <w:lang w:val="en-US"/>
        </w:rPr>
        <w:t>23:56</w:t>
      </w:r>
      <w:r w:rsidR="00757973" w:rsidRPr="00730BED">
        <w:rPr>
          <w:lang w:val="en-US"/>
        </w:rPr>
        <w:t>+02:00 the chair displays</w:t>
      </w:r>
      <w:r w:rsidRPr="00730BED">
        <w:rPr>
          <w:lang w:val="en-US"/>
        </w:rPr>
        <w:t xml:space="preserve"> </w:t>
      </w:r>
      <w:r w:rsidR="00757973" w:rsidRPr="00730BED">
        <w:rPr>
          <w:lang w:val="en-US"/>
        </w:rPr>
        <w:t xml:space="preserve">slide </w:t>
      </w:r>
      <w:r w:rsidRPr="00730BED">
        <w:rPr>
          <w:lang w:val="en-US"/>
        </w:rPr>
        <w:t xml:space="preserve">25 of </w:t>
      </w:r>
      <w:r w:rsidR="00757973" w:rsidRPr="00730BED">
        <w:rPr>
          <w:lang w:val="en-US"/>
        </w:rPr>
        <w:t xml:space="preserve">11-20/1010r3 and </w:t>
      </w:r>
      <w:r w:rsidR="006636B1" w:rsidRPr="00730BED">
        <w:rPr>
          <w:lang w:val="en-US"/>
        </w:rPr>
        <w:t>continues presenting from there.</w:t>
      </w:r>
      <w:r w:rsidR="00674A37" w:rsidRPr="00730BED">
        <w:rPr>
          <w:lang w:val="en-US"/>
        </w:rPr>
        <w:t xml:space="preserve"> Attendees discuss slides 25 and 26.</w:t>
      </w:r>
    </w:p>
    <w:p w14:paraId="41BE791A" w14:textId="6A94EB8D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Q</w:t>
      </w:r>
      <w:r w:rsidR="00674A37" w:rsidRPr="00730BED">
        <w:rPr>
          <w:lang w:val="en-US"/>
        </w:rPr>
        <w:t>uestion</w:t>
      </w:r>
      <w:r w:rsidRPr="00730BED">
        <w:rPr>
          <w:lang w:val="en-US"/>
        </w:rPr>
        <w:t>: Are these numbers totals?</w:t>
      </w:r>
    </w:p>
    <w:p w14:paraId="4338A6A6" w14:textId="08C73BEE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674A37" w:rsidRPr="00730BED">
        <w:rPr>
          <w:lang w:val="en-US"/>
        </w:rPr>
        <w:t>omment</w:t>
      </w:r>
      <w:r w:rsidRPr="00730BED">
        <w:rPr>
          <w:lang w:val="en-US"/>
        </w:rPr>
        <w:t>: Yes, they are totals</w:t>
      </w:r>
      <w:r w:rsidR="00674A37" w:rsidRPr="00730BED">
        <w:rPr>
          <w:lang w:val="en-US"/>
        </w:rPr>
        <w:t>.</w:t>
      </w:r>
    </w:p>
    <w:p w14:paraId="6F5DFDBA" w14:textId="30C7AD5B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Q</w:t>
      </w:r>
      <w:r w:rsidR="00674A37" w:rsidRPr="00730BED">
        <w:rPr>
          <w:lang w:val="en-US"/>
        </w:rPr>
        <w:t>uestion</w:t>
      </w:r>
      <w:r w:rsidRPr="00730BED">
        <w:rPr>
          <w:lang w:val="en-US"/>
        </w:rPr>
        <w:t>: What is a network?</w:t>
      </w:r>
    </w:p>
    <w:p w14:paraId="03DBB718" w14:textId="06F24D97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lastRenderedPageBreak/>
        <w:t>C</w:t>
      </w:r>
      <w:r w:rsidR="00674A37" w:rsidRPr="00730BED">
        <w:rPr>
          <w:lang w:val="en-US"/>
        </w:rPr>
        <w:t>omment</w:t>
      </w:r>
      <w:r w:rsidRPr="00730BED">
        <w:rPr>
          <w:lang w:val="en-US"/>
        </w:rPr>
        <w:t>: My understanding is it is mostly public areas.</w:t>
      </w:r>
    </w:p>
    <w:p w14:paraId="1F0BC433" w14:textId="1579A337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674A37" w:rsidRPr="00730BED">
        <w:rPr>
          <w:lang w:val="en-US"/>
        </w:rPr>
        <w:t>omment</w:t>
      </w:r>
      <w:r w:rsidRPr="00730BED">
        <w:rPr>
          <w:lang w:val="en-US"/>
        </w:rPr>
        <w:t>: I don’t imagine units in a home</w:t>
      </w:r>
    </w:p>
    <w:p w14:paraId="2172A003" w14:textId="6FDB66AA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674A37" w:rsidRPr="00730BED">
        <w:rPr>
          <w:lang w:val="en-US"/>
        </w:rPr>
        <w:t>omment</w:t>
      </w:r>
      <w:r w:rsidRPr="00730BED">
        <w:rPr>
          <w:lang w:val="en-US"/>
        </w:rPr>
        <w:t>: This is not the number of sites</w:t>
      </w:r>
    </w:p>
    <w:p w14:paraId="45715181" w14:textId="3C5D1C3E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674A37" w:rsidRPr="00730BED">
        <w:rPr>
          <w:lang w:val="en-US"/>
        </w:rPr>
        <w:t>omment</w:t>
      </w:r>
      <w:r w:rsidRPr="00730BED">
        <w:rPr>
          <w:lang w:val="en-US"/>
        </w:rPr>
        <w:t xml:space="preserve">: Yes, this is roughly the number operators </w:t>
      </w:r>
      <w:r w:rsidR="00730BED" w:rsidRPr="00730BED">
        <w:rPr>
          <w:lang w:val="en-US"/>
        </w:rPr>
        <w:t>deploying LAA LTE.</w:t>
      </w:r>
    </w:p>
    <w:p w14:paraId="5B114EB6" w14:textId="23378FD6" w:rsidR="00730BED" w:rsidRPr="00730BED" w:rsidRDefault="00730BED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Comment: Globally, there aren’t that many cellular operators.</w:t>
      </w:r>
    </w:p>
    <w:p w14:paraId="2750A778" w14:textId="414B0F0D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730BED" w:rsidRPr="00730BED">
        <w:rPr>
          <w:lang w:val="en-US"/>
        </w:rPr>
        <w:t>omment</w:t>
      </w:r>
      <w:r w:rsidRPr="00730BED">
        <w:rPr>
          <w:lang w:val="en-US"/>
        </w:rPr>
        <w:t>: This doesn’t give us a lot of inside of Wi-Fi encountering LAA</w:t>
      </w:r>
      <w:r w:rsidR="00730BED" w:rsidRPr="00730BED">
        <w:rPr>
          <w:lang w:val="en-US"/>
        </w:rPr>
        <w:t>.</w:t>
      </w:r>
    </w:p>
    <w:p w14:paraId="5C3565C2" w14:textId="5B95AFBD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730BED" w:rsidRPr="00730BED">
        <w:rPr>
          <w:lang w:val="en-US"/>
        </w:rPr>
        <w:t>omment</w:t>
      </w:r>
      <w:r w:rsidRPr="00730BED">
        <w:rPr>
          <w:lang w:val="en-US"/>
        </w:rPr>
        <w:t>: Yes</w:t>
      </w:r>
    </w:p>
    <w:p w14:paraId="078DA20A" w14:textId="6C46EE18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730BED" w:rsidRPr="00730BED">
        <w:rPr>
          <w:lang w:val="en-US"/>
        </w:rPr>
        <w:t>omment</w:t>
      </w:r>
      <w:r w:rsidRPr="00730BED">
        <w:rPr>
          <w:lang w:val="en-US"/>
        </w:rPr>
        <w:t>: Certainly</w:t>
      </w:r>
      <w:r w:rsidR="00730BED" w:rsidRPr="00730BED">
        <w:rPr>
          <w:lang w:val="en-US"/>
        </w:rPr>
        <w:t>,</w:t>
      </w:r>
      <w:r w:rsidRPr="00730BED">
        <w:rPr>
          <w:lang w:val="en-US"/>
        </w:rPr>
        <w:t xml:space="preserve"> the possibility is more than zero because there are more than zero </w:t>
      </w:r>
      <w:r w:rsidR="00352E33" w:rsidRPr="00730BED">
        <w:rPr>
          <w:lang w:val="en-US"/>
        </w:rPr>
        <w:t>deployments</w:t>
      </w:r>
      <w:r w:rsidRPr="00730BED">
        <w:rPr>
          <w:lang w:val="en-US"/>
        </w:rPr>
        <w:t>. But maybe there is no impact on Wi-Fi.</w:t>
      </w:r>
    </w:p>
    <w:p w14:paraId="68ECED95" w14:textId="668765C6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297467" w:rsidRPr="00730BED">
        <w:rPr>
          <w:lang w:val="en-US"/>
        </w:rPr>
        <w:t>2020-07-1</w:t>
      </w:r>
      <w:r w:rsidR="00297467">
        <w:rPr>
          <w:lang w:val="en-US"/>
        </w:rPr>
        <w:t>5</w:t>
      </w:r>
      <w:r w:rsidR="00297467" w:rsidRPr="00730BED">
        <w:rPr>
          <w:lang w:val="en-US"/>
        </w:rPr>
        <w:t>T</w:t>
      </w:r>
      <w:r w:rsidRPr="00730BED">
        <w:rPr>
          <w:lang w:val="en-US"/>
        </w:rPr>
        <w:t>00:05</w:t>
      </w:r>
      <w:r w:rsidR="00297467">
        <w:rPr>
          <w:lang w:val="en-US"/>
        </w:rPr>
        <w:t xml:space="preserve">+02:00 the chair </w:t>
      </w:r>
      <w:r w:rsidR="00055AB5">
        <w:rPr>
          <w:lang w:val="en-US"/>
        </w:rPr>
        <w:t>continues from</w:t>
      </w:r>
      <w:r w:rsidRPr="00730BED">
        <w:rPr>
          <w:lang w:val="en-US"/>
        </w:rPr>
        <w:t xml:space="preserve"> page 28</w:t>
      </w:r>
      <w:r w:rsidR="00297467">
        <w:rPr>
          <w:lang w:val="en-US"/>
        </w:rPr>
        <w:t xml:space="preserve"> of his document.</w:t>
      </w:r>
    </w:p>
    <w:p w14:paraId="646352F4" w14:textId="52275E6C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297467" w:rsidRPr="00730BED">
        <w:rPr>
          <w:lang w:val="en-US"/>
        </w:rPr>
        <w:t>2020-07-1</w:t>
      </w:r>
      <w:r w:rsidR="00297467">
        <w:rPr>
          <w:lang w:val="en-US"/>
        </w:rPr>
        <w:t>5</w:t>
      </w:r>
      <w:r w:rsidR="00297467" w:rsidRPr="00730BED">
        <w:rPr>
          <w:lang w:val="en-US"/>
        </w:rPr>
        <w:t>T</w:t>
      </w:r>
      <w:r w:rsidRPr="00730BED">
        <w:rPr>
          <w:lang w:val="en-US"/>
        </w:rPr>
        <w:t>00:18</w:t>
      </w:r>
      <w:r w:rsidR="00297467">
        <w:rPr>
          <w:lang w:val="en-US"/>
        </w:rPr>
        <w:t>+02:00 the chair presents</w:t>
      </w:r>
      <w:r w:rsidRPr="00730BED">
        <w:rPr>
          <w:lang w:val="en-US"/>
        </w:rPr>
        <w:t xml:space="preserve"> 11-20/1034r0</w:t>
      </w:r>
      <w:r w:rsidR="00297467">
        <w:rPr>
          <w:lang w:val="en-US"/>
        </w:rPr>
        <w:t>.</w:t>
      </w:r>
    </w:p>
    <w:p w14:paraId="51725513" w14:textId="7109CB0E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297467" w:rsidRPr="00730BED">
        <w:rPr>
          <w:lang w:val="en-US"/>
        </w:rPr>
        <w:t>2020-07-1</w:t>
      </w:r>
      <w:r w:rsidR="00297467">
        <w:rPr>
          <w:lang w:val="en-US"/>
        </w:rPr>
        <w:t>5</w:t>
      </w:r>
      <w:r w:rsidR="00297467" w:rsidRPr="00730BED">
        <w:rPr>
          <w:lang w:val="en-US"/>
        </w:rPr>
        <w:t>T</w:t>
      </w:r>
      <w:r w:rsidRPr="00730BED">
        <w:rPr>
          <w:lang w:val="en-US"/>
        </w:rPr>
        <w:t>00:19</w:t>
      </w:r>
      <w:r w:rsidR="00297467">
        <w:rPr>
          <w:lang w:val="en-US"/>
        </w:rPr>
        <w:t>+02:00 attendees discuss the document.</w:t>
      </w:r>
    </w:p>
    <w:p w14:paraId="09A97EE4" w14:textId="36537F4D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055AB5">
        <w:rPr>
          <w:lang w:val="en-US"/>
        </w:rPr>
        <w:t>omment</w:t>
      </w:r>
      <w:r w:rsidRPr="00730BED">
        <w:rPr>
          <w:lang w:val="en-US"/>
        </w:rPr>
        <w:t xml:space="preserve">: The </w:t>
      </w:r>
      <w:r w:rsidR="00055AB5">
        <w:rPr>
          <w:lang w:val="en-US"/>
        </w:rPr>
        <w:t xml:space="preserve">unequal ED thresholds in the </w:t>
      </w:r>
      <w:r w:rsidRPr="00730BED">
        <w:rPr>
          <w:lang w:val="en-US"/>
        </w:rPr>
        <w:t>5</w:t>
      </w:r>
      <w:r w:rsidR="00055AB5">
        <w:rPr>
          <w:lang w:val="en-US"/>
        </w:rPr>
        <w:t> </w:t>
      </w:r>
      <w:r w:rsidRPr="00730BED">
        <w:rPr>
          <w:lang w:val="en-US"/>
        </w:rPr>
        <w:t xml:space="preserve">GHz </w:t>
      </w:r>
      <w:r w:rsidR="00055AB5">
        <w:rPr>
          <w:lang w:val="en-US"/>
        </w:rPr>
        <w:t xml:space="preserve">HS </w:t>
      </w:r>
      <w:r w:rsidRPr="00730BED">
        <w:rPr>
          <w:lang w:val="en-US"/>
        </w:rPr>
        <w:t xml:space="preserve">has caused a lot of </w:t>
      </w:r>
      <w:r w:rsidR="00BE4CFD" w:rsidRPr="00730BED">
        <w:rPr>
          <w:lang w:val="en-US"/>
        </w:rPr>
        <w:t>controversy</w:t>
      </w:r>
      <w:r w:rsidRPr="00730BED">
        <w:rPr>
          <w:lang w:val="en-US"/>
        </w:rPr>
        <w:t xml:space="preserve"> that we wanted to avoid in 6</w:t>
      </w:r>
      <w:r w:rsidR="00055AB5">
        <w:rPr>
          <w:lang w:val="en-US"/>
        </w:rPr>
        <w:t> </w:t>
      </w:r>
      <w:r w:rsidRPr="00730BED">
        <w:rPr>
          <w:lang w:val="en-US"/>
        </w:rPr>
        <w:t>GHz.</w:t>
      </w:r>
    </w:p>
    <w:p w14:paraId="29DC99A1" w14:textId="33CB39F0" w:rsidR="00B87ED6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055AB5">
        <w:rPr>
          <w:lang w:val="en-US"/>
        </w:rPr>
        <w:t>omment</w:t>
      </w:r>
      <w:r w:rsidRPr="00730BED">
        <w:rPr>
          <w:lang w:val="en-US"/>
        </w:rPr>
        <w:t xml:space="preserve">: According to </w:t>
      </w:r>
      <w:proofErr w:type="spellStart"/>
      <w:r w:rsidRPr="00730BED">
        <w:rPr>
          <w:lang w:val="en-US"/>
        </w:rPr>
        <w:t>Monisha</w:t>
      </w:r>
      <w:proofErr w:type="spellEnd"/>
      <w:r w:rsidRPr="00730BED">
        <w:rPr>
          <w:lang w:val="en-US"/>
        </w:rPr>
        <w:t xml:space="preserve"> </w:t>
      </w:r>
      <w:r w:rsidR="009A268E">
        <w:rPr>
          <w:lang w:val="en-US"/>
        </w:rPr>
        <w:t xml:space="preserve">Ghosh—she presented during last year’s Coexistence workshop—you </w:t>
      </w:r>
      <w:r w:rsidRPr="00730BED">
        <w:rPr>
          <w:lang w:val="en-US"/>
        </w:rPr>
        <w:t xml:space="preserve">want to </w:t>
      </w:r>
      <w:r w:rsidR="009A268E">
        <w:rPr>
          <w:lang w:val="en-US"/>
        </w:rPr>
        <w:t>have the ED threshold</w:t>
      </w:r>
      <w:r w:rsidRPr="00730BED">
        <w:rPr>
          <w:lang w:val="en-US"/>
        </w:rPr>
        <w:t xml:space="preserve"> at a level as low </w:t>
      </w:r>
      <w:r w:rsidR="00886D51" w:rsidRPr="00730BED">
        <w:rPr>
          <w:lang w:val="en-US"/>
        </w:rPr>
        <w:t>as</w:t>
      </w:r>
      <w:r w:rsidRPr="00730BED">
        <w:rPr>
          <w:lang w:val="en-US"/>
        </w:rPr>
        <w:t xml:space="preserve"> possible</w:t>
      </w:r>
      <w:r w:rsidR="009A268E">
        <w:rPr>
          <w:lang w:val="en-US"/>
        </w:rPr>
        <w:t>.</w:t>
      </w:r>
    </w:p>
    <w:p w14:paraId="167A70D3" w14:textId="32E4098D" w:rsidR="009A268E" w:rsidRPr="00730BED" w:rsidRDefault="009A268E" w:rsidP="00B82600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Comment: And the level needs to be equal for all devices.</w:t>
      </w:r>
    </w:p>
    <w:p w14:paraId="0EFE8F2E" w14:textId="2A4CD489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9A268E" w:rsidRPr="00730BED">
        <w:rPr>
          <w:lang w:val="en-US"/>
        </w:rPr>
        <w:t>2020-07-1</w:t>
      </w:r>
      <w:r w:rsidR="009A268E">
        <w:rPr>
          <w:lang w:val="en-US"/>
        </w:rPr>
        <w:t>5</w:t>
      </w:r>
      <w:r w:rsidR="009A268E" w:rsidRPr="00730BED">
        <w:rPr>
          <w:lang w:val="en-US"/>
        </w:rPr>
        <w:t>T</w:t>
      </w:r>
      <w:r w:rsidRPr="00730BED">
        <w:rPr>
          <w:lang w:val="en-US"/>
        </w:rPr>
        <w:t>00</w:t>
      </w:r>
      <w:r w:rsidR="009A268E">
        <w:rPr>
          <w:lang w:val="en-US"/>
        </w:rPr>
        <w:t>:</w:t>
      </w:r>
      <w:r w:rsidRPr="00730BED">
        <w:rPr>
          <w:lang w:val="en-US"/>
        </w:rPr>
        <w:t>22</w:t>
      </w:r>
      <w:r w:rsidR="009A268E">
        <w:rPr>
          <w:lang w:val="en-US"/>
        </w:rPr>
        <w:t xml:space="preserve">+02:00 the chair continues </w:t>
      </w:r>
      <w:r w:rsidRPr="00730BED">
        <w:rPr>
          <w:lang w:val="en-US"/>
        </w:rPr>
        <w:t>from page 36</w:t>
      </w:r>
      <w:r w:rsidR="009A268E">
        <w:rPr>
          <w:lang w:val="en-US"/>
        </w:rPr>
        <w:t xml:space="preserve"> of his document </w:t>
      </w:r>
      <w:r w:rsidR="009A268E" w:rsidRPr="00730BED">
        <w:rPr>
          <w:lang w:val="en-US"/>
        </w:rPr>
        <w:t>11-20/1010r3</w:t>
      </w:r>
      <w:r w:rsidRPr="00730BED">
        <w:rPr>
          <w:lang w:val="en-US"/>
        </w:rPr>
        <w:t>.</w:t>
      </w:r>
    </w:p>
    <w:p w14:paraId="56C79B72" w14:textId="58CE6060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9A268E">
        <w:rPr>
          <w:lang w:val="en-US"/>
        </w:rPr>
        <w:t>omment</w:t>
      </w:r>
      <w:r w:rsidRPr="00730BED">
        <w:rPr>
          <w:lang w:val="en-US"/>
        </w:rPr>
        <w:t xml:space="preserve">: For low power </w:t>
      </w:r>
      <w:r w:rsidR="009A268E">
        <w:rPr>
          <w:lang w:val="en-US"/>
        </w:rPr>
        <w:t xml:space="preserve">or </w:t>
      </w:r>
      <w:r w:rsidRPr="00730BED">
        <w:rPr>
          <w:lang w:val="en-US"/>
        </w:rPr>
        <w:t>very lower power devices, nothing changes</w:t>
      </w:r>
      <w:r w:rsidR="009A268E">
        <w:rPr>
          <w:lang w:val="en-US"/>
        </w:rPr>
        <w:t>. T</w:t>
      </w:r>
      <w:r w:rsidRPr="00730BED">
        <w:rPr>
          <w:lang w:val="en-US"/>
        </w:rPr>
        <w:t xml:space="preserve">he </w:t>
      </w:r>
      <w:r w:rsidR="009A268E">
        <w:rPr>
          <w:lang w:val="en-US"/>
        </w:rPr>
        <w:t>−</w:t>
      </w:r>
      <w:r w:rsidRPr="00730BED">
        <w:rPr>
          <w:lang w:val="en-US"/>
        </w:rPr>
        <w:t>62</w:t>
      </w:r>
      <w:r w:rsidR="009A268E">
        <w:rPr>
          <w:lang w:val="en-US"/>
        </w:rPr>
        <w:t> </w:t>
      </w:r>
      <w:r w:rsidRPr="00730BED">
        <w:rPr>
          <w:lang w:val="en-US"/>
        </w:rPr>
        <w:t>dBm</w:t>
      </w:r>
      <w:r w:rsidR="009A268E">
        <w:rPr>
          <w:lang w:val="en-US"/>
        </w:rPr>
        <w:t xml:space="preserve"> ED threshold</w:t>
      </w:r>
      <w:r w:rsidRPr="00730BED">
        <w:rPr>
          <w:lang w:val="en-US"/>
        </w:rPr>
        <w:t xml:space="preserve"> prevails for</w:t>
      </w:r>
      <w:r w:rsidR="009A268E">
        <w:rPr>
          <w:lang w:val="en-US"/>
        </w:rPr>
        <w:t xml:space="preserve"> such</w:t>
      </w:r>
      <w:r w:rsidRPr="00730BED">
        <w:rPr>
          <w:lang w:val="en-US"/>
        </w:rPr>
        <w:t xml:space="preserve"> Wi-Fi equipment because of the scaling of ED</w:t>
      </w:r>
      <w:r w:rsidR="009A268E">
        <w:rPr>
          <w:lang w:val="en-US"/>
        </w:rPr>
        <w:t xml:space="preserve"> threshold</w:t>
      </w:r>
      <w:r w:rsidRPr="00730BED">
        <w:rPr>
          <w:lang w:val="en-US"/>
        </w:rPr>
        <w:t xml:space="preserve"> with </w:t>
      </w:r>
      <w:r w:rsidR="009A268E">
        <w:rPr>
          <w:lang w:val="en-US"/>
        </w:rPr>
        <w:t xml:space="preserve">the device’s transmit </w:t>
      </w:r>
      <w:r w:rsidRPr="00730BED">
        <w:rPr>
          <w:lang w:val="en-US"/>
        </w:rPr>
        <w:t>power</w:t>
      </w:r>
      <w:r w:rsidR="009A268E">
        <w:rPr>
          <w:lang w:val="en-US"/>
        </w:rPr>
        <w:t xml:space="preserve"> capability.</w:t>
      </w:r>
    </w:p>
    <w:p w14:paraId="42A3460C" w14:textId="08870DE2" w:rsidR="00B87ED6" w:rsidRPr="00730BED" w:rsidRDefault="00BE5F28" w:rsidP="00B82600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Question</w:t>
      </w:r>
      <w:r w:rsidR="00B87ED6" w:rsidRPr="00730BED">
        <w:rPr>
          <w:lang w:val="en-US"/>
        </w:rPr>
        <w:t>: How does th</w:t>
      </w:r>
      <w:r>
        <w:rPr>
          <w:lang w:val="en-US"/>
        </w:rPr>
        <w:t>e 6 GHz ED threshold</w:t>
      </w:r>
      <w:r w:rsidR="00B87ED6" w:rsidRPr="00730BED">
        <w:rPr>
          <w:lang w:val="en-US"/>
        </w:rPr>
        <w:t xml:space="preserve"> affect 802.11ax standard?</w:t>
      </w:r>
    </w:p>
    <w:p w14:paraId="0CC307D7" w14:textId="342C5777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BE5F28">
        <w:rPr>
          <w:lang w:val="en-US"/>
        </w:rPr>
        <w:t>omment</w:t>
      </w:r>
      <w:r w:rsidRPr="00730BED">
        <w:rPr>
          <w:lang w:val="en-US"/>
        </w:rPr>
        <w:t>: Regulatory domain</w:t>
      </w:r>
      <w:r w:rsidR="00BE5F28">
        <w:rPr>
          <w:lang w:val="en-US"/>
        </w:rPr>
        <w:t xml:space="preserve"> information</w:t>
      </w:r>
      <w:r w:rsidRPr="00730BED">
        <w:rPr>
          <w:lang w:val="en-US"/>
        </w:rPr>
        <w:t xml:space="preserve"> tell</w:t>
      </w:r>
      <w:r w:rsidR="00BE5F28">
        <w:rPr>
          <w:lang w:val="en-US"/>
        </w:rPr>
        <w:t>s a</w:t>
      </w:r>
      <w:r w:rsidRPr="00730BED">
        <w:rPr>
          <w:lang w:val="en-US"/>
        </w:rPr>
        <w:t xml:space="preserve"> device where </w:t>
      </w:r>
      <w:r w:rsidR="00BE5F28">
        <w:rPr>
          <w:lang w:val="en-US"/>
        </w:rPr>
        <w:t>it is</w:t>
      </w:r>
      <w:r w:rsidRPr="00730BED">
        <w:rPr>
          <w:lang w:val="en-US"/>
        </w:rPr>
        <w:t>.</w:t>
      </w:r>
    </w:p>
    <w:p w14:paraId="5E93CFF5" w14:textId="37F99FA6" w:rsidR="00B87ED6" w:rsidRPr="00730BED" w:rsidRDefault="00B87ED6" w:rsidP="00B82600">
      <w:pPr>
        <w:spacing w:before="100" w:beforeAutospacing="1" w:after="100" w:afterAutospacing="1"/>
        <w:ind w:left="720"/>
        <w:rPr>
          <w:lang w:val="en-US"/>
        </w:rPr>
      </w:pPr>
      <w:r w:rsidRPr="00730BED">
        <w:rPr>
          <w:lang w:val="en-US"/>
        </w:rPr>
        <w:t>C</w:t>
      </w:r>
      <w:r w:rsidR="00BE5F28">
        <w:rPr>
          <w:lang w:val="en-US"/>
        </w:rPr>
        <w:t>omment</w:t>
      </w:r>
      <w:r w:rsidRPr="00730BED">
        <w:rPr>
          <w:lang w:val="en-US"/>
        </w:rPr>
        <w:t>: Devices also learn from 2.4</w:t>
      </w:r>
      <w:r w:rsidR="00BE5F28">
        <w:rPr>
          <w:lang w:val="en-US"/>
        </w:rPr>
        <w:t> </w:t>
      </w:r>
      <w:r w:rsidRPr="00730BED">
        <w:rPr>
          <w:lang w:val="en-US"/>
        </w:rPr>
        <w:t>GHz and 5</w:t>
      </w:r>
      <w:r w:rsidR="00BE5F28">
        <w:rPr>
          <w:lang w:val="en-US"/>
        </w:rPr>
        <w:t> </w:t>
      </w:r>
      <w:r w:rsidRPr="00730BED">
        <w:rPr>
          <w:lang w:val="en-US"/>
        </w:rPr>
        <w:t xml:space="preserve">GHz </w:t>
      </w:r>
      <w:r w:rsidR="00BE5F28">
        <w:rPr>
          <w:lang w:val="en-US"/>
        </w:rPr>
        <w:t xml:space="preserve">connections resp. beacon frames </w:t>
      </w:r>
      <w:r w:rsidRPr="00730BED">
        <w:rPr>
          <w:lang w:val="en-US"/>
        </w:rPr>
        <w:t>where they are. No need to wait for beacons in 6</w:t>
      </w:r>
      <w:r w:rsidR="00BE5F28">
        <w:rPr>
          <w:lang w:val="en-US"/>
        </w:rPr>
        <w:t> </w:t>
      </w:r>
      <w:r w:rsidRPr="00730BED">
        <w:rPr>
          <w:lang w:val="en-US"/>
        </w:rPr>
        <w:t>GHz</w:t>
      </w:r>
      <w:r w:rsidR="00BE5F28">
        <w:rPr>
          <w:lang w:val="en-US"/>
        </w:rPr>
        <w:t>.</w:t>
      </w:r>
    </w:p>
    <w:p w14:paraId="679DC723" w14:textId="7DA4D24F" w:rsidR="00B87ED6" w:rsidRPr="00730BED" w:rsidRDefault="009A268E" w:rsidP="00B8260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At 2020-07-15T</w:t>
      </w:r>
      <w:r w:rsidR="00B87ED6" w:rsidRPr="00730BED">
        <w:rPr>
          <w:lang w:val="en-US"/>
        </w:rPr>
        <w:t>00:36</w:t>
      </w:r>
      <w:r>
        <w:rPr>
          <w:lang w:val="en-US"/>
        </w:rPr>
        <w:t xml:space="preserve">+02:00 the chair continues from slide </w:t>
      </w:r>
      <w:r w:rsidR="00B87ED6" w:rsidRPr="00730BED">
        <w:rPr>
          <w:lang w:val="en-US"/>
        </w:rPr>
        <w:t>41</w:t>
      </w:r>
      <w:r>
        <w:rPr>
          <w:lang w:val="en-US"/>
        </w:rPr>
        <w:t xml:space="preserve"> of </w:t>
      </w:r>
      <w:r w:rsidRPr="00730BED">
        <w:rPr>
          <w:lang w:val="en-US"/>
        </w:rPr>
        <w:t>11-20/1010r3</w:t>
      </w:r>
      <w:r>
        <w:rPr>
          <w:lang w:val="en-US"/>
        </w:rPr>
        <w:t>.</w:t>
      </w:r>
    </w:p>
    <w:p w14:paraId="2AED8174" w14:textId="7D81D3D5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9A268E">
        <w:rPr>
          <w:lang w:val="en-US"/>
        </w:rPr>
        <w:t>2020-07-15T</w:t>
      </w:r>
      <w:r w:rsidRPr="00730BED">
        <w:rPr>
          <w:lang w:val="en-US"/>
        </w:rPr>
        <w:t>00:44</w:t>
      </w:r>
      <w:r w:rsidR="009A268E">
        <w:rPr>
          <w:lang w:val="en-US"/>
        </w:rPr>
        <w:t>+02:00</w:t>
      </w:r>
      <w:r w:rsidR="006D0FD7">
        <w:rPr>
          <w:lang w:val="en-US"/>
        </w:rPr>
        <w:t xml:space="preserve"> an attendee </w:t>
      </w:r>
      <w:proofErr w:type="gramStart"/>
      <w:r w:rsidR="006D0FD7">
        <w:rPr>
          <w:lang w:val="en-US"/>
        </w:rPr>
        <w:t>comments</w:t>
      </w:r>
      <w:proofErr w:type="gramEnd"/>
      <w:r w:rsidR="006D0FD7">
        <w:rPr>
          <w:lang w:val="en-US"/>
        </w:rPr>
        <w:t>.</w:t>
      </w:r>
    </w:p>
    <w:p w14:paraId="748BFCA7" w14:textId="19579DD3" w:rsidR="00B87ED6" w:rsidRPr="00730BED" w:rsidRDefault="00B87ED6" w:rsidP="00B82600">
      <w:pPr>
        <w:spacing w:before="100" w:beforeAutospacing="1" w:after="100" w:afterAutospacing="1"/>
        <w:ind w:firstLine="720"/>
        <w:rPr>
          <w:lang w:val="en-US"/>
        </w:rPr>
      </w:pPr>
      <w:r w:rsidRPr="00730BED">
        <w:rPr>
          <w:lang w:val="en-US"/>
        </w:rPr>
        <w:t>C</w:t>
      </w:r>
      <w:r w:rsidR="006D0FD7">
        <w:rPr>
          <w:lang w:val="en-US"/>
        </w:rPr>
        <w:t>omment</w:t>
      </w:r>
      <w:r w:rsidRPr="00730BED">
        <w:rPr>
          <w:lang w:val="en-US"/>
        </w:rPr>
        <w:t>: You should consider 802.11be and 6</w:t>
      </w:r>
      <w:r w:rsidR="006D0FD7">
        <w:rPr>
          <w:lang w:val="en-US"/>
        </w:rPr>
        <w:t> </w:t>
      </w:r>
      <w:r w:rsidRPr="00730BED">
        <w:rPr>
          <w:lang w:val="en-US"/>
        </w:rPr>
        <w:t xml:space="preserve">GHz for </w:t>
      </w:r>
      <w:proofErr w:type="spellStart"/>
      <w:r w:rsidR="006D0FD7">
        <w:rPr>
          <w:lang w:val="en-US"/>
        </w:rPr>
        <w:t>re</w:t>
      </w:r>
      <w:r w:rsidRPr="00730BED">
        <w:rPr>
          <w:lang w:val="en-US"/>
        </w:rPr>
        <w:t>charter</w:t>
      </w:r>
      <w:r w:rsidR="006D0FD7">
        <w:rPr>
          <w:lang w:val="en-US"/>
        </w:rPr>
        <w:t>ing</w:t>
      </w:r>
      <w:proofErr w:type="spellEnd"/>
      <w:r w:rsidRPr="00730BED">
        <w:rPr>
          <w:lang w:val="en-US"/>
        </w:rPr>
        <w:t xml:space="preserve"> </w:t>
      </w:r>
      <w:r w:rsidR="006D0FD7">
        <w:rPr>
          <w:lang w:val="en-US"/>
        </w:rPr>
        <w:t>the SC.</w:t>
      </w:r>
    </w:p>
    <w:p w14:paraId="0CA063DC" w14:textId="77D6725E" w:rsidR="00B87ED6" w:rsidRPr="00730BED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6D0FD7">
        <w:rPr>
          <w:lang w:val="en-US"/>
        </w:rPr>
        <w:t>2020-07-15T</w:t>
      </w:r>
      <w:r w:rsidRPr="00730BED">
        <w:rPr>
          <w:lang w:val="en-US"/>
        </w:rPr>
        <w:t>00:46</w:t>
      </w:r>
      <w:r w:rsidR="006D0FD7">
        <w:rPr>
          <w:lang w:val="en-US"/>
        </w:rPr>
        <w:t>+02:00 the chair</w:t>
      </w:r>
      <w:r w:rsidRPr="00730BED">
        <w:rPr>
          <w:lang w:val="en-US"/>
        </w:rPr>
        <w:t xml:space="preserve"> continues </w:t>
      </w:r>
      <w:r w:rsidR="006D0FD7">
        <w:rPr>
          <w:lang w:val="en-US"/>
        </w:rPr>
        <w:t xml:space="preserve">presenting </w:t>
      </w:r>
      <w:r w:rsidR="006D0FD7" w:rsidRPr="00730BED">
        <w:rPr>
          <w:lang w:val="en-US"/>
        </w:rPr>
        <w:t>11-20/1010r3</w:t>
      </w:r>
      <w:r w:rsidR="006D0FD7">
        <w:rPr>
          <w:lang w:val="en-US"/>
        </w:rPr>
        <w:t xml:space="preserve"> </w:t>
      </w:r>
      <w:r w:rsidRPr="00730BED">
        <w:rPr>
          <w:lang w:val="en-US"/>
        </w:rPr>
        <w:t>from page 51</w:t>
      </w:r>
      <w:r w:rsidR="006D0FD7">
        <w:rPr>
          <w:lang w:val="en-US"/>
        </w:rPr>
        <w:t>.</w:t>
      </w:r>
    </w:p>
    <w:p w14:paraId="30048C31" w14:textId="37A4C200" w:rsidR="00DE1750" w:rsidRDefault="00B87ED6" w:rsidP="00B82600">
      <w:pPr>
        <w:spacing w:before="100" w:beforeAutospacing="1" w:after="100" w:afterAutospacing="1"/>
        <w:rPr>
          <w:lang w:val="en-US"/>
        </w:rPr>
      </w:pPr>
      <w:r w:rsidRPr="00730BED">
        <w:rPr>
          <w:lang w:val="en-US"/>
        </w:rPr>
        <w:t xml:space="preserve">At </w:t>
      </w:r>
      <w:r w:rsidR="006D0FD7">
        <w:rPr>
          <w:lang w:val="en-US"/>
        </w:rPr>
        <w:t>2020-07-15T</w:t>
      </w:r>
      <w:r w:rsidRPr="00730BED">
        <w:rPr>
          <w:lang w:val="en-US"/>
        </w:rPr>
        <w:t>01:01</w:t>
      </w:r>
      <w:r w:rsidR="006D0FD7">
        <w:rPr>
          <w:lang w:val="en-US"/>
        </w:rPr>
        <w:t>+02:00 the chair</w:t>
      </w:r>
      <w:r w:rsidRPr="00730BED">
        <w:rPr>
          <w:lang w:val="en-US"/>
        </w:rPr>
        <w:t xml:space="preserve"> </w:t>
      </w:r>
      <w:r w:rsidR="0088163E">
        <w:rPr>
          <w:lang w:val="en-US"/>
        </w:rPr>
        <w:t xml:space="preserve">declares the meeting of the IEEE 802.11 </w:t>
      </w:r>
      <w:proofErr w:type="spellStart"/>
      <w:r w:rsidR="0088163E">
        <w:rPr>
          <w:lang w:val="en-US"/>
        </w:rPr>
        <w:t>Coexistene</w:t>
      </w:r>
      <w:proofErr w:type="spellEnd"/>
      <w:r w:rsidR="0088163E">
        <w:rPr>
          <w:lang w:val="en-US"/>
        </w:rPr>
        <w:t xml:space="preserve"> SC to </w:t>
      </w:r>
      <w:proofErr w:type="gramStart"/>
      <w:r w:rsidR="0088163E">
        <w:rPr>
          <w:lang w:val="en-US"/>
        </w:rPr>
        <w:t xml:space="preserve">be </w:t>
      </w:r>
      <w:r w:rsidR="007236FA" w:rsidRPr="00730BED">
        <w:rPr>
          <w:lang w:val="en-US"/>
        </w:rPr>
        <w:t>adjourn</w:t>
      </w:r>
      <w:r w:rsidR="0088163E">
        <w:rPr>
          <w:lang w:val="en-US"/>
        </w:rPr>
        <w:t>ed</w:t>
      </w:r>
      <w:proofErr w:type="gramEnd"/>
      <w:r w:rsidRPr="00730BED">
        <w:rPr>
          <w:lang w:val="en-US"/>
        </w:rPr>
        <w:t>.</w:t>
      </w:r>
      <w:r w:rsidR="00DE1750">
        <w:rPr>
          <w:lang w:val="en-US"/>
        </w:rPr>
        <w:br w:type="page"/>
      </w:r>
    </w:p>
    <w:p w14:paraId="4373B398" w14:textId="22A118A0" w:rsidR="00CA09B2" w:rsidRDefault="00DE1750" w:rsidP="00B82600">
      <w:pPr>
        <w:pStyle w:val="berschrift1"/>
        <w:spacing w:before="100" w:beforeAutospacing="1" w:after="100" w:afterAutospacing="1"/>
        <w:rPr>
          <w:lang w:val="en-US"/>
        </w:rPr>
      </w:pPr>
      <w:r>
        <w:rPr>
          <w:lang w:val="en-US"/>
        </w:rPr>
        <w:t>List of attendees</w:t>
      </w:r>
    </w:p>
    <w:tbl>
      <w:tblPr>
        <w:tblW w:w="8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683"/>
      </w:tblGrid>
      <w:tr w:rsidR="00DE1750" w:rsidRPr="00DE1750" w14:paraId="1D3698C7" w14:textId="77777777" w:rsidTr="00DE175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0975B" w14:textId="281B5528" w:rsidR="00DE1750" w:rsidRPr="00DE1750" w:rsidRDefault="006A7F2B" w:rsidP="00B82600">
            <w:pPr>
              <w:spacing w:before="100" w:beforeAutospacing="1" w:after="100" w:afterAutospacing="1"/>
              <w:rPr>
                <w:rStyle w:val="Fett"/>
                <w:lang w:val="de-DE" w:eastAsia="de-DE"/>
              </w:rPr>
            </w:pPr>
            <w:proofErr w:type="spellStart"/>
            <w:r>
              <w:rPr>
                <w:rStyle w:val="Fett"/>
                <w:lang w:val="de-DE" w:eastAsia="de-DE"/>
              </w:rPr>
              <w:t>Surname</w:t>
            </w:r>
            <w:proofErr w:type="spellEnd"/>
            <w:r>
              <w:rPr>
                <w:rStyle w:val="Fett"/>
                <w:lang w:val="de-DE" w:eastAsia="de-DE"/>
              </w:rPr>
              <w:t xml:space="preserve">, </w:t>
            </w:r>
            <w:proofErr w:type="spellStart"/>
            <w:r>
              <w:rPr>
                <w:rStyle w:val="Fett"/>
                <w:lang w:val="de-DE" w:eastAsia="de-DE"/>
              </w:rPr>
              <w:t>Given</w:t>
            </w:r>
            <w:proofErr w:type="spellEnd"/>
            <w:r>
              <w:rPr>
                <w:rStyle w:val="Fett"/>
                <w:lang w:val="de-DE" w:eastAsia="de-DE"/>
              </w:rPr>
              <w:t xml:space="preserve"> </w:t>
            </w:r>
            <w:proofErr w:type="spellStart"/>
            <w:r>
              <w:rPr>
                <w:rStyle w:val="Fett"/>
                <w:lang w:val="de-DE" w:eastAsia="de-DE"/>
              </w:rPr>
              <w:t>name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83A9" w14:textId="77777777" w:rsidR="00DE1750" w:rsidRPr="00DE1750" w:rsidRDefault="00DE1750" w:rsidP="00B82600">
            <w:pPr>
              <w:spacing w:before="100" w:beforeAutospacing="1" w:after="100" w:afterAutospacing="1"/>
              <w:rPr>
                <w:rStyle w:val="Fett"/>
                <w:lang w:val="de-DE" w:eastAsia="de-DE"/>
              </w:rPr>
            </w:pPr>
            <w:r w:rsidRPr="00DE1750">
              <w:rPr>
                <w:rStyle w:val="Fett"/>
                <w:lang w:val="de-DE" w:eastAsia="de-DE"/>
              </w:rPr>
              <w:t>Affiliation</w:t>
            </w:r>
          </w:p>
        </w:tc>
      </w:tr>
      <w:tr w:rsidR="00DE1750" w:rsidRPr="00DE1750" w14:paraId="2ACB28F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B37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Abdelaal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Rana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7B22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12A9964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7EA8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AbidRabbu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Shaima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20F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Istanbul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Medipol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University;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</w:p>
        </w:tc>
      </w:tr>
      <w:tr w:rsidR="00DE1750" w:rsidRPr="00DE1750" w14:paraId="5B8AAC4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C225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Abouelseoud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Mohamed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30A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Sony Corporation</w:t>
            </w:r>
          </w:p>
        </w:tc>
      </w:tr>
      <w:tr w:rsidR="00DE1750" w:rsidRPr="00DE1750" w14:paraId="37C6F18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26A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Aboulmagd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A99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18CDF88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B3A5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Abushattal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Abdelrahman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9C6D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Istanbul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Medipol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University;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</w:p>
        </w:tc>
      </w:tr>
      <w:tr w:rsidR="00DE1750" w:rsidRPr="00DE1750" w14:paraId="04FAA02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474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Agrawal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957D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ON Semiconductor</w:t>
            </w:r>
          </w:p>
        </w:tc>
      </w:tr>
      <w:tr w:rsidR="00DE1750" w:rsidRPr="00DE1750" w14:paraId="5AFD4FA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2E50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Agrawal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Sandeep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2DA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C-DOT/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Centre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for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Development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Telematics</w:t>
            </w:r>
            <w:proofErr w:type="spellEnd"/>
          </w:p>
        </w:tc>
      </w:tr>
      <w:tr w:rsidR="00DE1750" w:rsidRPr="00DE1750" w14:paraId="363ECF2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8DBC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Ahn,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Woojin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5698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Korea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Railroad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Research Institute (KRRI)</w:t>
            </w:r>
          </w:p>
        </w:tc>
      </w:tr>
      <w:tr w:rsidR="00DE1750" w:rsidRPr="00DE1750" w14:paraId="5CCE20E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00E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Alayasra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Musab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553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Medipol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University;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</w:p>
        </w:tc>
      </w:tr>
      <w:tr w:rsidR="00DE1750" w:rsidRPr="00DE1750" w14:paraId="5783CF9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491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An, Song-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7924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INDEPENDENT</w:t>
            </w:r>
          </w:p>
        </w:tc>
      </w:tr>
      <w:tr w:rsidR="00DE1750" w:rsidRPr="00DE1750" w14:paraId="3998CE0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348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Andersdotter,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2BA1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None -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Self-funded</w:t>
            </w:r>
            <w:proofErr w:type="spellEnd"/>
          </w:p>
        </w:tc>
      </w:tr>
      <w:tr w:rsidR="00DE1750" w:rsidRPr="00DE1750" w14:paraId="3D22251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9C2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Ansley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9475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CommScope</w:t>
            </w:r>
            <w:proofErr w:type="spellEnd"/>
          </w:p>
        </w:tc>
      </w:tr>
      <w:tr w:rsidR="00DE1750" w:rsidRPr="00DE1750" w14:paraId="0DDA1D0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702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Anwyl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846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3E7AC15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346B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Arrington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Arthur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C1EE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Air Network Solutions</w:t>
            </w:r>
          </w:p>
        </w:tc>
      </w:tr>
      <w:tr w:rsidR="00DE1750" w:rsidRPr="00DE1750" w14:paraId="683F702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2FDD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Asai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Yusuke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1F98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NTT</w:t>
            </w:r>
          </w:p>
        </w:tc>
      </w:tr>
      <w:tr w:rsidR="00DE1750" w:rsidRPr="00DE1750" w14:paraId="79A8B6B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3C1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Asterjadhi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13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D536AC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0640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Au,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Kwok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A2CB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</w:t>
            </w:r>
            <w:proofErr w:type="gram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  Ltd</w:t>
            </w:r>
            <w:proofErr w:type="gramEnd"/>
          </w:p>
        </w:tc>
      </w:tr>
      <w:tr w:rsidR="00DE1750" w:rsidRPr="00DE1750" w14:paraId="3F16A66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905B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Auluck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Vijay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6AC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Self</w:t>
            </w:r>
            <w:proofErr w:type="spellEnd"/>
          </w:p>
        </w:tc>
      </w:tr>
      <w:tr w:rsidR="00DE1750" w:rsidRPr="00DE1750" w14:paraId="75031B5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F87B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Aygul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E9B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Istanbul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Medipol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University;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</w:p>
        </w:tc>
      </w:tr>
      <w:tr w:rsidR="00DE1750" w:rsidRPr="00DE1750" w14:paraId="4841E3C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EF11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Baik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D63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09A5771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170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Bajko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Gabor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240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1C469E0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00E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Banerjea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Raja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0CB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0EB8D6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9BA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baron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stephane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DDD9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Canon Research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Centre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France</w:t>
            </w:r>
          </w:p>
        </w:tc>
      </w:tr>
      <w:tr w:rsidR="00DE1750" w:rsidRPr="00DE1750" w14:paraId="5D56095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D3FA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Batra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Anuj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0422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Apple, Inc.</w:t>
            </w:r>
          </w:p>
        </w:tc>
      </w:tr>
      <w:tr w:rsidR="00DE1750" w:rsidRPr="00DE1750" w14:paraId="5D0D44F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9FF6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Baykas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91C3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</w:p>
        </w:tc>
      </w:tr>
      <w:tr w:rsidR="00DE1750" w:rsidRPr="00DE1750" w14:paraId="0931ED5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D69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BECHADERGUE, Bastien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8758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OLEDCOMM</w:t>
            </w:r>
          </w:p>
        </w:tc>
      </w:tr>
      <w:tr w:rsidR="00DE1750" w:rsidRPr="00DE1750" w14:paraId="235E5DC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296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Bei,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023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28800B8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D9F8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Bluschke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7E4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Signify</w:t>
            </w:r>
            <w:proofErr w:type="spellEnd"/>
          </w:p>
        </w:tc>
      </w:tr>
      <w:tr w:rsidR="00DE1750" w:rsidRPr="00DE1750" w14:paraId="7B598B9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064A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Boldy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90B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699F073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4E1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Bredewoud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121E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059976B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B8FC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Calcev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657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Futurewei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</w:t>
            </w:r>
          </w:p>
        </w:tc>
      </w:tr>
      <w:tr w:rsidR="00DE1750" w:rsidRPr="00DE1750" w14:paraId="640C754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6C94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ECB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37B04C5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237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Cariou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356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3A969EE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5214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Carney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B317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Sony Corporation</w:t>
            </w:r>
          </w:p>
        </w:tc>
      </w:tr>
      <w:tr w:rsidR="00DE1750" w:rsidRPr="00DE1750" w14:paraId="04E8E6B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F7E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Cavalcanti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Dave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724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00602FC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0A7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Cepni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7D3A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Apple, Inc.</w:t>
            </w:r>
          </w:p>
        </w:tc>
      </w:tr>
      <w:tr w:rsidR="00DE1750" w:rsidRPr="00DE1750" w14:paraId="4E60BF9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843F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Chao, Yi-Ling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B14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196A785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E2E2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E73B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Ericsson AB</w:t>
            </w:r>
          </w:p>
        </w:tc>
      </w:tr>
      <w:tr w:rsidR="00DE1750" w:rsidRPr="00DE1750" w14:paraId="007BB85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EFC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Chen,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879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MaxLinear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Corp</w:t>
            </w:r>
            <w:proofErr w:type="spellEnd"/>
          </w:p>
        </w:tc>
      </w:tr>
      <w:tr w:rsidR="00DE1750" w:rsidRPr="00DE1750" w14:paraId="441C926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E37C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Cheng,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58B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4739274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8B9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Cheng,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C58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4059503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926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7C47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2CA62F5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326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Choo,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BAF0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Newracom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5AD67F0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A24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7850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Realtek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Semiconductor Corp.</w:t>
            </w:r>
          </w:p>
        </w:tc>
      </w:tr>
      <w:tr w:rsidR="00DE1750" w:rsidRPr="00DE1750" w14:paraId="417DAEC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92DC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Cordeiro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Carlos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E43D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78F0413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BF3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Das,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BE5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Perspecta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Labs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Inc</w:t>
            </w:r>
            <w:proofErr w:type="spellEnd"/>
          </w:p>
        </w:tc>
      </w:tr>
      <w:tr w:rsidR="00DE1750" w:rsidRPr="00DE1750" w14:paraId="761A09D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86E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Dash,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4DD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Apple</w:t>
            </w:r>
          </w:p>
        </w:tc>
      </w:tr>
      <w:tr w:rsidR="00DE1750" w:rsidRPr="00DE1750" w14:paraId="23B22B1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37A8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934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6C8D430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C15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Dauphinee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3F3D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MaxLinear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Corp</w:t>
            </w:r>
            <w:proofErr w:type="spellEnd"/>
          </w:p>
        </w:tc>
      </w:tr>
      <w:tr w:rsidR="00DE1750" w:rsidRPr="00DE1750" w14:paraId="6219718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4E82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DeLaOlivaDelgado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Antonio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A778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InterDigital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0E72459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88AE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Derham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5DCB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6E74102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0502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de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Vegt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0435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18F16B9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67D4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Ding,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Baokun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1B4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4FDD86B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335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E37B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11CB2F9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A069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Duan,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000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SAMSUNG</w:t>
            </w:r>
          </w:p>
        </w:tc>
      </w:tr>
      <w:tr w:rsidR="00DE1750" w:rsidRPr="00DE1750" w14:paraId="44EE4FF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0505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Ecclesine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7BE5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Cisco Systems, Inc.</w:t>
            </w:r>
          </w:p>
        </w:tc>
      </w:tr>
      <w:tr w:rsidR="00DE1750" w:rsidRPr="00DE1750" w14:paraId="64FE53A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6703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Edgar, 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A38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Imagination Technologies Ltd.</w:t>
            </w:r>
          </w:p>
        </w:tc>
      </w:tr>
      <w:tr w:rsidR="00DE1750" w:rsidRPr="00DE1750" w14:paraId="534923E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D10C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Eitan,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Alecsander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8831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55C6C62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7E5E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ElSherif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1B7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63D8270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D8EE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Erceg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Vinko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1A9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26D931F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EDE1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Fang,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2AD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ZTE TX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Inc</w:t>
            </w:r>
            <w:proofErr w:type="spellEnd"/>
          </w:p>
        </w:tc>
      </w:tr>
      <w:tr w:rsidR="00DE1750" w:rsidRPr="00DE1750" w14:paraId="1FFC5E0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7EB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feng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4F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106855F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C1CE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EAA4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65C5C36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DEB0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Fletcher,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ECFC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Samsung Cambridge Solution Center</w:t>
            </w:r>
          </w:p>
        </w:tc>
      </w:tr>
      <w:tr w:rsidR="00DE1750" w:rsidRPr="00DE1750" w14:paraId="7AFE35F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73C5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Ganwani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Vijay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1C0C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5AA21E6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EA8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5B08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64C3915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4B92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Garg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Lalit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1A0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7F4F609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E9F9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Goto,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Fumihide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452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Self</w:t>
            </w:r>
            <w:proofErr w:type="spellEnd"/>
          </w:p>
        </w:tc>
      </w:tr>
      <w:tr w:rsidR="00DE1750" w:rsidRPr="00DE1750" w14:paraId="09941DE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204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Guntupalli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Lakshmikanth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E1FB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Ericsson AB</w:t>
            </w:r>
          </w:p>
        </w:tc>
      </w:tr>
      <w:tr w:rsidR="00DE1750" w:rsidRPr="00DE1750" w14:paraId="0BA6916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3C4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Haider, Muhammad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Kumail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AD5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Facebook</w:t>
            </w:r>
          </w:p>
        </w:tc>
      </w:tr>
      <w:tr w:rsidR="00DE1750" w:rsidRPr="00DE1750" w14:paraId="22EDE6A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B5A1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BF47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Johnson Controls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Inc</w:t>
            </w:r>
            <w:proofErr w:type="spellEnd"/>
          </w:p>
        </w:tc>
      </w:tr>
      <w:tr w:rsidR="00DE1750" w:rsidRPr="00DE1750" w14:paraId="0737E70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958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077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Ruckus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/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CommScope</w:t>
            </w:r>
            <w:proofErr w:type="spellEnd"/>
          </w:p>
        </w:tc>
      </w:tr>
      <w:tr w:rsidR="00DE1750" w:rsidRPr="00DE1750" w14:paraId="06B15B5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4D4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HAN, Xiao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D08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6D86A62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B58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Han,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Zhiqiang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011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ZTE Corporation</w:t>
            </w:r>
          </w:p>
        </w:tc>
      </w:tr>
      <w:tr w:rsidR="00DE1750" w:rsidRPr="00DE1750" w14:paraId="6ADB8BC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8FE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1767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Covariant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06946DD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DCE0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A98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Anritsu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Company</w:t>
            </w:r>
          </w:p>
        </w:tc>
      </w:tr>
      <w:tr w:rsidR="00DE1750" w:rsidRPr="00DE1750" w14:paraId="57FEE6E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87B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Haskou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Abdullah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5774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InterDigital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225D279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38B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Hervieu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F77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Cable Television Laboratories Inc. (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CableLabs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)</w:t>
            </w:r>
          </w:p>
        </w:tc>
      </w:tr>
      <w:tr w:rsidR="00DE1750" w:rsidRPr="00DE1750" w14:paraId="6F4935E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AEC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Hiertz, Guido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3C1A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Ericsson GmbH</w:t>
            </w:r>
          </w:p>
        </w:tc>
      </w:tr>
      <w:tr w:rsidR="00DE1750" w:rsidRPr="00DE1750" w14:paraId="468D3B1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87B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7A9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23CB5E9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911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Hsieh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6C1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2710AAE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8F3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Hu,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E07D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</w:p>
        </w:tc>
      </w:tr>
      <w:tr w:rsidR="00DE1750" w:rsidRPr="00DE1750" w14:paraId="13CDA0F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26E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F4C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1962114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0E23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Huang,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Xiaolong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7BB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9F5D16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76A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Hurtarte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50D2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Teradyne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4177DF3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BECB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Ikegami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Tetsushi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90F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Meiji University</w:t>
            </w:r>
          </w:p>
        </w:tc>
      </w:tr>
      <w:tr w:rsidR="00DE1750" w:rsidRPr="00DE1750" w14:paraId="1482085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003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Inoue,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Yasuhiko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F0C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Nippon Telegraph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Telephone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 (NTT)</w:t>
            </w:r>
          </w:p>
        </w:tc>
      </w:tr>
      <w:tr w:rsidR="00DE1750" w:rsidRPr="00DE1750" w14:paraId="5407EB4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EFE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B102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Co., Ltd</w:t>
            </w:r>
          </w:p>
        </w:tc>
      </w:tr>
      <w:tr w:rsidR="00DE1750" w:rsidRPr="00DE1750" w14:paraId="6461FC6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828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Jia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41C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</w:t>
            </w:r>
            <w:proofErr w:type="gram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  Ltd</w:t>
            </w:r>
            <w:proofErr w:type="gramEnd"/>
          </w:p>
        </w:tc>
      </w:tr>
      <w:tr w:rsidR="00DE1750" w:rsidRPr="00DE1750" w14:paraId="381F014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69A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Jones, Steven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1379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Samsung Cambridge Solution Center</w:t>
            </w:r>
          </w:p>
        </w:tc>
      </w:tr>
      <w:tr w:rsidR="00DE1750" w:rsidRPr="00DE1750" w14:paraId="35AEB7B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BA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Jones, Vincent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Knowles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4FE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689DD53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1BA2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JUNG, MYUNG CHEUL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EE5A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Pantech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2B5F49F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474C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Kain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57A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Noblis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36BF7E2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FF2E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Kakani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Naveen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606C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084FCC7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DA4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Kandala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F64E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SAMSUNG</w:t>
            </w:r>
          </w:p>
        </w:tc>
      </w:tr>
      <w:tr w:rsidR="00DE1750" w:rsidRPr="00DE1750" w14:paraId="029EDEF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61D2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Kenney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D4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TOYOTA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InfoTechnology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Center U.S.A.</w:t>
            </w:r>
          </w:p>
        </w:tc>
      </w:tr>
      <w:tr w:rsidR="00DE1750" w:rsidRPr="00DE1750" w14:paraId="603BD3C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84AB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AF9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OK-Brit</w:t>
            </w:r>
          </w:p>
        </w:tc>
      </w:tr>
      <w:tr w:rsidR="00DE1750" w:rsidRPr="00DE1750" w14:paraId="0183C95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E84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Khorov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0568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IITP RAS</w:t>
            </w:r>
          </w:p>
        </w:tc>
      </w:tr>
      <w:tr w:rsidR="00DE1750" w:rsidRPr="00DE1750" w14:paraId="5404194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A413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Kim,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Jeongki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419F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LG ELECTRONICS</w:t>
            </w:r>
          </w:p>
        </w:tc>
      </w:tr>
      <w:tr w:rsidR="00DE1750" w:rsidRPr="00DE1750" w14:paraId="12E1D17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7C6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Kim, Sang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F5BC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LG ELECTRONICS</w:t>
            </w:r>
          </w:p>
        </w:tc>
      </w:tr>
      <w:tr w:rsidR="00DE1750" w:rsidRPr="00DE1750" w14:paraId="41BD9B6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6287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Kim,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836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Korea National University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Transportation</w:t>
            </w:r>
          </w:p>
        </w:tc>
      </w:tr>
      <w:tr w:rsidR="00DE1750" w:rsidRPr="00DE1750" w14:paraId="129CE66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C76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Kishida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7A5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Nippon Telegraph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Telephone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 (NTT)</w:t>
            </w:r>
          </w:p>
        </w:tc>
      </w:tr>
      <w:tr w:rsidR="00DE1750" w:rsidRPr="00DE1750" w14:paraId="74346D3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D0E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Kitazawa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6407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Muroran IT</w:t>
            </w:r>
          </w:p>
        </w:tc>
      </w:tr>
      <w:tr w:rsidR="00DE1750" w:rsidRPr="00DE1750" w14:paraId="6C863F8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24C2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Ko,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478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WILUS Institute</w:t>
            </w:r>
          </w:p>
        </w:tc>
      </w:tr>
      <w:tr w:rsidR="00DE1750" w:rsidRPr="00DE1750" w14:paraId="22A0734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1528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Kwak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Jin-Sam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74A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WILUS Inc.</w:t>
            </w:r>
          </w:p>
        </w:tc>
      </w:tr>
      <w:tr w:rsidR="00DE1750" w:rsidRPr="00DE1750" w14:paraId="0149AD4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FEDD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Lalam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C1A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SAGEMCOM SAS</w:t>
            </w:r>
          </w:p>
        </w:tc>
      </w:tr>
      <w:tr w:rsidR="00DE1750" w:rsidRPr="00DE1750" w14:paraId="0D61969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4C65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Lan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Zhou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60C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2664B69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B3B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Lansford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3E06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A88E09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5DDF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Lee,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Hyeong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D6C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Netvision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Telecom Inc.</w:t>
            </w:r>
          </w:p>
        </w:tc>
      </w:tr>
      <w:tr w:rsidR="00DE1750" w:rsidRPr="00DE1750" w14:paraId="17A459E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821F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BF36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InterDigital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3FE073A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8F50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Li,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Jialing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D083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4BE0047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61F5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Li,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C9BC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0859968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9C1C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Li,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C90B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113EE83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1607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Loginov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Vyacheslav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E603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IITP RAS</w:t>
            </w:r>
          </w:p>
        </w:tc>
      </w:tr>
      <w:tr w:rsidR="00DE1750" w:rsidRPr="00DE1750" w14:paraId="59EB11C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22D2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F6E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464A9EE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1CA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Malinen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Jouni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44A1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031ABC2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2EE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99F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Koden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 Info K.K.</w:t>
            </w:r>
          </w:p>
        </w:tc>
      </w:tr>
      <w:tr w:rsidR="00DE1750" w:rsidRPr="00DE1750" w14:paraId="30F2EC0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ACB6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Martinez Vazquez, Marcos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ADE6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MaxLinear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Corp</w:t>
            </w:r>
            <w:proofErr w:type="spellEnd"/>
          </w:p>
        </w:tc>
      </w:tr>
      <w:tr w:rsidR="00DE1750" w:rsidRPr="00DE1750" w14:paraId="2A3383E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FF5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Mehrnoush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C47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Facebook</w:t>
            </w:r>
          </w:p>
        </w:tc>
      </w:tr>
      <w:tr w:rsidR="00DE1750" w:rsidRPr="00DE1750" w14:paraId="4DB630B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435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Merlin, Simone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CD00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435A820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43C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Mirfakhraei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A96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Cisco Systems, Inc.</w:t>
            </w:r>
          </w:p>
        </w:tc>
      </w:tr>
      <w:tr w:rsidR="00DE1750" w:rsidRPr="00DE1750" w14:paraId="2AE8059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5B4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Mohanty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Bibhu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8DBE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D998F1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1F6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Monajemi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FE6E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Cisco Systems, Inc.</w:t>
            </w:r>
          </w:p>
        </w:tc>
      </w:tr>
      <w:tr w:rsidR="00DE1750" w:rsidRPr="00DE1750" w14:paraId="7E3EAD3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F0F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Montreuil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31D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212129A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5F6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9E70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vLogic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7BADA49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4F15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Myles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Andrew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CB66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Cisco Systems, Inc.</w:t>
            </w:r>
          </w:p>
        </w:tc>
      </w:tr>
      <w:tr w:rsidR="00DE1750" w:rsidRPr="00DE1750" w14:paraId="2EA42DB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2AD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NAGATA, KENGO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3B0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Nippon Telegraph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Telephone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 (NTT)</w:t>
            </w:r>
          </w:p>
        </w:tc>
      </w:tr>
      <w:tr w:rsidR="00DE1750" w:rsidRPr="00DE1750" w14:paraId="097EB73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BB4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B678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Cypress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Semiconductor Corporation</w:t>
            </w:r>
          </w:p>
        </w:tc>
      </w:tr>
      <w:tr w:rsidR="00DE1750" w:rsidRPr="00DE1750" w14:paraId="3A2B69C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4C0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Naribole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2AE0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SAMSUNG</w:t>
            </w:r>
          </w:p>
        </w:tc>
      </w:tr>
      <w:tr w:rsidR="00DE1750" w:rsidRPr="00DE1750" w14:paraId="315D2E1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6FAF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Nikolich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6F4E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self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employed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/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various</w:t>
            </w:r>
            <w:proofErr w:type="spellEnd"/>
          </w:p>
        </w:tc>
      </w:tr>
      <w:tr w:rsidR="00DE1750" w:rsidRPr="00DE1750" w14:paraId="3AA51C7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933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Nurani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Krishnan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Neelakantan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777A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1837A8B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4E30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Orlik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Philip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535A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Mitsubishi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Electric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Research Labs (MERL)</w:t>
            </w:r>
          </w:p>
        </w:tc>
      </w:tr>
      <w:tr w:rsidR="00DE1750" w:rsidRPr="00DE1750" w14:paraId="665D252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6C4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Pan,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6D10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Co., Ltd</w:t>
            </w:r>
          </w:p>
        </w:tc>
      </w:tr>
      <w:tr w:rsidR="00DE1750" w:rsidRPr="00DE1750" w14:paraId="0F52F94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8851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Park,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52C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LG ELECTRONICS</w:t>
            </w:r>
          </w:p>
        </w:tc>
      </w:tr>
      <w:tr w:rsidR="00DE1750" w:rsidRPr="00DE1750" w14:paraId="12786AB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EDB7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Patil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152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47AD13E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361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Perahia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Eldad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6E57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Hewlett Packard Enterprise</w:t>
            </w:r>
          </w:p>
        </w:tc>
      </w:tr>
      <w:tr w:rsidR="00DE1750" w:rsidRPr="00DE1750" w14:paraId="1F976DC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F36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Petranovich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FAE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ViaSat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028F606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4691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Petrick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90B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Jones-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Petrick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and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Associates, LLC.</w:t>
            </w:r>
          </w:p>
        </w:tc>
      </w:tr>
      <w:tr w:rsidR="00DE1750" w:rsidRPr="00DE1750" w14:paraId="51DFFE2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62A1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Pirhonen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A147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Self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Employed</w:t>
            </w:r>
            <w:proofErr w:type="spellEnd"/>
          </w:p>
        </w:tc>
      </w:tr>
      <w:tr w:rsidR="00DE1750" w:rsidRPr="00DE1750" w14:paraId="3810111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E14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Puducheri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Srinath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7D7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0D1FD38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658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Pulikkoonattu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393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3286197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B29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Qi, Emily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8FD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5AFFDD7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3BE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Rai,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Kapil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396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7588EA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C556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Rantala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Enrico-Henrik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207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Nokia</w:t>
            </w:r>
          </w:p>
        </w:tc>
      </w:tr>
      <w:tr w:rsidR="00DE1750" w:rsidRPr="00DE1750" w14:paraId="22DA947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B2F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Rezk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Meriam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DC49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0D40E33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8894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Riegel,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6D0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Nokia</w:t>
            </w:r>
          </w:p>
        </w:tc>
      </w:tr>
      <w:tr w:rsidR="00DE1750" w:rsidRPr="00DE1750" w14:paraId="52AE31B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61F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Robert, Joerg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47EB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University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of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Erlangen-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Nuremberg</w:t>
            </w:r>
            <w:proofErr w:type="spellEnd"/>
          </w:p>
        </w:tc>
      </w:tr>
      <w:tr w:rsidR="00DE1750" w:rsidRPr="00DE1750" w14:paraId="45B42A6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CC8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Rolfe,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74E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Blind Creek Associates</w:t>
            </w:r>
          </w:p>
        </w:tc>
      </w:tr>
      <w:tr w:rsidR="00DE1750" w:rsidRPr="00DE1750" w14:paraId="63733D7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9587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Rosdahl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354A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Technologies, Inc.</w:t>
            </w:r>
          </w:p>
        </w:tc>
      </w:tr>
      <w:tr w:rsidR="00DE1750" w:rsidRPr="00DE1750" w14:paraId="273D4F1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888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Roy,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35B9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71580FC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CFD9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Ryan, 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546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Ford Motor Company</w:t>
            </w:r>
          </w:p>
        </w:tc>
      </w:tr>
      <w:tr w:rsidR="00DE1750" w:rsidRPr="00DE1750" w14:paraId="37E2AF9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4BB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Salem, Mohamed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395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Co., Ltd</w:t>
            </w:r>
          </w:p>
        </w:tc>
      </w:tr>
      <w:tr w:rsidR="00DE1750" w:rsidRPr="00DE1750" w14:paraId="750190A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147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Sambasivan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96C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AT&amp;T</w:t>
            </w:r>
          </w:p>
        </w:tc>
      </w:tr>
      <w:tr w:rsidR="00DE1750" w:rsidRPr="00DE1750" w14:paraId="3890D6B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F36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Sand,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7172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gram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German Aerospace Center</w:t>
            </w:r>
            <w:proofErr w:type="gram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(DLR)</w:t>
            </w:r>
          </w:p>
        </w:tc>
      </w:tr>
      <w:tr w:rsidR="00DE1750" w:rsidRPr="00DE1750" w14:paraId="379CBF3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ED86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Sandhu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Shivraj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C8F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4A2607D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9EB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Sarris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Ioannis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9372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u-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blox</w:t>
            </w:r>
            <w:proofErr w:type="spellEnd"/>
          </w:p>
        </w:tc>
      </w:tr>
      <w:tr w:rsidR="00DE1750" w:rsidRPr="00DE1750" w14:paraId="0ACB5A7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4E26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Schelstraete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FE8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Quantenna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Communications, Inc.</w:t>
            </w:r>
          </w:p>
        </w:tc>
      </w:tr>
      <w:tr w:rsidR="00DE1750" w:rsidRPr="00DE1750" w14:paraId="47998A1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835A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Schiessl,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F0ED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u-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blox</w:t>
            </w:r>
            <w:proofErr w:type="spellEnd"/>
          </w:p>
        </w:tc>
      </w:tr>
      <w:tr w:rsidR="00DE1750" w:rsidRPr="00DE1750" w14:paraId="3347C73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7CF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Scott, Andy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E5EC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NCTA</w:t>
            </w:r>
          </w:p>
        </w:tc>
      </w:tr>
      <w:tr w:rsidR="00DE1750" w:rsidRPr="00DE1750" w14:paraId="5FFA597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AD8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Sedin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627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Ericsson AB</w:t>
            </w:r>
          </w:p>
        </w:tc>
      </w:tr>
      <w:tr w:rsidR="00DE1750" w:rsidRPr="00DE1750" w14:paraId="116C1AE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FD08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Serafimovski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EC65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pureLiFi</w:t>
            </w:r>
            <w:proofErr w:type="spellEnd"/>
          </w:p>
        </w:tc>
      </w:tr>
      <w:tr w:rsidR="00DE1750" w:rsidRPr="00DE1750" w14:paraId="0F371DC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2699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Sethi,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Ankit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804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01DE15D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A9E5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Shah,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Kunal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8F9A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Itron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5A3F6C5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41C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6CC7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Texas Instruments Incorporated</w:t>
            </w:r>
          </w:p>
        </w:tc>
      </w:tr>
      <w:tr w:rsidR="00DE1750" w:rsidRPr="00DE1750" w14:paraId="3A7D9B5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5774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Sinn, Ulrich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EC87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Siemens AG</w:t>
            </w:r>
          </w:p>
        </w:tc>
      </w:tr>
      <w:tr w:rsidR="00DE1750" w:rsidRPr="00DE1750" w14:paraId="737AE06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D67A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Siyari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Peyman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0B8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5D57FAB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5FB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6989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46047C7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A74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752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Hewlett Packard Enterprise</w:t>
            </w:r>
          </w:p>
        </w:tc>
      </w:tr>
      <w:tr w:rsidR="00DE1750" w:rsidRPr="00DE1750" w14:paraId="41E8FDC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B9CB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Startsev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7627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IITP</w:t>
            </w:r>
          </w:p>
        </w:tc>
      </w:tr>
      <w:tr w:rsidR="00DE1750" w:rsidRPr="00DE1750" w14:paraId="36C529B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DD2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Stavridis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B68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Ericsson AB</w:t>
            </w:r>
          </w:p>
        </w:tc>
      </w:tr>
      <w:tr w:rsidR="00DE1750" w:rsidRPr="00DE1750" w14:paraId="6823199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0E0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FD9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4D0237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EBF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Strickland,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274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Hewlett Packard Enterprise</w:t>
            </w:r>
          </w:p>
        </w:tc>
      </w:tr>
      <w:tr w:rsidR="00DE1750" w:rsidRPr="00DE1750" w14:paraId="39D720B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730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507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34DD7E7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2DE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B84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ZTE Corporation</w:t>
            </w:r>
          </w:p>
        </w:tc>
      </w:tr>
      <w:tr w:rsidR="00DE1750" w:rsidRPr="00DE1750" w14:paraId="30F198AF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B16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Sun,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3A3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7541868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F43F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Teran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Jesus Gutierrez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5F7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IHP GmbH</w:t>
            </w:r>
          </w:p>
        </w:tc>
      </w:tr>
      <w:tr w:rsidR="00DE1750" w:rsidRPr="00DE1750" w14:paraId="117BCD5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F3A6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D80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Unisoc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Comm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.</w:t>
            </w:r>
          </w:p>
        </w:tc>
      </w:tr>
      <w:tr w:rsidR="00DE1750" w:rsidRPr="00DE1750" w14:paraId="661152D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AF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Torab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Jahromi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Payam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105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Facebook</w:t>
            </w:r>
          </w:p>
        </w:tc>
      </w:tr>
      <w:tr w:rsidR="00DE1750" w:rsidRPr="00DE1750" w14:paraId="475D99E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9CB3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Varshney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Prabodh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6E28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Nokia</w:t>
            </w:r>
          </w:p>
        </w:tc>
      </w:tr>
      <w:tr w:rsidR="00DE1750" w:rsidRPr="00DE1750" w14:paraId="655DF48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517A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Verma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Lochan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BE0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Apple Inc.</w:t>
            </w:r>
          </w:p>
        </w:tc>
      </w:tr>
      <w:tr w:rsidR="00DE1750" w:rsidRPr="00DE1750" w14:paraId="6F083539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E0AC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Verma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Sindhu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FC01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6AED74E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B92B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Vermani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Sameer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25C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326D2E8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027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6447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Canon Research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Centre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France</w:t>
            </w:r>
          </w:p>
        </w:tc>
      </w:tr>
      <w:tr w:rsidR="00DE1750" w:rsidRPr="00DE1750" w14:paraId="16DD3DDE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1709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Wang,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Huizhao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9513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Quantenna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Communications, Inc.</w:t>
            </w:r>
          </w:p>
        </w:tc>
      </w:tr>
      <w:tr w:rsidR="00DE1750" w:rsidRPr="00DE1750" w14:paraId="7C6CA30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E33A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89B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R&amp;D USA</w:t>
            </w:r>
          </w:p>
        </w:tc>
      </w:tr>
      <w:tr w:rsidR="00DE1750" w:rsidRPr="00DE1750" w14:paraId="6F31C45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E29C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Wang,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2CB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Mitsubishi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Electric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Research Labs (MERL)</w:t>
            </w:r>
          </w:p>
        </w:tc>
      </w:tr>
      <w:tr w:rsidR="00DE1750" w:rsidRPr="00DE1750" w14:paraId="10C255C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06D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47CB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Apple, Inc.</w:t>
            </w:r>
          </w:p>
        </w:tc>
      </w:tr>
      <w:tr w:rsidR="00DE1750" w:rsidRPr="00DE1750" w14:paraId="7DDB53C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AD56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Wang,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Xiaofei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E08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InterDigital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7B2900C0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B284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Wang, Yi-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Hsiu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43EC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Zeku</w:t>
            </w:r>
            <w:proofErr w:type="spellEnd"/>
          </w:p>
        </w:tc>
      </w:tr>
      <w:tr w:rsidR="00DE1750" w:rsidRPr="00DE1750" w14:paraId="6AC0D53A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309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CC0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Rohde &amp; Schwarz</w:t>
            </w:r>
          </w:p>
        </w:tc>
      </w:tr>
      <w:tr w:rsidR="00DE1750" w:rsidRPr="00DE1750" w14:paraId="0B000CC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721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261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Signify</w:t>
            </w:r>
            <w:proofErr w:type="spellEnd"/>
          </w:p>
        </w:tc>
      </w:tr>
      <w:tr w:rsidR="00DE1750" w:rsidRPr="00DE1750" w14:paraId="602619BB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356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Winser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38C9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Blu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Wireless</w:t>
            </w:r>
          </w:p>
        </w:tc>
      </w:tr>
      <w:tr w:rsidR="00DE1750" w:rsidRPr="00DE1750" w14:paraId="06E26B83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F52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Wu,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8DF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437066C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57D8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Liangxiao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D27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Sony Corporation</w:t>
            </w:r>
          </w:p>
        </w:tc>
      </w:tr>
      <w:tr w:rsidR="00DE1750" w:rsidRPr="00DE1750" w14:paraId="6BF961B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D1C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Xin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889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4DDF892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746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Xue,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C04C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29A60C0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23B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07E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Intel Corporation</w:t>
            </w:r>
          </w:p>
        </w:tc>
      </w:tr>
      <w:tr w:rsidR="00DE1750" w:rsidRPr="00DE1750" w14:paraId="67B802C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511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Yan,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138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Oppo</w:t>
            </w:r>
            <w:proofErr w:type="spellEnd"/>
          </w:p>
        </w:tc>
      </w:tr>
      <w:tr w:rsidR="00DE1750" w:rsidRPr="00DE1750" w14:paraId="1A0628B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089AA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4627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Nokia</w:t>
            </w:r>
          </w:p>
        </w:tc>
      </w:tr>
      <w:tr w:rsidR="00DE1750" w:rsidRPr="00DE1750" w14:paraId="7481C9E4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7C33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B50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5DA4F3B2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B8E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D60B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InterDigital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Inc.</w:t>
            </w:r>
          </w:p>
        </w:tc>
      </w:tr>
      <w:tr w:rsidR="00DE1750" w:rsidRPr="00DE1750" w14:paraId="2720E55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C6F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8C23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MediaTek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Inc.</w:t>
            </w:r>
          </w:p>
        </w:tc>
      </w:tr>
      <w:tr w:rsidR="00DE1750" w:rsidRPr="00DE1750" w14:paraId="27E39676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7593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50B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Futurewei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</w:t>
            </w:r>
          </w:p>
        </w:tc>
      </w:tr>
      <w:tr w:rsidR="00DE1750" w:rsidRPr="00DE1750" w14:paraId="51E2CED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28C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Yona,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Yair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8E980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  <w:tr w:rsidR="00DE1750" w:rsidRPr="00DE1750" w14:paraId="0374D478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874B8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2821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Broadcom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Corporation</w:t>
            </w:r>
          </w:p>
        </w:tc>
      </w:tr>
      <w:tr w:rsidR="00DE1750" w:rsidRPr="00DE1750" w14:paraId="742DFB3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EC99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744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0D7068FC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014B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Yu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5D4E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0D420F7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02E7C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ZEGRAR, Salah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421D1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Vestel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; Istanbul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Medipol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University</w:t>
            </w:r>
          </w:p>
        </w:tc>
      </w:tr>
      <w:tr w:rsidR="00DE1750" w:rsidRPr="00DE1750" w14:paraId="1BBF4C15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B42E5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Zeng,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217FF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280C8B27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6006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8A3B2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Huawei</w:t>
            </w:r>
            <w:proofErr w:type="spellEnd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 Technologies Co. Ltd</w:t>
            </w:r>
          </w:p>
        </w:tc>
      </w:tr>
      <w:tr w:rsidR="00DE1750" w:rsidRPr="00DE1750" w14:paraId="4E90804D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A2ED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4940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368FB39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0926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 xml:space="preserve">Zheng, </w:t>
            </w:r>
            <w:proofErr w:type="spellStart"/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DB544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NXP Semiconductors</w:t>
            </w:r>
          </w:p>
        </w:tc>
      </w:tr>
      <w:tr w:rsidR="00DE1750" w:rsidRPr="00DE1750" w14:paraId="1D9BD6A1" w14:textId="77777777" w:rsidTr="00DE17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8C6D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Zou, Tristan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13219" w14:textId="77777777" w:rsidR="00DE1750" w:rsidRPr="00DE1750" w:rsidRDefault="00DE1750" w:rsidP="00B8260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2"/>
                <w:lang w:val="de-DE" w:eastAsia="de-DE"/>
              </w:rPr>
            </w:pPr>
            <w:r w:rsidRPr="00DE1750">
              <w:rPr>
                <w:rFonts w:ascii="Calibri" w:hAnsi="Calibri" w:cs="Calibri"/>
                <w:color w:val="000000"/>
                <w:szCs w:val="22"/>
                <w:lang w:val="de-DE" w:eastAsia="de-DE"/>
              </w:rPr>
              <w:t>Qualcomm Incorporated</w:t>
            </w:r>
          </w:p>
        </w:tc>
      </w:tr>
    </w:tbl>
    <w:p w14:paraId="193A6800" w14:textId="77777777" w:rsidR="00DE1750" w:rsidRPr="00730BED" w:rsidRDefault="00DE1750" w:rsidP="00B82600">
      <w:pPr>
        <w:spacing w:before="100" w:beforeAutospacing="1" w:after="100" w:afterAutospacing="1"/>
        <w:rPr>
          <w:lang w:val="en-US"/>
        </w:rPr>
      </w:pPr>
    </w:p>
    <w:sectPr w:rsidR="00DE1750" w:rsidRPr="00730BE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EAED2" w14:textId="77777777" w:rsidR="00B87ED6" w:rsidRDefault="00B87ED6">
      <w:r>
        <w:separator/>
      </w:r>
    </w:p>
  </w:endnote>
  <w:endnote w:type="continuationSeparator" w:id="0">
    <w:p w14:paraId="0B3C2FB1" w14:textId="77777777" w:rsidR="00B87ED6" w:rsidRDefault="00B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E5B3" w14:textId="77777777" w:rsidR="0029020B" w:rsidRDefault="00B91235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7ED6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87ED6">
      <w:t>Guido R. Hiertz, Ericsson</w:t>
    </w:r>
    <w:r>
      <w:fldChar w:fldCharType="end"/>
    </w:r>
  </w:p>
  <w:p w14:paraId="207BD91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646F" w14:textId="77777777" w:rsidR="00B87ED6" w:rsidRDefault="00B87ED6">
      <w:r>
        <w:separator/>
      </w:r>
    </w:p>
  </w:footnote>
  <w:footnote w:type="continuationSeparator" w:id="0">
    <w:p w14:paraId="2AE32109" w14:textId="77777777" w:rsidR="00B87ED6" w:rsidRDefault="00B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0C8C3" w14:textId="77777777" w:rsidR="0029020B" w:rsidRDefault="00B91235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87ED6">
      <w:t>July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87ED6">
      <w:t>doc.: IEEE 802.11-20/1089r0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573"/>
    <w:multiLevelType w:val="hybridMultilevel"/>
    <w:tmpl w:val="35CE8B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050DD"/>
    <w:multiLevelType w:val="hybridMultilevel"/>
    <w:tmpl w:val="C8527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6"/>
    <w:rsid w:val="00034902"/>
    <w:rsid w:val="00055AB5"/>
    <w:rsid w:val="001D723B"/>
    <w:rsid w:val="002663D4"/>
    <w:rsid w:val="00282131"/>
    <w:rsid w:val="0029020B"/>
    <w:rsid w:val="00297467"/>
    <w:rsid w:val="002C0338"/>
    <w:rsid w:val="002D44BE"/>
    <w:rsid w:val="002E3B47"/>
    <w:rsid w:val="002E5958"/>
    <w:rsid w:val="00327D80"/>
    <w:rsid w:val="00352E33"/>
    <w:rsid w:val="003C222F"/>
    <w:rsid w:val="00442037"/>
    <w:rsid w:val="004B064B"/>
    <w:rsid w:val="004C4801"/>
    <w:rsid w:val="00576954"/>
    <w:rsid w:val="00582672"/>
    <w:rsid w:val="005C220C"/>
    <w:rsid w:val="0062440B"/>
    <w:rsid w:val="006561F3"/>
    <w:rsid w:val="006636B1"/>
    <w:rsid w:val="00674A37"/>
    <w:rsid w:val="006A7F2B"/>
    <w:rsid w:val="006C0727"/>
    <w:rsid w:val="006D0FD7"/>
    <w:rsid w:val="006E145F"/>
    <w:rsid w:val="007236FA"/>
    <w:rsid w:val="00730BED"/>
    <w:rsid w:val="00734068"/>
    <w:rsid w:val="00757973"/>
    <w:rsid w:val="00770572"/>
    <w:rsid w:val="007D310A"/>
    <w:rsid w:val="0088163E"/>
    <w:rsid w:val="00886D51"/>
    <w:rsid w:val="00950DE2"/>
    <w:rsid w:val="00995F99"/>
    <w:rsid w:val="009A268E"/>
    <w:rsid w:val="009D1C67"/>
    <w:rsid w:val="009F2FBC"/>
    <w:rsid w:val="00A72E09"/>
    <w:rsid w:val="00A91C1F"/>
    <w:rsid w:val="00AA427C"/>
    <w:rsid w:val="00AE3CDC"/>
    <w:rsid w:val="00B02026"/>
    <w:rsid w:val="00B82600"/>
    <w:rsid w:val="00B87ED6"/>
    <w:rsid w:val="00B94AEE"/>
    <w:rsid w:val="00BA1794"/>
    <w:rsid w:val="00BC7802"/>
    <w:rsid w:val="00BE4CFD"/>
    <w:rsid w:val="00BE5F28"/>
    <w:rsid w:val="00BE68C2"/>
    <w:rsid w:val="00C84A61"/>
    <w:rsid w:val="00CA09B2"/>
    <w:rsid w:val="00DB3368"/>
    <w:rsid w:val="00DC5A7B"/>
    <w:rsid w:val="00DE1750"/>
    <w:rsid w:val="00ED2AA9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0A699C"/>
  <w15:chartTrackingRefBased/>
  <w15:docId w15:val="{D1E7BF03-B6FA-F14C-A593-EAF8D98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76954"/>
    <w:pPr>
      <w:ind w:left="720"/>
      <w:contextualSpacing/>
    </w:pPr>
  </w:style>
  <w:style w:type="paragraph" w:customStyle="1" w:styleId="msonormal0">
    <w:name w:val="msonormal"/>
    <w:basedOn w:val="Standard"/>
    <w:rsid w:val="00DE1750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DE1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E175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Fett">
    <w:name w:val="Strong"/>
    <w:basedOn w:val="Absatz-Standardschriftart"/>
    <w:qFormat/>
    <w:rsid w:val="00DE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11</Pages>
  <Words>1669</Words>
  <Characters>10411</Characters>
  <Application>Microsoft Office Word</Application>
  <DocSecurity>0</DocSecurity>
  <Lines>522</Lines>
  <Paragraphs>495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802.11-20/1089r0</vt:lpstr>
      <vt:lpstr>doc.: IEEE 802.11-yy/xxxxr0</vt:lpstr>
    </vt:vector>
  </TitlesOfParts>
  <Manager/>
  <Company>IEEE</Company>
  <LinksUpToDate>false</LinksUpToDate>
  <CharactersWithSpaces>11593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802.11-20/1089r0</dc:title>
  <dc:subject>Minutes</dc:subject>
  <dc:creator>Guido R. Hiertz</dc:creator>
  <cp:keywords>July 2020</cp:keywords>
  <dc:description>Guido R. Hiertz, Ericsson</dc:description>
  <cp:lastModifiedBy>Ericsson</cp:lastModifiedBy>
  <cp:revision>46</cp:revision>
  <cp:lastPrinted>1899-12-31T23:00:00Z</cp:lastPrinted>
  <dcterms:created xsi:type="dcterms:W3CDTF">2020-07-15T09:48:00Z</dcterms:created>
  <dcterms:modified xsi:type="dcterms:W3CDTF">2020-07-15T13:39:00Z</dcterms:modified>
  <cp:category/>
</cp:coreProperties>
</file>