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06B3A" w:rsidRDefault="00E06B3A">
                            <w:pPr>
                              <w:pStyle w:val="T1"/>
                              <w:spacing w:after="120"/>
                            </w:pPr>
                            <w:r>
                              <w:t>Abstract</w:t>
                            </w:r>
                          </w:p>
                          <w:p w14:paraId="43E9B0F8" w14:textId="4214D1F7" w:rsidR="00E06B3A" w:rsidRDefault="00E06B3A">
                            <w:pPr>
                              <w:jc w:val="both"/>
                            </w:pPr>
                            <w:r>
                              <w:t>This document contains the meeting minutes for the TGbe MAC ad hoc teleconferences held in July 2020 and September 2020.</w:t>
                            </w:r>
                          </w:p>
                          <w:p w14:paraId="7736EB3D" w14:textId="77777777" w:rsidR="00E06B3A" w:rsidRDefault="00E06B3A">
                            <w:pPr>
                              <w:jc w:val="both"/>
                            </w:pPr>
                          </w:p>
                          <w:p w14:paraId="10EB7880" w14:textId="77777777" w:rsidR="00E06B3A" w:rsidRDefault="00E06B3A">
                            <w:pPr>
                              <w:jc w:val="both"/>
                            </w:pPr>
                            <w:r>
                              <w:t>Revisions:</w:t>
                            </w:r>
                          </w:p>
                          <w:p w14:paraId="347A8B5C" w14:textId="22FA48BE" w:rsidR="00E06B3A" w:rsidRDefault="00E06B3A" w:rsidP="000A2A8E">
                            <w:pPr>
                              <w:numPr>
                                <w:ilvl w:val="0"/>
                                <w:numId w:val="1"/>
                              </w:numPr>
                              <w:jc w:val="both"/>
                            </w:pPr>
                            <w:r>
                              <w:t>Rev0: Added the minutes from the telephone conferences held on July 13, 2020.</w:t>
                            </w:r>
                          </w:p>
                          <w:p w14:paraId="55951000" w14:textId="3AB66956" w:rsidR="00E06B3A" w:rsidRDefault="00E06B3A" w:rsidP="00032FF9">
                            <w:pPr>
                              <w:numPr>
                                <w:ilvl w:val="0"/>
                                <w:numId w:val="1"/>
                              </w:numPr>
                              <w:jc w:val="both"/>
                            </w:pPr>
                            <w:r>
                              <w:t>Rev1: Added the minutes from the telephone conferences held on July 15, 2020.</w:t>
                            </w:r>
                          </w:p>
                          <w:p w14:paraId="48560273" w14:textId="4DCF94BF" w:rsidR="00E06B3A" w:rsidRDefault="00E06B3A" w:rsidP="00032FF9">
                            <w:pPr>
                              <w:numPr>
                                <w:ilvl w:val="0"/>
                                <w:numId w:val="1"/>
                              </w:numPr>
                              <w:jc w:val="both"/>
                            </w:pPr>
                            <w:r>
                              <w:t>Rev2: Added the minutes from the telephone conferences held on July 20, 2020.</w:t>
                            </w:r>
                          </w:p>
                          <w:p w14:paraId="3BA37675" w14:textId="658D636B" w:rsidR="00E06B3A" w:rsidRDefault="00E06B3A" w:rsidP="00063473">
                            <w:pPr>
                              <w:numPr>
                                <w:ilvl w:val="0"/>
                                <w:numId w:val="1"/>
                              </w:numPr>
                              <w:jc w:val="both"/>
                            </w:pPr>
                            <w:r>
                              <w:t>Rev3: Added the minutes from the telephone conferences held on July 22, 2020.</w:t>
                            </w:r>
                          </w:p>
                          <w:p w14:paraId="3DB5FF9A" w14:textId="69F51109" w:rsidR="00E06B3A" w:rsidRDefault="00E06B3A" w:rsidP="0086640A">
                            <w:pPr>
                              <w:numPr>
                                <w:ilvl w:val="0"/>
                                <w:numId w:val="1"/>
                              </w:numPr>
                              <w:jc w:val="both"/>
                            </w:pPr>
                            <w:r>
                              <w:t>Rev4: Added the minutes from the telephone conferences held on July 23, 2020.</w:t>
                            </w:r>
                          </w:p>
                          <w:p w14:paraId="13380426" w14:textId="3AE2C07F" w:rsidR="00E06B3A" w:rsidRDefault="00E06B3A" w:rsidP="008C5DF3">
                            <w:pPr>
                              <w:numPr>
                                <w:ilvl w:val="0"/>
                                <w:numId w:val="1"/>
                              </w:numPr>
                              <w:jc w:val="both"/>
                            </w:pPr>
                            <w:r>
                              <w:t>Rev5: Added the minutes from the telephone conferences held on July 27, 2020.</w:t>
                            </w:r>
                          </w:p>
                          <w:p w14:paraId="532335AE" w14:textId="5D760F9B" w:rsidR="00E06B3A" w:rsidRDefault="00E06B3A" w:rsidP="00600EC4">
                            <w:pPr>
                              <w:numPr>
                                <w:ilvl w:val="0"/>
                                <w:numId w:val="1"/>
                              </w:numPr>
                              <w:jc w:val="both"/>
                            </w:pPr>
                            <w:r>
                              <w:t>Rev6: Added the minutes from the telephone conferences held on July 29, 2020.</w:t>
                            </w:r>
                          </w:p>
                          <w:p w14:paraId="26A8DC0E" w14:textId="0AC4E3C9" w:rsidR="00E06B3A" w:rsidRDefault="00E06B3A" w:rsidP="00032FF9">
                            <w:pPr>
                              <w:numPr>
                                <w:ilvl w:val="0"/>
                                <w:numId w:val="1"/>
                              </w:numPr>
                              <w:jc w:val="both"/>
                            </w:pPr>
                            <w:r>
                              <w:t>Rev7: Added the minutes from the telephone conferences held on August 3, 2020.</w:t>
                            </w:r>
                          </w:p>
                          <w:p w14:paraId="0F9185CA" w14:textId="1D2A1E76" w:rsidR="007F0C9D" w:rsidRDefault="007F0C9D" w:rsidP="007F0C9D">
                            <w:pPr>
                              <w:numPr>
                                <w:ilvl w:val="0"/>
                                <w:numId w:val="1"/>
                              </w:numPr>
                              <w:jc w:val="both"/>
                            </w:pPr>
                            <w:r>
                              <w:t>Rev</w:t>
                            </w:r>
                            <w:r>
                              <w:t>8</w:t>
                            </w:r>
                            <w:r>
                              <w:t xml:space="preserve">: Added the minutes from the telephone conferences held on August </w:t>
                            </w:r>
                            <w:r>
                              <w:t>5</w:t>
                            </w:r>
                            <w:r>
                              <w:t>, 2020.</w:t>
                            </w:r>
                          </w:p>
                          <w:p w14:paraId="0D3C8045" w14:textId="15A92818" w:rsidR="00E06B3A" w:rsidRDefault="00E06B3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E06B3A" w:rsidRDefault="00E06B3A">
                      <w:pPr>
                        <w:pStyle w:val="T1"/>
                        <w:spacing w:after="120"/>
                      </w:pPr>
                      <w:r>
                        <w:t>Abstract</w:t>
                      </w:r>
                    </w:p>
                    <w:p w14:paraId="43E9B0F8" w14:textId="4214D1F7" w:rsidR="00E06B3A" w:rsidRDefault="00E06B3A">
                      <w:pPr>
                        <w:jc w:val="both"/>
                      </w:pPr>
                      <w:r>
                        <w:t>This document contains the meeting minutes for the TGbe MAC ad hoc teleconferences held in July 2020 and September 2020.</w:t>
                      </w:r>
                    </w:p>
                    <w:p w14:paraId="7736EB3D" w14:textId="77777777" w:rsidR="00E06B3A" w:rsidRDefault="00E06B3A">
                      <w:pPr>
                        <w:jc w:val="both"/>
                      </w:pPr>
                    </w:p>
                    <w:p w14:paraId="10EB7880" w14:textId="77777777" w:rsidR="00E06B3A" w:rsidRDefault="00E06B3A">
                      <w:pPr>
                        <w:jc w:val="both"/>
                      </w:pPr>
                      <w:r>
                        <w:t>Revisions:</w:t>
                      </w:r>
                    </w:p>
                    <w:p w14:paraId="347A8B5C" w14:textId="22FA48BE" w:rsidR="00E06B3A" w:rsidRDefault="00E06B3A" w:rsidP="000A2A8E">
                      <w:pPr>
                        <w:numPr>
                          <w:ilvl w:val="0"/>
                          <w:numId w:val="1"/>
                        </w:numPr>
                        <w:jc w:val="both"/>
                      </w:pPr>
                      <w:r>
                        <w:t>Rev0: Added the minutes from the telephone conferences held on July 13, 2020.</w:t>
                      </w:r>
                    </w:p>
                    <w:p w14:paraId="55951000" w14:textId="3AB66956" w:rsidR="00E06B3A" w:rsidRDefault="00E06B3A" w:rsidP="00032FF9">
                      <w:pPr>
                        <w:numPr>
                          <w:ilvl w:val="0"/>
                          <w:numId w:val="1"/>
                        </w:numPr>
                        <w:jc w:val="both"/>
                      </w:pPr>
                      <w:r>
                        <w:t>Rev1: Added the minutes from the telephone conferences held on July 15, 2020.</w:t>
                      </w:r>
                    </w:p>
                    <w:p w14:paraId="48560273" w14:textId="4DCF94BF" w:rsidR="00E06B3A" w:rsidRDefault="00E06B3A" w:rsidP="00032FF9">
                      <w:pPr>
                        <w:numPr>
                          <w:ilvl w:val="0"/>
                          <w:numId w:val="1"/>
                        </w:numPr>
                        <w:jc w:val="both"/>
                      </w:pPr>
                      <w:r>
                        <w:t>Rev2: Added the minutes from the telephone conferences held on July 20, 2020.</w:t>
                      </w:r>
                    </w:p>
                    <w:p w14:paraId="3BA37675" w14:textId="658D636B" w:rsidR="00E06B3A" w:rsidRDefault="00E06B3A" w:rsidP="00063473">
                      <w:pPr>
                        <w:numPr>
                          <w:ilvl w:val="0"/>
                          <w:numId w:val="1"/>
                        </w:numPr>
                        <w:jc w:val="both"/>
                      </w:pPr>
                      <w:r>
                        <w:t>Rev3: Added the minutes from the telephone conferences held on July 22, 2020.</w:t>
                      </w:r>
                    </w:p>
                    <w:p w14:paraId="3DB5FF9A" w14:textId="69F51109" w:rsidR="00E06B3A" w:rsidRDefault="00E06B3A" w:rsidP="0086640A">
                      <w:pPr>
                        <w:numPr>
                          <w:ilvl w:val="0"/>
                          <w:numId w:val="1"/>
                        </w:numPr>
                        <w:jc w:val="both"/>
                      </w:pPr>
                      <w:r>
                        <w:t>Rev4: Added the minutes from the telephone conferences held on July 23, 2020.</w:t>
                      </w:r>
                    </w:p>
                    <w:p w14:paraId="13380426" w14:textId="3AE2C07F" w:rsidR="00E06B3A" w:rsidRDefault="00E06B3A" w:rsidP="008C5DF3">
                      <w:pPr>
                        <w:numPr>
                          <w:ilvl w:val="0"/>
                          <w:numId w:val="1"/>
                        </w:numPr>
                        <w:jc w:val="both"/>
                      </w:pPr>
                      <w:r>
                        <w:t>Rev5: Added the minutes from the telephone conferences held on July 27, 2020.</w:t>
                      </w:r>
                    </w:p>
                    <w:p w14:paraId="532335AE" w14:textId="5D760F9B" w:rsidR="00E06B3A" w:rsidRDefault="00E06B3A" w:rsidP="00600EC4">
                      <w:pPr>
                        <w:numPr>
                          <w:ilvl w:val="0"/>
                          <w:numId w:val="1"/>
                        </w:numPr>
                        <w:jc w:val="both"/>
                      </w:pPr>
                      <w:r>
                        <w:t>Rev6: Added the minutes from the telephone conferences held on July 29, 2020.</w:t>
                      </w:r>
                    </w:p>
                    <w:p w14:paraId="26A8DC0E" w14:textId="0AC4E3C9" w:rsidR="00E06B3A" w:rsidRDefault="00E06B3A" w:rsidP="00032FF9">
                      <w:pPr>
                        <w:numPr>
                          <w:ilvl w:val="0"/>
                          <w:numId w:val="1"/>
                        </w:numPr>
                        <w:jc w:val="both"/>
                      </w:pPr>
                      <w:r>
                        <w:t>Rev7: Added the minutes from the telephone conferences held on August 3, 2020.</w:t>
                      </w:r>
                    </w:p>
                    <w:p w14:paraId="0F9185CA" w14:textId="1D2A1E76" w:rsidR="007F0C9D" w:rsidRDefault="007F0C9D" w:rsidP="007F0C9D">
                      <w:pPr>
                        <w:numPr>
                          <w:ilvl w:val="0"/>
                          <w:numId w:val="1"/>
                        </w:numPr>
                        <w:jc w:val="both"/>
                      </w:pPr>
                      <w:r>
                        <w:t>Rev</w:t>
                      </w:r>
                      <w:r>
                        <w:t>8</w:t>
                      </w:r>
                      <w:r>
                        <w:t xml:space="preserve">: Added the minutes from the telephone conferences held on August </w:t>
                      </w:r>
                      <w:r>
                        <w:t>5</w:t>
                      </w:r>
                      <w:r>
                        <w:t>, 2020.</w:t>
                      </w:r>
                    </w:p>
                    <w:p w14:paraId="0D3C8045" w14:textId="15A92818" w:rsidR="00E06B3A" w:rsidRDefault="00E06B3A"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E06B3A"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E06B3A"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E06B3A"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E06B3A"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E06B3A"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E06B3A"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E06B3A"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E06B3A"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E06B3A"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E06B3A"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E06B3A"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E06B3A"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E06B3A"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E06B3A"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E06B3A"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E06B3A"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E06B3A"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E06B3A"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E06B3A"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A6380D">
      <w:pPr>
        <w:numPr>
          <w:ilvl w:val="0"/>
          <w:numId w:val="26"/>
        </w:numPr>
      </w:pPr>
      <w:r>
        <w:t>The Chair (Liwen, NXP) calls the meeting to order at 19:0</w:t>
      </w:r>
      <w:r w:rsidR="00A6380D">
        <w:t>5</w:t>
      </w:r>
      <w:r>
        <w:t>am EDT. The Chair introduces himself and the Secretary, Jeongki Kim (LG)</w:t>
      </w:r>
    </w:p>
    <w:p w14:paraId="042ECCAC" w14:textId="77777777" w:rsidR="00836DCB" w:rsidRDefault="00836DCB" w:rsidP="00A6380D">
      <w:pPr>
        <w:numPr>
          <w:ilvl w:val="0"/>
          <w:numId w:val="26"/>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A6380D">
      <w:pPr>
        <w:numPr>
          <w:ilvl w:val="0"/>
          <w:numId w:val="26"/>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E06B3A"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E06B3A"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E06B3A"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E06B3A"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E06B3A"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76148">
      <w:pPr>
        <w:numPr>
          <w:ilvl w:val="0"/>
          <w:numId w:val="27"/>
        </w:numPr>
      </w:pPr>
      <w:r>
        <w:t>The Chair (Liwen, NXP) calls the meeting to order at 19:05am EDT. The Chair introduces himself and the Secretary, Jeongki Kim (LG)</w:t>
      </w:r>
    </w:p>
    <w:p w14:paraId="3CE15F31" w14:textId="77777777" w:rsidR="00384709" w:rsidRDefault="00384709" w:rsidP="00776148">
      <w:pPr>
        <w:numPr>
          <w:ilvl w:val="0"/>
          <w:numId w:val="27"/>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76148">
      <w:pPr>
        <w:numPr>
          <w:ilvl w:val="0"/>
          <w:numId w:val="27"/>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E06B3A" w:rsidP="009232FE">
      <w:pPr>
        <w:pStyle w:val="a8"/>
        <w:numPr>
          <w:ilvl w:val="0"/>
          <w:numId w:val="28"/>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E06B3A" w:rsidP="007E051A">
      <w:pPr>
        <w:pStyle w:val="a8"/>
        <w:numPr>
          <w:ilvl w:val="0"/>
          <w:numId w:val="28"/>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E06B3A" w:rsidP="00F91306">
      <w:pPr>
        <w:pStyle w:val="a8"/>
        <w:numPr>
          <w:ilvl w:val="0"/>
          <w:numId w:val="28"/>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E06B3A" w:rsidP="00F91306">
      <w:pPr>
        <w:pStyle w:val="a8"/>
        <w:numPr>
          <w:ilvl w:val="0"/>
          <w:numId w:val="28"/>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E06B3A" w:rsidP="00C76574">
      <w:pPr>
        <w:pStyle w:val="a8"/>
        <w:numPr>
          <w:ilvl w:val="0"/>
          <w:numId w:val="29"/>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DC3A80">
      <w:pPr>
        <w:pStyle w:val="a8"/>
        <w:numPr>
          <w:ilvl w:val="1"/>
          <w:numId w:val="29"/>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DC3A80">
      <w:pPr>
        <w:pStyle w:val="a8"/>
        <w:numPr>
          <w:ilvl w:val="2"/>
          <w:numId w:val="29"/>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DC3A80">
      <w:pPr>
        <w:pStyle w:val="a8"/>
        <w:numPr>
          <w:ilvl w:val="3"/>
          <w:numId w:val="29"/>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E06B3A" w:rsidP="00215E9E">
      <w:pPr>
        <w:pStyle w:val="a8"/>
        <w:numPr>
          <w:ilvl w:val="0"/>
          <w:numId w:val="29"/>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DC3A80">
      <w:pPr>
        <w:pStyle w:val="a8"/>
        <w:numPr>
          <w:ilvl w:val="1"/>
          <w:numId w:val="29"/>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lastRenderedPageBreak/>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E06B3A" w:rsidP="00C76574">
      <w:pPr>
        <w:pStyle w:val="a8"/>
        <w:numPr>
          <w:ilvl w:val="0"/>
          <w:numId w:val="29"/>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Note– The ending time of a first PPDU that carrying a frame soliciting an immediate response frame cannot be earlier more than aRxTxTurnaroundTime of the ending time of a second PPDU 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A74C4E">
      <w:pPr>
        <w:pStyle w:val="a8"/>
        <w:numPr>
          <w:ilvl w:val="0"/>
          <w:numId w:val="32"/>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A74C4E">
      <w:pPr>
        <w:pStyle w:val="a8"/>
        <w:numPr>
          <w:ilvl w:val="1"/>
          <w:numId w:val="32"/>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A74C4E">
      <w:pPr>
        <w:pStyle w:val="a8"/>
        <w:numPr>
          <w:ilvl w:val="1"/>
          <w:numId w:val="32"/>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E06B3A" w:rsidP="00C76574">
      <w:pPr>
        <w:pStyle w:val="a8"/>
        <w:numPr>
          <w:ilvl w:val="0"/>
          <w:numId w:val="29"/>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E426D2">
      <w:pPr>
        <w:pStyle w:val="a8"/>
        <w:numPr>
          <w:ilvl w:val="0"/>
          <w:numId w:val="33"/>
        </w:numPr>
        <w:rPr>
          <w:lang w:val="en-US" w:eastAsia="ko-KR"/>
        </w:rPr>
      </w:pPr>
      <w:r w:rsidRPr="00E426D2">
        <w:rPr>
          <w:b/>
          <w:bCs/>
          <w:lang w:val="en-US" w:eastAsia="ko-KR"/>
        </w:rPr>
        <w:t>Do you support in R1 of TGbe SFD that</w:t>
      </w:r>
    </w:p>
    <w:p w14:paraId="73A045C4" w14:textId="77777777" w:rsidR="0076116F" w:rsidRPr="00E426D2" w:rsidRDefault="007E2BB1" w:rsidP="00E426D2">
      <w:pPr>
        <w:pStyle w:val="a8"/>
        <w:numPr>
          <w:ilvl w:val="1"/>
          <w:numId w:val="33"/>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E06B3A" w:rsidP="00C76574">
      <w:pPr>
        <w:pStyle w:val="a8"/>
        <w:numPr>
          <w:ilvl w:val="0"/>
          <w:numId w:val="29"/>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A75388">
      <w:pPr>
        <w:pStyle w:val="a8"/>
        <w:numPr>
          <w:ilvl w:val="0"/>
          <w:numId w:val="34"/>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A75388">
      <w:pPr>
        <w:pStyle w:val="a8"/>
        <w:numPr>
          <w:ilvl w:val="1"/>
          <w:numId w:val="34"/>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A75388">
      <w:pPr>
        <w:pStyle w:val="a8"/>
        <w:numPr>
          <w:ilvl w:val="1"/>
          <w:numId w:val="34"/>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E06B3A" w:rsidP="00C76574">
      <w:pPr>
        <w:pStyle w:val="a8"/>
        <w:numPr>
          <w:ilvl w:val="0"/>
          <w:numId w:val="29"/>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0714F1">
      <w:pPr>
        <w:numPr>
          <w:ilvl w:val="0"/>
          <w:numId w:val="35"/>
        </w:numPr>
      </w:pPr>
      <w:r>
        <w:t>The Chair (Liwen, NXP) calls the meeting to order at 10:04am EDT. The Chair introduces himself and the Secretary, Jeongki Kim (LG)</w:t>
      </w:r>
    </w:p>
    <w:p w14:paraId="52BA7131" w14:textId="77777777" w:rsidR="000714F1" w:rsidRDefault="000714F1" w:rsidP="000714F1">
      <w:pPr>
        <w:numPr>
          <w:ilvl w:val="0"/>
          <w:numId w:val="35"/>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0714F1">
      <w:pPr>
        <w:numPr>
          <w:ilvl w:val="0"/>
          <w:numId w:val="35"/>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E06B3A" w:rsidP="000714F1">
      <w:pPr>
        <w:pStyle w:val="a8"/>
        <w:numPr>
          <w:ilvl w:val="0"/>
          <w:numId w:val="36"/>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9B6BDA">
      <w:pPr>
        <w:pStyle w:val="a8"/>
        <w:numPr>
          <w:ilvl w:val="0"/>
          <w:numId w:val="37"/>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9B6BDA">
      <w:pPr>
        <w:pStyle w:val="a8"/>
        <w:numPr>
          <w:ilvl w:val="1"/>
          <w:numId w:val="37"/>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E06B3A" w:rsidP="000714F1">
      <w:pPr>
        <w:pStyle w:val="a8"/>
        <w:numPr>
          <w:ilvl w:val="0"/>
          <w:numId w:val="36"/>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1C6F97">
      <w:pPr>
        <w:pStyle w:val="a8"/>
        <w:numPr>
          <w:ilvl w:val="1"/>
          <w:numId w:val="36"/>
        </w:numPr>
        <w:rPr>
          <w:szCs w:val="22"/>
          <w:lang w:val="en-US"/>
        </w:rPr>
      </w:pPr>
      <w:r w:rsidRPr="001C6F97">
        <w:rPr>
          <w:szCs w:val="22"/>
          <w:lang w:val="en-US"/>
        </w:rPr>
        <w:t>For Transmitter:</w:t>
      </w:r>
    </w:p>
    <w:p w14:paraId="564251A2" w14:textId="77777777" w:rsidR="00757C75" w:rsidRPr="001C6F97" w:rsidRDefault="00C01B52" w:rsidP="001C6F97">
      <w:pPr>
        <w:pStyle w:val="a8"/>
        <w:numPr>
          <w:ilvl w:val="2"/>
          <w:numId w:val="36"/>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1C6F97">
      <w:pPr>
        <w:pStyle w:val="a8"/>
        <w:numPr>
          <w:ilvl w:val="2"/>
          <w:numId w:val="36"/>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1C6F97">
      <w:pPr>
        <w:pStyle w:val="a8"/>
        <w:numPr>
          <w:ilvl w:val="2"/>
          <w:numId w:val="36"/>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1C6F97">
      <w:pPr>
        <w:pStyle w:val="a8"/>
        <w:numPr>
          <w:ilvl w:val="1"/>
          <w:numId w:val="36"/>
        </w:numPr>
        <w:rPr>
          <w:szCs w:val="22"/>
          <w:lang w:val="en-US"/>
        </w:rPr>
      </w:pPr>
      <w:r w:rsidRPr="001C6F97">
        <w:rPr>
          <w:szCs w:val="22"/>
          <w:lang w:val="en-US"/>
        </w:rPr>
        <w:t>For Receiver:</w:t>
      </w:r>
    </w:p>
    <w:p w14:paraId="75BE19E1" w14:textId="77777777" w:rsidR="00757C75" w:rsidRPr="001C6F97" w:rsidRDefault="00C01B52" w:rsidP="001C6F97">
      <w:pPr>
        <w:pStyle w:val="a8"/>
        <w:numPr>
          <w:ilvl w:val="2"/>
          <w:numId w:val="36"/>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1C6F97">
      <w:pPr>
        <w:pStyle w:val="a8"/>
        <w:numPr>
          <w:ilvl w:val="2"/>
          <w:numId w:val="36"/>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E06B3A" w:rsidP="009B6BDA">
      <w:pPr>
        <w:pStyle w:val="a8"/>
        <w:numPr>
          <w:ilvl w:val="0"/>
          <w:numId w:val="36"/>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E06B3A" w:rsidP="00192747">
      <w:pPr>
        <w:pStyle w:val="a8"/>
        <w:numPr>
          <w:ilvl w:val="0"/>
          <w:numId w:val="36"/>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E06B3A" w:rsidP="00192747">
      <w:pPr>
        <w:pStyle w:val="a8"/>
        <w:numPr>
          <w:ilvl w:val="0"/>
          <w:numId w:val="36"/>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E06B3A" w:rsidP="00192747">
      <w:pPr>
        <w:pStyle w:val="a8"/>
        <w:numPr>
          <w:ilvl w:val="0"/>
          <w:numId w:val="36"/>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E2623A">
      <w:pPr>
        <w:pStyle w:val="a8"/>
        <w:numPr>
          <w:ilvl w:val="0"/>
          <w:numId w:val="39"/>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E2623A">
      <w:pPr>
        <w:pStyle w:val="a8"/>
        <w:numPr>
          <w:ilvl w:val="1"/>
          <w:numId w:val="39"/>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E2623A">
      <w:pPr>
        <w:pStyle w:val="a8"/>
        <w:numPr>
          <w:ilvl w:val="0"/>
          <w:numId w:val="40"/>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E2623A">
      <w:pPr>
        <w:pStyle w:val="a8"/>
        <w:numPr>
          <w:ilvl w:val="1"/>
          <w:numId w:val="40"/>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B12943">
      <w:pPr>
        <w:pStyle w:val="a8"/>
        <w:numPr>
          <w:ilvl w:val="0"/>
          <w:numId w:val="40"/>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E06B3A" w:rsidP="00E2623A">
      <w:pPr>
        <w:pStyle w:val="a8"/>
        <w:numPr>
          <w:ilvl w:val="0"/>
          <w:numId w:val="36"/>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E06B3A" w:rsidP="00E2623A">
      <w:pPr>
        <w:pStyle w:val="a8"/>
        <w:numPr>
          <w:ilvl w:val="0"/>
          <w:numId w:val="36"/>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rFonts w:hint="eastAsia"/>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095985">
      <w:pPr>
        <w:numPr>
          <w:ilvl w:val="0"/>
          <w:numId w:val="41"/>
        </w:numPr>
      </w:pPr>
      <w:r>
        <w:t>The Chair (Liwen, NXP) calls the meeting to order at 10:04am EDT. The Chair introduces himself and the Secretary, Jeongki Kim (LG)</w:t>
      </w:r>
    </w:p>
    <w:p w14:paraId="2902BF81" w14:textId="77777777" w:rsidR="00095985" w:rsidRDefault="00095985" w:rsidP="00095985">
      <w:pPr>
        <w:numPr>
          <w:ilvl w:val="0"/>
          <w:numId w:val="41"/>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095985">
      <w:pPr>
        <w:numPr>
          <w:ilvl w:val="0"/>
          <w:numId w:val="41"/>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095985" w:rsidP="00095985">
      <w:pPr>
        <w:pStyle w:val="a8"/>
        <w:numPr>
          <w:ilvl w:val="0"/>
          <w:numId w:val="42"/>
        </w:numPr>
        <w:rPr>
          <w:sz w:val="22"/>
          <w:szCs w:val="22"/>
        </w:rPr>
      </w:pPr>
      <w:hyperlink r:id="rId89" w:history="1">
        <w:r w:rsidRPr="002B6209">
          <w:rPr>
            <w:rStyle w:val="a6"/>
            <w:sz w:val="22"/>
            <w:szCs w:val="22"/>
          </w:rPr>
          <w:t>865r</w:t>
        </w:r>
      </w:hyperlink>
      <w:r>
        <w:rPr>
          <w:rStyle w:val="a6"/>
          <w:sz w:val="22"/>
          <w:szCs w:val="22"/>
        </w:rPr>
        <w:t xml:space="preserve">2 </w:t>
      </w:r>
      <w:r>
        <w:rPr>
          <w:rFonts w:ascii="Verdana" w:hAnsi="Verdana"/>
          <w:color w:val="000000"/>
          <w:sz w:val="17"/>
          <w:szCs w:val="17"/>
        </w:rPr>
        <w:t>AP MLD Beaconing and Discovery</w:t>
      </w:r>
      <w:r w:rsidRPr="000714F1">
        <w:rPr>
          <w:sz w:val="22"/>
          <w:szCs w:val="22"/>
        </w:rPr>
        <w:t xml:space="preserve">, </w:t>
      </w:r>
      <w:r>
        <w:rPr>
          <w:rFonts w:ascii="Verdana" w:hAnsi="Verdana"/>
          <w:color w:val="000000"/>
          <w:sz w:val="17"/>
          <w:szCs w:val="17"/>
        </w:rPr>
        <w:t>Jarkko Kneckt (Apple)</w:t>
      </w:r>
    </w:p>
    <w:p w14:paraId="6FCD6C09" w14:textId="77777777" w:rsidR="00095985" w:rsidRDefault="00095985" w:rsidP="00095985">
      <w:pPr>
        <w:pStyle w:val="a8"/>
        <w:ind w:left="643"/>
        <w:rPr>
          <w:rFonts w:hint="eastAsia"/>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NOTE: After association, 802.11be supports new signaling to query AP link specific parameters or AP MLD parameters by using Protected Management Frames (PMF) encrypted Management frames if PMF is enabled by AP  is TBD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rFonts w:hint="eastAsia"/>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095985" w:rsidP="00095985">
      <w:pPr>
        <w:pStyle w:val="a8"/>
        <w:numPr>
          <w:ilvl w:val="0"/>
          <w:numId w:val="42"/>
        </w:numPr>
        <w:rPr>
          <w:sz w:val="22"/>
          <w:szCs w:val="22"/>
        </w:rPr>
      </w:pPr>
      <w:hyperlink r:id="rId90" w:history="1">
        <w:r w:rsidRPr="00057293">
          <w:rPr>
            <w:rStyle w:val="a6"/>
            <w:sz w:val="22"/>
            <w:szCs w:val="22"/>
          </w:rPr>
          <w:t>427r3</w:t>
        </w:r>
      </w:hyperlink>
      <w:r>
        <w:rPr>
          <w:sz w:val="22"/>
          <w:szCs w:val="22"/>
        </w:rPr>
        <w:t xml:space="preserve"> </w:t>
      </w:r>
      <w:r>
        <w:rPr>
          <w:rFonts w:ascii="Verdana" w:hAnsi="Verdana"/>
          <w:color w:val="000000"/>
          <w:sz w:val="17"/>
          <w:szCs w:val="17"/>
        </w:rPr>
        <w:t>Synchronous multi link operation</w:t>
      </w:r>
      <w:r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095985">
      <w:pPr>
        <w:numPr>
          <w:ilvl w:val="1"/>
          <w:numId w:val="43"/>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095985">
      <w:pPr>
        <w:numPr>
          <w:ilvl w:val="2"/>
          <w:numId w:val="43"/>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095985">
      <w:pPr>
        <w:numPr>
          <w:ilvl w:val="2"/>
          <w:numId w:val="43"/>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proofErr w:type="gramStart"/>
      <w:r w:rsidRPr="00BF5FF0">
        <w:rPr>
          <w:rFonts w:hint="eastAsia"/>
          <w:szCs w:val="22"/>
          <w:highlight w:val="red"/>
          <w:lang w:eastAsia="ko-KR"/>
        </w:rPr>
        <w:t>:</w:t>
      </w:r>
      <w:r w:rsidRPr="00BF5FF0">
        <w:rPr>
          <w:szCs w:val="22"/>
          <w:highlight w:val="red"/>
          <w:lang w:eastAsia="ko-KR"/>
        </w:rPr>
        <w:t>24</w:t>
      </w:r>
      <w:proofErr w:type="gramEnd"/>
      <w:r w:rsidRPr="00BF5FF0">
        <w:rPr>
          <w:szCs w:val="22"/>
          <w:highlight w:val="red"/>
          <w:lang w:eastAsia="ko-KR"/>
        </w:rPr>
        <w:t>/11/47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095985" w:rsidP="00095985">
      <w:pPr>
        <w:pStyle w:val="a8"/>
        <w:numPr>
          <w:ilvl w:val="0"/>
          <w:numId w:val="42"/>
        </w:numPr>
        <w:rPr>
          <w:sz w:val="22"/>
          <w:szCs w:val="22"/>
        </w:rPr>
      </w:pPr>
      <w:hyperlink r:id="rId91" w:history="1">
        <w:r w:rsidRPr="00287DCA">
          <w:rPr>
            <w:rStyle w:val="a6"/>
            <w:sz w:val="22"/>
            <w:szCs w:val="22"/>
          </w:rPr>
          <w:t>921r</w:t>
        </w:r>
      </w:hyperlink>
      <w:r>
        <w:rPr>
          <w:rStyle w:val="a6"/>
          <w:sz w:val="22"/>
          <w:szCs w:val="22"/>
        </w:rPr>
        <w:t>1</w:t>
      </w:r>
      <w:r>
        <w:rPr>
          <w:sz w:val="22"/>
          <w:szCs w:val="22"/>
        </w:rPr>
        <w:t xml:space="preserve"> </w:t>
      </w:r>
      <w:r w:rsidRPr="00913B53">
        <w:rPr>
          <w:sz w:val="22"/>
          <w:szCs w:val="22"/>
        </w:rPr>
        <w:t>Discussion about STR capabilities indication</w:t>
      </w:r>
      <w:r w:rsidRPr="00913B53">
        <w:rPr>
          <w:sz w:val="22"/>
          <w:szCs w:val="22"/>
        </w:rPr>
        <w:tab/>
      </w:r>
      <w:r>
        <w:rPr>
          <w:sz w:val="22"/>
          <w:szCs w:val="22"/>
        </w:rPr>
        <w:tab/>
        <w:t xml:space="preserve">        (</w:t>
      </w:r>
      <w:r w:rsidRPr="00913B53">
        <w:rPr>
          <w:sz w:val="22"/>
          <w:szCs w:val="22"/>
        </w:rPr>
        <w:t>Yunbo Li</w:t>
      </w:r>
      <w:r>
        <w:rPr>
          <w:sz w:val="22"/>
          <w:szCs w:val="22"/>
        </w:rPr>
        <w:t>)</w:t>
      </w:r>
    </w:p>
    <w:p w14:paraId="26672BAA" w14:textId="77777777" w:rsidR="00095985" w:rsidRDefault="00095985" w:rsidP="00095985">
      <w:pPr>
        <w:pStyle w:val="a8"/>
        <w:ind w:left="643"/>
        <w:rPr>
          <w:rFonts w:hint="eastAsia"/>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095985">
      <w:pPr>
        <w:pStyle w:val="a8"/>
        <w:numPr>
          <w:ilvl w:val="0"/>
          <w:numId w:val="44"/>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095985" w:rsidP="00095985">
      <w:pPr>
        <w:pStyle w:val="a8"/>
        <w:numPr>
          <w:ilvl w:val="0"/>
          <w:numId w:val="42"/>
        </w:numPr>
        <w:rPr>
          <w:sz w:val="22"/>
          <w:szCs w:val="22"/>
        </w:rPr>
      </w:pPr>
      <w:hyperlink r:id="rId92" w:history="1">
        <w:r w:rsidRPr="00287DCA">
          <w:rPr>
            <w:rStyle w:val="a6"/>
            <w:sz w:val="22"/>
            <w:szCs w:val="22"/>
          </w:rPr>
          <w:t>974r0</w:t>
        </w:r>
      </w:hyperlink>
      <w:r>
        <w:rPr>
          <w:sz w:val="22"/>
          <w:szCs w:val="22"/>
        </w:rPr>
        <w:t xml:space="preserve"> </w:t>
      </w:r>
      <w:r w:rsidRPr="00913B53">
        <w:rPr>
          <w:sz w:val="22"/>
          <w:szCs w:val="22"/>
        </w:rPr>
        <w:t>Channel access of STR AP MLD with non-STR non-AP MLD</w:t>
      </w:r>
      <w:r>
        <w:rPr>
          <w:sz w:val="22"/>
          <w:szCs w:val="22"/>
        </w:rPr>
        <w:t xml:space="preserve">  (</w:t>
      </w:r>
      <w:r w:rsidRPr="00913B53">
        <w:rPr>
          <w:sz w:val="22"/>
          <w:szCs w:val="22"/>
        </w:rPr>
        <w:t>Liangxiao Xin</w:t>
      </w:r>
      <w:r>
        <w:rPr>
          <w:sz w:val="22"/>
          <w:szCs w:val="22"/>
        </w:rPr>
        <w:t>)</w:t>
      </w:r>
    </w:p>
    <w:p w14:paraId="44458893" w14:textId="77777777" w:rsidR="00095985" w:rsidRDefault="00095985" w:rsidP="00095985">
      <w:pPr>
        <w:pStyle w:val="a8"/>
        <w:ind w:left="643"/>
        <w:rPr>
          <w:rFonts w:hint="eastAsia"/>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rFonts w:hint="eastAsia"/>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rFonts w:hint="eastAsia"/>
          <w:sz w:val="22"/>
          <w:szCs w:val="22"/>
          <w:lang w:eastAsia="ko-KR"/>
        </w:rPr>
      </w:pPr>
      <w:r>
        <w:rPr>
          <w:sz w:val="22"/>
          <w:szCs w:val="22"/>
          <w:lang w:eastAsia="ko-KR"/>
        </w:rPr>
        <w:t xml:space="preserve">A: </w:t>
      </w:r>
      <w:r>
        <w:rPr>
          <w:sz w:val="22"/>
          <w:szCs w:val="22"/>
          <w:lang w:eastAsia="ko-KR"/>
        </w:rPr>
        <w:t>It’s</w:t>
      </w:r>
      <w:r>
        <w:rPr>
          <w:sz w:val="22"/>
          <w:szCs w:val="22"/>
          <w:lang w:eastAsia="ko-KR"/>
        </w:rPr>
        <w:t xml:space="preserve"> TBD.</w:t>
      </w:r>
    </w:p>
    <w:p w14:paraId="555748A9" w14:textId="77777777" w:rsidR="00095985" w:rsidRDefault="00095985" w:rsidP="00095985">
      <w:pPr>
        <w:pStyle w:val="a8"/>
        <w:ind w:left="643"/>
        <w:rPr>
          <w:sz w:val="22"/>
          <w:szCs w:val="22"/>
        </w:rPr>
      </w:pPr>
    </w:p>
    <w:p w14:paraId="108B5670" w14:textId="77777777" w:rsidR="00095985" w:rsidRDefault="00095985" w:rsidP="00095985">
      <w:pPr>
        <w:pStyle w:val="a8"/>
        <w:numPr>
          <w:ilvl w:val="0"/>
          <w:numId w:val="42"/>
        </w:numPr>
        <w:rPr>
          <w:sz w:val="22"/>
          <w:szCs w:val="22"/>
        </w:rPr>
      </w:pPr>
      <w:hyperlink r:id="rId93" w:history="1">
        <w:r w:rsidRPr="006F0519">
          <w:rPr>
            <w:rStyle w:val="a6"/>
            <w:sz w:val="22"/>
            <w:szCs w:val="22"/>
          </w:rPr>
          <w:t>993r</w:t>
        </w:r>
      </w:hyperlink>
      <w:r>
        <w:rPr>
          <w:rStyle w:val="a6"/>
          <w:sz w:val="22"/>
          <w:szCs w:val="22"/>
        </w:rPr>
        <w:t>2</w:t>
      </w:r>
      <w:r w:rsidRPr="006F0519">
        <w:rPr>
          <w:sz w:val="22"/>
          <w:szCs w:val="22"/>
        </w:rPr>
        <w:t xml:space="preserve"> Sync ML operations for non-STR device</w:t>
      </w:r>
      <w:r w:rsidRPr="006F0519">
        <w:rPr>
          <w:sz w:val="22"/>
          <w:szCs w:val="22"/>
        </w:rPr>
        <w:tab/>
      </w:r>
      <w:r>
        <w:rPr>
          <w:sz w:val="22"/>
          <w:szCs w:val="22"/>
        </w:rPr>
        <w:tab/>
      </w:r>
      <w:r>
        <w:rPr>
          <w:sz w:val="22"/>
          <w:szCs w:val="22"/>
        </w:rPr>
        <w:tab/>
        <w:t xml:space="preserve">       (</w:t>
      </w:r>
      <w:r w:rsidRPr="006F0519">
        <w:rPr>
          <w:sz w:val="22"/>
          <w:szCs w:val="22"/>
        </w:rPr>
        <w:t>Dmitry Akhmetov</w:t>
      </w:r>
      <w:r>
        <w:rPr>
          <w:sz w:val="22"/>
          <w:szCs w:val="22"/>
        </w:rPr>
        <w:t>)</w:t>
      </w:r>
    </w:p>
    <w:p w14:paraId="4C7FAE66" w14:textId="77777777" w:rsidR="00095985" w:rsidRDefault="00095985" w:rsidP="00095985">
      <w:pPr>
        <w:pStyle w:val="a8"/>
        <w:ind w:left="643"/>
        <w:rPr>
          <w:rFonts w:hint="eastAsia"/>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095985" w:rsidP="00095985">
      <w:pPr>
        <w:pStyle w:val="a8"/>
        <w:numPr>
          <w:ilvl w:val="0"/>
          <w:numId w:val="42"/>
        </w:numPr>
        <w:jc w:val="both"/>
        <w:rPr>
          <w:sz w:val="22"/>
          <w:szCs w:val="22"/>
        </w:rPr>
      </w:pPr>
      <w:hyperlink r:id="rId94" w:history="1">
        <w:r w:rsidRPr="00A905FE">
          <w:rPr>
            <w:rStyle w:val="a6"/>
            <w:sz w:val="22"/>
            <w:szCs w:val="22"/>
          </w:rPr>
          <w:t>1053r0</w:t>
        </w:r>
      </w:hyperlink>
      <w:r w:rsidRPr="005A0009">
        <w:rPr>
          <w:sz w:val="22"/>
          <w:szCs w:val="22"/>
        </w:rPr>
        <w:t xml:space="preserve"> Synchronous Multi-link Transmission of Non-STR MLD</w:t>
      </w:r>
      <w:r>
        <w:rPr>
          <w:sz w:val="22"/>
          <w:szCs w:val="22"/>
        </w:rPr>
        <w:t xml:space="preserve">        (</w:t>
      </w:r>
      <w:r w:rsidRPr="005A0009">
        <w:rPr>
          <w:sz w:val="22"/>
          <w:szCs w:val="22"/>
        </w:rPr>
        <w:t>Yongho Seok</w:t>
      </w:r>
      <w:r>
        <w:rPr>
          <w:sz w:val="22"/>
          <w:szCs w:val="22"/>
        </w:rPr>
        <w:t>)</w:t>
      </w:r>
    </w:p>
    <w:p w14:paraId="24D4C77D" w14:textId="77777777" w:rsidR="00095985" w:rsidRDefault="00095985" w:rsidP="00095985">
      <w:pPr>
        <w:pStyle w:val="a8"/>
        <w:ind w:left="643"/>
        <w:jc w:val="both"/>
        <w:rPr>
          <w:rFonts w:hint="eastAsia"/>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w:t>
      </w:r>
      <w:r>
        <w:rPr>
          <w:szCs w:val="22"/>
          <w:lang w:val="en-US"/>
        </w:rPr>
        <w:t>2</w:t>
      </w:r>
      <w:r>
        <w:rPr>
          <w:szCs w:val="22"/>
          <w:lang w:val="en-US"/>
        </w:rPr>
        <w:t xml:space="preserve"> EDT</w:t>
      </w:r>
    </w:p>
    <w:p w14:paraId="3D21D49D" w14:textId="03D81293" w:rsidR="005239EC" w:rsidRDefault="005239EC" w:rsidP="00095985">
      <w:pPr>
        <w:rPr>
          <w:szCs w:val="22"/>
        </w:rPr>
      </w:pPr>
    </w:p>
    <w:p w14:paraId="134D3958" w14:textId="77777777" w:rsidR="00284C51" w:rsidRPr="007D058D" w:rsidRDefault="00284C51" w:rsidP="00095985">
      <w:pPr>
        <w:rPr>
          <w:szCs w:val="22"/>
        </w:rPr>
      </w:pPr>
      <w:bookmarkStart w:id="0" w:name="_GoBack"/>
      <w:bookmarkEnd w:id="0"/>
    </w:p>
    <w:sectPr w:rsidR="00284C51" w:rsidRPr="007D058D">
      <w:headerReference w:type="default" r:id="rId95"/>
      <w:footerReference w:type="default" r:id="rId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D1B9" w14:textId="77777777" w:rsidR="00FB42C6" w:rsidRDefault="00FB42C6">
      <w:r>
        <w:separator/>
      </w:r>
    </w:p>
  </w:endnote>
  <w:endnote w:type="continuationSeparator" w:id="0">
    <w:p w14:paraId="6C7B69C8" w14:textId="77777777" w:rsidR="00FB42C6" w:rsidRDefault="00FB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E06B3A" w:rsidRDefault="00E06B3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12943">
      <w:rPr>
        <w:noProof/>
      </w:rPr>
      <w:t>48</w:t>
    </w:r>
    <w:r>
      <w:fldChar w:fldCharType="end"/>
    </w:r>
    <w:r>
      <w:tab/>
      <w:t>Jeongki Kim, LG Electronics</w:t>
    </w:r>
  </w:p>
  <w:p w14:paraId="361085FA" w14:textId="77777777" w:rsidR="00E06B3A" w:rsidRDefault="00E06B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5CDDD" w14:textId="77777777" w:rsidR="00FB42C6" w:rsidRDefault="00FB42C6">
      <w:r>
        <w:separator/>
      </w:r>
    </w:p>
  </w:footnote>
  <w:footnote w:type="continuationSeparator" w:id="0">
    <w:p w14:paraId="0260D6F5" w14:textId="77777777" w:rsidR="00FB42C6" w:rsidRDefault="00FB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77B45B4C" w:rsidR="00E06B3A" w:rsidRPr="002B3424" w:rsidRDefault="00E06B3A">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rsidR="007F0C9D">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CF66ED9"/>
    <w:multiLevelType w:val="hybridMultilevel"/>
    <w:tmpl w:val="AF98F110"/>
    <w:lvl w:ilvl="0" w:tplc="9B5C9E2C">
      <w:start w:val="1"/>
      <w:numFmt w:val="bullet"/>
      <w:lvlText w:val="•"/>
      <w:lvlJc w:val="left"/>
      <w:pPr>
        <w:tabs>
          <w:tab w:val="num" w:pos="720"/>
        </w:tabs>
        <w:ind w:left="720" w:hanging="360"/>
      </w:pPr>
      <w:rPr>
        <w:rFonts w:ascii="굴림" w:hAnsi="굴림" w:hint="default"/>
      </w:rPr>
    </w:lvl>
    <w:lvl w:ilvl="1" w:tplc="9AFA00D0" w:tentative="1">
      <w:start w:val="1"/>
      <w:numFmt w:val="bullet"/>
      <w:lvlText w:val="•"/>
      <w:lvlJc w:val="left"/>
      <w:pPr>
        <w:tabs>
          <w:tab w:val="num" w:pos="1440"/>
        </w:tabs>
        <w:ind w:left="1440" w:hanging="360"/>
      </w:pPr>
      <w:rPr>
        <w:rFonts w:ascii="굴림" w:hAnsi="굴림" w:hint="default"/>
      </w:rPr>
    </w:lvl>
    <w:lvl w:ilvl="2" w:tplc="6F46469E" w:tentative="1">
      <w:start w:val="1"/>
      <w:numFmt w:val="bullet"/>
      <w:lvlText w:val="•"/>
      <w:lvlJc w:val="left"/>
      <w:pPr>
        <w:tabs>
          <w:tab w:val="num" w:pos="2160"/>
        </w:tabs>
        <w:ind w:left="2160" w:hanging="360"/>
      </w:pPr>
      <w:rPr>
        <w:rFonts w:ascii="굴림" w:hAnsi="굴림" w:hint="default"/>
      </w:rPr>
    </w:lvl>
    <w:lvl w:ilvl="3" w:tplc="6D4C68BA" w:tentative="1">
      <w:start w:val="1"/>
      <w:numFmt w:val="bullet"/>
      <w:lvlText w:val="•"/>
      <w:lvlJc w:val="left"/>
      <w:pPr>
        <w:tabs>
          <w:tab w:val="num" w:pos="2880"/>
        </w:tabs>
        <w:ind w:left="2880" w:hanging="360"/>
      </w:pPr>
      <w:rPr>
        <w:rFonts w:ascii="굴림" w:hAnsi="굴림" w:hint="default"/>
      </w:rPr>
    </w:lvl>
    <w:lvl w:ilvl="4" w:tplc="252083E6" w:tentative="1">
      <w:start w:val="1"/>
      <w:numFmt w:val="bullet"/>
      <w:lvlText w:val="•"/>
      <w:lvlJc w:val="left"/>
      <w:pPr>
        <w:tabs>
          <w:tab w:val="num" w:pos="3600"/>
        </w:tabs>
        <w:ind w:left="3600" w:hanging="360"/>
      </w:pPr>
      <w:rPr>
        <w:rFonts w:ascii="굴림" w:hAnsi="굴림" w:hint="default"/>
      </w:rPr>
    </w:lvl>
    <w:lvl w:ilvl="5" w:tplc="766470CE" w:tentative="1">
      <w:start w:val="1"/>
      <w:numFmt w:val="bullet"/>
      <w:lvlText w:val="•"/>
      <w:lvlJc w:val="left"/>
      <w:pPr>
        <w:tabs>
          <w:tab w:val="num" w:pos="4320"/>
        </w:tabs>
        <w:ind w:left="4320" w:hanging="360"/>
      </w:pPr>
      <w:rPr>
        <w:rFonts w:ascii="굴림" w:hAnsi="굴림" w:hint="default"/>
      </w:rPr>
    </w:lvl>
    <w:lvl w:ilvl="6" w:tplc="08BA20F0" w:tentative="1">
      <w:start w:val="1"/>
      <w:numFmt w:val="bullet"/>
      <w:lvlText w:val="•"/>
      <w:lvlJc w:val="left"/>
      <w:pPr>
        <w:tabs>
          <w:tab w:val="num" w:pos="5040"/>
        </w:tabs>
        <w:ind w:left="5040" w:hanging="360"/>
      </w:pPr>
      <w:rPr>
        <w:rFonts w:ascii="굴림" w:hAnsi="굴림" w:hint="default"/>
      </w:rPr>
    </w:lvl>
    <w:lvl w:ilvl="7" w:tplc="DF2C22FE" w:tentative="1">
      <w:start w:val="1"/>
      <w:numFmt w:val="bullet"/>
      <w:lvlText w:val="•"/>
      <w:lvlJc w:val="left"/>
      <w:pPr>
        <w:tabs>
          <w:tab w:val="num" w:pos="5760"/>
        </w:tabs>
        <w:ind w:left="5760" w:hanging="360"/>
      </w:pPr>
      <w:rPr>
        <w:rFonts w:ascii="굴림" w:hAnsi="굴림" w:hint="default"/>
      </w:rPr>
    </w:lvl>
    <w:lvl w:ilvl="8" w:tplc="CDCA41B4"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456A31D1"/>
    <w:multiLevelType w:val="hybridMultilevel"/>
    <w:tmpl w:val="DB32C62E"/>
    <w:lvl w:ilvl="0" w:tplc="7D045E92">
      <w:start w:val="1"/>
      <w:numFmt w:val="bullet"/>
      <w:lvlText w:val="•"/>
      <w:lvlJc w:val="left"/>
      <w:pPr>
        <w:tabs>
          <w:tab w:val="num" w:pos="720"/>
        </w:tabs>
        <w:ind w:left="720" w:hanging="360"/>
      </w:pPr>
      <w:rPr>
        <w:rFonts w:ascii="굴림" w:hAnsi="굴림" w:hint="default"/>
      </w:rPr>
    </w:lvl>
    <w:lvl w:ilvl="1" w:tplc="7AC419CE">
      <w:numFmt w:val="bullet"/>
      <w:lvlText w:val="–"/>
      <w:lvlJc w:val="left"/>
      <w:pPr>
        <w:tabs>
          <w:tab w:val="num" w:pos="1440"/>
        </w:tabs>
        <w:ind w:left="1440" w:hanging="360"/>
      </w:pPr>
      <w:rPr>
        <w:rFonts w:ascii="굴림" w:hAnsi="굴림" w:hint="default"/>
      </w:rPr>
    </w:lvl>
    <w:lvl w:ilvl="2" w:tplc="7C762E2A">
      <w:numFmt w:val="bullet"/>
      <w:lvlText w:val="•"/>
      <w:lvlJc w:val="left"/>
      <w:pPr>
        <w:tabs>
          <w:tab w:val="num" w:pos="2160"/>
        </w:tabs>
        <w:ind w:left="2160" w:hanging="360"/>
      </w:pPr>
      <w:rPr>
        <w:rFonts w:ascii="굴림" w:hAnsi="굴림" w:hint="default"/>
      </w:rPr>
    </w:lvl>
    <w:lvl w:ilvl="3" w:tplc="616001CE" w:tentative="1">
      <w:start w:val="1"/>
      <w:numFmt w:val="bullet"/>
      <w:lvlText w:val="•"/>
      <w:lvlJc w:val="left"/>
      <w:pPr>
        <w:tabs>
          <w:tab w:val="num" w:pos="2880"/>
        </w:tabs>
        <w:ind w:left="2880" w:hanging="360"/>
      </w:pPr>
      <w:rPr>
        <w:rFonts w:ascii="굴림" w:hAnsi="굴림" w:hint="default"/>
      </w:rPr>
    </w:lvl>
    <w:lvl w:ilvl="4" w:tplc="BCA82028" w:tentative="1">
      <w:start w:val="1"/>
      <w:numFmt w:val="bullet"/>
      <w:lvlText w:val="•"/>
      <w:lvlJc w:val="left"/>
      <w:pPr>
        <w:tabs>
          <w:tab w:val="num" w:pos="3600"/>
        </w:tabs>
        <w:ind w:left="3600" w:hanging="360"/>
      </w:pPr>
      <w:rPr>
        <w:rFonts w:ascii="굴림" w:hAnsi="굴림" w:hint="default"/>
      </w:rPr>
    </w:lvl>
    <w:lvl w:ilvl="5" w:tplc="E038712C" w:tentative="1">
      <w:start w:val="1"/>
      <w:numFmt w:val="bullet"/>
      <w:lvlText w:val="•"/>
      <w:lvlJc w:val="left"/>
      <w:pPr>
        <w:tabs>
          <w:tab w:val="num" w:pos="4320"/>
        </w:tabs>
        <w:ind w:left="4320" w:hanging="360"/>
      </w:pPr>
      <w:rPr>
        <w:rFonts w:ascii="굴림" w:hAnsi="굴림" w:hint="default"/>
      </w:rPr>
    </w:lvl>
    <w:lvl w:ilvl="6" w:tplc="47B66B2C" w:tentative="1">
      <w:start w:val="1"/>
      <w:numFmt w:val="bullet"/>
      <w:lvlText w:val="•"/>
      <w:lvlJc w:val="left"/>
      <w:pPr>
        <w:tabs>
          <w:tab w:val="num" w:pos="5040"/>
        </w:tabs>
        <w:ind w:left="5040" w:hanging="360"/>
      </w:pPr>
      <w:rPr>
        <w:rFonts w:ascii="굴림" w:hAnsi="굴림" w:hint="default"/>
      </w:rPr>
    </w:lvl>
    <w:lvl w:ilvl="7" w:tplc="11FA0EB0" w:tentative="1">
      <w:start w:val="1"/>
      <w:numFmt w:val="bullet"/>
      <w:lvlText w:val="•"/>
      <w:lvlJc w:val="left"/>
      <w:pPr>
        <w:tabs>
          <w:tab w:val="num" w:pos="5760"/>
        </w:tabs>
        <w:ind w:left="5760" w:hanging="360"/>
      </w:pPr>
      <w:rPr>
        <w:rFonts w:ascii="굴림" w:hAnsi="굴림" w:hint="default"/>
      </w:rPr>
    </w:lvl>
    <w:lvl w:ilvl="8" w:tplc="CC6E4BA0"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46E049EA"/>
    <w:multiLevelType w:val="hybridMultilevel"/>
    <w:tmpl w:val="C9AA004E"/>
    <w:lvl w:ilvl="0" w:tplc="FF447C4C">
      <w:start w:val="1"/>
      <w:numFmt w:val="bullet"/>
      <w:lvlText w:val="•"/>
      <w:lvlJc w:val="left"/>
      <w:pPr>
        <w:tabs>
          <w:tab w:val="num" w:pos="720"/>
        </w:tabs>
        <w:ind w:left="720" w:hanging="360"/>
      </w:pPr>
      <w:rPr>
        <w:rFonts w:ascii="굴림" w:hAnsi="굴림" w:hint="default"/>
      </w:rPr>
    </w:lvl>
    <w:lvl w:ilvl="1" w:tplc="0B4C9C5A">
      <w:numFmt w:val="bullet"/>
      <w:lvlText w:val="–"/>
      <w:lvlJc w:val="left"/>
      <w:pPr>
        <w:tabs>
          <w:tab w:val="num" w:pos="1440"/>
        </w:tabs>
        <w:ind w:left="1440" w:hanging="360"/>
      </w:pPr>
      <w:rPr>
        <w:rFonts w:ascii="굴림" w:hAnsi="굴림" w:hint="default"/>
      </w:rPr>
    </w:lvl>
    <w:lvl w:ilvl="2" w:tplc="91B8C4D8" w:tentative="1">
      <w:start w:val="1"/>
      <w:numFmt w:val="bullet"/>
      <w:lvlText w:val="•"/>
      <w:lvlJc w:val="left"/>
      <w:pPr>
        <w:tabs>
          <w:tab w:val="num" w:pos="2160"/>
        </w:tabs>
        <w:ind w:left="2160" w:hanging="360"/>
      </w:pPr>
      <w:rPr>
        <w:rFonts w:ascii="굴림" w:hAnsi="굴림" w:hint="default"/>
      </w:rPr>
    </w:lvl>
    <w:lvl w:ilvl="3" w:tplc="05FCCCEA" w:tentative="1">
      <w:start w:val="1"/>
      <w:numFmt w:val="bullet"/>
      <w:lvlText w:val="•"/>
      <w:lvlJc w:val="left"/>
      <w:pPr>
        <w:tabs>
          <w:tab w:val="num" w:pos="2880"/>
        </w:tabs>
        <w:ind w:left="2880" w:hanging="360"/>
      </w:pPr>
      <w:rPr>
        <w:rFonts w:ascii="굴림" w:hAnsi="굴림" w:hint="default"/>
      </w:rPr>
    </w:lvl>
    <w:lvl w:ilvl="4" w:tplc="C3F898A4" w:tentative="1">
      <w:start w:val="1"/>
      <w:numFmt w:val="bullet"/>
      <w:lvlText w:val="•"/>
      <w:lvlJc w:val="left"/>
      <w:pPr>
        <w:tabs>
          <w:tab w:val="num" w:pos="3600"/>
        </w:tabs>
        <w:ind w:left="3600" w:hanging="360"/>
      </w:pPr>
      <w:rPr>
        <w:rFonts w:ascii="굴림" w:hAnsi="굴림" w:hint="default"/>
      </w:rPr>
    </w:lvl>
    <w:lvl w:ilvl="5" w:tplc="57A604FA" w:tentative="1">
      <w:start w:val="1"/>
      <w:numFmt w:val="bullet"/>
      <w:lvlText w:val="•"/>
      <w:lvlJc w:val="left"/>
      <w:pPr>
        <w:tabs>
          <w:tab w:val="num" w:pos="4320"/>
        </w:tabs>
        <w:ind w:left="4320" w:hanging="360"/>
      </w:pPr>
      <w:rPr>
        <w:rFonts w:ascii="굴림" w:hAnsi="굴림" w:hint="default"/>
      </w:rPr>
    </w:lvl>
    <w:lvl w:ilvl="6" w:tplc="348417C4" w:tentative="1">
      <w:start w:val="1"/>
      <w:numFmt w:val="bullet"/>
      <w:lvlText w:val="•"/>
      <w:lvlJc w:val="left"/>
      <w:pPr>
        <w:tabs>
          <w:tab w:val="num" w:pos="5040"/>
        </w:tabs>
        <w:ind w:left="5040" w:hanging="360"/>
      </w:pPr>
      <w:rPr>
        <w:rFonts w:ascii="굴림" w:hAnsi="굴림" w:hint="default"/>
      </w:rPr>
    </w:lvl>
    <w:lvl w:ilvl="7" w:tplc="2890766A" w:tentative="1">
      <w:start w:val="1"/>
      <w:numFmt w:val="bullet"/>
      <w:lvlText w:val="•"/>
      <w:lvlJc w:val="left"/>
      <w:pPr>
        <w:tabs>
          <w:tab w:val="num" w:pos="5760"/>
        </w:tabs>
        <w:ind w:left="5760" w:hanging="360"/>
      </w:pPr>
      <w:rPr>
        <w:rFonts w:ascii="굴림" w:hAnsi="굴림" w:hint="default"/>
      </w:rPr>
    </w:lvl>
    <w:lvl w:ilvl="8" w:tplc="62D4DB74"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33"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75AA5D22"/>
    <w:multiLevelType w:val="hybridMultilevel"/>
    <w:tmpl w:val="418A9698"/>
    <w:lvl w:ilvl="0" w:tplc="BDBED496">
      <w:start w:val="1"/>
      <w:numFmt w:val="bullet"/>
      <w:lvlText w:val="•"/>
      <w:lvlJc w:val="left"/>
      <w:pPr>
        <w:tabs>
          <w:tab w:val="num" w:pos="720"/>
        </w:tabs>
        <w:ind w:left="720" w:hanging="360"/>
      </w:pPr>
      <w:rPr>
        <w:rFonts w:ascii="굴림" w:hAnsi="굴림" w:hint="default"/>
      </w:rPr>
    </w:lvl>
    <w:lvl w:ilvl="1" w:tplc="F9B2BF7A">
      <w:numFmt w:val="bullet"/>
      <w:lvlText w:val="–"/>
      <w:lvlJc w:val="left"/>
      <w:pPr>
        <w:tabs>
          <w:tab w:val="num" w:pos="1440"/>
        </w:tabs>
        <w:ind w:left="1440" w:hanging="360"/>
      </w:pPr>
      <w:rPr>
        <w:rFonts w:ascii="굴림" w:hAnsi="굴림" w:hint="default"/>
      </w:rPr>
    </w:lvl>
    <w:lvl w:ilvl="2" w:tplc="35E63B58">
      <w:numFmt w:val="bullet"/>
      <w:lvlText w:val="•"/>
      <w:lvlJc w:val="left"/>
      <w:pPr>
        <w:tabs>
          <w:tab w:val="num" w:pos="2160"/>
        </w:tabs>
        <w:ind w:left="2160" w:hanging="360"/>
      </w:pPr>
      <w:rPr>
        <w:rFonts w:ascii="굴림" w:hAnsi="굴림" w:hint="default"/>
      </w:rPr>
    </w:lvl>
    <w:lvl w:ilvl="3" w:tplc="0ACC9CC6">
      <w:numFmt w:val="bullet"/>
      <w:lvlText w:val="–"/>
      <w:lvlJc w:val="left"/>
      <w:pPr>
        <w:tabs>
          <w:tab w:val="num" w:pos="2880"/>
        </w:tabs>
        <w:ind w:left="2880" w:hanging="360"/>
      </w:pPr>
      <w:rPr>
        <w:rFonts w:ascii="굴림" w:hAnsi="굴림" w:hint="default"/>
      </w:rPr>
    </w:lvl>
    <w:lvl w:ilvl="4" w:tplc="055E5002" w:tentative="1">
      <w:start w:val="1"/>
      <w:numFmt w:val="bullet"/>
      <w:lvlText w:val="•"/>
      <w:lvlJc w:val="left"/>
      <w:pPr>
        <w:tabs>
          <w:tab w:val="num" w:pos="3600"/>
        </w:tabs>
        <w:ind w:left="3600" w:hanging="360"/>
      </w:pPr>
      <w:rPr>
        <w:rFonts w:ascii="굴림" w:hAnsi="굴림" w:hint="default"/>
      </w:rPr>
    </w:lvl>
    <w:lvl w:ilvl="5" w:tplc="B0F07EA2" w:tentative="1">
      <w:start w:val="1"/>
      <w:numFmt w:val="bullet"/>
      <w:lvlText w:val="•"/>
      <w:lvlJc w:val="left"/>
      <w:pPr>
        <w:tabs>
          <w:tab w:val="num" w:pos="4320"/>
        </w:tabs>
        <w:ind w:left="4320" w:hanging="360"/>
      </w:pPr>
      <w:rPr>
        <w:rFonts w:ascii="굴림" w:hAnsi="굴림" w:hint="default"/>
      </w:rPr>
    </w:lvl>
    <w:lvl w:ilvl="6" w:tplc="7E8E8676" w:tentative="1">
      <w:start w:val="1"/>
      <w:numFmt w:val="bullet"/>
      <w:lvlText w:val="•"/>
      <w:lvlJc w:val="left"/>
      <w:pPr>
        <w:tabs>
          <w:tab w:val="num" w:pos="5040"/>
        </w:tabs>
        <w:ind w:left="5040" w:hanging="360"/>
      </w:pPr>
      <w:rPr>
        <w:rFonts w:ascii="굴림" w:hAnsi="굴림" w:hint="default"/>
      </w:rPr>
    </w:lvl>
    <w:lvl w:ilvl="7" w:tplc="C254CA36" w:tentative="1">
      <w:start w:val="1"/>
      <w:numFmt w:val="bullet"/>
      <w:lvlText w:val="•"/>
      <w:lvlJc w:val="left"/>
      <w:pPr>
        <w:tabs>
          <w:tab w:val="num" w:pos="5760"/>
        </w:tabs>
        <w:ind w:left="5760" w:hanging="360"/>
      </w:pPr>
      <w:rPr>
        <w:rFonts w:ascii="굴림" w:hAnsi="굴림" w:hint="default"/>
      </w:rPr>
    </w:lvl>
    <w:lvl w:ilvl="8" w:tplc="262A6516"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42"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43"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38"/>
  </w:num>
  <w:num w:numId="2">
    <w:abstractNumId w:val="24"/>
  </w:num>
  <w:num w:numId="3">
    <w:abstractNumId w:val="5"/>
  </w:num>
  <w:num w:numId="4">
    <w:abstractNumId w:val="25"/>
  </w:num>
  <w:num w:numId="5">
    <w:abstractNumId w:val="42"/>
  </w:num>
  <w:num w:numId="6">
    <w:abstractNumId w:val="41"/>
  </w:num>
  <w:num w:numId="7">
    <w:abstractNumId w:val="34"/>
  </w:num>
  <w:num w:numId="8">
    <w:abstractNumId w:val="29"/>
  </w:num>
  <w:num w:numId="9">
    <w:abstractNumId w:val="37"/>
  </w:num>
  <w:num w:numId="10">
    <w:abstractNumId w:val="31"/>
  </w:num>
  <w:num w:numId="11">
    <w:abstractNumId w:val="10"/>
  </w:num>
  <w:num w:numId="12">
    <w:abstractNumId w:val="2"/>
  </w:num>
  <w:num w:numId="13">
    <w:abstractNumId w:val="30"/>
  </w:num>
  <w:num w:numId="14">
    <w:abstractNumId w:val="36"/>
  </w:num>
  <w:num w:numId="15">
    <w:abstractNumId w:val="27"/>
  </w:num>
  <w:num w:numId="16">
    <w:abstractNumId w:val="11"/>
  </w:num>
  <w:num w:numId="17">
    <w:abstractNumId w:val="1"/>
  </w:num>
  <w:num w:numId="18">
    <w:abstractNumId w:val="3"/>
  </w:num>
  <w:num w:numId="19">
    <w:abstractNumId w:val="6"/>
  </w:num>
  <w:num w:numId="20">
    <w:abstractNumId w:val="32"/>
  </w:num>
  <w:num w:numId="21">
    <w:abstractNumId w:val="22"/>
  </w:num>
  <w:num w:numId="22">
    <w:abstractNumId w:val="35"/>
  </w:num>
  <w:num w:numId="23">
    <w:abstractNumId w:val="0"/>
  </w:num>
  <w:num w:numId="24">
    <w:abstractNumId w:val="39"/>
  </w:num>
  <w:num w:numId="25">
    <w:abstractNumId w:val="15"/>
  </w:num>
  <w:num w:numId="26">
    <w:abstractNumId w:val="8"/>
  </w:num>
  <w:num w:numId="27">
    <w:abstractNumId w:val="28"/>
  </w:num>
  <w:num w:numId="28">
    <w:abstractNumId w:val="33"/>
  </w:num>
  <w:num w:numId="29">
    <w:abstractNumId w:val="23"/>
  </w:num>
  <w:num w:numId="30">
    <w:abstractNumId w:val="40"/>
  </w:num>
  <w:num w:numId="31">
    <w:abstractNumId w:val="20"/>
  </w:num>
  <w:num w:numId="32">
    <w:abstractNumId w:val="19"/>
  </w:num>
  <w:num w:numId="33">
    <w:abstractNumId w:val="43"/>
  </w:num>
  <w:num w:numId="34">
    <w:abstractNumId w:val="7"/>
  </w:num>
  <w:num w:numId="35">
    <w:abstractNumId w:val="13"/>
  </w:num>
  <w:num w:numId="36">
    <w:abstractNumId w:val="14"/>
  </w:num>
  <w:num w:numId="37">
    <w:abstractNumId w:val="9"/>
  </w:num>
  <w:num w:numId="38">
    <w:abstractNumId w:val="18"/>
  </w:num>
  <w:num w:numId="39">
    <w:abstractNumId w:val="12"/>
  </w:num>
  <w:num w:numId="40">
    <w:abstractNumId w:val="16"/>
  </w:num>
  <w:num w:numId="41">
    <w:abstractNumId w:val="26"/>
  </w:num>
  <w:num w:numId="42">
    <w:abstractNumId w:val="21"/>
  </w:num>
  <w:num w:numId="43">
    <w:abstractNumId w:val="4"/>
  </w:num>
  <w:num w:numId="4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495C"/>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84709"/>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D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A6D8D"/>
    <w:rsid w:val="005B2FBD"/>
    <w:rsid w:val="005B44EF"/>
    <w:rsid w:val="005B53EF"/>
    <w:rsid w:val="005B59DA"/>
    <w:rsid w:val="005B6540"/>
    <w:rsid w:val="005C0428"/>
    <w:rsid w:val="005C1C73"/>
    <w:rsid w:val="005C25EC"/>
    <w:rsid w:val="005C62DD"/>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26820"/>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732F"/>
    <w:rsid w:val="00731DBA"/>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9F2"/>
    <w:rsid w:val="00825EFA"/>
    <w:rsid w:val="00830E86"/>
    <w:rsid w:val="008311F2"/>
    <w:rsid w:val="00831CC4"/>
    <w:rsid w:val="008336F6"/>
    <w:rsid w:val="00834BF3"/>
    <w:rsid w:val="00836DCB"/>
    <w:rsid w:val="008404BB"/>
    <w:rsid w:val="00840A7B"/>
    <w:rsid w:val="00847D81"/>
    <w:rsid w:val="00847E32"/>
    <w:rsid w:val="008529B4"/>
    <w:rsid w:val="00853066"/>
    <w:rsid w:val="00854990"/>
    <w:rsid w:val="0085539E"/>
    <w:rsid w:val="008606AF"/>
    <w:rsid w:val="00862A51"/>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5DF3"/>
    <w:rsid w:val="008C64EC"/>
    <w:rsid w:val="008C69FD"/>
    <w:rsid w:val="008D133D"/>
    <w:rsid w:val="008D1925"/>
    <w:rsid w:val="008D599B"/>
    <w:rsid w:val="008D5D3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D29"/>
    <w:rsid w:val="00917765"/>
    <w:rsid w:val="009204AD"/>
    <w:rsid w:val="00920A56"/>
    <w:rsid w:val="00922F82"/>
    <w:rsid w:val="009232FE"/>
    <w:rsid w:val="00923CF5"/>
    <w:rsid w:val="009262C4"/>
    <w:rsid w:val="00926371"/>
    <w:rsid w:val="00927EEB"/>
    <w:rsid w:val="0093051F"/>
    <w:rsid w:val="009320AD"/>
    <w:rsid w:val="00935BB1"/>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1A7"/>
    <w:rsid w:val="00B72C95"/>
    <w:rsid w:val="00B74889"/>
    <w:rsid w:val="00B77D14"/>
    <w:rsid w:val="00B818C1"/>
    <w:rsid w:val="00B83686"/>
    <w:rsid w:val="00B843FD"/>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0F76"/>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3728"/>
    <w:rsid w:val="00D8420E"/>
    <w:rsid w:val="00D8572A"/>
    <w:rsid w:val="00D85DCB"/>
    <w:rsid w:val="00D86C8A"/>
    <w:rsid w:val="00D9189B"/>
    <w:rsid w:val="00D92D57"/>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ADD"/>
    <w:rsid w:val="00E31D7E"/>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613D"/>
    <w:rsid w:val="00E673F0"/>
    <w:rsid w:val="00E675DC"/>
    <w:rsid w:val="00E703C3"/>
    <w:rsid w:val="00E72BD5"/>
    <w:rsid w:val="00E74649"/>
    <w:rsid w:val="00E75887"/>
    <w:rsid w:val="00E77C02"/>
    <w:rsid w:val="00E82BD2"/>
    <w:rsid w:val="00E83B0F"/>
    <w:rsid w:val="00E8614A"/>
    <w:rsid w:val="00E87CAB"/>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4" Type="http://schemas.openxmlformats.org/officeDocument/2006/relationships/hyperlink" Target="https://mentor.ieee.org/802.11/dcn/20/11-20-0909-00-00be-enhanced-non-str-mld-operation.pptx" TargetMode="External"/><Relationship Id="rId89" Type="http://schemas.openxmlformats.org/officeDocument/2006/relationships/hyperlink" Target="https://mentor.ieee.org/802.11/dcn/20/11-20-0865-02-00be-ap-mld-beaconing-and-discovery.pptx" TargetMode="External"/><Relationship Id="rId16" Type="http://schemas.openxmlformats.org/officeDocument/2006/relationships/hyperlink" Target="https://mentor.ieee.org/802.11/dcn/20/11-20-0883-00-00be-multi-link-spatial-multiplexing.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0505-00-00be-sync-transmission-for-non-str-mld.pptx" TargetMode="External"/><Relationship Id="rId5" Type="http://schemas.openxmlformats.org/officeDocument/2006/relationships/numbering" Target="numbering.xml"/><Relationship Id="rId90" Type="http://schemas.openxmlformats.org/officeDocument/2006/relationships/hyperlink" Target="https://mentor.ieee.org/802.11/dcn/20/11-20-0427-03-00be-synchronous-multi-link-operation.pptx" TargetMode="External"/><Relationship Id="rId95" Type="http://schemas.openxmlformats.org/officeDocument/2006/relationships/header" Target="header1.xm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67" Type="http://schemas.openxmlformats.org/officeDocument/2006/relationships/hyperlink" Target="https://mentor.ieee.org/802.11/dcn/20/11-20-0670-00-00be-synchronous-multi-link-operation-follow-up.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54" Type="http://schemas.openxmlformats.org/officeDocument/2006/relationships/hyperlink" Target="https://mentor.ieee.org/802.11/dcn/20/11-20-0843-00-00be-mlo-bss-information-transmission-with-and-without-multiple-bssid.pptx" TargetMode="External"/><Relationship Id="rId62" Type="http://schemas.openxmlformats.org/officeDocument/2006/relationships/hyperlink" Target="https://mentor.ieee.org/802.11/dcn/20/11-20-0613-00-00be-ap-assisted-non-str-behavior.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772-01-00be-multi-link-element-format.pptx" TargetMode="Externa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36" Type="http://schemas.openxmlformats.org/officeDocument/2006/relationships/hyperlink" Target="https://mentor.ieee.org/802.11/dcn/20/11-20-0895-00-00be-preamble-puncturing-support-for-eht-transmission.pptx" TargetMode="External"/><Relationship Id="rId49" Type="http://schemas.openxmlformats.org/officeDocument/2006/relationships/hyperlink" Target="mailto:jeongki.kim@lge.com" TargetMode="External"/><Relationship Id="rId5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44" Type="http://schemas.openxmlformats.org/officeDocument/2006/relationships/hyperlink" Target="https://mentor.ieee.org/802.11/dcn/20/11-20-0669-00-00be-mld-transition.pptx" TargetMode="External"/><Relationship Id="rId52" Type="http://schemas.openxmlformats.org/officeDocument/2006/relationships/hyperlink" Target="https://mentor.ieee.org/802.11/dcn/20/11-20-0810-00-00be-dynamic-link-set.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0/11-20-1053-00-00be-synchronous-multi-link-transmission-of-non-str-mld.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3D369-E30F-4DAA-BBB3-7CF501BF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49</Pages>
  <Words>15314</Words>
  <Characters>87291</Characters>
  <Application>Microsoft Office Word</Application>
  <DocSecurity>0</DocSecurity>
  <Lines>727</Lines>
  <Paragraphs>204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102401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8</cp:revision>
  <cp:lastPrinted>1901-01-01T07:00:00Z</cp:lastPrinted>
  <dcterms:created xsi:type="dcterms:W3CDTF">2020-08-05T13:54:00Z</dcterms:created>
  <dcterms:modified xsi:type="dcterms:W3CDTF">2020-08-06T07:28:00Z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