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9E3A30" w:rsidP="00E63DBE">
            <w:pPr>
              <w:pStyle w:val="T2"/>
              <w:ind w:right="540" w:hanging="90"/>
            </w:pPr>
            <w:r>
              <w:rPr>
                <w:lang w:eastAsia="ja-JP"/>
              </w:rPr>
              <w:t>July 08</w:t>
            </w:r>
            <w:r w:rsidR="001604CC">
              <w:rPr>
                <w:lang w:eastAsia="ja-JP"/>
              </w:rPr>
              <w:t>, 2020, Conference Meeting</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1604CC">
            <w:pPr>
              <w:pStyle w:val="T2"/>
              <w:ind w:left="0"/>
              <w:rPr>
                <w:sz w:val="20"/>
                <w:lang w:eastAsia="ja-JP"/>
              </w:rPr>
            </w:pPr>
            <w:r w:rsidRPr="00BA4F4C">
              <w:rPr>
                <w:sz w:val="20"/>
              </w:rPr>
              <w:t>Date:</w:t>
            </w:r>
            <w:r w:rsidR="00E63DBE">
              <w:rPr>
                <w:b w:val="0"/>
                <w:sz w:val="20"/>
              </w:rPr>
              <w:t xml:space="preserve">  2020</w:t>
            </w:r>
            <w:r w:rsidR="00897ED0">
              <w:rPr>
                <w:b w:val="0"/>
                <w:sz w:val="20"/>
              </w:rPr>
              <w:t>-</w:t>
            </w:r>
            <w:r w:rsidR="00B611C5">
              <w:rPr>
                <w:b w:val="0"/>
                <w:sz w:val="20"/>
              </w:rPr>
              <w:t>0</w:t>
            </w:r>
            <w:r w:rsidR="009E3A30">
              <w:rPr>
                <w:b w:val="0"/>
                <w:sz w:val="20"/>
              </w:rPr>
              <w:t>7</w:t>
            </w:r>
            <w:r w:rsidR="00E36670">
              <w:rPr>
                <w:b w:val="0"/>
                <w:sz w:val="20"/>
                <w:lang w:eastAsia="ja-JP"/>
              </w:rPr>
              <w:t>-</w:t>
            </w:r>
            <w:r w:rsidR="009E3A30">
              <w:rPr>
                <w:b w:val="0"/>
                <w:sz w:val="20"/>
                <w:lang w:eastAsia="ja-JP"/>
              </w:rPr>
              <w:t>08</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DC55F3" w:rsidP="00111B86">
            <w:pPr>
              <w:pStyle w:val="T2"/>
              <w:spacing w:after="0"/>
              <w:ind w:left="0" w:right="0"/>
              <w:jc w:val="left"/>
              <w:rPr>
                <w:b w:val="0"/>
                <w:sz w:val="20"/>
                <w:lang w:eastAsia="ja-JP"/>
              </w:rPr>
            </w:pPr>
            <w:r>
              <w:rPr>
                <w:b w:val="0"/>
                <w:sz w:val="18"/>
                <w:lang w:eastAsia="ja-JP"/>
              </w:rPr>
              <w:t>Sang Kim</w:t>
            </w:r>
          </w:p>
        </w:tc>
        <w:tc>
          <w:tcPr>
            <w:tcW w:w="2160" w:type="dxa"/>
            <w:vAlign w:val="center"/>
          </w:tcPr>
          <w:p w:rsidR="001F0053" w:rsidRDefault="00DC55F3" w:rsidP="00111B86">
            <w:pPr>
              <w:pStyle w:val="T2"/>
              <w:spacing w:after="0"/>
              <w:ind w:left="0" w:right="0"/>
              <w:jc w:val="left"/>
              <w:rPr>
                <w:b w:val="0"/>
                <w:sz w:val="20"/>
                <w:lang w:eastAsia="ja-JP"/>
              </w:rPr>
            </w:pPr>
            <w:r>
              <w:rPr>
                <w:b w:val="0"/>
                <w:sz w:val="20"/>
                <w:lang w:eastAsia="ja-JP"/>
              </w:rPr>
              <w:t>LG Electronics</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DC55F3">
            <w:pPr>
              <w:pStyle w:val="T2"/>
              <w:spacing w:after="0"/>
              <w:ind w:left="0" w:right="0"/>
              <w:rPr>
                <w:b w:val="0"/>
                <w:sz w:val="16"/>
                <w:lang w:eastAsia="ja-JP"/>
              </w:rPr>
            </w:pPr>
            <w:r>
              <w:rPr>
                <w:b w:val="0"/>
                <w:sz w:val="16"/>
                <w:lang w:eastAsia="ja-JP"/>
              </w:rPr>
              <w:t>sanggook.kim@lge.com</w:t>
            </w:r>
          </w:p>
        </w:tc>
      </w:tr>
    </w:tbl>
    <w:p w:rsidR="00797D5B" w:rsidRPr="00A36A5F" w:rsidRDefault="00DC55F3">
      <w:pPr>
        <w:pStyle w:val="T1"/>
        <w:spacing w:after="120"/>
        <w:rPr>
          <w:sz w:val="22"/>
        </w:rPr>
      </w:pPr>
      <w:r>
        <w:rPr>
          <w:noProof/>
          <w:lang w:eastAsia="ko-KR"/>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9E3A30">
                              <w:t>July 08</w:t>
                            </w:r>
                            <w:r w:rsidR="00B611C5">
                              <w:t>,</w:t>
                            </w:r>
                            <w:r w:rsidR="008438DA">
                              <w:t xml:space="preserve"> </w:t>
                            </w:r>
                            <w:r w:rsidR="00E63DBE">
                              <w:t>2020</w:t>
                            </w:r>
                            <w:r w:rsidR="006A2B8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EfeSnbfAAAACQEAAA8AAABk&#10;cnMvZG93bnJldi54bWxMj8FugzAQRO+V+g/WRuqlSkwCBUJZorZSq16T5gMW2AAKthF2Avn7uqfm&#10;OJrRzJt8N6teXHm0ndEI61UAgnVl6k43CMefz2UKwjrSNfVGM8KNLeyKx4ecstpMes/Xg2uEL9E2&#10;I4TWuSGT0lYtK7IrM7D23smMipyXYyPrkSZfrnq5CYJYKuq0X2hp4I+Wq/PhohBO39Pzy3Yqv9wx&#10;2UfxO3VJaW6IT4v57RWE49n9h+EP36ND4ZlKc9G1FT3CMo19EiEMQxDe326SCESJEKXrE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R95Kdt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9E3A30">
                        <w:t>July 08</w:t>
                      </w:r>
                      <w:r w:rsidR="00B611C5">
                        <w:t>,</w:t>
                      </w:r>
                      <w:r w:rsidR="008438DA">
                        <w:t xml:space="preserve"> </w:t>
                      </w:r>
                      <w:r w:rsidR="00E63DBE">
                        <w:t>2020</w:t>
                      </w:r>
                      <w:r w:rsidR="006A2B84">
                        <w:t>.</w:t>
                      </w:r>
                    </w:p>
                  </w:txbxContent>
                </v:textbox>
              </v:shape>
            </w:pict>
          </mc:Fallback>
        </mc:AlternateContent>
      </w:r>
    </w:p>
    <w:p w:rsidR="00E41BDC" w:rsidRDefault="00797D5B" w:rsidP="00981DC9">
      <w:pPr>
        <w:jc w:val="center"/>
        <w:outlineLvl w:val="0"/>
        <w:rPr>
          <w:b/>
          <w:sz w:val="28"/>
          <w:lang w:eastAsia="ja-JP"/>
        </w:rPr>
      </w:pPr>
      <w:bookmarkStart w:id="0" w:name="_GoBack"/>
      <w:bookmarkEnd w:id="0"/>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8A3BEA" w:rsidP="00981DC9">
      <w:pPr>
        <w:jc w:val="center"/>
        <w:outlineLvl w:val="0"/>
        <w:rPr>
          <w:b/>
          <w:sz w:val="28"/>
          <w:lang w:eastAsia="ja-JP"/>
        </w:rPr>
      </w:pPr>
      <w:r>
        <w:rPr>
          <w:b/>
          <w:sz w:val="28"/>
          <w:lang w:eastAsia="ja-JP"/>
        </w:rPr>
        <w:t>July 08</w:t>
      </w:r>
      <w:r w:rsidR="0017016E">
        <w:rPr>
          <w:b/>
          <w:sz w:val="28"/>
          <w:lang w:eastAsia="ja-JP"/>
        </w:rPr>
        <w:t xml:space="preserve">, 2020, Conference Meeting </w:t>
      </w:r>
      <w:r w:rsidR="00E63DBE">
        <w:rPr>
          <w:b/>
          <w:sz w:val="28"/>
          <w:lang w:eastAsia="ja-JP"/>
        </w:rPr>
        <w:t>Minutes</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F01CD8">
        <w:rPr>
          <w:szCs w:val="22"/>
          <w:lang w:eastAsia="ja-JP"/>
        </w:rPr>
        <w:t>1</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8A3BEA" w:rsidRDefault="001F0053" w:rsidP="005D6412">
      <w:pPr>
        <w:numPr>
          <w:ilvl w:val="0"/>
          <w:numId w:val="1"/>
        </w:numPr>
        <w:jc w:val="both"/>
        <w:rPr>
          <w:szCs w:val="22"/>
        </w:rPr>
      </w:pPr>
      <w:r w:rsidRPr="008A3BEA">
        <w:rPr>
          <w:szCs w:val="22"/>
        </w:rPr>
        <w:t xml:space="preserve">Agenda </w:t>
      </w:r>
      <w:r w:rsidR="005E1B0E" w:rsidRPr="008A3BEA">
        <w:rPr>
          <w:rFonts w:hint="eastAsia"/>
          <w:szCs w:val="22"/>
          <w:lang w:eastAsia="ja-JP"/>
        </w:rPr>
        <w:t>Doc.</w:t>
      </w:r>
      <w:r w:rsidR="00084BB9" w:rsidRPr="008A3BEA">
        <w:rPr>
          <w:szCs w:val="22"/>
          <w:lang w:eastAsia="ja-JP"/>
        </w:rPr>
        <w:t xml:space="preserve"> IEEE 802.11-</w:t>
      </w:r>
      <w:r w:rsidR="00E63DBE" w:rsidRPr="008A3BEA">
        <w:rPr>
          <w:szCs w:val="22"/>
        </w:rPr>
        <w:t>20</w:t>
      </w:r>
      <w:r w:rsidR="00801274" w:rsidRPr="008A3BEA">
        <w:rPr>
          <w:rFonts w:hint="eastAsia"/>
          <w:szCs w:val="22"/>
          <w:lang w:eastAsia="ja-JP"/>
        </w:rPr>
        <w:t>/</w:t>
      </w:r>
      <w:r w:rsidR="00A90FAD" w:rsidRPr="008A3BEA">
        <w:rPr>
          <w:szCs w:val="22"/>
          <w:lang w:eastAsia="ja-JP"/>
        </w:rPr>
        <w:t>0</w:t>
      </w:r>
      <w:r w:rsidR="008A3BEA">
        <w:rPr>
          <w:szCs w:val="22"/>
          <w:lang w:eastAsia="ja-JP"/>
        </w:rPr>
        <w:t>826</w:t>
      </w:r>
      <w:r w:rsidR="0021660D" w:rsidRPr="008A3BEA">
        <w:rPr>
          <w:szCs w:val="22"/>
          <w:lang w:eastAsia="ja-JP"/>
        </w:rPr>
        <w:t>r</w:t>
      </w:r>
      <w:r w:rsidR="008A3BEA">
        <w:rPr>
          <w:szCs w:val="22"/>
          <w:lang w:eastAsia="ja-JP"/>
        </w:rPr>
        <w:t>3</w:t>
      </w:r>
      <w:r w:rsidR="00CD12BA" w:rsidRPr="008A3BEA">
        <w:rPr>
          <w:szCs w:val="22"/>
          <w:lang w:eastAsia="ja-JP"/>
        </w:rPr>
        <w:t xml:space="preserve"> (</w:t>
      </w:r>
      <w:hyperlink r:id="rId8" w:history="1">
        <w:r w:rsidR="008A3BEA" w:rsidRPr="0050584F">
          <w:rPr>
            <w:rStyle w:val="Hyperlink"/>
          </w:rPr>
          <w:t>https://mentor.ieee.org/802.11/dcn/20/11-20-0826-03-00ay-task-group-ay-june-and-july-2020-teleconference-call-agendas.ppt</w:t>
        </w:r>
      </w:hyperlink>
      <w:r w:rsidR="00CD12BA" w:rsidRPr="008A3BEA">
        <w:rPr>
          <w:szCs w:val="22"/>
          <w:lang w:eastAsia="ja-JP"/>
        </w:rPr>
        <w:t>)</w:t>
      </w:r>
      <w:r w:rsidR="006A2B84" w:rsidRPr="008A3BEA">
        <w:rPr>
          <w:szCs w:val="22"/>
          <w:lang w:eastAsia="ja-JP"/>
        </w:rPr>
        <w:t>.</w:t>
      </w:r>
      <w:r w:rsidR="00CD12BA" w:rsidRPr="008A3BEA">
        <w:rPr>
          <w:szCs w:val="22"/>
          <w:lang w:eastAsia="ja-JP"/>
        </w:rPr>
        <w:t xml:space="preserve"> </w:t>
      </w:r>
    </w:p>
    <w:p w:rsidR="008A3BEA" w:rsidRDefault="008A3BEA" w:rsidP="008A3BEA">
      <w:pPr>
        <w:pStyle w:val="ListParagraph"/>
        <w:ind w:left="880"/>
        <w:rPr>
          <w:szCs w:val="22"/>
        </w:rPr>
      </w:pPr>
    </w:p>
    <w:p w:rsidR="00E63DBE" w:rsidRPr="00A56CC1" w:rsidRDefault="00E63DBE" w:rsidP="008A3BEA">
      <w:pPr>
        <w:numPr>
          <w:ilvl w:val="0"/>
          <w:numId w:val="1"/>
        </w:numPr>
        <w:jc w:val="both"/>
        <w:rPr>
          <w:szCs w:val="22"/>
          <w:lang w:eastAsia="ja-JP"/>
        </w:rPr>
      </w:pPr>
      <w:proofErr w:type="spellStart"/>
      <w:r w:rsidRPr="00EA0262">
        <w:rPr>
          <w:szCs w:val="22"/>
          <w:lang w:eastAsia="ja-JP"/>
        </w:rPr>
        <w:t>TGay</w:t>
      </w:r>
      <w:proofErr w:type="spellEnd"/>
      <w:r w:rsidRPr="00EA0262">
        <w:rPr>
          <w:szCs w:val="22"/>
          <w:lang w:eastAsia="ja-JP"/>
        </w:rPr>
        <w:t xml:space="preserve"> is operating as the Comment Resolution Committee </w:t>
      </w:r>
      <w:r w:rsidR="00E241EF">
        <w:rPr>
          <w:szCs w:val="22"/>
          <w:lang w:eastAsia="ja-JP"/>
        </w:rPr>
        <w:t xml:space="preserve">(CRC) </w:t>
      </w:r>
      <w:r w:rsidRPr="00EA0262">
        <w:rPr>
          <w:szCs w:val="22"/>
          <w:lang w:eastAsia="ja-JP"/>
        </w:rPr>
        <w:t>for P802.11ay.</w:t>
      </w:r>
    </w:p>
    <w:p w:rsidR="00E63DBE" w:rsidRPr="00A56CC1" w:rsidRDefault="00E63DBE" w:rsidP="00E63DBE">
      <w:pPr>
        <w:ind w:left="360"/>
        <w:jc w:val="both"/>
        <w:rPr>
          <w:szCs w:val="22"/>
        </w:rPr>
      </w:pPr>
    </w:p>
    <w:p w:rsidR="00E63DBE" w:rsidRPr="00454E9F" w:rsidRDefault="00E63DBE" w:rsidP="00E63DBE">
      <w:pPr>
        <w:numPr>
          <w:ilvl w:val="0"/>
          <w:numId w:val="1"/>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w:t>
      </w:r>
      <w:r w:rsidR="004155A8">
        <w:rPr>
          <w:szCs w:val="22"/>
          <w:lang w:eastAsia="ja-JP"/>
        </w:rPr>
        <w:t>2</w:t>
      </w:r>
      <w:r>
        <w:rPr>
          <w:szCs w:val="22"/>
          <w:lang w:eastAsia="ja-JP"/>
        </w:rPr>
        <w:t>)</w:t>
      </w:r>
    </w:p>
    <w:p w:rsidR="00E63DBE" w:rsidRDefault="00E63DBE" w:rsidP="00E63DB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63DBE" w:rsidRPr="00454E9F" w:rsidRDefault="00E63DBE" w:rsidP="00E63DBE">
      <w:pPr>
        <w:numPr>
          <w:ilvl w:val="1"/>
          <w:numId w:val="1"/>
        </w:numPr>
        <w:jc w:val="both"/>
        <w:rPr>
          <w:szCs w:val="22"/>
        </w:rPr>
      </w:pPr>
      <w:r>
        <w:rPr>
          <w:szCs w:val="22"/>
          <w:lang w:eastAsia="ja-JP"/>
        </w:rPr>
        <w:t>Chair asked if anybody has any disclosures related to the patent policy.  None.</w:t>
      </w:r>
    </w:p>
    <w:p w:rsidR="00E63DBE" w:rsidRDefault="00E63DBE" w:rsidP="00E63DBE">
      <w:pPr>
        <w:numPr>
          <w:ilvl w:val="1"/>
          <w:numId w:val="1"/>
        </w:numPr>
        <w:jc w:val="both"/>
        <w:rPr>
          <w:szCs w:val="22"/>
        </w:rPr>
      </w:pPr>
      <w:r>
        <w:rPr>
          <w:szCs w:val="22"/>
          <w:lang w:eastAsia="ja-JP"/>
        </w:rPr>
        <w:t>Chair asked if there were any questions on any of the above items.  None.</w:t>
      </w:r>
    </w:p>
    <w:p w:rsidR="00E63DBE" w:rsidRDefault="00E63DBE" w:rsidP="00E63DBE">
      <w:pPr>
        <w:numPr>
          <w:ilvl w:val="1"/>
          <w:numId w:val="1"/>
        </w:numPr>
        <w:jc w:val="both"/>
        <w:rPr>
          <w:szCs w:val="22"/>
        </w:rPr>
      </w:pPr>
      <w:r w:rsidRPr="00314884">
        <w:rPr>
          <w:szCs w:val="22"/>
          <w:lang w:eastAsia="ja-JP"/>
        </w:rPr>
        <w:t>Chair reminded all to record their attendance.</w:t>
      </w:r>
    </w:p>
    <w:p w:rsidR="00E63DBE" w:rsidRDefault="00E63DBE" w:rsidP="00E63DBE">
      <w:pPr>
        <w:numPr>
          <w:ilvl w:val="1"/>
          <w:numId w:val="1"/>
        </w:numPr>
        <w:jc w:val="both"/>
        <w:rPr>
          <w:szCs w:val="22"/>
        </w:rPr>
      </w:pPr>
      <w:r>
        <w:rPr>
          <w:szCs w:val="22"/>
          <w:lang w:eastAsia="ja-JP"/>
        </w:rPr>
        <w:t>Chair reminded all to upload their presentations</w:t>
      </w:r>
    </w:p>
    <w:p w:rsidR="00E63DBE" w:rsidRPr="00454E9F" w:rsidRDefault="00E63DBE" w:rsidP="00E63DBE">
      <w:pPr>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DB2213">
        <w:rPr>
          <w:szCs w:val="22"/>
          <w:lang w:eastAsia="ja-JP"/>
        </w:rPr>
        <w:t>21</w:t>
      </w:r>
      <w:r>
        <w:rPr>
          <w:szCs w:val="22"/>
          <w:lang w:eastAsia="ja-JP"/>
        </w:rPr>
        <w:t>).</w:t>
      </w:r>
      <w:r w:rsidR="005B3B63">
        <w:rPr>
          <w:szCs w:val="22"/>
          <w:lang w:eastAsia="ja-JP"/>
        </w:rPr>
        <w:t xml:space="preserve">  </w:t>
      </w:r>
      <w:r w:rsidR="00F05473">
        <w:rPr>
          <w:szCs w:val="22"/>
          <w:lang w:eastAsia="ja-JP"/>
        </w:rPr>
        <w:t>Payam Torab (Facebook) said the contribution to resolve CIDs 6237 and 6236 needs more time</w:t>
      </w:r>
      <w:r w:rsidR="008F329A">
        <w:rPr>
          <w:szCs w:val="22"/>
          <w:lang w:eastAsia="ja-JP"/>
        </w:rPr>
        <w:t xml:space="preserve"> to present</w:t>
      </w:r>
      <w:r w:rsidR="00FC573C">
        <w:rPr>
          <w:szCs w:val="22"/>
          <w:lang w:eastAsia="ja-JP"/>
        </w:rPr>
        <w:t xml:space="preserve">. </w:t>
      </w:r>
      <w:r w:rsidR="008F329A">
        <w:rPr>
          <w:szCs w:val="22"/>
          <w:lang w:eastAsia="ja-JP"/>
        </w:rPr>
        <w:t>Chair updated the agenda.</w:t>
      </w:r>
      <w:r w:rsidR="00FC573C">
        <w:rPr>
          <w:szCs w:val="22"/>
          <w:lang w:eastAsia="ja-JP"/>
        </w:rPr>
        <w:t xml:space="preserve"> No objection to approve the agenda with unanimous consent.</w:t>
      </w:r>
    </w:p>
    <w:p w:rsidR="00EA662D" w:rsidRDefault="00EA662D" w:rsidP="00EA662D">
      <w:pPr>
        <w:jc w:val="both"/>
        <w:rPr>
          <w:szCs w:val="22"/>
          <w:lang w:eastAsia="ja-JP"/>
        </w:rPr>
      </w:pPr>
    </w:p>
    <w:p w:rsidR="00CF654C" w:rsidRDefault="00CF654C" w:rsidP="00DE2742">
      <w:pPr>
        <w:numPr>
          <w:ilvl w:val="0"/>
          <w:numId w:val="1"/>
        </w:numPr>
        <w:jc w:val="both"/>
        <w:rPr>
          <w:szCs w:val="22"/>
        </w:rPr>
      </w:pPr>
      <w:r>
        <w:rPr>
          <w:szCs w:val="22"/>
        </w:rPr>
        <w:t>Comment Resolution</w:t>
      </w:r>
      <w:r w:rsidR="001E52C9">
        <w:rPr>
          <w:szCs w:val="22"/>
        </w:rPr>
        <w:t>:</w:t>
      </w:r>
    </w:p>
    <w:p w:rsidR="00E12F8D" w:rsidRDefault="00E12F8D" w:rsidP="001E52C9">
      <w:pPr>
        <w:numPr>
          <w:ilvl w:val="1"/>
          <w:numId w:val="1"/>
        </w:numPr>
        <w:jc w:val="both"/>
      </w:pPr>
      <w:r w:rsidRPr="00E12F8D">
        <w:t>Payam Torab (Facebook)</w:t>
      </w:r>
      <w:r>
        <w:t xml:space="preserve"> </w:t>
      </w:r>
      <w:r w:rsidR="00E6519E">
        <w:t xml:space="preserve">proposed resolution to CID 6232 </w:t>
      </w:r>
      <w:r w:rsidR="0021038F">
        <w:t>as in 20/0859</w:t>
      </w:r>
      <w:r w:rsidRPr="00E12F8D">
        <w:t>r0 (</w:t>
      </w:r>
      <w:hyperlink r:id="rId9" w:history="1">
        <w:r w:rsidR="001E52C9" w:rsidRPr="001E52C9">
          <w:rPr>
            <w:rStyle w:val="Hyperlink"/>
          </w:rPr>
          <w:t>https://mentor.ieee.org/802.11/dcn/20/11-20-0859-00-00ay-dmg-sta-directional-transmit-activity-report-frame.docx</w:t>
        </w:r>
      </w:hyperlink>
      <w:r w:rsidRPr="00E12F8D">
        <w:t>).</w:t>
      </w:r>
      <w:r w:rsidR="00E55265">
        <w:t xml:space="preserve"> </w:t>
      </w:r>
      <w:r w:rsidR="00F2185A">
        <w:t xml:space="preserve">More offline discussion will be followed. </w:t>
      </w:r>
    </w:p>
    <w:p w:rsidR="00DB2213" w:rsidRDefault="00DB2213" w:rsidP="00DB2213">
      <w:pPr>
        <w:numPr>
          <w:ilvl w:val="1"/>
          <w:numId w:val="1"/>
        </w:numPr>
        <w:jc w:val="both"/>
      </w:pPr>
      <w:r w:rsidRPr="00B033EB">
        <w:rPr>
          <w:szCs w:val="22"/>
        </w:rPr>
        <w:t>Solomon Trainin (Qualcomm)</w:t>
      </w:r>
      <w:r>
        <w:rPr>
          <w:szCs w:val="22"/>
        </w:rPr>
        <w:t xml:space="preserve"> proposed </w:t>
      </w:r>
      <w:r w:rsidRPr="00DB2213">
        <w:rPr>
          <w:szCs w:val="22"/>
        </w:rPr>
        <w:t xml:space="preserve">Resolution to SA ballot CIDs </w:t>
      </w:r>
      <w:r>
        <w:rPr>
          <w:szCs w:val="22"/>
        </w:rPr>
        <w:t>(</w:t>
      </w:r>
      <w:r w:rsidRPr="00DB2213">
        <w:rPr>
          <w:szCs w:val="22"/>
        </w:rPr>
        <w:t>6146, 6117, 6190, and 6205</w:t>
      </w:r>
      <w:r>
        <w:rPr>
          <w:szCs w:val="22"/>
        </w:rPr>
        <w:t>) as in 20/0916r2</w:t>
      </w:r>
      <w:r w:rsidRPr="00B033EB">
        <w:rPr>
          <w:szCs w:val="22"/>
        </w:rPr>
        <w:t xml:space="preserve"> </w:t>
      </w:r>
      <w:r>
        <w:rPr>
          <w:szCs w:val="22"/>
        </w:rPr>
        <w:t>(</w:t>
      </w:r>
      <w:hyperlink r:id="rId10" w:history="1">
        <w:r w:rsidRPr="0050584F">
          <w:rPr>
            <w:rStyle w:val="Hyperlink"/>
          </w:rPr>
          <w:t>https://mentor.ieee.org/802.11/dcn/20/11-20-0916-02-00ay-resolution-to-sa-ballot-cids-6146-6117-6190-and-6205.docx</w:t>
        </w:r>
      </w:hyperlink>
      <w:r>
        <w:t xml:space="preserve">). </w:t>
      </w:r>
      <w:r w:rsidR="00612C42">
        <w:t>The resolution for CID 6205 was changed</w:t>
      </w:r>
      <w:r w:rsidR="00BE2106">
        <w:t xml:space="preserve"> from revised</w:t>
      </w:r>
      <w:r w:rsidR="00612C42">
        <w:t xml:space="preserve"> to accept. </w:t>
      </w:r>
    </w:p>
    <w:p w:rsidR="00D33AE2" w:rsidRDefault="00DB2213" w:rsidP="00BE2106">
      <w:pPr>
        <w:numPr>
          <w:ilvl w:val="1"/>
          <w:numId w:val="1"/>
        </w:numPr>
        <w:jc w:val="both"/>
      </w:pPr>
      <w:r w:rsidRPr="00DB2213">
        <w:t>Solomon Trainin (Qualcomm)</w:t>
      </w:r>
      <w:r>
        <w:t xml:space="preserve"> presented the p</w:t>
      </w:r>
      <w:r w:rsidRPr="00DB2213">
        <w:t>roposal of the segmented MSDU size negotiation</w:t>
      </w:r>
      <w:r>
        <w:t xml:space="preserve"> as in </w:t>
      </w:r>
      <w:r w:rsidRPr="00DB2213">
        <w:t>20/0982r0</w:t>
      </w:r>
      <w:r>
        <w:t xml:space="preserve"> (</w:t>
      </w:r>
      <w:hyperlink r:id="rId11" w:history="1">
        <w:r w:rsidRPr="0050584F">
          <w:rPr>
            <w:rStyle w:val="Hyperlink"/>
          </w:rPr>
          <w:t>https://mentor.ieee.org/802.11/dcn/20/11-20-0982-00-00ay-segmented-msdu-size-negotiation.docx</w:t>
        </w:r>
      </w:hyperlink>
      <w:r>
        <w:t>).</w:t>
      </w:r>
      <w:r w:rsidR="00376F49">
        <w:t xml:space="preserve"> </w:t>
      </w:r>
      <w:r w:rsidR="00BE2106" w:rsidRPr="00BE2106">
        <w:t xml:space="preserve">The proposal is to remove the Maximum Segmented MSDU Exponent field from the capabilities and add it to the SAR Configuration element thus allowing negotiation of the size per SAR agreement. </w:t>
      </w:r>
      <w:r w:rsidR="00561575">
        <w:t>This is ready for motion in the next call.</w:t>
      </w:r>
    </w:p>
    <w:p w:rsidR="00B27A54" w:rsidRDefault="00B27A54" w:rsidP="008A5535">
      <w:pPr>
        <w:ind w:left="1224"/>
        <w:jc w:val="both"/>
        <w:rPr>
          <w:szCs w:val="22"/>
        </w:rPr>
      </w:pPr>
    </w:p>
    <w:p w:rsidR="000C4FAE" w:rsidRDefault="00B07306" w:rsidP="000C4FAE">
      <w:pPr>
        <w:numPr>
          <w:ilvl w:val="0"/>
          <w:numId w:val="1"/>
        </w:numPr>
        <w:jc w:val="both"/>
        <w:rPr>
          <w:szCs w:val="22"/>
        </w:rPr>
      </w:pPr>
      <w:r>
        <w:rPr>
          <w:szCs w:val="22"/>
        </w:rPr>
        <w:t>Motion</w:t>
      </w:r>
      <w:r w:rsidR="001E52C9">
        <w:rPr>
          <w:szCs w:val="22"/>
        </w:rPr>
        <w:t>:</w:t>
      </w:r>
    </w:p>
    <w:p w:rsidR="001E52C9" w:rsidRDefault="00453173" w:rsidP="00041346">
      <w:pPr>
        <w:numPr>
          <w:ilvl w:val="1"/>
          <w:numId w:val="1"/>
        </w:numPr>
        <w:rPr>
          <w:szCs w:val="22"/>
        </w:rPr>
      </w:pPr>
      <w:r w:rsidRPr="00453173">
        <w:rPr>
          <w:szCs w:val="22"/>
        </w:rPr>
        <w:t>Motion #666</w:t>
      </w:r>
      <w:r w:rsidR="001E52C9" w:rsidRPr="00453173">
        <w:rPr>
          <w:szCs w:val="22"/>
        </w:rPr>
        <w:t xml:space="preserve">. </w:t>
      </w:r>
      <w:r w:rsidRPr="00453173">
        <w:rPr>
          <w:szCs w:val="22"/>
        </w:rPr>
        <w:t>Move to accept the comment resolution for CIDs 6146, 6117, 6190, and 6205 as shown in 20/0916r2</w:t>
      </w:r>
      <w:r w:rsidR="001E52C9" w:rsidRPr="00453173">
        <w:rPr>
          <w:szCs w:val="22"/>
        </w:rPr>
        <w:t>:</w:t>
      </w:r>
    </w:p>
    <w:p w:rsidR="00453173" w:rsidRPr="00453173" w:rsidRDefault="00453173" w:rsidP="00453173">
      <w:pPr>
        <w:ind w:left="792"/>
        <w:rPr>
          <w:szCs w:val="22"/>
        </w:rPr>
      </w:pPr>
    </w:p>
    <w:p w:rsidR="0025441A" w:rsidRDefault="009D50A5" w:rsidP="001E52C9">
      <w:pPr>
        <w:ind w:left="792"/>
        <w:rPr>
          <w:szCs w:val="22"/>
        </w:rPr>
      </w:pPr>
      <w:r>
        <w:rPr>
          <w:szCs w:val="22"/>
        </w:rPr>
        <w:t>Move: Solomon Trainin</w:t>
      </w:r>
    </w:p>
    <w:p w:rsidR="0025441A" w:rsidRDefault="0025441A" w:rsidP="0025441A">
      <w:pPr>
        <w:ind w:left="792"/>
        <w:rPr>
          <w:szCs w:val="22"/>
        </w:rPr>
      </w:pPr>
      <w:r>
        <w:rPr>
          <w:szCs w:val="22"/>
        </w:rPr>
        <w:t>Second:</w:t>
      </w:r>
      <w:r w:rsidR="009D50A5">
        <w:rPr>
          <w:szCs w:val="22"/>
        </w:rPr>
        <w:t xml:space="preserve"> Alecsander Eitan</w:t>
      </w:r>
    </w:p>
    <w:p w:rsidR="0025441A" w:rsidRDefault="0025441A" w:rsidP="0025441A">
      <w:pPr>
        <w:ind w:left="792"/>
        <w:rPr>
          <w:szCs w:val="22"/>
        </w:rPr>
      </w:pPr>
      <w:r>
        <w:rPr>
          <w:szCs w:val="22"/>
        </w:rPr>
        <w:t xml:space="preserve">Result: </w:t>
      </w:r>
      <w:r w:rsidR="009D50A5">
        <w:rPr>
          <w:szCs w:val="22"/>
        </w:rPr>
        <w:t>10</w:t>
      </w:r>
      <w:r w:rsidR="00E20573">
        <w:rPr>
          <w:szCs w:val="22"/>
        </w:rPr>
        <w:t xml:space="preserve"> </w:t>
      </w:r>
      <w:r w:rsidR="009D50A5">
        <w:rPr>
          <w:szCs w:val="22"/>
        </w:rPr>
        <w:t>Y</w:t>
      </w:r>
      <w:r w:rsidR="00E20573">
        <w:rPr>
          <w:szCs w:val="22"/>
        </w:rPr>
        <w:t>es</w:t>
      </w:r>
      <w:r w:rsidR="009D50A5">
        <w:rPr>
          <w:szCs w:val="22"/>
        </w:rPr>
        <w:t>, 0</w:t>
      </w:r>
      <w:r w:rsidR="00E20573">
        <w:rPr>
          <w:szCs w:val="22"/>
        </w:rPr>
        <w:t xml:space="preserve"> </w:t>
      </w:r>
      <w:r w:rsidR="009D50A5">
        <w:rPr>
          <w:szCs w:val="22"/>
        </w:rPr>
        <w:t>N</w:t>
      </w:r>
      <w:r w:rsidR="00E20573">
        <w:rPr>
          <w:szCs w:val="22"/>
        </w:rPr>
        <w:t>o</w:t>
      </w:r>
      <w:r w:rsidR="009D50A5">
        <w:rPr>
          <w:szCs w:val="22"/>
        </w:rPr>
        <w:t>, 1</w:t>
      </w:r>
      <w:r w:rsidR="00E20573">
        <w:rPr>
          <w:szCs w:val="22"/>
        </w:rPr>
        <w:t xml:space="preserve"> </w:t>
      </w:r>
      <w:r w:rsidR="009D50A5">
        <w:rPr>
          <w:szCs w:val="22"/>
        </w:rPr>
        <w:t>A</w:t>
      </w:r>
      <w:r w:rsidR="00E20573">
        <w:rPr>
          <w:szCs w:val="22"/>
        </w:rPr>
        <w:t>bstain</w:t>
      </w:r>
      <w:r w:rsidR="009D50A5">
        <w:rPr>
          <w:szCs w:val="22"/>
        </w:rPr>
        <w:t>. Motion passed.</w:t>
      </w:r>
    </w:p>
    <w:p w:rsidR="0025441A" w:rsidRDefault="0025441A" w:rsidP="0025441A">
      <w:pPr>
        <w:rPr>
          <w:szCs w:val="22"/>
        </w:rPr>
      </w:pPr>
    </w:p>
    <w:p w:rsidR="00B07306" w:rsidRDefault="00B07306" w:rsidP="008A5535">
      <w:pPr>
        <w:ind w:left="1224"/>
        <w:jc w:val="both"/>
        <w:rPr>
          <w:szCs w:val="22"/>
        </w:rPr>
      </w:pPr>
    </w:p>
    <w:p w:rsidR="000B4D93" w:rsidRDefault="000B4D93" w:rsidP="000B4D93">
      <w:pPr>
        <w:numPr>
          <w:ilvl w:val="0"/>
          <w:numId w:val="1"/>
        </w:numPr>
        <w:jc w:val="both"/>
        <w:rPr>
          <w:szCs w:val="22"/>
        </w:rPr>
      </w:pPr>
      <w:r>
        <w:rPr>
          <w:szCs w:val="22"/>
        </w:rPr>
        <w:t xml:space="preserve">The next teleconference call is </w:t>
      </w:r>
      <w:r w:rsidR="006F6476">
        <w:rPr>
          <w:szCs w:val="22"/>
        </w:rPr>
        <w:t>scheduled</w:t>
      </w:r>
      <w:r>
        <w:rPr>
          <w:szCs w:val="22"/>
        </w:rPr>
        <w:t xml:space="preserve"> at 10:00am ET on </w:t>
      </w:r>
      <w:r w:rsidR="0021038F">
        <w:rPr>
          <w:szCs w:val="22"/>
        </w:rPr>
        <w:t>July</w:t>
      </w:r>
      <w:r w:rsidR="009D50A5">
        <w:rPr>
          <w:szCs w:val="22"/>
        </w:rPr>
        <w:t xml:space="preserve"> 22</w:t>
      </w:r>
      <w:r>
        <w:rPr>
          <w:szCs w:val="22"/>
        </w:rPr>
        <w:t xml:space="preserve"> (Wednesday).</w:t>
      </w:r>
    </w:p>
    <w:p w:rsidR="003B4D9E" w:rsidRDefault="003B4D9E" w:rsidP="003B4D9E">
      <w:pPr>
        <w:ind w:left="360"/>
        <w:jc w:val="both"/>
        <w:rPr>
          <w:szCs w:val="22"/>
        </w:rPr>
      </w:pPr>
    </w:p>
    <w:p w:rsidR="003B4D9E" w:rsidRPr="00D80807" w:rsidRDefault="00BE20EA" w:rsidP="003B4D9E">
      <w:pPr>
        <w:numPr>
          <w:ilvl w:val="0"/>
          <w:numId w:val="1"/>
        </w:numPr>
        <w:jc w:val="both"/>
        <w:rPr>
          <w:szCs w:val="22"/>
        </w:rPr>
      </w:pPr>
      <w:r w:rsidRPr="00D80807">
        <w:rPr>
          <w:szCs w:val="22"/>
        </w:rPr>
        <w:t>Meeting adjourned at 1</w:t>
      </w:r>
      <w:r w:rsidR="004D5647">
        <w:rPr>
          <w:szCs w:val="22"/>
        </w:rPr>
        <w:t>1</w:t>
      </w:r>
      <w:r w:rsidR="00897ED0" w:rsidRPr="00D80807">
        <w:rPr>
          <w:szCs w:val="22"/>
        </w:rPr>
        <w:t>:</w:t>
      </w:r>
      <w:r w:rsidR="003C0EF8">
        <w:rPr>
          <w:szCs w:val="22"/>
        </w:rPr>
        <w:t>30</w:t>
      </w:r>
      <w:r w:rsidR="00DE15A2">
        <w:rPr>
          <w:szCs w:val="22"/>
        </w:rPr>
        <w:t xml:space="preserve"> </w:t>
      </w:r>
      <w:r w:rsidRPr="00D80807">
        <w:rPr>
          <w:szCs w:val="22"/>
        </w:rPr>
        <w:t>am</w:t>
      </w:r>
      <w:r w:rsidR="003B4D9E" w:rsidRPr="00D80807">
        <w:rPr>
          <w:szCs w:val="22"/>
        </w:rPr>
        <w:t xml:space="preserve"> ET.</w:t>
      </w:r>
    </w:p>
    <w:p w:rsidR="008E4865" w:rsidRDefault="008E4865" w:rsidP="00EE159E">
      <w:pPr>
        <w:rPr>
          <w:b/>
          <w:szCs w:val="22"/>
        </w:rPr>
      </w:pPr>
    </w:p>
    <w:p w:rsidR="00EE159E" w:rsidRPr="00082995" w:rsidRDefault="000E6992" w:rsidP="00EE159E">
      <w:pPr>
        <w:rPr>
          <w:b/>
          <w:szCs w:val="22"/>
        </w:rPr>
      </w:pPr>
      <w:r>
        <w:rPr>
          <w:b/>
          <w:szCs w:val="22"/>
        </w:rPr>
        <w:t xml:space="preserve">Appendix A: </w:t>
      </w:r>
      <w:r w:rsidR="00345889">
        <w:rPr>
          <w:b/>
          <w:szCs w:val="22"/>
        </w:rPr>
        <w:t xml:space="preserve"> </w:t>
      </w:r>
      <w:r w:rsidR="009D50A5">
        <w:rPr>
          <w:b/>
          <w:szCs w:val="22"/>
        </w:rPr>
        <w:t>July 08</w:t>
      </w:r>
      <w:r w:rsidR="00EA662D">
        <w:rPr>
          <w:b/>
          <w:szCs w:val="22"/>
        </w:rPr>
        <w:t>, 2020</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lastRenderedPageBreak/>
        <w:t xml:space="preserve">Name and Affiliation: </w:t>
      </w:r>
      <w:r w:rsidRPr="00C13885">
        <w:rPr>
          <w:b/>
          <w:szCs w:val="22"/>
        </w:rPr>
        <w:tab/>
      </w:r>
      <w:r w:rsidRPr="00C13885">
        <w:rPr>
          <w:b/>
          <w:szCs w:val="22"/>
        </w:rPr>
        <w:tab/>
      </w:r>
    </w:p>
    <w:p w:rsidR="002A1025" w:rsidRPr="00E225D8" w:rsidRDefault="002A1025" w:rsidP="002A1025">
      <w:pPr>
        <w:numPr>
          <w:ilvl w:val="0"/>
          <w:numId w:val="2"/>
        </w:numPr>
        <w:rPr>
          <w:szCs w:val="22"/>
        </w:rPr>
      </w:pPr>
      <w:r w:rsidRPr="00E225D8">
        <w:rPr>
          <w:szCs w:val="22"/>
        </w:rPr>
        <w:t>Edward Au (Huawei)</w:t>
      </w:r>
    </w:p>
    <w:p w:rsidR="00770F1F" w:rsidRPr="00E225D8" w:rsidRDefault="00770F1F" w:rsidP="002A1025">
      <w:pPr>
        <w:numPr>
          <w:ilvl w:val="0"/>
          <w:numId w:val="2"/>
        </w:numPr>
        <w:rPr>
          <w:szCs w:val="22"/>
        </w:rPr>
      </w:pPr>
      <w:r w:rsidRPr="00E225D8">
        <w:rPr>
          <w:szCs w:val="22"/>
        </w:rPr>
        <w:t>Sang Kim (LGE)</w:t>
      </w:r>
    </w:p>
    <w:p w:rsidR="00D80807" w:rsidRPr="00E225D8" w:rsidRDefault="00D80807" w:rsidP="002A1025">
      <w:pPr>
        <w:numPr>
          <w:ilvl w:val="0"/>
          <w:numId w:val="2"/>
        </w:numPr>
        <w:rPr>
          <w:szCs w:val="22"/>
        </w:rPr>
      </w:pPr>
      <w:r w:rsidRPr="00E225D8">
        <w:rPr>
          <w:szCs w:val="22"/>
        </w:rPr>
        <w:t>Claudio da Silva (Intel)</w:t>
      </w:r>
    </w:p>
    <w:p w:rsidR="00D80807" w:rsidRPr="00E225D8" w:rsidRDefault="00D80807" w:rsidP="002A1025">
      <w:pPr>
        <w:numPr>
          <w:ilvl w:val="0"/>
          <w:numId w:val="2"/>
        </w:numPr>
        <w:rPr>
          <w:szCs w:val="22"/>
        </w:rPr>
      </w:pPr>
      <w:r w:rsidRPr="00E225D8">
        <w:rPr>
          <w:szCs w:val="22"/>
        </w:rPr>
        <w:t>Alecsander Eitan (Qualcomm)</w:t>
      </w:r>
    </w:p>
    <w:p w:rsidR="00A2675D" w:rsidRPr="00E225D8" w:rsidRDefault="00A2675D" w:rsidP="002A1025">
      <w:pPr>
        <w:numPr>
          <w:ilvl w:val="0"/>
          <w:numId w:val="2"/>
        </w:numPr>
        <w:rPr>
          <w:szCs w:val="22"/>
        </w:rPr>
      </w:pPr>
      <w:r w:rsidRPr="00E225D8">
        <w:rPr>
          <w:szCs w:val="22"/>
        </w:rPr>
        <w:t>Solomon Trainin (Qualcomm)</w:t>
      </w:r>
    </w:p>
    <w:p w:rsidR="00D80807" w:rsidRPr="00E225D8" w:rsidRDefault="00D80807" w:rsidP="002A1025">
      <w:pPr>
        <w:numPr>
          <w:ilvl w:val="0"/>
          <w:numId w:val="2"/>
        </w:numPr>
        <w:rPr>
          <w:szCs w:val="22"/>
        </w:rPr>
      </w:pPr>
      <w:r w:rsidRPr="00E225D8">
        <w:rPr>
          <w:szCs w:val="22"/>
        </w:rPr>
        <w:t>Assaf Kasher (Qualcomm)</w:t>
      </w:r>
    </w:p>
    <w:p w:rsidR="00487E09" w:rsidRPr="00E225D8" w:rsidRDefault="00487E09" w:rsidP="002A1025">
      <w:pPr>
        <w:numPr>
          <w:ilvl w:val="0"/>
          <w:numId w:val="2"/>
        </w:numPr>
        <w:rPr>
          <w:szCs w:val="22"/>
        </w:rPr>
      </w:pPr>
      <w:r w:rsidRPr="00E225D8">
        <w:rPr>
          <w:szCs w:val="22"/>
        </w:rPr>
        <w:t>Yan Xin (Huawei)</w:t>
      </w:r>
    </w:p>
    <w:p w:rsidR="003C0CEB" w:rsidRPr="00E225D8" w:rsidRDefault="00D80807" w:rsidP="00451F68">
      <w:pPr>
        <w:numPr>
          <w:ilvl w:val="0"/>
          <w:numId w:val="2"/>
        </w:numPr>
        <w:rPr>
          <w:szCs w:val="22"/>
        </w:rPr>
      </w:pPr>
      <w:r w:rsidRPr="00E225D8">
        <w:rPr>
          <w:szCs w:val="22"/>
        </w:rPr>
        <w:t>Rui Yang (</w:t>
      </w:r>
      <w:proofErr w:type="spellStart"/>
      <w:r w:rsidRPr="00E225D8">
        <w:rPr>
          <w:szCs w:val="22"/>
        </w:rPr>
        <w:t>InterDigital</w:t>
      </w:r>
      <w:proofErr w:type="spellEnd"/>
      <w:r w:rsidRPr="00E225D8">
        <w:rPr>
          <w:szCs w:val="22"/>
        </w:rPr>
        <w:t>)</w:t>
      </w:r>
    </w:p>
    <w:p w:rsidR="00A2675D" w:rsidRPr="00E225D8" w:rsidRDefault="00A2675D" w:rsidP="00451F68">
      <w:pPr>
        <w:numPr>
          <w:ilvl w:val="0"/>
          <w:numId w:val="2"/>
        </w:numPr>
        <w:rPr>
          <w:szCs w:val="22"/>
        </w:rPr>
      </w:pPr>
      <w:r w:rsidRPr="00E225D8">
        <w:rPr>
          <w:szCs w:val="22"/>
        </w:rPr>
        <w:t>Hiroyuki Motozuka (Panasonic)</w:t>
      </w:r>
    </w:p>
    <w:p w:rsidR="007D16D3" w:rsidRPr="00E225D8" w:rsidRDefault="007D16D3" w:rsidP="00451F68">
      <w:pPr>
        <w:numPr>
          <w:ilvl w:val="0"/>
          <w:numId w:val="2"/>
        </w:numPr>
        <w:rPr>
          <w:szCs w:val="22"/>
        </w:rPr>
      </w:pPr>
      <w:r w:rsidRPr="00E225D8">
        <w:rPr>
          <w:szCs w:val="22"/>
        </w:rPr>
        <w:t>Payam Torab (Facebook)</w:t>
      </w:r>
    </w:p>
    <w:p w:rsidR="00D575DF" w:rsidRPr="00E225D8" w:rsidRDefault="00D575DF" w:rsidP="00451F68">
      <w:pPr>
        <w:numPr>
          <w:ilvl w:val="0"/>
          <w:numId w:val="2"/>
        </w:numPr>
        <w:rPr>
          <w:szCs w:val="22"/>
        </w:rPr>
      </w:pPr>
      <w:r w:rsidRPr="00E225D8">
        <w:rPr>
          <w:szCs w:val="22"/>
        </w:rPr>
        <w:t>Nelson Costa (</w:t>
      </w:r>
      <w:proofErr w:type="spellStart"/>
      <w:r w:rsidRPr="00E225D8">
        <w:rPr>
          <w:szCs w:val="22"/>
        </w:rPr>
        <w:t>Peraso</w:t>
      </w:r>
      <w:proofErr w:type="spellEnd"/>
      <w:r w:rsidRPr="00E225D8">
        <w:rPr>
          <w:szCs w:val="22"/>
        </w:rPr>
        <w:t>)</w:t>
      </w:r>
    </w:p>
    <w:p w:rsidR="00BB300A" w:rsidRPr="00E225D8" w:rsidRDefault="00BB300A" w:rsidP="00451F68">
      <w:pPr>
        <w:numPr>
          <w:ilvl w:val="0"/>
          <w:numId w:val="2"/>
        </w:numPr>
        <w:rPr>
          <w:szCs w:val="22"/>
        </w:rPr>
      </w:pPr>
      <w:r w:rsidRPr="00E225D8">
        <w:rPr>
          <w:szCs w:val="22"/>
        </w:rPr>
        <w:t>Carlos Cordeiro (Intel)</w:t>
      </w:r>
    </w:p>
    <w:p w:rsidR="009D50A5" w:rsidRPr="00E225D8" w:rsidRDefault="009D50A5" w:rsidP="00522B2A">
      <w:pPr>
        <w:numPr>
          <w:ilvl w:val="0"/>
          <w:numId w:val="2"/>
        </w:numPr>
        <w:rPr>
          <w:szCs w:val="22"/>
        </w:rPr>
      </w:pPr>
      <w:r w:rsidRPr="00E225D8">
        <w:rPr>
          <w:szCs w:val="22"/>
        </w:rPr>
        <w:t xml:space="preserve">Harry </w:t>
      </w:r>
      <w:proofErr w:type="spellStart"/>
      <w:r w:rsidRPr="00E225D8">
        <w:rPr>
          <w:szCs w:val="22"/>
        </w:rPr>
        <w:t>Bims</w:t>
      </w:r>
      <w:proofErr w:type="spellEnd"/>
      <w:r w:rsidR="00522B2A" w:rsidRPr="00E225D8">
        <w:rPr>
          <w:szCs w:val="22"/>
        </w:rPr>
        <w:t xml:space="preserve"> (</w:t>
      </w:r>
      <w:proofErr w:type="spellStart"/>
      <w:r w:rsidR="00522B2A" w:rsidRPr="00E225D8">
        <w:rPr>
          <w:szCs w:val="22"/>
        </w:rPr>
        <w:t>Bims</w:t>
      </w:r>
      <w:proofErr w:type="spellEnd"/>
      <w:r w:rsidR="00522B2A" w:rsidRPr="00E225D8">
        <w:rPr>
          <w:szCs w:val="22"/>
        </w:rPr>
        <w:t xml:space="preserve"> Laboratories)</w:t>
      </w:r>
    </w:p>
    <w:sectPr w:rsidR="009D50A5" w:rsidRPr="00E225D8" w:rsidSect="00AD26A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BC" w:rsidRDefault="00B171BC">
      <w:r>
        <w:separator/>
      </w:r>
    </w:p>
  </w:endnote>
  <w:endnote w:type="continuationSeparator" w:id="0">
    <w:p w:rsidR="00B171BC" w:rsidRDefault="00B1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523A7B">
      <w:rPr>
        <w:noProof/>
      </w:rPr>
      <w:t>3</w:t>
    </w:r>
    <w:r w:rsidR="00AC2C7A">
      <w:rPr>
        <w:noProof/>
      </w:rPr>
      <w:fldChar w:fldCharType="end"/>
    </w:r>
    <w:r>
      <w:tab/>
    </w:r>
    <w:r w:rsidR="00487E0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BC" w:rsidRDefault="00B171BC">
      <w:r>
        <w:separator/>
      </w:r>
    </w:p>
  </w:footnote>
  <w:footnote w:type="continuationSeparator" w:id="0">
    <w:p w:rsidR="00B171BC" w:rsidRDefault="00B17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9E3A30" w:rsidP="00793086">
    <w:pPr>
      <w:pStyle w:val="Header"/>
      <w:tabs>
        <w:tab w:val="clear" w:pos="6480"/>
        <w:tab w:val="center" w:pos="4680"/>
        <w:tab w:val="right" w:pos="9360"/>
      </w:tabs>
      <w:rPr>
        <w:lang w:eastAsia="ja-JP"/>
      </w:rPr>
    </w:pPr>
    <w:r>
      <w:rPr>
        <w:lang w:eastAsia="ja-JP"/>
      </w:rPr>
      <w:t>July</w:t>
    </w:r>
    <w:r w:rsidR="00A9238C">
      <w:rPr>
        <w:lang w:eastAsia="ja-JP"/>
      </w:rPr>
      <w:t xml:space="preserve"> </w:t>
    </w:r>
    <w:r w:rsidR="00E63DBE">
      <w:rPr>
        <w:lang w:eastAsia="ja-JP"/>
      </w:rPr>
      <w:t>2020</w:t>
    </w:r>
    <w:r w:rsidR="008436AC">
      <w:tab/>
    </w:r>
    <w:r w:rsidR="008436AC">
      <w:tab/>
    </w:r>
    <w:r w:rsidR="00B171BC">
      <w:fldChar w:fldCharType="begin"/>
    </w:r>
    <w:r w:rsidR="00B171BC">
      <w:instrText xml:space="preserve"> TITLE  \* MERGEFORMAT </w:instrText>
    </w:r>
    <w:r w:rsidR="00B171BC">
      <w:fldChar w:fldCharType="separate"/>
    </w:r>
    <w:r w:rsidR="008436AC">
      <w:t>doc.: IEEE</w:t>
    </w:r>
    <w:r w:rsidR="00A90FAD">
      <w:t xml:space="preserve"> 802.11-</w:t>
    </w:r>
    <w:r w:rsidR="00E63DBE">
      <w:t>20</w:t>
    </w:r>
    <w:r w:rsidR="008436AC">
      <w:t>/</w:t>
    </w:r>
    <w:r w:rsidR="00B171BC">
      <w:fldChar w:fldCharType="end"/>
    </w:r>
    <w:r w:rsidR="00523A7B">
      <w:t>1032</w:t>
    </w:r>
    <w:r w:rsidR="00E7381F">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6"/>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4"/>
  </w:num>
  <w:num w:numId="17">
    <w:abstractNumId w:val="1"/>
  </w:num>
  <w:num w:numId="18">
    <w:abstractNumId w:val="8"/>
  </w:num>
  <w:num w:numId="19">
    <w:abstractNumId w:val="23"/>
  </w:num>
  <w:num w:numId="20">
    <w:abstractNumId w:val="25"/>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0DA"/>
    <w:rsid w:val="00042D02"/>
    <w:rsid w:val="000442DE"/>
    <w:rsid w:val="000456BB"/>
    <w:rsid w:val="000462E5"/>
    <w:rsid w:val="00047D1F"/>
    <w:rsid w:val="00050191"/>
    <w:rsid w:val="00051A37"/>
    <w:rsid w:val="00052C44"/>
    <w:rsid w:val="0005313C"/>
    <w:rsid w:val="000535B7"/>
    <w:rsid w:val="0005585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27B7"/>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3B87"/>
    <w:rsid w:val="000B45EA"/>
    <w:rsid w:val="000B491B"/>
    <w:rsid w:val="000B4D93"/>
    <w:rsid w:val="000B5788"/>
    <w:rsid w:val="000B58CC"/>
    <w:rsid w:val="000B6324"/>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3F99"/>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27FE9"/>
    <w:rsid w:val="00130AAB"/>
    <w:rsid w:val="00131424"/>
    <w:rsid w:val="001317DB"/>
    <w:rsid w:val="001323D1"/>
    <w:rsid w:val="00133DB4"/>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4CC"/>
    <w:rsid w:val="00160624"/>
    <w:rsid w:val="00161343"/>
    <w:rsid w:val="00162106"/>
    <w:rsid w:val="00163135"/>
    <w:rsid w:val="001640AE"/>
    <w:rsid w:val="0016465C"/>
    <w:rsid w:val="00164ED2"/>
    <w:rsid w:val="00165B6C"/>
    <w:rsid w:val="001662D3"/>
    <w:rsid w:val="00167964"/>
    <w:rsid w:val="0017016E"/>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2C9"/>
    <w:rsid w:val="001E55D7"/>
    <w:rsid w:val="001E5FDB"/>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038F"/>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441A"/>
    <w:rsid w:val="00255AFC"/>
    <w:rsid w:val="00256E66"/>
    <w:rsid w:val="00256F75"/>
    <w:rsid w:val="00257360"/>
    <w:rsid w:val="002608FC"/>
    <w:rsid w:val="002614C3"/>
    <w:rsid w:val="002620A9"/>
    <w:rsid w:val="002629C1"/>
    <w:rsid w:val="00262F81"/>
    <w:rsid w:val="00263498"/>
    <w:rsid w:val="00263F7F"/>
    <w:rsid w:val="002641A6"/>
    <w:rsid w:val="00264811"/>
    <w:rsid w:val="00264E4D"/>
    <w:rsid w:val="0026584A"/>
    <w:rsid w:val="00266583"/>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94B"/>
    <w:rsid w:val="00305C24"/>
    <w:rsid w:val="003067AC"/>
    <w:rsid w:val="003073EF"/>
    <w:rsid w:val="003077BF"/>
    <w:rsid w:val="0030782B"/>
    <w:rsid w:val="00307B0E"/>
    <w:rsid w:val="00307BA6"/>
    <w:rsid w:val="00307D01"/>
    <w:rsid w:val="0031086B"/>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6F49"/>
    <w:rsid w:val="003771F7"/>
    <w:rsid w:val="00377AA3"/>
    <w:rsid w:val="00381A41"/>
    <w:rsid w:val="0038299E"/>
    <w:rsid w:val="00382B54"/>
    <w:rsid w:val="00382F3D"/>
    <w:rsid w:val="0038395D"/>
    <w:rsid w:val="00383F5F"/>
    <w:rsid w:val="003842FB"/>
    <w:rsid w:val="00385534"/>
    <w:rsid w:val="0038591D"/>
    <w:rsid w:val="00385F2B"/>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4C9"/>
    <w:rsid w:val="003B5AF9"/>
    <w:rsid w:val="003B6A8C"/>
    <w:rsid w:val="003C0758"/>
    <w:rsid w:val="003C0CEB"/>
    <w:rsid w:val="003C0EF8"/>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4391"/>
    <w:rsid w:val="003D5D19"/>
    <w:rsid w:val="003D6ECB"/>
    <w:rsid w:val="003D7A95"/>
    <w:rsid w:val="003D7B4E"/>
    <w:rsid w:val="003E0245"/>
    <w:rsid w:val="003E25B0"/>
    <w:rsid w:val="003E2E41"/>
    <w:rsid w:val="003E339F"/>
    <w:rsid w:val="003E3681"/>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400A2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5A8"/>
    <w:rsid w:val="004157F4"/>
    <w:rsid w:val="00415969"/>
    <w:rsid w:val="00417997"/>
    <w:rsid w:val="004203D1"/>
    <w:rsid w:val="004205A4"/>
    <w:rsid w:val="00421320"/>
    <w:rsid w:val="00423677"/>
    <w:rsid w:val="00424232"/>
    <w:rsid w:val="004252FC"/>
    <w:rsid w:val="0042558E"/>
    <w:rsid w:val="004278DA"/>
    <w:rsid w:val="0043016B"/>
    <w:rsid w:val="00430905"/>
    <w:rsid w:val="004309D7"/>
    <w:rsid w:val="0043160D"/>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3173"/>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87E09"/>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C76"/>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64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2B2A"/>
    <w:rsid w:val="00523A7B"/>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217"/>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1575"/>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5885"/>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8F5"/>
    <w:rsid w:val="005F5EAE"/>
    <w:rsid w:val="005F6CCF"/>
    <w:rsid w:val="00600256"/>
    <w:rsid w:val="0060072D"/>
    <w:rsid w:val="006009B6"/>
    <w:rsid w:val="006025BA"/>
    <w:rsid w:val="006038A7"/>
    <w:rsid w:val="00604D86"/>
    <w:rsid w:val="00604F32"/>
    <w:rsid w:val="00605892"/>
    <w:rsid w:val="00611067"/>
    <w:rsid w:val="006116D3"/>
    <w:rsid w:val="00611C41"/>
    <w:rsid w:val="00612579"/>
    <w:rsid w:val="00612C42"/>
    <w:rsid w:val="00612CF6"/>
    <w:rsid w:val="00612FF1"/>
    <w:rsid w:val="0061323D"/>
    <w:rsid w:val="00613C54"/>
    <w:rsid w:val="00614418"/>
    <w:rsid w:val="00614C34"/>
    <w:rsid w:val="006150EA"/>
    <w:rsid w:val="00615963"/>
    <w:rsid w:val="00616108"/>
    <w:rsid w:val="00616F72"/>
    <w:rsid w:val="006174AB"/>
    <w:rsid w:val="006204B5"/>
    <w:rsid w:val="00620AA0"/>
    <w:rsid w:val="00621917"/>
    <w:rsid w:val="006226F8"/>
    <w:rsid w:val="006244AB"/>
    <w:rsid w:val="00624EF7"/>
    <w:rsid w:val="006255C9"/>
    <w:rsid w:val="006267A0"/>
    <w:rsid w:val="00626977"/>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5AE5"/>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0F1F"/>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1FB5"/>
    <w:rsid w:val="007C2149"/>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16D3"/>
    <w:rsid w:val="007D299D"/>
    <w:rsid w:val="007D3413"/>
    <w:rsid w:val="007D35B5"/>
    <w:rsid w:val="007D5C87"/>
    <w:rsid w:val="007E0432"/>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5E6C"/>
    <w:rsid w:val="0080607F"/>
    <w:rsid w:val="00806764"/>
    <w:rsid w:val="00806E26"/>
    <w:rsid w:val="008073EA"/>
    <w:rsid w:val="00811A4B"/>
    <w:rsid w:val="008156AC"/>
    <w:rsid w:val="00815C54"/>
    <w:rsid w:val="00816464"/>
    <w:rsid w:val="00817FDF"/>
    <w:rsid w:val="008218BB"/>
    <w:rsid w:val="00821EBC"/>
    <w:rsid w:val="00822859"/>
    <w:rsid w:val="00822A51"/>
    <w:rsid w:val="00822EDF"/>
    <w:rsid w:val="008233CF"/>
    <w:rsid w:val="008242FA"/>
    <w:rsid w:val="00824406"/>
    <w:rsid w:val="008244B2"/>
    <w:rsid w:val="00825985"/>
    <w:rsid w:val="00830618"/>
    <w:rsid w:val="008322D0"/>
    <w:rsid w:val="008323DF"/>
    <w:rsid w:val="00833BBF"/>
    <w:rsid w:val="00834279"/>
    <w:rsid w:val="0083561E"/>
    <w:rsid w:val="0083572D"/>
    <w:rsid w:val="008357DC"/>
    <w:rsid w:val="00836B09"/>
    <w:rsid w:val="008375C2"/>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3875"/>
    <w:rsid w:val="00894B2F"/>
    <w:rsid w:val="00894FC7"/>
    <w:rsid w:val="00896699"/>
    <w:rsid w:val="00897216"/>
    <w:rsid w:val="00897ED0"/>
    <w:rsid w:val="008A1F5D"/>
    <w:rsid w:val="008A22F0"/>
    <w:rsid w:val="008A2E69"/>
    <w:rsid w:val="008A3664"/>
    <w:rsid w:val="008A3BEA"/>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29A"/>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17CBB"/>
    <w:rsid w:val="00921AD7"/>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2435"/>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0A5"/>
    <w:rsid w:val="009D58D6"/>
    <w:rsid w:val="009D5D7B"/>
    <w:rsid w:val="009D70E1"/>
    <w:rsid w:val="009D769B"/>
    <w:rsid w:val="009D78DF"/>
    <w:rsid w:val="009E2EEA"/>
    <w:rsid w:val="009E3A30"/>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091D"/>
    <w:rsid w:val="00A11C62"/>
    <w:rsid w:val="00A13276"/>
    <w:rsid w:val="00A13CBB"/>
    <w:rsid w:val="00A14CDC"/>
    <w:rsid w:val="00A15E55"/>
    <w:rsid w:val="00A16027"/>
    <w:rsid w:val="00A20A95"/>
    <w:rsid w:val="00A20FF1"/>
    <w:rsid w:val="00A227F7"/>
    <w:rsid w:val="00A22BA0"/>
    <w:rsid w:val="00A2398F"/>
    <w:rsid w:val="00A23CFE"/>
    <w:rsid w:val="00A244CA"/>
    <w:rsid w:val="00A246DB"/>
    <w:rsid w:val="00A25033"/>
    <w:rsid w:val="00A25409"/>
    <w:rsid w:val="00A25A2C"/>
    <w:rsid w:val="00A2675D"/>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A1675"/>
    <w:rsid w:val="00AA16C5"/>
    <w:rsid w:val="00AA17E9"/>
    <w:rsid w:val="00AA194C"/>
    <w:rsid w:val="00AA2BDC"/>
    <w:rsid w:val="00AA3032"/>
    <w:rsid w:val="00AA3A49"/>
    <w:rsid w:val="00AA3B95"/>
    <w:rsid w:val="00AA565C"/>
    <w:rsid w:val="00AA5F7C"/>
    <w:rsid w:val="00AA61DB"/>
    <w:rsid w:val="00AA64B6"/>
    <w:rsid w:val="00AA6B54"/>
    <w:rsid w:val="00AA7727"/>
    <w:rsid w:val="00AB0559"/>
    <w:rsid w:val="00AB118B"/>
    <w:rsid w:val="00AB133C"/>
    <w:rsid w:val="00AB1746"/>
    <w:rsid w:val="00AB2589"/>
    <w:rsid w:val="00AB4C8D"/>
    <w:rsid w:val="00AB5DBD"/>
    <w:rsid w:val="00AB60EC"/>
    <w:rsid w:val="00AB718B"/>
    <w:rsid w:val="00AC0487"/>
    <w:rsid w:val="00AC0E96"/>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5D04"/>
    <w:rsid w:val="00AD6151"/>
    <w:rsid w:val="00AE1705"/>
    <w:rsid w:val="00AE1F03"/>
    <w:rsid w:val="00AE1FA9"/>
    <w:rsid w:val="00AE4CC3"/>
    <w:rsid w:val="00AE5859"/>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E1"/>
    <w:rsid w:val="00B02885"/>
    <w:rsid w:val="00B02960"/>
    <w:rsid w:val="00B030A4"/>
    <w:rsid w:val="00B03352"/>
    <w:rsid w:val="00B033EB"/>
    <w:rsid w:val="00B05B8D"/>
    <w:rsid w:val="00B066C6"/>
    <w:rsid w:val="00B06BC5"/>
    <w:rsid w:val="00B0702E"/>
    <w:rsid w:val="00B07302"/>
    <w:rsid w:val="00B07306"/>
    <w:rsid w:val="00B07668"/>
    <w:rsid w:val="00B118A1"/>
    <w:rsid w:val="00B128BE"/>
    <w:rsid w:val="00B1523E"/>
    <w:rsid w:val="00B153F6"/>
    <w:rsid w:val="00B15B90"/>
    <w:rsid w:val="00B1638A"/>
    <w:rsid w:val="00B16EEF"/>
    <w:rsid w:val="00B16F9B"/>
    <w:rsid w:val="00B16F9C"/>
    <w:rsid w:val="00B171B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8C2"/>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69D"/>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00A"/>
    <w:rsid w:val="00BB31B0"/>
    <w:rsid w:val="00BB31F5"/>
    <w:rsid w:val="00BB3AE1"/>
    <w:rsid w:val="00BB3EFC"/>
    <w:rsid w:val="00BB400A"/>
    <w:rsid w:val="00BB5EC1"/>
    <w:rsid w:val="00BB726A"/>
    <w:rsid w:val="00BC07A7"/>
    <w:rsid w:val="00BC14E9"/>
    <w:rsid w:val="00BC2DBD"/>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106"/>
    <w:rsid w:val="00BE2180"/>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2661"/>
    <w:rsid w:val="00C43770"/>
    <w:rsid w:val="00C43BD4"/>
    <w:rsid w:val="00C43C82"/>
    <w:rsid w:val="00C443FC"/>
    <w:rsid w:val="00C4445B"/>
    <w:rsid w:val="00C45529"/>
    <w:rsid w:val="00C45E2C"/>
    <w:rsid w:val="00C4678F"/>
    <w:rsid w:val="00C469B1"/>
    <w:rsid w:val="00C50713"/>
    <w:rsid w:val="00C507D0"/>
    <w:rsid w:val="00C52025"/>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0601"/>
    <w:rsid w:val="00C7136B"/>
    <w:rsid w:val="00C72C36"/>
    <w:rsid w:val="00C73C21"/>
    <w:rsid w:val="00C74390"/>
    <w:rsid w:val="00C747D7"/>
    <w:rsid w:val="00C74987"/>
    <w:rsid w:val="00C74AB2"/>
    <w:rsid w:val="00C74C9A"/>
    <w:rsid w:val="00C75593"/>
    <w:rsid w:val="00C76036"/>
    <w:rsid w:val="00C76EF3"/>
    <w:rsid w:val="00C80289"/>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4474"/>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70D7"/>
    <w:rsid w:val="00CD7D7B"/>
    <w:rsid w:val="00CE0651"/>
    <w:rsid w:val="00CE16EB"/>
    <w:rsid w:val="00CE17C5"/>
    <w:rsid w:val="00CE2176"/>
    <w:rsid w:val="00CE3B5E"/>
    <w:rsid w:val="00CE4509"/>
    <w:rsid w:val="00CE4808"/>
    <w:rsid w:val="00CE4B18"/>
    <w:rsid w:val="00CE512B"/>
    <w:rsid w:val="00CE54CC"/>
    <w:rsid w:val="00CE5515"/>
    <w:rsid w:val="00CE6809"/>
    <w:rsid w:val="00CE7155"/>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3AE2"/>
    <w:rsid w:val="00D34394"/>
    <w:rsid w:val="00D346A8"/>
    <w:rsid w:val="00D34A92"/>
    <w:rsid w:val="00D35428"/>
    <w:rsid w:val="00D40A6B"/>
    <w:rsid w:val="00D41227"/>
    <w:rsid w:val="00D42ACC"/>
    <w:rsid w:val="00D4364A"/>
    <w:rsid w:val="00D438ED"/>
    <w:rsid w:val="00D43BE7"/>
    <w:rsid w:val="00D46D17"/>
    <w:rsid w:val="00D4766D"/>
    <w:rsid w:val="00D47F91"/>
    <w:rsid w:val="00D501CE"/>
    <w:rsid w:val="00D503D6"/>
    <w:rsid w:val="00D50BB2"/>
    <w:rsid w:val="00D51308"/>
    <w:rsid w:val="00D51452"/>
    <w:rsid w:val="00D51AC2"/>
    <w:rsid w:val="00D52C4A"/>
    <w:rsid w:val="00D532D7"/>
    <w:rsid w:val="00D53EC2"/>
    <w:rsid w:val="00D542C6"/>
    <w:rsid w:val="00D54E4F"/>
    <w:rsid w:val="00D54F93"/>
    <w:rsid w:val="00D55C51"/>
    <w:rsid w:val="00D5706F"/>
    <w:rsid w:val="00D575DF"/>
    <w:rsid w:val="00D57E60"/>
    <w:rsid w:val="00D603F2"/>
    <w:rsid w:val="00D604F3"/>
    <w:rsid w:val="00D6313F"/>
    <w:rsid w:val="00D63404"/>
    <w:rsid w:val="00D63CDA"/>
    <w:rsid w:val="00D6430F"/>
    <w:rsid w:val="00D65F05"/>
    <w:rsid w:val="00D662C7"/>
    <w:rsid w:val="00D67050"/>
    <w:rsid w:val="00D676FB"/>
    <w:rsid w:val="00D71240"/>
    <w:rsid w:val="00D725C4"/>
    <w:rsid w:val="00D7349D"/>
    <w:rsid w:val="00D73821"/>
    <w:rsid w:val="00D75E5B"/>
    <w:rsid w:val="00D76387"/>
    <w:rsid w:val="00D76BA0"/>
    <w:rsid w:val="00D7772F"/>
    <w:rsid w:val="00D777C3"/>
    <w:rsid w:val="00D77DD8"/>
    <w:rsid w:val="00D80807"/>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13"/>
    <w:rsid w:val="00DB22F6"/>
    <w:rsid w:val="00DB4BCA"/>
    <w:rsid w:val="00DB4F13"/>
    <w:rsid w:val="00DB502F"/>
    <w:rsid w:val="00DB595F"/>
    <w:rsid w:val="00DC142C"/>
    <w:rsid w:val="00DC1ED3"/>
    <w:rsid w:val="00DC2217"/>
    <w:rsid w:val="00DC2456"/>
    <w:rsid w:val="00DC2BA7"/>
    <w:rsid w:val="00DC32BE"/>
    <w:rsid w:val="00DC3C5E"/>
    <w:rsid w:val="00DC4060"/>
    <w:rsid w:val="00DC424D"/>
    <w:rsid w:val="00DC4A38"/>
    <w:rsid w:val="00DC555F"/>
    <w:rsid w:val="00DC55F3"/>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5A2"/>
    <w:rsid w:val="00DE1AFB"/>
    <w:rsid w:val="00DE2742"/>
    <w:rsid w:val="00DE2F8B"/>
    <w:rsid w:val="00DE378D"/>
    <w:rsid w:val="00DE4594"/>
    <w:rsid w:val="00DE45C5"/>
    <w:rsid w:val="00DE4680"/>
    <w:rsid w:val="00DE4D90"/>
    <w:rsid w:val="00DE4EB5"/>
    <w:rsid w:val="00DE5209"/>
    <w:rsid w:val="00DF068D"/>
    <w:rsid w:val="00DF0775"/>
    <w:rsid w:val="00DF0C00"/>
    <w:rsid w:val="00DF0CBE"/>
    <w:rsid w:val="00DF1958"/>
    <w:rsid w:val="00DF203F"/>
    <w:rsid w:val="00DF2F0A"/>
    <w:rsid w:val="00DF34A5"/>
    <w:rsid w:val="00DF546D"/>
    <w:rsid w:val="00DF59A8"/>
    <w:rsid w:val="00DF694F"/>
    <w:rsid w:val="00E00A51"/>
    <w:rsid w:val="00E019D5"/>
    <w:rsid w:val="00E01D0C"/>
    <w:rsid w:val="00E0364E"/>
    <w:rsid w:val="00E037DE"/>
    <w:rsid w:val="00E053FF"/>
    <w:rsid w:val="00E056C4"/>
    <w:rsid w:val="00E06233"/>
    <w:rsid w:val="00E06707"/>
    <w:rsid w:val="00E06E26"/>
    <w:rsid w:val="00E1148B"/>
    <w:rsid w:val="00E114EA"/>
    <w:rsid w:val="00E125BA"/>
    <w:rsid w:val="00E12CDF"/>
    <w:rsid w:val="00E12F8D"/>
    <w:rsid w:val="00E13163"/>
    <w:rsid w:val="00E13B63"/>
    <w:rsid w:val="00E143DD"/>
    <w:rsid w:val="00E14DF3"/>
    <w:rsid w:val="00E14FF5"/>
    <w:rsid w:val="00E17545"/>
    <w:rsid w:val="00E20573"/>
    <w:rsid w:val="00E20C0F"/>
    <w:rsid w:val="00E21BB9"/>
    <w:rsid w:val="00E21C22"/>
    <w:rsid w:val="00E222CF"/>
    <w:rsid w:val="00E225D8"/>
    <w:rsid w:val="00E241EF"/>
    <w:rsid w:val="00E24768"/>
    <w:rsid w:val="00E25BFB"/>
    <w:rsid w:val="00E27144"/>
    <w:rsid w:val="00E278B1"/>
    <w:rsid w:val="00E27D43"/>
    <w:rsid w:val="00E30B00"/>
    <w:rsid w:val="00E3100C"/>
    <w:rsid w:val="00E32D9F"/>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60E8"/>
    <w:rsid w:val="00E47353"/>
    <w:rsid w:val="00E47369"/>
    <w:rsid w:val="00E506DE"/>
    <w:rsid w:val="00E51597"/>
    <w:rsid w:val="00E51A36"/>
    <w:rsid w:val="00E51B37"/>
    <w:rsid w:val="00E51C5D"/>
    <w:rsid w:val="00E523F5"/>
    <w:rsid w:val="00E53B6F"/>
    <w:rsid w:val="00E55066"/>
    <w:rsid w:val="00E55265"/>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3DBE"/>
    <w:rsid w:val="00E6400C"/>
    <w:rsid w:val="00E649D4"/>
    <w:rsid w:val="00E6519E"/>
    <w:rsid w:val="00E65DFC"/>
    <w:rsid w:val="00E66527"/>
    <w:rsid w:val="00E665FF"/>
    <w:rsid w:val="00E67DC7"/>
    <w:rsid w:val="00E70083"/>
    <w:rsid w:val="00E70167"/>
    <w:rsid w:val="00E70374"/>
    <w:rsid w:val="00E7044E"/>
    <w:rsid w:val="00E704D5"/>
    <w:rsid w:val="00E7130A"/>
    <w:rsid w:val="00E72BC6"/>
    <w:rsid w:val="00E736F3"/>
    <w:rsid w:val="00E737AC"/>
    <w:rsid w:val="00E7381F"/>
    <w:rsid w:val="00E73EF0"/>
    <w:rsid w:val="00E754C3"/>
    <w:rsid w:val="00E77FB4"/>
    <w:rsid w:val="00E80156"/>
    <w:rsid w:val="00E805B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4D10"/>
    <w:rsid w:val="00EB62AF"/>
    <w:rsid w:val="00EB66E7"/>
    <w:rsid w:val="00EB69FE"/>
    <w:rsid w:val="00EB6D70"/>
    <w:rsid w:val="00EB6FFB"/>
    <w:rsid w:val="00EB7966"/>
    <w:rsid w:val="00EB7A47"/>
    <w:rsid w:val="00EC08DA"/>
    <w:rsid w:val="00EC28E1"/>
    <w:rsid w:val="00EC2B0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1EDF"/>
    <w:rsid w:val="00EE2683"/>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1CD8"/>
    <w:rsid w:val="00F031B0"/>
    <w:rsid w:val="00F03A38"/>
    <w:rsid w:val="00F04F5A"/>
    <w:rsid w:val="00F05473"/>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185A"/>
    <w:rsid w:val="00F224CE"/>
    <w:rsid w:val="00F2251E"/>
    <w:rsid w:val="00F23C50"/>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206"/>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5F0C"/>
    <w:rsid w:val="00FA6006"/>
    <w:rsid w:val="00FA6B52"/>
    <w:rsid w:val="00FA6CDE"/>
    <w:rsid w:val="00FA76A2"/>
    <w:rsid w:val="00FB079E"/>
    <w:rsid w:val="00FB0FB6"/>
    <w:rsid w:val="00FB1C52"/>
    <w:rsid w:val="00FB1E7E"/>
    <w:rsid w:val="00FB1F97"/>
    <w:rsid w:val="00FB2C8D"/>
    <w:rsid w:val="00FB35FD"/>
    <w:rsid w:val="00FB3ED3"/>
    <w:rsid w:val="00FB4671"/>
    <w:rsid w:val="00FB47BC"/>
    <w:rsid w:val="00FB742D"/>
    <w:rsid w:val="00FC05D0"/>
    <w:rsid w:val="00FC12F8"/>
    <w:rsid w:val="00FC144A"/>
    <w:rsid w:val="00FC23F7"/>
    <w:rsid w:val="00FC289A"/>
    <w:rsid w:val="00FC28AF"/>
    <w:rsid w:val="00FC4694"/>
    <w:rsid w:val="00FC54AB"/>
    <w:rsid w:val="00FC573C"/>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 w:val="00FF790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55421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42935209">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787988">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3495686">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2031859">
      <w:bodyDiv w:val="1"/>
      <w:marLeft w:val="0"/>
      <w:marRight w:val="0"/>
      <w:marTop w:val="0"/>
      <w:marBottom w:val="0"/>
      <w:divBdr>
        <w:top w:val="none" w:sz="0" w:space="0" w:color="auto"/>
        <w:left w:val="none" w:sz="0" w:space="0" w:color="auto"/>
        <w:bottom w:val="none" w:sz="0" w:space="0" w:color="auto"/>
        <w:right w:val="none" w:sz="0" w:space="0" w:color="auto"/>
      </w:divBdr>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0898287">
      <w:bodyDiv w:val="1"/>
      <w:marLeft w:val="0"/>
      <w:marRight w:val="0"/>
      <w:marTop w:val="0"/>
      <w:marBottom w:val="0"/>
      <w:divBdr>
        <w:top w:val="none" w:sz="0" w:space="0" w:color="auto"/>
        <w:left w:val="none" w:sz="0" w:space="0" w:color="auto"/>
        <w:bottom w:val="none" w:sz="0" w:space="0" w:color="auto"/>
        <w:right w:val="none" w:sz="0" w:space="0" w:color="auto"/>
      </w:divBdr>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8229861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836176">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3256072">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7246498">
      <w:bodyDiv w:val="1"/>
      <w:marLeft w:val="0"/>
      <w:marRight w:val="0"/>
      <w:marTop w:val="0"/>
      <w:marBottom w:val="0"/>
      <w:divBdr>
        <w:top w:val="none" w:sz="0" w:space="0" w:color="auto"/>
        <w:left w:val="none" w:sz="0" w:space="0" w:color="auto"/>
        <w:bottom w:val="none" w:sz="0" w:space="0" w:color="auto"/>
        <w:right w:val="none" w:sz="0" w:space="0" w:color="auto"/>
      </w:divBdr>
      <w:divsChild>
        <w:div w:id="369377195">
          <w:marLeft w:val="0"/>
          <w:marRight w:val="0"/>
          <w:marTop w:val="0"/>
          <w:marBottom w:val="0"/>
          <w:divBdr>
            <w:top w:val="none" w:sz="0" w:space="0" w:color="auto"/>
            <w:left w:val="none" w:sz="0" w:space="0" w:color="auto"/>
            <w:bottom w:val="none" w:sz="0" w:space="0" w:color="auto"/>
            <w:right w:val="none" w:sz="0" w:space="0" w:color="auto"/>
          </w:divBdr>
          <w:divsChild>
            <w:div w:id="2058629237">
              <w:marLeft w:val="0"/>
              <w:marRight w:val="0"/>
              <w:marTop w:val="0"/>
              <w:marBottom w:val="0"/>
              <w:divBdr>
                <w:top w:val="none" w:sz="0" w:space="0" w:color="auto"/>
                <w:left w:val="none" w:sz="0" w:space="0" w:color="auto"/>
                <w:bottom w:val="none" w:sz="0" w:space="0" w:color="auto"/>
                <w:right w:val="none" w:sz="0" w:space="0" w:color="auto"/>
              </w:divBdr>
            </w:div>
          </w:divsChild>
        </w:div>
        <w:div w:id="598565090">
          <w:marLeft w:val="0"/>
          <w:marRight w:val="0"/>
          <w:marTop w:val="0"/>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379799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826-03-00ay-task-group-ay-june-and-july-2020-teleconference-call-agendas.p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982-00-00ay-segmented-msdu-size-negotiation.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0/11-20-0916-02-00ay-resolution-to-sa-ballot-cids-6146-6117-6190-and-6205.docx" TargetMode="External"/><Relationship Id="rId4" Type="http://schemas.openxmlformats.org/officeDocument/2006/relationships/settings" Target="settings.xml"/><Relationship Id="rId9" Type="http://schemas.openxmlformats.org/officeDocument/2006/relationships/hyperlink" Target="https://mentor.ieee.org/802.11/dcn/20/11-20-0859-00-00ay-dmg-sta-directional-transmit-activity-report-frame.docx"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EA5D-1186-4BDB-823B-BE01F015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3</Pages>
  <Words>558</Words>
  <Characters>3183</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802.11-14/0380r1</vt:lpstr>
    </vt:vector>
  </TitlesOfParts>
  <Company>Allied Telesis R&amp;D Center</Company>
  <LinksUpToDate>false</LinksUpToDate>
  <CharactersWithSpaces>3734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Task Group AY Meeting Minutes</dc:subject>
  <dc:creator>Edward Au</dc:creator>
  <cp:keywords>May 27, 2020</cp:keywords>
  <dc:description>Meeting minutes</dc:description>
  <cp:lastModifiedBy>SANG GOOK KIM/LGEMR Communication Part(sanggook.kim@lge.com)</cp:lastModifiedBy>
  <cp:revision>71</cp:revision>
  <dcterms:created xsi:type="dcterms:W3CDTF">2020-05-27T04:26:00Z</dcterms:created>
  <dcterms:modified xsi:type="dcterms:W3CDTF">2020-07-08T21:51:00Z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