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04FFD4B" w:rsidR="00CA09B2" w:rsidRDefault="00A35B52" w:rsidP="00907CAC">
            <w:pPr>
              <w:pStyle w:val="T2"/>
            </w:pPr>
            <w:r>
              <w:t>TG</w:t>
            </w:r>
            <w:r w:rsidR="00F657FF">
              <w:t>be</w:t>
            </w:r>
            <w:r>
              <w:t xml:space="preserve"> </w:t>
            </w:r>
            <w:r w:rsidR="003870FE">
              <w:t xml:space="preserve">teleconference </w:t>
            </w:r>
            <w:r w:rsidR="00190441">
              <w:t>guidelines</w:t>
            </w:r>
          </w:p>
        </w:tc>
      </w:tr>
      <w:tr w:rsidR="00CA09B2" w14:paraId="7DDE600F" w14:textId="77777777" w:rsidTr="000F3A70">
        <w:trPr>
          <w:trHeight w:val="359"/>
          <w:jc w:val="center"/>
        </w:trPr>
        <w:tc>
          <w:tcPr>
            <w:tcW w:w="9705" w:type="dxa"/>
            <w:gridSpan w:val="6"/>
            <w:vAlign w:val="center"/>
          </w:tcPr>
          <w:p w14:paraId="571FE699" w14:textId="4E0C794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190441">
              <w:rPr>
                <w:b w:val="0"/>
                <w:sz w:val="20"/>
              </w:rPr>
              <w:t>7</w:t>
            </w:r>
            <w:r w:rsidR="00C274C2">
              <w:rPr>
                <w:b w:val="0"/>
                <w:sz w:val="20"/>
              </w:rPr>
              <w:t>-</w:t>
            </w:r>
            <w:r w:rsidR="003462F9">
              <w:rPr>
                <w:b w:val="0"/>
                <w:sz w:val="20"/>
              </w:rPr>
              <w:t>0</w:t>
            </w:r>
            <w:r w:rsidR="00190441">
              <w:rPr>
                <w:b w:val="0"/>
                <w:sz w:val="20"/>
              </w:rPr>
              <w:t>1</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7106BC29">
                <wp:simplePos x="0" y="0"/>
                <wp:positionH relativeFrom="column">
                  <wp:posOffset>-62345</wp:posOffset>
                </wp:positionH>
                <wp:positionV relativeFrom="paragraph">
                  <wp:posOffset>201410</wp:posOffset>
                </wp:positionV>
                <wp:extent cx="5943600" cy="748145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047702DA" w14:textId="77777777" w:rsidR="009F7438" w:rsidRPr="00BA5FED" w:rsidRDefault="009F7438" w:rsidP="004171B0">
      <w:pPr>
        <w:tabs>
          <w:tab w:val="num" w:pos="720"/>
        </w:tabs>
        <w:ind w:left="360"/>
        <w:rPr>
          <w:sz w:val="20"/>
        </w:rPr>
      </w:pPr>
    </w:p>
    <w:p w14:paraId="2092F297" w14:textId="2686F2D3" w:rsidR="00B002DE" w:rsidRDefault="00B002DE" w:rsidP="00B002DE">
      <w:pPr>
        <w:pStyle w:val="Heading2"/>
        <w:rPr>
          <w:lang w:val="en-US"/>
        </w:rPr>
      </w:pPr>
      <w:r>
        <w:rPr>
          <w:lang w:val="en-US"/>
        </w:rPr>
        <w:t>Guideline-Running Straw</w:t>
      </w:r>
      <w:r w:rsidR="00190441">
        <w:rPr>
          <w:lang w:val="en-US"/>
        </w:rPr>
        <w:t xml:space="preserve"> </w:t>
      </w:r>
      <w:r>
        <w:rPr>
          <w:lang w:val="en-US"/>
        </w:rPr>
        <w:t>Polls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 xml:space="preserve">If a member cannot cast the vote via the pop-up </w:t>
      </w:r>
      <w:proofErr w:type="gramStart"/>
      <w:r w:rsidRPr="0079528E">
        <w:rPr>
          <w:rFonts w:ascii="Arial" w:hAnsi="Arial" w:cs="Arial"/>
          <w:color w:val="222222"/>
          <w:sz w:val="24"/>
          <w:szCs w:val="24"/>
          <w:lang w:val="en-US"/>
        </w:rPr>
        <w:t>window</w:t>
      </w:r>
      <w:proofErr w:type="gramEnd"/>
      <w:r w:rsidRPr="0079528E">
        <w:rPr>
          <w:rFonts w:ascii="Arial" w:hAnsi="Arial" w:cs="Arial"/>
          <w:color w:val="222222"/>
          <w:sz w:val="24"/>
          <w:szCs w:val="24"/>
          <w:lang w:val="en-US"/>
        </w:rPr>
        <w:t xml:space="preserve">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lastRenderedPageBreak/>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52D8A1B2" w:rsid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5BC0030D" w14:textId="55766CE9" w:rsidR="00007CBE" w:rsidRDefault="00007CBE" w:rsidP="00007CBE">
      <w:pPr>
        <w:jc w:val="both"/>
        <w:rPr>
          <w:lang w:val="en-US"/>
        </w:rPr>
      </w:pPr>
    </w:p>
    <w:p w14:paraId="475BEDDE" w14:textId="097FF0A8" w:rsidR="00CD0115" w:rsidRDefault="00CD0115" w:rsidP="00CD0115">
      <w:pPr>
        <w:pStyle w:val="Heading2"/>
        <w:rPr>
          <w:lang w:val="en-US"/>
        </w:rPr>
      </w:pPr>
      <w:bookmarkStart w:id="1" w:name="_Ref44303898"/>
      <w:r>
        <w:rPr>
          <w:lang w:val="en-US"/>
        </w:rPr>
        <w:t xml:space="preserve">Guideline-Spec Text Drafting for </w:t>
      </w:r>
      <w:r w:rsidR="00B976EF">
        <w:rPr>
          <w:lang w:val="en-US"/>
        </w:rPr>
        <w:t xml:space="preserve">TGbe </w:t>
      </w:r>
      <w:r>
        <w:rPr>
          <w:lang w:val="en-US"/>
        </w:rPr>
        <w:t>D0.1</w:t>
      </w:r>
      <w:bookmarkEnd w:id="1"/>
    </w:p>
    <w:p w14:paraId="3B3D0295" w14:textId="77777777" w:rsidR="001E7543" w:rsidRDefault="001E7543" w:rsidP="00007CBE">
      <w:pPr>
        <w:jc w:val="both"/>
        <w:rPr>
          <w:lang w:val="en-US"/>
        </w:rPr>
      </w:pPr>
    </w:p>
    <w:p w14:paraId="53216B9C"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The Chair will call for volunteers for writing spec text for D0.1 of IEEE802.11be. D0.1 is expected to cover topics that are part of Release 1.</w:t>
      </w:r>
    </w:p>
    <w:p w14:paraId="442A182A"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Any member can volunteer for this task and will be included in the respective topic task team (TTT).</w:t>
      </w:r>
    </w:p>
    <w:p w14:paraId="1DEDCA98"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Topic classification will be based on the TGbe SFD subclause (assuming there is at least one motions for that subclause). </w:t>
      </w:r>
    </w:p>
    <w:p w14:paraId="4681D9B3" w14:textId="33442020"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Re-organizations and/or re-classifications may be requested </w:t>
      </w:r>
      <w:r w:rsidR="00DD7030">
        <w:rPr>
          <w:rFonts w:ascii="Calibri" w:hAnsi="Calibri" w:cs="Calibri"/>
          <w:szCs w:val="22"/>
          <w:lang w:val="en-US"/>
        </w:rPr>
        <w:t>of</w:t>
      </w:r>
      <w:r w:rsidRPr="00007CBE">
        <w:rPr>
          <w:rFonts w:ascii="Calibri" w:hAnsi="Calibri" w:cs="Calibri"/>
          <w:szCs w:val="22"/>
          <w:lang w:val="en-US"/>
        </w:rPr>
        <w:t xml:space="preserve"> the TGbe editor if there are structural inconsistencies. </w:t>
      </w:r>
    </w:p>
    <w:p w14:paraId="7E896F81" w14:textId="50848D7C" w:rsidR="00007CBE" w:rsidRPr="00007CBE" w:rsidRDefault="00E90555" w:rsidP="001073C5">
      <w:pPr>
        <w:numPr>
          <w:ilvl w:val="0"/>
          <w:numId w:val="48"/>
        </w:numPr>
        <w:jc w:val="both"/>
        <w:rPr>
          <w:rFonts w:ascii="Calibri" w:hAnsi="Calibri" w:cs="Calibri"/>
          <w:szCs w:val="22"/>
          <w:lang w:val="en-US"/>
        </w:rPr>
      </w:pPr>
      <w:r>
        <w:rPr>
          <w:rFonts w:ascii="Calibri" w:hAnsi="Calibri" w:cs="Calibri"/>
          <w:szCs w:val="22"/>
          <w:lang w:val="en-US"/>
        </w:rPr>
        <w:t>For e</w:t>
      </w:r>
      <w:r w:rsidR="00007CBE" w:rsidRPr="00007CBE">
        <w:rPr>
          <w:rFonts w:ascii="Calibri" w:hAnsi="Calibri" w:cs="Calibri"/>
          <w:szCs w:val="22"/>
          <w:lang w:val="en-US"/>
        </w:rPr>
        <w:t xml:space="preserve">ach subclause/topic </w:t>
      </w:r>
      <w:r>
        <w:rPr>
          <w:rFonts w:ascii="Calibri" w:hAnsi="Calibri" w:cs="Calibri"/>
          <w:szCs w:val="22"/>
          <w:lang w:val="en-US"/>
        </w:rPr>
        <w:t>a member will be</w:t>
      </w:r>
      <w:r w:rsidR="00007CBE" w:rsidRPr="00007CBE">
        <w:rPr>
          <w:rFonts w:ascii="Calibri" w:hAnsi="Calibri" w:cs="Calibri"/>
          <w:szCs w:val="22"/>
          <w:lang w:val="en-US"/>
        </w:rPr>
        <w:t xml:space="preserve"> assigned </w:t>
      </w:r>
      <w:r w:rsidR="00C63E61">
        <w:rPr>
          <w:rFonts w:ascii="Calibri" w:hAnsi="Calibri" w:cs="Calibri"/>
          <w:szCs w:val="22"/>
          <w:lang w:val="en-US"/>
        </w:rPr>
        <w:t>to be</w:t>
      </w:r>
      <w:r w:rsidR="00007CBE" w:rsidRPr="00007CBE">
        <w:rPr>
          <w:rFonts w:ascii="Calibri" w:hAnsi="Calibri" w:cs="Calibri"/>
          <w:szCs w:val="22"/>
          <w:lang w:val="en-US"/>
        </w:rPr>
        <w:t xml:space="preserve"> the point of contact (POC). </w:t>
      </w:r>
    </w:p>
    <w:p w14:paraId="7987B300" w14:textId="0834A8F0"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Any member can volunteer to be the POC for a given subclause/topic, however it is recommended that the POC is familiar with the technical details (e.g., has contributed to the TGbe SFD on that topic). Additionally</w:t>
      </w:r>
      <w:r w:rsidR="001073C5">
        <w:rPr>
          <w:rFonts w:ascii="Calibri" w:hAnsi="Calibri" w:cs="Calibri"/>
          <w:szCs w:val="22"/>
          <w:lang w:val="en-US"/>
        </w:rPr>
        <w:t>,</w:t>
      </w:r>
      <w:r w:rsidRPr="00007CBE">
        <w:rPr>
          <w:rFonts w:ascii="Calibri" w:hAnsi="Calibri" w:cs="Calibri"/>
          <w:szCs w:val="22"/>
          <w:lang w:val="en-US"/>
        </w:rPr>
        <w:t xml:space="preserve"> the POC should have experience in spec text writing.</w:t>
      </w:r>
    </w:p>
    <w:p w14:paraId="6741BF53" w14:textId="1CA33BB9" w:rsidR="00C63E61" w:rsidRPr="00C63E61" w:rsidRDefault="00C63E61" w:rsidP="001073C5">
      <w:pPr>
        <w:numPr>
          <w:ilvl w:val="1"/>
          <w:numId w:val="48"/>
        </w:numPr>
        <w:jc w:val="both"/>
        <w:rPr>
          <w:rFonts w:ascii="Calibri" w:hAnsi="Calibri" w:cs="Calibri"/>
          <w:szCs w:val="22"/>
          <w:u w:val="single"/>
          <w:lang w:val="en-US"/>
        </w:rPr>
      </w:pPr>
      <w:r w:rsidRPr="00C63E61">
        <w:rPr>
          <w:rFonts w:ascii="Calibri" w:hAnsi="Calibri" w:cs="Calibri"/>
          <w:szCs w:val="22"/>
          <w:u w:val="single"/>
          <w:lang w:val="en-US"/>
        </w:rPr>
        <w:t xml:space="preserve">If more than one member volunteers </w:t>
      </w:r>
      <w:r>
        <w:rPr>
          <w:rFonts w:ascii="Calibri" w:hAnsi="Calibri" w:cs="Calibri"/>
          <w:szCs w:val="22"/>
          <w:u w:val="single"/>
          <w:lang w:val="en-US"/>
        </w:rPr>
        <w:t>to be a POC for a topic then</w:t>
      </w:r>
      <w:r w:rsidR="009E02E9">
        <w:rPr>
          <w:rFonts w:ascii="Calibri" w:hAnsi="Calibri" w:cs="Calibri"/>
          <w:szCs w:val="22"/>
          <w:u w:val="single"/>
          <w:lang w:val="en-US"/>
        </w:rPr>
        <w:t xml:space="preserve"> </w:t>
      </w:r>
      <w:r w:rsidR="00735F67">
        <w:rPr>
          <w:rFonts w:ascii="Calibri" w:hAnsi="Calibri" w:cs="Calibri"/>
          <w:szCs w:val="22"/>
          <w:u w:val="single"/>
          <w:lang w:val="en-US"/>
        </w:rPr>
        <w:t>a quick discussion on the next conf call (to which that topic falls)</w:t>
      </w:r>
      <w:r w:rsidR="00414D24">
        <w:rPr>
          <w:rFonts w:ascii="Calibri" w:hAnsi="Calibri" w:cs="Calibri"/>
          <w:szCs w:val="22"/>
          <w:u w:val="single"/>
          <w:lang w:val="en-US"/>
        </w:rPr>
        <w:t xml:space="preserve"> will be entertained to select the POC.</w:t>
      </w:r>
      <w:r w:rsidR="00735F67">
        <w:rPr>
          <w:rFonts w:ascii="Calibri" w:hAnsi="Calibri" w:cs="Calibri"/>
          <w:szCs w:val="22"/>
          <w:u w:val="single"/>
          <w:lang w:val="en-US"/>
        </w:rPr>
        <w:t xml:space="preserve"> </w:t>
      </w:r>
      <w:r>
        <w:rPr>
          <w:rFonts w:ascii="Calibri" w:hAnsi="Calibri" w:cs="Calibri"/>
          <w:szCs w:val="22"/>
          <w:u w:val="single"/>
          <w:lang w:val="en-US"/>
        </w:rPr>
        <w:t xml:space="preserve"> </w:t>
      </w:r>
    </w:p>
    <w:p w14:paraId="65EB130A"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POCs responsibilities are as follows: </w:t>
      </w:r>
    </w:p>
    <w:p w14:paraId="06465335" w14:textId="1E0DBE59"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Prepare main skeleton (and spec text for the topic) of the subclauses pertaining to that topic and upload the base document to the mentor website,</w:t>
      </w:r>
    </w:p>
    <w:p w14:paraId="104C13E5" w14:textId="39874CDA" w:rsidR="00992D22" w:rsidRPr="00992D22" w:rsidRDefault="00992D22" w:rsidP="00A60690">
      <w:pPr>
        <w:numPr>
          <w:ilvl w:val="2"/>
          <w:numId w:val="48"/>
        </w:numPr>
        <w:jc w:val="both"/>
        <w:rPr>
          <w:rFonts w:ascii="Calibri" w:hAnsi="Calibri" w:cs="Calibri"/>
          <w:szCs w:val="22"/>
          <w:u w:val="single"/>
          <w:lang w:val="en-US"/>
        </w:rPr>
      </w:pPr>
      <w:r w:rsidRPr="00992D22">
        <w:rPr>
          <w:rFonts w:ascii="Calibri" w:hAnsi="Calibri" w:cs="Calibri"/>
          <w:szCs w:val="22"/>
          <w:u w:val="single"/>
          <w:lang w:val="en-US"/>
        </w:rPr>
        <w:lastRenderedPageBreak/>
        <w:t>For ease of identification, all draft text documents to begin with "PDT-" for "Proposed Draft Text</w:t>
      </w:r>
      <w:r w:rsidR="00A97B19">
        <w:rPr>
          <w:rFonts w:ascii="Calibri" w:hAnsi="Calibri" w:cs="Calibri"/>
          <w:szCs w:val="22"/>
          <w:u w:val="single"/>
          <w:lang w:val="en-US"/>
        </w:rPr>
        <w:t>, and the topic classification (MAC/PHY/JOINT)</w:t>
      </w:r>
      <w:r w:rsidRPr="00992D22">
        <w:rPr>
          <w:rFonts w:ascii="Calibri" w:hAnsi="Calibri" w:cs="Calibri"/>
          <w:szCs w:val="22"/>
          <w:u w:val="single"/>
          <w:lang w:val="en-US"/>
        </w:rPr>
        <w:t>"  (e.g. 11-20-0999-00be-PDT-MAC-MLO-Power-Save).</w:t>
      </w:r>
    </w:p>
    <w:p w14:paraId="52F2D34C" w14:textId="76C41121"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Start a thread in the TGbe reflector for that topic, which is the point of reference for having discussions and exchanging feedback with other members.</w:t>
      </w:r>
    </w:p>
    <w:p w14:paraId="5AD21992" w14:textId="647F12E7" w:rsidR="00A60690" w:rsidRPr="00B33615" w:rsidRDefault="00A60690" w:rsidP="00A60690">
      <w:pPr>
        <w:numPr>
          <w:ilvl w:val="2"/>
          <w:numId w:val="48"/>
        </w:numPr>
        <w:jc w:val="both"/>
        <w:rPr>
          <w:rFonts w:ascii="Calibri" w:hAnsi="Calibri" w:cs="Calibri"/>
          <w:szCs w:val="22"/>
          <w:u w:val="single"/>
          <w:lang w:val="en-US"/>
        </w:rPr>
      </w:pPr>
      <w:r w:rsidRPr="00B33615">
        <w:rPr>
          <w:rFonts w:ascii="Calibri" w:hAnsi="Calibri" w:cs="Calibri"/>
          <w:szCs w:val="22"/>
          <w:u w:val="single"/>
          <w:lang w:val="en-US"/>
        </w:rPr>
        <w:t>Again, for ease of identification, the thread should start with [PDT</w:t>
      </w:r>
      <w:r w:rsidR="00A97B19" w:rsidRPr="00B33615">
        <w:rPr>
          <w:rFonts w:ascii="Calibri" w:hAnsi="Calibri" w:cs="Calibri"/>
          <w:szCs w:val="22"/>
          <w:u w:val="single"/>
          <w:lang w:val="en-US"/>
        </w:rPr>
        <w:t>-MAC/PHY/JOINT</w:t>
      </w:r>
      <w:r w:rsidRPr="00B33615">
        <w:rPr>
          <w:rFonts w:ascii="Calibri" w:hAnsi="Calibri" w:cs="Calibri"/>
          <w:szCs w:val="22"/>
          <w:u w:val="single"/>
          <w:lang w:val="en-US"/>
        </w:rPr>
        <w:t>]</w:t>
      </w:r>
    </w:p>
    <w:p w14:paraId="48A0E98B"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Assign tasks to other volunteering members (e.g., assign portions of spec text in dependent subclauses) that are part of that topic task team (TTT), </w:t>
      </w:r>
    </w:p>
    <w:p w14:paraId="602C58A7"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Merge spec text provided by other members of the TTT into the base document, </w:t>
      </w:r>
    </w:p>
    <w:p w14:paraId="2051F2BC"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Ensure that there is no conflict between spec texts provided by members of that TTT. </w:t>
      </w:r>
    </w:p>
    <w:p w14:paraId="02D9D7A3"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Should ensure that all the concepts for that topic that are present in the TGbe SFD are covered by spec text being developed in the TTT.</w:t>
      </w:r>
    </w:p>
    <w:p w14:paraId="7A324AAC"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If there is a conflict for a concept within that topic then any member can bring the subject to any of the scheduled conference calls to seek guidance from the TGbe group. </w:t>
      </w:r>
    </w:p>
    <w:p w14:paraId="7667AD1B"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Guidance can be in the form of technical feedback, narrowing down options via straw polls.</w:t>
      </w:r>
    </w:p>
    <w:p w14:paraId="0268E910" w14:textId="5C77431E"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This </w:t>
      </w:r>
      <w:r w:rsidR="009C4C5E">
        <w:rPr>
          <w:rFonts w:ascii="Calibri" w:hAnsi="Calibri" w:cs="Calibri"/>
          <w:szCs w:val="22"/>
          <w:lang w:val="en-US"/>
        </w:rPr>
        <w:t xml:space="preserve">accelerated </w:t>
      </w:r>
      <w:r w:rsidRPr="00007CBE">
        <w:rPr>
          <w:rFonts w:ascii="Calibri" w:hAnsi="Calibri" w:cs="Calibri"/>
          <w:szCs w:val="22"/>
          <w:lang w:val="en-US"/>
        </w:rPr>
        <w:t>pat</w:t>
      </w:r>
      <w:r w:rsidR="009C4C5E">
        <w:rPr>
          <w:rFonts w:ascii="Calibri" w:hAnsi="Calibri" w:cs="Calibri"/>
          <w:szCs w:val="22"/>
          <w:lang w:val="en-US"/>
        </w:rPr>
        <w:t>h</w:t>
      </w:r>
      <w:r w:rsidR="007B454D">
        <w:rPr>
          <w:rFonts w:ascii="Calibri" w:hAnsi="Calibri" w:cs="Calibri"/>
          <w:szCs w:val="22"/>
          <w:lang w:val="en-US"/>
        </w:rPr>
        <w:t xml:space="preserve"> (</w:t>
      </w:r>
      <w:r w:rsidR="007B454D" w:rsidRPr="002E6F4F">
        <w:rPr>
          <w:rFonts w:ascii="Calibri" w:hAnsi="Calibri" w:cs="Calibri"/>
          <w:szCs w:val="22"/>
          <w:u w:val="single"/>
          <w:lang w:val="en-US"/>
        </w:rPr>
        <w:t>for spec text discussions</w:t>
      </w:r>
      <w:r w:rsidR="007B454D">
        <w:rPr>
          <w:rFonts w:ascii="Calibri" w:hAnsi="Calibri" w:cs="Calibri"/>
          <w:szCs w:val="22"/>
          <w:lang w:val="en-US"/>
        </w:rPr>
        <w:t>)</w:t>
      </w:r>
      <w:r w:rsidRPr="00007CBE">
        <w:rPr>
          <w:rFonts w:ascii="Calibri" w:hAnsi="Calibri" w:cs="Calibri"/>
          <w:szCs w:val="22"/>
          <w:lang w:val="en-US"/>
        </w:rPr>
        <w:t xml:space="preserve"> is dedicated to essential components for the functionality or completeness of that feature.</w:t>
      </w:r>
    </w:p>
    <w:p w14:paraId="0DC1AEDB" w14:textId="18440664" w:rsid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When the spec text for a particular subclause/topic is ready then the POC should request the respective chairs (MAC/PHY/JOINT) to run a SP for including the prepared spec text to the D0.1 of 11be.</w:t>
      </w:r>
    </w:p>
    <w:p w14:paraId="04B5E108" w14:textId="1F2572CE" w:rsidR="00E73A2E" w:rsidRPr="00007CBE" w:rsidRDefault="00E73A2E" w:rsidP="00E73A2E">
      <w:pPr>
        <w:numPr>
          <w:ilvl w:val="1"/>
          <w:numId w:val="48"/>
        </w:numPr>
        <w:jc w:val="both"/>
        <w:rPr>
          <w:rFonts w:ascii="Calibri" w:hAnsi="Calibri" w:cs="Calibri"/>
          <w:szCs w:val="22"/>
          <w:lang w:val="en-US"/>
        </w:rPr>
      </w:pPr>
      <w:r w:rsidRPr="00E73A2E">
        <w:rPr>
          <w:rFonts w:ascii="Calibri" w:hAnsi="Calibri" w:cs="Calibri"/>
          <w:szCs w:val="22"/>
          <w:u w:val="single"/>
          <w:lang w:val="en-US"/>
        </w:rPr>
        <w:t>The document that is planned to be ran should be posted in the server for at least 7 days prior to running the SP</w:t>
      </w:r>
      <w:r w:rsidRPr="00511777">
        <w:rPr>
          <w:rFonts w:ascii="Calibri" w:hAnsi="Calibri" w:cs="Calibri"/>
          <w:szCs w:val="22"/>
          <w:u w:val="single"/>
          <w:lang w:val="en-US"/>
        </w:rPr>
        <w:t>.</w:t>
      </w:r>
    </w:p>
    <w:p w14:paraId="5A5DC932" w14:textId="77777777" w:rsidR="00007CBE" w:rsidRP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If the SP is approved then the TGbe editor will include the spec text to the draft, otherwise the spec text will not be included in its current form.</w:t>
      </w:r>
    </w:p>
    <w:p w14:paraId="5AFC7880" w14:textId="24226CE2" w:rsidR="00007CBE" w:rsidRDefault="00007CBE" w:rsidP="001073C5">
      <w:pPr>
        <w:numPr>
          <w:ilvl w:val="1"/>
          <w:numId w:val="48"/>
        </w:numPr>
        <w:jc w:val="both"/>
        <w:rPr>
          <w:rFonts w:ascii="Calibri" w:hAnsi="Calibri" w:cs="Calibri"/>
          <w:szCs w:val="22"/>
          <w:lang w:val="en-US"/>
        </w:rPr>
      </w:pPr>
      <w:r w:rsidRPr="00007CBE">
        <w:rPr>
          <w:rFonts w:ascii="Calibri" w:hAnsi="Calibri" w:cs="Calibri"/>
          <w:szCs w:val="22"/>
          <w:lang w:val="en-US"/>
        </w:rPr>
        <w:t xml:space="preserve">The deadline for completing this task is set for </w:t>
      </w:r>
      <w:r w:rsidRPr="00007CBE">
        <w:rPr>
          <w:rFonts w:ascii="Calibri" w:hAnsi="Calibri" w:cs="Calibri"/>
          <w:b/>
          <w:bCs/>
          <w:szCs w:val="22"/>
          <w:u w:val="single"/>
          <w:lang w:val="en-US"/>
        </w:rPr>
        <w:t>September 1</w:t>
      </w:r>
      <w:r w:rsidRPr="00007CBE">
        <w:rPr>
          <w:rFonts w:ascii="Calibri" w:hAnsi="Calibri" w:cs="Calibri"/>
          <w:b/>
          <w:bCs/>
          <w:szCs w:val="22"/>
          <w:u w:val="single"/>
          <w:vertAlign w:val="superscript"/>
          <w:lang w:val="en-US"/>
        </w:rPr>
        <w:t>st</w:t>
      </w:r>
      <w:proofErr w:type="gramStart"/>
      <w:r w:rsidRPr="00007CBE">
        <w:rPr>
          <w:rFonts w:ascii="Calibri" w:hAnsi="Calibri" w:cs="Calibri"/>
          <w:b/>
          <w:bCs/>
          <w:szCs w:val="22"/>
          <w:u w:val="single"/>
          <w:lang w:val="en-US"/>
        </w:rPr>
        <w:t xml:space="preserve"> 2020</w:t>
      </w:r>
      <w:proofErr w:type="gramEnd"/>
      <w:r w:rsidRPr="00007CBE">
        <w:rPr>
          <w:rFonts w:ascii="Calibri" w:hAnsi="Calibri" w:cs="Calibri"/>
          <w:szCs w:val="22"/>
          <w:lang w:val="en-US"/>
        </w:rPr>
        <w:t xml:space="preserve"> (EOD ET).</w:t>
      </w:r>
    </w:p>
    <w:p w14:paraId="57B7CEDA" w14:textId="133106DC" w:rsidR="004C1A03" w:rsidRPr="00E24954" w:rsidRDefault="004C1A03" w:rsidP="001073C5">
      <w:pPr>
        <w:numPr>
          <w:ilvl w:val="1"/>
          <w:numId w:val="48"/>
        </w:numPr>
        <w:jc w:val="both"/>
        <w:rPr>
          <w:rFonts w:ascii="Calibri" w:hAnsi="Calibri" w:cs="Calibri"/>
          <w:szCs w:val="22"/>
          <w:u w:val="single"/>
          <w:lang w:val="en-US"/>
        </w:rPr>
      </w:pPr>
      <w:r w:rsidRPr="00E24954">
        <w:rPr>
          <w:rFonts w:ascii="Calibri" w:hAnsi="Calibri" w:cs="Calibri"/>
          <w:szCs w:val="22"/>
          <w:u w:val="single"/>
          <w:lang w:val="en-US"/>
        </w:rPr>
        <w:t xml:space="preserve">Note: </w:t>
      </w:r>
      <w:r w:rsidR="00E24954" w:rsidRPr="00E24954">
        <w:rPr>
          <w:rFonts w:ascii="Calibri" w:hAnsi="Calibri" w:cs="Calibri"/>
          <w:szCs w:val="22"/>
          <w:u w:val="single"/>
          <w:lang w:val="en-US"/>
        </w:rPr>
        <w:t>F</w:t>
      </w:r>
      <w:r w:rsidR="00062EB4" w:rsidRPr="00E24954">
        <w:rPr>
          <w:rFonts w:ascii="Calibri" w:hAnsi="Calibri" w:cs="Calibri"/>
          <w:szCs w:val="22"/>
          <w:u w:val="single"/>
          <w:lang w:val="en-US"/>
        </w:rPr>
        <w:t xml:space="preserve">igures should be provided to the editor in </w:t>
      </w:r>
      <w:proofErr w:type="spellStart"/>
      <w:r w:rsidR="00062EB4" w:rsidRPr="00E24954">
        <w:rPr>
          <w:rFonts w:ascii="Calibri" w:hAnsi="Calibri" w:cs="Calibri"/>
          <w:szCs w:val="22"/>
          <w:u w:val="single"/>
          <w:lang w:val="en-US"/>
        </w:rPr>
        <w:t>visio</w:t>
      </w:r>
      <w:proofErr w:type="spellEnd"/>
      <w:r w:rsidR="00062EB4" w:rsidRPr="00E24954">
        <w:rPr>
          <w:rFonts w:ascii="Calibri" w:hAnsi="Calibri" w:cs="Calibri"/>
          <w:szCs w:val="22"/>
          <w:u w:val="single"/>
          <w:lang w:val="en-US"/>
        </w:rPr>
        <w:t xml:space="preserve"> format</w:t>
      </w:r>
      <w:r w:rsidR="008D0CF6">
        <w:rPr>
          <w:rFonts w:ascii="Calibri" w:hAnsi="Calibri" w:cs="Calibri"/>
          <w:szCs w:val="22"/>
          <w:u w:val="single"/>
          <w:lang w:val="en-US"/>
        </w:rPr>
        <w:t xml:space="preserve"> (monochromatic)</w:t>
      </w:r>
      <w:r w:rsidR="00062EB4" w:rsidRPr="00E24954">
        <w:rPr>
          <w:rFonts w:ascii="Calibri" w:hAnsi="Calibri" w:cs="Calibri"/>
          <w:szCs w:val="22"/>
          <w:u w:val="single"/>
          <w:lang w:val="en-US"/>
        </w:rPr>
        <w:t>.</w:t>
      </w:r>
    </w:p>
    <w:p w14:paraId="22A7B193" w14:textId="77777777" w:rsidR="00007CBE" w:rsidRPr="00007CBE" w:rsidRDefault="00007CBE" w:rsidP="001073C5">
      <w:pPr>
        <w:numPr>
          <w:ilvl w:val="0"/>
          <w:numId w:val="48"/>
        </w:numPr>
        <w:jc w:val="both"/>
        <w:rPr>
          <w:rFonts w:ascii="Calibri" w:hAnsi="Calibri" w:cs="Calibri"/>
          <w:szCs w:val="22"/>
          <w:lang w:val="en-US"/>
        </w:rPr>
      </w:pPr>
      <w:r w:rsidRPr="00007CBE">
        <w:rPr>
          <w:rFonts w:ascii="Calibri" w:hAnsi="Calibri" w:cs="Calibri"/>
          <w:szCs w:val="22"/>
          <w:lang w:val="en-US"/>
        </w:rPr>
        <w:t xml:space="preserve">The TGbe editor will then start preparing D0.1. Expectation is for draft D0.1 to be ready in 2 weeks. The draft will then be scheduled for a motion on the subsequent Joint conference call (expected to have Joint conf call on </w:t>
      </w:r>
      <w:r w:rsidRPr="00007CBE">
        <w:rPr>
          <w:rFonts w:ascii="Calibri" w:hAnsi="Calibri" w:cs="Calibri"/>
          <w:b/>
          <w:bCs/>
          <w:szCs w:val="22"/>
          <w:u w:val="single"/>
          <w:lang w:val="en-US"/>
        </w:rPr>
        <w:t>Wednesday 16</w:t>
      </w:r>
      <w:r w:rsidRPr="00007CBE">
        <w:rPr>
          <w:rFonts w:ascii="Calibri" w:hAnsi="Calibri" w:cs="Calibri"/>
          <w:b/>
          <w:bCs/>
          <w:szCs w:val="22"/>
          <w:u w:val="single"/>
          <w:vertAlign w:val="superscript"/>
          <w:lang w:val="en-US"/>
        </w:rPr>
        <w:t>th</w:t>
      </w:r>
      <w:r w:rsidRPr="00007CBE">
        <w:rPr>
          <w:rFonts w:ascii="Calibri" w:hAnsi="Calibri" w:cs="Calibri"/>
          <w:szCs w:val="22"/>
          <w:lang w:val="en-US"/>
        </w:rPr>
        <w:t xml:space="preserve"> of September 2020).</w:t>
      </w:r>
    </w:p>
    <w:p w14:paraId="2C14E39A" w14:textId="77777777" w:rsidR="00007CBE" w:rsidRPr="00007CBE" w:rsidRDefault="00007CBE" w:rsidP="00007CBE">
      <w:pPr>
        <w:jc w:val="both"/>
        <w:rPr>
          <w:lang w:val="en-US"/>
        </w:rPr>
      </w:pP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 xml:space="preserve">The following process change is in effect for the duration of time until WG11 </w:t>
      </w:r>
      <w:proofErr w:type="gramStart"/>
      <w:r>
        <w:t>is able to</w:t>
      </w:r>
      <w:proofErr w:type="gramEnd"/>
      <w:r>
        <w:t xml:space="preserve">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7B83DFD7" w14:textId="3834E295" w:rsidR="000239ED" w:rsidRDefault="000239ED" w:rsidP="00C02390">
      <w:pPr>
        <w:ind w:left="720"/>
      </w:pPr>
      <w:r>
        <w:t>(c)     If a motion is not approved by unanimous consent, it shall be taken as a roll call [recorded] vote.</w:t>
      </w:r>
    </w:p>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lastRenderedPageBreak/>
        <w:t>Implementation:</w:t>
      </w:r>
    </w:p>
    <w:p w14:paraId="6FCF104A" w14:textId="77777777" w:rsidR="000239ED" w:rsidRDefault="000239ED" w:rsidP="000239ED"/>
    <w:p w14:paraId="732EC909" w14:textId="444062A5" w:rsid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w:t>
      </w:r>
      <w:proofErr w:type="gramStart"/>
      <w:r>
        <w:t>the majority of</w:t>
      </w:r>
      <w:proofErr w:type="gramEnd"/>
      <w:r>
        <w:t xml:space="preserve"> members.</w:t>
      </w:r>
      <w:r w:rsidR="009D34BD">
        <w:t>”</w:t>
      </w:r>
    </w:p>
    <w:p w14:paraId="751537F8" w14:textId="4A1111BD" w:rsidR="00190441" w:rsidRDefault="00190441" w:rsidP="0034684D">
      <w:pPr>
        <w:ind w:left="720"/>
      </w:pPr>
    </w:p>
    <w:p w14:paraId="0BE26830" w14:textId="07C3BBD4" w:rsidR="00190441" w:rsidRDefault="00190441" w:rsidP="0034684D">
      <w:pPr>
        <w:ind w:left="720"/>
      </w:pPr>
    </w:p>
    <w:p w14:paraId="327262D8" w14:textId="77777777" w:rsidR="00190441" w:rsidRPr="00EE0424" w:rsidRDefault="00190441" w:rsidP="00190441">
      <w:pPr>
        <w:spacing w:before="100" w:beforeAutospacing="1" w:after="100" w:afterAutospacing="1"/>
      </w:pPr>
      <w:r w:rsidRPr="00EE0424">
        <w:t>==================================================</w:t>
      </w:r>
      <w:r>
        <w:t>=========================</w:t>
      </w:r>
    </w:p>
    <w:p w14:paraId="6946C485" w14:textId="77777777" w:rsidR="00190441" w:rsidRDefault="00190441" w:rsidP="00190441">
      <w:pPr>
        <w:pStyle w:val="Heading2"/>
      </w:pPr>
      <w:r>
        <w:t>Policies and Procedures</w:t>
      </w:r>
    </w:p>
    <w:p w14:paraId="5AEE0A2A" w14:textId="77777777" w:rsidR="00190441" w:rsidRDefault="00190441" w:rsidP="00190441">
      <w:pPr>
        <w:rPr>
          <w:sz w:val="24"/>
          <w:lang w:eastAsia="en-GB"/>
        </w:rPr>
      </w:pPr>
    </w:p>
    <w:p w14:paraId="7908E404" w14:textId="77777777" w:rsidR="00190441" w:rsidRPr="00EE0424" w:rsidRDefault="00190441" w:rsidP="00190441">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52069D5" w14:textId="77777777" w:rsidR="00190441" w:rsidRPr="00EE0424" w:rsidRDefault="00190441" w:rsidP="00190441">
      <w:pPr>
        <w:spacing w:before="100" w:beforeAutospacing="1" w:after="100" w:afterAutospacing="1"/>
      </w:pPr>
      <w:r w:rsidRPr="00EE0424">
        <w:t>==================================================</w:t>
      </w:r>
    </w:p>
    <w:p w14:paraId="2788FE4D" w14:textId="77777777" w:rsidR="00190441" w:rsidRDefault="00190441" w:rsidP="00190441">
      <w:pPr>
        <w:rPr>
          <w:sz w:val="24"/>
          <w:lang w:eastAsia="en-GB"/>
        </w:rPr>
      </w:pPr>
      <w:r>
        <w:rPr>
          <w:sz w:val="20"/>
        </w:rPr>
        <w:t>Teleconferences are subject to applicable policies and procedures, see below.</w:t>
      </w:r>
    </w:p>
    <w:p w14:paraId="4D90955B" w14:textId="77777777" w:rsidR="00190441" w:rsidRDefault="00190441" w:rsidP="00190441">
      <w:r>
        <w:rPr>
          <w:sz w:val="20"/>
        </w:rPr>
        <w:t> </w:t>
      </w:r>
    </w:p>
    <w:p w14:paraId="3EBEA58A" w14:textId="77777777" w:rsidR="00190441" w:rsidRPr="00BA5FED" w:rsidRDefault="00190441" w:rsidP="00190441">
      <w:pPr>
        <w:spacing w:after="160" w:line="252" w:lineRule="auto"/>
        <w:ind w:left="720"/>
        <w:rPr>
          <w:sz w:val="20"/>
        </w:rPr>
      </w:pPr>
      <w:r w:rsidRPr="00BA5FED">
        <w:rPr>
          <w:b/>
          <w:bCs/>
          <w:sz w:val="20"/>
          <w:lang w:val="en-US"/>
        </w:rPr>
        <w:t>IEEE Code of Ethics</w:t>
      </w:r>
    </w:p>
    <w:p w14:paraId="32E18509" w14:textId="77777777" w:rsidR="00190441" w:rsidRPr="00BA5FED" w:rsidRDefault="0071270D" w:rsidP="00190441">
      <w:pPr>
        <w:spacing w:after="160" w:line="252" w:lineRule="auto"/>
        <w:ind w:left="720"/>
        <w:rPr>
          <w:sz w:val="20"/>
        </w:rPr>
      </w:pPr>
      <w:hyperlink r:id="rId11" w:history="1">
        <w:r w:rsidR="00190441" w:rsidRPr="00BA5FED">
          <w:rPr>
            <w:rStyle w:val="Hyperlink"/>
            <w:sz w:val="20"/>
            <w:lang w:val="en-US"/>
          </w:rPr>
          <w:t>http://www.ieee.org/about/corporate/governance/p7-8.html</w:t>
        </w:r>
      </w:hyperlink>
      <w:r w:rsidR="00190441" w:rsidRPr="00BA5FED">
        <w:rPr>
          <w:sz w:val="20"/>
          <w:lang w:val="en-US"/>
        </w:rPr>
        <w:t xml:space="preserve"> </w:t>
      </w:r>
    </w:p>
    <w:p w14:paraId="10B98550" w14:textId="77777777" w:rsidR="00190441" w:rsidRPr="00BA5FED" w:rsidRDefault="00190441" w:rsidP="00190441">
      <w:pPr>
        <w:spacing w:after="160" w:line="252" w:lineRule="auto"/>
        <w:ind w:left="720"/>
        <w:rPr>
          <w:sz w:val="20"/>
        </w:rPr>
      </w:pPr>
      <w:r w:rsidRPr="00BA5FED">
        <w:rPr>
          <w:b/>
          <w:bCs/>
          <w:sz w:val="20"/>
          <w:lang w:val="en-US"/>
        </w:rPr>
        <w:t>IEEE Standards Association (IEEE-SA) Affiliation FAQ</w:t>
      </w:r>
    </w:p>
    <w:p w14:paraId="383BF5C6" w14:textId="77777777" w:rsidR="00190441" w:rsidRPr="00BA5FED" w:rsidRDefault="0071270D" w:rsidP="00190441">
      <w:pPr>
        <w:spacing w:after="160" w:line="252" w:lineRule="auto"/>
        <w:ind w:left="720"/>
        <w:rPr>
          <w:sz w:val="20"/>
        </w:rPr>
      </w:pPr>
      <w:hyperlink r:id="rId12" w:history="1">
        <w:r w:rsidR="00190441" w:rsidRPr="00BA5FED">
          <w:rPr>
            <w:rStyle w:val="Hyperlink"/>
            <w:sz w:val="20"/>
            <w:lang w:val="en-US"/>
          </w:rPr>
          <w:t>http</w:t>
        </w:r>
      </w:hyperlink>
      <w:hyperlink r:id="rId13" w:history="1">
        <w:r w:rsidR="00190441" w:rsidRPr="00BA5FED">
          <w:rPr>
            <w:rStyle w:val="Hyperlink"/>
            <w:sz w:val="20"/>
            <w:lang w:val="en-US"/>
          </w:rPr>
          <w:t>://</w:t>
        </w:r>
      </w:hyperlink>
      <w:hyperlink r:id="rId14" w:history="1">
        <w:r w:rsidR="00190441" w:rsidRPr="00BA5FED">
          <w:rPr>
            <w:rStyle w:val="Hyperlink"/>
            <w:sz w:val="20"/>
            <w:lang w:val="en-US"/>
          </w:rPr>
          <w:t>standards.ieee.org/faqs/affiliation.html</w:t>
        </w:r>
      </w:hyperlink>
      <w:r w:rsidR="00190441" w:rsidRPr="00BA5FED">
        <w:rPr>
          <w:sz w:val="20"/>
          <w:lang w:val="en-US"/>
        </w:rPr>
        <w:t xml:space="preserve"> </w:t>
      </w:r>
    </w:p>
    <w:p w14:paraId="6F50911B" w14:textId="77777777" w:rsidR="00190441" w:rsidRPr="00BA5FED" w:rsidRDefault="00190441" w:rsidP="00190441">
      <w:pPr>
        <w:spacing w:after="160" w:line="252" w:lineRule="auto"/>
        <w:ind w:left="720"/>
        <w:rPr>
          <w:sz w:val="20"/>
        </w:rPr>
      </w:pPr>
      <w:r w:rsidRPr="00BA5FED">
        <w:rPr>
          <w:b/>
          <w:bCs/>
          <w:sz w:val="20"/>
          <w:lang w:val="en-US"/>
        </w:rPr>
        <w:t>Antitrust and Competition Policy</w:t>
      </w:r>
    </w:p>
    <w:p w14:paraId="00DBB365" w14:textId="77777777" w:rsidR="00190441" w:rsidRPr="00BA5FED" w:rsidRDefault="0071270D" w:rsidP="00190441">
      <w:pPr>
        <w:spacing w:after="160" w:line="252" w:lineRule="auto"/>
        <w:ind w:left="720"/>
        <w:rPr>
          <w:sz w:val="20"/>
        </w:rPr>
      </w:pPr>
      <w:hyperlink r:id="rId15" w:history="1">
        <w:r w:rsidR="00190441" w:rsidRPr="00BA5FED">
          <w:rPr>
            <w:rStyle w:val="Hyperlink"/>
            <w:sz w:val="20"/>
            <w:lang w:val="en-US"/>
          </w:rPr>
          <w:t>http</w:t>
        </w:r>
      </w:hyperlink>
      <w:hyperlink r:id="rId16" w:history="1">
        <w:r w:rsidR="00190441" w:rsidRPr="00BA5FED">
          <w:rPr>
            <w:rStyle w:val="Hyperlink"/>
            <w:sz w:val="20"/>
            <w:lang w:val="en-US"/>
          </w:rPr>
          <w:t>://</w:t>
        </w:r>
      </w:hyperlink>
      <w:hyperlink r:id="rId17" w:history="1">
        <w:r w:rsidR="00190441" w:rsidRPr="00BA5FED">
          <w:rPr>
            <w:rStyle w:val="Hyperlink"/>
            <w:sz w:val="20"/>
            <w:lang w:val="en-US"/>
          </w:rPr>
          <w:t>standards.ieee.org/resources/antitrust-guidelines.pdf</w:t>
        </w:r>
      </w:hyperlink>
      <w:r w:rsidR="00190441" w:rsidRPr="00BA5FED">
        <w:rPr>
          <w:sz w:val="20"/>
          <w:lang w:val="en-US"/>
        </w:rPr>
        <w:t xml:space="preserve">  </w:t>
      </w:r>
    </w:p>
    <w:p w14:paraId="077DE377" w14:textId="77777777" w:rsidR="00190441" w:rsidRPr="00BA5FED" w:rsidRDefault="00190441" w:rsidP="00190441">
      <w:pPr>
        <w:spacing w:after="160" w:line="252" w:lineRule="auto"/>
        <w:ind w:left="720"/>
        <w:rPr>
          <w:sz w:val="20"/>
        </w:rPr>
      </w:pPr>
      <w:r w:rsidRPr="00BA5FED">
        <w:rPr>
          <w:b/>
          <w:bCs/>
          <w:sz w:val="20"/>
          <w:lang w:val="en-US"/>
        </w:rPr>
        <w:t>Letter of Assurance Form</w:t>
      </w:r>
    </w:p>
    <w:p w14:paraId="038C016F" w14:textId="77777777" w:rsidR="00190441" w:rsidRPr="00BA5FED" w:rsidRDefault="0071270D" w:rsidP="00190441">
      <w:pPr>
        <w:spacing w:after="160" w:line="252" w:lineRule="auto"/>
        <w:ind w:left="720"/>
        <w:rPr>
          <w:sz w:val="20"/>
        </w:rPr>
      </w:pPr>
      <w:hyperlink r:id="rId18" w:history="1">
        <w:r w:rsidR="00190441" w:rsidRPr="00BA5FED">
          <w:rPr>
            <w:rStyle w:val="Hyperlink"/>
            <w:sz w:val="20"/>
            <w:lang w:val="en-US"/>
          </w:rPr>
          <w:t>http://</w:t>
        </w:r>
      </w:hyperlink>
      <w:hyperlink r:id="rId19" w:history="1">
        <w:r w:rsidR="00190441" w:rsidRPr="00BA5FED">
          <w:rPr>
            <w:rStyle w:val="Hyperlink"/>
            <w:sz w:val="20"/>
            <w:lang w:val="en-US"/>
          </w:rPr>
          <w:t>standards.ieee.org/develop/policies/bylaws/sect6-7.html#loa</w:t>
        </w:r>
      </w:hyperlink>
      <w:r w:rsidR="00190441" w:rsidRPr="00BA5FED">
        <w:rPr>
          <w:sz w:val="20"/>
          <w:lang w:val="en-US"/>
        </w:rPr>
        <w:t xml:space="preserve"> </w:t>
      </w:r>
    </w:p>
    <w:p w14:paraId="2D1FBCF4" w14:textId="77777777" w:rsidR="00190441" w:rsidRPr="00BA5FED" w:rsidRDefault="0071270D" w:rsidP="00190441">
      <w:pPr>
        <w:spacing w:after="160" w:line="252" w:lineRule="auto"/>
        <w:ind w:left="720"/>
        <w:rPr>
          <w:sz w:val="20"/>
        </w:rPr>
      </w:pPr>
      <w:hyperlink r:id="rId20" w:history="1">
        <w:r w:rsidR="00190441" w:rsidRPr="00BA5FED">
          <w:rPr>
            <w:rStyle w:val="Hyperlink"/>
            <w:sz w:val="20"/>
            <w:lang w:val="en-US"/>
          </w:rPr>
          <w:t>https</w:t>
        </w:r>
      </w:hyperlink>
      <w:hyperlink r:id="rId21" w:history="1">
        <w:r w:rsidR="00190441" w:rsidRPr="00BA5FED">
          <w:rPr>
            <w:rStyle w:val="Hyperlink"/>
            <w:sz w:val="20"/>
            <w:lang w:val="en-US"/>
          </w:rPr>
          <w:t>://development.standards.ieee.org/myproject/Public//mytools/mob/loa.pdf</w:t>
        </w:r>
      </w:hyperlink>
    </w:p>
    <w:p w14:paraId="35A0B29F" w14:textId="77777777" w:rsidR="00190441" w:rsidRPr="00BA5FED" w:rsidRDefault="00190441" w:rsidP="00190441">
      <w:pPr>
        <w:spacing w:after="160" w:line="252" w:lineRule="auto"/>
        <w:ind w:left="720"/>
        <w:rPr>
          <w:sz w:val="20"/>
        </w:rPr>
      </w:pPr>
      <w:r w:rsidRPr="00BA5FED">
        <w:rPr>
          <w:b/>
          <w:bCs/>
          <w:sz w:val="20"/>
          <w:lang w:val="en-US"/>
        </w:rPr>
        <w:t>IEEE-SA Patent Committee FAQ &amp; Patent slides</w:t>
      </w:r>
    </w:p>
    <w:p w14:paraId="70F15503" w14:textId="77777777" w:rsidR="00190441" w:rsidRDefault="0071270D" w:rsidP="00190441">
      <w:pPr>
        <w:spacing w:after="160" w:line="252" w:lineRule="auto"/>
        <w:ind w:left="720"/>
        <w:rPr>
          <w:sz w:val="20"/>
          <w:lang w:val="en-US"/>
        </w:rPr>
      </w:pPr>
      <w:hyperlink r:id="rId22" w:history="1">
        <w:r w:rsidR="00190441" w:rsidRPr="00BA5FED">
          <w:rPr>
            <w:rStyle w:val="Hyperlink"/>
            <w:sz w:val="20"/>
            <w:lang w:val="en-US"/>
          </w:rPr>
          <w:t>http</w:t>
        </w:r>
      </w:hyperlink>
      <w:hyperlink r:id="rId23" w:history="1">
        <w:r w:rsidR="00190441" w:rsidRPr="00BA5FED">
          <w:rPr>
            <w:rStyle w:val="Hyperlink"/>
            <w:sz w:val="20"/>
            <w:lang w:val="en-US"/>
          </w:rPr>
          <w:t>://</w:t>
        </w:r>
      </w:hyperlink>
      <w:hyperlink r:id="rId24" w:history="1">
        <w:r w:rsidR="00190441" w:rsidRPr="00BA5FED">
          <w:rPr>
            <w:rStyle w:val="Hyperlink"/>
            <w:sz w:val="20"/>
            <w:lang w:val="en-US"/>
          </w:rPr>
          <w:t>standards.ieee.org/board/pat/faq.pdf</w:t>
        </w:r>
      </w:hyperlink>
      <w:r w:rsidR="00190441" w:rsidRPr="00BA5FED">
        <w:rPr>
          <w:sz w:val="20"/>
          <w:lang w:val="en-US"/>
        </w:rPr>
        <w:t xml:space="preserve"> and </w:t>
      </w:r>
      <w:hyperlink r:id="rId25" w:history="1">
        <w:r w:rsidR="00190441" w:rsidRPr="00BA5FED">
          <w:rPr>
            <w:rStyle w:val="Hyperlink"/>
            <w:sz w:val="20"/>
            <w:lang w:val="en-US"/>
          </w:rPr>
          <w:t>http</w:t>
        </w:r>
      </w:hyperlink>
      <w:hyperlink r:id="rId26" w:history="1">
        <w:r w:rsidR="00190441" w:rsidRPr="00BA5FED">
          <w:rPr>
            <w:rStyle w:val="Hyperlink"/>
            <w:sz w:val="20"/>
            <w:lang w:val="en-US"/>
          </w:rPr>
          <w:t>://</w:t>
        </w:r>
      </w:hyperlink>
      <w:hyperlink r:id="rId27" w:history="1">
        <w:r w:rsidR="00190441" w:rsidRPr="00BA5FED">
          <w:rPr>
            <w:rStyle w:val="Hyperlink"/>
            <w:sz w:val="20"/>
            <w:lang w:val="en-US"/>
          </w:rPr>
          <w:t>standards.ieee.org/board/pat/pat-slideset.ppt</w:t>
        </w:r>
      </w:hyperlink>
      <w:r w:rsidR="00190441" w:rsidRPr="00BA5FED">
        <w:rPr>
          <w:sz w:val="20"/>
          <w:lang w:val="en-US"/>
        </w:rPr>
        <w:t xml:space="preserve"> </w:t>
      </w:r>
    </w:p>
    <w:p w14:paraId="7557551D"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Bylaws is available at: </w:t>
      </w:r>
    </w:p>
    <w:p w14:paraId="326931A5" w14:textId="77777777" w:rsidR="00190441" w:rsidRPr="00BA5FED" w:rsidRDefault="0071270D" w:rsidP="00190441">
      <w:pPr>
        <w:spacing w:after="160" w:line="252" w:lineRule="auto"/>
        <w:ind w:left="720"/>
        <w:rPr>
          <w:sz w:val="20"/>
        </w:rPr>
      </w:pPr>
      <w:hyperlink r:id="rId28" w:history="1">
        <w:r w:rsidR="00190441" w:rsidRPr="00BA5FED">
          <w:rPr>
            <w:rStyle w:val="Hyperlink"/>
            <w:sz w:val="20"/>
            <w:lang w:val="en-US"/>
          </w:rPr>
          <w:t>http://standards.ieee.org/develop/policies/bylaws/sb_bylaws.pdf</w:t>
        </w:r>
      </w:hyperlink>
      <w:r w:rsidR="00190441" w:rsidRPr="00BA5FED">
        <w:rPr>
          <w:sz w:val="20"/>
          <w:lang w:val="en-US"/>
        </w:rPr>
        <w:t xml:space="preserve"> (PDF version) </w:t>
      </w:r>
    </w:p>
    <w:p w14:paraId="08A26761"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Operations Manual is available at: </w:t>
      </w:r>
    </w:p>
    <w:p w14:paraId="59649EF2" w14:textId="77777777" w:rsidR="00190441" w:rsidRDefault="0071270D" w:rsidP="00190441">
      <w:pPr>
        <w:spacing w:after="160" w:line="252" w:lineRule="auto"/>
        <w:ind w:left="720"/>
        <w:rPr>
          <w:sz w:val="20"/>
          <w:lang w:val="en-US"/>
        </w:rPr>
      </w:pPr>
      <w:hyperlink r:id="rId29" w:history="1">
        <w:r w:rsidR="00190441" w:rsidRPr="00BA5FED">
          <w:rPr>
            <w:rStyle w:val="Hyperlink"/>
            <w:sz w:val="20"/>
            <w:lang w:val="en-US"/>
          </w:rPr>
          <w:t>http://standards.ieee.org/develop/policies/opman/sb_om.pdf</w:t>
        </w:r>
      </w:hyperlink>
      <w:r w:rsidR="00190441" w:rsidRPr="00BA5FED">
        <w:rPr>
          <w:sz w:val="20"/>
          <w:lang w:val="en-US"/>
        </w:rPr>
        <w:t xml:space="preserve"> (PDF version) </w:t>
      </w:r>
    </w:p>
    <w:p w14:paraId="0432984A" w14:textId="77777777" w:rsidR="00190441" w:rsidRPr="00BA5FED" w:rsidRDefault="00190441" w:rsidP="00190441">
      <w:pPr>
        <w:spacing w:after="160" w:line="252" w:lineRule="auto"/>
        <w:ind w:left="720"/>
        <w:rPr>
          <w:sz w:val="20"/>
        </w:rPr>
      </w:pPr>
      <w:r w:rsidRPr="00BA5FED">
        <w:rPr>
          <w:b/>
          <w:bCs/>
          <w:sz w:val="20"/>
          <w:lang w:val="en-US"/>
        </w:rPr>
        <w:t>IEEE 802 Policies &amp; Procedures (Approved June 2014)</w:t>
      </w:r>
    </w:p>
    <w:p w14:paraId="2408F15A" w14:textId="77777777" w:rsidR="00190441" w:rsidRPr="00BA5FED" w:rsidRDefault="0071270D" w:rsidP="00190441">
      <w:pPr>
        <w:spacing w:after="160" w:line="252" w:lineRule="auto"/>
        <w:ind w:left="720"/>
        <w:rPr>
          <w:sz w:val="20"/>
        </w:rPr>
      </w:pPr>
      <w:hyperlink r:id="rId30" w:history="1">
        <w:r w:rsidR="00190441" w:rsidRPr="00BA5FED">
          <w:rPr>
            <w:rStyle w:val="Hyperlink"/>
            <w:sz w:val="20"/>
            <w:lang w:val="en-US"/>
          </w:rPr>
          <w:t>http://standards.ieee.org/board/aud/LMSC.pdf</w:t>
        </w:r>
      </w:hyperlink>
    </w:p>
    <w:p w14:paraId="061FD274" w14:textId="77777777" w:rsidR="00190441" w:rsidRPr="00BA5FED" w:rsidRDefault="00190441" w:rsidP="00190441">
      <w:pPr>
        <w:spacing w:after="160" w:line="252" w:lineRule="auto"/>
        <w:ind w:left="720"/>
        <w:rPr>
          <w:sz w:val="20"/>
        </w:rPr>
      </w:pPr>
      <w:r w:rsidRPr="00BA5FED">
        <w:rPr>
          <w:b/>
          <w:bCs/>
          <w:sz w:val="20"/>
          <w:lang w:val="en-US"/>
        </w:rPr>
        <w:t>IEEE 802 Operations Manual (Approved 13 July 2018)</w:t>
      </w:r>
    </w:p>
    <w:p w14:paraId="0DD96DEE" w14:textId="77777777" w:rsidR="00190441" w:rsidRPr="00BA5FED" w:rsidRDefault="0071270D" w:rsidP="00190441">
      <w:pPr>
        <w:spacing w:after="160" w:line="252" w:lineRule="auto"/>
        <w:ind w:left="720"/>
        <w:rPr>
          <w:sz w:val="20"/>
        </w:rPr>
      </w:pPr>
      <w:hyperlink r:id="rId31" w:history="1">
        <w:r w:rsidR="00190441" w:rsidRPr="00BA5FED">
          <w:rPr>
            <w:rStyle w:val="Hyperlink"/>
            <w:sz w:val="20"/>
            <w:lang w:val="en-US"/>
          </w:rPr>
          <w:t>https://</w:t>
        </w:r>
      </w:hyperlink>
      <w:hyperlink r:id="rId32" w:history="1">
        <w:r w:rsidR="00190441" w:rsidRPr="00BA5FED">
          <w:rPr>
            <w:rStyle w:val="Hyperlink"/>
            <w:sz w:val="20"/>
            <w:lang w:val="en-US"/>
          </w:rPr>
          <w:t>mentor.ieee.org/802-ec/dcn/17/ec-17-0090-22-0PNP-ieee-802-lmsc-operations-manual.pdf</w:t>
        </w:r>
      </w:hyperlink>
      <w:r w:rsidR="00190441" w:rsidRPr="00BA5FED">
        <w:rPr>
          <w:sz w:val="20"/>
          <w:lang w:val="en-US"/>
        </w:rPr>
        <w:t xml:space="preserve"> </w:t>
      </w:r>
    </w:p>
    <w:p w14:paraId="695B095E" w14:textId="77777777" w:rsidR="00190441" w:rsidRPr="00BA5FED" w:rsidRDefault="00190441" w:rsidP="00190441">
      <w:pPr>
        <w:spacing w:after="160" w:line="252" w:lineRule="auto"/>
        <w:ind w:left="720"/>
        <w:rPr>
          <w:sz w:val="20"/>
        </w:rPr>
      </w:pPr>
      <w:r w:rsidRPr="00BA5FED">
        <w:rPr>
          <w:b/>
          <w:bCs/>
          <w:sz w:val="20"/>
          <w:lang w:val="en-US"/>
        </w:rPr>
        <w:t xml:space="preserve">IEEE 802 Working Group Policies &amp; Procedures (29 July 2016) </w:t>
      </w:r>
    </w:p>
    <w:p w14:paraId="6483470B" w14:textId="77777777" w:rsidR="00190441" w:rsidRPr="00BA5FED" w:rsidRDefault="0071270D" w:rsidP="00190441">
      <w:pPr>
        <w:spacing w:after="160" w:line="252" w:lineRule="auto"/>
        <w:ind w:left="720"/>
        <w:rPr>
          <w:sz w:val="20"/>
        </w:rPr>
      </w:pPr>
      <w:hyperlink r:id="rId33" w:history="1">
        <w:r w:rsidR="00190441" w:rsidRPr="00BA5FED">
          <w:rPr>
            <w:rStyle w:val="Hyperlink"/>
            <w:sz w:val="20"/>
            <w:lang w:val="en-US"/>
          </w:rPr>
          <w:t>http://www.ieee802.org/PNP/approved/IEEE_802_WG_PandP_v19.pdf</w:t>
        </w:r>
      </w:hyperlink>
      <w:r w:rsidR="00190441" w:rsidRPr="00BA5FED">
        <w:rPr>
          <w:sz w:val="20"/>
          <w:lang w:val="en-US"/>
        </w:rPr>
        <w:t xml:space="preserve"> </w:t>
      </w:r>
    </w:p>
    <w:p w14:paraId="1B49606B" w14:textId="77777777" w:rsidR="00190441" w:rsidRPr="00BA5FED" w:rsidRDefault="00190441" w:rsidP="00190441">
      <w:pPr>
        <w:spacing w:after="160" w:line="252" w:lineRule="auto"/>
        <w:ind w:left="720"/>
        <w:rPr>
          <w:sz w:val="20"/>
        </w:rPr>
      </w:pPr>
      <w:r w:rsidRPr="00BA5FED">
        <w:rPr>
          <w:b/>
          <w:bCs/>
          <w:sz w:val="20"/>
          <w:lang w:val="en-US"/>
        </w:rPr>
        <w:t>IEEE 802 LMSC Chair's Guidelines (Approved 13 July 2018)</w:t>
      </w:r>
    </w:p>
    <w:p w14:paraId="6904A02A" w14:textId="77777777" w:rsidR="00190441" w:rsidRPr="00BA5FED" w:rsidRDefault="0071270D" w:rsidP="00190441">
      <w:pPr>
        <w:spacing w:after="160" w:line="252" w:lineRule="auto"/>
        <w:ind w:left="720"/>
        <w:rPr>
          <w:sz w:val="20"/>
        </w:rPr>
      </w:pPr>
      <w:hyperlink r:id="rId34" w:history="1">
        <w:r w:rsidR="00190441" w:rsidRPr="00BA5FED">
          <w:rPr>
            <w:rStyle w:val="Hyperlink"/>
            <w:sz w:val="20"/>
            <w:lang w:val="en-US"/>
          </w:rPr>
          <w:t>https://</w:t>
        </w:r>
      </w:hyperlink>
      <w:hyperlink r:id="rId35" w:history="1">
        <w:r w:rsidR="00190441" w:rsidRPr="00BA5FED">
          <w:rPr>
            <w:rStyle w:val="Hyperlink"/>
            <w:sz w:val="20"/>
            <w:lang w:val="en-US"/>
          </w:rPr>
          <w:t>mentor.ieee.org/802-ec/dcn/17/ec-17-0120-27-0PNP-ieee-802-lmsc-chairs-guidelines.pdf</w:t>
        </w:r>
      </w:hyperlink>
      <w:r w:rsidR="00190441" w:rsidRPr="00BA5FED">
        <w:rPr>
          <w:sz w:val="20"/>
          <w:lang w:val="en-US"/>
        </w:rPr>
        <w:t xml:space="preserve"> </w:t>
      </w:r>
    </w:p>
    <w:p w14:paraId="71816D68" w14:textId="77777777" w:rsidR="00190441" w:rsidRPr="00BA5FED" w:rsidRDefault="00190441" w:rsidP="00190441">
      <w:pPr>
        <w:spacing w:after="160" w:line="252" w:lineRule="auto"/>
        <w:ind w:left="720"/>
        <w:rPr>
          <w:sz w:val="20"/>
        </w:rPr>
      </w:pPr>
      <w:r w:rsidRPr="00BA5FED">
        <w:rPr>
          <w:b/>
          <w:bCs/>
          <w:sz w:val="20"/>
          <w:lang w:val="en-US"/>
        </w:rPr>
        <w:lastRenderedPageBreak/>
        <w:t>Participation in IEEE 802 Meetings</w:t>
      </w:r>
    </w:p>
    <w:p w14:paraId="0D4F1C2E" w14:textId="77777777" w:rsidR="00190441" w:rsidRPr="00BA5FED" w:rsidRDefault="0071270D" w:rsidP="00190441">
      <w:pPr>
        <w:spacing w:after="160" w:line="252" w:lineRule="auto"/>
        <w:ind w:left="720"/>
        <w:rPr>
          <w:sz w:val="20"/>
        </w:rPr>
      </w:pPr>
      <w:hyperlink r:id="rId36" w:history="1">
        <w:r w:rsidR="00190441" w:rsidRPr="00BA5FED">
          <w:rPr>
            <w:rStyle w:val="Hyperlink"/>
            <w:sz w:val="20"/>
            <w:lang w:val="en-US"/>
          </w:rPr>
          <w:t>https://mentor.ieee.org/802-ec/dcn/16/ec-16-0180-05-00EC-ieee-802-participation-slide.pptx</w:t>
        </w:r>
      </w:hyperlink>
    </w:p>
    <w:p w14:paraId="2EF8CBAE" w14:textId="77777777" w:rsidR="00190441" w:rsidRPr="00BA5FED" w:rsidRDefault="00190441" w:rsidP="00190441">
      <w:pPr>
        <w:ind w:firstLine="720"/>
        <w:rPr>
          <w:sz w:val="20"/>
        </w:rPr>
      </w:pPr>
      <w:r w:rsidRPr="00BA5FED">
        <w:rPr>
          <w:b/>
          <w:bCs/>
          <w:sz w:val="20"/>
          <w:lang w:val="en-US"/>
        </w:rPr>
        <w:t>IEEE 802.11 WG Operations Manual (Approved 13 July 2018):</w:t>
      </w:r>
    </w:p>
    <w:p w14:paraId="19AAAA2E" w14:textId="77777777" w:rsidR="00190441" w:rsidRDefault="0071270D" w:rsidP="00190441">
      <w:pPr>
        <w:ind w:firstLine="720"/>
        <w:rPr>
          <w:sz w:val="20"/>
        </w:rPr>
      </w:pPr>
      <w:hyperlink r:id="rId37" w:history="1">
        <w:r w:rsidR="00190441" w:rsidRPr="00BA5FED">
          <w:rPr>
            <w:rStyle w:val="Hyperlink"/>
            <w:sz w:val="20"/>
            <w:lang w:val="en-US"/>
          </w:rPr>
          <w:t>https://</w:t>
        </w:r>
      </w:hyperlink>
      <w:hyperlink r:id="rId38" w:history="1">
        <w:r w:rsidR="00190441" w:rsidRPr="00BA5FED">
          <w:rPr>
            <w:rStyle w:val="Hyperlink"/>
            <w:sz w:val="20"/>
            <w:lang w:val="en-US"/>
          </w:rPr>
          <w:t>mentor.ieee.org/802.11/dcn/14/11-14-0629-22-0000-802-11-operations-manual.docx</w:t>
        </w:r>
      </w:hyperlink>
      <w:r w:rsidR="00190441">
        <w:rPr>
          <w:sz w:val="20"/>
        </w:rPr>
        <w:t xml:space="preserve"> </w:t>
      </w:r>
    </w:p>
    <w:p w14:paraId="434F63A1" w14:textId="77777777" w:rsidR="00190441" w:rsidRDefault="00190441" w:rsidP="00190441">
      <w:pPr>
        <w:rPr>
          <w:sz w:val="20"/>
        </w:rPr>
      </w:pPr>
    </w:p>
    <w:p w14:paraId="57ADE4D0" w14:textId="77777777" w:rsidR="00190441" w:rsidRPr="00BA5FED" w:rsidRDefault="00190441" w:rsidP="00190441">
      <w:pPr>
        <w:numPr>
          <w:ilvl w:val="0"/>
          <w:numId w:val="35"/>
        </w:numPr>
        <w:tabs>
          <w:tab w:val="num" w:pos="720"/>
        </w:tabs>
        <w:rPr>
          <w:sz w:val="20"/>
        </w:rPr>
      </w:pPr>
      <w:r w:rsidRPr="00BA5FED">
        <w:rPr>
          <w:b/>
          <w:bCs/>
          <w:sz w:val="20"/>
          <w:lang w:val="en-US"/>
        </w:rPr>
        <w:t xml:space="preserve">The </w:t>
      </w:r>
      <w:hyperlink r:id="rId39"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452FEAC9" w14:textId="77777777" w:rsidR="00190441" w:rsidRPr="00BA5FED" w:rsidRDefault="00190441" w:rsidP="00190441">
      <w:pPr>
        <w:numPr>
          <w:ilvl w:val="0"/>
          <w:numId w:val="35"/>
        </w:numPr>
        <w:tabs>
          <w:tab w:val="num" w:pos="720"/>
        </w:tabs>
        <w:rPr>
          <w:sz w:val="20"/>
        </w:rPr>
      </w:pPr>
      <w:r w:rsidRPr="00BA5FED">
        <w:rPr>
          <w:b/>
          <w:bCs/>
          <w:sz w:val="20"/>
          <w:lang w:val="en-US"/>
        </w:rPr>
        <w:t>This means participants:</w:t>
      </w:r>
    </w:p>
    <w:p w14:paraId="5A4EF816" w14:textId="77777777" w:rsidR="00190441" w:rsidRPr="00BA5FED" w:rsidRDefault="00190441" w:rsidP="00190441">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22904062" w14:textId="77777777" w:rsidR="00190441" w:rsidRPr="00BA5FED" w:rsidRDefault="00190441" w:rsidP="00190441">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302A1A8" w14:textId="77777777" w:rsidR="00190441" w:rsidRPr="00BA5FED" w:rsidRDefault="00190441" w:rsidP="00190441">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B0964F1" w14:textId="6FB5A4FA" w:rsidR="00190441" w:rsidRPr="00190441" w:rsidRDefault="00190441" w:rsidP="00190441">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190441" w:rsidRPr="00190441" w:rsidSect="0041387C">
      <w:headerReference w:type="default" r:id="rId40"/>
      <w:footerReference w:type="default" r:id="rId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79303" w14:textId="77777777" w:rsidR="00AE2868" w:rsidRDefault="00AE2868">
      <w:r>
        <w:separator/>
      </w:r>
    </w:p>
  </w:endnote>
  <w:endnote w:type="continuationSeparator" w:id="0">
    <w:p w14:paraId="5B64661B" w14:textId="77777777" w:rsidR="00AE2868" w:rsidRDefault="00AE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F7000" w14:textId="77777777" w:rsidR="00AE2868" w:rsidRDefault="00AE2868">
      <w:r>
        <w:separator/>
      </w:r>
    </w:p>
  </w:footnote>
  <w:footnote w:type="continuationSeparator" w:id="0">
    <w:p w14:paraId="16891B83" w14:textId="77777777" w:rsidR="00AE2868" w:rsidRDefault="00AE2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6CCDC20" w:rsidR="00E36C7A" w:rsidRDefault="00190441">
    <w:pPr>
      <w:pStyle w:val="Header"/>
      <w:tabs>
        <w:tab w:val="clear" w:pos="6480"/>
        <w:tab w:val="center" w:pos="4680"/>
        <w:tab w:val="right" w:pos="9360"/>
      </w:tabs>
    </w:pPr>
    <w:r>
      <w:t>July</w:t>
    </w:r>
    <w:r w:rsidR="00E36C7A">
      <w:t xml:space="preserve"> 2020</w:t>
    </w:r>
    <w:r w:rsidR="00E36C7A">
      <w:tab/>
    </w:r>
    <w:r w:rsidR="00E36C7A">
      <w:tab/>
    </w:r>
    <w:r w:rsidR="0071270D">
      <w:fldChar w:fldCharType="begin"/>
    </w:r>
    <w:r w:rsidR="0071270D">
      <w:instrText xml:space="preserve"> TITLE  \* MERGEFORMAT </w:instrText>
    </w:r>
    <w:r w:rsidR="0071270D">
      <w:fldChar w:fldCharType="separate"/>
    </w:r>
    <w:r w:rsidR="00E36C7A">
      <w:t>doc.: IEEE 802.11-20/0</w:t>
    </w:r>
    <w:r w:rsidR="0071270D">
      <w:t>984</w:t>
    </w:r>
    <w:r w:rsidR="00E36C7A">
      <w:t>r</w:t>
    </w:r>
    <w:r w:rsidR="0071270D">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8C281C"/>
    <w:multiLevelType w:val="multilevel"/>
    <w:tmpl w:val="A90006C0"/>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36"/>
  </w:num>
  <w:num w:numId="3">
    <w:abstractNumId w:val="37"/>
  </w:num>
  <w:num w:numId="4">
    <w:abstractNumId w:val="14"/>
  </w:num>
  <w:num w:numId="5">
    <w:abstractNumId w:val="15"/>
  </w:num>
  <w:num w:numId="6">
    <w:abstractNumId w:val="22"/>
  </w:num>
  <w:num w:numId="7">
    <w:abstractNumId w:val="33"/>
  </w:num>
  <w:num w:numId="8">
    <w:abstractNumId w:val="4"/>
  </w:num>
  <w:num w:numId="9">
    <w:abstractNumId w:val="34"/>
  </w:num>
  <w:num w:numId="10">
    <w:abstractNumId w:val="30"/>
  </w:num>
  <w:num w:numId="11">
    <w:abstractNumId w:val="20"/>
  </w:num>
  <w:num w:numId="12">
    <w:abstractNumId w:val="26"/>
  </w:num>
  <w:num w:numId="13">
    <w:abstractNumId w:val="23"/>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4"/>
  </w:num>
  <w:num w:numId="23">
    <w:abstractNumId w:val="27"/>
  </w:num>
  <w:num w:numId="24">
    <w:abstractNumId w:val="9"/>
  </w:num>
  <w:num w:numId="25">
    <w:abstractNumId w:val="29"/>
  </w:num>
  <w:num w:numId="26">
    <w:abstractNumId w:val="35"/>
  </w:num>
  <w:num w:numId="27">
    <w:abstractNumId w:val="21"/>
  </w:num>
  <w:num w:numId="28">
    <w:abstractNumId w:val="32"/>
  </w:num>
  <w:num w:numId="29">
    <w:abstractNumId w:val="0"/>
  </w:num>
  <w:num w:numId="30">
    <w:abstractNumId w:val="11"/>
  </w:num>
  <w:num w:numId="31">
    <w:abstractNumId w:val="7"/>
  </w:num>
  <w:num w:numId="32">
    <w:abstractNumId w:val="1"/>
  </w:num>
  <w:num w:numId="33">
    <w:abstractNumId w:val="25"/>
  </w:num>
  <w:num w:numId="34">
    <w:abstractNumId w:val="28"/>
  </w:num>
  <w:num w:numId="35">
    <w:abstractNumId w:val="2"/>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5"/>
  </w:num>
  <w:num w:numId="43">
    <w:abstractNumId w:val="18"/>
  </w:num>
  <w:num w:numId="44">
    <w:abstractNumId w:val="6"/>
  </w:num>
  <w:num w:numId="45">
    <w:abstractNumId w:val="3"/>
  </w:num>
  <w:num w:numId="46">
    <w:abstractNumId w:val="10"/>
  </w:num>
  <w:num w:numId="47">
    <w:abstractNumId w:val="1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AE4"/>
    <w:rsid w:val="00000E52"/>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CBE"/>
    <w:rsid w:val="00007FAB"/>
    <w:rsid w:val="000102E8"/>
    <w:rsid w:val="00010308"/>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130"/>
    <w:rsid w:val="00030551"/>
    <w:rsid w:val="00031ECA"/>
    <w:rsid w:val="000322F0"/>
    <w:rsid w:val="000325FD"/>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1F9"/>
    <w:rsid w:val="000538E0"/>
    <w:rsid w:val="00053FA5"/>
    <w:rsid w:val="0005427D"/>
    <w:rsid w:val="0005462F"/>
    <w:rsid w:val="00055CDD"/>
    <w:rsid w:val="00055D8F"/>
    <w:rsid w:val="00056914"/>
    <w:rsid w:val="000603F0"/>
    <w:rsid w:val="000608D9"/>
    <w:rsid w:val="00060A34"/>
    <w:rsid w:val="00060BB4"/>
    <w:rsid w:val="00061175"/>
    <w:rsid w:val="0006128C"/>
    <w:rsid w:val="00061C42"/>
    <w:rsid w:val="00062702"/>
    <w:rsid w:val="000627A9"/>
    <w:rsid w:val="00062A2C"/>
    <w:rsid w:val="00062EB4"/>
    <w:rsid w:val="00063DFA"/>
    <w:rsid w:val="00063EAD"/>
    <w:rsid w:val="00064B97"/>
    <w:rsid w:val="00064F9C"/>
    <w:rsid w:val="000652B7"/>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0CA"/>
    <w:rsid w:val="00074232"/>
    <w:rsid w:val="00074365"/>
    <w:rsid w:val="00074506"/>
    <w:rsid w:val="000749AE"/>
    <w:rsid w:val="000749E7"/>
    <w:rsid w:val="00075C12"/>
    <w:rsid w:val="00075EE7"/>
    <w:rsid w:val="000764CD"/>
    <w:rsid w:val="000764D9"/>
    <w:rsid w:val="00076B5C"/>
    <w:rsid w:val="00077060"/>
    <w:rsid w:val="0007786C"/>
    <w:rsid w:val="0007791A"/>
    <w:rsid w:val="00080245"/>
    <w:rsid w:val="00080338"/>
    <w:rsid w:val="000804F3"/>
    <w:rsid w:val="0008108C"/>
    <w:rsid w:val="00081448"/>
    <w:rsid w:val="000818FE"/>
    <w:rsid w:val="00082588"/>
    <w:rsid w:val="00082F32"/>
    <w:rsid w:val="00083CD3"/>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CF5"/>
    <w:rsid w:val="0009433F"/>
    <w:rsid w:val="0009463C"/>
    <w:rsid w:val="000948D7"/>
    <w:rsid w:val="00094BE8"/>
    <w:rsid w:val="00095531"/>
    <w:rsid w:val="00095575"/>
    <w:rsid w:val="00096724"/>
    <w:rsid w:val="00096900"/>
    <w:rsid w:val="00097519"/>
    <w:rsid w:val="00097586"/>
    <w:rsid w:val="000A0030"/>
    <w:rsid w:val="000A0971"/>
    <w:rsid w:val="000A09F0"/>
    <w:rsid w:val="000A156C"/>
    <w:rsid w:val="000A2E63"/>
    <w:rsid w:val="000A3EF5"/>
    <w:rsid w:val="000A4042"/>
    <w:rsid w:val="000A4B48"/>
    <w:rsid w:val="000A5639"/>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379A"/>
    <w:rsid w:val="000C40F8"/>
    <w:rsid w:val="000C42EC"/>
    <w:rsid w:val="000C5364"/>
    <w:rsid w:val="000C54C2"/>
    <w:rsid w:val="000C54D2"/>
    <w:rsid w:val="000C5811"/>
    <w:rsid w:val="000C5B7C"/>
    <w:rsid w:val="000C5FDC"/>
    <w:rsid w:val="000C6D39"/>
    <w:rsid w:val="000D0597"/>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0919"/>
    <w:rsid w:val="000E0F2A"/>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F1D"/>
    <w:rsid w:val="000E6F69"/>
    <w:rsid w:val="000E72A1"/>
    <w:rsid w:val="000E7482"/>
    <w:rsid w:val="000F1BC7"/>
    <w:rsid w:val="000F245C"/>
    <w:rsid w:val="000F27DF"/>
    <w:rsid w:val="000F2AC0"/>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2FDE"/>
    <w:rsid w:val="0010385A"/>
    <w:rsid w:val="0010394E"/>
    <w:rsid w:val="00103A82"/>
    <w:rsid w:val="00103BC3"/>
    <w:rsid w:val="00104B1E"/>
    <w:rsid w:val="00104CAF"/>
    <w:rsid w:val="00105312"/>
    <w:rsid w:val="0010619F"/>
    <w:rsid w:val="00106269"/>
    <w:rsid w:val="001069F5"/>
    <w:rsid w:val="001073C5"/>
    <w:rsid w:val="001073F0"/>
    <w:rsid w:val="00107962"/>
    <w:rsid w:val="001106FA"/>
    <w:rsid w:val="00110CD2"/>
    <w:rsid w:val="00110F8B"/>
    <w:rsid w:val="00111699"/>
    <w:rsid w:val="00111B3C"/>
    <w:rsid w:val="00112409"/>
    <w:rsid w:val="001135B5"/>
    <w:rsid w:val="00114255"/>
    <w:rsid w:val="00114896"/>
    <w:rsid w:val="00114A60"/>
    <w:rsid w:val="00115579"/>
    <w:rsid w:val="00115605"/>
    <w:rsid w:val="001158DD"/>
    <w:rsid w:val="00115EF8"/>
    <w:rsid w:val="00116880"/>
    <w:rsid w:val="00117093"/>
    <w:rsid w:val="001174D8"/>
    <w:rsid w:val="00120011"/>
    <w:rsid w:val="00120EAB"/>
    <w:rsid w:val="001211BD"/>
    <w:rsid w:val="001211DF"/>
    <w:rsid w:val="00121219"/>
    <w:rsid w:val="00121251"/>
    <w:rsid w:val="001222F2"/>
    <w:rsid w:val="00123025"/>
    <w:rsid w:val="001230DA"/>
    <w:rsid w:val="00124C0F"/>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27FAE"/>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AA3"/>
    <w:rsid w:val="00136826"/>
    <w:rsid w:val="00136FD5"/>
    <w:rsid w:val="00137340"/>
    <w:rsid w:val="001373A1"/>
    <w:rsid w:val="00140521"/>
    <w:rsid w:val="00140527"/>
    <w:rsid w:val="00140EF6"/>
    <w:rsid w:val="0014109A"/>
    <w:rsid w:val="00141F55"/>
    <w:rsid w:val="00142314"/>
    <w:rsid w:val="0014297F"/>
    <w:rsid w:val="00142AB2"/>
    <w:rsid w:val="00143043"/>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86E"/>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1D64"/>
    <w:rsid w:val="00162776"/>
    <w:rsid w:val="001637D8"/>
    <w:rsid w:val="00163D72"/>
    <w:rsid w:val="001648E4"/>
    <w:rsid w:val="001662ED"/>
    <w:rsid w:val="00166624"/>
    <w:rsid w:val="0016669E"/>
    <w:rsid w:val="001666C4"/>
    <w:rsid w:val="00166EF5"/>
    <w:rsid w:val="001702D4"/>
    <w:rsid w:val="00170C90"/>
    <w:rsid w:val="00170D04"/>
    <w:rsid w:val="00170FEB"/>
    <w:rsid w:val="001712CB"/>
    <w:rsid w:val="0017208D"/>
    <w:rsid w:val="0017249C"/>
    <w:rsid w:val="00172594"/>
    <w:rsid w:val="00172B05"/>
    <w:rsid w:val="00173413"/>
    <w:rsid w:val="00173AE2"/>
    <w:rsid w:val="0017447B"/>
    <w:rsid w:val="00175035"/>
    <w:rsid w:val="0017516F"/>
    <w:rsid w:val="001755AB"/>
    <w:rsid w:val="00176211"/>
    <w:rsid w:val="0017760A"/>
    <w:rsid w:val="00177BD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441"/>
    <w:rsid w:val="001905FB"/>
    <w:rsid w:val="00190B8F"/>
    <w:rsid w:val="00190C82"/>
    <w:rsid w:val="00190FC1"/>
    <w:rsid w:val="001912A5"/>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81B"/>
    <w:rsid w:val="001B6BB8"/>
    <w:rsid w:val="001B6E22"/>
    <w:rsid w:val="001B7092"/>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83E"/>
    <w:rsid w:val="001C3978"/>
    <w:rsid w:val="001C47C0"/>
    <w:rsid w:val="001C4924"/>
    <w:rsid w:val="001C4FFC"/>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749"/>
    <w:rsid w:val="001D4BA1"/>
    <w:rsid w:val="001D55EB"/>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206A"/>
    <w:rsid w:val="001E24D3"/>
    <w:rsid w:val="001E2522"/>
    <w:rsid w:val="001E29B0"/>
    <w:rsid w:val="001E2DAC"/>
    <w:rsid w:val="001E33D9"/>
    <w:rsid w:val="001E4221"/>
    <w:rsid w:val="001E4246"/>
    <w:rsid w:val="001E43EA"/>
    <w:rsid w:val="001E4433"/>
    <w:rsid w:val="001E4AF8"/>
    <w:rsid w:val="001E5177"/>
    <w:rsid w:val="001E5B4D"/>
    <w:rsid w:val="001E6103"/>
    <w:rsid w:val="001E6264"/>
    <w:rsid w:val="001E63D6"/>
    <w:rsid w:val="001E65F8"/>
    <w:rsid w:val="001E6BC5"/>
    <w:rsid w:val="001E7543"/>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2001F9"/>
    <w:rsid w:val="0020039F"/>
    <w:rsid w:val="002007A2"/>
    <w:rsid w:val="00200A83"/>
    <w:rsid w:val="0020197B"/>
    <w:rsid w:val="00202462"/>
    <w:rsid w:val="0020289F"/>
    <w:rsid w:val="002029E9"/>
    <w:rsid w:val="00202A37"/>
    <w:rsid w:val="002040FB"/>
    <w:rsid w:val="00204566"/>
    <w:rsid w:val="00205068"/>
    <w:rsid w:val="002051D2"/>
    <w:rsid w:val="002052F7"/>
    <w:rsid w:val="0020570D"/>
    <w:rsid w:val="00205B32"/>
    <w:rsid w:val="00205E2B"/>
    <w:rsid w:val="002067E3"/>
    <w:rsid w:val="00207473"/>
    <w:rsid w:val="0021011A"/>
    <w:rsid w:val="00210696"/>
    <w:rsid w:val="00210D69"/>
    <w:rsid w:val="00210DAE"/>
    <w:rsid w:val="00210E68"/>
    <w:rsid w:val="00211102"/>
    <w:rsid w:val="00211181"/>
    <w:rsid w:val="0021150B"/>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200C3"/>
    <w:rsid w:val="00220739"/>
    <w:rsid w:val="002217B8"/>
    <w:rsid w:val="002217C7"/>
    <w:rsid w:val="00221EA3"/>
    <w:rsid w:val="00222813"/>
    <w:rsid w:val="002228E7"/>
    <w:rsid w:val="002229A2"/>
    <w:rsid w:val="00222B23"/>
    <w:rsid w:val="00222CD9"/>
    <w:rsid w:val="00223ED4"/>
    <w:rsid w:val="00224F99"/>
    <w:rsid w:val="00225CBA"/>
    <w:rsid w:val="00225E4D"/>
    <w:rsid w:val="002261CA"/>
    <w:rsid w:val="00226996"/>
    <w:rsid w:val="0023033D"/>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3CAC"/>
    <w:rsid w:val="002642B8"/>
    <w:rsid w:val="00264618"/>
    <w:rsid w:val="002648B1"/>
    <w:rsid w:val="00265222"/>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EC0"/>
    <w:rsid w:val="00283487"/>
    <w:rsid w:val="0028377A"/>
    <w:rsid w:val="00283928"/>
    <w:rsid w:val="00283FD1"/>
    <w:rsid w:val="00284248"/>
    <w:rsid w:val="002845D8"/>
    <w:rsid w:val="00284729"/>
    <w:rsid w:val="00284C85"/>
    <w:rsid w:val="002856FD"/>
    <w:rsid w:val="00285C66"/>
    <w:rsid w:val="00286C69"/>
    <w:rsid w:val="0028765E"/>
    <w:rsid w:val="0029020B"/>
    <w:rsid w:val="002902A5"/>
    <w:rsid w:val="002908C8"/>
    <w:rsid w:val="00290F9E"/>
    <w:rsid w:val="0029161B"/>
    <w:rsid w:val="00291747"/>
    <w:rsid w:val="002924EA"/>
    <w:rsid w:val="0029275E"/>
    <w:rsid w:val="002932B4"/>
    <w:rsid w:val="00293503"/>
    <w:rsid w:val="00293685"/>
    <w:rsid w:val="002940B6"/>
    <w:rsid w:val="0029425B"/>
    <w:rsid w:val="002944A2"/>
    <w:rsid w:val="0029471E"/>
    <w:rsid w:val="00294BAC"/>
    <w:rsid w:val="002952A3"/>
    <w:rsid w:val="00295B6D"/>
    <w:rsid w:val="00295C7F"/>
    <w:rsid w:val="00295CA6"/>
    <w:rsid w:val="00295D30"/>
    <w:rsid w:val="0029617A"/>
    <w:rsid w:val="00296409"/>
    <w:rsid w:val="0029671C"/>
    <w:rsid w:val="00296F47"/>
    <w:rsid w:val="0029719A"/>
    <w:rsid w:val="00297E48"/>
    <w:rsid w:val="00297F3B"/>
    <w:rsid w:val="002A0B61"/>
    <w:rsid w:val="002A1004"/>
    <w:rsid w:val="002A1238"/>
    <w:rsid w:val="002A175F"/>
    <w:rsid w:val="002A18BA"/>
    <w:rsid w:val="002A1914"/>
    <w:rsid w:val="002A19E8"/>
    <w:rsid w:val="002A1E49"/>
    <w:rsid w:val="002A1FDE"/>
    <w:rsid w:val="002A21EB"/>
    <w:rsid w:val="002A26C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99E"/>
    <w:rsid w:val="002C3260"/>
    <w:rsid w:val="002C33F3"/>
    <w:rsid w:val="002C37B5"/>
    <w:rsid w:val="002C4449"/>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6F4F"/>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D72"/>
    <w:rsid w:val="00303021"/>
    <w:rsid w:val="003033A0"/>
    <w:rsid w:val="00303EA1"/>
    <w:rsid w:val="003042B0"/>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C77"/>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2D2"/>
    <w:rsid w:val="00347751"/>
    <w:rsid w:val="00347E32"/>
    <w:rsid w:val="00347E66"/>
    <w:rsid w:val="0035017E"/>
    <w:rsid w:val="00350C89"/>
    <w:rsid w:val="00350CBC"/>
    <w:rsid w:val="0035167F"/>
    <w:rsid w:val="00351768"/>
    <w:rsid w:val="0035291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3FD2"/>
    <w:rsid w:val="0036478C"/>
    <w:rsid w:val="0036485E"/>
    <w:rsid w:val="00364891"/>
    <w:rsid w:val="00364AC2"/>
    <w:rsid w:val="00366824"/>
    <w:rsid w:val="00366D13"/>
    <w:rsid w:val="00366F42"/>
    <w:rsid w:val="00367442"/>
    <w:rsid w:val="00367ADA"/>
    <w:rsid w:val="0037104B"/>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527"/>
    <w:rsid w:val="00385B60"/>
    <w:rsid w:val="00386244"/>
    <w:rsid w:val="003863A6"/>
    <w:rsid w:val="00386A09"/>
    <w:rsid w:val="00386FD0"/>
    <w:rsid w:val="00387049"/>
    <w:rsid w:val="003870FE"/>
    <w:rsid w:val="003871E4"/>
    <w:rsid w:val="00387A4F"/>
    <w:rsid w:val="00387C45"/>
    <w:rsid w:val="00390030"/>
    <w:rsid w:val="00390086"/>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9C6"/>
    <w:rsid w:val="00393E31"/>
    <w:rsid w:val="00393E45"/>
    <w:rsid w:val="00394EEB"/>
    <w:rsid w:val="00395234"/>
    <w:rsid w:val="00395800"/>
    <w:rsid w:val="00396417"/>
    <w:rsid w:val="00396694"/>
    <w:rsid w:val="003972B1"/>
    <w:rsid w:val="003A03C8"/>
    <w:rsid w:val="003A03F4"/>
    <w:rsid w:val="003A04A0"/>
    <w:rsid w:val="003A09F3"/>
    <w:rsid w:val="003A0DF5"/>
    <w:rsid w:val="003A12D8"/>
    <w:rsid w:val="003A154E"/>
    <w:rsid w:val="003A20A2"/>
    <w:rsid w:val="003A24FD"/>
    <w:rsid w:val="003A292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A7C"/>
    <w:rsid w:val="003B1B36"/>
    <w:rsid w:val="003B279C"/>
    <w:rsid w:val="003B2800"/>
    <w:rsid w:val="003B39A9"/>
    <w:rsid w:val="003B3A4D"/>
    <w:rsid w:val="003B4225"/>
    <w:rsid w:val="003B4804"/>
    <w:rsid w:val="003B487C"/>
    <w:rsid w:val="003B4C0C"/>
    <w:rsid w:val="003B5D28"/>
    <w:rsid w:val="003B5DC2"/>
    <w:rsid w:val="003B7CA4"/>
    <w:rsid w:val="003B7D1A"/>
    <w:rsid w:val="003C0CFF"/>
    <w:rsid w:val="003C16B0"/>
    <w:rsid w:val="003C23BF"/>
    <w:rsid w:val="003C2DB1"/>
    <w:rsid w:val="003C38B2"/>
    <w:rsid w:val="003C39AC"/>
    <w:rsid w:val="003C423C"/>
    <w:rsid w:val="003C4290"/>
    <w:rsid w:val="003C43BF"/>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99"/>
    <w:rsid w:val="003D7AC9"/>
    <w:rsid w:val="003D7D3E"/>
    <w:rsid w:val="003E01FF"/>
    <w:rsid w:val="003E1BD9"/>
    <w:rsid w:val="003E1E36"/>
    <w:rsid w:val="003E22A6"/>
    <w:rsid w:val="003E2642"/>
    <w:rsid w:val="003E2BF0"/>
    <w:rsid w:val="003E3249"/>
    <w:rsid w:val="003E34CD"/>
    <w:rsid w:val="003E38E5"/>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0CE1"/>
    <w:rsid w:val="003F1425"/>
    <w:rsid w:val="003F1A98"/>
    <w:rsid w:val="003F1EF9"/>
    <w:rsid w:val="003F2060"/>
    <w:rsid w:val="003F2306"/>
    <w:rsid w:val="003F2447"/>
    <w:rsid w:val="003F24A9"/>
    <w:rsid w:val="003F2BA4"/>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32B4"/>
    <w:rsid w:val="004038FF"/>
    <w:rsid w:val="00404401"/>
    <w:rsid w:val="00404643"/>
    <w:rsid w:val="00405101"/>
    <w:rsid w:val="004057F6"/>
    <w:rsid w:val="00405976"/>
    <w:rsid w:val="00405993"/>
    <w:rsid w:val="00405CA0"/>
    <w:rsid w:val="004064FD"/>
    <w:rsid w:val="0040669F"/>
    <w:rsid w:val="00406AAC"/>
    <w:rsid w:val="00406FE2"/>
    <w:rsid w:val="00407CFA"/>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48F1"/>
    <w:rsid w:val="00414D24"/>
    <w:rsid w:val="0041527E"/>
    <w:rsid w:val="00415A0E"/>
    <w:rsid w:val="00415A98"/>
    <w:rsid w:val="00416801"/>
    <w:rsid w:val="00416A37"/>
    <w:rsid w:val="004171B0"/>
    <w:rsid w:val="00417623"/>
    <w:rsid w:val="00417E06"/>
    <w:rsid w:val="004202DA"/>
    <w:rsid w:val="00420963"/>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5437"/>
    <w:rsid w:val="00435751"/>
    <w:rsid w:val="00435B04"/>
    <w:rsid w:val="00435D92"/>
    <w:rsid w:val="004360FA"/>
    <w:rsid w:val="004362DB"/>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BCD"/>
    <w:rsid w:val="00443E04"/>
    <w:rsid w:val="0044413E"/>
    <w:rsid w:val="004456BB"/>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D43"/>
    <w:rsid w:val="00456D32"/>
    <w:rsid w:val="00457186"/>
    <w:rsid w:val="00457F59"/>
    <w:rsid w:val="004609C5"/>
    <w:rsid w:val="0046104B"/>
    <w:rsid w:val="0046124E"/>
    <w:rsid w:val="00461252"/>
    <w:rsid w:val="00461460"/>
    <w:rsid w:val="00461474"/>
    <w:rsid w:val="004614D8"/>
    <w:rsid w:val="00461509"/>
    <w:rsid w:val="004638F3"/>
    <w:rsid w:val="004643D1"/>
    <w:rsid w:val="00464551"/>
    <w:rsid w:val="0046523C"/>
    <w:rsid w:val="004659F5"/>
    <w:rsid w:val="00465DCF"/>
    <w:rsid w:val="00465F77"/>
    <w:rsid w:val="00466C3F"/>
    <w:rsid w:val="00467AED"/>
    <w:rsid w:val="00467DD1"/>
    <w:rsid w:val="004707AF"/>
    <w:rsid w:val="00470866"/>
    <w:rsid w:val="00470E20"/>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7233"/>
    <w:rsid w:val="0047731B"/>
    <w:rsid w:val="0047734B"/>
    <w:rsid w:val="0047754E"/>
    <w:rsid w:val="00477E16"/>
    <w:rsid w:val="00480349"/>
    <w:rsid w:val="004804EC"/>
    <w:rsid w:val="004808FB"/>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653"/>
    <w:rsid w:val="00497B23"/>
    <w:rsid w:val="00497E69"/>
    <w:rsid w:val="004A03C6"/>
    <w:rsid w:val="004A083E"/>
    <w:rsid w:val="004A1A25"/>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6D79"/>
    <w:rsid w:val="004A7224"/>
    <w:rsid w:val="004A7581"/>
    <w:rsid w:val="004A768D"/>
    <w:rsid w:val="004A7F42"/>
    <w:rsid w:val="004B064B"/>
    <w:rsid w:val="004B07F0"/>
    <w:rsid w:val="004B10BC"/>
    <w:rsid w:val="004B1B60"/>
    <w:rsid w:val="004B1C79"/>
    <w:rsid w:val="004B1DD9"/>
    <w:rsid w:val="004B1FB3"/>
    <w:rsid w:val="004B229C"/>
    <w:rsid w:val="004B297A"/>
    <w:rsid w:val="004B2D29"/>
    <w:rsid w:val="004B2E61"/>
    <w:rsid w:val="004B390E"/>
    <w:rsid w:val="004B3A3D"/>
    <w:rsid w:val="004B4185"/>
    <w:rsid w:val="004B4A90"/>
    <w:rsid w:val="004B50FB"/>
    <w:rsid w:val="004B51E6"/>
    <w:rsid w:val="004B528D"/>
    <w:rsid w:val="004B5857"/>
    <w:rsid w:val="004B5F55"/>
    <w:rsid w:val="004B63BA"/>
    <w:rsid w:val="004B64D4"/>
    <w:rsid w:val="004B66D3"/>
    <w:rsid w:val="004B67D4"/>
    <w:rsid w:val="004B6F96"/>
    <w:rsid w:val="004B79F1"/>
    <w:rsid w:val="004B7B2B"/>
    <w:rsid w:val="004B7F22"/>
    <w:rsid w:val="004C1102"/>
    <w:rsid w:val="004C1A03"/>
    <w:rsid w:val="004C1EDC"/>
    <w:rsid w:val="004C1FA9"/>
    <w:rsid w:val="004C22A9"/>
    <w:rsid w:val="004C2773"/>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A5E"/>
    <w:rsid w:val="004D7A65"/>
    <w:rsid w:val="004D7C63"/>
    <w:rsid w:val="004E0564"/>
    <w:rsid w:val="004E0789"/>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22B2"/>
    <w:rsid w:val="004F2F81"/>
    <w:rsid w:val="004F318E"/>
    <w:rsid w:val="004F3E85"/>
    <w:rsid w:val="004F4EBC"/>
    <w:rsid w:val="004F61BC"/>
    <w:rsid w:val="004F6BB3"/>
    <w:rsid w:val="004F6CA6"/>
    <w:rsid w:val="004F7254"/>
    <w:rsid w:val="004F74E7"/>
    <w:rsid w:val="004F7910"/>
    <w:rsid w:val="00500483"/>
    <w:rsid w:val="00500950"/>
    <w:rsid w:val="005011E0"/>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777"/>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D1B"/>
    <w:rsid w:val="005276DF"/>
    <w:rsid w:val="00527A41"/>
    <w:rsid w:val="00530280"/>
    <w:rsid w:val="00530E66"/>
    <w:rsid w:val="0053118A"/>
    <w:rsid w:val="0053123C"/>
    <w:rsid w:val="00531624"/>
    <w:rsid w:val="00531689"/>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1289"/>
    <w:rsid w:val="00541306"/>
    <w:rsid w:val="00541B99"/>
    <w:rsid w:val="00541F87"/>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8E6"/>
    <w:rsid w:val="00560DE8"/>
    <w:rsid w:val="005616D2"/>
    <w:rsid w:val="00561A8E"/>
    <w:rsid w:val="00562858"/>
    <w:rsid w:val="00562CB6"/>
    <w:rsid w:val="0056330C"/>
    <w:rsid w:val="00563356"/>
    <w:rsid w:val="00563485"/>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135F"/>
    <w:rsid w:val="005723DA"/>
    <w:rsid w:val="00572D2E"/>
    <w:rsid w:val="00572EF4"/>
    <w:rsid w:val="00572FB5"/>
    <w:rsid w:val="005736AA"/>
    <w:rsid w:val="00573966"/>
    <w:rsid w:val="005743BA"/>
    <w:rsid w:val="005743DB"/>
    <w:rsid w:val="005744CF"/>
    <w:rsid w:val="0057569E"/>
    <w:rsid w:val="00575DBE"/>
    <w:rsid w:val="005761BC"/>
    <w:rsid w:val="005761CE"/>
    <w:rsid w:val="00576786"/>
    <w:rsid w:val="00576C9C"/>
    <w:rsid w:val="0057742A"/>
    <w:rsid w:val="0057778F"/>
    <w:rsid w:val="0057792F"/>
    <w:rsid w:val="00577BCC"/>
    <w:rsid w:val="0058009F"/>
    <w:rsid w:val="00581D95"/>
    <w:rsid w:val="005821B3"/>
    <w:rsid w:val="00582366"/>
    <w:rsid w:val="0058305B"/>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5A19"/>
    <w:rsid w:val="00596638"/>
    <w:rsid w:val="00596C5C"/>
    <w:rsid w:val="005971CF"/>
    <w:rsid w:val="00597708"/>
    <w:rsid w:val="00597F00"/>
    <w:rsid w:val="005A08A1"/>
    <w:rsid w:val="005A097D"/>
    <w:rsid w:val="005A0EE4"/>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70F6"/>
    <w:rsid w:val="005B7724"/>
    <w:rsid w:val="005B7942"/>
    <w:rsid w:val="005C045B"/>
    <w:rsid w:val="005C0630"/>
    <w:rsid w:val="005C08F1"/>
    <w:rsid w:val="005C0BD7"/>
    <w:rsid w:val="005C1716"/>
    <w:rsid w:val="005C21EC"/>
    <w:rsid w:val="005C2C31"/>
    <w:rsid w:val="005C2EC5"/>
    <w:rsid w:val="005C3241"/>
    <w:rsid w:val="005C33C8"/>
    <w:rsid w:val="005C3BAA"/>
    <w:rsid w:val="005C3F01"/>
    <w:rsid w:val="005C4338"/>
    <w:rsid w:val="005C456B"/>
    <w:rsid w:val="005C4A55"/>
    <w:rsid w:val="005C5754"/>
    <w:rsid w:val="005C599F"/>
    <w:rsid w:val="005C5AAD"/>
    <w:rsid w:val="005C5D92"/>
    <w:rsid w:val="005C6670"/>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07"/>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60"/>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0E85"/>
    <w:rsid w:val="006110B8"/>
    <w:rsid w:val="00612505"/>
    <w:rsid w:val="00612531"/>
    <w:rsid w:val="00613DD6"/>
    <w:rsid w:val="006143B4"/>
    <w:rsid w:val="00614BC2"/>
    <w:rsid w:val="00615302"/>
    <w:rsid w:val="0061578D"/>
    <w:rsid w:val="006160DD"/>
    <w:rsid w:val="0061642D"/>
    <w:rsid w:val="00616733"/>
    <w:rsid w:val="00616FE6"/>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76F"/>
    <w:rsid w:val="0063280B"/>
    <w:rsid w:val="006328FB"/>
    <w:rsid w:val="00632A30"/>
    <w:rsid w:val="00633690"/>
    <w:rsid w:val="00633DF6"/>
    <w:rsid w:val="0063413D"/>
    <w:rsid w:val="00635047"/>
    <w:rsid w:val="006355FF"/>
    <w:rsid w:val="0063582B"/>
    <w:rsid w:val="00635A16"/>
    <w:rsid w:val="00635E5A"/>
    <w:rsid w:val="0063614C"/>
    <w:rsid w:val="0063647D"/>
    <w:rsid w:val="0063691C"/>
    <w:rsid w:val="00636BE5"/>
    <w:rsid w:val="006377BF"/>
    <w:rsid w:val="006379C8"/>
    <w:rsid w:val="0064036C"/>
    <w:rsid w:val="00640421"/>
    <w:rsid w:val="00640742"/>
    <w:rsid w:val="00640AFD"/>
    <w:rsid w:val="00640CD3"/>
    <w:rsid w:val="00640E0F"/>
    <w:rsid w:val="00641D31"/>
    <w:rsid w:val="00642BCA"/>
    <w:rsid w:val="006430D9"/>
    <w:rsid w:val="006430EC"/>
    <w:rsid w:val="00643A24"/>
    <w:rsid w:val="006443FF"/>
    <w:rsid w:val="006446FB"/>
    <w:rsid w:val="0064480C"/>
    <w:rsid w:val="00644A4F"/>
    <w:rsid w:val="00644B2D"/>
    <w:rsid w:val="00644D11"/>
    <w:rsid w:val="00644E60"/>
    <w:rsid w:val="00644FB8"/>
    <w:rsid w:val="006451FF"/>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4FB"/>
    <w:rsid w:val="00654FC0"/>
    <w:rsid w:val="006550E2"/>
    <w:rsid w:val="0065617A"/>
    <w:rsid w:val="00656684"/>
    <w:rsid w:val="00657304"/>
    <w:rsid w:val="00657331"/>
    <w:rsid w:val="00657344"/>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FCF"/>
    <w:rsid w:val="006654EB"/>
    <w:rsid w:val="00665B82"/>
    <w:rsid w:val="00666398"/>
    <w:rsid w:val="0066658D"/>
    <w:rsid w:val="006667F0"/>
    <w:rsid w:val="00666F09"/>
    <w:rsid w:val="00666FDE"/>
    <w:rsid w:val="00667552"/>
    <w:rsid w:val="00667C68"/>
    <w:rsid w:val="00670379"/>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1D4"/>
    <w:rsid w:val="00680299"/>
    <w:rsid w:val="00680620"/>
    <w:rsid w:val="00680E0B"/>
    <w:rsid w:val="00681414"/>
    <w:rsid w:val="00681861"/>
    <w:rsid w:val="00681C91"/>
    <w:rsid w:val="00682D17"/>
    <w:rsid w:val="0068301F"/>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4AB"/>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C61"/>
    <w:rsid w:val="006B3FAF"/>
    <w:rsid w:val="006B40C5"/>
    <w:rsid w:val="006B4BA4"/>
    <w:rsid w:val="006B4DBB"/>
    <w:rsid w:val="006B55B3"/>
    <w:rsid w:val="006B55F5"/>
    <w:rsid w:val="006B624F"/>
    <w:rsid w:val="006B62DF"/>
    <w:rsid w:val="006B6377"/>
    <w:rsid w:val="006B6796"/>
    <w:rsid w:val="006B705A"/>
    <w:rsid w:val="006B718F"/>
    <w:rsid w:val="006B7484"/>
    <w:rsid w:val="006B7569"/>
    <w:rsid w:val="006B7EC5"/>
    <w:rsid w:val="006B7F84"/>
    <w:rsid w:val="006C04AB"/>
    <w:rsid w:val="006C0727"/>
    <w:rsid w:val="006C0A78"/>
    <w:rsid w:val="006C1153"/>
    <w:rsid w:val="006C1CE1"/>
    <w:rsid w:val="006C1EBD"/>
    <w:rsid w:val="006C1F0D"/>
    <w:rsid w:val="006C219E"/>
    <w:rsid w:val="006C2432"/>
    <w:rsid w:val="006C26B6"/>
    <w:rsid w:val="006C2970"/>
    <w:rsid w:val="006C417A"/>
    <w:rsid w:val="006C4CCF"/>
    <w:rsid w:val="006C4E02"/>
    <w:rsid w:val="006C50D6"/>
    <w:rsid w:val="006C5AB0"/>
    <w:rsid w:val="006C6FCD"/>
    <w:rsid w:val="006C75CA"/>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F91"/>
    <w:rsid w:val="006D2FCB"/>
    <w:rsid w:val="006D33A0"/>
    <w:rsid w:val="006D3809"/>
    <w:rsid w:val="006D3B46"/>
    <w:rsid w:val="006D3DFA"/>
    <w:rsid w:val="006D408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1C58"/>
    <w:rsid w:val="006E2337"/>
    <w:rsid w:val="006E2E04"/>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E94"/>
    <w:rsid w:val="006E7059"/>
    <w:rsid w:val="006E7554"/>
    <w:rsid w:val="006F0D47"/>
    <w:rsid w:val="006F0FF3"/>
    <w:rsid w:val="006F22F0"/>
    <w:rsid w:val="006F2468"/>
    <w:rsid w:val="006F26FF"/>
    <w:rsid w:val="006F35B4"/>
    <w:rsid w:val="006F3E64"/>
    <w:rsid w:val="006F4BC6"/>
    <w:rsid w:val="006F5161"/>
    <w:rsid w:val="006F563D"/>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635A"/>
    <w:rsid w:val="00707166"/>
    <w:rsid w:val="00707323"/>
    <w:rsid w:val="00707BCD"/>
    <w:rsid w:val="00710084"/>
    <w:rsid w:val="007104B0"/>
    <w:rsid w:val="007108A2"/>
    <w:rsid w:val="00711014"/>
    <w:rsid w:val="00711EDA"/>
    <w:rsid w:val="00711FE0"/>
    <w:rsid w:val="007122F5"/>
    <w:rsid w:val="007126F8"/>
    <w:rsid w:val="0071270D"/>
    <w:rsid w:val="00712A4E"/>
    <w:rsid w:val="00713A3E"/>
    <w:rsid w:val="00713A83"/>
    <w:rsid w:val="00713A9F"/>
    <w:rsid w:val="00713CD9"/>
    <w:rsid w:val="007147BF"/>
    <w:rsid w:val="0071497A"/>
    <w:rsid w:val="00714D0F"/>
    <w:rsid w:val="00715F0D"/>
    <w:rsid w:val="00715FB0"/>
    <w:rsid w:val="00716466"/>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6F73"/>
    <w:rsid w:val="0072726D"/>
    <w:rsid w:val="0072782A"/>
    <w:rsid w:val="0072783C"/>
    <w:rsid w:val="00727B88"/>
    <w:rsid w:val="007306EB"/>
    <w:rsid w:val="00730A6B"/>
    <w:rsid w:val="00730BE9"/>
    <w:rsid w:val="00730CC9"/>
    <w:rsid w:val="007315A2"/>
    <w:rsid w:val="007320ED"/>
    <w:rsid w:val="007329A8"/>
    <w:rsid w:val="007329DE"/>
    <w:rsid w:val="00732B39"/>
    <w:rsid w:val="007339F1"/>
    <w:rsid w:val="00733E77"/>
    <w:rsid w:val="00734061"/>
    <w:rsid w:val="007341F2"/>
    <w:rsid w:val="007341FF"/>
    <w:rsid w:val="00735A16"/>
    <w:rsid w:val="00735F67"/>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520F"/>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6D3E"/>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1931"/>
    <w:rsid w:val="0078209F"/>
    <w:rsid w:val="007823E2"/>
    <w:rsid w:val="00782650"/>
    <w:rsid w:val="00783369"/>
    <w:rsid w:val="00783E8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805"/>
    <w:rsid w:val="007A135D"/>
    <w:rsid w:val="007A14D3"/>
    <w:rsid w:val="007A16D7"/>
    <w:rsid w:val="007A28B6"/>
    <w:rsid w:val="007A3269"/>
    <w:rsid w:val="007A343C"/>
    <w:rsid w:val="007A3826"/>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165"/>
    <w:rsid w:val="007B3862"/>
    <w:rsid w:val="007B3A39"/>
    <w:rsid w:val="007B3FB2"/>
    <w:rsid w:val="007B454D"/>
    <w:rsid w:val="007B53EE"/>
    <w:rsid w:val="007B5538"/>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1D15"/>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134"/>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6163"/>
    <w:rsid w:val="007F6537"/>
    <w:rsid w:val="007F67DC"/>
    <w:rsid w:val="007F6A45"/>
    <w:rsid w:val="007F6D25"/>
    <w:rsid w:val="007F717E"/>
    <w:rsid w:val="007F74FA"/>
    <w:rsid w:val="007F790A"/>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A3"/>
    <w:rsid w:val="00805147"/>
    <w:rsid w:val="00805484"/>
    <w:rsid w:val="008064C8"/>
    <w:rsid w:val="00806590"/>
    <w:rsid w:val="008068CE"/>
    <w:rsid w:val="00806F18"/>
    <w:rsid w:val="008073FC"/>
    <w:rsid w:val="008074F0"/>
    <w:rsid w:val="008076E4"/>
    <w:rsid w:val="00807964"/>
    <w:rsid w:val="00810830"/>
    <w:rsid w:val="00810D30"/>
    <w:rsid w:val="00811476"/>
    <w:rsid w:val="00811B32"/>
    <w:rsid w:val="00811C97"/>
    <w:rsid w:val="00811D11"/>
    <w:rsid w:val="00811E16"/>
    <w:rsid w:val="00811F2F"/>
    <w:rsid w:val="00812B11"/>
    <w:rsid w:val="00812E76"/>
    <w:rsid w:val="00813142"/>
    <w:rsid w:val="008142F3"/>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11E6"/>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6C85"/>
    <w:rsid w:val="008278EF"/>
    <w:rsid w:val="00830289"/>
    <w:rsid w:val="0083083F"/>
    <w:rsid w:val="00831C55"/>
    <w:rsid w:val="00831EA1"/>
    <w:rsid w:val="00831F81"/>
    <w:rsid w:val="00832B5A"/>
    <w:rsid w:val="00832C6B"/>
    <w:rsid w:val="008330A0"/>
    <w:rsid w:val="00834053"/>
    <w:rsid w:val="0083439C"/>
    <w:rsid w:val="00834D82"/>
    <w:rsid w:val="00835428"/>
    <w:rsid w:val="00835454"/>
    <w:rsid w:val="008362FC"/>
    <w:rsid w:val="00836831"/>
    <w:rsid w:val="00836AB6"/>
    <w:rsid w:val="008372F2"/>
    <w:rsid w:val="00837775"/>
    <w:rsid w:val="00837C71"/>
    <w:rsid w:val="008401A3"/>
    <w:rsid w:val="00840316"/>
    <w:rsid w:val="00840B68"/>
    <w:rsid w:val="00840CBB"/>
    <w:rsid w:val="00840D0B"/>
    <w:rsid w:val="00841477"/>
    <w:rsid w:val="00841A1B"/>
    <w:rsid w:val="00841AE7"/>
    <w:rsid w:val="00841B52"/>
    <w:rsid w:val="0084342F"/>
    <w:rsid w:val="0084352B"/>
    <w:rsid w:val="00843902"/>
    <w:rsid w:val="00843BC0"/>
    <w:rsid w:val="008441EE"/>
    <w:rsid w:val="00844573"/>
    <w:rsid w:val="00844A44"/>
    <w:rsid w:val="0084562A"/>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1A3"/>
    <w:rsid w:val="00865368"/>
    <w:rsid w:val="0086555B"/>
    <w:rsid w:val="00865A61"/>
    <w:rsid w:val="00865D40"/>
    <w:rsid w:val="00865DE0"/>
    <w:rsid w:val="00865FF7"/>
    <w:rsid w:val="008662AE"/>
    <w:rsid w:val="0086662E"/>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A10"/>
    <w:rsid w:val="00875FE8"/>
    <w:rsid w:val="00876043"/>
    <w:rsid w:val="008766BE"/>
    <w:rsid w:val="008768DD"/>
    <w:rsid w:val="00876F9C"/>
    <w:rsid w:val="00877DC3"/>
    <w:rsid w:val="00877E72"/>
    <w:rsid w:val="00880375"/>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7D3"/>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135"/>
    <w:rsid w:val="008C1985"/>
    <w:rsid w:val="008C1FA1"/>
    <w:rsid w:val="008C26B6"/>
    <w:rsid w:val="008C294F"/>
    <w:rsid w:val="008C2CFE"/>
    <w:rsid w:val="008C3162"/>
    <w:rsid w:val="008C3598"/>
    <w:rsid w:val="008C36A0"/>
    <w:rsid w:val="008C3775"/>
    <w:rsid w:val="008C3FC1"/>
    <w:rsid w:val="008C47E9"/>
    <w:rsid w:val="008C4ED8"/>
    <w:rsid w:val="008C565E"/>
    <w:rsid w:val="008C61EA"/>
    <w:rsid w:val="008C6703"/>
    <w:rsid w:val="008C72FD"/>
    <w:rsid w:val="008C7D7D"/>
    <w:rsid w:val="008D094F"/>
    <w:rsid w:val="008D09B3"/>
    <w:rsid w:val="008D0CF6"/>
    <w:rsid w:val="008D1014"/>
    <w:rsid w:val="008D1456"/>
    <w:rsid w:val="008D16F3"/>
    <w:rsid w:val="008D1A3E"/>
    <w:rsid w:val="008D1A90"/>
    <w:rsid w:val="008D1BB2"/>
    <w:rsid w:val="008D2369"/>
    <w:rsid w:val="008D24F9"/>
    <w:rsid w:val="008D27DA"/>
    <w:rsid w:val="008D3346"/>
    <w:rsid w:val="008D38D0"/>
    <w:rsid w:val="008D52F1"/>
    <w:rsid w:val="008D5DAB"/>
    <w:rsid w:val="008D5E1E"/>
    <w:rsid w:val="008D625E"/>
    <w:rsid w:val="008D6F41"/>
    <w:rsid w:val="008D6F52"/>
    <w:rsid w:val="008D6F68"/>
    <w:rsid w:val="008D70C6"/>
    <w:rsid w:val="008D7409"/>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698"/>
    <w:rsid w:val="008E5980"/>
    <w:rsid w:val="008E5BDB"/>
    <w:rsid w:val="008E61D0"/>
    <w:rsid w:val="008E669D"/>
    <w:rsid w:val="008E6B12"/>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5FCB"/>
    <w:rsid w:val="008F633E"/>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776"/>
    <w:rsid w:val="00903F1D"/>
    <w:rsid w:val="009047CE"/>
    <w:rsid w:val="00904B6C"/>
    <w:rsid w:val="00904D16"/>
    <w:rsid w:val="00904F4E"/>
    <w:rsid w:val="00906F1E"/>
    <w:rsid w:val="009070F2"/>
    <w:rsid w:val="00907461"/>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6793"/>
    <w:rsid w:val="0091689C"/>
    <w:rsid w:val="00916A91"/>
    <w:rsid w:val="009172FA"/>
    <w:rsid w:val="00920018"/>
    <w:rsid w:val="009200C8"/>
    <w:rsid w:val="00921078"/>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663"/>
    <w:rsid w:val="0093085D"/>
    <w:rsid w:val="00931646"/>
    <w:rsid w:val="00933262"/>
    <w:rsid w:val="00933DBD"/>
    <w:rsid w:val="009345AF"/>
    <w:rsid w:val="009348BF"/>
    <w:rsid w:val="009350B3"/>
    <w:rsid w:val="009355F3"/>
    <w:rsid w:val="00935B5A"/>
    <w:rsid w:val="00935C5D"/>
    <w:rsid w:val="0093684B"/>
    <w:rsid w:val="009369D7"/>
    <w:rsid w:val="00936DE6"/>
    <w:rsid w:val="00936E36"/>
    <w:rsid w:val="00937CBC"/>
    <w:rsid w:val="00937D3D"/>
    <w:rsid w:val="00937FBF"/>
    <w:rsid w:val="00941082"/>
    <w:rsid w:val="0094153C"/>
    <w:rsid w:val="009417FA"/>
    <w:rsid w:val="00941FD2"/>
    <w:rsid w:val="009421D1"/>
    <w:rsid w:val="0094243B"/>
    <w:rsid w:val="00943879"/>
    <w:rsid w:val="00943B20"/>
    <w:rsid w:val="00944ABA"/>
    <w:rsid w:val="00944C9F"/>
    <w:rsid w:val="009451FF"/>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34D9"/>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347"/>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2D22"/>
    <w:rsid w:val="00994141"/>
    <w:rsid w:val="0099424A"/>
    <w:rsid w:val="009945AE"/>
    <w:rsid w:val="0099467D"/>
    <w:rsid w:val="009959DB"/>
    <w:rsid w:val="00995A0D"/>
    <w:rsid w:val="0099601A"/>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A78CC"/>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C5E"/>
    <w:rsid w:val="009C4D51"/>
    <w:rsid w:val="009C4FD0"/>
    <w:rsid w:val="009C54D2"/>
    <w:rsid w:val="009C57B8"/>
    <w:rsid w:val="009C600B"/>
    <w:rsid w:val="009C64CC"/>
    <w:rsid w:val="009C6536"/>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2E9"/>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982"/>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3676"/>
    <w:rsid w:val="00A0457E"/>
    <w:rsid w:val="00A047AB"/>
    <w:rsid w:val="00A0494E"/>
    <w:rsid w:val="00A04FB8"/>
    <w:rsid w:val="00A0524D"/>
    <w:rsid w:val="00A056BC"/>
    <w:rsid w:val="00A05AC8"/>
    <w:rsid w:val="00A06846"/>
    <w:rsid w:val="00A069A2"/>
    <w:rsid w:val="00A06FD4"/>
    <w:rsid w:val="00A07449"/>
    <w:rsid w:val="00A07E60"/>
    <w:rsid w:val="00A07EDC"/>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20DA6"/>
    <w:rsid w:val="00A2148C"/>
    <w:rsid w:val="00A216CD"/>
    <w:rsid w:val="00A21C10"/>
    <w:rsid w:val="00A21D02"/>
    <w:rsid w:val="00A21F91"/>
    <w:rsid w:val="00A2254A"/>
    <w:rsid w:val="00A22940"/>
    <w:rsid w:val="00A22E45"/>
    <w:rsid w:val="00A23A21"/>
    <w:rsid w:val="00A23A3A"/>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3791D"/>
    <w:rsid w:val="00A40098"/>
    <w:rsid w:val="00A4072D"/>
    <w:rsid w:val="00A40D23"/>
    <w:rsid w:val="00A41414"/>
    <w:rsid w:val="00A41A0B"/>
    <w:rsid w:val="00A42F08"/>
    <w:rsid w:val="00A431B6"/>
    <w:rsid w:val="00A43635"/>
    <w:rsid w:val="00A43655"/>
    <w:rsid w:val="00A43656"/>
    <w:rsid w:val="00A437F3"/>
    <w:rsid w:val="00A438D8"/>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33AA"/>
    <w:rsid w:val="00A5510C"/>
    <w:rsid w:val="00A554FE"/>
    <w:rsid w:val="00A55948"/>
    <w:rsid w:val="00A5622E"/>
    <w:rsid w:val="00A565FD"/>
    <w:rsid w:val="00A566D7"/>
    <w:rsid w:val="00A56CCB"/>
    <w:rsid w:val="00A571FE"/>
    <w:rsid w:val="00A57648"/>
    <w:rsid w:val="00A6066C"/>
    <w:rsid w:val="00A60690"/>
    <w:rsid w:val="00A61013"/>
    <w:rsid w:val="00A61D2D"/>
    <w:rsid w:val="00A61D74"/>
    <w:rsid w:val="00A61E95"/>
    <w:rsid w:val="00A62231"/>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1E0"/>
    <w:rsid w:val="00A7673A"/>
    <w:rsid w:val="00A76AB6"/>
    <w:rsid w:val="00A77013"/>
    <w:rsid w:val="00A77628"/>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00"/>
    <w:rsid w:val="00A86235"/>
    <w:rsid w:val="00A863B8"/>
    <w:rsid w:val="00A866E6"/>
    <w:rsid w:val="00A866FD"/>
    <w:rsid w:val="00A868C4"/>
    <w:rsid w:val="00A86A44"/>
    <w:rsid w:val="00A86C1C"/>
    <w:rsid w:val="00A86D65"/>
    <w:rsid w:val="00A86DC4"/>
    <w:rsid w:val="00A877EF"/>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4AF"/>
    <w:rsid w:val="00A97B19"/>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28"/>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BD0"/>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BB1"/>
    <w:rsid w:val="00AE00AD"/>
    <w:rsid w:val="00AE06BC"/>
    <w:rsid w:val="00AE0C77"/>
    <w:rsid w:val="00AE1121"/>
    <w:rsid w:val="00AE179E"/>
    <w:rsid w:val="00AE1BF9"/>
    <w:rsid w:val="00AE2868"/>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D"/>
    <w:rsid w:val="00AF44EB"/>
    <w:rsid w:val="00AF467C"/>
    <w:rsid w:val="00AF4C3B"/>
    <w:rsid w:val="00AF4D46"/>
    <w:rsid w:val="00AF4E43"/>
    <w:rsid w:val="00AF53A8"/>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A9"/>
    <w:rsid w:val="00B30C21"/>
    <w:rsid w:val="00B310EF"/>
    <w:rsid w:val="00B31392"/>
    <w:rsid w:val="00B316C7"/>
    <w:rsid w:val="00B3212A"/>
    <w:rsid w:val="00B32815"/>
    <w:rsid w:val="00B33194"/>
    <w:rsid w:val="00B3329B"/>
    <w:rsid w:val="00B3356D"/>
    <w:rsid w:val="00B33615"/>
    <w:rsid w:val="00B3362C"/>
    <w:rsid w:val="00B33AA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7DA"/>
    <w:rsid w:val="00B5090D"/>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727"/>
    <w:rsid w:val="00B61860"/>
    <w:rsid w:val="00B61A72"/>
    <w:rsid w:val="00B61DC3"/>
    <w:rsid w:val="00B61F57"/>
    <w:rsid w:val="00B623C4"/>
    <w:rsid w:val="00B62C9A"/>
    <w:rsid w:val="00B6350C"/>
    <w:rsid w:val="00B63653"/>
    <w:rsid w:val="00B63A57"/>
    <w:rsid w:val="00B63E17"/>
    <w:rsid w:val="00B63E1C"/>
    <w:rsid w:val="00B6417F"/>
    <w:rsid w:val="00B64F9B"/>
    <w:rsid w:val="00B65AA6"/>
    <w:rsid w:val="00B66533"/>
    <w:rsid w:val="00B66617"/>
    <w:rsid w:val="00B666BD"/>
    <w:rsid w:val="00B66820"/>
    <w:rsid w:val="00B672E4"/>
    <w:rsid w:val="00B67F9F"/>
    <w:rsid w:val="00B703C9"/>
    <w:rsid w:val="00B70AB1"/>
    <w:rsid w:val="00B70E8B"/>
    <w:rsid w:val="00B71871"/>
    <w:rsid w:val="00B71CD7"/>
    <w:rsid w:val="00B71E2A"/>
    <w:rsid w:val="00B72D07"/>
    <w:rsid w:val="00B72F5D"/>
    <w:rsid w:val="00B73375"/>
    <w:rsid w:val="00B73464"/>
    <w:rsid w:val="00B747B7"/>
    <w:rsid w:val="00B74A57"/>
    <w:rsid w:val="00B751DF"/>
    <w:rsid w:val="00B755BC"/>
    <w:rsid w:val="00B75C42"/>
    <w:rsid w:val="00B75D67"/>
    <w:rsid w:val="00B760B8"/>
    <w:rsid w:val="00B7657D"/>
    <w:rsid w:val="00B76C38"/>
    <w:rsid w:val="00B77AF4"/>
    <w:rsid w:val="00B77D24"/>
    <w:rsid w:val="00B77E59"/>
    <w:rsid w:val="00B77F7A"/>
    <w:rsid w:val="00B8020D"/>
    <w:rsid w:val="00B808CD"/>
    <w:rsid w:val="00B80BF4"/>
    <w:rsid w:val="00B819A4"/>
    <w:rsid w:val="00B822D5"/>
    <w:rsid w:val="00B82945"/>
    <w:rsid w:val="00B82F70"/>
    <w:rsid w:val="00B82FF1"/>
    <w:rsid w:val="00B844DA"/>
    <w:rsid w:val="00B84C7A"/>
    <w:rsid w:val="00B865E4"/>
    <w:rsid w:val="00B87574"/>
    <w:rsid w:val="00B87597"/>
    <w:rsid w:val="00B875DB"/>
    <w:rsid w:val="00B876B8"/>
    <w:rsid w:val="00B8798F"/>
    <w:rsid w:val="00B9025D"/>
    <w:rsid w:val="00B907A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029"/>
    <w:rsid w:val="00B95DAE"/>
    <w:rsid w:val="00B95FEA"/>
    <w:rsid w:val="00B961A7"/>
    <w:rsid w:val="00B9626C"/>
    <w:rsid w:val="00B96364"/>
    <w:rsid w:val="00B967DA"/>
    <w:rsid w:val="00B96EE3"/>
    <w:rsid w:val="00B976EF"/>
    <w:rsid w:val="00B97846"/>
    <w:rsid w:val="00BA04C5"/>
    <w:rsid w:val="00BA06ED"/>
    <w:rsid w:val="00BA0E3C"/>
    <w:rsid w:val="00BA166A"/>
    <w:rsid w:val="00BA1996"/>
    <w:rsid w:val="00BA1E97"/>
    <w:rsid w:val="00BA1F7B"/>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5B56"/>
    <w:rsid w:val="00BB5DC3"/>
    <w:rsid w:val="00BB65F0"/>
    <w:rsid w:val="00BB6734"/>
    <w:rsid w:val="00BB7167"/>
    <w:rsid w:val="00BB7246"/>
    <w:rsid w:val="00BB760B"/>
    <w:rsid w:val="00BB7BCC"/>
    <w:rsid w:val="00BB7C01"/>
    <w:rsid w:val="00BC01A9"/>
    <w:rsid w:val="00BC040B"/>
    <w:rsid w:val="00BC0808"/>
    <w:rsid w:val="00BC0975"/>
    <w:rsid w:val="00BC0DC5"/>
    <w:rsid w:val="00BC0E24"/>
    <w:rsid w:val="00BC1005"/>
    <w:rsid w:val="00BC102F"/>
    <w:rsid w:val="00BC18E8"/>
    <w:rsid w:val="00BC1CC6"/>
    <w:rsid w:val="00BC1F02"/>
    <w:rsid w:val="00BC1FEF"/>
    <w:rsid w:val="00BC22F5"/>
    <w:rsid w:val="00BC26C1"/>
    <w:rsid w:val="00BC343F"/>
    <w:rsid w:val="00BC41AF"/>
    <w:rsid w:val="00BC4237"/>
    <w:rsid w:val="00BC4799"/>
    <w:rsid w:val="00BC4A62"/>
    <w:rsid w:val="00BC698F"/>
    <w:rsid w:val="00BC6A20"/>
    <w:rsid w:val="00BC6B57"/>
    <w:rsid w:val="00BC73B5"/>
    <w:rsid w:val="00BC7898"/>
    <w:rsid w:val="00BD00FE"/>
    <w:rsid w:val="00BD0960"/>
    <w:rsid w:val="00BD17C0"/>
    <w:rsid w:val="00BD1B4C"/>
    <w:rsid w:val="00BD2375"/>
    <w:rsid w:val="00BD24ED"/>
    <w:rsid w:val="00BD3105"/>
    <w:rsid w:val="00BD3465"/>
    <w:rsid w:val="00BD3A4A"/>
    <w:rsid w:val="00BD4159"/>
    <w:rsid w:val="00BD4875"/>
    <w:rsid w:val="00BD4AED"/>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7B"/>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390"/>
    <w:rsid w:val="00C02479"/>
    <w:rsid w:val="00C02628"/>
    <w:rsid w:val="00C02C9B"/>
    <w:rsid w:val="00C02DCB"/>
    <w:rsid w:val="00C02EF4"/>
    <w:rsid w:val="00C03ADE"/>
    <w:rsid w:val="00C03EA9"/>
    <w:rsid w:val="00C041A1"/>
    <w:rsid w:val="00C04734"/>
    <w:rsid w:val="00C04A53"/>
    <w:rsid w:val="00C05048"/>
    <w:rsid w:val="00C0508D"/>
    <w:rsid w:val="00C0520F"/>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201"/>
    <w:rsid w:val="00C15469"/>
    <w:rsid w:val="00C15E76"/>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4D2"/>
    <w:rsid w:val="00C4584F"/>
    <w:rsid w:val="00C45AC4"/>
    <w:rsid w:val="00C45C24"/>
    <w:rsid w:val="00C46CF7"/>
    <w:rsid w:val="00C47100"/>
    <w:rsid w:val="00C4718D"/>
    <w:rsid w:val="00C473E2"/>
    <w:rsid w:val="00C505CA"/>
    <w:rsid w:val="00C518C1"/>
    <w:rsid w:val="00C52611"/>
    <w:rsid w:val="00C52C4B"/>
    <w:rsid w:val="00C5349F"/>
    <w:rsid w:val="00C536FE"/>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E61"/>
    <w:rsid w:val="00C63F73"/>
    <w:rsid w:val="00C64155"/>
    <w:rsid w:val="00C64390"/>
    <w:rsid w:val="00C64507"/>
    <w:rsid w:val="00C6450A"/>
    <w:rsid w:val="00C652D0"/>
    <w:rsid w:val="00C65350"/>
    <w:rsid w:val="00C65B19"/>
    <w:rsid w:val="00C65C56"/>
    <w:rsid w:val="00C65EA8"/>
    <w:rsid w:val="00C66300"/>
    <w:rsid w:val="00C66513"/>
    <w:rsid w:val="00C66A4B"/>
    <w:rsid w:val="00C66C53"/>
    <w:rsid w:val="00C67048"/>
    <w:rsid w:val="00C6742F"/>
    <w:rsid w:val="00C6755A"/>
    <w:rsid w:val="00C67FCB"/>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29"/>
    <w:rsid w:val="00C8694D"/>
    <w:rsid w:val="00C86FCA"/>
    <w:rsid w:val="00C872EC"/>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4C1"/>
    <w:rsid w:val="00CA2577"/>
    <w:rsid w:val="00CA2DB6"/>
    <w:rsid w:val="00CA2E8E"/>
    <w:rsid w:val="00CA3FEA"/>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6FA8"/>
    <w:rsid w:val="00CB7692"/>
    <w:rsid w:val="00CB78BB"/>
    <w:rsid w:val="00CC00D7"/>
    <w:rsid w:val="00CC0A98"/>
    <w:rsid w:val="00CC0DEF"/>
    <w:rsid w:val="00CC26D4"/>
    <w:rsid w:val="00CC2869"/>
    <w:rsid w:val="00CC2F33"/>
    <w:rsid w:val="00CC3404"/>
    <w:rsid w:val="00CC3517"/>
    <w:rsid w:val="00CC3C63"/>
    <w:rsid w:val="00CC43C0"/>
    <w:rsid w:val="00CC48BF"/>
    <w:rsid w:val="00CC49F1"/>
    <w:rsid w:val="00CC537E"/>
    <w:rsid w:val="00CC6055"/>
    <w:rsid w:val="00CC614C"/>
    <w:rsid w:val="00CC64E1"/>
    <w:rsid w:val="00CC6AF0"/>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D7943"/>
    <w:rsid w:val="00CE0857"/>
    <w:rsid w:val="00CE10E7"/>
    <w:rsid w:val="00CE11B6"/>
    <w:rsid w:val="00CE159F"/>
    <w:rsid w:val="00CE2338"/>
    <w:rsid w:val="00CE25E7"/>
    <w:rsid w:val="00CE27DA"/>
    <w:rsid w:val="00CE2C91"/>
    <w:rsid w:val="00CE2D33"/>
    <w:rsid w:val="00CE2D68"/>
    <w:rsid w:val="00CE3103"/>
    <w:rsid w:val="00CE3922"/>
    <w:rsid w:val="00CE3C11"/>
    <w:rsid w:val="00CE3F92"/>
    <w:rsid w:val="00CE4A5B"/>
    <w:rsid w:val="00CE573A"/>
    <w:rsid w:val="00CE5A2A"/>
    <w:rsid w:val="00CE5B03"/>
    <w:rsid w:val="00CE5C13"/>
    <w:rsid w:val="00CE5D34"/>
    <w:rsid w:val="00CE6176"/>
    <w:rsid w:val="00CE637A"/>
    <w:rsid w:val="00CE650E"/>
    <w:rsid w:val="00CE6BC4"/>
    <w:rsid w:val="00CF03D3"/>
    <w:rsid w:val="00CF14EE"/>
    <w:rsid w:val="00CF1C8A"/>
    <w:rsid w:val="00CF1EF9"/>
    <w:rsid w:val="00CF21FA"/>
    <w:rsid w:val="00CF2511"/>
    <w:rsid w:val="00CF25C7"/>
    <w:rsid w:val="00CF2769"/>
    <w:rsid w:val="00CF2FAD"/>
    <w:rsid w:val="00CF48EA"/>
    <w:rsid w:val="00CF4BAF"/>
    <w:rsid w:val="00CF4DFE"/>
    <w:rsid w:val="00CF526C"/>
    <w:rsid w:val="00CF55F2"/>
    <w:rsid w:val="00CF6771"/>
    <w:rsid w:val="00CF67ED"/>
    <w:rsid w:val="00CF6E8A"/>
    <w:rsid w:val="00CF75FA"/>
    <w:rsid w:val="00CF77AE"/>
    <w:rsid w:val="00CF7D37"/>
    <w:rsid w:val="00CF7FE8"/>
    <w:rsid w:val="00D0038F"/>
    <w:rsid w:val="00D008D3"/>
    <w:rsid w:val="00D00C25"/>
    <w:rsid w:val="00D012C4"/>
    <w:rsid w:val="00D01A22"/>
    <w:rsid w:val="00D02062"/>
    <w:rsid w:val="00D020DC"/>
    <w:rsid w:val="00D02318"/>
    <w:rsid w:val="00D0251A"/>
    <w:rsid w:val="00D02D82"/>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627"/>
    <w:rsid w:val="00D159BE"/>
    <w:rsid w:val="00D15B44"/>
    <w:rsid w:val="00D15B57"/>
    <w:rsid w:val="00D16A51"/>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674"/>
    <w:rsid w:val="00D3613E"/>
    <w:rsid w:val="00D36A11"/>
    <w:rsid w:val="00D36B76"/>
    <w:rsid w:val="00D36EB6"/>
    <w:rsid w:val="00D372D3"/>
    <w:rsid w:val="00D3747D"/>
    <w:rsid w:val="00D379F6"/>
    <w:rsid w:val="00D37C15"/>
    <w:rsid w:val="00D37C45"/>
    <w:rsid w:val="00D37D48"/>
    <w:rsid w:val="00D405B4"/>
    <w:rsid w:val="00D40B0E"/>
    <w:rsid w:val="00D40BB3"/>
    <w:rsid w:val="00D40D7F"/>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4543"/>
    <w:rsid w:val="00D54EAD"/>
    <w:rsid w:val="00D554F4"/>
    <w:rsid w:val="00D559CD"/>
    <w:rsid w:val="00D55D0C"/>
    <w:rsid w:val="00D55E93"/>
    <w:rsid w:val="00D55EFA"/>
    <w:rsid w:val="00D5622D"/>
    <w:rsid w:val="00D5644B"/>
    <w:rsid w:val="00D572F7"/>
    <w:rsid w:val="00D5742E"/>
    <w:rsid w:val="00D6020A"/>
    <w:rsid w:val="00D60A5F"/>
    <w:rsid w:val="00D60B8D"/>
    <w:rsid w:val="00D60CDE"/>
    <w:rsid w:val="00D60ED7"/>
    <w:rsid w:val="00D61011"/>
    <w:rsid w:val="00D6110F"/>
    <w:rsid w:val="00D611FA"/>
    <w:rsid w:val="00D6163D"/>
    <w:rsid w:val="00D62608"/>
    <w:rsid w:val="00D6334B"/>
    <w:rsid w:val="00D63AC8"/>
    <w:rsid w:val="00D63ACC"/>
    <w:rsid w:val="00D64070"/>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907"/>
    <w:rsid w:val="00D96D92"/>
    <w:rsid w:val="00D974CD"/>
    <w:rsid w:val="00DA14B1"/>
    <w:rsid w:val="00DA1A92"/>
    <w:rsid w:val="00DA1EBD"/>
    <w:rsid w:val="00DA2DEC"/>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A98"/>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F22"/>
    <w:rsid w:val="00DC3526"/>
    <w:rsid w:val="00DC358C"/>
    <w:rsid w:val="00DC3BF3"/>
    <w:rsid w:val="00DC3EDA"/>
    <w:rsid w:val="00DC44E6"/>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030"/>
    <w:rsid w:val="00DD737E"/>
    <w:rsid w:val="00DD75E8"/>
    <w:rsid w:val="00DE03D3"/>
    <w:rsid w:val="00DE06A0"/>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A92"/>
    <w:rsid w:val="00DF646D"/>
    <w:rsid w:val="00DF64E7"/>
    <w:rsid w:val="00DF65CB"/>
    <w:rsid w:val="00DF6AB4"/>
    <w:rsid w:val="00DF7AB1"/>
    <w:rsid w:val="00E00742"/>
    <w:rsid w:val="00E00A19"/>
    <w:rsid w:val="00E00AB6"/>
    <w:rsid w:val="00E00BD4"/>
    <w:rsid w:val="00E00CFE"/>
    <w:rsid w:val="00E0162D"/>
    <w:rsid w:val="00E0184D"/>
    <w:rsid w:val="00E02198"/>
    <w:rsid w:val="00E02827"/>
    <w:rsid w:val="00E029B3"/>
    <w:rsid w:val="00E02CE4"/>
    <w:rsid w:val="00E03CD8"/>
    <w:rsid w:val="00E03EB9"/>
    <w:rsid w:val="00E043C8"/>
    <w:rsid w:val="00E0489F"/>
    <w:rsid w:val="00E0538D"/>
    <w:rsid w:val="00E061AE"/>
    <w:rsid w:val="00E062A5"/>
    <w:rsid w:val="00E06B09"/>
    <w:rsid w:val="00E06DC3"/>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D81"/>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495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14EF"/>
    <w:rsid w:val="00E51825"/>
    <w:rsid w:val="00E52AB5"/>
    <w:rsid w:val="00E52CAC"/>
    <w:rsid w:val="00E537B3"/>
    <w:rsid w:val="00E538BB"/>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1DF8"/>
    <w:rsid w:val="00E6238C"/>
    <w:rsid w:val="00E6298D"/>
    <w:rsid w:val="00E62CD7"/>
    <w:rsid w:val="00E62E14"/>
    <w:rsid w:val="00E63D0F"/>
    <w:rsid w:val="00E64A81"/>
    <w:rsid w:val="00E64B6C"/>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43B"/>
    <w:rsid w:val="00E707FA"/>
    <w:rsid w:val="00E70CB6"/>
    <w:rsid w:val="00E70E1C"/>
    <w:rsid w:val="00E71487"/>
    <w:rsid w:val="00E71AFE"/>
    <w:rsid w:val="00E72023"/>
    <w:rsid w:val="00E7248E"/>
    <w:rsid w:val="00E72613"/>
    <w:rsid w:val="00E73955"/>
    <w:rsid w:val="00E73A2E"/>
    <w:rsid w:val="00E741F9"/>
    <w:rsid w:val="00E742FA"/>
    <w:rsid w:val="00E747E2"/>
    <w:rsid w:val="00E749B8"/>
    <w:rsid w:val="00E74F6C"/>
    <w:rsid w:val="00E75DE5"/>
    <w:rsid w:val="00E7647C"/>
    <w:rsid w:val="00E7667A"/>
    <w:rsid w:val="00E76F94"/>
    <w:rsid w:val="00E777C5"/>
    <w:rsid w:val="00E77EBB"/>
    <w:rsid w:val="00E8035A"/>
    <w:rsid w:val="00E807E5"/>
    <w:rsid w:val="00E80BF3"/>
    <w:rsid w:val="00E82077"/>
    <w:rsid w:val="00E820DF"/>
    <w:rsid w:val="00E82A77"/>
    <w:rsid w:val="00E82D10"/>
    <w:rsid w:val="00E8341F"/>
    <w:rsid w:val="00E83D3A"/>
    <w:rsid w:val="00E83F71"/>
    <w:rsid w:val="00E84F8D"/>
    <w:rsid w:val="00E85356"/>
    <w:rsid w:val="00E853C9"/>
    <w:rsid w:val="00E858E7"/>
    <w:rsid w:val="00E85F9B"/>
    <w:rsid w:val="00E8638C"/>
    <w:rsid w:val="00E866D5"/>
    <w:rsid w:val="00E8694B"/>
    <w:rsid w:val="00E86FB5"/>
    <w:rsid w:val="00E87294"/>
    <w:rsid w:val="00E8733B"/>
    <w:rsid w:val="00E90024"/>
    <w:rsid w:val="00E90555"/>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AAD"/>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850"/>
    <w:rsid w:val="00EA6203"/>
    <w:rsid w:val="00EA665A"/>
    <w:rsid w:val="00EA66AD"/>
    <w:rsid w:val="00EA6DD8"/>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388D"/>
    <w:rsid w:val="00EC4415"/>
    <w:rsid w:val="00EC45E0"/>
    <w:rsid w:val="00EC4C45"/>
    <w:rsid w:val="00EC5196"/>
    <w:rsid w:val="00EC5377"/>
    <w:rsid w:val="00EC67F1"/>
    <w:rsid w:val="00EC6944"/>
    <w:rsid w:val="00EC6A60"/>
    <w:rsid w:val="00ED03B6"/>
    <w:rsid w:val="00ED0A54"/>
    <w:rsid w:val="00ED14C3"/>
    <w:rsid w:val="00ED1778"/>
    <w:rsid w:val="00ED193C"/>
    <w:rsid w:val="00ED289A"/>
    <w:rsid w:val="00ED38CF"/>
    <w:rsid w:val="00ED3970"/>
    <w:rsid w:val="00ED3F64"/>
    <w:rsid w:val="00ED5A19"/>
    <w:rsid w:val="00ED5AFC"/>
    <w:rsid w:val="00ED6012"/>
    <w:rsid w:val="00ED6B27"/>
    <w:rsid w:val="00ED732C"/>
    <w:rsid w:val="00ED73D8"/>
    <w:rsid w:val="00ED7A60"/>
    <w:rsid w:val="00ED7AD8"/>
    <w:rsid w:val="00ED7BD6"/>
    <w:rsid w:val="00EE0125"/>
    <w:rsid w:val="00EE014C"/>
    <w:rsid w:val="00EE01C5"/>
    <w:rsid w:val="00EE0424"/>
    <w:rsid w:val="00EE0D9A"/>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916"/>
    <w:rsid w:val="00F00A70"/>
    <w:rsid w:val="00F01018"/>
    <w:rsid w:val="00F01293"/>
    <w:rsid w:val="00F01B8D"/>
    <w:rsid w:val="00F02093"/>
    <w:rsid w:val="00F02A82"/>
    <w:rsid w:val="00F0306E"/>
    <w:rsid w:val="00F03184"/>
    <w:rsid w:val="00F03332"/>
    <w:rsid w:val="00F037CF"/>
    <w:rsid w:val="00F042AD"/>
    <w:rsid w:val="00F042EF"/>
    <w:rsid w:val="00F0445D"/>
    <w:rsid w:val="00F0494B"/>
    <w:rsid w:val="00F04E8F"/>
    <w:rsid w:val="00F056F5"/>
    <w:rsid w:val="00F05A23"/>
    <w:rsid w:val="00F06065"/>
    <w:rsid w:val="00F0687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07"/>
    <w:rsid w:val="00F17CDC"/>
    <w:rsid w:val="00F20537"/>
    <w:rsid w:val="00F2155E"/>
    <w:rsid w:val="00F21569"/>
    <w:rsid w:val="00F217D6"/>
    <w:rsid w:val="00F217E6"/>
    <w:rsid w:val="00F21C9A"/>
    <w:rsid w:val="00F22341"/>
    <w:rsid w:val="00F22489"/>
    <w:rsid w:val="00F239CE"/>
    <w:rsid w:val="00F23DD6"/>
    <w:rsid w:val="00F24176"/>
    <w:rsid w:val="00F24DD2"/>
    <w:rsid w:val="00F25008"/>
    <w:rsid w:val="00F250BD"/>
    <w:rsid w:val="00F25143"/>
    <w:rsid w:val="00F255DB"/>
    <w:rsid w:val="00F2590B"/>
    <w:rsid w:val="00F26310"/>
    <w:rsid w:val="00F26905"/>
    <w:rsid w:val="00F2719A"/>
    <w:rsid w:val="00F27841"/>
    <w:rsid w:val="00F27F15"/>
    <w:rsid w:val="00F27F2A"/>
    <w:rsid w:val="00F303F7"/>
    <w:rsid w:val="00F308C7"/>
    <w:rsid w:val="00F315B1"/>
    <w:rsid w:val="00F32531"/>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E3"/>
    <w:rsid w:val="00F43398"/>
    <w:rsid w:val="00F438D5"/>
    <w:rsid w:val="00F43CDA"/>
    <w:rsid w:val="00F44EA7"/>
    <w:rsid w:val="00F44FE7"/>
    <w:rsid w:val="00F45353"/>
    <w:rsid w:val="00F459AB"/>
    <w:rsid w:val="00F45DFC"/>
    <w:rsid w:val="00F46524"/>
    <w:rsid w:val="00F46580"/>
    <w:rsid w:val="00F46BF8"/>
    <w:rsid w:val="00F46CF1"/>
    <w:rsid w:val="00F4794C"/>
    <w:rsid w:val="00F47EA2"/>
    <w:rsid w:val="00F47F49"/>
    <w:rsid w:val="00F50013"/>
    <w:rsid w:val="00F50694"/>
    <w:rsid w:val="00F50768"/>
    <w:rsid w:val="00F50E10"/>
    <w:rsid w:val="00F516CC"/>
    <w:rsid w:val="00F51B01"/>
    <w:rsid w:val="00F5214C"/>
    <w:rsid w:val="00F5236C"/>
    <w:rsid w:val="00F526F5"/>
    <w:rsid w:val="00F52C57"/>
    <w:rsid w:val="00F53077"/>
    <w:rsid w:val="00F53080"/>
    <w:rsid w:val="00F54405"/>
    <w:rsid w:val="00F5574C"/>
    <w:rsid w:val="00F5695C"/>
    <w:rsid w:val="00F56D86"/>
    <w:rsid w:val="00F56F2E"/>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1D4"/>
    <w:rsid w:val="00F8569F"/>
    <w:rsid w:val="00F859D5"/>
    <w:rsid w:val="00F85A54"/>
    <w:rsid w:val="00F86186"/>
    <w:rsid w:val="00F8653B"/>
    <w:rsid w:val="00F86613"/>
    <w:rsid w:val="00F86631"/>
    <w:rsid w:val="00F86DF7"/>
    <w:rsid w:val="00F87C5C"/>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4AE9"/>
    <w:rsid w:val="00F950E2"/>
    <w:rsid w:val="00F95C9D"/>
    <w:rsid w:val="00F9637F"/>
    <w:rsid w:val="00F9659F"/>
    <w:rsid w:val="00F96A98"/>
    <w:rsid w:val="00F97093"/>
    <w:rsid w:val="00F97BF4"/>
    <w:rsid w:val="00FA0238"/>
    <w:rsid w:val="00FA0B2E"/>
    <w:rsid w:val="00FA1744"/>
    <w:rsid w:val="00FA1A85"/>
    <w:rsid w:val="00FA22C7"/>
    <w:rsid w:val="00FA25AC"/>
    <w:rsid w:val="00FA35E3"/>
    <w:rsid w:val="00FA4E55"/>
    <w:rsid w:val="00FA50F6"/>
    <w:rsid w:val="00FA5D80"/>
    <w:rsid w:val="00FA6247"/>
    <w:rsid w:val="00FA6267"/>
    <w:rsid w:val="00FA6A75"/>
    <w:rsid w:val="00FA7062"/>
    <w:rsid w:val="00FA77BC"/>
    <w:rsid w:val="00FA7B2D"/>
    <w:rsid w:val="00FA7ED1"/>
    <w:rsid w:val="00FA7F17"/>
    <w:rsid w:val="00FB047E"/>
    <w:rsid w:val="00FB0BC8"/>
    <w:rsid w:val="00FB10A4"/>
    <w:rsid w:val="00FB1429"/>
    <w:rsid w:val="00FB23A7"/>
    <w:rsid w:val="00FB2DA1"/>
    <w:rsid w:val="00FB3926"/>
    <w:rsid w:val="00FB3E67"/>
    <w:rsid w:val="00FB43EF"/>
    <w:rsid w:val="00FB4545"/>
    <w:rsid w:val="00FB496C"/>
    <w:rsid w:val="00FB4A23"/>
    <w:rsid w:val="00FB4CD2"/>
    <w:rsid w:val="00FB591D"/>
    <w:rsid w:val="00FB5B0D"/>
    <w:rsid w:val="00FB5FBF"/>
    <w:rsid w:val="00FB6272"/>
    <w:rsid w:val="00FB62F1"/>
    <w:rsid w:val="00FB64C6"/>
    <w:rsid w:val="00FB6591"/>
    <w:rsid w:val="00FB6788"/>
    <w:rsid w:val="00FB6BC9"/>
    <w:rsid w:val="00FB7207"/>
    <w:rsid w:val="00FB7DE4"/>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12D5"/>
    <w:rsid w:val="00FD221B"/>
    <w:rsid w:val="00FD236E"/>
    <w:rsid w:val="00FD28C8"/>
    <w:rsid w:val="00FD3784"/>
    <w:rsid w:val="00FD439A"/>
    <w:rsid w:val="00FD4ABE"/>
    <w:rsid w:val="00FD4B6C"/>
    <w:rsid w:val="00FD510D"/>
    <w:rsid w:val="00FD638A"/>
    <w:rsid w:val="00FD6985"/>
    <w:rsid w:val="00FD6AD4"/>
    <w:rsid w:val="00FD6B90"/>
    <w:rsid w:val="00FD72A0"/>
    <w:rsid w:val="00FD78E1"/>
    <w:rsid w:val="00FD79F2"/>
    <w:rsid w:val="00FD7B39"/>
    <w:rsid w:val="00FE01AB"/>
    <w:rsid w:val="00FE03E3"/>
    <w:rsid w:val="00FE03E5"/>
    <w:rsid w:val="00FE0DE1"/>
    <w:rsid w:val="00FE0E32"/>
    <w:rsid w:val="00FE10A4"/>
    <w:rsid w:val="00FE1481"/>
    <w:rsid w:val="00FE1BE1"/>
    <w:rsid w:val="00FE1F19"/>
    <w:rsid w:val="00FE222B"/>
    <w:rsid w:val="00FE2324"/>
    <w:rsid w:val="00FE24E5"/>
    <w:rsid w:val="00FE273B"/>
    <w:rsid w:val="00FE2ACA"/>
    <w:rsid w:val="00FE2DCC"/>
    <w:rsid w:val="00FE33AE"/>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faqs/affiliation.html" TargetMode="External"/><Relationship Id="rId18" Type="http://schemas.openxmlformats.org/officeDocument/2006/relationships/hyperlink" Target="http://standards.ieee.org/develop/policies/bylaws/sect6-7.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tandards.ieee.org/develop/policies/bylaws/sb_bylaws.pdf" TargetMode="External"/><Relationship Id="rId3" Type="http://schemas.openxmlformats.org/officeDocument/2006/relationships/customXml" Target="../customXml/item3.xml"/><Relationship Id="rId21" Type="http://schemas.openxmlformats.org/officeDocument/2006/relationships/hyperlink" Target="http://standards.ieee.org/board/pat/pat-slideset.ppt" TargetMode="External"/><Relationship Id="rId34" Type="http://schemas.openxmlformats.org/officeDocument/2006/relationships/hyperlink" Target="https://mentor.ieee.org/802-ec/dcn/17/ec-17-0120-27-0PNP-ieee-802-lmsc-chairs-guidelines.pdf"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andards.ieee.org/faqs/affiliation.html"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pat-slideset.ppt" TargetMode="External"/><Relationship Id="rId33" Type="http://schemas.openxmlformats.org/officeDocument/2006/relationships/hyperlink" Target="http://www.ieee802.org/PNP/approved/IEEE_802_WG_PandP_v19.pdf" TargetMode="External"/><Relationship Id="rId38"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pat-slideset.ppt" TargetMode="External"/><Relationship Id="rId29" Type="http://schemas.openxmlformats.org/officeDocument/2006/relationships/hyperlink" Target="http://standards.ieee.org/develop/policies/opman/sb_om.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eee.org/about/corporate/governance/p7-8.html"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14/11-14-0629-22-0000-802-11-operations-manual.docx"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faq.pdf" TargetMode="External"/><Relationship Id="rId28" Type="http://schemas.openxmlformats.org/officeDocument/2006/relationships/hyperlink" Target="http://standards.ieee.org/develop/policies/bylaws/sb_bylaws.pdf" TargetMode="External"/><Relationship Id="rId36"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19" Type="http://schemas.openxmlformats.org/officeDocument/2006/relationships/hyperlink" Target="http://standards.ieee.org/develop/policies/bylaws/sect6-7.html" TargetMode="External"/><Relationship Id="rId31" Type="http://schemas.openxmlformats.org/officeDocument/2006/relationships/hyperlink" Target="https://mentor.ieee.org/802-ec/dcn/17/ec-17-0090-22-0PNP-ieee-802-lmsc-operations-manu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faq.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aud/LMSC.pdf" TargetMode="External"/><Relationship Id="rId35" Type="http://schemas.openxmlformats.org/officeDocument/2006/relationships/hyperlink" Target="https://mentor.ieee.org/802-ec/dcn/17/ec-17-0120-27-0PNP-ieee-802-lmsc-chairs-guidelines.pdf"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documentManagement/types"/>
    <ds:schemaRef ds:uri="http://purl.org/dc/terms/"/>
    <ds:schemaRef ds:uri="http://schemas.openxmlformats.org/package/2006/metadata/core-properties"/>
    <ds:schemaRef ds:uri="4b1de6fe-44aa-4e13-b7e7-ab260d1ea5f8"/>
    <ds:schemaRef ds:uri="http://purl.org/dc/dcmitype/"/>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64B7E819-D50E-4E99-ACE4-48E088BE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11984</TotalTime>
  <Pages>7</Pages>
  <Words>2281</Words>
  <Characters>14627</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2388</cp:revision>
  <cp:lastPrinted>2019-05-20T20:59:00Z</cp:lastPrinted>
  <dcterms:created xsi:type="dcterms:W3CDTF">2020-05-10T18:10:00Z</dcterms:created>
  <dcterms:modified xsi:type="dcterms:W3CDTF">2020-07-01T16:57:00Z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