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F53D3" w14:textId="77777777" w:rsidR="0085717F" w:rsidRPr="00304FCA" w:rsidRDefault="0085717F" w:rsidP="000A24C2">
      <w:pPr>
        <w:pStyle w:val="T1"/>
        <w:pBdr>
          <w:bottom w:val="single" w:sz="6" w:space="0" w:color="auto"/>
        </w:pBdr>
        <w:spacing w:after="240"/>
      </w:pPr>
      <w:r w:rsidRPr="00304FCA">
        <w:t>IEEE P802.11</w:t>
      </w:r>
      <w:r w:rsidRPr="00304FC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85717F" w:rsidRPr="00304FCA" w14:paraId="624F5845" w14:textId="77777777" w:rsidTr="00690CC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2F795B" w14:textId="217B9078" w:rsidR="0085717F" w:rsidRPr="00304FCA" w:rsidRDefault="0066218A" w:rsidP="00690CCA">
            <w:pPr>
              <w:pStyle w:val="T2"/>
            </w:pPr>
            <w:r>
              <w:t>Spec Text for</w:t>
            </w:r>
            <w:r w:rsidR="0085717F" w:rsidRPr="00304FCA">
              <w:t xml:space="preserve"> </w:t>
            </w:r>
            <w:proofErr w:type="spellStart"/>
            <w:r w:rsidR="0085717F" w:rsidRPr="00304FCA">
              <w:t>eBCS</w:t>
            </w:r>
            <w:proofErr w:type="spellEnd"/>
            <w:r w:rsidR="0085717F" w:rsidRPr="00304FCA">
              <w:t xml:space="preserve"> Service Advertisement Frame</w:t>
            </w:r>
          </w:p>
        </w:tc>
      </w:tr>
      <w:tr w:rsidR="0085717F" w:rsidRPr="00304FCA" w14:paraId="53D451DA" w14:textId="77777777" w:rsidTr="00690CC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8FA4275" w14:textId="0AACB144" w:rsidR="0085717F" w:rsidRPr="00304FCA" w:rsidRDefault="0085717F" w:rsidP="00690CCA">
            <w:pPr>
              <w:pStyle w:val="T2"/>
              <w:ind w:left="0"/>
              <w:rPr>
                <w:sz w:val="20"/>
              </w:rPr>
            </w:pPr>
            <w:r w:rsidRPr="00304FCA">
              <w:rPr>
                <w:sz w:val="20"/>
              </w:rPr>
              <w:t>Date:</w:t>
            </w:r>
            <w:r w:rsidRPr="00304FCA">
              <w:rPr>
                <w:b w:val="0"/>
                <w:sz w:val="20"/>
              </w:rPr>
              <w:t xml:space="preserve">  2020-0</w:t>
            </w:r>
            <w:r w:rsidR="00684A04">
              <w:rPr>
                <w:b w:val="0"/>
                <w:sz w:val="20"/>
              </w:rPr>
              <w:t>6-23</w:t>
            </w:r>
          </w:p>
        </w:tc>
      </w:tr>
      <w:tr w:rsidR="0085717F" w:rsidRPr="00304FCA" w14:paraId="3EE41D46" w14:textId="77777777" w:rsidTr="00690CC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54FFC0" w14:textId="77777777" w:rsidR="0085717F" w:rsidRPr="00304FCA" w:rsidRDefault="0085717F" w:rsidP="00690C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04FCA">
              <w:rPr>
                <w:sz w:val="20"/>
              </w:rPr>
              <w:t>Author(s):</w:t>
            </w:r>
          </w:p>
        </w:tc>
      </w:tr>
      <w:tr w:rsidR="0085717F" w:rsidRPr="00304FCA" w14:paraId="44504BF1" w14:textId="77777777" w:rsidTr="00690CCA">
        <w:trPr>
          <w:jc w:val="center"/>
        </w:trPr>
        <w:tc>
          <w:tcPr>
            <w:tcW w:w="1336" w:type="dxa"/>
            <w:vAlign w:val="center"/>
          </w:tcPr>
          <w:p w14:paraId="5043ECEE" w14:textId="77777777" w:rsidR="0085717F" w:rsidRPr="00304FCA" w:rsidRDefault="0085717F" w:rsidP="00690C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04FC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8E552E2" w14:textId="77777777" w:rsidR="0085717F" w:rsidRPr="00304FCA" w:rsidRDefault="0085717F" w:rsidP="00690C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04FCA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0A97B92" w14:textId="77777777" w:rsidR="0085717F" w:rsidRPr="00304FCA" w:rsidRDefault="0085717F" w:rsidP="00690C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04FCA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0F67737" w14:textId="77777777" w:rsidR="0085717F" w:rsidRPr="00304FCA" w:rsidRDefault="0085717F" w:rsidP="00690C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04FCA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A485776" w14:textId="77777777" w:rsidR="0085717F" w:rsidRPr="00304FCA" w:rsidRDefault="0085717F" w:rsidP="00690C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04FCA">
              <w:rPr>
                <w:sz w:val="20"/>
              </w:rPr>
              <w:t>email</w:t>
            </w:r>
          </w:p>
        </w:tc>
      </w:tr>
      <w:tr w:rsidR="00AD2136" w:rsidRPr="00304FCA" w14:paraId="30DB4A73" w14:textId="77777777" w:rsidTr="00690CCA">
        <w:trPr>
          <w:jc w:val="center"/>
        </w:trPr>
        <w:tc>
          <w:tcPr>
            <w:tcW w:w="1336" w:type="dxa"/>
            <w:vAlign w:val="center"/>
          </w:tcPr>
          <w:p w14:paraId="4C401129" w14:textId="710ACBFE" w:rsidR="00AD2136" w:rsidRPr="00AD2136" w:rsidRDefault="00AD2136" w:rsidP="00690C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D2136"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2064" w:type="dxa"/>
            <w:vAlign w:val="center"/>
          </w:tcPr>
          <w:p w14:paraId="50DF3998" w14:textId="46C63283" w:rsidR="00AD2136" w:rsidRPr="00AD2136" w:rsidRDefault="00AD2136" w:rsidP="00690C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D2136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  <w:r w:rsidRPr="00AD2136"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14" w:type="dxa"/>
            <w:vAlign w:val="center"/>
          </w:tcPr>
          <w:p w14:paraId="1EB1650C" w14:textId="2FC15CF2" w:rsidR="00AD2136" w:rsidRPr="00AD2136" w:rsidRDefault="00AD2136" w:rsidP="00690C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D2136">
              <w:rPr>
                <w:b w:val="0"/>
                <w:sz w:val="18"/>
                <w:szCs w:val="18"/>
                <w:lang w:eastAsia="ko-KR"/>
              </w:rPr>
              <w:t>Avda</w:t>
            </w:r>
            <w:proofErr w:type="spellEnd"/>
            <w:r w:rsidRPr="00AD2136">
              <w:rPr>
                <w:b w:val="0"/>
                <w:sz w:val="18"/>
                <w:szCs w:val="18"/>
                <w:lang w:eastAsia="ko-KR"/>
              </w:rPr>
              <w:t>. De la Universidad 30</w:t>
            </w:r>
          </w:p>
        </w:tc>
        <w:tc>
          <w:tcPr>
            <w:tcW w:w="1715" w:type="dxa"/>
            <w:vAlign w:val="center"/>
          </w:tcPr>
          <w:p w14:paraId="167E3542" w14:textId="3D7DFA30" w:rsidR="00AD2136" w:rsidRPr="00AD2136" w:rsidRDefault="00AD2136" w:rsidP="00690C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D2136">
              <w:rPr>
                <w:b w:val="0"/>
                <w:sz w:val="18"/>
                <w:szCs w:val="18"/>
                <w:lang w:eastAsia="ko-KR"/>
              </w:rPr>
              <w:t>+34657079687</w:t>
            </w:r>
          </w:p>
        </w:tc>
        <w:tc>
          <w:tcPr>
            <w:tcW w:w="1647" w:type="dxa"/>
            <w:vAlign w:val="center"/>
          </w:tcPr>
          <w:p w14:paraId="02CDEBCA" w14:textId="22355548" w:rsidR="00AD2136" w:rsidRPr="00AD2136" w:rsidRDefault="00AD2136" w:rsidP="00690C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D2136">
              <w:rPr>
                <w:b w:val="0"/>
                <w:sz w:val="18"/>
                <w:szCs w:val="18"/>
                <w:lang w:eastAsia="ko-KR"/>
              </w:rPr>
              <w:t>aoliva@it.uc3m.es</w:t>
            </w:r>
          </w:p>
        </w:tc>
      </w:tr>
      <w:tr w:rsidR="00AD2136" w:rsidRPr="00304FCA" w14:paraId="1111A276" w14:textId="77777777" w:rsidTr="00690CCA">
        <w:trPr>
          <w:jc w:val="center"/>
        </w:trPr>
        <w:tc>
          <w:tcPr>
            <w:tcW w:w="1336" w:type="dxa"/>
            <w:vAlign w:val="center"/>
          </w:tcPr>
          <w:p w14:paraId="014D475E" w14:textId="50456CE9" w:rsidR="00AD2136" w:rsidRPr="00AD2136" w:rsidRDefault="00AD2136" w:rsidP="00AD21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Xiaofei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Wang</w:t>
            </w:r>
          </w:p>
        </w:tc>
        <w:tc>
          <w:tcPr>
            <w:tcW w:w="2064" w:type="dxa"/>
            <w:vAlign w:val="center"/>
          </w:tcPr>
          <w:p w14:paraId="0CB7997F" w14:textId="12701218" w:rsidR="00AD2136" w:rsidRPr="00AD2136" w:rsidRDefault="00AD2136" w:rsidP="00AD21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14" w:type="dxa"/>
            <w:vAlign w:val="center"/>
          </w:tcPr>
          <w:p w14:paraId="7A886763" w14:textId="6568C00D" w:rsidR="00AD2136" w:rsidRPr="00AD2136" w:rsidRDefault="00AD2136" w:rsidP="00AD21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14:paraId="5DF34CE4" w14:textId="7E9CAA01" w:rsidR="00AD2136" w:rsidRPr="00AD2136" w:rsidRDefault="00AD2136" w:rsidP="00AD21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14:paraId="59D9BC17" w14:textId="5B32EF28" w:rsidR="00AD2136" w:rsidRPr="00AD2136" w:rsidRDefault="00AD2136" w:rsidP="00AD21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D2136" w:rsidRPr="00304FCA" w14:paraId="37CD45C2" w14:textId="77777777" w:rsidTr="00690CCA">
        <w:trPr>
          <w:jc w:val="center"/>
        </w:trPr>
        <w:tc>
          <w:tcPr>
            <w:tcW w:w="1336" w:type="dxa"/>
            <w:vAlign w:val="center"/>
          </w:tcPr>
          <w:p w14:paraId="33F1CA0D" w14:textId="58F9EAE2" w:rsidR="00AD2136" w:rsidRDefault="00AD2136" w:rsidP="00AD21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D2136">
              <w:rPr>
                <w:b w:val="0"/>
                <w:sz w:val="18"/>
                <w:szCs w:val="18"/>
                <w:lang w:eastAsia="ko-KR"/>
              </w:rPr>
              <w:t xml:space="preserve">Robert </w:t>
            </w:r>
            <w:proofErr w:type="spellStart"/>
            <w:r w:rsidRPr="00AD2136">
              <w:rPr>
                <w:b w:val="0"/>
                <w:sz w:val="18"/>
                <w:szCs w:val="18"/>
                <w:lang w:eastAsia="ko-KR"/>
              </w:rPr>
              <w:t>Gazda</w:t>
            </w:r>
            <w:proofErr w:type="spellEnd"/>
          </w:p>
        </w:tc>
        <w:tc>
          <w:tcPr>
            <w:tcW w:w="2064" w:type="dxa"/>
            <w:vAlign w:val="center"/>
          </w:tcPr>
          <w:p w14:paraId="5DE123B2" w14:textId="4B64644D" w:rsidR="00AD2136" w:rsidRDefault="00AD2136" w:rsidP="00AD21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14" w:type="dxa"/>
            <w:vAlign w:val="center"/>
          </w:tcPr>
          <w:p w14:paraId="21234EBD" w14:textId="77777777" w:rsidR="00AD2136" w:rsidRDefault="00AD2136" w:rsidP="00AD21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14:paraId="629071CA" w14:textId="77777777" w:rsidR="00AD2136" w:rsidRDefault="00AD2136" w:rsidP="00AD21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14:paraId="5A6A3703" w14:textId="77777777" w:rsidR="00AD2136" w:rsidRDefault="00AD2136" w:rsidP="00AD21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57319350" w14:textId="77777777" w:rsidR="0085717F" w:rsidRPr="00304FCA" w:rsidRDefault="0085717F" w:rsidP="0085717F">
      <w:pPr>
        <w:pStyle w:val="T1"/>
        <w:spacing w:after="120"/>
        <w:rPr>
          <w:sz w:val="22"/>
          <w:lang w:val="es-ES"/>
        </w:rPr>
      </w:pPr>
      <w:r w:rsidRPr="00304F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385863" wp14:editId="26A3B10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701C0" w14:textId="77777777" w:rsidR="00690CCA" w:rsidRDefault="00690CCA" w:rsidP="0085717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09ACDC2" w14:textId="78A26EC4" w:rsidR="00690CCA" w:rsidRDefault="00690CCA" w:rsidP="0085717F">
                            <w:pPr>
                              <w:jc w:val="both"/>
                            </w:pPr>
                            <w:r>
                              <w:t xml:space="preserve">This document describes a draft text proposal for </w:t>
                            </w:r>
                            <w:proofErr w:type="spellStart"/>
                            <w:r>
                              <w:t>eBCS</w:t>
                            </w:r>
                            <w:proofErr w:type="spellEnd"/>
                            <w:r>
                              <w:t xml:space="preserve"> Service Advertisement</w:t>
                            </w:r>
                            <w:r w:rsidR="0066218A">
                              <w:t xml:space="preserve"> </w:t>
                            </w:r>
                            <w:r>
                              <w:t>frame</w:t>
                            </w:r>
                            <w:r w:rsidR="00A9505A">
                              <w:t>s</w:t>
                            </w:r>
                            <w:r>
                              <w:t>.</w:t>
                            </w:r>
                          </w:p>
                          <w:p w14:paraId="2DD46F5B" w14:textId="77777777" w:rsidR="00690CCA" w:rsidRDefault="00690CCA" w:rsidP="008571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858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0FC701C0" w14:textId="77777777" w:rsidR="00690CCA" w:rsidRDefault="00690CCA" w:rsidP="0085717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09ACDC2" w14:textId="78A26EC4" w:rsidR="00690CCA" w:rsidRDefault="00690CCA" w:rsidP="0085717F">
                      <w:pPr>
                        <w:jc w:val="both"/>
                      </w:pPr>
                      <w:r>
                        <w:t xml:space="preserve">This document describes a draft text proposal for </w:t>
                      </w:r>
                      <w:proofErr w:type="spellStart"/>
                      <w:r>
                        <w:t>eBCS</w:t>
                      </w:r>
                      <w:proofErr w:type="spellEnd"/>
                      <w:r>
                        <w:t xml:space="preserve"> Service Advertisement</w:t>
                      </w:r>
                      <w:r w:rsidR="0066218A">
                        <w:t xml:space="preserve"> </w:t>
                      </w:r>
                      <w:r>
                        <w:t>frame</w:t>
                      </w:r>
                      <w:r w:rsidR="00A9505A">
                        <w:t>s</w:t>
                      </w:r>
                      <w:r>
                        <w:t>.</w:t>
                      </w:r>
                    </w:p>
                    <w:p w14:paraId="2DD46F5B" w14:textId="77777777" w:rsidR="00690CCA" w:rsidRDefault="00690CCA" w:rsidP="0085717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3ED5090" w14:textId="77777777" w:rsidR="0085717F" w:rsidRPr="00304FCA" w:rsidRDefault="0085717F" w:rsidP="0085717F">
      <w:pPr>
        <w:rPr>
          <w:lang w:val="es-ES"/>
        </w:rPr>
      </w:pPr>
      <w:r w:rsidRPr="00304FCA">
        <w:rPr>
          <w:lang w:val="es-ES"/>
        </w:rPr>
        <w:br w:type="page"/>
      </w:r>
    </w:p>
    <w:p w14:paraId="21C2B801" w14:textId="62473F07" w:rsidR="006C11B4" w:rsidRPr="006C11B4" w:rsidRDefault="006C11B4" w:rsidP="006C11B4">
      <w:pPr>
        <w:rPr>
          <w:sz w:val="32"/>
          <w:szCs w:val="24"/>
          <w:u w:val="single"/>
        </w:rPr>
      </w:pPr>
      <w:bookmarkStart w:id="0" w:name="_Toc14244507"/>
      <w:proofErr w:type="spellStart"/>
      <w:r w:rsidRPr="006C11B4">
        <w:rPr>
          <w:sz w:val="32"/>
          <w:szCs w:val="24"/>
          <w:u w:val="single"/>
        </w:rPr>
        <w:lastRenderedPageBreak/>
        <w:t>TGbc</w:t>
      </w:r>
      <w:proofErr w:type="spellEnd"/>
      <w:r w:rsidRPr="006C11B4">
        <w:rPr>
          <w:sz w:val="32"/>
          <w:szCs w:val="24"/>
          <w:u w:val="single"/>
        </w:rPr>
        <w:t xml:space="preserve"> Editor: please modify Clause 9 of the </w:t>
      </w:r>
      <w:proofErr w:type="spellStart"/>
      <w:r w:rsidRPr="006C11B4">
        <w:rPr>
          <w:sz w:val="32"/>
          <w:szCs w:val="24"/>
          <w:u w:val="single"/>
        </w:rPr>
        <w:t>TGbc</w:t>
      </w:r>
      <w:proofErr w:type="spellEnd"/>
      <w:r w:rsidRPr="006C11B4">
        <w:rPr>
          <w:sz w:val="32"/>
          <w:szCs w:val="24"/>
          <w:u w:val="single"/>
        </w:rPr>
        <w:t xml:space="preserve"> Specification Framework Document as contained in 11-20/677r1 as follows:</w:t>
      </w:r>
    </w:p>
    <w:p w14:paraId="14FCACDE" w14:textId="76F6A7D0" w:rsidR="00BB6AA6" w:rsidRPr="00304FCA" w:rsidRDefault="00BB6AA6" w:rsidP="00BB6AA6">
      <w:pPr>
        <w:pStyle w:val="Heading2"/>
        <w:numPr>
          <w:ilvl w:val="0"/>
          <w:numId w:val="0"/>
        </w:numPr>
        <w:rPr>
          <w:rFonts w:ascii="Times New Roman" w:hAnsi="Times New Roman"/>
        </w:rPr>
      </w:pPr>
      <w:r w:rsidRPr="00304FCA">
        <w:rPr>
          <w:rFonts w:ascii="Times New Roman" w:hAnsi="Times New Roman"/>
        </w:rPr>
        <w:t>9.4.2 Elements</w:t>
      </w:r>
      <w:bookmarkEnd w:id="0"/>
    </w:p>
    <w:p w14:paraId="3C8075C6" w14:textId="77777777" w:rsidR="00BB6AA6" w:rsidRPr="00304FCA" w:rsidRDefault="00BB6AA6" w:rsidP="00BB6AA6">
      <w:pPr>
        <w:pStyle w:val="Heading4"/>
        <w:numPr>
          <w:ilvl w:val="0"/>
          <w:numId w:val="0"/>
        </w:numPr>
        <w:rPr>
          <w:rFonts w:ascii="Times New Roman" w:hAnsi="Times New Roman"/>
        </w:rPr>
      </w:pPr>
      <w:r w:rsidRPr="00304FCA">
        <w:rPr>
          <w:rFonts w:ascii="Times New Roman" w:hAnsi="Times New Roman"/>
        </w:rPr>
        <w:t>9.4.2.1 General</w:t>
      </w:r>
      <w:r w:rsidRPr="00304FCA">
        <w:rPr>
          <w:rFonts w:ascii="Times New Roman" w:hAnsi="Times New Roman"/>
        </w:rPr>
        <w:br/>
      </w:r>
    </w:p>
    <w:p w14:paraId="2732FE74" w14:textId="77777777" w:rsidR="00BB6AA6" w:rsidRPr="00CF446F" w:rsidRDefault="00BB6AA6" w:rsidP="00BB6AA6">
      <w:pPr>
        <w:rPr>
          <w:b/>
          <w:i/>
          <w:szCs w:val="22"/>
        </w:rPr>
      </w:pPr>
      <w:r w:rsidRPr="00CF446F">
        <w:rPr>
          <w:b/>
          <w:i/>
          <w:szCs w:val="22"/>
        </w:rPr>
        <w:t>Insert the following new rows into Table 9-77 (Element IDs) (header row shown for convenience):</w:t>
      </w:r>
    </w:p>
    <w:p w14:paraId="6A587397" w14:textId="77777777" w:rsidR="00BB6AA6" w:rsidRPr="00304FCA" w:rsidRDefault="00BB6AA6" w:rsidP="00BB6AA6">
      <w:pPr>
        <w:pStyle w:val="Caption"/>
        <w:keepNext/>
        <w:rPr>
          <w:rFonts w:ascii="Times New Roman" w:hAnsi="Times New Roman"/>
          <w:sz w:val="22"/>
          <w:szCs w:val="22"/>
        </w:rPr>
      </w:pPr>
      <w:r w:rsidRPr="00304FCA">
        <w:rPr>
          <w:rFonts w:ascii="Times New Roman" w:hAnsi="Times New Roman"/>
          <w:sz w:val="22"/>
          <w:szCs w:val="22"/>
        </w:rPr>
        <w:t>Table 9-77 -- Element IDs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756"/>
        <w:gridCol w:w="1832"/>
        <w:gridCol w:w="1857"/>
        <w:gridCol w:w="1536"/>
      </w:tblGrid>
      <w:tr w:rsidR="00BB6AA6" w:rsidRPr="00304FCA" w14:paraId="33ED6BF9" w14:textId="77777777" w:rsidTr="00214F31">
        <w:tc>
          <w:tcPr>
            <w:tcW w:w="1900" w:type="dxa"/>
            <w:shd w:val="clear" w:color="auto" w:fill="auto"/>
          </w:tcPr>
          <w:p w14:paraId="5E5764AF" w14:textId="77777777" w:rsidR="00BB6AA6" w:rsidRPr="00304FCA" w:rsidRDefault="00BB6AA6" w:rsidP="00690CC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04FCA">
              <w:rPr>
                <w:b/>
                <w:bCs/>
                <w:color w:val="000000"/>
                <w:szCs w:val="22"/>
              </w:rPr>
              <w:t>Element</w:t>
            </w:r>
          </w:p>
        </w:tc>
        <w:tc>
          <w:tcPr>
            <w:tcW w:w="1756" w:type="dxa"/>
            <w:shd w:val="clear" w:color="auto" w:fill="auto"/>
          </w:tcPr>
          <w:p w14:paraId="59BE7EF1" w14:textId="77777777" w:rsidR="00BB6AA6" w:rsidRPr="00304FCA" w:rsidRDefault="00BB6AA6" w:rsidP="00690CC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04FCA">
              <w:rPr>
                <w:b/>
                <w:bCs/>
                <w:color w:val="000000"/>
                <w:szCs w:val="22"/>
              </w:rPr>
              <w:t>Element ID</w:t>
            </w:r>
          </w:p>
        </w:tc>
        <w:tc>
          <w:tcPr>
            <w:tcW w:w="1832" w:type="dxa"/>
            <w:shd w:val="clear" w:color="auto" w:fill="auto"/>
          </w:tcPr>
          <w:p w14:paraId="7C18B691" w14:textId="77777777" w:rsidR="00BB6AA6" w:rsidRPr="00304FCA" w:rsidRDefault="00BB6AA6" w:rsidP="00690CC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04FCA">
              <w:rPr>
                <w:b/>
                <w:bCs/>
                <w:color w:val="000000"/>
                <w:szCs w:val="22"/>
              </w:rPr>
              <w:t>Element ID Extension</w:t>
            </w:r>
          </w:p>
        </w:tc>
        <w:tc>
          <w:tcPr>
            <w:tcW w:w="1857" w:type="dxa"/>
            <w:shd w:val="clear" w:color="auto" w:fill="auto"/>
          </w:tcPr>
          <w:p w14:paraId="5B20E2C4" w14:textId="77777777" w:rsidR="00BB6AA6" w:rsidRPr="00304FCA" w:rsidRDefault="00BB6AA6" w:rsidP="00690CC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04FCA">
              <w:rPr>
                <w:b/>
                <w:bCs/>
                <w:color w:val="000000"/>
                <w:szCs w:val="22"/>
              </w:rPr>
              <w:t>Extensible</w:t>
            </w:r>
          </w:p>
        </w:tc>
        <w:tc>
          <w:tcPr>
            <w:tcW w:w="1536" w:type="dxa"/>
          </w:tcPr>
          <w:p w14:paraId="17A8706B" w14:textId="77777777" w:rsidR="00BB6AA6" w:rsidRPr="00304FCA" w:rsidRDefault="00BB6AA6" w:rsidP="00690CC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04FCA">
              <w:rPr>
                <w:b/>
                <w:bCs/>
                <w:color w:val="000000"/>
                <w:szCs w:val="22"/>
              </w:rPr>
              <w:t>Fragmentable</w:t>
            </w:r>
          </w:p>
        </w:tc>
      </w:tr>
      <w:tr w:rsidR="00BB6AA6" w:rsidRPr="00304FCA" w14:paraId="74E02C3D" w14:textId="77777777" w:rsidTr="00214F31">
        <w:tc>
          <w:tcPr>
            <w:tcW w:w="1900" w:type="dxa"/>
            <w:shd w:val="clear" w:color="auto" w:fill="auto"/>
          </w:tcPr>
          <w:p w14:paraId="365404A7" w14:textId="77777777" w:rsidR="00BB6AA6" w:rsidRPr="00304FCA" w:rsidRDefault="00BB6AA6" w:rsidP="00690CCA">
            <w:pPr>
              <w:jc w:val="center"/>
              <w:rPr>
                <w:bCs/>
                <w:color w:val="000000"/>
                <w:szCs w:val="22"/>
              </w:rPr>
            </w:pPr>
            <w:proofErr w:type="spellStart"/>
            <w:r w:rsidRPr="00304FCA">
              <w:rPr>
                <w:bCs/>
                <w:color w:val="000000"/>
                <w:szCs w:val="22"/>
              </w:rPr>
              <w:t>eBCS</w:t>
            </w:r>
            <w:proofErr w:type="spellEnd"/>
            <w:r w:rsidRPr="00304FCA">
              <w:rPr>
                <w:bCs/>
                <w:color w:val="000000"/>
                <w:szCs w:val="22"/>
              </w:rPr>
              <w:t xml:space="preserve"> Parameters</w:t>
            </w:r>
          </w:p>
        </w:tc>
        <w:tc>
          <w:tcPr>
            <w:tcW w:w="1756" w:type="dxa"/>
            <w:shd w:val="clear" w:color="auto" w:fill="auto"/>
          </w:tcPr>
          <w:p w14:paraId="5043424C" w14:textId="77777777" w:rsidR="00BB6AA6" w:rsidRPr="00304FCA" w:rsidRDefault="00BB6AA6" w:rsidP="00690CCA">
            <w:pPr>
              <w:jc w:val="center"/>
              <w:rPr>
                <w:bCs/>
                <w:color w:val="000000"/>
                <w:szCs w:val="22"/>
              </w:rPr>
            </w:pPr>
            <w:r w:rsidRPr="00304FCA">
              <w:rPr>
                <w:bCs/>
                <w:color w:val="000000"/>
                <w:szCs w:val="22"/>
              </w:rPr>
              <w:t>255</w:t>
            </w:r>
          </w:p>
        </w:tc>
        <w:tc>
          <w:tcPr>
            <w:tcW w:w="1832" w:type="dxa"/>
            <w:shd w:val="clear" w:color="auto" w:fill="auto"/>
          </w:tcPr>
          <w:p w14:paraId="3F535053" w14:textId="77777777" w:rsidR="00BB6AA6" w:rsidRPr="00304FCA" w:rsidRDefault="00BB6AA6" w:rsidP="00690CCA">
            <w:pPr>
              <w:jc w:val="center"/>
              <w:rPr>
                <w:bCs/>
                <w:color w:val="000000"/>
                <w:szCs w:val="22"/>
              </w:rPr>
            </w:pPr>
            <w:r w:rsidRPr="00304FCA">
              <w:rPr>
                <w:bCs/>
                <w:color w:val="000000"/>
                <w:szCs w:val="22"/>
              </w:rPr>
              <w:t>&lt;ANA&gt;</w:t>
            </w:r>
          </w:p>
        </w:tc>
        <w:tc>
          <w:tcPr>
            <w:tcW w:w="1857" w:type="dxa"/>
            <w:shd w:val="clear" w:color="auto" w:fill="auto"/>
          </w:tcPr>
          <w:p w14:paraId="7A3D5D83" w14:textId="77777777" w:rsidR="00BB6AA6" w:rsidRPr="00304FCA" w:rsidRDefault="00BB6AA6" w:rsidP="00690CCA">
            <w:pPr>
              <w:jc w:val="center"/>
              <w:rPr>
                <w:bCs/>
                <w:color w:val="000000"/>
                <w:szCs w:val="22"/>
              </w:rPr>
            </w:pPr>
            <w:r w:rsidRPr="00304FCA">
              <w:rPr>
                <w:bCs/>
                <w:color w:val="000000"/>
                <w:szCs w:val="22"/>
              </w:rPr>
              <w:t>Yes</w:t>
            </w:r>
          </w:p>
        </w:tc>
        <w:tc>
          <w:tcPr>
            <w:tcW w:w="1536" w:type="dxa"/>
          </w:tcPr>
          <w:p w14:paraId="1F3950DF" w14:textId="77777777" w:rsidR="00BB6AA6" w:rsidRPr="00304FCA" w:rsidRDefault="00BB6AA6" w:rsidP="00690CCA">
            <w:pPr>
              <w:jc w:val="center"/>
              <w:rPr>
                <w:bCs/>
                <w:color w:val="000000"/>
                <w:szCs w:val="22"/>
              </w:rPr>
            </w:pPr>
          </w:p>
        </w:tc>
      </w:tr>
      <w:tr w:rsidR="00BB6AA6" w:rsidRPr="00304FCA" w14:paraId="11FF9DD2" w14:textId="77777777" w:rsidTr="00214F31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06F6" w14:textId="77777777" w:rsidR="00BB6AA6" w:rsidRPr="00304FCA" w:rsidRDefault="00BB6AA6" w:rsidP="00690CCA">
            <w:pPr>
              <w:jc w:val="center"/>
              <w:rPr>
                <w:bCs/>
                <w:color w:val="000000"/>
                <w:szCs w:val="22"/>
              </w:rPr>
            </w:pPr>
            <w:r w:rsidRPr="00304FCA">
              <w:rPr>
                <w:bCs/>
                <w:color w:val="000000"/>
                <w:szCs w:val="22"/>
              </w:rPr>
              <w:t>E-BCS UL Capabilities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ED4C" w14:textId="77777777" w:rsidR="00BB6AA6" w:rsidRPr="00304FCA" w:rsidRDefault="00BB6AA6" w:rsidP="00690CCA">
            <w:pPr>
              <w:jc w:val="center"/>
              <w:rPr>
                <w:bCs/>
                <w:color w:val="000000"/>
                <w:szCs w:val="22"/>
              </w:rPr>
            </w:pPr>
            <w:r w:rsidRPr="00304FCA">
              <w:rPr>
                <w:bCs/>
                <w:color w:val="000000"/>
                <w:szCs w:val="22"/>
              </w:rPr>
              <w:t>255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65F6" w14:textId="77777777" w:rsidR="00BB6AA6" w:rsidRPr="00304FCA" w:rsidRDefault="00BB6AA6" w:rsidP="00690CCA">
            <w:pPr>
              <w:jc w:val="center"/>
              <w:rPr>
                <w:bCs/>
                <w:color w:val="000000"/>
                <w:szCs w:val="22"/>
              </w:rPr>
            </w:pPr>
            <w:r w:rsidRPr="00304FCA">
              <w:rPr>
                <w:bCs/>
                <w:color w:val="000000"/>
                <w:szCs w:val="22"/>
              </w:rPr>
              <w:t>&lt;ANA&gt;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50AE" w14:textId="77777777" w:rsidR="00BB6AA6" w:rsidRPr="00304FCA" w:rsidRDefault="00BB6AA6" w:rsidP="00690CCA">
            <w:pPr>
              <w:jc w:val="center"/>
              <w:rPr>
                <w:bCs/>
                <w:color w:val="000000"/>
                <w:szCs w:val="22"/>
              </w:rPr>
            </w:pPr>
            <w:r w:rsidRPr="00304FCA">
              <w:rPr>
                <w:bCs/>
                <w:color w:val="000000"/>
                <w:szCs w:val="22"/>
              </w:rPr>
              <w:t>Yes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F38A" w14:textId="77777777" w:rsidR="00BB6AA6" w:rsidRPr="00304FCA" w:rsidRDefault="00BB6AA6" w:rsidP="00690CCA">
            <w:pPr>
              <w:jc w:val="center"/>
              <w:rPr>
                <w:bCs/>
                <w:color w:val="000000"/>
                <w:szCs w:val="22"/>
              </w:rPr>
            </w:pPr>
            <w:r w:rsidRPr="00304FCA">
              <w:rPr>
                <w:bCs/>
                <w:color w:val="000000"/>
                <w:szCs w:val="22"/>
              </w:rPr>
              <w:t>No</w:t>
            </w:r>
          </w:p>
        </w:tc>
      </w:tr>
      <w:tr w:rsidR="00BB6AA6" w:rsidRPr="00304FCA" w14:paraId="54292963" w14:textId="77777777" w:rsidTr="00214F31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4CF8" w14:textId="77777777" w:rsidR="00BB6AA6" w:rsidRPr="00304FCA" w:rsidRDefault="00BB6AA6" w:rsidP="00690CCA">
            <w:pPr>
              <w:jc w:val="center"/>
              <w:rPr>
                <w:bCs/>
                <w:color w:val="000000"/>
                <w:szCs w:val="22"/>
              </w:rPr>
            </w:pPr>
            <w:r w:rsidRPr="00304FCA">
              <w:rPr>
                <w:bCs/>
                <w:color w:val="000000"/>
                <w:szCs w:val="22"/>
              </w:rPr>
              <w:t>E-BCS Container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8B1B" w14:textId="77777777" w:rsidR="00BB6AA6" w:rsidRPr="00304FCA" w:rsidRDefault="00BB6AA6" w:rsidP="00690CCA">
            <w:pPr>
              <w:jc w:val="center"/>
              <w:rPr>
                <w:bCs/>
                <w:color w:val="000000"/>
                <w:szCs w:val="22"/>
              </w:rPr>
            </w:pPr>
            <w:r w:rsidRPr="00304FCA">
              <w:rPr>
                <w:bCs/>
                <w:color w:val="000000"/>
                <w:szCs w:val="22"/>
              </w:rPr>
              <w:t>255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4973" w14:textId="77777777" w:rsidR="00BB6AA6" w:rsidRPr="00304FCA" w:rsidRDefault="00BB6AA6" w:rsidP="00690CCA">
            <w:pPr>
              <w:jc w:val="center"/>
              <w:rPr>
                <w:bCs/>
                <w:color w:val="000000"/>
                <w:szCs w:val="22"/>
              </w:rPr>
            </w:pPr>
            <w:r w:rsidRPr="00304FCA">
              <w:rPr>
                <w:bCs/>
                <w:color w:val="000000"/>
                <w:szCs w:val="22"/>
              </w:rPr>
              <w:t>&lt;ANA&gt;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94EB" w14:textId="77777777" w:rsidR="00BB6AA6" w:rsidRPr="00304FCA" w:rsidRDefault="00BB6AA6" w:rsidP="00690CCA">
            <w:pPr>
              <w:jc w:val="center"/>
              <w:rPr>
                <w:bCs/>
                <w:color w:val="000000"/>
                <w:szCs w:val="22"/>
              </w:rPr>
            </w:pPr>
            <w:r w:rsidRPr="00304FCA">
              <w:rPr>
                <w:bCs/>
                <w:color w:val="000000"/>
                <w:szCs w:val="22"/>
              </w:rPr>
              <w:t>Yes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FAE6" w14:textId="77777777" w:rsidR="00BB6AA6" w:rsidRPr="00304FCA" w:rsidRDefault="00BB6AA6" w:rsidP="00690CCA">
            <w:pPr>
              <w:jc w:val="center"/>
              <w:rPr>
                <w:bCs/>
                <w:color w:val="000000"/>
                <w:szCs w:val="22"/>
              </w:rPr>
            </w:pPr>
          </w:p>
        </w:tc>
      </w:tr>
      <w:tr w:rsidR="00214F31" w:rsidRPr="00304FCA" w14:paraId="268E9978" w14:textId="77777777" w:rsidTr="00214F31">
        <w:tc>
          <w:tcPr>
            <w:tcW w:w="1900" w:type="dxa"/>
            <w:shd w:val="clear" w:color="auto" w:fill="auto"/>
          </w:tcPr>
          <w:p w14:paraId="4A25A104" w14:textId="1465DE7A" w:rsidR="00214F31" w:rsidRPr="00CF446F" w:rsidRDefault="00214F31" w:rsidP="00214F31">
            <w:pPr>
              <w:rPr>
                <w:bCs/>
                <w:szCs w:val="22"/>
              </w:rPr>
            </w:pPr>
            <w:proofErr w:type="spellStart"/>
            <w:r w:rsidRPr="00CF446F">
              <w:rPr>
                <w:b/>
                <w:bCs/>
                <w:i/>
                <w:szCs w:val="22"/>
              </w:rPr>
              <w:t>eBCS</w:t>
            </w:r>
            <w:proofErr w:type="spellEnd"/>
            <w:r w:rsidRPr="00CF446F">
              <w:rPr>
                <w:b/>
                <w:bCs/>
                <w:i/>
                <w:szCs w:val="22"/>
              </w:rPr>
              <w:t xml:space="preserve"> Service Announcement Information</w:t>
            </w:r>
          </w:p>
        </w:tc>
        <w:tc>
          <w:tcPr>
            <w:tcW w:w="1756" w:type="dxa"/>
            <w:shd w:val="clear" w:color="auto" w:fill="auto"/>
          </w:tcPr>
          <w:p w14:paraId="209EFF6E" w14:textId="687330E4" w:rsidR="00214F31" w:rsidRPr="00304FCA" w:rsidRDefault="00214F31" w:rsidP="00214F31">
            <w:pPr>
              <w:jc w:val="center"/>
              <w:rPr>
                <w:bCs/>
                <w:color w:val="000000"/>
                <w:szCs w:val="22"/>
              </w:rPr>
            </w:pPr>
            <w:r w:rsidRPr="00304FCA">
              <w:rPr>
                <w:bCs/>
                <w:color w:val="000000"/>
                <w:szCs w:val="22"/>
              </w:rPr>
              <w:t>255</w:t>
            </w:r>
          </w:p>
        </w:tc>
        <w:tc>
          <w:tcPr>
            <w:tcW w:w="1832" w:type="dxa"/>
            <w:shd w:val="clear" w:color="auto" w:fill="auto"/>
          </w:tcPr>
          <w:p w14:paraId="0EB9E4CC" w14:textId="6F2AC791" w:rsidR="00214F31" w:rsidRPr="00304FCA" w:rsidRDefault="00214F31" w:rsidP="00214F31">
            <w:pPr>
              <w:jc w:val="center"/>
              <w:rPr>
                <w:bCs/>
                <w:color w:val="000000"/>
                <w:szCs w:val="22"/>
              </w:rPr>
            </w:pPr>
            <w:r w:rsidRPr="00304FCA">
              <w:rPr>
                <w:bCs/>
                <w:color w:val="000000"/>
                <w:szCs w:val="22"/>
              </w:rPr>
              <w:t>&lt;ANA&gt;</w:t>
            </w:r>
          </w:p>
        </w:tc>
        <w:tc>
          <w:tcPr>
            <w:tcW w:w="1857" w:type="dxa"/>
            <w:shd w:val="clear" w:color="auto" w:fill="auto"/>
          </w:tcPr>
          <w:p w14:paraId="0C8B24AE" w14:textId="481869FC" w:rsidR="00214F31" w:rsidRPr="00304FCA" w:rsidRDefault="00214F31" w:rsidP="00214F31">
            <w:pPr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536" w:type="dxa"/>
          </w:tcPr>
          <w:p w14:paraId="510ACE06" w14:textId="77777777" w:rsidR="00214F31" w:rsidRPr="00304FCA" w:rsidRDefault="00214F31" w:rsidP="00214F31">
            <w:pPr>
              <w:jc w:val="center"/>
              <w:rPr>
                <w:bCs/>
                <w:color w:val="000000"/>
                <w:szCs w:val="22"/>
              </w:rPr>
            </w:pPr>
          </w:p>
        </w:tc>
      </w:tr>
    </w:tbl>
    <w:p w14:paraId="1008F1D4" w14:textId="77777777" w:rsidR="00BB6AA6" w:rsidRPr="00304FCA" w:rsidRDefault="00BB6AA6" w:rsidP="00BB6AA6">
      <w:pPr>
        <w:rPr>
          <w:bCs/>
          <w:color w:val="000000"/>
          <w:szCs w:val="22"/>
        </w:rPr>
      </w:pPr>
    </w:p>
    <w:p w14:paraId="4231F90E" w14:textId="77777777" w:rsidR="00BB6AA6" w:rsidRPr="00CF446F" w:rsidRDefault="00BB6AA6" w:rsidP="00BB6AA6">
      <w:pPr>
        <w:rPr>
          <w:b/>
          <w:bCs/>
          <w:i/>
          <w:szCs w:val="22"/>
        </w:rPr>
      </w:pPr>
      <w:r w:rsidRPr="00CF446F">
        <w:rPr>
          <w:b/>
          <w:bCs/>
          <w:i/>
          <w:szCs w:val="22"/>
        </w:rPr>
        <w:t>Insert the following subclauses:</w:t>
      </w:r>
    </w:p>
    <w:p w14:paraId="122C59EB" w14:textId="77777777" w:rsidR="00BB6AA6" w:rsidRPr="00CF446F" w:rsidRDefault="00BB6AA6" w:rsidP="00BB6AA6">
      <w:pPr>
        <w:rPr>
          <w:b/>
          <w:bCs/>
          <w:i/>
          <w:szCs w:val="22"/>
        </w:rPr>
      </w:pPr>
    </w:p>
    <w:p w14:paraId="3CB63BBF" w14:textId="3B7B3AFA" w:rsidR="00BB6AA6" w:rsidRPr="00CF446F" w:rsidRDefault="00BB6AA6" w:rsidP="00BB6AA6">
      <w:pPr>
        <w:rPr>
          <w:b/>
          <w:bCs/>
          <w:i/>
          <w:szCs w:val="22"/>
        </w:rPr>
      </w:pPr>
      <w:r w:rsidRPr="00CF446F">
        <w:rPr>
          <w:b/>
          <w:bCs/>
          <w:i/>
          <w:szCs w:val="22"/>
        </w:rPr>
        <w:t>9.4.</w:t>
      </w:r>
      <w:proofErr w:type="gramStart"/>
      <w:r w:rsidRPr="00CF446F">
        <w:rPr>
          <w:b/>
          <w:bCs/>
          <w:i/>
          <w:szCs w:val="22"/>
        </w:rPr>
        <w:t>2.&lt;</w:t>
      </w:r>
      <w:proofErr w:type="gramEnd"/>
      <w:r w:rsidRPr="00CF446F">
        <w:rPr>
          <w:b/>
          <w:bCs/>
          <w:i/>
          <w:szCs w:val="22"/>
        </w:rPr>
        <w:t xml:space="preserve">ANA&gt; </w:t>
      </w:r>
      <w:proofErr w:type="spellStart"/>
      <w:r w:rsidRPr="00CF446F">
        <w:rPr>
          <w:b/>
          <w:bCs/>
          <w:i/>
          <w:szCs w:val="22"/>
        </w:rPr>
        <w:t>eBCS</w:t>
      </w:r>
      <w:proofErr w:type="spellEnd"/>
      <w:r w:rsidRPr="00CF446F">
        <w:rPr>
          <w:b/>
          <w:bCs/>
          <w:i/>
          <w:szCs w:val="22"/>
        </w:rPr>
        <w:t xml:space="preserve"> Service Announcement Information element</w:t>
      </w:r>
    </w:p>
    <w:p w14:paraId="7B619265" w14:textId="398B3A5E" w:rsidR="00BB6AA6" w:rsidRPr="00304FCA" w:rsidRDefault="00BB6AA6" w:rsidP="00BB6AA6">
      <w:pPr>
        <w:rPr>
          <w:b/>
          <w:bCs/>
          <w:i/>
          <w:color w:val="FF0000"/>
          <w:szCs w:val="22"/>
        </w:rPr>
      </w:pPr>
    </w:p>
    <w:p w14:paraId="2D4AEE48" w14:textId="5B1658FC" w:rsidR="00BB6AA6" w:rsidRPr="00304FCA" w:rsidRDefault="00BB6AA6" w:rsidP="000C4DAE">
      <w:pPr>
        <w:jc w:val="both"/>
        <w:rPr>
          <w:iCs/>
          <w:color w:val="000000" w:themeColor="text1"/>
          <w:szCs w:val="22"/>
        </w:rPr>
      </w:pPr>
      <w:r w:rsidRPr="00304FCA">
        <w:rPr>
          <w:iCs/>
          <w:color w:val="000000" w:themeColor="text1"/>
          <w:szCs w:val="22"/>
        </w:rPr>
        <w:t xml:space="preserve">The </w:t>
      </w:r>
      <w:proofErr w:type="spellStart"/>
      <w:r w:rsidRPr="00304FCA">
        <w:rPr>
          <w:iCs/>
          <w:color w:val="000000" w:themeColor="text1"/>
          <w:szCs w:val="22"/>
        </w:rPr>
        <w:t>eBCS</w:t>
      </w:r>
      <w:proofErr w:type="spellEnd"/>
      <w:r w:rsidRPr="00304FCA">
        <w:rPr>
          <w:iCs/>
          <w:color w:val="000000" w:themeColor="text1"/>
          <w:szCs w:val="22"/>
        </w:rPr>
        <w:t xml:space="preserve"> Service Announcement Information element contains information of the current </w:t>
      </w:r>
      <w:proofErr w:type="spellStart"/>
      <w:r w:rsidRPr="00304FCA">
        <w:rPr>
          <w:iCs/>
          <w:color w:val="000000" w:themeColor="text1"/>
          <w:szCs w:val="22"/>
        </w:rPr>
        <w:t>eBCS</w:t>
      </w:r>
      <w:proofErr w:type="spellEnd"/>
      <w:r w:rsidRPr="00304FCA">
        <w:rPr>
          <w:iCs/>
          <w:color w:val="000000" w:themeColor="text1"/>
          <w:szCs w:val="22"/>
        </w:rPr>
        <w:t xml:space="preserve"> services available </w:t>
      </w:r>
      <w:r w:rsidR="00B15B20" w:rsidRPr="00304FCA">
        <w:rPr>
          <w:iCs/>
          <w:color w:val="000000" w:themeColor="text1"/>
          <w:szCs w:val="22"/>
        </w:rPr>
        <w:t>to be transmitted by the STA</w:t>
      </w:r>
      <w:r w:rsidRPr="00304FCA">
        <w:rPr>
          <w:iCs/>
          <w:color w:val="000000" w:themeColor="text1"/>
          <w:szCs w:val="22"/>
        </w:rPr>
        <w:t>.</w:t>
      </w:r>
    </w:p>
    <w:p w14:paraId="03609C95" w14:textId="3BCAC9D2" w:rsidR="00B15B20" w:rsidRPr="00304FCA" w:rsidRDefault="00B15B20" w:rsidP="000C4DAE">
      <w:pPr>
        <w:jc w:val="both"/>
        <w:rPr>
          <w:iCs/>
          <w:color w:val="000000" w:themeColor="text1"/>
          <w:szCs w:val="22"/>
        </w:rPr>
      </w:pPr>
      <w:r w:rsidRPr="00304FCA">
        <w:rPr>
          <w:iCs/>
          <w:color w:val="000000" w:themeColor="text1"/>
          <w:szCs w:val="22"/>
        </w:rPr>
        <w:t xml:space="preserve">The </w:t>
      </w:r>
      <w:proofErr w:type="spellStart"/>
      <w:r w:rsidRPr="00304FCA">
        <w:rPr>
          <w:iCs/>
          <w:color w:val="000000" w:themeColor="text1"/>
          <w:szCs w:val="22"/>
        </w:rPr>
        <w:t>eBCS</w:t>
      </w:r>
      <w:proofErr w:type="spellEnd"/>
      <w:r w:rsidRPr="00304FCA">
        <w:rPr>
          <w:iCs/>
          <w:color w:val="000000" w:themeColor="text1"/>
          <w:szCs w:val="22"/>
        </w:rPr>
        <w:t xml:space="preserve"> Service Announcement Information element consists of 2 fields, the </w:t>
      </w:r>
      <w:r w:rsidR="00440484" w:rsidRPr="00304FCA">
        <w:rPr>
          <w:iCs/>
          <w:color w:val="000000" w:themeColor="text1"/>
          <w:szCs w:val="22"/>
        </w:rPr>
        <w:t xml:space="preserve">Number of </w:t>
      </w:r>
      <w:proofErr w:type="spellStart"/>
      <w:r w:rsidR="00440484" w:rsidRPr="00304FCA">
        <w:rPr>
          <w:iCs/>
          <w:color w:val="000000" w:themeColor="text1"/>
          <w:szCs w:val="22"/>
        </w:rPr>
        <w:t>eBCS</w:t>
      </w:r>
      <w:proofErr w:type="spellEnd"/>
      <w:r w:rsidR="00440484" w:rsidRPr="00304FCA">
        <w:rPr>
          <w:iCs/>
          <w:color w:val="000000" w:themeColor="text1"/>
          <w:szCs w:val="22"/>
        </w:rPr>
        <w:t xml:space="preserve"> Service Descriptions</w:t>
      </w:r>
      <w:r w:rsidRPr="00304FCA">
        <w:rPr>
          <w:iCs/>
          <w:color w:val="000000" w:themeColor="text1"/>
          <w:szCs w:val="22"/>
        </w:rPr>
        <w:t xml:space="preserve"> </w:t>
      </w:r>
      <w:r w:rsidR="00440484" w:rsidRPr="00304FCA">
        <w:rPr>
          <w:iCs/>
          <w:color w:val="000000" w:themeColor="text1"/>
          <w:szCs w:val="22"/>
        </w:rPr>
        <w:t xml:space="preserve">field </w:t>
      </w:r>
      <w:r w:rsidRPr="00304FCA">
        <w:rPr>
          <w:iCs/>
          <w:color w:val="000000" w:themeColor="text1"/>
          <w:szCs w:val="22"/>
        </w:rPr>
        <w:t xml:space="preserve">and the </w:t>
      </w:r>
      <w:proofErr w:type="spellStart"/>
      <w:r w:rsidR="00440484" w:rsidRPr="00304FCA">
        <w:rPr>
          <w:iCs/>
          <w:color w:val="000000" w:themeColor="text1"/>
          <w:szCs w:val="22"/>
        </w:rPr>
        <w:t>eBCS</w:t>
      </w:r>
      <w:proofErr w:type="spellEnd"/>
      <w:r w:rsidR="00440484" w:rsidRPr="00304FCA">
        <w:rPr>
          <w:iCs/>
          <w:color w:val="000000" w:themeColor="text1"/>
          <w:szCs w:val="22"/>
        </w:rPr>
        <w:t xml:space="preserve"> Service Description field</w:t>
      </w:r>
      <w:r w:rsidRPr="00304FCA">
        <w:rPr>
          <w:iCs/>
          <w:color w:val="000000" w:themeColor="text1"/>
          <w:szCs w:val="22"/>
        </w:rPr>
        <w:t xml:space="preserve">. See Figure </w:t>
      </w:r>
      <w:r w:rsidR="00304FCA">
        <w:rPr>
          <w:iCs/>
          <w:color w:val="000000" w:themeColor="text1"/>
          <w:szCs w:val="22"/>
        </w:rPr>
        <w:t>&lt;ANA&gt;.</w:t>
      </w:r>
      <w:r w:rsidRPr="00304FCA">
        <w:rPr>
          <w:iCs/>
          <w:color w:val="000000" w:themeColor="text1"/>
          <w:szCs w:val="22"/>
        </w:rPr>
        <w:t>1 (</w:t>
      </w:r>
      <w:proofErr w:type="spellStart"/>
      <w:r w:rsidRPr="00304FCA">
        <w:rPr>
          <w:iCs/>
          <w:color w:val="000000" w:themeColor="text1"/>
          <w:szCs w:val="22"/>
        </w:rPr>
        <w:t>eBCS</w:t>
      </w:r>
      <w:proofErr w:type="spellEnd"/>
      <w:r w:rsidRPr="00304FCA">
        <w:rPr>
          <w:iCs/>
          <w:color w:val="000000" w:themeColor="text1"/>
          <w:szCs w:val="22"/>
        </w:rPr>
        <w:t xml:space="preserve"> Service Announcement Information element).</w:t>
      </w:r>
    </w:p>
    <w:p w14:paraId="3CB2FC70" w14:textId="77777777" w:rsidR="00BB6AA6" w:rsidRPr="00304FCA" w:rsidRDefault="00BB6AA6" w:rsidP="00BB6AA6">
      <w:pPr>
        <w:rPr>
          <w:iCs/>
          <w:color w:val="000000" w:themeColor="text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1030"/>
        <w:gridCol w:w="726"/>
        <w:gridCol w:w="1736"/>
        <w:gridCol w:w="2836"/>
        <w:gridCol w:w="2011"/>
      </w:tblGrid>
      <w:tr w:rsidR="00B15B20" w:rsidRPr="00304FCA" w14:paraId="30571157" w14:textId="77777777" w:rsidTr="00BB6AA6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7B0AB2B" w14:textId="77777777" w:rsidR="00BB6AA6" w:rsidRPr="00304FCA" w:rsidRDefault="00BB6AA6" w:rsidP="00BB6AA6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9DFB08" w14:textId="49E056E4" w:rsidR="00BB6AA6" w:rsidRPr="00304FCA" w:rsidRDefault="00BB6AA6" w:rsidP="00BB6AA6">
            <w:pPr>
              <w:rPr>
                <w:iCs/>
                <w:color w:val="000000" w:themeColor="text1"/>
                <w:sz w:val="18"/>
                <w:szCs w:val="18"/>
              </w:rPr>
            </w:pPr>
            <w:r w:rsidRPr="00304FCA">
              <w:rPr>
                <w:iCs/>
                <w:color w:val="000000" w:themeColor="text1"/>
                <w:sz w:val="18"/>
                <w:szCs w:val="18"/>
              </w:rPr>
              <w:t>Element ID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B459A5" w14:textId="6764EF66" w:rsidR="00BB6AA6" w:rsidRPr="00304FCA" w:rsidRDefault="00BB6AA6" w:rsidP="00BB6AA6">
            <w:pPr>
              <w:rPr>
                <w:iCs/>
                <w:color w:val="000000" w:themeColor="text1"/>
                <w:sz w:val="18"/>
                <w:szCs w:val="18"/>
              </w:rPr>
            </w:pPr>
            <w:r w:rsidRPr="00304FCA">
              <w:rPr>
                <w:iCs/>
                <w:color w:val="000000" w:themeColor="text1"/>
                <w:sz w:val="18"/>
                <w:szCs w:val="18"/>
              </w:rPr>
              <w:t>Length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DFCC9C" w14:textId="1591CD42" w:rsidR="00BB6AA6" w:rsidRPr="00304FCA" w:rsidRDefault="00BB6AA6" w:rsidP="00BB6AA6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304FCA">
              <w:rPr>
                <w:iCs/>
                <w:color w:val="000000" w:themeColor="text1"/>
                <w:sz w:val="18"/>
                <w:szCs w:val="18"/>
              </w:rPr>
              <w:t>Element ID Extension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B942F5" w14:textId="0D773D87" w:rsidR="00BB6AA6" w:rsidRPr="00304FCA" w:rsidRDefault="00BB6AA6" w:rsidP="00BB6AA6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304FCA">
              <w:rPr>
                <w:iCs/>
                <w:color w:val="000000" w:themeColor="text1"/>
                <w:sz w:val="18"/>
                <w:szCs w:val="18"/>
              </w:rPr>
              <w:t xml:space="preserve">Number of </w:t>
            </w:r>
            <w:proofErr w:type="spellStart"/>
            <w:r w:rsidR="00EB291F" w:rsidRPr="00304FCA">
              <w:rPr>
                <w:iCs/>
                <w:color w:val="000000" w:themeColor="text1"/>
                <w:sz w:val="18"/>
                <w:szCs w:val="18"/>
              </w:rPr>
              <w:t>eBCS</w:t>
            </w:r>
            <w:proofErr w:type="spellEnd"/>
            <w:r w:rsidRPr="00304FCA">
              <w:rPr>
                <w:iCs/>
                <w:color w:val="000000" w:themeColor="text1"/>
                <w:sz w:val="18"/>
                <w:szCs w:val="18"/>
              </w:rPr>
              <w:t xml:space="preserve"> Service </w:t>
            </w:r>
            <w:r w:rsidR="00B15B20" w:rsidRPr="00304FCA">
              <w:rPr>
                <w:iCs/>
                <w:color w:val="000000" w:themeColor="text1"/>
                <w:sz w:val="18"/>
                <w:szCs w:val="18"/>
              </w:rPr>
              <w:t>Descriptions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4A7305" w14:textId="1BAC99CE" w:rsidR="00BB6AA6" w:rsidRPr="00304FCA" w:rsidRDefault="00EB291F" w:rsidP="00BB6AA6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04FCA">
              <w:rPr>
                <w:iCs/>
                <w:color w:val="000000" w:themeColor="text1"/>
                <w:sz w:val="18"/>
                <w:szCs w:val="18"/>
              </w:rPr>
              <w:t>eBCS</w:t>
            </w:r>
            <w:proofErr w:type="spellEnd"/>
            <w:r w:rsidR="00BB6AA6" w:rsidRPr="00304FCA">
              <w:rPr>
                <w:iCs/>
                <w:color w:val="000000" w:themeColor="text1"/>
                <w:sz w:val="18"/>
                <w:szCs w:val="18"/>
              </w:rPr>
              <w:t xml:space="preserve"> Service</w:t>
            </w:r>
            <w:r w:rsidR="00B15B20" w:rsidRPr="00304FCA">
              <w:rPr>
                <w:iCs/>
                <w:color w:val="000000" w:themeColor="text1"/>
                <w:sz w:val="18"/>
                <w:szCs w:val="18"/>
              </w:rPr>
              <w:t xml:space="preserve"> Description</w:t>
            </w:r>
          </w:p>
        </w:tc>
      </w:tr>
      <w:tr w:rsidR="00B15B20" w:rsidRPr="00304FCA" w14:paraId="07ED0898" w14:textId="77777777" w:rsidTr="00BB6A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920BB" w14:textId="496A5232" w:rsidR="00BB6AA6" w:rsidRPr="00304FCA" w:rsidRDefault="00BB6AA6" w:rsidP="00BB6AA6">
            <w:pPr>
              <w:rPr>
                <w:iCs/>
                <w:color w:val="000000" w:themeColor="text1"/>
                <w:sz w:val="18"/>
                <w:szCs w:val="18"/>
              </w:rPr>
            </w:pPr>
            <w:r w:rsidRPr="00304FCA">
              <w:rPr>
                <w:iCs/>
                <w:color w:val="000000" w:themeColor="text1"/>
                <w:sz w:val="18"/>
                <w:szCs w:val="18"/>
              </w:rPr>
              <w:t>Octets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DD6E9AD" w14:textId="30A04267" w:rsidR="00BB6AA6" w:rsidRPr="00304FCA" w:rsidRDefault="00BB6AA6" w:rsidP="00BB6AA6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304FCA">
              <w:rPr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8CF8276" w14:textId="0F2047C2" w:rsidR="00BB6AA6" w:rsidRPr="00304FCA" w:rsidRDefault="00BB6AA6" w:rsidP="00BB6AA6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304FCA">
              <w:rPr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BCCE95E" w14:textId="646D84E3" w:rsidR="00BB6AA6" w:rsidRPr="00304FCA" w:rsidRDefault="00BB6AA6" w:rsidP="00BB6AA6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304FCA">
              <w:rPr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F21A8B1" w14:textId="588FE722" w:rsidR="00BB6AA6" w:rsidRPr="00304FCA" w:rsidRDefault="00BB6AA6" w:rsidP="00BB6AA6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304FCA">
              <w:rPr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9517DB8" w14:textId="097CC712" w:rsidR="00BB6AA6" w:rsidRPr="00304FCA" w:rsidRDefault="00BB6AA6" w:rsidP="00B15B20">
            <w:pPr>
              <w:keepNext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304FCA">
              <w:rPr>
                <w:iCs/>
                <w:color w:val="000000" w:themeColor="text1"/>
                <w:sz w:val="18"/>
                <w:szCs w:val="18"/>
              </w:rPr>
              <w:t>variable</w:t>
            </w:r>
          </w:p>
        </w:tc>
      </w:tr>
    </w:tbl>
    <w:p w14:paraId="76A86CA5" w14:textId="117507A5" w:rsidR="00BB6AA6" w:rsidRPr="00304FCA" w:rsidRDefault="00B15B20" w:rsidP="00B15B20">
      <w:pPr>
        <w:pStyle w:val="Caption"/>
        <w:rPr>
          <w:rFonts w:ascii="Times New Roman" w:hAnsi="Times New Roman"/>
          <w:b w:val="0"/>
          <w:bCs/>
          <w:i/>
          <w:color w:val="FF0000"/>
          <w:szCs w:val="22"/>
        </w:rPr>
      </w:pPr>
      <w:r w:rsidRPr="00304FCA">
        <w:rPr>
          <w:rFonts w:ascii="Times New Roman" w:hAnsi="Times New Roman"/>
        </w:rPr>
        <w:t xml:space="preserve">Figure </w:t>
      </w:r>
      <w:r w:rsidR="00304FCA">
        <w:rPr>
          <w:rFonts w:ascii="Times New Roman" w:hAnsi="Times New Roman"/>
        </w:rPr>
        <w:t>&lt;ANA&gt;.1</w:t>
      </w:r>
      <w:r w:rsidRPr="00304FCA">
        <w:rPr>
          <w:rFonts w:ascii="Times New Roman" w:hAnsi="Times New Roman"/>
        </w:rPr>
        <w:t xml:space="preserve">: </w:t>
      </w:r>
      <w:proofErr w:type="spellStart"/>
      <w:r w:rsidRPr="00304FCA">
        <w:rPr>
          <w:rFonts w:ascii="Times New Roman" w:hAnsi="Times New Roman"/>
        </w:rPr>
        <w:t>eBCS</w:t>
      </w:r>
      <w:proofErr w:type="spellEnd"/>
      <w:r w:rsidRPr="00304FCA">
        <w:rPr>
          <w:rFonts w:ascii="Times New Roman" w:hAnsi="Times New Roman"/>
        </w:rPr>
        <w:t xml:space="preserve"> Service Announcement Information element</w:t>
      </w:r>
    </w:p>
    <w:p w14:paraId="24CF3879" w14:textId="049F2F61" w:rsidR="00BB6AA6" w:rsidRPr="00304FCA" w:rsidRDefault="00BB6AA6" w:rsidP="00BB6AA6">
      <w:pPr>
        <w:rPr>
          <w:b/>
          <w:bCs/>
          <w:i/>
          <w:color w:val="FF0000"/>
          <w:szCs w:val="22"/>
        </w:rPr>
      </w:pPr>
    </w:p>
    <w:p w14:paraId="69E94453" w14:textId="0088235C" w:rsidR="00B15B20" w:rsidRPr="00304FCA" w:rsidRDefault="00B15B20" w:rsidP="000C4DAE">
      <w:pPr>
        <w:jc w:val="both"/>
        <w:rPr>
          <w:iCs/>
          <w:color w:val="000000" w:themeColor="text1"/>
          <w:szCs w:val="22"/>
        </w:rPr>
      </w:pPr>
      <w:r w:rsidRPr="00304FCA">
        <w:rPr>
          <w:iCs/>
          <w:color w:val="000000" w:themeColor="text1"/>
          <w:szCs w:val="22"/>
        </w:rPr>
        <w:t>The Element ID and Length fields are defined in 9.4.2.1 (General).</w:t>
      </w:r>
    </w:p>
    <w:p w14:paraId="69BDF5F4" w14:textId="679EDEE7" w:rsidR="00B15B20" w:rsidRPr="00304FCA" w:rsidRDefault="00B15B20" w:rsidP="000C4DAE">
      <w:pPr>
        <w:jc w:val="both"/>
        <w:rPr>
          <w:szCs w:val="22"/>
        </w:rPr>
      </w:pPr>
      <w:r w:rsidRPr="00304FCA">
        <w:rPr>
          <w:szCs w:val="22"/>
        </w:rPr>
        <w:t xml:space="preserve">The Number of </w:t>
      </w:r>
      <w:proofErr w:type="spellStart"/>
      <w:r w:rsidR="00EB291F" w:rsidRPr="00304FCA">
        <w:rPr>
          <w:szCs w:val="22"/>
        </w:rPr>
        <w:t>eBCS</w:t>
      </w:r>
      <w:proofErr w:type="spellEnd"/>
      <w:r w:rsidRPr="00304FCA">
        <w:rPr>
          <w:szCs w:val="22"/>
        </w:rPr>
        <w:t xml:space="preserve"> Service Descriptions fields, </w:t>
      </w:r>
      <w:r w:rsidR="00AD2136">
        <w:rPr>
          <w:szCs w:val="22"/>
        </w:rPr>
        <w:t>is</w:t>
      </w:r>
      <w:r w:rsidRPr="00304FCA">
        <w:rPr>
          <w:szCs w:val="22"/>
        </w:rPr>
        <w:t xml:space="preserve"> used to indicate the number of </w:t>
      </w:r>
      <w:proofErr w:type="spellStart"/>
      <w:r w:rsidR="00EB291F" w:rsidRPr="00304FCA">
        <w:rPr>
          <w:szCs w:val="22"/>
        </w:rPr>
        <w:t>eBCS</w:t>
      </w:r>
      <w:proofErr w:type="spellEnd"/>
      <w:r w:rsidRPr="00304FCA">
        <w:rPr>
          <w:szCs w:val="22"/>
        </w:rPr>
        <w:t xml:space="preserve"> Service Description fields that the element includes.</w:t>
      </w:r>
    </w:p>
    <w:p w14:paraId="3F3186A9" w14:textId="50267DC0" w:rsidR="00B15B20" w:rsidRPr="00304FCA" w:rsidRDefault="00B15B20" w:rsidP="000C4DAE">
      <w:pPr>
        <w:jc w:val="both"/>
        <w:rPr>
          <w:szCs w:val="22"/>
        </w:rPr>
      </w:pPr>
    </w:p>
    <w:p w14:paraId="0E5E844E" w14:textId="78A1BF26" w:rsidR="001322C0" w:rsidRDefault="00EB291F" w:rsidP="000C4DAE">
      <w:pPr>
        <w:jc w:val="both"/>
        <w:rPr>
          <w:szCs w:val="22"/>
        </w:rPr>
      </w:pPr>
      <w:r w:rsidRPr="00304FCA">
        <w:rPr>
          <w:szCs w:val="22"/>
        </w:rPr>
        <w:t xml:space="preserve">The </w:t>
      </w:r>
      <w:proofErr w:type="spellStart"/>
      <w:r w:rsidRPr="00304FCA">
        <w:rPr>
          <w:szCs w:val="22"/>
        </w:rPr>
        <w:t>eBCS</w:t>
      </w:r>
      <w:proofErr w:type="spellEnd"/>
      <w:r w:rsidRPr="00304FCA">
        <w:rPr>
          <w:szCs w:val="22"/>
        </w:rPr>
        <w:t xml:space="preserve"> Service Description field contains the description of a service available for broadcasting. The field contains </w:t>
      </w:r>
      <w:r w:rsidR="0044174A">
        <w:rPr>
          <w:szCs w:val="22"/>
        </w:rPr>
        <w:t>11</w:t>
      </w:r>
      <w:r w:rsidRPr="00304FCA">
        <w:rPr>
          <w:szCs w:val="22"/>
        </w:rPr>
        <w:t xml:space="preserve"> fields, the </w:t>
      </w:r>
      <w:proofErr w:type="spellStart"/>
      <w:r w:rsidR="000C4DAE">
        <w:t>eBCS</w:t>
      </w:r>
      <w:proofErr w:type="spellEnd"/>
      <w:r w:rsidR="000C4DAE" w:rsidRPr="00304FCA">
        <w:t xml:space="preserve"> Service Info</w:t>
      </w:r>
      <w:r w:rsidR="000C4DAE">
        <w:t xml:space="preserve"> Control</w:t>
      </w:r>
      <w:r w:rsidRPr="00304FCA">
        <w:rPr>
          <w:szCs w:val="22"/>
        </w:rPr>
        <w:t xml:space="preserve">, the </w:t>
      </w:r>
      <w:proofErr w:type="spellStart"/>
      <w:r w:rsidR="0044174A">
        <w:rPr>
          <w:szCs w:val="22"/>
        </w:rPr>
        <w:t>eBCS</w:t>
      </w:r>
      <w:proofErr w:type="spellEnd"/>
      <w:r w:rsidRPr="00304FCA">
        <w:rPr>
          <w:szCs w:val="22"/>
        </w:rPr>
        <w:t xml:space="preserve"> Service ID, </w:t>
      </w:r>
      <w:r w:rsidR="00304FCA" w:rsidRPr="00304FCA">
        <w:rPr>
          <w:szCs w:val="22"/>
        </w:rPr>
        <w:t xml:space="preserve">Title Length, Title, </w:t>
      </w:r>
      <w:r w:rsidR="0044174A">
        <w:rPr>
          <w:szCs w:val="22"/>
        </w:rPr>
        <w:t xml:space="preserve">Time to Termination, </w:t>
      </w:r>
      <w:r w:rsidR="00304FCA" w:rsidRPr="00304FCA">
        <w:rPr>
          <w:szCs w:val="22"/>
        </w:rPr>
        <w:t>Negotiation Method</w:t>
      </w:r>
      <w:r w:rsidR="00304FCA">
        <w:rPr>
          <w:szCs w:val="22"/>
        </w:rPr>
        <w:t xml:space="preserve">, </w:t>
      </w:r>
      <w:r w:rsidR="0044174A">
        <w:rPr>
          <w:szCs w:val="22"/>
        </w:rPr>
        <w:t xml:space="preserve">Negotiation </w:t>
      </w:r>
      <w:r w:rsidRPr="00304FCA">
        <w:rPr>
          <w:szCs w:val="22"/>
        </w:rPr>
        <w:t>Address</w:t>
      </w:r>
      <w:r w:rsidR="0044174A">
        <w:rPr>
          <w:szCs w:val="22"/>
        </w:rPr>
        <w:t xml:space="preserve"> Type</w:t>
      </w:r>
      <w:r w:rsidRPr="00304FCA">
        <w:rPr>
          <w:szCs w:val="22"/>
        </w:rPr>
        <w:t xml:space="preserve">, </w:t>
      </w:r>
      <w:r w:rsidR="00A94951" w:rsidRPr="00304FCA">
        <w:rPr>
          <w:szCs w:val="22"/>
        </w:rPr>
        <w:t>Next Schedule</w:t>
      </w:r>
      <w:r w:rsidR="0044174A">
        <w:rPr>
          <w:szCs w:val="22"/>
        </w:rPr>
        <w:t>, URL Length and URL</w:t>
      </w:r>
      <w:r w:rsidRPr="00304FCA">
        <w:rPr>
          <w:szCs w:val="22"/>
        </w:rPr>
        <w:t xml:space="preserve"> fields. See Figure </w:t>
      </w:r>
      <w:r w:rsidR="00304FCA">
        <w:rPr>
          <w:szCs w:val="22"/>
        </w:rPr>
        <w:t>&lt;ANA&gt;.</w:t>
      </w:r>
      <w:r w:rsidRPr="00304FCA">
        <w:rPr>
          <w:szCs w:val="22"/>
        </w:rPr>
        <w:t>2 (</w:t>
      </w:r>
      <w:proofErr w:type="spellStart"/>
      <w:r w:rsidR="002C17AC" w:rsidRPr="00304FCA">
        <w:rPr>
          <w:szCs w:val="22"/>
        </w:rPr>
        <w:t>eBCS</w:t>
      </w:r>
      <w:proofErr w:type="spellEnd"/>
      <w:r w:rsidRPr="00304FCA">
        <w:rPr>
          <w:szCs w:val="22"/>
        </w:rPr>
        <w:t xml:space="preserve"> Service Description field).</w:t>
      </w:r>
    </w:p>
    <w:p w14:paraId="702F027F" w14:textId="567FBF57" w:rsidR="006C11B4" w:rsidRDefault="006C11B4" w:rsidP="000C4DAE">
      <w:pPr>
        <w:jc w:val="both"/>
        <w:rPr>
          <w:szCs w:val="22"/>
        </w:rPr>
      </w:pPr>
    </w:p>
    <w:p w14:paraId="7DDC5A86" w14:textId="0989B26E" w:rsidR="006C11B4" w:rsidRDefault="006C11B4" w:rsidP="000C4DAE">
      <w:pPr>
        <w:jc w:val="both"/>
        <w:rPr>
          <w:szCs w:val="22"/>
        </w:rPr>
      </w:pPr>
    </w:p>
    <w:p w14:paraId="028EE13C" w14:textId="3E6361E9" w:rsidR="006C11B4" w:rsidRDefault="006C11B4" w:rsidP="000C4DAE">
      <w:pPr>
        <w:jc w:val="both"/>
        <w:rPr>
          <w:szCs w:val="22"/>
        </w:rPr>
      </w:pPr>
    </w:p>
    <w:p w14:paraId="05AFFA72" w14:textId="4B27A6E1" w:rsidR="006C11B4" w:rsidRDefault="006C11B4" w:rsidP="000C4DAE">
      <w:pPr>
        <w:jc w:val="both"/>
        <w:rPr>
          <w:szCs w:val="22"/>
        </w:rPr>
      </w:pPr>
    </w:p>
    <w:p w14:paraId="4B39D9CF" w14:textId="0565AC66" w:rsidR="006C11B4" w:rsidRDefault="006C11B4" w:rsidP="000C4DAE">
      <w:pPr>
        <w:jc w:val="both"/>
        <w:rPr>
          <w:szCs w:val="22"/>
        </w:rPr>
      </w:pPr>
    </w:p>
    <w:p w14:paraId="2893827F" w14:textId="3E0219E1" w:rsidR="006C11B4" w:rsidRDefault="006C11B4" w:rsidP="000C4DAE">
      <w:pPr>
        <w:jc w:val="both"/>
        <w:rPr>
          <w:szCs w:val="22"/>
        </w:rPr>
      </w:pPr>
    </w:p>
    <w:p w14:paraId="71A79B1C" w14:textId="77777777" w:rsidR="006C11B4" w:rsidRPr="000C4DAE" w:rsidRDefault="006C11B4" w:rsidP="000C4DAE">
      <w:pPr>
        <w:jc w:val="both"/>
        <w:rPr>
          <w:szCs w:val="22"/>
        </w:rPr>
      </w:pPr>
    </w:p>
    <w:p w14:paraId="2CBCC507" w14:textId="77777777" w:rsidR="00EB291F" w:rsidRPr="00304FCA" w:rsidRDefault="00EB291F" w:rsidP="00B15B2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6"/>
        <w:gridCol w:w="1168"/>
        <w:gridCol w:w="1212"/>
        <w:gridCol w:w="1109"/>
        <w:gridCol w:w="1212"/>
        <w:gridCol w:w="1668"/>
        <w:gridCol w:w="1610"/>
      </w:tblGrid>
      <w:tr w:rsidR="0044174A" w:rsidRPr="00AD2136" w14:paraId="14904155" w14:textId="4967E66A" w:rsidTr="0044174A">
        <w:tc>
          <w:tcPr>
            <w:tcW w:w="574" w:type="pct"/>
            <w:tcBorders>
              <w:top w:val="nil"/>
              <w:left w:val="nil"/>
              <w:bottom w:val="nil"/>
            </w:tcBorders>
          </w:tcPr>
          <w:p w14:paraId="1D35CCAB" w14:textId="77777777" w:rsidR="0044174A" w:rsidRPr="00AD2136" w:rsidRDefault="0044174A" w:rsidP="00AD2136">
            <w:pPr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14:paraId="33F978AA" w14:textId="3BE9FC42" w:rsidR="0044174A" w:rsidRPr="00AD2136" w:rsidRDefault="0044174A" w:rsidP="0044174A">
            <w:pPr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AD2136">
              <w:rPr>
                <w:iCs/>
                <w:color w:val="000000" w:themeColor="text1"/>
                <w:sz w:val="16"/>
                <w:szCs w:val="16"/>
              </w:rPr>
              <w:t>eBCS</w:t>
            </w:r>
            <w:proofErr w:type="spellEnd"/>
            <w:r w:rsidRPr="00AD2136">
              <w:rPr>
                <w:iCs/>
                <w:color w:val="000000" w:themeColor="text1"/>
                <w:sz w:val="16"/>
                <w:szCs w:val="16"/>
              </w:rPr>
              <w:t xml:space="preserve"> Service Info Control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14D39976" w14:textId="77777777" w:rsidR="0044174A" w:rsidRPr="00AD2136" w:rsidRDefault="0044174A" w:rsidP="0044174A">
            <w:pPr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AD2136">
              <w:rPr>
                <w:iCs/>
                <w:color w:val="000000" w:themeColor="text1"/>
                <w:sz w:val="16"/>
                <w:szCs w:val="16"/>
              </w:rPr>
              <w:t>eBCS</w:t>
            </w:r>
            <w:proofErr w:type="spellEnd"/>
          </w:p>
          <w:p w14:paraId="0496E29C" w14:textId="600E049B" w:rsidR="0044174A" w:rsidRPr="00AD2136" w:rsidRDefault="0044174A" w:rsidP="0044174A">
            <w:pPr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AD2136">
              <w:rPr>
                <w:iCs/>
                <w:color w:val="000000" w:themeColor="text1"/>
                <w:sz w:val="16"/>
                <w:szCs w:val="16"/>
              </w:rPr>
              <w:t>Service ID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14:paraId="6F68DA1F" w14:textId="06D7BA5A" w:rsidR="0044174A" w:rsidRPr="00AD2136" w:rsidRDefault="0044174A" w:rsidP="0044174A">
            <w:pPr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AD2136">
              <w:rPr>
                <w:iCs/>
                <w:color w:val="000000" w:themeColor="text1"/>
                <w:sz w:val="16"/>
                <w:szCs w:val="16"/>
              </w:rPr>
              <w:t>Title Length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2484C542" w14:textId="461BC0D3" w:rsidR="0044174A" w:rsidRPr="00AD2136" w:rsidRDefault="0044174A" w:rsidP="0044174A">
            <w:pPr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AD2136">
              <w:rPr>
                <w:iCs/>
                <w:color w:val="000000" w:themeColor="text1"/>
                <w:sz w:val="16"/>
                <w:szCs w:val="16"/>
              </w:rPr>
              <w:t>Title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14:paraId="7D7EB741" w14:textId="399C354D" w:rsidR="0044174A" w:rsidRPr="00AD2136" w:rsidRDefault="0044174A" w:rsidP="0044174A">
            <w:pPr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AD2136">
              <w:rPr>
                <w:iCs/>
                <w:color w:val="000000" w:themeColor="text1"/>
                <w:sz w:val="16"/>
                <w:szCs w:val="16"/>
              </w:rPr>
              <w:t>Time to Termination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14:paraId="234C10C3" w14:textId="0D9900C3" w:rsidR="0044174A" w:rsidRPr="00AD2136" w:rsidRDefault="0044174A" w:rsidP="0044174A">
            <w:pPr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AD2136">
              <w:rPr>
                <w:iCs/>
                <w:color w:val="000000" w:themeColor="text1"/>
                <w:sz w:val="16"/>
                <w:szCs w:val="16"/>
              </w:rPr>
              <w:t>Negotiation Method</w:t>
            </w:r>
          </w:p>
        </w:tc>
      </w:tr>
      <w:tr w:rsidR="0044174A" w:rsidRPr="00AD2136" w14:paraId="333464C3" w14:textId="2BD3B2FC" w:rsidTr="0044174A"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D2710DF" w14:textId="77777777" w:rsidR="0044174A" w:rsidRPr="00AD2136" w:rsidRDefault="0044174A" w:rsidP="00AD2136">
            <w:pPr>
              <w:rPr>
                <w:iCs/>
                <w:color w:val="000000" w:themeColor="text1"/>
                <w:sz w:val="16"/>
                <w:szCs w:val="16"/>
              </w:rPr>
            </w:pPr>
            <w:r w:rsidRPr="00AD2136">
              <w:rPr>
                <w:iCs/>
                <w:color w:val="000000" w:themeColor="text1"/>
                <w:sz w:val="16"/>
                <w:szCs w:val="16"/>
              </w:rPr>
              <w:t>Octets</w:t>
            </w:r>
          </w:p>
        </w:tc>
        <w:tc>
          <w:tcPr>
            <w:tcW w:w="648" w:type="pct"/>
            <w:tcBorders>
              <w:left w:val="nil"/>
              <w:bottom w:val="nil"/>
              <w:right w:val="nil"/>
            </w:tcBorders>
            <w:vAlign w:val="center"/>
          </w:tcPr>
          <w:p w14:paraId="5EBF47A7" w14:textId="77777777" w:rsidR="0044174A" w:rsidRPr="00AD2136" w:rsidRDefault="0044174A" w:rsidP="0044174A">
            <w:pPr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AD2136">
              <w:rPr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72" w:type="pct"/>
            <w:tcBorders>
              <w:left w:val="nil"/>
              <w:bottom w:val="nil"/>
              <w:right w:val="nil"/>
            </w:tcBorders>
            <w:vAlign w:val="center"/>
          </w:tcPr>
          <w:p w14:paraId="6B2CA942" w14:textId="70565A68" w:rsidR="0044174A" w:rsidRPr="00AD2136" w:rsidRDefault="0044174A" w:rsidP="0044174A">
            <w:pPr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AD2136">
              <w:rPr>
                <w:iCs/>
                <w:color w:val="000000" w:themeColor="text1"/>
                <w:sz w:val="16"/>
                <w:szCs w:val="16"/>
              </w:rPr>
              <w:t>variable</w:t>
            </w:r>
          </w:p>
        </w:tc>
        <w:tc>
          <w:tcPr>
            <w:tcW w:w="615" w:type="pct"/>
            <w:tcBorders>
              <w:left w:val="nil"/>
              <w:bottom w:val="nil"/>
              <w:right w:val="nil"/>
            </w:tcBorders>
            <w:vAlign w:val="center"/>
          </w:tcPr>
          <w:p w14:paraId="0A43C73A" w14:textId="6BB478F8" w:rsidR="0044174A" w:rsidRPr="00AD2136" w:rsidRDefault="0044174A" w:rsidP="0044174A">
            <w:pPr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AD2136">
              <w:rPr>
                <w:iCs/>
                <w:color w:val="000000" w:themeColor="text1"/>
                <w:sz w:val="16"/>
                <w:szCs w:val="16"/>
              </w:rPr>
              <w:t>0 or 1</w:t>
            </w:r>
          </w:p>
        </w:tc>
        <w:tc>
          <w:tcPr>
            <w:tcW w:w="672" w:type="pct"/>
            <w:tcBorders>
              <w:left w:val="nil"/>
              <w:bottom w:val="nil"/>
              <w:right w:val="nil"/>
            </w:tcBorders>
            <w:vAlign w:val="center"/>
          </w:tcPr>
          <w:p w14:paraId="653EBF0E" w14:textId="274E14DD" w:rsidR="0044174A" w:rsidRPr="00AD2136" w:rsidRDefault="0044174A" w:rsidP="0044174A">
            <w:pPr>
              <w:keepNext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AD2136">
              <w:rPr>
                <w:iCs/>
                <w:color w:val="000000" w:themeColor="text1"/>
                <w:sz w:val="16"/>
                <w:szCs w:val="16"/>
              </w:rPr>
              <w:t>variable</w:t>
            </w:r>
          </w:p>
        </w:tc>
        <w:tc>
          <w:tcPr>
            <w:tcW w:w="925" w:type="pct"/>
            <w:tcBorders>
              <w:left w:val="nil"/>
              <w:bottom w:val="nil"/>
              <w:right w:val="nil"/>
            </w:tcBorders>
            <w:vAlign w:val="center"/>
          </w:tcPr>
          <w:p w14:paraId="70D91E76" w14:textId="7265EDA9" w:rsidR="0044174A" w:rsidRPr="00AD2136" w:rsidRDefault="0044174A" w:rsidP="0044174A">
            <w:pPr>
              <w:keepNext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93" w:type="pct"/>
            <w:tcBorders>
              <w:left w:val="nil"/>
              <w:bottom w:val="nil"/>
              <w:right w:val="nil"/>
            </w:tcBorders>
            <w:vAlign w:val="center"/>
          </w:tcPr>
          <w:p w14:paraId="68B9219F" w14:textId="0D7EBA0A" w:rsidR="0044174A" w:rsidRPr="00AD2136" w:rsidRDefault="0044174A" w:rsidP="0044174A">
            <w:pPr>
              <w:keepNext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1</w:t>
            </w:r>
          </w:p>
        </w:tc>
      </w:tr>
    </w:tbl>
    <w:p w14:paraId="79724B84" w14:textId="77777777" w:rsidR="0044174A" w:rsidRDefault="0044174A" w:rsidP="00EB291F">
      <w:pPr>
        <w:pStyle w:val="Caption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6"/>
        <w:gridCol w:w="1635"/>
        <w:gridCol w:w="2126"/>
        <w:gridCol w:w="1776"/>
        <w:gridCol w:w="1120"/>
        <w:gridCol w:w="732"/>
      </w:tblGrid>
      <w:tr w:rsidR="0044174A" w14:paraId="576110FA" w14:textId="77777777" w:rsidTr="0044174A">
        <w:tc>
          <w:tcPr>
            <w:tcW w:w="902" w:type="pct"/>
            <w:tcBorders>
              <w:top w:val="nil"/>
              <w:left w:val="nil"/>
              <w:bottom w:val="nil"/>
            </w:tcBorders>
          </w:tcPr>
          <w:p w14:paraId="22B2A44E" w14:textId="77777777" w:rsidR="0044174A" w:rsidRPr="00AD2136" w:rsidRDefault="0044174A" w:rsidP="006D4705">
            <w:pPr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790C57FD" w14:textId="50DB4384" w:rsidR="0044174A" w:rsidRPr="00AD2136" w:rsidRDefault="0044174A" w:rsidP="0044174A">
            <w:pPr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AD2136">
              <w:rPr>
                <w:iCs/>
                <w:color w:val="000000" w:themeColor="text1"/>
                <w:sz w:val="16"/>
                <w:szCs w:val="16"/>
              </w:rPr>
              <w:t>Negotiation</w:t>
            </w:r>
            <w:r>
              <w:rPr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D2136">
              <w:rPr>
                <w:iCs/>
                <w:color w:val="000000" w:themeColor="text1"/>
                <w:sz w:val="16"/>
                <w:szCs w:val="16"/>
              </w:rPr>
              <w:t>Address</w:t>
            </w:r>
          </w:p>
          <w:p w14:paraId="69986BEF" w14:textId="77777777" w:rsidR="0044174A" w:rsidRPr="00AD2136" w:rsidRDefault="0044174A" w:rsidP="0044174A">
            <w:pPr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AD2136">
              <w:rPr>
                <w:iCs/>
                <w:color w:val="000000" w:themeColor="text1"/>
                <w:sz w:val="16"/>
                <w:szCs w:val="16"/>
              </w:rPr>
              <w:t>Type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vAlign w:val="center"/>
          </w:tcPr>
          <w:p w14:paraId="7E165E3F" w14:textId="47063927" w:rsidR="0044174A" w:rsidRPr="00AD2136" w:rsidRDefault="0044174A" w:rsidP="0044174A">
            <w:pPr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AD2136">
              <w:rPr>
                <w:iCs/>
                <w:color w:val="000000" w:themeColor="text1"/>
                <w:sz w:val="16"/>
                <w:szCs w:val="16"/>
              </w:rPr>
              <w:t>Negotiation Address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14:paraId="3B2AA2EE" w14:textId="77777777" w:rsidR="0044174A" w:rsidRPr="00AD2136" w:rsidRDefault="0044174A" w:rsidP="0044174A">
            <w:pPr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AD2136">
              <w:rPr>
                <w:iCs/>
                <w:color w:val="000000" w:themeColor="text1"/>
                <w:sz w:val="16"/>
                <w:szCs w:val="16"/>
              </w:rPr>
              <w:t>Next Schedule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DB94AAB" w14:textId="77777777" w:rsidR="0044174A" w:rsidRPr="00AD2136" w:rsidRDefault="0044174A" w:rsidP="0044174A">
            <w:pPr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URL Length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78726386" w14:textId="77777777" w:rsidR="0044174A" w:rsidRDefault="0044174A" w:rsidP="0044174A">
            <w:pPr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URL</w:t>
            </w:r>
          </w:p>
        </w:tc>
      </w:tr>
      <w:tr w:rsidR="0044174A" w:rsidRPr="00AD2136" w14:paraId="4C481EBA" w14:textId="77777777" w:rsidTr="0044174A"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</w:tcPr>
          <w:p w14:paraId="13692630" w14:textId="5B291AB5" w:rsidR="0044174A" w:rsidRPr="00AD2136" w:rsidRDefault="0044174A" w:rsidP="006D4705">
            <w:pPr>
              <w:keepNext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Octets</w:t>
            </w:r>
          </w:p>
        </w:tc>
        <w:tc>
          <w:tcPr>
            <w:tcW w:w="907" w:type="pct"/>
            <w:tcBorders>
              <w:left w:val="nil"/>
              <w:bottom w:val="nil"/>
              <w:right w:val="nil"/>
            </w:tcBorders>
            <w:vAlign w:val="center"/>
          </w:tcPr>
          <w:p w14:paraId="41D5260E" w14:textId="71EBD9D8" w:rsidR="0044174A" w:rsidRPr="00AD2136" w:rsidRDefault="0044174A" w:rsidP="0044174A">
            <w:pPr>
              <w:keepNext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0 or 1</w:t>
            </w:r>
          </w:p>
        </w:tc>
        <w:tc>
          <w:tcPr>
            <w:tcW w:w="1179" w:type="pct"/>
            <w:tcBorders>
              <w:left w:val="nil"/>
              <w:bottom w:val="nil"/>
              <w:right w:val="nil"/>
            </w:tcBorders>
            <w:vAlign w:val="center"/>
          </w:tcPr>
          <w:p w14:paraId="2921BBC2" w14:textId="0B7CDA25" w:rsidR="0044174A" w:rsidRPr="00AD2136" w:rsidRDefault="0044174A" w:rsidP="0044174A">
            <w:pPr>
              <w:keepNext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variable</w:t>
            </w:r>
          </w:p>
        </w:tc>
        <w:tc>
          <w:tcPr>
            <w:tcW w:w="985" w:type="pct"/>
            <w:tcBorders>
              <w:left w:val="nil"/>
              <w:bottom w:val="nil"/>
              <w:right w:val="nil"/>
            </w:tcBorders>
            <w:vAlign w:val="center"/>
          </w:tcPr>
          <w:p w14:paraId="0E2CBEB2" w14:textId="3B4DDA36" w:rsidR="0044174A" w:rsidRPr="00AD2136" w:rsidRDefault="0044174A" w:rsidP="0044174A">
            <w:pPr>
              <w:keepNext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21" w:type="pct"/>
            <w:tcBorders>
              <w:left w:val="nil"/>
              <w:bottom w:val="nil"/>
              <w:right w:val="nil"/>
            </w:tcBorders>
            <w:vAlign w:val="center"/>
          </w:tcPr>
          <w:p w14:paraId="659C7580" w14:textId="650DA8DA" w:rsidR="0044174A" w:rsidRPr="00AD2136" w:rsidRDefault="0044174A" w:rsidP="0044174A">
            <w:pPr>
              <w:keepNext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6" w:type="pct"/>
            <w:tcBorders>
              <w:left w:val="nil"/>
              <w:bottom w:val="nil"/>
              <w:right w:val="nil"/>
            </w:tcBorders>
            <w:vAlign w:val="center"/>
          </w:tcPr>
          <w:p w14:paraId="3E548A3D" w14:textId="3559C13C" w:rsidR="0044174A" w:rsidRPr="00AD2136" w:rsidRDefault="0044174A" w:rsidP="0044174A">
            <w:pPr>
              <w:keepNext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variable</w:t>
            </w:r>
          </w:p>
        </w:tc>
      </w:tr>
    </w:tbl>
    <w:p w14:paraId="785DDB73" w14:textId="72F55841" w:rsidR="00EB291F" w:rsidRPr="00304FCA" w:rsidRDefault="00EB291F" w:rsidP="00EB291F">
      <w:pPr>
        <w:pStyle w:val="Caption"/>
        <w:rPr>
          <w:rFonts w:ascii="Times New Roman" w:hAnsi="Times New Roman"/>
        </w:rPr>
      </w:pPr>
      <w:r w:rsidRPr="00304FCA">
        <w:rPr>
          <w:rFonts w:ascii="Times New Roman" w:hAnsi="Times New Roman"/>
        </w:rPr>
        <w:t>Figure</w:t>
      </w:r>
      <w:r w:rsidR="00304FCA">
        <w:rPr>
          <w:rFonts w:ascii="Times New Roman" w:hAnsi="Times New Roman"/>
        </w:rPr>
        <w:t xml:space="preserve"> &lt;ANA&gt;.2</w:t>
      </w:r>
      <w:r w:rsidRPr="00304FCA">
        <w:rPr>
          <w:rFonts w:ascii="Times New Roman" w:hAnsi="Times New Roman"/>
        </w:rPr>
        <w:t xml:space="preserve">: </w:t>
      </w:r>
      <w:proofErr w:type="spellStart"/>
      <w:r w:rsidRPr="00304FCA">
        <w:rPr>
          <w:rFonts w:ascii="Times New Roman" w:hAnsi="Times New Roman"/>
        </w:rPr>
        <w:t>eBCS</w:t>
      </w:r>
      <w:proofErr w:type="spellEnd"/>
      <w:r w:rsidRPr="00304FCA">
        <w:rPr>
          <w:rFonts w:ascii="Times New Roman" w:hAnsi="Times New Roman"/>
        </w:rPr>
        <w:t xml:space="preserve"> Service Description field</w:t>
      </w:r>
    </w:p>
    <w:p w14:paraId="698F6BA4" w14:textId="77777777" w:rsidR="00B15B20" w:rsidRPr="00304FCA" w:rsidRDefault="00B15B20" w:rsidP="00BB6AA6">
      <w:pPr>
        <w:rPr>
          <w:iCs/>
          <w:color w:val="000000" w:themeColor="text1"/>
          <w:szCs w:val="22"/>
        </w:rPr>
      </w:pPr>
    </w:p>
    <w:p w14:paraId="6E7A21F9" w14:textId="4AEE6206" w:rsidR="00EB291F" w:rsidRPr="00304FCA" w:rsidRDefault="00EB291F" w:rsidP="000C4DAE">
      <w:pPr>
        <w:jc w:val="both"/>
      </w:pPr>
      <w:r w:rsidRPr="00304FCA">
        <w:rPr>
          <w:iCs/>
          <w:color w:val="000000" w:themeColor="text1"/>
          <w:szCs w:val="22"/>
        </w:rPr>
        <w:t xml:space="preserve">The </w:t>
      </w:r>
      <w:proofErr w:type="spellStart"/>
      <w:r w:rsidR="000C4DAE">
        <w:t>eBCS</w:t>
      </w:r>
      <w:proofErr w:type="spellEnd"/>
      <w:r w:rsidR="000C4DAE" w:rsidRPr="00304FCA">
        <w:t xml:space="preserve"> Service Info</w:t>
      </w:r>
      <w:r w:rsidR="000C4DAE">
        <w:t xml:space="preserve"> Control</w:t>
      </w:r>
      <w:r w:rsidR="000C4DAE" w:rsidRPr="00304FCA">
        <w:rPr>
          <w:iCs/>
          <w:color w:val="000000" w:themeColor="text1"/>
          <w:szCs w:val="22"/>
        </w:rPr>
        <w:t xml:space="preserve"> </w:t>
      </w:r>
      <w:r w:rsidRPr="00304FCA">
        <w:rPr>
          <w:iCs/>
          <w:color w:val="000000" w:themeColor="text1"/>
          <w:szCs w:val="22"/>
        </w:rPr>
        <w:t xml:space="preserve">field </w:t>
      </w:r>
      <w:r w:rsidR="00DC1361">
        <w:t>is</w:t>
      </w:r>
      <w:r w:rsidRPr="00304FCA">
        <w:t xml:space="preserve"> 1 byte in length and may contain indications whether certain broadcast information is contained in the Broadcast Service Description field. </w:t>
      </w:r>
      <w:proofErr w:type="spellStart"/>
      <w:r w:rsidR="000C4DAE">
        <w:t>eBCS</w:t>
      </w:r>
      <w:proofErr w:type="spellEnd"/>
      <w:r w:rsidR="000C4DAE" w:rsidRPr="00304FCA">
        <w:t xml:space="preserve"> Service Info</w:t>
      </w:r>
      <w:r w:rsidR="000C4DAE">
        <w:t xml:space="preserve"> Control</w:t>
      </w:r>
      <w:r w:rsidRPr="00304FCA">
        <w:t xml:space="preserve"> field may have the same format as shown in Figure </w:t>
      </w:r>
      <w:r w:rsidR="00304FCA">
        <w:t>&lt;ANA&gt;.3</w:t>
      </w:r>
      <w:r w:rsidRPr="00304FCA">
        <w:t xml:space="preserve">. </w:t>
      </w:r>
    </w:p>
    <w:p w14:paraId="790D1AE7" w14:textId="77777777" w:rsidR="00EB291F" w:rsidRPr="00304FCA" w:rsidRDefault="00EB291F" w:rsidP="00EB29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"/>
        <w:gridCol w:w="1329"/>
        <w:gridCol w:w="1939"/>
        <w:gridCol w:w="1371"/>
        <w:gridCol w:w="1645"/>
        <w:gridCol w:w="1338"/>
        <w:gridCol w:w="886"/>
      </w:tblGrid>
      <w:tr w:rsidR="00DC1361" w:rsidRPr="00304FCA" w14:paraId="65AEEDAC" w14:textId="10430CB2" w:rsidTr="0044174A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BADE695" w14:textId="77777777" w:rsidR="0044174A" w:rsidRPr="00304FCA" w:rsidRDefault="0044174A" w:rsidP="00D231A0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1526CD" w14:textId="3EB073F3" w:rsidR="0044174A" w:rsidRPr="00304FCA" w:rsidRDefault="0044174A" w:rsidP="0044174A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304FCA">
              <w:rPr>
                <w:iCs/>
                <w:color w:val="000000" w:themeColor="text1"/>
                <w:sz w:val="18"/>
                <w:szCs w:val="18"/>
              </w:rPr>
              <w:t>Title Presen</w:t>
            </w:r>
            <w:r>
              <w:rPr>
                <w:iCs/>
                <w:color w:val="000000" w:themeColor="text1"/>
                <w:sz w:val="18"/>
                <w:szCs w:val="18"/>
              </w:rPr>
              <w:t>ce Indicator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98760C" w14:textId="5C8C2C1D" w:rsidR="0044174A" w:rsidRPr="00304FCA" w:rsidRDefault="0044174A" w:rsidP="0044174A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Negotiation Address Presence Indicator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7E4230" w14:textId="4B9A02E1" w:rsidR="0044174A" w:rsidRPr="00304FCA" w:rsidRDefault="0044174A" w:rsidP="0044174A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304FCA">
              <w:rPr>
                <w:iCs/>
                <w:color w:val="000000" w:themeColor="text1"/>
                <w:sz w:val="18"/>
                <w:szCs w:val="18"/>
              </w:rPr>
              <w:t>Association Required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A92F4E" w14:textId="762A5290" w:rsidR="0044174A" w:rsidRPr="00304FCA" w:rsidRDefault="0044174A" w:rsidP="0044174A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304FCA">
              <w:rPr>
                <w:iCs/>
                <w:color w:val="000000" w:themeColor="text1"/>
                <w:sz w:val="18"/>
                <w:szCs w:val="18"/>
              </w:rPr>
              <w:t xml:space="preserve">Next </w:t>
            </w:r>
            <w:r w:rsidR="00DC1361">
              <w:rPr>
                <w:iCs/>
                <w:color w:val="000000" w:themeColor="text1"/>
                <w:sz w:val="18"/>
                <w:szCs w:val="18"/>
              </w:rPr>
              <w:t>S</w:t>
            </w:r>
            <w:r w:rsidRPr="00304FCA">
              <w:rPr>
                <w:iCs/>
                <w:color w:val="000000" w:themeColor="text1"/>
                <w:sz w:val="18"/>
                <w:szCs w:val="18"/>
              </w:rPr>
              <w:t>chedule Presen</w:t>
            </w:r>
            <w:r>
              <w:rPr>
                <w:iCs/>
                <w:color w:val="000000" w:themeColor="text1"/>
                <w:sz w:val="18"/>
                <w:szCs w:val="18"/>
              </w:rPr>
              <w:t>ce Indicator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F0CDF3" w14:textId="5D791FA0" w:rsidR="0044174A" w:rsidRPr="00304FCA" w:rsidRDefault="0044174A" w:rsidP="0044174A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URL Presence Indicator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4ABBD6" w14:textId="1B39F821" w:rsidR="0044174A" w:rsidRPr="00304FCA" w:rsidRDefault="0044174A" w:rsidP="0044174A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304FCA">
              <w:rPr>
                <w:iCs/>
                <w:color w:val="000000" w:themeColor="text1"/>
                <w:sz w:val="18"/>
                <w:szCs w:val="18"/>
              </w:rPr>
              <w:t>Reserved</w:t>
            </w:r>
          </w:p>
        </w:tc>
      </w:tr>
      <w:tr w:rsidR="00DC1361" w:rsidRPr="00304FCA" w14:paraId="34FD9E85" w14:textId="09150345" w:rsidTr="004417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E0CEC2" w14:textId="3B8E2C3D" w:rsidR="0044174A" w:rsidRPr="00304FCA" w:rsidRDefault="0044174A" w:rsidP="00690CCA">
            <w:pPr>
              <w:rPr>
                <w:iCs/>
                <w:color w:val="000000" w:themeColor="text1"/>
                <w:sz w:val="18"/>
                <w:szCs w:val="18"/>
              </w:rPr>
            </w:pPr>
            <w:r w:rsidRPr="00304FCA">
              <w:rPr>
                <w:iCs/>
                <w:color w:val="000000" w:themeColor="text1"/>
                <w:sz w:val="18"/>
                <w:szCs w:val="18"/>
              </w:rPr>
              <w:t>Bits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8046335" w14:textId="22835195" w:rsidR="0044174A" w:rsidRPr="00304FCA" w:rsidRDefault="0044174A" w:rsidP="00690CCA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304FCA">
              <w:rPr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D5EAFDF" w14:textId="08854A7A" w:rsidR="0044174A" w:rsidRPr="00304FCA" w:rsidRDefault="0044174A" w:rsidP="00690CCA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B5EB850" w14:textId="3EF58E3E" w:rsidR="0044174A" w:rsidRPr="00304FCA" w:rsidRDefault="0044174A" w:rsidP="00690CCA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304FCA">
              <w:rPr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525C582" w14:textId="4E93DA65" w:rsidR="0044174A" w:rsidRPr="00304FCA" w:rsidRDefault="0044174A" w:rsidP="00EB291F">
            <w:pPr>
              <w:keepNext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304FCA">
              <w:rPr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3062A40" w14:textId="42E95D7D" w:rsidR="0044174A" w:rsidRPr="00304FCA" w:rsidRDefault="0044174A" w:rsidP="00EB291F">
            <w:pPr>
              <w:keepNext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062B31BB" w14:textId="629B487B" w:rsidR="0044174A" w:rsidRPr="00304FCA" w:rsidRDefault="0044174A" w:rsidP="00EB291F">
            <w:pPr>
              <w:keepNext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3</w:t>
            </w:r>
          </w:p>
        </w:tc>
      </w:tr>
    </w:tbl>
    <w:p w14:paraId="29F9EAD6" w14:textId="20F57435" w:rsidR="00EB291F" w:rsidRPr="00304FCA" w:rsidRDefault="00EB291F" w:rsidP="00EB291F">
      <w:pPr>
        <w:pStyle w:val="Caption"/>
        <w:rPr>
          <w:rFonts w:ascii="Times New Roman" w:hAnsi="Times New Roman"/>
        </w:rPr>
      </w:pPr>
      <w:r w:rsidRPr="00304FCA">
        <w:rPr>
          <w:rFonts w:ascii="Times New Roman" w:hAnsi="Times New Roman"/>
        </w:rPr>
        <w:t>Figure</w:t>
      </w:r>
      <w:r w:rsidR="00304FCA">
        <w:rPr>
          <w:rFonts w:ascii="Times New Roman" w:hAnsi="Times New Roman"/>
        </w:rPr>
        <w:t xml:space="preserve"> &lt;ANA&gt;.4</w:t>
      </w:r>
      <w:r w:rsidRPr="00304FCA">
        <w:rPr>
          <w:rFonts w:ascii="Times New Roman" w:hAnsi="Times New Roman"/>
        </w:rPr>
        <w:t xml:space="preserve">: </w:t>
      </w:r>
      <w:proofErr w:type="spellStart"/>
      <w:r w:rsidR="000C4DAE">
        <w:rPr>
          <w:rFonts w:ascii="Times New Roman" w:hAnsi="Times New Roman"/>
        </w:rPr>
        <w:t>eBCS</w:t>
      </w:r>
      <w:proofErr w:type="spellEnd"/>
      <w:r w:rsidRPr="00304FCA">
        <w:rPr>
          <w:rFonts w:ascii="Times New Roman" w:hAnsi="Times New Roman"/>
        </w:rPr>
        <w:t xml:space="preserve"> Service Info Control field</w:t>
      </w:r>
    </w:p>
    <w:p w14:paraId="49CFA78C" w14:textId="5D3AD348" w:rsidR="00EB291F" w:rsidRDefault="00EB291F" w:rsidP="00EB291F"/>
    <w:p w14:paraId="5F3FB6BE" w14:textId="238D1EFD" w:rsidR="00DC1361" w:rsidRDefault="00DC1361" w:rsidP="00684A04">
      <w:pPr>
        <w:jc w:val="both"/>
      </w:pPr>
      <w:r>
        <w:t xml:space="preserve">The value 1 in the Title Presence Indicator subfield indicates that a Title Length subfield and a Title subfield are present in the same </w:t>
      </w:r>
      <w:proofErr w:type="spellStart"/>
      <w:r>
        <w:t>eBCS</w:t>
      </w:r>
      <w:proofErr w:type="spellEnd"/>
      <w:r>
        <w:t xml:space="preserve"> Service Termination Info subfield. The value 0 indicates that a Title Length subfield and a Title subfield are not present in the same </w:t>
      </w:r>
      <w:proofErr w:type="spellStart"/>
      <w:r>
        <w:t>eBCS</w:t>
      </w:r>
      <w:proofErr w:type="spellEnd"/>
      <w:r>
        <w:t xml:space="preserve"> Service Description field.</w:t>
      </w:r>
    </w:p>
    <w:p w14:paraId="2A528206" w14:textId="77777777" w:rsidR="00DC1361" w:rsidRDefault="00DC1361" w:rsidP="00684A04">
      <w:pPr>
        <w:jc w:val="both"/>
      </w:pPr>
    </w:p>
    <w:p w14:paraId="3A52E258" w14:textId="4755AC8D" w:rsidR="00DC1361" w:rsidRDefault="00DC1361" w:rsidP="00684A04">
      <w:pPr>
        <w:jc w:val="both"/>
      </w:pPr>
      <w:r>
        <w:t xml:space="preserve">The value 1 in the Negotiation Address Presence Indicator subfield indicates that a Negotiation Address Type subfield and a Negotiation Address subfield are present in the same </w:t>
      </w:r>
      <w:proofErr w:type="spellStart"/>
      <w:r>
        <w:t>eBCS</w:t>
      </w:r>
      <w:proofErr w:type="spellEnd"/>
      <w:r>
        <w:t xml:space="preserve"> Service Description field. The value 0 indicates that a Negotiation Address Type subfield and a Negotiation Address subfield are not present in the same </w:t>
      </w:r>
      <w:proofErr w:type="spellStart"/>
      <w:r>
        <w:t>eBCS</w:t>
      </w:r>
      <w:proofErr w:type="spellEnd"/>
      <w:r>
        <w:t xml:space="preserve"> Service Description field.</w:t>
      </w:r>
    </w:p>
    <w:p w14:paraId="18C20C5C" w14:textId="77777777" w:rsidR="00DC1361" w:rsidRDefault="00DC1361" w:rsidP="00684A04">
      <w:pPr>
        <w:jc w:val="both"/>
      </w:pPr>
    </w:p>
    <w:p w14:paraId="6760D659" w14:textId="77777777" w:rsidR="00DC1361" w:rsidRDefault="00DC1361" w:rsidP="00684A04">
      <w:pPr>
        <w:jc w:val="both"/>
      </w:pPr>
      <w:r>
        <w:t xml:space="preserve">The value 1 in the Association Required subfield indicates that association is required to consume the </w:t>
      </w:r>
      <w:proofErr w:type="spellStart"/>
      <w:r>
        <w:t>eBCS</w:t>
      </w:r>
      <w:proofErr w:type="spellEnd"/>
      <w:r>
        <w:t xml:space="preserve"> service identified by the </w:t>
      </w:r>
      <w:proofErr w:type="spellStart"/>
      <w:r>
        <w:t>eBCS</w:t>
      </w:r>
      <w:proofErr w:type="spellEnd"/>
      <w:r>
        <w:t xml:space="preserve"> Service ID contained in the </w:t>
      </w:r>
      <w:proofErr w:type="spellStart"/>
      <w:r>
        <w:t>eBCS</w:t>
      </w:r>
      <w:proofErr w:type="spellEnd"/>
      <w:r>
        <w:t xml:space="preserve"> Service ID subfield. The value 0 indicates that association is not required to consume the </w:t>
      </w:r>
      <w:proofErr w:type="spellStart"/>
      <w:r>
        <w:t>eBCS</w:t>
      </w:r>
      <w:proofErr w:type="spellEnd"/>
      <w:r>
        <w:t xml:space="preserve"> service identified by the </w:t>
      </w:r>
      <w:proofErr w:type="spellStart"/>
      <w:r>
        <w:t>eBCS</w:t>
      </w:r>
      <w:proofErr w:type="spellEnd"/>
      <w:r>
        <w:t xml:space="preserve"> Service ID </w:t>
      </w:r>
      <w:proofErr w:type="spellStart"/>
      <w:r>
        <w:t>ID</w:t>
      </w:r>
      <w:proofErr w:type="spellEnd"/>
      <w:r>
        <w:t xml:space="preserve"> contained in the </w:t>
      </w:r>
      <w:proofErr w:type="spellStart"/>
      <w:r>
        <w:t>eBCS</w:t>
      </w:r>
      <w:proofErr w:type="spellEnd"/>
      <w:r>
        <w:t xml:space="preserve"> Service ID subfield.  </w:t>
      </w:r>
    </w:p>
    <w:p w14:paraId="34C8484D" w14:textId="028A6EF8" w:rsidR="00DC1361" w:rsidRDefault="00DC1361" w:rsidP="00684A04">
      <w:pPr>
        <w:jc w:val="both"/>
      </w:pPr>
    </w:p>
    <w:p w14:paraId="13CFCE07" w14:textId="2A9C8AA8" w:rsidR="00DC1361" w:rsidRDefault="00DC1361" w:rsidP="00684A04">
      <w:pPr>
        <w:jc w:val="both"/>
      </w:pPr>
      <w:r>
        <w:t xml:space="preserve">The value of 1 in the Next Schedule Presence Indicator subfield indicates that a Next Schedule subfield is present in the same </w:t>
      </w:r>
      <w:proofErr w:type="spellStart"/>
      <w:r>
        <w:t>eBCS</w:t>
      </w:r>
      <w:proofErr w:type="spellEnd"/>
      <w:r>
        <w:t xml:space="preserve"> Service Description field. The value of 0 indicates that a Next Schedule subfield is not present in the same </w:t>
      </w:r>
      <w:proofErr w:type="spellStart"/>
      <w:r>
        <w:t>eBCS</w:t>
      </w:r>
      <w:proofErr w:type="spellEnd"/>
      <w:r>
        <w:t xml:space="preserve"> Service Description field.</w:t>
      </w:r>
    </w:p>
    <w:p w14:paraId="528026B2" w14:textId="19596870" w:rsidR="00DC1361" w:rsidRDefault="00DC1361" w:rsidP="00684A04">
      <w:pPr>
        <w:jc w:val="both"/>
      </w:pPr>
    </w:p>
    <w:p w14:paraId="0F01FB2C" w14:textId="470BF5DB" w:rsidR="00DC1361" w:rsidRDefault="00DC1361" w:rsidP="00684A04">
      <w:pPr>
        <w:jc w:val="both"/>
      </w:pPr>
      <w:r>
        <w:t xml:space="preserve">The value of 1 in the UR: Presence Indicator subfield indicates that an URL Length and an URL fields are present in the same </w:t>
      </w:r>
      <w:proofErr w:type="spellStart"/>
      <w:r>
        <w:t>eBCS</w:t>
      </w:r>
      <w:proofErr w:type="spellEnd"/>
      <w:r>
        <w:t xml:space="preserve"> Service Description field. The value of 0 indicates that an URL Length and an URL fields are not present in the same </w:t>
      </w:r>
      <w:proofErr w:type="spellStart"/>
      <w:r>
        <w:t>eBCS</w:t>
      </w:r>
      <w:proofErr w:type="spellEnd"/>
      <w:r>
        <w:t xml:space="preserve"> Service Description field.</w:t>
      </w:r>
    </w:p>
    <w:p w14:paraId="16084823" w14:textId="77777777" w:rsidR="00DC1361" w:rsidRDefault="00DC1361" w:rsidP="00684A04">
      <w:pPr>
        <w:jc w:val="both"/>
      </w:pPr>
    </w:p>
    <w:p w14:paraId="45B716AE" w14:textId="537B55AD" w:rsidR="00DC1361" w:rsidRDefault="00DC1361" w:rsidP="00684A04">
      <w:pPr>
        <w:jc w:val="both"/>
      </w:pPr>
      <w:r>
        <w:t xml:space="preserve">The </w:t>
      </w:r>
      <w:proofErr w:type="spellStart"/>
      <w:r>
        <w:t>eBCS</w:t>
      </w:r>
      <w:proofErr w:type="spellEnd"/>
      <w:r>
        <w:t xml:space="preserve"> Service ID subfield is 1 octet in length and indicates the ID of the </w:t>
      </w:r>
      <w:proofErr w:type="spellStart"/>
      <w:r>
        <w:t>eBCS</w:t>
      </w:r>
      <w:proofErr w:type="spellEnd"/>
      <w:r>
        <w:t xml:space="preserve"> service advertised.</w:t>
      </w:r>
    </w:p>
    <w:p w14:paraId="1BEDF89D" w14:textId="77777777" w:rsidR="00DC1361" w:rsidRDefault="00DC1361" w:rsidP="00684A04">
      <w:pPr>
        <w:jc w:val="both"/>
      </w:pPr>
    </w:p>
    <w:p w14:paraId="13676BFD" w14:textId="77777777" w:rsidR="00DC1361" w:rsidRDefault="00DC1361" w:rsidP="00684A04">
      <w:pPr>
        <w:jc w:val="both"/>
      </w:pPr>
      <w:r>
        <w:t>The Title Length subfield is 1 octet in length indicates the length of the Title subfield in octets.</w:t>
      </w:r>
    </w:p>
    <w:p w14:paraId="01A6914C" w14:textId="77777777" w:rsidR="00DC1361" w:rsidRDefault="00DC1361" w:rsidP="00684A04">
      <w:pPr>
        <w:jc w:val="both"/>
      </w:pPr>
    </w:p>
    <w:p w14:paraId="6E20AF8D" w14:textId="77777777" w:rsidR="00DC1361" w:rsidRDefault="00DC1361" w:rsidP="00684A04">
      <w:pPr>
        <w:jc w:val="both"/>
      </w:pPr>
      <w:r>
        <w:t xml:space="preserve">The Title subfield indicates the Title in UTF-8 format of the </w:t>
      </w:r>
      <w:proofErr w:type="spellStart"/>
      <w:r>
        <w:t>eBCS</w:t>
      </w:r>
      <w:proofErr w:type="spellEnd"/>
      <w:r>
        <w:t xml:space="preserve"> Service identified by the </w:t>
      </w:r>
      <w:proofErr w:type="spellStart"/>
      <w:r>
        <w:t>eBCS</w:t>
      </w:r>
      <w:proofErr w:type="spellEnd"/>
      <w:r>
        <w:t xml:space="preserve"> Service ID contained in the </w:t>
      </w:r>
      <w:proofErr w:type="spellStart"/>
      <w:r>
        <w:t>eBCS</w:t>
      </w:r>
      <w:proofErr w:type="spellEnd"/>
      <w:r>
        <w:t xml:space="preserve"> Service ID subfield. </w:t>
      </w:r>
    </w:p>
    <w:p w14:paraId="76FBB519" w14:textId="77777777" w:rsidR="00DC1361" w:rsidRDefault="00DC1361" w:rsidP="00684A04">
      <w:pPr>
        <w:jc w:val="both"/>
      </w:pPr>
    </w:p>
    <w:p w14:paraId="315F75A5" w14:textId="77777777" w:rsidR="00DC1361" w:rsidRDefault="00DC1361" w:rsidP="00684A04">
      <w:pPr>
        <w:jc w:val="both"/>
      </w:pPr>
      <w:r>
        <w:t xml:space="preserve">The Time to Termination subfield is 2 octets in lengths and indicates the number of TBTTs until the </w:t>
      </w:r>
      <w:proofErr w:type="spellStart"/>
      <w:r>
        <w:t>eBCS</w:t>
      </w:r>
      <w:proofErr w:type="spellEnd"/>
      <w:r>
        <w:t xml:space="preserve"> Service identified by the </w:t>
      </w:r>
      <w:proofErr w:type="spellStart"/>
      <w:r>
        <w:t>eBCS</w:t>
      </w:r>
      <w:proofErr w:type="spellEnd"/>
      <w:r>
        <w:t xml:space="preserve"> Service ID contained in the </w:t>
      </w:r>
      <w:proofErr w:type="spellStart"/>
      <w:r>
        <w:t>eBCS</w:t>
      </w:r>
      <w:proofErr w:type="spellEnd"/>
      <w:r>
        <w:t xml:space="preserve"> Service ID subfield is terminated. The value 0 indicates that the </w:t>
      </w:r>
      <w:proofErr w:type="spellStart"/>
      <w:r>
        <w:t>eBCS</w:t>
      </w:r>
      <w:proofErr w:type="spellEnd"/>
      <w:r>
        <w:t xml:space="preserve"> Service identified by the </w:t>
      </w:r>
      <w:proofErr w:type="spellStart"/>
      <w:r>
        <w:t>eBCS</w:t>
      </w:r>
      <w:proofErr w:type="spellEnd"/>
      <w:r>
        <w:t xml:space="preserve"> Service ID in the same </w:t>
      </w:r>
      <w:proofErr w:type="spellStart"/>
      <w:r>
        <w:t>eBCS</w:t>
      </w:r>
      <w:proofErr w:type="spellEnd"/>
      <w:r>
        <w:t xml:space="preserve"> Service ID subfield has no specific termination time.</w:t>
      </w:r>
    </w:p>
    <w:p w14:paraId="363114A2" w14:textId="77777777" w:rsidR="00DC1361" w:rsidRDefault="00DC1361" w:rsidP="00684A04">
      <w:pPr>
        <w:jc w:val="both"/>
      </w:pPr>
    </w:p>
    <w:p w14:paraId="13F14E97" w14:textId="741B75F3" w:rsidR="00DC1361" w:rsidRDefault="00DC1361" w:rsidP="00684A04">
      <w:pPr>
        <w:jc w:val="both"/>
      </w:pPr>
      <w:r>
        <w:lastRenderedPageBreak/>
        <w:t>The Negotiation Method subfield is 1 octet in length and indicates the negotiation method for starting/</w:t>
      </w:r>
      <w:proofErr w:type="spellStart"/>
      <w:r>
        <w:t>stoping</w:t>
      </w:r>
      <w:proofErr w:type="spellEnd"/>
      <w:r>
        <w:t xml:space="preserve"> or extending the </w:t>
      </w:r>
      <w:proofErr w:type="spellStart"/>
      <w:r>
        <w:t>eBCS</w:t>
      </w:r>
      <w:proofErr w:type="spellEnd"/>
      <w:r>
        <w:t xml:space="preserve"> service identified by the </w:t>
      </w:r>
      <w:proofErr w:type="spellStart"/>
      <w:r>
        <w:t>eBCS</w:t>
      </w:r>
      <w:proofErr w:type="spellEnd"/>
      <w:r>
        <w:t xml:space="preserve"> Service ID contained in the </w:t>
      </w:r>
      <w:proofErr w:type="spellStart"/>
      <w:r>
        <w:t>eBCS</w:t>
      </w:r>
      <w:proofErr w:type="spellEnd"/>
      <w:r>
        <w:t xml:space="preserve"> Service ID subfield. The encoding of the Negotiation Method subfield is defined in Table 9-xxx (Negotiation Method subfield encoding).</w:t>
      </w:r>
    </w:p>
    <w:p w14:paraId="2B60B220" w14:textId="77777777" w:rsidR="00DC1361" w:rsidRDefault="00DC1361" w:rsidP="00684A04">
      <w:pPr>
        <w:jc w:val="both"/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980"/>
        <w:gridCol w:w="4410"/>
      </w:tblGrid>
      <w:tr w:rsidR="00DC1361" w14:paraId="4D810F3E" w14:textId="77777777" w:rsidTr="006D4705">
        <w:trPr>
          <w:jc w:val="center"/>
        </w:trPr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79E431A" w14:textId="77777777" w:rsidR="00DC1361" w:rsidRDefault="00DC1361" w:rsidP="006D4705">
            <w:pPr>
              <w:pStyle w:val="TableTitle"/>
            </w:pPr>
            <w:r>
              <w:rPr>
                <w:w w:val="100"/>
              </w:rPr>
              <w:t>Table 9-xxx—Negotiation Method subfield encoding</w:t>
            </w:r>
          </w:p>
        </w:tc>
      </w:tr>
      <w:tr w:rsidR="00DC1361" w14:paraId="4741400A" w14:textId="77777777" w:rsidTr="006D4705">
        <w:trPr>
          <w:trHeight w:val="400"/>
          <w:jc w:val="center"/>
        </w:trPr>
        <w:tc>
          <w:tcPr>
            <w:tcW w:w="1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B328C58" w14:textId="77777777" w:rsidR="00DC1361" w:rsidRDefault="00DC1361" w:rsidP="006D4705">
            <w:pPr>
              <w:pStyle w:val="CellHeading"/>
            </w:pPr>
            <w:r>
              <w:rPr>
                <w:w w:val="100"/>
              </w:rPr>
              <w:t>Negotiation Method subfield value</w:t>
            </w:r>
          </w:p>
        </w:tc>
        <w:tc>
          <w:tcPr>
            <w:tcW w:w="44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D3F0F79" w14:textId="77777777" w:rsidR="00DC1361" w:rsidRDefault="00DC1361" w:rsidP="006D4705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DC1361" w14:paraId="3124470F" w14:textId="77777777" w:rsidTr="006D4705">
        <w:trPr>
          <w:trHeight w:val="320"/>
          <w:jc w:val="center"/>
        </w:trPr>
        <w:tc>
          <w:tcPr>
            <w:tcW w:w="19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42AA7B" w14:textId="77777777" w:rsidR="00DC1361" w:rsidRDefault="00DC1361" w:rsidP="006D4705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44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1930B45" w14:textId="77777777" w:rsidR="00DC1361" w:rsidRDefault="00DC1361" w:rsidP="006D4705">
            <w:pPr>
              <w:pStyle w:val="CellBody"/>
            </w:pPr>
            <w:r>
              <w:t>No Negotiation</w:t>
            </w:r>
          </w:p>
        </w:tc>
      </w:tr>
      <w:tr w:rsidR="00DC1361" w14:paraId="68A439C9" w14:textId="77777777" w:rsidTr="006D4705">
        <w:trPr>
          <w:trHeight w:val="320"/>
          <w:jc w:val="center"/>
        </w:trPr>
        <w:tc>
          <w:tcPr>
            <w:tcW w:w="19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C6E0FE" w14:textId="77777777" w:rsidR="00DC1361" w:rsidRDefault="00DC1361" w:rsidP="006D4705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3B24240" w14:textId="77777777" w:rsidR="00DC1361" w:rsidRDefault="00DC1361" w:rsidP="006D4705">
            <w:pPr>
              <w:pStyle w:val="CellBody"/>
            </w:pPr>
            <w:r>
              <w:rPr>
                <w:w w:val="100"/>
              </w:rPr>
              <w:t xml:space="preserve">Negotiation through </w:t>
            </w:r>
            <w:proofErr w:type="spellStart"/>
            <w:r>
              <w:rPr>
                <w:w w:val="100"/>
              </w:rPr>
              <w:t>eBCS</w:t>
            </w:r>
            <w:proofErr w:type="spellEnd"/>
            <w:r>
              <w:rPr>
                <w:w w:val="100"/>
              </w:rPr>
              <w:t xml:space="preserve"> Service Request frames</w:t>
            </w:r>
          </w:p>
        </w:tc>
      </w:tr>
      <w:tr w:rsidR="00DC1361" w14:paraId="32DC25B5" w14:textId="77777777" w:rsidTr="006D4705">
        <w:trPr>
          <w:trHeight w:val="520"/>
          <w:jc w:val="center"/>
        </w:trPr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49B81F" w14:textId="77777777" w:rsidR="00DC1361" w:rsidRDefault="00DC1361" w:rsidP="006D4705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A2970E0" w14:textId="77777777" w:rsidR="00DC1361" w:rsidRDefault="00DC1361" w:rsidP="006D4705">
            <w:pPr>
              <w:pStyle w:val="CellBody"/>
            </w:pPr>
            <w:r>
              <w:rPr>
                <w:w w:val="100"/>
              </w:rPr>
              <w:t xml:space="preserve">Negotiation through ANQP/GAS </w:t>
            </w:r>
            <w:proofErr w:type="spellStart"/>
            <w:r>
              <w:rPr>
                <w:w w:val="100"/>
              </w:rPr>
              <w:t>eBCS</w:t>
            </w:r>
            <w:proofErr w:type="spellEnd"/>
            <w:r>
              <w:rPr>
                <w:w w:val="100"/>
              </w:rPr>
              <w:t xml:space="preserve"> Service Request frames</w:t>
            </w:r>
          </w:p>
        </w:tc>
      </w:tr>
      <w:tr w:rsidR="00DC1361" w14:paraId="19CD9810" w14:textId="77777777" w:rsidTr="006D4705">
        <w:trPr>
          <w:trHeight w:val="520"/>
          <w:jc w:val="center"/>
        </w:trPr>
        <w:tc>
          <w:tcPr>
            <w:tcW w:w="1980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29F4C8C" w14:textId="77777777" w:rsidR="00DC1361" w:rsidRDefault="00DC1361" w:rsidP="006D4705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4486EBF" w14:textId="77777777" w:rsidR="00DC1361" w:rsidRDefault="00DC1361" w:rsidP="006D47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Negotiation through IP Request</w:t>
            </w:r>
          </w:p>
        </w:tc>
      </w:tr>
      <w:tr w:rsidR="00DC1361" w14:paraId="405A7664" w14:textId="77777777" w:rsidTr="006D4705">
        <w:trPr>
          <w:trHeight w:val="520"/>
          <w:jc w:val="center"/>
        </w:trPr>
        <w:tc>
          <w:tcPr>
            <w:tcW w:w="1980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4F6F42" w14:textId="77777777" w:rsidR="00DC1361" w:rsidRDefault="00DC1361" w:rsidP="006D4705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4-7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56C21D4" w14:textId="77777777" w:rsidR="00DC1361" w:rsidRDefault="00DC1361" w:rsidP="006D47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</w:tbl>
    <w:p w14:paraId="697CB2E4" w14:textId="77777777" w:rsidR="00DC1361" w:rsidRDefault="00DC1361" w:rsidP="00DC1361">
      <w:pPr>
        <w:jc w:val="center"/>
      </w:pPr>
    </w:p>
    <w:p w14:paraId="6FE7C97D" w14:textId="77777777" w:rsidR="00DC1361" w:rsidRDefault="00DC1361" w:rsidP="00DC1361"/>
    <w:p w14:paraId="2A29B97F" w14:textId="77777777" w:rsidR="00DC1361" w:rsidRDefault="00DC1361" w:rsidP="00684A04">
      <w:pPr>
        <w:jc w:val="both"/>
      </w:pPr>
      <w:r>
        <w:t>The Negotiation Address Type subfield is 1 octet in length and indicates the type of the address included in the Negotiation Address subfield. The encoding of the Negotiation Address Type subfield is defined in Table 9-xxx (Negotiation Address Type subfield encoding).</w:t>
      </w:r>
    </w:p>
    <w:p w14:paraId="1DBE04FF" w14:textId="77777777" w:rsidR="00DC1361" w:rsidRDefault="00DC1361" w:rsidP="00DC1361"/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980"/>
        <w:gridCol w:w="4410"/>
      </w:tblGrid>
      <w:tr w:rsidR="00DC1361" w14:paraId="2B8DE368" w14:textId="77777777" w:rsidTr="006D4705">
        <w:trPr>
          <w:jc w:val="center"/>
        </w:trPr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DD26588" w14:textId="77777777" w:rsidR="00DC1361" w:rsidRDefault="00DC1361" w:rsidP="006D4705">
            <w:pPr>
              <w:pStyle w:val="TableTitle"/>
            </w:pPr>
            <w:r>
              <w:rPr>
                <w:w w:val="100"/>
              </w:rPr>
              <w:t>Table 9-xxx—Negotiation Address Type subfield encoding</w:t>
            </w:r>
          </w:p>
        </w:tc>
      </w:tr>
      <w:tr w:rsidR="00DC1361" w14:paraId="374418FB" w14:textId="77777777" w:rsidTr="006D4705">
        <w:trPr>
          <w:trHeight w:val="400"/>
          <w:jc w:val="center"/>
        </w:trPr>
        <w:tc>
          <w:tcPr>
            <w:tcW w:w="1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D59CDD1" w14:textId="77777777" w:rsidR="00DC1361" w:rsidRDefault="00DC1361" w:rsidP="006D4705">
            <w:pPr>
              <w:pStyle w:val="CellHeading"/>
            </w:pPr>
            <w:r>
              <w:rPr>
                <w:w w:val="100"/>
              </w:rPr>
              <w:t>Negotiation Address Type value</w:t>
            </w:r>
          </w:p>
        </w:tc>
        <w:tc>
          <w:tcPr>
            <w:tcW w:w="44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939BE3D" w14:textId="77777777" w:rsidR="00DC1361" w:rsidRDefault="00DC1361" w:rsidP="006D4705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DC1361" w14:paraId="635F7243" w14:textId="77777777" w:rsidTr="006D4705">
        <w:trPr>
          <w:trHeight w:val="320"/>
          <w:jc w:val="center"/>
        </w:trPr>
        <w:tc>
          <w:tcPr>
            <w:tcW w:w="19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A7F2189" w14:textId="77777777" w:rsidR="00DC1361" w:rsidRDefault="00DC1361" w:rsidP="006D4705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44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A366222" w14:textId="77777777" w:rsidR="00DC1361" w:rsidRDefault="00DC1361" w:rsidP="006D4705">
            <w:pPr>
              <w:pStyle w:val="CellBody"/>
            </w:pPr>
            <w:r>
              <w:t>MAC Address</w:t>
            </w:r>
          </w:p>
        </w:tc>
      </w:tr>
      <w:tr w:rsidR="00DC1361" w14:paraId="4FCFDA66" w14:textId="77777777" w:rsidTr="006D4705">
        <w:trPr>
          <w:trHeight w:val="320"/>
          <w:jc w:val="center"/>
        </w:trPr>
        <w:tc>
          <w:tcPr>
            <w:tcW w:w="19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FAF7238" w14:textId="77777777" w:rsidR="00DC1361" w:rsidRDefault="00DC1361" w:rsidP="006D4705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8BDAE2D" w14:textId="77777777" w:rsidR="00DC1361" w:rsidRDefault="00DC1361" w:rsidP="006D4705">
            <w:pPr>
              <w:pStyle w:val="CellBody"/>
            </w:pPr>
            <w:r>
              <w:rPr>
                <w:w w:val="100"/>
              </w:rPr>
              <w:t>UDP/IPv4 Address</w:t>
            </w:r>
          </w:p>
        </w:tc>
      </w:tr>
      <w:tr w:rsidR="00DC1361" w14:paraId="0978D398" w14:textId="77777777" w:rsidTr="006D4705">
        <w:trPr>
          <w:trHeight w:val="320"/>
          <w:jc w:val="center"/>
        </w:trPr>
        <w:tc>
          <w:tcPr>
            <w:tcW w:w="19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FA6407" w14:textId="77777777" w:rsidR="00DC1361" w:rsidRDefault="00DC1361" w:rsidP="006D4705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7DC4CBD" w14:textId="77777777" w:rsidR="00DC1361" w:rsidRDefault="00DC1361" w:rsidP="006D47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UDP/IPv6 Address</w:t>
            </w:r>
          </w:p>
        </w:tc>
      </w:tr>
      <w:tr w:rsidR="00DC1361" w14:paraId="0BCB8430" w14:textId="77777777" w:rsidTr="006D4705">
        <w:trPr>
          <w:trHeight w:val="320"/>
          <w:jc w:val="center"/>
        </w:trPr>
        <w:tc>
          <w:tcPr>
            <w:tcW w:w="19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B5A1507" w14:textId="77777777" w:rsidR="00DC1361" w:rsidRDefault="00DC1361" w:rsidP="006D4705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9E5B131" w14:textId="77777777" w:rsidR="00DC1361" w:rsidRDefault="00DC1361" w:rsidP="006D47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UDP/Hostname</w:t>
            </w:r>
          </w:p>
        </w:tc>
      </w:tr>
      <w:tr w:rsidR="00DC1361" w14:paraId="115203D0" w14:textId="77777777" w:rsidTr="006D4705">
        <w:trPr>
          <w:trHeight w:val="320"/>
          <w:jc w:val="center"/>
        </w:trPr>
        <w:tc>
          <w:tcPr>
            <w:tcW w:w="19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9AE1AF" w14:textId="77777777" w:rsidR="00DC1361" w:rsidRDefault="00DC1361" w:rsidP="006D4705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4-7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D0AB8C" w14:textId="77777777" w:rsidR="00DC1361" w:rsidRDefault="00DC1361" w:rsidP="006D47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</w:tbl>
    <w:p w14:paraId="1268EFE6" w14:textId="77777777" w:rsidR="00DC1361" w:rsidRDefault="00DC1361" w:rsidP="00DC1361"/>
    <w:p w14:paraId="5EC7F9E8" w14:textId="77777777" w:rsidR="00DC1361" w:rsidRDefault="00DC1361" w:rsidP="00DC1361"/>
    <w:p w14:paraId="38CB31B1" w14:textId="1E14679A" w:rsidR="00DC1361" w:rsidRDefault="00DC1361" w:rsidP="00684A04">
      <w:pPr>
        <w:jc w:val="both"/>
      </w:pPr>
      <w:r>
        <w:t xml:space="preserve">The Negotiation Address subfield indicates the address to be used for negotiating </w:t>
      </w:r>
      <w:r w:rsidR="00940AA5">
        <w:t xml:space="preserve">the starting/stopping or </w:t>
      </w:r>
      <w:r>
        <w:t xml:space="preserve">for the extension of the </w:t>
      </w:r>
      <w:proofErr w:type="spellStart"/>
      <w:r>
        <w:t>eBCS</w:t>
      </w:r>
      <w:proofErr w:type="spellEnd"/>
      <w:r>
        <w:t xml:space="preserve"> service identified by the </w:t>
      </w:r>
      <w:proofErr w:type="spellStart"/>
      <w:r>
        <w:t>eBCS</w:t>
      </w:r>
      <w:proofErr w:type="spellEnd"/>
      <w:r>
        <w:t xml:space="preserve"> Service ID contained in the </w:t>
      </w:r>
      <w:proofErr w:type="spellStart"/>
      <w:r>
        <w:t>eBCS</w:t>
      </w:r>
      <w:proofErr w:type="spellEnd"/>
      <w:r>
        <w:t xml:space="preserve"> Service ID subfield. The format and the length of the Negotiation Address subfield depends on the value contained in the Negotiation Address Type subfield.</w:t>
      </w:r>
    </w:p>
    <w:p w14:paraId="663E292B" w14:textId="77777777" w:rsidR="00DC1361" w:rsidRDefault="00DC1361" w:rsidP="00684A04">
      <w:pPr>
        <w:jc w:val="both"/>
      </w:pPr>
    </w:p>
    <w:p w14:paraId="79BE369A" w14:textId="77777777" w:rsidR="00DC1361" w:rsidRPr="00C57924" w:rsidRDefault="00DC1361" w:rsidP="00684A04">
      <w:pPr>
        <w:jc w:val="both"/>
      </w:pPr>
      <w:r>
        <w:t>The Negotiation Address subfield contains a MAC address if the Negotiation Address Type is equal to 0.</w:t>
      </w:r>
    </w:p>
    <w:p w14:paraId="1141A5F0" w14:textId="77777777" w:rsidR="00DC1361" w:rsidRDefault="00DC1361" w:rsidP="00684A04">
      <w:pPr>
        <w:jc w:val="both"/>
      </w:pPr>
    </w:p>
    <w:p w14:paraId="1E87A28F" w14:textId="77777777" w:rsidR="00DC1361" w:rsidRDefault="00DC1361" w:rsidP="00684A04">
      <w:pPr>
        <w:jc w:val="both"/>
      </w:pPr>
      <w:r>
        <w:lastRenderedPageBreak/>
        <w:t>The format of the Negotiation Address subfield when the Negotiation Address Type is equal to 1 is shown in Figure 9-xxx (Negotiation Address subfield format if the Negotiation Address Type is equal to 1).</w:t>
      </w:r>
    </w:p>
    <w:p w14:paraId="54740E88" w14:textId="782227E0" w:rsidR="00DC1361" w:rsidRDefault="00DC1361" w:rsidP="00684A04">
      <w:pPr>
        <w:jc w:val="both"/>
      </w:pPr>
    </w:p>
    <w:p w14:paraId="5160B1A3" w14:textId="058B9E66" w:rsidR="002C397C" w:rsidRDefault="002C397C" w:rsidP="00DC1361"/>
    <w:p w14:paraId="58485CE9" w14:textId="6B2136C6" w:rsidR="002C397C" w:rsidRDefault="002C397C" w:rsidP="00DC1361"/>
    <w:p w14:paraId="743F4BDA" w14:textId="3B4DE933" w:rsidR="002C397C" w:rsidRDefault="002C397C" w:rsidP="00DC1361"/>
    <w:p w14:paraId="36F81EDF" w14:textId="77777777" w:rsidR="002C397C" w:rsidRDefault="002C397C" w:rsidP="00DC1361"/>
    <w:p w14:paraId="035E554C" w14:textId="77777777" w:rsidR="00DC1361" w:rsidRDefault="00DC1361" w:rsidP="00DC1361"/>
    <w:tbl>
      <w:tblPr>
        <w:tblW w:w="10177" w:type="dxa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1127"/>
        <w:gridCol w:w="430"/>
        <w:gridCol w:w="3870"/>
        <w:gridCol w:w="2340"/>
        <w:gridCol w:w="2410"/>
      </w:tblGrid>
      <w:tr w:rsidR="00DC1361" w14:paraId="68526A0E" w14:textId="77777777" w:rsidTr="002C397C">
        <w:trPr>
          <w:gridAfter w:val="1"/>
          <w:wAfter w:w="2410" w:type="dxa"/>
          <w:trHeight w:val="577"/>
          <w:jc w:val="center"/>
        </w:trPr>
        <w:tc>
          <w:tcPr>
            <w:tcW w:w="1127" w:type="dxa"/>
            <w:tcBorders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54FAE893" w14:textId="77777777" w:rsidR="00DC1361" w:rsidRDefault="00DC1361" w:rsidP="006D4705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38B9306F" w14:textId="77777777" w:rsidR="00DC1361" w:rsidRDefault="00DC1361" w:rsidP="006D4705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IPv4 Address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3383F4C8" w14:textId="77777777" w:rsidR="00DC1361" w:rsidRDefault="00DC1361" w:rsidP="006D4705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 xml:space="preserve">Destination UDP Port </w:t>
            </w:r>
          </w:p>
        </w:tc>
      </w:tr>
      <w:tr w:rsidR="00DC1361" w14:paraId="24687E22" w14:textId="77777777" w:rsidTr="002C397C">
        <w:trPr>
          <w:gridAfter w:val="1"/>
          <w:wAfter w:w="2410" w:type="dxa"/>
          <w:trHeight w:val="320"/>
          <w:jc w:val="center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3CBB8D47" w14:textId="77777777" w:rsidR="00DC1361" w:rsidRDefault="00DC1361" w:rsidP="006D4705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octets: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0227AFBE" w14:textId="77777777" w:rsidR="00DC1361" w:rsidRDefault="00DC1361" w:rsidP="006D4705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478DC26C" w14:textId="77777777" w:rsidR="00DC1361" w:rsidRDefault="00DC1361" w:rsidP="006D4705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2</w:t>
            </w:r>
          </w:p>
        </w:tc>
      </w:tr>
      <w:tr w:rsidR="00DC1361" w14:paraId="040BF207" w14:textId="77777777" w:rsidTr="002C397C">
        <w:trPr>
          <w:jc w:val="center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BA11D" w14:textId="77777777" w:rsidR="00DC1361" w:rsidRDefault="00DC1361" w:rsidP="006D4705">
            <w:pPr>
              <w:pStyle w:val="FigTitle"/>
              <w:rPr>
                <w:w w:val="10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</w:tcPr>
          <w:p w14:paraId="5420A94E" w14:textId="77777777" w:rsidR="00DC1361" w:rsidRDefault="00DC1361" w:rsidP="006D4705">
            <w:pPr>
              <w:pStyle w:val="FigTitle"/>
              <w:jc w:val="left"/>
            </w:pPr>
            <w:r>
              <w:rPr>
                <w:w w:val="100"/>
              </w:rPr>
              <w:t>Figure 9-xxx—Negotiation Address subfield format if the Negotiation Address Type is equal to 1</w:t>
            </w:r>
          </w:p>
        </w:tc>
      </w:tr>
    </w:tbl>
    <w:p w14:paraId="59509E1B" w14:textId="77777777" w:rsidR="00DC1361" w:rsidRDefault="00DC1361" w:rsidP="00684A04">
      <w:pPr>
        <w:jc w:val="both"/>
      </w:pPr>
    </w:p>
    <w:p w14:paraId="04CE480E" w14:textId="77777777" w:rsidR="00DC1361" w:rsidRDefault="00DC1361" w:rsidP="00684A04">
      <w:pPr>
        <w:jc w:val="both"/>
      </w:pPr>
      <w:r>
        <w:t xml:space="preserve">The IPv4 Address subfield indicates an IPv4 address used for negotiating the extension of the </w:t>
      </w:r>
      <w:proofErr w:type="spellStart"/>
      <w:r>
        <w:t>eBCS</w:t>
      </w:r>
      <w:proofErr w:type="spellEnd"/>
      <w:r>
        <w:t xml:space="preserve"> service.</w:t>
      </w:r>
    </w:p>
    <w:p w14:paraId="78AEF72E" w14:textId="77777777" w:rsidR="00DC1361" w:rsidRDefault="00DC1361" w:rsidP="00684A04">
      <w:pPr>
        <w:jc w:val="both"/>
      </w:pPr>
    </w:p>
    <w:p w14:paraId="6B4DA575" w14:textId="77777777" w:rsidR="00DC1361" w:rsidRPr="006D4705" w:rsidRDefault="00DC1361" w:rsidP="00684A04">
      <w:pPr>
        <w:jc w:val="both"/>
        <w:rPr>
          <w:lang w:val="en-US"/>
        </w:rPr>
      </w:pPr>
      <w:r w:rsidRPr="006D4705">
        <w:rPr>
          <w:lang w:val="en-US"/>
        </w:rPr>
        <w:t xml:space="preserve">The Destination UDP Port subfield indicates </w:t>
      </w:r>
      <w:r>
        <w:rPr>
          <w:lang w:val="en-US"/>
        </w:rPr>
        <w:t>the UDP Port associated with the IPv4 address indicated in the IPv4 Address subfield in little endian format.</w:t>
      </w:r>
    </w:p>
    <w:p w14:paraId="1CD15C30" w14:textId="77777777" w:rsidR="00DC1361" w:rsidRPr="006D4705" w:rsidRDefault="00DC1361" w:rsidP="00684A04">
      <w:pPr>
        <w:jc w:val="both"/>
        <w:rPr>
          <w:lang w:val="en-US"/>
        </w:rPr>
      </w:pPr>
    </w:p>
    <w:p w14:paraId="26CA5975" w14:textId="77777777" w:rsidR="00DC1361" w:rsidRDefault="00DC1361" w:rsidP="00684A04">
      <w:pPr>
        <w:jc w:val="both"/>
      </w:pPr>
      <w:r>
        <w:t>The format of the Negotiation Address subfield when the Negotiation Address Type is equal to 2 is shown in Figure 9-xxx (Negotiation Address subfield format if the Negotiation Address Type is equal to 2).</w:t>
      </w:r>
    </w:p>
    <w:p w14:paraId="3BD6A3F0" w14:textId="77777777" w:rsidR="00DC1361" w:rsidRDefault="00DC1361" w:rsidP="00DC1361"/>
    <w:tbl>
      <w:tblPr>
        <w:tblW w:w="9610" w:type="dxa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430"/>
        <w:gridCol w:w="3870"/>
        <w:gridCol w:w="2340"/>
        <w:gridCol w:w="2410"/>
      </w:tblGrid>
      <w:tr w:rsidR="00DC1361" w14:paraId="00AA80FA" w14:textId="77777777" w:rsidTr="006D4705">
        <w:trPr>
          <w:gridAfter w:val="1"/>
          <w:wAfter w:w="2410" w:type="dxa"/>
          <w:trHeight w:val="577"/>
          <w:jc w:val="center"/>
        </w:trPr>
        <w:tc>
          <w:tcPr>
            <w:tcW w:w="560" w:type="dxa"/>
            <w:tcBorders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345BFE23" w14:textId="77777777" w:rsidR="00DC1361" w:rsidRDefault="00DC1361" w:rsidP="006D4705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48315749" w14:textId="77777777" w:rsidR="00DC1361" w:rsidRDefault="00DC1361" w:rsidP="006D4705">
            <w:pPr>
              <w:pStyle w:val="figuretext"/>
              <w:adjustRightInd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IPv6 Address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27EE6BCE" w14:textId="77777777" w:rsidR="00DC1361" w:rsidRDefault="00DC1361" w:rsidP="006D4705">
            <w:pPr>
              <w:pStyle w:val="figuretext"/>
              <w:adjustRightInd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 xml:space="preserve">Destination UDP Port </w:t>
            </w:r>
          </w:p>
        </w:tc>
      </w:tr>
      <w:tr w:rsidR="00DC1361" w14:paraId="7C1B1150" w14:textId="77777777" w:rsidTr="006D4705">
        <w:trPr>
          <w:gridAfter w:val="1"/>
          <w:wAfter w:w="2410" w:type="dxa"/>
          <w:trHeight w:val="3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2822A0B5" w14:textId="77777777" w:rsidR="00DC1361" w:rsidRDefault="00DC1361" w:rsidP="006D4705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octets: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537C07D6" w14:textId="77777777" w:rsidR="00DC1361" w:rsidRDefault="00DC1361" w:rsidP="006D4705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5845780B" w14:textId="77777777" w:rsidR="00DC1361" w:rsidRDefault="00DC1361" w:rsidP="006D4705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2</w:t>
            </w:r>
          </w:p>
        </w:tc>
      </w:tr>
      <w:tr w:rsidR="00DC1361" w14:paraId="7BC98102" w14:textId="77777777" w:rsidTr="006D4705">
        <w:trPr>
          <w:jc w:val="center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429AB" w14:textId="77777777" w:rsidR="00DC1361" w:rsidRDefault="00DC1361" w:rsidP="006D4705">
            <w:pPr>
              <w:pStyle w:val="FigTitle"/>
              <w:rPr>
                <w:w w:val="10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</w:tcPr>
          <w:p w14:paraId="446F457C" w14:textId="77777777" w:rsidR="00DC1361" w:rsidRDefault="00DC1361" w:rsidP="006D4705">
            <w:pPr>
              <w:pStyle w:val="FigTitle"/>
              <w:jc w:val="left"/>
            </w:pPr>
            <w:r>
              <w:rPr>
                <w:w w:val="100"/>
              </w:rPr>
              <w:t>Figure 9-xxx—Negotiation Address subfield format if the Negotiation Address Type is equal to 2</w:t>
            </w:r>
          </w:p>
        </w:tc>
      </w:tr>
    </w:tbl>
    <w:p w14:paraId="7C671732" w14:textId="77777777" w:rsidR="00DC1361" w:rsidRDefault="00DC1361" w:rsidP="00684A04">
      <w:pPr>
        <w:jc w:val="both"/>
      </w:pPr>
      <w:r>
        <w:t xml:space="preserve">The IPv6 Address subfield indicates an IPv6 address used for negotiating the extension of the </w:t>
      </w:r>
      <w:proofErr w:type="spellStart"/>
      <w:r>
        <w:t>eBCS</w:t>
      </w:r>
      <w:proofErr w:type="spellEnd"/>
      <w:r>
        <w:t xml:space="preserve"> service.</w:t>
      </w:r>
    </w:p>
    <w:p w14:paraId="19F1C18B" w14:textId="77777777" w:rsidR="00DC1361" w:rsidRDefault="00DC1361" w:rsidP="00684A04">
      <w:pPr>
        <w:jc w:val="both"/>
      </w:pPr>
    </w:p>
    <w:p w14:paraId="6A9AA605" w14:textId="77777777" w:rsidR="00DC1361" w:rsidRPr="0089747D" w:rsidRDefault="00DC1361" w:rsidP="00684A04">
      <w:pPr>
        <w:jc w:val="both"/>
        <w:rPr>
          <w:lang w:val="en-US"/>
        </w:rPr>
      </w:pPr>
      <w:r w:rsidRPr="0089747D">
        <w:rPr>
          <w:lang w:val="en-US"/>
        </w:rPr>
        <w:t xml:space="preserve">The Destination UDP Port subfield indicates </w:t>
      </w:r>
      <w:r>
        <w:rPr>
          <w:lang w:val="en-US"/>
        </w:rPr>
        <w:t>the UDP Port associated with the IPv6 address indicated in the IPv6 Address subfield in little endian format.</w:t>
      </w:r>
    </w:p>
    <w:p w14:paraId="49DFF451" w14:textId="77777777" w:rsidR="00DC1361" w:rsidRPr="006D4705" w:rsidRDefault="00DC1361" w:rsidP="00684A04">
      <w:pPr>
        <w:jc w:val="both"/>
        <w:rPr>
          <w:lang w:val="en-US"/>
        </w:rPr>
      </w:pPr>
    </w:p>
    <w:p w14:paraId="2FACB3D9" w14:textId="77777777" w:rsidR="00DC1361" w:rsidRDefault="00DC1361" w:rsidP="00684A04">
      <w:pPr>
        <w:jc w:val="both"/>
      </w:pPr>
    </w:p>
    <w:p w14:paraId="0F7C5F4E" w14:textId="77777777" w:rsidR="00DC1361" w:rsidRDefault="00DC1361" w:rsidP="00684A04">
      <w:pPr>
        <w:jc w:val="both"/>
      </w:pPr>
      <w:r>
        <w:t>The format of the Negotiation Address subfield when the Negotiation Address Type is equal to 3 is shown in Figure 9-xxx (Negotiation Address subfield format if the Negotiation Address Type is equal to 3).</w:t>
      </w:r>
    </w:p>
    <w:p w14:paraId="3160F426" w14:textId="77777777" w:rsidR="00DC1361" w:rsidRDefault="00DC1361" w:rsidP="00684A04">
      <w:pPr>
        <w:jc w:val="both"/>
      </w:pPr>
    </w:p>
    <w:tbl>
      <w:tblPr>
        <w:tblW w:w="9610" w:type="dxa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430"/>
        <w:gridCol w:w="1260"/>
        <w:gridCol w:w="2880"/>
        <w:gridCol w:w="2610"/>
        <w:gridCol w:w="1870"/>
      </w:tblGrid>
      <w:tr w:rsidR="00DC1361" w14:paraId="3DA46026" w14:textId="77777777" w:rsidTr="006D4705">
        <w:trPr>
          <w:gridAfter w:val="1"/>
          <w:wAfter w:w="1870" w:type="dxa"/>
          <w:trHeight w:val="685"/>
          <w:jc w:val="center"/>
        </w:trPr>
        <w:tc>
          <w:tcPr>
            <w:tcW w:w="560" w:type="dxa"/>
            <w:tcBorders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6F833436" w14:textId="77777777" w:rsidR="00DC1361" w:rsidRDefault="00DC1361" w:rsidP="006D4705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1776F6BA" w14:textId="77777777" w:rsidR="00DC1361" w:rsidRDefault="00DC1361" w:rsidP="006D4705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Hostname Length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49E401D4" w14:textId="77777777" w:rsidR="00DC1361" w:rsidRDefault="00DC1361" w:rsidP="006D4705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 xml:space="preserve">Hostname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70E10" w14:textId="77777777" w:rsidR="00DC1361" w:rsidRDefault="00DC1361" w:rsidP="006D4705">
            <w:pPr>
              <w:pStyle w:val="figuretext"/>
              <w:spacing w:line="140" w:lineRule="atLeast"/>
              <w:rPr>
                <w:w w:val="100"/>
                <w:sz w:val="15"/>
                <w:szCs w:val="15"/>
              </w:rPr>
            </w:pPr>
          </w:p>
          <w:p w14:paraId="345352CE" w14:textId="77777777" w:rsidR="00DC1361" w:rsidRDefault="00DC1361" w:rsidP="006D4705">
            <w:pPr>
              <w:pStyle w:val="figuretext"/>
              <w:spacing w:line="140" w:lineRule="atLeast"/>
              <w:rPr>
                <w:w w:val="100"/>
                <w:sz w:val="15"/>
                <w:szCs w:val="15"/>
              </w:rPr>
            </w:pPr>
          </w:p>
          <w:p w14:paraId="7B9C7E40" w14:textId="77777777" w:rsidR="00DC1361" w:rsidRDefault="00DC1361" w:rsidP="006D4705">
            <w:pPr>
              <w:pStyle w:val="figuretext"/>
              <w:spacing w:line="140" w:lineRule="atLeast"/>
              <w:rPr>
                <w:w w:val="100"/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Destination UDP Port</w:t>
            </w:r>
          </w:p>
        </w:tc>
      </w:tr>
      <w:tr w:rsidR="00DC1361" w14:paraId="5101E965" w14:textId="77777777" w:rsidTr="006D4705">
        <w:trPr>
          <w:gridAfter w:val="1"/>
          <w:wAfter w:w="1870" w:type="dxa"/>
          <w:trHeight w:val="3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6609783B" w14:textId="77777777" w:rsidR="00DC1361" w:rsidRDefault="00DC1361" w:rsidP="006D4705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lastRenderedPageBreak/>
              <w:t>octets: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145654E4" w14:textId="77777777" w:rsidR="00DC1361" w:rsidRDefault="00DC1361" w:rsidP="006D4705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4F03600E" w14:textId="77777777" w:rsidR="00DC1361" w:rsidRDefault="00DC1361" w:rsidP="006D4705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Variable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F88DFE3" w14:textId="77777777" w:rsidR="00DC1361" w:rsidRDefault="00DC1361" w:rsidP="006D4705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w w:val="100"/>
                <w:sz w:val="15"/>
                <w:szCs w:val="15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2</w:t>
            </w:r>
          </w:p>
        </w:tc>
      </w:tr>
      <w:tr w:rsidR="00DC1361" w14:paraId="22B76806" w14:textId="77777777" w:rsidTr="006D4705">
        <w:trPr>
          <w:jc w:val="center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3B10A" w14:textId="77777777" w:rsidR="00DC1361" w:rsidRDefault="00DC1361" w:rsidP="006D4705">
            <w:pPr>
              <w:pStyle w:val="FigTitle"/>
              <w:rPr>
                <w:w w:val="100"/>
              </w:rPr>
            </w:pPr>
          </w:p>
        </w:tc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</w:tcPr>
          <w:p w14:paraId="788BB54E" w14:textId="77777777" w:rsidR="00DC1361" w:rsidRDefault="00DC1361" w:rsidP="006D4705">
            <w:pPr>
              <w:pStyle w:val="FigTitle"/>
              <w:jc w:val="left"/>
            </w:pPr>
            <w:r>
              <w:rPr>
                <w:w w:val="100"/>
              </w:rPr>
              <w:t>Figure 9-xxx—Negotiation Address subfield format if the Negotiation Address Type is equal to 3</w:t>
            </w:r>
          </w:p>
        </w:tc>
      </w:tr>
    </w:tbl>
    <w:p w14:paraId="711E7D3A" w14:textId="77777777" w:rsidR="00DC1361" w:rsidRPr="00C57924" w:rsidRDefault="00DC1361" w:rsidP="00DC1361"/>
    <w:p w14:paraId="39B70C1D" w14:textId="77777777" w:rsidR="00DC1361" w:rsidRDefault="00DC1361" w:rsidP="00684A04">
      <w:pPr>
        <w:jc w:val="both"/>
      </w:pPr>
      <w:r>
        <w:t>The Hostname Length subfield indicates the length of the Hostname subfield in octets.</w:t>
      </w:r>
    </w:p>
    <w:p w14:paraId="3E5879B2" w14:textId="77777777" w:rsidR="00DC1361" w:rsidRDefault="00DC1361" w:rsidP="00684A04">
      <w:pPr>
        <w:jc w:val="both"/>
      </w:pPr>
    </w:p>
    <w:p w14:paraId="63416E3D" w14:textId="08D5A7DE" w:rsidR="00DC1361" w:rsidRDefault="00DC1361" w:rsidP="00684A04">
      <w:pPr>
        <w:jc w:val="both"/>
      </w:pPr>
      <w:r>
        <w:t xml:space="preserve">The Hostname subfield indicates the host name for negotiating the </w:t>
      </w:r>
      <w:proofErr w:type="spellStart"/>
      <w:r>
        <w:t>eBCS</w:t>
      </w:r>
      <w:proofErr w:type="spellEnd"/>
      <w:r>
        <w:t xml:space="preserve"> service in UTF-8 format.</w:t>
      </w:r>
    </w:p>
    <w:p w14:paraId="602F0C6D" w14:textId="77777777" w:rsidR="00DC1361" w:rsidRDefault="00DC1361" w:rsidP="00684A04">
      <w:pPr>
        <w:jc w:val="both"/>
      </w:pPr>
    </w:p>
    <w:p w14:paraId="0C2126A0" w14:textId="07FC8B84" w:rsidR="00DC1361" w:rsidRDefault="00DC1361" w:rsidP="00684A04">
      <w:pPr>
        <w:jc w:val="both"/>
      </w:pPr>
      <w:r w:rsidRPr="0089747D">
        <w:rPr>
          <w:lang w:val="en-US"/>
        </w:rPr>
        <w:t xml:space="preserve">The Destination UDP Port subfield indicates </w:t>
      </w:r>
      <w:r>
        <w:rPr>
          <w:lang w:val="en-US"/>
        </w:rPr>
        <w:t>the UDP Port associated with the host name indicated in the Hostname subfield in little endian format.</w:t>
      </w:r>
    </w:p>
    <w:p w14:paraId="7854A5CC" w14:textId="07959411" w:rsidR="00DC1361" w:rsidRDefault="00DC1361" w:rsidP="00684A04">
      <w:pPr>
        <w:jc w:val="both"/>
      </w:pPr>
    </w:p>
    <w:p w14:paraId="69F8EE2F" w14:textId="09B4173B" w:rsidR="00940AA5" w:rsidRDefault="00940AA5" w:rsidP="00684A04">
      <w:pPr>
        <w:jc w:val="both"/>
      </w:pPr>
      <w:r>
        <w:t xml:space="preserve">The Next Schedule subfield is 2 octets in length and indicates the number of TBTTs until the </w:t>
      </w:r>
      <w:proofErr w:type="spellStart"/>
      <w:r>
        <w:t>eBCS</w:t>
      </w:r>
      <w:proofErr w:type="spellEnd"/>
      <w:r>
        <w:t xml:space="preserve"> Service identified by the </w:t>
      </w:r>
      <w:proofErr w:type="spellStart"/>
      <w:r>
        <w:t>eBCS</w:t>
      </w:r>
      <w:proofErr w:type="spellEnd"/>
      <w:r>
        <w:t xml:space="preserve"> Service ID contained in the </w:t>
      </w:r>
      <w:proofErr w:type="spellStart"/>
      <w:r>
        <w:t>eBCS</w:t>
      </w:r>
      <w:proofErr w:type="spellEnd"/>
      <w:r>
        <w:t xml:space="preserve"> Service ID subfield is transmitted again. The value 0 indicates that the </w:t>
      </w:r>
      <w:proofErr w:type="spellStart"/>
      <w:r>
        <w:t>eBCS</w:t>
      </w:r>
      <w:proofErr w:type="spellEnd"/>
      <w:r>
        <w:t xml:space="preserve"> Service identified by the </w:t>
      </w:r>
      <w:proofErr w:type="spellStart"/>
      <w:r>
        <w:t>eBCS</w:t>
      </w:r>
      <w:proofErr w:type="spellEnd"/>
      <w:r>
        <w:t xml:space="preserve"> Service ID in the same </w:t>
      </w:r>
      <w:proofErr w:type="spellStart"/>
      <w:r>
        <w:t>eBCS</w:t>
      </w:r>
      <w:proofErr w:type="spellEnd"/>
      <w:r>
        <w:t xml:space="preserve"> Service ID subfield is continuously transmitted.</w:t>
      </w:r>
    </w:p>
    <w:p w14:paraId="105E0E4B" w14:textId="0DD66FBF" w:rsidR="00940AA5" w:rsidRDefault="00940AA5" w:rsidP="00684A04">
      <w:pPr>
        <w:jc w:val="both"/>
      </w:pPr>
    </w:p>
    <w:p w14:paraId="52F95CE9" w14:textId="77777777" w:rsidR="004B5247" w:rsidRDefault="00940AA5" w:rsidP="00684A04">
      <w:pPr>
        <w:jc w:val="both"/>
      </w:pPr>
      <w:r>
        <w:t>The URL Length subfield is 1 octet in length and</w:t>
      </w:r>
      <w:r w:rsidR="004B5247">
        <w:t xml:space="preserve"> is set to</w:t>
      </w:r>
      <w:r>
        <w:t xml:space="preserve"> </w:t>
      </w:r>
      <w:r w:rsidRPr="00940AA5">
        <w:t xml:space="preserve">1 plus the number of octets in the URL </w:t>
      </w:r>
      <w:r w:rsidR="004B5247">
        <w:t>subfield</w:t>
      </w:r>
      <w:r w:rsidRPr="00940AA5">
        <w:t>.</w:t>
      </w:r>
    </w:p>
    <w:p w14:paraId="41F714E9" w14:textId="77777777" w:rsidR="004B5247" w:rsidRDefault="004B5247" w:rsidP="00684A04">
      <w:pPr>
        <w:jc w:val="both"/>
      </w:pPr>
    </w:p>
    <w:p w14:paraId="090BC03F" w14:textId="22AFFC8E" w:rsidR="00B15B20" w:rsidRPr="004B5247" w:rsidRDefault="004B5247" w:rsidP="00684A04">
      <w:pPr>
        <w:jc w:val="both"/>
      </w:pPr>
      <w:r>
        <w:t xml:space="preserve">The URL subfield </w:t>
      </w:r>
      <w:r w:rsidRPr="004B5247">
        <w:t>is a variable length</w:t>
      </w:r>
      <w:r>
        <w:t xml:space="preserve"> </w:t>
      </w:r>
      <w:r w:rsidRPr="004B5247">
        <w:t>field</w:t>
      </w:r>
      <w:r>
        <w:t xml:space="preserve"> (as indicated in the URL Length subfield)</w:t>
      </w:r>
      <w:r w:rsidRPr="004B5247">
        <w:t xml:space="preserve"> that indicates the URL at which information relevant to the </w:t>
      </w:r>
      <w:r>
        <w:t>advertised service,</w:t>
      </w:r>
      <w:r w:rsidRPr="004B5247">
        <w:t xml:space="preserve"> might be retrieved. The URL field is formatted in accordance with IETF RFC 3986.</w:t>
      </w:r>
    </w:p>
    <w:p w14:paraId="29083030" w14:textId="4A0B650A" w:rsidR="00BB6AA6" w:rsidRPr="00304FCA" w:rsidRDefault="00BB6AA6" w:rsidP="00BB6AA6">
      <w:pPr>
        <w:rPr>
          <w:b/>
          <w:bCs/>
          <w:i/>
          <w:color w:val="FF0000"/>
          <w:szCs w:val="22"/>
          <w:lang w:val="en-US"/>
        </w:rPr>
      </w:pPr>
    </w:p>
    <w:p w14:paraId="30DE14E7" w14:textId="77777777" w:rsidR="00214F31" w:rsidRPr="00304FCA" w:rsidRDefault="00214F31" w:rsidP="00214F31">
      <w:pPr>
        <w:pStyle w:val="Amendment2"/>
        <w:rPr>
          <w:rFonts w:ascii="Times New Roman" w:hAnsi="Times New Roman" w:cs="Times New Roman"/>
        </w:rPr>
      </w:pPr>
      <w:r w:rsidRPr="00304FCA">
        <w:rPr>
          <w:rFonts w:ascii="Times New Roman" w:hAnsi="Times New Roman" w:cs="Times New Roman"/>
        </w:rPr>
        <w:t>9.6 Action frame format details</w:t>
      </w:r>
    </w:p>
    <w:p w14:paraId="52D4C0B4" w14:textId="77777777" w:rsidR="00214F31" w:rsidRPr="00304FCA" w:rsidRDefault="00214F31" w:rsidP="00214F31"/>
    <w:p w14:paraId="46F18A9D" w14:textId="77777777" w:rsidR="00214F31" w:rsidRPr="00304FCA" w:rsidRDefault="00214F31" w:rsidP="00214F31">
      <w:pPr>
        <w:pStyle w:val="Amendment3"/>
        <w:rPr>
          <w:rFonts w:ascii="Times New Roman" w:hAnsi="Times New Roman" w:cs="Times New Roman"/>
        </w:rPr>
      </w:pPr>
      <w:r w:rsidRPr="00304FCA">
        <w:rPr>
          <w:rFonts w:ascii="Times New Roman" w:hAnsi="Times New Roman" w:cs="Times New Roman"/>
        </w:rPr>
        <w:t>9.6.7 Public Action details</w:t>
      </w:r>
    </w:p>
    <w:p w14:paraId="3B5F7EFB" w14:textId="77777777" w:rsidR="00214F31" w:rsidRPr="00304FCA" w:rsidRDefault="00214F31" w:rsidP="00214F31"/>
    <w:p w14:paraId="599723C5" w14:textId="77777777" w:rsidR="00214F31" w:rsidRPr="00304FCA" w:rsidRDefault="00214F31" w:rsidP="00214F31">
      <w:pPr>
        <w:pStyle w:val="Amendment3"/>
        <w:rPr>
          <w:rFonts w:ascii="Times New Roman" w:hAnsi="Times New Roman" w:cs="Times New Roman"/>
        </w:rPr>
      </w:pPr>
      <w:r w:rsidRPr="00304FCA">
        <w:rPr>
          <w:rFonts w:ascii="Times New Roman" w:hAnsi="Times New Roman" w:cs="Times New Roman"/>
        </w:rPr>
        <w:t>9.6.7.1 Public Action frames</w:t>
      </w:r>
    </w:p>
    <w:p w14:paraId="16442C70" w14:textId="77777777" w:rsidR="00214F31" w:rsidRPr="00304FCA" w:rsidRDefault="00214F31" w:rsidP="00214F31"/>
    <w:p w14:paraId="50697F6E" w14:textId="77777777" w:rsidR="00214F31" w:rsidRPr="00304FCA" w:rsidRDefault="00214F31" w:rsidP="00214F31">
      <w:pPr>
        <w:rPr>
          <w:rFonts w:eastAsia="Yu Mincho"/>
          <w:i/>
          <w:iCs/>
        </w:rPr>
      </w:pPr>
      <w:r w:rsidRPr="00304FCA">
        <w:rPr>
          <w:rFonts w:eastAsia="Yu Mincho"/>
          <w:i/>
          <w:iCs/>
        </w:rPr>
        <w:t>Insert the following new row into Table 9-363 (Public Action field values) in numeric order:</w:t>
      </w:r>
    </w:p>
    <w:p w14:paraId="7A4A8862" w14:textId="77777777" w:rsidR="00214F31" w:rsidRPr="00304FCA" w:rsidRDefault="00214F31" w:rsidP="00214F31">
      <w:pPr>
        <w:rPr>
          <w:rFonts w:eastAsia="Yu Mincho"/>
          <w:b/>
          <w:bCs/>
          <w:i/>
          <w:iCs/>
        </w:rPr>
      </w:pPr>
    </w:p>
    <w:p w14:paraId="185F073F" w14:textId="77777777" w:rsidR="00214F31" w:rsidRPr="00304FCA" w:rsidRDefault="00214F31" w:rsidP="00214F31">
      <w:pPr>
        <w:jc w:val="center"/>
        <w:rPr>
          <w:rFonts w:eastAsia="Yu Mincho"/>
          <w:b/>
          <w:bCs/>
        </w:rPr>
      </w:pPr>
      <w:r w:rsidRPr="00304FCA">
        <w:rPr>
          <w:rFonts w:eastAsia="Yu Mincho"/>
          <w:b/>
          <w:bCs/>
        </w:rPr>
        <w:t>Table 9-363 – Public Action field values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070"/>
      </w:tblGrid>
      <w:tr w:rsidR="00214F31" w:rsidRPr="00304FCA" w14:paraId="65173997" w14:textId="77777777" w:rsidTr="00690CCA">
        <w:trPr>
          <w:jc w:val="center"/>
        </w:trPr>
        <w:tc>
          <w:tcPr>
            <w:tcW w:w="2538" w:type="dxa"/>
            <w:shd w:val="clear" w:color="auto" w:fill="auto"/>
          </w:tcPr>
          <w:p w14:paraId="10A5C83E" w14:textId="77777777" w:rsidR="00214F31" w:rsidRPr="00304FCA" w:rsidRDefault="00214F31" w:rsidP="00690CCA">
            <w:pPr>
              <w:rPr>
                <w:rFonts w:eastAsia="Yu Mincho"/>
              </w:rPr>
            </w:pPr>
            <w:r w:rsidRPr="00304FCA">
              <w:rPr>
                <w:rFonts w:eastAsia="Yu Mincho"/>
              </w:rPr>
              <w:t>Public Action field value</w:t>
            </w:r>
          </w:p>
        </w:tc>
        <w:tc>
          <w:tcPr>
            <w:tcW w:w="2070" w:type="dxa"/>
            <w:shd w:val="clear" w:color="auto" w:fill="auto"/>
          </w:tcPr>
          <w:p w14:paraId="42FFA985" w14:textId="77777777" w:rsidR="00214F31" w:rsidRPr="00304FCA" w:rsidRDefault="00214F31" w:rsidP="00690CCA">
            <w:pPr>
              <w:rPr>
                <w:rFonts w:eastAsia="Yu Mincho"/>
              </w:rPr>
            </w:pPr>
            <w:r w:rsidRPr="00304FCA">
              <w:rPr>
                <w:rFonts w:eastAsia="Yu Mincho"/>
              </w:rPr>
              <w:t>Description</w:t>
            </w:r>
          </w:p>
        </w:tc>
      </w:tr>
      <w:tr w:rsidR="00214F31" w:rsidRPr="00304FCA" w14:paraId="265C5F0B" w14:textId="77777777" w:rsidTr="00690CCA">
        <w:trPr>
          <w:jc w:val="center"/>
        </w:trPr>
        <w:tc>
          <w:tcPr>
            <w:tcW w:w="2538" w:type="dxa"/>
            <w:shd w:val="clear" w:color="auto" w:fill="auto"/>
          </w:tcPr>
          <w:p w14:paraId="470953BC" w14:textId="77777777" w:rsidR="00214F31" w:rsidRPr="00304FCA" w:rsidRDefault="00214F31" w:rsidP="00690CCA">
            <w:pPr>
              <w:rPr>
                <w:rFonts w:eastAsia="Yu Mincho"/>
              </w:rPr>
            </w:pPr>
            <w:r w:rsidRPr="00304FCA">
              <w:rPr>
                <w:rFonts w:eastAsia="Yu Mincho"/>
              </w:rPr>
              <w:t>&lt;ANA&gt;</w:t>
            </w:r>
          </w:p>
        </w:tc>
        <w:tc>
          <w:tcPr>
            <w:tcW w:w="2070" w:type="dxa"/>
            <w:shd w:val="clear" w:color="auto" w:fill="auto"/>
          </w:tcPr>
          <w:p w14:paraId="4BDE3321" w14:textId="3FDD96F4" w:rsidR="00214F31" w:rsidRPr="00304FCA" w:rsidRDefault="00214F31" w:rsidP="00690CCA">
            <w:pPr>
              <w:rPr>
                <w:rFonts w:eastAsia="Yu Mincho"/>
              </w:rPr>
            </w:pPr>
            <w:r w:rsidRPr="00304FCA">
              <w:rPr>
                <w:rFonts w:eastAsia="Yu Mincho"/>
              </w:rPr>
              <w:t>E-BCS Service Advertisement frame</w:t>
            </w:r>
          </w:p>
        </w:tc>
      </w:tr>
    </w:tbl>
    <w:p w14:paraId="40B6EB9C" w14:textId="77777777" w:rsidR="00214F31" w:rsidRPr="00304FCA" w:rsidRDefault="00214F31" w:rsidP="00214F31">
      <w:pPr>
        <w:rPr>
          <w:rFonts w:eastAsia="Yu Mincho"/>
          <w:i/>
          <w:iCs/>
        </w:rPr>
      </w:pPr>
    </w:p>
    <w:p w14:paraId="323015CA" w14:textId="4BB77BD9" w:rsidR="00214F31" w:rsidRPr="00304FCA" w:rsidRDefault="00214F31" w:rsidP="00BB6AA6">
      <w:pPr>
        <w:rPr>
          <w:rFonts w:eastAsia="Yu Mincho"/>
          <w:b/>
          <w:bCs/>
        </w:rPr>
      </w:pPr>
      <w:r w:rsidRPr="00304FCA">
        <w:rPr>
          <w:rFonts w:eastAsia="Yu Mincho"/>
          <w:b/>
          <w:bCs/>
        </w:rPr>
        <w:t>9.6.</w:t>
      </w:r>
      <w:proofErr w:type="gramStart"/>
      <w:r w:rsidRPr="00304FCA">
        <w:rPr>
          <w:rFonts w:eastAsia="Yu Mincho"/>
          <w:b/>
          <w:bCs/>
        </w:rPr>
        <w:t>7.&lt;</w:t>
      </w:r>
      <w:proofErr w:type="gramEnd"/>
      <w:r w:rsidRPr="00304FCA">
        <w:rPr>
          <w:rFonts w:eastAsia="Yu Mincho"/>
          <w:b/>
          <w:bCs/>
        </w:rPr>
        <w:t xml:space="preserve">ANA&gt; </w:t>
      </w:r>
      <w:proofErr w:type="spellStart"/>
      <w:r w:rsidRPr="00304FCA">
        <w:rPr>
          <w:rFonts w:eastAsia="Yu Mincho"/>
          <w:b/>
          <w:bCs/>
        </w:rPr>
        <w:t>eBCS</w:t>
      </w:r>
      <w:proofErr w:type="spellEnd"/>
      <w:r w:rsidRPr="00304FCA">
        <w:rPr>
          <w:rFonts w:eastAsia="Yu Mincho"/>
          <w:b/>
          <w:bCs/>
        </w:rPr>
        <w:t xml:space="preserve"> Service Announcement frame</w:t>
      </w:r>
      <w:r w:rsidR="00F81EC3" w:rsidRPr="00304FCA">
        <w:rPr>
          <w:rFonts w:eastAsia="Yu Mincho"/>
          <w:b/>
          <w:bCs/>
        </w:rPr>
        <w:t xml:space="preserve"> format</w:t>
      </w:r>
    </w:p>
    <w:p w14:paraId="1CAAFDD5" w14:textId="77777777" w:rsidR="00214F31" w:rsidRPr="00304FCA" w:rsidRDefault="00214F31" w:rsidP="00BB6AA6">
      <w:pPr>
        <w:rPr>
          <w:rFonts w:eastAsia="Yu Mincho"/>
        </w:rPr>
      </w:pPr>
    </w:p>
    <w:p w14:paraId="4ADEFFBD" w14:textId="4F1EBA7C" w:rsidR="00214F31" w:rsidRPr="00304FCA" w:rsidRDefault="00214F31" w:rsidP="00684A04">
      <w:pPr>
        <w:jc w:val="both"/>
        <w:rPr>
          <w:rFonts w:eastAsia="Yu Mincho"/>
        </w:rPr>
      </w:pPr>
      <w:r w:rsidRPr="00304FCA">
        <w:rPr>
          <w:rFonts w:eastAsia="Yu Mincho"/>
        </w:rPr>
        <w:t xml:space="preserve">The format of the </w:t>
      </w:r>
      <w:proofErr w:type="spellStart"/>
      <w:r w:rsidRPr="00304FCA">
        <w:rPr>
          <w:rFonts w:eastAsia="Yu Mincho"/>
        </w:rPr>
        <w:t>eBCS</w:t>
      </w:r>
      <w:proofErr w:type="spellEnd"/>
      <w:r w:rsidRPr="00304FCA">
        <w:rPr>
          <w:rFonts w:eastAsia="Yu Mincho"/>
        </w:rPr>
        <w:t xml:space="preserve"> Service Announcement frame</w:t>
      </w:r>
      <w:r w:rsidR="00F81EC3" w:rsidRPr="00304FCA">
        <w:rPr>
          <w:rFonts w:eastAsia="Yu Mincho"/>
        </w:rPr>
        <w:t xml:space="preserve"> Action field is defined in Table 9-&lt;ANA&gt; (</w:t>
      </w:r>
      <w:proofErr w:type="spellStart"/>
      <w:r w:rsidR="00F81EC3" w:rsidRPr="00304FCA">
        <w:rPr>
          <w:rFonts w:eastAsia="Yu Mincho"/>
        </w:rPr>
        <w:t>eBCS</w:t>
      </w:r>
      <w:proofErr w:type="spellEnd"/>
      <w:r w:rsidR="00F81EC3" w:rsidRPr="00304FCA">
        <w:rPr>
          <w:rFonts w:eastAsia="Yu Mincho"/>
        </w:rPr>
        <w:t xml:space="preserve"> Service Announcement frame Action field).</w:t>
      </w:r>
    </w:p>
    <w:p w14:paraId="68E514AA" w14:textId="3756B3FF" w:rsidR="00F81EC3" w:rsidRPr="00304FCA" w:rsidRDefault="00F81EC3" w:rsidP="00BB6AA6">
      <w:pPr>
        <w:rPr>
          <w:rFonts w:eastAsia="Yu Mincho"/>
        </w:rPr>
      </w:pPr>
    </w:p>
    <w:p w14:paraId="1444093E" w14:textId="4FA45FAE" w:rsidR="00F81EC3" w:rsidRPr="00304FCA" w:rsidRDefault="00F81EC3" w:rsidP="00F81EC3">
      <w:pPr>
        <w:jc w:val="center"/>
        <w:rPr>
          <w:rFonts w:eastAsia="Yu Mincho"/>
          <w:b/>
          <w:bCs/>
        </w:rPr>
      </w:pPr>
      <w:r w:rsidRPr="00304FCA">
        <w:rPr>
          <w:rFonts w:eastAsia="Yu Mincho"/>
          <w:b/>
          <w:bCs/>
        </w:rPr>
        <w:t xml:space="preserve">Table 9-&lt;ANA&gt; </w:t>
      </w:r>
      <w:proofErr w:type="spellStart"/>
      <w:r w:rsidRPr="00304FCA">
        <w:rPr>
          <w:rFonts w:eastAsia="Yu Mincho"/>
          <w:b/>
          <w:bCs/>
        </w:rPr>
        <w:t>eBCS</w:t>
      </w:r>
      <w:proofErr w:type="spellEnd"/>
      <w:r w:rsidRPr="00304FCA">
        <w:rPr>
          <w:rFonts w:eastAsia="Yu Mincho"/>
          <w:b/>
          <w:bCs/>
        </w:rPr>
        <w:t xml:space="preserve"> Service Announcement frame Action field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3"/>
        <w:gridCol w:w="3003"/>
      </w:tblGrid>
      <w:tr w:rsidR="00F81EC3" w:rsidRPr="00304FCA" w14:paraId="0C842073" w14:textId="77777777" w:rsidTr="00F81EC3">
        <w:trPr>
          <w:jc w:val="center"/>
        </w:trPr>
        <w:tc>
          <w:tcPr>
            <w:tcW w:w="3003" w:type="dxa"/>
          </w:tcPr>
          <w:p w14:paraId="1C02D198" w14:textId="61FDAA8D" w:rsidR="00F81EC3" w:rsidRPr="00304FCA" w:rsidRDefault="00F81EC3" w:rsidP="00BB6AA6">
            <w:pPr>
              <w:rPr>
                <w:rFonts w:eastAsia="Yu Mincho"/>
                <w:b/>
                <w:bCs/>
              </w:rPr>
            </w:pPr>
            <w:r w:rsidRPr="00304FCA">
              <w:rPr>
                <w:rFonts w:eastAsia="Yu Mincho"/>
                <w:b/>
                <w:bCs/>
              </w:rPr>
              <w:t>Order</w:t>
            </w:r>
          </w:p>
        </w:tc>
        <w:tc>
          <w:tcPr>
            <w:tcW w:w="3003" w:type="dxa"/>
          </w:tcPr>
          <w:p w14:paraId="332F6DFD" w14:textId="0680ABAB" w:rsidR="00F81EC3" w:rsidRPr="00304FCA" w:rsidRDefault="00F81EC3" w:rsidP="00BB6AA6">
            <w:pPr>
              <w:rPr>
                <w:rFonts w:eastAsia="Yu Mincho"/>
                <w:b/>
                <w:bCs/>
              </w:rPr>
            </w:pPr>
            <w:r w:rsidRPr="00304FCA">
              <w:rPr>
                <w:rFonts w:eastAsia="Yu Mincho"/>
                <w:b/>
                <w:bCs/>
              </w:rPr>
              <w:t>Information</w:t>
            </w:r>
          </w:p>
        </w:tc>
      </w:tr>
      <w:tr w:rsidR="00F81EC3" w:rsidRPr="00304FCA" w14:paraId="49FDD59A" w14:textId="77777777" w:rsidTr="00F81EC3">
        <w:trPr>
          <w:jc w:val="center"/>
        </w:trPr>
        <w:tc>
          <w:tcPr>
            <w:tcW w:w="3003" w:type="dxa"/>
          </w:tcPr>
          <w:p w14:paraId="43DDA31C" w14:textId="20B0B41A" w:rsidR="00F81EC3" w:rsidRPr="00304FCA" w:rsidRDefault="00F81EC3" w:rsidP="00BB6AA6">
            <w:pPr>
              <w:rPr>
                <w:szCs w:val="22"/>
              </w:rPr>
            </w:pPr>
            <w:r w:rsidRPr="00304FCA">
              <w:rPr>
                <w:szCs w:val="22"/>
              </w:rPr>
              <w:t>1</w:t>
            </w:r>
          </w:p>
        </w:tc>
        <w:tc>
          <w:tcPr>
            <w:tcW w:w="3003" w:type="dxa"/>
          </w:tcPr>
          <w:p w14:paraId="28C74004" w14:textId="5853CAC0" w:rsidR="00F81EC3" w:rsidRPr="00304FCA" w:rsidRDefault="00F81EC3" w:rsidP="00BB6AA6">
            <w:pPr>
              <w:rPr>
                <w:szCs w:val="22"/>
              </w:rPr>
            </w:pPr>
            <w:r w:rsidRPr="00304FCA">
              <w:rPr>
                <w:szCs w:val="22"/>
              </w:rPr>
              <w:t>Category</w:t>
            </w:r>
          </w:p>
        </w:tc>
      </w:tr>
      <w:tr w:rsidR="00F81EC3" w:rsidRPr="00304FCA" w14:paraId="0A584D91" w14:textId="77777777" w:rsidTr="00F81EC3">
        <w:trPr>
          <w:jc w:val="center"/>
        </w:trPr>
        <w:tc>
          <w:tcPr>
            <w:tcW w:w="3003" w:type="dxa"/>
          </w:tcPr>
          <w:p w14:paraId="29F85AA0" w14:textId="35FA1400" w:rsidR="00F81EC3" w:rsidRPr="00304FCA" w:rsidRDefault="00F81EC3" w:rsidP="00BB6AA6">
            <w:pPr>
              <w:rPr>
                <w:szCs w:val="22"/>
              </w:rPr>
            </w:pPr>
            <w:r w:rsidRPr="00304FCA">
              <w:rPr>
                <w:szCs w:val="22"/>
              </w:rPr>
              <w:t>2</w:t>
            </w:r>
          </w:p>
        </w:tc>
        <w:tc>
          <w:tcPr>
            <w:tcW w:w="3003" w:type="dxa"/>
          </w:tcPr>
          <w:p w14:paraId="37B97242" w14:textId="309B48D7" w:rsidR="00F81EC3" w:rsidRPr="00304FCA" w:rsidRDefault="00F81EC3" w:rsidP="00BB6AA6">
            <w:pPr>
              <w:rPr>
                <w:szCs w:val="22"/>
              </w:rPr>
            </w:pPr>
            <w:r w:rsidRPr="00304FCA">
              <w:rPr>
                <w:szCs w:val="22"/>
              </w:rPr>
              <w:t>Public Action</w:t>
            </w:r>
          </w:p>
        </w:tc>
      </w:tr>
      <w:tr w:rsidR="00F81EC3" w:rsidRPr="00304FCA" w14:paraId="54CB64BE" w14:textId="77777777" w:rsidTr="00F81EC3">
        <w:trPr>
          <w:jc w:val="center"/>
        </w:trPr>
        <w:tc>
          <w:tcPr>
            <w:tcW w:w="3003" w:type="dxa"/>
          </w:tcPr>
          <w:p w14:paraId="78A46C18" w14:textId="2FFC0AAA" w:rsidR="00F81EC3" w:rsidRPr="00304FCA" w:rsidRDefault="00F81EC3" w:rsidP="00BB6AA6">
            <w:pPr>
              <w:rPr>
                <w:szCs w:val="22"/>
              </w:rPr>
            </w:pPr>
            <w:r w:rsidRPr="00304FCA">
              <w:rPr>
                <w:szCs w:val="22"/>
              </w:rPr>
              <w:t>3</w:t>
            </w:r>
          </w:p>
        </w:tc>
        <w:tc>
          <w:tcPr>
            <w:tcW w:w="3003" w:type="dxa"/>
          </w:tcPr>
          <w:p w14:paraId="56D3CC4E" w14:textId="5B2C1B87" w:rsidR="00F81EC3" w:rsidRPr="00304FCA" w:rsidRDefault="00F81EC3" w:rsidP="00BB6AA6">
            <w:pPr>
              <w:rPr>
                <w:iCs/>
                <w:szCs w:val="22"/>
              </w:rPr>
            </w:pPr>
            <w:proofErr w:type="spellStart"/>
            <w:r w:rsidRPr="00304FCA">
              <w:rPr>
                <w:iCs/>
                <w:szCs w:val="22"/>
              </w:rPr>
              <w:t>eBCS</w:t>
            </w:r>
            <w:proofErr w:type="spellEnd"/>
            <w:r w:rsidRPr="00304FCA">
              <w:rPr>
                <w:iCs/>
                <w:szCs w:val="22"/>
              </w:rPr>
              <w:t xml:space="preserve"> Service Announcement Information element</w:t>
            </w:r>
          </w:p>
        </w:tc>
      </w:tr>
    </w:tbl>
    <w:p w14:paraId="6FF78D09" w14:textId="77777777" w:rsidR="00BB6AA6" w:rsidRPr="00304FCA" w:rsidRDefault="00BB6AA6"/>
    <w:sectPr w:rsidR="00BB6AA6" w:rsidRPr="00304FCA" w:rsidSect="003103E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66DCD" w16cex:dateUtc="2020-05-25T14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195AD" w14:textId="77777777" w:rsidR="00AB6EA7" w:rsidRDefault="00AB6EA7" w:rsidP="004B5247">
      <w:r>
        <w:separator/>
      </w:r>
    </w:p>
  </w:endnote>
  <w:endnote w:type="continuationSeparator" w:id="0">
    <w:p w14:paraId="7136AFBF" w14:textId="77777777" w:rsidR="00AB6EA7" w:rsidRDefault="00AB6EA7" w:rsidP="004B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63DE1" w14:textId="77777777" w:rsidR="004B5247" w:rsidRDefault="004B5247" w:rsidP="004B5247">
    <w:pPr>
      <w:pStyle w:val="Header"/>
      <w:tabs>
        <w:tab w:val="clear" w:pos="6480"/>
        <w:tab w:val="center" w:pos="4680"/>
        <w:tab w:val="right" w:pos="9360"/>
      </w:tabs>
    </w:pPr>
  </w:p>
  <w:p w14:paraId="20339F2B" w14:textId="09D7CE05" w:rsidR="004B5247" w:rsidRPr="004B5247" w:rsidRDefault="004B5247" w:rsidP="004B5247">
    <w:pPr>
      <w:pStyle w:val="Footer"/>
      <w:tabs>
        <w:tab w:val="center" w:pos="4680"/>
        <w:tab w:val="right" w:pos="9360"/>
      </w:tabs>
      <w:rPr>
        <w:lang w:val="es-ES"/>
      </w:rPr>
    </w:pPr>
    <w:r>
      <w:fldChar w:fldCharType="begin"/>
    </w:r>
    <w:r w:rsidRPr="004B5247">
      <w:rPr>
        <w:lang w:val="es-ES"/>
      </w:rPr>
      <w:instrText xml:space="preserve"> SUBJECT  \* MERGEFORMAT </w:instrText>
    </w:r>
    <w:r>
      <w:fldChar w:fldCharType="separate"/>
    </w:r>
    <w:proofErr w:type="spellStart"/>
    <w:r w:rsidRPr="004B5247">
      <w:rPr>
        <w:lang w:val="es-ES"/>
      </w:rPr>
      <w:t>Submission</w:t>
    </w:r>
    <w:proofErr w:type="spellEnd"/>
    <w:r>
      <w:fldChar w:fldCharType="end"/>
    </w:r>
    <w:r w:rsidRPr="004B5247">
      <w:rPr>
        <w:lang w:val="es-ES"/>
      </w:rPr>
      <w:tab/>
      <w:t xml:space="preserve">page </w:t>
    </w:r>
    <w:r>
      <w:fldChar w:fldCharType="begin"/>
    </w:r>
    <w:r w:rsidRPr="004B5247">
      <w:rPr>
        <w:lang w:val="es-ES"/>
      </w:rPr>
      <w:instrText xml:space="preserve">page </w:instrText>
    </w:r>
    <w:r>
      <w:fldChar w:fldCharType="separate"/>
    </w:r>
    <w:r w:rsidRPr="004B5247">
      <w:rPr>
        <w:lang w:val="es-ES"/>
      </w:rPr>
      <w:t>1</w:t>
    </w:r>
    <w:r>
      <w:rPr>
        <w:noProof/>
      </w:rPr>
      <w:fldChar w:fldCharType="end"/>
    </w:r>
    <w:r w:rsidRPr="004B5247">
      <w:rPr>
        <w:lang w:val="es-ES"/>
      </w:rPr>
      <w:tab/>
      <w:t>Antonio de la Oliva (</w:t>
    </w:r>
    <w:proofErr w:type="spellStart"/>
    <w:r w:rsidRPr="004B5247">
      <w:rPr>
        <w:lang w:val="es-ES"/>
      </w:rPr>
      <w:t>InterDigital</w:t>
    </w:r>
    <w:proofErr w:type="spellEnd"/>
    <w:r w:rsidRPr="004B5247">
      <w:rPr>
        <w:lang w:val="es-ES"/>
      </w:rPr>
      <w:t>)</w:t>
    </w:r>
  </w:p>
  <w:p w14:paraId="776E0910" w14:textId="77777777" w:rsidR="004B5247" w:rsidRPr="004B5247" w:rsidRDefault="004B5247" w:rsidP="004B5247">
    <w:pPr>
      <w:rPr>
        <w:lang w:val="es-ES"/>
      </w:rPr>
    </w:pPr>
  </w:p>
  <w:p w14:paraId="1D7D4759" w14:textId="77777777" w:rsidR="004B5247" w:rsidRPr="004B5247" w:rsidRDefault="004B5247" w:rsidP="004B5247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06D38" w14:textId="77777777" w:rsidR="00AB6EA7" w:rsidRDefault="00AB6EA7" w:rsidP="004B5247">
      <w:r>
        <w:separator/>
      </w:r>
    </w:p>
  </w:footnote>
  <w:footnote w:type="continuationSeparator" w:id="0">
    <w:p w14:paraId="1FF10321" w14:textId="77777777" w:rsidR="00AB6EA7" w:rsidRDefault="00AB6EA7" w:rsidP="004B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50E59" w14:textId="23D1AE41" w:rsidR="004B5247" w:rsidRDefault="004B5247" w:rsidP="004B524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802.11-20/</w:t>
      </w:r>
    </w:fldSimple>
    <w:r w:rsidR="0066218A">
      <w:rPr>
        <w:lang w:eastAsia="ko-KR"/>
      </w:rPr>
      <w:t>942</w:t>
    </w:r>
    <w:r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F21F6"/>
    <w:multiLevelType w:val="hybridMultilevel"/>
    <w:tmpl w:val="2AA2F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38F2"/>
    <w:multiLevelType w:val="multilevel"/>
    <w:tmpl w:val="B94878E4"/>
    <w:lvl w:ilvl="0">
      <w:start w:val="1"/>
      <w:numFmt w:val="upperLetter"/>
      <w:pStyle w:val="Heading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2BF3526A"/>
    <w:multiLevelType w:val="hybridMultilevel"/>
    <w:tmpl w:val="0BE6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F70E4"/>
    <w:multiLevelType w:val="hybridMultilevel"/>
    <w:tmpl w:val="EDC06CA6"/>
    <w:lvl w:ilvl="0" w:tplc="FB86F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D5B63"/>
    <w:multiLevelType w:val="hybridMultilevel"/>
    <w:tmpl w:val="5BF43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7F"/>
    <w:rsid w:val="000A24C2"/>
    <w:rsid w:val="000B73B1"/>
    <w:rsid w:val="000C4DAE"/>
    <w:rsid w:val="001322C0"/>
    <w:rsid w:val="00214F31"/>
    <w:rsid w:val="0023673D"/>
    <w:rsid w:val="002C17AC"/>
    <w:rsid w:val="002C397C"/>
    <w:rsid w:val="00304FCA"/>
    <w:rsid w:val="003103E3"/>
    <w:rsid w:val="00440484"/>
    <w:rsid w:val="0044174A"/>
    <w:rsid w:val="00476DF0"/>
    <w:rsid w:val="004B5247"/>
    <w:rsid w:val="00551037"/>
    <w:rsid w:val="00584098"/>
    <w:rsid w:val="0066218A"/>
    <w:rsid w:val="00684A04"/>
    <w:rsid w:val="00690CCA"/>
    <w:rsid w:val="006C11B4"/>
    <w:rsid w:val="0081429D"/>
    <w:rsid w:val="008208BB"/>
    <w:rsid w:val="0085717F"/>
    <w:rsid w:val="00897E9D"/>
    <w:rsid w:val="00940AA5"/>
    <w:rsid w:val="00A94951"/>
    <w:rsid w:val="00A9505A"/>
    <w:rsid w:val="00AB6EA7"/>
    <w:rsid w:val="00AD2136"/>
    <w:rsid w:val="00B15B20"/>
    <w:rsid w:val="00BB6AA6"/>
    <w:rsid w:val="00C87591"/>
    <w:rsid w:val="00CF446F"/>
    <w:rsid w:val="00D146AC"/>
    <w:rsid w:val="00D231A0"/>
    <w:rsid w:val="00D45C3F"/>
    <w:rsid w:val="00DC1361"/>
    <w:rsid w:val="00E10842"/>
    <w:rsid w:val="00E56BCD"/>
    <w:rsid w:val="00E87972"/>
    <w:rsid w:val="00EB291F"/>
    <w:rsid w:val="00ED2B11"/>
    <w:rsid w:val="00ED4FFF"/>
    <w:rsid w:val="00EE5C5B"/>
    <w:rsid w:val="00F8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B6B361"/>
  <w15:chartTrackingRefBased/>
  <w15:docId w15:val="{98BF51CF-D951-E946-ACC1-304BCD48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17F"/>
    <w:rPr>
      <w:rFonts w:ascii="Times New Roman" w:eastAsiaTheme="minorEastAsia" w:hAnsi="Times New Roman" w:cs="Times New Roman"/>
      <w:sz w:val="22"/>
      <w:szCs w:val="20"/>
      <w:lang w:val="en-GB"/>
    </w:rPr>
  </w:style>
  <w:style w:type="paragraph" w:styleId="Heading1">
    <w:name w:val="heading 1"/>
    <w:next w:val="Normal"/>
    <w:link w:val="Heading1Char"/>
    <w:qFormat/>
    <w:rsid w:val="00BB6AA6"/>
    <w:pPr>
      <w:keepNext/>
      <w:keepLines/>
      <w:pageBreakBefore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 w:cs="Times New Roman"/>
      <w:b/>
      <w:szCs w:val="20"/>
      <w:lang w:val="en-US" w:eastAsia="ja-JP"/>
    </w:rPr>
  </w:style>
  <w:style w:type="paragraph" w:styleId="Heading2">
    <w:name w:val="heading 2"/>
    <w:basedOn w:val="Heading1"/>
    <w:next w:val="Normal"/>
    <w:link w:val="Heading2Char"/>
    <w:qFormat/>
    <w:rsid w:val="00BB6AA6"/>
    <w:pPr>
      <w:pageBreakBefore w:val="0"/>
      <w:numPr>
        <w:ilvl w:val="1"/>
      </w:numPr>
      <w:spacing w:before="240" w:line="240" w:lineRule="auto"/>
      <w:outlineLvl w:val="1"/>
    </w:pPr>
    <w:rPr>
      <w:sz w:val="22"/>
    </w:rPr>
  </w:style>
  <w:style w:type="paragraph" w:styleId="Heading3">
    <w:name w:val="heading 3"/>
    <w:basedOn w:val="Heading2"/>
    <w:next w:val="Normal"/>
    <w:link w:val="Heading3Char"/>
    <w:qFormat/>
    <w:rsid w:val="00BB6AA6"/>
    <w:pPr>
      <w:numPr>
        <w:ilvl w:val="2"/>
      </w:numPr>
      <w:outlineLvl w:val="2"/>
    </w:pPr>
    <w:rPr>
      <w:sz w:val="20"/>
    </w:rPr>
  </w:style>
  <w:style w:type="paragraph" w:styleId="Heading4">
    <w:name w:val="heading 4"/>
    <w:basedOn w:val="Heading3"/>
    <w:next w:val="Normal"/>
    <w:link w:val="Heading4Char"/>
    <w:qFormat/>
    <w:rsid w:val="00BB6AA6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B6AA6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BB6AA6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B6AA6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BB6AA6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B6AA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rsid w:val="0085717F"/>
    <w:pPr>
      <w:jc w:val="center"/>
    </w:pPr>
    <w:rPr>
      <w:b/>
      <w:sz w:val="28"/>
    </w:rPr>
  </w:style>
  <w:style w:type="paragraph" w:customStyle="1" w:styleId="T2">
    <w:name w:val="T2"/>
    <w:basedOn w:val="T1"/>
    <w:rsid w:val="0085717F"/>
    <w:pPr>
      <w:spacing w:after="24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A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A6"/>
    <w:rPr>
      <w:rFonts w:ascii="Times New Roman" w:eastAsiaTheme="minorEastAsia" w:hAnsi="Times New Roman" w:cs="Times New Roman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BB6AA6"/>
    <w:rPr>
      <w:rFonts w:ascii="Arial" w:eastAsia="Times New Roman" w:hAnsi="Arial" w:cs="Times New Roman"/>
      <w:b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BB6AA6"/>
    <w:rPr>
      <w:rFonts w:ascii="Arial" w:eastAsia="Times New Roman" w:hAnsi="Arial" w:cs="Times New Roman"/>
      <w:b/>
      <w:sz w:val="22"/>
      <w:szCs w:val="20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BB6AA6"/>
    <w:rPr>
      <w:rFonts w:ascii="Arial" w:eastAsia="Times New Roman" w:hAnsi="Arial" w:cs="Times New Roman"/>
      <w:b/>
      <w:sz w:val="20"/>
      <w:szCs w:val="20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BB6AA6"/>
    <w:rPr>
      <w:rFonts w:ascii="Arial" w:eastAsia="Times New Roman" w:hAnsi="Arial" w:cs="Times New Roman"/>
      <w:b/>
      <w:sz w:val="20"/>
      <w:szCs w:val="20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BB6AA6"/>
    <w:rPr>
      <w:rFonts w:ascii="Arial" w:eastAsia="Times New Roman" w:hAnsi="Arial" w:cs="Times New Roman"/>
      <w:b/>
      <w:sz w:val="20"/>
      <w:szCs w:val="20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BB6AA6"/>
    <w:rPr>
      <w:rFonts w:ascii="Arial" w:eastAsia="Times New Roman" w:hAnsi="Arial" w:cs="Times New Roman"/>
      <w:b/>
      <w:sz w:val="20"/>
      <w:szCs w:val="20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BB6AA6"/>
    <w:rPr>
      <w:rFonts w:ascii="Arial" w:eastAsia="Times New Roman" w:hAnsi="Arial" w:cs="Times New Roman"/>
      <w:b/>
      <w:sz w:val="20"/>
      <w:szCs w:val="20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BB6AA6"/>
    <w:rPr>
      <w:rFonts w:ascii="Arial" w:eastAsia="Times New Roman" w:hAnsi="Arial" w:cs="Times New Roman"/>
      <w:b/>
      <w:sz w:val="20"/>
      <w:szCs w:val="20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BB6AA6"/>
    <w:rPr>
      <w:rFonts w:ascii="Arial" w:eastAsia="Times New Roman" w:hAnsi="Arial" w:cs="Times New Roman"/>
      <w:b/>
      <w:sz w:val="20"/>
      <w:szCs w:val="20"/>
      <w:lang w:val="en-US" w:eastAsia="ja-JP"/>
    </w:rPr>
  </w:style>
  <w:style w:type="paragraph" w:styleId="Caption">
    <w:name w:val="caption"/>
    <w:next w:val="Normal"/>
    <w:link w:val="CaptionChar"/>
    <w:qFormat/>
    <w:rsid w:val="00BB6AA6"/>
    <w:pPr>
      <w:keepLines/>
      <w:suppressAutoHyphens/>
      <w:spacing w:before="120" w:after="120"/>
      <w:jc w:val="center"/>
    </w:pPr>
    <w:rPr>
      <w:rFonts w:ascii="Arial" w:eastAsia="Times New Roman" w:hAnsi="Arial" w:cs="Times New Roman"/>
      <w:b/>
      <w:sz w:val="20"/>
      <w:szCs w:val="20"/>
      <w:lang w:val="en-US" w:eastAsia="ja-JP"/>
    </w:rPr>
  </w:style>
  <w:style w:type="character" w:customStyle="1" w:styleId="CaptionChar">
    <w:name w:val="Caption Char"/>
    <w:basedOn w:val="DefaultParagraphFont"/>
    <w:link w:val="Caption"/>
    <w:rsid w:val="00BB6AA6"/>
    <w:rPr>
      <w:rFonts w:ascii="Arial" w:eastAsia="Times New Roman" w:hAnsi="Arial" w:cs="Times New Roman"/>
      <w:b/>
      <w:sz w:val="20"/>
      <w:szCs w:val="20"/>
      <w:lang w:val="en-US" w:eastAsia="ja-JP"/>
    </w:rPr>
  </w:style>
  <w:style w:type="table" w:styleId="TableGrid">
    <w:name w:val="Table Grid"/>
    <w:basedOn w:val="TableNormal"/>
    <w:uiPriority w:val="39"/>
    <w:rsid w:val="00BB6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"/>
    <w:basedOn w:val="Normal"/>
    <w:link w:val="ListParagraphChar"/>
    <w:uiPriority w:val="34"/>
    <w:qFormat/>
    <w:rsid w:val="00B15B20"/>
    <w:pPr>
      <w:suppressAutoHyphens/>
      <w:overflowPunct w:val="0"/>
      <w:autoSpaceDE w:val="0"/>
      <w:spacing w:after="180" w:line="360" w:lineRule="auto"/>
      <w:ind w:left="720"/>
      <w:jc w:val="both"/>
      <w:textAlignment w:val="baseline"/>
    </w:pPr>
    <w:rPr>
      <w:rFonts w:eastAsia="Times New Roman" w:cs="Calibri"/>
      <w:sz w:val="24"/>
      <w:lang w:eastAsia="ar-SA"/>
    </w:rPr>
  </w:style>
  <w:style w:type="character" w:customStyle="1" w:styleId="ListParagraphChar">
    <w:name w:val="List Paragraph Char"/>
    <w:aliases w:val="- Bullets Char,목록 단락 Char"/>
    <w:basedOn w:val="DefaultParagraphFont"/>
    <w:link w:val="ListParagraph"/>
    <w:uiPriority w:val="34"/>
    <w:qFormat/>
    <w:locked/>
    <w:rsid w:val="00B15B20"/>
    <w:rPr>
      <w:rFonts w:ascii="Times New Roman" w:eastAsia="Times New Roman" w:hAnsi="Times New Roman" w:cs="Calibri"/>
      <w:szCs w:val="20"/>
      <w:lang w:val="en-GB" w:eastAsia="ar-SA"/>
    </w:rPr>
  </w:style>
  <w:style w:type="character" w:styleId="CommentReference">
    <w:name w:val="annotation reference"/>
    <w:basedOn w:val="DefaultParagraphFont"/>
    <w:rsid w:val="00EB29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91F"/>
    <w:pPr>
      <w:suppressAutoHyphens/>
      <w:overflowPunct w:val="0"/>
      <w:autoSpaceDE w:val="0"/>
      <w:spacing w:after="180" w:line="360" w:lineRule="auto"/>
      <w:jc w:val="both"/>
      <w:textAlignment w:val="baseline"/>
    </w:pPr>
    <w:rPr>
      <w:rFonts w:eastAsia="Times New Roman" w:cs="Calibri"/>
      <w:sz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EB291F"/>
    <w:rPr>
      <w:rFonts w:ascii="Times New Roman" w:eastAsia="Times New Roman" w:hAnsi="Times New Roman" w:cs="Calibri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098"/>
    <w:pPr>
      <w:suppressAutoHyphens w:val="0"/>
      <w:overflowPunct/>
      <w:autoSpaceDE/>
      <w:spacing w:after="0" w:line="240" w:lineRule="auto"/>
      <w:jc w:val="left"/>
      <w:textAlignment w:val="auto"/>
    </w:pPr>
    <w:rPr>
      <w:rFonts w:eastAsiaTheme="minorEastAsia" w:cs="Times New Roman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098"/>
    <w:rPr>
      <w:rFonts w:ascii="Times New Roman" w:eastAsiaTheme="minorEastAsia" w:hAnsi="Times New Roman" w:cs="Times New Roman"/>
      <w:b/>
      <w:bCs/>
      <w:sz w:val="20"/>
      <w:szCs w:val="20"/>
      <w:lang w:val="en-GB" w:eastAsia="ar-SA"/>
    </w:rPr>
  </w:style>
  <w:style w:type="paragraph" w:customStyle="1" w:styleId="Amendment2">
    <w:name w:val="Amendment 2"/>
    <w:basedOn w:val="Normal"/>
    <w:qFormat/>
    <w:rsid w:val="00214F31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214F31"/>
    <w:rPr>
      <w:rFonts w:ascii="Arial" w:eastAsia="Yu Mincho" w:hAnsi="Arial" w:cs="Arial"/>
      <w:b/>
      <w:bCs/>
    </w:rPr>
  </w:style>
  <w:style w:type="paragraph" w:styleId="Header">
    <w:name w:val="header"/>
    <w:basedOn w:val="Normal"/>
    <w:link w:val="HeaderChar"/>
    <w:rsid w:val="00AD2136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</w:rPr>
  </w:style>
  <w:style w:type="character" w:customStyle="1" w:styleId="HeaderChar">
    <w:name w:val="Header Char"/>
    <w:basedOn w:val="DefaultParagraphFont"/>
    <w:link w:val="Header"/>
    <w:rsid w:val="00AD2136"/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customStyle="1" w:styleId="CellBody">
    <w:name w:val="CellBody"/>
    <w:uiPriority w:val="99"/>
    <w:rsid w:val="00DC1361"/>
    <w:pPr>
      <w:widowControl w:val="0"/>
      <w:autoSpaceDE w:val="0"/>
      <w:autoSpaceDN w:val="0"/>
      <w:adjustRightInd w:val="0"/>
      <w:spacing w:line="200" w:lineRule="atLeast"/>
    </w:pPr>
    <w:rPr>
      <w:rFonts w:ascii="Times New Roman" w:eastAsia="Malgun Gothic" w:hAnsi="Times New Roman" w:cs="Times New Roman"/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DC1361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eastAsia="Malgun Gothic" w:hAnsi="Times New Roman" w:cs="Times New Roman"/>
      <w:b/>
      <w:bCs/>
      <w:color w:val="000000"/>
      <w:w w:val="0"/>
      <w:sz w:val="18"/>
      <w:szCs w:val="18"/>
      <w:lang w:val="en-US"/>
    </w:rPr>
  </w:style>
  <w:style w:type="paragraph" w:customStyle="1" w:styleId="FigTitle">
    <w:name w:val="FigTitle"/>
    <w:uiPriority w:val="99"/>
    <w:rsid w:val="00DC136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sz w:val="20"/>
      <w:szCs w:val="20"/>
      <w:lang w:val="en-US"/>
    </w:rPr>
  </w:style>
  <w:style w:type="paragraph" w:customStyle="1" w:styleId="TableTitle">
    <w:name w:val="TableTitle"/>
    <w:next w:val="Normal"/>
    <w:uiPriority w:val="99"/>
    <w:rsid w:val="00DC136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sz w:val="20"/>
      <w:szCs w:val="20"/>
      <w:lang w:val="en-US"/>
    </w:rPr>
  </w:style>
  <w:style w:type="paragraph" w:customStyle="1" w:styleId="Body">
    <w:name w:val="Body"/>
    <w:rsid w:val="00DC1361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ascii="Times New Roman" w:eastAsia="Malgun Gothic" w:hAnsi="Times New Roman" w:cs="Times New Roman"/>
      <w:color w:val="000000"/>
      <w:w w:val="0"/>
      <w:sz w:val="20"/>
      <w:szCs w:val="20"/>
      <w:lang w:val="en-US" w:eastAsia="ko-KR"/>
    </w:rPr>
  </w:style>
  <w:style w:type="paragraph" w:customStyle="1" w:styleId="figuretext">
    <w:name w:val="figure text"/>
    <w:uiPriority w:val="99"/>
    <w:rsid w:val="00DC136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val="en-US"/>
    </w:rPr>
  </w:style>
  <w:style w:type="paragraph" w:styleId="Footer">
    <w:name w:val="footer"/>
    <w:basedOn w:val="Normal"/>
    <w:link w:val="FooterChar"/>
    <w:unhideWhenUsed/>
    <w:rsid w:val="004B5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247"/>
    <w:rPr>
      <w:rFonts w:ascii="Times New Roman" w:eastAsiaTheme="minorEastAsia" w:hAnsi="Times New Roman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11</cp:revision>
  <dcterms:created xsi:type="dcterms:W3CDTF">2020-05-25T11:21:00Z</dcterms:created>
  <dcterms:modified xsi:type="dcterms:W3CDTF">2020-06-23T08:17:00Z</dcterms:modified>
</cp:coreProperties>
</file>