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D23C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C5EADEF" w14:textId="77777777" w:rsidTr="00227898">
        <w:tblPrEx>
          <w:tblCellMar>
            <w:top w:w="0" w:type="dxa"/>
            <w:bottom w:w="0" w:type="dxa"/>
          </w:tblCellMar>
        </w:tblPrEx>
        <w:trPr>
          <w:trHeight w:val="485"/>
          <w:jc w:val="center"/>
        </w:trPr>
        <w:tc>
          <w:tcPr>
            <w:tcW w:w="9576" w:type="dxa"/>
            <w:gridSpan w:val="5"/>
            <w:vAlign w:val="center"/>
          </w:tcPr>
          <w:p w14:paraId="5BC1FEF4" w14:textId="333481B0" w:rsidR="00CA09B2" w:rsidRDefault="00FB153C">
            <w:pPr>
              <w:pStyle w:val="T2"/>
            </w:pPr>
            <w:r w:rsidRPr="00FB153C">
              <w:t xml:space="preserve">Telecon Minutes for </w:t>
            </w:r>
            <w:proofErr w:type="spellStart"/>
            <w:r w:rsidRPr="00FB153C">
              <w:t>REVmd</w:t>
            </w:r>
            <w:proofErr w:type="spellEnd"/>
            <w:r w:rsidRPr="00FB153C">
              <w:t xml:space="preserve"> CRC- June 10-12 2020</w:t>
            </w:r>
          </w:p>
        </w:tc>
      </w:tr>
      <w:tr w:rsidR="00CA09B2" w14:paraId="11E2DC2B" w14:textId="77777777" w:rsidTr="00227898">
        <w:tblPrEx>
          <w:tblCellMar>
            <w:top w:w="0" w:type="dxa"/>
            <w:bottom w:w="0" w:type="dxa"/>
          </w:tblCellMar>
        </w:tblPrEx>
        <w:trPr>
          <w:trHeight w:val="359"/>
          <w:jc w:val="center"/>
        </w:trPr>
        <w:tc>
          <w:tcPr>
            <w:tcW w:w="9576" w:type="dxa"/>
            <w:gridSpan w:val="5"/>
            <w:vAlign w:val="center"/>
          </w:tcPr>
          <w:p w14:paraId="174374C1" w14:textId="3F2BCD5C" w:rsidR="00CA09B2" w:rsidRDefault="00CA09B2">
            <w:pPr>
              <w:pStyle w:val="T2"/>
              <w:ind w:left="0"/>
              <w:rPr>
                <w:sz w:val="20"/>
              </w:rPr>
            </w:pPr>
            <w:r>
              <w:rPr>
                <w:sz w:val="20"/>
              </w:rPr>
              <w:t>Date:</w:t>
            </w:r>
            <w:r>
              <w:rPr>
                <w:b w:val="0"/>
                <w:sz w:val="20"/>
              </w:rPr>
              <w:t xml:space="preserve">  </w:t>
            </w:r>
            <w:r w:rsidR="002B53AE">
              <w:rPr>
                <w:b w:val="0"/>
                <w:sz w:val="20"/>
              </w:rPr>
              <w:t>2020-06-10</w:t>
            </w:r>
          </w:p>
        </w:tc>
      </w:tr>
      <w:tr w:rsidR="00CA09B2" w14:paraId="76274591" w14:textId="77777777" w:rsidTr="00227898">
        <w:tblPrEx>
          <w:tblCellMar>
            <w:top w:w="0" w:type="dxa"/>
            <w:bottom w:w="0" w:type="dxa"/>
          </w:tblCellMar>
        </w:tblPrEx>
        <w:trPr>
          <w:cantSplit/>
          <w:jc w:val="center"/>
        </w:trPr>
        <w:tc>
          <w:tcPr>
            <w:tcW w:w="9576" w:type="dxa"/>
            <w:gridSpan w:val="5"/>
            <w:vAlign w:val="center"/>
          </w:tcPr>
          <w:p w14:paraId="47251F1C" w14:textId="77777777" w:rsidR="00CA09B2" w:rsidRDefault="00CA09B2">
            <w:pPr>
              <w:pStyle w:val="T2"/>
              <w:spacing w:after="0"/>
              <w:ind w:left="0" w:right="0"/>
              <w:jc w:val="left"/>
              <w:rPr>
                <w:sz w:val="20"/>
              </w:rPr>
            </w:pPr>
            <w:r>
              <w:rPr>
                <w:sz w:val="20"/>
              </w:rPr>
              <w:t>Author(s):</w:t>
            </w:r>
          </w:p>
        </w:tc>
      </w:tr>
      <w:tr w:rsidR="00CA09B2" w14:paraId="02377BF4" w14:textId="77777777" w:rsidTr="00227898">
        <w:tblPrEx>
          <w:tblCellMar>
            <w:top w:w="0" w:type="dxa"/>
            <w:bottom w:w="0" w:type="dxa"/>
          </w:tblCellMar>
        </w:tblPrEx>
        <w:trPr>
          <w:jc w:val="center"/>
        </w:trPr>
        <w:tc>
          <w:tcPr>
            <w:tcW w:w="1336" w:type="dxa"/>
            <w:vAlign w:val="center"/>
          </w:tcPr>
          <w:p w14:paraId="5BA4C80E" w14:textId="77777777" w:rsidR="00CA09B2" w:rsidRDefault="00CA09B2">
            <w:pPr>
              <w:pStyle w:val="T2"/>
              <w:spacing w:after="0"/>
              <w:ind w:left="0" w:right="0"/>
              <w:jc w:val="left"/>
              <w:rPr>
                <w:sz w:val="20"/>
              </w:rPr>
            </w:pPr>
            <w:r>
              <w:rPr>
                <w:sz w:val="20"/>
              </w:rPr>
              <w:t>Name</w:t>
            </w:r>
          </w:p>
        </w:tc>
        <w:tc>
          <w:tcPr>
            <w:tcW w:w="2064" w:type="dxa"/>
            <w:vAlign w:val="center"/>
          </w:tcPr>
          <w:p w14:paraId="5B9BAF01" w14:textId="77777777" w:rsidR="00CA09B2" w:rsidRDefault="0062440B">
            <w:pPr>
              <w:pStyle w:val="T2"/>
              <w:spacing w:after="0"/>
              <w:ind w:left="0" w:right="0"/>
              <w:jc w:val="left"/>
              <w:rPr>
                <w:sz w:val="20"/>
              </w:rPr>
            </w:pPr>
            <w:r>
              <w:rPr>
                <w:sz w:val="20"/>
              </w:rPr>
              <w:t>Affiliation</w:t>
            </w:r>
          </w:p>
        </w:tc>
        <w:tc>
          <w:tcPr>
            <w:tcW w:w="2814" w:type="dxa"/>
            <w:vAlign w:val="center"/>
          </w:tcPr>
          <w:p w14:paraId="7E95A51B" w14:textId="77777777" w:rsidR="00CA09B2" w:rsidRDefault="00CA09B2">
            <w:pPr>
              <w:pStyle w:val="T2"/>
              <w:spacing w:after="0"/>
              <w:ind w:left="0" w:right="0"/>
              <w:jc w:val="left"/>
              <w:rPr>
                <w:sz w:val="20"/>
              </w:rPr>
            </w:pPr>
            <w:r>
              <w:rPr>
                <w:sz w:val="20"/>
              </w:rPr>
              <w:t>Address</w:t>
            </w:r>
          </w:p>
        </w:tc>
        <w:tc>
          <w:tcPr>
            <w:tcW w:w="1715" w:type="dxa"/>
            <w:vAlign w:val="center"/>
          </w:tcPr>
          <w:p w14:paraId="4DEC04A7" w14:textId="77777777" w:rsidR="00CA09B2" w:rsidRDefault="00CA09B2">
            <w:pPr>
              <w:pStyle w:val="T2"/>
              <w:spacing w:after="0"/>
              <w:ind w:left="0" w:right="0"/>
              <w:jc w:val="left"/>
              <w:rPr>
                <w:sz w:val="20"/>
              </w:rPr>
            </w:pPr>
            <w:r>
              <w:rPr>
                <w:sz w:val="20"/>
              </w:rPr>
              <w:t>Phone</w:t>
            </w:r>
          </w:p>
        </w:tc>
        <w:tc>
          <w:tcPr>
            <w:tcW w:w="1647" w:type="dxa"/>
            <w:vAlign w:val="center"/>
          </w:tcPr>
          <w:p w14:paraId="727B60A5" w14:textId="77777777" w:rsidR="00CA09B2" w:rsidRDefault="00CA09B2">
            <w:pPr>
              <w:pStyle w:val="T2"/>
              <w:spacing w:after="0"/>
              <w:ind w:left="0" w:right="0"/>
              <w:jc w:val="left"/>
              <w:rPr>
                <w:sz w:val="20"/>
              </w:rPr>
            </w:pPr>
            <w:r>
              <w:rPr>
                <w:sz w:val="20"/>
              </w:rPr>
              <w:t>email</w:t>
            </w:r>
          </w:p>
        </w:tc>
      </w:tr>
      <w:tr w:rsidR="001C7EF1" w14:paraId="5491D5DC" w14:textId="77777777" w:rsidTr="00227898">
        <w:tblPrEx>
          <w:tblCellMar>
            <w:top w:w="0" w:type="dxa"/>
            <w:bottom w:w="0" w:type="dxa"/>
          </w:tblCellMar>
        </w:tblPrEx>
        <w:trPr>
          <w:jc w:val="center"/>
        </w:trPr>
        <w:tc>
          <w:tcPr>
            <w:tcW w:w="1336" w:type="dxa"/>
            <w:vAlign w:val="center"/>
          </w:tcPr>
          <w:p w14:paraId="259AE33C" w14:textId="32416A5A" w:rsidR="001C7EF1" w:rsidRDefault="001C7EF1" w:rsidP="001C7EF1">
            <w:pPr>
              <w:pStyle w:val="T2"/>
              <w:spacing w:after="0"/>
              <w:ind w:left="0" w:right="0"/>
              <w:rPr>
                <w:b w:val="0"/>
                <w:sz w:val="20"/>
              </w:rPr>
            </w:pPr>
            <w:r>
              <w:rPr>
                <w:b w:val="0"/>
                <w:sz w:val="20"/>
              </w:rPr>
              <w:t>Jon Rosdahl</w:t>
            </w:r>
          </w:p>
        </w:tc>
        <w:tc>
          <w:tcPr>
            <w:tcW w:w="2064" w:type="dxa"/>
            <w:vAlign w:val="center"/>
          </w:tcPr>
          <w:p w14:paraId="420C32FD" w14:textId="1299C056" w:rsidR="001C7EF1" w:rsidRDefault="001C7EF1" w:rsidP="001C7EF1">
            <w:pPr>
              <w:pStyle w:val="T2"/>
              <w:spacing w:after="0"/>
              <w:ind w:left="0" w:right="0"/>
              <w:rPr>
                <w:b w:val="0"/>
                <w:sz w:val="20"/>
              </w:rPr>
            </w:pPr>
            <w:r>
              <w:rPr>
                <w:b w:val="0"/>
                <w:sz w:val="20"/>
              </w:rPr>
              <w:t>Qualcomm Technologies, Inc.</w:t>
            </w:r>
          </w:p>
        </w:tc>
        <w:tc>
          <w:tcPr>
            <w:tcW w:w="2814" w:type="dxa"/>
            <w:vAlign w:val="center"/>
          </w:tcPr>
          <w:p w14:paraId="2F745B37" w14:textId="77777777" w:rsidR="001C7EF1" w:rsidRDefault="001C7EF1" w:rsidP="001C7EF1">
            <w:pPr>
              <w:pStyle w:val="T2"/>
              <w:spacing w:after="0"/>
              <w:ind w:left="0" w:right="0"/>
              <w:rPr>
                <w:b w:val="0"/>
                <w:sz w:val="20"/>
              </w:rPr>
            </w:pPr>
            <w:r>
              <w:rPr>
                <w:b w:val="0"/>
                <w:sz w:val="20"/>
              </w:rPr>
              <w:t>10871 N 5750 W</w:t>
            </w:r>
          </w:p>
          <w:p w14:paraId="690CFB9C" w14:textId="1DDC1AC2" w:rsidR="001C7EF1" w:rsidRDefault="001C7EF1" w:rsidP="001C7EF1">
            <w:pPr>
              <w:pStyle w:val="T2"/>
              <w:spacing w:after="0"/>
              <w:ind w:left="0" w:right="0"/>
              <w:rPr>
                <w:b w:val="0"/>
                <w:sz w:val="20"/>
              </w:rPr>
            </w:pPr>
            <w:r>
              <w:rPr>
                <w:b w:val="0"/>
                <w:sz w:val="20"/>
              </w:rPr>
              <w:t>Highland, UT 84003</w:t>
            </w:r>
          </w:p>
        </w:tc>
        <w:tc>
          <w:tcPr>
            <w:tcW w:w="1715" w:type="dxa"/>
            <w:vAlign w:val="center"/>
          </w:tcPr>
          <w:p w14:paraId="321D787F" w14:textId="1FFB4CC9" w:rsidR="001C7EF1" w:rsidRDefault="001C7EF1" w:rsidP="001C7EF1">
            <w:pPr>
              <w:pStyle w:val="T2"/>
              <w:spacing w:after="0"/>
              <w:ind w:left="0" w:right="0"/>
              <w:rPr>
                <w:b w:val="0"/>
                <w:sz w:val="20"/>
              </w:rPr>
            </w:pPr>
            <w:r>
              <w:rPr>
                <w:b w:val="0"/>
                <w:sz w:val="20"/>
              </w:rPr>
              <w:t>+1-801-492-4023</w:t>
            </w:r>
          </w:p>
        </w:tc>
        <w:tc>
          <w:tcPr>
            <w:tcW w:w="1647" w:type="dxa"/>
            <w:vAlign w:val="center"/>
          </w:tcPr>
          <w:p w14:paraId="2FA47E66" w14:textId="06BD795D" w:rsidR="001C7EF1" w:rsidRDefault="001C7EF1" w:rsidP="001C7EF1">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1C7EF1" w14:paraId="5AFB7F94" w14:textId="77777777" w:rsidTr="00227898">
        <w:tblPrEx>
          <w:tblCellMar>
            <w:top w:w="0" w:type="dxa"/>
            <w:bottom w:w="0" w:type="dxa"/>
          </w:tblCellMar>
        </w:tblPrEx>
        <w:trPr>
          <w:jc w:val="center"/>
        </w:trPr>
        <w:tc>
          <w:tcPr>
            <w:tcW w:w="1336" w:type="dxa"/>
            <w:vAlign w:val="center"/>
          </w:tcPr>
          <w:p w14:paraId="79C64BB5" w14:textId="20D2F12D" w:rsidR="001C7EF1" w:rsidRDefault="001C7EF1" w:rsidP="001C7EF1">
            <w:pPr>
              <w:pStyle w:val="T2"/>
              <w:spacing w:after="0"/>
              <w:ind w:left="0" w:right="0"/>
              <w:rPr>
                <w:b w:val="0"/>
                <w:sz w:val="20"/>
              </w:rPr>
            </w:pPr>
            <w:r>
              <w:rPr>
                <w:b w:val="0"/>
                <w:sz w:val="20"/>
              </w:rPr>
              <w:t>Michael Montemurro</w:t>
            </w:r>
          </w:p>
        </w:tc>
        <w:tc>
          <w:tcPr>
            <w:tcW w:w="2064" w:type="dxa"/>
            <w:vAlign w:val="center"/>
          </w:tcPr>
          <w:p w14:paraId="47536972" w14:textId="577B123B" w:rsidR="001C7EF1" w:rsidRDefault="001C7EF1" w:rsidP="001C7EF1">
            <w:pPr>
              <w:pStyle w:val="T2"/>
              <w:spacing w:after="0"/>
              <w:ind w:left="0" w:right="0"/>
              <w:rPr>
                <w:b w:val="0"/>
                <w:sz w:val="20"/>
              </w:rPr>
            </w:pPr>
            <w:r>
              <w:rPr>
                <w:b w:val="0"/>
                <w:sz w:val="20"/>
              </w:rPr>
              <w:t>BlackBerry</w:t>
            </w:r>
          </w:p>
        </w:tc>
        <w:tc>
          <w:tcPr>
            <w:tcW w:w="2814" w:type="dxa"/>
            <w:vAlign w:val="center"/>
          </w:tcPr>
          <w:p w14:paraId="66011CA5" w14:textId="277734D5" w:rsidR="001C7EF1" w:rsidRDefault="001C7EF1" w:rsidP="001C7EF1">
            <w:pPr>
              <w:pStyle w:val="T2"/>
              <w:spacing w:after="0"/>
              <w:ind w:left="0" w:right="0"/>
              <w:rPr>
                <w:b w:val="0"/>
                <w:sz w:val="20"/>
              </w:rPr>
            </w:pPr>
            <w:r>
              <w:rPr>
                <w:b w:val="0"/>
                <w:sz w:val="20"/>
              </w:rPr>
              <w:t>4701 Tahoe Blvd, Mississauga, ON L4W 0B4</w:t>
            </w:r>
          </w:p>
        </w:tc>
        <w:tc>
          <w:tcPr>
            <w:tcW w:w="1715" w:type="dxa"/>
            <w:vAlign w:val="center"/>
          </w:tcPr>
          <w:p w14:paraId="53B4C4CD" w14:textId="2332893A" w:rsidR="001C7EF1" w:rsidRDefault="001C7EF1" w:rsidP="001C7EF1">
            <w:pPr>
              <w:pStyle w:val="T2"/>
              <w:spacing w:after="0"/>
              <w:ind w:left="0" w:right="0"/>
              <w:rPr>
                <w:b w:val="0"/>
                <w:sz w:val="20"/>
              </w:rPr>
            </w:pPr>
            <w:r>
              <w:rPr>
                <w:b w:val="0"/>
                <w:sz w:val="20"/>
              </w:rPr>
              <w:t>+1 289-261-4183</w:t>
            </w:r>
          </w:p>
        </w:tc>
        <w:tc>
          <w:tcPr>
            <w:tcW w:w="1647" w:type="dxa"/>
            <w:vAlign w:val="center"/>
          </w:tcPr>
          <w:p w14:paraId="58EEC4A9" w14:textId="64C7323C" w:rsidR="001C7EF1" w:rsidRDefault="001C7EF1" w:rsidP="001C7EF1">
            <w:pPr>
              <w:pStyle w:val="T2"/>
              <w:spacing w:after="0"/>
              <w:ind w:left="0" w:right="0"/>
              <w:rPr>
                <w:b w:val="0"/>
                <w:sz w:val="16"/>
              </w:rPr>
            </w:pPr>
            <w:hyperlink r:id="rId10" w:history="1">
              <w:r w:rsidRPr="007E12F6">
                <w:rPr>
                  <w:rStyle w:val="Hyperlink"/>
                  <w:b w:val="0"/>
                  <w:sz w:val="16"/>
                  <w:szCs w:val="16"/>
                </w:rPr>
                <w:t>mmontemurro@blackberry.com</w:t>
              </w:r>
            </w:hyperlink>
            <w:r w:rsidRPr="007E12F6">
              <w:rPr>
                <w:b w:val="0"/>
                <w:sz w:val="16"/>
                <w:szCs w:val="16"/>
              </w:rPr>
              <w:t xml:space="preserve"> </w:t>
            </w:r>
          </w:p>
        </w:tc>
      </w:tr>
    </w:tbl>
    <w:p w14:paraId="7D5A3817" w14:textId="3EE2AD40" w:rsidR="00CA09B2" w:rsidRDefault="00200977">
      <w:pPr>
        <w:pStyle w:val="T1"/>
        <w:spacing w:after="120"/>
        <w:rPr>
          <w:sz w:val="22"/>
        </w:rPr>
      </w:pPr>
      <w:r>
        <w:rPr>
          <w:noProof/>
        </w:rPr>
        <mc:AlternateContent>
          <mc:Choice Requires="wps">
            <w:drawing>
              <wp:anchor distT="0" distB="0" distL="114300" distR="114300" simplePos="0" relativeHeight="251657728" behindDoc="0" locked="0" layoutInCell="0" allowOverlap="1" wp14:anchorId="3E9B272F" wp14:editId="1E83BC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7267F" w14:textId="77777777" w:rsidR="0029020B" w:rsidRDefault="0029020B">
                            <w:pPr>
                              <w:pStyle w:val="T1"/>
                              <w:spacing w:after="120"/>
                            </w:pPr>
                            <w:r>
                              <w:t>Abstract</w:t>
                            </w:r>
                          </w:p>
                          <w:p w14:paraId="43FCE063" w14:textId="5D7DBF6B" w:rsidR="005D267E" w:rsidRDefault="005D267E" w:rsidP="005D267E">
                            <w:pPr>
                              <w:jc w:val="both"/>
                            </w:pPr>
                            <w:r>
                              <w:t xml:space="preserve">Minutes for the 802.11md </w:t>
                            </w:r>
                            <w:proofErr w:type="spellStart"/>
                            <w:r>
                              <w:t>REVmd</w:t>
                            </w:r>
                            <w:proofErr w:type="spellEnd"/>
                            <w:r>
                              <w:t xml:space="preserve"> CRC Telecons for June </w:t>
                            </w:r>
                            <w:r>
                              <w:t>10</w:t>
                            </w:r>
                            <w:r>
                              <w:t xml:space="preserve"> and </w:t>
                            </w:r>
                            <w:r>
                              <w:t>12</w:t>
                            </w:r>
                            <w:r>
                              <w:t>, 2020.</w:t>
                            </w:r>
                          </w:p>
                          <w:p w14:paraId="5738FECB" w14:textId="77777777" w:rsidR="005D267E" w:rsidRDefault="005D267E" w:rsidP="005D267E">
                            <w:pPr>
                              <w:jc w:val="both"/>
                            </w:pPr>
                          </w:p>
                          <w:p w14:paraId="4093A0DD" w14:textId="28D1371E" w:rsidR="005D267E" w:rsidRDefault="005D267E" w:rsidP="005D267E">
                            <w:pPr>
                              <w:jc w:val="both"/>
                            </w:pPr>
                            <w:r>
                              <w:t xml:space="preserve">R0: Minutes for June </w:t>
                            </w:r>
                            <w:r w:rsidR="001572A3">
                              <w:t>10 – Thanks Michael Montemurro for taking the minutes.</w:t>
                            </w:r>
                          </w:p>
                          <w:p w14:paraId="7D3C5109" w14:textId="0DFDCFFE" w:rsidR="001572A3" w:rsidRDefault="001572A3" w:rsidP="005D267E">
                            <w:pPr>
                              <w:jc w:val="both"/>
                            </w:pPr>
                          </w:p>
                          <w:p w14:paraId="5D20F15A" w14:textId="77777777" w:rsidR="001572A3" w:rsidRDefault="001572A3" w:rsidP="005D267E">
                            <w:pPr>
                              <w:jc w:val="both"/>
                            </w:pPr>
                          </w:p>
                          <w:p w14:paraId="38FCA2F0" w14:textId="531411D4" w:rsidR="0029020B" w:rsidRDefault="0029020B" w:rsidP="005D267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B272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027267F" w14:textId="77777777" w:rsidR="0029020B" w:rsidRDefault="0029020B">
                      <w:pPr>
                        <w:pStyle w:val="T1"/>
                        <w:spacing w:after="120"/>
                      </w:pPr>
                      <w:r>
                        <w:t>Abstract</w:t>
                      </w:r>
                    </w:p>
                    <w:p w14:paraId="43FCE063" w14:textId="5D7DBF6B" w:rsidR="005D267E" w:rsidRDefault="005D267E" w:rsidP="005D267E">
                      <w:pPr>
                        <w:jc w:val="both"/>
                      </w:pPr>
                      <w:r>
                        <w:t xml:space="preserve">Minutes for the 802.11md </w:t>
                      </w:r>
                      <w:proofErr w:type="spellStart"/>
                      <w:r>
                        <w:t>REVmd</w:t>
                      </w:r>
                      <w:proofErr w:type="spellEnd"/>
                      <w:r>
                        <w:t xml:space="preserve"> CRC Telecons for June </w:t>
                      </w:r>
                      <w:r>
                        <w:t>10</w:t>
                      </w:r>
                      <w:r>
                        <w:t xml:space="preserve"> and </w:t>
                      </w:r>
                      <w:r>
                        <w:t>12</w:t>
                      </w:r>
                      <w:r>
                        <w:t>, 2020.</w:t>
                      </w:r>
                    </w:p>
                    <w:p w14:paraId="5738FECB" w14:textId="77777777" w:rsidR="005D267E" w:rsidRDefault="005D267E" w:rsidP="005D267E">
                      <w:pPr>
                        <w:jc w:val="both"/>
                      </w:pPr>
                    </w:p>
                    <w:p w14:paraId="4093A0DD" w14:textId="28D1371E" w:rsidR="005D267E" w:rsidRDefault="005D267E" w:rsidP="005D267E">
                      <w:pPr>
                        <w:jc w:val="both"/>
                      </w:pPr>
                      <w:r>
                        <w:t xml:space="preserve">R0: Minutes for June </w:t>
                      </w:r>
                      <w:r w:rsidR="001572A3">
                        <w:t>10 – Thanks Michael Montemurro for taking the minutes.</w:t>
                      </w:r>
                    </w:p>
                    <w:p w14:paraId="7D3C5109" w14:textId="0DFDCFFE" w:rsidR="001572A3" w:rsidRDefault="001572A3" w:rsidP="005D267E">
                      <w:pPr>
                        <w:jc w:val="both"/>
                      </w:pPr>
                    </w:p>
                    <w:p w14:paraId="5D20F15A" w14:textId="77777777" w:rsidR="001572A3" w:rsidRDefault="001572A3" w:rsidP="005D267E">
                      <w:pPr>
                        <w:jc w:val="both"/>
                      </w:pPr>
                    </w:p>
                    <w:p w14:paraId="38FCA2F0" w14:textId="531411D4" w:rsidR="0029020B" w:rsidRDefault="0029020B" w:rsidP="005D267E">
                      <w:pPr>
                        <w:jc w:val="both"/>
                      </w:pPr>
                    </w:p>
                  </w:txbxContent>
                </v:textbox>
              </v:shape>
            </w:pict>
          </mc:Fallback>
        </mc:AlternateContent>
      </w:r>
    </w:p>
    <w:p w14:paraId="7B26EC26" w14:textId="32C46FF8" w:rsidR="00CA09B2" w:rsidRDefault="00CA09B2" w:rsidP="00FB153C">
      <w:r>
        <w:br w:type="page"/>
      </w:r>
    </w:p>
    <w:p w14:paraId="6BC90CB0" w14:textId="6C754643" w:rsidR="00A05B7A" w:rsidRPr="00344A1F" w:rsidRDefault="00A05B7A" w:rsidP="00A05B7A">
      <w:pPr>
        <w:numPr>
          <w:ilvl w:val="0"/>
          <w:numId w:val="1"/>
        </w:numPr>
        <w:rPr>
          <w:b/>
          <w:bCs/>
          <w:szCs w:val="22"/>
          <w:lang w:val="en-US"/>
        </w:rPr>
      </w:pPr>
      <w:r w:rsidRPr="00344A1F">
        <w:rPr>
          <w:b/>
          <w:bCs/>
          <w:szCs w:val="22"/>
        </w:rPr>
        <w:lastRenderedPageBreak/>
        <w:t xml:space="preserve">IEEE 802.11md </w:t>
      </w:r>
      <w:proofErr w:type="spellStart"/>
      <w:r w:rsidRPr="00344A1F">
        <w:rPr>
          <w:b/>
          <w:bCs/>
          <w:szCs w:val="22"/>
        </w:rPr>
        <w:t>REVmd</w:t>
      </w:r>
      <w:proofErr w:type="spellEnd"/>
      <w:r w:rsidRPr="00344A1F">
        <w:rPr>
          <w:b/>
          <w:bCs/>
          <w:szCs w:val="22"/>
        </w:rPr>
        <w:t xml:space="preserve"> CRC Telecon </w:t>
      </w:r>
      <w:r w:rsidR="005F5236">
        <w:rPr>
          <w:b/>
          <w:bCs/>
          <w:szCs w:val="22"/>
        </w:rPr>
        <w:t>Wednesday</w:t>
      </w:r>
      <w:r w:rsidRPr="00344A1F">
        <w:rPr>
          <w:b/>
          <w:bCs/>
          <w:szCs w:val="22"/>
        </w:rPr>
        <w:t xml:space="preserve"> June </w:t>
      </w:r>
      <w:r w:rsidR="005F5236">
        <w:rPr>
          <w:b/>
          <w:bCs/>
          <w:szCs w:val="22"/>
        </w:rPr>
        <w:t>10</w:t>
      </w:r>
      <w:r w:rsidRPr="00344A1F">
        <w:rPr>
          <w:b/>
          <w:bCs/>
          <w:szCs w:val="22"/>
        </w:rPr>
        <w:t xml:space="preserve">, 2020 </w:t>
      </w:r>
      <w:r w:rsidR="007D2CA2">
        <w:rPr>
          <w:b/>
          <w:bCs/>
          <w:szCs w:val="22"/>
        </w:rPr>
        <w:t>16</w:t>
      </w:r>
      <w:r w:rsidRPr="00344A1F">
        <w:rPr>
          <w:b/>
          <w:bCs/>
          <w:szCs w:val="22"/>
        </w:rPr>
        <w:t>:00-1</w:t>
      </w:r>
      <w:r w:rsidR="007D2CA2">
        <w:rPr>
          <w:b/>
          <w:bCs/>
          <w:szCs w:val="22"/>
        </w:rPr>
        <w:t>8</w:t>
      </w:r>
      <w:r w:rsidRPr="00344A1F">
        <w:rPr>
          <w:b/>
          <w:bCs/>
          <w:szCs w:val="22"/>
        </w:rPr>
        <w:t>:00 ET</w:t>
      </w:r>
    </w:p>
    <w:p w14:paraId="1AF8BA45" w14:textId="33110852" w:rsidR="00A05B7A" w:rsidRPr="00344A1F" w:rsidRDefault="00A05B7A" w:rsidP="00A05B7A">
      <w:pPr>
        <w:numPr>
          <w:ilvl w:val="1"/>
          <w:numId w:val="1"/>
        </w:numPr>
        <w:rPr>
          <w:szCs w:val="22"/>
        </w:rPr>
      </w:pPr>
      <w:r w:rsidRPr="00344A1F">
        <w:rPr>
          <w:b/>
          <w:bCs/>
          <w:szCs w:val="22"/>
        </w:rPr>
        <w:t xml:space="preserve">Called to order at </w:t>
      </w:r>
      <w:r w:rsidR="004D2AE4">
        <w:rPr>
          <w:b/>
          <w:bCs/>
          <w:szCs w:val="22"/>
        </w:rPr>
        <w:t>4</w:t>
      </w:r>
      <w:r w:rsidRPr="00344A1F">
        <w:rPr>
          <w:b/>
          <w:bCs/>
          <w:szCs w:val="22"/>
        </w:rPr>
        <w:t>:03</w:t>
      </w:r>
      <w:r w:rsidR="004D2AE4">
        <w:rPr>
          <w:b/>
          <w:bCs/>
          <w:szCs w:val="22"/>
        </w:rPr>
        <w:t>p</w:t>
      </w:r>
      <w:r w:rsidRPr="00344A1F">
        <w:rPr>
          <w:b/>
          <w:bCs/>
          <w:szCs w:val="22"/>
        </w:rPr>
        <w:t>m</w:t>
      </w:r>
      <w:r w:rsidRPr="00344A1F">
        <w:rPr>
          <w:szCs w:val="22"/>
        </w:rPr>
        <w:t xml:space="preserve"> ET by the TG Chair Dorothy STANLEY (HPE)</w:t>
      </w:r>
    </w:p>
    <w:p w14:paraId="530EA622" w14:textId="77777777" w:rsidR="00A05B7A" w:rsidRPr="00344A1F" w:rsidRDefault="00A05B7A" w:rsidP="00A05B7A">
      <w:pPr>
        <w:numPr>
          <w:ilvl w:val="1"/>
          <w:numId w:val="1"/>
        </w:numPr>
        <w:rPr>
          <w:b/>
          <w:bCs/>
          <w:szCs w:val="22"/>
        </w:rPr>
      </w:pPr>
      <w:r w:rsidRPr="00344A1F">
        <w:rPr>
          <w:b/>
          <w:bCs/>
          <w:szCs w:val="22"/>
        </w:rPr>
        <w:t>Review Patent and Participation Policy</w:t>
      </w:r>
    </w:p>
    <w:p w14:paraId="7408419D" w14:textId="77777777" w:rsidR="00A05B7A" w:rsidRPr="00344A1F" w:rsidRDefault="00A05B7A" w:rsidP="00A05B7A">
      <w:pPr>
        <w:numPr>
          <w:ilvl w:val="2"/>
          <w:numId w:val="1"/>
        </w:numPr>
        <w:rPr>
          <w:szCs w:val="22"/>
        </w:rPr>
      </w:pPr>
      <w:r w:rsidRPr="00344A1F">
        <w:rPr>
          <w:szCs w:val="22"/>
        </w:rPr>
        <w:t>No Issues noted.</w:t>
      </w:r>
    </w:p>
    <w:p w14:paraId="7BCA0703" w14:textId="77777777" w:rsidR="00A05B7A" w:rsidRPr="00344A1F" w:rsidRDefault="00A05B7A" w:rsidP="00A05B7A">
      <w:pPr>
        <w:numPr>
          <w:ilvl w:val="1"/>
          <w:numId w:val="1"/>
        </w:numPr>
        <w:rPr>
          <w:szCs w:val="22"/>
        </w:rPr>
      </w:pPr>
      <w:r w:rsidRPr="00344A1F">
        <w:rPr>
          <w:b/>
          <w:bCs/>
          <w:szCs w:val="22"/>
        </w:rPr>
        <w:t>Attendance:</w:t>
      </w:r>
      <w:r w:rsidRPr="00344A1F">
        <w:rPr>
          <w:szCs w:val="22"/>
        </w:rPr>
        <w:t xml:space="preserve"> -please log with IMAT:</w:t>
      </w:r>
    </w:p>
    <w:p w14:paraId="107BFC59" w14:textId="353E8BF9" w:rsidR="00A05B7A" w:rsidRPr="00344A1F" w:rsidRDefault="00A05B7A" w:rsidP="00A05B7A">
      <w:pPr>
        <w:numPr>
          <w:ilvl w:val="2"/>
          <w:numId w:val="1"/>
        </w:numPr>
        <w:rPr>
          <w:szCs w:val="22"/>
        </w:rPr>
      </w:pPr>
      <w:r w:rsidRPr="00344A1F">
        <w:rPr>
          <w:szCs w:val="22"/>
        </w:rPr>
        <w:t>About 1</w:t>
      </w:r>
      <w:r w:rsidR="003E452D">
        <w:rPr>
          <w:szCs w:val="22"/>
        </w:rPr>
        <w:t>2</w:t>
      </w:r>
      <w:r w:rsidRPr="00344A1F">
        <w:rPr>
          <w:szCs w:val="22"/>
        </w:rPr>
        <w:t xml:space="preserve"> 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3E452D" w:rsidRPr="00344A1F" w14:paraId="2FCD8C76" w14:textId="77777777" w:rsidTr="00895EAA">
        <w:trPr>
          <w:trHeight w:val="300"/>
        </w:trPr>
        <w:tc>
          <w:tcPr>
            <w:tcW w:w="463" w:type="dxa"/>
            <w:tcBorders>
              <w:top w:val="nil"/>
              <w:left w:val="nil"/>
              <w:bottom w:val="nil"/>
              <w:right w:val="nil"/>
            </w:tcBorders>
          </w:tcPr>
          <w:p w14:paraId="7F8C985A" w14:textId="77777777" w:rsidR="003E452D" w:rsidRPr="00344A1F" w:rsidRDefault="003E452D" w:rsidP="003E452D">
            <w:pPr>
              <w:pStyle w:val="ListParagraph"/>
              <w:numPr>
                <w:ilvl w:val="0"/>
                <w:numId w:val="3"/>
              </w:numPr>
              <w:jc w:val="center"/>
              <w:rPr>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4FBDB379" w14:textId="25B2D02F" w:rsidR="003E452D" w:rsidRPr="00344A1F" w:rsidRDefault="003E452D" w:rsidP="003E452D">
            <w:pPr>
              <w:jc w:val="center"/>
              <w:rPr>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3B9B0FAF" w14:textId="57E964E1" w:rsidR="003E452D" w:rsidRPr="00344A1F" w:rsidRDefault="003E452D" w:rsidP="003E452D">
            <w:pPr>
              <w:jc w:val="center"/>
              <w:rPr>
                <w:color w:val="000000"/>
                <w:szCs w:val="22"/>
                <w:lang w:val="en-US"/>
              </w:rPr>
            </w:pPr>
            <w:r>
              <w:rPr>
                <w:rFonts w:ascii="Calibri" w:hAnsi="Calibri" w:cs="Calibri"/>
                <w:color w:val="000000"/>
                <w:szCs w:val="22"/>
              </w:rPr>
              <w:t>6/10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6B58789" w14:textId="2FCFE25B" w:rsidR="003E452D" w:rsidRPr="00344A1F" w:rsidRDefault="003E452D" w:rsidP="003E452D">
            <w:pPr>
              <w:rPr>
                <w:color w:val="000000"/>
                <w:szCs w:val="22"/>
                <w:lang w:val="en-US"/>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D1D803E" w14:textId="552B95FF" w:rsidR="003E452D" w:rsidRPr="00344A1F" w:rsidRDefault="003E452D" w:rsidP="003E452D">
            <w:pPr>
              <w:rPr>
                <w:color w:val="000000"/>
                <w:szCs w:val="22"/>
                <w:lang w:val="en-US"/>
              </w:rPr>
            </w:pPr>
            <w:r>
              <w:rPr>
                <w:rFonts w:ascii="Calibri" w:hAnsi="Calibri" w:cs="Calibri"/>
                <w:color w:val="000000"/>
                <w:szCs w:val="22"/>
              </w:rPr>
              <w:t>Huawei Technologies Co. Ltd</w:t>
            </w:r>
          </w:p>
        </w:tc>
      </w:tr>
      <w:tr w:rsidR="003E452D" w:rsidRPr="00344A1F" w14:paraId="1481D477" w14:textId="77777777" w:rsidTr="00895EAA">
        <w:trPr>
          <w:trHeight w:val="300"/>
        </w:trPr>
        <w:tc>
          <w:tcPr>
            <w:tcW w:w="0" w:type="auto"/>
            <w:tcBorders>
              <w:top w:val="nil"/>
              <w:left w:val="nil"/>
              <w:bottom w:val="nil"/>
              <w:right w:val="nil"/>
            </w:tcBorders>
          </w:tcPr>
          <w:p w14:paraId="7B925EB5" w14:textId="77777777" w:rsidR="003E452D" w:rsidRPr="00344A1F" w:rsidRDefault="003E452D" w:rsidP="003E452D">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484FC6" w14:textId="042648C8" w:rsidR="003E452D" w:rsidRPr="00344A1F" w:rsidRDefault="003E452D" w:rsidP="003E452D">
            <w:pPr>
              <w:jc w:val="center"/>
              <w:rPr>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62928E3" w14:textId="4BC2DEC5" w:rsidR="003E452D" w:rsidRPr="00344A1F" w:rsidRDefault="003E452D" w:rsidP="003E452D">
            <w:pPr>
              <w:jc w:val="center"/>
              <w:rPr>
                <w:color w:val="000000"/>
                <w:szCs w:val="22"/>
                <w:lang w:val="en-US"/>
              </w:rPr>
            </w:pPr>
            <w:r>
              <w:rPr>
                <w:rFonts w:ascii="Calibri" w:hAnsi="Calibri" w:cs="Calibri"/>
                <w:color w:val="000000"/>
                <w:szCs w:val="22"/>
              </w:rPr>
              <w:t>6/10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4124AA9" w14:textId="0DE91BAA" w:rsidR="003E452D" w:rsidRPr="00344A1F" w:rsidRDefault="003E452D" w:rsidP="003E452D">
            <w:pPr>
              <w:rPr>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CC6DFBB" w14:textId="42D6F20B" w:rsidR="003E452D" w:rsidRPr="00344A1F" w:rsidRDefault="003E452D" w:rsidP="003E452D">
            <w:pPr>
              <w:rPr>
                <w:color w:val="000000"/>
                <w:szCs w:val="22"/>
                <w:lang w:val="en-US"/>
              </w:rPr>
            </w:pPr>
            <w:r>
              <w:rPr>
                <w:rFonts w:ascii="Calibri" w:hAnsi="Calibri" w:cs="Calibri"/>
                <w:color w:val="000000"/>
                <w:szCs w:val="22"/>
              </w:rPr>
              <w:t>Huawei Technologies Co., Ltd</w:t>
            </w:r>
          </w:p>
        </w:tc>
      </w:tr>
      <w:tr w:rsidR="003E452D" w:rsidRPr="00344A1F" w14:paraId="7925B027" w14:textId="77777777" w:rsidTr="00895EAA">
        <w:trPr>
          <w:trHeight w:val="300"/>
        </w:trPr>
        <w:tc>
          <w:tcPr>
            <w:tcW w:w="0" w:type="auto"/>
            <w:tcBorders>
              <w:top w:val="nil"/>
              <w:left w:val="nil"/>
              <w:bottom w:val="nil"/>
              <w:right w:val="nil"/>
            </w:tcBorders>
          </w:tcPr>
          <w:p w14:paraId="53C0904D" w14:textId="77777777" w:rsidR="003E452D" w:rsidRPr="00344A1F" w:rsidRDefault="003E452D" w:rsidP="003E452D">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6CC738" w14:textId="4B106D0F" w:rsidR="003E452D" w:rsidRPr="00344A1F" w:rsidRDefault="003E452D" w:rsidP="003E452D">
            <w:pPr>
              <w:jc w:val="center"/>
              <w:rPr>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2382BC" w14:textId="5034A2DA" w:rsidR="003E452D" w:rsidRPr="00344A1F" w:rsidRDefault="003E452D" w:rsidP="003E452D">
            <w:pPr>
              <w:jc w:val="center"/>
              <w:rPr>
                <w:color w:val="000000"/>
                <w:szCs w:val="22"/>
                <w:lang w:val="en-US"/>
              </w:rPr>
            </w:pPr>
            <w:r>
              <w:rPr>
                <w:rFonts w:ascii="Calibri" w:hAnsi="Calibri" w:cs="Calibri"/>
                <w:color w:val="000000"/>
                <w:szCs w:val="22"/>
              </w:rPr>
              <w:t>6/10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A5B6CDD" w14:textId="0E586D33" w:rsidR="003E452D" w:rsidRPr="00344A1F" w:rsidRDefault="003E452D" w:rsidP="003E452D">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06C632E" w14:textId="7161F57F" w:rsidR="003E452D" w:rsidRPr="00344A1F" w:rsidRDefault="003E452D" w:rsidP="003E452D">
            <w:pPr>
              <w:rPr>
                <w:color w:val="000000"/>
                <w:szCs w:val="22"/>
                <w:lang w:val="en-US"/>
              </w:rPr>
            </w:pPr>
            <w:r>
              <w:rPr>
                <w:rFonts w:ascii="Calibri" w:hAnsi="Calibri" w:cs="Calibri"/>
                <w:color w:val="000000"/>
                <w:szCs w:val="22"/>
              </w:rPr>
              <w:t>Broadcom Corporation</w:t>
            </w:r>
          </w:p>
        </w:tc>
      </w:tr>
      <w:tr w:rsidR="003E452D" w:rsidRPr="00344A1F" w14:paraId="1E40AA49" w14:textId="77777777" w:rsidTr="00895EAA">
        <w:trPr>
          <w:trHeight w:val="300"/>
        </w:trPr>
        <w:tc>
          <w:tcPr>
            <w:tcW w:w="0" w:type="auto"/>
            <w:tcBorders>
              <w:top w:val="nil"/>
              <w:left w:val="nil"/>
              <w:bottom w:val="nil"/>
              <w:right w:val="nil"/>
            </w:tcBorders>
          </w:tcPr>
          <w:p w14:paraId="35E3BD35" w14:textId="77777777" w:rsidR="003E452D" w:rsidRPr="00344A1F" w:rsidRDefault="003E452D" w:rsidP="003E452D">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DE6999" w14:textId="5613FD46" w:rsidR="003E452D" w:rsidRPr="00344A1F" w:rsidRDefault="003E452D" w:rsidP="003E452D">
            <w:pPr>
              <w:jc w:val="center"/>
              <w:rPr>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86207E" w14:textId="57E8553F" w:rsidR="003E452D" w:rsidRPr="00344A1F" w:rsidRDefault="003E452D" w:rsidP="003E452D">
            <w:pPr>
              <w:jc w:val="center"/>
              <w:rPr>
                <w:color w:val="000000"/>
                <w:szCs w:val="22"/>
                <w:lang w:val="en-US"/>
              </w:rPr>
            </w:pPr>
            <w:r>
              <w:rPr>
                <w:rFonts w:ascii="Calibri" w:hAnsi="Calibri" w:cs="Calibri"/>
                <w:color w:val="000000"/>
                <w:szCs w:val="22"/>
              </w:rPr>
              <w:t>6/10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399832C" w14:textId="071B4488" w:rsidR="003E452D" w:rsidRPr="00344A1F" w:rsidRDefault="003E452D" w:rsidP="003E452D">
            <w:pPr>
              <w:rPr>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34A2380" w14:textId="3C20C570" w:rsidR="003E452D" w:rsidRPr="00344A1F" w:rsidRDefault="003E452D" w:rsidP="003E452D">
            <w:pPr>
              <w:rPr>
                <w:color w:val="000000"/>
                <w:szCs w:val="22"/>
                <w:lang w:val="en-US"/>
              </w:rPr>
            </w:pPr>
            <w:r>
              <w:rPr>
                <w:rFonts w:ascii="Calibri" w:hAnsi="Calibri" w:cs="Calibri"/>
                <w:color w:val="000000"/>
                <w:szCs w:val="22"/>
              </w:rPr>
              <w:t>Morse Micro</w:t>
            </w:r>
          </w:p>
        </w:tc>
      </w:tr>
      <w:tr w:rsidR="003E452D" w:rsidRPr="00344A1F" w14:paraId="5E087C56" w14:textId="77777777" w:rsidTr="00895EAA">
        <w:trPr>
          <w:trHeight w:val="300"/>
        </w:trPr>
        <w:tc>
          <w:tcPr>
            <w:tcW w:w="0" w:type="auto"/>
            <w:tcBorders>
              <w:top w:val="nil"/>
              <w:left w:val="nil"/>
              <w:bottom w:val="nil"/>
              <w:right w:val="nil"/>
            </w:tcBorders>
          </w:tcPr>
          <w:p w14:paraId="31D1829E" w14:textId="77777777" w:rsidR="003E452D" w:rsidRPr="00344A1F" w:rsidRDefault="003E452D" w:rsidP="003E452D">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8CC7E8" w14:textId="50431DB9" w:rsidR="003E452D" w:rsidRPr="00344A1F" w:rsidRDefault="003E452D" w:rsidP="003E452D">
            <w:pPr>
              <w:jc w:val="center"/>
              <w:rPr>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DDE753" w14:textId="39D81959" w:rsidR="003E452D" w:rsidRPr="00344A1F" w:rsidRDefault="003E452D" w:rsidP="003E452D">
            <w:pPr>
              <w:jc w:val="center"/>
              <w:rPr>
                <w:color w:val="000000"/>
                <w:szCs w:val="22"/>
                <w:lang w:val="en-US"/>
              </w:rPr>
            </w:pPr>
            <w:r>
              <w:rPr>
                <w:rFonts w:ascii="Calibri" w:hAnsi="Calibri" w:cs="Calibri"/>
                <w:color w:val="000000"/>
                <w:szCs w:val="22"/>
              </w:rPr>
              <w:t>6/10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8001F09" w14:textId="32514EB0" w:rsidR="003E452D" w:rsidRPr="00344A1F" w:rsidRDefault="003E452D" w:rsidP="003E452D">
            <w:pPr>
              <w:rPr>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7B38BD7" w14:textId="74448A3B" w:rsidR="003E452D" w:rsidRPr="00344A1F" w:rsidRDefault="003E452D" w:rsidP="003E452D">
            <w:pPr>
              <w:rPr>
                <w:color w:val="000000"/>
                <w:szCs w:val="22"/>
                <w:lang w:val="en-US"/>
              </w:rPr>
            </w:pPr>
            <w:r>
              <w:rPr>
                <w:rFonts w:ascii="Calibri" w:hAnsi="Calibri" w:cs="Calibri"/>
                <w:color w:val="000000"/>
                <w:szCs w:val="22"/>
              </w:rPr>
              <w:t>Ruckus Wireless</w:t>
            </w:r>
          </w:p>
        </w:tc>
      </w:tr>
      <w:tr w:rsidR="003E452D" w:rsidRPr="00344A1F" w14:paraId="3EDD6568" w14:textId="77777777" w:rsidTr="00895EAA">
        <w:trPr>
          <w:trHeight w:val="300"/>
        </w:trPr>
        <w:tc>
          <w:tcPr>
            <w:tcW w:w="0" w:type="auto"/>
            <w:tcBorders>
              <w:top w:val="nil"/>
              <w:left w:val="nil"/>
              <w:bottom w:val="nil"/>
              <w:right w:val="nil"/>
            </w:tcBorders>
          </w:tcPr>
          <w:p w14:paraId="0696E928" w14:textId="77777777" w:rsidR="003E452D" w:rsidRPr="00344A1F" w:rsidRDefault="003E452D" w:rsidP="003E452D">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7B44F2" w14:textId="0477E08A" w:rsidR="003E452D" w:rsidRPr="00344A1F" w:rsidRDefault="003E452D" w:rsidP="003E452D">
            <w:pPr>
              <w:jc w:val="center"/>
              <w:rPr>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10F891" w14:textId="05EDBF37" w:rsidR="003E452D" w:rsidRPr="00344A1F" w:rsidRDefault="003E452D" w:rsidP="003E452D">
            <w:pPr>
              <w:jc w:val="center"/>
              <w:rPr>
                <w:color w:val="000000"/>
                <w:szCs w:val="22"/>
                <w:lang w:val="en-US"/>
              </w:rPr>
            </w:pPr>
            <w:r>
              <w:rPr>
                <w:rFonts w:ascii="Calibri" w:hAnsi="Calibri" w:cs="Calibri"/>
                <w:color w:val="000000"/>
                <w:szCs w:val="22"/>
              </w:rPr>
              <w:t>6/10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01CA7CC" w14:textId="0CCD537C" w:rsidR="003E452D" w:rsidRPr="00344A1F" w:rsidRDefault="003E452D" w:rsidP="003E452D">
            <w:pPr>
              <w:rPr>
                <w:color w:val="000000"/>
                <w:szCs w:val="22"/>
                <w:lang w:val="en-US"/>
              </w:rPr>
            </w:pPr>
            <w:r>
              <w:rPr>
                <w:rFonts w:ascii="Calibri" w:hAnsi="Calibri" w:cs="Calibri"/>
                <w:color w:val="000000"/>
                <w:szCs w:val="22"/>
              </w:rPr>
              <w:t xml:space="preserve">Kang, </w:t>
            </w:r>
            <w:proofErr w:type="spellStart"/>
            <w:r>
              <w:rPr>
                <w:rFonts w:ascii="Calibri" w:hAnsi="Calibri" w:cs="Calibri"/>
                <w:color w:val="000000"/>
                <w:szCs w:val="22"/>
              </w:rPr>
              <w:t>Sugbong</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65DFDC5" w14:textId="3C087FDC" w:rsidR="003E452D" w:rsidRPr="00344A1F" w:rsidRDefault="003E452D" w:rsidP="003E452D">
            <w:pPr>
              <w:rPr>
                <w:color w:val="000000"/>
                <w:szCs w:val="22"/>
                <w:lang w:val="en-US"/>
              </w:rPr>
            </w:pPr>
            <w:r>
              <w:rPr>
                <w:rFonts w:ascii="Calibri" w:hAnsi="Calibri" w:cs="Calibri"/>
                <w:color w:val="000000"/>
                <w:szCs w:val="22"/>
              </w:rPr>
              <w:t>Apple, Inc.</w:t>
            </w:r>
          </w:p>
        </w:tc>
      </w:tr>
      <w:tr w:rsidR="003E452D" w:rsidRPr="00344A1F" w14:paraId="755C4449" w14:textId="77777777" w:rsidTr="00895EAA">
        <w:trPr>
          <w:trHeight w:val="300"/>
        </w:trPr>
        <w:tc>
          <w:tcPr>
            <w:tcW w:w="0" w:type="auto"/>
            <w:tcBorders>
              <w:top w:val="nil"/>
              <w:left w:val="nil"/>
              <w:bottom w:val="nil"/>
              <w:right w:val="nil"/>
            </w:tcBorders>
          </w:tcPr>
          <w:p w14:paraId="4E880BCA" w14:textId="77777777" w:rsidR="003E452D" w:rsidRPr="00344A1F" w:rsidRDefault="003E452D" w:rsidP="003E452D">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392963" w14:textId="2D1DDD29" w:rsidR="003E452D" w:rsidRPr="00344A1F" w:rsidRDefault="003E452D" w:rsidP="003E452D">
            <w:pPr>
              <w:jc w:val="center"/>
              <w:rPr>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F58F1C" w14:textId="6DBA373F" w:rsidR="003E452D" w:rsidRPr="00344A1F" w:rsidRDefault="003E452D" w:rsidP="003E452D">
            <w:pPr>
              <w:jc w:val="center"/>
              <w:rPr>
                <w:color w:val="000000"/>
                <w:szCs w:val="22"/>
                <w:lang w:val="en-US"/>
              </w:rPr>
            </w:pPr>
            <w:r>
              <w:rPr>
                <w:rFonts w:ascii="Calibri" w:hAnsi="Calibri" w:cs="Calibri"/>
                <w:color w:val="000000"/>
                <w:szCs w:val="22"/>
              </w:rPr>
              <w:t>6/10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A7FFE55" w14:textId="1BE6656C" w:rsidR="003E452D" w:rsidRPr="00344A1F" w:rsidRDefault="003E452D" w:rsidP="003E452D">
            <w:pPr>
              <w:rPr>
                <w:color w:val="000000"/>
                <w:szCs w:val="22"/>
                <w:lang w:val="en-US"/>
              </w:rPr>
            </w:pPr>
            <w:r>
              <w:rPr>
                <w:rFonts w:ascii="Calibri" w:hAnsi="Calibri" w:cs="Calibri"/>
                <w:color w:val="000000"/>
                <w:szCs w:val="22"/>
              </w:rPr>
              <w:t>Kim, Youhan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B4D08EE" w14:textId="70CDABAF" w:rsidR="003E452D" w:rsidRPr="00344A1F" w:rsidRDefault="003E452D" w:rsidP="003E452D">
            <w:pPr>
              <w:rPr>
                <w:color w:val="000000"/>
                <w:szCs w:val="22"/>
                <w:lang w:val="en-US"/>
              </w:rPr>
            </w:pPr>
            <w:r>
              <w:rPr>
                <w:rFonts w:ascii="Calibri" w:hAnsi="Calibri" w:cs="Calibri"/>
                <w:color w:val="000000"/>
                <w:szCs w:val="22"/>
              </w:rPr>
              <w:t>Qualcomm Incorporated</w:t>
            </w:r>
          </w:p>
        </w:tc>
      </w:tr>
      <w:tr w:rsidR="003E452D" w:rsidRPr="00344A1F" w14:paraId="0E231362" w14:textId="77777777" w:rsidTr="00895EAA">
        <w:trPr>
          <w:trHeight w:val="300"/>
        </w:trPr>
        <w:tc>
          <w:tcPr>
            <w:tcW w:w="0" w:type="auto"/>
            <w:tcBorders>
              <w:top w:val="nil"/>
              <w:left w:val="nil"/>
              <w:bottom w:val="nil"/>
              <w:right w:val="nil"/>
            </w:tcBorders>
          </w:tcPr>
          <w:p w14:paraId="6FB49CB4" w14:textId="77777777" w:rsidR="003E452D" w:rsidRPr="00344A1F" w:rsidRDefault="003E452D" w:rsidP="003E452D">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EC8CB7" w14:textId="1D405568" w:rsidR="003E452D" w:rsidRPr="00344A1F" w:rsidRDefault="003E452D" w:rsidP="003E452D">
            <w:pPr>
              <w:jc w:val="center"/>
              <w:rPr>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DF34E7" w14:textId="481941EF" w:rsidR="003E452D" w:rsidRPr="00344A1F" w:rsidRDefault="003E452D" w:rsidP="003E452D">
            <w:pPr>
              <w:jc w:val="center"/>
              <w:rPr>
                <w:color w:val="000000"/>
                <w:szCs w:val="22"/>
                <w:lang w:val="en-US"/>
              </w:rPr>
            </w:pPr>
            <w:r>
              <w:rPr>
                <w:rFonts w:ascii="Calibri" w:hAnsi="Calibri" w:cs="Calibri"/>
                <w:color w:val="000000"/>
                <w:szCs w:val="22"/>
              </w:rPr>
              <w:t>6/10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4FD5577" w14:textId="0C034EC9" w:rsidR="003E452D" w:rsidRPr="00344A1F" w:rsidRDefault="003E452D" w:rsidP="003E452D">
            <w:pPr>
              <w:rPr>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5C47E02" w14:textId="75F22A24" w:rsidR="003E452D" w:rsidRPr="00344A1F" w:rsidRDefault="003E452D" w:rsidP="003E452D">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3E452D" w:rsidRPr="00344A1F" w14:paraId="352A0552" w14:textId="77777777" w:rsidTr="00895EAA">
        <w:trPr>
          <w:trHeight w:val="300"/>
        </w:trPr>
        <w:tc>
          <w:tcPr>
            <w:tcW w:w="0" w:type="auto"/>
            <w:tcBorders>
              <w:top w:val="nil"/>
              <w:left w:val="nil"/>
              <w:bottom w:val="nil"/>
              <w:right w:val="nil"/>
            </w:tcBorders>
          </w:tcPr>
          <w:p w14:paraId="72AB456E" w14:textId="77777777" w:rsidR="003E452D" w:rsidRPr="00344A1F" w:rsidRDefault="003E452D" w:rsidP="003E452D">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937AF5" w14:textId="66479EF6" w:rsidR="003E452D" w:rsidRPr="00344A1F" w:rsidRDefault="003E452D" w:rsidP="003E452D">
            <w:pPr>
              <w:jc w:val="center"/>
              <w:rPr>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E0D55B" w14:textId="64AA352E" w:rsidR="003E452D" w:rsidRPr="00344A1F" w:rsidRDefault="003E452D" w:rsidP="003E452D">
            <w:pPr>
              <w:jc w:val="center"/>
              <w:rPr>
                <w:color w:val="000000"/>
                <w:szCs w:val="22"/>
                <w:lang w:val="en-US"/>
              </w:rPr>
            </w:pPr>
            <w:r>
              <w:rPr>
                <w:rFonts w:ascii="Calibri" w:hAnsi="Calibri" w:cs="Calibri"/>
                <w:color w:val="000000"/>
                <w:szCs w:val="22"/>
              </w:rPr>
              <w:t>6/10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765E16C" w14:textId="70C7228A" w:rsidR="003E452D" w:rsidRPr="00344A1F" w:rsidRDefault="003E452D" w:rsidP="003E452D">
            <w:pPr>
              <w:rPr>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A85AC26" w14:textId="2284F980" w:rsidR="003E452D" w:rsidRPr="00344A1F" w:rsidRDefault="003E452D" w:rsidP="003E452D">
            <w:pPr>
              <w:rPr>
                <w:color w:val="000000"/>
                <w:szCs w:val="22"/>
                <w:lang w:val="en-US"/>
              </w:rPr>
            </w:pPr>
            <w:r>
              <w:rPr>
                <w:rFonts w:ascii="Calibri" w:hAnsi="Calibri" w:cs="Calibri"/>
                <w:color w:val="000000"/>
                <w:szCs w:val="22"/>
              </w:rPr>
              <w:t>BlackBerry</w:t>
            </w:r>
          </w:p>
        </w:tc>
      </w:tr>
      <w:tr w:rsidR="003E452D" w:rsidRPr="00344A1F" w14:paraId="10599293" w14:textId="77777777" w:rsidTr="00895EAA">
        <w:trPr>
          <w:trHeight w:val="300"/>
        </w:trPr>
        <w:tc>
          <w:tcPr>
            <w:tcW w:w="0" w:type="auto"/>
            <w:tcBorders>
              <w:top w:val="nil"/>
              <w:left w:val="nil"/>
              <w:bottom w:val="nil"/>
              <w:right w:val="nil"/>
            </w:tcBorders>
          </w:tcPr>
          <w:p w14:paraId="281AFAA0" w14:textId="77777777" w:rsidR="003E452D" w:rsidRPr="00344A1F" w:rsidRDefault="003E452D" w:rsidP="003E452D">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0D8BD1" w14:textId="62647698" w:rsidR="003E452D" w:rsidRPr="00344A1F" w:rsidRDefault="003E452D" w:rsidP="003E452D">
            <w:pPr>
              <w:jc w:val="center"/>
              <w:rPr>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B99389" w14:textId="43268FEB" w:rsidR="003E452D" w:rsidRPr="00344A1F" w:rsidRDefault="003E452D" w:rsidP="003E452D">
            <w:pPr>
              <w:jc w:val="center"/>
              <w:rPr>
                <w:color w:val="000000"/>
                <w:szCs w:val="22"/>
                <w:lang w:val="en-US"/>
              </w:rPr>
            </w:pPr>
            <w:r>
              <w:rPr>
                <w:rFonts w:ascii="Calibri" w:hAnsi="Calibri" w:cs="Calibri"/>
                <w:color w:val="000000"/>
                <w:szCs w:val="22"/>
              </w:rPr>
              <w:t>6/10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25DDAF7" w14:textId="396BF706" w:rsidR="003E452D" w:rsidRPr="00344A1F" w:rsidRDefault="003E452D" w:rsidP="003E452D">
            <w:pPr>
              <w:rPr>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5A61AA9" w14:textId="7DF0740C" w:rsidR="003E452D" w:rsidRPr="00344A1F" w:rsidRDefault="003E452D" w:rsidP="003E452D">
            <w:pPr>
              <w:rPr>
                <w:color w:val="000000"/>
                <w:szCs w:val="22"/>
                <w:lang w:val="en-US"/>
              </w:rPr>
            </w:pPr>
            <w:r>
              <w:rPr>
                <w:rFonts w:ascii="Calibri" w:hAnsi="Calibri" w:cs="Calibri"/>
                <w:color w:val="000000"/>
                <w:szCs w:val="22"/>
              </w:rPr>
              <w:t>Intel Corporation</w:t>
            </w:r>
          </w:p>
        </w:tc>
      </w:tr>
      <w:tr w:rsidR="003E452D" w:rsidRPr="00344A1F" w14:paraId="5F6D7B00" w14:textId="77777777" w:rsidTr="00895EAA">
        <w:trPr>
          <w:trHeight w:val="300"/>
        </w:trPr>
        <w:tc>
          <w:tcPr>
            <w:tcW w:w="0" w:type="auto"/>
            <w:tcBorders>
              <w:top w:val="nil"/>
              <w:left w:val="nil"/>
              <w:bottom w:val="nil"/>
              <w:right w:val="nil"/>
            </w:tcBorders>
          </w:tcPr>
          <w:p w14:paraId="5758C853" w14:textId="77777777" w:rsidR="003E452D" w:rsidRPr="00344A1F" w:rsidRDefault="003E452D" w:rsidP="003E452D">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09F777" w14:textId="0CA0EC85" w:rsidR="003E452D" w:rsidRPr="00344A1F" w:rsidRDefault="003E452D" w:rsidP="003E452D">
            <w:pPr>
              <w:jc w:val="center"/>
              <w:rPr>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674582" w14:textId="149E5D0C" w:rsidR="003E452D" w:rsidRPr="00344A1F" w:rsidRDefault="003E452D" w:rsidP="003E452D">
            <w:pPr>
              <w:jc w:val="center"/>
              <w:rPr>
                <w:color w:val="000000"/>
                <w:szCs w:val="22"/>
                <w:lang w:val="en-US"/>
              </w:rPr>
            </w:pPr>
            <w:r>
              <w:rPr>
                <w:rFonts w:ascii="Calibri" w:hAnsi="Calibri" w:cs="Calibri"/>
                <w:color w:val="000000"/>
                <w:szCs w:val="22"/>
              </w:rPr>
              <w:t>6/10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DE24552" w14:textId="1A6447B7" w:rsidR="003E452D" w:rsidRPr="00344A1F" w:rsidRDefault="003E452D" w:rsidP="003E452D">
            <w:pPr>
              <w:rPr>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C8A445C" w14:textId="141FED5B" w:rsidR="003E452D" w:rsidRPr="00344A1F" w:rsidRDefault="003E452D" w:rsidP="003E452D">
            <w:pPr>
              <w:rPr>
                <w:color w:val="000000"/>
                <w:szCs w:val="22"/>
                <w:lang w:val="en-US"/>
              </w:rPr>
            </w:pPr>
            <w:r>
              <w:rPr>
                <w:rFonts w:ascii="Calibri" w:hAnsi="Calibri" w:cs="Calibri"/>
                <w:color w:val="000000"/>
                <w:szCs w:val="22"/>
              </w:rPr>
              <w:t>Samsung Cambridge Solution Centre</w:t>
            </w:r>
          </w:p>
        </w:tc>
      </w:tr>
      <w:tr w:rsidR="003E452D" w:rsidRPr="00344A1F" w14:paraId="63E00776" w14:textId="77777777" w:rsidTr="00895EAA">
        <w:trPr>
          <w:trHeight w:val="300"/>
        </w:trPr>
        <w:tc>
          <w:tcPr>
            <w:tcW w:w="0" w:type="auto"/>
            <w:tcBorders>
              <w:top w:val="nil"/>
              <w:left w:val="nil"/>
              <w:bottom w:val="nil"/>
              <w:right w:val="nil"/>
            </w:tcBorders>
          </w:tcPr>
          <w:p w14:paraId="06149954" w14:textId="77777777" w:rsidR="003E452D" w:rsidRPr="00344A1F" w:rsidRDefault="003E452D" w:rsidP="003E452D">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4AD553" w14:textId="27E1868A" w:rsidR="003E452D" w:rsidRPr="00344A1F" w:rsidRDefault="003E452D" w:rsidP="003E452D">
            <w:pPr>
              <w:jc w:val="center"/>
              <w:rPr>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E6B8A1" w14:textId="11F324BE" w:rsidR="003E452D" w:rsidRPr="00344A1F" w:rsidRDefault="003E452D" w:rsidP="003E452D">
            <w:pPr>
              <w:jc w:val="center"/>
              <w:rPr>
                <w:color w:val="000000"/>
                <w:szCs w:val="22"/>
                <w:lang w:val="en-US"/>
              </w:rPr>
            </w:pPr>
            <w:r>
              <w:rPr>
                <w:rFonts w:ascii="Calibri" w:hAnsi="Calibri" w:cs="Calibri"/>
                <w:color w:val="000000"/>
                <w:szCs w:val="22"/>
              </w:rPr>
              <w:t>6/10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245CC69" w14:textId="37D540E0" w:rsidR="003E452D" w:rsidRPr="00344A1F" w:rsidRDefault="003E452D" w:rsidP="003E452D">
            <w:pPr>
              <w:rPr>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ABF9C68" w14:textId="0B269F87" w:rsidR="003E452D" w:rsidRPr="00344A1F" w:rsidRDefault="003E452D" w:rsidP="003E452D">
            <w:pPr>
              <w:rPr>
                <w:color w:val="000000"/>
                <w:szCs w:val="22"/>
                <w:lang w:val="en-US"/>
              </w:rPr>
            </w:pPr>
            <w:r>
              <w:rPr>
                <w:rFonts w:ascii="Calibri" w:hAnsi="Calibri" w:cs="Calibri"/>
                <w:color w:val="000000"/>
                <w:szCs w:val="22"/>
              </w:rPr>
              <w:t>Hewlett Packard Enterprise</w:t>
            </w:r>
          </w:p>
        </w:tc>
      </w:tr>
    </w:tbl>
    <w:p w14:paraId="474BD7F0" w14:textId="77777777" w:rsidR="00A05B7A" w:rsidRPr="00344A1F" w:rsidRDefault="00A05B7A" w:rsidP="00A05B7A">
      <w:pPr>
        <w:numPr>
          <w:ilvl w:val="2"/>
          <w:numId w:val="1"/>
        </w:numPr>
        <w:rPr>
          <w:szCs w:val="22"/>
        </w:rPr>
      </w:pPr>
      <w:r w:rsidRPr="00344A1F">
        <w:rPr>
          <w:szCs w:val="22"/>
        </w:rPr>
        <w:t>Missing from IMAT: None reported</w:t>
      </w:r>
    </w:p>
    <w:p w14:paraId="43A7E056" w14:textId="5AC21E6C" w:rsidR="00A05B7A" w:rsidRPr="00344A1F" w:rsidRDefault="00A05B7A" w:rsidP="00A05B7A">
      <w:pPr>
        <w:numPr>
          <w:ilvl w:val="1"/>
          <w:numId w:val="1"/>
        </w:numPr>
        <w:rPr>
          <w:szCs w:val="22"/>
        </w:rPr>
      </w:pPr>
      <w:r w:rsidRPr="00344A1F">
        <w:rPr>
          <w:b/>
          <w:bCs/>
          <w:szCs w:val="22"/>
        </w:rPr>
        <w:t>Review Agenda</w:t>
      </w:r>
      <w:r w:rsidRPr="00344A1F">
        <w:rPr>
          <w:szCs w:val="22"/>
        </w:rPr>
        <w:t>: 11-20/535r2</w:t>
      </w:r>
      <w:r w:rsidR="001B4C49">
        <w:rPr>
          <w:szCs w:val="22"/>
        </w:rPr>
        <w:t>2</w:t>
      </w:r>
      <w:r w:rsidRPr="00344A1F">
        <w:rPr>
          <w:szCs w:val="22"/>
        </w:rPr>
        <w:t>:</w:t>
      </w:r>
    </w:p>
    <w:p w14:paraId="1A562E64" w14:textId="2B8B0F83" w:rsidR="00A05B7A" w:rsidRPr="00344A1F" w:rsidRDefault="00A05B7A" w:rsidP="00A05B7A">
      <w:pPr>
        <w:numPr>
          <w:ilvl w:val="2"/>
          <w:numId w:val="1"/>
        </w:numPr>
        <w:rPr>
          <w:b/>
          <w:szCs w:val="22"/>
        </w:rPr>
      </w:pPr>
      <w:hyperlink r:id="rId11" w:history="1">
        <w:r w:rsidR="001B4C49">
          <w:rPr>
            <w:rStyle w:val="Hyperlink"/>
            <w:szCs w:val="22"/>
          </w:rPr>
          <w:t>https://mentor.ieee.org/802.11/dcn/20/11-20-0535-22-000m-2020-april-july-teleconference-agendas.docx</w:t>
        </w:r>
      </w:hyperlink>
      <w:r w:rsidRPr="00344A1F">
        <w:rPr>
          <w:rStyle w:val="Hyperlink"/>
          <w:szCs w:val="22"/>
        </w:rPr>
        <w:t xml:space="preserve"> </w:t>
      </w:r>
    </w:p>
    <w:p w14:paraId="773E826C" w14:textId="77777777" w:rsidR="00A05B7A" w:rsidRPr="00344A1F" w:rsidRDefault="00A05B7A" w:rsidP="00A05B7A">
      <w:pPr>
        <w:numPr>
          <w:ilvl w:val="2"/>
          <w:numId w:val="1"/>
        </w:numPr>
        <w:rPr>
          <w:b/>
          <w:szCs w:val="22"/>
        </w:rPr>
      </w:pPr>
      <w:r w:rsidRPr="00344A1F">
        <w:rPr>
          <w:b/>
          <w:szCs w:val="22"/>
        </w:rPr>
        <w:t xml:space="preserve">The draft agenda for the </w:t>
      </w:r>
      <w:r w:rsidRPr="00344A1F">
        <w:rPr>
          <w:rStyle w:val="il"/>
          <w:b/>
          <w:szCs w:val="22"/>
        </w:rPr>
        <w:t>teleconferences</w:t>
      </w:r>
      <w:r w:rsidRPr="00344A1F">
        <w:rPr>
          <w:b/>
          <w:szCs w:val="22"/>
        </w:rPr>
        <w:t xml:space="preserve"> is below:</w:t>
      </w:r>
    </w:p>
    <w:p w14:paraId="341E701B" w14:textId="77777777" w:rsidR="00A05B7A" w:rsidRPr="00344A1F" w:rsidRDefault="00A05B7A" w:rsidP="00A05B7A">
      <w:pPr>
        <w:pStyle w:val="m-4890597653018465012gmail-msolistparagraph"/>
        <w:spacing w:before="0" w:beforeAutospacing="0" w:after="0" w:afterAutospacing="0"/>
        <w:ind w:left="2160"/>
        <w:contextualSpacing/>
        <w:rPr>
          <w:sz w:val="22"/>
          <w:szCs w:val="22"/>
        </w:rPr>
      </w:pPr>
      <w:r w:rsidRPr="00344A1F">
        <w:rPr>
          <w:sz w:val="22"/>
          <w:szCs w:val="22"/>
        </w:rPr>
        <w:t>1.       Call to order, attendance, and patent policy</w:t>
      </w:r>
    </w:p>
    <w:p w14:paraId="0EBF93DA" w14:textId="77777777" w:rsidR="00A05B7A" w:rsidRPr="00344A1F" w:rsidRDefault="00A05B7A" w:rsidP="00A05B7A">
      <w:pPr>
        <w:pStyle w:val="m-4890597653018465012gmail-msolistparagraph"/>
        <w:spacing w:before="0" w:beforeAutospacing="0" w:after="0" w:afterAutospacing="0"/>
        <w:ind w:left="2880"/>
        <w:contextualSpacing/>
        <w:rPr>
          <w:sz w:val="22"/>
          <w:szCs w:val="22"/>
        </w:rPr>
      </w:pPr>
      <w:r w:rsidRPr="00344A1F">
        <w:rPr>
          <w:sz w:val="22"/>
          <w:szCs w:val="22"/>
        </w:rPr>
        <w:t xml:space="preserve">a.       </w:t>
      </w:r>
      <w:r w:rsidRPr="00344A1F">
        <w:rPr>
          <w:b/>
          <w:sz w:val="22"/>
          <w:szCs w:val="22"/>
        </w:rPr>
        <w:t>Patent Policy: Ways to inform IEEE:</w:t>
      </w:r>
      <w:r w:rsidRPr="00344A1F">
        <w:rPr>
          <w:sz w:val="22"/>
          <w:szCs w:val="22"/>
        </w:rPr>
        <w:t xml:space="preserve"> </w:t>
      </w:r>
    </w:p>
    <w:p w14:paraId="6697D614" w14:textId="77777777" w:rsidR="00A05B7A" w:rsidRPr="00344A1F" w:rsidRDefault="00A05B7A" w:rsidP="00A05B7A">
      <w:pPr>
        <w:pStyle w:val="m-4890597653018465012gmail-msolistparagraph"/>
        <w:numPr>
          <w:ilvl w:val="0"/>
          <w:numId w:val="2"/>
        </w:numPr>
        <w:spacing w:before="0" w:beforeAutospacing="0" w:after="0" w:afterAutospacing="0"/>
        <w:ind w:left="4320"/>
        <w:contextualSpacing/>
        <w:rPr>
          <w:sz w:val="22"/>
          <w:szCs w:val="22"/>
        </w:rPr>
      </w:pPr>
      <w:r w:rsidRPr="00344A1F">
        <w:rPr>
          <w:sz w:val="22"/>
          <w:szCs w:val="22"/>
        </w:rPr>
        <w:t xml:space="preserve">Cause </w:t>
      </w:r>
      <w:proofErr w:type="gramStart"/>
      <w:r w:rsidRPr="00344A1F">
        <w:rPr>
          <w:sz w:val="22"/>
          <w:szCs w:val="22"/>
        </w:rPr>
        <w:t>an</w:t>
      </w:r>
      <w:proofErr w:type="gramEnd"/>
      <w:r w:rsidRPr="00344A1F">
        <w:rPr>
          <w:sz w:val="22"/>
          <w:szCs w:val="22"/>
        </w:rPr>
        <w:t xml:space="preserve"> LOA to be submitted to the IEEE-SA (</w:t>
      </w:r>
      <w:hyperlink r:id="rId12" w:history="1">
        <w:r w:rsidRPr="00344A1F">
          <w:rPr>
            <w:rStyle w:val="Hyperlink"/>
            <w:sz w:val="22"/>
            <w:szCs w:val="22"/>
          </w:rPr>
          <w:t>patcom@ieee.org</w:t>
        </w:r>
      </w:hyperlink>
      <w:r w:rsidRPr="00344A1F">
        <w:rPr>
          <w:sz w:val="22"/>
          <w:szCs w:val="22"/>
        </w:rPr>
        <w:t>); or</w:t>
      </w:r>
    </w:p>
    <w:p w14:paraId="69FCACD5" w14:textId="77777777" w:rsidR="00A05B7A" w:rsidRPr="00344A1F" w:rsidRDefault="00A05B7A" w:rsidP="00A05B7A">
      <w:pPr>
        <w:pStyle w:val="m-4890597653018465012gmail-msolistparagraph"/>
        <w:numPr>
          <w:ilvl w:val="0"/>
          <w:numId w:val="2"/>
        </w:numPr>
        <w:spacing w:before="0" w:beforeAutospacing="0" w:after="0" w:afterAutospacing="0"/>
        <w:ind w:left="4320"/>
        <w:contextualSpacing/>
        <w:rPr>
          <w:sz w:val="22"/>
          <w:szCs w:val="22"/>
        </w:rPr>
      </w:pPr>
      <w:r w:rsidRPr="00344A1F">
        <w:rPr>
          <w:sz w:val="22"/>
          <w:szCs w:val="22"/>
        </w:rPr>
        <w:t xml:space="preserve">Provide the chair of this group with the identity of the holder(s) of any and all such claims as soon as possible; or </w:t>
      </w:r>
    </w:p>
    <w:p w14:paraId="1D7F52FA" w14:textId="77777777" w:rsidR="00A05B7A" w:rsidRPr="00344A1F" w:rsidRDefault="00A05B7A" w:rsidP="00A05B7A">
      <w:pPr>
        <w:pStyle w:val="m-4890597653018465012gmail-msolistparagraph"/>
        <w:numPr>
          <w:ilvl w:val="0"/>
          <w:numId w:val="2"/>
        </w:numPr>
        <w:spacing w:before="0" w:beforeAutospacing="0" w:after="0" w:afterAutospacing="0"/>
        <w:ind w:left="4320"/>
        <w:contextualSpacing/>
        <w:rPr>
          <w:sz w:val="22"/>
          <w:szCs w:val="22"/>
        </w:rPr>
      </w:pPr>
      <w:r w:rsidRPr="00344A1F">
        <w:rPr>
          <w:bCs/>
          <w:sz w:val="22"/>
          <w:szCs w:val="22"/>
          <w:lang w:val="en-US"/>
        </w:rPr>
        <w:t>Speak up now and respond to this Call for Potentially Essential Patents</w:t>
      </w:r>
    </w:p>
    <w:p w14:paraId="389F145E" w14:textId="77777777" w:rsidR="00A05B7A" w:rsidRPr="00344A1F" w:rsidRDefault="00A05B7A" w:rsidP="00A05B7A">
      <w:pPr>
        <w:pStyle w:val="m-4890597653018465012gmail-msolistparagraph"/>
        <w:spacing w:before="0" w:beforeAutospacing="0" w:after="0" w:afterAutospacing="0"/>
        <w:ind w:left="4320"/>
        <w:contextualSpacing/>
        <w:rPr>
          <w:sz w:val="22"/>
          <w:szCs w:val="22"/>
        </w:rPr>
      </w:pPr>
      <w:r w:rsidRPr="00344A1F">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49DD21EE" w14:textId="77777777" w:rsidR="00A05B7A" w:rsidRPr="00344A1F" w:rsidRDefault="00A05B7A" w:rsidP="00A05B7A">
      <w:pPr>
        <w:pStyle w:val="m-4890597653018465012gmail-msolistparagraph"/>
        <w:spacing w:before="0" w:beforeAutospacing="0" w:after="0" w:afterAutospacing="0"/>
        <w:ind w:left="2880"/>
        <w:contextualSpacing/>
        <w:rPr>
          <w:rStyle w:val="Hyperlink"/>
          <w:sz w:val="22"/>
          <w:szCs w:val="22"/>
          <w:lang w:val="en-US"/>
        </w:rPr>
      </w:pPr>
      <w:r w:rsidRPr="00344A1F">
        <w:rPr>
          <w:sz w:val="22"/>
          <w:szCs w:val="22"/>
        </w:rPr>
        <w:t xml:space="preserve">b.      Patent, Participation slides: See slides 5-12 in </w:t>
      </w:r>
      <w:hyperlink r:id="rId13" w:history="1">
        <w:r w:rsidRPr="00344A1F">
          <w:rPr>
            <w:rStyle w:val="Hyperlink"/>
            <w:sz w:val="22"/>
            <w:szCs w:val="22"/>
            <w:lang w:val="en-US"/>
          </w:rPr>
          <w:t>https://mentor.ieee.org/802.11/dcn/20/11-20-0308-00-000m-2020-march-tgmd-agenda.pptx</w:t>
        </w:r>
      </w:hyperlink>
      <w:r w:rsidRPr="00344A1F">
        <w:rPr>
          <w:rStyle w:val="Hyperlink"/>
          <w:sz w:val="22"/>
          <w:szCs w:val="22"/>
          <w:lang w:val="en-US"/>
        </w:rPr>
        <w:t xml:space="preserve"> </w:t>
      </w:r>
    </w:p>
    <w:p w14:paraId="436B81C0" w14:textId="77777777" w:rsidR="00A05B7A" w:rsidRPr="00344A1F" w:rsidRDefault="00A05B7A" w:rsidP="00A05B7A">
      <w:pPr>
        <w:pStyle w:val="m-4890597653018465012gmail-msolistparagraph"/>
        <w:spacing w:before="0" w:beforeAutospacing="0" w:after="0" w:afterAutospacing="0"/>
        <w:ind w:left="2160"/>
        <w:contextualSpacing/>
        <w:rPr>
          <w:sz w:val="22"/>
          <w:szCs w:val="22"/>
        </w:rPr>
      </w:pPr>
      <w:r w:rsidRPr="00344A1F">
        <w:rPr>
          <w:sz w:val="22"/>
          <w:szCs w:val="22"/>
        </w:rPr>
        <w:t xml:space="preserve">2.  Editor report – Emily QI/Edward AU </w:t>
      </w:r>
    </w:p>
    <w:p w14:paraId="0E5D77DF" w14:textId="393EBC0E" w:rsidR="00A05B7A" w:rsidRDefault="00A05B7A" w:rsidP="00A05B7A">
      <w:pPr>
        <w:pStyle w:val="m-4890597653018465012gmail-msolistparagraph"/>
        <w:spacing w:before="0" w:beforeAutospacing="0" w:after="0" w:afterAutospacing="0"/>
        <w:ind w:left="2160"/>
        <w:contextualSpacing/>
        <w:rPr>
          <w:sz w:val="22"/>
          <w:szCs w:val="22"/>
        </w:rPr>
      </w:pPr>
      <w:r w:rsidRPr="00344A1F">
        <w:rPr>
          <w:sz w:val="22"/>
          <w:szCs w:val="22"/>
        </w:rPr>
        <w:t>3.  Comment resolution:</w:t>
      </w:r>
    </w:p>
    <w:p w14:paraId="440AEFEE" w14:textId="0F703FD8" w:rsidR="00B85168" w:rsidRPr="00B85168" w:rsidRDefault="00B85168" w:rsidP="00B85168">
      <w:pPr>
        <w:pStyle w:val="m-4890597653018465012gmail-msolistparagraph"/>
        <w:ind w:left="2880"/>
        <w:contextualSpacing/>
        <w:rPr>
          <w:sz w:val="22"/>
          <w:szCs w:val="22"/>
        </w:rPr>
      </w:pPr>
      <w:r w:rsidRPr="00B85168">
        <w:rPr>
          <w:sz w:val="22"/>
          <w:szCs w:val="22"/>
        </w:rPr>
        <w:t>a)</w:t>
      </w:r>
      <w:r>
        <w:rPr>
          <w:sz w:val="22"/>
          <w:szCs w:val="22"/>
        </w:rPr>
        <w:t xml:space="preserve"> </w:t>
      </w:r>
      <w:r w:rsidRPr="00B85168">
        <w:rPr>
          <w:sz w:val="22"/>
          <w:szCs w:val="22"/>
        </w:rPr>
        <w:t>2020-06-10 Wednesday 4-6pm Eastern 2 hours</w:t>
      </w:r>
    </w:p>
    <w:p w14:paraId="72A35A85" w14:textId="604DFFF6" w:rsidR="00B85168" w:rsidRPr="00B85168" w:rsidRDefault="00B85168" w:rsidP="00B85168">
      <w:pPr>
        <w:pStyle w:val="m-4890597653018465012gmail-msolistparagraph"/>
        <w:ind w:left="3600"/>
        <w:contextualSpacing/>
        <w:rPr>
          <w:sz w:val="22"/>
          <w:szCs w:val="22"/>
        </w:rPr>
      </w:pPr>
      <w:proofErr w:type="spellStart"/>
      <w:r w:rsidRPr="00B85168">
        <w:rPr>
          <w:sz w:val="22"/>
          <w:szCs w:val="22"/>
        </w:rPr>
        <w:t>i.Mark</w:t>
      </w:r>
      <w:proofErr w:type="spellEnd"/>
      <w:r w:rsidRPr="00B85168">
        <w:rPr>
          <w:sz w:val="22"/>
          <w:szCs w:val="22"/>
        </w:rPr>
        <w:t xml:space="preserve"> HAMILTON CIDs</w:t>
      </w:r>
    </w:p>
    <w:p w14:paraId="36C14A3D" w14:textId="2B615D94" w:rsidR="00B85168" w:rsidRPr="00344A1F" w:rsidRDefault="00B85168" w:rsidP="00B85168">
      <w:pPr>
        <w:pStyle w:val="m-4890597653018465012gmail-msolistparagraph"/>
        <w:spacing w:before="0" w:beforeAutospacing="0" w:after="0" w:afterAutospacing="0"/>
        <w:ind w:left="3600"/>
        <w:contextualSpacing/>
        <w:rPr>
          <w:sz w:val="22"/>
          <w:szCs w:val="22"/>
        </w:rPr>
      </w:pPr>
      <w:proofErr w:type="spellStart"/>
      <w:r w:rsidRPr="00B85168">
        <w:rPr>
          <w:sz w:val="22"/>
          <w:szCs w:val="22"/>
        </w:rPr>
        <w:t>ii.Mark</w:t>
      </w:r>
      <w:proofErr w:type="spellEnd"/>
      <w:r w:rsidRPr="00B85168">
        <w:rPr>
          <w:sz w:val="22"/>
          <w:szCs w:val="22"/>
        </w:rPr>
        <w:t xml:space="preserve"> RISON CIDs</w:t>
      </w:r>
    </w:p>
    <w:p w14:paraId="62B270A3" w14:textId="77777777" w:rsidR="00A05B7A" w:rsidRPr="00344A1F" w:rsidRDefault="00A05B7A" w:rsidP="00A05B7A">
      <w:pPr>
        <w:pStyle w:val="m-4890597653018465012gmail-msolistparagraph"/>
        <w:ind w:left="1440" w:firstLine="720"/>
        <w:contextualSpacing/>
        <w:rPr>
          <w:sz w:val="22"/>
          <w:szCs w:val="22"/>
        </w:rPr>
      </w:pPr>
      <w:r w:rsidRPr="00344A1F">
        <w:rPr>
          <w:sz w:val="22"/>
          <w:szCs w:val="22"/>
        </w:rPr>
        <w:t>5. Adjourn</w:t>
      </w:r>
    </w:p>
    <w:p w14:paraId="7297FA20" w14:textId="77777777" w:rsidR="00A05B7A" w:rsidRPr="00344A1F" w:rsidRDefault="00A05B7A" w:rsidP="00A05B7A">
      <w:pPr>
        <w:numPr>
          <w:ilvl w:val="2"/>
          <w:numId w:val="1"/>
        </w:numPr>
        <w:rPr>
          <w:szCs w:val="22"/>
        </w:rPr>
      </w:pPr>
      <w:bookmarkStart w:id="0" w:name="_GoBack"/>
      <w:r w:rsidRPr="00344A1F">
        <w:rPr>
          <w:szCs w:val="22"/>
        </w:rPr>
        <w:t>Discussion of Agenda</w:t>
      </w:r>
    </w:p>
    <w:bookmarkEnd w:id="0"/>
    <w:p w14:paraId="4343D275" w14:textId="23B232F1" w:rsidR="00A05B7A" w:rsidRDefault="00A05B7A" w:rsidP="00C814FD">
      <w:pPr>
        <w:numPr>
          <w:ilvl w:val="3"/>
          <w:numId w:val="1"/>
        </w:numPr>
        <w:rPr>
          <w:szCs w:val="22"/>
        </w:rPr>
      </w:pPr>
      <w:r w:rsidRPr="00344A1F">
        <w:rPr>
          <w:szCs w:val="22"/>
        </w:rPr>
        <w:t>No objection to updated Agenda see R2</w:t>
      </w:r>
      <w:r w:rsidR="003C032B">
        <w:rPr>
          <w:szCs w:val="22"/>
        </w:rPr>
        <w:t>3</w:t>
      </w:r>
    </w:p>
    <w:p w14:paraId="556F1F85" w14:textId="1DAC1FB8" w:rsidR="002644BD" w:rsidRPr="00CC22A1" w:rsidRDefault="002644BD" w:rsidP="00EA4E78">
      <w:pPr>
        <w:numPr>
          <w:ilvl w:val="1"/>
          <w:numId w:val="1"/>
        </w:numPr>
        <w:rPr>
          <w:b/>
          <w:bCs/>
          <w:szCs w:val="22"/>
        </w:rPr>
      </w:pPr>
      <w:r w:rsidRPr="00CC22A1">
        <w:rPr>
          <w:b/>
          <w:bCs/>
          <w:lang w:val="en-CA"/>
        </w:rPr>
        <w:lastRenderedPageBreak/>
        <w:t>Editor Report</w:t>
      </w:r>
      <w:r w:rsidR="00CC22A1">
        <w:rPr>
          <w:b/>
          <w:bCs/>
          <w:lang w:val="en-CA"/>
        </w:rPr>
        <w:t xml:space="preserve"> – </w:t>
      </w:r>
      <w:r w:rsidR="00CC22A1" w:rsidRPr="00075B43">
        <w:rPr>
          <w:lang w:val="en-CA"/>
        </w:rPr>
        <w:t>Emily Qi</w:t>
      </w:r>
      <w:r w:rsidR="00075B43" w:rsidRPr="00075B43">
        <w:rPr>
          <w:lang w:val="en-CA"/>
        </w:rPr>
        <w:t xml:space="preserve"> (Intel)</w:t>
      </w:r>
    </w:p>
    <w:p w14:paraId="231924EF" w14:textId="77777777" w:rsidR="002644BD" w:rsidRDefault="002644BD" w:rsidP="00EA4E78">
      <w:pPr>
        <w:pStyle w:val="ListParagraph"/>
        <w:numPr>
          <w:ilvl w:val="2"/>
          <w:numId w:val="1"/>
        </w:numPr>
        <w:rPr>
          <w:lang w:val="en-CA"/>
        </w:rPr>
      </w:pPr>
      <w:r>
        <w:rPr>
          <w:lang w:val="en-CA"/>
        </w:rPr>
        <w:t xml:space="preserve">Master comment spreadsheet is posted as: </w:t>
      </w:r>
      <w:hyperlink r:id="rId14" w:history="1">
        <w:r w:rsidRPr="000E377E">
          <w:rPr>
            <w:rStyle w:val="Hyperlink"/>
            <w:lang w:val="en-CA"/>
          </w:rPr>
          <w:t>https://mentor.ieee.org/802.11/dcn/19/11-19-2156-11-000m-revmd-sponsor-ballot-comments.xls</w:t>
        </w:r>
      </w:hyperlink>
      <w:r>
        <w:rPr>
          <w:lang w:val="en-CA"/>
        </w:rPr>
        <w:t xml:space="preserve"> </w:t>
      </w:r>
    </w:p>
    <w:p w14:paraId="16AAA2B8" w14:textId="77777777" w:rsidR="002644BD" w:rsidRDefault="002644BD" w:rsidP="002644BD">
      <w:pPr>
        <w:pStyle w:val="ListParagraph"/>
        <w:numPr>
          <w:ilvl w:val="2"/>
          <w:numId w:val="1"/>
        </w:numPr>
        <w:rPr>
          <w:lang w:val="en-CA"/>
        </w:rPr>
      </w:pPr>
      <w:r>
        <w:rPr>
          <w:lang w:val="en-CA"/>
        </w:rPr>
        <w:t>The 202005-approved tab contains CIDs approved in May.</w:t>
      </w:r>
    </w:p>
    <w:p w14:paraId="2B3121AB" w14:textId="77777777" w:rsidR="002644BD" w:rsidRDefault="002644BD" w:rsidP="002644BD">
      <w:pPr>
        <w:pStyle w:val="ListParagraph"/>
        <w:numPr>
          <w:ilvl w:val="2"/>
          <w:numId w:val="1"/>
        </w:numPr>
        <w:rPr>
          <w:lang w:val="en-CA"/>
        </w:rPr>
      </w:pPr>
      <w:r>
        <w:rPr>
          <w:lang w:val="en-CA"/>
        </w:rPr>
        <w:t xml:space="preserve">Added a tab in the document to report on resolved comments </w:t>
      </w:r>
    </w:p>
    <w:p w14:paraId="16E57923" w14:textId="77777777" w:rsidR="002644BD" w:rsidRDefault="002644BD" w:rsidP="002644BD">
      <w:pPr>
        <w:pStyle w:val="ListParagraph"/>
        <w:numPr>
          <w:ilvl w:val="2"/>
          <w:numId w:val="1"/>
        </w:numPr>
        <w:rPr>
          <w:lang w:val="en-CA"/>
        </w:rPr>
      </w:pPr>
      <w:r>
        <w:rPr>
          <w:lang w:val="en-CA"/>
        </w:rPr>
        <w:t>Of the 20 remaining comments, Mark Rison needs direction for the group on at least 10 CIDs.</w:t>
      </w:r>
    </w:p>
    <w:p w14:paraId="7C64E949" w14:textId="77777777" w:rsidR="002644BD" w:rsidRDefault="002644BD" w:rsidP="002644BD">
      <w:pPr>
        <w:pStyle w:val="ListParagraph"/>
        <w:numPr>
          <w:ilvl w:val="2"/>
          <w:numId w:val="1"/>
        </w:numPr>
        <w:rPr>
          <w:lang w:val="en-CA"/>
        </w:rPr>
      </w:pPr>
      <w:r>
        <w:rPr>
          <w:lang w:val="en-CA"/>
        </w:rPr>
        <w:t>Mark Rison has agenda time today to review these comments.</w:t>
      </w:r>
    </w:p>
    <w:p w14:paraId="5000A6B7" w14:textId="6F4997EE" w:rsidR="00DA30A9" w:rsidRDefault="00632E82" w:rsidP="00DA30A9">
      <w:pPr>
        <w:pStyle w:val="ListParagraph"/>
        <w:numPr>
          <w:ilvl w:val="1"/>
          <w:numId w:val="1"/>
        </w:numPr>
        <w:rPr>
          <w:lang w:val="en-CA"/>
        </w:rPr>
      </w:pPr>
      <w:r w:rsidRPr="00CC22A1">
        <w:rPr>
          <w:b/>
          <w:bCs/>
          <w:lang w:val="en-CA"/>
        </w:rPr>
        <w:t xml:space="preserve">Review </w:t>
      </w:r>
      <w:r w:rsidR="002644BD" w:rsidRPr="00CC22A1">
        <w:rPr>
          <w:b/>
          <w:bCs/>
          <w:lang w:val="en-CA"/>
        </w:rPr>
        <w:t xml:space="preserve">Document </w:t>
      </w:r>
      <w:r w:rsidR="00DA30A9" w:rsidRPr="00CC22A1">
        <w:rPr>
          <w:b/>
          <w:bCs/>
          <w:lang w:val="en-CA"/>
        </w:rPr>
        <w:t>11-20/338r7</w:t>
      </w:r>
      <w:r w:rsidR="00DA30A9">
        <w:rPr>
          <w:lang w:val="en-CA"/>
        </w:rPr>
        <w:t xml:space="preserve"> </w:t>
      </w:r>
      <w:r w:rsidR="00DA30A9">
        <w:rPr>
          <w:lang w:val="en-CA"/>
        </w:rPr>
        <w:t xml:space="preserve">– </w:t>
      </w:r>
      <w:r w:rsidR="00CC22A1">
        <w:rPr>
          <w:rFonts w:ascii="Verdana" w:hAnsi="Verdana"/>
          <w:color w:val="000000"/>
          <w:sz w:val="17"/>
          <w:szCs w:val="17"/>
          <w:shd w:val="clear" w:color="auto" w:fill="FFFFFF"/>
        </w:rPr>
        <w:t xml:space="preserve">Mark </w:t>
      </w:r>
      <w:r w:rsidR="00CC22A1">
        <w:rPr>
          <w:rFonts w:ascii="Verdana" w:hAnsi="Verdana"/>
          <w:color w:val="000000"/>
          <w:sz w:val="17"/>
          <w:szCs w:val="17"/>
          <w:shd w:val="clear" w:color="auto" w:fill="FFFFFF"/>
        </w:rPr>
        <w:t xml:space="preserve">HAMILTON </w:t>
      </w:r>
      <w:r w:rsidR="00CC22A1">
        <w:rPr>
          <w:rFonts w:ascii="Verdana" w:hAnsi="Verdana"/>
          <w:color w:val="000000"/>
          <w:sz w:val="17"/>
          <w:szCs w:val="17"/>
          <w:shd w:val="clear" w:color="auto" w:fill="FFFFFF"/>
        </w:rPr>
        <w:t>(Ruckus/CommScope)</w:t>
      </w:r>
      <w:r w:rsidR="00075B43">
        <w:rPr>
          <w:rFonts w:ascii="Verdana" w:hAnsi="Verdana"/>
          <w:color w:val="000000"/>
          <w:sz w:val="17"/>
          <w:szCs w:val="17"/>
          <w:shd w:val="clear" w:color="auto" w:fill="FFFFFF"/>
        </w:rPr>
        <w:tab/>
      </w:r>
    </w:p>
    <w:p w14:paraId="01FFD470" w14:textId="0C97736D" w:rsidR="002644BD" w:rsidRDefault="00075B43" w:rsidP="00075B43">
      <w:pPr>
        <w:pStyle w:val="ListParagraph"/>
        <w:numPr>
          <w:ilvl w:val="2"/>
          <w:numId w:val="1"/>
        </w:numPr>
        <w:rPr>
          <w:lang w:val="en-CA"/>
        </w:rPr>
      </w:pPr>
      <w:hyperlink r:id="rId15" w:history="1">
        <w:r w:rsidRPr="00411D17">
          <w:rPr>
            <w:rStyle w:val="Hyperlink"/>
            <w:lang w:val="en-CA"/>
          </w:rPr>
          <w:t>https://mentor.ieee.org/802.11/dcn/20/11-20-0338-07-000m-revmd-initial-sa-comments-assigned-to-hamilton.docx</w:t>
        </w:r>
      </w:hyperlink>
      <w:r w:rsidR="00DA30A9">
        <w:rPr>
          <w:lang w:val="en-CA"/>
        </w:rPr>
        <w:t xml:space="preserve"> </w:t>
      </w:r>
      <w:r w:rsidR="002644BD">
        <w:rPr>
          <w:lang w:val="en-CA"/>
        </w:rPr>
        <w:t xml:space="preserve"> </w:t>
      </w:r>
    </w:p>
    <w:p w14:paraId="4E858CFA" w14:textId="42FEC35E" w:rsidR="002644BD" w:rsidRDefault="002644BD" w:rsidP="002644BD">
      <w:pPr>
        <w:pStyle w:val="ListParagraph"/>
        <w:numPr>
          <w:ilvl w:val="2"/>
          <w:numId w:val="1"/>
        </w:numPr>
        <w:rPr>
          <w:lang w:val="en-CA"/>
        </w:rPr>
      </w:pPr>
      <w:r>
        <w:rPr>
          <w:lang w:val="en-CA"/>
        </w:rPr>
        <w:t>R7 is posted. The result of today’s discussion will be posted as R</w:t>
      </w:r>
      <w:r w:rsidR="00075B43">
        <w:rPr>
          <w:lang w:val="en-CA"/>
        </w:rPr>
        <w:t>8</w:t>
      </w:r>
    </w:p>
    <w:p w14:paraId="747E26D0" w14:textId="23448BD0" w:rsidR="002644BD" w:rsidRPr="0058765E" w:rsidRDefault="002644BD" w:rsidP="002644BD">
      <w:pPr>
        <w:pStyle w:val="ListParagraph"/>
        <w:numPr>
          <w:ilvl w:val="2"/>
          <w:numId w:val="1"/>
        </w:numPr>
        <w:rPr>
          <w:highlight w:val="green"/>
          <w:lang w:val="en-CA"/>
        </w:rPr>
      </w:pPr>
      <w:r w:rsidRPr="0058765E">
        <w:rPr>
          <w:highlight w:val="green"/>
          <w:lang w:val="en-CA"/>
        </w:rPr>
        <w:t>CID 4723</w:t>
      </w:r>
      <w:r w:rsidR="0058765E" w:rsidRPr="0058765E">
        <w:rPr>
          <w:highlight w:val="green"/>
          <w:lang w:val="en-CA"/>
        </w:rPr>
        <w:t xml:space="preserve"> (MAC)</w:t>
      </w:r>
    </w:p>
    <w:p w14:paraId="012E742F" w14:textId="14638B0B" w:rsidR="003550A5" w:rsidRDefault="003550A5" w:rsidP="002644BD">
      <w:pPr>
        <w:pStyle w:val="ListParagraph"/>
        <w:numPr>
          <w:ilvl w:val="3"/>
          <w:numId w:val="1"/>
        </w:numPr>
        <w:rPr>
          <w:lang w:val="en-CA"/>
        </w:rPr>
      </w:pPr>
      <w:r>
        <w:rPr>
          <w:lang w:val="en-CA"/>
        </w:rPr>
        <w:t>Review Comment</w:t>
      </w:r>
    </w:p>
    <w:p w14:paraId="26A40229" w14:textId="06B5A2AD" w:rsidR="002644BD" w:rsidRDefault="002644BD" w:rsidP="002644BD">
      <w:pPr>
        <w:pStyle w:val="ListParagraph"/>
        <w:numPr>
          <w:ilvl w:val="3"/>
          <w:numId w:val="1"/>
        </w:numPr>
        <w:rPr>
          <w:lang w:val="en-CA"/>
        </w:rPr>
      </w:pPr>
      <w:r>
        <w:rPr>
          <w:lang w:val="en-CA"/>
        </w:rPr>
        <w:t>With respect to Figure 4-32 and Figure 4-33, the convention should match the use of KDE’s in message 3 of the 4-way handshake and message 1 of the group-key exchange, respectively.</w:t>
      </w:r>
    </w:p>
    <w:p w14:paraId="7CF39776" w14:textId="77777777" w:rsidR="002644BD" w:rsidRDefault="002644BD" w:rsidP="002644BD">
      <w:pPr>
        <w:pStyle w:val="ListParagraph"/>
        <w:numPr>
          <w:ilvl w:val="3"/>
          <w:numId w:val="1"/>
        </w:numPr>
        <w:rPr>
          <w:lang w:val="en-CA"/>
        </w:rPr>
      </w:pPr>
      <w:r>
        <w:rPr>
          <w:lang w:val="en-CA"/>
        </w:rPr>
        <w:t xml:space="preserve">There are two locations where there is a hyphen between key and wrap. This resolution should be updated to remove the hyphen. </w:t>
      </w:r>
    </w:p>
    <w:p w14:paraId="3760FD33" w14:textId="77777777" w:rsidR="003550A5" w:rsidRDefault="002644BD" w:rsidP="002644BD">
      <w:pPr>
        <w:pStyle w:val="ListParagraph"/>
        <w:numPr>
          <w:ilvl w:val="3"/>
          <w:numId w:val="1"/>
        </w:numPr>
        <w:rPr>
          <w:lang w:val="en-CA"/>
        </w:rPr>
      </w:pPr>
      <w:r>
        <w:rPr>
          <w:lang w:val="en-CA"/>
        </w:rPr>
        <w:t xml:space="preserve">There is usage of a wrapped MGTK. </w:t>
      </w:r>
    </w:p>
    <w:p w14:paraId="28068F64" w14:textId="4655CFBF" w:rsidR="002644BD" w:rsidRDefault="002644BD" w:rsidP="002644BD">
      <w:pPr>
        <w:pStyle w:val="ListParagraph"/>
        <w:numPr>
          <w:ilvl w:val="3"/>
          <w:numId w:val="1"/>
        </w:numPr>
        <w:rPr>
          <w:lang w:val="en-CA"/>
        </w:rPr>
      </w:pPr>
      <w:r w:rsidRPr="003550A5">
        <w:rPr>
          <w:highlight w:val="yellow"/>
          <w:lang w:val="en-CA"/>
        </w:rPr>
        <w:t>ACTION</w:t>
      </w:r>
      <w:r w:rsidR="003550A5" w:rsidRPr="003550A5">
        <w:rPr>
          <w:highlight w:val="yellow"/>
          <w:lang w:val="en-CA"/>
        </w:rPr>
        <w:t xml:space="preserve"> ITEM</w:t>
      </w:r>
      <w:r>
        <w:rPr>
          <w:lang w:val="en-CA"/>
        </w:rPr>
        <w:t>: Mark Hamilton to investigate “wrapped MGTK” usage.</w:t>
      </w:r>
    </w:p>
    <w:p w14:paraId="09E15CFD" w14:textId="4F65FE76" w:rsidR="002644BD" w:rsidRPr="0058765E" w:rsidRDefault="0058765E" w:rsidP="0058765E">
      <w:pPr>
        <w:pStyle w:val="ListParagraph"/>
        <w:numPr>
          <w:ilvl w:val="3"/>
          <w:numId w:val="1"/>
        </w:numPr>
        <w:rPr>
          <w:lang w:val="en-CA"/>
        </w:rPr>
      </w:pPr>
      <w:r w:rsidRPr="0058765E">
        <w:rPr>
          <w:lang w:val="en-CA"/>
        </w:rPr>
        <w:t xml:space="preserve">Proposed resolution: </w:t>
      </w:r>
      <w:r w:rsidR="002644BD" w:rsidRPr="0058765E">
        <w:rPr>
          <w:lang w:val="en-CA"/>
        </w:rPr>
        <w:t>CID 4723 (MAC): Revised.</w:t>
      </w:r>
      <w:r>
        <w:rPr>
          <w:lang w:val="en-CA"/>
        </w:rPr>
        <w:t xml:space="preserve"> </w:t>
      </w:r>
      <w:r w:rsidR="002644BD" w:rsidRPr="0058765E">
        <w:rPr>
          <w:lang w:val="en-CA"/>
        </w:rPr>
        <w:t>Change “encrypted GTK” to “wrapped GTK” (as requested by the commenter).  Same thing at P2698.15 (in the description of the Authenticator state machine).</w:t>
      </w:r>
    </w:p>
    <w:p w14:paraId="47ACA0FF" w14:textId="77777777" w:rsidR="002644BD" w:rsidRPr="007925DE" w:rsidRDefault="002644BD" w:rsidP="0058765E">
      <w:pPr>
        <w:ind w:left="2880"/>
        <w:rPr>
          <w:lang w:val="en-CA"/>
        </w:rPr>
      </w:pPr>
      <w:r w:rsidRPr="007925DE">
        <w:rPr>
          <w:lang w:val="en-CA"/>
        </w:rPr>
        <w:t>Similarly, replace “Encrypted” with “Wrapped” in Figures 4-32 and 4-33.</w:t>
      </w:r>
    </w:p>
    <w:p w14:paraId="2B8CF4C9" w14:textId="77777777" w:rsidR="002644BD" w:rsidRPr="007925DE" w:rsidRDefault="002644BD" w:rsidP="0058765E">
      <w:pPr>
        <w:ind w:left="2880"/>
        <w:rPr>
          <w:lang w:val="en-CA"/>
        </w:rPr>
      </w:pPr>
      <w:r w:rsidRPr="007925DE">
        <w:rPr>
          <w:lang w:val="en-CA"/>
        </w:rPr>
        <w:t>In 13.8.5 (P2748.59), change “shall be encrypted using KEK … and the NIST AES key wrap algorithm.” to “shall be wrapped with the NIST AES key wrap algorithm using KEK … or KEK2 …”  (Delete the “and the NIST AES key wrap algorithm” from the end of the sentence.)</w:t>
      </w:r>
    </w:p>
    <w:p w14:paraId="24CBDF3D" w14:textId="77777777" w:rsidR="002644BD" w:rsidRDefault="002644BD" w:rsidP="0058765E">
      <w:pPr>
        <w:ind w:left="2880"/>
        <w:rPr>
          <w:lang w:val="en-CA"/>
        </w:rPr>
      </w:pPr>
      <w:r w:rsidRPr="007925DE">
        <w:rPr>
          <w:lang w:val="en-CA"/>
        </w:rPr>
        <w:t>At P2668.7 and P2668.10, change “key-wrap” to “key wrap”</w:t>
      </w:r>
    </w:p>
    <w:p w14:paraId="3C3FF0D1" w14:textId="40F53D5D" w:rsidR="002644BD" w:rsidRDefault="003550A5" w:rsidP="002644BD">
      <w:pPr>
        <w:pStyle w:val="ListParagraph"/>
        <w:numPr>
          <w:ilvl w:val="3"/>
          <w:numId w:val="1"/>
        </w:numPr>
        <w:rPr>
          <w:lang w:val="en-CA"/>
        </w:rPr>
      </w:pPr>
      <w:r>
        <w:rPr>
          <w:lang w:val="en-CA"/>
        </w:rPr>
        <w:t xml:space="preserve">Mark </w:t>
      </w:r>
      <w:proofErr w:type="spellStart"/>
      <w:r>
        <w:rPr>
          <w:lang w:val="en-CA"/>
        </w:rPr>
        <w:t>Mark</w:t>
      </w:r>
      <w:proofErr w:type="spellEnd"/>
      <w:r>
        <w:rPr>
          <w:lang w:val="en-CA"/>
        </w:rPr>
        <w:t xml:space="preserve"> Ready for Motion</w:t>
      </w:r>
    </w:p>
    <w:p w14:paraId="7C064A9A" w14:textId="77777777" w:rsidR="002644BD" w:rsidRDefault="002644BD" w:rsidP="002644BD">
      <w:pPr>
        <w:pStyle w:val="ListParagraph"/>
        <w:numPr>
          <w:ilvl w:val="2"/>
          <w:numId w:val="1"/>
        </w:numPr>
        <w:rPr>
          <w:lang w:val="en-CA"/>
        </w:rPr>
      </w:pPr>
      <w:r w:rsidRPr="0058765E">
        <w:rPr>
          <w:highlight w:val="yellow"/>
          <w:lang w:val="en-CA"/>
        </w:rPr>
        <w:t>CID 4221 (MAC)</w:t>
      </w:r>
    </w:p>
    <w:p w14:paraId="63EB73D5" w14:textId="05897E0E" w:rsidR="003550A5" w:rsidRDefault="003550A5" w:rsidP="002644BD">
      <w:pPr>
        <w:pStyle w:val="ListParagraph"/>
        <w:numPr>
          <w:ilvl w:val="3"/>
          <w:numId w:val="1"/>
        </w:numPr>
        <w:rPr>
          <w:lang w:val="en-CA"/>
        </w:rPr>
      </w:pPr>
      <w:r>
        <w:rPr>
          <w:lang w:val="en-CA"/>
        </w:rPr>
        <w:t>Review Comment</w:t>
      </w:r>
    </w:p>
    <w:p w14:paraId="1868FD7E" w14:textId="5D60C17B" w:rsidR="002644BD" w:rsidRDefault="002644BD" w:rsidP="002644BD">
      <w:pPr>
        <w:pStyle w:val="ListParagraph"/>
        <w:numPr>
          <w:ilvl w:val="3"/>
          <w:numId w:val="1"/>
        </w:numPr>
        <w:rPr>
          <w:lang w:val="en-CA"/>
        </w:rPr>
      </w:pPr>
      <w:r>
        <w:rPr>
          <w:lang w:val="en-CA"/>
        </w:rPr>
        <w:t>More work needed.</w:t>
      </w:r>
    </w:p>
    <w:p w14:paraId="0ED194E1" w14:textId="77777777" w:rsidR="002644BD" w:rsidRPr="003550A5" w:rsidRDefault="002644BD" w:rsidP="002644BD">
      <w:pPr>
        <w:pStyle w:val="ListParagraph"/>
        <w:numPr>
          <w:ilvl w:val="2"/>
          <w:numId w:val="1"/>
        </w:numPr>
        <w:rPr>
          <w:highlight w:val="green"/>
          <w:lang w:val="en-CA"/>
        </w:rPr>
      </w:pPr>
      <w:r w:rsidRPr="003550A5">
        <w:rPr>
          <w:highlight w:val="green"/>
          <w:lang w:val="en-CA"/>
        </w:rPr>
        <w:t>CID 4193 (MAC)</w:t>
      </w:r>
    </w:p>
    <w:p w14:paraId="664A70BE" w14:textId="77777777" w:rsidR="003550A5" w:rsidRDefault="003550A5" w:rsidP="003550A5">
      <w:pPr>
        <w:pStyle w:val="ListParagraph"/>
        <w:numPr>
          <w:ilvl w:val="3"/>
          <w:numId w:val="1"/>
        </w:numPr>
        <w:rPr>
          <w:lang w:val="en-CA"/>
        </w:rPr>
      </w:pPr>
      <w:r>
        <w:rPr>
          <w:lang w:val="en-CA"/>
        </w:rPr>
        <w:t>Review Comment</w:t>
      </w:r>
    </w:p>
    <w:p w14:paraId="194947DE" w14:textId="76542118" w:rsidR="002644BD" w:rsidRDefault="003550A5" w:rsidP="002644BD">
      <w:pPr>
        <w:pStyle w:val="ListParagraph"/>
        <w:numPr>
          <w:ilvl w:val="3"/>
          <w:numId w:val="1"/>
        </w:numPr>
        <w:rPr>
          <w:lang w:val="en-CA"/>
        </w:rPr>
      </w:pPr>
      <w:r>
        <w:rPr>
          <w:lang w:val="en-CA"/>
        </w:rPr>
        <w:t xml:space="preserve">Proposed Resolution: </w:t>
      </w:r>
      <w:r w:rsidR="002644BD">
        <w:rPr>
          <w:lang w:val="en-CA"/>
        </w:rPr>
        <w:t>CID 4193 (MAC) Accepted.</w:t>
      </w:r>
    </w:p>
    <w:p w14:paraId="2B56D81B" w14:textId="0AB7B517" w:rsidR="002644BD" w:rsidRDefault="003550A5" w:rsidP="002644BD">
      <w:pPr>
        <w:pStyle w:val="ListParagraph"/>
        <w:numPr>
          <w:ilvl w:val="3"/>
          <w:numId w:val="1"/>
        </w:numPr>
        <w:rPr>
          <w:lang w:val="en-CA"/>
        </w:rPr>
      </w:pPr>
      <w:r>
        <w:rPr>
          <w:lang w:val="en-CA"/>
        </w:rPr>
        <w:t>Mark Ready for Motion</w:t>
      </w:r>
    </w:p>
    <w:p w14:paraId="3DAD5016" w14:textId="77777777" w:rsidR="002644BD" w:rsidRPr="003550A5" w:rsidRDefault="002644BD" w:rsidP="002644BD">
      <w:pPr>
        <w:pStyle w:val="ListParagraph"/>
        <w:numPr>
          <w:ilvl w:val="2"/>
          <w:numId w:val="1"/>
        </w:numPr>
        <w:rPr>
          <w:highlight w:val="green"/>
          <w:lang w:val="en-CA"/>
        </w:rPr>
      </w:pPr>
      <w:r w:rsidRPr="003550A5">
        <w:rPr>
          <w:highlight w:val="green"/>
          <w:lang w:val="en-CA"/>
        </w:rPr>
        <w:t>CID 4068 (MAC)</w:t>
      </w:r>
    </w:p>
    <w:p w14:paraId="1AE3F86F" w14:textId="77777777" w:rsidR="003550A5" w:rsidRDefault="003550A5" w:rsidP="002644BD">
      <w:pPr>
        <w:pStyle w:val="ListParagraph"/>
        <w:numPr>
          <w:ilvl w:val="3"/>
          <w:numId w:val="1"/>
        </w:numPr>
        <w:rPr>
          <w:lang w:val="en-CA"/>
        </w:rPr>
      </w:pPr>
      <w:r>
        <w:rPr>
          <w:lang w:val="en-CA"/>
        </w:rPr>
        <w:t>Review Comment</w:t>
      </w:r>
    </w:p>
    <w:p w14:paraId="1E970B25" w14:textId="7A222DBD" w:rsidR="002644BD" w:rsidRPr="003550A5" w:rsidRDefault="003550A5" w:rsidP="003550A5">
      <w:pPr>
        <w:pStyle w:val="ListParagraph"/>
        <w:numPr>
          <w:ilvl w:val="3"/>
          <w:numId w:val="1"/>
        </w:numPr>
        <w:rPr>
          <w:bCs/>
        </w:rPr>
      </w:pPr>
      <w:r w:rsidRPr="003550A5">
        <w:rPr>
          <w:lang w:val="en-CA"/>
        </w:rPr>
        <w:t xml:space="preserve">Proposed Resolution: </w:t>
      </w:r>
      <w:r w:rsidR="002644BD" w:rsidRPr="003550A5">
        <w:rPr>
          <w:lang w:val="en-CA"/>
        </w:rPr>
        <w:t>CID 4068 (MAC): Revised.</w:t>
      </w:r>
      <w:r w:rsidRPr="003550A5">
        <w:rPr>
          <w:lang w:val="en-CA"/>
        </w:rPr>
        <w:t xml:space="preserve"> </w:t>
      </w:r>
      <w:r w:rsidR="002644BD" w:rsidRPr="003550A5">
        <w:rPr>
          <w:bCs/>
        </w:rPr>
        <w:t>At 1503.49, replace “needs” with “requests”.</w:t>
      </w:r>
      <w:r>
        <w:rPr>
          <w:bCs/>
        </w:rPr>
        <w:t xml:space="preserve"> </w:t>
      </w:r>
      <w:r w:rsidR="002644BD" w:rsidRPr="003550A5">
        <w:rPr>
          <w:bCs/>
        </w:rPr>
        <w:t>At 1503.44, replace “need” with “request”.</w:t>
      </w:r>
    </w:p>
    <w:p w14:paraId="2393476F" w14:textId="6DEA2E14" w:rsidR="002644BD" w:rsidRDefault="003550A5" w:rsidP="002644BD">
      <w:pPr>
        <w:pStyle w:val="ListParagraph"/>
        <w:numPr>
          <w:ilvl w:val="3"/>
          <w:numId w:val="1"/>
        </w:numPr>
        <w:rPr>
          <w:bCs/>
        </w:rPr>
      </w:pPr>
      <w:r>
        <w:rPr>
          <w:bCs/>
        </w:rPr>
        <w:t>Mark Ready for Motion</w:t>
      </w:r>
    </w:p>
    <w:p w14:paraId="6428419E" w14:textId="54A1AC62" w:rsidR="002644BD" w:rsidRPr="003550A5" w:rsidRDefault="002644BD" w:rsidP="002644BD">
      <w:pPr>
        <w:pStyle w:val="ListParagraph"/>
        <w:numPr>
          <w:ilvl w:val="2"/>
          <w:numId w:val="1"/>
        </w:numPr>
        <w:rPr>
          <w:bCs/>
          <w:highlight w:val="green"/>
        </w:rPr>
      </w:pPr>
      <w:r w:rsidRPr="003550A5">
        <w:rPr>
          <w:bCs/>
          <w:highlight w:val="green"/>
        </w:rPr>
        <w:t>CID 4067 (MAC)</w:t>
      </w:r>
    </w:p>
    <w:p w14:paraId="595F0D62" w14:textId="423C2836" w:rsidR="003550A5" w:rsidRDefault="003550A5" w:rsidP="003550A5">
      <w:pPr>
        <w:pStyle w:val="ListParagraph"/>
        <w:numPr>
          <w:ilvl w:val="3"/>
          <w:numId w:val="1"/>
        </w:numPr>
        <w:rPr>
          <w:bCs/>
        </w:rPr>
      </w:pPr>
      <w:r>
        <w:rPr>
          <w:bCs/>
        </w:rPr>
        <w:t>Review Comment</w:t>
      </w:r>
    </w:p>
    <w:p w14:paraId="3FF9D2F1" w14:textId="4B6591B3" w:rsidR="002644BD" w:rsidRPr="003550A5" w:rsidRDefault="003550A5" w:rsidP="003550A5">
      <w:pPr>
        <w:pStyle w:val="ListParagraph"/>
        <w:numPr>
          <w:ilvl w:val="3"/>
          <w:numId w:val="1"/>
        </w:numPr>
        <w:rPr>
          <w:bCs/>
        </w:rPr>
      </w:pPr>
      <w:r>
        <w:rPr>
          <w:bCs/>
        </w:rPr>
        <w:t xml:space="preserve">Proposed Resolution: </w:t>
      </w:r>
      <w:r w:rsidR="002644BD">
        <w:rPr>
          <w:bCs/>
        </w:rPr>
        <w:t>CID 4067 (MAC): Revised.</w:t>
      </w:r>
      <w:r>
        <w:rPr>
          <w:bCs/>
        </w:rPr>
        <w:t xml:space="preserve"> </w:t>
      </w:r>
      <w:r w:rsidR="002644BD" w:rsidRPr="003550A5">
        <w:rPr>
          <w:rFonts w:cs="Arial"/>
        </w:rPr>
        <w:t>Reword to "The L-RX field contains an unsigned integer in the range 0 to 16. Values outside this range are reserved. The number of requested TRN-R subfields is equal to the value of the L-RX subfield multiplied by 4."</w:t>
      </w:r>
    </w:p>
    <w:p w14:paraId="6E1E407D" w14:textId="522F5341" w:rsidR="002644BD" w:rsidRDefault="003550A5" w:rsidP="002644BD">
      <w:pPr>
        <w:pStyle w:val="ListParagraph"/>
        <w:numPr>
          <w:ilvl w:val="3"/>
          <w:numId w:val="1"/>
        </w:numPr>
        <w:rPr>
          <w:bCs/>
          <w:szCs w:val="22"/>
        </w:rPr>
      </w:pPr>
      <w:r>
        <w:rPr>
          <w:bCs/>
          <w:szCs w:val="22"/>
        </w:rPr>
        <w:t>Mark Ready for Motion</w:t>
      </w:r>
    </w:p>
    <w:p w14:paraId="199CEC8E" w14:textId="77777777" w:rsidR="002644BD" w:rsidRPr="003550A5" w:rsidRDefault="002644BD" w:rsidP="002644BD">
      <w:pPr>
        <w:pStyle w:val="ListParagraph"/>
        <w:numPr>
          <w:ilvl w:val="2"/>
          <w:numId w:val="1"/>
        </w:numPr>
        <w:rPr>
          <w:bCs/>
          <w:szCs w:val="22"/>
          <w:highlight w:val="green"/>
        </w:rPr>
      </w:pPr>
      <w:r w:rsidRPr="003550A5">
        <w:rPr>
          <w:bCs/>
          <w:szCs w:val="22"/>
          <w:highlight w:val="green"/>
        </w:rPr>
        <w:t>CID 4243 (MAC)</w:t>
      </w:r>
    </w:p>
    <w:p w14:paraId="3D347785" w14:textId="77777777" w:rsidR="003550A5" w:rsidRDefault="003550A5" w:rsidP="002644BD">
      <w:pPr>
        <w:pStyle w:val="ListParagraph"/>
        <w:numPr>
          <w:ilvl w:val="3"/>
          <w:numId w:val="1"/>
        </w:numPr>
        <w:rPr>
          <w:bCs/>
          <w:szCs w:val="22"/>
        </w:rPr>
      </w:pPr>
      <w:r>
        <w:rPr>
          <w:bCs/>
          <w:szCs w:val="22"/>
        </w:rPr>
        <w:t>Review Comment</w:t>
      </w:r>
    </w:p>
    <w:p w14:paraId="342BC1DA" w14:textId="0695D5B7" w:rsidR="002644BD" w:rsidRDefault="003550A5" w:rsidP="002644BD">
      <w:pPr>
        <w:pStyle w:val="ListParagraph"/>
        <w:numPr>
          <w:ilvl w:val="3"/>
          <w:numId w:val="1"/>
        </w:numPr>
        <w:rPr>
          <w:bCs/>
          <w:szCs w:val="22"/>
        </w:rPr>
      </w:pPr>
      <w:r>
        <w:rPr>
          <w:bCs/>
          <w:szCs w:val="22"/>
        </w:rPr>
        <w:lastRenderedPageBreak/>
        <w:t xml:space="preserve">Proposed Resolution: </w:t>
      </w:r>
      <w:r w:rsidR="002644BD">
        <w:rPr>
          <w:bCs/>
          <w:szCs w:val="22"/>
        </w:rPr>
        <w:t>CID 4243 (MAC): Accepted.</w:t>
      </w:r>
    </w:p>
    <w:p w14:paraId="0DB89FDD" w14:textId="329F0921" w:rsidR="002644BD" w:rsidRDefault="003550A5" w:rsidP="002644BD">
      <w:pPr>
        <w:pStyle w:val="ListParagraph"/>
        <w:numPr>
          <w:ilvl w:val="3"/>
          <w:numId w:val="1"/>
        </w:numPr>
        <w:rPr>
          <w:bCs/>
          <w:szCs w:val="22"/>
        </w:rPr>
      </w:pPr>
      <w:r>
        <w:rPr>
          <w:bCs/>
          <w:szCs w:val="22"/>
        </w:rPr>
        <w:t>Mark Ready for Motion</w:t>
      </w:r>
    </w:p>
    <w:p w14:paraId="7ED9A8B0" w14:textId="77777777" w:rsidR="002644BD" w:rsidRPr="003550A5" w:rsidRDefault="002644BD" w:rsidP="002644BD">
      <w:pPr>
        <w:pStyle w:val="ListParagraph"/>
        <w:numPr>
          <w:ilvl w:val="2"/>
          <w:numId w:val="1"/>
        </w:numPr>
        <w:rPr>
          <w:bCs/>
          <w:szCs w:val="22"/>
          <w:highlight w:val="yellow"/>
        </w:rPr>
      </w:pPr>
      <w:r w:rsidRPr="003550A5">
        <w:rPr>
          <w:bCs/>
          <w:szCs w:val="22"/>
          <w:highlight w:val="yellow"/>
        </w:rPr>
        <w:t>CID 4377 (MAC)</w:t>
      </w:r>
    </w:p>
    <w:p w14:paraId="7F296C1C" w14:textId="77777777" w:rsidR="002644BD" w:rsidRDefault="002644BD" w:rsidP="002644BD">
      <w:pPr>
        <w:pStyle w:val="ListParagraph"/>
        <w:numPr>
          <w:ilvl w:val="3"/>
          <w:numId w:val="1"/>
        </w:numPr>
        <w:rPr>
          <w:bCs/>
          <w:szCs w:val="22"/>
        </w:rPr>
      </w:pPr>
      <w:r>
        <w:rPr>
          <w:bCs/>
          <w:szCs w:val="22"/>
        </w:rPr>
        <w:t>With Fig 9-12, you could argue that this is a sub-field and the bit numbering could start at 1</w:t>
      </w:r>
    </w:p>
    <w:p w14:paraId="732557E5" w14:textId="77777777" w:rsidR="002644BD" w:rsidRDefault="002644BD" w:rsidP="002644BD">
      <w:pPr>
        <w:pStyle w:val="ListParagraph"/>
        <w:numPr>
          <w:ilvl w:val="3"/>
          <w:numId w:val="1"/>
        </w:numPr>
        <w:rPr>
          <w:bCs/>
          <w:szCs w:val="22"/>
        </w:rPr>
      </w:pPr>
      <w:r>
        <w:rPr>
          <w:bCs/>
          <w:szCs w:val="22"/>
        </w:rPr>
        <w:t>Fig 9-13 is more problematic. There should only be a single convention for bit numbering.</w:t>
      </w:r>
    </w:p>
    <w:p w14:paraId="7AA9D16B" w14:textId="77777777" w:rsidR="002644BD" w:rsidRDefault="002644BD" w:rsidP="002644BD">
      <w:pPr>
        <w:pStyle w:val="ListParagraph"/>
        <w:numPr>
          <w:ilvl w:val="3"/>
          <w:numId w:val="1"/>
        </w:numPr>
        <w:rPr>
          <w:bCs/>
          <w:szCs w:val="22"/>
        </w:rPr>
      </w:pPr>
      <w:r>
        <w:rPr>
          <w:bCs/>
          <w:szCs w:val="22"/>
        </w:rPr>
        <w:t xml:space="preserve">It seems like bit numbering should start with 0. However, there could be issues with implementations in the field. </w:t>
      </w:r>
    </w:p>
    <w:p w14:paraId="5FD3DEFE" w14:textId="77777777" w:rsidR="002644BD" w:rsidRDefault="002644BD" w:rsidP="002644BD">
      <w:pPr>
        <w:pStyle w:val="ListParagraph"/>
        <w:numPr>
          <w:ilvl w:val="3"/>
          <w:numId w:val="1"/>
        </w:numPr>
        <w:rPr>
          <w:bCs/>
          <w:szCs w:val="22"/>
        </w:rPr>
      </w:pPr>
      <w:r>
        <w:rPr>
          <w:bCs/>
          <w:szCs w:val="22"/>
        </w:rPr>
        <w:t>Any changes to the document would not likely affect implementations in the field.</w:t>
      </w:r>
    </w:p>
    <w:p w14:paraId="5E1EB07B" w14:textId="77777777" w:rsidR="002644BD" w:rsidRDefault="002644BD" w:rsidP="002644BD">
      <w:pPr>
        <w:pStyle w:val="ListParagraph"/>
        <w:numPr>
          <w:ilvl w:val="3"/>
          <w:numId w:val="1"/>
        </w:numPr>
        <w:rPr>
          <w:bCs/>
          <w:szCs w:val="22"/>
        </w:rPr>
      </w:pPr>
      <w:r>
        <w:rPr>
          <w:bCs/>
          <w:szCs w:val="22"/>
        </w:rPr>
        <w:t>This is an internal specification issue. The change that the commenter is suggesting would not affect an implementation.</w:t>
      </w:r>
    </w:p>
    <w:p w14:paraId="5A654256" w14:textId="77777777" w:rsidR="002644BD" w:rsidRDefault="002644BD" w:rsidP="002644BD">
      <w:pPr>
        <w:pStyle w:val="ListParagraph"/>
        <w:numPr>
          <w:ilvl w:val="3"/>
          <w:numId w:val="1"/>
        </w:numPr>
        <w:rPr>
          <w:bCs/>
          <w:szCs w:val="22"/>
        </w:rPr>
      </w:pPr>
      <w:r>
        <w:rPr>
          <w:bCs/>
          <w:szCs w:val="22"/>
        </w:rPr>
        <w:t>More work needed. Mark Hamilton to prepare a revised resolution in the direction proposed by the commenter.</w:t>
      </w:r>
    </w:p>
    <w:p w14:paraId="79AECD68" w14:textId="77777777" w:rsidR="002644BD" w:rsidRPr="003550A5" w:rsidRDefault="002644BD" w:rsidP="002644BD">
      <w:pPr>
        <w:pStyle w:val="ListParagraph"/>
        <w:numPr>
          <w:ilvl w:val="2"/>
          <w:numId w:val="1"/>
        </w:numPr>
        <w:rPr>
          <w:bCs/>
          <w:szCs w:val="22"/>
          <w:highlight w:val="green"/>
        </w:rPr>
      </w:pPr>
      <w:r w:rsidRPr="003550A5">
        <w:rPr>
          <w:bCs/>
          <w:szCs w:val="22"/>
          <w:highlight w:val="green"/>
        </w:rPr>
        <w:t>CID 4056 (MAC)</w:t>
      </w:r>
    </w:p>
    <w:p w14:paraId="7AFFD1A9" w14:textId="77777777" w:rsidR="003550A5" w:rsidRDefault="003550A5" w:rsidP="002644BD">
      <w:pPr>
        <w:pStyle w:val="ListParagraph"/>
        <w:numPr>
          <w:ilvl w:val="3"/>
          <w:numId w:val="1"/>
        </w:numPr>
        <w:rPr>
          <w:bCs/>
          <w:szCs w:val="22"/>
        </w:rPr>
      </w:pPr>
      <w:r>
        <w:rPr>
          <w:bCs/>
          <w:szCs w:val="22"/>
        </w:rPr>
        <w:t xml:space="preserve"> Review Comment</w:t>
      </w:r>
    </w:p>
    <w:p w14:paraId="420B0BC3" w14:textId="3D5EDAE1" w:rsidR="002644BD" w:rsidRPr="00AA77EB" w:rsidRDefault="002644BD" w:rsidP="002644BD">
      <w:pPr>
        <w:pStyle w:val="ListParagraph"/>
        <w:numPr>
          <w:ilvl w:val="3"/>
          <w:numId w:val="1"/>
        </w:numPr>
        <w:rPr>
          <w:bCs/>
          <w:szCs w:val="22"/>
        </w:rPr>
      </w:pPr>
      <w:r w:rsidRPr="00AA77EB">
        <w:rPr>
          <w:bCs/>
          <w:szCs w:val="22"/>
        </w:rPr>
        <w:t>There are few other locations with similar numbers in parenthesis</w:t>
      </w:r>
      <w:r>
        <w:rPr>
          <w:bCs/>
          <w:szCs w:val="22"/>
        </w:rPr>
        <w:t>:</w:t>
      </w:r>
    </w:p>
    <w:p w14:paraId="3CCF10C8" w14:textId="77777777" w:rsidR="002644BD" w:rsidRPr="00AA77EB" w:rsidRDefault="002644BD" w:rsidP="002644BD">
      <w:pPr>
        <w:pStyle w:val="ListParagraph"/>
        <w:numPr>
          <w:ilvl w:val="4"/>
          <w:numId w:val="1"/>
        </w:numPr>
        <w:rPr>
          <w:bCs/>
          <w:szCs w:val="22"/>
        </w:rPr>
      </w:pPr>
      <w:r w:rsidRPr="00AA77EB">
        <w:rPr>
          <w:bCs/>
          <w:szCs w:val="22"/>
        </w:rPr>
        <w:t>Figure 9-169—ERP element format</w:t>
      </w:r>
    </w:p>
    <w:p w14:paraId="6EC3936F" w14:textId="77777777" w:rsidR="002644BD" w:rsidRPr="00AA77EB" w:rsidRDefault="002644BD" w:rsidP="002644BD">
      <w:pPr>
        <w:pStyle w:val="ListParagraph"/>
        <w:numPr>
          <w:ilvl w:val="4"/>
          <w:numId w:val="1"/>
        </w:numPr>
        <w:rPr>
          <w:bCs/>
          <w:szCs w:val="22"/>
        </w:rPr>
      </w:pPr>
      <w:r w:rsidRPr="00AA77EB">
        <w:rPr>
          <w:bCs/>
          <w:szCs w:val="22"/>
        </w:rPr>
        <w:t>Figure 9-292—BSS Load element format</w:t>
      </w:r>
    </w:p>
    <w:p w14:paraId="5FFBEDCD" w14:textId="77777777" w:rsidR="002644BD" w:rsidRPr="00AA77EB" w:rsidRDefault="002644BD" w:rsidP="002644BD">
      <w:pPr>
        <w:pStyle w:val="ListParagraph"/>
        <w:numPr>
          <w:ilvl w:val="4"/>
          <w:numId w:val="1"/>
        </w:numPr>
        <w:rPr>
          <w:bCs/>
          <w:szCs w:val="22"/>
        </w:rPr>
      </w:pPr>
      <w:r w:rsidRPr="00AA77EB">
        <w:rPr>
          <w:bCs/>
          <w:szCs w:val="22"/>
        </w:rPr>
        <w:t>Figure 9-293—EDCA Parameter Set element format</w:t>
      </w:r>
    </w:p>
    <w:p w14:paraId="5EDEC1A4" w14:textId="77777777" w:rsidR="002644BD" w:rsidRPr="00AA77EB" w:rsidRDefault="002644BD" w:rsidP="002644BD">
      <w:pPr>
        <w:pStyle w:val="ListParagraph"/>
        <w:numPr>
          <w:ilvl w:val="4"/>
          <w:numId w:val="1"/>
        </w:numPr>
        <w:rPr>
          <w:bCs/>
          <w:szCs w:val="22"/>
        </w:rPr>
      </w:pPr>
      <w:r w:rsidRPr="00AA77EB">
        <w:rPr>
          <w:bCs/>
          <w:szCs w:val="22"/>
        </w:rPr>
        <w:t>Figure 9-330—TS Delay element format</w:t>
      </w:r>
    </w:p>
    <w:p w14:paraId="22B78733" w14:textId="77777777" w:rsidR="002644BD" w:rsidRPr="00AA77EB" w:rsidRDefault="002644BD" w:rsidP="002644BD">
      <w:pPr>
        <w:pStyle w:val="ListParagraph"/>
        <w:numPr>
          <w:ilvl w:val="4"/>
          <w:numId w:val="1"/>
        </w:numPr>
        <w:rPr>
          <w:bCs/>
          <w:szCs w:val="22"/>
        </w:rPr>
      </w:pPr>
      <w:r w:rsidRPr="00AA77EB">
        <w:rPr>
          <w:bCs/>
          <w:szCs w:val="22"/>
        </w:rPr>
        <w:t>Figure 9-331—TCLAS Processing element format</w:t>
      </w:r>
    </w:p>
    <w:p w14:paraId="75CA621A" w14:textId="77777777" w:rsidR="002644BD" w:rsidRPr="00AA77EB" w:rsidRDefault="002644BD" w:rsidP="002644BD">
      <w:pPr>
        <w:pStyle w:val="ListParagraph"/>
        <w:numPr>
          <w:ilvl w:val="4"/>
          <w:numId w:val="1"/>
        </w:numPr>
        <w:rPr>
          <w:bCs/>
          <w:szCs w:val="22"/>
        </w:rPr>
      </w:pPr>
      <w:r w:rsidRPr="00AA77EB">
        <w:rPr>
          <w:bCs/>
          <w:szCs w:val="22"/>
        </w:rPr>
        <w:t>Figure 9-332—Schedule element format</w:t>
      </w:r>
    </w:p>
    <w:p w14:paraId="70227096" w14:textId="77777777" w:rsidR="002644BD" w:rsidRDefault="002644BD" w:rsidP="002644BD">
      <w:pPr>
        <w:pStyle w:val="ListParagraph"/>
        <w:numPr>
          <w:ilvl w:val="4"/>
          <w:numId w:val="1"/>
        </w:numPr>
        <w:rPr>
          <w:bCs/>
          <w:szCs w:val="22"/>
        </w:rPr>
      </w:pPr>
      <w:r w:rsidRPr="00AA77EB">
        <w:rPr>
          <w:bCs/>
          <w:szCs w:val="22"/>
        </w:rPr>
        <w:t>Figure 9-334—QoS Capability element format</w:t>
      </w:r>
    </w:p>
    <w:p w14:paraId="3EBEF001" w14:textId="4FDFBCA1" w:rsidR="002644BD" w:rsidRPr="003550A5" w:rsidRDefault="003550A5" w:rsidP="003550A5">
      <w:pPr>
        <w:pStyle w:val="ListParagraph"/>
        <w:numPr>
          <w:ilvl w:val="3"/>
          <w:numId w:val="1"/>
        </w:numPr>
        <w:rPr>
          <w:bCs/>
          <w:szCs w:val="22"/>
        </w:rPr>
      </w:pPr>
      <w:r>
        <w:rPr>
          <w:bCs/>
          <w:szCs w:val="22"/>
        </w:rPr>
        <w:t xml:space="preserve"> Proposed Resolution: </w:t>
      </w:r>
      <w:r w:rsidR="002644BD" w:rsidRPr="00AA77EB">
        <w:rPr>
          <w:bCs/>
          <w:szCs w:val="22"/>
        </w:rPr>
        <w:t>CID 4056 (MAC): Revised.</w:t>
      </w:r>
      <w:r>
        <w:rPr>
          <w:bCs/>
          <w:szCs w:val="22"/>
        </w:rPr>
        <w:t xml:space="preserve"> </w:t>
      </w:r>
      <w:r w:rsidR="002644BD" w:rsidRPr="003550A5">
        <w:rPr>
          <w:bCs/>
          <w:szCs w:val="22"/>
        </w:rPr>
        <w:t>Delete “(55)” as proposed.  Also, similarly in Figures 9-169, 9-292, 9-293, 9-330, 9-331, 9-332, 9-334.</w:t>
      </w:r>
    </w:p>
    <w:p w14:paraId="3E0A24D0" w14:textId="4C6B6A74" w:rsidR="002644BD" w:rsidRDefault="003550A5" w:rsidP="002644BD">
      <w:pPr>
        <w:pStyle w:val="ListParagraph"/>
        <w:numPr>
          <w:ilvl w:val="3"/>
          <w:numId w:val="1"/>
        </w:numPr>
        <w:rPr>
          <w:bCs/>
          <w:szCs w:val="22"/>
        </w:rPr>
      </w:pPr>
      <w:r>
        <w:rPr>
          <w:bCs/>
          <w:szCs w:val="22"/>
        </w:rPr>
        <w:t xml:space="preserve"> Mark Ready for Motion</w:t>
      </w:r>
      <w:r w:rsidR="002644BD">
        <w:rPr>
          <w:bCs/>
          <w:szCs w:val="22"/>
        </w:rPr>
        <w:t>.</w:t>
      </w:r>
    </w:p>
    <w:p w14:paraId="26332039" w14:textId="77777777" w:rsidR="002644BD" w:rsidRPr="003550A5" w:rsidRDefault="002644BD" w:rsidP="002644BD">
      <w:pPr>
        <w:pStyle w:val="ListParagraph"/>
        <w:numPr>
          <w:ilvl w:val="2"/>
          <w:numId w:val="1"/>
        </w:numPr>
        <w:rPr>
          <w:bCs/>
          <w:szCs w:val="22"/>
          <w:highlight w:val="green"/>
        </w:rPr>
      </w:pPr>
      <w:r w:rsidRPr="003550A5">
        <w:rPr>
          <w:bCs/>
          <w:szCs w:val="22"/>
          <w:highlight w:val="green"/>
        </w:rPr>
        <w:t>CID 4485 (MAC)</w:t>
      </w:r>
    </w:p>
    <w:p w14:paraId="1267EA53" w14:textId="201493EB" w:rsidR="002644BD" w:rsidRDefault="003550A5" w:rsidP="002644BD">
      <w:pPr>
        <w:pStyle w:val="ListParagraph"/>
        <w:numPr>
          <w:ilvl w:val="3"/>
          <w:numId w:val="1"/>
        </w:numPr>
        <w:rPr>
          <w:bCs/>
          <w:szCs w:val="22"/>
        </w:rPr>
      </w:pPr>
      <w:r>
        <w:rPr>
          <w:bCs/>
          <w:szCs w:val="22"/>
        </w:rPr>
        <w:t xml:space="preserve"> </w:t>
      </w:r>
      <w:r w:rsidR="002644BD">
        <w:rPr>
          <w:bCs/>
          <w:szCs w:val="22"/>
        </w:rPr>
        <w:t>The word “reserved” should be used rather than “invalid”. There are several examples where “reserved” is used. There is a convention for using the term “reserved”. We could add something to conventions to indicate that “reserved” means it shall be set to 0 on transmit.</w:t>
      </w:r>
    </w:p>
    <w:p w14:paraId="37952DCC" w14:textId="55545A2F" w:rsidR="002644BD" w:rsidRDefault="003550A5" w:rsidP="002644BD">
      <w:pPr>
        <w:pStyle w:val="ListParagraph"/>
        <w:numPr>
          <w:ilvl w:val="3"/>
          <w:numId w:val="1"/>
        </w:numPr>
        <w:rPr>
          <w:bCs/>
          <w:szCs w:val="22"/>
        </w:rPr>
      </w:pPr>
      <w:r>
        <w:rPr>
          <w:bCs/>
          <w:szCs w:val="22"/>
        </w:rPr>
        <w:t xml:space="preserve"> </w:t>
      </w:r>
      <w:r w:rsidR="002644BD">
        <w:rPr>
          <w:bCs/>
          <w:szCs w:val="22"/>
        </w:rPr>
        <w:t>If we went in this direction, we would have to add a statement in Clause 9.2.2 – Conventions.</w:t>
      </w:r>
    </w:p>
    <w:p w14:paraId="710AB510" w14:textId="77777777" w:rsidR="002644BD" w:rsidRDefault="002644BD" w:rsidP="002644BD">
      <w:pPr>
        <w:pStyle w:val="ListParagraph"/>
        <w:numPr>
          <w:ilvl w:val="3"/>
          <w:numId w:val="1"/>
        </w:numPr>
        <w:rPr>
          <w:bCs/>
          <w:szCs w:val="22"/>
        </w:rPr>
      </w:pPr>
      <w:r>
        <w:rPr>
          <w:bCs/>
          <w:szCs w:val="22"/>
        </w:rPr>
        <w:t>Whether a field is reserved is different from a value of a field that is reserved. This came up in preparation of a previous submission.</w:t>
      </w:r>
    </w:p>
    <w:p w14:paraId="42D10B5E" w14:textId="507B65DA" w:rsidR="002644BD" w:rsidRDefault="003550A5" w:rsidP="002644BD">
      <w:pPr>
        <w:pStyle w:val="ListParagraph"/>
        <w:numPr>
          <w:ilvl w:val="3"/>
          <w:numId w:val="1"/>
        </w:numPr>
        <w:rPr>
          <w:bCs/>
          <w:szCs w:val="22"/>
        </w:rPr>
      </w:pPr>
      <w:r>
        <w:rPr>
          <w:bCs/>
          <w:szCs w:val="22"/>
        </w:rPr>
        <w:t xml:space="preserve"> </w:t>
      </w:r>
      <w:r w:rsidR="002644BD">
        <w:rPr>
          <w:bCs/>
          <w:szCs w:val="22"/>
        </w:rPr>
        <w:t>Other standards make use of values that are reserved by this standard.</w:t>
      </w:r>
    </w:p>
    <w:p w14:paraId="68ADE5FE" w14:textId="28FF40FA" w:rsidR="002644BD" w:rsidRDefault="003550A5" w:rsidP="002644BD">
      <w:pPr>
        <w:pStyle w:val="ListParagraph"/>
        <w:numPr>
          <w:ilvl w:val="3"/>
          <w:numId w:val="1"/>
        </w:numPr>
        <w:rPr>
          <w:bCs/>
          <w:szCs w:val="22"/>
        </w:rPr>
      </w:pPr>
      <w:r>
        <w:rPr>
          <w:bCs/>
          <w:szCs w:val="22"/>
        </w:rPr>
        <w:t xml:space="preserve"> </w:t>
      </w:r>
      <w:r w:rsidR="002644BD">
        <w:rPr>
          <w:bCs/>
          <w:szCs w:val="22"/>
        </w:rPr>
        <w:t>The last sentence of 9.2.2 could be modified to address the convention.</w:t>
      </w:r>
    </w:p>
    <w:p w14:paraId="725D4119" w14:textId="1C60F7C1" w:rsidR="002644BD" w:rsidRPr="00662926" w:rsidRDefault="003550A5" w:rsidP="002644BD">
      <w:pPr>
        <w:pStyle w:val="ListParagraph"/>
        <w:numPr>
          <w:ilvl w:val="3"/>
          <w:numId w:val="1"/>
        </w:numPr>
        <w:rPr>
          <w:bCs/>
          <w:szCs w:val="22"/>
        </w:rPr>
      </w:pPr>
      <w:r>
        <w:rPr>
          <w:bCs/>
          <w:szCs w:val="22"/>
        </w:rPr>
        <w:t xml:space="preserve"> </w:t>
      </w:r>
      <w:r w:rsidR="002644BD" w:rsidRPr="003550A5">
        <w:rPr>
          <w:bCs/>
          <w:szCs w:val="22"/>
          <w:highlight w:val="yellow"/>
        </w:rPr>
        <w:t>ACTION</w:t>
      </w:r>
      <w:r>
        <w:rPr>
          <w:bCs/>
          <w:szCs w:val="22"/>
          <w:highlight w:val="yellow"/>
        </w:rPr>
        <w:t xml:space="preserve"> ITEM</w:t>
      </w:r>
      <w:r w:rsidR="002644BD" w:rsidRPr="003550A5">
        <w:rPr>
          <w:bCs/>
          <w:szCs w:val="22"/>
          <w:highlight w:val="yellow"/>
        </w:rPr>
        <w:t>:</w:t>
      </w:r>
      <w:r w:rsidR="002644BD">
        <w:rPr>
          <w:bCs/>
          <w:szCs w:val="22"/>
        </w:rPr>
        <w:t xml:space="preserve"> Mark Rison and Mark Hamilton to propose text changes to 9.2.2. </w:t>
      </w:r>
    </w:p>
    <w:p w14:paraId="0F09F64A" w14:textId="53E79305" w:rsidR="002644BD" w:rsidRPr="003550A5" w:rsidRDefault="003550A5" w:rsidP="003550A5">
      <w:pPr>
        <w:pStyle w:val="ListParagraph"/>
        <w:numPr>
          <w:ilvl w:val="3"/>
          <w:numId w:val="1"/>
        </w:numPr>
        <w:rPr>
          <w:bCs/>
          <w:szCs w:val="22"/>
        </w:rPr>
      </w:pPr>
      <w:r>
        <w:rPr>
          <w:bCs/>
          <w:szCs w:val="22"/>
        </w:rPr>
        <w:t xml:space="preserve"> Proposed Resolution: </w:t>
      </w:r>
      <w:r w:rsidR="002644BD">
        <w:rPr>
          <w:bCs/>
          <w:szCs w:val="22"/>
        </w:rPr>
        <w:t>CID 4485 (MAC): Revised.</w:t>
      </w:r>
      <w:r>
        <w:rPr>
          <w:bCs/>
          <w:szCs w:val="22"/>
        </w:rPr>
        <w:t xml:space="preserve"> </w:t>
      </w:r>
      <w:r w:rsidR="002644BD" w:rsidRPr="003550A5">
        <w:rPr>
          <w:bCs/>
          <w:szCs w:val="22"/>
        </w:rPr>
        <w:t>Replace “A value of 0 indicates that the low rate TIM frame is not transmitted.” with “A value of 0 is reserved.”</w:t>
      </w:r>
    </w:p>
    <w:p w14:paraId="0C3A21EB" w14:textId="5560E1E2" w:rsidR="002644BD" w:rsidRDefault="003550A5" w:rsidP="002644BD">
      <w:pPr>
        <w:pStyle w:val="ListParagraph"/>
        <w:numPr>
          <w:ilvl w:val="3"/>
          <w:numId w:val="1"/>
        </w:numPr>
        <w:rPr>
          <w:bCs/>
          <w:szCs w:val="22"/>
        </w:rPr>
      </w:pPr>
      <w:r>
        <w:rPr>
          <w:bCs/>
          <w:szCs w:val="22"/>
        </w:rPr>
        <w:t xml:space="preserve"> Mark Ready for Motion</w:t>
      </w:r>
      <w:r w:rsidR="002644BD">
        <w:rPr>
          <w:bCs/>
          <w:szCs w:val="22"/>
        </w:rPr>
        <w:t>.</w:t>
      </w:r>
    </w:p>
    <w:p w14:paraId="2D33EE38" w14:textId="77777777" w:rsidR="002644BD" w:rsidRPr="003550A5" w:rsidRDefault="002644BD" w:rsidP="002644BD">
      <w:pPr>
        <w:pStyle w:val="ListParagraph"/>
        <w:numPr>
          <w:ilvl w:val="2"/>
          <w:numId w:val="1"/>
        </w:numPr>
        <w:rPr>
          <w:bCs/>
          <w:szCs w:val="22"/>
          <w:highlight w:val="green"/>
        </w:rPr>
      </w:pPr>
      <w:r w:rsidRPr="003550A5">
        <w:rPr>
          <w:bCs/>
          <w:szCs w:val="22"/>
          <w:highlight w:val="green"/>
        </w:rPr>
        <w:t>CID 4454 (MAC)</w:t>
      </w:r>
    </w:p>
    <w:p w14:paraId="16D906B5" w14:textId="7D23BD19" w:rsidR="003550A5" w:rsidRDefault="003550A5" w:rsidP="002644BD">
      <w:pPr>
        <w:pStyle w:val="ListParagraph"/>
        <w:numPr>
          <w:ilvl w:val="3"/>
          <w:numId w:val="1"/>
        </w:numPr>
        <w:rPr>
          <w:bCs/>
          <w:szCs w:val="22"/>
        </w:rPr>
      </w:pPr>
      <w:r>
        <w:rPr>
          <w:bCs/>
          <w:szCs w:val="22"/>
        </w:rPr>
        <w:t xml:space="preserve"> Review Comment</w:t>
      </w:r>
    </w:p>
    <w:p w14:paraId="7B08F3F5" w14:textId="343F68D7" w:rsidR="002644BD" w:rsidRPr="003550A5" w:rsidRDefault="003550A5" w:rsidP="003550A5">
      <w:pPr>
        <w:pStyle w:val="ListParagraph"/>
        <w:numPr>
          <w:ilvl w:val="3"/>
          <w:numId w:val="1"/>
        </w:numPr>
        <w:rPr>
          <w:bCs/>
          <w:szCs w:val="22"/>
        </w:rPr>
      </w:pPr>
      <w:r>
        <w:rPr>
          <w:bCs/>
          <w:szCs w:val="22"/>
        </w:rPr>
        <w:t xml:space="preserve"> Proposed Resolution: </w:t>
      </w:r>
      <w:r w:rsidR="002644BD">
        <w:rPr>
          <w:bCs/>
          <w:szCs w:val="22"/>
        </w:rPr>
        <w:t>CID 4454 (MAC)</w:t>
      </w:r>
      <w:r>
        <w:rPr>
          <w:bCs/>
          <w:szCs w:val="22"/>
        </w:rPr>
        <w:t xml:space="preserve"> </w:t>
      </w:r>
      <w:r w:rsidR="002644BD" w:rsidRPr="003550A5">
        <w:rPr>
          <w:bCs/>
          <w:szCs w:val="22"/>
        </w:rPr>
        <w:t xml:space="preserve">Revised.  At the cited location, replace </w:t>
      </w:r>
    </w:p>
    <w:p w14:paraId="5D04684C" w14:textId="522DE83F" w:rsidR="002644BD" w:rsidRPr="007E7A68" w:rsidRDefault="002644BD" w:rsidP="003550A5">
      <w:pPr>
        <w:ind w:left="2880"/>
        <w:rPr>
          <w:bCs/>
          <w:szCs w:val="22"/>
        </w:rPr>
      </w:pPr>
      <w:r w:rsidRPr="007E7A68">
        <w:rPr>
          <w:bCs/>
          <w:szCs w:val="22"/>
        </w:rPr>
        <w:t>“The QoS Action field is defined in 9.6.3.1 (General). representing ADDTS Reserve Response.</w:t>
      </w:r>
      <w:r w:rsidR="003550A5">
        <w:rPr>
          <w:bCs/>
          <w:szCs w:val="22"/>
        </w:rPr>
        <w:t xml:space="preserve">  </w:t>
      </w:r>
      <w:r w:rsidRPr="007E7A68">
        <w:rPr>
          <w:bCs/>
          <w:szCs w:val="22"/>
        </w:rPr>
        <w:t>The Higher Layer Stream ID element is defined in 9.4.2.124 (Higher Layer Stream ID element).”</w:t>
      </w:r>
    </w:p>
    <w:p w14:paraId="0D220BD2" w14:textId="77777777" w:rsidR="002644BD" w:rsidRPr="007E7A68" w:rsidRDefault="002644BD" w:rsidP="003550A5">
      <w:pPr>
        <w:ind w:left="2880"/>
        <w:rPr>
          <w:bCs/>
          <w:szCs w:val="22"/>
        </w:rPr>
      </w:pPr>
      <w:r w:rsidRPr="007E7A68">
        <w:rPr>
          <w:bCs/>
          <w:szCs w:val="22"/>
        </w:rPr>
        <w:t>with</w:t>
      </w:r>
    </w:p>
    <w:p w14:paraId="30BEE3E0" w14:textId="6044F3D5" w:rsidR="002644BD" w:rsidRPr="007E7A68" w:rsidRDefault="002644BD" w:rsidP="003550A5">
      <w:pPr>
        <w:ind w:left="2880"/>
        <w:rPr>
          <w:bCs/>
          <w:szCs w:val="22"/>
        </w:rPr>
      </w:pPr>
      <w:r w:rsidRPr="007E7A68">
        <w:rPr>
          <w:bCs/>
          <w:szCs w:val="22"/>
        </w:rPr>
        <w:lastRenderedPageBreak/>
        <w:t>“The QoS Action field is defined in 9.6.3.1 (General).</w:t>
      </w:r>
      <w:r w:rsidR="003550A5">
        <w:rPr>
          <w:bCs/>
          <w:szCs w:val="22"/>
        </w:rPr>
        <w:t xml:space="preserve"> </w:t>
      </w:r>
      <w:r w:rsidRPr="007E7A68">
        <w:rPr>
          <w:bCs/>
          <w:szCs w:val="22"/>
        </w:rPr>
        <w:t>The Higher Layer Stream ID field contains a Higher Layer Stream ID element (see 9.4.2.124 (Higher Layer Stream ID element))."</w:t>
      </w:r>
    </w:p>
    <w:p w14:paraId="6C9948B0" w14:textId="77777777" w:rsidR="002644BD" w:rsidRPr="007E7A68" w:rsidRDefault="002644BD" w:rsidP="003550A5">
      <w:pPr>
        <w:ind w:left="2880"/>
        <w:rPr>
          <w:bCs/>
          <w:szCs w:val="22"/>
        </w:rPr>
      </w:pPr>
      <w:r w:rsidRPr="007E7A68">
        <w:rPr>
          <w:bCs/>
          <w:szCs w:val="22"/>
        </w:rPr>
        <w:t>In subclause 9.6.3.7, replace</w:t>
      </w:r>
    </w:p>
    <w:p w14:paraId="4F867F4C" w14:textId="77777777" w:rsidR="002644BD" w:rsidRPr="007E7A68" w:rsidRDefault="002644BD" w:rsidP="003550A5">
      <w:pPr>
        <w:ind w:left="2880"/>
        <w:rPr>
          <w:bCs/>
          <w:szCs w:val="22"/>
        </w:rPr>
      </w:pPr>
      <w:r w:rsidRPr="007E7A68">
        <w:rPr>
          <w:bCs/>
          <w:szCs w:val="22"/>
        </w:rPr>
        <w:t>“The QoS Action field is defined in 9.6.3.1 (General). ADDTS Reserve Request.”</w:t>
      </w:r>
    </w:p>
    <w:p w14:paraId="75CE6E15" w14:textId="77777777" w:rsidR="002644BD" w:rsidRPr="007E7A68" w:rsidRDefault="002644BD" w:rsidP="003550A5">
      <w:pPr>
        <w:ind w:left="2880"/>
        <w:rPr>
          <w:bCs/>
          <w:szCs w:val="22"/>
        </w:rPr>
      </w:pPr>
      <w:r w:rsidRPr="007E7A68">
        <w:rPr>
          <w:bCs/>
          <w:szCs w:val="22"/>
        </w:rPr>
        <w:t>with</w:t>
      </w:r>
    </w:p>
    <w:p w14:paraId="0B6215EA" w14:textId="77777777" w:rsidR="002644BD" w:rsidRDefault="002644BD" w:rsidP="003550A5">
      <w:pPr>
        <w:ind w:left="2880"/>
        <w:rPr>
          <w:bCs/>
          <w:szCs w:val="22"/>
        </w:rPr>
      </w:pPr>
      <w:r w:rsidRPr="007E7A68">
        <w:rPr>
          <w:bCs/>
          <w:szCs w:val="22"/>
        </w:rPr>
        <w:t>“The QoS Action field is defined in 9.6.3.1 (General).”</w:t>
      </w:r>
    </w:p>
    <w:p w14:paraId="4CEF7644" w14:textId="5BE568CC" w:rsidR="002644BD" w:rsidRDefault="003550A5" w:rsidP="002644BD">
      <w:pPr>
        <w:pStyle w:val="ListParagraph"/>
        <w:numPr>
          <w:ilvl w:val="3"/>
          <w:numId w:val="1"/>
        </w:numPr>
        <w:rPr>
          <w:bCs/>
          <w:szCs w:val="22"/>
        </w:rPr>
      </w:pPr>
      <w:r>
        <w:rPr>
          <w:bCs/>
          <w:szCs w:val="22"/>
        </w:rPr>
        <w:t>Mark Ready for Motion</w:t>
      </w:r>
    </w:p>
    <w:p w14:paraId="1998FAC1" w14:textId="77777777" w:rsidR="002644BD" w:rsidRPr="003550A5" w:rsidRDefault="002644BD" w:rsidP="002644BD">
      <w:pPr>
        <w:pStyle w:val="ListParagraph"/>
        <w:numPr>
          <w:ilvl w:val="2"/>
          <w:numId w:val="1"/>
        </w:numPr>
        <w:rPr>
          <w:bCs/>
          <w:szCs w:val="22"/>
          <w:highlight w:val="green"/>
        </w:rPr>
      </w:pPr>
      <w:r w:rsidRPr="003550A5">
        <w:rPr>
          <w:bCs/>
          <w:szCs w:val="22"/>
          <w:highlight w:val="green"/>
        </w:rPr>
        <w:t>CID 4447 (MAC)</w:t>
      </w:r>
    </w:p>
    <w:p w14:paraId="0F05416D" w14:textId="57AB98E3" w:rsidR="003550A5" w:rsidRDefault="003550A5" w:rsidP="002644BD">
      <w:pPr>
        <w:pStyle w:val="ListParagraph"/>
        <w:numPr>
          <w:ilvl w:val="3"/>
          <w:numId w:val="1"/>
        </w:numPr>
        <w:rPr>
          <w:bCs/>
          <w:szCs w:val="22"/>
        </w:rPr>
      </w:pPr>
      <w:r>
        <w:rPr>
          <w:bCs/>
          <w:szCs w:val="22"/>
        </w:rPr>
        <w:t xml:space="preserve"> Review Comment</w:t>
      </w:r>
    </w:p>
    <w:p w14:paraId="1CD86EBF" w14:textId="711D12F3" w:rsidR="002644BD" w:rsidRDefault="003550A5" w:rsidP="002644BD">
      <w:pPr>
        <w:pStyle w:val="ListParagraph"/>
        <w:numPr>
          <w:ilvl w:val="3"/>
          <w:numId w:val="1"/>
        </w:numPr>
        <w:rPr>
          <w:bCs/>
          <w:szCs w:val="22"/>
        </w:rPr>
      </w:pPr>
      <w:r>
        <w:rPr>
          <w:bCs/>
          <w:szCs w:val="22"/>
        </w:rPr>
        <w:t xml:space="preserve"> </w:t>
      </w:r>
      <w:r w:rsidR="002644BD">
        <w:rPr>
          <w:bCs/>
          <w:szCs w:val="22"/>
        </w:rPr>
        <w:t xml:space="preserve">“uses of UP” should be something </w:t>
      </w:r>
      <w:r>
        <w:rPr>
          <w:bCs/>
          <w:szCs w:val="22"/>
        </w:rPr>
        <w:t>like “</w:t>
      </w:r>
      <w:r w:rsidR="002644BD">
        <w:rPr>
          <w:bCs/>
          <w:szCs w:val="22"/>
        </w:rPr>
        <w:t>uses of a UP” or “uses of each UP”</w:t>
      </w:r>
    </w:p>
    <w:p w14:paraId="361D4471" w14:textId="77777777" w:rsidR="002644BD" w:rsidRDefault="002644BD" w:rsidP="002644BD">
      <w:pPr>
        <w:pStyle w:val="ListParagraph"/>
        <w:numPr>
          <w:ilvl w:val="3"/>
          <w:numId w:val="1"/>
        </w:numPr>
        <w:rPr>
          <w:bCs/>
          <w:szCs w:val="22"/>
        </w:rPr>
      </w:pPr>
      <w:r>
        <w:rPr>
          <w:bCs/>
          <w:szCs w:val="22"/>
        </w:rPr>
        <w:t>Note to Editor to change “implementation-specific” to “implementation specific”. In D3.2, the locations are 1128.60, 1346.43, 1891.30, 2551.3, 2662.41, and 2673.60</w:t>
      </w:r>
    </w:p>
    <w:p w14:paraId="354683D8" w14:textId="226DAA63" w:rsidR="002644BD" w:rsidRPr="003550A5" w:rsidRDefault="003550A5" w:rsidP="003550A5">
      <w:pPr>
        <w:pStyle w:val="ListParagraph"/>
        <w:numPr>
          <w:ilvl w:val="3"/>
          <w:numId w:val="1"/>
        </w:numPr>
        <w:rPr>
          <w:bCs/>
          <w:szCs w:val="22"/>
        </w:rPr>
      </w:pPr>
      <w:r>
        <w:rPr>
          <w:bCs/>
          <w:szCs w:val="22"/>
        </w:rPr>
        <w:t xml:space="preserve"> Proposed Resolution: </w:t>
      </w:r>
      <w:r w:rsidR="002644BD">
        <w:rPr>
          <w:bCs/>
          <w:szCs w:val="22"/>
        </w:rPr>
        <w:t>CID 4447 (MAC). Revised</w:t>
      </w:r>
      <w:r>
        <w:rPr>
          <w:bCs/>
          <w:szCs w:val="22"/>
        </w:rPr>
        <w:t xml:space="preserve">; </w:t>
      </w:r>
      <w:r w:rsidR="002644BD" w:rsidRPr="003550A5">
        <w:rPr>
          <w:bCs/>
          <w:szCs w:val="22"/>
        </w:rPr>
        <w:t>While unused elsewhere in the Standard, the Designation column is helpful to a reader trying to become familiar with the 802.11 QoS prioritization mechanism and its purposes.</w:t>
      </w:r>
    </w:p>
    <w:p w14:paraId="6D3CD3F3" w14:textId="77777777" w:rsidR="002644BD" w:rsidRDefault="002644BD" w:rsidP="003550A5">
      <w:pPr>
        <w:ind w:left="2880"/>
        <w:rPr>
          <w:bCs/>
          <w:szCs w:val="22"/>
        </w:rPr>
      </w:pPr>
      <w:proofErr w:type="spellStart"/>
      <w:r w:rsidRPr="006E16CD">
        <w:rPr>
          <w:bCs/>
          <w:szCs w:val="22"/>
        </w:rPr>
        <w:t>REVmd</w:t>
      </w:r>
      <w:proofErr w:type="spellEnd"/>
      <w:r w:rsidRPr="006E16CD">
        <w:rPr>
          <w:bCs/>
          <w:szCs w:val="22"/>
        </w:rPr>
        <w:t xml:space="preserve"> Editor: Add a NOTE at the bottom of Table 10-1, “NOTE—The Designation column is an indication of general usage and guidance.  Actual uses of </w:t>
      </w:r>
      <w:r>
        <w:rPr>
          <w:bCs/>
          <w:szCs w:val="22"/>
        </w:rPr>
        <w:t xml:space="preserve">each </w:t>
      </w:r>
      <w:r w:rsidRPr="006E16CD">
        <w:rPr>
          <w:bCs/>
          <w:szCs w:val="22"/>
        </w:rPr>
        <w:t>UP are implementation</w:t>
      </w:r>
      <w:r>
        <w:rPr>
          <w:bCs/>
          <w:szCs w:val="22"/>
        </w:rPr>
        <w:t xml:space="preserve"> </w:t>
      </w:r>
      <w:r w:rsidRPr="006E16CD">
        <w:rPr>
          <w:bCs/>
          <w:szCs w:val="22"/>
        </w:rPr>
        <w:t>specific.”</w:t>
      </w:r>
    </w:p>
    <w:p w14:paraId="519C135A" w14:textId="7600011A" w:rsidR="002644BD" w:rsidRDefault="003550A5" w:rsidP="002644BD">
      <w:pPr>
        <w:pStyle w:val="ListParagraph"/>
        <w:numPr>
          <w:ilvl w:val="3"/>
          <w:numId w:val="1"/>
        </w:numPr>
        <w:rPr>
          <w:bCs/>
          <w:szCs w:val="22"/>
        </w:rPr>
      </w:pPr>
      <w:r>
        <w:rPr>
          <w:bCs/>
          <w:szCs w:val="22"/>
        </w:rPr>
        <w:t xml:space="preserve"> Mark Ready for Motion</w:t>
      </w:r>
    </w:p>
    <w:p w14:paraId="5FBFD310" w14:textId="719F7FFC" w:rsidR="003550A5" w:rsidRDefault="003550A5" w:rsidP="002644BD">
      <w:pPr>
        <w:pStyle w:val="ListParagraph"/>
        <w:numPr>
          <w:ilvl w:val="1"/>
          <w:numId w:val="1"/>
        </w:numPr>
        <w:rPr>
          <w:bCs/>
          <w:szCs w:val="22"/>
        </w:rPr>
      </w:pPr>
      <w:r w:rsidRPr="003550A5">
        <w:rPr>
          <w:b/>
          <w:szCs w:val="22"/>
        </w:rPr>
        <w:t xml:space="preserve">Review </w:t>
      </w:r>
      <w:r w:rsidR="002644BD" w:rsidRPr="003550A5">
        <w:rPr>
          <w:b/>
          <w:szCs w:val="22"/>
        </w:rPr>
        <w:t>Document</w:t>
      </w:r>
      <w:r w:rsidRPr="003550A5">
        <w:rPr>
          <w:b/>
          <w:szCs w:val="22"/>
        </w:rPr>
        <w:t xml:space="preserve"> 11-20/435r4</w:t>
      </w:r>
      <w:r>
        <w:rPr>
          <w:bCs/>
          <w:szCs w:val="22"/>
        </w:rPr>
        <w:t xml:space="preserve"> – Mark</w:t>
      </w:r>
      <w:r>
        <w:rPr>
          <w:bCs/>
          <w:szCs w:val="22"/>
        </w:rPr>
        <w:t xml:space="preserve"> </w:t>
      </w:r>
      <w:r>
        <w:rPr>
          <w:bCs/>
          <w:szCs w:val="22"/>
        </w:rPr>
        <w:t xml:space="preserve">RISON </w:t>
      </w:r>
      <w:r>
        <w:rPr>
          <w:bCs/>
          <w:szCs w:val="22"/>
        </w:rPr>
        <w:t>(</w:t>
      </w:r>
      <w:r>
        <w:rPr>
          <w:bCs/>
          <w:szCs w:val="22"/>
        </w:rPr>
        <w:t>Samsung</w:t>
      </w:r>
      <w:r>
        <w:rPr>
          <w:bCs/>
          <w:szCs w:val="22"/>
        </w:rPr>
        <w:t>)</w:t>
      </w:r>
    </w:p>
    <w:p w14:paraId="6B9F4A1F" w14:textId="11FC5454" w:rsidR="002644BD" w:rsidRDefault="002644BD" w:rsidP="003550A5">
      <w:pPr>
        <w:pStyle w:val="ListParagraph"/>
        <w:numPr>
          <w:ilvl w:val="2"/>
          <w:numId w:val="1"/>
        </w:numPr>
        <w:rPr>
          <w:bCs/>
          <w:szCs w:val="22"/>
        </w:rPr>
      </w:pPr>
      <w:hyperlink r:id="rId16" w:history="1">
        <w:r w:rsidRPr="000E377E">
          <w:rPr>
            <w:rStyle w:val="Hyperlink"/>
            <w:bCs/>
            <w:szCs w:val="22"/>
          </w:rPr>
          <w:t>https://mentor.ieee.org/802.11/dcn/20/11-20-0435-04-000m-resolutions-for-some-comments-on-11md-d3-0-sb1.docx</w:t>
        </w:r>
      </w:hyperlink>
      <w:r>
        <w:rPr>
          <w:bCs/>
          <w:szCs w:val="22"/>
        </w:rPr>
        <w:t xml:space="preserve"> </w:t>
      </w:r>
    </w:p>
    <w:p w14:paraId="58EB6CB7" w14:textId="0EFDCAF4" w:rsidR="002644BD" w:rsidRPr="003550A5" w:rsidRDefault="002644BD" w:rsidP="002644BD">
      <w:pPr>
        <w:pStyle w:val="ListParagraph"/>
        <w:numPr>
          <w:ilvl w:val="2"/>
          <w:numId w:val="1"/>
        </w:numPr>
        <w:rPr>
          <w:bCs/>
          <w:szCs w:val="22"/>
          <w:highlight w:val="green"/>
        </w:rPr>
      </w:pPr>
      <w:r w:rsidRPr="003550A5">
        <w:rPr>
          <w:bCs/>
          <w:szCs w:val="22"/>
          <w:highlight w:val="green"/>
        </w:rPr>
        <w:t>CID 4314 (PHY)</w:t>
      </w:r>
    </w:p>
    <w:p w14:paraId="634D08E5" w14:textId="3A129683" w:rsidR="003550A5" w:rsidRDefault="003550A5" w:rsidP="002644BD">
      <w:pPr>
        <w:pStyle w:val="ListParagraph"/>
        <w:numPr>
          <w:ilvl w:val="3"/>
          <w:numId w:val="1"/>
        </w:numPr>
        <w:rPr>
          <w:bCs/>
          <w:szCs w:val="22"/>
        </w:rPr>
      </w:pPr>
      <w:r>
        <w:rPr>
          <w:bCs/>
          <w:szCs w:val="22"/>
        </w:rPr>
        <w:t>Review Comment</w:t>
      </w:r>
    </w:p>
    <w:p w14:paraId="5AB68038" w14:textId="1D5B1E0C" w:rsidR="002644BD" w:rsidRDefault="002644BD" w:rsidP="002644BD">
      <w:pPr>
        <w:pStyle w:val="ListParagraph"/>
        <w:numPr>
          <w:ilvl w:val="3"/>
          <w:numId w:val="1"/>
        </w:numPr>
        <w:rPr>
          <w:bCs/>
          <w:szCs w:val="22"/>
        </w:rPr>
      </w:pPr>
      <w:r>
        <w:rPr>
          <w:bCs/>
          <w:szCs w:val="22"/>
        </w:rPr>
        <w:t>The recommendation was to delete 3 sentences from Clause 9. The proposed resolution is different.</w:t>
      </w:r>
    </w:p>
    <w:p w14:paraId="2661D915" w14:textId="06FE91F0" w:rsidR="002644BD" w:rsidRDefault="002644BD" w:rsidP="002644BD">
      <w:pPr>
        <w:pStyle w:val="ListParagraph"/>
        <w:numPr>
          <w:ilvl w:val="3"/>
          <w:numId w:val="1"/>
        </w:numPr>
        <w:rPr>
          <w:bCs/>
          <w:szCs w:val="22"/>
        </w:rPr>
      </w:pPr>
      <w:r w:rsidRPr="003550A5">
        <w:rPr>
          <w:bCs/>
          <w:szCs w:val="22"/>
          <w:highlight w:val="yellow"/>
        </w:rPr>
        <w:t>ACTION</w:t>
      </w:r>
      <w:r w:rsidR="003550A5" w:rsidRPr="003550A5">
        <w:rPr>
          <w:bCs/>
          <w:szCs w:val="22"/>
          <w:highlight w:val="yellow"/>
        </w:rPr>
        <w:t xml:space="preserve"> ITEM</w:t>
      </w:r>
      <w:r>
        <w:rPr>
          <w:bCs/>
          <w:szCs w:val="22"/>
        </w:rPr>
        <w:t xml:space="preserve">: Mark Rison to confirm the resolution details with Jouni and Dan to confirm the resolution. Mike Montemurro to update the </w:t>
      </w:r>
      <w:proofErr w:type="spellStart"/>
      <w:r>
        <w:rPr>
          <w:bCs/>
          <w:szCs w:val="22"/>
        </w:rPr>
        <w:t>adhoc</w:t>
      </w:r>
      <w:proofErr w:type="spellEnd"/>
      <w:r>
        <w:rPr>
          <w:bCs/>
          <w:szCs w:val="22"/>
        </w:rPr>
        <w:t xml:space="preserve"> notes with this action.</w:t>
      </w:r>
    </w:p>
    <w:p w14:paraId="16CB1187" w14:textId="79BD8297" w:rsidR="002644BD" w:rsidRPr="003550A5" w:rsidRDefault="003550A5" w:rsidP="003550A5">
      <w:pPr>
        <w:pStyle w:val="ListParagraph"/>
        <w:numPr>
          <w:ilvl w:val="3"/>
          <w:numId w:val="1"/>
        </w:numPr>
        <w:rPr>
          <w:bCs/>
          <w:szCs w:val="22"/>
        </w:rPr>
      </w:pPr>
      <w:r>
        <w:rPr>
          <w:bCs/>
          <w:szCs w:val="22"/>
        </w:rPr>
        <w:t xml:space="preserve">Proposed Resolution: </w:t>
      </w:r>
      <w:r w:rsidR="002644BD">
        <w:rPr>
          <w:bCs/>
          <w:szCs w:val="22"/>
        </w:rPr>
        <w:t>CID 4314 (PHY).</w:t>
      </w:r>
      <w:r>
        <w:rPr>
          <w:bCs/>
          <w:szCs w:val="22"/>
        </w:rPr>
        <w:t xml:space="preserve"> </w:t>
      </w:r>
      <w:r w:rsidR="002644BD" w:rsidRPr="003550A5">
        <w:rPr>
          <w:bCs/>
          <w:szCs w:val="22"/>
        </w:rPr>
        <w:t xml:space="preserve">REVISED (PHY: 2020-06-10 22:05:18Z) - Incorporate the changes under “Proposed Changes:” for CID 4314 in </w:t>
      </w:r>
      <w:hyperlink r:id="rId17" w:history="1">
        <w:r w:rsidR="002644BD" w:rsidRPr="003550A5">
          <w:rPr>
            <w:rStyle w:val="Hyperlink"/>
            <w:bCs/>
            <w:szCs w:val="22"/>
          </w:rPr>
          <w:t>https://mentor.ieee.org/802.11/dcn/20/11-20-0435-04-000m-resolutions-for-some-comments-on-11md-d3-0-sb1.docx</w:t>
        </w:r>
      </w:hyperlink>
    </w:p>
    <w:p w14:paraId="076C2351" w14:textId="5E2D7CAC" w:rsidR="002644BD" w:rsidRDefault="003550A5" w:rsidP="002644BD">
      <w:pPr>
        <w:pStyle w:val="ListParagraph"/>
        <w:numPr>
          <w:ilvl w:val="3"/>
          <w:numId w:val="1"/>
        </w:numPr>
        <w:rPr>
          <w:bCs/>
          <w:szCs w:val="22"/>
        </w:rPr>
      </w:pPr>
      <w:r>
        <w:rPr>
          <w:bCs/>
          <w:szCs w:val="22"/>
        </w:rPr>
        <w:t>Mark Ready for Motion</w:t>
      </w:r>
      <w:r w:rsidR="002644BD">
        <w:rPr>
          <w:bCs/>
          <w:szCs w:val="22"/>
        </w:rPr>
        <w:t>.</w:t>
      </w:r>
    </w:p>
    <w:p w14:paraId="5A938189" w14:textId="77777777" w:rsidR="002644BD" w:rsidRPr="003550A5" w:rsidRDefault="002644BD" w:rsidP="002644BD">
      <w:pPr>
        <w:pStyle w:val="ListParagraph"/>
        <w:numPr>
          <w:ilvl w:val="2"/>
          <w:numId w:val="1"/>
        </w:numPr>
        <w:rPr>
          <w:bCs/>
          <w:szCs w:val="22"/>
          <w:highlight w:val="yellow"/>
        </w:rPr>
      </w:pPr>
      <w:r w:rsidRPr="003550A5">
        <w:rPr>
          <w:bCs/>
          <w:szCs w:val="22"/>
          <w:highlight w:val="yellow"/>
        </w:rPr>
        <w:t>CID 4423 (PHY)</w:t>
      </w:r>
    </w:p>
    <w:p w14:paraId="6255176C" w14:textId="77777777" w:rsidR="003550A5" w:rsidRDefault="003550A5" w:rsidP="002644BD">
      <w:pPr>
        <w:pStyle w:val="ListParagraph"/>
        <w:numPr>
          <w:ilvl w:val="3"/>
          <w:numId w:val="1"/>
        </w:numPr>
        <w:rPr>
          <w:bCs/>
          <w:szCs w:val="22"/>
        </w:rPr>
      </w:pPr>
      <w:r>
        <w:rPr>
          <w:bCs/>
          <w:szCs w:val="22"/>
        </w:rPr>
        <w:t>Review Comment</w:t>
      </w:r>
    </w:p>
    <w:p w14:paraId="67DD5DED" w14:textId="29C4148C" w:rsidR="002644BD" w:rsidRDefault="002644BD" w:rsidP="002644BD">
      <w:pPr>
        <w:pStyle w:val="ListParagraph"/>
        <w:numPr>
          <w:ilvl w:val="3"/>
          <w:numId w:val="1"/>
        </w:numPr>
        <w:rPr>
          <w:bCs/>
          <w:szCs w:val="22"/>
        </w:rPr>
      </w:pPr>
      <w:r>
        <w:rPr>
          <w:bCs/>
          <w:szCs w:val="22"/>
        </w:rPr>
        <w:t>In some of these cases, the field names have been changed. We have tried to avoid changing field names.</w:t>
      </w:r>
    </w:p>
    <w:p w14:paraId="32694249" w14:textId="77777777" w:rsidR="002644BD" w:rsidRDefault="002644BD" w:rsidP="002644BD">
      <w:pPr>
        <w:pStyle w:val="ListParagraph"/>
        <w:numPr>
          <w:ilvl w:val="3"/>
          <w:numId w:val="1"/>
        </w:numPr>
        <w:rPr>
          <w:bCs/>
          <w:szCs w:val="22"/>
        </w:rPr>
      </w:pPr>
      <w:r>
        <w:rPr>
          <w:bCs/>
          <w:szCs w:val="22"/>
        </w:rPr>
        <w:t>In 9.4.2.100, the text is not consistent with the field names.</w:t>
      </w:r>
    </w:p>
    <w:p w14:paraId="0B20C7A9" w14:textId="77777777" w:rsidR="002644BD" w:rsidRDefault="002644BD" w:rsidP="002644BD">
      <w:pPr>
        <w:pStyle w:val="ListParagraph"/>
        <w:numPr>
          <w:ilvl w:val="3"/>
          <w:numId w:val="1"/>
        </w:numPr>
        <w:rPr>
          <w:bCs/>
          <w:szCs w:val="22"/>
        </w:rPr>
      </w:pPr>
      <w:r>
        <w:rPr>
          <w:bCs/>
          <w:szCs w:val="22"/>
        </w:rPr>
        <w:t>“Recovery Time Duration” is a field name. This looks to be an S1G field name.</w:t>
      </w:r>
    </w:p>
    <w:p w14:paraId="03984968" w14:textId="77777777" w:rsidR="002644BD" w:rsidRDefault="002644BD" w:rsidP="002644BD">
      <w:pPr>
        <w:pStyle w:val="ListParagraph"/>
        <w:numPr>
          <w:ilvl w:val="3"/>
          <w:numId w:val="1"/>
        </w:numPr>
        <w:rPr>
          <w:bCs/>
          <w:szCs w:val="22"/>
        </w:rPr>
      </w:pPr>
      <w:r>
        <w:rPr>
          <w:bCs/>
          <w:szCs w:val="22"/>
        </w:rPr>
        <w:t>Energy limited operation is not widely implemented at this time.</w:t>
      </w:r>
    </w:p>
    <w:p w14:paraId="0444D84D" w14:textId="77777777" w:rsidR="002644BD" w:rsidRDefault="002644BD" w:rsidP="002644BD">
      <w:pPr>
        <w:pStyle w:val="ListParagraph"/>
        <w:numPr>
          <w:ilvl w:val="3"/>
          <w:numId w:val="1"/>
        </w:numPr>
        <w:rPr>
          <w:bCs/>
          <w:szCs w:val="22"/>
        </w:rPr>
      </w:pPr>
      <w:r>
        <w:rPr>
          <w:bCs/>
          <w:szCs w:val="22"/>
        </w:rPr>
        <w:t>For this feature, there is an EL timer. It would be better to change “Recovery Time Duration” to “Recovery Timer”.</w:t>
      </w:r>
    </w:p>
    <w:p w14:paraId="602ABA51" w14:textId="77777777" w:rsidR="002644BD" w:rsidRDefault="002644BD" w:rsidP="002644BD">
      <w:pPr>
        <w:pStyle w:val="ListParagraph"/>
        <w:numPr>
          <w:ilvl w:val="3"/>
          <w:numId w:val="1"/>
        </w:numPr>
        <w:rPr>
          <w:bCs/>
          <w:szCs w:val="22"/>
        </w:rPr>
      </w:pPr>
      <w:r>
        <w:rPr>
          <w:bCs/>
          <w:szCs w:val="22"/>
        </w:rPr>
        <w:t>Need to fix “Max Awake Duration” as well.</w:t>
      </w:r>
    </w:p>
    <w:p w14:paraId="623AA60B" w14:textId="77777777" w:rsidR="002644BD" w:rsidRDefault="002644BD" w:rsidP="002644BD">
      <w:pPr>
        <w:pStyle w:val="ListParagraph"/>
        <w:numPr>
          <w:ilvl w:val="3"/>
          <w:numId w:val="1"/>
        </w:numPr>
        <w:rPr>
          <w:bCs/>
          <w:szCs w:val="22"/>
        </w:rPr>
      </w:pPr>
      <w:r>
        <w:rPr>
          <w:bCs/>
          <w:szCs w:val="22"/>
        </w:rPr>
        <w:t>In Table 9-85, the proposed change in Time Slot Protection Request definition does not make sense.</w:t>
      </w:r>
    </w:p>
    <w:p w14:paraId="7F00CE0E" w14:textId="57A59D21" w:rsidR="002644BD" w:rsidRDefault="003550A5" w:rsidP="002644BD">
      <w:pPr>
        <w:pStyle w:val="ListParagraph"/>
        <w:numPr>
          <w:ilvl w:val="3"/>
          <w:numId w:val="1"/>
        </w:numPr>
        <w:rPr>
          <w:bCs/>
          <w:szCs w:val="22"/>
        </w:rPr>
      </w:pPr>
      <w:r w:rsidRPr="003550A5">
        <w:rPr>
          <w:bCs/>
          <w:szCs w:val="22"/>
          <w:highlight w:val="yellow"/>
        </w:rPr>
        <w:t>ACTION ITEM:</w:t>
      </w:r>
      <w:r>
        <w:rPr>
          <w:bCs/>
          <w:szCs w:val="22"/>
        </w:rPr>
        <w:t xml:space="preserve"> </w:t>
      </w:r>
      <w:r w:rsidR="002644BD">
        <w:rPr>
          <w:bCs/>
          <w:szCs w:val="22"/>
        </w:rPr>
        <w:t>CID 4423 (PHY) MORE WORK NEEDED – People are encouraged to review the changes in the uploaded document.</w:t>
      </w:r>
    </w:p>
    <w:p w14:paraId="5CEDFC06" w14:textId="77777777" w:rsidR="002644BD" w:rsidRPr="003550A5" w:rsidRDefault="002644BD" w:rsidP="002644BD">
      <w:pPr>
        <w:pStyle w:val="ListParagraph"/>
        <w:numPr>
          <w:ilvl w:val="2"/>
          <w:numId w:val="1"/>
        </w:numPr>
        <w:rPr>
          <w:bCs/>
          <w:szCs w:val="22"/>
          <w:highlight w:val="yellow"/>
        </w:rPr>
      </w:pPr>
      <w:r w:rsidRPr="003550A5">
        <w:rPr>
          <w:bCs/>
          <w:szCs w:val="22"/>
          <w:highlight w:val="yellow"/>
        </w:rPr>
        <w:lastRenderedPageBreak/>
        <w:t>CID 4178 (PHY), CID 4575 (Editor), CID 4576 (Editor), CID 4177 (PHY)</w:t>
      </w:r>
    </w:p>
    <w:p w14:paraId="513BD050" w14:textId="77777777" w:rsidR="003550A5" w:rsidRDefault="003550A5" w:rsidP="002644BD">
      <w:pPr>
        <w:pStyle w:val="ListParagraph"/>
        <w:numPr>
          <w:ilvl w:val="3"/>
          <w:numId w:val="1"/>
        </w:numPr>
        <w:rPr>
          <w:bCs/>
          <w:szCs w:val="22"/>
        </w:rPr>
      </w:pPr>
      <w:r>
        <w:rPr>
          <w:bCs/>
          <w:szCs w:val="22"/>
        </w:rPr>
        <w:t>Review Comments</w:t>
      </w:r>
    </w:p>
    <w:p w14:paraId="30EA65A5" w14:textId="0CFFED35" w:rsidR="002644BD" w:rsidRDefault="002644BD" w:rsidP="002644BD">
      <w:pPr>
        <w:pStyle w:val="ListParagraph"/>
        <w:numPr>
          <w:ilvl w:val="3"/>
          <w:numId w:val="1"/>
        </w:numPr>
        <w:rPr>
          <w:bCs/>
          <w:szCs w:val="22"/>
        </w:rPr>
      </w:pPr>
      <w:r>
        <w:rPr>
          <w:bCs/>
          <w:szCs w:val="22"/>
        </w:rPr>
        <w:t>An AP can only operate a single BSSID. What could an AP do that’s not in the context of a BSSID.</w:t>
      </w:r>
    </w:p>
    <w:p w14:paraId="2B4A4143" w14:textId="77777777" w:rsidR="002644BD" w:rsidRDefault="002644BD" w:rsidP="002644BD">
      <w:pPr>
        <w:pStyle w:val="ListParagraph"/>
        <w:numPr>
          <w:ilvl w:val="3"/>
          <w:numId w:val="1"/>
        </w:numPr>
        <w:rPr>
          <w:bCs/>
          <w:szCs w:val="22"/>
        </w:rPr>
      </w:pPr>
      <w:r>
        <w:rPr>
          <w:bCs/>
          <w:szCs w:val="22"/>
        </w:rPr>
        <w:t xml:space="preserve">An AP and a BSS </w:t>
      </w:r>
      <w:proofErr w:type="gramStart"/>
      <w:r>
        <w:rPr>
          <w:bCs/>
          <w:szCs w:val="22"/>
        </w:rPr>
        <w:t>is</w:t>
      </w:r>
      <w:proofErr w:type="gramEnd"/>
      <w:r>
        <w:rPr>
          <w:bCs/>
          <w:szCs w:val="22"/>
        </w:rPr>
        <w:t xml:space="preserve"> a different logical entity.</w:t>
      </w:r>
    </w:p>
    <w:p w14:paraId="5AB66468" w14:textId="77777777" w:rsidR="002644BD" w:rsidRDefault="002644BD" w:rsidP="002644BD">
      <w:pPr>
        <w:pStyle w:val="ListParagraph"/>
        <w:numPr>
          <w:ilvl w:val="3"/>
          <w:numId w:val="1"/>
        </w:numPr>
        <w:rPr>
          <w:bCs/>
          <w:szCs w:val="22"/>
        </w:rPr>
      </w:pPr>
      <w:r>
        <w:rPr>
          <w:bCs/>
          <w:szCs w:val="22"/>
        </w:rPr>
        <w:t>CID 4177 is already resolved by document 11-20/272 and the changes have been made.</w:t>
      </w:r>
    </w:p>
    <w:p w14:paraId="2236C50C" w14:textId="77777777" w:rsidR="002644BD" w:rsidRDefault="002644BD" w:rsidP="002644BD">
      <w:pPr>
        <w:pStyle w:val="ListParagraph"/>
        <w:numPr>
          <w:ilvl w:val="3"/>
          <w:numId w:val="1"/>
        </w:numPr>
        <w:rPr>
          <w:bCs/>
          <w:szCs w:val="22"/>
        </w:rPr>
      </w:pPr>
      <w:r>
        <w:rPr>
          <w:bCs/>
          <w:szCs w:val="22"/>
        </w:rPr>
        <w:t>CID 4179 has already been resolved.</w:t>
      </w:r>
    </w:p>
    <w:p w14:paraId="2A3219FA" w14:textId="37B0C2F1" w:rsidR="002644BD" w:rsidRDefault="003550A5" w:rsidP="002644BD">
      <w:pPr>
        <w:pStyle w:val="ListParagraph"/>
        <w:numPr>
          <w:ilvl w:val="3"/>
          <w:numId w:val="1"/>
        </w:numPr>
        <w:rPr>
          <w:bCs/>
          <w:szCs w:val="22"/>
        </w:rPr>
      </w:pPr>
      <w:r w:rsidRPr="003550A5">
        <w:rPr>
          <w:bCs/>
          <w:szCs w:val="22"/>
          <w:highlight w:val="yellow"/>
        </w:rPr>
        <w:t>ACTION ITEM</w:t>
      </w:r>
      <w:r>
        <w:rPr>
          <w:bCs/>
          <w:szCs w:val="22"/>
        </w:rPr>
        <w:t xml:space="preserve">: </w:t>
      </w:r>
      <w:r w:rsidR="002644BD">
        <w:rPr>
          <w:bCs/>
          <w:szCs w:val="22"/>
        </w:rPr>
        <w:t>CID 4178 (PHY), CID 4575 (Editor), CID 4576 (Editor), CID 4177</w:t>
      </w:r>
      <w:r w:rsidR="002644BD" w:rsidRPr="00F60862">
        <w:rPr>
          <w:bCs/>
          <w:szCs w:val="22"/>
        </w:rPr>
        <w:t xml:space="preserve"> </w:t>
      </w:r>
      <w:r w:rsidR="002644BD">
        <w:rPr>
          <w:bCs/>
          <w:szCs w:val="22"/>
        </w:rPr>
        <w:t xml:space="preserve">(PHY) </w:t>
      </w:r>
      <w:r w:rsidR="002644BD" w:rsidRPr="00F60862">
        <w:rPr>
          <w:bCs/>
          <w:szCs w:val="22"/>
        </w:rPr>
        <w:t>MORE WORK NEEDED – People are encouraged to review the changes in the uploaded document</w:t>
      </w:r>
    </w:p>
    <w:p w14:paraId="5F1B63A2" w14:textId="77777777" w:rsidR="002644BD" w:rsidRPr="003550A5" w:rsidRDefault="002644BD" w:rsidP="002644BD">
      <w:pPr>
        <w:pStyle w:val="ListParagraph"/>
        <w:numPr>
          <w:ilvl w:val="2"/>
          <w:numId w:val="1"/>
        </w:numPr>
        <w:rPr>
          <w:bCs/>
          <w:szCs w:val="22"/>
          <w:highlight w:val="yellow"/>
        </w:rPr>
      </w:pPr>
      <w:r w:rsidRPr="003550A5">
        <w:rPr>
          <w:bCs/>
          <w:szCs w:val="22"/>
          <w:highlight w:val="yellow"/>
        </w:rPr>
        <w:t>CID 4746 (PHY)</w:t>
      </w:r>
    </w:p>
    <w:p w14:paraId="4F3F82D5" w14:textId="77777777" w:rsidR="003550A5" w:rsidRDefault="003550A5" w:rsidP="002644BD">
      <w:pPr>
        <w:pStyle w:val="ListParagraph"/>
        <w:numPr>
          <w:ilvl w:val="3"/>
          <w:numId w:val="1"/>
        </w:numPr>
        <w:rPr>
          <w:bCs/>
          <w:szCs w:val="22"/>
        </w:rPr>
      </w:pPr>
      <w:r>
        <w:rPr>
          <w:bCs/>
          <w:szCs w:val="22"/>
        </w:rPr>
        <w:t>Review Comment</w:t>
      </w:r>
    </w:p>
    <w:p w14:paraId="38CA398F" w14:textId="4128A49A" w:rsidR="002644BD" w:rsidRDefault="002644BD" w:rsidP="002644BD">
      <w:pPr>
        <w:pStyle w:val="ListParagraph"/>
        <w:numPr>
          <w:ilvl w:val="3"/>
          <w:numId w:val="1"/>
        </w:numPr>
        <w:rPr>
          <w:bCs/>
          <w:szCs w:val="22"/>
        </w:rPr>
      </w:pPr>
      <w:r>
        <w:rPr>
          <w:bCs/>
          <w:szCs w:val="22"/>
        </w:rPr>
        <w:t>The concerns are whether a STA with MFP can even receive a MLME-</w:t>
      </w:r>
      <w:proofErr w:type="spellStart"/>
      <w:r>
        <w:rPr>
          <w:bCs/>
          <w:szCs w:val="22"/>
        </w:rPr>
        <w:t>Deauthenticate</w:t>
      </w:r>
      <w:proofErr w:type="spellEnd"/>
      <w:r>
        <w:rPr>
          <w:bCs/>
          <w:szCs w:val="22"/>
        </w:rPr>
        <w:t xml:space="preserve"> indication from a frame that is not protected.</w:t>
      </w:r>
    </w:p>
    <w:p w14:paraId="410EF885" w14:textId="038FA0F5" w:rsidR="002644BD" w:rsidRDefault="003550A5" w:rsidP="002644BD">
      <w:pPr>
        <w:pStyle w:val="ListParagraph"/>
        <w:numPr>
          <w:ilvl w:val="3"/>
          <w:numId w:val="1"/>
        </w:numPr>
        <w:rPr>
          <w:bCs/>
          <w:szCs w:val="22"/>
        </w:rPr>
      </w:pPr>
      <w:r w:rsidRPr="003550A5">
        <w:rPr>
          <w:bCs/>
          <w:szCs w:val="22"/>
          <w:highlight w:val="yellow"/>
        </w:rPr>
        <w:t>ACTION ITEM:</w:t>
      </w:r>
      <w:r>
        <w:rPr>
          <w:bCs/>
          <w:szCs w:val="22"/>
        </w:rPr>
        <w:t xml:space="preserve"> </w:t>
      </w:r>
      <w:r w:rsidR="002644BD">
        <w:rPr>
          <w:bCs/>
          <w:szCs w:val="22"/>
        </w:rPr>
        <w:t xml:space="preserve">CID 4746 (PHY). </w:t>
      </w:r>
      <w:r w:rsidR="002644BD" w:rsidRPr="00F60862">
        <w:rPr>
          <w:bCs/>
          <w:szCs w:val="22"/>
        </w:rPr>
        <w:t>MORE WORK NEEDED – People are encouraged to review the changes in the uploaded document</w:t>
      </w:r>
    </w:p>
    <w:p w14:paraId="7660CA6C" w14:textId="77777777" w:rsidR="002644BD" w:rsidRPr="003550A5" w:rsidRDefault="002644BD" w:rsidP="002644BD">
      <w:pPr>
        <w:pStyle w:val="ListParagraph"/>
        <w:numPr>
          <w:ilvl w:val="1"/>
          <w:numId w:val="1"/>
        </w:numPr>
        <w:rPr>
          <w:b/>
          <w:szCs w:val="22"/>
        </w:rPr>
      </w:pPr>
      <w:r w:rsidRPr="003550A5">
        <w:rPr>
          <w:b/>
          <w:szCs w:val="22"/>
        </w:rPr>
        <w:t>Review agenda for June 12 teleconference</w:t>
      </w:r>
    </w:p>
    <w:p w14:paraId="7A4295B4" w14:textId="77777777" w:rsidR="002644BD" w:rsidRPr="003550A5" w:rsidRDefault="002644BD" w:rsidP="002644BD">
      <w:pPr>
        <w:pStyle w:val="ListParagraph"/>
        <w:numPr>
          <w:ilvl w:val="1"/>
          <w:numId w:val="1"/>
        </w:numPr>
        <w:rPr>
          <w:b/>
          <w:szCs w:val="22"/>
        </w:rPr>
      </w:pPr>
      <w:r w:rsidRPr="003550A5">
        <w:rPr>
          <w:b/>
          <w:szCs w:val="22"/>
        </w:rPr>
        <w:t>Adjourn at 6:02 pm.</w:t>
      </w:r>
    </w:p>
    <w:p w14:paraId="61DCA4C9" w14:textId="77777777" w:rsidR="002644BD" w:rsidRPr="00344A1F" w:rsidRDefault="002644BD" w:rsidP="003550A5">
      <w:pPr>
        <w:ind w:left="2880"/>
        <w:rPr>
          <w:szCs w:val="22"/>
        </w:rPr>
      </w:pPr>
    </w:p>
    <w:p w14:paraId="0AB77BD9" w14:textId="77777777" w:rsidR="00CA09B2" w:rsidRDefault="00CA09B2"/>
    <w:p w14:paraId="3C16F8B1" w14:textId="77777777" w:rsidR="00CA09B2" w:rsidRDefault="00CA09B2"/>
    <w:p w14:paraId="584F755E" w14:textId="77777777" w:rsidR="00CA09B2" w:rsidRDefault="00CA09B2">
      <w:pPr>
        <w:rPr>
          <w:b/>
          <w:sz w:val="24"/>
        </w:rPr>
      </w:pPr>
      <w:r>
        <w:br w:type="page"/>
      </w:r>
      <w:r>
        <w:rPr>
          <w:b/>
          <w:sz w:val="24"/>
        </w:rPr>
        <w:lastRenderedPageBreak/>
        <w:t>References:</w:t>
      </w:r>
    </w:p>
    <w:p w14:paraId="7B567388" w14:textId="77777777" w:rsidR="00CA09B2" w:rsidRDefault="00CA09B2"/>
    <w:sectPr w:rsidR="00CA09B2">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A7C8C" w14:textId="77777777" w:rsidR="00A05B7A" w:rsidRDefault="00A05B7A">
      <w:r>
        <w:separator/>
      </w:r>
    </w:p>
  </w:endnote>
  <w:endnote w:type="continuationSeparator" w:id="0">
    <w:p w14:paraId="6B39E05F" w14:textId="77777777" w:rsidR="00A05B7A" w:rsidRDefault="00A0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BEAA1" w14:textId="7EC91C54" w:rsidR="0029020B" w:rsidRDefault="0029020B">
    <w:pPr>
      <w:pStyle w:val="Footer"/>
      <w:tabs>
        <w:tab w:val="clear" w:pos="6480"/>
        <w:tab w:val="center" w:pos="4680"/>
        <w:tab w:val="right" w:pos="9360"/>
      </w:tabs>
    </w:pPr>
    <w:fldSimple w:instr=" SUBJECT  \* MERGEFORMAT ">
      <w:r w:rsidR="00252A33">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252A33">
        <w:t>Jon Rosdahl, Qualcomm</w:t>
      </w:r>
    </w:fldSimple>
  </w:p>
  <w:p w14:paraId="0A3518E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CBF70" w14:textId="77777777" w:rsidR="00A05B7A" w:rsidRDefault="00A05B7A">
      <w:r>
        <w:separator/>
      </w:r>
    </w:p>
  </w:footnote>
  <w:footnote w:type="continuationSeparator" w:id="0">
    <w:p w14:paraId="2DE73E0C" w14:textId="77777777" w:rsidR="00A05B7A" w:rsidRDefault="00A0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36BC8" w14:textId="5F28667E" w:rsidR="0029020B" w:rsidRDefault="0029020B">
    <w:pPr>
      <w:pStyle w:val="Header"/>
      <w:tabs>
        <w:tab w:val="clear" w:pos="6480"/>
        <w:tab w:val="center" w:pos="4680"/>
        <w:tab w:val="right" w:pos="9360"/>
      </w:tabs>
    </w:pPr>
    <w:fldSimple w:instr=" KEYWORDS  \* MERGEFORMAT ">
      <w:r w:rsidR="00252A33">
        <w:t>June 2020</w:t>
      </w:r>
    </w:fldSimple>
    <w:r>
      <w:tab/>
    </w:r>
    <w:r>
      <w:tab/>
    </w:r>
    <w:fldSimple w:instr=" TITLE  \* MERGEFORMAT ">
      <w:r w:rsidR="00252A33">
        <w:t>doc.: IEEE 802.11-20/0893r0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029D"/>
    <w:multiLevelType w:val="hybridMultilevel"/>
    <w:tmpl w:val="04DA5B9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6251E9F"/>
    <w:multiLevelType w:val="hybridMultilevel"/>
    <w:tmpl w:val="04CC4B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97C2D93"/>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4530F07"/>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5" w15:restartNumberingAfterBreak="0">
    <w:nsid w:val="3EA04CE0"/>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7A956EA0"/>
    <w:multiLevelType w:val="hybridMultilevel"/>
    <w:tmpl w:val="74BCDD7A"/>
    <w:lvl w:ilvl="0" w:tplc="6868D8E0">
      <w:start w:val="1"/>
      <w:numFmt w:val="bullet"/>
      <w:lvlText w:val="•"/>
      <w:lvlJc w:val="left"/>
      <w:pPr>
        <w:ind w:left="2880" w:hanging="360"/>
      </w:pPr>
      <w:rPr>
        <w:rFonts w:ascii="Arial" w:hAnsi="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7A"/>
    <w:rsid w:val="000233F4"/>
    <w:rsid w:val="00075B43"/>
    <w:rsid w:val="000A1AC5"/>
    <w:rsid w:val="000B2CF8"/>
    <w:rsid w:val="000C64A5"/>
    <w:rsid w:val="00101B0D"/>
    <w:rsid w:val="00123A03"/>
    <w:rsid w:val="001572A3"/>
    <w:rsid w:val="00176B0C"/>
    <w:rsid w:val="001B4C49"/>
    <w:rsid w:val="001B5604"/>
    <w:rsid w:val="001C7EF1"/>
    <w:rsid w:val="001D723B"/>
    <w:rsid w:val="00200977"/>
    <w:rsid w:val="00227898"/>
    <w:rsid w:val="002511DA"/>
    <w:rsid w:val="00252A33"/>
    <w:rsid w:val="00263B8A"/>
    <w:rsid w:val="002644BD"/>
    <w:rsid w:val="0027068B"/>
    <w:rsid w:val="00273685"/>
    <w:rsid w:val="0029020B"/>
    <w:rsid w:val="002B53AE"/>
    <w:rsid w:val="002B7686"/>
    <w:rsid w:val="002D44BE"/>
    <w:rsid w:val="002D7AF3"/>
    <w:rsid w:val="003101F6"/>
    <w:rsid w:val="00336927"/>
    <w:rsid w:val="00344A1F"/>
    <w:rsid w:val="003460A8"/>
    <w:rsid w:val="003550A5"/>
    <w:rsid w:val="0038522D"/>
    <w:rsid w:val="00385CFB"/>
    <w:rsid w:val="003961EE"/>
    <w:rsid w:val="003C032B"/>
    <w:rsid w:val="003E14BF"/>
    <w:rsid w:val="003E452D"/>
    <w:rsid w:val="00422C29"/>
    <w:rsid w:val="00442037"/>
    <w:rsid w:val="00461B56"/>
    <w:rsid w:val="004A165A"/>
    <w:rsid w:val="004B064B"/>
    <w:rsid w:val="004C2864"/>
    <w:rsid w:val="004C32DE"/>
    <w:rsid w:val="004C5482"/>
    <w:rsid w:val="004D2AE4"/>
    <w:rsid w:val="004D2D75"/>
    <w:rsid w:val="0051256D"/>
    <w:rsid w:val="00513A79"/>
    <w:rsid w:val="00577051"/>
    <w:rsid w:val="0058765E"/>
    <w:rsid w:val="005D267E"/>
    <w:rsid w:val="005F5236"/>
    <w:rsid w:val="006240AB"/>
    <w:rsid w:val="0062440B"/>
    <w:rsid w:val="00632E82"/>
    <w:rsid w:val="006957AE"/>
    <w:rsid w:val="006A06B0"/>
    <w:rsid w:val="006C0727"/>
    <w:rsid w:val="006E145F"/>
    <w:rsid w:val="00720074"/>
    <w:rsid w:val="0074717E"/>
    <w:rsid w:val="007471A8"/>
    <w:rsid w:val="00770572"/>
    <w:rsid w:val="007C7AE1"/>
    <w:rsid w:val="007D0922"/>
    <w:rsid w:val="007D2CA2"/>
    <w:rsid w:val="007D5232"/>
    <w:rsid w:val="00801B3B"/>
    <w:rsid w:val="00815A2B"/>
    <w:rsid w:val="008219E2"/>
    <w:rsid w:val="00843CDD"/>
    <w:rsid w:val="00851C07"/>
    <w:rsid w:val="00862A81"/>
    <w:rsid w:val="008B0033"/>
    <w:rsid w:val="008B17C6"/>
    <w:rsid w:val="008E150C"/>
    <w:rsid w:val="008F6C30"/>
    <w:rsid w:val="008F756B"/>
    <w:rsid w:val="00900344"/>
    <w:rsid w:val="0090237A"/>
    <w:rsid w:val="00907AD1"/>
    <w:rsid w:val="00964D68"/>
    <w:rsid w:val="00971840"/>
    <w:rsid w:val="0097381C"/>
    <w:rsid w:val="009A7F44"/>
    <w:rsid w:val="009D5745"/>
    <w:rsid w:val="009F2FBC"/>
    <w:rsid w:val="00A05B7A"/>
    <w:rsid w:val="00A06AF4"/>
    <w:rsid w:val="00A13383"/>
    <w:rsid w:val="00A20735"/>
    <w:rsid w:val="00A214E4"/>
    <w:rsid w:val="00A33F31"/>
    <w:rsid w:val="00A53159"/>
    <w:rsid w:val="00AA427C"/>
    <w:rsid w:val="00B0161B"/>
    <w:rsid w:val="00B25808"/>
    <w:rsid w:val="00B42FAB"/>
    <w:rsid w:val="00B51571"/>
    <w:rsid w:val="00B55410"/>
    <w:rsid w:val="00B768EB"/>
    <w:rsid w:val="00B85168"/>
    <w:rsid w:val="00BE68C2"/>
    <w:rsid w:val="00C20E0F"/>
    <w:rsid w:val="00C551ED"/>
    <w:rsid w:val="00C56200"/>
    <w:rsid w:val="00C65B6B"/>
    <w:rsid w:val="00C814FD"/>
    <w:rsid w:val="00C93B53"/>
    <w:rsid w:val="00C940F7"/>
    <w:rsid w:val="00CA09B2"/>
    <w:rsid w:val="00CB2B5F"/>
    <w:rsid w:val="00CB6BF6"/>
    <w:rsid w:val="00CC22A1"/>
    <w:rsid w:val="00CC3357"/>
    <w:rsid w:val="00CF6A8B"/>
    <w:rsid w:val="00D015E3"/>
    <w:rsid w:val="00D31EAB"/>
    <w:rsid w:val="00D451F0"/>
    <w:rsid w:val="00D908D7"/>
    <w:rsid w:val="00D951D0"/>
    <w:rsid w:val="00DA30A9"/>
    <w:rsid w:val="00DC5A7B"/>
    <w:rsid w:val="00DF6108"/>
    <w:rsid w:val="00E156A1"/>
    <w:rsid w:val="00E26C5C"/>
    <w:rsid w:val="00E320D0"/>
    <w:rsid w:val="00E567DB"/>
    <w:rsid w:val="00E60248"/>
    <w:rsid w:val="00E62E5F"/>
    <w:rsid w:val="00E91BBF"/>
    <w:rsid w:val="00EA4E78"/>
    <w:rsid w:val="00EA57B8"/>
    <w:rsid w:val="00EC514C"/>
    <w:rsid w:val="00EE0450"/>
    <w:rsid w:val="00F1751B"/>
    <w:rsid w:val="00F538EB"/>
    <w:rsid w:val="00F623F4"/>
    <w:rsid w:val="00F96E9B"/>
    <w:rsid w:val="00F97EA1"/>
    <w:rsid w:val="00FB153C"/>
    <w:rsid w:val="00FD736E"/>
    <w:rsid w:val="00FF2CC9"/>
    <w:rsid w:val="00FF40CB"/>
    <w:rsid w:val="00FF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B2D98"/>
  <w15:chartTrackingRefBased/>
  <w15:docId w15:val="{A598624D-A700-4BDE-8CCE-D54709F3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il">
    <w:name w:val="il"/>
    <w:rsid w:val="00A05B7A"/>
  </w:style>
  <w:style w:type="paragraph" w:customStyle="1" w:styleId="m-4890597653018465012gmail-msolistparagraph">
    <w:name w:val="m_-4890597653018465012gmail-msolistparagraph"/>
    <w:basedOn w:val="Normal"/>
    <w:rsid w:val="00A05B7A"/>
    <w:pPr>
      <w:spacing w:before="100" w:beforeAutospacing="1" w:after="100" w:afterAutospacing="1"/>
    </w:pPr>
    <w:rPr>
      <w:sz w:val="24"/>
      <w:szCs w:val="24"/>
      <w:lang w:eastAsia="en-GB"/>
    </w:rPr>
  </w:style>
  <w:style w:type="paragraph" w:styleId="ListParagraph">
    <w:name w:val="List Paragraph"/>
    <w:basedOn w:val="Normal"/>
    <w:uiPriority w:val="34"/>
    <w:qFormat/>
    <w:rsid w:val="00A05B7A"/>
    <w:pPr>
      <w:ind w:left="720"/>
      <w:contextualSpacing/>
    </w:pPr>
  </w:style>
  <w:style w:type="character" w:styleId="UnresolvedMention">
    <w:name w:val="Unresolved Mention"/>
    <w:basedOn w:val="DefaultParagraphFont"/>
    <w:uiPriority w:val="99"/>
    <w:semiHidden/>
    <w:unhideWhenUsed/>
    <w:rsid w:val="00A05B7A"/>
    <w:rPr>
      <w:color w:val="605E5C"/>
      <w:shd w:val="clear" w:color="auto" w:fill="E1DFDD"/>
    </w:rPr>
  </w:style>
  <w:style w:type="paragraph" w:styleId="NormalWeb">
    <w:name w:val="Normal (Web)"/>
    <w:basedOn w:val="Normal"/>
    <w:uiPriority w:val="99"/>
    <w:unhideWhenUsed/>
    <w:rsid w:val="004C32DE"/>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308-00-000m-2020-march-tgmd-agenda.ppt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atcom@ieee.org" TargetMode="External"/><Relationship Id="rId17" Type="http://schemas.openxmlformats.org/officeDocument/2006/relationships/hyperlink" Target="https://mentor.ieee.org/802.11/dcn/20/11-20-0435-04-000m-resolutions-for-some-comments-on-11md-d3-0-sb1.docx" TargetMode="External"/><Relationship Id="rId2" Type="http://schemas.openxmlformats.org/officeDocument/2006/relationships/customXml" Target="../customXml/item2.xml"/><Relationship Id="rId16" Type="http://schemas.openxmlformats.org/officeDocument/2006/relationships/hyperlink" Target="https://mentor.ieee.org/802.11/dcn/20/11-20-0435-04-000m-resolutions-for-some-comments-on-11md-d3-0-sb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0/11-20-0535-22-000m-2020-april-july-teleconference-agendas.docx" TargetMode="External"/><Relationship Id="rId5" Type="http://schemas.openxmlformats.org/officeDocument/2006/relationships/styles" Target="styles.xml"/><Relationship Id="rId15" Type="http://schemas.openxmlformats.org/officeDocument/2006/relationships/hyperlink" Target="https://mentor.ieee.org/802.11/dcn/20/11-20-0338-07-000m-revmd-initial-sa-comments-assigned-to-hamilton.docx" TargetMode="External"/><Relationship Id="rId10" Type="http://schemas.openxmlformats.org/officeDocument/2006/relationships/hyperlink" Target="mailto:mmontemurro@blackberry.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2156-11-000m-revmd-sponsor-ballot-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A8DB7-FD0A-4602-BD34-1A82B7283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E0EF0-4A33-40D4-A351-B25BF186E2EC}">
  <ds:schemaRefs>
    <ds:schemaRef ds:uri="http://schemas.microsoft.com/sharepoint/v3/contenttype/forms"/>
  </ds:schemaRefs>
</ds:datastoreItem>
</file>

<file path=customXml/itemProps3.xml><?xml version="1.0" encoding="utf-8"?>
<ds:datastoreItem xmlns:ds="http://schemas.openxmlformats.org/officeDocument/2006/customXml" ds:itemID="{240D69C5-B341-442B-8750-133D85EBCEB6}">
  <ds:schemaRefs>
    <ds:schemaRef ds:uri="http://purl.org/dc/elements/1.1/"/>
    <ds:schemaRef ds:uri="http://schemas.microsoft.com/office/2006/metadata/properties"/>
    <ds:schemaRef ds:uri="cc9c437c-ae0c-4066-8d90-a0f7de786127"/>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a37140e-f4c5-4a6c-a9b4-20a691ce6c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412</TotalTime>
  <Pages>7</Pages>
  <Words>1758</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doc.: IEEE 802.11-20/0893r0</vt:lpstr>
    </vt:vector>
  </TitlesOfParts>
  <Company>Qualcomm Technologies, Inc.</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802.11-20/0893r0</dc:title>
  <dc:subject>Minutes</dc:subject>
  <dc:creator>Jon Rosdahl</dc:creator>
  <cp:keywords>June 2020</cp:keywords>
  <dc:description>Jon Rosdahl, Qualcomm</dc:description>
  <cp:lastModifiedBy>Jon Rosdahl</cp:lastModifiedBy>
  <cp:revision>28</cp:revision>
  <cp:lastPrinted>1601-01-01T00:00:00Z</cp:lastPrinted>
  <dcterms:created xsi:type="dcterms:W3CDTF">2020-06-12T17:17:00Z</dcterms:created>
  <dcterms:modified xsi:type="dcterms:W3CDTF">2020-06-13T00:36:00Z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