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proofErr w:type="spellStart"/>
            <w:r w:rsidR="0023647E">
              <w:t>TG</w:t>
            </w:r>
            <w:r>
              <w:t>be</w:t>
            </w:r>
            <w:bookmarkStart w:id="0" w:name="_GoBack"/>
            <w:bookmarkEnd w:id="0"/>
            <w:proofErr w:type="spellEnd"/>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B4C20" w:rsidRDefault="008B4C20">
                            <w:pPr>
                              <w:pStyle w:val="T1"/>
                              <w:spacing w:after="120"/>
                            </w:pPr>
                            <w:r>
                              <w:t>Abstract</w:t>
                            </w:r>
                          </w:p>
                          <w:p w14:paraId="43E9B0F8" w14:textId="7CA0CE1F" w:rsidR="008B4C20" w:rsidRDefault="008B4C20">
                            <w:pPr>
                              <w:jc w:val="both"/>
                            </w:pPr>
                            <w:r>
                              <w:t>This document contains the meeting minutes for the TGbe MAC ad hoc teleconferences held in May 2020 and July 2020.</w:t>
                            </w:r>
                          </w:p>
                          <w:p w14:paraId="7736EB3D" w14:textId="77777777" w:rsidR="008B4C20" w:rsidRDefault="008B4C20">
                            <w:pPr>
                              <w:jc w:val="both"/>
                            </w:pPr>
                          </w:p>
                          <w:p w14:paraId="10EB7880" w14:textId="77777777" w:rsidR="008B4C20" w:rsidRDefault="008B4C20">
                            <w:pPr>
                              <w:jc w:val="both"/>
                            </w:pPr>
                            <w:r>
                              <w:t>Revisions:</w:t>
                            </w:r>
                          </w:p>
                          <w:p w14:paraId="347A8B5C" w14:textId="2422C8A9" w:rsidR="008B4C20" w:rsidRDefault="008B4C20" w:rsidP="000A2A8E">
                            <w:pPr>
                              <w:numPr>
                                <w:ilvl w:val="0"/>
                                <w:numId w:val="1"/>
                              </w:numPr>
                              <w:jc w:val="both"/>
                            </w:pPr>
                            <w:r>
                              <w:t>Rev0: Added the minutes from the telephone conferences held on May 11, 2020.</w:t>
                            </w:r>
                          </w:p>
                          <w:p w14:paraId="0E4C12F5" w14:textId="5BD3EB74" w:rsidR="008B4C20" w:rsidRDefault="008B4C20" w:rsidP="003C238F">
                            <w:pPr>
                              <w:numPr>
                                <w:ilvl w:val="0"/>
                                <w:numId w:val="1"/>
                              </w:numPr>
                              <w:jc w:val="both"/>
                            </w:pPr>
                            <w:r>
                              <w:t>Rev1: Added the minutes from the telephone conferences held on May 18, 2020.</w:t>
                            </w:r>
                          </w:p>
                          <w:p w14:paraId="281BBB4E" w14:textId="77777777" w:rsidR="008B4C20" w:rsidRDefault="008B4C20" w:rsidP="00AA7F0E">
                            <w:pPr>
                              <w:numPr>
                                <w:ilvl w:val="0"/>
                                <w:numId w:val="1"/>
                              </w:numPr>
                              <w:jc w:val="both"/>
                            </w:pPr>
                            <w:r>
                              <w:t>Rev2: Added the minutes from the telephone conferences held on May 20, 2020.</w:t>
                            </w:r>
                          </w:p>
                          <w:p w14:paraId="4AED714F" w14:textId="445C5D2A" w:rsidR="008B4C20" w:rsidRDefault="008B4C20" w:rsidP="00AA7F0E">
                            <w:pPr>
                              <w:numPr>
                                <w:ilvl w:val="0"/>
                                <w:numId w:val="1"/>
                              </w:numPr>
                              <w:jc w:val="both"/>
                            </w:pPr>
                            <w:r>
                              <w:t>Rev3: Added the minutes from the telephone conferences held on May 21, 2020.</w:t>
                            </w:r>
                          </w:p>
                          <w:p w14:paraId="6C20FA5F" w14:textId="1F137A6C" w:rsidR="008B4C20" w:rsidRDefault="008B4C20" w:rsidP="008D133D">
                            <w:pPr>
                              <w:numPr>
                                <w:ilvl w:val="0"/>
                                <w:numId w:val="1"/>
                              </w:numPr>
                              <w:jc w:val="both"/>
                            </w:pPr>
                            <w:r>
                              <w:t>Rev4: Added the minutes from the telephone conferences held on May 27, 2020.</w:t>
                            </w:r>
                          </w:p>
                          <w:p w14:paraId="494C41D3" w14:textId="58389181" w:rsidR="008B4C20" w:rsidRDefault="008B4C20" w:rsidP="008D133D">
                            <w:pPr>
                              <w:numPr>
                                <w:ilvl w:val="0"/>
                                <w:numId w:val="1"/>
                              </w:numPr>
                              <w:jc w:val="both"/>
                            </w:pPr>
                            <w:r>
                              <w:t>Rev5: Added the minutes from the telephone conferences held on June 1, 2020.</w:t>
                            </w:r>
                          </w:p>
                          <w:p w14:paraId="68A5977D" w14:textId="2BB7CEEF" w:rsidR="008B4C20" w:rsidRDefault="008B4C20" w:rsidP="006E2E3B">
                            <w:pPr>
                              <w:numPr>
                                <w:ilvl w:val="0"/>
                                <w:numId w:val="1"/>
                              </w:numPr>
                              <w:jc w:val="both"/>
                            </w:pPr>
                            <w:r>
                              <w:t>Rev6: Added the minutes from the telephone conferences held on June 3, 2020.</w:t>
                            </w:r>
                          </w:p>
                          <w:p w14:paraId="6C929053" w14:textId="6B4B4CF1" w:rsidR="008B4C20" w:rsidRDefault="008B4C20" w:rsidP="008C05A1">
                            <w:pPr>
                              <w:numPr>
                                <w:ilvl w:val="0"/>
                                <w:numId w:val="1"/>
                              </w:numPr>
                              <w:jc w:val="both"/>
                            </w:pPr>
                            <w:r>
                              <w:t>Rev7: Added the minutes from the telephone conferences held on June 4, 2020.</w:t>
                            </w:r>
                          </w:p>
                          <w:p w14:paraId="73A3D106" w14:textId="31322CCF" w:rsidR="008B4C20" w:rsidRDefault="008B4C20" w:rsidP="00426286">
                            <w:pPr>
                              <w:numPr>
                                <w:ilvl w:val="0"/>
                                <w:numId w:val="1"/>
                              </w:numPr>
                              <w:jc w:val="both"/>
                            </w:pPr>
                            <w:r>
                              <w:t>Rev8: Added the minutes from the telephone conferences held on June 8, 2020.</w:t>
                            </w:r>
                          </w:p>
                          <w:p w14:paraId="13F6AB6C" w14:textId="6758179B" w:rsidR="008B4C20" w:rsidRDefault="008B4C20" w:rsidP="004F4259">
                            <w:pPr>
                              <w:numPr>
                                <w:ilvl w:val="0"/>
                                <w:numId w:val="1"/>
                              </w:numPr>
                              <w:jc w:val="both"/>
                            </w:pPr>
                            <w:r>
                              <w:t>Rev9: Added the minutes from the telephone conferences held on June 10, 2020.</w:t>
                            </w:r>
                          </w:p>
                          <w:p w14:paraId="0D3C8045" w14:textId="15A92818" w:rsidR="008B4C20" w:rsidRDefault="008B4C20"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8B4C20" w:rsidRDefault="008B4C20">
                      <w:pPr>
                        <w:pStyle w:val="T1"/>
                        <w:spacing w:after="120"/>
                      </w:pPr>
                      <w:r>
                        <w:t>Abstract</w:t>
                      </w:r>
                    </w:p>
                    <w:p w14:paraId="43E9B0F8" w14:textId="7CA0CE1F" w:rsidR="008B4C20" w:rsidRDefault="008B4C20">
                      <w:pPr>
                        <w:jc w:val="both"/>
                      </w:pPr>
                      <w:r>
                        <w:t>This document contains the meeting minutes for the TGbe MAC ad hoc teleconferences held in May 2020 and July 2020.</w:t>
                      </w:r>
                    </w:p>
                    <w:p w14:paraId="7736EB3D" w14:textId="77777777" w:rsidR="008B4C20" w:rsidRDefault="008B4C20">
                      <w:pPr>
                        <w:jc w:val="both"/>
                      </w:pPr>
                    </w:p>
                    <w:p w14:paraId="10EB7880" w14:textId="77777777" w:rsidR="008B4C20" w:rsidRDefault="008B4C20">
                      <w:pPr>
                        <w:jc w:val="both"/>
                      </w:pPr>
                      <w:r>
                        <w:t>Revisions:</w:t>
                      </w:r>
                    </w:p>
                    <w:p w14:paraId="347A8B5C" w14:textId="2422C8A9" w:rsidR="008B4C20" w:rsidRDefault="008B4C20" w:rsidP="000A2A8E">
                      <w:pPr>
                        <w:numPr>
                          <w:ilvl w:val="0"/>
                          <w:numId w:val="1"/>
                        </w:numPr>
                        <w:jc w:val="both"/>
                      </w:pPr>
                      <w:r>
                        <w:t>Rev0: Added the minutes from the telephone conferences held on May 11, 2020.</w:t>
                      </w:r>
                    </w:p>
                    <w:p w14:paraId="0E4C12F5" w14:textId="5BD3EB74" w:rsidR="008B4C20" w:rsidRDefault="008B4C20" w:rsidP="003C238F">
                      <w:pPr>
                        <w:numPr>
                          <w:ilvl w:val="0"/>
                          <w:numId w:val="1"/>
                        </w:numPr>
                        <w:jc w:val="both"/>
                      </w:pPr>
                      <w:r>
                        <w:t>Rev1: Added the minutes from the telephone conferences held on May 18, 2020.</w:t>
                      </w:r>
                    </w:p>
                    <w:p w14:paraId="281BBB4E" w14:textId="77777777" w:rsidR="008B4C20" w:rsidRDefault="008B4C20" w:rsidP="00AA7F0E">
                      <w:pPr>
                        <w:numPr>
                          <w:ilvl w:val="0"/>
                          <w:numId w:val="1"/>
                        </w:numPr>
                        <w:jc w:val="both"/>
                      </w:pPr>
                      <w:r>
                        <w:t>Rev2: Added the minutes from the telephone conferences held on May 20, 2020.</w:t>
                      </w:r>
                    </w:p>
                    <w:p w14:paraId="4AED714F" w14:textId="445C5D2A" w:rsidR="008B4C20" w:rsidRDefault="008B4C20" w:rsidP="00AA7F0E">
                      <w:pPr>
                        <w:numPr>
                          <w:ilvl w:val="0"/>
                          <w:numId w:val="1"/>
                        </w:numPr>
                        <w:jc w:val="both"/>
                      </w:pPr>
                      <w:r>
                        <w:t>Rev3: Added the minutes from the telephone conferences held on May 21, 2020.</w:t>
                      </w:r>
                    </w:p>
                    <w:p w14:paraId="6C20FA5F" w14:textId="1F137A6C" w:rsidR="008B4C20" w:rsidRDefault="008B4C20" w:rsidP="008D133D">
                      <w:pPr>
                        <w:numPr>
                          <w:ilvl w:val="0"/>
                          <w:numId w:val="1"/>
                        </w:numPr>
                        <w:jc w:val="both"/>
                      </w:pPr>
                      <w:r>
                        <w:t>Rev4: Added the minutes from the telephone conferences held on May 27, 2020.</w:t>
                      </w:r>
                    </w:p>
                    <w:p w14:paraId="494C41D3" w14:textId="58389181" w:rsidR="008B4C20" w:rsidRDefault="008B4C20" w:rsidP="008D133D">
                      <w:pPr>
                        <w:numPr>
                          <w:ilvl w:val="0"/>
                          <w:numId w:val="1"/>
                        </w:numPr>
                        <w:jc w:val="both"/>
                      </w:pPr>
                      <w:r>
                        <w:t>Rev5: Added the minutes from the telephone conferences held on June 1, 2020.</w:t>
                      </w:r>
                    </w:p>
                    <w:p w14:paraId="68A5977D" w14:textId="2BB7CEEF" w:rsidR="008B4C20" w:rsidRDefault="008B4C20" w:rsidP="006E2E3B">
                      <w:pPr>
                        <w:numPr>
                          <w:ilvl w:val="0"/>
                          <w:numId w:val="1"/>
                        </w:numPr>
                        <w:jc w:val="both"/>
                      </w:pPr>
                      <w:r>
                        <w:t>Rev6: Added the minutes from the telephone conferences held on June 3, 2020.</w:t>
                      </w:r>
                    </w:p>
                    <w:p w14:paraId="6C929053" w14:textId="6B4B4CF1" w:rsidR="008B4C20" w:rsidRDefault="008B4C20" w:rsidP="008C05A1">
                      <w:pPr>
                        <w:numPr>
                          <w:ilvl w:val="0"/>
                          <w:numId w:val="1"/>
                        </w:numPr>
                        <w:jc w:val="both"/>
                      </w:pPr>
                      <w:r>
                        <w:t>Rev7: Added the minutes from the telephone conferences held on June 4, 2020.</w:t>
                      </w:r>
                    </w:p>
                    <w:p w14:paraId="73A3D106" w14:textId="31322CCF" w:rsidR="008B4C20" w:rsidRDefault="008B4C20" w:rsidP="00426286">
                      <w:pPr>
                        <w:numPr>
                          <w:ilvl w:val="0"/>
                          <w:numId w:val="1"/>
                        </w:numPr>
                        <w:jc w:val="both"/>
                      </w:pPr>
                      <w:r>
                        <w:t>Rev8: Added the minutes from the telephone conferences held on June 8, 2020.</w:t>
                      </w:r>
                    </w:p>
                    <w:p w14:paraId="13F6AB6C" w14:textId="6758179B" w:rsidR="008B4C20" w:rsidRDefault="008B4C20" w:rsidP="004F4259">
                      <w:pPr>
                        <w:numPr>
                          <w:ilvl w:val="0"/>
                          <w:numId w:val="1"/>
                        </w:numPr>
                        <w:jc w:val="both"/>
                      </w:pPr>
                      <w:r>
                        <w:t>Rev9: Added the minutes from the telephone conferences held on June 10, 2020.</w:t>
                      </w:r>
                    </w:p>
                    <w:p w14:paraId="0D3C8045" w14:textId="15A92818" w:rsidR="008B4C20" w:rsidRDefault="008B4C20"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proofErr w:type="spellStart"/>
            <w:r>
              <w:rPr>
                <w:rFonts w:eastAsia="Times New Roman"/>
                <w:color w:val="000000"/>
              </w:rPr>
              <w:t>InfomTechnologies</w:t>
            </w:r>
            <w:proofErr w:type="spellEnd"/>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proofErr w:type="spellStart"/>
            <w:r>
              <w:rPr>
                <w:rFonts w:eastAsia="Times New Roman"/>
                <w:color w:val="000000"/>
              </w:rPr>
              <w:t>Gwak</w:t>
            </w:r>
            <w:proofErr w:type="spellEnd"/>
            <w:r>
              <w:rPr>
                <w:rFonts w:eastAsia="Times New Roman"/>
                <w:color w:val="000000"/>
              </w:rPr>
              <w:t xml:space="preserve">, </w:t>
            </w:r>
            <w:proofErr w:type="spellStart"/>
            <w:r>
              <w:rPr>
                <w:rFonts w:eastAsia="Times New Roman"/>
                <w:color w:val="000000"/>
              </w:rPr>
              <w:t>Yongsu</w:t>
            </w:r>
            <w:proofErr w:type="spellEnd"/>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proofErr w:type="spellStart"/>
            <w:r>
              <w:rPr>
                <w:rFonts w:eastAsia="Times New Roman"/>
                <w:color w:val="000000"/>
              </w:rPr>
              <w:t>USDoT</w:t>
            </w:r>
            <w:proofErr w:type="spellEnd"/>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8B4C20" w:rsidP="000B6E7F">
      <w:pPr>
        <w:pStyle w:val="ListParagraph"/>
        <w:numPr>
          <w:ilvl w:val="1"/>
          <w:numId w:val="6"/>
        </w:numPr>
        <w:rPr>
          <w:sz w:val="22"/>
          <w:szCs w:val="22"/>
        </w:rPr>
      </w:pPr>
      <w:hyperlink r:id="rId13"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8B4C20" w:rsidP="000B6E7F">
      <w:pPr>
        <w:pStyle w:val="ListParagraph"/>
        <w:numPr>
          <w:ilvl w:val="1"/>
          <w:numId w:val="6"/>
        </w:numPr>
        <w:rPr>
          <w:strike/>
          <w:sz w:val="22"/>
          <w:szCs w:val="22"/>
        </w:rPr>
      </w:pPr>
      <w:hyperlink r:id="rId14"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8B4C20" w:rsidP="000B6E7F">
      <w:pPr>
        <w:pStyle w:val="ListParagraph"/>
        <w:numPr>
          <w:ilvl w:val="1"/>
          <w:numId w:val="6"/>
        </w:numPr>
        <w:rPr>
          <w:sz w:val="22"/>
          <w:szCs w:val="22"/>
        </w:rPr>
      </w:pPr>
      <w:hyperlink r:id="rId15"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8B4C20" w:rsidP="000B6E7F">
      <w:pPr>
        <w:pStyle w:val="ListParagraph"/>
        <w:numPr>
          <w:ilvl w:val="1"/>
          <w:numId w:val="6"/>
        </w:numPr>
        <w:rPr>
          <w:sz w:val="22"/>
          <w:szCs w:val="22"/>
        </w:rPr>
      </w:pPr>
      <w:hyperlink r:id="rId16"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8B4C20" w:rsidP="000B6E7F">
      <w:pPr>
        <w:pStyle w:val="ListParagraph"/>
        <w:numPr>
          <w:ilvl w:val="1"/>
          <w:numId w:val="6"/>
        </w:numPr>
        <w:rPr>
          <w:sz w:val="22"/>
          <w:szCs w:val="22"/>
        </w:rPr>
      </w:pPr>
      <w:hyperlink r:id="rId17"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8B4C20" w:rsidP="000B6E7F">
      <w:pPr>
        <w:pStyle w:val="ListParagraph"/>
        <w:numPr>
          <w:ilvl w:val="1"/>
          <w:numId w:val="6"/>
        </w:numPr>
        <w:rPr>
          <w:strike/>
          <w:sz w:val="22"/>
          <w:szCs w:val="22"/>
        </w:rPr>
      </w:pPr>
      <w:hyperlink r:id="rId18"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8B4C20" w:rsidP="000B6E7F">
      <w:pPr>
        <w:pStyle w:val="ListParagraph"/>
        <w:numPr>
          <w:ilvl w:val="1"/>
          <w:numId w:val="6"/>
        </w:numPr>
        <w:rPr>
          <w:strike/>
          <w:sz w:val="22"/>
          <w:szCs w:val="22"/>
        </w:rPr>
      </w:pPr>
      <w:hyperlink r:id="rId19"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8B4C20" w:rsidP="000B6E7F">
      <w:pPr>
        <w:pStyle w:val="ListParagraph"/>
        <w:numPr>
          <w:ilvl w:val="1"/>
          <w:numId w:val="6"/>
        </w:numPr>
        <w:rPr>
          <w:strike/>
          <w:sz w:val="22"/>
          <w:szCs w:val="22"/>
        </w:rPr>
      </w:pPr>
      <w:hyperlink r:id="rId20"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8B4C20" w:rsidP="000B6E7F">
      <w:pPr>
        <w:pStyle w:val="ListParagraph"/>
        <w:numPr>
          <w:ilvl w:val="1"/>
          <w:numId w:val="6"/>
        </w:numPr>
        <w:rPr>
          <w:sz w:val="22"/>
          <w:szCs w:val="22"/>
        </w:rPr>
      </w:pPr>
      <w:hyperlink r:id="rId21"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8B4C20" w:rsidP="000B6E7F">
      <w:pPr>
        <w:pStyle w:val="ListParagraph"/>
        <w:numPr>
          <w:ilvl w:val="1"/>
          <w:numId w:val="6"/>
        </w:numPr>
        <w:rPr>
          <w:sz w:val="22"/>
          <w:szCs w:val="22"/>
        </w:rPr>
      </w:pPr>
      <w:hyperlink r:id="rId22"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8B4C20" w:rsidP="000B6E7F">
      <w:pPr>
        <w:pStyle w:val="ListParagraph"/>
        <w:numPr>
          <w:ilvl w:val="1"/>
          <w:numId w:val="6"/>
        </w:numPr>
        <w:rPr>
          <w:sz w:val="22"/>
          <w:szCs w:val="22"/>
        </w:rPr>
      </w:pPr>
      <w:hyperlink r:id="rId23"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8B4C20" w:rsidP="000B6E7F">
      <w:pPr>
        <w:pStyle w:val="ListParagraph"/>
        <w:numPr>
          <w:ilvl w:val="1"/>
          <w:numId w:val="6"/>
        </w:numPr>
      </w:pPr>
      <w:hyperlink r:id="rId24" w:history="1">
        <w:r w:rsidR="009D4541" w:rsidRPr="002D453D">
          <w:rPr>
            <w:rStyle w:val="Hyperlink"/>
          </w:rPr>
          <w:t>363r0</w:t>
        </w:r>
      </w:hyperlink>
      <w:r w:rsidR="009D4541">
        <w:t xml:space="preserve"> Proposals on unused bandwidth utilizations (Sindhu Verma)</w:t>
      </w:r>
    </w:p>
    <w:p w14:paraId="52BE18DE" w14:textId="77777777" w:rsidR="009D4541" w:rsidRDefault="008B4C20" w:rsidP="000B6E7F">
      <w:pPr>
        <w:pStyle w:val="ListParagraph"/>
        <w:numPr>
          <w:ilvl w:val="1"/>
          <w:numId w:val="6"/>
        </w:numPr>
      </w:pPr>
      <w:hyperlink r:id="rId25" w:history="1">
        <w:r w:rsidR="009D4541" w:rsidRPr="002D453D">
          <w:rPr>
            <w:rStyle w:val="Hyperlink"/>
          </w:rPr>
          <w:t>463r0</w:t>
        </w:r>
      </w:hyperlink>
      <w:r w:rsidR="009D4541">
        <w:t xml:space="preserve"> Priority Access Support Options for NS/EP Services (Subir Das)</w:t>
      </w:r>
    </w:p>
    <w:p w14:paraId="61CCE7A5" w14:textId="77777777" w:rsidR="009D4541" w:rsidRDefault="008B4C20" w:rsidP="000B6E7F">
      <w:pPr>
        <w:pStyle w:val="ListParagraph"/>
        <w:numPr>
          <w:ilvl w:val="1"/>
          <w:numId w:val="6"/>
        </w:numPr>
      </w:pPr>
      <w:hyperlink r:id="rId26" w:history="1">
        <w:r w:rsidR="009D4541" w:rsidRPr="002D453D">
          <w:rPr>
            <w:rStyle w:val="Hyperlink"/>
          </w:rPr>
          <w:t>468r0</w:t>
        </w:r>
      </w:hyperlink>
      <w:r w:rsidR="009D4541">
        <w:t xml:space="preserve"> Access-category (Yonggang Fang)</w:t>
      </w:r>
    </w:p>
    <w:p w14:paraId="0CDF8D78" w14:textId="77777777" w:rsidR="009D4541" w:rsidRDefault="008B4C20" w:rsidP="000B6E7F">
      <w:pPr>
        <w:pStyle w:val="ListParagraph"/>
        <w:numPr>
          <w:ilvl w:val="1"/>
          <w:numId w:val="6"/>
        </w:numPr>
      </w:pPr>
      <w:hyperlink r:id="rId27" w:history="1">
        <w:r w:rsidR="009D4541" w:rsidRPr="00133DC0">
          <w:rPr>
            <w:rStyle w:val="Hyperlink"/>
          </w:rPr>
          <w:t>569r0</w:t>
        </w:r>
      </w:hyperlink>
      <w:r w:rsidR="009D4541">
        <w:t xml:space="preserve"> 11be-txop-protection-coexistence-11ax (Chunyu Hu)</w:t>
      </w:r>
    </w:p>
    <w:p w14:paraId="7742F6FA" w14:textId="77777777" w:rsidR="009D4541" w:rsidRDefault="008B4C20" w:rsidP="000B6E7F">
      <w:pPr>
        <w:pStyle w:val="ListParagraph"/>
        <w:numPr>
          <w:ilvl w:val="1"/>
          <w:numId w:val="6"/>
        </w:numPr>
      </w:pPr>
      <w:hyperlink r:id="rId28"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8B4C20" w:rsidP="000B6E7F">
      <w:pPr>
        <w:pStyle w:val="ListParagraph"/>
        <w:numPr>
          <w:ilvl w:val="1"/>
          <w:numId w:val="6"/>
        </w:numPr>
      </w:pPr>
      <w:hyperlink r:id="rId29"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proofErr w:type="spellStart"/>
      <w:r w:rsidRPr="00A2075F">
        <w:rPr>
          <w:sz w:val="22"/>
          <w:szCs w:val="22"/>
          <w:lang w:val="en-US"/>
        </w:rPr>
        <w:t>Rojan</w:t>
      </w:r>
      <w:proofErr w:type="spellEnd"/>
      <w:r w:rsidRPr="00A2075F">
        <w:rPr>
          <w:sz w:val="22"/>
          <w:szCs w:val="22"/>
          <w:lang w:val="en-US"/>
        </w:rPr>
        <w:t xml:space="preserve"> </w:t>
      </w:r>
      <w:proofErr w:type="spellStart"/>
      <w:r w:rsidRPr="00A2075F">
        <w:rPr>
          <w:sz w:val="22"/>
          <w:szCs w:val="22"/>
          <w:lang w:val="en-US"/>
        </w:rPr>
        <w:t>Chitrakar</w:t>
      </w:r>
      <w:proofErr w:type="spellEnd"/>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proofErr w:type="spellStart"/>
      <w:r>
        <w:rPr>
          <w:sz w:val="22"/>
          <w:szCs w:val="22"/>
          <w:lang w:val="en-US"/>
        </w:rPr>
        <w:t>Yunbo</w:t>
      </w:r>
      <w:proofErr w:type="spellEnd"/>
      <w:r>
        <w:rPr>
          <w:sz w:val="22"/>
          <w:szCs w:val="22"/>
          <w:lang w:val="en-US"/>
        </w:rPr>
        <w:t xml:space="preserve">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8B4C20" w:rsidP="000B6E7F">
      <w:pPr>
        <w:pStyle w:val="ListParagraph"/>
        <w:numPr>
          <w:ilvl w:val="0"/>
          <w:numId w:val="11"/>
        </w:numPr>
        <w:rPr>
          <w:sz w:val="22"/>
          <w:szCs w:val="22"/>
        </w:rPr>
      </w:pPr>
      <w:hyperlink r:id="rId31"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Do you support that the TGbe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B730B">
      <w:pPr>
        <w:pStyle w:val="ListParagraph"/>
        <w:numPr>
          <w:ilvl w:val="0"/>
          <w:numId w:val="19"/>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B730B">
      <w:pPr>
        <w:pStyle w:val="ListParagraph"/>
        <w:numPr>
          <w:ilvl w:val="0"/>
          <w:numId w:val="21"/>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B730B">
      <w:pPr>
        <w:pStyle w:val="ListParagraph"/>
        <w:numPr>
          <w:ilvl w:val="0"/>
          <w:numId w:val="23"/>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B730B">
      <w:pPr>
        <w:pStyle w:val="ListParagraph"/>
        <w:numPr>
          <w:ilvl w:val="1"/>
          <w:numId w:val="24"/>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0B730B">
      <w:pPr>
        <w:numPr>
          <w:ilvl w:val="0"/>
          <w:numId w:val="25"/>
        </w:numPr>
      </w:pPr>
      <w:r>
        <w:t>The Chair (Jeongki, LG) calls the meeting to order at 10:04am EDT. The Chair introduces himself and the Secretary, Liwen Chu (NXP)</w:t>
      </w:r>
    </w:p>
    <w:p w14:paraId="50887216" w14:textId="77777777" w:rsidR="00813A62" w:rsidRDefault="00813A62" w:rsidP="000B730B">
      <w:pPr>
        <w:numPr>
          <w:ilvl w:val="0"/>
          <w:numId w:val="26"/>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0B730B">
      <w:pPr>
        <w:numPr>
          <w:ilvl w:val="0"/>
          <w:numId w:val="26"/>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0B730B">
      <w:pPr>
        <w:pStyle w:val="ListParagraph"/>
        <w:numPr>
          <w:ilvl w:val="0"/>
          <w:numId w:val="26"/>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0B730B">
      <w:pPr>
        <w:pStyle w:val="ListParagraph"/>
        <w:numPr>
          <w:ilvl w:val="0"/>
          <w:numId w:val="27"/>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8B4C20" w:rsidP="000B730B">
      <w:pPr>
        <w:pStyle w:val="ListParagraph"/>
        <w:numPr>
          <w:ilvl w:val="0"/>
          <w:numId w:val="27"/>
        </w:numPr>
        <w:rPr>
          <w:sz w:val="22"/>
          <w:szCs w:val="22"/>
        </w:rPr>
      </w:pPr>
      <w:hyperlink r:id="rId34"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0B730B">
      <w:pPr>
        <w:pStyle w:val="ListParagraph"/>
        <w:numPr>
          <w:ilvl w:val="0"/>
          <w:numId w:val="27"/>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0B730B">
      <w:pPr>
        <w:pStyle w:val="ListParagraph"/>
        <w:numPr>
          <w:ilvl w:val="0"/>
          <w:numId w:val="28"/>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8B4C20" w:rsidP="000B730B">
      <w:pPr>
        <w:pStyle w:val="ListParagraph"/>
        <w:numPr>
          <w:ilvl w:val="0"/>
          <w:numId w:val="27"/>
        </w:numPr>
        <w:rPr>
          <w:sz w:val="22"/>
          <w:szCs w:val="22"/>
        </w:rPr>
      </w:pPr>
      <w:hyperlink r:id="rId35"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0B730B">
      <w:pPr>
        <w:pStyle w:val="ListParagraph"/>
        <w:numPr>
          <w:ilvl w:val="0"/>
          <w:numId w:val="29"/>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0B730B">
      <w:pPr>
        <w:pStyle w:val="ListParagraph"/>
        <w:numPr>
          <w:ilvl w:val="1"/>
          <w:numId w:val="29"/>
        </w:numPr>
        <w:tabs>
          <w:tab w:val="clear" w:pos="1440"/>
          <w:tab w:val="num" w:pos="2200"/>
        </w:tabs>
        <w:ind w:left="2200"/>
        <w:rPr>
          <w:szCs w:val="22"/>
          <w:lang w:val="en-US" w:eastAsia="ko-KR"/>
        </w:rPr>
      </w:pPr>
      <w:r w:rsidRPr="00681053">
        <w:rPr>
          <w:szCs w:val="22"/>
          <w:lang w:val="en-US" w:eastAsia="ko-KR"/>
        </w:rPr>
        <w:t xml:space="preserve">This is an exemption besides the existing ones, such as individual TWT agreement, WNM sleep mode and </w:t>
      </w:r>
      <w:proofErr w:type="spellStart"/>
      <w:r w:rsidRPr="00681053">
        <w:rPr>
          <w:szCs w:val="22"/>
          <w:lang w:val="en-US" w:eastAsia="ko-KR"/>
        </w:rPr>
        <w:t>NonTIM</w:t>
      </w:r>
      <w:proofErr w:type="spellEnd"/>
      <w:r w:rsidRPr="00681053">
        <w:rPr>
          <w:szCs w:val="22"/>
          <w:lang w:val="en-US" w:eastAsia="ko-KR"/>
        </w:rPr>
        <w:t xml:space="preserve">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0B730B">
      <w:pPr>
        <w:pStyle w:val="ListParagraph"/>
        <w:numPr>
          <w:ilvl w:val="0"/>
          <w:numId w:val="30"/>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0B730B">
      <w:pPr>
        <w:pStyle w:val="ListParagraph"/>
        <w:numPr>
          <w:ilvl w:val="1"/>
          <w:numId w:val="30"/>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B730B">
      <w:pPr>
        <w:pStyle w:val="ListParagraph"/>
        <w:numPr>
          <w:ilvl w:val="0"/>
          <w:numId w:val="27"/>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0B730B">
      <w:pPr>
        <w:pStyle w:val="ListParagraph"/>
        <w:numPr>
          <w:ilvl w:val="0"/>
          <w:numId w:val="31"/>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0B730B">
      <w:pPr>
        <w:pStyle w:val="ListParagraph"/>
        <w:numPr>
          <w:ilvl w:val="1"/>
          <w:numId w:val="31"/>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0B730B">
      <w:pPr>
        <w:pStyle w:val="ListParagraph"/>
        <w:numPr>
          <w:ilvl w:val="0"/>
          <w:numId w:val="27"/>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0B730B">
      <w:pPr>
        <w:numPr>
          <w:ilvl w:val="0"/>
          <w:numId w:val="32"/>
        </w:numPr>
      </w:pPr>
      <w:r>
        <w:t>The Chair (Jeongki, LG) calls the meeting to order at 10:04am EDT. The Chair introduces himself and the Secretary, Liwen Chu (NXP)</w:t>
      </w:r>
    </w:p>
    <w:p w14:paraId="15696025" w14:textId="77777777" w:rsidR="00D10FB3" w:rsidRDefault="00D10FB3" w:rsidP="000B730B">
      <w:pPr>
        <w:numPr>
          <w:ilvl w:val="0"/>
          <w:numId w:val="32"/>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0B730B">
      <w:pPr>
        <w:numPr>
          <w:ilvl w:val="0"/>
          <w:numId w:val="32"/>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0B730B">
      <w:pPr>
        <w:pStyle w:val="ListParagraph"/>
        <w:numPr>
          <w:ilvl w:val="0"/>
          <w:numId w:val="33"/>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0B730B">
      <w:pPr>
        <w:pStyle w:val="ListParagraph"/>
        <w:numPr>
          <w:ilvl w:val="0"/>
          <w:numId w:val="34"/>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0B730B">
      <w:pPr>
        <w:pStyle w:val="ListParagraph"/>
        <w:numPr>
          <w:ilvl w:val="1"/>
          <w:numId w:val="35"/>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0B730B">
      <w:pPr>
        <w:pStyle w:val="ListParagraph"/>
        <w:numPr>
          <w:ilvl w:val="2"/>
          <w:numId w:val="35"/>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8B4C20" w:rsidP="000B730B">
      <w:pPr>
        <w:pStyle w:val="ListParagraph"/>
        <w:numPr>
          <w:ilvl w:val="0"/>
          <w:numId w:val="34"/>
        </w:numPr>
        <w:rPr>
          <w:sz w:val="22"/>
          <w:szCs w:val="22"/>
        </w:rPr>
      </w:pPr>
      <w:hyperlink r:id="rId37"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8B4C20" w:rsidP="000B730B">
      <w:pPr>
        <w:pStyle w:val="ListParagraph"/>
        <w:numPr>
          <w:ilvl w:val="0"/>
          <w:numId w:val="34"/>
        </w:numPr>
        <w:rPr>
          <w:sz w:val="22"/>
          <w:szCs w:val="22"/>
        </w:rPr>
      </w:pPr>
      <w:hyperlink r:id="rId38"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0B730B">
      <w:pPr>
        <w:pStyle w:val="ListParagraph"/>
        <w:numPr>
          <w:ilvl w:val="0"/>
          <w:numId w:val="36"/>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0B730B">
      <w:pPr>
        <w:pStyle w:val="ListParagraph"/>
        <w:numPr>
          <w:ilvl w:val="0"/>
          <w:numId w:val="34"/>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0B730B">
      <w:pPr>
        <w:pStyle w:val="ListParagraph"/>
        <w:numPr>
          <w:ilvl w:val="0"/>
          <w:numId w:val="34"/>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8B4C20" w:rsidP="000B730B">
      <w:pPr>
        <w:pStyle w:val="ListParagraph"/>
        <w:numPr>
          <w:ilvl w:val="0"/>
          <w:numId w:val="34"/>
        </w:numPr>
        <w:rPr>
          <w:sz w:val="22"/>
          <w:szCs w:val="22"/>
        </w:rPr>
      </w:pPr>
      <w:hyperlink r:id="rId39"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 xml:space="preserve">This meeting took place using a </w:t>
      </w:r>
      <w:proofErr w:type="spellStart"/>
      <w:r>
        <w:t>webex</w:t>
      </w:r>
      <w:proofErr w:type="spellEnd"/>
      <w:r>
        <w:t xml:space="preserve">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0B730B">
      <w:pPr>
        <w:numPr>
          <w:ilvl w:val="0"/>
          <w:numId w:val="37"/>
        </w:numPr>
      </w:pPr>
      <w:r>
        <w:t>The Chair (Jeongki, LG) calls the meeting to order at 10:04am EDT. The Chair introduces himself and the Secretary, Liwen Chu (NXP)</w:t>
      </w:r>
    </w:p>
    <w:p w14:paraId="56645227" w14:textId="77777777" w:rsidR="008D133D" w:rsidRDefault="008D133D" w:rsidP="000B730B">
      <w:pPr>
        <w:numPr>
          <w:ilvl w:val="0"/>
          <w:numId w:val="37"/>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0B730B">
      <w:pPr>
        <w:numPr>
          <w:ilvl w:val="0"/>
          <w:numId w:val="37"/>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4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proofErr w:type="spellStart"/>
            <w:r>
              <w:rPr>
                <w:rFonts w:eastAsia="Times New Roman"/>
                <w:color w:val="000000"/>
              </w:rPr>
              <w:t>InfomTechnologies</w:t>
            </w:r>
            <w:proofErr w:type="spellEnd"/>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proofErr w:type="spellStart"/>
            <w:r>
              <w:rPr>
                <w:rFonts w:eastAsia="Times New Roman"/>
                <w:color w:val="000000"/>
              </w:rPr>
              <w:t>USDoT</w:t>
            </w:r>
            <w:proofErr w:type="spellEnd"/>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 xml:space="preserve">Turkmen, </w:t>
            </w:r>
            <w:proofErr w:type="spellStart"/>
            <w:r>
              <w:rPr>
                <w:rFonts w:eastAsia="Times New Roman"/>
                <w:color w:val="000000"/>
              </w:rPr>
              <w:t>Halise</w:t>
            </w:r>
            <w:proofErr w:type="spellEnd"/>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proofErr w:type="spellStart"/>
            <w:r>
              <w:rPr>
                <w:rFonts w:eastAsia="Times New Roman"/>
                <w:color w:val="000000"/>
              </w:rPr>
              <w:t>Vestel</w:t>
            </w:r>
            <w:proofErr w:type="spellEnd"/>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0B730B">
      <w:pPr>
        <w:pStyle w:val="ListParagraph"/>
        <w:numPr>
          <w:ilvl w:val="0"/>
          <w:numId w:val="38"/>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0B730B">
      <w:pPr>
        <w:pStyle w:val="ListParagraph"/>
        <w:numPr>
          <w:ilvl w:val="0"/>
          <w:numId w:val="39"/>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0B730B">
      <w:pPr>
        <w:pStyle w:val="ListParagraph"/>
        <w:numPr>
          <w:ilvl w:val="0"/>
          <w:numId w:val="39"/>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0B730B">
      <w:pPr>
        <w:pStyle w:val="ListParagraph"/>
        <w:numPr>
          <w:ilvl w:val="0"/>
          <w:numId w:val="39"/>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0B730B">
      <w:pPr>
        <w:pStyle w:val="ListParagraph"/>
        <w:numPr>
          <w:ilvl w:val="0"/>
          <w:numId w:val="40"/>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0B730B">
      <w:pPr>
        <w:pStyle w:val="ListParagraph"/>
        <w:numPr>
          <w:ilvl w:val="0"/>
          <w:numId w:val="39"/>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0B730B">
      <w:pPr>
        <w:pStyle w:val="ListParagraph"/>
        <w:numPr>
          <w:ilvl w:val="0"/>
          <w:numId w:val="39"/>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0B730B">
      <w:pPr>
        <w:pStyle w:val="ListParagraph"/>
        <w:numPr>
          <w:ilvl w:val="0"/>
          <w:numId w:val="41"/>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0B730B">
      <w:pPr>
        <w:pStyle w:val="ListParagraph"/>
        <w:numPr>
          <w:ilvl w:val="1"/>
          <w:numId w:val="41"/>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0B730B">
      <w:pPr>
        <w:pStyle w:val="ListParagraph"/>
        <w:numPr>
          <w:ilvl w:val="0"/>
          <w:numId w:val="42"/>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0B730B">
      <w:pPr>
        <w:pStyle w:val="ListParagraph"/>
        <w:numPr>
          <w:ilvl w:val="1"/>
          <w:numId w:val="42"/>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 xml:space="preserve">C: it is related to </w:t>
      </w:r>
      <w:proofErr w:type="spellStart"/>
      <w:r>
        <w:rPr>
          <w:sz w:val="22"/>
          <w:szCs w:val="22"/>
          <w:lang w:val="en-GB" w:eastAsia="ko-KR"/>
        </w:rPr>
        <w:t>Abhi’s</w:t>
      </w:r>
      <w:proofErr w:type="spellEnd"/>
      <w:r>
        <w:rPr>
          <w:sz w:val="22"/>
          <w:szCs w:val="22"/>
          <w:lang w:val="en-GB" w:eastAsia="ko-KR"/>
        </w:rPr>
        <w:t xml:space="preserve">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0B730B">
      <w:pPr>
        <w:pStyle w:val="ListParagraph"/>
        <w:numPr>
          <w:ilvl w:val="0"/>
          <w:numId w:val="44"/>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0B730B">
      <w:pPr>
        <w:pStyle w:val="ListParagraph"/>
        <w:numPr>
          <w:ilvl w:val="1"/>
          <w:numId w:val="44"/>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0B730B">
      <w:pPr>
        <w:pStyle w:val="ListParagraph"/>
        <w:numPr>
          <w:ilvl w:val="0"/>
          <w:numId w:val="39"/>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0B730B">
      <w:pPr>
        <w:pStyle w:val="ListParagraph"/>
        <w:numPr>
          <w:ilvl w:val="0"/>
          <w:numId w:val="45"/>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0B730B">
      <w:pPr>
        <w:pStyle w:val="ListParagraph"/>
        <w:numPr>
          <w:ilvl w:val="1"/>
          <w:numId w:val="45"/>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0B730B">
      <w:pPr>
        <w:pStyle w:val="ListParagraph"/>
        <w:numPr>
          <w:ilvl w:val="0"/>
          <w:numId w:val="46"/>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0B730B">
      <w:pPr>
        <w:pStyle w:val="ListParagraph"/>
        <w:numPr>
          <w:ilvl w:val="1"/>
          <w:numId w:val="46"/>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0B730B">
      <w:pPr>
        <w:pStyle w:val="ListParagraph"/>
        <w:numPr>
          <w:ilvl w:val="0"/>
          <w:numId w:val="39"/>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0B730B">
      <w:pPr>
        <w:pStyle w:val="ListParagraph"/>
        <w:numPr>
          <w:ilvl w:val="0"/>
          <w:numId w:val="39"/>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 xml:space="preserve">several methods to decrease BA overhead: HE/EHT PPDU to carry BA; BAR to indicate whether the </w:t>
      </w:r>
      <w:proofErr w:type="spellStart"/>
      <w:r>
        <w:rPr>
          <w:rFonts w:ascii="Arial" w:hAnsi="Arial" w:cs="Arial"/>
          <w:bCs/>
          <w:color w:val="333333"/>
          <w:sz w:val="21"/>
          <w:szCs w:val="21"/>
          <w:shd w:val="clear" w:color="auto" w:fill="F8F8F8"/>
        </w:rPr>
        <w:t>WinStartR</w:t>
      </w:r>
      <w:proofErr w:type="spellEnd"/>
      <w:r>
        <w:rPr>
          <w:rFonts w:ascii="Arial" w:hAnsi="Arial" w:cs="Arial"/>
          <w:bCs/>
          <w:color w:val="333333"/>
          <w:sz w:val="21"/>
          <w:szCs w:val="21"/>
          <w:shd w:val="clear" w:color="auto" w:fill="F8F8F8"/>
        </w:rPr>
        <w:t xml:space="preserve">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6F532B41" w:rsidR="0098607C" w:rsidRDefault="0098607C" w:rsidP="0098607C">
      <w:pPr>
        <w:pStyle w:val="ListParagraph"/>
        <w:ind w:left="1120"/>
        <w:rPr>
          <w:sz w:val="22"/>
          <w:szCs w:val="22"/>
          <w:lang w:val="en-US"/>
        </w:rPr>
      </w:pPr>
      <w:r>
        <w:rPr>
          <w:sz w:val="22"/>
          <w:szCs w:val="22"/>
          <w:lang w:val="en-US"/>
        </w:rPr>
        <w:t>The teleconference was adjourned at 01:00pm EDT</w:t>
      </w:r>
    </w:p>
    <w:p w14:paraId="64AF4031" w14:textId="323E8114" w:rsidR="006E2E3B" w:rsidRDefault="006E2E3B" w:rsidP="0098607C">
      <w:pPr>
        <w:pStyle w:val="ListParagraph"/>
        <w:ind w:left="1120"/>
        <w:rPr>
          <w:sz w:val="22"/>
          <w:szCs w:val="22"/>
          <w:lang w:val="en-US"/>
        </w:rPr>
      </w:pPr>
    </w:p>
    <w:p w14:paraId="22EA979C" w14:textId="75226038" w:rsidR="006E2E3B" w:rsidRDefault="006E2E3B">
      <w:pPr>
        <w:rPr>
          <w:szCs w:val="22"/>
          <w:lang w:val="en-US" w:eastAsia="sv-SE"/>
        </w:rPr>
      </w:pPr>
      <w:r>
        <w:rPr>
          <w:szCs w:val="22"/>
          <w:lang w:val="en-US"/>
        </w:rPr>
        <w:br w:type="page"/>
      </w:r>
    </w:p>
    <w:p w14:paraId="13D0EC52" w14:textId="3A6A3488" w:rsidR="006E2E3B" w:rsidRDefault="00F6372E" w:rsidP="006E2E3B">
      <w:pPr>
        <w:rPr>
          <w:b/>
          <w:u w:val="single"/>
        </w:rPr>
      </w:pPr>
      <w:r>
        <w:rPr>
          <w:b/>
          <w:u w:val="single"/>
        </w:rPr>
        <w:lastRenderedPageBreak/>
        <w:t xml:space="preserve">Wednesday  </w:t>
      </w:r>
      <w:r w:rsidR="008C05A1">
        <w:rPr>
          <w:b/>
          <w:u w:val="single"/>
        </w:rPr>
        <w:t>3</w:t>
      </w:r>
      <w:r w:rsidR="006E2E3B">
        <w:rPr>
          <w:b/>
          <w:u w:val="single"/>
        </w:rPr>
        <w:t xml:space="preserve"> June</w:t>
      </w:r>
      <w:r w:rsidR="006E2E3B" w:rsidRPr="00474A38">
        <w:rPr>
          <w:b/>
          <w:u w:val="single"/>
        </w:rPr>
        <w:t xml:space="preserve"> 20</w:t>
      </w:r>
      <w:r w:rsidR="006E2E3B">
        <w:rPr>
          <w:b/>
          <w:u w:val="single"/>
        </w:rPr>
        <w:t>20</w:t>
      </w:r>
      <w:r w:rsidR="006E2E3B" w:rsidRPr="00474A38">
        <w:rPr>
          <w:b/>
          <w:u w:val="single"/>
        </w:rPr>
        <w:t xml:space="preserve">, </w:t>
      </w:r>
      <w:r w:rsidR="006E2E3B">
        <w:rPr>
          <w:b/>
          <w:u w:val="single"/>
        </w:rPr>
        <w:t>10</w:t>
      </w:r>
      <w:r w:rsidR="006E2E3B" w:rsidRPr="00474A38">
        <w:rPr>
          <w:b/>
          <w:u w:val="single"/>
        </w:rPr>
        <w:t>:00</w:t>
      </w:r>
      <w:r w:rsidR="006E2E3B">
        <w:rPr>
          <w:b/>
          <w:u w:val="single"/>
        </w:rPr>
        <w:t>am</w:t>
      </w:r>
      <w:r w:rsidR="006E2E3B" w:rsidRPr="00474A38">
        <w:rPr>
          <w:b/>
          <w:u w:val="single"/>
        </w:rPr>
        <w:t xml:space="preserve"> – </w:t>
      </w:r>
      <w:r w:rsidR="006E2E3B">
        <w:rPr>
          <w:b/>
          <w:u w:val="single"/>
        </w:rPr>
        <w:t>01</w:t>
      </w:r>
      <w:r w:rsidR="006E2E3B" w:rsidRPr="00474A38">
        <w:rPr>
          <w:b/>
          <w:u w:val="single"/>
        </w:rPr>
        <w:t>:</w:t>
      </w:r>
      <w:r w:rsidR="006E2E3B">
        <w:rPr>
          <w:b/>
          <w:u w:val="single"/>
        </w:rPr>
        <w:t>0</w:t>
      </w:r>
      <w:r w:rsidR="006E2E3B" w:rsidRPr="00474A38">
        <w:rPr>
          <w:b/>
          <w:u w:val="single"/>
        </w:rPr>
        <w:t>0</w:t>
      </w:r>
      <w:r w:rsidR="006E2E3B">
        <w:rPr>
          <w:b/>
          <w:u w:val="single"/>
        </w:rPr>
        <w:t>pm</w:t>
      </w:r>
      <w:r w:rsidR="006E2E3B" w:rsidRPr="00474A38">
        <w:rPr>
          <w:b/>
          <w:u w:val="single"/>
        </w:rPr>
        <w:t xml:space="preserve"> ET</w:t>
      </w:r>
      <w:r w:rsidR="006E2E3B">
        <w:rPr>
          <w:b/>
          <w:u w:val="single"/>
        </w:rPr>
        <w:t xml:space="preserve"> (</w:t>
      </w:r>
      <w:proofErr w:type="spellStart"/>
      <w:r w:rsidR="006E2E3B">
        <w:rPr>
          <w:b/>
          <w:u w:val="single"/>
        </w:rPr>
        <w:t>TGbe</w:t>
      </w:r>
      <w:proofErr w:type="spellEnd"/>
      <w:r w:rsidR="006E2E3B">
        <w:rPr>
          <w:b/>
          <w:u w:val="single"/>
        </w:rPr>
        <w:t xml:space="preserve"> MAC ad hoc conference call)</w:t>
      </w:r>
    </w:p>
    <w:p w14:paraId="5106CB9F" w14:textId="77777777" w:rsidR="006E2E3B" w:rsidRDefault="006E2E3B" w:rsidP="006E2E3B"/>
    <w:p w14:paraId="0CBE77B2" w14:textId="77777777" w:rsidR="006E2E3B" w:rsidRDefault="006E2E3B" w:rsidP="006E2E3B">
      <w:r>
        <w:t>Chairman:</w:t>
      </w:r>
      <w:r w:rsidRPr="006215D1">
        <w:t xml:space="preserve"> </w:t>
      </w:r>
      <w:r>
        <w:t>Jeongki Kim (LG Electronics)</w:t>
      </w:r>
    </w:p>
    <w:p w14:paraId="02028E7B" w14:textId="77777777" w:rsidR="006E2E3B" w:rsidRDefault="006E2E3B" w:rsidP="006E2E3B">
      <w:r>
        <w:t>Secretary: Liwen Chu (NXP)</w:t>
      </w:r>
    </w:p>
    <w:p w14:paraId="3720BB9B" w14:textId="77777777" w:rsidR="006E2E3B" w:rsidRDefault="006E2E3B" w:rsidP="006E2E3B"/>
    <w:p w14:paraId="7DCA089E" w14:textId="77777777" w:rsidR="006E2E3B" w:rsidRDefault="006E2E3B" w:rsidP="006E2E3B">
      <w:r>
        <w:t xml:space="preserve">This meeting took place using a </w:t>
      </w:r>
      <w:proofErr w:type="spellStart"/>
      <w:r>
        <w:t>webex</w:t>
      </w:r>
      <w:proofErr w:type="spellEnd"/>
      <w:r>
        <w:t xml:space="preserve"> session.</w:t>
      </w:r>
    </w:p>
    <w:p w14:paraId="4AB9880A" w14:textId="77777777" w:rsidR="006E2E3B" w:rsidRDefault="006E2E3B" w:rsidP="006E2E3B">
      <w:pPr>
        <w:rPr>
          <w:b/>
          <w:u w:val="single"/>
        </w:rPr>
      </w:pPr>
    </w:p>
    <w:p w14:paraId="4AA4BE2D" w14:textId="77777777" w:rsidR="006E2E3B" w:rsidRDefault="006E2E3B" w:rsidP="006E2E3B">
      <w:pPr>
        <w:rPr>
          <w:b/>
          <w:u w:val="single"/>
        </w:rPr>
      </w:pPr>
    </w:p>
    <w:p w14:paraId="2D209652" w14:textId="77777777" w:rsidR="006E2E3B" w:rsidRDefault="006E2E3B" w:rsidP="006E2E3B">
      <w:pPr>
        <w:rPr>
          <w:b/>
        </w:rPr>
      </w:pPr>
      <w:r>
        <w:rPr>
          <w:b/>
        </w:rPr>
        <w:t>Introduction</w:t>
      </w:r>
    </w:p>
    <w:p w14:paraId="563396B0" w14:textId="77777777" w:rsidR="006E2E3B" w:rsidRDefault="006E2E3B" w:rsidP="000B730B">
      <w:pPr>
        <w:numPr>
          <w:ilvl w:val="0"/>
          <w:numId w:val="47"/>
        </w:numPr>
      </w:pPr>
      <w:r>
        <w:t>The Chair (Jeongki, LG) calls the meeting to order at 10:04am EDT. The Chair introduces himself and the Secretary, Liwen Chu (NXP)</w:t>
      </w:r>
    </w:p>
    <w:p w14:paraId="1428C20B" w14:textId="77777777" w:rsidR="006E2E3B" w:rsidRDefault="006E2E3B" w:rsidP="000B730B">
      <w:pPr>
        <w:numPr>
          <w:ilvl w:val="0"/>
          <w:numId w:val="47"/>
        </w:numPr>
      </w:pPr>
      <w:r>
        <w:t>The Chair goes through the 802 and 802.11 IPR policy and procedures and asks if there is anyone that is aware of any potentially essential patents. Nobody speaks up.</w:t>
      </w:r>
    </w:p>
    <w:p w14:paraId="7AA8ED3E" w14:textId="77777777" w:rsidR="006E2E3B" w:rsidRPr="00157ED2" w:rsidRDefault="006E2E3B" w:rsidP="000B730B">
      <w:pPr>
        <w:numPr>
          <w:ilvl w:val="0"/>
          <w:numId w:val="47"/>
        </w:numPr>
      </w:pPr>
      <w:r w:rsidRPr="00157ED2">
        <w:t>The Chair recommends using IMAT for recording the attendance.</w:t>
      </w:r>
    </w:p>
    <w:p w14:paraId="3DA26E24" w14:textId="77777777" w:rsidR="006E2E3B" w:rsidRPr="00157ED2" w:rsidRDefault="006E2E3B" w:rsidP="006E2E3B">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B68366B" w14:textId="77777777" w:rsidR="006E2E3B" w:rsidRDefault="006E2E3B" w:rsidP="006E2E3B">
      <w:pPr>
        <w:pStyle w:val="ListParagraph"/>
        <w:numPr>
          <w:ilvl w:val="2"/>
          <w:numId w:val="3"/>
        </w:numPr>
        <w:rPr>
          <w:sz w:val="22"/>
          <w:lang w:val="en-US"/>
        </w:rPr>
      </w:pPr>
      <w:r w:rsidRPr="00157ED2">
        <w:rPr>
          <w:sz w:val="22"/>
          <w:lang w:val="en-US"/>
        </w:rPr>
        <w:t xml:space="preserve">1) login to </w:t>
      </w:r>
      <w:hyperlink r:id="rId4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7FC6A76" w14:textId="77777777" w:rsidR="006E2E3B" w:rsidRPr="00157ED2" w:rsidRDefault="006E2E3B" w:rsidP="006E2E3B">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98CDE32" w14:textId="77777777" w:rsidR="006E2E3B" w:rsidRDefault="006E2E3B" w:rsidP="006E2E3B">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10680" w:type="dxa"/>
        <w:tblCellMar>
          <w:left w:w="0" w:type="dxa"/>
          <w:right w:w="0" w:type="dxa"/>
        </w:tblCellMar>
        <w:tblLook w:val="04A0" w:firstRow="1" w:lastRow="0" w:firstColumn="1" w:lastColumn="0" w:noHBand="0" w:noVBand="1"/>
      </w:tblPr>
      <w:tblGrid>
        <w:gridCol w:w="363"/>
        <w:gridCol w:w="3008"/>
        <w:gridCol w:w="7309"/>
      </w:tblGrid>
      <w:tr w:rsidR="0091595F" w14:paraId="5ACEBB9D" w14:textId="77777777" w:rsidTr="0091595F">
        <w:trPr>
          <w:trHeight w:val="300"/>
        </w:trPr>
        <w:tc>
          <w:tcPr>
            <w:tcW w:w="0" w:type="auto"/>
            <w:noWrap/>
            <w:tcMar>
              <w:top w:w="15" w:type="dxa"/>
              <w:left w:w="15" w:type="dxa"/>
              <w:bottom w:w="0" w:type="dxa"/>
              <w:right w:w="15" w:type="dxa"/>
            </w:tcMar>
            <w:vAlign w:val="bottom"/>
            <w:hideMark/>
          </w:tcPr>
          <w:p w14:paraId="67293F9A" w14:textId="77777777" w:rsidR="0091595F" w:rsidRDefault="0091595F">
            <w:pPr>
              <w:jc w:val="center"/>
              <w:rPr>
                <w:rFonts w:eastAsia="Times New Roman"/>
                <w:color w:val="000000"/>
                <w:lang w:val="en-US" w:eastAsia="zh-CN"/>
              </w:rPr>
            </w:pPr>
            <w:r>
              <w:rPr>
                <w:rFonts w:eastAsia="Times New Roman"/>
                <w:color w:val="000000"/>
              </w:rPr>
              <w:t>6/3</w:t>
            </w:r>
          </w:p>
        </w:tc>
        <w:tc>
          <w:tcPr>
            <w:tcW w:w="0" w:type="auto"/>
            <w:noWrap/>
            <w:tcMar>
              <w:top w:w="15" w:type="dxa"/>
              <w:left w:w="15" w:type="dxa"/>
              <w:bottom w:w="0" w:type="dxa"/>
              <w:right w:w="15" w:type="dxa"/>
            </w:tcMar>
            <w:vAlign w:val="bottom"/>
            <w:hideMark/>
          </w:tcPr>
          <w:p w14:paraId="3479D236" w14:textId="77777777" w:rsidR="0091595F" w:rsidRDefault="0091595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821E3C" w14:textId="77777777" w:rsidR="0091595F" w:rsidRDefault="0091595F">
            <w:pPr>
              <w:rPr>
                <w:rFonts w:eastAsia="Times New Roman"/>
                <w:color w:val="000000"/>
              </w:rPr>
            </w:pPr>
            <w:r>
              <w:rPr>
                <w:rFonts w:eastAsia="Times New Roman"/>
                <w:color w:val="000000"/>
              </w:rPr>
              <w:t>Intel Corporation</w:t>
            </w:r>
          </w:p>
        </w:tc>
      </w:tr>
      <w:tr w:rsidR="0091595F" w14:paraId="0C52FED0" w14:textId="77777777" w:rsidTr="0091595F">
        <w:trPr>
          <w:trHeight w:val="300"/>
        </w:trPr>
        <w:tc>
          <w:tcPr>
            <w:tcW w:w="0" w:type="auto"/>
            <w:noWrap/>
            <w:tcMar>
              <w:top w:w="15" w:type="dxa"/>
              <w:left w:w="15" w:type="dxa"/>
              <w:bottom w:w="0" w:type="dxa"/>
              <w:right w:w="15" w:type="dxa"/>
            </w:tcMar>
            <w:vAlign w:val="bottom"/>
            <w:hideMark/>
          </w:tcPr>
          <w:p w14:paraId="48004B6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589DCE" w14:textId="77777777" w:rsidR="0091595F" w:rsidRDefault="0091595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8AAD24F" w14:textId="77777777" w:rsidR="0091595F" w:rsidRDefault="0091595F">
            <w:pPr>
              <w:rPr>
                <w:rFonts w:eastAsia="Times New Roman"/>
                <w:color w:val="000000"/>
              </w:rPr>
            </w:pPr>
            <w:r>
              <w:rPr>
                <w:rFonts w:eastAsia="Times New Roman"/>
                <w:color w:val="000000"/>
              </w:rPr>
              <w:t>Qualcomm Incorporated</w:t>
            </w:r>
          </w:p>
        </w:tc>
      </w:tr>
      <w:tr w:rsidR="0091595F" w14:paraId="12F05379" w14:textId="77777777" w:rsidTr="0091595F">
        <w:trPr>
          <w:trHeight w:val="300"/>
        </w:trPr>
        <w:tc>
          <w:tcPr>
            <w:tcW w:w="0" w:type="auto"/>
            <w:noWrap/>
            <w:tcMar>
              <w:top w:w="15" w:type="dxa"/>
              <w:left w:w="15" w:type="dxa"/>
              <w:bottom w:w="0" w:type="dxa"/>
              <w:right w:w="15" w:type="dxa"/>
            </w:tcMar>
            <w:vAlign w:val="bottom"/>
            <w:hideMark/>
          </w:tcPr>
          <w:p w14:paraId="67062A6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96B8FE" w14:textId="77777777" w:rsidR="0091595F" w:rsidRDefault="0091595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B43CBDB" w14:textId="77777777" w:rsidR="0091595F" w:rsidRDefault="0091595F">
            <w:pPr>
              <w:rPr>
                <w:rFonts w:eastAsia="Times New Roman"/>
                <w:color w:val="000000"/>
              </w:rPr>
            </w:pPr>
            <w:r>
              <w:rPr>
                <w:rFonts w:eastAsia="Times New Roman"/>
                <w:color w:val="000000"/>
              </w:rPr>
              <w:t>Huawei Technologies Co.,  Ltd</w:t>
            </w:r>
          </w:p>
        </w:tc>
      </w:tr>
      <w:tr w:rsidR="0091595F" w14:paraId="74E8C70E" w14:textId="77777777" w:rsidTr="0091595F">
        <w:trPr>
          <w:trHeight w:val="300"/>
        </w:trPr>
        <w:tc>
          <w:tcPr>
            <w:tcW w:w="0" w:type="auto"/>
            <w:noWrap/>
            <w:tcMar>
              <w:top w:w="15" w:type="dxa"/>
              <w:left w:w="15" w:type="dxa"/>
              <w:bottom w:w="0" w:type="dxa"/>
              <w:right w:w="15" w:type="dxa"/>
            </w:tcMar>
            <w:vAlign w:val="bottom"/>
            <w:hideMark/>
          </w:tcPr>
          <w:p w14:paraId="28BF044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314D26B" w14:textId="77777777" w:rsidR="0091595F" w:rsidRDefault="0091595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D9218D" w14:textId="77777777" w:rsidR="0091595F" w:rsidRDefault="0091595F">
            <w:pPr>
              <w:rPr>
                <w:rFonts w:eastAsia="Times New Roman"/>
                <w:color w:val="000000"/>
              </w:rPr>
            </w:pPr>
            <w:r>
              <w:rPr>
                <w:rFonts w:eastAsia="Times New Roman"/>
                <w:color w:val="000000"/>
              </w:rPr>
              <w:t>Canon Research Centre France</w:t>
            </w:r>
          </w:p>
        </w:tc>
      </w:tr>
      <w:tr w:rsidR="0091595F" w14:paraId="696F106F" w14:textId="77777777" w:rsidTr="0091595F">
        <w:trPr>
          <w:trHeight w:val="300"/>
        </w:trPr>
        <w:tc>
          <w:tcPr>
            <w:tcW w:w="0" w:type="auto"/>
            <w:noWrap/>
            <w:tcMar>
              <w:top w:w="15" w:type="dxa"/>
              <w:left w:w="15" w:type="dxa"/>
              <w:bottom w:w="0" w:type="dxa"/>
              <w:right w:w="15" w:type="dxa"/>
            </w:tcMar>
            <w:vAlign w:val="bottom"/>
            <w:hideMark/>
          </w:tcPr>
          <w:p w14:paraId="2129641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F09CF1" w14:textId="77777777" w:rsidR="0091595F" w:rsidRDefault="0091595F">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8C1AF4D" w14:textId="77777777" w:rsidR="0091595F" w:rsidRDefault="0091595F">
            <w:pPr>
              <w:rPr>
                <w:rFonts w:eastAsia="Times New Roman"/>
                <w:color w:val="000000"/>
              </w:rPr>
            </w:pPr>
            <w:r>
              <w:rPr>
                <w:rFonts w:eastAsia="Times New Roman"/>
                <w:color w:val="000000"/>
              </w:rPr>
              <w:t>Broadcom Corporation</w:t>
            </w:r>
          </w:p>
        </w:tc>
      </w:tr>
      <w:tr w:rsidR="0091595F" w14:paraId="761936B4" w14:textId="77777777" w:rsidTr="0091595F">
        <w:trPr>
          <w:trHeight w:val="300"/>
        </w:trPr>
        <w:tc>
          <w:tcPr>
            <w:tcW w:w="0" w:type="auto"/>
            <w:noWrap/>
            <w:tcMar>
              <w:top w:w="15" w:type="dxa"/>
              <w:left w:w="15" w:type="dxa"/>
              <w:bottom w:w="0" w:type="dxa"/>
              <w:right w:w="15" w:type="dxa"/>
            </w:tcMar>
            <w:vAlign w:val="bottom"/>
            <w:hideMark/>
          </w:tcPr>
          <w:p w14:paraId="64D66F0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16D5CCC" w14:textId="77777777" w:rsidR="0091595F" w:rsidRDefault="0091595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B8DB303" w14:textId="77777777" w:rsidR="0091595F" w:rsidRDefault="0091595F">
            <w:pPr>
              <w:rPr>
                <w:rFonts w:eastAsia="Times New Roman"/>
                <w:color w:val="000000"/>
              </w:rPr>
            </w:pPr>
            <w:r>
              <w:rPr>
                <w:rFonts w:eastAsia="Times New Roman"/>
                <w:color w:val="000000"/>
              </w:rPr>
              <w:t>Sony Corporation</w:t>
            </w:r>
          </w:p>
        </w:tc>
      </w:tr>
      <w:tr w:rsidR="0091595F" w14:paraId="677E7C18" w14:textId="77777777" w:rsidTr="0091595F">
        <w:trPr>
          <w:trHeight w:val="300"/>
        </w:trPr>
        <w:tc>
          <w:tcPr>
            <w:tcW w:w="0" w:type="auto"/>
            <w:noWrap/>
            <w:tcMar>
              <w:top w:w="15" w:type="dxa"/>
              <w:left w:w="15" w:type="dxa"/>
              <w:bottom w:w="0" w:type="dxa"/>
              <w:right w:w="15" w:type="dxa"/>
            </w:tcMar>
            <w:vAlign w:val="bottom"/>
            <w:hideMark/>
          </w:tcPr>
          <w:p w14:paraId="405495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7FAD763" w14:textId="77777777" w:rsidR="0091595F" w:rsidRDefault="0091595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D25A02C" w14:textId="77777777" w:rsidR="0091595F" w:rsidRDefault="0091595F">
            <w:pPr>
              <w:rPr>
                <w:rFonts w:eastAsia="Times New Roman"/>
                <w:color w:val="000000"/>
              </w:rPr>
            </w:pPr>
            <w:r>
              <w:rPr>
                <w:rFonts w:eastAsia="Times New Roman"/>
                <w:color w:val="000000"/>
              </w:rPr>
              <w:t>MediaTek Inc.</w:t>
            </w:r>
          </w:p>
        </w:tc>
      </w:tr>
      <w:tr w:rsidR="0091595F" w14:paraId="750427D2" w14:textId="77777777" w:rsidTr="0091595F">
        <w:trPr>
          <w:trHeight w:val="300"/>
        </w:trPr>
        <w:tc>
          <w:tcPr>
            <w:tcW w:w="0" w:type="auto"/>
            <w:noWrap/>
            <w:tcMar>
              <w:top w:w="15" w:type="dxa"/>
              <w:left w:w="15" w:type="dxa"/>
              <w:bottom w:w="0" w:type="dxa"/>
              <w:right w:w="15" w:type="dxa"/>
            </w:tcMar>
            <w:vAlign w:val="bottom"/>
            <w:hideMark/>
          </w:tcPr>
          <w:p w14:paraId="7A6B82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986DE41" w14:textId="77777777" w:rsidR="0091595F" w:rsidRDefault="0091595F">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160911FF" w14:textId="77777777" w:rsidR="0091595F" w:rsidRDefault="0091595F">
            <w:pPr>
              <w:rPr>
                <w:rFonts w:eastAsia="Times New Roman"/>
                <w:color w:val="000000"/>
              </w:rPr>
            </w:pPr>
            <w:r>
              <w:rPr>
                <w:rFonts w:eastAsia="Times New Roman"/>
                <w:color w:val="000000"/>
              </w:rPr>
              <w:t>Panasonic Asia Pacific Pte Ltd.</w:t>
            </w:r>
          </w:p>
        </w:tc>
      </w:tr>
      <w:tr w:rsidR="0091595F" w14:paraId="2C79DD8D" w14:textId="77777777" w:rsidTr="0091595F">
        <w:trPr>
          <w:trHeight w:val="300"/>
        </w:trPr>
        <w:tc>
          <w:tcPr>
            <w:tcW w:w="0" w:type="auto"/>
            <w:noWrap/>
            <w:tcMar>
              <w:top w:w="15" w:type="dxa"/>
              <w:left w:w="15" w:type="dxa"/>
              <w:bottom w:w="0" w:type="dxa"/>
              <w:right w:w="15" w:type="dxa"/>
            </w:tcMar>
            <w:vAlign w:val="bottom"/>
            <w:hideMark/>
          </w:tcPr>
          <w:p w14:paraId="3B78885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A145957" w14:textId="77777777" w:rsidR="0091595F" w:rsidRDefault="0091595F">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9B41442" w14:textId="77777777" w:rsidR="0091595F" w:rsidRDefault="0091595F">
            <w:pPr>
              <w:rPr>
                <w:rFonts w:eastAsia="Times New Roman"/>
                <w:color w:val="000000"/>
              </w:rPr>
            </w:pPr>
            <w:r>
              <w:rPr>
                <w:rFonts w:eastAsia="Times New Roman"/>
                <w:color w:val="000000"/>
              </w:rPr>
              <w:t>LG ELECTRONICS</w:t>
            </w:r>
          </w:p>
        </w:tc>
      </w:tr>
      <w:tr w:rsidR="0091595F" w14:paraId="3933B2BC" w14:textId="77777777" w:rsidTr="0091595F">
        <w:trPr>
          <w:trHeight w:val="300"/>
        </w:trPr>
        <w:tc>
          <w:tcPr>
            <w:tcW w:w="0" w:type="auto"/>
            <w:noWrap/>
            <w:tcMar>
              <w:top w:w="15" w:type="dxa"/>
              <w:left w:w="15" w:type="dxa"/>
              <w:bottom w:w="0" w:type="dxa"/>
              <w:right w:w="15" w:type="dxa"/>
            </w:tcMar>
            <w:vAlign w:val="bottom"/>
            <w:hideMark/>
          </w:tcPr>
          <w:p w14:paraId="5A353F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7C613E4" w14:textId="77777777" w:rsidR="0091595F" w:rsidRDefault="0091595F">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14F5EA8C"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3954CAB8" w14:textId="77777777" w:rsidTr="0091595F">
        <w:trPr>
          <w:trHeight w:val="300"/>
        </w:trPr>
        <w:tc>
          <w:tcPr>
            <w:tcW w:w="0" w:type="auto"/>
            <w:noWrap/>
            <w:tcMar>
              <w:top w:w="15" w:type="dxa"/>
              <w:left w:w="15" w:type="dxa"/>
              <w:bottom w:w="0" w:type="dxa"/>
              <w:right w:w="15" w:type="dxa"/>
            </w:tcMar>
            <w:vAlign w:val="bottom"/>
            <w:hideMark/>
          </w:tcPr>
          <w:p w14:paraId="0F5CA0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F90BAE5" w14:textId="77777777" w:rsidR="0091595F" w:rsidRDefault="0091595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E5EE3C5" w14:textId="77777777" w:rsidR="0091595F" w:rsidRDefault="0091595F">
            <w:pPr>
              <w:rPr>
                <w:rFonts w:eastAsia="Times New Roman"/>
                <w:color w:val="000000"/>
              </w:rPr>
            </w:pPr>
            <w:r>
              <w:rPr>
                <w:rFonts w:eastAsia="Times New Roman"/>
                <w:color w:val="000000"/>
              </w:rPr>
              <w:t>Broadcom Corporation</w:t>
            </w:r>
          </w:p>
        </w:tc>
      </w:tr>
      <w:tr w:rsidR="0091595F" w14:paraId="47D7F40A" w14:textId="77777777" w:rsidTr="0091595F">
        <w:trPr>
          <w:trHeight w:val="300"/>
        </w:trPr>
        <w:tc>
          <w:tcPr>
            <w:tcW w:w="0" w:type="auto"/>
            <w:noWrap/>
            <w:tcMar>
              <w:top w:w="15" w:type="dxa"/>
              <w:left w:w="15" w:type="dxa"/>
              <w:bottom w:w="0" w:type="dxa"/>
              <w:right w:w="15" w:type="dxa"/>
            </w:tcMar>
            <w:vAlign w:val="bottom"/>
            <w:hideMark/>
          </w:tcPr>
          <w:p w14:paraId="04F1B9A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86B2596" w14:textId="77777777" w:rsidR="0091595F" w:rsidRDefault="0091595F">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18DCC00" w14:textId="77777777" w:rsidR="0091595F" w:rsidRDefault="0091595F">
            <w:pPr>
              <w:rPr>
                <w:rFonts w:eastAsia="Times New Roman"/>
                <w:color w:val="000000"/>
              </w:rPr>
            </w:pPr>
            <w:r>
              <w:rPr>
                <w:rFonts w:eastAsia="Times New Roman"/>
                <w:color w:val="000000"/>
              </w:rPr>
              <w:t>Huawei Technologies Co. Ltd</w:t>
            </w:r>
          </w:p>
        </w:tc>
      </w:tr>
      <w:tr w:rsidR="0091595F" w14:paraId="5AD9535E" w14:textId="77777777" w:rsidTr="0091595F">
        <w:trPr>
          <w:trHeight w:val="300"/>
        </w:trPr>
        <w:tc>
          <w:tcPr>
            <w:tcW w:w="0" w:type="auto"/>
            <w:noWrap/>
            <w:tcMar>
              <w:top w:w="15" w:type="dxa"/>
              <w:left w:w="15" w:type="dxa"/>
              <w:bottom w:w="0" w:type="dxa"/>
              <w:right w:w="15" w:type="dxa"/>
            </w:tcMar>
            <w:vAlign w:val="bottom"/>
            <w:hideMark/>
          </w:tcPr>
          <w:p w14:paraId="42BA0DE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6B3604E" w14:textId="77777777" w:rsidR="0091595F" w:rsidRDefault="0091595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A827BEF" w14:textId="77777777" w:rsidR="0091595F" w:rsidRDefault="0091595F">
            <w:pPr>
              <w:rPr>
                <w:rFonts w:eastAsia="Times New Roman"/>
                <w:color w:val="000000"/>
              </w:rPr>
            </w:pPr>
            <w:r>
              <w:rPr>
                <w:rFonts w:eastAsia="Times New Roman"/>
                <w:color w:val="000000"/>
              </w:rPr>
              <w:t>Xiaomi Inc.</w:t>
            </w:r>
          </w:p>
        </w:tc>
      </w:tr>
      <w:tr w:rsidR="0091595F" w14:paraId="0C533D7F" w14:textId="77777777" w:rsidTr="0091595F">
        <w:trPr>
          <w:trHeight w:val="300"/>
        </w:trPr>
        <w:tc>
          <w:tcPr>
            <w:tcW w:w="0" w:type="auto"/>
            <w:noWrap/>
            <w:tcMar>
              <w:top w:w="15" w:type="dxa"/>
              <w:left w:w="15" w:type="dxa"/>
              <w:bottom w:w="0" w:type="dxa"/>
              <w:right w:w="15" w:type="dxa"/>
            </w:tcMar>
            <w:vAlign w:val="bottom"/>
            <w:hideMark/>
          </w:tcPr>
          <w:p w14:paraId="5E602B4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69B689" w14:textId="77777777" w:rsidR="0091595F" w:rsidRDefault="0091595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8C7AE4" w14:textId="77777777" w:rsidR="0091595F" w:rsidRDefault="0091595F">
            <w:pPr>
              <w:rPr>
                <w:rFonts w:eastAsia="Times New Roman"/>
                <w:color w:val="000000"/>
              </w:rPr>
            </w:pPr>
            <w:r>
              <w:rPr>
                <w:rFonts w:eastAsia="Times New Roman"/>
                <w:color w:val="000000"/>
              </w:rPr>
              <w:t>ZTE TX Inc</w:t>
            </w:r>
          </w:p>
        </w:tc>
      </w:tr>
      <w:tr w:rsidR="0091595F" w14:paraId="38051131" w14:textId="77777777" w:rsidTr="0091595F">
        <w:trPr>
          <w:trHeight w:val="300"/>
        </w:trPr>
        <w:tc>
          <w:tcPr>
            <w:tcW w:w="0" w:type="auto"/>
            <w:noWrap/>
            <w:tcMar>
              <w:top w:w="15" w:type="dxa"/>
              <w:left w:w="15" w:type="dxa"/>
              <w:bottom w:w="0" w:type="dxa"/>
              <w:right w:w="15" w:type="dxa"/>
            </w:tcMar>
            <w:vAlign w:val="bottom"/>
            <w:hideMark/>
          </w:tcPr>
          <w:p w14:paraId="706ADB3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69DCDF" w14:textId="77777777" w:rsidR="0091595F" w:rsidRDefault="0091595F">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4E4B40E3" w14:textId="77777777" w:rsidR="0091595F" w:rsidRDefault="0091595F">
            <w:pPr>
              <w:rPr>
                <w:rFonts w:eastAsia="Times New Roman"/>
                <w:color w:val="000000"/>
              </w:rPr>
            </w:pPr>
            <w:r>
              <w:rPr>
                <w:rFonts w:eastAsia="Times New Roman"/>
                <w:color w:val="000000"/>
              </w:rPr>
              <w:t>Huawei Technologies Co., Ltd</w:t>
            </w:r>
          </w:p>
        </w:tc>
      </w:tr>
      <w:tr w:rsidR="0091595F" w14:paraId="248034CE" w14:textId="77777777" w:rsidTr="0091595F">
        <w:trPr>
          <w:trHeight w:val="300"/>
        </w:trPr>
        <w:tc>
          <w:tcPr>
            <w:tcW w:w="0" w:type="auto"/>
            <w:noWrap/>
            <w:tcMar>
              <w:top w:w="15" w:type="dxa"/>
              <w:left w:w="15" w:type="dxa"/>
              <w:bottom w:w="0" w:type="dxa"/>
              <w:right w:w="15" w:type="dxa"/>
            </w:tcMar>
            <w:vAlign w:val="bottom"/>
            <w:hideMark/>
          </w:tcPr>
          <w:p w14:paraId="35715EA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9488B40" w14:textId="77777777" w:rsidR="0091595F" w:rsidRDefault="0091595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F12EFA4" w14:textId="77777777" w:rsidR="0091595F" w:rsidRDefault="0091595F">
            <w:pPr>
              <w:rPr>
                <w:rFonts w:eastAsia="Times New Roman"/>
                <w:color w:val="000000"/>
              </w:rPr>
            </w:pPr>
            <w:r>
              <w:rPr>
                <w:rFonts w:eastAsia="Times New Roman"/>
                <w:color w:val="000000"/>
              </w:rPr>
              <w:t>Intel Corporation</w:t>
            </w:r>
          </w:p>
        </w:tc>
      </w:tr>
      <w:tr w:rsidR="0091595F" w14:paraId="4E718CDC" w14:textId="77777777" w:rsidTr="0091595F">
        <w:trPr>
          <w:trHeight w:val="300"/>
        </w:trPr>
        <w:tc>
          <w:tcPr>
            <w:tcW w:w="0" w:type="auto"/>
            <w:noWrap/>
            <w:tcMar>
              <w:top w:w="15" w:type="dxa"/>
              <w:left w:w="15" w:type="dxa"/>
              <w:bottom w:w="0" w:type="dxa"/>
              <w:right w:w="15" w:type="dxa"/>
            </w:tcMar>
            <w:vAlign w:val="bottom"/>
            <w:hideMark/>
          </w:tcPr>
          <w:p w14:paraId="65768E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4902D6" w14:textId="77777777" w:rsidR="0091595F" w:rsidRDefault="0091595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BFE8643" w14:textId="77777777" w:rsidR="0091595F" w:rsidRDefault="0091595F">
            <w:pPr>
              <w:rPr>
                <w:rFonts w:eastAsia="Times New Roman"/>
                <w:color w:val="000000"/>
              </w:rPr>
            </w:pPr>
            <w:r>
              <w:rPr>
                <w:rFonts w:eastAsia="Times New Roman"/>
                <w:color w:val="000000"/>
              </w:rPr>
              <w:t>Huawei Technologies Co., Ltd</w:t>
            </w:r>
          </w:p>
        </w:tc>
      </w:tr>
      <w:tr w:rsidR="0091595F" w14:paraId="33072CCC" w14:textId="77777777" w:rsidTr="0091595F">
        <w:trPr>
          <w:trHeight w:val="300"/>
        </w:trPr>
        <w:tc>
          <w:tcPr>
            <w:tcW w:w="0" w:type="auto"/>
            <w:noWrap/>
            <w:tcMar>
              <w:top w:w="15" w:type="dxa"/>
              <w:left w:w="15" w:type="dxa"/>
              <w:bottom w:w="0" w:type="dxa"/>
              <w:right w:w="15" w:type="dxa"/>
            </w:tcMar>
            <w:vAlign w:val="bottom"/>
            <w:hideMark/>
          </w:tcPr>
          <w:p w14:paraId="7535A99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B6EAC1"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258C840" w14:textId="77777777" w:rsidR="0091595F" w:rsidRDefault="0091595F">
            <w:pPr>
              <w:rPr>
                <w:rFonts w:eastAsia="Times New Roman"/>
                <w:color w:val="000000"/>
              </w:rPr>
            </w:pPr>
            <w:r>
              <w:rPr>
                <w:rFonts w:eastAsia="Times New Roman"/>
                <w:color w:val="000000"/>
              </w:rPr>
              <w:t>SAMSUNG</w:t>
            </w:r>
          </w:p>
        </w:tc>
      </w:tr>
      <w:tr w:rsidR="0091595F" w14:paraId="49D54D85" w14:textId="77777777" w:rsidTr="0091595F">
        <w:trPr>
          <w:trHeight w:val="300"/>
        </w:trPr>
        <w:tc>
          <w:tcPr>
            <w:tcW w:w="0" w:type="auto"/>
            <w:noWrap/>
            <w:tcMar>
              <w:top w:w="15" w:type="dxa"/>
              <w:left w:w="15" w:type="dxa"/>
              <w:bottom w:w="0" w:type="dxa"/>
              <w:right w:w="15" w:type="dxa"/>
            </w:tcMar>
            <w:vAlign w:val="bottom"/>
            <w:hideMark/>
          </w:tcPr>
          <w:p w14:paraId="354E57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96D042E"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6461661" w14:textId="77777777" w:rsidR="0091595F" w:rsidRDefault="0091595F">
            <w:pPr>
              <w:rPr>
                <w:rFonts w:eastAsia="Times New Roman"/>
                <w:color w:val="000000"/>
              </w:rPr>
            </w:pPr>
            <w:r>
              <w:rPr>
                <w:rFonts w:eastAsia="Times New Roman"/>
                <w:color w:val="000000"/>
              </w:rPr>
              <w:t>ZTE Corporation</w:t>
            </w:r>
          </w:p>
        </w:tc>
      </w:tr>
      <w:tr w:rsidR="0091595F" w14:paraId="0C1C08B9" w14:textId="77777777" w:rsidTr="0091595F">
        <w:trPr>
          <w:trHeight w:val="300"/>
        </w:trPr>
        <w:tc>
          <w:tcPr>
            <w:tcW w:w="0" w:type="auto"/>
            <w:noWrap/>
            <w:tcMar>
              <w:top w:w="15" w:type="dxa"/>
              <w:left w:w="15" w:type="dxa"/>
              <w:bottom w:w="0" w:type="dxa"/>
              <w:right w:w="15" w:type="dxa"/>
            </w:tcMar>
            <w:vAlign w:val="bottom"/>
            <w:hideMark/>
          </w:tcPr>
          <w:p w14:paraId="170BCF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2B941D" w14:textId="77777777" w:rsidR="0091595F" w:rsidRDefault="0091595F">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1DDFC12" w14:textId="77777777" w:rsidR="0091595F" w:rsidRDefault="0091595F">
            <w:pPr>
              <w:rPr>
                <w:rFonts w:eastAsia="Times New Roman"/>
                <w:color w:val="000000"/>
              </w:rPr>
            </w:pPr>
            <w:r>
              <w:rPr>
                <w:rFonts w:eastAsia="Times New Roman"/>
                <w:color w:val="000000"/>
              </w:rPr>
              <w:t>Sony Corporation</w:t>
            </w:r>
          </w:p>
        </w:tc>
      </w:tr>
      <w:tr w:rsidR="0091595F" w14:paraId="3C6368C5" w14:textId="77777777" w:rsidTr="0091595F">
        <w:trPr>
          <w:trHeight w:val="300"/>
        </w:trPr>
        <w:tc>
          <w:tcPr>
            <w:tcW w:w="0" w:type="auto"/>
            <w:noWrap/>
            <w:tcMar>
              <w:top w:w="15" w:type="dxa"/>
              <w:left w:w="15" w:type="dxa"/>
              <w:bottom w:w="0" w:type="dxa"/>
              <w:right w:w="15" w:type="dxa"/>
            </w:tcMar>
            <w:vAlign w:val="bottom"/>
            <w:hideMark/>
          </w:tcPr>
          <w:p w14:paraId="2A874D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3C5DAE3" w14:textId="77777777" w:rsidR="0091595F" w:rsidRDefault="0091595F">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86B031D" w14:textId="77777777" w:rsidR="0091595F" w:rsidRDefault="0091595F">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91595F" w14:paraId="1BC1F617" w14:textId="77777777" w:rsidTr="0091595F">
        <w:trPr>
          <w:trHeight w:val="300"/>
        </w:trPr>
        <w:tc>
          <w:tcPr>
            <w:tcW w:w="0" w:type="auto"/>
            <w:noWrap/>
            <w:tcMar>
              <w:top w:w="15" w:type="dxa"/>
              <w:left w:w="15" w:type="dxa"/>
              <w:bottom w:w="0" w:type="dxa"/>
              <w:right w:w="15" w:type="dxa"/>
            </w:tcMar>
            <w:vAlign w:val="bottom"/>
            <w:hideMark/>
          </w:tcPr>
          <w:p w14:paraId="4CB7238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8DA192E" w14:textId="77777777" w:rsidR="0091595F" w:rsidRDefault="0091595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204C337" w14:textId="77777777" w:rsidR="0091595F" w:rsidRDefault="0091595F">
            <w:pPr>
              <w:rPr>
                <w:rFonts w:eastAsia="Times New Roman"/>
                <w:color w:val="000000"/>
              </w:rPr>
            </w:pPr>
            <w:r>
              <w:rPr>
                <w:rFonts w:eastAsia="Times New Roman"/>
                <w:color w:val="000000"/>
              </w:rPr>
              <w:t>Qualcomm Incorporated</w:t>
            </w:r>
          </w:p>
        </w:tc>
      </w:tr>
      <w:tr w:rsidR="0091595F" w14:paraId="46F620AD" w14:textId="77777777" w:rsidTr="0091595F">
        <w:trPr>
          <w:trHeight w:val="300"/>
        </w:trPr>
        <w:tc>
          <w:tcPr>
            <w:tcW w:w="0" w:type="auto"/>
            <w:noWrap/>
            <w:tcMar>
              <w:top w:w="15" w:type="dxa"/>
              <w:left w:w="15" w:type="dxa"/>
              <w:bottom w:w="0" w:type="dxa"/>
              <w:right w:w="15" w:type="dxa"/>
            </w:tcMar>
            <w:vAlign w:val="bottom"/>
            <w:hideMark/>
          </w:tcPr>
          <w:p w14:paraId="7B0A93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FC63926" w14:textId="77777777" w:rsidR="0091595F" w:rsidRDefault="0091595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8B5985" w14:textId="77777777" w:rsidR="0091595F" w:rsidRDefault="0091595F">
            <w:pPr>
              <w:rPr>
                <w:rFonts w:eastAsia="Times New Roman"/>
                <w:color w:val="000000"/>
              </w:rPr>
            </w:pPr>
            <w:r>
              <w:rPr>
                <w:rFonts w:eastAsia="Times New Roman"/>
                <w:color w:val="000000"/>
              </w:rPr>
              <w:t>Facebook</w:t>
            </w:r>
          </w:p>
        </w:tc>
      </w:tr>
      <w:tr w:rsidR="0091595F" w14:paraId="4584BEB2" w14:textId="77777777" w:rsidTr="0091595F">
        <w:trPr>
          <w:trHeight w:val="300"/>
        </w:trPr>
        <w:tc>
          <w:tcPr>
            <w:tcW w:w="0" w:type="auto"/>
            <w:noWrap/>
            <w:tcMar>
              <w:top w:w="15" w:type="dxa"/>
              <w:left w:w="15" w:type="dxa"/>
              <w:bottom w:w="0" w:type="dxa"/>
              <w:right w:w="15" w:type="dxa"/>
            </w:tcMar>
            <w:vAlign w:val="bottom"/>
            <w:hideMark/>
          </w:tcPr>
          <w:p w14:paraId="6B50731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5D6A25" w14:textId="77777777" w:rsidR="0091595F" w:rsidRDefault="0091595F">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02BDC6EA" w14:textId="77777777" w:rsidR="0091595F" w:rsidRDefault="0091595F">
            <w:pPr>
              <w:rPr>
                <w:rFonts w:eastAsia="Times New Roman"/>
                <w:color w:val="000000"/>
              </w:rPr>
            </w:pPr>
            <w:r>
              <w:rPr>
                <w:rFonts w:eastAsia="Times New Roman"/>
                <w:color w:val="000000"/>
              </w:rPr>
              <w:t>HUAWEI</w:t>
            </w:r>
          </w:p>
        </w:tc>
      </w:tr>
      <w:tr w:rsidR="0091595F" w14:paraId="69D40783" w14:textId="77777777" w:rsidTr="0091595F">
        <w:trPr>
          <w:trHeight w:val="300"/>
        </w:trPr>
        <w:tc>
          <w:tcPr>
            <w:tcW w:w="0" w:type="auto"/>
            <w:noWrap/>
            <w:tcMar>
              <w:top w:w="15" w:type="dxa"/>
              <w:left w:w="15" w:type="dxa"/>
              <w:bottom w:w="0" w:type="dxa"/>
              <w:right w:w="15" w:type="dxa"/>
            </w:tcMar>
            <w:vAlign w:val="bottom"/>
            <w:hideMark/>
          </w:tcPr>
          <w:p w14:paraId="10949BA5"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3023BF6A" w14:textId="77777777" w:rsidR="0091595F" w:rsidRDefault="0091595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73215E" w14:textId="77777777" w:rsidR="0091595F" w:rsidRDefault="0091595F">
            <w:pPr>
              <w:rPr>
                <w:rFonts w:eastAsia="Times New Roman"/>
                <w:color w:val="000000"/>
              </w:rPr>
            </w:pPr>
            <w:r>
              <w:rPr>
                <w:rFonts w:eastAsia="Times New Roman"/>
                <w:color w:val="000000"/>
              </w:rPr>
              <w:t>Huawei</w:t>
            </w:r>
          </w:p>
        </w:tc>
      </w:tr>
      <w:tr w:rsidR="0091595F" w14:paraId="4B3C64DF" w14:textId="77777777" w:rsidTr="0091595F">
        <w:trPr>
          <w:trHeight w:val="300"/>
        </w:trPr>
        <w:tc>
          <w:tcPr>
            <w:tcW w:w="0" w:type="auto"/>
            <w:noWrap/>
            <w:tcMar>
              <w:top w:w="15" w:type="dxa"/>
              <w:left w:w="15" w:type="dxa"/>
              <w:bottom w:w="0" w:type="dxa"/>
              <w:right w:w="15" w:type="dxa"/>
            </w:tcMar>
            <w:vAlign w:val="bottom"/>
            <w:hideMark/>
          </w:tcPr>
          <w:p w14:paraId="063109C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251D5D1" w14:textId="77777777" w:rsidR="0091595F" w:rsidRDefault="0091595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8846C52" w14:textId="77777777" w:rsidR="0091595F" w:rsidRDefault="0091595F">
            <w:pPr>
              <w:rPr>
                <w:rFonts w:eastAsia="Times New Roman"/>
                <w:color w:val="000000"/>
              </w:rPr>
            </w:pPr>
            <w:r>
              <w:rPr>
                <w:rFonts w:eastAsia="Times New Roman"/>
                <w:color w:val="000000"/>
              </w:rPr>
              <w:t>Intel Corporation</w:t>
            </w:r>
          </w:p>
        </w:tc>
      </w:tr>
      <w:tr w:rsidR="0091595F" w14:paraId="03B30BF9" w14:textId="77777777" w:rsidTr="0091595F">
        <w:trPr>
          <w:trHeight w:val="300"/>
        </w:trPr>
        <w:tc>
          <w:tcPr>
            <w:tcW w:w="0" w:type="auto"/>
            <w:noWrap/>
            <w:tcMar>
              <w:top w:w="15" w:type="dxa"/>
              <w:left w:w="15" w:type="dxa"/>
              <w:bottom w:w="0" w:type="dxa"/>
              <w:right w:w="15" w:type="dxa"/>
            </w:tcMar>
            <w:vAlign w:val="bottom"/>
            <w:hideMark/>
          </w:tcPr>
          <w:p w14:paraId="66F6AC1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03573A2" w14:textId="77777777" w:rsidR="0091595F" w:rsidRDefault="0091595F">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3DA1CFF0" w14:textId="77777777" w:rsidR="0091595F" w:rsidRDefault="0091595F">
            <w:pPr>
              <w:rPr>
                <w:rFonts w:eastAsia="Times New Roman"/>
                <w:color w:val="000000"/>
              </w:rPr>
            </w:pPr>
            <w:r>
              <w:rPr>
                <w:rFonts w:eastAsia="Times New Roman"/>
                <w:color w:val="000000"/>
              </w:rPr>
              <w:t>LG ELECTRONICS</w:t>
            </w:r>
          </w:p>
        </w:tc>
      </w:tr>
      <w:tr w:rsidR="0091595F" w14:paraId="17129687" w14:textId="77777777" w:rsidTr="0091595F">
        <w:trPr>
          <w:trHeight w:val="300"/>
        </w:trPr>
        <w:tc>
          <w:tcPr>
            <w:tcW w:w="0" w:type="auto"/>
            <w:noWrap/>
            <w:tcMar>
              <w:top w:w="15" w:type="dxa"/>
              <w:left w:w="15" w:type="dxa"/>
              <w:bottom w:w="0" w:type="dxa"/>
              <w:right w:w="15" w:type="dxa"/>
            </w:tcMar>
            <w:vAlign w:val="bottom"/>
            <w:hideMark/>
          </w:tcPr>
          <w:p w14:paraId="06DF04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4BCB9C8" w14:textId="77777777" w:rsidR="0091595F" w:rsidRDefault="0091595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72FFD3B" w14:textId="77777777" w:rsidR="0091595F" w:rsidRDefault="0091595F">
            <w:pPr>
              <w:rPr>
                <w:rFonts w:eastAsia="Times New Roman"/>
                <w:color w:val="000000"/>
              </w:rPr>
            </w:pPr>
            <w:r>
              <w:rPr>
                <w:rFonts w:eastAsia="Times New Roman"/>
                <w:color w:val="000000"/>
              </w:rPr>
              <w:t>Apple, Inc.</w:t>
            </w:r>
          </w:p>
        </w:tc>
      </w:tr>
      <w:tr w:rsidR="0091595F" w14:paraId="22EC5B66" w14:textId="77777777" w:rsidTr="0091595F">
        <w:trPr>
          <w:trHeight w:val="300"/>
        </w:trPr>
        <w:tc>
          <w:tcPr>
            <w:tcW w:w="0" w:type="auto"/>
            <w:noWrap/>
            <w:tcMar>
              <w:top w:w="15" w:type="dxa"/>
              <w:left w:w="15" w:type="dxa"/>
              <w:bottom w:w="0" w:type="dxa"/>
              <w:right w:w="15" w:type="dxa"/>
            </w:tcMar>
            <w:vAlign w:val="bottom"/>
            <w:hideMark/>
          </w:tcPr>
          <w:p w14:paraId="3F25879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DCEAD4E" w14:textId="77777777" w:rsidR="0091595F" w:rsidRDefault="0091595F">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CDB44D5" w14:textId="77777777" w:rsidR="0091595F" w:rsidRDefault="0091595F">
            <w:pPr>
              <w:rPr>
                <w:rFonts w:eastAsia="Times New Roman"/>
                <w:color w:val="000000"/>
              </w:rPr>
            </w:pPr>
            <w:proofErr w:type="spellStart"/>
            <w:r>
              <w:rPr>
                <w:rFonts w:eastAsia="Times New Roman"/>
                <w:color w:val="000000"/>
              </w:rPr>
              <w:t>USDoT</w:t>
            </w:r>
            <w:proofErr w:type="spellEnd"/>
          </w:p>
        </w:tc>
      </w:tr>
      <w:tr w:rsidR="0091595F" w14:paraId="7D19F8B4" w14:textId="77777777" w:rsidTr="0091595F">
        <w:trPr>
          <w:trHeight w:val="300"/>
        </w:trPr>
        <w:tc>
          <w:tcPr>
            <w:tcW w:w="0" w:type="auto"/>
            <w:noWrap/>
            <w:tcMar>
              <w:top w:w="15" w:type="dxa"/>
              <w:left w:w="15" w:type="dxa"/>
              <w:bottom w:w="0" w:type="dxa"/>
              <w:right w:w="15" w:type="dxa"/>
            </w:tcMar>
            <w:vAlign w:val="bottom"/>
            <w:hideMark/>
          </w:tcPr>
          <w:p w14:paraId="607B1E7C"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E4D715B" w14:textId="77777777" w:rsidR="0091595F" w:rsidRDefault="0091595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2C02A8FF" w14:textId="77777777" w:rsidR="0091595F" w:rsidRDefault="0091595F">
            <w:pPr>
              <w:rPr>
                <w:rFonts w:eastAsia="Times New Roman"/>
                <w:color w:val="000000"/>
              </w:rPr>
            </w:pPr>
            <w:r>
              <w:rPr>
                <w:rFonts w:eastAsia="Times New Roman"/>
                <w:color w:val="000000"/>
              </w:rPr>
              <w:t>SAMSUNG</w:t>
            </w:r>
          </w:p>
        </w:tc>
      </w:tr>
      <w:tr w:rsidR="0091595F" w14:paraId="60E37FA0" w14:textId="77777777" w:rsidTr="0091595F">
        <w:trPr>
          <w:trHeight w:val="300"/>
        </w:trPr>
        <w:tc>
          <w:tcPr>
            <w:tcW w:w="0" w:type="auto"/>
            <w:noWrap/>
            <w:tcMar>
              <w:top w:w="15" w:type="dxa"/>
              <w:left w:w="15" w:type="dxa"/>
              <w:bottom w:w="0" w:type="dxa"/>
              <w:right w:w="15" w:type="dxa"/>
            </w:tcMar>
            <w:vAlign w:val="bottom"/>
            <w:hideMark/>
          </w:tcPr>
          <w:p w14:paraId="686708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3CA752C" w14:textId="77777777" w:rsidR="0091595F" w:rsidRDefault="0091595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8FDEFC1" w14:textId="77777777" w:rsidR="0091595F" w:rsidRDefault="0091595F">
            <w:pPr>
              <w:rPr>
                <w:rFonts w:eastAsia="Times New Roman"/>
                <w:color w:val="000000"/>
              </w:rPr>
            </w:pPr>
            <w:r>
              <w:rPr>
                <w:rFonts w:eastAsia="Times New Roman"/>
                <w:color w:val="000000"/>
              </w:rPr>
              <w:t>Huawei Technologies Co. Ltd</w:t>
            </w:r>
          </w:p>
        </w:tc>
      </w:tr>
      <w:tr w:rsidR="0091595F" w14:paraId="04D1FF2F" w14:textId="77777777" w:rsidTr="0091595F">
        <w:trPr>
          <w:trHeight w:val="300"/>
        </w:trPr>
        <w:tc>
          <w:tcPr>
            <w:tcW w:w="0" w:type="auto"/>
            <w:noWrap/>
            <w:tcMar>
              <w:top w:w="15" w:type="dxa"/>
              <w:left w:w="15" w:type="dxa"/>
              <w:bottom w:w="0" w:type="dxa"/>
              <w:right w:w="15" w:type="dxa"/>
            </w:tcMar>
            <w:vAlign w:val="bottom"/>
            <w:hideMark/>
          </w:tcPr>
          <w:p w14:paraId="12A4060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987F969" w14:textId="77777777" w:rsidR="0091595F" w:rsidRDefault="0091595F">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3077F3D5" w14:textId="77777777" w:rsidR="0091595F" w:rsidRDefault="0091595F">
            <w:pPr>
              <w:rPr>
                <w:rFonts w:eastAsia="Times New Roman"/>
                <w:color w:val="000000"/>
              </w:rPr>
            </w:pPr>
            <w:r>
              <w:rPr>
                <w:rFonts w:eastAsia="Times New Roman"/>
                <w:color w:val="000000"/>
              </w:rPr>
              <w:t>LG ELECTRONICS</w:t>
            </w:r>
          </w:p>
        </w:tc>
      </w:tr>
      <w:tr w:rsidR="0091595F" w14:paraId="74686E5C" w14:textId="77777777" w:rsidTr="0091595F">
        <w:trPr>
          <w:trHeight w:val="300"/>
        </w:trPr>
        <w:tc>
          <w:tcPr>
            <w:tcW w:w="0" w:type="auto"/>
            <w:noWrap/>
            <w:tcMar>
              <w:top w:w="15" w:type="dxa"/>
              <w:left w:w="15" w:type="dxa"/>
              <w:bottom w:w="0" w:type="dxa"/>
              <w:right w:w="15" w:type="dxa"/>
            </w:tcMar>
            <w:vAlign w:val="bottom"/>
            <w:hideMark/>
          </w:tcPr>
          <w:p w14:paraId="0737688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3B183DD" w14:textId="77777777" w:rsidR="0091595F" w:rsidRDefault="0091595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C1CB569" w14:textId="77777777" w:rsidR="0091595F" w:rsidRDefault="0091595F">
            <w:pPr>
              <w:rPr>
                <w:rFonts w:eastAsia="Times New Roman"/>
                <w:color w:val="000000"/>
              </w:rPr>
            </w:pPr>
            <w:r>
              <w:rPr>
                <w:rFonts w:eastAsia="Times New Roman"/>
                <w:color w:val="000000"/>
              </w:rPr>
              <w:t>LG ELECTRONICS</w:t>
            </w:r>
          </w:p>
        </w:tc>
      </w:tr>
      <w:tr w:rsidR="0091595F" w14:paraId="279BEBCE" w14:textId="77777777" w:rsidTr="0091595F">
        <w:trPr>
          <w:trHeight w:val="300"/>
        </w:trPr>
        <w:tc>
          <w:tcPr>
            <w:tcW w:w="0" w:type="auto"/>
            <w:noWrap/>
            <w:tcMar>
              <w:top w:w="15" w:type="dxa"/>
              <w:left w:w="15" w:type="dxa"/>
              <w:bottom w:w="0" w:type="dxa"/>
              <w:right w:w="15" w:type="dxa"/>
            </w:tcMar>
            <w:vAlign w:val="bottom"/>
            <w:hideMark/>
          </w:tcPr>
          <w:p w14:paraId="655EA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D0D290"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52AD78D" w14:textId="77777777" w:rsidR="0091595F" w:rsidRDefault="0091595F">
            <w:pPr>
              <w:rPr>
                <w:rFonts w:eastAsia="Times New Roman"/>
                <w:color w:val="000000"/>
              </w:rPr>
            </w:pPr>
            <w:r>
              <w:rPr>
                <w:rFonts w:eastAsia="Times New Roman"/>
                <w:color w:val="000000"/>
              </w:rPr>
              <w:t>WILUS Inc</w:t>
            </w:r>
          </w:p>
        </w:tc>
      </w:tr>
      <w:tr w:rsidR="0091595F" w14:paraId="734845A5" w14:textId="77777777" w:rsidTr="0091595F">
        <w:trPr>
          <w:trHeight w:val="300"/>
        </w:trPr>
        <w:tc>
          <w:tcPr>
            <w:tcW w:w="0" w:type="auto"/>
            <w:noWrap/>
            <w:tcMar>
              <w:top w:w="15" w:type="dxa"/>
              <w:left w:w="15" w:type="dxa"/>
              <w:bottom w:w="0" w:type="dxa"/>
              <w:right w:w="15" w:type="dxa"/>
            </w:tcMar>
            <w:vAlign w:val="bottom"/>
            <w:hideMark/>
          </w:tcPr>
          <w:p w14:paraId="23B1FE6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7A6519" w14:textId="77777777" w:rsidR="0091595F" w:rsidRDefault="0091595F">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85778E" w14:textId="77777777" w:rsidR="0091595F" w:rsidRDefault="0091595F">
            <w:pPr>
              <w:rPr>
                <w:rFonts w:eastAsia="Times New Roman"/>
                <w:color w:val="000000"/>
              </w:rPr>
            </w:pPr>
            <w:r>
              <w:rPr>
                <w:rFonts w:eastAsia="Times New Roman"/>
                <w:color w:val="000000"/>
              </w:rPr>
              <w:t>Korea National University of Transportation</w:t>
            </w:r>
          </w:p>
        </w:tc>
      </w:tr>
      <w:tr w:rsidR="0091595F" w14:paraId="5544B24B" w14:textId="77777777" w:rsidTr="0091595F">
        <w:trPr>
          <w:trHeight w:val="300"/>
        </w:trPr>
        <w:tc>
          <w:tcPr>
            <w:tcW w:w="0" w:type="auto"/>
            <w:noWrap/>
            <w:tcMar>
              <w:top w:w="15" w:type="dxa"/>
              <w:left w:w="15" w:type="dxa"/>
              <w:bottom w:w="0" w:type="dxa"/>
              <w:right w:w="15" w:type="dxa"/>
            </w:tcMar>
            <w:vAlign w:val="bottom"/>
            <w:hideMark/>
          </w:tcPr>
          <w:p w14:paraId="36A4BA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896D8D8"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E09B3D3" w14:textId="77777777" w:rsidR="0091595F" w:rsidRDefault="0091595F">
            <w:pPr>
              <w:rPr>
                <w:rFonts w:eastAsia="Times New Roman"/>
                <w:color w:val="000000"/>
              </w:rPr>
            </w:pPr>
            <w:r>
              <w:rPr>
                <w:rFonts w:eastAsia="Times New Roman"/>
                <w:color w:val="000000"/>
              </w:rPr>
              <w:t>Qualcomm Incorporated</w:t>
            </w:r>
          </w:p>
        </w:tc>
      </w:tr>
      <w:tr w:rsidR="0091595F" w14:paraId="5C92CB05" w14:textId="77777777" w:rsidTr="0091595F">
        <w:trPr>
          <w:trHeight w:val="300"/>
        </w:trPr>
        <w:tc>
          <w:tcPr>
            <w:tcW w:w="0" w:type="auto"/>
            <w:noWrap/>
            <w:tcMar>
              <w:top w:w="15" w:type="dxa"/>
              <w:left w:w="15" w:type="dxa"/>
              <w:bottom w:w="0" w:type="dxa"/>
              <w:right w:w="15" w:type="dxa"/>
            </w:tcMar>
            <w:vAlign w:val="bottom"/>
            <w:hideMark/>
          </w:tcPr>
          <w:p w14:paraId="4778BED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3DFE8A" w14:textId="77777777" w:rsidR="0091595F" w:rsidRDefault="0091595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5AFC6E" w14:textId="77777777" w:rsidR="0091595F" w:rsidRDefault="0091595F">
            <w:pPr>
              <w:rPr>
                <w:rFonts w:eastAsia="Times New Roman"/>
                <w:color w:val="000000"/>
              </w:rPr>
            </w:pPr>
            <w:r>
              <w:rPr>
                <w:rFonts w:eastAsia="Times New Roman"/>
                <w:color w:val="000000"/>
              </w:rPr>
              <w:t>Nippon Telegraph and Telephone Corporation (NTT)</w:t>
            </w:r>
          </w:p>
        </w:tc>
      </w:tr>
      <w:tr w:rsidR="0091595F" w14:paraId="463861E3" w14:textId="77777777" w:rsidTr="0091595F">
        <w:trPr>
          <w:trHeight w:val="300"/>
        </w:trPr>
        <w:tc>
          <w:tcPr>
            <w:tcW w:w="0" w:type="auto"/>
            <w:noWrap/>
            <w:tcMar>
              <w:top w:w="15" w:type="dxa"/>
              <w:left w:w="15" w:type="dxa"/>
              <w:bottom w:w="0" w:type="dxa"/>
              <w:right w:w="15" w:type="dxa"/>
            </w:tcMar>
            <w:vAlign w:val="bottom"/>
            <w:hideMark/>
          </w:tcPr>
          <w:p w14:paraId="06836E7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317111" w14:textId="77777777" w:rsidR="0091595F" w:rsidRDefault="0091595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CB8EF7" w14:textId="77777777" w:rsidR="0091595F" w:rsidRDefault="0091595F">
            <w:pPr>
              <w:rPr>
                <w:rFonts w:eastAsia="Times New Roman"/>
                <w:color w:val="000000"/>
              </w:rPr>
            </w:pPr>
            <w:r>
              <w:rPr>
                <w:rFonts w:eastAsia="Times New Roman"/>
                <w:color w:val="000000"/>
              </w:rPr>
              <w:t>Intel Corporation</w:t>
            </w:r>
          </w:p>
        </w:tc>
      </w:tr>
      <w:tr w:rsidR="0091595F" w14:paraId="79E6BBAD" w14:textId="77777777" w:rsidTr="0091595F">
        <w:trPr>
          <w:trHeight w:val="300"/>
        </w:trPr>
        <w:tc>
          <w:tcPr>
            <w:tcW w:w="0" w:type="auto"/>
            <w:noWrap/>
            <w:tcMar>
              <w:top w:w="15" w:type="dxa"/>
              <w:left w:w="15" w:type="dxa"/>
              <w:bottom w:w="0" w:type="dxa"/>
              <w:right w:w="15" w:type="dxa"/>
            </w:tcMar>
            <w:vAlign w:val="bottom"/>
            <w:hideMark/>
          </w:tcPr>
          <w:p w14:paraId="7C10183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7E7650" w14:textId="77777777" w:rsidR="0091595F" w:rsidRDefault="0091595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8D9DAC" w14:textId="77777777" w:rsidR="0091595F" w:rsidRDefault="0091595F">
            <w:pPr>
              <w:rPr>
                <w:rFonts w:eastAsia="Times New Roman"/>
                <w:color w:val="000000"/>
              </w:rPr>
            </w:pPr>
            <w:r>
              <w:rPr>
                <w:rFonts w:eastAsia="Times New Roman"/>
                <w:color w:val="000000"/>
              </w:rPr>
              <w:t>WILUS Inc.</w:t>
            </w:r>
          </w:p>
        </w:tc>
      </w:tr>
      <w:tr w:rsidR="0091595F" w14:paraId="55D977C1" w14:textId="77777777" w:rsidTr="0091595F">
        <w:trPr>
          <w:trHeight w:val="300"/>
        </w:trPr>
        <w:tc>
          <w:tcPr>
            <w:tcW w:w="0" w:type="auto"/>
            <w:noWrap/>
            <w:tcMar>
              <w:top w:w="15" w:type="dxa"/>
              <w:left w:w="15" w:type="dxa"/>
              <w:bottom w:w="0" w:type="dxa"/>
              <w:right w:w="15" w:type="dxa"/>
            </w:tcMar>
            <w:vAlign w:val="bottom"/>
            <w:hideMark/>
          </w:tcPr>
          <w:p w14:paraId="23BAE72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4421D54" w14:textId="77777777" w:rsidR="0091595F" w:rsidRDefault="0091595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76C03C6"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DD0F63E" w14:textId="77777777" w:rsidTr="0091595F">
        <w:trPr>
          <w:trHeight w:val="300"/>
        </w:trPr>
        <w:tc>
          <w:tcPr>
            <w:tcW w:w="0" w:type="auto"/>
            <w:noWrap/>
            <w:tcMar>
              <w:top w:w="15" w:type="dxa"/>
              <w:left w:w="15" w:type="dxa"/>
              <w:bottom w:w="0" w:type="dxa"/>
              <w:right w:w="15" w:type="dxa"/>
            </w:tcMar>
            <w:vAlign w:val="bottom"/>
            <w:hideMark/>
          </w:tcPr>
          <w:p w14:paraId="12D4032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A88BE8F" w14:textId="77777777" w:rsidR="0091595F" w:rsidRDefault="0091595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036F49" w14:textId="77777777" w:rsidR="0091595F" w:rsidRDefault="0091595F">
            <w:pPr>
              <w:rPr>
                <w:rFonts w:eastAsia="Times New Roman"/>
                <w:color w:val="000000"/>
              </w:rPr>
            </w:pPr>
            <w:r>
              <w:rPr>
                <w:rFonts w:eastAsia="Times New Roman"/>
                <w:color w:val="000000"/>
              </w:rPr>
              <w:t>NXP Semiconductors</w:t>
            </w:r>
          </w:p>
        </w:tc>
      </w:tr>
      <w:tr w:rsidR="0091595F" w14:paraId="60662431" w14:textId="77777777" w:rsidTr="0091595F">
        <w:trPr>
          <w:trHeight w:val="300"/>
        </w:trPr>
        <w:tc>
          <w:tcPr>
            <w:tcW w:w="0" w:type="auto"/>
            <w:noWrap/>
            <w:tcMar>
              <w:top w:w="15" w:type="dxa"/>
              <w:left w:w="15" w:type="dxa"/>
              <w:bottom w:w="0" w:type="dxa"/>
              <w:right w:w="15" w:type="dxa"/>
            </w:tcMar>
            <w:vAlign w:val="bottom"/>
            <w:hideMark/>
          </w:tcPr>
          <w:p w14:paraId="0483A79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C19B2F" w14:textId="77777777" w:rsidR="0091595F" w:rsidRDefault="0091595F">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36B248E" w14:textId="77777777" w:rsidR="0091595F" w:rsidRDefault="0091595F">
            <w:pPr>
              <w:rPr>
                <w:rFonts w:eastAsia="Times New Roman"/>
                <w:color w:val="000000"/>
              </w:rPr>
            </w:pPr>
            <w:r>
              <w:rPr>
                <w:rFonts w:eastAsia="Times New Roman"/>
                <w:color w:val="000000"/>
              </w:rPr>
              <w:t>SAGEMCOM BROADBAND SAS</w:t>
            </w:r>
          </w:p>
        </w:tc>
      </w:tr>
      <w:tr w:rsidR="0091595F" w14:paraId="1AE348D2" w14:textId="77777777" w:rsidTr="0091595F">
        <w:trPr>
          <w:trHeight w:val="300"/>
        </w:trPr>
        <w:tc>
          <w:tcPr>
            <w:tcW w:w="0" w:type="auto"/>
            <w:noWrap/>
            <w:tcMar>
              <w:top w:w="15" w:type="dxa"/>
              <w:left w:w="15" w:type="dxa"/>
              <w:bottom w:w="0" w:type="dxa"/>
              <w:right w:w="15" w:type="dxa"/>
            </w:tcMar>
            <w:vAlign w:val="bottom"/>
            <w:hideMark/>
          </w:tcPr>
          <w:p w14:paraId="498746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595D59A" w14:textId="77777777" w:rsidR="0091595F" w:rsidRDefault="0091595F">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40306018" w14:textId="77777777" w:rsidR="0091595F" w:rsidRDefault="0091595F">
            <w:pPr>
              <w:rPr>
                <w:rFonts w:eastAsia="Times New Roman"/>
                <w:color w:val="000000"/>
              </w:rPr>
            </w:pPr>
            <w:r>
              <w:rPr>
                <w:rFonts w:eastAsia="Times New Roman"/>
                <w:color w:val="000000"/>
              </w:rPr>
              <w:t>Qualcomm Incorporated</w:t>
            </w:r>
          </w:p>
        </w:tc>
      </w:tr>
      <w:tr w:rsidR="0091595F" w14:paraId="2DD4E07A" w14:textId="77777777" w:rsidTr="0091595F">
        <w:trPr>
          <w:trHeight w:val="300"/>
        </w:trPr>
        <w:tc>
          <w:tcPr>
            <w:tcW w:w="0" w:type="auto"/>
            <w:noWrap/>
            <w:tcMar>
              <w:top w:w="15" w:type="dxa"/>
              <w:left w:w="15" w:type="dxa"/>
              <w:bottom w:w="0" w:type="dxa"/>
              <w:right w:w="15" w:type="dxa"/>
            </w:tcMar>
            <w:vAlign w:val="bottom"/>
            <w:hideMark/>
          </w:tcPr>
          <w:p w14:paraId="1C6D5A7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332C5E"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839D60A" w14:textId="77777777" w:rsidR="0091595F" w:rsidRDefault="0091595F">
            <w:pPr>
              <w:rPr>
                <w:rFonts w:eastAsia="Times New Roman"/>
                <w:color w:val="000000"/>
              </w:rPr>
            </w:pPr>
            <w:r>
              <w:rPr>
                <w:rFonts w:eastAsia="Times New Roman"/>
                <w:color w:val="000000"/>
              </w:rPr>
              <w:t>Huawei Technologies Co. Ltd</w:t>
            </w:r>
          </w:p>
        </w:tc>
      </w:tr>
      <w:tr w:rsidR="0091595F" w14:paraId="4A34A6A4" w14:textId="77777777" w:rsidTr="0091595F">
        <w:trPr>
          <w:trHeight w:val="300"/>
        </w:trPr>
        <w:tc>
          <w:tcPr>
            <w:tcW w:w="0" w:type="auto"/>
            <w:noWrap/>
            <w:tcMar>
              <w:top w:w="15" w:type="dxa"/>
              <w:left w:w="15" w:type="dxa"/>
              <w:bottom w:w="0" w:type="dxa"/>
              <w:right w:w="15" w:type="dxa"/>
            </w:tcMar>
            <w:vAlign w:val="bottom"/>
            <w:hideMark/>
          </w:tcPr>
          <w:p w14:paraId="5AB46D8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DBB421"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59A4422" w14:textId="77777777" w:rsidR="0091595F" w:rsidRDefault="0091595F">
            <w:pPr>
              <w:rPr>
                <w:rFonts w:eastAsia="Times New Roman"/>
                <w:color w:val="000000"/>
              </w:rPr>
            </w:pPr>
            <w:r>
              <w:rPr>
                <w:rFonts w:eastAsia="Times New Roman"/>
                <w:color w:val="000000"/>
              </w:rPr>
              <w:t>Huawei Technologies Co., Ltd</w:t>
            </w:r>
          </w:p>
        </w:tc>
      </w:tr>
      <w:tr w:rsidR="0091595F" w14:paraId="0292BFEC" w14:textId="77777777" w:rsidTr="0091595F">
        <w:trPr>
          <w:trHeight w:val="300"/>
        </w:trPr>
        <w:tc>
          <w:tcPr>
            <w:tcW w:w="0" w:type="auto"/>
            <w:noWrap/>
            <w:tcMar>
              <w:top w:w="15" w:type="dxa"/>
              <w:left w:w="15" w:type="dxa"/>
              <w:bottom w:w="0" w:type="dxa"/>
              <w:right w:w="15" w:type="dxa"/>
            </w:tcMar>
            <w:vAlign w:val="bottom"/>
            <w:hideMark/>
          </w:tcPr>
          <w:p w14:paraId="60E9B6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112B1B2" w14:textId="77777777" w:rsidR="0091595F" w:rsidRDefault="0091595F">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537A3C6" w14:textId="77777777" w:rsidR="0091595F" w:rsidRDefault="0091595F">
            <w:pPr>
              <w:rPr>
                <w:rFonts w:eastAsia="Times New Roman"/>
                <w:color w:val="000000"/>
              </w:rPr>
            </w:pPr>
            <w:r>
              <w:rPr>
                <w:rFonts w:eastAsia="Times New Roman"/>
                <w:color w:val="000000"/>
              </w:rPr>
              <w:t>Huawei Technologies Co., Ltd</w:t>
            </w:r>
          </w:p>
        </w:tc>
      </w:tr>
      <w:tr w:rsidR="0091595F" w14:paraId="49A56B7F" w14:textId="77777777" w:rsidTr="0091595F">
        <w:trPr>
          <w:trHeight w:val="300"/>
        </w:trPr>
        <w:tc>
          <w:tcPr>
            <w:tcW w:w="0" w:type="auto"/>
            <w:noWrap/>
            <w:tcMar>
              <w:top w:w="15" w:type="dxa"/>
              <w:left w:w="15" w:type="dxa"/>
              <w:bottom w:w="0" w:type="dxa"/>
              <w:right w:w="15" w:type="dxa"/>
            </w:tcMar>
            <w:vAlign w:val="bottom"/>
            <w:hideMark/>
          </w:tcPr>
          <w:p w14:paraId="52D9694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9A8602B" w14:textId="77777777" w:rsidR="0091595F" w:rsidRDefault="0091595F">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B7E5C3D" w14:textId="77777777" w:rsidR="0091595F" w:rsidRDefault="0091595F">
            <w:pPr>
              <w:rPr>
                <w:rFonts w:eastAsia="Times New Roman"/>
                <w:color w:val="000000"/>
              </w:rPr>
            </w:pPr>
            <w:r>
              <w:rPr>
                <w:rFonts w:eastAsia="Times New Roman"/>
                <w:color w:val="000000"/>
              </w:rPr>
              <w:t>Huawei Technologies Co., Ltd</w:t>
            </w:r>
          </w:p>
        </w:tc>
      </w:tr>
      <w:tr w:rsidR="0091595F" w14:paraId="1296AC15" w14:textId="77777777" w:rsidTr="0091595F">
        <w:trPr>
          <w:trHeight w:val="300"/>
        </w:trPr>
        <w:tc>
          <w:tcPr>
            <w:tcW w:w="0" w:type="auto"/>
            <w:noWrap/>
            <w:tcMar>
              <w:top w:w="15" w:type="dxa"/>
              <w:left w:w="15" w:type="dxa"/>
              <w:bottom w:w="0" w:type="dxa"/>
              <w:right w:w="15" w:type="dxa"/>
            </w:tcMar>
            <w:vAlign w:val="bottom"/>
            <w:hideMark/>
          </w:tcPr>
          <w:p w14:paraId="6A19D11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770CAF" w14:textId="77777777" w:rsidR="0091595F" w:rsidRDefault="0091595F">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12E91A8"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11C46262" w14:textId="77777777" w:rsidTr="0091595F">
        <w:trPr>
          <w:trHeight w:val="300"/>
        </w:trPr>
        <w:tc>
          <w:tcPr>
            <w:tcW w:w="0" w:type="auto"/>
            <w:noWrap/>
            <w:tcMar>
              <w:top w:w="15" w:type="dxa"/>
              <w:left w:w="15" w:type="dxa"/>
              <w:bottom w:w="0" w:type="dxa"/>
              <w:right w:w="15" w:type="dxa"/>
            </w:tcMar>
            <w:vAlign w:val="bottom"/>
            <w:hideMark/>
          </w:tcPr>
          <w:p w14:paraId="3954512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B96555" w14:textId="77777777" w:rsidR="0091595F" w:rsidRDefault="0091595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D7161DE" w14:textId="77777777" w:rsidR="0091595F" w:rsidRDefault="0091595F">
            <w:pPr>
              <w:rPr>
                <w:rFonts w:eastAsia="Times New Roman"/>
                <w:color w:val="000000"/>
              </w:rPr>
            </w:pPr>
            <w:r>
              <w:rPr>
                <w:rFonts w:eastAsia="Times New Roman"/>
                <w:color w:val="000000"/>
              </w:rPr>
              <w:t>ZTE Corporation</w:t>
            </w:r>
          </w:p>
        </w:tc>
      </w:tr>
      <w:tr w:rsidR="0091595F" w14:paraId="6A5FB0B2" w14:textId="77777777" w:rsidTr="0091595F">
        <w:trPr>
          <w:trHeight w:val="300"/>
        </w:trPr>
        <w:tc>
          <w:tcPr>
            <w:tcW w:w="0" w:type="auto"/>
            <w:noWrap/>
            <w:tcMar>
              <w:top w:w="15" w:type="dxa"/>
              <w:left w:w="15" w:type="dxa"/>
              <w:bottom w:w="0" w:type="dxa"/>
              <w:right w:w="15" w:type="dxa"/>
            </w:tcMar>
            <w:vAlign w:val="bottom"/>
            <w:hideMark/>
          </w:tcPr>
          <w:p w14:paraId="35FF102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51CB8F6" w14:textId="77777777" w:rsidR="0091595F" w:rsidRDefault="0091595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09F07FB3" w14:textId="77777777" w:rsidR="0091595F" w:rsidRDefault="0091595F">
            <w:pPr>
              <w:rPr>
                <w:rFonts w:eastAsia="Times New Roman"/>
                <w:color w:val="000000"/>
              </w:rPr>
            </w:pPr>
            <w:r>
              <w:rPr>
                <w:rFonts w:eastAsia="Times New Roman"/>
                <w:color w:val="000000"/>
              </w:rPr>
              <w:t>MediaTek Inc.</w:t>
            </w:r>
          </w:p>
        </w:tc>
      </w:tr>
      <w:tr w:rsidR="0091595F" w14:paraId="7A943B4E" w14:textId="77777777" w:rsidTr="0091595F">
        <w:trPr>
          <w:trHeight w:val="300"/>
        </w:trPr>
        <w:tc>
          <w:tcPr>
            <w:tcW w:w="0" w:type="auto"/>
            <w:noWrap/>
            <w:tcMar>
              <w:top w:w="15" w:type="dxa"/>
              <w:left w:w="15" w:type="dxa"/>
              <w:bottom w:w="0" w:type="dxa"/>
              <w:right w:w="15" w:type="dxa"/>
            </w:tcMar>
            <w:vAlign w:val="bottom"/>
            <w:hideMark/>
          </w:tcPr>
          <w:p w14:paraId="740A7F1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1BB95A9" w14:textId="77777777" w:rsidR="0091595F" w:rsidRDefault="0091595F">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46966AA" w14:textId="77777777" w:rsidR="0091595F" w:rsidRDefault="0091595F">
            <w:pPr>
              <w:rPr>
                <w:rFonts w:eastAsia="Times New Roman"/>
                <w:color w:val="000000"/>
              </w:rPr>
            </w:pPr>
            <w:r>
              <w:rPr>
                <w:rFonts w:eastAsia="Times New Roman"/>
                <w:color w:val="000000"/>
              </w:rPr>
              <w:t>Ericsson AB</w:t>
            </w:r>
          </w:p>
        </w:tc>
      </w:tr>
      <w:tr w:rsidR="0091595F" w14:paraId="71950FF0" w14:textId="77777777" w:rsidTr="0091595F">
        <w:trPr>
          <w:trHeight w:val="300"/>
        </w:trPr>
        <w:tc>
          <w:tcPr>
            <w:tcW w:w="0" w:type="auto"/>
            <w:noWrap/>
            <w:tcMar>
              <w:top w:w="15" w:type="dxa"/>
              <w:left w:w="15" w:type="dxa"/>
              <w:bottom w:w="0" w:type="dxa"/>
              <w:right w:w="15" w:type="dxa"/>
            </w:tcMar>
            <w:vAlign w:val="bottom"/>
            <w:hideMark/>
          </w:tcPr>
          <w:p w14:paraId="23B41E5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FFCC4F3" w14:textId="77777777" w:rsidR="0091595F" w:rsidRDefault="0091595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F1C73D9" w14:textId="77777777" w:rsidR="0091595F" w:rsidRDefault="0091595F">
            <w:pPr>
              <w:rPr>
                <w:rFonts w:eastAsia="Times New Roman"/>
                <w:color w:val="000000"/>
              </w:rPr>
            </w:pPr>
            <w:r>
              <w:rPr>
                <w:rFonts w:eastAsia="Times New Roman"/>
                <w:color w:val="000000"/>
              </w:rPr>
              <w:t>Cisco Systems, Inc.</w:t>
            </w:r>
          </w:p>
        </w:tc>
      </w:tr>
      <w:tr w:rsidR="0091595F" w14:paraId="068F2AFC" w14:textId="77777777" w:rsidTr="0091595F">
        <w:trPr>
          <w:trHeight w:val="300"/>
        </w:trPr>
        <w:tc>
          <w:tcPr>
            <w:tcW w:w="0" w:type="auto"/>
            <w:noWrap/>
            <w:tcMar>
              <w:top w:w="15" w:type="dxa"/>
              <w:left w:w="15" w:type="dxa"/>
              <w:bottom w:w="0" w:type="dxa"/>
              <w:right w:w="15" w:type="dxa"/>
            </w:tcMar>
            <w:vAlign w:val="bottom"/>
            <w:hideMark/>
          </w:tcPr>
          <w:p w14:paraId="7E916EA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4F28A1" w14:textId="77777777" w:rsidR="0091595F" w:rsidRDefault="0091595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3D67D3B" w14:textId="77777777" w:rsidR="0091595F" w:rsidRDefault="0091595F">
            <w:pPr>
              <w:rPr>
                <w:rFonts w:eastAsia="Times New Roman"/>
                <w:color w:val="000000"/>
              </w:rPr>
            </w:pPr>
            <w:r>
              <w:rPr>
                <w:rFonts w:eastAsia="Times New Roman"/>
                <w:color w:val="000000"/>
              </w:rPr>
              <w:t>SAMSUNG</w:t>
            </w:r>
          </w:p>
        </w:tc>
      </w:tr>
      <w:tr w:rsidR="0091595F" w14:paraId="572F2789" w14:textId="77777777" w:rsidTr="0091595F">
        <w:trPr>
          <w:trHeight w:val="300"/>
        </w:trPr>
        <w:tc>
          <w:tcPr>
            <w:tcW w:w="0" w:type="auto"/>
            <w:noWrap/>
            <w:tcMar>
              <w:top w:w="15" w:type="dxa"/>
              <w:left w:w="15" w:type="dxa"/>
              <w:bottom w:w="0" w:type="dxa"/>
              <w:right w:w="15" w:type="dxa"/>
            </w:tcMar>
            <w:vAlign w:val="bottom"/>
            <w:hideMark/>
          </w:tcPr>
          <w:p w14:paraId="3D70C4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2BD932" w14:textId="77777777" w:rsidR="0091595F" w:rsidRDefault="0091595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F381FF7" w14:textId="77777777" w:rsidR="0091595F" w:rsidRDefault="0091595F">
            <w:pPr>
              <w:rPr>
                <w:rFonts w:eastAsia="Times New Roman"/>
                <w:color w:val="000000"/>
              </w:rPr>
            </w:pPr>
            <w:r>
              <w:rPr>
                <w:rFonts w:eastAsia="Times New Roman"/>
                <w:color w:val="000000"/>
              </w:rPr>
              <w:t>Canon Research Centre France</w:t>
            </w:r>
          </w:p>
        </w:tc>
      </w:tr>
      <w:tr w:rsidR="0091595F" w14:paraId="3796E136" w14:textId="77777777" w:rsidTr="0091595F">
        <w:trPr>
          <w:trHeight w:val="300"/>
        </w:trPr>
        <w:tc>
          <w:tcPr>
            <w:tcW w:w="0" w:type="auto"/>
            <w:noWrap/>
            <w:tcMar>
              <w:top w:w="15" w:type="dxa"/>
              <w:left w:w="15" w:type="dxa"/>
              <w:bottom w:w="0" w:type="dxa"/>
              <w:right w:w="15" w:type="dxa"/>
            </w:tcMar>
            <w:vAlign w:val="bottom"/>
            <w:hideMark/>
          </w:tcPr>
          <w:p w14:paraId="470CA6A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636157" w14:textId="77777777" w:rsidR="0091595F" w:rsidRDefault="0091595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E9A114F" w14:textId="77777777" w:rsidR="0091595F" w:rsidRDefault="0091595F">
            <w:pPr>
              <w:rPr>
                <w:rFonts w:eastAsia="Times New Roman"/>
                <w:color w:val="000000"/>
              </w:rPr>
            </w:pPr>
            <w:r>
              <w:rPr>
                <w:rFonts w:eastAsia="Times New Roman"/>
                <w:color w:val="000000"/>
              </w:rPr>
              <w:t>Canon</w:t>
            </w:r>
          </w:p>
        </w:tc>
      </w:tr>
      <w:tr w:rsidR="0091595F" w14:paraId="60AAEB84" w14:textId="77777777" w:rsidTr="0091595F">
        <w:trPr>
          <w:trHeight w:val="300"/>
        </w:trPr>
        <w:tc>
          <w:tcPr>
            <w:tcW w:w="0" w:type="auto"/>
            <w:noWrap/>
            <w:tcMar>
              <w:top w:w="15" w:type="dxa"/>
              <w:left w:w="15" w:type="dxa"/>
              <w:bottom w:w="0" w:type="dxa"/>
              <w:right w:w="15" w:type="dxa"/>
            </w:tcMar>
            <w:vAlign w:val="bottom"/>
            <w:hideMark/>
          </w:tcPr>
          <w:p w14:paraId="324AA27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447A4DD" w14:textId="77777777" w:rsidR="0091595F" w:rsidRDefault="0091595F">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B8CB93A" w14:textId="77777777" w:rsidR="0091595F" w:rsidRDefault="0091595F">
            <w:pPr>
              <w:rPr>
                <w:rFonts w:eastAsia="Times New Roman"/>
                <w:color w:val="000000"/>
              </w:rPr>
            </w:pPr>
            <w:r>
              <w:rPr>
                <w:rFonts w:eastAsia="Times New Roman"/>
                <w:color w:val="000000"/>
              </w:rPr>
              <w:t>Intel Corporation</w:t>
            </w:r>
          </w:p>
        </w:tc>
      </w:tr>
      <w:tr w:rsidR="0091595F" w14:paraId="1D87ABE2" w14:textId="77777777" w:rsidTr="0091595F">
        <w:trPr>
          <w:trHeight w:val="300"/>
        </w:trPr>
        <w:tc>
          <w:tcPr>
            <w:tcW w:w="0" w:type="auto"/>
            <w:noWrap/>
            <w:tcMar>
              <w:top w:w="15" w:type="dxa"/>
              <w:left w:w="15" w:type="dxa"/>
              <w:bottom w:w="0" w:type="dxa"/>
              <w:right w:w="15" w:type="dxa"/>
            </w:tcMar>
            <w:vAlign w:val="bottom"/>
            <w:hideMark/>
          </w:tcPr>
          <w:p w14:paraId="181A142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82DC0D" w14:textId="77777777" w:rsidR="0091595F" w:rsidRDefault="0091595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2640C30E" w14:textId="77777777" w:rsidR="0091595F" w:rsidRDefault="0091595F">
            <w:pPr>
              <w:rPr>
                <w:rFonts w:eastAsia="Times New Roman"/>
                <w:color w:val="000000"/>
              </w:rPr>
            </w:pPr>
            <w:r>
              <w:rPr>
                <w:rFonts w:eastAsia="Times New Roman"/>
                <w:color w:val="000000"/>
              </w:rPr>
              <w:t>LG ELECTRONICS</w:t>
            </w:r>
          </w:p>
        </w:tc>
      </w:tr>
      <w:tr w:rsidR="0091595F" w14:paraId="689D2937" w14:textId="77777777" w:rsidTr="0091595F">
        <w:trPr>
          <w:trHeight w:val="300"/>
        </w:trPr>
        <w:tc>
          <w:tcPr>
            <w:tcW w:w="0" w:type="auto"/>
            <w:noWrap/>
            <w:tcMar>
              <w:top w:w="15" w:type="dxa"/>
              <w:left w:w="15" w:type="dxa"/>
              <w:bottom w:w="0" w:type="dxa"/>
              <w:right w:w="15" w:type="dxa"/>
            </w:tcMar>
            <w:vAlign w:val="bottom"/>
            <w:hideMark/>
          </w:tcPr>
          <w:p w14:paraId="78D9AEA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20D32CD" w14:textId="77777777" w:rsidR="0091595F" w:rsidRDefault="0091595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F62B3EB" w14:textId="77777777" w:rsidR="0091595F" w:rsidRDefault="0091595F">
            <w:pPr>
              <w:rPr>
                <w:rFonts w:eastAsia="Times New Roman"/>
                <w:color w:val="000000"/>
              </w:rPr>
            </w:pPr>
            <w:r>
              <w:rPr>
                <w:rFonts w:eastAsia="Times New Roman"/>
                <w:color w:val="000000"/>
              </w:rPr>
              <w:t>Qualcomm Incorporated</w:t>
            </w:r>
          </w:p>
        </w:tc>
      </w:tr>
      <w:tr w:rsidR="0091595F" w14:paraId="4FB1C58C" w14:textId="77777777" w:rsidTr="0091595F">
        <w:trPr>
          <w:trHeight w:val="300"/>
        </w:trPr>
        <w:tc>
          <w:tcPr>
            <w:tcW w:w="0" w:type="auto"/>
            <w:noWrap/>
            <w:tcMar>
              <w:top w:w="15" w:type="dxa"/>
              <w:left w:w="15" w:type="dxa"/>
              <w:bottom w:w="0" w:type="dxa"/>
              <w:right w:w="15" w:type="dxa"/>
            </w:tcMar>
            <w:vAlign w:val="bottom"/>
            <w:hideMark/>
          </w:tcPr>
          <w:p w14:paraId="704323E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AC65274" w14:textId="77777777" w:rsidR="0091595F" w:rsidRDefault="0091595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602B0" w14:textId="77777777" w:rsidR="0091595F" w:rsidRDefault="0091595F">
            <w:pPr>
              <w:rPr>
                <w:rFonts w:eastAsia="Times New Roman"/>
                <w:color w:val="000000"/>
              </w:rPr>
            </w:pPr>
            <w:r>
              <w:rPr>
                <w:rFonts w:eastAsia="Times New Roman"/>
                <w:color w:val="000000"/>
              </w:rPr>
              <w:t>Hewlett Packard Enterprise</w:t>
            </w:r>
          </w:p>
        </w:tc>
      </w:tr>
      <w:tr w:rsidR="0091595F" w14:paraId="546A527E" w14:textId="77777777" w:rsidTr="0091595F">
        <w:trPr>
          <w:trHeight w:val="300"/>
        </w:trPr>
        <w:tc>
          <w:tcPr>
            <w:tcW w:w="0" w:type="auto"/>
            <w:noWrap/>
            <w:tcMar>
              <w:top w:w="15" w:type="dxa"/>
              <w:left w:w="15" w:type="dxa"/>
              <w:bottom w:w="0" w:type="dxa"/>
              <w:right w:w="15" w:type="dxa"/>
            </w:tcMar>
            <w:vAlign w:val="bottom"/>
            <w:hideMark/>
          </w:tcPr>
          <w:p w14:paraId="71F45AC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64AA895" w14:textId="77777777" w:rsidR="0091595F" w:rsidRDefault="0091595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9322961"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53EE2351" w14:textId="77777777" w:rsidTr="0091595F">
        <w:trPr>
          <w:trHeight w:val="300"/>
        </w:trPr>
        <w:tc>
          <w:tcPr>
            <w:tcW w:w="0" w:type="auto"/>
            <w:noWrap/>
            <w:tcMar>
              <w:top w:w="15" w:type="dxa"/>
              <w:left w:w="15" w:type="dxa"/>
              <w:bottom w:w="0" w:type="dxa"/>
              <w:right w:w="15" w:type="dxa"/>
            </w:tcMar>
            <w:vAlign w:val="bottom"/>
            <w:hideMark/>
          </w:tcPr>
          <w:p w14:paraId="0DEB86F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FA56762" w14:textId="77777777" w:rsidR="0091595F" w:rsidRDefault="0091595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77BD02D" w14:textId="77777777" w:rsidR="0091595F" w:rsidRDefault="0091595F">
            <w:pPr>
              <w:rPr>
                <w:rFonts w:eastAsia="Times New Roman"/>
                <w:color w:val="000000"/>
              </w:rPr>
            </w:pPr>
            <w:r>
              <w:rPr>
                <w:rFonts w:eastAsia="Times New Roman"/>
                <w:color w:val="000000"/>
              </w:rPr>
              <w:t>Qualcomm Incorporated</w:t>
            </w:r>
          </w:p>
        </w:tc>
      </w:tr>
      <w:tr w:rsidR="0091595F" w14:paraId="6717BEF9" w14:textId="77777777" w:rsidTr="0091595F">
        <w:trPr>
          <w:trHeight w:val="300"/>
        </w:trPr>
        <w:tc>
          <w:tcPr>
            <w:tcW w:w="0" w:type="auto"/>
            <w:noWrap/>
            <w:tcMar>
              <w:top w:w="15" w:type="dxa"/>
              <w:left w:w="15" w:type="dxa"/>
              <w:bottom w:w="0" w:type="dxa"/>
              <w:right w:w="15" w:type="dxa"/>
            </w:tcMar>
            <w:vAlign w:val="bottom"/>
            <w:hideMark/>
          </w:tcPr>
          <w:p w14:paraId="71CDB3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6CA7AA" w14:textId="77777777" w:rsidR="0091595F" w:rsidRDefault="0091595F">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1269275C" w14:textId="77777777" w:rsidR="0091595F" w:rsidRDefault="0091595F">
            <w:pPr>
              <w:rPr>
                <w:rFonts w:eastAsia="Times New Roman"/>
                <w:color w:val="000000"/>
              </w:rPr>
            </w:pPr>
            <w:r>
              <w:rPr>
                <w:rFonts w:eastAsia="Times New Roman"/>
                <w:color w:val="000000"/>
              </w:rPr>
              <w:t>Samsung Cambridge Solution Centre</w:t>
            </w:r>
          </w:p>
        </w:tc>
      </w:tr>
      <w:tr w:rsidR="0091595F" w14:paraId="4875091F" w14:textId="77777777" w:rsidTr="0091595F">
        <w:trPr>
          <w:trHeight w:val="300"/>
        </w:trPr>
        <w:tc>
          <w:tcPr>
            <w:tcW w:w="0" w:type="auto"/>
            <w:noWrap/>
            <w:tcMar>
              <w:top w:w="15" w:type="dxa"/>
              <w:left w:w="15" w:type="dxa"/>
              <w:bottom w:w="0" w:type="dxa"/>
              <w:right w:w="15" w:type="dxa"/>
            </w:tcMar>
            <w:vAlign w:val="bottom"/>
            <w:hideMark/>
          </w:tcPr>
          <w:p w14:paraId="15064C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DAD94C9" w14:textId="77777777" w:rsidR="0091595F" w:rsidRDefault="0091595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731B18B" w14:textId="77777777" w:rsidR="0091595F" w:rsidRDefault="0091595F">
            <w:pPr>
              <w:rPr>
                <w:rFonts w:eastAsia="Times New Roman"/>
                <w:color w:val="000000"/>
              </w:rPr>
            </w:pPr>
            <w:r>
              <w:rPr>
                <w:rFonts w:eastAsia="Times New Roman"/>
                <w:color w:val="000000"/>
              </w:rPr>
              <w:t>Qualcomm Technologies, Inc.</w:t>
            </w:r>
          </w:p>
        </w:tc>
      </w:tr>
      <w:tr w:rsidR="0091595F" w14:paraId="459C3602" w14:textId="77777777" w:rsidTr="0091595F">
        <w:trPr>
          <w:trHeight w:val="300"/>
        </w:trPr>
        <w:tc>
          <w:tcPr>
            <w:tcW w:w="0" w:type="auto"/>
            <w:noWrap/>
            <w:tcMar>
              <w:top w:w="15" w:type="dxa"/>
              <w:left w:w="15" w:type="dxa"/>
              <w:bottom w:w="0" w:type="dxa"/>
              <w:right w:w="15" w:type="dxa"/>
            </w:tcMar>
            <w:vAlign w:val="bottom"/>
            <w:hideMark/>
          </w:tcPr>
          <w:p w14:paraId="4CEBCC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D055D27" w14:textId="77777777" w:rsidR="0091595F" w:rsidRDefault="0091595F">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21D3637B" w14:textId="77777777" w:rsidR="0091595F" w:rsidRDefault="0091595F">
            <w:pPr>
              <w:rPr>
                <w:rFonts w:eastAsia="Times New Roman"/>
                <w:color w:val="000000"/>
              </w:rPr>
            </w:pPr>
            <w:r>
              <w:rPr>
                <w:rFonts w:eastAsia="Times New Roman"/>
                <w:color w:val="000000"/>
              </w:rPr>
              <w:t>Ericsson AB</w:t>
            </w:r>
          </w:p>
        </w:tc>
      </w:tr>
      <w:tr w:rsidR="0091595F" w14:paraId="4C683D3C" w14:textId="77777777" w:rsidTr="0091595F">
        <w:trPr>
          <w:trHeight w:val="300"/>
        </w:trPr>
        <w:tc>
          <w:tcPr>
            <w:tcW w:w="0" w:type="auto"/>
            <w:noWrap/>
            <w:tcMar>
              <w:top w:w="15" w:type="dxa"/>
              <w:left w:w="15" w:type="dxa"/>
              <w:bottom w:w="0" w:type="dxa"/>
              <w:right w:w="15" w:type="dxa"/>
            </w:tcMar>
            <w:vAlign w:val="bottom"/>
            <w:hideMark/>
          </w:tcPr>
          <w:p w14:paraId="14D0B9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73D2F9" w14:textId="77777777" w:rsidR="0091595F" w:rsidRDefault="0091595F">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44715F77" w14:textId="77777777" w:rsidR="0091595F" w:rsidRDefault="0091595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95F" w14:paraId="4467C760" w14:textId="77777777" w:rsidTr="0091595F">
        <w:trPr>
          <w:trHeight w:val="300"/>
        </w:trPr>
        <w:tc>
          <w:tcPr>
            <w:tcW w:w="0" w:type="auto"/>
            <w:noWrap/>
            <w:tcMar>
              <w:top w:w="15" w:type="dxa"/>
              <w:left w:w="15" w:type="dxa"/>
              <w:bottom w:w="0" w:type="dxa"/>
              <w:right w:w="15" w:type="dxa"/>
            </w:tcMar>
            <w:vAlign w:val="bottom"/>
            <w:hideMark/>
          </w:tcPr>
          <w:p w14:paraId="5601F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504C8B8" w14:textId="77777777" w:rsidR="0091595F" w:rsidRDefault="0091595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394F42A" w14:textId="77777777" w:rsidR="0091595F" w:rsidRDefault="0091595F">
            <w:pPr>
              <w:rPr>
                <w:rFonts w:eastAsia="Times New Roman"/>
                <w:color w:val="000000"/>
              </w:rPr>
            </w:pPr>
            <w:r>
              <w:rPr>
                <w:rFonts w:eastAsia="Times New Roman"/>
                <w:color w:val="000000"/>
              </w:rPr>
              <w:t>LG ELECTRONICS</w:t>
            </w:r>
          </w:p>
        </w:tc>
      </w:tr>
      <w:tr w:rsidR="0091595F" w14:paraId="2A25319F" w14:textId="77777777" w:rsidTr="0091595F">
        <w:trPr>
          <w:trHeight w:val="300"/>
        </w:trPr>
        <w:tc>
          <w:tcPr>
            <w:tcW w:w="0" w:type="auto"/>
            <w:noWrap/>
            <w:tcMar>
              <w:top w:w="15" w:type="dxa"/>
              <w:left w:w="15" w:type="dxa"/>
              <w:bottom w:w="0" w:type="dxa"/>
              <w:right w:w="15" w:type="dxa"/>
            </w:tcMar>
            <w:vAlign w:val="bottom"/>
            <w:hideMark/>
          </w:tcPr>
          <w:p w14:paraId="5C5878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1C6304" w14:textId="77777777" w:rsidR="0091595F" w:rsidRDefault="0091595F">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10F7C6C" w14:textId="77777777" w:rsidR="0091595F" w:rsidRDefault="0091595F">
            <w:pPr>
              <w:rPr>
                <w:rFonts w:eastAsia="Times New Roman"/>
                <w:color w:val="000000"/>
              </w:rPr>
            </w:pPr>
            <w:r>
              <w:rPr>
                <w:rFonts w:eastAsia="Times New Roman"/>
                <w:color w:val="000000"/>
              </w:rPr>
              <w:t>Qualcomm Incorporated</w:t>
            </w:r>
          </w:p>
        </w:tc>
      </w:tr>
      <w:tr w:rsidR="0091595F" w14:paraId="455B6F8A" w14:textId="77777777" w:rsidTr="0091595F">
        <w:trPr>
          <w:trHeight w:val="300"/>
        </w:trPr>
        <w:tc>
          <w:tcPr>
            <w:tcW w:w="0" w:type="auto"/>
            <w:noWrap/>
            <w:tcMar>
              <w:top w:w="15" w:type="dxa"/>
              <w:left w:w="15" w:type="dxa"/>
              <w:bottom w:w="0" w:type="dxa"/>
              <w:right w:w="15" w:type="dxa"/>
            </w:tcMar>
            <w:vAlign w:val="bottom"/>
            <w:hideMark/>
          </w:tcPr>
          <w:p w14:paraId="6FED7A4C"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0479B823" w14:textId="77777777" w:rsidR="0091595F" w:rsidRDefault="0091595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99DA60" w14:textId="77777777" w:rsidR="0091595F" w:rsidRDefault="0091595F">
            <w:pPr>
              <w:rPr>
                <w:rFonts w:eastAsia="Times New Roman"/>
                <w:color w:val="000000"/>
              </w:rPr>
            </w:pPr>
            <w:r>
              <w:rPr>
                <w:rFonts w:eastAsia="Times New Roman"/>
                <w:color w:val="000000"/>
              </w:rPr>
              <w:t>Qualcomm Incorporated</w:t>
            </w:r>
          </w:p>
        </w:tc>
      </w:tr>
      <w:tr w:rsidR="0091595F" w14:paraId="2CCE9429" w14:textId="77777777" w:rsidTr="0091595F">
        <w:trPr>
          <w:trHeight w:val="300"/>
        </w:trPr>
        <w:tc>
          <w:tcPr>
            <w:tcW w:w="0" w:type="auto"/>
            <w:noWrap/>
            <w:tcMar>
              <w:top w:w="15" w:type="dxa"/>
              <w:left w:w="15" w:type="dxa"/>
              <w:bottom w:w="0" w:type="dxa"/>
              <w:right w:w="15" w:type="dxa"/>
            </w:tcMar>
            <w:vAlign w:val="bottom"/>
            <w:hideMark/>
          </w:tcPr>
          <w:p w14:paraId="5FD2D2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5EB225B" w14:textId="77777777" w:rsidR="0091595F" w:rsidRDefault="0091595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891CF68" w14:textId="77777777" w:rsidR="0091595F" w:rsidRDefault="0091595F">
            <w:pPr>
              <w:rPr>
                <w:rFonts w:eastAsia="Times New Roman"/>
                <w:color w:val="000000"/>
              </w:rPr>
            </w:pPr>
            <w:r>
              <w:rPr>
                <w:rFonts w:eastAsia="Times New Roman"/>
                <w:color w:val="000000"/>
              </w:rPr>
              <w:t>Facebook</w:t>
            </w:r>
          </w:p>
        </w:tc>
      </w:tr>
      <w:tr w:rsidR="0091595F" w14:paraId="6492AD4A" w14:textId="77777777" w:rsidTr="0091595F">
        <w:trPr>
          <w:trHeight w:val="300"/>
        </w:trPr>
        <w:tc>
          <w:tcPr>
            <w:tcW w:w="0" w:type="auto"/>
            <w:noWrap/>
            <w:tcMar>
              <w:top w:w="15" w:type="dxa"/>
              <w:left w:w="15" w:type="dxa"/>
              <w:bottom w:w="0" w:type="dxa"/>
              <w:right w:w="15" w:type="dxa"/>
            </w:tcMar>
            <w:vAlign w:val="bottom"/>
            <w:hideMark/>
          </w:tcPr>
          <w:p w14:paraId="0C16B8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EACC9D0" w14:textId="77777777" w:rsidR="0091595F" w:rsidRDefault="0091595F">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5C72993" w14:textId="77777777" w:rsidR="0091595F" w:rsidRDefault="0091595F">
            <w:pPr>
              <w:rPr>
                <w:rFonts w:eastAsia="Times New Roman"/>
                <w:color w:val="000000"/>
              </w:rPr>
            </w:pPr>
            <w:r>
              <w:rPr>
                <w:rFonts w:eastAsia="Times New Roman"/>
                <w:color w:val="000000"/>
              </w:rPr>
              <w:t>Tencent</w:t>
            </w:r>
          </w:p>
        </w:tc>
      </w:tr>
      <w:tr w:rsidR="0091595F" w14:paraId="6172F370" w14:textId="77777777" w:rsidTr="0091595F">
        <w:trPr>
          <w:trHeight w:val="300"/>
        </w:trPr>
        <w:tc>
          <w:tcPr>
            <w:tcW w:w="0" w:type="auto"/>
            <w:noWrap/>
            <w:tcMar>
              <w:top w:w="15" w:type="dxa"/>
              <w:left w:w="15" w:type="dxa"/>
              <w:bottom w:w="0" w:type="dxa"/>
              <w:right w:w="15" w:type="dxa"/>
            </w:tcMar>
            <w:vAlign w:val="bottom"/>
            <w:hideMark/>
          </w:tcPr>
          <w:p w14:paraId="6A0ED54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183BF6" w14:textId="77777777" w:rsidR="0091595F" w:rsidRDefault="0091595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C13749" w14:textId="77777777" w:rsidR="0091595F" w:rsidRDefault="0091595F">
            <w:pPr>
              <w:rPr>
                <w:rFonts w:eastAsia="Times New Roman"/>
                <w:color w:val="000000"/>
              </w:rPr>
            </w:pPr>
            <w:r>
              <w:rPr>
                <w:rFonts w:eastAsia="Times New Roman"/>
                <w:color w:val="000000"/>
              </w:rPr>
              <w:t>Huawei R&amp;D USA</w:t>
            </w:r>
          </w:p>
        </w:tc>
      </w:tr>
      <w:tr w:rsidR="0091595F" w14:paraId="48ED7725" w14:textId="77777777" w:rsidTr="0091595F">
        <w:trPr>
          <w:trHeight w:val="300"/>
        </w:trPr>
        <w:tc>
          <w:tcPr>
            <w:tcW w:w="0" w:type="auto"/>
            <w:noWrap/>
            <w:tcMar>
              <w:top w:w="15" w:type="dxa"/>
              <w:left w:w="15" w:type="dxa"/>
              <w:bottom w:w="0" w:type="dxa"/>
              <w:right w:w="15" w:type="dxa"/>
            </w:tcMar>
            <w:vAlign w:val="bottom"/>
            <w:hideMark/>
          </w:tcPr>
          <w:p w14:paraId="11F1FCB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B78909C" w14:textId="77777777" w:rsidR="0091595F" w:rsidRDefault="0091595F">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B5076E2" w14:textId="77777777" w:rsidR="0091595F" w:rsidRDefault="0091595F">
            <w:pPr>
              <w:rPr>
                <w:rFonts w:eastAsia="Times New Roman"/>
                <w:color w:val="000000"/>
              </w:rPr>
            </w:pPr>
            <w:r>
              <w:rPr>
                <w:rFonts w:eastAsia="Times New Roman"/>
                <w:color w:val="000000"/>
              </w:rPr>
              <w:t>Huawei Technologies Co., Ltd</w:t>
            </w:r>
          </w:p>
        </w:tc>
      </w:tr>
      <w:tr w:rsidR="0091595F" w14:paraId="6C05EACB" w14:textId="77777777" w:rsidTr="0091595F">
        <w:trPr>
          <w:trHeight w:val="300"/>
        </w:trPr>
        <w:tc>
          <w:tcPr>
            <w:tcW w:w="0" w:type="auto"/>
            <w:noWrap/>
            <w:tcMar>
              <w:top w:w="15" w:type="dxa"/>
              <w:left w:w="15" w:type="dxa"/>
              <w:bottom w:w="0" w:type="dxa"/>
              <w:right w:w="15" w:type="dxa"/>
            </w:tcMar>
            <w:vAlign w:val="bottom"/>
            <w:hideMark/>
          </w:tcPr>
          <w:p w14:paraId="5900A56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D5330A" w14:textId="77777777" w:rsidR="0091595F" w:rsidRDefault="0091595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613ADF8"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2E3E3F9" w14:textId="77777777" w:rsidTr="0091595F">
        <w:trPr>
          <w:trHeight w:val="300"/>
        </w:trPr>
        <w:tc>
          <w:tcPr>
            <w:tcW w:w="0" w:type="auto"/>
            <w:noWrap/>
            <w:tcMar>
              <w:top w:w="15" w:type="dxa"/>
              <w:left w:w="15" w:type="dxa"/>
              <w:bottom w:w="0" w:type="dxa"/>
              <w:right w:w="15" w:type="dxa"/>
            </w:tcMar>
            <w:vAlign w:val="bottom"/>
            <w:hideMark/>
          </w:tcPr>
          <w:p w14:paraId="3A0D56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BEFD60" w14:textId="77777777" w:rsidR="0091595F" w:rsidRDefault="0091595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B19A7" w14:textId="77777777" w:rsidR="0091595F" w:rsidRDefault="0091595F">
            <w:pPr>
              <w:rPr>
                <w:rFonts w:eastAsia="Times New Roman"/>
                <w:color w:val="000000"/>
              </w:rPr>
            </w:pPr>
            <w:r>
              <w:rPr>
                <w:rFonts w:eastAsia="Times New Roman"/>
                <w:color w:val="000000"/>
              </w:rPr>
              <w:t>MediaTek Inc.</w:t>
            </w:r>
          </w:p>
        </w:tc>
      </w:tr>
      <w:tr w:rsidR="0091595F" w14:paraId="26722F7D" w14:textId="77777777" w:rsidTr="0091595F">
        <w:trPr>
          <w:trHeight w:val="300"/>
        </w:trPr>
        <w:tc>
          <w:tcPr>
            <w:tcW w:w="0" w:type="auto"/>
            <w:noWrap/>
            <w:tcMar>
              <w:top w:w="15" w:type="dxa"/>
              <w:left w:w="15" w:type="dxa"/>
              <w:bottom w:w="0" w:type="dxa"/>
              <w:right w:w="15" w:type="dxa"/>
            </w:tcMar>
            <w:vAlign w:val="bottom"/>
            <w:hideMark/>
          </w:tcPr>
          <w:p w14:paraId="5BADAC29"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0B27F88" w14:textId="77777777" w:rsidR="0091595F" w:rsidRDefault="0091595F">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AD347B1" w14:textId="77777777" w:rsidR="0091595F" w:rsidRDefault="0091595F">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95F" w14:paraId="49D5CE7D" w14:textId="77777777" w:rsidTr="0091595F">
        <w:trPr>
          <w:trHeight w:val="300"/>
        </w:trPr>
        <w:tc>
          <w:tcPr>
            <w:tcW w:w="0" w:type="auto"/>
            <w:noWrap/>
            <w:tcMar>
              <w:top w:w="15" w:type="dxa"/>
              <w:left w:w="15" w:type="dxa"/>
              <w:bottom w:w="0" w:type="dxa"/>
              <w:right w:w="15" w:type="dxa"/>
            </w:tcMar>
            <w:vAlign w:val="bottom"/>
            <w:hideMark/>
          </w:tcPr>
          <w:p w14:paraId="05948E4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F21FDCD" w14:textId="77777777" w:rsidR="0091595F" w:rsidRDefault="0091595F">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6125F10" w14:textId="77777777" w:rsidR="0091595F" w:rsidRDefault="0091595F">
            <w:pPr>
              <w:rPr>
                <w:rFonts w:eastAsia="Times New Roman"/>
                <w:color w:val="000000"/>
              </w:rPr>
            </w:pPr>
            <w:r>
              <w:rPr>
                <w:rFonts w:eastAsia="Times New Roman"/>
                <w:color w:val="000000"/>
              </w:rPr>
              <w:t>Huawei Technologies Co., Ltd</w:t>
            </w:r>
          </w:p>
        </w:tc>
      </w:tr>
      <w:tr w:rsidR="0091595F" w14:paraId="50CE5657" w14:textId="77777777" w:rsidTr="0091595F">
        <w:trPr>
          <w:trHeight w:val="300"/>
        </w:trPr>
        <w:tc>
          <w:tcPr>
            <w:tcW w:w="0" w:type="auto"/>
            <w:noWrap/>
            <w:tcMar>
              <w:top w:w="15" w:type="dxa"/>
              <w:left w:w="15" w:type="dxa"/>
              <w:bottom w:w="0" w:type="dxa"/>
              <w:right w:w="15" w:type="dxa"/>
            </w:tcMar>
            <w:vAlign w:val="bottom"/>
            <w:hideMark/>
          </w:tcPr>
          <w:p w14:paraId="2A5F7DE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6E07B9" w14:textId="77777777" w:rsidR="0091595F" w:rsidRDefault="0091595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42B00E7" w14:textId="77777777" w:rsidR="0091595F" w:rsidRDefault="0091595F">
            <w:pPr>
              <w:rPr>
                <w:rFonts w:eastAsia="Times New Roman"/>
                <w:color w:val="000000"/>
              </w:rPr>
            </w:pPr>
            <w:r>
              <w:rPr>
                <w:rFonts w:eastAsia="Times New Roman"/>
                <w:color w:val="000000"/>
              </w:rPr>
              <w:t>Canon, Inc.</w:t>
            </w:r>
          </w:p>
        </w:tc>
      </w:tr>
      <w:tr w:rsidR="0091595F" w14:paraId="281BEB83" w14:textId="77777777" w:rsidTr="0091595F">
        <w:trPr>
          <w:trHeight w:val="300"/>
        </w:trPr>
        <w:tc>
          <w:tcPr>
            <w:tcW w:w="0" w:type="auto"/>
            <w:noWrap/>
            <w:tcMar>
              <w:top w:w="15" w:type="dxa"/>
              <w:left w:w="15" w:type="dxa"/>
              <w:bottom w:w="0" w:type="dxa"/>
              <w:right w:w="15" w:type="dxa"/>
            </w:tcMar>
            <w:vAlign w:val="bottom"/>
            <w:hideMark/>
          </w:tcPr>
          <w:p w14:paraId="16D318D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6C52F5" w14:textId="77777777" w:rsidR="0091595F" w:rsidRDefault="0091595F">
            <w:pPr>
              <w:rPr>
                <w:rFonts w:eastAsia="Times New Roman"/>
                <w:color w:val="000000"/>
              </w:rPr>
            </w:pPr>
            <w:r>
              <w:rPr>
                <w:rFonts w:eastAsia="Times New Roman"/>
                <w:color w:val="000000"/>
              </w:rPr>
              <w:t xml:space="preserve">Zhang, </w:t>
            </w:r>
            <w:proofErr w:type="spellStart"/>
            <w:r>
              <w:rPr>
                <w:rFonts w:eastAsia="Times New Roman"/>
                <w:color w:val="000000"/>
              </w:rPr>
              <w:t>Meihong</w:t>
            </w:r>
            <w:proofErr w:type="spellEnd"/>
          </w:p>
        </w:tc>
        <w:tc>
          <w:tcPr>
            <w:tcW w:w="0" w:type="auto"/>
            <w:noWrap/>
            <w:tcMar>
              <w:top w:w="15" w:type="dxa"/>
              <w:left w:w="15" w:type="dxa"/>
              <w:bottom w:w="0" w:type="dxa"/>
              <w:right w:w="15" w:type="dxa"/>
            </w:tcMar>
            <w:vAlign w:val="bottom"/>
            <w:hideMark/>
          </w:tcPr>
          <w:p w14:paraId="45B767F5" w14:textId="77777777" w:rsidR="0091595F" w:rsidRDefault="0091595F">
            <w:pPr>
              <w:rPr>
                <w:rFonts w:eastAsia="Times New Roman"/>
                <w:color w:val="000000"/>
              </w:rPr>
            </w:pPr>
            <w:r>
              <w:rPr>
                <w:rFonts w:eastAsia="Times New Roman"/>
                <w:color w:val="000000"/>
              </w:rPr>
              <w:t>Huawei Technologies Co., Ltd</w:t>
            </w:r>
          </w:p>
        </w:tc>
      </w:tr>
      <w:tr w:rsidR="0091595F" w14:paraId="23896B9A" w14:textId="77777777" w:rsidTr="0091595F">
        <w:trPr>
          <w:trHeight w:val="300"/>
        </w:trPr>
        <w:tc>
          <w:tcPr>
            <w:tcW w:w="0" w:type="auto"/>
            <w:noWrap/>
            <w:tcMar>
              <w:top w:w="15" w:type="dxa"/>
              <w:left w:w="15" w:type="dxa"/>
              <w:bottom w:w="0" w:type="dxa"/>
              <w:right w:w="15" w:type="dxa"/>
            </w:tcMar>
            <w:vAlign w:val="bottom"/>
            <w:hideMark/>
          </w:tcPr>
          <w:p w14:paraId="5226BB5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2ED954E" w14:textId="77777777" w:rsidR="0091595F" w:rsidRDefault="0091595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5F859A9D" w14:textId="77777777" w:rsidR="0091595F" w:rsidRDefault="0091595F">
            <w:pPr>
              <w:rPr>
                <w:rFonts w:eastAsia="Times New Roman"/>
                <w:color w:val="000000"/>
              </w:rPr>
            </w:pPr>
            <w:r>
              <w:rPr>
                <w:rFonts w:eastAsia="Times New Roman"/>
                <w:color w:val="000000"/>
              </w:rPr>
              <w:t>Tencent</w:t>
            </w:r>
          </w:p>
        </w:tc>
      </w:tr>
    </w:tbl>
    <w:p w14:paraId="42D22B38" w14:textId="77777777" w:rsidR="006E2E3B" w:rsidRPr="006E2E3B" w:rsidRDefault="006E2E3B" w:rsidP="0098607C">
      <w:pPr>
        <w:pStyle w:val="ListParagraph"/>
        <w:ind w:left="1120"/>
        <w:rPr>
          <w:sz w:val="22"/>
          <w:szCs w:val="22"/>
          <w:lang w:val="en-GB"/>
        </w:rPr>
      </w:pPr>
    </w:p>
    <w:p w14:paraId="1BC21D93" w14:textId="00F55F9B" w:rsidR="006E2E3B" w:rsidRDefault="006E2E3B" w:rsidP="0098607C">
      <w:pPr>
        <w:pStyle w:val="ListParagraph"/>
        <w:ind w:left="1120"/>
        <w:rPr>
          <w:sz w:val="22"/>
          <w:szCs w:val="22"/>
          <w:lang w:val="en-US"/>
        </w:rPr>
      </w:pPr>
    </w:p>
    <w:p w14:paraId="6061708F" w14:textId="15280115" w:rsidR="006E2E3B" w:rsidRDefault="006E2E3B" w:rsidP="0098607C">
      <w:pPr>
        <w:pStyle w:val="ListParagraph"/>
        <w:ind w:left="1120"/>
        <w:rPr>
          <w:sz w:val="22"/>
          <w:szCs w:val="22"/>
          <w:lang w:val="en-US"/>
        </w:rPr>
      </w:pPr>
    </w:p>
    <w:p w14:paraId="3ABE4D7C" w14:textId="281E1C85" w:rsidR="006E2E3B" w:rsidRDefault="006E2E3B" w:rsidP="0098607C">
      <w:pPr>
        <w:pStyle w:val="ListParagraph"/>
        <w:ind w:left="1120"/>
        <w:rPr>
          <w:sz w:val="22"/>
          <w:szCs w:val="22"/>
          <w:lang w:val="en-US"/>
        </w:rPr>
      </w:pPr>
    </w:p>
    <w:p w14:paraId="2638F488" w14:textId="7209D38E" w:rsidR="006E2E3B" w:rsidRDefault="006E2E3B" w:rsidP="0098607C">
      <w:pPr>
        <w:pStyle w:val="ListParagraph"/>
        <w:ind w:left="1120"/>
        <w:rPr>
          <w:sz w:val="22"/>
          <w:szCs w:val="22"/>
          <w:lang w:val="en-US"/>
        </w:rPr>
      </w:pPr>
    </w:p>
    <w:p w14:paraId="6CE4805A" w14:textId="3D70C82E" w:rsidR="006E2E3B" w:rsidRPr="002F788B" w:rsidRDefault="006E2E3B" w:rsidP="000B730B">
      <w:pPr>
        <w:pStyle w:val="ListParagraph"/>
        <w:numPr>
          <w:ilvl w:val="0"/>
          <w:numId w:val="49"/>
        </w:numPr>
        <w:rPr>
          <w:b/>
          <w:u w:val="single"/>
        </w:rPr>
      </w:pPr>
      <w:r w:rsidRPr="00157ED2">
        <w:t>The Chair reminds that the agenda can be found in 11-20/</w:t>
      </w:r>
      <w:r>
        <w:t>735</w:t>
      </w:r>
      <w:r w:rsidRPr="00157ED2">
        <w:t>r</w:t>
      </w:r>
      <w:r>
        <w:t>16</w:t>
      </w:r>
      <w:r w:rsidRPr="00157ED2">
        <w:t>.</w:t>
      </w:r>
      <w:r>
        <w:t xml:space="preserve"> The chair asked whether there is comment about the agenda.</w:t>
      </w:r>
      <w:r w:rsidR="0008478E">
        <w:t xml:space="preserve"> Liwen asked to add the SPs for 0062 at the end of BA topic</w:t>
      </w:r>
      <w:r>
        <w:t>. The agenda is updated per the request.</w:t>
      </w:r>
    </w:p>
    <w:p w14:paraId="151D0092" w14:textId="77777777" w:rsidR="006E2E3B" w:rsidRDefault="006E2E3B" w:rsidP="006E2E3B">
      <w:pPr>
        <w:ind w:left="360"/>
        <w:rPr>
          <w:b/>
          <w:u w:val="single"/>
        </w:rPr>
      </w:pPr>
    </w:p>
    <w:p w14:paraId="14ABAEE4" w14:textId="77777777" w:rsidR="006E2E3B" w:rsidRDefault="006E2E3B" w:rsidP="006E2E3B">
      <w:pPr>
        <w:ind w:left="360"/>
        <w:rPr>
          <w:b/>
          <w:u w:val="single"/>
        </w:rPr>
      </w:pPr>
    </w:p>
    <w:p w14:paraId="1961301B" w14:textId="77777777" w:rsidR="006E2E3B" w:rsidRDefault="006E2E3B" w:rsidP="006E2E3B">
      <w:pPr>
        <w:ind w:left="360"/>
        <w:rPr>
          <w:b/>
          <w:u w:val="single"/>
        </w:rPr>
      </w:pPr>
    </w:p>
    <w:p w14:paraId="407F3607" w14:textId="77777777" w:rsidR="006E2E3B" w:rsidRDefault="006E2E3B" w:rsidP="006E2E3B">
      <w:pPr>
        <w:rPr>
          <w:b/>
          <w:u w:val="single"/>
        </w:rPr>
      </w:pPr>
      <w:r w:rsidRPr="00157ED2">
        <w:rPr>
          <w:b/>
        </w:rPr>
        <w:t>Submissions</w:t>
      </w:r>
    </w:p>
    <w:p w14:paraId="6B48898D" w14:textId="77777777" w:rsidR="006E2E3B" w:rsidRPr="00B2078E" w:rsidRDefault="006E2E3B" w:rsidP="006E2E3B">
      <w:pPr>
        <w:ind w:left="1080"/>
        <w:rPr>
          <w:b/>
          <w:u w:val="single"/>
        </w:rPr>
      </w:pPr>
    </w:p>
    <w:p w14:paraId="58D1CC59" w14:textId="1022C404" w:rsidR="006E2E3B" w:rsidRPr="00A12B5C" w:rsidRDefault="008B4C20" w:rsidP="000B730B">
      <w:pPr>
        <w:pStyle w:val="ListParagraph"/>
        <w:numPr>
          <w:ilvl w:val="0"/>
          <w:numId w:val="48"/>
        </w:numPr>
        <w:rPr>
          <w:sz w:val="20"/>
          <w:szCs w:val="20"/>
        </w:rPr>
      </w:pPr>
      <w:hyperlink r:id="rId43" w:history="1">
        <w:r w:rsidR="00D0618C">
          <w:rPr>
            <w:rStyle w:val="Hyperlink"/>
            <w:color w:val="2F5496" w:themeColor="accent1" w:themeShade="BF"/>
          </w:rPr>
          <w:t>114r0</w:t>
        </w:r>
      </w:hyperlink>
      <w:r w:rsidR="00D0618C">
        <w:rPr>
          <w:color w:val="2F5496" w:themeColor="accent1" w:themeShade="BF"/>
        </w:rPr>
        <w:t xml:space="preserve"> </w:t>
      </w:r>
      <w:r w:rsidR="00D0618C">
        <w:t>Block Ack Window extension</w:t>
      </w:r>
      <w:r w:rsidR="00D0618C">
        <w:tab/>
      </w:r>
      <w:r w:rsidR="00D0618C">
        <w:tab/>
      </w:r>
      <w:r w:rsidR="00D0618C">
        <w:tab/>
      </w:r>
      <w:r w:rsidR="00D0618C">
        <w:tab/>
        <w:t>(Yongho Seok</w:t>
      </w:r>
      <w:r w:rsidR="006E2E3B">
        <w:rPr>
          <w:sz w:val="22"/>
          <w:szCs w:val="22"/>
        </w:rPr>
        <w:t>)</w:t>
      </w:r>
    </w:p>
    <w:p w14:paraId="0399625B" w14:textId="77777777" w:rsidR="006E2E3B" w:rsidRPr="00A12B5C" w:rsidRDefault="006E2E3B" w:rsidP="006E2E3B">
      <w:pPr>
        <w:pStyle w:val="ListParagraph"/>
        <w:ind w:left="1120"/>
        <w:rPr>
          <w:bCs/>
          <w:sz w:val="20"/>
          <w:szCs w:val="20"/>
          <w:lang w:val="en-US"/>
        </w:rPr>
      </w:pPr>
    </w:p>
    <w:p w14:paraId="06896644" w14:textId="4788FE99" w:rsidR="006E2E3B" w:rsidRDefault="00D0618C" w:rsidP="006E2E3B">
      <w:pPr>
        <w:pStyle w:val="ListParagraph"/>
        <w:ind w:left="1120"/>
        <w:rPr>
          <w:sz w:val="22"/>
          <w:szCs w:val="22"/>
          <w:lang w:val="en-US" w:eastAsia="ko-KR"/>
        </w:rPr>
      </w:pPr>
      <w:r>
        <w:rPr>
          <w:sz w:val="22"/>
          <w:szCs w:val="22"/>
          <w:lang w:eastAsia="ko-KR"/>
        </w:rPr>
        <w:t xml:space="preserve">The presentation is deferred. </w:t>
      </w:r>
    </w:p>
    <w:p w14:paraId="7E05D9BB" w14:textId="417ED18C" w:rsidR="006E2E3B" w:rsidRDefault="006E2E3B" w:rsidP="0098607C">
      <w:pPr>
        <w:pStyle w:val="ListParagraph"/>
        <w:ind w:left="1120"/>
        <w:rPr>
          <w:sz w:val="22"/>
          <w:szCs w:val="22"/>
          <w:lang w:val="en-US"/>
        </w:rPr>
      </w:pPr>
    </w:p>
    <w:p w14:paraId="3026DE71" w14:textId="0A359AEF" w:rsidR="00D0618C" w:rsidRPr="00A12B5C" w:rsidRDefault="008B4C20" w:rsidP="000B730B">
      <w:pPr>
        <w:pStyle w:val="ListParagraph"/>
        <w:numPr>
          <w:ilvl w:val="0"/>
          <w:numId w:val="48"/>
        </w:numPr>
        <w:rPr>
          <w:sz w:val="20"/>
          <w:szCs w:val="20"/>
        </w:rPr>
      </w:pPr>
      <w:hyperlink r:id="rId44" w:history="1">
        <w:r w:rsidR="00D0618C">
          <w:rPr>
            <w:rStyle w:val="Hyperlink"/>
            <w:color w:val="2F5496" w:themeColor="accent1" w:themeShade="BF"/>
          </w:rPr>
          <w:t>462r0</w:t>
        </w:r>
      </w:hyperlink>
      <w:r w:rsidR="00D0618C">
        <w:rPr>
          <w:color w:val="2F5496" w:themeColor="accent1" w:themeShade="BF"/>
        </w:rPr>
        <w:t xml:space="preserve"> </w:t>
      </w:r>
      <w:r w:rsidR="00D0618C">
        <w:t>11be BA Indication</w:t>
      </w:r>
      <w:r w:rsidR="00D0618C">
        <w:tab/>
      </w:r>
      <w:r w:rsidR="00D0618C">
        <w:tab/>
      </w:r>
      <w:r w:rsidR="00D0618C">
        <w:tab/>
      </w:r>
      <w:r w:rsidR="00D0618C">
        <w:tab/>
      </w:r>
      <w:r w:rsidR="00D0618C">
        <w:tab/>
        <w:t>(Po-Kai Huang</w:t>
      </w:r>
      <w:r w:rsidR="00D0618C">
        <w:rPr>
          <w:sz w:val="22"/>
          <w:szCs w:val="22"/>
        </w:rPr>
        <w:t>)</w:t>
      </w:r>
    </w:p>
    <w:p w14:paraId="5E304FCB" w14:textId="77777777" w:rsidR="00D0618C" w:rsidRPr="00A12B5C" w:rsidRDefault="00D0618C" w:rsidP="00D0618C">
      <w:pPr>
        <w:pStyle w:val="ListParagraph"/>
        <w:ind w:left="1120"/>
        <w:rPr>
          <w:bCs/>
          <w:sz w:val="20"/>
          <w:szCs w:val="20"/>
          <w:lang w:val="en-US"/>
        </w:rPr>
      </w:pPr>
    </w:p>
    <w:p w14:paraId="7E72082B" w14:textId="77777777" w:rsidR="00D0618C" w:rsidRDefault="00D0618C" w:rsidP="00D0618C">
      <w:pPr>
        <w:pStyle w:val="ListParagraph"/>
        <w:ind w:left="1120"/>
        <w:rPr>
          <w:sz w:val="22"/>
          <w:szCs w:val="22"/>
          <w:lang w:eastAsia="ko-KR"/>
        </w:rPr>
      </w:pPr>
      <w:r>
        <w:rPr>
          <w:sz w:val="22"/>
          <w:szCs w:val="22"/>
          <w:lang w:eastAsia="ko-KR"/>
        </w:rPr>
        <w:t>Summary</w:t>
      </w:r>
    </w:p>
    <w:p w14:paraId="77B04943" w14:textId="79CF032A" w:rsidR="00D0618C" w:rsidRPr="006F74A3" w:rsidRDefault="00D0618C" w:rsidP="00D0618C">
      <w:pPr>
        <w:ind w:left="1440"/>
        <w:rPr>
          <w:szCs w:val="22"/>
          <w:lang w:val="en-US" w:eastAsia="ko-KR"/>
        </w:rPr>
      </w:pPr>
      <w:r w:rsidRPr="006F74A3">
        <w:rPr>
          <w:rFonts w:ascii="Arial" w:hAnsi="Arial" w:cs="Arial"/>
          <w:color w:val="333333"/>
          <w:sz w:val="21"/>
          <w:szCs w:val="21"/>
          <w:shd w:val="clear" w:color="auto" w:fill="F8F8F8"/>
        </w:rPr>
        <w:t xml:space="preserve">This contribution </w:t>
      </w:r>
      <w:r w:rsidR="0091595F">
        <w:rPr>
          <w:rFonts w:ascii="Arial" w:hAnsi="Arial" w:cs="Arial"/>
          <w:color w:val="333333"/>
          <w:sz w:val="21"/>
          <w:szCs w:val="21"/>
          <w:shd w:val="clear" w:color="auto" w:fill="F8F8F8"/>
        </w:rPr>
        <w:t>proposes</w:t>
      </w:r>
      <w:r>
        <w:rPr>
          <w:rFonts w:ascii="Arial" w:hAnsi="Arial" w:cs="Arial"/>
          <w:color w:val="333333"/>
          <w:sz w:val="21"/>
          <w:szCs w:val="21"/>
          <w:shd w:val="clear" w:color="auto" w:fill="F8F8F8"/>
        </w:rPr>
        <w:t xml:space="preserve"> the </w:t>
      </w:r>
      <w:r w:rsidR="0091595F">
        <w:rPr>
          <w:rFonts w:ascii="Arial" w:hAnsi="Arial" w:cs="Arial"/>
          <w:color w:val="333333"/>
          <w:sz w:val="21"/>
          <w:szCs w:val="21"/>
          <w:shd w:val="clear" w:color="auto" w:fill="F8F8F8"/>
        </w:rPr>
        <w:t>idea</w:t>
      </w:r>
      <w:r>
        <w:rPr>
          <w:rFonts w:ascii="Arial" w:hAnsi="Arial" w:cs="Arial"/>
          <w:color w:val="333333"/>
          <w:sz w:val="21"/>
          <w:szCs w:val="21"/>
          <w:shd w:val="clear" w:color="auto" w:fill="F8F8F8"/>
        </w:rPr>
        <w:t xml:space="preserve">s to </w:t>
      </w:r>
      <w:r w:rsidR="0091595F">
        <w:rPr>
          <w:rFonts w:ascii="Arial" w:hAnsi="Arial" w:cs="Arial"/>
          <w:color w:val="333333"/>
          <w:sz w:val="21"/>
          <w:szCs w:val="21"/>
          <w:shd w:val="clear" w:color="auto" w:fill="F8F8F8"/>
        </w:rPr>
        <w:t xml:space="preserve">let the A-MPDU transmitter to control the BA length </w:t>
      </w:r>
      <w:r w:rsidR="0008478E">
        <w:rPr>
          <w:rFonts w:ascii="Arial" w:hAnsi="Arial" w:cs="Arial"/>
          <w:color w:val="333333"/>
          <w:sz w:val="21"/>
          <w:szCs w:val="21"/>
          <w:shd w:val="clear" w:color="auto" w:fill="F8F8F8"/>
        </w:rPr>
        <w:t xml:space="preserve">in order to </w:t>
      </w:r>
      <w:r>
        <w:rPr>
          <w:rFonts w:ascii="Arial" w:hAnsi="Arial" w:cs="Arial"/>
          <w:color w:val="333333"/>
          <w:sz w:val="21"/>
          <w:szCs w:val="21"/>
          <w:shd w:val="clear" w:color="auto" w:fill="F8F8F8"/>
        </w:rPr>
        <w:t>decrease the BA overhead</w:t>
      </w:r>
      <w:r w:rsidRPr="006F74A3">
        <w:rPr>
          <w:rFonts w:ascii="Arial" w:hAnsi="Arial" w:cs="Arial"/>
          <w:color w:val="333333"/>
          <w:sz w:val="21"/>
          <w:szCs w:val="21"/>
          <w:shd w:val="clear" w:color="auto" w:fill="F8F8F8"/>
        </w:rPr>
        <w:t>.</w:t>
      </w:r>
      <w:r w:rsidRPr="006F74A3">
        <w:rPr>
          <w:szCs w:val="22"/>
          <w:lang w:val="en-US" w:eastAsia="ko-KR"/>
        </w:rPr>
        <w:t> </w:t>
      </w:r>
    </w:p>
    <w:p w14:paraId="40F7820E" w14:textId="77777777" w:rsidR="00D0618C" w:rsidRDefault="00D0618C" w:rsidP="00D0618C">
      <w:pPr>
        <w:pStyle w:val="ListParagraph"/>
        <w:ind w:left="1120"/>
        <w:rPr>
          <w:sz w:val="22"/>
          <w:szCs w:val="22"/>
          <w:lang w:val="en-US" w:eastAsia="ko-KR"/>
        </w:rPr>
      </w:pPr>
    </w:p>
    <w:p w14:paraId="72453085" w14:textId="7DAEEDC4" w:rsidR="00D0618C" w:rsidRDefault="00D0618C" w:rsidP="00D0618C">
      <w:pPr>
        <w:pStyle w:val="ListParagraph"/>
        <w:ind w:left="1120"/>
        <w:rPr>
          <w:sz w:val="22"/>
          <w:szCs w:val="22"/>
          <w:lang w:val="en-US" w:eastAsia="ko-KR"/>
        </w:rPr>
      </w:pPr>
      <w:r>
        <w:rPr>
          <w:sz w:val="22"/>
          <w:szCs w:val="22"/>
          <w:lang w:val="en-US" w:eastAsia="ko-KR"/>
        </w:rPr>
        <w:t xml:space="preserve">C: </w:t>
      </w:r>
      <w:r w:rsidR="00746F45">
        <w:rPr>
          <w:sz w:val="22"/>
          <w:szCs w:val="22"/>
          <w:lang w:val="en-US" w:eastAsia="ko-KR"/>
        </w:rPr>
        <w:t>originator indicates the BA bitmap size.</w:t>
      </w:r>
      <w:r w:rsidR="0008478E">
        <w:rPr>
          <w:sz w:val="22"/>
          <w:szCs w:val="22"/>
          <w:lang w:val="en-US" w:eastAsia="ko-KR"/>
        </w:rPr>
        <w:t xml:space="preserve"> The baseline lets the recipient of A-MPDU to decide the BA bitmap size.</w:t>
      </w:r>
      <w:r w:rsidR="00746F45">
        <w:rPr>
          <w:sz w:val="22"/>
          <w:szCs w:val="22"/>
          <w:lang w:val="en-US" w:eastAsia="ko-KR"/>
        </w:rPr>
        <w:t xml:space="preserve"> We should find the tradeoff </w:t>
      </w:r>
      <w:r w:rsidR="00E26BB2">
        <w:rPr>
          <w:sz w:val="22"/>
          <w:szCs w:val="22"/>
          <w:lang w:val="en-US" w:eastAsia="ko-KR"/>
        </w:rPr>
        <w:t>between</w:t>
      </w:r>
      <w:r w:rsidR="00746F45">
        <w:rPr>
          <w:sz w:val="22"/>
          <w:szCs w:val="22"/>
          <w:lang w:val="en-US" w:eastAsia="ko-KR"/>
        </w:rPr>
        <w:t xml:space="preserve"> the originator and recipient. </w:t>
      </w:r>
      <w:r>
        <w:rPr>
          <w:sz w:val="22"/>
          <w:szCs w:val="22"/>
          <w:lang w:val="en-US" w:eastAsia="ko-KR"/>
        </w:rPr>
        <w:t xml:space="preserve"> </w:t>
      </w:r>
    </w:p>
    <w:p w14:paraId="73F7ADBF" w14:textId="08F4A3DB" w:rsidR="00746F45" w:rsidRDefault="00746F45" w:rsidP="00D0618C">
      <w:pPr>
        <w:pStyle w:val="ListParagraph"/>
        <w:ind w:left="1120"/>
        <w:rPr>
          <w:sz w:val="22"/>
          <w:szCs w:val="22"/>
          <w:lang w:val="en-US" w:eastAsia="ko-KR"/>
        </w:rPr>
      </w:pPr>
      <w:r>
        <w:rPr>
          <w:sz w:val="22"/>
          <w:szCs w:val="22"/>
          <w:lang w:val="en-US" w:eastAsia="ko-KR"/>
        </w:rPr>
        <w:t>A: we have high level view</w:t>
      </w:r>
      <w:r w:rsidR="0008478E">
        <w:rPr>
          <w:sz w:val="22"/>
          <w:szCs w:val="22"/>
          <w:lang w:val="en-US" w:eastAsia="ko-KR"/>
        </w:rPr>
        <w:t xml:space="preserve"> here</w:t>
      </w:r>
      <w:r>
        <w:rPr>
          <w:sz w:val="22"/>
          <w:szCs w:val="22"/>
          <w:lang w:val="en-US" w:eastAsia="ko-KR"/>
        </w:rPr>
        <w:t>. The detail can be discussed.</w:t>
      </w:r>
    </w:p>
    <w:p w14:paraId="5E6C3996" w14:textId="7E970167" w:rsidR="00746F45" w:rsidRDefault="00746F45" w:rsidP="00D0618C">
      <w:pPr>
        <w:pStyle w:val="ListParagraph"/>
        <w:ind w:left="1120"/>
        <w:rPr>
          <w:sz w:val="22"/>
          <w:szCs w:val="22"/>
          <w:lang w:val="en-US" w:eastAsia="ko-KR"/>
        </w:rPr>
      </w:pPr>
      <w:r>
        <w:rPr>
          <w:sz w:val="22"/>
          <w:szCs w:val="22"/>
          <w:lang w:val="en-US" w:eastAsia="ko-KR"/>
        </w:rPr>
        <w:t>C: do we need SSN besides BA bitmap size?</w:t>
      </w:r>
    </w:p>
    <w:p w14:paraId="78C9F2A8" w14:textId="3F24BD0C" w:rsidR="00746F45" w:rsidRDefault="00746F45" w:rsidP="00D0618C">
      <w:pPr>
        <w:pStyle w:val="ListParagraph"/>
        <w:ind w:left="1120"/>
        <w:rPr>
          <w:sz w:val="22"/>
          <w:szCs w:val="22"/>
          <w:lang w:val="en-US" w:eastAsia="ko-KR"/>
        </w:rPr>
      </w:pPr>
      <w:r>
        <w:rPr>
          <w:sz w:val="22"/>
          <w:szCs w:val="22"/>
          <w:lang w:val="en-US" w:eastAsia="ko-KR"/>
        </w:rPr>
        <w:t xml:space="preserve">A: BAR includes SSN already. A-MPDU includes implicitly the SSN. </w:t>
      </w:r>
    </w:p>
    <w:p w14:paraId="7F755005" w14:textId="4CB9D56C" w:rsidR="00746F45" w:rsidRDefault="00746F45" w:rsidP="00D0618C">
      <w:pPr>
        <w:pStyle w:val="ListParagraph"/>
        <w:ind w:left="1120"/>
        <w:rPr>
          <w:sz w:val="22"/>
          <w:szCs w:val="22"/>
          <w:lang w:val="en-US" w:eastAsia="ko-KR"/>
        </w:rPr>
      </w:pPr>
      <w:r>
        <w:rPr>
          <w:sz w:val="22"/>
          <w:szCs w:val="22"/>
          <w:lang w:val="en-US" w:eastAsia="ko-KR"/>
        </w:rPr>
        <w:t>C: how about partial BA operation?</w:t>
      </w:r>
    </w:p>
    <w:p w14:paraId="103D7132" w14:textId="6BDD4914" w:rsidR="00746F45" w:rsidRDefault="00746F45" w:rsidP="00D0618C">
      <w:pPr>
        <w:pStyle w:val="ListParagraph"/>
        <w:ind w:left="1120"/>
        <w:rPr>
          <w:sz w:val="22"/>
          <w:szCs w:val="22"/>
          <w:lang w:val="en-US" w:eastAsia="ko-KR"/>
        </w:rPr>
      </w:pPr>
      <w:r>
        <w:rPr>
          <w:sz w:val="22"/>
          <w:szCs w:val="22"/>
          <w:lang w:val="en-US" w:eastAsia="ko-KR"/>
        </w:rPr>
        <w:t xml:space="preserve">A: start with what is </w:t>
      </w:r>
      <w:r w:rsidR="00E26BB2">
        <w:rPr>
          <w:sz w:val="22"/>
          <w:szCs w:val="22"/>
          <w:lang w:val="en-US" w:eastAsia="ko-KR"/>
        </w:rPr>
        <w:t>received</w:t>
      </w:r>
      <w:r>
        <w:rPr>
          <w:sz w:val="22"/>
          <w:szCs w:val="22"/>
          <w:lang w:val="en-US" w:eastAsia="ko-KR"/>
        </w:rPr>
        <w:t xml:space="preserve">. </w:t>
      </w:r>
    </w:p>
    <w:p w14:paraId="7B8DCAA8" w14:textId="6EE21A34" w:rsidR="00746F45" w:rsidRDefault="00746F45" w:rsidP="00D0618C">
      <w:pPr>
        <w:pStyle w:val="ListParagraph"/>
        <w:ind w:left="1120"/>
        <w:rPr>
          <w:sz w:val="22"/>
          <w:szCs w:val="22"/>
          <w:lang w:val="en-US" w:eastAsia="ko-KR"/>
        </w:rPr>
      </w:pPr>
      <w:r>
        <w:rPr>
          <w:sz w:val="22"/>
          <w:szCs w:val="22"/>
          <w:lang w:val="en-US" w:eastAsia="ko-KR"/>
        </w:rPr>
        <w:t xml:space="preserve">C: </w:t>
      </w:r>
      <w:r w:rsidR="00281AF7">
        <w:rPr>
          <w:sz w:val="22"/>
          <w:szCs w:val="22"/>
          <w:lang w:val="en-US" w:eastAsia="ko-KR"/>
        </w:rPr>
        <w:t>I am wondering whether the problem exist in TB case</w:t>
      </w:r>
      <w:r>
        <w:rPr>
          <w:sz w:val="22"/>
          <w:szCs w:val="22"/>
          <w:lang w:val="en-US" w:eastAsia="ko-KR"/>
        </w:rPr>
        <w:t>.</w:t>
      </w:r>
      <w:r w:rsidR="00281AF7">
        <w:rPr>
          <w:sz w:val="22"/>
          <w:szCs w:val="22"/>
          <w:lang w:val="en-US" w:eastAsia="ko-KR"/>
        </w:rPr>
        <w:t xml:space="preserve"> The length indicated by Trigger frame implicitly give you the BA bitmap size.</w:t>
      </w:r>
    </w:p>
    <w:p w14:paraId="4F85C764" w14:textId="675666A1" w:rsidR="00281AF7" w:rsidRDefault="00281AF7" w:rsidP="00D0618C">
      <w:pPr>
        <w:pStyle w:val="ListParagraph"/>
        <w:ind w:left="1120"/>
        <w:rPr>
          <w:sz w:val="22"/>
          <w:szCs w:val="22"/>
          <w:lang w:val="en-US" w:eastAsia="ko-KR"/>
        </w:rPr>
      </w:pPr>
      <w:r>
        <w:rPr>
          <w:sz w:val="22"/>
          <w:szCs w:val="22"/>
          <w:lang w:val="en-US" w:eastAsia="ko-KR"/>
        </w:rPr>
        <w:t>A: Trigger frame doesn’t indicate the BA bitmap size explicitly. But currently the BA transmitter can transmit any BA bitmap size that is no more than the negotiated BA buffer size.</w:t>
      </w:r>
    </w:p>
    <w:p w14:paraId="4A5E5E7F" w14:textId="2C3ECD6B" w:rsidR="00281AF7" w:rsidRDefault="00281AF7" w:rsidP="00D0618C">
      <w:pPr>
        <w:pStyle w:val="ListParagraph"/>
        <w:ind w:left="1120"/>
        <w:rPr>
          <w:sz w:val="22"/>
          <w:szCs w:val="22"/>
          <w:lang w:val="en-US" w:eastAsia="ko-KR"/>
        </w:rPr>
      </w:pPr>
      <w:r>
        <w:rPr>
          <w:sz w:val="22"/>
          <w:szCs w:val="22"/>
          <w:lang w:val="en-US" w:eastAsia="ko-KR"/>
        </w:rPr>
        <w:t>C: CF-End  can reset NAV if smaller BA is transmitted than the Duration.</w:t>
      </w:r>
    </w:p>
    <w:p w14:paraId="005B58F1" w14:textId="363FC6D5" w:rsidR="0008478E" w:rsidRDefault="0008478E" w:rsidP="00D0618C">
      <w:pPr>
        <w:pStyle w:val="ListParagraph"/>
        <w:ind w:left="1120"/>
        <w:rPr>
          <w:sz w:val="22"/>
          <w:szCs w:val="22"/>
          <w:lang w:val="en-US" w:eastAsia="ko-KR"/>
        </w:rPr>
      </w:pPr>
      <w:r>
        <w:rPr>
          <w:sz w:val="22"/>
          <w:szCs w:val="22"/>
          <w:lang w:val="en-US" w:eastAsia="ko-KR"/>
        </w:rPr>
        <w:t>A: CF-End will reset the NAV that was set by the other STAs.</w:t>
      </w:r>
    </w:p>
    <w:p w14:paraId="3939B004" w14:textId="0711C560" w:rsidR="006E2E3B" w:rsidRDefault="006E2E3B" w:rsidP="0098607C">
      <w:pPr>
        <w:pStyle w:val="ListParagraph"/>
        <w:ind w:left="1120"/>
        <w:rPr>
          <w:sz w:val="22"/>
          <w:szCs w:val="22"/>
          <w:lang w:val="en-US" w:eastAsia="ko-KR"/>
        </w:rPr>
      </w:pPr>
    </w:p>
    <w:p w14:paraId="4FCDB271" w14:textId="2143663B" w:rsidR="00281AF7" w:rsidRDefault="00281AF7" w:rsidP="0098607C">
      <w:pPr>
        <w:pStyle w:val="ListParagraph"/>
        <w:ind w:left="1120"/>
        <w:rPr>
          <w:sz w:val="22"/>
          <w:szCs w:val="22"/>
          <w:lang w:val="en-US" w:eastAsia="ko-KR"/>
        </w:rPr>
      </w:pPr>
    </w:p>
    <w:p w14:paraId="31B59C5B" w14:textId="60A296E5" w:rsidR="00281AF7" w:rsidRDefault="00281AF7" w:rsidP="0098607C">
      <w:pPr>
        <w:pStyle w:val="ListParagraph"/>
        <w:ind w:left="1120"/>
        <w:rPr>
          <w:sz w:val="22"/>
          <w:szCs w:val="22"/>
          <w:lang w:val="en-US" w:eastAsia="ko-KR"/>
        </w:rPr>
      </w:pPr>
      <w:r>
        <w:rPr>
          <w:sz w:val="22"/>
          <w:szCs w:val="22"/>
          <w:lang w:val="en-US" w:eastAsia="ko-KR"/>
        </w:rPr>
        <w:t>SP:</w:t>
      </w:r>
    </w:p>
    <w:p w14:paraId="2C23AE6E" w14:textId="77777777" w:rsidR="00281AF7" w:rsidRPr="00281AF7" w:rsidRDefault="00281AF7" w:rsidP="000B730B">
      <w:pPr>
        <w:pStyle w:val="ListParagraph"/>
        <w:numPr>
          <w:ilvl w:val="0"/>
          <w:numId w:val="50"/>
        </w:numPr>
        <w:rPr>
          <w:szCs w:val="22"/>
          <w:lang w:val="en-US" w:eastAsia="ko-KR"/>
        </w:rPr>
      </w:pPr>
      <w:r w:rsidRPr="00281AF7">
        <w:rPr>
          <w:b/>
          <w:bCs/>
          <w:szCs w:val="22"/>
          <w:lang w:val="en-US" w:eastAsia="ko-KR"/>
        </w:rPr>
        <w:t xml:space="preserve">Do you support to design a mechanism for the originator of a </w:t>
      </w:r>
      <w:proofErr w:type="spellStart"/>
      <w:r w:rsidRPr="00281AF7">
        <w:rPr>
          <w:b/>
          <w:bCs/>
          <w:szCs w:val="22"/>
          <w:lang w:val="en-US" w:eastAsia="ko-KR"/>
        </w:rPr>
        <w:t>BlockAck</w:t>
      </w:r>
      <w:proofErr w:type="spellEnd"/>
      <w:r w:rsidRPr="00281AF7">
        <w:rPr>
          <w:b/>
          <w:bCs/>
          <w:szCs w:val="22"/>
          <w:lang w:val="en-US" w:eastAsia="ko-KR"/>
        </w:rPr>
        <w:t xml:space="preserve"> negotiation of a TID to indicate to the recipient the range of reported received status of a solicited BA?</w:t>
      </w:r>
    </w:p>
    <w:p w14:paraId="6FE78308" w14:textId="77777777" w:rsidR="00281AF7" w:rsidRPr="00281AF7" w:rsidRDefault="00281AF7" w:rsidP="000B730B">
      <w:pPr>
        <w:pStyle w:val="ListParagraph"/>
        <w:numPr>
          <w:ilvl w:val="1"/>
          <w:numId w:val="50"/>
        </w:numPr>
        <w:rPr>
          <w:szCs w:val="22"/>
          <w:lang w:val="en-US" w:eastAsia="ko-KR"/>
        </w:rPr>
      </w:pPr>
      <w:r w:rsidRPr="00281AF7">
        <w:rPr>
          <w:b/>
          <w:bCs/>
          <w:szCs w:val="22"/>
          <w:lang w:val="en-US" w:eastAsia="ko-KR"/>
        </w:rPr>
        <w:t>if supported by the recipient, it is supported for all negotiated buffer sizes</w:t>
      </w:r>
    </w:p>
    <w:p w14:paraId="5883A668" w14:textId="3781703E" w:rsidR="00281AF7" w:rsidRDefault="00281AF7" w:rsidP="0098607C">
      <w:pPr>
        <w:pStyle w:val="ListParagraph"/>
        <w:ind w:left="1120"/>
        <w:rPr>
          <w:sz w:val="22"/>
          <w:szCs w:val="22"/>
          <w:lang w:val="en-US" w:eastAsia="ko-KR"/>
        </w:rPr>
      </w:pPr>
    </w:p>
    <w:p w14:paraId="7BBBDC27" w14:textId="4630C154" w:rsidR="00281AF7" w:rsidRPr="00281AF7" w:rsidRDefault="00281AF7" w:rsidP="0098607C">
      <w:pPr>
        <w:pStyle w:val="ListParagraph"/>
        <w:ind w:left="1120"/>
        <w:rPr>
          <w:color w:val="FF0000"/>
          <w:sz w:val="22"/>
          <w:szCs w:val="22"/>
          <w:lang w:val="en-US" w:eastAsia="ko-KR"/>
        </w:rPr>
      </w:pPr>
      <w:r w:rsidRPr="00281AF7">
        <w:rPr>
          <w:color w:val="FF0000"/>
          <w:sz w:val="22"/>
          <w:szCs w:val="22"/>
          <w:lang w:val="en-US" w:eastAsia="ko-KR"/>
        </w:rPr>
        <w:t>25Y, 12N, 34A</w:t>
      </w:r>
    </w:p>
    <w:p w14:paraId="3A56B1FC" w14:textId="57758B68" w:rsidR="00281AF7" w:rsidRDefault="00281AF7" w:rsidP="0098607C">
      <w:pPr>
        <w:pStyle w:val="ListParagraph"/>
        <w:ind w:left="1120"/>
        <w:rPr>
          <w:sz w:val="22"/>
          <w:szCs w:val="22"/>
          <w:lang w:val="en-US" w:eastAsia="ko-KR"/>
        </w:rPr>
      </w:pPr>
    </w:p>
    <w:p w14:paraId="5371F118" w14:textId="77777777" w:rsidR="00281AF7" w:rsidRDefault="00281AF7" w:rsidP="0098607C">
      <w:pPr>
        <w:pStyle w:val="ListParagraph"/>
        <w:ind w:left="1120"/>
        <w:rPr>
          <w:sz w:val="22"/>
          <w:szCs w:val="22"/>
          <w:lang w:val="en-US" w:eastAsia="ko-KR"/>
        </w:rPr>
      </w:pPr>
    </w:p>
    <w:p w14:paraId="083FDC8A" w14:textId="257DAE71" w:rsidR="000B6B2B" w:rsidRPr="00A12B5C" w:rsidRDefault="008B4C20" w:rsidP="000B730B">
      <w:pPr>
        <w:pStyle w:val="ListParagraph"/>
        <w:numPr>
          <w:ilvl w:val="0"/>
          <w:numId w:val="48"/>
        </w:numPr>
        <w:rPr>
          <w:sz w:val="20"/>
          <w:szCs w:val="20"/>
        </w:rPr>
      </w:pPr>
      <w:hyperlink r:id="rId45" w:history="1">
        <w:r w:rsidR="000B6B2B">
          <w:rPr>
            <w:rStyle w:val="Hyperlink"/>
            <w:color w:val="2F5496" w:themeColor="accent1" w:themeShade="BF"/>
          </w:rPr>
          <w:t>294r0</w:t>
        </w:r>
      </w:hyperlink>
      <w:r w:rsidR="000B6B2B">
        <w:rPr>
          <w:color w:val="2F5496" w:themeColor="accent1" w:themeShade="BF"/>
        </w:rPr>
        <w:t xml:space="preserve"> </w:t>
      </w:r>
      <w:r w:rsidR="000B6B2B">
        <w:t>11be block ack bitmap size discussion</w:t>
      </w:r>
      <w:r w:rsidR="000B6B2B">
        <w:tab/>
      </w:r>
      <w:r w:rsidR="000B6B2B">
        <w:tab/>
      </w:r>
      <w:r w:rsidR="000B6B2B">
        <w:tab/>
        <w:t>(Zhou Lan</w:t>
      </w:r>
      <w:r w:rsidR="000B6B2B">
        <w:rPr>
          <w:sz w:val="22"/>
          <w:szCs w:val="22"/>
        </w:rPr>
        <w:t>)</w:t>
      </w:r>
    </w:p>
    <w:p w14:paraId="14FC4BD0" w14:textId="77777777" w:rsidR="000B6B2B" w:rsidRPr="00A12B5C" w:rsidRDefault="000B6B2B" w:rsidP="000B6B2B">
      <w:pPr>
        <w:pStyle w:val="ListParagraph"/>
        <w:ind w:left="1120"/>
        <w:rPr>
          <w:bCs/>
          <w:sz w:val="20"/>
          <w:szCs w:val="20"/>
          <w:lang w:val="en-US"/>
        </w:rPr>
      </w:pPr>
    </w:p>
    <w:p w14:paraId="2DF52E73" w14:textId="77777777" w:rsidR="000B6B2B" w:rsidRDefault="000B6B2B" w:rsidP="000B6B2B">
      <w:pPr>
        <w:pStyle w:val="ListParagraph"/>
        <w:ind w:left="1120"/>
        <w:rPr>
          <w:sz w:val="22"/>
          <w:szCs w:val="22"/>
          <w:lang w:eastAsia="ko-KR"/>
        </w:rPr>
      </w:pPr>
      <w:r>
        <w:rPr>
          <w:sz w:val="22"/>
          <w:szCs w:val="22"/>
          <w:lang w:eastAsia="ko-KR"/>
        </w:rPr>
        <w:t>Summary</w:t>
      </w:r>
    </w:p>
    <w:p w14:paraId="3203BAFC" w14:textId="1D03BE2F" w:rsidR="000B6B2B" w:rsidRPr="0091595F" w:rsidRDefault="000B6B2B" w:rsidP="000B6B2B">
      <w:pPr>
        <w:ind w:left="1440"/>
        <w:rPr>
          <w:szCs w:val="22"/>
          <w:lang w:val="en-US" w:eastAsia="ko-KR"/>
        </w:rPr>
      </w:pPr>
      <w:r w:rsidRPr="0091595F">
        <w:rPr>
          <w:rFonts w:ascii="Arial" w:hAnsi="Arial" w:cs="Arial"/>
          <w:color w:val="333333"/>
          <w:sz w:val="21"/>
          <w:szCs w:val="21"/>
          <w:shd w:val="clear" w:color="auto" w:fill="F8F8F8"/>
        </w:rPr>
        <w:t>This contribution pro</w:t>
      </w:r>
      <w:r w:rsidR="0091595F" w:rsidRPr="0091595F">
        <w:rPr>
          <w:rFonts w:ascii="Arial" w:hAnsi="Arial" w:cs="Arial"/>
          <w:color w:val="333333"/>
          <w:sz w:val="21"/>
          <w:szCs w:val="21"/>
          <w:shd w:val="clear" w:color="auto" w:fill="F8F8F8"/>
        </w:rPr>
        <w:t xml:space="preserve">poses that 1), the transmitter of A-MPDU may inform the receiver to use an arbitrary BA bitmap that is under the constrain of the negotiated buffer size; 2) if the received status of QoS Data frame of a TID received on a link is </w:t>
      </w:r>
      <w:r w:rsidR="00E26BB2" w:rsidRPr="0091595F">
        <w:rPr>
          <w:rFonts w:ascii="Arial" w:hAnsi="Arial" w:cs="Arial"/>
          <w:color w:val="333333"/>
          <w:sz w:val="21"/>
          <w:szCs w:val="21"/>
          <w:shd w:val="clear" w:color="auto" w:fill="F8F8F8"/>
        </w:rPr>
        <w:t>signalled</w:t>
      </w:r>
      <w:r w:rsidR="0091595F" w:rsidRPr="0091595F">
        <w:rPr>
          <w:rFonts w:ascii="Arial" w:hAnsi="Arial" w:cs="Arial"/>
          <w:color w:val="333333"/>
          <w:sz w:val="21"/>
          <w:szCs w:val="21"/>
          <w:shd w:val="clear" w:color="auto" w:fill="F8F8F8"/>
        </w:rPr>
        <w:t xml:space="preserve"> on other links, then the receive status are duplicated on all the links</w:t>
      </w:r>
      <w:r w:rsidRPr="0091595F">
        <w:rPr>
          <w:rFonts w:ascii="Arial" w:hAnsi="Arial" w:cs="Arial"/>
          <w:color w:val="333333"/>
          <w:sz w:val="21"/>
          <w:szCs w:val="21"/>
          <w:shd w:val="clear" w:color="auto" w:fill="F8F8F8"/>
        </w:rPr>
        <w:t>.</w:t>
      </w:r>
      <w:r w:rsidRPr="0091595F">
        <w:rPr>
          <w:szCs w:val="22"/>
          <w:lang w:val="en-US" w:eastAsia="ko-KR"/>
        </w:rPr>
        <w:t> </w:t>
      </w:r>
    </w:p>
    <w:p w14:paraId="59D61450" w14:textId="3DAA8CFC" w:rsidR="00281AF7" w:rsidRDefault="00281AF7" w:rsidP="0098607C">
      <w:pPr>
        <w:pStyle w:val="ListParagraph"/>
        <w:ind w:left="1120"/>
        <w:rPr>
          <w:sz w:val="22"/>
          <w:szCs w:val="22"/>
          <w:lang w:val="en-US"/>
        </w:rPr>
      </w:pPr>
    </w:p>
    <w:p w14:paraId="4966AD3F" w14:textId="52AFB05F" w:rsidR="000B6B2B" w:rsidRDefault="000B6B2B" w:rsidP="000B6B2B">
      <w:pPr>
        <w:pStyle w:val="ListParagraph"/>
        <w:ind w:left="1120"/>
        <w:rPr>
          <w:sz w:val="22"/>
          <w:szCs w:val="22"/>
          <w:lang w:val="en-US" w:eastAsia="ko-KR"/>
        </w:rPr>
      </w:pPr>
      <w:r>
        <w:rPr>
          <w:sz w:val="22"/>
          <w:szCs w:val="22"/>
          <w:lang w:val="en-US" w:eastAsia="ko-KR"/>
        </w:rPr>
        <w:t xml:space="preserve">C: Do you want to say that MPDU status received on a link is duplicated on </w:t>
      </w:r>
      <w:r w:rsidR="00E26BB2">
        <w:rPr>
          <w:sz w:val="22"/>
          <w:szCs w:val="22"/>
          <w:lang w:val="en-US" w:eastAsia="ko-KR"/>
        </w:rPr>
        <w:t>another</w:t>
      </w:r>
      <w:r>
        <w:rPr>
          <w:sz w:val="22"/>
          <w:szCs w:val="22"/>
          <w:lang w:val="en-US" w:eastAsia="ko-KR"/>
        </w:rPr>
        <w:t xml:space="preserve"> link?  </w:t>
      </w:r>
    </w:p>
    <w:p w14:paraId="3E59E209" w14:textId="4C35E567" w:rsidR="000B6B2B" w:rsidRDefault="000B6B2B" w:rsidP="0098607C">
      <w:pPr>
        <w:pStyle w:val="ListParagraph"/>
        <w:ind w:left="1120"/>
        <w:rPr>
          <w:sz w:val="22"/>
          <w:szCs w:val="22"/>
          <w:lang w:val="en-US" w:eastAsia="ko-KR"/>
        </w:rPr>
      </w:pPr>
      <w:r>
        <w:rPr>
          <w:sz w:val="22"/>
          <w:szCs w:val="22"/>
          <w:lang w:val="en-US" w:eastAsia="ko-KR"/>
        </w:rPr>
        <w:t xml:space="preserve">A: the SP from </w:t>
      </w:r>
      <w:proofErr w:type="spellStart"/>
      <w:r>
        <w:rPr>
          <w:sz w:val="22"/>
          <w:szCs w:val="22"/>
          <w:lang w:val="en-US" w:eastAsia="ko-KR"/>
        </w:rPr>
        <w:t>Abhi</w:t>
      </w:r>
      <w:proofErr w:type="spellEnd"/>
      <w:r>
        <w:rPr>
          <w:sz w:val="22"/>
          <w:szCs w:val="22"/>
          <w:lang w:val="en-US" w:eastAsia="ko-KR"/>
        </w:rPr>
        <w:t xml:space="preserve"> assume the BA transmitter may transmit the BA information of </w:t>
      </w:r>
      <w:r w:rsidR="00E26BB2">
        <w:rPr>
          <w:sz w:val="22"/>
          <w:szCs w:val="22"/>
          <w:lang w:val="en-US" w:eastAsia="ko-KR"/>
        </w:rPr>
        <w:t>another</w:t>
      </w:r>
      <w:r>
        <w:rPr>
          <w:sz w:val="22"/>
          <w:szCs w:val="22"/>
          <w:lang w:val="en-US" w:eastAsia="ko-KR"/>
        </w:rPr>
        <w:t xml:space="preserve"> link. This SP put the thing a little bit further. </w:t>
      </w:r>
    </w:p>
    <w:p w14:paraId="46E09845" w14:textId="0B84F0F2" w:rsidR="000B6B2B" w:rsidRDefault="000B6B2B" w:rsidP="0098607C">
      <w:pPr>
        <w:pStyle w:val="ListParagraph"/>
        <w:ind w:left="1120"/>
        <w:rPr>
          <w:sz w:val="22"/>
          <w:szCs w:val="22"/>
          <w:lang w:val="en-US" w:eastAsia="ko-KR"/>
        </w:rPr>
      </w:pPr>
      <w:r>
        <w:rPr>
          <w:sz w:val="22"/>
          <w:szCs w:val="22"/>
          <w:lang w:val="en-US" w:eastAsia="ko-KR"/>
        </w:rPr>
        <w:t xml:space="preserve">C: the BA information of one link may not be able to be duplicated in </w:t>
      </w:r>
      <w:r w:rsidR="00E26BB2">
        <w:rPr>
          <w:sz w:val="22"/>
          <w:szCs w:val="22"/>
          <w:lang w:val="en-US" w:eastAsia="ko-KR"/>
        </w:rPr>
        <w:t>another</w:t>
      </w:r>
      <w:r>
        <w:rPr>
          <w:sz w:val="22"/>
          <w:szCs w:val="22"/>
          <w:lang w:val="en-US" w:eastAsia="ko-KR"/>
        </w:rPr>
        <w:t xml:space="preserve"> link.</w:t>
      </w:r>
    </w:p>
    <w:p w14:paraId="52EF824D" w14:textId="23561970" w:rsidR="000B6B2B" w:rsidRDefault="000B6B2B" w:rsidP="0098607C">
      <w:pPr>
        <w:pStyle w:val="ListParagraph"/>
        <w:ind w:left="1120"/>
        <w:rPr>
          <w:sz w:val="22"/>
          <w:szCs w:val="22"/>
          <w:lang w:val="en-US" w:eastAsia="ko-KR"/>
        </w:rPr>
      </w:pPr>
      <w:r>
        <w:rPr>
          <w:sz w:val="22"/>
          <w:szCs w:val="22"/>
          <w:lang w:val="en-US" w:eastAsia="ko-KR"/>
        </w:rPr>
        <w:t>A: the SP only assume the ending time of PPDUs is same.</w:t>
      </w:r>
    </w:p>
    <w:p w14:paraId="391AAA91" w14:textId="70E990AA" w:rsidR="000B6B2B" w:rsidRDefault="000B6B2B" w:rsidP="0098607C">
      <w:pPr>
        <w:pStyle w:val="ListParagraph"/>
        <w:ind w:left="1120"/>
        <w:rPr>
          <w:sz w:val="22"/>
          <w:szCs w:val="22"/>
          <w:lang w:val="en-US" w:eastAsia="ko-KR"/>
        </w:rPr>
      </w:pPr>
      <w:r>
        <w:rPr>
          <w:sz w:val="22"/>
          <w:szCs w:val="22"/>
          <w:lang w:val="en-US" w:eastAsia="ko-KR"/>
        </w:rPr>
        <w:t>C: may</w:t>
      </w:r>
      <w:r w:rsidR="00E26BB2">
        <w:rPr>
          <w:sz w:val="22"/>
          <w:szCs w:val="22"/>
          <w:lang w:val="en-US" w:eastAsia="ko-KR"/>
        </w:rPr>
        <w:t xml:space="preserve"> </w:t>
      </w:r>
      <w:r>
        <w:rPr>
          <w:sz w:val="22"/>
          <w:szCs w:val="22"/>
          <w:lang w:val="en-US" w:eastAsia="ko-KR"/>
        </w:rPr>
        <w:t>need more time to think about it.</w:t>
      </w:r>
    </w:p>
    <w:p w14:paraId="4754CB96" w14:textId="7B39A9FF" w:rsidR="000B6B2B" w:rsidRDefault="000B6B2B" w:rsidP="0098607C">
      <w:pPr>
        <w:pStyle w:val="ListParagraph"/>
        <w:ind w:left="1120"/>
        <w:rPr>
          <w:sz w:val="22"/>
          <w:szCs w:val="22"/>
          <w:lang w:val="en-US" w:eastAsia="ko-KR"/>
        </w:rPr>
      </w:pPr>
      <w:r>
        <w:rPr>
          <w:sz w:val="22"/>
          <w:szCs w:val="22"/>
          <w:lang w:val="en-US" w:eastAsia="ko-KR"/>
        </w:rPr>
        <w:t>A: ok. I don’t want to run the AP today.</w:t>
      </w:r>
    </w:p>
    <w:p w14:paraId="6E3B95A8" w14:textId="489B793A" w:rsidR="000B6B2B" w:rsidRDefault="000B6B2B" w:rsidP="0098607C">
      <w:pPr>
        <w:pStyle w:val="ListParagraph"/>
        <w:ind w:left="1120"/>
        <w:rPr>
          <w:sz w:val="22"/>
          <w:szCs w:val="22"/>
          <w:lang w:val="en-US" w:eastAsia="ko-KR"/>
        </w:rPr>
      </w:pPr>
      <w:r>
        <w:rPr>
          <w:sz w:val="22"/>
          <w:szCs w:val="22"/>
          <w:lang w:val="en-US" w:eastAsia="ko-KR"/>
        </w:rPr>
        <w:t>C: for arbitrary BA bitmap size, do you mean an</w:t>
      </w:r>
      <w:r w:rsidR="0067320D">
        <w:rPr>
          <w:sz w:val="22"/>
          <w:szCs w:val="22"/>
          <w:lang w:val="en-US" w:eastAsia="ko-KR"/>
        </w:rPr>
        <w:t>y</w:t>
      </w:r>
      <w:r>
        <w:rPr>
          <w:sz w:val="22"/>
          <w:szCs w:val="22"/>
          <w:lang w:val="en-US" w:eastAsia="ko-KR"/>
        </w:rPr>
        <w:t xml:space="preserve"> size?</w:t>
      </w:r>
      <w:r w:rsidR="0067320D">
        <w:rPr>
          <w:sz w:val="22"/>
          <w:szCs w:val="22"/>
          <w:lang w:val="en-US" w:eastAsia="ko-KR"/>
        </w:rPr>
        <w:t xml:space="preserve"> How do you signal it?</w:t>
      </w:r>
    </w:p>
    <w:p w14:paraId="2E1504F6" w14:textId="3387D150" w:rsidR="006E2E3B" w:rsidRDefault="0067320D" w:rsidP="0098607C">
      <w:pPr>
        <w:pStyle w:val="ListParagraph"/>
        <w:ind w:left="1120"/>
        <w:rPr>
          <w:sz w:val="22"/>
          <w:szCs w:val="22"/>
          <w:lang w:val="en-US"/>
        </w:rPr>
      </w:pPr>
      <w:r>
        <w:rPr>
          <w:sz w:val="22"/>
          <w:szCs w:val="22"/>
          <w:lang w:val="en-US"/>
        </w:rPr>
        <w:t>C: BA bitmap indication can’t guarantee the PPDUs ending time to be same.</w:t>
      </w:r>
    </w:p>
    <w:p w14:paraId="3E42CC3E" w14:textId="7ED87340" w:rsidR="00D9189B" w:rsidRPr="00D9189B" w:rsidRDefault="0067320D" w:rsidP="00D9189B">
      <w:pPr>
        <w:pStyle w:val="ListParagraph"/>
        <w:ind w:left="1120"/>
        <w:rPr>
          <w:sz w:val="22"/>
          <w:szCs w:val="22"/>
          <w:lang w:val="en-US"/>
        </w:rPr>
      </w:pPr>
      <w:r>
        <w:rPr>
          <w:sz w:val="22"/>
          <w:szCs w:val="22"/>
          <w:lang w:val="en-US"/>
        </w:rPr>
        <w:t xml:space="preserve">A: Agree MCS/rate may also have influence </w:t>
      </w:r>
      <w:r w:rsidR="00E26BB2">
        <w:rPr>
          <w:sz w:val="22"/>
          <w:szCs w:val="22"/>
          <w:lang w:val="en-US"/>
        </w:rPr>
        <w:t>on</w:t>
      </w:r>
      <w:r>
        <w:rPr>
          <w:sz w:val="22"/>
          <w:szCs w:val="22"/>
          <w:lang w:val="en-US"/>
        </w:rPr>
        <w:t xml:space="preserve"> the Tx time of PPDU. B</w:t>
      </w:r>
      <w:r w:rsidRPr="0067320D">
        <w:rPr>
          <w:sz w:val="22"/>
          <w:szCs w:val="22"/>
          <w:lang w:val="en-US"/>
        </w:rPr>
        <w:t>ut if the BA bitmap sizes of different links are hugely different, it is difficult to align the end time of PPDUs.</w:t>
      </w:r>
    </w:p>
    <w:p w14:paraId="52E47280" w14:textId="210971F7" w:rsidR="0067320D" w:rsidRDefault="0067320D" w:rsidP="0098607C">
      <w:pPr>
        <w:pStyle w:val="ListParagraph"/>
        <w:ind w:left="1120"/>
        <w:rPr>
          <w:sz w:val="22"/>
          <w:szCs w:val="22"/>
          <w:lang w:val="en-US"/>
        </w:rPr>
      </w:pPr>
    </w:p>
    <w:p w14:paraId="0265E5EE" w14:textId="46C32E52" w:rsidR="0067320D" w:rsidRDefault="0067320D" w:rsidP="0098607C">
      <w:pPr>
        <w:pStyle w:val="ListParagraph"/>
        <w:ind w:left="1120"/>
        <w:rPr>
          <w:sz w:val="22"/>
          <w:szCs w:val="22"/>
          <w:lang w:val="en-US"/>
        </w:rPr>
      </w:pPr>
      <w:r>
        <w:rPr>
          <w:sz w:val="22"/>
          <w:szCs w:val="22"/>
          <w:lang w:val="en-US"/>
        </w:rPr>
        <w:t>The SPs are deferred.</w:t>
      </w:r>
    </w:p>
    <w:p w14:paraId="0A49D2DF" w14:textId="6F98F6FE" w:rsidR="006E2E3B" w:rsidRDefault="006E2E3B" w:rsidP="0098607C">
      <w:pPr>
        <w:pStyle w:val="ListParagraph"/>
        <w:ind w:left="1120"/>
        <w:rPr>
          <w:sz w:val="22"/>
          <w:szCs w:val="22"/>
          <w:lang w:val="en-US"/>
        </w:rPr>
      </w:pPr>
    </w:p>
    <w:p w14:paraId="25C08725" w14:textId="054486DD" w:rsidR="00D9189B" w:rsidRPr="00A12B5C" w:rsidRDefault="008B4C20" w:rsidP="000B730B">
      <w:pPr>
        <w:pStyle w:val="ListParagraph"/>
        <w:numPr>
          <w:ilvl w:val="0"/>
          <w:numId w:val="48"/>
        </w:numPr>
        <w:rPr>
          <w:sz w:val="20"/>
          <w:szCs w:val="20"/>
        </w:rPr>
      </w:pPr>
      <w:hyperlink r:id="rId46" w:history="1">
        <w:r w:rsidR="00D9189B">
          <w:rPr>
            <w:rStyle w:val="Hyperlink"/>
          </w:rPr>
          <w:t>681r1</w:t>
        </w:r>
      </w:hyperlink>
      <w:r w:rsidR="00D9189B">
        <w:t xml:space="preserve"> Scoreboard operation for multilink aggregation </w:t>
      </w:r>
      <w:r w:rsidR="00D9189B">
        <w:tab/>
        <w:t>(Huang Guogang</w:t>
      </w:r>
      <w:r w:rsidR="00D9189B">
        <w:rPr>
          <w:sz w:val="22"/>
          <w:szCs w:val="22"/>
        </w:rPr>
        <w:t>)</w:t>
      </w:r>
    </w:p>
    <w:p w14:paraId="660D523B" w14:textId="77777777" w:rsidR="00D9189B" w:rsidRPr="00A12B5C" w:rsidRDefault="00D9189B" w:rsidP="00D9189B">
      <w:pPr>
        <w:pStyle w:val="ListParagraph"/>
        <w:ind w:left="1120"/>
        <w:rPr>
          <w:bCs/>
          <w:sz w:val="20"/>
          <w:szCs w:val="20"/>
          <w:lang w:val="en-US"/>
        </w:rPr>
      </w:pPr>
    </w:p>
    <w:p w14:paraId="28189FB1" w14:textId="77777777" w:rsidR="00D9189B" w:rsidRDefault="00D9189B" w:rsidP="00D9189B">
      <w:pPr>
        <w:pStyle w:val="ListParagraph"/>
        <w:ind w:left="1120"/>
        <w:rPr>
          <w:sz w:val="22"/>
          <w:szCs w:val="22"/>
          <w:lang w:eastAsia="ko-KR"/>
        </w:rPr>
      </w:pPr>
      <w:r>
        <w:rPr>
          <w:sz w:val="22"/>
          <w:szCs w:val="22"/>
          <w:lang w:eastAsia="ko-KR"/>
        </w:rPr>
        <w:t>Summary</w:t>
      </w:r>
    </w:p>
    <w:p w14:paraId="53B2FF40" w14:textId="7D68878A" w:rsidR="00D9189B" w:rsidRPr="00B44F8A" w:rsidRDefault="00D9189B" w:rsidP="00D9189B">
      <w:pPr>
        <w:ind w:left="1440"/>
        <w:rPr>
          <w:szCs w:val="22"/>
          <w:lang w:val="en-US" w:eastAsia="ko-KR"/>
        </w:rPr>
      </w:pPr>
      <w:r w:rsidRPr="00B44F8A">
        <w:rPr>
          <w:rFonts w:ascii="Arial" w:hAnsi="Arial" w:cs="Arial"/>
          <w:color w:val="333333"/>
          <w:sz w:val="21"/>
          <w:szCs w:val="21"/>
          <w:shd w:val="clear" w:color="auto" w:fill="F8F8F8"/>
        </w:rPr>
        <w:t xml:space="preserve">This contribution </w:t>
      </w:r>
      <w:r w:rsidR="0091595F" w:rsidRPr="00B44F8A">
        <w:rPr>
          <w:rFonts w:ascii="Arial" w:hAnsi="Arial" w:cs="Arial"/>
          <w:color w:val="333333"/>
          <w:sz w:val="21"/>
          <w:szCs w:val="21"/>
          <w:shd w:val="clear" w:color="auto" w:fill="F8F8F8"/>
        </w:rPr>
        <w:t xml:space="preserve">proposes the </w:t>
      </w:r>
      <w:r w:rsidR="00B44F8A" w:rsidRPr="00B44F8A">
        <w:rPr>
          <w:rFonts w:ascii="Arial" w:hAnsi="Arial" w:cs="Arial"/>
          <w:color w:val="333333"/>
          <w:sz w:val="21"/>
          <w:szCs w:val="21"/>
          <w:shd w:val="clear" w:color="auto" w:fill="F8F8F8"/>
        </w:rPr>
        <w:t xml:space="preserve">Delayed shift rules of scoreboard window by using </w:t>
      </w:r>
      <w:r w:rsidR="00E26BB2" w:rsidRPr="00B44F8A">
        <w:rPr>
          <w:rFonts w:ascii="Arial" w:hAnsi="Arial" w:cs="Arial"/>
          <w:color w:val="333333"/>
          <w:sz w:val="21"/>
          <w:szCs w:val="21"/>
          <w:shd w:val="clear" w:color="auto" w:fill="F8F8F8"/>
        </w:rPr>
        <w:t>the</w:t>
      </w:r>
      <w:r w:rsidR="00B44F8A" w:rsidRPr="00B44F8A">
        <w:rPr>
          <w:rFonts w:ascii="Arial" w:hAnsi="Arial" w:cs="Arial"/>
          <w:color w:val="333333"/>
          <w:sz w:val="21"/>
          <w:szCs w:val="21"/>
          <w:shd w:val="clear" w:color="auto" w:fill="F8F8F8"/>
        </w:rPr>
        <w:t xml:space="preserve"> minimal SSNs among links</w:t>
      </w:r>
      <w:r w:rsidRPr="00B44F8A">
        <w:rPr>
          <w:rFonts w:ascii="Arial" w:hAnsi="Arial" w:cs="Arial"/>
          <w:color w:val="333333"/>
          <w:sz w:val="21"/>
          <w:szCs w:val="21"/>
          <w:shd w:val="clear" w:color="auto" w:fill="F8F8F8"/>
        </w:rPr>
        <w:t>.</w:t>
      </w:r>
      <w:r w:rsidRPr="00B44F8A">
        <w:rPr>
          <w:szCs w:val="22"/>
          <w:lang w:val="en-US" w:eastAsia="ko-KR"/>
        </w:rPr>
        <w:t> </w:t>
      </w:r>
    </w:p>
    <w:p w14:paraId="14F70BB3" w14:textId="77777777" w:rsidR="00D9189B" w:rsidRDefault="00D9189B" w:rsidP="00D9189B">
      <w:pPr>
        <w:pStyle w:val="ListParagraph"/>
        <w:ind w:left="1120"/>
        <w:rPr>
          <w:sz w:val="22"/>
          <w:szCs w:val="22"/>
          <w:lang w:val="en-US"/>
        </w:rPr>
      </w:pPr>
    </w:p>
    <w:p w14:paraId="64889683" w14:textId="71CAF8FD" w:rsidR="00D9189B" w:rsidRDefault="00D9189B" w:rsidP="00D9189B">
      <w:pPr>
        <w:pStyle w:val="ListParagraph"/>
        <w:ind w:left="1120"/>
        <w:rPr>
          <w:sz w:val="22"/>
          <w:szCs w:val="22"/>
          <w:lang w:val="en-US" w:eastAsia="ko-KR"/>
        </w:rPr>
      </w:pPr>
      <w:r>
        <w:rPr>
          <w:sz w:val="22"/>
          <w:szCs w:val="22"/>
          <w:lang w:val="en-US" w:eastAsia="ko-KR"/>
        </w:rPr>
        <w:t xml:space="preserve">C: </w:t>
      </w:r>
      <w:r w:rsidR="003965E1">
        <w:rPr>
          <w:sz w:val="22"/>
          <w:szCs w:val="22"/>
          <w:lang w:val="en-US" w:eastAsia="ko-KR"/>
        </w:rPr>
        <w:t xml:space="preserve">the responding side needs to communicate among links to acquire the </w:t>
      </w:r>
      <w:proofErr w:type="spellStart"/>
      <w:r w:rsidR="003965E1">
        <w:rPr>
          <w:sz w:val="22"/>
          <w:szCs w:val="22"/>
          <w:lang w:val="en-US" w:eastAsia="ko-KR"/>
        </w:rPr>
        <w:t>WinStartR</w:t>
      </w:r>
      <w:proofErr w:type="spellEnd"/>
      <w:r w:rsidR="003965E1">
        <w:rPr>
          <w:sz w:val="22"/>
          <w:szCs w:val="22"/>
          <w:lang w:val="en-US" w:eastAsia="ko-KR"/>
        </w:rPr>
        <w:t>.</w:t>
      </w:r>
      <w:r>
        <w:rPr>
          <w:sz w:val="22"/>
          <w:szCs w:val="22"/>
          <w:lang w:val="en-US" w:eastAsia="ko-KR"/>
        </w:rPr>
        <w:t xml:space="preserve">  </w:t>
      </w:r>
    </w:p>
    <w:p w14:paraId="4DF924F0" w14:textId="4FC7A281" w:rsidR="003965E1" w:rsidRDefault="003965E1" w:rsidP="00D9189B">
      <w:pPr>
        <w:pStyle w:val="ListParagraph"/>
        <w:ind w:left="1120"/>
        <w:rPr>
          <w:sz w:val="22"/>
          <w:szCs w:val="22"/>
          <w:lang w:val="en-US" w:eastAsia="ko-KR"/>
        </w:rPr>
      </w:pPr>
      <w:r>
        <w:rPr>
          <w:sz w:val="22"/>
          <w:szCs w:val="22"/>
          <w:lang w:val="en-US" w:eastAsia="ko-KR"/>
        </w:rPr>
        <w:t xml:space="preserve">C: similar </w:t>
      </w:r>
      <w:r w:rsidR="00E26BB2">
        <w:rPr>
          <w:sz w:val="22"/>
          <w:szCs w:val="22"/>
          <w:lang w:val="en-US" w:eastAsia="ko-KR"/>
        </w:rPr>
        <w:t>comment</w:t>
      </w:r>
      <w:r>
        <w:rPr>
          <w:sz w:val="22"/>
          <w:szCs w:val="22"/>
          <w:lang w:val="en-US" w:eastAsia="ko-KR"/>
        </w:rPr>
        <w:t>.</w:t>
      </w:r>
    </w:p>
    <w:p w14:paraId="6685B5D2" w14:textId="1C8D39B3" w:rsidR="003965E1" w:rsidRDefault="003965E1" w:rsidP="00D9189B">
      <w:pPr>
        <w:pStyle w:val="ListParagraph"/>
        <w:ind w:left="1120"/>
        <w:rPr>
          <w:sz w:val="22"/>
          <w:szCs w:val="22"/>
          <w:lang w:val="en-US" w:eastAsia="ko-KR"/>
        </w:rPr>
      </w:pPr>
      <w:r>
        <w:rPr>
          <w:sz w:val="22"/>
          <w:szCs w:val="22"/>
          <w:lang w:val="en-US" w:eastAsia="ko-KR"/>
        </w:rPr>
        <w:t>A: multiple links need to sync.</w:t>
      </w:r>
    </w:p>
    <w:p w14:paraId="541FA02D" w14:textId="20BD7324" w:rsidR="003965E1" w:rsidRDefault="003965E1" w:rsidP="00D9189B">
      <w:pPr>
        <w:pStyle w:val="ListParagraph"/>
        <w:ind w:left="1120"/>
        <w:rPr>
          <w:sz w:val="22"/>
          <w:szCs w:val="22"/>
          <w:lang w:val="en-US" w:eastAsia="ko-KR"/>
        </w:rPr>
      </w:pPr>
      <w:r>
        <w:rPr>
          <w:sz w:val="22"/>
          <w:szCs w:val="22"/>
          <w:lang w:val="en-US" w:eastAsia="ko-KR"/>
        </w:rPr>
        <w:t xml:space="preserve">C: If the SSN in one link is 500, then in the same link the SSN is 300. It is difficult to set the </w:t>
      </w:r>
      <w:proofErr w:type="spellStart"/>
      <w:r>
        <w:rPr>
          <w:sz w:val="22"/>
          <w:szCs w:val="22"/>
          <w:lang w:val="en-US" w:eastAsia="ko-KR"/>
        </w:rPr>
        <w:t>WinStartR</w:t>
      </w:r>
      <w:proofErr w:type="spellEnd"/>
      <w:r>
        <w:rPr>
          <w:sz w:val="22"/>
          <w:szCs w:val="22"/>
          <w:lang w:val="en-US" w:eastAsia="ko-KR"/>
        </w:rPr>
        <w:t xml:space="preserve"> of the link.</w:t>
      </w:r>
    </w:p>
    <w:p w14:paraId="5319ABD4" w14:textId="15D26FFF" w:rsidR="003965E1" w:rsidRDefault="003965E1" w:rsidP="00D9189B">
      <w:pPr>
        <w:pStyle w:val="ListParagraph"/>
        <w:ind w:left="1120"/>
        <w:rPr>
          <w:sz w:val="22"/>
          <w:szCs w:val="22"/>
          <w:lang w:val="en-US" w:eastAsia="ko-KR"/>
        </w:rPr>
      </w:pPr>
      <w:r>
        <w:rPr>
          <w:sz w:val="22"/>
          <w:szCs w:val="22"/>
          <w:lang w:val="en-US" w:eastAsia="ko-KR"/>
        </w:rPr>
        <w:t>C: the solution should be general enough.</w:t>
      </w:r>
    </w:p>
    <w:p w14:paraId="451F3EC3" w14:textId="02AF8C47" w:rsidR="00B44F8A" w:rsidRDefault="00B44F8A" w:rsidP="00D9189B">
      <w:pPr>
        <w:pStyle w:val="ListParagraph"/>
        <w:ind w:left="1120"/>
        <w:rPr>
          <w:sz w:val="22"/>
          <w:szCs w:val="22"/>
          <w:lang w:val="en-US" w:eastAsia="ko-KR"/>
        </w:rPr>
      </w:pPr>
      <w:r>
        <w:rPr>
          <w:sz w:val="22"/>
          <w:szCs w:val="22"/>
          <w:lang w:val="en-US" w:eastAsia="ko-KR"/>
        </w:rPr>
        <w:t>The SP is deferred after the discussion.</w:t>
      </w:r>
    </w:p>
    <w:p w14:paraId="53C56A67" w14:textId="578FC749" w:rsidR="00733A83" w:rsidRDefault="00733A83" w:rsidP="00D9189B">
      <w:pPr>
        <w:pStyle w:val="ListParagraph"/>
        <w:ind w:left="1120"/>
        <w:rPr>
          <w:sz w:val="22"/>
          <w:szCs w:val="22"/>
          <w:lang w:val="en-US" w:eastAsia="ko-KR"/>
        </w:rPr>
      </w:pPr>
    </w:p>
    <w:p w14:paraId="00E9F13A" w14:textId="31A88A91" w:rsidR="004D140B" w:rsidRPr="00A12B5C" w:rsidRDefault="004D140B" w:rsidP="004D140B">
      <w:pPr>
        <w:pStyle w:val="ListParagraph"/>
        <w:numPr>
          <w:ilvl w:val="0"/>
          <w:numId w:val="48"/>
        </w:numPr>
        <w:rPr>
          <w:sz w:val="20"/>
          <w:szCs w:val="20"/>
        </w:rPr>
      </w:pPr>
      <w:r>
        <w:t xml:space="preserve">061r2    </w:t>
      </w:r>
      <w:r w:rsidRPr="004D140B">
        <w:t>BA Consideratio</w:t>
      </w:r>
      <w:r>
        <w:t>n</w:t>
      </w:r>
      <w:r w:rsidRPr="004D140B">
        <w:tab/>
      </w:r>
      <w:r w:rsidRPr="004D140B">
        <w:tab/>
      </w:r>
      <w:r w:rsidRPr="004D140B">
        <w:tab/>
        <w:t>(Liwen Chu</w:t>
      </w:r>
      <w:r>
        <w:rPr>
          <w:sz w:val="22"/>
          <w:szCs w:val="22"/>
        </w:rPr>
        <w:t>) [SP only]</w:t>
      </w:r>
    </w:p>
    <w:p w14:paraId="29D7E243" w14:textId="77777777" w:rsidR="004D140B" w:rsidRPr="00A12B5C" w:rsidRDefault="004D140B" w:rsidP="004D140B">
      <w:pPr>
        <w:pStyle w:val="ListParagraph"/>
        <w:ind w:left="1120"/>
        <w:rPr>
          <w:bCs/>
          <w:sz w:val="20"/>
          <w:szCs w:val="20"/>
          <w:lang w:val="en-US"/>
        </w:rPr>
      </w:pPr>
    </w:p>
    <w:p w14:paraId="1A5E24E0" w14:textId="4308574C" w:rsidR="004D140B" w:rsidRDefault="004D140B" w:rsidP="004D140B">
      <w:pPr>
        <w:pStyle w:val="ListParagraph"/>
        <w:ind w:left="1120"/>
        <w:rPr>
          <w:sz w:val="22"/>
          <w:szCs w:val="22"/>
          <w:lang w:val="en-US"/>
        </w:rPr>
      </w:pPr>
      <w:r>
        <w:rPr>
          <w:sz w:val="22"/>
          <w:szCs w:val="22"/>
          <w:lang w:val="en-US"/>
        </w:rPr>
        <w:t>SP 1</w:t>
      </w:r>
    </w:p>
    <w:p w14:paraId="3CC1DC78"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3209CB1D" w14:textId="77777777" w:rsidR="004D140B" w:rsidRDefault="004D140B" w:rsidP="004D140B">
      <w:pPr>
        <w:pStyle w:val="ListParagraph"/>
        <w:ind w:left="1120"/>
        <w:rPr>
          <w:sz w:val="22"/>
          <w:szCs w:val="22"/>
          <w:lang w:val="en-US"/>
        </w:rPr>
      </w:pPr>
    </w:p>
    <w:p w14:paraId="2B04C35E" w14:textId="77777777" w:rsidR="004D140B" w:rsidRPr="004D140B" w:rsidRDefault="004D140B" w:rsidP="004D140B">
      <w:pPr>
        <w:pStyle w:val="ListParagraph"/>
        <w:numPr>
          <w:ilvl w:val="0"/>
          <w:numId w:val="56"/>
        </w:numPr>
        <w:rPr>
          <w:szCs w:val="22"/>
          <w:lang w:val="en-US"/>
        </w:rPr>
      </w:pPr>
      <w:r w:rsidRPr="004D140B">
        <w:rPr>
          <w:szCs w:val="22"/>
          <w:lang w:val="en-US"/>
        </w:rPr>
        <w:lastRenderedPageBreak/>
        <w:t>Do you support to allow an EHT STA to use HE SU PPDU to carry the solicited BA if the transmit time of HE SU PPDU is less than the PPDU duration of a non-HT PPDU containing the Control frame sent at the primary rate?</w:t>
      </w:r>
    </w:p>
    <w:p w14:paraId="07EEB83A" w14:textId="77777777" w:rsidR="004D140B" w:rsidRDefault="004D140B" w:rsidP="004D140B">
      <w:pPr>
        <w:pStyle w:val="ListParagraph"/>
        <w:ind w:left="1120"/>
        <w:rPr>
          <w:sz w:val="22"/>
          <w:szCs w:val="22"/>
          <w:lang w:val="en-US"/>
        </w:rPr>
      </w:pPr>
    </w:p>
    <w:p w14:paraId="3A54EF67" w14:textId="77777777" w:rsidR="004D140B" w:rsidRDefault="004D140B" w:rsidP="004D140B">
      <w:pPr>
        <w:pStyle w:val="ListParagraph"/>
        <w:ind w:left="1120"/>
        <w:rPr>
          <w:sz w:val="22"/>
          <w:szCs w:val="22"/>
          <w:lang w:val="en-US"/>
        </w:rPr>
      </w:pPr>
    </w:p>
    <w:p w14:paraId="1AC721D0" w14:textId="0FEBCB20"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41DD1B81" w14:textId="0BC9E656" w:rsidR="00733A83" w:rsidRDefault="00733A83" w:rsidP="00D9189B">
      <w:pPr>
        <w:pStyle w:val="ListParagraph"/>
        <w:ind w:left="1120"/>
        <w:rPr>
          <w:sz w:val="22"/>
          <w:szCs w:val="22"/>
          <w:lang w:val="en-US"/>
        </w:rPr>
      </w:pPr>
    </w:p>
    <w:p w14:paraId="5B96356D" w14:textId="5B0DF75A" w:rsidR="004D140B" w:rsidRDefault="004D140B" w:rsidP="00D9189B">
      <w:pPr>
        <w:pStyle w:val="ListParagraph"/>
        <w:ind w:left="1120"/>
        <w:rPr>
          <w:sz w:val="22"/>
          <w:szCs w:val="22"/>
          <w:lang w:val="en-US"/>
        </w:rPr>
      </w:pPr>
      <w:r>
        <w:rPr>
          <w:sz w:val="22"/>
          <w:szCs w:val="22"/>
          <w:lang w:val="en-US"/>
        </w:rPr>
        <w:t>SP 2</w:t>
      </w:r>
    </w:p>
    <w:p w14:paraId="728F0906"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41D71009" w14:textId="77777777" w:rsidR="004D140B" w:rsidRDefault="004D140B" w:rsidP="00D9189B">
      <w:pPr>
        <w:pStyle w:val="ListParagraph"/>
        <w:ind w:left="1120"/>
        <w:rPr>
          <w:sz w:val="22"/>
          <w:szCs w:val="22"/>
          <w:lang w:val="en-US"/>
        </w:rPr>
      </w:pPr>
    </w:p>
    <w:p w14:paraId="17DEE5DD" w14:textId="77777777" w:rsidR="004D140B" w:rsidRPr="004D140B" w:rsidRDefault="004D140B" w:rsidP="004D140B">
      <w:pPr>
        <w:pStyle w:val="ListParagraph"/>
        <w:numPr>
          <w:ilvl w:val="0"/>
          <w:numId w:val="57"/>
        </w:numPr>
        <w:rPr>
          <w:szCs w:val="22"/>
          <w:lang w:val="en-US"/>
        </w:rPr>
      </w:pPr>
      <w:r w:rsidRPr="004D140B">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6D0D8ABF" w14:textId="77777777" w:rsidR="004D140B" w:rsidRDefault="004D140B" w:rsidP="00D9189B">
      <w:pPr>
        <w:pStyle w:val="ListParagraph"/>
        <w:ind w:left="1120"/>
        <w:rPr>
          <w:sz w:val="22"/>
          <w:szCs w:val="22"/>
          <w:lang w:val="en-US"/>
        </w:rPr>
      </w:pPr>
    </w:p>
    <w:p w14:paraId="013189C2" w14:textId="77777777"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247176F6" w14:textId="647E8A0D" w:rsidR="004D140B" w:rsidRDefault="004D140B" w:rsidP="00D9189B">
      <w:pPr>
        <w:pStyle w:val="ListParagraph"/>
        <w:ind w:left="1120"/>
        <w:rPr>
          <w:sz w:val="22"/>
          <w:szCs w:val="22"/>
          <w:lang w:val="en-US"/>
        </w:rPr>
      </w:pPr>
    </w:p>
    <w:p w14:paraId="658305DD" w14:textId="6EEDE2B3" w:rsidR="004D140B" w:rsidRDefault="004D140B" w:rsidP="00D9189B">
      <w:pPr>
        <w:pStyle w:val="ListParagraph"/>
        <w:ind w:left="1120"/>
        <w:rPr>
          <w:sz w:val="22"/>
          <w:szCs w:val="22"/>
          <w:lang w:val="en-US"/>
        </w:rPr>
      </w:pPr>
      <w:r>
        <w:rPr>
          <w:sz w:val="22"/>
          <w:szCs w:val="22"/>
          <w:lang w:val="en-US"/>
        </w:rPr>
        <w:t xml:space="preserve">Other SPs </w:t>
      </w:r>
      <w:r w:rsidR="00E26BB2">
        <w:rPr>
          <w:sz w:val="22"/>
          <w:szCs w:val="22"/>
          <w:lang w:val="en-US"/>
        </w:rPr>
        <w:t>were</w:t>
      </w:r>
      <w:r>
        <w:rPr>
          <w:sz w:val="22"/>
          <w:szCs w:val="22"/>
          <w:lang w:val="en-US"/>
        </w:rPr>
        <w:t xml:space="preserve"> deferred.</w:t>
      </w:r>
    </w:p>
    <w:p w14:paraId="47C9EC34" w14:textId="77777777" w:rsidR="004D140B" w:rsidRDefault="004D140B" w:rsidP="00D9189B">
      <w:pPr>
        <w:pStyle w:val="ListParagraph"/>
        <w:ind w:left="1120"/>
        <w:rPr>
          <w:sz w:val="22"/>
          <w:szCs w:val="22"/>
          <w:lang w:val="en-US"/>
        </w:rPr>
      </w:pPr>
    </w:p>
    <w:p w14:paraId="15B050F2" w14:textId="713D7B15" w:rsidR="006E2E3B" w:rsidRDefault="006E2E3B" w:rsidP="0098607C">
      <w:pPr>
        <w:pStyle w:val="ListParagraph"/>
        <w:ind w:left="1120"/>
        <w:rPr>
          <w:sz w:val="22"/>
          <w:szCs w:val="22"/>
          <w:lang w:val="en-US"/>
        </w:rPr>
      </w:pPr>
    </w:p>
    <w:p w14:paraId="643008A5" w14:textId="72BD63DA" w:rsidR="00733A83" w:rsidRPr="00A12B5C" w:rsidRDefault="008B4C20" w:rsidP="000B730B">
      <w:pPr>
        <w:pStyle w:val="ListParagraph"/>
        <w:numPr>
          <w:ilvl w:val="0"/>
          <w:numId w:val="48"/>
        </w:numPr>
        <w:rPr>
          <w:sz w:val="20"/>
          <w:szCs w:val="20"/>
        </w:rPr>
      </w:pPr>
      <w:hyperlink r:id="rId47" w:history="1">
        <w:r w:rsidR="00733A83">
          <w:rPr>
            <w:rStyle w:val="Hyperlink"/>
          </w:rPr>
          <w:t>1943r3</w:t>
        </w:r>
      </w:hyperlink>
      <w:r w:rsidR="00733A83">
        <w:t xml:space="preserve"> Multi-link Management </w:t>
      </w:r>
      <w:r w:rsidR="00733A83">
        <w:tab/>
      </w:r>
      <w:r w:rsidR="00733A83">
        <w:tab/>
      </w:r>
      <w:r w:rsidR="00733A83">
        <w:tab/>
        <w:t>(Taewon Song</w:t>
      </w:r>
      <w:r w:rsidR="00733A83">
        <w:rPr>
          <w:sz w:val="22"/>
          <w:szCs w:val="22"/>
        </w:rPr>
        <w:t>) [SP only]</w:t>
      </w:r>
    </w:p>
    <w:p w14:paraId="21C88034" w14:textId="77777777" w:rsidR="00733A83" w:rsidRPr="00A12B5C" w:rsidRDefault="00733A83" w:rsidP="00733A83">
      <w:pPr>
        <w:pStyle w:val="ListParagraph"/>
        <w:ind w:left="1120"/>
        <w:rPr>
          <w:bCs/>
          <w:sz w:val="20"/>
          <w:szCs w:val="20"/>
          <w:lang w:val="en-US"/>
        </w:rPr>
      </w:pPr>
    </w:p>
    <w:p w14:paraId="483A6278" w14:textId="40656357" w:rsidR="00733A83" w:rsidRDefault="00733A83" w:rsidP="00733A83">
      <w:pPr>
        <w:pStyle w:val="ListParagraph"/>
        <w:ind w:left="1120"/>
        <w:rPr>
          <w:sz w:val="22"/>
          <w:szCs w:val="22"/>
          <w:lang w:val="en-US"/>
        </w:rPr>
      </w:pPr>
    </w:p>
    <w:p w14:paraId="0CA0C744" w14:textId="33EB007F" w:rsidR="00B40475" w:rsidRDefault="00B40475" w:rsidP="00733A83">
      <w:pPr>
        <w:pStyle w:val="ListParagraph"/>
        <w:ind w:left="1120"/>
        <w:rPr>
          <w:sz w:val="22"/>
          <w:szCs w:val="22"/>
          <w:lang w:val="en-US"/>
        </w:rPr>
      </w:pPr>
      <w:r>
        <w:rPr>
          <w:sz w:val="22"/>
          <w:szCs w:val="22"/>
          <w:lang w:val="en-US"/>
        </w:rPr>
        <w:t>SP 1</w:t>
      </w:r>
    </w:p>
    <w:p w14:paraId="2F2F0068" w14:textId="77777777" w:rsidR="00B40475" w:rsidRPr="00B40475" w:rsidRDefault="00B40475" w:rsidP="000B730B">
      <w:pPr>
        <w:pStyle w:val="ListParagraph"/>
        <w:numPr>
          <w:ilvl w:val="0"/>
          <w:numId w:val="51"/>
        </w:numPr>
        <w:rPr>
          <w:szCs w:val="22"/>
          <w:lang w:val="en-US"/>
        </w:rPr>
      </w:pPr>
      <w:r w:rsidRPr="00B40475">
        <w:rPr>
          <w:b/>
          <w:bCs/>
          <w:szCs w:val="22"/>
          <w:lang w:val="en-US"/>
        </w:rPr>
        <w:t>Do you agree to add the following text to the TGbe SFD?</w:t>
      </w:r>
    </w:p>
    <w:p w14:paraId="392F6727" w14:textId="77777777" w:rsidR="00B40475" w:rsidRPr="00B40475" w:rsidRDefault="00B40475" w:rsidP="000B730B">
      <w:pPr>
        <w:pStyle w:val="ListParagraph"/>
        <w:numPr>
          <w:ilvl w:val="1"/>
          <w:numId w:val="51"/>
        </w:numPr>
        <w:rPr>
          <w:szCs w:val="22"/>
          <w:lang w:val="en-US"/>
        </w:rPr>
      </w:pPr>
      <w:r w:rsidRPr="00B40475">
        <w:rPr>
          <w:szCs w:val="22"/>
          <w:lang w:val="en-US"/>
        </w:rPr>
        <w:t>A non-AP MLD may send its associated AP MLD a frame to request to switch link to other link among enabled links of the AP MLD.</w:t>
      </w:r>
    </w:p>
    <w:p w14:paraId="597ED5D6" w14:textId="77777777" w:rsidR="00B40475" w:rsidRDefault="00B40475" w:rsidP="00733A83">
      <w:pPr>
        <w:pStyle w:val="ListParagraph"/>
        <w:ind w:left="1120"/>
        <w:rPr>
          <w:sz w:val="22"/>
          <w:szCs w:val="22"/>
          <w:lang w:val="en-US"/>
        </w:rPr>
      </w:pPr>
    </w:p>
    <w:p w14:paraId="785ED8A3" w14:textId="44C2B5AD" w:rsidR="00733A83" w:rsidRDefault="00733A83" w:rsidP="00733A83">
      <w:pPr>
        <w:pStyle w:val="ListParagraph"/>
        <w:ind w:left="1120"/>
        <w:rPr>
          <w:sz w:val="22"/>
          <w:szCs w:val="22"/>
          <w:lang w:val="en-US" w:eastAsia="ko-KR"/>
        </w:rPr>
      </w:pPr>
      <w:r>
        <w:rPr>
          <w:sz w:val="22"/>
          <w:szCs w:val="22"/>
          <w:lang w:val="en-US" w:eastAsia="ko-KR"/>
        </w:rPr>
        <w:t>C: would like to know the motivation of SP 1. Do you think TID to link mapping can be used?</w:t>
      </w:r>
    </w:p>
    <w:p w14:paraId="7CC07E18" w14:textId="1282E6E7" w:rsidR="00733A83" w:rsidRDefault="00733A83" w:rsidP="00733A83">
      <w:pPr>
        <w:pStyle w:val="ListParagraph"/>
        <w:ind w:left="1120"/>
        <w:rPr>
          <w:sz w:val="22"/>
          <w:szCs w:val="22"/>
          <w:lang w:val="en-US" w:eastAsia="ko-KR"/>
        </w:rPr>
      </w:pPr>
      <w:r>
        <w:rPr>
          <w:sz w:val="22"/>
          <w:szCs w:val="22"/>
          <w:lang w:val="en-US" w:eastAsia="ko-KR"/>
        </w:rPr>
        <w:t>A: As far as I know, T</w:t>
      </w:r>
      <w:r w:rsidR="00E26BB2">
        <w:rPr>
          <w:sz w:val="22"/>
          <w:szCs w:val="22"/>
          <w:lang w:val="en-US" w:eastAsia="ko-KR"/>
        </w:rPr>
        <w:t>ID</w:t>
      </w:r>
      <w:r>
        <w:rPr>
          <w:sz w:val="22"/>
          <w:szCs w:val="22"/>
          <w:lang w:val="en-US" w:eastAsia="ko-KR"/>
        </w:rPr>
        <w:t xml:space="preserve"> to link mapping is</w:t>
      </w:r>
      <w:r w:rsidR="00E26BB2">
        <w:rPr>
          <w:sz w:val="22"/>
          <w:szCs w:val="22"/>
          <w:lang w:val="en-US" w:eastAsia="ko-KR"/>
        </w:rPr>
        <w:t xml:space="preserve"> </w:t>
      </w:r>
      <w:r>
        <w:rPr>
          <w:sz w:val="22"/>
          <w:szCs w:val="22"/>
          <w:lang w:val="en-US" w:eastAsia="ko-KR"/>
        </w:rPr>
        <w:t>def</w:t>
      </w:r>
      <w:r w:rsidR="00E26BB2">
        <w:rPr>
          <w:sz w:val="22"/>
          <w:szCs w:val="22"/>
          <w:lang w:val="en-US" w:eastAsia="ko-KR"/>
        </w:rPr>
        <w:t>i</w:t>
      </w:r>
      <w:r>
        <w:rPr>
          <w:sz w:val="22"/>
          <w:szCs w:val="22"/>
          <w:lang w:val="en-US" w:eastAsia="ko-KR"/>
        </w:rPr>
        <w:t xml:space="preserve">ned, but </w:t>
      </w:r>
      <w:r w:rsidR="00E26BB2">
        <w:rPr>
          <w:sz w:val="22"/>
          <w:szCs w:val="22"/>
          <w:lang w:val="en-US" w:eastAsia="ko-KR"/>
        </w:rPr>
        <w:t>its</w:t>
      </w:r>
      <w:r>
        <w:rPr>
          <w:sz w:val="22"/>
          <w:szCs w:val="22"/>
          <w:lang w:val="en-US" w:eastAsia="ko-KR"/>
        </w:rPr>
        <w:t xml:space="preserve"> signaling is not defined. SP1 add some detail to specify how to switch link in MLO. But agree the motivation is similar.</w:t>
      </w:r>
    </w:p>
    <w:p w14:paraId="462781D1" w14:textId="75ACFB0A" w:rsidR="00733A83" w:rsidRDefault="00733A83" w:rsidP="00733A83">
      <w:pPr>
        <w:pStyle w:val="ListParagraph"/>
        <w:ind w:left="1120"/>
        <w:rPr>
          <w:sz w:val="22"/>
          <w:szCs w:val="22"/>
          <w:lang w:val="en-US" w:eastAsia="ko-KR"/>
        </w:rPr>
      </w:pPr>
      <w:r>
        <w:rPr>
          <w:sz w:val="22"/>
          <w:szCs w:val="22"/>
          <w:lang w:val="en-US" w:eastAsia="ko-KR"/>
        </w:rPr>
        <w:t xml:space="preserve">C: My understanding is that the passed motion already </w:t>
      </w:r>
      <w:r w:rsidR="00E26BB2">
        <w:rPr>
          <w:sz w:val="22"/>
          <w:szCs w:val="22"/>
          <w:lang w:val="en-US" w:eastAsia="ko-KR"/>
        </w:rPr>
        <w:t>covers</w:t>
      </w:r>
      <w:r>
        <w:rPr>
          <w:sz w:val="22"/>
          <w:szCs w:val="22"/>
          <w:lang w:val="en-US" w:eastAsia="ko-KR"/>
        </w:rPr>
        <w:t xml:space="preserve"> SP 1. </w:t>
      </w:r>
    </w:p>
    <w:p w14:paraId="4929A37F" w14:textId="63628A59" w:rsidR="00B40475" w:rsidRDefault="00733A83" w:rsidP="00733A83">
      <w:pPr>
        <w:pStyle w:val="ListParagraph"/>
        <w:ind w:left="1120"/>
        <w:rPr>
          <w:sz w:val="22"/>
          <w:szCs w:val="22"/>
          <w:lang w:val="en-US" w:eastAsia="ko-KR"/>
        </w:rPr>
      </w:pPr>
      <w:r>
        <w:rPr>
          <w:sz w:val="22"/>
          <w:szCs w:val="22"/>
          <w:lang w:val="en-US" w:eastAsia="ko-KR"/>
        </w:rPr>
        <w:t xml:space="preserve">C: agree </w:t>
      </w:r>
      <w:r w:rsidR="00E26BB2">
        <w:rPr>
          <w:sz w:val="22"/>
          <w:szCs w:val="22"/>
          <w:lang w:val="en-US" w:eastAsia="ko-KR"/>
        </w:rPr>
        <w:t xml:space="preserve">with </w:t>
      </w:r>
      <w:r>
        <w:rPr>
          <w:sz w:val="22"/>
          <w:szCs w:val="22"/>
          <w:lang w:val="en-US" w:eastAsia="ko-KR"/>
        </w:rPr>
        <w:t xml:space="preserve">the previous comment. </w:t>
      </w:r>
      <w:r w:rsidR="00B40475">
        <w:rPr>
          <w:sz w:val="22"/>
          <w:szCs w:val="22"/>
          <w:lang w:val="en-US" w:eastAsia="ko-KR"/>
        </w:rPr>
        <w:t>Power save means that a STA MLD can use different links to receive frames, i.e. link switch. For long term link switch, TID to link mapping can be used.</w:t>
      </w:r>
    </w:p>
    <w:p w14:paraId="66E3C7A6" w14:textId="3C427937" w:rsidR="00733A83" w:rsidRDefault="00B40475" w:rsidP="00733A83">
      <w:pPr>
        <w:pStyle w:val="ListParagraph"/>
        <w:ind w:left="1120"/>
        <w:rPr>
          <w:sz w:val="22"/>
          <w:szCs w:val="22"/>
          <w:lang w:val="en-US" w:eastAsia="ko-KR"/>
        </w:rPr>
      </w:pPr>
      <w:r>
        <w:rPr>
          <w:sz w:val="22"/>
          <w:szCs w:val="22"/>
          <w:lang w:val="en-US" w:eastAsia="ko-KR"/>
        </w:rPr>
        <w:t xml:space="preserve">A: ok, I see your point. I will do more thinking then decide what to do. </w:t>
      </w:r>
    </w:p>
    <w:p w14:paraId="5D3106D3" w14:textId="3E4FB415" w:rsidR="00B40475" w:rsidRDefault="00B40475" w:rsidP="00733A83">
      <w:pPr>
        <w:pStyle w:val="ListParagraph"/>
        <w:ind w:left="1120"/>
        <w:rPr>
          <w:sz w:val="22"/>
          <w:szCs w:val="22"/>
          <w:lang w:val="en-US" w:eastAsia="ko-KR"/>
        </w:rPr>
      </w:pPr>
      <w:r>
        <w:rPr>
          <w:sz w:val="22"/>
          <w:szCs w:val="22"/>
          <w:lang w:val="en-US" w:eastAsia="ko-KR"/>
        </w:rPr>
        <w:t>C: agree with the previous commenter.</w:t>
      </w:r>
    </w:p>
    <w:p w14:paraId="34641B9A" w14:textId="77777777" w:rsidR="00B40475" w:rsidRDefault="00B40475" w:rsidP="00733A83">
      <w:pPr>
        <w:pStyle w:val="ListParagraph"/>
        <w:ind w:left="1120"/>
        <w:rPr>
          <w:sz w:val="22"/>
          <w:szCs w:val="22"/>
          <w:lang w:val="en-US" w:eastAsia="ko-KR"/>
        </w:rPr>
      </w:pPr>
    </w:p>
    <w:p w14:paraId="7878E485" w14:textId="23EAD752" w:rsidR="00B40475" w:rsidRPr="00B40475" w:rsidRDefault="00B40475" w:rsidP="00733A83">
      <w:pPr>
        <w:pStyle w:val="ListParagraph"/>
        <w:ind w:left="1120"/>
        <w:rPr>
          <w:color w:val="FF0000"/>
          <w:sz w:val="22"/>
          <w:szCs w:val="22"/>
          <w:lang w:val="en-US" w:eastAsia="ko-KR"/>
        </w:rPr>
      </w:pPr>
      <w:r w:rsidRPr="00B40475">
        <w:rPr>
          <w:color w:val="FF0000"/>
          <w:sz w:val="22"/>
          <w:szCs w:val="22"/>
          <w:lang w:val="en-US" w:eastAsia="ko-KR"/>
        </w:rPr>
        <w:t>17Y, 18N, 37A</w:t>
      </w:r>
    </w:p>
    <w:p w14:paraId="4D1D34E4" w14:textId="77777777" w:rsidR="00B40475" w:rsidRDefault="00B40475" w:rsidP="00733A83">
      <w:pPr>
        <w:pStyle w:val="ListParagraph"/>
        <w:ind w:left="1120"/>
        <w:rPr>
          <w:sz w:val="22"/>
          <w:szCs w:val="22"/>
          <w:lang w:val="en-US" w:eastAsia="ko-KR"/>
        </w:rPr>
      </w:pPr>
    </w:p>
    <w:p w14:paraId="5C69E233" w14:textId="77777777" w:rsidR="00B40475" w:rsidRDefault="00B40475" w:rsidP="00733A83">
      <w:pPr>
        <w:pStyle w:val="ListParagraph"/>
        <w:ind w:left="1120"/>
        <w:rPr>
          <w:sz w:val="22"/>
          <w:szCs w:val="22"/>
          <w:lang w:val="en-US" w:eastAsia="ko-KR"/>
        </w:rPr>
      </w:pPr>
    </w:p>
    <w:p w14:paraId="5514E1A1" w14:textId="1E408ACC" w:rsidR="00B40475" w:rsidRDefault="00B40475" w:rsidP="00733A83">
      <w:pPr>
        <w:pStyle w:val="ListParagraph"/>
        <w:ind w:left="1120"/>
        <w:rPr>
          <w:sz w:val="22"/>
          <w:szCs w:val="22"/>
          <w:lang w:val="en-US" w:eastAsia="ko-KR"/>
        </w:rPr>
      </w:pPr>
      <w:r>
        <w:rPr>
          <w:sz w:val="22"/>
          <w:szCs w:val="22"/>
          <w:lang w:val="en-US" w:eastAsia="ko-KR"/>
        </w:rPr>
        <w:t>SP 2</w:t>
      </w:r>
    </w:p>
    <w:p w14:paraId="42B86F43" w14:textId="77777777" w:rsidR="00B40475" w:rsidRPr="00B40475" w:rsidRDefault="00B40475" w:rsidP="000B730B">
      <w:pPr>
        <w:pStyle w:val="ListParagraph"/>
        <w:numPr>
          <w:ilvl w:val="0"/>
          <w:numId w:val="52"/>
        </w:numPr>
        <w:tabs>
          <w:tab w:val="clear" w:pos="720"/>
          <w:tab w:val="num" w:pos="1480"/>
        </w:tabs>
        <w:ind w:left="1480"/>
        <w:rPr>
          <w:szCs w:val="22"/>
          <w:lang w:val="en-US" w:eastAsia="ko-KR"/>
        </w:rPr>
      </w:pPr>
      <w:r w:rsidRPr="00B40475">
        <w:rPr>
          <w:b/>
          <w:bCs/>
          <w:szCs w:val="22"/>
          <w:lang w:val="en-US" w:eastAsia="ko-KR"/>
        </w:rPr>
        <w:t>Do you agree to add the following text to the TGbe SFD?</w:t>
      </w:r>
    </w:p>
    <w:p w14:paraId="3891256C" w14:textId="77777777" w:rsidR="00B40475" w:rsidRPr="00B40475" w:rsidRDefault="00B40475" w:rsidP="000B730B">
      <w:pPr>
        <w:pStyle w:val="ListParagraph"/>
        <w:numPr>
          <w:ilvl w:val="1"/>
          <w:numId w:val="52"/>
        </w:numPr>
        <w:tabs>
          <w:tab w:val="clear" w:pos="1440"/>
          <w:tab w:val="num" w:pos="2200"/>
        </w:tabs>
        <w:ind w:left="2200"/>
        <w:rPr>
          <w:szCs w:val="22"/>
          <w:lang w:val="en-US" w:eastAsia="ko-KR"/>
        </w:rPr>
      </w:pPr>
      <w:r w:rsidRPr="00B40475">
        <w:rPr>
          <w:szCs w:val="22"/>
          <w:lang w:val="en-US" w:eastAsia="ko-KR"/>
        </w:rPr>
        <w:t>An AP MLD may send an non-AP MLD a frame to request to switch a link of the non-AP MLD to other link among enabled links of the AP MLD.</w:t>
      </w:r>
    </w:p>
    <w:p w14:paraId="15601D48" w14:textId="77777777" w:rsidR="00B40475" w:rsidRDefault="00B40475" w:rsidP="00733A83">
      <w:pPr>
        <w:pStyle w:val="ListParagraph"/>
        <w:ind w:left="1120"/>
        <w:rPr>
          <w:sz w:val="22"/>
          <w:szCs w:val="22"/>
          <w:lang w:val="en-US" w:eastAsia="ko-KR"/>
        </w:rPr>
      </w:pPr>
    </w:p>
    <w:p w14:paraId="12BC5EAD" w14:textId="39E50A88" w:rsidR="00B40475" w:rsidRDefault="00B40475" w:rsidP="00733A83">
      <w:pPr>
        <w:pStyle w:val="ListParagraph"/>
        <w:ind w:left="1120"/>
        <w:rPr>
          <w:sz w:val="22"/>
          <w:szCs w:val="22"/>
          <w:lang w:val="en-US" w:eastAsia="ko-KR"/>
        </w:rPr>
      </w:pPr>
      <w:r>
        <w:rPr>
          <w:sz w:val="22"/>
          <w:szCs w:val="22"/>
          <w:lang w:val="en-US" w:eastAsia="ko-KR"/>
        </w:rPr>
        <w:t xml:space="preserve">SP 2 is deferred. </w:t>
      </w:r>
    </w:p>
    <w:p w14:paraId="22D1E0FE" w14:textId="68B14517" w:rsidR="00B40475" w:rsidRDefault="00B40475" w:rsidP="00733A83">
      <w:pPr>
        <w:pStyle w:val="ListParagraph"/>
        <w:ind w:left="1120"/>
        <w:rPr>
          <w:sz w:val="22"/>
          <w:szCs w:val="22"/>
          <w:lang w:val="en-US" w:eastAsia="ko-KR"/>
        </w:rPr>
      </w:pPr>
    </w:p>
    <w:p w14:paraId="73B474DE" w14:textId="3BF0DD78" w:rsidR="00B40475" w:rsidRDefault="00B40475" w:rsidP="00733A83">
      <w:pPr>
        <w:pStyle w:val="ListParagraph"/>
        <w:ind w:left="1120"/>
        <w:rPr>
          <w:sz w:val="22"/>
          <w:szCs w:val="22"/>
          <w:lang w:val="en-US" w:eastAsia="ko-KR"/>
        </w:rPr>
      </w:pPr>
    </w:p>
    <w:p w14:paraId="226D0EDA" w14:textId="5B0B6D81" w:rsidR="00B40475" w:rsidRDefault="00B40475" w:rsidP="00733A83">
      <w:pPr>
        <w:pStyle w:val="ListParagraph"/>
        <w:ind w:left="1120"/>
        <w:rPr>
          <w:sz w:val="22"/>
          <w:szCs w:val="22"/>
          <w:lang w:val="en-US" w:eastAsia="ko-KR"/>
        </w:rPr>
      </w:pPr>
      <w:r>
        <w:rPr>
          <w:sz w:val="22"/>
          <w:szCs w:val="22"/>
          <w:lang w:val="en-US" w:eastAsia="ko-KR"/>
        </w:rPr>
        <w:t>SP 3</w:t>
      </w:r>
    </w:p>
    <w:p w14:paraId="1F87EC86" w14:textId="77777777" w:rsidR="00B40475" w:rsidRPr="00B40475" w:rsidRDefault="00B40475" w:rsidP="000B730B">
      <w:pPr>
        <w:pStyle w:val="ListParagraph"/>
        <w:numPr>
          <w:ilvl w:val="0"/>
          <w:numId w:val="53"/>
        </w:numPr>
        <w:rPr>
          <w:szCs w:val="22"/>
          <w:lang w:val="en-US" w:eastAsia="ko-KR"/>
        </w:rPr>
      </w:pPr>
      <w:r w:rsidRPr="00B40475">
        <w:rPr>
          <w:b/>
          <w:bCs/>
          <w:szCs w:val="22"/>
          <w:lang w:val="en-US" w:eastAsia="ko-KR"/>
        </w:rPr>
        <w:lastRenderedPageBreak/>
        <w:t>Do you agree to define the following?</w:t>
      </w:r>
    </w:p>
    <w:p w14:paraId="3C899F0E" w14:textId="77777777" w:rsidR="00B40475" w:rsidRPr="00B40475" w:rsidRDefault="00B40475" w:rsidP="000B730B">
      <w:pPr>
        <w:pStyle w:val="ListParagraph"/>
        <w:numPr>
          <w:ilvl w:val="1"/>
          <w:numId w:val="53"/>
        </w:numPr>
        <w:rPr>
          <w:szCs w:val="22"/>
          <w:lang w:val="en-US" w:eastAsia="ko-KR"/>
        </w:rPr>
      </w:pPr>
      <w:r w:rsidRPr="00B40475">
        <w:rPr>
          <w:szCs w:val="22"/>
          <w:lang w:val="en-US" w:eastAsia="ko-KR"/>
        </w:rPr>
        <w:t>MLD with shared radio*: an MLD, consisting of a single radio, that can operate in multiple frequency bands/channels (e.g., 5GHz and 6GHz), but cannot transmit and receive data frame on multiple links simultaneously.</w:t>
      </w:r>
    </w:p>
    <w:p w14:paraId="06A7B5C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A specific name is TBD.</w:t>
      </w:r>
    </w:p>
    <w:p w14:paraId="6AF5570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Capability of simultaneous transmission and reception for control frame and management frame is TBD.</w:t>
      </w:r>
    </w:p>
    <w:p w14:paraId="6118892C"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With this definition, enhanced features (e.g., link switching and so on) could be supported to the MLD with shared radio in multi-link scenario.</w:t>
      </w:r>
    </w:p>
    <w:p w14:paraId="6074DA48" w14:textId="7DE6F5FC" w:rsidR="00B40475" w:rsidRDefault="00B40475" w:rsidP="00733A83">
      <w:pPr>
        <w:pStyle w:val="ListParagraph"/>
        <w:ind w:left="1120"/>
        <w:rPr>
          <w:sz w:val="22"/>
          <w:szCs w:val="22"/>
          <w:lang w:val="en-US" w:eastAsia="ko-KR"/>
        </w:rPr>
      </w:pPr>
    </w:p>
    <w:p w14:paraId="2077D217" w14:textId="77777777" w:rsidR="00B40475" w:rsidRDefault="00B40475" w:rsidP="00733A83">
      <w:pPr>
        <w:pStyle w:val="ListParagraph"/>
        <w:ind w:left="1120"/>
        <w:rPr>
          <w:sz w:val="22"/>
          <w:szCs w:val="22"/>
          <w:lang w:val="en-US" w:eastAsia="ko-KR"/>
        </w:rPr>
      </w:pPr>
    </w:p>
    <w:p w14:paraId="33945BC5" w14:textId="42E0F07A" w:rsidR="00B40475" w:rsidRDefault="00712488" w:rsidP="00733A83">
      <w:pPr>
        <w:pStyle w:val="ListParagraph"/>
        <w:ind w:left="1120"/>
        <w:rPr>
          <w:sz w:val="22"/>
          <w:szCs w:val="22"/>
          <w:lang w:val="en-US" w:eastAsia="ko-KR"/>
        </w:rPr>
      </w:pPr>
      <w:r>
        <w:rPr>
          <w:sz w:val="22"/>
          <w:szCs w:val="22"/>
          <w:lang w:val="en-US" w:eastAsia="ko-KR"/>
        </w:rPr>
        <w:t>C: I have similar SP. It is better to defer this one.</w:t>
      </w:r>
    </w:p>
    <w:p w14:paraId="2300E4E4" w14:textId="681178AE" w:rsidR="00712488" w:rsidRDefault="00712488" w:rsidP="00733A83">
      <w:pPr>
        <w:pStyle w:val="ListParagraph"/>
        <w:ind w:left="1120"/>
        <w:rPr>
          <w:sz w:val="22"/>
          <w:szCs w:val="22"/>
          <w:lang w:val="en-US" w:eastAsia="ko-KR"/>
        </w:rPr>
      </w:pPr>
      <w:r>
        <w:rPr>
          <w:sz w:val="22"/>
          <w:szCs w:val="22"/>
          <w:lang w:val="en-US" w:eastAsia="ko-KR"/>
        </w:rPr>
        <w:t>C: I understand your intention. But the wording is not clear, e.g. whether a single-radio MLD can listen to multiple links, whether the control frames are used at the beginning of the TXOP.</w:t>
      </w:r>
    </w:p>
    <w:p w14:paraId="24DC6E32" w14:textId="469AB4B5" w:rsidR="00712488" w:rsidRDefault="00712488" w:rsidP="00733A83">
      <w:pPr>
        <w:pStyle w:val="ListParagraph"/>
        <w:ind w:left="1120"/>
        <w:rPr>
          <w:sz w:val="22"/>
          <w:szCs w:val="22"/>
          <w:lang w:val="en-US" w:eastAsia="ko-KR"/>
        </w:rPr>
      </w:pPr>
      <w:r>
        <w:rPr>
          <w:sz w:val="22"/>
          <w:szCs w:val="22"/>
          <w:lang w:val="en-US" w:eastAsia="ko-KR"/>
        </w:rPr>
        <w:t>A: agree we can do some offline discussion.</w:t>
      </w:r>
    </w:p>
    <w:p w14:paraId="688BD09A" w14:textId="25E6DA74" w:rsidR="00712488" w:rsidRDefault="00712488" w:rsidP="00733A83">
      <w:pPr>
        <w:pStyle w:val="ListParagraph"/>
        <w:ind w:left="1120"/>
        <w:rPr>
          <w:sz w:val="22"/>
          <w:szCs w:val="22"/>
          <w:lang w:val="en-US" w:eastAsia="ko-KR"/>
        </w:rPr>
      </w:pPr>
      <w:r>
        <w:rPr>
          <w:sz w:val="22"/>
          <w:szCs w:val="22"/>
          <w:lang w:val="en-US" w:eastAsia="ko-KR"/>
        </w:rPr>
        <w:t>C: is shared radio same as STR and NSTR.</w:t>
      </w:r>
    </w:p>
    <w:p w14:paraId="67EEF099" w14:textId="77777777" w:rsidR="00712488" w:rsidRDefault="00712488" w:rsidP="00733A83">
      <w:pPr>
        <w:pStyle w:val="ListParagraph"/>
        <w:ind w:left="1120"/>
        <w:rPr>
          <w:sz w:val="22"/>
          <w:szCs w:val="22"/>
          <w:lang w:val="en-US" w:eastAsia="ko-KR"/>
        </w:rPr>
      </w:pPr>
      <w:r>
        <w:rPr>
          <w:sz w:val="22"/>
          <w:szCs w:val="22"/>
          <w:lang w:val="en-US" w:eastAsia="ko-KR"/>
        </w:rPr>
        <w:t xml:space="preserve">A: the shared radio can only transmit in one link at a time. This enhanced feature is similar to </w:t>
      </w:r>
      <w:proofErr w:type="spellStart"/>
      <w:r>
        <w:rPr>
          <w:sz w:val="22"/>
          <w:szCs w:val="22"/>
          <w:lang w:val="en-US" w:eastAsia="ko-KR"/>
        </w:rPr>
        <w:t>Minyoung’s</w:t>
      </w:r>
      <w:proofErr w:type="spellEnd"/>
      <w:r>
        <w:rPr>
          <w:sz w:val="22"/>
          <w:szCs w:val="22"/>
          <w:lang w:val="en-US" w:eastAsia="ko-KR"/>
        </w:rPr>
        <w:t xml:space="preserve"> presentation. </w:t>
      </w:r>
    </w:p>
    <w:p w14:paraId="245766B7" w14:textId="15D489B3" w:rsidR="00712488" w:rsidRDefault="00712488" w:rsidP="00733A83">
      <w:pPr>
        <w:pStyle w:val="ListParagraph"/>
        <w:ind w:left="1120"/>
        <w:rPr>
          <w:sz w:val="22"/>
          <w:szCs w:val="22"/>
          <w:lang w:val="en-US" w:eastAsia="ko-KR"/>
        </w:rPr>
      </w:pPr>
      <w:r>
        <w:rPr>
          <w:sz w:val="22"/>
          <w:szCs w:val="22"/>
          <w:lang w:val="en-US" w:eastAsia="ko-KR"/>
        </w:rPr>
        <w:t xml:space="preserve">C: Is the radio to RF or PHY? </w:t>
      </w:r>
      <w:r w:rsidR="00E26BB2">
        <w:rPr>
          <w:sz w:val="22"/>
          <w:szCs w:val="22"/>
          <w:lang w:val="en-US" w:eastAsia="ko-KR"/>
        </w:rPr>
        <w:t>Maybe</w:t>
      </w:r>
      <w:r>
        <w:rPr>
          <w:sz w:val="22"/>
          <w:szCs w:val="22"/>
          <w:lang w:val="en-US" w:eastAsia="ko-KR"/>
        </w:rPr>
        <w:t xml:space="preserve"> we can discuss offline.</w:t>
      </w:r>
    </w:p>
    <w:p w14:paraId="4D202EC6" w14:textId="57647789" w:rsidR="00712488" w:rsidRDefault="00712488" w:rsidP="00733A83">
      <w:pPr>
        <w:pStyle w:val="ListParagraph"/>
        <w:ind w:left="1120"/>
        <w:rPr>
          <w:sz w:val="22"/>
          <w:szCs w:val="22"/>
          <w:lang w:val="en-US" w:eastAsia="ko-KR"/>
        </w:rPr>
      </w:pPr>
      <w:r>
        <w:rPr>
          <w:sz w:val="22"/>
          <w:szCs w:val="22"/>
          <w:lang w:val="en-US" w:eastAsia="ko-KR"/>
        </w:rPr>
        <w:t xml:space="preserve">C: it is good to have offline discussion about the concept. This and another one </w:t>
      </w:r>
      <w:r w:rsidR="00E26BB2">
        <w:rPr>
          <w:sz w:val="22"/>
          <w:szCs w:val="22"/>
          <w:lang w:val="en-US" w:eastAsia="ko-KR"/>
        </w:rPr>
        <w:t>is</w:t>
      </w:r>
      <w:r>
        <w:rPr>
          <w:sz w:val="22"/>
          <w:szCs w:val="22"/>
          <w:lang w:val="en-US" w:eastAsia="ko-KR"/>
        </w:rPr>
        <w:t xml:space="preserve"> </w:t>
      </w:r>
      <w:r w:rsidR="00E26BB2">
        <w:rPr>
          <w:sz w:val="22"/>
          <w:szCs w:val="22"/>
          <w:lang w:val="en-US" w:eastAsia="ko-KR"/>
        </w:rPr>
        <w:t>similar</w:t>
      </w:r>
      <w:r>
        <w:rPr>
          <w:sz w:val="22"/>
          <w:szCs w:val="22"/>
          <w:lang w:val="en-US" w:eastAsia="ko-KR"/>
        </w:rPr>
        <w:t>.</w:t>
      </w:r>
    </w:p>
    <w:p w14:paraId="602C393C" w14:textId="61995572" w:rsidR="00712488" w:rsidRDefault="00712488" w:rsidP="00733A83">
      <w:pPr>
        <w:pStyle w:val="ListParagraph"/>
        <w:ind w:left="1120"/>
        <w:rPr>
          <w:sz w:val="22"/>
          <w:szCs w:val="22"/>
          <w:lang w:val="en-US" w:eastAsia="ko-KR"/>
        </w:rPr>
      </w:pPr>
      <w:r>
        <w:rPr>
          <w:sz w:val="22"/>
          <w:szCs w:val="22"/>
          <w:lang w:val="en-US" w:eastAsia="ko-KR"/>
        </w:rPr>
        <w:t>A: agree.</w:t>
      </w:r>
    </w:p>
    <w:p w14:paraId="526FD7E5" w14:textId="27BA5218" w:rsidR="00712488" w:rsidRDefault="00712488" w:rsidP="00733A83">
      <w:pPr>
        <w:pStyle w:val="ListParagraph"/>
        <w:ind w:left="1120"/>
        <w:rPr>
          <w:sz w:val="22"/>
          <w:szCs w:val="22"/>
          <w:lang w:val="en-US" w:eastAsia="ko-KR"/>
        </w:rPr>
      </w:pPr>
    </w:p>
    <w:p w14:paraId="31EC3DC2" w14:textId="36612638" w:rsidR="00712488" w:rsidRDefault="00712488" w:rsidP="00733A83">
      <w:pPr>
        <w:pStyle w:val="ListParagraph"/>
        <w:ind w:left="1120"/>
        <w:rPr>
          <w:sz w:val="22"/>
          <w:szCs w:val="22"/>
          <w:lang w:val="en-US" w:eastAsia="ko-KR"/>
        </w:rPr>
      </w:pPr>
      <w:r>
        <w:rPr>
          <w:sz w:val="22"/>
          <w:szCs w:val="22"/>
          <w:lang w:val="en-US" w:eastAsia="ko-KR"/>
        </w:rPr>
        <w:t>The SP is deferred.</w:t>
      </w:r>
    </w:p>
    <w:p w14:paraId="4803F8B4" w14:textId="77777777" w:rsidR="00712488" w:rsidRDefault="00712488" w:rsidP="00733A83">
      <w:pPr>
        <w:pStyle w:val="ListParagraph"/>
        <w:ind w:left="1120"/>
        <w:rPr>
          <w:sz w:val="22"/>
          <w:szCs w:val="22"/>
          <w:lang w:val="en-US" w:eastAsia="ko-KR"/>
        </w:rPr>
      </w:pPr>
    </w:p>
    <w:p w14:paraId="5FD8EE27" w14:textId="16810BFF" w:rsidR="00712488" w:rsidRPr="00A12B5C" w:rsidRDefault="008B4C20" w:rsidP="000B730B">
      <w:pPr>
        <w:pStyle w:val="ListParagraph"/>
        <w:numPr>
          <w:ilvl w:val="0"/>
          <w:numId w:val="48"/>
        </w:numPr>
        <w:rPr>
          <w:sz w:val="20"/>
          <w:szCs w:val="20"/>
        </w:rPr>
      </w:pPr>
      <w:hyperlink r:id="rId48" w:history="1">
        <w:r w:rsidR="00F9525E">
          <w:rPr>
            <w:rStyle w:val="Hyperlink"/>
          </w:rPr>
          <w:t>028r2</w:t>
        </w:r>
      </w:hyperlink>
      <w:r w:rsidR="00F9525E">
        <w:t xml:space="preserve"> Indication of Multi-link Information</w:t>
      </w:r>
      <w:r w:rsidR="00F9525E">
        <w:tab/>
      </w:r>
      <w:r w:rsidR="00F9525E">
        <w:tab/>
        <w:t>(Insun Jang)</w:t>
      </w:r>
      <w:r w:rsidR="00F9525E">
        <w:tab/>
        <w:t xml:space="preserve">      [SP only</w:t>
      </w:r>
      <w:r w:rsidR="00712488">
        <w:rPr>
          <w:sz w:val="22"/>
          <w:szCs w:val="22"/>
        </w:rPr>
        <w:t>]</w:t>
      </w:r>
    </w:p>
    <w:p w14:paraId="20353A84" w14:textId="77777777" w:rsidR="00712488" w:rsidRPr="00A12B5C" w:rsidRDefault="00712488" w:rsidP="00712488">
      <w:pPr>
        <w:pStyle w:val="ListParagraph"/>
        <w:ind w:left="1120"/>
        <w:rPr>
          <w:bCs/>
          <w:sz w:val="20"/>
          <w:szCs w:val="20"/>
          <w:lang w:val="en-US"/>
        </w:rPr>
      </w:pPr>
    </w:p>
    <w:p w14:paraId="1FABEFDD" w14:textId="77777777" w:rsidR="00B44F8A" w:rsidRDefault="00B44F8A" w:rsidP="00B44F8A">
      <w:pPr>
        <w:pStyle w:val="ListParagraph"/>
        <w:ind w:left="1120"/>
        <w:rPr>
          <w:sz w:val="22"/>
          <w:szCs w:val="22"/>
          <w:lang w:eastAsia="ko-KR"/>
        </w:rPr>
      </w:pPr>
      <w:r>
        <w:rPr>
          <w:sz w:val="22"/>
          <w:szCs w:val="22"/>
          <w:lang w:eastAsia="ko-KR"/>
        </w:rPr>
        <w:t>Summary</w:t>
      </w:r>
    </w:p>
    <w:p w14:paraId="221DB074" w14:textId="55A776F0" w:rsidR="00B44F8A" w:rsidRPr="00B44F8A" w:rsidRDefault="00B44F8A" w:rsidP="00B44F8A">
      <w:pPr>
        <w:ind w:left="1440"/>
        <w:rPr>
          <w:szCs w:val="22"/>
          <w:lang w:val="en-US" w:eastAsia="ko-KR"/>
        </w:rPr>
      </w:pPr>
      <w:r w:rsidRPr="00B44F8A">
        <w:rPr>
          <w:szCs w:val="22"/>
        </w:rPr>
        <w:t>The presentation discusses the format and the transmission of a newly defined element that includes a Common information and Per-link information. The new element can be in Probe/Association Request/Response, Beacon</w:t>
      </w:r>
      <w:r w:rsidRPr="00B44F8A">
        <w:rPr>
          <w:rFonts w:ascii="Arial" w:hAnsi="Arial" w:cs="Arial"/>
          <w:color w:val="333333"/>
          <w:sz w:val="21"/>
          <w:szCs w:val="21"/>
          <w:shd w:val="clear" w:color="auto" w:fill="F8F8F8"/>
        </w:rPr>
        <w:t>.</w:t>
      </w:r>
      <w:r w:rsidRPr="00B44F8A">
        <w:rPr>
          <w:szCs w:val="22"/>
          <w:lang w:val="en-US" w:eastAsia="ko-KR"/>
        </w:rPr>
        <w:t> </w:t>
      </w:r>
    </w:p>
    <w:p w14:paraId="510AB19B" w14:textId="77777777" w:rsidR="00B44F8A" w:rsidRPr="00B44F8A" w:rsidRDefault="00B44F8A" w:rsidP="00B44F8A">
      <w:pPr>
        <w:rPr>
          <w:szCs w:val="22"/>
          <w:lang w:val="en-US"/>
        </w:rPr>
      </w:pPr>
    </w:p>
    <w:p w14:paraId="65429278" w14:textId="41E4744C" w:rsidR="00712488" w:rsidRDefault="00712488" w:rsidP="00712488">
      <w:pPr>
        <w:pStyle w:val="ListParagraph"/>
        <w:ind w:left="1120"/>
        <w:rPr>
          <w:sz w:val="22"/>
          <w:szCs w:val="22"/>
          <w:lang w:val="en-US"/>
        </w:rPr>
      </w:pPr>
      <w:r>
        <w:rPr>
          <w:sz w:val="22"/>
          <w:szCs w:val="22"/>
          <w:lang w:val="en-US"/>
        </w:rPr>
        <w:t>SP 1</w:t>
      </w:r>
    </w:p>
    <w:p w14:paraId="3D6EE4E3" w14:textId="77777777" w:rsidR="00F9525E" w:rsidRPr="00F9525E" w:rsidRDefault="00F9525E" w:rsidP="000B730B">
      <w:pPr>
        <w:pStyle w:val="ListParagraph"/>
        <w:numPr>
          <w:ilvl w:val="0"/>
          <w:numId w:val="54"/>
        </w:numPr>
        <w:rPr>
          <w:szCs w:val="22"/>
          <w:lang w:val="en-US"/>
        </w:rPr>
      </w:pPr>
      <w:r w:rsidRPr="00F9525E">
        <w:rPr>
          <w:b/>
          <w:bCs/>
          <w:szCs w:val="22"/>
          <w:lang w:val="en-US"/>
        </w:rPr>
        <w:t>Do you support that an STA of an MLD provides information that is common to all STAs affiliated with the MLD and information that is specific to the STA on each link in management frames during multi-link discovery and multi-link setup?</w:t>
      </w:r>
    </w:p>
    <w:p w14:paraId="624FA950" w14:textId="77777777" w:rsidR="00F9525E" w:rsidRPr="00F9525E" w:rsidRDefault="00F9525E" w:rsidP="000B730B">
      <w:pPr>
        <w:pStyle w:val="ListParagraph"/>
        <w:numPr>
          <w:ilvl w:val="1"/>
          <w:numId w:val="54"/>
        </w:numPr>
        <w:rPr>
          <w:szCs w:val="22"/>
          <w:lang w:val="en-US"/>
        </w:rPr>
      </w:pPr>
      <w:r w:rsidRPr="00F9525E">
        <w:rPr>
          <w:szCs w:val="22"/>
          <w:lang w:val="en-US"/>
        </w:rPr>
        <w:t>The specific information is TBD</w:t>
      </w:r>
    </w:p>
    <w:p w14:paraId="744E5010" w14:textId="77777777" w:rsidR="00F9525E" w:rsidRDefault="00F9525E" w:rsidP="00712488">
      <w:pPr>
        <w:pStyle w:val="ListParagraph"/>
        <w:ind w:left="1120"/>
        <w:rPr>
          <w:sz w:val="22"/>
          <w:szCs w:val="22"/>
          <w:lang w:val="en-US"/>
        </w:rPr>
      </w:pPr>
    </w:p>
    <w:p w14:paraId="24C4EB94" w14:textId="77777777" w:rsidR="00712488" w:rsidRPr="00F9525E" w:rsidRDefault="00712488" w:rsidP="00F9525E">
      <w:pPr>
        <w:rPr>
          <w:szCs w:val="22"/>
          <w:lang w:val="en-US"/>
        </w:rPr>
      </w:pPr>
    </w:p>
    <w:p w14:paraId="318E55BF" w14:textId="7072B087" w:rsidR="00712488" w:rsidRDefault="00712488" w:rsidP="00712488">
      <w:pPr>
        <w:pStyle w:val="ListParagraph"/>
        <w:ind w:left="1120"/>
        <w:rPr>
          <w:sz w:val="22"/>
          <w:szCs w:val="22"/>
          <w:lang w:val="en-US" w:eastAsia="ko-KR"/>
        </w:rPr>
      </w:pPr>
      <w:r>
        <w:rPr>
          <w:sz w:val="22"/>
          <w:szCs w:val="22"/>
          <w:lang w:val="en-US" w:eastAsia="ko-KR"/>
        </w:rPr>
        <w:t xml:space="preserve">C: </w:t>
      </w:r>
      <w:r w:rsidR="00E26BB2">
        <w:rPr>
          <w:sz w:val="22"/>
          <w:szCs w:val="22"/>
          <w:lang w:val="en-US" w:eastAsia="ko-KR"/>
        </w:rPr>
        <w:t xml:space="preserve">for </w:t>
      </w:r>
      <w:r w:rsidR="00F9525E">
        <w:rPr>
          <w:sz w:val="22"/>
          <w:szCs w:val="22"/>
          <w:lang w:val="en-US" w:eastAsia="ko-KR"/>
        </w:rPr>
        <w:t xml:space="preserve">ML setup, we </w:t>
      </w:r>
      <w:r w:rsidR="00E26BB2">
        <w:rPr>
          <w:sz w:val="22"/>
          <w:szCs w:val="22"/>
          <w:lang w:val="en-US" w:eastAsia="ko-KR"/>
        </w:rPr>
        <w:t>think</w:t>
      </w:r>
      <w:r w:rsidR="00F9525E">
        <w:rPr>
          <w:sz w:val="22"/>
          <w:szCs w:val="22"/>
          <w:lang w:val="en-US" w:eastAsia="ko-KR"/>
        </w:rPr>
        <w:t xml:space="preserve"> association request/response which include all the information of  all links. It is not necessary to include all of them in Probe </w:t>
      </w:r>
      <w:r w:rsidR="00E26BB2">
        <w:rPr>
          <w:sz w:val="22"/>
          <w:szCs w:val="22"/>
          <w:lang w:val="en-US" w:eastAsia="ko-KR"/>
        </w:rPr>
        <w:t>request</w:t>
      </w:r>
      <w:r w:rsidR="00F9525E">
        <w:rPr>
          <w:sz w:val="22"/>
          <w:szCs w:val="22"/>
          <w:lang w:val="en-US" w:eastAsia="ko-KR"/>
        </w:rPr>
        <w:t>/Response, Beacon etc. Some clarification is needed.</w:t>
      </w:r>
    </w:p>
    <w:p w14:paraId="3C7C5714" w14:textId="19F46257" w:rsidR="00712488" w:rsidRDefault="00712488" w:rsidP="00712488">
      <w:pPr>
        <w:pStyle w:val="ListParagraph"/>
        <w:ind w:left="1120"/>
        <w:rPr>
          <w:sz w:val="22"/>
          <w:szCs w:val="22"/>
          <w:lang w:val="en-US" w:eastAsia="ko-KR"/>
        </w:rPr>
      </w:pPr>
      <w:r>
        <w:rPr>
          <w:sz w:val="22"/>
          <w:szCs w:val="22"/>
          <w:lang w:val="en-US" w:eastAsia="ko-KR"/>
        </w:rPr>
        <w:t>A:</w:t>
      </w:r>
      <w:r w:rsidR="00F9525E">
        <w:rPr>
          <w:sz w:val="22"/>
          <w:szCs w:val="22"/>
          <w:lang w:val="en-US" w:eastAsia="ko-KR"/>
        </w:rPr>
        <w:t xml:space="preserve"> I didn’t touch the detail about when to include common info for all links and link specific link information</w:t>
      </w:r>
      <w:r>
        <w:rPr>
          <w:sz w:val="22"/>
          <w:szCs w:val="22"/>
          <w:lang w:val="en-US" w:eastAsia="ko-KR"/>
        </w:rPr>
        <w:t>.</w:t>
      </w:r>
    </w:p>
    <w:p w14:paraId="09257A2D" w14:textId="23F79F49" w:rsidR="00712488" w:rsidRDefault="00712488" w:rsidP="00712488">
      <w:pPr>
        <w:pStyle w:val="ListParagraph"/>
        <w:ind w:left="1120"/>
        <w:rPr>
          <w:sz w:val="22"/>
          <w:szCs w:val="22"/>
          <w:lang w:val="en-US" w:eastAsia="ko-KR"/>
        </w:rPr>
      </w:pPr>
      <w:r>
        <w:rPr>
          <w:sz w:val="22"/>
          <w:szCs w:val="22"/>
          <w:lang w:val="en-US" w:eastAsia="ko-KR"/>
        </w:rPr>
        <w:t xml:space="preserve">C: </w:t>
      </w:r>
      <w:r w:rsidR="00F9525E">
        <w:rPr>
          <w:sz w:val="22"/>
          <w:szCs w:val="22"/>
          <w:lang w:val="en-US" w:eastAsia="ko-KR"/>
        </w:rPr>
        <w:t>do you want to change the SP to “define a mechanism for STA to provide…”</w:t>
      </w:r>
      <w:r>
        <w:rPr>
          <w:sz w:val="22"/>
          <w:szCs w:val="22"/>
          <w:lang w:val="en-US" w:eastAsia="ko-KR"/>
        </w:rPr>
        <w:t xml:space="preserve">. </w:t>
      </w:r>
    </w:p>
    <w:p w14:paraId="6C9BF21E" w14:textId="47B97533" w:rsidR="00F9525E" w:rsidRPr="00F9525E" w:rsidRDefault="00712488" w:rsidP="00712488">
      <w:pPr>
        <w:pStyle w:val="ListParagraph"/>
        <w:ind w:left="1120"/>
        <w:rPr>
          <w:sz w:val="22"/>
          <w:szCs w:val="22"/>
          <w:lang w:val="en-US" w:eastAsia="ko-KR"/>
        </w:rPr>
      </w:pPr>
      <w:r w:rsidRPr="00F9525E">
        <w:rPr>
          <w:sz w:val="22"/>
          <w:szCs w:val="22"/>
          <w:lang w:val="en-US" w:eastAsia="ko-KR"/>
        </w:rPr>
        <w:t xml:space="preserve">C: </w:t>
      </w:r>
      <w:r w:rsidR="00F9525E" w:rsidRPr="00F9525E">
        <w:rPr>
          <w:sz w:val="22"/>
          <w:szCs w:val="22"/>
          <w:lang w:val="en-US" w:eastAsia="ko-KR"/>
        </w:rPr>
        <w:t>in general, discovery s</w:t>
      </w:r>
      <w:r w:rsidR="00F9525E">
        <w:rPr>
          <w:sz w:val="22"/>
          <w:szCs w:val="22"/>
          <w:lang w:val="en-US" w:eastAsia="ko-KR"/>
        </w:rPr>
        <w:t>hould be different from association. Can we focus on discovery in a SP to find the tools to carry the necessary information, RNR etc.?</w:t>
      </w:r>
    </w:p>
    <w:p w14:paraId="7FDC76B4" w14:textId="419F5C80" w:rsidR="00F9525E" w:rsidRDefault="00F9525E" w:rsidP="00712488">
      <w:pPr>
        <w:pStyle w:val="ListParagraph"/>
        <w:ind w:left="1120"/>
        <w:rPr>
          <w:sz w:val="22"/>
          <w:szCs w:val="22"/>
          <w:lang w:val="en-US" w:eastAsia="ko-KR"/>
        </w:rPr>
      </w:pPr>
      <w:r>
        <w:rPr>
          <w:sz w:val="22"/>
          <w:szCs w:val="22"/>
          <w:lang w:val="en-US" w:eastAsia="ko-KR"/>
        </w:rPr>
        <w:t>C: do you mean all the information?</w:t>
      </w:r>
    </w:p>
    <w:p w14:paraId="19AC6D60" w14:textId="5E968C4F" w:rsidR="00F9525E" w:rsidRDefault="00F9525E" w:rsidP="00712488">
      <w:pPr>
        <w:pStyle w:val="ListParagraph"/>
        <w:ind w:left="1120"/>
        <w:rPr>
          <w:sz w:val="22"/>
          <w:szCs w:val="22"/>
          <w:lang w:val="en-US" w:eastAsia="ko-KR"/>
        </w:rPr>
      </w:pPr>
      <w:r>
        <w:rPr>
          <w:sz w:val="22"/>
          <w:szCs w:val="22"/>
          <w:lang w:val="en-US" w:eastAsia="ko-KR"/>
        </w:rPr>
        <w:t>A: this means common information and link specific information.</w:t>
      </w:r>
    </w:p>
    <w:p w14:paraId="509191A2" w14:textId="26279FF9" w:rsidR="00F9525E" w:rsidRDefault="00F9525E" w:rsidP="00712488">
      <w:pPr>
        <w:pStyle w:val="ListParagraph"/>
        <w:ind w:left="1120"/>
        <w:rPr>
          <w:sz w:val="22"/>
          <w:szCs w:val="22"/>
          <w:lang w:val="en-US" w:eastAsia="ko-KR"/>
        </w:rPr>
      </w:pPr>
      <w:r>
        <w:rPr>
          <w:sz w:val="22"/>
          <w:szCs w:val="22"/>
          <w:lang w:val="en-US" w:eastAsia="ko-KR"/>
        </w:rPr>
        <w:t xml:space="preserve">C: do you mean </w:t>
      </w:r>
      <w:r w:rsidR="00E26BB2">
        <w:rPr>
          <w:sz w:val="22"/>
          <w:szCs w:val="22"/>
          <w:lang w:val="en-US" w:eastAsia="ko-KR"/>
        </w:rPr>
        <w:t xml:space="preserve">that </w:t>
      </w:r>
      <w:r>
        <w:rPr>
          <w:sz w:val="22"/>
          <w:szCs w:val="22"/>
          <w:lang w:val="en-US" w:eastAsia="ko-KR"/>
        </w:rPr>
        <w:t xml:space="preserve">MLD level information </w:t>
      </w:r>
      <w:r w:rsidR="00E26BB2">
        <w:rPr>
          <w:sz w:val="22"/>
          <w:szCs w:val="22"/>
          <w:lang w:val="en-US" w:eastAsia="ko-KR"/>
        </w:rPr>
        <w:t xml:space="preserve">is </w:t>
      </w:r>
      <w:r>
        <w:rPr>
          <w:sz w:val="22"/>
          <w:szCs w:val="22"/>
          <w:lang w:val="en-US" w:eastAsia="ko-KR"/>
        </w:rPr>
        <w:t>common information?</w:t>
      </w:r>
    </w:p>
    <w:p w14:paraId="6027308D" w14:textId="3BE6CD16" w:rsidR="00F9525E" w:rsidRDefault="00F9525E" w:rsidP="00712488">
      <w:pPr>
        <w:pStyle w:val="ListParagraph"/>
        <w:ind w:left="1120"/>
        <w:rPr>
          <w:sz w:val="22"/>
          <w:szCs w:val="22"/>
          <w:lang w:val="en-US" w:eastAsia="ko-KR"/>
        </w:rPr>
      </w:pPr>
      <w:r>
        <w:rPr>
          <w:sz w:val="22"/>
          <w:szCs w:val="22"/>
          <w:lang w:val="en-US" w:eastAsia="ko-KR"/>
        </w:rPr>
        <w:lastRenderedPageBreak/>
        <w:t xml:space="preserve">A: agree to </w:t>
      </w:r>
      <w:r w:rsidR="00E26BB2">
        <w:rPr>
          <w:sz w:val="22"/>
          <w:szCs w:val="22"/>
          <w:lang w:val="en-US" w:eastAsia="ko-KR"/>
        </w:rPr>
        <w:t>change</w:t>
      </w:r>
      <w:r>
        <w:rPr>
          <w:sz w:val="22"/>
          <w:szCs w:val="22"/>
          <w:lang w:val="en-US" w:eastAsia="ko-KR"/>
        </w:rPr>
        <w:t xml:space="preserve"> common information to MLD level information.</w:t>
      </w:r>
    </w:p>
    <w:p w14:paraId="3008537E" w14:textId="571E64CE" w:rsidR="00F9525E" w:rsidRDefault="00F9525E" w:rsidP="00F9525E">
      <w:pPr>
        <w:pStyle w:val="ListParagraph"/>
        <w:ind w:left="1120"/>
        <w:rPr>
          <w:sz w:val="22"/>
          <w:szCs w:val="22"/>
          <w:lang w:val="en-US" w:eastAsia="ko-KR"/>
        </w:rPr>
      </w:pPr>
      <w:r>
        <w:rPr>
          <w:sz w:val="22"/>
          <w:szCs w:val="22"/>
          <w:lang w:val="en-US" w:eastAsia="ko-KR"/>
        </w:rPr>
        <w:t>C: agree with previous comment</w:t>
      </w:r>
      <w:r w:rsidRPr="00F9525E">
        <w:rPr>
          <w:sz w:val="22"/>
          <w:szCs w:val="22"/>
          <w:lang w:val="en-US" w:eastAsia="ko-KR"/>
        </w:rPr>
        <w:t>.</w:t>
      </w:r>
      <w:r>
        <w:rPr>
          <w:sz w:val="22"/>
          <w:szCs w:val="22"/>
          <w:lang w:val="en-US" w:eastAsia="ko-KR"/>
        </w:rPr>
        <w:t xml:space="preserve"> If you remove discovery, I can support it. The RNR should be enough for discovery.</w:t>
      </w:r>
    </w:p>
    <w:p w14:paraId="1252CF6E" w14:textId="77777777" w:rsidR="00F9525E" w:rsidRDefault="00F9525E" w:rsidP="00F9525E">
      <w:pPr>
        <w:pStyle w:val="ListParagraph"/>
        <w:ind w:left="1120"/>
        <w:rPr>
          <w:sz w:val="22"/>
          <w:szCs w:val="22"/>
          <w:lang w:val="en-US" w:eastAsia="ko-KR"/>
        </w:rPr>
      </w:pPr>
      <w:r>
        <w:rPr>
          <w:sz w:val="22"/>
          <w:szCs w:val="22"/>
          <w:lang w:val="en-US" w:eastAsia="ko-KR"/>
        </w:rPr>
        <w:t>A: agree to remove discovery.</w:t>
      </w:r>
    </w:p>
    <w:p w14:paraId="03EED6A9" w14:textId="37485743" w:rsidR="00F9525E" w:rsidRPr="00F9525E" w:rsidRDefault="00F9525E" w:rsidP="00F9525E">
      <w:pPr>
        <w:pStyle w:val="ListParagraph"/>
        <w:ind w:left="1120"/>
        <w:rPr>
          <w:sz w:val="22"/>
          <w:szCs w:val="22"/>
          <w:lang w:val="en-US" w:eastAsia="ko-KR"/>
        </w:rPr>
      </w:pPr>
      <w:r>
        <w:rPr>
          <w:sz w:val="22"/>
          <w:szCs w:val="22"/>
          <w:lang w:val="en-US" w:eastAsia="ko-KR"/>
        </w:rPr>
        <w:t xml:space="preserve">C: </w:t>
      </w:r>
      <w:r w:rsidR="00B04FB3">
        <w:rPr>
          <w:sz w:val="22"/>
          <w:szCs w:val="22"/>
          <w:lang w:val="en-US" w:eastAsia="ko-KR"/>
        </w:rPr>
        <w:t>same comment as previous one to remove discovery</w:t>
      </w:r>
      <w:r>
        <w:rPr>
          <w:sz w:val="22"/>
          <w:szCs w:val="22"/>
          <w:lang w:val="en-US" w:eastAsia="ko-KR"/>
        </w:rPr>
        <w:t>.</w:t>
      </w:r>
    </w:p>
    <w:p w14:paraId="174BE5C3" w14:textId="30B15D44" w:rsidR="00F9525E" w:rsidRDefault="00B04FB3" w:rsidP="00712488">
      <w:pPr>
        <w:pStyle w:val="ListParagraph"/>
        <w:ind w:left="1120"/>
        <w:rPr>
          <w:sz w:val="22"/>
          <w:szCs w:val="22"/>
          <w:lang w:val="en-US" w:eastAsia="ko-KR"/>
        </w:rPr>
      </w:pPr>
      <w:r>
        <w:rPr>
          <w:sz w:val="22"/>
          <w:szCs w:val="22"/>
          <w:lang w:val="en-US" w:eastAsia="ko-KR"/>
        </w:rPr>
        <w:t>After the discussion, the SP is changed to</w:t>
      </w:r>
    </w:p>
    <w:p w14:paraId="47DF72D8" w14:textId="62459BDD" w:rsidR="00B04FB3" w:rsidRPr="00B04FB3" w:rsidRDefault="00B04FB3" w:rsidP="00B04FB3">
      <w:pPr>
        <w:pStyle w:val="ListParagraph"/>
        <w:numPr>
          <w:ilvl w:val="1"/>
          <w:numId w:val="10"/>
        </w:numPr>
        <w:rPr>
          <w:sz w:val="22"/>
          <w:szCs w:val="22"/>
          <w:lang w:val="en-US" w:eastAsia="ko-KR"/>
        </w:rPr>
      </w:pPr>
      <w:r>
        <w:rPr>
          <w:rFonts w:ascii="Arial" w:hAnsi="Arial" w:cs="Arial"/>
          <w:color w:val="333333"/>
          <w:sz w:val="21"/>
          <w:szCs w:val="21"/>
          <w:shd w:val="clear" w:color="auto" w:fill="F8F8F8"/>
        </w:rPr>
        <w:t>Do you support that an STA of an MLD can provide MLD-level information that is common to all STAs affiliated with the MLD and per-link information that is specific to the STA on each link in management frames during multi-link setup?  </w:t>
      </w:r>
    </w:p>
    <w:p w14:paraId="1F53C575" w14:textId="2947F06E" w:rsidR="00B04FB3" w:rsidRDefault="00B04FB3" w:rsidP="00B04FB3">
      <w:pPr>
        <w:pStyle w:val="ListParagraph"/>
        <w:numPr>
          <w:ilvl w:val="2"/>
          <w:numId w:val="10"/>
        </w:numPr>
        <w:rPr>
          <w:sz w:val="22"/>
          <w:szCs w:val="22"/>
          <w:lang w:val="en-US" w:eastAsia="ko-KR"/>
        </w:rPr>
      </w:pPr>
      <w:r>
        <w:rPr>
          <w:rFonts w:ascii="Arial" w:hAnsi="Arial" w:cs="Arial"/>
          <w:color w:val="333333"/>
          <w:sz w:val="21"/>
          <w:szCs w:val="21"/>
          <w:shd w:val="clear" w:color="auto" w:fill="F8F8F8"/>
        </w:rPr>
        <w:t>The specific information is TBD  </w:t>
      </w:r>
    </w:p>
    <w:p w14:paraId="61D28090" w14:textId="639B0F45" w:rsidR="00B04FB3" w:rsidRDefault="00B04FB3" w:rsidP="00712488">
      <w:pPr>
        <w:pStyle w:val="ListParagraph"/>
        <w:ind w:left="1120"/>
        <w:rPr>
          <w:sz w:val="22"/>
          <w:szCs w:val="22"/>
          <w:lang w:val="en-US" w:eastAsia="ko-KR"/>
        </w:rPr>
      </w:pPr>
    </w:p>
    <w:p w14:paraId="4EA5A6AD" w14:textId="1AB330B7" w:rsidR="00B04FB3" w:rsidRDefault="00B04FB3" w:rsidP="00712488">
      <w:pPr>
        <w:pStyle w:val="ListParagraph"/>
        <w:ind w:left="1120"/>
        <w:rPr>
          <w:color w:val="00B050"/>
          <w:sz w:val="22"/>
          <w:szCs w:val="22"/>
          <w:lang w:val="en-US" w:eastAsia="ko-KR"/>
        </w:rPr>
      </w:pPr>
      <w:r w:rsidRPr="00B04FB3">
        <w:rPr>
          <w:color w:val="00B050"/>
          <w:sz w:val="22"/>
          <w:szCs w:val="22"/>
          <w:lang w:val="en-US" w:eastAsia="ko-KR"/>
        </w:rPr>
        <w:t>The SP is approved with unanimous consent</w:t>
      </w:r>
    </w:p>
    <w:p w14:paraId="6760AD53" w14:textId="02E648FC" w:rsidR="00B04FB3" w:rsidRDefault="00B04FB3" w:rsidP="00712488">
      <w:pPr>
        <w:pStyle w:val="ListParagraph"/>
        <w:ind w:left="1120"/>
        <w:rPr>
          <w:color w:val="00B050"/>
          <w:sz w:val="22"/>
          <w:szCs w:val="22"/>
          <w:lang w:val="en-US" w:eastAsia="ko-KR"/>
        </w:rPr>
      </w:pPr>
    </w:p>
    <w:p w14:paraId="586A36FB" w14:textId="12CF0048" w:rsidR="00B04FB3" w:rsidRPr="00B04FB3" w:rsidRDefault="00B04FB3" w:rsidP="00712488">
      <w:pPr>
        <w:pStyle w:val="ListParagraph"/>
        <w:ind w:left="1120"/>
        <w:rPr>
          <w:sz w:val="22"/>
          <w:szCs w:val="22"/>
          <w:lang w:val="en-US" w:eastAsia="ko-KR"/>
        </w:rPr>
      </w:pPr>
      <w:r w:rsidRPr="00B04FB3">
        <w:rPr>
          <w:sz w:val="22"/>
          <w:szCs w:val="22"/>
          <w:lang w:val="en-US" w:eastAsia="ko-KR"/>
        </w:rPr>
        <w:t>SP 2</w:t>
      </w:r>
    </w:p>
    <w:p w14:paraId="36DFE5B7" w14:textId="77777777" w:rsidR="00B04FB3" w:rsidRPr="00B04FB3" w:rsidRDefault="00B04FB3" w:rsidP="000B730B">
      <w:pPr>
        <w:pStyle w:val="ListParagraph"/>
        <w:numPr>
          <w:ilvl w:val="0"/>
          <w:numId w:val="55"/>
        </w:numPr>
        <w:rPr>
          <w:szCs w:val="22"/>
          <w:lang w:val="en-US" w:eastAsia="ko-KR"/>
        </w:rPr>
      </w:pPr>
      <w:r w:rsidRPr="00B04FB3">
        <w:rPr>
          <w:b/>
          <w:bCs/>
          <w:szCs w:val="22"/>
          <w:lang w:val="en-US" w:eastAsia="ko-KR"/>
        </w:rPr>
        <w:t>Do you support that the following?</w:t>
      </w:r>
    </w:p>
    <w:p w14:paraId="467C73CC" w14:textId="77777777" w:rsidR="00B04FB3" w:rsidRPr="00B04FB3" w:rsidRDefault="00B04FB3" w:rsidP="000B730B">
      <w:pPr>
        <w:pStyle w:val="ListParagraph"/>
        <w:numPr>
          <w:ilvl w:val="1"/>
          <w:numId w:val="55"/>
        </w:numPr>
        <w:rPr>
          <w:szCs w:val="22"/>
          <w:lang w:val="en-US" w:eastAsia="ko-KR"/>
        </w:rPr>
      </w:pPr>
      <w:r w:rsidRPr="00B04FB3">
        <w:rPr>
          <w:szCs w:val="22"/>
          <w:lang w:val="en-US" w:eastAsia="ko-KR"/>
        </w:rPr>
        <w:t>Beacon, Probe Request and Probe Response frames are reused for multi-link discovery</w:t>
      </w:r>
    </w:p>
    <w:p w14:paraId="2F733C8A" w14:textId="50DD6B44" w:rsidR="00B04FB3" w:rsidRDefault="00B04FB3" w:rsidP="000B730B">
      <w:pPr>
        <w:pStyle w:val="ListParagraph"/>
        <w:numPr>
          <w:ilvl w:val="1"/>
          <w:numId w:val="55"/>
        </w:numPr>
        <w:rPr>
          <w:szCs w:val="22"/>
          <w:lang w:val="en-US" w:eastAsia="ko-KR"/>
        </w:rPr>
      </w:pPr>
      <w:r w:rsidRPr="00B04FB3">
        <w:rPr>
          <w:szCs w:val="22"/>
          <w:lang w:val="en-US" w:eastAsia="ko-KR"/>
        </w:rPr>
        <w:t>Association Request and Association Response frames are reused for multi-link setup</w:t>
      </w:r>
    </w:p>
    <w:p w14:paraId="59690138" w14:textId="77777777" w:rsidR="00B04FB3" w:rsidRPr="00B04FB3" w:rsidRDefault="00B04FB3" w:rsidP="00BE71D0">
      <w:pPr>
        <w:pStyle w:val="ListParagraph"/>
        <w:ind w:left="2200"/>
        <w:rPr>
          <w:szCs w:val="22"/>
          <w:lang w:val="en-US" w:eastAsia="ko-KR"/>
        </w:rPr>
      </w:pPr>
    </w:p>
    <w:p w14:paraId="1CD8D01E" w14:textId="2456E232" w:rsidR="00B04FB3" w:rsidRPr="00B04FB3" w:rsidRDefault="00B04FB3" w:rsidP="00712488">
      <w:pPr>
        <w:pStyle w:val="ListParagraph"/>
        <w:ind w:left="1120"/>
        <w:rPr>
          <w:sz w:val="22"/>
          <w:szCs w:val="22"/>
          <w:lang w:val="en-US" w:eastAsia="ko-KR"/>
        </w:rPr>
      </w:pPr>
      <w:r>
        <w:rPr>
          <w:sz w:val="22"/>
          <w:szCs w:val="22"/>
          <w:lang w:val="en-US" w:eastAsia="ko-KR"/>
        </w:rPr>
        <w:t>C</w:t>
      </w:r>
      <w:r w:rsidRPr="00B04FB3">
        <w:rPr>
          <w:sz w:val="22"/>
          <w:szCs w:val="22"/>
          <w:lang w:val="en-US" w:eastAsia="ko-KR"/>
        </w:rPr>
        <w:t>:</w:t>
      </w:r>
      <w:r>
        <w:rPr>
          <w:sz w:val="22"/>
          <w:szCs w:val="22"/>
          <w:lang w:val="en-US" w:eastAsia="ko-KR"/>
        </w:rPr>
        <w:t xml:space="preserve"> we already agree Association Request/Response.</w:t>
      </w:r>
    </w:p>
    <w:p w14:paraId="08C8C625" w14:textId="5930D638" w:rsidR="00B04FB3" w:rsidRDefault="00B04FB3" w:rsidP="00712488">
      <w:pPr>
        <w:pStyle w:val="ListParagraph"/>
        <w:ind w:left="1120"/>
        <w:rPr>
          <w:sz w:val="22"/>
          <w:szCs w:val="22"/>
          <w:lang w:val="en-US" w:eastAsia="ko-KR"/>
        </w:rPr>
      </w:pPr>
      <w:r w:rsidRPr="00B04FB3">
        <w:rPr>
          <w:sz w:val="22"/>
          <w:szCs w:val="22"/>
          <w:lang w:val="en-US" w:eastAsia="ko-KR"/>
        </w:rPr>
        <w:t>A</w:t>
      </w:r>
      <w:r>
        <w:rPr>
          <w:sz w:val="22"/>
          <w:szCs w:val="22"/>
          <w:lang w:val="en-US" w:eastAsia="ko-KR"/>
        </w:rPr>
        <w:t>: the agree</w:t>
      </w:r>
      <w:r w:rsidR="00E26BB2">
        <w:rPr>
          <w:sz w:val="22"/>
          <w:szCs w:val="22"/>
          <w:lang w:val="en-US" w:eastAsia="ko-KR"/>
        </w:rPr>
        <w:t>d</w:t>
      </w:r>
      <w:r>
        <w:rPr>
          <w:sz w:val="22"/>
          <w:szCs w:val="22"/>
          <w:lang w:val="en-US" w:eastAsia="ko-KR"/>
        </w:rPr>
        <w:t xml:space="preserve"> motion doesn’t mention multi-link setup.</w:t>
      </w:r>
    </w:p>
    <w:p w14:paraId="70092629" w14:textId="3855C878" w:rsidR="00B04FB3" w:rsidRDefault="00B04FB3" w:rsidP="00712488">
      <w:pPr>
        <w:pStyle w:val="ListParagraph"/>
        <w:ind w:left="1120"/>
        <w:rPr>
          <w:sz w:val="22"/>
          <w:szCs w:val="22"/>
          <w:lang w:val="en-US" w:eastAsia="ko-KR"/>
        </w:rPr>
      </w:pPr>
      <w:r>
        <w:rPr>
          <w:sz w:val="22"/>
          <w:szCs w:val="22"/>
          <w:lang w:val="en-US" w:eastAsia="ko-KR"/>
        </w:rPr>
        <w:t>C: ok, I will support it.</w:t>
      </w:r>
    </w:p>
    <w:p w14:paraId="4DF87D82" w14:textId="20830CAC" w:rsidR="00B04FB3" w:rsidRDefault="00B04FB3" w:rsidP="00712488">
      <w:pPr>
        <w:pStyle w:val="ListParagraph"/>
        <w:ind w:left="1120"/>
        <w:rPr>
          <w:sz w:val="22"/>
          <w:szCs w:val="22"/>
          <w:lang w:val="en-US" w:eastAsia="ko-KR"/>
        </w:rPr>
      </w:pPr>
      <w:r>
        <w:rPr>
          <w:sz w:val="22"/>
          <w:szCs w:val="22"/>
          <w:lang w:val="en-US" w:eastAsia="ko-KR"/>
        </w:rPr>
        <w:t>C: can you clarify the use of Probe request/response.</w:t>
      </w:r>
    </w:p>
    <w:p w14:paraId="48C1383D" w14:textId="5E89DFB3" w:rsidR="00B04FB3" w:rsidRDefault="00B04FB3" w:rsidP="00712488">
      <w:pPr>
        <w:pStyle w:val="ListParagraph"/>
        <w:ind w:left="1120"/>
        <w:rPr>
          <w:sz w:val="22"/>
          <w:szCs w:val="22"/>
          <w:lang w:val="en-US" w:eastAsia="ko-KR"/>
        </w:rPr>
      </w:pPr>
      <w:r>
        <w:rPr>
          <w:sz w:val="22"/>
          <w:szCs w:val="22"/>
          <w:lang w:val="en-US" w:eastAsia="ko-KR"/>
        </w:rPr>
        <w:t>A: Probe Response is used for active scanning.</w:t>
      </w:r>
    </w:p>
    <w:p w14:paraId="6A57CABA" w14:textId="47325582" w:rsidR="00B04FB3" w:rsidRDefault="00B04FB3" w:rsidP="00712488">
      <w:pPr>
        <w:pStyle w:val="ListParagraph"/>
        <w:ind w:left="1120"/>
        <w:rPr>
          <w:sz w:val="22"/>
          <w:szCs w:val="22"/>
          <w:lang w:val="en-US" w:eastAsia="ko-KR"/>
        </w:rPr>
      </w:pPr>
      <w:r>
        <w:rPr>
          <w:sz w:val="22"/>
          <w:szCs w:val="22"/>
          <w:lang w:val="en-US" w:eastAsia="ko-KR"/>
        </w:rPr>
        <w:t>C: are we excluding other method, e.g. ANQP related message etc.?</w:t>
      </w:r>
    </w:p>
    <w:p w14:paraId="536F2B63" w14:textId="77777777" w:rsidR="00B04FB3" w:rsidRDefault="00B04FB3" w:rsidP="00712488">
      <w:pPr>
        <w:pStyle w:val="ListParagraph"/>
        <w:ind w:left="1120"/>
        <w:rPr>
          <w:sz w:val="22"/>
          <w:szCs w:val="22"/>
          <w:lang w:val="en-US" w:eastAsia="ko-KR"/>
        </w:rPr>
      </w:pPr>
      <w:r>
        <w:rPr>
          <w:sz w:val="22"/>
          <w:szCs w:val="22"/>
          <w:lang w:val="en-US" w:eastAsia="ko-KR"/>
        </w:rPr>
        <w:t>A: I didn’t touch other mechanism.</w:t>
      </w:r>
    </w:p>
    <w:p w14:paraId="0DAE1EB9" w14:textId="27DCD3DC" w:rsidR="00B04FB3" w:rsidRDefault="00B04FB3" w:rsidP="00712488">
      <w:pPr>
        <w:pStyle w:val="ListParagraph"/>
        <w:ind w:left="1120"/>
        <w:rPr>
          <w:sz w:val="22"/>
          <w:szCs w:val="22"/>
          <w:lang w:val="en-US" w:eastAsia="ko-KR"/>
        </w:rPr>
      </w:pPr>
      <w:r>
        <w:rPr>
          <w:sz w:val="22"/>
          <w:szCs w:val="22"/>
          <w:lang w:val="en-US" w:eastAsia="ko-KR"/>
        </w:rPr>
        <w:t>C: add the note that other mechanism is TBD.</w:t>
      </w:r>
    </w:p>
    <w:p w14:paraId="5DB8777C" w14:textId="588AF541" w:rsidR="00B04FB3" w:rsidRDefault="00B04FB3" w:rsidP="00712488">
      <w:pPr>
        <w:pStyle w:val="ListParagraph"/>
        <w:ind w:left="1120"/>
        <w:rPr>
          <w:sz w:val="22"/>
          <w:szCs w:val="22"/>
          <w:lang w:val="en-US" w:eastAsia="ko-KR"/>
        </w:rPr>
      </w:pPr>
      <w:r>
        <w:rPr>
          <w:sz w:val="22"/>
          <w:szCs w:val="22"/>
          <w:lang w:val="en-US" w:eastAsia="ko-KR"/>
        </w:rPr>
        <w:t xml:space="preserve">A: ok. Do you want to reuse </w:t>
      </w:r>
      <w:r w:rsidR="00E26BB2">
        <w:rPr>
          <w:sz w:val="22"/>
          <w:szCs w:val="22"/>
          <w:lang w:val="en-US" w:eastAsia="ko-KR"/>
        </w:rPr>
        <w:t xml:space="preserve">the </w:t>
      </w:r>
      <w:r>
        <w:rPr>
          <w:sz w:val="22"/>
          <w:szCs w:val="22"/>
          <w:lang w:val="en-US" w:eastAsia="ko-KR"/>
        </w:rPr>
        <w:t>o</w:t>
      </w:r>
      <w:r w:rsidR="00E26BB2">
        <w:rPr>
          <w:sz w:val="22"/>
          <w:szCs w:val="22"/>
          <w:lang w:val="en-US" w:eastAsia="ko-KR"/>
        </w:rPr>
        <w:t>t</w:t>
      </w:r>
      <w:r>
        <w:rPr>
          <w:sz w:val="22"/>
          <w:szCs w:val="22"/>
          <w:lang w:val="en-US" w:eastAsia="ko-KR"/>
        </w:rPr>
        <w:t>her mechanism?</w:t>
      </w:r>
    </w:p>
    <w:p w14:paraId="517781AC" w14:textId="6E899425" w:rsidR="00B04FB3" w:rsidRDefault="00B04FB3" w:rsidP="00712488">
      <w:pPr>
        <w:pStyle w:val="ListParagraph"/>
        <w:ind w:left="1120"/>
        <w:rPr>
          <w:sz w:val="22"/>
          <w:szCs w:val="22"/>
          <w:lang w:val="en-US" w:eastAsia="ko-KR"/>
        </w:rPr>
      </w:pPr>
      <w:r>
        <w:rPr>
          <w:sz w:val="22"/>
          <w:szCs w:val="22"/>
          <w:lang w:val="en-US" w:eastAsia="ko-KR"/>
        </w:rPr>
        <w:t>C: I would.</w:t>
      </w:r>
    </w:p>
    <w:p w14:paraId="2F053771" w14:textId="2AAD964D" w:rsidR="00B04FB3" w:rsidRDefault="00B04FB3" w:rsidP="00712488">
      <w:pPr>
        <w:pStyle w:val="ListParagraph"/>
        <w:ind w:left="1120"/>
        <w:rPr>
          <w:sz w:val="22"/>
          <w:szCs w:val="22"/>
          <w:lang w:val="en-US" w:eastAsia="ko-KR"/>
        </w:rPr>
      </w:pPr>
      <w:r>
        <w:rPr>
          <w:sz w:val="22"/>
          <w:szCs w:val="22"/>
          <w:lang w:val="en-US" w:eastAsia="ko-KR"/>
        </w:rPr>
        <w:t>C: change the first bullet to “reuse the existing mechanism”</w:t>
      </w:r>
    </w:p>
    <w:p w14:paraId="606BD00D" w14:textId="47CD452F" w:rsidR="00B04FB3" w:rsidRDefault="00B04FB3" w:rsidP="00712488">
      <w:pPr>
        <w:pStyle w:val="ListParagraph"/>
        <w:ind w:left="1120"/>
        <w:rPr>
          <w:sz w:val="22"/>
          <w:szCs w:val="22"/>
          <w:lang w:val="en-US" w:eastAsia="ko-KR"/>
        </w:rPr>
      </w:pPr>
      <w:r>
        <w:rPr>
          <w:sz w:val="22"/>
          <w:szCs w:val="22"/>
          <w:lang w:val="en-US" w:eastAsia="ko-KR"/>
        </w:rPr>
        <w:t>C: mechanism is not good since it includes the procedure.</w:t>
      </w:r>
    </w:p>
    <w:p w14:paraId="28E3FE02" w14:textId="753A6C41" w:rsidR="00B04FB3" w:rsidRDefault="00B04FB3" w:rsidP="00712488">
      <w:pPr>
        <w:pStyle w:val="ListParagraph"/>
        <w:ind w:left="1120"/>
        <w:rPr>
          <w:sz w:val="22"/>
          <w:szCs w:val="22"/>
          <w:lang w:val="en-US" w:eastAsia="ko-KR"/>
        </w:rPr>
      </w:pPr>
      <w:r>
        <w:rPr>
          <w:sz w:val="22"/>
          <w:szCs w:val="22"/>
          <w:lang w:val="en-US" w:eastAsia="ko-KR"/>
        </w:rPr>
        <w:t xml:space="preserve">C: </w:t>
      </w:r>
      <w:r w:rsidR="00586C54">
        <w:rPr>
          <w:sz w:val="22"/>
          <w:szCs w:val="22"/>
          <w:lang w:val="en-US" w:eastAsia="ko-KR"/>
        </w:rPr>
        <w:t>We should use the existing mechanism. But we should also define the secure method also</w:t>
      </w:r>
      <w:r>
        <w:rPr>
          <w:sz w:val="22"/>
          <w:szCs w:val="22"/>
          <w:lang w:val="en-US" w:eastAsia="ko-KR"/>
        </w:rPr>
        <w:t>.</w:t>
      </w:r>
    </w:p>
    <w:p w14:paraId="1762421E" w14:textId="77777777" w:rsidR="00240E5F" w:rsidRDefault="00240E5F" w:rsidP="00712488">
      <w:pPr>
        <w:pStyle w:val="ListParagraph"/>
        <w:ind w:left="1120"/>
        <w:rPr>
          <w:sz w:val="22"/>
          <w:szCs w:val="22"/>
          <w:lang w:val="en-US" w:eastAsia="ko-KR"/>
        </w:rPr>
      </w:pPr>
      <w:r>
        <w:rPr>
          <w:sz w:val="22"/>
          <w:szCs w:val="22"/>
          <w:lang w:val="en-US" w:eastAsia="ko-KR"/>
        </w:rPr>
        <w:t>C: the security discovery is not related to the SP.</w:t>
      </w:r>
    </w:p>
    <w:p w14:paraId="5D57FAF0" w14:textId="282A853C" w:rsidR="00240E5F" w:rsidRDefault="00240E5F" w:rsidP="00712488">
      <w:pPr>
        <w:pStyle w:val="ListParagraph"/>
        <w:ind w:left="1120"/>
        <w:rPr>
          <w:sz w:val="22"/>
          <w:szCs w:val="22"/>
          <w:lang w:val="en-US" w:eastAsia="ko-KR"/>
        </w:rPr>
      </w:pPr>
      <w:r>
        <w:rPr>
          <w:sz w:val="22"/>
          <w:szCs w:val="22"/>
          <w:lang w:val="en-US" w:eastAsia="ko-KR"/>
        </w:rPr>
        <w:t>C: if you have security contribution, we would like to hear about it.</w:t>
      </w:r>
    </w:p>
    <w:p w14:paraId="664D02C9" w14:textId="77777777" w:rsidR="00B04FB3" w:rsidRDefault="00B04FB3" w:rsidP="00712488">
      <w:pPr>
        <w:pStyle w:val="ListParagraph"/>
        <w:ind w:left="1120"/>
        <w:rPr>
          <w:sz w:val="22"/>
          <w:szCs w:val="22"/>
          <w:lang w:val="en-US" w:eastAsia="ko-KR"/>
        </w:rPr>
      </w:pPr>
    </w:p>
    <w:p w14:paraId="2E77D0E9" w14:textId="77777777" w:rsidR="00B42BC1" w:rsidRDefault="00B42BC1" w:rsidP="00B42BC1">
      <w:pPr>
        <w:pStyle w:val="ListParagraph"/>
        <w:ind w:left="1120"/>
        <w:rPr>
          <w:sz w:val="22"/>
          <w:szCs w:val="22"/>
          <w:lang w:val="en-US"/>
        </w:rPr>
      </w:pPr>
    </w:p>
    <w:p w14:paraId="4596498B" w14:textId="77777777" w:rsidR="00B42BC1" w:rsidRDefault="00B42BC1" w:rsidP="00B42BC1">
      <w:pPr>
        <w:pStyle w:val="ListParagraph"/>
        <w:ind w:left="1120"/>
        <w:rPr>
          <w:sz w:val="22"/>
          <w:szCs w:val="22"/>
          <w:lang w:val="en-US"/>
        </w:rPr>
      </w:pPr>
      <w:r>
        <w:rPr>
          <w:sz w:val="22"/>
          <w:szCs w:val="22"/>
          <w:lang w:val="en-US"/>
        </w:rPr>
        <w:t>The teleconference was adjourned at 01:00pm EDT</w:t>
      </w:r>
    </w:p>
    <w:p w14:paraId="32A34CD7" w14:textId="77777777" w:rsidR="00B04FB3" w:rsidRPr="00B04FB3" w:rsidRDefault="00B04FB3" w:rsidP="00712488">
      <w:pPr>
        <w:pStyle w:val="ListParagraph"/>
        <w:ind w:left="1120"/>
        <w:rPr>
          <w:sz w:val="22"/>
          <w:szCs w:val="22"/>
          <w:lang w:val="en-US" w:eastAsia="ko-KR"/>
        </w:rPr>
      </w:pPr>
    </w:p>
    <w:p w14:paraId="06440738" w14:textId="4B93D511" w:rsidR="00B04FB3" w:rsidRDefault="00B04FB3" w:rsidP="00712488">
      <w:pPr>
        <w:pStyle w:val="ListParagraph"/>
        <w:ind w:left="1120"/>
        <w:rPr>
          <w:sz w:val="22"/>
          <w:szCs w:val="22"/>
          <w:lang w:val="en-US" w:eastAsia="ko-KR"/>
        </w:rPr>
      </w:pPr>
    </w:p>
    <w:p w14:paraId="0161DB06" w14:textId="221C3399" w:rsidR="008C05A1" w:rsidRDefault="008C05A1" w:rsidP="00712488">
      <w:pPr>
        <w:pStyle w:val="ListParagraph"/>
        <w:ind w:left="1120"/>
        <w:rPr>
          <w:sz w:val="22"/>
          <w:szCs w:val="22"/>
          <w:lang w:val="en-US" w:eastAsia="ko-KR"/>
        </w:rPr>
      </w:pPr>
    </w:p>
    <w:p w14:paraId="2EF433D3" w14:textId="6974F051" w:rsidR="008C05A1" w:rsidRDefault="008C05A1" w:rsidP="00712488">
      <w:pPr>
        <w:pStyle w:val="ListParagraph"/>
        <w:ind w:left="1120"/>
        <w:rPr>
          <w:sz w:val="22"/>
          <w:szCs w:val="22"/>
          <w:lang w:val="en-US" w:eastAsia="ko-KR"/>
        </w:rPr>
      </w:pPr>
    </w:p>
    <w:p w14:paraId="463440A2" w14:textId="5DA069E8" w:rsidR="008C05A1" w:rsidRDefault="008C05A1" w:rsidP="00712488">
      <w:pPr>
        <w:pStyle w:val="ListParagraph"/>
        <w:ind w:left="1120"/>
        <w:rPr>
          <w:sz w:val="22"/>
          <w:szCs w:val="22"/>
          <w:lang w:val="en-US" w:eastAsia="ko-KR"/>
        </w:rPr>
      </w:pPr>
    </w:p>
    <w:p w14:paraId="6E0BC810" w14:textId="55070566" w:rsidR="008C05A1" w:rsidRDefault="008C05A1" w:rsidP="00712488">
      <w:pPr>
        <w:pStyle w:val="ListParagraph"/>
        <w:ind w:left="1120"/>
        <w:rPr>
          <w:sz w:val="22"/>
          <w:szCs w:val="22"/>
          <w:lang w:val="en-US" w:eastAsia="ko-KR"/>
        </w:rPr>
      </w:pPr>
    </w:p>
    <w:p w14:paraId="0966F000" w14:textId="4D11F096" w:rsidR="008C05A1" w:rsidRDefault="008C05A1" w:rsidP="00712488">
      <w:pPr>
        <w:pStyle w:val="ListParagraph"/>
        <w:ind w:left="1120"/>
        <w:rPr>
          <w:sz w:val="22"/>
          <w:szCs w:val="22"/>
          <w:lang w:val="en-US" w:eastAsia="ko-KR"/>
        </w:rPr>
      </w:pPr>
    </w:p>
    <w:p w14:paraId="44479A5C" w14:textId="09F99C88" w:rsidR="008C05A1" w:rsidRDefault="008C05A1" w:rsidP="00712488">
      <w:pPr>
        <w:pStyle w:val="ListParagraph"/>
        <w:ind w:left="1120"/>
        <w:rPr>
          <w:sz w:val="22"/>
          <w:szCs w:val="22"/>
          <w:lang w:val="en-US" w:eastAsia="ko-KR"/>
        </w:rPr>
      </w:pPr>
    </w:p>
    <w:p w14:paraId="47F6D078" w14:textId="62A854DF" w:rsidR="008C05A1" w:rsidRDefault="008C05A1" w:rsidP="00712488">
      <w:pPr>
        <w:pStyle w:val="ListParagraph"/>
        <w:ind w:left="1120"/>
        <w:rPr>
          <w:sz w:val="22"/>
          <w:szCs w:val="22"/>
          <w:lang w:val="en-US" w:eastAsia="ko-KR"/>
        </w:rPr>
      </w:pPr>
    </w:p>
    <w:p w14:paraId="6ECCE193" w14:textId="44F6BA31" w:rsidR="008C05A1" w:rsidRDefault="008C05A1" w:rsidP="00712488">
      <w:pPr>
        <w:pStyle w:val="ListParagraph"/>
        <w:ind w:left="1120"/>
        <w:rPr>
          <w:sz w:val="22"/>
          <w:szCs w:val="22"/>
          <w:lang w:val="en-US" w:eastAsia="ko-KR"/>
        </w:rPr>
      </w:pPr>
    </w:p>
    <w:p w14:paraId="4851B1F5" w14:textId="0124DAC6" w:rsidR="008C05A1" w:rsidRDefault="008C05A1" w:rsidP="00712488">
      <w:pPr>
        <w:pStyle w:val="ListParagraph"/>
        <w:ind w:left="1120"/>
        <w:rPr>
          <w:sz w:val="22"/>
          <w:szCs w:val="22"/>
          <w:lang w:val="en-US" w:eastAsia="ko-KR"/>
        </w:rPr>
      </w:pPr>
    </w:p>
    <w:p w14:paraId="7DE99E71" w14:textId="06703DF5" w:rsidR="008C05A1" w:rsidRDefault="008C05A1" w:rsidP="00712488">
      <w:pPr>
        <w:pStyle w:val="ListParagraph"/>
        <w:ind w:left="1120"/>
        <w:rPr>
          <w:sz w:val="22"/>
          <w:szCs w:val="22"/>
          <w:lang w:val="en-US" w:eastAsia="ko-KR"/>
        </w:rPr>
      </w:pPr>
    </w:p>
    <w:p w14:paraId="1B05840C" w14:textId="061CBA64" w:rsidR="008C05A1" w:rsidRDefault="008C05A1">
      <w:pPr>
        <w:rPr>
          <w:szCs w:val="22"/>
          <w:lang w:val="en-US" w:eastAsia="ko-KR"/>
        </w:rPr>
      </w:pPr>
      <w:r>
        <w:rPr>
          <w:szCs w:val="22"/>
          <w:lang w:val="en-US" w:eastAsia="ko-KR"/>
        </w:rPr>
        <w:br w:type="page"/>
      </w:r>
    </w:p>
    <w:p w14:paraId="5B424EC6" w14:textId="0A82E1CD" w:rsidR="008C05A1" w:rsidRDefault="00F6372E" w:rsidP="008C05A1">
      <w:pPr>
        <w:rPr>
          <w:b/>
          <w:u w:val="single"/>
        </w:rPr>
      </w:pPr>
      <w:r>
        <w:rPr>
          <w:b/>
          <w:u w:val="single"/>
        </w:rPr>
        <w:lastRenderedPageBreak/>
        <w:t>Thursday</w:t>
      </w:r>
      <w:r w:rsidR="008C05A1" w:rsidRPr="00474A38">
        <w:rPr>
          <w:b/>
          <w:u w:val="single"/>
        </w:rPr>
        <w:t xml:space="preserve"> </w:t>
      </w:r>
      <w:r>
        <w:rPr>
          <w:b/>
          <w:u w:val="single"/>
        </w:rPr>
        <w:t>4</w:t>
      </w:r>
      <w:r w:rsidR="008C05A1">
        <w:rPr>
          <w:b/>
          <w:u w:val="single"/>
        </w:rPr>
        <w:t xml:space="preserve"> June</w:t>
      </w:r>
      <w:r w:rsidR="008C05A1" w:rsidRPr="00474A38">
        <w:rPr>
          <w:b/>
          <w:u w:val="single"/>
        </w:rPr>
        <w:t xml:space="preserve"> 20</w:t>
      </w:r>
      <w:r w:rsidR="008C05A1">
        <w:rPr>
          <w:b/>
          <w:u w:val="single"/>
        </w:rPr>
        <w:t>20</w:t>
      </w:r>
      <w:r w:rsidR="008C05A1" w:rsidRPr="00474A38">
        <w:rPr>
          <w:b/>
          <w:u w:val="single"/>
        </w:rPr>
        <w:t xml:space="preserve">, </w:t>
      </w:r>
      <w:r w:rsidR="008C05A1">
        <w:rPr>
          <w:b/>
          <w:u w:val="single"/>
        </w:rPr>
        <w:t>10</w:t>
      </w:r>
      <w:r w:rsidR="008C05A1" w:rsidRPr="00474A38">
        <w:rPr>
          <w:b/>
          <w:u w:val="single"/>
        </w:rPr>
        <w:t>:00</w:t>
      </w:r>
      <w:r w:rsidR="008C05A1">
        <w:rPr>
          <w:b/>
          <w:u w:val="single"/>
        </w:rPr>
        <w:t>am</w:t>
      </w:r>
      <w:r w:rsidR="008C05A1" w:rsidRPr="00474A38">
        <w:rPr>
          <w:b/>
          <w:u w:val="single"/>
        </w:rPr>
        <w:t xml:space="preserve"> – </w:t>
      </w:r>
      <w:r w:rsidR="008C05A1">
        <w:rPr>
          <w:b/>
          <w:u w:val="single"/>
        </w:rPr>
        <w:t>01</w:t>
      </w:r>
      <w:r w:rsidR="008C05A1" w:rsidRPr="00474A38">
        <w:rPr>
          <w:b/>
          <w:u w:val="single"/>
        </w:rPr>
        <w:t>:</w:t>
      </w:r>
      <w:r w:rsidR="008C05A1">
        <w:rPr>
          <w:b/>
          <w:u w:val="single"/>
        </w:rPr>
        <w:t>0</w:t>
      </w:r>
      <w:r w:rsidR="008C05A1" w:rsidRPr="00474A38">
        <w:rPr>
          <w:b/>
          <w:u w:val="single"/>
        </w:rPr>
        <w:t>0</w:t>
      </w:r>
      <w:r w:rsidR="008C05A1">
        <w:rPr>
          <w:b/>
          <w:u w:val="single"/>
        </w:rPr>
        <w:t>pm</w:t>
      </w:r>
      <w:r w:rsidR="008C05A1" w:rsidRPr="00474A38">
        <w:rPr>
          <w:b/>
          <w:u w:val="single"/>
        </w:rPr>
        <w:t xml:space="preserve"> ET</w:t>
      </w:r>
      <w:r w:rsidR="008C05A1">
        <w:rPr>
          <w:b/>
          <w:u w:val="single"/>
        </w:rPr>
        <w:t xml:space="preserve"> (</w:t>
      </w:r>
      <w:proofErr w:type="spellStart"/>
      <w:r w:rsidR="008C05A1">
        <w:rPr>
          <w:b/>
          <w:u w:val="single"/>
        </w:rPr>
        <w:t>TGbe</w:t>
      </w:r>
      <w:proofErr w:type="spellEnd"/>
      <w:r w:rsidR="008C05A1">
        <w:rPr>
          <w:b/>
          <w:u w:val="single"/>
        </w:rPr>
        <w:t xml:space="preserve"> MAC ad hoc conference call)</w:t>
      </w:r>
    </w:p>
    <w:p w14:paraId="19D4DE8B" w14:textId="77777777" w:rsidR="008C05A1" w:rsidRDefault="008C05A1" w:rsidP="008C05A1"/>
    <w:p w14:paraId="166A4175" w14:textId="77777777" w:rsidR="008C05A1" w:rsidRDefault="008C05A1" w:rsidP="008C05A1">
      <w:r>
        <w:t>Chairman:</w:t>
      </w:r>
      <w:r w:rsidRPr="006215D1">
        <w:t xml:space="preserve"> </w:t>
      </w:r>
      <w:r>
        <w:t>Jeongki Kim (LG Electronics)</w:t>
      </w:r>
    </w:p>
    <w:p w14:paraId="055DD982" w14:textId="77777777" w:rsidR="008C05A1" w:rsidRDefault="008C05A1" w:rsidP="008C05A1">
      <w:r>
        <w:t>Secretary: Liwen Chu (NXP)</w:t>
      </w:r>
    </w:p>
    <w:p w14:paraId="7C6E05F2" w14:textId="77777777" w:rsidR="008C05A1" w:rsidRDefault="008C05A1" w:rsidP="008C05A1"/>
    <w:p w14:paraId="23E71E2F" w14:textId="77777777" w:rsidR="008C05A1" w:rsidRDefault="008C05A1" w:rsidP="008C05A1">
      <w:r>
        <w:t xml:space="preserve">This meeting took place using a </w:t>
      </w:r>
      <w:proofErr w:type="spellStart"/>
      <w:r>
        <w:t>webex</w:t>
      </w:r>
      <w:proofErr w:type="spellEnd"/>
      <w:r>
        <w:t xml:space="preserve"> session.</w:t>
      </w:r>
    </w:p>
    <w:p w14:paraId="747DC1EB" w14:textId="77777777" w:rsidR="008C05A1" w:rsidRDefault="008C05A1" w:rsidP="008C05A1">
      <w:pPr>
        <w:rPr>
          <w:b/>
          <w:u w:val="single"/>
        </w:rPr>
      </w:pPr>
    </w:p>
    <w:p w14:paraId="17855434" w14:textId="77777777" w:rsidR="008C05A1" w:rsidRDefault="008C05A1" w:rsidP="008C05A1">
      <w:pPr>
        <w:rPr>
          <w:b/>
          <w:u w:val="single"/>
        </w:rPr>
      </w:pPr>
    </w:p>
    <w:p w14:paraId="70FBFDDE" w14:textId="77777777" w:rsidR="008C05A1" w:rsidRDefault="008C05A1" w:rsidP="008C05A1">
      <w:pPr>
        <w:rPr>
          <w:b/>
        </w:rPr>
      </w:pPr>
      <w:r>
        <w:rPr>
          <w:b/>
        </w:rPr>
        <w:t>Introduction</w:t>
      </w:r>
    </w:p>
    <w:p w14:paraId="0E472995" w14:textId="77777777" w:rsidR="008C05A1" w:rsidRDefault="008C05A1" w:rsidP="008C05A1">
      <w:pPr>
        <w:numPr>
          <w:ilvl w:val="0"/>
          <w:numId w:val="58"/>
        </w:numPr>
      </w:pPr>
      <w:r>
        <w:t>The Chair (Jeongki, LG) calls the meeting to order at 10:04am EDT. The Chair introduces himself and the Secretary, Liwen Chu (NXP)</w:t>
      </w:r>
    </w:p>
    <w:p w14:paraId="5B12FD63" w14:textId="77777777" w:rsidR="008C05A1" w:rsidRDefault="008C05A1" w:rsidP="008C05A1">
      <w:pPr>
        <w:numPr>
          <w:ilvl w:val="0"/>
          <w:numId w:val="58"/>
        </w:numPr>
      </w:pPr>
      <w:r>
        <w:t>The Chair goes through the 802 and 802.11 IPR policy and procedures and asks if there is anyone that is aware of any potentially essential patents. Nobody speaks up.</w:t>
      </w:r>
    </w:p>
    <w:p w14:paraId="028FAB04" w14:textId="77777777" w:rsidR="008C05A1" w:rsidRPr="00157ED2" w:rsidRDefault="008C05A1" w:rsidP="008C05A1">
      <w:pPr>
        <w:numPr>
          <w:ilvl w:val="0"/>
          <w:numId w:val="58"/>
        </w:numPr>
      </w:pPr>
      <w:r w:rsidRPr="00157ED2">
        <w:t>The Chair recommends using IMAT for recording the attendance.</w:t>
      </w:r>
    </w:p>
    <w:p w14:paraId="5CA06915" w14:textId="77777777" w:rsidR="008C05A1" w:rsidRPr="00157ED2" w:rsidRDefault="008C05A1" w:rsidP="008C05A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0EC200D" w14:textId="77777777" w:rsidR="008C05A1" w:rsidRDefault="008C05A1" w:rsidP="008C05A1">
      <w:pPr>
        <w:pStyle w:val="ListParagraph"/>
        <w:numPr>
          <w:ilvl w:val="2"/>
          <w:numId w:val="3"/>
        </w:numPr>
        <w:rPr>
          <w:sz w:val="22"/>
          <w:lang w:val="en-US"/>
        </w:rPr>
      </w:pPr>
      <w:r w:rsidRPr="00157ED2">
        <w:rPr>
          <w:sz w:val="22"/>
          <w:lang w:val="en-US"/>
        </w:rPr>
        <w:t xml:space="preserve">1) login to </w:t>
      </w:r>
      <w:hyperlink r:id="rId49"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4D965FE6" w14:textId="77777777" w:rsidR="008C05A1" w:rsidRPr="00157ED2" w:rsidRDefault="008C05A1" w:rsidP="008C05A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CE9D7D8" w14:textId="77777777" w:rsidR="008C05A1" w:rsidRDefault="008C05A1" w:rsidP="008C05A1">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920" w:type="dxa"/>
        <w:tblCellMar>
          <w:left w:w="0" w:type="dxa"/>
          <w:right w:w="0" w:type="dxa"/>
        </w:tblCellMar>
        <w:tblLook w:val="04A0" w:firstRow="1" w:lastRow="0" w:firstColumn="1" w:lastColumn="0" w:noHBand="0" w:noVBand="1"/>
      </w:tblPr>
      <w:tblGrid>
        <w:gridCol w:w="312"/>
        <w:gridCol w:w="3459"/>
        <w:gridCol w:w="6280"/>
      </w:tblGrid>
      <w:tr w:rsidR="00F91FBF" w14:paraId="04612C6A" w14:textId="77777777" w:rsidTr="00F91FBF">
        <w:trPr>
          <w:trHeight w:val="300"/>
        </w:trPr>
        <w:tc>
          <w:tcPr>
            <w:tcW w:w="0" w:type="auto"/>
            <w:noWrap/>
            <w:tcMar>
              <w:top w:w="15" w:type="dxa"/>
              <w:left w:w="15" w:type="dxa"/>
              <w:bottom w:w="0" w:type="dxa"/>
              <w:right w:w="15" w:type="dxa"/>
            </w:tcMar>
            <w:vAlign w:val="bottom"/>
            <w:hideMark/>
          </w:tcPr>
          <w:p w14:paraId="1098B384" w14:textId="77777777" w:rsidR="00F91FBF" w:rsidRDefault="00F91FBF">
            <w:pPr>
              <w:jc w:val="center"/>
              <w:rPr>
                <w:rFonts w:eastAsia="Times New Roman"/>
                <w:color w:val="000000"/>
                <w:lang w:val="en-US" w:eastAsia="zh-CN"/>
              </w:rPr>
            </w:pPr>
            <w:r>
              <w:rPr>
                <w:rFonts w:eastAsia="Times New Roman"/>
                <w:color w:val="000000"/>
              </w:rPr>
              <w:t>6/4</w:t>
            </w:r>
          </w:p>
        </w:tc>
        <w:tc>
          <w:tcPr>
            <w:tcW w:w="0" w:type="auto"/>
            <w:noWrap/>
            <w:tcMar>
              <w:top w:w="15" w:type="dxa"/>
              <w:left w:w="15" w:type="dxa"/>
              <w:bottom w:w="0" w:type="dxa"/>
              <w:right w:w="15" w:type="dxa"/>
            </w:tcMar>
            <w:vAlign w:val="bottom"/>
            <w:hideMark/>
          </w:tcPr>
          <w:p w14:paraId="4D2B8041" w14:textId="77777777" w:rsidR="00F91FBF" w:rsidRDefault="00F91FBF">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18E42B63" w14:textId="77777777" w:rsidR="00F91FBF" w:rsidRDefault="00F91FBF">
            <w:pPr>
              <w:rPr>
                <w:rFonts w:eastAsia="Times New Roman"/>
                <w:color w:val="000000"/>
              </w:rPr>
            </w:pPr>
            <w:r>
              <w:rPr>
                <w:rFonts w:eastAsia="Times New Roman"/>
                <w:color w:val="000000"/>
              </w:rPr>
              <w:t>Huawei Technologies Co.,  Ltd</w:t>
            </w:r>
          </w:p>
        </w:tc>
      </w:tr>
      <w:tr w:rsidR="00F91FBF" w14:paraId="08D86083" w14:textId="77777777" w:rsidTr="00F91FBF">
        <w:trPr>
          <w:trHeight w:val="300"/>
        </w:trPr>
        <w:tc>
          <w:tcPr>
            <w:tcW w:w="0" w:type="auto"/>
            <w:noWrap/>
            <w:tcMar>
              <w:top w:w="15" w:type="dxa"/>
              <w:left w:w="15" w:type="dxa"/>
              <w:bottom w:w="0" w:type="dxa"/>
              <w:right w:w="15" w:type="dxa"/>
            </w:tcMar>
            <w:vAlign w:val="bottom"/>
            <w:hideMark/>
          </w:tcPr>
          <w:p w14:paraId="1EF1A1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6DBA6CD" w14:textId="77777777" w:rsidR="00F91FBF" w:rsidRDefault="00F91FB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39AE88E" w14:textId="77777777" w:rsidR="00F91FBF" w:rsidRDefault="00F91FBF">
            <w:pPr>
              <w:rPr>
                <w:rFonts w:eastAsia="Times New Roman"/>
                <w:color w:val="000000"/>
              </w:rPr>
            </w:pPr>
            <w:r>
              <w:rPr>
                <w:rFonts w:eastAsia="Times New Roman"/>
                <w:color w:val="000000"/>
              </w:rPr>
              <w:t>TOSHIBA Corporation</w:t>
            </w:r>
          </w:p>
        </w:tc>
      </w:tr>
      <w:tr w:rsidR="00F91FBF" w14:paraId="72CEDE84" w14:textId="77777777" w:rsidTr="00F91FBF">
        <w:trPr>
          <w:trHeight w:val="300"/>
        </w:trPr>
        <w:tc>
          <w:tcPr>
            <w:tcW w:w="0" w:type="auto"/>
            <w:noWrap/>
            <w:tcMar>
              <w:top w:w="15" w:type="dxa"/>
              <w:left w:w="15" w:type="dxa"/>
              <w:bottom w:w="0" w:type="dxa"/>
              <w:right w:w="15" w:type="dxa"/>
            </w:tcMar>
            <w:vAlign w:val="bottom"/>
            <w:hideMark/>
          </w:tcPr>
          <w:p w14:paraId="6FFB3BA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2C9378" w14:textId="77777777" w:rsidR="00F91FBF" w:rsidRDefault="00F91FB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D222AC1" w14:textId="77777777" w:rsidR="00F91FBF" w:rsidRDefault="00F91FBF">
            <w:pPr>
              <w:rPr>
                <w:rFonts w:eastAsia="Times New Roman"/>
                <w:color w:val="000000"/>
              </w:rPr>
            </w:pPr>
            <w:r>
              <w:rPr>
                <w:rFonts w:eastAsia="Times New Roman"/>
                <w:color w:val="000000"/>
              </w:rPr>
              <w:t>Intel Corporation</w:t>
            </w:r>
          </w:p>
        </w:tc>
      </w:tr>
      <w:tr w:rsidR="00F91FBF" w14:paraId="1CE227BD" w14:textId="77777777" w:rsidTr="00F91FBF">
        <w:trPr>
          <w:trHeight w:val="300"/>
        </w:trPr>
        <w:tc>
          <w:tcPr>
            <w:tcW w:w="0" w:type="auto"/>
            <w:noWrap/>
            <w:tcMar>
              <w:top w:w="15" w:type="dxa"/>
              <w:left w:w="15" w:type="dxa"/>
              <w:bottom w:w="0" w:type="dxa"/>
              <w:right w:w="15" w:type="dxa"/>
            </w:tcMar>
            <w:vAlign w:val="bottom"/>
            <w:hideMark/>
          </w:tcPr>
          <w:p w14:paraId="053B54D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3231FD" w14:textId="77777777" w:rsidR="00F91FBF" w:rsidRDefault="00F91FB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0B4A31C" w14:textId="77777777" w:rsidR="00F91FBF" w:rsidRDefault="00F91FBF">
            <w:pPr>
              <w:rPr>
                <w:rFonts w:eastAsia="Times New Roman"/>
                <w:color w:val="000000"/>
              </w:rPr>
            </w:pPr>
            <w:r>
              <w:rPr>
                <w:rFonts w:eastAsia="Times New Roman"/>
                <w:color w:val="000000"/>
              </w:rPr>
              <w:t>Qualcomm Incorporated</w:t>
            </w:r>
          </w:p>
        </w:tc>
      </w:tr>
      <w:tr w:rsidR="00F91FBF" w14:paraId="7B30FED4" w14:textId="77777777" w:rsidTr="00F91FBF">
        <w:trPr>
          <w:trHeight w:val="300"/>
        </w:trPr>
        <w:tc>
          <w:tcPr>
            <w:tcW w:w="0" w:type="auto"/>
            <w:noWrap/>
            <w:tcMar>
              <w:top w:w="15" w:type="dxa"/>
              <w:left w:w="15" w:type="dxa"/>
              <w:bottom w:w="0" w:type="dxa"/>
              <w:right w:w="15" w:type="dxa"/>
            </w:tcMar>
            <w:vAlign w:val="bottom"/>
            <w:hideMark/>
          </w:tcPr>
          <w:p w14:paraId="2B1B4A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112D107" w14:textId="77777777" w:rsidR="00F91FBF" w:rsidRDefault="00F91FB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59E9D8DA" w14:textId="77777777" w:rsidR="00F91FBF" w:rsidRDefault="00F91FBF">
            <w:pPr>
              <w:rPr>
                <w:rFonts w:eastAsia="Times New Roman"/>
                <w:color w:val="000000"/>
              </w:rPr>
            </w:pPr>
            <w:r>
              <w:rPr>
                <w:rFonts w:eastAsia="Times New Roman"/>
                <w:color w:val="000000"/>
              </w:rPr>
              <w:t>Huawei Technologies Co.,  Ltd</w:t>
            </w:r>
          </w:p>
        </w:tc>
      </w:tr>
      <w:tr w:rsidR="00F91FBF" w14:paraId="626286AE" w14:textId="77777777" w:rsidTr="00F91FBF">
        <w:trPr>
          <w:trHeight w:val="300"/>
        </w:trPr>
        <w:tc>
          <w:tcPr>
            <w:tcW w:w="0" w:type="auto"/>
            <w:noWrap/>
            <w:tcMar>
              <w:top w:w="15" w:type="dxa"/>
              <w:left w:w="15" w:type="dxa"/>
              <w:bottom w:w="0" w:type="dxa"/>
              <w:right w:w="15" w:type="dxa"/>
            </w:tcMar>
            <w:vAlign w:val="bottom"/>
            <w:hideMark/>
          </w:tcPr>
          <w:p w14:paraId="21AD10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76BCB78" w14:textId="77777777" w:rsidR="00F91FBF" w:rsidRDefault="00F91FB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D697962" w14:textId="77777777" w:rsidR="00F91FBF" w:rsidRDefault="00F91FBF">
            <w:pPr>
              <w:rPr>
                <w:rFonts w:eastAsia="Times New Roman"/>
                <w:color w:val="000000"/>
              </w:rPr>
            </w:pPr>
            <w:r>
              <w:rPr>
                <w:rFonts w:eastAsia="Times New Roman"/>
                <w:color w:val="000000"/>
              </w:rPr>
              <w:t>Sony Corporation</w:t>
            </w:r>
          </w:p>
        </w:tc>
      </w:tr>
      <w:tr w:rsidR="00F91FBF" w14:paraId="0B5C6A6A" w14:textId="77777777" w:rsidTr="00F91FBF">
        <w:trPr>
          <w:trHeight w:val="300"/>
        </w:trPr>
        <w:tc>
          <w:tcPr>
            <w:tcW w:w="0" w:type="auto"/>
            <w:noWrap/>
            <w:tcMar>
              <w:top w:w="15" w:type="dxa"/>
              <w:left w:w="15" w:type="dxa"/>
              <w:bottom w:w="0" w:type="dxa"/>
              <w:right w:w="15" w:type="dxa"/>
            </w:tcMar>
            <w:vAlign w:val="bottom"/>
            <w:hideMark/>
          </w:tcPr>
          <w:p w14:paraId="78D5B87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A13C092" w14:textId="77777777" w:rsidR="00F91FBF" w:rsidRDefault="00F91FB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2CF7230" w14:textId="77777777" w:rsidR="00F91FBF" w:rsidRDefault="00F91FBF">
            <w:pPr>
              <w:rPr>
                <w:rFonts w:eastAsia="Times New Roman"/>
                <w:color w:val="000000"/>
              </w:rPr>
            </w:pPr>
            <w:r>
              <w:rPr>
                <w:rFonts w:eastAsia="Times New Roman"/>
                <w:color w:val="000000"/>
              </w:rPr>
              <w:t>MediaTek Inc.</w:t>
            </w:r>
          </w:p>
        </w:tc>
      </w:tr>
      <w:tr w:rsidR="00F91FBF" w14:paraId="4D45A23C" w14:textId="77777777" w:rsidTr="00F91FBF">
        <w:trPr>
          <w:trHeight w:val="300"/>
        </w:trPr>
        <w:tc>
          <w:tcPr>
            <w:tcW w:w="0" w:type="auto"/>
            <w:noWrap/>
            <w:tcMar>
              <w:top w:w="15" w:type="dxa"/>
              <w:left w:w="15" w:type="dxa"/>
              <w:bottom w:w="0" w:type="dxa"/>
              <w:right w:w="15" w:type="dxa"/>
            </w:tcMar>
            <w:vAlign w:val="bottom"/>
            <w:hideMark/>
          </w:tcPr>
          <w:p w14:paraId="736B293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1191279" w14:textId="77777777" w:rsidR="00F91FBF" w:rsidRDefault="00F91FBF">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69E69095" w14:textId="77777777" w:rsidR="00F91FBF" w:rsidRDefault="00F91FBF">
            <w:pPr>
              <w:rPr>
                <w:rFonts w:eastAsia="Times New Roman"/>
                <w:color w:val="000000"/>
              </w:rPr>
            </w:pPr>
            <w:r>
              <w:rPr>
                <w:rFonts w:eastAsia="Times New Roman"/>
                <w:color w:val="000000"/>
              </w:rPr>
              <w:t>Panasonic Asia Pacific Pte Ltd.</w:t>
            </w:r>
          </w:p>
        </w:tc>
      </w:tr>
      <w:tr w:rsidR="00F91FBF" w14:paraId="2ED61CC3" w14:textId="77777777" w:rsidTr="00F91FBF">
        <w:trPr>
          <w:trHeight w:val="300"/>
        </w:trPr>
        <w:tc>
          <w:tcPr>
            <w:tcW w:w="0" w:type="auto"/>
            <w:noWrap/>
            <w:tcMar>
              <w:top w:w="15" w:type="dxa"/>
              <w:left w:w="15" w:type="dxa"/>
              <w:bottom w:w="0" w:type="dxa"/>
              <w:right w:w="15" w:type="dxa"/>
            </w:tcMar>
            <w:vAlign w:val="bottom"/>
            <w:hideMark/>
          </w:tcPr>
          <w:p w14:paraId="036DA62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08CBFAD" w14:textId="77777777" w:rsidR="00F91FBF" w:rsidRDefault="00F91FBF">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2A21395" w14:textId="77777777" w:rsidR="00F91FBF" w:rsidRDefault="00F91FBF">
            <w:pPr>
              <w:rPr>
                <w:rFonts w:eastAsia="Times New Roman"/>
                <w:color w:val="000000"/>
              </w:rPr>
            </w:pPr>
            <w:r>
              <w:rPr>
                <w:rFonts w:eastAsia="Times New Roman"/>
                <w:color w:val="000000"/>
              </w:rPr>
              <w:t>Intel Corporation</w:t>
            </w:r>
          </w:p>
        </w:tc>
      </w:tr>
      <w:tr w:rsidR="00F91FBF" w14:paraId="0BE2B38C" w14:textId="77777777" w:rsidTr="00F91FBF">
        <w:trPr>
          <w:trHeight w:val="300"/>
        </w:trPr>
        <w:tc>
          <w:tcPr>
            <w:tcW w:w="0" w:type="auto"/>
            <w:noWrap/>
            <w:tcMar>
              <w:top w:w="15" w:type="dxa"/>
              <w:left w:w="15" w:type="dxa"/>
              <w:bottom w:w="0" w:type="dxa"/>
              <w:right w:w="15" w:type="dxa"/>
            </w:tcMar>
            <w:vAlign w:val="bottom"/>
            <w:hideMark/>
          </w:tcPr>
          <w:p w14:paraId="671A325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3092038" w14:textId="77777777" w:rsidR="00F91FBF" w:rsidRDefault="00F91FB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025F988" w14:textId="77777777" w:rsidR="00F91FBF" w:rsidRDefault="00F91FBF">
            <w:pPr>
              <w:rPr>
                <w:rFonts w:eastAsia="Times New Roman"/>
                <w:color w:val="000000"/>
              </w:rPr>
            </w:pPr>
            <w:r>
              <w:rPr>
                <w:rFonts w:eastAsia="Times New Roman"/>
                <w:color w:val="000000"/>
              </w:rPr>
              <w:t>Broadcom Corporation</w:t>
            </w:r>
          </w:p>
        </w:tc>
      </w:tr>
      <w:tr w:rsidR="00F91FBF" w14:paraId="3C548F5E" w14:textId="77777777" w:rsidTr="00F91FBF">
        <w:trPr>
          <w:trHeight w:val="300"/>
        </w:trPr>
        <w:tc>
          <w:tcPr>
            <w:tcW w:w="0" w:type="auto"/>
            <w:noWrap/>
            <w:tcMar>
              <w:top w:w="15" w:type="dxa"/>
              <w:left w:w="15" w:type="dxa"/>
              <w:bottom w:w="0" w:type="dxa"/>
              <w:right w:w="15" w:type="dxa"/>
            </w:tcMar>
            <w:vAlign w:val="bottom"/>
            <w:hideMark/>
          </w:tcPr>
          <w:p w14:paraId="130EAC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50AA487" w14:textId="77777777" w:rsidR="00F91FBF" w:rsidRDefault="00F91FB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456ADC0" w14:textId="77777777" w:rsidR="00F91FBF" w:rsidRDefault="00F91FBF">
            <w:pPr>
              <w:rPr>
                <w:rFonts w:eastAsia="Times New Roman"/>
                <w:color w:val="000000"/>
              </w:rPr>
            </w:pPr>
            <w:r>
              <w:rPr>
                <w:rFonts w:eastAsia="Times New Roman"/>
                <w:color w:val="000000"/>
              </w:rPr>
              <w:t>Xiaomi Inc.</w:t>
            </w:r>
          </w:p>
        </w:tc>
      </w:tr>
      <w:tr w:rsidR="00F91FBF" w14:paraId="467B936D" w14:textId="77777777" w:rsidTr="00F91FBF">
        <w:trPr>
          <w:trHeight w:val="300"/>
        </w:trPr>
        <w:tc>
          <w:tcPr>
            <w:tcW w:w="0" w:type="auto"/>
            <w:noWrap/>
            <w:tcMar>
              <w:top w:w="15" w:type="dxa"/>
              <w:left w:w="15" w:type="dxa"/>
              <w:bottom w:w="0" w:type="dxa"/>
              <w:right w:w="15" w:type="dxa"/>
            </w:tcMar>
            <w:vAlign w:val="bottom"/>
            <w:hideMark/>
          </w:tcPr>
          <w:p w14:paraId="130CE34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785510" w14:textId="77777777" w:rsidR="00F91FBF" w:rsidRDefault="00F91FB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3643615" w14:textId="77777777" w:rsidR="00F91FBF" w:rsidRDefault="00F91FBF">
            <w:pPr>
              <w:rPr>
                <w:rFonts w:eastAsia="Times New Roman"/>
                <w:color w:val="000000"/>
              </w:rPr>
            </w:pPr>
            <w:r>
              <w:rPr>
                <w:rFonts w:eastAsia="Times New Roman"/>
                <w:color w:val="000000"/>
              </w:rPr>
              <w:t>Intel Corporation</w:t>
            </w:r>
          </w:p>
        </w:tc>
      </w:tr>
      <w:tr w:rsidR="00F91FBF" w14:paraId="1A6A6A39" w14:textId="77777777" w:rsidTr="00F91FBF">
        <w:trPr>
          <w:trHeight w:val="300"/>
        </w:trPr>
        <w:tc>
          <w:tcPr>
            <w:tcW w:w="0" w:type="auto"/>
            <w:noWrap/>
            <w:tcMar>
              <w:top w:w="15" w:type="dxa"/>
              <w:left w:w="15" w:type="dxa"/>
              <w:bottom w:w="0" w:type="dxa"/>
              <w:right w:w="15" w:type="dxa"/>
            </w:tcMar>
            <w:vAlign w:val="bottom"/>
            <w:hideMark/>
          </w:tcPr>
          <w:p w14:paraId="0DD3A79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BD15ABF" w14:textId="77777777" w:rsidR="00F91FBF" w:rsidRDefault="00F91FB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799313C5" w14:textId="77777777" w:rsidR="00F91FBF" w:rsidRDefault="00F91FBF">
            <w:pPr>
              <w:rPr>
                <w:rFonts w:eastAsia="Times New Roman"/>
                <w:color w:val="000000"/>
              </w:rPr>
            </w:pPr>
            <w:r>
              <w:rPr>
                <w:rFonts w:eastAsia="Times New Roman"/>
                <w:color w:val="000000"/>
              </w:rPr>
              <w:t>Huawei Technologies Co., Ltd</w:t>
            </w:r>
          </w:p>
        </w:tc>
      </w:tr>
      <w:tr w:rsidR="00F91FBF" w14:paraId="180A1431" w14:textId="77777777" w:rsidTr="00F91FBF">
        <w:trPr>
          <w:trHeight w:val="300"/>
        </w:trPr>
        <w:tc>
          <w:tcPr>
            <w:tcW w:w="0" w:type="auto"/>
            <w:noWrap/>
            <w:tcMar>
              <w:top w:w="15" w:type="dxa"/>
              <w:left w:w="15" w:type="dxa"/>
              <w:bottom w:w="0" w:type="dxa"/>
              <w:right w:w="15" w:type="dxa"/>
            </w:tcMar>
            <w:vAlign w:val="bottom"/>
            <w:hideMark/>
          </w:tcPr>
          <w:p w14:paraId="7F79D7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0553424" w14:textId="77777777" w:rsidR="00F91FBF" w:rsidRDefault="00F91FB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BE0671" w14:textId="77777777" w:rsidR="00F91FBF" w:rsidRDefault="00F91FBF">
            <w:pPr>
              <w:rPr>
                <w:rFonts w:eastAsia="Times New Roman"/>
                <w:color w:val="000000"/>
              </w:rPr>
            </w:pPr>
            <w:r>
              <w:rPr>
                <w:rFonts w:eastAsia="Times New Roman"/>
                <w:color w:val="000000"/>
              </w:rPr>
              <w:t>ZTE Corporation</w:t>
            </w:r>
          </w:p>
        </w:tc>
      </w:tr>
      <w:tr w:rsidR="00F91FBF" w14:paraId="0A31B30D" w14:textId="77777777" w:rsidTr="00F91FBF">
        <w:trPr>
          <w:trHeight w:val="300"/>
        </w:trPr>
        <w:tc>
          <w:tcPr>
            <w:tcW w:w="0" w:type="auto"/>
            <w:noWrap/>
            <w:tcMar>
              <w:top w:w="15" w:type="dxa"/>
              <w:left w:w="15" w:type="dxa"/>
              <w:bottom w:w="0" w:type="dxa"/>
              <w:right w:w="15" w:type="dxa"/>
            </w:tcMar>
            <w:vAlign w:val="bottom"/>
            <w:hideMark/>
          </w:tcPr>
          <w:p w14:paraId="55B5565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8BD5C4F" w14:textId="77777777" w:rsidR="00F91FBF" w:rsidRDefault="00F91FB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38B1859" w14:textId="77777777" w:rsidR="00F91FBF" w:rsidRDefault="00F91FBF">
            <w:pPr>
              <w:rPr>
                <w:rFonts w:eastAsia="Times New Roman"/>
                <w:color w:val="000000"/>
              </w:rPr>
            </w:pPr>
            <w:r>
              <w:rPr>
                <w:rFonts w:eastAsia="Times New Roman"/>
                <w:color w:val="000000"/>
              </w:rPr>
              <w:t>Qualcomm Incorporated</w:t>
            </w:r>
          </w:p>
        </w:tc>
      </w:tr>
      <w:tr w:rsidR="00F91FBF" w14:paraId="67881600" w14:textId="77777777" w:rsidTr="00F91FBF">
        <w:trPr>
          <w:trHeight w:val="300"/>
        </w:trPr>
        <w:tc>
          <w:tcPr>
            <w:tcW w:w="0" w:type="auto"/>
            <w:noWrap/>
            <w:tcMar>
              <w:top w:w="15" w:type="dxa"/>
              <w:left w:w="15" w:type="dxa"/>
              <w:bottom w:w="0" w:type="dxa"/>
              <w:right w:w="15" w:type="dxa"/>
            </w:tcMar>
            <w:vAlign w:val="bottom"/>
            <w:hideMark/>
          </w:tcPr>
          <w:p w14:paraId="2FAEAD5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B3D0EF0" w14:textId="77777777" w:rsidR="00F91FBF" w:rsidRDefault="00F91FBF">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7304B3" w14:textId="77777777" w:rsidR="00F91FBF" w:rsidRDefault="00F91FBF">
            <w:pPr>
              <w:rPr>
                <w:rFonts w:eastAsia="Times New Roman"/>
                <w:color w:val="000000"/>
              </w:rPr>
            </w:pPr>
            <w:r>
              <w:rPr>
                <w:rFonts w:eastAsia="Times New Roman"/>
                <w:color w:val="000000"/>
              </w:rPr>
              <w:t>MediaTek Inc.</w:t>
            </w:r>
          </w:p>
        </w:tc>
      </w:tr>
      <w:tr w:rsidR="00F91FBF" w14:paraId="05567971" w14:textId="77777777" w:rsidTr="00F91FBF">
        <w:trPr>
          <w:trHeight w:val="300"/>
        </w:trPr>
        <w:tc>
          <w:tcPr>
            <w:tcW w:w="0" w:type="auto"/>
            <w:noWrap/>
            <w:tcMar>
              <w:top w:w="15" w:type="dxa"/>
              <w:left w:w="15" w:type="dxa"/>
              <w:bottom w:w="0" w:type="dxa"/>
              <w:right w:w="15" w:type="dxa"/>
            </w:tcMar>
            <w:vAlign w:val="bottom"/>
            <w:hideMark/>
          </w:tcPr>
          <w:p w14:paraId="6AC0E91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5BA4709" w14:textId="77777777" w:rsidR="00F91FBF" w:rsidRDefault="00F91FB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643E289" w14:textId="77777777" w:rsidR="00F91FBF" w:rsidRDefault="00F91FBF">
            <w:pPr>
              <w:rPr>
                <w:rFonts w:eastAsia="Times New Roman"/>
                <w:color w:val="000000"/>
              </w:rPr>
            </w:pPr>
            <w:r>
              <w:rPr>
                <w:rFonts w:eastAsia="Times New Roman"/>
                <w:color w:val="000000"/>
              </w:rPr>
              <w:t>Facebook</w:t>
            </w:r>
          </w:p>
        </w:tc>
      </w:tr>
      <w:tr w:rsidR="00F91FBF" w14:paraId="68F2975B" w14:textId="77777777" w:rsidTr="00F91FBF">
        <w:trPr>
          <w:trHeight w:val="300"/>
        </w:trPr>
        <w:tc>
          <w:tcPr>
            <w:tcW w:w="0" w:type="auto"/>
            <w:noWrap/>
            <w:tcMar>
              <w:top w:w="15" w:type="dxa"/>
              <w:left w:w="15" w:type="dxa"/>
              <w:bottom w:w="0" w:type="dxa"/>
              <w:right w:w="15" w:type="dxa"/>
            </w:tcMar>
            <w:vAlign w:val="bottom"/>
            <w:hideMark/>
          </w:tcPr>
          <w:p w14:paraId="617D851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767C788" w14:textId="77777777" w:rsidR="00F91FBF" w:rsidRDefault="00F91FB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535E6FC4" w14:textId="77777777" w:rsidR="00F91FBF" w:rsidRDefault="00F91FBF">
            <w:pPr>
              <w:rPr>
                <w:rFonts w:eastAsia="Times New Roman"/>
                <w:color w:val="000000"/>
              </w:rPr>
            </w:pPr>
            <w:r>
              <w:rPr>
                <w:rFonts w:eastAsia="Times New Roman"/>
                <w:color w:val="000000"/>
              </w:rPr>
              <w:t>Huawei</w:t>
            </w:r>
          </w:p>
        </w:tc>
      </w:tr>
      <w:tr w:rsidR="00F91FBF" w14:paraId="5C701965" w14:textId="77777777" w:rsidTr="00F91FBF">
        <w:trPr>
          <w:trHeight w:val="300"/>
        </w:trPr>
        <w:tc>
          <w:tcPr>
            <w:tcW w:w="0" w:type="auto"/>
            <w:noWrap/>
            <w:tcMar>
              <w:top w:w="15" w:type="dxa"/>
              <w:left w:w="15" w:type="dxa"/>
              <w:bottom w:w="0" w:type="dxa"/>
              <w:right w:w="15" w:type="dxa"/>
            </w:tcMar>
            <w:vAlign w:val="bottom"/>
            <w:hideMark/>
          </w:tcPr>
          <w:p w14:paraId="3DA5602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C661601" w14:textId="77777777" w:rsidR="00F91FBF" w:rsidRDefault="00F91FB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366DE6F" w14:textId="77777777" w:rsidR="00F91FBF" w:rsidRDefault="00F91FBF">
            <w:pPr>
              <w:rPr>
                <w:rFonts w:eastAsia="Times New Roman"/>
                <w:color w:val="000000"/>
              </w:rPr>
            </w:pPr>
            <w:r>
              <w:rPr>
                <w:rFonts w:eastAsia="Times New Roman"/>
                <w:color w:val="000000"/>
              </w:rPr>
              <w:t>Intel Corporation</w:t>
            </w:r>
          </w:p>
        </w:tc>
      </w:tr>
      <w:tr w:rsidR="00F91FBF" w14:paraId="785CAAD0" w14:textId="77777777" w:rsidTr="00F91FBF">
        <w:trPr>
          <w:trHeight w:val="300"/>
        </w:trPr>
        <w:tc>
          <w:tcPr>
            <w:tcW w:w="0" w:type="auto"/>
            <w:noWrap/>
            <w:tcMar>
              <w:top w:w="15" w:type="dxa"/>
              <w:left w:w="15" w:type="dxa"/>
              <w:bottom w:w="0" w:type="dxa"/>
              <w:right w:w="15" w:type="dxa"/>
            </w:tcMar>
            <w:vAlign w:val="bottom"/>
            <w:hideMark/>
          </w:tcPr>
          <w:p w14:paraId="538B260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C3FFCA5" w14:textId="77777777" w:rsidR="00F91FBF" w:rsidRDefault="00F91FBF">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5DCC0EB2" w14:textId="77777777" w:rsidR="00F91FBF" w:rsidRDefault="00F91FBF">
            <w:pPr>
              <w:rPr>
                <w:rFonts w:eastAsia="Times New Roman"/>
                <w:color w:val="000000"/>
              </w:rPr>
            </w:pPr>
            <w:r>
              <w:rPr>
                <w:rFonts w:eastAsia="Times New Roman"/>
                <w:color w:val="000000"/>
              </w:rPr>
              <w:t>Canon Inc.</w:t>
            </w:r>
          </w:p>
        </w:tc>
      </w:tr>
      <w:tr w:rsidR="00F91FBF" w14:paraId="6FCF1461" w14:textId="77777777" w:rsidTr="00F91FBF">
        <w:trPr>
          <w:trHeight w:val="300"/>
        </w:trPr>
        <w:tc>
          <w:tcPr>
            <w:tcW w:w="0" w:type="auto"/>
            <w:noWrap/>
            <w:tcMar>
              <w:top w:w="15" w:type="dxa"/>
              <w:left w:w="15" w:type="dxa"/>
              <w:bottom w:w="0" w:type="dxa"/>
              <w:right w:w="15" w:type="dxa"/>
            </w:tcMar>
            <w:vAlign w:val="bottom"/>
            <w:hideMark/>
          </w:tcPr>
          <w:p w14:paraId="1611D9D6"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DEAC5A" w14:textId="77777777" w:rsidR="00F91FBF" w:rsidRDefault="00F91FB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A86C8B9" w14:textId="77777777" w:rsidR="00F91FBF" w:rsidRDefault="00F91FBF">
            <w:pPr>
              <w:rPr>
                <w:rFonts w:eastAsia="Times New Roman"/>
                <w:color w:val="000000"/>
              </w:rPr>
            </w:pPr>
            <w:r>
              <w:rPr>
                <w:rFonts w:eastAsia="Times New Roman"/>
                <w:color w:val="000000"/>
              </w:rPr>
              <w:t>Apple, Inc.</w:t>
            </w:r>
          </w:p>
        </w:tc>
      </w:tr>
      <w:tr w:rsidR="00F91FBF" w14:paraId="5122F0BF" w14:textId="77777777" w:rsidTr="00F91FBF">
        <w:trPr>
          <w:trHeight w:val="300"/>
        </w:trPr>
        <w:tc>
          <w:tcPr>
            <w:tcW w:w="0" w:type="auto"/>
            <w:noWrap/>
            <w:tcMar>
              <w:top w:w="15" w:type="dxa"/>
              <w:left w:w="15" w:type="dxa"/>
              <w:bottom w:w="0" w:type="dxa"/>
              <w:right w:w="15" w:type="dxa"/>
            </w:tcMar>
            <w:vAlign w:val="bottom"/>
            <w:hideMark/>
          </w:tcPr>
          <w:p w14:paraId="764DCFC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22855DE" w14:textId="77777777" w:rsidR="00F91FBF" w:rsidRDefault="00F91FBF">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072DA07" w14:textId="77777777" w:rsidR="00F91FBF" w:rsidRDefault="00F91FBF">
            <w:pPr>
              <w:rPr>
                <w:rFonts w:eastAsia="Times New Roman"/>
                <w:color w:val="000000"/>
              </w:rPr>
            </w:pPr>
            <w:r>
              <w:rPr>
                <w:rFonts w:eastAsia="Times New Roman"/>
                <w:color w:val="000000"/>
              </w:rPr>
              <w:t>Hyundai Motor Company</w:t>
            </w:r>
          </w:p>
        </w:tc>
      </w:tr>
      <w:tr w:rsidR="00F91FBF" w14:paraId="1FC2E3C8" w14:textId="77777777" w:rsidTr="00F91FBF">
        <w:trPr>
          <w:trHeight w:val="300"/>
        </w:trPr>
        <w:tc>
          <w:tcPr>
            <w:tcW w:w="0" w:type="auto"/>
            <w:noWrap/>
            <w:tcMar>
              <w:top w:w="15" w:type="dxa"/>
              <w:left w:w="15" w:type="dxa"/>
              <w:bottom w:w="0" w:type="dxa"/>
              <w:right w:w="15" w:type="dxa"/>
            </w:tcMar>
            <w:vAlign w:val="bottom"/>
            <w:hideMark/>
          </w:tcPr>
          <w:p w14:paraId="447A9DB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F004720" w14:textId="77777777" w:rsidR="00F91FBF" w:rsidRDefault="00F91FB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8B55677" w14:textId="77777777" w:rsidR="00F91FBF" w:rsidRDefault="00F91FBF">
            <w:pPr>
              <w:rPr>
                <w:rFonts w:eastAsia="Times New Roman"/>
                <w:color w:val="000000"/>
              </w:rPr>
            </w:pPr>
            <w:r>
              <w:rPr>
                <w:rFonts w:eastAsia="Times New Roman"/>
                <w:color w:val="000000"/>
              </w:rPr>
              <w:t>SAMSUNG</w:t>
            </w:r>
          </w:p>
        </w:tc>
      </w:tr>
      <w:tr w:rsidR="00F91FBF" w14:paraId="2131C6A4" w14:textId="77777777" w:rsidTr="00F91FBF">
        <w:trPr>
          <w:trHeight w:val="300"/>
        </w:trPr>
        <w:tc>
          <w:tcPr>
            <w:tcW w:w="0" w:type="auto"/>
            <w:noWrap/>
            <w:tcMar>
              <w:top w:w="15" w:type="dxa"/>
              <w:left w:w="15" w:type="dxa"/>
              <w:bottom w:w="0" w:type="dxa"/>
              <w:right w:w="15" w:type="dxa"/>
            </w:tcMar>
            <w:vAlign w:val="bottom"/>
            <w:hideMark/>
          </w:tcPr>
          <w:p w14:paraId="12A92D4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F39AF90" w14:textId="77777777" w:rsidR="00F91FBF" w:rsidRDefault="00F91FB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631113CF" w14:textId="77777777" w:rsidR="00F91FBF" w:rsidRDefault="00F91FBF">
            <w:pPr>
              <w:rPr>
                <w:rFonts w:eastAsia="Times New Roman"/>
                <w:color w:val="000000"/>
              </w:rPr>
            </w:pPr>
            <w:r>
              <w:rPr>
                <w:rFonts w:eastAsia="Times New Roman"/>
                <w:color w:val="000000"/>
              </w:rPr>
              <w:t>Huawei Technologies Co. Ltd</w:t>
            </w:r>
          </w:p>
        </w:tc>
      </w:tr>
      <w:tr w:rsidR="00F91FBF" w14:paraId="2BEBBDD1" w14:textId="77777777" w:rsidTr="00F91FBF">
        <w:trPr>
          <w:trHeight w:val="300"/>
        </w:trPr>
        <w:tc>
          <w:tcPr>
            <w:tcW w:w="0" w:type="auto"/>
            <w:noWrap/>
            <w:tcMar>
              <w:top w:w="15" w:type="dxa"/>
              <w:left w:w="15" w:type="dxa"/>
              <w:bottom w:w="0" w:type="dxa"/>
              <w:right w:w="15" w:type="dxa"/>
            </w:tcMar>
            <w:vAlign w:val="bottom"/>
            <w:hideMark/>
          </w:tcPr>
          <w:p w14:paraId="0D9E3E46" w14:textId="77777777" w:rsidR="00F91FBF" w:rsidRDefault="00F91FBF">
            <w:pPr>
              <w:jc w:val="center"/>
              <w:rPr>
                <w:rFonts w:eastAsia="Times New Roman"/>
                <w:color w:val="000000"/>
              </w:rPr>
            </w:pPr>
            <w:r>
              <w:rPr>
                <w:rFonts w:eastAsia="Times New Roman"/>
                <w:color w:val="000000"/>
              </w:rPr>
              <w:lastRenderedPageBreak/>
              <w:t>6/4</w:t>
            </w:r>
          </w:p>
        </w:tc>
        <w:tc>
          <w:tcPr>
            <w:tcW w:w="0" w:type="auto"/>
            <w:noWrap/>
            <w:tcMar>
              <w:top w:w="15" w:type="dxa"/>
              <w:left w:w="15" w:type="dxa"/>
              <w:bottom w:w="0" w:type="dxa"/>
              <w:right w:w="15" w:type="dxa"/>
            </w:tcMar>
            <w:vAlign w:val="bottom"/>
            <w:hideMark/>
          </w:tcPr>
          <w:p w14:paraId="0AC7BBDB" w14:textId="77777777" w:rsidR="00F91FBF" w:rsidRDefault="00F91FB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B7E6B6B" w14:textId="77777777" w:rsidR="00F91FBF" w:rsidRDefault="00F91FBF">
            <w:pPr>
              <w:rPr>
                <w:rFonts w:eastAsia="Times New Roman"/>
                <w:color w:val="000000"/>
              </w:rPr>
            </w:pPr>
            <w:r>
              <w:rPr>
                <w:rFonts w:eastAsia="Times New Roman"/>
                <w:color w:val="000000"/>
              </w:rPr>
              <w:t>LG ELECTRONICS</w:t>
            </w:r>
          </w:p>
        </w:tc>
      </w:tr>
      <w:tr w:rsidR="00F91FBF" w14:paraId="1FD1EF19" w14:textId="77777777" w:rsidTr="00F91FBF">
        <w:trPr>
          <w:trHeight w:val="300"/>
        </w:trPr>
        <w:tc>
          <w:tcPr>
            <w:tcW w:w="0" w:type="auto"/>
            <w:noWrap/>
            <w:tcMar>
              <w:top w:w="15" w:type="dxa"/>
              <w:left w:w="15" w:type="dxa"/>
              <w:bottom w:w="0" w:type="dxa"/>
              <w:right w:w="15" w:type="dxa"/>
            </w:tcMar>
            <w:vAlign w:val="bottom"/>
            <w:hideMark/>
          </w:tcPr>
          <w:p w14:paraId="0DDDBB8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E6F8076" w14:textId="77777777" w:rsidR="00F91FBF" w:rsidRDefault="00F91FB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9FE99C" w14:textId="77777777" w:rsidR="00F91FBF" w:rsidRDefault="00F91FBF">
            <w:pPr>
              <w:rPr>
                <w:rFonts w:eastAsia="Times New Roman"/>
                <w:color w:val="000000"/>
              </w:rPr>
            </w:pPr>
            <w:r>
              <w:rPr>
                <w:rFonts w:eastAsia="Times New Roman"/>
                <w:color w:val="000000"/>
              </w:rPr>
              <w:t>LG ELECTRONICS</w:t>
            </w:r>
          </w:p>
        </w:tc>
      </w:tr>
      <w:tr w:rsidR="00F91FBF" w14:paraId="68287A65" w14:textId="77777777" w:rsidTr="00F91FBF">
        <w:trPr>
          <w:trHeight w:val="300"/>
        </w:trPr>
        <w:tc>
          <w:tcPr>
            <w:tcW w:w="0" w:type="auto"/>
            <w:noWrap/>
            <w:tcMar>
              <w:top w:w="15" w:type="dxa"/>
              <w:left w:w="15" w:type="dxa"/>
              <w:bottom w:w="0" w:type="dxa"/>
              <w:right w:w="15" w:type="dxa"/>
            </w:tcMar>
            <w:vAlign w:val="bottom"/>
            <w:hideMark/>
          </w:tcPr>
          <w:p w14:paraId="53CE5B5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E93CAFD" w14:textId="77777777" w:rsidR="00F91FBF" w:rsidRDefault="00F91FB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76DF1B55" w14:textId="77777777" w:rsidR="00F91FBF" w:rsidRDefault="00F91FBF">
            <w:pPr>
              <w:rPr>
                <w:rFonts w:eastAsia="Times New Roman"/>
                <w:color w:val="000000"/>
              </w:rPr>
            </w:pPr>
            <w:r>
              <w:rPr>
                <w:rFonts w:eastAsia="Times New Roman"/>
                <w:color w:val="000000"/>
              </w:rPr>
              <w:t>WILUS Inc</w:t>
            </w:r>
          </w:p>
        </w:tc>
      </w:tr>
      <w:tr w:rsidR="00F91FBF" w14:paraId="65F6A3B4" w14:textId="77777777" w:rsidTr="00F91FBF">
        <w:trPr>
          <w:trHeight w:val="300"/>
        </w:trPr>
        <w:tc>
          <w:tcPr>
            <w:tcW w:w="0" w:type="auto"/>
            <w:noWrap/>
            <w:tcMar>
              <w:top w:w="15" w:type="dxa"/>
              <w:left w:w="15" w:type="dxa"/>
              <w:bottom w:w="0" w:type="dxa"/>
              <w:right w:w="15" w:type="dxa"/>
            </w:tcMar>
            <w:vAlign w:val="bottom"/>
            <w:hideMark/>
          </w:tcPr>
          <w:p w14:paraId="73EC71E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DA4C09" w14:textId="77777777" w:rsidR="00F91FBF" w:rsidRDefault="00F91FB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1A3DA32" w14:textId="77777777" w:rsidR="00F91FBF" w:rsidRDefault="00F91FBF">
            <w:pPr>
              <w:rPr>
                <w:rFonts w:eastAsia="Times New Roman"/>
                <w:color w:val="000000"/>
              </w:rPr>
            </w:pPr>
            <w:r>
              <w:rPr>
                <w:rFonts w:eastAsia="Times New Roman"/>
                <w:color w:val="000000"/>
              </w:rPr>
              <w:t>Nippon Telegraph and Telephone Corporation (NTT)</w:t>
            </w:r>
          </w:p>
        </w:tc>
      </w:tr>
      <w:tr w:rsidR="00F91FBF" w14:paraId="4A41F014" w14:textId="77777777" w:rsidTr="00F91FBF">
        <w:trPr>
          <w:trHeight w:val="300"/>
        </w:trPr>
        <w:tc>
          <w:tcPr>
            <w:tcW w:w="0" w:type="auto"/>
            <w:noWrap/>
            <w:tcMar>
              <w:top w:w="15" w:type="dxa"/>
              <w:left w:w="15" w:type="dxa"/>
              <w:bottom w:w="0" w:type="dxa"/>
              <w:right w:w="15" w:type="dxa"/>
            </w:tcMar>
            <w:vAlign w:val="bottom"/>
            <w:hideMark/>
          </w:tcPr>
          <w:p w14:paraId="41F30DA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4608529" w14:textId="77777777" w:rsidR="00F91FBF" w:rsidRDefault="00F91FB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5E12B2C" w14:textId="77777777" w:rsidR="00F91FBF" w:rsidRDefault="00F91FBF">
            <w:pPr>
              <w:rPr>
                <w:rFonts w:eastAsia="Times New Roman"/>
                <w:color w:val="000000"/>
              </w:rPr>
            </w:pPr>
            <w:r>
              <w:rPr>
                <w:rFonts w:eastAsia="Times New Roman"/>
                <w:color w:val="000000"/>
              </w:rPr>
              <w:t>WILUS Inc.</w:t>
            </w:r>
          </w:p>
        </w:tc>
      </w:tr>
      <w:tr w:rsidR="00F91FBF" w14:paraId="50594BB5" w14:textId="77777777" w:rsidTr="00F91FBF">
        <w:trPr>
          <w:trHeight w:val="300"/>
        </w:trPr>
        <w:tc>
          <w:tcPr>
            <w:tcW w:w="0" w:type="auto"/>
            <w:noWrap/>
            <w:tcMar>
              <w:top w:w="15" w:type="dxa"/>
              <w:left w:w="15" w:type="dxa"/>
              <w:bottom w:w="0" w:type="dxa"/>
              <w:right w:w="15" w:type="dxa"/>
            </w:tcMar>
            <w:vAlign w:val="bottom"/>
            <w:hideMark/>
          </w:tcPr>
          <w:p w14:paraId="5EA418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859C752" w14:textId="77777777" w:rsidR="00F91FBF" w:rsidRDefault="00F91FB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7407F1E" w14:textId="77777777" w:rsidR="00F91FBF" w:rsidRDefault="00F91FBF">
            <w:pPr>
              <w:rPr>
                <w:rFonts w:eastAsia="Times New Roman"/>
                <w:color w:val="000000"/>
              </w:rPr>
            </w:pPr>
            <w:r>
              <w:rPr>
                <w:rFonts w:eastAsia="Times New Roman"/>
                <w:color w:val="000000"/>
              </w:rPr>
              <w:t>NXP Semiconductors</w:t>
            </w:r>
          </w:p>
        </w:tc>
      </w:tr>
      <w:tr w:rsidR="00F91FBF" w14:paraId="2F901B79" w14:textId="77777777" w:rsidTr="00F91FBF">
        <w:trPr>
          <w:trHeight w:val="300"/>
        </w:trPr>
        <w:tc>
          <w:tcPr>
            <w:tcW w:w="0" w:type="auto"/>
            <w:noWrap/>
            <w:tcMar>
              <w:top w:w="15" w:type="dxa"/>
              <w:left w:w="15" w:type="dxa"/>
              <w:bottom w:w="0" w:type="dxa"/>
              <w:right w:w="15" w:type="dxa"/>
            </w:tcMar>
            <w:vAlign w:val="bottom"/>
            <w:hideMark/>
          </w:tcPr>
          <w:p w14:paraId="0CBA463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125195A"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4A7C51" w14:textId="77777777" w:rsidR="00F91FBF" w:rsidRDefault="00F91FBF">
            <w:pPr>
              <w:rPr>
                <w:rFonts w:eastAsia="Times New Roman"/>
                <w:color w:val="000000"/>
              </w:rPr>
            </w:pPr>
            <w:r>
              <w:rPr>
                <w:rFonts w:eastAsia="Times New Roman"/>
                <w:color w:val="000000"/>
              </w:rPr>
              <w:t>Huawei Technologies Co. Ltd</w:t>
            </w:r>
          </w:p>
        </w:tc>
      </w:tr>
      <w:tr w:rsidR="00F91FBF" w14:paraId="5DD2A9F4" w14:textId="77777777" w:rsidTr="00F91FBF">
        <w:trPr>
          <w:trHeight w:val="300"/>
        </w:trPr>
        <w:tc>
          <w:tcPr>
            <w:tcW w:w="0" w:type="auto"/>
            <w:noWrap/>
            <w:tcMar>
              <w:top w:w="15" w:type="dxa"/>
              <w:left w:w="15" w:type="dxa"/>
              <w:bottom w:w="0" w:type="dxa"/>
              <w:right w:w="15" w:type="dxa"/>
            </w:tcMar>
            <w:vAlign w:val="bottom"/>
            <w:hideMark/>
          </w:tcPr>
          <w:p w14:paraId="467AC7F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F558AB1"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FB6AB33" w14:textId="77777777" w:rsidR="00F91FBF" w:rsidRDefault="00F91FBF">
            <w:pPr>
              <w:rPr>
                <w:rFonts w:eastAsia="Times New Roman"/>
                <w:color w:val="000000"/>
              </w:rPr>
            </w:pPr>
            <w:r>
              <w:rPr>
                <w:rFonts w:eastAsia="Times New Roman"/>
                <w:color w:val="000000"/>
              </w:rPr>
              <w:t>Huawei Technologies Co., Ltd</w:t>
            </w:r>
          </w:p>
        </w:tc>
      </w:tr>
      <w:tr w:rsidR="00F91FBF" w14:paraId="7AE7D04C" w14:textId="77777777" w:rsidTr="00F91FBF">
        <w:trPr>
          <w:trHeight w:val="300"/>
        </w:trPr>
        <w:tc>
          <w:tcPr>
            <w:tcW w:w="0" w:type="auto"/>
            <w:noWrap/>
            <w:tcMar>
              <w:top w:w="15" w:type="dxa"/>
              <w:left w:w="15" w:type="dxa"/>
              <w:bottom w:w="0" w:type="dxa"/>
              <w:right w:w="15" w:type="dxa"/>
            </w:tcMar>
            <w:vAlign w:val="bottom"/>
            <w:hideMark/>
          </w:tcPr>
          <w:p w14:paraId="75CEDB1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B7FF50" w14:textId="77777777" w:rsidR="00F91FBF" w:rsidRDefault="00F91FB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CA6093" w14:textId="77777777" w:rsidR="00F91FBF" w:rsidRDefault="00F91FBF">
            <w:pPr>
              <w:rPr>
                <w:rFonts w:eastAsia="Times New Roman"/>
                <w:color w:val="000000"/>
              </w:rPr>
            </w:pPr>
            <w:r>
              <w:rPr>
                <w:rFonts w:eastAsia="Times New Roman"/>
                <w:color w:val="000000"/>
              </w:rPr>
              <w:t>ZTE Corporation</w:t>
            </w:r>
          </w:p>
        </w:tc>
      </w:tr>
      <w:tr w:rsidR="00F91FBF" w14:paraId="6F98875F" w14:textId="77777777" w:rsidTr="00F91FBF">
        <w:trPr>
          <w:trHeight w:val="300"/>
        </w:trPr>
        <w:tc>
          <w:tcPr>
            <w:tcW w:w="0" w:type="auto"/>
            <w:noWrap/>
            <w:tcMar>
              <w:top w:w="15" w:type="dxa"/>
              <w:left w:w="15" w:type="dxa"/>
              <w:bottom w:w="0" w:type="dxa"/>
              <w:right w:w="15" w:type="dxa"/>
            </w:tcMar>
            <w:vAlign w:val="bottom"/>
            <w:hideMark/>
          </w:tcPr>
          <w:p w14:paraId="2A2EFF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0130A6" w14:textId="77777777" w:rsidR="00F91FBF" w:rsidRDefault="00F91FB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B44A71" w14:textId="77777777" w:rsidR="00F91FBF" w:rsidRDefault="00F91FBF">
            <w:pPr>
              <w:rPr>
                <w:rFonts w:eastAsia="Times New Roman"/>
                <w:color w:val="000000"/>
              </w:rPr>
            </w:pPr>
            <w:r>
              <w:rPr>
                <w:rFonts w:eastAsia="Times New Roman"/>
                <w:color w:val="000000"/>
              </w:rPr>
              <w:t>MediaTek Inc.</w:t>
            </w:r>
          </w:p>
        </w:tc>
      </w:tr>
      <w:tr w:rsidR="00F91FBF" w14:paraId="116ACA16" w14:textId="77777777" w:rsidTr="00F91FBF">
        <w:trPr>
          <w:trHeight w:val="300"/>
        </w:trPr>
        <w:tc>
          <w:tcPr>
            <w:tcW w:w="0" w:type="auto"/>
            <w:noWrap/>
            <w:tcMar>
              <w:top w:w="15" w:type="dxa"/>
              <w:left w:w="15" w:type="dxa"/>
              <w:bottom w:w="0" w:type="dxa"/>
              <w:right w:w="15" w:type="dxa"/>
            </w:tcMar>
            <w:vAlign w:val="bottom"/>
            <w:hideMark/>
          </w:tcPr>
          <w:p w14:paraId="498E3BC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98FDB6" w14:textId="77777777" w:rsidR="00F91FBF" w:rsidRDefault="00F91FBF">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4A31F1" w14:textId="77777777" w:rsidR="00F91FBF" w:rsidRDefault="00F91FBF">
            <w:pPr>
              <w:rPr>
                <w:rFonts w:eastAsia="Times New Roman"/>
                <w:color w:val="000000"/>
              </w:rPr>
            </w:pPr>
            <w:r>
              <w:rPr>
                <w:rFonts w:eastAsia="Times New Roman"/>
                <w:color w:val="000000"/>
              </w:rPr>
              <w:t>Cypress Semiconductor Corporation</w:t>
            </w:r>
          </w:p>
        </w:tc>
      </w:tr>
      <w:tr w:rsidR="00F91FBF" w14:paraId="63C2D061" w14:textId="77777777" w:rsidTr="00F91FBF">
        <w:trPr>
          <w:trHeight w:val="300"/>
        </w:trPr>
        <w:tc>
          <w:tcPr>
            <w:tcW w:w="0" w:type="auto"/>
            <w:noWrap/>
            <w:tcMar>
              <w:top w:w="15" w:type="dxa"/>
              <w:left w:w="15" w:type="dxa"/>
              <w:bottom w:w="0" w:type="dxa"/>
              <w:right w:w="15" w:type="dxa"/>
            </w:tcMar>
            <w:vAlign w:val="bottom"/>
            <w:hideMark/>
          </w:tcPr>
          <w:p w14:paraId="48D7782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A0315" w14:textId="77777777" w:rsidR="00F91FBF" w:rsidRDefault="00F91FB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1FC500F7" w14:textId="77777777" w:rsidR="00F91FBF" w:rsidRDefault="00F91FBF">
            <w:pPr>
              <w:rPr>
                <w:rFonts w:eastAsia="Times New Roman"/>
                <w:color w:val="000000"/>
              </w:rPr>
            </w:pPr>
            <w:r>
              <w:rPr>
                <w:rFonts w:eastAsia="Times New Roman"/>
                <w:color w:val="000000"/>
              </w:rPr>
              <w:t>SAMSUNG</w:t>
            </w:r>
          </w:p>
        </w:tc>
      </w:tr>
      <w:tr w:rsidR="00F91FBF" w14:paraId="163CDFF4" w14:textId="77777777" w:rsidTr="00F91FBF">
        <w:trPr>
          <w:trHeight w:val="300"/>
        </w:trPr>
        <w:tc>
          <w:tcPr>
            <w:tcW w:w="0" w:type="auto"/>
            <w:noWrap/>
            <w:tcMar>
              <w:top w:w="15" w:type="dxa"/>
              <w:left w:w="15" w:type="dxa"/>
              <w:bottom w:w="0" w:type="dxa"/>
              <w:right w:w="15" w:type="dxa"/>
            </w:tcMar>
            <w:vAlign w:val="bottom"/>
            <w:hideMark/>
          </w:tcPr>
          <w:p w14:paraId="43C1127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0EE81C0" w14:textId="77777777" w:rsidR="00F91FBF" w:rsidRDefault="00F91FB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8F47BC4" w14:textId="77777777" w:rsidR="00F91FBF" w:rsidRDefault="00F91FBF">
            <w:pPr>
              <w:rPr>
                <w:rFonts w:eastAsia="Times New Roman"/>
                <w:color w:val="000000"/>
              </w:rPr>
            </w:pPr>
            <w:r>
              <w:rPr>
                <w:rFonts w:eastAsia="Times New Roman"/>
                <w:color w:val="000000"/>
              </w:rPr>
              <w:t>Canon Research Centre France</w:t>
            </w:r>
          </w:p>
        </w:tc>
      </w:tr>
      <w:tr w:rsidR="00F91FBF" w14:paraId="0C6F50D5" w14:textId="77777777" w:rsidTr="00F91FBF">
        <w:trPr>
          <w:trHeight w:val="300"/>
        </w:trPr>
        <w:tc>
          <w:tcPr>
            <w:tcW w:w="0" w:type="auto"/>
            <w:noWrap/>
            <w:tcMar>
              <w:top w:w="15" w:type="dxa"/>
              <w:left w:w="15" w:type="dxa"/>
              <w:bottom w:w="0" w:type="dxa"/>
              <w:right w:w="15" w:type="dxa"/>
            </w:tcMar>
            <w:vAlign w:val="bottom"/>
            <w:hideMark/>
          </w:tcPr>
          <w:p w14:paraId="38684DA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773052" w14:textId="77777777" w:rsidR="00F91FBF" w:rsidRDefault="00F91FB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B8585EB" w14:textId="77777777" w:rsidR="00F91FBF" w:rsidRDefault="00F91FBF">
            <w:pPr>
              <w:rPr>
                <w:rFonts w:eastAsia="Times New Roman"/>
                <w:color w:val="000000"/>
              </w:rPr>
            </w:pPr>
            <w:r>
              <w:rPr>
                <w:rFonts w:eastAsia="Times New Roman"/>
                <w:color w:val="000000"/>
              </w:rPr>
              <w:t>Canon</w:t>
            </w:r>
          </w:p>
        </w:tc>
      </w:tr>
      <w:tr w:rsidR="00F91FBF" w14:paraId="07C4092E" w14:textId="77777777" w:rsidTr="00F91FBF">
        <w:trPr>
          <w:trHeight w:val="300"/>
        </w:trPr>
        <w:tc>
          <w:tcPr>
            <w:tcW w:w="0" w:type="auto"/>
            <w:noWrap/>
            <w:tcMar>
              <w:top w:w="15" w:type="dxa"/>
              <w:left w:w="15" w:type="dxa"/>
              <w:bottom w:w="0" w:type="dxa"/>
              <w:right w:w="15" w:type="dxa"/>
            </w:tcMar>
            <w:vAlign w:val="bottom"/>
            <w:hideMark/>
          </w:tcPr>
          <w:p w14:paraId="257CA14B"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94490A4" w14:textId="77777777" w:rsidR="00F91FBF" w:rsidRDefault="00F91FB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66DA79E" w14:textId="77777777" w:rsidR="00F91FBF" w:rsidRDefault="00F91FBF">
            <w:pPr>
              <w:rPr>
                <w:rFonts w:eastAsia="Times New Roman"/>
                <w:color w:val="000000"/>
              </w:rPr>
            </w:pPr>
            <w:r>
              <w:rPr>
                <w:rFonts w:eastAsia="Times New Roman"/>
                <w:color w:val="000000"/>
              </w:rPr>
              <w:t>LG ELECTRONICS</w:t>
            </w:r>
          </w:p>
        </w:tc>
      </w:tr>
      <w:tr w:rsidR="00F91FBF" w14:paraId="558AD74A" w14:textId="77777777" w:rsidTr="00F91FBF">
        <w:trPr>
          <w:trHeight w:val="300"/>
        </w:trPr>
        <w:tc>
          <w:tcPr>
            <w:tcW w:w="0" w:type="auto"/>
            <w:noWrap/>
            <w:tcMar>
              <w:top w:w="15" w:type="dxa"/>
              <w:left w:w="15" w:type="dxa"/>
              <w:bottom w:w="0" w:type="dxa"/>
              <w:right w:w="15" w:type="dxa"/>
            </w:tcMar>
            <w:vAlign w:val="bottom"/>
            <w:hideMark/>
          </w:tcPr>
          <w:p w14:paraId="06A0E6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BF5BAF" w14:textId="77777777" w:rsidR="00F91FBF" w:rsidRDefault="00F91FB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92D2FAC" w14:textId="77777777" w:rsidR="00F91FBF" w:rsidRDefault="00F91FBF">
            <w:pPr>
              <w:rPr>
                <w:rFonts w:eastAsia="Times New Roman"/>
                <w:color w:val="000000"/>
              </w:rPr>
            </w:pPr>
            <w:r>
              <w:rPr>
                <w:rFonts w:eastAsia="Times New Roman"/>
                <w:color w:val="000000"/>
              </w:rPr>
              <w:t>Qualcomm Incorporated</w:t>
            </w:r>
          </w:p>
        </w:tc>
      </w:tr>
      <w:tr w:rsidR="00F91FBF" w14:paraId="11773BC9" w14:textId="77777777" w:rsidTr="00F91FBF">
        <w:trPr>
          <w:trHeight w:val="300"/>
        </w:trPr>
        <w:tc>
          <w:tcPr>
            <w:tcW w:w="0" w:type="auto"/>
            <w:noWrap/>
            <w:tcMar>
              <w:top w:w="15" w:type="dxa"/>
              <w:left w:w="15" w:type="dxa"/>
              <w:bottom w:w="0" w:type="dxa"/>
              <w:right w:w="15" w:type="dxa"/>
            </w:tcMar>
            <w:vAlign w:val="bottom"/>
            <w:hideMark/>
          </w:tcPr>
          <w:p w14:paraId="4A720AD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160B6F" w14:textId="77777777" w:rsidR="00F91FBF" w:rsidRDefault="00F91FB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CC15F71" w14:textId="77777777" w:rsidR="00F91FBF" w:rsidRDefault="00F91FBF">
            <w:pPr>
              <w:rPr>
                <w:rFonts w:eastAsia="Times New Roman"/>
                <w:color w:val="000000"/>
              </w:rPr>
            </w:pPr>
            <w:r>
              <w:rPr>
                <w:rFonts w:eastAsia="Times New Roman"/>
                <w:color w:val="000000"/>
              </w:rPr>
              <w:t>Hewlett Packard Enterprise</w:t>
            </w:r>
          </w:p>
        </w:tc>
      </w:tr>
      <w:tr w:rsidR="00F91FBF" w14:paraId="1FAD1F82" w14:textId="77777777" w:rsidTr="00F91FBF">
        <w:trPr>
          <w:trHeight w:val="300"/>
        </w:trPr>
        <w:tc>
          <w:tcPr>
            <w:tcW w:w="0" w:type="auto"/>
            <w:noWrap/>
            <w:tcMar>
              <w:top w:w="15" w:type="dxa"/>
              <w:left w:w="15" w:type="dxa"/>
              <w:bottom w:w="0" w:type="dxa"/>
              <w:right w:w="15" w:type="dxa"/>
            </w:tcMar>
            <w:vAlign w:val="bottom"/>
            <w:hideMark/>
          </w:tcPr>
          <w:p w14:paraId="263D374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57F8866" w14:textId="77777777" w:rsidR="00F91FBF" w:rsidRDefault="00F91FB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8A07B75" w14:textId="77777777" w:rsidR="00F91FBF" w:rsidRDefault="00F91FBF">
            <w:pPr>
              <w:rPr>
                <w:rFonts w:eastAsia="Times New Roman"/>
                <w:color w:val="000000"/>
              </w:rPr>
            </w:pPr>
            <w:r>
              <w:rPr>
                <w:rFonts w:eastAsia="Times New Roman"/>
                <w:color w:val="000000"/>
              </w:rPr>
              <w:t>Qualcomm Incorporated</w:t>
            </w:r>
          </w:p>
        </w:tc>
      </w:tr>
      <w:tr w:rsidR="00F91FBF" w14:paraId="1A58E049" w14:textId="77777777" w:rsidTr="00F91FBF">
        <w:trPr>
          <w:trHeight w:val="300"/>
        </w:trPr>
        <w:tc>
          <w:tcPr>
            <w:tcW w:w="0" w:type="auto"/>
            <w:noWrap/>
            <w:tcMar>
              <w:top w:w="15" w:type="dxa"/>
              <w:left w:w="15" w:type="dxa"/>
              <w:bottom w:w="0" w:type="dxa"/>
              <w:right w:w="15" w:type="dxa"/>
            </w:tcMar>
            <w:vAlign w:val="bottom"/>
            <w:hideMark/>
          </w:tcPr>
          <w:p w14:paraId="4F9E763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9504E" w14:textId="77777777" w:rsidR="00F91FBF" w:rsidRDefault="00F91FBF">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4FA88A5" w14:textId="77777777" w:rsidR="00F91FBF" w:rsidRDefault="00F91FBF">
            <w:pPr>
              <w:rPr>
                <w:rFonts w:eastAsia="Times New Roman"/>
                <w:color w:val="000000"/>
              </w:rPr>
            </w:pPr>
            <w:r>
              <w:rPr>
                <w:rFonts w:eastAsia="Times New Roman"/>
                <w:color w:val="000000"/>
              </w:rPr>
              <w:t>MediaTek Inc.</w:t>
            </w:r>
          </w:p>
        </w:tc>
      </w:tr>
      <w:tr w:rsidR="00F91FBF" w14:paraId="0CB29490" w14:textId="77777777" w:rsidTr="00F91FBF">
        <w:trPr>
          <w:trHeight w:val="300"/>
        </w:trPr>
        <w:tc>
          <w:tcPr>
            <w:tcW w:w="0" w:type="auto"/>
            <w:noWrap/>
            <w:tcMar>
              <w:top w:w="15" w:type="dxa"/>
              <w:left w:w="15" w:type="dxa"/>
              <w:bottom w:w="0" w:type="dxa"/>
              <w:right w:w="15" w:type="dxa"/>
            </w:tcMar>
            <w:vAlign w:val="bottom"/>
            <w:hideMark/>
          </w:tcPr>
          <w:p w14:paraId="5EA108C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2DB1708" w14:textId="77777777" w:rsidR="00F91FBF" w:rsidRDefault="00F91FBF">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0A0F6C18" w14:textId="77777777" w:rsidR="00F91FBF" w:rsidRDefault="00F91FBF">
            <w:pPr>
              <w:rPr>
                <w:rFonts w:eastAsia="Times New Roman"/>
                <w:color w:val="000000"/>
              </w:rPr>
            </w:pPr>
            <w:r>
              <w:rPr>
                <w:rFonts w:eastAsia="Times New Roman"/>
                <w:color w:val="000000"/>
              </w:rPr>
              <w:t>WILUS Inc.</w:t>
            </w:r>
          </w:p>
        </w:tc>
      </w:tr>
      <w:tr w:rsidR="00F91FBF" w14:paraId="67CC6D66" w14:textId="77777777" w:rsidTr="00F91FBF">
        <w:trPr>
          <w:trHeight w:val="300"/>
        </w:trPr>
        <w:tc>
          <w:tcPr>
            <w:tcW w:w="0" w:type="auto"/>
            <w:noWrap/>
            <w:tcMar>
              <w:top w:w="15" w:type="dxa"/>
              <w:left w:w="15" w:type="dxa"/>
              <w:bottom w:w="0" w:type="dxa"/>
              <w:right w:w="15" w:type="dxa"/>
            </w:tcMar>
            <w:vAlign w:val="bottom"/>
            <w:hideMark/>
          </w:tcPr>
          <w:p w14:paraId="39FA027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73EA617" w14:textId="77777777" w:rsidR="00F91FBF" w:rsidRDefault="00F91FB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976A608" w14:textId="77777777" w:rsidR="00F91FBF" w:rsidRDefault="00F91FBF">
            <w:pPr>
              <w:rPr>
                <w:rFonts w:eastAsia="Times New Roman"/>
                <w:color w:val="000000"/>
              </w:rPr>
            </w:pPr>
            <w:r>
              <w:rPr>
                <w:rFonts w:eastAsia="Times New Roman"/>
                <w:color w:val="000000"/>
              </w:rPr>
              <w:t>LG ELECTRONICS</w:t>
            </w:r>
          </w:p>
        </w:tc>
      </w:tr>
      <w:tr w:rsidR="00F91FBF" w14:paraId="287EB883" w14:textId="77777777" w:rsidTr="00F91FBF">
        <w:trPr>
          <w:trHeight w:val="300"/>
        </w:trPr>
        <w:tc>
          <w:tcPr>
            <w:tcW w:w="0" w:type="auto"/>
            <w:noWrap/>
            <w:tcMar>
              <w:top w:w="15" w:type="dxa"/>
              <w:left w:w="15" w:type="dxa"/>
              <w:bottom w:w="0" w:type="dxa"/>
              <w:right w:w="15" w:type="dxa"/>
            </w:tcMar>
            <w:vAlign w:val="bottom"/>
            <w:hideMark/>
          </w:tcPr>
          <w:p w14:paraId="288DE2D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644CE9D" w14:textId="77777777" w:rsidR="00F91FBF" w:rsidRDefault="00F91FB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B73BD1" w14:textId="77777777" w:rsidR="00F91FBF" w:rsidRDefault="00F91FB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91FBF" w14:paraId="01E38235" w14:textId="77777777" w:rsidTr="00F91FBF">
        <w:trPr>
          <w:trHeight w:val="300"/>
        </w:trPr>
        <w:tc>
          <w:tcPr>
            <w:tcW w:w="0" w:type="auto"/>
            <w:noWrap/>
            <w:tcMar>
              <w:top w:w="15" w:type="dxa"/>
              <w:left w:w="15" w:type="dxa"/>
              <w:bottom w:w="0" w:type="dxa"/>
              <w:right w:w="15" w:type="dxa"/>
            </w:tcMar>
            <w:vAlign w:val="bottom"/>
            <w:hideMark/>
          </w:tcPr>
          <w:p w14:paraId="20794F8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ECFB5B" w14:textId="77777777" w:rsidR="00F91FBF" w:rsidRDefault="00F91FB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673C1ED" w14:textId="77777777" w:rsidR="00F91FBF" w:rsidRDefault="00F91FBF">
            <w:pPr>
              <w:rPr>
                <w:rFonts w:eastAsia="Times New Roman"/>
                <w:color w:val="000000"/>
              </w:rPr>
            </w:pPr>
            <w:r>
              <w:rPr>
                <w:rFonts w:eastAsia="Times New Roman"/>
                <w:color w:val="000000"/>
              </w:rPr>
              <w:t>Facebook</w:t>
            </w:r>
          </w:p>
        </w:tc>
      </w:tr>
      <w:tr w:rsidR="00F91FBF" w14:paraId="0DE64FBA" w14:textId="77777777" w:rsidTr="00F91FBF">
        <w:trPr>
          <w:trHeight w:val="300"/>
        </w:trPr>
        <w:tc>
          <w:tcPr>
            <w:tcW w:w="0" w:type="auto"/>
            <w:noWrap/>
            <w:tcMar>
              <w:top w:w="15" w:type="dxa"/>
              <w:left w:w="15" w:type="dxa"/>
              <w:bottom w:w="0" w:type="dxa"/>
              <w:right w:w="15" w:type="dxa"/>
            </w:tcMar>
            <w:vAlign w:val="bottom"/>
            <w:hideMark/>
          </w:tcPr>
          <w:p w14:paraId="1006EE5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4F162B5" w14:textId="77777777" w:rsidR="00F91FBF" w:rsidRDefault="00F91FB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B649CF5" w14:textId="77777777" w:rsidR="00F91FBF" w:rsidRDefault="00F91FBF">
            <w:pPr>
              <w:rPr>
                <w:rFonts w:eastAsia="Times New Roman"/>
                <w:color w:val="000000"/>
              </w:rPr>
            </w:pPr>
            <w:r>
              <w:rPr>
                <w:rFonts w:eastAsia="Times New Roman"/>
                <w:color w:val="000000"/>
              </w:rPr>
              <w:t>MediaTek Inc.</w:t>
            </w:r>
          </w:p>
        </w:tc>
      </w:tr>
      <w:tr w:rsidR="00F91FBF" w14:paraId="6C67343B" w14:textId="77777777" w:rsidTr="00F91FBF">
        <w:trPr>
          <w:trHeight w:val="300"/>
        </w:trPr>
        <w:tc>
          <w:tcPr>
            <w:tcW w:w="0" w:type="auto"/>
            <w:noWrap/>
            <w:tcMar>
              <w:top w:w="15" w:type="dxa"/>
              <w:left w:w="15" w:type="dxa"/>
              <w:bottom w:w="0" w:type="dxa"/>
              <w:right w:w="15" w:type="dxa"/>
            </w:tcMar>
            <w:vAlign w:val="bottom"/>
            <w:hideMark/>
          </w:tcPr>
          <w:p w14:paraId="578D5BA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00E6C9" w14:textId="77777777" w:rsidR="00F91FBF" w:rsidRDefault="00F91FBF">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EA288CE" w14:textId="77777777" w:rsidR="00F91FBF" w:rsidRDefault="00F91FBF">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F91FBF" w14:paraId="730D9422" w14:textId="77777777" w:rsidTr="00F91FBF">
        <w:trPr>
          <w:trHeight w:val="300"/>
        </w:trPr>
        <w:tc>
          <w:tcPr>
            <w:tcW w:w="0" w:type="auto"/>
            <w:noWrap/>
            <w:tcMar>
              <w:top w:w="15" w:type="dxa"/>
              <w:left w:w="15" w:type="dxa"/>
              <w:bottom w:w="0" w:type="dxa"/>
              <w:right w:w="15" w:type="dxa"/>
            </w:tcMar>
            <w:vAlign w:val="bottom"/>
            <w:hideMark/>
          </w:tcPr>
          <w:p w14:paraId="4E4B9CC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C9E33E" w14:textId="77777777" w:rsidR="00F91FBF" w:rsidRDefault="00F91FB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D1FABC5" w14:textId="77777777" w:rsidR="00F91FBF" w:rsidRDefault="00F91FBF">
            <w:pPr>
              <w:rPr>
                <w:rFonts w:eastAsia="Times New Roman"/>
                <w:color w:val="000000"/>
              </w:rPr>
            </w:pPr>
            <w:r>
              <w:rPr>
                <w:rFonts w:eastAsia="Times New Roman"/>
                <w:color w:val="000000"/>
              </w:rPr>
              <w:t>Huawei R&amp;D USA</w:t>
            </w:r>
          </w:p>
        </w:tc>
      </w:tr>
      <w:tr w:rsidR="00F91FBF" w14:paraId="30FDEC94" w14:textId="77777777" w:rsidTr="00F91FBF">
        <w:trPr>
          <w:trHeight w:val="300"/>
        </w:trPr>
        <w:tc>
          <w:tcPr>
            <w:tcW w:w="0" w:type="auto"/>
            <w:noWrap/>
            <w:tcMar>
              <w:top w:w="15" w:type="dxa"/>
              <w:left w:w="15" w:type="dxa"/>
              <w:bottom w:w="0" w:type="dxa"/>
              <w:right w:w="15" w:type="dxa"/>
            </w:tcMar>
            <w:vAlign w:val="bottom"/>
            <w:hideMark/>
          </w:tcPr>
          <w:p w14:paraId="6AF8C80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1E68C4" w14:textId="77777777" w:rsidR="00F91FBF" w:rsidRDefault="00F91FB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AA61845" w14:textId="77777777" w:rsidR="00F91FBF" w:rsidRDefault="00F91FBF">
            <w:pPr>
              <w:rPr>
                <w:rFonts w:eastAsia="Times New Roman"/>
                <w:color w:val="000000"/>
              </w:rPr>
            </w:pPr>
            <w:r>
              <w:rPr>
                <w:rFonts w:eastAsia="Times New Roman"/>
                <w:color w:val="000000"/>
              </w:rPr>
              <w:t>Advanced Telecommunications Research Institute International (ATR)</w:t>
            </w:r>
          </w:p>
        </w:tc>
      </w:tr>
      <w:tr w:rsidR="00F91FBF" w14:paraId="5E1E052F" w14:textId="77777777" w:rsidTr="00F91FBF">
        <w:trPr>
          <w:trHeight w:val="300"/>
        </w:trPr>
        <w:tc>
          <w:tcPr>
            <w:tcW w:w="0" w:type="auto"/>
            <w:noWrap/>
            <w:tcMar>
              <w:top w:w="15" w:type="dxa"/>
              <w:left w:w="15" w:type="dxa"/>
              <w:bottom w:w="0" w:type="dxa"/>
              <w:right w:w="15" w:type="dxa"/>
            </w:tcMar>
            <w:vAlign w:val="bottom"/>
            <w:hideMark/>
          </w:tcPr>
          <w:p w14:paraId="1869B79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AB5F7AD" w14:textId="77777777" w:rsidR="00F91FBF" w:rsidRDefault="00F91FB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1EB6212" w14:textId="77777777" w:rsidR="00F91FBF" w:rsidRDefault="00F91FBF">
            <w:pPr>
              <w:rPr>
                <w:rFonts w:eastAsia="Times New Roman"/>
                <w:color w:val="000000"/>
              </w:rPr>
            </w:pPr>
            <w:r>
              <w:rPr>
                <w:rFonts w:eastAsia="Times New Roman"/>
                <w:color w:val="000000"/>
              </w:rPr>
              <w:t>MediaTek Inc.</w:t>
            </w:r>
          </w:p>
        </w:tc>
      </w:tr>
      <w:tr w:rsidR="00F91FBF" w14:paraId="34ADFA6D" w14:textId="77777777" w:rsidTr="00F91FBF">
        <w:trPr>
          <w:trHeight w:val="300"/>
        </w:trPr>
        <w:tc>
          <w:tcPr>
            <w:tcW w:w="0" w:type="auto"/>
            <w:noWrap/>
            <w:tcMar>
              <w:top w:w="15" w:type="dxa"/>
              <w:left w:w="15" w:type="dxa"/>
              <w:bottom w:w="0" w:type="dxa"/>
              <w:right w:w="15" w:type="dxa"/>
            </w:tcMar>
            <w:vAlign w:val="bottom"/>
            <w:hideMark/>
          </w:tcPr>
          <w:p w14:paraId="40B9C2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15C0E79" w14:textId="77777777" w:rsidR="00F91FBF" w:rsidRDefault="00F91FB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3A3F9AC" w14:textId="77777777" w:rsidR="00F91FBF" w:rsidRDefault="00F91FBF">
            <w:pPr>
              <w:rPr>
                <w:rFonts w:eastAsia="Times New Roman"/>
                <w:color w:val="000000"/>
              </w:rPr>
            </w:pPr>
            <w:r>
              <w:rPr>
                <w:rFonts w:eastAsia="Times New Roman"/>
                <w:color w:val="000000"/>
              </w:rPr>
              <w:t>Canon, Inc.</w:t>
            </w:r>
          </w:p>
        </w:tc>
      </w:tr>
      <w:tr w:rsidR="00F91FBF" w14:paraId="7D5A16FD" w14:textId="77777777" w:rsidTr="00F91FBF">
        <w:trPr>
          <w:trHeight w:val="300"/>
        </w:trPr>
        <w:tc>
          <w:tcPr>
            <w:tcW w:w="0" w:type="auto"/>
            <w:noWrap/>
            <w:tcMar>
              <w:top w:w="15" w:type="dxa"/>
              <w:left w:w="15" w:type="dxa"/>
              <w:bottom w:w="0" w:type="dxa"/>
              <w:right w:w="15" w:type="dxa"/>
            </w:tcMar>
            <w:vAlign w:val="bottom"/>
            <w:hideMark/>
          </w:tcPr>
          <w:p w14:paraId="116CF14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70134C" w14:textId="77777777" w:rsidR="00F91FBF" w:rsidRDefault="00F91FB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35A1056E" w14:textId="77777777" w:rsidR="00F91FBF" w:rsidRDefault="00F91FBF">
            <w:pPr>
              <w:rPr>
                <w:rFonts w:eastAsia="Times New Roman"/>
                <w:color w:val="000000"/>
              </w:rPr>
            </w:pPr>
            <w:r>
              <w:rPr>
                <w:rFonts w:eastAsia="Times New Roman"/>
                <w:color w:val="000000"/>
              </w:rPr>
              <w:t>Tencent</w:t>
            </w:r>
          </w:p>
        </w:tc>
      </w:tr>
    </w:tbl>
    <w:p w14:paraId="172734FE" w14:textId="6A15A405" w:rsidR="008C05A1" w:rsidRPr="008C05A1" w:rsidRDefault="008C05A1" w:rsidP="00712488">
      <w:pPr>
        <w:pStyle w:val="ListParagraph"/>
        <w:ind w:left="1120"/>
        <w:rPr>
          <w:sz w:val="22"/>
          <w:szCs w:val="22"/>
          <w:lang w:val="en-GB" w:eastAsia="ko-KR"/>
        </w:rPr>
      </w:pPr>
      <w:r>
        <w:rPr>
          <w:sz w:val="22"/>
          <w:szCs w:val="22"/>
          <w:lang w:val="en-GB" w:eastAsia="ko-KR"/>
        </w:rPr>
        <w:t>.</w:t>
      </w:r>
    </w:p>
    <w:p w14:paraId="5E32F1F8" w14:textId="6379AB3B" w:rsidR="008C05A1" w:rsidRDefault="008C05A1" w:rsidP="00712488">
      <w:pPr>
        <w:pStyle w:val="ListParagraph"/>
        <w:ind w:left="1120"/>
        <w:rPr>
          <w:sz w:val="22"/>
          <w:szCs w:val="22"/>
          <w:lang w:val="en-US" w:eastAsia="ko-KR"/>
        </w:rPr>
      </w:pPr>
    </w:p>
    <w:p w14:paraId="0173E304" w14:textId="405D8954" w:rsidR="008C05A1" w:rsidRPr="002F788B" w:rsidRDefault="008C05A1" w:rsidP="008C05A1">
      <w:pPr>
        <w:pStyle w:val="ListParagraph"/>
        <w:numPr>
          <w:ilvl w:val="0"/>
          <w:numId w:val="59"/>
        </w:numPr>
        <w:rPr>
          <w:b/>
          <w:u w:val="single"/>
        </w:rPr>
      </w:pPr>
      <w:r w:rsidRPr="00157ED2">
        <w:t>The Chair reminds that the agenda can be found in 11-20/</w:t>
      </w:r>
      <w:r>
        <w:t>735</w:t>
      </w:r>
      <w:r w:rsidRPr="00157ED2">
        <w:t>r</w:t>
      </w:r>
      <w:r>
        <w:t>18</w:t>
      </w:r>
      <w:r w:rsidRPr="00157ED2">
        <w:t>.</w:t>
      </w:r>
      <w:r>
        <w:t xml:space="preserve"> The chair asked whether there is comment about the agenda. Liwen asked to add the SPs for 0062 at the end of BA topic. </w:t>
      </w:r>
      <w:r w:rsidR="004A6129">
        <w:t xml:space="preserve">Harry asked to add his SP in 11-20/512r3 to the agenda. </w:t>
      </w:r>
      <w:r>
        <w:t>The agenda is updated per the request.</w:t>
      </w:r>
    </w:p>
    <w:p w14:paraId="55D8B52B" w14:textId="77777777" w:rsidR="008C05A1" w:rsidRDefault="008C05A1" w:rsidP="008C05A1">
      <w:pPr>
        <w:ind w:left="360"/>
        <w:rPr>
          <w:b/>
          <w:u w:val="single"/>
        </w:rPr>
      </w:pPr>
    </w:p>
    <w:p w14:paraId="75AB0C9C" w14:textId="77777777" w:rsidR="008C05A1" w:rsidRDefault="008C05A1" w:rsidP="008C05A1">
      <w:pPr>
        <w:ind w:left="360"/>
        <w:rPr>
          <w:b/>
          <w:u w:val="single"/>
        </w:rPr>
      </w:pPr>
    </w:p>
    <w:p w14:paraId="3E0FA7BF" w14:textId="77777777" w:rsidR="008C05A1" w:rsidRDefault="008C05A1" w:rsidP="008C05A1">
      <w:pPr>
        <w:ind w:left="360"/>
        <w:rPr>
          <w:b/>
          <w:u w:val="single"/>
        </w:rPr>
      </w:pPr>
    </w:p>
    <w:p w14:paraId="79A31397" w14:textId="77777777" w:rsidR="008C05A1" w:rsidRDefault="008C05A1" w:rsidP="008C05A1">
      <w:pPr>
        <w:rPr>
          <w:b/>
          <w:u w:val="single"/>
        </w:rPr>
      </w:pPr>
      <w:r w:rsidRPr="00157ED2">
        <w:rPr>
          <w:b/>
        </w:rPr>
        <w:t>Submissions</w:t>
      </w:r>
    </w:p>
    <w:p w14:paraId="00337375" w14:textId="77777777" w:rsidR="008C05A1" w:rsidRPr="00B2078E" w:rsidRDefault="008C05A1" w:rsidP="008C05A1">
      <w:pPr>
        <w:ind w:left="1080"/>
        <w:rPr>
          <w:b/>
          <w:u w:val="single"/>
        </w:rPr>
      </w:pPr>
    </w:p>
    <w:p w14:paraId="50E0FCAF" w14:textId="57B0F9E2" w:rsidR="008C05A1" w:rsidRPr="00A12B5C" w:rsidRDefault="008C05A1" w:rsidP="008C05A1">
      <w:pPr>
        <w:pStyle w:val="ListParagraph"/>
        <w:numPr>
          <w:ilvl w:val="0"/>
          <w:numId w:val="60"/>
        </w:numPr>
        <w:rPr>
          <w:sz w:val="20"/>
          <w:szCs w:val="20"/>
        </w:rPr>
      </w:pPr>
      <w:r>
        <w:rPr>
          <w:color w:val="2F5496" w:themeColor="accent1" w:themeShade="BF"/>
        </w:rPr>
        <w:t>0</w:t>
      </w:r>
      <w:r w:rsidR="00B3373B">
        <w:rPr>
          <w:color w:val="2F5496" w:themeColor="accent1" w:themeShade="BF"/>
        </w:rPr>
        <w:t>512</w:t>
      </w:r>
      <w:r>
        <w:rPr>
          <w:color w:val="2F5496" w:themeColor="accent1" w:themeShade="BF"/>
        </w:rPr>
        <w:t>r</w:t>
      </w:r>
      <w:r w:rsidR="00B3373B">
        <w:rPr>
          <w:color w:val="2F5496" w:themeColor="accent1" w:themeShade="BF"/>
        </w:rPr>
        <w:t>3</w:t>
      </w:r>
      <w:r>
        <w:rPr>
          <w:color w:val="2F5496" w:themeColor="accent1" w:themeShade="BF"/>
        </w:rPr>
        <w:t xml:space="preserve"> </w:t>
      </w:r>
      <w:r>
        <w:t>Indication of Multi-link Information</w:t>
      </w:r>
      <w:r>
        <w:tab/>
        <w:t xml:space="preserve"> (Insun Jang</w:t>
      </w:r>
      <w:r>
        <w:rPr>
          <w:sz w:val="22"/>
          <w:szCs w:val="22"/>
        </w:rPr>
        <w:t>)  [SP only]</w:t>
      </w:r>
    </w:p>
    <w:p w14:paraId="624AB3B8" w14:textId="77777777" w:rsidR="008C05A1" w:rsidRPr="00A12B5C" w:rsidRDefault="008C05A1" w:rsidP="008C05A1">
      <w:pPr>
        <w:pStyle w:val="ListParagraph"/>
        <w:ind w:left="1120"/>
        <w:rPr>
          <w:bCs/>
          <w:sz w:val="20"/>
          <w:szCs w:val="20"/>
          <w:lang w:val="en-US"/>
        </w:rPr>
      </w:pPr>
    </w:p>
    <w:p w14:paraId="352433D1" w14:textId="77777777" w:rsidR="00B3373B" w:rsidRDefault="008C05A1" w:rsidP="008C05A1">
      <w:pPr>
        <w:pStyle w:val="ListParagraph"/>
        <w:ind w:left="1120"/>
        <w:rPr>
          <w:sz w:val="22"/>
          <w:szCs w:val="22"/>
          <w:lang w:eastAsia="ko-KR"/>
        </w:rPr>
      </w:pPr>
      <w:r>
        <w:rPr>
          <w:sz w:val="22"/>
          <w:szCs w:val="22"/>
          <w:lang w:eastAsia="ko-KR"/>
        </w:rPr>
        <w:t>SP</w:t>
      </w:r>
      <w:r w:rsidR="004A6129">
        <w:rPr>
          <w:sz w:val="22"/>
          <w:szCs w:val="22"/>
          <w:lang w:eastAsia="ko-KR"/>
        </w:rPr>
        <w:t xml:space="preserve"> 1</w:t>
      </w:r>
    </w:p>
    <w:p w14:paraId="4E0D0D2B" w14:textId="77777777" w:rsidR="00B3373B" w:rsidRPr="00B3373B" w:rsidRDefault="00B3373B" w:rsidP="00B3373B">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 within a BSS?</w:t>
      </w:r>
    </w:p>
    <w:p w14:paraId="65BEFF23" w14:textId="77777777" w:rsidR="00B3373B" w:rsidRPr="00B3373B" w:rsidRDefault="00B3373B" w:rsidP="00B3373B">
      <w:pPr>
        <w:pStyle w:val="ListParagraph"/>
        <w:numPr>
          <w:ilvl w:val="1"/>
          <w:numId w:val="61"/>
        </w:numPr>
        <w:rPr>
          <w:szCs w:val="22"/>
          <w:lang w:val="en-US" w:eastAsia="ko-KR"/>
        </w:rPr>
      </w:pPr>
      <w:r w:rsidRPr="00B3373B">
        <w:rPr>
          <w:szCs w:val="22"/>
          <w:lang w:val="en-US" w:eastAsia="ko-KR"/>
        </w:rPr>
        <w:lastRenderedPageBreak/>
        <w:t>Note: the link address is the MAC address assigned for each STA affiliated with a MLD.</w:t>
      </w:r>
    </w:p>
    <w:p w14:paraId="060D1903" w14:textId="3F853C3E" w:rsidR="00B3373B" w:rsidRPr="00B3373B" w:rsidRDefault="00B3373B" w:rsidP="008C05A1">
      <w:pPr>
        <w:pStyle w:val="ListParagraph"/>
        <w:ind w:left="1120"/>
        <w:rPr>
          <w:sz w:val="22"/>
          <w:szCs w:val="22"/>
          <w:lang w:val="en-US" w:eastAsia="ko-KR"/>
        </w:rPr>
      </w:pPr>
    </w:p>
    <w:p w14:paraId="7564DA2E" w14:textId="0BBDDE80" w:rsidR="00B3373B" w:rsidRDefault="00B3373B" w:rsidP="008C05A1">
      <w:pPr>
        <w:pStyle w:val="ListParagraph"/>
        <w:ind w:left="1120"/>
        <w:rPr>
          <w:sz w:val="22"/>
          <w:szCs w:val="22"/>
          <w:lang w:eastAsia="ko-KR"/>
        </w:rPr>
      </w:pPr>
      <w:r>
        <w:rPr>
          <w:sz w:val="22"/>
          <w:szCs w:val="22"/>
          <w:lang w:eastAsia="ko-KR"/>
        </w:rPr>
        <w:t xml:space="preserve">C: </w:t>
      </w:r>
      <w:r w:rsidR="003D15E7">
        <w:rPr>
          <w:sz w:val="22"/>
          <w:szCs w:val="22"/>
          <w:lang w:eastAsia="ko-KR"/>
        </w:rPr>
        <w:t>one AP creates one BSS</w:t>
      </w:r>
      <w:r>
        <w:rPr>
          <w:sz w:val="22"/>
          <w:szCs w:val="22"/>
          <w:lang w:eastAsia="ko-KR"/>
        </w:rPr>
        <w:t>.</w:t>
      </w:r>
      <w:r w:rsidR="003D15E7">
        <w:rPr>
          <w:sz w:val="22"/>
          <w:szCs w:val="22"/>
          <w:lang w:eastAsia="ko-KR"/>
        </w:rPr>
        <w:t xml:space="preserve"> Multiple APs of AP MLD create mulple BSSs.</w:t>
      </w:r>
    </w:p>
    <w:p w14:paraId="5B9E06EE" w14:textId="0E0D7BB1" w:rsidR="00B3373B" w:rsidRDefault="00B3373B" w:rsidP="008C05A1">
      <w:pPr>
        <w:pStyle w:val="ListParagraph"/>
        <w:ind w:left="1120"/>
        <w:rPr>
          <w:sz w:val="22"/>
          <w:szCs w:val="22"/>
          <w:lang w:eastAsia="ko-KR"/>
        </w:rPr>
      </w:pPr>
      <w:r>
        <w:rPr>
          <w:sz w:val="22"/>
          <w:szCs w:val="22"/>
          <w:lang w:eastAsia="ko-KR"/>
        </w:rPr>
        <w:t xml:space="preserve">A: </w:t>
      </w:r>
      <w:r w:rsidR="003D15E7">
        <w:rPr>
          <w:sz w:val="22"/>
          <w:szCs w:val="22"/>
          <w:lang w:eastAsia="ko-KR"/>
        </w:rPr>
        <w:t>I mean multi-link BSS</w:t>
      </w:r>
      <w:r>
        <w:rPr>
          <w:sz w:val="22"/>
          <w:szCs w:val="22"/>
          <w:lang w:eastAsia="ko-KR"/>
        </w:rPr>
        <w:t>.</w:t>
      </w:r>
      <w:r w:rsidR="003D15E7">
        <w:rPr>
          <w:sz w:val="22"/>
          <w:szCs w:val="22"/>
          <w:lang w:eastAsia="ko-KR"/>
        </w:rPr>
        <w:t xml:space="preserve"> </w:t>
      </w:r>
    </w:p>
    <w:p w14:paraId="281A9E53" w14:textId="77777777" w:rsidR="003D15E7" w:rsidRDefault="003D15E7" w:rsidP="008C05A1">
      <w:pPr>
        <w:pStyle w:val="ListParagraph"/>
        <w:ind w:left="1120"/>
        <w:rPr>
          <w:sz w:val="22"/>
          <w:szCs w:val="22"/>
          <w:lang w:eastAsia="ko-KR"/>
        </w:rPr>
      </w:pPr>
      <w:r>
        <w:rPr>
          <w:sz w:val="22"/>
          <w:szCs w:val="22"/>
          <w:lang w:eastAsia="ko-KR"/>
        </w:rPr>
        <w:t>C: multi-link BSS is not in FRD</w:t>
      </w:r>
    </w:p>
    <w:p w14:paraId="018CC681" w14:textId="77777777" w:rsidR="003D15E7" w:rsidRDefault="003D15E7" w:rsidP="008C05A1">
      <w:pPr>
        <w:pStyle w:val="ListParagraph"/>
        <w:ind w:left="1120"/>
        <w:rPr>
          <w:sz w:val="22"/>
          <w:szCs w:val="22"/>
          <w:lang w:eastAsia="ko-KR"/>
        </w:rPr>
      </w:pPr>
      <w:r>
        <w:rPr>
          <w:sz w:val="22"/>
          <w:szCs w:val="22"/>
          <w:lang w:eastAsia="ko-KR"/>
        </w:rPr>
        <w:t>A: I can remove it.</w:t>
      </w:r>
    </w:p>
    <w:p w14:paraId="4F3EFBAD" w14:textId="6DAEE07C" w:rsidR="003D15E7" w:rsidRDefault="003D15E7" w:rsidP="008C05A1">
      <w:pPr>
        <w:pStyle w:val="ListParagraph"/>
        <w:ind w:left="1120"/>
        <w:rPr>
          <w:sz w:val="22"/>
          <w:szCs w:val="22"/>
          <w:lang w:eastAsia="ko-KR"/>
        </w:rPr>
      </w:pPr>
      <w:r>
        <w:rPr>
          <w:sz w:val="22"/>
          <w:szCs w:val="22"/>
          <w:lang w:eastAsia="ko-KR"/>
        </w:rPr>
        <w:t>C: have you through about interact with other group about address assignment?</w:t>
      </w:r>
    </w:p>
    <w:p w14:paraId="0009AC71" w14:textId="77777777" w:rsidR="003D15E7" w:rsidRDefault="003D15E7" w:rsidP="003D15E7">
      <w:pPr>
        <w:pStyle w:val="ListParagraph"/>
        <w:ind w:left="1120"/>
        <w:rPr>
          <w:sz w:val="22"/>
          <w:szCs w:val="22"/>
          <w:lang w:eastAsia="ko-KR"/>
        </w:rPr>
      </w:pPr>
      <w:r>
        <w:rPr>
          <w:sz w:val="22"/>
          <w:szCs w:val="22"/>
          <w:lang w:eastAsia="ko-KR"/>
        </w:rPr>
        <w:t>A: In that group, the address is randomly selected. Here we don’t want totally randomly select the link address.</w:t>
      </w:r>
    </w:p>
    <w:p w14:paraId="7EFC8E56" w14:textId="674E92FF" w:rsidR="003D15E7" w:rsidRDefault="003D15E7" w:rsidP="008C05A1">
      <w:pPr>
        <w:pStyle w:val="ListParagraph"/>
        <w:ind w:left="1120"/>
        <w:rPr>
          <w:sz w:val="22"/>
          <w:szCs w:val="22"/>
          <w:lang w:eastAsia="ko-KR"/>
        </w:rPr>
      </w:pPr>
      <w:r>
        <w:rPr>
          <w:sz w:val="22"/>
          <w:szCs w:val="22"/>
          <w:lang w:eastAsia="ko-KR"/>
        </w:rPr>
        <w:t>After the discussion the SP was changed to</w:t>
      </w:r>
    </w:p>
    <w:p w14:paraId="2285B272" w14:textId="7F247A36" w:rsidR="00B3373B" w:rsidRPr="00B3373B" w:rsidRDefault="00B3373B" w:rsidP="003D15E7">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w:t>
      </w:r>
    </w:p>
    <w:p w14:paraId="7E1B7A01" w14:textId="77777777" w:rsidR="00B3373B" w:rsidRPr="00B3373B" w:rsidRDefault="00B3373B" w:rsidP="003D15E7">
      <w:pPr>
        <w:pStyle w:val="ListParagraph"/>
        <w:numPr>
          <w:ilvl w:val="1"/>
          <w:numId w:val="61"/>
        </w:numPr>
        <w:rPr>
          <w:szCs w:val="22"/>
          <w:lang w:val="en-US" w:eastAsia="ko-KR"/>
        </w:rPr>
      </w:pPr>
      <w:r w:rsidRPr="00B3373B">
        <w:rPr>
          <w:szCs w:val="22"/>
          <w:lang w:val="en-US" w:eastAsia="ko-KR"/>
        </w:rPr>
        <w:t>Note: the link address is the MAC address assigned for each STA affiliated with a MLD.</w:t>
      </w:r>
    </w:p>
    <w:p w14:paraId="65C08317" w14:textId="77777777" w:rsidR="003D15E7" w:rsidRPr="008834F7" w:rsidRDefault="003D15E7" w:rsidP="008834F7">
      <w:pPr>
        <w:rPr>
          <w:szCs w:val="22"/>
          <w:lang w:eastAsia="ko-KR"/>
        </w:rPr>
      </w:pPr>
    </w:p>
    <w:p w14:paraId="0A1B3949" w14:textId="37FCAF98" w:rsidR="00B3373B" w:rsidRPr="003D15E7" w:rsidRDefault="003D15E7" w:rsidP="008C05A1">
      <w:pPr>
        <w:pStyle w:val="ListParagraph"/>
        <w:ind w:left="1120"/>
        <w:rPr>
          <w:color w:val="FF0000"/>
          <w:sz w:val="22"/>
          <w:szCs w:val="22"/>
          <w:lang w:eastAsia="ko-KR"/>
        </w:rPr>
      </w:pPr>
      <w:r w:rsidRPr="003D15E7">
        <w:rPr>
          <w:color w:val="FF0000"/>
          <w:sz w:val="22"/>
          <w:szCs w:val="22"/>
          <w:lang w:eastAsia="ko-KR"/>
        </w:rPr>
        <w:t>16Y, 25N, 32A</w:t>
      </w:r>
      <w:r w:rsidR="008C05A1" w:rsidRPr="003D15E7">
        <w:rPr>
          <w:color w:val="FF0000"/>
          <w:sz w:val="22"/>
          <w:szCs w:val="22"/>
          <w:lang w:eastAsia="ko-KR"/>
        </w:rPr>
        <w:t>.</w:t>
      </w:r>
    </w:p>
    <w:p w14:paraId="5764DE78" w14:textId="778FE9F5" w:rsidR="003D15E7" w:rsidRDefault="003D15E7" w:rsidP="008C05A1">
      <w:pPr>
        <w:pStyle w:val="ListParagraph"/>
        <w:ind w:left="1120"/>
        <w:rPr>
          <w:sz w:val="22"/>
          <w:szCs w:val="22"/>
          <w:lang w:eastAsia="ko-KR"/>
        </w:rPr>
      </w:pPr>
    </w:p>
    <w:p w14:paraId="670F4C65" w14:textId="77777777" w:rsidR="008834F7" w:rsidRDefault="008834F7" w:rsidP="008C05A1">
      <w:pPr>
        <w:pStyle w:val="ListParagraph"/>
        <w:ind w:left="1120"/>
        <w:rPr>
          <w:sz w:val="22"/>
          <w:szCs w:val="22"/>
          <w:lang w:eastAsia="ko-KR"/>
        </w:rPr>
      </w:pPr>
    </w:p>
    <w:p w14:paraId="531A8528" w14:textId="2B025B3D" w:rsidR="003D15E7" w:rsidRDefault="003D15E7" w:rsidP="008C05A1">
      <w:pPr>
        <w:pStyle w:val="ListParagraph"/>
        <w:ind w:left="1120"/>
        <w:rPr>
          <w:sz w:val="22"/>
          <w:szCs w:val="22"/>
          <w:lang w:eastAsia="ko-KR"/>
        </w:rPr>
      </w:pPr>
      <w:r>
        <w:rPr>
          <w:sz w:val="22"/>
          <w:szCs w:val="22"/>
          <w:lang w:eastAsia="ko-KR"/>
        </w:rPr>
        <w:t>SP 2</w:t>
      </w:r>
    </w:p>
    <w:p w14:paraId="11EBF6C1" w14:textId="77777777" w:rsidR="003D15E7" w:rsidRPr="003D15E7" w:rsidRDefault="003D15E7" w:rsidP="003D15E7">
      <w:pPr>
        <w:pStyle w:val="ListParagraph"/>
        <w:numPr>
          <w:ilvl w:val="0"/>
          <w:numId w:val="62"/>
        </w:numPr>
        <w:rPr>
          <w:szCs w:val="22"/>
          <w:lang w:val="en-US" w:eastAsia="ko-KR"/>
        </w:rPr>
      </w:pPr>
      <w:r w:rsidRPr="003D15E7">
        <w:rPr>
          <w:b/>
          <w:bCs/>
          <w:szCs w:val="22"/>
          <w:lang w:val="en-US" w:eastAsia="ko-KR"/>
        </w:rPr>
        <w:t>Should AP MLD assign link address for each AP affiliated with AP MLD?</w:t>
      </w:r>
    </w:p>
    <w:p w14:paraId="1472F6F9" w14:textId="1F0504B2" w:rsidR="003D15E7" w:rsidRDefault="003D15E7" w:rsidP="008C05A1">
      <w:pPr>
        <w:pStyle w:val="ListParagraph"/>
        <w:ind w:left="1120"/>
        <w:rPr>
          <w:sz w:val="22"/>
          <w:szCs w:val="22"/>
          <w:lang w:val="en-US" w:eastAsia="ko-KR"/>
        </w:rPr>
      </w:pPr>
    </w:p>
    <w:p w14:paraId="1E91DAA9" w14:textId="207A3560" w:rsidR="003D15E7" w:rsidRPr="008834F7" w:rsidRDefault="003D15E7" w:rsidP="008C05A1">
      <w:pPr>
        <w:pStyle w:val="ListParagraph"/>
        <w:ind w:left="1120"/>
        <w:rPr>
          <w:color w:val="FF0000"/>
          <w:sz w:val="22"/>
          <w:szCs w:val="22"/>
          <w:lang w:val="en-US" w:eastAsia="ko-KR"/>
        </w:rPr>
      </w:pPr>
      <w:r w:rsidRPr="008834F7">
        <w:rPr>
          <w:color w:val="FF0000"/>
          <w:sz w:val="22"/>
          <w:szCs w:val="22"/>
          <w:lang w:val="en-US" w:eastAsia="ko-KR"/>
        </w:rPr>
        <w:t xml:space="preserve">19Y, </w:t>
      </w:r>
      <w:r w:rsidR="008834F7" w:rsidRPr="008834F7">
        <w:rPr>
          <w:color w:val="FF0000"/>
          <w:sz w:val="22"/>
          <w:szCs w:val="22"/>
          <w:lang w:val="en-US" w:eastAsia="ko-KR"/>
        </w:rPr>
        <w:t>28</w:t>
      </w:r>
      <w:r w:rsidRPr="008834F7">
        <w:rPr>
          <w:color w:val="FF0000"/>
          <w:sz w:val="22"/>
          <w:szCs w:val="22"/>
          <w:lang w:val="en-US" w:eastAsia="ko-KR"/>
        </w:rPr>
        <w:t xml:space="preserve">N, </w:t>
      </w:r>
      <w:r w:rsidR="008834F7" w:rsidRPr="008834F7">
        <w:rPr>
          <w:color w:val="FF0000"/>
          <w:sz w:val="22"/>
          <w:szCs w:val="22"/>
          <w:lang w:val="en-US" w:eastAsia="ko-KR"/>
        </w:rPr>
        <w:t>27</w:t>
      </w:r>
      <w:r w:rsidRPr="008834F7">
        <w:rPr>
          <w:color w:val="FF0000"/>
          <w:sz w:val="22"/>
          <w:szCs w:val="22"/>
          <w:lang w:val="en-US" w:eastAsia="ko-KR"/>
        </w:rPr>
        <w:t>A</w:t>
      </w:r>
    </w:p>
    <w:p w14:paraId="4DD2DE7E" w14:textId="0B5E776C" w:rsidR="003D15E7" w:rsidRDefault="003D15E7" w:rsidP="008C05A1">
      <w:pPr>
        <w:pStyle w:val="ListParagraph"/>
        <w:ind w:left="1120"/>
        <w:rPr>
          <w:sz w:val="22"/>
          <w:szCs w:val="22"/>
          <w:lang w:eastAsia="ko-KR"/>
        </w:rPr>
      </w:pPr>
    </w:p>
    <w:p w14:paraId="42183204" w14:textId="35439DBE" w:rsidR="008834F7" w:rsidRDefault="008834F7" w:rsidP="008C05A1">
      <w:pPr>
        <w:pStyle w:val="ListParagraph"/>
        <w:ind w:left="1120"/>
        <w:rPr>
          <w:sz w:val="22"/>
          <w:szCs w:val="22"/>
          <w:lang w:eastAsia="ko-KR"/>
        </w:rPr>
      </w:pPr>
    </w:p>
    <w:p w14:paraId="7E075723" w14:textId="1F436F77" w:rsidR="008834F7" w:rsidRDefault="008834F7" w:rsidP="008C05A1">
      <w:pPr>
        <w:pStyle w:val="ListParagraph"/>
        <w:ind w:left="1120"/>
        <w:rPr>
          <w:sz w:val="22"/>
          <w:szCs w:val="22"/>
          <w:lang w:eastAsia="ko-KR"/>
        </w:rPr>
      </w:pPr>
      <w:r>
        <w:rPr>
          <w:sz w:val="22"/>
          <w:szCs w:val="22"/>
          <w:lang w:eastAsia="ko-KR"/>
        </w:rPr>
        <w:t>SP 3</w:t>
      </w:r>
    </w:p>
    <w:p w14:paraId="6D22C21E" w14:textId="77777777" w:rsidR="008834F7" w:rsidRPr="008834F7" w:rsidRDefault="008834F7" w:rsidP="008834F7">
      <w:pPr>
        <w:pStyle w:val="ListParagraph"/>
        <w:numPr>
          <w:ilvl w:val="0"/>
          <w:numId w:val="63"/>
        </w:numPr>
        <w:rPr>
          <w:szCs w:val="22"/>
          <w:lang w:val="en-US" w:eastAsia="ko-KR"/>
        </w:rPr>
      </w:pPr>
      <w:r w:rsidRPr="008834F7">
        <w:rPr>
          <w:b/>
          <w:bCs/>
          <w:szCs w:val="22"/>
          <w:lang w:val="en-US" w:eastAsia="ko-KR"/>
        </w:rPr>
        <w:t>May the link addresses assignment in a Non-AP MLD be assisted by AP-MLD?</w:t>
      </w:r>
    </w:p>
    <w:p w14:paraId="7917D88E" w14:textId="7C0D1235" w:rsidR="008834F7" w:rsidRDefault="008834F7" w:rsidP="008C05A1">
      <w:pPr>
        <w:pStyle w:val="ListParagraph"/>
        <w:ind w:left="1120"/>
        <w:rPr>
          <w:sz w:val="22"/>
          <w:szCs w:val="22"/>
          <w:lang w:val="en-US" w:eastAsia="ko-KR"/>
        </w:rPr>
      </w:pPr>
    </w:p>
    <w:p w14:paraId="1C806BF3" w14:textId="4F3AF1B7" w:rsidR="008834F7" w:rsidRPr="008834F7" w:rsidRDefault="008834F7" w:rsidP="008C05A1">
      <w:pPr>
        <w:pStyle w:val="ListParagraph"/>
        <w:ind w:left="1120"/>
        <w:rPr>
          <w:color w:val="FF0000"/>
          <w:sz w:val="22"/>
          <w:szCs w:val="22"/>
          <w:lang w:val="en-US" w:eastAsia="ko-KR"/>
        </w:rPr>
      </w:pPr>
      <w:r w:rsidRPr="008834F7">
        <w:rPr>
          <w:color w:val="FF0000"/>
          <w:sz w:val="22"/>
          <w:szCs w:val="22"/>
          <w:lang w:val="en-US" w:eastAsia="ko-KR"/>
        </w:rPr>
        <w:t>1</w:t>
      </w:r>
      <w:r>
        <w:rPr>
          <w:color w:val="FF0000"/>
          <w:sz w:val="22"/>
          <w:szCs w:val="22"/>
          <w:lang w:val="en-US" w:eastAsia="ko-KR"/>
        </w:rPr>
        <w:t>4</w:t>
      </w:r>
      <w:r w:rsidRPr="008834F7">
        <w:rPr>
          <w:color w:val="FF0000"/>
          <w:sz w:val="22"/>
          <w:szCs w:val="22"/>
          <w:lang w:val="en-US" w:eastAsia="ko-KR"/>
        </w:rPr>
        <w:t xml:space="preserve">Y, </w:t>
      </w:r>
      <w:r>
        <w:rPr>
          <w:color w:val="FF0000"/>
          <w:sz w:val="22"/>
          <w:szCs w:val="22"/>
          <w:lang w:val="en-US" w:eastAsia="ko-KR"/>
        </w:rPr>
        <w:t>34</w:t>
      </w:r>
      <w:r w:rsidRPr="008834F7">
        <w:rPr>
          <w:color w:val="FF0000"/>
          <w:sz w:val="22"/>
          <w:szCs w:val="22"/>
          <w:lang w:val="en-US" w:eastAsia="ko-KR"/>
        </w:rPr>
        <w:t xml:space="preserve">N, </w:t>
      </w:r>
      <w:r>
        <w:rPr>
          <w:color w:val="FF0000"/>
          <w:sz w:val="22"/>
          <w:szCs w:val="22"/>
          <w:lang w:val="en-US" w:eastAsia="ko-KR"/>
        </w:rPr>
        <w:t>24</w:t>
      </w:r>
      <w:r w:rsidRPr="008834F7">
        <w:rPr>
          <w:color w:val="FF0000"/>
          <w:sz w:val="22"/>
          <w:szCs w:val="22"/>
          <w:lang w:val="en-US" w:eastAsia="ko-KR"/>
        </w:rPr>
        <w:t>A</w:t>
      </w:r>
    </w:p>
    <w:p w14:paraId="64424F94" w14:textId="5EF3C59E" w:rsidR="008834F7" w:rsidRDefault="008834F7" w:rsidP="008C05A1">
      <w:pPr>
        <w:pStyle w:val="ListParagraph"/>
        <w:ind w:left="1120"/>
        <w:rPr>
          <w:sz w:val="22"/>
          <w:szCs w:val="22"/>
          <w:lang w:eastAsia="ko-KR"/>
        </w:rPr>
      </w:pPr>
    </w:p>
    <w:p w14:paraId="48F12AF8" w14:textId="77777777" w:rsidR="008834F7" w:rsidRDefault="008834F7" w:rsidP="008C05A1">
      <w:pPr>
        <w:pStyle w:val="ListParagraph"/>
        <w:ind w:left="1120"/>
        <w:rPr>
          <w:sz w:val="22"/>
          <w:szCs w:val="22"/>
          <w:lang w:eastAsia="ko-KR"/>
        </w:rPr>
      </w:pPr>
    </w:p>
    <w:p w14:paraId="73741251" w14:textId="77777777" w:rsidR="00B3373B" w:rsidRDefault="00B3373B" w:rsidP="008C05A1">
      <w:pPr>
        <w:pStyle w:val="ListParagraph"/>
        <w:ind w:left="1120"/>
        <w:rPr>
          <w:sz w:val="22"/>
          <w:szCs w:val="22"/>
          <w:lang w:eastAsia="ko-KR"/>
        </w:rPr>
      </w:pPr>
    </w:p>
    <w:p w14:paraId="51715F5D" w14:textId="77777777" w:rsidR="00B3373B" w:rsidRPr="00A12B5C" w:rsidRDefault="00B3373B" w:rsidP="00B3373B">
      <w:pPr>
        <w:pStyle w:val="ListParagraph"/>
        <w:numPr>
          <w:ilvl w:val="0"/>
          <w:numId w:val="60"/>
        </w:numPr>
        <w:rPr>
          <w:sz w:val="20"/>
          <w:szCs w:val="20"/>
        </w:rPr>
      </w:pPr>
      <w:r>
        <w:rPr>
          <w:color w:val="2F5496" w:themeColor="accent1" w:themeShade="BF"/>
        </w:rPr>
        <w:t xml:space="preserve">028r5 </w:t>
      </w:r>
      <w:r>
        <w:t>Indication of Multi-link Information</w:t>
      </w:r>
      <w:r>
        <w:tab/>
        <w:t xml:space="preserve"> (Insun Jang</w:t>
      </w:r>
      <w:r>
        <w:rPr>
          <w:sz w:val="22"/>
          <w:szCs w:val="22"/>
        </w:rPr>
        <w:t>)  [SP only]</w:t>
      </w:r>
    </w:p>
    <w:p w14:paraId="05645552" w14:textId="77777777" w:rsidR="00B3373B" w:rsidRPr="00A12B5C" w:rsidRDefault="00B3373B" w:rsidP="00B3373B">
      <w:pPr>
        <w:pStyle w:val="ListParagraph"/>
        <w:ind w:left="1120"/>
        <w:rPr>
          <w:bCs/>
          <w:sz w:val="20"/>
          <w:szCs w:val="20"/>
          <w:lang w:val="en-US"/>
        </w:rPr>
      </w:pPr>
    </w:p>
    <w:p w14:paraId="7529D8CB" w14:textId="01FF608D" w:rsidR="00B3373B" w:rsidRDefault="00B3373B" w:rsidP="00B3373B">
      <w:pPr>
        <w:pStyle w:val="ListParagraph"/>
        <w:ind w:left="1120"/>
        <w:rPr>
          <w:sz w:val="22"/>
          <w:szCs w:val="22"/>
          <w:lang w:eastAsia="ko-KR"/>
        </w:rPr>
      </w:pPr>
      <w:r>
        <w:rPr>
          <w:sz w:val="22"/>
          <w:szCs w:val="22"/>
          <w:lang w:eastAsia="ko-KR"/>
        </w:rPr>
        <w:t xml:space="preserve">SP </w:t>
      </w:r>
      <w:r w:rsidR="008834F7">
        <w:rPr>
          <w:sz w:val="22"/>
          <w:szCs w:val="22"/>
          <w:lang w:eastAsia="ko-KR"/>
        </w:rPr>
        <w:t>2</w:t>
      </w:r>
      <w:r>
        <w:rPr>
          <w:sz w:val="22"/>
          <w:szCs w:val="22"/>
          <w:lang w:eastAsia="ko-KR"/>
        </w:rPr>
        <w:t xml:space="preserve">. </w:t>
      </w:r>
    </w:p>
    <w:p w14:paraId="4E42204F" w14:textId="77777777" w:rsidR="008834F7" w:rsidRPr="008834F7" w:rsidRDefault="008834F7" w:rsidP="008834F7">
      <w:pPr>
        <w:pStyle w:val="ListParagraph"/>
        <w:numPr>
          <w:ilvl w:val="0"/>
          <w:numId w:val="64"/>
        </w:numPr>
        <w:rPr>
          <w:szCs w:val="22"/>
          <w:lang w:val="en-US" w:eastAsia="ko-KR"/>
        </w:rPr>
      </w:pPr>
      <w:r w:rsidRPr="008834F7">
        <w:rPr>
          <w:b/>
          <w:bCs/>
          <w:szCs w:val="22"/>
          <w:lang w:val="en-US" w:eastAsia="ko-KR"/>
        </w:rPr>
        <w:t>Do you support that the following?</w:t>
      </w:r>
    </w:p>
    <w:p w14:paraId="59DE4B84"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 xml:space="preserve">Existing frames are reused for multi-link discovery </w:t>
      </w:r>
    </w:p>
    <w:p w14:paraId="4003F878"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Association Request and Association Response frames are reused for multi-link setup</w:t>
      </w:r>
    </w:p>
    <w:p w14:paraId="735FF48C"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NOTE: New signaling to query AP link specific parameters or AP MLD parameters by using Protected Management Frames (PMF) encrypted Management frames is TBD</w:t>
      </w:r>
    </w:p>
    <w:p w14:paraId="3D27BDFD" w14:textId="0CCB571E" w:rsidR="008834F7" w:rsidRDefault="008834F7" w:rsidP="00B3373B">
      <w:pPr>
        <w:pStyle w:val="ListParagraph"/>
        <w:ind w:left="1120"/>
        <w:rPr>
          <w:sz w:val="22"/>
          <w:szCs w:val="22"/>
          <w:lang w:val="en-US" w:eastAsia="ko-KR"/>
        </w:rPr>
      </w:pPr>
    </w:p>
    <w:p w14:paraId="0CBA1A2A" w14:textId="10A22363" w:rsidR="008834F7" w:rsidRDefault="008834F7" w:rsidP="00B3373B">
      <w:pPr>
        <w:pStyle w:val="ListParagraph"/>
        <w:ind w:left="1120"/>
        <w:rPr>
          <w:sz w:val="22"/>
          <w:szCs w:val="22"/>
          <w:lang w:val="en-US" w:eastAsia="ko-KR"/>
        </w:rPr>
      </w:pPr>
      <w:r>
        <w:rPr>
          <w:sz w:val="22"/>
          <w:szCs w:val="22"/>
          <w:lang w:val="en-US" w:eastAsia="ko-KR"/>
        </w:rPr>
        <w:t xml:space="preserve">C: For the added note, it sounds like a proposal. Do we need to add this note? Do you agree that </w:t>
      </w:r>
      <w:r w:rsidR="00F91FBF">
        <w:rPr>
          <w:sz w:val="22"/>
          <w:szCs w:val="22"/>
          <w:lang w:val="en-US" w:eastAsia="ko-KR"/>
        </w:rPr>
        <w:t>with or</w:t>
      </w:r>
      <w:r>
        <w:rPr>
          <w:sz w:val="22"/>
          <w:szCs w:val="22"/>
          <w:lang w:val="en-US" w:eastAsia="ko-KR"/>
        </w:rPr>
        <w:t xml:space="preserve"> without this note, the SP doesn’t </w:t>
      </w:r>
      <w:r w:rsidR="00F91FBF">
        <w:rPr>
          <w:sz w:val="22"/>
          <w:szCs w:val="22"/>
          <w:lang w:val="en-US" w:eastAsia="ko-KR"/>
        </w:rPr>
        <w:t>change?</w:t>
      </w:r>
    </w:p>
    <w:p w14:paraId="67D43AE9" w14:textId="27C163FC" w:rsidR="008834F7" w:rsidRDefault="008834F7" w:rsidP="00B3373B">
      <w:pPr>
        <w:pStyle w:val="ListParagraph"/>
        <w:ind w:left="1120"/>
        <w:rPr>
          <w:sz w:val="22"/>
          <w:szCs w:val="22"/>
          <w:lang w:val="en-US" w:eastAsia="ko-KR"/>
        </w:rPr>
      </w:pPr>
      <w:r>
        <w:rPr>
          <w:sz w:val="22"/>
          <w:szCs w:val="22"/>
          <w:lang w:val="en-US" w:eastAsia="ko-KR"/>
        </w:rPr>
        <w:t xml:space="preserve">C: I would like to add the note to </w:t>
      </w:r>
      <w:r w:rsidR="00F91FBF">
        <w:rPr>
          <w:sz w:val="22"/>
          <w:szCs w:val="22"/>
          <w:lang w:val="en-US" w:eastAsia="ko-KR"/>
        </w:rPr>
        <w:t>keep</w:t>
      </w:r>
      <w:r>
        <w:rPr>
          <w:sz w:val="22"/>
          <w:szCs w:val="22"/>
          <w:lang w:val="en-US" w:eastAsia="ko-KR"/>
        </w:rPr>
        <w:t xml:space="preserve"> this topic open.</w:t>
      </w:r>
    </w:p>
    <w:p w14:paraId="689688FC" w14:textId="07C74F43" w:rsidR="008834F7" w:rsidRDefault="008834F7" w:rsidP="00B3373B">
      <w:pPr>
        <w:pStyle w:val="ListParagraph"/>
        <w:ind w:left="1120"/>
        <w:rPr>
          <w:sz w:val="22"/>
          <w:szCs w:val="22"/>
          <w:lang w:val="en-US" w:eastAsia="ko-KR"/>
        </w:rPr>
      </w:pPr>
      <w:r>
        <w:rPr>
          <w:sz w:val="22"/>
          <w:szCs w:val="22"/>
          <w:lang w:val="en-US" w:eastAsia="ko-KR"/>
        </w:rPr>
        <w:t xml:space="preserve">C: the SP just say to use the current frame. The new information can be added to the </w:t>
      </w:r>
      <w:r w:rsidR="00181EBB">
        <w:rPr>
          <w:sz w:val="22"/>
          <w:szCs w:val="22"/>
          <w:lang w:val="en-US" w:eastAsia="ko-KR"/>
        </w:rPr>
        <w:t>current frames.</w:t>
      </w:r>
    </w:p>
    <w:p w14:paraId="04386FC5" w14:textId="2B7A2645" w:rsidR="00181EBB" w:rsidRDefault="00181EBB" w:rsidP="00B3373B">
      <w:pPr>
        <w:pStyle w:val="ListParagraph"/>
        <w:ind w:left="1120"/>
        <w:rPr>
          <w:sz w:val="22"/>
          <w:szCs w:val="22"/>
          <w:lang w:val="en-US" w:eastAsia="ko-KR"/>
        </w:rPr>
      </w:pPr>
      <w:r>
        <w:rPr>
          <w:sz w:val="22"/>
          <w:szCs w:val="22"/>
          <w:lang w:val="en-US" w:eastAsia="ko-KR"/>
        </w:rPr>
        <w:t>C: generally good with this, do we have multi-link discovery? I assume what you mean is to use the current frame to discover the APs that are affiliated with the AP MLD or discover the AP MLD.</w:t>
      </w:r>
    </w:p>
    <w:p w14:paraId="081AE941" w14:textId="0DDE262C" w:rsidR="00181EBB" w:rsidRDefault="00181EBB" w:rsidP="00B3373B">
      <w:pPr>
        <w:pStyle w:val="ListParagraph"/>
        <w:ind w:left="1120"/>
        <w:rPr>
          <w:sz w:val="22"/>
          <w:szCs w:val="22"/>
          <w:lang w:val="en-US" w:eastAsia="ko-KR"/>
        </w:rPr>
      </w:pPr>
      <w:r>
        <w:rPr>
          <w:sz w:val="22"/>
          <w:szCs w:val="22"/>
          <w:lang w:val="en-US" w:eastAsia="ko-KR"/>
        </w:rPr>
        <w:lastRenderedPageBreak/>
        <w:t xml:space="preserve">C: 11az defines pre-association security. </w:t>
      </w:r>
    </w:p>
    <w:p w14:paraId="1E6B28F9" w14:textId="7CB9EF26" w:rsidR="00181EBB" w:rsidRDefault="00181EBB" w:rsidP="00B3373B">
      <w:pPr>
        <w:pStyle w:val="ListParagraph"/>
        <w:ind w:left="1120"/>
        <w:rPr>
          <w:sz w:val="22"/>
          <w:szCs w:val="22"/>
          <w:lang w:val="en-US" w:eastAsia="ko-KR"/>
        </w:rPr>
      </w:pPr>
      <w:r>
        <w:rPr>
          <w:sz w:val="22"/>
          <w:szCs w:val="22"/>
          <w:lang w:val="en-US" w:eastAsia="ko-KR"/>
        </w:rPr>
        <w:t>C: I mean post-association. If you want to add pre-association, I am open to it.</w:t>
      </w:r>
    </w:p>
    <w:p w14:paraId="04189126" w14:textId="181264D4" w:rsidR="00181EBB" w:rsidRDefault="00181EBB" w:rsidP="00B3373B">
      <w:pPr>
        <w:pStyle w:val="ListParagraph"/>
        <w:ind w:left="1120"/>
        <w:rPr>
          <w:sz w:val="22"/>
          <w:szCs w:val="22"/>
          <w:lang w:val="en-US" w:eastAsia="ko-KR"/>
        </w:rPr>
      </w:pPr>
      <w:r>
        <w:rPr>
          <w:sz w:val="22"/>
          <w:szCs w:val="22"/>
          <w:lang w:val="en-US" w:eastAsia="ko-KR"/>
        </w:rPr>
        <w:t>C: 11az include PMF for pre-association.</w:t>
      </w:r>
    </w:p>
    <w:p w14:paraId="14B2CF6B" w14:textId="1E73BFDF" w:rsidR="00181EBB" w:rsidRDefault="00181EBB" w:rsidP="00B3373B">
      <w:pPr>
        <w:pStyle w:val="ListParagraph"/>
        <w:ind w:left="1120"/>
        <w:rPr>
          <w:sz w:val="22"/>
          <w:szCs w:val="22"/>
          <w:lang w:val="en-US" w:eastAsia="ko-KR"/>
        </w:rPr>
      </w:pPr>
      <w:r>
        <w:rPr>
          <w:sz w:val="22"/>
          <w:szCs w:val="22"/>
          <w:lang w:val="en-US" w:eastAsia="ko-KR"/>
        </w:rPr>
        <w:t>C: fine to add post-association.</w:t>
      </w:r>
    </w:p>
    <w:p w14:paraId="17C961A9" w14:textId="77777777" w:rsidR="00DE10E8" w:rsidRDefault="00DE10E8" w:rsidP="00B3373B">
      <w:pPr>
        <w:pStyle w:val="ListParagraph"/>
        <w:ind w:left="1120"/>
        <w:rPr>
          <w:sz w:val="22"/>
          <w:szCs w:val="22"/>
          <w:lang w:val="en-US" w:eastAsia="ko-KR"/>
        </w:rPr>
      </w:pPr>
    </w:p>
    <w:p w14:paraId="38BEBCCB" w14:textId="45CE5616" w:rsidR="008834F7" w:rsidRDefault="00181EBB" w:rsidP="00B3373B">
      <w:pPr>
        <w:pStyle w:val="ListParagraph"/>
        <w:ind w:left="1120"/>
        <w:rPr>
          <w:sz w:val="22"/>
          <w:szCs w:val="22"/>
          <w:lang w:val="en-US" w:eastAsia="ko-KR"/>
        </w:rPr>
      </w:pPr>
      <w:r>
        <w:rPr>
          <w:sz w:val="22"/>
          <w:szCs w:val="22"/>
          <w:lang w:val="en-US" w:eastAsia="ko-KR"/>
        </w:rPr>
        <w:t>After the discussion, the SP was changed to</w:t>
      </w:r>
    </w:p>
    <w:p w14:paraId="45E48A23" w14:textId="3C0110BF" w:rsidR="00181EBB" w:rsidRDefault="00181EBB" w:rsidP="00B3373B">
      <w:pPr>
        <w:pStyle w:val="ListParagraph"/>
        <w:ind w:left="1120"/>
        <w:rPr>
          <w:sz w:val="22"/>
          <w:szCs w:val="22"/>
          <w:lang w:val="en-US" w:eastAsia="ko-KR"/>
        </w:rPr>
      </w:pPr>
      <w:r>
        <w:rPr>
          <w:rFonts w:ascii="Arial" w:hAnsi="Arial" w:cs="Arial"/>
          <w:color w:val="333333"/>
          <w:sz w:val="21"/>
          <w:szCs w:val="21"/>
          <w:shd w:val="clear" w:color="auto" w:fill="F8F8F8"/>
        </w:rPr>
        <w:t>Do you support that the following?  </w:t>
      </w:r>
      <w:r>
        <w:rPr>
          <w:rFonts w:ascii="Arial" w:hAnsi="Arial" w:cs="Arial"/>
          <w:color w:val="333333"/>
          <w:sz w:val="21"/>
          <w:szCs w:val="21"/>
        </w:rPr>
        <w:br/>
      </w:r>
      <w:r>
        <w:rPr>
          <w:rFonts w:ascii="Arial" w:hAnsi="Arial" w:cs="Arial"/>
          <w:color w:val="333333"/>
          <w:sz w:val="21"/>
          <w:szCs w:val="21"/>
          <w:shd w:val="clear" w:color="auto" w:fill="F8F8F8"/>
        </w:rPr>
        <w:t>Existing frames are reused for discovering APs that are affiliated with AP MLD  </w:t>
      </w:r>
      <w:r>
        <w:rPr>
          <w:rFonts w:ascii="Arial" w:hAnsi="Arial" w:cs="Arial"/>
          <w:color w:val="333333"/>
          <w:sz w:val="21"/>
          <w:szCs w:val="21"/>
        </w:rPr>
        <w:br/>
      </w:r>
      <w:r>
        <w:rPr>
          <w:rFonts w:ascii="Arial" w:hAnsi="Arial" w:cs="Arial"/>
          <w:color w:val="333333"/>
          <w:sz w:val="21"/>
          <w:szCs w:val="21"/>
          <w:shd w:val="clear" w:color="auto" w:fill="F8F8F8"/>
        </w:rPr>
        <w:t>Association Request and Association Response frames are reused for multi-link setup  </w:t>
      </w:r>
      <w:r>
        <w:rPr>
          <w:rFonts w:ascii="Arial" w:hAnsi="Arial" w:cs="Arial"/>
          <w:color w:val="333333"/>
          <w:sz w:val="21"/>
          <w:szCs w:val="21"/>
        </w:rPr>
        <w:br/>
      </w:r>
      <w:r>
        <w:rPr>
          <w:rFonts w:ascii="Arial" w:hAnsi="Arial" w:cs="Arial"/>
          <w:color w:val="333333"/>
          <w:sz w:val="21"/>
          <w:szCs w:val="21"/>
          <w:shd w:val="clear" w:color="auto" w:fill="F8F8F8"/>
        </w:rPr>
        <w:t>NOTE: After association, new signaling to query AP link specific parameters or AP MLD parameters by using Protected Management Frames (PMF) encrypted Management frames is TBD  </w:t>
      </w:r>
    </w:p>
    <w:p w14:paraId="30ED6761" w14:textId="77777777" w:rsidR="00181EBB" w:rsidRDefault="00181EBB" w:rsidP="00B3373B">
      <w:pPr>
        <w:pStyle w:val="ListParagraph"/>
        <w:ind w:left="1120"/>
        <w:rPr>
          <w:sz w:val="22"/>
          <w:szCs w:val="22"/>
          <w:lang w:val="en-US" w:eastAsia="ko-KR"/>
        </w:rPr>
      </w:pPr>
    </w:p>
    <w:p w14:paraId="34AEF7E5" w14:textId="2D443BA1" w:rsidR="008834F7" w:rsidRPr="00181EBB" w:rsidRDefault="00181EBB" w:rsidP="00B3373B">
      <w:pPr>
        <w:pStyle w:val="ListParagraph"/>
        <w:ind w:left="1120"/>
        <w:rPr>
          <w:color w:val="00B050"/>
          <w:sz w:val="22"/>
          <w:szCs w:val="22"/>
          <w:lang w:val="en-US" w:eastAsia="ko-KR"/>
        </w:rPr>
      </w:pPr>
      <w:r w:rsidRPr="00181EBB">
        <w:rPr>
          <w:color w:val="00B050"/>
          <w:sz w:val="22"/>
          <w:szCs w:val="22"/>
          <w:lang w:val="en-US" w:eastAsia="ko-KR"/>
        </w:rPr>
        <w:t>The AP was approved with unanimous consent</w:t>
      </w:r>
    </w:p>
    <w:p w14:paraId="6511F5DC" w14:textId="7D11EC88" w:rsidR="008834F7" w:rsidRDefault="008834F7" w:rsidP="00B3373B">
      <w:pPr>
        <w:pStyle w:val="ListParagraph"/>
        <w:ind w:left="1120"/>
        <w:rPr>
          <w:sz w:val="22"/>
          <w:szCs w:val="22"/>
          <w:lang w:eastAsia="ko-KR"/>
        </w:rPr>
      </w:pPr>
    </w:p>
    <w:p w14:paraId="33AC2806" w14:textId="77777777" w:rsidR="008834F7" w:rsidRDefault="008834F7" w:rsidP="00B3373B">
      <w:pPr>
        <w:pStyle w:val="ListParagraph"/>
        <w:ind w:left="1120"/>
        <w:rPr>
          <w:sz w:val="22"/>
          <w:szCs w:val="22"/>
          <w:lang w:val="en-US" w:eastAsia="ko-KR"/>
        </w:rPr>
      </w:pPr>
    </w:p>
    <w:p w14:paraId="66DD8284" w14:textId="582E7A6B" w:rsidR="008C05A1" w:rsidRDefault="008C05A1" w:rsidP="008C05A1">
      <w:pPr>
        <w:pStyle w:val="ListParagraph"/>
        <w:ind w:left="1120"/>
        <w:rPr>
          <w:sz w:val="22"/>
          <w:szCs w:val="22"/>
          <w:lang w:val="en-US" w:eastAsia="ko-KR"/>
        </w:rPr>
      </w:pPr>
      <w:r>
        <w:rPr>
          <w:sz w:val="22"/>
          <w:szCs w:val="22"/>
          <w:lang w:eastAsia="ko-KR"/>
        </w:rPr>
        <w:t xml:space="preserve"> </w:t>
      </w:r>
    </w:p>
    <w:p w14:paraId="5AE4F8A3" w14:textId="77777777" w:rsidR="008C05A1" w:rsidRDefault="008C05A1" w:rsidP="008C05A1">
      <w:pPr>
        <w:pStyle w:val="ListParagraph"/>
        <w:ind w:left="1120"/>
        <w:rPr>
          <w:sz w:val="22"/>
          <w:szCs w:val="22"/>
          <w:lang w:val="en-US"/>
        </w:rPr>
      </w:pPr>
    </w:p>
    <w:p w14:paraId="1D237AA1" w14:textId="50590C89" w:rsidR="008C05A1" w:rsidRPr="00A12B5C" w:rsidRDefault="00181EBB" w:rsidP="008C05A1">
      <w:pPr>
        <w:pStyle w:val="ListParagraph"/>
        <w:numPr>
          <w:ilvl w:val="0"/>
          <w:numId w:val="60"/>
        </w:numPr>
        <w:rPr>
          <w:sz w:val="20"/>
          <w:szCs w:val="20"/>
        </w:rPr>
      </w:pPr>
      <w:r>
        <w:t xml:space="preserve">030r6    </w:t>
      </w:r>
      <w:r w:rsidRPr="00B50535">
        <w:t>Multi-link Association Follow UP</w:t>
      </w:r>
      <w:r w:rsidRPr="00B50535">
        <w:tab/>
      </w:r>
      <w:r w:rsidRPr="00B50535">
        <w:tab/>
        <w:t>(Guogang Huang</w:t>
      </w:r>
      <w:r w:rsidR="008C05A1">
        <w:rPr>
          <w:sz w:val="22"/>
          <w:szCs w:val="22"/>
        </w:rPr>
        <w:t>)</w:t>
      </w:r>
      <w:r>
        <w:rPr>
          <w:sz w:val="22"/>
          <w:szCs w:val="22"/>
        </w:rPr>
        <w:t xml:space="preserve"> [SP only]</w:t>
      </w:r>
    </w:p>
    <w:p w14:paraId="656C02C9" w14:textId="474A2FF4" w:rsidR="008C05A1" w:rsidRDefault="008C05A1" w:rsidP="008C05A1">
      <w:pPr>
        <w:pStyle w:val="ListParagraph"/>
        <w:ind w:left="1120"/>
        <w:rPr>
          <w:sz w:val="22"/>
          <w:szCs w:val="22"/>
          <w:lang w:eastAsia="ko-KR"/>
        </w:rPr>
      </w:pPr>
    </w:p>
    <w:p w14:paraId="041E7AF0" w14:textId="78C750DF" w:rsidR="00052DD0" w:rsidRDefault="00052DD0" w:rsidP="008C05A1">
      <w:pPr>
        <w:pStyle w:val="ListParagraph"/>
        <w:ind w:left="1120"/>
        <w:rPr>
          <w:sz w:val="22"/>
          <w:szCs w:val="22"/>
          <w:lang w:eastAsia="ko-KR"/>
        </w:rPr>
      </w:pPr>
      <w:r>
        <w:rPr>
          <w:sz w:val="22"/>
          <w:szCs w:val="22"/>
          <w:lang w:eastAsia="ko-KR"/>
        </w:rPr>
        <w:t>SP 3</w:t>
      </w:r>
    </w:p>
    <w:p w14:paraId="26026265" w14:textId="77777777" w:rsidR="00052DD0" w:rsidRPr="00052DD0" w:rsidRDefault="00052DD0" w:rsidP="00052DD0">
      <w:pPr>
        <w:pStyle w:val="ListParagraph"/>
        <w:numPr>
          <w:ilvl w:val="0"/>
          <w:numId w:val="65"/>
        </w:numPr>
        <w:tabs>
          <w:tab w:val="clear" w:pos="720"/>
          <w:tab w:val="num" w:pos="1480"/>
        </w:tabs>
        <w:ind w:left="1480"/>
        <w:rPr>
          <w:szCs w:val="22"/>
          <w:lang w:val="en-US" w:eastAsia="ko-KR"/>
        </w:rPr>
      </w:pPr>
      <w:r w:rsidRPr="00052DD0">
        <w:rPr>
          <w:b/>
          <w:bCs/>
          <w:szCs w:val="22"/>
          <w:lang w:val="en-US" w:eastAsia="ko-KR"/>
        </w:rPr>
        <w:t>Do you support that the MLD info shall be carried in a newly defined element which has a MLD common info subfield and a non-transmitted STA profile sub-field?</w:t>
      </w:r>
    </w:p>
    <w:p w14:paraId="448583F3"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The non-transmitted STA profile sub-field contains a list of non-transmitted STA profiles for one or more non-transmitted STAs </w:t>
      </w:r>
    </w:p>
    <w:p w14:paraId="5123D126"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For each non-transmitted STA, non-transmitted STA profile contains a link identifier field and a variable number of elements            </w:t>
      </w:r>
    </w:p>
    <w:p w14:paraId="661B90C5"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For each non-transmitted STA, an element is carried in a non-transmitted STA profile only when it has different content from transmitted STA</w:t>
      </w:r>
    </w:p>
    <w:p w14:paraId="117667A9" w14:textId="0673808F" w:rsidR="00052DD0" w:rsidRPr="00052DD0" w:rsidRDefault="00052DD0" w:rsidP="00052DD0">
      <w:pPr>
        <w:pStyle w:val="ListParagraph"/>
        <w:ind w:left="1880"/>
        <w:rPr>
          <w:sz w:val="22"/>
          <w:szCs w:val="22"/>
          <w:lang w:val="en-US" w:eastAsia="ko-KR"/>
        </w:rPr>
      </w:pPr>
    </w:p>
    <w:p w14:paraId="1817B057" w14:textId="77777777" w:rsidR="00052DD0" w:rsidRDefault="00052DD0" w:rsidP="00052DD0">
      <w:pPr>
        <w:pStyle w:val="ListParagraph"/>
        <w:ind w:left="1880"/>
        <w:rPr>
          <w:sz w:val="22"/>
          <w:szCs w:val="22"/>
          <w:lang w:eastAsia="ko-KR"/>
        </w:rPr>
      </w:pPr>
    </w:p>
    <w:p w14:paraId="2B1009D0" w14:textId="77777777" w:rsidR="00181EBB" w:rsidRDefault="00181EBB" w:rsidP="008C05A1">
      <w:pPr>
        <w:pStyle w:val="ListParagraph"/>
        <w:ind w:left="1120"/>
        <w:rPr>
          <w:sz w:val="22"/>
          <w:szCs w:val="22"/>
          <w:lang w:val="en-US" w:eastAsia="ko-KR"/>
        </w:rPr>
      </w:pPr>
    </w:p>
    <w:p w14:paraId="7BB3D46C" w14:textId="4096FD88" w:rsidR="008C05A1" w:rsidRDefault="008C05A1" w:rsidP="008C05A1">
      <w:pPr>
        <w:pStyle w:val="ListParagraph"/>
        <w:ind w:left="1120"/>
        <w:rPr>
          <w:sz w:val="22"/>
          <w:szCs w:val="22"/>
          <w:lang w:val="en-US" w:eastAsia="ko-KR"/>
        </w:rPr>
      </w:pPr>
      <w:r>
        <w:rPr>
          <w:sz w:val="22"/>
          <w:szCs w:val="22"/>
          <w:lang w:val="en-US" w:eastAsia="ko-KR"/>
        </w:rPr>
        <w:t xml:space="preserve">C: </w:t>
      </w:r>
      <w:r w:rsidR="00052DD0">
        <w:rPr>
          <w:sz w:val="22"/>
          <w:szCs w:val="22"/>
          <w:lang w:val="en-US" w:eastAsia="ko-KR"/>
        </w:rPr>
        <w:t>I have SPs similar to this</w:t>
      </w:r>
      <w:r>
        <w:rPr>
          <w:sz w:val="22"/>
          <w:szCs w:val="22"/>
          <w:lang w:val="en-US" w:eastAsia="ko-KR"/>
        </w:rPr>
        <w:t>.</w:t>
      </w:r>
      <w:r w:rsidR="00052DD0">
        <w:rPr>
          <w:sz w:val="22"/>
          <w:szCs w:val="22"/>
          <w:lang w:val="en-US" w:eastAsia="ko-KR"/>
        </w:rPr>
        <w:t xml:space="preserve"> The profile can be inherited or absent. For the </w:t>
      </w:r>
      <w:r w:rsidR="00F91FBF">
        <w:rPr>
          <w:sz w:val="22"/>
          <w:szCs w:val="22"/>
          <w:lang w:val="en-US" w:eastAsia="ko-KR"/>
        </w:rPr>
        <w:t>second</w:t>
      </w:r>
      <w:r w:rsidR="00052DD0">
        <w:rPr>
          <w:sz w:val="22"/>
          <w:szCs w:val="22"/>
          <w:lang w:val="en-US" w:eastAsia="ko-KR"/>
        </w:rPr>
        <w:t xml:space="preserve"> bullet, it is covered by other SPs. If you can defer the SP it is nice. Or </w:t>
      </w:r>
      <w:r w:rsidR="00F91FBF">
        <w:rPr>
          <w:sz w:val="22"/>
          <w:szCs w:val="22"/>
          <w:lang w:val="en-US" w:eastAsia="ko-KR"/>
        </w:rPr>
        <w:t>at least</w:t>
      </w:r>
      <w:r w:rsidR="00052DD0">
        <w:rPr>
          <w:sz w:val="22"/>
          <w:szCs w:val="22"/>
          <w:lang w:val="en-US" w:eastAsia="ko-KR"/>
        </w:rPr>
        <w:t xml:space="preserve"> defer bullet 2 and 3.</w:t>
      </w:r>
    </w:p>
    <w:p w14:paraId="3CE939A8" w14:textId="4BBFFF18" w:rsidR="008C05A1" w:rsidRDefault="008C05A1" w:rsidP="008C05A1">
      <w:pPr>
        <w:pStyle w:val="ListParagraph"/>
        <w:ind w:left="1120"/>
        <w:rPr>
          <w:sz w:val="22"/>
          <w:szCs w:val="22"/>
          <w:lang w:val="en-US" w:eastAsia="ko-KR"/>
        </w:rPr>
      </w:pPr>
      <w:r>
        <w:rPr>
          <w:sz w:val="22"/>
          <w:szCs w:val="22"/>
          <w:lang w:val="en-US" w:eastAsia="ko-KR"/>
        </w:rPr>
        <w:t xml:space="preserve">A: </w:t>
      </w:r>
      <w:r w:rsidR="00052DD0">
        <w:rPr>
          <w:sz w:val="22"/>
          <w:szCs w:val="22"/>
          <w:lang w:val="en-US" w:eastAsia="ko-KR"/>
        </w:rPr>
        <w:t>remove the 3</w:t>
      </w:r>
      <w:r w:rsidR="00052DD0" w:rsidRPr="00052DD0">
        <w:rPr>
          <w:sz w:val="22"/>
          <w:szCs w:val="22"/>
          <w:vertAlign w:val="superscript"/>
          <w:lang w:val="en-US" w:eastAsia="ko-KR"/>
        </w:rPr>
        <w:t>rd</w:t>
      </w:r>
      <w:r w:rsidR="00052DD0">
        <w:rPr>
          <w:sz w:val="22"/>
          <w:szCs w:val="22"/>
          <w:lang w:val="en-US" w:eastAsia="ko-KR"/>
        </w:rPr>
        <w:t xml:space="preserve"> is fine</w:t>
      </w:r>
      <w:r>
        <w:rPr>
          <w:sz w:val="22"/>
          <w:szCs w:val="22"/>
          <w:lang w:val="en-US" w:eastAsia="ko-KR"/>
        </w:rPr>
        <w:t>.</w:t>
      </w:r>
    </w:p>
    <w:p w14:paraId="726C09D1" w14:textId="74081088" w:rsidR="00052DD0" w:rsidRDefault="00052DD0" w:rsidP="00052DD0">
      <w:pPr>
        <w:pStyle w:val="ListParagraph"/>
        <w:ind w:left="1120"/>
        <w:rPr>
          <w:sz w:val="22"/>
          <w:szCs w:val="22"/>
          <w:lang w:val="en-US" w:eastAsia="ko-KR"/>
        </w:rPr>
      </w:pPr>
      <w:r>
        <w:rPr>
          <w:sz w:val="22"/>
          <w:szCs w:val="22"/>
          <w:lang w:val="en-US" w:eastAsia="ko-KR"/>
        </w:rPr>
        <w:t xml:space="preserve">C: </w:t>
      </w:r>
      <w:r w:rsidR="00F91FBF">
        <w:rPr>
          <w:sz w:val="22"/>
          <w:szCs w:val="22"/>
          <w:lang w:val="en-US" w:eastAsia="ko-KR"/>
        </w:rPr>
        <w:t>generally,</w:t>
      </w:r>
      <w:r>
        <w:rPr>
          <w:sz w:val="22"/>
          <w:szCs w:val="22"/>
          <w:lang w:val="en-US" w:eastAsia="ko-KR"/>
        </w:rPr>
        <w:t xml:space="preserve"> we are aligned. Probably we need more discussion, e.g. Common Info may not </w:t>
      </w:r>
      <w:r w:rsidR="00F91FBF">
        <w:rPr>
          <w:sz w:val="22"/>
          <w:szCs w:val="22"/>
          <w:lang w:val="en-US" w:eastAsia="ko-KR"/>
        </w:rPr>
        <w:t xml:space="preserve">be </w:t>
      </w:r>
      <w:r>
        <w:rPr>
          <w:sz w:val="22"/>
          <w:szCs w:val="22"/>
          <w:lang w:val="en-US" w:eastAsia="ko-KR"/>
        </w:rPr>
        <w:t>carried, Per Link Info may not be needed</w:t>
      </w:r>
      <w:r w:rsidRPr="00052DD0">
        <w:rPr>
          <w:sz w:val="22"/>
          <w:szCs w:val="22"/>
          <w:lang w:val="en-US" w:eastAsia="ko-KR"/>
        </w:rPr>
        <w:t>.</w:t>
      </w:r>
    </w:p>
    <w:p w14:paraId="1A8E023C" w14:textId="77777777" w:rsidR="00052DD0" w:rsidRDefault="00052DD0" w:rsidP="00052DD0">
      <w:pPr>
        <w:pStyle w:val="ListParagraph"/>
        <w:ind w:left="1120"/>
        <w:rPr>
          <w:sz w:val="22"/>
          <w:szCs w:val="22"/>
          <w:lang w:val="en-US" w:eastAsia="ko-KR"/>
        </w:rPr>
      </w:pPr>
      <w:r>
        <w:rPr>
          <w:sz w:val="22"/>
          <w:szCs w:val="22"/>
          <w:lang w:val="en-US" w:eastAsia="ko-KR"/>
        </w:rPr>
        <w:t>A: can you clarify why the common info is not needed?</w:t>
      </w:r>
    </w:p>
    <w:p w14:paraId="32F9195A" w14:textId="0372E48E" w:rsidR="00052DD0" w:rsidRDefault="00052DD0" w:rsidP="00052DD0">
      <w:pPr>
        <w:pStyle w:val="ListParagraph"/>
        <w:ind w:left="1120"/>
        <w:rPr>
          <w:sz w:val="22"/>
          <w:szCs w:val="22"/>
          <w:lang w:val="en-US" w:eastAsia="ko-KR"/>
        </w:rPr>
      </w:pPr>
      <w:r>
        <w:rPr>
          <w:sz w:val="22"/>
          <w:szCs w:val="22"/>
          <w:lang w:val="en-US" w:eastAsia="ko-KR"/>
        </w:rPr>
        <w:t>C: that is why I want to defer the SP. You may change to “may include Common Info”</w:t>
      </w:r>
      <w:r w:rsidR="006433CE">
        <w:rPr>
          <w:sz w:val="22"/>
          <w:szCs w:val="22"/>
          <w:lang w:val="en-US" w:eastAsia="ko-KR"/>
        </w:rPr>
        <w:t xml:space="preserve"> and “may include per link info”.</w:t>
      </w:r>
      <w:r>
        <w:rPr>
          <w:sz w:val="22"/>
          <w:szCs w:val="22"/>
          <w:lang w:val="en-US" w:eastAsia="ko-KR"/>
        </w:rPr>
        <w:t xml:space="preserve"> </w:t>
      </w:r>
    </w:p>
    <w:p w14:paraId="69B6CDEF" w14:textId="77777777" w:rsidR="006433CE" w:rsidRDefault="006433CE" w:rsidP="00052DD0">
      <w:pPr>
        <w:pStyle w:val="ListParagraph"/>
        <w:ind w:left="1120"/>
        <w:rPr>
          <w:sz w:val="22"/>
          <w:szCs w:val="22"/>
          <w:lang w:val="en-US" w:eastAsia="ko-KR"/>
        </w:rPr>
      </w:pPr>
    </w:p>
    <w:p w14:paraId="4DAAE51A" w14:textId="5643D5EE" w:rsidR="008C05A1" w:rsidRDefault="006433CE" w:rsidP="00712488">
      <w:pPr>
        <w:pStyle w:val="ListParagraph"/>
        <w:ind w:left="1120"/>
        <w:rPr>
          <w:sz w:val="22"/>
          <w:szCs w:val="22"/>
          <w:lang w:val="en-US" w:eastAsia="ko-KR"/>
        </w:rPr>
      </w:pPr>
      <w:r>
        <w:rPr>
          <w:sz w:val="22"/>
          <w:szCs w:val="22"/>
          <w:lang w:val="en-US" w:eastAsia="ko-KR"/>
        </w:rPr>
        <w:t xml:space="preserve"> After the discussion, the SP is deferred.</w:t>
      </w:r>
    </w:p>
    <w:p w14:paraId="6F66BF70" w14:textId="53CB1556" w:rsidR="008C05A1" w:rsidRPr="008C05A1" w:rsidRDefault="008C05A1" w:rsidP="00712488">
      <w:pPr>
        <w:pStyle w:val="ListParagraph"/>
        <w:ind w:left="1120"/>
        <w:rPr>
          <w:sz w:val="22"/>
          <w:szCs w:val="22"/>
          <w:lang w:val="en-GB" w:eastAsia="ko-KR"/>
        </w:rPr>
      </w:pPr>
    </w:p>
    <w:p w14:paraId="30FE6294" w14:textId="2A18958B" w:rsidR="008C05A1" w:rsidRDefault="008C05A1" w:rsidP="00712488">
      <w:pPr>
        <w:pStyle w:val="ListParagraph"/>
        <w:ind w:left="1120"/>
        <w:rPr>
          <w:sz w:val="22"/>
          <w:szCs w:val="22"/>
          <w:lang w:val="en-US" w:eastAsia="ko-KR"/>
        </w:rPr>
      </w:pPr>
    </w:p>
    <w:p w14:paraId="58605459" w14:textId="3CA11299" w:rsidR="006433CE" w:rsidRPr="00A12B5C" w:rsidRDefault="008B4C20" w:rsidP="006433CE">
      <w:pPr>
        <w:pStyle w:val="ListParagraph"/>
        <w:numPr>
          <w:ilvl w:val="0"/>
          <w:numId w:val="60"/>
        </w:numPr>
        <w:rPr>
          <w:sz w:val="20"/>
          <w:szCs w:val="20"/>
        </w:rPr>
      </w:pPr>
      <w:hyperlink r:id="rId50" w:history="1">
        <w:r w:rsidR="006433CE" w:rsidRPr="0081520B">
          <w:rPr>
            <w:rStyle w:val="Hyperlink"/>
          </w:rPr>
          <w:t>226r5</w:t>
        </w:r>
      </w:hyperlink>
      <w:r w:rsidR="006433CE" w:rsidRPr="00B50535">
        <w:t xml:space="preserve"> MLO Constraint Ind. and Operating Mode</w:t>
      </w:r>
      <w:r w:rsidR="006433CE" w:rsidRPr="00B50535">
        <w:tab/>
        <w:t>(Sharan Naribole</w:t>
      </w:r>
      <w:r w:rsidR="006433CE">
        <w:rPr>
          <w:sz w:val="22"/>
          <w:szCs w:val="22"/>
        </w:rPr>
        <w:t xml:space="preserve">) </w:t>
      </w:r>
    </w:p>
    <w:p w14:paraId="0290CC3A" w14:textId="0A534E47" w:rsidR="006433CE" w:rsidRDefault="006433CE" w:rsidP="006433CE">
      <w:pPr>
        <w:pStyle w:val="ListParagraph"/>
        <w:ind w:left="1120"/>
        <w:rPr>
          <w:sz w:val="22"/>
          <w:szCs w:val="22"/>
          <w:lang w:eastAsia="ko-KR"/>
        </w:rPr>
      </w:pPr>
    </w:p>
    <w:p w14:paraId="38EEB357" w14:textId="13746CC9" w:rsidR="006433CE" w:rsidRDefault="006433CE" w:rsidP="006433CE">
      <w:pPr>
        <w:pStyle w:val="ListParagraph"/>
        <w:ind w:left="1120"/>
        <w:rPr>
          <w:sz w:val="22"/>
          <w:szCs w:val="22"/>
          <w:lang w:eastAsia="ko-KR"/>
        </w:rPr>
      </w:pPr>
      <w:r>
        <w:rPr>
          <w:sz w:val="22"/>
          <w:szCs w:val="22"/>
          <w:lang w:eastAsia="ko-KR"/>
        </w:rPr>
        <w:t>The presentation inclues multiple topics. The author focus on link management topic in the presentation in this session.</w:t>
      </w:r>
    </w:p>
    <w:p w14:paraId="42E90A32" w14:textId="77777777" w:rsidR="006433CE" w:rsidRDefault="006433CE" w:rsidP="006433CE">
      <w:pPr>
        <w:pStyle w:val="ListParagraph"/>
        <w:ind w:left="1120"/>
        <w:rPr>
          <w:sz w:val="22"/>
          <w:szCs w:val="22"/>
          <w:lang w:eastAsia="ko-KR"/>
        </w:rPr>
      </w:pPr>
    </w:p>
    <w:p w14:paraId="3FB1B65E" w14:textId="34592ECC" w:rsidR="006433CE" w:rsidRDefault="006433CE" w:rsidP="006433CE">
      <w:pPr>
        <w:pStyle w:val="ListParagraph"/>
        <w:ind w:left="1120"/>
        <w:rPr>
          <w:sz w:val="22"/>
          <w:szCs w:val="22"/>
          <w:lang w:eastAsia="ko-KR"/>
        </w:rPr>
      </w:pPr>
      <w:r>
        <w:rPr>
          <w:sz w:val="22"/>
          <w:szCs w:val="22"/>
          <w:lang w:eastAsia="ko-KR"/>
        </w:rPr>
        <w:t>C:</w:t>
      </w:r>
      <w:r w:rsidR="00946C1B">
        <w:rPr>
          <w:sz w:val="22"/>
          <w:szCs w:val="22"/>
          <w:lang w:eastAsia="ko-KR"/>
        </w:rPr>
        <w:t xml:space="preserve"> Question to SP 5. I assume we already agreed each side can reject the TID to link mapping request.</w:t>
      </w:r>
    </w:p>
    <w:p w14:paraId="07CD2CDD" w14:textId="16FA71CD" w:rsidR="006433CE" w:rsidRDefault="006433CE" w:rsidP="006433CE">
      <w:pPr>
        <w:pStyle w:val="ListParagraph"/>
        <w:ind w:left="1120"/>
        <w:rPr>
          <w:sz w:val="22"/>
          <w:szCs w:val="22"/>
          <w:lang w:eastAsia="ko-KR"/>
        </w:rPr>
      </w:pPr>
      <w:r>
        <w:rPr>
          <w:sz w:val="22"/>
          <w:szCs w:val="22"/>
          <w:lang w:eastAsia="ko-KR"/>
        </w:rPr>
        <w:t>A:</w:t>
      </w:r>
      <w:r w:rsidR="00946C1B">
        <w:rPr>
          <w:sz w:val="22"/>
          <w:szCs w:val="22"/>
          <w:lang w:eastAsia="ko-KR"/>
        </w:rPr>
        <w:t xml:space="preserve"> We are trying to highlight that AP MLD shall not reject the request.</w:t>
      </w:r>
    </w:p>
    <w:p w14:paraId="67F05C80" w14:textId="423950DB" w:rsidR="006433CE" w:rsidRDefault="006433CE" w:rsidP="006433CE">
      <w:pPr>
        <w:pStyle w:val="ListParagraph"/>
        <w:ind w:left="1120"/>
        <w:rPr>
          <w:sz w:val="22"/>
          <w:szCs w:val="22"/>
          <w:lang w:eastAsia="ko-KR"/>
        </w:rPr>
      </w:pPr>
      <w:r>
        <w:rPr>
          <w:sz w:val="22"/>
          <w:szCs w:val="22"/>
          <w:lang w:eastAsia="ko-KR"/>
        </w:rPr>
        <w:lastRenderedPageBreak/>
        <w:t>C:</w:t>
      </w:r>
      <w:r w:rsidR="00946C1B">
        <w:rPr>
          <w:sz w:val="22"/>
          <w:szCs w:val="22"/>
          <w:lang w:eastAsia="ko-KR"/>
        </w:rPr>
        <w:t xml:space="preserve"> If you look at AP MLD side, whether to reject or not should be treated same as STA MLD side.</w:t>
      </w:r>
    </w:p>
    <w:p w14:paraId="56FC77CA" w14:textId="23BD224D" w:rsidR="006433CE" w:rsidRDefault="00946C1B" w:rsidP="006433CE">
      <w:pPr>
        <w:pStyle w:val="ListParagraph"/>
        <w:ind w:left="1120"/>
        <w:rPr>
          <w:sz w:val="22"/>
          <w:szCs w:val="22"/>
          <w:lang w:eastAsia="ko-KR"/>
        </w:rPr>
      </w:pPr>
      <w:r>
        <w:rPr>
          <w:sz w:val="22"/>
          <w:szCs w:val="22"/>
          <w:lang w:eastAsia="ko-KR"/>
        </w:rPr>
        <w:t>C</w:t>
      </w:r>
      <w:r w:rsidR="006433CE">
        <w:rPr>
          <w:sz w:val="22"/>
          <w:szCs w:val="22"/>
          <w:lang w:eastAsia="ko-KR"/>
        </w:rPr>
        <w:t>:</w:t>
      </w:r>
      <w:r>
        <w:rPr>
          <w:sz w:val="22"/>
          <w:szCs w:val="22"/>
          <w:lang w:eastAsia="ko-KR"/>
        </w:rPr>
        <w:t xml:space="preserve"> similar comment. TID to link mapping is used to enable/disable link. Other things can be done through pwoer save mechanism. So other simplified enable/disable is not needed.</w:t>
      </w:r>
    </w:p>
    <w:p w14:paraId="3AE72849" w14:textId="333A6B32" w:rsidR="00946C1B" w:rsidRDefault="00946C1B" w:rsidP="006433CE">
      <w:pPr>
        <w:pStyle w:val="ListParagraph"/>
        <w:ind w:left="1120"/>
        <w:rPr>
          <w:sz w:val="22"/>
          <w:szCs w:val="22"/>
          <w:lang w:eastAsia="ko-KR"/>
        </w:rPr>
      </w:pPr>
      <w:r>
        <w:rPr>
          <w:sz w:val="22"/>
          <w:szCs w:val="22"/>
          <w:lang w:eastAsia="ko-KR"/>
        </w:rPr>
        <w:t>A: I don’t find anything in SFD cover the other things. I don’t think they should be coupled with pwoer save.</w:t>
      </w:r>
    </w:p>
    <w:p w14:paraId="393AEFC8" w14:textId="77777777" w:rsidR="00946C1B" w:rsidRDefault="00946C1B" w:rsidP="006433CE">
      <w:pPr>
        <w:pStyle w:val="ListParagraph"/>
        <w:ind w:left="1120"/>
        <w:rPr>
          <w:sz w:val="22"/>
          <w:szCs w:val="22"/>
          <w:lang w:eastAsia="ko-KR"/>
        </w:rPr>
      </w:pPr>
      <w:r>
        <w:rPr>
          <w:sz w:val="22"/>
          <w:szCs w:val="22"/>
          <w:lang w:eastAsia="ko-KR"/>
        </w:rPr>
        <w:t>C: slide 12, OM Control in link a disable link b. Why not to transmit enable/disble in its own link?</w:t>
      </w:r>
    </w:p>
    <w:p w14:paraId="4B1BBC03" w14:textId="1B7008B8" w:rsidR="00946C1B" w:rsidRDefault="00946C1B" w:rsidP="006433CE">
      <w:pPr>
        <w:pStyle w:val="ListParagraph"/>
        <w:ind w:left="1120"/>
        <w:rPr>
          <w:sz w:val="22"/>
          <w:szCs w:val="22"/>
          <w:lang w:eastAsia="ko-KR"/>
        </w:rPr>
      </w:pPr>
      <w:r>
        <w:rPr>
          <w:sz w:val="22"/>
          <w:szCs w:val="22"/>
          <w:lang w:eastAsia="ko-KR"/>
        </w:rPr>
        <w:t>A: we don’t precl</w:t>
      </w:r>
      <w:r w:rsidR="00563AB4">
        <w:rPr>
          <w:sz w:val="22"/>
          <w:szCs w:val="22"/>
          <w:lang w:eastAsia="ko-KR"/>
        </w:rPr>
        <w:t>u</w:t>
      </w:r>
      <w:r>
        <w:rPr>
          <w:sz w:val="22"/>
          <w:szCs w:val="22"/>
          <w:lang w:eastAsia="ko-KR"/>
        </w:rPr>
        <w:t>de it. This is just an example.</w:t>
      </w:r>
      <w:r w:rsidR="00563AB4">
        <w:rPr>
          <w:sz w:val="22"/>
          <w:szCs w:val="22"/>
          <w:lang w:eastAsia="ko-KR"/>
        </w:rPr>
        <w:t xml:space="preserve"> Another observation is that if one link is busy, using anotherlink to transmit crosslink information avoid the delay.</w:t>
      </w:r>
    </w:p>
    <w:p w14:paraId="340B2D32" w14:textId="2BD1B367" w:rsidR="00563AB4" w:rsidRDefault="00563AB4" w:rsidP="006433CE">
      <w:pPr>
        <w:pStyle w:val="ListParagraph"/>
        <w:ind w:left="1120"/>
        <w:rPr>
          <w:sz w:val="22"/>
          <w:szCs w:val="22"/>
          <w:lang w:eastAsia="ko-KR"/>
        </w:rPr>
      </w:pPr>
    </w:p>
    <w:p w14:paraId="26DC40E6" w14:textId="6B9DEC88" w:rsidR="00563AB4" w:rsidRDefault="00563AB4" w:rsidP="006433CE">
      <w:pPr>
        <w:pStyle w:val="ListParagraph"/>
        <w:ind w:left="1120"/>
        <w:rPr>
          <w:sz w:val="22"/>
          <w:szCs w:val="22"/>
          <w:lang w:eastAsia="ko-KR"/>
        </w:rPr>
      </w:pPr>
      <w:r>
        <w:rPr>
          <w:sz w:val="22"/>
          <w:szCs w:val="22"/>
          <w:lang w:eastAsia="ko-KR"/>
        </w:rPr>
        <w:t>The SP was deferred.</w:t>
      </w:r>
    </w:p>
    <w:p w14:paraId="24881EA9" w14:textId="150CF99C" w:rsidR="00563AB4" w:rsidRDefault="00563AB4" w:rsidP="006433CE">
      <w:pPr>
        <w:pStyle w:val="ListParagraph"/>
        <w:ind w:left="1120"/>
        <w:rPr>
          <w:sz w:val="22"/>
          <w:szCs w:val="22"/>
          <w:lang w:eastAsia="ko-KR"/>
        </w:rPr>
      </w:pPr>
    </w:p>
    <w:p w14:paraId="2DD0A2B3" w14:textId="37FE7C61" w:rsidR="00563AB4" w:rsidRDefault="00563AB4" w:rsidP="006433CE">
      <w:pPr>
        <w:pStyle w:val="ListParagraph"/>
        <w:ind w:left="1120"/>
        <w:rPr>
          <w:sz w:val="22"/>
          <w:szCs w:val="22"/>
          <w:lang w:eastAsia="ko-KR"/>
        </w:rPr>
      </w:pPr>
    </w:p>
    <w:p w14:paraId="7CDAAC0F" w14:textId="7A8E7BC9" w:rsidR="00563AB4" w:rsidRPr="00A12B5C" w:rsidRDefault="00563AB4" w:rsidP="00563AB4">
      <w:pPr>
        <w:pStyle w:val="ListParagraph"/>
        <w:numPr>
          <w:ilvl w:val="0"/>
          <w:numId w:val="60"/>
        </w:numPr>
        <w:rPr>
          <w:sz w:val="20"/>
          <w:szCs w:val="20"/>
        </w:rPr>
      </w:pPr>
      <w:r>
        <w:t xml:space="preserve">337r2    </w:t>
      </w:r>
      <w:r w:rsidRPr="00B50535">
        <w:t>Multi-link BSS Parameter Update</w:t>
      </w:r>
      <w:r w:rsidRPr="00B50535">
        <w:tab/>
        <w:t xml:space="preserve"> (Yongho Seok</w:t>
      </w:r>
      <w:r>
        <w:rPr>
          <w:sz w:val="22"/>
          <w:szCs w:val="22"/>
        </w:rPr>
        <w:t xml:space="preserve">) </w:t>
      </w:r>
    </w:p>
    <w:p w14:paraId="6C07BE59" w14:textId="77777777" w:rsidR="00563AB4" w:rsidRPr="00A12B5C" w:rsidRDefault="00563AB4" w:rsidP="00563AB4">
      <w:pPr>
        <w:pStyle w:val="ListParagraph"/>
        <w:ind w:left="1120"/>
        <w:rPr>
          <w:bCs/>
          <w:sz w:val="20"/>
          <w:szCs w:val="20"/>
          <w:lang w:val="en-US"/>
        </w:rPr>
      </w:pPr>
    </w:p>
    <w:p w14:paraId="0078AC64" w14:textId="77777777" w:rsidR="00563AB4" w:rsidRDefault="00563AB4" w:rsidP="00563AB4">
      <w:pPr>
        <w:pStyle w:val="ListParagraph"/>
        <w:ind w:left="1120"/>
        <w:rPr>
          <w:sz w:val="22"/>
          <w:szCs w:val="22"/>
          <w:lang w:eastAsia="ko-KR"/>
        </w:rPr>
      </w:pPr>
      <w:r>
        <w:rPr>
          <w:sz w:val="22"/>
          <w:szCs w:val="22"/>
          <w:lang w:eastAsia="ko-KR"/>
        </w:rPr>
        <w:t>Summary</w:t>
      </w:r>
    </w:p>
    <w:p w14:paraId="307A36D2" w14:textId="49CD6394" w:rsidR="00563AB4" w:rsidRPr="00563AB4" w:rsidRDefault="00563AB4" w:rsidP="00563AB4">
      <w:pPr>
        <w:ind w:left="1440"/>
        <w:rPr>
          <w:szCs w:val="22"/>
          <w:lang w:val="en-US" w:eastAsia="ko-KR"/>
        </w:rPr>
      </w:pPr>
      <w:r w:rsidRPr="00563AB4">
        <w:rPr>
          <w:szCs w:val="22"/>
        </w:rPr>
        <w:t>The presentation discusses that w</w:t>
      </w:r>
      <w:r w:rsidRPr="00563AB4">
        <w:rPr>
          <w:szCs w:val="22"/>
          <w:lang w:eastAsia="ko-KR"/>
        </w:rPr>
        <w:t>hen the BSS parameter of the link on which the a non-AP MLD does not monitor is updated, an AP MLD announces a change of system information related with the BSS of other link</w:t>
      </w:r>
      <w:r w:rsidRPr="00563AB4">
        <w:rPr>
          <w:rFonts w:ascii="Arial" w:hAnsi="Arial" w:cs="Arial"/>
          <w:color w:val="333333"/>
          <w:sz w:val="21"/>
          <w:szCs w:val="21"/>
          <w:shd w:val="clear" w:color="auto" w:fill="F8F8F8"/>
        </w:rPr>
        <w:t>.</w:t>
      </w:r>
      <w:r w:rsidRPr="00563AB4">
        <w:rPr>
          <w:szCs w:val="22"/>
          <w:lang w:val="en-US" w:eastAsia="ko-KR"/>
        </w:rPr>
        <w:t> </w:t>
      </w:r>
    </w:p>
    <w:p w14:paraId="00026661" w14:textId="771E5533" w:rsidR="00563AB4" w:rsidRDefault="00563AB4" w:rsidP="00563AB4">
      <w:pPr>
        <w:pStyle w:val="ListParagraph"/>
        <w:ind w:left="1120"/>
        <w:rPr>
          <w:sz w:val="22"/>
          <w:szCs w:val="22"/>
          <w:lang w:val="en-US" w:eastAsia="ko-KR"/>
        </w:rPr>
      </w:pPr>
    </w:p>
    <w:p w14:paraId="61B78E0C" w14:textId="59F0C0A1" w:rsidR="00563AB4" w:rsidRDefault="00D04EA1" w:rsidP="00563AB4">
      <w:pPr>
        <w:pStyle w:val="ListParagraph"/>
        <w:ind w:left="1120"/>
        <w:rPr>
          <w:sz w:val="22"/>
          <w:szCs w:val="22"/>
          <w:lang w:val="en-US" w:eastAsia="ko-KR"/>
        </w:rPr>
      </w:pPr>
      <w:r>
        <w:rPr>
          <w:sz w:val="22"/>
          <w:szCs w:val="22"/>
          <w:lang w:val="en-US" w:eastAsia="ko-KR"/>
        </w:rPr>
        <w:t xml:space="preserve">C: question to SP 1, why do you define the </w:t>
      </w:r>
      <w:r w:rsidR="00F91FBF">
        <w:rPr>
          <w:sz w:val="22"/>
          <w:szCs w:val="22"/>
          <w:lang w:val="en-US" w:eastAsia="ko-KR"/>
        </w:rPr>
        <w:t>initial</w:t>
      </w:r>
      <w:r>
        <w:rPr>
          <w:sz w:val="22"/>
          <w:szCs w:val="22"/>
          <w:lang w:val="en-US" w:eastAsia="ko-KR"/>
        </w:rPr>
        <w:t xml:space="preserve"> value of Change Sequence to be 0?</w:t>
      </w:r>
    </w:p>
    <w:p w14:paraId="02D50067" w14:textId="28931772" w:rsidR="00D04EA1" w:rsidRDefault="00D04EA1" w:rsidP="00563AB4">
      <w:pPr>
        <w:pStyle w:val="ListParagraph"/>
        <w:ind w:left="1120"/>
        <w:rPr>
          <w:sz w:val="22"/>
          <w:szCs w:val="22"/>
          <w:lang w:val="en-US" w:eastAsia="ko-KR"/>
        </w:rPr>
      </w:pPr>
      <w:r>
        <w:rPr>
          <w:sz w:val="22"/>
          <w:szCs w:val="22"/>
          <w:lang w:val="en-US" w:eastAsia="ko-KR"/>
        </w:rPr>
        <w:t xml:space="preserve">A: This is </w:t>
      </w:r>
      <w:r w:rsidR="007221CC">
        <w:rPr>
          <w:sz w:val="22"/>
          <w:szCs w:val="22"/>
          <w:lang w:val="en-US" w:eastAsia="ko-KR"/>
        </w:rPr>
        <w:t>baseline behavior</w:t>
      </w:r>
      <w:r>
        <w:rPr>
          <w:sz w:val="22"/>
          <w:szCs w:val="22"/>
          <w:lang w:val="en-US" w:eastAsia="ko-KR"/>
        </w:rPr>
        <w:t>.</w:t>
      </w:r>
    </w:p>
    <w:p w14:paraId="63E07A34" w14:textId="246CFE53" w:rsidR="00D04EA1" w:rsidRDefault="00D04EA1" w:rsidP="00563AB4">
      <w:pPr>
        <w:pStyle w:val="ListParagraph"/>
        <w:ind w:left="1120"/>
        <w:rPr>
          <w:sz w:val="22"/>
          <w:szCs w:val="22"/>
          <w:lang w:val="en-US" w:eastAsia="ko-KR"/>
        </w:rPr>
      </w:pPr>
      <w:r>
        <w:rPr>
          <w:sz w:val="22"/>
          <w:szCs w:val="22"/>
          <w:lang w:val="en-US" w:eastAsia="ko-KR"/>
        </w:rPr>
        <w:t xml:space="preserve">C: </w:t>
      </w:r>
      <w:r w:rsidR="007221CC">
        <w:rPr>
          <w:sz w:val="22"/>
          <w:szCs w:val="22"/>
          <w:lang w:val="en-US" w:eastAsia="ko-KR"/>
        </w:rPr>
        <w:t>all the links have the same values?</w:t>
      </w:r>
    </w:p>
    <w:p w14:paraId="3CB7FE65" w14:textId="359EB6BC" w:rsidR="00D04EA1" w:rsidRDefault="00D04EA1" w:rsidP="00563AB4">
      <w:pPr>
        <w:pStyle w:val="ListParagraph"/>
        <w:ind w:left="1120"/>
        <w:rPr>
          <w:sz w:val="22"/>
          <w:szCs w:val="22"/>
          <w:lang w:val="en-US" w:eastAsia="ko-KR"/>
        </w:rPr>
      </w:pPr>
      <w:r>
        <w:rPr>
          <w:sz w:val="22"/>
          <w:szCs w:val="22"/>
          <w:lang w:val="en-US" w:eastAsia="ko-KR"/>
        </w:rPr>
        <w:t xml:space="preserve">A: </w:t>
      </w:r>
      <w:r w:rsidR="007221CC">
        <w:rPr>
          <w:sz w:val="22"/>
          <w:szCs w:val="22"/>
          <w:lang w:val="en-US" w:eastAsia="ko-KR"/>
        </w:rPr>
        <w:t>I don’t know whether we need to have different initial values</w:t>
      </w:r>
      <w:r>
        <w:rPr>
          <w:sz w:val="22"/>
          <w:szCs w:val="22"/>
          <w:lang w:val="en-US" w:eastAsia="ko-KR"/>
        </w:rPr>
        <w:t>.</w:t>
      </w:r>
    </w:p>
    <w:p w14:paraId="1A3F1D0E" w14:textId="4E8B7E2F" w:rsidR="007221CC" w:rsidRDefault="007221CC" w:rsidP="00563AB4">
      <w:pPr>
        <w:pStyle w:val="ListParagraph"/>
        <w:ind w:left="1120"/>
        <w:rPr>
          <w:sz w:val="22"/>
          <w:szCs w:val="22"/>
          <w:lang w:val="en-US" w:eastAsia="ko-KR"/>
        </w:rPr>
      </w:pPr>
      <w:r>
        <w:rPr>
          <w:sz w:val="22"/>
          <w:szCs w:val="22"/>
          <w:lang w:val="en-US" w:eastAsia="ko-KR"/>
        </w:rPr>
        <w:t>C: are we updating separately for each link?</w:t>
      </w:r>
    </w:p>
    <w:p w14:paraId="5874AA16" w14:textId="75DF7992" w:rsidR="007221CC" w:rsidRDefault="007221CC" w:rsidP="00563AB4">
      <w:pPr>
        <w:pStyle w:val="ListParagraph"/>
        <w:ind w:left="1120"/>
        <w:rPr>
          <w:sz w:val="22"/>
          <w:szCs w:val="22"/>
          <w:lang w:val="en-US" w:eastAsia="ko-KR"/>
        </w:rPr>
      </w:pPr>
      <w:r>
        <w:rPr>
          <w:sz w:val="22"/>
          <w:szCs w:val="22"/>
          <w:lang w:val="en-US" w:eastAsia="ko-KR"/>
        </w:rPr>
        <w:t xml:space="preserve">A: they are </w:t>
      </w:r>
      <w:r w:rsidR="00F91FBF">
        <w:rPr>
          <w:sz w:val="22"/>
          <w:szCs w:val="22"/>
          <w:lang w:val="en-US" w:eastAsia="ko-KR"/>
        </w:rPr>
        <w:t>independently</w:t>
      </w:r>
      <w:r>
        <w:rPr>
          <w:sz w:val="22"/>
          <w:szCs w:val="22"/>
          <w:lang w:val="en-US" w:eastAsia="ko-KR"/>
        </w:rPr>
        <w:t xml:space="preserve"> updated.</w:t>
      </w:r>
    </w:p>
    <w:p w14:paraId="2BCAC544" w14:textId="77777777" w:rsidR="007221CC" w:rsidRDefault="007221CC" w:rsidP="00563AB4">
      <w:pPr>
        <w:pStyle w:val="ListParagraph"/>
        <w:ind w:left="1120"/>
        <w:rPr>
          <w:sz w:val="22"/>
          <w:szCs w:val="22"/>
          <w:lang w:val="en-US" w:eastAsia="ko-KR"/>
        </w:rPr>
      </w:pPr>
      <w:r>
        <w:rPr>
          <w:sz w:val="22"/>
          <w:szCs w:val="22"/>
          <w:lang w:val="en-US" w:eastAsia="ko-KR"/>
        </w:rPr>
        <w:t>C: initialize means when the AP is bootup?</w:t>
      </w:r>
    </w:p>
    <w:p w14:paraId="0F94B8F1" w14:textId="77777777" w:rsidR="007221CC" w:rsidRDefault="007221CC" w:rsidP="00563AB4">
      <w:pPr>
        <w:pStyle w:val="ListParagraph"/>
        <w:ind w:left="1120"/>
        <w:rPr>
          <w:sz w:val="22"/>
          <w:szCs w:val="22"/>
          <w:lang w:val="en-US" w:eastAsia="ko-KR"/>
        </w:rPr>
      </w:pPr>
      <w:r>
        <w:rPr>
          <w:sz w:val="22"/>
          <w:szCs w:val="22"/>
          <w:lang w:val="en-US" w:eastAsia="ko-KR"/>
        </w:rPr>
        <w:t>A: yes.</w:t>
      </w:r>
    </w:p>
    <w:p w14:paraId="0D8AE234" w14:textId="77777777" w:rsidR="007221CC" w:rsidRDefault="007221CC" w:rsidP="00563AB4">
      <w:pPr>
        <w:pStyle w:val="ListParagraph"/>
        <w:ind w:left="1120"/>
        <w:rPr>
          <w:sz w:val="22"/>
          <w:szCs w:val="22"/>
          <w:lang w:val="en-US" w:eastAsia="ko-KR"/>
        </w:rPr>
      </w:pPr>
      <w:r>
        <w:rPr>
          <w:sz w:val="22"/>
          <w:szCs w:val="22"/>
          <w:lang w:val="en-US" w:eastAsia="ko-KR"/>
        </w:rPr>
        <w:t>C: have similar presentation. I support this idea. To the previous comment, the initial values of different links are same. But later the values in different links are different.</w:t>
      </w:r>
    </w:p>
    <w:p w14:paraId="20849CA1" w14:textId="78BE9F8C" w:rsidR="007221CC" w:rsidRDefault="007221CC" w:rsidP="00563AB4">
      <w:pPr>
        <w:pStyle w:val="ListParagraph"/>
        <w:ind w:left="1120"/>
        <w:rPr>
          <w:sz w:val="22"/>
          <w:szCs w:val="22"/>
          <w:lang w:val="en-US" w:eastAsia="ko-KR"/>
        </w:rPr>
      </w:pPr>
      <w:r>
        <w:rPr>
          <w:sz w:val="22"/>
          <w:szCs w:val="22"/>
          <w:lang w:val="en-US" w:eastAsia="ko-KR"/>
        </w:rPr>
        <w:t>C: it is in line with my presentation. The SP is a little bit unclear. I assume what you mean is that each change sequence is for one AP.</w:t>
      </w:r>
    </w:p>
    <w:p w14:paraId="43FBABEE" w14:textId="1A257D53" w:rsidR="007221CC" w:rsidRDefault="007221CC" w:rsidP="00563AB4">
      <w:pPr>
        <w:pStyle w:val="ListParagraph"/>
        <w:ind w:left="1120"/>
        <w:rPr>
          <w:sz w:val="22"/>
          <w:szCs w:val="22"/>
          <w:lang w:val="en-US" w:eastAsia="ko-KR"/>
        </w:rPr>
      </w:pPr>
      <w:r>
        <w:rPr>
          <w:sz w:val="22"/>
          <w:szCs w:val="22"/>
          <w:lang w:val="en-US" w:eastAsia="ko-KR"/>
        </w:rPr>
        <w:t>C: do we need shall for Probe Request? It is better to reuse Beacon for such operation.</w:t>
      </w:r>
    </w:p>
    <w:p w14:paraId="315CEDED" w14:textId="77777777" w:rsidR="007221CC" w:rsidRDefault="007221CC" w:rsidP="00563AB4">
      <w:pPr>
        <w:pStyle w:val="ListParagraph"/>
        <w:ind w:left="1120"/>
        <w:rPr>
          <w:sz w:val="22"/>
          <w:szCs w:val="22"/>
          <w:lang w:val="en-US" w:eastAsia="ko-KR"/>
        </w:rPr>
      </w:pPr>
      <w:r>
        <w:rPr>
          <w:sz w:val="22"/>
          <w:szCs w:val="22"/>
          <w:lang w:val="en-US" w:eastAsia="ko-KR"/>
        </w:rPr>
        <w:t>A: The baseline mandates one method. We should follow it. And I prefer Beacon.</w:t>
      </w:r>
    </w:p>
    <w:p w14:paraId="2B459206" w14:textId="5A656CBB" w:rsidR="007221CC" w:rsidRDefault="007221CC" w:rsidP="00563AB4">
      <w:pPr>
        <w:pStyle w:val="ListParagraph"/>
        <w:ind w:left="1120"/>
        <w:rPr>
          <w:sz w:val="22"/>
          <w:szCs w:val="22"/>
          <w:lang w:val="en-US" w:eastAsia="ko-KR"/>
        </w:rPr>
      </w:pPr>
      <w:r>
        <w:rPr>
          <w:sz w:val="22"/>
          <w:szCs w:val="22"/>
          <w:lang w:val="en-US" w:eastAsia="ko-KR"/>
        </w:rPr>
        <w:t>C: This is in line with my method.</w:t>
      </w:r>
    </w:p>
    <w:p w14:paraId="583BFDBD" w14:textId="77777777" w:rsidR="007221CC" w:rsidRDefault="007221CC" w:rsidP="00563AB4">
      <w:pPr>
        <w:pStyle w:val="ListParagraph"/>
        <w:ind w:left="1120"/>
        <w:rPr>
          <w:sz w:val="22"/>
          <w:szCs w:val="22"/>
          <w:lang w:val="en-US" w:eastAsia="ko-KR"/>
        </w:rPr>
      </w:pPr>
      <w:r>
        <w:rPr>
          <w:sz w:val="22"/>
          <w:szCs w:val="22"/>
          <w:lang w:val="en-US" w:eastAsia="ko-KR"/>
        </w:rPr>
        <w:t>C: it is good idea. Trying to understand the assumption of the presentation. IS this because of the power save in STA MLD side?</w:t>
      </w:r>
    </w:p>
    <w:p w14:paraId="15615D97" w14:textId="71E87436" w:rsidR="007221CC" w:rsidRDefault="007221CC" w:rsidP="00563AB4">
      <w:pPr>
        <w:pStyle w:val="ListParagraph"/>
        <w:ind w:left="1120"/>
        <w:rPr>
          <w:sz w:val="22"/>
          <w:szCs w:val="22"/>
          <w:lang w:val="en-US" w:eastAsia="ko-KR"/>
        </w:rPr>
      </w:pPr>
      <w:r>
        <w:rPr>
          <w:sz w:val="22"/>
          <w:szCs w:val="22"/>
          <w:lang w:val="en-US" w:eastAsia="ko-KR"/>
        </w:rPr>
        <w:t>A: yes. STA in another link of STA MLD may be in power save mode.</w:t>
      </w:r>
    </w:p>
    <w:p w14:paraId="00091C60" w14:textId="5F387EB2" w:rsidR="007221CC" w:rsidRDefault="007221CC" w:rsidP="00563AB4">
      <w:pPr>
        <w:pStyle w:val="ListParagraph"/>
        <w:ind w:left="1120"/>
        <w:rPr>
          <w:sz w:val="22"/>
          <w:szCs w:val="22"/>
          <w:lang w:val="en-US" w:eastAsia="ko-KR"/>
        </w:rPr>
      </w:pPr>
      <w:r>
        <w:rPr>
          <w:sz w:val="22"/>
          <w:szCs w:val="22"/>
          <w:lang w:val="en-US" w:eastAsia="ko-KR"/>
        </w:rPr>
        <w:t xml:space="preserve"> </w:t>
      </w:r>
    </w:p>
    <w:p w14:paraId="717E379A" w14:textId="77777777" w:rsidR="007221CC" w:rsidRDefault="007221CC" w:rsidP="00563AB4">
      <w:pPr>
        <w:pStyle w:val="ListParagraph"/>
        <w:ind w:left="1120"/>
        <w:rPr>
          <w:sz w:val="22"/>
          <w:szCs w:val="22"/>
          <w:lang w:val="en-US" w:eastAsia="ko-KR"/>
        </w:rPr>
      </w:pPr>
    </w:p>
    <w:p w14:paraId="23FDBFB2" w14:textId="77777777" w:rsidR="00563AB4" w:rsidRDefault="00563AB4" w:rsidP="00563AB4">
      <w:pPr>
        <w:pStyle w:val="ListParagraph"/>
        <w:ind w:left="1120"/>
        <w:rPr>
          <w:sz w:val="22"/>
          <w:szCs w:val="22"/>
          <w:lang w:val="en-US" w:eastAsia="ko-KR"/>
        </w:rPr>
      </w:pPr>
    </w:p>
    <w:p w14:paraId="001E42C3" w14:textId="298C99E3" w:rsidR="00563AB4" w:rsidRDefault="00563AB4" w:rsidP="00563AB4">
      <w:pPr>
        <w:pStyle w:val="ListParagraph"/>
        <w:ind w:left="1120"/>
        <w:rPr>
          <w:sz w:val="22"/>
          <w:szCs w:val="22"/>
          <w:lang w:eastAsia="ko-KR"/>
        </w:rPr>
      </w:pPr>
      <w:r>
        <w:rPr>
          <w:sz w:val="22"/>
          <w:szCs w:val="22"/>
          <w:lang w:eastAsia="ko-KR"/>
        </w:rPr>
        <w:t>SP 1</w:t>
      </w:r>
    </w:p>
    <w:p w14:paraId="6313E3A5" w14:textId="77777777" w:rsidR="007221CC" w:rsidRPr="007221CC" w:rsidRDefault="007221CC" w:rsidP="007221CC">
      <w:pPr>
        <w:pStyle w:val="ListParagraph"/>
        <w:numPr>
          <w:ilvl w:val="0"/>
          <w:numId w:val="66"/>
        </w:numPr>
        <w:tabs>
          <w:tab w:val="clear" w:pos="720"/>
          <w:tab w:val="num" w:pos="1480"/>
        </w:tabs>
        <w:ind w:left="1480"/>
        <w:rPr>
          <w:szCs w:val="22"/>
          <w:lang w:val="en-US" w:eastAsia="ko-KR"/>
        </w:rPr>
      </w:pPr>
      <w:r w:rsidRPr="007221CC">
        <w:rPr>
          <w:b/>
          <w:bCs/>
          <w:szCs w:val="22"/>
          <w:lang w:val="en-US" w:eastAsia="ko-KR"/>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D112F80"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signaling of the Change Sequence field is TBD.</w:t>
      </w:r>
    </w:p>
    <w:p w14:paraId="6757ECF5"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critical updates are defined in 11.2.3.15 TIM Broadcast and the additional update can be added if needed.</w:t>
      </w:r>
    </w:p>
    <w:p w14:paraId="11F85E7A" w14:textId="004D2CF7" w:rsidR="007221CC" w:rsidRPr="007221CC" w:rsidRDefault="007221CC" w:rsidP="007221CC">
      <w:pPr>
        <w:pStyle w:val="ListParagraph"/>
        <w:ind w:left="1880"/>
        <w:rPr>
          <w:sz w:val="22"/>
          <w:szCs w:val="22"/>
          <w:lang w:val="en-US" w:eastAsia="ko-KR"/>
        </w:rPr>
      </w:pPr>
    </w:p>
    <w:p w14:paraId="2BC2AD83" w14:textId="77777777" w:rsidR="007221CC" w:rsidRDefault="007221CC" w:rsidP="00563AB4">
      <w:pPr>
        <w:pStyle w:val="ListParagraph"/>
        <w:ind w:left="1120"/>
        <w:rPr>
          <w:sz w:val="22"/>
          <w:szCs w:val="22"/>
          <w:lang w:eastAsia="ko-KR"/>
        </w:rPr>
      </w:pPr>
    </w:p>
    <w:p w14:paraId="38F6566D" w14:textId="54E2FC06" w:rsidR="00563AB4" w:rsidRPr="00276C70" w:rsidRDefault="00276C70" w:rsidP="00563AB4">
      <w:pPr>
        <w:pStyle w:val="ListParagraph"/>
        <w:ind w:left="1120"/>
        <w:rPr>
          <w:color w:val="00B050"/>
          <w:sz w:val="22"/>
          <w:szCs w:val="22"/>
          <w:lang w:eastAsia="ko-KR"/>
        </w:rPr>
      </w:pPr>
      <w:r w:rsidRPr="00276C70">
        <w:rPr>
          <w:color w:val="00B050"/>
          <w:sz w:val="22"/>
          <w:szCs w:val="22"/>
          <w:lang w:eastAsia="ko-KR"/>
        </w:rPr>
        <w:t>Approved with uanimous consent</w:t>
      </w:r>
      <w:r w:rsidR="00563AB4" w:rsidRPr="00276C70">
        <w:rPr>
          <w:color w:val="00B050"/>
          <w:sz w:val="22"/>
          <w:szCs w:val="22"/>
          <w:lang w:eastAsia="ko-KR"/>
        </w:rPr>
        <w:t>.</w:t>
      </w:r>
    </w:p>
    <w:p w14:paraId="78F98EC9" w14:textId="77777777" w:rsidR="006433CE" w:rsidRPr="00052DD0" w:rsidRDefault="006433CE" w:rsidP="006433CE">
      <w:pPr>
        <w:pStyle w:val="ListParagraph"/>
        <w:ind w:left="1880"/>
        <w:rPr>
          <w:sz w:val="22"/>
          <w:szCs w:val="22"/>
          <w:lang w:val="en-US" w:eastAsia="ko-KR"/>
        </w:rPr>
      </w:pPr>
    </w:p>
    <w:p w14:paraId="18E7AA5C" w14:textId="77777777" w:rsidR="006433CE" w:rsidRDefault="006433CE" w:rsidP="006433CE">
      <w:pPr>
        <w:pStyle w:val="ListParagraph"/>
        <w:ind w:left="1880"/>
        <w:rPr>
          <w:sz w:val="22"/>
          <w:szCs w:val="22"/>
          <w:lang w:eastAsia="ko-KR"/>
        </w:rPr>
      </w:pPr>
    </w:p>
    <w:p w14:paraId="35F328C8" w14:textId="40147DA4" w:rsidR="00276C70" w:rsidRPr="00A12B5C" w:rsidRDefault="00276C70" w:rsidP="00276C70">
      <w:pPr>
        <w:pStyle w:val="ListParagraph"/>
        <w:numPr>
          <w:ilvl w:val="0"/>
          <w:numId w:val="60"/>
        </w:numPr>
        <w:rPr>
          <w:sz w:val="20"/>
          <w:szCs w:val="20"/>
        </w:rPr>
      </w:pPr>
      <w:r>
        <w:t xml:space="preserve">356r1    </w:t>
      </w:r>
      <w:r w:rsidRPr="00B50535">
        <w:t>MLO: Discovery and beacon-bloating</w:t>
      </w:r>
      <w:r w:rsidRPr="00B50535">
        <w:tab/>
      </w:r>
      <w:r w:rsidRPr="00B50535">
        <w:tab/>
        <w:t>(Abhishek Patil</w:t>
      </w:r>
      <w:r>
        <w:rPr>
          <w:sz w:val="22"/>
          <w:szCs w:val="22"/>
        </w:rPr>
        <w:t xml:space="preserve">) </w:t>
      </w:r>
    </w:p>
    <w:p w14:paraId="4C704F41" w14:textId="77777777" w:rsidR="00276C70" w:rsidRPr="00A12B5C" w:rsidRDefault="00276C70" w:rsidP="00276C70">
      <w:pPr>
        <w:pStyle w:val="ListParagraph"/>
        <w:ind w:left="1120"/>
        <w:rPr>
          <w:bCs/>
          <w:sz w:val="20"/>
          <w:szCs w:val="20"/>
          <w:lang w:val="en-US"/>
        </w:rPr>
      </w:pPr>
    </w:p>
    <w:p w14:paraId="0B9D5F36" w14:textId="77777777" w:rsidR="00276C70" w:rsidRDefault="00276C70" w:rsidP="00276C70">
      <w:pPr>
        <w:pStyle w:val="ListParagraph"/>
        <w:ind w:left="1120"/>
        <w:rPr>
          <w:sz w:val="22"/>
          <w:szCs w:val="22"/>
          <w:lang w:eastAsia="ko-KR"/>
        </w:rPr>
      </w:pPr>
      <w:r>
        <w:rPr>
          <w:sz w:val="22"/>
          <w:szCs w:val="22"/>
          <w:lang w:eastAsia="ko-KR"/>
        </w:rPr>
        <w:t>Summary</w:t>
      </w:r>
    </w:p>
    <w:p w14:paraId="2F5A51FE" w14:textId="5416EB7A" w:rsidR="00276C70" w:rsidRPr="00276C70" w:rsidRDefault="00276C70" w:rsidP="00276C70">
      <w:pPr>
        <w:ind w:left="1440"/>
        <w:rPr>
          <w:szCs w:val="22"/>
          <w:lang w:val="en-US" w:eastAsia="ko-KR"/>
        </w:rPr>
      </w:pPr>
      <w:r w:rsidRPr="00276C70">
        <w:rPr>
          <w:szCs w:val="22"/>
        </w:rPr>
        <w:t>This contribution discusses the topic of multi-link capability advertisement and provides a flexible framework to carry MLO information</w:t>
      </w:r>
      <w:r w:rsidRPr="00276C70">
        <w:rPr>
          <w:rFonts w:ascii="Arial" w:hAnsi="Arial" w:cs="Arial"/>
          <w:color w:val="333333"/>
          <w:sz w:val="21"/>
          <w:szCs w:val="21"/>
          <w:shd w:val="clear" w:color="auto" w:fill="F8F8F8"/>
        </w:rPr>
        <w:t>.</w:t>
      </w:r>
      <w:r w:rsidRPr="00276C70">
        <w:rPr>
          <w:szCs w:val="22"/>
          <w:lang w:val="en-US" w:eastAsia="ko-KR"/>
        </w:rPr>
        <w:t> </w:t>
      </w:r>
    </w:p>
    <w:p w14:paraId="370839AB" w14:textId="77777777" w:rsidR="00276C70" w:rsidRDefault="00276C70" w:rsidP="00276C70">
      <w:pPr>
        <w:pStyle w:val="ListParagraph"/>
        <w:ind w:left="1120"/>
        <w:rPr>
          <w:sz w:val="22"/>
          <w:szCs w:val="22"/>
          <w:lang w:val="en-US" w:eastAsia="ko-KR"/>
        </w:rPr>
      </w:pPr>
    </w:p>
    <w:p w14:paraId="51991808" w14:textId="7817E68A"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like the concept. Can we also say that RNR should be included?</w:t>
      </w:r>
    </w:p>
    <w:p w14:paraId="5AD5D6BD" w14:textId="593CEC4C" w:rsidR="00276C70" w:rsidRDefault="00276C70" w:rsidP="00276C70">
      <w:pPr>
        <w:pStyle w:val="ListParagraph"/>
        <w:ind w:left="1120"/>
        <w:rPr>
          <w:sz w:val="22"/>
          <w:szCs w:val="22"/>
          <w:lang w:val="en-US" w:eastAsia="ko-KR"/>
        </w:rPr>
      </w:pPr>
      <w:r>
        <w:rPr>
          <w:sz w:val="22"/>
          <w:szCs w:val="22"/>
          <w:lang w:val="en-US" w:eastAsia="ko-KR"/>
        </w:rPr>
        <w:t xml:space="preserve">A: </w:t>
      </w:r>
      <w:r w:rsidR="00F95D4B">
        <w:rPr>
          <w:sz w:val="22"/>
          <w:szCs w:val="22"/>
          <w:lang w:val="en-US" w:eastAsia="ko-KR"/>
        </w:rPr>
        <w:t>I have another contribution mentioned RNR</w:t>
      </w:r>
      <w:r>
        <w:rPr>
          <w:sz w:val="22"/>
          <w:szCs w:val="22"/>
          <w:lang w:val="en-US" w:eastAsia="ko-KR"/>
        </w:rPr>
        <w:t>.</w:t>
      </w:r>
    </w:p>
    <w:p w14:paraId="7C96368D" w14:textId="756000D9"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 xml:space="preserve">I have similar </w:t>
      </w:r>
      <w:r w:rsidR="00F91FBF">
        <w:rPr>
          <w:sz w:val="22"/>
          <w:szCs w:val="22"/>
          <w:lang w:val="en-US" w:eastAsia="ko-KR"/>
        </w:rPr>
        <w:t>comment</w:t>
      </w:r>
      <w:r w:rsidR="00F95D4B">
        <w:rPr>
          <w:sz w:val="22"/>
          <w:szCs w:val="22"/>
          <w:lang w:val="en-US" w:eastAsia="ko-KR"/>
        </w:rPr>
        <w:t xml:space="preserve">. I assume </w:t>
      </w:r>
      <w:r w:rsidR="00BD18A1">
        <w:rPr>
          <w:sz w:val="22"/>
          <w:szCs w:val="22"/>
          <w:lang w:val="en-US" w:eastAsia="ko-KR"/>
        </w:rPr>
        <w:t>we should define what is the mandatory information to be included in Probe Request, Beacon etc.</w:t>
      </w:r>
    </w:p>
    <w:p w14:paraId="7FC4E47F" w14:textId="23887FB5" w:rsidR="00BD18A1" w:rsidRDefault="00BD18A1" w:rsidP="00276C70">
      <w:pPr>
        <w:pStyle w:val="ListParagraph"/>
        <w:ind w:left="1120"/>
        <w:rPr>
          <w:sz w:val="22"/>
          <w:szCs w:val="22"/>
          <w:lang w:val="en-US" w:eastAsia="ko-KR"/>
        </w:rPr>
      </w:pPr>
      <w:r>
        <w:rPr>
          <w:sz w:val="22"/>
          <w:szCs w:val="22"/>
          <w:lang w:val="en-US" w:eastAsia="ko-KR"/>
        </w:rPr>
        <w:t xml:space="preserve">A: For the mandatory information we may have different view. But </w:t>
      </w:r>
      <w:r w:rsidR="00F91FBF">
        <w:rPr>
          <w:sz w:val="22"/>
          <w:szCs w:val="22"/>
          <w:lang w:val="en-US" w:eastAsia="ko-KR"/>
        </w:rPr>
        <w:t>generally,</w:t>
      </w:r>
      <w:r>
        <w:rPr>
          <w:sz w:val="22"/>
          <w:szCs w:val="22"/>
          <w:lang w:val="en-US" w:eastAsia="ko-KR"/>
        </w:rPr>
        <w:t xml:space="preserve"> we are in line.</w:t>
      </w:r>
    </w:p>
    <w:p w14:paraId="5601B7F7" w14:textId="79FC2B80" w:rsidR="00276C70" w:rsidRDefault="00BD18A1" w:rsidP="00276C70">
      <w:pPr>
        <w:pStyle w:val="ListParagraph"/>
        <w:ind w:left="1120"/>
        <w:rPr>
          <w:sz w:val="22"/>
          <w:szCs w:val="22"/>
          <w:lang w:val="en-US" w:eastAsia="ko-KR"/>
        </w:rPr>
      </w:pPr>
      <w:r>
        <w:rPr>
          <w:sz w:val="22"/>
          <w:szCs w:val="22"/>
          <w:lang w:val="en-US" w:eastAsia="ko-KR"/>
        </w:rPr>
        <w:t>C</w:t>
      </w:r>
      <w:r w:rsidR="00276C70">
        <w:rPr>
          <w:sz w:val="22"/>
          <w:szCs w:val="22"/>
          <w:lang w:val="en-US" w:eastAsia="ko-KR"/>
        </w:rPr>
        <w:t xml:space="preserve">: </w:t>
      </w:r>
      <w:r>
        <w:rPr>
          <w:sz w:val="22"/>
          <w:szCs w:val="22"/>
          <w:lang w:val="en-US" w:eastAsia="ko-KR"/>
        </w:rPr>
        <w:t xml:space="preserve">Regarding the partial info, one is through RNR, another is through ML element? Which one is </w:t>
      </w:r>
      <w:r w:rsidR="00F91FBF">
        <w:rPr>
          <w:sz w:val="22"/>
          <w:szCs w:val="22"/>
          <w:lang w:val="en-US" w:eastAsia="ko-KR"/>
        </w:rPr>
        <w:t>your</w:t>
      </w:r>
      <w:r>
        <w:rPr>
          <w:sz w:val="22"/>
          <w:szCs w:val="22"/>
          <w:lang w:val="en-US" w:eastAsia="ko-KR"/>
        </w:rPr>
        <w:t xml:space="preserve"> preference?</w:t>
      </w:r>
    </w:p>
    <w:p w14:paraId="38CD3C59" w14:textId="40C5EE0A" w:rsidR="00BD18A1" w:rsidRDefault="00BD18A1" w:rsidP="00276C70">
      <w:pPr>
        <w:pStyle w:val="ListParagraph"/>
        <w:ind w:left="1120"/>
        <w:rPr>
          <w:sz w:val="22"/>
          <w:szCs w:val="22"/>
          <w:lang w:val="en-US" w:eastAsia="ko-KR"/>
        </w:rPr>
      </w:pPr>
      <w:r>
        <w:rPr>
          <w:sz w:val="22"/>
          <w:szCs w:val="22"/>
          <w:lang w:val="en-US" w:eastAsia="ko-KR"/>
        </w:rPr>
        <w:t xml:space="preserve">A: let us discuss the </w:t>
      </w:r>
      <w:r w:rsidR="00F91FBF">
        <w:rPr>
          <w:sz w:val="22"/>
          <w:szCs w:val="22"/>
          <w:lang w:val="en-US" w:eastAsia="ko-KR"/>
        </w:rPr>
        <w:t>signaling</w:t>
      </w:r>
      <w:r>
        <w:rPr>
          <w:sz w:val="22"/>
          <w:szCs w:val="22"/>
          <w:lang w:val="en-US" w:eastAsia="ko-KR"/>
        </w:rPr>
        <w:t xml:space="preserve"> detail later.</w:t>
      </w:r>
    </w:p>
    <w:p w14:paraId="7D41CDC1" w14:textId="1E83C850" w:rsidR="00BD18A1" w:rsidRDefault="00BD18A1" w:rsidP="00276C70">
      <w:pPr>
        <w:pStyle w:val="ListParagraph"/>
        <w:ind w:left="1120"/>
        <w:rPr>
          <w:sz w:val="22"/>
          <w:szCs w:val="22"/>
          <w:lang w:val="en-US" w:eastAsia="ko-KR"/>
        </w:rPr>
      </w:pPr>
      <w:r>
        <w:rPr>
          <w:sz w:val="22"/>
          <w:szCs w:val="22"/>
          <w:lang w:val="en-US" w:eastAsia="ko-KR"/>
        </w:rPr>
        <w:t xml:space="preserve">C: for SP 1, the previous presentation also proposes the </w:t>
      </w:r>
      <w:r w:rsidR="00F91FBF">
        <w:rPr>
          <w:sz w:val="22"/>
          <w:szCs w:val="22"/>
          <w:lang w:val="en-US" w:eastAsia="ko-KR"/>
        </w:rPr>
        <w:t>common</w:t>
      </w:r>
      <w:r>
        <w:rPr>
          <w:sz w:val="22"/>
          <w:szCs w:val="22"/>
          <w:lang w:val="en-US" w:eastAsia="ko-KR"/>
        </w:rPr>
        <w:t xml:space="preserve"> info and per link info. Do you think Common Info and Per link info should be all included?</w:t>
      </w:r>
    </w:p>
    <w:p w14:paraId="7FEB6293" w14:textId="06AD8245" w:rsidR="00BD18A1" w:rsidRDefault="00BD18A1" w:rsidP="00276C70">
      <w:pPr>
        <w:pStyle w:val="ListParagraph"/>
        <w:ind w:left="1120"/>
        <w:rPr>
          <w:sz w:val="22"/>
          <w:szCs w:val="22"/>
          <w:lang w:val="en-US" w:eastAsia="ko-KR"/>
        </w:rPr>
      </w:pPr>
      <w:r>
        <w:rPr>
          <w:sz w:val="22"/>
          <w:szCs w:val="22"/>
          <w:lang w:val="en-US" w:eastAsia="ko-KR"/>
        </w:rPr>
        <w:t>A: this SP just discuss the framework.</w:t>
      </w:r>
    </w:p>
    <w:p w14:paraId="1A6866D1" w14:textId="60ED3B2B" w:rsidR="00990BBF" w:rsidRDefault="00990BBF" w:rsidP="00276C70">
      <w:pPr>
        <w:pStyle w:val="ListParagraph"/>
        <w:ind w:left="1120"/>
        <w:rPr>
          <w:sz w:val="22"/>
          <w:szCs w:val="22"/>
          <w:lang w:val="en-US" w:eastAsia="ko-KR"/>
        </w:rPr>
      </w:pPr>
      <w:r>
        <w:rPr>
          <w:sz w:val="22"/>
          <w:szCs w:val="22"/>
          <w:lang w:val="en-US" w:eastAsia="ko-KR"/>
        </w:rPr>
        <w:t xml:space="preserve">C: We should  reuse RNR as much as possible to avoid beacon bloating. </w:t>
      </w:r>
    </w:p>
    <w:p w14:paraId="496B4717" w14:textId="178FBE55" w:rsidR="00BD18A1" w:rsidRDefault="00990BBF" w:rsidP="00276C70">
      <w:pPr>
        <w:pStyle w:val="ListParagraph"/>
        <w:ind w:left="1120"/>
        <w:rPr>
          <w:sz w:val="22"/>
          <w:szCs w:val="22"/>
          <w:lang w:val="en-US" w:eastAsia="ko-KR"/>
        </w:rPr>
      </w:pPr>
      <w:r>
        <w:rPr>
          <w:sz w:val="22"/>
          <w:szCs w:val="22"/>
          <w:lang w:val="en-US" w:eastAsia="ko-KR"/>
        </w:rPr>
        <w:t xml:space="preserve">A: I agree to avoid beacon bloating. Some common information for all APs may not be able to </w:t>
      </w:r>
      <w:r w:rsidR="00F91FBF">
        <w:rPr>
          <w:sz w:val="22"/>
          <w:szCs w:val="22"/>
          <w:lang w:val="en-US" w:eastAsia="ko-KR"/>
        </w:rPr>
        <w:t>be</w:t>
      </w:r>
      <w:r>
        <w:rPr>
          <w:sz w:val="22"/>
          <w:szCs w:val="22"/>
          <w:lang w:val="en-US" w:eastAsia="ko-KR"/>
        </w:rPr>
        <w:t xml:space="preserve"> added in RNR.</w:t>
      </w:r>
    </w:p>
    <w:p w14:paraId="649309E8" w14:textId="1465E178" w:rsidR="00990BBF" w:rsidRDefault="00990BBF" w:rsidP="00276C70">
      <w:pPr>
        <w:pStyle w:val="ListParagraph"/>
        <w:ind w:left="1120"/>
        <w:rPr>
          <w:sz w:val="22"/>
          <w:szCs w:val="22"/>
          <w:lang w:val="en-US" w:eastAsia="ko-KR"/>
        </w:rPr>
      </w:pPr>
      <w:r>
        <w:rPr>
          <w:sz w:val="22"/>
          <w:szCs w:val="22"/>
          <w:lang w:val="en-US" w:eastAsia="ko-KR"/>
        </w:rPr>
        <w:t xml:space="preserve">C: I </w:t>
      </w:r>
      <w:r w:rsidR="00F91FBF">
        <w:rPr>
          <w:sz w:val="22"/>
          <w:szCs w:val="22"/>
          <w:lang w:val="en-US" w:eastAsia="ko-KR"/>
        </w:rPr>
        <w:t>believe</w:t>
      </w:r>
      <w:r>
        <w:rPr>
          <w:sz w:val="22"/>
          <w:szCs w:val="22"/>
          <w:lang w:val="en-US" w:eastAsia="ko-KR"/>
        </w:rPr>
        <w:t xml:space="preserve"> in </w:t>
      </w:r>
      <w:r w:rsidR="00F91FBF">
        <w:rPr>
          <w:sz w:val="22"/>
          <w:szCs w:val="22"/>
          <w:lang w:val="en-US" w:eastAsia="ko-KR"/>
        </w:rPr>
        <w:t>general</w:t>
      </w:r>
      <w:r>
        <w:rPr>
          <w:sz w:val="22"/>
          <w:szCs w:val="22"/>
          <w:lang w:val="en-US" w:eastAsia="ko-KR"/>
        </w:rPr>
        <w:t xml:space="preserve"> we can do per link </w:t>
      </w:r>
      <w:r w:rsidR="00F91FBF">
        <w:rPr>
          <w:sz w:val="22"/>
          <w:szCs w:val="22"/>
          <w:lang w:val="en-US" w:eastAsia="ko-KR"/>
        </w:rPr>
        <w:t>scanning</w:t>
      </w:r>
      <w:r>
        <w:rPr>
          <w:sz w:val="22"/>
          <w:szCs w:val="22"/>
          <w:lang w:val="en-US" w:eastAsia="ko-KR"/>
        </w:rPr>
        <w:t>?</w:t>
      </w:r>
    </w:p>
    <w:p w14:paraId="02311D25" w14:textId="11C1E74C" w:rsidR="00990BBF" w:rsidRDefault="00990BBF" w:rsidP="00276C70">
      <w:pPr>
        <w:pStyle w:val="ListParagraph"/>
        <w:ind w:left="1120"/>
        <w:rPr>
          <w:sz w:val="22"/>
          <w:szCs w:val="22"/>
          <w:lang w:val="en-US" w:eastAsia="ko-KR"/>
        </w:rPr>
      </w:pPr>
      <w:r>
        <w:rPr>
          <w:sz w:val="22"/>
          <w:szCs w:val="22"/>
          <w:lang w:val="en-US" w:eastAsia="ko-KR"/>
        </w:rPr>
        <w:t xml:space="preserve">A: this can </w:t>
      </w:r>
      <w:r w:rsidR="002915D0">
        <w:rPr>
          <w:sz w:val="22"/>
          <w:szCs w:val="22"/>
          <w:lang w:val="en-US" w:eastAsia="ko-KR"/>
        </w:rPr>
        <w:t>burn the STA MLD’s power</w:t>
      </w:r>
      <w:r>
        <w:rPr>
          <w:sz w:val="22"/>
          <w:szCs w:val="22"/>
          <w:lang w:val="en-US" w:eastAsia="ko-KR"/>
        </w:rPr>
        <w:t>.</w:t>
      </w:r>
    </w:p>
    <w:p w14:paraId="56D31484" w14:textId="1FDEE278" w:rsidR="002915D0" w:rsidRDefault="002915D0" w:rsidP="00276C70">
      <w:pPr>
        <w:pStyle w:val="ListParagraph"/>
        <w:ind w:left="1120"/>
        <w:rPr>
          <w:sz w:val="22"/>
          <w:szCs w:val="22"/>
          <w:lang w:val="en-US" w:eastAsia="ko-KR"/>
        </w:rPr>
      </w:pPr>
      <w:r>
        <w:rPr>
          <w:sz w:val="22"/>
          <w:szCs w:val="22"/>
          <w:lang w:val="en-US" w:eastAsia="ko-KR"/>
        </w:rPr>
        <w:t xml:space="preserve">C: we can reuse something of </w:t>
      </w:r>
      <w:proofErr w:type="spellStart"/>
      <w:r>
        <w:rPr>
          <w:sz w:val="22"/>
          <w:szCs w:val="22"/>
          <w:lang w:val="en-US" w:eastAsia="ko-KR"/>
        </w:rPr>
        <w:t>outof</w:t>
      </w:r>
      <w:proofErr w:type="spellEnd"/>
      <w:r>
        <w:rPr>
          <w:sz w:val="22"/>
          <w:szCs w:val="22"/>
          <w:lang w:val="en-US" w:eastAsia="ko-KR"/>
        </w:rPr>
        <w:t xml:space="preserve"> band </w:t>
      </w:r>
      <w:r w:rsidR="00F91FBF">
        <w:rPr>
          <w:sz w:val="22"/>
          <w:szCs w:val="22"/>
          <w:lang w:val="en-US" w:eastAsia="ko-KR"/>
        </w:rPr>
        <w:t>discovery</w:t>
      </w:r>
      <w:r>
        <w:rPr>
          <w:sz w:val="22"/>
          <w:szCs w:val="22"/>
          <w:lang w:val="en-US" w:eastAsia="ko-KR"/>
        </w:rPr>
        <w:t>.</w:t>
      </w:r>
    </w:p>
    <w:p w14:paraId="179A7C1A" w14:textId="4E204643" w:rsidR="002915D0" w:rsidRDefault="002915D0" w:rsidP="00276C70">
      <w:pPr>
        <w:pStyle w:val="ListParagraph"/>
        <w:ind w:left="1120"/>
        <w:rPr>
          <w:sz w:val="22"/>
          <w:szCs w:val="22"/>
          <w:lang w:val="en-US" w:eastAsia="ko-KR"/>
        </w:rPr>
      </w:pPr>
      <w:r>
        <w:rPr>
          <w:sz w:val="22"/>
          <w:szCs w:val="22"/>
          <w:lang w:val="en-US" w:eastAsia="ko-KR"/>
        </w:rPr>
        <w:t xml:space="preserve">C: for Beacon, we should be very careful about </w:t>
      </w:r>
      <w:r w:rsidR="00F91FBF">
        <w:rPr>
          <w:sz w:val="22"/>
          <w:szCs w:val="22"/>
          <w:lang w:val="en-US" w:eastAsia="ko-KR"/>
        </w:rPr>
        <w:t>what</w:t>
      </w:r>
      <w:r>
        <w:rPr>
          <w:sz w:val="22"/>
          <w:szCs w:val="22"/>
          <w:lang w:val="en-US" w:eastAsia="ko-KR"/>
        </w:rPr>
        <w:t xml:space="preserve"> to be added?</w:t>
      </w:r>
    </w:p>
    <w:p w14:paraId="6CC03D46" w14:textId="1E72110F" w:rsidR="002915D0" w:rsidRDefault="002915D0" w:rsidP="00276C70">
      <w:pPr>
        <w:pStyle w:val="ListParagraph"/>
        <w:ind w:left="1120"/>
        <w:rPr>
          <w:sz w:val="22"/>
          <w:szCs w:val="22"/>
          <w:lang w:val="en-US" w:eastAsia="ko-KR"/>
        </w:rPr>
      </w:pPr>
      <w:r>
        <w:rPr>
          <w:sz w:val="22"/>
          <w:szCs w:val="22"/>
          <w:lang w:val="en-US" w:eastAsia="ko-KR"/>
        </w:rPr>
        <w:t>A: we are in same page.</w:t>
      </w:r>
    </w:p>
    <w:p w14:paraId="190522E8" w14:textId="7518DBA5" w:rsidR="002915D0" w:rsidRDefault="002915D0" w:rsidP="00276C70">
      <w:pPr>
        <w:pStyle w:val="ListParagraph"/>
        <w:ind w:left="1120"/>
        <w:rPr>
          <w:sz w:val="22"/>
          <w:szCs w:val="22"/>
          <w:lang w:val="en-US" w:eastAsia="ko-KR"/>
        </w:rPr>
      </w:pPr>
    </w:p>
    <w:p w14:paraId="55AF4014" w14:textId="3F3A11E9" w:rsidR="002915D0" w:rsidRDefault="002915D0" w:rsidP="00276C70">
      <w:pPr>
        <w:pStyle w:val="ListParagraph"/>
        <w:ind w:left="1120"/>
        <w:rPr>
          <w:sz w:val="22"/>
          <w:szCs w:val="22"/>
          <w:lang w:val="en-US" w:eastAsia="ko-KR"/>
        </w:rPr>
      </w:pPr>
    </w:p>
    <w:p w14:paraId="5B37CA10" w14:textId="045125CB" w:rsidR="002915D0" w:rsidRPr="00A12B5C" w:rsidRDefault="008B4C20" w:rsidP="002915D0">
      <w:pPr>
        <w:pStyle w:val="ListParagraph"/>
        <w:numPr>
          <w:ilvl w:val="0"/>
          <w:numId w:val="60"/>
        </w:numPr>
        <w:rPr>
          <w:sz w:val="20"/>
          <w:szCs w:val="20"/>
        </w:rPr>
      </w:pPr>
      <w:hyperlink r:id="rId51" w:history="1">
        <w:r w:rsidR="002915D0" w:rsidRPr="00D31A63">
          <w:rPr>
            <w:rStyle w:val="Hyperlink"/>
          </w:rPr>
          <w:t>386r0</w:t>
        </w:r>
      </w:hyperlink>
      <w:r w:rsidR="002915D0" w:rsidRPr="00B50535">
        <w:t xml:space="preserve"> Multi link association follow up</w:t>
      </w:r>
      <w:r w:rsidR="002915D0" w:rsidRPr="00B50535">
        <w:tab/>
      </w:r>
      <w:r w:rsidR="002915D0" w:rsidRPr="00B50535">
        <w:tab/>
      </w:r>
      <w:r w:rsidR="002915D0" w:rsidRPr="00B50535">
        <w:tab/>
        <w:t>(Young Hoon Kwon</w:t>
      </w:r>
      <w:r w:rsidR="002915D0">
        <w:rPr>
          <w:sz w:val="22"/>
          <w:szCs w:val="22"/>
        </w:rPr>
        <w:t xml:space="preserve">) </w:t>
      </w:r>
    </w:p>
    <w:p w14:paraId="064FAC5F" w14:textId="77777777" w:rsidR="002915D0" w:rsidRPr="00A12B5C" w:rsidRDefault="002915D0" w:rsidP="002915D0">
      <w:pPr>
        <w:pStyle w:val="ListParagraph"/>
        <w:ind w:left="1120"/>
        <w:rPr>
          <w:bCs/>
          <w:sz w:val="20"/>
          <w:szCs w:val="20"/>
          <w:lang w:val="en-US"/>
        </w:rPr>
      </w:pPr>
    </w:p>
    <w:p w14:paraId="399462D9" w14:textId="77777777" w:rsidR="002915D0" w:rsidRDefault="002915D0" w:rsidP="002915D0">
      <w:pPr>
        <w:pStyle w:val="ListParagraph"/>
        <w:ind w:left="1120"/>
        <w:rPr>
          <w:sz w:val="22"/>
          <w:szCs w:val="22"/>
          <w:lang w:eastAsia="ko-KR"/>
        </w:rPr>
      </w:pPr>
      <w:r>
        <w:rPr>
          <w:sz w:val="22"/>
          <w:szCs w:val="22"/>
          <w:lang w:eastAsia="ko-KR"/>
        </w:rPr>
        <w:t>Summary</w:t>
      </w:r>
    </w:p>
    <w:p w14:paraId="0CA0EA5D" w14:textId="13E9B4ED" w:rsidR="002915D0" w:rsidRPr="00276C70" w:rsidRDefault="002915D0" w:rsidP="002915D0">
      <w:pPr>
        <w:ind w:left="1440"/>
        <w:rPr>
          <w:szCs w:val="22"/>
          <w:lang w:val="en-US" w:eastAsia="ko-KR"/>
        </w:rPr>
      </w:pPr>
      <w:r w:rsidRPr="00276C70">
        <w:rPr>
          <w:szCs w:val="22"/>
        </w:rPr>
        <w:t xml:space="preserve">This contribution discusses </w:t>
      </w:r>
      <w:r w:rsidR="00BE66BF">
        <w:rPr>
          <w:b/>
          <w:bCs/>
          <w:szCs w:val="22"/>
        </w:rPr>
        <w:t>the</w:t>
      </w:r>
      <w:r w:rsidR="00BE66BF" w:rsidRPr="00BE66BF">
        <w:rPr>
          <w:b/>
          <w:bCs/>
          <w:szCs w:val="22"/>
        </w:rPr>
        <w:t xml:space="preserve"> multi-link resetup mechanism to resetup with another AP MLD or changing configuration of existing multi-link setup with an AP MLD</w:t>
      </w:r>
      <w:r w:rsidRPr="00276C70">
        <w:rPr>
          <w:rFonts w:ascii="Arial" w:hAnsi="Arial" w:cs="Arial"/>
          <w:color w:val="333333"/>
          <w:sz w:val="21"/>
          <w:szCs w:val="21"/>
          <w:shd w:val="clear" w:color="auto" w:fill="F8F8F8"/>
        </w:rPr>
        <w:t>.</w:t>
      </w:r>
      <w:r w:rsidRPr="00276C70">
        <w:rPr>
          <w:szCs w:val="22"/>
          <w:lang w:val="en-US" w:eastAsia="ko-KR"/>
        </w:rPr>
        <w:t> </w:t>
      </w:r>
    </w:p>
    <w:p w14:paraId="144BA8DC" w14:textId="77777777" w:rsidR="002915D0" w:rsidRDefault="002915D0" w:rsidP="002915D0">
      <w:pPr>
        <w:pStyle w:val="ListParagraph"/>
        <w:ind w:left="1120"/>
        <w:rPr>
          <w:sz w:val="22"/>
          <w:szCs w:val="22"/>
          <w:lang w:val="en-US" w:eastAsia="ko-KR"/>
        </w:rPr>
      </w:pPr>
    </w:p>
    <w:p w14:paraId="3599C6CE" w14:textId="41F0B505" w:rsidR="002915D0" w:rsidRDefault="002915D0" w:rsidP="002915D0">
      <w:pPr>
        <w:pStyle w:val="ListParagraph"/>
        <w:ind w:left="1120"/>
        <w:rPr>
          <w:sz w:val="22"/>
          <w:szCs w:val="22"/>
          <w:lang w:val="en-US" w:eastAsia="ko-KR"/>
        </w:rPr>
      </w:pPr>
      <w:r>
        <w:rPr>
          <w:sz w:val="22"/>
          <w:szCs w:val="22"/>
          <w:lang w:val="en-US" w:eastAsia="ko-KR"/>
        </w:rPr>
        <w:t xml:space="preserve">C: </w:t>
      </w:r>
      <w:r w:rsidR="00BE66BF">
        <w:rPr>
          <w:sz w:val="22"/>
          <w:szCs w:val="22"/>
          <w:lang w:val="en-US" w:eastAsia="ko-KR"/>
        </w:rPr>
        <w:t>I think the presentation makes sense. Reuse the current frames is good.</w:t>
      </w:r>
    </w:p>
    <w:p w14:paraId="31CDFEE6" w14:textId="4C779C9E" w:rsidR="002915D0" w:rsidRDefault="00BE66BF" w:rsidP="002915D0">
      <w:pPr>
        <w:pStyle w:val="ListParagraph"/>
        <w:ind w:left="1120"/>
        <w:rPr>
          <w:sz w:val="22"/>
          <w:szCs w:val="22"/>
          <w:lang w:val="en-US" w:eastAsia="ko-KR"/>
        </w:rPr>
      </w:pPr>
      <w:r>
        <w:rPr>
          <w:sz w:val="22"/>
          <w:szCs w:val="22"/>
          <w:lang w:val="en-US" w:eastAsia="ko-KR"/>
        </w:rPr>
        <w:t>C</w:t>
      </w:r>
      <w:r w:rsidR="002915D0">
        <w:rPr>
          <w:sz w:val="22"/>
          <w:szCs w:val="22"/>
          <w:lang w:val="en-US" w:eastAsia="ko-KR"/>
        </w:rPr>
        <w:t xml:space="preserve">: </w:t>
      </w:r>
      <w:r>
        <w:rPr>
          <w:sz w:val="22"/>
          <w:szCs w:val="22"/>
          <w:lang w:val="en-US" w:eastAsia="ko-KR"/>
        </w:rPr>
        <w:t>multi-link device, I just want to remove two links to another AP MLD. Is there any problem?</w:t>
      </w:r>
    </w:p>
    <w:p w14:paraId="23C03AF5" w14:textId="04296782" w:rsidR="00BE66BF" w:rsidRDefault="00BE66BF" w:rsidP="002915D0">
      <w:pPr>
        <w:pStyle w:val="ListParagraph"/>
        <w:ind w:left="1120"/>
        <w:rPr>
          <w:sz w:val="22"/>
          <w:szCs w:val="22"/>
          <w:lang w:val="en-US" w:eastAsia="ko-KR"/>
        </w:rPr>
      </w:pPr>
      <w:r>
        <w:rPr>
          <w:sz w:val="22"/>
          <w:szCs w:val="22"/>
          <w:lang w:val="en-US" w:eastAsia="ko-KR"/>
        </w:rPr>
        <w:t>A: In my case this means tear down some links.</w:t>
      </w:r>
    </w:p>
    <w:p w14:paraId="43749176" w14:textId="77E636EC" w:rsidR="00BE66BF" w:rsidRDefault="00BE66BF" w:rsidP="002915D0">
      <w:pPr>
        <w:pStyle w:val="ListParagraph"/>
        <w:ind w:left="1120"/>
        <w:rPr>
          <w:sz w:val="22"/>
          <w:szCs w:val="22"/>
          <w:lang w:val="en-US" w:eastAsia="ko-KR"/>
        </w:rPr>
      </w:pPr>
      <w:r>
        <w:rPr>
          <w:sz w:val="22"/>
          <w:szCs w:val="22"/>
          <w:lang w:val="en-US" w:eastAsia="ko-KR"/>
        </w:rPr>
        <w:t xml:space="preserve">C: instead of removing links, do you want to avoid </w:t>
      </w:r>
      <w:r w:rsidR="00F91FBF">
        <w:rPr>
          <w:sz w:val="22"/>
          <w:szCs w:val="22"/>
          <w:lang w:val="en-US" w:eastAsia="ko-KR"/>
        </w:rPr>
        <w:t>discontinuity</w:t>
      </w:r>
      <w:r>
        <w:rPr>
          <w:sz w:val="22"/>
          <w:szCs w:val="22"/>
          <w:lang w:val="en-US" w:eastAsia="ko-KR"/>
        </w:rPr>
        <w:t>?</w:t>
      </w:r>
    </w:p>
    <w:p w14:paraId="044EC6DE" w14:textId="64BA0575" w:rsidR="00BE66BF" w:rsidRDefault="00BE66BF" w:rsidP="002915D0">
      <w:pPr>
        <w:pStyle w:val="ListParagraph"/>
        <w:ind w:left="1120"/>
        <w:rPr>
          <w:sz w:val="22"/>
          <w:szCs w:val="22"/>
          <w:lang w:val="en-US" w:eastAsia="ko-KR"/>
        </w:rPr>
      </w:pPr>
      <w:r>
        <w:rPr>
          <w:sz w:val="22"/>
          <w:szCs w:val="22"/>
          <w:lang w:val="en-US" w:eastAsia="ko-KR"/>
        </w:rPr>
        <w:t>A: you can add link and delete link by using link enable/disable.</w:t>
      </w:r>
    </w:p>
    <w:p w14:paraId="4F7043D4" w14:textId="5873FA34" w:rsidR="00BE66BF" w:rsidRDefault="00BE66BF" w:rsidP="002915D0">
      <w:pPr>
        <w:pStyle w:val="ListParagraph"/>
        <w:ind w:left="1120"/>
        <w:rPr>
          <w:sz w:val="22"/>
          <w:szCs w:val="22"/>
          <w:lang w:val="en-US" w:eastAsia="ko-KR"/>
        </w:rPr>
      </w:pPr>
      <w:r>
        <w:rPr>
          <w:sz w:val="22"/>
          <w:szCs w:val="22"/>
          <w:lang w:val="en-US" w:eastAsia="ko-KR"/>
        </w:rPr>
        <w:t xml:space="preserve">C: what happen to the first AP MLD? Are you saying it is just </w:t>
      </w:r>
      <w:r w:rsidR="00F91FBF">
        <w:rPr>
          <w:sz w:val="22"/>
          <w:szCs w:val="22"/>
          <w:lang w:val="en-US" w:eastAsia="ko-KR"/>
        </w:rPr>
        <w:t>disable</w:t>
      </w:r>
      <w:r>
        <w:rPr>
          <w:sz w:val="22"/>
          <w:szCs w:val="22"/>
          <w:lang w:val="en-US" w:eastAsia="ko-KR"/>
        </w:rPr>
        <w:t xml:space="preserve"> of the link?</w:t>
      </w:r>
    </w:p>
    <w:p w14:paraId="3CE7CB83" w14:textId="49CC6064" w:rsidR="00BE66BF" w:rsidRDefault="00BE66BF" w:rsidP="002915D0">
      <w:pPr>
        <w:pStyle w:val="ListParagraph"/>
        <w:ind w:left="1120"/>
        <w:rPr>
          <w:sz w:val="22"/>
          <w:szCs w:val="22"/>
          <w:lang w:val="en-US" w:eastAsia="ko-KR"/>
        </w:rPr>
      </w:pPr>
      <w:r>
        <w:rPr>
          <w:sz w:val="22"/>
          <w:szCs w:val="22"/>
          <w:lang w:val="en-US" w:eastAsia="ko-KR"/>
        </w:rPr>
        <w:t>C: based on your contribution, multi-link resetup is reassociation.</w:t>
      </w:r>
    </w:p>
    <w:p w14:paraId="409AB3C5" w14:textId="28A8DDFC" w:rsidR="00BE66BF" w:rsidRDefault="00BE66BF" w:rsidP="002915D0">
      <w:pPr>
        <w:pStyle w:val="ListParagraph"/>
        <w:ind w:left="1120"/>
        <w:rPr>
          <w:sz w:val="22"/>
          <w:szCs w:val="22"/>
          <w:lang w:val="en-US" w:eastAsia="ko-KR"/>
        </w:rPr>
      </w:pPr>
      <w:r>
        <w:rPr>
          <w:sz w:val="22"/>
          <w:szCs w:val="22"/>
          <w:lang w:val="en-US" w:eastAsia="ko-KR"/>
        </w:rPr>
        <w:t>C: add another bullet reuse reassociation request/response.</w:t>
      </w:r>
    </w:p>
    <w:p w14:paraId="7158D3E0" w14:textId="43A79759" w:rsidR="00BE66BF" w:rsidRDefault="00BE66BF" w:rsidP="002915D0">
      <w:pPr>
        <w:pStyle w:val="ListParagraph"/>
        <w:ind w:left="1120"/>
        <w:rPr>
          <w:sz w:val="22"/>
          <w:szCs w:val="22"/>
          <w:lang w:val="en-US" w:eastAsia="ko-KR"/>
        </w:rPr>
      </w:pPr>
      <w:r>
        <w:rPr>
          <w:sz w:val="22"/>
          <w:szCs w:val="22"/>
          <w:lang w:val="en-US" w:eastAsia="ko-KR"/>
        </w:rPr>
        <w:t>A: ok to add it.</w:t>
      </w:r>
    </w:p>
    <w:p w14:paraId="0F660268" w14:textId="7014A7CF" w:rsidR="00BE66BF" w:rsidRDefault="00BE66BF" w:rsidP="002915D0">
      <w:pPr>
        <w:pStyle w:val="ListParagraph"/>
        <w:ind w:left="1120"/>
        <w:rPr>
          <w:sz w:val="22"/>
          <w:szCs w:val="22"/>
          <w:lang w:val="en-US" w:eastAsia="ko-KR"/>
        </w:rPr>
      </w:pPr>
      <w:r>
        <w:rPr>
          <w:sz w:val="22"/>
          <w:szCs w:val="22"/>
          <w:lang w:val="en-US" w:eastAsia="ko-KR"/>
        </w:rPr>
        <w:t>C: fast BSS transition should also be applied.</w:t>
      </w:r>
    </w:p>
    <w:p w14:paraId="63769A98" w14:textId="4274E116" w:rsidR="00BE66BF" w:rsidRDefault="00BE66BF" w:rsidP="002915D0">
      <w:pPr>
        <w:pStyle w:val="ListParagraph"/>
        <w:ind w:left="1120"/>
        <w:rPr>
          <w:sz w:val="22"/>
          <w:szCs w:val="22"/>
          <w:lang w:val="en-US" w:eastAsia="ko-KR"/>
        </w:rPr>
      </w:pPr>
    </w:p>
    <w:p w14:paraId="2E8FBDAA" w14:textId="77777777" w:rsidR="002915D0" w:rsidRDefault="002915D0" w:rsidP="00276C70">
      <w:pPr>
        <w:pStyle w:val="ListParagraph"/>
        <w:ind w:left="1120"/>
        <w:rPr>
          <w:sz w:val="22"/>
          <w:szCs w:val="22"/>
          <w:lang w:val="en-US" w:eastAsia="ko-KR"/>
        </w:rPr>
      </w:pPr>
    </w:p>
    <w:p w14:paraId="6282C676" w14:textId="77777777" w:rsidR="00401EB2" w:rsidRDefault="00401EB2" w:rsidP="00401EB2">
      <w:pPr>
        <w:pStyle w:val="ListParagraph"/>
        <w:ind w:left="1120"/>
        <w:rPr>
          <w:sz w:val="22"/>
          <w:szCs w:val="22"/>
          <w:lang w:val="en-US"/>
        </w:rPr>
      </w:pPr>
    </w:p>
    <w:p w14:paraId="4E047774" w14:textId="585491EF" w:rsidR="00401EB2" w:rsidRDefault="00401EB2" w:rsidP="00401EB2">
      <w:pPr>
        <w:pStyle w:val="ListParagraph"/>
        <w:ind w:left="1120"/>
        <w:rPr>
          <w:sz w:val="22"/>
          <w:szCs w:val="22"/>
          <w:lang w:val="en-US"/>
        </w:rPr>
      </w:pPr>
      <w:r>
        <w:rPr>
          <w:sz w:val="22"/>
          <w:szCs w:val="22"/>
          <w:lang w:val="en-US"/>
        </w:rPr>
        <w:t xml:space="preserve">The teleconference was adjourned at </w:t>
      </w:r>
      <w:r w:rsidR="001A6E62">
        <w:rPr>
          <w:sz w:val="22"/>
          <w:szCs w:val="22"/>
          <w:lang w:val="en-US"/>
        </w:rPr>
        <w:t>01</w:t>
      </w:r>
      <w:r>
        <w:rPr>
          <w:sz w:val="22"/>
          <w:szCs w:val="22"/>
          <w:lang w:val="en-US"/>
        </w:rPr>
        <w:t>:00pm EDT</w:t>
      </w:r>
    </w:p>
    <w:p w14:paraId="760B6739" w14:textId="77777777" w:rsidR="002915D0" w:rsidRDefault="002915D0" w:rsidP="00276C70">
      <w:pPr>
        <w:pStyle w:val="ListParagraph"/>
        <w:ind w:left="1120"/>
        <w:rPr>
          <w:sz w:val="22"/>
          <w:szCs w:val="22"/>
          <w:lang w:val="en-US" w:eastAsia="ko-KR"/>
        </w:rPr>
      </w:pPr>
    </w:p>
    <w:p w14:paraId="32D641E5" w14:textId="12BA0F3A" w:rsidR="00426286" w:rsidRDefault="00426286">
      <w:pPr>
        <w:rPr>
          <w:szCs w:val="22"/>
          <w:lang w:val="en-US" w:eastAsia="ko-KR"/>
        </w:rPr>
      </w:pPr>
      <w:r>
        <w:rPr>
          <w:szCs w:val="22"/>
          <w:lang w:val="en-US" w:eastAsia="ko-KR"/>
        </w:rPr>
        <w:br w:type="page"/>
      </w:r>
    </w:p>
    <w:p w14:paraId="64CD5AA7" w14:textId="77777777" w:rsidR="00426286" w:rsidRDefault="00426286" w:rsidP="00426286">
      <w:pPr>
        <w:rPr>
          <w:szCs w:val="22"/>
          <w:lang w:val="en-US" w:eastAsia="sv-SE"/>
        </w:rPr>
      </w:pPr>
      <w:r>
        <w:rPr>
          <w:szCs w:val="22"/>
          <w:lang w:val="en-US"/>
        </w:rPr>
        <w:lastRenderedPageBreak/>
        <w:br w:type="page"/>
      </w:r>
    </w:p>
    <w:p w14:paraId="351BADDB" w14:textId="353FBDC5" w:rsidR="00426286" w:rsidRDefault="00426286" w:rsidP="00426286">
      <w:pPr>
        <w:rPr>
          <w:b/>
          <w:u w:val="single"/>
        </w:rPr>
      </w:pPr>
      <w:r>
        <w:rPr>
          <w:b/>
          <w:u w:val="single"/>
        </w:rPr>
        <w:lastRenderedPageBreak/>
        <w:t>Monday  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1E987B3" w14:textId="77777777" w:rsidR="00426286" w:rsidRDefault="00426286" w:rsidP="00426286"/>
    <w:p w14:paraId="77078908" w14:textId="77777777" w:rsidR="00426286" w:rsidRDefault="00426286" w:rsidP="00426286">
      <w:r>
        <w:t>Chairman:</w:t>
      </w:r>
      <w:r w:rsidRPr="006215D1">
        <w:t xml:space="preserve"> </w:t>
      </w:r>
      <w:r>
        <w:t>Jeongki Kim (LG Electronics)</w:t>
      </w:r>
    </w:p>
    <w:p w14:paraId="77210226" w14:textId="77777777" w:rsidR="00426286" w:rsidRDefault="00426286" w:rsidP="00426286">
      <w:r>
        <w:t>Secretary: Liwen Chu (NXP)</w:t>
      </w:r>
    </w:p>
    <w:p w14:paraId="485C6184" w14:textId="77777777" w:rsidR="00426286" w:rsidRDefault="00426286" w:rsidP="00426286"/>
    <w:p w14:paraId="1B15EC95" w14:textId="77777777" w:rsidR="00426286" w:rsidRDefault="00426286" w:rsidP="00426286">
      <w:r>
        <w:t xml:space="preserve">This meeting took place using a </w:t>
      </w:r>
      <w:proofErr w:type="spellStart"/>
      <w:r>
        <w:t>webex</w:t>
      </w:r>
      <w:proofErr w:type="spellEnd"/>
      <w:r>
        <w:t xml:space="preserve"> session.</w:t>
      </w:r>
    </w:p>
    <w:p w14:paraId="3321CBA0" w14:textId="77777777" w:rsidR="00426286" w:rsidRDefault="00426286" w:rsidP="00426286">
      <w:pPr>
        <w:rPr>
          <w:b/>
          <w:u w:val="single"/>
        </w:rPr>
      </w:pPr>
    </w:p>
    <w:p w14:paraId="328D7525" w14:textId="77777777" w:rsidR="00426286" w:rsidRDefault="00426286" w:rsidP="00426286">
      <w:pPr>
        <w:rPr>
          <w:b/>
          <w:u w:val="single"/>
        </w:rPr>
      </w:pPr>
    </w:p>
    <w:p w14:paraId="77D3D2DF" w14:textId="77777777" w:rsidR="00426286" w:rsidRDefault="00426286" w:rsidP="00426286">
      <w:pPr>
        <w:rPr>
          <w:b/>
        </w:rPr>
      </w:pPr>
      <w:r>
        <w:rPr>
          <w:b/>
        </w:rPr>
        <w:t>Introduction</w:t>
      </w:r>
    </w:p>
    <w:p w14:paraId="144DAB54" w14:textId="77777777" w:rsidR="00426286" w:rsidRDefault="00426286" w:rsidP="00426286">
      <w:pPr>
        <w:numPr>
          <w:ilvl w:val="0"/>
          <w:numId w:val="67"/>
        </w:numPr>
      </w:pPr>
      <w:r>
        <w:t>The Chair (Jeongki, LG) calls the meeting to order at 10:04am EDT. The Chair introduces himself and the Secretary, Liwen Chu (NXP)</w:t>
      </w:r>
    </w:p>
    <w:p w14:paraId="02B261CD" w14:textId="77777777" w:rsidR="00426286" w:rsidRDefault="00426286" w:rsidP="00426286">
      <w:pPr>
        <w:numPr>
          <w:ilvl w:val="0"/>
          <w:numId w:val="67"/>
        </w:numPr>
      </w:pPr>
      <w:r>
        <w:t>The Chair goes through the 802 and 802.11 IPR policy and procedures and asks if there is anyone that is aware of any potentially essential patents. Nobody speaks up.</w:t>
      </w:r>
    </w:p>
    <w:p w14:paraId="105EB65D" w14:textId="77777777" w:rsidR="00426286" w:rsidRPr="00157ED2" w:rsidRDefault="00426286" w:rsidP="00426286">
      <w:pPr>
        <w:numPr>
          <w:ilvl w:val="0"/>
          <w:numId w:val="67"/>
        </w:numPr>
      </w:pPr>
      <w:r w:rsidRPr="00157ED2">
        <w:t>The Chair recommends using IMAT for recording the attendance.</w:t>
      </w:r>
    </w:p>
    <w:p w14:paraId="1C86CCCE" w14:textId="77777777" w:rsidR="00426286" w:rsidRPr="00157ED2" w:rsidRDefault="00426286" w:rsidP="0042628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A6BBC18" w14:textId="77777777" w:rsidR="00426286" w:rsidRDefault="00426286" w:rsidP="00426286">
      <w:pPr>
        <w:pStyle w:val="ListParagraph"/>
        <w:numPr>
          <w:ilvl w:val="2"/>
          <w:numId w:val="3"/>
        </w:numPr>
        <w:rPr>
          <w:sz w:val="22"/>
          <w:lang w:val="en-US"/>
        </w:rPr>
      </w:pPr>
      <w:r w:rsidRPr="00157ED2">
        <w:rPr>
          <w:sz w:val="22"/>
          <w:lang w:val="en-US"/>
        </w:rPr>
        <w:t xml:space="preserve">1) login to </w:t>
      </w:r>
      <w:hyperlink r:id="rId5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1BECF1" w14:textId="77777777" w:rsidR="00426286" w:rsidRPr="00157ED2" w:rsidRDefault="00426286" w:rsidP="00426286">
      <w:pPr>
        <w:pStyle w:val="ListParagraph"/>
        <w:numPr>
          <w:ilvl w:val="1"/>
          <w:numId w:val="3"/>
        </w:numPr>
        <w:rPr>
          <w:sz w:val="22"/>
          <w:lang w:val="en-US"/>
        </w:rPr>
      </w:pPr>
      <w:r>
        <w:rPr>
          <w:sz w:val="22"/>
        </w:rPr>
        <w:t xml:space="preserve">If you are unable to record the attendance via </w:t>
      </w:r>
      <w:hyperlink r:id="rId5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45D95B8" w14:textId="77777777" w:rsidR="00426286" w:rsidRDefault="00426286" w:rsidP="00426286">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0" w:type="auto"/>
        <w:tblCellSpacing w:w="15" w:type="dxa"/>
        <w:tblLook w:val="04A0" w:firstRow="1" w:lastRow="0" w:firstColumn="1" w:lastColumn="0" w:noHBand="0" w:noVBand="1"/>
      </w:tblPr>
      <w:tblGrid>
        <w:gridCol w:w="3383"/>
        <w:gridCol w:w="5977"/>
      </w:tblGrid>
      <w:tr w:rsidR="00D65E0E" w14:paraId="4E7E61ED" w14:textId="77777777" w:rsidTr="00D65E0E">
        <w:trPr>
          <w:tblCellSpacing w:w="15" w:type="dxa"/>
        </w:trPr>
        <w:tc>
          <w:tcPr>
            <w:tcW w:w="0" w:type="auto"/>
            <w:tcMar>
              <w:top w:w="15" w:type="dxa"/>
              <w:left w:w="15" w:type="dxa"/>
              <w:bottom w:w="15" w:type="dxa"/>
              <w:right w:w="15" w:type="dxa"/>
            </w:tcMar>
            <w:vAlign w:val="center"/>
            <w:hideMark/>
          </w:tcPr>
          <w:p w14:paraId="2D9BA681" w14:textId="77777777" w:rsidR="00D65E0E" w:rsidRDefault="00D65E0E">
            <w:pPr>
              <w:rPr>
                <w:rFonts w:eastAsia="Times New Roman"/>
                <w:lang w:val="en-US" w:eastAsia="zh-CN"/>
              </w:rPr>
            </w:pPr>
            <w:r>
              <w:rPr>
                <w:rFonts w:eastAsia="Times New Roman"/>
              </w:rPr>
              <w:t>Adachi, Tomoko</w:t>
            </w:r>
          </w:p>
        </w:tc>
        <w:tc>
          <w:tcPr>
            <w:tcW w:w="0" w:type="auto"/>
            <w:tcMar>
              <w:top w:w="15" w:type="dxa"/>
              <w:left w:w="15" w:type="dxa"/>
              <w:bottom w:w="15" w:type="dxa"/>
              <w:right w:w="15" w:type="dxa"/>
            </w:tcMar>
            <w:vAlign w:val="center"/>
            <w:hideMark/>
          </w:tcPr>
          <w:p w14:paraId="474F7669" w14:textId="77777777" w:rsidR="00D65E0E" w:rsidRDefault="00D65E0E">
            <w:pPr>
              <w:rPr>
                <w:rFonts w:eastAsia="Times New Roman"/>
              </w:rPr>
            </w:pPr>
            <w:r>
              <w:rPr>
                <w:rFonts w:eastAsia="Times New Roman"/>
              </w:rPr>
              <w:t>TOSHIBA Corporation</w:t>
            </w:r>
          </w:p>
        </w:tc>
      </w:tr>
      <w:tr w:rsidR="00D65E0E" w14:paraId="771EDEA7" w14:textId="77777777" w:rsidTr="00D65E0E">
        <w:trPr>
          <w:tblCellSpacing w:w="15" w:type="dxa"/>
        </w:trPr>
        <w:tc>
          <w:tcPr>
            <w:tcW w:w="0" w:type="auto"/>
            <w:tcMar>
              <w:top w:w="15" w:type="dxa"/>
              <w:left w:w="15" w:type="dxa"/>
              <w:bottom w:w="15" w:type="dxa"/>
              <w:right w:w="15" w:type="dxa"/>
            </w:tcMar>
            <w:vAlign w:val="center"/>
            <w:hideMark/>
          </w:tcPr>
          <w:p w14:paraId="617F9B62" w14:textId="77777777" w:rsidR="00D65E0E" w:rsidRDefault="00D65E0E">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7778FA15" w14:textId="77777777" w:rsidR="00D65E0E" w:rsidRDefault="00D65E0E">
            <w:pPr>
              <w:rPr>
                <w:rFonts w:eastAsia="Times New Roman"/>
              </w:rPr>
            </w:pPr>
            <w:r>
              <w:rPr>
                <w:rFonts w:eastAsia="Times New Roman"/>
              </w:rPr>
              <w:t>Intel Corporation</w:t>
            </w:r>
          </w:p>
        </w:tc>
      </w:tr>
      <w:tr w:rsidR="00D65E0E" w14:paraId="36158078" w14:textId="77777777" w:rsidTr="00D65E0E">
        <w:trPr>
          <w:tblCellSpacing w:w="15" w:type="dxa"/>
        </w:trPr>
        <w:tc>
          <w:tcPr>
            <w:tcW w:w="0" w:type="auto"/>
            <w:tcMar>
              <w:top w:w="15" w:type="dxa"/>
              <w:left w:w="15" w:type="dxa"/>
              <w:bottom w:w="15" w:type="dxa"/>
              <w:right w:w="15" w:type="dxa"/>
            </w:tcMar>
            <w:vAlign w:val="center"/>
            <w:hideMark/>
          </w:tcPr>
          <w:p w14:paraId="7650A394" w14:textId="77777777" w:rsidR="00D65E0E" w:rsidRDefault="00D65E0E">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0EA048CC" w14:textId="77777777" w:rsidR="00D65E0E" w:rsidRDefault="00D65E0E">
            <w:pPr>
              <w:rPr>
                <w:rFonts w:eastAsia="Times New Roman"/>
              </w:rPr>
            </w:pPr>
            <w:r>
              <w:rPr>
                <w:rFonts w:eastAsia="Times New Roman"/>
              </w:rPr>
              <w:t>Qualcomm Incorporated</w:t>
            </w:r>
          </w:p>
        </w:tc>
      </w:tr>
      <w:tr w:rsidR="00D65E0E" w14:paraId="3BF682B4" w14:textId="77777777" w:rsidTr="00D65E0E">
        <w:trPr>
          <w:tblCellSpacing w:w="15" w:type="dxa"/>
        </w:trPr>
        <w:tc>
          <w:tcPr>
            <w:tcW w:w="0" w:type="auto"/>
            <w:tcMar>
              <w:top w:w="15" w:type="dxa"/>
              <w:left w:w="15" w:type="dxa"/>
              <w:bottom w:w="15" w:type="dxa"/>
              <w:right w:w="15" w:type="dxa"/>
            </w:tcMar>
            <w:vAlign w:val="center"/>
            <w:hideMark/>
          </w:tcPr>
          <w:p w14:paraId="71EE4492" w14:textId="77777777" w:rsidR="00D65E0E" w:rsidRDefault="00D65E0E">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5CC99218" w14:textId="77777777" w:rsidR="00D65E0E" w:rsidRDefault="00D65E0E">
            <w:pPr>
              <w:rPr>
                <w:rFonts w:eastAsia="Times New Roman"/>
              </w:rPr>
            </w:pPr>
            <w:r>
              <w:rPr>
                <w:rFonts w:eastAsia="Times New Roman"/>
              </w:rPr>
              <w:t>Huawei Technologies Co., Ltd</w:t>
            </w:r>
          </w:p>
        </w:tc>
      </w:tr>
      <w:tr w:rsidR="00D65E0E" w14:paraId="7F9C1317" w14:textId="77777777" w:rsidTr="00D65E0E">
        <w:trPr>
          <w:tblCellSpacing w:w="15" w:type="dxa"/>
        </w:trPr>
        <w:tc>
          <w:tcPr>
            <w:tcW w:w="0" w:type="auto"/>
            <w:tcMar>
              <w:top w:w="15" w:type="dxa"/>
              <w:left w:w="15" w:type="dxa"/>
              <w:bottom w:w="15" w:type="dxa"/>
              <w:right w:w="15" w:type="dxa"/>
            </w:tcMar>
            <w:vAlign w:val="center"/>
            <w:hideMark/>
          </w:tcPr>
          <w:p w14:paraId="7B010103" w14:textId="77777777" w:rsidR="00D65E0E" w:rsidRDefault="00D65E0E">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7090D72F" w14:textId="77777777" w:rsidR="00D65E0E" w:rsidRDefault="00D65E0E">
            <w:pPr>
              <w:rPr>
                <w:rFonts w:eastAsia="Times New Roman"/>
              </w:rPr>
            </w:pPr>
            <w:r>
              <w:rPr>
                <w:rFonts w:eastAsia="Times New Roman"/>
              </w:rPr>
              <w:t>Canon Research Centre France</w:t>
            </w:r>
          </w:p>
        </w:tc>
      </w:tr>
      <w:tr w:rsidR="00D65E0E" w14:paraId="549F88D7" w14:textId="77777777" w:rsidTr="00D65E0E">
        <w:trPr>
          <w:tblCellSpacing w:w="15" w:type="dxa"/>
        </w:trPr>
        <w:tc>
          <w:tcPr>
            <w:tcW w:w="0" w:type="auto"/>
            <w:tcMar>
              <w:top w:w="15" w:type="dxa"/>
              <w:left w:w="15" w:type="dxa"/>
              <w:bottom w:w="15" w:type="dxa"/>
              <w:right w:w="15" w:type="dxa"/>
            </w:tcMar>
            <w:vAlign w:val="center"/>
            <w:hideMark/>
          </w:tcPr>
          <w:p w14:paraId="219564A6" w14:textId="77777777" w:rsidR="00D65E0E" w:rsidRDefault="00D65E0E">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7B43018D" w14:textId="77777777" w:rsidR="00D65E0E" w:rsidRDefault="00D65E0E">
            <w:pPr>
              <w:rPr>
                <w:rFonts w:eastAsia="Times New Roman"/>
              </w:rPr>
            </w:pPr>
            <w:r>
              <w:rPr>
                <w:rFonts w:eastAsia="Times New Roman"/>
              </w:rPr>
              <w:t>Sony Corporation</w:t>
            </w:r>
          </w:p>
        </w:tc>
      </w:tr>
      <w:tr w:rsidR="00D65E0E" w14:paraId="0EE33BB3" w14:textId="77777777" w:rsidTr="00D65E0E">
        <w:trPr>
          <w:tblCellSpacing w:w="15" w:type="dxa"/>
        </w:trPr>
        <w:tc>
          <w:tcPr>
            <w:tcW w:w="0" w:type="auto"/>
            <w:tcMar>
              <w:top w:w="15" w:type="dxa"/>
              <w:left w:w="15" w:type="dxa"/>
              <w:bottom w:w="15" w:type="dxa"/>
              <w:right w:w="15" w:type="dxa"/>
            </w:tcMar>
            <w:vAlign w:val="center"/>
            <w:hideMark/>
          </w:tcPr>
          <w:p w14:paraId="07517B72" w14:textId="77777777" w:rsidR="00D65E0E" w:rsidRDefault="00D65E0E">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5BF987FF" w14:textId="77777777" w:rsidR="00D65E0E" w:rsidRDefault="00D65E0E">
            <w:pPr>
              <w:rPr>
                <w:rFonts w:eastAsia="Times New Roman"/>
              </w:rPr>
            </w:pPr>
            <w:r>
              <w:rPr>
                <w:rFonts w:eastAsia="Times New Roman"/>
              </w:rPr>
              <w:t>MediaTek Inc.</w:t>
            </w:r>
          </w:p>
        </w:tc>
      </w:tr>
      <w:tr w:rsidR="00D65E0E" w14:paraId="75D0CC2B" w14:textId="77777777" w:rsidTr="00D65E0E">
        <w:trPr>
          <w:tblCellSpacing w:w="15" w:type="dxa"/>
        </w:trPr>
        <w:tc>
          <w:tcPr>
            <w:tcW w:w="0" w:type="auto"/>
            <w:tcMar>
              <w:top w:w="15" w:type="dxa"/>
              <w:left w:w="15" w:type="dxa"/>
              <w:bottom w:w="15" w:type="dxa"/>
              <w:right w:w="15" w:type="dxa"/>
            </w:tcMar>
            <w:vAlign w:val="center"/>
            <w:hideMark/>
          </w:tcPr>
          <w:p w14:paraId="3E75F162" w14:textId="77777777" w:rsidR="00D65E0E" w:rsidRDefault="00D65E0E">
            <w:pPr>
              <w:rPr>
                <w:rFonts w:eastAsia="Times New Roman"/>
              </w:rPr>
            </w:pPr>
            <w:proofErr w:type="spellStart"/>
            <w:r>
              <w:rPr>
                <w:rFonts w:eastAsia="Times New Roman"/>
              </w:rPr>
              <w:t>Chitrakar</w:t>
            </w:r>
            <w:proofErr w:type="spellEnd"/>
            <w:r>
              <w:rPr>
                <w:rFonts w:eastAsia="Times New Roman"/>
              </w:rPr>
              <w:t xml:space="preserve">, </w:t>
            </w:r>
            <w:proofErr w:type="spellStart"/>
            <w:r>
              <w:rPr>
                <w:rFonts w:eastAsia="Times New Roman"/>
              </w:rPr>
              <w:t>Rojan</w:t>
            </w:r>
            <w:proofErr w:type="spellEnd"/>
          </w:p>
        </w:tc>
        <w:tc>
          <w:tcPr>
            <w:tcW w:w="0" w:type="auto"/>
            <w:tcMar>
              <w:top w:w="15" w:type="dxa"/>
              <w:left w:w="15" w:type="dxa"/>
              <w:bottom w:w="15" w:type="dxa"/>
              <w:right w:w="15" w:type="dxa"/>
            </w:tcMar>
            <w:vAlign w:val="center"/>
            <w:hideMark/>
          </w:tcPr>
          <w:p w14:paraId="4DBA0EA6" w14:textId="77777777" w:rsidR="00D65E0E" w:rsidRDefault="00D65E0E">
            <w:pPr>
              <w:rPr>
                <w:rFonts w:eastAsia="Times New Roman"/>
              </w:rPr>
            </w:pPr>
            <w:r>
              <w:rPr>
                <w:rFonts w:eastAsia="Times New Roman"/>
              </w:rPr>
              <w:t>Panasonic Asia Pacific Pte Ltd.</w:t>
            </w:r>
          </w:p>
        </w:tc>
      </w:tr>
      <w:tr w:rsidR="00D65E0E" w14:paraId="61937972" w14:textId="77777777" w:rsidTr="00D65E0E">
        <w:trPr>
          <w:tblCellSpacing w:w="15" w:type="dxa"/>
        </w:trPr>
        <w:tc>
          <w:tcPr>
            <w:tcW w:w="0" w:type="auto"/>
            <w:tcMar>
              <w:top w:w="15" w:type="dxa"/>
              <w:left w:w="15" w:type="dxa"/>
              <w:bottom w:w="15" w:type="dxa"/>
              <w:right w:w="15" w:type="dxa"/>
            </w:tcMar>
            <w:vAlign w:val="center"/>
            <w:hideMark/>
          </w:tcPr>
          <w:p w14:paraId="663593F7" w14:textId="77777777" w:rsidR="00D65E0E" w:rsidRDefault="00D65E0E">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307A5ECC" w14:textId="77777777" w:rsidR="00D65E0E" w:rsidRDefault="00D65E0E">
            <w:pPr>
              <w:rPr>
                <w:rFonts w:eastAsia="Times New Roman"/>
              </w:rPr>
            </w:pPr>
            <w:r>
              <w:rPr>
                <w:rFonts w:eastAsia="Times New Roman"/>
              </w:rPr>
              <w:t>Intel Corporation</w:t>
            </w:r>
          </w:p>
        </w:tc>
      </w:tr>
      <w:tr w:rsidR="00D65E0E" w14:paraId="00E37B32" w14:textId="77777777" w:rsidTr="00D65E0E">
        <w:trPr>
          <w:tblCellSpacing w:w="15" w:type="dxa"/>
        </w:trPr>
        <w:tc>
          <w:tcPr>
            <w:tcW w:w="0" w:type="auto"/>
            <w:tcMar>
              <w:top w:w="15" w:type="dxa"/>
              <w:left w:w="15" w:type="dxa"/>
              <w:bottom w:w="15" w:type="dxa"/>
              <w:right w:w="15" w:type="dxa"/>
            </w:tcMar>
            <w:vAlign w:val="center"/>
            <w:hideMark/>
          </w:tcPr>
          <w:p w14:paraId="71A6F33C" w14:textId="77777777" w:rsidR="00D65E0E" w:rsidRDefault="00D65E0E">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CCE496C" w14:textId="77777777" w:rsidR="00D65E0E" w:rsidRDefault="00D65E0E">
            <w:pPr>
              <w:rPr>
                <w:rFonts w:eastAsia="Times New Roman"/>
              </w:rPr>
            </w:pPr>
            <w:proofErr w:type="spellStart"/>
            <w:r>
              <w:rPr>
                <w:rFonts w:eastAsia="Times New Roman"/>
              </w:rPr>
              <w:t>Perspecta</w:t>
            </w:r>
            <w:proofErr w:type="spellEnd"/>
            <w:r>
              <w:rPr>
                <w:rFonts w:eastAsia="Times New Roman"/>
              </w:rPr>
              <w:t xml:space="preserve"> Labs Inc.</w:t>
            </w:r>
          </w:p>
        </w:tc>
      </w:tr>
      <w:tr w:rsidR="00D65E0E" w14:paraId="6027F260" w14:textId="77777777" w:rsidTr="00D65E0E">
        <w:trPr>
          <w:tblCellSpacing w:w="15" w:type="dxa"/>
        </w:trPr>
        <w:tc>
          <w:tcPr>
            <w:tcW w:w="0" w:type="auto"/>
            <w:tcMar>
              <w:top w:w="15" w:type="dxa"/>
              <w:left w:w="15" w:type="dxa"/>
              <w:bottom w:w="15" w:type="dxa"/>
              <w:right w:w="15" w:type="dxa"/>
            </w:tcMar>
            <w:vAlign w:val="center"/>
            <w:hideMark/>
          </w:tcPr>
          <w:p w14:paraId="31F9E12A" w14:textId="77777777" w:rsidR="00D65E0E" w:rsidRDefault="00D65E0E">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5A3FE458" w14:textId="77777777" w:rsidR="00D65E0E" w:rsidRDefault="00D65E0E">
            <w:pPr>
              <w:rPr>
                <w:rFonts w:eastAsia="Times New Roman"/>
              </w:rPr>
            </w:pPr>
            <w:r>
              <w:rPr>
                <w:rFonts w:eastAsia="Times New Roman"/>
              </w:rPr>
              <w:t>Broadcom Corporation</w:t>
            </w:r>
          </w:p>
        </w:tc>
      </w:tr>
      <w:tr w:rsidR="00D65E0E" w14:paraId="740C136E" w14:textId="77777777" w:rsidTr="00D65E0E">
        <w:trPr>
          <w:tblCellSpacing w:w="15" w:type="dxa"/>
        </w:trPr>
        <w:tc>
          <w:tcPr>
            <w:tcW w:w="0" w:type="auto"/>
            <w:tcMar>
              <w:top w:w="15" w:type="dxa"/>
              <w:left w:w="15" w:type="dxa"/>
              <w:bottom w:w="15" w:type="dxa"/>
              <w:right w:w="15" w:type="dxa"/>
            </w:tcMar>
            <w:vAlign w:val="center"/>
            <w:hideMark/>
          </w:tcPr>
          <w:p w14:paraId="778A2C55" w14:textId="77777777" w:rsidR="00D65E0E" w:rsidRDefault="00D65E0E">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0AD3A275" w14:textId="77777777" w:rsidR="00D65E0E" w:rsidRDefault="00D65E0E">
            <w:pPr>
              <w:rPr>
                <w:rFonts w:eastAsia="Times New Roman"/>
              </w:rPr>
            </w:pPr>
            <w:r>
              <w:rPr>
                <w:rFonts w:eastAsia="Times New Roman"/>
              </w:rPr>
              <w:t>Huawei Technologies Co. Ltd</w:t>
            </w:r>
          </w:p>
        </w:tc>
      </w:tr>
      <w:tr w:rsidR="00D65E0E" w14:paraId="7D541A9B" w14:textId="77777777" w:rsidTr="00D65E0E">
        <w:trPr>
          <w:tblCellSpacing w:w="15" w:type="dxa"/>
        </w:trPr>
        <w:tc>
          <w:tcPr>
            <w:tcW w:w="0" w:type="auto"/>
            <w:tcMar>
              <w:top w:w="15" w:type="dxa"/>
              <w:left w:w="15" w:type="dxa"/>
              <w:bottom w:w="15" w:type="dxa"/>
              <w:right w:w="15" w:type="dxa"/>
            </w:tcMar>
            <w:vAlign w:val="center"/>
            <w:hideMark/>
          </w:tcPr>
          <w:p w14:paraId="0E525442" w14:textId="77777777" w:rsidR="00D65E0E" w:rsidRDefault="00D65E0E">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07770DAB" w14:textId="77777777" w:rsidR="00D65E0E" w:rsidRDefault="00D65E0E">
            <w:pPr>
              <w:rPr>
                <w:rFonts w:eastAsia="Times New Roman"/>
              </w:rPr>
            </w:pPr>
            <w:r>
              <w:rPr>
                <w:rFonts w:eastAsia="Times New Roman"/>
              </w:rPr>
              <w:t>ZTE TX Inc</w:t>
            </w:r>
          </w:p>
        </w:tc>
      </w:tr>
      <w:tr w:rsidR="00D65E0E" w14:paraId="69857860" w14:textId="77777777" w:rsidTr="00D65E0E">
        <w:trPr>
          <w:tblCellSpacing w:w="15" w:type="dxa"/>
        </w:trPr>
        <w:tc>
          <w:tcPr>
            <w:tcW w:w="0" w:type="auto"/>
            <w:tcMar>
              <w:top w:w="15" w:type="dxa"/>
              <w:left w:w="15" w:type="dxa"/>
              <w:bottom w:w="15" w:type="dxa"/>
              <w:right w:w="15" w:type="dxa"/>
            </w:tcMar>
            <w:vAlign w:val="center"/>
            <w:hideMark/>
          </w:tcPr>
          <w:p w14:paraId="1E8DA313" w14:textId="77777777" w:rsidR="00D65E0E" w:rsidRDefault="00D65E0E">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AB5BFA2" w14:textId="77777777" w:rsidR="00D65E0E" w:rsidRDefault="00D65E0E">
            <w:pPr>
              <w:rPr>
                <w:rFonts w:eastAsia="Times New Roman"/>
              </w:rPr>
            </w:pPr>
            <w:r>
              <w:rPr>
                <w:rFonts w:eastAsia="Times New Roman"/>
              </w:rPr>
              <w:t>Broadcom Corporation</w:t>
            </w:r>
          </w:p>
        </w:tc>
      </w:tr>
      <w:tr w:rsidR="00D65E0E" w14:paraId="198AC771" w14:textId="77777777" w:rsidTr="00D65E0E">
        <w:trPr>
          <w:tblCellSpacing w:w="15" w:type="dxa"/>
        </w:trPr>
        <w:tc>
          <w:tcPr>
            <w:tcW w:w="0" w:type="auto"/>
            <w:tcMar>
              <w:top w:w="15" w:type="dxa"/>
              <w:left w:w="15" w:type="dxa"/>
              <w:bottom w:w="15" w:type="dxa"/>
              <w:right w:w="15" w:type="dxa"/>
            </w:tcMar>
            <w:vAlign w:val="center"/>
            <w:hideMark/>
          </w:tcPr>
          <w:p w14:paraId="4067E280" w14:textId="77777777" w:rsidR="00D65E0E" w:rsidRDefault="00D65E0E">
            <w:pPr>
              <w:rPr>
                <w:rFonts w:eastAsia="Times New Roman"/>
              </w:rPr>
            </w:pPr>
            <w:r>
              <w:rPr>
                <w:rFonts w:eastAsia="Times New Roman"/>
              </w:rPr>
              <w:t>Hamilton, Mark</w:t>
            </w:r>
          </w:p>
        </w:tc>
        <w:tc>
          <w:tcPr>
            <w:tcW w:w="0" w:type="auto"/>
            <w:tcMar>
              <w:top w:w="15" w:type="dxa"/>
              <w:left w:w="15" w:type="dxa"/>
              <w:bottom w:w="15" w:type="dxa"/>
              <w:right w:w="15" w:type="dxa"/>
            </w:tcMar>
            <w:vAlign w:val="center"/>
            <w:hideMark/>
          </w:tcPr>
          <w:p w14:paraId="6C692A5B" w14:textId="77777777" w:rsidR="00D65E0E" w:rsidRDefault="00D65E0E">
            <w:pPr>
              <w:rPr>
                <w:rFonts w:eastAsia="Times New Roman"/>
              </w:rPr>
            </w:pPr>
            <w:r>
              <w:rPr>
                <w:rFonts w:eastAsia="Times New Roman"/>
              </w:rPr>
              <w:t>Ruckus/CommScope</w:t>
            </w:r>
          </w:p>
        </w:tc>
      </w:tr>
      <w:tr w:rsidR="00D65E0E" w14:paraId="40DAC719" w14:textId="77777777" w:rsidTr="00D65E0E">
        <w:trPr>
          <w:tblCellSpacing w:w="15" w:type="dxa"/>
        </w:trPr>
        <w:tc>
          <w:tcPr>
            <w:tcW w:w="0" w:type="auto"/>
            <w:tcMar>
              <w:top w:w="15" w:type="dxa"/>
              <w:left w:w="15" w:type="dxa"/>
              <w:bottom w:w="15" w:type="dxa"/>
              <w:right w:w="15" w:type="dxa"/>
            </w:tcMar>
            <w:vAlign w:val="center"/>
            <w:hideMark/>
          </w:tcPr>
          <w:p w14:paraId="7C12008E" w14:textId="77777777" w:rsidR="00D65E0E" w:rsidRDefault="00D65E0E">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59AC44DD" w14:textId="77777777" w:rsidR="00D65E0E" w:rsidRDefault="00D65E0E">
            <w:pPr>
              <w:rPr>
                <w:rFonts w:eastAsia="Times New Roman"/>
              </w:rPr>
            </w:pPr>
            <w:r>
              <w:rPr>
                <w:rFonts w:eastAsia="Times New Roman"/>
              </w:rPr>
              <w:t>Qualcomm Incorporated</w:t>
            </w:r>
          </w:p>
        </w:tc>
      </w:tr>
      <w:tr w:rsidR="00D65E0E" w14:paraId="729C6138" w14:textId="77777777" w:rsidTr="00D65E0E">
        <w:trPr>
          <w:tblCellSpacing w:w="15" w:type="dxa"/>
        </w:trPr>
        <w:tc>
          <w:tcPr>
            <w:tcW w:w="0" w:type="auto"/>
            <w:tcMar>
              <w:top w:w="15" w:type="dxa"/>
              <w:left w:w="15" w:type="dxa"/>
              <w:bottom w:w="15" w:type="dxa"/>
              <w:right w:w="15" w:type="dxa"/>
            </w:tcMar>
            <w:vAlign w:val="center"/>
            <w:hideMark/>
          </w:tcPr>
          <w:p w14:paraId="2414EABE" w14:textId="77777777" w:rsidR="00D65E0E" w:rsidRDefault="00D65E0E">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517E3AA3" w14:textId="77777777" w:rsidR="00D65E0E" w:rsidRDefault="00D65E0E">
            <w:pPr>
              <w:rPr>
                <w:rFonts w:eastAsia="Times New Roman"/>
              </w:rPr>
            </w:pPr>
            <w:r>
              <w:rPr>
                <w:rFonts w:eastAsia="Times New Roman"/>
              </w:rPr>
              <w:t>MediaTek Inc.</w:t>
            </w:r>
          </w:p>
        </w:tc>
      </w:tr>
      <w:tr w:rsidR="00D65E0E" w14:paraId="2ED8EEEC" w14:textId="77777777" w:rsidTr="00D65E0E">
        <w:trPr>
          <w:tblCellSpacing w:w="15" w:type="dxa"/>
        </w:trPr>
        <w:tc>
          <w:tcPr>
            <w:tcW w:w="0" w:type="auto"/>
            <w:tcMar>
              <w:top w:w="15" w:type="dxa"/>
              <w:left w:w="15" w:type="dxa"/>
              <w:bottom w:w="15" w:type="dxa"/>
              <w:right w:w="15" w:type="dxa"/>
            </w:tcMar>
            <w:vAlign w:val="center"/>
            <w:hideMark/>
          </w:tcPr>
          <w:p w14:paraId="744A91A9" w14:textId="77777777" w:rsidR="00D65E0E" w:rsidRDefault="00D65E0E">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6BC2E505" w14:textId="77777777" w:rsidR="00D65E0E" w:rsidRDefault="00D65E0E">
            <w:pPr>
              <w:rPr>
                <w:rFonts w:eastAsia="Times New Roman"/>
              </w:rPr>
            </w:pPr>
            <w:r>
              <w:rPr>
                <w:rFonts w:eastAsia="Times New Roman"/>
              </w:rPr>
              <w:t>Facebook</w:t>
            </w:r>
          </w:p>
        </w:tc>
      </w:tr>
      <w:tr w:rsidR="00D65E0E" w14:paraId="31C27CEA" w14:textId="77777777" w:rsidTr="00D65E0E">
        <w:trPr>
          <w:tblCellSpacing w:w="15" w:type="dxa"/>
        </w:trPr>
        <w:tc>
          <w:tcPr>
            <w:tcW w:w="0" w:type="auto"/>
            <w:tcMar>
              <w:top w:w="15" w:type="dxa"/>
              <w:left w:w="15" w:type="dxa"/>
              <w:bottom w:w="15" w:type="dxa"/>
              <w:right w:w="15" w:type="dxa"/>
            </w:tcMar>
            <w:vAlign w:val="center"/>
            <w:hideMark/>
          </w:tcPr>
          <w:p w14:paraId="5352A22F" w14:textId="77777777" w:rsidR="00D65E0E" w:rsidRDefault="00D65E0E">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2424C5BC" w14:textId="77777777" w:rsidR="00D65E0E" w:rsidRDefault="00D65E0E">
            <w:pPr>
              <w:rPr>
                <w:rFonts w:eastAsia="Times New Roman"/>
              </w:rPr>
            </w:pPr>
            <w:r>
              <w:rPr>
                <w:rFonts w:eastAsia="Times New Roman"/>
              </w:rPr>
              <w:t>Intel Corporation</w:t>
            </w:r>
          </w:p>
        </w:tc>
      </w:tr>
      <w:tr w:rsidR="00D65E0E" w14:paraId="0890E052" w14:textId="77777777" w:rsidTr="00D65E0E">
        <w:trPr>
          <w:tblCellSpacing w:w="15" w:type="dxa"/>
        </w:trPr>
        <w:tc>
          <w:tcPr>
            <w:tcW w:w="0" w:type="auto"/>
            <w:tcMar>
              <w:top w:w="15" w:type="dxa"/>
              <w:left w:w="15" w:type="dxa"/>
              <w:bottom w:w="15" w:type="dxa"/>
              <w:right w:w="15" w:type="dxa"/>
            </w:tcMar>
            <w:vAlign w:val="center"/>
            <w:hideMark/>
          </w:tcPr>
          <w:p w14:paraId="0D3ED8A7" w14:textId="77777777" w:rsidR="00D65E0E" w:rsidRDefault="00D65E0E">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3F0A489F" w14:textId="77777777" w:rsidR="00D65E0E" w:rsidRDefault="00D65E0E">
            <w:pPr>
              <w:rPr>
                <w:rFonts w:eastAsia="Times New Roman"/>
              </w:rPr>
            </w:pPr>
            <w:r>
              <w:rPr>
                <w:rFonts w:eastAsia="Times New Roman"/>
              </w:rPr>
              <w:t>Canon Inc.</w:t>
            </w:r>
          </w:p>
        </w:tc>
      </w:tr>
      <w:tr w:rsidR="00D65E0E" w14:paraId="4570849B" w14:textId="77777777" w:rsidTr="00D65E0E">
        <w:trPr>
          <w:tblCellSpacing w:w="15" w:type="dxa"/>
        </w:trPr>
        <w:tc>
          <w:tcPr>
            <w:tcW w:w="0" w:type="auto"/>
            <w:tcMar>
              <w:top w:w="15" w:type="dxa"/>
              <w:left w:w="15" w:type="dxa"/>
              <w:bottom w:w="15" w:type="dxa"/>
              <w:right w:w="15" w:type="dxa"/>
            </w:tcMar>
            <w:vAlign w:val="center"/>
            <w:hideMark/>
          </w:tcPr>
          <w:p w14:paraId="38FA5420" w14:textId="77777777" w:rsidR="00D65E0E" w:rsidRDefault="00D65E0E">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767A1B26" w14:textId="77777777" w:rsidR="00D65E0E" w:rsidRDefault="00D65E0E">
            <w:pPr>
              <w:rPr>
                <w:rFonts w:eastAsia="Times New Roman"/>
              </w:rPr>
            </w:pPr>
            <w:r>
              <w:rPr>
                <w:rFonts w:eastAsia="Times New Roman"/>
              </w:rPr>
              <w:t>LG ELECTRONICS</w:t>
            </w:r>
          </w:p>
        </w:tc>
      </w:tr>
      <w:tr w:rsidR="00D65E0E" w14:paraId="0F64C444" w14:textId="77777777" w:rsidTr="00D65E0E">
        <w:trPr>
          <w:tblCellSpacing w:w="15" w:type="dxa"/>
        </w:trPr>
        <w:tc>
          <w:tcPr>
            <w:tcW w:w="0" w:type="auto"/>
            <w:tcMar>
              <w:top w:w="15" w:type="dxa"/>
              <w:left w:w="15" w:type="dxa"/>
              <w:bottom w:w="15" w:type="dxa"/>
              <w:right w:w="15" w:type="dxa"/>
            </w:tcMar>
            <w:vAlign w:val="center"/>
            <w:hideMark/>
          </w:tcPr>
          <w:p w14:paraId="089BF545" w14:textId="77777777" w:rsidR="00D65E0E" w:rsidRDefault="00D65E0E">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21D0C11" w14:textId="77777777" w:rsidR="00D65E0E" w:rsidRDefault="00D65E0E">
            <w:pPr>
              <w:rPr>
                <w:rFonts w:eastAsia="Times New Roman"/>
              </w:rPr>
            </w:pPr>
            <w:r>
              <w:rPr>
                <w:rFonts w:eastAsia="Times New Roman"/>
              </w:rPr>
              <w:t>Apple, Inc.</w:t>
            </w:r>
          </w:p>
        </w:tc>
      </w:tr>
      <w:tr w:rsidR="00D65E0E" w14:paraId="56F58BC3" w14:textId="77777777" w:rsidTr="00D65E0E">
        <w:trPr>
          <w:tblCellSpacing w:w="15" w:type="dxa"/>
        </w:trPr>
        <w:tc>
          <w:tcPr>
            <w:tcW w:w="0" w:type="auto"/>
            <w:tcMar>
              <w:top w:w="15" w:type="dxa"/>
              <w:left w:w="15" w:type="dxa"/>
              <w:bottom w:w="15" w:type="dxa"/>
              <w:right w:w="15" w:type="dxa"/>
            </w:tcMar>
            <w:vAlign w:val="center"/>
            <w:hideMark/>
          </w:tcPr>
          <w:p w14:paraId="27CA213F" w14:textId="77777777" w:rsidR="00D65E0E" w:rsidRDefault="00D65E0E">
            <w:pPr>
              <w:rPr>
                <w:rFonts w:eastAsia="Times New Roman"/>
              </w:rPr>
            </w:pPr>
            <w:r>
              <w:rPr>
                <w:rFonts w:eastAsia="Times New Roman"/>
              </w:rPr>
              <w:t xml:space="preserve">Jung, </w:t>
            </w:r>
            <w:proofErr w:type="spellStart"/>
            <w:r>
              <w:rPr>
                <w:rFonts w:eastAsia="Times New Roman"/>
              </w:rPr>
              <w:t>hyojin</w:t>
            </w:r>
            <w:proofErr w:type="spellEnd"/>
          </w:p>
        </w:tc>
        <w:tc>
          <w:tcPr>
            <w:tcW w:w="0" w:type="auto"/>
            <w:tcMar>
              <w:top w:w="15" w:type="dxa"/>
              <w:left w:w="15" w:type="dxa"/>
              <w:bottom w:w="15" w:type="dxa"/>
              <w:right w:w="15" w:type="dxa"/>
            </w:tcMar>
            <w:vAlign w:val="center"/>
            <w:hideMark/>
          </w:tcPr>
          <w:p w14:paraId="106A3EBD" w14:textId="77777777" w:rsidR="00D65E0E" w:rsidRDefault="00D65E0E">
            <w:pPr>
              <w:rPr>
                <w:rFonts w:eastAsia="Times New Roman"/>
              </w:rPr>
            </w:pPr>
            <w:r>
              <w:rPr>
                <w:rFonts w:eastAsia="Times New Roman"/>
              </w:rPr>
              <w:t>Hyundai Motor Company</w:t>
            </w:r>
          </w:p>
        </w:tc>
      </w:tr>
      <w:tr w:rsidR="00D65E0E" w14:paraId="72CFBF44" w14:textId="77777777" w:rsidTr="00D65E0E">
        <w:trPr>
          <w:tblCellSpacing w:w="15" w:type="dxa"/>
        </w:trPr>
        <w:tc>
          <w:tcPr>
            <w:tcW w:w="0" w:type="auto"/>
            <w:tcMar>
              <w:top w:w="15" w:type="dxa"/>
              <w:left w:w="15" w:type="dxa"/>
              <w:bottom w:w="15" w:type="dxa"/>
              <w:right w:w="15" w:type="dxa"/>
            </w:tcMar>
            <w:vAlign w:val="center"/>
            <w:hideMark/>
          </w:tcPr>
          <w:p w14:paraId="24FF8D09" w14:textId="77777777" w:rsidR="00D65E0E" w:rsidRDefault="00D65E0E">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7AD259E6" w14:textId="77777777" w:rsidR="00D65E0E" w:rsidRDefault="00D65E0E">
            <w:pPr>
              <w:rPr>
                <w:rFonts w:eastAsia="Times New Roman"/>
              </w:rPr>
            </w:pPr>
            <w:proofErr w:type="spellStart"/>
            <w:r>
              <w:rPr>
                <w:rFonts w:eastAsia="Times New Roman"/>
              </w:rPr>
              <w:t>USDoT</w:t>
            </w:r>
            <w:proofErr w:type="spellEnd"/>
          </w:p>
        </w:tc>
      </w:tr>
      <w:tr w:rsidR="00D65E0E" w14:paraId="64BAB0A7" w14:textId="77777777" w:rsidTr="00D65E0E">
        <w:trPr>
          <w:tblCellSpacing w:w="15" w:type="dxa"/>
        </w:trPr>
        <w:tc>
          <w:tcPr>
            <w:tcW w:w="0" w:type="auto"/>
            <w:tcMar>
              <w:top w:w="15" w:type="dxa"/>
              <w:left w:w="15" w:type="dxa"/>
              <w:bottom w:w="15" w:type="dxa"/>
              <w:right w:w="15" w:type="dxa"/>
            </w:tcMar>
            <w:vAlign w:val="center"/>
            <w:hideMark/>
          </w:tcPr>
          <w:p w14:paraId="26E99781" w14:textId="77777777" w:rsidR="00D65E0E" w:rsidRDefault="00D65E0E">
            <w:pPr>
              <w:rPr>
                <w:rFonts w:eastAsia="Times New Roman"/>
              </w:rPr>
            </w:pPr>
            <w:proofErr w:type="spellStart"/>
            <w:r>
              <w:rPr>
                <w:rFonts w:eastAsia="Times New Roman"/>
              </w:rPr>
              <w:lastRenderedPageBreak/>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6A65F6D1" w14:textId="77777777" w:rsidR="00D65E0E" w:rsidRDefault="00D65E0E">
            <w:pPr>
              <w:rPr>
                <w:rFonts w:eastAsia="Times New Roman"/>
              </w:rPr>
            </w:pPr>
            <w:r>
              <w:rPr>
                <w:rFonts w:eastAsia="Times New Roman"/>
              </w:rPr>
              <w:t>LG ELECTRONICS</w:t>
            </w:r>
          </w:p>
        </w:tc>
      </w:tr>
      <w:tr w:rsidR="00D65E0E" w14:paraId="75B5A5A9" w14:textId="77777777" w:rsidTr="00D65E0E">
        <w:trPr>
          <w:tblCellSpacing w:w="15" w:type="dxa"/>
        </w:trPr>
        <w:tc>
          <w:tcPr>
            <w:tcW w:w="0" w:type="auto"/>
            <w:tcMar>
              <w:top w:w="15" w:type="dxa"/>
              <w:left w:w="15" w:type="dxa"/>
              <w:bottom w:w="15" w:type="dxa"/>
              <w:right w:w="15" w:type="dxa"/>
            </w:tcMar>
            <w:vAlign w:val="center"/>
            <w:hideMark/>
          </w:tcPr>
          <w:p w14:paraId="6917D2C1" w14:textId="77777777" w:rsidR="00D65E0E" w:rsidRDefault="00D65E0E">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51FD1905" w14:textId="77777777" w:rsidR="00D65E0E" w:rsidRDefault="00D65E0E">
            <w:pPr>
              <w:rPr>
                <w:rFonts w:eastAsia="Times New Roman"/>
              </w:rPr>
            </w:pPr>
            <w:r>
              <w:rPr>
                <w:rFonts w:eastAsia="Times New Roman"/>
              </w:rPr>
              <w:t>LG ELECTRONICS</w:t>
            </w:r>
          </w:p>
        </w:tc>
      </w:tr>
      <w:tr w:rsidR="00D65E0E" w14:paraId="5BE50C4A" w14:textId="77777777" w:rsidTr="00D65E0E">
        <w:trPr>
          <w:tblCellSpacing w:w="15" w:type="dxa"/>
        </w:trPr>
        <w:tc>
          <w:tcPr>
            <w:tcW w:w="0" w:type="auto"/>
            <w:tcMar>
              <w:top w:w="15" w:type="dxa"/>
              <w:left w:w="15" w:type="dxa"/>
              <w:bottom w:w="15" w:type="dxa"/>
              <w:right w:w="15" w:type="dxa"/>
            </w:tcMar>
            <w:vAlign w:val="center"/>
            <w:hideMark/>
          </w:tcPr>
          <w:p w14:paraId="54A14439" w14:textId="77777777" w:rsidR="00D65E0E" w:rsidRDefault="00D65E0E">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49C3140D" w14:textId="77777777" w:rsidR="00D65E0E" w:rsidRDefault="00D65E0E">
            <w:pPr>
              <w:rPr>
                <w:rFonts w:eastAsia="Times New Roman"/>
              </w:rPr>
            </w:pPr>
            <w:r>
              <w:rPr>
                <w:rFonts w:eastAsia="Times New Roman"/>
              </w:rPr>
              <w:t>WILUS Inc</w:t>
            </w:r>
          </w:p>
        </w:tc>
      </w:tr>
      <w:tr w:rsidR="00D65E0E" w14:paraId="414932DB" w14:textId="77777777" w:rsidTr="00D65E0E">
        <w:trPr>
          <w:tblCellSpacing w:w="15" w:type="dxa"/>
        </w:trPr>
        <w:tc>
          <w:tcPr>
            <w:tcW w:w="0" w:type="auto"/>
            <w:tcMar>
              <w:top w:w="15" w:type="dxa"/>
              <w:left w:w="15" w:type="dxa"/>
              <w:bottom w:w="15" w:type="dxa"/>
              <w:right w:w="15" w:type="dxa"/>
            </w:tcMar>
            <w:vAlign w:val="center"/>
            <w:hideMark/>
          </w:tcPr>
          <w:p w14:paraId="7D155D5A" w14:textId="77777777" w:rsidR="00D65E0E" w:rsidRDefault="00D65E0E">
            <w:pPr>
              <w:rPr>
                <w:rFonts w:eastAsia="Times New Roman"/>
              </w:rPr>
            </w:pPr>
            <w:r>
              <w:rPr>
                <w:rFonts w:eastAsia="Times New Roman"/>
              </w:rPr>
              <w:t>Kim, Yongho</w:t>
            </w:r>
          </w:p>
        </w:tc>
        <w:tc>
          <w:tcPr>
            <w:tcW w:w="0" w:type="auto"/>
            <w:tcMar>
              <w:top w:w="15" w:type="dxa"/>
              <w:left w:w="15" w:type="dxa"/>
              <w:bottom w:w="15" w:type="dxa"/>
              <w:right w:w="15" w:type="dxa"/>
            </w:tcMar>
            <w:vAlign w:val="center"/>
            <w:hideMark/>
          </w:tcPr>
          <w:p w14:paraId="37AB4A2B" w14:textId="77777777" w:rsidR="00D65E0E" w:rsidRDefault="00D65E0E">
            <w:pPr>
              <w:rPr>
                <w:rFonts w:eastAsia="Times New Roman"/>
              </w:rPr>
            </w:pPr>
            <w:r>
              <w:rPr>
                <w:rFonts w:eastAsia="Times New Roman"/>
              </w:rPr>
              <w:t>Korea National University of Transportation</w:t>
            </w:r>
          </w:p>
        </w:tc>
      </w:tr>
      <w:tr w:rsidR="00D65E0E" w14:paraId="35D7DD81" w14:textId="77777777" w:rsidTr="00D65E0E">
        <w:trPr>
          <w:tblCellSpacing w:w="15" w:type="dxa"/>
        </w:trPr>
        <w:tc>
          <w:tcPr>
            <w:tcW w:w="0" w:type="auto"/>
            <w:tcMar>
              <w:top w:w="15" w:type="dxa"/>
              <w:left w:w="15" w:type="dxa"/>
              <w:bottom w:w="15" w:type="dxa"/>
              <w:right w:w="15" w:type="dxa"/>
            </w:tcMar>
            <w:vAlign w:val="center"/>
            <w:hideMark/>
          </w:tcPr>
          <w:p w14:paraId="3030D03B" w14:textId="77777777" w:rsidR="00D65E0E" w:rsidRDefault="00D65E0E">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5BB124A6" w14:textId="77777777" w:rsidR="00D65E0E" w:rsidRDefault="00D65E0E">
            <w:pPr>
              <w:rPr>
                <w:rFonts w:eastAsia="Times New Roman"/>
              </w:rPr>
            </w:pPr>
            <w:r>
              <w:rPr>
                <w:rFonts w:eastAsia="Times New Roman"/>
              </w:rPr>
              <w:t>Nippon Telegraph and Telephone Corporation (NTT)</w:t>
            </w:r>
          </w:p>
        </w:tc>
      </w:tr>
      <w:tr w:rsidR="00D65E0E" w14:paraId="450C63E4" w14:textId="77777777" w:rsidTr="00D65E0E">
        <w:trPr>
          <w:tblCellSpacing w:w="15" w:type="dxa"/>
        </w:trPr>
        <w:tc>
          <w:tcPr>
            <w:tcW w:w="0" w:type="auto"/>
            <w:tcMar>
              <w:top w:w="15" w:type="dxa"/>
              <w:left w:w="15" w:type="dxa"/>
              <w:bottom w:w="15" w:type="dxa"/>
              <w:right w:w="15" w:type="dxa"/>
            </w:tcMar>
            <w:vAlign w:val="center"/>
            <w:hideMark/>
          </w:tcPr>
          <w:p w14:paraId="3559789A" w14:textId="77777777" w:rsidR="00D65E0E" w:rsidRDefault="00D65E0E">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44748483" w14:textId="77777777" w:rsidR="00D65E0E" w:rsidRDefault="00D65E0E">
            <w:pPr>
              <w:rPr>
                <w:rFonts w:eastAsia="Times New Roman"/>
              </w:rPr>
            </w:pPr>
            <w:r>
              <w:rPr>
                <w:rFonts w:eastAsia="Times New Roman"/>
              </w:rPr>
              <w:t>Apple, Inc.</w:t>
            </w:r>
          </w:p>
        </w:tc>
      </w:tr>
      <w:tr w:rsidR="00D65E0E" w14:paraId="6A3B1985" w14:textId="77777777" w:rsidTr="00D65E0E">
        <w:trPr>
          <w:tblCellSpacing w:w="15" w:type="dxa"/>
        </w:trPr>
        <w:tc>
          <w:tcPr>
            <w:tcW w:w="0" w:type="auto"/>
            <w:tcMar>
              <w:top w:w="15" w:type="dxa"/>
              <w:left w:w="15" w:type="dxa"/>
              <w:bottom w:w="15" w:type="dxa"/>
              <w:right w:w="15" w:type="dxa"/>
            </w:tcMar>
            <w:vAlign w:val="center"/>
            <w:hideMark/>
          </w:tcPr>
          <w:p w14:paraId="0760F48E" w14:textId="77777777" w:rsidR="00D65E0E" w:rsidRDefault="00D65E0E">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2D928D15" w14:textId="77777777" w:rsidR="00D65E0E" w:rsidRDefault="00D65E0E">
            <w:pPr>
              <w:rPr>
                <w:rFonts w:eastAsia="Times New Roman"/>
              </w:rPr>
            </w:pPr>
            <w:r>
              <w:rPr>
                <w:rFonts w:eastAsia="Times New Roman"/>
              </w:rPr>
              <w:t>WILUS Inc.</w:t>
            </w:r>
          </w:p>
        </w:tc>
      </w:tr>
      <w:tr w:rsidR="00D65E0E" w14:paraId="063DB235" w14:textId="77777777" w:rsidTr="00D65E0E">
        <w:trPr>
          <w:tblCellSpacing w:w="15" w:type="dxa"/>
        </w:trPr>
        <w:tc>
          <w:tcPr>
            <w:tcW w:w="0" w:type="auto"/>
            <w:tcMar>
              <w:top w:w="15" w:type="dxa"/>
              <w:left w:w="15" w:type="dxa"/>
              <w:bottom w:w="15" w:type="dxa"/>
              <w:right w:w="15" w:type="dxa"/>
            </w:tcMar>
            <w:vAlign w:val="center"/>
            <w:hideMark/>
          </w:tcPr>
          <w:p w14:paraId="784EFAAD" w14:textId="77777777" w:rsidR="00D65E0E" w:rsidRDefault="00D65E0E">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08F3A641" w14:textId="77777777" w:rsidR="00D65E0E" w:rsidRDefault="00D65E0E">
            <w:pPr>
              <w:rPr>
                <w:rFonts w:eastAsia="Times New Roman"/>
              </w:rPr>
            </w:pPr>
            <w:r>
              <w:rPr>
                <w:rFonts w:eastAsia="Times New Roman"/>
              </w:rPr>
              <w:t>Advanced Telecommunications Research Institute International (ATR)</w:t>
            </w:r>
          </w:p>
        </w:tc>
      </w:tr>
      <w:tr w:rsidR="00D65E0E" w14:paraId="0F5B0C2D" w14:textId="77777777" w:rsidTr="00D65E0E">
        <w:trPr>
          <w:tblCellSpacing w:w="15" w:type="dxa"/>
        </w:trPr>
        <w:tc>
          <w:tcPr>
            <w:tcW w:w="0" w:type="auto"/>
            <w:tcMar>
              <w:top w:w="15" w:type="dxa"/>
              <w:left w:w="15" w:type="dxa"/>
              <w:bottom w:w="15" w:type="dxa"/>
              <w:right w:w="15" w:type="dxa"/>
            </w:tcMar>
            <w:vAlign w:val="center"/>
            <w:hideMark/>
          </w:tcPr>
          <w:p w14:paraId="07EA3D46" w14:textId="77777777" w:rsidR="00D65E0E" w:rsidRDefault="00D65E0E">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403D6BBD" w14:textId="77777777" w:rsidR="00D65E0E" w:rsidRDefault="00D65E0E">
            <w:pPr>
              <w:rPr>
                <w:rFonts w:eastAsia="Times New Roman"/>
              </w:rPr>
            </w:pPr>
            <w:r>
              <w:rPr>
                <w:rFonts w:eastAsia="Times New Roman"/>
              </w:rPr>
              <w:t>NXP Semiconductors</w:t>
            </w:r>
          </w:p>
        </w:tc>
      </w:tr>
      <w:tr w:rsidR="00D65E0E" w14:paraId="5C1F46EC" w14:textId="77777777" w:rsidTr="00D65E0E">
        <w:trPr>
          <w:tblCellSpacing w:w="15" w:type="dxa"/>
        </w:trPr>
        <w:tc>
          <w:tcPr>
            <w:tcW w:w="0" w:type="auto"/>
            <w:tcMar>
              <w:top w:w="15" w:type="dxa"/>
              <w:left w:w="15" w:type="dxa"/>
              <w:bottom w:w="15" w:type="dxa"/>
              <w:right w:w="15" w:type="dxa"/>
            </w:tcMar>
            <w:vAlign w:val="center"/>
            <w:hideMark/>
          </w:tcPr>
          <w:p w14:paraId="32EEDE02" w14:textId="77777777" w:rsidR="00D65E0E" w:rsidRDefault="00D65E0E">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10C7CD65"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7249E922" w14:textId="77777777" w:rsidTr="00D65E0E">
        <w:trPr>
          <w:tblCellSpacing w:w="15" w:type="dxa"/>
        </w:trPr>
        <w:tc>
          <w:tcPr>
            <w:tcW w:w="0" w:type="auto"/>
            <w:tcMar>
              <w:top w:w="15" w:type="dxa"/>
              <w:left w:w="15" w:type="dxa"/>
              <w:bottom w:w="15" w:type="dxa"/>
              <w:right w:w="15" w:type="dxa"/>
            </w:tcMar>
            <w:vAlign w:val="center"/>
            <w:hideMark/>
          </w:tcPr>
          <w:p w14:paraId="36F0C485" w14:textId="77777777" w:rsidR="00D65E0E" w:rsidRDefault="00D65E0E">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4DAFF4A9" w14:textId="77777777" w:rsidR="00D65E0E" w:rsidRDefault="00D65E0E">
            <w:pPr>
              <w:rPr>
                <w:rFonts w:eastAsia="Times New Roman"/>
              </w:rPr>
            </w:pPr>
            <w:r>
              <w:rPr>
                <w:rFonts w:eastAsia="Times New Roman"/>
              </w:rPr>
              <w:t>Huawei Technologies Co. Ltd</w:t>
            </w:r>
          </w:p>
        </w:tc>
      </w:tr>
      <w:tr w:rsidR="00D65E0E" w14:paraId="1DA40254" w14:textId="77777777" w:rsidTr="00D65E0E">
        <w:trPr>
          <w:tblCellSpacing w:w="15" w:type="dxa"/>
        </w:trPr>
        <w:tc>
          <w:tcPr>
            <w:tcW w:w="0" w:type="auto"/>
            <w:tcMar>
              <w:top w:w="15" w:type="dxa"/>
              <w:left w:w="15" w:type="dxa"/>
              <w:bottom w:w="15" w:type="dxa"/>
              <w:right w:w="15" w:type="dxa"/>
            </w:tcMar>
            <w:vAlign w:val="center"/>
            <w:hideMark/>
          </w:tcPr>
          <w:p w14:paraId="1881B337" w14:textId="77777777" w:rsidR="00D65E0E" w:rsidRDefault="00D65E0E">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42C5142E" w14:textId="77777777" w:rsidR="00D65E0E" w:rsidRDefault="00D65E0E">
            <w:pPr>
              <w:rPr>
                <w:rFonts w:eastAsia="Times New Roman"/>
              </w:rPr>
            </w:pPr>
            <w:r>
              <w:rPr>
                <w:rFonts w:eastAsia="Times New Roman"/>
              </w:rPr>
              <w:t>MediaTek Inc.</w:t>
            </w:r>
          </w:p>
        </w:tc>
      </w:tr>
      <w:tr w:rsidR="00D65E0E" w14:paraId="38B17FBF" w14:textId="77777777" w:rsidTr="00D65E0E">
        <w:trPr>
          <w:tblCellSpacing w:w="15" w:type="dxa"/>
        </w:trPr>
        <w:tc>
          <w:tcPr>
            <w:tcW w:w="0" w:type="auto"/>
            <w:tcMar>
              <w:top w:w="15" w:type="dxa"/>
              <w:left w:w="15" w:type="dxa"/>
              <w:bottom w:w="15" w:type="dxa"/>
              <w:right w:w="15" w:type="dxa"/>
            </w:tcMar>
            <w:vAlign w:val="center"/>
            <w:hideMark/>
          </w:tcPr>
          <w:p w14:paraId="37FA0D49" w14:textId="77777777" w:rsidR="00D65E0E" w:rsidRDefault="00D65E0E">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0EDC68EA" w14:textId="77777777" w:rsidR="00D65E0E" w:rsidRDefault="00D65E0E">
            <w:pPr>
              <w:rPr>
                <w:rFonts w:eastAsia="Times New Roman"/>
              </w:rPr>
            </w:pPr>
            <w:r>
              <w:rPr>
                <w:rFonts w:eastAsia="Times New Roman"/>
              </w:rPr>
              <w:t>Cisco Systems, Inc.</w:t>
            </w:r>
          </w:p>
        </w:tc>
      </w:tr>
      <w:tr w:rsidR="00D65E0E" w14:paraId="10EC978E" w14:textId="77777777" w:rsidTr="00D65E0E">
        <w:trPr>
          <w:tblCellSpacing w:w="15" w:type="dxa"/>
        </w:trPr>
        <w:tc>
          <w:tcPr>
            <w:tcW w:w="0" w:type="auto"/>
            <w:tcMar>
              <w:top w:w="15" w:type="dxa"/>
              <w:left w:w="15" w:type="dxa"/>
              <w:bottom w:w="15" w:type="dxa"/>
              <w:right w:w="15" w:type="dxa"/>
            </w:tcMar>
            <w:vAlign w:val="center"/>
            <w:hideMark/>
          </w:tcPr>
          <w:p w14:paraId="0C7E98B5" w14:textId="77777777" w:rsidR="00D65E0E" w:rsidRDefault="00D65E0E">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6FB514D1" w14:textId="77777777" w:rsidR="00D65E0E" w:rsidRDefault="00D65E0E">
            <w:pPr>
              <w:rPr>
                <w:rFonts w:eastAsia="Times New Roman"/>
              </w:rPr>
            </w:pPr>
            <w:r>
              <w:rPr>
                <w:rFonts w:eastAsia="Times New Roman"/>
              </w:rPr>
              <w:t>Cypress Semiconductor Corporation</w:t>
            </w:r>
          </w:p>
        </w:tc>
      </w:tr>
      <w:tr w:rsidR="00D65E0E" w14:paraId="647FB9E0" w14:textId="77777777" w:rsidTr="00D65E0E">
        <w:trPr>
          <w:tblCellSpacing w:w="15" w:type="dxa"/>
        </w:trPr>
        <w:tc>
          <w:tcPr>
            <w:tcW w:w="0" w:type="auto"/>
            <w:tcMar>
              <w:top w:w="15" w:type="dxa"/>
              <w:left w:w="15" w:type="dxa"/>
              <w:bottom w:w="15" w:type="dxa"/>
              <w:right w:w="15" w:type="dxa"/>
            </w:tcMar>
            <w:vAlign w:val="center"/>
            <w:hideMark/>
          </w:tcPr>
          <w:p w14:paraId="5F7EDF5A" w14:textId="77777777" w:rsidR="00D65E0E" w:rsidRDefault="00D65E0E">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214B6573" w14:textId="77777777" w:rsidR="00D65E0E" w:rsidRDefault="00D65E0E">
            <w:pPr>
              <w:rPr>
                <w:rFonts w:eastAsia="Times New Roman"/>
              </w:rPr>
            </w:pPr>
            <w:r>
              <w:rPr>
                <w:rFonts w:eastAsia="Times New Roman"/>
              </w:rPr>
              <w:t>Canon</w:t>
            </w:r>
          </w:p>
        </w:tc>
      </w:tr>
      <w:tr w:rsidR="00D65E0E" w14:paraId="0B644A38" w14:textId="77777777" w:rsidTr="00D65E0E">
        <w:trPr>
          <w:tblCellSpacing w:w="15" w:type="dxa"/>
        </w:trPr>
        <w:tc>
          <w:tcPr>
            <w:tcW w:w="0" w:type="auto"/>
            <w:tcMar>
              <w:top w:w="15" w:type="dxa"/>
              <w:left w:w="15" w:type="dxa"/>
              <w:bottom w:w="15" w:type="dxa"/>
              <w:right w:w="15" w:type="dxa"/>
            </w:tcMar>
            <w:vAlign w:val="center"/>
            <w:hideMark/>
          </w:tcPr>
          <w:p w14:paraId="130AC30F" w14:textId="77777777" w:rsidR="00D65E0E" w:rsidRDefault="00D65E0E">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1EE9D385" w14:textId="77777777" w:rsidR="00D65E0E" w:rsidRDefault="00D65E0E">
            <w:pPr>
              <w:rPr>
                <w:rFonts w:eastAsia="Times New Roman"/>
              </w:rPr>
            </w:pPr>
            <w:r>
              <w:rPr>
                <w:rFonts w:eastAsia="Times New Roman"/>
              </w:rPr>
              <w:t>Intel Corporation</w:t>
            </w:r>
          </w:p>
        </w:tc>
      </w:tr>
      <w:tr w:rsidR="00D65E0E" w14:paraId="29FC336B" w14:textId="77777777" w:rsidTr="00D65E0E">
        <w:trPr>
          <w:tblCellSpacing w:w="15" w:type="dxa"/>
        </w:trPr>
        <w:tc>
          <w:tcPr>
            <w:tcW w:w="0" w:type="auto"/>
            <w:tcMar>
              <w:top w:w="15" w:type="dxa"/>
              <w:left w:w="15" w:type="dxa"/>
              <w:bottom w:w="15" w:type="dxa"/>
              <w:right w:w="15" w:type="dxa"/>
            </w:tcMar>
            <w:vAlign w:val="center"/>
            <w:hideMark/>
          </w:tcPr>
          <w:p w14:paraId="218002F7" w14:textId="77777777" w:rsidR="00D65E0E" w:rsidRDefault="00D65E0E">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46FE6F2F" w14:textId="77777777" w:rsidR="00D65E0E" w:rsidRDefault="00D65E0E">
            <w:pPr>
              <w:rPr>
                <w:rFonts w:eastAsia="Times New Roman"/>
              </w:rPr>
            </w:pPr>
            <w:r>
              <w:rPr>
                <w:rFonts w:eastAsia="Times New Roman"/>
              </w:rPr>
              <w:t>LG ELECTRONICS</w:t>
            </w:r>
          </w:p>
        </w:tc>
      </w:tr>
      <w:tr w:rsidR="00D65E0E" w14:paraId="7BC45700" w14:textId="77777777" w:rsidTr="00D65E0E">
        <w:trPr>
          <w:tblCellSpacing w:w="15" w:type="dxa"/>
        </w:trPr>
        <w:tc>
          <w:tcPr>
            <w:tcW w:w="0" w:type="auto"/>
            <w:tcMar>
              <w:top w:w="15" w:type="dxa"/>
              <w:left w:w="15" w:type="dxa"/>
              <w:bottom w:w="15" w:type="dxa"/>
              <w:right w:w="15" w:type="dxa"/>
            </w:tcMar>
            <w:vAlign w:val="center"/>
            <w:hideMark/>
          </w:tcPr>
          <w:p w14:paraId="4B4D6570" w14:textId="77777777" w:rsidR="00D65E0E" w:rsidRDefault="00D65E0E">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73396428" w14:textId="77777777" w:rsidR="00D65E0E" w:rsidRDefault="00D65E0E">
            <w:pPr>
              <w:rPr>
                <w:rFonts w:eastAsia="Times New Roman"/>
              </w:rPr>
            </w:pPr>
            <w:r>
              <w:rPr>
                <w:rFonts w:eastAsia="Times New Roman"/>
              </w:rPr>
              <w:t>Qualcomm Incorporated</w:t>
            </w:r>
          </w:p>
        </w:tc>
      </w:tr>
      <w:tr w:rsidR="00D65E0E" w14:paraId="5E9A74B3" w14:textId="77777777" w:rsidTr="00D65E0E">
        <w:trPr>
          <w:tblCellSpacing w:w="15" w:type="dxa"/>
        </w:trPr>
        <w:tc>
          <w:tcPr>
            <w:tcW w:w="0" w:type="auto"/>
            <w:tcMar>
              <w:top w:w="15" w:type="dxa"/>
              <w:left w:w="15" w:type="dxa"/>
              <w:bottom w:w="15" w:type="dxa"/>
              <w:right w:w="15" w:type="dxa"/>
            </w:tcMar>
            <w:vAlign w:val="center"/>
            <w:hideMark/>
          </w:tcPr>
          <w:p w14:paraId="364AA099" w14:textId="77777777" w:rsidR="00D65E0E" w:rsidRDefault="00D65E0E">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67FFE253" w14:textId="77777777" w:rsidR="00D65E0E" w:rsidRDefault="00D65E0E">
            <w:pPr>
              <w:rPr>
                <w:rFonts w:eastAsia="Times New Roman"/>
              </w:rPr>
            </w:pPr>
            <w:r>
              <w:rPr>
                <w:rFonts w:eastAsia="Times New Roman"/>
              </w:rPr>
              <w:t>Hewlett Packard Enterprise</w:t>
            </w:r>
          </w:p>
        </w:tc>
      </w:tr>
      <w:tr w:rsidR="00D65E0E" w14:paraId="7F237CC6" w14:textId="77777777" w:rsidTr="00D65E0E">
        <w:trPr>
          <w:tblCellSpacing w:w="15" w:type="dxa"/>
        </w:trPr>
        <w:tc>
          <w:tcPr>
            <w:tcW w:w="0" w:type="auto"/>
            <w:tcMar>
              <w:top w:w="15" w:type="dxa"/>
              <w:left w:w="15" w:type="dxa"/>
              <w:bottom w:w="15" w:type="dxa"/>
              <w:right w:w="15" w:type="dxa"/>
            </w:tcMar>
            <w:vAlign w:val="center"/>
            <w:hideMark/>
          </w:tcPr>
          <w:p w14:paraId="667BDC1B" w14:textId="77777777" w:rsidR="00D65E0E" w:rsidRDefault="00D65E0E">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38B7D2EC" w14:textId="77777777" w:rsidR="00D65E0E" w:rsidRDefault="00D65E0E">
            <w:pPr>
              <w:rPr>
                <w:rFonts w:eastAsia="Times New Roman"/>
              </w:rPr>
            </w:pPr>
            <w:r>
              <w:rPr>
                <w:rFonts w:eastAsia="Times New Roman"/>
              </w:rPr>
              <w:t>Qualcomm Incorporated</w:t>
            </w:r>
          </w:p>
        </w:tc>
      </w:tr>
      <w:tr w:rsidR="00D65E0E" w14:paraId="6C344E3C" w14:textId="77777777" w:rsidTr="00D65E0E">
        <w:trPr>
          <w:tblCellSpacing w:w="15" w:type="dxa"/>
        </w:trPr>
        <w:tc>
          <w:tcPr>
            <w:tcW w:w="0" w:type="auto"/>
            <w:tcMar>
              <w:top w:w="15" w:type="dxa"/>
              <w:left w:w="15" w:type="dxa"/>
              <w:bottom w:w="15" w:type="dxa"/>
              <w:right w:w="15" w:type="dxa"/>
            </w:tcMar>
            <w:vAlign w:val="center"/>
            <w:hideMark/>
          </w:tcPr>
          <w:p w14:paraId="0F76BE5B" w14:textId="77777777" w:rsidR="00D65E0E" w:rsidRDefault="00D65E0E">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59715770" w14:textId="77777777" w:rsidR="00D65E0E" w:rsidRDefault="00D65E0E">
            <w:pPr>
              <w:rPr>
                <w:rFonts w:eastAsia="Times New Roman"/>
              </w:rPr>
            </w:pPr>
            <w:r>
              <w:rPr>
                <w:rFonts w:eastAsia="Times New Roman"/>
              </w:rPr>
              <w:t>MediaTek Inc.</w:t>
            </w:r>
          </w:p>
        </w:tc>
      </w:tr>
      <w:tr w:rsidR="00D65E0E" w14:paraId="2D05A453" w14:textId="77777777" w:rsidTr="00D65E0E">
        <w:trPr>
          <w:tblCellSpacing w:w="15" w:type="dxa"/>
        </w:trPr>
        <w:tc>
          <w:tcPr>
            <w:tcW w:w="0" w:type="auto"/>
            <w:tcMar>
              <w:top w:w="15" w:type="dxa"/>
              <w:left w:w="15" w:type="dxa"/>
              <w:bottom w:w="15" w:type="dxa"/>
              <w:right w:w="15" w:type="dxa"/>
            </w:tcMar>
            <w:vAlign w:val="center"/>
            <w:hideMark/>
          </w:tcPr>
          <w:p w14:paraId="2DAA38E0" w14:textId="77777777" w:rsidR="00D65E0E" w:rsidRDefault="00D65E0E">
            <w:pPr>
              <w:rPr>
                <w:rFonts w:eastAsia="Times New Roman"/>
              </w:rPr>
            </w:pPr>
            <w:r>
              <w:rPr>
                <w:rFonts w:eastAsia="Times New Roman"/>
              </w:rPr>
              <w:t>Son, Ju-Hyung</w:t>
            </w:r>
          </w:p>
        </w:tc>
        <w:tc>
          <w:tcPr>
            <w:tcW w:w="0" w:type="auto"/>
            <w:tcMar>
              <w:top w:w="15" w:type="dxa"/>
              <w:left w:w="15" w:type="dxa"/>
              <w:bottom w:w="15" w:type="dxa"/>
              <w:right w:w="15" w:type="dxa"/>
            </w:tcMar>
            <w:vAlign w:val="center"/>
            <w:hideMark/>
          </w:tcPr>
          <w:p w14:paraId="7654C48F" w14:textId="77777777" w:rsidR="00D65E0E" w:rsidRDefault="00D65E0E">
            <w:pPr>
              <w:rPr>
                <w:rFonts w:eastAsia="Times New Roman"/>
              </w:rPr>
            </w:pPr>
            <w:r>
              <w:rPr>
                <w:rFonts w:eastAsia="Times New Roman"/>
              </w:rPr>
              <w:t>WILUS Inc.</w:t>
            </w:r>
          </w:p>
        </w:tc>
      </w:tr>
      <w:tr w:rsidR="00D65E0E" w14:paraId="77C1F43D" w14:textId="77777777" w:rsidTr="00D65E0E">
        <w:trPr>
          <w:tblCellSpacing w:w="15" w:type="dxa"/>
        </w:trPr>
        <w:tc>
          <w:tcPr>
            <w:tcW w:w="0" w:type="auto"/>
            <w:tcMar>
              <w:top w:w="15" w:type="dxa"/>
              <w:left w:w="15" w:type="dxa"/>
              <w:bottom w:w="15" w:type="dxa"/>
              <w:right w:w="15" w:type="dxa"/>
            </w:tcMar>
            <w:vAlign w:val="center"/>
            <w:hideMark/>
          </w:tcPr>
          <w:p w14:paraId="4C7DE017" w14:textId="77777777" w:rsidR="00D65E0E" w:rsidRDefault="00D65E0E">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40AA754" w14:textId="77777777" w:rsidR="00D65E0E" w:rsidRDefault="00D65E0E">
            <w:pPr>
              <w:rPr>
                <w:rFonts w:eastAsia="Times New Roman"/>
              </w:rPr>
            </w:pPr>
            <w:r>
              <w:rPr>
                <w:rFonts w:eastAsia="Times New Roman"/>
              </w:rPr>
              <w:t>LG ELECTRONICS</w:t>
            </w:r>
          </w:p>
        </w:tc>
      </w:tr>
      <w:tr w:rsidR="00D65E0E" w14:paraId="68BC5288" w14:textId="77777777" w:rsidTr="00D65E0E">
        <w:trPr>
          <w:tblCellSpacing w:w="15" w:type="dxa"/>
        </w:trPr>
        <w:tc>
          <w:tcPr>
            <w:tcW w:w="0" w:type="auto"/>
            <w:tcMar>
              <w:top w:w="15" w:type="dxa"/>
              <w:left w:w="15" w:type="dxa"/>
              <w:bottom w:w="15" w:type="dxa"/>
              <w:right w:w="15" w:type="dxa"/>
            </w:tcMar>
            <w:vAlign w:val="center"/>
            <w:hideMark/>
          </w:tcPr>
          <w:p w14:paraId="66C3C73D" w14:textId="77777777" w:rsidR="00D65E0E" w:rsidRDefault="00D65E0E">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7FBF4B65" w14:textId="77777777" w:rsidR="00D65E0E" w:rsidRDefault="00D65E0E">
            <w:pPr>
              <w:rPr>
                <w:rFonts w:eastAsia="Times New Roman"/>
              </w:rPr>
            </w:pPr>
            <w:r>
              <w:rPr>
                <w:rFonts w:eastAsia="Times New Roman"/>
              </w:rPr>
              <w:t>Qualcomm Incorporated</w:t>
            </w:r>
          </w:p>
        </w:tc>
      </w:tr>
      <w:tr w:rsidR="00D65E0E" w14:paraId="3285A74A" w14:textId="77777777" w:rsidTr="00D65E0E">
        <w:trPr>
          <w:tblCellSpacing w:w="15" w:type="dxa"/>
        </w:trPr>
        <w:tc>
          <w:tcPr>
            <w:tcW w:w="0" w:type="auto"/>
            <w:tcMar>
              <w:top w:w="15" w:type="dxa"/>
              <w:left w:w="15" w:type="dxa"/>
              <w:bottom w:w="15" w:type="dxa"/>
              <w:right w:w="15" w:type="dxa"/>
            </w:tcMar>
            <w:vAlign w:val="center"/>
            <w:hideMark/>
          </w:tcPr>
          <w:p w14:paraId="1BB71A87" w14:textId="77777777" w:rsidR="00D65E0E" w:rsidRDefault="00D65E0E">
            <w:pPr>
              <w:rPr>
                <w:rFonts w:eastAsia="Times New Roman"/>
              </w:rPr>
            </w:pPr>
            <w:r>
              <w:rPr>
                <w:rFonts w:eastAsia="Times New Roman"/>
              </w:rPr>
              <w:t>Tanaka, Yusuke</w:t>
            </w:r>
          </w:p>
        </w:tc>
        <w:tc>
          <w:tcPr>
            <w:tcW w:w="0" w:type="auto"/>
            <w:tcMar>
              <w:top w:w="15" w:type="dxa"/>
              <w:left w:w="15" w:type="dxa"/>
              <w:bottom w:w="15" w:type="dxa"/>
              <w:right w:w="15" w:type="dxa"/>
            </w:tcMar>
            <w:vAlign w:val="center"/>
            <w:hideMark/>
          </w:tcPr>
          <w:p w14:paraId="5A816ED4" w14:textId="77777777" w:rsidR="00D65E0E" w:rsidRDefault="00D65E0E">
            <w:pPr>
              <w:rPr>
                <w:rFonts w:eastAsia="Times New Roman"/>
              </w:rPr>
            </w:pPr>
            <w:r>
              <w:rPr>
                <w:rFonts w:eastAsia="Times New Roman"/>
              </w:rPr>
              <w:t>Sony Corporation</w:t>
            </w:r>
          </w:p>
        </w:tc>
      </w:tr>
      <w:tr w:rsidR="00D65E0E" w14:paraId="4EEA4DC2" w14:textId="77777777" w:rsidTr="00D65E0E">
        <w:trPr>
          <w:tblCellSpacing w:w="15" w:type="dxa"/>
        </w:trPr>
        <w:tc>
          <w:tcPr>
            <w:tcW w:w="0" w:type="auto"/>
            <w:tcMar>
              <w:top w:w="15" w:type="dxa"/>
              <w:left w:w="15" w:type="dxa"/>
              <w:bottom w:w="15" w:type="dxa"/>
              <w:right w:w="15" w:type="dxa"/>
            </w:tcMar>
            <w:vAlign w:val="center"/>
            <w:hideMark/>
          </w:tcPr>
          <w:p w14:paraId="4C6F876A" w14:textId="77777777" w:rsidR="00D65E0E" w:rsidRDefault="00D65E0E">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6DAADCEC" w14:textId="77777777" w:rsidR="00D65E0E" w:rsidRDefault="00D65E0E">
            <w:pPr>
              <w:rPr>
                <w:rFonts w:eastAsia="Times New Roman"/>
              </w:rPr>
            </w:pPr>
            <w:r>
              <w:rPr>
                <w:rFonts w:eastAsia="Times New Roman"/>
              </w:rPr>
              <w:t>Facebook</w:t>
            </w:r>
          </w:p>
        </w:tc>
      </w:tr>
      <w:tr w:rsidR="00D65E0E" w14:paraId="2014FB6A" w14:textId="77777777" w:rsidTr="00D65E0E">
        <w:trPr>
          <w:tblCellSpacing w:w="15" w:type="dxa"/>
        </w:trPr>
        <w:tc>
          <w:tcPr>
            <w:tcW w:w="0" w:type="auto"/>
            <w:tcMar>
              <w:top w:w="15" w:type="dxa"/>
              <w:left w:w="15" w:type="dxa"/>
              <w:bottom w:w="15" w:type="dxa"/>
              <w:right w:w="15" w:type="dxa"/>
            </w:tcMar>
            <w:vAlign w:val="center"/>
            <w:hideMark/>
          </w:tcPr>
          <w:p w14:paraId="0DB5E76B" w14:textId="77777777" w:rsidR="00D65E0E" w:rsidRDefault="00D65E0E">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167BA27B" w14:textId="77777777" w:rsidR="00D65E0E" w:rsidRDefault="00D65E0E">
            <w:pPr>
              <w:rPr>
                <w:rFonts w:eastAsia="Times New Roman"/>
              </w:rPr>
            </w:pPr>
            <w:r>
              <w:rPr>
                <w:rFonts w:eastAsia="Times New Roman"/>
              </w:rPr>
              <w:t>MediaTek Inc.</w:t>
            </w:r>
          </w:p>
        </w:tc>
      </w:tr>
      <w:tr w:rsidR="00D65E0E" w14:paraId="7C660E5F" w14:textId="77777777" w:rsidTr="00D65E0E">
        <w:trPr>
          <w:tblCellSpacing w:w="15" w:type="dxa"/>
        </w:trPr>
        <w:tc>
          <w:tcPr>
            <w:tcW w:w="0" w:type="auto"/>
            <w:tcMar>
              <w:top w:w="15" w:type="dxa"/>
              <w:left w:w="15" w:type="dxa"/>
              <w:bottom w:w="15" w:type="dxa"/>
              <w:right w:w="15" w:type="dxa"/>
            </w:tcMar>
            <w:vAlign w:val="center"/>
            <w:hideMark/>
          </w:tcPr>
          <w:p w14:paraId="5FFDC3DC" w14:textId="77777777" w:rsidR="00D65E0E" w:rsidRDefault="00D65E0E">
            <w:pPr>
              <w:rPr>
                <w:rFonts w:eastAsia="Times New Roman"/>
              </w:rPr>
            </w:pPr>
            <w:r>
              <w:rPr>
                <w:rFonts w:eastAsia="Times New Roman"/>
              </w:rPr>
              <w:t>Wang, Hao</w:t>
            </w:r>
          </w:p>
        </w:tc>
        <w:tc>
          <w:tcPr>
            <w:tcW w:w="0" w:type="auto"/>
            <w:tcMar>
              <w:top w:w="15" w:type="dxa"/>
              <w:left w:w="15" w:type="dxa"/>
              <w:bottom w:w="15" w:type="dxa"/>
              <w:right w:w="15" w:type="dxa"/>
            </w:tcMar>
            <w:vAlign w:val="center"/>
            <w:hideMark/>
          </w:tcPr>
          <w:p w14:paraId="254FAB29" w14:textId="77777777" w:rsidR="00D65E0E" w:rsidRDefault="00D65E0E">
            <w:pPr>
              <w:rPr>
                <w:rFonts w:eastAsia="Times New Roman"/>
              </w:rPr>
            </w:pPr>
            <w:r>
              <w:rPr>
                <w:rFonts w:eastAsia="Times New Roman"/>
              </w:rPr>
              <w:t>Tencent</w:t>
            </w:r>
          </w:p>
        </w:tc>
      </w:tr>
      <w:tr w:rsidR="00D65E0E" w14:paraId="394156A7" w14:textId="77777777" w:rsidTr="00D65E0E">
        <w:trPr>
          <w:tblCellSpacing w:w="15" w:type="dxa"/>
        </w:trPr>
        <w:tc>
          <w:tcPr>
            <w:tcW w:w="0" w:type="auto"/>
            <w:tcMar>
              <w:top w:w="15" w:type="dxa"/>
              <w:left w:w="15" w:type="dxa"/>
              <w:bottom w:w="15" w:type="dxa"/>
              <w:right w:w="15" w:type="dxa"/>
            </w:tcMar>
            <w:vAlign w:val="center"/>
            <w:hideMark/>
          </w:tcPr>
          <w:p w14:paraId="7242417A" w14:textId="77777777" w:rsidR="00D65E0E" w:rsidRDefault="00D65E0E">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72D6E5F8" w14:textId="77777777" w:rsidR="00D65E0E" w:rsidRDefault="00D65E0E">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D65E0E" w14:paraId="75366167" w14:textId="77777777" w:rsidTr="00D65E0E">
        <w:trPr>
          <w:tblCellSpacing w:w="15" w:type="dxa"/>
        </w:trPr>
        <w:tc>
          <w:tcPr>
            <w:tcW w:w="0" w:type="auto"/>
            <w:tcMar>
              <w:top w:w="15" w:type="dxa"/>
              <w:left w:w="15" w:type="dxa"/>
              <w:bottom w:w="15" w:type="dxa"/>
              <w:right w:w="15" w:type="dxa"/>
            </w:tcMar>
            <w:vAlign w:val="center"/>
            <w:hideMark/>
          </w:tcPr>
          <w:p w14:paraId="1AA60C60" w14:textId="77777777" w:rsidR="00D65E0E" w:rsidRDefault="00D65E0E">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6F359231" w14:textId="77777777" w:rsidR="00D65E0E" w:rsidRDefault="00D65E0E">
            <w:pPr>
              <w:rPr>
                <w:rFonts w:eastAsia="Times New Roman"/>
              </w:rPr>
            </w:pPr>
            <w:r>
              <w:rPr>
                <w:rFonts w:eastAsia="Times New Roman"/>
              </w:rPr>
              <w:t>Huawei R&amp;D USA</w:t>
            </w:r>
          </w:p>
        </w:tc>
      </w:tr>
      <w:tr w:rsidR="00D65E0E" w14:paraId="4387B5C2" w14:textId="77777777" w:rsidTr="00D65E0E">
        <w:trPr>
          <w:tblCellSpacing w:w="15" w:type="dxa"/>
        </w:trPr>
        <w:tc>
          <w:tcPr>
            <w:tcW w:w="0" w:type="auto"/>
            <w:tcMar>
              <w:top w:w="15" w:type="dxa"/>
              <w:left w:w="15" w:type="dxa"/>
              <w:bottom w:w="15" w:type="dxa"/>
              <w:right w:w="15" w:type="dxa"/>
            </w:tcMar>
            <w:vAlign w:val="center"/>
            <w:hideMark/>
          </w:tcPr>
          <w:p w14:paraId="42439325" w14:textId="77777777" w:rsidR="00D65E0E" w:rsidRDefault="00D65E0E">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3570CD7B" w14:textId="77777777" w:rsidR="00D65E0E" w:rsidRDefault="00D65E0E">
            <w:pPr>
              <w:rPr>
                <w:rFonts w:eastAsia="Times New Roman"/>
              </w:rPr>
            </w:pPr>
            <w:r>
              <w:rPr>
                <w:rFonts w:eastAsia="Times New Roman"/>
              </w:rPr>
              <w:t>Apple, Inc.</w:t>
            </w:r>
          </w:p>
        </w:tc>
      </w:tr>
      <w:tr w:rsidR="00D65E0E" w14:paraId="7AA98361" w14:textId="77777777" w:rsidTr="00D65E0E">
        <w:trPr>
          <w:tblCellSpacing w:w="15" w:type="dxa"/>
        </w:trPr>
        <w:tc>
          <w:tcPr>
            <w:tcW w:w="0" w:type="auto"/>
            <w:tcMar>
              <w:top w:w="15" w:type="dxa"/>
              <w:left w:w="15" w:type="dxa"/>
              <w:bottom w:w="15" w:type="dxa"/>
              <w:right w:w="15" w:type="dxa"/>
            </w:tcMar>
            <w:vAlign w:val="center"/>
            <w:hideMark/>
          </w:tcPr>
          <w:p w14:paraId="4854B7A8" w14:textId="77777777" w:rsidR="00D65E0E" w:rsidRDefault="00D65E0E">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75167C3F"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567F3FD8" w14:textId="77777777" w:rsidTr="00D65E0E">
        <w:trPr>
          <w:tblCellSpacing w:w="15" w:type="dxa"/>
        </w:trPr>
        <w:tc>
          <w:tcPr>
            <w:tcW w:w="0" w:type="auto"/>
            <w:tcMar>
              <w:top w:w="15" w:type="dxa"/>
              <w:left w:w="15" w:type="dxa"/>
              <w:bottom w:w="15" w:type="dxa"/>
              <w:right w:w="15" w:type="dxa"/>
            </w:tcMar>
            <w:vAlign w:val="center"/>
            <w:hideMark/>
          </w:tcPr>
          <w:p w14:paraId="5422223D" w14:textId="77777777" w:rsidR="00D65E0E" w:rsidRDefault="00D65E0E">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3C885DB2" w14:textId="77777777" w:rsidR="00D65E0E" w:rsidRDefault="00D65E0E">
            <w:pPr>
              <w:rPr>
                <w:rFonts w:eastAsia="Times New Roman"/>
              </w:rPr>
            </w:pPr>
            <w:r>
              <w:rPr>
                <w:rFonts w:eastAsia="Times New Roman"/>
              </w:rPr>
              <w:t>Nokia</w:t>
            </w:r>
          </w:p>
        </w:tc>
      </w:tr>
      <w:tr w:rsidR="00D65E0E" w14:paraId="5ECC16BD" w14:textId="77777777" w:rsidTr="00D65E0E">
        <w:trPr>
          <w:tblCellSpacing w:w="15" w:type="dxa"/>
        </w:trPr>
        <w:tc>
          <w:tcPr>
            <w:tcW w:w="0" w:type="auto"/>
            <w:tcMar>
              <w:top w:w="15" w:type="dxa"/>
              <w:left w:w="15" w:type="dxa"/>
              <w:bottom w:w="15" w:type="dxa"/>
              <w:right w:w="15" w:type="dxa"/>
            </w:tcMar>
            <w:vAlign w:val="center"/>
            <w:hideMark/>
          </w:tcPr>
          <w:p w14:paraId="6AC11490" w14:textId="77777777" w:rsidR="00D65E0E" w:rsidRDefault="00D65E0E">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0C3EC304" w14:textId="77777777" w:rsidR="00D65E0E" w:rsidRDefault="00D65E0E">
            <w:pPr>
              <w:rPr>
                <w:rFonts w:eastAsia="Times New Roman"/>
              </w:rPr>
            </w:pPr>
            <w:r>
              <w:rPr>
                <w:rFonts w:eastAsia="Times New Roman"/>
              </w:rPr>
              <w:t>Advanced Telecommunications Research Institute International (ATR)</w:t>
            </w:r>
          </w:p>
        </w:tc>
      </w:tr>
      <w:tr w:rsidR="00D65E0E" w14:paraId="2CEEBB90" w14:textId="77777777" w:rsidTr="00D65E0E">
        <w:trPr>
          <w:tblCellSpacing w:w="15" w:type="dxa"/>
        </w:trPr>
        <w:tc>
          <w:tcPr>
            <w:tcW w:w="0" w:type="auto"/>
            <w:tcMar>
              <w:top w:w="15" w:type="dxa"/>
              <w:left w:w="15" w:type="dxa"/>
              <w:bottom w:w="15" w:type="dxa"/>
              <w:right w:w="15" w:type="dxa"/>
            </w:tcMar>
            <w:vAlign w:val="center"/>
            <w:hideMark/>
          </w:tcPr>
          <w:p w14:paraId="569149E5" w14:textId="77777777" w:rsidR="00D65E0E" w:rsidRDefault="00D65E0E">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CCABFD" w14:textId="77777777" w:rsidR="00D65E0E" w:rsidRDefault="00D65E0E">
            <w:pPr>
              <w:rPr>
                <w:rFonts w:eastAsia="Times New Roman"/>
              </w:rPr>
            </w:pPr>
            <w:r>
              <w:rPr>
                <w:rFonts w:eastAsia="Times New Roman"/>
              </w:rPr>
              <w:t>MediaTek Inc.</w:t>
            </w:r>
          </w:p>
        </w:tc>
      </w:tr>
      <w:tr w:rsidR="00D65E0E" w14:paraId="7F55CF4D" w14:textId="77777777" w:rsidTr="00D65E0E">
        <w:trPr>
          <w:tblCellSpacing w:w="15" w:type="dxa"/>
        </w:trPr>
        <w:tc>
          <w:tcPr>
            <w:tcW w:w="0" w:type="auto"/>
            <w:tcMar>
              <w:top w:w="15" w:type="dxa"/>
              <w:left w:w="15" w:type="dxa"/>
              <w:bottom w:w="15" w:type="dxa"/>
              <w:right w:w="15" w:type="dxa"/>
            </w:tcMar>
            <w:vAlign w:val="center"/>
            <w:hideMark/>
          </w:tcPr>
          <w:p w14:paraId="5D9E550F" w14:textId="77777777" w:rsidR="00D65E0E" w:rsidRDefault="00D65E0E">
            <w:pPr>
              <w:rPr>
                <w:rFonts w:eastAsia="Times New Roman"/>
              </w:rPr>
            </w:pPr>
            <w:r>
              <w:rPr>
                <w:rFonts w:eastAsia="Times New Roman"/>
              </w:rPr>
              <w:t xml:space="preserve">Yukawa, </w:t>
            </w:r>
            <w:proofErr w:type="spellStart"/>
            <w:r>
              <w:rPr>
                <w:rFonts w:eastAsia="Times New Roman"/>
              </w:rPr>
              <w:t>Mitsuyoshi</w:t>
            </w:r>
            <w:proofErr w:type="spellEnd"/>
          </w:p>
        </w:tc>
        <w:tc>
          <w:tcPr>
            <w:tcW w:w="0" w:type="auto"/>
            <w:tcMar>
              <w:top w:w="15" w:type="dxa"/>
              <w:left w:w="15" w:type="dxa"/>
              <w:bottom w:w="15" w:type="dxa"/>
              <w:right w:w="15" w:type="dxa"/>
            </w:tcMar>
            <w:vAlign w:val="center"/>
            <w:hideMark/>
          </w:tcPr>
          <w:p w14:paraId="1E3200CF" w14:textId="77777777" w:rsidR="00D65E0E" w:rsidRDefault="00D65E0E">
            <w:pPr>
              <w:rPr>
                <w:rFonts w:eastAsia="Times New Roman"/>
              </w:rPr>
            </w:pPr>
            <w:r>
              <w:rPr>
                <w:rFonts w:eastAsia="Times New Roman"/>
              </w:rPr>
              <w:t>Canon, Inc.</w:t>
            </w:r>
          </w:p>
        </w:tc>
      </w:tr>
      <w:tr w:rsidR="00D65E0E" w14:paraId="01BE9C38" w14:textId="77777777" w:rsidTr="00D65E0E">
        <w:trPr>
          <w:tblCellSpacing w:w="15" w:type="dxa"/>
        </w:trPr>
        <w:tc>
          <w:tcPr>
            <w:tcW w:w="0" w:type="auto"/>
            <w:tcMar>
              <w:top w:w="15" w:type="dxa"/>
              <w:left w:w="15" w:type="dxa"/>
              <w:bottom w:w="15" w:type="dxa"/>
              <w:right w:w="15" w:type="dxa"/>
            </w:tcMar>
            <w:vAlign w:val="center"/>
            <w:hideMark/>
          </w:tcPr>
          <w:p w14:paraId="19FEAF77" w14:textId="77777777" w:rsidR="00D65E0E" w:rsidRDefault="00D65E0E">
            <w:pPr>
              <w:rPr>
                <w:rFonts w:eastAsia="Times New Roman"/>
              </w:rPr>
            </w:pPr>
            <w:r>
              <w:rPr>
                <w:rFonts w:eastAsia="Times New Roman"/>
              </w:rPr>
              <w:t xml:space="preserve">Zhang, </w:t>
            </w:r>
            <w:proofErr w:type="spellStart"/>
            <w:r>
              <w:rPr>
                <w:rFonts w:eastAsia="Times New Roman"/>
              </w:rPr>
              <w:t>Meihong</w:t>
            </w:r>
            <w:proofErr w:type="spellEnd"/>
          </w:p>
        </w:tc>
        <w:tc>
          <w:tcPr>
            <w:tcW w:w="0" w:type="auto"/>
            <w:tcMar>
              <w:top w:w="15" w:type="dxa"/>
              <w:left w:w="15" w:type="dxa"/>
              <w:bottom w:w="15" w:type="dxa"/>
              <w:right w:w="15" w:type="dxa"/>
            </w:tcMar>
            <w:vAlign w:val="center"/>
            <w:hideMark/>
          </w:tcPr>
          <w:p w14:paraId="5A9E30AF" w14:textId="77777777" w:rsidR="00D65E0E" w:rsidRDefault="00D65E0E">
            <w:pPr>
              <w:rPr>
                <w:rFonts w:eastAsia="Times New Roman"/>
              </w:rPr>
            </w:pPr>
            <w:r>
              <w:rPr>
                <w:rFonts w:eastAsia="Times New Roman"/>
              </w:rPr>
              <w:t>Huawei Technologies Co., Ltd</w:t>
            </w:r>
          </w:p>
        </w:tc>
      </w:tr>
    </w:tbl>
    <w:p w14:paraId="06E6F18D" w14:textId="77777777" w:rsidR="00990BBF" w:rsidRPr="00426286" w:rsidRDefault="00990BBF" w:rsidP="00276C70">
      <w:pPr>
        <w:pStyle w:val="ListParagraph"/>
        <w:ind w:left="1120"/>
        <w:rPr>
          <w:sz w:val="22"/>
          <w:szCs w:val="22"/>
          <w:lang w:val="en-GB" w:eastAsia="ko-KR"/>
        </w:rPr>
      </w:pPr>
    </w:p>
    <w:p w14:paraId="117E8E0F" w14:textId="77777777" w:rsidR="00BD18A1" w:rsidRDefault="00BD18A1" w:rsidP="00276C70">
      <w:pPr>
        <w:pStyle w:val="ListParagraph"/>
        <w:ind w:left="1120"/>
        <w:rPr>
          <w:sz w:val="22"/>
          <w:szCs w:val="22"/>
          <w:lang w:val="en-US" w:eastAsia="ko-KR"/>
        </w:rPr>
      </w:pPr>
    </w:p>
    <w:p w14:paraId="23FCC9A8" w14:textId="61494B92" w:rsidR="00426286" w:rsidRPr="002F788B" w:rsidRDefault="00426286" w:rsidP="00426286">
      <w:pPr>
        <w:pStyle w:val="ListParagraph"/>
        <w:numPr>
          <w:ilvl w:val="0"/>
          <w:numId w:val="68"/>
        </w:numPr>
        <w:rPr>
          <w:b/>
          <w:u w:val="single"/>
        </w:rPr>
      </w:pPr>
      <w:r w:rsidRPr="00157ED2">
        <w:lastRenderedPageBreak/>
        <w:t>The Chair reminds that the agenda can be found in 11-20/</w:t>
      </w:r>
      <w:r>
        <w:t>735</w:t>
      </w:r>
      <w:r w:rsidRPr="00157ED2">
        <w:t>r</w:t>
      </w:r>
      <w:r>
        <w:t>19</w:t>
      </w:r>
      <w:r w:rsidRPr="00157ED2">
        <w:t>.</w:t>
      </w:r>
      <w:r>
        <w:t xml:space="preserve"> The chair asked whether there is comment about the agenda. </w:t>
      </w:r>
      <w:r w:rsidR="00E36104">
        <w:t>Jarkko mentioned his submitted contribution about the ML managment.</w:t>
      </w:r>
      <w:r w:rsidR="00B67EBA">
        <w:t xml:space="preserve"> </w:t>
      </w:r>
      <w:r w:rsidR="00E36104">
        <w:t>Chair aksed him to make reuqest then it can be added</w:t>
      </w:r>
      <w:r>
        <w:t>.</w:t>
      </w:r>
    </w:p>
    <w:p w14:paraId="33D107AD" w14:textId="77777777" w:rsidR="00426286" w:rsidRDefault="00426286" w:rsidP="00426286">
      <w:pPr>
        <w:ind w:left="360"/>
        <w:rPr>
          <w:b/>
          <w:u w:val="single"/>
        </w:rPr>
      </w:pPr>
    </w:p>
    <w:p w14:paraId="75204E6D" w14:textId="77777777" w:rsidR="00426286" w:rsidRDefault="00426286" w:rsidP="00426286">
      <w:pPr>
        <w:ind w:left="360"/>
        <w:rPr>
          <w:b/>
          <w:u w:val="single"/>
        </w:rPr>
      </w:pPr>
    </w:p>
    <w:p w14:paraId="736D943B" w14:textId="77777777" w:rsidR="00426286" w:rsidRDefault="00426286" w:rsidP="00426286">
      <w:pPr>
        <w:ind w:left="360"/>
        <w:rPr>
          <w:b/>
          <w:u w:val="single"/>
        </w:rPr>
      </w:pPr>
    </w:p>
    <w:p w14:paraId="4DDCA1EE" w14:textId="77777777" w:rsidR="00426286" w:rsidRDefault="00426286" w:rsidP="00426286">
      <w:pPr>
        <w:rPr>
          <w:b/>
          <w:u w:val="single"/>
        </w:rPr>
      </w:pPr>
      <w:r w:rsidRPr="00157ED2">
        <w:rPr>
          <w:b/>
        </w:rPr>
        <w:t>Submissions</w:t>
      </w:r>
    </w:p>
    <w:p w14:paraId="243D031A" w14:textId="77777777" w:rsidR="00426286" w:rsidRPr="00B2078E" w:rsidRDefault="00426286" w:rsidP="00426286">
      <w:pPr>
        <w:ind w:left="1080"/>
        <w:rPr>
          <w:b/>
          <w:u w:val="single"/>
        </w:rPr>
      </w:pPr>
    </w:p>
    <w:p w14:paraId="53ACB58A" w14:textId="7B3D7270" w:rsidR="00426286" w:rsidRPr="00A12B5C" w:rsidRDefault="00E36104" w:rsidP="00426286">
      <w:pPr>
        <w:pStyle w:val="ListParagraph"/>
        <w:numPr>
          <w:ilvl w:val="0"/>
          <w:numId w:val="69"/>
        </w:numPr>
        <w:rPr>
          <w:sz w:val="20"/>
          <w:szCs w:val="20"/>
        </w:rPr>
      </w:pPr>
      <w:r w:rsidRPr="00E36104">
        <w:t>434r</w:t>
      </w:r>
      <w:r>
        <w:t>4</w:t>
      </w:r>
      <w:r w:rsidRPr="00E36104">
        <w:t xml:space="preserve">  </w:t>
      </w:r>
      <w:r w:rsidRPr="00E36104">
        <w:rPr>
          <w:szCs w:val="22"/>
        </w:rPr>
        <w:t>Multi-link Secured Retransmissions (Rojan Chitrakar</w:t>
      </w:r>
      <w:r w:rsidR="00426286">
        <w:rPr>
          <w:sz w:val="22"/>
          <w:szCs w:val="22"/>
        </w:rPr>
        <w:t>)  [SP only]</w:t>
      </w:r>
    </w:p>
    <w:p w14:paraId="23BD58B5" w14:textId="77777777" w:rsidR="00426286" w:rsidRPr="00A12B5C" w:rsidRDefault="00426286" w:rsidP="00426286">
      <w:pPr>
        <w:pStyle w:val="ListParagraph"/>
        <w:ind w:left="1120"/>
        <w:rPr>
          <w:bCs/>
          <w:sz w:val="20"/>
          <w:szCs w:val="20"/>
          <w:lang w:val="en-US"/>
        </w:rPr>
      </w:pPr>
    </w:p>
    <w:p w14:paraId="3200EEF9" w14:textId="643F27CB" w:rsidR="00426286" w:rsidRDefault="00426286" w:rsidP="00426286">
      <w:pPr>
        <w:pStyle w:val="ListParagraph"/>
        <w:ind w:left="1120"/>
        <w:rPr>
          <w:sz w:val="22"/>
          <w:szCs w:val="22"/>
          <w:lang w:eastAsia="ko-KR"/>
        </w:rPr>
      </w:pPr>
      <w:r>
        <w:rPr>
          <w:sz w:val="22"/>
          <w:szCs w:val="22"/>
          <w:lang w:eastAsia="ko-KR"/>
        </w:rPr>
        <w:t>SP 1</w:t>
      </w:r>
    </w:p>
    <w:p w14:paraId="3182B1A7" w14:textId="77777777" w:rsidR="00E36104" w:rsidRPr="00E36104" w:rsidRDefault="00E36104" w:rsidP="00A55AF6">
      <w:pPr>
        <w:pStyle w:val="ListParagraph"/>
        <w:numPr>
          <w:ilvl w:val="0"/>
          <w:numId w:val="70"/>
        </w:numPr>
        <w:rPr>
          <w:szCs w:val="22"/>
          <w:lang w:val="en-US" w:eastAsia="ko-KR"/>
        </w:rPr>
      </w:pPr>
      <w:r w:rsidRPr="00E36104">
        <w:rPr>
          <w:szCs w:val="22"/>
          <w:lang w:val="en-US" w:eastAsia="ko-KR"/>
        </w:rPr>
        <w:t>Do you agree to revise Motion 61 of the 11be SFD as follows:</w:t>
      </w:r>
    </w:p>
    <w:p w14:paraId="7DE63333" w14:textId="77777777" w:rsidR="00E36104" w:rsidRPr="00E36104" w:rsidRDefault="00E36104" w:rsidP="00A55AF6">
      <w:pPr>
        <w:pStyle w:val="ListParagraph"/>
        <w:numPr>
          <w:ilvl w:val="1"/>
          <w:numId w:val="70"/>
        </w:numPr>
        <w:rPr>
          <w:szCs w:val="22"/>
          <w:lang w:val="en-US" w:eastAsia="ko-KR"/>
        </w:rPr>
      </w:pPr>
      <w:r w:rsidRPr="00E36104">
        <w:rPr>
          <w:szCs w:val="22"/>
          <w:lang w:val="en-US" w:eastAsia="ko-KR"/>
        </w:rPr>
        <w:t>The established block ack agreement allows the QoS Data frames of the TID, aggregated within the A-MPDUs, to be exchanged between the two MLDs on any available link.</w:t>
      </w:r>
    </w:p>
    <w:p w14:paraId="03471C13" w14:textId="77777777" w:rsidR="00E36104" w:rsidRPr="00E36104" w:rsidRDefault="00E36104" w:rsidP="00A55AF6">
      <w:pPr>
        <w:pStyle w:val="ListParagraph"/>
        <w:numPr>
          <w:ilvl w:val="1"/>
          <w:numId w:val="70"/>
        </w:numPr>
        <w:rPr>
          <w:szCs w:val="22"/>
          <w:lang w:val="en-US" w:eastAsia="ko-KR"/>
        </w:rPr>
      </w:pPr>
      <w:r w:rsidRPr="00E36104">
        <w:rPr>
          <w:szCs w:val="22"/>
          <w:u w:val="single"/>
          <w:lang w:val="en-US" w:eastAsia="ko-KR"/>
        </w:rPr>
        <w:t>Note – QoS Data frames that are not fragments might be retransmitted on any available link.</w:t>
      </w:r>
    </w:p>
    <w:p w14:paraId="6FB6FB0B" w14:textId="68362A48" w:rsidR="00426286" w:rsidRPr="00E36104" w:rsidRDefault="00426286" w:rsidP="00E36104">
      <w:pPr>
        <w:pStyle w:val="ListParagraph"/>
        <w:ind w:left="2200"/>
        <w:rPr>
          <w:b/>
          <w:bCs/>
          <w:szCs w:val="22"/>
          <w:lang w:val="en-US" w:eastAsia="ko-KR"/>
        </w:rPr>
      </w:pPr>
    </w:p>
    <w:p w14:paraId="59C9BC79" w14:textId="395F5A14" w:rsidR="00426286" w:rsidRDefault="00E36104" w:rsidP="00426286">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1A0F8EDB" w14:textId="77777777" w:rsidR="00E36104" w:rsidRPr="00E36104" w:rsidRDefault="00E36104" w:rsidP="00426286">
      <w:pPr>
        <w:pStyle w:val="ListParagraph"/>
        <w:ind w:left="1120"/>
        <w:rPr>
          <w:color w:val="00B050"/>
          <w:sz w:val="22"/>
          <w:szCs w:val="22"/>
          <w:lang w:val="en-US" w:eastAsia="ko-KR"/>
        </w:rPr>
      </w:pPr>
    </w:p>
    <w:p w14:paraId="48E4DE36" w14:textId="226F9024" w:rsidR="00E36104" w:rsidRPr="00A12B5C" w:rsidRDefault="008B4C20" w:rsidP="00E36104">
      <w:pPr>
        <w:pStyle w:val="ListParagraph"/>
        <w:numPr>
          <w:ilvl w:val="0"/>
          <w:numId w:val="69"/>
        </w:numPr>
        <w:rPr>
          <w:sz w:val="20"/>
          <w:szCs w:val="20"/>
        </w:rPr>
      </w:pPr>
      <w:hyperlink r:id="rId54" w:history="1">
        <w:r w:rsidR="00E36104">
          <w:rPr>
            <w:rStyle w:val="Hyperlink"/>
            <w:color w:val="4472C4" w:themeColor="accent1"/>
            <w:szCs w:val="22"/>
          </w:rPr>
          <w:t>386r1</w:t>
        </w:r>
      </w:hyperlink>
      <w:r w:rsidR="00E36104">
        <w:rPr>
          <w:color w:val="4472C4" w:themeColor="accent1"/>
          <w:szCs w:val="22"/>
        </w:rPr>
        <w:t xml:space="preserve"> </w:t>
      </w:r>
      <w:r w:rsidR="00E36104">
        <w:rPr>
          <w:color w:val="000000" w:themeColor="text1"/>
          <w:szCs w:val="22"/>
        </w:rPr>
        <w:t>Multi link association follow up</w:t>
      </w:r>
      <w:r w:rsidR="00E36104">
        <w:rPr>
          <w:color w:val="000000" w:themeColor="text1"/>
          <w:szCs w:val="22"/>
        </w:rPr>
        <w:tab/>
      </w:r>
      <w:r w:rsidR="00E36104">
        <w:rPr>
          <w:color w:val="000000" w:themeColor="text1"/>
          <w:szCs w:val="22"/>
        </w:rPr>
        <w:tab/>
        <w:t xml:space="preserve"> (Young Hoon Kwon)</w:t>
      </w:r>
      <w:r w:rsidR="00E36104">
        <w:rPr>
          <w:color w:val="000000" w:themeColor="text1"/>
          <w:szCs w:val="22"/>
        </w:rPr>
        <w:tab/>
      </w:r>
      <w:r w:rsidR="00E36104">
        <w:rPr>
          <w:sz w:val="22"/>
          <w:szCs w:val="22"/>
        </w:rPr>
        <w:t xml:space="preserve"> [SP only]</w:t>
      </w:r>
    </w:p>
    <w:p w14:paraId="0F2DA938" w14:textId="77777777" w:rsidR="00E36104" w:rsidRPr="00A12B5C" w:rsidRDefault="00E36104" w:rsidP="00E36104">
      <w:pPr>
        <w:pStyle w:val="ListParagraph"/>
        <w:ind w:left="1120"/>
        <w:rPr>
          <w:bCs/>
          <w:sz w:val="20"/>
          <w:szCs w:val="20"/>
          <w:lang w:val="en-US"/>
        </w:rPr>
      </w:pPr>
    </w:p>
    <w:p w14:paraId="65C17686" w14:textId="2BD2101F" w:rsidR="00E36104" w:rsidRDefault="00E36104" w:rsidP="00E36104">
      <w:pPr>
        <w:pStyle w:val="ListParagraph"/>
        <w:ind w:left="1120"/>
        <w:rPr>
          <w:sz w:val="22"/>
          <w:szCs w:val="22"/>
          <w:lang w:eastAsia="ko-KR"/>
        </w:rPr>
      </w:pPr>
      <w:r>
        <w:rPr>
          <w:sz w:val="22"/>
          <w:szCs w:val="22"/>
          <w:lang w:eastAsia="ko-KR"/>
        </w:rPr>
        <w:t>SP 1</w:t>
      </w:r>
    </w:p>
    <w:p w14:paraId="51AB4B80" w14:textId="77777777" w:rsidR="00361671" w:rsidRPr="00361671" w:rsidRDefault="00361671" w:rsidP="00A55AF6">
      <w:pPr>
        <w:pStyle w:val="ListParagraph"/>
        <w:numPr>
          <w:ilvl w:val="0"/>
          <w:numId w:val="71"/>
        </w:numPr>
        <w:rPr>
          <w:szCs w:val="22"/>
          <w:lang w:val="en-US" w:eastAsia="ko-KR"/>
        </w:rPr>
      </w:pPr>
      <w:r w:rsidRPr="00361671">
        <w:rPr>
          <w:b/>
          <w:bCs/>
          <w:szCs w:val="22"/>
          <w:lang w:val="en-US" w:eastAsia="ko-KR"/>
        </w:rPr>
        <w:t>Do you agree to add the following to 11be SFD:</w:t>
      </w:r>
    </w:p>
    <w:p w14:paraId="337C5115" w14:textId="77777777" w:rsidR="00361671" w:rsidRPr="00361671" w:rsidRDefault="00361671" w:rsidP="00A55AF6">
      <w:pPr>
        <w:pStyle w:val="ListParagraph"/>
        <w:numPr>
          <w:ilvl w:val="1"/>
          <w:numId w:val="71"/>
        </w:numPr>
        <w:rPr>
          <w:szCs w:val="22"/>
          <w:lang w:val="en-US" w:eastAsia="ko-KR"/>
        </w:rPr>
      </w:pPr>
      <w:r w:rsidRPr="00361671">
        <w:rPr>
          <w:szCs w:val="22"/>
          <w:lang w:val="en-US" w:eastAsia="ko-KR"/>
        </w:rPr>
        <w:t>TGbe shall define a multi-link resetup mechanism to resetup with another AP MLD or changing configuration of existing multi-link setup with an AP MLD.</w:t>
      </w:r>
    </w:p>
    <w:p w14:paraId="433F5577" w14:textId="77777777" w:rsidR="00361671" w:rsidRPr="00361671" w:rsidRDefault="00361671" w:rsidP="00A55AF6">
      <w:pPr>
        <w:pStyle w:val="ListParagraph"/>
        <w:numPr>
          <w:ilvl w:val="2"/>
          <w:numId w:val="71"/>
        </w:numPr>
        <w:rPr>
          <w:szCs w:val="22"/>
          <w:lang w:val="en-US" w:eastAsia="ko-KR"/>
        </w:rPr>
      </w:pPr>
      <w:r w:rsidRPr="00361671">
        <w:rPr>
          <w:szCs w:val="22"/>
          <w:lang w:val="en-US" w:eastAsia="ko-KR"/>
        </w:rPr>
        <w:t>Reassociation Request/Response frame is used for this purpose.</w:t>
      </w:r>
    </w:p>
    <w:p w14:paraId="24D872DE" w14:textId="77777777" w:rsidR="00361671" w:rsidRDefault="00361671" w:rsidP="00361671">
      <w:pPr>
        <w:ind w:left="1120"/>
        <w:rPr>
          <w:szCs w:val="22"/>
          <w:lang w:val="en-US" w:eastAsia="ko-KR"/>
        </w:rPr>
      </w:pPr>
    </w:p>
    <w:p w14:paraId="13E5826D" w14:textId="72CE7351" w:rsidR="00361671" w:rsidRPr="00361671" w:rsidRDefault="00361671" w:rsidP="00361671">
      <w:pPr>
        <w:ind w:left="1120"/>
        <w:rPr>
          <w:szCs w:val="22"/>
          <w:lang w:val="en-US" w:eastAsia="ko-KR"/>
        </w:rPr>
      </w:pPr>
      <w:r w:rsidRPr="00361671">
        <w:rPr>
          <w:szCs w:val="22"/>
          <w:lang w:val="en-US" w:eastAsia="ko-KR"/>
        </w:rPr>
        <w:t xml:space="preserve">C: </w:t>
      </w:r>
      <w:r>
        <w:rPr>
          <w:szCs w:val="22"/>
          <w:lang w:val="en-US" w:eastAsia="ko-KR"/>
        </w:rPr>
        <w:t>some concern for attribute change</w:t>
      </w:r>
      <w:r w:rsidRPr="00361671">
        <w:rPr>
          <w:szCs w:val="22"/>
          <w:lang w:val="en-US" w:eastAsia="ko-KR"/>
        </w:rPr>
        <w:t>.</w:t>
      </w:r>
    </w:p>
    <w:p w14:paraId="66C95D5F" w14:textId="2DC2C8E4" w:rsidR="00361671" w:rsidRPr="00361671" w:rsidRDefault="00361671" w:rsidP="00361671">
      <w:pPr>
        <w:ind w:left="1120"/>
        <w:rPr>
          <w:szCs w:val="22"/>
          <w:lang w:val="en-US" w:eastAsia="ko-KR"/>
        </w:rPr>
      </w:pPr>
      <w:r>
        <w:rPr>
          <w:szCs w:val="22"/>
          <w:lang w:val="en-US" w:eastAsia="ko-KR"/>
        </w:rPr>
        <w:t>A</w:t>
      </w:r>
      <w:r w:rsidRPr="00361671">
        <w:rPr>
          <w:szCs w:val="22"/>
          <w:lang w:val="en-US" w:eastAsia="ko-KR"/>
        </w:rPr>
        <w:t xml:space="preserve">: </w:t>
      </w:r>
      <w:r>
        <w:rPr>
          <w:szCs w:val="22"/>
          <w:lang w:val="en-US" w:eastAsia="ko-KR"/>
        </w:rPr>
        <w:t xml:space="preserve">we </w:t>
      </w:r>
      <w:r w:rsidR="00BC4111">
        <w:rPr>
          <w:szCs w:val="22"/>
          <w:lang w:val="en-US" w:eastAsia="ko-KR"/>
        </w:rPr>
        <w:t xml:space="preserve">can </w:t>
      </w:r>
      <w:r>
        <w:rPr>
          <w:szCs w:val="22"/>
          <w:lang w:val="en-US" w:eastAsia="ko-KR"/>
        </w:rPr>
        <w:t>do attribute change without reassociation.</w:t>
      </w:r>
    </w:p>
    <w:p w14:paraId="560FF42E" w14:textId="08DCF6EA" w:rsidR="00361671" w:rsidRDefault="00361671" w:rsidP="00361671">
      <w:pPr>
        <w:ind w:left="1120"/>
        <w:rPr>
          <w:szCs w:val="22"/>
          <w:lang w:val="en-US" w:eastAsia="ko-KR"/>
        </w:rPr>
      </w:pPr>
      <w:r>
        <w:rPr>
          <w:szCs w:val="22"/>
          <w:lang w:val="en-US" w:eastAsia="ko-KR"/>
        </w:rPr>
        <w:t>C</w:t>
      </w:r>
      <w:r w:rsidRPr="00361671">
        <w:rPr>
          <w:szCs w:val="22"/>
          <w:lang w:val="en-US" w:eastAsia="ko-KR"/>
        </w:rPr>
        <w:t xml:space="preserve">: </w:t>
      </w:r>
      <w:r>
        <w:rPr>
          <w:szCs w:val="22"/>
          <w:lang w:val="en-US" w:eastAsia="ko-KR"/>
        </w:rPr>
        <w:t>we have 11r FT</w:t>
      </w:r>
      <w:r w:rsidRPr="00361671">
        <w:rPr>
          <w:szCs w:val="22"/>
          <w:lang w:val="en-US" w:eastAsia="ko-KR"/>
        </w:rPr>
        <w:t>.</w:t>
      </w:r>
      <w:r>
        <w:rPr>
          <w:szCs w:val="22"/>
          <w:lang w:val="en-US" w:eastAsia="ko-KR"/>
        </w:rPr>
        <w:t xml:space="preserve"> Is this similar to 11r mechanism.</w:t>
      </w:r>
    </w:p>
    <w:p w14:paraId="7C88A0F6" w14:textId="57801962" w:rsidR="00361671" w:rsidRDefault="00361671" w:rsidP="00361671">
      <w:pPr>
        <w:ind w:left="1120"/>
        <w:rPr>
          <w:szCs w:val="22"/>
          <w:lang w:val="en-US" w:eastAsia="ko-KR"/>
        </w:rPr>
      </w:pPr>
      <w:r>
        <w:rPr>
          <w:szCs w:val="22"/>
          <w:lang w:val="en-US" w:eastAsia="ko-KR"/>
        </w:rPr>
        <w:t xml:space="preserve">A: 11r </w:t>
      </w:r>
      <w:r w:rsidR="00BC4111">
        <w:rPr>
          <w:szCs w:val="22"/>
          <w:lang w:val="en-US" w:eastAsia="ko-KR"/>
        </w:rPr>
        <w:t xml:space="preserve">also </w:t>
      </w:r>
      <w:r>
        <w:rPr>
          <w:szCs w:val="22"/>
          <w:lang w:val="en-US" w:eastAsia="ko-KR"/>
        </w:rPr>
        <w:t>uses reassociation.</w:t>
      </w:r>
    </w:p>
    <w:p w14:paraId="78770BD7" w14:textId="5E8FABE6" w:rsidR="00361671" w:rsidRDefault="00361671" w:rsidP="00361671">
      <w:pPr>
        <w:ind w:left="1120"/>
        <w:rPr>
          <w:szCs w:val="22"/>
          <w:lang w:val="en-US" w:eastAsia="ko-KR"/>
        </w:rPr>
      </w:pPr>
      <w:r>
        <w:rPr>
          <w:szCs w:val="22"/>
          <w:lang w:val="en-US" w:eastAsia="ko-KR"/>
        </w:rPr>
        <w:t xml:space="preserve">C: do you have </w:t>
      </w:r>
      <w:r w:rsidR="001A6E62">
        <w:rPr>
          <w:szCs w:val="22"/>
          <w:lang w:val="en-US" w:eastAsia="ko-KR"/>
        </w:rPr>
        <w:t>anything</w:t>
      </w:r>
      <w:r>
        <w:rPr>
          <w:szCs w:val="22"/>
          <w:lang w:val="en-US" w:eastAsia="ko-KR"/>
        </w:rPr>
        <w:t xml:space="preserve"> related to 11r feature?</w:t>
      </w:r>
    </w:p>
    <w:p w14:paraId="1BE5DCED" w14:textId="5BD2A8E5" w:rsidR="00361671" w:rsidRDefault="00361671" w:rsidP="00361671">
      <w:pPr>
        <w:ind w:left="1120"/>
        <w:rPr>
          <w:szCs w:val="22"/>
          <w:lang w:val="en-US" w:eastAsia="ko-KR"/>
        </w:rPr>
      </w:pPr>
      <w:r>
        <w:rPr>
          <w:szCs w:val="22"/>
          <w:lang w:val="en-US" w:eastAsia="ko-KR"/>
        </w:rPr>
        <w:t>A: no.</w:t>
      </w:r>
    </w:p>
    <w:p w14:paraId="3BA647F0" w14:textId="2EC8E5E2" w:rsidR="00361671" w:rsidRDefault="00361671" w:rsidP="00361671">
      <w:pPr>
        <w:ind w:left="1120"/>
        <w:rPr>
          <w:szCs w:val="22"/>
          <w:lang w:val="en-US" w:eastAsia="ko-KR"/>
        </w:rPr>
      </w:pPr>
      <w:r>
        <w:rPr>
          <w:szCs w:val="22"/>
          <w:lang w:val="en-US" w:eastAsia="ko-KR"/>
        </w:rPr>
        <w:t xml:space="preserve">C: clarification. The word is too broad. </w:t>
      </w:r>
      <w:r w:rsidR="00BC4111">
        <w:rPr>
          <w:szCs w:val="22"/>
          <w:lang w:val="en-US" w:eastAsia="ko-KR"/>
        </w:rPr>
        <w:t>It is not clear whether your</w:t>
      </w:r>
      <w:r>
        <w:rPr>
          <w:szCs w:val="22"/>
          <w:lang w:val="en-US" w:eastAsia="ko-KR"/>
        </w:rPr>
        <w:t xml:space="preserve"> </w:t>
      </w:r>
      <w:r w:rsidR="00BC4111">
        <w:rPr>
          <w:szCs w:val="22"/>
          <w:lang w:val="en-US" w:eastAsia="ko-KR"/>
        </w:rPr>
        <w:t>proposal in</w:t>
      </w:r>
      <w:r>
        <w:rPr>
          <w:szCs w:val="22"/>
          <w:lang w:val="en-US" w:eastAsia="ko-KR"/>
        </w:rPr>
        <w:t xml:space="preserve"> line with multi-link management (e.g. power management of multiple links) </w:t>
      </w:r>
      <w:r w:rsidR="00BC4111">
        <w:rPr>
          <w:szCs w:val="22"/>
          <w:lang w:val="en-US" w:eastAsia="ko-KR"/>
        </w:rPr>
        <w:t>or</w:t>
      </w:r>
      <w:r>
        <w:rPr>
          <w:szCs w:val="22"/>
          <w:lang w:val="en-US" w:eastAsia="ko-KR"/>
        </w:rPr>
        <w:t xml:space="preserve"> resetup?</w:t>
      </w:r>
    </w:p>
    <w:p w14:paraId="7BA27F6A" w14:textId="6020D779" w:rsidR="00361671" w:rsidRDefault="00361671" w:rsidP="00361671">
      <w:pPr>
        <w:ind w:left="1120"/>
        <w:rPr>
          <w:szCs w:val="22"/>
          <w:lang w:val="en-US" w:eastAsia="ko-KR"/>
        </w:rPr>
      </w:pPr>
      <w:r>
        <w:rPr>
          <w:szCs w:val="22"/>
          <w:lang w:val="en-US" w:eastAsia="ko-KR"/>
        </w:rPr>
        <w:t>A: I just use the similar word in 802.11 baseline.</w:t>
      </w:r>
    </w:p>
    <w:p w14:paraId="127B8E0A" w14:textId="58274747" w:rsidR="00361671" w:rsidRDefault="00361671" w:rsidP="00361671">
      <w:pPr>
        <w:ind w:left="1120"/>
        <w:rPr>
          <w:szCs w:val="22"/>
          <w:lang w:val="en-US" w:eastAsia="ko-KR"/>
        </w:rPr>
      </w:pPr>
      <w:r>
        <w:rPr>
          <w:szCs w:val="22"/>
          <w:lang w:val="en-US" w:eastAsia="ko-KR"/>
        </w:rPr>
        <w:t xml:space="preserve">C: </w:t>
      </w:r>
      <w:r w:rsidR="00BC4111">
        <w:rPr>
          <w:szCs w:val="22"/>
          <w:lang w:val="en-US" w:eastAsia="ko-KR"/>
        </w:rPr>
        <w:t xml:space="preserve">Support the SP. Still have </w:t>
      </w:r>
      <w:r>
        <w:rPr>
          <w:szCs w:val="22"/>
          <w:lang w:val="en-US" w:eastAsia="ko-KR"/>
        </w:rPr>
        <w:t>similar with the previous commenter</w:t>
      </w:r>
      <w:r w:rsidR="00BC4111">
        <w:rPr>
          <w:szCs w:val="22"/>
          <w:lang w:val="en-US" w:eastAsia="ko-KR"/>
        </w:rPr>
        <w:t>.</w:t>
      </w:r>
      <w:r>
        <w:rPr>
          <w:szCs w:val="22"/>
          <w:lang w:val="en-US" w:eastAsia="ko-KR"/>
        </w:rPr>
        <w:t xml:space="preserve"> Clarification question of second part of SP, e.g. security issue. </w:t>
      </w:r>
    </w:p>
    <w:p w14:paraId="66F725EE" w14:textId="6211B4D0" w:rsidR="00361671" w:rsidRPr="00361671" w:rsidRDefault="00361671" w:rsidP="00361671">
      <w:pPr>
        <w:ind w:left="1120"/>
        <w:rPr>
          <w:szCs w:val="22"/>
          <w:lang w:val="en-US" w:eastAsia="ko-KR"/>
        </w:rPr>
      </w:pPr>
      <w:r>
        <w:rPr>
          <w:szCs w:val="22"/>
          <w:lang w:val="en-US" w:eastAsia="ko-KR"/>
        </w:rPr>
        <w:t>A: just want to follow the current rules.  The security will need further discussion.</w:t>
      </w:r>
    </w:p>
    <w:p w14:paraId="34C140CA" w14:textId="77777777" w:rsidR="00361671" w:rsidRPr="00361671" w:rsidRDefault="00361671" w:rsidP="00361671">
      <w:pPr>
        <w:pStyle w:val="ListParagraph"/>
        <w:ind w:left="1120"/>
        <w:rPr>
          <w:sz w:val="22"/>
          <w:szCs w:val="22"/>
          <w:lang w:val="en-US" w:eastAsia="ko-KR"/>
        </w:rPr>
      </w:pPr>
    </w:p>
    <w:p w14:paraId="12FD0927" w14:textId="77777777" w:rsidR="00E36104" w:rsidRPr="00E36104" w:rsidRDefault="00E36104" w:rsidP="00E36104">
      <w:pPr>
        <w:pStyle w:val="ListParagraph"/>
        <w:ind w:left="2200"/>
        <w:rPr>
          <w:b/>
          <w:bCs/>
          <w:szCs w:val="22"/>
          <w:lang w:val="en-US" w:eastAsia="ko-KR"/>
        </w:rPr>
      </w:pPr>
    </w:p>
    <w:p w14:paraId="1054C748" w14:textId="38329433" w:rsidR="00E36104" w:rsidRDefault="00E36104" w:rsidP="00E36104">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076C485D" w14:textId="70B8595D" w:rsidR="00361671" w:rsidRDefault="00361671" w:rsidP="00E36104">
      <w:pPr>
        <w:pStyle w:val="ListParagraph"/>
        <w:ind w:left="1120"/>
        <w:rPr>
          <w:color w:val="00B050"/>
          <w:sz w:val="22"/>
          <w:szCs w:val="22"/>
          <w:lang w:val="en-US" w:eastAsia="ko-KR"/>
        </w:rPr>
      </w:pPr>
    </w:p>
    <w:p w14:paraId="6B492C55" w14:textId="13390BD8" w:rsidR="00502CD4" w:rsidRPr="00502CD4" w:rsidRDefault="00502CD4" w:rsidP="00E36104">
      <w:pPr>
        <w:pStyle w:val="ListParagraph"/>
        <w:ind w:left="1120"/>
        <w:rPr>
          <w:sz w:val="22"/>
          <w:szCs w:val="22"/>
          <w:lang w:val="en-US" w:eastAsia="ko-KR"/>
        </w:rPr>
      </w:pPr>
      <w:r w:rsidRPr="00502CD4">
        <w:rPr>
          <w:sz w:val="22"/>
          <w:szCs w:val="22"/>
          <w:lang w:val="en-US" w:eastAsia="ko-KR"/>
        </w:rPr>
        <w:t>SP 2</w:t>
      </w:r>
    </w:p>
    <w:p w14:paraId="21E151FF"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5C137A07" w14:textId="4A940B24" w:rsidR="00502CD4" w:rsidRPr="00502CD4" w:rsidRDefault="00502CD4" w:rsidP="00A55AF6">
      <w:pPr>
        <w:pStyle w:val="ListParagraph"/>
        <w:numPr>
          <w:ilvl w:val="1"/>
          <w:numId w:val="72"/>
        </w:numPr>
        <w:rPr>
          <w:szCs w:val="22"/>
          <w:lang w:val="en-US" w:eastAsia="ko-KR"/>
        </w:rPr>
      </w:pPr>
      <w:r w:rsidRPr="00502CD4">
        <w:rPr>
          <w:szCs w:val="22"/>
          <w:lang w:val="en-US" w:eastAsia="ko-KR"/>
        </w:rPr>
        <w:t xml:space="preserve">When a non-AP MLD that has multi-link setup with current AP MLD sends a Reassociation Request frame to </w:t>
      </w:r>
      <w:r>
        <w:rPr>
          <w:szCs w:val="22"/>
          <w:lang w:val="en-US" w:eastAsia="ko-KR"/>
        </w:rPr>
        <w:t>either</w:t>
      </w:r>
      <w:r w:rsidRPr="001D0862">
        <w:rPr>
          <w:szCs w:val="22"/>
          <w:u w:val="single"/>
          <w:lang w:val="en-US" w:eastAsia="ko-KR"/>
        </w:rPr>
        <w:t xml:space="preserve"> a new AP </w:t>
      </w:r>
      <w:r>
        <w:rPr>
          <w:szCs w:val="22"/>
          <w:lang w:val="en-US" w:eastAsia="ko-KR"/>
        </w:rPr>
        <w:t xml:space="preserve">or </w:t>
      </w:r>
      <w:r w:rsidRPr="00502CD4">
        <w:rPr>
          <w:szCs w:val="22"/>
          <w:lang w:val="en-US" w:eastAsia="ko-KR"/>
        </w:rPr>
        <w:t>a new AP MLD, AP MLD MAC address of the current AP MLD is used in Current AP Address field of the frame.</w:t>
      </w:r>
    </w:p>
    <w:p w14:paraId="0E880F99" w14:textId="14CB27EB" w:rsidR="00502CD4" w:rsidRPr="00502CD4" w:rsidRDefault="00502CD4" w:rsidP="00E36104">
      <w:pPr>
        <w:pStyle w:val="ListParagraph"/>
        <w:ind w:left="1120"/>
        <w:rPr>
          <w:sz w:val="22"/>
          <w:szCs w:val="22"/>
          <w:lang w:val="en-US" w:eastAsia="ko-KR"/>
        </w:rPr>
      </w:pPr>
    </w:p>
    <w:p w14:paraId="50C712D9" w14:textId="1D368914" w:rsidR="00502CD4" w:rsidRPr="00502CD4" w:rsidRDefault="00502CD4" w:rsidP="00E36104">
      <w:pPr>
        <w:pStyle w:val="ListParagraph"/>
        <w:ind w:left="1120"/>
        <w:rPr>
          <w:sz w:val="22"/>
          <w:szCs w:val="22"/>
          <w:lang w:val="en-US" w:eastAsia="ko-KR"/>
        </w:rPr>
      </w:pPr>
      <w:r w:rsidRPr="00502CD4">
        <w:rPr>
          <w:sz w:val="22"/>
          <w:szCs w:val="22"/>
          <w:lang w:val="en-US" w:eastAsia="ko-KR"/>
        </w:rPr>
        <w:lastRenderedPageBreak/>
        <w:t>C:</w:t>
      </w:r>
      <w:r>
        <w:rPr>
          <w:sz w:val="22"/>
          <w:szCs w:val="22"/>
          <w:lang w:val="en-US" w:eastAsia="ko-KR"/>
        </w:rPr>
        <w:t xml:space="preserve"> do you mean address 1 for AP address?</w:t>
      </w:r>
    </w:p>
    <w:p w14:paraId="3BAA0EEC" w14:textId="364DDB12" w:rsidR="00502CD4" w:rsidRPr="00502CD4" w:rsidRDefault="00502CD4" w:rsidP="00E36104">
      <w:pPr>
        <w:pStyle w:val="ListParagraph"/>
        <w:ind w:left="1120"/>
        <w:rPr>
          <w:sz w:val="22"/>
          <w:szCs w:val="22"/>
          <w:lang w:val="en-US" w:eastAsia="ko-KR"/>
        </w:rPr>
      </w:pPr>
      <w:r w:rsidRPr="00502CD4">
        <w:rPr>
          <w:sz w:val="22"/>
          <w:szCs w:val="22"/>
          <w:lang w:val="en-US" w:eastAsia="ko-KR"/>
        </w:rPr>
        <w:t>A:</w:t>
      </w:r>
      <w:r>
        <w:rPr>
          <w:sz w:val="22"/>
          <w:szCs w:val="22"/>
          <w:lang w:val="en-US" w:eastAsia="ko-KR"/>
        </w:rPr>
        <w:t xml:space="preserve"> it is a different field.</w:t>
      </w:r>
    </w:p>
    <w:p w14:paraId="0C2C5DA1" w14:textId="3AE9FC4A" w:rsidR="00502CD4" w:rsidRPr="00502CD4" w:rsidRDefault="00502CD4" w:rsidP="00E36104">
      <w:pPr>
        <w:pStyle w:val="ListParagraph"/>
        <w:ind w:left="1120"/>
        <w:rPr>
          <w:sz w:val="22"/>
          <w:szCs w:val="22"/>
          <w:lang w:val="en-US" w:eastAsia="ko-KR"/>
        </w:rPr>
      </w:pPr>
      <w:r w:rsidRPr="00502CD4">
        <w:rPr>
          <w:sz w:val="22"/>
          <w:szCs w:val="22"/>
          <w:lang w:val="en-US" w:eastAsia="ko-KR"/>
        </w:rPr>
        <w:t>C: when you say a new AP, do you mean just an AP?</w:t>
      </w:r>
    </w:p>
    <w:p w14:paraId="7014F1AC" w14:textId="4A05A163" w:rsidR="00502CD4" w:rsidRPr="00502CD4" w:rsidRDefault="00502CD4" w:rsidP="00502CD4">
      <w:pPr>
        <w:pStyle w:val="ListParagraph"/>
        <w:ind w:left="1120"/>
        <w:rPr>
          <w:sz w:val="22"/>
          <w:szCs w:val="22"/>
          <w:lang w:val="en-US" w:eastAsia="ko-KR"/>
        </w:rPr>
      </w:pPr>
      <w:r w:rsidRPr="00502CD4">
        <w:rPr>
          <w:sz w:val="22"/>
          <w:szCs w:val="22"/>
          <w:lang w:val="en-US" w:eastAsia="ko-KR"/>
        </w:rPr>
        <w:t xml:space="preserve">A: when I say a new AP, it </w:t>
      </w:r>
      <w:r w:rsidR="005144DB">
        <w:rPr>
          <w:sz w:val="22"/>
          <w:szCs w:val="22"/>
          <w:lang w:val="en-US" w:eastAsia="ko-KR"/>
        </w:rPr>
        <w:t>mean</w:t>
      </w:r>
      <w:r w:rsidRPr="00502CD4">
        <w:rPr>
          <w:sz w:val="22"/>
          <w:szCs w:val="22"/>
          <w:lang w:val="en-US" w:eastAsia="ko-KR"/>
        </w:rPr>
        <w:t>s a legacy AP.</w:t>
      </w:r>
    </w:p>
    <w:p w14:paraId="50BEF3E7" w14:textId="77777777" w:rsidR="00502CD4" w:rsidRPr="00E36104" w:rsidRDefault="00502CD4" w:rsidP="00502CD4">
      <w:pPr>
        <w:pStyle w:val="ListParagraph"/>
        <w:ind w:left="2200"/>
        <w:rPr>
          <w:b/>
          <w:bCs/>
          <w:szCs w:val="22"/>
          <w:lang w:val="en-US" w:eastAsia="ko-KR"/>
        </w:rPr>
      </w:pPr>
    </w:p>
    <w:p w14:paraId="489FC9FF" w14:textId="0B4E4BD3" w:rsidR="00502CD4" w:rsidRDefault="005144DB" w:rsidP="00502CD4">
      <w:pPr>
        <w:pStyle w:val="ListParagraph"/>
        <w:ind w:left="1120"/>
        <w:rPr>
          <w:color w:val="00B050"/>
          <w:sz w:val="22"/>
          <w:szCs w:val="22"/>
          <w:lang w:val="en-US" w:eastAsia="ko-KR"/>
        </w:rPr>
      </w:pPr>
      <w:r>
        <w:rPr>
          <w:color w:val="00B050"/>
          <w:sz w:val="22"/>
          <w:szCs w:val="22"/>
          <w:lang w:val="en-US" w:eastAsia="ko-KR"/>
        </w:rPr>
        <w:t>35Y, 7N, 20A</w:t>
      </w:r>
    </w:p>
    <w:p w14:paraId="55BF83CB" w14:textId="2F2FDEAD" w:rsidR="005144DB" w:rsidRDefault="005144DB" w:rsidP="00502CD4">
      <w:pPr>
        <w:pStyle w:val="ListParagraph"/>
        <w:ind w:left="1120"/>
        <w:rPr>
          <w:color w:val="00B050"/>
          <w:sz w:val="22"/>
          <w:szCs w:val="22"/>
          <w:lang w:val="en-US" w:eastAsia="ko-KR"/>
        </w:rPr>
      </w:pPr>
    </w:p>
    <w:p w14:paraId="7B1880EE" w14:textId="3C1D7FBD" w:rsidR="001D0862" w:rsidRDefault="005144DB" w:rsidP="00502CD4">
      <w:pPr>
        <w:pStyle w:val="ListParagraph"/>
        <w:ind w:left="1120"/>
        <w:rPr>
          <w:sz w:val="22"/>
          <w:szCs w:val="22"/>
          <w:lang w:val="en-US" w:eastAsia="ko-KR"/>
        </w:rPr>
      </w:pPr>
      <w:r w:rsidRPr="001D0862">
        <w:rPr>
          <w:sz w:val="22"/>
          <w:szCs w:val="22"/>
          <w:lang w:val="en-US" w:eastAsia="ko-KR"/>
        </w:rPr>
        <w:t xml:space="preserve">There are some concerns about </w:t>
      </w:r>
      <w:r w:rsidR="001D0862" w:rsidRPr="001D0862">
        <w:rPr>
          <w:sz w:val="22"/>
          <w:szCs w:val="22"/>
          <w:lang w:val="en-US" w:eastAsia="ko-KR"/>
        </w:rPr>
        <w:t>adding a new AP to the AP.</w:t>
      </w:r>
      <w:r w:rsidR="001D0862">
        <w:rPr>
          <w:sz w:val="22"/>
          <w:szCs w:val="22"/>
          <w:lang w:val="en-US" w:eastAsia="ko-KR"/>
        </w:rPr>
        <w:t xml:space="preserve"> SP 2 is amended and run with the following text:</w:t>
      </w:r>
    </w:p>
    <w:p w14:paraId="7D64462C" w14:textId="77777777" w:rsidR="001D0862" w:rsidRPr="001D0862" w:rsidRDefault="001D0862" w:rsidP="00502CD4">
      <w:pPr>
        <w:pStyle w:val="ListParagraph"/>
        <w:ind w:left="1120"/>
        <w:rPr>
          <w:sz w:val="22"/>
          <w:szCs w:val="22"/>
          <w:lang w:val="en-US" w:eastAsia="ko-KR"/>
        </w:rPr>
      </w:pPr>
    </w:p>
    <w:p w14:paraId="19B36692"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1272B194" w14:textId="551339A1" w:rsidR="00502CD4" w:rsidRPr="00502CD4" w:rsidRDefault="00502CD4" w:rsidP="00A55AF6">
      <w:pPr>
        <w:pStyle w:val="ListParagraph"/>
        <w:numPr>
          <w:ilvl w:val="1"/>
          <w:numId w:val="72"/>
        </w:numPr>
        <w:rPr>
          <w:szCs w:val="22"/>
          <w:lang w:val="en-US" w:eastAsia="ko-KR"/>
        </w:rPr>
      </w:pPr>
      <w:r w:rsidRPr="00502CD4">
        <w:rPr>
          <w:szCs w:val="22"/>
          <w:lang w:val="en-US" w:eastAsia="ko-KR"/>
        </w:rPr>
        <w:t>When a non-AP MLD that has multi-link setup with current AP MLD sends a Reassociation Request frame to a new AP MLD, AP MLD MAC address of the current AP MLD is used in Current AP Address field of the frame.</w:t>
      </w:r>
    </w:p>
    <w:p w14:paraId="0F250166" w14:textId="77777777" w:rsidR="001D0862" w:rsidRDefault="001D0862" w:rsidP="00502CD4">
      <w:pPr>
        <w:pStyle w:val="ListParagraph"/>
        <w:ind w:left="1120"/>
        <w:rPr>
          <w:color w:val="00B050"/>
          <w:sz w:val="22"/>
          <w:szCs w:val="22"/>
          <w:lang w:val="en-US" w:eastAsia="ko-KR"/>
        </w:rPr>
      </w:pPr>
    </w:p>
    <w:p w14:paraId="4F71DFB7" w14:textId="2682AC36" w:rsidR="001D0862" w:rsidRDefault="001D0862" w:rsidP="001D0862">
      <w:pPr>
        <w:pStyle w:val="ListParagraph"/>
        <w:ind w:left="1120"/>
        <w:rPr>
          <w:color w:val="00B050"/>
          <w:sz w:val="22"/>
          <w:szCs w:val="22"/>
          <w:lang w:val="en-US" w:eastAsia="ko-KR"/>
        </w:rPr>
      </w:pPr>
      <w:r>
        <w:rPr>
          <w:color w:val="00B050"/>
          <w:sz w:val="22"/>
          <w:szCs w:val="22"/>
          <w:lang w:val="en-US" w:eastAsia="ko-KR"/>
        </w:rPr>
        <w:t>46Y, 3N, 19A</w:t>
      </w:r>
    </w:p>
    <w:p w14:paraId="3A80EE5A" w14:textId="77777777" w:rsidR="001D0862" w:rsidRDefault="001D0862" w:rsidP="00502CD4">
      <w:pPr>
        <w:pStyle w:val="ListParagraph"/>
        <w:ind w:left="1120"/>
        <w:rPr>
          <w:color w:val="00B050"/>
          <w:sz w:val="22"/>
          <w:szCs w:val="22"/>
          <w:lang w:val="en-US" w:eastAsia="ko-KR"/>
        </w:rPr>
      </w:pPr>
    </w:p>
    <w:p w14:paraId="024CF518" w14:textId="77777777" w:rsidR="001D0862" w:rsidRDefault="001D0862" w:rsidP="00502CD4">
      <w:pPr>
        <w:pStyle w:val="ListParagraph"/>
        <w:ind w:left="1120"/>
        <w:rPr>
          <w:color w:val="00B050"/>
          <w:sz w:val="22"/>
          <w:szCs w:val="22"/>
          <w:lang w:val="en-US" w:eastAsia="ko-KR"/>
        </w:rPr>
      </w:pPr>
    </w:p>
    <w:p w14:paraId="351516C0" w14:textId="77777777" w:rsidR="00502CD4" w:rsidRDefault="00502CD4" w:rsidP="00502CD4">
      <w:pPr>
        <w:pStyle w:val="ListParagraph"/>
        <w:ind w:left="1120"/>
        <w:rPr>
          <w:color w:val="00B050"/>
          <w:sz w:val="22"/>
          <w:szCs w:val="22"/>
          <w:lang w:val="en-US" w:eastAsia="ko-KR"/>
        </w:rPr>
      </w:pPr>
    </w:p>
    <w:p w14:paraId="6F36C7E7" w14:textId="239FD8CA" w:rsidR="00E36104" w:rsidRDefault="00E36104" w:rsidP="00426286">
      <w:pPr>
        <w:pStyle w:val="ListParagraph"/>
        <w:ind w:left="1120"/>
        <w:rPr>
          <w:sz w:val="22"/>
          <w:szCs w:val="22"/>
          <w:lang w:val="en-US" w:eastAsia="ko-KR"/>
        </w:rPr>
      </w:pPr>
    </w:p>
    <w:p w14:paraId="1192CA58" w14:textId="503A6824" w:rsidR="00E36104" w:rsidRPr="00A12B5C" w:rsidRDefault="001D0862" w:rsidP="00E36104">
      <w:pPr>
        <w:pStyle w:val="ListParagraph"/>
        <w:numPr>
          <w:ilvl w:val="0"/>
          <w:numId w:val="69"/>
        </w:numPr>
        <w:rPr>
          <w:sz w:val="20"/>
          <w:szCs w:val="20"/>
        </w:rPr>
      </w:pPr>
      <w:r>
        <w:rPr>
          <w:color w:val="4472C4" w:themeColor="accent1"/>
          <w:szCs w:val="22"/>
        </w:rPr>
        <w:t>387r</w:t>
      </w:r>
      <w:r w:rsidR="006E1F98">
        <w:rPr>
          <w:color w:val="4472C4" w:themeColor="accent1"/>
          <w:szCs w:val="22"/>
        </w:rPr>
        <w:t>3</w:t>
      </w:r>
      <w:r>
        <w:rPr>
          <w:color w:val="4472C4" w:themeColor="accent1"/>
          <w:szCs w:val="22"/>
        </w:rPr>
        <w:t xml:space="preserve">  </w:t>
      </w:r>
      <w:r>
        <w:rPr>
          <w:color w:val="000000" w:themeColor="text1"/>
          <w:szCs w:val="22"/>
        </w:rPr>
        <w:t>Multi-link setup follow up II</w:t>
      </w:r>
      <w:r>
        <w:rPr>
          <w:color w:val="000000" w:themeColor="text1"/>
          <w:szCs w:val="22"/>
        </w:rPr>
        <w:tab/>
        <w:t>(Po-Kai Huang</w:t>
      </w:r>
      <w:r w:rsidR="00E36104">
        <w:rPr>
          <w:sz w:val="22"/>
          <w:szCs w:val="22"/>
        </w:rPr>
        <w:t xml:space="preserve">) </w:t>
      </w:r>
    </w:p>
    <w:p w14:paraId="476959C0" w14:textId="77777777" w:rsidR="00E36104" w:rsidRPr="00A12B5C" w:rsidRDefault="00E36104" w:rsidP="00E36104">
      <w:pPr>
        <w:pStyle w:val="ListParagraph"/>
        <w:ind w:left="1120"/>
        <w:rPr>
          <w:bCs/>
          <w:sz w:val="20"/>
          <w:szCs w:val="20"/>
          <w:lang w:val="en-US"/>
        </w:rPr>
      </w:pPr>
    </w:p>
    <w:p w14:paraId="5E69AC6B" w14:textId="77777777" w:rsidR="00E36104" w:rsidRDefault="00E36104" w:rsidP="00E36104">
      <w:pPr>
        <w:pStyle w:val="ListParagraph"/>
        <w:ind w:left="1120"/>
        <w:rPr>
          <w:sz w:val="22"/>
          <w:szCs w:val="22"/>
          <w:lang w:eastAsia="ko-KR"/>
        </w:rPr>
      </w:pPr>
      <w:r>
        <w:rPr>
          <w:sz w:val="22"/>
          <w:szCs w:val="22"/>
          <w:lang w:eastAsia="ko-KR"/>
        </w:rPr>
        <w:t>Summary</w:t>
      </w:r>
    </w:p>
    <w:p w14:paraId="1708787D" w14:textId="69BDAA80" w:rsidR="00E36104" w:rsidRPr="00BC4111" w:rsidRDefault="00E36104" w:rsidP="00E36104">
      <w:pPr>
        <w:ind w:left="1440"/>
        <w:rPr>
          <w:szCs w:val="22"/>
          <w:lang w:val="en-US" w:eastAsia="ko-KR"/>
        </w:rPr>
      </w:pPr>
      <w:r w:rsidRPr="00BC4111">
        <w:rPr>
          <w:szCs w:val="22"/>
        </w:rPr>
        <w:t xml:space="preserve">This contribution </w:t>
      </w:r>
      <w:r w:rsidR="00BC4111" w:rsidRPr="00BC4111">
        <w:rPr>
          <w:szCs w:val="22"/>
        </w:rPr>
        <w:t>proposes 1), to allow only one STA in MLD framework, 2) to reuse current container for setup, resetup, teardown, authentication, 3)</w:t>
      </w:r>
      <w:r w:rsidR="006E1F98" w:rsidRPr="00BC4111">
        <w:rPr>
          <w:szCs w:val="22"/>
        </w:rPr>
        <w:t xml:space="preserve"> </w:t>
      </w:r>
      <w:r w:rsidR="00BC4111" w:rsidRPr="00BC4111">
        <w:rPr>
          <w:szCs w:val="22"/>
        </w:rPr>
        <w:t>to clarify MLD address indication under SAE method</w:t>
      </w:r>
      <w:r w:rsidRPr="00BC4111">
        <w:rPr>
          <w:rFonts w:ascii="Arial" w:hAnsi="Arial" w:cs="Arial"/>
          <w:color w:val="333333"/>
          <w:sz w:val="21"/>
          <w:szCs w:val="21"/>
          <w:shd w:val="clear" w:color="auto" w:fill="F8F8F8"/>
        </w:rPr>
        <w:t>.</w:t>
      </w:r>
      <w:r w:rsidRPr="00BC4111">
        <w:rPr>
          <w:szCs w:val="22"/>
          <w:lang w:val="en-US" w:eastAsia="ko-KR"/>
        </w:rPr>
        <w:t> </w:t>
      </w:r>
    </w:p>
    <w:p w14:paraId="3B03114D" w14:textId="77777777" w:rsidR="00E36104" w:rsidRDefault="00E36104" w:rsidP="00E36104">
      <w:pPr>
        <w:pStyle w:val="ListParagraph"/>
        <w:ind w:left="1120"/>
        <w:rPr>
          <w:sz w:val="22"/>
          <w:szCs w:val="22"/>
          <w:lang w:val="en-US" w:eastAsia="ko-KR"/>
        </w:rPr>
      </w:pPr>
    </w:p>
    <w:p w14:paraId="59E30AE8" w14:textId="55AF3EE5" w:rsidR="00E36104" w:rsidRDefault="00E36104" w:rsidP="00E36104">
      <w:pPr>
        <w:pStyle w:val="ListParagraph"/>
        <w:ind w:left="1120"/>
        <w:rPr>
          <w:sz w:val="22"/>
          <w:szCs w:val="22"/>
          <w:lang w:val="en-US" w:eastAsia="ko-KR"/>
        </w:rPr>
      </w:pPr>
      <w:r>
        <w:rPr>
          <w:sz w:val="22"/>
          <w:szCs w:val="22"/>
          <w:lang w:val="en-US" w:eastAsia="ko-KR"/>
        </w:rPr>
        <w:t>C:</w:t>
      </w:r>
      <w:r w:rsidR="001D0862">
        <w:rPr>
          <w:sz w:val="22"/>
          <w:szCs w:val="22"/>
          <w:lang w:val="en-US" w:eastAsia="ko-KR"/>
        </w:rPr>
        <w:t xml:space="preserve"> </w:t>
      </w:r>
      <w:r w:rsidR="001E277D">
        <w:rPr>
          <w:sz w:val="22"/>
          <w:szCs w:val="22"/>
          <w:lang w:val="en-US" w:eastAsia="ko-KR"/>
        </w:rPr>
        <w:t xml:space="preserve"> slide 4</w:t>
      </w:r>
      <w:r w:rsidR="001D0862">
        <w:rPr>
          <w:sz w:val="22"/>
          <w:szCs w:val="22"/>
          <w:lang w:val="en-US" w:eastAsia="ko-KR"/>
        </w:rPr>
        <w:t>.</w:t>
      </w:r>
      <w:r w:rsidR="001E277D">
        <w:rPr>
          <w:sz w:val="22"/>
          <w:szCs w:val="22"/>
          <w:lang w:val="en-US" w:eastAsia="ko-KR"/>
        </w:rPr>
        <w:t xml:space="preserve"> Right hand side, can you clarify in which case AP MLD has </w:t>
      </w:r>
      <w:r w:rsidR="001A6E62">
        <w:rPr>
          <w:sz w:val="22"/>
          <w:szCs w:val="22"/>
          <w:lang w:val="en-US" w:eastAsia="ko-KR"/>
        </w:rPr>
        <w:t>only</w:t>
      </w:r>
      <w:r w:rsidR="001E277D">
        <w:rPr>
          <w:sz w:val="22"/>
          <w:szCs w:val="22"/>
          <w:lang w:val="en-US" w:eastAsia="ko-KR"/>
        </w:rPr>
        <w:t xml:space="preserve"> one STA?</w:t>
      </w:r>
    </w:p>
    <w:p w14:paraId="76264237" w14:textId="2C42D248"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 xml:space="preserve"> I don’t want to exclude it. As a</w:t>
      </w:r>
      <w:r w:rsidR="00BC4111">
        <w:rPr>
          <w:sz w:val="22"/>
          <w:szCs w:val="22"/>
          <w:lang w:val="en-US" w:eastAsia="ko-KR"/>
        </w:rPr>
        <w:t xml:space="preserve"> </w:t>
      </w:r>
      <w:r w:rsidR="001E277D">
        <w:rPr>
          <w:sz w:val="22"/>
          <w:szCs w:val="22"/>
          <w:lang w:val="en-US" w:eastAsia="ko-KR"/>
        </w:rPr>
        <w:t>framework we want the flexibility.</w:t>
      </w:r>
    </w:p>
    <w:p w14:paraId="34C73350" w14:textId="51FDD452" w:rsidR="00E36104" w:rsidRDefault="00E36104" w:rsidP="00E36104">
      <w:pPr>
        <w:pStyle w:val="ListParagraph"/>
        <w:ind w:left="1120"/>
        <w:rPr>
          <w:sz w:val="22"/>
          <w:szCs w:val="22"/>
          <w:lang w:val="en-US" w:eastAsia="ko-KR"/>
        </w:rPr>
      </w:pPr>
      <w:r>
        <w:rPr>
          <w:sz w:val="22"/>
          <w:szCs w:val="22"/>
          <w:lang w:val="en-US" w:eastAsia="ko-KR"/>
        </w:rPr>
        <w:t xml:space="preserve">C: </w:t>
      </w:r>
      <w:r w:rsidR="001E277D">
        <w:rPr>
          <w:sz w:val="22"/>
          <w:szCs w:val="22"/>
          <w:lang w:val="en-US" w:eastAsia="ko-KR"/>
        </w:rPr>
        <w:t xml:space="preserve"> I am struggling about the difference between baseline association and the cases in slide 4.</w:t>
      </w:r>
    </w:p>
    <w:p w14:paraId="59085D4D" w14:textId="12074F09"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As I mentioned, the framework just wants to be as flexible as possible</w:t>
      </w:r>
      <w:r>
        <w:rPr>
          <w:sz w:val="22"/>
          <w:szCs w:val="22"/>
          <w:lang w:val="en-US" w:eastAsia="ko-KR"/>
        </w:rPr>
        <w:t>.</w:t>
      </w:r>
    </w:p>
    <w:p w14:paraId="04A77045" w14:textId="0A3EF4F9" w:rsidR="00733A83" w:rsidRDefault="00E36104" w:rsidP="00E36104">
      <w:pPr>
        <w:pStyle w:val="ListParagraph"/>
        <w:ind w:left="1120"/>
        <w:rPr>
          <w:sz w:val="22"/>
          <w:szCs w:val="22"/>
          <w:lang w:val="en-US" w:eastAsia="ko-KR"/>
        </w:rPr>
      </w:pPr>
      <w:r>
        <w:rPr>
          <w:sz w:val="22"/>
          <w:szCs w:val="22"/>
          <w:lang w:val="en-US" w:eastAsia="ko-KR"/>
        </w:rPr>
        <w:t>C:</w:t>
      </w:r>
      <w:r w:rsidR="001E277D">
        <w:rPr>
          <w:sz w:val="22"/>
          <w:szCs w:val="22"/>
          <w:lang w:val="en-US" w:eastAsia="ko-KR"/>
        </w:rPr>
        <w:t xml:space="preserve"> slide 7. Non-AP MLD can setup link1 and link2. Why do you do resetup for the new link.</w:t>
      </w:r>
    </w:p>
    <w:p w14:paraId="0C7CC7C8" w14:textId="77777777" w:rsidR="001E277D" w:rsidRDefault="001E277D" w:rsidP="00E36104">
      <w:pPr>
        <w:pStyle w:val="ListParagraph"/>
        <w:ind w:left="1120"/>
        <w:rPr>
          <w:sz w:val="22"/>
          <w:szCs w:val="22"/>
          <w:lang w:val="en-US" w:eastAsia="ko-KR"/>
        </w:rPr>
      </w:pPr>
      <w:r>
        <w:rPr>
          <w:sz w:val="22"/>
          <w:szCs w:val="22"/>
          <w:lang w:val="en-US" w:eastAsia="ko-KR"/>
        </w:rPr>
        <w:t>A: it is discussed in other presentation. This is not straw polled here.</w:t>
      </w:r>
    </w:p>
    <w:p w14:paraId="62B5AFD0" w14:textId="77777777" w:rsidR="001E277D" w:rsidRDefault="001E277D" w:rsidP="00E36104">
      <w:pPr>
        <w:pStyle w:val="ListParagraph"/>
        <w:ind w:left="1120"/>
        <w:rPr>
          <w:sz w:val="22"/>
          <w:szCs w:val="22"/>
          <w:lang w:val="en-US" w:eastAsia="ko-KR"/>
        </w:rPr>
      </w:pPr>
      <w:r>
        <w:rPr>
          <w:sz w:val="22"/>
          <w:szCs w:val="22"/>
          <w:lang w:val="en-US" w:eastAsia="ko-KR"/>
        </w:rPr>
        <w:t>C: we have long debate. You bring one STA again. Single radio STA and multiple radio STA MLD are totally different.</w:t>
      </w:r>
    </w:p>
    <w:p w14:paraId="2C48A456" w14:textId="2C5BE9A8" w:rsidR="001E277D" w:rsidRDefault="001E277D" w:rsidP="00E36104">
      <w:pPr>
        <w:pStyle w:val="ListParagraph"/>
        <w:ind w:left="1120"/>
        <w:rPr>
          <w:sz w:val="22"/>
          <w:szCs w:val="22"/>
          <w:lang w:val="en-US" w:eastAsia="ko-KR"/>
        </w:rPr>
      </w:pPr>
      <w:r>
        <w:rPr>
          <w:sz w:val="22"/>
          <w:szCs w:val="22"/>
          <w:lang w:val="en-US" w:eastAsia="ko-KR"/>
        </w:rPr>
        <w:t>A: As I mentioned, the framework just wants to be as flexible as possible.</w:t>
      </w:r>
    </w:p>
    <w:p w14:paraId="5D1F93BE" w14:textId="6879C8D7" w:rsidR="00B6776A" w:rsidRDefault="00B6776A" w:rsidP="00E36104">
      <w:pPr>
        <w:pStyle w:val="ListParagraph"/>
        <w:ind w:left="1120"/>
        <w:rPr>
          <w:sz w:val="22"/>
          <w:szCs w:val="22"/>
          <w:lang w:val="en-US" w:eastAsia="ko-KR"/>
        </w:rPr>
      </w:pPr>
      <w:r>
        <w:rPr>
          <w:sz w:val="22"/>
          <w:szCs w:val="22"/>
          <w:lang w:val="en-US" w:eastAsia="ko-KR"/>
        </w:rPr>
        <w:t xml:space="preserve">C: for conclusion, the statement of the first bullet is </w:t>
      </w:r>
      <w:r w:rsidR="001A6E62">
        <w:rPr>
          <w:sz w:val="22"/>
          <w:szCs w:val="22"/>
          <w:lang w:val="en-US" w:eastAsia="ko-KR"/>
        </w:rPr>
        <w:t>confusing</w:t>
      </w:r>
      <w:r>
        <w:rPr>
          <w:sz w:val="22"/>
          <w:szCs w:val="22"/>
          <w:lang w:val="en-US" w:eastAsia="ko-KR"/>
        </w:rPr>
        <w:t>. the overall idea is to reuse the container whenever is applicable. In mind it may need some new change for such single link STA.</w:t>
      </w:r>
    </w:p>
    <w:p w14:paraId="002478BF" w14:textId="2C467595" w:rsidR="00B6776A" w:rsidRDefault="00B6776A" w:rsidP="00E36104">
      <w:pPr>
        <w:pStyle w:val="ListParagraph"/>
        <w:ind w:left="1120"/>
        <w:rPr>
          <w:sz w:val="22"/>
          <w:szCs w:val="22"/>
          <w:lang w:val="en-US" w:eastAsia="ko-KR"/>
        </w:rPr>
      </w:pPr>
      <w:r>
        <w:rPr>
          <w:sz w:val="22"/>
          <w:szCs w:val="22"/>
          <w:lang w:val="en-US" w:eastAsia="ko-KR"/>
        </w:rPr>
        <w:t>A: we think to reuse the framework is right way to go.</w:t>
      </w:r>
    </w:p>
    <w:p w14:paraId="261996D3" w14:textId="41D40F77" w:rsidR="00B6776A" w:rsidRDefault="00B6776A" w:rsidP="00E36104">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general</w:t>
      </w:r>
      <w:r>
        <w:rPr>
          <w:sz w:val="22"/>
          <w:szCs w:val="22"/>
          <w:lang w:val="en-US" w:eastAsia="ko-KR"/>
        </w:rPr>
        <w:t xml:space="preserve"> support of this.</w:t>
      </w:r>
    </w:p>
    <w:p w14:paraId="0B679736" w14:textId="1D56E35D" w:rsidR="00B6776A" w:rsidRDefault="00B6776A" w:rsidP="00E36104">
      <w:pPr>
        <w:pStyle w:val="ListParagraph"/>
        <w:ind w:left="1120"/>
        <w:rPr>
          <w:sz w:val="22"/>
          <w:szCs w:val="22"/>
          <w:lang w:val="en-US" w:eastAsia="ko-KR"/>
        </w:rPr>
      </w:pPr>
      <w:r>
        <w:rPr>
          <w:sz w:val="22"/>
          <w:szCs w:val="22"/>
          <w:lang w:val="en-US" w:eastAsia="ko-KR"/>
        </w:rPr>
        <w:t>C: support this also.</w:t>
      </w:r>
    </w:p>
    <w:p w14:paraId="4995FADF" w14:textId="19C609D1" w:rsidR="00B6776A" w:rsidRDefault="00B6776A" w:rsidP="00E36104">
      <w:pPr>
        <w:pStyle w:val="ListParagraph"/>
        <w:ind w:left="1120"/>
        <w:rPr>
          <w:sz w:val="22"/>
          <w:szCs w:val="22"/>
          <w:lang w:val="en-US" w:eastAsia="ko-KR"/>
        </w:rPr>
      </w:pPr>
    </w:p>
    <w:p w14:paraId="5D73515E" w14:textId="61973E19" w:rsidR="00B6776A" w:rsidRDefault="00B6776A" w:rsidP="00E36104">
      <w:pPr>
        <w:pStyle w:val="ListParagraph"/>
        <w:ind w:left="1120"/>
        <w:rPr>
          <w:sz w:val="22"/>
          <w:szCs w:val="22"/>
          <w:lang w:val="en-US" w:eastAsia="ko-KR"/>
        </w:rPr>
      </w:pPr>
      <w:r>
        <w:rPr>
          <w:sz w:val="22"/>
          <w:szCs w:val="22"/>
          <w:lang w:val="en-US" w:eastAsia="ko-KR"/>
        </w:rPr>
        <w:t>SP 1</w:t>
      </w:r>
      <w:r w:rsidR="006E1F98">
        <w:rPr>
          <w:sz w:val="22"/>
          <w:szCs w:val="22"/>
          <w:lang w:val="en-US" w:eastAsia="ko-KR"/>
        </w:rPr>
        <w:t>:</w:t>
      </w:r>
    </w:p>
    <w:p w14:paraId="6A95CAAB" w14:textId="0F8CE2B5" w:rsidR="00B6776A" w:rsidRDefault="00B6776A" w:rsidP="00E36104">
      <w:pPr>
        <w:pStyle w:val="ListParagraph"/>
        <w:ind w:left="1120"/>
        <w:rPr>
          <w:sz w:val="22"/>
          <w:szCs w:val="22"/>
          <w:lang w:val="en-US" w:eastAsia="ko-KR"/>
        </w:rPr>
      </w:pPr>
    </w:p>
    <w:p w14:paraId="2AE1F267" w14:textId="20986D97" w:rsidR="00B6776A" w:rsidRDefault="00B6776A" w:rsidP="00E36104">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 xml:space="preserve">Reuse disassociation </w:t>
      </w:r>
      <w:r w:rsidR="006E1F98">
        <w:rPr>
          <w:rFonts w:ascii="Arial" w:hAnsi="Arial" w:cs="Arial"/>
          <w:color w:val="333333"/>
          <w:sz w:val="21"/>
          <w:szCs w:val="21"/>
          <w:shd w:val="clear" w:color="auto" w:fill="F8F8F8"/>
        </w:rPr>
        <w:t xml:space="preserve">frame </w:t>
      </w:r>
      <w:r>
        <w:rPr>
          <w:rFonts w:ascii="Arial" w:hAnsi="Arial" w:cs="Arial"/>
          <w:color w:val="333333"/>
          <w:sz w:val="21"/>
          <w:szCs w:val="21"/>
          <w:shd w:val="clear" w:color="auto" w:fill="F8F8F8"/>
        </w:rPr>
        <w:t>for multi-link teardown  </w:t>
      </w:r>
      <w:r>
        <w:rPr>
          <w:rFonts w:ascii="Arial" w:hAnsi="Arial" w:cs="Arial"/>
          <w:color w:val="333333"/>
          <w:sz w:val="21"/>
          <w:szCs w:val="21"/>
        </w:rPr>
        <w:br/>
      </w:r>
      <w:r>
        <w:rPr>
          <w:rFonts w:ascii="Arial" w:hAnsi="Arial" w:cs="Arial"/>
          <w:color w:val="333333"/>
          <w:sz w:val="21"/>
          <w:szCs w:val="21"/>
          <w:shd w:val="clear" w:color="auto" w:fill="F8F8F8"/>
        </w:rPr>
        <w:t>Reuse authentication frame for multi-link SAE exchange and multi-link Open System authentication  </w:t>
      </w:r>
    </w:p>
    <w:p w14:paraId="5CD41E81" w14:textId="50A33179" w:rsidR="00B6776A" w:rsidRDefault="00B6776A" w:rsidP="00E36104">
      <w:pPr>
        <w:pStyle w:val="ListParagraph"/>
        <w:ind w:left="1120"/>
        <w:rPr>
          <w:rFonts w:ascii="Arial" w:hAnsi="Arial" w:cs="Arial"/>
          <w:color w:val="333333"/>
          <w:sz w:val="21"/>
          <w:szCs w:val="21"/>
          <w:shd w:val="clear" w:color="auto" w:fill="F8F8F8"/>
        </w:rPr>
      </w:pPr>
    </w:p>
    <w:p w14:paraId="6DD3EEAB" w14:textId="77777777"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08AD272" w14:textId="77777777" w:rsidR="006E1F98" w:rsidRDefault="006E1F98" w:rsidP="00E36104">
      <w:pPr>
        <w:pStyle w:val="ListParagraph"/>
        <w:ind w:left="1120"/>
        <w:rPr>
          <w:sz w:val="22"/>
          <w:szCs w:val="22"/>
          <w:lang w:val="en-US" w:eastAsia="ko-KR"/>
        </w:rPr>
      </w:pPr>
    </w:p>
    <w:p w14:paraId="4DBE6CB1" w14:textId="574B2EBA" w:rsidR="006E1F98" w:rsidRDefault="006E1F98" w:rsidP="00E36104">
      <w:pPr>
        <w:pStyle w:val="ListParagraph"/>
        <w:ind w:left="1120"/>
        <w:rPr>
          <w:sz w:val="22"/>
          <w:szCs w:val="22"/>
          <w:lang w:val="en-US" w:eastAsia="ko-KR"/>
        </w:rPr>
      </w:pPr>
      <w:r>
        <w:rPr>
          <w:sz w:val="22"/>
          <w:szCs w:val="22"/>
          <w:lang w:val="en-US" w:eastAsia="ko-KR"/>
        </w:rPr>
        <w:lastRenderedPageBreak/>
        <w:t>SP 2:</w:t>
      </w:r>
    </w:p>
    <w:p w14:paraId="6B06230B" w14:textId="77777777" w:rsidR="006E1F98" w:rsidRPr="006E1F98" w:rsidRDefault="006E1F98" w:rsidP="00A55AF6">
      <w:pPr>
        <w:pStyle w:val="ListParagraph"/>
        <w:numPr>
          <w:ilvl w:val="0"/>
          <w:numId w:val="73"/>
        </w:numPr>
        <w:rPr>
          <w:szCs w:val="22"/>
          <w:lang w:val="en-US" w:eastAsia="ko-KR"/>
        </w:rPr>
      </w:pPr>
      <w:r w:rsidRPr="006E1F98">
        <w:rPr>
          <w:b/>
          <w:bCs/>
          <w:szCs w:val="22"/>
          <w:lang w:val="en-US" w:eastAsia="ko-KR"/>
        </w:rPr>
        <w:t>Do you support the following?</w:t>
      </w:r>
    </w:p>
    <w:p w14:paraId="657B552E"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An AP that is part of an AP MLD that supports SAE authentication shall include the MLD address in beacon and probe response frames it transmits.</w:t>
      </w:r>
    </w:p>
    <w:p w14:paraId="477FAD09" w14:textId="77777777" w:rsidR="006E1F98" w:rsidRPr="006E1F98" w:rsidRDefault="006E1F98" w:rsidP="00A55AF6">
      <w:pPr>
        <w:pStyle w:val="ListParagraph"/>
        <w:numPr>
          <w:ilvl w:val="1"/>
          <w:numId w:val="73"/>
        </w:numPr>
        <w:rPr>
          <w:szCs w:val="22"/>
          <w:lang w:val="en-US" w:eastAsia="ko-KR"/>
        </w:rPr>
      </w:pPr>
      <w:r w:rsidRPr="006E1F98">
        <w:rPr>
          <w:szCs w:val="22"/>
          <w:lang w:val="en-GB" w:eastAsia="ko-KR"/>
        </w:rPr>
        <w:t>EHT MLD shall indicate its MLD MAC address during authentication request/response exchange</w:t>
      </w:r>
    </w:p>
    <w:p w14:paraId="081E1E9F"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Same link is used for authentication request/response exchange and multi-link setup request/response exchange</w:t>
      </w:r>
    </w:p>
    <w:p w14:paraId="550D1405" w14:textId="77777777" w:rsidR="006E1F98" w:rsidRDefault="006E1F98" w:rsidP="00E36104">
      <w:pPr>
        <w:pStyle w:val="ListParagraph"/>
        <w:ind w:left="1120"/>
        <w:rPr>
          <w:sz w:val="22"/>
          <w:szCs w:val="22"/>
          <w:lang w:val="en-US" w:eastAsia="ko-KR"/>
        </w:rPr>
      </w:pPr>
    </w:p>
    <w:p w14:paraId="7A4C70FB" w14:textId="0C5D4D48" w:rsidR="006E1F98" w:rsidRDefault="006E1F98" w:rsidP="00E36104">
      <w:pPr>
        <w:pStyle w:val="ListParagraph"/>
        <w:ind w:left="1120"/>
        <w:rPr>
          <w:sz w:val="22"/>
          <w:szCs w:val="22"/>
          <w:lang w:val="en-US" w:eastAsia="ko-KR"/>
        </w:rPr>
      </w:pPr>
      <w:r>
        <w:rPr>
          <w:sz w:val="22"/>
          <w:szCs w:val="22"/>
          <w:lang w:val="en-US" w:eastAsia="ko-KR"/>
        </w:rPr>
        <w:t>C: in this case, if the MLD address is different from address for authentication, then the address filter will need more consideration.</w:t>
      </w:r>
    </w:p>
    <w:p w14:paraId="726A6E03" w14:textId="38CEF4B6" w:rsidR="006E1F98" w:rsidRDefault="006E1F98" w:rsidP="00E36104">
      <w:pPr>
        <w:pStyle w:val="ListParagraph"/>
        <w:ind w:left="1120"/>
        <w:rPr>
          <w:sz w:val="22"/>
          <w:szCs w:val="22"/>
          <w:lang w:val="en-US" w:eastAsia="ko-KR"/>
        </w:rPr>
      </w:pPr>
      <w:r>
        <w:rPr>
          <w:sz w:val="22"/>
          <w:szCs w:val="22"/>
          <w:lang w:val="en-US" w:eastAsia="ko-KR"/>
        </w:rPr>
        <w:t>A: the same link is used</w:t>
      </w:r>
      <w:r w:rsidR="00BC4111">
        <w:rPr>
          <w:sz w:val="22"/>
          <w:szCs w:val="22"/>
          <w:lang w:val="en-US" w:eastAsia="ko-KR"/>
        </w:rPr>
        <w:t xml:space="preserve"> before the association</w:t>
      </w:r>
      <w:r>
        <w:rPr>
          <w:sz w:val="22"/>
          <w:szCs w:val="22"/>
          <w:lang w:val="en-US" w:eastAsia="ko-KR"/>
        </w:rPr>
        <w:t>.</w:t>
      </w:r>
    </w:p>
    <w:p w14:paraId="32B21C01" w14:textId="6F9742AE" w:rsidR="006E1F98" w:rsidRDefault="006E1F98" w:rsidP="00E36104">
      <w:pPr>
        <w:pStyle w:val="ListParagraph"/>
        <w:ind w:left="1120"/>
        <w:rPr>
          <w:sz w:val="22"/>
          <w:szCs w:val="22"/>
          <w:lang w:val="en-US" w:eastAsia="ko-KR"/>
        </w:rPr>
      </w:pPr>
      <w:r>
        <w:rPr>
          <w:sz w:val="22"/>
          <w:szCs w:val="22"/>
          <w:lang w:val="en-US" w:eastAsia="ko-KR"/>
        </w:rPr>
        <w:t xml:space="preserve">C: during the authentication, the link address where the authentication is done is not used in </w:t>
      </w:r>
      <w:r w:rsidR="001A6E62">
        <w:rPr>
          <w:sz w:val="22"/>
          <w:szCs w:val="22"/>
          <w:lang w:val="en-US" w:eastAsia="ko-KR"/>
        </w:rPr>
        <w:t>authentication</w:t>
      </w:r>
      <w:r>
        <w:rPr>
          <w:sz w:val="22"/>
          <w:szCs w:val="22"/>
          <w:lang w:val="en-US" w:eastAsia="ko-KR"/>
        </w:rPr>
        <w:t xml:space="preserve"> procedure.</w:t>
      </w:r>
    </w:p>
    <w:p w14:paraId="4684FC67" w14:textId="0D3F2747" w:rsidR="006E1F98" w:rsidRDefault="006E1F98" w:rsidP="00E36104">
      <w:pPr>
        <w:pStyle w:val="ListParagraph"/>
        <w:ind w:left="1120"/>
        <w:rPr>
          <w:sz w:val="22"/>
          <w:szCs w:val="22"/>
          <w:lang w:val="en-US" w:eastAsia="ko-KR"/>
        </w:rPr>
      </w:pPr>
      <w:r>
        <w:rPr>
          <w:sz w:val="22"/>
          <w:szCs w:val="22"/>
          <w:lang w:val="en-US" w:eastAsia="ko-KR"/>
        </w:rPr>
        <w:t>A: authentication is not be protected anyway.</w:t>
      </w:r>
    </w:p>
    <w:p w14:paraId="4AD2887D" w14:textId="33505CEC" w:rsidR="006E1F98" w:rsidRDefault="006E1F98" w:rsidP="00E36104">
      <w:pPr>
        <w:pStyle w:val="ListParagraph"/>
        <w:ind w:left="1120"/>
        <w:rPr>
          <w:sz w:val="22"/>
          <w:szCs w:val="22"/>
          <w:lang w:val="en-US" w:eastAsia="ko-KR"/>
        </w:rPr>
      </w:pPr>
      <w:r>
        <w:rPr>
          <w:sz w:val="22"/>
          <w:szCs w:val="22"/>
          <w:lang w:val="en-US" w:eastAsia="ko-KR"/>
        </w:rPr>
        <w:t>C: the last point why do you want to mandate the same?</w:t>
      </w:r>
    </w:p>
    <w:p w14:paraId="7A55A05C" w14:textId="38D7BCFE" w:rsidR="006E1F98" w:rsidRDefault="006E1F98" w:rsidP="00E36104">
      <w:pPr>
        <w:pStyle w:val="ListParagraph"/>
        <w:ind w:left="1120"/>
        <w:rPr>
          <w:sz w:val="22"/>
          <w:szCs w:val="22"/>
          <w:lang w:val="en-US" w:eastAsia="ko-KR"/>
        </w:rPr>
      </w:pPr>
      <w:r>
        <w:rPr>
          <w:sz w:val="22"/>
          <w:szCs w:val="22"/>
          <w:lang w:val="en-US" w:eastAsia="ko-KR"/>
        </w:rPr>
        <w:t>A: there is no multi-link before association.</w:t>
      </w:r>
    </w:p>
    <w:p w14:paraId="477A1FB5" w14:textId="702AC267" w:rsidR="006E1F98" w:rsidRDefault="006E1F98" w:rsidP="00E36104">
      <w:pPr>
        <w:pStyle w:val="ListParagraph"/>
        <w:ind w:left="1120"/>
        <w:rPr>
          <w:sz w:val="22"/>
          <w:szCs w:val="22"/>
          <w:lang w:val="en-US" w:eastAsia="ko-KR"/>
        </w:rPr>
      </w:pPr>
      <w:r>
        <w:rPr>
          <w:sz w:val="22"/>
          <w:szCs w:val="22"/>
          <w:lang w:val="en-US" w:eastAsia="ko-KR"/>
        </w:rPr>
        <w:t>C: the authentication is just used for acquire PMK. I am fine the first two bullets.</w:t>
      </w:r>
    </w:p>
    <w:p w14:paraId="3370D7A3" w14:textId="1E1BC837" w:rsidR="006E1F98" w:rsidRDefault="006E1F98" w:rsidP="00E36104">
      <w:pPr>
        <w:pStyle w:val="ListParagraph"/>
        <w:ind w:left="1120"/>
        <w:rPr>
          <w:sz w:val="22"/>
          <w:szCs w:val="22"/>
          <w:lang w:val="en-US" w:eastAsia="ko-KR"/>
        </w:rPr>
      </w:pPr>
      <w:r>
        <w:rPr>
          <w:sz w:val="22"/>
          <w:szCs w:val="22"/>
          <w:lang w:val="en-US" w:eastAsia="ko-KR"/>
        </w:rPr>
        <w:t>C: same point as previous comment.</w:t>
      </w:r>
    </w:p>
    <w:p w14:paraId="0DD3364C" w14:textId="7AD6CCE9" w:rsidR="006E1F98" w:rsidRDefault="006E1F98" w:rsidP="00E36104">
      <w:pPr>
        <w:pStyle w:val="ListParagraph"/>
        <w:ind w:left="1120"/>
        <w:rPr>
          <w:sz w:val="22"/>
          <w:szCs w:val="22"/>
          <w:lang w:val="en-US" w:eastAsia="ko-KR"/>
        </w:rPr>
      </w:pPr>
    </w:p>
    <w:p w14:paraId="1D7FF58A" w14:textId="54C23FA4" w:rsidR="006E1F98" w:rsidRDefault="006E1F98" w:rsidP="00E36104">
      <w:pPr>
        <w:pStyle w:val="ListParagraph"/>
        <w:ind w:left="1120"/>
        <w:rPr>
          <w:sz w:val="22"/>
          <w:szCs w:val="22"/>
          <w:lang w:val="en-US" w:eastAsia="ko-KR"/>
        </w:rPr>
      </w:pPr>
      <w:r>
        <w:rPr>
          <w:sz w:val="22"/>
          <w:szCs w:val="22"/>
          <w:lang w:val="en-US" w:eastAsia="ko-KR"/>
        </w:rPr>
        <w:t>After the discussion, the first two bullets are kept.</w:t>
      </w:r>
    </w:p>
    <w:p w14:paraId="3B1062B3" w14:textId="6C354417" w:rsidR="006E1F98" w:rsidRDefault="006E1F98" w:rsidP="00E36104">
      <w:pPr>
        <w:pStyle w:val="ListParagraph"/>
        <w:ind w:left="1120"/>
        <w:rPr>
          <w:sz w:val="22"/>
          <w:szCs w:val="22"/>
          <w:lang w:val="en-US" w:eastAsia="ko-KR"/>
        </w:rPr>
      </w:pPr>
      <w:r>
        <w:rPr>
          <w:sz w:val="22"/>
          <w:szCs w:val="22"/>
          <w:lang w:val="en-US" w:eastAsia="ko-KR"/>
        </w:rPr>
        <w:t>Updated SP 2:</w:t>
      </w:r>
    </w:p>
    <w:p w14:paraId="6F92A5A9" w14:textId="14CD6210" w:rsidR="006E1F98" w:rsidRDefault="006E1F98" w:rsidP="00E36104">
      <w:pPr>
        <w:pStyle w:val="ListParagraph"/>
        <w:ind w:left="1120"/>
        <w:rPr>
          <w:sz w:val="22"/>
          <w:szCs w:val="22"/>
          <w:lang w:val="en-US" w:eastAsia="ko-KR"/>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An AP that is part of an AP MLD that supports SAE authentication shall include the MLD address in beacon and probe response frames it transmits.  </w:t>
      </w:r>
      <w:r>
        <w:rPr>
          <w:rFonts w:ascii="Arial" w:hAnsi="Arial" w:cs="Arial"/>
          <w:color w:val="333333"/>
          <w:sz w:val="21"/>
          <w:szCs w:val="21"/>
        </w:rPr>
        <w:br/>
      </w:r>
      <w:r>
        <w:rPr>
          <w:rFonts w:ascii="Arial" w:hAnsi="Arial" w:cs="Arial"/>
          <w:color w:val="333333"/>
          <w:sz w:val="21"/>
          <w:szCs w:val="21"/>
          <w:shd w:val="clear" w:color="auto" w:fill="F8F8F8"/>
        </w:rPr>
        <w:t>EHT MLD shall indicate its MLD MAC address during authentication request/response exchange  </w:t>
      </w:r>
    </w:p>
    <w:p w14:paraId="1EF0382B" w14:textId="77777777" w:rsidR="006E1F98" w:rsidRDefault="006E1F98" w:rsidP="006E1F98">
      <w:pPr>
        <w:pStyle w:val="ListParagraph"/>
        <w:ind w:left="1120"/>
        <w:rPr>
          <w:rFonts w:ascii="Arial" w:hAnsi="Arial" w:cs="Arial"/>
          <w:color w:val="333333"/>
          <w:sz w:val="21"/>
          <w:szCs w:val="21"/>
          <w:shd w:val="clear" w:color="auto" w:fill="F8F8F8"/>
        </w:rPr>
      </w:pPr>
    </w:p>
    <w:p w14:paraId="00A77948" w14:textId="33E4605A"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B512214" w14:textId="77777777" w:rsidR="006E1F98" w:rsidRDefault="006E1F98" w:rsidP="006E1F98">
      <w:pPr>
        <w:pStyle w:val="ListParagraph"/>
        <w:ind w:left="1120"/>
        <w:rPr>
          <w:color w:val="00B050"/>
          <w:sz w:val="22"/>
          <w:szCs w:val="22"/>
          <w:lang w:val="en-US" w:eastAsia="ko-KR"/>
        </w:rPr>
      </w:pPr>
    </w:p>
    <w:p w14:paraId="3BB6077E" w14:textId="514A2E56" w:rsidR="00E36104" w:rsidRDefault="00E36104" w:rsidP="00E36104">
      <w:pPr>
        <w:pStyle w:val="ListParagraph"/>
        <w:ind w:left="1120"/>
        <w:rPr>
          <w:sz w:val="22"/>
          <w:szCs w:val="22"/>
          <w:lang w:val="en-US" w:eastAsia="ko-KR"/>
        </w:rPr>
      </w:pPr>
    </w:p>
    <w:p w14:paraId="64506739" w14:textId="60BE5DB8" w:rsidR="006E1F98" w:rsidRPr="00A12B5C" w:rsidRDefault="0041259D" w:rsidP="006E1F98">
      <w:pPr>
        <w:pStyle w:val="ListParagraph"/>
        <w:numPr>
          <w:ilvl w:val="0"/>
          <w:numId w:val="69"/>
        </w:numPr>
        <w:rPr>
          <w:sz w:val="20"/>
          <w:szCs w:val="20"/>
        </w:rPr>
      </w:pPr>
      <w:r>
        <w:t xml:space="preserve">389r1    </w:t>
      </w:r>
      <w:r w:rsidR="00FE6B67">
        <w:rPr>
          <w:color w:val="000000" w:themeColor="text1"/>
          <w:szCs w:val="22"/>
        </w:rPr>
        <w:t>Multi-link Discovery part 1</w:t>
      </w:r>
      <w:r w:rsidR="00FE6B67">
        <w:rPr>
          <w:color w:val="000000" w:themeColor="text1"/>
          <w:szCs w:val="22"/>
        </w:rPr>
        <w:tab/>
      </w:r>
      <w:r w:rsidR="00FE6B67">
        <w:rPr>
          <w:color w:val="000000" w:themeColor="text1"/>
          <w:szCs w:val="22"/>
        </w:rPr>
        <w:tab/>
      </w:r>
      <w:r w:rsidR="00FE6B67">
        <w:rPr>
          <w:color w:val="000000" w:themeColor="text1"/>
          <w:szCs w:val="22"/>
        </w:rPr>
        <w:tab/>
        <w:t>(Laurent Cariou</w:t>
      </w:r>
      <w:r w:rsidR="006E1F98">
        <w:rPr>
          <w:sz w:val="22"/>
          <w:szCs w:val="22"/>
        </w:rPr>
        <w:t xml:space="preserve">)  </w:t>
      </w:r>
    </w:p>
    <w:p w14:paraId="7B94D1A4" w14:textId="77777777" w:rsidR="006E1F98" w:rsidRPr="00A12B5C" w:rsidRDefault="006E1F98" w:rsidP="006E1F98">
      <w:pPr>
        <w:pStyle w:val="ListParagraph"/>
        <w:ind w:left="1120"/>
        <w:rPr>
          <w:bCs/>
          <w:sz w:val="20"/>
          <w:szCs w:val="20"/>
          <w:lang w:val="en-US"/>
        </w:rPr>
      </w:pPr>
    </w:p>
    <w:p w14:paraId="173B7BEA" w14:textId="77777777" w:rsidR="006E1F98" w:rsidRDefault="006E1F98" w:rsidP="006E1F98">
      <w:pPr>
        <w:pStyle w:val="ListParagraph"/>
        <w:ind w:left="1120"/>
        <w:rPr>
          <w:sz w:val="22"/>
          <w:szCs w:val="22"/>
          <w:lang w:eastAsia="ko-KR"/>
        </w:rPr>
      </w:pPr>
      <w:r>
        <w:rPr>
          <w:sz w:val="22"/>
          <w:szCs w:val="22"/>
          <w:lang w:eastAsia="ko-KR"/>
        </w:rPr>
        <w:t>Summary</w:t>
      </w:r>
    </w:p>
    <w:p w14:paraId="600D72E2" w14:textId="0EDE1F4A" w:rsidR="006E1F98" w:rsidRPr="0041259D" w:rsidRDefault="006E1F98" w:rsidP="006E1F98">
      <w:pPr>
        <w:ind w:left="1440"/>
        <w:rPr>
          <w:szCs w:val="22"/>
          <w:lang w:val="en-US" w:eastAsia="ko-KR"/>
        </w:rPr>
      </w:pPr>
      <w:r w:rsidRPr="0041259D">
        <w:rPr>
          <w:szCs w:val="22"/>
        </w:rPr>
        <w:t>This contribution discusses</w:t>
      </w:r>
      <w:r w:rsidR="0041259D" w:rsidRPr="0041259D">
        <w:rPr>
          <w:szCs w:val="22"/>
        </w:rPr>
        <w:t xml:space="preserve"> 1),</w:t>
      </w:r>
      <w:r w:rsidR="00FE6B67" w:rsidRPr="0041259D">
        <w:rPr>
          <w:szCs w:val="22"/>
        </w:rPr>
        <w:t xml:space="preserve"> </w:t>
      </w:r>
      <w:r w:rsidR="0041259D" w:rsidRPr="0041259D">
        <w:rPr>
          <w:szCs w:val="22"/>
        </w:rPr>
        <w:t>to decrease beacon bloating by carrying only the necessary information in Beacon, 2), to use RNR as much as possible.</w:t>
      </w:r>
      <w:r w:rsidRPr="0041259D">
        <w:rPr>
          <w:szCs w:val="22"/>
          <w:lang w:val="en-US" w:eastAsia="ko-KR"/>
        </w:rPr>
        <w:t> </w:t>
      </w:r>
    </w:p>
    <w:p w14:paraId="7EFD2EC0" w14:textId="77777777" w:rsidR="006E1F98" w:rsidRDefault="006E1F98" w:rsidP="006E1F98">
      <w:pPr>
        <w:pStyle w:val="ListParagraph"/>
        <w:ind w:left="1120"/>
        <w:rPr>
          <w:sz w:val="22"/>
          <w:szCs w:val="22"/>
          <w:lang w:val="en-US" w:eastAsia="ko-KR"/>
        </w:rPr>
      </w:pPr>
    </w:p>
    <w:p w14:paraId="51F7761B" w14:textId="493CFF35"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 xml:space="preserve">question about STA probing one AP to get all other APs. For STA MLD, 2.4 </w:t>
      </w:r>
      <w:r w:rsidR="0041259D">
        <w:rPr>
          <w:sz w:val="22"/>
          <w:szCs w:val="22"/>
          <w:lang w:val="en-US" w:eastAsia="ko-KR"/>
        </w:rPr>
        <w:t xml:space="preserve">GHz radio always </w:t>
      </w:r>
      <w:r w:rsidR="00C60B08">
        <w:rPr>
          <w:sz w:val="22"/>
          <w:szCs w:val="22"/>
          <w:lang w:val="en-US" w:eastAsia="ko-KR"/>
        </w:rPr>
        <w:t xml:space="preserve">stay in 2.4 band, </w:t>
      </w:r>
      <w:r w:rsidR="0041259D">
        <w:rPr>
          <w:sz w:val="22"/>
          <w:szCs w:val="22"/>
          <w:lang w:val="en-US" w:eastAsia="ko-KR"/>
        </w:rPr>
        <w:t xml:space="preserve">one radio </w:t>
      </w:r>
      <w:r w:rsidR="00C60B08">
        <w:rPr>
          <w:sz w:val="22"/>
          <w:szCs w:val="22"/>
          <w:lang w:val="en-US" w:eastAsia="ko-KR"/>
        </w:rPr>
        <w:t>switch</w:t>
      </w:r>
      <w:r w:rsidR="0041259D">
        <w:rPr>
          <w:sz w:val="22"/>
          <w:szCs w:val="22"/>
          <w:lang w:val="en-US" w:eastAsia="ko-KR"/>
        </w:rPr>
        <w:t>es between 5/6GHz</w:t>
      </w:r>
      <w:r w:rsidR="00C60B08">
        <w:rPr>
          <w:sz w:val="22"/>
          <w:szCs w:val="22"/>
          <w:lang w:val="en-US" w:eastAsia="ko-KR"/>
        </w:rPr>
        <w:t xml:space="preserve">. There is no need for 2.4 GHz to get 5/6GHz information. And 5/6GHz link is not </w:t>
      </w:r>
      <w:r w:rsidR="001A6E62">
        <w:rPr>
          <w:sz w:val="22"/>
          <w:szCs w:val="22"/>
          <w:lang w:val="en-US" w:eastAsia="ko-KR"/>
        </w:rPr>
        <w:t>needed</w:t>
      </w:r>
      <w:r w:rsidR="00C60B08">
        <w:rPr>
          <w:sz w:val="22"/>
          <w:szCs w:val="22"/>
          <w:lang w:val="en-US" w:eastAsia="ko-KR"/>
        </w:rPr>
        <w:t xml:space="preserve"> to get 2.4G</w:t>
      </w:r>
      <w:r w:rsidR="0041259D">
        <w:rPr>
          <w:sz w:val="22"/>
          <w:szCs w:val="22"/>
          <w:lang w:val="en-US" w:eastAsia="ko-KR"/>
        </w:rPr>
        <w:t>H</w:t>
      </w:r>
      <w:r w:rsidR="00C60B08">
        <w:rPr>
          <w:sz w:val="22"/>
          <w:szCs w:val="22"/>
          <w:lang w:val="en-US" w:eastAsia="ko-KR"/>
        </w:rPr>
        <w:t>z information.</w:t>
      </w:r>
    </w:p>
    <w:p w14:paraId="1D7ADB7A" w14:textId="267F298E" w:rsidR="006E1F98" w:rsidRDefault="006E1F98" w:rsidP="006E1F98">
      <w:pPr>
        <w:pStyle w:val="ListParagraph"/>
        <w:ind w:left="1120"/>
        <w:rPr>
          <w:sz w:val="22"/>
          <w:szCs w:val="22"/>
          <w:lang w:val="en-US" w:eastAsia="ko-KR"/>
        </w:rPr>
      </w:pPr>
      <w:r>
        <w:rPr>
          <w:sz w:val="22"/>
          <w:szCs w:val="22"/>
          <w:lang w:val="en-US" w:eastAsia="ko-KR"/>
        </w:rPr>
        <w:t xml:space="preserve">A:  </w:t>
      </w:r>
      <w:r w:rsidR="001A6E62">
        <w:rPr>
          <w:sz w:val="22"/>
          <w:szCs w:val="22"/>
          <w:lang w:val="en-US" w:eastAsia="ko-KR"/>
        </w:rPr>
        <w:t>The</w:t>
      </w:r>
      <w:r w:rsidR="00C60B08">
        <w:rPr>
          <w:sz w:val="22"/>
          <w:szCs w:val="22"/>
          <w:lang w:val="en-US" w:eastAsia="ko-KR"/>
        </w:rPr>
        <w:t xml:space="preserve"> Probe Request to request </w:t>
      </w:r>
      <w:r w:rsidR="001A6E62">
        <w:rPr>
          <w:sz w:val="22"/>
          <w:szCs w:val="22"/>
          <w:lang w:val="en-US" w:eastAsia="ko-KR"/>
        </w:rPr>
        <w:t>another</w:t>
      </w:r>
      <w:r w:rsidR="00C60B08">
        <w:rPr>
          <w:sz w:val="22"/>
          <w:szCs w:val="22"/>
          <w:lang w:val="en-US" w:eastAsia="ko-KR"/>
        </w:rPr>
        <w:t xml:space="preserve"> link information can be further discussed</w:t>
      </w:r>
      <w:r>
        <w:rPr>
          <w:sz w:val="22"/>
          <w:szCs w:val="22"/>
          <w:lang w:val="en-US" w:eastAsia="ko-KR"/>
        </w:rPr>
        <w:t>.</w:t>
      </w:r>
      <w:r w:rsidR="00C60B08">
        <w:rPr>
          <w:sz w:val="22"/>
          <w:szCs w:val="22"/>
          <w:lang w:val="en-US" w:eastAsia="ko-KR"/>
        </w:rPr>
        <w:t xml:space="preserve"> </w:t>
      </w:r>
    </w:p>
    <w:p w14:paraId="0D429FDB" w14:textId="705AE3A6"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under some scenario, it is not necessary to get all links’</w:t>
      </w:r>
      <w:r w:rsidR="0041259D">
        <w:rPr>
          <w:sz w:val="22"/>
          <w:szCs w:val="22"/>
          <w:lang w:val="en-US" w:eastAsia="ko-KR"/>
        </w:rPr>
        <w:t xml:space="preserve"> </w:t>
      </w:r>
      <w:r w:rsidR="00C60B08">
        <w:rPr>
          <w:sz w:val="22"/>
          <w:szCs w:val="22"/>
          <w:lang w:val="en-US" w:eastAsia="ko-KR"/>
        </w:rPr>
        <w:t>information through one link</w:t>
      </w:r>
      <w:r>
        <w:rPr>
          <w:sz w:val="22"/>
          <w:szCs w:val="22"/>
          <w:lang w:val="en-US" w:eastAsia="ko-KR"/>
        </w:rPr>
        <w:t>.</w:t>
      </w:r>
    </w:p>
    <w:p w14:paraId="4FFB4171" w14:textId="1842FFDE" w:rsidR="006E1F98" w:rsidRDefault="00C60B08" w:rsidP="006E1F98">
      <w:pPr>
        <w:pStyle w:val="ListParagraph"/>
        <w:ind w:left="1120"/>
        <w:rPr>
          <w:sz w:val="22"/>
          <w:szCs w:val="22"/>
          <w:lang w:val="en-US" w:eastAsia="ko-KR"/>
        </w:rPr>
      </w:pPr>
      <w:r>
        <w:rPr>
          <w:sz w:val="22"/>
          <w:szCs w:val="22"/>
          <w:lang w:val="en-US" w:eastAsia="ko-KR"/>
        </w:rPr>
        <w:t>C</w:t>
      </w:r>
      <w:r w:rsidR="006E1F98">
        <w:rPr>
          <w:sz w:val="22"/>
          <w:szCs w:val="22"/>
          <w:lang w:val="en-US" w:eastAsia="ko-KR"/>
        </w:rPr>
        <w:t xml:space="preserve">: </w:t>
      </w:r>
      <w:r>
        <w:rPr>
          <w:sz w:val="22"/>
          <w:szCs w:val="22"/>
          <w:lang w:val="en-US" w:eastAsia="ko-KR"/>
        </w:rPr>
        <w:t>what is usefulness for TBTT to be carried?</w:t>
      </w:r>
    </w:p>
    <w:p w14:paraId="25E0709C" w14:textId="3C5B5B7C" w:rsidR="00E36104" w:rsidRDefault="00C60B08" w:rsidP="006E1F98">
      <w:pPr>
        <w:pStyle w:val="ListParagraph"/>
        <w:ind w:left="1120"/>
        <w:rPr>
          <w:sz w:val="22"/>
          <w:szCs w:val="22"/>
          <w:lang w:val="en-US" w:eastAsia="ko-KR"/>
        </w:rPr>
      </w:pPr>
      <w:r>
        <w:rPr>
          <w:sz w:val="22"/>
          <w:szCs w:val="22"/>
          <w:lang w:val="en-US" w:eastAsia="ko-KR"/>
        </w:rPr>
        <w:t>A</w:t>
      </w:r>
      <w:r w:rsidR="006E1F98">
        <w:rPr>
          <w:sz w:val="22"/>
          <w:szCs w:val="22"/>
          <w:lang w:val="en-US" w:eastAsia="ko-KR"/>
        </w:rPr>
        <w:t xml:space="preserve">: </w:t>
      </w:r>
      <w:r>
        <w:rPr>
          <w:sz w:val="22"/>
          <w:szCs w:val="22"/>
          <w:lang w:val="en-US" w:eastAsia="ko-KR"/>
        </w:rPr>
        <w:t>TBTT is for receive beacon in other links.</w:t>
      </w:r>
    </w:p>
    <w:p w14:paraId="17D184DB" w14:textId="3E5B8F8B" w:rsidR="00C60B08" w:rsidRDefault="00C60B08" w:rsidP="006E1F98">
      <w:pPr>
        <w:pStyle w:val="ListParagraph"/>
        <w:ind w:left="1120"/>
        <w:rPr>
          <w:sz w:val="22"/>
          <w:szCs w:val="22"/>
          <w:lang w:val="en-US" w:eastAsia="ko-KR"/>
        </w:rPr>
      </w:pPr>
      <w:r>
        <w:rPr>
          <w:sz w:val="22"/>
          <w:szCs w:val="22"/>
          <w:lang w:val="en-US" w:eastAsia="ko-KR"/>
        </w:rPr>
        <w:t>C: slide 5, agreed that RNR provide basic information. What is the other thing to add in RNR?</w:t>
      </w:r>
    </w:p>
    <w:p w14:paraId="599EAB60" w14:textId="034C55CC" w:rsidR="00C60B08" w:rsidRDefault="00C60B08" w:rsidP="006E1F98">
      <w:pPr>
        <w:pStyle w:val="ListParagraph"/>
        <w:ind w:left="1120"/>
        <w:rPr>
          <w:sz w:val="22"/>
          <w:szCs w:val="22"/>
          <w:lang w:val="en-US" w:eastAsia="ko-KR"/>
        </w:rPr>
      </w:pPr>
      <w:r>
        <w:rPr>
          <w:sz w:val="22"/>
          <w:szCs w:val="22"/>
          <w:lang w:val="en-US" w:eastAsia="ko-KR"/>
        </w:rPr>
        <w:t xml:space="preserve">A: e.g. critical information indication. MAC address for security in Probe </w:t>
      </w:r>
      <w:r w:rsidR="001A6E62">
        <w:rPr>
          <w:sz w:val="22"/>
          <w:szCs w:val="22"/>
          <w:lang w:val="en-US" w:eastAsia="ko-KR"/>
        </w:rPr>
        <w:t>Request</w:t>
      </w:r>
      <w:r>
        <w:rPr>
          <w:sz w:val="22"/>
          <w:szCs w:val="22"/>
          <w:lang w:val="en-US" w:eastAsia="ko-KR"/>
        </w:rPr>
        <w:t>/Response.</w:t>
      </w:r>
    </w:p>
    <w:p w14:paraId="4F5684B6" w14:textId="570816D2" w:rsidR="00C60B08" w:rsidRDefault="00C60B08" w:rsidP="006E1F98">
      <w:pPr>
        <w:pStyle w:val="ListParagraph"/>
        <w:ind w:left="1120"/>
        <w:rPr>
          <w:sz w:val="22"/>
          <w:szCs w:val="22"/>
          <w:lang w:val="en-US" w:eastAsia="ko-KR"/>
        </w:rPr>
      </w:pPr>
      <w:r>
        <w:rPr>
          <w:sz w:val="22"/>
          <w:szCs w:val="22"/>
          <w:lang w:val="en-US" w:eastAsia="ko-KR"/>
        </w:rPr>
        <w:t xml:space="preserve">C: agree the minimal information. But should </w:t>
      </w:r>
      <w:r w:rsidR="002B132B">
        <w:rPr>
          <w:sz w:val="22"/>
          <w:szCs w:val="22"/>
          <w:lang w:val="en-US" w:eastAsia="ko-KR"/>
        </w:rPr>
        <w:t xml:space="preserve">further discuss </w:t>
      </w:r>
      <w:r>
        <w:rPr>
          <w:sz w:val="22"/>
          <w:szCs w:val="22"/>
          <w:lang w:val="en-US" w:eastAsia="ko-KR"/>
        </w:rPr>
        <w:t xml:space="preserve">the detail about which information </w:t>
      </w:r>
      <w:r w:rsidR="002B132B">
        <w:rPr>
          <w:sz w:val="22"/>
          <w:szCs w:val="22"/>
          <w:lang w:val="en-US" w:eastAsia="ko-KR"/>
        </w:rPr>
        <w:t>is a</w:t>
      </w:r>
      <w:r>
        <w:rPr>
          <w:sz w:val="22"/>
          <w:szCs w:val="22"/>
          <w:lang w:val="en-US" w:eastAsia="ko-KR"/>
        </w:rPr>
        <w:t>dded.</w:t>
      </w:r>
    </w:p>
    <w:p w14:paraId="6C605333" w14:textId="69DC47D8" w:rsidR="002B132B" w:rsidRDefault="002B132B" w:rsidP="006E1F98">
      <w:pPr>
        <w:pStyle w:val="ListParagraph"/>
        <w:ind w:left="1120"/>
        <w:rPr>
          <w:sz w:val="22"/>
          <w:szCs w:val="22"/>
          <w:lang w:val="en-US" w:eastAsia="ko-KR"/>
        </w:rPr>
      </w:pPr>
      <w:r>
        <w:rPr>
          <w:sz w:val="22"/>
          <w:szCs w:val="22"/>
          <w:lang w:val="en-US" w:eastAsia="ko-KR"/>
        </w:rPr>
        <w:t>C: SP 1 should be for reporting AP being transmitted BSSID or not support multiple BSSID.</w:t>
      </w:r>
    </w:p>
    <w:p w14:paraId="1E808101" w14:textId="4D4A8A48" w:rsidR="002B132B" w:rsidRDefault="002B132B" w:rsidP="006E1F98">
      <w:pPr>
        <w:pStyle w:val="ListParagraph"/>
        <w:ind w:left="1120"/>
        <w:rPr>
          <w:sz w:val="22"/>
          <w:szCs w:val="22"/>
          <w:lang w:val="en-US" w:eastAsia="ko-KR"/>
        </w:rPr>
      </w:pPr>
      <w:r>
        <w:rPr>
          <w:sz w:val="22"/>
          <w:szCs w:val="22"/>
          <w:lang w:val="en-US" w:eastAsia="ko-KR"/>
        </w:rPr>
        <w:t>A: agreed.</w:t>
      </w:r>
    </w:p>
    <w:p w14:paraId="3FA7BB5B" w14:textId="35793E05" w:rsidR="002B132B" w:rsidRDefault="00002141" w:rsidP="006E1F98">
      <w:pPr>
        <w:pStyle w:val="ListParagraph"/>
        <w:ind w:left="1120"/>
        <w:rPr>
          <w:sz w:val="22"/>
          <w:szCs w:val="22"/>
          <w:lang w:val="en-US" w:eastAsia="ko-KR"/>
        </w:rPr>
      </w:pPr>
      <w:r>
        <w:rPr>
          <w:sz w:val="22"/>
          <w:szCs w:val="22"/>
          <w:lang w:val="en-US" w:eastAsia="ko-KR"/>
        </w:rPr>
        <w:t xml:space="preserve">After the </w:t>
      </w:r>
      <w:r w:rsidR="001A6E62">
        <w:rPr>
          <w:sz w:val="22"/>
          <w:szCs w:val="22"/>
          <w:lang w:val="en-US" w:eastAsia="ko-KR"/>
        </w:rPr>
        <w:t>discussion</w:t>
      </w:r>
      <w:r>
        <w:rPr>
          <w:sz w:val="22"/>
          <w:szCs w:val="22"/>
          <w:lang w:val="en-US" w:eastAsia="ko-KR"/>
        </w:rPr>
        <w:t>, SP 1 is deferred.</w:t>
      </w:r>
    </w:p>
    <w:p w14:paraId="27DBD892" w14:textId="35DDF508" w:rsidR="00002141" w:rsidRDefault="00002141" w:rsidP="006E1F98">
      <w:pPr>
        <w:pStyle w:val="ListParagraph"/>
        <w:ind w:left="1120"/>
        <w:rPr>
          <w:sz w:val="22"/>
          <w:szCs w:val="22"/>
          <w:lang w:val="en-US" w:eastAsia="ko-KR"/>
        </w:rPr>
      </w:pPr>
      <w:r>
        <w:rPr>
          <w:sz w:val="22"/>
          <w:szCs w:val="22"/>
          <w:lang w:val="en-US" w:eastAsia="ko-KR"/>
        </w:rPr>
        <w:lastRenderedPageBreak/>
        <w:t xml:space="preserve">C: question for SP 2, the indication is a </w:t>
      </w:r>
      <w:r w:rsidR="001A6E62">
        <w:rPr>
          <w:sz w:val="22"/>
          <w:szCs w:val="22"/>
          <w:lang w:val="en-US" w:eastAsia="ko-KR"/>
        </w:rPr>
        <w:t>special</w:t>
      </w:r>
      <w:r>
        <w:rPr>
          <w:sz w:val="22"/>
          <w:szCs w:val="22"/>
          <w:lang w:val="en-US" w:eastAsia="ko-KR"/>
        </w:rPr>
        <w:t xml:space="preserve"> case of BSSID index.</w:t>
      </w:r>
    </w:p>
    <w:p w14:paraId="5C8850DE" w14:textId="2C667E25" w:rsidR="00002141" w:rsidRDefault="00002141" w:rsidP="006E1F98">
      <w:pPr>
        <w:pStyle w:val="ListParagraph"/>
        <w:ind w:left="1120"/>
        <w:rPr>
          <w:sz w:val="22"/>
          <w:szCs w:val="22"/>
          <w:lang w:val="en-US" w:eastAsia="ko-KR"/>
        </w:rPr>
      </w:pPr>
      <w:r>
        <w:rPr>
          <w:sz w:val="22"/>
          <w:szCs w:val="22"/>
          <w:lang w:val="en-US" w:eastAsia="ko-KR"/>
        </w:rPr>
        <w:t xml:space="preserve">A: this is a concept. Can add the note </w:t>
      </w:r>
      <w:r w:rsidR="001A6E62">
        <w:rPr>
          <w:sz w:val="22"/>
          <w:szCs w:val="22"/>
          <w:lang w:val="en-US" w:eastAsia="ko-KR"/>
        </w:rPr>
        <w:t xml:space="preserve">that </w:t>
      </w:r>
      <w:r>
        <w:rPr>
          <w:sz w:val="22"/>
          <w:szCs w:val="22"/>
          <w:lang w:val="en-US" w:eastAsia="ko-KR"/>
        </w:rPr>
        <w:t xml:space="preserve">the </w:t>
      </w:r>
      <w:r w:rsidR="001A6E62">
        <w:rPr>
          <w:sz w:val="22"/>
          <w:szCs w:val="22"/>
          <w:lang w:val="en-US" w:eastAsia="ko-KR"/>
        </w:rPr>
        <w:t>signaling</w:t>
      </w:r>
      <w:r>
        <w:rPr>
          <w:sz w:val="22"/>
          <w:szCs w:val="22"/>
          <w:lang w:val="en-US" w:eastAsia="ko-KR"/>
        </w:rPr>
        <w:t xml:space="preserve"> is TBD.</w:t>
      </w:r>
    </w:p>
    <w:p w14:paraId="3C423A6C" w14:textId="53C8220A" w:rsidR="00002141" w:rsidRDefault="00002141" w:rsidP="006E1F98">
      <w:pPr>
        <w:pStyle w:val="ListParagraph"/>
        <w:ind w:left="1120"/>
        <w:rPr>
          <w:sz w:val="22"/>
          <w:szCs w:val="22"/>
          <w:lang w:val="en-US" w:eastAsia="ko-KR"/>
        </w:rPr>
      </w:pPr>
    </w:p>
    <w:p w14:paraId="3FCECD8C" w14:textId="62626C06" w:rsidR="00002141" w:rsidRDefault="00002141" w:rsidP="006E1F98">
      <w:pPr>
        <w:pStyle w:val="ListParagraph"/>
        <w:ind w:left="1120"/>
        <w:rPr>
          <w:sz w:val="22"/>
          <w:szCs w:val="22"/>
          <w:lang w:val="en-US" w:eastAsia="ko-KR"/>
        </w:rPr>
      </w:pPr>
      <w:r>
        <w:rPr>
          <w:sz w:val="22"/>
          <w:szCs w:val="22"/>
          <w:lang w:val="en-US" w:eastAsia="ko-KR"/>
        </w:rPr>
        <w:t>All SPs were deferred per the request.</w:t>
      </w:r>
    </w:p>
    <w:p w14:paraId="74D715F1" w14:textId="7A71B0BD" w:rsidR="00002141" w:rsidRDefault="00002141" w:rsidP="006E1F98">
      <w:pPr>
        <w:pStyle w:val="ListParagraph"/>
        <w:ind w:left="1120"/>
        <w:rPr>
          <w:sz w:val="22"/>
          <w:szCs w:val="22"/>
          <w:lang w:val="en-US" w:eastAsia="ko-KR"/>
        </w:rPr>
      </w:pPr>
    </w:p>
    <w:p w14:paraId="43C26F2C" w14:textId="4925854F" w:rsidR="00002141" w:rsidRPr="00A12B5C" w:rsidRDefault="00002141" w:rsidP="00002141">
      <w:pPr>
        <w:pStyle w:val="ListParagraph"/>
        <w:numPr>
          <w:ilvl w:val="0"/>
          <w:numId w:val="69"/>
        </w:numPr>
        <w:rPr>
          <w:sz w:val="20"/>
          <w:szCs w:val="20"/>
        </w:rPr>
      </w:pPr>
      <w:r>
        <w:rPr>
          <w:color w:val="4472C4" w:themeColor="accent1"/>
          <w:szCs w:val="22"/>
        </w:rPr>
        <w:t xml:space="preserve">390 r3  </w:t>
      </w:r>
      <w:r>
        <w:rPr>
          <w:color w:val="000000" w:themeColor="text1"/>
          <w:szCs w:val="22"/>
        </w:rPr>
        <w:t>Multi-link Discovery part 2</w:t>
      </w:r>
      <w:r>
        <w:rPr>
          <w:color w:val="000000" w:themeColor="text1"/>
          <w:szCs w:val="22"/>
        </w:rPr>
        <w:tab/>
      </w:r>
      <w:r>
        <w:rPr>
          <w:color w:val="000000" w:themeColor="text1"/>
          <w:szCs w:val="22"/>
        </w:rPr>
        <w:tab/>
      </w:r>
      <w:r>
        <w:rPr>
          <w:color w:val="000000" w:themeColor="text1"/>
          <w:szCs w:val="22"/>
        </w:rPr>
        <w:tab/>
      </w:r>
      <w:r>
        <w:rPr>
          <w:color w:val="000000" w:themeColor="text1"/>
          <w:szCs w:val="22"/>
        </w:rPr>
        <w:tab/>
        <w:t>(Laurent Cariou</w:t>
      </w:r>
      <w:r>
        <w:rPr>
          <w:sz w:val="22"/>
          <w:szCs w:val="22"/>
        </w:rPr>
        <w:t xml:space="preserve">)  </w:t>
      </w:r>
    </w:p>
    <w:p w14:paraId="152FBB89" w14:textId="77777777" w:rsidR="00002141" w:rsidRPr="00A12B5C" w:rsidRDefault="00002141" w:rsidP="00002141">
      <w:pPr>
        <w:pStyle w:val="ListParagraph"/>
        <w:ind w:left="1120"/>
        <w:rPr>
          <w:bCs/>
          <w:sz w:val="20"/>
          <w:szCs w:val="20"/>
          <w:lang w:val="en-US"/>
        </w:rPr>
      </w:pPr>
    </w:p>
    <w:p w14:paraId="633A345C" w14:textId="77777777" w:rsidR="00002141" w:rsidRDefault="00002141" w:rsidP="00002141">
      <w:pPr>
        <w:pStyle w:val="ListParagraph"/>
        <w:ind w:left="1120"/>
        <w:rPr>
          <w:sz w:val="22"/>
          <w:szCs w:val="22"/>
          <w:lang w:eastAsia="ko-KR"/>
        </w:rPr>
      </w:pPr>
      <w:r>
        <w:rPr>
          <w:sz w:val="22"/>
          <w:szCs w:val="22"/>
          <w:lang w:eastAsia="ko-KR"/>
        </w:rPr>
        <w:t>Summary</w:t>
      </w:r>
    </w:p>
    <w:p w14:paraId="4AF79319" w14:textId="51A6EB8F" w:rsidR="00002141" w:rsidRPr="0041259D" w:rsidRDefault="00002141" w:rsidP="00002141">
      <w:pPr>
        <w:ind w:left="1440"/>
        <w:rPr>
          <w:szCs w:val="22"/>
          <w:lang w:val="en-US" w:eastAsia="ko-KR"/>
        </w:rPr>
      </w:pPr>
      <w:r w:rsidRPr="0041259D">
        <w:rPr>
          <w:szCs w:val="22"/>
        </w:rPr>
        <w:t xml:space="preserve">This contribution discusses </w:t>
      </w:r>
      <w:r w:rsidR="0041259D" w:rsidRPr="0041259D">
        <w:rPr>
          <w:szCs w:val="22"/>
        </w:rPr>
        <w:t>the 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16D31295" w14:textId="77777777" w:rsidR="00002141" w:rsidRDefault="00002141" w:rsidP="00002141">
      <w:pPr>
        <w:pStyle w:val="ListParagraph"/>
        <w:ind w:left="1120"/>
        <w:rPr>
          <w:sz w:val="22"/>
          <w:szCs w:val="22"/>
          <w:lang w:val="en-US" w:eastAsia="ko-KR"/>
        </w:rPr>
      </w:pPr>
    </w:p>
    <w:p w14:paraId="76963BF7" w14:textId="115C8A2C" w:rsidR="00002141" w:rsidRDefault="00002141" w:rsidP="00002141">
      <w:pPr>
        <w:pStyle w:val="ListParagraph"/>
        <w:ind w:left="1120"/>
        <w:rPr>
          <w:sz w:val="22"/>
          <w:szCs w:val="22"/>
          <w:lang w:val="en-US" w:eastAsia="ko-KR"/>
        </w:rPr>
      </w:pPr>
      <w:r>
        <w:rPr>
          <w:sz w:val="22"/>
          <w:szCs w:val="22"/>
          <w:lang w:val="en-US" w:eastAsia="ko-KR"/>
        </w:rPr>
        <w:t xml:space="preserve">C: </w:t>
      </w:r>
      <w:r w:rsidR="00847E32">
        <w:rPr>
          <w:sz w:val="22"/>
          <w:szCs w:val="22"/>
          <w:lang w:val="en-US" w:eastAsia="ko-KR"/>
        </w:rPr>
        <w:t xml:space="preserve">slide 4, why ML element is not carried in Beacon or Probe </w:t>
      </w:r>
      <w:r w:rsidR="001A6E62">
        <w:rPr>
          <w:sz w:val="22"/>
          <w:szCs w:val="22"/>
          <w:lang w:val="en-US" w:eastAsia="ko-KR"/>
        </w:rPr>
        <w:t>Response</w:t>
      </w:r>
      <w:r w:rsidR="00847E32">
        <w:rPr>
          <w:sz w:val="22"/>
          <w:szCs w:val="22"/>
          <w:lang w:val="en-US" w:eastAsia="ko-KR"/>
        </w:rPr>
        <w:t>?</w:t>
      </w:r>
    </w:p>
    <w:p w14:paraId="182718A2" w14:textId="7B6257D3" w:rsidR="00847E32" w:rsidRDefault="00847E32" w:rsidP="00002141">
      <w:pPr>
        <w:pStyle w:val="ListParagraph"/>
        <w:ind w:left="1120"/>
        <w:rPr>
          <w:sz w:val="22"/>
          <w:szCs w:val="22"/>
          <w:lang w:val="en-US" w:eastAsia="ko-KR"/>
        </w:rPr>
      </w:pPr>
      <w:r>
        <w:rPr>
          <w:sz w:val="22"/>
          <w:szCs w:val="22"/>
          <w:lang w:val="en-US" w:eastAsia="ko-KR"/>
        </w:rPr>
        <w:t xml:space="preserve">A: I didn’t say ML element is never transmitted in Beacon, Probe </w:t>
      </w:r>
      <w:r w:rsidR="001A6E62">
        <w:rPr>
          <w:sz w:val="22"/>
          <w:szCs w:val="22"/>
          <w:lang w:val="en-US" w:eastAsia="ko-KR"/>
        </w:rPr>
        <w:t>Response</w:t>
      </w:r>
      <w:r>
        <w:rPr>
          <w:sz w:val="22"/>
          <w:szCs w:val="22"/>
          <w:lang w:val="en-US" w:eastAsia="ko-KR"/>
        </w:rPr>
        <w:t>.</w:t>
      </w:r>
    </w:p>
    <w:p w14:paraId="50DD4D40" w14:textId="21EF1AF3" w:rsidR="00847E32" w:rsidRDefault="00847E32" w:rsidP="00002141">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 xml:space="preserve">In your proposal </w:t>
      </w:r>
      <w:r>
        <w:rPr>
          <w:sz w:val="22"/>
          <w:szCs w:val="22"/>
          <w:lang w:val="en-US" w:eastAsia="ko-KR"/>
        </w:rPr>
        <w:t>RNR is used as primary method. ML element is additional if required. ML element is much easier to carry the information. What is your thought on that?</w:t>
      </w:r>
    </w:p>
    <w:p w14:paraId="458293D1" w14:textId="46395637" w:rsidR="00847E32" w:rsidRDefault="00847E32" w:rsidP="00002141">
      <w:pPr>
        <w:pStyle w:val="ListParagraph"/>
        <w:ind w:left="1120"/>
        <w:rPr>
          <w:sz w:val="22"/>
          <w:szCs w:val="22"/>
          <w:lang w:val="en-US" w:eastAsia="ko-KR"/>
        </w:rPr>
      </w:pPr>
      <w:r>
        <w:rPr>
          <w:sz w:val="22"/>
          <w:szCs w:val="22"/>
          <w:lang w:val="en-US" w:eastAsia="ko-KR"/>
        </w:rPr>
        <w:t xml:space="preserve">A: 11ax is </w:t>
      </w:r>
      <w:r w:rsidR="001A6E62">
        <w:rPr>
          <w:sz w:val="22"/>
          <w:szCs w:val="22"/>
          <w:lang w:val="en-US" w:eastAsia="ko-KR"/>
        </w:rPr>
        <w:t>trying</w:t>
      </w:r>
      <w:r>
        <w:rPr>
          <w:sz w:val="22"/>
          <w:szCs w:val="22"/>
          <w:lang w:val="en-US" w:eastAsia="ko-KR"/>
        </w:rPr>
        <w:t xml:space="preserve"> to speed the scan</w:t>
      </w:r>
      <w:r w:rsidR="001E3E1A">
        <w:rPr>
          <w:sz w:val="22"/>
          <w:szCs w:val="22"/>
          <w:lang w:val="en-US" w:eastAsia="ko-KR"/>
        </w:rPr>
        <w:t xml:space="preserve"> by using RNR</w:t>
      </w:r>
      <w:r>
        <w:rPr>
          <w:sz w:val="22"/>
          <w:szCs w:val="22"/>
          <w:lang w:val="en-US" w:eastAsia="ko-KR"/>
        </w:rPr>
        <w:t xml:space="preserve">. Here is same </w:t>
      </w:r>
      <w:r w:rsidR="001A6E62">
        <w:rPr>
          <w:sz w:val="22"/>
          <w:szCs w:val="22"/>
          <w:lang w:val="en-US" w:eastAsia="ko-KR"/>
        </w:rPr>
        <w:t>spirit</w:t>
      </w:r>
      <w:r>
        <w:rPr>
          <w:sz w:val="22"/>
          <w:szCs w:val="22"/>
          <w:lang w:val="en-US" w:eastAsia="ko-KR"/>
        </w:rPr>
        <w:t>.</w:t>
      </w:r>
      <w:r w:rsidR="001E3E1A">
        <w:rPr>
          <w:sz w:val="22"/>
          <w:szCs w:val="22"/>
          <w:lang w:val="en-US" w:eastAsia="ko-KR"/>
        </w:rPr>
        <w:t xml:space="preserve"> RNR is used for carrying the basic information.</w:t>
      </w:r>
    </w:p>
    <w:p w14:paraId="1F874537" w14:textId="446517A0" w:rsidR="001E3E1A" w:rsidRDefault="001E3E1A" w:rsidP="00002141">
      <w:pPr>
        <w:pStyle w:val="ListParagraph"/>
        <w:ind w:left="1120"/>
        <w:rPr>
          <w:sz w:val="22"/>
          <w:szCs w:val="22"/>
          <w:lang w:val="en-US" w:eastAsia="ko-KR"/>
        </w:rPr>
      </w:pPr>
      <w:r>
        <w:rPr>
          <w:sz w:val="22"/>
          <w:szCs w:val="22"/>
          <w:lang w:val="en-US" w:eastAsia="ko-KR"/>
        </w:rPr>
        <w:t>C: agree that RNR is simple. The difference is that 11ax doesn’t allow more than link association.</w:t>
      </w:r>
    </w:p>
    <w:p w14:paraId="4D9A300A" w14:textId="77777777" w:rsidR="001E3E1A" w:rsidRDefault="001E3E1A" w:rsidP="00002141">
      <w:pPr>
        <w:pStyle w:val="ListParagraph"/>
        <w:ind w:left="1120"/>
        <w:rPr>
          <w:sz w:val="22"/>
          <w:szCs w:val="22"/>
          <w:lang w:val="en-US" w:eastAsia="ko-KR"/>
        </w:rPr>
      </w:pPr>
    </w:p>
    <w:p w14:paraId="7548290B" w14:textId="7BA86337" w:rsidR="001E3E1A" w:rsidRDefault="001E3E1A" w:rsidP="00002141">
      <w:pPr>
        <w:pStyle w:val="ListParagraph"/>
        <w:ind w:left="1120"/>
        <w:rPr>
          <w:sz w:val="22"/>
          <w:szCs w:val="22"/>
          <w:lang w:val="en-US" w:eastAsia="ko-KR"/>
        </w:rPr>
      </w:pPr>
      <w:r>
        <w:rPr>
          <w:sz w:val="22"/>
          <w:szCs w:val="22"/>
          <w:lang w:val="en-US" w:eastAsia="ko-KR"/>
        </w:rPr>
        <w:t>The SPs were deferred per the request.</w:t>
      </w:r>
    </w:p>
    <w:p w14:paraId="05F324ED" w14:textId="5BDC59F5" w:rsidR="001E3E1A" w:rsidRDefault="001E3E1A" w:rsidP="00002141">
      <w:pPr>
        <w:pStyle w:val="ListParagraph"/>
        <w:ind w:left="1120"/>
        <w:rPr>
          <w:sz w:val="22"/>
          <w:szCs w:val="22"/>
          <w:lang w:val="en-US" w:eastAsia="ko-KR"/>
        </w:rPr>
      </w:pPr>
    </w:p>
    <w:p w14:paraId="0216BC39" w14:textId="4B18B74B" w:rsidR="001E3E1A" w:rsidRPr="00A12B5C" w:rsidRDefault="008B4C20" w:rsidP="001E3E1A">
      <w:pPr>
        <w:pStyle w:val="ListParagraph"/>
        <w:numPr>
          <w:ilvl w:val="0"/>
          <w:numId w:val="69"/>
        </w:numPr>
        <w:rPr>
          <w:sz w:val="20"/>
          <w:szCs w:val="20"/>
        </w:rPr>
      </w:pPr>
      <w:hyperlink r:id="rId55" w:history="1">
        <w:r w:rsidR="001E3E1A">
          <w:rPr>
            <w:rStyle w:val="Hyperlink"/>
            <w:color w:val="4472C4" w:themeColor="accent1"/>
            <w:szCs w:val="22"/>
          </w:rPr>
          <w:t>392r0</w:t>
        </w:r>
      </w:hyperlink>
      <w:r w:rsidR="001E3E1A">
        <w:rPr>
          <w:color w:val="4472C4" w:themeColor="accent1"/>
          <w:szCs w:val="22"/>
        </w:rPr>
        <w:t xml:space="preserve"> </w:t>
      </w:r>
      <w:r w:rsidR="001E3E1A">
        <w:rPr>
          <w:color w:val="000000" w:themeColor="text1"/>
          <w:szCs w:val="22"/>
        </w:rPr>
        <w:t>MLD Max Idle period</w:t>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t>(Laurent Cariou</w:t>
      </w:r>
      <w:r w:rsidR="001E3E1A">
        <w:rPr>
          <w:sz w:val="22"/>
          <w:szCs w:val="22"/>
        </w:rPr>
        <w:t xml:space="preserve">)  </w:t>
      </w:r>
    </w:p>
    <w:p w14:paraId="3D3F82E1" w14:textId="77777777" w:rsidR="001E3E1A" w:rsidRPr="00A12B5C" w:rsidRDefault="001E3E1A" w:rsidP="001E3E1A">
      <w:pPr>
        <w:pStyle w:val="ListParagraph"/>
        <w:ind w:left="1120"/>
        <w:rPr>
          <w:bCs/>
          <w:sz w:val="20"/>
          <w:szCs w:val="20"/>
          <w:lang w:val="en-US"/>
        </w:rPr>
      </w:pPr>
    </w:p>
    <w:p w14:paraId="488CBB5C" w14:textId="77777777" w:rsidR="001E3E1A" w:rsidRDefault="001E3E1A" w:rsidP="001E3E1A">
      <w:pPr>
        <w:pStyle w:val="ListParagraph"/>
        <w:ind w:left="1120"/>
        <w:rPr>
          <w:sz w:val="22"/>
          <w:szCs w:val="22"/>
          <w:lang w:eastAsia="ko-KR"/>
        </w:rPr>
      </w:pPr>
      <w:r>
        <w:rPr>
          <w:sz w:val="22"/>
          <w:szCs w:val="22"/>
          <w:lang w:eastAsia="ko-KR"/>
        </w:rPr>
        <w:t>Summary</w:t>
      </w:r>
    </w:p>
    <w:p w14:paraId="59FC8167" w14:textId="1565B1AC" w:rsidR="001E3E1A" w:rsidRPr="00276C70" w:rsidRDefault="001E3E1A" w:rsidP="001E3E1A">
      <w:pPr>
        <w:ind w:left="1440"/>
        <w:rPr>
          <w:szCs w:val="22"/>
          <w:lang w:val="en-US" w:eastAsia="ko-KR"/>
        </w:rPr>
      </w:pPr>
      <w:r w:rsidRPr="00276C70">
        <w:rPr>
          <w:szCs w:val="22"/>
        </w:rPr>
        <w:t xml:space="preserve">This contribution </w:t>
      </w:r>
      <w:r w:rsidRPr="001E3E1A">
        <w:rPr>
          <w:szCs w:val="22"/>
        </w:rPr>
        <w:t xml:space="preserve">proposes that one Max Idle period is applied to </w:t>
      </w:r>
      <w:r>
        <w:rPr>
          <w:szCs w:val="22"/>
        </w:rPr>
        <w:t>non-AP</w:t>
      </w:r>
      <w:r w:rsidRPr="001E3E1A">
        <w:rPr>
          <w:szCs w:val="22"/>
        </w:rPr>
        <w:t xml:space="preserve"> MLD level</w:t>
      </w:r>
      <w:r w:rsidRPr="001E3E1A">
        <w:rPr>
          <w:rFonts w:ascii="Arial" w:hAnsi="Arial" w:cs="Arial"/>
          <w:color w:val="333333"/>
          <w:sz w:val="21"/>
          <w:szCs w:val="21"/>
          <w:shd w:val="clear" w:color="auto" w:fill="F8F8F8"/>
        </w:rPr>
        <w:t>.</w:t>
      </w:r>
      <w:r w:rsidRPr="00276C70">
        <w:rPr>
          <w:szCs w:val="22"/>
          <w:lang w:val="en-US" w:eastAsia="ko-KR"/>
        </w:rPr>
        <w:t> </w:t>
      </w:r>
    </w:p>
    <w:p w14:paraId="46FD231C" w14:textId="77777777" w:rsidR="001E3E1A" w:rsidRDefault="001E3E1A" w:rsidP="001E3E1A">
      <w:pPr>
        <w:pStyle w:val="ListParagraph"/>
        <w:ind w:left="1120"/>
        <w:rPr>
          <w:sz w:val="22"/>
          <w:szCs w:val="22"/>
          <w:lang w:val="en-US" w:eastAsia="ko-KR"/>
        </w:rPr>
      </w:pPr>
    </w:p>
    <w:p w14:paraId="7838C914" w14:textId="4E7C0BD5" w:rsidR="001E3E1A" w:rsidRDefault="001E3E1A" w:rsidP="001E3E1A">
      <w:pPr>
        <w:pStyle w:val="ListParagraph"/>
        <w:ind w:left="1120"/>
        <w:rPr>
          <w:sz w:val="22"/>
          <w:szCs w:val="22"/>
          <w:lang w:val="en-US" w:eastAsia="ko-KR"/>
        </w:rPr>
      </w:pPr>
      <w:r>
        <w:rPr>
          <w:sz w:val="22"/>
          <w:szCs w:val="22"/>
          <w:lang w:val="en-US" w:eastAsia="ko-KR"/>
        </w:rPr>
        <w:t xml:space="preserve">C: </w:t>
      </w:r>
      <w:r w:rsidR="00C12B32">
        <w:rPr>
          <w:sz w:val="22"/>
          <w:szCs w:val="22"/>
          <w:lang w:val="en-US" w:eastAsia="ko-KR"/>
        </w:rPr>
        <w:t>is this necessary for AP MLD to have same max idle period. Once 2.4GHz band is IoT, it should have longer max idle period.</w:t>
      </w:r>
    </w:p>
    <w:p w14:paraId="3586F14A" w14:textId="448D3A7C" w:rsidR="001E3E1A" w:rsidRDefault="001E3E1A" w:rsidP="001E3E1A">
      <w:pPr>
        <w:pStyle w:val="ListParagraph"/>
        <w:ind w:left="1120"/>
        <w:rPr>
          <w:sz w:val="22"/>
          <w:szCs w:val="22"/>
          <w:lang w:val="en-US" w:eastAsia="ko-KR"/>
        </w:rPr>
      </w:pPr>
      <w:r>
        <w:rPr>
          <w:sz w:val="22"/>
          <w:szCs w:val="22"/>
          <w:lang w:val="en-US" w:eastAsia="ko-KR"/>
        </w:rPr>
        <w:t xml:space="preserve">A: </w:t>
      </w:r>
      <w:r w:rsidR="00C12B32">
        <w:rPr>
          <w:sz w:val="22"/>
          <w:szCs w:val="22"/>
          <w:lang w:val="en-US" w:eastAsia="ko-KR"/>
        </w:rPr>
        <w:t>we can have different max idle period for legacy STA and EHT STA MLD</w:t>
      </w:r>
      <w:r>
        <w:rPr>
          <w:sz w:val="22"/>
          <w:szCs w:val="22"/>
          <w:lang w:val="en-US" w:eastAsia="ko-KR"/>
        </w:rPr>
        <w:t>.</w:t>
      </w:r>
    </w:p>
    <w:p w14:paraId="21727195" w14:textId="2731561E" w:rsidR="00C12B32" w:rsidRDefault="00C12B32" w:rsidP="001E3E1A">
      <w:pPr>
        <w:pStyle w:val="ListParagraph"/>
        <w:ind w:left="1120"/>
        <w:rPr>
          <w:sz w:val="22"/>
          <w:szCs w:val="22"/>
          <w:lang w:val="en-US" w:eastAsia="ko-KR"/>
        </w:rPr>
      </w:pPr>
      <w:r>
        <w:rPr>
          <w:sz w:val="22"/>
          <w:szCs w:val="22"/>
          <w:lang w:val="en-US" w:eastAsia="ko-KR"/>
        </w:rPr>
        <w:t xml:space="preserve">C: what I propose is to have different max idle periods for different APs. </w:t>
      </w:r>
    </w:p>
    <w:p w14:paraId="79097C03" w14:textId="28E14BFF" w:rsidR="00C12B32" w:rsidRDefault="00C12B32" w:rsidP="001E3E1A">
      <w:pPr>
        <w:pStyle w:val="ListParagraph"/>
        <w:ind w:left="1120"/>
        <w:rPr>
          <w:sz w:val="22"/>
          <w:szCs w:val="22"/>
          <w:lang w:val="en-US" w:eastAsia="ko-KR"/>
        </w:rPr>
      </w:pPr>
      <w:r>
        <w:rPr>
          <w:sz w:val="22"/>
          <w:szCs w:val="22"/>
          <w:lang w:val="en-US" w:eastAsia="ko-KR"/>
        </w:rPr>
        <w:t xml:space="preserve">C: agree with previous commenter. We should </w:t>
      </w:r>
      <w:r w:rsidR="001A6E62">
        <w:rPr>
          <w:sz w:val="22"/>
          <w:szCs w:val="22"/>
          <w:lang w:val="en-US" w:eastAsia="ko-KR"/>
        </w:rPr>
        <w:t xml:space="preserve">not </w:t>
      </w:r>
      <w:r>
        <w:rPr>
          <w:sz w:val="22"/>
          <w:szCs w:val="22"/>
          <w:lang w:val="en-US" w:eastAsia="ko-KR"/>
        </w:rPr>
        <w:t>mandate same max idle period for all APs.</w:t>
      </w:r>
    </w:p>
    <w:p w14:paraId="10AC0972" w14:textId="2AC9F248" w:rsidR="00C12B32" w:rsidRDefault="00C12B32" w:rsidP="001E3E1A">
      <w:pPr>
        <w:pStyle w:val="ListParagraph"/>
        <w:ind w:left="1120"/>
        <w:rPr>
          <w:sz w:val="22"/>
          <w:szCs w:val="22"/>
          <w:lang w:val="en-US" w:eastAsia="ko-KR"/>
        </w:rPr>
      </w:pPr>
      <w:r>
        <w:rPr>
          <w:sz w:val="22"/>
          <w:szCs w:val="22"/>
          <w:lang w:val="en-US" w:eastAsia="ko-KR"/>
        </w:rPr>
        <w:t xml:space="preserve">C: which side initiates the keeping alive? </w:t>
      </w:r>
    </w:p>
    <w:p w14:paraId="571BE9E3" w14:textId="327C4996" w:rsidR="00C12B32" w:rsidRDefault="00C12B32" w:rsidP="001E3E1A">
      <w:pPr>
        <w:pStyle w:val="ListParagraph"/>
        <w:ind w:left="1120"/>
        <w:rPr>
          <w:sz w:val="22"/>
          <w:szCs w:val="22"/>
          <w:lang w:val="en-US" w:eastAsia="ko-KR"/>
        </w:rPr>
      </w:pPr>
      <w:r>
        <w:rPr>
          <w:sz w:val="22"/>
          <w:szCs w:val="22"/>
          <w:lang w:val="en-US" w:eastAsia="ko-KR"/>
        </w:rPr>
        <w:t>A: keep alive is initiated by STA.</w:t>
      </w:r>
    </w:p>
    <w:p w14:paraId="2F73FF3F" w14:textId="3F6F70EA" w:rsidR="001E3E1A" w:rsidRDefault="001E3E1A" w:rsidP="00002141">
      <w:pPr>
        <w:pStyle w:val="ListParagraph"/>
        <w:ind w:left="1120"/>
        <w:rPr>
          <w:sz w:val="22"/>
          <w:szCs w:val="22"/>
          <w:lang w:val="en-US" w:eastAsia="ko-KR"/>
        </w:rPr>
      </w:pPr>
    </w:p>
    <w:p w14:paraId="3C804881" w14:textId="77777777" w:rsidR="001A6E62" w:rsidRDefault="001A6E62" w:rsidP="001A6E62">
      <w:pPr>
        <w:pStyle w:val="ListParagraph"/>
        <w:ind w:left="1120"/>
        <w:rPr>
          <w:sz w:val="22"/>
          <w:szCs w:val="22"/>
          <w:lang w:val="en-US"/>
        </w:rPr>
      </w:pPr>
    </w:p>
    <w:p w14:paraId="206A5641" w14:textId="22A81242" w:rsidR="001A6E62" w:rsidRDefault="001A6E62" w:rsidP="001A6E62">
      <w:pPr>
        <w:pStyle w:val="ListParagraph"/>
        <w:ind w:left="1120"/>
        <w:rPr>
          <w:sz w:val="22"/>
          <w:szCs w:val="22"/>
          <w:lang w:val="en-US"/>
        </w:rPr>
      </w:pPr>
      <w:r>
        <w:rPr>
          <w:sz w:val="22"/>
          <w:szCs w:val="22"/>
          <w:lang w:val="en-US"/>
        </w:rPr>
        <w:t>The teleconference was adjourned at 10:00pm EDT</w:t>
      </w:r>
    </w:p>
    <w:p w14:paraId="24D12D25" w14:textId="07BD9CA4" w:rsidR="004F4259" w:rsidRDefault="004F4259" w:rsidP="001A6E62">
      <w:pPr>
        <w:pStyle w:val="ListParagraph"/>
        <w:ind w:left="1120"/>
        <w:rPr>
          <w:sz w:val="22"/>
          <w:szCs w:val="22"/>
          <w:lang w:val="en-US"/>
        </w:rPr>
      </w:pPr>
    </w:p>
    <w:p w14:paraId="102EFBE6" w14:textId="7582627F" w:rsidR="004F4259" w:rsidRDefault="004F4259" w:rsidP="001A6E62">
      <w:pPr>
        <w:pStyle w:val="ListParagraph"/>
        <w:ind w:left="1120"/>
        <w:rPr>
          <w:sz w:val="22"/>
          <w:szCs w:val="22"/>
          <w:lang w:val="en-US"/>
        </w:rPr>
      </w:pPr>
    </w:p>
    <w:p w14:paraId="260987F7" w14:textId="56B1E2E0" w:rsidR="004F4259" w:rsidRDefault="004F4259" w:rsidP="001A6E62">
      <w:pPr>
        <w:pStyle w:val="ListParagraph"/>
        <w:ind w:left="1120"/>
        <w:rPr>
          <w:sz w:val="22"/>
          <w:szCs w:val="22"/>
          <w:lang w:val="en-US"/>
        </w:rPr>
      </w:pPr>
    </w:p>
    <w:p w14:paraId="0159848B" w14:textId="623E81D1" w:rsidR="004F4259" w:rsidRDefault="004F4259" w:rsidP="001A6E62">
      <w:pPr>
        <w:pStyle w:val="ListParagraph"/>
        <w:ind w:left="1120"/>
        <w:rPr>
          <w:sz w:val="22"/>
          <w:szCs w:val="22"/>
          <w:lang w:val="en-US"/>
        </w:rPr>
      </w:pPr>
    </w:p>
    <w:p w14:paraId="1307070C" w14:textId="0FA60751" w:rsidR="004F4259" w:rsidRDefault="004F4259" w:rsidP="001A6E62">
      <w:pPr>
        <w:pStyle w:val="ListParagraph"/>
        <w:ind w:left="1120"/>
        <w:rPr>
          <w:sz w:val="22"/>
          <w:szCs w:val="22"/>
          <w:lang w:val="en-US"/>
        </w:rPr>
      </w:pPr>
    </w:p>
    <w:p w14:paraId="6F736B7D" w14:textId="39EF9C09" w:rsidR="004F4259" w:rsidRDefault="004F4259" w:rsidP="001A6E62">
      <w:pPr>
        <w:pStyle w:val="ListParagraph"/>
        <w:ind w:left="1120"/>
        <w:rPr>
          <w:sz w:val="22"/>
          <w:szCs w:val="22"/>
          <w:lang w:val="en-US"/>
        </w:rPr>
      </w:pPr>
    </w:p>
    <w:p w14:paraId="3841E867" w14:textId="6893F758" w:rsidR="004F4259" w:rsidRDefault="004F4259">
      <w:pPr>
        <w:rPr>
          <w:szCs w:val="22"/>
          <w:lang w:val="en-US" w:eastAsia="sv-SE"/>
        </w:rPr>
      </w:pPr>
      <w:r>
        <w:rPr>
          <w:szCs w:val="22"/>
          <w:lang w:val="en-US"/>
        </w:rPr>
        <w:br w:type="page"/>
      </w:r>
    </w:p>
    <w:p w14:paraId="763F4B2F" w14:textId="2A07638C" w:rsidR="004F4259" w:rsidRDefault="008B4C20" w:rsidP="004F4259">
      <w:pPr>
        <w:rPr>
          <w:b/>
          <w:u w:val="single"/>
        </w:rPr>
      </w:pPr>
      <w:r>
        <w:rPr>
          <w:b/>
          <w:u w:val="single"/>
        </w:rPr>
        <w:lastRenderedPageBreak/>
        <w:t xml:space="preserve">Wednesday </w:t>
      </w:r>
      <w:r w:rsidR="004F4259">
        <w:rPr>
          <w:b/>
          <w:u w:val="single"/>
        </w:rPr>
        <w:t>10 June</w:t>
      </w:r>
      <w:r w:rsidR="004F4259" w:rsidRPr="00474A38">
        <w:rPr>
          <w:b/>
          <w:u w:val="single"/>
        </w:rPr>
        <w:t xml:space="preserve"> 20</w:t>
      </w:r>
      <w:r w:rsidR="004F4259">
        <w:rPr>
          <w:b/>
          <w:u w:val="single"/>
        </w:rPr>
        <w:t>20</w:t>
      </w:r>
      <w:r w:rsidR="004F4259" w:rsidRPr="00474A38">
        <w:rPr>
          <w:b/>
          <w:u w:val="single"/>
        </w:rPr>
        <w:t xml:space="preserve">, </w:t>
      </w:r>
      <w:r w:rsidR="004F4259">
        <w:rPr>
          <w:b/>
          <w:u w:val="single"/>
        </w:rPr>
        <w:t>10</w:t>
      </w:r>
      <w:r w:rsidR="004F4259" w:rsidRPr="00474A38">
        <w:rPr>
          <w:b/>
          <w:u w:val="single"/>
        </w:rPr>
        <w:t>:00</w:t>
      </w:r>
      <w:r w:rsidR="004F4259">
        <w:rPr>
          <w:b/>
          <w:u w:val="single"/>
        </w:rPr>
        <w:t>am</w:t>
      </w:r>
      <w:r w:rsidR="004F4259" w:rsidRPr="00474A38">
        <w:rPr>
          <w:b/>
          <w:u w:val="single"/>
        </w:rPr>
        <w:t xml:space="preserve"> – </w:t>
      </w:r>
      <w:r w:rsidR="004F4259">
        <w:rPr>
          <w:b/>
          <w:u w:val="single"/>
        </w:rPr>
        <w:t>01</w:t>
      </w:r>
      <w:r w:rsidR="004F4259" w:rsidRPr="00474A38">
        <w:rPr>
          <w:b/>
          <w:u w:val="single"/>
        </w:rPr>
        <w:t>:</w:t>
      </w:r>
      <w:r w:rsidR="004F4259">
        <w:rPr>
          <w:b/>
          <w:u w:val="single"/>
        </w:rPr>
        <w:t>0</w:t>
      </w:r>
      <w:r w:rsidR="004F4259" w:rsidRPr="00474A38">
        <w:rPr>
          <w:b/>
          <w:u w:val="single"/>
        </w:rPr>
        <w:t>0</w:t>
      </w:r>
      <w:r w:rsidR="004F4259">
        <w:rPr>
          <w:b/>
          <w:u w:val="single"/>
        </w:rPr>
        <w:t>pm</w:t>
      </w:r>
      <w:r w:rsidR="004F4259" w:rsidRPr="00474A38">
        <w:rPr>
          <w:b/>
          <w:u w:val="single"/>
        </w:rPr>
        <w:t xml:space="preserve"> ET</w:t>
      </w:r>
      <w:r w:rsidR="004F4259">
        <w:rPr>
          <w:b/>
          <w:u w:val="single"/>
        </w:rPr>
        <w:t xml:space="preserve"> (</w:t>
      </w:r>
      <w:proofErr w:type="spellStart"/>
      <w:r w:rsidR="004F4259">
        <w:rPr>
          <w:b/>
          <w:u w:val="single"/>
        </w:rPr>
        <w:t>TGbe</w:t>
      </w:r>
      <w:proofErr w:type="spellEnd"/>
      <w:r w:rsidR="004F4259">
        <w:rPr>
          <w:b/>
          <w:u w:val="single"/>
        </w:rPr>
        <w:t xml:space="preserve"> MAC ad hoc conference call)</w:t>
      </w:r>
    </w:p>
    <w:p w14:paraId="75343D9C" w14:textId="77777777" w:rsidR="004F4259" w:rsidRDefault="004F4259" w:rsidP="004F4259"/>
    <w:p w14:paraId="702C8D78" w14:textId="77777777" w:rsidR="004F4259" w:rsidRDefault="004F4259" w:rsidP="004F4259">
      <w:r>
        <w:t>Chairman:</w:t>
      </w:r>
      <w:r w:rsidRPr="006215D1">
        <w:t xml:space="preserve"> </w:t>
      </w:r>
      <w:r>
        <w:t>Jeongki Kim (LG Electronics)</w:t>
      </w:r>
    </w:p>
    <w:p w14:paraId="783C21E9" w14:textId="77777777" w:rsidR="004F4259" w:rsidRDefault="004F4259" w:rsidP="004F4259">
      <w:r>
        <w:t>Secretary: Liwen Chu (NXP)</w:t>
      </w:r>
    </w:p>
    <w:p w14:paraId="35EDE872" w14:textId="77777777" w:rsidR="004F4259" w:rsidRDefault="004F4259" w:rsidP="004F4259"/>
    <w:p w14:paraId="02FB408C" w14:textId="77777777" w:rsidR="004F4259" w:rsidRDefault="004F4259" w:rsidP="004F4259">
      <w:r>
        <w:t xml:space="preserve">This meeting took place using a </w:t>
      </w:r>
      <w:proofErr w:type="spellStart"/>
      <w:r>
        <w:t>webex</w:t>
      </w:r>
      <w:proofErr w:type="spellEnd"/>
      <w:r>
        <w:t xml:space="preserve"> session.</w:t>
      </w:r>
    </w:p>
    <w:p w14:paraId="7BE7FA3F" w14:textId="77777777" w:rsidR="004F4259" w:rsidRDefault="004F4259" w:rsidP="004F4259">
      <w:pPr>
        <w:rPr>
          <w:b/>
          <w:u w:val="single"/>
        </w:rPr>
      </w:pPr>
    </w:p>
    <w:p w14:paraId="0D78365B" w14:textId="77777777" w:rsidR="004F4259" w:rsidRDefault="004F4259" w:rsidP="004F4259">
      <w:pPr>
        <w:rPr>
          <w:b/>
          <w:u w:val="single"/>
        </w:rPr>
      </w:pPr>
    </w:p>
    <w:p w14:paraId="57CA0804" w14:textId="77777777" w:rsidR="004F4259" w:rsidRDefault="004F4259" w:rsidP="004F4259">
      <w:pPr>
        <w:rPr>
          <w:b/>
        </w:rPr>
      </w:pPr>
      <w:r>
        <w:rPr>
          <w:b/>
        </w:rPr>
        <w:t>Introduction</w:t>
      </w:r>
    </w:p>
    <w:p w14:paraId="7CA25BD0" w14:textId="77777777" w:rsidR="004F4259" w:rsidRDefault="004F4259" w:rsidP="00A55AF6">
      <w:pPr>
        <w:numPr>
          <w:ilvl w:val="0"/>
          <w:numId w:val="74"/>
        </w:numPr>
      </w:pPr>
      <w:r>
        <w:t>The Chair (Jeongki, LG) calls the meeting to order at 10:04am EDT. The Chair introduces himself and the Secretary, Liwen Chu (NXP)</w:t>
      </w:r>
    </w:p>
    <w:p w14:paraId="7BA93D02" w14:textId="77777777" w:rsidR="004F4259" w:rsidRDefault="004F4259" w:rsidP="00A55AF6">
      <w:pPr>
        <w:numPr>
          <w:ilvl w:val="0"/>
          <w:numId w:val="74"/>
        </w:numPr>
      </w:pPr>
      <w:r>
        <w:t>The Chair goes through the 802 and 802.11 IPR policy and procedures and asks if there is anyone that is aware of any potentially essential patents. Nobody speaks up.</w:t>
      </w:r>
    </w:p>
    <w:p w14:paraId="26967F12" w14:textId="77777777" w:rsidR="004F4259" w:rsidRPr="00157ED2" w:rsidRDefault="004F4259" w:rsidP="00A55AF6">
      <w:pPr>
        <w:numPr>
          <w:ilvl w:val="0"/>
          <w:numId w:val="74"/>
        </w:numPr>
      </w:pPr>
      <w:r w:rsidRPr="00157ED2">
        <w:t>The Chair recommends using IMAT for recording the attendance.</w:t>
      </w:r>
    </w:p>
    <w:p w14:paraId="7695AD6D" w14:textId="77777777" w:rsidR="004F4259" w:rsidRPr="00157ED2" w:rsidRDefault="004F4259" w:rsidP="004F425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72B3145" w14:textId="77777777" w:rsidR="004F4259" w:rsidRDefault="004F4259" w:rsidP="004F4259">
      <w:pPr>
        <w:pStyle w:val="ListParagraph"/>
        <w:numPr>
          <w:ilvl w:val="2"/>
          <w:numId w:val="3"/>
        </w:numPr>
        <w:rPr>
          <w:sz w:val="22"/>
          <w:lang w:val="en-US"/>
        </w:rPr>
      </w:pPr>
      <w:r w:rsidRPr="00157ED2">
        <w:rPr>
          <w:sz w:val="22"/>
          <w:lang w:val="en-US"/>
        </w:rPr>
        <w:t xml:space="preserve">1) login to </w:t>
      </w:r>
      <w:hyperlink r:id="rId5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7F0E1BE0" w14:textId="77777777" w:rsidR="004F4259" w:rsidRPr="00157ED2" w:rsidRDefault="004F4259" w:rsidP="004F4259">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B504B39" w14:textId="77777777" w:rsidR="004F4259" w:rsidRDefault="004F4259" w:rsidP="004F4259">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3262A472" w14:textId="77777777" w:rsidR="004F4259" w:rsidRPr="004F4259" w:rsidRDefault="004F4259" w:rsidP="004F4259">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6F144B" w14:paraId="7FE9570F" w14:textId="77777777" w:rsidTr="006F144B">
        <w:trPr>
          <w:tblCellSpacing w:w="15" w:type="dxa"/>
        </w:trPr>
        <w:tc>
          <w:tcPr>
            <w:tcW w:w="0" w:type="auto"/>
            <w:tcMar>
              <w:top w:w="15" w:type="dxa"/>
              <w:left w:w="15" w:type="dxa"/>
              <w:bottom w:w="15" w:type="dxa"/>
              <w:right w:w="15" w:type="dxa"/>
            </w:tcMar>
            <w:vAlign w:val="center"/>
            <w:hideMark/>
          </w:tcPr>
          <w:p w14:paraId="32171EC3" w14:textId="77777777" w:rsidR="006F144B" w:rsidRDefault="006F144B">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C03FC0D" w14:textId="77777777" w:rsidR="006F144B" w:rsidRDefault="006F144B">
            <w:pPr>
              <w:rPr>
                <w:rFonts w:eastAsia="Times New Roman"/>
              </w:rPr>
            </w:pPr>
            <w:r>
              <w:rPr>
                <w:rFonts w:eastAsia="Times New Roman"/>
              </w:rPr>
              <w:t>Broadcom Corporation</w:t>
            </w:r>
          </w:p>
        </w:tc>
      </w:tr>
      <w:tr w:rsidR="006F144B" w14:paraId="1FABF21A" w14:textId="77777777" w:rsidTr="006F144B">
        <w:trPr>
          <w:tblCellSpacing w:w="15" w:type="dxa"/>
        </w:trPr>
        <w:tc>
          <w:tcPr>
            <w:tcW w:w="0" w:type="auto"/>
            <w:tcMar>
              <w:top w:w="15" w:type="dxa"/>
              <w:left w:w="15" w:type="dxa"/>
              <w:bottom w:w="15" w:type="dxa"/>
              <w:right w:w="15" w:type="dxa"/>
            </w:tcMar>
            <w:vAlign w:val="center"/>
            <w:hideMark/>
          </w:tcPr>
          <w:p w14:paraId="35BDE092" w14:textId="77777777" w:rsidR="006F144B" w:rsidRDefault="006F144B">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505D2046" w14:textId="77777777" w:rsidR="006F144B" w:rsidRDefault="006F144B">
            <w:pPr>
              <w:rPr>
                <w:rFonts w:eastAsia="Times New Roman"/>
              </w:rPr>
            </w:pPr>
            <w:r>
              <w:rPr>
                <w:rFonts w:eastAsia="Times New Roman"/>
              </w:rPr>
              <w:t>Intel Corporation</w:t>
            </w:r>
          </w:p>
        </w:tc>
      </w:tr>
      <w:tr w:rsidR="006F144B" w14:paraId="740459F4" w14:textId="77777777" w:rsidTr="006F144B">
        <w:trPr>
          <w:tblCellSpacing w:w="15" w:type="dxa"/>
        </w:trPr>
        <w:tc>
          <w:tcPr>
            <w:tcW w:w="0" w:type="auto"/>
            <w:tcMar>
              <w:top w:w="15" w:type="dxa"/>
              <w:left w:w="15" w:type="dxa"/>
              <w:bottom w:w="15" w:type="dxa"/>
              <w:right w:w="15" w:type="dxa"/>
            </w:tcMar>
            <w:vAlign w:val="center"/>
            <w:hideMark/>
          </w:tcPr>
          <w:p w14:paraId="22738CAA" w14:textId="77777777" w:rsidR="006F144B" w:rsidRDefault="006F144B">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45E81898" w14:textId="77777777" w:rsidR="006F144B" w:rsidRDefault="006F144B">
            <w:pPr>
              <w:rPr>
                <w:rFonts w:eastAsia="Times New Roman"/>
              </w:rPr>
            </w:pPr>
            <w:r>
              <w:rPr>
                <w:rFonts w:eastAsia="Times New Roman"/>
              </w:rPr>
              <w:t>Qualcomm Incorporated</w:t>
            </w:r>
          </w:p>
        </w:tc>
      </w:tr>
      <w:tr w:rsidR="006F144B" w14:paraId="42CD3311" w14:textId="77777777" w:rsidTr="006F144B">
        <w:trPr>
          <w:tblCellSpacing w:w="15" w:type="dxa"/>
        </w:trPr>
        <w:tc>
          <w:tcPr>
            <w:tcW w:w="0" w:type="auto"/>
            <w:tcMar>
              <w:top w:w="15" w:type="dxa"/>
              <w:left w:w="15" w:type="dxa"/>
              <w:bottom w:w="15" w:type="dxa"/>
              <w:right w:w="15" w:type="dxa"/>
            </w:tcMar>
            <w:vAlign w:val="center"/>
            <w:hideMark/>
          </w:tcPr>
          <w:p w14:paraId="65FBE491" w14:textId="77777777" w:rsidR="006F144B" w:rsidRDefault="006F144B">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0B7C837E" w14:textId="77777777" w:rsidR="006F144B" w:rsidRDefault="006F144B">
            <w:pPr>
              <w:rPr>
                <w:rFonts w:eastAsia="Times New Roman"/>
              </w:rPr>
            </w:pPr>
            <w:r>
              <w:rPr>
                <w:rFonts w:eastAsia="Times New Roman"/>
              </w:rPr>
              <w:t>Huawei Technologies Co., Ltd</w:t>
            </w:r>
          </w:p>
        </w:tc>
      </w:tr>
      <w:tr w:rsidR="006F144B" w14:paraId="13A19B4E" w14:textId="77777777" w:rsidTr="006F144B">
        <w:trPr>
          <w:tblCellSpacing w:w="15" w:type="dxa"/>
        </w:trPr>
        <w:tc>
          <w:tcPr>
            <w:tcW w:w="0" w:type="auto"/>
            <w:tcMar>
              <w:top w:w="15" w:type="dxa"/>
              <w:left w:w="15" w:type="dxa"/>
              <w:bottom w:w="15" w:type="dxa"/>
              <w:right w:w="15" w:type="dxa"/>
            </w:tcMar>
            <w:vAlign w:val="center"/>
            <w:hideMark/>
          </w:tcPr>
          <w:p w14:paraId="552CF927" w14:textId="77777777" w:rsidR="006F144B" w:rsidRDefault="006F144B">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395F2F2D" w14:textId="77777777" w:rsidR="006F144B" w:rsidRDefault="006F144B">
            <w:pPr>
              <w:rPr>
                <w:rFonts w:eastAsia="Times New Roman"/>
              </w:rPr>
            </w:pPr>
            <w:r>
              <w:rPr>
                <w:rFonts w:eastAsia="Times New Roman"/>
              </w:rPr>
              <w:t>Canon Research Centre France</w:t>
            </w:r>
          </w:p>
        </w:tc>
      </w:tr>
      <w:tr w:rsidR="006F144B" w14:paraId="2370A88E" w14:textId="77777777" w:rsidTr="006F144B">
        <w:trPr>
          <w:tblCellSpacing w:w="15" w:type="dxa"/>
        </w:trPr>
        <w:tc>
          <w:tcPr>
            <w:tcW w:w="0" w:type="auto"/>
            <w:tcMar>
              <w:top w:w="15" w:type="dxa"/>
              <w:left w:w="15" w:type="dxa"/>
              <w:bottom w:w="15" w:type="dxa"/>
              <w:right w:w="15" w:type="dxa"/>
            </w:tcMar>
            <w:vAlign w:val="center"/>
            <w:hideMark/>
          </w:tcPr>
          <w:p w14:paraId="39CFBD87" w14:textId="77777777" w:rsidR="006F144B" w:rsidRDefault="006F144B">
            <w:pPr>
              <w:rPr>
                <w:rFonts w:eastAsia="Times New Roman"/>
              </w:rPr>
            </w:pPr>
            <w:proofErr w:type="spellStart"/>
            <w:r>
              <w:rPr>
                <w:rFonts w:eastAsia="Times New Roman"/>
              </w:rPr>
              <w:t>Boldy</w:t>
            </w:r>
            <w:proofErr w:type="spellEnd"/>
            <w:r>
              <w:rPr>
                <w:rFonts w:eastAsia="Times New Roman"/>
              </w:rPr>
              <w:t>, David</w:t>
            </w:r>
          </w:p>
        </w:tc>
        <w:tc>
          <w:tcPr>
            <w:tcW w:w="0" w:type="auto"/>
            <w:tcMar>
              <w:top w:w="15" w:type="dxa"/>
              <w:left w:w="15" w:type="dxa"/>
              <w:bottom w:w="15" w:type="dxa"/>
              <w:right w:w="15" w:type="dxa"/>
            </w:tcMar>
            <w:vAlign w:val="center"/>
            <w:hideMark/>
          </w:tcPr>
          <w:p w14:paraId="71A6B4BD" w14:textId="77777777" w:rsidR="006F144B" w:rsidRDefault="006F144B">
            <w:pPr>
              <w:rPr>
                <w:rFonts w:eastAsia="Times New Roman"/>
              </w:rPr>
            </w:pPr>
            <w:r>
              <w:rPr>
                <w:rFonts w:eastAsia="Times New Roman"/>
              </w:rPr>
              <w:t>Broadcom Corporation</w:t>
            </w:r>
          </w:p>
        </w:tc>
      </w:tr>
      <w:tr w:rsidR="006F144B" w14:paraId="34749F30" w14:textId="77777777" w:rsidTr="006F144B">
        <w:trPr>
          <w:tblCellSpacing w:w="15" w:type="dxa"/>
        </w:trPr>
        <w:tc>
          <w:tcPr>
            <w:tcW w:w="0" w:type="auto"/>
            <w:tcMar>
              <w:top w:w="15" w:type="dxa"/>
              <w:left w:w="15" w:type="dxa"/>
              <w:bottom w:w="15" w:type="dxa"/>
              <w:right w:w="15" w:type="dxa"/>
            </w:tcMar>
            <w:vAlign w:val="center"/>
            <w:hideMark/>
          </w:tcPr>
          <w:p w14:paraId="33FF06A9" w14:textId="77777777" w:rsidR="006F144B" w:rsidRDefault="006F144B">
            <w:pPr>
              <w:rPr>
                <w:rFonts w:eastAsia="Times New Roman"/>
              </w:rPr>
            </w:pPr>
            <w:proofErr w:type="spellStart"/>
            <w:r>
              <w:rPr>
                <w:rFonts w:eastAsia="Times New Roman"/>
              </w:rPr>
              <w:t>Bredewoud</w:t>
            </w:r>
            <w:proofErr w:type="spellEnd"/>
            <w:r>
              <w:rPr>
                <w:rFonts w:eastAsia="Times New Roman"/>
              </w:rPr>
              <w:t>, Albert</w:t>
            </w:r>
          </w:p>
        </w:tc>
        <w:tc>
          <w:tcPr>
            <w:tcW w:w="0" w:type="auto"/>
            <w:tcMar>
              <w:top w:w="15" w:type="dxa"/>
              <w:left w:w="15" w:type="dxa"/>
              <w:bottom w:w="15" w:type="dxa"/>
              <w:right w:w="15" w:type="dxa"/>
            </w:tcMar>
            <w:vAlign w:val="center"/>
            <w:hideMark/>
          </w:tcPr>
          <w:p w14:paraId="59AF4847" w14:textId="77777777" w:rsidR="006F144B" w:rsidRDefault="006F144B">
            <w:pPr>
              <w:rPr>
                <w:rFonts w:eastAsia="Times New Roman"/>
              </w:rPr>
            </w:pPr>
            <w:r>
              <w:rPr>
                <w:rFonts w:eastAsia="Times New Roman"/>
              </w:rPr>
              <w:t>Broadcom Corporation</w:t>
            </w:r>
          </w:p>
        </w:tc>
      </w:tr>
      <w:tr w:rsidR="006F144B" w14:paraId="7EBE1666" w14:textId="77777777" w:rsidTr="006F144B">
        <w:trPr>
          <w:tblCellSpacing w:w="15" w:type="dxa"/>
        </w:trPr>
        <w:tc>
          <w:tcPr>
            <w:tcW w:w="0" w:type="auto"/>
            <w:tcMar>
              <w:top w:w="15" w:type="dxa"/>
              <w:left w:w="15" w:type="dxa"/>
              <w:bottom w:w="15" w:type="dxa"/>
              <w:right w:w="15" w:type="dxa"/>
            </w:tcMar>
            <w:vAlign w:val="center"/>
            <w:hideMark/>
          </w:tcPr>
          <w:p w14:paraId="790BD4A4" w14:textId="77777777" w:rsidR="006F144B" w:rsidRDefault="006F144B">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55E9A079" w14:textId="77777777" w:rsidR="006F144B" w:rsidRDefault="006F144B">
            <w:pPr>
              <w:rPr>
                <w:rFonts w:eastAsia="Times New Roman"/>
              </w:rPr>
            </w:pPr>
            <w:r>
              <w:rPr>
                <w:rFonts w:eastAsia="Times New Roman"/>
              </w:rPr>
              <w:t>Sony Corporation</w:t>
            </w:r>
          </w:p>
        </w:tc>
      </w:tr>
      <w:tr w:rsidR="006F144B" w14:paraId="614E57BA" w14:textId="77777777" w:rsidTr="006F144B">
        <w:trPr>
          <w:tblCellSpacing w:w="15" w:type="dxa"/>
        </w:trPr>
        <w:tc>
          <w:tcPr>
            <w:tcW w:w="0" w:type="auto"/>
            <w:tcMar>
              <w:top w:w="15" w:type="dxa"/>
              <w:left w:w="15" w:type="dxa"/>
              <w:bottom w:w="15" w:type="dxa"/>
              <w:right w:w="15" w:type="dxa"/>
            </w:tcMar>
            <w:vAlign w:val="center"/>
            <w:hideMark/>
          </w:tcPr>
          <w:p w14:paraId="5D6E3C17" w14:textId="77777777" w:rsidR="006F144B" w:rsidRDefault="006F144B">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69043411" w14:textId="77777777" w:rsidR="006F144B" w:rsidRDefault="006F144B">
            <w:pPr>
              <w:rPr>
                <w:rFonts w:eastAsia="Times New Roman"/>
              </w:rPr>
            </w:pPr>
            <w:r>
              <w:rPr>
                <w:rFonts w:eastAsia="Times New Roman"/>
              </w:rPr>
              <w:t>MediaTek Inc.</w:t>
            </w:r>
          </w:p>
        </w:tc>
      </w:tr>
      <w:tr w:rsidR="006F144B" w14:paraId="736122C8" w14:textId="77777777" w:rsidTr="006F144B">
        <w:trPr>
          <w:tblCellSpacing w:w="15" w:type="dxa"/>
        </w:trPr>
        <w:tc>
          <w:tcPr>
            <w:tcW w:w="0" w:type="auto"/>
            <w:tcMar>
              <w:top w:w="15" w:type="dxa"/>
              <w:left w:w="15" w:type="dxa"/>
              <w:bottom w:w="15" w:type="dxa"/>
              <w:right w:w="15" w:type="dxa"/>
            </w:tcMar>
            <w:vAlign w:val="center"/>
            <w:hideMark/>
          </w:tcPr>
          <w:p w14:paraId="15885576" w14:textId="77777777" w:rsidR="006F144B" w:rsidRDefault="006F144B">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2A435002" w14:textId="77777777" w:rsidR="006F144B" w:rsidRDefault="006F144B">
            <w:pPr>
              <w:rPr>
                <w:rFonts w:eastAsia="Times New Roman"/>
              </w:rPr>
            </w:pPr>
            <w:r>
              <w:rPr>
                <w:rFonts w:eastAsia="Times New Roman"/>
              </w:rPr>
              <w:t>Qualcomm Incorporated</w:t>
            </w:r>
          </w:p>
        </w:tc>
      </w:tr>
      <w:tr w:rsidR="006F144B" w14:paraId="688A9EB7" w14:textId="77777777" w:rsidTr="006F144B">
        <w:trPr>
          <w:tblCellSpacing w:w="15" w:type="dxa"/>
        </w:trPr>
        <w:tc>
          <w:tcPr>
            <w:tcW w:w="0" w:type="auto"/>
            <w:tcMar>
              <w:top w:w="15" w:type="dxa"/>
              <w:left w:w="15" w:type="dxa"/>
              <w:bottom w:w="15" w:type="dxa"/>
              <w:right w:w="15" w:type="dxa"/>
            </w:tcMar>
            <w:vAlign w:val="center"/>
            <w:hideMark/>
          </w:tcPr>
          <w:p w14:paraId="70804C7D" w14:textId="77777777" w:rsidR="006F144B" w:rsidRDefault="006F144B">
            <w:pPr>
              <w:rPr>
                <w:rFonts w:eastAsia="Times New Roman"/>
              </w:rPr>
            </w:pPr>
            <w:proofErr w:type="spellStart"/>
            <w:r>
              <w:rPr>
                <w:rFonts w:eastAsia="Times New Roman"/>
              </w:rPr>
              <w:t>Chitrakar</w:t>
            </w:r>
            <w:proofErr w:type="spellEnd"/>
            <w:r>
              <w:rPr>
                <w:rFonts w:eastAsia="Times New Roman"/>
              </w:rPr>
              <w:t xml:space="preserve">, </w:t>
            </w:r>
            <w:proofErr w:type="spellStart"/>
            <w:r>
              <w:rPr>
                <w:rFonts w:eastAsia="Times New Roman"/>
              </w:rPr>
              <w:t>Rojan</w:t>
            </w:r>
            <w:proofErr w:type="spellEnd"/>
          </w:p>
        </w:tc>
        <w:tc>
          <w:tcPr>
            <w:tcW w:w="0" w:type="auto"/>
            <w:tcMar>
              <w:top w:w="15" w:type="dxa"/>
              <w:left w:w="15" w:type="dxa"/>
              <w:bottom w:w="15" w:type="dxa"/>
              <w:right w:w="15" w:type="dxa"/>
            </w:tcMar>
            <w:vAlign w:val="center"/>
            <w:hideMark/>
          </w:tcPr>
          <w:p w14:paraId="05033EBD" w14:textId="77777777" w:rsidR="006F144B" w:rsidRDefault="006F144B">
            <w:pPr>
              <w:rPr>
                <w:rFonts w:eastAsia="Times New Roman"/>
              </w:rPr>
            </w:pPr>
            <w:r>
              <w:rPr>
                <w:rFonts w:eastAsia="Times New Roman"/>
              </w:rPr>
              <w:t>Panasonic Asia Pacific Pte Ltd.</w:t>
            </w:r>
          </w:p>
        </w:tc>
      </w:tr>
      <w:tr w:rsidR="006F144B" w14:paraId="75240291" w14:textId="77777777" w:rsidTr="006F144B">
        <w:trPr>
          <w:tblCellSpacing w:w="15" w:type="dxa"/>
        </w:trPr>
        <w:tc>
          <w:tcPr>
            <w:tcW w:w="0" w:type="auto"/>
            <w:tcMar>
              <w:top w:w="15" w:type="dxa"/>
              <w:left w:w="15" w:type="dxa"/>
              <w:bottom w:w="15" w:type="dxa"/>
              <w:right w:w="15" w:type="dxa"/>
            </w:tcMar>
            <w:vAlign w:val="center"/>
            <w:hideMark/>
          </w:tcPr>
          <w:p w14:paraId="28F7CC51" w14:textId="77777777" w:rsidR="006F144B" w:rsidRDefault="006F144B">
            <w:pPr>
              <w:rPr>
                <w:rFonts w:eastAsia="Times New Roman"/>
              </w:rPr>
            </w:pPr>
            <w:r>
              <w:rPr>
                <w:rFonts w:eastAsia="Times New Roman"/>
              </w:rPr>
              <w:t xml:space="preserve">Choi, </w:t>
            </w:r>
            <w:proofErr w:type="spellStart"/>
            <w:r>
              <w:rPr>
                <w:rFonts w:eastAsia="Times New Roman"/>
              </w:rPr>
              <w:t>Jinsoo</w:t>
            </w:r>
            <w:proofErr w:type="spellEnd"/>
          </w:p>
        </w:tc>
        <w:tc>
          <w:tcPr>
            <w:tcW w:w="0" w:type="auto"/>
            <w:tcMar>
              <w:top w:w="15" w:type="dxa"/>
              <w:left w:w="15" w:type="dxa"/>
              <w:bottom w:w="15" w:type="dxa"/>
              <w:right w:w="15" w:type="dxa"/>
            </w:tcMar>
            <w:vAlign w:val="center"/>
            <w:hideMark/>
          </w:tcPr>
          <w:p w14:paraId="4566003D" w14:textId="77777777" w:rsidR="006F144B" w:rsidRDefault="006F144B">
            <w:pPr>
              <w:rPr>
                <w:rFonts w:eastAsia="Times New Roman"/>
              </w:rPr>
            </w:pPr>
            <w:r>
              <w:rPr>
                <w:rFonts w:eastAsia="Times New Roman"/>
              </w:rPr>
              <w:t>LG ELECTRONICS</w:t>
            </w:r>
          </w:p>
        </w:tc>
      </w:tr>
      <w:tr w:rsidR="006F144B" w14:paraId="61832DD7" w14:textId="77777777" w:rsidTr="006F144B">
        <w:trPr>
          <w:tblCellSpacing w:w="15" w:type="dxa"/>
        </w:trPr>
        <w:tc>
          <w:tcPr>
            <w:tcW w:w="0" w:type="auto"/>
            <w:tcMar>
              <w:top w:w="15" w:type="dxa"/>
              <w:left w:w="15" w:type="dxa"/>
              <w:bottom w:w="15" w:type="dxa"/>
              <w:right w:w="15" w:type="dxa"/>
            </w:tcMar>
            <w:vAlign w:val="center"/>
            <w:hideMark/>
          </w:tcPr>
          <w:p w14:paraId="01836FC9" w14:textId="77777777" w:rsidR="006F144B" w:rsidRDefault="006F144B">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2A643648" w14:textId="77777777" w:rsidR="006F144B" w:rsidRDefault="006F144B">
            <w:pPr>
              <w:rPr>
                <w:rFonts w:eastAsia="Times New Roman"/>
              </w:rPr>
            </w:pPr>
            <w:r>
              <w:rPr>
                <w:rFonts w:eastAsia="Times New Roman"/>
              </w:rPr>
              <w:t>Realtek Semiconductor Corp.</w:t>
            </w:r>
          </w:p>
        </w:tc>
      </w:tr>
      <w:tr w:rsidR="006F144B" w14:paraId="4A836530" w14:textId="77777777" w:rsidTr="006F144B">
        <w:trPr>
          <w:tblCellSpacing w:w="15" w:type="dxa"/>
        </w:trPr>
        <w:tc>
          <w:tcPr>
            <w:tcW w:w="0" w:type="auto"/>
            <w:tcMar>
              <w:top w:w="15" w:type="dxa"/>
              <w:left w:w="15" w:type="dxa"/>
              <w:bottom w:w="15" w:type="dxa"/>
              <w:right w:w="15" w:type="dxa"/>
            </w:tcMar>
            <w:vAlign w:val="center"/>
            <w:hideMark/>
          </w:tcPr>
          <w:p w14:paraId="0082739A" w14:textId="77777777" w:rsidR="006F144B" w:rsidRDefault="006F144B">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79998B0"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 Inc.</w:t>
            </w:r>
          </w:p>
        </w:tc>
      </w:tr>
      <w:tr w:rsidR="006F144B" w14:paraId="0BC958B5" w14:textId="77777777" w:rsidTr="006F144B">
        <w:trPr>
          <w:tblCellSpacing w:w="15" w:type="dxa"/>
        </w:trPr>
        <w:tc>
          <w:tcPr>
            <w:tcW w:w="0" w:type="auto"/>
            <w:tcMar>
              <w:top w:w="15" w:type="dxa"/>
              <w:left w:w="15" w:type="dxa"/>
              <w:bottom w:w="15" w:type="dxa"/>
              <w:right w:w="15" w:type="dxa"/>
            </w:tcMar>
            <w:vAlign w:val="center"/>
            <w:hideMark/>
          </w:tcPr>
          <w:p w14:paraId="2DCDD232" w14:textId="77777777" w:rsidR="006F144B" w:rsidRDefault="006F144B">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4C058B99"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0FE06D30" w14:textId="77777777" w:rsidTr="006F144B">
        <w:trPr>
          <w:tblCellSpacing w:w="15" w:type="dxa"/>
        </w:trPr>
        <w:tc>
          <w:tcPr>
            <w:tcW w:w="0" w:type="auto"/>
            <w:tcMar>
              <w:top w:w="15" w:type="dxa"/>
              <w:left w:w="15" w:type="dxa"/>
              <w:bottom w:w="15" w:type="dxa"/>
              <w:right w:w="15" w:type="dxa"/>
            </w:tcMar>
            <w:vAlign w:val="center"/>
            <w:hideMark/>
          </w:tcPr>
          <w:p w14:paraId="465CCF5A" w14:textId="77777777" w:rsidR="006F144B" w:rsidRDefault="006F144B">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718B80FD" w14:textId="77777777" w:rsidR="006F144B" w:rsidRDefault="006F144B">
            <w:pPr>
              <w:rPr>
                <w:rFonts w:eastAsia="Times New Roman"/>
              </w:rPr>
            </w:pPr>
            <w:r>
              <w:rPr>
                <w:rFonts w:eastAsia="Times New Roman"/>
              </w:rPr>
              <w:t>Broadcom Corporation</w:t>
            </w:r>
          </w:p>
        </w:tc>
      </w:tr>
      <w:tr w:rsidR="006F144B" w14:paraId="5195CE7B" w14:textId="77777777" w:rsidTr="006F144B">
        <w:trPr>
          <w:tblCellSpacing w:w="15" w:type="dxa"/>
        </w:trPr>
        <w:tc>
          <w:tcPr>
            <w:tcW w:w="0" w:type="auto"/>
            <w:tcMar>
              <w:top w:w="15" w:type="dxa"/>
              <w:left w:w="15" w:type="dxa"/>
              <w:bottom w:w="15" w:type="dxa"/>
              <w:right w:w="15" w:type="dxa"/>
            </w:tcMar>
            <w:vAlign w:val="center"/>
            <w:hideMark/>
          </w:tcPr>
          <w:p w14:paraId="2FC986E8" w14:textId="77777777" w:rsidR="006F144B" w:rsidRDefault="006F144B">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1493C29" w14:textId="77777777" w:rsidR="006F144B" w:rsidRDefault="006F144B">
            <w:pPr>
              <w:rPr>
                <w:rFonts w:eastAsia="Times New Roman"/>
              </w:rPr>
            </w:pPr>
            <w:r>
              <w:rPr>
                <w:rFonts w:eastAsia="Times New Roman"/>
              </w:rPr>
              <w:t>Qualcomm Incorporated</w:t>
            </w:r>
          </w:p>
        </w:tc>
      </w:tr>
      <w:tr w:rsidR="006F144B" w14:paraId="0258BB7D" w14:textId="77777777" w:rsidTr="006F144B">
        <w:trPr>
          <w:tblCellSpacing w:w="15" w:type="dxa"/>
        </w:trPr>
        <w:tc>
          <w:tcPr>
            <w:tcW w:w="0" w:type="auto"/>
            <w:tcMar>
              <w:top w:w="15" w:type="dxa"/>
              <w:left w:w="15" w:type="dxa"/>
              <w:bottom w:w="15" w:type="dxa"/>
              <w:right w:w="15" w:type="dxa"/>
            </w:tcMar>
            <w:vAlign w:val="center"/>
            <w:hideMark/>
          </w:tcPr>
          <w:p w14:paraId="7B1F1980" w14:textId="77777777" w:rsidR="006F144B" w:rsidRDefault="006F144B">
            <w:pPr>
              <w:rPr>
                <w:rFonts w:eastAsia="Times New Roman"/>
              </w:rPr>
            </w:pPr>
            <w:r>
              <w:rPr>
                <w:rFonts w:eastAsia="Times New Roman"/>
              </w:rPr>
              <w:t xml:space="preserve">Dong, </w:t>
            </w:r>
            <w:proofErr w:type="spellStart"/>
            <w:r>
              <w:rPr>
                <w:rFonts w:eastAsia="Times New Roman"/>
              </w:rPr>
              <w:t>Xiandong</w:t>
            </w:r>
            <w:proofErr w:type="spellEnd"/>
          </w:p>
        </w:tc>
        <w:tc>
          <w:tcPr>
            <w:tcW w:w="0" w:type="auto"/>
            <w:tcMar>
              <w:top w:w="15" w:type="dxa"/>
              <w:left w:w="15" w:type="dxa"/>
              <w:bottom w:w="15" w:type="dxa"/>
              <w:right w:w="15" w:type="dxa"/>
            </w:tcMar>
            <w:vAlign w:val="center"/>
            <w:hideMark/>
          </w:tcPr>
          <w:p w14:paraId="73223503" w14:textId="77777777" w:rsidR="006F144B" w:rsidRDefault="006F144B">
            <w:pPr>
              <w:rPr>
                <w:rFonts w:eastAsia="Times New Roman"/>
              </w:rPr>
            </w:pPr>
            <w:r>
              <w:rPr>
                <w:rFonts w:eastAsia="Times New Roman"/>
              </w:rPr>
              <w:t>Xiaomi Inc.</w:t>
            </w:r>
          </w:p>
        </w:tc>
      </w:tr>
      <w:tr w:rsidR="006F144B" w14:paraId="7778ED6C" w14:textId="77777777" w:rsidTr="006F144B">
        <w:trPr>
          <w:tblCellSpacing w:w="15" w:type="dxa"/>
        </w:trPr>
        <w:tc>
          <w:tcPr>
            <w:tcW w:w="0" w:type="auto"/>
            <w:tcMar>
              <w:top w:w="15" w:type="dxa"/>
              <w:left w:w="15" w:type="dxa"/>
              <w:bottom w:w="15" w:type="dxa"/>
              <w:right w:w="15" w:type="dxa"/>
            </w:tcMar>
            <w:vAlign w:val="center"/>
            <w:hideMark/>
          </w:tcPr>
          <w:p w14:paraId="211D6694" w14:textId="77777777" w:rsidR="006F144B" w:rsidRDefault="006F144B">
            <w:pPr>
              <w:rPr>
                <w:rFonts w:eastAsia="Times New Roman"/>
              </w:rPr>
            </w:pPr>
            <w:proofErr w:type="spellStart"/>
            <w:r>
              <w:rPr>
                <w:rFonts w:eastAsia="Times New Roman"/>
              </w:rPr>
              <w:t>ElSherif</w:t>
            </w:r>
            <w:proofErr w:type="spellEnd"/>
            <w:r>
              <w:rPr>
                <w:rFonts w:eastAsia="Times New Roman"/>
              </w:rPr>
              <w:t>, Ahmed</w:t>
            </w:r>
          </w:p>
        </w:tc>
        <w:tc>
          <w:tcPr>
            <w:tcW w:w="0" w:type="auto"/>
            <w:tcMar>
              <w:top w:w="15" w:type="dxa"/>
              <w:left w:w="15" w:type="dxa"/>
              <w:bottom w:w="15" w:type="dxa"/>
              <w:right w:w="15" w:type="dxa"/>
            </w:tcMar>
            <w:vAlign w:val="center"/>
            <w:hideMark/>
          </w:tcPr>
          <w:p w14:paraId="7FF51022" w14:textId="77777777" w:rsidR="006F144B" w:rsidRDefault="006F144B">
            <w:pPr>
              <w:rPr>
                <w:rFonts w:eastAsia="Times New Roman"/>
              </w:rPr>
            </w:pPr>
            <w:r>
              <w:rPr>
                <w:rFonts w:eastAsia="Times New Roman"/>
              </w:rPr>
              <w:t>Qualcomm Incorporated</w:t>
            </w:r>
          </w:p>
        </w:tc>
      </w:tr>
      <w:tr w:rsidR="006F144B" w14:paraId="4CA5F380" w14:textId="77777777" w:rsidTr="006F144B">
        <w:trPr>
          <w:tblCellSpacing w:w="15" w:type="dxa"/>
        </w:trPr>
        <w:tc>
          <w:tcPr>
            <w:tcW w:w="0" w:type="auto"/>
            <w:tcMar>
              <w:top w:w="15" w:type="dxa"/>
              <w:left w:w="15" w:type="dxa"/>
              <w:bottom w:w="15" w:type="dxa"/>
              <w:right w:w="15" w:type="dxa"/>
            </w:tcMar>
            <w:vAlign w:val="center"/>
            <w:hideMark/>
          </w:tcPr>
          <w:p w14:paraId="753938D9" w14:textId="77777777" w:rsidR="006F144B" w:rsidRDefault="006F144B">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F46DD56" w14:textId="77777777" w:rsidR="006F144B" w:rsidRDefault="006F144B">
            <w:pPr>
              <w:rPr>
                <w:rFonts w:eastAsia="Times New Roman"/>
              </w:rPr>
            </w:pPr>
            <w:r>
              <w:rPr>
                <w:rFonts w:eastAsia="Times New Roman"/>
              </w:rPr>
              <w:t>ZTE TX Inc</w:t>
            </w:r>
          </w:p>
        </w:tc>
      </w:tr>
      <w:tr w:rsidR="006F144B" w14:paraId="578D0FB9" w14:textId="77777777" w:rsidTr="006F144B">
        <w:trPr>
          <w:tblCellSpacing w:w="15" w:type="dxa"/>
        </w:trPr>
        <w:tc>
          <w:tcPr>
            <w:tcW w:w="0" w:type="auto"/>
            <w:tcMar>
              <w:top w:w="15" w:type="dxa"/>
              <w:left w:w="15" w:type="dxa"/>
              <w:bottom w:w="15" w:type="dxa"/>
              <w:right w:w="15" w:type="dxa"/>
            </w:tcMar>
            <w:vAlign w:val="center"/>
            <w:hideMark/>
          </w:tcPr>
          <w:p w14:paraId="157B4560" w14:textId="77777777" w:rsidR="006F144B" w:rsidRDefault="006F144B">
            <w:pPr>
              <w:rPr>
                <w:rFonts w:eastAsia="Times New Roman"/>
              </w:rPr>
            </w:pPr>
            <w:r>
              <w:rPr>
                <w:rFonts w:eastAsia="Times New Roman"/>
              </w:rPr>
              <w:t>Garg, Lalit</w:t>
            </w:r>
          </w:p>
        </w:tc>
        <w:tc>
          <w:tcPr>
            <w:tcW w:w="0" w:type="auto"/>
            <w:tcMar>
              <w:top w:w="15" w:type="dxa"/>
              <w:left w:w="15" w:type="dxa"/>
              <w:bottom w:w="15" w:type="dxa"/>
              <w:right w:w="15" w:type="dxa"/>
            </w:tcMar>
            <w:vAlign w:val="center"/>
            <w:hideMark/>
          </w:tcPr>
          <w:p w14:paraId="35213F7B" w14:textId="77777777" w:rsidR="006F144B" w:rsidRDefault="006F144B">
            <w:pPr>
              <w:rPr>
                <w:rFonts w:eastAsia="Times New Roman"/>
              </w:rPr>
            </w:pPr>
            <w:r>
              <w:rPr>
                <w:rFonts w:eastAsia="Times New Roman"/>
              </w:rPr>
              <w:t>Broadcom Corporation</w:t>
            </w:r>
          </w:p>
        </w:tc>
      </w:tr>
      <w:tr w:rsidR="006F144B" w14:paraId="35C989FE" w14:textId="77777777" w:rsidTr="006F144B">
        <w:trPr>
          <w:tblCellSpacing w:w="15" w:type="dxa"/>
        </w:trPr>
        <w:tc>
          <w:tcPr>
            <w:tcW w:w="0" w:type="auto"/>
            <w:tcMar>
              <w:top w:w="15" w:type="dxa"/>
              <w:left w:w="15" w:type="dxa"/>
              <w:bottom w:w="15" w:type="dxa"/>
              <w:right w:w="15" w:type="dxa"/>
            </w:tcMar>
            <w:vAlign w:val="center"/>
            <w:hideMark/>
          </w:tcPr>
          <w:p w14:paraId="59A11555" w14:textId="77777777" w:rsidR="006F144B" w:rsidRDefault="006F144B">
            <w:pPr>
              <w:rPr>
                <w:rFonts w:eastAsia="Times New Roman"/>
              </w:rPr>
            </w:pPr>
            <w:r>
              <w:rPr>
                <w:rFonts w:eastAsia="Times New Roman"/>
              </w:rPr>
              <w:t>Guo, Yuchen</w:t>
            </w:r>
          </w:p>
        </w:tc>
        <w:tc>
          <w:tcPr>
            <w:tcW w:w="0" w:type="auto"/>
            <w:tcMar>
              <w:top w:w="15" w:type="dxa"/>
              <w:left w:w="15" w:type="dxa"/>
              <w:bottom w:w="15" w:type="dxa"/>
              <w:right w:w="15" w:type="dxa"/>
            </w:tcMar>
            <w:vAlign w:val="center"/>
            <w:hideMark/>
          </w:tcPr>
          <w:p w14:paraId="13BC31A7" w14:textId="77777777" w:rsidR="006F144B" w:rsidRDefault="006F144B">
            <w:pPr>
              <w:rPr>
                <w:rFonts w:eastAsia="Times New Roman"/>
              </w:rPr>
            </w:pPr>
            <w:r>
              <w:rPr>
                <w:rFonts w:eastAsia="Times New Roman"/>
              </w:rPr>
              <w:t>Huawei Technologies Co., Ltd</w:t>
            </w:r>
          </w:p>
        </w:tc>
      </w:tr>
      <w:tr w:rsidR="006F144B" w14:paraId="7184AF06" w14:textId="77777777" w:rsidTr="006F144B">
        <w:trPr>
          <w:tblCellSpacing w:w="15" w:type="dxa"/>
        </w:trPr>
        <w:tc>
          <w:tcPr>
            <w:tcW w:w="0" w:type="auto"/>
            <w:tcMar>
              <w:top w:w="15" w:type="dxa"/>
              <w:left w:w="15" w:type="dxa"/>
              <w:bottom w:w="15" w:type="dxa"/>
              <w:right w:w="15" w:type="dxa"/>
            </w:tcMar>
            <w:vAlign w:val="center"/>
            <w:hideMark/>
          </w:tcPr>
          <w:p w14:paraId="0FBFA334" w14:textId="77777777" w:rsidR="006F144B" w:rsidRDefault="006F144B">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45E4B1C5" w14:textId="77777777" w:rsidR="006F144B" w:rsidRDefault="006F144B">
            <w:pPr>
              <w:rPr>
                <w:rFonts w:eastAsia="Times New Roman"/>
              </w:rPr>
            </w:pPr>
            <w:r>
              <w:rPr>
                <w:rFonts w:eastAsia="Times New Roman"/>
              </w:rPr>
              <w:t>ZTE Corporation</w:t>
            </w:r>
          </w:p>
        </w:tc>
      </w:tr>
      <w:tr w:rsidR="006F144B" w14:paraId="219FB09A" w14:textId="77777777" w:rsidTr="006F144B">
        <w:trPr>
          <w:tblCellSpacing w:w="15" w:type="dxa"/>
        </w:trPr>
        <w:tc>
          <w:tcPr>
            <w:tcW w:w="0" w:type="auto"/>
            <w:tcMar>
              <w:top w:w="15" w:type="dxa"/>
              <w:left w:w="15" w:type="dxa"/>
              <w:bottom w:w="15" w:type="dxa"/>
              <w:right w:w="15" w:type="dxa"/>
            </w:tcMar>
            <w:vAlign w:val="center"/>
            <w:hideMark/>
          </w:tcPr>
          <w:p w14:paraId="0A3B7EEE" w14:textId="77777777" w:rsidR="006F144B" w:rsidRDefault="006F144B">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27812CC8" w14:textId="77777777" w:rsidR="006F144B" w:rsidRDefault="006F144B">
            <w:pPr>
              <w:rPr>
                <w:rFonts w:eastAsia="Times New Roman"/>
              </w:rPr>
            </w:pPr>
            <w:r>
              <w:rPr>
                <w:rFonts w:eastAsia="Times New Roman"/>
              </w:rPr>
              <w:t>Qualcomm Incorporated</w:t>
            </w:r>
          </w:p>
        </w:tc>
      </w:tr>
      <w:tr w:rsidR="006F144B" w14:paraId="5A5B7B2D" w14:textId="77777777" w:rsidTr="006F144B">
        <w:trPr>
          <w:tblCellSpacing w:w="15" w:type="dxa"/>
        </w:trPr>
        <w:tc>
          <w:tcPr>
            <w:tcW w:w="0" w:type="auto"/>
            <w:tcMar>
              <w:top w:w="15" w:type="dxa"/>
              <w:left w:w="15" w:type="dxa"/>
              <w:bottom w:w="15" w:type="dxa"/>
              <w:right w:w="15" w:type="dxa"/>
            </w:tcMar>
            <w:vAlign w:val="center"/>
            <w:hideMark/>
          </w:tcPr>
          <w:p w14:paraId="0646C36A" w14:textId="77777777" w:rsidR="006F144B" w:rsidRDefault="006F144B">
            <w:pPr>
              <w:rPr>
                <w:rFonts w:eastAsia="Times New Roman"/>
              </w:rPr>
            </w:pPr>
            <w:r>
              <w:rPr>
                <w:rFonts w:eastAsia="Times New Roman"/>
              </w:rPr>
              <w:lastRenderedPageBreak/>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63C36736" w14:textId="77777777" w:rsidR="006F144B" w:rsidRDefault="006F144B">
            <w:pPr>
              <w:rPr>
                <w:rFonts w:eastAsia="Times New Roman"/>
              </w:rPr>
            </w:pPr>
            <w:r>
              <w:rPr>
                <w:rFonts w:eastAsia="Times New Roman"/>
              </w:rPr>
              <w:t>MediaTek Inc.</w:t>
            </w:r>
          </w:p>
        </w:tc>
      </w:tr>
      <w:tr w:rsidR="006F144B" w14:paraId="72D8E505" w14:textId="77777777" w:rsidTr="006F144B">
        <w:trPr>
          <w:tblCellSpacing w:w="15" w:type="dxa"/>
        </w:trPr>
        <w:tc>
          <w:tcPr>
            <w:tcW w:w="0" w:type="auto"/>
            <w:tcMar>
              <w:top w:w="15" w:type="dxa"/>
              <w:left w:w="15" w:type="dxa"/>
              <w:bottom w:w="15" w:type="dxa"/>
              <w:right w:w="15" w:type="dxa"/>
            </w:tcMar>
            <w:vAlign w:val="center"/>
            <w:hideMark/>
          </w:tcPr>
          <w:p w14:paraId="02915128" w14:textId="77777777" w:rsidR="006F144B" w:rsidRDefault="006F144B">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1BE31CE9" w14:textId="77777777" w:rsidR="006F144B" w:rsidRDefault="006F144B">
            <w:pPr>
              <w:rPr>
                <w:rFonts w:eastAsia="Times New Roman"/>
              </w:rPr>
            </w:pPr>
            <w:r>
              <w:rPr>
                <w:rFonts w:eastAsia="Times New Roman"/>
              </w:rPr>
              <w:t>Facebook</w:t>
            </w:r>
          </w:p>
        </w:tc>
      </w:tr>
      <w:tr w:rsidR="006F144B" w14:paraId="5C53DB6E" w14:textId="77777777" w:rsidTr="006F144B">
        <w:trPr>
          <w:tblCellSpacing w:w="15" w:type="dxa"/>
        </w:trPr>
        <w:tc>
          <w:tcPr>
            <w:tcW w:w="0" w:type="auto"/>
            <w:tcMar>
              <w:top w:w="15" w:type="dxa"/>
              <w:left w:w="15" w:type="dxa"/>
              <w:bottom w:w="15" w:type="dxa"/>
              <w:right w:w="15" w:type="dxa"/>
            </w:tcMar>
            <w:vAlign w:val="center"/>
            <w:hideMark/>
          </w:tcPr>
          <w:p w14:paraId="05D6E183" w14:textId="77777777" w:rsidR="006F144B" w:rsidRDefault="006F144B">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1F961943" w14:textId="77777777" w:rsidR="006F144B" w:rsidRDefault="006F144B">
            <w:pPr>
              <w:rPr>
                <w:rFonts w:eastAsia="Times New Roman"/>
              </w:rPr>
            </w:pPr>
            <w:r>
              <w:rPr>
                <w:rFonts w:eastAsia="Times New Roman"/>
              </w:rPr>
              <w:t>HUAWEI</w:t>
            </w:r>
          </w:p>
        </w:tc>
      </w:tr>
      <w:tr w:rsidR="006F144B" w14:paraId="2A0EA901" w14:textId="77777777" w:rsidTr="006F144B">
        <w:trPr>
          <w:tblCellSpacing w:w="15" w:type="dxa"/>
        </w:trPr>
        <w:tc>
          <w:tcPr>
            <w:tcW w:w="0" w:type="auto"/>
            <w:tcMar>
              <w:top w:w="15" w:type="dxa"/>
              <w:left w:w="15" w:type="dxa"/>
              <w:bottom w:w="15" w:type="dxa"/>
              <w:right w:w="15" w:type="dxa"/>
            </w:tcMar>
            <w:vAlign w:val="center"/>
            <w:hideMark/>
          </w:tcPr>
          <w:p w14:paraId="1815FEBA" w14:textId="77777777" w:rsidR="006F144B" w:rsidRDefault="006F144B">
            <w:pPr>
              <w:rPr>
                <w:rFonts w:eastAsia="Times New Roman"/>
              </w:rPr>
            </w:pPr>
            <w:r>
              <w:rPr>
                <w:rFonts w:eastAsia="Times New Roman"/>
              </w:rPr>
              <w:t xml:space="preserve">Huang, </w:t>
            </w:r>
            <w:proofErr w:type="spellStart"/>
            <w:r>
              <w:rPr>
                <w:rFonts w:eastAsia="Times New Roman"/>
              </w:rPr>
              <w:t>Guogang</w:t>
            </w:r>
            <w:proofErr w:type="spellEnd"/>
            <w:r>
              <w:rPr>
                <w:rFonts w:eastAsia="Times New Roman"/>
              </w:rPr>
              <w:t xml:space="preserve"> </w:t>
            </w:r>
          </w:p>
        </w:tc>
        <w:tc>
          <w:tcPr>
            <w:tcW w:w="0" w:type="auto"/>
            <w:tcMar>
              <w:top w:w="15" w:type="dxa"/>
              <w:left w:w="15" w:type="dxa"/>
              <w:bottom w:w="15" w:type="dxa"/>
              <w:right w:w="15" w:type="dxa"/>
            </w:tcMar>
            <w:vAlign w:val="center"/>
            <w:hideMark/>
          </w:tcPr>
          <w:p w14:paraId="1ED9F166" w14:textId="77777777" w:rsidR="006F144B" w:rsidRDefault="006F144B">
            <w:pPr>
              <w:rPr>
                <w:rFonts w:eastAsia="Times New Roman"/>
              </w:rPr>
            </w:pPr>
            <w:r>
              <w:rPr>
                <w:rFonts w:eastAsia="Times New Roman"/>
              </w:rPr>
              <w:t>Huawei</w:t>
            </w:r>
          </w:p>
        </w:tc>
      </w:tr>
      <w:tr w:rsidR="006F144B" w14:paraId="2833C06C" w14:textId="77777777" w:rsidTr="006F144B">
        <w:trPr>
          <w:tblCellSpacing w:w="15" w:type="dxa"/>
        </w:trPr>
        <w:tc>
          <w:tcPr>
            <w:tcW w:w="0" w:type="auto"/>
            <w:tcMar>
              <w:top w:w="15" w:type="dxa"/>
              <w:left w:w="15" w:type="dxa"/>
              <w:bottom w:w="15" w:type="dxa"/>
              <w:right w:w="15" w:type="dxa"/>
            </w:tcMar>
            <w:vAlign w:val="center"/>
            <w:hideMark/>
          </w:tcPr>
          <w:p w14:paraId="0F7641C4" w14:textId="77777777" w:rsidR="006F144B" w:rsidRDefault="006F144B">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46C5AABC" w14:textId="77777777" w:rsidR="006F144B" w:rsidRDefault="006F144B">
            <w:pPr>
              <w:rPr>
                <w:rFonts w:eastAsia="Times New Roman"/>
              </w:rPr>
            </w:pPr>
            <w:r>
              <w:rPr>
                <w:rFonts w:eastAsia="Times New Roman"/>
              </w:rPr>
              <w:t>Intel Corporation</w:t>
            </w:r>
          </w:p>
        </w:tc>
      </w:tr>
      <w:tr w:rsidR="006F144B" w14:paraId="58B03766" w14:textId="77777777" w:rsidTr="006F144B">
        <w:trPr>
          <w:tblCellSpacing w:w="15" w:type="dxa"/>
        </w:trPr>
        <w:tc>
          <w:tcPr>
            <w:tcW w:w="0" w:type="auto"/>
            <w:tcMar>
              <w:top w:w="15" w:type="dxa"/>
              <w:left w:w="15" w:type="dxa"/>
              <w:bottom w:w="15" w:type="dxa"/>
              <w:right w:w="15" w:type="dxa"/>
            </w:tcMar>
            <w:vAlign w:val="center"/>
            <w:hideMark/>
          </w:tcPr>
          <w:p w14:paraId="6469A5B5" w14:textId="77777777" w:rsidR="006F144B" w:rsidRDefault="006F144B">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4406EC9E" w14:textId="77777777" w:rsidR="006F144B" w:rsidRDefault="006F144B">
            <w:pPr>
              <w:rPr>
                <w:rFonts w:eastAsia="Times New Roman"/>
              </w:rPr>
            </w:pPr>
            <w:r>
              <w:rPr>
                <w:rFonts w:eastAsia="Times New Roman"/>
              </w:rPr>
              <w:t>Canon Inc.</w:t>
            </w:r>
          </w:p>
        </w:tc>
      </w:tr>
      <w:tr w:rsidR="006F144B" w14:paraId="0453B3D5" w14:textId="77777777" w:rsidTr="006F144B">
        <w:trPr>
          <w:tblCellSpacing w:w="15" w:type="dxa"/>
        </w:trPr>
        <w:tc>
          <w:tcPr>
            <w:tcW w:w="0" w:type="auto"/>
            <w:tcMar>
              <w:top w:w="15" w:type="dxa"/>
              <w:left w:w="15" w:type="dxa"/>
              <w:bottom w:w="15" w:type="dxa"/>
              <w:right w:w="15" w:type="dxa"/>
            </w:tcMar>
            <w:vAlign w:val="center"/>
            <w:hideMark/>
          </w:tcPr>
          <w:p w14:paraId="7B4A2143" w14:textId="77777777" w:rsidR="006F144B" w:rsidRDefault="006F144B">
            <w:pPr>
              <w:rPr>
                <w:rFonts w:eastAsia="Times New Roman"/>
              </w:rPr>
            </w:pPr>
            <w:r>
              <w:rPr>
                <w:rFonts w:eastAsia="Times New Roman"/>
              </w:rPr>
              <w:t>Inoue, Yasuhiko</w:t>
            </w:r>
          </w:p>
        </w:tc>
        <w:tc>
          <w:tcPr>
            <w:tcW w:w="0" w:type="auto"/>
            <w:tcMar>
              <w:top w:w="15" w:type="dxa"/>
              <w:left w:w="15" w:type="dxa"/>
              <w:bottom w:w="15" w:type="dxa"/>
              <w:right w:w="15" w:type="dxa"/>
            </w:tcMar>
            <w:vAlign w:val="center"/>
            <w:hideMark/>
          </w:tcPr>
          <w:p w14:paraId="65EB060B" w14:textId="77777777" w:rsidR="006F144B" w:rsidRDefault="006F144B">
            <w:pPr>
              <w:rPr>
                <w:rFonts w:eastAsia="Times New Roman"/>
              </w:rPr>
            </w:pPr>
            <w:r>
              <w:rPr>
                <w:rFonts w:eastAsia="Times New Roman"/>
              </w:rPr>
              <w:t>Nippon Telegraph and Telephone Corporation (NTT)</w:t>
            </w:r>
          </w:p>
        </w:tc>
      </w:tr>
      <w:tr w:rsidR="006F144B" w14:paraId="22D9E101" w14:textId="77777777" w:rsidTr="006F144B">
        <w:trPr>
          <w:tblCellSpacing w:w="15" w:type="dxa"/>
        </w:trPr>
        <w:tc>
          <w:tcPr>
            <w:tcW w:w="0" w:type="auto"/>
            <w:tcMar>
              <w:top w:w="15" w:type="dxa"/>
              <w:left w:w="15" w:type="dxa"/>
              <w:bottom w:w="15" w:type="dxa"/>
              <w:right w:w="15" w:type="dxa"/>
            </w:tcMar>
            <w:vAlign w:val="center"/>
            <w:hideMark/>
          </w:tcPr>
          <w:p w14:paraId="1A26B212" w14:textId="77777777" w:rsidR="006F144B" w:rsidRDefault="006F144B">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598A1F26" w14:textId="77777777" w:rsidR="006F144B" w:rsidRDefault="006F144B">
            <w:pPr>
              <w:rPr>
                <w:rFonts w:eastAsia="Times New Roman"/>
              </w:rPr>
            </w:pPr>
            <w:r>
              <w:rPr>
                <w:rFonts w:eastAsia="Times New Roman"/>
              </w:rPr>
              <w:t>LG ELECTRONICS</w:t>
            </w:r>
          </w:p>
        </w:tc>
      </w:tr>
      <w:tr w:rsidR="006F144B" w14:paraId="63E6EE80" w14:textId="77777777" w:rsidTr="006F144B">
        <w:trPr>
          <w:tblCellSpacing w:w="15" w:type="dxa"/>
        </w:trPr>
        <w:tc>
          <w:tcPr>
            <w:tcW w:w="0" w:type="auto"/>
            <w:tcMar>
              <w:top w:w="15" w:type="dxa"/>
              <w:left w:w="15" w:type="dxa"/>
              <w:bottom w:w="15" w:type="dxa"/>
              <w:right w:w="15" w:type="dxa"/>
            </w:tcMar>
            <w:vAlign w:val="center"/>
            <w:hideMark/>
          </w:tcPr>
          <w:p w14:paraId="1B99A1EE" w14:textId="77777777" w:rsidR="006F144B" w:rsidRDefault="006F144B">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FE5F4A2" w14:textId="77777777" w:rsidR="006F144B" w:rsidRDefault="006F144B">
            <w:pPr>
              <w:rPr>
                <w:rFonts w:eastAsia="Times New Roman"/>
              </w:rPr>
            </w:pPr>
            <w:r>
              <w:rPr>
                <w:rFonts w:eastAsia="Times New Roman"/>
              </w:rPr>
              <w:t>Apple, Inc.</w:t>
            </w:r>
          </w:p>
        </w:tc>
      </w:tr>
      <w:tr w:rsidR="006F144B" w14:paraId="1BD99618" w14:textId="77777777" w:rsidTr="006F144B">
        <w:trPr>
          <w:tblCellSpacing w:w="15" w:type="dxa"/>
        </w:trPr>
        <w:tc>
          <w:tcPr>
            <w:tcW w:w="0" w:type="auto"/>
            <w:tcMar>
              <w:top w:w="15" w:type="dxa"/>
              <w:left w:w="15" w:type="dxa"/>
              <w:bottom w:w="15" w:type="dxa"/>
              <w:right w:w="15" w:type="dxa"/>
            </w:tcMar>
            <w:vAlign w:val="center"/>
            <w:hideMark/>
          </w:tcPr>
          <w:p w14:paraId="2D5883E3" w14:textId="77777777" w:rsidR="006F144B" w:rsidRDefault="006F144B">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37C857B5" w14:textId="77777777" w:rsidR="006F144B" w:rsidRDefault="006F144B">
            <w:pPr>
              <w:rPr>
                <w:rFonts w:eastAsia="Times New Roman"/>
              </w:rPr>
            </w:pPr>
            <w:proofErr w:type="spellStart"/>
            <w:r>
              <w:rPr>
                <w:rFonts w:eastAsia="Times New Roman"/>
              </w:rPr>
              <w:t>USDoT</w:t>
            </w:r>
            <w:proofErr w:type="spellEnd"/>
          </w:p>
        </w:tc>
      </w:tr>
      <w:tr w:rsidR="006F144B" w14:paraId="38C226A0" w14:textId="77777777" w:rsidTr="006F144B">
        <w:trPr>
          <w:tblCellSpacing w:w="15" w:type="dxa"/>
        </w:trPr>
        <w:tc>
          <w:tcPr>
            <w:tcW w:w="0" w:type="auto"/>
            <w:tcMar>
              <w:top w:w="15" w:type="dxa"/>
              <w:left w:w="15" w:type="dxa"/>
              <w:bottom w:w="15" w:type="dxa"/>
              <w:right w:w="15" w:type="dxa"/>
            </w:tcMar>
            <w:vAlign w:val="center"/>
            <w:hideMark/>
          </w:tcPr>
          <w:p w14:paraId="055FDA4F" w14:textId="77777777" w:rsidR="006F144B" w:rsidRDefault="006F144B">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946B608" w14:textId="77777777" w:rsidR="006F144B" w:rsidRDefault="006F144B">
            <w:pPr>
              <w:rPr>
                <w:rFonts w:eastAsia="Times New Roman"/>
              </w:rPr>
            </w:pPr>
            <w:r>
              <w:rPr>
                <w:rFonts w:eastAsia="Times New Roman"/>
              </w:rPr>
              <w:t>Qualcomm Incorporated</w:t>
            </w:r>
          </w:p>
        </w:tc>
      </w:tr>
      <w:tr w:rsidR="006F144B" w14:paraId="1D650E2E" w14:textId="77777777" w:rsidTr="006F144B">
        <w:trPr>
          <w:tblCellSpacing w:w="15" w:type="dxa"/>
        </w:trPr>
        <w:tc>
          <w:tcPr>
            <w:tcW w:w="0" w:type="auto"/>
            <w:tcMar>
              <w:top w:w="15" w:type="dxa"/>
              <w:left w:w="15" w:type="dxa"/>
              <w:bottom w:w="15" w:type="dxa"/>
              <w:right w:w="15" w:type="dxa"/>
            </w:tcMar>
            <w:vAlign w:val="center"/>
            <w:hideMark/>
          </w:tcPr>
          <w:p w14:paraId="0B509A2D" w14:textId="77777777" w:rsidR="006F144B" w:rsidRDefault="006F144B">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2E375FDB" w14:textId="77777777" w:rsidR="006F144B" w:rsidRDefault="006F144B">
            <w:pPr>
              <w:rPr>
                <w:rFonts w:eastAsia="Times New Roman"/>
              </w:rPr>
            </w:pPr>
            <w:r>
              <w:rPr>
                <w:rFonts w:eastAsia="Times New Roman"/>
              </w:rPr>
              <w:t>SAMSUNG</w:t>
            </w:r>
          </w:p>
        </w:tc>
      </w:tr>
      <w:tr w:rsidR="006F144B" w14:paraId="714A1C66" w14:textId="77777777" w:rsidTr="006F144B">
        <w:trPr>
          <w:tblCellSpacing w:w="15" w:type="dxa"/>
        </w:trPr>
        <w:tc>
          <w:tcPr>
            <w:tcW w:w="0" w:type="auto"/>
            <w:tcMar>
              <w:top w:w="15" w:type="dxa"/>
              <w:left w:w="15" w:type="dxa"/>
              <w:bottom w:w="15" w:type="dxa"/>
              <w:right w:w="15" w:type="dxa"/>
            </w:tcMar>
            <w:vAlign w:val="center"/>
            <w:hideMark/>
          </w:tcPr>
          <w:p w14:paraId="48DDC856" w14:textId="77777777" w:rsidR="006F144B" w:rsidRDefault="006F144B">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7F5B6BF9" w14:textId="77777777" w:rsidR="006F144B" w:rsidRDefault="006F144B">
            <w:pPr>
              <w:rPr>
                <w:rFonts w:eastAsia="Times New Roman"/>
              </w:rPr>
            </w:pPr>
            <w:r>
              <w:rPr>
                <w:rFonts w:eastAsia="Times New Roman"/>
              </w:rPr>
              <w:t>LG ELECTRONICS</w:t>
            </w:r>
          </w:p>
        </w:tc>
      </w:tr>
      <w:tr w:rsidR="006F144B" w14:paraId="431A6171" w14:textId="77777777" w:rsidTr="006F144B">
        <w:trPr>
          <w:tblCellSpacing w:w="15" w:type="dxa"/>
        </w:trPr>
        <w:tc>
          <w:tcPr>
            <w:tcW w:w="0" w:type="auto"/>
            <w:tcMar>
              <w:top w:w="15" w:type="dxa"/>
              <w:left w:w="15" w:type="dxa"/>
              <w:bottom w:w="15" w:type="dxa"/>
              <w:right w:w="15" w:type="dxa"/>
            </w:tcMar>
            <w:vAlign w:val="center"/>
            <w:hideMark/>
          </w:tcPr>
          <w:p w14:paraId="43307974" w14:textId="77777777" w:rsidR="006F144B" w:rsidRDefault="006F144B">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35B02F7B" w14:textId="77777777" w:rsidR="006F144B" w:rsidRDefault="006F144B">
            <w:pPr>
              <w:rPr>
                <w:rFonts w:eastAsia="Times New Roman"/>
              </w:rPr>
            </w:pPr>
            <w:r>
              <w:rPr>
                <w:rFonts w:eastAsia="Times New Roman"/>
              </w:rPr>
              <w:t>WILUS Inc</w:t>
            </w:r>
          </w:p>
        </w:tc>
      </w:tr>
      <w:tr w:rsidR="006F144B" w14:paraId="7930753C" w14:textId="77777777" w:rsidTr="006F144B">
        <w:trPr>
          <w:tblCellSpacing w:w="15" w:type="dxa"/>
        </w:trPr>
        <w:tc>
          <w:tcPr>
            <w:tcW w:w="0" w:type="auto"/>
            <w:tcMar>
              <w:top w:w="15" w:type="dxa"/>
              <w:left w:w="15" w:type="dxa"/>
              <w:bottom w:w="15" w:type="dxa"/>
              <w:right w:w="15" w:type="dxa"/>
            </w:tcMar>
            <w:vAlign w:val="center"/>
            <w:hideMark/>
          </w:tcPr>
          <w:p w14:paraId="66190B22" w14:textId="77777777" w:rsidR="006F144B" w:rsidRDefault="006F144B">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69CD0472" w14:textId="77777777" w:rsidR="006F144B" w:rsidRDefault="006F144B">
            <w:pPr>
              <w:rPr>
                <w:rFonts w:eastAsia="Times New Roman"/>
              </w:rPr>
            </w:pPr>
            <w:r>
              <w:rPr>
                <w:rFonts w:eastAsia="Times New Roman"/>
              </w:rPr>
              <w:t>Nippon Telegraph and Telephone Corporation (NTT)</w:t>
            </w:r>
          </w:p>
        </w:tc>
      </w:tr>
      <w:tr w:rsidR="006F144B" w14:paraId="73CDE446" w14:textId="77777777" w:rsidTr="006F144B">
        <w:trPr>
          <w:tblCellSpacing w:w="15" w:type="dxa"/>
        </w:trPr>
        <w:tc>
          <w:tcPr>
            <w:tcW w:w="0" w:type="auto"/>
            <w:tcMar>
              <w:top w:w="15" w:type="dxa"/>
              <w:left w:w="15" w:type="dxa"/>
              <w:bottom w:w="15" w:type="dxa"/>
              <w:right w:w="15" w:type="dxa"/>
            </w:tcMar>
            <w:vAlign w:val="center"/>
            <w:hideMark/>
          </w:tcPr>
          <w:p w14:paraId="530E673F" w14:textId="77777777" w:rsidR="006F144B" w:rsidRDefault="006F144B">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6A9BBDD1" w14:textId="77777777" w:rsidR="006F144B" w:rsidRDefault="006F144B">
            <w:pPr>
              <w:rPr>
                <w:rFonts w:eastAsia="Times New Roman"/>
              </w:rPr>
            </w:pPr>
            <w:r>
              <w:rPr>
                <w:rFonts w:eastAsia="Times New Roman"/>
              </w:rPr>
              <w:t>Apple, Inc.</w:t>
            </w:r>
          </w:p>
        </w:tc>
      </w:tr>
      <w:tr w:rsidR="006F144B" w14:paraId="1FAF3D46" w14:textId="77777777" w:rsidTr="006F144B">
        <w:trPr>
          <w:tblCellSpacing w:w="15" w:type="dxa"/>
        </w:trPr>
        <w:tc>
          <w:tcPr>
            <w:tcW w:w="0" w:type="auto"/>
            <w:tcMar>
              <w:top w:w="15" w:type="dxa"/>
              <w:left w:w="15" w:type="dxa"/>
              <w:bottom w:w="15" w:type="dxa"/>
              <w:right w:w="15" w:type="dxa"/>
            </w:tcMar>
            <w:vAlign w:val="center"/>
            <w:hideMark/>
          </w:tcPr>
          <w:p w14:paraId="3CBB3A1B" w14:textId="77777777" w:rsidR="006F144B" w:rsidRDefault="006F144B">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75B0EE34" w14:textId="77777777" w:rsidR="006F144B" w:rsidRDefault="006F144B">
            <w:pPr>
              <w:rPr>
                <w:rFonts w:eastAsia="Times New Roman"/>
              </w:rPr>
            </w:pPr>
            <w:r>
              <w:rPr>
                <w:rFonts w:eastAsia="Times New Roman"/>
              </w:rPr>
              <w:t>WILUS Inc.</w:t>
            </w:r>
          </w:p>
        </w:tc>
      </w:tr>
      <w:tr w:rsidR="006F144B" w14:paraId="7E0846B9" w14:textId="77777777" w:rsidTr="006F144B">
        <w:trPr>
          <w:tblCellSpacing w:w="15" w:type="dxa"/>
        </w:trPr>
        <w:tc>
          <w:tcPr>
            <w:tcW w:w="0" w:type="auto"/>
            <w:tcMar>
              <w:top w:w="15" w:type="dxa"/>
              <w:left w:w="15" w:type="dxa"/>
              <w:bottom w:w="15" w:type="dxa"/>
              <w:right w:w="15" w:type="dxa"/>
            </w:tcMar>
            <w:vAlign w:val="center"/>
            <w:hideMark/>
          </w:tcPr>
          <w:p w14:paraId="20CE6DFD" w14:textId="77777777" w:rsidR="006F144B" w:rsidRDefault="006F144B">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A5E484C" w14:textId="77777777" w:rsidR="006F144B" w:rsidRDefault="006F144B">
            <w:pPr>
              <w:rPr>
                <w:rFonts w:eastAsia="Times New Roman"/>
              </w:rPr>
            </w:pPr>
            <w:r>
              <w:rPr>
                <w:rFonts w:eastAsia="Times New Roman"/>
              </w:rPr>
              <w:t>Advanced Telecommunications Research Institute International (ATR)</w:t>
            </w:r>
          </w:p>
        </w:tc>
      </w:tr>
      <w:tr w:rsidR="006F144B" w14:paraId="15299BB7" w14:textId="77777777" w:rsidTr="006F144B">
        <w:trPr>
          <w:tblCellSpacing w:w="15" w:type="dxa"/>
        </w:trPr>
        <w:tc>
          <w:tcPr>
            <w:tcW w:w="0" w:type="auto"/>
            <w:tcMar>
              <w:top w:w="15" w:type="dxa"/>
              <w:left w:w="15" w:type="dxa"/>
              <w:bottom w:w="15" w:type="dxa"/>
              <w:right w:w="15" w:type="dxa"/>
            </w:tcMar>
            <w:vAlign w:val="center"/>
            <w:hideMark/>
          </w:tcPr>
          <w:p w14:paraId="1E8E337A" w14:textId="77777777" w:rsidR="006F144B" w:rsidRDefault="006F144B">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505983FF" w14:textId="77777777" w:rsidR="006F144B" w:rsidRDefault="006F144B">
            <w:pPr>
              <w:rPr>
                <w:rFonts w:eastAsia="Times New Roman"/>
              </w:rPr>
            </w:pPr>
            <w:r>
              <w:rPr>
                <w:rFonts w:eastAsia="Times New Roman"/>
              </w:rPr>
              <w:t>NXP Semiconductors</w:t>
            </w:r>
          </w:p>
        </w:tc>
      </w:tr>
      <w:tr w:rsidR="006F144B" w14:paraId="0695A127" w14:textId="77777777" w:rsidTr="006F144B">
        <w:trPr>
          <w:tblCellSpacing w:w="15" w:type="dxa"/>
        </w:trPr>
        <w:tc>
          <w:tcPr>
            <w:tcW w:w="0" w:type="auto"/>
            <w:tcMar>
              <w:top w:w="15" w:type="dxa"/>
              <w:left w:w="15" w:type="dxa"/>
              <w:bottom w:w="15" w:type="dxa"/>
              <w:right w:w="15" w:type="dxa"/>
            </w:tcMar>
            <w:vAlign w:val="center"/>
            <w:hideMark/>
          </w:tcPr>
          <w:p w14:paraId="7847794B" w14:textId="77777777" w:rsidR="006F144B" w:rsidRDefault="006F144B">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69052CD4" w14:textId="77777777" w:rsidR="006F144B" w:rsidRDefault="006F144B">
            <w:pPr>
              <w:rPr>
                <w:rFonts w:eastAsia="Times New Roman"/>
              </w:rPr>
            </w:pPr>
            <w:r>
              <w:rPr>
                <w:rFonts w:eastAsia="Times New Roman"/>
              </w:rPr>
              <w:t>SAGEMCOM BROADBAND SAS</w:t>
            </w:r>
          </w:p>
        </w:tc>
      </w:tr>
      <w:tr w:rsidR="006F144B" w14:paraId="539FAAE9" w14:textId="77777777" w:rsidTr="006F144B">
        <w:trPr>
          <w:tblCellSpacing w:w="15" w:type="dxa"/>
        </w:trPr>
        <w:tc>
          <w:tcPr>
            <w:tcW w:w="0" w:type="auto"/>
            <w:tcMar>
              <w:top w:w="15" w:type="dxa"/>
              <w:left w:w="15" w:type="dxa"/>
              <w:bottom w:w="15" w:type="dxa"/>
              <w:right w:w="15" w:type="dxa"/>
            </w:tcMar>
            <w:vAlign w:val="center"/>
            <w:hideMark/>
          </w:tcPr>
          <w:p w14:paraId="35540A5E" w14:textId="77777777" w:rsidR="006F144B" w:rsidRDefault="006F144B">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741E90A3"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8D7249C" w14:textId="77777777" w:rsidTr="006F144B">
        <w:trPr>
          <w:tblCellSpacing w:w="15" w:type="dxa"/>
        </w:trPr>
        <w:tc>
          <w:tcPr>
            <w:tcW w:w="0" w:type="auto"/>
            <w:tcMar>
              <w:top w:w="15" w:type="dxa"/>
              <w:left w:w="15" w:type="dxa"/>
              <w:bottom w:w="15" w:type="dxa"/>
              <w:right w:w="15" w:type="dxa"/>
            </w:tcMar>
            <w:vAlign w:val="center"/>
            <w:hideMark/>
          </w:tcPr>
          <w:p w14:paraId="2F6C837D" w14:textId="77777777" w:rsidR="006F144B" w:rsidRDefault="006F144B">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FD19E4" w14:textId="77777777" w:rsidR="006F144B" w:rsidRDefault="006F144B">
            <w:pPr>
              <w:rPr>
                <w:rFonts w:eastAsia="Times New Roman"/>
              </w:rPr>
            </w:pPr>
            <w:r>
              <w:rPr>
                <w:rFonts w:eastAsia="Times New Roman"/>
              </w:rPr>
              <w:t>Huawei Technologies Co. Ltd</w:t>
            </w:r>
          </w:p>
        </w:tc>
      </w:tr>
      <w:tr w:rsidR="006F144B" w14:paraId="7A2B7B6E" w14:textId="77777777" w:rsidTr="006F144B">
        <w:trPr>
          <w:tblCellSpacing w:w="15" w:type="dxa"/>
        </w:trPr>
        <w:tc>
          <w:tcPr>
            <w:tcW w:w="0" w:type="auto"/>
            <w:tcMar>
              <w:top w:w="15" w:type="dxa"/>
              <w:left w:w="15" w:type="dxa"/>
              <w:bottom w:w="15" w:type="dxa"/>
              <w:right w:w="15" w:type="dxa"/>
            </w:tcMar>
            <w:vAlign w:val="center"/>
            <w:hideMark/>
          </w:tcPr>
          <w:p w14:paraId="30A433FD" w14:textId="77777777" w:rsidR="006F144B" w:rsidRDefault="006F144B">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266B370C" w14:textId="77777777" w:rsidR="006F144B" w:rsidRDefault="006F144B">
            <w:pPr>
              <w:rPr>
                <w:rFonts w:eastAsia="Times New Roman"/>
              </w:rPr>
            </w:pPr>
            <w:r>
              <w:rPr>
                <w:rFonts w:eastAsia="Times New Roman"/>
              </w:rPr>
              <w:t>Huawei Technologies Co., Ltd</w:t>
            </w:r>
          </w:p>
        </w:tc>
      </w:tr>
      <w:tr w:rsidR="006F144B" w14:paraId="11C81339" w14:textId="77777777" w:rsidTr="006F144B">
        <w:trPr>
          <w:tblCellSpacing w:w="15" w:type="dxa"/>
        </w:trPr>
        <w:tc>
          <w:tcPr>
            <w:tcW w:w="0" w:type="auto"/>
            <w:tcMar>
              <w:top w:w="15" w:type="dxa"/>
              <w:left w:w="15" w:type="dxa"/>
              <w:bottom w:w="15" w:type="dxa"/>
              <w:right w:w="15" w:type="dxa"/>
            </w:tcMar>
            <w:vAlign w:val="center"/>
            <w:hideMark/>
          </w:tcPr>
          <w:p w14:paraId="712B3460" w14:textId="77777777" w:rsidR="006F144B" w:rsidRDefault="006F144B">
            <w:pPr>
              <w:rPr>
                <w:rFonts w:eastAsia="Times New Roman"/>
              </w:rPr>
            </w:pPr>
            <w:r>
              <w:rPr>
                <w:rFonts w:eastAsia="Times New Roman"/>
              </w:rPr>
              <w:t xml:space="preserve">Lou, </w:t>
            </w:r>
            <w:proofErr w:type="spellStart"/>
            <w:r>
              <w:rPr>
                <w:rFonts w:eastAsia="Times New Roman"/>
              </w:rPr>
              <w:t>Hanqing</w:t>
            </w:r>
            <w:proofErr w:type="spellEnd"/>
          </w:p>
        </w:tc>
        <w:tc>
          <w:tcPr>
            <w:tcW w:w="0" w:type="auto"/>
            <w:tcMar>
              <w:top w:w="15" w:type="dxa"/>
              <w:left w:w="15" w:type="dxa"/>
              <w:bottom w:w="15" w:type="dxa"/>
              <w:right w:w="15" w:type="dxa"/>
            </w:tcMar>
            <w:vAlign w:val="center"/>
            <w:hideMark/>
          </w:tcPr>
          <w:p w14:paraId="21854C2D"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041E752" w14:textId="77777777" w:rsidTr="006F144B">
        <w:trPr>
          <w:tblCellSpacing w:w="15" w:type="dxa"/>
        </w:trPr>
        <w:tc>
          <w:tcPr>
            <w:tcW w:w="0" w:type="auto"/>
            <w:tcMar>
              <w:top w:w="15" w:type="dxa"/>
              <w:left w:w="15" w:type="dxa"/>
              <w:bottom w:w="15" w:type="dxa"/>
              <w:right w:w="15" w:type="dxa"/>
            </w:tcMar>
            <w:vAlign w:val="center"/>
            <w:hideMark/>
          </w:tcPr>
          <w:p w14:paraId="43962003" w14:textId="77777777" w:rsidR="006F144B" w:rsidRDefault="006F144B">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7156F6AB" w14:textId="77777777" w:rsidR="006F144B" w:rsidRDefault="006F144B">
            <w:pPr>
              <w:rPr>
                <w:rFonts w:eastAsia="Times New Roman"/>
              </w:rPr>
            </w:pPr>
            <w:r>
              <w:rPr>
                <w:rFonts w:eastAsia="Times New Roman"/>
              </w:rPr>
              <w:t>ZTE Corporation</w:t>
            </w:r>
          </w:p>
        </w:tc>
      </w:tr>
      <w:tr w:rsidR="006F144B" w14:paraId="640CDD1F" w14:textId="77777777" w:rsidTr="006F144B">
        <w:trPr>
          <w:tblCellSpacing w:w="15" w:type="dxa"/>
        </w:trPr>
        <w:tc>
          <w:tcPr>
            <w:tcW w:w="0" w:type="auto"/>
            <w:tcMar>
              <w:top w:w="15" w:type="dxa"/>
              <w:left w:w="15" w:type="dxa"/>
              <w:bottom w:w="15" w:type="dxa"/>
              <w:right w:w="15" w:type="dxa"/>
            </w:tcMar>
            <w:vAlign w:val="center"/>
            <w:hideMark/>
          </w:tcPr>
          <w:p w14:paraId="6B540F86" w14:textId="77777777" w:rsidR="006F144B" w:rsidRDefault="006F144B">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12E4869C" w14:textId="77777777" w:rsidR="006F144B" w:rsidRDefault="006F144B">
            <w:pPr>
              <w:rPr>
                <w:rFonts w:eastAsia="Times New Roman"/>
              </w:rPr>
            </w:pPr>
            <w:r>
              <w:rPr>
                <w:rFonts w:eastAsia="Times New Roman"/>
              </w:rPr>
              <w:t>MediaTek Inc.</w:t>
            </w:r>
          </w:p>
        </w:tc>
      </w:tr>
      <w:tr w:rsidR="006F144B" w14:paraId="32BD7F57" w14:textId="77777777" w:rsidTr="006F144B">
        <w:trPr>
          <w:tblCellSpacing w:w="15" w:type="dxa"/>
        </w:trPr>
        <w:tc>
          <w:tcPr>
            <w:tcW w:w="0" w:type="auto"/>
            <w:tcMar>
              <w:top w:w="15" w:type="dxa"/>
              <w:left w:w="15" w:type="dxa"/>
              <w:bottom w:w="15" w:type="dxa"/>
              <w:right w:w="15" w:type="dxa"/>
            </w:tcMar>
            <w:vAlign w:val="center"/>
            <w:hideMark/>
          </w:tcPr>
          <w:p w14:paraId="5C8BCEEB" w14:textId="77777777" w:rsidR="006F144B" w:rsidRDefault="006F144B">
            <w:pPr>
              <w:rPr>
                <w:rFonts w:eastAsia="Times New Roman"/>
              </w:rPr>
            </w:pPr>
            <w:proofErr w:type="spellStart"/>
            <w:r>
              <w:rPr>
                <w:rFonts w:eastAsia="Times New Roman"/>
              </w:rPr>
              <w:t>Madpuwar</w:t>
            </w:r>
            <w:proofErr w:type="spellEnd"/>
            <w:r>
              <w:rPr>
                <w:rFonts w:eastAsia="Times New Roman"/>
              </w:rPr>
              <w:t>, Girish</w:t>
            </w:r>
          </w:p>
        </w:tc>
        <w:tc>
          <w:tcPr>
            <w:tcW w:w="0" w:type="auto"/>
            <w:tcMar>
              <w:top w:w="15" w:type="dxa"/>
              <w:left w:w="15" w:type="dxa"/>
              <w:bottom w:w="15" w:type="dxa"/>
              <w:right w:w="15" w:type="dxa"/>
            </w:tcMar>
            <w:vAlign w:val="center"/>
            <w:hideMark/>
          </w:tcPr>
          <w:p w14:paraId="7A8DF358" w14:textId="77777777" w:rsidR="006F144B" w:rsidRDefault="006F144B">
            <w:pPr>
              <w:rPr>
                <w:rFonts w:eastAsia="Times New Roman"/>
              </w:rPr>
            </w:pPr>
            <w:r>
              <w:rPr>
                <w:rFonts w:eastAsia="Times New Roman"/>
              </w:rPr>
              <w:t>Broadcom Corporation</w:t>
            </w:r>
          </w:p>
        </w:tc>
      </w:tr>
      <w:tr w:rsidR="006F144B" w14:paraId="09BD1591" w14:textId="77777777" w:rsidTr="006F144B">
        <w:trPr>
          <w:tblCellSpacing w:w="15" w:type="dxa"/>
        </w:trPr>
        <w:tc>
          <w:tcPr>
            <w:tcW w:w="0" w:type="auto"/>
            <w:tcMar>
              <w:top w:w="15" w:type="dxa"/>
              <w:left w:w="15" w:type="dxa"/>
              <w:bottom w:w="15" w:type="dxa"/>
              <w:right w:w="15" w:type="dxa"/>
            </w:tcMar>
            <w:vAlign w:val="center"/>
            <w:hideMark/>
          </w:tcPr>
          <w:p w14:paraId="2ACAF690" w14:textId="77777777" w:rsidR="006F144B" w:rsidRDefault="006F144B">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4761B081" w14:textId="77777777" w:rsidR="006F144B" w:rsidRDefault="006F144B">
            <w:pPr>
              <w:rPr>
                <w:rFonts w:eastAsia="Times New Roman"/>
              </w:rPr>
            </w:pPr>
            <w:r>
              <w:rPr>
                <w:rFonts w:eastAsia="Times New Roman"/>
              </w:rPr>
              <w:t>Cisco Systems, Inc.</w:t>
            </w:r>
          </w:p>
        </w:tc>
      </w:tr>
      <w:tr w:rsidR="006F144B" w14:paraId="72D93C60" w14:textId="77777777" w:rsidTr="006F144B">
        <w:trPr>
          <w:tblCellSpacing w:w="15" w:type="dxa"/>
        </w:trPr>
        <w:tc>
          <w:tcPr>
            <w:tcW w:w="0" w:type="auto"/>
            <w:tcMar>
              <w:top w:w="15" w:type="dxa"/>
              <w:left w:w="15" w:type="dxa"/>
              <w:bottom w:w="15" w:type="dxa"/>
              <w:right w:w="15" w:type="dxa"/>
            </w:tcMar>
            <w:vAlign w:val="center"/>
            <w:hideMark/>
          </w:tcPr>
          <w:p w14:paraId="35F100D7" w14:textId="77777777" w:rsidR="006F144B" w:rsidRDefault="006F144B">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79BA158A" w14:textId="77777777" w:rsidR="006F144B" w:rsidRDefault="006F144B">
            <w:pPr>
              <w:rPr>
                <w:rFonts w:eastAsia="Times New Roman"/>
              </w:rPr>
            </w:pPr>
            <w:r>
              <w:rPr>
                <w:rFonts w:eastAsia="Times New Roman"/>
              </w:rPr>
              <w:t>Cisco Systems, Inc.</w:t>
            </w:r>
          </w:p>
        </w:tc>
      </w:tr>
      <w:tr w:rsidR="006F144B" w14:paraId="606D68A1" w14:textId="77777777" w:rsidTr="006F144B">
        <w:trPr>
          <w:tblCellSpacing w:w="15" w:type="dxa"/>
        </w:trPr>
        <w:tc>
          <w:tcPr>
            <w:tcW w:w="0" w:type="auto"/>
            <w:tcMar>
              <w:top w:w="15" w:type="dxa"/>
              <w:left w:w="15" w:type="dxa"/>
              <w:bottom w:w="15" w:type="dxa"/>
              <w:right w:w="15" w:type="dxa"/>
            </w:tcMar>
            <w:vAlign w:val="center"/>
            <w:hideMark/>
          </w:tcPr>
          <w:p w14:paraId="12EE28C9" w14:textId="77777777" w:rsidR="006F144B" w:rsidRDefault="006F144B">
            <w:pPr>
              <w:rPr>
                <w:rFonts w:eastAsia="Times New Roman"/>
              </w:rPr>
            </w:pPr>
            <w:r>
              <w:rPr>
                <w:rFonts w:eastAsia="Times New Roman"/>
              </w:rPr>
              <w:t>Montreuil, Leo</w:t>
            </w:r>
          </w:p>
        </w:tc>
        <w:tc>
          <w:tcPr>
            <w:tcW w:w="0" w:type="auto"/>
            <w:tcMar>
              <w:top w:w="15" w:type="dxa"/>
              <w:left w:w="15" w:type="dxa"/>
              <w:bottom w:w="15" w:type="dxa"/>
              <w:right w:w="15" w:type="dxa"/>
            </w:tcMar>
            <w:vAlign w:val="center"/>
            <w:hideMark/>
          </w:tcPr>
          <w:p w14:paraId="559F6EE0" w14:textId="77777777" w:rsidR="006F144B" w:rsidRDefault="006F144B">
            <w:pPr>
              <w:rPr>
                <w:rFonts w:eastAsia="Times New Roman"/>
              </w:rPr>
            </w:pPr>
            <w:r>
              <w:rPr>
                <w:rFonts w:eastAsia="Times New Roman"/>
              </w:rPr>
              <w:t>Broadcom Corporation</w:t>
            </w:r>
          </w:p>
        </w:tc>
      </w:tr>
      <w:tr w:rsidR="006F144B" w14:paraId="271B1DC0" w14:textId="77777777" w:rsidTr="006F144B">
        <w:trPr>
          <w:tblCellSpacing w:w="15" w:type="dxa"/>
        </w:trPr>
        <w:tc>
          <w:tcPr>
            <w:tcW w:w="0" w:type="auto"/>
            <w:tcMar>
              <w:top w:w="15" w:type="dxa"/>
              <w:left w:w="15" w:type="dxa"/>
              <w:bottom w:w="15" w:type="dxa"/>
              <w:right w:w="15" w:type="dxa"/>
            </w:tcMar>
            <w:vAlign w:val="center"/>
            <w:hideMark/>
          </w:tcPr>
          <w:p w14:paraId="6053DFD9" w14:textId="77777777" w:rsidR="006F144B" w:rsidRDefault="006F144B">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0CBF6F3D" w14:textId="77777777" w:rsidR="006F144B" w:rsidRDefault="006F144B">
            <w:pPr>
              <w:rPr>
                <w:rFonts w:eastAsia="Times New Roman"/>
              </w:rPr>
            </w:pPr>
            <w:r>
              <w:rPr>
                <w:rFonts w:eastAsia="Times New Roman"/>
              </w:rPr>
              <w:t>Cypress Semiconductor Corporation</w:t>
            </w:r>
          </w:p>
        </w:tc>
      </w:tr>
      <w:tr w:rsidR="006F144B" w14:paraId="641785E8" w14:textId="77777777" w:rsidTr="006F144B">
        <w:trPr>
          <w:tblCellSpacing w:w="15" w:type="dxa"/>
        </w:trPr>
        <w:tc>
          <w:tcPr>
            <w:tcW w:w="0" w:type="auto"/>
            <w:tcMar>
              <w:top w:w="15" w:type="dxa"/>
              <w:left w:w="15" w:type="dxa"/>
              <w:bottom w:w="15" w:type="dxa"/>
              <w:right w:w="15" w:type="dxa"/>
            </w:tcMar>
            <w:vAlign w:val="center"/>
            <w:hideMark/>
          </w:tcPr>
          <w:p w14:paraId="56511721" w14:textId="77777777" w:rsidR="006F144B" w:rsidRDefault="006F144B">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7FF138A8" w14:textId="77777777" w:rsidR="006F144B" w:rsidRDefault="006F144B">
            <w:pPr>
              <w:rPr>
                <w:rFonts w:eastAsia="Times New Roman"/>
              </w:rPr>
            </w:pPr>
            <w:r>
              <w:rPr>
                <w:rFonts w:eastAsia="Times New Roman"/>
              </w:rPr>
              <w:t>Canon</w:t>
            </w:r>
          </w:p>
        </w:tc>
      </w:tr>
      <w:tr w:rsidR="006F144B" w14:paraId="68DC87BF" w14:textId="77777777" w:rsidTr="006F144B">
        <w:trPr>
          <w:tblCellSpacing w:w="15" w:type="dxa"/>
        </w:trPr>
        <w:tc>
          <w:tcPr>
            <w:tcW w:w="0" w:type="auto"/>
            <w:tcMar>
              <w:top w:w="15" w:type="dxa"/>
              <w:left w:w="15" w:type="dxa"/>
              <w:bottom w:w="15" w:type="dxa"/>
              <w:right w:w="15" w:type="dxa"/>
            </w:tcMar>
            <w:vAlign w:val="center"/>
            <w:hideMark/>
          </w:tcPr>
          <w:p w14:paraId="7578FF4D" w14:textId="77777777" w:rsidR="006F144B" w:rsidRDefault="006F144B">
            <w:pPr>
              <w:rPr>
                <w:rFonts w:eastAsia="Times New Roman"/>
              </w:rPr>
            </w:pPr>
            <w:r>
              <w:rPr>
                <w:rFonts w:eastAsia="Times New Roman"/>
              </w:rPr>
              <w:t>Palm, Stephen</w:t>
            </w:r>
          </w:p>
        </w:tc>
        <w:tc>
          <w:tcPr>
            <w:tcW w:w="0" w:type="auto"/>
            <w:tcMar>
              <w:top w:w="15" w:type="dxa"/>
              <w:left w:w="15" w:type="dxa"/>
              <w:bottom w:w="15" w:type="dxa"/>
              <w:right w:w="15" w:type="dxa"/>
            </w:tcMar>
            <w:vAlign w:val="center"/>
            <w:hideMark/>
          </w:tcPr>
          <w:p w14:paraId="3DE72E00" w14:textId="77777777" w:rsidR="006F144B" w:rsidRDefault="006F144B">
            <w:pPr>
              <w:rPr>
                <w:rFonts w:eastAsia="Times New Roman"/>
              </w:rPr>
            </w:pPr>
            <w:r>
              <w:rPr>
                <w:rFonts w:eastAsia="Times New Roman"/>
              </w:rPr>
              <w:t>Broadcom Corporation</w:t>
            </w:r>
          </w:p>
        </w:tc>
      </w:tr>
      <w:tr w:rsidR="006F144B" w14:paraId="70DF2CF9" w14:textId="77777777" w:rsidTr="006F144B">
        <w:trPr>
          <w:tblCellSpacing w:w="15" w:type="dxa"/>
        </w:trPr>
        <w:tc>
          <w:tcPr>
            <w:tcW w:w="0" w:type="auto"/>
            <w:tcMar>
              <w:top w:w="15" w:type="dxa"/>
              <w:left w:w="15" w:type="dxa"/>
              <w:bottom w:w="15" w:type="dxa"/>
              <w:right w:w="15" w:type="dxa"/>
            </w:tcMar>
            <w:vAlign w:val="center"/>
            <w:hideMark/>
          </w:tcPr>
          <w:p w14:paraId="6F508ABE" w14:textId="77777777" w:rsidR="006F144B" w:rsidRDefault="006F144B">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7FE78B7D" w14:textId="77777777" w:rsidR="006F144B" w:rsidRDefault="006F144B">
            <w:pPr>
              <w:rPr>
                <w:rFonts w:eastAsia="Times New Roman"/>
              </w:rPr>
            </w:pPr>
            <w:r>
              <w:rPr>
                <w:rFonts w:eastAsia="Times New Roman"/>
              </w:rPr>
              <w:t>Intel Corporation</w:t>
            </w:r>
          </w:p>
        </w:tc>
      </w:tr>
      <w:tr w:rsidR="006F144B" w14:paraId="31C34D87" w14:textId="77777777" w:rsidTr="006F144B">
        <w:trPr>
          <w:tblCellSpacing w:w="15" w:type="dxa"/>
        </w:trPr>
        <w:tc>
          <w:tcPr>
            <w:tcW w:w="0" w:type="auto"/>
            <w:tcMar>
              <w:top w:w="15" w:type="dxa"/>
              <w:left w:w="15" w:type="dxa"/>
              <w:bottom w:w="15" w:type="dxa"/>
              <w:right w:w="15" w:type="dxa"/>
            </w:tcMar>
            <w:vAlign w:val="center"/>
            <w:hideMark/>
          </w:tcPr>
          <w:p w14:paraId="3CCD4252" w14:textId="77777777" w:rsidR="006F144B" w:rsidRDefault="006F144B">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297612FD" w14:textId="77777777" w:rsidR="006F144B" w:rsidRDefault="006F144B">
            <w:pPr>
              <w:rPr>
                <w:rFonts w:eastAsia="Times New Roman"/>
              </w:rPr>
            </w:pPr>
            <w:r>
              <w:rPr>
                <w:rFonts w:eastAsia="Times New Roman"/>
              </w:rPr>
              <w:t>LG ELECTRONICS</w:t>
            </w:r>
          </w:p>
        </w:tc>
      </w:tr>
      <w:tr w:rsidR="006F144B" w14:paraId="6F16CFBD" w14:textId="77777777" w:rsidTr="006F144B">
        <w:trPr>
          <w:tblCellSpacing w:w="15" w:type="dxa"/>
        </w:trPr>
        <w:tc>
          <w:tcPr>
            <w:tcW w:w="0" w:type="auto"/>
            <w:tcMar>
              <w:top w:w="15" w:type="dxa"/>
              <w:left w:w="15" w:type="dxa"/>
              <w:bottom w:w="15" w:type="dxa"/>
              <w:right w:w="15" w:type="dxa"/>
            </w:tcMar>
            <w:vAlign w:val="center"/>
            <w:hideMark/>
          </w:tcPr>
          <w:p w14:paraId="2C81F0D0" w14:textId="77777777" w:rsidR="006F144B" w:rsidRDefault="006F144B">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10001AF5" w14:textId="77777777" w:rsidR="006F144B" w:rsidRDefault="006F144B">
            <w:pPr>
              <w:rPr>
                <w:rFonts w:eastAsia="Times New Roman"/>
              </w:rPr>
            </w:pPr>
            <w:r>
              <w:rPr>
                <w:rFonts w:eastAsia="Times New Roman"/>
              </w:rPr>
              <w:t>Qualcomm Incorporated</w:t>
            </w:r>
          </w:p>
        </w:tc>
      </w:tr>
      <w:tr w:rsidR="006F144B" w14:paraId="2A935F89" w14:textId="77777777" w:rsidTr="006F144B">
        <w:trPr>
          <w:tblCellSpacing w:w="15" w:type="dxa"/>
        </w:trPr>
        <w:tc>
          <w:tcPr>
            <w:tcW w:w="0" w:type="auto"/>
            <w:tcMar>
              <w:top w:w="15" w:type="dxa"/>
              <w:left w:w="15" w:type="dxa"/>
              <w:bottom w:w="15" w:type="dxa"/>
              <w:right w:w="15" w:type="dxa"/>
            </w:tcMar>
            <w:vAlign w:val="center"/>
            <w:hideMark/>
          </w:tcPr>
          <w:p w14:paraId="592C8257" w14:textId="77777777" w:rsidR="006F144B" w:rsidRDefault="006F144B">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1B91270A" w14:textId="77777777" w:rsidR="006F144B" w:rsidRDefault="006F144B">
            <w:pPr>
              <w:rPr>
                <w:rFonts w:eastAsia="Times New Roman"/>
              </w:rPr>
            </w:pPr>
            <w:r>
              <w:rPr>
                <w:rFonts w:eastAsia="Times New Roman"/>
              </w:rPr>
              <w:t>Hewlett Packard Enterprise</w:t>
            </w:r>
          </w:p>
        </w:tc>
      </w:tr>
      <w:tr w:rsidR="006F144B" w14:paraId="6C51E5FF" w14:textId="77777777" w:rsidTr="006F144B">
        <w:trPr>
          <w:tblCellSpacing w:w="15" w:type="dxa"/>
        </w:trPr>
        <w:tc>
          <w:tcPr>
            <w:tcW w:w="0" w:type="auto"/>
            <w:tcMar>
              <w:top w:w="15" w:type="dxa"/>
              <w:left w:w="15" w:type="dxa"/>
              <w:bottom w:w="15" w:type="dxa"/>
              <w:right w:w="15" w:type="dxa"/>
            </w:tcMar>
            <w:vAlign w:val="center"/>
            <w:hideMark/>
          </w:tcPr>
          <w:p w14:paraId="72C4C762" w14:textId="77777777" w:rsidR="006F144B" w:rsidRDefault="006F144B">
            <w:pPr>
              <w:rPr>
                <w:rFonts w:eastAsia="Times New Roman"/>
              </w:rPr>
            </w:pPr>
            <w:proofErr w:type="spellStart"/>
            <w:r>
              <w:rPr>
                <w:rFonts w:eastAsia="Times New Roman"/>
              </w:rPr>
              <w:t>Puducheri</w:t>
            </w:r>
            <w:proofErr w:type="spellEnd"/>
            <w:r>
              <w:rPr>
                <w:rFonts w:eastAsia="Times New Roman"/>
              </w:rPr>
              <w:t>, Srinath</w:t>
            </w:r>
          </w:p>
        </w:tc>
        <w:tc>
          <w:tcPr>
            <w:tcW w:w="0" w:type="auto"/>
            <w:tcMar>
              <w:top w:w="15" w:type="dxa"/>
              <w:left w:w="15" w:type="dxa"/>
              <w:bottom w:w="15" w:type="dxa"/>
              <w:right w:w="15" w:type="dxa"/>
            </w:tcMar>
            <w:vAlign w:val="center"/>
            <w:hideMark/>
          </w:tcPr>
          <w:p w14:paraId="0221F8C9" w14:textId="77777777" w:rsidR="006F144B" w:rsidRDefault="006F144B">
            <w:pPr>
              <w:rPr>
                <w:rFonts w:eastAsia="Times New Roman"/>
              </w:rPr>
            </w:pPr>
            <w:r>
              <w:rPr>
                <w:rFonts w:eastAsia="Times New Roman"/>
              </w:rPr>
              <w:t>Broadcom Corporation</w:t>
            </w:r>
          </w:p>
        </w:tc>
      </w:tr>
      <w:tr w:rsidR="006F144B" w14:paraId="6B399414" w14:textId="77777777" w:rsidTr="006F144B">
        <w:trPr>
          <w:tblCellSpacing w:w="15" w:type="dxa"/>
        </w:trPr>
        <w:tc>
          <w:tcPr>
            <w:tcW w:w="0" w:type="auto"/>
            <w:tcMar>
              <w:top w:w="15" w:type="dxa"/>
              <w:left w:w="15" w:type="dxa"/>
              <w:bottom w:w="15" w:type="dxa"/>
              <w:right w:w="15" w:type="dxa"/>
            </w:tcMar>
            <w:vAlign w:val="center"/>
            <w:hideMark/>
          </w:tcPr>
          <w:p w14:paraId="1CF16393" w14:textId="77777777" w:rsidR="006F144B" w:rsidRDefault="006F144B">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7385B339" w14:textId="77777777" w:rsidR="006F144B" w:rsidRDefault="006F144B">
            <w:pPr>
              <w:rPr>
                <w:rFonts w:eastAsia="Times New Roman"/>
              </w:rPr>
            </w:pPr>
            <w:r>
              <w:rPr>
                <w:rFonts w:eastAsia="Times New Roman"/>
              </w:rPr>
              <w:t>Qualcomm Incorporated</w:t>
            </w:r>
          </w:p>
        </w:tc>
      </w:tr>
      <w:tr w:rsidR="006F144B" w14:paraId="76FE12E6" w14:textId="77777777" w:rsidTr="006F144B">
        <w:trPr>
          <w:tblCellSpacing w:w="15" w:type="dxa"/>
        </w:trPr>
        <w:tc>
          <w:tcPr>
            <w:tcW w:w="0" w:type="auto"/>
            <w:tcMar>
              <w:top w:w="15" w:type="dxa"/>
              <w:left w:w="15" w:type="dxa"/>
              <w:bottom w:w="15" w:type="dxa"/>
              <w:right w:w="15" w:type="dxa"/>
            </w:tcMar>
            <w:vAlign w:val="center"/>
            <w:hideMark/>
          </w:tcPr>
          <w:p w14:paraId="1AF2C592" w14:textId="77777777" w:rsidR="006F144B" w:rsidRDefault="006F144B">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6E9220B8" w14:textId="77777777" w:rsidR="006F144B" w:rsidRDefault="006F144B">
            <w:pPr>
              <w:rPr>
                <w:rFonts w:eastAsia="Times New Roman"/>
              </w:rPr>
            </w:pPr>
            <w:r>
              <w:rPr>
                <w:rFonts w:eastAsia="Times New Roman"/>
              </w:rPr>
              <w:t>Samsung Cambridge Solution Centre</w:t>
            </w:r>
          </w:p>
        </w:tc>
      </w:tr>
      <w:tr w:rsidR="006F144B" w14:paraId="3996E780" w14:textId="77777777" w:rsidTr="006F144B">
        <w:trPr>
          <w:tblCellSpacing w:w="15" w:type="dxa"/>
        </w:trPr>
        <w:tc>
          <w:tcPr>
            <w:tcW w:w="0" w:type="auto"/>
            <w:tcMar>
              <w:top w:w="15" w:type="dxa"/>
              <w:left w:w="15" w:type="dxa"/>
              <w:bottom w:w="15" w:type="dxa"/>
              <w:right w:w="15" w:type="dxa"/>
            </w:tcMar>
            <w:vAlign w:val="center"/>
            <w:hideMark/>
          </w:tcPr>
          <w:p w14:paraId="0C27FCAA" w14:textId="77777777" w:rsidR="006F144B" w:rsidRDefault="006F144B">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7514CA04" w14:textId="77777777" w:rsidR="006F144B" w:rsidRDefault="006F144B">
            <w:pPr>
              <w:rPr>
                <w:rFonts w:eastAsia="Times New Roman"/>
              </w:rPr>
            </w:pPr>
            <w:r>
              <w:rPr>
                <w:rFonts w:eastAsia="Times New Roman"/>
              </w:rPr>
              <w:t>MediaTek Inc.</w:t>
            </w:r>
          </w:p>
        </w:tc>
      </w:tr>
      <w:tr w:rsidR="006F144B" w14:paraId="1B8FF345" w14:textId="77777777" w:rsidTr="006F144B">
        <w:trPr>
          <w:tblCellSpacing w:w="15" w:type="dxa"/>
        </w:trPr>
        <w:tc>
          <w:tcPr>
            <w:tcW w:w="0" w:type="auto"/>
            <w:tcMar>
              <w:top w:w="15" w:type="dxa"/>
              <w:left w:w="15" w:type="dxa"/>
              <w:bottom w:w="15" w:type="dxa"/>
              <w:right w:w="15" w:type="dxa"/>
            </w:tcMar>
            <w:vAlign w:val="center"/>
            <w:hideMark/>
          </w:tcPr>
          <w:p w14:paraId="6D3BF0A4" w14:textId="77777777" w:rsidR="006F144B" w:rsidRDefault="006F144B">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F8BA6EF" w14:textId="77777777" w:rsidR="006F144B" w:rsidRDefault="006F144B">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6F144B" w14:paraId="58E95865" w14:textId="77777777" w:rsidTr="006F144B">
        <w:trPr>
          <w:tblCellSpacing w:w="15" w:type="dxa"/>
        </w:trPr>
        <w:tc>
          <w:tcPr>
            <w:tcW w:w="0" w:type="auto"/>
            <w:tcMar>
              <w:top w:w="15" w:type="dxa"/>
              <w:left w:w="15" w:type="dxa"/>
              <w:bottom w:w="15" w:type="dxa"/>
              <w:right w:w="15" w:type="dxa"/>
            </w:tcMar>
            <w:vAlign w:val="center"/>
            <w:hideMark/>
          </w:tcPr>
          <w:p w14:paraId="7C746CBD" w14:textId="77777777" w:rsidR="006F144B" w:rsidRDefault="006F144B">
            <w:pPr>
              <w:rPr>
                <w:rFonts w:eastAsia="Times New Roman"/>
              </w:rPr>
            </w:pPr>
            <w:r>
              <w:rPr>
                <w:rFonts w:eastAsia="Times New Roman"/>
              </w:rPr>
              <w:lastRenderedPageBreak/>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97C843A" w14:textId="77777777" w:rsidR="006F144B" w:rsidRDefault="006F144B">
            <w:pPr>
              <w:rPr>
                <w:rFonts w:eastAsia="Times New Roman"/>
              </w:rPr>
            </w:pPr>
            <w:r>
              <w:rPr>
                <w:rFonts w:eastAsia="Times New Roman"/>
              </w:rPr>
              <w:t>LG ELECTRONICS</w:t>
            </w:r>
          </w:p>
        </w:tc>
      </w:tr>
      <w:tr w:rsidR="006F144B" w14:paraId="64B4B5ED" w14:textId="77777777" w:rsidTr="006F144B">
        <w:trPr>
          <w:tblCellSpacing w:w="15" w:type="dxa"/>
        </w:trPr>
        <w:tc>
          <w:tcPr>
            <w:tcW w:w="0" w:type="auto"/>
            <w:tcMar>
              <w:top w:w="15" w:type="dxa"/>
              <w:left w:w="15" w:type="dxa"/>
              <w:bottom w:w="15" w:type="dxa"/>
              <w:right w:w="15" w:type="dxa"/>
            </w:tcMar>
            <w:vAlign w:val="center"/>
            <w:hideMark/>
          </w:tcPr>
          <w:p w14:paraId="0AF104CB" w14:textId="77777777" w:rsidR="006F144B" w:rsidRDefault="006F144B">
            <w:pPr>
              <w:rPr>
                <w:rFonts w:eastAsia="Times New Roman"/>
              </w:rPr>
            </w:pPr>
            <w:r>
              <w:rPr>
                <w:rFonts w:eastAsia="Times New Roman"/>
              </w:rPr>
              <w:t>Stacey, Robert</w:t>
            </w:r>
          </w:p>
        </w:tc>
        <w:tc>
          <w:tcPr>
            <w:tcW w:w="0" w:type="auto"/>
            <w:tcMar>
              <w:top w:w="15" w:type="dxa"/>
              <w:left w:w="15" w:type="dxa"/>
              <w:bottom w:w="15" w:type="dxa"/>
              <w:right w:w="15" w:type="dxa"/>
            </w:tcMar>
            <w:vAlign w:val="center"/>
            <w:hideMark/>
          </w:tcPr>
          <w:p w14:paraId="5B519B03" w14:textId="77777777" w:rsidR="006F144B" w:rsidRDefault="006F144B">
            <w:pPr>
              <w:rPr>
                <w:rFonts w:eastAsia="Times New Roman"/>
              </w:rPr>
            </w:pPr>
            <w:r>
              <w:rPr>
                <w:rFonts w:eastAsia="Times New Roman"/>
              </w:rPr>
              <w:t>Intel Corporation</w:t>
            </w:r>
          </w:p>
        </w:tc>
      </w:tr>
      <w:tr w:rsidR="006F144B" w14:paraId="0D20ED9D" w14:textId="77777777" w:rsidTr="006F144B">
        <w:trPr>
          <w:tblCellSpacing w:w="15" w:type="dxa"/>
        </w:trPr>
        <w:tc>
          <w:tcPr>
            <w:tcW w:w="0" w:type="auto"/>
            <w:tcMar>
              <w:top w:w="15" w:type="dxa"/>
              <w:left w:w="15" w:type="dxa"/>
              <w:bottom w:w="15" w:type="dxa"/>
              <w:right w:w="15" w:type="dxa"/>
            </w:tcMar>
            <w:vAlign w:val="center"/>
            <w:hideMark/>
          </w:tcPr>
          <w:p w14:paraId="03B43E43" w14:textId="77777777" w:rsidR="006F144B" w:rsidRDefault="006F144B">
            <w:pPr>
              <w:rPr>
                <w:rFonts w:eastAsia="Times New Roman"/>
              </w:rPr>
            </w:pPr>
            <w:r>
              <w:rPr>
                <w:rFonts w:eastAsia="Times New Roman"/>
              </w:rPr>
              <w:t>Strauch, Paul</w:t>
            </w:r>
          </w:p>
        </w:tc>
        <w:tc>
          <w:tcPr>
            <w:tcW w:w="0" w:type="auto"/>
            <w:tcMar>
              <w:top w:w="15" w:type="dxa"/>
              <w:left w:w="15" w:type="dxa"/>
              <w:bottom w:w="15" w:type="dxa"/>
              <w:right w:w="15" w:type="dxa"/>
            </w:tcMar>
            <w:vAlign w:val="center"/>
            <w:hideMark/>
          </w:tcPr>
          <w:p w14:paraId="34C538CD" w14:textId="77777777" w:rsidR="006F144B" w:rsidRDefault="006F144B">
            <w:pPr>
              <w:rPr>
                <w:rFonts w:eastAsia="Times New Roman"/>
              </w:rPr>
            </w:pPr>
            <w:r>
              <w:rPr>
                <w:rFonts w:eastAsia="Times New Roman"/>
              </w:rPr>
              <w:t>Qualcomm Incorporated</w:t>
            </w:r>
          </w:p>
        </w:tc>
      </w:tr>
      <w:tr w:rsidR="006F144B" w14:paraId="3FEE1816" w14:textId="77777777" w:rsidTr="006F144B">
        <w:trPr>
          <w:tblCellSpacing w:w="15" w:type="dxa"/>
        </w:trPr>
        <w:tc>
          <w:tcPr>
            <w:tcW w:w="0" w:type="auto"/>
            <w:tcMar>
              <w:top w:w="15" w:type="dxa"/>
              <w:left w:w="15" w:type="dxa"/>
              <w:bottom w:w="15" w:type="dxa"/>
              <w:right w:w="15" w:type="dxa"/>
            </w:tcMar>
            <w:vAlign w:val="center"/>
            <w:hideMark/>
          </w:tcPr>
          <w:p w14:paraId="43484B0B" w14:textId="77777777" w:rsidR="006F144B" w:rsidRDefault="006F144B">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4773C8E0" w14:textId="77777777" w:rsidR="006F144B" w:rsidRDefault="006F144B">
            <w:pPr>
              <w:rPr>
                <w:rFonts w:eastAsia="Times New Roman"/>
              </w:rPr>
            </w:pPr>
            <w:r>
              <w:rPr>
                <w:rFonts w:eastAsia="Times New Roman"/>
              </w:rPr>
              <w:t>Huawei Technologies Co. Ltd</w:t>
            </w:r>
          </w:p>
        </w:tc>
      </w:tr>
      <w:tr w:rsidR="006F144B" w14:paraId="558BF0DA" w14:textId="77777777" w:rsidTr="006F144B">
        <w:trPr>
          <w:tblCellSpacing w:w="15" w:type="dxa"/>
        </w:trPr>
        <w:tc>
          <w:tcPr>
            <w:tcW w:w="0" w:type="auto"/>
            <w:tcMar>
              <w:top w:w="15" w:type="dxa"/>
              <w:left w:w="15" w:type="dxa"/>
              <w:bottom w:w="15" w:type="dxa"/>
              <w:right w:w="15" w:type="dxa"/>
            </w:tcMar>
            <w:vAlign w:val="center"/>
            <w:hideMark/>
          </w:tcPr>
          <w:p w14:paraId="2C1ECE3F" w14:textId="77777777" w:rsidR="006F144B" w:rsidRDefault="006F144B">
            <w:pPr>
              <w:rPr>
                <w:rFonts w:eastAsia="Times New Roman"/>
              </w:rPr>
            </w:pPr>
            <w:r>
              <w:rPr>
                <w:rFonts w:eastAsia="Times New Roman"/>
              </w:rPr>
              <w:t>Sun, Bo</w:t>
            </w:r>
          </w:p>
        </w:tc>
        <w:tc>
          <w:tcPr>
            <w:tcW w:w="0" w:type="auto"/>
            <w:tcMar>
              <w:top w:w="15" w:type="dxa"/>
              <w:left w:w="15" w:type="dxa"/>
              <w:bottom w:w="15" w:type="dxa"/>
              <w:right w:w="15" w:type="dxa"/>
            </w:tcMar>
            <w:vAlign w:val="center"/>
            <w:hideMark/>
          </w:tcPr>
          <w:p w14:paraId="34DB20F4" w14:textId="77777777" w:rsidR="006F144B" w:rsidRDefault="006F144B">
            <w:pPr>
              <w:rPr>
                <w:rFonts w:eastAsia="Times New Roman"/>
              </w:rPr>
            </w:pPr>
            <w:r>
              <w:rPr>
                <w:rFonts w:eastAsia="Times New Roman"/>
              </w:rPr>
              <w:t>ZTE Corporation</w:t>
            </w:r>
          </w:p>
        </w:tc>
      </w:tr>
      <w:tr w:rsidR="006F144B" w14:paraId="698762BB" w14:textId="77777777" w:rsidTr="006F144B">
        <w:trPr>
          <w:tblCellSpacing w:w="15" w:type="dxa"/>
        </w:trPr>
        <w:tc>
          <w:tcPr>
            <w:tcW w:w="0" w:type="auto"/>
            <w:tcMar>
              <w:top w:w="15" w:type="dxa"/>
              <w:left w:w="15" w:type="dxa"/>
              <w:bottom w:w="15" w:type="dxa"/>
              <w:right w:w="15" w:type="dxa"/>
            </w:tcMar>
            <w:vAlign w:val="center"/>
            <w:hideMark/>
          </w:tcPr>
          <w:p w14:paraId="74A3CE95" w14:textId="77777777" w:rsidR="006F144B" w:rsidRDefault="006F144B">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4B391FD7" w14:textId="77777777" w:rsidR="006F144B" w:rsidRDefault="006F144B">
            <w:pPr>
              <w:rPr>
                <w:rFonts w:eastAsia="Times New Roman"/>
              </w:rPr>
            </w:pPr>
            <w:r>
              <w:rPr>
                <w:rFonts w:eastAsia="Times New Roman"/>
              </w:rPr>
              <w:t>Qualcomm Incorporated</w:t>
            </w:r>
          </w:p>
        </w:tc>
      </w:tr>
      <w:tr w:rsidR="006F144B" w14:paraId="5A7E99A2" w14:textId="77777777" w:rsidTr="006F144B">
        <w:trPr>
          <w:tblCellSpacing w:w="15" w:type="dxa"/>
        </w:trPr>
        <w:tc>
          <w:tcPr>
            <w:tcW w:w="0" w:type="auto"/>
            <w:tcMar>
              <w:top w:w="15" w:type="dxa"/>
              <w:left w:w="15" w:type="dxa"/>
              <w:bottom w:w="15" w:type="dxa"/>
              <w:right w:w="15" w:type="dxa"/>
            </w:tcMar>
            <w:vAlign w:val="center"/>
            <w:hideMark/>
          </w:tcPr>
          <w:p w14:paraId="09E381CB" w14:textId="77777777" w:rsidR="006F144B" w:rsidRDefault="006F144B">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77F704C3" w14:textId="77777777" w:rsidR="006F144B" w:rsidRDefault="006F144B">
            <w:pPr>
              <w:rPr>
                <w:rFonts w:eastAsia="Times New Roman"/>
              </w:rPr>
            </w:pPr>
            <w:r>
              <w:rPr>
                <w:rFonts w:eastAsia="Times New Roman"/>
              </w:rPr>
              <w:t>Facebook</w:t>
            </w:r>
          </w:p>
        </w:tc>
      </w:tr>
      <w:tr w:rsidR="006F144B" w14:paraId="5FB3104C" w14:textId="77777777" w:rsidTr="006F144B">
        <w:trPr>
          <w:tblCellSpacing w:w="15" w:type="dxa"/>
        </w:trPr>
        <w:tc>
          <w:tcPr>
            <w:tcW w:w="0" w:type="auto"/>
            <w:tcMar>
              <w:top w:w="15" w:type="dxa"/>
              <w:left w:w="15" w:type="dxa"/>
              <w:bottom w:w="15" w:type="dxa"/>
              <w:right w:w="15" w:type="dxa"/>
            </w:tcMar>
            <w:vAlign w:val="center"/>
            <w:hideMark/>
          </w:tcPr>
          <w:p w14:paraId="45D8D22A" w14:textId="77777777" w:rsidR="006F144B" w:rsidRDefault="006F144B">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2A0367D5" w14:textId="77777777" w:rsidR="006F144B" w:rsidRDefault="006F144B">
            <w:pPr>
              <w:rPr>
                <w:rFonts w:eastAsia="Times New Roman"/>
              </w:rPr>
            </w:pPr>
            <w:r>
              <w:rPr>
                <w:rFonts w:eastAsia="Times New Roman"/>
              </w:rPr>
              <w:t>Broadcom Corporation</w:t>
            </w:r>
          </w:p>
        </w:tc>
      </w:tr>
      <w:tr w:rsidR="006F144B" w14:paraId="13837665" w14:textId="77777777" w:rsidTr="006F144B">
        <w:trPr>
          <w:tblCellSpacing w:w="15" w:type="dxa"/>
        </w:trPr>
        <w:tc>
          <w:tcPr>
            <w:tcW w:w="0" w:type="auto"/>
            <w:tcMar>
              <w:top w:w="15" w:type="dxa"/>
              <w:left w:w="15" w:type="dxa"/>
              <w:bottom w:w="15" w:type="dxa"/>
              <w:right w:w="15" w:type="dxa"/>
            </w:tcMar>
            <w:vAlign w:val="center"/>
            <w:hideMark/>
          </w:tcPr>
          <w:p w14:paraId="73851D1B" w14:textId="77777777" w:rsidR="006F144B" w:rsidRDefault="006F144B">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4BA8B6B" w14:textId="77777777" w:rsidR="006F144B" w:rsidRDefault="006F144B">
            <w:pPr>
              <w:rPr>
                <w:rFonts w:eastAsia="Times New Roman"/>
              </w:rPr>
            </w:pPr>
            <w:r>
              <w:rPr>
                <w:rFonts w:eastAsia="Times New Roman"/>
              </w:rPr>
              <w:t>Canon Research Centre France</w:t>
            </w:r>
          </w:p>
        </w:tc>
      </w:tr>
      <w:tr w:rsidR="006F144B" w14:paraId="7B5CCC1D" w14:textId="77777777" w:rsidTr="006F144B">
        <w:trPr>
          <w:tblCellSpacing w:w="15" w:type="dxa"/>
        </w:trPr>
        <w:tc>
          <w:tcPr>
            <w:tcW w:w="0" w:type="auto"/>
            <w:tcMar>
              <w:top w:w="15" w:type="dxa"/>
              <w:left w:w="15" w:type="dxa"/>
              <w:bottom w:w="15" w:type="dxa"/>
              <w:right w:w="15" w:type="dxa"/>
            </w:tcMar>
            <w:vAlign w:val="center"/>
            <w:hideMark/>
          </w:tcPr>
          <w:p w14:paraId="3561B119" w14:textId="77777777" w:rsidR="006F144B" w:rsidRDefault="006F144B">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7FD3CC97" w14:textId="77777777" w:rsidR="006F144B" w:rsidRDefault="006F144B">
            <w:pPr>
              <w:rPr>
                <w:rFonts w:eastAsia="Times New Roman"/>
              </w:rPr>
            </w:pPr>
            <w:r>
              <w:rPr>
                <w:rFonts w:eastAsia="Times New Roman"/>
              </w:rPr>
              <w:t>MediaTek Inc.</w:t>
            </w:r>
          </w:p>
        </w:tc>
      </w:tr>
      <w:tr w:rsidR="006F144B" w14:paraId="50FB7D85" w14:textId="77777777" w:rsidTr="006F144B">
        <w:trPr>
          <w:tblCellSpacing w:w="15" w:type="dxa"/>
        </w:trPr>
        <w:tc>
          <w:tcPr>
            <w:tcW w:w="0" w:type="auto"/>
            <w:tcMar>
              <w:top w:w="15" w:type="dxa"/>
              <w:left w:w="15" w:type="dxa"/>
              <w:bottom w:w="15" w:type="dxa"/>
              <w:right w:w="15" w:type="dxa"/>
            </w:tcMar>
            <w:vAlign w:val="center"/>
            <w:hideMark/>
          </w:tcPr>
          <w:p w14:paraId="320F8021" w14:textId="77777777" w:rsidR="006F144B" w:rsidRDefault="006F144B">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17B334C1" w14:textId="77777777" w:rsidR="006F144B" w:rsidRDefault="006F144B">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6F144B" w14:paraId="68346520" w14:textId="77777777" w:rsidTr="006F144B">
        <w:trPr>
          <w:tblCellSpacing w:w="15" w:type="dxa"/>
        </w:trPr>
        <w:tc>
          <w:tcPr>
            <w:tcW w:w="0" w:type="auto"/>
            <w:tcMar>
              <w:top w:w="15" w:type="dxa"/>
              <w:left w:w="15" w:type="dxa"/>
              <w:bottom w:w="15" w:type="dxa"/>
              <w:right w:w="15" w:type="dxa"/>
            </w:tcMar>
            <w:vAlign w:val="center"/>
            <w:hideMark/>
          </w:tcPr>
          <w:p w14:paraId="5B0B3400" w14:textId="77777777" w:rsidR="006F144B" w:rsidRDefault="006F144B">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57D6D84A" w14:textId="77777777" w:rsidR="006F144B" w:rsidRDefault="006F144B">
            <w:pPr>
              <w:rPr>
                <w:rFonts w:eastAsia="Times New Roman"/>
              </w:rPr>
            </w:pPr>
            <w:r>
              <w:rPr>
                <w:rFonts w:eastAsia="Times New Roman"/>
              </w:rPr>
              <w:t>Huawei R&amp;D USA</w:t>
            </w:r>
          </w:p>
        </w:tc>
      </w:tr>
      <w:tr w:rsidR="006F144B" w14:paraId="2F2FC57B" w14:textId="77777777" w:rsidTr="006F144B">
        <w:trPr>
          <w:tblCellSpacing w:w="15" w:type="dxa"/>
        </w:trPr>
        <w:tc>
          <w:tcPr>
            <w:tcW w:w="0" w:type="auto"/>
            <w:tcMar>
              <w:top w:w="15" w:type="dxa"/>
              <w:left w:w="15" w:type="dxa"/>
              <w:bottom w:w="15" w:type="dxa"/>
              <w:right w:w="15" w:type="dxa"/>
            </w:tcMar>
            <w:vAlign w:val="center"/>
            <w:hideMark/>
          </w:tcPr>
          <w:p w14:paraId="3D185916" w14:textId="77777777" w:rsidR="006F144B" w:rsidRDefault="006F144B">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6A1E8060" w14:textId="77777777" w:rsidR="006F144B" w:rsidRDefault="006F144B">
            <w:pPr>
              <w:rPr>
                <w:rFonts w:eastAsia="Times New Roman"/>
              </w:rPr>
            </w:pPr>
            <w:r>
              <w:rPr>
                <w:rFonts w:eastAsia="Times New Roman"/>
              </w:rPr>
              <w:t>Apple, Inc.</w:t>
            </w:r>
          </w:p>
        </w:tc>
      </w:tr>
      <w:tr w:rsidR="006F144B" w14:paraId="2E408AE6" w14:textId="77777777" w:rsidTr="006F144B">
        <w:trPr>
          <w:tblCellSpacing w:w="15" w:type="dxa"/>
        </w:trPr>
        <w:tc>
          <w:tcPr>
            <w:tcW w:w="0" w:type="auto"/>
            <w:tcMar>
              <w:top w:w="15" w:type="dxa"/>
              <w:left w:w="15" w:type="dxa"/>
              <w:bottom w:w="15" w:type="dxa"/>
              <w:right w:w="15" w:type="dxa"/>
            </w:tcMar>
            <w:vAlign w:val="center"/>
            <w:hideMark/>
          </w:tcPr>
          <w:p w14:paraId="56B7DB05" w14:textId="77777777" w:rsidR="006F144B" w:rsidRDefault="006F144B">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665A38C3" w14:textId="77777777" w:rsidR="006F144B" w:rsidRDefault="006F144B">
            <w:pPr>
              <w:rPr>
                <w:rFonts w:eastAsia="Times New Roman"/>
              </w:rPr>
            </w:pPr>
            <w:r>
              <w:rPr>
                <w:rFonts w:eastAsia="Times New Roman"/>
              </w:rPr>
              <w:t>Qualcomm</w:t>
            </w:r>
          </w:p>
        </w:tc>
      </w:tr>
      <w:tr w:rsidR="006F144B" w14:paraId="305FF844" w14:textId="77777777" w:rsidTr="006F144B">
        <w:trPr>
          <w:tblCellSpacing w:w="15" w:type="dxa"/>
        </w:trPr>
        <w:tc>
          <w:tcPr>
            <w:tcW w:w="0" w:type="auto"/>
            <w:tcMar>
              <w:top w:w="15" w:type="dxa"/>
              <w:left w:w="15" w:type="dxa"/>
              <w:bottom w:w="15" w:type="dxa"/>
              <w:right w:w="15" w:type="dxa"/>
            </w:tcMar>
            <w:vAlign w:val="center"/>
            <w:hideMark/>
          </w:tcPr>
          <w:p w14:paraId="7D1D6F45" w14:textId="77777777" w:rsidR="006F144B" w:rsidRDefault="006F144B">
            <w:pPr>
              <w:rPr>
                <w:rFonts w:eastAsia="Times New Roman"/>
              </w:rPr>
            </w:pPr>
            <w:proofErr w:type="spellStart"/>
            <w:r>
              <w:rPr>
                <w:rFonts w:eastAsia="Times New Roman"/>
              </w:rPr>
              <w:t>Wullert</w:t>
            </w:r>
            <w:proofErr w:type="spellEnd"/>
            <w:r>
              <w:rPr>
                <w:rFonts w:eastAsia="Times New Roman"/>
              </w:rPr>
              <w:t>, John</w:t>
            </w:r>
          </w:p>
        </w:tc>
        <w:tc>
          <w:tcPr>
            <w:tcW w:w="0" w:type="auto"/>
            <w:tcMar>
              <w:top w:w="15" w:type="dxa"/>
              <w:left w:w="15" w:type="dxa"/>
              <w:bottom w:w="15" w:type="dxa"/>
              <w:right w:w="15" w:type="dxa"/>
            </w:tcMar>
            <w:vAlign w:val="center"/>
            <w:hideMark/>
          </w:tcPr>
          <w:p w14:paraId="6D42A279"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w:t>
            </w:r>
          </w:p>
        </w:tc>
      </w:tr>
      <w:tr w:rsidR="006F144B" w14:paraId="499E4FE6" w14:textId="77777777" w:rsidTr="006F144B">
        <w:trPr>
          <w:tblCellSpacing w:w="15" w:type="dxa"/>
        </w:trPr>
        <w:tc>
          <w:tcPr>
            <w:tcW w:w="0" w:type="auto"/>
            <w:tcMar>
              <w:top w:w="15" w:type="dxa"/>
              <w:left w:w="15" w:type="dxa"/>
              <w:bottom w:w="15" w:type="dxa"/>
              <w:right w:w="15" w:type="dxa"/>
            </w:tcMar>
            <w:vAlign w:val="center"/>
            <w:hideMark/>
          </w:tcPr>
          <w:p w14:paraId="6CC4095D" w14:textId="77777777" w:rsidR="006F144B" w:rsidRDefault="006F144B">
            <w:pPr>
              <w:rPr>
                <w:rFonts w:eastAsia="Times New Roman"/>
              </w:rPr>
            </w:pPr>
            <w:r>
              <w:rPr>
                <w:rFonts w:eastAsia="Times New Roman"/>
              </w:rPr>
              <w:t>YANG, RUI</w:t>
            </w:r>
          </w:p>
        </w:tc>
        <w:tc>
          <w:tcPr>
            <w:tcW w:w="0" w:type="auto"/>
            <w:tcMar>
              <w:top w:w="15" w:type="dxa"/>
              <w:left w:w="15" w:type="dxa"/>
              <w:bottom w:w="15" w:type="dxa"/>
              <w:right w:w="15" w:type="dxa"/>
            </w:tcMar>
            <w:vAlign w:val="center"/>
            <w:hideMark/>
          </w:tcPr>
          <w:p w14:paraId="37A82B9F"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5E28D387" w14:textId="77777777" w:rsidTr="006F144B">
        <w:trPr>
          <w:tblCellSpacing w:w="15" w:type="dxa"/>
        </w:trPr>
        <w:tc>
          <w:tcPr>
            <w:tcW w:w="0" w:type="auto"/>
            <w:tcMar>
              <w:top w:w="15" w:type="dxa"/>
              <w:left w:w="15" w:type="dxa"/>
              <w:bottom w:w="15" w:type="dxa"/>
              <w:right w:w="15" w:type="dxa"/>
            </w:tcMar>
            <w:vAlign w:val="center"/>
            <w:hideMark/>
          </w:tcPr>
          <w:p w14:paraId="596BFBED" w14:textId="77777777" w:rsidR="006F144B" w:rsidRDefault="006F144B">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AC96FB" w14:textId="77777777" w:rsidR="006F144B" w:rsidRDefault="006F144B">
            <w:pPr>
              <w:rPr>
                <w:rFonts w:eastAsia="Times New Roman"/>
              </w:rPr>
            </w:pPr>
            <w:r>
              <w:rPr>
                <w:rFonts w:eastAsia="Times New Roman"/>
              </w:rPr>
              <w:t>MediaTek Inc.</w:t>
            </w:r>
          </w:p>
        </w:tc>
      </w:tr>
      <w:tr w:rsidR="006F144B" w14:paraId="2618AA15" w14:textId="77777777" w:rsidTr="006F144B">
        <w:trPr>
          <w:tblCellSpacing w:w="15" w:type="dxa"/>
        </w:trPr>
        <w:tc>
          <w:tcPr>
            <w:tcW w:w="0" w:type="auto"/>
            <w:tcMar>
              <w:top w:w="15" w:type="dxa"/>
              <w:left w:w="15" w:type="dxa"/>
              <w:bottom w:w="15" w:type="dxa"/>
              <w:right w:w="15" w:type="dxa"/>
            </w:tcMar>
            <w:vAlign w:val="center"/>
            <w:hideMark/>
          </w:tcPr>
          <w:p w14:paraId="5F47D2A9" w14:textId="77777777" w:rsidR="006F144B" w:rsidRDefault="006F144B">
            <w:pPr>
              <w:rPr>
                <w:rFonts w:eastAsia="Times New Roman"/>
              </w:rPr>
            </w:pPr>
            <w:proofErr w:type="spellStart"/>
            <w:r>
              <w:rPr>
                <w:rFonts w:eastAsia="Times New Roman"/>
              </w:rPr>
              <w:t>yi</w:t>
            </w:r>
            <w:proofErr w:type="spellEnd"/>
            <w:r>
              <w:rPr>
                <w:rFonts w:eastAsia="Times New Roman"/>
              </w:rPr>
              <w:t xml:space="preserve">, </w:t>
            </w:r>
            <w:proofErr w:type="spellStart"/>
            <w:r>
              <w:rPr>
                <w:rFonts w:eastAsia="Times New Roman"/>
              </w:rPr>
              <w:t>yongjiang</w:t>
            </w:r>
            <w:proofErr w:type="spellEnd"/>
          </w:p>
        </w:tc>
        <w:tc>
          <w:tcPr>
            <w:tcW w:w="0" w:type="auto"/>
            <w:tcMar>
              <w:top w:w="15" w:type="dxa"/>
              <w:left w:w="15" w:type="dxa"/>
              <w:bottom w:w="15" w:type="dxa"/>
              <w:right w:w="15" w:type="dxa"/>
            </w:tcMar>
            <w:vAlign w:val="center"/>
            <w:hideMark/>
          </w:tcPr>
          <w:p w14:paraId="61697775" w14:textId="77777777" w:rsidR="006F144B" w:rsidRDefault="006F144B">
            <w:pPr>
              <w:rPr>
                <w:rFonts w:eastAsia="Times New Roman"/>
              </w:rPr>
            </w:pPr>
            <w:proofErr w:type="spellStart"/>
            <w:r>
              <w:rPr>
                <w:rFonts w:eastAsia="Times New Roman"/>
              </w:rPr>
              <w:t>Futurewei</w:t>
            </w:r>
            <w:proofErr w:type="spellEnd"/>
            <w:r>
              <w:rPr>
                <w:rFonts w:eastAsia="Times New Roman"/>
              </w:rPr>
              <w:t xml:space="preserve"> Technologies</w:t>
            </w:r>
          </w:p>
        </w:tc>
      </w:tr>
      <w:tr w:rsidR="006F144B" w14:paraId="4FCA50CA" w14:textId="77777777" w:rsidTr="006F144B">
        <w:trPr>
          <w:tblCellSpacing w:w="15" w:type="dxa"/>
        </w:trPr>
        <w:tc>
          <w:tcPr>
            <w:tcW w:w="0" w:type="auto"/>
            <w:tcMar>
              <w:top w:w="15" w:type="dxa"/>
              <w:left w:w="15" w:type="dxa"/>
              <w:bottom w:w="15" w:type="dxa"/>
              <w:right w:w="15" w:type="dxa"/>
            </w:tcMar>
            <w:vAlign w:val="center"/>
            <w:hideMark/>
          </w:tcPr>
          <w:p w14:paraId="1B41B4A8" w14:textId="77777777" w:rsidR="006F144B" w:rsidRDefault="006F144B">
            <w:pPr>
              <w:rPr>
                <w:rFonts w:eastAsia="Times New Roman"/>
              </w:rPr>
            </w:pPr>
            <w:r>
              <w:rPr>
                <w:rFonts w:eastAsia="Times New Roman"/>
              </w:rPr>
              <w:t>Young, Christopher</w:t>
            </w:r>
          </w:p>
        </w:tc>
        <w:tc>
          <w:tcPr>
            <w:tcW w:w="0" w:type="auto"/>
            <w:tcMar>
              <w:top w:w="15" w:type="dxa"/>
              <w:left w:w="15" w:type="dxa"/>
              <w:bottom w:w="15" w:type="dxa"/>
              <w:right w:w="15" w:type="dxa"/>
            </w:tcMar>
            <w:vAlign w:val="center"/>
            <w:hideMark/>
          </w:tcPr>
          <w:p w14:paraId="42BC6061" w14:textId="77777777" w:rsidR="006F144B" w:rsidRDefault="006F144B">
            <w:pPr>
              <w:rPr>
                <w:rFonts w:eastAsia="Times New Roman"/>
              </w:rPr>
            </w:pPr>
            <w:r>
              <w:rPr>
                <w:rFonts w:eastAsia="Times New Roman"/>
              </w:rPr>
              <w:t>Broadcom Corporation</w:t>
            </w:r>
          </w:p>
        </w:tc>
      </w:tr>
      <w:tr w:rsidR="006F144B" w14:paraId="7E918018" w14:textId="77777777" w:rsidTr="006F144B">
        <w:trPr>
          <w:tblCellSpacing w:w="15" w:type="dxa"/>
        </w:trPr>
        <w:tc>
          <w:tcPr>
            <w:tcW w:w="0" w:type="auto"/>
            <w:tcMar>
              <w:top w:w="15" w:type="dxa"/>
              <w:left w:w="15" w:type="dxa"/>
              <w:bottom w:w="15" w:type="dxa"/>
              <w:right w:w="15" w:type="dxa"/>
            </w:tcMar>
            <w:vAlign w:val="center"/>
            <w:hideMark/>
          </w:tcPr>
          <w:p w14:paraId="1F8A3046" w14:textId="77777777" w:rsidR="006F144B" w:rsidRDefault="006F144B">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36AAD92" w14:textId="77777777" w:rsidR="006F144B" w:rsidRDefault="006F144B">
            <w:pPr>
              <w:rPr>
                <w:rFonts w:eastAsia="Times New Roman"/>
              </w:rPr>
            </w:pPr>
            <w:r>
              <w:rPr>
                <w:rFonts w:eastAsia="Times New Roman"/>
              </w:rPr>
              <w:t>Huawei Technologies Co., Ltd</w:t>
            </w:r>
          </w:p>
        </w:tc>
      </w:tr>
    </w:tbl>
    <w:p w14:paraId="0D4B81FC" w14:textId="77777777" w:rsidR="004F4259" w:rsidRDefault="004F4259" w:rsidP="004F4259">
      <w:pPr>
        <w:pStyle w:val="ListParagraph"/>
        <w:ind w:left="1120"/>
        <w:rPr>
          <w:sz w:val="22"/>
          <w:szCs w:val="22"/>
          <w:lang w:val="en-US" w:eastAsia="ko-KR"/>
        </w:rPr>
      </w:pPr>
    </w:p>
    <w:p w14:paraId="24C6487C" w14:textId="77777777" w:rsidR="004F4259" w:rsidRDefault="004F4259" w:rsidP="004F4259">
      <w:pPr>
        <w:pStyle w:val="ListParagraph"/>
        <w:ind w:left="1120"/>
        <w:rPr>
          <w:sz w:val="22"/>
          <w:szCs w:val="22"/>
          <w:lang w:val="en-US" w:eastAsia="ko-KR"/>
        </w:rPr>
      </w:pPr>
    </w:p>
    <w:p w14:paraId="0F84D72B" w14:textId="0BD3ABDB" w:rsidR="004F4259" w:rsidRDefault="004F4259" w:rsidP="004F4259">
      <w:pPr>
        <w:pStyle w:val="ListParagraph"/>
        <w:ind w:left="1120"/>
        <w:rPr>
          <w:sz w:val="22"/>
          <w:szCs w:val="22"/>
          <w:lang w:val="en-US"/>
        </w:rPr>
      </w:pPr>
      <w:r w:rsidRPr="00157ED2">
        <w:t>The Chair reminds that the agenda can be found in 11-20/</w:t>
      </w:r>
      <w:r>
        <w:t>735</w:t>
      </w:r>
      <w:r w:rsidRPr="00157ED2">
        <w:t>r</w:t>
      </w:r>
      <w:r w:rsidR="00B67EBA">
        <w:t>21</w:t>
      </w:r>
      <w:r w:rsidRPr="00157ED2">
        <w:t>.</w:t>
      </w:r>
      <w:r>
        <w:t xml:space="preserve"> The chair asked whether there is comment about the agenda. </w:t>
      </w:r>
      <w:r w:rsidR="00B67EBA">
        <w:t>The following were requested: deferred SP in 1943r5, deferred SPs in 356r2, deferred SP 386r3.</w:t>
      </w:r>
      <w:r w:rsidR="00666503">
        <w:t xml:space="preserve"> Question: are you willing to add the new submitted contribution? There are the concerns </w:t>
      </w:r>
      <w:r w:rsidR="000416DD">
        <w:t>and discussions about</w:t>
      </w:r>
      <w:r w:rsidR="00666503">
        <w:t xml:space="preserve"> the other documents can’t be discussed</w:t>
      </w:r>
      <w:r w:rsidR="000416DD">
        <w:t xml:space="preserve"> if the new documents are kept adding</w:t>
      </w:r>
      <w:r w:rsidR="00666503">
        <w:t>.</w:t>
      </w:r>
      <w:r w:rsidR="007C1779">
        <w:t xml:space="preserve"> After the discussion, 865, 659 were not in the agenda.</w:t>
      </w:r>
      <w:r w:rsidR="00666503">
        <w:t xml:space="preserve">  </w:t>
      </w:r>
    </w:p>
    <w:p w14:paraId="0F43B04E" w14:textId="32CF504B" w:rsidR="004F4259" w:rsidRDefault="004F4259" w:rsidP="001A6E62">
      <w:pPr>
        <w:pStyle w:val="ListParagraph"/>
        <w:ind w:left="1120"/>
        <w:rPr>
          <w:sz w:val="22"/>
          <w:szCs w:val="22"/>
          <w:lang w:val="en-US"/>
        </w:rPr>
      </w:pPr>
    </w:p>
    <w:p w14:paraId="56480A50" w14:textId="24C07A54" w:rsidR="004F4259" w:rsidRDefault="004F4259" w:rsidP="001A6E62">
      <w:pPr>
        <w:pStyle w:val="ListParagraph"/>
        <w:ind w:left="1120"/>
        <w:rPr>
          <w:sz w:val="22"/>
          <w:szCs w:val="22"/>
          <w:lang w:val="en-US"/>
        </w:rPr>
      </w:pPr>
    </w:p>
    <w:p w14:paraId="52B34390" w14:textId="77777777" w:rsidR="004F4259" w:rsidRDefault="004F4259" w:rsidP="004F4259">
      <w:pPr>
        <w:rPr>
          <w:b/>
          <w:u w:val="single"/>
        </w:rPr>
      </w:pPr>
      <w:r w:rsidRPr="00157ED2">
        <w:rPr>
          <w:b/>
        </w:rPr>
        <w:t>Submissions</w:t>
      </w:r>
    </w:p>
    <w:p w14:paraId="4233D8EF" w14:textId="77777777" w:rsidR="004F4259" w:rsidRPr="00B2078E" w:rsidRDefault="004F4259" w:rsidP="004F4259">
      <w:pPr>
        <w:ind w:left="1080"/>
        <w:rPr>
          <w:b/>
          <w:u w:val="single"/>
        </w:rPr>
      </w:pPr>
    </w:p>
    <w:p w14:paraId="5A1618B2" w14:textId="2BE180DA" w:rsidR="004F4259" w:rsidRPr="00A12B5C" w:rsidRDefault="00F17264" w:rsidP="00A55AF6">
      <w:pPr>
        <w:pStyle w:val="ListParagraph"/>
        <w:numPr>
          <w:ilvl w:val="0"/>
          <w:numId w:val="75"/>
        </w:numPr>
        <w:rPr>
          <w:sz w:val="20"/>
          <w:szCs w:val="20"/>
        </w:rPr>
      </w:pPr>
      <w:r>
        <w:t xml:space="preserve">463r3 </w:t>
      </w:r>
      <w:r w:rsidR="007C1779">
        <w:t>Priority Access Support Options for NS/EP Services</w:t>
      </w:r>
      <w:r w:rsidR="007C1779">
        <w:tab/>
        <w:t>(Subir Das)  [1 SP</w:t>
      </w:r>
      <w:r w:rsidR="004F4259">
        <w:rPr>
          <w:sz w:val="22"/>
          <w:szCs w:val="22"/>
        </w:rPr>
        <w:t>]</w:t>
      </w:r>
    </w:p>
    <w:p w14:paraId="1CBE56A2" w14:textId="77777777" w:rsidR="004F4259" w:rsidRPr="00A12B5C" w:rsidRDefault="004F4259" w:rsidP="004F4259">
      <w:pPr>
        <w:pStyle w:val="ListParagraph"/>
        <w:ind w:left="1120"/>
        <w:rPr>
          <w:bCs/>
          <w:sz w:val="20"/>
          <w:szCs w:val="20"/>
          <w:lang w:val="en-US"/>
        </w:rPr>
      </w:pPr>
    </w:p>
    <w:p w14:paraId="4D0E42E4" w14:textId="05A6BCE0" w:rsidR="004F4259" w:rsidRDefault="004F4259" w:rsidP="004F4259">
      <w:pPr>
        <w:pStyle w:val="ListParagraph"/>
        <w:ind w:left="1120"/>
        <w:rPr>
          <w:sz w:val="22"/>
          <w:szCs w:val="22"/>
          <w:lang w:eastAsia="ko-KR"/>
        </w:rPr>
      </w:pPr>
      <w:r>
        <w:rPr>
          <w:sz w:val="22"/>
          <w:szCs w:val="22"/>
          <w:lang w:eastAsia="ko-KR"/>
        </w:rPr>
        <w:t>SP 1</w:t>
      </w:r>
    </w:p>
    <w:p w14:paraId="3071A2FE" w14:textId="77777777" w:rsidR="007C1779" w:rsidRPr="007C1779" w:rsidRDefault="007C1779" w:rsidP="00A55AF6">
      <w:pPr>
        <w:pStyle w:val="ListParagraph"/>
        <w:numPr>
          <w:ilvl w:val="0"/>
          <w:numId w:val="76"/>
        </w:numPr>
        <w:rPr>
          <w:szCs w:val="22"/>
          <w:lang w:val="en-US" w:eastAsia="ko-KR"/>
        </w:rPr>
      </w:pPr>
      <w:r w:rsidRPr="007C1779">
        <w:rPr>
          <w:b/>
          <w:bCs/>
          <w:szCs w:val="22"/>
          <w:lang w:val="en-US" w:eastAsia="ko-KR"/>
        </w:rPr>
        <w:t xml:space="preserve">Do you support the addition of following text to TGbe SFD? </w:t>
      </w:r>
    </w:p>
    <w:p w14:paraId="1286B0EF" w14:textId="77777777" w:rsidR="007C1779" w:rsidRPr="007C1779" w:rsidRDefault="007C1779" w:rsidP="00A55AF6">
      <w:pPr>
        <w:pStyle w:val="ListParagraph"/>
        <w:numPr>
          <w:ilvl w:val="1"/>
          <w:numId w:val="76"/>
        </w:numPr>
        <w:rPr>
          <w:szCs w:val="22"/>
          <w:lang w:val="en-US" w:eastAsia="ko-KR"/>
        </w:rPr>
      </w:pPr>
      <w:r w:rsidRPr="007C1779">
        <w:rPr>
          <w:szCs w:val="22"/>
          <w:lang w:val="en-US" w:eastAsia="ko-KR"/>
        </w:rPr>
        <w:t>The NS/EP Priority Service if supported by a  non-AP STA, shall use a TID value &gt;7 to indicate the need for priority access to AP STA</w:t>
      </w:r>
    </w:p>
    <w:p w14:paraId="543E7F50"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 xml:space="preserve">Note: The identification of the need is outside the scope of this specification. </w:t>
      </w:r>
    </w:p>
    <w:p w14:paraId="7CA70CA1"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Note: The container of the TID is TBD.</w:t>
      </w:r>
    </w:p>
    <w:p w14:paraId="2DCD4E35" w14:textId="1A30BAB2" w:rsidR="007C1779" w:rsidRDefault="007C1779" w:rsidP="004F4259">
      <w:pPr>
        <w:pStyle w:val="ListParagraph"/>
        <w:ind w:left="1120"/>
        <w:rPr>
          <w:sz w:val="22"/>
          <w:szCs w:val="22"/>
          <w:lang w:val="en-US" w:eastAsia="ko-KR"/>
        </w:rPr>
      </w:pPr>
      <w:r>
        <w:rPr>
          <w:sz w:val="22"/>
          <w:szCs w:val="22"/>
          <w:lang w:val="en-US" w:eastAsia="ko-KR"/>
        </w:rPr>
        <w:t>C: add TBD after “shall use a TID value” .</w:t>
      </w:r>
    </w:p>
    <w:p w14:paraId="5C708A49" w14:textId="37557F50" w:rsidR="007C1779" w:rsidRDefault="007C1779" w:rsidP="004F4259">
      <w:pPr>
        <w:pStyle w:val="ListParagraph"/>
        <w:ind w:left="1120"/>
        <w:rPr>
          <w:sz w:val="22"/>
          <w:szCs w:val="22"/>
          <w:lang w:val="en-US" w:eastAsia="ko-KR"/>
        </w:rPr>
      </w:pPr>
      <w:r>
        <w:rPr>
          <w:sz w:val="22"/>
          <w:szCs w:val="22"/>
          <w:lang w:val="en-US" w:eastAsia="ko-KR"/>
        </w:rPr>
        <w:t>A: ok.</w:t>
      </w:r>
    </w:p>
    <w:p w14:paraId="6601ECA3" w14:textId="05DB6C1B" w:rsidR="007C1779" w:rsidRDefault="007C1779" w:rsidP="004F4259">
      <w:pPr>
        <w:pStyle w:val="ListParagraph"/>
        <w:ind w:left="1120"/>
        <w:rPr>
          <w:sz w:val="22"/>
          <w:szCs w:val="22"/>
          <w:lang w:val="en-US" w:eastAsia="ko-KR"/>
        </w:rPr>
      </w:pPr>
      <w:r>
        <w:rPr>
          <w:sz w:val="22"/>
          <w:szCs w:val="22"/>
          <w:lang w:val="en-US" w:eastAsia="ko-KR"/>
        </w:rPr>
        <w:t>C: if we have a specific TID for NS/EP, do we have security issue, e.g. identify NS/EP once the TID is figured out?</w:t>
      </w:r>
    </w:p>
    <w:p w14:paraId="0CBA448B" w14:textId="7913CFA4" w:rsidR="007C1779" w:rsidRDefault="007C1779" w:rsidP="004F4259">
      <w:pPr>
        <w:pStyle w:val="ListParagraph"/>
        <w:ind w:left="1120"/>
        <w:rPr>
          <w:sz w:val="22"/>
          <w:szCs w:val="22"/>
          <w:lang w:val="en-US" w:eastAsia="ko-KR"/>
        </w:rPr>
      </w:pPr>
      <w:r>
        <w:rPr>
          <w:sz w:val="22"/>
          <w:szCs w:val="22"/>
          <w:lang w:val="en-US" w:eastAsia="ko-KR"/>
        </w:rPr>
        <w:t>A: only when the network is congested, this will be used.</w:t>
      </w:r>
    </w:p>
    <w:p w14:paraId="7CC3D239" w14:textId="6E498976" w:rsidR="00F17264" w:rsidRDefault="00F17264" w:rsidP="004F4259">
      <w:pPr>
        <w:pStyle w:val="ListParagraph"/>
        <w:ind w:left="1120"/>
        <w:rPr>
          <w:sz w:val="22"/>
          <w:szCs w:val="22"/>
          <w:lang w:val="en-US" w:eastAsia="ko-KR"/>
        </w:rPr>
      </w:pPr>
      <w:r>
        <w:rPr>
          <w:sz w:val="22"/>
          <w:szCs w:val="22"/>
          <w:lang w:val="en-US" w:eastAsia="ko-KR"/>
        </w:rPr>
        <w:t>After the discussion the SP was changed to</w:t>
      </w:r>
    </w:p>
    <w:p w14:paraId="162B5C3F" w14:textId="2E598FCB" w:rsidR="00F17264" w:rsidRDefault="00F17264" w:rsidP="004F4259">
      <w:pPr>
        <w:pStyle w:val="ListParagraph"/>
        <w:ind w:left="1120"/>
        <w:rPr>
          <w:sz w:val="22"/>
          <w:szCs w:val="22"/>
          <w:lang w:val="en-US" w:eastAsia="ko-KR"/>
        </w:rPr>
      </w:pPr>
      <w:r>
        <w:rPr>
          <w:rFonts w:ascii="Arial" w:hAnsi="Arial" w:cs="Arial"/>
          <w:color w:val="333333"/>
          <w:sz w:val="21"/>
          <w:szCs w:val="21"/>
          <w:shd w:val="clear" w:color="auto" w:fill="F8F8F8"/>
        </w:rPr>
        <w:lastRenderedPageBreak/>
        <w:t>Do you support the addition of following text to TGbe SFD?  </w:t>
      </w:r>
      <w:r>
        <w:rPr>
          <w:rFonts w:ascii="Arial" w:hAnsi="Arial" w:cs="Arial"/>
          <w:color w:val="333333"/>
          <w:sz w:val="21"/>
          <w:szCs w:val="21"/>
        </w:rPr>
        <w:br/>
      </w:r>
      <w:r>
        <w:rPr>
          <w:rFonts w:ascii="Arial" w:hAnsi="Arial" w:cs="Arial"/>
          <w:color w:val="333333"/>
          <w:sz w:val="21"/>
          <w:szCs w:val="21"/>
          <w:shd w:val="clear" w:color="auto" w:fill="F8F8F8"/>
        </w:rPr>
        <w:t>The NS/EP Priority Service if supported by a non-AP STA, shall use a TID value (TBD) that is greater than 7 to indicate the need for priority access to its associated AP STA  </w:t>
      </w:r>
      <w:r>
        <w:rPr>
          <w:rFonts w:ascii="Arial" w:hAnsi="Arial" w:cs="Arial"/>
          <w:color w:val="333333"/>
          <w:sz w:val="21"/>
          <w:szCs w:val="21"/>
        </w:rPr>
        <w:br/>
      </w:r>
      <w:r>
        <w:rPr>
          <w:rFonts w:ascii="Arial" w:hAnsi="Arial" w:cs="Arial"/>
          <w:color w:val="333333"/>
          <w:sz w:val="21"/>
          <w:szCs w:val="21"/>
          <w:shd w:val="clear" w:color="auto" w:fill="F8F8F8"/>
        </w:rPr>
        <w:t>Note: The identification of the need is outside the scope of this specification.  </w:t>
      </w:r>
      <w:r>
        <w:rPr>
          <w:rFonts w:ascii="Arial" w:hAnsi="Arial" w:cs="Arial"/>
          <w:color w:val="333333"/>
          <w:sz w:val="21"/>
          <w:szCs w:val="21"/>
        </w:rPr>
        <w:br/>
      </w:r>
      <w:r>
        <w:rPr>
          <w:rFonts w:ascii="Arial" w:hAnsi="Arial" w:cs="Arial"/>
          <w:color w:val="333333"/>
          <w:sz w:val="21"/>
          <w:szCs w:val="21"/>
          <w:shd w:val="clear" w:color="auto" w:fill="F8F8F8"/>
        </w:rPr>
        <w:t>Note: The container of the TID is TBD.  </w:t>
      </w:r>
    </w:p>
    <w:p w14:paraId="178B1CB4" w14:textId="77777777" w:rsidR="007C1779" w:rsidRDefault="007C1779" w:rsidP="004F4259">
      <w:pPr>
        <w:pStyle w:val="ListParagraph"/>
        <w:ind w:left="1120"/>
        <w:rPr>
          <w:sz w:val="22"/>
          <w:szCs w:val="22"/>
          <w:lang w:val="en-US" w:eastAsia="ko-KR"/>
        </w:rPr>
      </w:pPr>
    </w:p>
    <w:p w14:paraId="68A893D9" w14:textId="28229295" w:rsidR="007C1779" w:rsidRPr="000D3330" w:rsidRDefault="00F17264" w:rsidP="004F4259">
      <w:pPr>
        <w:pStyle w:val="ListParagraph"/>
        <w:ind w:left="1120"/>
        <w:rPr>
          <w:color w:val="00B050"/>
          <w:sz w:val="22"/>
          <w:szCs w:val="22"/>
          <w:lang w:val="en-US" w:eastAsia="ko-KR"/>
        </w:rPr>
      </w:pPr>
      <w:r w:rsidRPr="000D3330">
        <w:rPr>
          <w:color w:val="00B050"/>
          <w:sz w:val="22"/>
          <w:szCs w:val="22"/>
          <w:lang w:val="en-US" w:eastAsia="ko-KR"/>
        </w:rPr>
        <w:t>40</w:t>
      </w:r>
      <w:r w:rsidR="007C1779" w:rsidRPr="000D3330">
        <w:rPr>
          <w:color w:val="00B050"/>
          <w:sz w:val="22"/>
          <w:szCs w:val="22"/>
          <w:lang w:val="en-US" w:eastAsia="ko-KR"/>
        </w:rPr>
        <w:t xml:space="preserve">Y, </w:t>
      </w:r>
      <w:r w:rsidRPr="000D3330">
        <w:rPr>
          <w:color w:val="00B050"/>
          <w:sz w:val="22"/>
          <w:szCs w:val="22"/>
          <w:lang w:val="en-US" w:eastAsia="ko-KR"/>
        </w:rPr>
        <w:t>12</w:t>
      </w:r>
      <w:r w:rsidR="007C1779" w:rsidRPr="000D3330">
        <w:rPr>
          <w:color w:val="00B050"/>
          <w:sz w:val="22"/>
          <w:szCs w:val="22"/>
          <w:lang w:val="en-US" w:eastAsia="ko-KR"/>
        </w:rPr>
        <w:t xml:space="preserve">N, </w:t>
      </w:r>
      <w:r w:rsidRPr="000D3330">
        <w:rPr>
          <w:color w:val="00B050"/>
          <w:sz w:val="22"/>
          <w:szCs w:val="22"/>
          <w:lang w:val="en-US" w:eastAsia="ko-KR"/>
        </w:rPr>
        <w:t>41</w:t>
      </w:r>
      <w:r w:rsidR="007C1779" w:rsidRPr="000D3330">
        <w:rPr>
          <w:color w:val="00B050"/>
          <w:sz w:val="22"/>
          <w:szCs w:val="22"/>
          <w:lang w:val="en-US" w:eastAsia="ko-KR"/>
        </w:rPr>
        <w:t>A</w:t>
      </w:r>
    </w:p>
    <w:p w14:paraId="6E6638BD" w14:textId="77777777" w:rsidR="00F17264" w:rsidRDefault="00F17264" w:rsidP="004F4259">
      <w:pPr>
        <w:pStyle w:val="ListParagraph"/>
        <w:ind w:left="1120"/>
        <w:rPr>
          <w:color w:val="00B050"/>
          <w:sz w:val="22"/>
          <w:szCs w:val="22"/>
          <w:lang w:val="en-US" w:eastAsia="ko-KR"/>
        </w:rPr>
      </w:pPr>
    </w:p>
    <w:p w14:paraId="3E0C9E4D" w14:textId="77777777" w:rsidR="004F4259" w:rsidRPr="00E36104" w:rsidRDefault="004F4259" w:rsidP="004F4259">
      <w:pPr>
        <w:pStyle w:val="ListParagraph"/>
        <w:ind w:left="1120"/>
        <w:rPr>
          <w:color w:val="00B050"/>
          <w:sz w:val="22"/>
          <w:szCs w:val="22"/>
          <w:lang w:val="en-US" w:eastAsia="ko-KR"/>
        </w:rPr>
      </w:pPr>
    </w:p>
    <w:p w14:paraId="0521D654" w14:textId="7B012A2E" w:rsidR="004F4259" w:rsidRPr="00F17264" w:rsidRDefault="00F17264" w:rsidP="00A55AF6">
      <w:pPr>
        <w:pStyle w:val="ListParagraph"/>
        <w:numPr>
          <w:ilvl w:val="0"/>
          <w:numId w:val="75"/>
        </w:numPr>
        <w:rPr>
          <w:color w:val="000000" w:themeColor="text1"/>
          <w:szCs w:val="22"/>
          <w:lang w:val="en-US"/>
        </w:rPr>
      </w:pPr>
      <w:r>
        <w:t xml:space="preserve">1943r5   </w:t>
      </w:r>
      <w:r w:rsidRPr="00F17264">
        <w:rPr>
          <w:b/>
          <w:bCs/>
          <w:color w:val="000000" w:themeColor="text1"/>
          <w:szCs w:val="22"/>
          <w:lang w:val="en-GB"/>
        </w:rPr>
        <w:t>Multi-link Management</w:t>
      </w:r>
      <w:r w:rsidR="004F4259">
        <w:rPr>
          <w:color w:val="000000" w:themeColor="text1"/>
          <w:szCs w:val="22"/>
        </w:rPr>
        <w:tab/>
        <w:t xml:space="preserve"> (</w:t>
      </w:r>
      <w:r w:rsidRPr="00F17264">
        <w:rPr>
          <w:color w:val="000000" w:themeColor="text1"/>
          <w:szCs w:val="22"/>
          <w:lang w:val="en-US"/>
        </w:rPr>
        <w:t>Taewon Song</w:t>
      </w:r>
      <w:r w:rsidR="004F4259" w:rsidRPr="00F17264">
        <w:rPr>
          <w:color w:val="000000" w:themeColor="text1"/>
          <w:szCs w:val="22"/>
        </w:rPr>
        <w:t>)</w:t>
      </w:r>
      <w:r w:rsidR="004F4259" w:rsidRPr="00F17264">
        <w:rPr>
          <w:color w:val="000000" w:themeColor="text1"/>
          <w:szCs w:val="22"/>
        </w:rPr>
        <w:tab/>
      </w:r>
      <w:r w:rsidR="004F4259" w:rsidRPr="00F17264">
        <w:rPr>
          <w:szCs w:val="22"/>
        </w:rPr>
        <w:t xml:space="preserve"> [SP only]</w:t>
      </w:r>
    </w:p>
    <w:p w14:paraId="7E280CA2" w14:textId="77777777" w:rsidR="004F4259" w:rsidRPr="00A12B5C" w:rsidRDefault="004F4259" w:rsidP="004F4259">
      <w:pPr>
        <w:pStyle w:val="ListParagraph"/>
        <w:ind w:left="1120"/>
        <w:rPr>
          <w:bCs/>
          <w:sz w:val="20"/>
          <w:szCs w:val="20"/>
          <w:lang w:val="en-US"/>
        </w:rPr>
      </w:pPr>
    </w:p>
    <w:p w14:paraId="6179A4ED" w14:textId="5F9FBE27" w:rsidR="004F4259" w:rsidRDefault="004F4259" w:rsidP="004F4259">
      <w:pPr>
        <w:pStyle w:val="ListParagraph"/>
        <w:ind w:left="1120"/>
        <w:rPr>
          <w:sz w:val="22"/>
          <w:szCs w:val="22"/>
          <w:lang w:eastAsia="ko-KR"/>
        </w:rPr>
      </w:pPr>
      <w:r>
        <w:rPr>
          <w:sz w:val="22"/>
          <w:szCs w:val="22"/>
          <w:lang w:eastAsia="ko-KR"/>
        </w:rPr>
        <w:t xml:space="preserve">SP </w:t>
      </w:r>
      <w:r w:rsidR="00F17264">
        <w:rPr>
          <w:sz w:val="22"/>
          <w:szCs w:val="22"/>
          <w:lang w:eastAsia="ko-KR"/>
        </w:rPr>
        <w:t>3</w:t>
      </w:r>
    </w:p>
    <w:p w14:paraId="6DA05023" w14:textId="77777777" w:rsidR="00F17264" w:rsidRPr="00F17264" w:rsidRDefault="00F17264" w:rsidP="00A55AF6">
      <w:pPr>
        <w:pStyle w:val="ListParagraph"/>
        <w:numPr>
          <w:ilvl w:val="0"/>
          <w:numId w:val="77"/>
        </w:numPr>
        <w:rPr>
          <w:szCs w:val="22"/>
          <w:lang w:val="en-US" w:eastAsia="ko-KR"/>
        </w:rPr>
      </w:pPr>
      <w:r w:rsidRPr="00F17264">
        <w:rPr>
          <w:b/>
          <w:bCs/>
          <w:szCs w:val="22"/>
          <w:lang w:val="en-US" w:eastAsia="ko-KR"/>
        </w:rPr>
        <w:t>Do you agree to define the following?</w:t>
      </w:r>
    </w:p>
    <w:p w14:paraId="23EE2FF2" w14:textId="3CA1EAA9" w:rsidR="004F4259" w:rsidRPr="00F17264" w:rsidRDefault="00F17264" w:rsidP="00A55AF6">
      <w:pPr>
        <w:pStyle w:val="ListParagraph"/>
        <w:numPr>
          <w:ilvl w:val="1"/>
          <w:numId w:val="77"/>
        </w:numPr>
        <w:rPr>
          <w:szCs w:val="22"/>
          <w:lang w:val="en-US" w:eastAsia="ko-KR"/>
        </w:rPr>
      </w:pPr>
      <w:r w:rsidRPr="00F17264">
        <w:rPr>
          <w:szCs w:val="22"/>
          <w:lang w:val="en-US" w:eastAsia="ko-KR"/>
        </w:rPr>
        <w:t>Single-link non-AP MLD: A non-AP MLD that transmits or receives frames to/from another MLD on a single link at a time</w:t>
      </w:r>
      <w:r w:rsidR="004F4259" w:rsidRPr="00F17264">
        <w:rPr>
          <w:szCs w:val="22"/>
          <w:lang w:val="en-US" w:eastAsia="ko-KR"/>
        </w:rPr>
        <w:t>.</w:t>
      </w:r>
    </w:p>
    <w:p w14:paraId="03B2175B" w14:textId="77777777" w:rsidR="004F4259" w:rsidRDefault="004F4259" w:rsidP="004F4259">
      <w:pPr>
        <w:ind w:left="1120"/>
        <w:rPr>
          <w:szCs w:val="22"/>
          <w:lang w:val="en-US" w:eastAsia="ko-KR"/>
        </w:rPr>
      </w:pPr>
    </w:p>
    <w:p w14:paraId="6236B9A0" w14:textId="5E3BE15B" w:rsidR="004F4259" w:rsidRDefault="004F4259" w:rsidP="004F4259">
      <w:pPr>
        <w:ind w:left="1120"/>
        <w:rPr>
          <w:szCs w:val="22"/>
          <w:lang w:val="en-US" w:eastAsia="ko-KR"/>
        </w:rPr>
      </w:pPr>
      <w:r w:rsidRPr="00361671">
        <w:rPr>
          <w:szCs w:val="22"/>
          <w:lang w:val="en-US" w:eastAsia="ko-KR"/>
        </w:rPr>
        <w:t xml:space="preserve">C: </w:t>
      </w:r>
      <w:r w:rsidR="00F17264">
        <w:rPr>
          <w:szCs w:val="22"/>
          <w:lang w:val="en-US" w:eastAsia="ko-KR"/>
        </w:rPr>
        <w:t xml:space="preserve">what is the motivation that it is called single-link non-AP MLD? </w:t>
      </w:r>
    </w:p>
    <w:p w14:paraId="5F340F11" w14:textId="3CB63F74" w:rsidR="00F17264" w:rsidRDefault="00F17264" w:rsidP="004F4259">
      <w:pPr>
        <w:ind w:left="1120"/>
        <w:rPr>
          <w:szCs w:val="22"/>
          <w:lang w:val="en-US" w:eastAsia="ko-KR"/>
        </w:rPr>
      </w:pPr>
      <w:r>
        <w:rPr>
          <w:szCs w:val="22"/>
          <w:lang w:val="en-US" w:eastAsia="ko-KR"/>
        </w:rPr>
        <w:t xml:space="preserve">A: the motivation is that </w:t>
      </w:r>
      <w:r w:rsidR="004476AF">
        <w:rPr>
          <w:szCs w:val="22"/>
          <w:lang w:val="en-US" w:eastAsia="ko-KR"/>
        </w:rPr>
        <w:t>the MLD has single link that can be switch among links</w:t>
      </w:r>
      <w:r>
        <w:rPr>
          <w:szCs w:val="22"/>
          <w:lang w:val="en-US" w:eastAsia="ko-KR"/>
        </w:rPr>
        <w:t>.</w:t>
      </w:r>
    </w:p>
    <w:p w14:paraId="66A5BFED" w14:textId="2DD51694" w:rsidR="004476AF" w:rsidRDefault="004476AF" w:rsidP="004F4259">
      <w:pPr>
        <w:ind w:left="1120"/>
        <w:rPr>
          <w:szCs w:val="22"/>
          <w:lang w:val="en-US" w:eastAsia="ko-KR"/>
        </w:rPr>
      </w:pPr>
      <w:r>
        <w:rPr>
          <w:szCs w:val="22"/>
          <w:lang w:val="en-US" w:eastAsia="ko-KR"/>
        </w:rPr>
        <w:t>C: do you assume CCA on multiple link in your SP?</w:t>
      </w:r>
    </w:p>
    <w:p w14:paraId="1EDE9E42" w14:textId="36AD09B3" w:rsidR="004476AF" w:rsidRDefault="004476AF" w:rsidP="004F4259">
      <w:pPr>
        <w:ind w:left="1120"/>
        <w:rPr>
          <w:szCs w:val="22"/>
          <w:lang w:val="en-US" w:eastAsia="ko-KR"/>
        </w:rPr>
      </w:pPr>
      <w:r>
        <w:rPr>
          <w:szCs w:val="22"/>
          <w:lang w:val="en-US" w:eastAsia="ko-KR"/>
        </w:rPr>
        <w:t>A: Whether it allows CCA in multiple links is not mentioned in SP.</w:t>
      </w:r>
    </w:p>
    <w:p w14:paraId="2759F996" w14:textId="2DAAAE3F" w:rsidR="004476AF" w:rsidRDefault="004476AF" w:rsidP="004F4259">
      <w:pPr>
        <w:ind w:left="1120"/>
        <w:rPr>
          <w:szCs w:val="22"/>
          <w:lang w:val="en-US" w:eastAsia="ko-KR"/>
        </w:rPr>
      </w:pPr>
      <w:r>
        <w:rPr>
          <w:szCs w:val="22"/>
          <w:lang w:val="en-US" w:eastAsia="ko-KR"/>
        </w:rPr>
        <w:t xml:space="preserve">C: Intel’s presentation is about enhanced single link MLD. What is the difference between </w:t>
      </w:r>
      <w:r w:rsidR="008B4C20">
        <w:rPr>
          <w:szCs w:val="22"/>
          <w:lang w:val="en-US" w:eastAsia="ko-KR"/>
        </w:rPr>
        <w:t>them?</w:t>
      </w:r>
    </w:p>
    <w:p w14:paraId="7DC754D0" w14:textId="0147E0F6" w:rsidR="004476AF" w:rsidRDefault="004476AF" w:rsidP="004F4259">
      <w:pPr>
        <w:ind w:left="1120"/>
        <w:rPr>
          <w:szCs w:val="22"/>
          <w:lang w:val="en-US" w:eastAsia="ko-KR"/>
        </w:rPr>
      </w:pPr>
      <w:r>
        <w:rPr>
          <w:szCs w:val="22"/>
          <w:lang w:val="en-US" w:eastAsia="ko-KR"/>
        </w:rPr>
        <w:t>A: What I proposed is that the single radio can’t do CCA in multiple links.</w:t>
      </w:r>
    </w:p>
    <w:p w14:paraId="3D8DED19" w14:textId="61CD9DBB" w:rsidR="004476AF" w:rsidRDefault="004476AF" w:rsidP="004F4259">
      <w:pPr>
        <w:ind w:left="1120"/>
        <w:rPr>
          <w:szCs w:val="22"/>
          <w:lang w:val="en-US" w:eastAsia="ko-KR"/>
        </w:rPr>
      </w:pPr>
      <w:r>
        <w:rPr>
          <w:szCs w:val="22"/>
          <w:lang w:val="en-US" w:eastAsia="ko-KR"/>
        </w:rPr>
        <w:t>C: This is just naming issue. Some people like single-radio, some people like single-link.</w:t>
      </w:r>
    </w:p>
    <w:p w14:paraId="2828EE2B" w14:textId="228C482F" w:rsidR="004476AF" w:rsidRDefault="004476AF" w:rsidP="004F4259">
      <w:pPr>
        <w:ind w:left="1120"/>
        <w:rPr>
          <w:szCs w:val="22"/>
          <w:lang w:val="en-US" w:eastAsia="ko-KR"/>
        </w:rPr>
      </w:pPr>
      <w:r>
        <w:rPr>
          <w:szCs w:val="22"/>
          <w:lang w:val="en-US" w:eastAsia="ko-KR"/>
        </w:rPr>
        <w:t>C: is the frame in the SP the non-control frame?</w:t>
      </w:r>
    </w:p>
    <w:p w14:paraId="7AB9F1B6" w14:textId="397CF2C4" w:rsidR="004476AF" w:rsidRDefault="004476AF" w:rsidP="004F4259">
      <w:pPr>
        <w:ind w:left="1120"/>
        <w:rPr>
          <w:szCs w:val="22"/>
          <w:lang w:val="en-US" w:eastAsia="ko-KR"/>
        </w:rPr>
      </w:pPr>
      <w:r>
        <w:rPr>
          <w:szCs w:val="22"/>
          <w:lang w:val="en-US" w:eastAsia="ko-KR"/>
        </w:rPr>
        <w:t>A: we don’t any capability about sensing.</w:t>
      </w:r>
    </w:p>
    <w:p w14:paraId="097A19E8" w14:textId="2C407E72" w:rsidR="004476AF" w:rsidRDefault="004476AF" w:rsidP="004F4259">
      <w:pPr>
        <w:ind w:left="1120"/>
        <w:rPr>
          <w:szCs w:val="22"/>
          <w:lang w:val="en-US" w:eastAsia="ko-KR"/>
        </w:rPr>
      </w:pPr>
    </w:p>
    <w:p w14:paraId="413FB8DA" w14:textId="29EC43C4" w:rsidR="004476AF" w:rsidRPr="009B370F" w:rsidRDefault="004476AF" w:rsidP="004F4259">
      <w:pPr>
        <w:ind w:left="1120"/>
        <w:rPr>
          <w:color w:val="FF0000"/>
          <w:szCs w:val="22"/>
          <w:lang w:val="en-US" w:eastAsia="ko-KR"/>
        </w:rPr>
      </w:pPr>
      <w:r w:rsidRPr="009B370F">
        <w:rPr>
          <w:color w:val="FF0000"/>
          <w:szCs w:val="22"/>
          <w:lang w:val="en-US" w:eastAsia="ko-KR"/>
        </w:rPr>
        <w:t>37Y, 21N, 37A</w:t>
      </w:r>
    </w:p>
    <w:p w14:paraId="0721A523" w14:textId="30C8E12B" w:rsidR="004F4259" w:rsidRDefault="004F4259" w:rsidP="001A6E62">
      <w:pPr>
        <w:pStyle w:val="ListParagraph"/>
        <w:ind w:left="1120"/>
        <w:rPr>
          <w:sz w:val="22"/>
          <w:szCs w:val="22"/>
          <w:lang w:val="en-US"/>
        </w:rPr>
      </w:pPr>
    </w:p>
    <w:p w14:paraId="72EF4A8F" w14:textId="77777777" w:rsidR="009B370F" w:rsidRPr="00E36104" w:rsidRDefault="009B370F" w:rsidP="009B370F">
      <w:pPr>
        <w:pStyle w:val="ListParagraph"/>
        <w:ind w:left="1120"/>
        <w:rPr>
          <w:color w:val="00B050"/>
          <w:sz w:val="22"/>
          <w:szCs w:val="22"/>
          <w:lang w:val="en-US" w:eastAsia="ko-KR"/>
        </w:rPr>
      </w:pPr>
    </w:p>
    <w:p w14:paraId="610C47C2" w14:textId="0811B540" w:rsidR="009B370F" w:rsidRPr="009B370F" w:rsidRDefault="009B370F" w:rsidP="00A55AF6">
      <w:pPr>
        <w:pStyle w:val="ListParagraph"/>
        <w:numPr>
          <w:ilvl w:val="0"/>
          <w:numId w:val="75"/>
        </w:numPr>
        <w:rPr>
          <w:color w:val="000000" w:themeColor="text1"/>
          <w:lang w:val="en-US"/>
        </w:rPr>
      </w:pPr>
      <w:r w:rsidRPr="009B370F">
        <w:t xml:space="preserve">562r2   </w:t>
      </w:r>
      <w:r w:rsidRPr="009B370F">
        <w:rPr>
          <w:color w:val="000000" w:themeColor="text1"/>
          <w:lang w:val="en-GB"/>
        </w:rPr>
        <w:t>Enhanced Multi-Link Single Radio Operation</w:t>
      </w:r>
      <w:r w:rsidRPr="009B370F">
        <w:rPr>
          <w:color w:val="000000" w:themeColor="text1"/>
        </w:rPr>
        <w:tab/>
        <w:t xml:space="preserve"> (</w:t>
      </w:r>
      <w:r w:rsidRPr="009B370F">
        <w:t>Minyoung Park</w:t>
      </w:r>
      <w:r w:rsidRPr="009B370F">
        <w:rPr>
          <w:color w:val="000000" w:themeColor="text1"/>
        </w:rPr>
        <w:t>)</w:t>
      </w:r>
      <w:r w:rsidRPr="009B370F">
        <w:t xml:space="preserve"> [SP only]</w:t>
      </w:r>
    </w:p>
    <w:p w14:paraId="2F29C867" w14:textId="77777777" w:rsidR="009B370F" w:rsidRPr="00A12B5C" w:rsidRDefault="009B370F" w:rsidP="009B370F">
      <w:pPr>
        <w:pStyle w:val="ListParagraph"/>
        <w:ind w:left="1120"/>
        <w:rPr>
          <w:bCs/>
          <w:sz w:val="20"/>
          <w:szCs w:val="20"/>
          <w:lang w:val="en-US"/>
        </w:rPr>
      </w:pPr>
    </w:p>
    <w:p w14:paraId="70F9D29C" w14:textId="0E4CDCEB" w:rsidR="009B370F" w:rsidRDefault="009B370F" w:rsidP="009B370F">
      <w:pPr>
        <w:pStyle w:val="ListParagraph"/>
        <w:ind w:left="1120"/>
        <w:rPr>
          <w:sz w:val="22"/>
          <w:szCs w:val="22"/>
          <w:lang w:eastAsia="ko-KR"/>
        </w:rPr>
      </w:pPr>
      <w:r>
        <w:rPr>
          <w:sz w:val="22"/>
          <w:szCs w:val="22"/>
          <w:lang w:eastAsia="ko-KR"/>
        </w:rPr>
        <w:t>SP 2</w:t>
      </w:r>
    </w:p>
    <w:p w14:paraId="326A00E2" w14:textId="77777777" w:rsidR="009B370F" w:rsidRPr="009B370F" w:rsidRDefault="009B370F" w:rsidP="009B370F">
      <w:pPr>
        <w:pStyle w:val="ListParagraph"/>
        <w:ind w:left="1120"/>
        <w:rPr>
          <w:szCs w:val="22"/>
          <w:lang w:val="en-US" w:eastAsia="ko-KR"/>
        </w:rPr>
      </w:pPr>
      <w:r w:rsidRPr="009B370F">
        <w:rPr>
          <w:b/>
          <w:bCs/>
          <w:szCs w:val="22"/>
          <w:lang w:val="en-US" w:eastAsia="ko-KR"/>
        </w:rPr>
        <w:t>Do you support the concept of the multi-link operation for an enhanced single-link non-AP MLD that is defined as follows for R1?</w:t>
      </w:r>
    </w:p>
    <w:p w14:paraId="27B0A74F" w14:textId="77777777" w:rsidR="009B370F" w:rsidRPr="009B370F" w:rsidRDefault="009B370F" w:rsidP="00A55AF6">
      <w:pPr>
        <w:pStyle w:val="ListParagraph"/>
        <w:numPr>
          <w:ilvl w:val="0"/>
          <w:numId w:val="78"/>
        </w:numPr>
        <w:rPr>
          <w:szCs w:val="22"/>
          <w:lang w:val="en-US" w:eastAsia="ko-KR"/>
        </w:rPr>
      </w:pPr>
      <w:r w:rsidRPr="009B370F">
        <w:rPr>
          <w:szCs w:val="22"/>
          <w:lang w:val="en-US" w:eastAsia="ko-KR"/>
        </w:rPr>
        <w:t>An MLD that can: 1) transmit or receive data/management frames to another MLD on one link, and 2) listening on one or more links.</w:t>
      </w:r>
    </w:p>
    <w:p w14:paraId="3F0F46EF"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The “listening” operation includes CCA as well as receiving initial control messages (e.g., RTS/MU-RTS)</w:t>
      </w:r>
    </w:p>
    <w:p w14:paraId="4821125E"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Link switch delay may be indicated by the non-AP MLD</w:t>
      </w:r>
    </w:p>
    <w:p w14:paraId="35C3D32D" w14:textId="0D77B52C" w:rsidR="009B370F" w:rsidRPr="009B370F" w:rsidRDefault="009B370F" w:rsidP="009B370F">
      <w:pPr>
        <w:pStyle w:val="ListParagraph"/>
        <w:ind w:left="1120"/>
        <w:rPr>
          <w:sz w:val="22"/>
          <w:szCs w:val="22"/>
          <w:lang w:val="en-US" w:eastAsia="ko-KR"/>
        </w:rPr>
      </w:pPr>
    </w:p>
    <w:p w14:paraId="7C073ED3" w14:textId="77777777" w:rsidR="009B370F" w:rsidRDefault="009B370F" w:rsidP="009B370F">
      <w:pPr>
        <w:ind w:left="1120"/>
        <w:rPr>
          <w:szCs w:val="22"/>
          <w:lang w:val="en-US" w:eastAsia="ko-KR"/>
        </w:rPr>
      </w:pPr>
    </w:p>
    <w:p w14:paraId="3D02278D" w14:textId="723C3487" w:rsidR="009B370F" w:rsidRDefault="009B370F" w:rsidP="009B370F">
      <w:pPr>
        <w:ind w:left="1120"/>
        <w:rPr>
          <w:szCs w:val="22"/>
          <w:lang w:val="en-US" w:eastAsia="ko-KR"/>
        </w:rPr>
      </w:pPr>
      <w:r w:rsidRPr="00361671">
        <w:rPr>
          <w:szCs w:val="22"/>
          <w:lang w:val="en-US" w:eastAsia="ko-KR"/>
        </w:rPr>
        <w:t xml:space="preserve">C: </w:t>
      </w:r>
      <w:r w:rsidR="008B4C20">
        <w:rPr>
          <w:szCs w:val="22"/>
          <w:lang w:val="en-US" w:eastAsia="ko-KR"/>
        </w:rPr>
        <w:t>“</w:t>
      </w:r>
      <w:r>
        <w:rPr>
          <w:szCs w:val="22"/>
          <w:lang w:val="en-US" w:eastAsia="ko-KR"/>
        </w:rPr>
        <w:t>single-link</w:t>
      </w:r>
      <w:r w:rsidR="008B4C20">
        <w:rPr>
          <w:szCs w:val="22"/>
          <w:lang w:val="en-US" w:eastAsia="ko-KR"/>
        </w:rPr>
        <w:t>”</w:t>
      </w:r>
      <w:r>
        <w:rPr>
          <w:szCs w:val="22"/>
          <w:lang w:val="en-US" w:eastAsia="ko-KR"/>
        </w:rPr>
        <w:t xml:space="preserve"> is not good word</w:t>
      </w:r>
      <w:r w:rsidR="008B4C20">
        <w:rPr>
          <w:szCs w:val="22"/>
          <w:lang w:val="en-US" w:eastAsia="ko-KR"/>
        </w:rPr>
        <w:t>.</w:t>
      </w:r>
      <w:r>
        <w:rPr>
          <w:szCs w:val="22"/>
          <w:lang w:val="en-US" w:eastAsia="ko-KR"/>
        </w:rPr>
        <w:t xml:space="preserve"> </w:t>
      </w:r>
      <w:r w:rsidR="003B73C4">
        <w:rPr>
          <w:szCs w:val="22"/>
          <w:lang w:val="en-US" w:eastAsia="ko-KR"/>
        </w:rPr>
        <w:t>“</w:t>
      </w:r>
      <w:r>
        <w:rPr>
          <w:szCs w:val="22"/>
          <w:lang w:val="en-US" w:eastAsia="ko-KR"/>
        </w:rPr>
        <w:t>Single-radio</w:t>
      </w:r>
      <w:r w:rsidR="003B73C4">
        <w:rPr>
          <w:szCs w:val="22"/>
          <w:lang w:val="en-US" w:eastAsia="ko-KR"/>
        </w:rPr>
        <w:t>”</w:t>
      </w:r>
      <w:r>
        <w:rPr>
          <w:szCs w:val="22"/>
          <w:lang w:val="en-US" w:eastAsia="ko-KR"/>
        </w:rPr>
        <w:t xml:space="preserve"> is better</w:t>
      </w:r>
      <w:r w:rsidR="008B4C20">
        <w:rPr>
          <w:szCs w:val="22"/>
          <w:lang w:val="en-US" w:eastAsia="ko-KR"/>
        </w:rPr>
        <w:t>.</w:t>
      </w:r>
    </w:p>
    <w:p w14:paraId="16B432A7" w14:textId="06C15024" w:rsidR="009B370F" w:rsidRDefault="009B370F" w:rsidP="009B370F">
      <w:pPr>
        <w:ind w:left="1120"/>
        <w:rPr>
          <w:szCs w:val="22"/>
          <w:lang w:val="en-US" w:eastAsia="ko-KR"/>
        </w:rPr>
      </w:pPr>
      <w:r>
        <w:rPr>
          <w:szCs w:val="22"/>
          <w:lang w:val="en-US" w:eastAsia="ko-KR"/>
        </w:rPr>
        <w:t>A: can add name TBD.</w:t>
      </w:r>
    </w:p>
    <w:p w14:paraId="257303F7" w14:textId="03CB3060" w:rsidR="004F4259" w:rsidRDefault="009B370F" w:rsidP="009B370F">
      <w:pPr>
        <w:pStyle w:val="ListParagraph"/>
        <w:ind w:left="1120"/>
        <w:rPr>
          <w:szCs w:val="22"/>
          <w:lang w:val="en-US" w:eastAsia="ko-KR"/>
        </w:rPr>
      </w:pPr>
      <w:r>
        <w:rPr>
          <w:szCs w:val="22"/>
          <w:lang w:val="en-US" w:eastAsia="ko-KR"/>
        </w:rPr>
        <w:t>C: concern of receiving control frame in more than one link. This has same as other type of device.</w:t>
      </w:r>
    </w:p>
    <w:p w14:paraId="6950157D" w14:textId="01DD4514" w:rsidR="009B370F" w:rsidRDefault="009B370F" w:rsidP="009B370F">
      <w:pPr>
        <w:pStyle w:val="ListParagraph"/>
        <w:ind w:left="1120"/>
        <w:rPr>
          <w:szCs w:val="22"/>
          <w:lang w:val="en-US" w:eastAsia="ko-KR"/>
        </w:rPr>
      </w:pPr>
      <w:r>
        <w:rPr>
          <w:szCs w:val="22"/>
          <w:lang w:val="en-US" w:eastAsia="ko-KR"/>
        </w:rPr>
        <w:t xml:space="preserve">A: the performance is better. </w:t>
      </w:r>
      <w:r w:rsidR="008B4C20">
        <w:rPr>
          <w:szCs w:val="22"/>
          <w:lang w:val="en-US" w:eastAsia="ko-KR"/>
        </w:rPr>
        <w:t>If</w:t>
      </w:r>
      <w:r>
        <w:rPr>
          <w:szCs w:val="22"/>
          <w:lang w:val="en-US" w:eastAsia="ko-KR"/>
        </w:rPr>
        <w:t xml:space="preserve"> only control frames are received in </w:t>
      </w:r>
      <w:r w:rsidR="003B73C4">
        <w:rPr>
          <w:szCs w:val="22"/>
          <w:lang w:val="en-US" w:eastAsia="ko-KR"/>
        </w:rPr>
        <w:t>multiple</w:t>
      </w:r>
      <w:r>
        <w:rPr>
          <w:szCs w:val="22"/>
          <w:lang w:val="en-US" w:eastAsia="ko-KR"/>
        </w:rPr>
        <w:t xml:space="preserve"> radio, the complexity decreased.</w:t>
      </w:r>
    </w:p>
    <w:p w14:paraId="6E461CE6" w14:textId="5468A78B" w:rsidR="009B370F" w:rsidRDefault="009B370F" w:rsidP="009B370F">
      <w:pPr>
        <w:pStyle w:val="ListParagraph"/>
        <w:ind w:left="1120"/>
        <w:rPr>
          <w:szCs w:val="22"/>
          <w:lang w:val="en-US" w:eastAsia="ko-KR"/>
        </w:rPr>
      </w:pPr>
      <w:r>
        <w:rPr>
          <w:szCs w:val="22"/>
          <w:lang w:val="en-US" w:eastAsia="ko-KR"/>
        </w:rPr>
        <w:t>C: in general, support this in R1, but more discussion/analysis should be done. This should be able to be extended to two-radio case.</w:t>
      </w:r>
    </w:p>
    <w:p w14:paraId="5E9CDDF2" w14:textId="445B53DE" w:rsidR="009B370F" w:rsidRDefault="009B370F" w:rsidP="009B370F">
      <w:pPr>
        <w:pStyle w:val="ListParagraph"/>
        <w:ind w:left="1120"/>
        <w:rPr>
          <w:szCs w:val="22"/>
          <w:lang w:val="en-US" w:eastAsia="ko-KR"/>
        </w:rPr>
      </w:pPr>
      <w:r>
        <w:rPr>
          <w:szCs w:val="22"/>
          <w:lang w:val="en-US" w:eastAsia="ko-KR"/>
        </w:rPr>
        <w:t>C: we think this is useful scheme.</w:t>
      </w:r>
    </w:p>
    <w:p w14:paraId="7EAD481B" w14:textId="78201893" w:rsidR="009B370F" w:rsidRDefault="009B370F" w:rsidP="009B370F">
      <w:pPr>
        <w:pStyle w:val="ListParagraph"/>
        <w:ind w:left="1120"/>
        <w:rPr>
          <w:szCs w:val="22"/>
          <w:lang w:val="en-US" w:eastAsia="ko-KR"/>
        </w:rPr>
      </w:pPr>
      <w:r>
        <w:rPr>
          <w:szCs w:val="22"/>
          <w:lang w:val="en-US" w:eastAsia="ko-KR"/>
        </w:rPr>
        <w:t>After the discussion, the SP becomes:</w:t>
      </w:r>
    </w:p>
    <w:p w14:paraId="025BB5D5" w14:textId="56C605FF" w:rsidR="009B370F" w:rsidRDefault="000D3330" w:rsidP="009B370F">
      <w:pPr>
        <w:pStyle w:val="ListParagraph"/>
        <w:ind w:left="1120"/>
        <w:rPr>
          <w:szCs w:val="22"/>
          <w:lang w:val="en-US" w:eastAsia="ko-KR"/>
        </w:rPr>
      </w:pPr>
      <w:r>
        <w:rPr>
          <w:rFonts w:ascii="Arial" w:hAnsi="Arial" w:cs="Arial"/>
          <w:color w:val="333333"/>
          <w:sz w:val="21"/>
          <w:szCs w:val="21"/>
          <w:shd w:val="clear" w:color="auto" w:fill="F8F8F8"/>
        </w:rPr>
        <w:lastRenderedPageBreak/>
        <w:t>Do you support the concept of the multi-link operation for an enhanced single-link/radio (TBD) non-AP MLD that is defined as follows for R1?  </w:t>
      </w:r>
      <w:r>
        <w:rPr>
          <w:rFonts w:ascii="Arial" w:hAnsi="Arial" w:cs="Arial"/>
          <w:color w:val="333333"/>
          <w:sz w:val="21"/>
          <w:szCs w:val="21"/>
        </w:rPr>
        <w:br/>
      </w:r>
      <w:r>
        <w:rPr>
          <w:rFonts w:ascii="Arial" w:hAnsi="Arial" w:cs="Arial"/>
          <w:color w:val="333333"/>
          <w:sz w:val="21"/>
          <w:szCs w:val="21"/>
          <w:shd w:val="clear" w:color="auto" w:fill="F8F8F8"/>
        </w:rPr>
        <w:t>An MLD that can: 1) transmit or receive data/management frames to another MLD on one link, and 2) listening on one or more links.  </w:t>
      </w:r>
      <w:r>
        <w:rPr>
          <w:rFonts w:ascii="Arial" w:hAnsi="Arial" w:cs="Arial"/>
          <w:color w:val="333333"/>
          <w:sz w:val="21"/>
          <w:szCs w:val="21"/>
        </w:rPr>
        <w:br/>
      </w:r>
      <w:r>
        <w:rPr>
          <w:rFonts w:ascii="Arial" w:hAnsi="Arial" w:cs="Arial"/>
          <w:color w:val="333333"/>
          <w:sz w:val="21"/>
          <w:szCs w:val="21"/>
          <w:shd w:val="clear" w:color="auto" w:fill="F8F8F8"/>
        </w:rPr>
        <w:t>The “listening” operation includes CCA as well as receiving initial control messages (e.g., RTS/MU-RTS)  </w:t>
      </w:r>
      <w:r>
        <w:rPr>
          <w:rFonts w:ascii="Arial" w:hAnsi="Arial" w:cs="Arial"/>
          <w:color w:val="333333"/>
          <w:sz w:val="21"/>
          <w:szCs w:val="21"/>
        </w:rPr>
        <w:br/>
      </w:r>
      <w:r>
        <w:rPr>
          <w:rFonts w:ascii="Arial" w:hAnsi="Arial" w:cs="Arial"/>
          <w:color w:val="333333"/>
          <w:sz w:val="21"/>
          <w:szCs w:val="21"/>
          <w:shd w:val="clear" w:color="auto" w:fill="F8F8F8"/>
        </w:rPr>
        <w:t>Link switch delay may be indicated by the non-AP MLD  </w:t>
      </w:r>
    </w:p>
    <w:p w14:paraId="54CC9FED" w14:textId="492017A5" w:rsidR="000D3330" w:rsidRDefault="000D3330" w:rsidP="009B370F">
      <w:pPr>
        <w:pStyle w:val="ListParagraph"/>
        <w:ind w:left="1120"/>
        <w:rPr>
          <w:szCs w:val="22"/>
          <w:lang w:val="en-US" w:eastAsia="ko-KR"/>
        </w:rPr>
      </w:pPr>
    </w:p>
    <w:p w14:paraId="6F37F8E5" w14:textId="4089287B" w:rsidR="000D3330" w:rsidRPr="00C539CB" w:rsidRDefault="000D3330" w:rsidP="009B370F">
      <w:pPr>
        <w:pStyle w:val="ListParagraph"/>
        <w:ind w:left="1120"/>
        <w:rPr>
          <w:color w:val="FF0000"/>
          <w:szCs w:val="22"/>
          <w:lang w:val="en-US" w:eastAsia="ko-KR"/>
        </w:rPr>
      </w:pPr>
      <w:r w:rsidRPr="00C539CB">
        <w:rPr>
          <w:color w:val="FF0000"/>
          <w:szCs w:val="22"/>
          <w:lang w:val="en-US" w:eastAsia="ko-KR"/>
        </w:rPr>
        <w:t>56Y, 23N, 16A</w:t>
      </w:r>
    </w:p>
    <w:p w14:paraId="23525946" w14:textId="2D59EF82" w:rsidR="009B370F" w:rsidRDefault="009B370F" w:rsidP="009B370F">
      <w:pPr>
        <w:pStyle w:val="ListParagraph"/>
        <w:ind w:left="1120"/>
        <w:rPr>
          <w:sz w:val="22"/>
          <w:szCs w:val="22"/>
          <w:lang w:val="en-US"/>
        </w:rPr>
      </w:pPr>
      <w:r>
        <w:rPr>
          <w:szCs w:val="22"/>
          <w:lang w:val="en-US" w:eastAsia="ko-KR"/>
        </w:rPr>
        <w:t xml:space="preserve"> </w:t>
      </w:r>
    </w:p>
    <w:p w14:paraId="6FEE7E14" w14:textId="2B67C9BE" w:rsidR="004F4259" w:rsidRDefault="004F4259" w:rsidP="001A6E62">
      <w:pPr>
        <w:pStyle w:val="ListParagraph"/>
        <w:ind w:left="1120"/>
        <w:rPr>
          <w:sz w:val="22"/>
          <w:szCs w:val="22"/>
          <w:lang w:val="en-US"/>
        </w:rPr>
      </w:pPr>
    </w:p>
    <w:p w14:paraId="08714D43" w14:textId="19C11567" w:rsidR="00EA4B0B" w:rsidRPr="00EA4B0B" w:rsidRDefault="00EA4B0B" w:rsidP="00A55AF6">
      <w:pPr>
        <w:pStyle w:val="ListParagraph"/>
        <w:numPr>
          <w:ilvl w:val="0"/>
          <w:numId w:val="75"/>
        </w:numPr>
        <w:rPr>
          <w:lang w:val="en-US"/>
        </w:rPr>
      </w:pPr>
      <w:r w:rsidRPr="00EA4B0B">
        <w:t xml:space="preserve">356r2   </w:t>
      </w:r>
      <w:r w:rsidRPr="00EA4B0B">
        <w:rPr>
          <w:color w:val="000000" w:themeColor="text1"/>
          <w:lang w:val="en-GB"/>
        </w:rPr>
        <w:t xml:space="preserve">MLO Discovery </w:t>
      </w:r>
      <w:r w:rsidR="003B73C4" w:rsidRPr="00EA4B0B">
        <w:rPr>
          <w:color w:val="000000" w:themeColor="text1"/>
          <w:lang w:val="en-GB"/>
        </w:rPr>
        <w:t>Signalling</w:t>
      </w:r>
      <w:r w:rsidRPr="00EA4B0B">
        <w:rPr>
          <w:color w:val="000000" w:themeColor="text1"/>
        </w:rPr>
        <w:tab/>
        <w:t xml:space="preserve"> (</w:t>
      </w:r>
      <w:r w:rsidRPr="00EA4B0B">
        <w:rPr>
          <w:lang w:val="en-US"/>
        </w:rPr>
        <w:t>Abhishek Patil</w:t>
      </w:r>
      <w:r w:rsidRPr="00EA4B0B">
        <w:rPr>
          <w:color w:val="000000" w:themeColor="text1"/>
        </w:rPr>
        <w:t>)</w:t>
      </w:r>
      <w:r w:rsidRPr="00EA4B0B">
        <w:rPr>
          <w:color w:val="000000" w:themeColor="text1"/>
        </w:rPr>
        <w:tab/>
      </w:r>
      <w:r w:rsidRPr="00EA4B0B">
        <w:t xml:space="preserve"> [SP only]</w:t>
      </w:r>
    </w:p>
    <w:p w14:paraId="7DADC520" w14:textId="77777777" w:rsidR="00EA4B0B" w:rsidRPr="00A12B5C" w:rsidRDefault="00EA4B0B" w:rsidP="00EA4B0B">
      <w:pPr>
        <w:pStyle w:val="ListParagraph"/>
        <w:ind w:left="1120"/>
        <w:rPr>
          <w:bCs/>
          <w:sz w:val="20"/>
          <w:szCs w:val="20"/>
          <w:lang w:val="en-US"/>
        </w:rPr>
      </w:pPr>
    </w:p>
    <w:p w14:paraId="0E7048E6" w14:textId="7DBB5E28" w:rsidR="00EA4B0B" w:rsidRDefault="00EA4B0B" w:rsidP="00EA4B0B">
      <w:pPr>
        <w:pStyle w:val="ListParagraph"/>
        <w:ind w:left="1120"/>
        <w:rPr>
          <w:sz w:val="22"/>
          <w:szCs w:val="22"/>
          <w:lang w:eastAsia="ko-KR"/>
        </w:rPr>
      </w:pPr>
      <w:r>
        <w:rPr>
          <w:sz w:val="22"/>
          <w:szCs w:val="22"/>
          <w:lang w:eastAsia="ko-KR"/>
        </w:rPr>
        <w:t>SP 1</w:t>
      </w:r>
    </w:p>
    <w:p w14:paraId="45BE27AE"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2B051940"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7DA67A52"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76AFA654"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4B8CDF2C"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65A8228" w14:textId="77777777" w:rsidR="00EA4B0B" w:rsidRPr="00EA4B0B" w:rsidRDefault="00EA4B0B" w:rsidP="00A55AF6">
      <w:pPr>
        <w:pStyle w:val="ListParagraph"/>
        <w:numPr>
          <w:ilvl w:val="1"/>
          <w:numId w:val="79"/>
        </w:numPr>
        <w:rPr>
          <w:b/>
          <w:bCs/>
          <w:szCs w:val="22"/>
          <w:lang w:val="en-US" w:eastAsia="ko-KR"/>
        </w:rPr>
      </w:pPr>
      <w:r w:rsidRPr="00EA4B0B">
        <w:rPr>
          <w:b/>
          <w:bCs/>
          <w:i/>
          <w:iCs/>
          <w:szCs w:val="22"/>
          <w:lang w:val="en-US" w:eastAsia="ko-KR"/>
        </w:rPr>
        <w:t>Note: The condition under which a STA of a non-AP MLD includes MLO information in its Probe Request frame is TBD</w:t>
      </w:r>
    </w:p>
    <w:p w14:paraId="7807C765" w14:textId="77777777" w:rsidR="00EA4B0B" w:rsidRPr="009B370F" w:rsidRDefault="00EA4B0B" w:rsidP="00EA4B0B">
      <w:pPr>
        <w:pStyle w:val="ListParagraph"/>
        <w:ind w:left="1120"/>
        <w:rPr>
          <w:sz w:val="22"/>
          <w:szCs w:val="22"/>
          <w:lang w:val="en-US" w:eastAsia="ko-KR"/>
        </w:rPr>
      </w:pPr>
    </w:p>
    <w:p w14:paraId="5D795CA9" w14:textId="77777777" w:rsidR="00EA4B0B" w:rsidRDefault="00EA4B0B" w:rsidP="00EA4B0B">
      <w:pPr>
        <w:ind w:left="1120"/>
        <w:rPr>
          <w:szCs w:val="22"/>
          <w:lang w:val="en-US" w:eastAsia="ko-KR"/>
        </w:rPr>
      </w:pPr>
    </w:p>
    <w:p w14:paraId="13E499B0" w14:textId="191024DF" w:rsidR="00EA4B0B" w:rsidRDefault="00EA4B0B" w:rsidP="00EA4B0B">
      <w:pPr>
        <w:ind w:left="1120"/>
        <w:rPr>
          <w:szCs w:val="22"/>
          <w:lang w:val="en-US" w:eastAsia="ko-KR"/>
        </w:rPr>
      </w:pPr>
      <w:r w:rsidRPr="00361671">
        <w:rPr>
          <w:szCs w:val="22"/>
          <w:lang w:val="en-US" w:eastAsia="ko-KR"/>
        </w:rPr>
        <w:t xml:space="preserve">C: </w:t>
      </w:r>
      <w:r>
        <w:rPr>
          <w:szCs w:val="22"/>
          <w:lang w:val="en-US" w:eastAsia="ko-KR"/>
        </w:rPr>
        <w:t>some con</w:t>
      </w:r>
      <w:r w:rsidR="008B4C20">
        <w:rPr>
          <w:szCs w:val="22"/>
          <w:lang w:val="en-US" w:eastAsia="ko-KR"/>
        </w:rPr>
        <w:t>c</w:t>
      </w:r>
      <w:r>
        <w:rPr>
          <w:szCs w:val="22"/>
          <w:lang w:val="en-US" w:eastAsia="ko-KR"/>
        </w:rPr>
        <w:t>ern about putting more information in Probe Request/Response because of security.</w:t>
      </w:r>
    </w:p>
    <w:p w14:paraId="43E8A3B1" w14:textId="0CA6DBCA" w:rsidR="00EA4B0B" w:rsidRDefault="00EA4B0B" w:rsidP="00EA4B0B">
      <w:pPr>
        <w:ind w:left="1120"/>
        <w:rPr>
          <w:szCs w:val="22"/>
          <w:lang w:val="en-US" w:eastAsia="ko-KR"/>
        </w:rPr>
      </w:pPr>
      <w:r>
        <w:rPr>
          <w:szCs w:val="22"/>
          <w:lang w:val="en-US" w:eastAsia="ko-KR"/>
        </w:rPr>
        <w:t>A: a note is added about TBD.</w:t>
      </w:r>
    </w:p>
    <w:p w14:paraId="1501B17A" w14:textId="77777777" w:rsidR="00486F1A" w:rsidRDefault="00EA4B0B" w:rsidP="00EA4B0B">
      <w:pPr>
        <w:ind w:left="1120"/>
        <w:rPr>
          <w:szCs w:val="22"/>
          <w:lang w:val="en-US" w:eastAsia="ko-KR"/>
        </w:rPr>
      </w:pPr>
      <w:r>
        <w:rPr>
          <w:szCs w:val="22"/>
          <w:lang w:val="en-US" w:eastAsia="ko-KR"/>
        </w:rPr>
        <w:t xml:space="preserve">C: you don’t talk about container. Just general concept. Don’t understand why </w:t>
      </w:r>
      <w:r w:rsidR="00486F1A">
        <w:rPr>
          <w:szCs w:val="22"/>
          <w:lang w:val="en-US" w:eastAsia="ko-KR"/>
        </w:rPr>
        <w:t xml:space="preserve">a note about </w:t>
      </w:r>
      <w:r>
        <w:rPr>
          <w:szCs w:val="22"/>
          <w:lang w:val="en-US" w:eastAsia="ko-KR"/>
        </w:rPr>
        <w:t>Probe Request</w:t>
      </w:r>
      <w:r w:rsidR="00486F1A">
        <w:rPr>
          <w:szCs w:val="22"/>
          <w:lang w:val="en-US" w:eastAsia="ko-KR"/>
        </w:rPr>
        <w:t xml:space="preserve"> of TBD</w:t>
      </w:r>
      <w:r>
        <w:rPr>
          <w:szCs w:val="22"/>
          <w:lang w:val="en-US" w:eastAsia="ko-KR"/>
        </w:rPr>
        <w:t xml:space="preserve"> is</w:t>
      </w:r>
      <w:r w:rsidR="00486F1A">
        <w:rPr>
          <w:szCs w:val="22"/>
          <w:lang w:val="en-US" w:eastAsia="ko-KR"/>
        </w:rPr>
        <w:t xml:space="preserve"> added.</w:t>
      </w:r>
    </w:p>
    <w:p w14:paraId="03FCF4FB" w14:textId="148A9777" w:rsidR="00486F1A" w:rsidRDefault="00486F1A" w:rsidP="00EA4B0B">
      <w:pPr>
        <w:ind w:left="1120"/>
        <w:rPr>
          <w:szCs w:val="22"/>
          <w:lang w:val="en-US" w:eastAsia="ko-KR"/>
        </w:rPr>
      </w:pPr>
      <w:r>
        <w:rPr>
          <w:szCs w:val="22"/>
          <w:lang w:val="en-US" w:eastAsia="ko-KR"/>
        </w:rPr>
        <w:t xml:space="preserve">A: </w:t>
      </w:r>
      <w:r w:rsidR="003B73C4">
        <w:rPr>
          <w:szCs w:val="22"/>
          <w:lang w:val="en-US" w:eastAsia="ko-KR"/>
        </w:rPr>
        <w:t>signaling</w:t>
      </w:r>
      <w:r>
        <w:rPr>
          <w:szCs w:val="22"/>
          <w:lang w:val="en-US" w:eastAsia="ko-KR"/>
        </w:rPr>
        <w:t xml:space="preserve"> is not covered in this presentation. I am open about when and where to carry the information.</w:t>
      </w:r>
    </w:p>
    <w:p w14:paraId="64C749A3" w14:textId="08A1CCA5" w:rsidR="00486F1A" w:rsidRDefault="00486F1A" w:rsidP="00EA4B0B">
      <w:pPr>
        <w:ind w:left="1120"/>
        <w:rPr>
          <w:szCs w:val="22"/>
          <w:lang w:val="en-US" w:eastAsia="ko-KR"/>
        </w:rPr>
      </w:pPr>
      <w:r>
        <w:rPr>
          <w:szCs w:val="22"/>
          <w:lang w:val="en-US" w:eastAsia="ko-KR"/>
        </w:rPr>
        <w:t>C: the note about TBD should be removed.</w:t>
      </w:r>
    </w:p>
    <w:p w14:paraId="42347F60" w14:textId="730770DF" w:rsidR="00486F1A" w:rsidRDefault="00486F1A" w:rsidP="00EA4B0B">
      <w:pPr>
        <w:ind w:left="1120"/>
        <w:rPr>
          <w:szCs w:val="22"/>
          <w:lang w:val="en-US" w:eastAsia="ko-KR"/>
        </w:rPr>
      </w:pPr>
    </w:p>
    <w:p w14:paraId="7F820388" w14:textId="4C92B01C" w:rsidR="00486F1A" w:rsidRDefault="00486F1A" w:rsidP="00EA4B0B">
      <w:pPr>
        <w:ind w:left="1120"/>
        <w:rPr>
          <w:szCs w:val="22"/>
          <w:lang w:val="en-US" w:eastAsia="ko-KR"/>
        </w:rPr>
      </w:pPr>
      <w:r>
        <w:rPr>
          <w:szCs w:val="22"/>
          <w:lang w:val="en-US" w:eastAsia="ko-KR"/>
        </w:rPr>
        <w:t>After the discussion, the SP is changed to</w:t>
      </w:r>
    </w:p>
    <w:p w14:paraId="6FF0A9D5"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7EB03EE5"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4A69D465"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5906149C"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327B0B99" w14:textId="414D9541" w:rsidR="00486F1A" w:rsidRPr="00486F1A"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2E5AB7C" w14:textId="77777777" w:rsidR="00486F1A" w:rsidRDefault="00486F1A" w:rsidP="00EA4B0B">
      <w:pPr>
        <w:ind w:left="1120"/>
        <w:rPr>
          <w:szCs w:val="22"/>
          <w:lang w:val="en-US" w:eastAsia="ko-KR"/>
        </w:rPr>
      </w:pPr>
    </w:p>
    <w:p w14:paraId="784A8742" w14:textId="4BB3D60D" w:rsidR="00EA4B0B" w:rsidRDefault="00EA4B0B" w:rsidP="00EA4B0B">
      <w:pPr>
        <w:ind w:left="1120"/>
        <w:rPr>
          <w:szCs w:val="22"/>
          <w:lang w:val="en-US" w:eastAsia="ko-KR"/>
        </w:rPr>
      </w:pPr>
    </w:p>
    <w:p w14:paraId="4D279414" w14:textId="03F360F4" w:rsidR="00486F1A" w:rsidRPr="008B4C20" w:rsidRDefault="003A78C9" w:rsidP="00EA4B0B">
      <w:pPr>
        <w:ind w:left="1120"/>
        <w:rPr>
          <w:color w:val="00B050"/>
          <w:szCs w:val="22"/>
          <w:lang w:val="en-US" w:eastAsia="ko-KR"/>
        </w:rPr>
      </w:pPr>
      <w:r w:rsidRPr="008B4C20">
        <w:rPr>
          <w:color w:val="00B050"/>
          <w:szCs w:val="22"/>
          <w:lang w:val="en-US" w:eastAsia="ko-KR"/>
        </w:rPr>
        <w:t>54</w:t>
      </w:r>
      <w:r w:rsidR="00486F1A" w:rsidRPr="008B4C20">
        <w:rPr>
          <w:color w:val="00B050"/>
          <w:szCs w:val="22"/>
          <w:lang w:val="en-US" w:eastAsia="ko-KR"/>
        </w:rPr>
        <w:t xml:space="preserve">Y, </w:t>
      </w:r>
      <w:r w:rsidRPr="008B4C20">
        <w:rPr>
          <w:color w:val="00B050"/>
          <w:szCs w:val="22"/>
          <w:lang w:val="en-US" w:eastAsia="ko-KR"/>
        </w:rPr>
        <w:t>17</w:t>
      </w:r>
      <w:r w:rsidR="00486F1A" w:rsidRPr="008B4C20">
        <w:rPr>
          <w:color w:val="00B050"/>
          <w:szCs w:val="22"/>
          <w:lang w:val="en-US" w:eastAsia="ko-KR"/>
        </w:rPr>
        <w:t xml:space="preserve">N, </w:t>
      </w:r>
      <w:r w:rsidRPr="008B4C20">
        <w:rPr>
          <w:color w:val="00B050"/>
          <w:szCs w:val="22"/>
          <w:lang w:val="en-US" w:eastAsia="ko-KR"/>
        </w:rPr>
        <w:t>21</w:t>
      </w:r>
      <w:r w:rsidR="00486F1A" w:rsidRPr="008B4C20">
        <w:rPr>
          <w:color w:val="00B050"/>
          <w:szCs w:val="22"/>
          <w:lang w:val="en-US" w:eastAsia="ko-KR"/>
        </w:rPr>
        <w:t>A</w:t>
      </w:r>
    </w:p>
    <w:p w14:paraId="23CC6BC7" w14:textId="744F667D" w:rsidR="00486F1A" w:rsidRDefault="00486F1A" w:rsidP="00EA4B0B">
      <w:pPr>
        <w:ind w:left="1120"/>
        <w:rPr>
          <w:szCs w:val="22"/>
          <w:lang w:val="en-US" w:eastAsia="ko-KR"/>
        </w:rPr>
      </w:pPr>
    </w:p>
    <w:p w14:paraId="251BC844" w14:textId="35DEA01C" w:rsidR="00486F1A" w:rsidRDefault="00486F1A" w:rsidP="00EA4B0B">
      <w:pPr>
        <w:ind w:left="1120"/>
        <w:rPr>
          <w:szCs w:val="22"/>
          <w:lang w:val="en-US" w:eastAsia="ko-KR"/>
        </w:rPr>
      </w:pPr>
    </w:p>
    <w:p w14:paraId="38B12FFC" w14:textId="27E6782C" w:rsidR="00486F1A" w:rsidRDefault="003A78C9" w:rsidP="00EA4B0B">
      <w:pPr>
        <w:ind w:left="1120"/>
        <w:rPr>
          <w:szCs w:val="22"/>
          <w:lang w:val="en-US" w:eastAsia="ko-KR"/>
        </w:rPr>
      </w:pPr>
      <w:r>
        <w:rPr>
          <w:szCs w:val="22"/>
          <w:lang w:val="en-US" w:eastAsia="ko-KR"/>
        </w:rPr>
        <w:t>SP 2:</w:t>
      </w:r>
    </w:p>
    <w:p w14:paraId="45F7C2E8" w14:textId="77777777" w:rsidR="003A78C9" w:rsidRPr="003A78C9" w:rsidRDefault="003A78C9" w:rsidP="00A55AF6">
      <w:pPr>
        <w:numPr>
          <w:ilvl w:val="0"/>
          <w:numId w:val="80"/>
        </w:numPr>
        <w:tabs>
          <w:tab w:val="num" w:pos="720"/>
        </w:tabs>
        <w:rPr>
          <w:szCs w:val="22"/>
          <w:lang w:val="en-US" w:eastAsia="ko-KR"/>
        </w:rPr>
      </w:pPr>
      <w:r w:rsidRPr="003A78C9">
        <w:rPr>
          <w:b/>
          <w:bCs/>
          <w:szCs w:val="22"/>
          <w:lang w:val="en-US" w:eastAsia="ko-KR"/>
        </w:rPr>
        <w:t xml:space="preserve">Do you support that the MLO framework should follow an inheritance model when advertising complete information of other links? </w:t>
      </w:r>
    </w:p>
    <w:p w14:paraId="4CFD077C" w14:textId="77777777" w:rsidR="003A78C9" w:rsidRPr="003A78C9" w:rsidRDefault="003A78C9" w:rsidP="00A55AF6">
      <w:pPr>
        <w:numPr>
          <w:ilvl w:val="1"/>
          <w:numId w:val="80"/>
        </w:numPr>
        <w:tabs>
          <w:tab w:val="num" w:pos="1440"/>
        </w:tabs>
        <w:rPr>
          <w:szCs w:val="22"/>
          <w:lang w:val="en-US" w:eastAsia="ko-KR"/>
        </w:rPr>
      </w:pPr>
      <w:r w:rsidRPr="003A78C9">
        <w:rPr>
          <w:szCs w:val="22"/>
          <w:lang w:val="en-US" w:eastAsia="ko-KR"/>
        </w:rPr>
        <w:lastRenderedPageBreak/>
        <w:t xml:space="preserve">Note: </w:t>
      </w:r>
      <w:r w:rsidRPr="003A78C9">
        <w:rPr>
          <w:szCs w:val="22"/>
          <w:lang w:eastAsia="ko-KR"/>
        </w:rPr>
        <w:t>inheritance mechanism is similar to that defined in 11ax for multiple BSSID feature</w:t>
      </w:r>
    </w:p>
    <w:p w14:paraId="22150BA5" w14:textId="77777777" w:rsidR="003A78C9" w:rsidRPr="003A78C9" w:rsidRDefault="003A78C9" w:rsidP="00A55AF6">
      <w:pPr>
        <w:numPr>
          <w:ilvl w:val="1"/>
          <w:numId w:val="80"/>
        </w:numPr>
        <w:tabs>
          <w:tab w:val="num" w:pos="1440"/>
        </w:tabs>
        <w:rPr>
          <w:szCs w:val="22"/>
          <w:lang w:val="en-US" w:eastAsia="ko-KR"/>
        </w:rPr>
      </w:pPr>
      <w:r w:rsidRPr="003A78C9">
        <w:rPr>
          <w:szCs w:val="22"/>
          <w:lang w:eastAsia="ko-KR"/>
        </w:rPr>
        <w:t>For example, if an element is not carried in the profile for a link, the value of the element is the same as that of the advertising link</w:t>
      </w:r>
    </w:p>
    <w:p w14:paraId="4F9CFD62" w14:textId="340CC419" w:rsidR="003A78C9" w:rsidRDefault="003A78C9" w:rsidP="00EA4B0B">
      <w:pPr>
        <w:ind w:left="1120"/>
        <w:rPr>
          <w:szCs w:val="22"/>
          <w:lang w:val="en-US" w:eastAsia="ko-KR"/>
        </w:rPr>
      </w:pPr>
    </w:p>
    <w:p w14:paraId="4A2334D9" w14:textId="2F999FB0" w:rsidR="003A78C9" w:rsidRDefault="003A78C9" w:rsidP="00EA4B0B">
      <w:pPr>
        <w:ind w:left="1120"/>
        <w:rPr>
          <w:szCs w:val="22"/>
          <w:lang w:val="en-US" w:eastAsia="ko-KR"/>
        </w:rPr>
      </w:pPr>
      <w:r>
        <w:rPr>
          <w:szCs w:val="22"/>
          <w:lang w:val="en-US" w:eastAsia="ko-KR"/>
        </w:rPr>
        <w:t>C: we agree the inheritance. But the inheritance is not always used.</w:t>
      </w:r>
    </w:p>
    <w:p w14:paraId="762AC8D8" w14:textId="5226396E" w:rsidR="003A78C9" w:rsidRDefault="003A78C9" w:rsidP="00EA4B0B">
      <w:pPr>
        <w:ind w:left="1120"/>
        <w:rPr>
          <w:szCs w:val="22"/>
          <w:lang w:val="en-US" w:eastAsia="ko-KR"/>
        </w:rPr>
      </w:pPr>
      <w:r>
        <w:rPr>
          <w:szCs w:val="22"/>
          <w:lang w:val="en-US" w:eastAsia="ko-KR"/>
        </w:rPr>
        <w:t>A: agree. I can remove the note if there is concern about the note.</w:t>
      </w:r>
    </w:p>
    <w:p w14:paraId="1F762195" w14:textId="70C3B208" w:rsidR="003A78C9" w:rsidRDefault="003A78C9" w:rsidP="00EA4B0B">
      <w:pPr>
        <w:ind w:left="1120"/>
        <w:rPr>
          <w:szCs w:val="22"/>
          <w:lang w:val="en-US" w:eastAsia="ko-KR"/>
        </w:rPr>
      </w:pPr>
      <w:r>
        <w:rPr>
          <w:szCs w:val="22"/>
          <w:lang w:val="en-US" w:eastAsia="ko-KR"/>
        </w:rPr>
        <w:t>C: does it include all or one?</w:t>
      </w:r>
    </w:p>
    <w:p w14:paraId="4845D538" w14:textId="1357A31A" w:rsidR="003A78C9" w:rsidRDefault="003A78C9" w:rsidP="00EA4B0B">
      <w:pPr>
        <w:ind w:left="1120"/>
        <w:rPr>
          <w:szCs w:val="22"/>
          <w:lang w:val="en-US" w:eastAsia="ko-KR"/>
        </w:rPr>
      </w:pPr>
      <w:r>
        <w:rPr>
          <w:szCs w:val="22"/>
          <w:lang w:val="en-US" w:eastAsia="ko-KR"/>
        </w:rPr>
        <w:t>A: it should be one or more per the request.</w:t>
      </w:r>
    </w:p>
    <w:p w14:paraId="2418DA43" w14:textId="687A108F" w:rsidR="003A78C9" w:rsidRDefault="003A78C9" w:rsidP="00EA4B0B">
      <w:pPr>
        <w:ind w:left="1120"/>
        <w:rPr>
          <w:szCs w:val="22"/>
          <w:lang w:val="en-US" w:eastAsia="ko-KR"/>
        </w:rPr>
      </w:pPr>
    </w:p>
    <w:p w14:paraId="2DDA1E15" w14:textId="47850CE7" w:rsidR="003A78C9" w:rsidRDefault="003A78C9" w:rsidP="00EA4B0B">
      <w:pPr>
        <w:ind w:left="1120"/>
        <w:rPr>
          <w:szCs w:val="22"/>
          <w:lang w:val="en-US" w:eastAsia="ko-KR"/>
        </w:rPr>
      </w:pPr>
      <w:r>
        <w:rPr>
          <w:szCs w:val="22"/>
          <w:lang w:val="en-US" w:eastAsia="ko-KR"/>
        </w:rPr>
        <w:t>After the discussion, the SP becomes:</w:t>
      </w:r>
    </w:p>
    <w:p w14:paraId="564CC213" w14:textId="042B0A9D" w:rsidR="003A78C9" w:rsidRDefault="003A78C9" w:rsidP="00EA4B0B">
      <w:pPr>
        <w:ind w:left="1120"/>
        <w:rPr>
          <w:szCs w:val="22"/>
          <w:lang w:val="en-US" w:eastAsia="ko-KR"/>
        </w:rPr>
      </w:pPr>
      <w:r>
        <w:rPr>
          <w:rFonts w:ascii="Arial" w:hAnsi="Arial" w:cs="Arial"/>
          <w:color w:val="333333"/>
          <w:sz w:val="21"/>
          <w:szCs w:val="21"/>
          <w:shd w:val="clear" w:color="auto" w:fill="F8F8F8"/>
        </w:rPr>
        <w:t>Do you support that the MLO framework should follow an inheritance model when advertising complete information of other link(s)?  </w:t>
      </w:r>
      <w:r>
        <w:rPr>
          <w:rFonts w:ascii="Arial" w:hAnsi="Arial" w:cs="Arial"/>
          <w:color w:val="333333"/>
          <w:sz w:val="21"/>
          <w:szCs w:val="21"/>
        </w:rPr>
        <w:br/>
      </w:r>
      <w:r>
        <w:rPr>
          <w:rFonts w:ascii="Arial" w:hAnsi="Arial" w:cs="Arial"/>
          <w:color w:val="333333"/>
          <w:sz w:val="21"/>
          <w:szCs w:val="21"/>
          <w:shd w:val="clear" w:color="auto" w:fill="F8F8F8"/>
        </w:rPr>
        <w:t xml:space="preserve">Note: inheritance mechanism is similar to that defined in 11ax for multiple BSSID feature </w:t>
      </w:r>
    </w:p>
    <w:p w14:paraId="6C391D7B" w14:textId="65CA0CBD" w:rsidR="003A78C9" w:rsidRDefault="003A78C9" w:rsidP="003A78C9">
      <w:pPr>
        <w:rPr>
          <w:szCs w:val="22"/>
          <w:lang w:val="en-US" w:eastAsia="ko-KR"/>
        </w:rPr>
      </w:pPr>
    </w:p>
    <w:p w14:paraId="1946BF1E" w14:textId="77777777" w:rsidR="003A78C9" w:rsidRDefault="003A78C9" w:rsidP="003A78C9">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38E4EC65" w14:textId="4A1EA4F5" w:rsidR="003A78C9" w:rsidRDefault="003A78C9" w:rsidP="00EA4B0B">
      <w:pPr>
        <w:ind w:left="1120"/>
        <w:rPr>
          <w:szCs w:val="22"/>
          <w:lang w:val="en-US" w:eastAsia="ko-KR"/>
        </w:rPr>
      </w:pPr>
    </w:p>
    <w:p w14:paraId="14AB3AA6" w14:textId="77777777" w:rsidR="003A78C9" w:rsidRDefault="003A78C9" w:rsidP="00EA4B0B">
      <w:pPr>
        <w:ind w:left="1120"/>
        <w:rPr>
          <w:szCs w:val="22"/>
          <w:lang w:val="en-US" w:eastAsia="ko-KR"/>
        </w:rPr>
      </w:pPr>
    </w:p>
    <w:p w14:paraId="598DF82D" w14:textId="77777777" w:rsidR="003A78C9" w:rsidRDefault="003A78C9" w:rsidP="00EA4B0B">
      <w:pPr>
        <w:ind w:left="1120"/>
        <w:rPr>
          <w:szCs w:val="22"/>
          <w:lang w:val="en-US" w:eastAsia="ko-KR"/>
        </w:rPr>
      </w:pPr>
      <w:r>
        <w:rPr>
          <w:szCs w:val="22"/>
          <w:lang w:val="en-US" w:eastAsia="ko-KR"/>
        </w:rPr>
        <w:t>SP 3</w:t>
      </w:r>
    </w:p>
    <w:p w14:paraId="15CC9ACB" w14:textId="77777777" w:rsidR="003A78C9" w:rsidRPr="003A78C9" w:rsidRDefault="003A78C9" w:rsidP="00A55AF6">
      <w:pPr>
        <w:numPr>
          <w:ilvl w:val="0"/>
          <w:numId w:val="81"/>
        </w:numPr>
        <w:tabs>
          <w:tab w:val="clear" w:pos="720"/>
          <w:tab w:val="num" w:pos="1480"/>
        </w:tabs>
        <w:ind w:left="1480"/>
        <w:rPr>
          <w:szCs w:val="22"/>
          <w:lang w:val="en-US" w:eastAsia="ko-KR"/>
        </w:rPr>
      </w:pPr>
      <w:r w:rsidRPr="003A78C9">
        <w:rPr>
          <w:b/>
          <w:bCs/>
          <w:szCs w:val="22"/>
          <w:lang w:val="en-US" w:eastAsia="ko-KR"/>
        </w:rPr>
        <w:t>Do you support that an AP of an AP MLD may advertise complete or partial information of other links when possible?</w:t>
      </w:r>
    </w:p>
    <w:p w14:paraId="655B205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val="en-US" w:eastAsia="ko-KR"/>
        </w:rPr>
        <w:t>Partial information to prevent frame bloating</w:t>
      </w:r>
    </w:p>
    <w:p w14:paraId="73F52F41"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For example, frames exchanged during ML setup are expected to carry complete information while Beacon frame is expected to carry partial information</w:t>
      </w:r>
    </w:p>
    <w:p w14:paraId="2022B58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 xml:space="preserve">The exact set of elements/fields that constitute partial information is TBD </w:t>
      </w:r>
      <w:r w:rsidRPr="003A78C9">
        <w:rPr>
          <w:szCs w:val="22"/>
          <w:lang w:val="en-US" w:eastAsia="ko-KR"/>
        </w:rPr>
        <w:t> </w:t>
      </w:r>
    </w:p>
    <w:p w14:paraId="04153ECF" w14:textId="77777777" w:rsidR="003A78C9" w:rsidRDefault="003A78C9" w:rsidP="003A78C9">
      <w:pPr>
        <w:ind w:left="1880"/>
        <w:rPr>
          <w:szCs w:val="22"/>
          <w:lang w:val="en-US" w:eastAsia="ko-KR"/>
        </w:rPr>
      </w:pPr>
    </w:p>
    <w:p w14:paraId="1D815C60" w14:textId="6146748F" w:rsidR="003A78C9" w:rsidRDefault="003A78C9" w:rsidP="00EA4B0B">
      <w:pPr>
        <w:ind w:left="1120"/>
        <w:rPr>
          <w:szCs w:val="22"/>
          <w:lang w:val="en-US" w:eastAsia="ko-KR"/>
        </w:rPr>
      </w:pPr>
      <w:r>
        <w:rPr>
          <w:szCs w:val="22"/>
          <w:lang w:val="en-US" w:eastAsia="ko-KR"/>
        </w:rPr>
        <w:t>C: more information may be needed for deciding the association.</w:t>
      </w:r>
    </w:p>
    <w:p w14:paraId="1F6B0F39" w14:textId="1069CFEB" w:rsidR="003A78C9" w:rsidRDefault="003A78C9" w:rsidP="00EA4B0B">
      <w:pPr>
        <w:ind w:left="1120"/>
        <w:rPr>
          <w:szCs w:val="22"/>
          <w:lang w:val="en-US" w:eastAsia="ko-KR"/>
        </w:rPr>
      </w:pPr>
      <w:r>
        <w:rPr>
          <w:szCs w:val="22"/>
          <w:lang w:val="en-US" w:eastAsia="ko-KR"/>
        </w:rPr>
        <w:t xml:space="preserve">C: </w:t>
      </w:r>
      <w:r w:rsidR="00C16FE0">
        <w:rPr>
          <w:szCs w:val="22"/>
          <w:lang w:val="en-US" w:eastAsia="ko-KR"/>
        </w:rPr>
        <w:t>same concern</w:t>
      </w:r>
      <w:r>
        <w:rPr>
          <w:szCs w:val="22"/>
          <w:lang w:val="en-US" w:eastAsia="ko-KR"/>
        </w:rPr>
        <w:t>.</w:t>
      </w:r>
      <w:r w:rsidR="00C16FE0">
        <w:rPr>
          <w:szCs w:val="22"/>
          <w:lang w:val="en-US" w:eastAsia="ko-KR"/>
        </w:rPr>
        <w:t xml:space="preserve"> </w:t>
      </w:r>
    </w:p>
    <w:p w14:paraId="24FE1A39" w14:textId="4B481021" w:rsidR="003A78C9" w:rsidRDefault="00C16FE0" w:rsidP="00EA4B0B">
      <w:pPr>
        <w:ind w:left="1120"/>
        <w:rPr>
          <w:szCs w:val="22"/>
          <w:lang w:val="en-US" w:eastAsia="ko-KR"/>
        </w:rPr>
      </w:pPr>
      <w:r>
        <w:rPr>
          <w:szCs w:val="22"/>
          <w:lang w:val="en-US" w:eastAsia="ko-KR"/>
        </w:rPr>
        <w:t xml:space="preserve">C: do you mean that MLD may be advertised? </w:t>
      </w:r>
    </w:p>
    <w:p w14:paraId="269F8E6B" w14:textId="210F1939" w:rsidR="00C16FE0" w:rsidRDefault="00C16FE0" w:rsidP="00EA4B0B">
      <w:pPr>
        <w:ind w:left="1120"/>
        <w:rPr>
          <w:szCs w:val="22"/>
          <w:lang w:val="en-US" w:eastAsia="ko-KR"/>
        </w:rPr>
      </w:pPr>
      <w:r>
        <w:rPr>
          <w:szCs w:val="22"/>
          <w:lang w:val="en-US" w:eastAsia="ko-KR"/>
        </w:rPr>
        <w:t>A: this is high level concept.</w:t>
      </w:r>
    </w:p>
    <w:p w14:paraId="5B475F9F" w14:textId="27C327CF" w:rsidR="00C16FE0" w:rsidRDefault="003B73C4" w:rsidP="00EA4B0B">
      <w:pPr>
        <w:ind w:left="1120"/>
        <w:rPr>
          <w:szCs w:val="22"/>
          <w:lang w:val="en-US" w:eastAsia="ko-KR"/>
        </w:rPr>
      </w:pPr>
      <w:r>
        <w:rPr>
          <w:szCs w:val="22"/>
          <w:lang w:val="en-US" w:eastAsia="ko-KR"/>
        </w:rPr>
        <w:t>After</w:t>
      </w:r>
      <w:r w:rsidR="00C16FE0">
        <w:rPr>
          <w:szCs w:val="22"/>
          <w:lang w:val="en-US" w:eastAsia="ko-KR"/>
        </w:rPr>
        <w:t xml:space="preserve"> the discussion, the SP is changed to</w:t>
      </w:r>
    </w:p>
    <w:p w14:paraId="7B138973" w14:textId="6BCB296A" w:rsidR="00C16FE0" w:rsidRDefault="00C16FE0" w:rsidP="00EA4B0B">
      <w:pPr>
        <w:ind w:left="1120"/>
        <w:rPr>
          <w:szCs w:val="22"/>
          <w:lang w:val="en-US" w:eastAsia="ko-KR"/>
        </w:rPr>
      </w:pPr>
      <w:r>
        <w:rPr>
          <w:rFonts w:ascii="Arial" w:hAnsi="Arial" w:cs="Arial"/>
          <w:color w:val="333333"/>
          <w:sz w:val="21"/>
          <w:szCs w:val="21"/>
          <w:shd w:val="clear" w:color="auto" w:fill="F8F8F8"/>
        </w:rPr>
        <w:t>Do you support that 11be shall define mechanism(s) for an AP of an AP MLD to advertise complete or partial information of other links?  </w:t>
      </w:r>
      <w:r>
        <w:rPr>
          <w:rFonts w:ascii="Arial" w:hAnsi="Arial" w:cs="Arial"/>
          <w:color w:val="333333"/>
          <w:sz w:val="21"/>
          <w:szCs w:val="21"/>
        </w:rPr>
        <w:br/>
      </w:r>
      <w:r>
        <w:rPr>
          <w:rFonts w:ascii="Arial" w:hAnsi="Arial" w:cs="Arial"/>
          <w:color w:val="333333"/>
          <w:sz w:val="21"/>
          <w:szCs w:val="21"/>
          <w:shd w:val="clear" w:color="auto" w:fill="F8F8F8"/>
        </w:rPr>
        <w:t>Partial information to prevent frame bloating  </w:t>
      </w:r>
      <w:r>
        <w:rPr>
          <w:rFonts w:ascii="Arial" w:hAnsi="Arial" w:cs="Arial"/>
          <w:color w:val="333333"/>
          <w:sz w:val="21"/>
          <w:szCs w:val="21"/>
        </w:rPr>
        <w:br/>
      </w:r>
      <w:r>
        <w:rPr>
          <w:rFonts w:ascii="Arial" w:hAnsi="Arial" w:cs="Arial"/>
          <w:color w:val="333333"/>
          <w:sz w:val="21"/>
          <w:szCs w:val="21"/>
          <w:shd w:val="clear" w:color="auto" w:fill="F8F8F8"/>
        </w:rPr>
        <w:t>For example, frames exchanged during ML setup are expected to carry complete information while Beacon frame is expected to carry partial information  </w:t>
      </w:r>
      <w:r>
        <w:rPr>
          <w:rFonts w:ascii="Arial" w:hAnsi="Arial" w:cs="Arial"/>
          <w:color w:val="333333"/>
          <w:sz w:val="21"/>
          <w:szCs w:val="21"/>
        </w:rPr>
        <w:br/>
      </w:r>
      <w:r>
        <w:rPr>
          <w:rFonts w:ascii="Arial" w:hAnsi="Arial" w:cs="Arial"/>
          <w:color w:val="333333"/>
          <w:sz w:val="21"/>
          <w:szCs w:val="21"/>
          <w:shd w:val="clear" w:color="auto" w:fill="F8F8F8"/>
        </w:rPr>
        <w:t>The exact set of elements/fields that constitute partial information is TBD    </w:t>
      </w:r>
    </w:p>
    <w:p w14:paraId="7B02449C" w14:textId="77777777" w:rsidR="00C16FE0" w:rsidRDefault="00C16FE0" w:rsidP="00EA4B0B">
      <w:pPr>
        <w:ind w:left="1120"/>
        <w:rPr>
          <w:szCs w:val="22"/>
          <w:lang w:val="en-US" w:eastAsia="ko-KR"/>
        </w:rPr>
      </w:pPr>
    </w:p>
    <w:p w14:paraId="3FBA0EA8" w14:textId="77777777" w:rsidR="003A78C9" w:rsidRDefault="003A78C9" w:rsidP="00EA4B0B">
      <w:pPr>
        <w:ind w:left="1120"/>
        <w:rPr>
          <w:szCs w:val="22"/>
          <w:lang w:val="en-US" w:eastAsia="ko-KR"/>
        </w:rPr>
      </w:pPr>
    </w:p>
    <w:p w14:paraId="68CBB0AC" w14:textId="0AB5A83F" w:rsidR="003A78C9" w:rsidRPr="00C16FE0" w:rsidRDefault="00C16FE0" w:rsidP="00EA4B0B">
      <w:pPr>
        <w:ind w:left="1120"/>
        <w:rPr>
          <w:color w:val="00B050"/>
          <w:szCs w:val="22"/>
          <w:lang w:val="en-US" w:eastAsia="ko-KR"/>
        </w:rPr>
      </w:pPr>
      <w:r w:rsidRPr="00C16FE0">
        <w:rPr>
          <w:color w:val="00B050"/>
          <w:szCs w:val="22"/>
          <w:lang w:val="en-US" w:eastAsia="ko-KR"/>
        </w:rPr>
        <w:t>54</w:t>
      </w:r>
      <w:r w:rsidR="003A78C9" w:rsidRPr="00C16FE0">
        <w:rPr>
          <w:color w:val="00B050"/>
          <w:szCs w:val="22"/>
          <w:lang w:val="en-US" w:eastAsia="ko-KR"/>
        </w:rPr>
        <w:t xml:space="preserve">Y, </w:t>
      </w:r>
      <w:r w:rsidRPr="00C16FE0">
        <w:rPr>
          <w:color w:val="00B050"/>
          <w:szCs w:val="22"/>
          <w:lang w:val="en-US" w:eastAsia="ko-KR"/>
        </w:rPr>
        <w:t>5</w:t>
      </w:r>
      <w:r w:rsidR="003A78C9" w:rsidRPr="00C16FE0">
        <w:rPr>
          <w:color w:val="00B050"/>
          <w:szCs w:val="22"/>
          <w:lang w:val="en-US" w:eastAsia="ko-KR"/>
        </w:rPr>
        <w:t xml:space="preserve">N, </w:t>
      </w:r>
      <w:r w:rsidRPr="00C16FE0">
        <w:rPr>
          <w:color w:val="00B050"/>
          <w:szCs w:val="22"/>
          <w:lang w:val="en-US" w:eastAsia="ko-KR"/>
        </w:rPr>
        <w:t>25</w:t>
      </w:r>
      <w:r w:rsidR="003A78C9" w:rsidRPr="00C16FE0">
        <w:rPr>
          <w:color w:val="00B050"/>
          <w:szCs w:val="22"/>
          <w:lang w:val="en-US" w:eastAsia="ko-KR"/>
        </w:rPr>
        <w:t>A</w:t>
      </w:r>
    </w:p>
    <w:p w14:paraId="3A2660B1" w14:textId="6D58430F" w:rsidR="003A78C9" w:rsidRDefault="003A78C9" w:rsidP="00EA4B0B">
      <w:pPr>
        <w:ind w:left="1120"/>
        <w:rPr>
          <w:szCs w:val="22"/>
          <w:lang w:val="en-US" w:eastAsia="ko-KR"/>
        </w:rPr>
      </w:pPr>
    </w:p>
    <w:p w14:paraId="5B858B73" w14:textId="3D4AC864" w:rsidR="00C16FE0" w:rsidRDefault="00C16FE0" w:rsidP="00C16FE0">
      <w:pPr>
        <w:ind w:left="1120"/>
        <w:rPr>
          <w:szCs w:val="22"/>
          <w:lang w:val="en-US" w:eastAsia="ko-KR"/>
        </w:rPr>
      </w:pPr>
      <w:r>
        <w:rPr>
          <w:szCs w:val="22"/>
          <w:lang w:val="en-US" w:eastAsia="ko-KR"/>
        </w:rPr>
        <w:t>SP 4</w:t>
      </w:r>
    </w:p>
    <w:p w14:paraId="4C9D3DE4" w14:textId="77777777" w:rsidR="00C16FE0" w:rsidRPr="00C16FE0" w:rsidRDefault="00C16FE0" w:rsidP="00A55AF6">
      <w:pPr>
        <w:numPr>
          <w:ilvl w:val="0"/>
          <w:numId w:val="82"/>
        </w:numPr>
        <w:tabs>
          <w:tab w:val="num" w:pos="720"/>
        </w:tabs>
        <w:rPr>
          <w:szCs w:val="22"/>
          <w:lang w:val="en-US" w:eastAsia="ko-KR"/>
        </w:rPr>
      </w:pPr>
      <w:r w:rsidRPr="00C16FE0">
        <w:rPr>
          <w:b/>
          <w:bCs/>
          <w:szCs w:val="22"/>
          <w:lang w:val="en-US" w:eastAsia="ko-KR"/>
        </w:rPr>
        <w:t>Do you support that a STA of non-AP MLD shall include in its Probe Request an indication that it supports MLO operation?</w:t>
      </w:r>
    </w:p>
    <w:p w14:paraId="475C37C8" w14:textId="77777777" w:rsidR="00C16FE0" w:rsidRPr="00C16FE0" w:rsidRDefault="00C16FE0" w:rsidP="00A55AF6">
      <w:pPr>
        <w:numPr>
          <w:ilvl w:val="1"/>
          <w:numId w:val="82"/>
        </w:numPr>
        <w:tabs>
          <w:tab w:val="num" w:pos="1440"/>
        </w:tabs>
        <w:rPr>
          <w:szCs w:val="22"/>
          <w:lang w:val="en-US" w:eastAsia="ko-KR"/>
        </w:rPr>
      </w:pPr>
      <w:r w:rsidRPr="00C16FE0">
        <w:rPr>
          <w:szCs w:val="22"/>
          <w:lang w:val="en-US" w:eastAsia="ko-KR"/>
        </w:rPr>
        <w:t>Note: Exact signaling TBD</w:t>
      </w:r>
    </w:p>
    <w:p w14:paraId="78F67300" w14:textId="21A6BC91" w:rsidR="00C16FE0" w:rsidRDefault="00C16FE0" w:rsidP="00C16FE0">
      <w:pPr>
        <w:ind w:left="1120"/>
        <w:rPr>
          <w:szCs w:val="22"/>
          <w:lang w:val="en-US" w:eastAsia="ko-KR"/>
        </w:rPr>
      </w:pPr>
    </w:p>
    <w:p w14:paraId="06ED1D18" w14:textId="77777777" w:rsidR="00C16FE0" w:rsidRDefault="00C16FE0" w:rsidP="00C16FE0">
      <w:pPr>
        <w:ind w:left="1880"/>
        <w:rPr>
          <w:szCs w:val="22"/>
          <w:lang w:val="en-US" w:eastAsia="ko-KR"/>
        </w:rPr>
      </w:pPr>
    </w:p>
    <w:p w14:paraId="5181D93D" w14:textId="6A685465" w:rsidR="00C16FE0" w:rsidRDefault="00C16FE0" w:rsidP="00C16FE0">
      <w:pPr>
        <w:ind w:left="1120"/>
        <w:rPr>
          <w:szCs w:val="22"/>
          <w:lang w:val="en-US" w:eastAsia="ko-KR"/>
        </w:rPr>
      </w:pPr>
      <w:r>
        <w:rPr>
          <w:szCs w:val="22"/>
          <w:lang w:val="en-US" w:eastAsia="ko-KR"/>
        </w:rPr>
        <w:t>C: more discussion is required for this one and SP 5.</w:t>
      </w:r>
    </w:p>
    <w:p w14:paraId="5FB21C31" w14:textId="71F53EDB" w:rsidR="00BF779D" w:rsidRDefault="00C16FE0" w:rsidP="00C16FE0">
      <w:pPr>
        <w:ind w:left="1120"/>
        <w:rPr>
          <w:szCs w:val="22"/>
          <w:lang w:val="en-US" w:eastAsia="ko-KR"/>
        </w:rPr>
      </w:pPr>
      <w:r>
        <w:rPr>
          <w:szCs w:val="22"/>
          <w:lang w:val="en-US" w:eastAsia="ko-KR"/>
        </w:rPr>
        <w:t xml:space="preserve">A: </w:t>
      </w:r>
      <w:r w:rsidR="00BF779D">
        <w:rPr>
          <w:szCs w:val="22"/>
          <w:lang w:val="en-US" w:eastAsia="ko-KR"/>
        </w:rPr>
        <w:t>the intention is that if the Probe request is not from STA MLD, the MLO information from AP MLD is not necessary</w:t>
      </w:r>
      <w:r>
        <w:rPr>
          <w:szCs w:val="22"/>
          <w:lang w:val="en-US" w:eastAsia="ko-KR"/>
        </w:rPr>
        <w:t>.</w:t>
      </w:r>
    </w:p>
    <w:p w14:paraId="16099855" w14:textId="461E629D" w:rsidR="00BF779D" w:rsidRDefault="00BF779D" w:rsidP="00C16FE0">
      <w:pPr>
        <w:ind w:left="1120"/>
        <w:rPr>
          <w:szCs w:val="22"/>
          <w:lang w:val="en-US" w:eastAsia="ko-KR"/>
        </w:rPr>
      </w:pPr>
      <w:r>
        <w:rPr>
          <w:szCs w:val="22"/>
          <w:lang w:val="en-US" w:eastAsia="ko-KR"/>
        </w:rPr>
        <w:t>C: All Probe Request includes RNR. We should define MLD Probe Request.</w:t>
      </w:r>
    </w:p>
    <w:p w14:paraId="16B9F316" w14:textId="292AC480" w:rsidR="00BF779D" w:rsidRDefault="00BF779D" w:rsidP="00C16FE0">
      <w:pPr>
        <w:ind w:left="1120"/>
        <w:rPr>
          <w:szCs w:val="22"/>
          <w:lang w:val="en-US" w:eastAsia="ko-KR"/>
        </w:rPr>
      </w:pPr>
      <w:r>
        <w:rPr>
          <w:szCs w:val="22"/>
          <w:lang w:val="en-US" w:eastAsia="ko-KR"/>
        </w:rPr>
        <w:t>C: big concern about Probe request to request information for other links because of security issue.</w:t>
      </w:r>
    </w:p>
    <w:p w14:paraId="090B2AF2" w14:textId="68C1318C" w:rsidR="00BF779D" w:rsidRDefault="00BF779D" w:rsidP="00C16FE0">
      <w:pPr>
        <w:ind w:left="1120"/>
        <w:rPr>
          <w:szCs w:val="22"/>
          <w:lang w:val="en-US" w:eastAsia="ko-KR"/>
        </w:rPr>
      </w:pPr>
    </w:p>
    <w:p w14:paraId="5696B9E6" w14:textId="1F5DE1BF" w:rsidR="00BF779D" w:rsidRDefault="00BF779D" w:rsidP="00C16FE0">
      <w:pPr>
        <w:ind w:left="1120"/>
        <w:rPr>
          <w:szCs w:val="22"/>
          <w:lang w:val="en-US" w:eastAsia="ko-KR"/>
        </w:rPr>
      </w:pPr>
      <w:r>
        <w:rPr>
          <w:szCs w:val="22"/>
          <w:lang w:val="en-US" w:eastAsia="ko-KR"/>
        </w:rPr>
        <w:lastRenderedPageBreak/>
        <w:t>SP 4 and 5 are deferred</w:t>
      </w:r>
    </w:p>
    <w:p w14:paraId="6E1191B4" w14:textId="77777777" w:rsidR="003A78C9" w:rsidRDefault="003A78C9" w:rsidP="00EA4B0B">
      <w:pPr>
        <w:ind w:left="1120"/>
        <w:rPr>
          <w:szCs w:val="22"/>
          <w:lang w:val="en-US" w:eastAsia="ko-KR"/>
        </w:rPr>
      </w:pPr>
    </w:p>
    <w:p w14:paraId="609A2D55" w14:textId="1840D709" w:rsidR="00F30000" w:rsidRPr="00F30000" w:rsidRDefault="00F30000" w:rsidP="00A55AF6">
      <w:pPr>
        <w:pStyle w:val="ListParagraph"/>
        <w:numPr>
          <w:ilvl w:val="0"/>
          <w:numId w:val="75"/>
        </w:numPr>
      </w:pPr>
      <w:r w:rsidRPr="00EA4B0B">
        <w:t>3</w:t>
      </w:r>
      <w:r>
        <w:t>86</w:t>
      </w:r>
      <w:r w:rsidRPr="00EA4B0B">
        <w:t>r</w:t>
      </w:r>
      <w:r>
        <w:t>3</w:t>
      </w:r>
      <w:r w:rsidRPr="00EA4B0B">
        <w:t xml:space="preserve">   </w:t>
      </w:r>
      <w:r w:rsidRPr="00F30000">
        <w:rPr>
          <w:b/>
          <w:bCs/>
          <w:color w:val="000000" w:themeColor="text1"/>
          <w:lang w:val="en-GB"/>
        </w:rPr>
        <w:t>Multi-link Association Follow Up</w:t>
      </w:r>
      <w:r w:rsidRPr="00EA4B0B">
        <w:rPr>
          <w:color w:val="000000" w:themeColor="text1"/>
        </w:rPr>
        <w:tab/>
        <w:t xml:space="preserve"> (</w:t>
      </w:r>
      <w:r w:rsidRPr="00F30000">
        <w:t>Young Hoon Kwon</w:t>
      </w:r>
      <w:r w:rsidRPr="00F30000">
        <w:rPr>
          <w:color w:val="000000" w:themeColor="text1"/>
        </w:rPr>
        <w:t>)</w:t>
      </w:r>
      <w:r w:rsidRPr="00F30000">
        <w:rPr>
          <w:color w:val="000000" w:themeColor="text1"/>
        </w:rPr>
        <w:tab/>
      </w:r>
      <w:r w:rsidRPr="00EA4B0B">
        <w:t xml:space="preserve"> [SP only]</w:t>
      </w:r>
    </w:p>
    <w:p w14:paraId="15CA041A" w14:textId="77777777" w:rsidR="00F30000" w:rsidRPr="00A12B5C" w:rsidRDefault="00F30000" w:rsidP="00F30000">
      <w:pPr>
        <w:pStyle w:val="ListParagraph"/>
        <w:ind w:left="1120"/>
        <w:rPr>
          <w:bCs/>
          <w:sz w:val="20"/>
          <w:szCs w:val="20"/>
          <w:lang w:val="en-US"/>
        </w:rPr>
      </w:pPr>
    </w:p>
    <w:p w14:paraId="020C1458" w14:textId="3D5CC733" w:rsidR="00F30000" w:rsidRDefault="00F30000" w:rsidP="00F30000">
      <w:pPr>
        <w:pStyle w:val="ListParagraph"/>
        <w:ind w:left="1120"/>
        <w:rPr>
          <w:sz w:val="22"/>
          <w:szCs w:val="22"/>
          <w:lang w:eastAsia="ko-KR"/>
        </w:rPr>
      </w:pPr>
      <w:r>
        <w:rPr>
          <w:sz w:val="22"/>
          <w:szCs w:val="22"/>
          <w:lang w:eastAsia="ko-KR"/>
        </w:rPr>
        <w:t xml:space="preserve">SP </w:t>
      </w:r>
      <w:r w:rsidR="00B15D7B">
        <w:rPr>
          <w:sz w:val="22"/>
          <w:szCs w:val="22"/>
          <w:lang w:eastAsia="ko-KR"/>
        </w:rPr>
        <w:t>3</w:t>
      </w:r>
    </w:p>
    <w:p w14:paraId="4D7CD85B" w14:textId="77777777" w:rsidR="00F30000" w:rsidRPr="00F30000" w:rsidRDefault="00F30000" w:rsidP="00A55AF6">
      <w:pPr>
        <w:pStyle w:val="ListParagraph"/>
        <w:numPr>
          <w:ilvl w:val="0"/>
          <w:numId w:val="83"/>
        </w:numPr>
        <w:rPr>
          <w:szCs w:val="22"/>
          <w:lang w:val="en-US" w:eastAsia="ko-KR"/>
        </w:rPr>
      </w:pPr>
      <w:r w:rsidRPr="00F30000">
        <w:rPr>
          <w:b/>
          <w:bCs/>
          <w:szCs w:val="22"/>
          <w:lang w:val="en-US" w:eastAsia="ko-KR"/>
        </w:rPr>
        <w:t>Do you agree to add the following to 11be SFD:</w:t>
      </w:r>
    </w:p>
    <w:p w14:paraId="498500D0"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When a STA of a non-AP MLD that has multi-link setup with current AP MLD sends a Reassociation Request frame to a new AP, AP MLD MAC address of the current AP MLD is used in Current AP Address field of the frame.</w:t>
      </w:r>
    </w:p>
    <w:p w14:paraId="0E7CF8AB"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Note: Only the STA that sends the Reassociation Request frame can associate with the new AP.</w:t>
      </w:r>
    </w:p>
    <w:p w14:paraId="5A925AD2" w14:textId="3BB312BD" w:rsidR="00F30000" w:rsidRPr="00F30000" w:rsidRDefault="00F30000" w:rsidP="00F30000">
      <w:pPr>
        <w:pStyle w:val="ListParagraph"/>
        <w:ind w:left="1120"/>
        <w:rPr>
          <w:sz w:val="22"/>
          <w:szCs w:val="22"/>
          <w:lang w:val="en-US" w:eastAsia="ko-KR"/>
        </w:rPr>
      </w:pPr>
    </w:p>
    <w:p w14:paraId="33211F42" w14:textId="77777777" w:rsidR="00F30000" w:rsidRDefault="00F30000" w:rsidP="00F30000">
      <w:pPr>
        <w:ind w:left="1120"/>
        <w:rPr>
          <w:szCs w:val="22"/>
          <w:lang w:val="en-US" w:eastAsia="ko-KR"/>
        </w:rPr>
      </w:pPr>
    </w:p>
    <w:p w14:paraId="18B90637" w14:textId="4E605D97" w:rsidR="00F30000" w:rsidRDefault="00F30000" w:rsidP="00F30000">
      <w:pPr>
        <w:ind w:left="1120"/>
        <w:rPr>
          <w:szCs w:val="22"/>
          <w:lang w:val="en-US" w:eastAsia="ko-KR"/>
        </w:rPr>
      </w:pPr>
      <w:r w:rsidRPr="00361671">
        <w:rPr>
          <w:szCs w:val="22"/>
          <w:lang w:val="en-US" w:eastAsia="ko-KR"/>
        </w:rPr>
        <w:t>C:</w:t>
      </w:r>
      <w:r>
        <w:rPr>
          <w:szCs w:val="22"/>
          <w:lang w:val="en-US" w:eastAsia="ko-KR"/>
        </w:rPr>
        <w:t xml:space="preserve"> add new AP not affiliated with AP MLD.</w:t>
      </w:r>
    </w:p>
    <w:p w14:paraId="0D301A4A" w14:textId="5851C9D2" w:rsidR="00F30000" w:rsidRDefault="00F30000" w:rsidP="00F30000">
      <w:pPr>
        <w:ind w:left="1120"/>
        <w:rPr>
          <w:szCs w:val="22"/>
          <w:lang w:val="en-US" w:eastAsia="ko-KR"/>
        </w:rPr>
      </w:pPr>
      <w:r>
        <w:rPr>
          <w:szCs w:val="22"/>
          <w:lang w:val="en-US" w:eastAsia="ko-KR"/>
        </w:rPr>
        <w:t>A: ok.</w:t>
      </w:r>
    </w:p>
    <w:p w14:paraId="54B873F9" w14:textId="2E571B9E" w:rsidR="00F30000" w:rsidRDefault="00F30000" w:rsidP="00F30000">
      <w:pPr>
        <w:ind w:left="1120"/>
        <w:rPr>
          <w:szCs w:val="22"/>
          <w:lang w:val="en-US" w:eastAsia="ko-KR"/>
        </w:rPr>
      </w:pPr>
      <w:r>
        <w:rPr>
          <w:szCs w:val="22"/>
          <w:lang w:val="en-US" w:eastAsia="ko-KR"/>
        </w:rPr>
        <w:t xml:space="preserve">C: </w:t>
      </w:r>
      <w:r w:rsidR="00B15D7B">
        <w:rPr>
          <w:szCs w:val="22"/>
          <w:lang w:val="en-US" w:eastAsia="ko-KR"/>
        </w:rPr>
        <w:t>the STA that has STA MLD address can do this?</w:t>
      </w:r>
    </w:p>
    <w:p w14:paraId="5ECB4C6C" w14:textId="334F6BBB" w:rsidR="00B15D7B" w:rsidRDefault="00B15D7B" w:rsidP="00F30000">
      <w:pPr>
        <w:ind w:left="1120"/>
        <w:rPr>
          <w:szCs w:val="22"/>
          <w:lang w:val="en-US" w:eastAsia="ko-KR"/>
        </w:rPr>
      </w:pPr>
      <w:r>
        <w:rPr>
          <w:szCs w:val="22"/>
          <w:lang w:val="en-US" w:eastAsia="ko-KR"/>
        </w:rPr>
        <w:t>A: we don’t have such restriction.</w:t>
      </w:r>
    </w:p>
    <w:p w14:paraId="08E4C0B9" w14:textId="4AC2403D" w:rsidR="00B15D7B" w:rsidRDefault="00B15D7B" w:rsidP="00F30000">
      <w:pPr>
        <w:ind w:left="1120"/>
        <w:rPr>
          <w:szCs w:val="22"/>
          <w:lang w:val="en-US" w:eastAsia="ko-KR"/>
        </w:rPr>
      </w:pPr>
    </w:p>
    <w:p w14:paraId="1927457F" w14:textId="15327A16" w:rsidR="00B15D7B" w:rsidRDefault="00B15D7B" w:rsidP="00F30000">
      <w:pPr>
        <w:ind w:left="1120"/>
        <w:rPr>
          <w:szCs w:val="22"/>
          <w:lang w:val="en-US" w:eastAsia="ko-KR"/>
        </w:rPr>
      </w:pPr>
      <w:r>
        <w:rPr>
          <w:szCs w:val="22"/>
          <w:lang w:val="en-US" w:eastAsia="ko-KR"/>
        </w:rPr>
        <w:t>After the discussion, the SP is changed to</w:t>
      </w:r>
    </w:p>
    <w:p w14:paraId="03D26D8C" w14:textId="71F59C1C" w:rsidR="00B15D7B" w:rsidRDefault="00B15D7B" w:rsidP="00F30000">
      <w:pPr>
        <w:ind w:left="1120"/>
        <w:rPr>
          <w:szCs w:val="22"/>
          <w:lang w:val="en-US" w:eastAsia="ko-KR"/>
        </w:rPr>
      </w:pPr>
      <w:r>
        <w:rPr>
          <w:rFonts w:ascii="Arial" w:hAnsi="Arial" w:cs="Arial"/>
          <w:color w:val="333333"/>
          <w:sz w:val="21"/>
          <w:szCs w:val="21"/>
          <w:shd w:val="clear" w:color="auto" w:fill="F8F8F8"/>
        </w:rPr>
        <w:t>Do you agree to add the following to 11be SFD:  </w:t>
      </w:r>
      <w:r>
        <w:rPr>
          <w:rFonts w:ascii="Arial" w:hAnsi="Arial" w:cs="Arial"/>
          <w:color w:val="333333"/>
          <w:sz w:val="21"/>
          <w:szCs w:val="21"/>
        </w:rPr>
        <w:br/>
      </w:r>
      <w:r>
        <w:rPr>
          <w:rFonts w:ascii="Arial" w:hAnsi="Arial" w:cs="Arial"/>
          <w:color w:val="333333"/>
          <w:sz w:val="21"/>
          <w:szCs w:val="21"/>
          <w:shd w:val="clear" w:color="auto" w:fill="F8F8F8"/>
        </w:rPr>
        <w:t>When a STA of a non-AP MLD that has multi-link setup with current AP MLD sends a Reassociation Request frame to a new AP that is not affiliated with an AP MLD, AP MLD MAC address of the current AP MLD is used in Current AP Address field of the frame.  </w:t>
      </w:r>
      <w:r>
        <w:rPr>
          <w:rFonts w:ascii="Arial" w:hAnsi="Arial" w:cs="Arial"/>
          <w:color w:val="333333"/>
          <w:sz w:val="21"/>
          <w:szCs w:val="21"/>
        </w:rPr>
        <w:br/>
      </w:r>
      <w:r>
        <w:rPr>
          <w:rFonts w:ascii="Arial" w:hAnsi="Arial" w:cs="Arial"/>
          <w:color w:val="333333"/>
          <w:sz w:val="21"/>
          <w:szCs w:val="21"/>
          <w:shd w:val="clear" w:color="auto" w:fill="F8F8F8"/>
        </w:rPr>
        <w:t>Note: Only the STA that sends the Reassociation Request frame can associate with the new AP.  </w:t>
      </w:r>
    </w:p>
    <w:p w14:paraId="2404E9C1" w14:textId="6B885452" w:rsidR="00F30000" w:rsidRDefault="00F30000" w:rsidP="00F30000">
      <w:pPr>
        <w:ind w:left="1120"/>
        <w:rPr>
          <w:szCs w:val="22"/>
          <w:lang w:val="en-US" w:eastAsia="ko-KR"/>
        </w:rPr>
      </w:pPr>
    </w:p>
    <w:p w14:paraId="6817CB5E" w14:textId="78805DF8" w:rsidR="00F30000" w:rsidRPr="008655F8" w:rsidRDefault="008655F8" w:rsidP="00F30000">
      <w:pPr>
        <w:ind w:left="1120"/>
        <w:rPr>
          <w:color w:val="00B050"/>
          <w:szCs w:val="22"/>
          <w:lang w:val="en-US" w:eastAsia="ko-KR"/>
        </w:rPr>
      </w:pPr>
      <w:r w:rsidRPr="008655F8">
        <w:rPr>
          <w:color w:val="00B050"/>
          <w:szCs w:val="22"/>
          <w:lang w:val="en-US" w:eastAsia="ko-KR"/>
        </w:rPr>
        <w:t>43</w:t>
      </w:r>
      <w:r w:rsidR="00F30000" w:rsidRPr="008655F8">
        <w:rPr>
          <w:color w:val="00B050"/>
          <w:szCs w:val="22"/>
          <w:lang w:val="en-US" w:eastAsia="ko-KR"/>
        </w:rPr>
        <w:t xml:space="preserve">Y, </w:t>
      </w:r>
      <w:r w:rsidRPr="008655F8">
        <w:rPr>
          <w:color w:val="00B050"/>
          <w:szCs w:val="22"/>
          <w:lang w:val="en-US" w:eastAsia="ko-KR"/>
        </w:rPr>
        <w:t>5</w:t>
      </w:r>
      <w:r w:rsidR="00F30000" w:rsidRPr="008655F8">
        <w:rPr>
          <w:color w:val="00B050"/>
          <w:szCs w:val="22"/>
          <w:lang w:val="en-US" w:eastAsia="ko-KR"/>
        </w:rPr>
        <w:t xml:space="preserve">N, </w:t>
      </w:r>
      <w:r w:rsidRPr="008655F8">
        <w:rPr>
          <w:color w:val="00B050"/>
          <w:szCs w:val="22"/>
          <w:lang w:val="en-US" w:eastAsia="ko-KR"/>
        </w:rPr>
        <w:t>24</w:t>
      </w:r>
      <w:r w:rsidR="00F30000" w:rsidRPr="008655F8">
        <w:rPr>
          <w:color w:val="00B050"/>
          <w:szCs w:val="22"/>
          <w:lang w:val="en-US" w:eastAsia="ko-KR"/>
        </w:rPr>
        <w:t>A</w:t>
      </w:r>
    </w:p>
    <w:p w14:paraId="603F3E6F" w14:textId="77777777" w:rsidR="00486F1A" w:rsidRDefault="00486F1A" w:rsidP="00EA4B0B">
      <w:pPr>
        <w:ind w:left="1120"/>
        <w:rPr>
          <w:szCs w:val="22"/>
          <w:lang w:val="en-US" w:eastAsia="ko-KR"/>
        </w:rPr>
      </w:pPr>
    </w:p>
    <w:p w14:paraId="018B300E" w14:textId="53BF3A2A" w:rsidR="00486F1A" w:rsidRDefault="00486F1A" w:rsidP="00EA4B0B">
      <w:pPr>
        <w:ind w:left="1120"/>
        <w:rPr>
          <w:szCs w:val="22"/>
          <w:lang w:val="en-US" w:eastAsia="ko-KR"/>
        </w:rPr>
      </w:pPr>
    </w:p>
    <w:p w14:paraId="76E7206C" w14:textId="416943A1" w:rsidR="008B4C20" w:rsidRPr="00F30000" w:rsidRDefault="008B4C20" w:rsidP="008B4C20">
      <w:pPr>
        <w:pStyle w:val="ListParagraph"/>
        <w:numPr>
          <w:ilvl w:val="0"/>
          <w:numId w:val="75"/>
        </w:numPr>
      </w:pPr>
      <w:r>
        <w:rPr>
          <w:color w:val="000000" w:themeColor="text1"/>
          <w:sz w:val="22"/>
          <w:szCs w:val="22"/>
        </w:rPr>
        <w:t xml:space="preserve">395r3    </w:t>
      </w:r>
      <w:r w:rsidRPr="0028180B">
        <w:rPr>
          <w:color w:val="000000" w:themeColor="text1"/>
          <w:sz w:val="22"/>
          <w:szCs w:val="22"/>
        </w:rPr>
        <w:t>Beaconing, capability, operation parameter</w:t>
      </w:r>
      <w:r w:rsidRPr="0028180B">
        <w:rPr>
          <w:color w:val="000000" w:themeColor="text1"/>
          <w:sz w:val="22"/>
          <w:szCs w:val="22"/>
        </w:rPr>
        <w:tab/>
      </w:r>
      <w:r w:rsidRPr="0028180B">
        <w:rPr>
          <w:color w:val="000000" w:themeColor="text1"/>
          <w:sz w:val="22"/>
          <w:szCs w:val="22"/>
        </w:rPr>
        <w:tab/>
        <w:t>(Liwen Chu</w:t>
      </w:r>
      <w:r>
        <w:rPr>
          <w:color w:val="000000" w:themeColor="text1"/>
          <w:sz w:val="22"/>
          <w:szCs w:val="22"/>
        </w:rPr>
        <w:t>)</w:t>
      </w:r>
    </w:p>
    <w:p w14:paraId="1BD3C207" w14:textId="77777777" w:rsidR="008B4C20" w:rsidRPr="00A12B5C" w:rsidRDefault="008B4C20" w:rsidP="008B4C20">
      <w:pPr>
        <w:pStyle w:val="ListParagraph"/>
        <w:ind w:left="1120"/>
        <w:rPr>
          <w:bCs/>
          <w:sz w:val="20"/>
          <w:szCs w:val="20"/>
          <w:lang w:val="en-US"/>
        </w:rPr>
      </w:pPr>
    </w:p>
    <w:p w14:paraId="3F9B409F" w14:textId="77777777" w:rsidR="008B4C20" w:rsidRDefault="008B4C20" w:rsidP="008B4C20">
      <w:pPr>
        <w:pStyle w:val="ListParagraph"/>
        <w:ind w:left="1120"/>
        <w:rPr>
          <w:sz w:val="22"/>
          <w:szCs w:val="22"/>
          <w:lang w:eastAsia="ko-KR"/>
        </w:rPr>
      </w:pPr>
      <w:r>
        <w:rPr>
          <w:sz w:val="22"/>
          <w:szCs w:val="22"/>
          <w:lang w:eastAsia="ko-KR"/>
        </w:rPr>
        <w:t>Summary</w:t>
      </w:r>
    </w:p>
    <w:p w14:paraId="420AD7A6" w14:textId="48F397BC" w:rsidR="008B4C20" w:rsidRPr="0041259D" w:rsidRDefault="008B4C20" w:rsidP="008B4C20">
      <w:pPr>
        <w:ind w:left="1440"/>
        <w:rPr>
          <w:szCs w:val="22"/>
          <w:lang w:val="en-US" w:eastAsia="ko-KR"/>
        </w:rPr>
      </w:pPr>
      <w:r w:rsidRPr="0041259D">
        <w:rPr>
          <w:szCs w:val="22"/>
        </w:rPr>
        <w:t xml:space="preserve">This contribution discusses </w:t>
      </w:r>
      <w:r>
        <w:rPr>
          <w:szCs w:val="22"/>
        </w:rPr>
        <w:t xml:space="preserve">the method to decrease </w:t>
      </w:r>
      <w:r w:rsidR="003B73C4">
        <w:rPr>
          <w:szCs w:val="22"/>
        </w:rPr>
        <w:t>overhead</w:t>
      </w:r>
      <w:r>
        <w:rPr>
          <w:szCs w:val="22"/>
        </w:rPr>
        <w:t xml:space="preserve"> of transmitting multi-link information of AP/STA MLD</w:t>
      </w:r>
      <w:r w:rsidRPr="0041259D">
        <w:rPr>
          <w:szCs w:val="22"/>
        </w:rPr>
        <w:t>.</w:t>
      </w:r>
      <w:r w:rsidRPr="0041259D">
        <w:rPr>
          <w:szCs w:val="22"/>
          <w:lang w:val="en-US" w:eastAsia="ko-KR"/>
        </w:rPr>
        <w:t> </w:t>
      </w:r>
    </w:p>
    <w:p w14:paraId="0FF9ECA5" w14:textId="01F822C1" w:rsidR="008B4C20" w:rsidRPr="008B4C20" w:rsidRDefault="008B4C20" w:rsidP="008B4C20">
      <w:pPr>
        <w:pStyle w:val="ListParagraph"/>
        <w:ind w:left="1120"/>
        <w:rPr>
          <w:sz w:val="22"/>
          <w:szCs w:val="22"/>
          <w:lang w:val="en-US" w:eastAsia="ko-KR"/>
        </w:rPr>
      </w:pPr>
    </w:p>
    <w:p w14:paraId="2759EB0E" w14:textId="77777777" w:rsidR="008B4C20" w:rsidRDefault="008B4C20" w:rsidP="008B4C20">
      <w:pPr>
        <w:pStyle w:val="ListParagraph"/>
        <w:ind w:left="1120"/>
        <w:rPr>
          <w:sz w:val="22"/>
          <w:szCs w:val="22"/>
          <w:lang w:eastAsia="ko-KR"/>
        </w:rPr>
      </w:pPr>
    </w:p>
    <w:p w14:paraId="7B687770" w14:textId="77777777" w:rsidR="008B4C20" w:rsidRPr="00F30000" w:rsidRDefault="008B4C20" w:rsidP="008B4C20">
      <w:pPr>
        <w:pStyle w:val="ListParagraph"/>
        <w:ind w:left="1120"/>
        <w:rPr>
          <w:sz w:val="22"/>
          <w:szCs w:val="22"/>
          <w:lang w:val="en-US" w:eastAsia="ko-KR"/>
        </w:rPr>
      </w:pPr>
    </w:p>
    <w:p w14:paraId="6E7DD613" w14:textId="77777777" w:rsidR="008B4C20" w:rsidRDefault="008B4C20" w:rsidP="008B4C20">
      <w:pPr>
        <w:pStyle w:val="ListParagraph"/>
        <w:ind w:left="1120"/>
        <w:rPr>
          <w:sz w:val="22"/>
          <w:szCs w:val="22"/>
          <w:lang w:val="en-US"/>
        </w:rPr>
      </w:pPr>
    </w:p>
    <w:p w14:paraId="6C8A981D" w14:textId="77777777" w:rsidR="008B4C20" w:rsidRDefault="008B4C20" w:rsidP="008B4C20">
      <w:pPr>
        <w:pStyle w:val="ListParagraph"/>
        <w:ind w:left="1120"/>
        <w:rPr>
          <w:sz w:val="22"/>
          <w:szCs w:val="22"/>
          <w:lang w:val="en-US"/>
        </w:rPr>
      </w:pPr>
      <w:r>
        <w:rPr>
          <w:sz w:val="22"/>
          <w:szCs w:val="22"/>
          <w:lang w:val="en-US"/>
        </w:rPr>
        <w:t>The teleconference was adjourned at 01:00pm EDT</w:t>
      </w:r>
    </w:p>
    <w:p w14:paraId="71BAEE88" w14:textId="23826534" w:rsidR="008B4C20" w:rsidRDefault="008B4C20" w:rsidP="008B4C20">
      <w:pPr>
        <w:ind w:left="1120"/>
        <w:rPr>
          <w:szCs w:val="22"/>
          <w:lang w:val="en-US" w:eastAsia="ko-KR"/>
        </w:rPr>
      </w:pPr>
    </w:p>
    <w:p w14:paraId="5C714625" w14:textId="009CD382" w:rsidR="008B4C20" w:rsidRDefault="008B4C20" w:rsidP="008B4C20">
      <w:pPr>
        <w:ind w:left="1120"/>
        <w:rPr>
          <w:szCs w:val="22"/>
          <w:lang w:val="en-US" w:eastAsia="ko-KR"/>
        </w:rPr>
      </w:pPr>
    </w:p>
    <w:p w14:paraId="1B6AE271" w14:textId="77777777" w:rsidR="008B4C20" w:rsidRDefault="008B4C20" w:rsidP="008B4C20">
      <w:pPr>
        <w:ind w:left="1120"/>
        <w:rPr>
          <w:szCs w:val="22"/>
          <w:lang w:val="en-US" w:eastAsia="ko-KR"/>
        </w:rPr>
      </w:pPr>
    </w:p>
    <w:p w14:paraId="6A274D1E" w14:textId="77777777" w:rsidR="00486F1A" w:rsidRDefault="00486F1A" w:rsidP="00EA4B0B">
      <w:pPr>
        <w:ind w:left="1120"/>
        <w:rPr>
          <w:szCs w:val="22"/>
          <w:lang w:val="en-US" w:eastAsia="ko-KR"/>
        </w:rPr>
      </w:pPr>
    </w:p>
    <w:p w14:paraId="543392C5" w14:textId="59928308" w:rsidR="00EA4B0B" w:rsidRDefault="00EA4B0B" w:rsidP="00EA4B0B">
      <w:pPr>
        <w:ind w:left="1120"/>
        <w:rPr>
          <w:szCs w:val="22"/>
          <w:lang w:val="en-US" w:eastAsia="ko-KR"/>
        </w:rPr>
      </w:pPr>
    </w:p>
    <w:p w14:paraId="64B9A039" w14:textId="77777777" w:rsidR="00EA4B0B" w:rsidRDefault="00EA4B0B" w:rsidP="00EA4B0B">
      <w:pPr>
        <w:ind w:left="1120"/>
        <w:rPr>
          <w:szCs w:val="22"/>
          <w:lang w:val="en-US" w:eastAsia="ko-KR"/>
        </w:rPr>
      </w:pPr>
    </w:p>
    <w:p w14:paraId="47B336E5" w14:textId="414DC3DC" w:rsidR="004F4259" w:rsidRDefault="004F4259" w:rsidP="001A6E62">
      <w:pPr>
        <w:pStyle w:val="ListParagraph"/>
        <w:ind w:left="1120"/>
        <w:rPr>
          <w:sz w:val="22"/>
          <w:szCs w:val="22"/>
          <w:lang w:val="en-US"/>
        </w:rPr>
      </w:pPr>
    </w:p>
    <w:p w14:paraId="5F5FB280" w14:textId="754FC1B2" w:rsidR="004F4259" w:rsidRDefault="004F4259" w:rsidP="001A6E62">
      <w:pPr>
        <w:pStyle w:val="ListParagraph"/>
        <w:ind w:left="1120"/>
        <w:rPr>
          <w:sz w:val="22"/>
          <w:szCs w:val="22"/>
          <w:lang w:val="en-US"/>
        </w:rPr>
      </w:pPr>
    </w:p>
    <w:p w14:paraId="0FC6CAC5" w14:textId="585D99D8" w:rsidR="004F4259" w:rsidRDefault="004F4259" w:rsidP="001A6E62">
      <w:pPr>
        <w:pStyle w:val="ListParagraph"/>
        <w:ind w:left="1120"/>
        <w:rPr>
          <w:sz w:val="22"/>
          <w:szCs w:val="22"/>
          <w:lang w:val="en-US"/>
        </w:rPr>
      </w:pPr>
    </w:p>
    <w:p w14:paraId="19E3C8BD" w14:textId="5298C942" w:rsidR="004F4259" w:rsidRDefault="004F4259" w:rsidP="001A6E62">
      <w:pPr>
        <w:pStyle w:val="ListParagraph"/>
        <w:ind w:left="1120"/>
        <w:rPr>
          <w:sz w:val="22"/>
          <w:szCs w:val="22"/>
          <w:lang w:val="en-US"/>
        </w:rPr>
      </w:pPr>
    </w:p>
    <w:p w14:paraId="4A6DD792" w14:textId="72F3D9C6" w:rsidR="004F4259" w:rsidRDefault="004F4259" w:rsidP="001A6E62">
      <w:pPr>
        <w:pStyle w:val="ListParagraph"/>
        <w:ind w:left="1120"/>
        <w:rPr>
          <w:sz w:val="22"/>
          <w:szCs w:val="22"/>
          <w:lang w:val="en-US"/>
        </w:rPr>
      </w:pPr>
    </w:p>
    <w:p w14:paraId="0FF663B0" w14:textId="7A5B19FF" w:rsidR="004F4259" w:rsidRDefault="004F4259" w:rsidP="001A6E62">
      <w:pPr>
        <w:pStyle w:val="ListParagraph"/>
        <w:ind w:left="1120"/>
        <w:rPr>
          <w:sz w:val="22"/>
          <w:szCs w:val="22"/>
          <w:lang w:val="en-US"/>
        </w:rPr>
      </w:pPr>
    </w:p>
    <w:p w14:paraId="14013B48" w14:textId="0E4C0583" w:rsidR="004F4259" w:rsidRDefault="004F4259" w:rsidP="001A6E62">
      <w:pPr>
        <w:pStyle w:val="ListParagraph"/>
        <w:ind w:left="1120"/>
        <w:rPr>
          <w:sz w:val="22"/>
          <w:szCs w:val="22"/>
          <w:lang w:val="en-US"/>
        </w:rPr>
      </w:pPr>
    </w:p>
    <w:p w14:paraId="157C2997" w14:textId="575445C5" w:rsidR="004F4259" w:rsidRDefault="004F4259" w:rsidP="001A6E62">
      <w:pPr>
        <w:pStyle w:val="ListParagraph"/>
        <w:ind w:left="1120"/>
        <w:rPr>
          <w:sz w:val="22"/>
          <w:szCs w:val="22"/>
          <w:lang w:val="en-US"/>
        </w:rPr>
      </w:pPr>
    </w:p>
    <w:p w14:paraId="57056E15" w14:textId="065CFB77" w:rsidR="004F4259" w:rsidRDefault="004F4259" w:rsidP="001A6E62">
      <w:pPr>
        <w:pStyle w:val="ListParagraph"/>
        <w:ind w:left="1120"/>
        <w:rPr>
          <w:sz w:val="22"/>
          <w:szCs w:val="22"/>
          <w:lang w:val="en-US"/>
        </w:rPr>
      </w:pPr>
    </w:p>
    <w:p w14:paraId="3827C3EC" w14:textId="77777777" w:rsidR="004F4259" w:rsidRDefault="004F4259" w:rsidP="001A6E62">
      <w:pPr>
        <w:pStyle w:val="ListParagraph"/>
        <w:ind w:left="1120"/>
        <w:rPr>
          <w:sz w:val="22"/>
          <w:szCs w:val="22"/>
          <w:lang w:val="en-US"/>
        </w:rPr>
      </w:pPr>
    </w:p>
    <w:p w14:paraId="761F534B" w14:textId="20D4E6D4" w:rsidR="004F4259" w:rsidRPr="004F4259" w:rsidRDefault="004F4259" w:rsidP="004F4259">
      <w:pPr>
        <w:rPr>
          <w:szCs w:val="22"/>
          <w:lang w:val="en-US" w:eastAsia="ko-KR"/>
        </w:rPr>
      </w:pPr>
      <w:r>
        <w:t>.</w:t>
      </w:r>
    </w:p>
    <w:p w14:paraId="413CC801" w14:textId="5222193D" w:rsidR="004F4259" w:rsidRDefault="004F4259" w:rsidP="004F4259">
      <w:pPr>
        <w:pStyle w:val="ListParagraph"/>
        <w:ind w:left="1120"/>
        <w:rPr>
          <w:sz w:val="22"/>
          <w:szCs w:val="22"/>
          <w:lang w:val="en-US" w:eastAsia="ko-KR"/>
        </w:rPr>
      </w:pPr>
    </w:p>
    <w:p w14:paraId="2E0EDA7A" w14:textId="77777777" w:rsidR="004F4259" w:rsidRDefault="004F4259" w:rsidP="00002141">
      <w:pPr>
        <w:pStyle w:val="ListParagraph"/>
        <w:ind w:left="1120"/>
        <w:rPr>
          <w:sz w:val="22"/>
          <w:szCs w:val="22"/>
          <w:lang w:val="en-US" w:eastAsia="ko-KR"/>
        </w:rPr>
      </w:pPr>
    </w:p>
    <w:p w14:paraId="0BBC1A86" w14:textId="77777777" w:rsidR="001E3E1A" w:rsidRDefault="001E3E1A" w:rsidP="00002141">
      <w:pPr>
        <w:pStyle w:val="ListParagraph"/>
        <w:ind w:left="1120"/>
        <w:rPr>
          <w:sz w:val="22"/>
          <w:szCs w:val="22"/>
          <w:lang w:val="en-US" w:eastAsia="ko-KR"/>
        </w:rPr>
      </w:pPr>
    </w:p>
    <w:p w14:paraId="33DE0F83" w14:textId="1D9A169A" w:rsidR="00002141" w:rsidRPr="00002141" w:rsidRDefault="00002141" w:rsidP="00002141">
      <w:pPr>
        <w:rPr>
          <w:szCs w:val="22"/>
          <w:lang w:val="en-US" w:eastAsia="ko-KR"/>
        </w:rPr>
      </w:pPr>
      <w:r w:rsidRPr="00002141">
        <w:rPr>
          <w:szCs w:val="22"/>
          <w:lang w:val="en-US" w:eastAsia="ko-KR"/>
        </w:rPr>
        <w:t>.</w:t>
      </w:r>
    </w:p>
    <w:p w14:paraId="6E22D447" w14:textId="77777777" w:rsidR="00C60B08" w:rsidRDefault="00C60B08" w:rsidP="006E1F98">
      <w:pPr>
        <w:pStyle w:val="ListParagraph"/>
        <w:ind w:left="1120"/>
        <w:rPr>
          <w:sz w:val="22"/>
          <w:szCs w:val="22"/>
          <w:lang w:val="en-US" w:eastAsia="ko-KR"/>
        </w:rPr>
      </w:pPr>
    </w:p>
    <w:p w14:paraId="7E2DD434" w14:textId="77777777" w:rsidR="00C60B08" w:rsidRDefault="00C60B08" w:rsidP="006E1F98">
      <w:pPr>
        <w:pStyle w:val="ListParagraph"/>
        <w:ind w:left="1120"/>
        <w:rPr>
          <w:sz w:val="22"/>
          <w:szCs w:val="22"/>
          <w:lang w:val="en-US" w:eastAsia="ko-KR"/>
        </w:rPr>
      </w:pPr>
    </w:p>
    <w:p w14:paraId="569CC2F8" w14:textId="56F08C51" w:rsidR="00E36104" w:rsidRDefault="00E36104" w:rsidP="00E36104">
      <w:pPr>
        <w:pStyle w:val="ListParagraph"/>
        <w:ind w:left="1120"/>
        <w:rPr>
          <w:sz w:val="22"/>
          <w:szCs w:val="22"/>
          <w:lang w:val="en-US" w:eastAsia="ko-KR"/>
        </w:rPr>
      </w:pPr>
    </w:p>
    <w:p w14:paraId="6543F2AA" w14:textId="7AC14B88" w:rsidR="00E36104" w:rsidRDefault="00E36104" w:rsidP="00E36104">
      <w:pPr>
        <w:pStyle w:val="ListParagraph"/>
        <w:ind w:left="1120"/>
        <w:rPr>
          <w:sz w:val="22"/>
          <w:szCs w:val="22"/>
          <w:lang w:val="en-US" w:eastAsia="ko-KR"/>
        </w:rPr>
      </w:pPr>
    </w:p>
    <w:p w14:paraId="647B9033" w14:textId="77777777" w:rsidR="00E36104" w:rsidRPr="00EB12F3" w:rsidRDefault="00E36104" w:rsidP="00E36104">
      <w:pPr>
        <w:pStyle w:val="ListParagraph"/>
        <w:ind w:left="1120"/>
        <w:rPr>
          <w:lang w:val="en-US" w:eastAsia="ko-KR"/>
        </w:rPr>
      </w:pPr>
    </w:p>
    <w:sectPr w:rsidR="00E36104" w:rsidRPr="00EB12F3">
      <w:headerReference w:type="default" r:id="rId57"/>
      <w:footerReference w:type="default" r:id="rId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A9F2E" w14:textId="77777777" w:rsidR="00B72C95" w:rsidRDefault="00B72C95">
      <w:r>
        <w:separator/>
      </w:r>
    </w:p>
  </w:endnote>
  <w:endnote w:type="continuationSeparator" w:id="0">
    <w:p w14:paraId="594C6B7B" w14:textId="77777777" w:rsidR="00B72C95" w:rsidRDefault="00B7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8B4C20" w:rsidRDefault="008B4C2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8B4C20" w:rsidRDefault="008B4C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F2C3" w14:textId="77777777" w:rsidR="00B72C95" w:rsidRDefault="00B72C95">
      <w:r>
        <w:separator/>
      </w:r>
    </w:p>
  </w:footnote>
  <w:footnote w:type="continuationSeparator" w:id="0">
    <w:p w14:paraId="1D7886C8" w14:textId="77777777" w:rsidR="00B72C95" w:rsidRDefault="00B7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7A4DA705" w:rsidR="008B4C20" w:rsidRPr="002B3424" w:rsidRDefault="008B4C20">
    <w:pPr>
      <w:pStyle w:val="Header"/>
      <w:tabs>
        <w:tab w:val="clear" w:pos="6480"/>
        <w:tab w:val="center" w:pos="4680"/>
        <w:tab w:val="right" w:pos="9360"/>
      </w:tabs>
    </w:pPr>
    <w:fldSimple w:instr=" KEYWORDS   \* MERGEFORMAT ">
      <w:r>
        <w:t>May 2020</w:t>
      </w:r>
    </w:fldSimple>
    <w:r>
      <w:tab/>
    </w:r>
    <w:r>
      <w:tab/>
    </w:r>
    <w:fldSimple w:instr=" TITLE  \* MERGEFORMAT ">
      <w:r>
        <w:t>doc.: IEEE 802.11-20/0777r</w:t>
      </w:r>
    </w:fldSimple>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6691"/>
    <w:multiLevelType w:val="hybridMultilevel"/>
    <w:tmpl w:val="3438D0E4"/>
    <w:lvl w:ilvl="0" w:tplc="43800E36">
      <w:start w:val="1"/>
      <w:numFmt w:val="bullet"/>
      <w:lvlText w:val="•"/>
      <w:lvlJc w:val="left"/>
      <w:pPr>
        <w:tabs>
          <w:tab w:val="num" w:pos="720"/>
        </w:tabs>
        <w:ind w:left="720" w:hanging="360"/>
      </w:pPr>
      <w:rPr>
        <w:rFonts w:ascii="Times New Roman" w:hAnsi="Times New Roman" w:hint="default"/>
      </w:rPr>
    </w:lvl>
    <w:lvl w:ilvl="1" w:tplc="6A3C18FE">
      <w:numFmt w:val="bullet"/>
      <w:lvlText w:val="–"/>
      <w:lvlJc w:val="left"/>
      <w:pPr>
        <w:tabs>
          <w:tab w:val="num" w:pos="1440"/>
        </w:tabs>
        <w:ind w:left="1440" w:hanging="360"/>
      </w:pPr>
      <w:rPr>
        <w:rFonts w:ascii="Times New Roman" w:hAnsi="Times New Roman" w:hint="default"/>
      </w:rPr>
    </w:lvl>
    <w:lvl w:ilvl="2" w:tplc="4D482476" w:tentative="1">
      <w:start w:val="1"/>
      <w:numFmt w:val="bullet"/>
      <w:lvlText w:val="•"/>
      <w:lvlJc w:val="left"/>
      <w:pPr>
        <w:tabs>
          <w:tab w:val="num" w:pos="2160"/>
        </w:tabs>
        <w:ind w:left="2160" w:hanging="360"/>
      </w:pPr>
      <w:rPr>
        <w:rFonts w:ascii="Times New Roman" w:hAnsi="Times New Roman" w:hint="default"/>
      </w:rPr>
    </w:lvl>
    <w:lvl w:ilvl="3" w:tplc="42DC83D0" w:tentative="1">
      <w:start w:val="1"/>
      <w:numFmt w:val="bullet"/>
      <w:lvlText w:val="•"/>
      <w:lvlJc w:val="left"/>
      <w:pPr>
        <w:tabs>
          <w:tab w:val="num" w:pos="2880"/>
        </w:tabs>
        <w:ind w:left="2880" w:hanging="360"/>
      </w:pPr>
      <w:rPr>
        <w:rFonts w:ascii="Times New Roman" w:hAnsi="Times New Roman" w:hint="default"/>
      </w:rPr>
    </w:lvl>
    <w:lvl w:ilvl="4" w:tplc="2F146892" w:tentative="1">
      <w:start w:val="1"/>
      <w:numFmt w:val="bullet"/>
      <w:lvlText w:val="•"/>
      <w:lvlJc w:val="left"/>
      <w:pPr>
        <w:tabs>
          <w:tab w:val="num" w:pos="3600"/>
        </w:tabs>
        <w:ind w:left="3600" w:hanging="360"/>
      </w:pPr>
      <w:rPr>
        <w:rFonts w:ascii="Times New Roman" w:hAnsi="Times New Roman" w:hint="default"/>
      </w:rPr>
    </w:lvl>
    <w:lvl w:ilvl="5" w:tplc="154EA1A6" w:tentative="1">
      <w:start w:val="1"/>
      <w:numFmt w:val="bullet"/>
      <w:lvlText w:val="•"/>
      <w:lvlJc w:val="left"/>
      <w:pPr>
        <w:tabs>
          <w:tab w:val="num" w:pos="4320"/>
        </w:tabs>
        <w:ind w:left="4320" w:hanging="360"/>
      </w:pPr>
      <w:rPr>
        <w:rFonts w:ascii="Times New Roman" w:hAnsi="Times New Roman" w:hint="default"/>
      </w:rPr>
    </w:lvl>
    <w:lvl w:ilvl="6" w:tplc="D2827FF8" w:tentative="1">
      <w:start w:val="1"/>
      <w:numFmt w:val="bullet"/>
      <w:lvlText w:val="•"/>
      <w:lvlJc w:val="left"/>
      <w:pPr>
        <w:tabs>
          <w:tab w:val="num" w:pos="5040"/>
        </w:tabs>
        <w:ind w:left="5040" w:hanging="360"/>
      </w:pPr>
      <w:rPr>
        <w:rFonts w:ascii="Times New Roman" w:hAnsi="Times New Roman" w:hint="default"/>
      </w:rPr>
    </w:lvl>
    <w:lvl w:ilvl="7" w:tplc="B4468F3A" w:tentative="1">
      <w:start w:val="1"/>
      <w:numFmt w:val="bullet"/>
      <w:lvlText w:val="•"/>
      <w:lvlJc w:val="left"/>
      <w:pPr>
        <w:tabs>
          <w:tab w:val="num" w:pos="5760"/>
        </w:tabs>
        <w:ind w:left="5760" w:hanging="360"/>
      </w:pPr>
      <w:rPr>
        <w:rFonts w:ascii="Times New Roman" w:hAnsi="Times New Roman" w:hint="default"/>
      </w:rPr>
    </w:lvl>
    <w:lvl w:ilvl="8" w:tplc="1AD01B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2FF2"/>
    <w:multiLevelType w:val="hybridMultilevel"/>
    <w:tmpl w:val="47FAC082"/>
    <w:lvl w:ilvl="0" w:tplc="ED4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9"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10"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15"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16" w15:restartNumberingAfterBreak="0">
    <w:nsid w:val="1D476E71"/>
    <w:multiLevelType w:val="hybridMultilevel"/>
    <w:tmpl w:val="4B3808AC"/>
    <w:lvl w:ilvl="0" w:tplc="04B01D24">
      <w:start w:val="1"/>
      <w:numFmt w:val="bullet"/>
      <w:lvlText w:val="•"/>
      <w:lvlJc w:val="left"/>
      <w:pPr>
        <w:tabs>
          <w:tab w:val="num" w:pos="1480"/>
        </w:tabs>
        <w:ind w:left="1480" w:hanging="360"/>
      </w:pPr>
      <w:rPr>
        <w:rFonts w:ascii="Times New Roman" w:hAnsi="Times New Roman" w:hint="default"/>
      </w:rPr>
    </w:lvl>
    <w:lvl w:ilvl="1" w:tplc="595EF63A">
      <w:numFmt w:val="bullet"/>
      <w:lvlText w:val="–"/>
      <w:lvlJc w:val="left"/>
      <w:pPr>
        <w:tabs>
          <w:tab w:val="num" w:pos="2200"/>
        </w:tabs>
        <w:ind w:left="2200" w:hanging="360"/>
      </w:pPr>
      <w:rPr>
        <w:rFonts w:ascii="Times New Roman" w:hAnsi="Times New Roman" w:hint="default"/>
      </w:rPr>
    </w:lvl>
    <w:lvl w:ilvl="2" w:tplc="BF246534" w:tentative="1">
      <w:start w:val="1"/>
      <w:numFmt w:val="bullet"/>
      <w:lvlText w:val="•"/>
      <w:lvlJc w:val="left"/>
      <w:pPr>
        <w:tabs>
          <w:tab w:val="num" w:pos="2920"/>
        </w:tabs>
        <w:ind w:left="2920" w:hanging="360"/>
      </w:pPr>
      <w:rPr>
        <w:rFonts w:ascii="Times New Roman" w:hAnsi="Times New Roman" w:hint="default"/>
      </w:rPr>
    </w:lvl>
    <w:lvl w:ilvl="3" w:tplc="163C512A" w:tentative="1">
      <w:start w:val="1"/>
      <w:numFmt w:val="bullet"/>
      <w:lvlText w:val="•"/>
      <w:lvlJc w:val="left"/>
      <w:pPr>
        <w:tabs>
          <w:tab w:val="num" w:pos="3640"/>
        </w:tabs>
        <w:ind w:left="3640" w:hanging="360"/>
      </w:pPr>
      <w:rPr>
        <w:rFonts w:ascii="Times New Roman" w:hAnsi="Times New Roman" w:hint="default"/>
      </w:rPr>
    </w:lvl>
    <w:lvl w:ilvl="4" w:tplc="3E083314" w:tentative="1">
      <w:start w:val="1"/>
      <w:numFmt w:val="bullet"/>
      <w:lvlText w:val="•"/>
      <w:lvlJc w:val="left"/>
      <w:pPr>
        <w:tabs>
          <w:tab w:val="num" w:pos="4360"/>
        </w:tabs>
        <w:ind w:left="4360" w:hanging="360"/>
      </w:pPr>
      <w:rPr>
        <w:rFonts w:ascii="Times New Roman" w:hAnsi="Times New Roman" w:hint="default"/>
      </w:rPr>
    </w:lvl>
    <w:lvl w:ilvl="5" w:tplc="E334E2C6" w:tentative="1">
      <w:start w:val="1"/>
      <w:numFmt w:val="bullet"/>
      <w:lvlText w:val="•"/>
      <w:lvlJc w:val="left"/>
      <w:pPr>
        <w:tabs>
          <w:tab w:val="num" w:pos="5080"/>
        </w:tabs>
        <w:ind w:left="5080" w:hanging="360"/>
      </w:pPr>
      <w:rPr>
        <w:rFonts w:ascii="Times New Roman" w:hAnsi="Times New Roman" w:hint="default"/>
      </w:rPr>
    </w:lvl>
    <w:lvl w:ilvl="6" w:tplc="5540E436" w:tentative="1">
      <w:start w:val="1"/>
      <w:numFmt w:val="bullet"/>
      <w:lvlText w:val="•"/>
      <w:lvlJc w:val="left"/>
      <w:pPr>
        <w:tabs>
          <w:tab w:val="num" w:pos="5800"/>
        </w:tabs>
        <w:ind w:left="5800" w:hanging="360"/>
      </w:pPr>
      <w:rPr>
        <w:rFonts w:ascii="Times New Roman" w:hAnsi="Times New Roman" w:hint="default"/>
      </w:rPr>
    </w:lvl>
    <w:lvl w:ilvl="7" w:tplc="711E0086" w:tentative="1">
      <w:start w:val="1"/>
      <w:numFmt w:val="bullet"/>
      <w:lvlText w:val="•"/>
      <w:lvlJc w:val="left"/>
      <w:pPr>
        <w:tabs>
          <w:tab w:val="num" w:pos="6520"/>
        </w:tabs>
        <w:ind w:left="6520" w:hanging="360"/>
      </w:pPr>
      <w:rPr>
        <w:rFonts w:ascii="Times New Roman" w:hAnsi="Times New Roman" w:hint="default"/>
      </w:rPr>
    </w:lvl>
    <w:lvl w:ilvl="8" w:tplc="7452F380"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18"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55E3925"/>
    <w:multiLevelType w:val="hybridMultilevel"/>
    <w:tmpl w:val="F1C6BF1A"/>
    <w:lvl w:ilvl="0" w:tplc="F72016D6">
      <w:start w:val="1"/>
      <w:numFmt w:val="bullet"/>
      <w:lvlText w:val="•"/>
      <w:lvlJc w:val="left"/>
      <w:pPr>
        <w:tabs>
          <w:tab w:val="num" w:pos="1480"/>
        </w:tabs>
        <w:ind w:left="1480" w:hanging="360"/>
      </w:pPr>
      <w:rPr>
        <w:rFonts w:ascii="Times New Roman" w:hAnsi="Times New Roman" w:hint="default"/>
      </w:rPr>
    </w:lvl>
    <w:lvl w:ilvl="1" w:tplc="983CCC2C">
      <w:numFmt w:val="bullet"/>
      <w:lvlText w:val="–"/>
      <w:lvlJc w:val="left"/>
      <w:pPr>
        <w:tabs>
          <w:tab w:val="num" w:pos="2200"/>
        </w:tabs>
        <w:ind w:left="2200" w:hanging="360"/>
      </w:pPr>
      <w:rPr>
        <w:rFonts w:ascii="Times New Roman" w:hAnsi="Times New Roman" w:hint="default"/>
      </w:rPr>
    </w:lvl>
    <w:lvl w:ilvl="2" w:tplc="3E827C40" w:tentative="1">
      <w:start w:val="1"/>
      <w:numFmt w:val="bullet"/>
      <w:lvlText w:val="•"/>
      <w:lvlJc w:val="left"/>
      <w:pPr>
        <w:tabs>
          <w:tab w:val="num" w:pos="2920"/>
        </w:tabs>
        <w:ind w:left="2920" w:hanging="360"/>
      </w:pPr>
      <w:rPr>
        <w:rFonts w:ascii="Times New Roman" w:hAnsi="Times New Roman" w:hint="default"/>
      </w:rPr>
    </w:lvl>
    <w:lvl w:ilvl="3" w:tplc="0F967328" w:tentative="1">
      <w:start w:val="1"/>
      <w:numFmt w:val="bullet"/>
      <w:lvlText w:val="•"/>
      <w:lvlJc w:val="left"/>
      <w:pPr>
        <w:tabs>
          <w:tab w:val="num" w:pos="3640"/>
        </w:tabs>
        <w:ind w:left="3640" w:hanging="360"/>
      </w:pPr>
      <w:rPr>
        <w:rFonts w:ascii="Times New Roman" w:hAnsi="Times New Roman" w:hint="default"/>
      </w:rPr>
    </w:lvl>
    <w:lvl w:ilvl="4" w:tplc="1F321612" w:tentative="1">
      <w:start w:val="1"/>
      <w:numFmt w:val="bullet"/>
      <w:lvlText w:val="•"/>
      <w:lvlJc w:val="left"/>
      <w:pPr>
        <w:tabs>
          <w:tab w:val="num" w:pos="4360"/>
        </w:tabs>
        <w:ind w:left="4360" w:hanging="360"/>
      </w:pPr>
      <w:rPr>
        <w:rFonts w:ascii="Times New Roman" w:hAnsi="Times New Roman" w:hint="default"/>
      </w:rPr>
    </w:lvl>
    <w:lvl w:ilvl="5" w:tplc="08560B58" w:tentative="1">
      <w:start w:val="1"/>
      <w:numFmt w:val="bullet"/>
      <w:lvlText w:val="•"/>
      <w:lvlJc w:val="left"/>
      <w:pPr>
        <w:tabs>
          <w:tab w:val="num" w:pos="5080"/>
        </w:tabs>
        <w:ind w:left="5080" w:hanging="360"/>
      </w:pPr>
      <w:rPr>
        <w:rFonts w:ascii="Times New Roman" w:hAnsi="Times New Roman" w:hint="default"/>
      </w:rPr>
    </w:lvl>
    <w:lvl w:ilvl="6" w:tplc="721E526C" w:tentative="1">
      <w:start w:val="1"/>
      <w:numFmt w:val="bullet"/>
      <w:lvlText w:val="•"/>
      <w:lvlJc w:val="left"/>
      <w:pPr>
        <w:tabs>
          <w:tab w:val="num" w:pos="5800"/>
        </w:tabs>
        <w:ind w:left="5800" w:hanging="360"/>
      </w:pPr>
      <w:rPr>
        <w:rFonts w:ascii="Times New Roman" w:hAnsi="Times New Roman" w:hint="default"/>
      </w:rPr>
    </w:lvl>
    <w:lvl w:ilvl="7" w:tplc="6C3CC590" w:tentative="1">
      <w:start w:val="1"/>
      <w:numFmt w:val="bullet"/>
      <w:lvlText w:val="•"/>
      <w:lvlJc w:val="left"/>
      <w:pPr>
        <w:tabs>
          <w:tab w:val="num" w:pos="6520"/>
        </w:tabs>
        <w:ind w:left="6520" w:hanging="360"/>
      </w:pPr>
      <w:rPr>
        <w:rFonts w:ascii="Times New Roman" w:hAnsi="Times New Roman" w:hint="default"/>
      </w:rPr>
    </w:lvl>
    <w:lvl w:ilvl="8" w:tplc="AC223494" w:tentative="1">
      <w:start w:val="1"/>
      <w:numFmt w:val="bullet"/>
      <w:lvlText w:val="•"/>
      <w:lvlJc w:val="left"/>
      <w:pPr>
        <w:tabs>
          <w:tab w:val="num" w:pos="7240"/>
        </w:tabs>
        <w:ind w:left="7240" w:hanging="360"/>
      </w:pPr>
      <w:rPr>
        <w:rFonts w:ascii="Times New Roman" w:hAnsi="Times New Roman" w:hint="default"/>
      </w:rPr>
    </w:lvl>
  </w:abstractNum>
  <w:abstractNum w:abstractNumId="24" w15:restartNumberingAfterBreak="0">
    <w:nsid w:val="27842EF1"/>
    <w:multiLevelType w:val="hybridMultilevel"/>
    <w:tmpl w:val="2F4A9D42"/>
    <w:lvl w:ilvl="0" w:tplc="DBE817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F94454"/>
    <w:multiLevelType w:val="hybridMultilevel"/>
    <w:tmpl w:val="FFD66A62"/>
    <w:lvl w:ilvl="0" w:tplc="CBC28CF6">
      <w:start w:val="1"/>
      <w:numFmt w:val="bullet"/>
      <w:lvlText w:val="•"/>
      <w:lvlJc w:val="left"/>
      <w:pPr>
        <w:tabs>
          <w:tab w:val="num" w:pos="1480"/>
        </w:tabs>
        <w:ind w:left="1480" w:hanging="360"/>
      </w:pPr>
      <w:rPr>
        <w:rFonts w:ascii="Arial" w:hAnsi="Arial" w:hint="default"/>
      </w:rPr>
    </w:lvl>
    <w:lvl w:ilvl="1" w:tplc="65A24D88">
      <w:numFmt w:val="bullet"/>
      <w:lvlText w:val="–"/>
      <w:lvlJc w:val="left"/>
      <w:pPr>
        <w:tabs>
          <w:tab w:val="num" w:pos="2200"/>
        </w:tabs>
        <w:ind w:left="2200" w:hanging="360"/>
      </w:pPr>
      <w:rPr>
        <w:rFonts w:ascii="Times New Roman" w:hAnsi="Times New Roman" w:hint="default"/>
      </w:rPr>
    </w:lvl>
    <w:lvl w:ilvl="2" w:tplc="C7FEDF5C" w:tentative="1">
      <w:start w:val="1"/>
      <w:numFmt w:val="bullet"/>
      <w:lvlText w:val="•"/>
      <w:lvlJc w:val="left"/>
      <w:pPr>
        <w:tabs>
          <w:tab w:val="num" w:pos="2920"/>
        </w:tabs>
        <w:ind w:left="2920" w:hanging="360"/>
      </w:pPr>
      <w:rPr>
        <w:rFonts w:ascii="Arial" w:hAnsi="Arial" w:hint="default"/>
      </w:rPr>
    </w:lvl>
    <w:lvl w:ilvl="3" w:tplc="5620771C" w:tentative="1">
      <w:start w:val="1"/>
      <w:numFmt w:val="bullet"/>
      <w:lvlText w:val="•"/>
      <w:lvlJc w:val="left"/>
      <w:pPr>
        <w:tabs>
          <w:tab w:val="num" w:pos="3640"/>
        </w:tabs>
        <w:ind w:left="3640" w:hanging="360"/>
      </w:pPr>
      <w:rPr>
        <w:rFonts w:ascii="Arial" w:hAnsi="Arial" w:hint="default"/>
      </w:rPr>
    </w:lvl>
    <w:lvl w:ilvl="4" w:tplc="C8F63CAC" w:tentative="1">
      <w:start w:val="1"/>
      <w:numFmt w:val="bullet"/>
      <w:lvlText w:val="•"/>
      <w:lvlJc w:val="left"/>
      <w:pPr>
        <w:tabs>
          <w:tab w:val="num" w:pos="4360"/>
        </w:tabs>
        <w:ind w:left="4360" w:hanging="360"/>
      </w:pPr>
      <w:rPr>
        <w:rFonts w:ascii="Arial" w:hAnsi="Arial" w:hint="default"/>
      </w:rPr>
    </w:lvl>
    <w:lvl w:ilvl="5" w:tplc="F8E87372" w:tentative="1">
      <w:start w:val="1"/>
      <w:numFmt w:val="bullet"/>
      <w:lvlText w:val="•"/>
      <w:lvlJc w:val="left"/>
      <w:pPr>
        <w:tabs>
          <w:tab w:val="num" w:pos="5080"/>
        </w:tabs>
        <w:ind w:left="5080" w:hanging="360"/>
      </w:pPr>
      <w:rPr>
        <w:rFonts w:ascii="Arial" w:hAnsi="Arial" w:hint="default"/>
      </w:rPr>
    </w:lvl>
    <w:lvl w:ilvl="6" w:tplc="61045F84" w:tentative="1">
      <w:start w:val="1"/>
      <w:numFmt w:val="bullet"/>
      <w:lvlText w:val="•"/>
      <w:lvlJc w:val="left"/>
      <w:pPr>
        <w:tabs>
          <w:tab w:val="num" w:pos="5800"/>
        </w:tabs>
        <w:ind w:left="5800" w:hanging="360"/>
      </w:pPr>
      <w:rPr>
        <w:rFonts w:ascii="Arial" w:hAnsi="Arial" w:hint="default"/>
      </w:rPr>
    </w:lvl>
    <w:lvl w:ilvl="7" w:tplc="A33CE786" w:tentative="1">
      <w:start w:val="1"/>
      <w:numFmt w:val="bullet"/>
      <w:lvlText w:val="•"/>
      <w:lvlJc w:val="left"/>
      <w:pPr>
        <w:tabs>
          <w:tab w:val="num" w:pos="6520"/>
        </w:tabs>
        <w:ind w:left="6520" w:hanging="360"/>
      </w:pPr>
      <w:rPr>
        <w:rFonts w:ascii="Arial" w:hAnsi="Arial" w:hint="default"/>
      </w:rPr>
    </w:lvl>
    <w:lvl w:ilvl="8" w:tplc="C226C204" w:tentative="1">
      <w:start w:val="1"/>
      <w:numFmt w:val="bullet"/>
      <w:lvlText w:val="•"/>
      <w:lvlJc w:val="left"/>
      <w:pPr>
        <w:tabs>
          <w:tab w:val="num" w:pos="7240"/>
        </w:tabs>
        <w:ind w:left="7240" w:hanging="360"/>
      </w:pPr>
      <w:rPr>
        <w:rFonts w:ascii="Arial" w:hAnsi="Arial" w:hint="default"/>
      </w:rPr>
    </w:lvl>
  </w:abstractNum>
  <w:abstractNum w:abstractNumId="26"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9F051B"/>
    <w:multiLevelType w:val="hybridMultilevel"/>
    <w:tmpl w:val="395E2A08"/>
    <w:lvl w:ilvl="0" w:tplc="DA00AA16">
      <w:start w:val="1"/>
      <w:numFmt w:val="bullet"/>
      <w:lvlText w:val="•"/>
      <w:lvlJc w:val="left"/>
      <w:pPr>
        <w:tabs>
          <w:tab w:val="num" w:pos="1480"/>
        </w:tabs>
        <w:ind w:left="1480" w:hanging="360"/>
      </w:pPr>
      <w:rPr>
        <w:rFonts w:ascii="Times New Roman" w:hAnsi="Times New Roman" w:hint="default"/>
      </w:rPr>
    </w:lvl>
    <w:lvl w:ilvl="1" w:tplc="887ED1CE" w:tentative="1">
      <w:start w:val="1"/>
      <w:numFmt w:val="bullet"/>
      <w:lvlText w:val="•"/>
      <w:lvlJc w:val="left"/>
      <w:pPr>
        <w:tabs>
          <w:tab w:val="num" w:pos="2200"/>
        </w:tabs>
        <w:ind w:left="2200" w:hanging="360"/>
      </w:pPr>
      <w:rPr>
        <w:rFonts w:ascii="Times New Roman" w:hAnsi="Times New Roman" w:hint="default"/>
      </w:rPr>
    </w:lvl>
    <w:lvl w:ilvl="2" w:tplc="4958075A" w:tentative="1">
      <w:start w:val="1"/>
      <w:numFmt w:val="bullet"/>
      <w:lvlText w:val="•"/>
      <w:lvlJc w:val="left"/>
      <w:pPr>
        <w:tabs>
          <w:tab w:val="num" w:pos="2920"/>
        </w:tabs>
        <w:ind w:left="2920" w:hanging="360"/>
      </w:pPr>
      <w:rPr>
        <w:rFonts w:ascii="Times New Roman" w:hAnsi="Times New Roman" w:hint="default"/>
      </w:rPr>
    </w:lvl>
    <w:lvl w:ilvl="3" w:tplc="5AE8D132" w:tentative="1">
      <w:start w:val="1"/>
      <w:numFmt w:val="bullet"/>
      <w:lvlText w:val="•"/>
      <w:lvlJc w:val="left"/>
      <w:pPr>
        <w:tabs>
          <w:tab w:val="num" w:pos="3640"/>
        </w:tabs>
        <w:ind w:left="3640" w:hanging="360"/>
      </w:pPr>
      <w:rPr>
        <w:rFonts w:ascii="Times New Roman" w:hAnsi="Times New Roman" w:hint="default"/>
      </w:rPr>
    </w:lvl>
    <w:lvl w:ilvl="4" w:tplc="1282658E" w:tentative="1">
      <w:start w:val="1"/>
      <w:numFmt w:val="bullet"/>
      <w:lvlText w:val="•"/>
      <w:lvlJc w:val="left"/>
      <w:pPr>
        <w:tabs>
          <w:tab w:val="num" w:pos="4360"/>
        </w:tabs>
        <w:ind w:left="4360" w:hanging="360"/>
      </w:pPr>
      <w:rPr>
        <w:rFonts w:ascii="Times New Roman" w:hAnsi="Times New Roman" w:hint="default"/>
      </w:rPr>
    </w:lvl>
    <w:lvl w:ilvl="5" w:tplc="70B8D8A8" w:tentative="1">
      <w:start w:val="1"/>
      <w:numFmt w:val="bullet"/>
      <w:lvlText w:val="•"/>
      <w:lvlJc w:val="left"/>
      <w:pPr>
        <w:tabs>
          <w:tab w:val="num" w:pos="5080"/>
        </w:tabs>
        <w:ind w:left="5080" w:hanging="360"/>
      </w:pPr>
      <w:rPr>
        <w:rFonts w:ascii="Times New Roman" w:hAnsi="Times New Roman" w:hint="default"/>
      </w:rPr>
    </w:lvl>
    <w:lvl w:ilvl="6" w:tplc="55AC08C0" w:tentative="1">
      <w:start w:val="1"/>
      <w:numFmt w:val="bullet"/>
      <w:lvlText w:val="•"/>
      <w:lvlJc w:val="left"/>
      <w:pPr>
        <w:tabs>
          <w:tab w:val="num" w:pos="5800"/>
        </w:tabs>
        <w:ind w:left="5800" w:hanging="360"/>
      </w:pPr>
      <w:rPr>
        <w:rFonts w:ascii="Times New Roman" w:hAnsi="Times New Roman" w:hint="default"/>
      </w:rPr>
    </w:lvl>
    <w:lvl w:ilvl="7" w:tplc="02F83058" w:tentative="1">
      <w:start w:val="1"/>
      <w:numFmt w:val="bullet"/>
      <w:lvlText w:val="•"/>
      <w:lvlJc w:val="left"/>
      <w:pPr>
        <w:tabs>
          <w:tab w:val="num" w:pos="6520"/>
        </w:tabs>
        <w:ind w:left="6520" w:hanging="360"/>
      </w:pPr>
      <w:rPr>
        <w:rFonts w:ascii="Times New Roman" w:hAnsi="Times New Roman" w:hint="default"/>
      </w:rPr>
    </w:lvl>
    <w:lvl w:ilvl="8" w:tplc="041E595A" w:tentative="1">
      <w:start w:val="1"/>
      <w:numFmt w:val="bullet"/>
      <w:lvlText w:val="•"/>
      <w:lvlJc w:val="left"/>
      <w:pPr>
        <w:tabs>
          <w:tab w:val="num" w:pos="7240"/>
        </w:tabs>
        <w:ind w:left="7240" w:hanging="360"/>
      </w:pPr>
      <w:rPr>
        <w:rFonts w:ascii="Times New Roman" w:hAnsi="Times New Roman" w:hint="default"/>
      </w:rPr>
    </w:lvl>
  </w:abstractNum>
  <w:abstractNum w:abstractNumId="28" w15:restartNumberingAfterBreak="0">
    <w:nsid w:val="2CA60DFD"/>
    <w:multiLevelType w:val="hybridMultilevel"/>
    <w:tmpl w:val="D0445A6C"/>
    <w:lvl w:ilvl="0" w:tplc="6FAA5FA6">
      <w:start w:val="1"/>
      <w:numFmt w:val="bullet"/>
      <w:lvlText w:val="•"/>
      <w:lvlJc w:val="left"/>
      <w:pPr>
        <w:tabs>
          <w:tab w:val="num" w:pos="1480"/>
        </w:tabs>
        <w:ind w:left="1480" w:hanging="360"/>
      </w:pPr>
      <w:rPr>
        <w:rFonts w:ascii="Times New Roman" w:hAnsi="Times New Roman" w:hint="default"/>
      </w:rPr>
    </w:lvl>
    <w:lvl w:ilvl="1" w:tplc="D6947582">
      <w:numFmt w:val="bullet"/>
      <w:lvlText w:val="–"/>
      <w:lvlJc w:val="left"/>
      <w:pPr>
        <w:tabs>
          <w:tab w:val="num" w:pos="2200"/>
        </w:tabs>
        <w:ind w:left="2200" w:hanging="360"/>
      </w:pPr>
      <w:rPr>
        <w:rFonts w:ascii="Times New Roman" w:hAnsi="Times New Roman" w:hint="default"/>
      </w:rPr>
    </w:lvl>
    <w:lvl w:ilvl="2" w:tplc="970C3132" w:tentative="1">
      <w:start w:val="1"/>
      <w:numFmt w:val="bullet"/>
      <w:lvlText w:val="•"/>
      <w:lvlJc w:val="left"/>
      <w:pPr>
        <w:tabs>
          <w:tab w:val="num" w:pos="2920"/>
        </w:tabs>
        <w:ind w:left="2920" w:hanging="360"/>
      </w:pPr>
      <w:rPr>
        <w:rFonts w:ascii="Times New Roman" w:hAnsi="Times New Roman" w:hint="default"/>
      </w:rPr>
    </w:lvl>
    <w:lvl w:ilvl="3" w:tplc="C9F422CE" w:tentative="1">
      <w:start w:val="1"/>
      <w:numFmt w:val="bullet"/>
      <w:lvlText w:val="•"/>
      <w:lvlJc w:val="left"/>
      <w:pPr>
        <w:tabs>
          <w:tab w:val="num" w:pos="3640"/>
        </w:tabs>
        <w:ind w:left="3640" w:hanging="360"/>
      </w:pPr>
      <w:rPr>
        <w:rFonts w:ascii="Times New Roman" w:hAnsi="Times New Roman" w:hint="default"/>
      </w:rPr>
    </w:lvl>
    <w:lvl w:ilvl="4" w:tplc="94D2DD50" w:tentative="1">
      <w:start w:val="1"/>
      <w:numFmt w:val="bullet"/>
      <w:lvlText w:val="•"/>
      <w:lvlJc w:val="left"/>
      <w:pPr>
        <w:tabs>
          <w:tab w:val="num" w:pos="4360"/>
        </w:tabs>
        <w:ind w:left="4360" w:hanging="360"/>
      </w:pPr>
      <w:rPr>
        <w:rFonts w:ascii="Times New Roman" w:hAnsi="Times New Roman" w:hint="default"/>
      </w:rPr>
    </w:lvl>
    <w:lvl w:ilvl="5" w:tplc="D106848E" w:tentative="1">
      <w:start w:val="1"/>
      <w:numFmt w:val="bullet"/>
      <w:lvlText w:val="•"/>
      <w:lvlJc w:val="left"/>
      <w:pPr>
        <w:tabs>
          <w:tab w:val="num" w:pos="5080"/>
        </w:tabs>
        <w:ind w:left="5080" w:hanging="360"/>
      </w:pPr>
      <w:rPr>
        <w:rFonts w:ascii="Times New Roman" w:hAnsi="Times New Roman" w:hint="default"/>
      </w:rPr>
    </w:lvl>
    <w:lvl w:ilvl="6" w:tplc="C4740762" w:tentative="1">
      <w:start w:val="1"/>
      <w:numFmt w:val="bullet"/>
      <w:lvlText w:val="•"/>
      <w:lvlJc w:val="left"/>
      <w:pPr>
        <w:tabs>
          <w:tab w:val="num" w:pos="5800"/>
        </w:tabs>
        <w:ind w:left="5800" w:hanging="360"/>
      </w:pPr>
      <w:rPr>
        <w:rFonts w:ascii="Times New Roman" w:hAnsi="Times New Roman" w:hint="default"/>
      </w:rPr>
    </w:lvl>
    <w:lvl w:ilvl="7" w:tplc="810C15FA" w:tentative="1">
      <w:start w:val="1"/>
      <w:numFmt w:val="bullet"/>
      <w:lvlText w:val="•"/>
      <w:lvlJc w:val="left"/>
      <w:pPr>
        <w:tabs>
          <w:tab w:val="num" w:pos="6520"/>
        </w:tabs>
        <w:ind w:left="6520" w:hanging="360"/>
      </w:pPr>
      <w:rPr>
        <w:rFonts w:ascii="Times New Roman" w:hAnsi="Times New Roman" w:hint="default"/>
      </w:rPr>
    </w:lvl>
    <w:lvl w:ilvl="8" w:tplc="72B03CAE" w:tentative="1">
      <w:start w:val="1"/>
      <w:numFmt w:val="bullet"/>
      <w:lvlText w:val="•"/>
      <w:lvlJc w:val="left"/>
      <w:pPr>
        <w:tabs>
          <w:tab w:val="num" w:pos="7240"/>
        </w:tabs>
        <w:ind w:left="7240" w:hanging="360"/>
      </w:pPr>
      <w:rPr>
        <w:rFonts w:ascii="Times New Roman" w:hAnsi="Times New Roman" w:hint="default"/>
      </w:rPr>
    </w:lvl>
  </w:abstractNum>
  <w:abstractNum w:abstractNumId="29" w15:restartNumberingAfterBreak="0">
    <w:nsid w:val="2E3B5134"/>
    <w:multiLevelType w:val="hybridMultilevel"/>
    <w:tmpl w:val="1DA23758"/>
    <w:lvl w:ilvl="0" w:tplc="8CD67AFC">
      <w:start w:val="1"/>
      <w:numFmt w:val="bullet"/>
      <w:lvlText w:val="•"/>
      <w:lvlJc w:val="left"/>
      <w:pPr>
        <w:tabs>
          <w:tab w:val="num" w:pos="1480"/>
        </w:tabs>
        <w:ind w:left="1480" w:hanging="360"/>
      </w:pPr>
      <w:rPr>
        <w:rFonts w:ascii="Times New Roman" w:hAnsi="Times New Roman" w:hint="default"/>
      </w:rPr>
    </w:lvl>
    <w:lvl w:ilvl="1" w:tplc="72245186">
      <w:numFmt w:val="bullet"/>
      <w:lvlText w:val="–"/>
      <w:lvlJc w:val="left"/>
      <w:pPr>
        <w:tabs>
          <w:tab w:val="num" w:pos="2200"/>
        </w:tabs>
        <w:ind w:left="2200" w:hanging="360"/>
      </w:pPr>
      <w:rPr>
        <w:rFonts w:ascii="Times New Roman" w:hAnsi="Times New Roman" w:hint="default"/>
      </w:rPr>
    </w:lvl>
    <w:lvl w:ilvl="2" w:tplc="E15289C4" w:tentative="1">
      <w:start w:val="1"/>
      <w:numFmt w:val="bullet"/>
      <w:lvlText w:val="•"/>
      <w:lvlJc w:val="left"/>
      <w:pPr>
        <w:tabs>
          <w:tab w:val="num" w:pos="2920"/>
        </w:tabs>
        <w:ind w:left="2920" w:hanging="360"/>
      </w:pPr>
      <w:rPr>
        <w:rFonts w:ascii="Times New Roman" w:hAnsi="Times New Roman" w:hint="default"/>
      </w:rPr>
    </w:lvl>
    <w:lvl w:ilvl="3" w:tplc="B1DCE28E" w:tentative="1">
      <w:start w:val="1"/>
      <w:numFmt w:val="bullet"/>
      <w:lvlText w:val="•"/>
      <w:lvlJc w:val="left"/>
      <w:pPr>
        <w:tabs>
          <w:tab w:val="num" w:pos="3640"/>
        </w:tabs>
        <w:ind w:left="3640" w:hanging="360"/>
      </w:pPr>
      <w:rPr>
        <w:rFonts w:ascii="Times New Roman" w:hAnsi="Times New Roman" w:hint="default"/>
      </w:rPr>
    </w:lvl>
    <w:lvl w:ilvl="4" w:tplc="E89087AC" w:tentative="1">
      <w:start w:val="1"/>
      <w:numFmt w:val="bullet"/>
      <w:lvlText w:val="•"/>
      <w:lvlJc w:val="left"/>
      <w:pPr>
        <w:tabs>
          <w:tab w:val="num" w:pos="4360"/>
        </w:tabs>
        <w:ind w:left="4360" w:hanging="360"/>
      </w:pPr>
      <w:rPr>
        <w:rFonts w:ascii="Times New Roman" w:hAnsi="Times New Roman" w:hint="default"/>
      </w:rPr>
    </w:lvl>
    <w:lvl w:ilvl="5" w:tplc="65504734" w:tentative="1">
      <w:start w:val="1"/>
      <w:numFmt w:val="bullet"/>
      <w:lvlText w:val="•"/>
      <w:lvlJc w:val="left"/>
      <w:pPr>
        <w:tabs>
          <w:tab w:val="num" w:pos="5080"/>
        </w:tabs>
        <w:ind w:left="5080" w:hanging="360"/>
      </w:pPr>
      <w:rPr>
        <w:rFonts w:ascii="Times New Roman" w:hAnsi="Times New Roman" w:hint="default"/>
      </w:rPr>
    </w:lvl>
    <w:lvl w:ilvl="6" w:tplc="E84E741E" w:tentative="1">
      <w:start w:val="1"/>
      <w:numFmt w:val="bullet"/>
      <w:lvlText w:val="•"/>
      <w:lvlJc w:val="left"/>
      <w:pPr>
        <w:tabs>
          <w:tab w:val="num" w:pos="5800"/>
        </w:tabs>
        <w:ind w:left="5800" w:hanging="360"/>
      </w:pPr>
      <w:rPr>
        <w:rFonts w:ascii="Times New Roman" w:hAnsi="Times New Roman" w:hint="default"/>
      </w:rPr>
    </w:lvl>
    <w:lvl w:ilvl="7" w:tplc="024C8620" w:tentative="1">
      <w:start w:val="1"/>
      <w:numFmt w:val="bullet"/>
      <w:lvlText w:val="•"/>
      <w:lvlJc w:val="left"/>
      <w:pPr>
        <w:tabs>
          <w:tab w:val="num" w:pos="6520"/>
        </w:tabs>
        <w:ind w:left="6520" w:hanging="360"/>
      </w:pPr>
      <w:rPr>
        <w:rFonts w:ascii="Times New Roman" w:hAnsi="Times New Roman" w:hint="default"/>
      </w:rPr>
    </w:lvl>
    <w:lvl w:ilvl="8" w:tplc="F244E208" w:tentative="1">
      <w:start w:val="1"/>
      <w:numFmt w:val="bullet"/>
      <w:lvlText w:val="•"/>
      <w:lvlJc w:val="left"/>
      <w:pPr>
        <w:tabs>
          <w:tab w:val="num" w:pos="7240"/>
        </w:tabs>
        <w:ind w:left="7240" w:hanging="360"/>
      </w:pPr>
      <w:rPr>
        <w:rFonts w:ascii="Times New Roman" w:hAnsi="Times New Roman" w:hint="default"/>
      </w:rPr>
    </w:lvl>
  </w:abstractNum>
  <w:abstractNum w:abstractNumId="30" w15:restartNumberingAfterBreak="0">
    <w:nsid w:val="2E7879E4"/>
    <w:multiLevelType w:val="hybridMultilevel"/>
    <w:tmpl w:val="C07CCC96"/>
    <w:lvl w:ilvl="0" w:tplc="2C2CDF40">
      <w:start w:val="1"/>
      <w:numFmt w:val="bullet"/>
      <w:lvlText w:val=""/>
      <w:lvlJc w:val="left"/>
      <w:pPr>
        <w:tabs>
          <w:tab w:val="num" w:pos="1480"/>
        </w:tabs>
        <w:ind w:left="1480" w:hanging="360"/>
      </w:pPr>
      <w:rPr>
        <w:rFonts w:ascii="Wingdings" w:hAnsi="Wingdings" w:hint="default"/>
      </w:rPr>
    </w:lvl>
    <w:lvl w:ilvl="1" w:tplc="519E759A">
      <w:numFmt w:val="bullet"/>
      <w:lvlText w:val=""/>
      <w:lvlJc w:val="left"/>
      <w:pPr>
        <w:tabs>
          <w:tab w:val="num" w:pos="2200"/>
        </w:tabs>
        <w:ind w:left="2200" w:hanging="360"/>
      </w:pPr>
      <w:rPr>
        <w:rFonts w:ascii="Wingdings" w:hAnsi="Wingdings" w:hint="default"/>
      </w:rPr>
    </w:lvl>
    <w:lvl w:ilvl="2" w:tplc="F7F0764E" w:tentative="1">
      <w:start w:val="1"/>
      <w:numFmt w:val="bullet"/>
      <w:lvlText w:val=""/>
      <w:lvlJc w:val="left"/>
      <w:pPr>
        <w:tabs>
          <w:tab w:val="num" w:pos="2920"/>
        </w:tabs>
        <w:ind w:left="2920" w:hanging="360"/>
      </w:pPr>
      <w:rPr>
        <w:rFonts w:ascii="Wingdings" w:hAnsi="Wingdings" w:hint="default"/>
      </w:rPr>
    </w:lvl>
    <w:lvl w:ilvl="3" w:tplc="E8CC7BCA" w:tentative="1">
      <w:start w:val="1"/>
      <w:numFmt w:val="bullet"/>
      <w:lvlText w:val=""/>
      <w:lvlJc w:val="left"/>
      <w:pPr>
        <w:tabs>
          <w:tab w:val="num" w:pos="3640"/>
        </w:tabs>
        <w:ind w:left="3640" w:hanging="360"/>
      </w:pPr>
      <w:rPr>
        <w:rFonts w:ascii="Wingdings" w:hAnsi="Wingdings" w:hint="default"/>
      </w:rPr>
    </w:lvl>
    <w:lvl w:ilvl="4" w:tplc="5D2A6872" w:tentative="1">
      <w:start w:val="1"/>
      <w:numFmt w:val="bullet"/>
      <w:lvlText w:val=""/>
      <w:lvlJc w:val="left"/>
      <w:pPr>
        <w:tabs>
          <w:tab w:val="num" w:pos="4360"/>
        </w:tabs>
        <w:ind w:left="4360" w:hanging="360"/>
      </w:pPr>
      <w:rPr>
        <w:rFonts w:ascii="Wingdings" w:hAnsi="Wingdings" w:hint="default"/>
      </w:rPr>
    </w:lvl>
    <w:lvl w:ilvl="5" w:tplc="7F403D8C" w:tentative="1">
      <w:start w:val="1"/>
      <w:numFmt w:val="bullet"/>
      <w:lvlText w:val=""/>
      <w:lvlJc w:val="left"/>
      <w:pPr>
        <w:tabs>
          <w:tab w:val="num" w:pos="5080"/>
        </w:tabs>
        <w:ind w:left="5080" w:hanging="360"/>
      </w:pPr>
      <w:rPr>
        <w:rFonts w:ascii="Wingdings" w:hAnsi="Wingdings" w:hint="default"/>
      </w:rPr>
    </w:lvl>
    <w:lvl w:ilvl="6" w:tplc="B23E9942" w:tentative="1">
      <w:start w:val="1"/>
      <w:numFmt w:val="bullet"/>
      <w:lvlText w:val=""/>
      <w:lvlJc w:val="left"/>
      <w:pPr>
        <w:tabs>
          <w:tab w:val="num" w:pos="5800"/>
        </w:tabs>
        <w:ind w:left="5800" w:hanging="360"/>
      </w:pPr>
      <w:rPr>
        <w:rFonts w:ascii="Wingdings" w:hAnsi="Wingdings" w:hint="default"/>
      </w:rPr>
    </w:lvl>
    <w:lvl w:ilvl="7" w:tplc="F25A0890" w:tentative="1">
      <w:start w:val="1"/>
      <w:numFmt w:val="bullet"/>
      <w:lvlText w:val=""/>
      <w:lvlJc w:val="left"/>
      <w:pPr>
        <w:tabs>
          <w:tab w:val="num" w:pos="6520"/>
        </w:tabs>
        <w:ind w:left="6520" w:hanging="360"/>
      </w:pPr>
      <w:rPr>
        <w:rFonts w:ascii="Wingdings" w:hAnsi="Wingdings" w:hint="default"/>
      </w:rPr>
    </w:lvl>
    <w:lvl w:ilvl="8" w:tplc="F6E8D0A4" w:tentative="1">
      <w:start w:val="1"/>
      <w:numFmt w:val="bullet"/>
      <w:lvlText w:val=""/>
      <w:lvlJc w:val="left"/>
      <w:pPr>
        <w:tabs>
          <w:tab w:val="num" w:pos="7240"/>
        </w:tabs>
        <w:ind w:left="7240" w:hanging="360"/>
      </w:pPr>
      <w:rPr>
        <w:rFonts w:ascii="Wingdings" w:hAnsi="Wingdings" w:hint="default"/>
      </w:rPr>
    </w:lvl>
  </w:abstractNum>
  <w:abstractNum w:abstractNumId="31" w15:restartNumberingAfterBreak="0">
    <w:nsid w:val="313A42A7"/>
    <w:multiLevelType w:val="hybridMultilevel"/>
    <w:tmpl w:val="AA004514"/>
    <w:lvl w:ilvl="0" w:tplc="A718AFE8">
      <w:start w:val="1"/>
      <w:numFmt w:val="bullet"/>
      <w:lvlText w:val="•"/>
      <w:lvlJc w:val="left"/>
      <w:pPr>
        <w:tabs>
          <w:tab w:val="num" w:pos="720"/>
        </w:tabs>
        <w:ind w:left="720" w:hanging="360"/>
      </w:pPr>
      <w:rPr>
        <w:rFonts w:ascii="Times New Roman" w:hAnsi="Times New Roman" w:hint="default"/>
      </w:rPr>
    </w:lvl>
    <w:lvl w:ilvl="1" w:tplc="D80836C6">
      <w:numFmt w:val="bullet"/>
      <w:lvlText w:val="–"/>
      <w:lvlJc w:val="left"/>
      <w:pPr>
        <w:tabs>
          <w:tab w:val="num" w:pos="1440"/>
        </w:tabs>
        <w:ind w:left="1440" w:hanging="360"/>
      </w:pPr>
      <w:rPr>
        <w:rFonts w:ascii="Times New Roman" w:hAnsi="Times New Roman" w:hint="default"/>
      </w:rPr>
    </w:lvl>
    <w:lvl w:ilvl="2" w:tplc="B3AC74BA" w:tentative="1">
      <w:start w:val="1"/>
      <w:numFmt w:val="bullet"/>
      <w:lvlText w:val="•"/>
      <w:lvlJc w:val="left"/>
      <w:pPr>
        <w:tabs>
          <w:tab w:val="num" w:pos="2160"/>
        </w:tabs>
        <w:ind w:left="2160" w:hanging="360"/>
      </w:pPr>
      <w:rPr>
        <w:rFonts w:ascii="Times New Roman" w:hAnsi="Times New Roman" w:hint="default"/>
      </w:rPr>
    </w:lvl>
    <w:lvl w:ilvl="3" w:tplc="7256B14A" w:tentative="1">
      <w:start w:val="1"/>
      <w:numFmt w:val="bullet"/>
      <w:lvlText w:val="•"/>
      <w:lvlJc w:val="left"/>
      <w:pPr>
        <w:tabs>
          <w:tab w:val="num" w:pos="2880"/>
        </w:tabs>
        <w:ind w:left="2880" w:hanging="360"/>
      </w:pPr>
      <w:rPr>
        <w:rFonts w:ascii="Times New Roman" w:hAnsi="Times New Roman" w:hint="default"/>
      </w:rPr>
    </w:lvl>
    <w:lvl w:ilvl="4" w:tplc="F4E6E0AA" w:tentative="1">
      <w:start w:val="1"/>
      <w:numFmt w:val="bullet"/>
      <w:lvlText w:val="•"/>
      <w:lvlJc w:val="left"/>
      <w:pPr>
        <w:tabs>
          <w:tab w:val="num" w:pos="3600"/>
        </w:tabs>
        <w:ind w:left="3600" w:hanging="360"/>
      </w:pPr>
      <w:rPr>
        <w:rFonts w:ascii="Times New Roman" w:hAnsi="Times New Roman" w:hint="default"/>
      </w:rPr>
    </w:lvl>
    <w:lvl w:ilvl="5" w:tplc="5BAC66C6" w:tentative="1">
      <w:start w:val="1"/>
      <w:numFmt w:val="bullet"/>
      <w:lvlText w:val="•"/>
      <w:lvlJc w:val="left"/>
      <w:pPr>
        <w:tabs>
          <w:tab w:val="num" w:pos="4320"/>
        </w:tabs>
        <w:ind w:left="4320" w:hanging="360"/>
      </w:pPr>
      <w:rPr>
        <w:rFonts w:ascii="Times New Roman" w:hAnsi="Times New Roman" w:hint="default"/>
      </w:rPr>
    </w:lvl>
    <w:lvl w:ilvl="6" w:tplc="3CFE6404" w:tentative="1">
      <w:start w:val="1"/>
      <w:numFmt w:val="bullet"/>
      <w:lvlText w:val="•"/>
      <w:lvlJc w:val="left"/>
      <w:pPr>
        <w:tabs>
          <w:tab w:val="num" w:pos="5040"/>
        </w:tabs>
        <w:ind w:left="5040" w:hanging="360"/>
      </w:pPr>
      <w:rPr>
        <w:rFonts w:ascii="Times New Roman" w:hAnsi="Times New Roman" w:hint="default"/>
      </w:rPr>
    </w:lvl>
    <w:lvl w:ilvl="7" w:tplc="533A3F38" w:tentative="1">
      <w:start w:val="1"/>
      <w:numFmt w:val="bullet"/>
      <w:lvlText w:val="•"/>
      <w:lvlJc w:val="left"/>
      <w:pPr>
        <w:tabs>
          <w:tab w:val="num" w:pos="5760"/>
        </w:tabs>
        <w:ind w:left="5760" w:hanging="360"/>
      </w:pPr>
      <w:rPr>
        <w:rFonts w:ascii="Times New Roman" w:hAnsi="Times New Roman" w:hint="default"/>
      </w:rPr>
    </w:lvl>
    <w:lvl w:ilvl="8" w:tplc="BF80072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23C659B"/>
    <w:multiLevelType w:val="hybridMultilevel"/>
    <w:tmpl w:val="53E01CF4"/>
    <w:lvl w:ilvl="0" w:tplc="0BD41526">
      <w:start w:val="1"/>
      <w:numFmt w:val="bullet"/>
      <w:lvlText w:val="•"/>
      <w:lvlJc w:val="left"/>
      <w:pPr>
        <w:tabs>
          <w:tab w:val="num" w:pos="1480"/>
        </w:tabs>
        <w:ind w:left="1480" w:hanging="360"/>
      </w:pPr>
      <w:rPr>
        <w:rFonts w:ascii="Arial" w:hAnsi="Arial" w:hint="default"/>
      </w:rPr>
    </w:lvl>
    <w:lvl w:ilvl="1" w:tplc="BF468576">
      <w:numFmt w:val="bullet"/>
      <w:lvlText w:val="•"/>
      <w:lvlJc w:val="left"/>
      <w:pPr>
        <w:tabs>
          <w:tab w:val="num" w:pos="2200"/>
        </w:tabs>
        <w:ind w:left="2200" w:hanging="360"/>
      </w:pPr>
      <w:rPr>
        <w:rFonts w:ascii="Arial" w:hAnsi="Arial" w:hint="default"/>
      </w:rPr>
    </w:lvl>
    <w:lvl w:ilvl="2" w:tplc="5F780314">
      <w:numFmt w:val="bullet"/>
      <w:lvlText w:val="•"/>
      <w:lvlJc w:val="left"/>
      <w:pPr>
        <w:tabs>
          <w:tab w:val="num" w:pos="2920"/>
        </w:tabs>
        <w:ind w:left="2920" w:hanging="360"/>
      </w:pPr>
      <w:rPr>
        <w:rFonts w:ascii="Arial" w:hAnsi="Arial" w:hint="default"/>
      </w:rPr>
    </w:lvl>
    <w:lvl w:ilvl="3" w:tplc="84F06892" w:tentative="1">
      <w:start w:val="1"/>
      <w:numFmt w:val="bullet"/>
      <w:lvlText w:val="•"/>
      <w:lvlJc w:val="left"/>
      <w:pPr>
        <w:tabs>
          <w:tab w:val="num" w:pos="3640"/>
        </w:tabs>
        <w:ind w:left="3640" w:hanging="360"/>
      </w:pPr>
      <w:rPr>
        <w:rFonts w:ascii="Arial" w:hAnsi="Arial" w:hint="default"/>
      </w:rPr>
    </w:lvl>
    <w:lvl w:ilvl="4" w:tplc="3B5EFC94" w:tentative="1">
      <w:start w:val="1"/>
      <w:numFmt w:val="bullet"/>
      <w:lvlText w:val="•"/>
      <w:lvlJc w:val="left"/>
      <w:pPr>
        <w:tabs>
          <w:tab w:val="num" w:pos="4360"/>
        </w:tabs>
        <w:ind w:left="4360" w:hanging="360"/>
      </w:pPr>
      <w:rPr>
        <w:rFonts w:ascii="Arial" w:hAnsi="Arial" w:hint="default"/>
      </w:rPr>
    </w:lvl>
    <w:lvl w:ilvl="5" w:tplc="645C8120" w:tentative="1">
      <w:start w:val="1"/>
      <w:numFmt w:val="bullet"/>
      <w:lvlText w:val="•"/>
      <w:lvlJc w:val="left"/>
      <w:pPr>
        <w:tabs>
          <w:tab w:val="num" w:pos="5080"/>
        </w:tabs>
        <w:ind w:left="5080" w:hanging="360"/>
      </w:pPr>
      <w:rPr>
        <w:rFonts w:ascii="Arial" w:hAnsi="Arial" w:hint="default"/>
      </w:rPr>
    </w:lvl>
    <w:lvl w:ilvl="6" w:tplc="19E25ADE" w:tentative="1">
      <w:start w:val="1"/>
      <w:numFmt w:val="bullet"/>
      <w:lvlText w:val="•"/>
      <w:lvlJc w:val="left"/>
      <w:pPr>
        <w:tabs>
          <w:tab w:val="num" w:pos="5800"/>
        </w:tabs>
        <w:ind w:left="5800" w:hanging="360"/>
      </w:pPr>
      <w:rPr>
        <w:rFonts w:ascii="Arial" w:hAnsi="Arial" w:hint="default"/>
      </w:rPr>
    </w:lvl>
    <w:lvl w:ilvl="7" w:tplc="7092FBAE" w:tentative="1">
      <w:start w:val="1"/>
      <w:numFmt w:val="bullet"/>
      <w:lvlText w:val="•"/>
      <w:lvlJc w:val="left"/>
      <w:pPr>
        <w:tabs>
          <w:tab w:val="num" w:pos="6520"/>
        </w:tabs>
        <w:ind w:left="6520" w:hanging="360"/>
      </w:pPr>
      <w:rPr>
        <w:rFonts w:ascii="Arial" w:hAnsi="Arial" w:hint="default"/>
      </w:rPr>
    </w:lvl>
    <w:lvl w:ilvl="8" w:tplc="E6D2A0C2" w:tentative="1">
      <w:start w:val="1"/>
      <w:numFmt w:val="bullet"/>
      <w:lvlText w:val="•"/>
      <w:lvlJc w:val="left"/>
      <w:pPr>
        <w:tabs>
          <w:tab w:val="num" w:pos="7240"/>
        </w:tabs>
        <w:ind w:left="7240" w:hanging="360"/>
      </w:pPr>
      <w:rPr>
        <w:rFonts w:ascii="Arial" w:hAnsi="Arial" w:hint="default"/>
      </w:rPr>
    </w:lvl>
  </w:abstractNum>
  <w:abstractNum w:abstractNumId="33"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34"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5"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36"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37"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38" w15:restartNumberingAfterBreak="0">
    <w:nsid w:val="37974807"/>
    <w:multiLevelType w:val="hybridMultilevel"/>
    <w:tmpl w:val="F594BBB2"/>
    <w:lvl w:ilvl="0" w:tplc="DFDEDC7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F94B11"/>
    <w:multiLevelType w:val="hybridMultilevel"/>
    <w:tmpl w:val="FE4C2E28"/>
    <w:lvl w:ilvl="0" w:tplc="2D9C0D80">
      <w:start w:val="1"/>
      <w:numFmt w:val="bullet"/>
      <w:lvlText w:val="•"/>
      <w:lvlJc w:val="left"/>
      <w:pPr>
        <w:tabs>
          <w:tab w:val="num" w:pos="1480"/>
        </w:tabs>
        <w:ind w:left="1480" w:hanging="360"/>
      </w:pPr>
      <w:rPr>
        <w:rFonts w:ascii="Times New Roman" w:hAnsi="Times New Roman" w:hint="default"/>
      </w:rPr>
    </w:lvl>
    <w:lvl w:ilvl="1" w:tplc="42E819B4">
      <w:numFmt w:val="bullet"/>
      <w:lvlText w:val="–"/>
      <w:lvlJc w:val="left"/>
      <w:pPr>
        <w:tabs>
          <w:tab w:val="num" w:pos="2200"/>
        </w:tabs>
        <w:ind w:left="2200" w:hanging="360"/>
      </w:pPr>
      <w:rPr>
        <w:rFonts w:ascii="Times New Roman" w:hAnsi="Times New Roman" w:hint="default"/>
      </w:rPr>
    </w:lvl>
    <w:lvl w:ilvl="2" w:tplc="62D86638">
      <w:numFmt w:val="bullet"/>
      <w:lvlText w:val="•"/>
      <w:lvlJc w:val="left"/>
      <w:pPr>
        <w:tabs>
          <w:tab w:val="num" w:pos="2920"/>
        </w:tabs>
        <w:ind w:left="2920" w:hanging="360"/>
      </w:pPr>
      <w:rPr>
        <w:rFonts w:ascii="Times New Roman" w:hAnsi="Times New Roman" w:hint="default"/>
      </w:rPr>
    </w:lvl>
    <w:lvl w:ilvl="3" w:tplc="EB1E8506" w:tentative="1">
      <w:start w:val="1"/>
      <w:numFmt w:val="bullet"/>
      <w:lvlText w:val="•"/>
      <w:lvlJc w:val="left"/>
      <w:pPr>
        <w:tabs>
          <w:tab w:val="num" w:pos="3640"/>
        </w:tabs>
        <w:ind w:left="3640" w:hanging="360"/>
      </w:pPr>
      <w:rPr>
        <w:rFonts w:ascii="Times New Roman" w:hAnsi="Times New Roman" w:hint="default"/>
      </w:rPr>
    </w:lvl>
    <w:lvl w:ilvl="4" w:tplc="C7849484" w:tentative="1">
      <w:start w:val="1"/>
      <w:numFmt w:val="bullet"/>
      <w:lvlText w:val="•"/>
      <w:lvlJc w:val="left"/>
      <w:pPr>
        <w:tabs>
          <w:tab w:val="num" w:pos="4360"/>
        </w:tabs>
        <w:ind w:left="4360" w:hanging="360"/>
      </w:pPr>
      <w:rPr>
        <w:rFonts w:ascii="Times New Roman" w:hAnsi="Times New Roman" w:hint="default"/>
      </w:rPr>
    </w:lvl>
    <w:lvl w:ilvl="5" w:tplc="1BC47DB2" w:tentative="1">
      <w:start w:val="1"/>
      <w:numFmt w:val="bullet"/>
      <w:lvlText w:val="•"/>
      <w:lvlJc w:val="left"/>
      <w:pPr>
        <w:tabs>
          <w:tab w:val="num" w:pos="5080"/>
        </w:tabs>
        <w:ind w:left="5080" w:hanging="360"/>
      </w:pPr>
      <w:rPr>
        <w:rFonts w:ascii="Times New Roman" w:hAnsi="Times New Roman" w:hint="default"/>
      </w:rPr>
    </w:lvl>
    <w:lvl w:ilvl="6" w:tplc="80802342" w:tentative="1">
      <w:start w:val="1"/>
      <w:numFmt w:val="bullet"/>
      <w:lvlText w:val="•"/>
      <w:lvlJc w:val="left"/>
      <w:pPr>
        <w:tabs>
          <w:tab w:val="num" w:pos="5800"/>
        </w:tabs>
        <w:ind w:left="5800" w:hanging="360"/>
      </w:pPr>
      <w:rPr>
        <w:rFonts w:ascii="Times New Roman" w:hAnsi="Times New Roman" w:hint="default"/>
      </w:rPr>
    </w:lvl>
    <w:lvl w:ilvl="7" w:tplc="09764F54" w:tentative="1">
      <w:start w:val="1"/>
      <w:numFmt w:val="bullet"/>
      <w:lvlText w:val="•"/>
      <w:lvlJc w:val="left"/>
      <w:pPr>
        <w:tabs>
          <w:tab w:val="num" w:pos="6520"/>
        </w:tabs>
        <w:ind w:left="6520" w:hanging="360"/>
      </w:pPr>
      <w:rPr>
        <w:rFonts w:ascii="Times New Roman" w:hAnsi="Times New Roman" w:hint="default"/>
      </w:rPr>
    </w:lvl>
    <w:lvl w:ilvl="8" w:tplc="CD6A06D6" w:tentative="1">
      <w:start w:val="1"/>
      <w:numFmt w:val="bullet"/>
      <w:lvlText w:val="•"/>
      <w:lvlJc w:val="left"/>
      <w:pPr>
        <w:tabs>
          <w:tab w:val="num" w:pos="7240"/>
        </w:tabs>
        <w:ind w:left="7240" w:hanging="360"/>
      </w:pPr>
      <w:rPr>
        <w:rFonts w:ascii="Times New Roman" w:hAnsi="Times New Roman" w:hint="default"/>
      </w:rPr>
    </w:lvl>
  </w:abstractNum>
  <w:abstractNum w:abstractNumId="41"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42"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44"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46"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47"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6404E42"/>
    <w:multiLevelType w:val="hybridMultilevel"/>
    <w:tmpl w:val="11A8C5A0"/>
    <w:lvl w:ilvl="0" w:tplc="87CE882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50"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909230C"/>
    <w:multiLevelType w:val="hybridMultilevel"/>
    <w:tmpl w:val="5F92E6C8"/>
    <w:lvl w:ilvl="0" w:tplc="AADC2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781CC8"/>
    <w:multiLevelType w:val="hybridMultilevel"/>
    <w:tmpl w:val="B4B044C4"/>
    <w:lvl w:ilvl="0" w:tplc="959C2AEE">
      <w:start w:val="1"/>
      <w:numFmt w:val="bullet"/>
      <w:lvlText w:val="•"/>
      <w:lvlJc w:val="left"/>
      <w:pPr>
        <w:tabs>
          <w:tab w:val="num" w:pos="1480"/>
        </w:tabs>
        <w:ind w:left="1480" w:hanging="360"/>
      </w:pPr>
      <w:rPr>
        <w:rFonts w:ascii="Times New Roman" w:hAnsi="Times New Roman" w:hint="default"/>
      </w:rPr>
    </w:lvl>
    <w:lvl w:ilvl="1" w:tplc="50AC51FC">
      <w:numFmt w:val="bullet"/>
      <w:lvlText w:val="–"/>
      <w:lvlJc w:val="left"/>
      <w:pPr>
        <w:tabs>
          <w:tab w:val="num" w:pos="2200"/>
        </w:tabs>
        <w:ind w:left="2200" w:hanging="360"/>
      </w:pPr>
      <w:rPr>
        <w:rFonts w:ascii="Times New Roman" w:hAnsi="Times New Roman" w:hint="default"/>
      </w:rPr>
    </w:lvl>
    <w:lvl w:ilvl="2" w:tplc="81AC3898" w:tentative="1">
      <w:start w:val="1"/>
      <w:numFmt w:val="bullet"/>
      <w:lvlText w:val="•"/>
      <w:lvlJc w:val="left"/>
      <w:pPr>
        <w:tabs>
          <w:tab w:val="num" w:pos="2920"/>
        </w:tabs>
        <w:ind w:left="2920" w:hanging="360"/>
      </w:pPr>
      <w:rPr>
        <w:rFonts w:ascii="Times New Roman" w:hAnsi="Times New Roman" w:hint="default"/>
      </w:rPr>
    </w:lvl>
    <w:lvl w:ilvl="3" w:tplc="AC38560A" w:tentative="1">
      <w:start w:val="1"/>
      <w:numFmt w:val="bullet"/>
      <w:lvlText w:val="•"/>
      <w:lvlJc w:val="left"/>
      <w:pPr>
        <w:tabs>
          <w:tab w:val="num" w:pos="3640"/>
        </w:tabs>
        <w:ind w:left="3640" w:hanging="360"/>
      </w:pPr>
      <w:rPr>
        <w:rFonts w:ascii="Times New Roman" w:hAnsi="Times New Roman" w:hint="default"/>
      </w:rPr>
    </w:lvl>
    <w:lvl w:ilvl="4" w:tplc="1ECCEAFC" w:tentative="1">
      <w:start w:val="1"/>
      <w:numFmt w:val="bullet"/>
      <w:lvlText w:val="•"/>
      <w:lvlJc w:val="left"/>
      <w:pPr>
        <w:tabs>
          <w:tab w:val="num" w:pos="4360"/>
        </w:tabs>
        <w:ind w:left="4360" w:hanging="360"/>
      </w:pPr>
      <w:rPr>
        <w:rFonts w:ascii="Times New Roman" w:hAnsi="Times New Roman" w:hint="default"/>
      </w:rPr>
    </w:lvl>
    <w:lvl w:ilvl="5" w:tplc="4356BBB8" w:tentative="1">
      <w:start w:val="1"/>
      <w:numFmt w:val="bullet"/>
      <w:lvlText w:val="•"/>
      <w:lvlJc w:val="left"/>
      <w:pPr>
        <w:tabs>
          <w:tab w:val="num" w:pos="5080"/>
        </w:tabs>
        <w:ind w:left="5080" w:hanging="360"/>
      </w:pPr>
      <w:rPr>
        <w:rFonts w:ascii="Times New Roman" w:hAnsi="Times New Roman" w:hint="default"/>
      </w:rPr>
    </w:lvl>
    <w:lvl w:ilvl="6" w:tplc="1C6CDA30" w:tentative="1">
      <w:start w:val="1"/>
      <w:numFmt w:val="bullet"/>
      <w:lvlText w:val="•"/>
      <w:lvlJc w:val="left"/>
      <w:pPr>
        <w:tabs>
          <w:tab w:val="num" w:pos="5800"/>
        </w:tabs>
        <w:ind w:left="5800" w:hanging="360"/>
      </w:pPr>
      <w:rPr>
        <w:rFonts w:ascii="Times New Roman" w:hAnsi="Times New Roman" w:hint="default"/>
      </w:rPr>
    </w:lvl>
    <w:lvl w:ilvl="7" w:tplc="123AAA0E" w:tentative="1">
      <w:start w:val="1"/>
      <w:numFmt w:val="bullet"/>
      <w:lvlText w:val="•"/>
      <w:lvlJc w:val="left"/>
      <w:pPr>
        <w:tabs>
          <w:tab w:val="num" w:pos="6520"/>
        </w:tabs>
        <w:ind w:left="6520" w:hanging="360"/>
      </w:pPr>
      <w:rPr>
        <w:rFonts w:ascii="Times New Roman" w:hAnsi="Times New Roman" w:hint="default"/>
      </w:rPr>
    </w:lvl>
    <w:lvl w:ilvl="8" w:tplc="86C01CA4" w:tentative="1">
      <w:start w:val="1"/>
      <w:numFmt w:val="bullet"/>
      <w:lvlText w:val="•"/>
      <w:lvlJc w:val="left"/>
      <w:pPr>
        <w:tabs>
          <w:tab w:val="num" w:pos="7240"/>
        </w:tabs>
        <w:ind w:left="7240" w:hanging="360"/>
      </w:pPr>
      <w:rPr>
        <w:rFonts w:ascii="Times New Roman" w:hAnsi="Times New Roman" w:hint="default"/>
      </w:rPr>
    </w:lvl>
  </w:abstractNum>
  <w:abstractNum w:abstractNumId="54"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57"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58"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59"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3D673D"/>
    <w:multiLevelType w:val="hybridMultilevel"/>
    <w:tmpl w:val="C0AACB2E"/>
    <w:lvl w:ilvl="0" w:tplc="31887FC4">
      <w:start w:val="1"/>
      <w:numFmt w:val="bullet"/>
      <w:lvlText w:val="•"/>
      <w:lvlJc w:val="left"/>
      <w:pPr>
        <w:tabs>
          <w:tab w:val="num" w:pos="1480"/>
        </w:tabs>
        <w:ind w:left="1480" w:hanging="360"/>
      </w:pPr>
      <w:rPr>
        <w:rFonts w:ascii="Times New Roman" w:hAnsi="Times New Roman" w:hint="default"/>
      </w:rPr>
    </w:lvl>
    <w:lvl w:ilvl="1" w:tplc="E084C482">
      <w:numFmt w:val="bullet"/>
      <w:lvlText w:val="–"/>
      <w:lvlJc w:val="left"/>
      <w:pPr>
        <w:tabs>
          <w:tab w:val="num" w:pos="2200"/>
        </w:tabs>
        <w:ind w:left="2200" w:hanging="360"/>
      </w:pPr>
      <w:rPr>
        <w:rFonts w:ascii="Times New Roman" w:hAnsi="Times New Roman" w:hint="default"/>
      </w:rPr>
    </w:lvl>
    <w:lvl w:ilvl="2" w:tplc="4DAC3D8A">
      <w:numFmt w:val="bullet"/>
      <w:lvlText w:val="•"/>
      <w:lvlJc w:val="left"/>
      <w:pPr>
        <w:tabs>
          <w:tab w:val="num" w:pos="2920"/>
        </w:tabs>
        <w:ind w:left="2920" w:hanging="360"/>
      </w:pPr>
      <w:rPr>
        <w:rFonts w:ascii="Times New Roman" w:hAnsi="Times New Roman" w:hint="default"/>
      </w:rPr>
    </w:lvl>
    <w:lvl w:ilvl="3" w:tplc="61AEA6A2" w:tentative="1">
      <w:start w:val="1"/>
      <w:numFmt w:val="bullet"/>
      <w:lvlText w:val="•"/>
      <w:lvlJc w:val="left"/>
      <w:pPr>
        <w:tabs>
          <w:tab w:val="num" w:pos="3640"/>
        </w:tabs>
        <w:ind w:left="3640" w:hanging="360"/>
      </w:pPr>
      <w:rPr>
        <w:rFonts w:ascii="Times New Roman" w:hAnsi="Times New Roman" w:hint="default"/>
      </w:rPr>
    </w:lvl>
    <w:lvl w:ilvl="4" w:tplc="0C58EE1E" w:tentative="1">
      <w:start w:val="1"/>
      <w:numFmt w:val="bullet"/>
      <w:lvlText w:val="•"/>
      <w:lvlJc w:val="left"/>
      <w:pPr>
        <w:tabs>
          <w:tab w:val="num" w:pos="4360"/>
        </w:tabs>
        <w:ind w:left="4360" w:hanging="360"/>
      </w:pPr>
      <w:rPr>
        <w:rFonts w:ascii="Times New Roman" w:hAnsi="Times New Roman" w:hint="default"/>
      </w:rPr>
    </w:lvl>
    <w:lvl w:ilvl="5" w:tplc="7ADE2EEA" w:tentative="1">
      <w:start w:val="1"/>
      <w:numFmt w:val="bullet"/>
      <w:lvlText w:val="•"/>
      <w:lvlJc w:val="left"/>
      <w:pPr>
        <w:tabs>
          <w:tab w:val="num" w:pos="5080"/>
        </w:tabs>
        <w:ind w:left="5080" w:hanging="360"/>
      </w:pPr>
      <w:rPr>
        <w:rFonts w:ascii="Times New Roman" w:hAnsi="Times New Roman" w:hint="default"/>
      </w:rPr>
    </w:lvl>
    <w:lvl w:ilvl="6" w:tplc="147E6BA6" w:tentative="1">
      <w:start w:val="1"/>
      <w:numFmt w:val="bullet"/>
      <w:lvlText w:val="•"/>
      <w:lvlJc w:val="left"/>
      <w:pPr>
        <w:tabs>
          <w:tab w:val="num" w:pos="5800"/>
        </w:tabs>
        <w:ind w:left="5800" w:hanging="360"/>
      </w:pPr>
      <w:rPr>
        <w:rFonts w:ascii="Times New Roman" w:hAnsi="Times New Roman" w:hint="default"/>
      </w:rPr>
    </w:lvl>
    <w:lvl w:ilvl="7" w:tplc="53B0F34C" w:tentative="1">
      <w:start w:val="1"/>
      <w:numFmt w:val="bullet"/>
      <w:lvlText w:val="•"/>
      <w:lvlJc w:val="left"/>
      <w:pPr>
        <w:tabs>
          <w:tab w:val="num" w:pos="6520"/>
        </w:tabs>
        <w:ind w:left="6520" w:hanging="360"/>
      </w:pPr>
      <w:rPr>
        <w:rFonts w:ascii="Times New Roman" w:hAnsi="Times New Roman" w:hint="default"/>
      </w:rPr>
    </w:lvl>
    <w:lvl w:ilvl="8" w:tplc="63902B6A" w:tentative="1">
      <w:start w:val="1"/>
      <w:numFmt w:val="bullet"/>
      <w:lvlText w:val="•"/>
      <w:lvlJc w:val="left"/>
      <w:pPr>
        <w:tabs>
          <w:tab w:val="num" w:pos="7240"/>
        </w:tabs>
        <w:ind w:left="7240" w:hanging="360"/>
      </w:pPr>
      <w:rPr>
        <w:rFonts w:ascii="Times New Roman" w:hAnsi="Times New Roman" w:hint="default"/>
      </w:rPr>
    </w:lvl>
  </w:abstractNum>
  <w:abstractNum w:abstractNumId="61"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62"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67"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68"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70" w15:restartNumberingAfterBreak="0">
    <w:nsid w:val="6A36764B"/>
    <w:multiLevelType w:val="hybridMultilevel"/>
    <w:tmpl w:val="CFBAB4F2"/>
    <w:lvl w:ilvl="0" w:tplc="493AC302">
      <w:start w:val="1"/>
      <w:numFmt w:val="bullet"/>
      <w:lvlText w:val="•"/>
      <w:lvlJc w:val="left"/>
      <w:pPr>
        <w:tabs>
          <w:tab w:val="num" w:pos="1480"/>
        </w:tabs>
        <w:ind w:left="1480" w:hanging="360"/>
      </w:pPr>
      <w:rPr>
        <w:rFonts w:ascii="Times New Roman" w:hAnsi="Times New Roman" w:hint="default"/>
      </w:rPr>
    </w:lvl>
    <w:lvl w:ilvl="1" w:tplc="A2C25EBE">
      <w:numFmt w:val="bullet"/>
      <w:lvlText w:val="–"/>
      <w:lvlJc w:val="left"/>
      <w:pPr>
        <w:tabs>
          <w:tab w:val="num" w:pos="2200"/>
        </w:tabs>
        <w:ind w:left="2200" w:hanging="360"/>
      </w:pPr>
      <w:rPr>
        <w:rFonts w:ascii="Times New Roman" w:hAnsi="Times New Roman" w:hint="default"/>
      </w:rPr>
    </w:lvl>
    <w:lvl w:ilvl="2" w:tplc="1F64C626" w:tentative="1">
      <w:start w:val="1"/>
      <w:numFmt w:val="bullet"/>
      <w:lvlText w:val="•"/>
      <w:lvlJc w:val="left"/>
      <w:pPr>
        <w:tabs>
          <w:tab w:val="num" w:pos="2920"/>
        </w:tabs>
        <w:ind w:left="2920" w:hanging="360"/>
      </w:pPr>
      <w:rPr>
        <w:rFonts w:ascii="Times New Roman" w:hAnsi="Times New Roman" w:hint="default"/>
      </w:rPr>
    </w:lvl>
    <w:lvl w:ilvl="3" w:tplc="2B1ADE0A" w:tentative="1">
      <w:start w:val="1"/>
      <w:numFmt w:val="bullet"/>
      <w:lvlText w:val="•"/>
      <w:lvlJc w:val="left"/>
      <w:pPr>
        <w:tabs>
          <w:tab w:val="num" w:pos="3640"/>
        </w:tabs>
        <w:ind w:left="3640" w:hanging="360"/>
      </w:pPr>
      <w:rPr>
        <w:rFonts w:ascii="Times New Roman" w:hAnsi="Times New Roman" w:hint="default"/>
      </w:rPr>
    </w:lvl>
    <w:lvl w:ilvl="4" w:tplc="B89814C8" w:tentative="1">
      <w:start w:val="1"/>
      <w:numFmt w:val="bullet"/>
      <w:lvlText w:val="•"/>
      <w:lvlJc w:val="left"/>
      <w:pPr>
        <w:tabs>
          <w:tab w:val="num" w:pos="4360"/>
        </w:tabs>
        <w:ind w:left="4360" w:hanging="360"/>
      </w:pPr>
      <w:rPr>
        <w:rFonts w:ascii="Times New Roman" w:hAnsi="Times New Roman" w:hint="default"/>
      </w:rPr>
    </w:lvl>
    <w:lvl w:ilvl="5" w:tplc="7CC4F7D0" w:tentative="1">
      <w:start w:val="1"/>
      <w:numFmt w:val="bullet"/>
      <w:lvlText w:val="•"/>
      <w:lvlJc w:val="left"/>
      <w:pPr>
        <w:tabs>
          <w:tab w:val="num" w:pos="5080"/>
        </w:tabs>
        <w:ind w:left="5080" w:hanging="360"/>
      </w:pPr>
      <w:rPr>
        <w:rFonts w:ascii="Times New Roman" w:hAnsi="Times New Roman" w:hint="default"/>
      </w:rPr>
    </w:lvl>
    <w:lvl w:ilvl="6" w:tplc="7FC2C6AC" w:tentative="1">
      <w:start w:val="1"/>
      <w:numFmt w:val="bullet"/>
      <w:lvlText w:val="•"/>
      <w:lvlJc w:val="left"/>
      <w:pPr>
        <w:tabs>
          <w:tab w:val="num" w:pos="5800"/>
        </w:tabs>
        <w:ind w:left="5800" w:hanging="360"/>
      </w:pPr>
      <w:rPr>
        <w:rFonts w:ascii="Times New Roman" w:hAnsi="Times New Roman" w:hint="default"/>
      </w:rPr>
    </w:lvl>
    <w:lvl w:ilvl="7" w:tplc="5710626C" w:tentative="1">
      <w:start w:val="1"/>
      <w:numFmt w:val="bullet"/>
      <w:lvlText w:val="•"/>
      <w:lvlJc w:val="left"/>
      <w:pPr>
        <w:tabs>
          <w:tab w:val="num" w:pos="6520"/>
        </w:tabs>
        <w:ind w:left="6520" w:hanging="360"/>
      </w:pPr>
      <w:rPr>
        <w:rFonts w:ascii="Times New Roman" w:hAnsi="Times New Roman" w:hint="default"/>
      </w:rPr>
    </w:lvl>
    <w:lvl w:ilvl="8" w:tplc="64266456" w:tentative="1">
      <w:start w:val="1"/>
      <w:numFmt w:val="bullet"/>
      <w:lvlText w:val="•"/>
      <w:lvlJc w:val="left"/>
      <w:pPr>
        <w:tabs>
          <w:tab w:val="num" w:pos="7240"/>
        </w:tabs>
        <w:ind w:left="7240" w:hanging="360"/>
      </w:pPr>
      <w:rPr>
        <w:rFonts w:ascii="Times New Roman" w:hAnsi="Times New Roman" w:hint="default"/>
      </w:rPr>
    </w:lvl>
  </w:abstractNum>
  <w:abstractNum w:abstractNumId="71"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72"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7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2C24B28"/>
    <w:multiLevelType w:val="hybridMultilevel"/>
    <w:tmpl w:val="FD6A6E5E"/>
    <w:lvl w:ilvl="0" w:tplc="752A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DF74E4"/>
    <w:multiLevelType w:val="hybridMultilevel"/>
    <w:tmpl w:val="21AA0232"/>
    <w:lvl w:ilvl="0" w:tplc="52A4DE1E">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F3502B"/>
    <w:multiLevelType w:val="hybridMultilevel"/>
    <w:tmpl w:val="89785F60"/>
    <w:lvl w:ilvl="0" w:tplc="3E802BCE">
      <w:start w:val="1"/>
      <w:numFmt w:val="bullet"/>
      <w:lvlText w:val="•"/>
      <w:lvlJc w:val="left"/>
      <w:pPr>
        <w:tabs>
          <w:tab w:val="num" w:pos="1480"/>
        </w:tabs>
        <w:ind w:left="1480" w:hanging="360"/>
      </w:pPr>
      <w:rPr>
        <w:rFonts w:ascii="Arial" w:hAnsi="Arial" w:hint="default"/>
      </w:rPr>
    </w:lvl>
    <w:lvl w:ilvl="1" w:tplc="EB60717A">
      <w:numFmt w:val="bullet"/>
      <w:lvlText w:val="•"/>
      <w:lvlJc w:val="left"/>
      <w:pPr>
        <w:tabs>
          <w:tab w:val="num" w:pos="2200"/>
        </w:tabs>
        <w:ind w:left="2200" w:hanging="360"/>
      </w:pPr>
      <w:rPr>
        <w:rFonts w:ascii="Arial" w:hAnsi="Arial" w:hint="default"/>
      </w:rPr>
    </w:lvl>
    <w:lvl w:ilvl="2" w:tplc="C26AD1AE" w:tentative="1">
      <w:start w:val="1"/>
      <w:numFmt w:val="bullet"/>
      <w:lvlText w:val="•"/>
      <w:lvlJc w:val="left"/>
      <w:pPr>
        <w:tabs>
          <w:tab w:val="num" w:pos="2920"/>
        </w:tabs>
        <w:ind w:left="2920" w:hanging="360"/>
      </w:pPr>
      <w:rPr>
        <w:rFonts w:ascii="Arial" w:hAnsi="Arial" w:hint="default"/>
      </w:rPr>
    </w:lvl>
    <w:lvl w:ilvl="3" w:tplc="7C5AF4A6" w:tentative="1">
      <w:start w:val="1"/>
      <w:numFmt w:val="bullet"/>
      <w:lvlText w:val="•"/>
      <w:lvlJc w:val="left"/>
      <w:pPr>
        <w:tabs>
          <w:tab w:val="num" w:pos="3640"/>
        </w:tabs>
        <w:ind w:left="3640" w:hanging="360"/>
      </w:pPr>
      <w:rPr>
        <w:rFonts w:ascii="Arial" w:hAnsi="Arial" w:hint="default"/>
      </w:rPr>
    </w:lvl>
    <w:lvl w:ilvl="4" w:tplc="356854A0" w:tentative="1">
      <w:start w:val="1"/>
      <w:numFmt w:val="bullet"/>
      <w:lvlText w:val="•"/>
      <w:lvlJc w:val="left"/>
      <w:pPr>
        <w:tabs>
          <w:tab w:val="num" w:pos="4360"/>
        </w:tabs>
        <w:ind w:left="4360" w:hanging="360"/>
      </w:pPr>
      <w:rPr>
        <w:rFonts w:ascii="Arial" w:hAnsi="Arial" w:hint="default"/>
      </w:rPr>
    </w:lvl>
    <w:lvl w:ilvl="5" w:tplc="D5220096" w:tentative="1">
      <w:start w:val="1"/>
      <w:numFmt w:val="bullet"/>
      <w:lvlText w:val="•"/>
      <w:lvlJc w:val="left"/>
      <w:pPr>
        <w:tabs>
          <w:tab w:val="num" w:pos="5080"/>
        </w:tabs>
        <w:ind w:left="5080" w:hanging="360"/>
      </w:pPr>
      <w:rPr>
        <w:rFonts w:ascii="Arial" w:hAnsi="Arial" w:hint="default"/>
      </w:rPr>
    </w:lvl>
    <w:lvl w:ilvl="6" w:tplc="D884C306" w:tentative="1">
      <w:start w:val="1"/>
      <w:numFmt w:val="bullet"/>
      <w:lvlText w:val="•"/>
      <w:lvlJc w:val="left"/>
      <w:pPr>
        <w:tabs>
          <w:tab w:val="num" w:pos="5800"/>
        </w:tabs>
        <w:ind w:left="5800" w:hanging="360"/>
      </w:pPr>
      <w:rPr>
        <w:rFonts w:ascii="Arial" w:hAnsi="Arial" w:hint="default"/>
      </w:rPr>
    </w:lvl>
    <w:lvl w:ilvl="7" w:tplc="603C70EA" w:tentative="1">
      <w:start w:val="1"/>
      <w:numFmt w:val="bullet"/>
      <w:lvlText w:val="•"/>
      <w:lvlJc w:val="left"/>
      <w:pPr>
        <w:tabs>
          <w:tab w:val="num" w:pos="6520"/>
        </w:tabs>
        <w:ind w:left="6520" w:hanging="360"/>
      </w:pPr>
      <w:rPr>
        <w:rFonts w:ascii="Arial" w:hAnsi="Arial" w:hint="default"/>
      </w:rPr>
    </w:lvl>
    <w:lvl w:ilvl="8" w:tplc="33B0772A" w:tentative="1">
      <w:start w:val="1"/>
      <w:numFmt w:val="bullet"/>
      <w:lvlText w:val="•"/>
      <w:lvlJc w:val="left"/>
      <w:pPr>
        <w:tabs>
          <w:tab w:val="num" w:pos="7240"/>
        </w:tabs>
        <w:ind w:left="7240" w:hanging="360"/>
      </w:pPr>
      <w:rPr>
        <w:rFonts w:ascii="Arial" w:hAnsi="Arial" w:hint="default"/>
      </w:rPr>
    </w:lvl>
  </w:abstractNum>
  <w:abstractNum w:abstractNumId="78" w15:restartNumberingAfterBreak="0">
    <w:nsid w:val="7622555D"/>
    <w:multiLevelType w:val="hybridMultilevel"/>
    <w:tmpl w:val="4A4E054A"/>
    <w:lvl w:ilvl="0" w:tplc="D9F87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abstractNum w:abstractNumId="81" w15:restartNumberingAfterBreak="0">
    <w:nsid w:val="7DE810B9"/>
    <w:multiLevelType w:val="hybridMultilevel"/>
    <w:tmpl w:val="64BC1CAA"/>
    <w:lvl w:ilvl="0" w:tplc="29E6A246">
      <w:start w:val="1"/>
      <w:numFmt w:val="bullet"/>
      <w:lvlText w:val="•"/>
      <w:lvlJc w:val="left"/>
      <w:pPr>
        <w:tabs>
          <w:tab w:val="num" w:pos="720"/>
        </w:tabs>
        <w:ind w:left="720" w:hanging="360"/>
      </w:pPr>
      <w:rPr>
        <w:rFonts w:ascii="Times New Roman" w:hAnsi="Times New Roman" w:hint="default"/>
      </w:rPr>
    </w:lvl>
    <w:lvl w:ilvl="1" w:tplc="DDA45956">
      <w:numFmt w:val="bullet"/>
      <w:lvlText w:val="–"/>
      <w:lvlJc w:val="left"/>
      <w:pPr>
        <w:tabs>
          <w:tab w:val="num" w:pos="1440"/>
        </w:tabs>
        <w:ind w:left="1440" w:hanging="360"/>
      </w:pPr>
      <w:rPr>
        <w:rFonts w:ascii="Times New Roman" w:hAnsi="Times New Roman" w:hint="default"/>
      </w:rPr>
    </w:lvl>
    <w:lvl w:ilvl="2" w:tplc="C7E637BA" w:tentative="1">
      <w:start w:val="1"/>
      <w:numFmt w:val="bullet"/>
      <w:lvlText w:val="•"/>
      <w:lvlJc w:val="left"/>
      <w:pPr>
        <w:tabs>
          <w:tab w:val="num" w:pos="2160"/>
        </w:tabs>
        <w:ind w:left="2160" w:hanging="360"/>
      </w:pPr>
      <w:rPr>
        <w:rFonts w:ascii="Times New Roman" w:hAnsi="Times New Roman" w:hint="default"/>
      </w:rPr>
    </w:lvl>
    <w:lvl w:ilvl="3" w:tplc="65CCE1BE" w:tentative="1">
      <w:start w:val="1"/>
      <w:numFmt w:val="bullet"/>
      <w:lvlText w:val="•"/>
      <w:lvlJc w:val="left"/>
      <w:pPr>
        <w:tabs>
          <w:tab w:val="num" w:pos="2880"/>
        </w:tabs>
        <w:ind w:left="2880" w:hanging="360"/>
      </w:pPr>
      <w:rPr>
        <w:rFonts w:ascii="Times New Roman" w:hAnsi="Times New Roman" w:hint="default"/>
      </w:rPr>
    </w:lvl>
    <w:lvl w:ilvl="4" w:tplc="E44844D6" w:tentative="1">
      <w:start w:val="1"/>
      <w:numFmt w:val="bullet"/>
      <w:lvlText w:val="•"/>
      <w:lvlJc w:val="left"/>
      <w:pPr>
        <w:tabs>
          <w:tab w:val="num" w:pos="3600"/>
        </w:tabs>
        <w:ind w:left="3600" w:hanging="360"/>
      </w:pPr>
      <w:rPr>
        <w:rFonts w:ascii="Times New Roman" w:hAnsi="Times New Roman" w:hint="default"/>
      </w:rPr>
    </w:lvl>
    <w:lvl w:ilvl="5" w:tplc="371EE4B6" w:tentative="1">
      <w:start w:val="1"/>
      <w:numFmt w:val="bullet"/>
      <w:lvlText w:val="•"/>
      <w:lvlJc w:val="left"/>
      <w:pPr>
        <w:tabs>
          <w:tab w:val="num" w:pos="4320"/>
        </w:tabs>
        <w:ind w:left="4320" w:hanging="360"/>
      </w:pPr>
      <w:rPr>
        <w:rFonts w:ascii="Times New Roman" w:hAnsi="Times New Roman" w:hint="default"/>
      </w:rPr>
    </w:lvl>
    <w:lvl w:ilvl="6" w:tplc="DA58FEE0" w:tentative="1">
      <w:start w:val="1"/>
      <w:numFmt w:val="bullet"/>
      <w:lvlText w:val="•"/>
      <w:lvlJc w:val="left"/>
      <w:pPr>
        <w:tabs>
          <w:tab w:val="num" w:pos="5040"/>
        </w:tabs>
        <w:ind w:left="5040" w:hanging="360"/>
      </w:pPr>
      <w:rPr>
        <w:rFonts w:ascii="Times New Roman" w:hAnsi="Times New Roman" w:hint="default"/>
      </w:rPr>
    </w:lvl>
    <w:lvl w:ilvl="7" w:tplc="A350E672" w:tentative="1">
      <w:start w:val="1"/>
      <w:numFmt w:val="bullet"/>
      <w:lvlText w:val="•"/>
      <w:lvlJc w:val="left"/>
      <w:pPr>
        <w:tabs>
          <w:tab w:val="num" w:pos="5760"/>
        </w:tabs>
        <w:ind w:left="5760" w:hanging="360"/>
      </w:pPr>
      <w:rPr>
        <w:rFonts w:ascii="Times New Roman" w:hAnsi="Times New Roman" w:hint="default"/>
      </w:rPr>
    </w:lvl>
    <w:lvl w:ilvl="8" w:tplc="35D0FB1E"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7E60028A"/>
    <w:multiLevelType w:val="hybridMultilevel"/>
    <w:tmpl w:val="27565DA6"/>
    <w:lvl w:ilvl="0" w:tplc="3348BC58">
      <w:start w:val="1"/>
      <w:numFmt w:val="bullet"/>
      <w:lvlText w:val="•"/>
      <w:lvlJc w:val="left"/>
      <w:pPr>
        <w:tabs>
          <w:tab w:val="num" w:pos="1480"/>
        </w:tabs>
        <w:ind w:left="1480" w:hanging="360"/>
      </w:pPr>
      <w:rPr>
        <w:rFonts w:ascii="Times New Roman" w:hAnsi="Times New Roman" w:hint="default"/>
      </w:rPr>
    </w:lvl>
    <w:lvl w:ilvl="1" w:tplc="1292CBA0">
      <w:numFmt w:val="bullet"/>
      <w:lvlText w:val="–"/>
      <w:lvlJc w:val="left"/>
      <w:pPr>
        <w:tabs>
          <w:tab w:val="num" w:pos="2200"/>
        </w:tabs>
        <w:ind w:left="2200" w:hanging="360"/>
      </w:pPr>
      <w:rPr>
        <w:rFonts w:ascii="Times New Roman" w:hAnsi="Times New Roman" w:hint="default"/>
      </w:rPr>
    </w:lvl>
    <w:lvl w:ilvl="2" w:tplc="3EDAA932" w:tentative="1">
      <w:start w:val="1"/>
      <w:numFmt w:val="bullet"/>
      <w:lvlText w:val="•"/>
      <w:lvlJc w:val="left"/>
      <w:pPr>
        <w:tabs>
          <w:tab w:val="num" w:pos="2920"/>
        </w:tabs>
        <w:ind w:left="2920" w:hanging="360"/>
      </w:pPr>
      <w:rPr>
        <w:rFonts w:ascii="Times New Roman" w:hAnsi="Times New Roman" w:hint="default"/>
      </w:rPr>
    </w:lvl>
    <w:lvl w:ilvl="3" w:tplc="8584A7D2" w:tentative="1">
      <w:start w:val="1"/>
      <w:numFmt w:val="bullet"/>
      <w:lvlText w:val="•"/>
      <w:lvlJc w:val="left"/>
      <w:pPr>
        <w:tabs>
          <w:tab w:val="num" w:pos="3640"/>
        </w:tabs>
        <w:ind w:left="3640" w:hanging="360"/>
      </w:pPr>
      <w:rPr>
        <w:rFonts w:ascii="Times New Roman" w:hAnsi="Times New Roman" w:hint="default"/>
      </w:rPr>
    </w:lvl>
    <w:lvl w:ilvl="4" w:tplc="D41E333A" w:tentative="1">
      <w:start w:val="1"/>
      <w:numFmt w:val="bullet"/>
      <w:lvlText w:val="•"/>
      <w:lvlJc w:val="left"/>
      <w:pPr>
        <w:tabs>
          <w:tab w:val="num" w:pos="4360"/>
        </w:tabs>
        <w:ind w:left="4360" w:hanging="360"/>
      </w:pPr>
      <w:rPr>
        <w:rFonts w:ascii="Times New Roman" w:hAnsi="Times New Roman" w:hint="default"/>
      </w:rPr>
    </w:lvl>
    <w:lvl w:ilvl="5" w:tplc="8752DF4C" w:tentative="1">
      <w:start w:val="1"/>
      <w:numFmt w:val="bullet"/>
      <w:lvlText w:val="•"/>
      <w:lvlJc w:val="left"/>
      <w:pPr>
        <w:tabs>
          <w:tab w:val="num" w:pos="5080"/>
        </w:tabs>
        <w:ind w:left="5080" w:hanging="360"/>
      </w:pPr>
      <w:rPr>
        <w:rFonts w:ascii="Times New Roman" w:hAnsi="Times New Roman" w:hint="default"/>
      </w:rPr>
    </w:lvl>
    <w:lvl w:ilvl="6" w:tplc="183CF9C2" w:tentative="1">
      <w:start w:val="1"/>
      <w:numFmt w:val="bullet"/>
      <w:lvlText w:val="•"/>
      <w:lvlJc w:val="left"/>
      <w:pPr>
        <w:tabs>
          <w:tab w:val="num" w:pos="5800"/>
        </w:tabs>
        <w:ind w:left="5800" w:hanging="360"/>
      </w:pPr>
      <w:rPr>
        <w:rFonts w:ascii="Times New Roman" w:hAnsi="Times New Roman" w:hint="default"/>
      </w:rPr>
    </w:lvl>
    <w:lvl w:ilvl="7" w:tplc="1AC20F0A" w:tentative="1">
      <w:start w:val="1"/>
      <w:numFmt w:val="bullet"/>
      <w:lvlText w:val="•"/>
      <w:lvlJc w:val="left"/>
      <w:pPr>
        <w:tabs>
          <w:tab w:val="num" w:pos="6520"/>
        </w:tabs>
        <w:ind w:left="6520" w:hanging="360"/>
      </w:pPr>
      <w:rPr>
        <w:rFonts w:ascii="Times New Roman" w:hAnsi="Times New Roman" w:hint="default"/>
      </w:rPr>
    </w:lvl>
    <w:lvl w:ilvl="8" w:tplc="6D2E1A70" w:tentative="1">
      <w:start w:val="1"/>
      <w:numFmt w:val="bullet"/>
      <w:lvlText w:val="•"/>
      <w:lvlJc w:val="left"/>
      <w:pPr>
        <w:tabs>
          <w:tab w:val="num" w:pos="7240"/>
        </w:tabs>
        <w:ind w:left="7240" w:hanging="360"/>
      </w:pPr>
      <w:rPr>
        <w:rFonts w:ascii="Times New Roman" w:hAnsi="Times New Roman" w:hint="default"/>
      </w:rPr>
    </w:lvl>
  </w:abstractNum>
  <w:num w:numId="1">
    <w:abstractNumId w:val="73"/>
  </w:num>
  <w:num w:numId="2">
    <w:abstractNumId w:val="5"/>
  </w:num>
  <w:num w:numId="3">
    <w:abstractNumId w:val="55"/>
  </w:num>
  <w:num w:numId="4">
    <w:abstractNumId w:val="34"/>
  </w:num>
  <w:num w:numId="5">
    <w:abstractNumId w:val="15"/>
  </w:num>
  <w:num w:numId="6">
    <w:abstractNumId w:val="42"/>
  </w:num>
  <w:num w:numId="7">
    <w:abstractNumId w:val="13"/>
  </w:num>
  <w:num w:numId="8">
    <w:abstractNumId w:val="72"/>
  </w:num>
  <w:num w:numId="9">
    <w:abstractNumId w:val="22"/>
  </w:num>
  <w:num w:numId="10">
    <w:abstractNumId w:val="19"/>
  </w:num>
  <w:num w:numId="11">
    <w:abstractNumId w:val="6"/>
  </w:num>
  <w:num w:numId="12">
    <w:abstractNumId w:val="20"/>
  </w:num>
  <w:num w:numId="13">
    <w:abstractNumId w:val="37"/>
  </w:num>
  <w:num w:numId="14">
    <w:abstractNumId w:val="46"/>
  </w:num>
  <w:num w:numId="15">
    <w:abstractNumId w:val="61"/>
  </w:num>
  <w:num w:numId="16">
    <w:abstractNumId w:val="35"/>
  </w:num>
  <w:num w:numId="17">
    <w:abstractNumId w:val="0"/>
  </w:num>
  <w:num w:numId="18">
    <w:abstractNumId w:val="62"/>
  </w:num>
  <w:num w:numId="19">
    <w:abstractNumId w:val="63"/>
  </w:num>
  <w:num w:numId="20">
    <w:abstractNumId w:val="58"/>
  </w:num>
  <w:num w:numId="21">
    <w:abstractNumId w:val="47"/>
  </w:num>
  <w:num w:numId="22">
    <w:abstractNumId w:val="45"/>
  </w:num>
  <w:num w:numId="23">
    <w:abstractNumId w:val="18"/>
  </w:num>
  <w:num w:numId="24">
    <w:abstractNumId w:val="17"/>
  </w:num>
  <w:num w:numId="25">
    <w:abstractNumId w:val="64"/>
  </w:num>
  <w:num w:numId="26">
    <w:abstractNumId w:val="21"/>
  </w:num>
  <w:num w:numId="27">
    <w:abstractNumId w:val="2"/>
  </w:num>
  <w:num w:numId="28">
    <w:abstractNumId w:val="12"/>
  </w:num>
  <w:num w:numId="29">
    <w:abstractNumId w:val="10"/>
  </w:num>
  <w:num w:numId="30">
    <w:abstractNumId w:val="67"/>
  </w:num>
  <w:num w:numId="31">
    <w:abstractNumId w:val="80"/>
  </w:num>
  <w:num w:numId="32">
    <w:abstractNumId w:val="44"/>
  </w:num>
  <w:num w:numId="33">
    <w:abstractNumId w:val="52"/>
  </w:num>
  <w:num w:numId="34">
    <w:abstractNumId w:val="59"/>
  </w:num>
  <w:num w:numId="35">
    <w:abstractNumId w:val="54"/>
  </w:num>
  <w:num w:numId="36">
    <w:abstractNumId w:val="36"/>
  </w:num>
  <w:num w:numId="37">
    <w:abstractNumId w:val="39"/>
  </w:num>
  <w:num w:numId="38">
    <w:abstractNumId w:val="26"/>
  </w:num>
  <w:num w:numId="39">
    <w:abstractNumId w:val="7"/>
  </w:num>
  <w:num w:numId="40">
    <w:abstractNumId w:val="57"/>
  </w:num>
  <w:num w:numId="41">
    <w:abstractNumId w:val="9"/>
  </w:num>
  <w:num w:numId="42">
    <w:abstractNumId w:val="74"/>
  </w:num>
  <w:num w:numId="43">
    <w:abstractNumId w:val="8"/>
  </w:num>
  <w:num w:numId="44">
    <w:abstractNumId w:val="56"/>
  </w:num>
  <w:num w:numId="45">
    <w:abstractNumId w:val="33"/>
  </w:num>
  <w:num w:numId="46">
    <w:abstractNumId w:val="66"/>
  </w:num>
  <w:num w:numId="47">
    <w:abstractNumId w:val="65"/>
  </w:num>
  <w:num w:numId="48">
    <w:abstractNumId w:val="79"/>
  </w:num>
  <w:num w:numId="49">
    <w:abstractNumId w:val="68"/>
  </w:num>
  <w:num w:numId="50">
    <w:abstractNumId w:val="49"/>
  </w:num>
  <w:num w:numId="51">
    <w:abstractNumId w:val="14"/>
  </w:num>
  <w:num w:numId="52">
    <w:abstractNumId w:val="50"/>
  </w:num>
  <w:num w:numId="53">
    <w:abstractNumId w:val="71"/>
  </w:num>
  <w:num w:numId="54">
    <w:abstractNumId w:val="11"/>
  </w:num>
  <w:num w:numId="55">
    <w:abstractNumId w:val="41"/>
  </w:num>
  <w:num w:numId="56">
    <w:abstractNumId w:val="69"/>
  </w:num>
  <w:num w:numId="57">
    <w:abstractNumId w:val="43"/>
  </w:num>
  <w:num w:numId="58">
    <w:abstractNumId w:val="75"/>
  </w:num>
  <w:num w:numId="59">
    <w:abstractNumId w:val="51"/>
  </w:num>
  <w:num w:numId="60">
    <w:abstractNumId w:val="38"/>
  </w:num>
  <w:num w:numId="61">
    <w:abstractNumId w:val="23"/>
  </w:num>
  <w:num w:numId="62">
    <w:abstractNumId w:val="4"/>
  </w:num>
  <w:num w:numId="63">
    <w:abstractNumId w:val="27"/>
  </w:num>
  <w:num w:numId="64">
    <w:abstractNumId w:val="29"/>
  </w:num>
  <w:num w:numId="65">
    <w:abstractNumId w:val="81"/>
  </w:num>
  <w:num w:numId="66">
    <w:abstractNumId w:val="1"/>
  </w:num>
  <w:num w:numId="67">
    <w:abstractNumId w:val="3"/>
  </w:num>
  <w:num w:numId="68">
    <w:abstractNumId w:val="24"/>
  </w:num>
  <w:num w:numId="69">
    <w:abstractNumId w:val="48"/>
  </w:num>
  <w:num w:numId="70">
    <w:abstractNumId w:val="30"/>
  </w:num>
  <w:num w:numId="71">
    <w:abstractNumId w:val="60"/>
  </w:num>
  <w:num w:numId="72">
    <w:abstractNumId w:val="82"/>
  </w:num>
  <w:num w:numId="73">
    <w:abstractNumId w:val="28"/>
  </w:num>
  <w:num w:numId="74">
    <w:abstractNumId w:val="78"/>
  </w:num>
  <w:num w:numId="75">
    <w:abstractNumId w:val="76"/>
  </w:num>
  <w:num w:numId="76">
    <w:abstractNumId w:val="32"/>
  </w:num>
  <w:num w:numId="77">
    <w:abstractNumId w:val="25"/>
  </w:num>
  <w:num w:numId="78">
    <w:abstractNumId w:val="77"/>
  </w:num>
  <w:num w:numId="79">
    <w:abstractNumId w:val="40"/>
  </w:num>
  <w:num w:numId="80">
    <w:abstractNumId w:val="53"/>
  </w:num>
  <w:num w:numId="81">
    <w:abstractNumId w:val="31"/>
  </w:num>
  <w:num w:numId="82">
    <w:abstractNumId w:val="70"/>
  </w:num>
  <w:num w:numId="83">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36E59"/>
    <w:rsid w:val="000413C9"/>
    <w:rsid w:val="000416DD"/>
    <w:rsid w:val="0004468F"/>
    <w:rsid w:val="000454D9"/>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2002"/>
    <w:rsid w:val="00074097"/>
    <w:rsid w:val="0008128E"/>
    <w:rsid w:val="00082310"/>
    <w:rsid w:val="00082BEA"/>
    <w:rsid w:val="0008478E"/>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B2B"/>
    <w:rsid w:val="000B6E7F"/>
    <w:rsid w:val="000B730B"/>
    <w:rsid w:val="000C5295"/>
    <w:rsid w:val="000C5304"/>
    <w:rsid w:val="000C5435"/>
    <w:rsid w:val="000D2D5D"/>
    <w:rsid w:val="000D328C"/>
    <w:rsid w:val="000D3330"/>
    <w:rsid w:val="000D4A9D"/>
    <w:rsid w:val="000D56FE"/>
    <w:rsid w:val="000E4568"/>
    <w:rsid w:val="000E7C29"/>
    <w:rsid w:val="000F1C03"/>
    <w:rsid w:val="000F2638"/>
    <w:rsid w:val="000F7115"/>
    <w:rsid w:val="000F7816"/>
    <w:rsid w:val="00100FCA"/>
    <w:rsid w:val="0010200C"/>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5EB7"/>
    <w:rsid w:val="001361D5"/>
    <w:rsid w:val="00140A6A"/>
    <w:rsid w:val="001442F3"/>
    <w:rsid w:val="001463C9"/>
    <w:rsid w:val="00150F47"/>
    <w:rsid w:val="001514BE"/>
    <w:rsid w:val="00156189"/>
    <w:rsid w:val="0015639B"/>
    <w:rsid w:val="001570F5"/>
    <w:rsid w:val="00157DFD"/>
    <w:rsid w:val="0016409D"/>
    <w:rsid w:val="0016644E"/>
    <w:rsid w:val="0016658A"/>
    <w:rsid w:val="0016668A"/>
    <w:rsid w:val="00171229"/>
    <w:rsid w:val="00171490"/>
    <w:rsid w:val="00172E4C"/>
    <w:rsid w:val="00173ED7"/>
    <w:rsid w:val="00180BE6"/>
    <w:rsid w:val="00181EBB"/>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E0BF8"/>
    <w:rsid w:val="001E1944"/>
    <w:rsid w:val="001E2402"/>
    <w:rsid w:val="001E277D"/>
    <w:rsid w:val="001E2823"/>
    <w:rsid w:val="001E3E1A"/>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54AC"/>
    <w:rsid w:val="002304F1"/>
    <w:rsid w:val="00230CC4"/>
    <w:rsid w:val="0023647E"/>
    <w:rsid w:val="00240E5F"/>
    <w:rsid w:val="00244F02"/>
    <w:rsid w:val="0024570A"/>
    <w:rsid w:val="002535CC"/>
    <w:rsid w:val="002559E6"/>
    <w:rsid w:val="0026056D"/>
    <w:rsid w:val="0026180E"/>
    <w:rsid w:val="0026228B"/>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716C"/>
    <w:rsid w:val="002A77EB"/>
    <w:rsid w:val="002B132B"/>
    <w:rsid w:val="002B1848"/>
    <w:rsid w:val="002B2DDE"/>
    <w:rsid w:val="002B3320"/>
    <w:rsid w:val="002B3424"/>
    <w:rsid w:val="002C00D1"/>
    <w:rsid w:val="002C209E"/>
    <w:rsid w:val="002C22E2"/>
    <w:rsid w:val="002C2735"/>
    <w:rsid w:val="002C578D"/>
    <w:rsid w:val="002C6AC3"/>
    <w:rsid w:val="002C6C1F"/>
    <w:rsid w:val="002D002E"/>
    <w:rsid w:val="002D03C5"/>
    <w:rsid w:val="002D20D4"/>
    <w:rsid w:val="002D44BE"/>
    <w:rsid w:val="002D5A74"/>
    <w:rsid w:val="002D600B"/>
    <w:rsid w:val="002D64BB"/>
    <w:rsid w:val="002D66BA"/>
    <w:rsid w:val="002E0134"/>
    <w:rsid w:val="002E0738"/>
    <w:rsid w:val="002E5D9F"/>
    <w:rsid w:val="002F0B9F"/>
    <w:rsid w:val="002F4D2E"/>
    <w:rsid w:val="002F5EA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1671"/>
    <w:rsid w:val="00362095"/>
    <w:rsid w:val="00364619"/>
    <w:rsid w:val="00365072"/>
    <w:rsid w:val="003671B8"/>
    <w:rsid w:val="0036791A"/>
    <w:rsid w:val="00367F18"/>
    <w:rsid w:val="00373236"/>
    <w:rsid w:val="00376D00"/>
    <w:rsid w:val="0038036C"/>
    <w:rsid w:val="00380D9D"/>
    <w:rsid w:val="00381543"/>
    <w:rsid w:val="00381A32"/>
    <w:rsid w:val="00381E58"/>
    <w:rsid w:val="00390FF0"/>
    <w:rsid w:val="0039123F"/>
    <w:rsid w:val="003935F8"/>
    <w:rsid w:val="00395B5F"/>
    <w:rsid w:val="003965E1"/>
    <w:rsid w:val="00396659"/>
    <w:rsid w:val="003A3954"/>
    <w:rsid w:val="003A4BD4"/>
    <w:rsid w:val="003A5D88"/>
    <w:rsid w:val="003A61D3"/>
    <w:rsid w:val="003A78C9"/>
    <w:rsid w:val="003A7D6C"/>
    <w:rsid w:val="003B1101"/>
    <w:rsid w:val="003B23DE"/>
    <w:rsid w:val="003B4919"/>
    <w:rsid w:val="003B4BD2"/>
    <w:rsid w:val="003B5E0F"/>
    <w:rsid w:val="003B6917"/>
    <w:rsid w:val="003B73C4"/>
    <w:rsid w:val="003C238F"/>
    <w:rsid w:val="003C255C"/>
    <w:rsid w:val="003C412E"/>
    <w:rsid w:val="003C43DC"/>
    <w:rsid w:val="003C646C"/>
    <w:rsid w:val="003D15E7"/>
    <w:rsid w:val="003D1697"/>
    <w:rsid w:val="003D31D6"/>
    <w:rsid w:val="003D5DD9"/>
    <w:rsid w:val="003D5FC8"/>
    <w:rsid w:val="003E07BF"/>
    <w:rsid w:val="003E0BCC"/>
    <w:rsid w:val="003E6108"/>
    <w:rsid w:val="003E6832"/>
    <w:rsid w:val="003E782C"/>
    <w:rsid w:val="003F08FE"/>
    <w:rsid w:val="003F203A"/>
    <w:rsid w:val="003F24A8"/>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42037"/>
    <w:rsid w:val="00442A6F"/>
    <w:rsid w:val="004439DD"/>
    <w:rsid w:val="00443FA9"/>
    <w:rsid w:val="00446B47"/>
    <w:rsid w:val="00446F01"/>
    <w:rsid w:val="004476AF"/>
    <w:rsid w:val="00451C96"/>
    <w:rsid w:val="00454D13"/>
    <w:rsid w:val="004622C9"/>
    <w:rsid w:val="0046270C"/>
    <w:rsid w:val="004638EE"/>
    <w:rsid w:val="00464E8A"/>
    <w:rsid w:val="0046557E"/>
    <w:rsid w:val="004666D8"/>
    <w:rsid w:val="00467AE4"/>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69D2"/>
    <w:rsid w:val="005B2FBD"/>
    <w:rsid w:val="005B6540"/>
    <w:rsid w:val="005C0428"/>
    <w:rsid w:val="005C25EC"/>
    <w:rsid w:val="005C62DD"/>
    <w:rsid w:val="005D1371"/>
    <w:rsid w:val="005D3C25"/>
    <w:rsid w:val="005D4DD0"/>
    <w:rsid w:val="005E4BE2"/>
    <w:rsid w:val="005E68D6"/>
    <w:rsid w:val="005F34E9"/>
    <w:rsid w:val="005F3D5E"/>
    <w:rsid w:val="005F3F31"/>
    <w:rsid w:val="005F592C"/>
    <w:rsid w:val="005F5A34"/>
    <w:rsid w:val="00607D75"/>
    <w:rsid w:val="00610F95"/>
    <w:rsid w:val="006115FF"/>
    <w:rsid w:val="006145A5"/>
    <w:rsid w:val="006177E1"/>
    <w:rsid w:val="0061791E"/>
    <w:rsid w:val="00620164"/>
    <w:rsid w:val="00620290"/>
    <w:rsid w:val="006215D1"/>
    <w:rsid w:val="00624386"/>
    <w:rsid w:val="0062440B"/>
    <w:rsid w:val="00624DA8"/>
    <w:rsid w:val="006322B8"/>
    <w:rsid w:val="00637169"/>
    <w:rsid w:val="006416BE"/>
    <w:rsid w:val="0064170C"/>
    <w:rsid w:val="00642C86"/>
    <w:rsid w:val="006433CE"/>
    <w:rsid w:val="00646E01"/>
    <w:rsid w:val="006508FD"/>
    <w:rsid w:val="00652470"/>
    <w:rsid w:val="006540AC"/>
    <w:rsid w:val="00660EFD"/>
    <w:rsid w:val="00664C60"/>
    <w:rsid w:val="00666503"/>
    <w:rsid w:val="00670383"/>
    <w:rsid w:val="006728A8"/>
    <w:rsid w:val="0067320D"/>
    <w:rsid w:val="006767FD"/>
    <w:rsid w:val="00677D48"/>
    <w:rsid w:val="006800EA"/>
    <w:rsid w:val="00681053"/>
    <w:rsid w:val="00681D2C"/>
    <w:rsid w:val="006822F4"/>
    <w:rsid w:val="00683F48"/>
    <w:rsid w:val="00683FD0"/>
    <w:rsid w:val="00685968"/>
    <w:rsid w:val="00686EFE"/>
    <w:rsid w:val="00687E3C"/>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D3655"/>
    <w:rsid w:val="006D4F2A"/>
    <w:rsid w:val="006D66B3"/>
    <w:rsid w:val="006E0362"/>
    <w:rsid w:val="006E145F"/>
    <w:rsid w:val="006E1F98"/>
    <w:rsid w:val="006E26E4"/>
    <w:rsid w:val="006E2A69"/>
    <w:rsid w:val="006E2E3B"/>
    <w:rsid w:val="006E3179"/>
    <w:rsid w:val="006E660D"/>
    <w:rsid w:val="006E7626"/>
    <w:rsid w:val="006F144B"/>
    <w:rsid w:val="006F3850"/>
    <w:rsid w:val="006F54D2"/>
    <w:rsid w:val="006F5952"/>
    <w:rsid w:val="006F74A3"/>
    <w:rsid w:val="00704C96"/>
    <w:rsid w:val="00705E5B"/>
    <w:rsid w:val="00706AB7"/>
    <w:rsid w:val="00710BAF"/>
    <w:rsid w:val="00710CFF"/>
    <w:rsid w:val="00712488"/>
    <w:rsid w:val="0071332A"/>
    <w:rsid w:val="007141C7"/>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97D26"/>
    <w:rsid w:val="007A024B"/>
    <w:rsid w:val="007A0F4C"/>
    <w:rsid w:val="007A42F8"/>
    <w:rsid w:val="007A5C28"/>
    <w:rsid w:val="007A60C2"/>
    <w:rsid w:val="007A7099"/>
    <w:rsid w:val="007A7D07"/>
    <w:rsid w:val="007B07FC"/>
    <w:rsid w:val="007B303E"/>
    <w:rsid w:val="007B70B4"/>
    <w:rsid w:val="007B7246"/>
    <w:rsid w:val="007C0283"/>
    <w:rsid w:val="007C04E6"/>
    <w:rsid w:val="007C1779"/>
    <w:rsid w:val="007C4C69"/>
    <w:rsid w:val="007C4EA3"/>
    <w:rsid w:val="007C6124"/>
    <w:rsid w:val="007C6CD3"/>
    <w:rsid w:val="007C6E58"/>
    <w:rsid w:val="007D0373"/>
    <w:rsid w:val="007D2137"/>
    <w:rsid w:val="007D272B"/>
    <w:rsid w:val="007D3DC8"/>
    <w:rsid w:val="007D4964"/>
    <w:rsid w:val="007D7EC3"/>
    <w:rsid w:val="007E02BF"/>
    <w:rsid w:val="007E10D3"/>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36F6"/>
    <w:rsid w:val="008404BB"/>
    <w:rsid w:val="00847D81"/>
    <w:rsid w:val="00847E32"/>
    <w:rsid w:val="008529B4"/>
    <w:rsid w:val="00853066"/>
    <w:rsid w:val="0085539E"/>
    <w:rsid w:val="008606AF"/>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C10"/>
    <w:rsid w:val="00884C5F"/>
    <w:rsid w:val="0089159D"/>
    <w:rsid w:val="00892DCE"/>
    <w:rsid w:val="008949F0"/>
    <w:rsid w:val="00894AFB"/>
    <w:rsid w:val="008A129F"/>
    <w:rsid w:val="008A1A7F"/>
    <w:rsid w:val="008A6D4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1595F"/>
    <w:rsid w:val="009204AD"/>
    <w:rsid w:val="00920A56"/>
    <w:rsid w:val="00922F82"/>
    <w:rsid w:val="009262C4"/>
    <w:rsid w:val="00926371"/>
    <w:rsid w:val="00927EEB"/>
    <w:rsid w:val="0093051F"/>
    <w:rsid w:val="009320AD"/>
    <w:rsid w:val="00935BB1"/>
    <w:rsid w:val="0094520B"/>
    <w:rsid w:val="00946A84"/>
    <w:rsid w:val="00946C1B"/>
    <w:rsid w:val="00952E42"/>
    <w:rsid w:val="009532A4"/>
    <w:rsid w:val="00953B0B"/>
    <w:rsid w:val="00956FDD"/>
    <w:rsid w:val="0095706C"/>
    <w:rsid w:val="00961B3B"/>
    <w:rsid w:val="0096392A"/>
    <w:rsid w:val="009655D3"/>
    <w:rsid w:val="00965C96"/>
    <w:rsid w:val="00966624"/>
    <w:rsid w:val="00966BC8"/>
    <w:rsid w:val="00972936"/>
    <w:rsid w:val="0097296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4AA3"/>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41FA"/>
    <w:rsid w:val="009D4541"/>
    <w:rsid w:val="009D5437"/>
    <w:rsid w:val="009D5445"/>
    <w:rsid w:val="009E05FE"/>
    <w:rsid w:val="009E17D2"/>
    <w:rsid w:val="009E1C05"/>
    <w:rsid w:val="009E1C4F"/>
    <w:rsid w:val="009E3997"/>
    <w:rsid w:val="009E3E81"/>
    <w:rsid w:val="009F2FBC"/>
    <w:rsid w:val="009F541D"/>
    <w:rsid w:val="009F5C4E"/>
    <w:rsid w:val="009F6F60"/>
    <w:rsid w:val="009F7BF0"/>
    <w:rsid w:val="00A00230"/>
    <w:rsid w:val="00A01603"/>
    <w:rsid w:val="00A01D13"/>
    <w:rsid w:val="00A047FA"/>
    <w:rsid w:val="00A0534F"/>
    <w:rsid w:val="00A12B5C"/>
    <w:rsid w:val="00A153DE"/>
    <w:rsid w:val="00A20561"/>
    <w:rsid w:val="00A2075F"/>
    <w:rsid w:val="00A21808"/>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189B"/>
    <w:rsid w:val="00A52208"/>
    <w:rsid w:val="00A52DDD"/>
    <w:rsid w:val="00A52E39"/>
    <w:rsid w:val="00A539A2"/>
    <w:rsid w:val="00A55AF6"/>
    <w:rsid w:val="00A55DD5"/>
    <w:rsid w:val="00A56CBF"/>
    <w:rsid w:val="00A60736"/>
    <w:rsid w:val="00A619B7"/>
    <w:rsid w:val="00A64961"/>
    <w:rsid w:val="00A65970"/>
    <w:rsid w:val="00A67FF8"/>
    <w:rsid w:val="00A70AD1"/>
    <w:rsid w:val="00A74862"/>
    <w:rsid w:val="00A74E51"/>
    <w:rsid w:val="00A75D4D"/>
    <w:rsid w:val="00A81FA8"/>
    <w:rsid w:val="00A83D16"/>
    <w:rsid w:val="00A87B77"/>
    <w:rsid w:val="00A87F92"/>
    <w:rsid w:val="00A90146"/>
    <w:rsid w:val="00A90652"/>
    <w:rsid w:val="00A906FD"/>
    <w:rsid w:val="00A91C23"/>
    <w:rsid w:val="00A957F9"/>
    <w:rsid w:val="00AA026F"/>
    <w:rsid w:val="00AA2899"/>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D3E"/>
    <w:rsid w:val="00AF6167"/>
    <w:rsid w:val="00AF6E87"/>
    <w:rsid w:val="00B04FB3"/>
    <w:rsid w:val="00B05993"/>
    <w:rsid w:val="00B109EF"/>
    <w:rsid w:val="00B129B7"/>
    <w:rsid w:val="00B145F2"/>
    <w:rsid w:val="00B15D7B"/>
    <w:rsid w:val="00B16C99"/>
    <w:rsid w:val="00B2078E"/>
    <w:rsid w:val="00B20D80"/>
    <w:rsid w:val="00B20F82"/>
    <w:rsid w:val="00B22667"/>
    <w:rsid w:val="00B2391F"/>
    <w:rsid w:val="00B254E4"/>
    <w:rsid w:val="00B26701"/>
    <w:rsid w:val="00B26F2F"/>
    <w:rsid w:val="00B32B2F"/>
    <w:rsid w:val="00B3373B"/>
    <w:rsid w:val="00B3447D"/>
    <w:rsid w:val="00B35ED9"/>
    <w:rsid w:val="00B400AF"/>
    <w:rsid w:val="00B40475"/>
    <w:rsid w:val="00B411D4"/>
    <w:rsid w:val="00B41882"/>
    <w:rsid w:val="00B4270B"/>
    <w:rsid w:val="00B42BC1"/>
    <w:rsid w:val="00B44F8A"/>
    <w:rsid w:val="00B45D9D"/>
    <w:rsid w:val="00B502C4"/>
    <w:rsid w:val="00B5383E"/>
    <w:rsid w:val="00B56580"/>
    <w:rsid w:val="00B56A8F"/>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111"/>
    <w:rsid w:val="00BC4C7B"/>
    <w:rsid w:val="00BD09EA"/>
    <w:rsid w:val="00BD18A1"/>
    <w:rsid w:val="00BD60DB"/>
    <w:rsid w:val="00BD7881"/>
    <w:rsid w:val="00BE66BF"/>
    <w:rsid w:val="00BE68C2"/>
    <w:rsid w:val="00BE71D0"/>
    <w:rsid w:val="00BF0E34"/>
    <w:rsid w:val="00BF121F"/>
    <w:rsid w:val="00BF181D"/>
    <w:rsid w:val="00BF195B"/>
    <w:rsid w:val="00BF243E"/>
    <w:rsid w:val="00BF2A8E"/>
    <w:rsid w:val="00BF432D"/>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4C3"/>
    <w:rsid w:val="00C66429"/>
    <w:rsid w:val="00C66DF8"/>
    <w:rsid w:val="00C70EEC"/>
    <w:rsid w:val="00C74B79"/>
    <w:rsid w:val="00C74C7A"/>
    <w:rsid w:val="00C751C9"/>
    <w:rsid w:val="00C75824"/>
    <w:rsid w:val="00C76A34"/>
    <w:rsid w:val="00C80861"/>
    <w:rsid w:val="00C81D83"/>
    <w:rsid w:val="00C824A7"/>
    <w:rsid w:val="00C830B6"/>
    <w:rsid w:val="00C84541"/>
    <w:rsid w:val="00C96FE4"/>
    <w:rsid w:val="00CA09B2"/>
    <w:rsid w:val="00CA1F85"/>
    <w:rsid w:val="00CA277B"/>
    <w:rsid w:val="00CA288F"/>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55DE"/>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10E8"/>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370B"/>
    <w:rsid w:val="00E2161C"/>
    <w:rsid w:val="00E23F48"/>
    <w:rsid w:val="00E2469B"/>
    <w:rsid w:val="00E25935"/>
    <w:rsid w:val="00E2609B"/>
    <w:rsid w:val="00E26BB2"/>
    <w:rsid w:val="00E304D7"/>
    <w:rsid w:val="00E31ADD"/>
    <w:rsid w:val="00E31D7E"/>
    <w:rsid w:val="00E355A6"/>
    <w:rsid w:val="00E36104"/>
    <w:rsid w:val="00E40AA2"/>
    <w:rsid w:val="00E43B0C"/>
    <w:rsid w:val="00E46C35"/>
    <w:rsid w:val="00E563B4"/>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A0527"/>
    <w:rsid w:val="00EA2BF7"/>
    <w:rsid w:val="00EA4B0B"/>
    <w:rsid w:val="00EA4E20"/>
    <w:rsid w:val="00EB12F3"/>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17264"/>
    <w:rsid w:val="00F22479"/>
    <w:rsid w:val="00F22772"/>
    <w:rsid w:val="00F23720"/>
    <w:rsid w:val="00F30000"/>
    <w:rsid w:val="00F30CE9"/>
    <w:rsid w:val="00F33BBF"/>
    <w:rsid w:val="00F35A54"/>
    <w:rsid w:val="00F408DF"/>
    <w:rsid w:val="00F415CA"/>
    <w:rsid w:val="00F425D0"/>
    <w:rsid w:val="00F4304D"/>
    <w:rsid w:val="00F43186"/>
    <w:rsid w:val="00F44E85"/>
    <w:rsid w:val="00F45049"/>
    <w:rsid w:val="00F503D8"/>
    <w:rsid w:val="00F5199E"/>
    <w:rsid w:val="00F520E3"/>
    <w:rsid w:val="00F525F9"/>
    <w:rsid w:val="00F52F3F"/>
    <w:rsid w:val="00F545C6"/>
    <w:rsid w:val="00F607C8"/>
    <w:rsid w:val="00F6264B"/>
    <w:rsid w:val="00F62E79"/>
    <w:rsid w:val="00F633F0"/>
    <w:rsid w:val="00F6372E"/>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78F1"/>
    <w:rsid w:val="00FA7AB4"/>
    <w:rsid w:val="00FB3807"/>
    <w:rsid w:val="00FB5AC9"/>
    <w:rsid w:val="00FB5BCE"/>
    <w:rsid w:val="00FB60B9"/>
    <w:rsid w:val="00FB66C4"/>
    <w:rsid w:val="00FC0638"/>
    <w:rsid w:val="00FC133D"/>
    <w:rsid w:val="00FD1893"/>
    <w:rsid w:val="00FD3D70"/>
    <w:rsid w:val="00FD426C"/>
    <w:rsid w:val="00FE0E8C"/>
    <w:rsid w:val="00FE1051"/>
    <w:rsid w:val="00FE2C5E"/>
    <w:rsid w:val="00FE49C6"/>
    <w:rsid w:val="00FE6562"/>
    <w:rsid w:val="00FE6B67"/>
    <w:rsid w:val="00FF06C8"/>
    <w:rsid w:val="00FF1079"/>
    <w:rsid w:val="00FF1795"/>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08-02-00be-prioritized-edca-channel-access-over-latency-sensitive-links-in-mlo.pptx" TargetMode="External"/><Relationship Id="rId18" Type="http://schemas.openxmlformats.org/officeDocument/2006/relationships/hyperlink" Target="https://mentor.ieee.org/802.11/dcn/20/11-20-0105-04-00be-link-latency-statistics-of-multi-band-operations-in-eht.pptx" TargetMode="External"/><Relationship Id="rId26" Type="http://schemas.openxmlformats.org/officeDocument/2006/relationships/hyperlink" Target="https://mentor.ieee.org/802.11/dcn/20/11-20-0468-00-00be-channel-access-category.pptx" TargetMode="External"/><Relationship Id="rId39" Type="http://schemas.openxmlformats.org/officeDocument/2006/relationships/hyperlink" Target="https://mentor.ieee.org/802.11/dcn/20/11-20-0391-00-00be-multi-link-power-save-state-after-enablement.pptx" TargetMode="External"/><Relationship Id="rId21" Type="http://schemas.openxmlformats.org/officeDocument/2006/relationships/hyperlink" Target="https://mentor.ieee.org/802.11/dcn/20/11-20-0434-00-00be-multi-link-secured-retransmissions.pptx" TargetMode="External"/><Relationship Id="rId34" Type="http://schemas.openxmlformats.org/officeDocument/2006/relationships/hyperlink" Target="https://mentor.ieee.org/802.11/dcn/20/11-20-0624-00-00be-eht-operation-element-for-320mhz.ppt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19/11-19-1943-03-00be-multi-link-management.pptx" TargetMode="External"/><Relationship Id="rId50" Type="http://schemas.openxmlformats.org/officeDocument/2006/relationships/hyperlink" Target="https://mentor.ieee.org/802.11/dcn/20/11-20-0226-05-00be-mlo-constraint-indication-and-operating-mode.pptx" TargetMode="External"/><Relationship Id="rId55" Type="http://schemas.openxmlformats.org/officeDocument/2006/relationships/hyperlink" Target="https://mentor.ieee.org/802.11/dcn/20/11-20-0392-00-00be-mld-max-bss-idle-period.ppt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822-07-00be-multi-link-security-consideration.pptx" TargetMode="External"/><Relationship Id="rId29" Type="http://schemas.openxmlformats.org/officeDocument/2006/relationships/hyperlink" Target="https://mentor.ieee.org/802.11/dcn/20/11-20-0680-00-00be-operating-bandwidth-indication-for-eht-bs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0363-00-00be-proposals-on-unused-bandwidth-utilizations.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0084-01-00be-multi-link-tim-design.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0/11-20-0294-00-00be-11be-block-ack-bitmap-size-discussion.pptx" TargetMode="External"/><Relationship Id="rId53" Type="http://schemas.openxmlformats.org/officeDocument/2006/relationships/hyperlink" Target="https://imat.ieee.org/attendance"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mentor.ieee.org/802.11/dcn/20/11-20-0115-04-00be-multi-link-feature-candidates-for-r1.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19/11-19-1547-05-00be-multi-link-operation-and-channel-access-discussion.pptx" TargetMode="External"/><Relationship Id="rId22" Type="http://schemas.openxmlformats.org/officeDocument/2006/relationships/hyperlink" Target="https://mentor.ieee.org/802.11/dcn/20/11-20-0472-00-00be-discussion-of-more-data-subfield-for-multi-link.pptx" TargetMode="External"/><Relationship Id="rId27" Type="http://schemas.openxmlformats.org/officeDocument/2006/relationships/hyperlink" Target="https://mentor.ieee.org/802.11/dcn/20/11-20-0569-00-00be-11be-txop-protection-and-coexistence-with-11ax.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19/11-19-1988-01-00be-power-save-for-multi-link.pptx" TargetMode="External"/><Relationship Id="rId43" Type="http://schemas.openxmlformats.org/officeDocument/2006/relationships/hyperlink" Target="https://mentor.ieee.org/802.11/dcn/20/11-20-0114-00-00be-block-ack-window-extension.pptx" TargetMode="External"/><Relationship Id="rId48" Type="http://schemas.openxmlformats.org/officeDocument/2006/relationships/hyperlink" Target="https://mentor.ieee.org/802.11/dcn/20/11-20-0028-02-00be-indication-of-multi-link-information.pptx" TargetMode="External"/><Relationship Id="rId56"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0/11-20-0386-00-00be-multi-link-association-follow-up.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069-02-00be-multi-link-communication-mode-definition.pptx" TargetMode="External"/><Relationship Id="rId25" Type="http://schemas.openxmlformats.org/officeDocument/2006/relationships/hyperlink" Target="https://mentor.ieee.org/802.11/dcn/20/11-20-0463-00-00be-priority-access-support-options-for-ns-ep-serveices.ppt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0/11-20-0085-01-00be-multi-link-power-save-link-bitmap.pptx" TargetMode="External"/><Relationship Id="rId46" Type="http://schemas.openxmlformats.org/officeDocument/2006/relationships/hyperlink" Target="https://mentor.ieee.org/802.11/dcn/20/11-20-0681-01-00be-scoreboard-operation-for-multi-link-aggregation.pptx" TargetMode="External"/><Relationship Id="rId59" Type="http://schemas.openxmlformats.org/officeDocument/2006/relationships/fontTable" Target="fontTable.xml"/><Relationship Id="rId20" Type="http://schemas.openxmlformats.org/officeDocument/2006/relationships/hyperlink" Target="https://mentor.ieee.org/802.11/dcn/20/11-20-0292-00-00be-mlo-typical-operating-scenarios-and-sub-feature-prioritization.ppt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0/11-20-0386-00-00be-multi-link-association-follow-up.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469-00-00be-multi-link-channel-sensing.pptx" TargetMode="External"/><Relationship Id="rId23" Type="http://schemas.openxmlformats.org/officeDocument/2006/relationships/hyperlink" Target="https://mentor.ieee.org/802.11/dcn/20/11-20-0562-00-00be-enhanced-multi-link-single-radio-operation.pptx" TargetMode="External"/><Relationship Id="rId28" Type="http://schemas.openxmlformats.org/officeDocument/2006/relationships/hyperlink" Target="https://mentor.ieee.org/802.11/dcn/20/11-20-0591-00-00be-channel-width-selection-for-various-frame-types-with-preamble-puncture-and-puncture-location-indication.ppt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0408-04-00be-prioritized-edca-channel-access-over-latency-sensitive-links-in-mlo.pptx" TargetMode="External"/><Relationship Id="rId44" Type="http://schemas.openxmlformats.org/officeDocument/2006/relationships/hyperlink" Target="https://mentor.ieee.org/802.11/dcn/20/11-20-0462-00-00be-11be-ba-indication.pptx" TargetMode="External"/><Relationship Id="rId52" Type="http://schemas.openxmlformats.org/officeDocument/2006/relationships/hyperlink" Target="https://imat.ieee.org/attendance"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E89EC-D69B-4CCD-85CE-8DD7433E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66</Pages>
  <Words>18855</Words>
  <Characters>107480</Characters>
  <Application>Microsoft Office Word</Application>
  <DocSecurity>0</DocSecurity>
  <Lines>895</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10</cp:revision>
  <cp:lastPrinted>1901-01-01T07:00:00Z</cp:lastPrinted>
  <dcterms:created xsi:type="dcterms:W3CDTF">2020-06-10T13:24:00Z</dcterms:created>
  <dcterms:modified xsi:type="dcterms:W3CDTF">2020-06-14T23:12:00Z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