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9BEB7" w14:textId="77777777" w:rsidR="00DE0696" w:rsidRDefault="005B480E">
      <w:pPr>
        <w:pStyle w:val="T1"/>
        <w:spacing w:after="240"/>
      </w:pPr>
      <w:r>
        <w:t>IEEE P802.11</w:t>
      </w:r>
      <w:r>
        <w:rPr>
          <w:rFonts w:ascii="Arial Unicode MS" w:hAnsi="Arial Unicode MS"/>
          <w:b w:val="0"/>
          <w:bCs w:val="0"/>
        </w:rPr>
        <w:br/>
      </w:r>
      <w:r>
        <w:t>Wireless LANs</w:t>
      </w:r>
    </w:p>
    <w:tbl>
      <w:tblPr>
        <w:tblW w:w="95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290"/>
        <w:gridCol w:w="1992"/>
        <w:gridCol w:w="2669"/>
        <w:gridCol w:w="1640"/>
        <w:gridCol w:w="1986"/>
      </w:tblGrid>
      <w:tr w:rsidR="00DE0696" w14:paraId="0A123EC1" w14:textId="77777777">
        <w:trPr>
          <w:trHeight w:val="888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14:paraId="39166605" w14:textId="77777777" w:rsidR="00DE0696" w:rsidRDefault="005B480E">
            <w:pPr>
              <w:pStyle w:val="T2"/>
            </w:pPr>
            <w:r>
              <w:t>IEEE 802.11 AANI Standing Committee</w:t>
            </w:r>
          </w:p>
          <w:p w14:paraId="2B54AB1B" w14:textId="19DB7C4F" w:rsidR="00DE0696" w:rsidRDefault="008F2D35">
            <w:pPr>
              <w:pStyle w:val="T2"/>
            </w:pPr>
            <w:r>
              <w:t xml:space="preserve">Draft </w:t>
            </w:r>
            <w:r w:rsidR="005B480E">
              <w:t>Minutes, AANI SC, 20</w:t>
            </w:r>
            <w:r w:rsidR="00A95F61">
              <w:t>20</w:t>
            </w:r>
            <w:r w:rsidR="005B480E">
              <w:t>-0</w:t>
            </w:r>
            <w:r w:rsidR="00A95F61">
              <w:t>4</w:t>
            </w:r>
            <w:r w:rsidR="005B480E">
              <w:t>-0</w:t>
            </w:r>
            <w:r w:rsidR="00A95F61">
              <w:t>7</w:t>
            </w:r>
          </w:p>
          <w:p w14:paraId="6A34E3C0" w14:textId="77777777" w:rsidR="00DE0696" w:rsidRDefault="00DE0696">
            <w:pPr>
              <w:pStyle w:val="T2"/>
            </w:pPr>
          </w:p>
        </w:tc>
      </w:tr>
      <w:tr w:rsidR="00DE0696" w14:paraId="49CC79D4" w14:textId="77777777">
        <w:trPr>
          <w:trHeight w:val="232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14:paraId="78FE2B35" w14:textId="5BEB0A8E" w:rsidR="00DE0696" w:rsidRDefault="005B480E">
            <w:pPr>
              <w:pStyle w:val="T2"/>
              <w:ind w:left="0"/>
              <w:jc w:val="left"/>
            </w:pPr>
            <w:r>
              <w:rPr>
                <w:sz w:val="20"/>
                <w:szCs w:val="20"/>
              </w:rPr>
              <w:t>Date:</w:t>
            </w:r>
            <w:r>
              <w:rPr>
                <w:b w:val="0"/>
                <w:bCs w:val="0"/>
                <w:sz w:val="20"/>
                <w:szCs w:val="20"/>
              </w:rPr>
              <w:t xml:space="preserve">  20</w:t>
            </w:r>
            <w:r w:rsidR="00A95F61">
              <w:rPr>
                <w:b w:val="0"/>
                <w:bCs w:val="0"/>
                <w:sz w:val="20"/>
                <w:szCs w:val="20"/>
              </w:rPr>
              <w:t>20</w:t>
            </w:r>
            <w:r>
              <w:rPr>
                <w:b w:val="0"/>
                <w:bCs w:val="0"/>
                <w:sz w:val="20"/>
                <w:szCs w:val="20"/>
              </w:rPr>
              <w:t>-0</w:t>
            </w:r>
            <w:r w:rsidR="00A95F61">
              <w:rPr>
                <w:b w:val="0"/>
                <w:bCs w:val="0"/>
                <w:sz w:val="20"/>
                <w:szCs w:val="20"/>
              </w:rPr>
              <w:t>4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="00D00E6E">
              <w:rPr>
                <w:b w:val="0"/>
                <w:bCs w:val="0"/>
                <w:sz w:val="20"/>
                <w:szCs w:val="20"/>
              </w:rPr>
              <w:t>16</w:t>
            </w:r>
          </w:p>
        </w:tc>
      </w:tr>
      <w:tr w:rsidR="00DE0696" w14:paraId="47554EA1" w14:textId="77777777">
        <w:trPr>
          <w:trHeight w:val="232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A914F" w14:textId="77777777" w:rsidR="00DE0696" w:rsidRDefault="005B480E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Author:</w:t>
            </w:r>
          </w:p>
        </w:tc>
      </w:tr>
      <w:tr w:rsidR="00DE0696" w14:paraId="62B9EC0F" w14:textId="77777777">
        <w:trPr>
          <w:trHeight w:val="232"/>
          <w:jc w:val="center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6428B" w14:textId="77777777" w:rsidR="00DE0696" w:rsidRDefault="005B480E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38FFC" w14:textId="77777777" w:rsidR="00DE0696" w:rsidRDefault="005B480E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786F1" w14:textId="77777777" w:rsidR="00DE0696" w:rsidRDefault="005B480E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0C7EE" w14:textId="77777777" w:rsidR="00DE0696" w:rsidRDefault="005B480E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2E361" w14:textId="77777777" w:rsidR="00DE0696" w:rsidRDefault="005B480E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email</w:t>
            </w:r>
          </w:p>
        </w:tc>
      </w:tr>
      <w:tr w:rsidR="00DE0696" w14:paraId="65421AE5" w14:textId="77777777">
        <w:trPr>
          <w:trHeight w:val="452"/>
          <w:jc w:val="center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1E3FA" w14:textId="77777777" w:rsidR="00DE0696" w:rsidRDefault="005B480E" w:rsidP="00A95F61">
            <w:pPr>
              <w:pStyle w:val="T2"/>
              <w:spacing w:after="0"/>
              <w:ind w:left="0" w:right="0"/>
              <w:jc w:val="left"/>
            </w:pPr>
            <w:r>
              <w:rPr>
                <w:b w:val="0"/>
                <w:bCs w:val="0"/>
                <w:sz w:val="18"/>
                <w:szCs w:val="18"/>
              </w:rPr>
              <w:t>Roger Marks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3B036" w14:textId="3B397E5A" w:rsidR="00DE0696" w:rsidRDefault="005B480E" w:rsidP="00A95F61">
            <w:pPr>
              <w:pStyle w:val="T2"/>
              <w:spacing w:after="0"/>
              <w:ind w:left="0" w:right="0"/>
              <w:jc w:val="left"/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EthAirNet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Associates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BB88C" w14:textId="77777777" w:rsidR="00DE0696" w:rsidRDefault="005B480E" w:rsidP="00A95F61">
            <w:pPr>
              <w:pStyle w:val="T2"/>
              <w:spacing w:after="0"/>
              <w:ind w:left="0" w:right="0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>4040 Montview Blvd.</w:t>
            </w:r>
          </w:p>
          <w:p w14:paraId="67639DC9" w14:textId="77777777" w:rsidR="00DE0696" w:rsidRDefault="005B480E" w:rsidP="00A95F61">
            <w:pPr>
              <w:pStyle w:val="T2"/>
              <w:spacing w:after="0"/>
              <w:ind w:left="0" w:right="0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>Denver, CO, 80207 USA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91A6F" w14:textId="77777777" w:rsidR="00DE0696" w:rsidRDefault="005B480E" w:rsidP="00A95F61">
            <w:pPr>
              <w:pStyle w:val="T2"/>
              <w:spacing w:after="0"/>
              <w:ind w:left="0" w:right="0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>1-802-capable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FC2D" w14:textId="77777777" w:rsidR="00DE0696" w:rsidRDefault="005B480E" w:rsidP="00A95F61">
            <w:pPr>
              <w:pStyle w:val="T2"/>
              <w:spacing w:after="0"/>
              <w:ind w:left="0" w:right="0"/>
              <w:jc w:val="left"/>
            </w:pPr>
            <w:r>
              <w:rPr>
                <w:b w:val="0"/>
                <w:bCs w:val="0"/>
                <w:sz w:val="16"/>
                <w:szCs w:val="16"/>
              </w:rPr>
              <w:t>roger@ethair.net</w:t>
            </w:r>
          </w:p>
        </w:tc>
      </w:tr>
    </w:tbl>
    <w:p w14:paraId="340EA726" w14:textId="77777777" w:rsidR="00DE0696" w:rsidRDefault="00DE0696">
      <w:pPr>
        <w:pStyle w:val="T1"/>
        <w:spacing w:after="240"/>
        <w:ind w:left="2" w:hanging="2"/>
      </w:pPr>
    </w:p>
    <w:p w14:paraId="312F1C1F" w14:textId="77777777" w:rsidR="00DE0696" w:rsidRDefault="00DE0696">
      <w:pPr>
        <w:pStyle w:val="T1"/>
        <w:spacing w:after="240"/>
      </w:pPr>
    </w:p>
    <w:p w14:paraId="77569764" w14:textId="77777777" w:rsidR="00DE0696" w:rsidRDefault="005B480E">
      <w:pPr>
        <w:pStyle w:val="T1"/>
        <w:tabs>
          <w:tab w:val="left" w:pos="933"/>
          <w:tab w:val="center" w:pos="5040"/>
        </w:tabs>
        <w:spacing w:after="120"/>
        <w:jc w:val="left"/>
      </w:pPr>
      <w:r>
        <w:tab/>
      </w:r>
      <w:r>
        <w:tab/>
      </w:r>
    </w:p>
    <w:p w14:paraId="4FFAD821" w14:textId="77777777" w:rsidR="00DE0696" w:rsidRDefault="005B480E">
      <w:pPr>
        <w:pStyle w:val="T1"/>
        <w:spacing w:after="120"/>
      </w:pPr>
      <w:r>
        <w:rPr>
          <w:rFonts w:ascii="Arial Unicode MS" w:hAnsi="Arial Unicode MS"/>
          <w:b w:val="0"/>
          <w:bCs w:val="0"/>
        </w:rPr>
        <w:br w:type="page"/>
      </w:r>
    </w:p>
    <w:p w14:paraId="65424D1E" w14:textId="77777777" w:rsidR="00DE0696" w:rsidRDefault="00DE0696">
      <w:pPr>
        <w:pStyle w:val="BodyA"/>
      </w:pPr>
    </w:p>
    <w:p w14:paraId="3B955DA7" w14:textId="77777777" w:rsidR="00DE0696" w:rsidRDefault="005B480E">
      <w:pPr>
        <w:pStyle w:val="BodyA"/>
        <w:jc w:val="center"/>
      </w:pPr>
      <w:r>
        <w:rPr>
          <w:b/>
          <w:bCs/>
          <w:sz w:val="28"/>
          <w:szCs w:val="28"/>
        </w:rPr>
        <w:t>IEEE 802.11 AANI Standing Committee</w:t>
      </w:r>
    </w:p>
    <w:p w14:paraId="6C369CC4" w14:textId="6FE8DC6D" w:rsidR="00DE0696" w:rsidRDefault="00A95F61">
      <w:pPr>
        <w:pStyle w:val="BodyA"/>
        <w:jc w:val="center"/>
      </w:pPr>
      <w:r>
        <w:rPr>
          <w:b/>
          <w:bCs/>
          <w:sz w:val="28"/>
          <w:szCs w:val="28"/>
        </w:rPr>
        <w:t>7</w:t>
      </w:r>
      <w:r w:rsidR="005B480E">
        <w:rPr>
          <w:b/>
          <w:bCs/>
          <w:sz w:val="28"/>
          <w:szCs w:val="28"/>
          <w:lang w:val="de-DE"/>
        </w:rPr>
        <w:t xml:space="preserve"> </w:t>
      </w:r>
      <w:r>
        <w:rPr>
          <w:b/>
          <w:bCs/>
          <w:sz w:val="28"/>
          <w:szCs w:val="28"/>
        </w:rPr>
        <w:t>April</w:t>
      </w:r>
      <w:r w:rsidR="005B480E">
        <w:rPr>
          <w:b/>
          <w:bCs/>
          <w:sz w:val="28"/>
          <w:szCs w:val="28"/>
          <w:lang w:val="de-DE"/>
        </w:rPr>
        <w:t xml:space="preserve"> 20</w:t>
      </w:r>
      <w:r>
        <w:rPr>
          <w:b/>
          <w:bCs/>
          <w:sz w:val="28"/>
          <w:szCs w:val="28"/>
          <w:lang w:val="de-DE"/>
        </w:rPr>
        <w:t>20</w:t>
      </w:r>
      <w:r w:rsidR="005B480E">
        <w:rPr>
          <w:b/>
          <w:bCs/>
          <w:sz w:val="28"/>
          <w:szCs w:val="28"/>
          <w:lang w:val="de-DE"/>
        </w:rPr>
        <w:t xml:space="preserve">, </w:t>
      </w:r>
      <w:r>
        <w:rPr>
          <w:b/>
          <w:bCs/>
          <w:sz w:val="28"/>
          <w:szCs w:val="28"/>
        </w:rPr>
        <w:t>09</w:t>
      </w:r>
      <w:r w:rsidR="005B480E">
        <w:rPr>
          <w:b/>
          <w:bCs/>
          <w:sz w:val="28"/>
          <w:szCs w:val="28"/>
          <w:lang w:val="de-DE"/>
        </w:rPr>
        <w:t xml:space="preserve">:00 </w:t>
      </w:r>
      <w:r w:rsidR="005B480E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10</w:t>
      </w:r>
      <w:r w:rsidR="005B480E">
        <w:rPr>
          <w:b/>
          <w:bCs/>
          <w:sz w:val="28"/>
          <w:szCs w:val="28"/>
        </w:rPr>
        <w:t>:00 ET</w:t>
      </w:r>
      <w:r w:rsidR="0093710F">
        <w:rPr>
          <w:b/>
          <w:bCs/>
          <w:sz w:val="28"/>
          <w:szCs w:val="28"/>
        </w:rPr>
        <w:t xml:space="preserve"> (scheduled)</w:t>
      </w:r>
    </w:p>
    <w:p w14:paraId="062907E3" w14:textId="77777777" w:rsidR="00DE0696" w:rsidRDefault="00DE0696">
      <w:pPr>
        <w:pStyle w:val="BodyA"/>
      </w:pPr>
    </w:p>
    <w:p w14:paraId="6F204C87" w14:textId="73782502" w:rsidR="00DE0696" w:rsidRDefault="005B480E">
      <w:pPr>
        <w:pStyle w:val="BodyA"/>
        <w:numPr>
          <w:ilvl w:val="0"/>
          <w:numId w:val="2"/>
        </w:numPr>
      </w:pPr>
      <w:r>
        <w:t xml:space="preserve">The teleconference meeting was called to order, using </w:t>
      </w:r>
      <w:r w:rsidR="00FD158E">
        <w:t xml:space="preserve">the </w:t>
      </w:r>
      <w:proofErr w:type="spellStart"/>
      <w:r w:rsidR="00FD158E">
        <w:t>Webex</w:t>
      </w:r>
      <w:proofErr w:type="spellEnd"/>
      <w:r w:rsidR="00FD158E">
        <w:t xml:space="preserve"> teleconference facility as notified in advance</w:t>
      </w:r>
      <w:r>
        <w:t xml:space="preserve">, at </w:t>
      </w:r>
      <w:r w:rsidR="00FD158E">
        <w:t>09</w:t>
      </w:r>
      <w:r>
        <w:t>:0</w:t>
      </w:r>
      <w:r w:rsidR="00FD158E">
        <w:t>2</w:t>
      </w:r>
      <w:r>
        <w:t xml:space="preserve"> </w:t>
      </w:r>
      <w:r w:rsidR="006578AF">
        <w:t xml:space="preserve">ET </w:t>
      </w:r>
      <w:r>
        <w:t>by the Chair, Joseph Levy (</w:t>
      </w:r>
      <w:proofErr w:type="spellStart"/>
      <w:r>
        <w:t>InterDigital</w:t>
      </w:r>
      <w:proofErr w:type="spellEnd"/>
      <w:r>
        <w:t>).</w:t>
      </w:r>
    </w:p>
    <w:p w14:paraId="4524D8AB" w14:textId="77777777" w:rsidR="00DE0696" w:rsidRDefault="00DE0696">
      <w:pPr>
        <w:pStyle w:val="BodyA"/>
      </w:pPr>
    </w:p>
    <w:p w14:paraId="3198FB41" w14:textId="17F447C5" w:rsidR="00DE0696" w:rsidRDefault="005B480E">
      <w:pPr>
        <w:pStyle w:val="BodyA"/>
        <w:numPr>
          <w:ilvl w:val="0"/>
          <w:numId w:val="2"/>
        </w:numPr>
      </w:pPr>
      <w:r>
        <w:t xml:space="preserve">The </w:t>
      </w:r>
      <w:bookmarkStart w:id="0" w:name="_DdeLink__8165_1681534318"/>
      <w:r>
        <w:t xml:space="preserve">Chair presented </w:t>
      </w:r>
      <w:r w:rsidR="006578AF">
        <w:t>using</w:t>
      </w:r>
      <w:r>
        <w:t xml:space="preserve"> slide set</w:t>
      </w:r>
      <w:bookmarkEnd w:id="0"/>
      <w:r>
        <w:t xml:space="preserve"> </w:t>
      </w:r>
      <w:bookmarkStart w:id="1" w:name="OLE_LINK16"/>
      <w:bookmarkStart w:id="2" w:name="OLE_LINK122"/>
      <w:bookmarkStart w:id="3" w:name="OLE_LINK123"/>
      <w:bookmarkStart w:id="4" w:name="OLE_LINK124"/>
      <w:r>
        <w:t>I</w:t>
      </w:r>
      <w:bookmarkStart w:id="5" w:name="OLE_LINK17"/>
      <w:bookmarkEnd w:id="1"/>
      <w:r>
        <w:t>EEE 802.11-</w:t>
      </w:r>
      <w:r w:rsidR="00FD158E">
        <w:t>20</w:t>
      </w:r>
      <w:r>
        <w:t>/0</w:t>
      </w:r>
      <w:r w:rsidR="00FD158E">
        <w:t>58</w:t>
      </w:r>
      <w:r w:rsidR="00601C3A">
        <w:t>1</w:t>
      </w:r>
      <w:r>
        <w:t>r</w:t>
      </w:r>
      <w:r w:rsidR="00E05CC5">
        <w:t>1</w:t>
      </w:r>
      <w:bookmarkEnd w:id="2"/>
      <w:bookmarkEnd w:id="3"/>
      <w:bookmarkEnd w:id="4"/>
      <w:r>
        <w:t xml:space="preserve">, </w:t>
      </w:r>
      <w:bookmarkEnd w:id="5"/>
      <w:r>
        <w:t>which had been pre-circulated</w:t>
      </w:r>
      <w:r>
        <w:rPr>
          <w:rFonts w:ascii="Times" w:hAnsi="Times"/>
          <w:sz w:val="20"/>
          <w:szCs w:val="20"/>
        </w:rPr>
        <w:t xml:space="preserve">. </w:t>
      </w:r>
    </w:p>
    <w:p w14:paraId="54EBAC00" w14:textId="77777777" w:rsidR="00DE0696" w:rsidRDefault="00DE0696">
      <w:pPr>
        <w:pStyle w:val="BodyA"/>
        <w:ind w:left="360"/>
      </w:pPr>
    </w:p>
    <w:p w14:paraId="70326F76" w14:textId="1171FF2D" w:rsidR="00DE0696" w:rsidRDefault="005B480E">
      <w:pPr>
        <w:pStyle w:val="BodyA"/>
        <w:numPr>
          <w:ilvl w:val="0"/>
          <w:numId w:val="2"/>
        </w:numPr>
      </w:pPr>
      <w:r>
        <w:t>The Chair introduced himself and requested a secretary. Roger Marks (</w:t>
      </w:r>
      <w:proofErr w:type="spellStart"/>
      <w:r>
        <w:t>EthAirNet</w:t>
      </w:r>
      <w:proofErr w:type="spellEnd"/>
      <w:r>
        <w:t xml:space="preserve"> Associates) volunteered as secretary.</w:t>
      </w:r>
      <w:r w:rsidR="00B54B5F">
        <w:t xml:space="preserve"> The Chair reviewed information on Slide 3, including instructions on logging attendance. The </w:t>
      </w:r>
      <w:r w:rsidR="00B54B5F" w:rsidRPr="00B54B5F">
        <w:t>Chair asked partic</w:t>
      </w:r>
      <w:r w:rsidR="00B54B5F">
        <w:t>i</w:t>
      </w:r>
      <w:r w:rsidR="00B54B5F" w:rsidRPr="00B54B5F">
        <w:t xml:space="preserve">pants to indicate </w:t>
      </w:r>
      <w:r w:rsidR="00B54B5F">
        <w:t>in</w:t>
      </w:r>
      <w:r w:rsidR="00B54B5F" w:rsidRPr="00B54B5F">
        <w:t xml:space="preserve"> </w:t>
      </w:r>
      <w:r w:rsidR="00B54B5F">
        <w:t xml:space="preserve">the conference </w:t>
      </w:r>
      <w:r w:rsidR="00B54B5F" w:rsidRPr="00B54B5F">
        <w:t xml:space="preserve">chat </w:t>
      </w:r>
      <w:r w:rsidR="00B54B5F">
        <w:t xml:space="preserve">facility </w:t>
      </w:r>
      <w:r w:rsidR="00B54B5F" w:rsidRPr="00B54B5F">
        <w:t>when they would like to</w:t>
      </w:r>
      <w:r w:rsidR="00B54B5F">
        <w:t xml:space="preserve"> make an audio</w:t>
      </w:r>
      <w:r w:rsidR="00B54B5F" w:rsidRPr="00B54B5F">
        <w:t xml:space="preserve"> comment</w:t>
      </w:r>
      <w:r w:rsidR="00B54B5F">
        <w:t>.</w:t>
      </w:r>
    </w:p>
    <w:p w14:paraId="59EAFE8C" w14:textId="77777777" w:rsidR="00DE0696" w:rsidRDefault="00DE0696">
      <w:pPr>
        <w:pStyle w:val="BodyA"/>
      </w:pPr>
    </w:p>
    <w:p w14:paraId="2734244B" w14:textId="59BA3E05" w:rsidR="00DE0696" w:rsidRDefault="005B480E">
      <w:pPr>
        <w:pStyle w:val="BodyA"/>
        <w:numPr>
          <w:ilvl w:val="0"/>
          <w:numId w:val="2"/>
        </w:numPr>
      </w:pPr>
      <w:r>
        <w:t>The Chair proposed the agenda on Slide 4. This was approved without comment.</w:t>
      </w:r>
    </w:p>
    <w:p w14:paraId="16610626" w14:textId="77777777" w:rsidR="00DE0696" w:rsidRDefault="00DE0696">
      <w:pPr>
        <w:pStyle w:val="BodyA"/>
      </w:pPr>
    </w:p>
    <w:p w14:paraId="23359C6C" w14:textId="0F9B3FD3" w:rsidR="00DE0696" w:rsidRDefault="005B480E">
      <w:pPr>
        <w:pStyle w:val="BodyA"/>
        <w:numPr>
          <w:ilvl w:val="0"/>
          <w:numId w:val="2"/>
        </w:numPr>
      </w:pPr>
      <w:r>
        <w:t>The Chair reviewed Slides 5-</w:t>
      </w:r>
      <w:r w:rsidR="00B54B5F">
        <w:t>7</w:t>
      </w:r>
      <w:r>
        <w:t>.</w:t>
      </w:r>
    </w:p>
    <w:p w14:paraId="5ABEB30D" w14:textId="77777777" w:rsidR="00DE0696" w:rsidRDefault="00DE0696">
      <w:pPr>
        <w:pStyle w:val="BodyA"/>
      </w:pPr>
      <w:bookmarkStart w:id="6" w:name="_DdeLink__4840_1276830690"/>
    </w:p>
    <w:p w14:paraId="346F2F3B" w14:textId="0E9D1DD8" w:rsidR="00C72919" w:rsidRPr="00B54B5F" w:rsidRDefault="00B54B5F" w:rsidP="00B54B5F">
      <w:pPr>
        <w:pStyle w:val="BodyA"/>
        <w:numPr>
          <w:ilvl w:val="0"/>
          <w:numId w:val="2"/>
        </w:numPr>
      </w:pPr>
      <w:bookmarkStart w:id="7" w:name="OLE_LINK120"/>
      <w:bookmarkStart w:id="8" w:name="OLE_LINK121"/>
      <w:bookmarkEnd w:id="6"/>
      <w:r>
        <w:t xml:space="preserve">Per Slide 8, the Chair introduced </w:t>
      </w:r>
      <w:bookmarkEnd w:id="7"/>
      <w:bookmarkEnd w:id="8"/>
      <w:r w:rsidR="005B480E">
        <w:t>802.11-</w:t>
      </w:r>
      <w:r>
        <w:t>20</w:t>
      </w:r>
      <w:r w:rsidR="005B480E">
        <w:t>/0</w:t>
      </w:r>
      <w:r>
        <w:t>583</w:t>
      </w:r>
      <w:r w:rsidR="00DB1539">
        <w:t>r0</w:t>
      </w:r>
      <w:r w:rsidR="00C72919">
        <w:t>, entitle</w:t>
      </w:r>
      <w:r w:rsidR="00C72919" w:rsidRPr="00B54B5F">
        <w:t>d “</w:t>
      </w:r>
      <w:r w:rsidRPr="00B54B5F">
        <w:t xml:space="preserve">IEEE 802 </w:t>
      </w:r>
      <w:proofErr w:type="spellStart"/>
      <w:r w:rsidRPr="00B54B5F">
        <w:t>Nendica</w:t>
      </w:r>
      <w:proofErr w:type="spellEnd"/>
      <w:r w:rsidRPr="00B54B5F">
        <w:t xml:space="preserve"> Status Update</w:t>
      </w:r>
      <w:r>
        <w:t>,</w:t>
      </w:r>
      <w:r w:rsidR="00C72919">
        <w:t>”</w:t>
      </w:r>
      <w:r w:rsidR="005B480E">
        <w:t xml:space="preserve"> </w:t>
      </w:r>
      <w:r>
        <w:t>which was presented by Roger Mar</w:t>
      </w:r>
      <w:r w:rsidRPr="001A0E9C">
        <w:t>ks</w:t>
      </w:r>
      <w:r w:rsidR="001A0E9C" w:rsidRPr="001A0E9C">
        <w:t xml:space="preserve"> (Huawei; </w:t>
      </w:r>
      <w:proofErr w:type="spellStart"/>
      <w:r w:rsidR="001A0E9C" w:rsidRPr="001A0E9C">
        <w:t>EthAirNet</w:t>
      </w:r>
      <w:proofErr w:type="spellEnd"/>
      <w:r w:rsidR="001A0E9C" w:rsidRPr="001A0E9C">
        <w:t xml:space="preserve"> Associates</w:t>
      </w:r>
      <w:r w:rsidR="001A0E9C">
        <w:t>)</w:t>
      </w:r>
      <w:r>
        <w:t xml:space="preserve">. </w:t>
      </w:r>
      <w:r w:rsidRPr="00B54B5F">
        <w:t>This contribution provide</w:t>
      </w:r>
      <w:r>
        <w:t>d</w:t>
      </w:r>
      <w:r w:rsidRPr="00B54B5F">
        <w:t xml:space="preserve"> a status update regarding the IEEE 802 “Network Enhancements for the Next Decade</w:t>
      </w:r>
      <w:r>
        <w:t xml:space="preserve">” </w:t>
      </w:r>
      <w:r w:rsidRPr="00B54B5F">
        <w:t>Industry Connections Activity (</w:t>
      </w:r>
      <w:proofErr w:type="spellStart"/>
      <w:r w:rsidRPr="00B54B5F">
        <w:t>Nendica</w:t>
      </w:r>
      <w:proofErr w:type="spellEnd"/>
      <w:r w:rsidRPr="00B54B5F">
        <w:t xml:space="preserve">). It noted that </w:t>
      </w:r>
      <w:proofErr w:type="spellStart"/>
      <w:r w:rsidRPr="00B54B5F">
        <w:t>Nendica</w:t>
      </w:r>
      <w:proofErr w:type="spellEnd"/>
      <w:r w:rsidRPr="00B54B5F">
        <w:t xml:space="preserve"> was beginning biweekly meetings to develop two new Work Items: (a) Data Center Networks [DCN]; (b) Stream and Flow Interworking [SFI].</w:t>
      </w:r>
      <w:r>
        <w:t xml:space="preserve"> The </w:t>
      </w:r>
      <w:r w:rsidR="00DC7442">
        <w:t xml:space="preserve">presenter noted that the </w:t>
      </w:r>
      <w:r>
        <w:t>latter will address interworking of flows in various networks, including 802.11</w:t>
      </w:r>
      <w:r w:rsidR="00DC7442">
        <w:t xml:space="preserve">, and the topic is complementary to the subject of the </w:t>
      </w:r>
      <w:r w:rsidR="006578AF">
        <w:t>contributions scheduled in this meeting</w:t>
      </w:r>
      <w:r>
        <w:t>. In response to question</w:t>
      </w:r>
      <w:r w:rsidR="00EC0972">
        <w:t>s</w:t>
      </w:r>
      <w:r>
        <w:t xml:space="preserve">, it was noted that the </w:t>
      </w:r>
      <w:proofErr w:type="spellStart"/>
      <w:r>
        <w:t>Nendica</w:t>
      </w:r>
      <w:proofErr w:type="spellEnd"/>
      <w:r>
        <w:t xml:space="preserve"> schedule indicates that </w:t>
      </w:r>
      <w:r w:rsidR="00DC7442">
        <w:t>both Work Items aim to have a draft ready by July.</w:t>
      </w:r>
      <w:r>
        <w:t xml:space="preserve"> </w:t>
      </w:r>
    </w:p>
    <w:p w14:paraId="38B72601" w14:textId="77777777" w:rsidR="00B54B5F" w:rsidRDefault="00B54B5F" w:rsidP="00B54B5F">
      <w:pPr>
        <w:pStyle w:val="BodyA"/>
      </w:pPr>
    </w:p>
    <w:p w14:paraId="4AE32D5E" w14:textId="7B58EDB3" w:rsidR="00DC7442" w:rsidRDefault="008275E3" w:rsidP="00C72919">
      <w:pPr>
        <w:pStyle w:val="BodyA"/>
        <w:numPr>
          <w:ilvl w:val="0"/>
          <w:numId w:val="2"/>
        </w:numPr>
      </w:pPr>
      <w:r>
        <w:t>Per Slides 9 and 10, the</w:t>
      </w:r>
      <w:r w:rsidRPr="008275E3">
        <w:t xml:space="preserve"> Chair </w:t>
      </w:r>
      <w:r w:rsidR="00C073C0">
        <w:t>reviewed prior contributions</w:t>
      </w:r>
      <w:r w:rsidRPr="008275E3">
        <w:t xml:space="preserve"> on interworking between 3GPP 5G network</w:t>
      </w:r>
      <w:r w:rsidR="00C073C0">
        <w:t>s</w:t>
      </w:r>
      <w:r w:rsidRPr="008275E3">
        <w:t xml:space="preserve"> </w:t>
      </w:r>
      <w:r w:rsidR="00C073C0">
        <w:t>and</w:t>
      </w:r>
      <w:r w:rsidRPr="008275E3">
        <w:t xml:space="preserve"> WLAN, noting that there were two contributions on th</w:t>
      </w:r>
      <w:r w:rsidR="00C073C0">
        <w:t xml:space="preserve">is </w:t>
      </w:r>
      <w:r w:rsidRPr="008275E3">
        <w:t>topic</w:t>
      </w:r>
      <w:r w:rsidR="00C073C0">
        <w:t xml:space="preserve"> today</w:t>
      </w:r>
      <w:r w:rsidRPr="008275E3">
        <w:t>.</w:t>
      </w:r>
    </w:p>
    <w:p w14:paraId="0850550E" w14:textId="77777777" w:rsidR="00DC7442" w:rsidRDefault="00DC7442" w:rsidP="00DC7442">
      <w:pPr>
        <w:pStyle w:val="ListParagraph"/>
      </w:pPr>
    </w:p>
    <w:p w14:paraId="32E4399D" w14:textId="76DD13D8" w:rsidR="00C073C0" w:rsidRDefault="00C073C0" w:rsidP="00C72919">
      <w:pPr>
        <w:pStyle w:val="BodyA"/>
        <w:numPr>
          <w:ilvl w:val="0"/>
          <w:numId w:val="2"/>
        </w:numPr>
      </w:pPr>
      <w:r w:rsidRPr="00C073C0">
        <w:t xml:space="preserve">Hyun </w:t>
      </w:r>
      <w:proofErr w:type="spellStart"/>
      <w:r w:rsidRPr="00C073C0">
        <w:t>Seo</w:t>
      </w:r>
      <w:proofErr w:type="spellEnd"/>
      <w:r w:rsidRPr="00C073C0">
        <w:t xml:space="preserve"> O</w:t>
      </w:r>
      <w:r>
        <w:t>h</w:t>
      </w:r>
      <w:r w:rsidRPr="00C073C0">
        <w:t xml:space="preserve"> (ETRI</w:t>
      </w:r>
      <w:r>
        <w:t xml:space="preserve">) presented </w:t>
      </w:r>
      <w:r w:rsidRPr="00C073C0">
        <w:t>802.11-20/0013r1, entitled “Draft technical report on interworking between 3GPP 5G network &amp; WLAN.”</w:t>
      </w:r>
      <w:r>
        <w:t xml:space="preserve"> The presenter emphasized changes in the revision, noting that these were primarily in Chapters 5 and 6. He highlighted Tables 2, 3, and 4 and Figure 11.</w:t>
      </w:r>
    </w:p>
    <w:p w14:paraId="6A70946C" w14:textId="77777777" w:rsidR="00C073C0" w:rsidRDefault="00C073C0" w:rsidP="00C073C0">
      <w:pPr>
        <w:pStyle w:val="ListParagraph"/>
      </w:pPr>
    </w:p>
    <w:p w14:paraId="1A4F2CA6" w14:textId="462944C5" w:rsidR="00C073C0" w:rsidRDefault="00C073C0" w:rsidP="001A0E9C">
      <w:pPr>
        <w:pStyle w:val="BodyA"/>
        <w:numPr>
          <w:ilvl w:val="0"/>
          <w:numId w:val="2"/>
        </w:numPr>
      </w:pPr>
      <w:r>
        <w:t xml:space="preserve">Discussion ensued. There was discussion as to whether </w:t>
      </w:r>
      <w:r w:rsidR="007B39FD">
        <w:t xml:space="preserve">trigger-controlled </w:t>
      </w:r>
      <w:r>
        <w:t xml:space="preserve">802.11 traffic streams </w:t>
      </w:r>
      <w:r w:rsidR="007B39FD">
        <w:t xml:space="preserve">(as considered in the </w:t>
      </w:r>
      <w:proofErr w:type="spellStart"/>
      <w:r w:rsidR="007B39FD">
        <w:t>Nendica</w:t>
      </w:r>
      <w:proofErr w:type="spellEnd"/>
      <w:r w:rsidR="007B39FD">
        <w:t xml:space="preserve"> SFI activity) could be relevant, in addition to the EDCA traffic classes considered in the contribution. A participant noted that the draft report does not address whether gaps exist in WLAN support for non-GBR traffic and suggested that, if </w:t>
      </w:r>
      <w:r w:rsidR="0082607D">
        <w:t>WLAN support is currently feasible</w:t>
      </w:r>
      <w:r w:rsidR="007B39FD">
        <w:t xml:space="preserve">, that fact should be stated explicitly. </w:t>
      </w:r>
      <w:r w:rsidR="0082607D">
        <w:t xml:space="preserve">A participant indicated that </w:t>
      </w:r>
      <w:r w:rsidR="001A0E9C">
        <w:t xml:space="preserve">prior contributions have indicated that 3GPP QoS support requires a dedicated WLAN AP, and discussion ensued regarding whether an AP can support 3GPP QoS traffic and </w:t>
      </w:r>
      <w:r w:rsidR="0082607D" w:rsidRPr="0082607D">
        <w:t>legacy traffic simultaneously.</w:t>
      </w:r>
      <w:r w:rsidR="005F4E82">
        <w:t xml:space="preserve"> A participant asked whether </w:t>
      </w:r>
      <w:r w:rsidR="005F4E82" w:rsidRPr="005F4E82">
        <w:t xml:space="preserve">multilink in </w:t>
      </w:r>
      <w:r w:rsidR="005F4E82">
        <w:t>P</w:t>
      </w:r>
      <w:r w:rsidR="005F4E82" w:rsidRPr="005F4E82">
        <w:t xml:space="preserve">802.11be </w:t>
      </w:r>
      <w:r w:rsidR="005F4E82">
        <w:t>could provide</w:t>
      </w:r>
      <w:r w:rsidR="005F4E82" w:rsidRPr="005F4E82">
        <w:t xml:space="preserve"> support</w:t>
      </w:r>
      <w:r w:rsidR="005F4E82">
        <w:t xml:space="preserve"> for</w:t>
      </w:r>
      <w:r w:rsidR="005F4E82" w:rsidRPr="005F4E82">
        <w:t xml:space="preserve"> GBR and non-GBR traffic</w:t>
      </w:r>
      <w:r w:rsidR="005F4E82">
        <w:t>.</w:t>
      </w:r>
    </w:p>
    <w:p w14:paraId="0B8BE199" w14:textId="77777777" w:rsidR="00287121" w:rsidRDefault="00287121" w:rsidP="00287121">
      <w:pPr>
        <w:pStyle w:val="ListParagraph"/>
      </w:pPr>
    </w:p>
    <w:p w14:paraId="7958D6D2" w14:textId="5636C087" w:rsidR="00287121" w:rsidRDefault="00287121" w:rsidP="00287121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287121">
        <w:t>Max Riegel (Nokia)</w:t>
      </w:r>
      <w:r>
        <w:t xml:space="preserve"> presented 8</w:t>
      </w:r>
      <w:r w:rsidRPr="00287121">
        <w:t>02.11-20/0580r0, entitled “</w:t>
      </w:r>
      <w:r w:rsidRPr="00287121">
        <w:rPr>
          <w:lang w:val="en-GB"/>
        </w:rPr>
        <w:t xml:space="preserve">Consideration of interworking between </w:t>
      </w:r>
      <w:r w:rsidRPr="00287121">
        <w:rPr>
          <w:lang w:val="en-GB"/>
        </w:rPr>
        <w:br/>
        <w:t>3GPP 5G core and IEEE 802.11</w:t>
      </w:r>
      <w:r>
        <w:t xml:space="preserve">,” </w:t>
      </w:r>
      <w:r w:rsidRPr="00287121">
        <w:t>introduc</w:t>
      </w:r>
      <w:r>
        <w:t>ing</w:t>
      </w:r>
      <w:r w:rsidRPr="00287121">
        <w:t xml:space="preserve"> potential </w:t>
      </w:r>
      <w:r>
        <w:t xml:space="preserve">802.11 </w:t>
      </w:r>
      <w:r w:rsidRPr="00287121">
        <w:t xml:space="preserve">standardization </w:t>
      </w:r>
      <w:r>
        <w:t>needs</w:t>
      </w:r>
      <w:r w:rsidRPr="00287121">
        <w:t xml:space="preserve"> regarding interworking with 5G QoS model and 5G QoS signaling and propos</w:t>
      </w:r>
      <w:r>
        <w:t>ing</w:t>
      </w:r>
      <w:r w:rsidRPr="00287121">
        <w:t xml:space="preserve"> to consider </w:t>
      </w:r>
      <w:r>
        <w:t xml:space="preserve">a </w:t>
      </w:r>
      <w:r w:rsidRPr="00287121">
        <w:t>trusted WLAN interworking scenario in addition to the commonly assumed untrusted scenario.</w:t>
      </w:r>
    </w:p>
    <w:p w14:paraId="3E3D98E0" w14:textId="77777777" w:rsidR="00F7307E" w:rsidRDefault="00F7307E" w:rsidP="00F7307E">
      <w:pPr>
        <w:pStyle w:val="ListParagraph"/>
      </w:pPr>
    </w:p>
    <w:p w14:paraId="0D84E478" w14:textId="6A097DCD" w:rsidR="00F7307E" w:rsidRDefault="00F7307E" w:rsidP="00287121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Discussion ensued. Regarding whether a new Access Class has been proposed within </w:t>
      </w:r>
      <w:proofErr w:type="spellStart"/>
      <w:r>
        <w:t>TGbe</w:t>
      </w:r>
      <w:proofErr w:type="spellEnd"/>
      <w:r>
        <w:t xml:space="preserve">, it was suggested that a low-latency access class </w:t>
      </w:r>
      <w:r w:rsidR="00EC0972">
        <w:t>has been</w:t>
      </w:r>
      <w:r>
        <w:t xml:space="preserve"> discussed. It was suggested that relevant points from these </w:t>
      </w:r>
      <w:r w:rsidR="00EC0972">
        <w:t xml:space="preserve">3GPP interworking </w:t>
      </w:r>
      <w:r>
        <w:t xml:space="preserve">discussions should be brought as contributions to </w:t>
      </w:r>
      <w:proofErr w:type="spellStart"/>
      <w:r>
        <w:t>TGbe</w:t>
      </w:r>
      <w:proofErr w:type="spellEnd"/>
      <w:r>
        <w:t>.</w:t>
      </w:r>
    </w:p>
    <w:p w14:paraId="78BAF8B2" w14:textId="77777777" w:rsidR="00287121" w:rsidRDefault="00287121" w:rsidP="00F7307E">
      <w:pPr>
        <w:pStyle w:val="BodyA"/>
        <w:ind w:left="720"/>
      </w:pPr>
    </w:p>
    <w:p w14:paraId="262F925B" w14:textId="486884AF" w:rsidR="00287121" w:rsidRDefault="00287121" w:rsidP="00287121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At 09:59, the Chair</w:t>
      </w:r>
      <w:r w:rsidR="00F7307E">
        <w:t xml:space="preserve">, without </w:t>
      </w:r>
      <w:r>
        <w:t>object</w:t>
      </w:r>
      <w:r w:rsidR="00F7307E">
        <w:t>i</w:t>
      </w:r>
      <w:r>
        <w:t>on</w:t>
      </w:r>
      <w:r w:rsidR="00F7307E">
        <w:t>, announced</w:t>
      </w:r>
      <w:r>
        <w:t xml:space="preserve"> exten</w:t>
      </w:r>
      <w:r w:rsidR="00F7307E">
        <w:t>sion of</w:t>
      </w:r>
      <w:r>
        <w:t xml:space="preserve"> the meeting by 10 min.</w:t>
      </w:r>
    </w:p>
    <w:p w14:paraId="38400851" w14:textId="77777777" w:rsidR="00287121" w:rsidRPr="00C073C0" w:rsidRDefault="00287121" w:rsidP="00F7307E">
      <w:pPr>
        <w:pStyle w:val="BodyA"/>
      </w:pPr>
    </w:p>
    <w:p w14:paraId="78831B57" w14:textId="77777777" w:rsidR="00C073C0" w:rsidRDefault="00C073C0" w:rsidP="00C073C0">
      <w:pPr>
        <w:pStyle w:val="ListParagraph"/>
      </w:pPr>
    </w:p>
    <w:p w14:paraId="7D493280" w14:textId="357243F9" w:rsidR="00A52A01" w:rsidRDefault="005B480E" w:rsidP="00F7307E">
      <w:pPr>
        <w:pStyle w:val="BodyA"/>
        <w:numPr>
          <w:ilvl w:val="0"/>
          <w:numId w:val="2"/>
        </w:numPr>
      </w:pPr>
      <w:r>
        <w:t xml:space="preserve">The Chair noted that </w:t>
      </w:r>
      <w:r w:rsidR="00F7307E">
        <w:t>no</w:t>
      </w:r>
      <w:r>
        <w:t xml:space="preserve"> ANNI meeting</w:t>
      </w:r>
      <w:r w:rsidR="00130510">
        <w:t>s</w:t>
      </w:r>
      <w:r>
        <w:t xml:space="preserve"> </w:t>
      </w:r>
      <w:r w:rsidR="00130510">
        <w:t>are</w:t>
      </w:r>
      <w:r>
        <w:t xml:space="preserve"> scheduled</w:t>
      </w:r>
      <w:r w:rsidR="00F7307E">
        <w:t xml:space="preserve">. Following discussion, the Chair indicated that a </w:t>
      </w:r>
      <w:proofErr w:type="spellStart"/>
      <w:r w:rsidR="00F7307E">
        <w:t>followup</w:t>
      </w:r>
      <w:proofErr w:type="spellEnd"/>
      <w:r w:rsidR="00F7307E">
        <w:t xml:space="preserve"> teleconference will be tentatively be scheduled for 28 April, 09:00 ET.</w:t>
      </w:r>
    </w:p>
    <w:p w14:paraId="41A2761E" w14:textId="77777777" w:rsidR="00DE0696" w:rsidRDefault="00DE0696">
      <w:pPr>
        <w:pStyle w:val="BodyA"/>
      </w:pPr>
    </w:p>
    <w:p w14:paraId="657297F7" w14:textId="7AC77607" w:rsidR="00DE0696" w:rsidRPr="00EC0972" w:rsidRDefault="00E2781B" w:rsidP="000C5AE9">
      <w:pPr>
        <w:pStyle w:val="BodyA"/>
        <w:numPr>
          <w:ilvl w:val="0"/>
          <w:numId w:val="2"/>
        </w:numPr>
      </w:pPr>
      <w:r>
        <w:t>Without objection, t</w:t>
      </w:r>
      <w:r w:rsidR="005B480E">
        <w:t xml:space="preserve">he Chair adjourned the AANI Standing Committee teleconference call at </w:t>
      </w:r>
      <w:r w:rsidR="00F7307E">
        <w:t>10</w:t>
      </w:r>
      <w:r w:rsidR="005B480E">
        <w:t>:</w:t>
      </w:r>
      <w:r w:rsidR="00F7307E">
        <w:t>10 ET</w:t>
      </w:r>
      <w:r w:rsidR="005B480E">
        <w:t>.</w:t>
      </w:r>
    </w:p>
    <w:p w14:paraId="37D3D26A" w14:textId="77777777" w:rsidR="00EC0972" w:rsidRDefault="00EC0972" w:rsidP="00EC0972">
      <w:pPr>
        <w:pStyle w:val="ListParagraph"/>
      </w:pPr>
    </w:p>
    <w:p w14:paraId="5107EB1F" w14:textId="77777777" w:rsidR="00EC0972" w:rsidRDefault="00EC0972" w:rsidP="00EC0972">
      <w:pPr>
        <w:pStyle w:val="BodyA"/>
      </w:pPr>
    </w:p>
    <w:p w14:paraId="783CD26B" w14:textId="494E0B89" w:rsidR="009F7B36" w:rsidRPr="00EC0972" w:rsidRDefault="00EC0972" w:rsidP="009F7B36">
      <w:pPr>
        <w:pStyle w:val="Body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Annex: </w:t>
      </w:r>
      <w:proofErr w:type="spellStart"/>
      <w:r w:rsidR="009F7B36" w:rsidRPr="00EC0972">
        <w:rPr>
          <w:b/>
          <w:bCs/>
          <w:sz w:val="22"/>
          <w:szCs w:val="22"/>
          <w:lang w:val="nl-NL"/>
        </w:rPr>
        <w:t>Attendees</w:t>
      </w:r>
      <w:proofErr w:type="spellEnd"/>
      <w:r w:rsidR="009F7B36" w:rsidRPr="00EC0972">
        <w:rPr>
          <w:b/>
          <w:bCs/>
          <w:sz w:val="22"/>
          <w:szCs w:val="22"/>
          <w:lang w:val="nl-NL"/>
        </w:rPr>
        <w:t xml:space="preserve"> as </w:t>
      </w:r>
      <w:proofErr w:type="spellStart"/>
      <w:r w:rsidR="001A0E9C" w:rsidRPr="00EC0972">
        <w:rPr>
          <w:b/>
          <w:bCs/>
          <w:sz w:val="22"/>
          <w:szCs w:val="22"/>
          <w:lang w:val="nl-NL"/>
        </w:rPr>
        <w:t>logged</w:t>
      </w:r>
      <w:proofErr w:type="spellEnd"/>
      <w:r w:rsidR="009F7B36" w:rsidRPr="00EC0972">
        <w:rPr>
          <w:b/>
          <w:bCs/>
          <w:sz w:val="22"/>
          <w:szCs w:val="22"/>
          <w:lang w:val="nl-NL"/>
        </w:rPr>
        <w:t>:</w:t>
      </w:r>
    </w:p>
    <w:p w14:paraId="50613E18" w14:textId="77777777" w:rsidR="009F7B36" w:rsidRPr="009F7B36" w:rsidRDefault="009F7B36" w:rsidP="009F7B36">
      <w:pPr>
        <w:pStyle w:val="Body"/>
        <w:rPr>
          <w:sz w:val="22"/>
          <w:szCs w:val="22"/>
          <w:lang w:val="nl-NL"/>
        </w:rPr>
      </w:pPr>
    </w:p>
    <w:tbl>
      <w:tblPr>
        <w:tblW w:w="6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4460"/>
      </w:tblGrid>
      <w:tr w:rsidR="001A0E9C" w:rsidRPr="001A0E9C" w14:paraId="5F1FF29A" w14:textId="77777777" w:rsidTr="001A0E9C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1B3BA" w14:textId="5BF3AE3E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</w:t>
            </w:r>
            <w:r w:rsidRPr="001A0E9C">
              <w:rPr>
                <w:sz w:val="22"/>
                <w:szCs w:val="22"/>
              </w:rPr>
              <w:t>boulmagd</w:t>
            </w:r>
            <w:proofErr w:type="spellEnd"/>
            <w:r w:rsidRPr="001A0E9C">
              <w:rPr>
                <w:sz w:val="22"/>
                <w:szCs w:val="22"/>
              </w:rPr>
              <w:t>, Osama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8BDA2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r w:rsidRPr="001A0E9C">
              <w:rPr>
                <w:sz w:val="22"/>
                <w:szCs w:val="22"/>
              </w:rPr>
              <w:t>Huawei Technologies Co. Ltd</w:t>
            </w:r>
          </w:p>
        </w:tc>
      </w:tr>
      <w:tr w:rsidR="001A0E9C" w:rsidRPr="001A0E9C" w14:paraId="074AECA9" w14:textId="77777777" w:rsidTr="001A0E9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AD66F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proofErr w:type="spellStart"/>
            <w:r w:rsidRPr="001A0E9C">
              <w:rPr>
                <w:sz w:val="22"/>
                <w:szCs w:val="22"/>
              </w:rPr>
              <w:t>Andersdotter</w:t>
            </w:r>
            <w:proofErr w:type="spellEnd"/>
            <w:r w:rsidRPr="001A0E9C">
              <w:rPr>
                <w:sz w:val="22"/>
                <w:szCs w:val="22"/>
              </w:rPr>
              <w:t>, Amelia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14E06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r w:rsidRPr="001A0E9C">
              <w:rPr>
                <w:sz w:val="22"/>
                <w:szCs w:val="22"/>
              </w:rPr>
              <w:t>None - Self-funded</w:t>
            </w:r>
          </w:p>
        </w:tc>
      </w:tr>
      <w:tr w:rsidR="001A0E9C" w:rsidRPr="001A0E9C" w14:paraId="696AA1C5" w14:textId="77777777" w:rsidTr="001A0E9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5D6E0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r w:rsidRPr="001A0E9C">
              <w:rPr>
                <w:sz w:val="22"/>
                <w:szCs w:val="22"/>
              </w:rPr>
              <w:t>EMMELMANN, MARC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13427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r w:rsidRPr="001A0E9C">
              <w:rPr>
                <w:sz w:val="22"/>
                <w:szCs w:val="22"/>
              </w:rPr>
              <w:t xml:space="preserve">Self Employed / </w:t>
            </w:r>
            <w:proofErr w:type="spellStart"/>
            <w:r w:rsidRPr="001A0E9C">
              <w:rPr>
                <w:sz w:val="22"/>
                <w:szCs w:val="22"/>
              </w:rPr>
              <w:t>Koden</w:t>
            </w:r>
            <w:proofErr w:type="spellEnd"/>
            <w:r w:rsidRPr="001A0E9C">
              <w:rPr>
                <w:sz w:val="22"/>
                <w:szCs w:val="22"/>
              </w:rPr>
              <w:t>-TI / Fraunhofer FOKUS</w:t>
            </w:r>
          </w:p>
        </w:tc>
      </w:tr>
      <w:tr w:rsidR="001A0E9C" w:rsidRPr="001A0E9C" w14:paraId="6BE6E979" w14:textId="77777777" w:rsidTr="001A0E9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CE818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r w:rsidRPr="001A0E9C">
              <w:rPr>
                <w:sz w:val="22"/>
                <w:szCs w:val="22"/>
              </w:rPr>
              <w:t xml:space="preserve">Fang, </w:t>
            </w:r>
            <w:proofErr w:type="spellStart"/>
            <w:r w:rsidRPr="001A0E9C">
              <w:rPr>
                <w:sz w:val="22"/>
                <w:szCs w:val="22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0BF47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r w:rsidRPr="001A0E9C">
              <w:rPr>
                <w:sz w:val="22"/>
                <w:szCs w:val="22"/>
              </w:rPr>
              <w:t>ZTE TX Inc</w:t>
            </w:r>
          </w:p>
        </w:tc>
      </w:tr>
      <w:tr w:rsidR="001A0E9C" w:rsidRPr="001A0E9C" w14:paraId="13E126B2" w14:textId="77777777" w:rsidTr="001A0E9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7A944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proofErr w:type="spellStart"/>
            <w:r w:rsidRPr="001A0E9C">
              <w:rPr>
                <w:sz w:val="22"/>
                <w:szCs w:val="22"/>
              </w:rPr>
              <w:t>Jeong</w:t>
            </w:r>
            <w:proofErr w:type="spellEnd"/>
            <w:r w:rsidRPr="001A0E9C">
              <w:rPr>
                <w:sz w:val="22"/>
                <w:szCs w:val="22"/>
              </w:rPr>
              <w:t xml:space="preserve">, </w:t>
            </w:r>
            <w:proofErr w:type="spellStart"/>
            <w:r w:rsidRPr="001A0E9C">
              <w:rPr>
                <w:sz w:val="22"/>
                <w:szCs w:val="22"/>
              </w:rPr>
              <w:t>Yangseok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5552C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r w:rsidRPr="001A0E9C">
              <w:rPr>
                <w:sz w:val="22"/>
                <w:szCs w:val="22"/>
              </w:rPr>
              <w:t>KT Corp.</w:t>
            </w:r>
          </w:p>
        </w:tc>
      </w:tr>
      <w:tr w:rsidR="001A0E9C" w:rsidRPr="001A0E9C" w14:paraId="539D2A4A" w14:textId="77777777" w:rsidTr="001A0E9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6267F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r w:rsidRPr="001A0E9C">
              <w:rPr>
                <w:sz w:val="22"/>
                <w:szCs w:val="22"/>
              </w:rPr>
              <w:t>Kain, Carl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FB9F0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proofErr w:type="spellStart"/>
            <w:r w:rsidRPr="001A0E9C">
              <w:rPr>
                <w:sz w:val="22"/>
                <w:szCs w:val="22"/>
              </w:rPr>
              <w:t>Noblis</w:t>
            </w:r>
            <w:proofErr w:type="spellEnd"/>
            <w:r w:rsidRPr="001A0E9C">
              <w:rPr>
                <w:sz w:val="22"/>
                <w:szCs w:val="22"/>
              </w:rPr>
              <w:t>, Inc.</w:t>
            </w:r>
          </w:p>
        </w:tc>
      </w:tr>
      <w:tr w:rsidR="001A0E9C" w:rsidRPr="001A0E9C" w14:paraId="1B46DDC5" w14:textId="77777777" w:rsidTr="001A0E9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C4DB2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r w:rsidRPr="001A0E9C">
              <w:rPr>
                <w:sz w:val="22"/>
                <w:szCs w:val="22"/>
              </w:rPr>
              <w:t>Lee, Hyeong 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D8653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proofErr w:type="spellStart"/>
            <w:r w:rsidRPr="001A0E9C">
              <w:rPr>
                <w:sz w:val="22"/>
                <w:szCs w:val="22"/>
              </w:rPr>
              <w:t>Netvision</w:t>
            </w:r>
            <w:proofErr w:type="spellEnd"/>
            <w:r w:rsidRPr="001A0E9C">
              <w:rPr>
                <w:sz w:val="22"/>
                <w:szCs w:val="22"/>
              </w:rPr>
              <w:t xml:space="preserve"> Telecom Inc.</w:t>
            </w:r>
          </w:p>
        </w:tc>
      </w:tr>
      <w:tr w:rsidR="001A0E9C" w:rsidRPr="001A0E9C" w14:paraId="1C52DC98" w14:textId="77777777" w:rsidTr="001A0E9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68A37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r w:rsidRPr="001A0E9C">
              <w:rPr>
                <w:sz w:val="22"/>
                <w:szCs w:val="22"/>
              </w:rPr>
              <w:t>Levy, Joseph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10392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proofErr w:type="spellStart"/>
            <w:r w:rsidRPr="001A0E9C">
              <w:rPr>
                <w:sz w:val="22"/>
                <w:szCs w:val="22"/>
              </w:rPr>
              <w:t>InterDigital</w:t>
            </w:r>
            <w:proofErr w:type="spellEnd"/>
            <w:r w:rsidRPr="001A0E9C">
              <w:rPr>
                <w:sz w:val="22"/>
                <w:szCs w:val="22"/>
              </w:rPr>
              <w:t>, Inc.</w:t>
            </w:r>
          </w:p>
        </w:tc>
      </w:tr>
      <w:tr w:rsidR="001A0E9C" w:rsidRPr="001A0E9C" w14:paraId="77D6E9FD" w14:textId="77777777" w:rsidTr="001A0E9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583EB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r w:rsidRPr="001A0E9C">
              <w:rPr>
                <w:sz w:val="22"/>
                <w:szCs w:val="22"/>
              </w:rPr>
              <w:t>Marks, Roger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299E6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proofErr w:type="spellStart"/>
            <w:r w:rsidRPr="001A0E9C">
              <w:rPr>
                <w:sz w:val="22"/>
                <w:szCs w:val="22"/>
              </w:rPr>
              <w:t>EthAirNet</w:t>
            </w:r>
            <w:proofErr w:type="spellEnd"/>
            <w:r w:rsidRPr="001A0E9C">
              <w:rPr>
                <w:sz w:val="22"/>
                <w:szCs w:val="22"/>
              </w:rPr>
              <w:t xml:space="preserve"> Associates</w:t>
            </w:r>
          </w:p>
        </w:tc>
      </w:tr>
      <w:tr w:rsidR="001A0E9C" w:rsidRPr="001A0E9C" w14:paraId="50F26D0C" w14:textId="77777777" w:rsidTr="001A0E9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B7C29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r w:rsidRPr="001A0E9C">
              <w:rPr>
                <w:sz w:val="22"/>
                <w:szCs w:val="22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6DE14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r w:rsidRPr="001A0E9C">
              <w:rPr>
                <w:sz w:val="22"/>
                <w:szCs w:val="22"/>
              </w:rPr>
              <w:t>BlackBerry</w:t>
            </w:r>
          </w:p>
        </w:tc>
      </w:tr>
      <w:tr w:rsidR="001A0E9C" w:rsidRPr="001A0E9C" w14:paraId="4AA04E43" w14:textId="77777777" w:rsidTr="001A0E9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E3FA5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r w:rsidRPr="001A0E9C">
              <w:rPr>
                <w:sz w:val="22"/>
                <w:szCs w:val="22"/>
              </w:rPr>
              <w:t>Riegel, Maximilian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C986C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r w:rsidRPr="001A0E9C">
              <w:rPr>
                <w:sz w:val="22"/>
                <w:szCs w:val="22"/>
              </w:rPr>
              <w:t>Nokia</w:t>
            </w:r>
          </w:p>
        </w:tc>
      </w:tr>
      <w:tr w:rsidR="001A0E9C" w:rsidRPr="001A0E9C" w14:paraId="378BE68D" w14:textId="77777777" w:rsidTr="001A0E9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730E4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proofErr w:type="spellStart"/>
            <w:r w:rsidRPr="001A0E9C">
              <w:rPr>
                <w:sz w:val="22"/>
                <w:szCs w:val="22"/>
              </w:rPr>
              <w:t>Rosdahl</w:t>
            </w:r>
            <w:proofErr w:type="spellEnd"/>
            <w:r w:rsidRPr="001A0E9C">
              <w:rPr>
                <w:sz w:val="22"/>
                <w:szCs w:val="22"/>
              </w:rPr>
              <w:t>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B586A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r w:rsidRPr="001A0E9C">
              <w:rPr>
                <w:sz w:val="22"/>
                <w:szCs w:val="22"/>
              </w:rPr>
              <w:t>Qualcomm Technologies, Inc.</w:t>
            </w:r>
          </w:p>
        </w:tc>
      </w:tr>
      <w:tr w:rsidR="001A0E9C" w:rsidRPr="001A0E9C" w14:paraId="42532DA0" w14:textId="77777777" w:rsidTr="001A0E9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88C5D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r w:rsidRPr="001A0E9C">
              <w:rPr>
                <w:sz w:val="22"/>
                <w:szCs w:val="22"/>
              </w:rPr>
              <w:t>Stanley, Dorothy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D76CC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r w:rsidRPr="001A0E9C">
              <w:rPr>
                <w:sz w:val="22"/>
                <w:szCs w:val="22"/>
              </w:rPr>
              <w:t>Hewlett Packard Enterprise</w:t>
            </w:r>
          </w:p>
        </w:tc>
      </w:tr>
      <w:tr w:rsidR="001A0E9C" w:rsidRPr="001A0E9C" w14:paraId="2FA09100" w14:textId="77777777" w:rsidTr="001A0E9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A31D7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r w:rsidRPr="001A0E9C">
              <w:rPr>
                <w:sz w:val="22"/>
                <w:szCs w:val="22"/>
              </w:rPr>
              <w:t>Wang, Hao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6BFFF" w14:textId="77777777" w:rsidR="001A0E9C" w:rsidRPr="001A0E9C" w:rsidRDefault="001A0E9C" w:rsidP="001A0E9C">
            <w:pPr>
              <w:pStyle w:val="Body"/>
              <w:rPr>
                <w:sz w:val="22"/>
                <w:szCs w:val="22"/>
              </w:rPr>
            </w:pPr>
            <w:r w:rsidRPr="001A0E9C">
              <w:rPr>
                <w:sz w:val="22"/>
                <w:szCs w:val="22"/>
              </w:rPr>
              <w:t>Self</w:t>
            </w:r>
          </w:p>
        </w:tc>
      </w:tr>
    </w:tbl>
    <w:p w14:paraId="3479D3A8" w14:textId="77777777" w:rsidR="00DE0696" w:rsidRDefault="00DE0696">
      <w:pPr>
        <w:pStyle w:val="Body"/>
        <w:rPr>
          <w:rStyle w:val="None"/>
          <w:sz w:val="22"/>
          <w:szCs w:val="22"/>
        </w:rPr>
      </w:pPr>
    </w:p>
    <w:sectPr w:rsidR="00DE0696">
      <w:headerReference w:type="default" r:id="rId7"/>
      <w:footerReference w:type="default" r:id="rId8"/>
      <w:pgSz w:w="12240" w:h="15840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77237" w14:textId="77777777" w:rsidR="00CA67DD" w:rsidRDefault="00CA67DD">
      <w:r>
        <w:separator/>
      </w:r>
    </w:p>
  </w:endnote>
  <w:endnote w:type="continuationSeparator" w:id="0">
    <w:p w14:paraId="75AE482E" w14:textId="77777777" w:rsidR="00CA67DD" w:rsidRDefault="00CA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C641" w14:textId="1557EFBE" w:rsidR="00DE0696" w:rsidRDefault="005B480E">
    <w:pPr>
      <w:pStyle w:val="Footer"/>
      <w:tabs>
        <w:tab w:val="clear" w:pos="12960"/>
        <w:tab w:val="center" w:pos="4680"/>
        <w:tab w:val="right" w:pos="9360"/>
        <w:tab w:val="right" w:pos="10060"/>
      </w:tabs>
    </w:pPr>
    <w:r>
      <w:t>Minutes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ab/>
      <w:t xml:space="preserve">                      Roger Marks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54061" w14:textId="77777777" w:rsidR="00CA67DD" w:rsidRDefault="00CA67DD">
      <w:r>
        <w:separator/>
      </w:r>
    </w:p>
  </w:footnote>
  <w:footnote w:type="continuationSeparator" w:id="0">
    <w:p w14:paraId="2AE4C4A2" w14:textId="77777777" w:rsidR="00CA67DD" w:rsidRDefault="00CA6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3A7AC" w14:textId="169C2F67" w:rsidR="00DE0696" w:rsidRDefault="00A95F61">
    <w:pPr>
      <w:pStyle w:val="Header"/>
      <w:tabs>
        <w:tab w:val="clear" w:pos="12960"/>
        <w:tab w:val="left" w:pos="2667"/>
        <w:tab w:val="center" w:pos="4680"/>
        <w:tab w:val="right" w:pos="9810"/>
        <w:tab w:val="right" w:pos="10060"/>
      </w:tabs>
    </w:pPr>
    <w:r>
      <w:t>April</w:t>
    </w:r>
    <w:r w:rsidR="005B480E">
      <w:t xml:space="preserve"> 20</w:t>
    </w:r>
    <w:r>
      <w:t>20</w:t>
    </w:r>
    <w:r w:rsidR="005B480E">
      <w:tab/>
    </w:r>
    <w:r w:rsidR="005B480E">
      <w:tab/>
    </w:r>
    <w:r w:rsidR="005B480E">
      <w:tab/>
    </w:r>
    <w:r w:rsidR="005B480E">
      <w:tab/>
      <w:t>IEEE 802.11-</w:t>
    </w:r>
    <w:r>
      <w:t>20</w:t>
    </w:r>
    <w:r w:rsidR="005B480E">
      <w:t>/</w:t>
    </w:r>
    <w:r w:rsidR="00D00E6E">
      <w:t>0625</w:t>
    </w:r>
    <w:r w:rsidR="005B480E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F28CC"/>
    <w:multiLevelType w:val="hybridMultilevel"/>
    <w:tmpl w:val="AB5C881A"/>
    <w:lvl w:ilvl="0" w:tplc="DFBCD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F66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761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DE8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D0F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E7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44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BEF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2C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D27A19"/>
    <w:multiLevelType w:val="hybridMultilevel"/>
    <w:tmpl w:val="DD0A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B4363"/>
    <w:multiLevelType w:val="hybridMultilevel"/>
    <w:tmpl w:val="F3F00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D3AE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9246483"/>
    <w:multiLevelType w:val="hybridMultilevel"/>
    <w:tmpl w:val="90B87A2C"/>
    <w:lvl w:ilvl="0" w:tplc="EDDE0784">
      <w:start w:val="1"/>
      <w:numFmt w:val="lowerLetter"/>
      <w:lvlText w:val="(%1)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5" w15:restartNumberingAfterBreak="0">
    <w:nsid w:val="4ED16FB4"/>
    <w:multiLevelType w:val="multilevel"/>
    <w:tmpl w:val="DD0A6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4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96"/>
    <w:rsid w:val="00043DB3"/>
    <w:rsid w:val="000C5AE9"/>
    <w:rsid w:val="000F02D7"/>
    <w:rsid w:val="00130510"/>
    <w:rsid w:val="0017243D"/>
    <w:rsid w:val="00194214"/>
    <w:rsid w:val="001A0E9C"/>
    <w:rsid w:val="00287121"/>
    <w:rsid w:val="00381B3C"/>
    <w:rsid w:val="003C3DA3"/>
    <w:rsid w:val="00484BD2"/>
    <w:rsid w:val="00506D10"/>
    <w:rsid w:val="005B480E"/>
    <w:rsid w:val="005F4E82"/>
    <w:rsid w:val="00601C3A"/>
    <w:rsid w:val="006578AF"/>
    <w:rsid w:val="006D5B7B"/>
    <w:rsid w:val="007B0F50"/>
    <w:rsid w:val="007B39FD"/>
    <w:rsid w:val="007C58FE"/>
    <w:rsid w:val="0082607D"/>
    <w:rsid w:val="008275E3"/>
    <w:rsid w:val="00856B25"/>
    <w:rsid w:val="00883B6B"/>
    <w:rsid w:val="008F2D35"/>
    <w:rsid w:val="0093710F"/>
    <w:rsid w:val="009A5152"/>
    <w:rsid w:val="009F7B36"/>
    <w:rsid w:val="00A52A01"/>
    <w:rsid w:val="00A95F61"/>
    <w:rsid w:val="00AA2B42"/>
    <w:rsid w:val="00B54B5F"/>
    <w:rsid w:val="00C073C0"/>
    <w:rsid w:val="00C72919"/>
    <w:rsid w:val="00CA49A6"/>
    <w:rsid w:val="00CA67DD"/>
    <w:rsid w:val="00D00E6E"/>
    <w:rsid w:val="00D06055"/>
    <w:rsid w:val="00DB1539"/>
    <w:rsid w:val="00DB62E9"/>
    <w:rsid w:val="00DC7442"/>
    <w:rsid w:val="00DE0696"/>
    <w:rsid w:val="00E05CC5"/>
    <w:rsid w:val="00E2781B"/>
    <w:rsid w:val="00E738FA"/>
    <w:rsid w:val="00E779FA"/>
    <w:rsid w:val="00EC0972"/>
    <w:rsid w:val="00F7307E"/>
    <w:rsid w:val="00FD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9AAC6"/>
  <w15:docId w15:val="{9DBA7E60-E4B4-A04F-9C62-03E5D091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E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pBdr>
        <w:bottom w:val="single" w:sz="6" w:space="0" w:color="00000A"/>
      </w:pBdr>
      <w:tabs>
        <w:tab w:val="center" w:pos="6480"/>
        <w:tab w:val="right" w:pos="12960"/>
      </w:tabs>
    </w:pPr>
    <w:rPr>
      <w:rFonts w:cs="Arial Unicode MS"/>
      <w:b/>
      <w:bCs/>
      <w:color w:val="000000"/>
      <w:sz w:val="28"/>
      <w:szCs w:val="28"/>
      <w:u w:color="000000"/>
    </w:rPr>
  </w:style>
  <w:style w:type="paragraph" w:styleId="Footer">
    <w:name w:val="footer"/>
    <w:pPr>
      <w:pBdr>
        <w:top w:val="single" w:sz="6" w:space="0" w:color="00000A"/>
      </w:pBdr>
      <w:tabs>
        <w:tab w:val="center" w:pos="6480"/>
        <w:tab w:val="right" w:pos="129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T1">
    <w:name w:val="T1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T2">
    <w:name w:val="T2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FrameContents">
    <w:name w:val="Frame Contents"/>
    <w:rPr>
      <w:rFonts w:cs="Arial Unicode MS"/>
      <w:color w:val="000000"/>
      <w:sz w:val="22"/>
      <w:szCs w:val="22"/>
      <w:u w:color="000000"/>
    </w:rPr>
  </w:style>
  <w:style w:type="paragraph" w:customStyle="1" w:styleId="BodyA">
    <w:name w:val="Body A"/>
    <w:rPr>
      <w:rFonts w:eastAsia="Times New Roman"/>
      <w:color w:val="000000"/>
      <w:sz w:val="22"/>
      <w:szCs w:val="22"/>
      <w:u w:color="000000"/>
    </w:rPr>
  </w:style>
  <w:style w:type="numbering" w:customStyle="1" w:styleId="ImportedStyle1">
    <w:name w:val="Imported Style 1"/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22"/>
      <w:szCs w:val="22"/>
      <w:u w:val="single" w:color="0000FF"/>
    </w:rPr>
  </w:style>
  <w:style w:type="paragraph" w:styleId="ListParagraph">
    <w:name w:val="List Paragraph"/>
    <w:basedOn w:val="Normal"/>
    <w:uiPriority w:val="34"/>
    <w:qFormat/>
    <w:rsid w:val="00C72919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704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Roger Marks</cp:lastModifiedBy>
  <cp:revision>35</cp:revision>
  <dcterms:created xsi:type="dcterms:W3CDTF">2019-04-10T03:54:00Z</dcterms:created>
  <dcterms:modified xsi:type="dcterms:W3CDTF">2020-04-16T17:02:00Z</dcterms:modified>
</cp:coreProperties>
</file>