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A6068" w:rsidP="00CA6068">
            <w:pPr>
              <w:pStyle w:val="T2"/>
              <w:ind w:right="540" w:hanging="90"/>
            </w:pPr>
            <w:r>
              <w:rPr>
                <w:lang w:eastAsia="ja-JP"/>
              </w:rPr>
              <w:t>March, April, and May</w:t>
            </w:r>
            <w:r w:rsidR="00E63DBE">
              <w:rPr>
                <w:lang w:eastAsia="ja-JP"/>
              </w:rPr>
              <w:t xml:space="preserve">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CA6068">
            <w:pPr>
              <w:pStyle w:val="T2"/>
              <w:ind w:left="0"/>
              <w:rPr>
                <w:sz w:val="20"/>
                <w:lang w:eastAsia="ja-JP"/>
              </w:rPr>
            </w:pPr>
            <w:r w:rsidRPr="00BA4F4C">
              <w:rPr>
                <w:sz w:val="20"/>
              </w:rPr>
              <w:t>Date:</w:t>
            </w:r>
            <w:r w:rsidR="00E63DBE">
              <w:rPr>
                <w:b w:val="0"/>
                <w:sz w:val="20"/>
              </w:rPr>
              <w:t xml:space="preserve">  2020</w:t>
            </w:r>
            <w:r w:rsidR="00897ED0">
              <w:rPr>
                <w:b w:val="0"/>
                <w:sz w:val="20"/>
              </w:rPr>
              <w:t>-</w:t>
            </w:r>
            <w:r w:rsidR="004A149F">
              <w:rPr>
                <w:b w:val="0"/>
                <w:sz w:val="20"/>
              </w:rPr>
              <w:t>04</w:t>
            </w:r>
            <w:r w:rsidR="00E36670">
              <w:rPr>
                <w:b w:val="0"/>
                <w:sz w:val="20"/>
                <w:lang w:eastAsia="ja-JP"/>
              </w:rPr>
              <w:t>-</w:t>
            </w:r>
            <w:r w:rsidR="004A149F">
              <w:rPr>
                <w:b w:val="0"/>
                <w:sz w:val="20"/>
                <w:lang w:eastAsia="ja-JP"/>
              </w:rPr>
              <w:t>01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CE7F84" w:rsidP="00111B86">
            <w:pPr>
              <w:pStyle w:val="T2"/>
              <w:spacing w:after="0"/>
              <w:ind w:left="0" w:right="0"/>
              <w:jc w:val="left"/>
              <w:rPr>
                <w:b w:val="0"/>
                <w:sz w:val="20"/>
                <w:lang w:eastAsia="ja-JP"/>
              </w:rPr>
            </w:pPr>
            <w:r>
              <w:rPr>
                <w:b w:val="0"/>
                <w:sz w:val="20"/>
                <w:lang w:eastAsia="ja-JP"/>
              </w:rPr>
              <w:t>Sang Kim</w:t>
            </w:r>
          </w:p>
        </w:tc>
        <w:tc>
          <w:tcPr>
            <w:tcW w:w="2160" w:type="dxa"/>
            <w:vAlign w:val="center"/>
          </w:tcPr>
          <w:p w:rsidR="001F0053" w:rsidRDefault="00312827" w:rsidP="00111B86">
            <w:pPr>
              <w:pStyle w:val="T2"/>
              <w:spacing w:after="0"/>
              <w:ind w:left="0" w:right="0"/>
              <w:jc w:val="left"/>
              <w:rPr>
                <w:b w:val="0"/>
                <w:sz w:val="20"/>
                <w:lang w:eastAsia="ja-JP"/>
              </w:rPr>
            </w:pPr>
            <w:r>
              <w:rPr>
                <w:b w:val="0"/>
                <w:sz w:val="20"/>
                <w:lang w:eastAsia="ja-JP"/>
              </w:rPr>
              <w:t>LGE</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312827">
            <w:pPr>
              <w:pStyle w:val="T2"/>
              <w:spacing w:after="0"/>
              <w:ind w:left="0" w:right="0"/>
              <w:rPr>
                <w:b w:val="0"/>
                <w:sz w:val="16"/>
                <w:lang w:eastAsia="ja-JP"/>
              </w:rPr>
            </w:pPr>
            <w:r>
              <w:rPr>
                <w:b w:val="0"/>
                <w:sz w:val="16"/>
                <w:lang w:eastAsia="ja-JP"/>
              </w:rPr>
              <w:t>sanggook.kim@lge.com</w:t>
            </w:r>
          </w:p>
        </w:tc>
      </w:tr>
    </w:tbl>
    <w:p w:rsidR="00797D5B" w:rsidRPr="00A36A5F" w:rsidRDefault="00041D4E">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7B23EF">
                    <w:rPr>
                      <w:lang w:eastAsia="ja-JP"/>
                    </w:rPr>
                    <w:t>s</w:t>
                  </w:r>
                  <w:r w:rsidR="00EB69FE">
                    <w:rPr>
                      <w:lang w:eastAsia="ja-JP"/>
                    </w:rPr>
                    <w:t xml:space="preserve"> </w:t>
                  </w:r>
                  <w:r w:rsidR="00B30A15">
                    <w:t>session</w:t>
                  </w:r>
                  <w:r w:rsidR="00CA6068">
                    <w:t xml:space="preserve"> on March 25</w:t>
                  </w:r>
                  <w:r w:rsidR="00B611C5">
                    <w:t>,</w:t>
                  </w:r>
                  <w:r w:rsidR="008438DA">
                    <w:t xml:space="preserve"> </w:t>
                  </w:r>
                  <w:r w:rsidR="00E63DBE">
                    <w:t>2020</w:t>
                  </w:r>
                  <w:r w:rsidR="000663B2">
                    <w:t xml:space="preserve"> and April 1, 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5138D3" w:rsidP="00981DC9">
      <w:pPr>
        <w:jc w:val="center"/>
        <w:outlineLvl w:val="0"/>
        <w:rPr>
          <w:b/>
          <w:sz w:val="28"/>
          <w:lang w:eastAsia="ja-JP"/>
        </w:rPr>
      </w:pPr>
      <w:r>
        <w:rPr>
          <w:b/>
          <w:sz w:val="28"/>
          <w:lang w:eastAsia="ja-JP"/>
        </w:rPr>
        <w:t>March, April</w:t>
      </w:r>
      <w:r w:rsidR="00E63DBE">
        <w:rPr>
          <w:b/>
          <w:sz w:val="28"/>
          <w:lang w:eastAsia="ja-JP"/>
        </w:rPr>
        <w:t>, and Ma</w:t>
      </w:r>
      <w:r>
        <w:rPr>
          <w:b/>
          <w:sz w:val="28"/>
          <w:lang w:eastAsia="ja-JP"/>
        </w:rPr>
        <w:t>y</w:t>
      </w:r>
      <w:r w:rsidR="00E63DBE">
        <w:rPr>
          <w:b/>
          <w:sz w:val="28"/>
          <w:lang w:eastAsia="ja-JP"/>
        </w:rPr>
        <w:t xml:space="preserve"> 2020</w:t>
      </w:r>
      <w:r w:rsidR="00A90FAD">
        <w:rPr>
          <w:b/>
          <w:sz w:val="28"/>
          <w:lang w:eastAsia="ja-JP"/>
        </w:rPr>
        <w:t xml:space="preserve"> Telec</w:t>
      </w:r>
      <w:r w:rsidR="007B77DF">
        <w:rPr>
          <w:b/>
          <w:sz w:val="28"/>
          <w:lang w:eastAsia="ja-JP"/>
        </w:rPr>
        <w:t xml:space="preserve">onference </w:t>
      </w:r>
      <w:r w:rsidR="00E63DBE">
        <w:rPr>
          <w:b/>
          <w:sz w:val="28"/>
          <w:lang w:eastAsia="ja-JP"/>
        </w:rPr>
        <w:t>Minutes</w:t>
      </w:r>
    </w:p>
    <w:p w:rsidR="00797D5B" w:rsidRPr="00A36A5F" w:rsidRDefault="00797D5B" w:rsidP="00797D5B"/>
    <w:p w:rsidR="00E818DB" w:rsidRDefault="00E818DB" w:rsidP="00E818DB">
      <w:pPr>
        <w:rPr>
          <w:b/>
          <w:szCs w:val="22"/>
          <w:u w:val="single"/>
        </w:rPr>
      </w:pPr>
    </w:p>
    <w:p w:rsidR="00E818DB" w:rsidRPr="00E818DB" w:rsidRDefault="00E818DB" w:rsidP="00E818DB">
      <w:pPr>
        <w:rPr>
          <w:b/>
          <w:sz w:val="28"/>
          <w:u w:val="single"/>
          <w:lang w:eastAsia="ja-JP"/>
        </w:rPr>
      </w:pPr>
      <w:r w:rsidRPr="00E818DB">
        <w:rPr>
          <w:b/>
          <w:sz w:val="28"/>
          <w:u w:val="single"/>
          <w:lang w:eastAsia="ja-JP"/>
        </w:rPr>
        <w:t>Wednesday</w:t>
      </w:r>
      <w:r w:rsidRPr="00E818DB">
        <w:rPr>
          <w:rFonts w:hint="eastAsia"/>
          <w:b/>
          <w:sz w:val="28"/>
          <w:u w:val="single"/>
          <w:lang w:eastAsia="ja-JP"/>
        </w:rPr>
        <w:t>,</w:t>
      </w:r>
      <w:r w:rsidRPr="00E818DB">
        <w:rPr>
          <w:b/>
          <w:sz w:val="28"/>
          <w:u w:val="single"/>
          <w:lang w:eastAsia="ja-JP"/>
        </w:rPr>
        <w:t xml:space="preserve"> March 25</w:t>
      </w:r>
      <w:r w:rsidRPr="00E818DB">
        <w:rPr>
          <w:rFonts w:hint="eastAsia"/>
          <w:b/>
          <w:sz w:val="28"/>
          <w:u w:val="single"/>
          <w:lang w:eastAsia="ja-JP"/>
        </w:rPr>
        <w:t>, 20</w:t>
      </w:r>
      <w:r w:rsidRPr="00E818DB">
        <w:rPr>
          <w:b/>
          <w:sz w:val="28"/>
          <w:u w:val="single"/>
          <w:lang w:eastAsia="ja-JP"/>
        </w:rPr>
        <w:t>20</w:t>
      </w:r>
      <w:r w:rsidRPr="00E818DB">
        <w:rPr>
          <w:rFonts w:hint="eastAsia"/>
          <w:b/>
          <w:sz w:val="28"/>
          <w:u w:val="single"/>
          <w:lang w:eastAsia="ja-JP"/>
        </w:rPr>
        <w:t>,</w:t>
      </w:r>
      <w:r w:rsidRPr="00E818DB">
        <w:rPr>
          <w:b/>
          <w:sz w:val="28"/>
          <w:u w:val="single"/>
          <w:lang w:eastAsia="ja-JP"/>
        </w:rPr>
        <w:t xml:space="preserve"> Conference Call Session</w:t>
      </w:r>
      <w:r w:rsidRPr="00E818DB">
        <w:rPr>
          <w:rFonts w:hint="eastAsia"/>
          <w:b/>
          <w:sz w:val="28"/>
          <w:u w:val="single"/>
          <w:lang w:eastAsia="ja-JP"/>
        </w:rPr>
        <w:t xml:space="preserve"> (</w:t>
      </w:r>
      <w:r w:rsidRPr="00E818DB">
        <w:rPr>
          <w:b/>
          <w:sz w:val="28"/>
          <w:u w:val="single"/>
          <w:lang w:eastAsia="ja-JP"/>
        </w:rPr>
        <w:t>10:00</w:t>
      </w:r>
      <w:r w:rsidRPr="00E818DB">
        <w:rPr>
          <w:rFonts w:hint="eastAsia"/>
          <w:b/>
          <w:sz w:val="28"/>
          <w:u w:val="single"/>
          <w:lang w:eastAsia="ja-JP"/>
        </w:rPr>
        <w:t>-</w:t>
      </w:r>
      <w:r w:rsidRPr="00E818DB">
        <w:rPr>
          <w:b/>
          <w:sz w:val="28"/>
          <w:u w:val="single"/>
          <w:lang w:eastAsia="ja-JP"/>
        </w:rPr>
        <w:t>11:30 ET</w:t>
      </w:r>
      <w:r w:rsidRPr="00E818DB">
        <w:rPr>
          <w:rFonts w:hint="eastAsia"/>
          <w:b/>
          <w:sz w:val="28"/>
          <w:u w:val="single"/>
          <w:lang w:eastAsia="ja-JP"/>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rFonts w:hint="eastAsia"/>
          <w:szCs w:val="22"/>
        </w:rPr>
        <w:t xml:space="preserve">The </w:t>
      </w:r>
      <w:r w:rsidRPr="00E818DB">
        <w:rPr>
          <w:szCs w:val="22"/>
        </w:rPr>
        <w:t xml:space="preserve">IEEE 802.11ay task group </w:t>
      </w:r>
      <w:r w:rsidRPr="00E818DB">
        <w:rPr>
          <w:rFonts w:hint="eastAsia"/>
          <w:szCs w:val="22"/>
        </w:rPr>
        <w:t xml:space="preserve">meeting </w:t>
      </w:r>
      <w:r w:rsidRPr="00E818DB">
        <w:rPr>
          <w:szCs w:val="22"/>
        </w:rPr>
        <w:t xml:space="preserve">was </w:t>
      </w:r>
      <w:r w:rsidRPr="00E818DB">
        <w:rPr>
          <w:rFonts w:hint="eastAsia"/>
          <w:szCs w:val="22"/>
        </w:rPr>
        <w:t xml:space="preserve">called to order </w:t>
      </w:r>
      <w:r w:rsidRPr="00E818DB">
        <w:rPr>
          <w:szCs w:val="22"/>
        </w:rPr>
        <w:t xml:space="preserve">at 10:00am ET </w:t>
      </w:r>
      <w:r w:rsidRPr="00E818DB">
        <w:rPr>
          <w:rFonts w:hint="eastAsia"/>
          <w:szCs w:val="22"/>
        </w:rPr>
        <w:t xml:space="preserve">by </w:t>
      </w:r>
      <w:r w:rsidRPr="00E818DB">
        <w:rPr>
          <w:szCs w:val="22"/>
        </w:rPr>
        <w:t>the Chair, Edward Au</w:t>
      </w:r>
      <w:r w:rsidRPr="00E818DB">
        <w:rPr>
          <w:rFonts w:hint="eastAsia"/>
          <w:szCs w:val="22"/>
        </w:rPr>
        <w:t xml:space="preserve"> (</w:t>
      </w:r>
      <w:r w:rsidRPr="00E818DB">
        <w:rPr>
          <w:szCs w:val="22"/>
        </w:rPr>
        <w:t>Huawei</w:t>
      </w:r>
      <w:r w:rsidRPr="00E818DB">
        <w:rPr>
          <w:rFonts w:hint="eastAsia"/>
          <w:szCs w:val="22"/>
        </w:rPr>
        <w:t>)</w:t>
      </w:r>
      <w:r w:rsidRPr="00E818DB">
        <w:rPr>
          <w:szCs w:val="22"/>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Agenda </w:t>
      </w:r>
      <w:r w:rsidRPr="00E818DB">
        <w:rPr>
          <w:rFonts w:hint="eastAsia"/>
          <w:szCs w:val="22"/>
        </w:rPr>
        <w:t>Doc.</w:t>
      </w:r>
      <w:r w:rsidRPr="00E818DB">
        <w:rPr>
          <w:szCs w:val="22"/>
        </w:rPr>
        <w:t xml:space="preserve"> </w:t>
      </w:r>
      <w:r w:rsidR="00283740" w:rsidRPr="00004E62">
        <w:rPr>
          <w:szCs w:val="22"/>
          <w:lang w:eastAsia="ja-JP"/>
        </w:rPr>
        <w:t>IEEE 802.11-</w:t>
      </w:r>
      <w:r w:rsidR="00283740" w:rsidRPr="00004E62">
        <w:rPr>
          <w:szCs w:val="22"/>
        </w:rPr>
        <w:t>20</w:t>
      </w:r>
      <w:r w:rsidR="00283740" w:rsidRPr="00004E62">
        <w:rPr>
          <w:rFonts w:hint="eastAsia"/>
          <w:szCs w:val="22"/>
          <w:lang w:eastAsia="ja-JP"/>
        </w:rPr>
        <w:t>/</w:t>
      </w:r>
      <w:r w:rsidR="00283740">
        <w:rPr>
          <w:szCs w:val="22"/>
          <w:lang w:eastAsia="ja-JP"/>
        </w:rPr>
        <w:t>0515r0</w:t>
      </w:r>
      <w:r w:rsidR="00283740" w:rsidRPr="00004E62">
        <w:rPr>
          <w:szCs w:val="22"/>
          <w:lang w:eastAsia="ja-JP"/>
        </w:rPr>
        <w:t xml:space="preserve"> (</w:t>
      </w:r>
      <w:hyperlink r:id="rId8" w:tgtFrame="_blank" w:history="1">
        <w:r w:rsidR="00283740">
          <w:rPr>
            <w:rStyle w:val="Hyperlink"/>
          </w:rPr>
          <w:t>https://mentor.ieee.org/802.11/dcn/20/11-20-0515-00-00ay-task-group-ay-march-april-and-may-2020-teleconference-call-agendas.ppt</w:t>
        </w:r>
      </w:hyperlink>
      <w:r w:rsidR="00283740" w:rsidRPr="00554D1F">
        <w:rPr>
          <w:rStyle w:val="Hyperlink"/>
          <w:szCs w:val="22"/>
          <w:lang w:eastAsia="ja-JP"/>
        </w:rPr>
        <w:t>)</w:t>
      </w:r>
      <w:r w:rsidRPr="00E818DB">
        <w:rPr>
          <w:szCs w:val="22"/>
          <w:u w:val="single"/>
        </w:rPr>
        <w:t>.</w:t>
      </w:r>
      <w:r w:rsidRPr="00E818DB">
        <w:rPr>
          <w:szCs w:val="22"/>
        </w:rPr>
        <w:t xml:space="preserve">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TGay is operating as the Comment Resolution Committee (CRC) for P802.11ay.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w:t>
      </w:r>
      <w:r w:rsidRPr="00E818DB">
        <w:rPr>
          <w:rFonts w:hint="eastAsia"/>
          <w:szCs w:val="22"/>
        </w:rPr>
        <w:t xml:space="preserve"> reviewed the</w:t>
      </w:r>
      <w:r w:rsidRPr="00E818DB">
        <w:rPr>
          <w:szCs w:val="22"/>
        </w:rPr>
        <w:t xml:space="preserve"> IEEE-SA patent policy, participation in IEEE 802 meetings, logistics, and reminders on Task Group rules, including meeting guidelines and attendance recording procedures (slides 4-12)</w:t>
      </w:r>
    </w:p>
    <w:p w:rsidR="00E818DB" w:rsidRPr="00E818DB" w:rsidRDefault="00E818DB" w:rsidP="00E818DB">
      <w:pPr>
        <w:numPr>
          <w:ilvl w:val="1"/>
          <w:numId w:val="27"/>
        </w:numPr>
        <w:rPr>
          <w:szCs w:val="22"/>
        </w:rPr>
      </w:pPr>
      <w:r w:rsidRPr="00E818DB">
        <w:rPr>
          <w:szCs w:val="22"/>
        </w:rPr>
        <w:t>Chair asked if anyone has any questions about the IEEE-SA patent policy, participation in IEEE 802 meetings, logistics or reminders.  No questions.</w:t>
      </w:r>
    </w:p>
    <w:p w:rsidR="00E818DB" w:rsidRPr="00E818DB" w:rsidRDefault="00E818DB" w:rsidP="00E818DB">
      <w:pPr>
        <w:numPr>
          <w:ilvl w:val="1"/>
          <w:numId w:val="27"/>
        </w:numPr>
        <w:rPr>
          <w:szCs w:val="22"/>
        </w:rPr>
      </w:pPr>
      <w:r w:rsidRPr="00E818DB">
        <w:rPr>
          <w:szCs w:val="22"/>
        </w:rPr>
        <w:t>Chair asked if anybody has any disclosures related to the patent policy.  None.</w:t>
      </w:r>
    </w:p>
    <w:p w:rsidR="00E818DB" w:rsidRPr="00E818DB" w:rsidRDefault="00E818DB" w:rsidP="00E818DB">
      <w:pPr>
        <w:numPr>
          <w:ilvl w:val="1"/>
          <w:numId w:val="27"/>
        </w:numPr>
        <w:rPr>
          <w:szCs w:val="22"/>
        </w:rPr>
      </w:pPr>
      <w:r w:rsidRPr="00E818DB">
        <w:rPr>
          <w:szCs w:val="22"/>
        </w:rPr>
        <w:t>Chair asked if there were any questions on any of the above items.  None.</w:t>
      </w:r>
    </w:p>
    <w:p w:rsidR="00E818DB" w:rsidRPr="00E818DB" w:rsidRDefault="00E818DB" w:rsidP="00E818DB">
      <w:pPr>
        <w:numPr>
          <w:ilvl w:val="1"/>
          <w:numId w:val="27"/>
        </w:numPr>
        <w:rPr>
          <w:szCs w:val="22"/>
        </w:rPr>
      </w:pPr>
      <w:r w:rsidRPr="00E818DB">
        <w:rPr>
          <w:szCs w:val="22"/>
        </w:rPr>
        <w:t>Chair reminded all to record their attendance.</w:t>
      </w:r>
    </w:p>
    <w:p w:rsidR="00E818DB" w:rsidRPr="00E818DB" w:rsidRDefault="00E818DB" w:rsidP="00E818DB">
      <w:pPr>
        <w:numPr>
          <w:ilvl w:val="1"/>
          <w:numId w:val="27"/>
        </w:numPr>
        <w:rPr>
          <w:szCs w:val="22"/>
        </w:rPr>
      </w:pPr>
      <w:r w:rsidRPr="00E818DB">
        <w:rPr>
          <w:szCs w:val="22"/>
        </w:rPr>
        <w:t>Chair reminded all to upload their presentations</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 reviewed the meeting agenda for the conference call (slide 18). No comment noted.</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Chair reviewed the current status of comment resolution as of March 22, 2020 (39 CIDs with approved comment resolution, 32 CIDs are ready for motion, and 64 CIDs are pending for resolution), and encouraged members to resolve all the comments by early May, 2020.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Comment Resolution</w:t>
      </w:r>
    </w:p>
    <w:p w:rsidR="00E818DB" w:rsidRPr="00E818DB" w:rsidRDefault="00E818DB" w:rsidP="00E818DB">
      <w:pPr>
        <w:numPr>
          <w:ilvl w:val="1"/>
          <w:numId w:val="27"/>
        </w:numPr>
        <w:rPr>
          <w:szCs w:val="22"/>
        </w:rPr>
      </w:pPr>
      <w:r w:rsidRPr="00E818DB">
        <w:rPr>
          <w:szCs w:val="22"/>
        </w:rPr>
        <w:t>Presentation by Kazuyuki Sakoda (Sony), Suggested resolution to CID 6121, 6122, and 6123, Doc. IEEE 11/20/0209r1 (</w:t>
      </w:r>
      <w:hyperlink r:id="rId9" w:tgtFrame="_blank" w:history="1">
        <w:r w:rsidRPr="00E818DB">
          <w:rPr>
            <w:rStyle w:val="Hyperlink"/>
            <w:szCs w:val="22"/>
          </w:rPr>
          <w:t>https://mentor.ieee.org/802.11/dcn/20/11-20-0209-01-00ay-suggested-resolution-to-cid-6121-6122-and-6123.docx</w:t>
        </w:r>
      </w:hyperlink>
      <w:r w:rsidRPr="00E818DB">
        <w:rPr>
          <w:szCs w:val="22"/>
        </w:rPr>
        <w:t>)</w:t>
      </w:r>
    </w:p>
    <w:p w:rsidR="00E818DB" w:rsidRPr="00E818DB" w:rsidRDefault="00E818DB" w:rsidP="00E818DB">
      <w:pPr>
        <w:numPr>
          <w:ilvl w:val="2"/>
          <w:numId w:val="27"/>
        </w:numPr>
        <w:rPr>
          <w:szCs w:val="22"/>
        </w:rPr>
      </w:pPr>
      <w:r w:rsidRPr="00E818DB">
        <w:rPr>
          <w:szCs w:val="22"/>
        </w:rPr>
        <w:t xml:space="preserve">Comment #6123 stated that we should have a list of new MAC features for EDMG STAs because new PHT features for EDMG STAs are listed. Kazuyuki Sakoda (SONY) listed MAC features and noted that features related to beamforming is also missing. </w:t>
      </w:r>
    </w:p>
    <w:p w:rsidR="00E818DB" w:rsidRPr="00E818DB" w:rsidRDefault="00E818DB" w:rsidP="00E818DB">
      <w:pPr>
        <w:numPr>
          <w:ilvl w:val="2"/>
          <w:numId w:val="27"/>
        </w:numPr>
        <w:rPr>
          <w:szCs w:val="22"/>
        </w:rPr>
      </w:pPr>
      <w:r w:rsidRPr="00E818DB">
        <w:rPr>
          <w:szCs w:val="22"/>
        </w:rPr>
        <w:t>Opened the floor for discussion.</w:t>
      </w:r>
    </w:p>
    <w:p w:rsidR="00E818DB" w:rsidRPr="00E818DB" w:rsidRDefault="00E818DB" w:rsidP="00E818DB">
      <w:pPr>
        <w:numPr>
          <w:ilvl w:val="2"/>
          <w:numId w:val="27"/>
        </w:numPr>
        <w:rPr>
          <w:szCs w:val="22"/>
        </w:rPr>
      </w:pPr>
      <w:r w:rsidRPr="00E818DB">
        <w:rPr>
          <w:szCs w:val="22"/>
        </w:rPr>
        <w:t>Hiroyuki Motozuka (Panasonic) stated that support of BRP transmit sector sweep and Short SSW packets are mandatory for EDMG STA. Alecsander Eitan (Qualcomm) mentioned that for EDMG STA in TDD DMG mode, these 2 features are optional. Solomon Trainin (Qualcomm) pointed out that this list is not for TDD mode and these 2 features should be listed as mandatory ones. Yan Xin (Huawei) suggested that feature list is split into 2: one for mandatory and the other for optional.</w:t>
      </w:r>
    </w:p>
    <w:p w:rsidR="00E818DB" w:rsidRPr="00E818DB" w:rsidRDefault="00E818DB" w:rsidP="00E818DB">
      <w:pPr>
        <w:numPr>
          <w:ilvl w:val="2"/>
          <w:numId w:val="27"/>
        </w:numPr>
        <w:rPr>
          <w:szCs w:val="22"/>
        </w:rPr>
      </w:pPr>
      <w:r w:rsidRPr="00E818DB">
        <w:rPr>
          <w:szCs w:val="22"/>
        </w:rPr>
        <w:t>Kazuyuki revised the document as 20/209r2 (</w:t>
      </w:r>
      <w:hyperlink r:id="rId10" w:tgtFrame="_blank" w:history="1">
        <w:r w:rsidRPr="00E818DB">
          <w:rPr>
            <w:rStyle w:val="Hyperlink"/>
            <w:szCs w:val="22"/>
          </w:rPr>
          <w:t>https://mentor.ieee.org/802.11/dcn/20/11-20-0209-02-00ay-suggested-resolution-to-cid-6121-6122-and-6123.docx</w:t>
        </w:r>
      </w:hyperlink>
      <w:r w:rsidRPr="00E818DB">
        <w:rPr>
          <w:szCs w:val="22"/>
        </w:rPr>
        <w:t>) in which mandatory and optional features are specified.</w:t>
      </w:r>
    </w:p>
    <w:p w:rsidR="00E818DB" w:rsidRPr="00E818DB" w:rsidRDefault="00E818DB" w:rsidP="00E818DB">
      <w:pPr>
        <w:numPr>
          <w:ilvl w:val="2"/>
          <w:numId w:val="27"/>
        </w:numPr>
        <w:rPr>
          <w:szCs w:val="22"/>
        </w:rPr>
      </w:pPr>
      <w:r w:rsidRPr="00E818DB">
        <w:rPr>
          <w:szCs w:val="22"/>
        </w:rPr>
        <w:t>Chair stated that #6123 is ready for motion subject to a PICS (Protocol Implementation Conformance Statement) by Solomon. #6121 and #6122 are ready for motion.</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Presentation by Solomon Trainin (Qualcomm), Clarification of DMG, EDMG, and CDMG relationship, Doc. IEEE 11/20/0533r0 (</w:t>
      </w:r>
      <w:hyperlink r:id="rId11" w:history="1">
        <w:r w:rsidRPr="00E818DB">
          <w:rPr>
            <w:rStyle w:val="Hyperlink"/>
            <w:szCs w:val="22"/>
          </w:rPr>
          <w:t>https://mentor.ieee.org/802.11/dcn/20/11-20-0533-00-00ay-clarification-of-dmg-edmg-and-cdmg-relationship.docx</w:t>
        </w:r>
      </w:hyperlink>
      <w:r w:rsidRPr="00E818DB">
        <w:rPr>
          <w:szCs w:val="22"/>
          <w:u w:val="single"/>
        </w:rPr>
        <w:t>)</w:t>
      </w:r>
    </w:p>
    <w:p w:rsidR="00E818DB" w:rsidRPr="00E818DB" w:rsidRDefault="00E818DB" w:rsidP="00E818DB">
      <w:pPr>
        <w:numPr>
          <w:ilvl w:val="2"/>
          <w:numId w:val="27"/>
        </w:numPr>
        <w:rPr>
          <w:szCs w:val="22"/>
        </w:rPr>
      </w:pPr>
      <w:r w:rsidRPr="00E818DB">
        <w:rPr>
          <w:szCs w:val="22"/>
        </w:rPr>
        <w:lastRenderedPageBreak/>
        <w:t>This contribution is to clarify the relationship among DMG, EDMG, and CDMG.</w:t>
      </w:r>
    </w:p>
    <w:p w:rsidR="00E818DB" w:rsidRPr="00E818DB" w:rsidRDefault="00E818DB" w:rsidP="00E818DB">
      <w:pPr>
        <w:numPr>
          <w:ilvl w:val="2"/>
          <w:numId w:val="27"/>
        </w:numPr>
        <w:rPr>
          <w:szCs w:val="22"/>
        </w:rPr>
      </w:pPr>
      <w:r w:rsidRPr="00E818DB">
        <w:rPr>
          <w:szCs w:val="22"/>
        </w:rPr>
        <w:t xml:space="preserve">Solomon noted that the definition for EDMG STA in 3.2 Definitions specific to IEEE Std 802.11 contradicts with 4.3.30 and suggested to remove it. </w:t>
      </w:r>
    </w:p>
    <w:p w:rsidR="00E818DB" w:rsidRPr="00E818DB" w:rsidRDefault="00E818DB" w:rsidP="00E818DB">
      <w:pPr>
        <w:numPr>
          <w:ilvl w:val="2"/>
          <w:numId w:val="27"/>
        </w:numPr>
        <w:rPr>
          <w:szCs w:val="22"/>
        </w:rPr>
      </w:pPr>
      <w:r w:rsidRPr="00E818DB">
        <w:rPr>
          <w:szCs w:val="22"/>
        </w:rPr>
        <w:t>He rewrote the definition of non-enhanced directional multi-gigabit (non-EDMG) in 3.2 Definitions as “A modifier meaning directional multi-gigabit (DMG) and include neither EDMG enhancement nor CDMG enhancement.”</w:t>
      </w:r>
    </w:p>
    <w:p w:rsidR="00E818DB" w:rsidRPr="00E818DB" w:rsidRDefault="00E818DB" w:rsidP="00E818DB">
      <w:pPr>
        <w:numPr>
          <w:ilvl w:val="2"/>
          <w:numId w:val="27"/>
        </w:numPr>
        <w:rPr>
          <w:szCs w:val="22"/>
        </w:rPr>
      </w:pPr>
      <w:r w:rsidRPr="00E818DB">
        <w:rPr>
          <w:szCs w:val="22"/>
        </w:rPr>
        <w:t xml:space="preserve">He also noted on associated issue regarding EDMG A-PPDU and suggested to modify the description on P429L6 as </w:t>
      </w:r>
      <w:r w:rsidRPr="00E818DB">
        <w:rPr>
          <w:rFonts w:hint="eastAsia"/>
          <w:szCs w:val="22"/>
        </w:rPr>
        <w:t>“…</w:t>
      </w:r>
      <w:r w:rsidRPr="00E818DB">
        <w:rPr>
          <w:szCs w:val="22"/>
        </w:rPr>
        <w:t xml:space="preserve"> included depending on whether the PPDU is an SU PPDU, an MU PPDU” by deleting A-PPDU.</w:t>
      </w:r>
    </w:p>
    <w:p w:rsidR="00E818DB" w:rsidRPr="00E818DB" w:rsidRDefault="00E818DB" w:rsidP="00E818DB">
      <w:pPr>
        <w:numPr>
          <w:ilvl w:val="2"/>
          <w:numId w:val="27"/>
        </w:numPr>
        <w:rPr>
          <w:szCs w:val="22"/>
        </w:rPr>
      </w:pPr>
      <w:r w:rsidRPr="00E818DB">
        <w:rPr>
          <w:szCs w:val="22"/>
        </w:rPr>
        <w:t xml:space="preserve">Solomon will craft the resolution with pending input from Motozuka.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Motions</w:t>
      </w:r>
    </w:p>
    <w:p w:rsidR="00E818DB" w:rsidRPr="00E818DB" w:rsidRDefault="00E818DB" w:rsidP="00E818DB">
      <w:pPr>
        <w:numPr>
          <w:ilvl w:val="1"/>
          <w:numId w:val="27"/>
        </w:numPr>
        <w:rPr>
          <w:szCs w:val="22"/>
        </w:rPr>
      </w:pPr>
      <w:r w:rsidRPr="00E818DB">
        <w:rPr>
          <w:szCs w:val="22"/>
        </w:rPr>
        <w:t>Motion #650.  Meeting Minutes. Move to approve Task Group AY minutes of meetings from the January 2020 interim meeting (</w:t>
      </w:r>
      <w:hyperlink r:id="rId12" w:history="1">
        <w:r w:rsidRPr="00E818DB">
          <w:rPr>
            <w:rStyle w:val="Hyperlink"/>
            <w:szCs w:val="22"/>
          </w:rPr>
          <w:t>https://mentor.ieee.org/802.11/dcn/20/11-20-0160-00-00ay-tg-ay-january-2020-irvine-meeting-minutes.docx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 651. Conference Call Meeting Minutes. Move to approve Task Group AY minutes of the teleconference calls on January 29, February 5, February 12, February 26, and March 11, 2020 (</w:t>
      </w:r>
      <w:hyperlink r:id="rId13" w:history="1">
        <w:r w:rsidRPr="00E818DB">
          <w:rPr>
            <w:rStyle w:val="Hyperlink"/>
            <w:szCs w:val="22"/>
          </w:rPr>
          <w:t>https://mentor.ieee.org/802.11/dcn/20/11-20-0243-05-00ay-task-group-ay-january-february-and-march-2020-teleconference-minutes.docx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#652. Comment Resolution. Move to accept the comment resolution for the following CIDs as proposed in 20/0112r2: 6127, 6128, 6130, 6131, 6132, 6133, 6134, 6135, 6136, 6137, 6138, 6139, 6140, 6141, 6143, 6144, 6148, 6149, 6155, 6156, 6157, 6158, 6165, 6166, 6167, 6177, 6178, 6180, 6200, 6203.</w:t>
      </w:r>
    </w:p>
    <w:p w:rsidR="00E818DB" w:rsidRPr="00E818DB" w:rsidRDefault="00E818DB" w:rsidP="00E818DB">
      <w:pPr>
        <w:rPr>
          <w:szCs w:val="22"/>
        </w:rPr>
      </w:pPr>
    </w:p>
    <w:p w:rsidR="00E818DB" w:rsidRPr="00E818DB" w:rsidRDefault="00E818DB" w:rsidP="00E818DB">
      <w:pPr>
        <w:rPr>
          <w:szCs w:val="22"/>
        </w:rPr>
      </w:pPr>
      <w:r w:rsidRPr="00E818DB">
        <w:rPr>
          <w:szCs w:val="22"/>
        </w:rPr>
        <w:t>Move:  Solomon Trainin</w:t>
      </w:r>
    </w:p>
    <w:p w:rsidR="00E818DB" w:rsidRPr="00E818DB" w:rsidRDefault="00E818DB" w:rsidP="00E818DB">
      <w:pPr>
        <w:rPr>
          <w:szCs w:val="22"/>
        </w:rPr>
      </w:pPr>
      <w:r w:rsidRPr="00E818DB">
        <w:rPr>
          <w:szCs w:val="22"/>
        </w:rPr>
        <w:t>Second:  Claudio da Silva</w:t>
      </w:r>
    </w:p>
    <w:p w:rsidR="00E818DB" w:rsidRPr="00E818DB" w:rsidRDefault="00E818DB" w:rsidP="00E818DB">
      <w:pPr>
        <w:rPr>
          <w:szCs w:val="22"/>
        </w:rPr>
      </w:pPr>
      <w:r w:rsidRPr="00E818DB">
        <w:rPr>
          <w:szCs w:val="22"/>
        </w:rPr>
        <w:t>Result:  The motion is passed (12 Yes; 0 No; 0 Abstain).</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The next teleconference call is scheduled at 10:00am ET on April 1 (Wednesday).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Meeting adjourned at 11:12 am ET.</w:t>
      </w:r>
    </w:p>
    <w:p w:rsidR="00E818DB" w:rsidRPr="00E818DB" w:rsidRDefault="00E818DB" w:rsidP="00E818DB">
      <w:pPr>
        <w:rPr>
          <w:szCs w:val="22"/>
        </w:rPr>
      </w:pPr>
    </w:p>
    <w:p w:rsidR="00E818DB" w:rsidRPr="00E818DB" w:rsidRDefault="00E818DB" w:rsidP="00E818DB">
      <w:pPr>
        <w:rPr>
          <w:szCs w:val="22"/>
        </w:rPr>
      </w:pPr>
    </w:p>
    <w:p w:rsidR="00E818DB" w:rsidRPr="00E818DB" w:rsidRDefault="00E818DB" w:rsidP="00E818DB">
      <w:pPr>
        <w:rPr>
          <w:b/>
          <w:szCs w:val="22"/>
        </w:rPr>
      </w:pPr>
      <w:r w:rsidRPr="00E818DB">
        <w:rPr>
          <w:b/>
          <w:szCs w:val="22"/>
        </w:rPr>
        <w:t>Appendix A:  March 25, 2020, 10:00am ET Conference Call Attendance Log</w:t>
      </w:r>
    </w:p>
    <w:p w:rsidR="00E818DB" w:rsidRPr="00E818DB" w:rsidRDefault="00E818DB" w:rsidP="00E818DB">
      <w:pPr>
        <w:rPr>
          <w:b/>
          <w:szCs w:val="22"/>
        </w:rPr>
      </w:pPr>
    </w:p>
    <w:p w:rsidR="00E818DB" w:rsidRPr="00E818DB" w:rsidRDefault="00E818DB" w:rsidP="00E818DB">
      <w:pPr>
        <w:rPr>
          <w:b/>
          <w:szCs w:val="22"/>
        </w:rPr>
      </w:pPr>
      <w:r w:rsidRPr="00E818DB">
        <w:rPr>
          <w:b/>
          <w:szCs w:val="22"/>
        </w:rPr>
        <w:t xml:space="preserve">Name and Affiliation: </w:t>
      </w:r>
      <w:r w:rsidRPr="00E818DB">
        <w:rPr>
          <w:b/>
          <w:szCs w:val="22"/>
        </w:rPr>
        <w:tab/>
      </w:r>
      <w:r w:rsidRPr="00E818DB">
        <w:rPr>
          <w:b/>
          <w:szCs w:val="22"/>
        </w:rPr>
        <w:tab/>
      </w:r>
    </w:p>
    <w:p w:rsidR="00E818DB" w:rsidRPr="00E818DB" w:rsidRDefault="00E818DB" w:rsidP="00E818DB">
      <w:pPr>
        <w:numPr>
          <w:ilvl w:val="0"/>
          <w:numId w:val="2"/>
        </w:numPr>
        <w:rPr>
          <w:szCs w:val="22"/>
        </w:rPr>
      </w:pPr>
      <w:r w:rsidRPr="00E818DB">
        <w:rPr>
          <w:szCs w:val="22"/>
        </w:rPr>
        <w:t>Edward Au (Huawei)</w:t>
      </w:r>
    </w:p>
    <w:p w:rsidR="00E818DB" w:rsidRPr="00E818DB" w:rsidRDefault="00E818DB" w:rsidP="00E818DB">
      <w:pPr>
        <w:numPr>
          <w:ilvl w:val="0"/>
          <w:numId w:val="2"/>
        </w:numPr>
        <w:rPr>
          <w:szCs w:val="22"/>
        </w:rPr>
      </w:pPr>
      <w:r w:rsidRPr="00E818DB">
        <w:rPr>
          <w:szCs w:val="22"/>
        </w:rPr>
        <w:t>Claudio da Silva (Intel)</w:t>
      </w:r>
    </w:p>
    <w:p w:rsidR="00E818DB" w:rsidRPr="00E818DB" w:rsidRDefault="00E818DB" w:rsidP="00E818DB">
      <w:pPr>
        <w:numPr>
          <w:ilvl w:val="0"/>
          <w:numId w:val="2"/>
        </w:numPr>
        <w:rPr>
          <w:szCs w:val="22"/>
        </w:rPr>
      </w:pPr>
      <w:r w:rsidRPr="00E818DB">
        <w:rPr>
          <w:szCs w:val="22"/>
        </w:rPr>
        <w:t>Alecsander Eitan (Qualcomm)</w:t>
      </w:r>
    </w:p>
    <w:p w:rsidR="00E818DB" w:rsidRPr="00E818DB" w:rsidRDefault="00E818DB" w:rsidP="00E818DB">
      <w:pPr>
        <w:numPr>
          <w:ilvl w:val="0"/>
          <w:numId w:val="2"/>
        </w:numPr>
        <w:rPr>
          <w:szCs w:val="22"/>
        </w:rPr>
      </w:pPr>
      <w:r w:rsidRPr="00E818DB">
        <w:rPr>
          <w:szCs w:val="22"/>
        </w:rPr>
        <w:t>Chris Hansen (Peraso)</w:t>
      </w:r>
    </w:p>
    <w:p w:rsidR="00E818DB" w:rsidRPr="00E818DB" w:rsidRDefault="00E818DB" w:rsidP="00E818DB">
      <w:pPr>
        <w:numPr>
          <w:ilvl w:val="0"/>
          <w:numId w:val="2"/>
        </w:numPr>
        <w:rPr>
          <w:szCs w:val="22"/>
        </w:rPr>
      </w:pPr>
      <w:r w:rsidRPr="00E818DB">
        <w:rPr>
          <w:szCs w:val="22"/>
        </w:rPr>
        <w:t>Assaf Kasher (Qualcomm)</w:t>
      </w:r>
    </w:p>
    <w:p w:rsidR="00E818DB" w:rsidRPr="00E818DB" w:rsidRDefault="00E818DB" w:rsidP="00E818DB">
      <w:pPr>
        <w:numPr>
          <w:ilvl w:val="0"/>
          <w:numId w:val="2"/>
        </w:numPr>
        <w:rPr>
          <w:szCs w:val="22"/>
        </w:rPr>
      </w:pPr>
      <w:r w:rsidRPr="00E818DB">
        <w:rPr>
          <w:szCs w:val="22"/>
        </w:rPr>
        <w:t>Sang Kim (LGE)</w:t>
      </w:r>
    </w:p>
    <w:p w:rsidR="00E818DB" w:rsidRPr="00E818DB" w:rsidRDefault="00E818DB" w:rsidP="00E818DB">
      <w:pPr>
        <w:numPr>
          <w:ilvl w:val="0"/>
          <w:numId w:val="2"/>
        </w:numPr>
        <w:rPr>
          <w:szCs w:val="22"/>
        </w:rPr>
      </w:pPr>
      <w:r w:rsidRPr="00E818DB">
        <w:rPr>
          <w:szCs w:val="22"/>
        </w:rPr>
        <w:t>Hiroyuki Motozuka (Panasonic)</w:t>
      </w:r>
    </w:p>
    <w:p w:rsidR="00E818DB" w:rsidRPr="00E818DB" w:rsidRDefault="00E818DB" w:rsidP="00E818DB">
      <w:pPr>
        <w:numPr>
          <w:ilvl w:val="0"/>
          <w:numId w:val="2"/>
        </w:numPr>
        <w:rPr>
          <w:szCs w:val="22"/>
        </w:rPr>
      </w:pPr>
      <w:r w:rsidRPr="00E818DB">
        <w:rPr>
          <w:szCs w:val="22"/>
        </w:rPr>
        <w:lastRenderedPageBreak/>
        <w:t>Al Petrick (InterDigital)</w:t>
      </w:r>
    </w:p>
    <w:p w:rsidR="00E818DB" w:rsidRPr="00E818DB" w:rsidRDefault="00E818DB" w:rsidP="00E818DB">
      <w:pPr>
        <w:numPr>
          <w:ilvl w:val="0"/>
          <w:numId w:val="2"/>
        </w:numPr>
        <w:rPr>
          <w:szCs w:val="22"/>
        </w:rPr>
      </w:pPr>
      <w:r w:rsidRPr="00E818DB">
        <w:rPr>
          <w:szCs w:val="22"/>
        </w:rPr>
        <w:t>Li-Hsiang Sun (InterDigital)</w:t>
      </w:r>
    </w:p>
    <w:p w:rsidR="00E818DB" w:rsidRPr="00E818DB" w:rsidRDefault="00E818DB" w:rsidP="00E818DB">
      <w:pPr>
        <w:numPr>
          <w:ilvl w:val="0"/>
          <w:numId w:val="2"/>
        </w:numPr>
        <w:rPr>
          <w:szCs w:val="22"/>
        </w:rPr>
      </w:pPr>
      <w:r w:rsidRPr="00E818DB">
        <w:rPr>
          <w:szCs w:val="22"/>
        </w:rPr>
        <w:t>Solomon Trainin (Qualcomm)</w:t>
      </w:r>
    </w:p>
    <w:p w:rsidR="00E818DB" w:rsidRPr="00E818DB" w:rsidRDefault="00E818DB" w:rsidP="00E818DB">
      <w:pPr>
        <w:numPr>
          <w:ilvl w:val="0"/>
          <w:numId w:val="2"/>
        </w:numPr>
        <w:rPr>
          <w:szCs w:val="22"/>
        </w:rPr>
      </w:pPr>
      <w:r w:rsidRPr="00E818DB">
        <w:rPr>
          <w:szCs w:val="22"/>
        </w:rPr>
        <w:t>Yan Xin (Huawei)</w:t>
      </w:r>
    </w:p>
    <w:p w:rsidR="00E818DB" w:rsidRPr="00E818DB" w:rsidRDefault="00E818DB" w:rsidP="00E818DB">
      <w:pPr>
        <w:numPr>
          <w:ilvl w:val="0"/>
          <w:numId w:val="2"/>
        </w:numPr>
        <w:rPr>
          <w:szCs w:val="22"/>
        </w:rPr>
      </w:pPr>
      <w:r w:rsidRPr="00E818DB">
        <w:rPr>
          <w:szCs w:val="22"/>
        </w:rPr>
        <w:t>Rui Yang (InterDigital)</w:t>
      </w:r>
    </w:p>
    <w:p w:rsidR="00E818DB" w:rsidRPr="00E818DB" w:rsidRDefault="00E818DB" w:rsidP="00E818DB">
      <w:pPr>
        <w:numPr>
          <w:ilvl w:val="0"/>
          <w:numId w:val="2"/>
        </w:numPr>
        <w:rPr>
          <w:szCs w:val="22"/>
        </w:rPr>
      </w:pPr>
      <w:r w:rsidRPr="00E818DB">
        <w:rPr>
          <w:szCs w:val="22"/>
        </w:rPr>
        <w:t>Jonathan Goldberg (IEEE)</w:t>
      </w:r>
    </w:p>
    <w:p w:rsidR="00E818DB" w:rsidRPr="00E818DB" w:rsidRDefault="00E818DB" w:rsidP="00E818DB">
      <w:pPr>
        <w:numPr>
          <w:ilvl w:val="0"/>
          <w:numId w:val="2"/>
        </w:numPr>
        <w:rPr>
          <w:szCs w:val="22"/>
        </w:rPr>
      </w:pPr>
      <w:r w:rsidRPr="00E818DB">
        <w:rPr>
          <w:szCs w:val="22"/>
        </w:rPr>
        <w:t>Kazuyuki Sakoda (SONY)</w:t>
      </w:r>
    </w:p>
    <w:p w:rsidR="00E818DB" w:rsidRPr="00E818DB" w:rsidRDefault="00E818DB" w:rsidP="00E818DB">
      <w:pPr>
        <w:numPr>
          <w:ilvl w:val="0"/>
          <w:numId w:val="2"/>
        </w:numPr>
        <w:rPr>
          <w:szCs w:val="22"/>
        </w:rPr>
      </w:pPr>
      <w:r w:rsidRPr="00E818DB">
        <w:rPr>
          <w:szCs w:val="22"/>
        </w:rPr>
        <w:t>Jon Rosdahl (Qualcomm)</w:t>
      </w:r>
    </w:p>
    <w:p w:rsidR="004F12B5" w:rsidRDefault="004F12B5" w:rsidP="009565E9">
      <w:pPr>
        <w:rPr>
          <w:szCs w:val="22"/>
        </w:rPr>
      </w:pPr>
    </w:p>
    <w:p w:rsidR="00E818DB" w:rsidRDefault="00E818DB" w:rsidP="004F12B5">
      <w:pPr>
        <w:outlineLvl w:val="0"/>
        <w:rPr>
          <w:b/>
          <w:sz w:val="28"/>
          <w:u w:val="single"/>
          <w:lang w:eastAsia="ja-JP"/>
        </w:rPr>
      </w:pPr>
    </w:p>
    <w:p w:rsidR="004F12B5" w:rsidRPr="001F0053" w:rsidRDefault="004F12B5" w:rsidP="004F12B5">
      <w:pPr>
        <w:outlineLvl w:val="0"/>
        <w:rPr>
          <w:b/>
          <w:sz w:val="28"/>
          <w:u w:val="single"/>
          <w:lang w:eastAsia="ja-JP"/>
        </w:rPr>
      </w:pPr>
      <w:r>
        <w:rPr>
          <w:b/>
          <w:sz w:val="28"/>
          <w:u w:val="single"/>
          <w:lang w:eastAsia="ja-JP"/>
        </w:rPr>
        <w:t>Wednesday</w:t>
      </w:r>
      <w:r>
        <w:rPr>
          <w:rFonts w:hint="eastAsia"/>
          <w:b/>
          <w:sz w:val="28"/>
          <w:u w:val="single"/>
          <w:lang w:eastAsia="ja-JP"/>
        </w:rPr>
        <w:t>,</w:t>
      </w:r>
      <w:r w:rsidR="00F42A69">
        <w:rPr>
          <w:b/>
          <w:sz w:val="28"/>
          <w:u w:val="single"/>
          <w:lang w:eastAsia="ja-JP"/>
        </w:rPr>
        <w:t xml:space="preserve"> April 1</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12B5" w:rsidRPr="00A36A5F" w:rsidRDefault="004F12B5" w:rsidP="004F12B5"/>
    <w:p w:rsidR="004F12B5" w:rsidRDefault="004F12B5" w:rsidP="00E818DB">
      <w:pPr>
        <w:numPr>
          <w:ilvl w:val="0"/>
          <w:numId w:val="2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12B5" w:rsidRPr="00454E9F" w:rsidRDefault="004F12B5" w:rsidP="004F12B5">
      <w:pPr>
        <w:jc w:val="both"/>
        <w:rPr>
          <w:szCs w:val="22"/>
        </w:rPr>
      </w:pPr>
    </w:p>
    <w:p w:rsidR="004F12B5" w:rsidRPr="00004E62" w:rsidRDefault="004F12B5" w:rsidP="00E818DB">
      <w:pPr>
        <w:numPr>
          <w:ilvl w:val="0"/>
          <w:numId w:val="28"/>
        </w:numPr>
        <w:jc w:val="both"/>
        <w:rPr>
          <w:szCs w:val="22"/>
        </w:rPr>
      </w:pPr>
      <w:r w:rsidRPr="00004E62">
        <w:rPr>
          <w:szCs w:val="22"/>
        </w:rPr>
        <w:t xml:space="preserve">Agenda </w:t>
      </w:r>
      <w:r w:rsidRPr="00004E62">
        <w:rPr>
          <w:rFonts w:hint="eastAsia"/>
          <w:szCs w:val="22"/>
          <w:lang w:eastAsia="ja-JP"/>
        </w:rPr>
        <w:t>Doc.</w:t>
      </w:r>
      <w:r w:rsidRPr="00004E62">
        <w:rPr>
          <w:szCs w:val="22"/>
          <w:lang w:eastAsia="ja-JP"/>
        </w:rPr>
        <w:t xml:space="preserve"> IEEE 802.11-</w:t>
      </w:r>
      <w:r w:rsidRPr="00004E62">
        <w:rPr>
          <w:szCs w:val="22"/>
        </w:rPr>
        <w:t>20</w:t>
      </w:r>
      <w:r w:rsidRPr="00004E62">
        <w:rPr>
          <w:rFonts w:hint="eastAsia"/>
          <w:szCs w:val="22"/>
          <w:lang w:eastAsia="ja-JP"/>
        </w:rPr>
        <w:t>/</w:t>
      </w:r>
      <w:r w:rsidR="00554D1F">
        <w:rPr>
          <w:szCs w:val="22"/>
          <w:lang w:eastAsia="ja-JP"/>
        </w:rPr>
        <w:t>0515r3</w:t>
      </w:r>
      <w:r w:rsidRPr="00004E62">
        <w:rPr>
          <w:szCs w:val="22"/>
          <w:lang w:eastAsia="ja-JP"/>
        </w:rPr>
        <w:t xml:space="preserve"> (</w:t>
      </w:r>
      <w:hyperlink r:id="rId14" w:tgtFrame="_blank" w:history="1">
        <w:r w:rsidR="00554D1F" w:rsidRPr="00554D1F">
          <w:rPr>
            <w:rStyle w:val="Hyperlink"/>
          </w:rPr>
          <w:t>https://mentor.ieee.org/802.11/dcn/20/11-20-0515-03-00ay-task-group-ay-march-april-and-may-2020-teleconference-call-agendas.ppt</w:t>
        </w:r>
      </w:hyperlink>
      <w:r w:rsidR="00004E62" w:rsidRPr="00554D1F">
        <w:rPr>
          <w:rStyle w:val="Hyperlink"/>
          <w:szCs w:val="22"/>
          <w:lang w:eastAsia="ja-JP"/>
        </w:rPr>
        <w:t>).</w:t>
      </w:r>
      <w:r w:rsidRPr="00004E62">
        <w:rPr>
          <w:szCs w:val="22"/>
          <w:lang w:eastAsia="ja-JP"/>
        </w:rPr>
        <w:t xml:space="preserve"> </w:t>
      </w:r>
    </w:p>
    <w:p w:rsidR="004F12B5" w:rsidRDefault="004F12B5" w:rsidP="004F12B5">
      <w:pPr>
        <w:pStyle w:val="ListParagraph"/>
        <w:ind w:left="880"/>
        <w:rPr>
          <w:szCs w:val="22"/>
        </w:rPr>
      </w:pPr>
    </w:p>
    <w:p w:rsidR="004F12B5" w:rsidRPr="00A56CC1" w:rsidRDefault="004F12B5" w:rsidP="00E818DB">
      <w:pPr>
        <w:numPr>
          <w:ilvl w:val="0"/>
          <w:numId w:val="28"/>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4F12B5" w:rsidRPr="00A56CC1" w:rsidRDefault="004F12B5" w:rsidP="004F12B5">
      <w:pPr>
        <w:ind w:left="360"/>
        <w:jc w:val="both"/>
        <w:rPr>
          <w:szCs w:val="22"/>
        </w:rPr>
      </w:pPr>
    </w:p>
    <w:p w:rsidR="004F12B5" w:rsidRPr="00454E9F" w:rsidRDefault="004F12B5" w:rsidP="00E818DB">
      <w:pPr>
        <w:numPr>
          <w:ilvl w:val="0"/>
          <w:numId w:val="28"/>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4F12B5" w:rsidRDefault="004F12B5" w:rsidP="00E818DB">
      <w:pPr>
        <w:numPr>
          <w:ilvl w:val="1"/>
          <w:numId w:val="28"/>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F12B5" w:rsidRPr="00454E9F" w:rsidRDefault="004F12B5" w:rsidP="00E818DB">
      <w:pPr>
        <w:numPr>
          <w:ilvl w:val="1"/>
          <w:numId w:val="28"/>
        </w:numPr>
        <w:jc w:val="both"/>
        <w:rPr>
          <w:szCs w:val="22"/>
        </w:rPr>
      </w:pPr>
      <w:r>
        <w:rPr>
          <w:szCs w:val="22"/>
          <w:lang w:eastAsia="ja-JP"/>
        </w:rPr>
        <w:t>Chair asked if anybody has any disclosures related to the patent policy.  None.</w:t>
      </w:r>
    </w:p>
    <w:p w:rsidR="004F12B5" w:rsidRDefault="004F12B5" w:rsidP="00E818DB">
      <w:pPr>
        <w:numPr>
          <w:ilvl w:val="1"/>
          <w:numId w:val="28"/>
        </w:numPr>
        <w:jc w:val="both"/>
        <w:rPr>
          <w:szCs w:val="22"/>
        </w:rPr>
      </w:pPr>
      <w:r>
        <w:rPr>
          <w:szCs w:val="22"/>
          <w:lang w:eastAsia="ja-JP"/>
        </w:rPr>
        <w:t>Chair asked if there were any questions on any of the above items.  None.</w:t>
      </w:r>
    </w:p>
    <w:p w:rsidR="004F12B5" w:rsidRDefault="004F12B5" w:rsidP="00E818DB">
      <w:pPr>
        <w:numPr>
          <w:ilvl w:val="1"/>
          <w:numId w:val="28"/>
        </w:numPr>
        <w:jc w:val="both"/>
        <w:rPr>
          <w:szCs w:val="22"/>
        </w:rPr>
      </w:pPr>
      <w:r w:rsidRPr="00314884">
        <w:rPr>
          <w:szCs w:val="22"/>
          <w:lang w:eastAsia="ja-JP"/>
        </w:rPr>
        <w:t>Chair reminded all to record their attendance.</w:t>
      </w:r>
    </w:p>
    <w:p w:rsidR="004F12B5" w:rsidRDefault="004F12B5" w:rsidP="00E818DB">
      <w:pPr>
        <w:numPr>
          <w:ilvl w:val="1"/>
          <w:numId w:val="28"/>
        </w:numPr>
        <w:jc w:val="both"/>
        <w:rPr>
          <w:szCs w:val="22"/>
        </w:rPr>
      </w:pPr>
      <w:r>
        <w:rPr>
          <w:szCs w:val="22"/>
          <w:lang w:eastAsia="ja-JP"/>
        </w:rPr>
        <w:t>Chair reminded all to upload their presentations</w:t>
      </w:r>
    </w:p>
    <w:p w:rsidR="004F12B5" w:rsidRDefault="004F12B5" w:rsidP="004F12B5">
      <w:pPr>
        <w:rPr>
          <w:szCs w:val="22"/>
        </w:rPr>
      </w:pPr>
    </w:p>
    <w:p w:rsidR="000478E0" w:rsidRDefault="004F12B5" w:rsidP="006B1CBF">
      <w:pPr>
        <w:numPr>
          <w:ilvl w:val="0"/>
          <w:numId w:val="28"/>
        </w:numPr>
        <w:jc w:val="both"/>
        <w:rPr>
          <w:szCs w:val="22"/>
        </w:rPr>
      </w:pPr>
      <w:r w:rsidRPr="00B611C5">
        <w:rPr>
          <w:szCs w:val="22"/>
          <w:lang w:eastAsia="ja-JP"/>
        </w:rPr>
        <w:t xml:space="preserve">Chair reviewed the meeting agenda for the conference call </w:t>
      </w:r>
      <w:r w:rsidR="00ED5245">
        <w:rPr>
          <w:szCs w:val="22"/>
          <w:lang w:eastAsia="ja-JP"/>
        </w:rPr>
        <w:t>(slide 24</w:t>
      </w:r>
      <w:r w:rsidRPr="00B611C5">
        <w:rPr>
          <w:szCs w:val="22"/>
          <w:lang w:eastAsia="ja-JP"/>
        </w:rPr>
        <w:t xml:space="preserve">). </w:t>
      </w:r>
      <w:r w:rsidR="00826A37">
        <w:rPr>
          <w:szCs w:val="22"/>
          <w:lang w:eastAsia="ja-JP"/>
        </w:rPr>
        <w:t>No comment noted.</w:t>
      </w:r>
      <w:r w:rsidR="006B1CBF">
        <w:rPr>
          <w:szCs w:val="22"/>
          <w:lang w:eastAsia="ja-JP"/>
        </w:rPr>
        <w:t xml:space="preserve"> Agenda revised to reflect </w:t>
      </w:r>
      <w:r w:rsidR="006B1CBF" w:rsidRPr="006B1CBF">
        <w:rPr>
          <w:szCs w:val="22"/>
          <w:lang w:eastAsia="ja-JP"/>
        </w:rPr>
        <w:t>the latest re</w:t>
      </w:r>
      <w:r w:rsidR="006B1CBF">
        <w:rPr>
          <w:szCs w:val="22"/>
          <w:lang w:eastAsia="ja-JP"/>
        </w:rPr>
        <w:t>vision of a few contributions. N</w:t>
      </w:r>
      <w:r w:rsidR="006B1CBF" w:rsidRPr="006B1CBF">
        <w:rPr>
          <w:szCs w:val="22"/>
          <w:lang w:eastAsia="ja-JP"/>
        </w:rPr>
        <w:t>o objection to approve the agenda shown in 0515r4</w:t>
      </w:r>
      <w:r w:rsidR="006B1CBF">
        <w:rPr>
          <w:szCs w:val="22"/>
          <w:lang w:eastAsia="ja-JP"/>
        </w:rPr>
        <w:t xml:space="preserve"> </w:t>
      </w:r>
      <w:r w:rsidR="00E0047E" w:rsidRPr="00004E62">
        <w:rPr>
          <w:szCs w:val="22"/>
          <w:lang w:eastAsia="ja-JP"/>
        </w:rPr>
        <w:t>(</w:t>
      </w:r>
      <w:hyperlink r:id="rId15" w:tgtFrame="_blank" w:history="1">
        <w:r w:rsidR="00E0047E">
          <w:rPr>
            <w:rStyle w:val="Hyperlink"/>
          </w:rPr>
          <w:t>https://mentor.ieee.org/802.11/dcn/20/11-20-0515-04-00ay-task-group-ay-march-april-and-may-2020-teleconference-call-agendas.ppt</w:t>
        </w:r>
      </w:hyperlink>
      <w:r w:rsidR="00E0047E" w:rsidRPr="00554D1F">
        <w:rPr>
          <w:rStyle w:val="Hyperlink"/>
          <w:szCs w:val="22"/>
          <w:lang w:eastAsia="ja-JP"/>
        </w:rPr>
        <w:t>)</w:t>
      </w:r>
      <w:r w:rsidR="00E0047E">
        <w:rPr>
          <w:rStyle w:val="Hyperlink"/>
          <w:szCs w:val="22"/>
          <w:lang w:eastAsia="ja-JP"/>
        </w:rPr>
        <w:t xml:space="preserve"> </w:t>
      </w:r>
      <w:r w:rsidR="006B1CBF">
        <w:rPr>
          <w:szCs w:val="22"/>
          <w:lang w:eastAsia="ja-JP"/>
        </w:rPr>
        <w:t>was raised</w:t>
      </w:r>
      <w:r w:rsidR="006B1CBF" w:rsidRPr="006B1CBF">
        <w:rPr>
          <w:szCs w:val="22"/>
          <w:lang w:eastAsia="ja-JP"/>
        </w:rPr>
        <w:t>.</w:t>
      </w:r>
    </w:p>
    <w:p w:rsidR="004F12B5" w:rsidRPr="00554D1F" w:rsidRDefault="004F12B5" w:rsidP="00554D1F">
      <w:pPr>
        <w:jc w:val="both"/>
        <w:rPr>
          <w:szCs w:val="22"/>
        </w:rPr>
      </w:pPr>
    </w:p>
    <w:p w:rsidR="004F12B5" w:rsidRPr="00B611C5" w:rsidRDefault="004F12B5" w:rsidP="00E818DB">
      <w:pPr>
        <w:numPr>
          <w:ilvl w:val="0"/>
          <w:numId w:val="28"/>
        </w:numPr>
        <w:jc w:val="both"/>
        <w:rPr>
          <w:szCs w:val="22"/>
        </w:rPr>
      </w:pPr>
      <w:r>
        <w:rPr>
          <w:szCs w:val="22"/>
        </w:rPr>
        <w:t>Comment Resolution</w:t>
      </w:r>
    </w:p>
    <w:p w:rsidR="004F12B5" w:rsidRPr="00004E62" w:rsidRDefault="00004E62" w:rsidP="00C0548A">
      <w:pPr>
        <w:numPr>
          <w:ilvl w:val="1"/>
          <w:numId w:val="28"/>
        </w:numPr>
        <w:jc w:val="both"/>
        <w:rPr>
          <w:szCs w:val="22"/>
        </w:rPr>
      </w:pPr>
      <w:r>
        <w:rPr>
          <w:szCs w:val="22"/>
        </w:rPr>
        <w:t xml:space="preserve">Presentation by </w:t>
      </w:r>
      <w:r w:rsidR="004524D4">
        <w:rPr>
          <w:szCs w:val="22"/>
        </w:rPr>
        <w:t>Cheng Chen (Intel</w:t>
      </w:r>
      <w:r w:rsidRPr="00004E62">
        <w:rPr>
          <w:szCs w:val="22"/>
        </w:rPr>
        <w:t>)</w:t>
      </w:r>
      <w:r>
        <w:rPr>
          <w:szCs w:val="22"/>
        </w:rPr>
        <w:t xml:space="preserve">, </w:t>
      </w:r>
      <w:r w:rsidR="00554D1F">
        <w:rPr>
          <w:szCs w:val="22"/>
        </w:rPr>
        <w:t>Suggested resolution to CID 6193, 6194</w:t>
      </w:r>
      <w:r w:rsidRPr="00004E62">
        <w:rPr>
          <w:szCs w:val="22"/>
        </w:rPr>
        <w:t xml:space="preserve">, </w:t>
      </w:r>
      <w:r w:rsidR="00554D1F">
        <w:rPr>
          <w:szCs w:val="22"/>
        </w:rPr>
        <w:t>6211, 6213, 6214, 6215 and 6131, Doc. IEEE 11/20/0544r2</w:t>
      </w:r>
      <w:r>
        <w:rPr>
          <w:szCs w:val="22"/>
        </w:rPr>
        <w:t xml:space="preserve"> (</w:t>
      </w:r>
      <w:hyperlink r:id="rId16" w:history="1">
        <w:r w:rsidR="00554D1F" w:rsidRPr="009E1EFB">
          <w:rPr>
            <w:rStyle w:val="Hyperlink"/>
          </w:rPr>
          <w:t>https://mentor.ieee.org/802.11/dcn/20/11-20-0544-02-00ay-resolutions-to-sa-ballot-cids.docx</w:t>
        </w:r>
      </w:hyperlink>
      <w:r>
        <w:rPr>
          <w:rFonts w:ascii="Arial" w:hAnsi="Arial" w:cs="Arial"/>
          <w:color w:val="000000"/>
        </w:rPr>
        <w:t>)</w:t>
      </w:r>
    </w:p>
    <w:p w:rsidR="004F12B5" w:rsidRDefault="004F12B5" w:rsidP="00C0548A">
      <w:pPr>
        <w:numPr>
          <w:ilvl w:val="2"/>
          <w:numId w:val="28"/>
        </w:numPr>
        <w:jc w:val="both"/>
        <w:rPr>
          <w:szCs w:val="22"/>
        </w:rPr>
      </w:pPr>
      <w:r w:rsidRPr="00B276CE">
        <w:rPr>
          <w:szCs w:val="22"/>
        </w:rPr>
        <w:t>Opened the floor for discussion.</w:t>
      </w:r>
    </w:p>
    <w:p w:rsidR="005538BD" w:rsidRDefault="005538BD" w:rsidP="00C0548A">
      <w:pPr>
        <w:pStyle w:val="ListParagraph"/>
        <w:numPr>
          <w:ilvl w:val="2"/>
          <w:numId w:val="28"/>
        </w:numPr>
        <w:ind w:leftChars="0"/>
        <w:jc w:val="both"/>
        <w:rPr>
          <w:rFonts w:ascii="Times New Roman" w:eastAsia="MS Mincho" w:hAnsi="Times New Roman" w:cs="Times New Roman"/>
          <w:sz w:val="22"/>
          <w:szCs w:val="22"/>
          <w:lang w:eastAsia="en-US"/>
        </w:rPr>
      </w:pPr>
      <w:r w:rsidRPr="005538BD">
        <w:rPr>
          <w:rFonts w:ascii="Times New Roman" w:eastAsia="MS Mincho" w:hAnsi="Times New Roman" w:cs="Times New Roman"/>
          <w:sz w:val="22"/>
          <w:szCs w:val="22"/>
          <w:lang w:eastAsia="en-US"/>
        </w:rPr>
        <w:t xml:space="preserve">Comment #6211 stated that we should specify TA for the CTS-to-self to broadcast MAC address. Solomon asked group ID can be used instead. Cheng relied that group ID is not defined for MU-MIMO. </w:t>
      </w:r>
    </w:p>
    <w:p w:rsidR="00D67960" w:rsidRPr="005538BD" w:rsidRDefault="00D67960" w:rsidP="00C0548A">
      <w:pPr>
        <w:pStyle w:val="ListParagraph"/>
        <w:numPr>
          <w:ilvl w:val="2"/>
          <w:numId w:val="28"/>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Chair </w:t>
      </w:r>
      <w:r w:rsidR="00C0548A">
        <w:rPr>
          <w:rFonts w:ascii="Times New Roman" w:eastAsia="MS Mincho" w:hAnsi="Times New Roman" w:cs="Times New Roman"/>
          <w:sz w:val="22"/>
          <w:szCs w:val="22"/>
          <w:lang w:eastAsia="en-US"/>
        </w:rPr>
        <w:t xml:space="preserve">commented that these 7 CIDs are ready for motion and he </w:t>
      </w:r>
      <w:r>
        <w:rPr>
          <w:rFonts w:ascii="Times New Roman" w:eastAsia="MS Mincho" w:hAnsi="Times New Roman" w:cs="Times New Roman"/>
          <w:sz w:val="22"/>
          <w:szCs w:val="22"/>
          <w:lang w:eastAsia="en-US"/>
        </w:rPr>
        <w:t xml:space="preserve">asked Li-Hsiang to check the commenters whether </w:t>
      </w:r>
      <w:r w:rsidR="00C0548A">
        <w:rPr>
          <w:rFonts w:ascii="Times New Roman" w:eastAsia="MS Mincho" w:hAnsi="Times New Roman" w:cs="Times New Roman"/>
          <w:sz w:val="22"/>
          <w:szCs w:val="22"/>
          <w:lang w:eastAsia="en-US"/>
        </w:rPr>
        <w:t>the resolution can be acceptable</w:t>
      </w:r>
      <w:r>
        <w:rPr>
          <w:rFonts w:ascii="Times New Roman" w:eastAsia="MS Mincho" w:hAnsi="Times New Roman" w:cs="Times New Roman"/>
          <w:sz w:val="22"/>
          <w:szCs w:val="22"/>
          <w:lang w:eastAsia="en-US"/>
        </w:rPr>
        <w:t xml:space="preserve"> or not. Later Li-Hsiang said that Xiaofei Wang</w:t>
      </w:r>
      <w:r w:rsidR="000B68A2">
        <w:rPr>
          <w:rFonts w:ascii="Times New Roman" w:eastAsia="MS Mincho" w:hAnsi="Times New Roman" w:cs="Times New Roman"/>
          <w:sz w:val="22"/>
          <w:szCs w:val="22"/>
          <w:lang w:eastAsia="en-US"/>
        </w:rPr>
        <w:t xml:space="preserve"> (InterDigital)</w:t>
      </w:r>
      <w:r>
        <w:rPr>
          <w:rFonts w:ascii="Times New Roman" w:eastAsia="MS Mincho" w:hAnsi="Times New Roman" w:cs="Times New Roman"/>
          <w:sz w:val="22"/>
          <w:szCs w:val="22"/>
          <w:lang w:eastAsia="en-US"/>
        </w:rPr>
        <w:t xml:space="preserve"> is fine and will check with Joseph Levy</w:t>
      </w:r>
      <w:r w:rsidR="000B68A2">
        <w:rPr>
          <w:rFonts w:ascii="Times New Roman" w:eastAsia="MS Mincho" w:hAnsi="Times New Roman" w:cs="Times New Roman"/>
          <w:sz w:val="22"/>
          <w:szCs w:val="22"/>
          <w:lang w:eastAsia="en-US"/>
        </w:rPr>
        <w:t xml:space="preserve"> (InterDigital)</w:t>
      </w:r>
      <w:r>
        <w:rPr>
          <w:rFonts w:ascii="Times New Roman" w:eastAsia="MS Mincho" w:hAnsi="Times New Roman" w:cs="Times New Roman"/>
          <w:sz w:val="22"/>
          <w:szCs w:val="22"/>
          <w:lang w:eastAsia="en-US"/>
        </w:rPr>
        <w:t>.</w:t>
      </w:r>
    </w:p>
    <w:p w:rsidR="00703EA5" w:rsidRDefault="00703EA5" w:rsidP="00703EA5">
      <w:pPr>
        <w:ind w:left="1224"/>
        <w:jc w:val="both"/>
        <w:rPr>
          <w:szCs w:val="22"/>
        </w:rPr>
      </w:pPr>
    </w:p>
    <w:p w:rsidR="00703EA5" w:rsidRPr="00703EA5" w:rsidRDefault="00703EA5" w:rsidP="00E818DB">
      <w:pPr>
        <w:numPr>
          <w:ilvl w:val="1"/>
          <w:numId w:val="28"/>
        </w:numPr>
        <w:jc w:val="both"/>
        <w:rPr>
          <w:rStyle w:val="Hyperlink"/>
          <w:color w:val="auto"/>
          <w:szCs w:val="22"/>
          <w:u w:val="none"/>
        </w:rPr>
      </w:pPr>
      <w:r>
        <w:rPr>
          <w:szCs w:val="22"/>
        </w:rPr>
        <w:t xml:space="preserve">Presentation by </w:t>
      </w:r>
      <w:r w:rsidR="007E586E">
        <w:rPr>
          <w:szCs w:val="22"/>
        </w:rPr>
        <w:t>Li-Hsiang Sun (InterDigital)</w:t>
      </w:r>
      <w:r>
        <w:rPr>
          <w:szCs w:val="22"/>
        </w:rPr>
        <w:t xml:space="preserve">, </w:t>
      </w:r>
      <w:r w:rsidR="00810544">
        <w:rPr>
          <w:szCs w:val="22"/>
        </w:rPr>
        <w:t>Suggested resolution to CID 6206 and 6207</w:t>
      </w:r>
      <w:r w:rsidR="007E586E">
        <w:rPr>
          <w:szCs w:val="22"/>
        </w:rPr>
        <w:t>, Doc. IEEE 11/20/0554r1 (</w:t>
      </w:r>
      <w:hyperlink r:id="rId17" w:history="1">
        <w:r w:rsidR="007E586E" w:rsidRPr="009E1EFB">
          <w:rPr>
            <w:rStyle w:val="Hyperlink"/>
          </w:rPr>
          <w:t>https://mentor.ieee.org/802.11/dcn/20/11-20-0554-01-00ay-proposed-comment-resolutions-for-cid-6206-6207.docx</w:t>
        </w:r>
      </w:hyperlink>
      <w:r w:rsidR="007E586E">
        <w:rPr>
          <w:rFonts w:ascii="Arial" w:hAnsi="Arial" w:cs="Arial"/>
          <w:color w:val="000000"/>
        </w:rPr>
        <w:t>)</w:t>
      </w:r>
    </w:p>
    <w:p w:rsidR="00703EA5" w:rsidRDefault="00810544" w:rsidP="00E818DB">
      <w:pPr>
        <w:numPr>
          <w:ilvl w:val="2"/>
          <w:numId w:val="28"/>
        </w:numPr>
        <w:jc w:val="both"/>
        <w:rPr>
          <w:szCs w:val="22"/>
        </w:rPr>
      </w:pPr>
      <w:r>
        <w:rPr>
          <w:szCs w:val="22"/>
        </w:rPr>
        <w:lastRenderedPageBreak/>
        <w:t xml:space="preserve">Comment #6206 stated that if the Feedback Type </w:t>
      </w:r>
      <w:r w:rsidR="000B59F5">
        <w:rPr>
          <w:szCs w:val="22"/>
        </w:rPr>
        <w:t>subfield</w:t>
      </w:r>
      <w:r>
        <w:rPr>
          <w:szCs w:val="22"/>
        </w:rPr>
        <w:t xml:space="preserve"> is 1 and the Grouping subfield is 3, </w:t>
      </w:r>
      <w:r>
        <w:t>the number of subcarriers</w:t>
      </w:r>
      <w:r w:rsidR="000B59F5">
        <w:t xml:space="preserve"> (Nsc)</w:t>
      </w:r>
      <w:r>
        <w:t xml:space="preserve"> present in the Digital Beamforming Feedback Information field of the Digital BF Feedback element</w:t>
      </w:r>
      <w:r w:rsidR="000B59F5">
        <w:t xml:space="preserve"> should be Nsc - 1</w:t>
      </w:r>
      <w:r w:rsidR="00ED7165">
        <w:rPr>
          <w:szCs w:val="22"/>
        </w:rPr>
        <w:t>.</w:t>
      </w:r>
    </w:p>
    <w:p w:rsidR="00ED7165" w:rsidRDefault="000B59F5" w:rsidP="000B59F5">
      <w:pPr>
        <w:numPr>
          <w:ilvl w:val="2"/>
          <w:numId w:val="28"/>
        </w:numPr>
        <w:jc w:val="both"/>
        <w:rPr>
          <w:szCs w:val="22"/>
        </w:rPr>
      </w:pPr>
      <w:r>
        <w:rPr>
          <w:szCs w:val="22"/>
        </w:rPr>
        <w:t xml:space="preserve">Comment #6207 stated that </w:t>
      </w:r>
      <w:r w:rsidRPr="000B59F5">
        <w:rPr>
          <w:szCs w:val="22"/>
        </w:rPr>
        <w:t>The Differential Subcarrier Index Field should have Nsc-1 rows, not Nsc rows</w:t>
      </w:r>
      <w:r w:rsidR="00ED7165">
        <w:rPr>
          <w:szCs w:val="22"/>
        </w:rPr>
        <w:t xml:space="preserve">. </w:t>
      </w:r>
      <w:r>
        <w:rPr>
          <w:szCs w:val="22"/>
        </w:rPr>
        <w:t>The proposed remedy is that i</w:t>
      </w:r>
      <w:r w:rsidRPr="000B59F5">
        <w:rPr>
          <w:szCs w:val="22"/>
        </w:rPr>
        <w:t>n the last row of Differential Subcarrier Index Field "Size" and "Meaning" columns, replace "Nsc-1" with "Nsc-2", replace "Nsc" with "Nsc-1"</w:t>
      </w:r>
    </w:p>
    <w:p w:rsidR="00B01CD8" w:rsidRDefault="000B59F5" w:rsidP="00E818DB">
      <w:pPr>
        <w:numPr>
          <w:ilvl w:val="2"/>
          <w:numId w:val="28"/>
        </w:numPr>
        <w:jc w:val="both"/>
        <w:rPr>
          <w:szCs w:val="22"/>
        </w:rPr>
      </w:pPr>
      <w:r>
        <w:rPr>
          <w:szCs w:val="22"/>
        </w:rPr>
        <w:t xml:space="preserve"> No comment was noted</w:t>
      </w:r>
      <w:r w:rsidR="0044329B">
        <w:rPr>
          <w:szCs w:val="22"/>
        </w:rPr>
        <w:t xml:space="preserve"> and these 2 CIDs are ready for motion.</w:t>
      </w:r>
    </w:p>
    <w:p w:rsidR="00312F6E" w:rsidRDefault="00312F6E" w:rsidP="00312F6E">
      <w:pPr>
        <w:ind w:left="1224"/>
        <w:jc w:val="both"/>
        <w:rPr>
          <w:szCs w:val="22"/>
        </w:rPr>
      </w:pPr>
    </w:p>
    <w:p w:rsidR="00312F6E" w:rsidRDefault="00312F6E" w:rsidP="0044329B">
      <w:pPr>
        <w:numPr>
          <w:ilvl w:val="1"/>
          <w:numId w:val="28"/>
        </w:numPr>
        <w:jc w:val="both"/>
        <w:rPr>
          <w:szCs w:val="22"/>
        </w:rPr>
      </w:pPr>
      <w:r>
        <w:rPr>
          <w:szCs w:val="22"/>
        </w:rPr>
        <w:t>Presentation by Solomon Trainin (Qualcomm</w:t>
      </w:r>
      <w:r w:rsidRPr="00312F6E">
        <w:rPr>
          <w:szCs w:val="22"/>
        </w:rPr>
        <w:t xml:space="preserve">), </w:t>
      </w:r>
      <w:r w:rsidR="0044329B" w:rsidRPr="0044329B">
        <w:rPr>
          <w:szCs w:val="22"/>
        </w:rPr>
        <w:t>SB000 comment resolution CID 6216</w:t>
      </w:r>
      <w:r w:rsidRPr="00312F6E">
        <w:rPr>
          <w:szCs w:val="22"/>
        </w:rPr>
        <w:t>, Doc. IEEE 11/20/054</w:t>
      </w:r>
      <w:r w:rsidR="0044329B">
        <w:rPr>
          <w:szCs w:val="22"/>
        </w:rPr>
        <w:t>2</w:t>
      </w:r>
      <w:r w:rsidRPr="00312F6E">
        <w:rPr>
          <w:szCs w:val="22"/>
        </w:rPr>
        <w:t>r</w:t>
      </w:r>
      <w:r w:rsidR="0044329B">
        <w:rPr>
          <w:szCs w:val="22"/>
        </w:rPr>
        <w:t>0</w:t>
      </w:r>
      <w:r w:rsidRPr="00312F6E">
        <w:rPr>
          <w:szCs w:val="22"/>
        </w:rPr>
        <w:t xml:space="preserve"> (</w:t>
      </w:r>
      <w:hyperlink r:id="rId18" w:history="1">
        <w:r w:rsidRPr="000663B2">
          <w:rPr>
            <w:rStyle w:val="Hyperlink"/>
          </w:rPr>
          <w:t>https://mentor.ieee.org/802.11/dcn/20/11-20-0542-00-00ay-sb000-comment-resolution-cid-6216.docx</w:t>
        </w:r>
      </w:hyperlink>
      <w:r w:rsidR="000007D8">
        <w:rPr>
          <w:szCs w:val="22"/>
        </w:rPr>
        <w:t>).</w:t>
      </w:r>
    </w:p>
    <w:p w:rsidR="0044329B" w:rsidRPr="00312F6E" w:rsidRDefault="0044329B" w:rsidP="0044329B">
      <w:pPr>
        <w:numPr>
          <w:ilvl w:val="2"/>
          <w:numId w:val="28"/>
        </w:numPr>
        <w:jc w:val="both"/>
        <w:rPr>
          <w:szCs w:val="22"/>
        </w:rPr>
      </w:pPr>
      <w:r>
        <w:rPr>
          <w:szCs w:val="22"/>
        </w:rPr>
        <w:t>No comment was noted and CID 6216 ready for motion.</w:t>
      </w:r>
    </w:p>
    <w:p w:rsidR="0044329B" w:rsidRDefault="0044329B" w:rsidP="0044329B">
      <w:pPr>
        <w:jc w:val="both"/>
        <w:rPr>
          <w:szCs w:val="22"/>
        </w:rPr>
      </w:pPr>
    </w:p>
    <w:p w:rsidR="0044329B" w:rsidRDefault="0044329B" w:rsidP="0044329B">
      <w:pPr>
        <w:numPr>
          <w:ilvl w:val="1"/>
          <w:numId w:val="28"/>
        </w:numPr>
        <w:jc w:val="both"/>
        <w:rPr>
          <w:szCs w:val="22"/>
        </w:rPr>
      </w:pPr>
      <w:r>
        <w:rPr>
          <w:szCs w:val="22"/>
        </w:rPr>
        <w:t>Presentation by Solomon Trainin (Qualcomm</w:t>
      </w:r>
      <w:r w:rsidRPr="00312F6E">
        <w:rPr>
          <w:szCs w:val="22"/>
        </w:rPr>
        <w:t xml:space="preserve">), </w:t>
      </w:r>
      <w:r w:rsidRPr="0044329B">
        <w:rPr>
          <w:szCs w:val="22"/>
        </w:rPr>
        <w:t>Resolution of CID 6115 and 6234</w:t>
      </w:r>
      <w:r>
        <w:rPr>
          <w:szCs w:val="22"/>
        </w:rPr>
        <w:t>, Doc. IEEE 11/20/0242r3</w:t>
      </w:r>
      <w:r w:rsidRPr="00312F6E">
        <w:rPr>
          <w:szCs w:val="22"/>
        </w:rPr>
        <w:t xml:space="preserve"> (</w:t>
      </w:r>
      <w:r w:rsidRPr="000663B2">
        <w:rPr>
          <w:rStyle w:val="Hyperlink"/>
        </w:rPr>
        <w:t>https://mentor.ieee.org/802.11/dcn/20/11-20-0242-03-00ay-msdu-size-extension-cid-6115-6234.docx</w:t>
      </w:r>
      <w:r>
        <w:rPr>
          <w:szCs w:val="22"/>
        </w:rPr>
        <w:t>).</w:t>
      </w:r>
    </w:p>
    <w:p w:rsidR="0044329B" w:rsidRPr="00312F6E" w:rsidRDefault="0044329B" w:rsidP="0044329B">
      <w:pPr>
        <w:numPr>
          <w:ilvl w:val="2"/>
          <w:numId w:val="28"/>
        </w:numPr>
        <w:jc w:val="both"/>
        <w:rPr>
          <w:szCs w:val="22"/>
        </w:rPr>
      </w:pPr>
      <w:r>
        <w:rPr>
          <w:szCs w:val="22"/>
        </w:rPr>
        <w:t>Solomon provided an update to the resolution that was presented a few weeks ago and are ready for motion.  There is a minor technical fix in the MIB.</w:t>
      </w:r>
    </w:p>
    <w:p w:rsidR="0044329B" w:rsidRDefault="0044329B" w:rsidP="0044329B">
      <w:pPr>
        <w:jc w:val="both"/>
        <w:rPr>
          <w:szCs w:val="22"/>
        </w:rPr>
      </w:pPr>
    </w:p>
    <w:p w:rsidR="0044329B" w:rsidRDefault="0044329B" w:rsidP="00F87052">
      <w:pPr>
        <w:numPr>
          <w:ilvl w:val="1"/>
          <w:numId w:val="28"/>
        </w:numPr>
        <w:jc w:val="both"/>
        <w:rPr>
          <w:szCs w:val="22"/>
        </w:rPr>
      </w:pPr>
      <w:r>
        <w:rPr>
          <w:szCs w:val="22"/>
        </w:rPr>
        <w:t>Presentation by Solomon Trainin (Qualcomm</w:t>
      </w:r>
      <w:r w:rsidRPr="00312F6E">
        <w:rPr>
          <w:szCs w:val="22"/>
        </w:rPr>
        <w:t xml:space="preserve">), </w:t>
      </w:r>
      <w:r w:rsidRPr="0044329B">
        <w:rPr>
          <w:szCs w:val="22"/>
        </w:rPr>
        <w:t>Suggested resolution to CID 6121, 6122, and 6123</w:t>
      </w:r>
      <w:r>
        <w:rPr>
          <w:szCs w:val="22"/>
        </w:rPr>
        <w:t>, Doc. IEEE 11/20/0209r5</w:t>
      </w:r>
      <w:r w:rsidRPr="00312F6E">
        <w:rPr>
          <w:szCs w:val="22"/>
        </w:rPr>
        <w:t xml:space="preserve"> (</w:t>
      </w:r>
      <w:r w:rsidR="00F87052" w:rsidRPr="000663B2">
        <w:rPr>
          <w:rStyle w:val="Hyperlink"/>
        </w:rPr>
        <w:t>https://mentor.ieee.org/802.11/dcn/20/11-20-0209-05-00ay-suggested-resolution-to-cid-6121-6122-and-6123.docx</w:t>
      </w:r>
      <w:r>
        <w:rPr>
          <w:szCs w:val="22"/>
        </w:rPr>
        <w:t>).</w:t>
      </w:r>
    </w:p>
    <w:p w:rsidR="00312F6E" w:rsidRPr="00312F6E" w:rsidRDefault="00312F6E" w:rsidP="009B4611">
      <w:pPr>
        <w:numPr>
          <w:ilvl w:val="2"/>
          <w:numId w:val="28"/>
        </w:numPr>
        <w:jc w:val="both"/>
        <w:rPr>
          <w:szCs w:val="22"/>
        </w:rPr>
      </w:pPr>
      <w:r>
        <w:rPr>
          <w:szCs w:val="22"/>
        </w:rPr>
        <w:t>Solomon represented Kazuyuki Sakoda (SONY)</w:t>
      </w:r>
      <w:r w:rsidRPr="00312F6E">
        <w:rPr>
          <w:szCs w:val="22"/>
        </w:rPr>
        <w:t>.</w:t>
      </w:r>
    </w:p>
    <w:p w:rsidR="00312F6E" w:rsidRPr="00B276CE" w:rsidRDefault="00312F6E" w:rsidP="009B4611">
      <w:pPr>
        <w:numPr>
          <w:ilvl w:val="2"/>
          <w:numId w:val="28"/>
        </w:numPr>
        <w:jc w:val="both"/>
        <w:rPr>
          <w:szCs w:val="22"/>
        </w:rPr>
      </w:pPr>
      <w:r>
        <w:rPr>
          <w:szCs w:val="22"/>
        </w:rPr>
        <w:t>It stated the u</w:t>
      </w:r>
      <w:r w:rsidRPr="00312F6E">
        <w:rPr>
          <w:szCs w:val="22"/>
        </w:rPr>
        <w:t>pdate on the lists of mandatory and optional support of MAC features based on Solomon's review on PIC</w:t>
      </w:r>
      <w:r w:rsidR="00896D6B">
        <w:rPr>
          <w:szCs w:val="22"/>
        </w:rPr>
        <w:t>S.</w:t>
      </w:r>
    </w:p>
    <w:p w:rsidR="004F12B5" w:rsidRDefault="004F12B5" w:rsidP="004F12B5">
      <w:pPr>
        <w:jc w:val="both"/>
        <w:rPr>
          <w:szCs w:val="22"/>
        </w:rPr>
      </w:pPr>
    </w:p>
    <w:p w:rsidR="004F12B5" w:rsidRDefault="004F12B5" w:rsidP="00E818DB">
      <w:pPr>
        <w:numPr>
          <w:ilvl w:val="0"/>
          <w:numId w:val="28"/>
        </w:numPr>
        <w:jc w:val="both"/>
        <w:rPr>
          <w:szCs w:val="22"/>
        </w:rPr>
      </w:pPr>
      <w:r>
        <w:rPr>
          <w:szCs w:val="22"/>
        </w:rPr>
        <w:t>Motions</w:t>
      </w:r>
    </w:p>
    <w:p w:rsidR="009D1A50" w:rsidRDefault="009D1A50" w:rsidP="00E818DB">
      <w:pPr>
        <w:pStyle w:val="ListParagraph"/>
        <w:numPr>
          <w:ilvl w:val="1"/>
          <w:numId w:val="28"/>
        </w:numPr>
        <w:ind w:leftChars="0"/>
        <w:rPr>
          <w:rFonts w:ascii="Times New Roman" w:eastAsia="MS Mincho" w:hAnsi="Times New Roman" w:cs="Times New Roman"/>
          <w:sz w:val="22"/>
          <w:szCs w:val="22"/>
          <w:lang w:eastAsia="en-US"/>
        </w:rPr>
      </w:pPr>
      <w:r w:rsidRPr="009D1A50">
        <w:rPr>
          <w:rFonts w:ascii="Times New Roman" w:eastAsia="MS Mincho" w:hAnsi="Times New Roman" w:cs="Times New Roman"/>
          <w:sz w:val="22"/>
          <w:szCs w:val="22"/>
          <w:lang w:eastAsia="en-US"/>
        </w:rPr>
        <w:t>Motion #653:  Comment Resolution</w:t>
      </w:r>
      <w:r>
        <w:rPr>
          <w:rFonts w:ascii="Times New Roman" w:eastAsia="MS Mincho" w:hAnsi="Times New Roman" w:cs="Times New Roman"/>
          <w:sz w:val="22"/>
          <w:szCs w:val="22"/>
          <w:lang w:eastAsia="en-US"/>
        </w:rPr>
        <w:t xml:space="preserve">. </w:t>
      </w:r>
      <w:r w:rsidRPr="009D1A50">
        <w:rPr>
          <w:rFonts w:ascii="Times New Roman" w:eastAsia="MS Mincho" w:hAnsi="Times New Roman" w:cs="Times New Roman"/>
          <w:sz w:val="22"/>
          <w:szCs w:val="22"/>
          <w:lang w:eastAsia="en-US"/>
        </w:rPr>
        <w:t>Move to accept the comment resolution for the CIDs 6115 a</w:t>
      </w:r>
      <w:r>
        <w:rPr>
          <w:rFonts w:ascii="Times New Roman" w:eastAsia="MS Mincho" w:hAnsi="Times New Roman" w:cs="Times New Roman"/>
          <w:sz w:val="22"/>
          <w:szCs w:val="22"/>
          <w:lang w:eastAsia="en-US"/>
        </w:rPr>
        <w:t>nd 6234 as proposed in 20/0242r3.</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9D1A50" w:rsidRPr="009B21DD" w:rsidRDefault="009D1A50" w:rsidP="009D1A50">
      <w:pPr>
        <w:ind w:left="792"/>
        <w:jc w:val="both"/>
        <w:rPr>
          <w:szCs w:val="22"/>
        </w:rPr>
      </w:pPr>
      <w:r>
        <w:rPr>
          <w:szCs w:val="22"/>
        </w:rPr>
        <w:t>Move:  Solomon Trainin</w:t>
      </w:r>
    </w:p>
    <w:p w:rsidR="009D1A50" w:rsidRPr="009B21DD" w:rsidRDefault="009D1A50" w:rsidP="009D1A50">
      <w:pPr>
        <w:ind w:left="792"/>
        <w:jc w:val="both"/>
        <w:rPr>
          <w:szCs w:val="22"/>
        </w:rPr>
      </w:pPr>
      <w:r>
        <w:rPr>
          <w:szCs w:val="22"/>
        </w:rPr>
        <w:t>Second:  Claudio da Silva</w:t>
      </w:r>
    </w:p>
    <w:p w:rsidR="009D1A50" w:rsidRDefault="009D1A50" w:rsidP="009D1A50">
      <w:pPr>
        <w:ind w:left="792"/>
        <w:jc w:val="both"/>
        <w:rPr>
          <w:szCs w:val="22"/>
        </w:rPr>
      </w:pPr>
      <w:r w:rsidRPr="009B21DD">
        <w:rPr>
          <w:szCs w:val="22"/>
        </w:rPr>
        <w:t xml:space="preserve">Result:  The motion </w:t>
      </w:r>
      <w:r>
        <w:rPr>
          <w:szCs w:val="22"/>
        </w:rPr>
        <w:t xml:space="preserve">is passed (12 Yes; 0 No; </w:t>
      </w:r>
      <w:r w:rsidR="00DB4EE5">
        <w:rPr>
          <w:szCs w:val="22"/>
        </w:rPr>
        <w:t>2</w:t>
      </w:r>
      <w:r>
        <w:rPr>
          <w:szCs w:val="22"/>
        </w:rPr>
        <w:t xml:space="preserve"> Abstain)</w:t>
      </w:r>
      <w:r w:rsidRPr="009B21DD">
        <w:rPr>
          <w:szCs w:val="22"/>
        </w:rPr>
        <w:t>.</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7305A8" w:rsidRPr="009B21DD" w:rsidRDefault="009D1A50" w:rsidP="00E818DB">
      <w:pPr>
        <w:numPr>
          <w:ilvl w:val="1"/>
          <w:numId w:val="28"/>
        </w:numPr>
        <w:jc w:val="both"/>
        <w:rPr>
          <w:szCs w:val="22"/>
        </w:rPr>
      </w:pPr>
      <w:r>
        <w:rPr>
          <w:szCs w:val="22"/>
        </w:rPr>
        <w:t>Motion #654</w:t>
      </w:r>
      <w:r w:rsidR="009B21DD" w:rsidRPr="009B21DD">
        <w:rPr>
          <w:szCs w:val="22"/>
        </w:rPr>
        <w:t xml:space="preserve">. Comment Resolution. </w:t>
      </w:r>
      <w:r w:rsidRPr="009D1A50">
        <w:rPr>
          <w:szCs w:val="22"/>
        </w:rPr>
        <w:t>Move to accept the comment resolution for the CIDs 6121, 6122, and 6123 as proposed in 20/0209r</w:t>
      </w:r>
      <w:r w:rsidR="00DB4EE5">
        <w:rPr>
          <w:szCs w:val="22"/>
        </w:rPr>
        <w:t>5</w:t>
      </w:r>
      <w:r w:rsidRPr="009D1A50">
        <w:rPr>
          <w:szCs w:val="22"/>
        </w:rPr>
        <w:t>.</w:t>
      </w:r>
    </w:p>
    <w:p w:rsidR="007305A8" w:rsidRDefault="007305A8" w:rsidP="009B21DD">
      <w:pPr>
        <w:ind w:left="792"/>
        <w:jc w:val="both"/>
        <w:rPr>
          <w:szCs w:val="22"/>
        </w:rPr>
      </w:pPr>
    </w:p>
    <w:p w:rsidR="009B21DD" w:rsidRPr="009B21DD" w:rsidRDefault="009D1A50" w:rsidP="009B21DD">
      <w:pPr>
        <w:ind w:left="792"/>
        <w:jc w:val="both"/>
        <w:rPr>
          <w:szCs w:val="22"/>
        </w:rPr>
      </w:pPr>
      <w:r>
        <w:rPr>
          <w:szCs w:val="22"/>
        </w:rPr>
        <w:t>Move:  Assaf Kasher</w:t>
      </w:r>
    </w:p>
    <w:p w:rsidR="009B21DD" w:rsidRPr="009B21DD" w:rsidRDefault="009D1A50" w:rsidP="009B21DD">
      <w:pPr>
        <w:ind w:left="792"/>
        <w:jc w:val="both"/>
        <w:rPr>
          <w:szCs w:val="22"/>
        </w:rPr>
      </w:pPr>
      <w:r>
        <w:rPr>
          <w:szCs w:val="22"/>
        </w:rPr>
        <w:t>Second:  Cheng Chen</w:t>
      </w:r>
    </w:p>
    <w:p w:rsidR="007305A8" w:rsidRDefault="009B21DD" w:rsidP="009B21DD">
      <w:pPr>
        <w:ind w:left="792"/>
        <w:jc w:val="both"/>
        <w:rPr>
          <w:szCs w:val="22"/>
        </w:rPr>
      </w:pPr>
      <w:r w:rsidRPr="009B21DD">
        <w:rPr>
          <w:szCs w:val="22"/>
        </w:rPr>
        <w:t xml:space="preserve">Result:  The motion </w:t>
      </w:r>
      <w:r>
        <w:rPr>
          <w:szCs w:val="22"/>
        </w:rPr>
        <w:t xml:space="preserve">is </w:t>
      </w:r>
      <w:r w:rsidR="00633E82">
        <w:rPr>
          <w:szCs w:val="22"/>
        </w:rPr>
        <w:t>approved with unanimous</w:t>
      </w:r>
      <w:r w:rsidR="009D1A50">
        <w:rPr>
          <w:szCs w:val="22"/>
        </w:rPr>
        <w:t xml:space="preserve"> consent</w:t>
      </w:r>
      <w:r w:rsidRPr="009B21DD">
        <w:rPr>
          <w:szCs w:val="22"/>
        </w:rPr>
        <w:t>.</w:t>
      </w:r>
    </w:p>
    <w:p w:rsidR="004F12B5" w:rsidRDefault="004F12B5" w:rsidP="006666BF">
      <w:pPr>
        <w:ind w:left="1224"/>
        <w:jc w:val="both"/>
        <w:rPr>
          <w:szCs w:val="22"/>
        </w:rPr>
      </w:pPr>
    </w:p>
    <w:p w:rsidR="004F12B5" w:rsidRDefault="004F12B5" w:rsidP="00E818DB">
      <w:pPr>
        <w:numPr>
          <w:ilvl w:val="0"/>
          <w:numId w:val="28"/>
        </w:numPr>
        <w:jc w:val="both"/>
        <w:rPr>
          <w:szCs w:val="22"/>
        </w:rPr>
      </w:pPr>
      <w:r>
        <w:rPr>
          <w:szCs w:val="22"/>
        </w:rPr>
        <w:t>The next teleconference call is sch</w:t>
      </w:r>
      <w:r w:rsidR="006A061B">
        <w:rPr>
          <w:szCs w:val="22"/>
        </w:rPr>
        <w:t>eduled at 10:00am ET on</w:t>
      </w:r>
      <w:r w:rsidR="009D1A50">
        <w:rPr>
          <w:szCs w:val="22"/>
        </w:rPr>
        <w:t xml:space="preserve"> April 8</w:t>
      </w:r>
      <w:r>
        <w:rPr>
          <w:szCs w:val="22"/>
        </w:rPr>
        <w:t xml:space="preserve"> (Wednesday).</w:t>
      </w:r>
    </w:p>
    <w:p w:rsidR="004F12B5" w:rsidRDefault="004F12B5" w:rsidP="006666BF">
      <w:pPr>
        <w:ind w:left="360"/>
        <w:jc w:val="both"/>
        <w:rPr>
          <w:szCs w:val="22"/>
        </w:rPr>
      </w:pPr>
    </w:p>
    <w:p w:rsidR="004F12B5" w:rsidRPr="000B58CC" w:rsidRDefault="004F12B5" w:rsidP="00E818DB">
      <w:pPr>
        <w:numPr>
          <w:ilvl w:val="0"/>
          <w:numId w:val="28"/>
        </w:numPr>
        <w:jc w:val="both"/>
        <w:rPr>
          <w:szCs w:val="22"/>
        </w:rPr>
      </w:pPr>
      <w:r w:rsidRPr="000B58CC">
        <w:rPr>
          <w:szCs w:val="22"/>
        </w:rPr>
        <w:t>Meeti</w:t>
      </w:r>
      <w:r w:rsidR="009D1A50">
        <w:rPr>
          <w:szCs w:val="22"/>
        </w:rPr>
        <w:t>ng adjourned at 10:55</w:t>
      </w:r>
      <w:r w:rsidR="007305A8">
        <w:rPr>
          <w:szCs w:val="22"/>
        </w:rPr>
        <w:t xml:space="preserve"> </w:t>
      </w:r>
      <w:r w:rsidRPr="000B58CC">
        <w:rPr>
          <w:szCs w:val="22"/>
        </w:rPr>
        <w:t>am ET.</w:t>
      </w:r>
    </w:p>
    <w:p w:rsidR="004F12B5" w:rsidRDefault="004F12B5" w:rsidP="006666BF">
      <w:pPr>
        <w:jc w:val="both"/>
        <w:rPr>
          <w:szCs w:val="22"/>
        </w:rPr>
      </w:pPr>
    </w:p>
    <w:p w:rsidR="004F12B5" w:rsidRDefault="004F12B5" w:rsidP="006666BF">
      <w:pPr>
        <w:jc w:val="both"/>
        <w:rPr>
          <w:szCs w:val="22"/>
        </w:rPr>
      </w:pPr>
    </w:p>
    <w:p w:rsidR="004F12B5" w:rsidRPr="00082995" w:rsidRDefault="004F12B5" w:rsidP="006666BF">
      <w:pPr>
        <w:rPr>
          <w:b/>
          <w:szCs w:val="22"/>
        </w:rPr>
      </w:pPr>
      <w:r>
        <w:rPr>
          <w:b/>
          <w:szCs w:val="22"/>
        </w:rPr>
        <w:t xml:space="preserve">Appendix </w:t>
      </w:r>
      <w:r w:rsidR="00CB4B35">
        <w:rPr>
          <w:b/>
          <w:szCs w:val="22"/>
        </w:rPr>
        <w:t>A</w:t>
      </w:r>
      <w:r w:rsidR="009D1A50">
        <w:rPr>
          <w:b/>
          <w:szCs w:val="22"/>
        </w:rPr>
        <w:t>:  April 1</w:t>
      </w:r>
      <w:r w:rsidR="00A17DE0">
        <w:rPr>
          <w:b/>
          <w:szCs w:val="22"/>
        </w:rPr>
        <w:t>,</w:t>
      </w:r>
      <w:r>
        <w:rPr>
          <w:b/>
          <w:szCs w:val="22"/>
        </w:rPr>
        <w:t xml:space="preserve"> 2020, 10:00am</w:t>
      </w:r>
      <w:r w:rsidRPr="00082995">
        <w:rPr>
          <w:b/>
          <w:szCs w:val="22"/>
        </w:rPr>
        <w:t xml:space="preserve"> ET Conference Call Attendance Log</w:t>
      </w:r>
    </w:p>
    <w:p w:rsidR="004F12B5" w:rsidRPr="00082995" w:rsidRDefault="004F12B5" w:rsidP="006666BF">
      <w:pPr>
        <w:rPr>
          <w:b/>
          <w:szCs w:val="22"/>
        </w:rPr>
      </w:pPr>
    </w:p>
    <w:p w:rsidR="004F12B5" w:rsidRPr="00C13885" w:rsidRDefault="004F12B5" w:rsidP="006666BF">
      <w:pPr>
        <w:ind w:left="360"/>
        <w:rPr>
          <w:b/>
          <w:szCs w:val="22"/>
        </w:rPr>
      </w:pPr>
      <w:r w:rsidRPr="00C13885">
        <w:rPr>
          <w:b/>
          <w:szCs w:val="22"/>
        </w:rPr>
        <w:t xml:space="preserve">Name and Affiliation: </w:t>
      </w:r>
      <w:r w:rsidRPr="00C13885">
        <w:rPr>
          <w:b/>
          <w:szCs w:val="22"/>
        </w:rPr>
        <w:tab/>
      </w:r>
      <w:r w:rsidRPr="00C13885">
        <w:rPr>
          <w:b/>
          <w:szCs w:val="22"/>
        </w:rPr>
        <w:tab/>
      </w:r>
    </w:p>
    <w:p w:rsidR="004F12B5" w:rsidRPr="00452656" w:rsidRDefault="004F12B5" w:rsidP="006666BF">
      <w:pPr>
        <w:numPr>
          <w:ilvl w:val="0"/>
          <w:numId w:val="2"/>
        </w:numPr>
        <w:rPr>
          <w:szCs w:val="22"/>
        </w:rPr>
      </w:pPr>
      <w:r w:rsidRPr="00452656">
        <w:rPr>
          <w:szCs w:val="22"/>
        </w:rPr>
        <w:t>Edw</w:t>
      </w:r>
      <w:r w:rsidRPr="00554D1F">
        <w:rPr>
          <w:szCs w:val="22"/>
        </w:rPr>
        <w:t>ard</w:t>
      </w:r>
      <w:r w:rsidRPr="00452656">
        <w:rPr>
          <w:szCs w:val="22"/>
        </w:rPr>
        <w:t xml:space="preserve"> Au (Huawei)</w:t>
      </w:r>
    </w:p>
    <w:p w:rsidR="004F12B5" w:rsidRPr="00452656" w:rsidRDefault="004F12B5" w:rsidP="006666BF">
      <w:pPr>
        <w:numPr>
          <w:ilvl w:val="0"/>
          <w:numId w:val="2"/>
        </w:numPr>
        <w:rPr>
          <w:szCs w:val="22"/>
        </w:rPr>
      </w:pPr>
      <w:r w:rsidRPr="00554D1F">
        <w:rPr>
          <w:szCs w:val="22"/>
        </w:rPr>
        <w:t>Claudio da Silva</w:t>
      </w:r>
      <w:r w:rsidRPr="00452656">
        <w:rPr>
          <w:szCs w:val="22"/>
        </w:rPr>
        <w:t xml:space="preserve"> (Intel)</w:t>
      </w:r>
    </w:p>
    <w:p w:rsidR="004F12B5" w:rsidRPr="00452656" w:rsidRDefault="004F12B5" w:rsidP="006666BF">
      <w:pPr>
        <w:numPr>
          <w:ilvl w:val="0"/>
          <w:numId w:val="2"/>
        </w:numPr>
        <w:rPr>
          <w:szCs w:val="22"/>
        </w:rPr>
      </w:pPr>
      <w:r w:rsidRPr="00554D1F">
        <w:rPr>
          <w:szCs w:val="22"/>
        </w:rPr>
        <w:t>Alecsander Eitan</w:t>
      </w:r>
      <w:r w:rsidRPr="00452656">
        <w:rPr>
          <w:szCs w:val="22"/>
        </w:rPr>
        <w:t xml:space="preserve"> (Qualcomm)</w:t>
      </w:r>
    </w:p>
    <w:p w:rsidR="004F12B5" w:rsidRPr="00452656" w:rsidRDefault="004F12B5" w:rsidP="006666BF">
      <w:pPr>
        <w:numPr>
          <w:ilvl w:val="0"/>
          <w:numId w:val="2"/>
        </w:numPr>
        <w:rPr>
          <w:szCs w:val="22"/>
        </w:rPr>
      </w:pPr>
      <w:r w:rsidRPr="00554D1F">
        <w:rPr>
          <w:szCs w:val="22"/>
        </w:rPr>
        <w:lastRenderedPageBreak/>
        <w:t>Assaf Kas</w:t>
      </w:r>
      <w:r w:rsidRPr="00452656">
        <w:rPr>
          <w:szCs w:val="22"/>
        </w:rPr>
        <w:t>her (Qualcomm)</w:t>
      </w:r>
    </w:p>
    <w:p w:rsidR="004F12B5" w:rsidRPr="00452656" w:rsidRDefault="004F12B5" w:rsidP="006666BF">
      <w:pPr>
        <w:numPr>
          <w:ilvl w:val="0"/>
          <w:numId w:val="2"/>
        </w:numPr>
        <w:rPr>
          <w:szCs w:val="22"/>
        </w:rPr>
      </w:pPr>
      <w:r w:rsidRPr="00452656">
        <w:rPr>
          <w:szCs w:val="22"/>
        </w:rPr>
        <w:t xml:space="preserve">Sang </w:t>
      </w:r>
      <w:r w:rsidRPr="00554D1F">
        <w:rPr>
          <w:szCs w:val="22"/>
        </w:rPr>
        <w:t>Kim (LGE</w:t>
      </w:r>
      <w:r w:rsidRPr="00452656">
        <w:rPr>
          <w:szCs w:val="22"/>
        </w:rPr>
        <w:t>)</w:t>
      </w:r>
    </w:p>
    <w:p w:rsidR="004F12B5" w:rsidRPr="00452656" w:rsidRDefault="004F12B5" w:rsidP="006666BF">
      <w:pPr>
        <w:numPr>
          <w:ilvl w:val="0"/>
          <w:numId w:val="2"/>
        </w:numPr>
        <w:rPr>
          <w:szCs w:val="22"/>
        </w:rPr>
      </w:pPr>
      <w:r w:rsidRPr="00452656">
        <w:rPr>
          <w:szCs w:val="22"/>
        </w:rPr>
        <w:t xml:space="preserve">Hiroyuki </w:t>
      </w:r>
      <w:r w:rsidRPr="00554D1F">
        <w:rPr>
          <w:szCs w:val="22"/>
        </w:rPr>
        <w:t>Moto</w:t>
      </w:r>
      <w:r w:rsidRPr="00452656">
        <w:rPr>
          <w:szCs w:val="22"/>
        </w:rPr>
        <w:t>zuka (Panasonic)</w:t>
      </w:r>
    </w:p>
    <w:p w:rsidR="004F12B5" w:rsidRPr="00452656" w:rsidRDefault="004F12B5" w:rsidP="006666BF">
      <w:pPr>
        <w:numPr>
          <w:ilvl w:val="0"/>
          <w:numId w:val="2"/>
        </w:numPr>
        <w:rPr>
          <w:szCs w:val="22"/>
        </w:rPr>
      </w:pPr>
      <w:r w:rsidRPr="00452656">
        <w:rPr>
          <w:szCs w:val="22"/>
        </w:rPr>
        <w:t>Al Petr</w:t>
      </w:r>
      <w:r w:rsidRPr="00554D1F">
        <w:rPr>
          <w:szCs w:val="22"/>
        </w:rPr>
        <w:t>ick</w:t>
      </w:r>
      <w:r w:rsidRPr="00452656">
        <w:rPr>
          <w:szCs w:val="22"/>
        </w:rPr>
        <w:t xml:space="preserve"> (InterDigital)</w:t>
      </w:r>
    </w:p>
    <w:p w:rsidR="004F12B5" w:rsidRPr="00452656" w:rsidRDefault="004F12B5" w:rsidP="006666BF">
      <w:pPr>
        <w:numPr>
          <w:ilvl w:val="0"/>
          <w:numId w:val="2"/>
        </w:numPr>
        <w:rPr>
          <w:szCs w:val="22"/>
        </w:rPr>
      </w:pPr>
      <w:r w:rsidRPr="00452656">
        <w:rPr>
          <w:szCs w:val="22"/>
        </w:rPr>
        <w:t>Li-</w:t>
      </w:r>
      <w:r w:rsidRPr="00554D1F">
        <w:rPr>
          <w:szCs w:val="22"/>
        </w:rPr>
        <w:t>Hsiang Sun</w:t>
      </w:r>
      <w:r w:rsidRPr="00452656">
        <w:rPr>
          <w:szCs w:val="22"/>
        </w:rPr>
        <w:t xml:space="preserve"> (InterDigital)</w:t>
      </w:r>
    </w:p>
    <w:p w:rsidR="004F12B5" w:rsidRPr="00452656" w:rsidRDefault="004F12B5" w:rsidP="006666BF">
      <w:pPr>
        <w:numPr>
          <w:ilvl w:val="0"/>
          <w:numId w:val="2"/>
        </w:numPr>
        <w:rPr>
          <w:szCs w:val="22"/>
        </w:rPr>
      </w:pPr>
      <w:r w:rsidRPr="00554D1F">
        <w:rPr>
          <w:szCs w:val="22"/>
        </w:rPr>
        <w:t>Solomon Trainin</w:t>
      </w:r>
      <w:r w:rsidRPr="00452656">
        <w:rPr>
          <w:szCs w:val="22"/>
        </w:rPr>
        <w:t xml:space="preserve"> (Qualcomm)</w:t>
      </w:r>
    </w:p>
    <w:p w:rsidR="004F12B5" w:rsidRPr="00452656" w:rsidRDefault="004F12B5" w:rsidP="006666BF">
      <w:pPr>
        <w:numPr>
          <w:ilvl w:val="0"/>
          <w:numId w:val="2"/>
        </w:numPr>
        <w:rPr>
          <w:szCs w:val="22"/>
        </w:rPr>
      </w:pPr>
      <w:r w:rsidRPr="00452656">
        <w:rPr>
          <w:szCs w:val="22"/>
        </w:rPr>
        <w:t xml:space="preserve">Rui </w:t>
      </w:r>
      <w:r w:rsidRPr="00A94135">
        <w:rPr>
          <w:szCs w:val="22"/>
        </w:rPr>
        <w:t>Yang (InterDigital</w:t>
      </w:r>
      <w:r w:rsidRPr="00452656">
        <w:rPr>
          <w:szCs w:val="22"/>
        </w:rPr>
        <w:t>)</w:t>
      </w:r>
    </w:p>
    <w:p w:rsidR="004F12B5" w:rsidRDefault="003D6E40" w:rsidP="00020750">
      <w:pPr>
        <w:numPr>
          <w:ilvl w:val="0"/>
          <w:numId w:val="2"/>
        </w:numPr>
        <w:rPr>
          <w:szCs w:val="22"/>
        </w:rPr>
      </w:pPr>
      <w:r w:rsidRPr="006666BF">
        <w:rPr>
          <w:szCs w:val="22"/>
        </w:rPr>
        <w:t xml:space="preserve">Jon </w:t>
      </w:r>
      <w:r w:rsidRPr="00554D1F">
        <w:rPr>
          <w:szCs w:val="22"/>
        </w:rPr>
        <w:t>Rosdahl (Qualcomm</w:t>
      </w:r>
      <w:r w:rsidRPr="006666BF">
        <w:rPr>
          <w:szCs w:val="22"/>
        </w:rPr>
        <w:t>)</w:t>
      </w:r>
    </w:p>
    <w:p w:rsidR="004A149F" w:rsidRDefault="004A149F" w:rsidP="00020750">
      <w:pPr>
        <w:numPr>
          <w:ilvl w:val="0"/>
          <w:numId w:val="2"/>
        </w:numPr>
        <w:rPr>
          <w:szCs w:val="22"/>
        </w:rPr>
      </w:pPr>
      <w:r w:rsidRPr="00554D1F">
        <w:rPr>
          <w:szCs w:val="22"/>
        </w:rPr>
        <w:t>Takenori Sakam</w:t>
      </w:r>
      <w:r>
        <w:rPr>
          <w:szCs w:val="22"/>
        </w:rPr>
        <w:t>oto (Panasonic)</w:t>
      </w:r>
    </w:p>
    <w:p w:rsidR="004A149F" w:rsidRDefault="004A149F" w:rsidP="00020750">
      <w:pPr>
        <w:numPr>
          <w:ilvl w:val="0"/>
          <w:numId w:val="2"/>
        </w:numPr>
        <w:rPr>
          <w:szCs w:val="22"/>
        </w:rPr>
      </w:pPr>
      <w:r w:rsidRPr="00554D1F">
        <w:rPr>
          <w:szCs w:val="22"/>
        </w:rPr>
        <w:t>Nelson Costa</w:t>
      </w:r>
      <w:r>
        <w:rPr>
          <w:szCs w:val="22"/>
        </w:rPr>
        <w:t xml:space="preserve"> (Peraso)</w:t>
      </w:r>
    </w:p>
    <w:p w:rsidR="004A149F" w:rsidRDefault="004A149F" w:rsidP="00020750">
      <w:pPr>
        <w:numPr>
          <w:ilvl w:val="0"/>
          <w:numId w:val="2"/>
        </w:numPr>
        <w:rPr>
          <w:szCs w:val="22"/>
        </w:rPr>
      </w:pPr>
      <w:r w:rsidRPr="00554D1F">
        <w:rPr>
          <w:szCs w:val="22"/>
        </w:rPr>
        <w:t>Cheng Chen</w:t>
      </w:r>
      <w:r>
        <w:rPr>
          <w:szCs w:val="22"/>
        </w:rPr>
        <w:t xml:space="preserve"> (Intel)</w:t>
      </w:r>
    </w:p>
    <w:p w:rsidR="0041252E" w:rsidRPr="006666BF" w:rsidRDefault="0041252E" w:rsidP="00020750">
      <w:pPr>
        <w:numPr>
          <w:ilvl w:val="0"/>
          <w:numId w:val="2"/>
        </w:numPr>
        <w:rPr>
          <w:szCs w:val="22"/>
        </w:rPr>
      </w:pPr>
      <w:r w:rsidRPr="00554D1F">
        <w:rPr>
          <w:szCs w:val="22"/>
        </w:rPr>
        <w:t>Mao Y</w:t>
      </w:r>
      <w:r>
        <w:rPr>
          <w:szCs w:val="22"/>
        </w:rPr>
        <w:t>u (NXP)</w:t>
      </w:r>
    </w:p>
    <w:sectPr w:rsidR="0041252E" w:rsidRPr="006666BF" w:rsidSect="00AD26A4">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4E" w:rsidRDefault="00041D4E">
      <w:r>
        <w:separator/>
      </w:r>
    </w:p>
  </w:endnote>
  <w:endnote w:type="continuationSeparator" w:id="0">
    <w:p w:rsidR="00041D4E" w:rsidRDefault="0004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7B23EF">
      <w:rPr>
        <w:noProof/>
      </w:rPr>
      <w:t>6</w:t>
    </w:r>
    <w:r w:rsidR="00AC2C7A">
      <w:rPr>
        <w:noProof/>
      </w:rPr>
      <w:fldChar w:fldCharType="end"/>
    </w:r>
    <w:r>
      <w:tab/>
    </w:r>
    <w:r w:rsidR="008A32B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4E" w:rsidRDefault="00041D4E">
      <w:r>
        <w:separator/>
      </w:r>
    </w:p>
  </w:footnote>
  <w:footnote w:type="continuationSeparator" w:id="0">
    <w:p w:rsidR="00041D4E" w:rsidRDefault="0004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7B23EF" w:rsidP="00793086">
    <w:pPr>
      <w:pStyle w:val="Header"/>
      <w:tabs>
        <w:tab w:val="clear" w:pos="6480"/>
        <w:tab w:val="center" w:pos="4680"/>
        <w:tab w:val="right" w:pos="9360"/>
      </w:tabs>
      <w:rPr>
        <w:lang w:eastAsia="ja-JP"/>
      </w:rPr>
    </w:pPr>
    <w:r>
      <w:rPr>
        <w:lang w:eastAsia="ja-JP"/>
      </w:rPr>
      <w:t>April</w:t>
    </w:r>
    <w:r w:rsidR="00A9238C">
      <w:rPr>
        <w:lang w:eastAsia="ja-JP"/>
      </w:rPr>
      <w:t xml:space="preserve"> </w:t>
    </w:r>
    <w:r w:rsidR="00E63DBE">
      <w:rPr>
        <w:lang w:eastAsia="ja-JP"/>
      </w:rPr>
      <w:t>2020</w:t>
    </w:r>
    <w:r w:rsidR="008436AC">
      <w:tab/>
    </w:r>
    <w:r w:rsidR="008436AC">
      <w:tab/>
    </w:r>
    <w:r w:rsidR="00041D4E">
      <w:fldChar w:fldCharType="begin"/>
    </w:r>
    <w:r w:rsidR="00041D4E">
      <w:instrText xml:space="preserve"> TITLE  \* MERGEFORMAT </w:instrText>
    </w:r>
    <w:r w:rsidR="00041D4E">
      <w:fldChar w:fldCharType="separate"/>
    </w:r>
    <w:r w:rsidR="008436AC">
      <w:t>doc.: IEEE</w:t>
    </w:r>
    <w:r w:rsidR="00A90FAD">
      <w:t xml:space="preserve"> 802.11-</w:t>
    </w:r>
    <w:r w:rsidR="00E63DBE">
      <w:t>20</w:t>
    </w:r>
    <w:r w:rsidR="008436AC">
      <w:t>/</w:t>
    </w:r>
    <w:r w:rsidR="00041D4E">
      <w:fldChar w:fldCharType="end"/>
    </w:r>
    <w:r w:rsidR="00C84DAE">
      <w:t>0541</w:t>
    </w:r>
    <w:r w:rsidR="00345889">
      <w:t>r</w:t>
    </w:r>
    <w:r w:rsidR="000B68A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5D30347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7D8"/>
    <w:rsid w:val="00001E10"/>
    <w:rsid w:val="000026DF"/>
    <w:rsid w:val="000036AD"/>
    <w:rsid w:val="00003A24"/>
    <w:rsid w:val="000040ED"/>
    <w:rsid w:val="0000453A"/>
    <w:rsid w:val="00004D83"/>
    <w:rsid w:val="00004E62"/>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1D4E"/>
    <w:rsid w:val="000420DA"/>
    <w:rsid w:val="00042D02"/>
    <w:rsid w:val="000442DE"/>
    <w:rsid w:val="000456BB"/>
    <w:rsid w:val="000462E5"/>
    <w:rsid w:val="000478E0"/>
    <w:rsid w:val="00047D1F"/>
    <w:rsid w:val="00050191"/>
    <w:rsid w:val="00051A37"/>
    <w:rsid w:val="00052C44"/>
    <w:rsid w:val="0005313C"/>
    <w:rsid w:val="000535B7"/>
    <w:rsid w:val="0005595B"/>
    <w:rsid w:val="00056536"/>
    <w:rsid w:val="00056B84"/>
    <w:rsid w:val="0005772D"/>
    <w:rsid w:val="00061761"/>
    <w:rsid w:val="00061832"/>
    <w:rsid w:val="00061A31"/>
    <w:rsid w:val="00061FAD"/>
    <w:rsid w:val="000622FC"/>
    <w:rsid w:val="0006253C"/>
    <w:rsid w:val="00062813"/>
    <w:rsid w:val="000663B2"/>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3EF"/>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329"/>
    <w:rsid w:val="000A78B6"/>
    <w:rsid w:val="000B0296"/>
    <w:rsid w:val="000B1FA7"/>
    <w:rsid w:val="000B30D0"/>
    <w:rsid w:val="000B37D1"/>
    <w:rsid w:val="000B3918"/>
    <w:rsid w:val="000B3B87"/>
    <w:rsid w:val="000B45EA"/>
    <w:rsid w:val="000B491B"/>
    <w:rsid w:val="000B4D93"/>
    <w:rsid w:val="000B5788"/>
    <w:rsid w:val="000B58CC"/>
    <w:rsid w:val="000B59F5"/>
    <w:rsid w:val="000B6324"/>
    <w:rsid w:val="000B68A2"/>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1E45"/>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4D2"/>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74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DB5"/>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2827"/>
    <w:rsid w:val="00312F6E"/>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EC0"/>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40"/>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0F12"/>
    <w:rsid w:val="00401C40"/>
    <w:rsid w:val="00401E32"/>
    <w:rsid w:val="0040270F"/>
    <w:rsid w:val="00402CFC"/>
    <w:rsid w:val="0040312F"/>
    <w:rsid w:val="0040519F"/>
    <w:rsid w:val="004058EF"/>
    <w:rsid w:val="00410317"/>
    <w:rsid w:val="004103FC"/>
    <w:rsid w:val="0041053D"/>
    <w:rsid w:val="00410651"/>
    <w:rsid w:val="00411768"/>
    <w:rsid w:val="0041252E"/>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2BEF"/>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29B"/>
    <w:rsid w:val="00443C76"/>
    <w:rsid w:val="00443CBD"/>
    <w:rsid w:val="00444D01"/>
    <w:rsid w:val="00445595"/>
    <w:rsid w:val="00445610"/>
    <w:rsid w:val="00446CC0"/>
    <w:rsid w:val="0044767E"/>
    <w:rsid w:val="0045008B"/>
    <w:rsid w:val="004505BB"/>
    <w:rsid w:val="0045064D"/>
    <w:rsid w:val="00451E27"/>
    <w:rsid w:val="00451FCD"/>
    <w:rsid w:val="004524D4"/>
    <w:rsid w:val="00452656"/>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29E"/>
    <w:rsid w:val="004846DF"/>
    <w:rsid w:val="004848DD"/>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49F"/>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12B5"/>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38D3"/>
    <w:rsid w:val="005151FD"/>
    <w:rsid w:val="005153BD"/>
    <w:rsid w:val="00515F14"/>
    <w:rsid w:val="00517DEE"/>
    <w:rsid w:val="00520731"/>
    <w:rsid w:val="005226F5"/>
    <w:rsid w:val="00523F1C"/>
    <w:rsid w:val="00523F20"/>
    <w:rsid w:val="005240B3"/>
    <w:rsid w:val="00524F75"/>
    <w:rsid w:val="0052573C"/>
    <w:rsid w:val="00527069"/>
    <w:rsid w:val="00527206"/>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38BD"/>
    <w:rsid w:val="005545ED"/>
    <w:rsid w:val="00554D1F"/>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0BF9"/>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3E82"/>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60219"/>
    <w:rsid w:val="00660294"/>
    <w:rsid w:val="00661557"/>
    <w:rsid w:val="0066160F"/>
    <w:rsid w:val="00663E7B"/>
    <w:rsid w:val="006666BF"/>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61B"/>
    <w:rsid w:val="006A0B14"/>
    <w:rsid w:val="006A13F4"/>
    <w:rsid w:val="006A1617"/>
    <w:rsid w:val="006A18A2"/>
    <w:rsid w:val="006A2B84"/>
    <w:rsid w:val="006A3CE0"/>
    <w:rsid w:val="006A40D6"/>
    <w:rsid w:val="006A41EA"/>
    <w:rsid w:val="006A5097"/>
    <w:rsid w:val="006A63A2"/>
    <w:rsid w:val="006B156D"/>
    <w:rsid w:val="006B1747"/>
    <w:rsid w:val="006B1CBF"/>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3F29"/>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EA5"/>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05A8"/>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23EF"/>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86E"/>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9FB"/>
    <w:rsid w:val="008004E1"/>
    <w:rsid w:val="008007D0"/>
    <w:rsid w:val="00801274"/>
    <w:rsid w:val="00801CD7"/>
    <w:rsid w:val="00803650"/>
    <w:rsid w:val="00803B70"/>
    <w:rsid w:val="00804DFD"/>
    <w:rsid w:val="00805E6C"/>
    <w:rsid w:val="0080607F"/>
    <w:rsid w:val="00806764"/>
    <w:rsid w:val="00806E26"/>
    <w:rsid w:val="008073EA"/>
    <w:rsid w:val="00810544"/>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26A37"/>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4B2F"/>
    <w:rsid w:val="00894FC7"/>
    <w:rsid w:val="00896699"/>
    <w:rsid w:val="00896D6B"/>
    <w:rsid w:val="00897216"/>
    <w:rsid w:val="00897ED0"/>
    <w:rsid w:val="008A1F5D"/>
    <w:rsid w:val="008A22F0"/>
    <w:rsid w:val="008A2E69"/>
    <w:rsid w:val="008A32B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1DD"/>
    <w:rsid w:val="009B4604"/>
    <w:rsid w:val="009B4611"/>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1A50"/>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871"/>
    <w:rsid w:val="00A13CBB"/>
    <w:rsid w:val="00A14CDC"/>
    <w:rsid w:val="00A15E55"/>
    <w:rsid w:val="00A17DE0"/>
    <w:rsid w:val="00A20A95"/>
    <w:rsid w:val="00A20FF1"/>
    <w:rsid w:val="00A227F7"/>
    <w:rsid w:val="00A22BA0"/>
    <w:rsid w:val="00A2398F"/>
    <w:rsid w:val="00A23CFE"/>
    <w:rsid w:val="00A244CA"/>
    <w:rsid w:val="00A246DB"/>
    <w:rsid w:val="00A24A33"/>
    <w:rsid w:val="00A25033"/>
    <w:rsid w:val="00A25409"/>
    <w:rsid w:val="00A25A2C"/>
    <w:rsid w:val="00A319C8"/>
    <w:rsid w:val="00A31C50"/>
    <w:rsid w:val="00A32130"/>
    <w:rsid w:val="00A32FEB"/>
    <w:rsid w:val="00A33A7B"/>
    <w:rsid w:val="00A33E6A"/>
    <w:rsid w:val="00A342E1"/>
    <w:rsid w:val="00A345BB"/>
    <w:rsid w:val="00A34725"/>
    <w:rsid w:val="00A349CB"/>
    <w:rsid w:val="00A35486"/>
    <w:rsid w:val="00A36C52"/>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1CD2"/>
    <w:rsid w:val="00A82CF0"/>
    <w:rsid w:val="00A8317D"/>
    <w:rsid w:val="00A84B2A"/>
    <w:rsid w:val="00A8566E"/>
    <w:rsid w:val="00A8581C"/>
    <w:rsid w:val="00A8623B"/>
    <w:rsid w:val="00A86593"/>
    <w:rsid w:val="00A8696F"/>
    <w:rsid w:val="00A869D7"/>
    <w:rsid w:val="00A87139"/>
    <w:rsid w:val="00A87FDF"/>
    <w:rsid w:val="00A90035"/>
    <w:rsid w:val="00A90B43"/>
    <w:rsid w:val="00A90FAD"/>
    <w:rsid w:val="00A91453"/>
    <w:rsid w:val="00A91464"/>
    <w:rsid w:val="00A921A2"/>
    <w:rsid w:val="00A9238C"/>
    <w:rsid w:val="00A92508"/>
    <w:rsid w:val="00A92561"/>
    <w:rsid w:val="00A92DC1"/>
    <w:rsid w:val="00A94135"/>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2EE2"/>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313"/>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D8"/>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C7A4A"/>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548A"/>
    <w:rsid w:val="00C0668D"/>
    <w:rsid w:val="00C07098"/>
    <w:rsid w:val="00C105CC"/>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2914"/>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170"/>
    <w:rsid w:val="00C8236B"/>
    <w:rsid w:val="00C8289F"/>
    <w:rsid w:val="00C832C2"/>
    <w:rsid w:val="00C836C7"/>
    <w:rsid w:val="00C840E0"/>
    <w:rsid w:val="00C848D2"/>
    <w:rsid w:val="00C84DAE"/>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068"/>
    <w:rsid w:val="00CA6FD7"/>
    <w:rsid w:val="00CA7399"/>
    <w:rsid w:val="00CA761C"/>
    <w:rsid w:val="00CB14B9"/>
    <w:rsid w:val="00CB1512"/>
    <w:rsid w:val="00CB18FC"/>
    <w:rsid w:val="00CB1A7F"/>
    <w:rsid w:val="00CB206E"/>
    <w:rsid w:val="00CB47E9"/>
    <w:rsid w:val="00CB4B35"/>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E7F84"/>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3EC2"/>
    <w:rsid w:val="00D542C6"/>
    <w:rsid w:val="00D54E4F"/>
    <w:rsid w:val="00D54F93"/>
    <w:rsid w:val="00D55C51"/>
    <w:rsid w:val="00D5706F"/>
    <w:rsid w:val="00D57E60"/>
    <w:rsid w:val="00D603F2"/>
    <w:rsid w:val="00D604F3"/>
    <w:rsid w:val="00D6313F"/>
    <w:rsid w:val="00D63404"/>
    <w:rsid w:val="00D639DC"/>
    <w:rsid w:val="00D63CDA"/>
    <w:rsid w:val="00D6430F"/>
    <w:rsid w:val="00D65F05"/>
    <w:rsid w:val="00D662C7"/>
    <w:rsid w:val="00D67050"/>
    <w:rsid w:val="00D676FB"/>
    <w:rsid w:val="00D67960"/>
    <w:rsid w:val="00D7006A"/>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EE5"/>
    <w:rsid w:val="00DB4F13"/>
    <w:rsid w:val="00DB502F"/>
    <w:rsid w:val="00DB595F"/>
    <w:rsid w:val="00DB5A58"/>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47E"/>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7"/>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18D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375"/>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245"/>
    <w:rsid w:val="00ED56FE"/>
    <w:rsid w:val="00ED7165"/>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4C8B"/>
    <w:rsid w:val="00F352AA"/>
    <w:rsid w:val="00F36C1F"/>
    <w:rsid w:val="00F36E39"/>
    <w:rsid w:val="00F372A0"/>
    <w:rsid w:val="00F37537"/>
    <w:rsid w:val="00F404EF"/>
    <w:rsid w:val="00F406BD"/>
    <w:rsid w:val="00F40C2A"/>
    <w:rsid w:val="00F41C3A"/>
    <w:rsid w:val="00F420D3"/>
    <w:rsid w:val="00F42A69"/>
    <w:rsid w:val="00F43DB0"/>
    <w:rsid w:val="00F44C17"/>
    <w:rsid w:val="00F4606D"/>
    <w:rsid w:val="00F46DD8"/>
    <w:rsid w:val="00F4708A"/>
    <w:rsid w:val="00F516CF"/>
    <w:rsid w:val="00F5213F"/>
    <w:rsid w:val="00F52206"/>
    <w:rsid w:val="00F52560"/>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05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A8"/>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7E5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438635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15-00-00ay-task-group-ay-march-april-and-may-2020-teleconference-call-agendas.ppt" TargetMode="External"/><Relationship Id="rId13" Type="http://schemas.openxmlformats.org/officeDocument/2006/relationships/hyperlink" Target="https://mentor.ieee.org/802.11/dcn/20/11-20-0243-05-00ay-task-group-ay-january-february-and-march-2020-teleconference-minutes.docx" TargetMode="External"/><Relationship Id="rId18" Type="http://schemas.openxmlformats.org/officeDocument/2006/relationships/hyperlink" Target="https://mentor.ieee.org/802.11/dcn/20/11-20-0542-00-00ay-sb000-comment-resolution-cid-621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0/11-20-0160-00-00ay-tg-ay-january-2020-irvine-meeting-minutes.docx" TargetMode="External"/><Relationship Id="rId17" Type="http://schemas.openxmlformats.org/officeDocument/2006/relationships/hyperlink" Target="https://mentor.ieee.org/802.11/dcn/20/11-20-0554-01-00ay-proposed-comment-resolutions-for-cid-6206-6207.docx" TargetMode="External"/><Relationship Id="rId2" Type="http://schemas.openxmlformats.org/officeDocument/2006/relationships/numbering" Target="numbering.xml"/><Relationship Id="rId16" Type="http://schemas.openxmlformats.org/officeDocument/2006/relationships/hyperlink" Target="https://mentor.ieee.org/802.11/dcn/20/11-20-0544-02-00ay-resolutions-to-sa-ballot-cid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33-00-00ay-clarification-of-dmg-edmg-and-cdmg-relationship.docx" TargetMode="External"/><Relationship Id="rId5" Type="http://schemas.openxmlformats.org/officeDocument/2006/relationships/webSettings" Target="webSettings.xml"/><Relationship Id="rId15" Type="http://schemas.openxmlformats.org/officeDocument/2006/relationships/hyperlink" Target="https://mentor.ieee.org/802.11/dcn/20/11-20-0515-04-00ay-task-group-ay-march-april-and-may-2020-teleconference-call-agendas.ppt" TargetMode="External"/><Relationship Id="rId10" Type="http://schemas.openxmlformats.org/officeDocument/2006/relationships/hyperlink" Target="https://mentor.ieee.org/802.11/dcn/20/11-20-0209-02-00ay-suggested-resolution-to-cid-6121-6122-and-6123.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209-01-00ay-suggested-resolution-to-cid-6121-6122-and-6123.docx" TargetMode="External"/><Relationship Id="rId14" Type="http://schemas.openxmlformats.org/officeDocument/2006/relationships/hyperlink" Target="https://mentor.ieee.org/802.11/dcn/20/11-20-0515-03-00ay-task-group-ay-march-april-and-may-2020-teleconference-call-agendas.pp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99FE-1152-439F-9AFB-AC5CEA23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6</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20/0243r5</vt:lpstr>
      <vt:lpstr>doc.: IEEE 802.11-14/0380r1</vt:lpstr>
    </vt:vector>
  </TitlesOfParts>
  <Company>Allied Telesis R&amp;D Center</Company>
  <LinksUpToDate>false</LinksUpToDate>
  <CharactersWithSpaces>12125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20/0541r2</dc:title>
  <dc:subject>Task Group AY Meeting Minutes</dc:subject>
  <dc:creator>Edward Au</dc:creator>
  <cp:keywords>March, April, May 2020</cp:keywords>
  <dc:description>Meeting minutes</dc:description>
  <cp:lastModifiedBy>SANG GOOK KIM/LGEMR Communication Part(sanggook.kim@lge.com)</cp:lastModifiedBy>
  <cp:revision>603</cp:revision>
  <dcterms:created xsi:type="dcterms:W3CDTF">2017-10-11T20:14:00Z</dcterms:created>
  <dcterms:modified xsi:type="dcterms:W3CDTF">2020-04-01T20:39:00Z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