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Pr="001E4303" w:rsidRDefault="00CA09B2">
      <w:pPr>
        <w:pStyle w:val="T1"/>
        <w:pBdr>
          <w:bottom w:val="single" w:sz="6" w:space="0" w:color="auto"/>
        </w:pBdr>
        <w:spacing w:after="240"/>
        <w:rPr>
          <w:rFonts w:ascii="Times New Roman" w:hAnsi="Times New Roman"/>
        </w:rPr>
      </w:pPr>
      <w:r w:rsidRPr="001E4303">
        <w:rPr>
          <w:rFonts w:ascii="Times New Roman" w:hAnsi="Times New Roman"/>
        </w:rPr>
        <w:t>IEEE P802.11</w:t>
      </w:r>
      <w:r w:rsidRPr="001E4303">
        <w:rPr>
          <w:rFonts w:ascii="Times New Roman" w:hAnsi="Times New Roman"/>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rsidRPr="001E4303" w14:paraId="6267E344" w14:textId="77777777">
        <w:trPr>
          <w:trHeight w:val="485"/>
          <w:jc w:val="center"/>
        </w:trPr>
        <w:tc>
          <w:tcPr>
            <w:tcW w:w="9576" w:type="dxa"/>
            <w:gridSpan w:val="5"/>
            <w:vAlign w:val="center"/>
          </w:tcPr>
          <w:p w14:paraId="5A8CB0CF" w14:textId="5BD7F5F3" w:rsidR="00CA09B2" w:rsidRPr="001E4303" w:rsidRDefault="009C6869" w:rsidP="00F246CE">
            <w:pPr>
              <w:pStyle w:val="T2"/>
              <w:rPr>
                <w:rFonts w:ascii="Times New Roman" w:hAnsi="Times New Roman"/>
              </w:rPr>
            </w:pPr>
            <w:r w:rsidRPr="001E4303">
              <w:rPr>
                <w:rFonts w:ascii="Times New Roman" w:hAnsi="Times New Roman"/>
              </w:rPr>
              <w:t>Resolution</w:t>
            </w:r>
            <w:r w:rsidR="005B0B6E" w:rsidRPr="001E4303">
              <w:rPr>
                <w:rFonts w:ascii="Times New Roman" w:hAnsi="Times New Roman"/>
              </w:rPr>
              <w:t>s</w:t>
            </w:r>
            <w:r w:rsidRPr="001E4303">
              <w:rPr>
                <w:rFonts w:ascii="Times New Roman" w:hAnsi="Times New Roman"/>
              </w:rPr>
              <w:t xml:space="preserve"> </w:t>
            </w:r>
            <w:r w:rsidR="002C1619" w:rsidRPr="001E4303">
              <w:rPr>
                <w:rFonts w:ascii="Times New Roman" w:hAnsi="Times New Roman"/>
              </w:rPr>
              <w:t xml:space="preserve">for </w:t>
            </w:r>
            <w:r w:rsidR="0051352E" w:rsidRPr="001E4303">
              <w:rPr>
                <w:rFonts w:ascii="Times New Roman" w:hAnsi="Times New Roman"/>
              </w:rPr>
              <w:t xml:space="preserve">some </w:t>
            </w:r>
            <w:r w:rsidRPr="001E4303">
              <w:rPr>
                <w:rFonts w:ascii="Times New Roman" w:hAnsi="Times New Roman"/>
              </w:rPr>
              <w:t>comment</w:t>
            </w:r>
            <w:r w:rsidR="002C1619" w:rsidRPr="001E4303">
              <w:rPr>
                <w:rFonts w:ascii="Times New Roman" w:hAnsi="Times New Roman"/>
              </w:rPr>
              <w:t>s</w:t>
            </w:r>
            <w:r w:rsidR="00D94C74" w:rsidRPr="001E4303">
              <w:rPr>
                <w:rFonts w:ascii="Times New Roman" w:hAnsi="Times New Roman"/>
              </w:rPr>
              <w:t xml:space="preserve"> on 11m</w:t>
            </w:r>
            <w:r w:rsidR="00F246CE" w:rsidRPr="001E4303">
              <w:rPr>
                <w:rFonts w:ascii="Times New Roman" w:hAnsi="Times New Roman"/>
              </w:rPr>
              <w:t>d</w:t>
            </w:r>
            <w:r w:rsidR="00D94C74" w:rsidRPr="001E4303">
              <w:rPr>
                <w:rFonts w:ascii="Times New Roman" w:hAnsi="Times New Roman"/>
              </w:rPr>
              <w:t>/D</w:t>
            </w:r>
            <w:r w:rsidR="00570413" w:rsidRPr="001E4303">
              <w:rPr>
                <w:rFonts w:ascii="Times New Roman" w:hAnsi="Times New Roman"/>
              </w:rPr>
              <w:t>3</w:t>
            </w:r>
            <w:r w:rsidR="009C42E6" w:rsidRPr="001E4303">
              <w:rPr>
                <w:rFonts w:ascii="Times New Roman" w:hAnsi="Times New Roman"/>
              </w:rPr>
              <w:t>.0</w:t>
            </w:r>
            <w:r w:rsidR="00E2633B" w:rsidRPr="001E4303">
              <w:rPr>
                <w:rFonts w:ascii="Times New Roman" w:hAnsi="Times New Roman"/>
              </w:rPr>
              <w:t xml:space="preserve"> (</w:t>
            </w:r>
            <w:r w:rsidR="00570413" w:rsidRPr="001E4303">
              <w:rPr>
                <w:rFonts w:ascii="Times New Roman" w:hAnsi="Times New Roman"/>
              </w:rPr>
              <w:t>SB1</w:t>
            </w:r>
            <w:r w:rsidR="008F70F0" w:rsidRPr="001E4303">
              <w:rPr>
                <w:rFonts w:ascii="Times New Roman" w:hAnsi="Times New Roman"/>
              </w:rPr>
              <w:t>)</w:t>
            </w:r>
          </w:p>
        </w:tc>
      </w:tr>
      <w:tr w:rsidR="00CA09B2" w:rsidRPr="001E4303" w14:paraId="35EA2C35" w14:textId="77777777">
        <w:trPr>
          <w:trHeight w:val="359"/>
          <w:jc w:val="center"/>
        </w:trPr>
        <w:tc>
          <w:tcPr>
            <w:tcW w:w="9576" w:type="dxa"/>
            <w:gridSpan w:val="5"/>
            <w:vAlign w:val="center"/>
          </w:tcPr>
          <w:p w14:paraId="4686A163" w14:textId="1A189C18" w:rsidR="00CA09B2" w:rsidRPr="001E4303" w:rsidRDefault="00CA09B2" w:rsidP="00D96444">
            <w:pPr>
              <w:pStyle w:val="T2"/>
              <w:ind w:left="0"/>
              <w:rPr>
                <w:rFonts w:ascii="Times New Roman" w:hAnsi="Times New Roman"/>
                <w:sz w:val="20"/>
              </w:rPr>
            </w:pPr>
            <w:r w:rsidRPr="001E4303">
              <w:rPr>
                <w:rFonts w:ascii="Times New Roman" w:hAnsi="Times New Roman"/>
                <w:sz w:val="20"/>
              </w:rPr>
              <w:t>Date:</w:t>
            </w:r>
            <w:r w:rsidRPr="001E4303">
              <w:rPr>
                <w:rFonts w:ascii="Times New Roman" w:hAnsi="Times New Roman"/>
                <w:b w:val="0"/>
                <w:sz w:val="20"/>
              </w:rPr>
              <w:t xml:space="preserve">  </w:t>
            </w:r>
            <w:r w:rsidR="00570413" w:rsidRPr="001E4303">
              <w:rPr>
                <w:rFonts w:ascii="Times New Roman" w:hAnsi="Times New Roman"/>
                <w:b w:val="0"/>
                <w:sz w:val="20"/>
              </w:rPr>
              <w:t>2020</w:t>
            </w:r>
            <w:r w:rsidR="006832AA" w:rsidRPr="001E4303">
              <w:rPr>
                <w:rFonts w:ascii="Times New Roman" w:hAnsi="Times New Roman"/>
                <w:b w:val="0"/>
                <w:sz w:val="20"/>
              </w:rPr>
              <w:t>-</w:t>
            </w:r>
            <w:r w:rsidR="00F43FDF">
              <w:rPr>
                <w:rFonts w:ascii="Times New Roman" w:hAnsi="Times New Roman"/>
                <w:b w:val="0"/>
                <w:sz w:val="20"/>
              </w:rPr>
              <w:t>06</w:t>
            </w:r>
            <w:r w:rsidR="00BE213B" w:rsidRPr="001E4303">
              <w:rPr>
                <w:rFonts w:ascii="Times New Roman" w:hAnsi="Times New Roman"/>
                <w:b w:val="0"/>
                <w:sz w:val="20"/>
              </w:rPr>
              <w:t>-</w:t>
            </w:r>
            <w:r w:rsidR="00F43FDF">
              <w:rPr>
                <w:rFonts w:ascii="Times New Roman" w:hAnsi="Times New Roman"/>
                <w:b w:val="0"/>
                <w:sz w:val="20"/>
              </w:rPr>
              <w:t>30</w:t>
            </w:r>
            <w:bookmarkStart w:id="0" w:name="_GoBack"/>
            <w:bookmarkEnd w:id="0"/>
          </w:p>
        </w:tc>
      </w:tr>
      <w:tr w:rsidR="00CA09B2" w:rsidRPr="001E4303" w14:paraId="0F44817E" w14:textId="77777777">
        <w:trPr>
          <w:cantSplit/>
          <w:jc w:val="center"/>
        </w:trPr>
        <w:tc>
          <w:tcPr>
            <w:tcW w:w="9576" w:type="dxa"/>
            <w:gridSpan w:val="5"/>
            <w:vAlign w:val="center"/>
          </w:tcPr>
          <w:p w14:paraId="73AEAD8A"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Author(s):</w:t>
            </w:r>
          </w:p>
        </w:tc>
      </w:tr>
      <w:tr w:rsidR="00CA09B2" w:rsidRPr="001E4303" w14:paraId="65824064" w14:textId="77777777" w:rsidTr="009C6869">
        <w:trPr>
          <w:jc w:val="center"/>
        </w:trPr>
        <w:tc>
          <w:tcPr>
            <w:tcW w:w="1668" w:type="dxa"/>
            <w:vAlign w:val="center"/>
          </w:tcPr>
          <w:p w14:paraId="52288A13"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Name</w:t>
            </w:r>
          </w:p>
        </w:tc>
        <w:tc>
          <w:tcPr>
            <w:tcW w:w="2126" w:type="dxa"/>
            <w:vAlign w:val="center"/>
          </w:tcPr>
          <w:p w14:paraId="7845E9CB" w14:textId="77777777" w:rsidR="00CA09B2" w:rsidRPr="001E4303" w:rsidRDefault="0062440B">
            <w:pPr>
              <w:pStyle w:val="T2"/>
              <w:spacing w:after="0"/>
              <w:ind w:left="0" w:right="0"/>
              <w:jc w:val="left"/>
              <w:rPr>
                <w:rFonts w:ascii="Times New Roman" w:hAnsi="Times New Roman"/>
                <w:sz w:val="20"/>
              </w:rPr>
            </w:pPr>
            <w:r w:rsidRPr="001E4303">
              <w:rPr>
                <w:rFonts w:ascii="Times New Roman" w:hAnsi="Times New Roman"/>
                <w:sz w:val="20"/>
              </w:rPr>
              <w:t>Affiliation</w:t>
            </w:r>
          </w:p>
        </w:tc>
        <w:tc>
          <w:tcPr>
            <w:tcW w:w="2420" w:type="dxa"/>
            <w:vAlign w:val="center"/>
          </w:tcPr>
          <w:p w14:paraId="2D270A5B"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Address</w:t>
            </w:r>
          </w:p>
        </w:tc>
        <w:tc>
          <w:tcPr>
            <w:tcW w:w="1715" w:type="dxa"/>
            <w:vAlign w:val="center"/>
          </w:tcPr>
          <w:p w14:paraId="4DC51767"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Phone</w:t>
            </w:r>
          </w:p>
        </w:tc>
        <w:tc>
          <w:tcPr>
            <w:tcW w:w="1647" w:type="dxa"/>
            <w:vAlign w:val="center"/>
          </w:tcPr>
          <w:p w14:paraId="1D1FBC29" w14:textId="77777777" w:rsidR="00CA09B2" w:rsidRPr="001E4303" w:rsidRDefault="00CA09B2">
            <w:pPr>
              <w:pStyle w:val="T2"/>
              <w:spacing w:after="0"/>
              <w:ind w:left="0" w:right="0"/>
              <w:jc w:val="left"/>
              <w:rPr>
                <w:rFonts w:ascii="Times New Roman" w:hAnsi="Times New Roman"/>
                <w:sz w:val="20"/>
              </w:rPr>
            </w:pPr>
            <w:r w:rsidRPr="001E4303">
              <w:rPr>
                <w:rFonts w:ascii="Times New Roman" w:hAnsi="Times New Roman"/>
                <w:sz w:val="20"/>
              </w:rPr>
              <w:t>email</w:t>
            </w:r>
          </w:p>
        </w:tc>
      </w:tr>
      <w:tr w:rsidR="009C6869" w:rsidRPr="001E4303" w14:paraId="3CC17F4A" w14:textId="77777777" w:rsidTr="009C6869">
        <w:trPr>
          <w:jc w:val="center"/>
        </w:trPr>
        <w:tc>
          <w:tcPr>
            <w:tcW w:w="1668" w:type="dxa"/>
            <w:vAlign w:val="center"/>
          </w:tcPr>
          <w:p w14:paraId="50ED31D1"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Mark RISON</w:t>
            </w:r>
          </w:p>
        </w:tc>
        <w:tc>
          <w:tcPr>
            <w:tcW w:w="2126" w:type="dxa"/>
            <w:vAlign w:val="center"/>
          </w:tcPr>
          <w:p w14:paraId="369CF193"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Samsung Cambridge Solution Centre</w:t>
            </w:r>
          </w:p>
        </w:tc>
        <w:tc>
          <w:tcPr>
            <w:tcW w:w="2420" w:type="dxa"/>
            <w:vAlign w:val="center"/>
          </w:tcPr>
          <w:p w14:paraId="3DEC554A"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SJH, CB4 0DS, U.K.</w:t>
            </w:r>
          </w:p>
        </w:tc>
        <w:tc>
          <w:tcPr>
            <w:tcW w:w="1715" w:type="dxa"/>
            <w:vAlign w:val="center"/>
          </w:tcPr>
          <w:p w14:paraId="2E90DD43" w14:textId="77777777" w:rsidR="009C6869" w:rsidRPr="001E4303" w:rsidRDefault="009C6869" w:rsidP="00894852">
            <w:pPr>
              <w:pStyle w:val="T2"/>
              <w:spacing w:after="0"/>
              <w:ind w:left="0" w:right="0"/>
              <w:rPr>
                <w:rFonts w:ascii="Times New Roman" w:hAnsi="Times New Roman"/>
                <w:b w:val="0"/>
                <w:sz w:val="20"/>
              </w:rPr>
            </w:pPr>
            <w:r w:rsidRPr="001E4303">
              <w:rPr>
                <w:rFonts w:ascii="Times New Roman" w:hAnsi="Times New Roman"/>
                <w:b w:val="0"/>
                <w:sz w:val="20"/>
              </w:rPr>
              <w:t>+44 1223 434600</w:t>
            </w:r>
          </w:p>
        </w:tc>
        <w:tc>
          <w:tcPr>
            <w:tcW w:w="1647" w:type="dxa"/>
            <w:vAlign w:val="center"/>
          </w:tcPr>
          <w:p w14:paraId="068523F7" w14:textId="77777777" w:rsidR="009C6869" w:rsidRPr="001E4303" w:rsidRDefault="009C6869" w:rsidP="00894852">
            <w:pPr>
              <w:pStyle w:val="T2"/>
              <w:spacing w:after="0"/>
              <w:ind w:left="0" w:right="0"/>
              <w:rPr>
                <w:rFonts w:ascii="Times New Roman" w:hAnsi="Times New Roman"/>
                <w:b w:val="0"/>
                <w:sz w:val="16"/>
              </w:rPr>
            </w:pPr>
            <w:r w:rsidRPr="001E4303">
              <w:rPr>
                <w:rFonts w:ascii="Times New Roman" w:hAnsi="Times New Roman"/>
                <w:b w:val="0"/>
                <w:sz w:val="16"/>
              </w:rPr>
              <w:t>at samsung (a global commercial entity) I'm the letter emme then dot rison</w:t>
            </w:r>
          </w:p>
        </w:tc>
      </w:tr>
    </w:tbl>
    <w:p w14:paraId="663D1B70" w14:textId="77777777" w:rsidR="00CA09B2" w:rsidRPr="001E4303" w:rsidRDefault="00F75EDA">
      <w:pPr>
        <w:pStyle w:val="T1"/>
        <w:spacing w:after="120"/>
        <w:rPr>
          <w:rFonts w:ascii="Times New Roman" w:hAnsi="Times New Roman"/>
          <w:sz w:val="22"/>
        </w:rPr>
      </w:pPr>
      <w:r w:rsidRPr="001E4303">
        <w:rPr>
          <w:rFonts w:ascii="Times New Roman" w:hAnsi="Times New Roman"/>
          <w:noProof/>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433D8F" w:rsidRPr="001E4303" w:rsidRDefault="00433D8F">
                            <w:pPr>
                              <w:pStyle w:val="T1"/>
                              <w:spacing w:after="120"/>
                              <w:rPr>
                                <w:rFonts w:ascii="Times New Roman" w:hAnsi="Times New Roman"/>
                              </w:rPr>
                            </w:pPr>
                            <w:r w:rsidRPr="001E4303">
                              <w:rPr>
                                <w:rFonts w:ascii="Times New Roman" w:hAnsi="Times New Roman"/>
                              </w:rPr>
                              <w:t>Abstract</w:t>
                            </w:r>
                          </w:p>
                          <w:p w14:paraId="62DD9F26" w14:textId="175A3DB2" w:rsidR="00433D8F" w:rsidRPr="00B62E0A" w:rsidRDefault="00433D8F" w:rsidP="006832AA">
                            <w:pPr>
                              <w:jc w:val="both"/>
                              <w:rPr>
                                <w:rFonts w:ascii="Times New Roman" w:hAnsi="Times New Roman"/>
                              </w:rPr>
                            </w:pPr>
                            <w:r w:rsidRPr="00B62E0A">
                              <w:rPr>
                                <w:rFonts w:ascii="Times New Roman" w:hAnsi="Times New Roman"/>
                              </w:rP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433D8F" w:rsidRPr="00B62E0A" w:rsidRDefault="00433D8F">
                            <w:pPr>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433D8F" w:rsidRPr="001E4303" w:rsidRDefault="00433D8F">
                      <w:pPr>
                        <w:pStyle w:val="T1"/>
                        <w:spacing w:after="120"/>
                        <w:rPr>
                          <w:rFonts w:ascii="Times New Roman" w:hAnsi="Times New Roman"/>
                        </w:rPr>
                      </w:pPr>
                      <w:r w:rsidRPr="001E4303">
                        <w:rPr>
                          <w:rFonts w:ascii="Times New Roman" w:hAnsi="Times New Roman"/>
                        </w:rPr>
                        <w:t>Abstract</w:t>
                      </w:r>
                    </w:p>
                    <w:p w14:paraId="62DD9F26" w14:textId="175A3DB2" w:rsidR="00433D8F" w:rsidRPr="00B62E0A" w:rsidRDefault="00433D8F" w:rsidP="006832AA">
                      <w:pPr>
                        <w:jc w:val="both"/>
                        <w:rPr>
                          <w:rFonts w:ascii="Times New Roman" w:hAnsi="Times New Roman"/>
                        </w:rPr>
                      </w:pPr>
                      <w:r w:rsidRPr="00B62E0A">
                        <w:rPr>
                          <w:rFonts w:ascii="Times New Roman" w:hAnsi="Times New Roman"/>
                        </w:rP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433D8F" w:rsidRPr="00B62E0A" w:rsidRDefault="00433D8F">
                      <w:pPr>
                        <w:jc w:val="both"/>
                        <w:rPr>
                          <w:rFonts w:ascii="Times New Roman" w:hAnsi="Times New Roman"/>
                        </w:rPr>
                      </w:pPr>
                    </w:p>
                  </w:txbxContent>
                </v:textbox>
              </v:shape>
            </w:pict>
          </mc:Fallback>
        </mc:AlternateContent>
      </w:r>
    </w:p>
    <w:p w14:paraId="5152848F" w14:textId="77777777" w:rsidR="007127E2" w:rsidRPr="001E4303" w:rsidRDefault="00F17A5B" w:rsidP="00C716D9">
      <w:pPr>
        <w:rPr>
          <w:rFonts w:ascii="Times New Roman" w:hAnsi="Times New Roman"/>
        </w:rPr>
      </w:pPr>
      <w:r w:rsidRPr="001E4303">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rsidRPr="00B62E0A">
              <w:rPr>
                <w:rFonts w:ascii="Times New Roman" w:hAnsi="Times New Roman"/>
              </w:rPr>
              <w:lastRenderedPageBreak/>
              <w:t>Identifiers</w:t>
            </w:r>
          </w:p>
        </w:tc>
        <w:tc>
          <w:tcPr>
            <w:tcW w:w="4383" w:type="dxa"/>
          </w:tcPr>
          <w:p w14:paraId="6055488D" w14:textId="77777777" w:rsidR="00570413" w:rsidRDefault="00570413" w:rsidP="00F97EE5">
            <w:r w:rsidRPr="00B62E0A">
              <w:rPr>
                <w:rFonts w:ascii="Times New Roman" w:hAnsi="Times New Roman"/>
              </w:rPr>
              <w:t>Comment</w:t>
            </w:r>
          </w:p>
        </w:tc>
        <w:tc>
          <w:tcPr>
            <w:tcW w:w="3384" w:type="dxa"/>
          </w:tcPr>
          <w:p w14:paraId="42CD3ABD" w14:textId="77777777" w:rsidR="00570413" w:rsidRDefault="00570413" w:rsidP="00F97EE5">
            <w:r w:rsidRPr="00B62E0A">
              <w:rPr>
                <w:rFonts w:ascii="Times New Roman" w:hAnsi="Times New Roman"/>
              </w:rPr>
              <w:t>Proposed change</w:t>
            </w:r>
          </w:p>
        </w:tc>
      </w:tr>
      <w:tr w:rsidR="00570413" w:rsidRPr="00B62E0A" w14:paraId="4345A59E" w14:textId="77777777" w:rsidTr="00F97EE5">
        <w:tc>
          <w:tcPr>
            <w:tcW w:w="1809" w:type="dxa"/>
          </w:tcPr>
          <w:p w14:paraId="53A299E3" w14:textId="3EF82BA4" w:rsidR="00570413" w:rsidRPr="00B62E0A" w:rsidRDefault="00570413" w:rsidP="00F97EE5">
            <w:pPr>
              <w:rPr>
                <w:rFonts w:ascii="Times New Roman" w:hAnsi="Times New Roman"/>
              </w:rPr>
            </w:pPr>
            <w:r w:rsidRPr="00B62E0A">
              <w:rPr>
                <w:rFonts w:ascii="Times New Roman" w:hAnsi="Times New Roman"/>
              </w:rPr>
              <w:t>CID 4393</w:t>
            </w:r>
          </w:p>
          <w:p w14:paraId="1FF66AFD" w14:textId="77777777" w:rsidR="00570413" w:rsidRDefault="00570413" w:rsidP="00F97EE5">
            <w:r w:rsidRPr="00B62E0A">
              <w:rPr>
                <w:rFonts w:ascii="Times New Roman" w:hAnsi="Times New Roman"/>
              </w:rPr>
              <w:t>Mark RISON</w:t>
            </w:r>
          </w:p>
        </w:tc>
        <w:tc>
          <w:tcPr>
            <w:tcW w:w="4383" w:type="dxa"/>
          </w:tcPr>
          <w:p w14:paraId="4B73375D" w14:textId="65D43EB9" w:rsidR="00570413" w:rsidRPr="002C1619" w:rsidRDefault="00570413" w:rsidP="00F97EE5">
            <w:r w:rsidRPr="00B62E0A">
              <w:rPr>
                <w:rFonts w:ascii="Times New Roman" w:hAnsi="Times New Roman"/>
              </w:rPr>
              <w:t>It doesn't make sense to sometimes plonk "(no data)" after the frame name</w:t>
            </w:r>
          </w:p>
        </w:tc>
        <w:tc>
          <w:tcPr>
            <w:tcW w:w="3384" w:type="dxa"/>
          </w:tcPr>
          <w:p w14:paraId="1E1FC141" w14:textId="0B7BAEBA" w:rsidR="00570413" w:rsidRPr="00B62E0A" w:rsidRDefault="00570413" w:rsidP="00F97EE5">
            <w:pPr>
              <w:rPr>
                <w:rFonts w:ascii="Times New Roman" w:hAnsi="Times New Roman"/>
              </w:rPr>
            </w:pPr>
            <w:r w:rsidRPr="00B62E0A">
              <w:rPr>
                <w:rFonts w:ascii="Times New Roman" w:hAnsi="Times New Roman"/>
              </w:rPr>
              <w:t>Delete "(no data)" throughout except in Table 9-1--Valid type and subtype combinations</w:t>
            </w:r>
          </w:p>
        </w:tc>
      </w:tr>
    </w:tbl>
    <w:p w14:paraId="61EF716B" w14:textId="77777777" w:rsidR="00570413" w:rsidRPr="00B62E0A" w:rsidRDefault="00570413" w:rsidP="00570413">
      <w:pPr>
        <w:rPr>
          <w:rFonts w:ascii="Times New Roman" w:hAnsi="Times New Roman"/>
        </w:rPr>
      </w:pPr>
    </w:p>
    <w:p w14:paraId="39DEF99A" w14:textId="77777777" w:rsidR="00570413" w:rsidRPr="00B62E0A" w:rsidRDefault="00570413" w:rsidP="00570413">
      <w:pPr>
        <w:rPr>
          <w:rFonts w:ascii="Times New Roman" w:hAnsi="Times New Roman"/>
          <w:u w:val="single"/>
        </w:rPr>
      </w:pPr>
      <w:r w:rsidRPr="00B62E0A">
        <w:rPr>
          <w:rFonts w:ascii="Times New Roman" w:hAnsi="Times New Roman"/>
          <w:u w:val="single"/>
        </w:rPr>
        <w:t>Discussion:</w:t>
      </w:r>
    </w:p>
    <w:p w14:paraId="3A1A59B8" w14:textId="77777777" w:rsidR="00570413" w:rsidRPr="00B62E0A" w:rsidRDefault="00570413" w:rsidP="00570413">
      <w:pPr>
        <w:rPr>
          <w:rFonts w:ascii="Times New Roman" w:hAnsi="Times New Roman"/>
        </w:rPr>
      </w:pPr>
    </w:p>
    <w:p w14:paraId="1FF0BA58" w14:textId="069DF2AE" w:rsidR="00570413" w:rsidRPr="00B62E0A" w:rsidRDefault="00570413" w:rsidP="00570413">
      <w:pPr>
        <w:rPr>
          <w:rFonts w:ascii="Times New Roman" w:hAnsi="Times New Roman"/>
        </w:rPr>
      </w:pPr>
      <w:r w:rsidRPr="00B62E0A">
        <w:rPr>
          <w:rFonts w:ascii="Times New Roman" w:hAnsi="Times New Roman"/>
        </w:rPr>
        <w:t>In general, references to Data frames that contain no data are not qualified with “(no data)”.  For example there are about 8 instances of “QoS Null (no data)” and over 100 instances of “QoS Null” without “(no data)”.</w:t>
      </w:r>
    </w:p>
    <w:p w14:paraId="712974EB" w14:textId="77777777" w:rsidR="00570413" w:rsidRPr="00B62E0A" w:rsidRDefault="00570413" w:rsidP="00570413">
      <w:pPr>
        <w:rPr>
          <w:rFonts w:ascii="Times New Roman" w:hAnsi="Times New Roman"/>
        </w:rPr>
      </w:pPr>
    </w:p>
    <w:p w14:paraId="60F9E37A" w14:textId="77777777" w:rsidR="00570413" w:rsidRPr="00B62E0A" w:rsidRDefault="00570413" w:rsidP="00570413">
      <w:pPr>
        <w:rPr>
          <w:rFonts w:ascii="Times New Roman" w:hAnsi="Times New Roman"/>
          <w:u w:val="single"/>
        </w:rPr>
      </w:pPr>
      <w:r w:rsidRPr="00B62E0A">
        <w:rPr>
          <w:rFonts w:ascii="Times New Roman" w:hAnsi="Times New Roman"/>
          <w:u w:val="single"/>
        </w:rPr>
        <w:t>Proposed resolution:</w:t>
      </w:r>
    </w:p>
    <w:p w14:paraId="6D989689" w14:textId="77777777" w:rsidR="00570413" w:rsidRPr="00B62E0A" w:rsidRDefault="00570413" w:rsidP="00570413">
      <w:pPr>
        <w:rPr>
          <w:rFonts w:ascii="Times New Roman" w:hAnsi="Times New Roman"/>
          <w:b/>
          <w:sz w:val="24"/>
        </w:rPr>
      </w:pPr>
    </w:p>
    <w:p w14:paraId="11D3F019" w14:textId="77777777" w:rsidR="00570413" w:rsidRPr="00B62E0A" w:rsidRDefault="00570413" w:rsidP="00570413">
      <w:pPr>
        <w:rPr>
          <w:rFonts w:ascii="Times New Roman" w:hAnsi="Times New Roman"/>
        </w:rPr>
      </w:pPr>
      <w:r w:rsidRPr="00B62E0A">
        <w:rPr>
          <w:rFonts w:ascii="Times New Roman" w:hAnsi="Times New Roman"/>
          <w:highlight w:val="green"/>
        </w:rPr>
        <w:t>REVISED</w:t>
      </w:r>
    </w:p>
    <w:p w14:paraId="0AAE98F8" w14:textId="77777777" w:rsidR="00570413" w:rsidRPr="00B62E0A" w:rsidRDefault="00570413" w:rsidP="00570413">
      <w:pPr>
        <w:rPr>
          <w:rFonts w:ascii="Times New Roman" w:hAnsi="Times New Roman"/>
        </w:rPr>
      </w:pPr>
    </w:p>
    <w:p w14:paraId="08FD17E8" w14:textId="77777777" w:rsidR="00570413" w:rsidRPr="00B62E0A" w:rsidRDefault="00570413" w:rsidP="00570413">
      <w:pPr>
        <w:rPr>
          <w:rFonts w:ascii="Times New Roman" w:hAnsi="Times New Roman"/>
        </w:rPr>
      </w:pPr>
      <w:r w:rsidRPr="00B62E0A">
        <w:rPr>
          <w:rFonts w:ascii="Times New Roman" w:hAnsi="Times New Roman"/>
        </w:rPr>
        <w:t>In D3.1:</w:t>
      </w:r>
    </w:p>
    <w:p w14:paraId="708AC39E" w14:textId="77777777" w:rsidR="00570413" w:rsidRPr="00B62E0A" w:rsidRDefault="00570413" w:rsidP="00570413">
      <w:pPr>
        <w:rPr>
          <w:rFonts w:ascii="Times New Roman" w:hAnsi="Times New Roman"/>
        </w:rPr>
      </w:pPr>
    </w:p>
    <w:p w14:paraId="167F8846" w14:textId="77777777" w:rsidR="00570413" w:rsidRPr="00B62E0A" w:rsidRDefault="00570413" w:rsidP="00570413">
      <w:pPr>
        <w:rPr>
          <w:rFonts w:ascii="Times New Roman" w:hAnsi="Times New Roman"/>
        </w:rPr>
      </w:pPr>
      <w:r w:rsidRPr="00B62E0A">
        <w:rPr>
          <w:rFonts w:ascii="Times New Roman" w:hAnsi="Times New Roman"/>
        </w:rPr>
        <w:t>At 782.10 change:</w:t>
      </w:r>
    </w:p>
    <w:p w14:paraId="359BB348" w14:textId="77777777" w:rsidR="00570413" w:rsidRPr="00B62E0A" w:rsidRDefault="00570413" w:rsidP="00570413">
      <w:pPr>
        <w:rPr>
          <w:rFonts w:ascii="Times New Roman" w:hAnsi="Times New Roman"/>
        </w:rPr>
      </w:pPr>
    </w:p>
    <w:p w14:paraId="3139A06E" w14:textId="77777777" w:rsidR="00570413" w:rsidRPr="00B62E0A" w:rsidRDefault="00570413" w:rsidP="00570413">
      <w:pPr>
        <w:ind w:left="720"/>
        <w:rPr>
          <w:rFonts w:ascii="Times New Roman" w:hAnsi="Times New Roman"/>
        </w:rPr>
      </w:pPr>
      <w:r w:rsidRPr="00B62E0A">
        <w:rPr>
          <w:rFonts w:ascii="Times New Roman" w:hAnsi="Times New Roman"/>
          <w:i/>
        </w:rPr>
        <w:t>QoS (+)Null</w:t>
      </w:r>
      <w:r w:rsidRPr="00B62E0A">
        <w:rPr>
          <w:rFonts w:ascii="Times New Roman" w:hAnsi="Times New Roman"/>
        </w:rPr>
        <w:t xml:space="preserve"> frame refers to all three QoS data subtypes with “no data”: the QoS Null (no data) frame, subtype 1100; the QoS CF-Poll (no data) frame, subtype 1110; and the QoS CF-Ack +CF-Poll frame, subtype 1111.</w:t>
      </w:r>
    </w:p>
    <w:p w14:paraId="0ACC7C8C" w14:textId="77777777" w:rsidR="00570413" w:rsidRPr="00B62E0A" w:rsidRDefault="00570413" w:rsidP="00570413">
      <w:pPr>
        <w:ind w:left="720"/>
        <w:rPr>
          <w:rFonts w:ascii="Times New Roman" w:hAnsi="Times New Roman"/>
        </w:rPr>
      </w:pPr>
    </w:p>
    <w:p w14:paraId="61D2BF81" w14:textId="77777777" w:rsidR="00570413" w:rsidRPr="00B62E0A" w:rsidRDefault="00570413" w:rsidP="00570413">
      <w:pPr>
        <w:rPr>
          <w:rFonts w:ascii="Times New Roman" w:hAnsi="Times New Roman"/>
        </w:rPr>
      </w:pPr>
      <w:r w:rsidRPr="00B62E0A">
        <w:rPr>
          <w:rFonts w:ascii="Times New Roman" w:hAnsi="Times New Roman"/>
        </w:rPr>
        <w:t>to:</w:t>
      </w:r>
    </w:p>
    <w:p w14:paraId="6D099DFD" w14:textId="77777777" w:rsidR="00570413" w:rsidRPr="00B62E0A" w:rsidRDefault="00570413" w:rsidP="00570413">
      <w:pPr>
        <w:rPr>
          <w:rFonts w:ascii="Times New Roman" w:hAnsi="Times New Roman"/>
        </w:rPr>
      </w:pPr>
    </w:p>
    <w:p w14:paraId="24FEE2DB" w14:textId="3B08C399" w:rsidR="00570413" w:rsidRPr="00B62E0A" w:rsidRDefault="00570413" w:rsidP="00570413">
      <w:pPr>
        <w:ind w:left="720"/>
        <w:rPr>
          <w:rFonts w:ascii="Times New Roman" w:hAnsi="Times New Roman"/>
        </w:rPr>
      </w:pPr>
      <w:r w:rsidRPr="00B62E0A">
        <w:rPr>
          <w:rFonts w:ascii="Times New Roman" w:hAnsi="Times New Roman"/>
          <w:i/>
        </w:rPr>
        <w:t>QoS (+)Null</w:t>
      </w:r>
      <w:r w:rsidRPr="00B62E0A">
        <w:rPr>
          <w:rFonts w:ascii="Times New Roman" w:hAnsi="Times New Roman"/>
        </w:rPr>
        <w:t xml:space="preserve"> frame refers to all three QoS data subtypes with an empty frame body: </w:t>
      </w:r>
      <w:r w:rsidR="00305796" w:rsidRPr="00B62E0A">
        <w:rPr>
          <w:rFonts w:ascii="Times New Roman" w:hAnsi="Times New Roman"/>
        </w:rPr>
        <w:t>the QoS Null</w:t>
      </w:r>
      <w:r w:rsidRPr="00B62E0A">
        <w:rPr>
          <w:rFonts w:ascii="Times New Roman" w:hAnsi="Times New Roman"/>
        </w:rPr>
        <w:t xml:space="preserve"> frame, subtype 1100; the QoS CF-Poll frame, subtype 1110; and the QoS CF-Ack +CF-Poll frame, subtype 1111.</w:t>
      </w:r>
    </w:p>
    <w:p w14:paraId="6151AD6B" w14:textId="77777777" w:rsidR="00570413" w:rsidRPr="00B62E0A" w:rsidRDefault="00570413" w:rsidP="00570413">
      <w:pPr>
        <w:rPr>
          <w:rFonts w:ascii="Times New Roman" w:hAnsi="Times New Roman"/>
        </w:rPr>
      </w:pPr>
    </w:p>
    <w:p w14:paraId="1576D51D" w14:textId="77777777" w:rsidR="00570413" w:rsidRPr="00B62E0A" w:rsidRDefault="00570413" w:rsidP="00570413">
      <w:pPr>
        <w:rPr>
          <w:rFonts w:ascii="Times New Roman" w:hAnsi="Times New Roman"/>
        </w:rPr>
      </w:pPr>
      <w:r w:rsidRPr="00B62E0A">
        <w:rPr>
          <w:rFonts w:ascii="Times New Roman" w:hAnsi="Times New Roman"/>
        </w:rPr>
        <w:t>Delete “ (no data)” at 785.60, 786.15/18/20, 790.48 (2x), 790.49, 799.43, 850.32 (3x), 850.33 (2x), 1860.24, 3605.32/35/39/47, 3613.23/27/30/41.</w:t>
      </w:r>
    </w:p>
    <w:p w14:paraId="630880B7" w14:textId="51958B8B" w:rsidR="00570413" w:rsidRPr="00B62E0A" w:rsidRDefault="0057041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9F7612" w14:paraId="796C8812" w14:textId="77777777" w:rsidTr="00F97EE5">
        <w:tc>
          <w:tcPr>
            <w:tcW w:w="1809" w:type="dxa"/>
          </w:tcPr>
          <w:p w14:paraId="4540C7E1" w14:textId="77777777" w:rsidR="009F7612" w:rsidRDefault="009F7612" w:rsidP="00F97EE5">
            <w:r w:rsidRPr="00B62E0A">
              <w:rPr>
                <w:rFonts w:ascii="Times New Roman" w:hAnsi="Times New Roman"/>
              </w:rPr>
              <w:lastRenderedPageBreak/>
              <w:t>Identifiers</w:t>
            </w:r>
          </w:p>
        </w:tc>
        <w:tc>
          <w:tcPr>
            <w:tcW w:w="4383" w:type="dxa"/>
          </w:tcPr>
          <w:p w14:paraId="6140D7C8" w14:textId="77777777" w:rsidR="009F7612" w:rsidRDefault="009F7612" w:rsidP="00F97EE5">
            <w:r w:rsidRPr="00B62E0A">
              <w:rPr>
                <w:rFonts w:ascii="Times New Roman" w:hAnsi="Times New Roman"/>
              </w:rPr>
              <w:t>Comment</w:t>
            </w:r>
          </w:p>
        </w:tc>
        <w:tc>
          <w:tcPr>
            <w:tcW w:w="3384" w:type="dxa"/>
          </w:tcPr>
          <w:p w14:paraId="0FA2F3B8" w14:textId="77777777" w:rsidR="009F7612" w:rsidRDefault="009F7612" w:rsidP="00F97EE5">
            <w:r w:rsidRPr="00B62E0A">
              <w:rPr>
                <w:rFonts w:ascii="Times New Roman" w:hAnsi="Times New Roman"/>
              </w:rPr>
              <w:t>Proposed change</w:t>
            </w:r>
          </w:p>
        </w:tc>
      </w:tr>
      <w:tr w:rsidR="009F7612" w:rsidRPr="00B62E0A" w14:paraId="1268B68C" w14:textId="77777777" w:rsidTr="00F97EE5">
        <w:tc>
          <w:tcPr>
            <w:tcW w:w="1809" w:type="dxa"/>
          </w:tcPr>
          <w:p w14:paraId="53AD1D83" w14:textId="76897000" w:rsidR="009F7612" w:rsidRPr="00B62E0A" w:rsidRDefault="009F7612" w:rsidP="00F97EE5">
            <w:pPr>
              <w:rPr>
                <w:rFonts w:ascii="Times New Roman" w:hAnsi="Times New Roman"/>
              </w:rPr>
            </w:pPr>
            <w:r w:rsidRPr="00B62E0A">
              <w:rPr>
                <w:rFonts w:ascii="Times New Roman" w:hAnsi="Times New Roman"/>
              </w:rPr>
              <w:t>CID 4432</w:t>
            </w:r>
          </w:p>
          <w:p w14:paraId="63710567" w14:textId="77777777" w:rsidR="009F7612" w:rsidRPr="00B62E0A" w:rsidRDefault="009F7612" w:rsidP="00F97EE5">
            <w:pPr>
              <w:rPr>
                <w:rFonts w:ascii="Times New Roman" w:hAnsi="Times New Roman"/>
              </w:rPr>
            </w:pPr>
            <w:r w:rsidRPr="00B62E0A">
              <w:rPr>
                <w:rFonts w:ascii="Times New Roman" w:hAnsi="Times New Roman"/>
              </w:rPr>
              <w:t>Mark RISON</w:t>
            </w:r>
          </w:p>
          <w:p w14:paraId="335217E9" w14:textId="56DEC62A" w:rsidR="009F7612" w:rsidRDefault="009F7612" w:rsidP="00F97EE5">
            <w:r w:rsidRPr="00B62E0A">
              <w:rPr>
                <w:rFonts w:ascii="Times New Roman" w:hAnsi="Times New Roman"/>
              </w:rPr>
              <w:t>11</w:t>
            </w:r>
          </w:p>
        </w:tc>
        <w:tc>
          <w:tcPr>
            <w:tcW w:w="4383" w:type="dxa"/>
          </w:tcPr>
          <w:p w14:paraId="6F6C2001" w14:textId="0ADC3AF8" w:rsidR="009F7612" w:rsidRPr="002C1619" w:rsidRDefault="009F7612" w:rsidP="00F97EE5">
            <w:r w:rsidRPr="00B62E0A">
              <w:rPr>
                <w:rFonts w:ascii="Times New Roman" w:hAnsi="Times New Roman"/>
              </w:rPr>
              <w:t>"The Address 1 field of the TIM frame shall be set to the broadcast address." -- equivalent statements are needed for other Management frames that are always broadcast e.g. Beacon, FILS Discovery frames</w:t>
            </w:r>
          </w:p>
        </w:tc>
        <w:tc>
          <w:tcPr>
            <w:tcW w:w="3384" w:type="dxa"/>
          </w:tcPr>
          <w:p w14:paraId="2214C8D1" w14:textId="2B3BA559" w:rsidR="009F7612" w:rsidRPr="00B62E0A" w:rsidRDefault="009F7612" w:rsidP="00F97EE5">
            <w:pPr>
              <w:rPr>
                <w:rFonts w:ascii="Times New Roman" w:hAnsi="Times New Roman"/>
              </w:rPr>
            </w:pPr>
            <w:r w:rsidRPr="00B62E0A">
              <w:rPr>
                <w:rFonts w:ascii="Times New Roman" w:hAnsi="Times New Roman"/>
              </w:rPr>
              <w:t>As it says in the comment</w:t>
            </w:r>
          </w:p>
        </w:tc>
      </w:tr>
    </w:tbl>
    <w:p w14:paraId="562FCA50" w14:textId="77777777" w:rsidR="009F7612" w:rsidRPr="00B62E0A" w:rsidRDefault="009F7612" w:rsidP="009F7612">
      <w:pPr>
        <w:rPr>
          <w:rFonts w:ascii="Times New Roman" w:hAnsi="Times New Roman"/>
        </w:rPr>
      </w:pPr>
    </w:p>
    <w:p w14:paraId="02713469" w14:textId="77777777" w:rsidR="009F7612" w:rsidRPr="00B62E0A" w:rsidRDefault="009F7612" w:rsidP="009F7612">
      <w:pPr>
        <w:rPr>
          <w:rFonts w:ascii="Times New Roman" w:hAnsi="Times New Roman"/>
          <w:u w:val="single"/>
        </w:rPr>
      </w:pPr>
      <w:r w:rsidRPr="00B62E0A">
        <w:rPr>
          <w:rFonts w:ascii="Times New Roman" w:hAnsi="Times New Roman"/>
          <w:u w:val="single"/>
        </w:rPr>
        <w:t>Discussion:</w:t>
      </w:r>
    </w:p>
    <w:p w14:paraId="4BF44F59" w14:textId="77777777" w:rsidR="009F7612" w:rsidRPr="00B62E0A" w:rsidRDefault="009F7612" w:rsidP="009F7612">
      <w:pPr>
        <w:rPr>
          <w:rFonts w:ascii="Times New Roman" w:hAnsi="Times New Roman"/>
        </w:rPr>
      </w:pPr>
    </w:p>
    <w:p w14:paraId="7694F3CE" w14:textId="7CCA9D62" w:rsidR="009F7612" w:rsidRPr="00B62E0A" w:rsidRDefault="009F7612" w:rsidP="009F7612">
      <w:pPr>
        <w:rPr>
          <w:rFonts w:ascii="Times New Roman" w:hAnsi="Times New Roman"/>
        </w:rPr>
      </w:pPr>
      <w:r w:rsidRPr="00B62E0A">
        <w:rPr>
          <w:rFonts w:ascii="Times New Roman" w:hAnsi="Times New Roman"/>
        </w:rPr>
        <w:t xml:space="preserve">The following </w:t>
      </w:r>
      <w:r w:rsidR="001E7871" w:rsidRPr="00B62E0A">
        <w:rPr>
          <w:rFonts w:ascii="Times New Roman" w:hAnsi="Times New Roman"/>
        </w:rPr>
        <w:t xml:space="preserve">Management frames </w:t>
      </w:r>
      <w:r w:rsidRPr="00B62E0A">
        <w:rPr>
          <w:rFonts w:ascii="Times New Roman" w:hAnsi="Times New Roman"/>
        </w:rPr>
        <w:t>are already explicitly specified to be transmitted as broadcasts:</w:t>
      </w:r>
    </w:p>
    <w:p w14:paraId="53A3B207" w14:textId="5F8C697B" w:rsidR="009F7612" w:rsidRPr="00B62E0A" w:rsidRDefault="009F7612" w:rsidP="009F7612">
      <w:pPr>
        <w:rPr>
          <w:rFonts w:ascii="Times New Roman" w:hAnsi="Times New Roman"/>
        </w:rPr>
      </w:pPr>
    </w:p>
    <w:p w14:paraId="16D270B2" w14:textId="5C5248C6" w:rsidR="009F7612" w:rsidRPr="00B62E0A" w:rsidRDefault="009F7612" w:rsidP="009F7612">
      <w:pPr>
        <w:ind w:left="720"/>
        <w:rPr>
          <w:rFonts w:ascii="Times New Roman" w:hAnsi="Times New Roman"/>
        </w:rPr>
      </w:pPr>
      <w:r w:rsidRPr="00B62E0A">
        <w:rPr>
          <w:rFonts w:ascii="Times New Roman" w:hAnsi="Times New Roman"/>
        </w:rPr>
        <w:t xml:space="preserve">The Address 1 field of the </w:t>
      </w:r>
      <w:r w:rsidRPr="00B62E0A">
        <w:rPr>
          <w:rFonts w:ascii="Times New Roman" w:hAnsi="Times New Roman"/>
          <w:b/>
        </w:rPr>
        <w:t>TIM</w:t>
      </w:r>
      <w:r w:rsidRPr="00B62E0A">
        <w:rPr>
          <w:rFonts w:ascii="Times New Roman" w:hAnsi="Times New Roman"/>
        </w:rPr>
        <w:t xml:space="preserve"> frame shall be set to the broadcast address.</w:t>
      </w:r>
    </w:p>
    <w:p w14:paraId="5BBECE70" w14:textId="27835850" w:rsidR="009F7612" w:rsidRPr="00B62E0A" w:rsidRDefault="009F7612" w:rsidP="009F7612">
      <w:pPr>
        <w:ind w:left="720"/>
        <w:rPr>
          <w:rFonts w:ascii="Times New Roman" w:hAnsi="Times New Roman"/>
        </w:rPr>
      </w:pPr>
      <w:r w:rsidRPr="00B62E0A">
        <w:rPr>
          <w:rFonts w:ascii="Times New Roman" w:hAnsi="Times New Roman"/>
        </w:rPr>
        <w:t xml:space="preserve">An AP shall transmit </w:t>
      </w:r>
      <w:r w:rsidRPr="00B62E0A">
        <w:rPr>
          <w:rFonts w:ascii="Times New Roman" w:hAnsi="Times New Roman"/>
          <w:b/>
        </w:rPr>
        <w:t>Measurement Pilots</w:t>
      </w:r>
      <w:r w:rsidRPr="00B62E0A">
        <w:rPr>
          <w:rFonts w:ascii="Times New Roman" w:hAnsi="Times New Roman"/>
        </w:rPr>
        <w:t xml:space="preserve"> </w:t>
      </w:r>
      <w:r w:rsidRPr="00B62E0A">
        <w:rPr>
          <w:rFonts w:ascii="Times New Roman" w:hAnsi="Times New Roman"/>
          <w:i/>
        </w:rPr>
        <w:t>[sic]</w:t>
      </w:r>
      <w:r w:rsidRPr="00B62E0A">
        <w:rPr>
          <w:rFonts w:ascii="Times New Roman" w:hAnsi="Times New Roman"/>
        </w:rPr>
        <w:t xml:space="preserve"> to the broadcast address.</w:t>
      </w:r>
    </w:p>
    <w:p w14:paraId="4B5A1AF3" w14:textId="5C430BDE" w:rsidR="009F7612" w:rsidRPr="00B62E0A" w:rsidRDefault="009F7612" w:rsidP="009F7612">
      <w:pPr>
        <w:rPr>
          <w:rFonts w:ascii="Times New Roman" w:hAnsi="Times New Roman"/>
        </w:rPr>
      </w:pPr>
    </w:p>
    <w:p w14:paraId="132B35EB" w14:textId="02961CB5" w:rsidR="009F7612" w:rsidRPr="00B62E0A" w:rsidRDefault="009F7612" w:rsidP="009F7612">
      <w:pPr>
        <w:rPr>
          <w:rFonts w:ascii="Times New Roman" w:hAnsi="Times New Roman"/>
        </w:rPr>
      </w:pPr>
      <w:r w:rsidRPr="00B62E0A">
        <w:rPr>
          <w:rFonts w:ascii="Times New Roman" w:hAnsi="Times New Roman"/>
        </w:rPr>
        <w:t xml:space="preserve">However, I cannot find anything to say that FILS Discovery frames </w:t>
      </w:r>
      <w:r w:rsidR="00C73060" w:rsidRPr="00B62E0A">
        <w:rPr>
          <w:rFonts w:ascii="Times New Roman" w:hAnsi="Times New Roman"/>
        </w:rPr>
        <w:t xml:space="preserve">or Timing Advertisement frames </w:t>
      </w:r>
      <w:r w:rsidRPr="00B62E0A">
        <w:rPr>
          <w:rFonts w:ascii="Times New Roman" w:hAnsi="Times New Roman"/>
        </w:rPr>
        <w:t>are broadcast</w:t>
      </w:r>
      <w:r w:rsidR="00ED351B" w:rsidRPr="00B62E0A">
        <w:rPr>
          <w:rFonts w:ascii="Times New Roman" w:hAnsi="Times New Roman"/>
        </w:rPr>
        <w:t xml:space="preserve">, nor </w:t>
      </w:r>
      <w:r w:rsidR="00C73060" w:rsidRPr="00B62E0A">
        <w:rPr>
          <w:rFonts w:ascii="Times New Roman" w:hAnsi="Times New Roman"/>
        </w:rPr>
        <w:t xml:space="preserve">indeed </w:t>
      </w:r>
      <w:r w:rsidR="00ED351B" w:rsidRPr="00B62E0A">
        <w:rPr>
          <w:rFonts w:ascii="Times New Roman" w:hAnsi="Times New Roman"/>
        </w:rPr>
        <w:t>that Beacon frames are broadcast!</w:t>
      </w:r>
    </w:p>
    <w:p w14:paraId="0F31AD0A" w14:textId="343205E8" w:rsidR="009F7612" w:rsidRPr="00B62E0A" w:rsidRDefault="009F7612" w:rsidP="009F7612">
      <w:pPr>
        <w:rPr>
          <w:rFonts w:ascii="Times New Roman" w:hAnsi="Times New Roman"/>
        </w:rPr>
      </w:pPr>
    </w:p>
    <w:p w14:paraId="7E1957AA" w14:textId="1BAE5D73" w:rsidR="003D30EB" w:rsidRPr="00B62E0A" w:rsidRDefault="003D30EB" w:rsidP="009F7612">
      <w:pPr>
        <w:rPr>
          <w:rFonts w:ascii="Times New Roman" w:hAnsi="Times New Roman"/>
        </w:rPr>
      </w:pPr>
      <w:r w:rsidRPr="00B62E0A">
        <w:rPr>
          <w:rFonts w:ascii="Times New Roman" w:hAnsi="Times New Roman"/>
        </w:rPr>
        <w:t>Additionally, there is nothing about the addressing of (Extended) Channel Switch Announcement frames, but since by definition they are to notify everyone of a change and the M</w:t>
      </w:r>
      <w:r w:rsidR="00D97E15" w:rsidRPr="00B62E0A">
        <w:rPr>
          <w:rFonts w:ascii="Times New Roman" w:hAnsi="Times New Roman"/>
        </w:rPr>
        <w:t>AC SAP does not allow a receiver</w:t>
      </w:r>
      <w:r w:rsidRPr="00B62E0A">
        <w:rPr>
          <w:rFonts w:ascii="Times New Roman" w:hAnsi="Times New Roman"/>
        </w:rPr>
        <w:t xml:space="preserve"> address to be specified (see 6.3.17.1 MLME-CHANNELSWITCH.request and 6.3.35.2 MLME-EXTCHANNELSWITCH.request)</w:t>
      </w:r>
      <w:r w:rsidR="00D97E15" w:rsidRPr="00B62E0A">
        <w:rPr>
          <w:rFonts w:ascii="Times New Roman" w:hAnsi="Times New Roman"/>
        </w:rPr>
        <w:t xml:space="preserve"> it must be that they are broadcast</w:t>
      </w:r>
      <w:r w:rsidRPr="00B62E0A">
        <w:rPr>
          <w:rFonts w:ascii="Times New Roman" w:hAnsi="Times New Roman"/>
        </w:rPr>
        <w:t>.</w:t>
      </w:r>
    </w:p>
    <w:p w14:paraId="7DCC9766" w14:textId="451BA28B" w:rsidR="003D30EB" w:rsidRPr="00B62E0A" w:rsidRDefault="003D30EB" w:rsidP="009F7612">
      <w:pPr>
        <w:rPr>
          <w:rFonts w:ascii="Times New Roman" w:hAnsi="Times New Roman"/>
        </w:rPr>
      </w:pPr>
    </w:p>
    <w:p w14:paraId="76CFD722" w14:textId="14FD2DE7" w:rsidR="00D97E15" w:rsidRPr="00B62E0A" w:rsidRDefault="003D30EB" w:rsidP="00D97E15">
      <w:pPr>
        <w:rPr>
          <w:rFonts w:ascii="Times New Roman" w:hAnsi="Times New Roman"/>
          <w:sz w:val="21"/>
          <w:szCs w:val="21"/>
          <w:lang w:val="en-US"/>
        </w:rPr>
      </w:pPr>
      <w:r w:rsidRPr="00B62E0A">
        <w:rPr>
          <w:rFonts w:ascii="Times New Roman" w:hAnsi="Times New Roman"/>
        </w:rPr>
        <w:t xml:space="preserve">Note: </w:t>
      </w:r>
      <w:r w:rsidR="00D97E15" w:rsidRPr="00B62E0A">
        <w:rPr>
          <w:rFonts w:ascii="Times New Roman" w:hAnsi="Times New Roman"/>
        </w:rPr>
        <w:t>SAKODA Kazuyuki</w:t>
      </w:r>
      <w:r w:rsidR="00D97E15" w:rsidRPr="00B62E0A">
        <w:rPr>
          <w:rFonts w:ascii="Times New Roman" w:hAnsi="Times New Roman"/>
          <w:sz w:val="21"/>
          <w:szCs w:val="21"/>
          <w:lang w:val="en-US"/>
        </w:rPr>
        <w:t xml:space="preserve"> provided the following info on mesh-related frames:</w:t>
      </w:r>
    </w:p>
    <w:p w14:paraId="4FD6BCE6" w14:textId="77777777" w:rsidR="00D97E15" w:rsidRPr="00B62E0A" w:rsidRDefault="00D97E15" w:rsidP="00D97E15">
      <w:pPr>
        <w:rPr>
          <w:rFonts w:ascii="Times New Roman" w:hAnsi="Times New Roman"/>
          <w:sz w:val="21"/>
          <w:szCs w:val="21"/>
          <w:lang w:val="en-US"/>
        </w:rPr>
      </w:pPr>
    </w:p>
    <w:p w14:paraId="5B282EF8" w14:textId="77777777" w:rsidR="00D97E15" w:rsidRPr="00B62E0A" w:rsidRDefault="00D97E15" w:rsidP="00D97E15">
      <w:pPr>
        <w:ind w:left="720"/>
        <w:rPr>
          <w:rFonts w:ascii="Times New Roman" w:hAnsi="Times New Roman"/>
          <w:sz w:val="21"/>
          <w:szCs w:val="21"/>
          <w:lang w:val="en-US"/>
        </w:rPr>
      </w:pPr>
      <w:r w:rsidRPr="00B62E0A">
        <w:rPr>
          <w:rFonts w:ascii="Times New Roman" w:hAnsi="Times New Roman"/>
          <w:sz w:val="21"/>
          <w:szCs w:val="21"/>
          <w:lang w:val="en-US"/>
        </w:rPr>
        <w:t>Mesh Action frame is transmitted in broadcast fashion, depending on the element the frame is containing. Some example addressing use are described in 14.10.7 (Addressing of HWMP Mesh Path Selection frame). So we may not need to add anything for this frame though.</w:t>
      </w:r>
    </w:p>
    <w:p w14:paraId="5DA5A6D2" w14:textId="77777777" w:rsidR="00D97E15" w:rsidRPr="00B62E0A" w:rsidRDefault="00D97E15" w:rsidP="00D97E15">
      <w:pPr>
        <w:ind w:left="720"/>
        <w:rPr>
          <w:rFonts w:ascii="Times New Roman" w:hAnsi="Times New Roman"/>
          <w:sz w:val="21"/>
          <w:szCs w:val="21"/>
          <w:lang w:val="en-US"/>
        </w:rPr>
      </w:pPr>
      <w:r w:rsidRPr="00B62E0A">
        <w:rPr>
          <w:rFonts w:ascii="Times New Roman" w:hAnsi="Times New Roman"/>
          <w:sz w:val="21"/>
          <w:szCs w:val="21"/>
          <w:lang w:val="en-US"/>
        </w:rPr>
        <w:t>[…]</w:t>
      </w:r>
    </w:p>
    <w:p w14:paraId="01A2920E" w14:textId="235060FE" w:rsidR="00D97E15" w:rsidRPr="00B62E0A" w:rsidRDefault="00D97E15" w:rsidP="00D97E15">
      <w:pPr>
        <w:ind w:left="720"/>
        <w:rPr>
          <w:rFonts w:ascii="Times New Roman" w:hAnsi="Times New Roman"/>
          <w:sz w:val="21"/>
          <w:szCs w:val="21"/>
          <w:lang w:val="en-US"/>
        </w:rPr>
      </w:pPr>
      <w:r w:rsidRPr="00B62E0A">
        <w:rPr>
          <w:rFonts w:ascii="Times New Roman" w:hAnsi="Times New Roman"/>
          <w:sz w:val="21"/>
          <w:szCs w:val="21"/>
          <w:lang w:val="en-US"/>
        </w:rPr>
        <w:t>the following action frames are also supposed to be transmitted in broadcast fashion:</w:t>
      </w:r>
    </w:p>
    <w:p w14:paraId="54C9DC2E"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Gate Announcement (stated that “This frame is transmitted using group addresses” in 9.6.16.4)</w:t>
      </w:r>
    </w:p>
    <w:p w14:paraId="5F10BA49"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Congestion Control Notification (stated that “This frame is transmitted using individual addresses or group addresses” in 9.6.16.5)</w:t>
      </w:r>
    </w:p>
    <w:p w14:paraId="1FC76534"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MCCA Setup Request (stated that “This frame is transmitted using individual addresses or group addresses” in 9.6.16.6)</w:t>
      </w:r>
    </w:p>
    <w:p w14:paraId="3F8237D5"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MCCA Advertisement (stated that “This frame is transmitted using group addresses or individual addresses.” in 9.6.16.9)</w:t>
      </w:r>
    </w:p>
    <w:p w14:paraId="01A4CC36" w14:textId="77777777" w:rsidR="00D97E15" w:rsidRPr="00B62E0A" w:rsidRDefault="00D97E15" w:rsidP="00DD3F9E">
      <w:pPr>
        <w:numPr>
          <w:ilvl w:val="0"/>
          <w:numId w:val="8"/>
        </w:numPr>
        <w:ind w:left="1080"/>
        <w:rPr>
          <w:rFonts w:ascii="Times New Roman" w:eastAsia="Times New Roman" w:hAnsi="Times New Roman"/>
          <w:sz w:val="21"/>
          <w:szCs w:val="21"/>
          <w:lang w:val="en-US"/>
        </w:rPr>
      </w:pPr>
      <w:r w:rsidRPr="00B62E0A">
        <w:rPr>
          <w:rFonts w:ascii="Times New Roman" w:eastAsia="Times New Roman" w:hAnsi="Times New Roman"/>
          <w:sz w:val="21"/>
          <w:szCs w:val="21"/>
          <w:lang w:val="en-US"/>
        </w:rPr>
        <w:t>MCCA Teardown (stated that “This frame is transmitted using group addresses or individual addresses.” in 9.6.16.10)</w:t>
      </w:r>
    </w:p>
    <w:p w14:paraId="7970787D" w14:textId="18AD08EC" w:rsidR="003D30EB" w:rsidRPr="00B62E0A" w:rsidRDefault="003D30EB" w:rsidP="009F7612">
      <w:pPr>
        <w:rPr>
          <w:rFonts w:ascii="Times New Roman" w:hAnsi="Times New Roman"/>
        </w:rPr>
      </w:pPr>
    </w:p>
    <w:p w14:paraId="51ABFD6A" w14:textId="13D3CCA7" w:rsidR="004F078B" w:rsidRPr="00B62E0A" w:rsidRDefault="004F078B" w:rsidP="004F078B">
      <w:pPr>
        <w:rPr>
          <w:rFonts w:ascii="Times New Roman" w:hAnsi="Times New Roman"/>
          <w:lang w:val="en-US"/>
        </w:rPr>
      </w:pPr>
      <w:r w:rsidRPr="00B62E0A">
        <w:rPr>
          <w:rFonts w:ascii="Times New Roman" w:hAnsi="Times New Roman"/>
        </w:rPr>
        <w:t xml:space="preserve">Note: </w:t>
      </w:r>
      <w:r w:rsidR="00D97E15" w:rsidRPr="00B62E0A">
        <w:rPr>
          <w:rFonts w:ascii="Times New Roman" w:hAnsi="Times New Roman"/>
        </w:rPr>
        <w:t xml:space="preserve">Abhishek PATIL pointed out that </w:t>
      </w:r>
      <w:r w:rsidRPr="00B62E0A">
        <w:rPr>
          <w:rFonts w:ascii="Times New Roman" w:hAnsi="Times New Roman"/>
        </w:rPr>
        <w:t xml:space="preserve">11ax/D6.0 proposes adding </w:t>
      </w:r>
      <w:r w:rsidRPr="00B62E0A">
        <w:rPr>
          <w:rFonts w:ascii="Times New Roman" w:hAnsi="Times New Roman"/>
          <w:lang w:val="en-US"/>
        </w:rPr>
        <w:t>the following sentence to 11.46.2.1:</w:t>
      </w:r>
    </w:p>
    <w:p w14:paraId="3BD3FC38" w14:textId="77777777" w:rsidR="004F078B" w:rsidRPr="00B62E0A" w:rsidRDefault="004F078B" w:rsidP="004F078B">
      <w:pPr>
        <w:rPr>
          <w:rFonts w:ascii="Times New Roman" w:hAnsi="Times New Roman"/>
          <w:lang w:val="en-US"/>
        </w:rPr>
      </w:pPr>
    </w:p>
    <w:p w14:paraId="18EAC75A" w14:textId="3562ABA1" w:rsidR="004F078B" w:rsidRPr="00B62E0A" w:rsidRDefault="004F078B" w:rsidP="004F078B">
      <w:pPr>
        <w:ind w:firstLine="720"/>
        <w:rPr>
          <w:rFonts w:ascii="Times New Roman" w:hAnsi="Times New Roman"/>
          <w:lang w:val="en-US"/>
        </w:rPr>
      </w:pPr>
      <w:r w:rsidRPr="00B62E0A">
        <w:rPr>
          <w:rFonts w:ascii="Times New Roman" w:hAnsi="Times New Roman"/>
          <w:lang w:val="en-US"/>
        </w:rPr>
        <w:t>The Address 1 field of the FILS Discovery frame shall be set to the broadcast address.</w:t>
      </w:r>
    </w:p>
    <w:p w14:paraId="5F338643" w14:textId="77777777" w:rsidR="004F078B" w:rsidRPr="00B62E0A" w:rsidRDefault="004F078B" w:rsidP="009F7612">
      <w:pPr>
        <w:rPr>
          <w:rFonts w:ascii="Times New Roman" w:hAnsi="Times New Roman"/>
        </w:rPr>
      </w:pPr>
    </w:p>
    <w:p w14:paraId="1D62DBC4" w14:textId="103F9D0F" w:rsidR="009F7612" w:rsidRPr="00B62E0A" w:rsidRDefault="00ED351B" w:rsidP="009F7612">
      <w:pPr>
        <w:rPr>
          <w:rFonts w:ascii="Times New Roman" w:hAnsi="Times New Roman"/>
        </w:rPr>
      </w:pPr>
      <w:r w:rsidRPr="00B62E0A">
        <w:rPr>
          <w:rFonts w:ascii="Times New Roman" w:hAnsi="Times New Roman"/>
        </w:rPr>
        <w:t>Note: DMG beacons don’t have a</w:t>
      </w:r>
      <w:r w:rsidR="00867BA0" w:rsidRPr="00B62E0A">
        <w:rPr>
          <w:rFonts w:ascii="Times New Roman" w:hAnsi="Times New Roman"/>
        </w:rPr>
        <w:t>n</w:t>
      </w:r>
      <w:r w:rsidRPr="00B62E0A">
        <w:rPr>
          <w:rFonts w:ascii="Times New Roman" w:hAnsi="Times New Roman"/>
        </w:rPr>
        <w:t xml:space="preserve"> RA, just a BSSID, and S1G beacons don’t have an RA either, just a SA.</w:t>
      </w:r>
    </w:p>
    <w:p w14:paraId="7378F5EE" w14:textId="54DEFEC0" w:rsidR="00FF6E46" w:rsidRPr="00B62E0A" w:rsidRDefault="00FF6E46" w:rsidP="009F7612">
      <w:pPr>
        <w:rPr>
          <w:rFonts w:ascii="Times New Roman" w:hAnsi="Times New Roman"/>
        </w:rPr>
      </w:pPr>
    </w:p>
    <w:p w14:paraId="09DFF388" w14:textId="5B200FE8" w:rsidR="00FF6E46" w:rsidRPr="00B62E0A" w:rsidRDefault="00FF6E46" w:rsidP="009F7612">
      <w:pPr>
        <w:rPr>
          <w:rFonts w:ascii="Times New Roman" w:hAnsi="Times New Roman"/>
        </w:rPr>
      </w:pPr>
      <w:r w:rsidRPr="00B62E0A">
        <w:rPr>
          <w:rFonts w:ascii="Times New Roman" w:hAnsi="Times New Roman"/>
        </w:rPr>
        <w:t>Note: various Management frames can be broadcast or unicast depending on the situation (e.g. Announce frames).</w:t>
      </w:r>
    </w:p>
    <w:p w14:paraId="6936C748" w14:textId="77777777" w:rsidR="009F7612" w:rsidRPr="00B62E0A" w:rsidRDefault="009F7612" w:rsidP="009F7612">
      <w:pPr>
        <w:rPr>
          <w:rFonts w:ascii="Times New Roman" w:hAnsi="Times New Roman"/>
        </w:rPr>
      </w:pPr>
    </w:p>
    <w:p w14:paraId="640EAD7A" w14:textId="77777777" w:rsidR="009F7612" w:rsidRPr="00B62E0A" w:rsidRDefault="009F7612" w:rsidP="009F7612">
      <w:pPr>
        <w:rPr>
          <w:rFonts w:ascii="Times New Roman" w:hAnsi="Times New Roman"/>
          <w:u w:val="single"/>
        </w:rPr>
      </w:pPr>
      <w:r w:rsidRPr="00B62E0A">
        <w:rPr>
          <w:rFonts w:ascii="Times New Roman" w:hAnsi="Times New Roman"/>
          <w:u w:val="single"/>
        </w:rPr>
        <w:t>Proposed resolution:</w:t>
      </w:r>
    </w:p>
    <w:p w14:paraId="22220B45" w14:textId="77777777" w:rsidR="009F7612" w:rsidRPr="00B62E0A" w:rsidRDefault="009F7612" w:rsidP="009F7612">
      <w:pPr>
        <w:rPr>
          <w:rFonts w:ascii="Times New Roman" w:hAnsi="Times New Roman"/>
          <w:b/>
          <w:sz w:val="24"/>
        </w:rPr>
      </w:pPr>
    </w:p>
    <w:p w14:paraId="0F1729C4" w14:textId="77777777" w:rsidR="009F7612" w:rsidRPr="00B62E0A" w:rsidRDefault="009F7612" w:rsidP="009F7612">
      <w:pPr>
        <w:rPr>
          <w:rFonts w:ascii="Times New Roman" w:hAnsi="Times New Roman"/>
        </w:rPr>
      </w:pPr>
      <w:r w:rsidRPr="00B62E0A">
        <w:rPr>
          <w:rFonts w:ascii="Times New Roman" w:hAnsi="Times New Roman"/>
          <w:highlight w:val="green"/>
        </w:rPr>
        <w:t>REVISED</w:t>
      </w:r>
    </w:p>
    <w:p w14:paraId="06A9F390" w14:textId="77777777" w:rsidR="009F7612" w:rsidRPr="00B62E0A" w:rsidRDefault="009F7612" w:rsidP="009F7612">
      <w:pPr>
        <w:rPr>
          <w:rFonts w:ascii="Times New Roman" w:hAnsi="Times New Roman"/>
        </w:rPr>
      </w:pPr>
    </w:p>
    <w:p w14:paraId="62F40C7C" w14:textId="77777777" w:rsidR="00305796" w:rsidRPr="00B62E0A" w:rsidRDefault="00305796" w:rsidP="009F7612">
      <w:pPr>
        <w:rPr>
          <w:rFonts w:ascii="Times New Roman" w:hAnsi="Times New Roman"/>
        </w:rPr>
      </w:pPr>
      <w:r w:rsidRPr="00B62E0A">
        <w:rPr>
          <w:rFonts w:ascii="Times New Roman" w:hAnsi="Times New Roman"/>
        </w:rPr>
        <w:t>In D3.1:</w:t>
      </w:r>
    </w:p>
    <w:p w14:paraId="71186F93" w14:textId="77777777" w:rsidR="00305796" w:rsidRPr="00B62E0A" w:rsidRDefault="00305796" w:rsidP="009F7612">
      <w:pPr>
        <w:rPr>
          <w:rFonts w:ascii="Times New Roman" w:hAnsi="Times New Roman"/>
        </w:rPr>
      </w:pPr>
    </w:p>
    <w:p w14:paraId="7540825F" w14:textId="7695EFAB" w:rsidR="009F7612" w:rsidRPr="00B62E0A" w:rsidRDefault="009F7612" w:rsidP="009F7612">
      <w:pPr>
        <w:rPr>
          <w:rFonts w:ascii="Times New Roman" w:hAnsi="Times New Roman"/>
        </w:rPr>
      </w:pPr>
      <w:r w:rsidRPr="00B62E0A">
        <w:rPr>
          <w:rFonts w:ascii="Times New Roman" w:hAnsi="Times New Roman"/>
        </w:rPr>
        <w:lastRenderedPageBreak/>
        <w:t>At the end of the first para of 11.46.2.1 FILS Discovery frame transmission add “The Address 1 field of the FILS Discovery frame shall be set to the broadcast address.”</w:t>
      </w:r>
      <w:r w:rsidR="00626CC7" w:rsidRPr="00B62E0A">
        <w:rPr>
          <w:rFonts w:ascii="Times New Roman" w:hAnsi="Times New Roman"/>
        </w:rPr>
        <w:t>.</w:t>
      </w:r>
    </w:p>
    <w:p w14:paraId="01E71867" w14:textId="2A40919E" w:rsidR="009F7612" w:rsidRPr="00B62E0A" w:rsidRDefault="009F7612" w:rsidP="009F7612">
      <w:pPr>
        <w:rPr>
          <w:rFonts w:ascii="Times New Roman" w:hAnsi="Times New Roman"/>
        </w:rPr>
      </w:pPr>
    </w:p>
    <w:p w14:paraId="298A9A3F" w14:textId="4C8F5353" w:rsidR="00ED351B" w:rsidRPr="00B62E0A" w:rsidRDefault="00ED351B" w:rsidP="009F7612">
      <w:pPr>
        <w:rPr>
          <w:rFonts w:ascii="Times New Roman" w:hAnsi="Times New Roman"/>
        </w:rPr>
      </w:pPr>
      <w:r w:rsidRPr="00B62E0A">
        <w:rPr>
          <w:rFonts w:ascii="Times New Roman" w:hAnsi="Times New Roman"/>
        </w:rPr>
        <w:t xml:space="preserve">At the end of the second para </w:t>
      </w:r>
      <w:r w:rsidR="003D30EB" w:rsidRPr="00B62E0A">
        <w:rPr>
          <w:rFonts w:ascii="Times New Roman" w:hAnsi="Times New Roman"/>
        </w:rPr>
        <w:t xml:space="preserve">(“In a non-DMG and non-S1G BSS, …”) </w:t>
      </w:r>
      <w:r w:rsidRPr="00B62E0A">
        <w:rPr>
          <w:rFonts w:ascii="Times New Roman" w:hAnsi="Times New Roman"/>
        </w:rPr>
        <w:t xml:space="preserve">of 11.1.3.1 General (in 11.1.3 Maintaining synchronization) add “The Address 1 field of the Beacon </w:t>
      </w:r>
      <w:r w:rsidR="00FE454B" w:rsidRPr="00B62E0A">
        <w:rPr>
          <w:rFonts w:ascii="Times New Roman" w:hAnsi="Times New Roman"/>
        </w:rPr>
        <w:t xml:space="preserve">or Timing Advertisement </w:t>
      </w:r>
      <w:r w:rsidRPr="00B62E0A">
        <w:rPr>
          <w:rFonts w:ascii="Times New Roman" w:hAnsi="Times New Roman"/>
        </w:rPr>
        <w:t>frame shall be set to the broadcast address.”.</w:t>
      </w:r>
    </w:p>
    <w:p w14:paraId="54227C2F" w14:textId="77777777" w:rsidR="00ED351B" w:rsidRPr="00B62E0A" w:rsidRDefault="00ED351B" w:rsidP="009F7612">
      <w:pPr>
        <w:rPr>
          <w:rFonts w:ascii="Times New Roman" w:hAnsi="Times New Roman"/>
        </w:rPr>
      </w:pPr>
    </w:p>
    <w:p w14:paraId="77F2A285" w14:textId="028189FA" w:rsidR="00FE454B" w:rsidRPr="00B62E0A" w:rsidRDefault="00FE454B" w:rsidP="00FE454B">
      <w:pPr>
        <w:rPr>
          <w:rFonts w:ascii="Times New Roman" w:hAnsi="Times New Roman"/>
        </w:rPr>
      </w:pPr>
      <w:r w:rsidRPr="00B62E0A">
        <w:rPr>
          <w:rFonts w:ascii="Times New Roman" w:hAnsi="Times New Roman"/>
        </w:rPr>
        <w:t xml:space="preserve">At the end of the third para </w:t>
      </w:r>
      <w:r w:rsidR="003D30EB" w:rsidRPr="00B62E0A">
        <w:rPr>
          <w:rFonts w:ascii="Times New Roman" w:hAnsi="Times New Roman"/>
        </w:rPr>
        <w:t xml:space="preserve">(“In a DMG infrastructure BSS, ...”) </w:t>
      </w:r>
      <w:r w:rsidRPr="00B62E0A">
        <w:rPr>
          <w:rFonts w:ascii="Times New Roman" w:hAnsi="Times New Roman"/>
        </w:rPr>
        <w:t>of 11.1.3.1 General (in 11.1.3 Maintaining synchronization) add “The Address 1 field of the Timing Advertisement frame shall be set to the broadcast address.”.</w:t>
      </w:r>
    </w:p>
    <w:p w14:paraId="3251C35A" w14:textId="77777777" w:rsidR="00FE454B" w:rsidRPr="00B62E0A" w:rsidRDefault="00FE454B" w:rsidP="00FE454B">
      <w:pPr>
        <w:rPr>
          <w:rFonts w:ascii="Times New Roman" w:hAnsi="Times New Roman"/>
        </w:rPr>
      </w:pPr>
    </w:p>
    <w:p w14:paraId="0A1F301F" w14:textId="23345416" w:rsidR="00ED351B" w:rsidRPr="00B62E0A" w:rsidRDefault="00ED351B" w:rsidP="009F7612">
      <w:pPr>
        <w:rPr>
          <w:rFonts w:ascii="Times New Roman" w:hAnsi="Times New Roman"/>
        </w:rPr>
      </w:pPr>
      <w:r w:rsidRPr="00B62E0A">
        <w:rPr>
          <w:rFonts w:ascii="Times New Roman" w:hAnsi="Times New Roman"/>
        </w:rPr>
        <w:t>At the end of second para of 14.13.3.1 Beacon generation in MBSSs add “The Address 1 field of the Beacon frame shall be set to the broadcast address.”.</w:t>
      </w:r>
    </w:p>
    <w:p w14:paraId="63643A34" w14:textId="6750ED6C" w:rsidR="00ED351B" w:rsidRPr="00B62E0A" w:rsidRDefault="00ED351B" w:rsidP="009F7612">
      <w:pPr>
        <w:rPr>
          <w:rFonts w:ascii="Times New Roman" w:hAnsi="Times New Roman"/>
        </w:rPr>
      </w:pPr>
    </w:p>
    <w:p w14:paraId="62C1B77C" w14:textId="1D79FA9B" w:rsidR="003D30EB" w:rsidRPr="00B62E0A" w:rsidRDefault="003D30EB" w:rsidP="003D30EB">
      <w:pPr>
        <w:rPr>
          <w:rFonts w:ascii="Times New Roman" w:hAnsi="Times New Roman"/>
        </w:rPr>
      </w:pPr>
      <w:r w:rsidRPr="00B62E0A">
        <w:rPr>
          <w:rFonts w:ascii="Times New Roman" w:hAnsi="Times New Roman"/>
        </w:rPr>
        <w:t>At the end of 11.8.8.1 General (in 11.8.8 Selecting and advertising a new channel) add a para “The Address 1 field of a Channel Switch Announcement frame shall be set to the broadcast address.”</w:t>
      </w:r>
    </w:p>
    <w:p w14:paraId="6B8FC1BB" w14:textId="3AA99451" w:rsidR="003D30EB" w:rsidRPr="00B62E0A" w:rsidRDefault="003D30EB" w:rsidP="003D30EB">
      <w:pPr>
        <w:rPr>
          <w:rFonts w:ascii="Times New Roman" w:hAnsi="Times New Roman"/>
        </w:rPr>
      </w:pPr>
    </w:p>
    <w:p w14:paraId="53BE3F27" w14:textId="7E0B6077" w:rsidR="003D30EB" w:rsidRPr="00B62E0A" w:rsidRDefault="003D30EB" w:rsidP="003D30EB">
      <w:pPr>
        <w:rPr>
          <w:rFonts w:ascii="Times New Roman" w:hAnsi="Times New Roman"/>
        </w:rPr>
      </w:pPr>
      <w:r w:rsidRPr="00B62E0A">
        <w:rPr>
          <w:rFonts w:ascii="Times New Roman" w:hAnsi="Times New Roman"/>
        </w:rPr>
        <w:t>At the end of 11.9.1 General (in 11.9 Extended channel switching (ECS)) add a para “The Address 1 field of an Extended Channel Switch Announcement frame shall be set to the broadcast address.”</w:t>
      </w:r>
    </w:p>
    <w:p w14:paraId="014436A4" w14:textId="1A58B871" w:rsidR="003D30EB" w:rsidRPr="00B62E0A" w:rsidRDefault="003D30EB" w:rsidP="003D30EB">
      <w:pPr>
        <w:rPr>
          <w:rFonts w:ascii="Times New Roman" w:hAnsi="Times New Roman"/>
        </w:rPr>
      </w:pPr>
    </w:p>
    <w:p w14:paraId="72BE0391" w14:textId="00EEB771" w:rsidR="009F7612" w:rsidRPr="00B62E0A" w:rsidRDefault="009F7612" w:rsidP="009F7612">
      <w:pPr>
        <w:rPr>
          <w:rFonts w:ascii="Times New Roman" w:hAnsi="Times New Roman"/>
        </w:rPr>
      </w:pPr>
      <w:r w:rsidRPr="00B62E0A">
        <w:rPr>
          <w:rFonts w:ascii="Times New Roman" w:hAnsi="Times New Roman"/>
        </w:rPr>
        <w:t>At 2302.47</w:t>
      </w:r>
      <w:r w:rsidR="00505D7E" w:rsidRPr="00B62E0A">
        <w:rPr>
          <w:rFonts w:ascii="Times New Roman" w:hAnsi="Times New Roman"/>
        </w:rPr>
        <w:t xml:space="preserve"> and 2302.49</w:t>
      </w:r>
      <w:r w:rsidRPr="00B62E0A">
        <w:rPr>
          <w:rFonts w:ascii="Times New Roman" w:hAnsi="Times New Roman"/>
        </w:rPr>
        <w:t xml:space="preserve"> change “multiple Beacons, Measurement Pilots, or Probe Response frames” to “multiple Beacon, Measurement Pilot, or Probe Response frames”.</w:t>
      </w:r>
    </w:p>
    <w:p w14:paraId="610021DF" w14:textId="3D863F36" w:rsidR="00206EFE" w:rsidRPr="00B62E0A" w:rsidRDefault="00206EFE" w:rsidP="009F7612">
      <w:pPr>
        <w:rPr>
          <w:rFonts w:ascii="Times New Roman" w:hAnsi="Times New Roman"/>
        </w:rPr>
      </w:pPr>
    </w:p>
    <w:p w14:paraId="6233CF96" w14:textId="710AA849" w:rsidR="00206EFE" w:rsidRPr="00B62E0A" w:rsidRDefault="00206EFE" w:rsidP="009F7612">
      <w:pPr>
        <w:rPr>
          <w:rFonts w:ascii="Times New Roman" w:hAnsi="Times New Roman"/>
        </w:rPr>
      </w:pPr>
      <w:r w:rsidRPr="00B62E0A">
        <w:rPr>
          <w:rFonts w:ascii="Times New Roman" w:hAnsi="Times New Roman"/>
        </w:rPr>
        <w:t>At 2318.56</w:t>
      </w:r>
      <w:r w:rsidR="00F968F9" w:rsidRPr="00B62E0A">
        <w:rPr>
          <w:rFonts w:ascii="Times New Roman" w:hAnsi="Times New Roman"/>
        </w:rPr>
        <w:t>, 2320.52</w:t>
      </w:r>
      <w:r w:rsidR="009E46B1" w:rsidRPr="00B62E0A">
        <w:rPr>
          <w:rFonts w:ascii="Times New Roman" w:hAnsi="Times New Roman"/>
        </w:rPr>
        <w:t>/53</w:t>
      </w:r>
      <w:r w:rsidR="00F968F9" w:rsidRPr="00B62E0A">
        <w:rPr>
          <w:rFonts w:ascii="Times New Roman" w:hAnsi="Times New Roman"/>
        </w:rPr>
        <w:t>(2x)</w:t>
      </w:r>
      <w:r w:rsidR="009E46B1" w:rsidRPr="00B62E0A">
        <w:rPr>
          <w:rFonts w:ascii="Times New Roman" w:hAnsi="Times New Roman"/>
        </w:rPr>
        <w:t>/</w:t>
      </w:r>
      <w:r w:rsidR="00F968F9" w:rsidRPr="00B62E0A">
        <w:rPr>
          <w:rFonts w:ascii="Times New Roman" w:hAnsi="Times New Roman"/>
        </w:rPr>
        <w:t>60/61/63</w:t>
      </w:r>
      <w:r w:rsidR="009E46B1" w:rsidRPr="00B62E0A">
        <w:rPr>
          <w:rFonts w:ascii="Times New Roman" w:hAnsi="Times New Roman"/>
        </w:rPr>
        <w:t>, 2321.1/3/5/13/19/43</w:t>
      </w:r>
      <w:r w:rsidRPr="00B62E0A">
        <w:rPr>
          <w:rFonts w:ascii="Times New Roman" w:hAnsi="Times New Roman"/>
        </w:rPr>
        <w:t xml:space="preserve"> change “Measurement Pilots” to “Measurement Pilot frames”.</w:t>
      </w:r>
      <w:r w:rsidR="00081D52" w:rsidRPr="00B62E0A">
        <w:rPr>
          <w:rFonts w:ascii="Times New Roman" w:hAnsi="Times New Roman"/>
        </w:rPr>
        <w:t xml:space="preserve">  At 327.16 change “measurement pilots” to “Measurement Pilot frames”.</w:t>
      </w:r>
    </w:p>
    <w:p w14:paraId="40F186FF" w14:textId="180BE8FB" w:rsidR="00C040D1" w:rsidRPr="00B62E0A" w:rsidRDefault="00C040D1">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C040D1" w14:paraId="2EEE3537" w14:textId="77777777" w:rsidTr="00F97EE5">
        <w:tc>
          <w:tcPr>
            <w:tcW w:w="1809" w:type="dxa"/>
          </w:tcPr>
          <w:p w14:paraId="782F830F" w14:textId="77777777" w:rsidR="00C040D1" w:rsidRDefault="00C040D1" w:rsidP="00F97EE5">
            <w:r w:rsidRPr="00B62E0A">
              <w:rPr>
                <w:rFonts w:ascii="Times New Roman" w:hAnsi="Times New Roman"/>
              </w:rPr>
              <w:lastRenderedPageBreak/>
              <w:t>Identifiers</w:t>
            </w:r>
          </w:p>
        </w:tc>
        <w:tc>
          <w:tcPr>
            <w:tcW w:w="4383" w:type="dxa"/>
          </w:tcPr>
          <w:p w14:paraId="51C3DBE5" w14:textId="77777777" w:rsidR="00C040D1" w:rsidRDefault="00C040D1" w:rsidP="00F97EE5">
            <w:r w:rsidRPr="00B62E0A">
              <w:rPr>
                <w:rFonts w:ascii="Times New Roman" w:hAnsi="Times New Roman"/>
              </w:rPr>
              <w:t>Comment</w:t>
            </w:r>
          </w:p>
        </w:tc>
        <w:tc>
          <w:tcPr>
            <w:tcW w:w="3384" w:type="dxa"/>
          </w:tcPr>
          <w:p w14:paraId="61D7CD5C" w14:textId="77777777" w:rsidR="00C040D1" w:rsidRDefault="00C040D1" w:rsidP="00F97EE5">
            <w:r w:rsidRPr="00B62E0A">
              <w:rPr>
                <w:rFonts w:ascii="Times New Roman" w:hAnsi="Times New Roman"/>
              </w:rPr>
              <w:t>Proposed change</w:t>
            </w:r>
          </w:p>
        </w:tc>
      </w:tr>
      <w:tr w:rsidR="00C040D1" w:rsidRPr="00B62E0A" w14:paraId="121C5AE2" w14:textId="77777777" w:rsidTr="00F97EE5">
        <w:tc>
          <w:tcPr>
            <w:tcW w:w="1809" w:type="dxa"/>
          </w:tcPr>
          <w:p w14:paraId="037C3CF3" w14:textId="470AD50A" w:rsidR="00C040D1" w:rsidRPr="00B62E0A" w:rsidRDefault="00C040D1" w:rsidP="00F97EE5">
            <w:pPr>
              <w:rPr>
                <w:rFonts w:ascii="Times New Roman" w:hAnsi="Times New Roman"/>
              </w:rPr>
            </w:pPr>
            <w:r w:rsidRPr="00B62E0A">
              <w:rPr>
                <w:rFonts w:ascii="Times New Roman" w:hAnsi="Times New Roman"/>
              </w:rPr>
              <w:t>CID 4451</w:t>
            </w:r>
          </w:p>
          <w:p w14:paraId="68AA6FD9" w14:textId="77777777" w:rsidR="00C040D1" w:rsidRPr="00B62E0A" w:rsidRDefault="00C040D1" w:rsidP="00F97EE5">
            <w:pPr>
              <w:rPr>
                <w:rFonts w:ascii="Times New Roman" w:hAnsi="Times New Roman"/>
              </w:rPr>
            </w:pPr>
            <w:r w:rsidRPr="00B62E0A">
              <w:rPr>
                <w:rFonts w:ascii="Times New Roman" w:hAnsi="Times New Roman"/>
              </w:rPr>
              <w:t>Mark RISON</w:t>
            </w:r>
          </w:p>
          <w:p w14:paraId="525FC909" w14:textId="77777777" w:rsidR="00C040D1" w:rsidRPr="00B62E0A" w:rsidRDefault="00C040D1" w:rsidP="00F97EE5">
            <w:pPr>
              <w:rPr>
                <w:rFonts w:ascii="Times New Roman" w:hAnsi="Times New Roman"/>
              </w:rPr>
            </w:pPr>
            <w:r w:rsidRPr="00B62E0A">
              <w:rPr>
                <w:rFonts w:ascii="Times New Roman" w:hAnsi="Times New Roman"/>
              </w:rPr>
              <w:t>10.23.2.7</w:t>
            </w:r>
          </w:p>
          <w:p w14:paraId="503AF212" w14:textId="0904969B" w:rsidR="00C040D1" w:rsidRDefault="00C040D1" w:rsidP="00F97EE5">
            <w:r w:rsidRPr="00B62E0A">
              <w:rPr>
                <w:rFonts w:ascii="Times New Roman" w:hAnsi="Times New Roman"/>
              </w:rPr>
              <w:t>1834.13</w:t>
            </w:r>
          </w:p>
        </w:tc>
        <w:tc>
          <w:tcPr>
            <w:tcW w:w="4383" w:type="dxa"/>
          </w:tcPr>
          <w:p w14:paraId="6A53393A" w14:textId="513BB9C9" w:rsidR="00C040D1" w:rsidRPr="00B62E0A" w:rsidRDefault="00C040D1" w:rsidP="00C040D1">
            <w:pPr>
              <w:rPr>
                <w:rFonts w:ascii="Times New Roman" w:hAnsi="Times New Roman"/>
              </w:rPr>
            </w:pPr>
            <w:r w:rsidRPr="00B62E0A">
              <w:rPr>
                <w:rFonts w:ascii="Times New Roman" w:hAnsi="Times New Roman"/>
              </w:rPr>
              <w:t>"When an AP supports DL-MU-MIMO, frames from a higher or lower priority AC may be included</w:t>
            </w:r>
          </w:p>
          <w:p w14:paraId="15C760CE" w14:textId="77777777" w:rsidR="00C040D1" w:rsidRPr="00B62E0A" w:rsidRDefault="00C040D1" w:rsidP="00C040D1">
            <w:pPr>
              <w:rPr>
                <w:rFonts w:ascii="Times New Roman" w:hAnsi="Times New Roman"/>
              </w:rPr>
            </w:pPr>
            <w:r w:rsidRPr="00B62E0A">
              <w:rPr>
                <w:rFonts w:ascii="Times New Roman" w:hAnsi="Times New Roman"/>
              </w:rPr>
              <w:t>in a VHT or S1G MU PPDU with the TXVECTOR parameter(#2639) NUM_USERS &gt; 1 when</w:t>
            </w:r>
          </w:p>
          <w:p w14:paraId="1CD9868B" w14:textId="77777777" w:rsidR="00C040D1" w:rsidRPr="00B62E0A" w:rsidRDefault="00C040D1" w:rsidP="00C040D1">
            <w:pPr>
              <w:rPr>
                <w:rFonts w:ascii="Times New Roman" w:hAnsi="Times New Roman"/>
              </w:rPr>
            </w:pPr>
            <w:r w:rsidRPr="00B62E0A">
              <w:rPr>
                <w:rFonts w:ascii="Times New Roman" w:hAnsi="Times New Roman"/>
              </w:rPr>
              <w:t>these frames do not increase the duration of the VHT or S1G MU PPDU beyond that required for the</w:t>
            </w:r>
          </w:p>
          <w:p w14:paraId="0065746F" w14:textId="1E7E6D29" w:rsidR="00C040D1" w:rsidRPr="002C1619" w:rsidRDefault="00C040D1" w:rsidP="00C040D1">
            <w:r w:rsidRPr="00B62E0A">
              <w:rPr>
                <w:rFonts w:ascii="Times New Roman" w:hAnsi="Times New Roman"/>
              </w:rPr>
              <w:t>transmissions  of  the  frames  of  the  primary  AC(#2426)." -- why the not increase duration constraint, given that the previous bullet does allow extension?  Maybe special-case for TXOP Limit 0, i.e. only in that case do not extend (since otherwise TXOP Limit is the limit, irrespective of content)?</w:t>
            </w:r>
          </w:p>
        </w:tc>
        <w:tc>
          <w:tcPr>
            <w:tcW w:w="3384" w:type="dxa"/>
          </w:tcPr>
          <w:p w14:paraId="7B09ADF9" w14:textId="5563381D" w:rsidR="00C040D1" w:rsidRPr="00B62E0A" w:rsidRDefault="00C040D1" w:rsidP="00C040D1">
            <w:pPr>
              <w:rPr>
                <w:rFonts w:ascii="Times New Roman" w:hAnsi="Times New Roman"/>
              </w:rPr>
            </w:pPr>
            <w:r w:rsidRPr="00B62E0A">
              <w:rPr>
                <w:rFonts w:ascii="Times New Roman" w:hAnsi="Times New Roman"/>
              </w:rPr>
              <w:t>Change to "When an AP supports DL-MU-MIMO, frames from a higher or lower priority AC may be included</w:t>
            </w:r>
          </w:p>
          <w:p w14:paraId="3D64191A" w14:textId="77777777" w:rsidR="00C040D1" w:rsidRPr="00B62E0A" w:rsidRDefault="00C040D1" w:rsidP="00C040D1">
            <w:pPr>
              <w:rPr>
                <w:rFonts w:ascii="Times New Roman" w:hAnsi="Times New Roman"/>
              </w:rPr>
            </w:pPr>
            <w:r w:rsidRPr="00B62E0A">
              <w:rPr>
                <w:rFonts w:ascii="Times New Roman" w:hAnsi="Times New Roman"/>
              </w:rPr>
              <w:t>in a VHT or S1G MU PPDU with the TXVECTOR parameter(#2639) NUM_USERS &gt; 1 when</w:t>
            </w:r>
          </w:p>
          <w:p w14:paraId="4F307C46" w14:textId="79707CC2" w:rsidR="00C040D1" w:rsidRPr="00B62E0A" w:rsidRDefault="00C040D1" w:rsidP="00C040D1">
            <w:pPr>
              <w:rPr>
                <w:rFonts w:ascii="Times New Roman" w:hAnsi="Times New Roman"/>
              </w:rPr>
            </w:pPr>
            <w:r w:rsidRPr="00B62E0A">
              <w:rPr>
                <w:rFonts w:ascii="Times New Roman" w:hAnsi="Times New Roman"/>
              </w:rPr>
              <w:t>the TXOP limit for the primary AC is nonzero."</w:t>
            </w:r>
          </w:p>
        </w:tc>
      </w:tr>
    </w:tbl>
    <w:p w14:paraId="64D73C9B" w14:textId="77777777" w:rsidR="00C040D1" w:rsidRPr="00B62E0A" w:rsidRDefault="00C040D1" w:rsidP="00C040D1">
      <w:pPr>
        <w:rPr>
          <w:rFonts w:ascii="Times New Roman" w:hAnsi="Times New Roman"/>
        </w:rPr>
      </w:pPr>
    </w:p>
    <w:p w14:paraId="303D0277" w14:textId="77777777" w:rsidR="00C040D1" w:rsidRPr="00B62E0A" w:rsidRDefault="00C040D1" w:rsidP="00C040D1">
      <w:pPr>
        <w:rPr>
          <w:rFonts w:ascii="Times New Roman" w:hAnsi="Times New Roman"/>
          <w:u w:val="single"/>
        </w:rPr>
      </w:pPr>
      <w:r w:rsidRPr="00B62E0A">
        <w:rPr>
          <w:rFonts w:ascii="Times New Roman" w:hAnsi="Times New Roman"/>
          <w:u w:val="single"/>
        </w:rPr>
        <w:t>Discussion:</w:t>
      </w:r>
    </w:p>
    <w:p w14:paraId="2F94683F" w14:textId="77777777" w:rsidR="00C040D1" w:rsidRPr="00B62E0A" w:rsidRDefault="00C040D1" w:rsidP="00C040D1">
      <w:pPr>
        <w:rPr>
          <w:rFonts w:ascii="Times New Roman" w:hAnsi="Times New Roman"/>
        </w:rPr>
      </w:pPr>
    </w:p>
    <w:p w14:paraId="6B700AA2" w14:textId="6640D837" w:rsidR="00C040D1" w:rsidRPr="00B62E0A" w:rsidRDefault="00C040D1" w:rsidP="00C040D1">
      <w:pPr>
        <w:rPr>
          <w:rFonts w:ascii="Times New Roman" w:hAnsi="Times New Roman"/>
        </w:rPr>
      </w:pPr>
      <w:r w:rsidRPr="00B62E0A">
        <w:rPr>
          <w:rFonts w:ascii="Times New Roman" w:hAnsi="Times New Roman"/>
        </w:rPr>
        <w:t>The current wording is:</w:t>
      </w:r>
    </w:p>
    <w:p w14:paraId="60B3B282" w14:textId="47A5A15C" w:rsidR="00C040D1" w:rsidRPr="00B62E0A" w:rsidRDefault="00C040D1" w:rsidP="00C040D1">
      <w:pPr>
        <w:rPr>
          <w:rFonts w:ascii="Times New Roman" w:hAnsi="Times New Roman"/>
        </w:rPr>
      </w:pPr>
    </w:p>
    <w:p w14:paraId="22FA7E81" w14:textId="5375BAD0" w:rsidR="00C040D1" w:rsidRPr="00B62E0A" w:rsidRDefault="00C040D1" w:rsidP="00C040D1">
      <w:pPr>
        <w:ind w:left="720"/>
        <w:rPr>
          <w:rFonts w:ascii="Times New Roman" w:hAnsi="Times New Roman"/>
          <w:b/>
        </w:rPr>
      </w:pPr>
      <w:r w:rsidRPr="00B62E0A">
        <w:rPr>
          <w:rFonts w:ascii="Times New Roman" w:hAnsi="Times New Roman"/>
          <w:b/>
        </w:rPr>
        <w:t>10.23.2.7 Sharing an EDCA TXOP</w:t>
      </w:r>
    </w:p>
    <w:p w14:paraId="668CA962" w14:textId="77777777" w:rsidR="00C040D1" w:rsidRPr="00B62E0A" w:rsidRDefault="00C040D1" w:rsidP="00C040D1">
      <w:pPr>
        <w:ind w:left="720"/>
        <w:rPr>
          <w:rFonts w:ascii="Times New Roman" w:hAnsi="Times New Roman"/>
          <w:b/>
        </w:rPr>
      </w:pPr>
    </w:p>
    <w:p w14:paraId="53A84B66" w14:textId="13854920" w:rsidR="00C040D1" w:rsidRPr="00B62E0A" w:rsidRDefault="00C040D1" w:rsidP="00C040D1">
      <w:pPr>
        <w:ind w:left="720"/>
        <w:rPr>
          <w:rFonts w:ascii="Times New Roman" w:hAnsi="Times New Roman"/>
        </w:rPr>
      </w:pPr>
      <w:r w:rsidRPr="00B62E0A">
        <w:rPr>
          <w:rFonts w:ascii="Times New Roman" w:hAnsi="Times New Roman"/>
        </w:rPr>
        <w:t>(#1195)The AC associated with the EDCAF that gains an EDCA TXOP is referred to as the primary AC. Frames from ACs other than the primary AC shall not be included in the TXOP, with the following exceptions (TXOP sharing):</w:t>
      </w:r>
    </w:p>
    <w:p w14:paraId="0C4A4DDB" w14:textId="77777777" w:rsidR="00C040D1" w:rsidRPr="00B62E0A" w:rsidRDefault="00C040D1" w:rsidP="00C040D1">
      <w:pPr>
        <w:ind w:left="720"/>
        <w:rPr>
          <w:rFonts w:ascii="Times New Roman" w:hAnsi="Times New Roman"/>
        </w:rPr>
      </w:pPr>
    </w:p>
    <w:p w14:paraId="08CF5382" w14:textId="4A111473" w:rsidR="00C040D1" w:rsidRPr="00B62E0A" w:rsidRDefault="00C040D1" w:rsidP="00C040D1">
      <w:pPr>
        <w:ind w:left="720"/>
        <w:rPr>
          <w:rFonts w:ascii="Times New Roman" w:hAnsi="Times New Roman"/>
        </w:rPr>
      </w:pPr>
      <w:r w:rsidRPr="00B62E0A">
        <w:rPr>
          <w:rFonts w:ascii="Times New Roman" w:hAnsi="Times New Roman"/>
        </w:rPr>
        <w:t>— Frames from a higher priority AC may be included when at least one frame from the primary AC has been transmitted and all frames from the primary AC have been transmitted.</w:t>
      </w:r>
    </w:p>
    <w:p w14:paraId="4342506D" w14:textId="77777777" w:rsidR="00C040D1" w:rsidRPr="00B62E0A" w:rsidRDefault="00C040D1" w:rsidP="00C040D1">
      <w:pPr>
        <w:ind w:left="720"/>
        <w:rPr>
          <w:rFonts w:ascii="Times New Roman" w:hAnsi="Times New Roman"/>
        </w:rPr>
      </w:pPr>
    </w:p>
    <w:p w14:paraId="382C26DB" w14:textId="78ADEBF7" w:rsidR="00C040D1" w:rsidRPr="00B62E0A" w:rsidRDefault="00C040D1" w:rsidP="00C040D1">
      <w:pPr>
        <w:ind w:left="720"/>
        <w:rPr>
          <w:rFonts w:ascii="Times New Roman" w:hAnsi="Times New Roman"/>
        </w:rPr>
      </w:pPr>
      <w:r w:rsidRPr="00B62E0A">
        <w:rPr>
          <w:rFonts w:ascii="Times New Roman" w:hAnsi="Times New Roman"/>
        </w:rPr>
        <w:t>— When an AP supports DL-MU-MIMO, frames from a higher or lower priority AC may be included in a VHT or S1G MU PPDU with the TXVECTOR parameter(#2639) NUM_USERS &gt; 1 when these frames do not increase the duration of the VHT or S1G MU PPDU beyond that required for the transmissions of the frames of the primary AC(#2426). Frames from the primary AC shall be transmitted first.</w:t>
      </w:r>
    </w:p>
    <w:p w14:paraId="4454C936" w14:textId="39367E10" w:rsidR="00C040D1" w:rsidRPr="00B62E0A" w:rsidRDefault="00C040D1" w:rsidP="00C040D1">
      <w:pPr>
        <w:rPr>
          <w:rFonts w:ascii="Times New Roman" w:hAnsi="Times New Roman"/>
        </w:rPr>
      </w:pPr>
    </w:p>
    <w:p w14:paraId="7A8F0460" w14:textId="45B7135B" w:rsidR="00C040D1" w:rsidRPr="00B62E0A" w:rsidRDefault="00C040D1" w:rsidP="00C040D1">
      <w:pPr>
        <w:rPr>
          <w:rFonts w:ascii="Times New Roman" w:hAnsi="Times New Roman"/>
        </w:rPr>
      </w:pPr>
      <w:r w:rsidRPr="00B62E0A">
        <w:rPr>
          <w:rFonts w:ascii="Times New Roman" w:hAnsi="Times New Roman"/>
        </w:rPr>
        <w:t>The first bullet allows higher-priority frames to be included in the TXOP, even if this causes the TXOP to be lengthened, as long as the primary AC frames have gone out (and implicitly as long as the TXOP limit is not violated).</w:t>
      </w:r>
    </w:p>
    <w:p w14:paraId="1B6E6373" w14:textId="5C203163" w:rsidR="00C040D1" w:rsidRPr="00B62E0A" w:rsidRDefault="00C040D1" w:rsidP="00C040D1">
      <w:pPr>
        <w:rPr>
          <w:rFonts w:ascii="Times New Roman" w:hAnsi="Times New Roman"/>
        </w:rPr>
      </w:pPr>
    </w:p>
    <w:p w14:paraId="5A1378FB" w14:textId="4CECD77B" w:rsidR="00C040D1" w:rsidRPr="00B62E0A" w:rsidRDefault="00C040D1" w:rsidP="00C040D1">
      <w:pPr>
        <w:rPr>
          <w:rFonts w:ascii="Times New Roman" w:hAnsi="Times New Roman"/>
        </w:rPr>
      </w:pPr>
      <w:r w:rsidRPr="00B62E0A">
        <w:rPr>
          <w:rFonts w:ascii="Times New Roman" w:hAnsi="Times New Roman"/>
        </w:rPr>
        <w:t>However, the second bullet disallows (or can be read as disallowing) higher-priority frames from being included in the MU PPDU if that would lengthen the MU PPDU.  It should be made clearer that this is not the case, i.e. just as for the first bullet, higher-priority frames can be included even if they lengthen the MU PPDU (and possibly also the TXOP), subject to the overall restrictions.</w:t>
      </w:r>
    </w:p>
    <w:p w14:paraId="35135FB4" w14:textId="7C1A2BD4" w:rsidR="00C040D1" w:rsidRPr="00B62E0A" w:rsidRDefault="00C040D1" w:rsidP="00C040D1">
      <w:pPr>
        <w:rPr>
          <w:rFonts w:ascii="Times New Roman" w:hAnsi="Times New Roman"/>
        </w:rPr>
      </w:pPr>
    </w:p>
    <w:p w14:paraId="13105875" w14:textId="036D26F6" w:rsidR="00C040D1" w:rsidRPr="00B62E0A" w:rsidRDefault="00C040D1" w:rsidP="00C040D1">
      <w:pPr>
        <w:rPr>
          <w:rFonts w:ascii="Times New Roman" w:hAnsi="Times New Roman"/>
        </w:rPr>
      </w:pPr>
      <w:r w:rsidRPr="00B62E0A">
        <w:rPr>
          <w:rFonts w:ascii="Times New Roman" w:hAnsi="Times New Roman"/>
        </w:rPr>
        <w:t>Also, the final sentence of the second bullet is not clear.</w:t>
      </w:r>
      <w:r w:rsidR="004F0850" w:rsidRPr="00B62E0A">
        <w:rPr>
          <w:rFonts w:ascii="Times New Roman" w:hAnsi="Times New Roman"/>
        </w:rPr>
        <w:t xml:space="preserve">  There might not be frames for the primary AC for all users, and higher-priority stuff should go ahead of lower-priority stuff</w:t>
      </w:r>
      <w:r w:rsidR="00D57726" w:rsidRPr="00B62E0A">
        <w:rPr>
          <w:rFonts w:ascii="Times New Roman" w:hAnsi="Times New Roman"/>
        </w:rPr>
        <w:t>, since low</w:t>
      </w:r>
      <w:r w:rsidR="008F6B38" w:rsidRPr="00B62E0A">
        <w:rPr>
          <w:rFonts w:ascii="Times New Roman" w:hAnsi="Times New Roman"/>
        </w:rPr>
        <w:t>er-priority stuff should</w:t>
      </w:r>
      <w:r w:rsidR="00D57726" w:rsidRPr="00B62E0A">
        <w:rPr>
          <w:rFonts w:ascii="Times New Roman" w:hAnsi="Times New Roman"/>
        </w:rPr>
        <w:t xml:space="preserve"> only </w:t>
      </w:r>
      <w:r w:rsidR="008F6B38" w:rsidRPr="00B62E0A">
        <w:rPr>
          <w:rFonts w:ascii="Times New Roman" w:hAnsi="Times New Roman"/>
        </w:rPr>
        <w:t xml:space="preserve">be </w:t>
      </w:r>
      <w:r w:rsidR="00D57726" w:rsidRPr="00B62E0A">
        <w:rPr>
          <w:rFonts w:ascii="Times New Roman" w:hAnsi="Times New Roman"/>
        </w:rPr>
        <w:t>allowed if it’s getting a completely free ride</w:t>
      </w:r>
      <w:r w:rsidR="00E40E6B" w:rsidRPr="00B62E0A">
        <w:rPr>
          <w:rFonts w:ascii="Times New Roman" w:hAnsi="Times New Roman"/>
        </w:rPr>
        <w:t xml:space="preserve"> that would go unused otherwise</w:t>
      </w:r>
      <w:r w:rsidR="004F0850" w:rsidRPr="00B62E0A">
        <w:rPr>
          <w:rFonts w:ascii="Times New Roman" w:hAnsi="Times New Roman"/>
        </w:rPr>
        <w:t>.</w:t>
      </w:r>
    </w:p>
    <w:p w14:paraId="0D7C70C1" w14:textId="63A4C9EA" w:rsidR="00BF6DDA" w:rsidRPr="00B62E0A" w:rsidRDefault="00BF6DDA" w:rsidP="00C040D1">
      <w:pPr>
        <w:rPr>
          <w:rFonts w:ascii="Times New Roman" w:hAnsi="Times New Roman"/>
        </w:rPr>
      </w:pPr>
    </w:p>
    <w:p w14:paraId="43E311A4" w14:textId="7B509184" w:rsidR="00BF6DDA" w:rsidRPr="00B62E0A" w:rsidRDefault="00BF6DDA" w:rsidP="00C040D1">
      <w:pPr>
        <w:rPr>
          <w:rFonts w:ascii="Times New Roman" w:hAnsi="Times New Roman"/>
        </w:rPr>
      </w:pPr>
      <w:r w:rsidRPr="00B62E0A">
        <w:rPr>
          <w:rFonts w:ascii="Times New Roman" w:hAnsi="Times New Roman"/>
        </w:rPr>
        <w:t>Examples with the EDCAF that wins contention being VI, with a non-zero TXOP limit, and the TXOP not exceeding that limit:</w:t>
      </w:r>
    </w:p>
    <w:p w14:paraId="1A4BEB0E" w14:textId="14C35B40" w:rsidR="00BF6DDA" w:rsidRDefault="00BF6DDA" w:rsidP="00DD3F9E">
      <w:pPr>
        <w:pStyle w:val="ListParagraph"/>
        <w:numPr>
          <w:ilvl w:val="0"/>
          <w:numId w:val="2"/>
        </w:numPr>
      </w:pPr>
      <w:r>
        <w:t>Sending some SU PPDUs with VI traffic (none left to tx) and then some SU PPDUs with VO traffic: OK</w:t>
      </w:r>
    </w:p>
    <w:p w14:paraId="505D89A2" w14:textId="55287F77" w:rsidR="00BF6DDA" w:rsidRDefault="00BF6DDA" w:rsidP="00DD3F9E">
      <w:pPr>
        <w:pStyle w:val="ListParagraph"/>
        <w:numPr>
          <w:ilvl w:val="0"/>
          <w:numId w:val="2"/>
        </w:numPr>
      </w:pPr>
      <w:r>
        <w:t>Sending some SU PPDUs with VI traffic (none left to tx) and then some SU PPDUs with BE traffic: not OK</w:t>
      </w:r>
    </w:p>
    <w:p w14:paraId="3ED38667" w14:textId="3D9834E1" w:rsidR="00BF6DDA" w:rsidRDefault="00BF6DDA" w:rsidP="00DD3F9E">
      <w:pPr>
        <w:pStyle w:val="ListParagraph"/>
        <w:numPr>
          <w:ilvl w:val="0"/>
          <w:numId w:val="2"/>
        </w:numPr>
      </w:pPr>
      <w:r>
        <w:lastRenderedPageBreak/>
        <w:t>Sending some MU PPDUs with one user having just VI traffic (no extraneous padding) and another user having just BE traffic (no VI/VO traffic to send): OK</w:t>
      </w:r>
    </w:p>
    <w:p w14:paraId="12CDC2D3" w14:textId="1A169C5C" w:rsidR="00BF6DDA" w:rsidRDefault="00BF6DDA" w:rsidP="00DD3F9E">
      <w:pPr>
        <w:pStyle w:val="ListParagraph"/>
        <w:numPr>
          <w:ilvl w:val="0"/>
          <w:numId w:val="2"/>
        </w:numPr>
      </w:pPr>
      <w:r>
        <w:t>Sending some MU PPDUs with one user having just VI traffic but extraneous padding so that another user can have extra BE traffic: not OK</w:t>
      </w:r>
    </w:p>
    <w:p w14:paraId="5E4B4BD5" w14:textId="6987A252" w:rsidR="00BF6DDA" w:rsidRDefault="00BF6DDA" w:rsidP="00DD3F9E">
      <w:pPr>
        <w:pStyle w:val="ListParagraph"/>
        <w:numPr>
          <w:ilvl w:val="0"/>
          <w:numId w:val="2"/>
        </w:numPr>
      </w:pPr>
      <w:r>
        <w:t>Sending some MU PPDUs with one user having just VI traffic (none left to tx; no extraneous padding) and then that user having just VO traffic (no extraneous padding), and another using having just BE traffic throughout (no VI/VO traffic to send): OK</w:t>
      </w:r>
    </w:p>
    <w:p w14:paraId="136B257E" w14:textId="31463113" w:rsidR="00E31A44" w:rsidRDefault="00E31A44" w:rsidP="00DD3F9E">
      <w:pPr>
        <w:pStyle w:val="ListParagraph"/>
        <w:numPr>
          <w:ilvl w:val="0"/>
          <w:numId w:val="2"/>
        </w:numPr>
      </w:pPr>
      <w:r>
        <w:t>Sending some MU PPDUs with one user having just VI traffic (none left to tx; no extraneous padding) and then that user having just VO traffic (none left to tx; no extraneous padding) and then that using having BE traffic, and another using having just BE traffic throughout (no VI/VO traffic to send): not OK</w:t>
      </w:r>
    </w:p>
    <w:p w14:paraId="3EED0A65" w14:textId="4B9C211F" w:rsidR="00BF6DDA" w:rsidRDefault="00BF6DDA" w:rsidP="00DD3F9E">
      <w:pPr>
        <w:pStyle w:val="ListParagraph"/>
        <w:numPr>
          <w:ilvl w:val="0"/>
          <w:numId w:val="2"/>
        </w:numPr>
      </w:pPr>
      <w:r>
        <w:t>Sending some MU PPDUs with one user having just VO traffic and then that user having VI traffic: not OK</w:t>
      </w:r>
    </w:p>
    <w:p w14:paraId="487BCAE6" w14:textId="26DCA1F2" w:rsidR="00E96895" w:rsidRPr="00B62E0A" w:rsidRDefault="00E96895" w:rsidP="00C040D1">
      <w:pPr>
        <w:rPr>
          <w:rFonts w:ascii="Times New Roman" w:hAnsi="Times New Roman"/>
        </w:rPr>
      </w:pPr>
    </w:p>
    <w:p w14:paraId="793D7549" w14:textId="5C1646BE" w:rsidR="00E96895" w:rsidRPr="00B62E0A" w:rsidRDefault="00E96895" w:rsidP="00C040D1">
      <w:pPr>
        <w:rPr>
          <w:rFonts w:ascii="Times New Roman" w:hAnsi="Times New Roman"/>
        </w:rPr>
      </w:pPr>
      <w:r w:rsidRPr="00B62E0A">
        <w:rPr>
          <w:rFonts w:ascii="Times New Roman" w:hAnsi="Times New Roman"/>
        </w:rPr>
        <w:t>There is no need to explicitly discuss the case where the TXOP limit is 0, since per 10.23.2.9 TXOP limits this means a single A-MPDU to each user, so the case is covered.</w:t>
      </w:r>
    </w:p>
    <w:p w14:paraId="33341FA9" w14:textId="77777777" w:rsidR="00C040D1" w:rsidRPr="00B62E0A" w:rsidRDefault="00C040D1" w:rsidP="00C040D1">
      <w:pPr>
        <w:rPr>
          <w:rFonts w:ascii="Times New Roman" w:hAnsi="Times New Roman"/>
        </w:rPr>
      </w:pPr>
    </w:p>
    <w:p w14:paraId="03B7E6E0" w14:textId="77777777" w:rsidR="00C040D1" w:rsidRPr="00B62E0A" w:rsidRDefault="00C040D1" w:rsidP="00C040D1">
      <w:pPr>
        <w:rPr>
          <w:rFonts w:ascii="Times New Roman" w:hAnsi="Times New Roman"/>
          <w:u w:val="single"/>
        </w:rPr>
      </w:pPr>
      <w:r w:rsidRPr="00B62E0A">
        <w:rPr>
          <w:rFonts w:ascii="Times New Roman" w:hAnsi="Times New Roman"/>
          <w:u w:val="single"/>
        </w:rPr>
        <w:t>Proposed changes:</w:t>
      </w:r>
    </w:p>
    <w:p w14:paraId="4120D313" w14:textId="77777777" w:rsidR="00C040D1" w:rsidRPr="00B62E0A" w:rsidRDefault="00C040D1" w:rsidP="00C040D1">
      <w:pPr>
        <w:rPr>
          <w:rFonts w:ascii="Times New Roman" w:hAnsi="Times New Roman"/>
          <w:u w:val="single"/>
        </w:rPr>
      </w:pPr>
    </w:p>
    <w:p w14:paraId="234E667B" w14:textId="6C5F249C" w:rsidR="00C040D1" w:rsidRPr="00B62E0A" w:rsidRDefault="00C040D1" w:rsidP="00C040D1">
      <w:pPr>
        <w:rPr>
          <w:rFonts w:ascii="Times New Roman" w:hAnsi="Times New Roman"/>
        </w:rPr>
      </w:pPr>
      <w:r w:rsidRPr="00B62E0A">
        <w:rPr>
          <w:rFonts w:ascii="Times New Roman" w:hAnsi="Times New Roman"/>
        </w:rPr>
        <w:t>Change 10.3.2.7 as follows:</w:t>
      </w:r>
    </w:p>
    <w:p w14:paraId="190C539C" w14:textId="3879ED7A" w:rsidR="00C040D1" w:rsidRPr="00B62E0A" w:rsidRDefault="00C040D1" w:rsidP="00C040D1">
      <w:pPr>
        <w:rPr>
          <w:rFonts w:ascii="Times New Roman" w:hAnsi="Times New Roman"/>
        </w:rPr>
      </w:pPr>
    </w:p>
    <w:p w14:paraId="55A261F6" w14:textId="77777777" w:rsidR="00C040D1" w:rsidRPr="00B62E0A" w:rsidRDefault="00C040D1" w:rsidP="00C040D1">
      <w:pPr>
        <w:ind w:left="720"/>
        <w:rPr>
          <w:rFonts w:ascii="Times New Roman" w:hAnsi="Times New Roman"/>
          <w:b/>
        </w:rPr>
      </w:pPr>
      <w:r w:rsidRPr="00B62E0A">
        <w:rPr>
          <w:rFonts w:ascii="Times New Roman" w:hAnsi="Times New Roman"/>
          <w:b/>
        </w:rPr>
        <w:t>10.23.2.7 Sharing an EDCA TXOP</w:t>
      </w:r>
    </w:p>
    <w:p w14:paraId="5195000B" w14:textId="77777777" w:rsidR="00C040D1" w:rsidRPr="00B62E0A" w:rsidRDefault="00C040D1" w:rsidP="00C040D1">
      <w:pPr>
        <w:ind w:left="720"/>
        <w:rPr>
          <w:rFonts w:ascii="Times New Roman" w:hAnsi="Times New Roman"/>
          <w:b/>
        </w:rPr>
      </w:pPr>
    </w:p>
    <w:p w14:paraId="5C2F927E" w14:textId="4F85B73C" w:rsidR="00C040D1" w:rsidRPr="00B62E0A" w:rsidRDefault="00C040D1" w:rsidP="00C040D1">
      <w:pPr>
        <w:ind w:left="720"/>
        <w:rPr>
          <w:rFonts w:ascii="Times New Roman" w:hAnsi="Times New Roman"/>
        </w:rPr>
      </w:pPr>
      <w:r w:rsidRPr="00B62E0A">
        <w:rPr>
          <w:rFonts w:ascii="Times New Roman" w:hAnsi="Times New Roman"/>
        </w:rPr>
        <w:t>(#1195)The AC associated with the EDCAF that gains an EDCA TXOP is referred to as the primary AC. Frames from ACs other than the primary AC shall not be included in the TXOP, with the following exceptions (TXOP sharing):</w:t>
      </w:r>
    </w:p>
    <w:p w14:paraId="2813C637" w14:textId="77777777" w:rsidR="00C040D1" w:rsidRPr="00B62E0A" w:rsidRDefault="00C040D1" w:rsidP="00C040D1">
      <w:pPr>
        <w:ind w:left="720"/>
        <w:rPr>
          <w:rFonts w:ascii="Times New Roman" w:hAnsi="Times New Roman"/>
        </w:rPr>
      </w:pPr>
    </w:p>
    <w:p w14:paraId="14CA0CC0" w14:textId="7C5EFD0E" w:rsidR="00C040D1" w:rsidRPr="00B62E0A" w:rsidRDefault="00C040D1" w:rsidP="00C040D1">
      <w:pPr>
        <w:ind w:left="720"/>
        <w:rPr>
          <w:rFonts w:ascii="Times New Roman" w:hAnsi="Times New Roman"/>
        </w:rPr>
      </w:pPr>
      <w:r w:rsidRPr="00B62E0A">
        <w:rPr>
          <w:rFonts w:ascii="Times New Roman" w:hAnsi="Times New Roman"/>
        </w:rPr>
        <w:t>— Frames from a higher priority AC may be included when at least one frame from the primary AC has been transmitted and all frames from the primary AC have been transmitted.</w:t>
      </w:r>
    </w:p>
    <w:p w14:paraId="5995ED44" w14:textId="11A8C225" w:rsidR="00C040D1" w:rsidRPr="00B62E0A" w:rsidRDefault="00C040D1" w:rsidP="00C040D1">
      <w:pPr>
        <w:ind w:left="720"/>
        <w:rPr>
          <w:rFonts w:ascii="Times New Roman" w:hAnsi="Times New Roman"/>
        </w:rPr>
      </w:pPr>
    </w:p>
    <w:p w14:paraId="122CB6BF" w14:textId="62F29374" w:rsidR="00C040D1" w:rsidRPr="00B62E0A" w:rsidRDefault="00C040D1" w:rsidP="00C040D1">
      <w:pPr>
        <w:ind w:left="720"/>
        <w:rPr>
          <w:rFonts w:ascii="Times New Roman" w:hAnsi="Times New Roman"/>
          <w:u w:val="single"/>
        </w:rPr>
      </w:pPr>
      <w:r w:rsidRPr="00B62E0A">
        <w:rPr>
          <w:rFonts w:ascii="Times New Roman" w:hAnsi="Times New Roman"/>
          <w:u w:val="single"/>
        </w:rPr>
        <w:t>NOTE—The frames from a higher priority AC might be included in successive PPDUs in the TXOP and/or in one or more MU PPDUs.</w:t>
      </w:r>
    </w:p>
    <w:p w14:paraId="145E5015" w14:textId="77777777" w:rsidR="00C040D1" w:rsidRPr="00B62E0A" w:rsidRDefault="00C040D1" w:rsidP="00C040D1">
      <w:pPr>
        <w:ind w:left="720"/>
        <w:rPr>
          <w:rFonts w:ascii="Times New Roman" w:hAnsi="Times New Roman"/>
        </w:rPr>
      </w:pPr>
    </w:p>
    <w:p w14:paraId="3898305F" w14:textId="2C3FB43E" w:rsidR="00C040D1" w:rsidRPr="00B62E0A" w:rsidRDefault="00C040D1" w:rsidP="00C040D1">
      <w:pPr>
        <w:ind w:left="720"/>
        <w:rPr>
          <w:rFonts w:ascii="Times New Roman" w:hAnsi="Times New Roman"/>
        </w:rPr>
      </w:pPr>
      <w:r w:rsidRPr="00B62E0A">
        <w:rPr>
          <w:rFonts w:ascii="Times New Roman" w:hAnsi="Times New Roman"/>
        </w:rPr>
        <w:t xml:space="preserve">— When an AP supports DL-MU-MIMO, frames from a </w:t>
      </w:r>
      <w:r w:rsidRPr="00B62E0A">
        <w:rPr>
          <w:rFonts w:ascii="Times New Roman" w:hAnsi="Times New Roman"/>
          <w:strike/>
        </w:rPr>
        <w:t xml:space="preserve">higher or </w:t>
      </w:r>
      <w:r w:rsidRPr="00B62E0A">
        <w:rPr>
          <w:rFonts w:ascii="Times New Roman" w:hAnsi="Times New Roman"/>
        </w:rPr>
        <w:t xml:space="preserve">lower priority AC may be included in a </w:t>
      </w:r>
      <w:commentRangeStart w:id="1"/>
      <w:r w:rsidRPr="00B62E0A">
        <w:rPr>
          <w:rFonts w:ascii="Times New Roman" w:hAnsi="Times New Roman"/>
        </w:rPr>
        <w:t xml:space="preserve">VHT or S1G </w:t>
      </w:r>
      <w:commentRangeEnd w:id="1"/>
      <w:r w:rsidRPr="00B62E0A">
        <w:rPr>
          <w:rStyle w:val="CommentReference"/>
          <w:rFonts w:ascii="Times New Roman" w:hAnsi="Times New Roman"/>
        </w:rPr>
        <w:commentReference w:id="1"/>
      </w:r>
      <w:r w:rsidRPr="00B62E0A">
        <w:rPr>
          <w:rFonts w:ascii="Times New Roman" w:hAnsi="Times New Roman"/>
        </w:rPr>
        <w:t xml:space="preserve">MU PPDU with the TXVECTOR parameter(#2639) NUM_USERS &gt; 1 when these frames do not increase the duration of the VHT or S1G MU PPDU beyond that required for the transmissions of the frames of the primary AC(#2426) </w:t>
      </w:r>
      <w:r w:rsidRPr="00B62E0A">
        <w:rPr>
          <w:rFonts w:ascii="Times New Roman" w:hAnsi="Times New Roman"/>
          <w:u w:val="single"/>
        </w:rPr>
        <w:t>and any frames from a higher priority AC</w:t>
      </w:r>
      <w:r w:rsidRPr="00B62E0A">
        <w:rPr>
          <w:rFonts w:ascii="Times New Roman" w:hAnsi="Times New Roman"/>
        </w:rPr>
        <w:t>. F</w:t>
      </w:r>
      <w:r w:rsidRPr="00B62E0A">
        <w:rPr>
          <w:rFonts w:ascii="Times New Roman" w:hAnsi="Times New Roman"/>
          <w:u w:val="single"/>
        </w:rPr>
        <w:t>or a given user, a</w:t>
      </w:r>
      <w:r w:rsidR="00BF6DDA" w:rsidRPr="00B62E0A">
        <w:rPr>
          <w:rFonts w:ascii="Times New Roman" w:hAnsi="Times New Roman"/>
          <w:u w:val="single"/>
        </w:rPr>
        <w:t>ny</w:t>
      </w:r>
      <w:r w:rsidRPr="00B62E0A">
        <w:rPr>
          <w:rFonts w:ascii="Times New Roman" w:hAnsi="Times New Roman"/>
          <w:u w:val="single"/>
        </w:rPr>
        <w:t xml:space="preserve"> f</w:t>
      </w:r>
      <w:r w:rsidRPr="00B62E0A">
        <w:rPr>
          <w:rFonts w:ascii="Times New Roman" w:hAnsi="Times New Roman"/>
        </w:rPr>
        <w:t xml:space="preserve">rames from the primary AC shall be transmitted first </w:t>
      </w:r>
      <w:r w:rsidRPr="00B62E0A">
        <w:rPr>
          <w:rFonts w:ascii="Times New Roman" w:hAnsi="Times New Roman"/>
          <w:u w:val="single"/>
        </w:rPr>
        <w:t xml:space="preserve">and then any frames from a higher priority AC </w:t>
      </w:r>
      <w:r w:rsidR="005B63FA" w:rsidRPr="00B62E0A">
        <w:rPr>
          <w:rFonts w:ascii="Times New Roman" w:hAnsi="Times New Roman"/>
          <w:u w:val="single"/>
        </w:rPr>
        <w:t xml:space="preserve">immediately </w:t>
      </w:r>
      <w:r w:rsidRPr="00B62E0A">
        <w:rPr>
          <w:rFonts w:ascii="Times New Roman" w:hAnsi="Times New Roman"/>
          <w:u w:val="single"/>
        </w:rPr>
        <w:t>next</w:t>
      </w:r>
      <w:r w:rsidRPr="00B62E0A">
        <w:rPr>
          <w:rFonts w:ascii="Times New Roman" w:hAnsi="Times New Roman"/>
        </w:rPr>
        <w:t>.</w:t>
      </w:r>
    </w:p>
    <w:p w14:paraId="33305F78" w14:textId="45CC56AF" w:rsidR="003844C9" w:rsidRPr="00B62E0A" w:rsidRDefault="003844C9" w:rsidP="00C040D1">
      <w:pPr>
        <w:ind w:left="720"/>
        <w:rPr>
          <w:rFonts w:ascii="Times New Roman" w:hAnsi="Times New Roman"/>
        </w:rPr>
      </w:pPr>
    </w:p>
    <w:p w14:paraId="11CDD4EA" w14:textId="3E9B3040" w:rsidR="00E31A44" w:rsidRPr="00B62E0A" w:rsidRDefault="00E31A44" w:rsidP="00C040D1">
      <w:pPr>
        <w:ind w:left="720"/>
        <w:rPr>
          <w:rFonts w:ascii="Times New Roman" w:hAnsi="Times New Roman"/>
          <w:u w:val="single"/>
        </w:rPr>
      </w:pPr>
      <w:r w:rsidRPr="00B62E0A">
        <w:rPr>
          <w:rFonts w:ascii="Times New Roman" w:hAnsi="Times New Roman"/>
          <w:u w:val="single"/>
        </w:rPr>
        <w:t>The EDCAF remains bound by the TXOP limit for its AC (i.e. the primary AC), irrespective of the AC(s) of the frames transmitted during the TXOP.</w:t>
      </w:r>
    </w:p>
    <w:p w14:paraId="5E7994A2" w14:textId="6569C391" w:rsidR="006E11A2" w:rsidRPr="00B62E0A" w:rsidRDefault="006E11A2" w:rsidP="00C040D1">
      <w:pPr>
        <w:rPr>
          <w:rFonts w:ascii="Times New Roman" w:hAnsi="Times New Roman"/>
        </w:rPr>
      </w:pPr>
    </w:p>
    <w:p w14:paraId="4C1E9A77" w14:textId="77777777" w:rsidR="00C040D1" w:rsidRPr="00B62E0A" w:rsidRDefault="00C040D1" w:rsidP="00C040D1">
      <w:pPr>
        <w:rPr>
          <w:rFonts w:ascii="Times New Roman" w:hAnsi="Times New Roman"/>
          <w:u w:val="single"/>
        </w:rPr>
      </w:pPr>
      <w:r w:rsidRPr="00B62E0A">
        <w:rPr>
          <w:rFonts w:ascii="Times New Roman" w:hAnsi="Times New Roman"/>
          <w:u w:val="single"/>
        </w:rPr>
        <w:t>Proposed resolution:</w:t>
      </w:r>
    </w:p>
    <w:p w14:paraId="4D18AEC8" w14:textId="77777777" w:rsidR="00C040D1" w:rsidRPr="00B62E0A" w:rsidRDefault="00C040D1" w:rsidP="00C040D1">
      <w:pPr>
        <w:rPr>
          <w:rFonts w:ascii="Times New Roman" w:hAnsi="Times New Roman"/>
          <w:b/>
          <w:sz w:val="24"/>
        </w:rPr>
      </w:pPr>
    </w:p>
    <w:p w14:paraId="46F6098B" w14:textId="77777777" w:rsidR="00C040D1" w:rsidRPr="00B62E0A" w:rsidRDefault="00C040D1" w:rsidP="00C040D1">
      <w:pPr>
        <w:rPr>
          <w:rFonts w:ascii="Times New Roman" w:hAnsi="Times New Roman"/>
        </w:rPr>
      </w:pPr>
      <w:r w:rsidRPr="00B62E0A">
        <w:rPr>
          <w:rFonts w:ascii="Times New Roman" w:hAnsi="Times New Roman"/>
        </w:rPr>
        <w:t>REVISED</w:t>
      </w:r>
    </w:p>
    <w:p w14:paraId="1BF59118" w14:textId="04C1D2F5" w:rsidR="009F7612" w:rsidRPr="00B62E0A" w:rsidRDefault="009F7612" w:rsidP="009F7612">
      <w:pPr>
        <w:rPr>
          <w:rFonts w:ascii="Times New Roman" w:hAnsi="Times New Roman"/>
        </w:rPr>
      </w:pPr>
    </w:p>
    <w:p w14:paraId="1B70F1DE" w14:textId="519CAE9C" w:rsidR="00C040D1" w:rsidRPr="00B62E0A" w:rsidRDefault="00C040D1" w:rsidP="00C040D1">
      <w:pPr>
        <w:rPr>
          <w:rFonts w:ascii="Times New Roman" w:hAnsi="Times New Roman"/>
        </w:rPr>
      </w:pPr>
      <w:r w:rsidRPr="00B62E0A">
        <w:rPr>
          <w:rFonts w:ascii="Times New Roman" w:hAnsi="Times New Roman"/>
        </w:rPr>
        <w:t>Make the changes shown under “Proposed changes” for CID 4451 in &lt;this document&gt;, which xx</w:t>
      </w:r>
    </w:p>
    <w:p w14:paraId="0583AD09" w14:textId="22D355B6" w:rsidR="00B66947" w:rsidRPr="00B62E0A" w:rsidRDefault="00B66947">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B66947" w14:paraId="62850DEC" w14:textId="77777777" w:rsidTr="00F97EE5">
        <w:tc>
          <w:tcPr>
            <w:tcW w:w="1809" w:type="dxa"/>
          </w:tcPr>
          <w:p w14:paraId="76C019BE" w14:textId="77777777" w:rsidR="00B66947" w:rsidRDefault="00B66947" w:rsidP="00F97EE5">
            <w:r w:rsidRPr="00B62E0A">
              <w:rPr>
                <w:rFonts w:ascii="Times New Roman" w:hAnsi="Times New Roman"/>
              </w:rPr>
              <w:lastRenderedPageBreak/>
              <w:t>Identifiers</w:t>
            </w:r>
          </w:p>
        </w:tc>
        <w:tc>
          <w:tcPr>
            <w:tcW w:w="4383" w:type="dxa"/>
          </w:tcPr>
          <w:p w14:paraId="42A887B5" w14:textId="77777777" w:rsidR="00B66947" w:rsidRDefault="00B66947" w:rsidP="00F97EE5">
            <w:r w:rsidRPr="00B62E0A">
              <w:rPr>
                <w:rFonts w:ascii="Times New Roman" w:hAnsi="Times New Roman"/>
              </w:rPr>
              <w:t>Comment</w:t>
            </w:r>
          </w:p>
        </w:tc>
        <w:tc>
          <w:tcPr>
            <w:tcW w:w="3384" w:type="dxa"/>
          </w:tcPr>
          <w:p w14:paraId="566B03FE" w14:textId="77777777" w:rsidR="00B66947" w:rsidRDefault="00B66947" w:rsidP="00F97EE5">
            <w:r w:rsidRPr="00B62E0A">
              <w:rPr>
                <w:rFonts w:ascii="Times New Roman" w:hAnsi="Times New Roman"/>
              </w:rPr>
              <w:t>Proposed change</w:t>
            </w:r>
          </w:p>
        </w:tc>
      </w:tr>
      <w:tr w:rsidR="00B66947" w:rsidRPr="00B62E0A" w14:paraId="3A56D9BA" w14:textId="77777777" w:rsidTr="00F97EE5">
        <w:tc>
          <w:tcPr>
            <w:tcW w:w="1809" w:type="dxa"/>
          </w:tcPr>
          <w:p w14:paraId="25741118" w14:textId="53736ED1" w:rsidR="00B66947" w:rsidRPr="00B62E0A" w:rsidRDefault="00B66947" w:rsidP="00F97EE5">
            <w:pPr>
              <w:rPr>
                <w:rFonts w:ascii="Times New Roman" w:hAnsi="Times New Roman"/>
              </w:rPr>
            </w:pPr>
            <w:r w:rsidRPr="00B62E0A">
              <w:rPr>
                <w:rFonts w:ascii="Times New Roman" w:hAnsi="Times New Roman"/>
              </w:rPr>
              <w:t>CID 4433</w:t>
            </w:r>
          </w:p>
          <w:p w14:paraId="434B43F3" w14:textId="77777777" w:rsidR="00B66947" w:rsidRPr="00B62E0A" w:rsidRDefault="00B66947" w:rsidP="00F97EE5">
            <w:pPr>
              <w:rPr>
                <w:rFonts w:ascii="Times New Roman" w:hAnsi="Times New Roman"/>
              </w:rPr>
            </w:pPr>
            <w:r w:rsidRPr="00B62E0A">
              <w:rPr>
                <w:rFonts w:ascii="Times New Roman" w:hAnsi="Times New Roman"/>
              </w:rPr>
              <w:t>Mark RISON</w:t>
            </w:r>
          </w:p>
          <w:p w14:paraId="10CECE23" w14:textId="77777777" w:rsidR="00B66947" w:rsidRPr="00B62E0A" w:rsidRDefault="00B66947" w:rsidP="00F97EE5">
            <w:pPr>
              <w:rPr>
                <w:rFonts w:ascii="Times New Roman" w:hAnsi="Times New Roman"/>
              </w:rPr>
            </w:pPr>
            <w:r w:rsidRPr="00B62E0A">
              <w:rPr>
                <w:rFonts w:ascii="Times New Roman" w:hAnsi="Times New Roman"/>
              </w:rPr>
              <w:t>10.27.3.1</w:t>
            </w:r>
          </w:p>
          <w:p w14:paraId="70C090F2" w14:textId="1A46B6D9" w:rsidR="00B66947" w:rsidRDefault="00B66947" w:rsidP="00F97EE5">
            <w:r w:rsidRPr="00B62E0A">
              <w:rPr>
                <w:rFonts w:ascii="Times New Roman" w:hAnsi="Times New Roman"/>
              </w:rPr>
              <w:t>1902.28</w:t>
            </w:r>
          </w:p>
        </w:tc>
        <w:tc>
          <w:tcPr>
            <w:tcW w:w="4383" w:type="dxa"/>
          </w:tcPr>
          <w:p w14:paraId="3E8FEC59" w14:textId="5FB9EEF5" w:rsidR="00B66947" w:rsidRPr="00B62E0A" w:rsidRDefault="00B66947" w:rsidP="00B66947">
            <w:pPr>
              <w:rPr>
                <w:rFonts w:ascii="Times New Roman" w:hAnsi="Times New Roman"/>
              </w:rPr>
            </w:pPr>
            <w:r w:rsidRPr="00B62E0A">
              <w:rPr>
                <w:rFonts w:ascii="Times New Roman" w:hAnsi="Times New Roman"/>
              </w:rPr>
              <w:t>Table 10-22--Applicable HT protection mechanisms only goes up to 40 MHz non-HT dup.  However, it also applies to VHT through 10.27.5 Protection rules for VHT STAs ("A VHT STA is subject to all of the rules for HT STAs that apply to its operating band, except that a PPDU</w:t>
            </w:r>
          </w:p>
          <w:p w14:paraId="326AD758" w14:textId="77777777" w:rsidR="00B66947" w:rsidRPr="00B62E0A" w:rsidRDefault="00B66947" w:rsidP="00B66947">
            <w:pPr>
              <w:rPr>
                <w:rFonts w:ascii="Times New Roman" w:hAnsi="Times New Roman"/>
              </w:rPr>
            </w:pPr>
            <w:r w:rsidRPr="00B62E0A">
              <w:rPr>
                <w:rFonts w:ascii="Times New Roman" w:hAnsi="Times New Roman"/>
              </w:rPr>
              <w:t>with the TXECTOR FORMAT parameter set to VHT may be substituted for a PPDU with the TXVECTOR</w:t>
            </w:r>
          </w:p>
          <w:p w14:paraId="26857BD7" w14:textId="2DFD3A38" w:rsidR="00B66947" w:rsidRPr="002C1619" w:rsidRDefault="00B66947" w:rsidP="00B66947">
            <w:r w:rsidRPr="00B62E0A">
              <w:rPr>
                <w:rFonts w:ascii="Times New Roman" w:hAnsi="Times New Roman"/>
              </w:rPr>
              <w:t>FORMAT parameter set to HT_MF.").  Therefore it should also cover the use of 80/80+80/160 non-HT dup for RTS"</w:t>
            </w:r>
          </w:p>
        </w:tc>
        <w:tc>
          <w:tcPr>
            <w:tcW w:w="3384" w:type="dxa"/>
          </w:tcPr>
          <w:p w14:paraId="4500BD89" w14:textId="162BD12F" w:rsidR="00B66947" w:rsidRPr="00B62E0A" w:rsidRDefault="00B66947" w:rsidP="00B66947">
            <w:pPr>
              <w:rPr>
                <w:rFonts w:ascii="Times New Roman" w:hAnsi="Times New Roman"/>
              </w:rPr>
            </w:pPr>
            <w:r w:rsidRPr="00B62E0A">
              <w:rPr>
                <w:rFonts w:ascii="Times New Roman" w:hAnsi="Times New Roman"/>
              </w:rPr>
              <w:t>In Table 10-22 change "40 MHz transmissions use non-HT duplicate frames defined in Clause 19 (High-throughput (HT) PHY</w:t>
            </w:r>
          </w:p>
          <w:p w14:paraId="4874043D" w14:textId="122285BF" w:rsidR="00B66947" w:rsidRPr="00B62E0A" w:rsidRDefault="00B66947" w:rsidP="00B66947">
            <w:pPr>
              <w:rPr>
                <w:rFonts w:ascii="Times New Roman" w:hAnsi="Times New Roman"/>
              </w:rPr>
            </w:pPr>
            <w:r w:rsidRPr="00B62E0A">
              <w:rPr>
                <w:rFonts w:ascii="Times New Roman" w:hAnsi="Times New Roman"/>
              </w:rPr>
              <w:t>specification)" to "40 MHz, 80 MHz, 160 MHz and 80+80 MHz transmissions use non-HT duplicate frames defined in Clause 19 (High-throughput (HT) PHY</w:t>
            </w:r>
          </w:p>
          <w:p w14:paraId="69ECBE8B" w14:textId="05C01111" w:rsidR="00B66947" w:rsidRPr="00B62E0A" w:rsidRDefault="00B66947" w:rsidP="00B66947">
            <w:pPr>
              <w:rPr>
                <w:rFonts w:ascii="Times New Roman" w:hAnsi="Times New Roman"/>
              </w:rPr>
            </w:pPr>
            <w:r w:rsidRPr="00B62E0A">
              <w:rPr>
                <w:rFonts w:ascii="Times New Roman" w:hAnsi="Times New Roman"/>
              </w:rPr>
              <w:t>specification) and Clause 21"</w:t>
            </w:r>
          </w:p>
        </w:tc>
      </w:tr>
    </w:tbl>
    <w:p w14:paraId="30EB7862" w14:textId="77777777" w:rsidR="00B66947" w:rsidRPr="00B62E0A" w:rsidRDefault="00B66947" w:rsidP="00B66947">
      <w:pPr>
        <w:rPr>
          <w:rFonts w:ascii="Times New Roman" w:hAnsi="Times New Roman"/>
        </w:rPr>
      </w:pPr>
    </w:p>
    <w:p w14:paraId="547609D6" w14:textId="77777777" w:rsidR="00B66947" w:rsidRPr="00B62E0A" w:rsidRDefault="00B66947" w:rsidP="00B66947">
      <w:pPr>
        <w:rPr>
          <w:rFonts w:ascii="Times New Roman" w:hAnsi="Times New Roman"/>
          <w:u w:val="single"/>
        </w:rPr>
      </w:pPr>
      <w:r w:rsidRPr="00B62E0A">
        <w:rPr>
          <w:rFonts w:ascii="Times New Roman" w:hAnsi="Times New Roman"/>
          <w:u w:val="single"/>
        </w:rPr>
        <w:t>Discussion:</w:t>
      </w:r>
    </w:p>
    <w:p w14:paraId="4F644676" w14:textId="77777777" w:rsidR="00B66947" w:rsidRPr="00B62E0A" w:rsidRDefault="00B66947" w:rsidP="00B66947">
      <w:pPr>
        <w:rPr>
          <w:rFonts w:ascii="Times New Roman" w:hAnsi="Times New Roman"/>
        </w:rPr>
      </w:pPr>
    </w:p>
    <w:p w14:paraId="446C681A" w14:textId="37284C2B" w:rsidR="00B66947" w:rsidRPr="00B62E0A" w:rsidRDefault="00B66947" w:rsidP="00B66947">
      <w:pPr>
        <w:rPr>
          <w:rFonts w:ascii="Times New Roman" w:hAnsi="Times New Roman"/>
        </w:rPr>
      </w:pPr>
      <w:r w:rsidRPr="00B62E0A">
        <w:rPr>
          <w:rFonts w:ascii="Times New Roman" w:hAnsi="Times New Roman"/>
        </w:rPr>
        <w:t>10.27.5 says:</w:t>
      </w:r>
    </w:p>
    <w:p w14:paraId="1FFEE763" w14:textId="77777777" w:rsidR="00B66947" w:rsidRPr="00B62E0A" w:rsidRDefault="00B66947" w:rsidP="00B66947">
      <w:pPr>
        <w:rPr>
          <w:rFonts w:ascii="Times New Roman" w:hAnsi="Times New Roman"/>
        </w:rPr>
      </w:pPr>
    </w:p>
    <w:p w14:paraId="07193754" w14:textId="422D7418" w:rsidR="00B66947" w:rsidRPr="00B62E0A" w:rsidRDefault="00B66947" w:rsidP="00B66947">
      <w:pPr>
        <w:ind w:left="720"/>
        <w:rPr>
          <w:rFonts w:ascii="Times New Roman" w:hAnsi="Times New Roman"/>
          <w:b/>
        </w:rPr>
      </w:pPr>
      <w:r w:rsidRPr="00B62E0A">
        <w:rPr>
          <w:rFonts w:ascii="Times New Roman" w:hAnsi="Times New Roman"/>
          <w:b/>
        </w:rPr>
        <w:t xml:space="preserve">10.27.5 Protection rules for VHT STAs </w:t>
      </w:r>
    </w:p>
    <w:p w14:paraId="64CB9355" w14:textId="77777777" w:rsidR="00B66947" w:rsidRPr="00B62E0A" w:rsidRDefault="00B66947" w:rsidP="00B66947">
      <w:pPr>
        <w:ind w:left="720"/>
        <w:rPr>
          <w:rFonts w:ascii="Times New Roman" w:hAnsi="Times New Roman"/>
          <w:b/>
        </w:rPr>
      </w:pPr>
    </w:p>
    <w:p w14:paraId="54EFF009" w14:textId="1A58B733" w:rsidR="00B66947" w:rsidRPr="00B62E0A" w:rsidRDefault="00B66947" w:rsidP="00B66947">
      <w:pPr>
        <w:ind w:left="720"/>
        <w:rPr>
          <w:rFonts w:ascii="Times New Roman" w:hAnsi="Times New Roman"/>
        </w:rPr>
      </w:pPr>
      <w:r w:rsidRPr="00B62E0A">
        <w:rPr>
          <w:rFonts w:ascii="Times New Roman" w:hAnsi="Times New Roman"/>
        </w:rPr>
        <w:t xml:space="preserve">A VHT STA is subject to </w:t>
      </w:r>
      <w:r w:rsidRPr="00B62E0A">
        <w:rPr>
          <w:rFonts w:ascii="Times New Roman" w:hAnsi="Times New Roman"/>
          <w:highlight w:val="yellow"/>
        </w:rPr>
        <w:t>all of the rules for HT STAs</w:t>
      </w:r>
      <w:r w:rsidRPr="00B62E0A">
        <w:rPr>
          <w:rFonts w:ascii="Times New Roman" w:hAnsi="Times New Roman"/>
        </w:rPr>
        <w:t xml:space="preserve"> that apply to its operating band, except that a PPDU with the (#4228)TXVECTOR FORMAT parameter set to VHT may be substituted for a PPDU with the TXVECTOR FORMAT parameter set to HT_MF.</w:t>
      </w:r>
    </w:p>
    <w:p w14:paraId="13D87AF0" w14:textId="6DDB5F6B" w:rsidR="00B66947" w:rsidRPr="00B62E0A" w:rsidRDefault="00B66947" w:rsidP="00B66947">
      <w:pPr>
        <w:rPr>
          <w:rFonts w:ascii="Times New Roman" w:hAnsi="Times New Roman"/>
        </w:rPr>
      </w:pPr>
    </w:p>
    <w:p w14:paraId="13E8887B" w14:textId="12DF1CDF" w:rsidR="00B66947" w:rsidRPr="00B62E0A" w:rsidRDefault="00734125" w:rsidP="00B66947">
      <w:pPr>
        <w:rPr>
          <w:rFonts w:ascii="Times New Roman" w:hAnsi="Times New Roman"/>
        </w:rPr>
      </w:pPr>
      <w:r w:rsidRPr="00B62E0A">
        <w:rPr>
          <w:rFonts w:ascii="Times New Roman" w:hAnsi="Times New Roman"/>
        </w:rPr>
        <w:t xml:space="preserve">So this means Table 10-22 </w:t>
      </w:r>
      <w:r w:rsidR="00B66947" w:rsidRPr="00B62E0A">
        <w:rPr>
          <w:rFonts w:ascii="Times New Roman" w:hAnsi="Times New Roman"/>
        </w:rPr>
        <w:t>in 10.27.3 Protection mechanisms for transmissions of HT PPDUs</w:t>
      </w:r>
      <w:r w:rsidRPr="00B62E0A">
        <w:rPr>
          <w:rFonts w:ascii="Times New Roman" w:hAnsi="Times New Roman"/>
        </w:rPr>
        <w:t xml:space="preserve"> applies to VHT STAs too.  This </w:t>
      </w:r>
      <w:r w:rsidR="00B66947" w:rsidRPr="00B62E0A">
        <w:rPr>
          <w:rFonts w:ascii="Times New Roman" w:hAnsi="Times New Roman"/>
        </w:rPr>
        <w:t>says:</w:t>
      </w:r>
    </w:p>
    <w:p w14:paraId="3A55D4CB" w14:textId="196541FD" w:rsidR="00B66947" w:rsidRPr="00B62E0A" w:rsidRDefault="00B66947" w:rsidP="00B66947">
      <w:pPr>
        <w:rPr>
          <w:rFonts w:ascii="Times New Roman" w:hAnsi="Times New Roman"/>
        </w:rPr>
      </w:pPr>
    </w:p>
    <w:p w14:paraId="5CA139EF" w14:textId="525FC909" w:rsidR="00B66947" w:rsidRPr="00B62E0A" w:rsidRDefault="00B66947" w:rsidP="00B66947">
      <w:pPr>
        <w:jc w:val="center"/>
        <w:rPr>
          <w:rFonts w:ascii="Times New Roman" w:hAnsi="Times New Roman"/>
          <w:b/>
        </w:rPr>
      </w:pPr>
      <w:r w:rsidRPr="00B62E0A">
        <w:rPr>
          <w:rFonts w:ascii="Times New Roman" w:hAnsi="Times New Roman"/>
          <w:b/>
        </w:rPr>
        <w:t>Table 10-22—Applicable HT protection mechanisms(#67)</w:t>
      </w:r>
    </w:p>
    <w:p w14:paraId="7360031E" w14:textId="77777777" w:rsidR="00B66947" w:rsidRPr="00B62E0A" w:rsidRDefault="00B66947" w:rsidP="00B66947">
      <w:pPr>
        <w:rPr>
          <w:rFonts w:ascii="Times New Roman" w:hAnsi="Times New Roman"/>
        </w:rPr>
      </w:pPr>
    </w:p>
    <w:tbl>
      <w:tblPr>
        <w:tblStyle w:val="TableGrid"/>
        <w:tblW w:w="0" w:type="auto"/>
        <w:tblLook w:val="04A0" w:firstRow="1" w:lastRow="0" w:firstColumn="1" w:lastColumn="0" w:noHBand="0" w:noVBand="1"/>
      </w:tblPr>
      <w:tblGrid>
        <w:gridCol w:w="10076"/>
      </w:tblGrid>
      <w:tr w:rsidR="00B66947" w14:paraId="23304213" w14:textId="77777777" w:rsidTr="00B66947">
        <w:tc>
          <w:tcPr>
            <w:tcW w:w="10076" w:type="dxa"/>
          </w:tcPr>
          <w:p w14:paraId="6BE09E92" w14:textId="0961CA25" w:rsidR="00B66947" w:rsidRPr="00B66947" w:rsidRDefault="00B66947" w:rsidP="00B66947">
            <w:pPr>
              <w:jc w:val="center"/>
              <w:rPr>
                <w:b/>
              </w:rPr>
            </w:pPr>
            <w:r w:rsidRPr="00B62E0A">
              <w:rPr>
                <w:rFonts w:ascii="Times New Roman" w:hAnsi="Times New Roman"/>
                <w:b/>
              </w:rPr>
              <w:t>HT protection mechanism</w:t>
            </w:r>
          </w:p>
        </w:tc>
      </w:tr>
      <w:tr w:rsidR="00B66947" w14:paraId="3FA277D7" w14:textId="77777777" w:rsidTr="00B66947">
        <w:tc>
          <w:tcPr>
            <w:tcW w:w="10076" w:type="dxa"/>
          </w:tcPr>
          <w:p w14:paraId="1A1C73AD" w14:textId="77777777" w:rsidR="00B66947" w:rsidRPr="00B62E0A" w:rsidRDefault="00B66947" w:rsidP="00B66947">
            <w:pPr>
              <w:rPr>
                <w:rFonts w:ascii="Times New Roman" w:hAnsi="Times New Roman"/>
              </w:rPr>
            </w:pPr>
            <w:r w:rsidRPr="00B62E0A">
              <w:rPr>
                <w:rFonts w:ascii="Times New Roman" w:hAnsi="Times New Roman"/>
              </w:rPr>
              <w:t>Control frames such as RTS/CTS or CTS-to-self prior to the HT transmissions:</w:t>
            </w:r>
          </w:p>
          <w:p w14:paraId="0166CC1C" w14:textId="01D6B90C" w:rsidR="00B66947" w:rsidRPr="00B62E0A" w:rsidRDefault="00B66947" w:rsidP="00B66947">
            <w:pPr>
              <w:rPr>
                <w:rFonts w:ascii="Times New Roman" w:hAnsi="Times New Roman"/>
              </w:rPr>
            </w:pPr>
            <w:r w:rsidRPr="00B62E0A">
              <w:rPr>
                <w:rFonts w:ascii="Times New Roman" w:hAnsi="Times New Roman"/>
              </w:rPr>
              <w:t xml:space="preserve">— 20 MHz transmissions use the rates defined in Clause 17 (Orthogonal frequency division multiplexing (OFDM) PHY specification) or Clause 18 (Extended Rate PHY (ERP) specification) </w:t>
            </w:r>
          </w:p>
          <w:p w14:paraId="0D639046" w14:textId="272530A9" w:rsidR="00B66947" w:rsidRDefault="00B66947" w:rsidP="00B66947">
            <w:r w:rsidRPr="00B62E0A">
              <w:rPr>
                <w:rFonts w:ascii="Times New Roman" w:hAnsi="Times New Roman"/>
              </w:rPr>
              <w:t>— 40 MHz transmissions use non-HT duplicate frames defined in Clause 19 (High-throughput (HT) PHY specification)</w:t>
            </w:r>
          </w:p>
        </w:tc>
      </w:tr>
      <w:tr w:rsidR="00B66947" w:rsidRPr="00B62E0A" w14:paraId="5B66FE42" w14:textId="77777777" w:rsidTr="00B66947">
        <w:tc>
          <w:tcPr>
            <w:tcW w:w="10076" w:type="dxa"/>
          </w:tcPr>
          <w:p w14:paraId="5AACB350" w14:textId="77777777" w:rsidR="00B66947" w:rsidRPr="00B62E0A" w:rsidRDefault="00B66947" w:rsidP="00B66947">
            <w:pPr>
              <w:rPr>
                <w:rFonts w:ascii="Times New Roman" w:hAnsi="Times New Roman"/>
              </w:rPr>
            </w:pPr>
            <w:r w:rsidRPr="00B62E0A">
              <w:rPr>
                <w:rFonts w:ascii="Times New Roman" w:hAnsi="Times New Roman"/>
              </w:rPr>
              <w:t>As the first PPDU in the TXOP, send one of:</w:t>
            </w:r>
          </w:p>
          <w:p w14:paraId="2E67DF2D" w14:textId="77777777" w:rsidR="00B66947" w:rsidRPr="00B62E0A" w:rsidRDefault="00B66947" w:rsidP="00B66947">
            <w:pPr>
              <w:rPr>
                <w:rFonts w:ascii="Times New Roman" w:hAnsi="Times New Roman"/>
              </w:rPr>
            </w:pPr>
            <w:r w:rsidRPr="00B62E0A">
              <w:rPr>
                <w:rFonts w:ascii="Times New Roman" w:hAnsi="Times New Roman"/>
              </w:rPr>
              <w:t>— a non-HT PPDU containing a frame that requires an immediate response</w:t>
            </w:r>
          </w:p>
          <w:p w14:paraId="593B5A63" w14:textId="18275713" w:rsidR="00B66947" w:rsidRPr="00B62E0A" w:rsidRDefault="00B66947" w:rsidP="00B66947">
            <w:pPr>
              <w:rPr>
                <w:rFonts w:ascii="Times New Roman" w:hAnsi="Times New Roman"/>
              </w:rPr>
            </w:pPr>
            <w:r w:rsidRPr="00B62E0A">
              <w:rPr>
                <w:rFonts w:ascii="Times New Roman" w:hAnsi="Times New Roman"/>
              </w:rPr>
              <w:t>— (#4434)an HT-mixed format PPDU containing a frame that requires an immediate response in a non-HT PPDU</w:t>
            </w:r>
          </w:p>
          <w:p w14:paraId="56DC459A" w14:textId="55075C8F" w:rsidR="00B66947" w:rsidRPr="00B62E0A" w:rsidRDefault="00B66947" w:rsidP="00B66947">
            <w:pPr>
              <w:rPr>
                <w:rFonts w:ascii="Times New Roman" w:hAnsi="Times New Roman"/>
              </w:rPr>
            </w:pPr>
            <w:r w:rsidRPr="00B62E0A">
              <w:rPr>
                <w:rFonts w:ascii="Times New Roman" w:hAnsi="Times New Roman"/>
              </w:rPr>
              <w:t>PPDUs after the first PPDU exchange may be HT-greenfield format PPDUs and/or be separated by RIFS.</w:t>
            </w:r>
          </w:p>
        </w:tc>
      </w:tr>
    </w:tbl>
    <w:p w14:paraId="625CC92F" w14:textId="77777777" w:rsidR="00B66947" w:rsidRPr="00B62E0A" w:rsidRDefault="00B66947" w:rsidP="00B66947">
      <w:pPr>
        <w:rPr>
          <w:rFonts w:ascii="Times New Roman" w:hAnsi="Times New Roman"/>
        </w:rPr>
      </w:pPr>
    </w:p>
    <w:p w14:paraId="4AF758AD" w14:textId="77777777" w:rsidR="00320EA2" w:rsidRPr="00B62E0A" w:rsidRDefault="00B66947" w:rsidP="00B66947">
      <w:pPr>
        <w:rPr>
          <w:rFonts w:ascii="Times New Roman" w:hAnsi="Times New Roman"/>
        </w:rPr>
      </w:pPr>
      <w:r w:rsidRPr="00B62E0A">
        <w:rPr>
          <w:rFonts w:ascii="Times New Roman" w:hAnsi="Times New Roman"/>
        </w:rPr>
        <w:t>As the comment says, protection of 80+ MHz transmissions should also be covered for VHT.</w:t>
      </w:r>
    </w:p>
    <w:p w14:paraId="73527E27" w14:textId="77777777" w:rsidR="00320EA2" w:rsidRPr="00B62E0A" w:rsidRDefault="00320EA2" w:rsidP="00B66947">
      <w:pPr>
        <w:rPr>
          <w:rFonts w:ascii="Times New Roman" w:hAnsi="Times New Roman"/>
        </w:rPr>
      </w:pPr>
    </w:p>
    <w:p w14:paraId="62BA7B00" w14:textId="5C924AF5" w:rsidR="00B66947" w:rsidRPr="00B62E0A" w:rsidRDefault="00B66947" w:rsidP="00B66947">
      <w:pPr>
        <w:rPr>
          <w:rFonts w:ascii="Times New Roman" w:hAnsi="Times New Roman"/>
        </w:rPr>
      </w:pPr>
      <w:r w:rsidRPr="00B62E0A">
        <w:rPr>
          <w:rFonts w:ascii="Times New Roman" w:hAnsi="Times New Roman"/>
        </w:rPr>
        <w:t>TGm prefers, however, not to make changes to Table 10-22 since it sees that table as being for HT STAs.</w:t>
      </w:r>
    </w:p>
    <w:p w14:paraId="6061578D" w14:textId="77777777" w:rsidR="00B66947" w:rsidRPr="00B62E0A" w:rsidRDefault="00B66947" w:rsidP="00B66947">
      <w:pPr>
        <w:rPr>
          <w:rFonts w:ascii="Times New Roman" w:hAnsi="Times New Roman"/>
        </w:rPr>
      </w:pPr>
    </w:p>
    <w:p w14:paraId="7BCDCC10" w14:textId="77777777" w:rsidR="00B66947" w:rsidRPr="00B62E0A" w:rsidRDefault="00B66947" w:rsidP="00B66947">
      <w:pPr>
        <w:rPr>
          <w:rFonts w:ascii="Times New Roman" w:hAnsi="Times New Roman"/>
          <w:u w:val="single"/>
        </w:rPr>
      </w:pPr>
      <w:r w:rsidRPr="00B62E0A">
        <w:rPr>
          <w:rFonts w:ascii="Times New Roman" w:hAnsi="Times New Roman"/>
          <w:u w:val="single"/>
        </w:rPr>
        <w:t>Proposed resolution:</w:t>
      </w:r>
    </w:p>
    <w:p w14:paraId="211A774D" w14:textId="77777777" w:rsidR="00B66947" w:rsidRPr="00B62E0A" w:rsidRDefault="00B66947" w:rsidP="00B66947">
      <w:pPr>
        <w:rPr>
          <w:rFonts w:ascii="Times New Roman" w:hAnsi="Times New Roman"/>
          <w:b/>
          <w:sz w:val="24"/>
        </w:rPr>
      </w:pPr>
    </w:p>
    <w:p w14:paraId="0F5F979F" w14:textId="77777777" w:rsidR="00B66947" w:rsidRPr="00B62E0A" w:rsidRDefault="00B66947" w:rsidP="00B66947">
      <w:pPr>
        <w:rPr>
          <w:rFonts w:ascii="Times New Roman" w:hAnsi="Times New Roman"/>
        </w:rPr>
      </w:pPr>
      <w:r w:rsidRPr="00B62E0A">
        <w:rPr>
          <w:rFonts w:ascii="Times New Roman" w:hAnsi="Times New Roman"/>
          <w:highlight w:val="green"/>
        </w:rPr>
        <w:t>REVISED</w:t>
      </w:r>
    </w:p>
    <w:p w14:paraId="61486FA6" w14:textId="27CFEFCD" w:rsidR="00B66947" w:rsidRPr="00B62E0A" w:rsidRDefault="00B66947" w:rsidP="00B66947">
      <w:pPr>
        <w:rPr>
          <w:rFonts w:ascii="Times New Roman" w:hAnsi="Times New Roman"/>
        </w:rPr>
      </w:pPr>
    </w:p>
    <w:p w14:paraId="32F018AF" w14:textId="74696540" w:rsidR="00B66947" w:rsidRPr="00B62E0A" w:rsidRDefault="00B66947" w:rsidP="00B66947">
      <w:pPr>
        <w:rPr>
          <w:rFonts w:ascii="Times New Roman" w:hAnsi="Times New Roman"/>
        </w:rPr>
      </w:pPr>
      <w:r w:rsidRPr="00B62E0A">
        <w:rPr>
          <w:rFonts w:ascii="Times New Roman" w:hAnsi="Times New Roman"/>
        </w:rPr>
        <w:t>At the end of the sentence in 10.27.5 Protection rules for VHT STAs add “ and that the applicable HT protection mechanisms are extended to include 80, 160 and 80+80 MHz tr</w:t>
      </w:r>
      <w:r w:rsidR="00734125" w:rsidRPr="00B62E0A">
        <w:rPr>
          <w:rFonts w:ascii="Times New Roman" w:hAnsi="Times New Roman"/>
        </w:rPr>
        <w:t>ansmissions using</w:t>
      </w:r>
      <w:r w:rsidRPr="00B62E0A">
        <w:rPr>
          <w:rFonts w:ascii="Times New Roman" w:hAnsi="Times New Roman"/>
        </w:rPr>
        <w:t xml:space="preserve"> non-HT duplicate frames defined in Clause 21”</w:t>
      </w:r>
      <w:r w:rsidR="00B215CE" w:rsidRPr="00B62E0A">
        <w:rPr>
          <w:rFonts w:ascii="Times New Roman" w:hAnsi="Times New Roman"/>
        </w:rPr>
        <w:t xml:space="preserve"> (1906.11 in D3.0)</w:t>
      </w:r>
      <w:r w:rsidRPr="00B62E0A">
        <w:rPr>
          <w:rFonts w:ascii="Times New Roman" w:hAnsi="Times New Roman"/>
        </w:rPr>
        <w:t>.</w:t>
      </w:r>
    </w:p>
    <w:tbl>
      <w:tblPr>
        <w:tblStyle w:val="TableGrid"/>
        <w:tblW w:w="0" w:type="auto"/>
        <w:tblLook w:val="04A0" w:firstRow="1" w:lastRow="0" w:firstColumn="1" w:lastColumn="0" w:noHBand="0" w:noVBand="1"/>
      </w:tblPr>
      <w:tblGrid>
        <w:gridCol w:w="1809"/>
        <w:gridCol w:w="4383"/>
        <w:gridCol w:w="3384"/>
      </w:tblGrid>
      <w:tr w:rsidR="00305796" w14:paraId="55EED71B" w14:textId="77777777" w:rsidTr="00F97EE5">
        <w:tc>
          <w:tcPr>
            <w:tcW w:w="1809" w:type="dxa"/>
          </w:tcPr>
          <w:p w14:paraId="5B656765" w14:textId="77777777" w:rsidR="00305796" w:rsidRDefault="00305796" w:rsidP="00F97EE5">
            <w:r w:rsidRPr="00B62E0A">
              <w:rPr>
                <w:rFonts w:ascii="Times New Roman" w:hAnsi="Times New Roman"/>
              </w:rPr>
              <w:lastRenderedPageBreak/>
              <w:t>Identifiers</w:t>
            </w:r>
          </w:p>
        </w:tc>
        <w:tc>
          <w:tcPr>
            <w:tcW w:w="4383" w:type="dxa"/>
          </w:tcPr>
          <w:p w14:paraId="5C3C631C" w14:textId="77777777" w:rsidR="00305796" w:rsidRDefault="00305796" w:rsidP="00F97EE5">
            <w:r w:rsidRPr="00B62E0A">
              <w:rPr>
                <w:rFonts w:ascii="Times New Roman" w:hAnsi="Times New Roman"/>
              </w:rPr>
              <w:t>Comment</w:t>
            </w:r>
          </w:p>
        </w:tc>
        <w:tc>
          <w:tcPr>
            <w:tcW w:w="3384" w:type="dxa"/>
          </w:tcPr>
          <w:p w14:paraId="13B305B6" w14:textId="77777777" w:rsidR="00305796" w:rsidRDefault="00305796" w:rsidP="00F97EE5">
            <w:r w:rsidRPr="00B62E0A">
              <w:rPr>
                <w:rFonts w:ascii="Times New Roman" w:hAnsi="Times New Roman"/>
              </w:rPr>
              <w:t>Proposed change</w:t>
            </w:r>
          </w:p>
        </w:tc>
      </w:tr>
      <w:tr w:rsidR="00305796" w:rsidRPr="00B62E0A" w14:paraId="4E3AC919" w14:textId="77777777" w:rsidTr="00F97EE5">
        <w:tc>
          <w:tcPr>
            <w:tcW w:w="1809" w:type="dxa"/>
          </w:tcPr>
          <w:p w14:paraId="46BF054B" w14:textId="556B06B0" w:rsidR="00305796" w:rsidRPr="00B62E0A" w:rsidRDefault="00305796" w:rsidP="00F97EE5">
            <w:pPr>
              <w:rPr>
                <w:rFonts w:ascii="Times New Roman" w:hAnsi="Times New Roman"/>
              </w:rPr>
            </w:pPr>
            <w:r w:rsidRPr="00B62E0A">
              <w:rPr>
                <w:rFonts w:ascii="Times New Roman" w:hAnsi="Times New Roman"/>
              </w:rPr>
              <w:t>CID 4582</w:t>
            </w:r>
          </w:p>
          <w:p w14:paraId="618BA893" w14:textId="77777777" w:rsidR="00305796" w:rsidRPr="00B62E0A" w:rsidRDefault="00305796" w:rsidP="00F97EE5">
            <w:pPr>
              <w:rPr>
                <w:rFonts w:ascii="Times New Roman" w:hAnsi="Times New Roman"/>
              </w:rPr>
            </w:pPr>
            <w:r w:rsidRPr="00B62E0A">
              <w:rPr>
                <w:rFonts w:ascii="Times New Roman" w:hAnsi="Times New Roman"/>
              </w:rPr>
              <w:t>Mark RISON</w:t>
            </w:r>
          </w:p>
          <w:p w14:paraId="293AE9F6" w14:textId="579A9D26" w:rsidR="00305796" w:rsidRDefault="00305796" w:rsidP="00F97EE5"/>
        </w:tc>
        <w:tc>
          <w:tcPr>
            <w:tcW w:w="4383" w:type="dxa"/>
          </w:tcPr>
          <w:p w14:paraId="542E426E" w14:textId="34D97193" w:rsidR="00305796" w:rsidRPr="002C1619" w:rsidRDefault="00305796" w:rsidP="00F97EE5">
            <w:r w:rsidRPr="00B62E0A">
              <w:rPr>
                <w:rFonts w:ascii="Times New Roman" w:hAnsi="Times New Roman"/>
              </w:rPr>
              <w:t>The definition of dot11EDCATableMSDULifetime (and QAP version) needs to allow for A-MSDUs and MMPDUs, since those are/can be sent under a particular AC.   Also similarly change 1763.63 in 10.3.4.4 and dot11MaxTransmitMSDU Lifetime in C.3</w:t>
            </w:r>
          </w:p>
        </w:tc>
        <w:tc>
          <w:tcPr>
            <w:tcW w:w="3384" w:type="dxa"/>
          </w:tcPr>
          <w:p w14:paraId="0DB75B6B" w14:textId="5E25BC43" w:rsidR="00305796" w:rsidRPr="00B62E0A" w:rsidRDefault="00305796" w:rsidP="00F97EE5">
            <w:pPr>
              <w:rPr>
                <w:rFonts w:ascii="Times New Roman" w:hAnsi="Times New Roman"/>
              </w:rPr>
            </w:pPr>
            <w:r w:rsidRPr="00B62E0A">
              <w:rPr>
                <w:rFonts w:ascii="Times New Roman" w:hAnsi="Times New Roman"/>
              </w:rPr>
              <w:t>As it says in the comment</w:t>
            </w:r>
          </w:p>
        </w:tc>
      </w:tr>
    </w:tbl>
    <w:p w14:paraId="4041AAE2" w14:textId="77777777" w:rsidR="00305796" w:rsidRPr="00B62E0A" w:rsidRDefault="00305796" w:rsidP="00305796">
      <w:pPr>
        <w:rPr>
          <w:rFonts w:ascii="Times New Roman" w:hAnsi="Times New Roman"/>
        </w:rPr>
      </w:pPr>
    </w:p>
    <w:p w14:paraId="32458209" w14:textId="77777777" w:rsidR="00305796" w:rsidRPr="00B62E0A" w:rsidRDefault="00305796" w:rsidP="00305796">
      <w:pPr>
        <w:rPr>
          <w:rFonts w:ascii="Times New Roman" w:hAnsi="Times New Roman"/>
          <w:u w:val="single"/>
        </w:rPr>
      </w:pPr>
      <w:r w:rsidRPr="00B62E0A">
        <w:rPr>
          <w:rFonts w:ascii="Times New Roman" w:hAnsi="Times New Roman"/>
          <w:u w:val="single"/>
        </w:rPr>
        <w:t>Discussion:</w:t>
      </w:r>
    </w:p>
    <w:p w14:paraId="2F9A5642" w14:textId="77777777" w:rsidR="00305796" w:rsidRPr="00B62E0A" w:rsidRDefault="00305796" w:rsidP="00305796">
      <w:pPr>
        <w:rPr>
          <w:rFonts w:ascii="Times New Roman" w:hAnsi="Times New Roman"/>
        </w:rPr>
      </w:pPr>
    </w:p>
    <w:p w14:paraId="147B7AF8" w14:textId="1C9B71D9" w:rsidR="00305796" w:rsidRPr="00B62E0A" w:rsidRDefault="00305796" w:rsidP="00AB05D6">
      <w:pPr>
        <w:rPr>
          <w:rFonts w:ascii="Times New Roman" w:hAnsi="Times New Roman"/>
        </w:rPr>
      </w:pPr>
      <w:r w:rsidRPr="00B62E0A">
        <w:rPr>
          <w:rFonts w:ascii="Times New Roman" w:hAnsi="Times New Roman"/>
        </w:rPr>
        <w:t>dot11EDCATableMSDULifetime’</w:t>
      </w:r>
      <w:r w:rsidR="00704E58" w:rsidRPr="00B62E0A">
        <w:rPr>
          <w:rFonts w:ascii="Times New Roman" w:hAnsi="Times New Roman"/>
        </w:rPr>
        <w:t>s definition says that it “</w:t>
      </w:r>
      <w:r w:rsidR="00AB05D6" w:rsidRPr="00B62E0A">
        <w:rPr>
          <w:rFonts w:ascii="Times New Roman" w:hAnsi="Times New Roman"/>
        </w:rPr>
        <w:t>specifies the maximum duration an MSDU, for a given AC, would be retained by the MAC before it is discarded.</w:t>
      </w:r>
      <w:r w:rsidR="00704E58" w:rsidRPr="00B62E0A">
        <w:rPr>
          <w:rFonts w:ascii="Times New Roman" w:hAnsi="Times New Roman"/>
        </w:rPr>
        <w:t>”</w:t>
      </w:r>
    </w:p>
    <w:p w14:paraId="4AA1BB35" w14:textId="33E89147" w:rsidR="00305796" w:rsidRPr="00B62E0A" w:rsidRDefault="00305796" w:rsidP="00305796">
      <w:pPr>
        <w:rPr>
          <w:rFonts w:ascii="Times New Roman" w:hAnsi="Times New Roman"/>
        </w:rPr>
      </w:pPr>
    </w:p>
    <w:p w14:paraId="7C1A2BD4" w14:textId="674AD909" w:rsidR="00AB05D6" w:rsidRPr="00B62E0A" w:rsidRDefault="00AB05D6" w:rsidP="00305796">
      <w:pPr>
        <w:rPr>
          <w:rFonts w:ascii="Times New Roman" w:hAnsi="Times New Roman"/>
        </w:rPr>
      </w:pPr>
      <w:r w:rsidRPr="00B62E0A">
        <w:rPr>
          <w:rFonts w:ascii="Times New Roman" w:hAnsi="Times New Roman"/>
        </w:rPr>
        <w:t>So which attribute specifies the lifetime for MMPDUs?  It must be this one too, since there’s no other one for this.</w:t>
      </w:r>
    </w:p>
    <w:p w14:paraId="3D750FD4" w14:textId="0597369D" w:rsidR="00AB05D6" w:rsidRPr="00B62E0A" w:rsidRDefault="00AB05D6" w:rsidP="00305796">
      <w:pPr>
        <w:rPr>
          <w:rFonts w:ascii="Times New Roman" w:hAnsi="Times New Roman"/>
        </w:rPr>
      </w:pPr>
    </w:p>
    <w:p w14:paraId="1516E913" w14:textId="4D98DC6D" w:rsidR="00AB05D6" w:rsidRPr="00B62E0A" w:rsidRDefault="00AB05D6" w:rsidP="00305796">
      <w:pPr>
        <w:rPr>
          <w:rFonts w:ascii="Times New Roman" w:hAnsi="Times New Roman"/>
        </w:rPr>
      </w:pPr>
      <w:r w:rsidRPr="00B62E0A">
        <w:rPr>
          <w:rFonts w:ascii="Times New Roman" w:hAnsi="Times New Roman"/>
        </w:rPr>
        <w:t xml:space="preserve">However, we don’t need to explicitly allow for A-MSDUs, since MSDUs are a component of </w:t>
      </w:r>
      <w:r w:rsidR="004040D3" w:rsidRPr="00B62E0A">
        <w:rPr>
          <w:rFonts w:ascii="Times New Roman" w:hAnsi="Times New Roman"/>
        </w:rPr>
        <w:t>A-</w:t>
      </w:r>
      <w:r w:rsidRPr="00B62E0A">
        <w:rPr>
          <w:rFonts w:ascii="Times New Roman" w:hAnsi="Times New Roman"/>
        </w:rPr>
        <w:t>MSDUs (see also e.g. D3.1/1843.43).</w:t>
      </w:r>
    </w:p>
    <w:p w14:paraId="68E3B012" w14:textId="1B2E1C90" w:rsidR="00E0113A" w:rsidRPr="00B62E0A" w:rsidRDefault="00E0113A" w:rsidP="00305796">
      <w:pPr>
        <w:rPr>
          <w:rFonts w:ascii="Times New Roman" w:hAnsi="Times New Roman"/>
        </w:rPr>
      </w:pPr>
    </w:p>
    <w:p w14:paraId="54BAEA87" w14:textId="2FC6EF25" w:rsidR="00E0113A" w:rsidRPr="00B62E0A" w:rsidRDefault="00E0113A" w:rsidP="00305796">
      <w:pPr>
        <w:rPr>
          <w:rFonts w:ascii="Times New Roman" w:hAnsi="Times New Roman"/>
        </w:rPr>
      </w:pPr>
      <w:r w:rsidRPr="00B62E0A">
        <w:rPr>
          <w:rFonts w:ascii="Times New Roman" w:hAnsi="Times New Roman"/>
        </w:rPr>
        <w:t>1763.63 is:</w:t>
      </w:r>
    </w:p>
    <w:p w14:paraId="7DD136B4" w14:textId="7A1FAE91" w:rsidR="00E0113A" w:rsidRPr="00B62E0A" w:rsidRDefault="00E0113A" w:rsidP="00305796">
      <w:pPr>
        <w:rPr>
          <w:rFonts w:ascii="Times New Roman" w:hAnsi="Times New Roman"/>
        </w:rPr>
      </w:pPr>
    </w:p>
    <w:p w14:paraId="088D9B2D" w14:textId="77777777" w:rsidR="00E0113A" w:rsidRPr="00B62E0A" w:rsidRDefault="00E0113A" w:rsidP="00E0113A">
      <w:pPr>
        <w:ind w:left="720"/>
        <w:rPr>
          <w:rFonts w:ascii="Times New Roman" w:hAnsi="Times New Roman"/>
        </w:rPr>
      </w:pPr>
      <w:r w:rsidRPr="00B62E0A">
        <w:rPr>
          <w:rFonts w:ascii="Times New Roman" w:hAnsi="Times New Roman"/>
        </w:rPr>
        <w:t>Retries for failed transmission attempts shall continue until the SRC for the MPDU with the Type subfield</w:t>
      </w:r>
    </w:p>
    <w:p w14:paraId="62A98F7A" w14:textId="5FC472F6" w:rsidR="00E0113A" w:rsidRPr="00B62E0A" w:rsidRDefault="00E0113A" w:rsidP="00E0113A">
      <w:pPr>
        <w:ind w:left="720"/>
        <w:rPr>
          <w:rFonts w:ascii="Times New Roman" w:hAnsi="Times New Roman"/>
        </w:rPr>
      </w:pPr>
      <w:r w:rsidRPr="00B62E0A">
        <w:rPr>
          <w:rFonts w:ascii="Times New Roman" w:hAnsi="Times New Roman"/>
        </w:rPr>
        <w:t>equal to Data or Management is equal to dot11ShortRetryLimit or until the LRC for the MPDU with the Type 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p>
    <w:p w14:paraId="0803D01F" w14:textId="5AC3D50A" w:rsidR="00AB05D6" w:rsidRPr="00B62E0A" w:rsidRDefault="00AB05D6" w:rsidP="00305796">
      <w:pPr>
        <w:rPr>
          <w:rFonts w:ascii="Times New Roman" w:hAnsi="Times New Roman"/>
        </w:rPr>
      </w:pPr>
    </w:p>
    <w:p w14:paraId="25D0CFC1" w14:textId="03BB5169" w:rsidR="00E0113A" w:rsidRPr="00B62E0A" w:rsidRDefault="00E0113A" w:rsidP="00305796">
      <w:pPr>
        <w:rPr>
          <w:rFonts w:ascii="Times New Roman" w:hAnsi="Times New Roman"/>
        </w:rPr>
      </w:pPr>
      <w:r w:rsidRPr="00B62E0A">
        <w:rPr>
          <w:rFonts w:ascii="Times New Roman" w:hAnsi="Times New Roman"/>
        </w:rPr>
        <w:t>so it’s not entirely clear what the commenter is on about here (is this a similar point to CID 4168?).</w:t>
      </w:r>
    </w:p>
    <w:p w14:paraId="442EEB3B" w14:textId="5B50EF53" w:rsidR="007A6384" w:rsidRPr="00B62E0A" w:rsidRDefault="007A6384" w:rsidP="00305796">
      <w:pPr>
        <w:rPr>
          <w:rFonts w:ascii="Times New Roman" w:hAnsi="Times New Roman"/>
        </w:rPr>
      </w:pPr>
    </w:p>
    <w:p w14:paraId="4AFA20E3" w14:textId="2EF15E71" w:rsidR="007A6384" w:rsidRPr="00B62E0A" w:rsidRDefault="007A6384" w:rsidP="00305796">
      <w:pPr>
        <w:rPr>
          <w:rFonts w:ascii="Times New Roman" w:hAnsi="Times New Roman"/>
        </w:rPr>
      </w:pPr>
      <w:r w:rsidRPr="00B62E0A">
        <w:rPr>
          <w:rFonts w:ascii="Times New Roman" w:hAnsi="Times New Roman"/>
        </w:rPr>
        <w:t>The range of the EDCA MSDU lifetimes seems odd, too.  It allows 0, i.e. the MSDUs are stillborn, and it only allows up to 500 TUs.  It should be the same as the range for DCF MSDU lifetimes, which goes from 1 TU to 2</w:t>
      </w:r>
      <w:r w:rsidRPr="00B62E0A">
        <w:rPr>
          <w:rFonts w:ascii="Times New Roman" w:hAnsi="Times New Roman"/>
          <w:vertAlign w:val="superscript"/>
        </w:rPr>
        <w:t>32</w:t>
      </w:r>
      <w:r w:rsidRPr="00B62E0A">
        <w:rPr>
          <w:rFonts w:ascii="Times New Roman" w:hAnsi="Times New Roman"/>
        </w:rPr>
        <w:noBreakHyphen/>
        <w:t xml:space="preserve">1 TUs (for the </w:t>
      </w:r>
      <w:r w:rsidRPr="00B62E0A">
        <w:rPr>
          <w:rFonts w:ascii="Times New Roman" w:hAnsi="Times New Roman"/>
          <w:i/>
        </w:rPr>
        <w:t>really</w:t>
      </w:r>
      <w:r w:rsidR="008A579B" w:rsidRPr="00B62E0A">
        <w:rPr>
          <w:rFonts w:ascii="Times New Roman" w:hAnsi="Times New Roman"/>
        </w:rPr>
        <w:t xml:space="preserve"> determined).</w:t>
      </w:r>
    </w:p>
    <w:p w14:paraId="79C10D3D" w14:textId="77777777" w:rsidR="00E0113A" w:rsidRPr="00B62E0A" w:rsidRDefault="00E0113A" w:rsidP="00305796">
      <w:pPr>
        <w:rPr>
          <w:rFonts w:ascii="Times New Roman" w:hAnsi="Times New Roman"/>
        </w:rPr>
      </w:pPr>
    </w:p>
    <w:p w14:paraId="3997AF4E" w14:textId="77777777" w:rsidR="00305796" w:rsidRPr="00B62E0A" w:rsidRDefault="00305796" w:rsidP="00305796">
      <w:pPr>
        <w:rPr>
          <w:rFonts w:ascii="Times New Roman" w:hAnsi="Times New Roman"/>
          <w:u w:val="single"/>
        </w:rPr>
      </w:pPr>
      <w:r w:rsidRPr="00B62E0A">
        <w:rPr>
          <w:rFonts w:ascii="Times New Roman" w:hAnsi="Times New Roman"/>
          <w:u w:val="single"/>
        </w:rPr>
        <w:t>Proposed changes:</w:t>
      </w:r>
    </w:p>
    <w:p w14:paraId="0B2D0F04" w14:textId="77777777" w:rsidR="00305796" w:rsidRPr="00B62E0A" w:rsidRDefault="00305796" w:rsidP="00305796">
      <w:pPr>
        <w:rPr>
          <w:rFonts w:ascii="Times New Roman" w:hAnsi="Times New Roman"/>
          <w:u w:val="single"/>
        </w:rPr>
      </w:pPr>
    </w:p>
    <w:p w14:paraId="5AA5D176" w14:textId="3DBF32D1" w:rsidR="00305796" w:rsidRPr="00B62E0A" w:rsidRDefault="00AB05D6" w:rsidP="00305796">
      <w:pPr>
        <w:rPr>
          <w:rFonts w:ascii="Times New Roman" w:hAnsi="Times New Roman"/>
        </w:rPr>
      </w:pPr>
      <w:r w:rsidRPr="00B62E0A">
        <w:rPr>
          <w:rFonts w:ascii="Times New Roman" w:hAnsi="Times New Roman"/>
        </w:rPr>
        <w:t>Change D3.1 as follows:</w:t>
      </w:r>
    </w:p>
    <w:p w14:paraId="1AA086E0" w14:textId="7629816D" w:rsidR="00AB05D6" w:rsidRPr="00B62E0A" w:rsidRDefault="00AB05D6" w:rsidP="00305796">
      <w:pPr>
        <w:rPr>
          <w:rFonts w:ascii="Times New Roman" w:hAnsi="Times New Roman"/>
        </w:rPr>
      </w:pPr>
    </w:p>
    <w:p w14:paraId="31573653" w14:textId="08F0408C" w:rsidR="00AB05D6" w:rsidRPr="00B62E0A" w:rsidRDefault="00AB05D6" w:rsidP="00305796">
      <w:pPr>
        <w:rPr>
          <w:rFonts w:ascii="Times New Roman" w:hAnsi="Times New Roman"/>
          <w:b/>
        </w:rPr>
      </w:pPr>
      <w:r w:rsidRPr="00B62E0A">
        <w:rPr>
          <w:rFonts w:ascii="Times New Roman" w:hAnsi="Times New Roman"/>
          <w:b/>
        </w:rPr>
        <w:t>10.4 MSDU and MMPDU fragmentation</w:t>
      </w:r>
    </w:p>
    <w:p w14:paraId="24FDBF82" w14:textId="77777777" w:rsidR="00AB05D6" w:rsidRPr="00B62E0A" w:rsidRDefault="00AB05D6" w:rsidP="00305796">
      <w:pPr>
        <w:rPr>
          <w:rFonts w:ascii="Times New Roman" w:hAnsi="Times New Roman"/>
        </w:rPr>
      </w:pPr>
    </w:p>
    <w:p w14:paraId="28C8AE57" w14:textId="0246DFA2" w:rsidR="00AB05D6" w:rsidRPr="00B62E0A" w:rsidRDefault="00AB05D6" w:rsidP="00AB05D6">
      <w:pPr>
        <w:rPr>
          <w:rFonts w:ascii="Times New Roman" w:hAnsi="Times New Roman"/>
        </w:rPr>
      </w:pPr>
      <w:r w:rsidRPr="00B62E0A">
        <w:rPr>
          <w:rFonts w:ascii="Times New Roman" w:hAnsi="Times New Roman"/>
        </w:rPr>
        <w:t>The source STA shall maintain a transmit MSDU</w:t>
      </w:r>
      <w:r w:rsidR="00E0113A" w:rsidRPr="00B62E0A">
        <w:rPr>
          <w:rFonts w:ascii="Times New Roman" w:hAnsi="Times New Roman"/>
          <w:u w:val="single"/>
        </w:rPr>
        <w:t>/MMPDU</w:t>
      </w:r>
      <w:r w:rsidRPr="00B62E0A">
        <w:rPr>
          <w:rFonts w:ascii="Times New Roman" w:hAnsi="Times New Roman"/>
        </w:rPr>
        <w:t xml:space="preserve"> timer for each MSDU</w:t>
      </w:r>
      <w:r w:rsidR="00E0113A" w:rsidRPr="00B62E0A">
        <w:rPr>
          <w:rFonts w:ascii="Times New Roman" w:hAnsi="Times New Roman"/>
          <w:u w:val="single"/>
        </w:rPr>
        <w:t>/MMPDU</w:t>
      </w:r>
      <w:r w:rsidRPr="00B62E0A">
        <w:rPr>
          <w:rFonts w:ascii="Times New Roman" w:hAnsi="Times New Roman"/>
        </w:rPr>
        <w:t xml:space="preserve"> being transmitted. The attribute</w:t>
      </w:r>
      <w:r w:rsidR="00E0113A" w:rsidRPr="00B62E0A">
        <w:rPr>
          <w:rFonts w:ascii="Times New Roman" w:hAnsi="Times New Roman"/>
        </w:rPr>
        <w:t xml:space="preserve"> </w:t>
      </w:r>
      <w:r w:rsidRPr="00B62E0A">
        <w:rPr>
          <w:rFonts w:ascii="Times New Roman" w:hAnsi="Times New Roman"/>
        </w:rPr>
        <w:t>dot11MaxTransmitMSDULifetime specifies the maximum amount of time allowed to transmit an MSDU</w:t>
      </w:r>
      <w:r w:rsidR="00E0113A" w:rsidRPr="00B62E0A">
        <w:rPr>
          <w:rFonts w:ascii="Times New Roman" w:hAnsi="Times New Roman"/>
          <w:u w:val="single"/>
        </w:rPr>
        <w:t>/MMPDU</w:t>
      </w:r>
      <w:r w:rsidRPr="00B62E0A">
        <w:rPr>
          <w:rFonts w:ascii="Times New Roman" w:hAnsi="Times New Roman"/>
        </w:rPr>
        <w:t>. The</w:t>
      </w:r>
      <w:r w:rsidR="00E0113A" w:rsidRPr="00B62E0A">
        <w:rPr>
          <w:rFonts w:ascii="Times New Roman" w:hAnsi="Times New Roman"/>
        </w:rPr>
        <w:t xml:space="preserve"> </w:t>
      </w:r>
      <w:r w:rsidRPr="00B62E0A">
        <w:rPr>
          <w:rFonts w:ascii="Times New Roman" w:hAnsi="Times New Roman"/>
        </w:rPr>
        <w:t>timer starts on the initial attempt to transmit the (#1452)MSDU</w:t>
      </w:r>
      <w:r w:rsidR="00E0113A" w:rsidRPr="00B62E0A">
        <w:rPr>
          <w:rFonts w:ascii="Times New Roman" w:hAnsi="Times New Roman"/>
          <w:u w:val="single"/>
        </w:rPr>
        <w:t>/MMPDU</w:t>
      </w:r>
      <w:r w:rsidRPr="00B62E0A">
        <w:rPr>
          <w:rFonts w:ascii="Times New Roman" w:hAnsi="Times New Roman"/>
        </w:rPr>
        <w:t>, or first fragment of the MSDU</w:t>
      </w:r>
      <w:r w:rsidR="00E0113A" w:rsidRPr="00B62E0A">
        <w:rPr>
          <w:rFonts w:ascii="Times New Roman" w:hAnsi="Times New Roman"/>
          <w:u w:val="single"/>
        </w:rPr>
        <w:t>/MMPDU</w:t>
      </w:r>
      <w:r w:rsidRPr="00B62E0A">
        <w:rPr>
          <w:rFonts w:ascii="Times New Roman" w:hAnsi="Times New Roman"/>
        </w:rPr>
        <w:t xml:space="preserve"> (#1452)if the</w:t>
      </w:r>
      <w:r w:rsidR="00E0113A" w:rsidRPr="00B62E0A">
        <w:rPr>
          <w:rFonts w:ascii="Times New Roman" w:hAnsi="Times New Roman"/>
        </w:rPr>
        <w:t xml:space="preserve"> </w:t>
      </w:r>
      <w:r w:rsidRPr="00B62E0A">
        <w:rPr>
          <w:rFonts w:ascii="Times New Roman" w:hAnsi="Times New Roman"/>
        </w:rPr>
        <w:t>MSDU</w:t>
      </w:r>
      <w:r w:rsidR="00E0113A" w:rsidRPr="00B62E0A">
        <w:rPr>
          <w:rFonts w:ascii="Times New Roman" w:hAnsi="Times New Roman"/>
          <w:u w:val="single"/>
        </w:rPr>
        <w:t>/MMPDU</w:t>
      </w:r>
      <w:r w:rsidRPr="00B62E0A">
        <w:rPr>
          <w:rFonts w:ascii="Times New Roman" w:hAnsi="Times New Roman"/>
        </w:rPr>
        <w:t xml:space="preserve"> is fragmented. If the timer exceeds dot11MaxTransmitMSDULifetime, then (#1452)any remaining</w:t>
      </w:r>
      <w:r w:rsidR="00E0113A" w:rsidRPr="00B62E0A">
        <w:rPr>
          <w:rFonts w:ascii="Times New Roman" w:hAnsi="Times New Roman"/>
        </w:rPr>
        <w:t xml:space="preserve"> </w:t>
      </w:r>
      <w:r w:rsidRPr="00B62E0A">
        <w:rPr>
          <w:rFonts w:ascii="Times New Roman" w:hAnsi="Times New Roman"/>
        </w:rPr>
        <w:t>fragments are discarded by the source STA and no attempt is made to complete transmission of the MSDU</w:t>
      </w:r>
      <w:r w:rsidR="00E0113A" w:rsidRPr="00B62E0A">
        <w:rPr>
          <w:rFonts w:ascii="Times New Roman" w:hAnsi="Times New Roman"/>
          <w:u w:val="single"/>
        </w:rPr>
        <w:t>/MMPDU</w:t>
      </w:r>
      <w:r w:rsidRPr="00B62E0A">
        <w:rPr>
          <w:rFonts w:ascii="Times New Roman" w:hAnsi="Times New Roman"/>
        </w:rPr>
        <w:t>.</w:t>
      </w:r>
    </w:p>
    <w:p w14:paraId="7425B30E" w14:textId="525A6648" w:rsidR="00AB05D6" w:rsidRPr="00B62E0A" w:rsidRDefault="00AB05D6" w:rsidP="00305796">
      <w:pPr>
        <w:rPr>
          <w:rFonts w:ascii="Times New Roman" w:hAnsi="Times New Roman"/>
        </w:rPr>
      </w:pPr>
    </w:p>
    <w:p w14:paraId="7112BB0F" w14:textId="645CDF40" w:rsidR="00AB05D6" w:rsidRPr="00B62E0A" w:rsidRDefault="00AB05D6" w:rsidP="00305796">
      <w:pPr>
        <w:rPr>
          <w:rFonts w:ascii="Times New Roman" w:hAnsi="Times New Roman"/>
          <w:b/>
        </w:rPr>
      </w:pPr>
      <w:r w:rsidRPr="00B62E0A">
        <w:rPr>
          <w:rFonts w:ascii="Times New Roman" w:hAnsi="Times New Roman"/>
          <w:b/>
        </w:rPr>
        <w:t>10.7 MSDU transmission restrictions</w:t>
      </w:r>
    </w:p>
    <w:p w14:paraId="5B067E64" w14:textId="77777777" w:rsidR="00AB05D6" w:rsidRPr="00B62E0A" w:rsidRDefault="00AB05D6" w:rsidP="00305796">
      <w:pPr>
        <w:rPr>
          <w:rFonts w:ascii="Times New Roman" w:hAnsi="Times New Roman"/>
        </w:rPr>
      </w:pPr>
    </w:p>
    <w:p w14:paraId="60076F05" w14:textId="2E63AB1E" w:rsidR="00AB05D6" w:rsidRPr="00B62E0A" w:rsidRDefault="00AB05D6" w:rsidP="00AB05D6">
      <w:pPr>
        <w:rPr>
          <w:rFonts w:ascii="Times New Roman" w:hAnsi="Times New Roman"/>
        </w:rPr>
      </w:pPr>
      <w:r w:rsidRPr="00B62E0A">
        <w:rPr>
          <w:rFonts w:ascii="Times New Roman" w:hAnsi="Times New Roman"/>
        </w:rPr>
        <w:t xml:space="preserve">(#66)A STA should select a value of dot11MaxTransmitMSDULifetime that is sufficiently large that the STA does not discard MSDUs or </w:t>
      </w:r>
      <w:r w:rsidR="00E0113A" w:rsidRPr="00B62E0A">
        <w:rPr>
          <w:rFonts w:ascii="Times New Roman" w:hAnsi="Times New Roman"/>
          <w:u w:val="single"/>
        </w:rPr>
        <w:t>MMPDUs</w:t>
      </w:r>
      <w:r w:rsidRPr="00B62E0A">
        <w:rPr>
          <w:rFonts w:ascii="Times New Roman" w:hAnsi="Times New Roman"/>
          <w:strike/>
        </w:rPr>
        <w:t>A-MSDUs</w:t>
      </w:r>
      <w:r w:rsidRPr="00B62E0A">
        <w:rPr>
          <w:rFonts w:ascii="Times New Roman" w:hAnsi="Times New Roman"/>
        </w:rPr>
        <w:t xml:space="preserve"> due to </w:t>
      </w:r>
      <w:r w:rsidR="00E0113A" w:rsidRPr="00B62E0A">
        <w:rPr>
          <w:rFonts w:ascii="Times New Roman" w:hAnsi="Times New Roman"/>
          <w:u w:val="single"/>
        </w:rPr>
        <w:t>the transmit MSDU/MMPDU timer being exceeded</w:t>
      </w:r>
      <w:r w:rsidR="00E0113A" w:rsidRPr="00B62E0A">
        <w:rPr>
          <w:rFonts w:ascii="Times New Roman" w:hAnsi="Times New Roman"/>
          <w:highlight w:val="cyan"/>
          <w:u w:val="single"/>
        </w:rPr>
        <w:t>,</w:t>
      </w:r>
      <w:r w:rsidR="00E0113A" w:rsidRPr="00B62E0A">
        <w:rPr>
          <w:rFonts w:ascii="Times New Roman" w:hAnsi="Times New Roman"/>
          <w:u w:val="single"/>
        </w:rPr>
        <w:t xml:space="preserve"> </w:t>
      </w:r>
      <w:r w:rsidRPr="00B62E0A">
        <w:rPr>
          <w:rFonts w:ascii="Times New Roman" w:hAnsi="Times New Roman"/>
          <w:strike/>
        </w:rPr>
        <w:t xml:space="preserve">excessive Transmit MSDU timeouts </w:t>
      </w:r>
      <w:r w:rsidRPr="00B62E0A">
        <w:rPr>
          <w:rFonts w:ascii="Times New Roman" w:hAnsi="Times New Roman"/>
        </w:rPr>
        <w:t>under normal operating conditions.</w:t>
      </w:r>
    </w:p>
    <w:p w14:paraId="20D0C783" w14:textId="77777777" w:rsidR="00AB05D6" w:rsidRPr="00B62E0A" w:rsidRDefault="00AB05D6" w:rsidP="00AB05D6">
      <w:pPr>
        <w:rPr>
          <w:rFonts w:ascii="Times New Roman" w:hAnsi="Times New Roman"/>
          <w:b/>
        </w:rPr>
      </w:pPr>
    </w:p>
    <w:p w14:paraId="2175784D" w14:textId="02661218" w:rsidR="00AB05D6" w:rsidRPr="00B62E0A" w:rsidRDefault="00AB05D6" w:rsidP="00AB05D6">
      <w:pPr>
        <w:rPr>
          <w:rFonts w:ascii="Times New Roman" w:hAnsi="Times New Roman"/>
          <w:b/>
        </w:rPr>
      </w:pPr>
      <w:r w:rsidRPr="00B62E0A">
        <w:rPr>
          <w:rFonts w:ascii="Times New Roman" w:hAnsi="Times New Roman"/>
          <w:b/>
        </w:rPr>
        <w:lastRenderedPageBreak/>
        <w:t>10.23.2.12 Retransmit procedures</w:t>
      </w:r>
    </w:p>
    <w:p w14:paraId="070A8B9C" w14:textId="3294E9C1" w:rsidR="00AB05D6" w:rsidRPr="00B62E0A" w:rsidRDefault="00AB05D6" w:rsidP="00AB05D6">
      <w:pPr>
        <w:rPr>
          <w:rFonts w:ascii="Times New Roman" w:hAnsi="Times New Roman"/>
          <w:b/>
        </w:rPr>
      </w:pPr>
      <w:r w:rsidRPr="00B62E0A">
        <w:rPr>
          <w:rFonts w:ascii="Times New Roman" w:hAnsi="Times New Roman"/>
          <w:b/>
        </w:rPr>
        <w:t>10.23.2.12.1 General</w:t>
      </w:r>
    </w:p>
    <w:p w14:paraId="266180DF" w14:textId="77777777" w:rsidR="00305796" w:rsidRPr="00B62E0A" w:rsidRDefault="00305796" w:rsidP="00305796">
      <w:pPr>
        <w:rPr>
          <w:rFonts w:ascii="Times New Roman" w:hAnsi="Times New Roman"/>
        </w:rPr>
      </w:pPr>
    </w:p>
    <w:p w14:paraId="47121687" w14:textId="4A7D7B7D" w:rsidR="00AB05D6" w:rsidRPr="00B62E0A" w:rsidRDefault="00AB05D6" w:rsidP="00AB05D6">
      <w:pPr>
        <w:rPr>
          <w:rFonts w:ascii="Times New Roman" w:hAnsi="Times New Roman"/>
        </w:rPr>
      </w:pPr>
      <w:r w:rsidRPr="00B62E0A">
        <w:rPr>
          <w:rFonts w:ascii="Times New Roman" w:hAnsi="Times New Roman"/>
        </w:rPr>
        <w:t>(#2432)A QoS STA shall maintain a transmit MSDU</w:t>
      </w:r>
      <w:r w:rsidR="00E0113A" w:rsidRPr="00B62E0A">
        <w:rPr>
          <w:rFonts w:ascii="Times New Roman" w:hAnsi="Times New Roman"/>
          <w:u w:val="single"/>
        </w:rPr>
        <w:t>/MMPDU</w:t>
      </w:r>
      <w:r w:rsidRPr="00B62E0A">
        <w:rPr>
          <w:rFonts w:ascii="Times New Roman" w:hAnsi="Times New Roman"/>
        </w:rPr>
        <w:t xml:space="preserve"> timer for each MSDU passed to the MAC</w:t>
      </w:r>
      <w:r w:rsidR="00E0113A" w:rsidRPr="00B62E0A">
        <w:rPr>
          <w:rFonts w:ascii="Times New Roman" w:hAnsi="Times New Roman"/>
          <w:u w:val="single"/>
        </w:rPr>
        <w:t xml:space="preserve"> and for each MMPDU</w:t>
      </w:r>
      <w:r w:rsidRPr="00B62E0A">
        <w:rPr>
          <w:rFonts w:ascii="Times New Roman" w:hAnsi="Times New Roman"/>
        </w:rPr>
        <w:t>. dot11EDCATableMSDULifetime specifies the maximum amount of time allowed to transmit an MSDU</w:t>
      </w:r>
      <w:r w:rsidR="00E0113A" w:rsidRPr="00B62E0A">
        <w:rPr>
          <w:rFonts w:ascii="Times New Roman" w:hAnsi="Times New Roman"/>
          <w:u w:val="single"/>
        </w:rPr>
        <w:t>/MMPDU</w:t>
      </w:r>
      <w:r w:rsidRPr="00B62E0A">
        <w:rPr>
          <w:rFonts w:ascii="Times New Roman" w:hAnsi="Times New Roman"/>
        </w:rPr>
        <w:t xml:space="preserve"> for a given AC. </w:t>
      </w:r>
      <w:commentRangeStart w:id="2"/>
      <w:r w:rsidRPr="00B62E0A">
        <w:rPr>
          <w:rFonts w:ascii="Times New Roman" w:hAnsi="Times New Roman"/>
        </w:rPr>
        <w:t>The transmit MSDU</w:t>
      </w:r>
      <w:r w:rsidR="00E0113A" w:rsidRPr="00B62E0A">
        <w:rPr>
          <w:rFonts w:ascii="Times New Roman" w:hAnsi="Times New Roman"/>
          <w:u w:val="single"/>
        </w:rPr>
        <w:t>/MMPDU</w:t>
      </w:r>
      <w:r w:rsidRPr="00B62E0A">
        <w:rPr>
          <w:rFonts w:ascii="Times New Roman" w:hAnsi="Times New Roman"/>
        </w:rPr>
        <w:t xml:space="preserve"> timer shall be started when the MSDU</w:t>
      </w:r>
      <w:r w:rsidR="00E0113A" w:rsidRPr="00B62E0A">
        <w:rPr>
          <w:rFonts w:ascii="Times New Roman" w:hAnsi="Times New Roman"/>
          <w:u w:val="single"/>
        </w:rPr>
        <w:t>/MMPDU</w:t>
      </w:r>
      <w:r w:rsidRPr="00B62E0A">
        <w:rPr>
          <w:rFonts w:ascii="Times New Roman" w:hAnsi="Times New Roman"/>
        </w:rPr>
        <w:t xml:space="preserve"> is passed to the MAC.</w:t>
      </w:r>
      <w:commentRangeEnd w:id="2"/>
      <w:r w:rsidR="00E0113A" w:rsidRPr="00B62E0A">
        <w:rPr>
          <w:rStyle w:val="CommentReference"/>
          <w:rFonts w:ascii="Times New Roman" w:hAnsi="Times New Roman"/>
        </w:rPr>
        <w:commentReference w:id="2"/>
      </w:r>
    </w:p>
    <w:p w14:paraId="3D9834E1" w14:textId="7A66AC3C" w:rsidR="00AB05D6" w:rsidRPr="00B62E0A" w:rsidRDefault="00AB05D6" w:rsidP="00305796">
      <w:pPr>
        <w:rPr>
          <w:rFonts w:ascii="Times New Roman" w:hAnsi="Times New Roman"/>
        </w:rPr>
      </w:pPr>
    </w:p>
    <w:p w14:paraId="4FEA76B4" w14:textId="6B9345FB" w:rsidR="00AB05D6" w:rsidRPr="00B62E0A" w:rsidRDefault="00AB05D6" w:rsidP="00AB05D6">
      <w:pPr>
        <w:rPr>
          <w:rFonts w:ascii="Times New Roman" w:hAnsi="Times New Roman"/>
        </w:rPr>
      </w:pPr>
      <w:r w:rsidRPr="00B62E0A">
        <w:rPr>
          <w:rFonts w:ascii="Times New Roman" w:hAnsi="Times New Roman"/>
        </w:rPr>
        <w:t>(#2432)When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1B66B5BD" w14:textId="77777777" w:rsidR="00AB05D6" w:rsidRPr="00B62E0A" w:rsidRDefault="00AB05D6" w:rsidP="00305796">
      <w:pPr>
        <w:rPr>
          <w:rFonts w:ascii="Times New Roman" w:hAnsi="Times New Roman"/>
          <w:u w:val="single"/>
        </w:rPr>
      </w:pPr>
    </w:p>
    <w:p w14:paraId="549A2071" w14:textId="3A775B1B" w:rsidR="00AB05D6" w:rsidRPr="00B62E0A" w:rsidRDefault="00AB05D6" w:rsidP="00AB05D6">
      <w:pPr>
        <w:rPr>
          <w:rFonts w:ascii="Times New Roman" w:hAnsi="Times New Roman"/>
        </w:rPr>
      </w:pPr>
      <w:r w:rsidRPr="00B62E0A">
        <w:rPr>
          <w:rFonts w:ascii="Times New Roman" w:hAnsi="Times New Roman"/>
        </w:rPr>
        <w:t>(#2664)(#1505)Retries for failed transmission attempts shall continue until one or more of the following conditions occur:</w:t>
      </w:r>
    </w:p>
    <w:p w14:paraId="773CC588" w14:textId="3B3B2AF0" w:rsidR="00AB05D6" w:rsidRPr="00B62E0A" w:rsidRDefault="00AB05D6" w:rsidP="00AB05D6">
      <w:pPr>
        <w:rPr>
          <w:rFonts w:ascii="Times New Roman" w:hAnsi="Times New Roman"/>
        </w:rPr>
      </w:pPr>
      <w:r w:rsidRPr="00B62E0A">
        <w:rPr>
          <w:rFonts w:ascii="Times New Roman" w:hAnsi="Times New Roman"/>
        </w:rPr>
        <w:t>— (#2664)The frame retry count for the MSDU, A-MSDU, or MMPDU is equal to dot11ShortRetryLimit.</w:t>
      </w:r>
    </w:p>
    <w:p w14:paraId="60F1E681" w14:textId="3A65C60D" w:rsidR="00AB05D6" w:rsidRPr="00B62E0A" w:rsidRDefault="00AB05D6" w:rsidP="00AB05D6">
      <w:pPr>
        <w:rPr>
          <w:rFonts w:ascii="Times New Roman" w:hAnsi="Times New Roman"/>
        </w:rPr>
      </w:pPr>
      <w:r w:rsidRPr="00B62E0A">
        <w:rPr>
          <w:rFonts w:ascii="Times New Roman" w:hAnsi="Times New Roman"/>
        </w:rPr>
        <w:t>— (#2664)The drop-eligible frame retry count for the MSDU, A-MSDU, or MMPDU is equal to dot11ShortDEIRetryLimit.</w:t>
      </w:r>
    </w:p>
    <w:p w14:paraId="3B24D1D5" w14:textId="77777777" w:rsidR="00AB05D6" w:rsidRPr="00B62E0A" w:rsidRDefault="00AB05D6" w:rsidP="00AB05D6">
      <w:pPr>
        <w:rPr>
          <w:rFonts w:ascii="Times New Roman" w:hAnsi="Times New Roman"/>
        </w:rPr>
      </w:pPr>
      <w:r w:rsidRPr="00B62E0A">
        <w:rPr>
          <w:rFonts w:ascii="Times New Roman" w:hAnsi="Times New Roman"/>
        </w:rPr>
        <w:t>— (#2664)The unsolicited frame retry count for the A-MSDU is equal to dot11UnsolicitedRetryLimit.</w:t>
      </w:r>
    </w:p>
    <w:p w14:paraId="08C420AB" w14:textId="60736061" w:rsidR="00AB05D6" w:rsidRPr="00B62E0A" w:rsidRDefault="00AB05D6" w:rsidP="00AB05D6">
      <w:pPr>
        <w:rPr>
          <w:rFonts w:ascii="Times New Roman" w:hAnsi="Times New Roman"/>
        </w:rPr>
      </w:pPr>
      <w:r w:rsidRPr="00B62E0A">
        <w:rPr>
          <w:rFonts w:ascii="Times New Roman" w:hAnsi="Times New Roman"/>
        </w:rPr>
        <w:t>— (#2432)The transmit MSDU</w:t>
      </w:r>
      <w:r w:rsidR="00E0113A" w:rsidRPr="00B62E0A">
        <w:rPr>
          <w:rFonts w:ascii="Times New Roman" w:hAnsi="Times New Roman"/>
          <w:u w:val="single"/>
        </w:rPr>
        <w:t>/MMPDU</w:t>
      </w:r>
      <w:r w:rsidRPr="00B62E0A">
        <w:rPr>
          <w:rFonts w:ascii="Times New Roman" w:hAnsi="Times New Roman"/>
        </w:rPr>
        <w:t xml:space="preserve"> timer for the MSDU</w:t>
      </w:r>
      <w:r w:rsidR="00E0113A" w:rsidRPr="00B62E0A">
        <w:rPr>
          <w:rFonts w:ascii="Times New Roman" w:hAnsi="Times New Roman"/>
          <w:u w:val="single"/>
        </w:rPr>
        <w:t>/MMPDU</w:t>
      </w:r>
      <w:r w:rsidRPr="00B62E0A">
        <w:rPr>
          <w:rFonts w:ascii="Times New Roman" w:hAnsi="Times New Roman"/>
        </w:rPr>
        <w:t xml:space="preserve"> or any undelivered fragments of that MSDU</w:t>
      </w:r>
      <w:r w:rsidR="00E0113A" w:rsidRPr="00B62E0A">
        <w:rPr>
          <w:rFonts w:ascii="Times New Roman" w:hAnsi="Times New Roman"/>
          <w:u w:val="single"/>
        </w:rPr>
        <w:t>/MMPDU</w:t>
      </w:r>
      <w:r w:rsidRPr="00B62E0A">
        <w:rPr>
          <w:rFonts w:ascii="Times New Roman" w:hAnsi="Times New Roman"/>
        </w:rPr>
        <w:t xml:space="preserve"> exceeds dot11EDCATableMSDULifetime.</w:t>
      </w:r>
    </w:p>
    <w:p w14:paraId="29485EF4" w14:textId="25F346B1" w:rsidR="00AB05D6" w:rsidRPr="00B62E0A" w:rsidRDefault="00AB05D6" w:rsidP="00305796">
      <w:pPr>
        <w:rPr>
          <w:rFonts w:ascii="Times New Roman" w:hAnsi="Times New Roman"/>
          <w:u w:val="single"/>
        </w:rPr>
      </w:pPr>
    </w:p>
    <w:p w14:paraId="00EBCC32" w14:textId="2163824D" w:rsidR="00AB05D6" w:rsidRPr="00B62E0A" w:rsidRDefault="00AB05D6" w:rsidP="00305796">
      <w:pPr>
        <w:rPr>
          <w:rFonts w:ascii="Times New Roman" w:hAnsi="Times New Roman"/>
          <w:b/>
        </w:rPr>
      </w:pPr>
      <w:r w:rsidRPr="00B62E0A">
        <w:rPr>
          <w:rFonts w:ascii="Times New Roman" w:hAnsi="Times New Roman"/>
          <w:b/>
        </w:rPr>
        <w:t>C.3 MIB detail</w:t>
      </w:r>
    </w:p>
    <w:p w14:paraId="106ADF11" w14:textId="05E4C9F5" w:rsidR="00AB05D6" w:rsidRPr="00B62E0A" w:rsidRDefault="00AB05D6" w:rsidP="00305796">
      <w:pPr>
        <w:rPr>
          <w:rFonts w:ascii="Times New Roman" w:hAnsi="Times New Roman"/>
          <w:u w:val="single"/>
        </w:rPr>
      </w:pPr>
    </w:p>
    <w:p w14:paraId="441E57EA" w14:textId="77777777" w:rsidR="00E0113A" w:rsidRPr="00385668" w:rsidRDefault="00E0113A" w:rsidP="00E0113A">
      <w:pPr>
        <w:rPr>
          <w:rFonts w:ascii="Courier New" w:hAnsi="Courier New" w:cs="Courier New"/>
          <w:sz w:val="18"/>
          <w:szCs w:val="18"/>
        </w:rPr>
      </w:pPr>
      <w:r w:rsidRPr="00385668">
        <w:rPr>
          <w:rFonts w:ascii="Courier New" w:hAnsi="Courier New" w:cs="Courier New"/>
          <w:sz w:val="18"/>
          <w:szCs w:val="18"/>
        </w:rPr>
        <w:t>dot11MaxTransmitMSDULifetime OBJECT-TYPE</w:t>
      </w:r>
    </w:p>
    <w:p w14:paraId="5B1F83A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SYNTAX Unsigned32 (1..4294967295)</w:t>
      </w:r>
    </w:p>
    <w:p w14:paraId="630B4B41"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UNITS "TUs"</w:t>
      </w:r>
    </w:p>
    <w:p w14:paraId="4352DA6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MAX-ACCESS read-write</w:t>
      </w:r>
    </w:p>
    <w:p w14:paraId="5C924AF5"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STATUS current</w:t>
      </w:r>
    </w:p>
    <w:p w14:paraId="3EBEA69D"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DESCRIPTION</w:t>
      </w:r>
    </w:p>
    <w:p w14:paraId="330AA609"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3A90684F"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0FE6BA6"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3C9836B" w14:textId="7BB76B36" w:rsidR="00E0113A" w:rsidRPr="00385668" w:rsidRDefault="00E0113A" w:rsidP="00E0113A">
      <w:pPr>
        <w:ind w:left="1440"/>
        <w:rPr>
          <w:rFonts w:ascii="Courier New" w:hAnsi="Courier New" w:cs="Courier New"/>
          <w:sz w:val="18"/>
          <w:szCs w:val="18"/>
        </w:rPr>
      </w:pPr>
      <w:r w:rsidRPr="00385668">
        <w:rPr>
          <w:rFonts w:ascii="Courier New" w:hAnsi="Courier New" w:cs="Courier New"/>
          <w:strike/>
          <w:sz w:val="18"/>
          <w:szCs w:val="18"/>
        </w:rPr>
        <w:t>The MaxTransmitMSDULifetime is</w:t>
      </w:r>
      <w:r w:rsidR="009F088E" w:rsidRPr="00385668">
        <w:rPr>
          <w:rFonts w:ascii="Courier New" w:hAnsi="Courier New" w:cs="Courier New"/>
          <w:sz w:val="18"/>
          <w:szCs w:val="18"/>
          <w:u w:val="single"/>
        </w:rPr>
        <w:t>This attribute specifies</w:t>
      </w:r>
      <w:r w:rsidRPr="00385668">
        <w:rPr>
          <w:rFonts w:ascii="Courier New" w:hAnsi="Courier New" w:cs="Courier New"/>
          <w:sz w:val="18"/>
          <w:szCs w:val="18"/>
        </w:rPr>
        <w:t xml:space="preserve"> the elapsed time, after the initial transmission of an MSDU</w:t>
      </w:r>
      <w:r w:rsidR="009F088E" w:rsidRPr="00385668">
        <w:rPr>
          <w:rFonts w:ascii="Courier New" w:hAnsi="Courier New" w:cs="Courier New"/>
          <w:sz w:val="18"/>
          <w:szCs w:val="18"/>
          <w:u w:val="single"/>
        </w:rPr>
        <w:t>/MMPDU (or the first fragment thereof)</w:t>
      </w:r>
      <w:r w:rsidRPr="00385668">
        <w:rPr>
          <w:rFonts w:ascii="Courier New" w:hAnsi="Courier New" w:cs="Courier New"/>
          <w:sz w:val="18"/>
          <w:szCs w:val="18"/>
        </w:rPr>
        <w:t>, after which further attempts to transmit the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are terminated."</w:t>
      </w:r>
    </w:p>
    <w:p w14:paraId="74C389E4"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 xml:space="preserve">DEFVAL { </w:t>
      </w:r>
      <w:commentRangeStart w:id="3"/>
      <w:r w:rsidRPr="00385668">
        <w:rPr>
          <w:rFonts w:ascii="Courier New" w:hAnsi="Courier New" w:cs="Courier New"/>
          <w:sz w:val="18"/>
          <w:szCs w:val="18"/>
        </w:rPr>
        <w:t>512</w:t>
      </w:r>
      <w:commentRangeEnd w:id="3"/>
      <w:r w:rsidR="007B2CF1">
        <w:rPr>
          <w:rStyle w:val="CommentReference"/>
        </w:rPr>
        <w:commentReference w:id="3"/>
      </w:r>
      <w:r w:rsidRPr="00385668">
        <w:rPr>
          <w:rFonts w:ascii="Courier New" w:hAnsi="Courier New" w:cs="Courier New"/>
          <w:sz w:val="18"/>
          <w:szCs w:val="18"/>
        </w:rPr>
        <w:t xml:space="preserve"> }</w:t>
      </w:r>
    </w:p>
    <w:p w14:paraId="295D21A6" w14:textId="0C8DF0DC" w:rsidR="00E0113A" w:rsidRPr="00385668" w:rsidRDefault="00E0113A" w:rsidP="00E0113A">
      <w:pPr>
        <w:ind w:firstLine="720"/>
        <w:rPr>
          <w:rFonts w:ascii="Courier New" w:hAnsi="Courier New" w:cs="Courier New"/>
          <w:sz w:val="18"/>
          <w:szCs w:val="18"/>
        </w:rPr>
      </w:pPr>
      <w:r w:rsidRPr="00385668">
        <w:rPr>
          <w:rFonts w:ascii="Courier New" w:hAnsi="Courier New" w:cs="Courier New"/>
          <w:sz w:val="18"/>
          <w:szCs w:val="18"/>
        </w:rPr>
        <w:t>::= { dot11OperationEntry 6 }</w:t>
      </w:r>
    </w:p>
    <w:p w14:paraId="55D621E4" w14:textId="77777777" w:rsidR="00E0113A" w:rsidRPr="00385668" w:rsidRDefault="00E0113A" w:rsidP="00AB05D6">
      <w:pPr>
        <w:rPr>
          <w:rFonts w:ascii="Courier New" w:hAnsi="Courier New" w:cs="Courier New"/>
          <w:sz w:val="18"/>
          <w:szCs w:val="18"/>
        </w:rPr>
      </w:pPr>
    </w:p>
    <w:p w14:paraId="13F995F6" w14:textId="6596660E"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dot11EDCATableMSDULifetime OBJECT-TYPE</w:t>
      </w:r>
    </w:p>
    <w:p w14:paraId="68FAAC25" w14:textId="58619469"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73AB06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033737C8"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7863A57B"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21D057E0"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50C7DE0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421353AA" w14:textId="52379E51" w:rsidR="00AB05D6" w:rsidRPr="00385668" w:rsidRDefault="00AB05D6" w:rsidP="00AB05D6">
      <w:pPr>
        <w:ind w:left="1440"/>
        <w:rPr>
          <w:rFonts w:ascii="Courier New" w:hAnsi="Courier New" w:cs="Courier New"/>
          <w:sz w:val="18"/>
          <w:szCs w:val="18"/>
        </w:rPr>
      </w:pPr>
      <w:commentRangeStart w:id="4"/>
      <w:r w:rsidRPr="00385668">
        <w:rPr>
          <w:rFonts w:ascii="Courier New" w:hAnsi="Courier New" w:cs="Courier New"/>
          <w:sz w:val="18"/>
          <w:szCs w:val="18"/>
        </w:rPr>
        <w:t>It is written by the MAC upon receiving an EDCA Parameter Set in a Beacon frame.</w:t>
      </w:r>
      <w:commentRangeEnd w:id="4"/>
      <w:r w:rsidR="009F088E" w:rsidRPr="00385668">
        <w:rPr>
          <w:rStyle w:val="CommentReference"/>
          <w:sz w:val="18"/>
          <w:szCs w:val="18"/>
        </w:rPr>
        <w:commentReference w:id="4"/>
      </w:r>
    </w:p>
    <w:p w14:paraId="7A7D65F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25600426" w14:textId="7F59EB03"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for a given AC, would be retained by the MAC </w:t>
      </w:r>
      <w:r w:rsidR="00D410E9" w:rsidRPr="00385668">
        <w:rPr>
          <w:rFonts w:ascii="Courier New" w:hAnsi="Courier New" w:cs="Courier New"/>
          <w:sz w:val="18"/>
          <w:szCs w:val="18"/>
          <w:u w:val="single"/>
        </w:rPr>
        <w:t xml:space="preserve">at the non-AP STA </w:t>
      </w:r>
      <w:r w:rsidRPr="00385668">
        <w:rPr>
          <w:rFonts w:ascii="Courier New" w:hAnsi="Courier New" w:cs="Courier New"/>
          <w:sz w:val="18"/>
          <w:szCs w:val="18"/>
        </w:rPr>
        <w:t>before it is discarded."</w:t>
      </w:r>
    </w:p>
    <w:p w14:paraId="6F8BE0B2"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35247254" w14:textId="64380406"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dot11EDCAEntry 6 }</w:t>
      </w:r>
    </w:p>
    <w:p w14:paraId="2AF44100" w14:textId="4D638BA3" w:rsidR="00AB05D6" w:rsidRPr="00B62E0A" w:rsidRDefault="00AB05D6" w:rsidP="00305796">
      <w:pPr>
        <w:rPr>
          <w:rFonts w:ascii="Times New Roman" w:hAnsi="Times New Roman"/>
          <w:sz w:val="18"/>
          <w:szCs w:val="18"/>
          <w:u w:val="single"/>
        </w:rPr>
      </w:pPr>
    </w:p>
    <w:p w14:paraId="08E10969" w14:textId="77777777"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dot11QAPEDCATableMSDULifetime OBJECT-TYPE</w:t>
      </w:r>
    </w:p>
    <w:p w14:paraId="3C32B5D2" w14:textId="6FE712F8"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007A6384"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0076075E"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4B055E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2818FDF4"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61D33EDF"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001FEAE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63842784"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FECCD3E"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43699C6" w14:textId="250C667F"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lastRenderedPageBreak/>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for a given AC, would be retained by the MAC at the AP before it is discarded."</w:t>
      </w:r>
    </w:p>
    <w:p w14:paraId="4DB61FCA"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7EF0CC45" w14:textId="5EEE6092"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dot11QAPEDCAEntry 6 }</w:t>
      </w:r>
    </w:p>
    <w:p w14:paraId="210AA783" w14:textId="77777777" w:rsidR="00AB05D6" w:rsidRPr="00B62E0A" w:rsidRDefault="00AB05D6" w:rsidP="00305796">
      <w:pPr>
        <w:rPr>
          <w:rFonts w:ascii="Times New Roman" w:hAnsi="Times New Roman"/>
          <w:u w:val="single"/>
        </w:rPr>
      </w:pPr>
    </w:p>
    <w:p w14:paraId="0599BF29" w14:textId="6B76C936" w:rsidR="00305796" w:rsidRPr="00B62E0A" w:rsidRDefault="00305796" w:rsidP="00305796">
      <w:pPr>
        <w:rPr>
          <w:rFonts w:ascii="Times New Roman" w:hAnsi="Times New Roman"/>
          <w:u w:val="single"/>
        </w:rPr>
      </w:pPr>
      <w:r w:rsidRPr="00B62E0A">
        <w:rPr>
          <w:rFonts w:ascii="Times New Roman" w:hAnsi="Times New Roman"/>
          <w:u w:val="single"/>
        </w:rPr>
        <w:t>Proposed resolution:</w:t>
      </w:r>
    </w:p>
    <w:p w14:paraId="76473AB1" w14:textId="77777777" w:rsidR="00305796" w:rsidRPr="00B62E0A" w:rsidRDefault="00305796" w:rsidP="00305796">
      <w:pPr>
        <w:rPr>
          <w:rFonts w:ascii="Times New Roman" w:hAnsi="Times New Roman"/>
          <w:b/>
          <w:sz w:val="24"/>
        </w:rPr>
      </w:pPr>
    </w:p>
    <w:p w14:paraId="25A39E59" w14:textId="77777777" w:rsidR="00305796" w:rsidRPr="00B62E0A" w:rsidRDefault="00305796" w:rsidP="00305796">
      <w:pPr>
        <w:rPr>
          <w:rFonts w:ascii="Times New Roman" w:hAnsi="Times New Roman"/>
        </w:rPr>
      </w:pPr>
      <w:r w:rsidRPr="00B62E0A">
        <w:rPr>
          <w:rFonts w:ascii="Times New Roman" w:hAnsi="Times New Roman"/>
          <w:highlight w:val="green"/>
        </w:rPr>
        <w:t>REVISED</w:t>
      </w:r>
    </w:p>
    <w:p w14:paraId="10FE9487" w14:textId="77777777" w:rsidR="00305796" w:rsidRPr="00B62E0A" w:rsidRDefault="00305796" w:rsidP="00305796">
      <w:pPr>
        <w:rPr>
          <w:rFonts w:ascii="Times New Roman" w:hAnsi="Times New Roman"/>
        </w:rPr>
      </w:pPr>
    </w:p>
    <w:p w14:paraId="1194AA81" w14:textId="001D64C1" w:rsidR="00EF1B08" w:rsidRPr="00B62E0A" w:rsidRDefault="00305796" w:rsidP="00305796">
      <w:pPr>
        <w:rPr>
          <w:rFonts w:ascii="Times New Roman" w:hAnsi="Times New Roman"/>
        </w:rPr>
      </w:pPr>
      <w:r w:rsidRPr="00B62E0A">
        <w:rPr>
          <w:rFonts w:ascii="Times New Roman" w:hAnsi="Times New Roman"/>
        </w:rPr>
        <w:t>Make the changes shown under “Proposed changes” for CID</w:t>
      </w:r>
      <w:r w:rsidR="009F088E" w:rsidRPr="00B62E0A">
        <w:rPr>
          <w:rFonts w:ascii="Times New Roman" w:hAnsi="Times New Roman"/>
        </w:rPr>
        <w:t xml:space="preserve"> 4582</w:t>
      </w:r>
      <w:r w:rsidRPr="00B62E0A">
        <w:rPr>
          <w:rFonts w:ascii="Times New Roman" w:hAnsi="Times New Roman"/>
        </w:rPr>
        <w:t xml:space="preserve"> in &lt;this document&gt;, which</w:t>
      </w:r>
      <w:r w:rsidR="009F088E" w:rsidRPr="00B62E0A">
        <w:rPr>
          <w:rFonts w:ascii="Times New Roman" w:hAnsi="Times New Roman"/>
        </w:rPr>
        <w:t xml:space="preserve"> address the issue raised by the commenter (except for the one at 1763.63 -- see CID 4168)</w:t>
      </w:r>
      <w:r w:rsidR="00B06B49" w:rsidRPr="00B62E0A">
        <w:rPr>
          <w:rFonts w:ascii="Times New Roman" w:hAnsi="Times New Roman"/>
        </w:rPr>
        <w:t>.</w:t>
      </w:r>
    </w:p>
    <w:p w14:paraId="53D46929" w14:textId="77777777" w:rsidR="00EF1B08" w:rsidRPr="00B62E0A" w:rsidRDefault="00EF1B0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EF1B08" w14:paraId="0078DC33" w14:textId="77777777" w:rsidTr="001D7E9D">
        <w:tc>
          <w:tcPr>
            <w:tcW w:w="1809" w:type="dxa"/>
          </w:tcPr>
          <w:p w14:paraId="41E4747C" w14:textId="77777777" w:rsidR="00EF1B08" w:rsidRDefault="00EF1B08" w:rsidP="001D7E9D">
            <w:r w:rsidRPr="00B62E0A">
              <w:rPr>
                <w:rFonts w:ascii="Times New Roman" w:hAnsi="Times New Roman"/>
              </w:rPr>
              <w:lastRenderedPageBreak/>
              <w:t>Identifiers</w:t>
            </w:r>
          </w:p>
        </w:tc>
        <w:tc>
          <w:tcPr>
            <w:tcW w:w="4383" w:type="dxa"/>
          </w:tcPr>
          <w:p w14:paraId="74558D57" w14:textId="77777777" w:rsidR="00EF1B08" w:rsidRDefault="00EF1B08" w:rsidP="001D7E9D">
            <w:r w:rsidRPr="00B62E0A">
              <w:rPr>
                <w:rFonts w:ascii="Times New Roman" w:hAnsi="Times New Roman"/>
              </w:rPr>
              <w:t>Comment</w:t>
            </w:r>
          </w:p>
        </w:tc>
        <w:tc>
          <w:tcPr>
            <w:tcW w:w="3384" w:type="dxa"/>
          </w:tcPr>
          <w:p w14:paraId="111C29B6" w14:textId="77777777" w:rsidR="00EF1B08" w:rsidRDefault="00EF1B08" w:rsidP="001D7E9D">
            <w:r w:rsidRPr="00B62E0A">
              <w:rPr>
                <w:rFonts w:ascii="Times New Roman" w:hAnsi="Times New Roman"/>
              </w:rPr>
              <w:t>Proposed change</w:t>
            </w:r>
          </w:p>
        </w:tc>
      </w:tr>
      <w:tr w:rsidR="00EF1B08" w:rsidRPr="00B62E0A" w14:paraId="4F5693FD" w14:textId="77777777" w:rsidTr="001D7E9D">
        <w:tc>
          <w:tcPr>
            <w:tcW w:w="1809" w:type="dxa"/>
          </w:tcPr>
          <w:p w14:paraId="37A44308" w14:textId="4A17C776" w:rsidR="00EF1B08" w:rsidRPr="00B62E0A" w:rsidRDefault="00EF1B08" w:rsidP="001D7E9D">
            <w:pPr>
              <w:rPr>
                <w:rFonts w:ascii="Times New Roman" w:hAnsi="Times New Roman"/>
              </w:rPr>
            </w:pPr>
            <w:r w:rsidRPr="00B62E0A">
              <w:rPr>
                <w:rFonts w:ascii="Times New Roman" w:hAnsi="Times New Roman"/>
              </w:rPr>
              <w:t>CID 4284</w:t>
            </w:r>
          </w:p>
          <w:p w14:paraId="4B265084" w14:textId="77777777" w:rsidR="00EF1B08" w:rsidRPr="00B62E0A" w:rsidRDefault="00EF1B08" w:rsidP="001D7E9D">
            <w:pPr>
              <w:rPr>
                <w:rFonts w:ascii="Times New Roman" w:hAnsi="Times New Roman"/>
              </w:rPr>
            </w:pPr>
            <w:r w:rsidRPr="00B62E0A">
              <w:rPr>
                <w:rFonts w:ascii="Times New Roman" w:hAnsi="Times New Roman"/>
              </w:rPr>
              <w:t>Mark RISON</w:t>
            </w:r>
          </w:p>
          <w:p w14:paraId="75FB5F3A" w14:textId="77777777" w:rsidR="00EF1B08" w:rsidRPr="00B62E0A" w:rsidRDefault="00EF1B08" w:rsidP="001D7E9D">
            <w:pPr>
              <w:rPr>
                <w:rFonts w:ascii="Times New Roman" w:hAnsi="Times New Roman"/>
              </w:rPr>
            </w:pPr>
            <w:r w:rsidRPr="00B62E0A">
              <w:rPr>
                <w:rFonts w:ascii="Times New Roman" w:hAnsi="Times New Roman"/>
              </w:rPr>
              <w:t>9.4.2.20.18</w:t>
            </w:r>
          </w:p>
          <w:p w14:paraId="33AC4DB8" w14:textId="79A27E35" w:rsidR="00EF1B08" w:rsidRDefault="00EF1B08" w:rsidP="001D7E9D">
            <w:r w:rsidRPr="00B62E0A">
              <w:rPr>
                <w:rFonts w:ascii="Times New Roman" w:hAnsi="Times New Roman"/>
              </w:rPr>
              <w:t>1043.59</w:t>
            </w:r>
          </w:p>
        </w:tc>
        <w:tc>
          <w:tcPr>
            <w:tcW w:w="4383" w:type="dxa"/>
          </w:tcPr>
          <w:p w14:paraId="742E598B" w14:textId="44DE5838" w:rsidR="00EF1B08" w:rsidRPr="002C1619" w:rsidRDefault="00EF1B08" w:rsidP="001D7E9D">
            <w:r w:rsidRPr="00B62E0A">
              <w:rPr>
                <w:rFonts w:ascii="Times New Roman" w:hAnsi="Times New Roman"/>
              </w:rPr>
              <w:t>Should Figure 9-219--Measurement Request field format for Directional Statistics request not allow for optional subelements, like the corresponding report, and like most requests?  Ditto Directional Measurement request</w:t>
            </w:r>
          </w:p>
        </w:tc>
        <w:tc>
          <w:tcPr>
            <w:tcW w:w="3384" w:type="dxa"/>
          </w:tcPr>
          <w:p w14:paraId="312E1133" w14:textId="2F55989C" w:rsidR="00EF1B08" w:rsidRPr="00B62E0A" w:rsidRDefault="00EF1B08" w:rsidP="001D7E9D">
            <w:pPr>
              <w:rPr>
                <w:rFonts w:ascii="Times New Roman" w:hAnsi="Times New Roman"/>
              </w:rPr>
            </w:pPr>
            <w:r w:rsidRPr="00B62E0A">
              <w:rPr>
                <w:rFonts w:ascii="Times New Roman" w:hAnsi="Times New Roman"/>
              </w:rPr>
              <w:t>As it says in the comment</w:t>
            </w:r>
          </w:p>
        </w:tc>
      </w:tr>
    </w:tbl>
    <w:p w14:paraId="47782F2B" w14:textId="77777777" w:rsidR="00EF1B08" w:rsidRPr="00B62E0A" w:rsidRDefault="00EF1B08" w:rsidP="00EF1B08">
      <w:pPr>
        <w:rPr>
          <w:rFonts w:ascii="Times New Roman" w:hAnsi="Times New Roman"/>
        </w:rPr>
      </w:pPr>
    </w:p>
    <w:p w14:paraId="68B671CA" w14:textId="77777777" w:rsidR="00EF1B08" w:rsidRPr="00B62E0A" w:rsidRDefault="00EF1B08" w:rsidP="00EF1B08">
      <w:pPr>
        <w:rPr>
          <w:rFonts w:ascii="Times New Roman" w:hAnsi="Times New Roman"/>
          <w:u w:val="single"/>
        </w:rPr>
      </w:pPr>
      <w:r w:rsidRPr="00B62E0A">
        <w:rPr>
          <w:rFonts w:ascii="Times New Roman" w:hAnsi="Times New Roman"/>
          <w:u w:val="single"/>
        </w:rPr>
        <w:t>Discussion:</w:t>
      </w:r>
    </w:p>
    <w:p w14:paraId="3A38452C" w14:textId="77777777" w:rsidR="00EF1B08" w:rsidRPr="00B62E0A" w:rsidRDefault="00EF1B08" w:rsidP="00EF1B08">
      <w:pPr>
        <w:rPr>
          <w:rFonts w:ascii="Times New Roman" w:hAnsi="Times New Roman"/>
        </w:rPr>
      </w:pPr>
    </w:p>
    <w:p w14:paraId="1BC28D51" w14:textId="1331398A" w:rsidR="00EF1B08" w:rsidRPr="00B62E0A" w:rsidRDefault="00EF1B08" w:rsidP="00EF1B08">
      <w:pPr>
        <w:rPr>
          <w:rFonts w:ascii="Times New Roman" w:hAnsi="Times New Roman"/>
        </w:rPr>
      </w:pPr>
      <w:r w:rsidRPr="00B62E0A">
        <w:rPr>
          <w:rFonts w:ascii="Times New Roman" w:hAnsi="Times New Roman"/>
        </w:rPr>
        <w:t>Most requests/reports allow for optional subelements, if only to allow for vendor-specific subelements.  E.g.:</w:t>
      </w:r>
    </w:p>
    <w:p w14:paraId="62791A47" w14:textId="7063E694" w:rsidR="00EF1B08" w:rsidRPr="00B62E0A" w:rsidRDefault="00EF1B08" w:rsidP="00EF1B08">
      <w:pPr>
        <w:rPr>
          <w:rFonts w:ascii="Times New Roman" w:hAnsi="Times New Roman"/>
        </w:rPr>
      </w:pPr>
    </w:p>
    <w:p w14:paraId="4391C123" w14:textId="7116D1F8" w:rsidR="00EF1B08" w:rsidRPr="00B62E0A" w:rsidRDefault="00EF1B08" w:rsidP="00EF1B08">
      <w:pPr>
        <w:rPr>
          <w:rFonts w:ascii="Times New Roman" w:hAnsi="Times New Roman"/>
        </w:rPr>
      </w:pPr>
      <w:r w:rsidRPr="00B62E0A">
        <w:rPr>
          <w:rFonts w:ascii="Times New Roman" w:hAnsi="Times New Roman"/>
          <w:noProof/>
        </w:rPr>
        <w:drawing>
          <wp:inline distT="0" distB="0" distL="0" distR="0" wp14:anchorId="709C130F" wp14:editId="2E9413D9">
            <wp:extent cx="5391427" cy="1606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427" cy="1606633"/>
                    </a:xfrm>
                    <a:prstGeom prst="rect">
                      <a:avLst/>
                    </a:prstGeom>
                  </pic:spPr>
                </pic:pic>
              </a:graphicData>
            </a:graphic>
          </wp:inline>
        </w:drawing>
      </w:r>
    </w:p>
    <w:p w14:paraId="1381FB6D" w14:textId="65C8B898" w:rsidR="00EF1B08" w:rsidRPr="00B62E0A" w:rsidRDefault="00EF1B08" w:rsidP="00EF1B08">
      <w:pPr>
        <w:rPr>
          <w:rFonts w:ascii="Times New Roman" w:hAnsi="Times New Roman"/>
        </w:rPr>
      </w:pPr>
    </w:p>
    <w:p w14:paraId="605E9202" w14:textId="7E5F509C" w:rsidR="00EF1B08" w:rsidRPr="00B62E0A" w:rsidRDefault="00EF1B08" w:rsidP="00EF1B08">
      <w:pPr>
        <w:rPr>
          <w:rFonts w:ascii="Times New Roman" w:hAnsi="Times New Roman"/>
        </w:rPr>
      </w:pPr>
      <w:r w:rsidRPr="00B62E0A">
        <w:rPr>
          <w:rFonts w:ascii="Times New Roman" w:hAnsi="Times New Roman"/>
          <w:noProof/>
        </w:rPr>
        <w:drawing>
          <wp:inline distT="0" distB="0" distL="0" distR="0" wp14:anchorId="29A472D3" wp14:editId="24D5CFC3">
            <wp:extent cx="5628017" cy="9711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017" cy="971131"/>
                    </a:xfrm>
                    <a:prstGeom prst="rect">
                      <a:avLst/>
                    </a:prstGeom>
                  </pic:spPr>
                </pic:pic>
              </a:graphicData>
            </a:graphic>
          </wp:inline>
        </w:drawing>
      </w:r>
    </w:p>
    <w:p w14:paraId="11B41839" w14:textId="457F94C9" w:rsidR="00EF1B08" w:rsidRPr="00B62E0A" w:rsidRDefault="00EF1B08" w:rsidP="00EF1B08">
      <w:pPr>
        <w:rPr>
          <w:rFonts w:ascii="Times New Roman" w:hAnsi="Times New Roman"/>
        </w:rPr>
      </w:pPr>
    </w:p>
    <w:p w14:paraId="4A7BB3B8" w14:textId="5624B59B" w:rsidR="00EF1B08" w:rsidRPr="00B62E0A" w:rsidRDefault="00EF1B08" w:rsidP="00EF1B08">
      <w:pPr>
        <w:rPr>
          <w:rFonts w:ascii="Times New Roman" w:hAnsi="Times New Roman"/>
        </w:rPr>
      </w:pPr>
      <w:r w:rsidRPr="00B62E0A">
        <w:rPr>
          <w:rFonts w:ascii="Times New Roman" w:hAnsi="Times New Roman"/>
        </w:rPr>
        <w:t>However, for some reason, Directional Statistics requests and Directional Measurement requests don’t allow for optional subelements.  There is no reason for this limitation.</w:t>
      </w:r>
    </w:p>
    <w:p w14:paraId="392F5F4A" w14:textId="77777777" w:rsidR="00EF1B08" w:rsidRPr="00B62E0A" w:rsidRDefault="00EF1B08" w:rsidP="00EF1B08">
      <w:pPr>
        <w:rPr>
          <w:rFonts w:ascii="Times New Roman" w:hAnsi="Times New Roman"/>
        </w:rPr>
      </w:pPr>
    </w:p>
    <w:p w14:paraId="4511F43C" w14:textId="77777777" w:rsidR="00EF1B08" w:rsidRPr="00B62E0A" w:rsidRDefault="00EF1B08" w:rsidP="00EF1B08">
      <w:pPr>
        <w:rPr>
          <w:rFonts w:ascii="Times New Roman" w:hAnsi="Times New Roman"/>
          <w:u w:val="single"/>
        </w:rPr>
      </w:pPr>
      <w:r w:rsidRPr="00B62E0A">
        <w:rPr>
          <w:rFonts w:ascii="Times New Roman" w:hAnsi="Times New Roman"/>
          <w:u w:val="single"/>
        </w:rPr>
        <w:t>Proposed changes:</w:t>
      </w:r>
    </w:p>
    <w:p w14:paraId="5CD37E1B" w14:textId="77777777" w:rsidR="00EF1B08" w:rsidRPr="00B62E0A" w:rsidRDefault="00EF1B08" w:rsidP="00EF1B08">
      <w:pPr>
        <w:rPr>
          <w:rFonts w:ascii="Times New Roman" w:hAnsi="Times New Roman"/>
          <w:u w:val="single"/>
        </w:rPr>
      </w:pPr>
    </w:p>
    <w:p w14:paraId="3899C99F" w14:textId="35DB5C7D" w:rsidR="00EF1B08" w:rsidRPr="00B62E0A" w:rsidRDefault="00EF1B08" w:rsidP="00EF1B08">
      <w:pPr>
        <w:rPr>
          <w:rFonts w:ascii="Times New Roman" w:hAnsi="Times New Roman"/>
        </w:rPr>
      </w:pPr>
      <w:r w:rsidRPr="00B62E0A">
        <w:rPr>
          <w:rFonts w:ascii="Times New Roman" w:hAnsi="Times New Roman"/>
        </w:rPr>
        <w:t xml:space="preserve">In Figure 9-218—Measurement Request field format for Directional Measurement request and Figure 9-219—Measurement Request field format for Directional Statistics request add a field at the end “Optional Subelements” with “Variable” </w:t>
      </w:r>
      <w:r w:rsidR="004C51B3" w:rsidRPr="00B62E0A">
        <w:rPr>
          <w:rFonts w:ascii="Times New Roman" w:hAnsi="Times New Roman"/>
        </w:rPr>
        <w:t xml:space="preserve">as the </w:t>
      </w:r>
      <w:r w:rsidRPr="00B62E0A">
        <w:rPr>
          <w:rFonts w:ascii="Times New Roman" w:hAnsi="Times New Roman"/>
        </w:rPr>
        <w:t>number of octets.</w:t>
      </w:r>
    </w:p>
    <w:p w14:paraId="7BAAF5D9" w14:textId="45D8900D" w:rsidR="00EF1B08" w:rsidRPr="00B62E0A" w:rsidRDefault="00EF1B08" w:rsidP="00EF1B08">
      <w:pPr>
        <w:rPr>
          <w:rFonts w:ascii="Times New Roman" w:hAnsi="Times New Roman"/>
        </w:rPr>
      </w:pPr>
    </w:p>
    <w:p w14:paraId="201B2C73" w14:textId="1A7A613C" w:rsidR="00523FF6" w:rsidRPr="00B62E0A" w:rsidRDefault="00523FF6" w:rsidP="00EF1B08">
      <w:pPr>
        <w:rPr>
          <w:rFonts w:ascii="Times New Roman" w:hAnsi="Times New Roman"/>
        </w:rPr>
      </w:pPr>
      <w:r w:rsidRPr="00B62E0A">
        <w:rPr>
          <w:rFonts w:ascii="Times New Roman" w:hAnsi="Times New Roman"/>
        </w:rPr>
        <w:t>At the end of 9.4.2.20.17 Directional Measurement request insert:</w:t>
      </w:r>
    </w:p>
    <w:p w14:paraId="25D93A0E" w14:textId="77777777" w:rsidR="00523FF6" w:rsidRPr="00B62E0A" w:rsidRDefault="00523FF6" w:rsidP="00EF1B08">
      <w:pPr>
        <w:rPr>
          <w:rFonts w:ascii="Times New Roman" w:hAnsi="Times New Roman"/>
        </w:rPr>
      </w:pPr>
    </w:p>
    <w:p w14:paraId="08AD0379" w14:textId="3FE30905" w:rsidR="00523FF6" w:rsidRPr="00B62E0A" w:rsidRDefault="00523FF6" w:rsidP="00523FF6">
      <w:pPr>
        <w:ind w:left="720"/>
        <w:rPr>
          <w:rFonts w:ascii="Times New Roman" w:hAnsi="Times New Roman"/>
        </w:rPr>
      </w:pPr>
      <w:r w:rsidRPr="00B62E0A">
        <w:rPr>
          <w:rFonts w:ascii="Times New Roman" w:hAnsi="Times New Roman"/>
        </w:rPr>
        <w:t>The Optional Subelements field contains zero or more subelements. The subelement format and ordering of subelements are defined in 9.4.3.</w:t>
      </w:r>
    </w:p>
    <w:p w14:paraId="0D78C36D" w14:textId="77777777" w:rsidR="00523FF6" w:rsidRPr="00B62E0A" w:rsidRDefault="00523FF6" w:rsidP="00523FF6">
      <w:pPr>
        <w:ind w:left="720"/>
        <w:rPr>
          <w:rFonts w:ascii="Times New Roman" w:hAnsi="Times New Roman"/>
        </w:rPr>
      </w:pPr>
    </w:p>
    <w:p w14:paraId="0B94FC27" w14:textId="31573653" w:rsidR="00EF1B08" w:rsidRPr="00B62E0A" w:rsidRDefault="00523FF6" w:rsidP="00523FF6">
      <w:pPr>
        <w:ind w:left="720"/>
        <w:rPr>
          <w:rFonts w:ascii="Times New Roman" w:hAnsi="Times New Roman"/>
        </w:rPr>
      </w:pPr>
      <w:r w:rsidRPr="00B62E0A">
        <w:rPr>
          <w:rFonts w:ascii="Times New Roman" w:hAnsi="Times New Roman"/>
        </w:rPr>
        <w:t>The Subelement ID field values for the defined subelements are shown in Table 9-xx.</w:t>
      </w:r>
    </w:p>
    <w:p w14:paraId="7ED89D3E" w14:textId="2933EF9B" w:rsidR="00EF1B08" w:rsidRPr="00B62E0A" w:rsidRDefault="00EF1B08" w:rsidP="00EF1B08">
      <w:pPr>
        <w:rPr>
          <w:rFonts w:ascii="Times New Roman" w:hAnsi="Times New Roman"/>
        </w:rPr>
      </w:pPr>
    </w:p>
    <w:p w14:paraId="5023BF3B" w14:textId="2AF13409" w:rsidR="00523FF6" w:rsidRPr="00B62E0A" w:rsidRDefault="00523FF6" w:rsidP="00EF1B08">
      <w:pPr>
        <w:rPr>
          <w:rFonts w:ascii="Times New Roman" w:hAnsi="Times New Roman"/>
        </w:rPr>
      </w:pPr>
      <w:r w:rsidRPr="00B62E0A">
        <w:rPr>
          <w:rFonts w:ascii="Times New Roman" w:hAnsi="Times New Roman"/>
        </w:rPr>
        <w:t>Immediately after, insert a Table 9-xx with caption “Optional subelement IDs for Directional Measurement request” and contents the same as Table 9-177—Optional subelement IDs for Measurement Pilot Transmission.</w:t>
      </w:r>
    </w:p>
    <w:p w14:paraId="35A8B106" w14:textId="525A6648" w:rsidR="00523FF6" w:rsidRPr="00B62E0A" w:rsidRDefault="00523FF6" w:rsidP="00EF1B08">
      <w:pPr>
        <w:rPr>
          <w:rFonts w:ascii="Times New Roman" w:hAnsi="Times New Roman"/>
        </w:rPr>
      </w:pPr>
    </w:p>
    <w:p w14:paraId="769F25A8" w14:textId="6A9C19E4" w:rsidR="00523FF6" w:rsidRPr="00B62E0A" w:rsidRDefault="00523FF6" w:rsidP="00EF1B08">
      <w:pPr>
        <w:rPr>
          <w:rFonts w:ascii="Times New Roman" w:hAnsi="Times New Roman"/>
        </w:rPr>
      </w:pPr>
      <w:r w:rsidRPr="00B62E0A">
        <w:rPr>
          <w:rFonts w:ascii="Times New Roman" w:hAnsi="Times New Roman"/>
        </w:rPr>
        <w:t>Immediately after, insert:</w:t>
      </w:r>
    </w:p>
    <w:p w14:paraId="019A3B64" w14:textId="3BD27680" w:rsidR="00523FF6" w:rsidRPr="00B62E0A" w:rsidRDefault="00523FF6" w:rsidP="00EF1B08">
      <w:pPr>
        <w:rPr>
          <w:rFonts w:ascii="Times New Roman" w:hAnsi="Times New Roman"/>
        </w:rPr>
      </w:pPr>
    </w:p>
    <w:p w14:paraId="1418E8E4" w14:textId="653033B9" w:rsidR="00523FF6" w:rsidRPr="00B62E0A" w:rsidRDefault="00523FF6" w:rsidP="00523FF6">
      <w:pPr>
        <w:ind w:left="720"/>
        <w:rPr>
          <w:rFonts w:ascii="Times New Roman" w:hAnsi="Times New Roman"/>
        </w:rPr>
      </w:pPr>
      <w:r w:rsidRPr="00B62E0A">
        <w:rPr>
          <w:rFonts w:ascii="Times New Roman" w:hAnsi="Times New Roman"/>
        </w:rPr>
        <w:t>The Vendor Specific subelements have the same format as their corresponding elements (see 9.4.2.25). Zero or more Vendor Specific subelements are included in the list of optional subelements.</w:t>
      </w:r>
    </w:p>
    <w:p w14:paraId="55E0775C" w14:textId="4720093B" w:rsidR="00523FF6" w:rsidRPr="00B62E0A" w:rsidRDefault="00523FF6" w:rsidP="00EF1B08">
      <w:pPr>
        <w:rPr>
          <w:rFonts w:ascii="Times New Roman" w:hAnsi="Times New Roman"/>
        </w:rPr>
      </w:pPr>
    </w:p>
    <w:p w14:paraId="361DA16A" w14:textId="4C0D757F" w:rsidR="00523FF6" w:rsidRPr="00B62E0A" w:rsidRDefault="00523FF6" w:rsidP="00523FF6">
      <w:pPr>
        <w:rPr>
          <w:rFonts w:ascii="Times New Roman" w:hAnsi="Times New Roman"/>
        </w:rPr>
      </w:pPr>
      <w:r w:rsidRPr="00B62E0A">
        <w:rPr>
          <w:rFonts w:ascii="Times New Roman" w:hAnsi="Times New Roman"/>
        </w:rPr>
        <w:lastRenderedPageBreak/>
        <w:t>At the end of 9.4.2.20.18 Directional Statistics request insert:</w:t>
      </w:r>
    </w:p>
    <w:p w14:paraId="29C62C29" w14:textId="77777777" w:rsidR="00523FF6" w:rsidRPr="00B62E0A" w:rsidRDefault="00523FF6" w:rsidP="00523FF6">
      <w:pPr>
        <w:rPr>
          <w:rFonts w:ascii="Times New Roman" w:hAnsi="Times New Roman"/>
        </w:rPr>
      </w:pPr>
    </w:p>
    <w:p w14:paraId="3298F3C4" w14:textId="4F3F66D5" w:rsidR="00523FF6" w:rsidRPr="00B62E0A" w:rsidRDefault="00523FF6" w:rsidP="00523FF6">
      <w:pPr>
        <w:ind w:left="720"/>
        <w:rPr>
          <w:rFonts w:ascii="Times New Roman" w:hAnsi="Times New Roman"/>
        </w:rPr>
      </w:pPr>
      <w:r w:rsidRPr="00B62E0A">
        <w:rPr>
          <w:rFonts w:ascii="Times New Roman" w:hAnsi="Times New Roman"/>
        </w:rPr>
        <w:t>The Optional Subelements field contains zero or more subelements. The subelement format and ordering of subelements are defined in 9.4.3.</w:t>
      </w:r>
    </w:p>
    <w:p w14:paraId="30CC7BFF" w14:textId="77777777" w:rsidR="00523FF6" w:rsidRPr="00B62E0A" w:rsidRDefault="00523FF6" w:rsidP="00523FF6">
      <w:pPr>
        <w:ind w:left="720"/>
        <w:rPr>
          <w:rFonts w:ascii="Times New Roman" w:hAnsi="Times New Roman"/>
        </w:rPr>
      </w:pPr>
    </w:p>
    <w:p w14:paraId="2FBDBEA7" w14:textId="19854C7D" w:rsidR="00523FF6" w:rsidRPr="00B62E0A" w:rsidRDefault="00523FF6" w:rsidP="00523FF6">
      <w:pPr>
        <w:ind w:left="720"/>
        <w:rPr>
          <w:rFonts w:ascii="Times New Roman" w:hAnsi="Times New Roman"/>
        </w:rPr>
      </w:pPr>
      <w:r w:rsidRPr="00B62E0A">
        <w:rPr>
          <w:rFonts w:ascii="Times New Roman" w:hAnsi="Times New Roman"/>
        </w:rPr>
        <w:t>The Subelement ID field values for the defined subelements are shown in Table 9-yy.</w:t>
      </w:r>
    </w:p>
    <w:p w14:paraId="1D47DE6B" w14:textId="77777777" w:rsidR="00523FF6" w:rsidRPr="00B62E0A" w:rsidRDefault="00523FF6" w:rsidP="00523FF6">
      <w:pPr>
        <w:rPr>
          <w:rFonts w:ascii="Times New Roman" w:hAnsi="Times New Roman"/>
        </w:rPr>
      </w:pPr>
    </w:p>
    <w:p w14:paraId="692C68DD" w14:textId="3EBEA69D" w:rsidR="00523FF6" w:rsidRPr="00B62E0A" w:rsidRDefault="00523FF6" w:rsidP="00523FF6">
      <w:pPr>
        <w:rPr>
          <w:rFonts w:ascii="Times New Roman" w:hAnsi="Times New Roman"/>
        </w:rPr>
      </w:pPr>
      <w:r w:rsidRPr="00B62E0A">
        <w:rPr>
          <w:rFonts w:ascii="Times New Roman" w:hAnsi="Times New Roman"/>
        </w:rPr>
        <w:t>Immediately after, insert a Table 9-yy with caption “Optional subelement IDs for Directional Statistics request” and contents the same as Table 9-177—Optional subelement IDs for Measurement Pilot Transmission.</w:t>
      </w:r>
    </w:p>
    <w:p w14:paraId="67BFD6C0" w14:textId="77777777" w:rsidR="00523FF6" w:rsidRPr="00B62E0A" w:rsidRDefault="00523FF6" w:rsidP="00523FF6">
      <w:pPr>
        <w:rPr>
          <w:rFonts w:ascii="Times New Roman" w:hAnsi="Times New Roman"/>
        </w:rPr>
      </w:pPr>
    </w:p>
    <w:p w14:paraId="459E763E" w14:textId="77777777" w:rsidR="00523FF6" w:rsidRPr="00B62E0A" w:rsidRDefault="00523FF6" w:rsidP="00523FF6">
      <w:pPr>
        <w:rPr>
          <w:rFonts w:ascii="Times New Roman" w:hAnsi="Times New Roman"/>
        </w:rPr>
      </w:pPr>
      <w:r w:rsidRPr="00B62E0A">
        <w:rPr>
          <w:rFonts w:ascii="Times New Roman" w:hAnsi="Times New Roman"/>
        </w:rPr>
        <w:t>Immediately after, insert:</w:t>
      </w:r>
    </w:p>
    <w:p w14:paraId="6B2AF0FA" w14:textId="77777777" w:rsidR="00523FF6" w:rsidRPr="00B62E0A" w:rsidRDefault="00523FF6" w:rsidP="00523FF6">
      <w:pPr>
        <w:rPr>
          <w:rFonts w:ascii="Times New Roman" w:hAnsi="Times New Roman"/>
        </w:rPr>
      </w:pPr>
    </w:p>
    <w:p w14:paraId="5FEB1A68" w14:textId="77777777" w:rsidR="00523FF6" w:rsidRPr="00B62E0A" w:rsidRDefault="00523FF6" w:rsidP="00523FF6">
      <w:pPr>
        <w:ind w:left="720"/>
        <w:rPr>
          <w:rFonts w:ascii="Times New Roman" w:hAnsi="Times New Roman"/>
        </w:rPr>
      </w:pPr>
      <w:r w:rsidRPr="00B62E0A">
        <w:rPr>
          <w:rFonts w:ascii="Times New Roman" w:hAnsi="Times New Roman"/>
        </w:rPr>
        <w:t>The Vendor Specific subelements have the same format as their corresponding elements (see 9.4.2.25). Zero or more Vendor Specific subelements are included in the list of optional subelements.</w:t>
      </w:r>
    </w:p>
    <w:p w14:paraId="330EE557" w14:textId="15DB6103" w:rsidR="00523FF6" w:rsidRPr="00B62E0A" w:rsidRDefault="00523FF6" w:rsidP="00EF1B08">
      <w:pPr>
        <w:rPr>
          <w:rFonts w:ascii="Times New Roman" w:hAnsi="Times New Roman"/>
        </w:rPr>
      </w:pPr>
    </w:p>
    <w:p w14:paraId="1C2574E0" w14:textId="03C92EBA" w:rsidR="00C549F3" w:rsidRPr="00B62E0A" w:rsidRDefault="00C549F3" w:rsidP="00EF1B08">
      <w:pPr>
        <w:rPr>
          <w:rFonts w:ascii="Times New Roman" w:hAnsi="Times New Roman"/>
        </w:rPr>
      </w:pPr>
      <w:r w:rsidRPr="00B62E0A">
        <w:rPr>
          <w:rFonts w:ascii="Times New Roman" w:hAnsi="Times New Roman"/>
        </w:rPr>
        <w:t>Remember to hyperlinkify all the xrefs!</w:t>
      </w:r>
    </w:p>
    <w:p w14:paraId="73AC4550" w14:textId="77777777" w:rsidR="00C549F3" w:rsidRPr="00B62E0A" w:rsidRDefault="00C549F3" w:rsidP="00EF1B08">
      <w:pPr>
        <w:rPr>
          <w:rFonts w:ascii="Times New Roman" w:hAnsi="Times New Roman"/>
        </w:rPr>
      </w:pPr>
    </w:p>
    <w:p w14:paraId="57155479" w14:textId="77777777" w:rsidR="00EF1B08" w:rsidRPr="00B62E0A" w:rsidRDefault="00EF1B08" w:rsidP="00EF1B08">
      <w:pPr>
        <w:rPr>
          <w:rFonts w:ascii="Times New Roman" w:hAnsi="Times New Roman"/>
          <w:u w:val="single"/>
        </w:rPr>
      </w:pPr>
      <w:r w:rsidRPr="00B62E0A">
        <w:rPr>
          <w:rFonts w:ascii="Times New Roman" w:hAnsi="Times New Roman"/>
          <w:u w:val="single"/>
        </w:rPr>
        <w:t>Proposed resolution:</w:t>
      </w:r>
    </w:p>
    <w:p w14:paraId="68569706" w14:textId="77777777" w:rsidR="00EF1B08" w:rsidRPr="00B62E0A" w:rsidRDefault="00EF1B08" w:rsidP="00EF1B08">
      <w:pPr>
        <w:rPr>
          <w:rFonts w:ascii="Times New Roman" w:hAnsi="Times New Roman"/>
          <w:b/>
          <w:sz w:val="24"/>
        </w:rPr>
      </w:pPr>
    </w:p>
    <w:p w14:paraId="5CEC9EB0" w14:textId="77777777" w:rsidR="00EF1B08" w:rsidRPr="00B62E0A" w:rsidRDefault="00EF1B08" w:rsidP="00EF1B08">
      <w:pPr>
        <w:rPr>
          <w:rFonts w:ascii="Times New Roman" w:hAnsi="Times New Roman"/>
        </w:rPr>
      </w:pPr>
      <w:r w:rsidRPr="00B62E0A">
        <w:rPr>
          <w:rFonts w:ascii="Times New Roman" w:hAnsi="Times New Roman"/>
          <w:highlight w:val="green"/>
        </w:rPr>
        <w:t>REVISED</w:t>
      </w:r>
    </w:p>
    <w:p w14:paraId="7C90BA26" w14:textId="77777777" w:rsidR="00EF1B08" w:rsidRPr="00B62E0A" w:rsidRDefault="00EF1B08" w:rsidP="00EF1B08">
      <w:pPr>
        <w:rPr>
          <w:rFonts w:ascii="Times New Roman" w:hAnsi="Times New Roman"/>
        </w:rPr>
      </w:pPr>
    </w:p>
    <w:p w14:paraId="1DEC55FA" w14:textId="555AAF1E" w:rsidR="00305796" w:rsidRPr="00B62E0A" w:rsidRDefault="00EF1B08" w:rsidP="00305796">
      <w:pPr>
        <w:rPr>
          <w:rFonts w:ascii="Times New Roman" w:hAnsi="Times New Roman"/>
        </w:rPr>
      </w:pPr>
      <w:r w:rsidRPr="00B62E0A">
        <w:rPr>
          <w:rFonts w:ascii="Times New Roman" w:hAnsi="Times New Roman"/>
        </w:rPr>
        <w:t xml:space="preserve">Make the changes shown under “Proposed changes” for CID </w:t>
      </w:r>
      <w:r w:rsidR="00523FF6" w:rsidRPr="00B62E0A">
        <w:rPr>
          <w:rFonts w:ascii="Times New Roman" w:hAnsi="Times New Roman"/>
        </w:rPr>
        <w:t>4284</w:t>
      </w:r>
      <w:r w:rsidRPr="00B62E0A">
        <w:rPr>
          <w:rFonts w:ascii="Times New Roman" w:hAnsi="Times New Roman"/>
        </w:rPr>
        <w:t xml:space="preserve"> in &lt;this document&gt;, which</w:t>
      </w:r>
      <w:r w:rsidR="00523FF6" w:rsidRPr="00B62E0A">
        <w:rPr>
          <w:rFonts w:ascii="Times New Roman" w:hAnsi="Times New Roman"/>
        </w:rPr>
        <w:t xml:space="preserve"> allow for optional subelements in the requests identified by the commenter.</w:t>
      </w:r>
    </w:p>
    <w:p w14:paraId="3FEFC233" w14:textId="77777777" w:rsidR="00B66947" w:rsidRPr="00B62E0A" w:rsidRDefault="00B66947" w:rsidP="00B66947">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2C4475" w14:paraId="1B2FAAEF" w14:textId="77777777" w:rsidTr="00F97EE5">
        <w:tc>
          <w:tcPr>
            <w:tcW w:w="1809" w:type="dxa"/>
          </w:tcPr>
          <w:p w14:paraId="241653B0" w14:textId="77777777" w:rsidR="002C4475" w:rsidRDefault="002C4475" w:rsidP="00F97EE5">
            <w:r w:rsidRPr="00B62E0A">
              <w:rPr>
                <w:rFonts w:ascii="Times New Roman" w:hAnsi="Times New Roman"/>
              </w:rPr>
              <w:lastRenderedPageBreak/>
              <w:t>Identifiers</w:t>
            </w:r>
          </w:p>
        </w:tc>
        <w:tc>
          <w:tcPr>
            <w:tcW w:w="4383" w:type="dxa"/>
          </w:tcPr>
          <w:p w14:paraId="07953C97" w14:textId="77777777" w:rsidR="002C4475" w:rsidRDefault="002C4475" w:rsidP="00F97EE5">
            <w:r w:rsidRPr="00B62E0A">
              <w:rPr>
                <w:rFonts w:ascii="Times New Roman" w:hAnsi="Times New Roman"/>
              </w:rPr>
              <w:t>Comment</w:t>
            </w:r>
          </w:p>
        </w:tc>
        <w:tc>
          <w:tcPr>
            <w:tcW w:w="3384" w:type="dxa"/>
          </w:tcPr>
          <w:p w14:paraId="0342226F" w14:textId="77777777" w:rsidR="002C4475" w:rsidRDefault="002C4475" w:rsidP="00F97EE5">
            <w:r w:rsidRPr="00B62E0A">
              <w:rPr>
                <w:rFonts w:ascii="Times New Roman" w:hAnsi="Times New Roman"/>
              </w:rPr>
              <w:t>Proposed change</w:t>
            </w:r>
          </w:p>
        </w:tc>
      </w:tr>
      <w:tr w:rsidR="002C4475" w:rsidRPr="002C1619" w14:paraId="2A7F731F" w14:textId="77777777" w:rsidTr="00F97EE5">
        <w:tc>
          <w:tcPr>
            <w:tcW w:w="1809" w:type="dxa"/>
          </w:tcPr>
          <w:p w14:paraId="0EBD458E" w14:textId="599330D4" w:rsidR="002C4475" w:rsidRPr="00B62E0A" w:rsidRDefault="002C4475" w:rsidP="00F97EE5">
            <w:pPr>
              <w:rPr>
                <w:rFonts w:ascii="Times New Roman" w:hAnsi="Times New Roman"/>
              </w:rPr>
            </w:pPr>
            <w:r w:rsidRPr="00B62E0A">
              <w:rPr>
                <w:rFonts w:ascii="Times New Roman" w:hAnsi="Times New Roman"/>
              </w:rPr>
              <w:t xml:space="preserve">CID </w:t>
            </w:r>
            <w:r w:rsidR="00F97EE5" w:rsidRPr="00B62E0A">
              <w:rPr>
                <w:rFonts w:ascii="Times New Roman" w:hAnsi="Times New Roman"/>
              </w:rPr>
              <w:t>4204</w:t>
            </w:r>
          </w:p>
          <w:p w14:paraId="215DD1DD" w14:textId="77777777" w:rsidR="002C4475" w:rsidRPr="00B62E0A" w:rsidRDefault="002C4475" w:rsidP="00F97EE5">
            <w:pPr>
              <w:rPr>
                <w:rFonts w:ascii="Times New Roman" w:hAnsi="Times New Roman"/>
              </w:rPr>
            </w:pPr>
            <w:r w:rsidRPr="00B62E0A">
              <w:rPr>
                <w:rFonts w:ascii="Times New Roman" w:hAnsi="Times New Roman"/>
              </w:rPr>
              <w:t>Mark RISON</w:t>
            </w:r>
          </w:p>
          <w:p w14:paraId="704A1F7A" w14:textId="77777777" w:rsidR="00F97EE5" w:rsidRPr="00B62E0A" w:rsidRDefault="00F97EE5" w:rsidP="00F97EE5">
            <w:pPr>
              <w:rPr>
                <w:rFonts w:ascii="Times New Roman" w:hAnsi="Times New Roman"/>
              </w:rPr>
            </w:pPr>
            <w:r w:rsidRPr="00B62E0A">
              <w:rPr>
                <w:rFonts w:ascii="Times New Roman" w:hAnsi="Times New Roman"/>
              </w:rPr>
              <w:t>9.4.2.24.3</w:t>
            </w:r>
          </w:p>
          <w:p w14:paraId="0E2221F2" w14:textId="6B7C8747" w:rsidR="00F97EE5" w:rsidRDefault="00F97EE5" w:rsidP="00F97EE5">
            <w:r w:rsidRPr="00B62E0A">
              <w:rPr>
                <w:rFonts w:ascii="Times New Roman" w:hAnsi="Times New Roman"/>
              </w:rPr>
              <w:t>1101.29</w:t>
            </w:r>
          </w:p>
        </w:tc>
        <w:tc>
          <w:tcPr>
            <w:tcW w:w="4383" w:type="dxa"/>
          </w:tcPr>
          <w:p w14:paraId="115A64C0" w14:textId="3B5B0D04" w:rsidR="00F97EE5" w:rsidRPr="00B62E0A" w:rsidRDefault="00F97EE5" w:rsidP="00F97EE5">
            <w:pPr>
              <w:rPr>
                <w:rFonts w:ascii="Times New Roman" w:hAnsi="Times New Roman"/>
              </w:rPr>
            </w:pPr>
            <w:r w:rsidRPr="00B62E0A">
              <w:rPr>
                <w:rFonts w:ascii="Times New Roman" w:hAnsi="Times New Roman"/>
              </w:rP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3D7E534"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1C80D25C" w14:textId="77777777" w:rsidR="00F97EE5" w:rsidRPr="00B62E0A" w:rsidRDefault="00F97EE5" w:rsidP="00F97EE5">
            <w:pPr>
              <w:rPr>
                <w:rFonts w:ascii="Times New Roman" w:hAnsi="Times New Roman"/>
              </w:rPr>
            </w:pPr>
            <w:r w:rsidRPr="00B62E0A">
              <w:rPr>
                <w:rFonts w:ascii="Times New Roman" w:hAnsi="Times New Roman"/>
              </w:rPr>
              <w:t>Std 802.1X is a type of Authentication</w:t>
            </w:r>
          </w:p>
          <w:p w14:paraId="1512DE6E"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4E7CEDB8" w14:textId="7837F83B" w:rsidR="002C4475" w:rsidRPr="002C1619" w:rsidRDefault="00F97EE5" w:rsidP="00F97EE5">
            <w:r w:rsidRPr="00B62E0A">
              <w:rPr>
                <w:rFonts w:ascii="Times New Roman" w:hAnsi="Times New Roman"/>
              </w:rPr>
              <w:t>Std 802.1X).  Similarly :8 and :9, etc.</w:t>
            </w:r>
          </w:p>
        </w:tc>
        <w:tc>
          <w:tcPr>
            <w:tcW w:w="3384" w:type="dxa"/>
          </w:tcPr>
          <w:p w14:paraId="29B89D83" w14:textId="37284C2B" w:rsidR="002C4475" w:rsidRPr="002C1619" w:rsidRDefault="00F97EE5" w:rsidP="00F97EE5">
            <w:r w:rsidRPr="00B62E0A">
              <w:rPr>
                <w:rFonts w:ascii="Times New Roman" w:hAnsi="Times New Roman"/>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r>
      <w:tr w:rsidR="00F97EE5" w:rsidRPr="00B62E0A" w14:paraId="412B391B" w14:textId="77777777" w:rsidTr="00F97EE5">
        <w:tc>
          <w:tcPr>
            <w:tcW w:w="1809" w:type="dxa"/>
          </w:tcPr>
          <w:p w14:paraId="249334E0" w14:textId="77777777" w:rsidR="00F97EE5" w:rsidRPr="00B62E0A" w:rsidRDefault="00F97EE5" w:rsidP="00F97EE5">
            <w:pPr>
              <w:rPr>
                <w:rFonts w:ascii="Times New Roman" w:hAnsi="Times New Roman"/>
              </w:rPr>
            </w:pPr>
            <w:r w:rsidRPr="00B62E0A">
              <w:rPr>
                <w:rFonts w:ascii="Times New Roman" w:hAnsi="Times New Roman"/>
              </w:rPr>
              <w:t>CID 4205</w:t>
            </w:r>
          </w:p>
          <w:p w14:paraId="3E6037B0" w14:textId="77777777" w:rsidR="00F97EE5" w:rsidRPr="00B62E0A" w:rsidRDefault="00F97EE5" w:rsidP="00F97EE5">
            <w:pPr>
              <w:rPr>
                <w:rFonts w:ascii="Times New Roman" w:hAnsi="Times New Roman"/>
              </w:rPr>
            </w:pPr>
            <w:r w:rsidRPr="00B62E0A">
              <w:rPr>
                <w:rFonts w:ascii="Times New Roman" w:hAnsi="Times New Roman"/>
              </w:rPr>
              <w:t>Mark RISON</w:t>
            </w:r>
          </w:p>
          <w:p w14:paraId="0C452B44" w14:textId="77777777" w:rsidR="00F97EE5" w:rsidRPr="00B62E0A" w:rsidRDefault="00F97EE5" w:rsidP="00F97EE5">
            <w:pPr>
              <w:rPr>
                <w:rFonts w:ascii="Times New Roman" w:hAnsi="Times New Roman"/>
              </w:rPr>
            </w:pPr>
            <w:r w:rsidRPr="00B62E0A">
              <w:rPr>
                <w:rFonts w:ascii="Times New Roman" w:hAnsi="Times New Roman"/>
              </w:rPr>
              <w:t>9.4.2.24.3</w:t>
            </w:r>
          </w:p>
          <w:p w14:paraId="25593C2E" w14:textId="54997863" w:rsidR="00F97EE5" w:rsidRDefault="00F97EE5" w:rsidP="00F97EE5">
            <w:r w:rsidRPr="00B62E0A">
              <w:rPr>
                <w:rFonts w:ascii="Times New Roman" w:hAnsi="Times New Roman"/>
              </w:rPr>
              <w:t>1101.29</w:t>
            </w:r>
          </w:p>
        </w:tc>
        <w:tc>
          <w:tcPr>
            <w:tcW w:w="4383" w:type="dxa"/>
          </w:tcPr>
          <w:p w14:paraId="1EAC6002" w14:textId="77777777" w:rsidR="00F97EE5" w:rsidRPr="00B62E0A" w:rsidRDefault="00F97EE5" w:rsidP="00F97EE5">
            <w:pPr>
              <w:rPr>
                <w:rFonts w:ascii="Times New Roman" w:hAnsi="Times New Roman"/>
              </w:rPr>
            </w:pPr>
            <w:r w:rsidRPr="00B62E0A">
              <w:rPr>
                <w:rFonts w:ascii="Times New Roman" w:hAnsi="Times New Roman"/>
              </w:rP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5EBF1BC"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57A59E4D" w14:textId="77777777" w:rsidR="00F97EE5" w:rsidRPr="00B62E0A" w:rsidRDefault="00F97EE5" w:rsidP="00F97EE5">
            <w:pPr>
              <w:rPr>
                <w:rFonts w:ascii="Times New Roman" w:hAnsi="Times New Roman"/>
              </w:rPr>
            </w:pPr>
            <w:r w:rsidRPr="00B62E0A">
              <w:rPr>
                <w:rFonts w:ascii="Times New Roman" w:hAnsi="Times New Roman"/>
              </w:rPr>
              <w:t>Std 802.1X is a type of Authentication</w:t>
            </w:r>
          </w:p>
          <w:p w14:paraId="07B6C41F" w14:textId="77777777" w:rsidR="00F97EE5" w:rsidRPr="00B62E0A" w:rsidRDefault="00F97EE5" w:rsidP="00F97EE5">
            <w:pPr>
              <w:rPr>
                <w:rFonts w:ascii="Times New Roman" w:hAnsi="Times New Roman"/>
              </w:rPr>
            </w:pPr>
            <w:r w:rsidRPr="00B62E0A">
              <w:rPr>
                <w:rFonts w:ascii="Times New Roman" w:hAnsi="Times New Roman"/>
              </w:rPr>
              <w:t>negotiated over IEEE</w:t>
            </w:r>
          </w:p>
          <w:p w14:paraId="6B667B1D" w14:textId="098E8C11" w:rsidR="00F97EE5" w:rsidRDefault="00F97EE5" w:rsidP="00F97EE5">
            <w:r w:rsidRPr="00B62E0A">
              <w:rPr>
                <w:rFonts w:ascii="Times New Roman" w:hAnsi="Times New Roman"/>
              </w:rPr>
              <w:t>Std 802.1X).  Similarly :8 and :9, etc.</w:t>
            </w:r>
          </w:p>
        </w:tc>
        <w:tc>
          <w:tcPr>
            <w:tcW w:w="3384" w:type="dxa"/>
          </w:tcPr>
          <w:p w14:paraId="558DEF89" w14:textId="52EF0289" w:rsidR="00F97EE5" w:rsidRPr="00B62E0A" w:rsidRDefault="00F97EE5" w:rsidP="00F97EE5">
            <w:pPr>
              <w:rPr>
                <w:rFonts w:ascii="Times New Roman" w:hAnsi="Times New Roman"/>
              </w:rPr>
            </w:pPr>
            <w:r w:rsidRPr="00B62E0A">
              <w:rPr>
                <w:rFonts w:ascii="Times New Roman" w:hAnsi="Times New Roman"/>
              </w:rPr>
              <w:t>Make sure each suite selector has no overlap with other suite selectors</w:t>
            </w:r>
          </w:p>
        </w:tc>
      </w:tr>
    </w:tbl>
    <w:p w14:paraId="76703F81" w14:textId="77777777" w:rsidR="002C4475" w:rsidRPr="00B62E0A" w:rsidRDefault="002C4475" w:rsidP="002C4475">
      <w:pPr>
        <w:rPr>
          <w:rFonts w:ascii="Times New Roman" w:hAnsi="Times New Roman"/>
        </w:rPr>
      </w:pPr>
    </w:p>
    <w:p w14:paraId="4B41307F" w14:textId="77777777" w:rsidR="002C4475" w:rsidRPr="00B62E0A" w:rsidRDefault="002C4475" w:rsidP="002C4475">
      <w:pPr>
        <w:rPr>
          <w:rFonts w:ascii="Times New Roman" w:hAnsi="Times New Roman"/>
          <w:u w:val="single"/>
        </w:rPr>
      </w:pPr>
      <w:r w:rsidRPr="00B62E0A">
        <w:rPr>
          <w:rFonts w:ascii="Times New Roman" w:hAnsi="Times New Roman"/>
          <w:u w:val="single"/>
        </w:rPr>
        <w:t>Discussion:</w:t>
      </w:r>
    </w:p>
    <w:p w14:paraId="1EEE6310" w14:textId="77777777" w:rsidR="002C4475" w:rsidRPr="00B62E0A" w:rsidRDefault="002C4475" w:rsidP="002C4475">
      <w:pPr>
        <w:rPr>
          <w:rFonts w:ascii="Times New Roman" w:hAnsi="Times New Roman"/>
        </w:rPr>
      </w:pPr>
    </w:p>
    <w:p w14:paraId="3A5B1802" w14:textId="00FFDD2F" w:rsidR="002C4475" w:rsidRPr="00B62E0A" w:rsidRDefault="00F97EE5" w:rsidP="002C4475">
      <w:pPr>
        <w:rPr>
          <w:rFonts w:ascii="Times New Roman" w:hAnsi="Times New Roman"/>
        </w:rPr>
      </w:pPr>
      <w:r w:rsidRPr="00B62E0A">
        <w:rPr>
          <w:rFonts w:ascii="Times New Roman" w:hAnsi="Times New Roman"/>
        </w:rPr>
        <w:t>Here are the conditions for 00-0F-AC:3 and :5:</w:t>
      </w:r>
    </w:p>
    <w:p w14:paraId="72D4F677" w14:textId="3B2CFD81" w:rsidR="00F97EE5" w:rsidRPr="00B62E0A" w:rsidRDefault="00F97EE5" w:rsidP="002C4475">
      <w:pPr>
        <w:rPr>
          <w:rFonts w:ascii="Times New Roman" w:hAnsi="Times New Roman"/>
        </w:rPr>
      </w:pPr>
    </w:p>
    <w:p w14:paraId="480600D9" w14:textId="1D7BD87D" w:rsidR="00F97EE5" w:rsidRPr="00B62E0A" w:rsidRDefault="00F97EE5" w:rsidP="002C4475">
      <w:pPr>
        <w:rPr>
          <w:rFonts w:ascii="Times New Roman" w:hAnsi="Times New Roman"/>
        </w:rPr>
      </w:pPr>
      <w:r w:rsidRPr="00B62E0A">
        <w:rPr>
          <w:rFonts w:ascii="Times New Roman" w:hAnsi="Times New Roman"/>
          <w:noProof/>
        </w:rPr>
        <w:drawing>
          <wp:inline distT="0" distB="0" distL="0" distR="0" wp14:anchorId="1F0B3AB4" wp14:editId="0CD7C683">
            <wp:extent cx="5499383" cy="30862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383" cy="3086259"/>
                    </a:xfrm>
                    <a:prstGeom prst="rect">
                      <a:avLst/>
                    </a:prstGeom>
                  </pic:spPr>
                </pic:pic>
              </a:graphicData>
            </a:graphic>
          </wp:inline>
        </w:drawing>
      </w:r>
    </w:p>
    <w:p w14:paraId="332CE6F6" w14:textId="78BAC178" w:rsidR="00F97EE5" w:rsidRPr="00B62E0A" w:rsidRDefault="00F97EE5" w:rsidP="002C4475">
      <w:pPr>
        <w:rPr>
          <w:rFonts w:ascii="Times New Roman" w:hAnsi="Times New Roman"/>
        </w:rPr>
      </w:pPr>
      <w:r w:rsidRPr="00B62E0A">
        <w:rPr>
          <w:rFonts w:ascii="Times New Roman" w:hAnsi="Times New Roman"/>
          <w:noProof/>
        </w:rPr>
        <w:lastRenderedPageBreak/>
        <w:drawing>
          <wp:inline distT="0" distB="0" distL="0" distR="0" wp14:anchorId="2F9D1739" wp14:editId="3890BEA6">
            <wp:extent cx="5499383" cy="1136708"/>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383" cy="1136708"/>
                    </a:xfrm>
                    <a:prstGeom prst="rect">
                      <a:avLst/>
                    </a:prstGeom>
                  </pic:spPr>
                </pic:pic>
              </a:graphicData>
            </a:graphic>
          </wp:inline>
        </w:drawing>
      </w:r>
    </w:p>
    <w:p w14:paraId="53B4CB3C" w14:textId="0033EDE5" w:rsidR="002C4475" w:rsidRPr="00B62E0A" w:rsidRDefault="002C4475" w:rsidP="002C4475">
      <w:pPr>
        <w:rPr>
          <w:rFonts w:ascii="Times New Roman" w:hAnsi="Times New Roman"/>
        </w:rPr>
      </w:pPr>
    </w:p>
    <w:p w14:paraId="633A2BD4" w14:textId="21380839" w:rsidR="00F97EE5" w:rsidRPr="00B62E0A" w:rsidRDefault="00F97EE5" w:rsidP="002C4475">
      <w:pPr>
        <w:rPr>
          <w:rFonts w:ascii="Times New Roman" w:hAnsi="Times New Roman"/>
        </w:rPr>
      </w:pPr>
      <w:r w:rsidRPr="00B62E0A">
        <w:rPr>
          <w:rFonts w:ascii="Times New Roman" w:hAnsi="Times New Roman"/>
        </w:rPr>
        <w:t>So, when the auth alg num is 0, what distinguishes :3 and :5?  How does the receiver know which is intended?</w:t>
      </w:r>
    </w:p>
    <w:p w14:paraId="2BAF85C4" w14:textId="782DDFDE" w:rsidR="00F97EE5" w:rsidRDefault="00791307" w:rsidP="00DD3F9E">
      <w:pPr>
        <w:pStyle w:val="ListParagraph"/>
        <w:numPr>
          <w:ilvl w:val="0"/>
          <w:numId w:val="1"/>
        </w:numPr>
      </w:pPr>
      <w:r>
        <w:t>“</w:t>
      </w:r>
      <w:r w:rsidR="00F97EE5">
        <w:t>FT authentication negotiated over IEEE Std 802.1X or using PMKSA caching as defined in 12.6.10.3</w:t>
      </w:r>
      <w:r>
        <w:t>”</w:t>
      </w:r>
    </w:p>
    <w:p w14:paraId="33C1C304" w14:textId="77777777" w:rsidR="00F97EE5" w:rsidRDefault="00F97EE5" w:rsidP="00F97EE5">
      <w:pPr>
        <w:pStyle w:val="ListParagraph"/>
      </w:pPr>
      <w:r>
        <w:t>is a subset of</w:t>
      </w:r>
    </w:p>
    <w:p w14:paraId="1771D026" w14:textId="111C29B6" w:rsidR="00F97EE5" w:rsidRDefault="00F97EE5" w:rsidP="00F97EE5">
      <w:pPr>
        <w:pStyle w:val="ListParagraph"/>
      </w:pPr>
      <w:r>
        <w:t xml:space="preserve">     </w:t>
      </w:r>
      <w:r w:rsidR="00791307">
        <w:t>“</w:t>
      </w:r>
      <w:r>
        <w:t>Authentication negotiated over IEEE Std 802.1X or using PMKSA caching as defined in 12.6.10.3</w:t>
      </w:r>
      <w:r w:rsidR="00791307">
        <w:t>”</w:t>
      </w:r>
    </w:p>
    <w:p w14:paraId="52BA558B" w14:textId="3A38452C" w:rsidR="00F97EE5" w:rsidRDefault="00791307" w:rsidP="00DD3F9E">
      <w:pPr>
        <w:pStyle w:val="ListParagraph"/>
        <w:numPr>
          <w:ilvl w:val="0"/>
          <w:numId w:val="1"/>
        </w:numPr>
      </w:pPr>
      <w:r>
        <w:t>“</w:t>
      </w:r>
      <w:r w:rsidR="00F97EE5">
        <w:t>FT key management as defined in 12.7.1.6 or using PMKSA caching as defined in 12.6.10.3</w:t>
      </w:r>
      <w:r>
        <w:t>”</w:t>
      </w:r>
    </w:p>
    <w:p w14:paraId="0ED7B5F7" w14:textId="38BE4531" w:rsidR="00F97EE5" w:rsidRDefault="00F97EE5" w:rsidP="00F97EE5">
      <w:pPr>
        <w:pStyle w:val="ListParagraph"/>
      </w:pPr>
      <w:r>
        <w:t>is a subset of</w:t>
      </w:r>
    </w:p>
    <w:p w14:paraId="76712EA2" w14:textId="0592D61D" w:rsidR="00F97EE5" w:rsidRDefault="00791307" w:rsidP="00F97EE5">
      <w:pPr>
        <w:pStyle w:val="ListParagraph"/>
      </w:pPr>
      <w:r>
        <w:t>“</w:t>
      </w:r>
      <w:r w:rsidR="00F97EE5">
        <w:t>RSNA key management as defined in 12.7 or using PMKSA caching as defined in 12.6.10.3</w:t>
      </w:r>
      <w:r>
        <w:t>”</w:t>
      </w:r>
    </w:p>
    <w:p w14:paraId="367C6C92" w14:textId="6F886BA8" w:rsidR="00F97EE5" w:rsidRDefault="00F97EE5" w:rsidP="00DD3F9E">
      <w:pPr>
        <w:pStyle w:val="ListParagraph"/>
        <w:numPr>
          <w:ilvl w:val="0"/>
          <w:numId w:val="1"/>
        </w:numPr>
      </w:pPr>
      <w:r>
        <w:t>The key derivation type is the same (</w:t>
      </w:r>
      <w:r w:rsidR="00791307">
        <w:t>“</w:t>
      </w:r>
      <w:r>
        <w:t>Defined in 12.7.1.6.2 using SHA-256</w:t>
      </w:r>
      <w:r w:rsidR="00791307">
        <w:t>”</w:t>
      </w:r>
      <w:r>
        <w:t>)</w:t>
      </w:r>
    </w:p>
    <w:p w14:paraId="3F2C384A" w14:textId="26DE1898" w:rsidR="00F97EE5" w:rsidRPr="00B62E0A" w:rsidRDefault="00F97EE5" w:rsidP="002C4475">
      <w:pPr>
        <w:rPr>
          <w:rFonts w:ascii="Times New Roman" w:hAnsi="Times New Roman"/>
        </w:rPr>
      </w:pPr>
    </w:p>
    <w:p w14:paraId="31623804" w14:textId="502014CC" w:rsidR="00D45640" w:rsidRPr="00B62E0A" w:rsidRDefault="00D45640" w:rsidP="002C4475">
      <w:pPr>
        <w:rPr>
          <w:rFonts w:ascii="Times New Roman" w:hAnsi="Times New Roman"/>
        </w:rPr>
      </w:pPr>
      <w:r w:rsidRPr="00B62E0A">
        <w:rPr>
          <w:rFonts w:ascii="Times New Roman" w:hAnsi="Times New Roman"/>
        </w:rPr>
        <w:t>Similarly, the only difference between</w:t>
      </w:r>
    </w:p>
    <w:p w14:paraId="1849BEF8" w14:textId="7F6A347F" w:rsidR="00D45640" w:rsidRPr="00B62E0A" w:rsidRDefault="00D45640" w:rsidP="002C4475">
      <w:pPr>
        <w:rPr>
          <w:rFonts w:ascii="Times New Roman" w:hAnsi="Times New Roman"/>
        </w:rPr>
      </w:pPr>
    </w:p>
    <w:p w14:paraId="0ADC3AF8" w14:textId="10B1B85F" w:rsidR="00D45640" w:rsidRPr="00B62E0A" w:rsidRDefault="00D45640" w:rsidP="002C4475">
      <w:pPr>
        <w:rPr>
          <w:rFonts w:ascii="Times New Roman" w:hAnsi="Times New Roman"/>
        </w:rPr>
      </w:pPr>
      <w:r w:rsidRPr="00B62E0A">
        <w:rPr>
          <w:rFonts w:ascii="Times New Roman" w:hAnsi="Times New Roman"/>
          <w:noProof/>
        </w:rPr>
        <w:drawing>
          <wp:inline distT="0" distB="0" distL="0" distR="0" wp14:anchorId="0CFAD268" wp14:editId="0D66949C">
            <wp:extent cx="5518434" cy="114940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8434" cy="1149409"/>
                    </a:xfrm>
                    <a:prstGeom prst="rect">
                      <a:avLst/>
                    </a:prstGeom>
                  </pic:spPr>
                </pic:pic>
              </a:graphicData>
            </a:graphic>
          </wp:inline>
        </w:drawing>
      </w:r>
    </w:p>
    <w:p w14:paraId="51CF84FF" w14:textId="77777777" w:rsidR="00D45640" w:rsidRPr="00B62E0A" w:rsidRDefault="00D45640" w:rsidP="002C4475">
      <w:pPr>
        <w:rPr>
          <w:rFonts w:ascii="Times New Roman" w:hAnsi="Times New Roman"/>
        </w:rPr>
      </w:pPr>
    </w:p>
    <w:p w14:paraId="7F2F0EE3" w14:textId="428A619C" w:rsidR="00D45640" w:rsidRPr="00B62E0A" w:rsidRDefault="00D45640" w:rsidP="002C4475">
      <w:pPr>
        <w:rPr>
          <w:rFonts w:ascii="Times New Roman" w:hAnsi="Times New Roman"/>
        </w:rPr>
      </w:pPr>
      <w:r w:rsidRPr="00B62E0A">
        <w:rPr>
          <w:rFonts w:ascii="Times New Roman" w:hAnsi="Times New Roman"/>
        </w:rPr>
        <w:t>and</w:t>
      </w:r>
    </w:p>
    <w:p w14:paraId="3AA8CAC0" w14:textId="2614DE67" w:rsidR="00D45640" w:rsidRPr="00B62E0A" w:rsidRDefault="00D45640" w:rsidP="002C4475">
      <w:pPr>
        <w:rPr>
          <w:rFonts w:ascii="Times New Roman" w:hAnsi="Times New Roman"/>
        </w:rPr>
      </w:pPr>
    </w:p>
    <w:p w14:paraId="1EA40343" w14:textId="7113C2B9" w:rsidR="00D45640" w:rsidRPr="00B62E0A" w:rsidRDefault="00D45640" w:rsidP="002C4475">
      <w:pPr>
        <w:rPr>
          <w:rFonts w:ascii="Times New Roman" w:hAnsi="Times New Roman"/>
        </w:rPr>
      </w:pPr>
      <w:r w:rsidRPr="00B62E0A">
        <w:rPr>
          <w:rFonts w:ascii="Times New Roman" w:hAnsi="Times New Roman"/>
          <w:noProof/>
        </w:rPr>
        <w:drawing>
          <wp:inline distT="0" distB="0" distL="0" distR="0" wp14:anchorId="1E22397B" wp14:editId="2203EA58">
            <wp:extent cx="5499383" cy="153042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9383" cy="1530429"/>
                    </a:xfrm>
                    <a:prstGeom prst="rect">
                      <a:avLst/>
                    </a:prstGeom>
                  </pic:spPr>
                </pic:pic>
              </a:graphicData>
            </a:graphic>
          </wp:inline>
        </w:drawing>
      </w:r>
    </w:p>
    <w:p w14:paraId="7B9A6EF1" w14:textId="77777777" w:rsidR="00D45640" w:rsidRPr="00B62E0A" w:rsidRDefault="00D45640" w:rsidP="002C4475">
      <w:pPr>
        <w:rPr>
          <w:rFonts w:ascii="Times New Roman" w:hAnsi="Times New Roman"/>
        </w:rPr>
      </w:pPr>
    </w:p>
    <w:p w14:paraId="350CABD4" w14:textId="79372AE1" w:rsidR="00D45640" w:rsidRPr="00B62E0A" w:rsidRDefault="00D45640" w:rsidP="00D45640">
      <w:pPr>
        <w:rPr>
          <w:rFonts w:ascii="Times New Roman" w:hAnsi="Times New Roman"/>
        </w:rPr>
      </w:pPr>
      <w:r w:rsidRPr="00B62E0A">
        <w:rPr>
          <w:rFonts w:ascii="Times New Roman" w:hAnsi="Times New Roman"/>
        </w:rPr>
        <w:t>is that :11 guarantees that it's Suite B compliant (extra text at end of third cell).</w:t>
      </w:r>
    </w:p>
    <w:p w14:paraId="29C10B4B" w14:textId="77777777" w:rsidR="00D45640" w:rsidRPr="00B62E0A" w:rsidRDefault="00D45640" w:rsidP="002C4475">
      <w:pPr>
        <w:rPr>
          <w:rFonts w:ascii="Times New Roman" w:hAnsi="Times New Roman"/>
        </w:rPr>
      </w:pPr>
    </w:p>
    <w:p w14:paraId="59E593B6" w14:textId="77777777" w:rsidR="002C4475" w:rsidRPr="00B62E0A" w:rsidRDefault="002C4475" w:rsidP="002C4475">
      <w:pPr>
        <w:rPr>
          <w:rFonts w:ascii="Times New Roman" w:hAnsi="Times New Roman"/>
          <w:u w:val="single"/>
        </w:rPr>
      </w:pPr>
      <w:r w:rsidRPr="00B62E0A">
        <w:rPr>
          <w:rFonts w:ascii="Times New Roman" w:hAnsi="Times New Roman"/>
          <w:u w:val="single"/>
        </w:rPr>
        <w:t>Proposed changes:</w:t>
      </w:r>
    </w:p>
    <w:p w14:paraId="5760A1EE" w14:textId="77777777" w:rsidR="002C4475" w:rsidRPr="00B62E0A" w:rsidRDefault="002C4475" w:rsidP="002C4475">
      <w:pPr>
        <w:rPr>
          <w:rFonts w:ascii="Times New Roman" w:hAnsi="Times New Roman"/>
          <w:u w:val="single"/>
        </w:rPr>
      </w:pPr>
    </w:p>
    <w:p w14:paraId="3131081F" w14:textId="77777777" w:rsidR="002C4475" w:rsidRPr="00B62E0A" w:rsidRDefault="002C4475" w:rsidP="002C4475">
      <w:pPr>
        <w:rPr>
          <w:rFonts w:ascii="Times New Roman" w:hAnsi="Times New Roman"/>
        </w:rPr>
      </w:pPr>
    </w:p>
    <w:p w14:paraId="41114CE0" w14:textId="77777777" w:rsidR="002C4475" w:rsidRPr="00B62E0A" w:rsidRDefault="002C4475" w:rsidP="002C4475">
      <w:pPr>
        <w:rPr>
          <w:rFonts w:ascii="Times New Roman" w:hAnsi="Times New Roman"/>
        </w:rPr>
      </w:pPr>
    </w:p>
    <w:p w14:paraId="4FBF0F61" w14:textId="77777777" w:rsidR="002C4475" w:rsidRPr="00B62E0A" w:rsidRDefault="002C4475" w:rsidP="002C4475">
      <w:pPr>
        <w:rPr>
          <w:rFonts w:ascii="Times New Roman" w:hAnsi="Times New Roman"/>
          <w:u w:val="single"/>
        </w:rPr>
      </w:pPr>
      <w:r w:rsidRPr="00B62E0A">
        <w:rPr>
          <w:rFonts w:ascii="Times New Roman" w:hAnsi="Times New Roman"/>
          <w:u w:val="single"/>
        </w:rPr>
        <w:t>Proposed resolution:</w:t>
      </w:r>
    </w:p>
    <w:p w14:paraId="6FBDEC8E" w14:textId="77777777" w:rsidR="002C4475" w:rsidRPr="00B62E0A" w:rsidRDefault="002C4475" w:rsidP="002C4475">
      <w:pPr>
        <w:rPr>
          <w:rFonts w:ascii="Times New Roman" w:hAnsi="Times New Roman"/>
          <w:b/>
          <w:sz w:val="24"/>
        </w:rPr>
      </w:pPr>
    </w:p>
    <w:p w14:paraId="6428E823" w14:textId="77777777" w:rsidR="002C4475" w:rsidRPr="00B62E0A" w:rsidRDefault="002C4475" w:rsidP="002C4475">
      <w:pPr>
        <w:rPr>
          <w:rFonts w:ascii="Times New Roman" w:hAnsi="Times New Roman"/>
        </w:rPr>
      </w:pPr>
      <w:r w:rsidRPr="00B62E0A">
        <w:rPr>
          <w:rFonts w:ascii="Times New Roman" w:hAnsi="Times New Roman"/>
        </w:rPr>
        <w:t>REVISED</w:t>
      </w:r>
    </w:p>
    <w:p w14:paraId="105E7DEE" w14:textId="77777777" w:rsidR="002C4475" w:rsidRPr="00B62E0A" w:rsidRDefault="002C4475" w:rsidP="002C4475">
      <w:pPr>
        <w:rPr>
          <w:rFonts w:ascii="Times New Roman" w:hAnsi="Times New Roman"/>
        </w:rPr>
      </w:pPr>
    </w:p>
    <w:p w14:paraId="1411C691" w14:textId="77777777" w:rsidR="002C4475" w:rsidRPr="00B62E0A" w:rsidRDefault="002C4475" w:rsidP="002C4475">
      <w:pPr>
        <w:rPr>
          <w:rFonts w:ascii="Times New Roman" w:hAnsi="Times New Roman"/>
        </w:rPr>
      </w:pPr>
      <w:r w:rsidRPr="00B62E0A">
        <w:rPr>
          <w:rFonts w:ascii="Times New Roman" w:hAnsi="Times New Roman"/>
        </w:rPr>
        <w:t>Make the changes shown under “Proposed changes” for CID  in &lt;this document&gt;, which</w:t>
      </w:r>
    </w:p>
    <w:p w14:paraId="7C552EC9" w14:textId="6B2AF0FA" w:rsidR="002C4475" w:rsidRPr="00B62E0A" w:rsidRDefault="002C4475">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734125" w14:paraId="0A641D42" w14:textId="77777777" w:rsidTr="00F97EE5">
        <w:tc>
          <w:tcPr>
            <w:tcW w:w="1809" w:type="dxa"/>
          </w:tcPr>
          <w:p w14:paraId="6AF0C1F7" w14:textId="77777777" w:rsidR="00734125" w:rsidRDefault="00734125" w:rsidP="00F97EE5">
            <w:r w:rsidRPr="00B62E0A">
              <w:rPr>
                <w:rFonts w:ascii="Times New Roman" w:hAnsi="Times New Roman"/>
              </w:rPr>
              <w:lastRenderedPageBreak/>
              <w:t>Identifiers</w:t>
            </w:r>
          </w:p>
        </w:tc>
        <w:tc>
          <w:tcPr>
            <w:tcW w:w="4383" w:type="dxa"/>
          </w:tcPr>
          <w:p w14:paraId="314DFEC4" w14:textId="77777777" w:rsidR="00734125" w:rsidRDefault="00734125" w:rsidP="00F97EE5">
            <w:r w:rsidRPr="00B62E0A">
              <w:rPr>
                <w:rFonts w:ascii="Times New Roman" w:hAnsi="Times New Roman"/>
              </w:rPr>
              <w:t>Comment</w:t>
            </w:r>
          </w:p>
        </w:tc>
        <w:tc>
          <w:tcPr>
            <w:tcW w:w="3384" w:type="dxa"/>
          </w:tcPr>
          <w:p w14:paraId="18337D8C" w14:textId="77777777" w:rsidR="00734125" w:rsidRDefault="00734125" w:rsidP="00F97EE5">
            <w:r w:rsidRPr="00B62E0A">
              <w:rPr>
                <w:rFonts w:ascii="Times New Roman" w:hAnsi="Times New Roman"/>
              </w:rPr>
              <w:t>Proposed change</w:t>
            </w:r>
          </w:p>
        </w:tc>
      </w:tr>
      <w:tr w:rsidR="00734125" w:rsidRPr="00B62E0A" w14:paraId="072B743A" w14:textId="77777777" w:rsidTr="00F97EE5">
        <w:tc>
          <w:tcPr>
            <w:tcW w:w="1809" w:type="dxa"/>
          </w:tcPr>
          <w:p w14:paraId="3DC325B3" w14:textId="1B6E6373" w:rsidR="00734125" w:rsidRPr="00B62E0A" w:rsidRDefault="00734125" w:rsidP="00F97EE5">
            <w:pPr>
              <w:rPr>
                <w:rFonts w:ascii="Times New Roman" w:hAnsi="Times New Roman"/>
              </w:rPr>
            </w:pPr>
            <w:r w:rsidRPr="00B62E0A">
              <w:rPr>
                <w:rFonts w:ascii="Times New Roman" w:hAnsi="Times New Roman"/>
              </w:rPr>
              <w:t xml:space="preserve">CID </w:t>
            </w:r>
            <w:r w:rsidR="00AB2438" w:rsidRPr="00B62E0A">
              <w:rPr>
                <w:rFonts w:ascii="Times New Roman" w:hAnsi="Times New Roman"/>
              </w:rPr>
              <w:t>4499</w:t>
            </w:r>
          </w:p>
          <w:p w14:paraId="028A0AC4" w14:textId="77777777" w:rsidR="00734125" w:rsidRDefault="00734125" w:rsidP="00F97EE5">
            <w:r w:rsidRPr="00B62E0A">
              <w:rPr>
                <w:rFonts w:ascii="Times New Roman" w:hAnsi="Times New Roman"/>
              </w:rPr>
              <w:t>Mark RISON</w:t>
            </w:r>
          </w:p>
        </w:tc>
        <w:tc>
          <w:tcPr>
            <w:tcW w:w="4383" w:type="dxa"/>
          </w:tcPr>
          <w:p w14:paraId="04CBA04D" w14:textId="662BB224" w:rsidR="00734125" w:rsidRPr="002C1619" w:rsidRDefault="00AB2438" w:rsidP="00F97EE5">
            <w:r w:rsidRPr="00B62E0A">
              <w:rPr>
                <w:rFonts w:ascii="Times New Roman" w:hAnsi="Times New Roman"/>
              </w:rPr>
              <w:t>If the term "slave" is no longer acceptable (CID 2020), is the term "master" still acceptable (other than "master key" contexts)?  There are only a few such instances</w:t>
            </w:r>
          </w:p>
        </w:tc>
        <w:tc>
          <w:tcPr>
            <w:tcW w:w="3384" w:type="dxa"/>
          </w:tcPr>
          <w:p w14:paraId="12D16C11" w14:textId="11A0ACE0" w:rsidR="00734125" w:rsidRPr="00B62E0A" w:rsidRDefault="00AB2438" w:rsidP="00F97EE5">
            <w:pPr>
              <w:rPr>
                <w:rFonts w:ascii="Times New Roman" w:hAnsi="Times New Roman"/>
              </w:rPr>
            </w:pPr>
            <w:r w:rsidRPr="00B62E0A">
              <w:rPr>
                <w:rFonts w:ascii="Times New Roman" w:hAnsi="Times New Roman"/>
              </w:rPr>
              <w:t>As it says in the comment</w:t>
            </w:r>
          </w:p>
        </w:tc>
      </w:tr>
    </w:tbl>
    <w:p w14:paraId="2916982C" w14:textId="77777777" w:rsidR="00734125" w:rsidRPr="00B62E0A" w:rsidRDefault="00734125" w:rsidP="00734125">
      <w:pPr>
        <w:rPr>
          <w:rFonts w:ascii="Times New Roman" w:hAnsi="Times New Roman"/>
        </w:rPr>
      </w:pPr>
    </w:p>
    <w:p w14:paraId="62D88991" w14:textId="77777777" w:rsidR="00734125" w:rsidRPr="00B62E0A" w:rsidRDefault="00734125" w:rsidP="00734125">
      <w:pPr>
        <w:rPr>
          <w:rFonts w:ascii="Times New Roman" w:hAnsi="Times New Roman"/>
          <w:u w:val="single"/>
        </w:rPr>
      </w:pPr>
      <w:r w:rsidRPr="00B62E0A">
        <w:rPr>
          <w:rFonts w:ascii="Times New Roman" w:hAnsi="Times New Roman"/>
          <w:u w:val="single"/>
        </w:rPr>
        <w:t>Discussion:</w:t>
      </w:r>
    </w:p>
    <w:p w14:paraId="28225D00" w14:textId="77777777" w:rsidR="00734125" w:rsidRPr="00B62E0A" w:rsidRDefault="00734125" w:rsidP="00734125">
      <w:pPr>
        <w:rPr>
          <w:rFonts w:ascii="Times New Roman" w:hAnsi="Times New Roman"/>
        </w:rPr>
      </w:pPr>
    </w:p>
    <w:p w14:paraId="49569893" w14:textId="639B4D87" w:rsidR="00734125" w:rsidRPr="00B62E0A" w:rsidRDefault="00AB2438" w:rsidP="00734125">
      <w:pPr>
        <w:rPr>
          <w:rFonts w:ascii="Times New Roman" w:hAnsi="Times New Roman"/>
        </w:rPr>
      </w:pPr>
      <w:r w:rsidRPr="00B62E0A">
        <w:rPr>
          <w:rFonts w:ascii="Times New Roman" w:hAnsi="Times New Roman"/>
        </w:rPr>
        <w:t>If “slave” is objectionable, then so is “master”, in those contexts that imply the existence of a “slave”.</w:t>
      </w:r>
    </w:p>
    <w:p w14:paraId="57FA15C0" w14:textId="4C7AF64E" w:rsidR="009240B5" w:rsidRPr="00B62E0A" w:rsidRDefault="009240B5" w:rsidP="00734125">
      <w:pPr>
        <w:rPr>
          <w:rFonts w:ascii="Times New Roman" w:hAnsi="Times New Roman"/>
        </w:rPr>
      </w:pPr>
    </w:p>
    <w:p w14:paraId="2447E7F4" w14:textId="7953CF46" w:rsidR="009240B5" w:rsidRPr="00B62E0A" w:rsidRDefault="009240B5" w:rsidP="00734125">
      <w:pPr>
        <w:rPr>
          <w:rFonts w:ascii="Times New Roman" w:hAnsi="Times New Roman"/>
        </w:rPr>
      </w:pPr>
      <w:r w:rsidRPr="00B62E0A">
        <w:rPr>
          <w:rFonts w:ascii="Times New Roman" w:hAnsi="Times New Roman"/>
        </w:rPr>
        <w:t>“master white space device” and “Master STA TVWS operation” are used in regulations, however, so cannot be changed.</w:t>
      </w:r>
    </w:p>
    <w:p w14:paraId="1A28157F" w14:textId="77777777" w:rsidR="00734125" w:rsidRPr="00B62E0A" w:rsidRDefault="00734125" w:rsidP="00734125">
      <w:pPr>
        <w:rPr>
          <w:rFonts w:ascii="Times New Roman" w:hAnsi="Times New Roman"/>
        </w:rPr>
      </w:pPr>
    </w:p>
    <w:p w14:paraId="493589D2" w14:textId="77777777" w:rsidR="00734125" w:rsidRPr="00B62E0A" w:rsidRDefault="00734125" w:rsidP="00734125">
      <w:pPr>
        <w:rPr>
          <w:rFonts w:ascii="Times New Roman" w:hAnsi="Times New Roman"/>
          <w:u w:val="single"/>
        </w:rPr>
      </w:pPr>
      <w:r w:rsidRPr="00B62E0A">
        <w:rPr>
          <w:rFonts w:ascii="Times New Roman" w:hAnsi="Times New Roman"/>
          <w:u w:val="single"/>
        </w:rPr>
        <w:t>Proposed resolution:</w:t>
      </w:r>
    </w:p>
    <w:p w14:paraId="25F52B5C" w14:textId="77777777" w:rsidR="00734125" w:rsidRPr="00B62E0A" w:rsidRDefault="00734125" w:rsidP="00734125">
      <w:pPr>
        <w:rPr>
          <w:rFonts w:ascii="Times New Roman" w:hAnsi="Times New Roman"/>
          <w:b/>
          <w:sz w:val="24"/>
        </w:rPr>
      </w:pPr>
    </w:p>
    <w:p w14:paraId="498D3BBE" w14:textId="77777777" w:rsidR="00734125" w:rsidRPr="00B62E0A" w:rsidRDefault="00734125" w:rsidP="00734125">
      <w:pPr>
        <w:rPr>
          <w:rFonts w:ascii="Times New Roman" w:hAnsi="Times New Roman"/>
        </w:rPr>
      </w:pPr>
      <w:r w:rsidRPr="00B62E0A">
        <w:rPr>
          <w:rFonts w:ascii="Times New Roman" w:hAnsi="Times New Roman"/>
          <w:highlight w:val="red"/>
        </w:rPr>
        <w:t>REVISED</w:t>
      </w:r>
    </w:p>
    <w:p w14:paraId="48CE28B4" w14:textId="1695F9EE" w:rsidR="004D27E4" w:rsidRPr="00B62E0A" w:rsidRDefault="004D27E4" w:rsidP="004D27E4">
      <w:pPr>
        <w:rPr>
          <w:rFonts w:ascii="Times New Roman" w:hAnsi="Times New Roman"/>
          <w:u w:val="single"/>
        </w:rPr>
      </w:pPr>
    </w:p>
    <w:p w14:paraId="27FC6306" w14:textId="77777777" w:rsidR="004D27E4" w:rsidRPr="00B62E0A" w:rsidRDefault="004D27E4" w:rsidP="004D27E4">
      <w:pPr>
        <w:rPr>
          <w:rFonts w:ascii="Times New Roman" w:hAnsi="Times New Roman"/>
        </w:rPr>
      </w:pPr>
      <w:r w:rsidRPr="00B62E0A">
        <w:rPr>
          <w:rFonts w:ascii="Times New Roman" w:hAnsi="Times New Roman"/>
        </w:rPr>
        <w:t>In 9.5.6 Beamformed Link Maintenance field inc. Figure 9-852—Beamformed Link Maintenance field format and Table 9-344—The Beamformed Link Maintenance negotiation, change “isMaster” to “isController” (5x).  In 9.5.6 Beamformed Link Maintenance field change “master of the data transfer” to “controller of the data transfer”.</w:t>
      </w:r>
    </w:p>
    <w:p w14:paraId="186FAAA9" w14:textId="77777777" w:rsidR="004D27E4" w:rsidRPr="00B62E0A" w:rsidRDefault="004D27E4" w:rsidP="004D27E4">
      <w:pPr>
        <w:rPr>
          <w:rFonts w:ascii="Times New Roman" w:hAnsi="Times New Roman"/>
        </w:rPr>
      </w:pPr>
    </w:p>
    <w:p w14:paraId="24B80DFE" w14:textId="5969DA73" w:rsidR="00535F42" w:rsidRPr="00B62E0A" w:rsidRDefault="004D27E4" w:rsidP="00734125">
      <w:pPr>
        <w:rPr>
          <w:rFonts w:ascii="Times New Roman" w:hAnsi="Times New Roman"/>
        </w:rPr>
      </w:pPr>
      <w:r w:rsidRPr="00B62E0A">
        <w:rPr>
          <w:rFonts w:ascii="Times New Roman" w:hAnsi="Times New Roman"/>
        </w:rPr>
        <w:t>In 11.1.2.1 TSF for an infrastructure BSS or a PBSS change “timing master” to “timing source”.</w:t>
      </w:r>
    </w:p>
    <w:p w14:paraId="45CC56AF" w14:textId="77777777" w:rsidR="00535F42" w:rsidRPr="00B62E0A" w:rsidRDefault="00535F42">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535F42" w14:paraId="4C646CFB" w14:textId="77777777" w:rsidTr="001D7E9D">
        <w:tc>
          <w:tcPr>
            <w:tcW w:w="1809" w:type="dxa"/>
          </w:tcPr>
          <w:p w14:paraId="7AEAE972" w14:textId="77777777" w:rsidR="00535F42" w:rsidRDefault="00535F42" w:rsidP="001D7E9D">
            <w:r w:rsidRPr="00B62E0A">
              <w:rPr>
                <w:rFonts w:ascii="Times New Roman" w:hAnsi="Times New Roman"/>
              </w:rPr>
              <w:lastRenderedPageBreak/>
              <w:t>Identifiers</w:t>
            </w:r>
          </w:p>
        </w:tc>
        <w:tc>
          <w:tcPr>
            <w:tcW w:w="4383" w:type="dxa"/>
          </w:tcPr>
          <w:p w14:paraId="30C9120D" w14:textId="77777777" w:rsidR="00535F42" w:rsidRDefault="00535F42" w:rsidP="001D7E9D">
            <w:r w:rsidRPr="00B62E0A">
              <w:rPr>
                <w:rFonts w:ascii="Times New Roman" w:hAnsi="Times New Roman"/>
              </w:rPr>
              <w:t>Comment</w:t>
            </w:r>
          </w:p>
        </w:tc>
        <w:tc>
          <w:tcPr>
            <w:tcW w:w="3384" w:type="dxa"/>
          </w:tcPr>
          <w:p w14:paraId="2CC63ED0" w14:textId="77777777" w:rsidR="00535F42" w:rsidRDefault="00535F42" w:rsidP="001D7E9D">
            <w:r w:rsidRPr="00B62E0A">
              <w:rPr>
                <w:rFonts w:ascii="Times New Roman" w:hAnsi="Times New Roman"/>
              </w:rPr>
              <w:t>Proposed change</w:t>
            </w:r>
          </w:p>
        </w:tc>
      </w:tr>
      <w:tr w:rsidR="00535F42" w:rsidRPr="002C1619" w14:paraId="4CD82713" w14:textId="77777777" w:rsidTr="001D7E9D">
        <w:tc>
          <w:tcPr>
            <w:tcW w:w="1809" w:type="dxa"/>
          </w:tcPr>
          <w:p w14:paraId="43B5B499" w14:textId="77777777" w:rsidR="00535F42" w:rsidRPr="00B62E0A" w:rsidRDefault="00535F42" w:rsidP="001D7E9D">
            <w:pPr>
              <w:rPr>
                <w:rFonts w:ascii="Times New Roman" w:hAnsi="Times New Roman"/>
              </w:rPr>
            </w:pPr>
            <w:r w:rsidRPr="00B62E0A">
              <w:rPr>
                <w:rFonts w:ascii="Times New Roman" w:hAnsi="Times New Roman"/>
              </w:rPr>
              <w:t>CID 4715</w:t>
            </w:r>
          </w:p>
          <w:p w14:paraId="2CDE1C23" w14:textId="77777777" w:rsidR="00535F42" w:rsidRPr="00B62E0A" w:rsidRDefault="00535F42" w:rsidP="001D7E9D">
            <w:pPr>
              <w:rPr>
                <w:rFonts w:ascii="Times New Roman" w:hAnsi="Times New Roman"/>
              </w:rPr>
            </w:pPr>
            <w:r w:rsidRPr="00B62E0A">
              <w:rPr>
                <w:rFonts w:ascii="Times New Roman" w:hAnsi="Times New Roman"/>
              </w:rPr>
              <w:t>Mark RISON</w:t>
            </w:r>
          </w:p>
          <w:p w14:paraId="5FEA3A49" w14:textId="77777777" w:rsidR="00535F42" w:rsidRPr="00B62E0A" w:rsidRDefault="00535F42" w:rsidP="001D7E9D">
            <w:pPr>
              <w:rPr>
                <w:rFonts w:ascii="Times New Roman" w:hAnsi="Times New Roman"/>
              </w:rPr>
            </w:pPr>
            <w:r w:rsidRPr="00B62E0A">
              <w:rPr>
                <w:rFonts w:ascii="Times New Roman" w:hAnsi="Times New Roman"/>
              </w:rPr>
              <w:t>6.3.68</w:t>
            </w:r>
          </w:p>
          <w:p w14:paraId="37CAFEFA" w14:textId="77777777" w:rsidR="00535F42" w:rsidRDefault="00535F42" w:rsidP="001D7E9D">
            <w:r w:rsidRPr="00B62E0A">
              <w:rPr>
                <w:rFonts w:ascii="Times New Roman" w:hAnsi="Times New Roman"/>
              </w:rPr>
              <w:t>576.10</w:t>
            </w:r>
          </w:p>
        </w:tc>
        <w:tc>
          <w:tcPr>
            <w:tcW w:w="4383" w:type="dxa"/>
          </w:tcPr>
          <w:p w14:paraId="01A48B59" w14:textId="77777777" w:rsidR="00535F42" w:rsidRPr="002C1619" w:rsidRDefault="00535F42" w:rsidP="001D7E9D">
            <w:r w:rsidRPr="00B62E0A">
              <w:rPr>
                <w:rFonts w:ascii="Times New Roman" w:hAnsi="Times New Roman"/>
              </w:rPr>
              <w:t>MLME-FINETIMINGMSMTRQ primitives are not used anywhere</w:t>
            </w:r>
          </w:p>
        </w:tc>
        <w:tc>
          <w:tcPr>
            <w:tcW w:w="3384" w:type="dxa"/>
          </w:tcPr>
          <w:p w14:paraId="20829699" w14:textId="77777777" w:rsidR="00535F42" w:rsidRPr="002C1619" w:rsidRDefault="00535F42" w:rsidP="001D7E9D">
            <w:r w:rsidRPr="00B62E0A">
              <w:rPr>
                <w:rFonts w:ascii="Times New Roman" w:hAnsi="Times New Roman"/>
              </w:rPr>
              <w:t>In Figure 6-17---Fine timing measurement primitives and timestamps capture add at the top a MLME-FINETIMINGMSMT.request from STA B's SME to STA B's MLME, a Fine Timing Measurement Request frame from STA B's MLME to STA A's MLME and a MLME-FINETIMINGMSMT.request from STA A's MLME to STA A's SME</w:t>
            </w:r>
          </w:p>
        </w:tc>
      </w:tr>
      <w:tr w:rsidR="00535F42" w:rsidRPr="00B62E0A" w14:paraId="23D89A78" w14:textId="77777777" w:rsidTr="001D7E9D">
        <w:tc>
          <w:tcPr>
            <w:tcW w:w="1809" w:type="dxa"/>
          </w:tcPr>
          <w:p w14:paraId="5EEE6092" w14:textId="0D3A5035" w:rsidR="00535F42" w:rsidRPr="00B62E0A" w:rsidRDefault="00535F42" w:rsidP="00535F42">
            <w:pPr>
              <w:rPr>
                <w:rFonts w:ascii="Times New Roman" w:hAnsi="Times New Roman"/>
              </w:rPr>
            </w:pPr>
            <w:r w:rsidRPr="00B62E0A">
              <w:rPr>
                <w:rFonts w:ascii="Times New Roman" w:hAnsi="Times New Roman"/>
              </w:rPr>
              <w:t>CID 4716</w:t>
            </w:r>
          </w:p>
          <w:p w14:paraId="79FBB939" w14:textId="77777777" w:rsidR="00535F42" w:rsidRPr="00B62E0A" w:rsidRDefault="00535F42" w:rsidP="00535F42">
            <w:pPr>
              <w:rPr>
                <w:rFonts w:ascii="Times New Roman" w:hAnsi="Times New Roman"/>
              </w:rPr>
            </w:pPr>
            <w:r w:rsidRPr="00B62E0A">
              <w:rPr>
                <w:rFonts w:ascii="Times New Roman" w:hAnsi="Times New Roman"/>
              </w:rPr>
              <w:t>Mark RISON</w:t>
            </w:r>
          </w:p>
          <w:p w14:paraId="48FDA708" w14:textId="77777777" w:rsidR="00535F42" w:rsidRPr="00B62E0A" w:rsidRDefault="00535F42" w:rsidP="00535F42">
            <w:pPr>
              <w:rPr>
                <w:rFonts w:ascii="Times New Roman" w:hAnsi="Times New Roman"/>
              </w:rPr>
            </w:pPr>
            <w:r w:rsidRPr="00B62E0A">
              <w:rPr>
                <w:rFonts w:ascii="Times New Roman" w:hAnsi="Times New Roman"/>
              </w:rPr>
              <w:t>6.3.68</w:t>
            </w:r>
          </w:p>
          <w:p w14:paraId="12B5FEE8" w14:textId="001FEAED" w:rsidR="00535F42" w:rsidRDefault="00535F42" w:rsidP="00535F42">
            <w:r w:rsidRPr="00B62E0A">
              <w:rPr>
                <w:rFonts w:ascii="Times New Roman" w:hAnsi="Times New Roman"/>
              </w:rPr>
              <w:t>576.10</w:t>
            </w:r>
          </w:p>
        </w:tc>
        <w:tc>
          <w:tcPr>
            <w:tcW w:w="4383" w:type="dxa"/>
          </w:tcPr>
          <w:p w14:paraId="6B00B98F" w14:textId="63842784" w:rsidR="00535F42" w:rsidRPr="00535F42" w:rsidRDefault="00535F42" w:rsidP="00535F42">
            <w:r w:rsidRPr="00B62E0A">
              <w:rPr>
                <w:rFonts w:ascii="Times New Roman" w:hAnsi="Times New Roman"/>
              </w:rPr>
              <w:t>MLME-FINETIMINGMSMTRQ primitives are not used anywhere</w:t>
            </w:r>
          </w:p>
        </w:tc>
        <w:tc>
          <w:tcPr>
            <w:tcW w:w="3384" w:type="dxa"/>
          </w:tcPr>
          <w:p w14:paraId="15DB9465" w14:textId="4A83D821" w:rsidR="00535F42" w:rsidRPr="00B62E0A" w:rsidRDefault="00535F42" w:rsidP="00535F42">
            <w:pPr>
              <w:rPr>
                <w:rFonts w:ascii="Times New Roman" w:hAnsi="Times New Roman"/>
              </w:rPr>
            </w:pPr>
            <w:r w:rsidRPr="00B62E0A">
              <w:rPr>
                <w:rFonts w:ascii="Times New Roman" w:hAnsi="Times New Roman"/>
              </w:rPr>
              <w:t>Delete 6.3.68</w:t>
            </w:r>
          </w:p>
        </w:tc>
      </w:tr>
    </w:tbl>
    <w:p w14:paraId="1B5FF1CA" w14:textId="77777777" w:rsidR="00535F42" w:rsidRPr="00B62E0A" w:rsidRDefault="00535F42" w:rsidP="00535F42">
      <w:pPr>
        <w:rPr>
          <w:rFonts w:ascii="Times New Roman" w:hAnsi="Times New Roman"/>
        </w:rPr>
      </w:pPr>
    </w:p>
    <w:p w14:paraId="4ACB8123" w14:textId="77777777" w:rsidR="00535F42" w:rsidRPr="00B62E0A" w:rsidRDefault="00535F42" w:rsidP="00535F42">
      <w:pPr>
        <w:rPr>
          <w:rFonts w:ascii="Times New Roman" w:hAnsi="Times New Roman"/>
          <w:u w:val="single"/>
        </w:rPr>
      </w:pPr>
      <w:r w:rsidRPr="00B62E0A">
        <w:rPr>
          <w:rFonts w:ascii="Times New Roman" w:hAnsi="Times New Roman"/>
          <w:u w:val="single"/>
        </w:rPr>
        <w:t>Discussion:</w:t>
      </w:r>
    </w:p>
    <w:p w14:paraId="7C2602BD" w14:textId="77777777" w:rsidR="00535F42" w:rsidRPr="00B62E0A" w:rsidRDefault="00535F42" w:rsidP="00535F42">
      <w:pPr>
        <w:rPr>
          <w:rFonts w:ascii="Times New Roman" w:hAnsi="Times New Roman"/>
        </w:rPr>
      </w:pPr>
    </w:p>
    <w:p w14:paraId="209DC4EE" w14:textId="6B38FF23" w:rsidR="00535F42" w:rsidRPr="00B62E0A" w:rsidRDefault="00535F42" w:rsidP="00535F42">
      <w:pPr>
        <w:rPr>
          <w:rFonts w:ascii="Times New Roman" w:hAnsi="Times New Roman"/>
        </w:rPr>
      </w:pPr>
      <w:r w:rsidRPr="00B62E0A">
        <w:rPr>
          <w:rFonts w:ascii="Times New Roman" w:hAnsi="Times New Roman"/>
        </w:rPr>
        <w:t>6.3.56 has information on the MLME-FINETIMINGMSMT primitives, including a figure showing how the primitives map to frames over the air.  However, 6.3.68 has no similar information on the MLME-FINETIMINGMSMTRQ primitives.</w:t>
      </w:r>
    </w:p>
    <w:p w14:paraId="2146FC46" w14:textId="09E626D6" w:rsidR="00535F42" w:rsidRPr="00B62E0A" w:rsidRDefault="00535F42" w:rsidP="00535F42">
      <w:pPr>
        <w:rPr>
          <w:rFonts w:ascii="Times New Roman" w:hAnsi="Times New Roman"/>
        </w:rPr>
      </w:pPr>
    </w:p>
    <w:p w14:paraId="5D6CA772" w14:textId="17FDF865" w:rsidR="00535F42" w:rsidRPr="00B62E0A" w:rsidRDefault="00535F42" w:rsidP="00535F42">
      <w:pPr>
        <w:rPr>
          <w:rFonts w:ascii="Times New Roman" w:hAnsi="Times New Roman"/>
        </w:rPr>
      </w:pPr>
      <w:r w:rsidRPr="00B62E0A">
        <w:rPr>
          <w:rFonts w:ascii="Times New Roman" w:hAnsi="Times New Roman"/>
        </w:rPr>
        <w:t>Mark HAMILTON further points out:</w:t>
      </w:r>
    </w:p>
    <w:p w14:paraId="052EF72A" w14:textId="4B25CD7A" w:rsidR="00535F42" w:rsidRPr="00B62E0A" w:rsidRDefault="00535F42" w:rsidP="00535F42">
      <w:pPr>
        <w:rPr>
          <w:rFonts w:ascii="Times New Roman" w:hAnsi="Times New Roman"/>
        </w:rPr>
      </w:pPr>
    </w:p>
    <w:p w14:paraId="4EE79D89" w14:textId="77777777" w:rsidR="00535F42" w:rsidRPr="00B62E0A" w:rsidRDefault="00535F42" w:rsidP="00535F42">
      <w:pPr>
        <w:ind w:left="720"/>
        <w:rPr>
          <w:rFonts w:ascii="Times New Roman" w:hAnsi="Times New Roman"/>
          <w:lang w:val="en-US"/>
        </w:rPr>
      </w:pPr>
      <w:r w:rsidRPr="00B62E0A">
        <w:rPr>
          <w:rFonts w:ascii="Times New Roman" w:hAnsi="Times New Roman"/>
          <w:lang w:val="en-US"/>
        </w:rPr>
        <w:t>Perhaps, if we are going to show the “RQ” primitives in the figure(s) (that is, Figure 6-17, and maybe as suggested in Figure 6-16 also), then we should merge those primitives into the subclause also.  That is, merge subclause 6.3.68 into 6.3.56 (and maybe 6.3.67 into 6.3.55)?</w:t>
      </w:r>
    </w:p>
    <w:p w14:paraId="26936105" w14:textId="77777777" w:rsidR="00535F42" w:rsidRPr="00B62E0A" w:rsidRDefault="00535F42" w:rsidP="00535F42">
      <w:pPr>
        <w:ind w:left="720"/>
        <w:rPr>
          <w:rFonts w:ascii="Times New Roman" w:hAnsi="Times New Roman"/>
          <w:lang w:val="en-US"/>
        </w:rPr>
      </w:pPr>
    </w:p>
    <w:p w14:paraId="7EFDC4E5" w14:textId="556C1103" w:rsidR="00535F42" w:rsidRPr="00B62E0A" w:rsidRDefault="00535F42" w:rsidP="00535F42">
      <w:pPr>
        <w:ind w:left="720"/>
        <w:rPr>
          <w:rFonts w:ascii="Times New Roman" w:hAnsi="Times New Roman"/>
          <w:lang w:val="en-US"/>
        </w:rPr>
      </w:pPr>
      <w:r w:rsidRPr="00B62E0A">
        <w:rPr>
          <w:rFonts w:ascii="Times New Roman" w:hAnsi="Times New Roman"/>
          <w:lang w:val="en-US"/>
        </w:rPr>
        <w:t>Those later clauses have the primitive definitions for MLME-[FINE]TIMINGMSMTRQ, .request and .indication.  In the current subclause with Figure 6-17, there are only the primitives for the FTM frames themselves.  But, the clause states this, w.r.t. Figure 6-17:</w:t>
      </w:r>
    </w:p>
    <w:p w14:paraId="2DD57FA0" w14:textId="77777777" w:rsidR="00535F42" w:rsidRPr="00B62E0A" w:rsidRDefault="00535F42" w:rsidP="00535F42">
      <w:pPr>
        <w:ind w:left="720"/>
        <w:rPr>
          <w:rFonts w:ascii="Times New Roman" w:hAnsi="Times New Roman"/>
          <w:lang w:val="en-US"/>
        </w:rPr>
      </w:pPr>
    </w:p>
    <w:p w14:paraId="68777B5A" w14:textId="77777777" w:rsidR="00535F42" w:rsidRPr="00B62E0A" w:rsidRDefault="00535F42" w:rsidP="00535F42">
      <w:pPr>
        <w:autoSpaceDE w:val="0"/>
        <w:autoSpaceDN w:val="0"/>
        <w:ind w:left="1440"/>
        <w:rPr>
          <w:rFonts w:ascii="Times New Roman" w:hAnsi="Times New Roman"/>
          <w:color w:val="000000"/>
          <w:sz w:val="20"/>
          <w:lang w:val="en-US"/>
        </w:rPr>
      </w:pPr>
      <w:r w:rsidRPr="00B62E0A">
        <w:rPr>
          <w:rFonts w:ascii="Times New Roman" w:hAnsi="Times New Roman"/>
          <w:color w:val="000000"/>
          <w:sz w:val="20"/>
          <w:lang w:val="en-US"/>
        </w:rPr>
        <w:t>The following set of primitives supports exchange of FTM information from one SME to another.</w:t>
      </w:r>
    </w:p>
    <w:p w14:paraId="4AC416C4" w14:textId="77777777" w:rsidR="00535F42" w:rsidRPr="00B62E0A" w:rsidRDefault="00535F42" w:rsidP="00535F42">
      <w:pPr>
        <w:autoSpaceDE w:val="0"/>
        <w:autoSpaceDN w:val="0"/>
        <w:ind w:left="1440"/>
        <w:rPr>
          <w:rFonts w:ascii="Times New Roman" w:hAnsi="Times New Roman"/>
          <w:color w:val="000000"/>
          <w:sz w:val="20"/>
          <w:lang w:val="en-US"/>
        </w:rPr>
      </w:pPr>
      <w:r w:rsidRPr="00B62E0A">
        <w:rPr>
          <w:rFonts w:ascii="Times New Roman" w:hAnsi="Times New Roman"/>
          <w:color w:val="218B21"/>
          <w:sz w:val="20"/>
          <w:lang w:val="en-US"/>
        </w:rPr>
        <w:t>(M138)</w:t>
      </w:r>
      <w:r w:rsidRPr="00B62E0A">
        <w:rPr>
          <w:rFonts w:ascii="Times New Roman" w:hAnsi="Times New Roman"/>
          <w:color w:val="000000"/>
          <w:sz w:val="20"/>
          <w:lang w:val="en-US"/>
        </w:rPr>
        <w:t>The diagram in Figure 6-17 (Fine timing measurement primitives and timestamps capture) shows</w:t>
      </w:r>
    </w:p>
    <w:p w14:paraId="5FAA4CB2" w14:textId="77777777" w:rsidR="00535F42" w:rsidRPr="00B62E0A" w:rsidRDefault="00535F42" w:rsidP="00535F42">
      <w:pPr>
        <w:ind w:left="1440"/>
        <w:rPr>
          <w:rFonts w:ascii="Times New Roman" w:hAnsi="Times New Roman"/>
          <w:lang w:val="en-US"/>
        </w:rPr>
      </w:pPr>
      <w:r w:rsidRPr="00B62E0A">
        <w:rPr>
          <w:rFonts w:ascii="Times New Roman" w:hAnsi="Times New Roman"/>
          <w:color w:val="000000"/>
          <w:sz w:val="20"/>
          <w:lang w:val="en-US"/>
        </w:rPr>
        <w:t>various points in time that are of interest to the FTM procedure.</w:t>
      </w:r>
    </w:p>
    <w:p w14:paraId="234D2D4B" w14:textId="77777777" w:rsidR="00535F42" w:rsidRPr="00B62E0A" w:rsidRDefault="00535F42" w:rsidP="00535F42">
      <w:pPr>
        <w:ind w:left="720"/>
        <w:rPr>
          <w:rFonts w:ascii="Times New Roman" w:hAnsi="Times New Roman"/>
          <w:lang w:val="en-US"/>
        </w:rPr>
      </w:pPr>
    </w:p>
    <w:p w14:paraId="62CF6DE9" w14:textId="77777777" w:rsidR="00535F42" w:rsidRPr="00B62E0A" w:rsidRDefault="00535F42" w:rsidP="00535F42">
      <w:pPr>
        <w:ind w:left="720"/>
        <w:rPr>
          <w:rFonts w:ascii="Times New Roman" w:hAnsi="Times New Roman"/>
          <w:lang w:val="en-US"/>
        </w:rPr>
      </w:pPr>
      <w:r w:rsidRPr="00B62E0A">
        <w:rPr>
          <w:rFonts w:ascii="Times New Roman" w:hAnsi="Times New Roman"/>
          <w:lang w:val="en-US"/>
        </w:rPr>
        <w:t>Given the combination of both sets of actions in the Figure, I think having both sets of primitives in the subclause makes sense.  Right now, the subclauses are very far apart, and there is no cross-reference hint to go look at the other one, to understand the whole picture that Figure 6-17 is trying to convey.</w:t>
      </w:r>
    </w:p>
    <w:p w14:paraId="51FFCAF2" w14:textId="615EAD53" w:rsidR="00535F42" w:rsidRPr="00B62E0A" w:rsidRDefault="00535F42" w:rsidP="00535F42">
      <w:pPr>
        <w:rPr>
          <w:rFonts w:ascii="Times New Roman" w:hAnsi="Times New Roman"/>
        </w:rPr>
      </w:pPr>
    </w:p>
    <w:p w14:paraId="3B48DACD" w14:textId="77777777" w:rsidR="00535F42" w:rsidRPr="00B62E0A" w:rsidRDefault="00535F42" w:rsidP="00535F42">
      <w:pPr>
        <w:rPr>
          <w:rFonts w:ascii="Times New Roman" w:hAnsi="Times New Roman"/>
          <w:u w:val="single"/>
        </w:rPr>
      </w:pPr>
      <w:r w:rsidRPr="00B62E0A">
        <w:rPr>
          <w:rFonts w:ascii="Times New Roman" w:hAnsi="Times New Roman"/>
          <w:u w:val="single"/>
        </w:rPr>
        <w:t>Proposed changes:</w:t>
      </w:r>
    </w:p>
    <w:p w14:paraId="74FECE59" w14:textId="0879EF95" w:rsidR="00535F42" w:rsidRPr="00B62E0A" w:rsidRDefault="00535F42" w:rsidP="00535F42">
      <w:pPr>
        <w:rPr>
          <w:rFonts w:ascii="Times New Roman" w:hAnsi="Times New Roman"/>
          <w:u w:val="single"/>
        </w:rPr>
      </w:pPr>
    </w:p>
    <w:p w14:paraId="48E8E82B" w14:textId="098DDDE4" w:rsidR="00535F42" w:rsidRPr="00B62E0A" w:rsidRDefault="00535F42" w:rsidP="00535F42">
      <w:pPr>
        <w:rPr>
          <w:rFonts w:ascii="Times New Roman" w:hAnsi="Times New Roman"/>
        </w:rPr>
      </w:pPr>
      <w:r w:rsidRPr="00B62E0A">
        <w:rPr>
          <w:rFonts w:ascii="Times New Roman" w:hAnsi="Times New Roman"/>
        </w:rPr>
        <w:t xml:space="preserve">Change the first para of 6.3.56.1 </w:t>
      </w:r>
      <w:r w:rsidR="00127E81" w:rsidRPr="00B62E0A">
        <w:rPr>
          <w:rFonts w:ascii="Times New Roman" w:hAnsi="Times New Roman"/>
        </w:rPr>
        <w:t xml:space="preserve">General </w:t>
      </w:r>
      <w:r w:rsidRPr="00B62E0A">
        <w:rPr>
          <w:rFonts w:ascii="Times New Roman" w:hAnsi="Times New Roman"/>
        </w:rPr>
        <w:t>as follows:</w:t>
      </w:r>
    </w:p>
    <w:p w14:paraId="4DA0F1DA" w14:textId="68EB8E1F" w:rsidR="00535F42" w:rsidRPr="00B62E0A" w:rsidRDefault="00535F42" w:rsidP="00535F42">
      <w:pPr>
        <w:rPr>
          <w:rFonts w:ascii="Times New Roman" w:hAnsi="Times New Roman"/>
        </w:rPr>
      </w:pPr>
    </w:p>
    <w:p w14:paraId="2FB83253" w14:textId="6C49EA44" w:rsidR="00535F42" w:rsidRPr="00B62E0A" w:rsidRDefault="00535F42" w:rsidP="00127E81">
      <w:pPr>
        <w:ind w:left="720"/>
        <w:rPr>
          <w:rFonts w:ascii="Times New Roman" w:hAnsi="Times New Roman"/>
        </w:rPr>
      </w:pPr>
      <w:r w:rsidRPr="00B62E0A">
        <w:rPr>
          <w:rFonts w:ascii="Times New Roman" w:hAnsi="Times New Roman"/>
        </w:rPr>
        <w:t>The</w:t>
      </w:r>
      <w:r w:rsidR="00127E81" w:rsidRPr="00B62E0A">
        <w:rPr>
          <w:rFonts w:ascii="Times New Roman" w:hAnsi="Times New Roman"/>
        </w:rPr>
        <w:t xml:space="preserve"> </w:t>
      </w:r>
      <w:r w:rsidRPr="00B62E0A">
        <w:rPr>
          <w:rFonts w:ascii="Times New Roman" w:hAnsi="Times New Roman"/>
        </w:rPr>
        <w:t>following</w:t>
      </w:r>
      <w:r w:rsidR="00127E81" w:rsidRPr="00B62E0A">
        <w:rPr>
          <w:rFonts w:ascii="Times New Roman" w:hAnsi="Times New Roman"/>
        </w:rPr>
        <w:t xml:space="preserve"> </w:t>
      </w:r>
      <w:r w:rsidRPr="00B62E0A">
        <w:rPr>
          <w:rFonts w:ascii="Times New Roman" w:hAnsi="Times New Roman"/>
        </w:rPr>
        <w:t>set</w:t>
      </w:r>
      <w:r w:rsidR="00127E81" w:rsidRPr="00B62E0A">
        <w:rPr>
          <w:rFonts w:ascii="Times New Roman" w:hAnsi="Times New Roman"/>
        </w:rPr>
        <w:t xml:space="preserve"> </w:t>
      </w:r>
      <w:r w:rsidRPr="00B62E0A">
        <w:rPr>
          <w:rFonts w:ascii="Times New Roman" w:hAnsi="Times New Roman"/>
        </w:rPr>
        <w:t>of</w:t>
      </w:r>
      <w:r w:rsidR="00127E81" w:rsidRPr="00B62E0A">
        <w:rPr>
          <w:rFonts w:ascii="Times New Roman" w:hAnsi="Times New Roman"/>
        </w:rPr>
        <w:t xml:space="preserve"> </w:t>
      </w:r>
      <w:r w:rsidRPr="00B62E0A">
        <w:rPr>
          <w:rFonts w:ascii="Times New Roman" w:hAnsi="Times New Roman"/>
        </w:rPr>
        <w:t>primitives</w:t>
      </w:r>
      <w:r w:rsidR="00127E81" w:rsidRPr="00B62E0A">
        <w:rPr>
          <w:rFonts w:ascii="Times New Roman" w:hAnsi="Times New Roman"/>
        </w:rPr>
        <w:t xml:space="preserve"> </w:t>
      </w:r>
      <w:r w:rsidRPr="00B62E0A">
        <w:rPr>
          <w:rFonts w:ascii="Times New Roman" w:hAnsi="Times New Roman"/>
        </w:rPr>
        <w:t>supports</w:t>
      </w:r>
      <w:r w:rsidR="00127E81" w:rsidRPr="00B62E0A">
        <w:rPr>
          <w:rFonts w:ascii="Times New Roman" w:hAnsi="Times New Roman"/>
        </w:rPr>
        <w:t xml:space="preserve"> </w:t>
      </w:r>
      <w:r w:rsidR="00127E81" w:rsidRPr="00B62E0A">
        <w:rPr>
          <w:rFonts w:ascii="Times New Roman" w:hAnsi="Times New Roman"/>
          <w:u w:val="single"/>
        </w:rPr>
        <w:t>triggering an FTM(#1022) procedure or stopping an ongoing FTM procedure, and</w:t>
      </w:r>
      <w:r w:rsidR="00127E81" w:rsidRPr="00B62E0A">
        <w:rPr>
          <w:rFonts w:ascii="Times New Roman" w:hAnsi="Times New Roman"/>
        </w:rPr>
        <w:t xml:space="preserve"> </w:t>
      </w:r>
      <w:r w:rsidRPr="00B62E0A">
        <w:rPr>
          <w:rFonts w:ascii="Times New Roman" w:hAnsi="Times New Roman"/>
        </w:rPr>
        <w:t>exchange</w:t>
      </w:r>
      <w:r w:rsidR="00127E81" w:rsidRPr="00B62E0A">
        <w:rPr>
          <w:rFonts w:ascii="Times New Roman" w:hAnsi="Times New Roman"/>
        </w:rPr>
        <w:t xml:space="preserve"> </w:t>
      </w:r>
      <w:r w:rsidRPr="00B62E0A">
        <w:rPr>
          <w:rFonts w:ascii="Times New Roman" w:hAnsi="Times New Roman"/>
        </w:rPr>
        <w:t>of</w:t>
      </w:r>
      <w:r w:rsidR="00127E81" w:rsidRPr="00B62E0A">
        <w:rPr>
          <w:rFonts w:ascii="Times New Roman" w:hAnsi="Times New Roman"/>
        </w:rPr>
        <w:t xml:space="preserve"> </w:t>
      </w:r>
      <w:r w:rsidRPr="00B62E0A">
        <w:rPr>
          <w:rFonts w:ascii="Times New Roman" w:hAnsi="Times New Roman"/>
        </w:rPr>
        <w:t>FTM</w:t>
      </w:r>
      <w:r w:rsidR="00127E81" w:rsidRPr="00B62E0A">
        <w:rPr>
          <w:rFonts w:ascii="Times New Roman" w:hAnsi="Times New Roman"/>
        </w:rPr>
        <w:t xml:space="preserve"> </w:t>
      </w:r>
      <w:r w:rsidRPr="00B62E0A">
        <w:rPr>
          <w:rFonts w:ascii="Times New Roman" w:hAnsi="Times New Roman"/>
        </w:rPr>
        <w:t>information</w:t>
      </w:r>
      <w:r w:rsidR="00127E81" w:rsidRPr="00B62E0A">
        <w:rPr>
          <w:rFonts w:ascii="Times New Roman" w:hAnsi="Times New Roman"/>
        </w:rPr>
        <w:t xml:space="preserve"> </w:t>
      </w:r>
      <w:r w:rsidRPr="00B62E0A">
        <w:rPr>
          <w:rFonts w:ascii="Times New Roman" w:hAnsi="Times New Roman"/>
        </w:rPr>
        <w:t>from</w:t>
      </w:r>
      <w:r w:rsidR="00127E81" w:rsidRPr="00B62E0A">
        <w:rPr>
          <w:rFonts w:ascii="Times New Roman" w:hAnsi="Times New Roman"/>
        </w:rPr>
        <w:t xml:space="preserve"> </w:t>
      </w:r>
      <w:r w:rsidRPr="00B62E0A">
        <w:rPr>
          <w:rFonts w:ascii="Times New Roman" w:hAnsi="Times New Roman"/>
        </w:rPr>
        <w:t>one</w:t>
      </w:r>
      <w:r w:rsidR="00127E81" w:rsidRPr="00B62E0A">
        <w:rPr>
          <w:rFonts w:ascii="Times New Roman" w:hAnsi="Times New Roman"/>
        </w:rPr>
        <w:t xml:space="preserve"> </w:t>
      </w:r>
      <w:r w:rsidRPr="00B62E0A">
        <w:rPr>
          <w:rFonts w:ascii="Times New Roman" w:hAnsi="Times New Roman"/>
        </w:rPr>
        <w:t>SME</w:t>
      </w:r>
      <w:r w:rsidR="00127E81" w:rsidRPr="00B62E0A">
        <w:rPr>
          <w:rFonts w:ascii="Times New Roman" w:hAnsi="Times New Roman"/>
        </w:rPr>
        <w:t xml:space="preserve"> </w:t>
      </w:r>
      <w:r w:rsidRPr="00B62E0A">
        <w:rPr>
          <w:rFonts w:ascii="Times New Roman" w:hAnsi="Times New Roman"/>
        </w:rPr>
        <w:t>to</w:t>
      </w:r>
      <w:r w:rsidR="00127E81" w:rsidRPr="00B62E0A">
        <w:rPr>
          <w:rFonts w:ascii="Times New Roman" w:hAnsi="Times New Roman"/>
        </w:rPr>
        <w:t xml:space="preserve"> </w:t>
      </w:r>
      <w:r w:rsidRPr="00B62E0A">
        <w:rPr>
          <w:rFonts w:ascii="Times New Roman" w:hAnsi="Times New Roman"/>
        </w:rPr>
        <w:t>another.</w:t>
      </w:r>
      <w:r w:rsidR="00127E81" w:rsidRPr="00B62E0A">
        <w:rPr>
          <w:rFonts w:ascii="Times New Roman" w:hAnsi="Times New Roman"/>
        </w:rPr>
        <w:t xml:space="preserve"> </w:t>
      </w:r>
      <w:r w:rsidRPr="00B62E0A">
        <w:rPr>
          <w:rFonts w:ascii="Times New Roman" w:hAnsi="Times New Roman"/>
        </w:rPr>
        <w:t>(M138)</w:t>
      </w:r>
      <w:r w:rsidRPr="00B62E0A">
        <w:rPr>
          <w:rFonts w:ascii="Times New Roman" w:hAnsi="Times New Roman"/>
          <w:strike/>
        </w:rPr>
        <w:t xml:space="preserve">The diagram in </w:t>
      </w:r>
      <w:r w:rsidRPr="00B62E0A">
        <w:rPr>
          <w:rFonts w:ascii="Times New Roman" w:hAnsi="Times New Roman"/>
        </w:rPr>
        <w:t>Figure 6-17 (Fine timing measurement primitives and timestamps capture) shows</w:t>
      </w:r>
      <w:r w:rsidR="00127E81" w:rsidRPr="00B62E0A">
        <w:rPr>
          <w:rFonts w:ascii="Times New Roman" w:hAnsi="Times New Roman"/>
        </w:rPr>
        <w:t xml:space="preserve"> </w:t>
      </w:r>
      <w:r w:rsidR="00127E81" w:rsidRPr="00B62E0A">
        <w:rPr>
          <w:rFonts w:ascii="Times New Roman" w:hAnsi="Times New Roman"/>
          <w:u w:val="single"/>
        </w:rPr>
        <w:t xml:space="preserve">the use of these primitives and </w:t>
      </w:r>
      <w:r w:rsidRPr="00B62E0A">
        <w:rPr>
          <w:rFonts w:ascii="Times New Roman" w:hAnsi="Times New Roman"/>
        </w:rPr>
        <w:t>various points in time that are of interest to the FTM procedure.</w:t>
      </w:r>
    </w:p>
    <w:p w14:paraId="2EFB6A08" w14:textId="77777777" w:rsidR="00535F42" w:rsidRPr="00B62E0A" w:rsidRDefault="00535F42" w:rsidP="00535F42">
      <w:pPr>
        <w:rPr>
          <w:rFonts w:ascii="Times New Roman" w:hAnsi="Times New Roman"/>
          <w:u w:val="single"/>
        </w:rPr>
      </w:pPr>
    </w:p>
    <w:p w14:paraId="6E3F3167" w14:textId="36EB49A5" w:rsidR="00535F42" w:rsidRPr="00B62E0A" w:rsidRDefault="00535F42" w:rsidP="00535F42">
      <w:pPr>
        <w:rPr>
          <w:rFonts w:ascii="Times New Roman" w:hAnsi="Times New Roman"/>
        </w:rPr>
      </w:pPr>
      <w:r w:rsidRPr="00B62E0A">
        <w:rPr>
          <w:rFonts w:ascii="Times New Roman" w:hAnsi="Times New Roman"/>
        </w:rPr>
        <w:t>Change Figure 6-17 as follows, adding the material in red:</w:t>
      </w:r>
    </w:p>
    <w:p w14:paraId="7B751D6C" w14:textId="54266414" w:rsidR="00535F42" w:rsidRPr="00B62E0A" w:rsidRDefault="00535F42" w:rsidP="00535F42">
      <w:pPr>
        <w:rPr>
          <w:rFonts w:ascii="Times New Roman" w:hAnsi="Times New Roman"/>
        </w:rPr>
      </w:pPr>
    </w:p>
    <w:p w14:paraId="5FDA2ADB" w14:textId="62A8A4D0" w:rsidR="00535F42" w:rsidRPr="00B62E0A" w:rsidRDefault="00535F42" w:rsidP="00535F42">
      <w:pPr>
        <w:rPr>
          <w:rFonts w:ascii="Times New Roman" w:hAnsi="Times New Roman"/>
        </w:rPr>
      </w:pPr>
      <w:r w:rsidRPr="00B62E0A">
        <w:rPr>
          <w:rFonts w:ascii="Times New Roman" w:hAnsi="Times New Roman"/>
        </w:rPr>
        <w:object w:dxaOrig="10681" w:dyaOrig="3646" w14:anchorId="1E53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1.9pt" o:ole="">
            <v:imagedata r:id="rId16" o:title=""/>
          </v:shape>
          <o:OLEObject Type="Embed" ProgID="Visio.Drawing.15" ShapeID="_x0000_i1025" DrawAspect="Content" ObjectID="_1655064683" r:id="rId17"/>
        </w:object>
      </w:r>
    </w:p>
    <w:p w14:paraId="09572D0A" w14:textId="4091B0A8" w:rsidR="00535F42" w:rsidRPr="00B62E0A" w:rsidRDefault="00535F42" w:rsidP="00535F42">
      <w:pPr>
        <w:rPr>
          <w:rFonts w:ascii="Times New Roman" w:hAnsi="Times New Roman"/>
        </w:rPr>
      </w:pPr>
    </w:p>
    <w:p w14:paraId="3032EB1C" w14:textId="2A302B57" w:rsidR="00127E81" w:rsidRPr="00B62E0A" w:rsidRDefault="00127E81" w:rsidP="00535F42">
      <w:pPr>
        <w:rPr>
          <w:rFonts w:ascii="Times New Roman" w:hAnsi="Times New Roman"/>
        </w:rPr>
      </w:pPr>
      <w:r w:rsidRPr="00B62E0A">
        <w:rPr>
          <w:rFonts w:ascii="Times New Roman" w:hAnsi="Times New Roman"/>
        </w:rPr>
        <w:t>Insert 6.3.68.2 MLME-FINETIMINGMSMTRQ.request and 6.3.68.3 MLME-FINETIMINGMSMTRQ.indication after 6.3.56.1, renumbering them to 6.3.56.2 and 6.3.56.3 respectively, and renumbering the current 6.3.56.2 and 6.3.56.3 to 6.3.56.</w:t>
      </w:r>
      <w:r w:rsidR="00067D49" w:rsidRPr="00B62E0A">
        <w:rPr>
          <w:rFonts w:ascii="Times New Roman" w:hAnsi="Times New Roman"/>
        </w:rPr>
        <w:t>4</w:t>
      </w:r>
      <w:r w:rsidRPr="00B62E0A">
        <w:rPr>
          <w:rFonts w:ascii="Times New Roman" w:hAnsi="Times New Roman"/>
        </w:rPr>
        <w:t xml:space="preserve"> and 6.3.56.5 respectively.</w:t>
      </w:r>
      <w:r w:rsidR="00071E2A" w:rsidRPr="00B62E0A">
        <w:rPr>
          <w:rFonts w:ascii="Times New Roman" w:hAnsi="Times New Roman"/>
        </w:rPr>
        <w:t xml:space="preserve">  Delete 6.3.68 Fine timing measurement request and 6.3.68.1 General.</w:t>
      </w:r>
    </w:p>
    <w:p w14:paraId="31BC60E7" w14:textId="4276DF9C" w:rsidR="00127E81" w:rsidRPr="00B62E0A" w:rsidRDefault="00127E81" w:rsidP="00535F42">
      <w:pPr>
        <w:rPr>
          <w:rFonts w:ascii="Times New Roman" w:hAnsi="Times New Roman"/>
        </w:rPr>
      </w:pPr>
    </w:p>
    <w:p w14:paraId="656D3C4F" w14:textId="29D40604" w:rsidR="00127E81" w:rsidRPr="00B62E0A" w:rsidRDefault="00127E81" w:rsidP="00535F42">
      <w:pPr>
        <w:rPr>
          <w:rFonts w:ascii="Times New Roman" w:hAnsi="Times New Roman"/>
        </w:rPr>
      </w:pPr>
      <w:r w:rsidRPr="00B62E0A">
        <w:rPr>
          <w:rFonts w:ascii="Times New Roman" w:hAnsi="Times New Roman"/>
        </w:rPr>
        <w:t>Change the first para of 6.3.55.1 General as follows:</w:t>
      </w:r>
    </w:p>
    <w:p w14:paraId="45F7A08B" w14:textId="77777777" w:rsidR="00127E81" w:rsidRPr="00B62E0A" w:rsidRDefault="00127E81" w:rsidP="00535F42">
      <w:pPr>
        <w:rPr>
          <w:rFonts w:ascii="Times New Roman" w:hAnsi="Times New Roman"/>
        </w:rPr>
      </w:pPr>
    </w:p>
    <w:p w14:paraId="0C8DF0DC" w14:textId="7D10816C" w:rsidR="00127E81" w:rsidRPr="00B62E0A" w:rsidRDefault="00127E81" w:rsidP="00127E81">
      <w:pPr>
        <w:ind w:left="720"/>
        <w:rPr>
          <w:rFonts w:ascii="Times New Roman" w:hAnsi="Times New Roman"/>
          <w:u w:val="single"/>
        </w:rPr>
      </w:pPr>
      <w:r w:rsidRPr="00B62E0A">
        <w:rPr>
          <w:rFonts w:ascii="Times New Roman" w:hAnsi="Times New Roman"/>
        </w:rPr>
        <w:t xml:space="preserve">The following set of primitives supports </w:t>
      </w:r>
      <w:r w:rsidRPr="00B62E0A">
        <w:rPr>
          <w:rFonts w:ascii="Times New Roman" w:hAnsi="Times New Roman"/>
          <w:u w:val="single"/>
        </w:rPr>
        <w:t>triggering a Timing Measurement procedure or stopping an</w:t>
      </w:r>
    </w:p>
    <w:p w14:paraId="794E4DCB" w14:textId="5FD10681" w:rsidR="00127E81" w:rsidRPr="00B62E0A" w:rsidRDefault="00127E81" w:rsidP="00127E81">
      <w:pPr>
        <w:ind w:left="720"/>
        <w:rPr>
          <w:rFonts w:ascii="Times New Roman" w:hAnsi="Times New Roman"/>
        </w:rPr>
      </w:pPr>
      <w:r w:rsidRPr="00B62E0A">
        <w:rPr>
          <w:rFonts w:ascii="Times New Roman" w:hAnsi="Times New Roman"/>
          <w:u w:val="single"/>
        </w:rPr>
        <w:t xml:space="preserve">ongoing Timing Measurement procedure, and </w:t>
      </w:r>
      <w:r w:rsidRPr="00B62E0A">
        <w:rPr>
          <w:rFonts w:ascii="Times New Roman" w:hAnsi="Times New Roman"/>
        </w:rPr>
        <w:t>exchange of timing measurement information from one SME to another. (M138)The diagram in Figure 6-16 (Timing measurement primitives and timestamps</w:t>
      </w:r>
    </w:p>
    <w:p w14:paraId="6031ED24" w14:textId="4C0B6F37" w:rsidR="00127E81" w:rsidRPr="00B62E0A" w:rsidRDefault="00127E81" w:rsidP="00127E81">
      <w:pPr>
        <w:ind w:left="720"/>
        <w:rPr>
          <w:rFonts w:ascii="Times New Roman" w:hAnsi="Times New Roman"/>
        </w:rPr>
      </w:pPr>
      <w:r w:rsidRPr="00B62E0A">
        <w:rPr>
          <w:rFonts w:ascii="Times New Roman" w:hAnsi="Times New Roman"/>
        </w:rPr>
        <w:t>capture(#1563)) shows various points in time that are of interest to the timing measurement procedure.</w:t>
      </w:r>
    </w:p>
    <w:p w14:paraId="3215C5BF" w14:textId="4B2FFBF9" w:rsidR="00127E81" w:rsidRPr="00B62E0A" w:rsidRDefault="00127E81" w:rsidP="00535F42">
      <w:pPr>
        <w:rPr>
          <w:rFonts w:ascii="Times New Roman" w:hAnsi="Times New Roman"/>
        </w:rPr>
      </w:pPr>
    </w:p>
    <w:p w14:paraId="0AE24F56" w14:textId="26E23C49" w:rsidR="00067D49" w:rsidRPr="00B62E0A" w:rsidRDefault="00067D49" w:rsidP="00535F42">
      <w:pPr>
        <w:rPr>
          <w:rFonts w:ascii="Times New Roman" w:hAnsi="Times New Roman"/>
        </w:rPr>
      </w:pPr>
      <w:r w:rsidRPr="00B62E0A">
        <w:rPr>
          <w:rFonts w:ascii="Times New Roman" w:hAnsi="Times New Roman"/>
        </w:rPr>
        <w:t>Change Figure 6-16 by adding the material shown in red above, but with “FINE” and “Fine ” deleted.</w:t>
      </w:r>
    </w:p>
    <w:p w14:paraId="12FCE5AC" w14:textId="77777777" w:rsidR="00067D49" w:rsidRPr="00B62E0A" w:rsidRDefault="00067D49" w:rsidP="00535F42">
      <w:pPr>
        <w:rPr>
          <w:rFonts w:ascii="Times New Roman" w:hAnsi="Times New Roman"/>
        </w:rPr>
      </w:pPr>
    </w:p>
    <w:p w14:paraId="2335E70D" w14:textId="08A598B8" w:rsidR="00127E81" w:rsidRPr="00B62E0A" w:rsidRDefault="00127E81" w:rsidP="00535F42">
      <w:pPr>
        <w:rPr>
          <w:rFonts w:ascii="Times New Roman" w:hAnsi="Times New Roman"/>
        </w:rPr>
      </w:pPr>
      <w:r w:rsidRPr="00B62E0A">
        <w:rPr>
          <w:rFonts w:ascii="Times New Roman" w:hAnsi="Times New Roman"/>
        </w:rPr>
        <w:t xml:space="preserve">Insert </w:t>
      </w:r>
      <w:r w:rsidR="00067D49" w:rsidRPr="00B62E0A">
        <w:rPr>
          <w:rFonts w:ascii="Times New Roman" w:hAnsi="Times New Roman"/>
        </w:rPr>
        <w:t>6.3.67.2 MLME-</w:t>
      </w:r>
      <w:r w:rsidRPr="00B62E0A">
        <w:rPr>
          <w:rFonts w:ascii="Times New Roman" w:hAnsi="Times New Roman"/>
        </w:rPr>
        <w:t xml:space="preserve">TIMINGMSMTRQ.request and </w:t>
      </w:r>
      <w:r w:rsidR="00067D49" w:rsidRPr="00B62E0A">
        <w:rPr>
          <w:rFonts w:ascii="Times New Roman" w:hAnsi="Times New Roman"/>
        </w:rPr>
        <w:t>6.3.67</w:t>
      </w:r>
      <w:r w:rsidRPr="00B62E0A">
        <w:rPr>
          <w:rFonts w:ascii="Times New Roman" w:hAnsi="Times New Roman"/>
        </w:rPr>
        <w:t>.3 M</w:t>
      </w:r>
      <w:r w:rsidR="00067D49" w:rsidRPr="00B62E0A">
        <w:rPr>
          <w:rFonts w:ascii="Times New Roman" w:hAnsi="Times New Roman"/>
        </w:rPr>
        <w:t>LME-</w:t>
      </w:r>
      <w:r w:rsidRPr="00B62E0A">
        <w:rPr>
          <w:rFonts w:ascii="Times New Roman" w:hAnsi="Times New Roman"/>
        </w:rPr>
        <w:t>TIMINGMSMTRQ.indication</w:t>
      </w:r>
      <w:r w:rsidR="00067D49" w:rsidRPr="00B62E0A">
        <w:rPr>
          <w:rFonts w:ascii="Times New Roman" w:hAnsi="Times New Roman"/>
        </w:rPr>
        <w:t xml:space="preserve"> after 6.3.55.1, renumbering them to 6.3.55.2 and 6.3.55</w:t>
      </w:r>
      <w:r w:rsidRPr="00B62E0A">
        <w:rPr>
          <w:rFonts w:ascii="Times New Roman" w:hAnsi="Times New Roman"/>
        </w:rPr>
        <w:t xml:space="preserve">.3 respectively, and renumbering the current </w:t>
      </w:r>
      <w:r w:rsidR="00067D49" w:rsidRPr="00B62E0A">
        <w:rPr>
          <w:rFonts w:ascii="Times New Roman" w:hAnsi="Times New Roman"/>
        </w:rPr>
        <w:t>6.3.55</w:t>
      </w:r>
      <w:r w:rsidRPr="00B62E0A">
        <w:rPr>
          <w:rFonts w:ascii="Times New Roman" w:hAnsi="Times New Roman"/>
        </w:rPr>
        <w:t xml:space="preserve">.2 and </w:t>
      </w:r>
      <w:r w:rsidR="00067D49" w:rsidRPr="00B62E0A">
        <w:rPr>
          <w:rFonts w:ascii="Times New Roman" w:hAnsi="Times New Roman"/>
        </w:rPr>
        <w:t>6.3.55</w:t>
      </w:r>
      <w:r w:rsidRPr="00B62E0A">
        <w:rPr>
          <w:rFonts w:ascii="Times New Roman" w:hAnsi="Times New Roman"/>
        </w:rPr>
        <w:t xml:space="preserve">.3 to </w:t>
      </w:r>
      <w:r w:rsidR="00067D49" w:rsidRPr="00B62E0A">
        <w:rPr>
          <w:rFonts w:ascii="Times New Roman" w:hAnsi="Times New Roman"/>
        </w:rPr>
        <w:t>6.3.55</w:t>
      </w:r>
      <w:r w:rsidRPr="00B62E0A">
        <w:rPr>
          <w:rFonts w:ascii="Times New Roman" w:hAnsi="Times New Roman"/>
        </w:rPr>
        <w:t>.</w:t>
      </w:r>
      <w:r w:rsidR="00067D49" w:rsidRPr="00B62E0A">
        <w:rPr>
          <w:rFonts w:ascii="Times New Roman" w:hAnsi="Times New Roman"/>
        </w:rPr>
        <w:t>4</w:t>
      </w:r>
      <w:r w:rsidRPr="00B62E0A">
        <w:rPr>
          <w:rFonts w:ascii="Times New Roman" w:hAnsi="Times New Roman"/>
        </w:rPr>
        <w:t xml:space="preserve"> and </w:t>
      </w:r>
      <w:r w:rsidR="00067D49" w:rsidRPr="00B62E0A">
        <w:rPr>
          <w:rFonts w:ascii="Times New Roman" w:hAnsi="Times New Roman"/>
        </w:rPr>
        <w:t>6.3.55.</w:t>
      </w:r>
      <w:r w:rsidRPr="00B62E0A">
        <w:rPr>
          <w:rFonts w:ascii="Times New Roman" w:hAnsi="Times New Roman"/>
        </w:rPr>
        <w:t>5 respectively.</w:t>
      </w:r>
      <w:r w:rsidR="00071E2A" w:rsidRPr="00B62E0A">
        <w:rPr>
          <w:rFonts w:ascii="Times New Roman" w:hAnsi="Times New Roman"/>
        </w:rPr>
        <w:t xml:space="preserve">  Delete 6.3.67 Timing measurement request and 6.3.67.1 General.</w:t>
      </w:r>
    </w:p>
    <w:p w14:paraId="2ADF6B4B" w14:textId="77777777" w:rsidR="00127E81" w:rsidRPr="00B62E0A" w:rsidRDefault="00127E81" w:rsidP="00535F42">
      <w:pPr>
        <w:rPr>
          <w:rFonts w:ascii="Times New Roman" w:hAnsi="Times New Roman"/>
        </w:rPr>
      </w:pPr>
    </w:p>
    <w:p w14:paraId="70678C68" w14:textId="77777777" w:rsidR="00535F42" w:rsidRPr="00B62E0A" w:rsidRDefault="00535F42" w:rsidP="00535F42">
      <w:pPr>
        <w:rPr>
          <w:rFonts w:ascii="Times New Roman" w:hAnsi="Times New Roman"/>
          <w:u w:val="single"/>
        </w:rPr>
      </w:pPr>
      <w:r w:rsidRPr="00B62E0A">
        <w:rPr>
          <w:rFonts w:ascii="Times New Roman" w:hAnsi="Times New Roman"/>
          <w:u w:val="single"/>
        </w:rPr>
        <w:t>Proposed resolution:</w:t>
      </w:r>
    </w:p>
    <w:p w14:paraId="4F825F53" w14:textId="77777777" w:rsidR="00535F42" w:rsidRPr="00B62E0A" w:rsidRDefault="00535F42" w:rsidP="00535F42">
      <w:pPr>
        <w:rPr>
          <w:rFonts w:ascii="Times New Roman" w:hAnsi="Times New Roman"/>
          <w:b/>
          <w:sz w:val="24"/>
        </w:rPr>
      </w:pPr>
    </w:p>
    <w:p w14:paraId="578FE292" w14:textId="77777777" w:rsidR="00535F42" w:rsidRPr="00B62E0A" w:rsidRDefault="00535F42" w:rsidP="00535F42">
      <w:pPr>
        <w:rPr>
          <w:rFonts w:ascii="Times New Roman" w:hAnsi="Times New Roman"/>
        </w:rPr>
      </w:pPr>
      <w:r w:rsidRPr="00B62E0A">
        <w:rPr>
          <w:rFonts w:ascii="Times New Roman" w:hAnsi="Times New Roman"/>
          <w:highlight w:val="green"/>
        </w:rPr>
        <w:t>REVISED</w:t>
      </w:r>
    </w:p>
    <w:p w14:paraId="45F3D8B3" w14:textId="77777777" w:rsidR="00535F42" w:rsidRPr="00B62E0A" w:rsidRDefault="00535F42" w:rsidP="00535F42">
      <w:pPr>
        <w:rPr>
          <w:rFonts w:ascii="Times New Roman" w:hAnsi="Times New Roman"/>
        </w:rPr>
      </w:pPr>
    </w:p>
    <w:p w14:paraId="61CB3BE2" w14:textId="69AD4908" w:rsidR="00734125" w:rsidRPr="00B62E0A" w:rsidRDefault="00127E81" w:rsidP="00734125">
      <w:pPr>
        <w:rPr>
          <w:rFonts w:ascii="Times New Roman" w:hAnsi="Times New Roman"/>
        </w:rPr>
      </w:pPr>
      <w:r w:rsidRPr="00B62E0A">
        <w:rPr>
          <w:rFonts w:ascii="Times New Roman" w:hAnsi="Times New Roman"/>
        </w:rPr>
        <w:t>Make the changes shown under “Proposed changes” for CIDs 4715 and 4716 in &lt;this document&gt;, which clarify the use of MLME-FINETIMINGMSMTRQ primitives and also MLME-TIMINGMSMTRQ primitives.</w:t>
      </w:r>
    </w:p>
    <w:p w14:paraId="0F5DD7D4" w14:textId="77777777" w:rsidR="00853E58" w:rsidRPr="00B62E0A" w:rsidRDefault="00853E5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853E58" w14:paraId="08C4342D" w14:textId="77777777" w:rsidTr="001D7E9D">
        <w:tc>
          <w:tcPr>
            <w:tcW w:w="1809" w:type="dxa"/>
          </w:tcPr>
          <w:p w14:paraId="4FF156CB" w14:textId="77777777" w:rsidR="00853E58" w:rsidRDefault="00853E58" w:rsidP="001D7E9D">
            <w:r w:rsidRPr="00B62E0A">
              <w:rPr>
                <w:rFonts w:ascii="Times New Roman" w:hAnsi="Times New Roman"/>
              </w:rPr>
              <w:lastRenderedPageBreak/>
              <w:t>Identifiers</w:t>
            </w:r>
          </w:p>
        </w:tc>
        <w:tc>
          <w:tcPr>
            <w:tcW w:w="4383" w:type="dxa"/>
          </w:tcPr>
          <w:p w14:paraId="789B7F29" w14:textId="77777777" w:rsidR="00853E58" w:rsidRDefault="00853E58" w:rsidP="001D7E9D">
            <w:r w:rsidRPr="00B62E0A">
              <w:rPr>
                <w:rFonts w:ascii="Times New Roman" w:hAnsi="Times New Roman"/>
              </w:rPr>
              <w:t>Comment</w:t>
            </w:r>
          </w:p>
        </w:tc>
        <w:tc>
          <w:tcPr>
            <w:tcW w:w="3384" w:type="dxa"/>
          </w:tcPr>
          <w:p w14:paraId="006A4ACC" w14:textId="77777777" w:rsidR="00853E58" w:rsidRDefault="00853E58" w:rsidP="001D7E9D">
            <w:r w:rsidRPr="00B62E0A">
              <w:rPr>
                <w:rFonts w:ascii="Times New Roman" w:hAnsi="Times New Roman"/>
              </w:rPr>
              <w:t>Proposed change</w:t>
            </w:r>
          </w:p>
        </w:tc>
      </w:tr>
      <w:tr w:rsidR="00853E58" w:rsidRPr="00B62E0A" w14:paraId="7A7BF738" w14:textId="77777777" w:rsidTr="001D7E9D">
        <w:tc>
          <w:tcPr>
            <w:tcW w:w="1809" w:type="dxa"/>
          </w:tcPr>
          <w:p w14:paraId="6A126170" w14:textId="30BC2DA8" w:rsidR="00853E58" w:rsidRPr="00B62E0A" w:rsidRDefault="00853E58" w:rsidP="001D7E9D">
            <w:pPr>
              <w:rPr>
                <w:rFonts w:ascii="Times New Roman" w:hAnsi="Times New Roman"/>
              </w:rPr>
            </w:pPr>
            <w:r w:rsidRPr="00B62E0A">
              <w:rPr>
                <w:rFonts w:ascii="Times New Roman" w:hAnsi="Times New Roman"/>
              </w:rPr>
              <w:t>CID 4591</w:t>
            </w:r>
          </w:p>
          <w:p w14:paraId="5E30E8C7" w14:textId="77777777" w:rsidR="00853E58" w:rsidRDefault="00853E58" w:rsidP="001D7E9D">
            <w:r w:rsidRPr="00B62E0A">
              <w:rPr>
                <w:rFonts w:ascii="Times New Roman" w:hAnsi="Times New Roman"/>
              </w:rPr>
              <w:t>Mark RISON</w:t>
            </w:r>
          </w:p>
        </w:tc>
        <w:tc>
          <w:tcPr>
            <w:tcW w:w="4383" w:type="dxa"/>
          </w:tcPr>
          <w:p w14:paraId="155F0FC9" w14:textId="250F75D9" w:rsidR="00853E58" w:rsidRPr="002C1619" w:rsidRDefault="00853E58" w:rsidP="001D7E9D">
            <w:r w:rsidRPr="00B62E0A">
              <w:rPr>
                <w:rFonts w:ascii="Times New Roman" w:hAnsi="Times New Roman"/>
              </w:rPr>
              <w:t>The way UTF-8 strings are referred to is inconsistent.  We have a definition of UTF-8 string (in 9.2.2) so just use that</w:t>
            </w:r>
          </w:p>
        </w:tc>
        <w:tc>
          <w:tcPr>
            <w:tcW w:w="3384" w:type="dxa"/>
          </w:tcPr>
          <w:p w14:paraId="54493CD5" w14:textId="5E01BB03" w:rsidR="00853E58" w:rsidRPr="00B62E0A" w:rsidRDefault="00853E58" w:rsidP="00853E58">
            <w:pPr>
              <w:rPr>
                <w:rFonts w:ascii="Times New Roman" w:hAnsi="Times New Roman"/>
              </w:rPr>
            </w:pPr>
            <w:r w:rsidRPr="00B62E0A">
              <w:rPr>
                <w:rFonts w:ascii="Times New Roman" w:hAnsi="Times New Roman"/>
              </w:rPr>
              <w:t xml:space="preserve">In 9.4.2.2 change </w:t>
            </w:r>
            <w:r w:rsidR="00F80BFF" w:rsidRPr="00B62E0A">
              <w:rPr>
                <w:rFonts w:ascii="Times New Roman" w:hAnsi="Times New Roman"/>
              </w:rPr>
              <w:t>“</w:t>
            </w:r>
            <w:r w:rsidRPr="00B62E0A">
              <w:rPr>
                <w:rFonts w:ascii="Times New Roman" w:hAnsi="Times New Roman"/>
              </w:rPr>
              <w:t>the  SSID  is interpreted using UTF-8 encoding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the  SSID  is a UTF-8 string</w:t>
            </w:r>
            <w:r w:rsidR="00F80BFF" w:rsidRPr="00B62E0A">
              <w:rPr>
                <w:rFonts w:ascii="Times New Roman" w:hAnsi="Times New Roman"/>
              </w:rPr>
              <w:t>”</w:t>
            </w:r>
            <w:r w:rsidRPr="00B62E0A">
              <w:rPr>
                <w:rFonts w:ascii="Times New Roman" w:hAnsi="Times New Roman"/>
              </w:rPr>
              <w:t xml:space="preserve">.  In 9.4.2.21.14 change </w:t>
            </w:r>
            <w:r w:rsidR="00F80BFF" w:rsidRPr="00B62E0A">
              <w:rPr>
                <w:rFonts w:ascii="Times New Roman" w:hAnsi="Times New Roman"/>
              </w:rPr>
              <w:t>“</w:t>
            </w:r>
            <w:r w:rsidRPr="00B62E0A">
              <w:rPr>
                <w:rFonts w:ascii="Times New Roman" w:hAnsi="Times New Roman"/>
              </w:rPr>
              <w:t>The Public Identifier URI/FQDN field contains a URI encoded using UTF-8 and formatted in accordance</w:t>
            </w:r>
          </w:p>
          <w:p w14:paraId="18AF88FB" w14:textId="38434D15" w:rsidR="00853E58" w:rsidRPr="00B62E0A" w:rsidRDefault="00853E58" w:rsidP="00853E58">
            <w:pPr>
              <w:rPr>
                <w:rFonts w:ascii="Times New Roman" w:hAnsi="Times New Roman"/>
              </w:rPr>
            </w:pPr>
            <w:r w:rsidRPr="00B62E0A">
              <w:rPr>
                <w:rFonts w:ascii="Times New Roman" w:hAnsi="Times New Roman"/>
              </w:rPr>
              <w:t>with IETF RFC 3986</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The Public Identifier URI/FQDN field contains a URI as a UTF-8 string, formatted in accordance</w:t>
            </w:r>
          </w:p>
          <w:p w14:paraId="7AED3E4D" w14:textId="1F361262" w:rsidR="00853E58" w:rsidRPr="00B62E0A" w:rsidRDefault="00853E58" w:rsidP="00853E58">
            <w:pPr>
              <w:rPr>
                <w:rFonts w:ascii="Times New Roman" w:hAnsi="Times New Roman"/>
              </w:rPr>
            </w:pPr>
            <w:r w:rsidRPr="00B62E0A">
              <w:rPr>
                <w:rFonts w:ascii="Times New Roman" w:hAnsi="Times New Roman"/>
              </w:rPr>
              <w:t>with IETF RFC 3986,</w:t>
            </w:r>
            <w:r w:rsidR="00F80BFF" w:rsidRPr="00B62E0A">
              <w:rPr>
                <w:rFonts w:ascii="Times New Roman" w:hAnsi="Times New Roman"/>
              </w:rPr>
              <w:t>”</w:t>
            </w:r>
            <w:r w:rsidRPr="00B62E0A">
              <w:rPr>
                <w:rFonts w:ascii="Times New Roman" w:hAnsi="Times New Roman"/>
              </w:rPr>
              <w:t xml:space="preserve">.  In 9.4.2.26 change </w:t>
            </w:r>
            <w:r w:rsidR="00F80BFF" w:rsidRPr="00B62E0A">
              <w:rPr>
                <w:rFonts w:ascii="Times New Roman" w:hAnsi="Times New Roman"/>
              </w:rPr>
              <w:t>“</w:t>
            </w:r>
            <w:r w:rsidRPr="00B62E0A">
              <w:rPr>
                <w:rFonts w:ascii="Times New Roman" w:hAnsi="Times New Roman"/>
              </w:rPr>
              <w:t>The SSID in this BSS is interpreted using UTF-8 encoding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The SSID in this BSS is a UTF-8 string</w:t>
            </w:r>
            <w:r w:rsidR="00F80BFF" w:rsidRPr="00B62E0A">
              <w:rPr>
                <w:rFonts w:ascii="Times New Roman" w:hAnsi="Times New Roman"/>
              </w:rPr>
              <w:t>”</w:t>
            </w:r>
            <w:r w:rsidRPr="00B62E0A">
              <w:rPr>
                <w:rFonts w:ascii="Times New Roman" w:hAnsi="Times New Roman"/>
              </w:rPr>
              <w:t xml:space="preserve">.  At 1217.8 change </w:t>
            </w:r>
            <w:r w:rsidR="00F80BFF" w:rsidRPr="00B62E0A">
              <w:rPr>
                <w:rFonts w:ascii="Times New Roman" w:hAnsi="Times New Roman"/>
              </w:rPr>
              <w:t>“</w:t>
            </w:r>
            <w:r w:rsidRPr="00B62E0A">
              <w:rPr>
                <w:rFonts w:ascii="Times New Roman" w:hAnsi="Times New Roman"/>
              </w:rPr>
              <w:t>an UTF</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a UTF</w:t>
            </w:r>
            <w:r w:rsidR="00F80BFF" w:rsidRPr="00B62E0A">
              <w:rPr>
                <w:rFonts w:ascii="Times New Roman" w:hAnsi="Times New Roman"/>
              </w:rPr>
              <w:t>”</w:t>
            </w:r>
            <w:r w:rsidRPr="00B62E0A">
              <w:rPr>
                <w:rFonts w:ascii="Times New Roman" w:hAnsi="Times New Roman"/>
              </w:rPr>
              <w:t xml:space="preserve">.  In 9.4.5.4 and 9.4.5.5 change </w:t>
            </w:r>
            <w:r w:rsidR="00F80BFF" w:rsidRPr="00B62E0A">
              <w:rPr>
                <w:rFonts w:ascii="Times New Roman" w:hAnsi="Times New Roman"/>
              </w:rPr>
              <w:t>“</w:t>
            </w:r>
            <w:r w:rsidRPr="00B62E0A">
              <w:rPr>
                <w:rFonts w:ascii="Times New Roman" w:hAnsi="Times New Roman"/>
              </w:rPr>
              <w:t>UTF-8 encoded field</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UTF-8 string</w:t>
            </w:r>
            <w:r w:rsidR="00F80BFF" w:rsidRPr="00B62E0A">
              <w:rPr>
                <w:rFonts w:ascii="Times New Roman" w:hAnsi="Times New Roman"/>
              </w:rPr>
              <w:t>”</w:t>
            </w:r>
            <w:r w:rsidRPr="00B62E0A">
              <w:rPr>
                <w:rFonts w:ascii="Times New Roman" w:hAnsi="Times New Roman"/>
              </w:rPr>
              <w:t xml:space="preserve">.  In 9.4.5.10 change </w:t>
            </w:r>
            <w:r w:rsidR="00F80BFF" w:rsidRPr="00B62E0A">
              <w:rPr>
                <w:rFonts w:ascii="Times New Roman" w:hAnsi="Times New Roman"/>
              </w:rPr>
              <w:t>“</w:t>
            </w:r>
            <w:r w:rsidRPr="00B62E0A">
              <w:rPr>
                <w:rFonts w:ascii="Times New Roman" w:hAnsi="Times New Roman"/>
              </w:rPr>
              <w:t>a UTF-8 encoded character string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a UTF-8 string</w:t>
            </w:r>
            <w:r w:rsidR="00F80BFF" w:rsidRPr="00B62E0A">
              <w:rPr>
                <w:rFonts w:ascii="Times New Roman" w:hAnsi="Times New Roman"/>
              </w:rPr>
              <w:t>”</w:t>
            </w:r>
            <w:r w:rsidRPr="00B62E0A">
              <w:rPr>
                <w:rFonts w:ascii="Times New Roman" w:hAnsi="Times New Roman"/>
              </w:rPr>
              <w:t xml:space="preserve"> and </w:t>
            </w:r>
            <w:r w:rsidR="00F80BFF" w:rsidRPr="00B62E0A">
              <w:rPr>
                <w:rFonts w:ascii="Times New Roman" w:hAnsi="Times New Roman"/>
              </w:rPr>
              <w:t>“</w:t>
            </w:r>
            <w:r w:rsidRPr="00B62E0A">
              <w:rPr>
                <w:rFonts w:ascii="Times New Roman" w:hAnsi="Times New Roman"/>
              </w:rPr>
              <w:t>in UTF-8 format</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in UTF-8</w:t>
            </w:r>
            <w:r w:rsidR="00F80BFF" w:rsidRPr="00B62E0A">
              <w:rPr>
                <w:rFonts w:ascii="Times New Roman" w:hAnsi="Times New Roman"/>
              </w:rPr>
              <w:t>”</w:t>
            </w:r>
            <w:r w:rsidRPr="00B62E0A">
              <w:rPr>
                <w:rFonts w:ascii="Times New Roman" w:hAnsi="Times New Roman"/>
              </w:rPr>
              <w:t xml:space="preserve">.  In 9.4.5.17 change </w:t>
            </w:r>
            <w:r w:rsidR="00F80BFF" w:rsidRPr="00B62E0A">
              <w:rPr>
                <w:rFonts w:ascii="Times New Roman" w:hAnsi="Times New Roman"/>
              </w:rPr>
              <w:t>“</w:t>
            </w:r>
            <w:r w:rsidRPr="00B62E0A">
              <w:rPr>
                <w:rFonts w:ascii="Times New Roman" w:hAnsi="Times New Roman"/>
              </w:rPr>
              <w:t xml:space="preserve">field encoded using UTF-8 and </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UTF-8 string,</w:t>
            </w:r>
            <w:r w:rsidR="00F80BFF" w:rsidRPr="00B62E0A">
              <w:rPr>
                <w:rFonts w:ascii="Times New Roman" w:hAnsi="Times New Roman"/>
              </w:rPr>
              <w:t>”</w:t>
            </w:r>
            <w:r w:rsidRPr="00B62E0A">
              <w:rPr>
                <w:rFonts w:ascii="Times New Roman" w:hAnsi="Times New Roman"/>
              </w:rPr>
              <w:t xml:space="preserve">.  In 9.4.5.21 change </w:t>
            </w:r>
            <w:r w:rsidR="00F80BFF" w:rsidRPr="00B62E0A">
              <w:rPr>
                <w:rFonts w:ascii="Times New Roman" w:hAnsi="Times New Roman"/>
              </w:rPr>
              <w:t>“</w:t>
            </w:r>
            <w:r w:rsidRPr="00B62E0A">
              <w:rPr>
                <w:rFonts w:ascii="Times New Roman" w:hAnsi="Times New Roman"/>
              </w:rPr>
              <w:t xml:space="preserve">UTF-8 formatted field </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 xml:space="preserve">UTF-8 string </w:t>
            </w:r>
            <w:r w:rsidR="00F80BFF" w:rsidRPr="00B62E0A">
              <w:rPr>
                <w:rFonts w:ascii="Times New Roman" w:hAnsi="Times New Roman"/>
              </w:rPr>
              <w:t>“</w:t>
            </w:r>
            <w:r w:rsidRPr="00B62E0A">
              <w:rPr>
                <w:rFonts w:ascii="Times New Roman" w:hAnsi="Times New Roman"/>
              </w:rPr>
              <w:t xml:space="preserve">.  In 9.4.5.22 change </w:t>
            </w:r>
            <w:r w:rsidR="00F80BFF" w:rsidRPr="00B62E0A">
              <w:rPr>
                <w:rFonts w:ascii="Times New Roman" w:hAnsi="Times New Roman"/>
              </w:rPr>
              <w:t>“</w:t>
            </w:r>
            <w:r w:rsidRPr="00B62E0A">
              <w:rPr>
                <w:rFonts w:ascii="Times New Roman" w:hAnsi="Times New Roman"/>
              </w:rPr>
              <w:t>a UTF-8 formatted string</w:t>
            </w:r>
            <w:r w:rsidR="00F80BFF" w:rsidRPr="00B62E0A">
              <w:rPr>
                <w:rFonts w:ascii="Times New Roman" w:hAnsi="Times New Roman"/>
              </w:rPr>
              <w:t>”</w:t>
            </w:r>
            <w:r w:rsidRPr="00B62E0A">
              <w:rPr>
                <w:rFonts w:ascii="Times New Roman" w:hAnsi="Times New Roman"/>
              </w:rPr>
              <w:t xml:space="preserve"> to </w:t>
            </w:r>
            <w:r w:rsidR="00F80BFF" w:rsidRPr="00B62E0A">
              <w:rPr>
                <w:rFonts w:ascii="Times New Roman" w:hAnsi="Times New Roman"/>
              </w:rPr>
              <w:t>“</w:t>
            </w:r>
            <w:r w:rsidRPr="00B62E0A">
              <w:rPr>
                <w:rFonts w:ascii="Times New Roman" w:hAnsi="Times New Roman"/>
              </w:rPr>
              <w:t>a UTF-8 string</w:t>
            </w:r>
            <w:r w:rsidR="00F80BFF" w:rsidRPr="00B62E0A">
              <w:rPr>
                <w:rFonts w:ascii="Times New Roman" w:hAnsi="Times New Roman"/>
              </w:rPr>
              <w:t>”</w:t>
            </w:r>
          </w:p>
        </w:tc>
      </w:tr>
    </w:tbl>
    <w:p w14:paraId="00C82B3D" w14:textId="77777777" w:rsidR="00853E58" w:rsidRPr="00B62E0A" w:rsidRDefault="00853E58" w:rsidP="00853E58">
      <w:pPr>
        <w:rPr>
          <w:rFonts w:ascii="Times New Roman" w:hAnsi="Times New Roman"/>
        </w:rPr>
      </w:pPr>
    </w:p>
    <w:p w14:paraId="1A2F7B6F" w14:textId="77777777" w:rsidR="00853E58" w:rsidRPr="00B62E0A" w:rsidRDefault="00853E58" w:rsidP="00853E58">
      <w:pPr>
        <w:rPr>
          <w:rFonts w:ascii="Times New Roman" w:hAnsi="Times New Roman"/>
          <w:u w:val="single"/>
        </w:rPr>
      </w:pPr>
      <w:r w:rsidRPr="00B62E0A">
        <w:rPr>
          <w:rFonts w:ascii="Times New Roman" w:hAnsi="Times New Roman"/>
          <w:u w:val="single"/>
        </w:rPr>
        <w:t>Discussion:</w:t>
      </w:r>
    </w:p>
    <w:p w14:paraId="2A9F149D" w14:textId="77777777" w:rsidR="00853E58" w:rsidRPr="00B62E0A" w:rsidRDefault="00853E58" w:rsidP="00853E58">
      <w:pPr>
        <w:rPr>
          <w:rFonts w:ascii="Times New Roman" w:hAnsi="Times New Roman"/>
        </w:rPr>
      </w:pPr>
    </w:p>
    <w:p w14:paraId="33E68E5C" w14:textId="04B8FA28" w:rsidR="00853E58" w:rsidRPr="00B62E0A" w:rsidRDefault="00F80BFF" w:rsidP="00853E58">
      <w:pPr>
        <w:rPr>
          <w:rFonts w:ascii="Times New Roman" w:hAnsi="Times New Roman"/>
        </w:rPr>
      </w:pPr>
      <w:r w:rsidRPr="00B62E0A">
        <w:rPr>
          <w:rFonts w:ascii="Times New Roman" w:hAnsi="Times New Roman"/>
        </w:rPr>
        <w:t>The definition in 9.2.2 (which covers the conventions for structures defined in the MAC sublayer) defines a UTF</w:t>
      </w:r>
      <w:r w:rsidRPr="00B62E0A">
        <w:rPr>
          <w:rFonts w:ascii="Times New Roman" w:hAnsi="Times New Roman"/>
        </w:rPr>
        <w:noBreakHyphen/>
        <w:t>8 string as follows:</w:t>
      </w:r>
    </w:p>
    <w:p w14:paraId="4761728C" w14:textId="4F676065" w:rsidR="00F80BFF" w:rsidRPr="00B62E0A" w:rsidRDefault="00F80BFF" w:rsidP="00853E58">
      <w:pPr>
        <w:rPr>
          <w:rFonts w:ascii="Times New Roman" w:hAnsi="Times New Roman"/>
        </w:rPr>
      </w:pPr>
    </w:p>
    <w:p w14:paraId="4BE9E8DB" w14:textId="5197B2BA" w:rsidR="00F80BFF" w:rsidRPr="00B62E0A" w:rsidRDefault="00F80BFF" w:rsidP="00F80BFF">
      <w:pPr>
        <w:ind w:firstLine="720"/>
        <w:rPr>
          <w:rFonts w:ascii="Times New Roman" w:hAnsi="Times New Roman"/>
        </w:rPr>
      </w:pPr>
      <w:r w:rsidRPr="00B62E0A">
        <w:rPr>
          <w:rFonts w:ascii="Times New Roman" w:hAnsi="Times New Roman"/>
        </w:rPr>
        <w:t>A[…] UTF-8 string is a sequence of […] UTF-8 encoded code points […] without a terminating null.</w:t>
      </w:r>
    </w:p>
    <w:p w14:paraId="2EF02DE9" w14:textId="41123050" w:rsidR="00853E58" w:rsidRPr="00B62E0A" w:rsidRDefault="00853E58" w:rsidP="00853E58">
      <w:pPr>
        <w:rPr>
          <w:rFonts w:ascii="Times New Roman" w:hAnsi="Times New Roman"/>
        </w:rPr>
      </w:pPr>
    </w:p>
    <w:p w14:paraId="71D4507D" w14:textId="5C99BBFC" w:rsidR="00F80BFF" w:rsidRPr="00B62E0A" w:rsidRDefault="009E12B5" w:rsidP="00853E58">
      <w:pPr>
        <w:rPr>
          <w:rFonts w:ascii="Times New Roman" w:hAnsi="Times New Roman"/>
        </w:rPr>
      </w:pPr>
      <w:r w:rsidRPr="00B62E0A">
        <w:rPr>
          <w:rFonts w:ascii="Times New Roman" w:hAnsi="Times New Roman"/>
        </w:rPr>
        <w:t>[</w:t>
      </w:r>
      <w:r w:rsidR="00F80BFF" w:rsidRPr="00B62E0A">
        <w:rPr>
          <w:rFonts w:ascii="Times New Roman" w:hAnsi="Times New Roman"/>
        </w:rPr>
        <w:t>For those who are not</w:t>
      </w:r>
      <w:r w:rsidRPr="00B62E0A">
        <w:rPr>
          <w:rFonts w:ascii="Times New Roman" w:hAnsi="Times New Roman"/>
        </w:rPr>
        <w:t xml:space="preserve"> character representation geeks:</w:t>
      </w:r>
      <w:r w:rsidR="00F80BFF" w:rsidRPr="00B62E0A">
        <w:rPr>
          <w:rFonts w:ascii="Times New Roman" w:hAnsi="Times New Roman"/>
        </w:rPr>
        <w:t xml:space="preserve"> a code point is a number that represents (in general) a character in a character set, and an encoding is a mechanism for representing a code point as one or more numbers (see e.g. </w:t>
      </w:r>
      <w:hyperlink r:id="rId18" w:history="1">
        <w:r w:rsidR="00F80BFF" w:rsidRPr="00B62E0A">
          <w:rPr>
            <w:rStyle w:val="Hyperlink"/>
            <w:rFonts w:ascii="Times New Roman" w:hAnsi="Times New Roman"/>
          </w:rPr>
          <w:t>https://unicode.org/glossary/</w:t>
        </w:r>
      </w:hyperlink>
      <w:r w:rsidR="00F80BFF" w:rsidRPr="00B62E0A">
        <w:rPr>
          <w:rFonts w:ascii="Times New Roman" w:hAnsi="Times New Roman"/>
        </w:rPr>
        <w:t xml:space="preserve"> ).  For example, the (non-Greek) micro character µ is Unicode code point U+00B5 and is encoded in UTF-8 </w:t>
      </w:r>
      <w:r w:rsidR="00871DFE" w:rsidRPr="00B62E0A">
        <w:rPr>
          <w:rFonts w:ascii="Times New Roman" w:hAnsi="Times New Roman"/>
        </w:rPr>
        <w:t xml:space="preserve">(Unicode/UCS transformation format 8) </w:t>
      </w:r>
      <w:r w:rsidR="00F80BFF" w:rsidRPr="00B62E0A">
        <w:rPr>
          <w:rFonts w:ascii="Times New Roman" w:hAnsi="Times New Roman"/>
        </w:rPr>
        <w:t>as the octet sequence 0xC2 0xB5.</w:t>
      </w:r>
      <w:r w:rsidR="001D7E9D" w:rsidRPr="00B62E0A">
        <w:rPr>
          <w:rFonts w:ascii="Times New Roman" w:hAnsi="Times New Roman"/>
        </w:rPr>
        <w:t xml:space="preserve">  For characters in ASCII, the UTF-8 encoding is the same as the ASCII encoding.</w:t>
      </w:r>
      <w:r w:rsidRPr="00B62E0A">
        <w:rPr>
          <w:rFonts w:ascii="Times New Roman" w:hAnsi="Times New Roman"/>
        </w:rPr>
        <w:t>]</w:t>
      </w:r>
    </w:p>
    <w:p w14:paraId="70A82060" w14:textId="794E93F9" w:rsidR="00F80BFF" w:rsidRPr="00B62E0A" w:rsidRDefault="00F80BFF" w:rsidP="00853E58">
      <w:pPr>
        <w:rPr>
          <w:rFonts w:ascii="Times New Roman" w:hAnsi="Times New Roman"/>
        </w:rPr>
      </w:pPr>
    </w:p>
    <w:p w14:paraId="568FA23B" w14:textId="69323F70" w:rsidR="00F80BFF" w:rsidRPr="00B62E0A" w:rsidRDefault="00F80BFF" w:rsidP="00853E58">
      <w:pPr>
        <w:rPr>
          <w:rFonts w:ascii="Times New Roman" w:hAnsi="Times New Roman"/>
        </w:rPr>
      </w:pPr>
      <w:r w:rsidRPr="00B62E0A">
        <w:rPr>
          <w:rFonts w:ascii="Times New Roman" w:hAnsi="Times New Roman"/>
        </w:rPr>
        <w:t xml:space="preserve">An important point of the above definition is that it states that for the purposes of the MAC sublayer a UTF-8 string does not have a terminator.  That is, the </w:t>
      </w:r>
      <w:r w:rsidR="001D7E9D" w:rsidRPr="00B62E0A">
        <w:rPr>
          <w:rFonts w:ascii="Times New Roman" w:hAnsi="Times New Roman"/>
        </w:rPr>
        <w:t xml:space="preserve">UTF-8 </w:t>
      </w:r>
      <w:r w:rsidRPr="00B62E0A">
        <w:rPr>
          <w:rFonts w:ascii="Times New Roman" w:hAnsi="Times New Roman"/>
        </w:rPr>
        <w:t xml:space="preserve">string “Password” </w:t>
      </w:r>
      <w:r w:rsidR="001D7E9D" w:rsidRPr="00B62E0A">
        <w:rPr>
          <w:rFonts w:ascii="Times New Roman" w:hAnsi="Times New Roman"/>
        </w:rPr>
        <w:t xml:space="preserve">is represented as </w:t>
      </w:r>
      <w:r w:rsidRPr="00B62E0A">
        <w:rPr>
          <w:rFonts w:ascii="Times New Roman" w:hAnsi="Times New Roman"/>
        </w:rPr>
        <w:t>“Password”</w:t>
      </w:r>
      <w:r w:rsidR="001D7E9D" w:rsidRPr="00B62E0A">
        <w:rPr>
          <w:rFonts w:ascii="Times New Roman" w:hAnsi="Times New Roman"/>
        </w:rPr>
        <w:t xml:space="preserve"> (8 octets)</w:t>
      </w:r>
      <w:r w:rsidRPr="00B62E0A">
        <w:rPr>
          <w:rFonts w:ascii="Times New Roman" w:hAnsi="Times New Roman"/>
        </w:rPr>
        <w:t>, not “Password\0” (</w:t>
      </w:r>
      <w:r w:rsidR="001D7E9D" w:rsidRPr="00B62E0A">
        <w:rPr>
          <w:rFonts w:ascii="Times New Roman" w:hAnsi="Times New Roman"/>
        </w:rPr>
        <w:t>9 octets, where \0 is the null character) -- this is obviously important where t</w:t>
      </w:r>
      <w:r w:rsidR="009E12B5" w:rsidRPr="00B62E0A">
        <w:rPr>
          <w:rFonts w:ascii="Times New Roman" w:hAnsi="Times New Roman"/>
        </w:rPr>
        <w:t xml:space="preserve">he string is being </w:t>
      </w:r>
      <w:r w:rsidR="00526802" w:rsidRPr="00B62E0A">
        <w:rPr>
          <w:rFonts w:ascii="Times New Roman" w:hAnsi="Times New Roman"/>
        </w:rPr>
        <w:t>tested for equality</w:t>
      </w:r>
      <w:r w:rsidR="009E12B5" w:rsidRPr="00B62E0A">
        <w:rPr>
          <w:rFonts w:ascii="Times New Roman" w:hAnsi="Times New Roman"/>
        </w:rPr>
        <w:t xml:space="preserve"> or hashed.</w:t>
      </w:r>
    </w:p>
    <w:p w14:paraId="1C848540" w14:textId="77777777" w:rsidR="00F80BFF" w:rsidRPr="00B62E0A" w:rsidRDefault="00F80BFF" w:rsidP="00853E58">
      <w:pPr>
        <w:rPr>
          <w:rFonts w:ascii="Times New Roman" w:hAnsi="Times New Roman"/>
        </w:rPr>
      </w:pPr>
    </w:p>
    <w:p w14:paraId="3DE1B25D" w14:textId="77777777" w:rsidR="00006FB4" w:rsidRPr="00B62E0A" w:rsidRDefault="00006FB4" w:rsidP="00006FB4">
      <w:pPr>
        <w:rPr>
          <w:rFonts w:ascii="Times New Roman" w:hAnsi="Times New Roman"/>
          <w:u w:val="single"/>
        </w:rPr>
      </w:pPr>
      <w:r w:rsidRPr="00B62E0A">
        <w:rPr>
          <w:rFonts w:ascii="Times New Roman" w:hAnsi="Times New Roman"/>
          <w:u w:val="single"/>
        </w:rPr>
        <w:t>Proposed changes:</w:t>
      </w:r>
    </w:p>
    <w:p w14:paraId="33FA3815" w14:textId="77777777" w:rsidR="00006FB4" w:rsidRPr="00B62E0A" w:rsidRDefault="00006FB4" w:rsidP="00526802">
      <w:pPr>
        <w:rPr>
          <w:rFonts w:ascii="Times New Roman" w:hAnsi="Times New Roman"/>
        </w:rPr>
      </w:pPr>
    </w:p>
    <w:p w14:paraId="59255A16" w14:textId="344AC87D" w:rsidR="00526802" w:rsidRPr="00B62E0A" w:rsidRDefault="00526802" w:rsidP="00526802">
      <w:pPr>
        <w:rPr>
          <w:rFonts w:ascii="Times New Roman" w:hAnsi="Times New Roman"/>
        </w:rPr>
      </w:pPr>
      <w:r w:rsidRPr="00B62E0A">
        <w:rPr>
          <w:rFonts w:ascii="Times New Roman" w:hAnsi="Times New Roman"/>
        </w:rPr>
        <w:t xml:space="preserve">Move the following sentence from 9.2.2 </w:t>
      </w:r>
      <w:r w:rsidR="006A4FFF" w:rsidRPr="00B62E0A">
        <w:rPr>
          <w:rFonts w:ascii="Times New Roman" w:hAnsi="Times New Roman"/>
        </w:rPr>
        <w:t xml:space="preserve">Conventions </w:t>
      </w:r>
      <w:r w:rsidRPr="00B62E0A">
        <w:rPr>
          <w:rFonts w:ascii="Times New Roman" w:hAnsi="Times New Roman"/>
        </w:rPr>
        <w:t>to the end of 1.4</w:t>
      </w:r>
      <w:r w:rsidR="006A4FFF" w:rsidRPr="00B62E0A">
        <w:rPr>
          <w:rFonts w:ascii="Times New Roman" w:hAnsi="Times New Roman"/>
        </w:rPr>
        <w:t xml:space="preserve"> Word usage</w:t>
      </w:r>
      <w:r w:rsidRPr="00B62E0A">
        <w:rPr>
          <w:rFonts w:ascii="Times New Roman" w:hAnsi="Times New Roman"/>
        </w:rPr>
        <w:t>:</w:t>
      </w:r>
    </w:p>
    <w:p w14:paraId="08FDF43C" w14:textId="77777777" w:rsidR="00526802" w:rsidRPr="00B62E0A" w:rsidRDefault="00526802" w:rsidP="00526802">
      <w:pPr>
        <w:rPr>
          <w:rFonts w:ascii="Times New Roman" w:hAnsi="Times New Roman"/>
        </w:rPr>
      </w:pPr>
    </w:p>
    <w:p w14:paraId="118F470A" w14:textId="77777777" w:rsidR="00526802" w:rsidRPr="00B62E0A" w:rsidRDefault="00526802" w:rsidP="00526802">
      <w:pPr>
        <w:rPr>
          <w:rFonts w:ascii="Times New Roman" w:hAnsi="Times New Roman"/>
        </w:rPr>
      </w:pPr>
      <w:r w:rsidRPr="00B62E0A">
        <w:rPr>
          <w:rFonts w:ascii="Times New Roman" w:hAnsi="Times New Roman"/>
        </w:rPr>
        <w:lastRenderedPageBreak/>
        <w:tab/>
        <w:t>An ASCII or UTF-8 string is a sequence of ASCII or UTF-8 encoded code points, respectively, without a</w:t>
      </w:r>
    </w:p>
    <w:p w14:paraId="40A508AC" w14:textId="77777777" w:rsidR="00526802" w:rsidRPr="00B62E0A" w:rsidRDefault="00526802" w:rsidP="00526802">
      <w:pPr>
        <w:ind w:firstLine="720"/>
        <w:rPr>
          <w:rFonts w:ascii="Times New Roman" w:hAnsi="Times New Roman"/>
        </w:rPr>
      </w:pPr>
      <w:r w:rsidRPr="00B62E0A">
        <w:rPr>
          <w:rFonts w:ascii="Times New Roman" w:hAnsi="Times New Roman"/>
        </w:rPr>
        <w:t>terminating null.</w:t>
      </w:r>
    </w:p>
    <w:p w14:paraId="164A979D" w14:textId="6BA402D3" w:rsidR="00526802" w:rsidRPr="00B62E0A" w:rsidRDefault="00526802" w:rsidP="00526802">
      <w:pPr>
        <w:rPr>
          <w:rFonts w:ascii="Times New Roman" w:hAnsi="Times New Roman"/>
        </w:rPr>
      </w:pPr>
    </w:p>
    <w:p w14:paraId="0E0D3D83" w14:textId="01FA2EE5" w:rsidR="00006FB4" w:rsidRPr="00B62E0A" w:rsidRDefault="00006FB4" w:rsidP="00526802">
      <w:pPr>
        <w:rPr>
          <w:rFonts w:ascii="Times New Roman" w:hAnsi="Times New Roman"/>
        </w:rPr>
      </w:pPr>
      <w:r w:rsidRPr="00B62E0A">
        <w:rPr>
          <w:rFonts w:ascii="Times New Roman" w:hAnsi="Times New Roman"/>
        </w:rPr>
        <w:t>and replace it in 9.2.2 with the following sentence</w:t>
      </w:r>
      <w:r w:rsidR="0070279A" w:rsidRPr="00B62E0A">
        <w:rPr>
          <w:rFonts w:ascii="Times New Roman" w:hAnsi="Times New Roman"/>
        </w:rPr>
        <w:t xml:space="preserve"> (remember to hyperlinkify the xref!)</w:t>
      </w:r>
      <w:r w:rsidRPr="00B62E0A">
        <w:rPr>
          <w:rFonts w:ascii="Times New Roman" w:hAnsi="Times New Roman"/>
        </w:rPr>
        <w:t>:</w:t>
      </w:r>
    </w:p>
    <w:p w14:paraId="2F8C436F" w14:textId="5EA8B95C" w:rsidR="00006FB4" w:rsidRPr="00B62E0A" w:rsidRDefault="00006FB4" w:rsidP="00526802">
      <w:pPr>
        <w:rPr>
          <w:rFonts w:ascii="Times New Roman" w:hAnsi="Times New Roman"/>
        </w:rPr>
      </w:pPr>
    </w:p>
    <w:p w14:paraId="09DBE54D" w14:textId="1A4741E3" w:rsidR="00006FB4" w:rsidRPr="00B62E0A" w:rsidRDefault="00006FB4" w:rsidP="00006FB4">
      <w:pPr>
        <w:ind w:firstLine="720"/>
        <w:rPr>
          <w:rFonts w:ascii="Times New Roman" w:hAnsi="Times New Roman"/>
        </w:rPr>
      </w:pPr>
      <w:r w:rsidRPr="00B62E0A">
        <w:rPr>
          <w:rFonts w:ascii="Times New Roman" w:hAnsi="Times New Roman"/>
        </w:rPr>
        <w:t>ASCII and UTF-8 strings are defined in 1.4.</w:t>
      </w:r>
    </w:p>
    <w:p w14:paraId="05780573" w14:textId="77777777" w:rsidR="00006FB4" w:rsidRPr="00B62E0A" w:rsidRDefault="00006FB4" w:rsidP="00526802">
      <w:pPr>
        <w:rPr>
          <w:rFonts w:ascii="Times New Roman" w:hAnsi="Times New Roman"/>
        </w:rPr>
      </w:pPr>
    </w:p>
    <w:p w14:paraId="065B075F" w14:textId="54EB7388" w:rsidR="004A05CD" w:rsidRPr="00B62E0A" w:rsidRDefault="00006FB4" w:rsidP="00526802">
      <w:pPr>
        <w:rPr>
          <w:rFonts w:ascii="Times New Roman" w:hAnsi="Times New Roman"/>
        </w:rPr>
      </w:pPr>
      <w:r w:rsidRPr="00B62E0A">
        <w:rPr>
          <w:rFonts w:ascii="Times New Roman" w:hAnsi="Times New Roman"/>
        </w:rPr>
        <w:t>Change</w:t>
      </w:r>
      <w:r w:rsidR="004A05CD" w:rsidRPr="00B62E0A">
        <w:rPr>
          <w:rFonts w:ascii="Times New Roman" w:hAnsi="Times New Roman"/>
        </w:rPr>
        <w:t xml:space="preserve"> 12.1 Conventions </w:t>
      </w:r>
      <w:r w:rsidRPr="00B62E0A">
        <w:rPr>
          <w:rFonts w:ascii="Times New Roman" w:hAnsi="Times New Roman"/>
        </w:rPr>
        <w:t>as follows</w:t>
      </w:r>
      <w:r w:rsidR="0070279A" w:rsidRPr="00B62E0A">
        <w:rPr>
          <w:rFonts w:ascii="Times New Roman" w:hAnsi="Times New Roman"/>
        </w:rPr>
        <w:t xml:space="preserve"> (remember to hyperlinkify the xref!)</w:t>
      </w:r>
      <w:r w:rsidR="004A05CD" w:rsidRPr="00B62E0A">
        <w:rPr>
          <w:rFonts w:ascii="Times New Roman" w:hAnsi="Times New Roman"/>
        </w:rPr>
        <w:t>:</w:t>
      </w:r>
    </w:p>
    <w:p w14:paraId="38A26D76" w14:textId="731F9904" w:rsidR="004A05CD" w:rsidRPr="00B62E0A" w:rsidRDefault="004A05CD" w:rsidP="00526802">
      <w:pPr>
        <w:rPr>
          <w:rFonts w:ascii="Times New Roman" w:hAnsi="Times New Roman"/>
        </w:rPr>
      </w:pPr>
    </w:p>
    <w:p w14:paraId="1E3E30C1" w14:textId="73B9ABFF" w:rsidR="004A05CD" w:rsidRPr="00B62E0A" w:rsidRDefault="004A05CD" w:rsidP="004A05CD">
      <w:pPr>
        <w:ind w:firstLine="720"/>
        <w:rPr>
          <w:rFonts w:ascii="Times New Roman" w:hAnsi="Times New Roman"/>
        </w:rPr>
      </w:pPr>
      <w:r w:rsidRPr="00B62E0A">
        <w:rPr>
          <w:rFonts w:ascii="Times New Roman" w:hAnsi="Times New Roman"/>
        </w:rPr>
        <w:t>ASCII</w:t>
      </w:r>
      <w:r w:rsidR="00006FB4" w:rsidRPr="00B62E0A">
        <w:rPr>
          <w:rFonts w:ascii="Times New Roman" w:hAnsi="Times New Roman"/>
          <w:u w:val="single"/>
        </w:rPr>
        <w:t xml:space="preserve"> and UTF-8</w:t>
      </w:r>
      <w:r w:rsidRPr="00B62E0A">
        <w:rPr>
          <w:rFonts w:ascii="Times New Roman" w:hAnsi="Times New Roman"/>
        </w:rPr>
        <w:t xml:space="preserve"> strings are defined in </w:t>
      </w:r>
      <w:r w:rsidRPr="00B62E0A">
        <w:rPr>
          <w:rFonts w:ascii="Times New Roman" w:hAnsi="Times New Roman"/>
          <w:strike/>
        </w:rPr>
        <w:t>9.2.2 (Conventions)</w:t>
      </w:r>
      <w:r w:rsidR="00006FB4" w:rsidRPr="00B62E0A">
        <w:rPr>
          <w:rFonts w:ascii="Times New Roman" w:hAnsi="Times New Roman"/>
          <w:u w:val="single"/>
        </w:rPr>
        <w:t>1.4</w:t>
      </w:r>
      <w:r w:rsidRPr="00B62E0A">
        <w:rPr>
          <w:rFonts w:ascii="Times New Roman" w:hAnsi="Times New Roman"/>
        </w:rPr>
        <w:t>.</w:t>
      </w:r>
    </w:p>
    <w:p w14:paraId="6AE5EC16" w14:textId="77777777" w:rsidR="004A05CD" w:rsidRPr="00B62E0A" w:rsidRDefault="004A05CD" w:rsidP="00526802">
      <w:pPr>
        <w:rPr>
          <w:rFonts w:ascii="Times New Roman" w:hAnsi="Times New Roman"/>
        </w:rPr>
      </w:pPr>
    </w:p>
    <w:p w14:paraId="46A70F71" w14:textId="10D17FCE" w:rsidR="00526802" w:rsidRPr="00B62E0A" w:rsidRDefault="00526802" w:rsidP="00526802">
      <w:pPr>
        <w:rPr>
          <w:rFonts w:ascii="Times New Roman" w:hAnsi="Times New Roman"/>
        </w:rPr>
      </w:pPr>
      <w:r w:rsidRPr="00B62E0A">
        <w:rPr>
          <w:rFonts w:ascii="Times New Roman" w:hAnsi="Times New Roman"/>
        </w:rPr>
        <w:t>Change 9.4.2.2</w:t>
      </w:r>
      <w:r w:rsidR="006A4FFF" w:rsidRPr="00B62E0A">
        <w:rPr>
          <w:rFonts w:ascii="Times New Roman" w:hAnsi="Times New Roman"/>
        </w:rPr>
        <w:t xml:space="preserve"> SSID element</w:t>
      </w:r>
      <w:r w:rsidRPr="00B62E0A">
        <w:rPr>
          <w:rFonts w:ascii="Times New Roman" w:hAnsi="Times New Roman"/>
        </w:rPr>
        <w:t xml:space="preserve"> as follows:</w:t>
      </w:r>
    </w:p>
    <w:p w14:paraId="12083EBD" w14:textId="77777777" w:rsidR="00526802" w:rsidRPr="00B62E0A" w:rsidRDefault="00526802" w:rsidP="00526802">
      <w:pPr>
        <w:rPr>
          <w:rFonts w:ascii="Times New Roman" w:hAnsi="Times New Roman"/>
        </w:rPr>
      </w:pPr>
    </w:p>
    <w:p w14:paraId="615BA695" w14:textId="4E30C332" w:rsidR="00526802" w:rsidRPr="00B62E0A" w:rsidRDefault="00526802" w:rsidP="00526802">
      <w:pPr>
        <w:ind w:left="720"/>
        <w:rPr>
          <w:rFonts w:ascii="Times New Roman" w:hAnsi="Times New Roman"/>
        </w:rPr>
      </w:pPr>
      <w:r w:rsidRPr="00B62E0A">
        <w:rPr>
          <w:rFonts w:ascii="Times New Roman" w:hAnsi="Times New Roman"/>
        </w:rPr>
        <w:t xml:space="preserve">When the UTF-8 SSID subfield of the Extended Capabilities element is equal to 1 in the frame that includes the SSID element, or the Extended Capabilities of the source of the SSID information is known to include the UTF-8 SSID capability based on a previously received Extended Capabilities element, the SSID is </w:t>
      </w:r>
      <w:r w:rsidRPr="00B62E0A">
        <w:rPr>
          <w:rFonts w:ascii="Times New Roman" w:hAnsi="Times New Roman"/>
          <w:strike/>
        </w:rPr>
        <w:t>interpreted using UTF-8 encoding</w:t>
      </w:r>
      <w:r w:rsidRPr="00B62E0A">
        <w:rPr>
          <w:rFonts w:ascii="Times New Roman" w:hAnsi="Times New Roman"/>
          <w:u w:val="single"/>
        </w:rPr>
        <w:t>a sequence of UTF-8 encoded code points</w:t>
      </w:r>
      <w:r w:rsidRPr="00B62E0A">
        <w:rPr>
          <w:rFonts w:ascii="Times New Roman" w:hAnsi="Times New Roman"/>
        </w:rPr>
        <w:t>. Otherwise, the character encoding of the octets in this SSID element is unspecified.</w:t>
      </w:r>
    </w:p>
    <w:p w14:paraId="3FBD45A2" w14:textId="62F7A985" w:rsidR="00526802" w:rsidRPr="00B62E0A" w:rsidRDefault="00526802" w:rsidP="00526802">
      <w:pPr>
        <w:ind w:left="720"/>
        <w:rPr>
          <w:rFonts w:ascii="Times New Roman" w:hAnsi="Times New Roman"/>
        </w:rPr>
      </w:pPr>
    </w:p>
    <w:p w14:paraId="522F4C06" w14:textId="0963FFAE" w:rsidR="00526802" w:rsidRPr="00B62E0A" w:rsidRDefault="00526802" w:rsidP="00526802">
      <w:pPr>
        <w:ind w:left="720"/>
        <w:rPr>
          <w:rFonts w:ascii="Times New Roman" w:hAnsi="Times New Roman"/>
          <w:u w:val="single"/>
        </w:rPr>
      </w:pPr>
      <w:r w:rsidRPr="00B62E0A">
        <w:rPr>
          <w:rFonts w:ascii="Times New Roman" w:hAnsi="Times New Roman"/>
          <w:u w:val="single"/>
        </w:rPr>
        <w:t>NOTE—If the SSID is a sequence of UTF-8 encoded code points, a terminating null might or might not be present.</w:t>
      </w:r>
    </w:p>
    <w:p w14:paraId="14129EBD" w14:textId="77777777" w:rsidR="00526802" w:rsidRPr="00B62E0A" w:rsidRDefault="00526802" w:rsidP="00526802">
      <w:pPr>
        <w:rPr>
          <w:rFonts w:ascii="Times New Roman" w:hAnsi="Times New Roman"/>
        </w:rPr>
      </w:pPr>
    </w:p>
    <w:p w14:paraId="29606EC3" w14:textId="763B6C50" w:rsidR="00526802" w:rsidRPr="00B62E0A" w:rsidRDefault="00526802" w:rsidP="00526802">
      <w:pPr>
        <w:rPr>
          <w:rFonts w:ascii="Times New Roman" w:hAnsi="Times New Roman"/>
        </w:rPr>
      </w:pPr>
      <w:r w:rsidRPr="00B62E0A">
        <w:rPr>
          <w:rFonts w:ascii="Times New Roman" w:hAnsi="Times New Roman"/>
        </w:rPr>
        <w:t xml:space="preserve">Change 9.4.2.21.14 </w:t>
      </w:r>
      <w:r w:rsidR="006A4FFF" w:rsidRPr="00B62E0A">
        <w:rPr>
          <w:rFonts w:ascii="Times New Roman" w:hAnsi="Times New Roman"/>
        </w:rPr>
        <w:t xml:space="preserve">Location Identifier report </w:t>
      </w:r>
      <w:r w:rsidRPr="00B62E0A">
        <w:rPr>
          <w:rFonts w:ascii="Times New Roman" w:hAnsi="Times New Roman"/>
        </w:rPr>
        <w:t>as follows:</w:t>
      </w:r>
    </w:p>
    <w:p w14:paraId="7385E7DC" w14:textId="77777777" w:rsidR="00526802" w:rsidRPr="00B62E0A" w:rsidRDefault="00526802" w:rsidP="00526802">
      <w:pPr>
        <w:rPr>
          <w:rFonts w:ascii="Times New Roman" w:hAnsi="Times New Roman"/>
        </w:rPr>
      </w:pPr>
    </w:p>
    <w:p w14:paraId="731CC586" w14:textId="07F1D158" w:rsidR="00526802" w:rsidRPr="00B62E0A" w:rsidRDefault="00526802" w:rsidP="00526802">
      <w:pPr>
        <w:ind w:left="720"/>
        <w:rPr>
          <w:rFonts w:ascii="Times New Roman" w:hAnsi="Times New Roman"/>
        </w:rPr>
      </w:pPr>
      <w:r w:rsidRPr="00B62E0A">
        <w:rPr>
          <w:rFonts w:ascii="Times New Roman" w:hAnsi="Times New Roman"/>
        </w:rPr>
        <w:t xml:space="preserve">The Public Identifier URI/FQDN field contains a URI </w:t>
      </w:r>
      <w:r w:rsidRPr="00B62E0A">
        <w:rPr>
          <w:rFonts w:ascii="Times New Roman" w:hAnsi="Times New Roman"/>
          <w:strike/>
        </w:rPr>
        <w:t>encoded using UTF-8 and</w:t>
      </w:r>
      <w:r w:rsidRPr="00B62E0A">
        <w:rPr>
          <w:rFonts w:ascii="Times New Roman" w:hAnsi="Times New Roman"/>
          <w:u w:val="single"/>
        </w:rPr>
        <w:t>as a UTF-8 string,</w:t>
      </w:r>
      <w:r w:rsidRPr="00B62E0A">
        <w:rPr>
          <w:rFonts w:ascii="Times New Roman" w:hAnsi="Times New Roman"/>
        </w:rPr>
        <w:t xml:space="preserve"> formatted in accordance with IETF RFC 3986</w:t>
      </w:r>
      <w:r w:rsidRPr="00B62E0A">
        <w:rPr>
          <w:rFonts w:ascii="Times New Roman" w:hAnsi="Times New Roman"/>
          <w:highlight w:val="cyan"/>
          <w:u w:val="single"/>
        </w:rPr>
        <w:t>,</w:t>
      </w:r>
      <w:r w:rsidRPr="00B62E0A">
        <w:rPr>
          <w:rFonts w:ascii="Times New Roman" w:hAnsi="Times New Roman"/>
        </w:rPr>
        <w:t xml:space="preserve"> that points to a location object or an FQDN that identifies a location server.</w:t>
      </w:r>
    </w:p>
    <w:p w14:paraId="31D2A762" w14:textId="77777777" w:rsidR="00526802" w:rsidRPr="00B62E0A" w:rsidRDefault="00526802" w:rsidP="00526802">
      <w:pPr>
        <w:rPr>
          <w:rFonts w:ascii="Times New Roman" w:hAnsi="Times New Roman"/>
        </w:rPr>
      </w:pPr>
    </w:p>
    <w:p w14:paraId="796C1E42" w14:textId="77777777" w:rsidR="00526802" w:rsidRPr="00B62E0A" w:rsidRDefault="00526802" w:rsidP="00526802">
      <w:pPr>
        <w:rPr>
          <w:rFonts w:ascii="Times New Roman" w:hAnsi="Times New Roman"/>
        </w:rPr>
      </w:pPr>
      <w:r w:rsidRPr="00B62E0A">
        <w:rPr>
          <w:rFonts w:ascii="Times New Roman" w:hAnsi="Times New Roman"/>
        </w:rPr>
        <w:t>Change Table 9-153—Extended Capabilities field as follows:</w:t>
      </w:r>
    </w:p>
    <w:p w14:paraId="43D1CB01" w14:textId="77777777" w:rsidR="00526802" w:rsidRPr="00B62E0A" w:rsidRDefault="00526802" w:rsidP="00526802">
      <w:pPr>
        <w:rPr>
          <w:rFonts w:ascii="Times New Roman" w:hAnsi="Times New Roman"/>
        </w:rPr>
      </w:pPr>
    </w:p>
    <w:p w14:paraId="6265B71C" w14:textId="17A6CFE8" w:rsidR="00526802" w:rsidRPr="00B62E0A" w:rsidRDefault="00526802" w:rsidP="00526802">
      <w:pPr>
        <w:ind w:firstLine="720"/>
        <w:rPr>
          <w:rFonts w:ascii="Times New Roman" w:hAnsi="Times New Roman"/>
          <w:u w:val="single"/>
        </w:rPr>
      </w:pPr>
      <w:r w:rsidRPr="00B62E0A">
        <w:rPr>
          <w:rFonts w:ascii="Times New Roman" w:hAnsi="Times New Roman"/>
        </w:rPr>
        <w:t xml:space="preserve">The SSID in this BSS is </w:t>
      </w:r>
      <w:r w:rsidRPr="00B62E0A">
        <w:rPr>
          <w:rFonts w:ascii="Times New Roman" w:hAnsi="Times New Roman"/>
          <w:strike/>
        </w:rPr>
        <w:t>interpreted using UTF-8 encoding</w:t>
      </w:r>
      <w:r w:rsidRPr="00B62E0A">
        <w:rPr>
          <w:rFonts w:ascii="Times New Roman" w:hAnsi="Times New Roman"/>
          <w:u w:val="single"/>
        </w:rPr>
        <w:t>a sequence of UTF-8 encoded code points</w:t>
      </w:r>
    </w:p>
    <w:p w14:paraId="732E8D87" w14:textId="77777777" w:rsidR="00526802" w:rsidRPr="00B62E0A" w:rsidRDefault="00526802" w:rsidP="00526802">
      <w:pPr>
        <w:rPr>
          <w:rFonts w:ascii="Times New Roman" w:hAnsi="Times New Roman"/>
        </w:rPr>
      </w:pPr>
    </w:p>
    <w:p w14:paraId="5BF86482" w14:textId="77777777" w:rsidR="00526802" w:rsidRPr="00B62E0A" w:rsidRDefault="00526802" w:rsidP="00526802">
      <w:pPr>
        <w:rPr>
          <w:rFonts w:ascii="Times New Roman" w:hAnsi="Times New Roman"/>
        </w:rPr>
      </w:pPr>
      <w:r w:rsidRPr="00B62E0A">
        <w:rPr>
          <w:rFonts w:ascii="Times New Roman" w:hAnsi="Times New Roman"/>
        </w:rPr>
        <w:t>Change 9.4.2.68.5 Diagnostic subelement descriptions as follows:</w:t>
      </w:r>
    </w:p>
    <w:p w14:paraId="6334C1CA" w14:textId="77777777" w:rsidR="00526802" w:rsidRPr="00B62E0A" w:rsidRDefault="00526802" w:rsidP="00526802">
      <w:pPr>
        <w:rPr>
          <w:rFonts w:ascii="Times New Roman" w:hAnsi="Times New Roman"/>
        </w:rPr>
      </w:pPr>
    </w:p>
    <w:p w14:paraId="79FB582B" w14:textId="77777777" w:rsidR="00526802" w:rsidRPr="00B62E0A" w:rsidRDefault="00526802" w:rsidP="00526802">
      <w:pPr>
        <w:ind w:left="720"/>
        <w:rPr>
          <w:rFonts w:ascii="Times New Roman" w:hAnsi="Times New Roman"/>
        </w:rPr>
      </w:pPr>
      <w:r w:rsidRPr="00B62E0A">
        <w:rPr>
          <w:rFonts w:ascii="Times New Roman" w:hAnsi="Times New Roman"/>
        </w:rPr>
        <w:t>The Certificate ID field contains a</w:t>
      </w:r>
      <w:r w:rsidRPr="00B62E0A">
        <w:rPr>
          <w:rFonts w:ascii="Times New Roman" w:hAnsi="Times New Roman"/>
          <w:strike/>
          <w:highlight w:val="cyan"/>
        </w:rPr>
        <w:t>n</w:t>
      </w:r>
      <w:r w:rsidRPr="00B62E0A">
        <w:rPr>
          <w:rFonts w:ascii="Times New Roman" w:hAnsi="Times New Roman"/>
        </w:rPr>
        <w:t xml:space="preserve"> UTF-8 string indicating an identifier assigned to the STA in a manner</w:t>
      </w:r>
    </w:p>
    <w:p w14:paraId="3A725824" w14:textId="77777777" w:rsidR="00526802" w:rsidRPr="00B62E0A" w:rsidRDefault="00526802" w:rsidP="00526802">
      <w:pPr>
        <w:ind w:left="720"/>
        <w:rPr>
          <w:rFonts w:ascii="Times New Roman" w:hAnsi="Times New Roman"/>
        </w:rPr>
      </w:pPr>
      <w:r w:rsidRPr="00B62E0A">
        <w:rPr>
          <w:rFonts w:ascii="Times New Roman" w:hAnsi="Times New Roman"/>
        </w:rPr>
        <w:t>outside the scope of the standard. The Certificate ID typically takes the form of “WFA3991” and might be</w:t>
      </w:r>
    </w:p>
    <w:p w14:paraId="4FAC33EB" w14:textId="77777777" w:rsidR="00526802" w:rsidRPr="00B62E0A" w:rsidRDefault="00526802" w:rsidP="00526802">
      <w:pPr>
        <w:ind w:left="720"/>
        <w:rPr>
          <w:rFonts w:ascii="Times New Roman" w:hAnsi="Times New Roman"/>
        </w:rPr>
      </w:pPr>
      <w:r w:rsidRPr="00B62E0A">
        <w:rPr>
          <w:rFonts w:ascii="Times New Roman" w:hAnsi="Times New Roman"/>
        </w:rPr>
        <w:t>used by a receiving STA to look up the certificate assigned to that ID.</w:t>
      </w:r>
    </w:p>
    <w:p w14:paraId="1C50AC38" w14:textId="77777777" w:rsidR="00526802" w:rsidRPr="00B62E0A" w:rsidRDefault="00526802" w:rsidP="00526802">
      <w:pPr>
        <w:rPr>
          <w:rFonts w:ascii="Times New Roman" w:hAnsi="Times New Roman"/>
        </w:rPr>
      </w:pPr>
    </w:p>
    <w:p w14:paraId="5DEB9EC2" w14:textId="77777777" w:rsidR="00526802" w:rsidRPr="00B62E0A" w:rsidRDefault="00526802" w:rsidP="00526802">
      <w:pPr>
        <w:rPr>
          <w:rFonts w:ascii="Times New Roman" w:hAnsi="Times New Roman"/>
        </w:rPr>
      </w:pPr>
      <w:r w:rsidRPr="00B62E0A">
        <w:rPr>
          <w:rFonts w:ascii="Times New Roman" w:hAnsi="Times New Roman"/>
        </w:rPr>
        <w:t>Change 9.4.5.4 Venue Name ANQP-element as follows:</w:t>
      </w:r>
    </w:p>
    <w:p w14:paraId="33365E15" w14:textId="77777777" w:rsidR="00526802" w:rsidRPr="00B62E0A" w:rsidRDefault="00526802" w:rsidP="00526802">
      <w:pPr>
        <w:rPr>
          <w:rFonts w:ascii="Times New Roman" w:hAnsi="Times New Roman"/>
        </w:rPr>
      </w:pPr>
    </w:p>
    <w:p w14:paraId="47C40ACB" w14:textId="77777777" w:rsidR="00526802" w:rsidRPr="00B62E0A" w:rsidRDefault="00526802" w:rsidP="00526802">
      <w:pPr>
        <w:ind w:firstLine="720"/>
        <w:rPr>
          <w:rFonts w:ascii="Times New Roman" w:hAnsi="Times New Roman"/>
        </w:rPr>
      </w:pPr>
      <w:r w:rsidRPr="00B62E0A">
        <w:rPr>
          <w:rFonts w:ascii="Times New Roman" w:hAnsi="Times New Roman"/>
        </w:rPr>
        <w:t xml:space="preserve">The Venue Name field is a </w:t>
      </w:r>
      <w:r w:rsidRPr="00B62E0A">
        <w:rPr>
          <w:rFonts w:ascii="Times New Roman" w:hAnsi="Times New Roman"/>
          <w:strike/>
        </w:rPr>
        <w:t>variable length(#183)</w:t>
      </w:r>
      <w:r w:rsidRPr="00B62E0A">
        <w:rPr>
          <w:rFonts w:ascii="Times New Roman" w:hAnsi="Times New Roman"/>
        </w:rPr>
        <w:t xml:space="preserve"> UTF-8 </w:t>
      </w:r>
      <w:r w:rsidRPr="00B62E0A">
        <w:rPr>
          <w:rFonts w:ascii="Times New Roman" w:hAnsi="Times New Roman"/>
          <w:strike/>
        </w:rPr>
        <w:t>encoded field</w:t>
      </w:r>
      <w:r w:rsidRPr="00B62E0A">
        <w:rPr>
          <w:rFonts w:ascii="Times New Roman" w:hAnsi="Times New Roman"/>
          <w:u w:val="single"/>
        </w:rPr>
        <w:t>string</w:t>
      </w:r>
      <w:r w:rsidRPr="00B62E0A">
        <w:rPr>
          <w:rFonts w:ascii="Times New Roman" w:hAnsi="Times New Roman"/>
        </w:rPr>
        <w:t xml:space="preserve"> containing the venue’s name.</w:t>
      </w:r>
    </w:p>
    <w:p w14:paraId="46DEEC4E" w14:textId="77777777" w:rsidR="00526802" w:rsidRPr="00B62E0A" w:rsidRDefault="00526802" w:rsidP="00526802">
      <w:pPr>
        <w:rPr>
          <w:rFonts w:ascii="Times New Roman" w:hAnsi="Times New Roman"/>
        </w:rPr>
      </w:pPr>
    </w:p>
    <w:p w14:paraId="711C4F04" w14:textId="77777777" w:rsidR="00526802" w:rsidRPr="00B62E0A" w:rsidRDefault="00526802" w:rsidP="00526802">
      <w:pPr>
        <w:rPr>
          <w:rFonts w:ascii="Times New Roman" w:hAnsi="Times New Roman"/>
        </w:rPr>
      </w:pPr>
      <w:r w:rsidRPr="00B62E0A">
        <w:rPr>
          <w:rFonts w:ascii="Times New Roman" w:hAnsi="Times New Roman"/>
        </w:rPr>
        <w:t>Change 9.4.5.5 Emergency Call Number ANQP-element as follows:</w:t>
      </w:r>
    </w:p>
    <w:p w14:paraId="66102EC2" w14:textId="77777777" w:rsidR="00526802" w:rsidRPr="00B62E0A" w:rsidRDefault="00526802" w:rsidP="00526802">
      <w:pPr>
        <w:rPr>
          <w:rFonts w:ascii="Times New Roman" w:hAnsi="Times New Roman"/>
        </w:rPr>
      </w:pPr>
    </w:p>
    <w:p w14:paraId="15DEAE4F" w14:textId="77777777" w:rsidR="00526802" w:rsidRPr="00B62E0A" w:rsidRDefault="00526802" w:rsidP="00526802">
      <w:pPr>
        <w:ind w:left="720"/>
        <w:rPr>
          <w:rFonts w:ascii="Times New Roman" w:hAnsi="Times New Roman"/>
        </w:rPr>
      </w:pPr>
      <w:r w:rsidRPr="00B62E0A">
        <w:rPr>
          <w:rFonts w:ascii="Times New Roman" w:hAnsi="Times New Roman"/>
        </w:rPr>
        <w:t xml:space="preserve">The Emergency Call Number field is a </w:t>
      </w:r>
      <w:r w:rsidRPr="00B62E0A">
        <w:rPr>
          <w:rFonts w:ascii="Times New Roman" w:hAnsi="Times New Roman"/>
          <w:strike/>
        </w:rPr>
        <w:t>variable length(#183)</w:t>
      </w:r>
      <w:r w:rsidRPr="00B62E0A">
        <w:rPr>
          <w:rFonts w:ascii="Times New Roman" w:hAnsi="Times New Roman"/>
        </w:rPr>
        <w:t xml:space="preserve"> UTF-8 </w:t>
      </w:r>
      <w:r w:rsidRPr="00B62E0A">
        <w:rPr>
          <w:rFonts w:ascii="Times New Roman" w:hAnsi="Times New Roman"/>
          <w:strike/>
        </w:rPr>
        <w:t>encoded field</w:t>
      </w:r>
      <w:r w:rsidRPr="00B62E0A">
        <w:rPr>
          <w:rFonts w:ascii="Times New Roman" w:hAnsi="Times New Roman"/>
          <w:u w:val="single"/>
        </w:rPr>
        <w:t>string</w:t>
      </w:r>
      <w:r w:rsidRPr="00B62E0A">
        <w:rPr>
          <w:rFonts w:ascii="Times New Roman" w:hAnsi="Times New Roman"/>
        </w:rPr>
        <w:t xml:space="preserve"> containing information, used to reach emergency services, from the network (e.g., dialed digits, emergency service URN label [B40]).</w:t>
      </w:r>
    </w:p>
    <w:p w14:paraId="1AD1BA68" w14:textId="77777777" w:rsidR="00526802" w:rsidRPr="00B62E0A" w:rsidRDefault="00526802" w:rsidP="00526802">
      <w:pPr>
        <w:rPr>
          <w:rFonts w:ascii="Times New Roman" w:hAnsi="Times New Roman"/>
        </w:rPr>
      </w:pPr>
    </w:p>
    <w:p w14:paraId="7AE8F9F9" w14:textId="77777777" w:rsidR="00526802" w:rsidRPr="00B62E0A" w:rsidRDefault="00526802" w:rsidP="00526802">
      <w:pPr>
        <w:rPr>
          <w:rFonts w:ascii="Times New Roman" w:hAnsi="Times New Roman"/>
        </w:rPr>
      </w:pPr>
      <w:r w:rsidRPr="00B62E0A">
        <w:rPr>
          <w:rFonts w:ascii="Times New Roman" w:hAnsi="Times New Roman"/>
        </w:rPr>
        <w:t>Change 9.4.5.10 NAI Realm ANQP-element as follows:</w:t>
      </w:r>
    </w:p>
    <w:p w14:paraId="56CACFA0" w14:textId="77777777" w:rsidR="00526802" w:rsidRPr="00B62E0A" w:rsidRDefault="00526802" w:rsidP="00526802">
      <w:pPr>
        <w:rPr>
          <w:rFonts w:ascii="Times New Roman" w:hAnsi="Times New Roman"/>
        </w:rPr>
      </w:pPr>
    </w:p>
    <w:p w14:paraId="3D8C04DE" w14:textId="77777777" w:rsidR="00526802" w:rsidRPr="00B62E0A" w:rsidRDefault="00526802" w:rsidP="00526802">
      <w:pPr>
        <w:ind w:left="720"/>
        <w:rPr>
          <w:rFonts w:ascii="Times New Roman" w:hAnsi="Times New Roman"/>
        </w:rPr>
      </w:pPr>
      <w:r w:rsidRPr="00B62E0A">
        <w:rPr>
          <w:rFonts w:ascii="Times New Roman" w:hAnsi="Times New Roman"/>
        </w:rPr>
        <w:t xml:space="preserve">The NAI Realm Encoding Type subfield(M101) is a 1-bit subfield. It is set to 0 to indicate that the NAI Realm in the NAI Realm subfield is formatted in accordance with IETF RFC 4282. It is set to 1 to indicate it is a UTF-8 </w:t>
      </w:r>
      <w:r w:rsidRPr="00B62E0A">
        <w:rPr>
          <w:rFonts w:ascii="Times New Roman" w:hAnsi="Times New Roman"/>
          <w:strike/>
        </w:rPr>
        <w:t>encoded character</w:t>
      </w:r>
      <w:r w:rsidRPr="00B62E0A">
        <w:rPr>
          <w:rFonts w:ascii="Times New Roman" w:hAnsi="Times New Roman"/>
        </w:rPr>
        <w:t xml:space="preserve"> string that is not formatted in accordance with IETF RFC 4282.</w:t>
      </w:r>
    </w:p>
    <w:p w14:paraId="3FA38706" w14:textId="77777777" w:rsidR="00526802" w:rsidRPr="00B62E0A" w:rsidRDefault="00526802" w:rsidP="00526802">
      <w:pPr>
        <w:ind w:left="720"/>
        <w:rPr>
          <w:rFonts w:ascii="Times New Roman" w:hAnsi="Times New Roman"/>
        </w:rPr>
      </w:pPr>
    </w:p>
    <w:p w14:paraId="7F7FCADE" w14:textId="77777777" w:rsidR="00526802" w:rsidRPr="00B62E0A" w:rsidRDefault="00526802" w:rsidP="00526802">
      <w:pPr>
        <w:ind w:left="720"/>
        <w:rPr>
          <w:rFonts w:ascii="Times New Roman" w:hAnsi="Times New Roman"/>
        </w:rPr>
      </w:pPr>
      <w:r w:rsidRPr="00B62E0A">
        <w:rPr>
          <w:rFonts w:ascii="Times New Roman" w:hAnsi="Times New Roman"/>
        </w:rPr>
        <w:lastRenderedPageBreak/>
        <w:t>If there is more than one NAI Realm in this subfield, the NAI Realms are delimited by a semicolon character (i.e., “;”, which is encoded in UTF-8</w:t>
      </w:r>
      <w:r w:rsidRPr="00B62E0A">
        <w:rPr>
          <w:rFonts w:ascii="Times New Roman" w:hAnsi="Times New Roman"/>
          <w:strike/>
        </w:rPr>
        <w:t xml:space="preserve"> format</w:t>
      </w:r>
      <w:r w:rsidRPr="00B62E0A">
        <w:rPr>
          <w:rFonts w:ascii="Times New Roman" w:hAnsi="Times New Roman"/>
        </w:rPr>
        <w:t xml:space="preserve"> as 0x3B).</w:t>
      </w:r>
    </w:p>
    <w:p w14:paraId="649690BF" w14:textId="77777777" w:rsidR="00526802" w:rsidRPr="00B62E0A" w:rsidRDefault="00526802" w:rsidP="00526802">
      <w:pPr>
        <w:rPr>
          <w:rFonts w:ascii="Times New Roman" w:hAnsi="Times New Roman"/>
        </w:rPr>
      </w:pPr>
    </w:p>
    <w:p w14:paraId="7F3BD104" w14:textId="77777777" w:rsidR="00526802" w:rsidRPr="00B62E0A" w:rsidRDefault="00526802" w:rsidP="00526802">
      <w:pPr>
        <w:rPr>
          <w:rFonts w:ascii="Times New Roman" w:hAnsi="Times New Roman"/>
        </w:rPr>
      </w:pPr>
      <w:r w:rsidRPr="00B62E0A">
        <w:rPr>
          <w:rFonts w:ascii="Times New Roman" w:hAnsi="Times New Roman"/>
        </w:rPr>
        <w:t>Change 9.4.5.17 Emergency NAI ANQP-element as follows:</w:t>
      </w:r>
    </w:p>
    <w:p w14:paraId="34CE7A4B" w14:textId="77777777" w:rsidR="00526802" w:rsidRPr="00B62E0A" w:rsidRDefault="00526802" w:rsidP="00526802">
      <w:pPr>
        <w:rPr>
          <w:rFonts w:ascii="Times New Roman" w:hAnsi="Times New Roman"/>
        </w:rPr>
      </w:pPr>
    </w:p>
    <w:p w14:paraId="70366230" w14:textId="366BB982" w:rsidR="00526802" w:rsidRPr="00B62E0A" w:rsidRDefault="00526802" w:rsidP="00526802">
      <w:pPr>
        <w:ind w:left="720"/>
        <w:rPr>
          <w:rFonts w:ascii="Times New Roman" w:hAnsi="Times New Roman"/>
        </w:rPr>
      </w:pPr>
      <w:r w:rsidRPr="00B62E0A">
        <w:rPr>
          <w:rFonts w:ascii="Times New Roman" w:hAnsi="Times New Roman"/>
        </w:rPr>
        <w:t xml:space="preserve">The Emergency NAI Information field is a </w:t>
      </w:r>
      <w:r w:rsidRPr="00B62E0A">
        <w:rPr>
          <w:rFonts w:ascii="Times New Roman" w:hAnsi="Times New Roman"/>
          <w:strike/>
        </w:rPr>
        <w:t>variable length(#183)</w:t>
      </w:r>
      <w:r w:rsidRPr="00B62E0A">
        <w:rPr>
          <w:rFonts w:ascii="Times New Roman" w:hAnsi="Times New Roman"/>
        </w:rPr>
        <w:t xml:space="preserve"> </w:t>
      </w:r>
      <w:r w:rsidRPr="00B62E0A">
        <w:rPr>
          <w:rFonts w:ascii="Times New Roman" w:hAnsi="Times New Roman"/>
          <w:strike/>
        </w:rPr>
        <w:t xml:space="preserve">field encoded using </w:t>
      </w:r>
      <w:r w:rsidRPr="00B62E0A">
        <w:rPr>
          <w:rFonts w:ascii="Times New Roman" w:hAnsi="Times New Roman"/>
        </w:rPr>
        <w:t>UTF-8</w:t>
      </w:r>
      <w:r w:rsidRPr="00B62E0A">
        <w:rPr>
          <w:rFonts w:ascii="Times New Roman" w:hAnsi="Times New Roman"/>
          <w:u w:val="single"/>
        </w:rPr>
        <w:t xml:space="preserve"> string</w:t>
      </w:r>
      <w:r w:rsidRPr="00B62E0A">
        <w:rPr>
          <w:rFonts w:ascii="Times New Roman" w:hAnsi="Times New Roman"/>
        </w:rPr>
        <w:t xml:space="preserve"> </w:t>
      </w:r>
      <w:r w:rsidRPr="00B62E0A">
        <w:rPr>
          <w:rFonts w:ascii="Times New Roman" w:hAnsi="Times New Roman"/>
          <w:strike/>
        </w:rPr>
        <w:t xml:space="preserve">and </w:t>
      </w:r>
      <w:r w:rsidRPr="00B62E0A">
        <w:rPr>
          <w:rFonts w:ascii="Times New Roman" w:hAnsi="Times New Roman"/>
        </w:rPr>
        <w:t>formatted in accordance with IETF RFC 4282.</w:t>
      </w:r>
    </w:p>
    <w:p w14:paraId="7161CE8F" w14:textId="77777777" w:rsidR="00526802" w:rsidRPr="00B62E0A" w:rsidRDefault="00526802" w:rsidP="00526802">
      <w:pPr>
        <w:rPr>
          <w:rFonts w:ascii="Times New Roman" w:hAnsi="Times New Roman"/>
        </w:rPr>
      </w:pPr>
    </w:p>
    <w:p w14:paraId="503E3F5B" w14:textId="77777777" w:rsidR="00526802" w:rsidRPr="00B62E0A" w:rsidRDefault="00526802" w:rsidP="00526802">
      <w:pPr>
        <w:rPr>
          <w:rFonts w:ascii="Times New Roman" w:hAnsi="Times New Roman"/>
        </w:rPr>
      </w:pPr>
      <w:r w:rsidRPr="00B62E0A">
        <w:rPr>
          <w:rFonts w:ascii="Times New Roman" w:hAnsi="Times New Roman"/>
        </w:rPr>
        <w:t>Change 9.4.5.21 Advice of Charge ANQP-element as follows:</w:t>
      </w:r>
    </w:p>
    <w:p w14:paraId="7F116630" w14:textId="77777777" w:rsidR="00526802" w:rsidRPr="00B62E0A" w:rsidRDefault="00526802" w:rsidP="00526802">
      <w:pPr>
        <w:rPr>
          <w:rFonts w:ascii="Times New Roman" w:hAnsi="Times New Roman"/>
        </w:rPr>
      </w:pPr>
    </w:p>
    <w:p w14:paraId="598A415D" w14:textId="77777777" w:rsidR="00526802" w:rsidRPr="00B62E0A" w:rsidRDefault="00526802" w:rsidP="00526802">
      <w:pPr>
        <w:ind w:left="720"/>
        <w:rPr>
          <w:rFonts w:ascii="Times New Roman" w:hAnsi="Times New Roman"/>
        </w:rPr>
      </w:pPr>
      <w:r w:rsidRPr="00B62E0A">
        <w:rPr>
          <w:rFonts w:ascii="Times New Roman" w:hAnsi="Times New Roman"/>
        </w:rPr>
        <w:t xml:space="preserve">The Plan Information field is a </w:t>
      </w:r>
      <w:r w:rsidRPr="00B62E0A">
        <w:rPr>
          <w:rFonts w:ascii="Times New Roman" w:hAnsi="Times New Roman"/>
          <w:strike/>
        </w:rPr>
        <w:t>variable length</w:t>
      </w:r>
      <w:r w:rsidRPr="00B62E0A">
        <w:rPr>
          <w:rFonts w:ascii="Times New Roman" w:hAnsi="Times New Roman"/>
        </w:rPr>
        <w:t xml:space="preserve"> UTF-8 </w:t>
      </w:r>
      <w:r w:rsidRPr="00B62E0A">
        <w:rPr>
          <w:rFonts w:ascii="Times New Roman" w:hAnsi="Times New Roman"/>
          <w:strike/>
        </w:rPr>
        <w:t>formatted field</w:t>
      </w:r>
      <w:r w:rsidRPr="00B62E0A">
        <w:rPr>
          <w:rFonts w:ascii="Times New Roman" w:hAnsi="Times New Roman"/>
          <w:u w:val="single"/>
        </w:rPr>
        <w:t>string</w:t>
      </w:r>
      <w:r w:rsidRPr="00B62E0A">
        <w:rPr>
          <w:rFonts w:ascii="Times New Roman" w:hAnsi="Times New Roman"/>
        </w:rPr>
        <w:t xml:space="preserve"> that carries an XML description of an Advice of Charge plan.</w:t>
      </w:r>
    </w:p>
    <w:p w14:paraId="27FA656D" w14:textId="77777777" w:rsidR="00526802" w:rsidRPr="00B62E0A" w:rsidRDefault="00526802" w:rsidP="00526802">
      <w:pPr>
        <w:rPr>
          <w:rFonts w:ascii="Times New Roman" w:hAnsi="Times New Roman"/>
        </w:rPr>
      </w:pPr>
    </w:p>
    <w:p w14:paraId="4C11DBDE" w14:textId="77777777" w:rsidR="00526802" w:rsidRPr="00B62E0A" w:rsidRDefault="00526802" w:rsidP="00526802">
      <w:pPr>
        <w:rPr>
          <w:rFonts w:ascii="Times New Roman" w:hAnsi="Times New Roman"/>
        </w:rPr>
      </w:pPr>
      <w:r w:rsidRPr="00B62E0A">
        <w:rPr>
          <w:rFonts w:ascii="Times New Roman" w:hAnsi="Times New Roman"/>
        </w:rPr>
        <w:t>Change 9.4.5.22 Local Content ANQP-element as follows:</w:t>
      </w:r>
    </w:p>
    <w:p w14:paraId="642CA23F" w14:textId="77777777" w:rsidR="00526802" w:rsidRPr="00B62E0A" w:rsidRDefault="00526802" w:rsidP="00526802">
      <w:pPr>
        <w:rPr>
          <w:rFonts w:ascii="Times New Roman" w:hAnsi="Times New Roman"/>
        </w:rPr>
      </w:pPr>
    </w:p>
    <w:p w14:paraId="1F59397C" w14:textId="3A03B749" w:rsidR="00526802" w:rsidRPr="00B62E0A" w:rsidRDefault="00526802" w:rsidP="00526802">
      <w:pPr>
        <w:ind w:left="720"/>
        <w:rPr>
          <w:rFonts w:ascii="Times New Roman" w:hAnsi="Times New Roman"/>
        </w:rPr>
      </w:pPr>
      <w:r w:rsidRPr="00B62E0A">
        <w:rPr>
          <w:rFonts w:ascii="Times New Roman" w:hAnsi="Times New Roman"/>
        </w:rPr>
        <w:t xml:space="preserve">(#2203)The Label field is a </w:t>
      </w:r>
      <w:r w:rsidRPr="00B62E0A">
        <w:rPr>
          <w:rFonts w:ascii="Times New Roman" w:hAnsi="Times New Roman"/>
          <w:strike/>
        </w:rPr>
        <w:t>variable length(#183)</w:t>
      </w:r>
      <w:r w:rsidRPr="00B62E0A">
        <w:rPr>
          <w:rFonts w:ascii="Times New Roman" w:hAnsi="Times New Roman"/>
        </w:rPr>
        <w:t xml:space="preserve"> </w:t>
      </w:r>
      <w:r w:rsidRPr="00B62E0A">
        <w:rPr>
          <w:rFonts w:ascii="Times New Roman" w:hAnsi="Times New Roman"/>
          <w:strike/>
        </w:rPr>
        <w:t>field</w:t>
      </w:r>
      <w:r w:rsidR="00006FB4" w:rsidRPr="00B62E0A">
        <w:rPr>
          <w:rFonts w:ascii="Times New Roman" w:hAnsi="Times New Roman"/>
          <w:u w:val="single"/>
        </w:rPr>
        <w:t>UTF-8 string</w:t>
      </w:r>
      <w:r w:rsidRPr="00B62E0A">
        <w:rPr>
          <w:rFonts w:ascii="Times New Roman" w:hAnsi="Times New Roman"/>
        </w:rPr>
        <w:t xml:space="preserve"> containing a text description of the URL. It provides the type and potential usage of the URL. </w:t>
      </w:r>
      <w:r w:rsidRPr="00B62E0A">
        <w:rPr>
          <w:rFonts w:ascii="Times New Roman" w:hAnsi="Times New Roman"/>
          <w:strike/>
        </w:rPr>
        <w:t>This is a UTF-8 formatted string.</w:t>
      </w:r>
    </w:p>
    <w:p w14:paraId="7703AC77" w14:textId="6397F0DE" w:rsidR="00526802" w:rsidRPr="00B62E0A" w:rsidRDefault="00526802" w:rsidP="00853E58">
      <w:pPr>
        <w:rPr>
          <w:rFonts w:ascii="Times New Roman" w:hAnsi="Times New Roman"/>
          <w:u w:val="single"/>
        </w:rPr>
      </w:pPr>
    </w:p>
    <w:p w14:paraId="1AB05EC3" w14:textId="0F562630" w:rsidR="00853E58" w:rsidRPr="00B62E0A" w:rsidRDefault="00853E58" w:rsidP="00853E58">
      <w:pPr>
        <w:rPr>
          <w:rFonts w:ascii="Times New Roman" w:hAnsi="Times New Roman"/>
          <w:u w:val="single"/>
        </w:rPr>
      </w:pPr>
      <w:r w:rsidRPr="00B62E0A">
        <w:rPr>
          <w:rFonts w:ascii="Times New Roman" w:hAnsi="Times New Roman"/>
          <w:u w:val="single"/>
        </w:rPr>
        <w:t>Proposed resolution:</w:t>
      </w:r>
    </w:p>
    <w:p w14:paraId="7B303049" w14:textId="77777777" w:rsidR="00853E58" w:rsidRPr="00B62E0A" w:rsidRDefault="00853E58" w:rsidP="00853E58">
      <w:pPr>
        <w:rPr>
          <w:rFonts w:ascii="Times New Roman" w:hAnsi="Times New Roman"/>
          <w:b/>
          <w:sz w:val="24"/>
        </w:rPr>
      </w:pPr>
    </w:p>
    <w:p w14:paraId="5872F008" w14:textId="4F82E50F" w:rsidR="00853E58" w:rsidRPr="00B62E0A" w:rsidRDefault="00006FB4" w:rsidP="00853E58">
      <w:pPr>
        <w:rPr>
          <w:rFonts w:ascii="Times New Roman" w:hAnsi="Times New Roman"/>
        </w:rPr>
      </w:pPr>
      <w:r w:rsidRPr="00B62E0A">
        <w:rPr>
          <w:rFonts w:ascii="Times New Roman" w:hAnsi="Times New Roman"/>
          <w:highlight w:val="green"/>
        </w:rPr>
        <w:t>REVISED</w:t>
      </w:r>
    </w:p>
    <w:p w14:paraId="6B9A4FE8" w14:textId="2496DE20" w:rsidR="00006FB4" w:rsidRPr="00B62E0A" w:rsidRDefault="00006FB4" w:rsidP="00853E58">
      <w:pPr>
        <w:rPr>
          <w:rFonts w:ascii="Times New Roman" w:hAnsi="Times New Roman"/>
        </w:rPr>
      </w:pPr>
    </w:p>
    <w:p w14:paraId="4AD43DAD" w14:textId="635EE2D0" w:rsidR="00006FB4" w:rsidRPr="00B62E0A" w:rsidRDefault="00006FB4" w:rsidP="00853E58">
      <w:pPr>
        <w:rPr>
          <w:rFonts w:ascii="Times New Roman" w:hAnsi="Times New Roman"/>
        </w:rPr>
      </w:pPr>
      <w:r w:rsidRPr="00B62E0A">
        <w:rPr>
          <w:rFonts w:ascii="Times New Roman" w:hAnsi="Times New Roman"/>
        </w:rPr>
        <w:t>Make the changes shown under “Proposed changes” for CID 4591 in &lt;this document&gt;, which canonicalise references to UTF-8 strings or encoded code point sequences.</w:t>
      </w:r>
    </w:p>
    <w:p w14:paraId="4C6F4835" w14:textId="77777777" w:rsidR="00853E58" w:rsidRPr="00B62E0A" w:rsidRDefault="00853E58" w:rsidP="00853E5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6A1DD1" w14:paraId="6DBBC54F" w14:textId="77777777" w:rsidTr="00B743D6">
        <w:tc>
          <w:tcPr>
            <w:tcW w:w="1809" w:type="dxa"/>
          </w:tcPr>
          <w:p w14:paraId="486ED53F" w14:textId="77777777" w:rsidR="006A1DD1" w:rsidRDefault="006A1DD1" w:rsidP="00B743D6">
            <w:r w:rsidRPr="00B62E0A">
              <w:rPr>
                <w:rFonts w:ascii="Times New Roman" w:hAnsi="Times New Roman"/>
              </w:rPr>
              <w:lastRenderedPageBreak/>
              <w:t>Identifiers</w:t>
            </w:r>
          </w:p>
        </w:tc>
        <w:tc>
          <w:tcPr>
            <w:tcW w:w="4383" w:type="dxa"/>
          </w:tcPr>
          <w:p w14:paraId="5EF7BC95" w14:textId="77777777" w:rsidR="006A1DD1" w:rsidRDefault="006A1DD1" w:rsidP="00B743D6">
            <w:r w:rsidRPr="00B62E0A">
              <w:rPr>
                <w:rFonts w:ascii="Times New Roman" w:hAnsi="Times New Roman"/>
              </w:rPr>
              <w:t>Comment</w:t>
            </w:r>
          </w:p>
        </w:tc>
        <w:tc>
          <w:tcPr>
            <w:tcW w:w="3384" w:type="dxa"/>
          </w:tcPr>
          <w:p w14:paraId="610A9324" w14:textId="77777777" w:rsidR="006A1DD1" w:rsidRDefault="006A1DD1" w:rsidP="00B743D6">
            <w:r w:rsidRPr="00B62E0A">
              <w:rPr>
                <w:rFonts w:ascii="Times New Roman" w:hAnsi="Times New Roman"/>
              </w:rPr>
              <w:t>Proposed change</w:t>
            </w:r>
          </w:p>
        </w:tc>
      </w:tr>
      <w:tr w:rsidR="006A1DD1" w:rsidRPr="00B62E0A" w14:paraId="3552F591" w14:textId="77777777" w:rsidTr="00B743D6">
        <w:tc>
          <w:tcPr>
            <w:tcW w:w="1809" w:type="dxa"/>
          </w:tcPr>
          <w:p w14:paraId="578D63DB" w14:textId="5CB4DDEE" w:rsidR="006A1DD1" w:rsidRPr="00B62E0A" w:rsidRDefault="006A1DD1" w:rsidP="00B743D6">
            <w:pPr>
              <w:rPr>
                <w:rFonts w:ascii="Times New Roman" w:hAnsi="Times New Roman"/>
              </w:rPr>
            </w:pPr>
            <w:r w:rsidRPr="00B62E0A">
              <w:rPr>
                <w:rFonts w:ascii="Times New Roman" w:hAnsi="Times New Roman"/>
              </w:rPr>
              <w:t xml:space="preserve">CID </w:t>
            </w:r>
            <w:r w:rsidR="00817C96" w:rsidRPr="00B62E0A">
              <w:rPr>
                <w:rFonts w:ascii="Times New Roman" w:hAnsi="Times New Roman"/>
              </w:rPr>
              <w:t>4679</w:t>
            </w:r>
          </w:p>
          <w:p w14:paraId="105FCA09" w14:textId="77777777" w:rsidR="006A1DD1" w:rsidRPr="00B62E0A" w:rsidRDefault="006A1DD1" w:rsidP="00B743D6">
            <w:pPr>
              <w:rPr>
                <w:rFonts w:ascii="Times New Roman" w:hAnsi="Times New Roman"/>
              </w:rPr>
            </w:pPr>
            <w:r w:rsidRPr="00B62E0A">
              <w:rPr>
                <w:rFonts w:ascii="Times New Roman" w:hAnsi="Times New Roman"/>
              </w:rPr>
              <w:t>Mark RISON</w:t>
            </w:r>
          </w:p>
          <w:p w14:paraId="66380238" w14:textId="77777777" w:rsidR="00817C96" w:rsidRPr="00B62E0A" w:rsidRDefault="00817C96" w:rsidP="00B743D6">
            <w:pPr>
              <w:rPr>
                <w:rFonts w:ascii="Times New Roman" w:hAnsi="Times New Roman"/>
              </w:rPr>
            </w:pPr>
            <w:r w:rsidRPr="00B62E0A">
              <w:rPr>
                <w:rFonts w:ascii="Times New Roman" w:hAnsi="Times New Roman"/>
              </w:rPr>
              <w:t>9.3.3.1</w:t>
            </w:r>
          </w:p>
          <w:p w14:paraId="663CA1A5" w14:textId="2CD35009" w:rsidR="00817C96" w:rsidRDefault="00817C96" w:rsidP="00B743D6">
            <w:r w:rsidRPr="00B62E0A">
              <w:rPr>
                <w:rFonts w:ascii="Times New Roman" w:hAnsi="Times New Roman"/>
              </w:rPr>
              <w:t>854.23</w:t>
            </w:r>
          </w:p>
        </w:tc>
        <w:tc>
          <w:tcPr>
            <w:tcW w:w="4383" w:type="dxa"/>
          </w:tcPr>
          <w:p w14:paraId="1330F0E9" w14:textId="0B9C9A5F" w:rsidR="00817C96" w:rsidRPr="00B62E0A" w:rsidRDefault="00817C96" w:rsidP="00817C96">
            <w:pPr>
              <w:rPr>
                <w:rFonts w:ascii="Times New Roman" w:hAnsi="Times New Roman"/>
              </w:rPr>
            </w:pPr>
            <w:r w:rsidRPr="00B62E0A">
              <w:rPr>
                <w:rFonts w:ascii="Times New Roman" w:hAnsi="Times New Roman"/>
              </w:rPr>
              <w:t>"a) The Address 1 field of the Management frame is the RA (=DA) and is determined as the destination</w:t>
            </w:r>
          </w:p>
          <w:p w14:paraId="5796DC21" w14:textId="77777777" w:rsidR="00817C96" w:rsidRPr="00B62E0A" w:rsidRDefault="00817C96" w:rsidP="00817C96">
            <w:pPr>
              <w:rPr>
                <w:rFonts w:ascii="Times New Roman" w:hAnsi="Times New Roman"/>
              </w:rPr>
            </w:pPr>
            <w:r w:rsidRPr="00B62E0A">
              <w:rPr>
                <w:rFonts w:ascii="Times New Roman" w:hAnsi="Times New Roman"/>
              </w:rPr>
              <w:t>of the frame.</w:t>
            </w:r>
          </w:p>
          <w:p w14:paraId="5187D4C0" w14:textId="77777777" w:rsidR="00817C96" w:rsidRPr="00B62E0A" w:rsidRDefault="00817C96" w:rsidP="00817C96">
            <w:pPr>
              <w:rPr>
                <w:rFonts w:ascii="Times New Roman" w:hAnsi="Times New Roman"/>
              </w:rPr>
            </w:pPr>
            <w:r w:rsidRPr="00B62E0A">
              <w:rPr>
                <w:rFonts w:ascii="Times New Roman" w:hAnsi="Times New Roman"/>
              </w:rPr>
              <w:t>b) The Address 2 field of the Management frame is the TA (=SA) and is determined as the address of</w:t>
            </w:r>
          </w:p>
          <w:p w14:paraId="3F123605" w14:textId="4442ED1B" w:rsidR="006A1DD1" w:rsidRPr="002C1619" w:rsidRDefault="00817C96" w:rsidP="00817C96">
            <w:r w:rsidRPr="00B62E0A">
              <w:rPr>
                <w:rFonts w:ascii="Times New Roman" w:hAnsi="Times New Roman"/>
              </w:rPr>
              <w:t>the STA transmitting the frame(#2013)." arguably duplicates 9.2.4.3.1</w:t>
            </w:r>
          </w:p>
        </w:tc>
        <w:tc>
          <w:tcPr>
            <w:tcW w:w="3384" w:type="dxa"/>
          </w:tcPr>
          <w:p w14:paraId="38AF3A0E" w14:textId="1307ED27" w:rsidR="006A1DD1" w:rsidRPr="00B62E0A" w:rsidRDefault="00817C96" w:rsidP="00B743D6">
            <w:pPr>
              <w:rPr>
                <w:rFonts w:ascii="Times New Roman" w:hAnsi="Times New Roman"/>
              </w:rPr>
            </w:pPr>
            <w:r w:rsidRPr="00B62E0A">
              <w:rPr>
                <w:rFonts w:ascii="Times New Roman" w:hAnsi="Times New Roman"/>
              </w:rPr>
              <w:t>As it says in the comment</w:t>
            </w:r>
          </w:p>
        </w:tc>
      </w:tr>
    </w:tbl>
    <w:p w14:paraId="4AA38448" w14:textId="77777777" w:rsidR="006A1DD1" w:rsidRPr="00B62E0A" w:rsidRDefault="006A1DD1" w:rsidP="006A1DD1">
      <w:pPr>
        <w:rPr>
          <w:rFonts w:ascii="Times New Roman" w:hAnsi="Times New Roman"/>
        </w:rPr>
      </w:pPr>
    </w:p>
    <w:p w14:paraId="7E16985E" w14:textId="77777777" w:rsidR="006A1DD1" w:rsidRPr="00B62E0A" w:rsidRDefault="006A1DD1" w:rsidP="006A1DD1">
      <w:pPr>
        <w:rPr>
          <w:rFonts w:ascii="Times New Roman" w:hAnsi="Times New Roman"/>
          <w:u w:val="single"/>
        </w:rPr>
      </w:pPr>
      <w:r w:rsidRPr="00B62E0A">
        <w:rPr>
          <w:rFonts w:ascii="Times New Roman" w:hAnsi="Times New Roman"/>
          <w:u w:val="single"/>
        </w:rPr>
        <w:t>Discussion:</w:t>
      </w:r>
    </w:p>
    <w:p w14:paraId="43E042A9" w14:textId="77777777" w:rsidR="006A1DD1" w:rsidRPr="00B62E0A" w:rsidRDefault="006A1DD1" w:rsidP="006A1DD1">
      <w:pPr>
        <w:rPr>
          <w:rFonts w:ascii="Times New Roman" w:hAnsi="Times New Roman"/>
        </w:rPr>
      </w:pPr>
    </w:p>
    <w:p w14:paraId="0D6A389F" w14:textId="7277E149" w:rsidR="006A1DD1" w:rsidRPr="00B62E0A" w:rsidRDefault="00817C96" w:rsidP="006A1DD1">
      <w:pPr>
        <w:rPr>
          <w:rFonts w:ascii="Times New Roman" w:hAnsi="Times New Roman"/>
        </w:rPr>
      </w:pPr>
      <w:r w:rsidRPr="00B62E0A">
        <w:rPr>
          <w:rFonts w:ascii="Times New Roman" w:hAnsi="Times New Roman"/>
        </w:rPr>
        <w:t>The description in 9.2.4.3.1 is:</w:t>
      </w:r>
    </w:p>
    <w:p w14:paraId="7C0A9B70" w14:textId="200607AD" w:rsidR="00817C96" w:rsidRPr="00B62E0A" w:rsidRDefault="00817C96" w:rsidP="006A1DD1">
      <w:pPr>
        <w:rPr>
          <w:rFonts w:ascii="Times New Roman" w:hAnsi="Times New Roman"/>
        </w:rPr>
      </w:pPr>
    </w:p>
    <w:p w14:paraId="226143E7" w14:textId="55DCF89F" w:rsidR="00817C96" w:rsidRPr="00B62E0A" w:rsidRDefault="00817C96" w:rsidP="00817C96">
      <w:pPr>
        <w:ind w:left="720"/>
        <w:rPr>
          <w:rFonts w:ascii="Times New Roman" w:hAnsi="Times New Roman"/>
        </w:rPr>
      </w:pPr>
      <w:r w:rsidRPr="00B62E0A">
        <w:rPr>
          <w:rFonts w:ascii="Times New Roman" w:hAnsi="Times New Roman"/>
        </w:rPr>
        <w:t>Certain address field usage is specified by the relative position of the address field (1–4) within the MAC header, independent of the type of address present in that field. 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p>
    <w:p w14:paraId="193AC2D5" w14:textId="5A99D01B" w:rsidR="00817C96" w:rsidRPr="00B62E0A" w:rsidRDefault="00817C96" w:rsidP="00817C96">
      <w:pPr>
        <w:rPr>
          <w:rFonts w:ascii="Times New Roman" w:hAnsi="Times New Roman"/>
        </w:rPr>
      </w:pPr>
    </w:p>
    <w:p w14:paraId="59D176C5" w14:textId="74184CF5" w:rsidR="00817C96" w:rsidRPr="00B62E0A" w:rsidRDefault="00817C96" w:rsidP="00817C96">
      <w:pPr>
        <w:rPr>
          <w:rFonts w:ascii="Times New Roman" w:hAnsi="Times New Roman"/>
        </w:rPr>
      </w:pPr>
      <w:r w:rsidRPr="00B62E0A">
        <w:rPr>
          <w:rFonts w:ascii="Times New Roman" w:hAnsi="Times New Roman"/>
        </w:rPr>
        <w:t>However, the examples duplicate more specific information, e.g. in 9.3.3.1 for Management frames:</w:t>
      </w:r>
    </w:p>
    <w:p w14:paraId="26AABB93" w14:textId="6F167F65" w:rsidR="00817C96" w:rsidRPr="00B62E0A" w:rsidRDefault="00817C96" w:rsidP="00817C96">
      <w:pPr>
        <w:rPr>
          <w:rFonts w:ascii="Times New Roman" w:hAnsi="Times New Roman"/>
        </w:rPr>
      </w:pPr>
    </w:p>
    <w:p w14:paraId="4D22413F" w14:textId="2E1D52FC" w:rsidR="00817C96" w:rsidRPr="00B62E0A" w:rsidRDefault="00817C96" w:rsidP="00817C96">
      <w:pPr>
        <w:ind w:firstLine="720"/>
        <w:rPr>
          <w:rFonts w:ascii="Times New Roman" w:hAnsi="Times New Roman"/>
        </w:rPr>
      </w:pPr>
      <w:r w:rsidRPr="00B62E0A">
        <w:rPr>
          <w:rFonts w:ascii="Times New Roman" w:hAnsi="Times New Roman"/>
        </w:rPr>
        <w:t>A STA uses the contents of the Address 1 field to perform the address matching for receive decisions.</w:t>
      </w:r>
    </w:p>
    <w:p w14:paraId="3F0ADC77" w14:textId="0528537B" w:rsidR="006A1DD1" w:rsidRPr="00B62E0A" w:rsidRDefault="006A1DD1" w:rsidP="006A1DD1">
      <w:pPr>
        <w:rPr>
          <w:rFonts w:ascii="Times New Roman" w:hAnsi="Times New Roman"/>
        </w:rPr>
      </w:pPr>
    </w:p>
    <w:p w14:paraId="3DE99B7E" w14:textId="77777777" w:rsidR="00817C96" w:rsidRPr="00B62E0A" w:rsidRDefault="00817C96" w:rsidP="00817C96">
      <w:pPr>
        <w:ind w:left="720"/>
        <w:rPr>
          <w:rFonts w:ascii="Times New Roman" w:hAnsi="Times New Roman"/>
        </w:rPr>
      </w:pPr>
      <w:r w:rsidRPr="00B62E0A">
        <w:rPr>
          <w:rFonts w:ascii="Times New Roman" w:hAnsi="Times New Roman"/>
        </w:rPr>
        <w:t>The address fields for all Management frames except Multihop Action frames are as follows:</w:t>
      </w:r>
    </w:p>
    <w:p w14:paraId="60F9E0BA" w14:textId="794BA99C" w:rsidR="00817C96" w:rsidRPr="00B62E0A" w:rsidRDefault="00817C96" w:rsidP="00817C96">
      <w:pPr>
        <w:ind w:left="720"/>
        <w:rPr>
          <w:rFonts w:ascii="Times New Roman" w:hAnsi="Times New Roman"/>
        </w:rPr>
      </w:pPr>
      <w:r w:rsidRPr="00B62E0A">
        <w:rPr>
          <w:rFonts w:ascii="Times New Roman" w:hAnsi="Times New Roman"/>
        </w:rPr>
        <w:t>a) The Address 1 field of the Management frame is the RA (=DA) and is determined as the destination of the frame.</w:t>
      </w:r>
    </w:p>
    <w:p w14:paraId="77174E2D" w14:textId="6C000676" w:rsidR="00817C96" w:rsidRPr="00B62E0A" w:rsidRDefault="00817C96" w:rsidP="00817C96">
      <w:pPr>
        <w:ind w:left="720"/>
        <w:rPr>
          <w:rFonts w:ascii="Times New Roman" w:hAnsi="Times New Roman"/>
        </w:rPr>
      </w:pPr>
      <w:r w:rsidRPr="00B62E0A">
        <w:rPr>
          <w:rFonts w:ascii="Times New Roman" w:hAnsi="Times New Roman"/>
        </w:rPr>
        <w:t>b) The Address 2 field of the Management frame is the TA (=SA) and is determined as the address of the STA transmitting the frame(#2013).</w:t>
      </w:r>
    </w:p>
    <w:p w14:paraId="5804D307" w14:textId="1D260BAD" w:rsidR="00817C96" w:rsidRPr="00B62E0A" w:rsidRDefault="00817C96" w:rsidP="00817C96">
      <w:pPr>
        <w:ind w:left="720"/>
        <w:rPr>
          <w:rFonts w:ascii="Times New Roman" w:hAnsi="Times New Roman"/>
        </w:rPr>
      </w:pPr>
    </w:p>
    <w:p w14:paraId="1A5E9B6C" w14:textId="0A729D2D" w:rsidR="00817C96" w:rsidRPr="00B62E0A" w:rsidRDefault="00817C96" w:rsidP="00817C96">
      <w:pPr>
        <w:rPr>
          <w:rFonts w:ascii="Times New Roman" w:hAnsi="Times New Roman"/>
        </w:rPr>
      </w:pPr>
      <w:r w:rsidRPr="00B62E0A">
        <w:rPr>
          <w:rFonts w:ascii="Times New Roman" w:hAnsi="Times New Roman"/>
        </w:rPr>
        <w:t>and in 9.3.2.1.2 for Data frames:</w:t>
      </w:r>
    </w:p>
    <w:p w14:paraId="7C331FEE" w14:textId="43DD41CD" w:rsidR="00817C96" w:rsidRPr="00B62E0A" w:rsidRDefault="00817C96" w:rsidP="00817C96">
      <w:pPr>
        <w:rPr>
          <w:rFonts w:ascii="Times New Roman" w:hAnsi="Times New Roman"/>
        </w:rPr>
      </w:pPr>
    </w:p>
    <w:p w14:paraId="1A3233F6" w14:textId="48E00504" w:rsidR="00817C96" w:rsidRPr="00B62E0A" w:rsidRDefault="00817C96" w:rsidP="00817C96">
      <w:pPr>
        <w:ind w:left="720"/>
        <w:rPr>
          <w:rFonts w:ascii="Times New Roman" w:hAnsi="Times New Roman"/>
        </w:rPr>
      </w:pPr>
      <w:r w:rsidRPr="00B62E0A">
        <w:rPr>
          <w:rFonts w:ascii="Times New Roman" w:hAnsi="Times New Roman"/>
        </w:rPr>
        <w:t>The content of the address fields of Data frames are dependent upon the values of the To DS and From DS subfields in the Frame Control field and whether the Frame Body field contains either an MSDU (or fragment thereof) or an entire A-MSDU, as determined by the A-MSDU Present subfield of the QoS Control field (see 9.2.4.5.9 (A-MSDU Present subfield)). The content of the address fields transmitted by nonmesh STAs is defined in Table 9-32 (Address field contents). The content of the address fields transmitted by mesh STAs is defined in 9.3.5 (Frame addressing in an MBSS), and the content of the fields transmitted by GLK STAs is defined in 10.65 (Addressing of GLK Data frame(M101) transmission(11ak)).(11ak)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74C54FC8" w14:textId="695B1360" w:rsidR="00817C96" w:rsidRPr="00B62E0A" w:rsidRDefault="00817C96" w:rsidP="006A1DD1">
      <w:pPr>
        <w:rPr>
          <w:rFonts w:ascii="Times New Roman" w:hAnsi="Times New Roman"/>
        </w:rPr>
      </w:pPr>
    </w:p>
    <w:p w14:paraId="66033ADD" w14:textId="5B50C3B7" w:rsidR="00817C96" w:rsidRPr="00B62E0A" w:rsidRDefault="00817C96" w:rsidP="006A1DD1">
      <w:pPr>
        <w:rPr>
          <w:rFonts w:ascii="Times New Roman" w:hAnsi="Times New Roman"/>
        </w:rPr>
      </w:pPr>
      <w:r w:rsidRPr="00B62E0A">
        <w:rPr>
          <w:rFonts w:ascii="Times New Roman" w:hAnsi="Times New Roman"/>
        </w:rPr>
        <w:t>and in 9.3.1.x for Control frames, e.g. in 9.3.1.2 for RTS:</w:t>
      </w:r>
    </w:p>
    <w:p w14:paraId="77C05154" w14:textId="7B8A5442" w:rsidR="00817C96" w:rsidRPr="00B62E0A" w:rsidRDefault="00817C96" w:rsidP="006A1DD1">
      <w:pPr>
        <w:rPr>
          <w:rFonts w:ascii="Times New Roman" w:hAnsi="Times New Roman"/>
        </w:rPr>
      </w:pPr>
    </w:p>
    <w:p w14:paraId="2C20438E" w14:textId="4B922D12" w:rsidR="00817C96" w:rsidRPr="00B62E0A" w:rsidRDefault="00817C96" w:rsidP="00817C96">
      <w:pPr>
        <w:ind w:left="720"/>
        <w:rPr>
          <w:rFonts w:ascii="Times New Roman" w:hAnsi="Times New Roman"/>
        </w:rPr>
      </w:pPr>
      <w:r w:rsidRPr="00B62E0A">
        <w:rPr>
          <w:rFonts w:ascii="Times New Roman" w:hAnsi="Times New Roman"/>
        </w:rPr>
        <w:t>(MDR2)The RA field of the RTS frame is the address of the STA, on the WM, that is the intended immediate recipient of the pending individually addressed Data, Management, or Control frame.</w:t>
      </w:r>
    </w:p>
    <w:p w14:paraId="04CF6483" w14:textId="02DBF3EA" w:rsidR="00817C96" w:rsidRPr="00B62E0A" w:rsidRDefault="00817C96" w:rsidP="00817C96">
      <w:pPr>
        <w:ind w:left="720"/>
        <w:rPr>
          <w:rFonts w:ascii="Times New Roman" w:hAnsi="Times New Roman"/>
        </w:rPr>
      </w:pPr>
      <w:r w:rsidRPr="00B62E0A">
        <w:rPr>
          <w:rFonts w:ascii="Times New Roman" w:hAnsi="Times New Roman"/>
        </w:rPr>
        <w:t xml:space="preserve">(MDR2)The TA field is the address of the STA transmitting the RTS frame or the bandwidth signaling TA of the STA transmitting the RTS frame. </w:t>
      </w:r>
    </w:p>
    <w:p w14:paraId="37E7020B" w14:textId="2B61FAC4" w:rsidR="00817C96" w:rsidRPr="00B62E0A" w:rsidRDefault="00817C96" w:rsidP="006A1DD1">
      <w:pPr>
        <w:rPr>
          <w:rFonts w:ascii="Times New Roman" w:hAnsi="Times New Roman"/>
        </w:rPr>
      </w:pPr>
    </w:p>
    <w:p w14:paraId="68DDFADB" w14:textId="3B4B8579" w:rsidR="00D13AA8" w:rsidRPr="00B62E0A" w:rsidRDefault="00D13AA8" w:rsidP="006A1DD1">
      <w:pPr>
        <w:rPr>
          <w:rFonts w:ascii="Times New Roman" w:hAnsi="Times New Roman"/>
        </w:rPr>
      </w:pPr>
      <w:r w:rsidRPr="00B62E0A">
        <w:rPr>
          <w:rFonts w:ascii="Times New Roman" w:hAnsi="Times New Roman"/>
        </w:rPr>
        <w:lastRenderedPageBreak/>
        <w:t>Also, it is not the case that “the receiver address of […] Ack frames is always obtained from the Address 2 field in the corresponding […] frame being acknowledged”, because per 9.3.1.4:</w:t>
      </w:r>
    </w:p>
    <w:p w14:paraId="0BDD6394" w14:textId="16601282" w:rsidR="00D13AA8" w:rsidRPr="00B62E0A" w:rsidRDefault="00D13AA8" w:rsidP="006A1DD1">
      <w:pPr>
        <w:rPr>
          <w:rFonts w:ascii="Times New Roman" w:hAnsi="Times New Roman"/>
        </w:rPr>
      </w:pPr>
    </w:p>
    <w:p w14:paraId="29C2FC8C" w14:textId="6C74EEE4" w:rsidR="00D13AA8" w:rsidRPr="00B62E0A" w:rsidRDefault="00D13AA8" w:rsidP="00D13AA8">
      <w:pPr>
        <w:ind w:left="720"/>
        <w:rPr>
          <w:rFonts w:ascii="Times New Roman" w:hAnsi="Times New Roman"/>
        </w:rPr>
      </w:pPr>
      <w:r w:rsidRPr="00B62E0A">
        <w:rPr>
          <w:rFonts w:ascii="Times New Roman" w:hAnsi="Times New Roman"/>
        </w:rPr>
        <w:t>The RA field of the Ack frame is the nonbandwidth signaling TA from the Address 2 field of the immediately previous individually addressed Data, Management, BlockAckReq, BlockAck, or PS-Poll frames.</w:t>
      </w:r>
    </w:p>
    <w:p w14:paraId="55A93DAB" w14:textId="609D8C43" w:rsidR="00D13AA8" w:rsidRPr="00B62E0A" w:rsidRDefault="00D13AA8" w:rsidP="006A1DD1">
      <w:pPr>
        <w:rPr>
          <w:rFonts w:ascii="Times New Roman" w:hAnsi="Times New Roman"/>
        </w:rPr>
      </w:pPr>
    </w:p>
    <w:p w14:paraId="1DA5CC95" w14:textId="61D36D56" w:rsidR="00D13AA8" w:rsidRPr="00B62E0A" w:rsidRDefault="00D13AA8" w:rsidP="006A1DD1">
      <w:pPr>
        <w:rPr>
          <w:rFonts w:ascii="Times New Roman" w:hAnsi="Times New Roman"/>
        </w:rPr>
      </w:pPr>
      <w:r w:rsidRPr="00B62E0A">
        <w:rPr>
          <w:rFonts w:ascii="Times New Roman" w:hAnsi="Times New Roman"/>
        </w:rPr>
        <w:t>so the RA of the Ack might not be the same as the A2 (TA) of the preceding frame.</w:t>
      </w:r>
      <w:r w:rsidR="00F143CE" w:rsidRPr="00B62E0A">
        <w:rPr>
          <w:rFonts w:ascii="Times New Roman" w:hAnsi="Times New Roman"/>
        </w:rPr>
        <w:t xml:space="preserve">  Though I suppose “obtained from” could be argued to be different from “copied from”.</w:t>
      </w:r>
    </w:p>
    <w:p w14:paraId="0619919D" w14:textId="77777777" w:rsidR="00D13AA8" w:rsidRPr="00B62E0A" w:rsidRDefault="00D13AA8" w:rsidP="006A1DD1">
      <w:pPr>
        <w:rPr>
          <w:rFonts w:ascii="Times New Roman" w:hAnsi="Times New Roman"/>
        </w:rPr>
      </w:pPr>
    </w:p>
    <w:p w14:paraId="6E721271" w14:textId="1B0D8F23" w:rsidR="00D13AA8" w:rsidRPr="00B62E0A" w:rsidRDefault="00D13AA8" w:rsidP="006A1DD1">
      <w:pPr>
        <w:rPr>
          <w:rFonts w:ascii="Times New Roman" w:hAnsi="Times New Roman"/>
        </w:rPr>
      </w:pPr>
      <w:r w:rsidRPr="00B62E0A">
        <w:rPr>
          <w:rFonts w:ascii="Times New Roman" w:hAnsi="Times New Roman"/>
        </w:rPr>
        <w:t>It is possible to argue that 9.2.4.3.1’s ad libbing is helpful to set out general principles, however.</w:t>
      </w:r>
    </w:p>
    <w:p w14:paraId="02F2D8D0" w14:textId="77777777" w:rsidR="00D13AA8" w:rsidRPr="00B62E0A" w:rsidRDefault="00D13AA8" w:rsidP="006A1DD1">
      <w:pPr>
        <w:rPr>
          <w:rFonts w:ascii="Times New Roman" w:hAnsi="Times New Roman"/>
        </w:rPr>
      </w:pPr>
    </w:p>
    <w:p w14:paraId="1EB89D9F" w14:textId="77777777" w:rsidR="006A1DD1" w:rsidRPr="00B62E0A" w:rsidRDefault="006A1DD1" w:rsidP="006A1DD1">
      <w:pPr>
        <w:rPr>
          <w:rFonts w:ascii="Times New Roman" w:hAnsi="Times New Roman"/>
          <w:u w:val="single"/>
        </w:rPr>
      </w:pPr>
      <w:r w:rsidRPr="00B62E0A">
        <w:rPr>
          <w:rFonts w:ascii="Times New Roman" w:hAnsi="Times New Roman"/>
          <w:u w:val="single"/>
        </w:rPr>
        <w:t>Proposed changes:</w:t>
      </w:r>
    </w:p>
    <w:p w14:paraId="2B838ED1" w14:textId="77777777" w:rsidR="006A1DD1" w:rsidRPr="00B62E0A" w:rsidRDefault="006A1DD1" w:rsidP="006A1DD1">
      <w:pPr>
        <w:rPr>
          <w:rFonts w:ascii="Times New Roman" w:hAnsi="Times New Roman"/>
          <w:u w:val="single"/>
        </w:rPr>
      </w:pPr>
    </w:p>
    <w:p w14:paraId="710AA849" w14:textId="77777777" w:rsidR="006A1DD1" w:rsidRPr="00B62E0A" w:rsidRDefault="006A1DD1" w:rsidP="006A1DD1">
      <w:pPr>
        <w:rPr>
          <w:rFonts w:ascii="Times New Roman" w:hAnsi="Times New Roman"/>
        </w:rPr>
      </w:pPr>
    </w:p>
    <w:p w14:paraId="40E6F9D9" w14:textId="77777777" w:rsidR="006A1DD1" w:rsidRPr="00B62E0A" w:rsidRDefault="006A1DD1" w:rsidP="006A1DD1">
      <w:pPr>
        <w:rPr>
          <w:rFonts w:ascii="Times New Roman" w:hAnsi="Times New Roman"/>
        </w:rPr>
      </w:pPr>
    </w:p>
    <w:p w14:paraId="780BC116" w14:textId="77777777" w:rsidR="006A1DD1" w:rsidRPr="00B62E0A" w:rsidRDefault="006A1DD1" w:rsidP="006A1DD1">
      <w:pPr>
        <w:rPr>
          <w:rFonts w:ascii="Times New Roman" w:hAnsi="Times New Roman"/>
          <w:u w:val="single"/>
        </w:rPr>
      </w:pPr>
      <w:r w:rsidRPr="00B62E0A">
        <w:rPr>
          <w:rFonts w:ascii="Times New Roman" w:hAnsi="Times New Roman"/>
          <w:u w:val="single"/>
        </w:rPr>
        <w:t>Proposed resolution:</w:t>
      </w:r>
    </w:p>
    <w:p w14:paraId="47812630" w14:textId="77777777" w:rsidR="006A1DD1" w:rsidRPr="00B62E0A" w:rsidRDefault="006A1DD1" w:rsidP="006A1DD1">
      <w:pPr>
        <w:rPr>
          <w:rFonts w:ascii="Times New Roman" w:hAnsi="Times New Roman"/>
          <w:b/>
          <w:sz w:val="24"/>
        </w:rPr>
      </w:pPr>
    </w:p>
    <w:p w14:paraId="40A2CB7D" w14:textId="2753E30B" w:rsidR="006A1DD1" w:rsidRPr="00B62E0A" w:rsidRDefault="006A1DD1" w:rsidP="006A1DD1">
      <w:pPr>
        <w:rPr>
          <w:rFonts w:ascii="Times New Roman" w:hAnsi="Times New Roman"/>
        </w:rPr>
      </w:pPr>
      <w:r w:rsidRPr="00B62E0A">
        <w:rPr>
          <w:rFonts w:ascii="Times New Roman" w:hAnsi="Times New Roman"/>
          <w:highlight w:val="red"/>
        </w:rPr>
        <w:t>REVISED</w:t>
      </w:r>
    </w:p>
    <w:p w14:paraId="5839D93D" w14:textId="3BC87DB0" w:rsidR="00D13AA8" w:rsidRPr="00B62E0A" w:rsidRDefault="00D13AA8" w:rsidP="006A1DD1">
      <w:pPr>
        <w:rPr>
          <w:rFonts w:ascii="Times New Roman" w:hAnsi="Times New Roman"/>
        </w:rPr>
      </w:pPr>
    </w:p>
    <w:p w14:paraId="158A9EA9" w14:textId="58DD7ADF" w:rsidR="00D13AA8" w:rsidRPr="00B62E0A" w:rsidRDefault="00D13AA8" w:rsidP="006A1DD1">
      <w:pPr>
        <w:rPr>
          <w:rFonts w:ascii="Times New Roman" w:hAnsi="Times New Roman"/>
        </w:rPr>
      </w:pPr>
      <w:r w:rsidRPr="00B62E0A">
        <w:rPr>
          <w:rFonts w:ascii="Times New Roman" w:hAnsi="Times New Roman"/>
        </w:rPr>
        <w:t>Alternative 1:</w:t>
      </w:r>
    </w:p>
    <w:p w14:paraId="43BF97D3" w14:textId="0F53907F" w:rsidR="00D13AA8" w:rsidRPr="00B62E0A" w:rsidRDefault="00D13AA8" w:rsidP="006A1DD1">
      <w:pPr>
        <w:rPr>
          <w:rFonts w:ascii="Times New Roman" w:hAnsi="Times New Roman"/>
        </w:rPr>
      </w:pPr>
    </w:p>
    <w:p w14:paraId="13DB1C79" w14:textId="0E4A4859" w:rsidR="00D13AA8" w:rsidRPr="00B62E0A" w:rsidRDefault="00D13AA8" w:rsidP="006A1DD1">
      <w:pPr>
        <w:rPr>
          <w:rFonts w:ascii="Times New Roman" w:hAnsi="Times New Roman"/>
        </w:rPr>
      </w:pPr>
      <w:r w:rsidRPr="00B62E0A">
        <w:rPr>
          <w:rFonts w:ascii="Times New Roman" w:hAnsi="Times New Roman"/>
        </w:rPr>
        <w:t>Delete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w:t>
      </w:r>
    </w:p>
    <w:p w14:paraId="52C63661" w14:textId="357C06EF" w:rsidR="00D13AA8" w:rsidRPr="00B62E0A" w:rsidRDefault="00D13AA8" w:rsidP="006A1DD1">
      <w:pPr>
        <w:rPr>
          <w:rFonts w:ascii="Times New Roman" w:hAnsi="Times New Roman"/>
        </w:rPr>
      </w:pPr>
    </w:p>
    <w:p w14:paraId="2DE80811" w14:textId="306104E3" w:rsidR="00D13AA8" w:rsidRPr="00B62E0A" w:rsidRDefault="00D13AA8" w:rsidP="00D13AA8">
      <w:pPr>
        <w:rPr>
          <w:rFonts w:ascii="Times New Roman" w:hAnsi="Times New Roman"/>
        </w:rPr>
      </w:pPr>
      <w:r w:rsidRPr="00B62E0A">
        <w:rPr>
          <w:rFonts w:ascii="Times New Roman" w:hAnsi="Times New Roman"/>
        </w:rPr>
        <w:t>Alternative 2:</w:t>
      </w:r>
    </w:p>
    <w:p w14:paraId="398A47DF" w14:textId="77777777" w:rsidR="00D13AA8" w:rsidRPr="00B62E0A" w:rsidRDefault="00D13AA8" w:rsidP="00D13AA8">
      <w:pPr>
        <w:rPr>
          <w:rFonts w:ascii="Times New Roman" w:hAnsi="Times New Roman"/>
        </w:rPr>
      </w:pPr>
    </w:p>
    <w:p w14:paraId="37E7F640" w14:textId="2BC394D0" w:rsidR="00D13AA8" w:rsidRPr="00B62E0A" w:rsidRDefault="00D13AA8" w:rsidP="00D13AA8">
      <w:pPr>
        <w:rPr>
          <w:rFonts w:ascii="Times New Roman" w:hAnsi="Times New Roman"/>
        </w:rPr>
      </w:pPr>
      <w:r w:rsidRPr="00B62E0A">
        <w:rPr>
          <w:rFonts w:ascii="Times New Roman" w:hAnsi="Times New Roman"/>
        </w:rPr>
        <w:t xml:space="preserve">After “For example, receiver address matching is always performed on the </w:t>
      </w:r>
      <w:commentRangeStart w:id="5"/>
      <w:r w:rsidRPr="00B62E0A">
        <w:rPr>
          <w:rFonts w:ascii="Times New Roman" w:hAnsi="Times New Roman"/>
        </w:rPr>
        <w:t xml:space="preserve">contents of the </w:t>
      </w:r>
      <w:commentRangeEnd w:id="5"/>
      <w:r w:rsidR="00860882" w:rsidRPr="00B62E0A">
        <w:rPr>
          <w:rStyle w:val="CommentReference"/>
          <w:rFonts w:ascii="Times New Roman" w:hAnsi="Times New Roman"/>
        </w:rPr>
        <w:commentReference w:id="5"/>
      </w:r>
      <w:r w:rsidRPr="00B62E0A">
        <w:rPr>
          <w:rFonts w:ascii="Times New Roman" w:hAnsi="Times New Roman"/>
        </w:rPr>
        <w:t>Address 1 field in received frames, and the receiver address of CTS and Ack frames is always obtained from the Address 2 field in the corresponding RTS frame, or from the frame being acknowledged.” in 9.2.4.3.1 add:</w:t>
      </w:r>
    </w:p>
    <w:p w14:paraId="0930C8BB" w14:textId="32DA9313" w:rsidR="00D13AA8" w:rsidRPr="00B62E0A" w:rsidRDefault="00D13AA8" w:rsidP="00D13AA8">
      <w:pPr>
        <w:rPr>
          <w:rFonts w:ascii="Times New Roman" w:hAnsi="Times New Roman"/>
        </w:rPr>
      </w:pPr>
    </w:p>
    <w:p w14:paraId="06490BCF" w14:textId="3FC9B0A7" w:rsidR="00D13AA8" w:rsidRPr="00B62E0A" w:rsidRDefault="00D13AA8" w:rsidP="00D13AA8">
      <w:pPr>
        <w:ind w:left="720"/>
        <w:rPr>
          <w:rFonts w:ascii="Times New Roman" w:hAnsi="Times New Roman"/>
        </w:rPr>
      </w:pPr>
      <w:r w:rsidRPr="00B62E0A">
        <w:rPr>
          <w:rFonts w:ascii="Times New Roman" w:hAnsi="Times New Roman"/>
        </w:rPr>
        <w:t>NOTE—The receiver address of Ack frames does not equal the Address 2 field of the frame being acknowledged, if that field was a bandwidth signalling TA.</w:t>
      </w:r>
    </w:p>
    <w:p w14:paraId="1572D6FC" w14:textId="77777777" w:rsidR="00D13AA8" w:rsidRPr="00B62E0A" w:rsidRDefault="00D13AA8" w:rsidP="00D13AA8">
      <w:pPr>
        <w:rPr>
          <w:rFonts w:ascii="Times New Roman" w:hAnsi="Times New Roman"/>
        </w:rPr>
      </w:pPr>
    </w:p>
    <w:p w14:paraId="7222DEE1" w14:textId="6ECDA6B3" w:rsidR="00D13AA8" w:rsidRPr="00B62E0A" w:rsidRDefault="00D13AA8" w:rsidP="006A1DD1">
      <w:pPr>
        <w:rPr>
          <w:rFonts w:ascii="Times New Roman" w:hAnsi="Times New Roman"/>
        </w:rPr>
      </w:pPr>
      <w:r w:rsidRPr="00B62E0A">
        <w:rPr>
          <w:rFonts w:ascii="Times New Roman" w:hAnsi="Times New Roman"/>
        </w:rPr>
        <w:t>Alternative 3:</w:t>
      </w:r>
    </w:p>
    <w:p w14:paraId="62812606" w14:textId="0DA470A0" w:rsidR="00D13AA8" w:rsidRPr="00B62E0A" w:rsidRDefault="00D13AA8" w:rsidP="006A1DD1">
      <w:pPr>
        <w:rPr>
          <w:rFonts w:ascii="Times New Roman" w:hAnsi="Times New Roman"/>
        </w:rPr>
      </w:pPr>
    </w:p>
    <w:p w14:paraId="40656243" w14:textId="759015C0" w:rsidR="006A1DD1" w:rsidRPr="00B62E0A" w:rsidRDefault="002C54FB" w:rsidP="006A1DD1">
      <w:pPr>
        <w:rPr>
          <w:rFonts w:ascii="Times New Roman" w:hAnsi="Times New Roman"/>
        </w:rPr>
      </w:pPr>
      <w:r w:rsidRPr="00B62E0A">
        <w:rPr>
          <w:rFonts w:ascii="Times New Roman" w:hAnsi="Times New Roman"/>
        </w:rPr>
        <w:t>Change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 to “</w:t>
      </w:r>
      <w:r w:rsidR="009700B8" w:rsidRPr="00B62E0A">
        <w:rPr>
          <w:rFonts w:ascii="Times New Roman" w:hAnsi="Times New Roman"/>
        </w:rPr>
        <w:t>Specifically</w:t>
      </w:r>
      <w:r w:rsidRPr="00B62E0A">
        <w:rPr>
          <w:rFonts w:ascii="Times New Roman" w:hAnsi="Times New Roman"/>
        </w:rPr>
        <w:t xml:space="preserve">, </w:t>
      </w:r>
      <w:r w:rsidR="00860882" w:rsidRPr="00B62E0A">
        <w:rPr>
          <w:rFonts w:ascii="Times New Roman" w:hAnsi="Times New Roman"/>
        </w:rPr>
        <w:t xml:space="preserve">the Address 1 field in received frames </w:t>
      </w:r>
      <w:r w:rsidRPr="00B62E0A">
        <w:rPr>
          <w:rFonts w:ascii="Times New Roman" w:hAnsi="Times New Roman"/>
        </w:rPr>
        <w:t xml:space="preserve">always </w:t>
      </w:r>
      <w:r w:rsidR="00860882" w:rsidRPr="00B62E0A">
        <w:rPr>
          <w:rFonts w:ascii="Times New Roman" w:hAnsi="Times New Roman"/>
        </w:rPr>
        <w:t>identifies the receiver(s) of the frame</w:t>
      </w:r>
      <w:r w:rsidRPr="00B62E0A">
        <w:rPr>
          <w:rFonts w:ascii="Times New Roman" w:hAnsi="Times New Roman"/>
        </w:rPr>
        <w:t>, and the Address 2 field in received frames, where present, always identifies the transmitter of the frame.”</w:t>
      </w:r>
    </w:p>
    <w:p w14:paraId="0BC3E95B" w14:textId="77777777" w:rsidR="00D13AA8" w:rsidRPr="00B62E0A" w:rsidRDefault="00D13AA8" w:rsidP="006A1DD1">
      <w:pPr>
        <w:rPr>
          <w:rFonts w:ascii="Times New Roman" w:hAnsi="Times New Roman"/>
        </w:rPr>
      </w:pPr>
    </w:p>
    <w:p w14:paraId="0C7774BE" w14:textId="77777777" w:rsidR="006A1DD1" w:rsidRPr="00B62E0A" w:rsidRDefault="006A1DD1" w:rsidP="006A1DD1">
      <w:pPr>
        <w:rPr>
          <w:rFonts w:ascii="Times New Roman" w:hAnsi="Times New Roman"/>
        </w:rPr>
      </w:pPr>
      <w:r w:rsidRPr="00B62E0A">
        <w:rPr>
          <w:rFonts w:ascii="Times New Roman" w:hAnsi="Times New Roman"/>
        </w:rPr>
        <w:t>Make the changes shown under “Proposed changes” for CID  in &lt;this document&gt;, which</w:t>
      </w:r>
    </w:p>
    <w:p w14:paraId="57167EA8" w14:textId="77777777" w:rsidR="00827F28" w:rsidRPr="00B62E0A" w:rsidRDefault="00734125">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827F28" w14:paraId="53234F83" w14:textId="77777777" w:rsidTr="00B743D6">
        <w:tc>
          <w:tcPr>
            <w:tcW w:w="1809" w:type="dxa"/>
          </w:tcPr>
          <w:p w14:paraId="1505D125" w14:textId="77777777" w:rsidR="00827F28" w:rsidRDefault="00827F28" w:rsidP="00B743D6">
            <w:r w:rsidRPr="00B62E0A">
              <w:rPr>
                <w:rFonts w:ascii="Times New Roman" w:hAnsi="Times New Roman"/>
              </w:rPr>
              <w:lastRenderedPageBreak/>
              <w:t>Identifiers</w:t>
            </w:r>
          </w:p>
        </w:tc>
        <w:tc>
          <w:tcPr>
            <w:tcW w:w="4383" w:type="dxa"/>
          </w:tcPr>
          <w:p w14:paraId="1B353151" w14:textId="77777777" w:rsidR="00827F28" w:rsidRDefault="00827F28" w:rsidP="00B743D6">
            <w:r w:rsidRPr="00B62E0A">
              <w:rPr>
                <w:rFonts w:ascii="Times New Roman" w:hAnsi="Times New Roman"/>
              </w:rPr>
              <w:t>Comment</w:t>
            </w:r>
          </w:p>
        </w:tc>
        <w:tc>
          <w:tcPr>
            <w:tcW w:w="3384" w:type="dxa"/>
          </w:tcPr>
          <w:p w14:paraId="62B19EBB" w14:textId="77777777" w:rsidR="00827F28" w:rsidRDefault="00827F28" w:rsidP="00B743D6">
            <w:r w:rsidRPr="00B62E0A">
              <w:rPr>
                <w:rFonts w:ascii="Times New Roman" w:hAnsi="Times New Roman"/>
              </w:rPr>
              <w:t>Proposed change</w:t>
            </w:r>
          </w:p>
        </w:tc>
      </w:tr>
      <w:tr w:rsidR="00827F28" w:rsidRPr="00B62E0A" w14:paraId="32C2EF39" w14:textId="77777777" w:rsidTr="00B743D6">
        <w:tc>
          <w:tcPr>
            <w:tcW w:w="1809" w:type="dxa"/>
          </w:tcPr>
          <w:p w14:paraId="0CAE3DCB" w14:textId="0305068A" w:rsidR="00827F28" w:rsidRPr="00B62E0A" w:rsidRDefault="00827F28" w:rsidP="00B743D6">
            <w:pPr>
              <w:rPr>
                <w:rFonts w:ascii="Times New Roman" w:hAnsi="Times New Roman"/>
              </w:rPr>
            </w:pPr>
            <w:r w:rsidRPr="00B62E0A">
              <w:rPr>
                <w:rFonts w:ascii="Times New Roman" w:hAnsi="Times New Roman"/>
              </w:rPr>
              <w:t>CID 4689</w:t>
            </w:r>
          </w:p>
          <w:p w14:paraId="5BB64211" w14:textId="77777777" w:rsidR="00827F28" w:rsidRPr="00B62E0A" w:rsidRDefault="00827F28" w:rsidP="00B743D6">
            <w:pPr>
              <w:rPr>
                <w:rFonts w:ascii="Times New Roman" w:hAnsi="Times New Roman"/>
              </w:rPr>
            </w:pPr>
            <w:r w:rsidRPr="00B62E0A">
              <w:rPr>
                <w:rFonts w:ascii="Times New Roman" w:hAnsi="Times New Roman"/>
              </w:rPr>
              <w:t>Mark RISON</w:t>
            </w:r>
          </w:p>
          <w:p w14:paraId="13854920" w14:textId="2E46503F" w:rsidR="00827F28" w:rsidRDefault="00827F28" w:rsidP="00B743D6">
            <w:r w:rsidRPr="00B62E0A">
              <w:rPr>
                <w:rFonts w:ascii="Times New Roman" w:hAnsi="Times New Roman"/>
              </w:rPr>
              <w:t>9.4.3</w:t>
            </w:r>
          </w:p>
        </w:tc>
        <w:tc>
          <w:tcPr>
            <w:tcW w:w="4383" w:type="dxa"/>
          </w:tcPr>
          <w:p w14:paraId="7D440A7F" w14:textId="045EB671" w:rsidR="00827F28" w:rsidRPr="00B62E0A" w:rsidRDefault="00827F28" w:rsidP="00827F28">
            <w:pPr>
              <w:rPr>
                <w:rFonts w:ascii="Times New Roman" w:hAnsi="Times New Roman"/>
              </w:rPr>
            </w:pPr>
            <w:r w:rsidRPr="00B62E0A">
              <w:rPr>
                <w:rFonts w:ascii="Times New Roman" w:hAnsi="Times New Roman"/>
              </w:rPr>
              <w:t>"The optional</w:t>
            </w:r>
          </w:p>
          <w:p w14:paraId="7B5302D3" w14:textId="19194EC8" w:rsidR="00827F28" w:rsidRPr="002C1619" w:rsidRDefault="00827F28" w:rsidP="00827F28">
            <w:r w:rsidRPr="00B62E0A">
              <w:rPr>
                <w:rFonts w:ascii="Times New Roman" w:hAnsi="Times New Roman"/>
              </w:rPr>
              <w:t>subelements are ordered by nondecreasing subelement ID." (2x) -- they're ordered per 9.4.3 ("Subelements  within  an  element  are  ordered  by  nondecreasing  Subelement  ID.")</w:t>
            </w:r>
          </w:p>
        </w:tc>
        <w:tc>
          <w:tcPr>
            <w:tcW w:w="3384" w:type="dxa"/>
          </w:tcPr>
          <w:p w14:paraId="3AA04D51" w14:textId="66AF2831" w:rsidR="00827F28" w:rsidRPr="00B62E0A" w:rsidRDefault="00827F28" w:rsidP="00B743D6">
            <w:pPr>
              <w:rPr>
                <w:rFonts w:ascii="Times New Roman" w:hAnsi="Times New Roman"/>
              </w:rPr>
            </w:pPr>
            <w:r w:rsidRPr="00B62E0A">
              <w:rPr>
                <w:rFonts w:ascii="Times New Roman" w:hAnsi="Times New Roman"/>
              </w:rPr>
              <w:t>Change to refer to 9.4.3 as for most optional subelement lists</w:t>
            </w:r>
          </w:p>
        </w:tc>
      </w:tr>
    </w:tbl>
    <w:p w14:paraId="7B602C87" w14:textId="77777777" w:rsidR="00827F28" w:rsidRPr="00B62E0A" w:rsidRDefault="00827F28" w:rsidP="00827F28">
      <w:pPr>
        <w:rPr>
          <w:rFonts w:ascii="Times New Roman" w:hAnsi="Times New Roman"/>
        </w:rPr>
      </w:pPr>
    </w:p>
    <w:p w14:paraId="33993A8B" w14:textId="77777777" w:rsidR="00827F28" w:rsidRPr="00B62E0A" w:rsidRDefault="00827F28" w:rsidP="00827F28">
      <w:pPr>
        <w:rPr>
          <w:rFonts w:ascii="Times New Roman" w:hAnsi="Times New Roman"/>
          <w:u w:val="single"/>
        </w:rPr>
      </w:pPr>
      <w:r w:rsidRPr="00B62E0A">
        <w:rPr>
          <w:rFonts w:ascii="Times New Roman" w:hAnsi="Times New Roman"/>
          <w:u w:val="single"/>
        </w:rPr>
        <w:t>Discussion:</w:t>
      </w:r>
    </w:p>
    <w:p w14:paraId="1867B7F2" w14:textId="77777777" w:rsidR="00827F28" w:rsidRPr="00B62E0A" w:rsidRDefault="00827F28" w:rsidP="00827F28">
      <w:pPr>
        <w:rPr>
          <w:rFonts w:ascii="Times New Roman" w:hAnsi="Times New Roman"/>
        </w:rPr>
      </w:pPr>
    </w:p>
    <w:p w14:paraId="5E088366" w14:textId="100BB3BC" w:rsidR="00827F28" w:rsidRPr="00B62E0A" w:rsidRDefault="00827F28" w:rsidP="00827F28">
      <w:pPr>
        <w:rPr>
          <w:rFonts w:ascii="Times New Roman" w:hAnsi="Times New Roman"/>
        </w:rPr>
      </w:pPr>
      <w:r w:rsidRPr="00B62E0A">
        <w:rPr>
          <w:rFonts w:ascii="Times New Roman" w:hAnsi="Times New Roman"/>
        </w:rPr>
        <w:t>It has been pointed out that</w:t>
      </w:r>
    </w:p>
    <w:p w14:paraId="2BFADD2F" w14:textId="438FA54A" w:rsidR="00827F28" w:rsidRPr="00B62E0A" w:rsidRDefault="00827F28" w:rsidP="00827F28">
      <w:pPr>
        <w:rPr>
          <w:rFonts w:ascii="Times New Roman" w:hAnsi="Times New Roman"/>
        </w:rPr>
      </w:pPr>
    </w:p>
    <w:p w14:paraId="78C4D62E" w14:textId="779AEFC4" w:rsidR="00827F28" w:rsidRPr="00B62E0A" w:rsidRDefault="00827F28" w:rsidP="00827F28">
      <w:pPr>
        <w:ind w:left="720"/>
        <w:rPr>
          <w:rFonts w:ascii="Times New Roman" w:hAnsi="Times New Roman"/>
        </w:rPr>
      </w:pPr>
      <w:r w:rsidRPr="00B62E0A">
        <w:rPr>
          <w:rFonts w:ascii="Times New Roman" w:hAnsi="Times New Roman"/>
        </w:rPr>
        <w:t>In 9.4.3, subelements are within an element. In 9.6.7.37 and 9.6.7.38, subelements are within a field. Therefore, cannot change to refer to 9.4.3 in 9.6.7.37 and 9.6.7.38.</w:t>
      </w:r>
    </w:p>
    <w:p w14:paraId="07A5BAA6" w14:textId="7EC42F11" w:rsidR="00827F28" w:rsidRPr="00B62E0A" w:rsidRDefault="00827F28" w:rsidP="00827F28">
      <w:pPr>
        <w:rPr>
          <w:rFonts w:ascii="Times New Roman" w:hAnsi="Times New Roman"/>
        </w:rPr>
      </w:pPr>
    </w:p>
    <w:p w14:paraId="345584AD" w14:textId="60B47BC5" w:rsidR="00AB6343" w:rsidRPr="00B62E0A" w:rsidRDefault="00AB6343" w:rsidP="00AB6343">
      <w:pPr>
        <w:rPr>
          <w:rFonts w:ascii="Times New Roman" w:hAnsi="Times New Roman"/>
        </w:rPr>
      </w:pPr>
      <w:r w:rsidRPr="00B62E0A">
        <w:rPr>
          <w:rFonts w:ascii="Times New Roman" w:hAnsi="Times New Roman"/>
        </w:rPr>
        <w:t xml:space="preserve">This is valid of itself, </w:t>
      </w:r>
      <w:r w:rsidR="00283B76" w:rsidRPr="00B62E0A">
        <w:rPr>
          <w:rFonts w:ascii="Times New Roman" w:hAnsi="Times New Roman"/>
        </w:rPr>
        <w:t>although pedantically</w:t>
      </w:r>
      <w:r w:rsidRPr="00B62E0A">
        <w:rPr>
          <w:rFonts w:ascii="Times New Roman" w:hAnsi="Times New Roman"/>
        </w:rPr>
        <w:t xml:space="preserve"> in lots of places (if not most/all) subelements are within a field, though sometimes this is itself within an element.</w:t>
      </w:r>
    </w:p>
    <w:p w14:paraId="4FCFB165" w14:textId="77777777" w:rsidR="00AB6343" w:rsidRPr="00B62E0A" w:rsidRDefault="00AB6343" w:rsidP="00AB6343">
      <w:pPr>
        <w:rPr>
          <w:rFonts w:ascii="Times New Roman" w:hAnsi="Times New Roman"/>
        </w:rPr>
      </w:pPr>
    </w:p>
    <w:p w14:paraId="3E230B6F" w14:textId="659D4525" w:rsidR="00AB6343" w:rsidRPr="00B62E0A" w:rsidRDefault="00AB6343" w:rsidP="00AB6343">
      <w:pPr>
        <w:rPr>
          <w:rFonts w:ascii="Times New Roman" w:hAnsi="Times New Roman"/>
        </w:rPr>
      </w:pPr>
      <w:r w:rsidRPr="00B62E0A">
        <w:rPr>
          <w:rFonts w:ascii="Times New Roman" w:hAnsi="Times New Roman"/>
        </w:rPr>
        <w:t>Conversely, Figure 9-865—Measurement Pilot frame Action field format has an Optional Subelements field, is not in an element, and yet says "The Optional Subelements field contains zero or more subelements. The subelement format and ordering of subelements are defined in 9.4.3 (Subelements)."  Ditto Figure 9-949—WNM Notification Request frame Action field(#2568) format:</w:t>
      </w:r>
    </w:p>
    <w:p w14:paraId="5D7294C7" w14:textId="2996FAF1" w:rsidR="00AB6343" w:rsidRPr="00B62E0A" w:rsidRDefault="00AB6343" w:rsidP="00AB6343">
      <w:pPr>
        <w:rPr>
          <w:rFonts w:ascii="Times New Roman" w:hAnsi="Times New Roman"/>
        </w:rPr>
      </w:pPr>
    </w:p>
    <w:p w14:paraId="2025B04B" w14:textId="59D0773D" w:rsidR="00AB6343" w:rsidRPr="00B62E0A" w:rsidRDefault="00AB6343" w:rsidP="00AB6343">
      <w:pPr>
        <w:jc w:val="center"/>
        <w:rPr>
          <w:rFonts w:ascii="Times New Roman" w:hAnsi="Times New Roman"/>
        </w:rPr>
      </w:pPr>
      <w:r w:rsidRPr="00B62E0A">
        <w:rPr>
          <w:rFonts w:ascii="Times New Roman" w:hAnsi="Times New Roman"/>
          <w:noProof/>
        </w:rPr>
        <w:drawing>
          <wp:inline distT="0" distB="0" distL="0" distR="0" wp14:anchorId="2D7B57CC" wp14:editId="6FE3F184">
            <wp:extent cx="4483330" cy="85094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3330" cy="850944"/>
                    </a:xfrm>
                    <a:prstGeom prst="rect">
                      <a:avLst/>
                    </a:prstGeom>
                  </pic:spPr>
                </pic:pic>
              </a:graphicData>
            </a:graphic>
          </wp:inline>
        </w:drawing>
      </w:r>
    </w:p>
    <w:p w14:paraId="2FCD967C" w14:textId="77777777" w:rsidR="00827F28" w:rsidRPr="00B62E0A" w:rsidRDefault="00827F28" w:rsidP="00827F28">
      <w:pPr>
        <w:rPr>
          <w:rFonts w:ascii="Times New Roman" w:hAnsi="Times New Roman"/>
        </w:rPr>
      </w:pPr>
    </w:p>
    <w:p w14:paraId="673840F6" w14:textId="77777777" w:rsidR="00827F28" w:rsidRPr="00B62E0A" w:rsidRDefault="00827F28" w:rsidP="00827F28">
      <w:pPr>
        <w:rPr>
          <w:rFonts w:ascii="Times New Roman" w:hAnsi="Times New Roman"/>
          <w:u w:val="single"/>
        </w:rPr>
      </w:pPr>
      <w:r w:rsidRPr="00B62E0A">
        <w:rPr>
          <w:rFonts w:ascii="Times New Roman" w:hAnsi="Times New Roman"/>
          <w:u w:val="single"/>
        </w:rPr>
        <w:t>Proposed resolution:</w:t>
      </w:r>
    </w:p>
    <w:p w14:paraId="7421116E" w14:textId="77777777" w:rsidR="00827F28" w:rsidRPr="00B62E0A" w:rsidRDefault="00827F28" w:rsidP="00827F28">
      <w:pPr>
        <w:rPr>
          <w:rFonts w:ascii="Times New Roman" w:hAnsi="Times New Roman"/>
          <w:b/>
          <w:sz w:val="24"/>
        </w:rPr>
      </w:pPr>
    </w:p>
    <w:p w14:paraId="33A690AA" w14:textId="77777777" w:rsidR="00827F28" w:rsidRPr="00B62E0A" w:rsidRDefault="00827F28" w:rsidP="00827F28">
      <w:pPr>
        <w:rPr>
          <w:rFonts w:ascii="Times New Roman" w:hAnsi="Times New Roman"/>
        </w:rPr>
      </w:pPr>
      <w:r w:rsidRPr="00B62E0A">
        <w:rPr>
          <w:rFonts w:ascii="Times New Roman" w:hAnsi="Times New Roman"/>
          <w:highlight w:val="red"/>
        </w:rPr>
        <w:t>REVISED</w:t>
      </w:r>
    </w:p>
    <w:p w14:paraId="18088C39" w14:textId="77777777" w:rsidR="00827F28" w:rsidRPr="00B62E0A" w:rsidRDefault="00827F28" w:rsidP="00827F28">
      <w:pPr>
        <w:rPr>
          <w:rFonts w:ascii="Times New Roman" w:hAnsi="Times New Roman"/>
        </w:rPr>
      </w:pPr>
    </w:p>
    <w:p w14:paraId="2FA5A149" w14:textId="731E347D" w:rsidR="00AB6343" w:rsidRPr="00B62E0A" w:rsidRDefault="00AB6343" w:rsidP="00AB6343">
      <w:pPr>
        <w:rPr>
          <w:rFonts w:ascii="Times New Roman" w:hAnsi="Times New Roman"/>
        </w:rPr>
      </w:pPr>
      <w:r w:rsidRPr="00B62E0A">
        <w:rPr>
          <w:rFonts w:ascii="Times New Roman" w:hAnsi="Times New Roman"/>
        </w:rPr>
        <w:t xml:space="preserve">In 9.4.3 change “Subelements within an element are ordered by nondecreasing Subelement ID.” (1465.1 in D3.0) to </w:t>
      </w:r>
      <w:commentRangeStart w:id="6"/>
      <w:r w:rsidRPr="00B62E0A">
        <w:rPr>
          <w:rFonts w:ascii="Times New Roman" w:hAnsi="Times New Roman"/>
        </w:rPr>
        <w:t xml:space="preserve">“Subelements within an element and </w:t>
      </w:r>
      <w:r w:rsidR="009F758B" w:rsidRPr="00B62E0A">
        <w:rPr>
          <w:rFonts w:ascii="Times New Roman" w:hAnsi="Times New Roman"/>
        </w:rPr>
        <w:t xml:space="preserve">subelements </w:t>
      </w:r>
      <w:r w:rsidR="0058551D" w:rsidRPr="00B62E0A">
        <w:rPr>
          <w:rFonts w:ascii="Times New Roman" w:hAnsi="Times New Roman"/>
        </w:rPr>
        <w:t xml:space="preserve">in a field </w:t>
      </w:r>
      <w:r w:rsidRPr="00B62E0A">
        <w:rPr>
          <w:rFonts w:ascii="Times New Roman" w:hAnsi="Times New Roman"/>
        </w:rPr>
        <w:t xml:space="preserve">outside of an element are </w:t>
      </w:r>
      <w:r w:rsidR="009F758B" w:rsidRPr="00B62E0A">
        <w:rPr>
          <w:rFonts w:ascii="Times New Roman" w:hAnsi="Times New Roman"/>
        </w:rPr>
        <w:t xml:space="preserve">in each case </w:t>
      </w:r>
      <w:r w:rsidRPr="00B62E0A">
        <w:rPr>
          <w:rFonts w:ascii="Times New Roman" w:hAnsi="Times New Roman"/>
        </w:rPr>
        <w:t>ordered by nondecreasing Subelement ID.”</w:t>
      </w:r>
      <w:commentRangeEnd w:id="6"/>
      <w:r w:rsidRPr="00B62E0A">
        <w:rPr>
          <w:rStyle w:val="CommentReference"/>
          <w:rFonts w:ascii="Times New Roman" w:hAnsi="Times New Roman"/>
        </w:rPr>
        <w:commentReference w:id="6"/>
      </w:r>
    </w:p>
    <w:p w14:paraId="00292D10" w14:textId="77777777" w:rsidR="00AB6343" w:rsidRPr="00B62E0A" w:rsidRDefault="00AB6343" w:rsidP="00AB6343">
      <w:pPr>
        <w:rPr>
          <w:rFonts w:ascii="Times New Roman" w:hAnsi="Times New Roman"/>
        </w:rPr>
      </w:pPr>
    </w:p>
    <w:p w14:paraId="5309AE09" w14:textId="77777777" w:rsidR="00D03C30" w:rsidRPr="00B62E0A" w:rsidRDefault="00AB6343">
      <w:pPr>
        <w:rPr>
          <w:rFonts w:ascii="Times New Roman" w:hAnsi="Times New Roman"/>
        </w:rPr>
      </w:pPr>
      <w:r w:rsidRPr="00B62E0A">
        <w:rPr>
          <w:rFonts w:ascii="Times New Roman" w:hAnsi="Times New Roman"/>
        </w:rPr>
        <w:t>In 9.6.7.37 and in 9.6.7.38 change “The Optional Subelements field contains zero or more subelements, each consisting of a 1-octet Subelement ID field, a 1-octet Length field, and a variable-length Data field, as defined in 9.4.3 (Subelements). The optional subelements are ordered by nondecreasing subelement ID.” (1566.1 and 1567.36 in D3.0) to “The Optional Subelements field contains zero or more subelements, The subelement format and ordering of subelements are defined in 9.4.3 (Subelements).”</w:t>
      </w:r>
      <w:r w:rsidR="00827F28" w:rsidRPr="00B62E0A">
        <w:rPr>
          <w:rFonts w:ascii="Times New Roman" w:hAnsi="Times New Roman"/>
        </w:rPr>
        <w:br w:type="page"/>
      </w:r>
    </w:p>
    <w:tbl>
      <w:tblPr>
        <w:tblStyle w:val="TableGrid"/>
        <w:tblW w:w="0" w:type="auto"/>
        <w:tblLook w:val="04A0" w:firstRow="1" w:lastRow="0" w:firstColumn="1" w:lastColumn="0" w:noHBand="0" w:noVBand="1"/>
      </w:tblPr>
      <w:tblGrid>
        <w:gridCol w:w="1980"/>
        <w:gridCol w:w="4212"/>
        <w:gridCol w:w="3384"/>
      </w:tblGrid>
      <w:tr w:rsidR="00D03C30" w14:paraId="03605354" w14:textId="77777777" w:rsidTr="00D03C30">
        <w:tc>
          <w:tcPr>
            <w:tcW w:w="1980" w:type="dxa"/>
          </w:tcPr>
          <w:p w14:paraId="356678B2" w14:textId="77777777" w:rsidR="00D03C30" w:rsidRDefault="00D03C30" w:rsidP="00D03C30">
            <w:r w:rsidRPr="00B62E0A">
              <w:rPr>
                <w:rFonts w:ascii="Times New Roman" w:hAnsi="Times New Roman"/>
              </w:rPr>
              <w:lastRenderedPageBreak/>
              <w:t>Identifiers</w:t>
            </w:r>
          </w:p>
        </w:tc>
        <w:tc>
          <w:tcPr>
            <w:tcW w:w="4212" w:type="dxa"/>
          </w:tcPr>
          <w:p w14:paraId="37310DF2" w14:textId="77777777" w:rsidR="00D03C30" w:rsidRDefault="00D03C30" w:rsidP="00D03C30">
            <w:r w:rsidRPr="00B62E0A">
              <w:rPr>
                <w:rFonts w:ascii="Times New Roman" w:hAnsi="Times New Roman"/>
              </w:rPr>
              <w:t>Comment</w:t>
            </w:r>
          </w:p>
        </w:tc>
        <w:tc>
          <w:tcPr>
            <w:tcW w:w="3384" w:type="dxa"/>
          </w:tcPr>
          <w:p w14:paraId="6FF0C91D" w14:textId="77777777" w:rsidR="00D03C30" w:rsidRDefault="00D03C30" w:rsidP="00D03C30">
            <w:r w:rsidRPr="00B62E0A">
              <w:rPr>
                <w:rFonts w:ascii="Times New Roman" w:hAnsi="Times New Roman"/>
              </w:rPr>
              <w:t>Proposed change</w:t>
            </w:r>
          </w:p>
        </w:tc>
      </w:tr>
      <w:tr w:rsidR="00D03C30" w:rsidRPr="00B62E0A" w14:paraId="265934FC" w14:textId="77777777" w:rsidTr="00D03C30">
        <w:tc>
          <w:tcPr>
            <w:tcW w:w="1980" w:type="dxa"/>
          </w:tcPr>
          <w:p w14:paraId="21695F4F" w14:textId="389BC5F4" w:rsidR="00D03C30" w:rsidRPr="00B62E0A" w:rsidRDefault="00D03C30" w:rsidP="00D03C30">
            <w:pPr>
              <w:rPr>
                <w:rFonts w:ascii="Times New Roman" w:hAnsi="Times New Roman"/>
              </w:rPr>
            </w:pPr>
            <w:r w:rsidRPr="00B62E0A">
              <w:rPr>
                <w:rFonts w:ascii="Times New Roman" w:hAnsi="Times New Roman"/>
              </w:rPr>
              <w:t>CID 4809</w:t>
            </w:r>
          </w:p>
          <w:p w14:paraId="26E621B3" w14:textId="77777777" w:rsidR="00D03C30" w:rsidRPr="00B62E0A" w:rsidRDefault="00D03C30" w:rsidP="00D03C30">
            <w:pPr>
              <w:rPr>
                <w:rFonts w:ascii="Times New Roman" w:hAnsi="Times New Roman"/>
              </w:rPr>
            </w:pPr>
            <w:r w:rsidRPr="00B62E0A">
              <w:rPr>
                <w:rFonts w:ascii="Times New Roman" w:hAnsi="Times New Roman"/>
              </w:rPr>
              <w:t>Mark HAMILTON</w:t>
            </w:r>
          </w:p>
          <w:p w14:paraId="2B3B96B6" w14:textId="77777777" w:rsidR="00437302" w:rsidRPr="00B62E0A" w:rsidRDefault="00437302" w:rsidP="00D03C30">
            <w:pPr>
              <w:rPr>
                <w:rFonts w:ascii="Times New Roman" w:hAnsi="Times New Roman"/>
              </w:rPr>
            </w:pPr>
            <w:r w:rsidRPr="00B62E0A">
              <w:rPr>
                <w:rFonts w:ascii="Times New Roman" w:hAnsi="Times New Roman"/>
              </w:rPr>
              <w:t>9.6.12.3</w:t>
            </w:r>
          </w:p>
          <w:p w14:paraId="627A3077" w14:textId="374DC2BA" w:rsidR="00437302" w:rsidRDefault="00437302" w:rsidP="00D03C30">
            <w:r w:rsidRPr="00B62E0A">
              <w:rPr>
                <w:rFonts w:ascii="Times New Roman" w:hAnsi="Times New Roman"/>
              </w:rPr>
              <w:t>1589.40</w:t>
            </w:r>
          </w:p>
        </w:tc>
        <w:tc>
          <w:tcPr>
            <w:tcW w:w="4212" w:type="dxa"/>
          </w:tcPr>
          <w:p w14:paraId="04A22C1C" w14:textId="3C48C20D" w:rsidR="00D03C30" w:rsidRPr="002C1619" w:rsidRDefault="00D03C30" w:rsidP="00D03C30">
            <w:r w:rsidRPr="00B62E0A">
              <w:rPr>
                <w:rFonts w:ascii="Times New Roman" w:hAnsi="Times New Roman"/>
              </w:rPr>
              <w:t>Change 6 occurrences of "in response to a received", to be simpler and match the majority language in the draft.</w:t>
            </w:r>
          </w:p>
        </w:tc>
        <w:tc>
          <w:tcPr>
            <w:tcW w:w="3384" w:type="dxa"/>
          </w:tcPr>
          <w:p w14:paraId="5C82F0B5" w14:textId="0ED07414" w:rsidR="00D03C30" w:rsidRPr="00B62E0A" w:rsidRDefault="00D03C30" w:rsidP="00D03C30">
            <w:pPr>
              <w:rPr>
                <w:rFonts w:ascii="Times New Roman" w:hAnsi="Times New Roman"/>
              </w:rPr>
            </w:pPr>
            <w:r w:rsidRPr="00B62E0A">
              <w:rPr>
                <w:rFonts w:ascii="Times New Roman" w:hAnsi="Times New Roman"/>
              </w:rPr>
              <w:t>Delete "received" (and change "a" to "an" as appropriate) at P1589L40, P1590L53, P1592L56, P2180L1, P2482L30, and P2482L39.</w:t>
            </w:r>
          </w:p>
        </w:tc>
      </w:tr>
    </w:tbl>
    <w:p w14:paraId="47526A3C" w14:textId="77777777" w:rsidR="00D03C30" w:rsidRPr="00B62E0A" w:rsidRDefault="00D03C30" w:rsidP="00D03C30">
      <w:pPr>
        <w:rPr>
          <w:rFonts w:ascii="Times New Roman" w:hAnsi="Times New Roman"/>
        </w:rPr>
      </w:pPr>
    </w:p>
    <w:p w14:paraId="3FC24C99" w14:textId="77777777" w:rsidR="00D03C30" w:rsidRPr="00B62E0A" w:rsidRDefault="00D03C30" w:rsidP="00D03C30">
      <w:pPr>
        <w:rPr>
          <w:rFonts w:ascii="Times New Roman" w:hAnsi="Times New Roman"/>
          <w:u w:val="single"/>
        </w:rPr>
      </w:pPr>
      <w:r w:rsidRPr="00B62E0A">
        <w:rPr>
          <w:rFonts w:ascii="Times New Roman" w:hAnsi="Times New Roman"/>
          <w:u w:val="single"/>
        </w:rPr>
        <w:t>Discussion:</w:t>
      </w:r>
    </w:p>
    <w:p w14:paraId="1C016A64" w14:textId="77777777" w:rsidR="00D03C30" w:rsidRPr="00B62E0A" w:rsidRDefault="00D03C30" w:rsidP="00D03C30">
      <w:pPr>
        <w:rPr>
          <w:rFonts w:ascii="Times New Roman" w:hAnsi="Times New Roman"/>
        </w:rPr>
      </w:pPr>
    </w:p>
    <w:p w14:paraId="7D5B4BE0" w14:textId="4EACE202" w:rsidR="00D03C30" w:rsidRPr="00B62E0A" w:rsidRDefault="00D03C30" w:rsidP="00D03C30">
      <w:pPr>
        <w:rPr>
          <w:rFonts w:ascii="Times New Roman" w:hAnsi="Times New Roman"/>
        </w:rPr>
      </w:pPr>
      <w:r w:rsidRPr="00B62E0A">
        <w:rPr>
          <w:rFonts w:ascii="Times New Roman" w:hAnsi="Times New Roman"/>
        </w:rPr>
        <w:t>This was ACCEPTED in motion 167.  However, there are ~20 “in response to the rec* of *” which by the same token should be just “in response to *”.</w:t>
      </w:r>
    </w:p>
    <w:p w14:paraId="327AD081" w14:textId="77777777" w:rsidR="00D03C30" w:rsidRPr="00B62E0A" w:rsidRDefault="00D03C30" w:rsidP="00D03C30">
      <w:pPr>
        <w:rPr>
          <w:rFonts w:ascii="Times New Roman" w:hAnsi="Times New Roman"/>
        </w:rPr>
      </w:pPr>
    </w:p>
    <w:p w14:paraId="2C9DAFB8" w14:textId="76100AEC" w:rsidR="00D03C30" w:rsidRPr="00B62E0A" w:rsidRDefault="00D03C30" w:rsidP="00D03C30">
      <w:pPr>
        <w:rPr>
          <w:rFonts w:ascii="Times New Roman" w:hAnsi="Times New Roman"/>
          <w:u w:val="single"/>
        </w:rPr>
      </w:pPr>
      <w:r w:rsidRPr="00B62E0A">
        <w:rPr>
          <w:rFonts w:ascii="Times New Roman" w:hAnsi="Times New Roman"/>
          <w:highlight w:val="green"/>
          <w:u w:val="single"/>
        </w:rPr>
        <w:t xml:space="preserve">Proposed </w:t>
      </w:r>
      <w:r w:rsidR="00437302" w:rsidRPr="00B62E0A">
        <w:rPr>
          <w:rFonts w:ascii="Times New Roman" w:hAnsi="Times New Roman"/>
          <w:highlight w:val="green"/>
          <w:u w:val="single"/>
        </w:rPr>
        <w:t xml:space="preserve">additional </w:t>
      </w:r>
      <w:r w:rsidRPr="00B62E0A">
        <w:rPr>
          <w:rFonts w:ascii="Times New Roman" w:hAnsi="Times New Roman"/>
          <w:highlight w:val="green"/>
          <w:u w:val="single"/>
        </w:rPr>
        <w:t>changes:</w:t>
      </w:r>
    </w:p>
    <w:p w14:paraId="386AEAEE" w14:textId="0487B8CD" w:rsidR="00D03C30" w:rsidRPr="00B62E0A" w:rsidRDefault="00D03C30" w:rsidP="00D03C30">
      <w:pPr>
        <w:rPr>
          <w:rFonts w:ascii="Times New Roman" w:hAnsi="Times New Roman"/>
          <w:u w:val="single"/>
        </w:rPr>
      </w:pPr>
    </w:p>
    <w:p w14:paraId="48929D77" w14:textId="6013C277" w:rsidR="00D03C30" w:rsidRPr="00B62E0A" w:rsidRDefault="00D03C30" w:rsidP="00D03C30">
      <w:pPr>
        <w:rPr>
          <w:rFonts w:ascii="Times New Roman" w:hAnsi="Times New Roman"/>
        </w:rPr>
      </w:pPr>
      <w:r w:rsidRPr="00B62E0A">
        <w:rPr>
          <w:rFonts w:ascii="Times New Roman" w:hAnsi="Times New Roman"/>
        </w:rPr>
        <w:t xml:space="preserve">In D3.2, change “in response to the reception of”/“in response to the receipt of” to “in response to” at 637.33, 971.18/21/22, 1181.14, 1600.24, 1654.28, 1656.30, 2033.55, 2332.48, 2467.55, 2478.38, 3042.28, 3539.50, 4016.40, </w:t>
      </w:r>
      <w:r w:rsidR="00437302" w:rsidRPr="00B62E0A">
        <w:rPr>
          <w:rFonts w:ascii="Times New Roman" w:hAnsi="Times New Roman"/>
        </w:rPr>
        <w:t>4620.37, 4621.55</w:t>
      </w:r>
      <w:r w:rsidR="00092F5E" w:rsidRPr="00B62E0A">
        <w:rPr>
          <w:rFonts w:ascii="Times New Roman" w:hAnsi="Times New Roman"/>
        </w:rPr>
        <w:t>.  At 4611.</w:t>
      </w:r>
      <w:r w:rsidRPr="00B62E0A">
        <w:rPr>
          <w:rFonts w:ascii="Times New Roman" w:hAnsi="Times New Roman"/>
        </w:rPr>
        <w:t>43 change “in</w:t>
      </w:r>
      <w:r w:rsidR="00437302" w:rsidRPr="00B62E0A">
        <w:rPr>
          <w:rFonts w:ascii="Times New Roman" w:hAnsi="Times New Roman"/>
        </w:rPr>
        <w:t xml:space="preserve"> response to the receipt of MLM</w:t>
      </w:r>
      <w:r w:rsidRPr="00B62E0A">
        <w:rPr>
          <w:rFonts w:ascii="Times New Roman" w:hAnsi="Times New Roman"/>
        </w:rPr>
        <w:t>E-” to “in response to an MLME-”.</w:t>
      </w:r>
      <w:r w:rsidR="00437302" w:rsidRPr="00B62E0A">
        <w:rPr>
          <w:rFonts w:ascii="Times New Roman" w:hAnsi="Times New Roman"/>
        </w:rPr>
        <w:t xml:space="preserve">  [This is all instances of “in response to the rec” except the one on page 1908.]</w:t>
      </w:r>
    </w:p>
    <w:p w14:paraId="131AD18B" w14:textId="77777777" w:rsidR="00BF3BE3" w:rsidRPr="00B62E0A" w:rsidRDefault="00BF3BE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980"/>
        <w:gridCol w:w="4212"/>
        <w:gridCol w:w="3384"/>
      </w:tblGrid>
      <w:tr w:rsidR="00BF3BE3" w14:paraId="10E7DDCC" w14:textId="77777777" w:rsidTr="0011348D">
        <w:tc>
          <w:tcPr>
            <w:tcW w:w="1980" w:type="dxa"/>
          </w:tcPr>
          <w:p w14:paraId="7915E368" w14:textId="77777777" w:rsidR="00BF3BE3" w:rsidRDefault="00BF3BE3" w:rsidP="0011348D">
            <w:r w:rsidRPr="00B62E0A">
              <w:rPr>
                <w:rFonts w:ascii="Times New Roman" w:hAnsi="Times New Roman"/>
              </w:rPr>
              <w:t>Identifiers</w:t>
            </w:r>
          </w:p>
        </w:tc>
        <w:tc>
          <w:tcPr>
            <w:tcW w:w="4212" w:type="dxa"/>
          </w:tcPr>
          <w:p w14:paraId="57C21047" w14:textId="77777777" w:rsidR="00BF3BE3" w:rsidRDefault="00BF3BE3" w:rsidP="0011348D">
            <w:r w:rsidRPr="00B62E0A">
              <w:rPr>
                <w:rFonts w:ascii="Times New Roman" w:hAnsi="Times New Roman"/>
              </w:rPr>
              <w:t>Comment</w:t>
            </w:r>
          </w:p>
        </w:tc>
        <w:tc>
          <w:tcPr>
            <w:tcW w:w="3384" w:type="dxa"/>
          </w:tcPr>
          <w:p w14:paraId="4AF76B9A" w14:textId="77777777" w:rsidR="00BF3BE3" w:rsidRDefault="00BF3BE3" w:rsidP="0011348D">
            <w:r w:rsidRPr="00B62E0A">
              <w:rPr>
                <w:rFonts w:ascii="Times New Roman" w:hAnsi="Times New Roman"/>
              </w:rPr>
              <w:t>Proposed change</w:t>
            </w:r>
          </w:p>
        </w:tc>
      </w:tr>
      <w:tr w:rsidR="00BF3BE3" w:rsidRPr="00B62E0A" w14:paraId="698C5670" w14:textId="77777777" w:rsidTr="0011348D">
        <w:tc>
          <w:tcPr>
            <w:tcW w:w="1980" w:type="dxa"/>
          </w:tcPr>
          <w:p w14:paraId="2A348F56" w14:textId="009F28B2" w:rsidR="00BF3BE3" w:rsidRPr="00B62E0A" w:rsidRDefault="00BF3BE3" w:rsidP="0011348D">
            <w:pPr>
              <w:rPr>
                <w:rFonts w:ascii="Times New Roman" w:hAnsi="Times New Roman"/>
              </w:rPr>
            </w:pPr>
            <w:r w:rsidRPr="00B62E0A">
              <w:rPr>
                <w:rFonts w:ascii="Times New Roman" w:hAnsi="Times New Roman"/>
              </w:rPr>
              <w:t>CID 4767</w:t>
            </w:r>
          </w:p>
          <w:p w14:paraId="3D6BA0DF" w14:textId="77777777" w:rsidR="00BF3BE3" w:rsidRPr="00B62E0A" w:rsidRDefault="00BF3BE3" w:rsidP="0011348D">
            <w:pPr>
              <w:rPr>
                <w:rFonts w:ascii="Times New Roman" w:hAnsi="Times New Roman"/>
              </w:rPr>
            </w:pPr>
            <w:r w:rsidRPr="00B62E0A">
              <w:rPr>
                <w:rFonts w:ascii="Times New Roman" w:hAnsi="Times New Roman"/>
              </w:rPr>
              <w:t>Mark HAMILTON</w:t>
            </w:r>
          </w:p>
          <w:p w14:paraId="0B5FFE50" w14:textId="77777777" w:rsidR="00BF3BE3" w:rsidRPr="00B62E0A" w:rsidRDefault="00BF3BE3" w:rsidP="0011348D">
            <w:pPr>
              <w:rPr>
                <w:rFonts w:ascii="Times New Roman" w:hAnsi="Times New Roman"/>
              </w:rPr>
            </w:pPr>
            <w:r w:rsidRPr="00B62E0A">
              <w:rPr>
                <w:rFonts w:ascii="Times New Roman" w:hAnsi="Times New Roman"/>
              </w:rPr>
              <w:t>5.2.3.2</w:t>
            </w:r>
          </w:p>
          <w:p w14:paraId="6736568E" w14:textId="2FF2A991" w:rsidR="00BF3BE3" w:rsidRDefault="00BF3BE3" w:rsidP="0011348D">
            <w:r w:rsidRPr="00B62E0A">
              <w:rPr>
                <w:rFonts w:ascii="Times New Roman" w:hAnsi="Times New Roman"/>
              </w:rPr>
              <w:t>312.7</w:t>
            </w:r>
          </w:p>
        </w:tc>
        <w:tc>
          <w:tcPr>
            <w:tcW w:w="4212" w:type="dxa"/>
          </w:tcPr>
          <w:p w14:paraId="2AA37ADA" w14:textId="1CCC5285" w:rsidR="00BF3BE3" w:rsidRPr="002C1619" w:rsidRDefault="00BF3BE3" w:rsidP="0011348D">
            <w:r w:rsidRPr="00B62E0A">
              <w:rPr>
                <w:rFonts w:ascii="Times New Roman" w:hAnsi="Times New Roman"/>
              </w:rPr>
              <w:t>Now that 802.11 data frames can carry a DEI indicator (in the HT control field), the 802.11 SAP (MA-UNITDATA primitives) should support a drop_eligible parameter, to match 802.1AC's general assumptions.  (802.1AC's Annex B.1.5 will also need to be updated to match this, by 802.1 WG.)</w:t>
            </w:r>
          </w:p>
        </w:tc>
        <w:tc>
          <w:tcPr>
            <w:tcW w:w="3384" w:type="dxa"/>
          </w:tcPr>
          <w:p w14:paraId="3669BA8A" w14:textId="69A3C833" w:rsidR="00BF3BE3" w:rsidRPr="00B62E0A" w:rsidRDefault="00BF3BE3" w:rsidP="00BF3BE3">
            <w:pPr>
              <w:rPr>
                <w:rFonts w:ascii="Times New Roman" w:hAnsi="Times New Roman"/>
              </w:rPr>
            </w:pPr>
            <w:r w:rsidRPr="00B62E0A">
              <w:rPr>
                <w:rFonts w:ascii="Times New Roman" w:hAnsi="Times New Roman"/>
              </w:rPr>
              <w:t>At P312L7, insert a new parameter “drop eligible”, after “priority”.</w:t>
            </w:r>
          </w:p>
          <w:p w14:paraId="1125FF27" w14:textId="4DD16E75" w:rsidR="00BF3BE3" w:rsidRPr="00B62E0A" w:rsidRDefault="00BF3BE3" w:rsidP="00BF3BE3">
            <w:pPr>
              <w:rPr>
                <w:rFonts w:ascii="Times New Roman" w:hAnsi="Times New Roman"/>
              </w:rPr>
            </w:pPr>
            <w:r w:rsidRPr="00B62E0A">
              <w:rPr>
                <w:rFonts w:ascii="Times New Roman" w:hAnsi="Times New Roman"/>
              </w:rPr>
              <w:t>At P312L35 insert a new paragraph, “The drop eligible parameter provides guidance on whether this request can be discarded in preference to other requests when there are insufficient resources in a STA. If drop_eligible is TRUE, the request can be discarded in preference to other requests in which drop_eligible is FALSE. The default drop_eligible value is FALSE.”</w:t>
            </w:r>
          </w:p>
          <w:p w14:paraId="79BA256D" w14:textId="3DF93C3D" w:rsidR="00BF3BE3" w:rsidRPr="00B62E0A" w:rsidRDefault="00BF3BE3" w:rsidP="00BF3BE3">
            <w:pPr>
              <w:rPr>
                <w:rFonts w:ascii="Times New Roman" w:hAnsi="Times New Roman"/>
              </w:rPr>
            </w:pPr>
            <w:r w:rsidRPr="00B62E0A">
              <w:rPr>
                <w:rFonts w:ascii="Times New Roman" w:hAnsi="Times New Roman"/>
              </w:rPr>
              <w:t>At P314L43,  insert a new parameter “drop eligible” after “priority”.</w:t>
            </w:r>
          </w:p>
          <w:p w14:paraId="753AB184" w14:textId="1E9338A2" w:rsidR="00BF3BE3" w:rsidRPr="00B62E0A" w:rsidRDefault="00BF3BE3" w:rsidP="00BF3BE3">
            <w:pPr>
              <w:rPr>
                <w:rFonts w:ascii="Times New Roman" w:hAnsi="Times New Roman"/>
              </w:rPr>
            </w:pPr>
            <w:r w:rsidRPr="00B62E0A">
              <w:rPr>
                <w:rFonts w:ascii="Times New Roman" w:hAnsi="Times New Roman"/>
              </w:rPr>
              <w:t>At P315L6 insert a new paragraph, “The drop eligible parameter indicates if the received MSDU was designated as DEI in the received protocol headers.  If no protocol header designation was received, the parameter value is FALSE.”</w:t>
            </w:r>
          </w:p>
          <w:p w14:paraId="67B91CF2" w14:textId="0420E8A4" w:rsidR="00BF3BE3" w:rsidRPr="00B62E0A" w:rsidRDefault="00BF3BE3" w:rsidP="00BF3BE3">
            <w:pPr>
              <w:rPr>
                <w:rFonts w:ascii="Times New Roman" w:hAnsi="Times New Roman"/>
              </w:rPr>
            </w:pPr>
            <w:r w:rsidRPr="00B62E0A">
              <w:rPr>
                <w:rFonts w:ascii="Times New Roman" w:hAnsi="Times New Roman"/>
              </w:rPr>
              <w:t>At P164L25, insert “drop eligible, “ after “priority, “.</w:t>
            </w:r>
          </w:p>
          <w:p w14:paraId="439863D4" w14:textId="5A1B524D" w:rsidR="00BF3BE3" w:rsidRPr="00B62E0A" w:rsidRDefault="00BF3BE3" w:rsidP="00BF3BE3">
            <w:pPr>
              <w:rPr>
                <w:rFonts w:ascii="Times New Roman" w:hAnsi="Times New Roman"/>
              </w:rPr>
            </w:pPr>
            <w:r w:rsidRPr="00B62E0A">
              <w:rPr>
                <w:rFonts w:ascii="Times New Roman" w:hAnsi="Times New Roman"/>
              </w:rPr>
              <w:t>At P808L27, append “, per the value of the drop eligibile parameter received in the MA-UNITDATA.request, if any.” to the end of the sentence.  (... if there are insufficient resources at the recieving STA, per the value of the drop eligible ...”</w:t>
            </w:r>
          </w:p>
          <w:p w14:paraId="5CACBAEF" w14:textId="28052716" w:rsidR="00BF3BE3" w:rsidRPr="00B62E0A" w:rsidRDefault="00BF3BE3" w:rsidP="00BF3BE3">
            <w:pPr>
              <w:rPr>
                <w:rFonts w:ascii="Times New Roman" w:hAnsi="Times New Roman"/>
              </w:rPr>
            </w:pPr>
            <w:r w:rsidRPr="00B62E0A">
              <w:rPr>
                <w:rFonts w:ascii="Times New Roman" w:hAnsi="Times New Roman"/>
              </w:rPr>
              <w:t>At P1802L51, add to the end of the paragraph, “If the MSDU(s) received in an MPDU with the DEI subfield set to true are delievered via an MA-UNITDATA.indication, the drop eligibile parameter of the MA-UNITDATA.indication is set to TRUE.  Otherwise, the parameter is set to FALSE.”</w:t>
            </w:r>
          </w:p>
        </w:tc>
      </w:tr>
    </w:tbl>
    <w:p w14:paraId="47DCEAF1" w14:textId="77777777" w:rsidR="00BF3BE3" w:rsidRPr="00B62E0A" w:rsidRDefault="00BF3BE3" w:rsidP="00BF3BE3">
      <w:pPr>
        <w:rPr>
          <w:rFonts w:ascii="Times New Roman" w:hAnsi="Times New Roman"/>
        </w:rPr>
      </w:pPr>
    </w:p>
    <w:p w14:paraId="012DFABE" w14:textId="77777777" w:rsidR="00BF3BE3" w:rsidRPr="00B62E0A" w:rsidRDefault="00BF3BE3" w:rsidP="00BF3BE3">
      <w:pPr>
        <w:rPr>
          <w:rFonts w:ascii="Times New Roman" w:hAnsi="Times New Roman"/>
          <w:u w:val="single"/>
        </w:rPr>
      </w:pPr>
      <w:r w:rsidRPr="00B62E0A">
        <w:rPr>
          <w:rFonts w:ascii="Times New Roman" w:hAnsi="Times New Roman"/>
          <w:u w:val="single"/>
        </w:rPr>
        <w:t>Discussion:</w:t>
      </w:r>
    </w:p>
    <w:p w14:paraId="5BF900AC" w14:textId="77777777" w:rsidR="00BF3BE3" w:rsidRPr="00B62E0A" w:rsidRDefault="00BF3BE3" w:rsidP="00BF3BE3">
      <w:pPr>
        <w:rPr>
          <w:rFonts w:ascii="Times New Roman" w:hAnsi="Times New Roman"/>
        </w:rPr>
      </w:pPr>
    </w:p>
    <w:p w14:paraId="3FB2E9AB" w14:textId="2F4D8707" w:rsidR="00BF3BE3" w:rsidRPr="00B62E0A" w:rsidRDefault="00BF3BE3" w:rsidP="00BF3BE3">
      <w:pPr>
        <w:rPr>
          <w:rFonts w:ascii="Times New Roman" w:hAnsi="Times New Roman"/>
        </w:rPr>
      </w:pPr>
      <w:r w:rsidRPr="00B62E0A">
        <w:rPr>
          <w:rFonts w:ascii="Times New Roman" w:hAnsi="Times New Roman"/>
        </w:rPr>
        <w:t xml:space="preserve">This was ACCEPTED in motion 169.  However, </w:t>
      </w:r>
      <w:r w:rsidR="00980653" w:rsidRPr="00B62E0A">
        <w:rPr>
          <w:rFonts w:ascii="Times New Roman" w:hAnsi="Times New Roman"/>
        </w:rPr>
        <w:t>w</w:t>
      </w:r>
      <w:r w:rsidRPr="00B62E0A">
        <w:rPr>
          <w:rFonts w:ascii="Times New Roman" w:hAnsi="Times New Roman"/>
        </w:rPr>
        <w:t>hat does "The default drop_eligible value is false." mean?  It's not marked as an optional parameter.  Similarly specious ", if any" at 808.28.</w:t>
      </w:r>
      <w:r w:rsidR="00A74A01" w:rsidRPr="00B62E0A">
        <w:rPr>
          <w:rFonts w:ascii="Times New Roman" w:hAnsi="Times New Roman"/>
        </w:rPr>
        <w:t xml:space="preserve">  More generally, the wording around drop eligibility is a bit haphazard.</w:t>
      </w:r>
    </w:p>
    <w:p w14:paraId="5084AA32" w14:textId="77777777" w:rsidR="00BF3BE3" w:rsidRPr="00B62E0A" w:rsidRDefault="00BF3BE3" w:rsidP="00BF3BE3">
      <w:pPr>
        <w:rPr>
          <w:rFonts w:ascii="Times New Roman" w:hAnsi="Times New Roman"/>
        </w:rPr>
      </w:pPr>
    </w:p>
    <w:p w14:paraId="4DBB1645" w14:textId="09E7A52C" w:rsidR="00BF3BE3" w:rsidRPr="00B62E0A" w:rsidRDefault="00BF3BE3" w:rsidP="00BF3BE3">
      <w:pPr>
        <w:rPr>
          <w:rFonts w:ascii="Times New Roman" w:hAnsi="Times New Roman"/>
          <w:u w:val="single"/>
        </w:rPr>
      </w:pPr>
      <w:r w:rsidRPr="00B62E0A">
        <w:rPr>
          <w:rFonts w:ascii="Times New Roman" w:hAnsi="Times New Roman"/>
          <w:highlight w:val="green"/>
          <w:u w:val="single"/>
        </w:rPr>
        <w:t>Proposed additional changes:</w:t>
      </w:r>
    </w:p>
    <w:p w14:paraId="16B82FCD" w14:textId="2F975AF2" w:rsidR="00BF3BE3" w:rsidRPr="00B62E0A" w:rsidRDefault="00BF3BE3" w:rsidP="00BF3BE3">
      <w:pPr>
        <w:rPr>
          <w:rFonts w:ascii="Times New Roman" w:hAnsi="Times New Roman"/>
          <w:u w:val="single"/>
        </w:rPr>
      </w:pPr>
    </w:p>
    <w:p w14:paraId="5C88B959" w14:textId="6F7621A1" w:rsidR="00BF3BE3" w:rsidRPr="00B62E0A" w:rsidRDefault="00BF3BE3" w:rsidP="00BF3BE3">
      <w:pPr>
        <w:rPr>
          <w:rFonts w:ascii="Times New Roman" w:hAnsi="Times New Roman"/>
        </w:rPr>
      </w:pPr>
      <w:r w:rsidRPr="00B62E0A">
        <w:rPr>
          <w:rFonts w:ascii="Times New Roman" w:hAnsi="Times New Roman"/>
        </w:rPr>
        <w:t>In D3.2:</w:t>
      </w:r>
    </w:p>
    <w:p w14:paraId="21F5141A" w14:textId="55E9E7B0" w:rsidR="00BF3BE3" w:rsidRPr="00B62E0A" w:rsidRDefault="00BF3BE3" w:rsidP="00BF3BE3">
      <w:pPr>
        <w:rPr>
          <w:rFonts w:ascii="Times New Roman" w:hAnsi="Times New Roman"/>
          <w:u w:val="single"/>
        </w:rPr>
      </w:pPr>
    </w:p>
    <w:p w14:paraId="3127F40F" w14:textId="77777777" w:rsidR="00BF3BE3" w:rsidRPr="00B62E0A" w:rsidRDefault="00BF3BE3" w:rsidP="00BF3BE3">
      <w:pPr>
        <w:rPr>
          <w:rFonts w:ascii="Times New Roman" w:hAnsi="Times New Roman"/>
        </w:rPr>
      </w:pPr>
      <w:r w:rsidRPr="00B62E0A">
        <w:rPr>
          <w:rFonts w:ascii="Times New Roman" w:hAnsi="Times New Roman"/>
        </w:rPr>
        <w:t>At 164.24 change “drop eligible” to “drop eligibility”.</w:t>
      </w:r>
    </w:p>
    <w:p w14:paraId="60721A52" w14:textId="77777777" w:rsidR="00BF3BE3" w:rsidRPr="00B62E0A" w:rsidRDefault="00BF3BE3" w:rsidP="00BF3BE3">
      <w:pPr>
        <w:rPr>
          <w:rFonts w:ascii="Times New Roman" w:hAnsi="Times New Roman"/>
        </w:rPr>
      </w:pPr>
    </w:p>
    <w:p w14:paraId="766725B6" w14:textId="78406253" w:rsidR="00216A5A" w:rsidRPr="00B62E0A" w:rsidRDefault="00BF3BE3" w:rsidP="00BF3BE3">
      <w:pPr>
        <w:rPr>
          <w:rFonts w:ascii="Times New Roman" w:hAnsi="Times New Roman"/>
        </w:rPr>
      </w:pPr>
      <w:r w:rsidRPr="00B62E0A">
        <w:rPr>
          <w:rFonts w:ascii="Times New Roman" w:hAnsi="Times New Roman"/>
        </w:rPr>
        <w:t xml:space="preserve">At 312.36 change “(#4767)The drop eligible parameter provides guidance on whether this request can be discarded in preference to other requests when there are insufficient resources in a STA. If drop eligible is true,(Ed) the request can be discarded in preference to other requests in which drop eligible is false.(Ed) The default drop eligible value is false.(Ed)” to “(#4767)The drop eligible parameter is a Boolean that indicates whether this </w:t>
      </w:r>
      <w:r w:rsidR="00216A5A" w:rsidRPr="00B62E0A">
        <w:rPr>
          <w:rFonts w:ascii="Times New Roman" w:hAnsi="Times New Roman"/>
        </w:rPr>
        <w:t>MSDU</w:t>
      </w:r>
      <w:r w:rsidRPr="00B62E0A">
        <w:rPr>
          <w:rFonts w:ascii="Times New Roman" w:hAnsi="Times New Roman"/>
        </w:rPr>
        <w:t xml:space="preserve"> can be discarded in preference to other </w:t>
      </w:r>
      <w:r w:rsidR="00216A5A" w:rsidRPr="00B62E0A">
        <w:rPr>
          <w:rFonts w:ascii="Times New Roman" w:hAnsi="Times New Roman"/>
        </w:rPr>
        <w:t>MSDUs</w:t>
      </w:r>
      <w:r w:rsidRPr="00B62E0A">
        <w:rPr>
          <w:rFonts w:ascii="Times New Roman" w:hAnsi="Times New Roman"/>
        </w:rPr>
        <w:t xml:space="preserve"> when there are insufficient resources in a STA. If drop eligible is true,(Ed) the </w:t>
      </w:r>
      <w:r w:rsidR="00216A5A" w:rsidRPr="00B62E0A">
        <w:rPr>
          <w:rFonts w:ascii="Times New Roman" w:hAnsi="Times New Roman"/>
        </w:rPr>
        <w:t>MSDU</w:t>
      </w:r>
      <w:r w:rsidRPr="00B62E0A">
        <w:rPr>
          <w:rFonts w:ascii="Times New Roman" w:hAnsi="Times New Roman"/>
        </w:rPr>
        <w:t xml:space="preserve"> can be discarded in preference to other </w:t>
      </w:r>
      <w:r w:rsidR="00216A5A" w:rsidRPr="00B62E0A">
        <w:rPr>
          <w:rFonts w:ascii="Times New Roman" w:hAnsi="Times New Roman"/>
        </w:rPr>
        <w:t>MSDU</w:t>
      </w:r>
      <w:r w:rsidR="00BE2F0B" w:rsidRPr="00B62E0A">
        <w:rPr>
          <w:rFonts w:ascii="Times New Roman" w:hAnsi="Times New Roman"/>
        </w:rPr>
        <w:t>s for</w:t>
      </w:r>
      <w:r w:rsidRPr="00B62E0A">
        <w:rPr>
          <w:rFonts w:ascii="Times New Roman" w:hAnsi="Times New Roman"/>
        </w:rPr>
        <w:t xml:space="preserve"> which drop eligible is false.(Ed)”</w:t>
      </w:r>
    </w:p>
    <w:p w14:paraId="257C2B77" w14:textId="77777777" w:rsidR="00216A5A" w:rsidRPr="00B62E0A" w:rsidRDefault="00216A5A" w:rsidP="00BF3BE3">
      <w:pPr>
        <w:rPr>
          <w:rFonts w:ascii="Times New Roman" w:hAnsi="Times New Roman"/>
        </w:rPr>
      </w:pPr>
    </w:p>
    <w:p w14:paraId="112006EC" w14:textId="2BF78D61" w:rsidR="00216A5A" w:rsidRPr="00B62E0A" w:rsidRDefault="00216A5A" w:rsidP="00216A5A">
      <w:pPr>
        <w:rPr>
          <w:rFonts w:ascii="Times New Roman" w:hAnsi="Times New Roman"/>
        </w:rPr>
      </w:pPr>
      <w:r w:rsidRPr="00B62E0A">
        <w:rPr>
          <w:rFonts w:ascii="Times New Roman" w:hAnsi="Times New Roman"/>
        </w:rPr>
        <w:t xml:space="preserve">At 315.8 change “(#4767)The drop eligible parameter indicates if the received MSDU was designated as DEI in the received protocol headers. If no protocol header designation was received, the parameter value is false.(Ed)” to “(#4767)The drop eligible parameter is a Boolean that indicates whether the received MSDU was designated as drop eligible in the DEI subfield of the </w:t>
      </w:r>
      <w:r w:rsidR="00704CDC" w:rsidRPr="00B62E0A">
        <w:rPr>
          <w:rFonts w:ascii="Times New Roman" w:hAnsi="Times New Roman"/>
        </w:rPr>
        <w:t xml:space="preserve">HT </w:t>
      </w:r>
      <w:r w:rsidRPr="00B62E0A">
        <w:rPr>
          <w:rFonts w:ascii="Times New Roman" w:hAnsi="Times New Roman"/>
        </w:rPr>
        <w:t>variant HT Con</w:t>
      </w:r>
      <w:r w:rsidR="004B1B33" w:rsidRPr="00B62E0A">
        <w:rPr>
          <w:rFonts w:ascii="Times New Roman" w:hAnsi="Times New Roman"/>
        </w:rPr>
        <w:t xml:space="preserve">trol field of the incoming </w:t>
      </w:r>
      <w:r w:rsidR="00612DEA" w:rsidRPr="00B62E0A">
        <w:rPr>
          <w:rFonts w:ascii="Times New Roman" w:hAnsi="Times New Roman"/>
        </w:rPr>
        <w:t>frame</w:t>
      </w:r>
      <w:r w:rsidRPr="00B62E0A">
        <w:rPr>
          <w:rFonts w:ascii="Times New Roman" w:hAnsi="Times New Roman"/>
        </w:rPr>
        <w:t xml:space="preserve">, if present. If no </w:t>
      </w:r>
      <w:r w:rsidR="00704CDC" w:rsidRPr="00B62E0A">
        <w:rPr>
          <w:rFonts w:ascii="Times New Roman" w:hAnsi="Times New Roman"/>
        </w:rPr>
        <w:t xml:space="preserve">HT </w:t>
      </w:r>
      <w:r w:rsidRPr="00B62E0A">
        <w:rPr>
          <w:rFonts w:ascii="Times New Roman" w:hAnsi="Times New Roman"/>
        </w:rPr>
        <w:t>variant HT Control field was present, the parameter value is false.(Ed)”</w:t>
      </w:r>
    </w:p>
    <w:p w14:paraId="13897BF9" w14:textId="77777777" w:rsidR="00216A5A" w:rsidRPr="00B62E0A" w:rsidRDefault="00216A5A" w:rsidP="00216A5A">
      <w:pPr>
        <w:rPr>
          <w:rFonts w:ascii="Times New Roman" w:hAnsi="Times New Roman"/>
        </w:rPr>
      </w:pPr>
    </w:p>
    <w:p w14:paraId="096A29A7" w14:textId="0C6C6C5C" w:rsidR="00BF3BE3" w:rsidRPr="00B62E0A" w:rsidRDefault="00216A5A" w:rsidP="00216A5A">
      <w:pPr>
        <w:rPr>
          <w:rFonts w:ascii="Times New Roman" w:hAnsi="Times New Roman"/>
        </w:rPr>
      </w:pPr>
      <w:r w:rsidRPr="00B62E0A">
        <w:rPr>
          <w:rFonts w:ascii="Times New Roman" w:hAnsi="Times New Roman"/>
        </w:rPr>
        <w:t>At 808.27 change “drop eligible parameter received in” to “drop eligible parameter in”.</w:t>
      </w:r>
      <w:r w:rsidR="00980653" w:rsidRPr="00B62E0A">
        <w:rPr>
          <w:rFonts w:ascii="Times New Roman" w:hAnsi="Times New Roman"/>
        </w:rPr>
        <w:t xml:space="preserve">  At 808.28 delete “, if any”.</w:t>
      </w:r>
      <w:r w:rsidR="00BF3BE3" w:rsidRPr="00B62E0A">
        <w:rPr>
          <w:rFonts w:ascii="Times New Roman" w:hAnsi="Times New Roman"/>
        </w:rPr>
        <w:br/>
      </w:r>
    </w:p>
    <w:p w14:paraId="6D8F15B4" w14:textId="7F885EC1" w:rsidR="00301FF7" w:rsidRPr="00B62E0A" w:rsidRDefault="00301FF7" w:rsidP="00301FF7">
      <w:pPr>
        <w:rPr>
          <w:rFonts w:ascii="Times New Roman" w:hAnsi="Times New Roman"/>
        </w:rPr>
      </w:pPr>
      <w:r w:rsidRPr="00B62E0A">
        <w:rPr>
          <w:rFonts w:ascii="Times New Roman" w:hAnsi="Times New Roman"/>
        </w:rPr>
        <w:t xml:space="preserve">At 1790.51 change “(#4767-Ed)If MSDU(s) received in an MPDU are delivered via an MA-UNITDATA.indication, the drop eligible parameter of the MA-UNITDATA.indication is set to true if the DEI subfield is equal to 1 and set to false if the DEI subfield is equal to 0.” to “(#4767-Ed)If MSDU(s) received in an MPDU are delivered via an MA-UNITDATA.indication, the drop eligible parameter of the MA-UNITDATA.indication is set to true if the </w:t>
      </w:r>
      <w:r w:rsidR="00704CDC" w:rsidRPr="00B62E0A">
        <w:rPr>
          <w:rFonts w:ascii="Times New Roman" w:hAnsi="Times New Roman"/>
        </w:rPr>
        <w:t xml:space="preserve">MPDU contains an HT variant HT Control field and the </w:t>
      </w:r>
      <w:r w:rsidRPr="00B62E0A">
        <w:rPr>
          <w:rFonts w:ascii="Times New Roman" w:hAnsi="Times New Roman"/>
        </w:rPr>
        <w:t xml:space="preserve">DEI subfield is equal to 1 and set to false </w:t>
      </w:r>
      <w:r w:rsidR="00704CDC" w:rsidRPr="00B62E0A">
        <w:rPr>
          <w:rFonts w:ascii="Times New Roman" w:hAnsi="Times New Roman"/>
        </w:rPr>
        <w:t>otherwise</w:t>
      </w:r>
      <w:r w:rsidRPr="00B62E0A">
        <w:rPr>
          <w:rFonts w:ascii="Times New Roman" w:hAnsi="Times New Roman"/>
        </w:rPr>
        <w:t>.”</w:t>
      </w:r>
    </w:p>
    <w:p w14:paraId="66933750" w14:textId="77777777" w:rsidR="00980653" w:rsidRPr="00B62E0A" w:rsidRDefault="0098065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980653" w14:paraId="1150E731" w14:textId="77777777" w:rsidTr="0011348D">
        <w:tc>
          <w:tcPr>
            <w:tcW w:w="1809" w:type="dxa"/>
          </w:tcPr>
          <w:p w14:paraId="2C6663AF" w14:textId="77777777" w:rsidR="00980653" w:rsidRDefault="00980653" w:rsidP="0011348D">
            <w:r w:rsidRPr="00B62E0A">
              <w:rPr>
                <w:rFonts w:ascii="Times New Roman" w:hAnsi="Times New Roman"/>
              </w:rPr>
              <w:t>Identifiers</w:t>
            </w:r>
          </w:p>
        </w:tc>
        <w:tc>
          <w:tcPr>
            <w:tcW w:w="4383" w:type="dxa"/>
          </w:tcPr>
          <w:p w14:paraId="6F0B0012" w14:textId="77777777" w:rsidR="00980653" w:rsidRDefault="00980653" w:rsidP="0011348D">
            <w:r w:rsidRPr="00B62E0A">
              <w:rPr>
                <w:rFonts w:ascii="Times New Roman" w:hAnsi="Times New Roman"/>
              </w:rPr>
              <w:t>Comment</w:t>
            </w:r>
          </w:p>
        </w:tc>
        <w:tc>
          <w:tcPr>
            <w:tcW w:w="3384" w:type="dxa"/>
          </w:tcPr>
          <w:p w14:paraId="140EA808" w14:textId="77777777" w:rsidR="00980653" w:rsidRDefault="00980653" w:rsidP="0011348D">
            <w:r w:rsidRPr="00B62E0A">
              <w:rPr>
                <w:rFonts w:ascii="Times New Roman" w:hAnsi="Times New Roman"/>
              </w:rPr>
              <w:t>Proposed change</w:t>
            </w:r>
          </w:p>
        </w:tc>
      </w:tr>
      <w:tr w:rsidR="00980653" w:rsidRPr="00B62E0A" w14:paraId="169B86B7" w14:textId="77777777" w:rsidTr="0011348D">
        <w:tc>
          <w:tcPr>
            <w:tcW w:w="1809" w:type="dxa"/>
          </w:tcPr>
          <w:p w14:paraId="67C203B0" w14:textId="3BC6EAA4" w:rsidR="00980653" w:rsidRPr="00B62E0A" w:rsidRDefault="00980653" w:rsidP="0011348D">
            <w:pPr>
              <w:rPr>
                <w:rFonts w:ascii="Times New Roman" w:hAnsi="Times New Roman"/>
              </w:rPr>
            </w:pPr>
            <w:r w:rsidRPr="00B62E0A">
              <w:rPr>
                <w:rFonts w:ascii="Times New Roman" w:hAnsi="Times New Roman"/>
              </w:rPr>
              <w:t>CID 4625</w:t>
            </w:r>
          </w:p>
          <w:p w14:paraId="19145C51" w14:textId="77777777" w:rsidR="00980653" w:rsidRDefault="00980653" w:rsidP="0011348D">
            <w:r w:rsidRPr="00B62E0A">
              <w:rPr>
                <w:rFonts w:ascii="Times New Roman" w:hAnsi="Times New Roman"/>
              </w:rPr>
              <w:t>Mark RISON</w:t>
            </w:r>
          </w:p>
        </w:tc>
        <w:tc>
          <w:tcPr>
            <w:tcW w:w="4383" w:type="dxa"/>
          </w:tcPr>
          <w:p w14:paraId="3D26600D" w14:textId="23345193" w:rsidR="00980653" w:rsidRPr="002C1619" w:rsidRDefault="00980653" w:rsidP="0011348D">
            <w:r w:rsidRPr="00B62E0A">
              <w:rPr>
                <w:rFonts w:ascii="Times New Roman" w:hAnsi="Times New Roman"/>
              </w:rPr>
              <w:t>Since 1.4 defines x-y as being inclusive, the word "inclusive" is no longer needed for ranges</w:t>
            </w:r>
          </w:p>
        </w:tc>
        <w:tc>
          <w:tcPr>
            <w:tcW w:w="3384" w:type="dxa"/>
          </w:tcPr>
          <w:p w14:paraId="043F9749" w14:textId="4D82FAED" w:rsidR="00980653" w:rsidRPr="00B62E0A" w:rsidRDefault="00980653" w:rsidP="0011348D">
            <w:pPr>
              <w:rPr>
                <w:rFonts w:ascii="Times New Roman" w:hAnsi="Times New Roman"/>
              </w:rPr>
            </w:pPr>
            <w:r w:rsidRPr="00B62E0A">
              <w:rPr>
                <w:rFonts w:ascii="Times New Roman" w:hAnsi="Times New Roman"/>
              </w:rPr>
              <w:t>Delete "inclusive" in Clause 6 (10x), 9.2.2, 9.2.4.6.1 (2x), 9.4.2.5.1, 9.4.2.21.10, 9.4.2.45 (2x), 9.4.2.94, 9.4.2.154, 9.4.2.167 (3x), 10.19, 10.21 (3x), 11.10.14, 12.5.2.3.3, 19.3.9.3.2, 21.3.8.2.1, Table 23-1, dot11TxPowerLevelExtended in C.3 (2x).  Delete "(all inclusive)" in 10.3.2.12 (x).  Delete " (inclusive)" in 10.47.6 (second instance), 11.3.9.2, Table 21-23 (2x), Table 22-21 (2x), Table 23-29 (2x). Delete ", inclusive" in 12.3.3.3.6</w:t>
            </w:r>
          </w:p>
        </w:tc>
      </w:tr>
    </w:tbl>
    <w:p w14:paraId="678BE0FC" w14:textId="77777777" w:rsidR="00980653" w:rsidRPr="00B62E0A" w:rsidRDefault="00980653" w:rsidP="00980653">
      <w:pPr>
        <w:rPr>
          <w:rFonts w:ascii="Times New Roman" w:hAnsi="Times New Roman"/>
        </w:rPr>
      </w:pPr>
    </w:p>
    <w:p w14:paraId="7C4320D3" w14:textId="77777777" w:rsidR="00980653" w:rsidRPr="00B62E0A" w:rsidRDefault="00980653" w:rsidP="00980653">
      <w:pPr>
        <w:rPr>
          <w:rFonts w:ascii="Times New Roman" w:hAnsi="Times New Roman"/>
          <w:u w:val="single"/>
        </w:rPr>
      </w:pPr>
      <w:r w:rsidRPr="00B62E0A">
        <w:rPr>
          <w:rFonts w:ascii="Times New Roman" w:hAnsi="Times New Roman"/>
          <w:u w:val="single"/>
        </w:rPr>
        <w:t>Discussion:</w:t>
      </w:r>
    </w:p>
    <w:p w14:paraId="364F3377" w14:textId="77777777" w:rsidR="00980653" w:rsidRPr="00B62E0A" w:rsidRDefault="00980653" w:rsidP="00980653">
      <w:pPr>
        <w:rPr>
          <w:rFonts w:ascii="Times New Roman" w:hAnsi="Times New Roman"/>
        </w:rPr>
      </w:pPr>
    </w:p>
    <w:p w14:paraId="17763CF7" w14:textId="5F49872F" w:rsidR="00980653" w:rsidRPr="00B62E0A" w:rsidRDefault="00980653" w:rsidP="00980653">
      <w:pPr>
        <w:rPr>
          <w:rFonts w:ascii="Times New Roman" w:hAnsi="Times New Roman"/>
        </w:rPr>
      </w:pPr>
      <w:r w:rsidRPr="00B62E0A">
        <w:rPr>
          <w:rFonts w:ascii="Times New Roman" w:hAnsi="Times New Roman"/>
        </w:rPr>
        <w:t>This was ACCEPTED in motion 160.  However,</w:t>
      </w:r>
      <w:r w:rsidR="00E80300" w:rsidRPr="00B62E0A">
        <w:rPr>
          <w:rFonts w:ascii="Times New Roman" w:hAnsi="Times New Roman"/>
        </w:rPr>
        <w:t xml:space="preserve"> there is still one suspect “(inclusive)” in 10.47.6:</w:t>
      </w:r>
    </w:p>
    <w:p w14:paraId="72C8FAF3" w14:textId="5139D747" w:rsidR="00E80300" w:rsidRPr="00B62E0A" w:rsidRDefault="00E80300" w:rsidP="00980653">
      <w:pPr>
        <w:rPr>
          <w:rFonts w:ascii="Times New Roman" w:hAnsi="Times New Roman"/>
        </w:rPr>
      </w:pPr>
    </w:p>
    <w:p w14:paraId="330497E2" w14:textId="177FDB8E" w:rsidR="00E80300" w:rsidRPr="00B62E0A" w:rsidRDefault="00E80300" w:rsidP="00E80300">
      <w:pPr>
        <w:ind w:firstLine="720"/>
        <w:rPr>
          <w:rFonts w:ascii="Times New Roman" w:hAnsi="Times New Roman"/>
        </w:rPr>
      </w:pPr>
      <w:r w:rsidRPr="00B62E0A">
        <w:rPr>
          <w:rFonts w:ascii="Times New Roman" w:hAnsi="Times New Roman"/>
        </w:rPr>
        <w:t>The PTSF subfield is set to TSF[Partial TSF Offset+4: Partial TSF Offset+11] (inclusive)</w:t>
      </w:r>
    </w:p>
    <w:p w14:paraId="2E0D9650" w14:textId="05F270C5" w:rsidR="00980653" w:rsidRPr="00B62E0A" w:rsidRDefault="00980653" w:rsidP="00980653">
      <w:pPr>
        <w:rPr>
          <w:rFonts w:ascii="Times New Roman" w:hAnsi="Times New Roman"/>
        </w:rPr>
      </w:pPr>
    </w:p>
    <w:p w14:paraId="40DCD663" w14:textId="0D8300F8" w:rsidR="00E80300" w:rsidRPr="00B62E0A" w:rsidRDefault="00E80300" w:rsidP="00980653">
      <w:pPr>
        <w:rPr>
          <w:rFonts w:ascii="Times New Roman" w:hAnsi="Times New Roman"/>
        </w:rPr>
      </w:pPr>
      <w:r w:rsidRPr="00B62E0A">
        <w:rPr>
          <w:rFonts w:ascii="Times New Roman" w:hAnsi="Times New Roman"/>
        </w:rPr>
        <w:t>The problem is that [x:y] isn’t defined globally, though there are some hints:</w:t>
      </w:r>
    </w:p>
    <w:p w14:paraId="75C8E12A" w14:textId="300F38D3" w:rsidR="00E80300" w:rsidRPr="00B62E0A" w:rsidRDefault="00E80300" w:rsidP="00980653">
      <w:pPr>
        <w:rPr>
          <w:rFonts w:ascii="Times New Roman" w:hAnsi="Times New Roman"/>
        </w:rPr>
      </w:pPr>
    </w:p>
    <w:p w14:paraId="5303D570" w14:textId="487C10E1" w:rsidR="00E80300" w:rsidRDefault="00E80300" w:rsidP="00DD3F9E">
      <w:pPr>
        <w:pStyle w:val="ListParagraph"/>
        <w:numPr>
          <w:ilvl w:val="0"/>
          <w:numId w:val="1"/>
        </w:numPr>
      </w:pPr>
      <w:r>
        <w:t xml:space="preserve">In 1.5: </w:t>
      </w:r>
      <w:r w:rsidR="0052085A">
        <w:t>“</w:t>
      </w:r>
      <w:r>
        <w:t xml:space="preserve">dec(A[b:c]) is the cast from binary to decimal operator, where c is the least significant bit in binary value </w:t>
      </w:r>
      <w:r w:rsidR="0052085A">
        <w:t>[b:c]”</w:t>
      </w:r>
    </w:p>
    <w:p w14:paraId="1FD6129B" w14:textId="2ACCA8D7" w:rsidR="00E80300" w:rsidRPr="00B62E0A" w:rsidRDefault="00E80300" w:rsidP="00E80300">
      <w:pPr>
        <w:rPr>
          <w:rFonts w:ascii="Times New Roman" w:hAnsi="Times New Roman"/>
        </w:rPr>
      </w:pPr>
    </w:p>
    <w:p w14:paraId="087612FB" w14:textId="598929EE" w:rsidR="00E80300" w:rsidRDefault="00E80300" w:rsidP="00DD3F9E">
      <w:pPr>
        <w:pStyle w:val="ListParagraph"/>
        <w:numPr>
          <w:ilvl w:val="0"/>
          <w:numId w:val="1"/>
        </w:numPr>
      </w:pPr>
      <w:r>
        <w:t xml:space="preserve">In 10.21: </w:t>
      </w:r>
      <w:r w:rsidR="0052085A">
        <w:t>“</w:t>
      </w:r>
      <w:r w:rsidRPr="00E80300">
        <w:t>AID[b:c] represents bits b to c (#4625)of the AID</w:t>
      </w:r>
      <w:r w:rsidR="0052085A">
        <w:t>”</w:t>
      </w:r>
    </w:p>
    <w:p w14:paraId="0B5004FC" w14:textId="6143D853" w:rsidR="00E80300" w:rsidRPr="00B62E0A" w:rsidRDefault="00E80300" w:rsidP="00E80300">
      <w:pPr>
        <w:rPr>
          <w:rFonts w:ascii="Times New Roman" w:hAnsi="Times New Roman"/>
        </w:rPr>
      </w:pPr>
    </w:p>
    <w:p w14:paraId="02CEE583" w14:textId="10C211B1" w:rsidR="00E80300" w:rsidRDefault="00E80300" w:rsidP="00DD3F9E">
      <w:pPr>
        <w:pStyle w:val="ListParagraph"/>
        <w:numPr>
          <w:ilvl w:val="0"/>
          <w:numId w:val="1"/>
        </w:numPr>
      </w:pPr>
      <w:r>
        <w:t>and a bunch of MAC address slicing contexts.</w:t>
      </w:r>
    </w:p>
    <w:p w14:paraId="32E082CD" w14:textId="5C7BD595" w:rsidR="00E80300" w:rsidRPr="00B62E0A" w:rsidRDefault="00E80300" w:rsidP="00980653">
      <w:pPr>
        <w:rPr>
          <w:rFonts w:ascii="Times New Roman" w:hAnsi="Times New Roman"/>
        </w:rPr>
      </w:pPr>
    </w:p>
    <w:p w14:paraId="15BDA320" w14:textId="09A0883D" w:rsidR="00E80300" w:rsidRPr="00B62E0A" w:rsidRDefault="00E80300" w:rsidP="00980653">
      <w:pPr>
        <w:rPr>
          <w:rFonts w:ascii="Times New Roman" w:hAnsi="Times New Roman"/>
        </w:rPr>
      </w:pPr>
      <w:r w:rsidRPr="00B62E0A">
        <w:rPr>
          <w:rFonts w:ascii="Times New Roman" w:hAnsi="Times New Roman"/>
        </w:rPr>
        <w:t>The first is nearly t</w:t>
      </w:r>
      <w:r w:rsidR="00395C8B" w:rsidRPr="00B62E0A">
        <w:rPr>
          <w:rFonts w:ascii="Times New Roman" w:hAnsi="Times New Roman"/>
        </w:rPr>
        <w:t xml:space="preserve">here but (a) it has a dec() wrapper and (b) it doesn’t </w:t>
      </w:r>
      <w:r w:rsidR="00395C8B" w:rsidRPr="00B62E0A">
        <w:rPr>
          <w:rFonts w:ascii="Times New Roman" w:hAnsi="Times New Roman"/>
          <w:i/>
        </w:rPr>
        <w:t>quite</w:t>
      </w:r>
      <w:r w:rsidR="00395C8B" w:rsidRPr="00B62E0A">
        <w:rPr>
          <w:rFonts w:ascii="Times New Roman" w:hAnsi="Times New Roman"/>
        </w:rPr>
        <w:t xml:space="preserve"> get around to saying what [b:c] </w:t>
      </w:r>
      <w:r w:rsidR="0052085A" w:rsidRPr="00B62E0A">
        <w:rPr>
          <w:rFonts w:ascii="Times New Roman" w:hAnsi="Times New Roman"/>
        </w:rPr>
        <w:t xml:space="preserve">actually </w:t>
      </w:r>
      <w:r w:rsidR="00395C8B" w:rsidRPr="00B62E0A">
        <w:rPr>
          <w:rFonts w:ascii="Times New Roman" w:hAnsi="Times New Roman"/>
          <w:i/>
        </w:rPr>
        <w:t>means</w:t>
      </w:r>
      <w:r w:rsidR="00395C8B" w:rsidRPr="00B62E0A">
        <w:rPr>
          <w:rFonts w:ascii="Times New Roman" w:hAnsi="Times New Roman"/>
        </w:rPr>
        <w:t>.</w:t>
      </w:r>
    </w:p>
    <w:p w14:paraId="369E1D6D" w14:textId="77777777" w:rsidR="00E80300" w:rsidRPr="00B62E0A" w:rsidRDefault="00E80300" w:rsidP="00980653">
      <w:pPr>
        <w:rPr>
          <w:rFonts w:ascii="Times New Roman" w:hAnsi="Times New Roman"/>
        </w:rPr>
      </w:pPr>
    </w:p>
    <w:p w14:paraId="5A4C58F2" w14:textId="1C1FD4E8" w:rsidR="00980653" w:rsidRPr="00B62E0A" w:rsidRDefault="00980653" w:rsidP="00980653">
      <w:pPr>
        <w:rPr>
          <w:rFonts w:ascii="Times New Roman" w:hAnsi="Times New Roman"/>
          <w:u w:val="single"/>
        </w:rPr>
      </w:pPr>
      <w:r w:rsidRPr="00B62E0A">
        <w:rPr>
          <w:rFonts w:ascii="Times New Roman" w:hAnsi="Times New Roman"/>
          <w:u w:val="single"/>
        </w:rPr>
        <w:t xml:space="preserve">Proposed </w:t>
      </w:r>
      <w:r w:rsidR="00E80300" w:rsidRPr="00B62E0A">
        <w:rPr>
          <w:rFonts w:ascii="Times New Roman" w:hAnsi="Times New Roman"/>
          <w:u w:val="single"/>
        </w:rPr>
        <w:t xml:space="preserve">additional </w:t>
      </w:r>
      <w:r w:rsidRPr="00B62E0A">
        <w:rPr>
          <w:rFonts w:ascii="Times New Roman" w:hAnsi="Times New Roman"/>
          <w:u w:val="single"/>
        </w:rPr>
        <w:t>changes:</w:t>
      </w:r>
    </w:p>
    <w:p w14:paraId="3DFD2C9B" w14:textId="6EFD9F60" w:rsidR="00980653" w:rsidRPr="00B62E0A" w:rsidRDefault="00980653" w:rsidP="00980653">
      <w:pPr>
        <w:rPr>
          <w:rFonts w:ascii="Times New Roman" w:hAnsi="Times New Roman"/>
          <w:u w:val="single"/>
        </w:rPr>
      </w:pPr>
    </w:p>
    <w:p w14:paraId="12D8179F" w14:textId="1B1E62CC" w:rsidR="002F2545" w:rsidRPr="00B62E0A" w:rsidRDefault="002F2545" w:rsidP="00980653">
      <w:pPr>
        <w:rPr>
          <w:rFonts w:ascii="Times New Roman" w:hAnsi="Times New Roman"/>
        </w:rPr>
      </w:pPr>
      <w:r w:rsidRPr="00B62E0A">
        <w:rPr>
          <w:rFonts w:ascii="Times New Roman" w:hAnsi="Times New Roman"/>
        </w:rPr>
        <w:t>Change 1.5 as follows:</w:t>
      </w:r>
    </w:p>
    <w:p w14:paraId="77C0F2EA" w14:textId="642088CE" w:rsidR="002F2545" w:rsidRPr="00B62E0A" w:rsidRDefault="002F2545" w:rsidP="00980653">
      <w:pPr>
        <w:rPr>
          <w:rFonts w:ascii="Times New Roman" w:hAnsi="Times New Roman"/>
        </w:rPr>
      </w:pPr>
    </w:p>
    <w:p w14:paraId="4F2D45B0" w14:textId="7DFAA1A7" w:rsidR="002F2545" w:rsidRPr="00B62E0A" w:rsidRDefault="002F2545" w:rsidP="002F2545">
      <w:pPr>
        <w:ind w:left="720"/>
        <w:rPr>
          <w:rFonts w:ascii="Times New Roman" w:hAnsi="Times New Roman"/>
        </w:rPr>
      </w:pPr>
      <w:commentRangeStart w:id="7"/>
      <w:r w:rsidRPr="00B62E0A">
        <w:rPr>
          <w:rFonts w:ascii="Times New Roman" w:hAnsi="Times New Roman"/>
          <w:i/>
        </w:rPr>
        <w:t>dec</w:t>
      </w:r>
      <w:r w:rsidRPr="00B62E0A">
        <w:rPr>
          <w:rFonts w:ascii="Times New Roman" w:hAnsi="Times New Roman"/>
        </w:rPr>
        <w:t>(</w:t>
      </w:r>
      <w:commentRangeEnd w:id="7"/>
      <w:r w:rsidRPr="00B62E0A">
        <w:rPr>
          <w:rStyle w:val="CommentReference"/>
          <w:rFonts w:ascii="Times New Roman" w:hAnsi="Times New Roman"/>
        </w:rPr>
        <w:commentReference w:id="7"/>
      </w:r>
      <w:r w:rsidRPr="00B62E0A">
        <w:rPr>
          <w:rFonts w:ascii="Times New Roman" w:hAnsi="Times New Roman"/>
        </w:rPr>
        <w:t>A[</w:t>
      </w:r>
      <w:r w:rsidRPr="00B62E0A">
        <w:rPr>
          <w:rFonts w:ascii="Times New Roman" w:hAnsi="Times New Roman"/>
          <w:i/>
        </w:rPr>
        <w:t>b</w:t>
      </w:r>
      <w:r w:rsidRPr="00B62E0A">
        <w:rPr>
          <w:rFonts w:ascii="Times New Roman" w:hAnsi="Times New Roman"/>
        </w:rPr>
        <w:t>:</w:t>
      </w:r>
      <w:r w:rsidRPr="00B62E0A">
        <w:rPr>
          <w:rFonts w:ascii="Times New Roman" w:hAnsi="Times New Roman"/>
          <w:i/>
        </w:rPr>
        <w:t>c</w:t>
      </w:r>
      <w:r w:rsidRPr="00B62E0A">
        <w:rPr>
          <w:rFonts w:ascii="Times New Roman" w:hAnsi="Times New Roman"/>
        </w:rPr>
        <w:t>]) is the</w:t>
      </w:r>
      <w:r w:rsidRPr="00B62E0A">
        <w:rPr>
          <w:rFonts w:ascii="Times New Roman" w:hAnsi="Times New Roman"/>
          <w:strike/>
        </w:rPr>
        <w:t xml:space="preserve"> cast from binary to decimal operator</w:t>
      </w:r>
      <w:r w:rsidRPr="00B62E0A">
        <w:rPr>
          <w:rFonts w:ascii="Times New Roman" w:hAnsi="Times New Roman"/>
          <w:u w:val="single"/>
        </w:rPr>
        <w:t xml:space="preserve"> value of bits </w:t>
      </w:r>
      <w:r w:rsidRPr="00B62E0A">
        <w:rPr>
          <w:rFonts w:ascii="Times New Roman" w:hAnsi="Times New Roman"/>
          <w:i/>
          <w:u w:val="single"/>
        </w:rPr>
        <w:t>b</w:t>
      </w:r>
      <w:r w:rsidRPr="00B62E0A">
        <w:rPr>
          <w:rFonts w:ascii="Times New Roman" w:hAnsi="Times New Roman"/>
          <w:u w:val="single"/>
        </w:rPr>
        <w:t xml:space="preserve"> to </w:t>
      </w:r>
      <w:r w:rsidRPr="00B62E0A">
        <w:rPr>
          <w:rFonts w:ascii="Times New Roman" w:hAnsi="Times New Roman"/>
          <w:i/>
          <w:u w:val="single"/>
        </w:rPr>
        <w:t>c</w:t>
      </w:r>
      <w:r w:rsidRPr="00B62E0A">
        <w:rPr>
          <w:rFonts w:ascii="Times New Roman" w:hAnsi="Times New Roman"/>
          <w:u w:val="single"/>
        </w:rPr>
        <w:t xml:space="preserve"> of A</w:t>
      </w:r>
      <w:r w:rsidRPr="00B62E0A">
        <w:rPr>
          <w:rFonts w:ascii="Times New Roman" w:hAnsi="Times New Roman"/>
        </w:rPr>
        <w:t xml:space="preserve">, where </w:t>
      </w:r>
      <w:commentRangeStart w:id="8"/>
      <w:r w:rsidRPr="00B62E0A">
        <w:rPr>
          <w:rFonts w:ascii="Times New Roman" w:hAnsi="Times New Roman"/>
          <w:i/>
        </w:rPr>
        <w:t>c</w:t>
      </w:r>
      <w:commentRangeEnd w:id="8"/>
      <w:r w:rsidRPr="00B62E0A">
        <w:rPr>
          <w:rStyle w:val="CommentReference"/>
          <w:rFonts w:ascii="Times New Roman" w:hAnsi="Times New Roman"/>
        </w:rPr>
        <w:commentReference w:id="8"/>
      </w:r>
      <w:r w:rsidRPr="00B62E0A">
        <w:rPr>
          <w:rFonts w:ascii="Times New Roman" w:hAnsi="Times New Roman"/>
        </w:rPr>
        <w:t xml:space="preserve"> is the least significant bit</w:t>
      </w:r>
      <w:r w:rsidRPr="00B62E0A">
        <w:rPr>
          <w:rFonts w:ascii="Times New Roman" w:hAnsi="Times New Roman"/>
          <w:u w:val="single"/>
        </w:rPr>
        <w:t xml:space="preserve"> (i.e. bit 0 of the output of the operator)</w:t>
      </w:r>
      <w:r w:rsidRPr="00B62E0A">
        <w:rPr>
          <w:rFonts w:ascii="Times New Roman" w:hAnsi="Times New Roman"/>
          <w:strike/>
        </w:rPr>
        <w:t xml:space="preserve"> in binary value [b:c]</w:t>
      </w:r>
      <w:r w:rsidRPr="00B62E0A">
        <w:rPr>
          <w:rFonts w:ascii="Times New Roman" w:hAnsi="Times New Roman"/>
        </w:rPr>
        <w:t>.(#1300)</w:t>
      </w:r>
    </w:p>
    <w:p w14:paraId="2AA6A193" w14:textId="5007C395" w:rsidR="002F2545" w:rsidRPr="00B62E0A" w:rsidRDefault="002F2545" w:rsidP="00980653">
      <w:pPr>
        <w:rPr>
          <w:rFonts w:ascii="Times New Roman" w:hAnsi="Times New Roman"/>
          <w:u w:val="single"/>
        </w:rPr>
      </w:pPr>
    </w:p>
    <w:p w14:paraId="54E6FF59" w14:textId="6A6F8D83" w:rsidR="002F2545" w:rsidRPr="00B62E0A" w:rsidRDefault="002F2545" w:rsidP="00980653">
      <w:pPr>
        <w:rPr>
          <w:rFonts w:ascii="Times New Roman" w:hAnsi="Times New Roman"/>
        </w:rPr>
      </w:pPr>
      <w:r w:rsidRPr="00B62E0A">
        <w:rPr>
          <w:rFonts w:ascii="Times New Roman" w:hAnsi="Times New Roman"/>
        </w:rPr>
        <w:t>Change 10.47.6 as follows:</w:t>
      </w:r>
    </w:p>
    <w:p w14:paraId="5494BEFE" w14:textId="509EA0A6" w:rsidR="002F2545" w:rsidRPr="00B62E0A" w:rsidRDefault="002F2545" w:rsidP="00980653">
      <w:pPr>
        <w:rPr>
          <w:rFonts w:ascii="Times New Roman" w:hAnsi="Times New Roman"/>
        </w:rPr>
      </w:pPr>
    </w:p>
    <w:p w14:paraId="7085DCC3" w14:textId="6C287AF5" w:rsidR="002F2545" w:rsidRPr="00B62E0A" w:rsidRDefault="002F2545" w:rsidP="002F2545">
      <w:pPr>
        <w:ind w:firstLine="720"/>
        <w:rPr>
          <w:rFonts w:ascii="Times New Roman" w:hAnsi="Times New Roman"/>
        </w:rPr>
      </w:pPr>
      <w:r w:rsidRPr="00B62E0A">
        <w:rPr>
          <w:rFonts w:ascii="Times New Roman" w:hAnsi="Times New Roman"/>
        </w:rPr>
        <w:t xml:space="preserve">The PTSF subfield is set to </w:t>
      </w:r>
      <w:r w:rsidRPr="00B62E0A">
        <w:rPr>
          <w:rFonts w:ascii="Times New Roman" w:hAnsi="Times New Roman"/>
          <w:i/>
          <w:u w:val="single"/>
        </w:rPr>
        <w:t>dec</w:t>
      </w:r>
      <w:r w:rsidRPr="00B62E0A">
        <w:rPr>
          <w:rFonts w:ascii="Times New Roman" w:hAnsi="Times New Roman"/>
          <w:u w:val="single"/>
        </w:rPr>
        <w:t>(</w:t>
      </w:r>
      <w:r w:rsidRPr="00B62E0A">
        <w:rPr>
          <w:rFonts w:ascii="Times New Roman" w:hAnsi="Times New Roman"/>
        </w:rPr>
        <w:t>TSF[Partial TSF Offset+4</w:t>
      </w:r>
      <w:r w:rsidRPr="00B62E0A">
        <w:rPr>
          <w:rFonts w:ascii="Times New Roman" w:hAnsi="Times New Roman"/>
          <w:u w:val="single"/>
        </w:rPr>
        <w:t xml:space="preserve"> </w:t>
      </w:r>
      <w:r w:rsidRPr="00B62E0A">
        <w:rPr>
          <w:rFonts w:ascii="Times New Roman" w:hAnsi="Times New Roman"/>
        </w:rPr>
        <w:t>: Partial TSF Offset+11]</w:t>
      </w:r>
      <w:r w:rsidRPr="00B62E0A">
        <w:rPr>
          <w:rFonts w:ascii="Times New Roman" w:hAnsi="Times New Roman"/>
          <w:highlight w:val="cyan"/>
          <w:u w:val="single"/>
        </w:rPr>
        <w:t>)</w:t>
      </w:r>
      <w:r w:rsidRPr="00B62E0A">
        <w:rPr>
          <w:rFonts w:ascii="Times New Roman" w:hAnsi="Times New Roman"/>
          <w:strike/>
        </w:rPr>
        <w:t xml:space="preserve"> (inclusive)</w:t>
      </w:r>
    </w:p>
    <w:p w14:paraId="502FB8E1" w14:textId="77777777" w:rsidR="002F2545" w:rsidRPr="00B62E0A" w:rsidRDefault="002F2545" w:rsidP="00980653">
      <w:pPr>
        <w:rPr>
          <w:rFonts w:ascii="Times New Roman" w:hAnsi="Times New Roman"/>
          <w:u w:val="single"/>
        </w:rPr>
      </w:pPr>
    </w:p>
    <w:p w14:paraId="40968AC9" w14:textId="5B47CF7D" w:rsidR="00980653" w:rsidRPr="00B62E0A" w:rsidRDefault="00E80300" w:rsidP="00980653">
      <w:pPr>
        <w:rPr>
          <w:rFonts w:ascii="Times New Roman" w:hAnsi="Times New Roman"/>
        </w:rPr>
      </w:pPr>
      <w:commentRangeStart w:id="9"/>
      <w:r w:rsidRPr="00B62E0A">
        <w:rPr>
          <w:rFonts w:ascii="Times New Roman" w:hAnsi="Times New Roman"/>
        </w:rPr>
        <w:t>TBD</w:t>
      </w:r>
      <w:r w:rsidR="00395C8B" w:rsidRPr="00B62E0A">
        <w:rPr>
          <w:rFonts w:ascii="Times New Roman" w:hAnsi="Times New Roman"/>
        </w:rPr>
        <w:t xml:space="preserve">.   Maybe use dec() in 10.47.6 and clarify in 1.5 that [b:c] means bits b to c </w:t>
      </w:r>
      <w:r w:rsidR="00395C8B" w:rsidRPr="00B62E0A">
        <w:rPr>
          <w:rFonts w:ascii="Times New Roman" w:hAnsi="Times New Roman"/>
          <w:b/>
        </w:rPr>
        <w:t>inclusive</w:t>
      </w:r>
      <w:r w:rsidR="00395C8B" w:rsidRPr="00B62E0A">
        <w:rPr>
          <w:rFonts w:ascii="Times New Roman" w:hAnsi="Times New Roman"/>
        </w:rPr>
        <w:t>?</w:t>
      </w:r>
      <w:commentRangeEnd w:id="9"/>
      <w:r w:rsidR="003316CE" w:rsidRPr="00B62E0A">
        <w:rPr>
          <w:rStyle w:val="CommentReference"/>
          <w:rFonts w:ascii="Times New Roman" w:hAnsi="Times New Roman"/>
        </w:rPr>
        <w:commentReference w:id="9"/>
      </w:r>
    </w:p>
    <w:p w14:paraId="0A574D00" w14:textId="77777777" w:rsidR="00E170AA" w:rsidRPr="00B62E0A" w:rsidRDefault="00E170AA">
      <w:pPr>
        <w:rPr>
          <w:rFonts w:ascii="Times New Roman" w:hAnsi="Times New Roman"/>
        </w:rPr>
      </w:pPr>
    </w:p>
    <w:p w14:paraId="51DFE079" w14:textId="77777777" w:rsidR="00E170AA" w:rsidRPr="00B62E0A" w:rsidRDefault="00E170AA">
      <w:pPr>
        <w:rPr>
          <w:rFonts w:ascii="Times New Roman" w:hAnsi="Times New Roman"/>
        </w:rPr>
      </w:pPr>
      <w:r w:rsidRPr="00B62E0A">
        <w:rPr>
          <w:rFonts w:ascii="Times New Roman" w:hAnsi="Times New Roman"/>
        </w:rPr>
        <w:br w:type="page"/>
      </w:r>
    </w:p>
    <w:p w14:paraId="7DA1BCD0" w14:textId="43B426EB" w:rsidR="004912C8" w:rsidRPr="00B62E0A" w:rsidRDefault="004912C8">
      <w:pPr>
        <w:rPr>
          <w:rFonts w:ascii="Times New Roman" w:hAnsi="Times New Roman"/>
        </w:rPr>
      </w:pPr>
      <w:r w:rsidRPr="00B62E0A">
        <w:rPr>
          <w:rFonts w:ascii="Times New Roman" w:hAnsi="Times New Roman"/>
        </w:rPr>
        <w:t>In D3.2:</w:t>
      </w:r>
    </w:p>
    <w:p w14:paraId="386594A6" w14:textId="77777777" w:rsidR="004912C8" w:rsidRPr="00B62E0A" w:rsidRDefault="004912C8">
      <w:pPr>
        <w:rPr>
          <w:rFonts w:ascii="Times New Roman" w:hAnsi="Times New Roman"/>
        </w:rPr>
      </w:pPr>
    </w:p>
    <w:p w14:paraId="3374ABE4" w14:textId="07829A49" w:rsidR="00E170AA" w:rsidRPr="00B62E0A" w:rsidRDefault="00E170AA">
      <w:pPr>
        <w:rPr>
          <w:rFonts w:ascii="Times New Roman" w:hAnsi="Times New Roman"/>
        </w:rPr>
      </w:pPr>
      <w:r w:rsidRPr="00B62E0A">
        <w:rPr>
          <w:rFonts w:ascii="Times New Roman" w:hAnsi="Times New Roman"/>
        </w:rPr>
        <w:t>Change/add to 1.5 to say:</w:t>
      </w:r>
    </w:p>
    <w:p w14:paraId="5D310142" w14:textId="77777777" w:rsidR="00E170AA" w:rsidRPr="00B62E0A" w:rsidRDefault="00E170AA">
      <w:pPr>
        <w:rPr>
          <w:rFonts w:ascii="Times New Roman" w:hAnsi="Times New Roman"/>
        </w:rPr>
      </w:pPr>
    </w:p>
    <w:p w14:paraId="5569A5E3" w14:textId="225766F2" w:rsidR="00E170AA" w:rsidRPr="00B62E0A" w:rsidRDefault="00E170AA" w:rsidP="00E170AA">
      <w:pPr>
        <w:ind w:left="720"/>
        <w:rPr>
          <w:rFonts w:ascii="Times New Roman" w:hAnsi="Times New Roman"/>
        </w:rPr>
      </w:pPr>
      <w:r w:rsidRPr="00B62E0A">
        <w:rPr>
          <w:rFonts w:ascii="Times New Roman" w:hAnsi="Times New Roman"/>
        </w:rPr>
        <w:t>A[</w:t>
      </w:r>
      <w:r w:rsidRPr="00B62E0A">
        <w:rPr>
          <w:rFonts w:ascii="Times New Roman" w:hAnsi="Times New Roman"/>
          <w:i/>
        </w:rPr>
        <w:t>b</w:t>
      </w:r>
      <w:r w:rsidRPr="00B62E0A">
        <w:rPr>
          <w:rFonts w:ascii="Times New Roman" w:hAnsi="Times New Roman"/>
        </w:rPr>
        <w:t>:</w:t>
      </w:r>
      <w:r w:rsidRPr="00B62E0A">
        <w:rPr>
          <w:rFonts w:ascii="Times New Roman" w:hAnsi="Times New Roman"/>
          <w:i/>
        </w:rPr>
        <w:t>c</w:t>
      </w:r>
      <w:r w:rsidRPr="00B62E0A">
        <w:rPr>
          <w:rFonts w:ascii="Times New Roman" w:hAnsi="Times New Roman"/>
        </w:rPr>
        <w:t xml:space="preserve">] is bits </w:t>
      </w:r>
      <w:r w:rsidRPr="00B62E0A">
        <w:rPr>
          <w:rFonts w:ascii="Times New Roman" w:hAnsi="Times New Roman"/>
          <w:i/>
        </w:rPr>
        <w:t>b</w:t>
      </w:r>
      <w:r w:rsidRPr="00B62E0A">
        <w:rPr>
          <w:rFonts w:ascii="Times New Roman" w:hAnsi="Times New Roman"/>
        </w:rPr>
        <w:t xml:space="preserve"> to </w:t>
      </w:r>
      <w:r w:rsidRPr="00B62E0A">
        <w:rPr>
          <w:rFonts w:ascii="Times New Roman" w:hAnsi="Times New Roman"/>
          <w:i/>
        </w:rPr>
        <w:t>c</w:t>
      </w:r>
      <w:r w:rsidRPr="00B62E0A">
        <w:rPr>
          <w:rFonts w:ascii="Times New Roman" w:hAnsi="Times New Roman"/>
        </w:rPr>
        <w:t xml:space="preserve"> of A.</w:t>
      </w:r>
      <w:r w:rsidR="00BB26C4" w:rsidRPr="00B62E0A">
        <w:rPr>
          <w:rFonts w:ascii="Times New Roman" w:hAnsi="Times New Roman"/>
        </w:rPr>
        <w:t xml:space="preserve">  If A is a MAC address, then it is represented such that bit 0 is the Individual/Group bit and bit 47 is the last transmitted bit.</w:t>
      </w:r>
    </w:p>
    <w:p w14:paraId="1CC6C16E" w14:textId="310A3786" w:rsidR="00E170AA" w:rsidRPr="00B62E0A" w:rsidRDefault="00E170AA" w:rsidP="00E170AA">
      <w:pPr>
        <w:ind w:left="720"/>
        <w:rPr>
          <w:rFonts w:ascii="Times New Roman" w:hAnsi="Times New Roman"/>
        </w:rPr>
      </w:pPr>
      <w:r w:rsidRPr="00B62E0A">
        <w:rPr>
          <w:rFonts w:ascii="Times New Roman" w:hAnsi="Times New Roman"/>
        </w:rPr>
        <w:t>NOTE—</w:t>
      </w:r>
      <w:r w:rsidRPr="00B62E0A">
        <w:rPr>
          <w:rFonts w:ascii="Times New Roman" w:hAnsi="Times New Roman"/>
          <w:i/>
        </w:rPr>
        <w:t>b</w:t>
      </w:r>
      <w:r w:rsidRPr="00B62E0A">
        <w:rPr>
          <w:rFonts w:ascii="Times New Roman" w:hAnsi="Times New Roman"/>
        </w:rPr>
        <w:t xml:space="preserve"> might be </w:t>
      </w:r>
      <w:r w:rsidR="004912C8" w:rsidRPr="00B62E0A">
        <w:rPr>
          <w:rFonts w:ascii="Times New Roman" w:hAnsi="Times New Roman"/>
        </w:rPr>
        <w:t xml:space="preserve">less than, </w:t>
      </w:r>
      <w:r w:rsidRPr="00B62E0A">
        <w:rPr>
          <w:rFonts w:ascii="Times New Roman" w:hAnsi="Times New Roman"/>
        </w:rPr>
        <w:t xml:space="preserve">greater than or equal to </w:t>
      </w:r>
      <w:r w:rsidRPr="00B62E0A">
        <w:rPr>
          <w:rFonts w:ascii="Times New Roman" w:hAnsi="Times New Roman"/>
          <w:i/>
        </w:rPr>
        <w:t>c</w:t>
      </w:r>
      <w:r w:rsidRPr="00B62E0A">
        <w:rPr>
          <w:rFonts w:ascii="Times New Roman" w:hAnsi="Times New Roman"/>
        </w:rPr>
        <w:t>.</w:t>
      </w:r>
    </w:p>
    <w:p w14:paraId="0A950D26" w14:textId="77777777" w:rsidR="00E170AA" w:rsidRPr="00B62E0A" w:rsidRDefault="00E170AA" w:rsidP="00E170AA">
      <w:pPr>
        <w:ind w:left="720"/>
        <w:rPr>
          <w:rFonts w:ascii="Times New Roman" w:hAnsi="Times New Roman"/>
        </w:rPr>
      </w:pPr>
    </w:p>
    <w:p w14:paraId="3C7BF446" w14:textId="5B9FBE56" w:rsidR="00E170AA" w:rsidRPr="00B62E0A" w:rsidRDefault="004912C8" w:rsidP="00E170AA">
      <w:pPr>
        <w:ind w:left="720"/>
        <w:rPr>
          <w:rFonts w:ascii="Times New Roman" w:hAnsi="Times New Roman"/>
        </w:rPr>
      </w:pPr>
      <w:r w:rsidRPr="00B62E0A">
        <w:rPr>
          <w:rFonts w:ascii="Times New Roman" w:hAnsi="Times New Roman"/>
          <w:i/>
        </w:rPr>
        <w:t>int</w:t>
      </w:r>
      <w:r w:rsidR="00B61435" w:rsidRPr="00B62E0A">
        <w:rPr>
          <w:rFonts w:ascii="Times New Roman" w:hAnsi="Times New Roman"/>
          <w:i/>
        </w:rPr>
        <w:t xml:space="preserve"> </w:t>
      </w:r>
      <w:r w:rsidR="00E170AA" w:rsidRPr="00B62E0A">
        <w:rPr>
          <w:rFonts w:ascii="Times New Roman" w:hAnsi="Times New Roman"/>
        </w:rPr>
        <w:t>(A[</w:t>
      </w:r>
      <w:r w:rsidR="00E170AA" w:rsidRPr="00B62E0A">
        <w:rPr>
          <w:rFonts w:ascii="Times New Roman" w:hAnsi="Times New Roman"/>
          <w:i/>
        </w:rPr>
        <w:t>b</w:t>
      </w:r>
      <w:r w:rsidR="00E170AA" w:rsidRPr="00B62E0A">
        <w:rPr>
          <w:rFonts w:ascii="Times New Roman" w:hAnsi="Times New Roman"/>
        </w:rPr>
        <w:t>:</w:t>
      </w:r>
      <w:r w:rsidR="00E170AA" w:rsidRPr="00B62E0A">
        <w:rPr>
          <w:rFonts w:ascii="Times New Roman" w:hAnsi="Times New Roman"/>
          <w:i/>
        </w:rPr>
        <w:t>c</w:t>
      </w:r>
      <w:r w:rsidR="00E170AA" w:rsidRPr="00B62E0A">
        <w:rPr>
          <w:rFonts w:ascii="Times New Roman" w:hAnsi="Times New Roman"/>
        </w:rPr>
        <w:t xml:space="preserve">]) is the value of bits </w:t>
      </w:r>
      <w:r w:rsidR="00E170AA" w:rsidRPr="00B62E0A">
        <w:rPr>
          <w:rFonts w:ascii="Times New Roman" w:hAnsi="Times New Roman"/>
          <w:i/>
        </w:rPr>
        <w:t>b</w:t>
      </w:r>
      <w:r w:rsidR="00E170AA" w:rsidRPr="00B62E0A">
        <w:rPr>
          <w:rFonts w:ascii="Times New Roman" w:hAnsi="Times New Roman"/>
        </w:rPr>
        <w:t xml:space="preserve"> to </w:t>
      </w:r>
      <w:r w:rsidR="00E170AA" w:rsidRPr="00B62E0A">
        <w:rPr>
          <w:rFonts w:ascii="Times New Roman" w:hAnsi="Times New Roman"/>
          <w:i/>
        </w:rPr>
        <w:t>c</w:t>
      </w:r>
      <w:r w:rsidR="00E170AA" w:rsidRPr="00B62E0A">
        <w:rPr>
          <w:rFonts w:ascii="Times New Roman" w:hAnsi="Times New Roman"/>
        </w:rPr>
        <w:t xml:space="preserve"> of A.</w:t>
      </w:r>
      <w:r w:rsidR="00BB26C4" w:rsidRPr="00B62E0A">
        <w:rPr>
          <w:rFonts w:ascii="Times New Roman" w:hAnsi="Times New Roman"/>
        </w:rPr>
        <w:t xml:space="preserve">  If A is a MAC address, then it is represented such that bit 0 is the Individual/Group bit and bit 47 is the last transmitted bit.</w:t>
      </w:r>
    </w:p>
    <w:p w14:paraId="187F0171" w14:textId="6CBE8287" w:rsidR="00E170AA" w:rsidRPr="00B62E0A" w:rsidRDefault="00E170AA" w:rsidP="00E170AA">
      <w:pPr>
        <w:ind w:left="720"/>
        <w:rPr>
          <w:rFonts w:ascii="Times New Roman" w:hAnsi="Times New Roman"/>
        </w:rPr>
      </w:pPr>
      <w:r w:rsidRPr="00B62E0A">
        <w:rPr>
          <w:rFonts w:ascii="Times New Roman" w:hAnsi="Times New Roman"/>
        </w:rPr>
        <w:t>NOTE—</w:t>
      </w:r>
      <w:r w:rsidRPr="00B62E0A">
        <w:rPr>
          <w:rFonts w:ascii="Times New Roman" w:hAnsi="Times New Roman"/>
          <w:i/>
        </w:rPr>
        <w:t>b</w:t>
      </w:r>
      <w:r w:rsidRPr="00B62E0A">
        <w:rPr>
          <w:rFonts w:ascii="Times New Roman" w:hAnsi="Times New Roman"/>
        </w:rPr>
        <w:t xml:space="preserve"> might be </w:t>
      </w:r>
      <w:r w:rsidR="004912C8" w:rsidRPr="00B62E0A">
        <w:rPr>
          <w:rFonts w:ascii="Times New Roman" w:hAnsi="Times New Roman"/>
        </w:rPr>
        <w:t xml:space="preserve">less than, </w:t>
      </w:r>
      <w:r w:rsidRPr="00B62E0A">
        <w:rPr>
          <w:rFonts w:ascii="Times New Roman" w:hAnsi="Times New Roman"/>
        </w:rPr>
        <w:t xml:space="preserve">greater than or equal to </w:t>
      </w:r>
      <w:r w:rsidRPr="00B62E0A">
        <w:rPr>
          <w:rFonts w:ascii="Times New Roman" w:hAnsi="Times New Roman"/>
          <w:i/>
        </w:rPr>
        <w:t>c</w:t>
      </w:r>
      <w:r w:rsidRPr="00B62E0A">
        <w:rPr>
          <w:rFonts w:ascii="Times New Roman" w:hAnsi="Times New Roman"/>
        </w:rPr>
        <w:t xml:space="preserve">.  Bit 0 of the output is the value of bit </w:t>
      </w:r>
      <w:r w:rsidRPr="00B62E0A">
        <w:rPr>
          <w:rFonts w:ascii="Times New Roman" w:hAnsi="Times New Roman"/>
          <w:i/>
        </w:rPr>
        <w:t>b</w:t>
      </w:r>
      <w:r w:rsidRPr="00B62E0A">
        <w:rPr>
          <w:rFonts w:ascii="Times New Roman" w:hAnsi="Times New Roman"/>
        </w:rPr>
        <w:t xml:space="preserve"> or bit </w:t>
      </w:r>
      <w:r w:rsidRPr="00B62E0A">
        <w:rPr>
          <w:rFonts w:ascii="Times New Roman" w:hAnsi="Times New Roman"/>
          <w:i/>
        </w:rPr>
        <w:t>c</w:t>
      </w:r>
      <w:r w:rsidRPr="00B62E0A">
        <w:rPr>
          <w:rFonts w:ascii="Times New Roman" w:hAnsi="Times New Roman"/>
        </w:rPr>
        <w:t>, whichever is lower-numbered.</w:t>
      </w:r>
    </w:p>
    <w:p w14:paraId="3DADF3CE" w14:textId="19DC1C2E" w:rsidR="00E170AA" w:rsidRPr="00B62E0A" w:rsidRDefault="00E170AA">
      <w:pPr>
        <w:rPr>
          <w:rFonts w:ascii="Times New Roman" w:hAnsi="Times New Roman"/>
        </w:rPr>
      </w:pPr>
    </w:p>
    <w:p w14:paraId="2C31D712" w14:textId="468C8E8F" w:rsidR="00E170AA" w:rsidRPr="00B62E0A" w:rsidRDefault="00E170AA">
      <w:pPr>
        <w:rPr>
          <w:rFonts w:ascii="Times New Roman" w:hAnsi="Times New Roman"/>
        </w:rPr>
      </w:pPr>
      <w:r w:rsidRPr="00B62E0A">
        <w:rPr>
          <w:rFonts w:ascii="Times New Roman" w:hAnsi="Times New Roman"/>
        </w:rPr>
        <w:t>Change the following as shown:</w:t>
      </w:r>
    </w:p>
    <w:p w14:paraId="1945E06A" w14:textId="0131C6BE" w:rsidR="00E170AA" w:rsidRPr="00B62E0A" w:rsidRDefault="00E170AA">
      <w:pPr>
        <w:rPr>
          <w:rFonts w:ascii="Times New Roman" w:hAnsi="Times New Roman"/>
        </w:rPr>
      </w:pPr>
    </w:p>
    <w:p w14:paraId="6DA21660" w14:textId="725C1B10" w:rsidR="00E170AA" w:rsidRPr="00B62E0A" w:rsidRDefault="00E170AA" w:rsidP="0035067B">
      <w:pPr>
        <w:ind w:left="720"/>
        <w:rPr>
          <w:rFonts w:ascii="Times New Roman" w:hAnsi="Times New Roman"/>
        </w:rPr>
      </w:pPr>
      <w:r w:rsidRPr="00B62E0A">
        <w:rPr>
          <w:rFonts w:ascii="Times New Roman" w:hAnsi="Times New Roman"/>
        </w:rPr>
        <w:t>9.2.2: delete “MAC_ADDR[b:c] represent bits b to c (#4625)of MAC address MAC_ADDR.(#1300)”</w:t>
      </w:r>
    </w:p>
    <w:p w14:paraId="52872461" w14:textId="5A24ABB7" w:rsidR="00E170AA" w:rsidRPr="00B62E0A" w:rsidRDefault="00E170AA" w:rsidP="0035067B">
      <w:pPr>
        <w:ind w:left="720"/>
        <w:rPr>
          <w:rFonts w:ascii="Times New Roman" w:hAnsi="Times New Roman"/>
        </w:rPr>
      </w:pPr>
    </w:p>
    <w:p w14:paraId="10CCFFBB" w14:textId="2BBF0E7D" w:rsidR="00E170AA" w:rsidRPr="00B62E0A" w:rsidRDefault="00E170AA" w:rsidP="0035067B">
      <w:pPr>
        <w:ind w:left="720"/>
        <w:rPr>
          <w:rFonts w:ascii="Times New Roman" w:hAnsi="Times New Roman"/>
        </w:rPr>
      </w:pPr>
      <w:r w:rsidRPr="00B62E0A">
        <w:rPr>
          <w:rFonts w:ascii="Times New Roman" w:hAnsi="Times New Roman"/>
        </w:rPr>
        <w:t>9.4.2.45: change “ZERO[b:c] denotes bits b to c (#4625)of a 48-bit address set to 0(#1300)</w:t>
      </w:r>
    </w:p>
    <w:p w14:paraId="4BDC8025" w14:textId="2FE45641" w:rsidR="00E170AA" w:rsidRPr="00B62E0A" w:rsidRDefault="00E170AA" w:rsidP="0035067B">
      <w:pPr>
        <w:ind w:left="720"/>
        <w:rPr>
          <w:rFonts w:ascii="Times New Roman" w:hAnsi="Times New Roman"/>
        </w:rPr>
      </w:pPr>
      <w:r w:rsidRPr="00B62E0A">
        <w:rPr>
          <w:rFonts w:ascii="Times New Roman" w:hAnsi="Times New Roman"/>
        </w:rPr>
        <w:t>REF_BSSID[b:c] denotes bits b to c (#4625)of the REF_BSSID address(#1300)” to</w:t>
      </w:r>
    </w:p>
    <w:p w14:paraId="65CDD3E0" w14:textId="192534DF" w:rsidR="00E170AA" w:rsidRPr="00B62E0A" w:rsidRDefault="00E170AA" w:rsidP="0035067B">
      <w:pPr>
        <w:ind w:left="720"/>
        <w:rPr>
          <w:rFonts w:ascii="Times New Roman" w:hAnsi="Times New Roman"/>
        </w:rPr>
      </w:pPr>
      <w:r w:rsidRPr="00B62E0A">
        <w:rPr>
          <w:rFonts w:ascii="Times New Roman" w:hAnsi="Times New Roman"/>
        </w:rPr>
        <w:t>“ZERO is a 48-bit all-zeroes address”</w:t>
      </w:r>
    </w:p>
    <w:p w14:paraId="4369FD78" w14:textId="1B896BDE" w:rsidR="00E170AA" w:rsidRPr="00B62E0A" w:rsidRDefault="00E170AA" w:rsidP="0035067B">
      <w:pPr>
        <w:ind w:left="720"/>
        <w:rPr>
          <w:rFonts w:ascii="Times New Roman" w:hAnsi="Times New Roman"/>
        </w:rPr>
      </w:pPr>
    </w:p>
    <w:p w14:paraId="01FBF600" w14:textId="49E835F6" w:rsidR="00E170AA" w:rsidRPr="00B62E0A" w:rsidRDefault="00E170AA" w:rsidP="0035067B">
      <w:pPr>
        <w:ind w:left="720"/>
        <w:rPr>
          <w:rFonts w:ascii="Times New Roman" w:hAnsi="Times New Roman"/>
        </w:rPr>
      </w:pPr>
      <w:r w:rsidRPr="00B62E0A">
        <w:rPr>
          <w:rFonts w:ascii="Times New Roman" w:hAnsi="Times New Roman"/>
        </w:rPr>
        <w:t>10.19: delete “In Table 10-12 (Settings for the TXVECTOR parameters GROUP_ID and PARTIAL_AID for VHT STAs(11aj))(11aj), Table 10-13 (Settings for the TXVECTOR parameter PARTIAL_AID for CMMG STAs(11aj)) and this clause, BSSID[b:c] and RA[b:c] represent bits b to c (#4625)of the BSSID and RA, respectively, with the 48-bit MAC address represented such that bit 0 is the Individual/Group bit and bit 47 is the last transmitted bit, in which bit position b is then scaled by 2</w:t>
      </w:r>
      <w:r w:rsidRPr="00B62E0A">
        <w:rPr>
          <w:rFonts w:ascii="Times New Roman" w:hAnsi="Times New Roman"/>
          <w:vertAlign w:val="superscript"/>
        </w:rPr>
        <w:t>0</w:t>
      </w:r>
      <w:r w:rsidRPr="00B62E0A">
        <w:rPr>
          <w:rFonts w:ascii="Times New Roman" w:hAnsi="Times New Roman"/>
        </w:rPr>
        <w:t xml:space="preserve"> and c by 2</w:t>
      </w:r>
      <w:r w:rsidRPr="00B62E0A">
        <w:rPr>
          <w:rFonts w:ascii="Times New Roman" w:hAnsi="Times New Roman"/>
          <w:vertAlign w:val="superscript"/>
        </w:rPr>
        <w:t>c-b</w:t>
      </w:r>
      <w:r w:rsidRPr="00B62E0A">
        <w:rPr>
          <w:rFonts w:ascii="Times New Roman" w:hAnsi="Times New Roman"/>
        </w:rPr>
        <w:t>. See Figure 9-1 (Representation of a 48-bit MAC address(#1300)(Ed)).(#1300)”</w:t>
      </w:r>
    </w:p>
    <w:p w14:paraId="6C6AF67B" w14:textId="4A0427D8" w:rsidR="00BB0ACB" w:rsidRPr="00B62E0A" w:rsidRDefault="00BB0ACB" w:rsidP="0035067B">
      <w:pPr>
        <w:ind w:left="720"/>
        <w:rPr>
          <w:rFonts w:ascii="Times New Roman" w:hAnsi="Times New Roman"/>
        </w:rPr>
      </w:pPr>
    </w:p>
    <w:p w14:paraId="2BFEBAFE" w14:textId="3CA8A847" w:rsidR="00BB0ACB" w:rsidRPr="00B62E0A" w:rsidRDefault="00D21276" w:rsidP="0035067B">
      <w:pPr>
        <w:ind w:left="720"/>
        <w:rPr>
          <w:rFonts w:ascii="Times New Roman" w:hAnsi="Times New Roman"/>
        </w:rPr>
      </w:pPr>
      <w:r w:rsidRPr="00B62E0A">
        <w:rPr>
          <w:rFonts w:ascii="Times New Roman" w:hAnsi="Times New Roman"/>
        </w:rPr>
        <w:t>10.21: change</w:t>
      </w:r>
      <w:r w:rsidR="00BB0ACB" w:rsidRPr="00B62E0A">
        <w:rPr>
          <w:rFonts w:ascii="Times New Roman" w:hAnsi="Times New Roman"/>
        </w:rPr>
        <w:t xml:space="preserve"> “In Table 10-14 (Settings for the TXVECTO</w:t>
      </w:r>
      <w:r w:rsidR="0035067B" w:rsidRPr="00B62E0A">
        <w:rPr>
          <w:rFonts w:ascii="Times New Roman" w:hAnsi="Times New Roman"/>
        </w:rPr>
        <w:t xml:space="preserve">R parameter PARTIAL_AID for NDP </w:t>
      </w:r>
      <w:r w:rsidR="00BB0ACB" w:rsidRPr="00B62E0A">
        <w:rPr>
          <w:rFonts w:ascii="Times New Roman" w:hAnsi="Times New Roman"/>
        </w:rPr>
        <w:t>frames(#1300)(11ah)),</w:t>
      </w:r>
      <w:r w:rsidR="0035067B" w:rsidRPr="00B62E0A">
        <w:rPr>
          <w:rFonts w:ascii="Times New Roman" w:hAnsi="Times New Roman"/>
        </w:rPr>
        <w:t xml:space="preserve"> </w:t>
      </w:r>
      <w:r w:rsidR="00BB0ACB" w:rsidRPr="00B62E0A">
        <w:rPr>
          <w:rFonts w:ascii="Times New Roman" w:hAnsi="Times New Roman"/>
        </w:rPr>
        <w:t xml:space="preserve">Table 10-15 (Settings for the TXVECTOR parameter PARTIAL_AID </w:t>
      </w:r>
      <w:r w:rsidR="0035067B" w:rsidRPr="00B62E0A">
        <w:rPr>
          <w:rFonts w:ascii="Times New Roman" w:hAnsi="Times New Roman"/>
        </w:rPr>
        <w:t xml:space="preserve">for non-1 MHz PPDUs and non-NDP </w:t>
      </w:r>
      <w:r w:rsidR="00BB0ACB" w:rsidRPr="00B62E0A">
        <w:rPr>
          <w:rFonts w:ascii="Times New Roman" w:hAnsi="Times New Roman"/>
        </w:rPr>
        <w:t>frames(#1300)(11ah)), and in this clause(#1300):</w:t>
      </w:r>
    </w:p>
    <w:p w14:paraId="1E93812E" w14:textId="1DE39914" w:rsidR="00BB0ACB" w:rsidRPr="00B62E0A" w:rsidRDefault="00BB0ACB" w:rsidP="0035067B">
      <w:pPr>
        <w:ind w:left="720"/>
        <w:rPr>
          <w:rFonts w:ascii="Times New Roman" w:hAnsi="Times New Roman"/>
        </w:rPr>
      </w:pPr>
      <w:r w:rsidRPr="00B62E0A">
        <w:rPr>
          <w:rFonts w:ascii="Times New Roman" w:hAnsi="Times New Roman"/>
        </w:rPr>
        <w:t>— AID[b:c] represents bits b to c (#4625)of the AID of the recipient STA for an individually addre</w:t>
      </w:r>
      <w:r w:rsidR="0035067B" w:rsidRPr="00B62E0A">
        <w:rPr>
          <w:rFonts w:ascii="Times New Roman" w:hAnsi="Times New Roman"/>
        </w:rPr>
        <w:t xml:space="preserve">ssed </w:t>
      </w:r>
      <w:r w:rsidRPr="00B62E0A">
        <w:rPr>
          <w:rFonts w:ascii="Times New Roman" w:hAnsi="Times New Roman"/>
        </w:rPr>
        <w:t>frame with bit 0 being the first transmitted, and represents bits b to c (#4625)of the group AID of the</w:t>
      </w:r>
      <w:r w:rsidR="0035067B" w:rsidRPr="00B62E0A">
        <w:rPr>
          <w:rFonts w:ascii="Times New Roman" w:hAnsi="Times New Roman"/>
        </w:rPr>
        <w:t xml:space="preserve"> </w:t>
      </w:r>
      <w:r w:rsidRPr="00B62E0A">
        <w:rPr>
          <w:rFonts w:ascii="Times New Roman" w:hAnsi="Times New Roman"/>
        </w:rPr>
        <w:t>recipient STAs for a group-addressed frame with bit 0 being the first transmitted.</w:t>
      </w:r>
    </w:p>
    <w:p w14:paraId="1C795560" w14:textId="116060F0" w:rsidR="00BB0ACB" w:rsidRPr="00B62E0A" w:rsidRDefault="00BB0ACB" w:rsidP="0035067B">
      <w:pPr>
        <w:ind w:left="720"/>
        <w:rPr>
          <w:rFonts w:ascii="Times New Roman" w:hAnsi="Times New Roman"/>
        </w:rPr>
      </w:pPr>
      <w:r w:rsidRPr="00B62E0A">
        <w:rPr>
          <w:rFonts w:ascii="Times New Roman" w:hAnsi="Times New Roman"/>
        </w:rPr>
        <w:t>— BSSID[b:c] represents bits b to c (#4625)of the BSSID, with bit 0 bei</w:t>
      </w:r>
      <w:r w:rsidR="0035067B" w:rsidRPr="00B62E0A">
        <w:rPr>
          <w:rFonts w:ascii="Times New Roman" w:hAnsi="Times New Roman"/>
        </w:rPr>
        <w:t xml:space="preserve">ng the Individual/Group bit. In </w:t>
      </w:r>
      <w:r w:rsidRPr="00B62E0A">
        <w:rPr>
          <w:rFonts w:ascii="Times New Roman" w:hAnsi="Times New Roman"/>
        </w:rPr>
        <w:t>this</w:t>
      </w:r>
      <w:r w:rsidR="0035067B" w:rsidRPr="00B62E0A">
        <w:rPr>
          <w:rFonts w:ascii="Times New Roman" w:hAnsi="Times New Roman"/>
        </w:rPr>
        <w:t xml:space="preserve"> </w:t>
      </w:r>
      <w:r w:rsidRPr="00B62E0A">
        <w:rPr>
          <w:rFonts w:ascii="Times New Roman" w:hAnsi="Times New Roman"/>
        </w:rPr>
        <w:t>representation,</w:t>
      </w:r>
      <w:r w:rsidR="0035067B" w:rsidRPr="00B62E0A">
        <w:rPr>
          <w:rFonts w:ascii="Times New Roman" w:hAnsi="Times New Roman"/>
        </w:rPr>
        <w:t xml:space="preserve"> </w:t>
      </w:r>
      <w:r w:rsidRPr="00B62E0A">
        <w:rPr>
          <w:rFonts w:ascii="Times New Roman" w:hAnsi="Times New Roman"/>
        </w:rPr>
        <w:t>the</w:t>
      </w:r>
      <w:r w:rsidR="0035067B" w:rsidRPr="00B62E0A">
        <w:rPr>
          <w:rFonts w:ascii="Times New Roman" w:hAnsi="Times New Roman"/>
        </w:rPr>
        <w:t xml:space="preserve"> </w:t>
      </w:r>
      <w:r w:rsidRPr="00B62E0A">
        <w:rPr>
          <w:rFonts w:ascii="Times New Roman" w:hAnsi="Times New Roman"/>
        </w:rPr>
        <w:t>48-bit</w:t>
      </w:r>
      <w:r w:rsidR="0035067B" w:rsidRPr="00B62E0A">
        <w:rPr>
          <w:rFonts w:ascii="Times New Roman" w:hAnsi="Times New Roman"/>
        </w:rPr>
        <w:t xml:space="preserve"> </w:t>
      </w:r>
      <w:r w:rsidRPr="00B62E0A">
        <w:rPr>
          <w:rFonts w:ascii="Times New Roman" w:hAnsi="Times New Roman"/>
        </w:rPr>
        <w:t>MAC</w:t>
      </w:r>
      <w:r w:rsidR="0035067B" w:rsidRPr="00B62E0A">
        <w:rPr>
          <w:rFonts w:ascii="Times New Roman" w:hAnsi="Times New Roman"/>
        </w:rPr>
        <w:t xml:space="preserve"> </w:t>
      </w:r>
      <w:r w:rsidRPr="00B62E0A">
        <w:rPr>
          <w:rFonts w:ascii="Times New Roman" w:hAnsi="Times New Roman"/>
        </w:rPr>
        <w:t>address</w:t>
      </w:r>
      <w:r w:rsidR="0035067B" w:rsidRPr="00B62E0A">
        <w:rPr>
          <w:rFonts w:ascii="Times New Roman" w:hAnsi="Times New Roman"/>
        </w:rPr>
        <w:t xml:space="preserve"> </w:t>
      </w:r>
      <w:r w:rsidRPr="00B62E0A">
        <w:rPr>
          <w:rFonts w:ascii="Times New Roman" w:hAnsi="Times New Roman"/>
        </w:rPr>
        <w:t>is</w:t>
      </w:r>
      <w:r w:rsidR="0035067B" w:rsidRPr="00B62E0A">
        <w:rPr>
          <w:rFonts w:ascii="Times New Roman" w:hAnsi="Times New Roman"/>
        </w:rPr>
        <w:t xml:space="preserve"> </w:t>
      </w:r>
      <w:r w:rsidRPr="00B62E0A">
        <w:rPr>
          <w:rFonts w:ascii="Times New Roman" w:hAnsi="Times New Roman"/>
        </w:rPr>
        <w:t>represented</w:t>
      </w:r>
      <w:r w:rsidR="0035067B" w:rsidRPr="00B62E0A">
        <w:rPr>
          <w:rFonts w:ascii="Times New Roman" w:hAnsi="Times New Roman"/>
        </w:rPr>
        <w:t xml:space="preserve"> </w:t>
      </w:r>
      <w:r w:rsidRPr="00B62E0A">
        <w:rPr>
          <w:rFonts w:ascii="Times New Roman" w:hAnsi="Times New Roman"/>
        </w:rPr>
        <w:t>such</w:t>
      </w:r>
      <w:r w:rsidR="0035067B" w:rsidRPr="00B62E0A">
        <w:rPr>
          <w:rFonts w:ascii="Times New Roman" w:hAnsi="Times New Roman"/>
        </w:rPr>
        <w:t xml:space="preserve"> </w:t>
      </w:r>
      <w:r w:rsidRPr="00B62E0A">
        <w:rPr>
          <w:rFonts w:ascii="Times New Roman" w:hAnsi="Times New Roman"/>
        </w:rPr>
        <w:t>that</w:t>
      </w:r>
      <w:r w:rsidR="0035067B" w:rsidRPr="00B62E0A">
        <w:rPr>
          <w:rFonts w:ascii="Times New Roman" w:hAnsi="Times New Roman"/>
        </w:rPr>
        <w:t xml:space="preserve"> </w:t>
      </w:r>
      <w:r w:rsidRPr="00B62E0A">
        <w:rPr>
          <w:rFonts w:ascii="Times New Roman" w:hAnsi="Times New Roman"/>
        </w:rPr>
        <w:t>the</w:t>
      </w:r>
      <w:r w:rsidR="0035067B" w:rsidRPr="00B62E0A">
        <w:rPr>
          <w:rFonts w:ascii="Times New Roman" w:hAnsi="Times New Roman"/>
        </w:rPr>
        <w:t xml:space="preserve"> </w:t>
      </w:r>
      <w:r w:rsidRPr="00B62E0A">
        <w:rPr>
          <w:rFonts w:ascii="Times New Roman" w:hAnsi="Times New Roman"/>
        </w:rPr>
        <w:t>Individual/Group</w:t>
      </w:r>
      <w:r w:rsidR="0035067B" w:rsidRPr="00B62E0A">
        <w:rPr>
          <w:rFonts w:ascii="Times New Roman" w:hAnsi="Times New Roman"/>
        </w:rPr>
        <w:t xml:space="preserve"> </w:t>
      </w:r>
      <w:r w:rsidRPr="00B62E0A">
        <w:rPr>
          <w:rFonts w:ascii="Times New Roman" w:hAnsi="Times New Roman"/>
        </w:rPr>
        <w:t>bit</w:t>
      </w:r>
      <w:r w:rsidR="0035067B" w:rsidRPr="00B62E0A">
        <w:rPr>
          <w:rFonts w:ascii="Times New Roman" w:hAnsi="Times New Roman"/>
        </w:rPr>
        <w:t xml:space="preserve"> </w:t>
      </w:r>
      <w:r w:rsidRPr="00B62E0A">
        <w:rPr>
          <w:rFonts w:ascii="Times New Roman" w:hAnsi="Times New Roman"/>
        </w:rPr>
        <w:t>is</w:t>
      </w:r>
      <w:r w:rsidR="0035067B" w:rsidRPr="00B62E0A">
        <w:rPr>
          <w:rFonts w:ascii="Times New Roman" w:hAnsi="Times New Roman"/>
        </w:rPr>
        <w:t xml:space="preserve"> </w:t>
      </w:r>
      <w:r w:rsidRPr="00B62E0A">
        <w:rPr>
          <w:rFonts w:ascii="Times New Roman" w:hAnsi="Times New Roman"/>
        </w:rPr>
        <w:t>BSSID[0] and BSSID[47] is the last transmitted bit. See Figure 9-1 (Representation of a 48-bit MAC</w:t>
      </w:r>
      <w:r w:rsidR="0035067B" w:rsidRPr="00B62E0A">
        <w:rPr>
          <w:rFonts w:ascii="Times New Roman" w:hAnsi="Times New Roman"/>
        </w:rPr>
        <w:t xml:space="preserve"> </w:t>
      </w:r>
      <w:r w:rsidRPr="00B62E0A">
        <w:rPr>
          <w:rFonts w:ascii="Times New Roman" w:hAnsi="Times New Roman"/>
        </w:rPr>
        <w:t>address(#1300)(Ed)).(#1300)(#1146)”</w:t>
      </w:r>
    </w:p>
    <w:p w14:paraId="39739C6C" w14:textId="5EB79F6B" w:rsidR="00D21276" w:rsidRPr="00B62E0A" w:rsidRDefault="00D21276" w:rsidP="0035067B">
      <w:pPr>
        <w:ind w:left="720"/>
        <w:rPr>
          <w:rFonts w:ascii="Times New Roman" w:hAnsi="Times New Roman"/>
        </w:rPr>
      </w:pPr>
      <w:r w:rsidRPr="00B62E0A">
        <w:rPr>
          <w:rFonts w:ascii="Times New Roman" w:hAnsi="Times New Roman"/>
        </w:rPr>
        <w:t>to</w:t>
      </w:r>
    </w:p>
    <w:p w14:paraId="670A8972" w14:textId="46586E3E" w:rsidR="00D21276" w:rsidRPr="00B62E0A" w:rsidRDefault="00D21276" w:rsidP="00D21276">
      <w:pPr>
        <w:ind w:left="720"/>
        <w:rPr>
          <w:rFonts w:ascii="Times New Roman" w:hAnsi="Times New Roman"/>
        </w:rPr>
      </w:pPr>
      <w:r w:rsidRPr="00B62E0A">
        <w:rPr>
          <w:rFonts w:ascii="Times New Roman" w:hAnsi="Times New Roman"/>
        </w:rPr>
        <w:t xml:space="preserve">“In Table 10-14 (Settings for the TXVECTOR parameter PARTIAL_AID for NDP frames(#1300)(11ah)), Table 10-15 (Settings for the TXVECTOR parameter PARTIAL_AID for non-1 MHz PPDUs and non-NDP frames(#1300)(11ah)), and in this </w:t>
      </w:r>
      <w:commentRangeStart w:id="10"/>
      <w:r w:rsidRPr="00B62E0A">
        <w:rPr>
          <w:rFonts w:ascii="Times New Roman" w:hAnsi="Times New Roman"/>
        </w:rPr>
        <w:t>clause</w:t>
      </w:r>
      <w:commentRangeEnd w:id="10"/>
      <w:r w:rsidRPr="00B62E0A">
        <w:rPr>
          <w:rStyle w:val="CommentReference"/>
          <w:rFonts w:ascii="Times New Roman" w:hAnsi="Times New Roman"/>
        </w:rPr>
        <w:commentReference w:id="10"/>
      </w:r>
      <w:r w:rsidRPr="00B62E0A">
        <w:rPr>
          <w:rFonts w:ascii="Times New Roman" w:hAnsi="Times New Roman"/>
        </w:rPr>
        <w:t>(#1300), AID is the AID of the recipient STA for an individually addressed frame and the group AID of the recipient STAs for a group-addressed frame.”</w:t>
      </w:r>
    </w:p>
    <w:p w14:paraId="30735F1C" w14:textId="5DF4A09E" w:rsidR="00B61435" w:rsidRPr="00B62E0A" w:rsidRDefault="00B61435" w:rsidP="00B61435">
      <w:pPr>
        <w:rPr>
          <w:rFonts w:ascii="Times New Roman" w:hAnsi="Times New Roman"/>
        </w:rPr>
      </w:pPr>
    </w:p>
    <w:p w14:paraId="3CDCD9A6" w14:textId="1017F599" w:rsidR="00B61435" w:rsidRPr="00B62E0A" w:rsidRDefault="00B61435" w:rsidP="00B61435">
      <w:pPr>
        <w:ind w:firstLine="720"/>
        <w:rPr>
          <w:rFonts w:ascii="Times New Roman" w:hAnsi="Times New Roman"/>
          <w:strike/>
        </w:rPr>
      </w:pPr>
      <w:r w:rsidRPr="00B62E0A">
        <w:rPr>
          <w:rFonts w:ascii="Times New Roman" w:hAnsi="Times New Roman"/>
        </w:rPr>
        <w:t xml:space="preserve">10.47.6: The PTSF subfield is set to </w:t>
      </w:r>
      <w:r w:rsidRPr="00B62E0A">
        <w:rPr>
          <w:rFonts w:ascii="Times New Roman" w:hAnsi="Times New Roman"/>
          <w:i/>
          <w:u w:val="single"/>
        </w:rPr>
        <w:t xml:space="preserve">int </w:t>
      </w:r>
      <w:r w:rsidRPr="00B62E0A">
        <w:rPr>
          <w:rFonts w:ascii="Times New Roman" w:hAnsi="Times New Roman"/>
          <w:u w:val="single"/>
        </w:rPr>
        <w:t>(</w:t>
      </w:r>
      <w:r w:rsidRPr="00B62E0A">
        <w:rPr>
          <w:rFonts w:ascii="Times New Roman" w:hAnsi="Times New Roman"/>
        </w:rPr>
        <w:t>TSF[Partial TSF Offset+4</w:t>
      </w:r>
      <w:r w:rsidRPr="00B62E0A">
        <w:rPr>
          <w:rFonts w:ascii="Times New Roman" w:hAnsi="Times New Roman"/>
          <w:u w:val="single"/>
        </w:rPr>
        <w:t xml:space="preserve"> </w:t>
      </w:r>
      <w:r w:rsidRPr="00B62E0A">
        <w:rPr>
          <w:rFonts w:ascii="Times New Roman" w:hAnsi="Times New Roman"/>
        </w:rPr>
        <w:t>: Partial TSF Offset+11]</w:t>
      </w:r>
      <w:r w:rsidRPr="00B62E0A">
        <w:rPr>
          <w:rFonts w:ascii="Times New Roman" w:hAnsi="Times New Roman"/>
          <w:highlight w:val="cyan"/>
          <w:u w:val="single"/>
        </w:rPr>
        <w:t>)</w:t>
      </w:r>
      <w:r w:rsidRPr="00B62E0A">
        <w:rPr>
          <w:rFonts w:ascii="Times New Roman" w:hAnsi="Times New Roman"/>
          <w:strike/>
        </w:rPr>
        <w:t xml:space="preserve"> (inclusive)</w:t>
      </w:r>
    </w:p>
    <w:p w14:paraId="0B3665A0" w14:textId="77777777" w:rsidR="00B61435" w:rsidRPr="00B62E0A" w:rsidRDefault="00B61435" w:rsidP="00B61435">
      <w:pPr>
        <w:rPr>
          <w:rFonts w:ascii="Times New Roman" w:hAnsi="Times New Roman"/>
        </w:rPr>
      </w:pPr>
    </w:p>
    <w:p w14:paraId="35EF1650" w14:textId="22042DA7" w:rsidR="00CB51F9" w:rsidRPr="00B62E0A" w:rsidRDefault="004912C8" w:rsidP="00B61435">
      <w:pPr>
        <w:rPr>
          <w:rFonts w:ascii="Times New Roman" w:hAnsi="Times New Roman"/>
        </w:rPr>
      </w:pPr>
      <w:r w:rsidRPr="00B62E0A">
        <w:rPr>
          <w:rFonts w:ascii="Times New Roman" w:hAnsi="Times New Roman"/>
        </w:rPr>
        <w:t>Change any remaining instances of “</w:t>
      </w:r>
      <w:r w:rsidRPr="00B62E0A">
        <w:rPr>
          <w:rFonts w:ascii="Times New Roman" w:hAnsi="Times New Roman"/>
          <w:i/>
        </w:rPr>
        <w:t>dec</w:t>
      </w:r>
      <w:r w:rsidRPr="00B62E0A">
        <w:rPr>
          <w:rFonts w:ascii="Times New Roman" w:hAnsi="Times New Roman"/>
        </w:rPr>
        <w:t xml:space="preserve"> (”</w:t>
      </w:r>
      <w:r w:rsidR="00CB51F9" w:rsidRPr="00B62E0A">
        <w:rPr>
          <w:rFonts w:ascii="Times New Roman" w:hAnsi="Times New Roman"/>
        </w:rPr>
        <w:t xml:space="preserve"> or “</w:t>
      </w:r>
      <w:r w:rsidR="00CB51F9" w:rsidRPr="00B62E0A">
        <w:rPr>
          <w:rFonts w:ascii="Times New Roman" w:hAnsi="Times New Roman"/>
          <w:i/>
        </w:rPr>
        <w:t>dec</w:t>
      </w:r>
      <w:r w:rsidR="00CB51F9" w:rsidRPr="00B62E0A">
        <w:rPr>
          <w:rFonts w:ascii="Times New Roman" w:hAnsi="Times New Roman"/>
        </w:rPr>
        <w:t>(”</w:t>
      </w:r>
      <w:r w:rsidRPr="00B62E0A">
        <w:rPr>
          <w:rFonts w:ascii="Times New Roman" w:hAnsi="Times New Roman"/>
        </w:rPr>
        <w:t xml:space="preserve"> to “</w:t>
      </w:r>
      <w:r w:rsidRPr="00B62E0A">
        <w:rPr>
          <w:rFonts w:ascii="Times New Roman" w:hAnsi="Times New Roman"/>
          <w:i/>
        </w:rPr>
        <w:t>int</w:t>
      </w:r>
      <w:r w:rsidRPr="00B62E0A">
        <w:rPr>
          <w:rFonts w:ascii="Times New Roman" w:hAnsi="Times New Roman"/>
        </w:rPr>
        <w:t xml:space="preserve"> (” (9.4.2.45 Multiple BSSID element (3x), Table 10-12—Settings for the TXVECTOR parameters GROUP_ID and PARTIAL_AID for VHT STAs (3x), Table 10-14—Settings for the TXVECTOR parameter PARTIAL_AID for NDP frames (2x)</w:t>
      </w:r>
      <w:r w:rsidR="00CB51F9" w:rsidRPr="00B62E0A">
        <w:rPr>
          <w:rFonts w:ascii="Times New Roman" w:hAnsi="Times New Roman"/>
        </w:rPr>
        <w:t>, Table 10-15—Settings for the TXVECTOR parameter PARTIAL_AID for non-1 MHz PPDUs and non-NDP frames (2x),</w:t>
      </w:r>
      <w:r w:rsidRPr="00B62E0A">
        <w:rPr>
          <w:rFonts w:ascii="Times New Roman" w:hAnsi="Times New Roman"/>
        </w:rPr>
        <w:t xml:space="preserve"> </w:t>
      </w:r>
      <w:r w:rsidR="00CB51F9" w:rsidRPr="00B62E0A">
        <w:rPr>
          <w:rFonts w:ascii="Times New Roman" w:hAnsi="Times New Roman"/>
        </w:rPr>
        <w:t xml:space="preserve">10.21 Group ID, partial AID, Uplink Indication, and COLOR in S1G PPDUs non-tables (3x), </w:t>
      </w:r>
      <w:r w:rsidRPr="00B62E0A">
        <w:rPr>
          <w:rFonts w:ascii="Times New Roman" w:hAnsi="Times New Roman"/>
        </w:rPr>
        <w:t>plus any hidden in non-searchable equations or graphics).</w:t>
      </w:r>
    </w:p>
    <w:p w14:paraId="2D8231C1" w14:textId="05197BC5" w:rsidR="00E56C4F" w:rsidRPr="00B62E0A" w:rsidRDefault="00E56C4F">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E56C4F" w14:paraId="0E3A317E" w14:textId="77777777" w:rsidTr="0011348D">
        <w:tc>
          <w:tcPr>
            <w:tcW w:w="1809" w:type="dxa"/>
          </w:tcPr>
          <w:p w14:paraId="2BC9A1A2" w14:textId="77777777" w:rsidR="00E56C4F" w:rsidRDefault="00E56C4F" w:rsidP="0011348D">
            <w:r w:rsidRPr="00B62E0A">
              <w:rPr>
                <w:rFonts w:ascii="Times New Roman" w:hAnsi="Times New Roman"/>
              </w:rPr>
              <w:t>Identifiers</w:t>
            </w:r>
          </w:p>
        </w:tc>
        <w:tc>
          <w:tcPr>
            <w:tcW w:w="4383" w:type="dxa"/>
          </w:tcPr>
          <w:p w14:paraId="714A8543" w14:textId="77777777" w:rsidR="00E56C4F" w:rsidRDefault="00E56C4F" w:rsidP="0011348D">
            <w:r w:rsidRPr="00B62E0A">
              <w:rPr>
                <w:rFonts w:ascii="Times New Roman" w:hAnsi="Times New Roman"/>
              </w:rPr>
              <w:t>Comment</w:t>
            </w:r>
          </w:p>
        </w:tc>
        <w:tc>
          <w:tcPr>
            <w:tcW w:w="3384" w:type="dxa"/>
          </w:tcPr>
          <w:p w14:paraId="52E74B22" w14:textId="77777777" w:rsidR="00E56C4F" w:rsidRDefault="00E56C4F" w:rsidP="0011348D">
            <w:r w:rsidRPr="00B62E0A">
              <w:rPr>
                <w:rFonts w:ascii="Times New Roman" w:hAnsi="Times New Roman"/>
              </w:rPr>
              <w:t>Proposed change</w:t>
            </w:r>
          </w:p>
        </w:tc>
      </w:tr>
      <w:tr w:rsidR="00E56C4F" w:rsidRPr="00B62E0A" w14:paraId="47428712" w14:textId="77777777" w:rsidTr="0011348D">
        <w:tc>
          <w:tcPr>
            <w:tcW w:w="1809" w:type="dxa"/>
          </w:tcPr>
          <w:p w14:paraId="698975F4" w14:textId="2E367B58" w:rsidR="00E56C4F" w:rsidRPr="00B62E0A" w:rsidRDefault="00E56C4F" w:rsidP="0011348D">
            <w:pPr>
              <w:rPr>
                <w:rFonts w:ascii="Times New Roman" w:hAnsi="Times New Roman"/>
              </w:rPr>
            </w:pPr>
            <w:r w:rsidRPr="00B62E0A">
              <w:rPr>
                <w:rFonts w:ascii="Times New Roman" w:hAnsi="Times New Roman"/>
              </w:rPr>
              <w:t>CID 4245</w:t>
            </w:r>
          </w:p>
          <w:p w14:paraId="38EAE360" w14:textId="77777777" w:rsidR="00E56C4F" w:rsidRPr="00B62E0A" w:rsidRDefault="00E56C4F" w:rsidP="0011348D">
            <w:pPr>
              <w:rPr>
                <w:rFonts w:ascii="Times New Roman" w:hAnsi="Times New Roman"/>
              </w:rPr>
            </w:pPr>
            <w:r w:rsidRPr="00B62E0A">
              <w:rPr>
                <w:rFonts w:ascii="Times New Roman" w:hAnsi="Times New Roman"/>
              </w:rPr>
              <w:t>Mark RISON</w:t>
            </w:r>
          </w:p>
          <w:p w14:paraId="6049F060" w14:textId="77777777" w:rsidR="00E56C4F" w:rsidRPr="00B62E0A" w:rsidRDefault="00E56C4F" w:rsidP="0011348D">
            <w:pPr>
              <w:rPr>
                <w:rFonts w:ascii="Times New Roman" w:hAnsi="Times New Roman"/>
              </w:rPr>
            </w:pPr>
            <w:r w:rsidRPr="00B62E0A">
              <w:rPr>
                <w:rFonts w:ascii="Times New Roman" w:hAnsi="Times New Roman"/>
              </w:rPr>
              <w:t>10.2.3.2</w:t>
            </w:r>
          </w:p>
          <w:p w14:paraId="597F00E8" w14:textId="271759EC" w:rsidR="00E56C4F" w:rsidRDefault="00E56C4F" w:rsidP="0011348D">
            <w:r w:rsidRPr="00B62E0A">
              <w:rPr>
                <w:rFonts w:ascii="Times New Roman" w:hAnsi="Times New Roman"/>
              </w:rPr>
              <w:t>1717.62</w:t>
            </w:r>
          </w:p>
        </w:tc>
        <w:tc>
          <w:tcPr>
            <w:tcW w:w="4383" w:type="dxa"/>
          </w:tcPr>
          <w:p w14:paraId="7852BA5D" w14:textId="39AA84EB" w:rsidR="00E56C4F" w:rsidRPr="002C1619" w:rsidRDefault="00E56C4F" w:rsidP="0011348D">
            <w:r w:rsidRPr="00B62E0A">
              <w:rPr>
                <w:rFonts w:ascii="Times New Roman" w:hAnsi="Times New Roman"/>
              </w:rPr>
              <w:t>10.2.3.2 HCF contention based channel access (EDCA) says defaults are always used ("When communicating within a BSS, the EDCA parameters used are [...] from the default values for the parameters when [...] when the STA is a mesh STA") but various other parts of the spec say that EDCA parameters are passed around in various frames when a STA is a QoS STA (as all mesh STAs are)</w:t>
            </w:r>
          </w:p>
        </w:tc>
        <w:tc>
          <w:tcPr>
            <w:tcW w:w="3384" w:type="dxa"/>
          </w:tcPr>
          <w:p w14:paraId="18C48C2E" w14:textId="6DF070CB" w:rsidR="00E56C4F" w:rsidRPr="00B62E0A" w:rsidRDefault="00E56C4F" w:rsidP="0011348D">
            <w:pPr>
              <w:rPr>
                <w:rFonts w:ascii="Times New Roman" w:hAnsi="Times New Roman"/>
              </w:rPr>
            </w:pPr>
            <w:r w:rsidRPr="00B62E0A">
              <w:rPr>
                <w:rFonts w:ascii="Times New Roman" w:hAnsi="Times New Roman"/>
              </w:rPr>
              <w:t>As it says in the comment</w:t>
            </w:r>
          </w:p>
        </w:tc>
      </w:tr>
    </w:tbl>
    <w:p w14:paraId="5E448685" w14:textId="77777777" w:rsidR="00E56C4F" w:rsidRPr="00B62E0A" w:rsidRDefault="00E56C4F" w:rsidP="00E56C4F">
      <w:pPr>
        <w:rPr>
          <w:rFonts w:ascii="Times New Roman" w:hAnsi="Times New Roman"/>
        </w:rPr>
      </w:pPr>
    </w:p>
    <w:p w14:paraId="05E97303" w14:textId="77777777" w:rsidR="00E56C4F" w:rsidRPr="00B62E0A" w:rsidRDefault="00E56C4F" w:rsidP="00E56C4F">
      <w:pPr>
        <w:rPr>
          <w:rFonts w:ascii="Times New Roman" w:hAnsi="Times New Roman"/>
          <w:u w:val="single"/>
        </w:rPr>
      </w:pPr>
      <w:r w:rsidRPr="00B62E0A">
        <w:rPr>
          <w:rFonts w:ascii="Times New Roman" w:hAnsi="Times New Roman"/>
          <w:u w:val="single"/>
        </w:rPr>
        <w:t>Discussion:</w:t>
      </w:r>
    </w:p>
    <w:p w14:paraId="67EDF3A2" w14:textId="77777777" w:rsidR="00E56C4F" w:rsidRPr="00B62E0A" w:rsidRDefault="00E56C4F" w:rsidP="00E56C4F">
      <w:pPr>
        <w:rPr>
          <w:rFonts w:ascii="Times New Roman" w:hAnsi="Times New Roman"/>
        </w:rPr>
      </w:pPr>
    </w:p>
    <w:p w14:paraId="2D0D3F5D" w14:textId="77777777" w:rsidR="00E56C4F" w:rsidRPr="00B62E0A" w:rsidRDefault="00E56C4F" w:rsidP="00E56C4F">
      <w:pPr>
        <w:rPr>
          <w:rFonts w:ascii="Times New Roman" w:hAnsi="Times New Roman"/>
        </w:rPr>
      </w:pPr>
      <w:r w:rsidRPr="00B62E0A">
        <w:rPr>
          <w:rFonts w:ascii="Times New Roman" w:hAnsi="Times New Roman"/>
        </w:rPr>
        <w:t>SAKODA Kazuyuki has confirmed that:</w:t>
      </w:r>
    </w:p>
    <w:p w14:paraId="3923CF47" w14:textId="7301444F" w:rsidR="00E56C4F" w:rsidRPr="00E56C4F" w:rsidRDefault="00E56C4F" w:rsidP="00DD3F9E">
      <w:pPr>
        <w:pStyle w:val="ListParagraph"/>
        <w:numPr>
          <w:ilvl w:val="0"/>
          <w:numId w:val="3"/>
        </w:numPr>
        <w:rPr>
          <w:lang w:val="en-US"/>
        </w:rPr>
      </w:pPr>
      <w:r>
        <w:t>“</w:t>
      </w:r>
      <w:r w:rsidRPr="00E56C4F">
        <w:rPr>
          <w:lang w:val="en-US"/>
        </w:rPr>
        <w:t>mesh STAs always use EDCA parameters from default value. As such, EDCA parameter or QoS Capability element are not present for mesh BSSs”</w:t>
      </w:r>
    </w:p>
    <w:p w14:paraId="58A28D05" w14:textId="594E876E" w:rsidR="00E56C4F" w:rsidRPr="00B303A9" w:rsidRDefault="00E56C4F" w:rsidP="00DD3F9E">
      <w:pPr>
        <w:pStyle w:val="ListParagraph"/>
        <w:numPr>
          <w:ilvl w:val="0"/>
          <w:numId w:val="3"/>
        </w:numPr>
        <w:rPr>
          <w:lang w:val="en-US"/>
        </w:rPr>
      </w:pPr>
      <w:r w:rsidRPr="00E56C4F">
        <w:rPr>
          <w:lang w:val="en-US"/>
        </w:rPr>
        <w:t>“11ah/11ad STAs will not become a mesh STA”</w:t>
      </w:r>
    </w:p>
    <w:p w14:paraId="107EA1DE" w14:textId="77777777" w:rsidR="00E56C4F" w:rsidRPr="00B62E0A" w:rsidRDefault="00E56C4F" w:rsidP="00E56C4F">
      <w:pPr>
        <w:rPr>
          <w:rFonts w:ascii="Times New Roman" w:hAnsi="Times New Roman"/>
          <w:lang w:val="en-US"/>
        </w:rPr>
      </w:pPr>
    </w:p>
    <w:p w14:paraId="651487DB" w14:textId="77777777" w:rsidR="00E56C4F" w:rsidRPr="00B62E0A" w:rsidRDefault="00E56C4F" w:rsidP="00E56C4F">
      <w:pPr>
        <w:rPr>
          <w:rFonts w:ascii="Times New Roman" w:hAnsi="Times New Roman"/>
          <w:u w:val="single"/>
        </w:rPr>
      </w:pPr>
      <w:r w:rsidRPr="00B62E0A">
        <w:rPr>
          <w:rFonts w:ascii="Times New Roman" w:hAnsi="Times New Roman"/>
          <w:u w:val="single"/>
        </w:rPr>
        <w:t>Proposed changes:</w:t>
      </w:r>
    </w:p>
    <w:p w14:paraId="5FACBDF7" w14:textId="77777777" w:rsidR="00E56C4F" w:rsidRPr="00B62E0A" w:rsidRDefault="00E56C4F" w:rsidP="00E56C4F">
      <w:pPr>
        <w:rPr>
          <w:rFonts w:ascii="Times New Roman" w:hAnsi="Times New Roman"/>
          <w:u w:val="single"/>
        </w:rPr>
      </w:pPr>
    </w:p>
    <w:p w14:paraId="01008BAB" w14:textId="6B517307" w:rsidR="00E56C4F" w:rsidRPr="00B62E0A" w:rsidRDefault="00B303A9" w:rsidP="00E56C4F">
      <w:pPr>
        <w:rPr>
          <w:rFonts w:ascii="Times New Roman" w:hAnsi="Times New Roman"/>
        </w:rPr>
      </w:pPr>
      <w:r w:rsidRPr="00B62E0A">
        <w:rPr>
          <w:rFonts w:ascii="Times New Roman" w:hAnsi="Times New Roman"/>
        </w:rPr>
        <w:t>In D3.0:</w:t>
      </w:r>
    </w:p>
    <w:p w14:paraId="2EB6B9AC" w14:textId="0222F9AA" w:rsidR="00B303A9" w:rsidRPr="00B62E0A" w:rsidRDefault="00B303A9" w:rsidP="00E56C4F">
      <w:pPr>
        <w:rPr>
          <w:rFonts w:ascii="Times New Roman" w:hAnsi="Times New Roman"/>
        </w:rPr>
      </w:pPr>
    </w:p>
    <w:p w14:paraId="12D0926D" w14:textId="706F7B5E" w:rsidR="00B303A9" w:rsidRPr="00B62E0A" w:rsidRDefault="00B303A9" w:rsidP="00E56C4F">
      <w:pPr>
        <w:rPr>
          <w:rFonts w:ascii="Times New Roman" w:hAnsi="Times New Roman"/>
        </w:rPr>
      </w:pPr>
      <w:r w:rsidRPr="00B62E0A">
        <w:rPr>
          <w:rFonts w:ascii="Times New Roman" w:hAnsi="Times New Roman"/>
        </w:rPr>
        <w:t>Change 14.1 Mesh STA dependencies at 2769.27 as follows:</w:t>
      </w:r>
    </w:p>
    <w:p w14:paraId="1D31439A" w14:textId="00AFB54A" w:rsidR="00B303A9" w:rsidRPr="00B62E0A" w:rsidRDefault="00B303A9" w:rsidP="00E56C4F">
      <w:pPr>
        <w:rPr>
          <w:rFonts w:ascii="Times New Roman" w:hAnsi="Times New Roman"/>
        </w:rPr>
      </w:pPr>
    </w:p>
    <w:p w14:paraId="6FCA9AA4" w14:textId="7DC68A9B" w:rsidR="00B303A9" w:rsidRPr="00B62E0A" w:rsidRDefault="00B303A9" w:rsidP="00B303A9">
      <w:pPr>
        <w:ind w:left="720"/>
        <w:rPr>
          <w:rFonts w:ascii="Times New Roman" w:hAnsi="Times New Roman"/>
        </w:rPr>
      </w:pPr>
      <w:r w:rsidRPr="00B62E0A">
        <w:rPr>
          <w:rFonts w:ascii="Times New Roman" w:hAnsi="Times New Roman"/>
        </w:rPr>
        <w:t>When dot11DMGOptionImplemented</w:t>
      </w:r>
      <w:r w:rsidRPr="00B62E0A">
        <w:rPr>
          <w:rFonts w:ascii="Times New Roman" w:hAnsi="Times New Roman"/>
          <w:u w:val="single"/>
        </w:rPr>
        <w:t xml:space="preserve"> or dot11S1GOptionImplemented</w:t>
      </w:r>
      <w:r w:rsidRPr="00B62E0A">
        <w:rPr>
          <w:rFonts w:ascii="Times New Roman" w:hAnsi="Times New Roman"/>
        </w:rPr>
        <w:t xml:space="preserve"> is true, dot11MeshActivated shall be false.</w:t>
      </w:r>
    </w:p>
    <w:p w14:paraId="0CFAD7EC" w14:textId="216573E7" w:rsidR="00E56C4F" w:rsidRPr="00B62E0A" w:rsidRDefault="00E56C4F" w:rsidP="00E56C4F">
      <w:pPr>
        <w:rPr>
          <w:rFonts w:ascii="Times New Roman" w:hAnsi="Times New Roman"/>
        </w:rPr>
      </w:pPr>
    </w:p>
    <w:p w14:paraId="4C1C1ACA" w14:textId="20EBAF8E" w:rsidR="00B303A9" w:rsidRPr="00B62E0A" w:rsidRDefault="00B303A9" w:rsidP="00E56C4F">
      <w:pPr>
        <w:rPr>
          <w:rFonts w:ascii="Times New Roman" w:hAnsi="Times New Roman"/>
        </w:rPr>
      </w:pPr>
      <w:r w:rsidRPr="00B62E0A">
        <w:rPr>
          <w:rFonts w:ascii="Times New Roman" w:hAnsi="Times New Roman"/>
        </w:rPr>
        <w:t>In 9.4.2.34 QoS Capability element at 1144.21 delete the following sentence:</w:t>
      </w:r>
    </w:p>
    <w:p w14:paraId="41C01E64" w14:textId="51AAC882" w:rsidR="00B303A9" w:rsidRPr="00B62E0A" w:rsidRDefault="00B303A9" w:rsidP="00E56C4F">
      <w:pPr>
        <w:rPr>
          <w:rFonts w:ascii="Times New Roman" w:hAnsi="Times New Roman"/>
        </w:rPr>
      </w:pPr>
    </w:p>
    <w:p w14:paraId="1FDAFBDE" w14:textId="533ACD45" w:rsidR="00B303A9" w:rsidRPr="00B62E0A" w:rsidRDefault="00B303A9" w:rsidP="00B303A9">
      <w:pPr>
        <w:ind w:left="720"/>
        <w:rPr>
          <w:rFonts w:ascii="Times New Roman" w:hAnsi="Times New Roman"/>
        </w:rPr>
      </w:pPr>
      <w:r w:rsidRPr="00B62E0A">
        <w:rPr>
          <w:rFonts w:ascii="Times New Roman" w:hAnsi="Times New Roman"/>
        </w:rPr>
        <w:t>The QoS Capability element is present in Beacon frames that do not contain the EDCA Parameter Set element and in (Re)Association Request frames.</w:t>
      </w:r>
    </w:p>
    <w:p w14:paraId="1C52A7D6" w14:textId="2F5AE93C" w:rsidR="00B303A9" w:rsidRPr="00B62E0A" w:rsidRDefault="00B303A9" w:rsidP="00E56C4F">
      <w:pPr>
        <w:rPr>
          <w:rFonts w:ascii="Times New Roman" w:hAnsi="Times New Roman"/>
        </w:rPr>
      </w:pPr>
    </w:p>
    <w:p w14:paraId="4DB270CC" w14:textId="4E5940CA" w:rsidR="00B303A9" w:rsidRPr="00B62E0A" w:rsidRDefault="00B303A9" w:rsidP="00B303A9">
      <w:pPr>
        <w:rPr>
          <w:rFonts w:ascii="Times New Roman" w:hAnsi="Times New Roman"/>
        </w:rPr>
      </w:pPr>
      <w:r w:rsidRPr="00B62E0A">
        <w:rPr>
          <w:rFonts w:ascii="Times New Roman" w:hAnsi="Times New Roman"/>
        </w:rPr>
        <w:t xml:space="preserve">In the table in 6.3.11.2.2 Semantics of the service primitive [for 6.3.11.2 MLME-START.request] </w:t>
      </w:r>
      <w:r w:rsidR="004E6B2B" w:rsidRPr="00B62E0A">
        <w:rPr>
          <w:rFonts w:ascii="Times New Roman" w:hAnsi="Times New Roman"/>
        </w:rPr>
        <w:t xml:space="preserve">at 397.51 </w:t>
      </w:r>
      <w:r w:rsidRPr="00B62E0A">
        <w:rPr>
          <w:rFonts w:ascii="Times New Roman" w:hAnsi="Times New Roman"/>
        </w:rPr>
        <w:t>change the rightmost cell of the EDCAParameterSet row as follows:</w:t>
      </w:r>
    </w:p>
    <w:p w14:paraId="1481C155" w14:textId="36C8938F" w:rsidR="00B303A9" w:rsidRPr="00B62E0A" w:rsidRDefault="00B303A9" w:rsidP="00B303A9">
      <w:pPr>
        <w:rPr>
          <w:rFonts w:ascii="Times New Roman" w:hAnsi="Times New Roman"/>
        </w:rPr>
      </w:pPr>
    </w:p>
    <w:p w14:paraId="0C1206C4" w14:textId="77777777" w:rsidR="00B303A9" w:rsidRPr="00B62E0A" w:rsidRDefault="00B303A9" w:rsidP="00B303A9">
      <w:pPr>
        <w:ind w:left="720"/>
        <w:rPr>
          <w:rFonts w:ascii="Times New Roman" w:hAnsi="Times New Roman"/>
        </w:rPr>
      </w:pPr>
      <w:r w:rsidRPr="00B62E0A">
        <w:rPr>
          <w:rFonts w:ascii="Times New Roman" w:hAnsi="Times New Roman"/>
        </w:rPr>
        <w:t xml:space="preserve">The initial EDCA parameter set values to be </w:t>
      </w:r>
    </w:p>
    <w:p w14:paraId="2A9A4148" w14:textId="77777777" w:rsidR="00B303A9" w:rsidRPr="00B62E0A" w:rsidRDefault="00B303A9" w:rsidP="00B303A9">
      <w:pPr>
        <w:ind w:left="720"/>
        <w:rPr>
          <w:rFonts w:ascii="Times New Roman" w:hAnsi="Times New Roman"/>
        </w:rPr>
      </w:pPr>
      <w:r w:rsidRPr="00B62E0A">
        <w:rPr>
          <w:rFonts w:ascii="Times New Roman" w:hAnsi="Times New Roman"/>
        </w:rPr>
        <w:t xml:space="preserve">used in the BSS. The parameter is present if </w:t>
      </w:r>
    </w:p>
    <w:p w14:paraId="7AC723D8" w14:textId="0BDE9CE2" w:rsidR="00B303A9" w:rsidRPr="00B62E0A" w:rsidRDefault="00B303A9" w:rsidP="00B303A9">
      <w:pPr>
        <w:ind w:left="720"/>
        <w:rPr>
          <w:rFonts w:ascii="Times New Roman" w:hAnsi="Times New Roman"/>
        </w:rPr>
      </w:pPr>
      <w:r w:rsidRPr="00B62E0A">
        <w:rPr>
          <w:rFonts w:ascii="Times New Roman" w:hAnsi="Times New Roman"/>
        </w:rPr>
        <w:t>dot11QosOptionImplemented is true</w:t>
      </w:r>
      <w:r w:rsidR="00B85DB0" w:rsidRPr="00B62E0A">
        <w:rPr>
          <w:rFonts w:ascii="Times New Roman" w:hAnsi="Times New Roman"/>
          <w:u w:val="single"/>
        </w:rPr>
        <w:t xml:space="preserve"> and </w:t>
      </w:r>
      <w:commentRangeStart w:id="11"/>
      <w:r w:rsidR="00B85DB0" w:rsidRPr="00B62E0A">
        <w:rPr>
          <w:rFonts w:ascii="Times New Roman" w:hAnsi="Times New Roman"/>
          <w:u w:val="single"/>
        </w:rPr>
        <w:t>dot11MeshActivated is false</w:t>
      </w:r>
      <w:commentRangeEnd w:id="11"/>
      <w:r w:rsidR="00B85DB0" w:rsidRPr="00B62E0A">
        <w:rPr>
          <w:rStyle w:val="CommentReference"/>
          <w:rFonts w:ascii="Times New Roman" w:hAnsi="Times New Roman"/>
        </w:rPr>
        <w:commentReference w:id="11"/>
      </w:r>
      <w:r w:rsidRPr="00B62E0A">
        <w:rPr>
          <w:rFonts w:ascii="Times New Roman" w:hAnsi="Times New Roman"/>
        </w:rPr>
        <w:t xml:space="preserve">; </w:t>
      </w:r>
    </w:p>
    <w:p w14:paraId="47D19803" w14:textId="44B71A9E" w:rsidR="00B303A9" w:rsidRPr="00B62E0A" w:rsidRDefault="00B303A9" w:rsidP="00B303A9">
      <w:pPr>
        <w:ind w:left="720"/>
        <w:rPr>
          <w:rFonts w:ascii="Times New Roman" w:hAnsi="Times New Roman"/>
        </w:rPr>
      </w:pPr>
      <w:r w:rsidRPr="00B62E0A">
        <w:rPr>
          <w:rFonts w:ascii="Times New Roman" w:hAnsi="Times New Roman"/>
        </w:rPr>
        <w:t>otherwise not present.</w:t>
      </w:r>
    </w:p>
    <w:p w14:paraId="75CCB878" w14:textId="77777777" w:rsidR="00B303A9" w:rsidRPr="00B62E0A" w:rsidRDefault="00B303A9" w:rsidP="00E56C4F">
      <w:pPr>
        <w:rPr>
          <w:rFonts w:ascii="Times New Roman" w:hAnsi="Times New Roman"/>
        </w:rPr>
      </w:pPr>
    </w:p>
    <w:p w14:paraId="0E3A2014" w14:textId="77777777" w:rsidR="00E56C4F" w:rsidRPr="00B62E0A" w:rsidRDefault="00E56C4F" w:rsidP="00E56C4F">
      <w:pPr>
        <w:rPr>
          <w:rFonts w:ascii="Times New Roman" w:hAnsi="Times New Roman"/>
          <w:u w:val="single"/>
        </w:rPr>
      </w:pPr>
      <w:r w:rsidRPr="00B62E0A">
        <w:rPr>
          <w:rFonts w:ascii="Times New Roman" w:hAnsi="Times New Roman"/>
          <w:u w:val="single"/>
        </w:rPr>
        <w:t>Proposed resolution:</w:t>
      </w:r>
    </w:p>
    <w:p w14:paraId="66ED45BD" w14:textId="77777777" w:rsidR="00E56C4F" w:rsidRPr="00B62E0A" w:rsidRDefault="00E56C4F" w:rsidP="00E56C4F">
      <w:pPr>
        <w:rPr>
          <w:rFonts w:ascii="Times New Roman" w:hAnsi="Times New Roman"/>
          <w:b/>
          <w:sz w:val="24"/>
        </w:rPr>
      </w:pPr>
    </w:p>
    <w:p w14:paraId="37995B22" w14:textId="77777777" w:rsidR="00E56C4F" w:rsidRPr="00B62E0A" w:rsidRDefault="00E56C4F" w:rsidP="00E56C4F">
      <w:pPr>
        <w:rPr>
          <w:rFonts w:ascii="Times New Roman" w:hAnsi="Times New Roman"/>
        </w:rPr>
      </w:pPr>
      <w:r w:rsidRPr="00B62E0A">
        <w:rPr>
          <w:rFonts w:ascii="Times New Roman" w:hAnsi="Times New Roman"/>
          <w:highlight w:val="green"/>
        </w:rPr>
        <w:t>REVISED</w:t>
      </w:r>
    </w:p>
    <w:p w14:paraId="114A0610" w14:textId="77777777" w:rsidR="00E56C4F" w:rsidRPr="00B62E0A" w:rsidRDefault="00E56C4F" w:rsidP="00E56C4F">
      <w:pPr>
        <w:rPr>
          <w:rFonts w:ascii="Times New Roman" w:hAnsi="Times New Roman"/>
        </w:rPr>
      </w:pPr>
    </w:p>
    <w:p w14:paraId="5FD75E11" w14:textId="7C33820C" w:rsidR="00E56C4F" w:rsidRPr="00B62E0A" w:rsidRDefault="00E56C4F" w:rsidP="00E56C4F">
      <w:pPr>
        <w:rPr>
          <w:rFonts w:ascii="Times New Roman" w:hAnsi="Times New Roman"/>
        </w:rPr>
      </w:pPr>
      <w:r w:rsidRPr="00B62E0A">
        <w:rPr>
          <w:rFonts w:ascii="Times New Roman" w:hAnsi="Times New Roman"/>
        </w:rPr>
        <w:t xml:space="preserve">Make the changes shown under “Proposed changes” for CID </w:t>
      </w:r>
      <w:r w:rsidR="004E6B2B" w:rsidRPr="00B62E0A">
        <w:rPr>
          <w:rFonts w:ascii="Times New Roman" w:hAnsi="Times New Roman"/>
        </w:rPr>
        <w:t>4245</w:t>
      </w:r>
      <w:r w:rsidRPr="00B62E0A">
        <w:rPr>
          <w:rFonts w:ascii="Times New Roman" w:hAnsi="Times New Roman"/>
        </w:rPr>
        <w:t xml:space="preserve"> in &lt;this document&gt;, which</w:t>
      </w:r>
      <w:r w:rsidR="004E6B2B" w:rsidRPr="00B62E0A">
        <w:rPr>
          <w:rFonts w:ascii="Times New Roman" w:hAnsi="Times New Roman"/>
        </w:rPr>
        <w:t xml:space="preserve"> clarify that the EDCA Parameter Set element is not used in MBSSes, and that S1G STAs are not used in MBSSes.</w:t>
      </w:r>
    </w:p>
    <w:p w14:paraId="298C998A" w14:textId="77777777" w:rsidR="0011348D" w:rsidRPr="00B62E0A" w:rsidRDefault="0011348D">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11348D" w14:paraId="43947C2F" w14:textId="77777777" w:rsidTr="0011348D">
        <w:tc>
          <w:tcPr>
            <w:tcW w:w="1809" w:type="dxa"/>
          </w:tcPr>
          <w:p w14:paraId="22C09449" w14:textId="77777777" w:rsidR="0011348D" w:rsidRDefault="0011348D" w:rsidP="0011348D">
            <w:r w:rsidRPr="00B62E0A">
              <w:rPr>
                <w:rFonts w:ascii="Times New Roman" w:hAnsi="Times New Roman"/>
              </w:rPr>
              <w:t>Identifiers</w:t>
            </w:r>
          </w:p>
        </w:tc>
        <w:tc>
          <w:tcPr>
            <w:tcW w:w="4383" w:type="dxa"/>
          </w:tcPr>
          <w:p w14:paraId="510568D2" w14:textId="77777777" w:rsidR="0011348D" w:rsidRDefault="0011348D" w:rsidP="0011348D">
            <w:r w:rsidRPr="00B62E0A">
              <w:rPr>
                <w:rFonts w:ascii="Times New Roman" w:hAnsi="Times New Roman"/>
              </w:rPr>
              <w:t>Comment</w:t>
            </w:r>
          </w:p>
        </w:tc>
        <w:tc>
          <w:tcPr>
            <w:tcW w:w="3384" w:type="dxa"/>
          </w:tcPr>
          <w:p w14:paraId="579328E3" w14:textId="77777777" w:rsidR="0011348D" w:rsidRDefault="0011348D" w:rsidP="0011348D">
            <w:r w:rsidRPr="00B62E0A">
              <w:rPr>
                <w:rFonts w:ascii="Times New Roman" w:hAnsi="Times New Roman"/>
              </w:rPr>
              <w:t>Proposed change</w:t>
            </w:r>
          </w:p>
        </w:tc>
      </w:tr>
      <w:tr w:rsidR="0011348D" w:rsidRPr="00B62E0A" w14:paraId="548843E5" w14:textId="77777777" w:rsidTr="0011348D">
        <w:tc>
          <w:tcPr>
            <w:tcW w:w="1809" w:type="dxa"/>
          </w:tcPr>
          <w:p w14:paraId="326CEA3F" w14:textId="2310681A" w:rsidR="0011348D" w:rsidRPr="00B62E0A" w:rsidRDefault="0011348D" w:rsidP="0011348D">
            <w:pPr>
              <w:rPr>
                <w:rFonts w:ascii="Times New Roman" w:hAnsi="Times New Roman"/>
              </w:rPr>
            </w:pPr>
            <w:r w:rsidRPr="00B62E0A">
              <w:rPr>
                <w:rFonts w:ascii="Times New Roman" w:hAnsi="Times New Roman"/>
              </w:rPr>
              <w:t>CID 4087</w:t>
            </w:r>
          </w:p>
          <w:p w14:paraId="47767BE5" w14:textId="3DB3CD88" w:rsidR="0011348D" w:rsidRPr="00B62E0A" w:rsidRDefault="0011348D" w:rsidP="0011348D">
            <w:pPr>
              <w:rPr>
                <w:rFonts w:ascii="Times New Roman" w:hAnsi="Times New Roman"/>
              </w:rPr>
            </w:pPr>
            <w:r w:rsidRPr="00B62E0A">
              <w:rPr>
                <w:rFonts w:ascii="Times New Roman" w:hAnsi="Times New Roman"/>
              </w:rPr>
              <w:t>Rojan Chitrakar</w:t>
            </w:r>
          </w:p>
          <w:p w14:paraId="6C905175" w14:textId="77777777" w:rsidR="0011348D" w:rsidRPr="00B62E0A" w:rsidRDefault="0011348D" w:rsidP="0011348D">
            <w:pPr>
              <w:rPr>
                <w:rFonts w:ascii="Times New Roman" w:hAnsi="Times New Roman"/>
              </w:rPr>
            </w:pPr>
            <w:r w:rsidRPr="00B62E0A">
              <w:rPr>
                <w:rFonts w:ascii="Times New Roman" w:hAnsi="Times New Roman"/>
              </w:rPr>
              <w:t>12.5.3.4.1</w:t>
            </w:r>
          </w:p>
          <w:p w14:paraId="17633E31" w14:textId="1130BB48" w:rsidR="0011348D" w:rsidRDefault="0011348D" w:rsidP="0011348D">
            <w:r w:rsidRPr="00B62E0A">
              <w:rPr>
                <w:rFonts w:ascii="Times New Roman" w:hAnsi="Times New Roman"/>
              </w:rPr>
              <w:t>2608.25</w:t>
            </w:r>
          </w:p>
        </w:tc>
        <w:tc>
          <w:tcPr>
            <w:tcW w:w="4383" w:type="dxa"/>
          </w:tcPr>
          <w:p w14:paraId="5555A655" w14:textId="3CBEA454" w:rsidR="0011348D" w:rsidRPr="002C1619" w:rsidRDefault="0011348D" w:rsidP="0011348D">
            <w:r w:rsidRPr="00B62E0A">
              <w:rPr>
                <w:rFonts w:ascii="Times New Roman" w:hAnsi="Times New Roman"/>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3384" w:type="dxa"/>
          </w:tcPr>
          <w:p w14:paraId="51DADE20" w14:textId="3B8ECFC4" w:rsidR="0011348D" w:rsidRPr="00B62E0A" w:rsidRDefault="0011348D" w:rsidP="0011348D">
            <w:pPr>
              <w:rPr>
                <w:rFonts w:ascii="Times New Roman" w:hAnsi="Times New Roman"/>
              </w:rPr>
            </w:pPr>
            <w:r w:rsidRPr="00B62E0A">
              <w:rPr>
                <w:rFonts w:ascii="Times New Roman" w:hAnsi="Times New Roman"/>
              </w:rPr>
              <w:t>Rectify the Figure 12-23 as per comment. Specifically, the MIC that is fed into the CCM decryption module should be "encrypted MIC"</w:t>
            </w:r>
          </w:p>
        </w:tc>
      </w:tr>
    </w:tbl>
    <w:p w14:paraId="0AA192F8" w14:textId="77777777" w:rsidR="0011348D" w:rsidRPr="00B62E0A" w:rsidRDefault="0011348D" w:rsidP="0011348D">
      <w:pPr>
        <w:rPr>
          <w:rFonts w:ascii="Times New Roman" w:hAnsi="Times New Roman"/>
        </w:rPr>
      </w:pPr>
    </w:p>
    <w:p w14:paraId="738FE159" w14:textId="77777777" w:rsidR="0011348D" w:rsidRPr="00B62E0A" w:rsidRDefault="0011348D" w:rsidP="0011348D">
      <w:pPr>
        <w:rPr>
          <w:rFonts w:ascii="Times New Roman" w:hAnsi="Times New Roman"/>
          <w:u w:val="single"/>
        </w:rPr>
      </w:pPr>
      <w:r w:rsidRPr="00B62E0A">
        <w:rPr>
          <w:rFonts w:ascii="Times New Roman" w:hAnsi="Times New Roman"/>
          <w:u w:val="single"/>
        </w:rPr>
        <w:t>Discussion:</w:t>
      </w:r>
    </w:p>
    <w:p w14:paraId="71C50871" w14:textId="77777777" w:rsidR="0011348D" w:rsidRPr="00B62E0A" w:rsidRDefault="0011348D" w:rsidP="0011348D">
      <w:pPr>
        <w:rPr>
          <w:rFonts w:ascii="Times New Roman" w:hAnsi="Times New Roman"/>
        </w:rPr>
      </w:pPr>
    </w:p>
    <w:p w14:paraId="2EE1D3A8" w14:textId="27D68977" w:rsidR="0011348D" w:rsidRPr="00B62E0A" w:rsidRDefault="0011348D" w:rsidP="0011348D">
      <w:pPr>
        <w:rPr>
          <w:rFonts w:ascii="Times New Roman" w:hAnsi="Times New Roman"/>
        </w:rPr>
      </w:pPr>
      <w:r w:rsidRPr="00B62E0A">
        <w:rPr>
          <w:rFonts w:ascii="Times New Roman" w:hAnsi="Times New Roman"/>
        </w:rPr>
        <w:t>It is agreed that the MIC is encrypted in CCMP (though not in GCMP; see CID 4093).</w:t>
      </w:r>
    </w:p>
    <w:p w14:paraId="2881B092" w14:textId="77777777" w:rsidR="0011348D" w:rsidRPr="00B62E0A" w:rsidRDefault="0011348D" w:rsidP="0011348D">
      <w:pPr>
        <w:rPr>
          <w:rFonts w:ascii="Times New Roman" w:hAnsi="Times New Roman"/>
        </w:rPr>
      </w:pPr>
    </w:p>
    <w:p w14:paraId="125F9108" w14:textId="77777777" w:rsidR="0011348D" w:rsidRPr="00B62E0A" w:rsidRDefault="0011348D" w:rsidP="0011348D">
      <w:pPr>
        <w:rPr>
          <w:rFonts w:ascii="Times New Roman" w:hAnsi="Times New Roman"/>
          <w:u w:val="single"/>
        </w:rPr>
      </w:pPr>
      <w:r w:rsidRPr="00B62E0A">
        <w:rPr>
          <w:rFonts w:ascii="Times New Roman" w:hAnsi="Times New Roman"/>
          <w:u w:val="single"/>
        </w:rPr>
        <w:t>Proposed changes:</w:t>
      </w:r>
    </w:p>
    <w:p w14:paraId="774B9806" w14:textId="382B1566" w:rsidR="0011348D" w:rsidRPr="00B62E0A" w:rsidRDefault="0011348D" w:rsidP="0011348D">
      <w:pPr>
        <w:rPr>
          <w:rFonts w:ascii="Times New Roman" w:hAnsi="Times New Roman"/>
          <w:u w:val="single"/>
        </w:rPr>
      </w:pPr>
    </w:p>
    <w:p w14:paraId="67E0AADE" w14:textId="1C502D9A" w:rsidR="00C40D09" w:rsidRPr="00B62E0A" w:rsidRDefault="00C40D09" w:rsidP="0011348D">
      <w:pPr>
        <w:rPr>
          <w:rFonts w:ascii="Times New Roman" w:hAnsi="Times New Roman"/>
        </w:rPr>
      </w:pPr>
      <w:r w:rsidRPr="00B62E0A">
        <w:rPr>
          <w:rFonts w:ascii="Times New Roman" w:hAnsi="Times New Roman"/>
        </w:rPr>
        <w:t>In D3.0:</w:t>
      </w:r>
    </w:p>
    <w:p w14:paraId="4AF21F5F" w14:textId="77777777" w:rsidR="00C40D09" w:rsidRPr="00B62E0A" w:rsidRDefault="00C40D09" w:rsidP="0011348D">
      <w:pPr>
        <w:rPr>
          <w:rFonts w:ascii="Times New Roman" w:hAnsi="Times New Roman"/>
          <w:u w:val="single"/>
        </w:rPr>
      </w:pPr>
    </w:p>
    <w:p w14:paraId="23763317" w14:textId="77777777" w:rsidR="00C40D09" w:rsidRPr="001273BA" w:rsidRDefault="00C40D09" w:rsidP="00C40D09">
      <w:pPr>
        <w:rPr>
          <w:rFonts w:ascii="Times New Roman" w:hAnsi="Times New Roman"/>
          <w:lang w:val="en-US"/>
        </w:rPr>
      </w:pPr>
      <w:commentRangeStart w:id="12"/>
      <w:r w:rsidRPr="001273BA">
        <w:rPr>
          <w:rFonts w:ascii="Times New Roman" w:hAnsi="Times New Roman"/>
        </w:rPr>
        <w:t xml:space="preserve">In </w:t>
      </w:r>
      <w:r w:rsidR="0011348D" w:rsidRPr="001273BA">
        <w:rPr>
          <w:rFonts w:ascii="Times New Roman" w:hAnsi="Times New Roman"/>
          <w:lang w:val="en-US"/>
        </w:rPr>
        <w:t>Figure 12-23—C</w:t>
      </w:r>
      <w:r w:rsidRPr="001273BA">
        <w:rPr>
          <w:rFonts w:ascii="Times New Roman" w:hAnsi="Times New Roman"/>
          <w:lang w:val="en-US"/>
        </w:rPr>
        <w:t>CMP decapsulation block diagram:</w:t>
      </w:r>
    </w:p>
    <w:p w14:paraId="3AEF16E5" w14:textId="50A55370" w:rsidR="00C40D09" w:rsidRPr="001273BA" w:rsidRDefault="00C40D09" w:rsidP="00DD3F9E">
      <w:pPr>
        <w:pStyle w:val="ListParagraph"/>
        <w:numPr>
          <w:ilvl w:val="0"/>
          <w:numId w:val="6"/>
        </w:numPr>
        <w:rPr>
          <w:rFonts w:ascii="Times New Roman" w:hAnsi="Times New Roman"/>
          <w:lang w:val="en-US"/>
        </w:rPr>
      </w:pPr>
      <w:r w:rsidRPr="001273BA">
        <w:rPr>
          <w:rFonts w:ascii="Times New Roman" w:hAnsi="Times New Roman"/>
          <w:lang w:val="en-US"/>
        </w:rPr>
        <w:t>change "MIC" to "Encrypted MIC"</w:t>
      </w:r>
    </w:p>
    <w:p w14:paraId="093D5C77" w14:textId="1F310827" w:rsidR="0011348D" w:rsidRPr="001273BA" w:rsidRDefault="00C40D09" w:rsidP="00DD3F9E">
      <w:pPr>
        <w:pStyle w:val="ListParagraph"/>
        <w:numPr>
          <w:ilvl w:val="0"/>
          <w:numId w:val="6"/>
        </w:numPr>
        <w:rPr>
          <w:rFonts w:ascii="Times New Roman" w:hAnsi="Times New Roman"/>
          <w:lang w:val="en-US"/>
        </w:rPr>
      </w:pPr>
      <w:r w:rsidRPr="001273BA">
        <w:rPr>
          <w:rFonts w:ascii="Times New Roman" w:hAnsi="Times New Roman"/>
          <w:lang w:val="en-US"/>
        </w:rPr>
        <w:t>change "Data" to "Encrypted data" on the left</w:t>
      </w:r>
    </w:p>
    <w:p w14:paraId="371273CB" w14:textId="4BD3BD34" w:rsidR="0049182F" w:rsidRPr="001273BA" w:rsidRDefault="0049182F" w:rsidP="00DD3F9E">
      <w:pPr>
        <w:pStyle w:val="ListParagraph"/>
        <w:numPr>
          <w:ilvl w:val="0"/>
          <w:numId w:val="6"/>
        </w:numPr>
        <w:rPr>
          <w:rFonts w:ascii="Times New Roman" w:hAnsi="Times New Roman"/>
          <w:lang w:val="en-US"/>
        </w:rPr>
      </w:pPr>
      <w:r w:rsidRPr="001273BA">
        <w:rPr>
          <w:rFonts w:ascii="Times New Roman" w:hAnsi="Times New Roman"/>
          <w:lang w:val="en-US"/>
        </w:rPr>
        <w:t>lowercase "Nonce"</w:t>
      </w:r>
    </w:p>
    <w:p w14:paraId="01A25093" w14:textId="77777777" w:rsidR="00C40D09" w:rsidRPr="001273BA" w:rsidRDefault="00C40D09" w:rsidP="0011348D">
      <w:pPr>
        <w:rPr>
          <w:rFonts w:ascii="Times New Roman" w:hAnsi="Times New Roman"/>
          <w:lang w:val="en-US"/>
        </w:rPr>
      </w:pPr>
      <w:r w:rsidRPr="001273BA">
        <w:rPr>
          <w:rFonts w:ascii="Times New Roman" w:hAnsi="Times New Roman"/>
          <w:lang w:val="en-US"/>
        </w:rPr>
        <w:t xml:space="preserve">In </w:t>
      </w:r>
      <w:r w:rsidR="0011348D" w:rsidRPr="001273BA">
        <w:rPr>
          <w:rFonts w:ascii="Times New Roman" w:hAnsi="Times New Roman"/>
          <w:lang w:val="en-US"/>
        </w:rPr>
        <w:t>Figure 12-18—CCMP encapsulation block diagram</w:t>
      </w:r>
      <w:r w:rsidRPr="001273BA">
        <w:rPr>
          <w:rFonts w:ascii="Times New Roman" w:hAnsi="Times New Roman"/>
          <w:lang w:val="en-US"/>
        </w:rPr>
        <w:t>:</w:t>
      </w:r>
    </w:p>
    <w:p w14:paraId="66D22C2F" w14:textId="77777777" w:rsidR="00C40D09" w:rsidRPr="001273BA" w:rsidRDefault="00C40D09" w:rsidP="00DD3F9E">
      <w:pPr>
        <w:pStyle w:val="ListParagraph"/>
        <w:numPr>
          <w:ilvl w:val="0"/>
          <w:numId w:val="5"/>
        </w:numPr>
        <w:rPr>
          <w:rFonts w:ascii="Times New Roman" w:hAnsi="Times New Roman"/>
          <w:lang w:val="en-US"/>
        </w:rPr>
      </w:pPr>
      <w:r w:rsidRPr="001273BA">
        <w:rPr>
          <w:rFonts w:ascii="Times New Roman" w:hAnsi="Times New Roman"/>
          <w:lang w:val="en-US"/>
        </w:rPr>
        <w:t>change "Data" to</w:t>
      </w:r>
      <w:r w:rsidR="0011348D" w:rsidRPr="001273BA">
        <w:rPr>
          <w:rFonts w:ascii="Times New Roman" w:hAnsi="Times New Roman"/>
          <w:lang w:val="en-US"/>
        </w:rPr>
        <w:t xml:space="preserve"> "</w:t>
      </w:r>
      <w:r w:rsidRPr="001273BA">
        <w:rPr>
          <w:rFonts w:ascii="Times New Roman" w:hAnsi="Times New Roman"/>
          <w:lang w:val="en-US"/>
        </w:rPr>
        <w:t>Plaintext data" on the left</w:t>
      </w:r>
    </w:p>
    <w:p w14:paraId="203FB898" w14:textId="15AFD049" w:rsidR="00CA3070" w:rsidRPr="001273BA" w:rsidRDefault="0049182F" w:rsidP="00DD3F9E">
      <w:pPr>
        <w:pStyle w:val="ListParagraph"/>
        <w:numPr>
          <w:ilvl w:val="0"/>
          <w:numId w:val="5"/>
        </w:numPr>
        <w:rPr>
          <w:rFonts w:ascii="Times New Roman" w:hAnsi="Times New Roman"/>
          <w:lang w:val="en-US"/>
        </w:rPr>
      </w:pPr>
      <w:r w:rsidRPr="001273BA">
        <w:rPr>
          <w:rFonts w:ascii="Times New Roman" w:hAnsi="Times New Roman"/>
          <w:lang w:val="en-US"/>
        </w:rPr>
        <w:t>in the arrow out of C</w:t>
      </w:r>
      <w:r w:rsidR="00CA3070" w:rsidRPr="001273BA">
        <w:rPr>
          <w:rFonts w:ascii="Times New Roman" w:hAnsi="Times New Roman"/>
          <w:lang w:val="en-US"/>
        </w:rPr>
        <w:t xml:space="preserve">CM encryption </w:t>
      </w:r>
      <w:r w:rsidRPr="001273BA">
        <w:rPr>
          <w:rFonts w:ascii="Times New Roman" w:hAnsi="Times New Roman"/>
          <w:lang w:val="en-US"/>
        </w:rPr>
        <w:t xml:space="preserve">change label to </w:t>
      </w:r>
      <w:r w:rsidR="00CA3070" w:rsidRPr="001273BA">
        <w:rPr>
          <w:rFonts w:ascii="Times New Roman" w:hAnsi="Times New Roman"/>
          <w:lang w:val="en-US"/>
        </w:rPr>
        <w:t>put "Encrypted data" above the arrow and “</w:t>
      </w:r>
      <w:r w:rsidRPr="001273BA">
        <w:rPr>
          <w:rFonts w:ascii="Times New Roman" w:hAnsi="Times New Roman"/>
          <w:lang w:val="en-US"/>
        </w:rPr>
        <w:t xml:space="preserve">Encrypted </w:t>
      </w:r>
      <w:r w:rsidR="00CA3070" w:rsidRPr="001273BA">
        <w:rPr>
          <w:rFonts w:ascii="Times New Roman" w:hAnsi="Times New Roman"/>
          <w:lang w:val="en-US"/>
        </w:rPr>
        <w:t>MIC”</w:t>
      </w:r>
      <w:r w:rsidR="00BC5C20" w:rsidRPr="001273BA">
        <w:rPr>
          <w:rFonts w:ascii="Times New Roman" w:hAnsi="Times New Roman"/>
          <w:lang w:val="en-US"/>
        </w:rPr>
        <w:t xml:space="preserve"> below the arrow</w:t>
      </w:r>
    </w:p>
    <w:p w14:paraId="61CC93F7" w14:textId="738A2F48" w:rsidR="0049182F" w:rsidRPr="001273BA" w:rsidRDefault="0049182F" w:rsidP="00DD3F9E">
      <w:pPr>
        <w:pStyle w:val="ListParagraph"/>
        <w:numPr>
          <w:ilvl w:val="0"/>
          <w:numId w:val="5"/>
        </w:numPr>
        <w:rPr>
          <w:rFonts w:ascii="Times New Roman" w:hAnsi="Times New Roman"/>
          <w:lang w:val="en-US"/>
        </w:rPr>
      </w:pPr>
      <w:r w:rsidRPr="001273BA">
        <w:rPr>
          <w:rFonts w:ascii="Times New Roman" w:hAnsi="Times New Roman"/>
          <w:lang w:val="en-US"/>
        </w:rPr>
        <w:t>lowercase "Nonce"</w:t>
      </w:r>
    </w:p>
    <w:p w14:paraId="4953CC59" w14:textId="11094325" w:rsidR="00CA3070" w:rsidRPr="001273BA" w:rsidRDefault="0011348D" w:rsidP="0011348D">
      <w:pPr>
        <w:rPr>
          <w:rFonts w:ascii="Times New Roman" w:hAnsi="Times New Roman"/>
          <w:lang w:val="en-US"/>
        </w:rPr>
      </w:pPr>
      <w:r w:rsidRPr="001273BA">
        <w:rPr>
          <w:rFonts w:ascii="Times New Roman" w:hAnsi="Times New Roman"/>
          <w:lang w:val="en-US"/>
        </w:rPr>
        <w:t>In Figure 12-29—G</w:t>
      </w:r>
      <w:r w:rsidR="00CA3070" w:rsidRPr="001273BA">
        <w:rPr>
          <w:rFonts w:ascii="Times New Roman" w:hAnsi="Times New Roman"/>
          <w:lang w:val="en-US"/>
        </w:rPr>
        <w:t>CMP decapsulation block diagram:</w:t>
      </w:r>
    </w:p>
    <w:p w14:paraId="75EC7A10" w14:textId="1C8077CC" w:rsidR="0011348D" w:rsidRPr="001273BA" w:rsidRDefault="0011348D" w:rsidP="00DD3F9E">
      <w:pPr>
        <w:pStyle w:val="ListParagraph"/>
        <w:numPr>
          <w:ilvl w:val="0"/>
          <w:numId w:val="4"/>
        </w:numPr>
        <w:rPr>
          <w:rFonts w:ascii="Times New Roman" w:hAnsi="Times New Roman"/>
          <w:lang w:val="en-US"/>
        </w:rPr>
      </w:pPr>
      <w:r w:rsidRPr="001273BA">
        <w:rPr>
          <w:rFonts w:ascii="Times New Roman" w:hAnsi="Times New Roman"/>
          <w:lang w:val="en-US"/>
        </w:rPr>
        <w:t xml:space="preserve">change </w:t>
      </w:r>
      <w:r w:rsidR="00C40D09" w:rsidRPr="001273BA">
        <w:rPr>
          <w:rFonts w:ascii="Times New Roman" w:hAnsi="Times New Roman"/>
          <w:lang w:val="en-US"/>
        </w:rPr>
        <w:t>"Data" to</w:t>
      </w:r>
      <w:r w:rsidR="00CA3070" w:rsidRPr="001273BA">
        <w:rPr>
          <w:rFonts w:ascii="Times New Roman" w:hAnsi="Times New Roman"/>
          <w:lang w:val="en-US"/>
        </w:rPr>
        <w:t xml:space="preserve"> "Encrypted data" on the left</w:t>
      </w:r>
    </w:p>
    <w:p w14:paraId="07808C0E" w14:textId="428CAF89" w:rsidR="0049182F" w:rsidRPr="001273BA" w:rsidRDefault="0049182F" w:rsidP="00DD3F9E">
      <w:pPr>
        <w:pStyle w:val="ListParagraph"/>
        <w:numPr>
          <w:ilvl w:val="0"/>
          <w:numId w:val="4"/>
        </w:numPr>
        <w:rPr>
          <w:rFonts w:ascii="Times New Roman" w:hAnsi="Times New Roman"/>
          <w:lang w:val="en-US"/>
        </w:rPr>
      </w:pPr>
      <w:r w:rsidRPr="001273BA">
        <w:rPr>
          <w:rFonts w:ascii="Times New Roman" w:hAnsi="Times New Roman"/>
          <w:lang w:val="en-US"/>
        </w:rPr>
        <w:t>lowercase "Nonce" and "Header"</w:t>
      </w:r>
    </w:p>
    <w:p w14:paraId="574BCC2B" w14:textId="02CF460D" w:rsidR="00CA3070" w:rsidRPr="001273BA" w:rsidRDefault="00C40D09" w:rsidP="00C40D09">
      <w:pPr>
        <w:rPr>
          <w:rFonts w:ascii="Times New Roman" w:hAnsi="Times New Roman"/>
          <w:lang w:val="en-US"/>
        </w:rPr>
      </w:pPr>
      <w:r w:rsidRPr="001273BA">
        <w:rPr>
          <w:rFonts w:ascii="Times New Roman" w:hAnsi="Times New Roman"/>
          <w:lang w:val="en-US"/>
        </w:rPr>
        <w:t>In Figure 12-27—G</w:t>
      </w:r>
      <w:r w:rsidR="00CA3070" w:rsidRPr="001273BA">
        <w:rPr>
          <w:rFonts w:ascii="Times New Roman" w:hAnsi="Times New Roman"/>
          <w:lang w:val="en-US"/>
        </w:rPr>
        <w:t>CMP encapsulation block diagram</w:t>
      </w:r>
      <w:r w:rsidR="001441F2" w:rsidRPr="001273BA">
        <w:rPr>
          <w:rFonts w:ascii="Times New Roman" w:hAnsi="Times New Roman"/>
          <w:lang w:val="en-US"/>
        </w:rPr>
        <w:t>:</w:t>
      </w:r>
    </w:p>
    <w:p w14:paraId="179157CA" w14:textId="77777777" w:rsidR="00CA3070" w:rsidRPr="001273BA" w:rsidRDefault="00C40D09" w:rsidP="00DD3F9E">
      <w:pPr>
        <w:pStyle w:val="ListParagraph"/>
        <w:numPr>
          <w:ilvl w:val="0"/>
          <w:numId w:val="4"/>
        </w:numPr>
        <w:rPr>
          <w:rFonts w:ascii="Times New Roman" w:hAnsi="Times New Roman"/>
          <w:lang w:val="en-US"/>
        </w:rPr>
      </w:pPr>
      <w:r w:rsidRPr="001273BA">
        <w:rPr>
          <w:rFonts w:ascii="Times New Roman" w:hAnsi="Times New Roman"/>
          <w:lang w:val="en-US"/>
        </w:rPr>
        <w:t>change "Data" to "Plaintext</w:t>
      </w:r>
      <w:r w:rsidR="00CA3070" w:rsidRPr="001273BA">
        <w:rPr>
          <w:rFonts w:ascii="Times New Roman" w:hAnsi="Times New Roman"/>
          <w:lang w:val="en-US"/>
        </w:rPr>
        <w:t xml:space="preserve"> data" on the left</w:t>
      </w:r>
    </w:p>
    <w:p w14:paraId="4E738BC1" w14:textId="3A1BB07F" w:rsidR="00C40D09" w:rsidRPr="001273BA" w:rsidRDefault="00C40D09" w:rsidP="00DD3F9E">
      <w:pPr>
        <w:pStyle w:val="ListParagraph"/>
        <w:numPr>
          <w:ilvl w:val="0"/>
          <w:numId w:val="4"/>
        </w:numPr>
        <w:rPr>
          <w:rFonts w:ascii="Times New Roman" w:hAnsi="Times New Roman"/>
          <w:lang w:val="en-US"/>
        </w:rPr>
      </w:pPr>
      <w:r w:rsidRPr="001273BA">
        <w:rPr>
          <w:rFonts w:ascii="Times New Roman" w:hAnsi="Times New Roman"/>
          <w:lang w:val="en-US"/>
        </w:rPr>
        <w:t xml:space="preserve">in the arrow out of GCM encryption </w:t>
      </w:r>
      <w:r w:rsidR="0049182F" w:rsidRPr="001273BA">
        <w:rPr>
          <w:rFonts w:ascii="Times New Roman" w:hAnsi="Times New Roman"/>
          <w:lang w:val="en-US"/>
        </w:rPr>
        <w:t xml:space="preserve">change label to </w:t>
      </w:r>
      <w:r w:rsidRPr="001273BA">
        <w:rPr>
          <w:rFonts w:ascii="Times New Roman" w:hAnsi="Times New Roman"/>
          <w:lang w:val="en-US"/>
        </w:rPr>
        <w:t>put "Encrypted data" above the arrow and “MIC”</w:t>
      </w:r>
      <w:r w:rsidR="00BC5C20" w:rsidRPr="001273BA">
        <w:rPr>
          <w:rFonts w:ascii="Times New Roman" w:hAnsi="Times New Roman"/>
          <w:lang w:val="en-US"/>
        </w:rPr>
        <w:t xml:space="preserve"> below the arrow</w:t>
      </w:r>
    </w:p>
    <w:p w14:paraId="758BD6F6" w14:textId="534DB90D" w:rsidR="0049182F" w:rsidRPr="001273BA" w:rsidRDefault="0049182F" w:rsidP="00DD3F9E">
      <w:pPr>
        <w:pStyle w:val="ListParagraph"/>
        <w:numPr>
          <w:ilvl w:val="0"/>
          <w:numId w:val="4"/>
        </w:numPr>
        <w:rPr>
          <w:rFonts w:ascii="Times New Roman" w:hAnsi="Times New Roman"/>
          <w:lang w:val="en-US"/>
        </w:rPr>
      </w:pPr>
      <w:r w:rsidRPr="001273BA">
        <w:rPr>
          <w:rFonts w:ascii="Times New Roman" w:hAnsi="Times New Roman"/>
          <w:lang w:val="en-US"/>
        </w:rPr>
        <w:t>lowercase "Nonce" and "Header"</w:t>
      </w:r>
      <w:commentRangeEnd w:id="12"/>
      <w:r w:rsidR="0002011D" w:rsidRPr="001273BA">
        <w:rPr>
          <w:rStyle w:val="CommentReference"/>
          <w:rFonts w:ascii="Times New Roman" w:hAnsi="Times New Roman"/>
        </w:rPr>
        <w:commentReference w:id="12"/>
      </w:r>
    </w:p>
    <w:p w14:paraId="6AC18A50" w14:textId="022E827E" w:rsidR="0011348D" w:rsidRPr="00B62E0A" w:rsidRDefault="0011348D" w:rsidP="0011348D">
      <w:pPr>
        <w:rPr>
          <w:rFonts w:ascii="Times New Roman" w:hAnsi="Times New Roman"/>
          <w:lang w:val="en-US"/>
        </w:rPr>
      </w:pPr>
    </w:p>
    <w:p w14:paraId="45F3D8B4" w14:textId="359171E5" w:rsidR="00C40D09" w:rsidRPr="00B62E0A" w:rsidRDefault="00C40D09" w:rsidP="00C40D09">
      <w:pPr>
        <w:rPr>
          <w:rFonts w:ascii="Times New Roman" w:hAnsi="Times New Roman"/>
          <w:lang w:val="en-US"/>
        </w:rPr>
      </w:pPr>
      <w:r w:rsidRPr="00B62E0A">
        <w:rPr>
          <w:rFonts w:ascii="Times New Roman" w:hAnsi="Times New Roman"/>
          <w:lang w:val="en-US"/>
        </w:rPr>
        <w:t>Change "MIC" to "Encrypted MIC" at 260</w:t>
      </w:r>
      <w:r w:rsidR="0049182F" w:rsidRPr="00B62E0A">
        <w:rPr>
          <w:rFonts w:ascii="Times New Roman" w:hAnsi="Times New Roman"/>
          <w:lang w:val="en-US"/>
        </w:rPr>
        <w:t>8.51½ and 2609.9½</w:t>
      </w:r>
      <w:r w:rsidRPr="00B62E0A">
        <w:rPr>
          <w:rFonts w:ascii="Times New Roman" w:hAnsi="Times New Roman"/>
          <w:lang w:val="en-US"/>
        </w:rPr>
        <w:t>.</w:t>
      </w:r>
    </w:p>
    <w:p w14:paraId="2AA1D0CB" w14:textId="62143F4B" w:rsidR="0011348D" w:rsidRPr="00B62E0A" w:rsidRDefault="0011348D" w:rsidP="0011348D">
      <w:pPr>
        <w:rPr>
          <w:rFonts w:ascii="Times New Roman" w:hAnsi="Times New Roman"/>
          <w:lang w:val="en-US"/>
        </w:rPr>
      </w:pPr>
    </w:p>
    <w:p w14:paraId="2A142042" w14:textId="3C108DAB" w:rsidR="0011348D" w:rsidRPr="00B62E0A" w:rsidRDefault="0049182F" w:rsidP="0011348D">
      <w:pPr>
        <w:rPr>
          <w:rFonts w:ascii="Times New Roman" w:hAnsi="Times New Roman"/>
          <w:lang w:val="en-US"/>
        </w:rPr>
      </w:pPr>
      <w:r w:rsidRPr="00B62E0A">
        <w:rPr>
          <w:rFonts w:ascii="Times New Roman" w:hAnsi="Times New Roman"/>
          <w:lang w:val="en-US"/>
        </w:rPr>
        <w:t>S</w:t>
      </w:r>
      <w:r w:rsidR="0011348D" w:rsidRPr="00B62E0A">
        <w:rPr>
          <w:rFonts w:ascii="Times New Roman" w:hAnsi="Times New Roman"/>
          <w:lang w:val="en-US"/>
        </w:rPr>
        <w:t>harpen up Figure 12-23—CCMP decapsulation block diagram.</w:t>
      </w:r>
    </w:p>
    <w:p w14:paraId="6126440A" w14:textId="1904DE85" w:rsidR="0011348D" w:rsidRPr="00B62E0A" w:rsidRDefault="0011348D" w:rsidP="0011348D">
      <w:pPr>
        <w:rPr>
          <w:rFonts w:ascii="Times New Roman" w:hAnsi="Times New Roman"/>
          <w:lang w:val="en-US"/>
        </w:rPr>
      </w:pPr>
    </w:p>
    <w:p w14:paraId="75006D17" w14:textId="04E1757F" w:rsidR="001441F2" w:rsidRPr="001273BA" w:rsidRDefault="001441F2" w:rsidP="001441F2">
      <w:pPr>
        <w:rPr>
          <w:rFonts w:ascii="Times New Roman" w:hAnsi="Times New Roman"/>
          <w:lang w:val="en-US"/>
        </w:rPr>
      </w:pPr>
      <w:r w:rsidRPr="001273BA">
        <w:rPr>
          <w:rFonts w:ascii="Times New Roman" w:hAnsi="Times New Roman"/>
        </w:rPr>
        <w:t xml:space="preserve">In </w:t>
      </w:r>
      <w:r w:rsidRPr="001273BA">
        <w:rPr>
          <w:rFonts w:ascii="Times New Roman" w:hAnsi="Times New Roman"/>
          <w:lang w:val="en-US"/>
        </w:rPr>
        <w:t>Figure 12-23—CCMP decapsulation block diagram:</w:t>
      </w:r>
    </w:p>
    <w:p w14:paraId="58654587" w14:textId="1B8559EA" w:rsidR="001441F2" w:rsidRPr="001273BA" w:rsidRDefault="001441F2" w:rsidP="00DD3F9E">
      <w:pPr>
        <w:pStyle w:val="ListParagraph"/>
        <w:numPr>
          <w:ilvl w:val="0"/>
          <w:numId w:val="7"/>
        </w:numPr>
        <w:rPr>
          <w:rFonts w:ascii="Times New Roman" w:hAnsi="Times New Roman"/>
          <w:lang w:val="en-US"/>
        </w:rPr>
      </w:pPr>
      <w:r w:rsidRPr="001273BA">
        <w:rPr>
          <w:rFonts w:ascii="Times New Roman" w:hAnsi="Times New Roman"/>
          <w:lang w:val="en-US"/>
        </w:rPr>
        <w:t>Change PN ’ to Replay counter</w:t>
      </w:r>
    </w:p>
    <w:p w14:paraId="364320A5" w14:textId="77777777" w:rsidR="001441F2" w:rsidRPr="001273BA" w:rsidRDefault="001441F2" w:rsidP="0011348D">
      <w:pPr>
        <w:rPr>
          <w:rFonts w:ascii="Times New Roman" w:hAnsi="Times New Roman"/>
          <w:lang w:val="en-US"/>
        </w:rPr>
      </w:pPr>
    </w:p>
    <w:p w14:paraId="221D67F5" w14:textId="1D106B64" w:rsidR="001441F2" w:rsidRPr="001273BA" w:rsidRDefault="001441F2" w:rsidP="001441F2">
      <w:pPr>
        <w:rPr>
          <w:rFonts w:ascii="Times New Roman" w:hAnsi="Times New Roman"/>
          <w:lang w:val="en-US"/>
        </w:rPr>
      </w:pPr>
      <w:r w:rsidRPr="001273BA">
        <w:rPr>
          <w:rFonts w:ascii="Times New Roman" w:hAnsi="Times New Roman"/>
        </w:rPr>
        <w:t xml:space="preserve">In </w:t>
      </w:r>
      <w:r w:rsidRPr="001273BA">
        <w:rPr>
          <w:rFonts w:ascii="Times New Roman" w:hAnsi="Times New Roman"/>
          <w:lang w:val="en-US"/>
        </w:rPr>
        <w:t>Figure 12-29—GCMP decapsulation block diagram:</w:t>
      </w:r>
    </w:p>
    <w:p w14:paraId="5D29D75A" w14:textId="565BF2DE" w:rsidR="001441F2" w:rsidRPr="001273BA" w:rsidRDefault="001441F2" w:rsidP="00DD3F9E">
      <w:pPr>
        <w:pStyle w:val="ListParagraph"/>
        <w:numPr>
          <w:ilvl w:val="0"/>
          <w:numId w:val="7"/>
        </w:numPr>
        <w:rPr>
          <w:rFonts w:ascii="Times New Roman" w:hAnsi="Times New Roman"/>
          <w:lang w:val="en-US"/>
        </w:rPr>
      </w:pPr>
      <w:r w:rsidRPr="001273BA">
        <w:rPr>
          <w:rFonts w:ascii="Times New Roman" w:hAnsi="Times New Roman"/>
          <w:lang w:val="en-US"/>
        </w:rPr>
        <w:t>Change PN* to Replay counter</w:t>
      </w:r>
    </w:p>
    <w:p w14:paraId="49ABA27C" w14:textId="45A6B31A" w:rsidR="0049182F" w:rsidRPr="00B62E0A" w:rsidRDefault="0049182F" w:rsidP="0011348D">
      <w:pPr>
        <w:rPr>
          <w:rFonts w:ascii="Times New Roman" w:hAnsi="Times New Roman"/>
          <w:lang w:val="en-US"/>
        </w:rPr>
      </w:pPr>
    </w:p>
    <w:p w14:paraId="0AB8F6C6" w14:textId="6E0CD444" w:rsidR="001441F2" w:rsidRPr="00B62E0A" w:rsidRDefault="001441F2" w:rsidP="0011348D">
      <w:pPr>
        <w:rPr>
          <w:rFonts w:ascii="Times New Roman" w:hAnsi="Times New Roman"/>
          <w:lang w:val="en-US"/>
        </w:rPr>
      </w:pPr>
      <w:r w:rsidRPr="00B62E0A">
        <w:rPr>
          <w:rFonts w:ascii="Times New Roman" w:hAnsi="Times New Roman"/>
          <w:lang w:val="en-US"/>
        </w:rPr>
        <w:t>Change 12.5.3.4.2 CCM recipient processing as follows:</w:t>
      </w:r>
    </w:p>
    <w:p w14:paraId="7D383401" w14:textId="77777777" w:rsidR="001441F2" w:rsidRPr="00B62E0A" w:rsidRDefault="001441F2" w:rsidP="0011348D">
      <w:pPr>
        <w:rPr>
          <w:rFonts w:ascii="Times New Roman" w:hAnsi="Times New Roman"/>
          <w:lang w:val="en-US"/>
        </w:rPr>
      </w:pPr>
    </w:p>
    <w:p w14:paraId="01B4F262" w14:textId="4F7CF1A1" w:rsidR="001441F2" w:rsidRPr="00B62E0A" w:rsidRDefault="001441F2" w:rsidP="001441F2">
      <w:pPr>
        <w:ind w:left="720"/>
        <w:rPr>
          <w:rFonts w:ascii="Times New Roman" w:hAnsi="Times New Roman"/>
          <w:lang w:val="en-US"/>
        </w:rPr>
      </w:pPr>
      <w:r w:rsidRPr="00B62E0A">
        <w:rPr>
          <w:rFonts w:ascii="Times New Roman" w:hAnsi="Times New Roman"/>
          <w:lang w:val="en-US"/>
        </w:rPr>
        <w:t xml:space="preserve">There are </w:t>
      </w:r>
      <w:r w:rsidRPr="00B62E0A">
        <w:rPr>
          <w:rFonts w:ascii="Times New Roman" w:hAnsi="Times New Roman"/>
          <w:strike/>
          <w:lang w:val="en-US"/>
        </w:rPr>
        <w:t>four</w:t>
      </w:r>
      <w:r w:rsidRPr="00B62E0A">
        <w:rPr>
          <w:rFonts w:ascii="Times New Roman" w:hAnsi="Times New Roman"/>
          <w:u w:val="single"/>
          <w:lang w:val="en-US"/>
        </w:rPr>
        <w:t>five</w:t>
      </w:r>
      <w:r w:rsidRPr="00B62E0A">
        <w:rPr>
          <w:rFonts w:ascii="Times New Roman" w:hAnsi="Times New Roman"/>
          <w:lang w:val="en-US"/>
        </w:rPr>
        <w:t xml:space="preserve"> inputs to CCM recipient processing</w:t>
      </w:r>
      <w:r w:rsidR="00B64142" w:rsidRPr="00B62E0A">
        <w:rPr>
          <w:rFonts w:ascii="Times New Roman" w:hAnsi="Times New Roman"/>
          <w:u w:val="single"/>
          <w:lang w:val="en-US"/>
        </w:rPr>
        <w:t xml:space="preserve"> (see Figure 12-23 (CCMP decapsulation block diagram))</w:t>
      </w:r>
      <w:r w:rsidRPr="00B62E0A">
        <w:rPr>
          <w:rFonts w:ascii="Times New Roman" w:hAnsi="Times New Roman"/>
          <w:lang w:val="en-US"/>
        </w:rPr>
        <w:t>:</w:t>
      </w:r>
    </w:p>
    <w:p w14:paraId="15C339C0" w14:textId="77777777" w:rsidR="001441F2" w:rsidRPr="00B62E0A" w:rsidRDefault="001441F2" w:rsidP="001441F2">
      <w:pPr>
        <w:ind w:left="720"/>
        <w:rPr>
          <w:rFonts w:ascii="Times New Roman" w:hAnsi="Times New Roman"/>
          <w:lang w:val="en-US"/>
        </w:rPr>
      </w:pPr>
      <w:r w:rsidRPr="00B62E0A">
        <w:rPr>
          <w:rFonts w:ascii="Times New Roman" w:hAnsi="Times New Roman"/>
          <w:lang w:val="en-US"/>
        </w:rPr>
        <w:t>— Key: the temporal key (16 octets).</w:t>
      </w:r>
    </w:p>
    <w:p w14:paraId="7F3B011F" w14:textId="6CC1DFCF" w:rsidR="001441F2" w:rsidRPr="00B62E0A" w:rsidRDefault="001441F2" w:rsidP="001441F2">
      <w:pPr>
        <w:ind w:left="720"/>
        <w:rPr>
          <w:rFonts w:ascii="Times New Roman" w:hAnsi="Times New Roman"/>
          <w:lang w:val="en-US"/>
        </w:rPr>
      </w:pPr>
      <w:r w:rsidRPr="00B62E0A">
        <w:rPr>
          <w:rFonts w:ascii="Times New Roman" w:hAnsi="Times New Roman"/>
          <w:lang w:val="en-US"/>
        </w:rPr>
        <w:t xml:space="preserve">— Nonce: the nonce (13 octets) constructed as described in 12.5.3.3.3 (Construct AAD(#2720)) </w:t>
      </w:r>
      <w:commentRangeStart w:id="13"/>
      <w:r w:rsidRPr="00B62E0A">
        <w:rPr>
          <w:rFonts w:ascii="Times New Roman" w:hAnsi="Times New Roman"/>
          <w:lang w:val="en-US"/>
        </w:rPr>
        <w:t>b ((11ah)For PV1 MPDUs, the format of the AAD is shown in Figure 12-20 (AAD construction for PV1 MPDUs(M110)(11ah)).</w:t>
      </w:r>
      <w:commentRangeEnd w:id="13"/>
      <w:r w:rsidR="00D80E33" w:rsidRPr="00B62E0A">
        <w:rPr>
          <w:rStyle w:val="CommentReference"/>
          <w:rFonts w:ascii="Times New Roman" w:hAnsi="Times New Roman"/>
        </w:rPr>
        <w:commentReference w:id="13"/>
      </w:r>
      <w:r w:rsidRPr="00B62E0A">
        <w:rPr>
          <w:rFonts w:ascii="Times New Roman" w:hAnsi="Times New Roman"/>
          <w:lang w:val="en-US"/>
        </w:rPr>
        <w:t>).</w:t>
      </w:r>
    </w:p>
    <w:p w14:paraId="415E94D7" w14:textId="371B0525" w:rsidR="001441F2" w:rsidRPr="00B62E0A" w:rsidRDefault="001441F2" w:rsidP="001441F2">
      <w:pPr>
        <w:ind w:left="720"/>
        <w:rPr>
          <w:rFonts w:ascii="Times New Roman" w:hAnsi="Times New Roman"/>
          <w:lang w:val="en-US"/>
        </w:rPr>
      </w:pPr>
      <w:r w:rsidRPr="00B62E0A">
        <w:rPr>
          <w:rFonts w:ascii="Times New Roman" w:hAnsi="Times New Roman"/>
          <w:lang w:val="en-US"/>
        </w:rPr>
        <w:t xml:space="preserve">— Encrypted </w:t>
      </w:r>
      <w:r w:rsidRPr="00B62E0A">
        <w:rPr>
          <w:rFonts w:ascii="Times New Roman" w:hAnsi="Times New Roman"/>
          <w:strike/>
          <w:lang w:val="en-US"/>
        </w:rPr>
        <w:t>frame body</w:t>
      </w:r>
      <w:r w:rsidR="00B64142" w:rsidRPr="00B62E0A">
        <w:rPr>
          <w:rFonts w:ascii="Times New Roman" w:hAnsi="Times New Roman"/>
          <w:u w:val="single"/>
          <w:lang w:val="en-US"/>
        </w:rPr>
        <w:t>data</w:t>
      </w:r>
      <w:r w:rsidRPr="00B62E0A">
        <w:rPr>
          <w:rFonts w:ascii="Times New Roman" w:hAnsi="Times New Roman"/>
          <w:lang w:val="en-US"/>
        </w:rPr>
        <w:t>: the</w:t>
      </w:r>
      <w:r w:rsidR="001E6981" w:rsidRPr="00B62E0A">
        <w:rPr>
          <w:rFonts w:ascii="Times New Roman" w:hAnsi="Times New Roman"/>
          <w:lang w:val="en-US"/>
        </w:rPr>
        <w:t xml:space="preserve"> encrypted</w:t>
      </w:r>
      <w:r w:rsidR="001E6981" w:rsidRPr="00B62E0A">
        <w:rPr>
          <w:rFonts w:ascii="Times New Roman" w:hAnsi="Times New Roman"/>
          <w:u w:val="single"/>
          <w:lang w:val="en-US"/>
        </w:rPr>
        <w:t xml:space="preserve"> portion of the</w:t>
      </w:r>
      <w:r w:rsidR="001E6981" w:rsidRPr="00B62E0A">
        <w:rPr>
          <w:rFonts w:ascii="Times New Roman" w:hAnsi="Times New Roman"/>
          <w:lang w:val="en-US"/>
        </w:rPr>
        <w:t xml:space="preserve"> f</w:t>
      </w:r>
      <w:r w:rsidRPr="00B62E0A">
        <w:rPr>
          <w:rFonts w:ascii="Times New Roman" w:hAnsi="Times New Roman"/>
          <w:lang w:val="en-US"/>
        </w:rPr>
        <w:t>rame body from the received MPDU</w:t>
      </w:r>
      <w:r w:rsidRPr="00B62E0A">
        <w:rPr>
          <w:rFonts w:ascii="Times New Roman" w:hAnsi="Times New Roman"/>
          <w:strike/>
          <w:lang w:val="en-US"/>
        </w:rPr>
        <w:t xml:space="preserve">. The encrypted frame body includes </w:t>
      </w:r>
      <w:r w:rsidRPr="00B62E0A">
        <w:rPr>
          <w:rFonts w:ascii="Times New Roman" w:hAnsi="Times New Roman"/>
          <w:lang w:val="en-US"/>
        </w:rPr>
        <w:t xml:space="preserve">, </w:t>
      </w:r>
      <w:r w:rsidRPr="00B62E0A">
        <w:rPr>
          <w:rFonts w:ascii="Times New Roman" w:hAnsi="Times New Roman"/>
          <w:u w:val="single"/>
          <w:lang w:val="en-US"/>
        </w:rPr>
        <w:t xml:space="preserve">excluding </w:t>
      </w:r>
      <w:r w:rsidRPr="00B62E0A">
        <w:rPr>
          <w:rFonts w:ascii="Times New Roman" w:hAnsi="Times New Roman"/>
          <w:lang w:val="en-US"/>
        </w:rPr>
        <w:t>the MIC</w:t>
      </w:r>
      <w:r w:rsidR="005D7CEB" w:rsidRPr="00B62E0A">
        <w:rPr>
          <w:rFonts w:ascii="Times New Roman" w:hAnsi="Times New Roman"/>
          <w:u w:val="single"/>
          <w:lang w:val="en-US"/>
        </w:rPr>
        <w:t xml:space="preserve"> (see Figure 12-16 (Expanded CCMP MPDU)</w:t>
      </w:r>
      <w:r w:rsidR="001E6981" w:rsidRPr="00B62E0A">
        <w:rPr>
          <w:rFonts w:ascii="Times New Roman" w:hAnsi="Times New Roman"/>
          <w:u w:val="single"/>
          <w:lang w:val="en-US"/>
        </w:rPr>
        <w:t xml:space="preserve"> and Figure 12-17 (Expanded PV1 CCMP MPDU</w:t>
      </w:r>
      <w:r w:rsidR="005D7CEB" w:rsidRPr="00B62E0A">
        <w:rPr>
          <w:rFonts w:ascii="Times New Roman" w:hAnsi="Times New Roman"/>
          <w:u w:val="single"/>
          <w:lang w:val="en-US"/>
        </w:rPr>
        <w:t>)</w:t>
      </w:r>
      <w:r w:rsidR="001E6981" w:rsidRPr="00B62E0A">
        <w:rPr>
          <w:rFonts w:ascii="Times New Roman" w:hAnsi="Times New Roman"/>
          <w:u w:val="single"/>
          <w:lang w:val="en-US"/>
        </w:rPr>
        <w:t>)</w:t>
      </w:r>
      <w:r w:rsidRPr="00B62E0A">
        <w:rPr>
          <w:rFonts w:ascii="Times New Roman" w:hAnsi="Times New Roman"/>
          <w:lang w:val="en-US"/>
        </w:rPr>
        <w:t>.</w:t>
      </w:r>
    </w:p>
    <w:p w14:paraId="45C53474" w14:textId="082DDADC" w:rsidR="00D80E33" w:rsidRPr="00B62E0A" w:rsidRDefault="00D80E33" w:rsidP="001441F2">
      <w:pPr>
        <w:ind w:left="720"/>
        <w:rPr>
          <w:rFonts w:ascii="Times New Roman" w:hAnsi="Times New Roman"/>
          <w:u w:val="single"/>
          <w:lang w:val="en-US"/>
        </w:rPr>
      </w:pPr>
      <w:r w:rsidRPr="00B62E0A">
        <w:rPr>
          <w:rFonts w:ascii="Times New Roman" w:hAnsi="Times New Roman"/>
          <w:u w:val="single"/>
          <w:lang w:val="en-US"/>
        </w:rPr>
        <w:t>— MIC: the encrypted MIC</w:t>
      </w:r>
      <w:r w:rsidR="00892040" w:rsidRPr="00B62E0A">
        <w:rPr>
          <w:rFonts w:ascii="Times New Roman" w:hAnsi="Times New Roman"/>
          <w:u w:val="single"/>
          <w:lang w:val="en-US"/>
        </w:rPr>
        <w:t xml:space="preserve"> from the received MPDU</w:t>
      </w:r>
      <w:r w:rsidRPr="00B62E0A">
        <w:rPr>
          <w:rFonts w:ascii="Times New Roman" w:hAnsi="Times New Roman"/>
          <w:u w:val="single"/>
          <w:lang w:val="en-US"/>
        </w:rPr>
        <w:t>.</w:t>
      </w:r>
    </w:p>
    <w:p w14:paraId="6D329085" w14:textId="36856A1F" w:rsidR="001441F2" w:rsidRPr="00B62E0A" w:rsidRDefault="001441F2" w:rsidP="001441F2">
      <w:pPr>
        <w:ind w:left="720"/>
        <w:rPr>
          <w:rFonts w:ascii="Times New Roman" w:hAnsi="Times New Roman"/>
          <w:lang w:val="en-US"/>
        </w:rPr>
      </w:pPr>
      <w:r w:rsidRPr="00B62E0A">
        <w:rPr>
          <w:rFonts w:ascii="Times New Roman" w:hAnsi="Times New Roman"/>
          <w:lang w:val="en-US"/>
        </w:rPr>
        <w:t>— AAD: the AAD ((11ah)12–30 octets) that is the canonical MPDU header as described in (#2720)12.5.3.3.3 (Construct AAD(#2720)).</w:t>
      </w:r>
    </w:p>
    <w:p w14:paraId="1BBD6041" w14:textId="0C8AD9A2" w:rsidR="0049182F" w:rsidRPr="00B62E0A" w:rsidRDefault="0049182F" w:rsidP="0011348D">
      <w:pPr>
        <w:rPr>
          <w:rFonts w:ascii="Times New Roman" w:hAnsi="Times New Roman"/>
          <w:lang w:val="en-US"/>
        </w:rPr>
      </w:pPr>
    </w:p>
    <w:p w14:paraId="45CBC6CA" w14:textId="72AD5420" w:rsidR="0077021F" w:rsidRPr="00B62E0A" w:rsidRDefault="0077021F" w:rsidP="0011348D">
      <w:pPr>
        <w:rPr>
          <w:rFonts w:ascii="Times New Roman" w:hAnsi="Times New Roman"/>
          <w:lang w:val="en-US"/>
        </w:rPr>
      </w:pPr>
      <w:r w:rsidRPr="00B62E0A">
        <w:rPr>
          <w:rFonts w:ascii="Times New Roman" w:hAnsi="Times New Roman"/>
          <w:lang w:val="en-US"/>
        </w:rPr>
        <w:tab/>
        <w:t>[…]</w:t>
      </w:r>
    </w:p>
    <w:p w14:paraId="7E8136DF" w14:textId="6B53835D" w:rsidR="0077021F" w:rsidRPr="00B62E0A" w:rsidRDefault="0077021F" w:rsidP="0011348D">
      <w:pPr>
        <w:rPr>
          <w:rFonts w:ascii="Times New Roman" w:hAnsi="Times New Roman"/>
          <w:lang w:val="en-US"/>
        </w:rPr>
      </w:pPr>
    </w:p>
    <w:p w14:paraId="7DE37DB1" w14:textId="5C6A817A" w:rsidR="0077021F" w:rsidRPr="00B62E0A" w:rsidRDefault="0077021F" w:rsidP="0077021F">
      <w:pPr>
        <w:ind w:left="720"/>
        <w:rPr>
          <w:rFonts w:ascii="Times New Roman" w:hAnsi="Times New Roman"/>
          <w:lang w:val="en-US"/>
        </w:rPr>
      </w:pPr>
      <w:r w:rsidRPr="00B62E0A">
        <w:rPr>
          <w:rFonts w:ascii="Times New Roman" w:hAnsi="Times New Roman"/>
          <w:lang w:val="en-US"/>
        </w:rPr>
        <w:t>— Frame body: the plaintext frame body, which is 8 octets (CCMP-128) or 16 octets (CCMP-256) smaller than the encrypted</w:t>
      </w:r>
      <w:r w:rsidRPr="00B62E0A">
        <w:rPr>
          <w:rFonts w:ascii="Times New Roman" w:hAnsi="Times New Roman"/>
          <w:u w:val="single"/>
          <w:lang w:val="en-US"/>
        </w:rPr>
        <w:t xml:space="preserve"> portion of the</w:t>
      </w:r>
      <w:r w:rsidRPr="00B62E0A">
        <w:rPr>
          <w:rFonts w:ascii="Times New Roman" w:hAnsi="Times New Roman"/>
          <w:lang w:val="en-US"/>
        </w:rPr>
        <w:t xml:space="preserve"> frame body.</w:t>
      </w:r>
    </w:p>
    <w:p w14:paraId="17C3B2BA" w14:textId="77777777" w:rsidR="0077021F" w:rsidRPr="00B62E0A" w:rsidRDefault="0077021F" w:rsidP="0011348D">
      <w:pPr>
        <w:rPr>
          <w:rFonts w:ascii="Times New Roman" w:hAnsi="Times New Roman"/>
          <w:lang w:val="en-US"/>
        </w:rPr>
      </w:pPr>
    </w:p>
    <w:p w14:paraId="43E4AA61" w14:textId="22A6F3BD" w:rsidR="00056D1B" w:rsidRPr="00B62E0A" w:rsidRDefault="00056D1B" w:rsidP="00056D1B">
      <w:pPr>
        <w:rPr>
          <w:rFonts w:ascii="Times New Roman" w:hAnsi="Times New Roman"/>
        </w:rPr>
      </w:pPr>
      <w:r w:rsidRPr="00B62E0A">
        <w:rPr>
          <w:rFonts w:ascii="Times New Roman" w:hAnsi="Times New Roman"/>
        </w:rPr>
        <w:t>Change 12.5.5.4.2 GCM recipient processing as follows:</w:t>
      </w:r>
    </w:p>
    <w:p w14:paraId="79E16629" w14:textId="77777777" w:rsidR="00056D1B" w:rsidRPr="00B62E0A" w:rsidRDefault="00056D1B" w:rsidP="00056D1B">
      <w:pPr>
        <w:rPr>
          <w:rFonts w:ascii="Times New Roman" w:hAnsi="Times New Roman"/>
        </w:rPr>
      </w:pPr>
    </w:p>
    <w:p w14:paraId="329067B9" w14:textId="5E643BFE" w:rsidR="00056D1B" w:rsidRPr="00B62E0A" w:rsidRDefault="00056D1B" w:rsidP="00056D1B">
      <w:pPr>
        <w:ind w:left="720"/>
        <w:rPr>
          <w:rFonts w:ascii="Times New Roman" w:hAnsi="Times New Roman"/>
        </w:rPr>
      </w:pPr>
      <w:r w:rsidRPr="00B62E0A">
        <w:rPr>
          <w:rFonts w:ascii="Times New Roman" w:hAnsi="Times New Roman"/>
        </w:rPr>
        <w:t xml:space="preserve">There are </w:t>
      </w:r>
      <w:r w:rsidRPr="00B62E0A">
        <w:rPr>
          <w:rFonts w:ascii="Times New Roman" w:hAnsi="Times New Roman"/>
          <w:strike/>
          <w:lang w:val="en-US"/>
        </w:rPr>
        <w:t>four</w:t>
      </w:r>
      <w:r w:rsidRPr="00B62E0A">
        <w:rPr>
          <w:rFonts w:ascii="Times New Roman" w:hAnsi="Times New Roman"/>
          <w:u w:val="single"/>
          <w:lang w:val="en-US"/>
        </w:rPr>
        <w:t>five</w:t>
      </w:r>
      <w:r w:rsidRPr="00B62E0A">
        <w:rPr>
          <w:rFonts w:ascii="Times New Roman" w:hAnsi="Times New Roman"/>
        </w:rPr>
        <w:t xml:space="preserve"> inputs to GCM recipient processing</w:t>
      </w:r>
      <w:r w:rsidRPr="00B62E0A">
        <w:rPr>
          <w:rFonts w:ascii="Times New Roman" w:hAnsi="Times New Roman"/>
          <w:u w:val="single"/>
        </w:rPr>
        <w:t xml:space="preserve"> (see Figure 12-29 (GCMP decapsulation block diagram))</w:t>
      </w:r>
      <w:r w:rsidRPr="00B62E0A">
        <w:rPr>
          <w:rFonts w:ascii="Times New Roman" w:hAnsi="Times New Roman"/>
        </w:rPr>
        <w:t>:</w:t>
      </w:r>
    </w:p>
    <w:p w14:paraId="68E8028A" w14:textId="77777777" w:rsidR="00056D1B" w:rsidRPr="00B62E0A" w:rsidRDefault="00056D1B" w:rsidP="00056D1B">
      <w:pPr>
        <w:ind w:left="720"/>
        <w:rPr>
          <w:rFonts w:ascii="Times New Roman" w:hAnsi="Times New Roman"/>
        </w:rPr>
      </w:pPr>
      <w:r w:rsidRPr="00B62E0A">
        <w:rPr>
          <w:rFonts w:ascii="Times New Roman" w:hAnsi="Times New Roman"/>
        </w:rPr>
        <w:t>— Key: the temporal key (16 octets).</w:t>
      </w:r>
    </w:p>
    <w:p w14:paraId="27B65C46" w14:textId="77777777" w:rsidR="00056D1B" w:rsidRPr="00B62E0A" w:rsidRDefault="00056D1B" w:rsidP="00056D1B">
      <w:pPr>
        <w:ind w:left="720"/>
        <w:rPr>
          <w:rFonts w:ascii="Times New Roman" w:hAnsi="Times New Roman"/>
        </w:rPr>
      </w:pPr>
      <w:r w:rsidRPr="00B62E0A">
        <w:rPr>
          <w:rFonts w:ascii="Times New Roman" w:hAnsi="Times New Roman"/>
        </w:rPr>
        <w:t>— Nonce: the nonce (12 octets) constructed as described in 12.5.5.3.4 (Construct GCM nonce).</w:t>
      </w:r>
    </w:p>
    <w:p w14:paraId="5AF55E00" w14:textId="6348989D" w:rsidR="00056D1B" w:rsidRPr="00B62E0A" w:rsidRDefault="00056D1B" w:rsidP="00056D1B">
      <w:pPr>
        <w:ind w:left="720"/>
        <w:rPr>
          <w:rFonts w:ascii="Times New Roman" w:hAnsi="Times New Roman"/>
        </w:rPr>
      </w:pPr>
      <w:r w:rsidRPr="00B62E0A">
        <w:rPr>
          <w:rFonts w:ascii="Times New Roman" w:hAnsi="Times New Roman"/>
        </w:rPr>
        <w:t xml:space="preserve">— Encrypted </w:t>
      </w:r>
      <w:r w:rsidRPr="00B62E0A">
        <w:rPr>
          <w:rFonts w:ascii="Times New Roman" w:hAnsi="Times New Roman"/>
          <w:strike/>
          <w:lang w:val="en-US"/>
        </w:rPr>
        <w:t>frame body</w:t>
      </w:r>
      <w:r w:rsidRPr="00B62E0A">
        <w:rPr>
          <w:rFonts w:ascii="Times New Roman" w:hAnsi="Times New Roman"/>
          <w:u w:val="single"/>
          <w:lang w:val="en-US"/>
        </w:rPr>
        <w:t>data</w:t>
      </w:r>
      <w:r w:rsidRPr="00B62E0A">
        <w:rPr>
          <w:rFonts w:ascii="Times New Roman" w:hAnsi="Times New Roman"/>
        </w:rPr>
        <w:t>: the encrypted</w:t>
      </w:r>
      <w:r w:rsidRPr="00B62E0A">
        <w:rPr>
          <w:rFonts w:ascii="Times New Roman" w:hAnsi="Times New Roman"/>
          <w:u w:val="single"/>
        </w:rPr>
        <w:t xml:space="preserve"> portion of the</w:t>
      </w:r>
      <w:r w:rsidRPr="00B62E0A">
        <w:rPr>
          <w:rFonts w:ascii="Times New Roman" w:hAnsi="Times New Roman"/>
        </w:rPr>
        <w:t xml:space="preserve"> frame body from the received MPDU</w:t>
      </w:r>
      <w:r w:rsidRPr="00B62E0A">
        <w:rPr>
          <w:rFonts w:ascii="Times New Roman" w:hAnsi="Times New Roman"/>
          <w:strike/>
        </w:rPr>
        <w:t>. The encrypted frame body includes a 16-octet MIC</w:t>
      </w:r>
      <w:r w:rsidRPr="00B62E0A">
        <w:rPr>
          <w:rFonts w:ascii="Times New Roman" w:hAnsi="Times New Roman"/>
          <w:u w:val="single"/>
        </w:rPr>
        <w:t xml:space="preserve"> (see Figure 12-26 (Expanded GCMP MPDU))</w:t>
      </w:r>
      <w:r w:rsidRPr="00B62E0A">
        <w:rPr>
          <w:rFonts w:ascii="Times New Roman" w:hAnsi="Times New Roman"/>
        </w:rPr>
        <w:t>.</w:t>
      </w:r>
    </w:p>
    <w:p w14:paraId="49EBF9FF" w14:textId="2851389D" w:rsidR="00E60884" w:rsidRPr="00B62E0A" w:rsidRDefault="00E60884" w:rsidP="00E60884">
      <w:pPr>
        <w:ind w:left="720"/>
        <w:rPr>
          <w:rFonts w:ascii="Times New Roman" w:hAnsi="Times New Roman"/>
          <w:u w:val="single"/>
          <w:lang w:val="en-US"/>
        </w:rPr>
      </w:pPr>
      <w:r w:rsidRPr="00B62E0A">
        <w:rPr>
          <w:rFonts w:ascii="Times New Roman" w:hAnsi="Times New Roman"/>
          <w:u w:val="single"/>
          <w:lang w:val="en-US"/>
        </w:rPr>
        <w:t>— MIC: the MIC from the received MPDU.</w:t>
      </w:r>
    </w:p>
    <w:p w14:paraId="0AD2A481" w14:textId="7540E4A5" w:rsidR="00056D1B" w:rsidRPr="00B62E0A" w:rsidRDefault="00056D1B" w:rsidP="00056D1B">
      <w:pPr>
        <w:ind w:left="720"/>
        <w:rPr>
          <w:rFonts w:ascii="Times New Roman" w:hAnsi="Times New Roman"/>
        </w:rPr>
      </w:pPr>
      <w:r w:rsidRPr="00B62E0A">
        <w:rPr>
          <w:rFonts w:ascii="Times New Roman" w:hAnsi="Times New Roman"/>
        </w:rPr>
        <w:t>— AAD: the AAD (22-30 octets) that is the canonical MPDU header as described in 12.5.5.3.3 (Construct AAD).</w:t>
      </w:r>
    </w:p>
    <w:p w14:paraId="38445378" w14:textId="0B390D1E" w:rsidR="00E60884" w:rsidRPr="00B62E0A" w:rsidRDefault="00E60884" w:rsidP="00056D1B">
      <w:pPr>
        <w:ind w:left="720"/>
        <w:rPr>
          <w:rFonts w:ascii="Times New Roman" w:hAnsi="Times New Roman"/>
        </w:rPr>
      </w:pPr>
    </w:p>
    <w:p w14:paraId="26B8DE7D" w14:textId="7DFF46EB" w:rsidR="00E60884" w:rsidRPr="00B62E0A" w:rsidRDefault="00E60884" w:rsidP="00056D1B">
      <w:pPr>
        <w:ind w:left="720"/>
        <w:rPr>
          <w:rFonts w:ascii="Times New Roman" w:hAnsi="Times New Roman"/>
        </w:rPr>
      </w:pPr>
      <w:r w:rsidRPr="00B62E0A">
        <w:rPr>
          <w:rFonts w:ascii="Times New Roman" w:hAnsi="Times New Roman"/>
        </w:rPr>
        <w:t>[…]</w:t>
      </w:r>
    </w:p>
    <w:p w14:paraId="7C8B63BE" w14:textId="77777777" w:rsidR="00E60884" w:rsidRPr="00B62E0A" w:rsidRDefault="00E60884" w:rsidP="00056D1B">
      <w:pPr>
        <w:ind w:left="720"/>
        <w:rPr>
          <w:rFonts w:ascii="Times New Roman" w:hAnsi="Times New Roman"/>
        </w:rPr>
      </w:pPr>
    </w:p>
    <w:p w14:paraId="04A70277" w14:textId="27FA5FA3" w:rsidR="00056D1B" w:rsidRPr="00B62E0A" w:rsidRDefault="00056D1B" w:rsidP="00056D1B">
      <w:pPr>
        <w:ind w:left="720"/>
        <w:rPr>
          <w:rFonts w:ascii="Times New Roman" w:hAnsi="Times New Roman"/>
        </w:rPr>
      </w:pPr>
      <w:r w:rsidRPr="00B62E0A">
        <w:rPr>
          <w:rFonts w:ascii="Times New Roman" w:hAnsi="Times New Roman"/>
        </w:rPr>
        <w:t xml:space="preserve">— Frame body: the plaintext frame body, which is </w:t>
      </w:r>
      <w:r w:rsidRPr="00B62E0A">
        <w:rPr>
          <w:rFonts w:ascii="Times New Roman" w:hAnsi="Times New Roman"/>
          <w:strike/>
        </w:rPr>
        <w:t>16 octets smaller than</w:t>
      </w:r>
      <w:r w:rsidR="005E483F" w:rsidRPr="00B62E0A">
        <w:rPr>
          <w:rFonts w:ascii="Times New Roman" w:hAnsi="Times New Roman"/>
          <w:u w:val="single"/>
        </w:rPr>
        <w:t>the same size as</w:t>
      </w:r>
      <w:r w:rsidRPr="00B62E0A">
        <w:rPr>
          <w:rFonts w:ascii="Times New Roman" w:hAnsi="Times New Roman"/>
        </w:rPr>
        <w:t xml:space="preserve"> the encrypted</w:t>
      </w:r>
      <w:r w:rsidR="00E60884" w:rsidRPr="00B62E0A">
        <w:rPr>
          <w:rFonts w:ascii="Times New Roman" w:hAnsi="Times New Roman"/>
          <w:u w:val="single"/>
        </w:rPr>
        <w:t xml:space="preserve"> portion of the</w:t>
      </w:r>
      <w:r w:rsidRPr="00B62E0A">
        <w:rPr>
          <w:rFonts w:ascii="Times New Roman" w:hAnsi="Times New Roman"/>
        </w:rPr>
        <w:t xml:space="preserve"> frame body.</w:t>
      </w:r>
    </w:p>
    <w:p w14:paraId="6DA4CD98" w14:textId="77777777" w:rsidR="00056D1B" w:rsidRPr="00B62E0A" w:rsidRDefault="00056D1B" w:rsidP="0011348D">
      <w:pPr>
        <w:rPr>
          <w:rFonts w:ascii="Times New Roman" w:hAnsi="Times New Roman"/>
        </w:rPr>
      </w:pPr>
    </w:p>
    <w:p w14:paraId="650B5BF6" w14:textId="6A109253" w:rsidR="00D315B7" w:rsidRPr="00B62E0A" w:rsidRDefault="0077021F" w:rsidP="0011348D">
      <w:pPr>
        <w:rPr>
          <w:rFonts w:ascii="Times New Roman" w:hAnsi="Times New Roman"/>
        </w:rPr>
      </w:pPr>
      <w:r w:rsidRPr="00B62E0A">
        <w:rPr>
          <w:rFonts w:ascii="Times New Roman" w:hAnsi="Times New Roman"/>
        </w:rPr>
        <w:t>In S.1 change “encrypted Frame Body” to “encrypted portion of the frame body”.</w:t>
      </w:r>
    </w:p>
    <w:p w14:paraId="18CA63A7" w14:textId="3766C9F1" w:rsidR="00D2611D" w:rsidRPr="00B62E0A" w:rsidRDefault="00D2611D" w:rsidP="0011348D">
      <w:pPr>
        <w:rPr>
          <w:rFonts w:ascii="Times New Roman" w:hAnsi="Times New Roman"/>
        </w:rPr>
      </w:pPr>
    </w:p>
    <w:p w14:paraId="7D5DE72F" w14:textId="47B72529" w:rsidR="00D2611D" w:rsidRPr="00B62E0A" w:rsidRDefault="00D2611D" w:rsidP="0011348D">
      <w:pPr>
        <w:rPr>
          <w:rFonts w:ascii="Times New Roman" w:hAnsi="Times New Roman"/>
          <w:highlight w:val="yellow"/>
        </w:rPr>
      </w:pPr>
      <w:r w:rsidRPr="00B62E0A">
        <w:rPr>
          <w:rFonts w:ascii="Times New Roman" w:hAnsi="Times New Roman"/>
          <w:highlight w:val="yellow"/>
        </w:rPr>
        <w:t>TBC: the CCMP tes</w:t>
      </w:r>
      <w:r w:rsidR="00D26620" w:rsidRPr="00B62E0A">
        <w:rPr>
          <w:rFonts w:ascii="Times New Roman" w:hAnsi="Times New Roman"/>
          <w:highlight w:val="yellow"/>
        </w:rPr>
        <w:t>t vectors with unclear MIC size:</w:t>
      </w:r>
    </w:p>
    <w:p w14:paraId="728EAD89" w14:textId="77777777" w:rsidR="00D26620" w:rsidRPr="00B62E0A" w:rsidRDefault="00D26620" w:rsidP="00D26620">
      <w:pPr>
        <w:rPr>
          <w:rFonts w:ascii="Times New Roman" w:hAnsi="Times New Roman"/>
        </w:rPr>
      </w:pPr>
    </w:p>
    <w:p w14:paraId="4F8A1A58" w14:textId="49CC75D6" w:rsidR="00D26620" w:rsidRPr="00B62E0A" w:rsidRDefault="00D26620" w:rsidP="00D26620">
      <w:pPr>
        <w:ind w:left="720"/>
        <w:rPr>
          <w:rFonts w:ascii="Times New Roman" w:hAnsi="Times New Roman"/>
        </w:rPr>
      </w:pPr>
      <w:r w:rsidRPr="00B62E0A">
        <w:rPr>
          <w:rFonts w:ascii="Times New Roman" w:hAnsi="Times New Roman"/>
        </w:rPr>
        <w:t>See the "Encrypted Frame Frame Body"s in J.6.4 CCMP test vectors, e.g.:</w:t>
      </w:r>
    </w:p>
    <w:p w14:paraId="00217D50" w14:textId="77777777" w:rsidR="00D26620" w:rsidRPr="00B62E0A" w:rsidRDefault="00D26620" w:rsidP="00D26620">
      <w:pPr>
        <w:ind w:left="720"/>
        <w:rPr>
          <w:rFonts w:ascii="Times New Roman" w:hAnsi="Times New Roman"/>
        </w:rPr>
      </w:pPr>
    </w:p>
    <w:p w14:paraId="1FD10349"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CCMP 256 test vector ====</w:t>
      </w:r>
    </w:p>
    <w:p w14:paraId="3077DB3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0121B11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(11ah)CCMP PV1 test vectors</w:t>
      </w:r>
    </w:p>
    <w:p w14:paraId="0493663F"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25C63CC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PV1 test vector #1:</w:t>
      </w:r>
    </w:p>
    <w:p w14:paraId="411684FA"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17F84DD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Plaintext Frame Body - hexdump(len=20): f8 ba 1a 55 d0 2f 85 ae 96 7b b6 2f b6 cd </w:t>
      </w:r>
    </w:p>
    <w:p w14:paraId="2BCEF930"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a8 eb 7e 78 a0 50</w:t>
      </w:r>
    </w:p>
    <w:p w14:paraId="3E3A763D"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63D6C6CB"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Encrypted Frame Frame Body - hexdump(len=28): dd d7 40 e2 a5 86 e1 2b 06 0e 45 69 </w:t>
      </w:r>
    </w:p>
    <w:p w14:paraId="41954245"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d0 a3 93 61 60 41 2e 45 82 62 ff 2d b5 77 65 73</w:t>
      </w:r>
    </w:p>
    <w:p w14:paraId="161C39D2" w14:textId="77777777" w:rsidR="00D26620" w:rsidRPr="00B62E0A" w:rsidRDefault="00D26620" w:rsidP="00D26620">
      <w:pPr>
        <w:ind w:left="720"/>
        <w:rPr>
          <w:rFonts w:ascii="Times New Roman" w:hAnsi="Times New Roman"/>
        </w:rPr>
      </w:pPr>
    </w:p>
    <w:p w14:paraId="581972CE" w14:textId="7DA3B8DD" w:rsidR="00D26620" w:rsidRPr="00B62E0A" w:rsidRDefault="00D26620" w:rsidP="00D26620">
      <w:pPr>
        <w:ind w:left="720"/>
        <w:rPr>
          <w:rFonts w:ascii="Times New Roman" w:hAnsi="Times New Roman"/>
        </w:rPr>
      </w:pPr>
      <w:r w:rsidRPr="00B62E0A">
        <w:rPr>
          <w:rFonts w:ascii="Times New Roman" w:hAnsi="Times New Roman"/>
        </w:rPr>
        <w:t>Figure 12-17—Expanded PV1 CCMP MPDU shows the frame body as being data+MIC, and the text above says the MIC is 8 octets for CCMP-128 and 16 octets for CCMP-256.  So why is the encrypted frame frame body in the test vector only 8 octets longer than the plaintext frame body?</w:t>
      </w:r>
    </w:p>
    <w:p w14:paraId="0CF7F6A4" w14:textId="67BF6675" w:rsidR="00D26620" w:rsidRPr="00B62E0A" w:rsidRDefault="00D26620" w:rsidP="00D26620">
      <w:pPr>
        <w:ind w:left="720"/>
        <w:rPr>
          <w:rFonts w:ascii="Times New Roman" w:hAnsi="Times New Roman"/>
        </w:rPr>
      </w:pPr>
    </w:p>
    <w:p w14:paraId="34CA8998" w14:textId="418C8AAE" w:rsidR="00D26620" w:rsidRPr="00B62E0A" w:rsidRDefault="00D26620" w:rsidP="00D26620">
      <w:pPr>
        <w:ind w:left="720"/>
        <w:rPr>
          <w:rFonts w:ascii="Times New Roman" w:hAnsi="Times New Roman"/>
        </w:rPr>
      </w:pPr>
      <w:r w:rsidRPr="00B62E0A">
        <w:rPr>
          <w:rFonts w:ascii="Times New Roman" w:hAnsi="Times New Roman"/>
        </w:rPr>
        <w:t xml:space="preserve">Rojan CHITRAKAR says: </w:t>
      </w:r>
      <w:r w:rsidRPr="00B62E0A">
        <w:rPr>
          <w:rFonts w:ascii="Times New Roman" w:hAnsi="Times New Roman" w:cs="Calibri"/>
          <w:lang w:val="en-SG"/>
        </w:rPr>
        <w:t>I believe its simply an editorial mistake. I believe PV1 frames were meant to be under CCMP-128 Test vectors instead of CCMP-256 Test Vectors? I noted that the first example under CCMP-256 explicitly mentions CCPM-256 AAD, Nonce etc., but the PV1 examples do not. 802.11ah_2016 simply mentioned “</w:t>
      </w:r>
      <w:r>
        <w:rPr>
          <w:rFonts w:ascii="TimesNewRomanPS-BoldItalicMT" w:hAnsi="TimesNewRomanPS-BoldItalicMT"/>
          <w:b/>
          <w:bCs/>
          <w:i/>
          <w:iCs/>
          <w:sz w:val="20"/>
          <w:lang w:val="en-SG"/>
        </w:rPr>
        <w:t>Insert the following text at the end of J.6.4:</w:t>
      </w:r>
      <w:r w:rsidRPr="00B62E0A">
        <w:rPr>
          <w:rFonts w:ascii="Times New Roman" w:hAnsi="Times New Roman" w:cs="Calibri"/>
          <w:lang w:val="en-SG"/>
        </w:rPr>
        <w:t xml:space="preserve">”, I believe that’s why it ended up under CCMP-256 Test Vector. </w:t>
      </w:r>
    </w:p>
    <w:p w14:paraId="32CB12F8" w14:textId="77777777" w:rsidR="00D315B7" w:rsidRPr="00B62E0A" w:rsidRDefault="00D315B7" w:rsidP="0011348D">
      <w:pPr>
        <w:rPr>
          <w:rFonts w:ascii="Times New Roman" w:hAnsi="Times New Roman"/>
        </w:rPr>
      </w:pPr>
    </w:p>
    <w:p w14:paraId="140D1917" w14:textId="77777777" w:rsidR="0011348D" w:rsidRPr="00B62E0A" w:rsidRDefault="0011348D" w:rsidP="0011348D">
      <w:pPr>
        <w:rPr>
          <w:rFonts w:ascii="Times New Roman" w:hAnsi="Times New Roman"/>
          <w:u w:val="single"/>
        </w:rPr>
      </w:pPr>
      <w:r w:rsidRPr="00B62E0A">
        <w:rPr>
          <w:rFonts w:ascii="Times New Roman" w:hAnsi="Times New Roman"/>
          <w:u w:val="single"/>
        </w:rPr>
        <w:t>Proposed resolution:</w:t>
      </w:r>
    </w:p>
    <w:p w14:paraId="55883895" w14:textId="77777777" w:rsidR="0011348D" w:rsidRPr="00B62E0A" w:rsidRDefault="0011348D" w:rsidP="0011348D">
      <w:pPr>
        <w:rPr>
          <w:rFonts w:ascii="Times New Roman" w:hAnsi="Times New Roman"/>
          <w:b/>
          <w:sz w:val="24"/>
        </w:rPr>
      </w:pPr>
    </w:p>
    <w:p w14:paraId="65EF92EE" w14:textId="77777777" w:rsidR="0011348D" w:rsidRPr="00B62E0A" w:rsidRDefault="0011348D" w:rsidP="0011348D">
      <w:pPr>
        <w:rPr>
          <w:rFonts w:ascii="Times New Roman" w:hAnsi="Times New Roman"/>
        </w:rPr>
      </w:pPr>
      <w:r w:rsidRPr="00B62E0A">
        <w:rPr>
          <w:rFonts w:ascii="Times New Roman" w:hAnsi="Times New Roman"/>
        </w:rPr>
        <w:t>REVISED</w:t>
      </w:r>
    </w:p>
    <w:p w14:paraId="32E49665" w14:textId="77777777" w:rsidR="0011348D" w:rsidRPr="00B62E0A" w:rsidRDefault="0011348D" w:rsidP="0011348D">
      <w:pPr>
        <w:rPr>
          <w:rFonts w:ascii="Times New Roman" w:hAnsi="Times New Roman"/>
        </w:rPr>
      </w:pPr>
    </w:p>
    <w:p w14:paraId="066A63AE" w14:textId="134054A5" w:rsidR="0011348D" w:rsidRPr="00B62E0A" w:rsidRDefault="0011348D" w:rsidP="0011348D">
      <w:pPr>
        <w:rPr>
          <w:rFonts w:ascii="Times New Roman" w:hAnsi="Times New Roman"/>
        </w:rPr>
      </w:pPr>
      <w:r w:rsidRPr="00B62E0A">
        <w:rPr>
          <w:rFonts w:ascii="Times New Roman" w:hAnsi="Times New Roman"/>
        </w:rPr>
        <w:t>Make the changes shown under “Proposed changes” for CID</w:t>
      </w:r>
      <w:r w:rsidR="008A5359" w:rsidRPr="00B62E0A">
        <w:rPr>
          <w:rFonts w:ascii="Times New Roman" w:hAnsi="Times New Roman"/>
        </w:rPr>
        <w:t xml:space="preserve"> 4087</w:t>
      </w:r>
      <w:r w:rsidRPr="00B62E0A">
        <w:rPr>
          <w:rFonts w:ascii="Times New Roman" w:hAnsi="Times New Roman"/>
        </w:rPr>
        <w:t xml:space="preserve"> in &lt;this document&gt;, which</w:t>
      </w:r>
      <w:r w:rsidR="008A5359" w:rsidRPr="00B62E0A">
        <w:rPr>
          <w:rFonts w:ascii="Times New Roman" w:hAnsi="Times New Roman"/>
        </w:rPr>
        <w:t xml:space="preserve"> tidy up the description of encryption decapsulation and recipient processing.</w:t>
      </w:r>
    </w:p>
    <w:p w14:paraId="7E93FD39" w14:textId="77777777" w:rsidR="00C546ED" w:rsidRPr="00B62E0A" w:rsidRDefault="00C546ED">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C546ED" w14:paraId="7A2935C6" w14:textId="77777777" w:rsidTr="00E43879">
        <w:tc>
          <w:tcPr>
            <w:tcW w:w="1809" w:type="dxa"/>
          </w:tcPr>
          <w:p w14:paraId="0CE9BB87" w14:textId="77777777" w:rsidR="00C546ED" w:rsidRDefault="00C546ED" w:rsidP="00E43879">
            <w:r w:rsidRPr="00B62E0A">
              <w:rPr>
                <w:rFonts w:ascii="Times New Roman" w:hAnsi="Times New Roman"/>
              </w:rPr>
              <w:t>Identifiers</w:t>
            </w:r>
          </w:p>
        </w:tc>
        <w:tc>
          <w:tcPr>
            <w:tcW w:w="4383" w:type="dxa"/>
          </w:tcPr>
          <w:p w14:paraId="7DCBF32B" w14:textId="77777777" w:rsidR="00C546ED" w:rsidRDefault="00C546ED" w:rsidP="00E43879">
            <w:r w:rsidRPr="00B62E0A">
              <w:rPr>
                <w:rFonts w:ascii="Times New Roman" w:hAnsi="Times New Roman"/>
              </w:rPr>
              <w:t>Comment</w:t>
            </w:r>
          </w:p>
        </w:tc>
        <w:tc>
          <w:tcPr>
            <w:tcW w:w="3384" w:type="dxa"/>
          </w:tcPr>
          <w:p w14:paraId="143CC39E" w14:textId="77777777" w:rsidR="00C546ED" w:rsidRDefault="00C546ED" w:rsidP="00E43879">
            <w:r w:rsidRPr="00B62E0A">
              <w:rPr>
                <w:rFonts w:ascii="Times New Roman" w:hAnsi="Times New Roman"/>
              </w:rPr>
              <w:t>Proposed change</w:t>
            </w:r>
          </w:p>
        </w:tc>
      </w:tr>
      <w:tr w:rsidR="00282131" w:rsidRPr="00B62E0A" w14:paraId="330BFF72" w14:textId="77777777" w:rsidTr="00E43879">
        <w:tc>
          <w:tcPr>
            <w:tcW w:w="1809" w:type="dxa"/>
          </w:tcPr>
          <w:p w14:paraId="207E5D6F" w14:textId="13145C86" w:rsidR="00282131" w:rsidRPr="00B62E0A" w:rsidRDefault="00282131" w:rsidP="00282131">
            <w:pPr>
              <w:rPr>
                <w:rFonts w:ascii="Times New Roman" w:hAnsi="Times New Roman"/>
              </w:rPr>
            </w:pPr>
            <w:r w:rsidRPr="00B62E0A">
              <w:rPr>
                <w:rFonts w:ascii="Times New Roman" w:hAnsi="Times New Roman"/>
              </w:rPr>
              <w:t>CID 461</w:t>
            </w:r>
            <w:r>
              <w:rPr>
                <w:rFonts w:ascii="Times New Roman" w:hAnsi="Times New Roman"/>
              </w:rPr>
              <w:t>1</w:t>
            </w:r>
          </w:p>
          <w:p w14:paraId="2AD34191" w14:textId="77777777" w:rsidR="00282131" w:rsidRPr="00B62E0A" w:rsidRDefault="00282131" w:rsidP="00282131">
            <w:pPr>
              <w:rPr>
                <w:rFonts w:ascii="Times New Roman" w:hAnsi="Times New Roman"/>
              </w:rPr>
            </w:pPr>
            <w:r w:rsidRPr="00B62E0A">
              <w:rPr>
                <w:rFonts w:ascii="Times New Roman" w:hAnsi="Times New Roman"/>
              </w:rPr>
              <w:t>Mark RISON</w:t>
            </w:r>
          </w:p>
          <w:p w14:paraId="05873424" w14:textId="77777777" w:rsidR="00282131" w:rsidRPr="00B62E0A" w:rsidRDefault="00282131" w:rsidP="00282131">
            <w:pPr>
              <w:rPr>
                <w:rFonts w:ascii="Times New Roman" w:hAnsi="Times New Roman"/>
              </w:rPr>
            </w:pPr>
            <w:r w:rsidRPr="00B62E0A">
              <w:rPr>
                <w:rFonts w:ascii="Times New Roman" w:hAnsi="Times New Roman"/>
              </w:rPr>
              <w:t>12</w:t>
            </w:r>
          </w:p>
          <w:p w14:paraId="23BE1D72" w14:textId="2EE8021A" w:rsidR="00282131" w:rsidRPr="00B62E0A" w:rsidRDefault="00282131" w:rsidP="00282131">
            <w:pPr>
              <w:rPr>
                <w:rFonts w:ascii="Times New Roman" w:hAnsi="Times New Roman"/>
              </w:rPr>
            </w:pPr>
            <w:r w:rsidRPr="00B62E0A">
              <w:rPr>
                <w:rFonts w:ascii="Times New Roman" w:hAnsi="Times New Roman"/>
              </w:rPr>
              <w:t>2609.5</w:t>
            </w:r>
          </w:p>
        </w:tc>
        <w:tc>
          <w:tcPr>
            <w:tcW w:w="4383" w:type="dxa"/>
          </w:tcPr>
          <w:p w14:paraId="4F7C64B2" w14:textId="03BB4A47" w:rsidR="00282131" w:rsidRPr="00B62E0A" w:rsidRDefault="00282131" w:rsidP="00282131">
            <w:pPr>
              <w:rPr>
                <w:rFonts w:ascii="Times New Roman" w:hAnsi="Times New Roman"/>
              </w:rPr>
            </w:pPr>
            <w:r w:rsidRPr="00B62E0A">
              <w:rPr>
                <w:rFonts w:ascii="Times New Roman" w:hAnsi="Times New Roman"/>
              </w:rPr>
              <w:t>"4)  The nonce(#1406) value is constructed from the STA MAC Address Identified By A2, PN, and Nonce Flags fields." is just duplication of Figure 12-21--Nonce field.  Ditto duplication of Figure 12-28--Nonce field for GCMP</w:t>
            </w:r>
          </w:p>
        </w:tc>
        <w:tc>
          <w:tcPr>
            <w:tcW w:w="3384" w:type="dxa"/>
          </w:tcPr>
          <w:p w14:paraId="722FE909" w14:textId="2C9D9AD3" w:rsidR="00282131" w:rsidRPr="00B62E0A" w:rsidRDefault="00282131" w:rsidP="00282131">
            <w:pPr>
              <w:rPr>
                <w:rFonts w:ascii="Times New Roman" w:hAnsi="Times New Roman"/>
              </w:rPr>
            </w:pPr>
            <w:r w:rsidRPr="00282131">
              <w:rPr>
                <w:rFonts w:ascii="Times New Roman" w:hAnsi="Times New Roman"/>
              </w:rPr>
              <w:t>Delete the cited text, and "3) (11ah)The nonce(#1406) value is constructed from the A2, PN, and Nonce Flags fields." in 12.5.3.4.1 and "c) The nonce(#1406) value is constructed from the A2 and PN fields." in 12.5.5.4.1</w:t>
            </w:r>
          </w:p>
        </w:tc>
      </w:tr>
      <w:tr w:rsidR="00282131" w:rsidRPr="00B62E0A" w14:paraId="30367E68" w14:textId="77777777" w:rsidTr="00E43879">
        <w:tc>
          <w:tcPr>
            <w:tcW w:w="1809" w:type="dxa"/>
          </w:tcPr>
          <w:p w14:paraId="1A00E1AC" w14:textId="5D4EB982" w:rsidR="00282131" w:rsidRPr="00B62E0A" w:rsidRDefault="00282131" w:rsidP="00282131">
            <w:pPr>
              <w:rPr>
                <w:rFonts w:ascii="Times New Roman" w:hAnsi="Times New Roman"/>
              </w:rPr>
            </w:pPr>
            <w:r w:rsidRPr="00B62E0A">
              <w:rPr>
                <w:rFonts w:ascii="Times New Roman" w:hAnsi="Times New Roman"/>
              </w:rPr>
              <w:t>CID 4612</w:t>
            </w:r>
          </w:p>
          <w:p w14:paraId="4E564ED7" w14:textId="77777777" w:rsidR="00282131" w:rsidRPr="00B62E0A" w:rsidRDefault="00282131" w:rsidP="00282131">
            <w:pPr>
              <w:rPr>
                <w:rFonts w:ascii="Times New Roman" w:hAnsi="Times New Roman"/>
              </w:rPr>
            </w:pPr>
            <w:r w:rsidRPr="00B62E0A">
              <w:rPr>
                <w:rFonts w:ascii="Times New Roman" w:hAnsi="Times New Roman"/>
              </w:rPr>
              <w:t>Mark RISON</w:t>
            </w:r>
          </w:p>
          <w:p w14:paraId="5EE5334D" w14:textId="77777777" w:rsidR="00282131" w:rsidRPr="00B62E0A" w:rsidRDefault="00282131" w:rsidP="00282131">
            <w:pPr>
              <w:rPr>
                <w:rFonts w:ascii="Times New Roman" w:hAnsi="Times New Roman"/>
              </w:rPr>
            </w:pPr>
            <w:r w:rsidRPr="00B62E0A">
              <w:rPr>
                <w:rFonts w:ascii="Times New Roman" w:hAnsi="Times New Roman"/>
              </w:rPr>
              <w:t>12</w:t>
            </w:r>
          </w:p>
          <w:p w14:paraId="2EDE36F6" w14:textId="519D60AB" w:rsidR="00282131" w:rsidRDefault="00282131" w:rsidP="00282131">
            <w:r w:rsidRPr="00B62E0A">
              <w:rPr>
                <w:rFonts w:ascii="Times New Roman" w:hAnsi="Times New Roman"/>
              </w:rPr>
              <w:t>2609.5</w:t>
            </w:r>
          </w:p>
        </w:tc>
        <w:tc>
          <w:tcPr>
            <w:tcW w:w="4383" w:type="dxa"/>
          </w:tcPr>
          <w:p w14:paraId="1DEF4D0B" w14:textId="51305D48" w:rsidR="00282131" w:rsidRPr="002C1619" w:rsidRDefault="00282131" w:rsidP="00282131">
            <w:r w:rsidRPr="00B62E0A">
              <w:rPr>
                <w:rFonts w:ascii="Times New Roman" w:hAnsi="Times New Roman"/>
              </w:rPr>
              <w:t>"4)  The nonce(#1406) value is constructed from the STA MAC Address Identified By A2, PN, and Nonce Flags fields." is just duplication of Figure 12-21--Nonce field.  Ditto duplication of Figure 12-28--Nonce field for GCMP</w:t>
            </w:r>
          </w:p>
        </w:tc>
        <w:tc>
          <w:tcPr>
            <w:tcW w:w="3384" w:type="dxa"/>
          </w:tcPr>
          <w:p w14:paraId="006B5207" w14:textId="6A2E1104" w:rsidR="00282131" w:rsidRPr="00B62E0A" w:rsidRDefault="00282131" w:rsidP="00282131">
            <w:pPr>
              <w:rPr>
                <w:rFonts w:ascii="Times New Roman" w:hAnsi="Times New Roman"/>
              </w:rPr>
            </w:pPr>
            <w:r w:rsidRPr="00B62E0A">
              <w:rPr>
                <w:rFonts w:ascii="Times New Roman" w:hAnsi="Times New Roman"/>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(11ah)STA MAC Address Identified By A2 || PN" and "The Nonce field has an internal structure of A2 || PN" duplication (of figures immediately above!)</w:t>
            </w:r>
          </w:p>
        </w:tc>
      </w:tr>
      <w:tr w:rsidR="00FD571E" w:rsidRPr="00B62E0A" w14:paraId="643FA1F0" w14:textId="77777777" w:rsidTr="00E43879">
        <w:tc>
          <w:tcPr>
            <w:tcW w:w="1809" w:type="dxa"/>
          </w:tcPr>
          <w:p w14:paraId="7A086F9B" w14:textId="77777777" w:rsidR="00FD571E" w:rsidRDefault="00FD571E" w:rsidP="00282131">
            <w:pPr>
              <w:rPr>
                <w:rFonts w:ascii="Times New Roman" w:hAnsi="Times New Roman"/>
              </w:rPr>
            </w:pPr>
            <w:r>
              <w:rPr>
                <w:rFonts w:ascii="Times New Roman" w:hAnsi="Times New Roman"/>
              </w:rPr>
              <w:t>CID 4614</w:t>
            </w:r>
          </w:p>
          <w:p w14:paraId="295E9113" w14:textId="77777777" w:rsidR="00FD571E" w:rsidRDefault="00FD571E" w:rsidP="00282131">
            <w:pPr>
              <w:rPr>
                <w:rFonts w:ascii="Times New Roman" w:hAnsi="Times New Roman"/>
              </w:rPr>
            </w:pPr>
            <w:r>
              <w:rPr>
                <w:rFonts w:ascii="Times New Roman" w:hAnsi="Times New Roman"/>
              </w:rPr>
              <w:t>Mark RISON</w:t>
            </w:r>
          </w:p>
          <w:p w14:paraId="5DC59E00" w14:textId="77777777" w:rsidR="00FD571E" w:rsidRDefault="00FD571E" w:rsidP="00282131">
            <w:pPr>
              <w:rPr>
                <w:rFonts w:ascii="Times New Roman" w:hAnsi="Times New Roman"/>
              </w:rPr>
            </w:pPr>
            <w:r w:rsidRPr="00FD571E">
              <w:rPr>
                <w:rFonts w:ascii="Times New Roman" w:hAnsi="Times New Roman"/>
              </w:rPr>
              <w:t>12.5.3.3.4</w:t>
            </w:r>
          </w:p>
          <w:p w14:paraId="28273499" w14:textId="4C56738A" w:rsidR="00FD571E" w:rsidRPr="00B62E0A" w:rsidRDefault="00FD571E" w:rsidP="00282131">
            <w:pPr>
              <w:rPr>
                <w:rFonts w:ascii="Times New Roman" w:hAnsi="Times New Roman"/>
              </w:rPr>
            </w:pPr>
            <w:r>
              <w:rPr>
                <w:rFonts w:ascii="Times New Roman" w:hAnsi="Times New Roman"/>
              </w:rPr>
              <w:t>2606.37</w:t>
            </w:r>
          </w:p>
        </w:tc>
        <w:tc>
          <w:tcPr>
            <w:tcW w:w="4383" w:type="dxa"/>
          </w:tcPr>
          <w:p w14:paraId="03198C68" w14:textId="5217A595" w:rsidR="00FD571E" w:rsidRPr="00FD571E" w:rsidRDefault="00FD571E" w:rsidP="00282131">
            <w:pPr>
              <w:rPr>
                <w:rFonts w:ascii="Times New Roman" w:hAnsi="Times New Roman"/>
                <w:sz w:val="20"/>
                <w:szCs w:val="20"/>
              </w:rPr>
            </w:pPr>
            <w:r w:rsidRPr="00FD571E">
              <w:rPr>
                <w:rFonts w:ascii="Times New Roman" w:hAnsi="Times New Roman"/>
                <w:szCs w:val="20"/>
              </w:rPr>
              <w:t>"(11ah)STA MAC Address Identified By A2 field occupies octets 1-6. This shall be encoded with</w:t>
            </w:r>
            <w:r w:rsidRPr="00FD571E">
              <w:rPr>
                <w:rFonts w:ascii="Times New Roman" w:hAnsi="Times New Roman"/>
                <w:szCs w:val="20"/>
              </w:rPr>
              <w:br/>
              <w:t>the octets ordered  with (11ah)STA  MAC Address Identified By A2 octet 0 at octet index 1  and</w:t>
            </w:r>
            <w:r w:rsidRPr="00FD571E">
              <w:rPr>
                <w:rFonts w:ascii="Times New Roman" w:hAnsi="Times New Roman"/>
                <w:szCs w:val="20"/>
              </w:rPr>
              <w:br/>
              <w:t>(11ah)STA MAC Address Identified By A2 octet 5 at octet index 6." says nothing of value, but omits the key point of what the field actually contains</w:t>
            </w:r>
          </w:p>
        </w:tc>
        <w:tc>
          <w:tcPr>
            <w:tcW w:w="3384" w:type="dxa"/>
          </w:tcPr>
          <w:p w14:paraId="062C1573" w14:textId="4309EB50" w:rsidR="00FD571E" w:rsidRPr="00B62E0A" w:rsidRDefault="00FD571E" w:rsidP="00282131">
            <w:pPr>
              <w:rPr>
                <w:rFonts w:ascii="Times New Roman" w:hAnsi="Times New Roman"/>
              </w:rPr>
            </w:pPr>
            <w:r w:rsidRPr="00FD571E">
              <w:rPr>
                <w:rFonts w:ascii="Times New Roman" w:hAnsi="Times New Roman"/>
              </w:rPr>
              <w:t>Change to "The STA MAC Address Identified By A2 field contains the Address 2 field from the PV0 MPDU or the address derived from the A2 field from the PV1 MPDU (see 9.8.3.2)."</w:t>
            </w:r>
          </w:p>
        </w:tc>
      </w:tr>
    </w:tbl>
    <w:p w14:paraId="359C2789" w14:textId="77777777" w:rsidR="00C546ED" w:rsidRPr="00B62E0A" w:rsidRDefault="00C546ED" w:rsidP="00C546ED">
      <w:pPr>
        <w:rPr>
          <w:rFonts w:ascii="Times New Roman" w:hAnsi="Times New Roman"/>
        </w:rPr>
      </w:pPr>
    </w:p>
    <w:p w14:paraId="42A58A40" w14:textId="77777777" w:rsidR="00C546ED" w:rsidRPr="00B62E0A" w:rsidRDefault="00C546ED" w:rsidP="00C546ED">
      <w:pPr>
        <w:rPr>
          <w:rFonts w:ascii="Times New Roman" w:hAnsi="Times New Roman"/>
          <w:u w:val="single"/>
        </w:rPr>
      </w:pPr>
      <w:r w:rsidRPr="00B62E0A">
        <w:rPr>
          <w:rFonts w:ascii="Times New Roman" w:hAnsi="Times New Roman"/>
          <w:u w:val="single"/>
        </w:rPr>
        <w:t>Discussion:</w:t>
      </w:r>
    </w:p>
    <w:p w14:paraId="75E31E21" w14:textId="77777777" w:rsidR="00B23725" w:rsidRPr="00B62E0A" w:rsidRDefault="00B23725" w:rsidP="00C546ED">
      <w:pPr>
        <w:rPr>
          <w:rFonts w:ascii="Times New Roman" w:hAnsi="Times New Roman"/>
        </w:rPr>
      </w:pPr>
    </w:p>
    <w:p w14:paraId="4557A7DE" w14:textId="52F0AA8F" w:rsidR="00C546ED" w:rsidRPr="00B62E0A" w:rsidRDefault="00B23725" w:rsidP="00C546ED">
      <w:pPr>
        <w:rPr>
          <w:rFonts w:ascii="Times New Roman" w:hAnsi="Times New Roman"/>
        </w:rPr>
      </w:pPr>
      <w:r w:rsidRPr="00B62E0A">
        <w:rPr>
          <w:rFonts w:ascii="Times New Roman" w:hAnsi="Times New Roman"/>
        </w:rPr>
        <w:t>Duplication is baaa</w:t>
      </w:r>
      <w:r w:rsidR="00C546ED" w:rsidRPr="00B62E0A">
        <w:rPr>
          <w:rFonts w:ascii="Times New Roman" w:hAnsi="Times New Roman"/>
        </w:rPr>
        <w:t>d, m’kay?  For instance:</w:t>
      </w:r>
    </w:p>
    <w:p w14:paraId="4ECFC750" w14:textId="3C667D6F" w:rsidR="00C546ED" w:rsidRPr="00B62E0A" w:rsidRDefault="00C546ED" w:rsidP="00C546ED">
      <w:pPr>
        <w:rPr>
          <w:rFonts w:ascii="Times New Roman" w:hAnsi="Times New Roman"/>
        </w:rPr>
      </w:pPr>
    </w:p>
    <w:p w14:paraId="42E6E457" w14:textId="738DB2DC" w:rsidR="00C546ED" w:rsidRPr="00B62E0A" w:rsidRDefault="00C546ED" w:rsidP="00C546ED">
      <w:pPr>
        <w:rPr>
          <w:rFonts w:ascii="Times New Roman" w:hAnsi="Times New Roman"/>
        </w:rPr>
      </w:pPr>
      <w:r w:rsidRPr="00B62E0A">
        <w:rPr>
          <w:rFonts w:ascii="Times New Roman" w:hAnsi="Times New Roman"/>
          <w:noProof/>
        </w:rPr>
        <w:drawing>
          <wp:inline distT="0" distB="0" distL="0" distR="0" wp14:anchorId="03E6B819" wp14:editId="453136C7">
            <wp:extent cx="5576905" cy="13005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6905" cy="1300521"/>
                    </a:xfrm>
                    <a:prstGeom prst="rect">
                      <a:avLst/>
                    </a:prstGeom>
                  </pic:spPr>
                </pic:pic>
              </a:graphicData>
            </a:graphic>
          </wp:inline>
        </w:drawing>
      </w:r>
    </w:p>
    <w:p w14:paraId="1E139D08" w14:textId="0C630EC8" w:rsidR="00C546ED" w:rsidRPr="00B62E0A" w:rsidRDefault="00C546ED" w:rsidP="00C546ED">
      <w:pPr>
        <w:rPr>
          <w:rFonts w:ascii="Times New Roman" w:hAnsi="Times New Roman"/>
        </w:rPr>
      </w:pPr>
      <w:r w:rsidRPr="00B62E0A">
        <w:rPr>
          <w:rFonts w:ascii="Times New Roman" w:hAnsi="Times New Roman"/>
        </w:rPr>
        <w:t>v. (</w:t>
      </w:r>
      <w:r w:rsidR="00434D8B" w:rsidRPr="00B62E0A">
        <w:rPr>
          <w:rFonts w:ascii="Times New Roman" w:hAnsi="Times New Roman"/>
        </w:rPr>
        <w:t xml:space="preserve">just </w:t>
      </w:r>
      <w:r w:rsidRPr="00B62E0A">
        <w:rPr>
          <w:rFonts w:ascii="Times New Roman" w:hAnsi="Times New Roman"/>
        </w:rPr>
        <w:t>10 lines down</w:t>
      </w:r>
      <w:r w:rsidR="00434D8B" w:rsidRPr="00B62E0A">
        <w:rPr>
          <w:rFonts w:ascii="Times New Roman" w:hAnsi="Times New Roman"/>
        </w:rPr>
        <w:t>!</w:t>
      </w:r>
      <w:r w:rsidRPr="00B62E0A">
        <w:rPr>
          <w:rFonts w:ascii="Times New Roman" w:hAnsi="Times New Roman"/>
        </w:rPr>
        <w:t>)</w:t>
      </w:r>
    </w:p>
    <w:p w14:paraId="193DE8AC" w14:textId="7A584736" w:rsidR="00C546ED" w:rsidRPr="00B62E0A" w:rsidRDefault="00C546ED" w:rsidP="00C546ED">
      <w:pPr>
        <w:rPr>
          <w:rFonts w:ascii="Times New Roman" w:hAnsi="Times New Roman"/>
        </w:rPr>
      </w:pPr>
    </w:p>
    <w:p w14:paraId="27B0EB37" w14:textId="082D67AB" w:rsidR="00C546ED" w:rsidRPr="00B62E0A" w:rsidRDefault="00C546ED" w:rsidP="00C546ED">
      <w:pPr>
        <w:ind w:firstLine="720"/>
        <w:rPr>
          <w:rFonts w:ascii="Times New Roman" w:hAnsi="Times New Roman"/>
        </w:rPr>
      </w:pPr>
      <w:r w:rsidRPr="00B62E0A">
        <w:rPr>
          <w:rFonts w:ascii="Times New Roman" w:hAnsi="Times New Roman"/>
        </w:rPr>
        <w:t>The Nonce field has an internal structure of Nonce Flags || STA MAC Address Identified By A2 || PN</w:t>
      </w:r>
    </w:p>
    <w:p w14:paraId="7B76A461" w14:textId="77777777" w:rsidR="00C546ED" w:rsidRPr="00B62E0A" w:rsidRDefault="00C546ED" w:rsidP="00C546ED">
      <w:pPr>
        <w:rPr>
          <w:rFonts w:ascii="Times New Roman" w:hAnsi="Times New Roman"/>
        </w:rPr>
      </w:pPr>
    </w:p>
    <w:p w14:paraId="01BAF627" w14:textId="5CC33606" w:rsidR="00C546ED" w:rsidRPr="00B62E0A" w:rsidRDefault="00C546ED" w:rsidP="00C546ED">
      <w:pPr>
        <w:rPr>
          <w:rFonts w:ascii="Times New Roman" w:hAnsi="Times New Roman"/>
        </w:rPr>
      </w:pPr>
      <w:r w:rsidRPr="00B62E0A">
        <w:rPr>
          <w:rFonts w:ascii="Times New Roman" w:hAnsi="Times New Roman"/>
        </w:rPr>
        <w:t>v. (2 pages later)</w:t>
      </w:r>
    </w:p>
    <w:p w14:paraId="47FC6CDB" w14:textId="2EB401D9" w:rsidR="00C546ED" w:rsidRPr="00B62E0A" w:rsidRDefault="00C546ED" w:rsidP="00C546ED">
      <w:pPr>
        <w:rPr>
          <w:rFonts w:ascii="Times New Roman" w:hAnsi="Times New Roman"/>
        </w:rPr>
      </w:pPr>
    </w:p>
    <w:p w14:paraId="55C6311D" w14:textId="7FF4A1DF" w:rsidR="00C546ED" w:rsidRPr="00B62E0A" w:rsidRDefault="00C546ED" w:rsidP="00C546ED">
      <w:pPr>
        <w:ind w:firstLine="720"/>
        <w:rPr>
          <w:rFonts w:ascii="Times New Roman" w:hAnsi="Times New Roman"/>
        </w:rPr>
      </w:pPr>
      <w:r w:rsidRPr="00B62E0A">
        <w:rPr>
          <w:rFonts w:ascii="Times New Roman" w:hAnsi="Times New Roman"/>
        </w:rPr>
        <w:t>3) The nonce value is constructed from the A2, PN, and Nonce Flags fields.</w:t>
      </w:r>
    </w:p>
    <w:p w14:paraId="06600AEF" w14:textId="1FA42928" w:rsidR="00C546ED" w:rsidRPr="00B62E0A" w:rsidRDefault="00C546ED" w:rsidP="00C546ED">
      <w:pPr>
        <w:rPr>
          <w:rFonts w:ascii="Times New Roman" w:hAnsi="Times New Roman"/>
        </w:rPr>
      </w:pPr>
    </w:p>
    <w:p w14:paraId="77CBA1CB" w14:textId="05983C0A" w:rsidR="00345FE4" w:rsidRPr="00B62E0A" w:rsidRDefault="00345FE4" w:rsidP="00C546ED">
      <w:pPr>
        <w:rPr>
          <w:rFonts w:ascii="Times New Roman" w:hAnsi="Times New Roman"/>
        </w:rPr>
      </w:pPr>
      <w:r w:rsidRPr="00B62E0A">
        <w:rPr>
          <w:rFonts w:ascii="Times New Roman" w:hAnsi="Times New Roman"/>
        </w:rPr>
        <w:t>Note: Yongho SEOK has confirmed that PV1 Management frames are Management frames (i.e. obey the behavioural rules that apply to Management frames).  This includes management frame protection.</w:t>
      </w:r>
    </w:p>
    <w:p w14:paraId="743EFFF6" w14:textId="77777777" w:rsidR="00345FE4" w:rsidRPr="00B62E0A" w:rsidRDefault="00345FE4" w:rsidP="00C546ED">
      <w:pPr>
        <w:rPr>
          <w:rFonts w:ascii="Times New Roman" w:hAnsi="Times New Roman"/>
        </w:rPr>
      </w:pPr>
    </w:p>
    <w:p w14:paraId="141E35D6" w14:textId="77777777" w:rsidR="00C546ED" w:rsidRPr="00B62E0A" w:rsidRDefault="00C546ED" w:rsidP="00C546ED">
      <w:pPr>
        <w:rPr>
          <w:rFonts w:ascii="Times New Roman" w:hAnsi="Times New Roman"/>
          <w:u w:val="single"/>
        </w:rPr>
      </w:pPr>
      <w:r w:rsidRPr="00B62E0A">
        <w:rPr>
          <w:rFonts w:ascii="Times New Roman" w:hAnsi="Times New Roman"/>
          <w:u w:val="single"/>
        </w:rPr>
        <w:t>Proposed changes:</w:t>
      </w:r>
    </w:p>
    <w:p w14:paraId="66040A30" w14:textId="184A9E6C" w:rsidR="00C546ED" w:rsidRPr="00B62E0A" w:rsidRDefault="00C546ED" w:rsidP="00C546ED">
      <w:pPr>
        <w:rPr>
          <w:rFonts w:ascii="Times New Roman" w:hAnsi="Times New Roman"/>
          <w:u w:val="single"/>
        </w:rPr>
      </w:pPr>
    </w:p>
    <w:p w14:paraId="01AC59F3" w14:textId="4A1C3FE7" w:rsidR="00C546ED" w:rsidRPr="00B62E0A" w:rsidRDefault="00C546ED" w:rsidP="00C546ED">
      <w:pPr>
        <w:rPr>
          <w:rFonts w:ascii="Times New Roman" w:hAnsi="Times New Roman"/>
        </w:rPr>
      </w:pPr>
      <w:r w:rsidRPr="00B62E0A">
        <w:rPr>
          <w:rFonts w:ascii="Times New Roman" w:hAnsi="Times New Roman"/>
        </w:rPr>
        <w:t>In D3.0:</w:t>
      </w:r>
    </w:p>
    <w:p w14:paraId="033183A5" w14:textId="77777777" w:rsidR="00C546ED" w:rsidRPr="00B62E0A" w:rsidRDefault="00C546ED" w:rsidP="00C546ED">
      <w:pPr>
        <w:rPr>
          <w:rFonts w:ascii="Times New Roman" w:hAnsi="Times New Roman"/>
          <w:u w:val="single"/>
        </w:rPr>
      </w:pPr>
    </w:p>
    <w:p w14:paraId="4407BD29" w14:textId="21DD4DEC" w:rsidR="00C546ED" w:rsidRPr="00B62E0A" w:rsidRDefault="00C546ED" w:rsidP="00C546ED">
      <w:pPr>
        <w:rPr>
          <w:rFonts w:ascii="Times New Roman" w:hAnsi="Times New Roman"/>
        </w:rPr>
      </w:pPr>
      <w:r w:rsidRPr="00B62E0A">
        <w:rPr>
          <w:rFonts w:ascii="Times New Roman" w:hAnsi="Times New Roman"/>
        </w:rPr>
        <w:t>At 2608.45 change:</w:t>
      </w:r>
    </w:p>
    <w:p w14:paraId="4203227D" w14:textId="1F4E205A" w:rsidR="00C546ED" w:rsidRPr="00B62E0A" w:rsidRDefault="00C546ED" w:rsidP="00C546ED">
      <w:pPr>
        <w:rPr>
          <w:rFonts w:ascii="Times New Roman" w:hAnsi="Times New Roman"/>
        </w:rPr>
      </w:pPr>
    </w:p>
    <w:p w14:paraId="3FA59131" w14:textId="77777777" w:rsidR="00C546ED" w:rsidRPr="00B62E0A" w:rsidRDefault="00C546ED" w:rsidP="00C546ED">
      <w:pPr>
        <w:ind w:left="720"/>
        <w:rPr>
          <w:rFonts w:ascii="Times New Roman" w:hAnsi="Times New Roman"/>
        </w:rPr>
      </w:pPr>
      <w:r w:rsidRPr="00B62E0A">
        <w:rPr>
          <w:rFonts w:ascii="Times New Roman" w:hAnsi="Times New Roman"/>
        </w:rPr>
        <w:t>1) (11ah)The encrypted MPDU is parsed to construct the AAD and nonce values.</w:t>
      </w:r>
    </w:p>
    <w:p w14:paraId="4DBFD0B4" w14:textId="77777777" w:rsidR="00C546ED" w:rsidRPr="00B62E0A" w:rsidRDefault="00C546ED" w:rsidP="00C546ED">
      <w:pPr>
        <w:ind w:left="720"/>
        <w:rPr>
          <w:rFonts w:ascii="Times New Roman" w:hAnsi="Times New Roman"/>
        </w:rPr>
      </w:pPr>
      <w:r w:rsidRPr="00B62E0A">
        <w:rPr>
          <w:rFonts w:ascii="Times New Roman" w:hAnsi="Times New Roman"/>
        </w:rPr>
        <w:t>2) (11ah)The AAD is formed from the MPDU header of the encrypted MPDU.</w:t>
      </w:r>
    </w:p>
    <w:p w14:paraId="133BF257" w14:textId="52B6634E" w:rsidR="00C546ED" w:rsidRPr="00B62E0A" w:rsidRDefault="00C546ED" w:rsidP="00C546ED">
      <w:pPr>
        <w:ind w:left="720"/>
        <w:rPr>
          <w:rFonts w:ascii="Times New Roman" w:hAnsi="Times New Roman"/>
        </w:rPr>
      </w:pPr>
      <w:r w:rsidRPr="00B62E0A">
        <w:rPr>
          <w:rFonts w:ascii="Times New Roman" w:hAnsi="Times New Roman"/>
        </w:rPr>
        <w:t>3) (11ah)The nonce(#1406) value is constructed from the A2, PN, and Nonce Flags fields.</w:t>
      </w:r>
    </w:p>
    <w:p w14:paraId="77F0B30B" w14:textId="391744D1" w:rsidR="00C546ED" w:rsidRPr="00B62E0A" w:rsidRDefault="00C546ED" w:rsidP="00C546ED">
      <w:pPr>
        <w:rPr>
          <w:rFonts w:ascii="Times New Roman" w:hAnsi="Times New Roman"/>
        </w:rPr>
      </w:pPr>
    </w:p>
    <w:p w14:paraId="4CB7D9EC" w14:textId="7963D4ED" w:rsidR="00C546ED" w:rsidRPr="00B62E0A" w:rsidRDefault="00C546ED" w:rsidP="00C546ED">
      <w:pPr>
        <w:rPr>
          <w:rFonts w:ascii="Times New Roman" w:hAnsi="Times New Roman"/>
        </w:rPr>
      </w:pPr>
      <w:r w:rsidRPr="00B62E0A">
        <w:rPr>
          <w:rFonts w:ascii="Times New Roman" w:hAnsi="Times New Roman"/>
        </w:rPr>
        <w:t>to:</w:t>
      </w:r>
    </w:p>
    <w:p w14:paraId="05EC780B" w14:textId="7A95CCCC" w:rsidR="00C546ED" w:rsidRPr="00B62E0A" w:rsidRDefault="00C546ED" w:rsidP="00C546ED">
      <w:pPr>
        <w:rPr>
          <w:rFonts w:ascii="Times New Roman" w:hAnsi="Times New Roman"/>
        </w:rPr>
      </w:pPr>
    </w:p>
    <w:p w14:paraId="5FDE979B" w14:textId="39E96A65" w:rsidR="00C546ED" w:rsidRPr="00B62E0A" w:rsidRDefault="00C546ED" w:rsidP="00C546ED">
      <w:pPr>
        <w:ind w:left="720"/>
        <w:rPr>
          <w:rFonts w:ascii="Times New Roman" w:hAnsi="Times New Roman"/>
        </w:rPr>
      </w:pPr>
      <w:r w:rsidRPr="00B62E0A">
        <w:rPr>
          <w:rFonts w:ascii="Times New Roman" w:hAnsi="Times New Roman"/>
        </w:rPr>
        <w:t>1) The encrypted MPDU is parsed to construct the AAD (see 12.5.3.3.3 (Construct AAD)) and nonce (see 12.5.3.3.4 (Construct CCM nonce)) values</w:t>
      </w:r>
    </w:p>
    <w:p w14:paraId="1EE49268" w14:textId="72632203" w:rsidR="00C546ED" w:rsidRPr="00B62E0A" w:rsidRDefault="00C546ED" w:rsidP="00C546ED">
      <w:pPr>
        <w:rPr>
          <w:rFonts w:ascii="Times New Roman" w:hAnsi="Times New Roman"/>
        </w:rPr>
      </w:pPr>
    </w:p>
    <w:p w14:paraId="648C225A" w14:textId="21DD9612" w:rsidR="00D70912" w:rsidRPr="00B62E0A" w:rsidRDefault="00D70912" w:rsidP="00C546ED">
      <w:pPr>
        <w:rPr>
          <w:rFonts w:ascii="Times New Roman" w:hAnsi="Times New Roman"/>
        </w:rPr>
      </w:pPr>
      <w:r w:rsidRPr="00B62E0A">
        <w:rPr>
          <w:rFonts w:ascii="Times New Roman" w:hAnsi="Times New Roman"/>
        </w:rPr>
        <w:t>and renumber the following list item numbers.</w:t>
      </w:r>
    </w:p>
    <w:p w14:paraId="4CD30489" w14:textId="749A4D47" w:rsidR="0033020F" w:rsidRPr="00B62E0A" w:rsidRDefault="0033020F" w:rsidP="00C546ED">
      <w:pPr>
        <w:rPr>
          <w:rFonts w:ascii="Times New Roman" w:hAnsi="Times New Roman"/>
        </w:rPr>
      </w:pPr>
    </w:p>
    <w:p w14:paraId="5E938744" w14:textId="0AF6326C" w:rsidR="0033020F" w:rsidRPr="00B62E0A" w:rsidRDefault="0033020F" w:rsidP="00C546ED">
      <w:pPr>
        <w:rPr>
          <w:rFonts w:ascii="Times New Roman" w:hAnsi="Times New Roman"/>
        </w:rPr>
      </w:pPr>
      <w:r w:rsidRPr="00B62E0A">
        <w:rPr>
          <w:rFonts w:ascii="Times New Roman" w:hAnsi="Times New Roman"/>
        </w:rPr>
        <w:t>At 2608.63 change:</w:t>
      </w:r>
    </w:p>
    <w:p w14:paraId="21F9018C" w14:textId="1B14478B" w:rsidR="0033020F" w:rsidRPr="00B62E0A" w:rsidRDefault="0033020F" w:rsidP="00C546ED">
      <w:pPr>
        <w:rPr>
          <w:rFonts w:ascii="Times New Roman" w:hAnsi="Times New Roman"/>
        </w:rPr>
      </w:pPr>
    </w:p>
    <w:p w14:paraId="74096B9F" w14:textId="7CD275CB" w:rsidR="00726EBA" w:rsidRPr="00B62E0A" w:rsidRDefault="00726EBA" w:rsidP="00726EBA">
      <w:pPr>
        <w:ind w:left="720"/>
        <w:rPr>
          <w:rFonts w:ascii="Times New Roman" w:hAnsi="Times New Roman"/>
        </w:rPr>
      </w:pPr>
      <w:r w:rsidRPr="00B62E0A">
        <w:rPr>
          <w:rFonts w:ascii="Times New Roman" w:hAnsi="Times New Roman"/>
        </w:rPr>
        <w:t>1) The encrypted MPDU is parsed to construct the AAD and nonce values.</w:t>
      </w:r>
    </w:p>
    <w:p w14:paraId="1441CCA0" w14:textId="65F55DEB" w:rsidR="00726EBA" w:rsidRPr="00B62E0A" w:rsidRDefault="00726EBA" w:rsidP="00726EBA">
      <w:pPr>
        <w:ind w:left="720"/>
        <w:rPr>
          <w:rFonts w:ascii="Times New Roman" w:hAnsi="Times New Roman"/>
        </w:rPr>
      </w:pPr>
      <w:r w:rsidRPr="00B62E0A">
        <w:rPr>
          <w:rFonts w:ascii="Times New Roman" w:hAnsi="Times New Roman"/>
        </w:rPr>
        <w:t>2) The CCMP header is constructed as defined in (#2720)12.5.3.3.6 (Construct CCMP header for PV1 MPDUs(#2720)(11ah)).</w:t>
      </w:r>
    </w:p>
    <w:p w14:paraId="3B53D2BE" w14:textId="77777777" w:rsidR="00726EBA" w:rsidRPr="00B62E0A" w:rsidRDefault="00726EBA" w:rsidP="00726EBA">
      <w:pPr>
        <w:ind w:left="720"/>
        <w:rPr>
          <w:rFonts w:ascii="Times New Roman" w:hAnsi="Times New Roman"/>
        </w:rPr>
      </w:pPr>
      <w:r w:rsidRPr="00B62E0A">
        <w:rPr>
          <w:rFonts w:ascii="Times New Roman" w:hAnsi="Times New Roman"/>
        </w:rPr>
        <w:t>3) The AAD is formed from the MPDU header of the encrypted MPDU.</w:t>
      </w:r>
    </w:p>
    <w:p w14:paraId="3FE8FF73" w14:textId="18D8760F" w:rsidR="00726EBA" w:rsidRPr="00B62E0A" w:rsidRDefault="00726EBA" w:rsidP="00726EBA">
      <w:pPr>
        <w:ind w:left="720"/>
        <w:rPr>
          <w:rFonts w:ascii="Times New Roman" w:hAnsi="Times New Roman"/>
        </w:rPr>
      </w:pPr>
      <w:r w:rsidRPr="00B62E0A">
        <w:rPr>
          <w:rFonts w:ascii="Times New Roman" w:hAnsi="Times New Roman"/>
        </w:rPr>
        <w:t>4) The nonce(#1406) value is constructed from the STA MAC Address Identified By A2, PN, and Nonce Flags fields.</w:t>
      </w:r>
    </w:p>
    <w:p w14:paraId="7DFC2BD4" w14:textId="7692904C" w:rsidR="00726EBA" w:rsidRPr="00B62E0A" w:rsidRDefault="00726EBA" w:rsidP="00C546ED">
      <w:pPr>
        <w:rPr>
          <w:rFonts w:ascii="Times New Roman" w:hAnsi="Times New Roman"/>
        </w:rPr>
      </w:pPr>
    </w:p>
    <w:p w14:paraId="6FB6A86C" w14:textId="76ED3138" w:rsidR="00726EBA" w:rsidRPr="00B62E0A" w:rsidRDefault="00726EBA" w:rsidP="00726EBA">
      <w:pPr>
        <w:tabs>
          <w:tab w:val="left" w:pos="6807"/>
        </w:tabs>
        <w:rPr>
          <w:rFonts w:ascii="Times New Roman" w:hAnsi="Times New Roman"/>
        </w:rPr>
      </w:pPr>
      <w:r w:rsidRPr="00B62E0A">
        <w:rPr>
          <w:rFonts w:ascii="Times New Roman" w:hAnsi="Times New Roman"/>
        </w:rPr>
        <w:t>to:</w:t>
      </w:r>
      <w:r w:rsidRPr="00B62E0A">
        <w:rPr>
          <w:rFonts w:ascii="Times New Roman" w:hAnsi="Times New Roman"/>
        </w:rPr>
        <w:tab/>
      </w:r>
    </w:p>
    <w:p w14:paraId="65422470" w14:textId="5D48F8BA" w:rsidR="00726EBA" w:rsidRPr="00B62E0A" w:rsidRDefault="00726EBA" w:rsidP="00C546ED">
      <w:pPr>
        <w:rPr>
          <w:rFonts w:ascii="Times New Roman" w:hAnsi="Times New Roman"/>
        </w:rPr>
      </w:pPr>
    </w:p>
    <w:p w14:paraId="1BAC7DAC" w14:textId="40669297" w:rsidR="00726EBA" w:rsidRPr="00B62E0A" w:rsidRDefault="00726EBA" w:rsidP="00726EBA">
      <w:pPr>
        <w:ind w:left="720"/>
        <w:rPr>
          <w:rFonts w:ascii="Times New Roman" w:hAnsi="Times New Roman"/>
        </w:rPr>
      </w:pPr>
      <w:r w:rsidRPr="00B62E0A">
        <w:rPr>
          <w:rFonts w:ascii="Times New Roman" w:hAnsi="Times New Roman"/>
        </w:rPr>
        <w:t xml:space="preserve">1) The encrypted MPDU is parsed to construct the </w:t>
      </w:r>
      <w:r w:rsidR="001E39CC" w:rsidRPr="00B62E0A">
        <w:rPr>
          <w:rFonts w:ascii="Times New Roman" w:hAnsi="Times New Roman"/>
        </w:rPr>
        <w:t xml:space="preserve">AAD </w:t>
      </w:r>
      <w:r w:rsidRPr="00B62E0A">
        <w:rPr>
          <w:rFonts w:ascii="Times New Roman" w:hAnsi="Times New Roman"/>
        </w:rPr>
        <w:t>(see 12.5.3.3.3 (Construct AAD)) and nonce (see 12.5.3.3.4 (Construct CCM nonce)) values.</w:t>
      </w:r>
    </w:p>
    <w:p w14:paraId="435DFBD6" w14:textId="77777777" w:rsidR="00726EBA" w:rsidRPr="00B62E0A" w:rsidRDefault="00726EBA" w:rsidP="00726EBA">
      <w:pPr>
        <w:ind w:left="720"/>
        <w:rPr>
          <w:rFonts w:ascii="Times New Roman" w:hAnsi="Times New Roman"/>
        </w:rPr>
      </w:pPr>
      <w:r w:rsidRPr="00B62E0A">
        <w:rPr>
          <w:rFonts w:ascii="Times New Roman" w:hAnsi="Times New Roman"/>
        </w:rPr>
        <w:t>2) The CCMP header is constructed as defined in (#2720)12.5.3.3.6 (Construct CCMP header for PV1 MPDUs(#2720)(11ah)).</w:t>
      </w:r>
    </w:p>
    <w:p w14:paraId="537ADE4C" w14:textId="77777777" w:rsidR="00726EBA" w:rsidRPr="00B62E0A" w:rsidRDefault="00726EBA" w:rsidP="00C546ED">
      <w:pPr>
        <w:rPr>
          <w:rFonts w:ascii="Times New Roman" w:hAnsi="Times New Roman"/>
        </w:rPr>
      </w:pPr>
    </w:p>
    <w:p w14:paraId="503256B6" w14:textId="77777777" w:rsidR="00726EBA" w:rsidRPr="00B62E0A" w:rsidRDefault="00726EBA" w:rsidP="00726EBA">
      <w:pPr>
        <w:rPr>
          <w:rFonts w:ascii="Times New Roman" w:hAnsi="Times New Roman"/>
        </w:rPr>
      </w:pPr>
      <w:r w:rsidRPr="00B62E0A">
        <w:rPr>
          <w:rFonts w:ascii="Times New Roman" w:hAnsi="Times New Roman"/>
        </w:rPr>
        <w:t>and renumber the following list item numbers.</w:t>
      </w:r>
    </w:p>
    <w:p w14:paraId="5E02B645" w14:textId="28EA054D" w:rsidR="00726EBA" w:rsidRPr="00B62E0A" w:rsidRDefault="00726EBA" w:rsidP="00C546ED">
      <w:pPr>
        <w:rPr>
          <w:rFonts w:ascii="Times New Roman" w:hAnsi="Times New Roman"/>
        </w:rPr>
      </w:pPr>
    </w:p>
    <w:p w14:paraId="34DA2CDF" w14:textId="657B2B66" w:rsidR="001E39CC" w:rsidRPr="00B62E0A" w:rsidRDefault="001E39CC" w:rsidP="00C546ED">
      <w:pPr>
        <w:rPr>
          <w:rFonts w:ascii="Times New Roman" w:hAnsi="Times New Roman"/>
        </w:rPr>
      </w:pPr>
      <w:r w:rsidRPr="00B62E0A">
        <w:rPr>
          <w:rFonts w:ascii="Times New Roman" w:hAnsi="Times New Roman"/>
        </w:rPr>
        <w:t>At 2618.23 change:</w:t>
      </w:r>
    </w:p>
    <w:p w14:paraId="413CDD9E" w14:textId="3E6C0948" w:rsidR="001E39CC" w:rsidRPr="00B62E0A" w:rsidRDefault="001E39CC" w:rsidP="00C546ED">
      <w:pPr>
        <w:rPr>
          <w:rFonts w:ascii="Times New Roman" w:hAnsi="Times New Roman"/>
        </w:rPr>
      </w:pPr>
    </w:p>
    <w:p w14:paraId="1B119E63" w14:textId="77777777" w:rsidR="001E39CC" w:rsidRPr="00B62E0A" w:rsidRDefault="001E39CC" w:rsidP="001E39CC">
      <w:pPr>
        <w:ind w:left="720"/>
        <w:rPr>
          <w:rFonts w:ascii="Times New Roman" w:hAnsi="Times New Roman"/>
        </w:rPr>
      </w:pPr>
      <w:r w:rsidRPr="00B62E0A">
        <w:rPr>
          <w:rFonts w:ascii="Times New Roman" w:hAnsi="Times New Roman"/>
        </w:rPr>
        <w:t>a) The encrypted MPDU is parsed to construct the AAD and nonce values.</w:t>
      </w:r>
    </w:p>
    <w:p w14:paraId="0DF60C4B" w14:textId="77777777" w:rsidR="001E39CC" w:rsidRPr="00B62E0A" w:rsidRDefault="001E39CC" w:rsidP="001E39CC">
      <w:pPr>
        <w:ind w:left="720"/>
        <w:rPr>
          <w:rFonts w:ascii="Times New Roman" w:hAnsi="Times New Roman"/>
        </w:rPr>
      </w:pPr>
      <w:r w:rsidRPr="00B62E0A">
        <w:rPr>
          <w:rFonts w:ascii="Times New Roman" w:hAnsi="Times New Roman"/>
        </w:rPr>
        <w:t>b) The AAD is formed from the MPDU header of the encrypted MPDU.</w:t>
      </w:r>
    </w:p>
    <w:p w14:paraId="51ACED44" w14:textId="674D35BF" w:rsidR="001E39CC" w:rsidRPr="00B62E0A" w:rsidRDefault="001E39CC" w:rsidP="001E39CC">
      <w:pPr>
        <w:ind w:left="720"/>
        <w:rPr>
          <w:rFonts w:ascii="Times New Roman" w:hAnsi="Times New Roman"/>
        </w:rPr>
      </w:pPr>
      <w:r w:rsidRPr="00B62E0A">
        <w:rPr>
          <w:rFonts w:ascii="Times New Roman" w:hAnsi="Times New Roman"/>
        </w:rPr>
        <w:t>c) The nonce(#1406) value is constructed from the A2 and PN fields.</w:t>
      </w:r>
    </w:p>
    <w:p w14:paraId="1813C013" w14:textId="77777777" w:rsidR="001E39CC" w:rsidRPr="00B62E0A" w:rsidRDefault="001E39CC" w:rsidP="001E39CC">
      <w:pPr>
        <w:rPr>
          <w:rFonts w:ascii="Times New Roman" w:hAnsi="Times New Roman"/>
        </w:rPr>
      </w:pPr>
    </w:p>
    <w:p w14:paraId="60CF948A" w14:textId="2F187520" w:rsidR="001E39CC" w:rsidRPr="00B62E0A" w:rsidRDefault="001E39CC" w:rsidP="00C546ED">
      <w:pPr>
        <w:rPr>
          <w:rFonts w:ascii="Times New Roman" w:hAnsi="Times New Roman"/>
        </w:rPr>
      </w:pPr>
      <w:r w:rsidRPr="00B62E0A">
        <w:rPr>
          <w:rFonts w:ascii="Times New Roman" w:hAnsi="Times New Roman"/>
        </w:rPr>
        <w:t>to:</w:t>
      </w:r>
    </w:p>
    <w:p w14:paraId="585211C8" w14:textId="77777777" w:rsidR="001E39CC" w:rsidRPr="00B62E0A" w:rsidRDefault="001E39CC" w:rsidP="00C546ED">
      <w:pPr>
        <w:rPr>
          <w:rFonts w:ascii="Times New Roman" w:hAnsi="Times New Roman"/>
        </w:rPr>
      </w:pPr>
    </w:p>
    <w:p w14:paraId="73F9CD37" w14:textId="692877EC" w:rsidR="001E39CC" w:rsidRPr="00B62E0A" w:rsidRDefault="001E39CC" w:rsidP="001E39CC">
      <w:pPr>
        <w:ind w:left="720"/>
        <w:rPr>
          <w:rFonts w:ascii="Times New Roman" w:hAnsi="Times New Roman"/>
        </w:rPr>
      </w:pPr>
      <w:r w:rsidRPr="00B62E0A">
        <w:rPr>
          <w:rFonts w:ascii="Times New Roman" w:hAnsi="Times New Roman"/>
        </w:rPr>
        <w:t xml:space="preserve">a) The encrypted MPDU is parsed to construct the AAD (see </w:t>
      </w:r>
      <w:r w:rsidR="008321EB" w:rsidRPr="00B62E0A">
        <w:rPr>
          <w:rFonts w:ascii="Times New Roman" w:hAnsi="Times New Roman"/>
        </w:rPr>
        <w:t>12.5.5.3.3 (Construct AAD)</w:t>
      </w:r>
      <w:r w:rsidRPr="00B62E0A">
        <w:rPr>
          <w:rFonts w:ascii="Times New Roman" w:hAnsi="Times New Roman"/>
        </w:rPr>
        <w:t xml:space="preserve">) and nonce (see </w:t>
      </w:r>
      <w:r w:rsidR="008321EB" w:rsidRPr="00B62E0A">
        <w:rPr>
          <w:rFonts w:ascii="Times New Roman" w:hAnsi="Times New Roman"/>
        </w:rPr>
        <w:t>12.5.5.3.4 (Construct GCM nonce)</w:t>
      </w:r>
      <w:r w:rsidRPr="00B62E0A">
        <w:rPr>
          <w:rFonts w:ascii="Times New Roman" w:hAnsi="Times New Roman"/>
        </w:rPr>
        <w:t>) values.</w:t>
      </w:r>
    </w:p>
    <w:p w14:paraId="5983A02F" w14:textId="74584058" w:rsidR="001E39CC" w:rsidRPr="00B62E0A" w:rsidRDefault="001E39CC" w:rsidP="00C546ED">
      <w:pPr>
        <w:rPr>
          <w:rFonts w:ascii="Times New Roman" w:hAnsi="Times New Roman"/>
        </w:rPr>
      </w:pPr>
    </w:p>
    <w:p w14:paraId="3F0B3AD1" w14:textId="346923CA" w:rsidR="001E39CC" w:rsidRPr="00B62E0A" w:rsidRDefault="001E39CC" w:rsidP="001E39CC">
      <w:pPr>
        <w:rPr>
          <w:rFonts w:ascii="Times New Roman" w:hAnsi="Times New Roman"/>
        </w:rPr>
      </w:pPr>
      <w:r w:rsidRPr="00B62E0A">
        <w:rPr>
          <w:rFonts w:ascii="Times New Roman" w:hAnsi="Times New Roman"/>
        </w:rPr>
        <w:t>and reletter the following list item numbers.</w:t>
      </w:r>
    </w:p>
    <w:p w14:paraId="4584338E" w14:textId="5FB12BCC" w:rsidR="001E39CC" w:rsidRPr="00B62E0A" w:rsidRDefault="001E39CC" w:rsidP="00C546ED">
      <w:pPr>
        <w:rPr>
          <w:rFonts w:ascii="Times New Roman" w:hAnsi="Times New Roman"/>
        </w:rPr>
      </w:pPr>
    </w:p>
    <w:p w14:paraId="4B1C6536" w14:textId="3CB638ED" w:rsidR="00D70912" w:rsidRPr="00B62E0A" w:rsidRDefault="00D70912" w:rsidP="00C546ED">
      <w:pPr>
        <w:rPr>
          <w:rFonts w:ascii="Times New Roman" w:hAnsi="Times New Roman"/>
        </w:rPr>
      </w:pPr>
      <w:r w:rsidRPr="00B62E0A">
        <w:rPr>
          <w:rFonts w:ascii="Times New Roman" w:hAnsi="Times New Roman"/>
        </w:rPr>
        <w:t>At 2606.23 change:</w:t>
      </w:r>
    </w:p>
    <w:p w14:paraId="35B2BC88" w14:textId="6F036535" w:rsidR="00D70912" w:rsidRPr="00B62E0A" w:rsidRDefault="00D70912" w:rsidP="00C546ED">
      <w:pPr>
        <w:rPr>
          <w:rFonts w:ascii="Times New Roman" w:hAnsi="Times New Roman"/>
        </w:rPr>
      </w:pPr>
    </w:p>
    <w:p w14:paraId="38E75785" w14:textId="6525F3DF" w:rsidR="00D70912" w:rsidRPr="00B62E0A" w:rsidRDefault="00D70912" w:rsidP="00D70912">
      <w:pPr>
        <w:ind w:left="720"/>
        <w:rPr>
          <w:rFonts w:ascii="Times New Roman" w:hAnsi="Times New Roman"/>
        </w:rPr>
      </w:pPr>
      <w:r w:rsidRPr="00B62E0A">
        <w:rPr>
          <w:rFonts w:ascii="Times New Roman" w:hAnsi="Times New Roman"/>
        </w:rPr>
        <w:t>The Nonce field has an internal structure of Nonce Flags || (11ah)STA MAC Address Identified By A2 || PN, where</w:t>
      </w:r>
    </w:p>
    <w:p w14:paraId="1E15555F" w14:textId="77777777" w:rsidR="00D70912" w:rsidRPr="00B62E0A" w:rsidRDefault="00D70912" w:rsidP="00D70912">
      <w:pPr>
        <w:ind w:left="720"/>
        <w:rPr>
          <w:rFonts w:ascii="Times New Roman" w:hAnsi="Times New Roman"/>
        </w:rPr>
      </w:pPr>
      <w:r w:rsidRPr="00B62E0A">
        <w:rPr>
          <w:rFonts w:ascii="Times New Roman" w:hAnsi="Times New Roman"/>
        </w:rPr>
        <w:t>— The Priority subfield of the Nonce Flags field shall be set to the priority value of the MPDU.</w:t>
      </w:r>
    </w:p>
    <w:p w14:paraId="40148E76" w14:textId="08E8C8DB" w:rsidR="00D70912" w:rsidRPr="00B62E0A" w:rsidRDefault="00D70912" w:rsidP="00D70912">
      <w:pPr>
        <w:ind w:left="720"/>
        <w:rPr>
          <w:rFonts w:ascii="Times New Roman" w:hAnsi="Times New Roman"/>
        </w:rPr>
      </w:pPr>
      <w:r w:rsidRPr="00B62E0A">
        <w:rPr>
          <w:rFonts w:ascii="Times New Roman" w:hAnsi="Times New Roman"/>
        </w:rPr>
        <w:t>— When management frame protection is negotiated, the Management field of the Nonce Flags field shall be set to 1 if the (11ah)PV0 MPDU’s Type field of the Frame Control field is 00 (Management frame) (11ah)or the PV1 MPDU’s Type field of the Frame Control field is 001 (Management frame); otherwise, it shall be set to 0.</w:t>
      </w:r>
    </w:p>
    <w:p w14:paraId="74065DE8" w14:textId="32BF601D" w:rsidR="00D70912" w:rsidRPr="00B62E0A" w:rsidRDefault="00D70912" w:rsidP="00D70912">
      <w:pPr>
        <w:ind w:left="720"/>
        <w:rPr>
          <w:rFonts w:ascii="Times New Roman" w:hAnsi="Times New Roman"/>
        </w:rPr>
      </w:pPr>
      <w:r w:rsidRPr="00B62E0A">
        <w:rPr>
          <w:rFonts w:ascii="Times New Roman" w:hAnsi="Times New Roman"/>
        </w:rPr>
        <w:t>— (11ah)The PV1 subfield of the Nonce Flags field shall be set to 1 when the Protocol Version field of the Frame Control field of the MPDU header is equal to 1. The PV1 subfield of the Nonce Flags field shall be set to 0 otherwise.</w:t>
      </w:r>
    </w:p>
    <w:p w14:paraId="334D95A7" w14:textId="77777777" w:rsidR="00D70912" w:rsidRPr="00B62E0A" w:rsidRDefault="00D70912" w:rsidP="00D70912">
      <w:pPr>
        <w:ind w:left="720"/>
        <w:rPr>
          <w:rFonts w:ascii="Times New Roman" w:hAnsi="Times New Roman"/>
        </w:rPr>
      </w:pPr>
      <w:r w:rsidRPr="00B62E0A">
        <w:rPr>
          <w:rFonts w:ascii="Times New Roman" w:hAnsi="Times New Roman"/>
        </w:rPr>
        <w:t>— Bits (11ah)6 to 7 of the Nonce Flags field shall be set to 0.</w:t>
      </w:r>
    </w:p>
    <w:p w14:paraId="41EC0520" w14:textId="19FE1BB5" w:rsidR="00D70912" w:rsidRPr="00B62E0A" w:rsidRDefault="00D70912" w:rsidP="00D70912">
      <w:pPr>
        <w:ind w:left="720"/>
        <w:rPr>
          <w:rFonts w:ascii="Times New Roman" w:hAnsi="Times New Roman"/>
        </w:rPr>
      </w:pPr>
      <w:r w:rsidRPr="00B62E0A">
        <w:rPr>
          <w:rFonts w:ascii="Times New Roman" w:hAnsi="Times New Roman"/>
        </w:rPr>
        <w:t>— (11ah)STA MAC Address Identified By A2 field occupies octets 1–6. This shall be encoded with the octets ordered with (11ah)STA MAC Address Identified By A2 octet 0 at octet index 1 and (11ah)STA MAC Address Identified By A2 octet 5 at octet index 6.</w:t>
      </w:r>
    </w:p>
    <w:p w14:paraId="704E85AE" w14:textId="25EF165F" w:rsidR="00D70912" w:rsidRPr="00B62E0A" w:rsidRDefault="00D70912" w:rsidP="00D70912">
      <w:pPr>
        <w:ind w:left="720"/>
        <w:rPr>
          <w:rFonts w:ascii="Times New Roman" w:hAnsi="Times New Roman"/>
        </w:rPr>
      </w:pPr>
      <w:r w:rsidRPr="00B62E0A">
        <w:rPr>
          <w:rFonts w:ascii="Times New Roman" w:hAnsi="Times New Roman"/>
        </w:rPr>
        <w:t>— The PN field occupies octets 7–12. The octets of PN shall be ordered so that PN0 is at octet index 12 and PN5 is at octet index 7.</w:t>
      </w:r>
    </w:p>
    <w:p w14:paraId="02FF2B78" w14:textId="6B02A6FE" w:rsidR="00D70912" w:rsidRPr="00B62E0A" w:rsidRDefault="00D70912" w:rsidP="00D70912">
      <w:pPr>
        <w:rPr>
          <w:rFonts w:ascii="Times New Roman" w:hAnsi="Times New Roman"/>
        </w:rPr>
      </w:pPr>
    </w:p>
    <w:p w14:paraId="6981B9FD" w14:textId="75F8FC7F" w:rsidR="00D70912" w:rsidRPr="00B62E0A" w:rsidRDefault="00D70912" w:rsidP="00D70912">
      <w:pPr>
        <w:rPr>
          <w:rFonts w:ascii="Times New Roman" w:hAnsi="Times New Roman"/>
        </w:rPr>
      </w:pPr>
      <w:r w:rsidRPr="00B62E0A">
        <w:rPr>
          <w:rFonts w:ascii="Times New Roman" w:hAnsi="Times New Roman"/>
        </w:rPr>
        <w:t>to:</w:t>
      </w:r>
    </w:p>
    <w:p w14:paraId="6BFB95C3" w14:textId="58F0D10B" w:rsidR="00D70912" w:rsidRPr="00B62E0A" w:rsidRDefault="00D70912" w:rsidP="00D70912">
      <w:pPr>
        <w:rPr>
          <w:rFonts w:ascii="Times New Roman" w:hAnsi="Times New Roman"/>
        </w:rPr>
      </w:pPr>
    </w:p>
    <w:p w14:paraId="574E8DED" w14:textId="25EBB211" w:rsidR="00D70912" w:rsidRPr="00B62E0A" w:rsidRDefault="00D70912" w:rsidP="00D70912">
      <w:pPr>
        <w:ind w:left="720"/>
        <w:rPr>
          <w:rFonts w:ascii="Times New Roman" w:hAnsi="Times New Roman"/>
        </w:rPr>
      </w:pPr>
      <w:r w:rsidRPr="00B62E0A">
        <w:rPr>
          <w:rFonts w:ascii="Times New Roman" w:hAnsi="Times New Roman"/>
        </w:rPr>
        <w:t>The Priority subfield shall be set to the priority value of the MPDU.</w:t>
      </w:r>
    </w:p>
    <w:p w14:paraId="7BA79B47" w14:textId="0B63AF2C" w:rsidR="00D70912" w:rsidRPr="00B62E0A" w:rsidRDefault="00982B53" w:rsidP="00D70912">
      <w:pPr>
        <w:ind w:left="720"/>
        <w:rPr>
          <w:rFonts w:ascii="Times New Roman" w:hAnsi="Times New Roman"/>
        </w:rPr>
      </w:pPr>
      <w:r w:rsidRPr="00B62E0A">
        <w:rPr>
          <w:rFonts w:ascii="Times New Roman" w:hAnsi="Times New Roman"/>
        </w:rPr>
        <w:t xml:space="preserve">The Management subfield shall be set to 1 if the MPDU is a Management frame and </w:t>
      </w:r>
      <w:r w:rsidR="00D70912" w:rsidRPr="00B62E0A">
        <w:rPr>
          <w:rFonts w:ascii="Times New Roman" w:hAnsi="Times New Roman"/>
        </w:rPr>
        <w:t>management frame protection is negotiated; otherwise, it shall be set to 0.</w:t>
      </w:r>
    </w:p>
    <w:p w14:paraId="67FCFF5B" w14:textId="68AE6533" w:rsidR="00D70912" w:rsidRPr="00B62E0A" w:rsidRDefault="00D70912" w:rsidP="00D70912">
      <w:pPr>
        <w:ind w:left="720"/>
        <w:rPr>
          <w:rFonts w:ascii="Times New Roman" w:hAnsi="Times New Roman"/>
        </w:rPr>
      </w:pPr>
      <w:r w:rsidRPr="00B62E0A">
        <w:rPr>
          <w:rFonts w:ascii="Times New Roman" w:hAnsi="Times New Roman"/>
        </w:rPr>
        <w:t xml:space="preserve">The PV1 </w:t>
      </w:r>
      <w:r w:rsidR="00982B53" w:rsidRPr="00B62E0A">
        <w:rPr>
          <w:rFonts w:ascii="Times New Roman" w:hAnsi="Times New Roman"/>
        </w:rPr>
        <w:t>sub</w:t>
      </w:r>
      <w:r w:rsidRPr="00B62E0A">
        <w:rPr>
          <w:rFonts w:ascii="Times New Roman" w:hAnsi="Times New Roman"/>
        </w:rPr>
        <w:t>field shall be set to 1 for a PV1 frame; otherwise, it shall be set to 0.</w:t>
      </w:r>
    </w:p>
    <w:p w14:paraId="6FDD3CF8" w14:textId="0F9D73C4" w:rsidR="00D70912" w:rsidRPr="00B62E0A" w:rsidRDefault="00D70912" w:rsidP="00D70912">
      <w:pPr>
        <w:ind w:left="720"/>
        <w:rPr>
          <w:rFonts w:ascii="Times New Roman" w:hAnsi="Times New Roman"/>
        </w:rPr>
      </w:pPr>
      <w:r w:rsidRPr="00B62E0A">
        <w:rPr>
          <w:rFonts w:ascii="Times New Roman" w:hAnsi="Times New Roman"/>
        </w:rPr>
        <w:t xml:space="preserve">The Zeros </w:t>
      </w:r>
      <w:r w:rsidR="00982B53" w:rsidRPr="00B62E0A">
        <w:rPr>
          <w:rFonts w:ascii="Times New Roman" w:hAnsi="Times New Roman"/>
        </w:rPr>
        <w:t>sub</w:t>
      </w:r>
      <w:r w:rsidRPr="00B62E0A">
        <w:rPr>
          <w:rFonts w:ascii="Times New Roman" w:hAnsi="Times New Roman"/>
        </w:rPr>
        <w:t>field shall be set to 0.</w:t>
      </w:r>
    </w:p>
    <w:p w14:paraId="1578DA0D" w14:textId="49213944" w:rsidR="00D70912" w:rsidRPr="00B62E0A" w:rsidRDefault="00D70912" w:rsidP="00D70912">
      <w:pPr>
        <w:ind w:left="720"/>
        <w:rPr>
          <w:rFonts w:ascii="Times New Roman" w:hAnsi="Times New Roman"/>
        </w:rPr>
      </w:pPr>
      <w:r w:rsidRPr="00B62E0A">
        <w:rPr>
          <w:rFonts w:ascii="Times New Roman" w:hAnsi="Times New Roman"/>
        </w:rPr>
        <w:t xml:space="preserve">The STA MAC Address Identified By A2 </w:t>
      </w:r>
      <w:r w:rsidR="00982B53" w:rsidRPr="00B62E0A">
        <w:rPr>
          <w:rFonts w:ascii="Times New Roman" w:hAnsi="Times New Roman"/>
        </w:rPr>
        <w:t>sub</w:t>
      </w:r>
      <w:r w:rsidRPr="00B62E0A">
        <w:rPr>
          <w:rFonts w:ascii="Times New Roman" w:hAnsi="Times New Roman"/>
        </w:rPr>
        <w:t xml:space="preserve">field shall contain the Address 2 field </w:t>
      </w:r>
      <w:r w:rsidR="009F524D" w:rsidRPr="00B62E0A">
        <w:rPr>
          <w:rFonts w:ascii="Times New Roman" w:hAnsi="Times New Roman"/>
        </w:rPr>
        <w:t xml:space="preserve">from the MAC header </w:t>
      </w:r>
      <w:r w:rsidRPr="00B62E0A">
        <w:rPr>
          <w:rFonts w:ascii="Times New Roman" w:hAnsi="Times New Roman"/>
        </w:rPr>
        <w:t xml:space="preserve">for PV0 MPDUs and the MAC address identified by the A2 field </w:t>
      </w:r>
      <w:r w:rsidR="009F524D" w:rsidRPr="00B62E0A">
        <w:rPr>
          <w:rFonts w:ascii="Times New Roman" w:hAnsi="Times New Roman"/>
        </w:rPr>
        <w:t xml:space="preserve">in the MAC header </w:t>
      </w:r>
      <w:r w:rsidRPr="00B62E0A">
        <w:rPr>
          <w:rFonts w:ascii="Times New Roman" w:hAnsi="Times New Roman"/>
        </w:rPr>
        <w:t>for PV1 MPDUs</w:t>
      </w:r>
      <w:r w:rsidR="00282131">
        <w:rPr>
          <w:rFonts w:ascii="Times New Roman" w:hAnsi="Times New Roman"/>
        </w:rPr>
        <w:t xml:space="preserve"> (see 9.8.3.2)</w:t>
      </w:r>
      <w:r w:rsidRPr="00B62E0A">
        <w:rPr>
          <w:rFonts w:ascii="Times New Roman" w:hAnsi="Times New Roman"/>
        </w:rPr>
        <w:t>.</w:t>
      </w:r>
    </w:p>
    <w:p w14:paraId="29908723" w14:textId="5830E5A5" w:rsidR="00D70912" w:rsidRPr="00B62E0A" w:rsidRDefault="00D70912" w:rsidP="00D70912">
      <w:pPr>
        <w:ind w:left="720"/>
        <w:rPr>
          <w:rFonts w:ascii="Times New Roman" w:hAnsi="Times New Roman"/>
        </w:rPr>
      </w:pPr>
      <w:r w:rsidRPr="00B62E0A">
        <w:rPr>
          <w:rFonts w:ascii="Times New Roman" w:hAnsi="Times New Roman"/>
        </w:rPr>
        <w:t xml:space="preserve">The PN </w:t>
      </w:r>
      <w:r w:rsidR="00982B53" w:rsidRPr="00B62E0A">
        <w:rPr>
          <w:rFonts w:ascii="Times New Roman" w:hAnsi="Times New Roman"/>
        </w:rPr>
        <w:t>sub</w:t>
      </w:r>
      <w:r w:rsidRPr="00B62E0A">
        <w:rPr>
          <w:rFonts w:ascii="Times New Roman" w:hAnsi="Times New Roman"/>
        </w:rPr>
        <w:t xml:space="preserve">field shall contain the packet number, with PN0 </w:t>
      </w:r>
      <w:r w:rsidR="00A06516" w:rsidRPr="00B62E0A">
        <w:rPr>
          <w:rFonts w:ascii="Times New Roman" w:hAnsi="Times New Roman"/>
        </w:rPr>
        <w:t>in the last octet of the subfield</w:t>
      </w:r>
      <w:r w:rsidRPr="00B62E0A">
        <w:rPr>
          <w:rFonts w:ascii="Times New Roman" w:hAnsi="Times New Roman"/>
        </w:rPr>
        <w:t>.</w:t>
      </w:r>
    </w:p>
    <w:p w14:paraId="084EA663" w14:textId="15A9055D" w:rsidR="00D70912" w:rsidRPr="00B62E0A" w:rsidRDefault="00D70912" w:rsidP="00C546ED">
      <w:pPr>
        <w:rPr>
          <w:rFonts w:ascii="Times New Roman" w:hAnsi="Times New Roman"/>
        </w:rPr>
      </w:pPr>
    </w:p>
    <w:p w14:paraId="46B201D7" w14:textId="43D24635" w:rsidR="008833E4" w:rsidRPr="00B62E0A" w:rsidRDefault="008833E4" w:rsidP="00C546ED">
      <w:pPr>
        <w:rPr>
          <w:rFonts w:ascii="Times New Roman" w:hAnsi="Times New Roman"/>
        </w:rPr>
      </w:pPr>
      <w:r w:rsidRPr="00B62E0A">
        <w:rPr>
          <w:rFonts w:ascii="Times New Roman" w:hAnsi="Times New Roman"/>
        </w:rPr>
        <w:t>At the end of 9.8.5.1 Format of PV1 Management frames add a para:</w:t>
      </w:r>
    </w:p>
    <w:p w14:paraId="74DC3425" w14:textId="60B86B1B" w:rsidR="008833E4" w:rsidRPr="00B62E0A" w:rsidRDefault="008833E4" w:rsidP="00C546ED">
      <w:pPr>
        <w:rPr>
          <w:rFonts w:ascii="Times New Roman" w:hAnsi="Times New Roman"/>
        </w:rPr>
      </w:pPr>
    </w:p>
    <w:p w14:paraId="1DF1CAF2" w14:textId="01AACF15" w:rsidR="008833E4" w:rsidRPr="00B62E0A" w:rsidRDefault="008833E4" w:rsidP="00C546ED">
      <w:pPr>
        <w:rPr>
          <w:rFonts w:ascii="Times New Roman" w:hAnsi="Times New Roman"/>
        </w:rPr>
      </w:pPr>
      <w:r w:rsidRPr="00B62E0A">
        <w:rPr>
          <w:rFonts w:ascii="Times New Roman" w:hAnsi="Times New Roman"/>
        </w:rPr>
        <w:tab/>
        <w:t>PV1 Management frames are Management frames.</w:t>
      </w:r>
    </w:p>
    <w:p w14:paraId="415EBB97" w14:textId="0CECBDBE" w:rsidR="008833E4" w:rsidRPr="00B62E0A" w:rsidRDefault="008833E4" w:rsidP="00C546ED">
      <w:pPr>
        <w:rPr>
          <w:rFonts w:ascii="Times New Roman" w:hAnsi="Times New Roman"/>
        </w:rPr>
      </w:pPr>
    </w:p>
    <w:p w14:paraId="7137E66E" w14:textId="17122189" w:rsidR="0015260A" w:rsidRPr="00B62E0A" w:rsidRDefault="0015260A" w:rsidP="00C546ED">
      <w:pPr>
        <w:rPr>
          <w:rFonts w:ascii="Times New Roman" w:hAnsi="Times New Roman"/>
        </w:rPr>
      </w:pPr>
      <w:r w:rsidRPr="00B62E0A">
        <w:rPr>
          <w:rFonts w:ascii="Times New Roman" w:hAnsi="Times New Roman"/>
        </w:rPr>
        <w:t>Change 782.56 as follows:</w:t>
      </w:r>
    </w:p>
    <w:p w14:paraId="2D9D4369" w14:textId="49883B0B" w:rsidR="0015260A" w:rsidRPr="00B62E0A" w:rsidRDefault="0015260A" w:rsidP="00C546ED">
      <w:pPr>
        <w:rPr>
          <w:rFonts w:ascii="Times New Roman" w:hAnsi="Times New Roman"/>
        </w:rPr>
      </w:pPr>
    </w:p>
    <w:p w14:paraId="0A4DED1E" w14:textId="330B13EB" w:rsidR="0015260A" w:rsidRPr="00B62E0A" w:rsidRDefault="0015260A" w:rsidP="0015260A">
      <w:pPr>
        <w:ind w:left="720"/>
        <w:rPr>
          <w:rFonts w:ascii="Times New Roman" w:hAnsi="Times New Roman"/>
        </w:rPr>
      </w:pPr>
      <w:r w:rsidRPr="00B62E0A">
        <w:rPr>
          <w:rFonts w:ascii="Times New Roman" w:hAnsi="Times New Roman"/>
        </w:rPr>
        <w:t xml:space="preserve">The components of </w:t>
      </w:r>
      <w:r w:rsidRPr="00B62E0A">
        <w:rPr>
          <w:rFonts w:ascii="Times New Roman" w:hAnsi="Times New Roman"/>
          <w:u w:val="single"/>
        </w:rPr>
        <w:t>(PV0)</w:t>
      </w:r>
      <w:r w:rsidRPr="00B62E0A">
        <w:rPr>
          <w:rFonts w:ascii="Times New Roman" w:hAnsi="Times New Roman"/>
        </w:rPr>
        <w:t xml:space="preserve"> (M101)Management frame bodies are defined in 9.4 (Management and Extension frame body components).</w:t>
      </w:r>
    </w:p>
    <w:p w14:paraId="4FCE3D97" w14:textId="17EDCF0A" w:rsidR="0015260A" w:rsidRPr="00B62E0A" w:rsidRDefault="0015260A" w:rsidP="00C546ED">
      <w:pPr>
        <w:rPr>
          <w:rFonts w:ascii="Times New Roman" w:hAnsi="Times New Roman"/>
        </w:rPr>
      </w:pPr>
    </w:p>
    <w:p w14:paraId="192C74CC" w14:textId="0442B405" w:rsidR="0015260A" w:rsidRPr="00B62E0A" w:rsidRDefault="0015260A" w:rsidP="00C546ED">
      <w:pPr>
        <w:rPr>
          <w:rFonts w:ascii="Times New Roman" w:hAnsi="Times New Roman"/>
        </w:rPr>
      </w:pPr>
      <w:r w:rsidRPr="00B62E0A">
        <w:rPr>
          <w:rFonts w:ascii="Times New Roman" w:hAnsi="Times New Roman"/>
        </w:rPr>
        <w:t>Change 853.41 as follows:</w:t>
      </w:r>
    </w:p>
    <w:p w14:paraId="0E00C89C" w14:textId="34C7A053" w:rsidR="0015260A" w:rsidRPr="00B62E0A" w:rsidRDefault="0015260A" w:rsidP="00C546ED">
      <w:pPr>
        <w:rPr>
          <w:rFonts w:ascii="Times New Roman" w:hAnsi="Times New Roman"/>
        </w:rPr>
      </w:pPr>
    </w:p>
    <w:p w14:paraId="55928444" w14:textId="01051D78" w:rsidR="0015260A" w:rsidRPr="00B62E0A" w:rsidRDefault="0015260A" w:rsidP="0015260A">
      <w:pPr>
        <w:ind w:left="720"/>
        <w:rPr>
          <w:rFonts w:ascii="Times New Roman" w:hAnsi="Times New Roman"/>
        </w:rPr>
      </w:pPr>
      <w:r w:rsidRPr="00B62E0A">
        <w:rPr>
          <w:rFonts w:ascii="Times New Roman" w:hAnsi="Times New Roman"/>
        </w:rPr>
        <w:t xml:space="preserve">9.3.3 </w:t>
      </w:r>
      <w:r w:rsidRPr="00B62E0A">
        <w:rPr>
          <w:rFonts w:ascii="Times New Roman" w:hAnsi="Times New Roman"/>
          <w:u w:val="single"/>
        </w:rPr>
        <w:t xml:space="preserve">(PV0) </w:t>
      </w:r>
      <w:r w:rsidRPr="00B62E0A">
        <w:rPr>
          <w:rFonts w:ascii="Times New Roman" w:hAnsi="Times New Roman"/>
        </w:rPr>
        <w:t>Management frames(#2569)</w:t>
      </w:r>
    </w:p>
    <w:p w14:paraId="695E5B9A" w14:textId="3EF1C0BF" w:rsidR="0015260A" w:rsidRPr="00B62E0A" w:rsidRDefault="0015260A" w:rsidP="0015260A">
      <w:pPr>
        <w:ind w:left="720"/>
        <w:rPr>
          <w:rFonts w:ascii="Times New Roman" w:hAnsi="Times New Roman"/>
        </w:rPr>
      </w:pPr>
      <w:r w:rsidRPr="00B62E0A">
        <w:rPr>
          <w:rFonts w:ascii="Times New Roman" w:hAnsi="Times New Roman"/>
        </w:rPr>
        <w:t xml:space="preserve">9.3.3.1 Format of </w:t>
      </w:r>
      <w:r w:rsidRPr="00B62E0A">
        <w:rPr>
          <w:rFonts w:ascii="Times New Roman" w:hAnsi="Times New Roman"/>
          <w:u w:val="single"/>
        </w:rPr>
        <w:t xml:space="preserve">(PV0) </w:t>
      </w:r>
      <w:r w:rsidRPr="00B62E0A">
        <w:rPr>
          <w:rFonts w:ascii="Times New Roman" w:hAnsi="Times New Roman"/>
        </w:rPr>
        <w:t>Management frames</w:t>
      </w:r>
    </w:p>
    <w:p w14:paraId="01373EA5" w14:textId="77777777" w:rsidR="0015260A" w:rsidRPr="00B62E0A" w:rsidRDefault="0015260A" w:rsidP="00C546ED">
      <w:pPr>
        <w:rPr>
          <w:rFonts w:ascii="Times New Roman" w:hAnsi="Times New Roman"/>
        </w:rPr>
      </w:pPr>
    </w:p>
    <w:p w14:paraId="0AFA4D8D" w14:textId="01D772E0" w:rsidR="009F524D" w:rsidRPr="00B62E0A" w:rsidRDefault="009F524D" w:rsidP="00C546ED">
      <w:pPr>
        <w:rPr>
          <w:rFonts w:ascii="Times New Roman" w:hAnsi="Times New Roman"/>
        </w:rPr>
      </w:pPr>
      <w:r w:rsidRPr="00B62E0A">
        <w:rPr>
          <w:rFonts w:ascii="Times New Roman" w:hAnsi="Times New Roman"/>
        </w:rPr>
        <w:t>At 2616.55 change:</w:t>
      </w:r>
    </w:p>
    <w:p w14:paraId="45E62C19" w14:textId="2A7F214A" w:rsidR="009F524D" w:rsidRPr="00B62E0A" w:rsidRDefault="009F524D" w:rsidP="00C546ED">
      <w:pPr>
        <w:rPr>
          <w:rFonts w:ascii="Times New Roman" w:hAnsi="Times New Roman"/>
        </w:rPr>
      </w:pPr>
    </w:p>
    <w:p w14:paraId="5A9056C7" w14:textId="77777777" w:rsidR="009F524D" w:rsidRPr="00B62E0A" w:rsidRDefault="009F524D" w:rsidP="009F524D">
      <w:pPr>
        <w:ind w:left="720"/>
        <w:rPr>
          <w:rFonts w:ascii="Times New Roman" w:hAnsi="Times New Roman"/>
        </w:rPr>
      </w:pPr>
      <w:r w:rsidRPr="00B62E0A">
        <w:rPr>
          <w:rFonts w:ascii="Times New Roman" w:hAnsi="Times New Roman"/>
        </w:rPr>
        <w:t>The Nonce field has an internal structure of A2 || PN, where</w:t>
      </w:r>
    </w:p>
    <w:p w14:paraId="24256970" w14:textId="5300AAD2" w:rsidR="009F524D" w:rsidRPr="00B62E0A" w:rsidRDefault="009F524D" w:rsidP="009F524D">
      <w:pPr>
        <w:ind w:left="720"/>
        <w:rPr>
          <w:rFonts w:ascii="Times New Roman" w:hAnsi="Times New Roman"/>
        </w:rPr>
      </w:pPr>
      <w:r w:rsidRPr="00B62E0A">
        <w:rPr>
          <w:rFonts w:ascii="Times New Roman" w:hAnsi="Times New Roman"/>
        </w:rPr>
        <w:t>— MPDU address A2 field occupies octets 0 to 5. This shall be encoded with the octets ordered with A2 octet 0 at octet index 0 and A2 octet 5 at octet index 5.</w:t>
      </w:r>
    </w:p>
    <w:p w14:paraId="6A2CD1EC" w14:textId="3DBE6BBB" w:rsidR="009F524D" w:rsidRPr="00B62E0A" w:rsidRDefault="009F524D" w:rsidP="009F524D">
      <w:pPr>
        <w:ind w:left="720"/>
        <w:rPr>
          <w:rFonts w:ascii="Times New Roman" w:hAnsi="Times New Roman"/>
        </w:rPr>
      </w:pPr>
      <w:r w:rsidRPr="00B62E0A">
        <w:rPr>
          <w:rFonts w:ascii="Times New Roman" w:hAnsi="Times New Roman"/>
        </w:rPr>
        <w:t>— The PN field occupies octets 6 to 11. The octets of PN shall be ordered so that PN0 is at octet index 11 and PN5 is at octet index 6.</w:t>
      </w:r>
    </w:p>
    <w:p w14:paraId="61859485" w14:textId="34D2FCC7" w:rsidR="009F524D" w:rsidRPr="00B62E0A" w:rsidRDefault="00A06516" w:rsidP="00A06516">
      <w:pPr>
        <w:tabs>
          <w:tab w:val="left" w:pos="4375"/>
        </w:tabs>
        <w:rPr>
          <w:rFonts w:ascii="Times New Roman" w:hAnsi="Times New Roman"/>
        </w:rPr>
      </w:pPr>
      <w:r w:rsidRPr="00B62E0A">
        <w:rPr>
          <w:rFonts w:ascii="Times New Roman" w:hAnsi="Times New Roman"/>
        </w:rPr>
        <w:tab/>
      </w:r>
    </w:p>
    <w:p w14:paraId="1BA1E5EA" w14:textId="4E49B3C1" w:rsidR="009F524D" w:rsidRPr="00B62E0A" w:rsidRDefault="009F524D" w:rsidP="009F524D">
      <w:pPr>
        <w:rPr>
          <w:rFonts w:ascii="Times New Roman" w:hAnsi="Times New Roman"/>
        </w:rPr>
      </w:pPr>
      <w:r w:rsidRPr="00B62E0A">
        <w:rPr>
          <w:rFonts w:ascii="Times New Roman" w:hAnsi="Times New Roman"/>
        </w:rPr>
        <w:t>to:</w:t>
      </w:r>
    </w:p>
    <w:p w14:paraId="7C81DBEF" w14:textId="77777777" w:rsidR="009F524D" w:rsidRPr="00B62E0A" w:rsidRDefault="009F524D" w:rsidP="009F524D">
      <w:pPr>
        <w:rPr>
          <w:rFonts w:ascii="Times New Roman" w:hAnsi="Times New Roman"/>
        </w:rPr>
      </w:pPr>
    </w:p>
    <w:p w14:paraId="2D950E0C" w14:textId="760F5057" w:rsidR="009F524D" w:rsidRPr="00B62E0A" w:rsidRDefault="009F524D" w:rsidP="009F524D">
      <w:pPr>
        <w:ind w:left="720"/>
        <w:rPr>
          <w:rFonts w:ascii="Times New Roman" w:hAnsi="Times New Roman"/>
        </w:rPr>
      </w:pPr>
      <w:r w:rsidRPr="00B62E0A">
        <w:rPr>
          <w:rFonts w:ascii="Times New Roman" w:hAnsi="Times New Roman"/>
        </w:rPr>
        <w:t xml:space="preserve">The A2 </w:t>
      </w:r>
      <w:r w:rsidR="00982B53" w:rsidRPr="00B62E0A">
        <w:rPr>
          <w:rFonts w:ascii="Times New Roman" w:hAnsi="Times New Roman"/>
        </w:rPr>
        <w:t>sub</w:t>
      </w:r>
      <w:r w:rsidRPr="00B62E0A">
        <w:rPr>
          <w:rFonts w:ascii="Times New Roman" w:hAnsi="Times New Roman"/>
        </w:rPr>
        <w:t>field shall contain the Address 2 field from the MAC header.</w:t>
      </w:r>
    </w:p>
    <w:p w14:paraId="4A48AE30" w14:textId="65891724" w:rsidR="009F524D" w:rsidRPr="00B62E0A" w:rsidRDefault="009F524D" w:rsidP="009F524D">
      <w:pPr>
        <w:ind w:left="720"/>
        <w:rPr>
          <w:rFonts w:ascii="Times New Roman" w:hAnsi="Times New Roman"/>
        </w:rPr>
      </w:pPr>
      <w:r w:rsidRPr="00B62E0A">
        <w:rPr>
          <w:rFonts w:ascii="Times New Roman" w:hAnsi="Times New Roman"/>
        </w:rPr>
        <w:t xml:space="preserve">The PN </w:t>
      </w:r>
      <w:r w:rsidR="00982B53" w:rsidRPr="00B62E0A">
        <w:rPr>
          <w:rFonts w:ascii="Times New Roman" w:hAnsi="Times New Roman"/>
        </w:rPr>
        <w:t>sub</w:t>
      </w:r>
      <w:r w:rsidRPr="00B62E0A">
        <w:rPr>
          <w:rFonts w:ascii="Times New Roman" w:hAnsi="Times New Roman"/>
        </w:rPr>
        <w:t xml:space="preserve">field shall contain the packet number, with PN0 </w:t>
      </w:r>
      <w:r w:rsidR="00A06516" w:rsidRPr="00B62E0A">
        <w:rPr>
          <w:rFonts w:ascii="Times New Roman" w:hAnsi="Times New Roman"/>
        </w:rPr>
        <w:t>in the last octet of the subfield</w:t>
      </w:r>
      <w:r w:rsidRPr="00B62E0A">
        <w:rPr>
          <w:rFonts w:ascii="Times New Roman" w:hAnsi="Times New Roman"/>
        </w:rPr>
        <w:t>.</w:t>
      </w:r>
    </w:p>
    <w:p w14:paraId="60B4D9B3" w14:textId="77777777" w:rsidR="009F524D" w:rsidRPr="00B62E0A" w:rsidRDefault="009F524D" w:rsidP="00C546ED">
      <w:pPr>
        <w:rPr>
          <w:rFonts w:ascii="Times New Roman" w:hAnsi="Times New Roman"/>
        </w:rPr>
      </w:pPr>
    </w:p>
    <w:p w14:paraId="49C09AFE" w14:textId="77777777" w:rsidR="004900FF" w:rsidRPr="00B62E0A" w:rsidRDefault="004900FF" w:rsidP="004900FF">
      <w:pPr>
        <w:rPr>
          <w:rFonts w:ascii="Times New Roman" w:hAnsi="Times New Roman"/>
        </w:rPr>
      </w:pPr>
      <w:r w:rsidRPr="00B62E0A">
        <w:rPr>
          <w:rFonts w:ascii="Times New Roman" w:hAnsi="Times New Roman"/>
        </w:rPr>
        <w:t>Change “ciphertext” to “cipher text” at 2587.8, 2588.25, 2718.36/39, 2720.54/63, 4620.7.</w:t>
      </w:r>
    </w:p>
    <w:p w14:paraId="7D06E0AE" w14:textId="77777777" w:rsidR="004900FF" w:rsidRPr="00B62E0A" w:rsidRDefault="004900FF" w:rsidP="004900FF">
      <w:pPr>
        <w:rPr>
          <w:rFonts w:ascii="Times New Roman" w:hAnsi="Times New Roman"/>
        </w:rPr>
      </w:pPr>
    </w:p>
    <w:p w14:paraId="0BE66E52" w14:textId="77777777" w:rsidR="004900FF" w:rsidRPr="00B62E0A" w:rsidRDefault="004900FF" w:rsidP="004900FF">
      <w:pPr>
        <w:rPr>
          <w:rFonts w:ascii="Times New Roman" w:hAnsi="Times New Roman"/>
        </w:rPr>
      </w:pPr>
      <w:r w:rsidRPr="00B62E0A">
        <w:rPr>
          <w:rFonts w:ascii="Times New Roman" w:hAnsi="Times New Roman"/>
        </w:rPr>
        <w:t>Change “plain text” to “plaintext” at 158.10, 4526.64.</w:t>
      </w:r>
    </w:p>
    <w:p w14:paraId="2223040D" w14:textId="77777777" w:rsidR="004900FF" w:rsidRPr="00B62E0A" w:rsidRDefault="004900FF" w:rsidP="004900FF">
      <w:pPr>
        <w:rPr>
          <w:rFonts w:ascii="Times New Roman" w:hAnsi="Times New Roman"/>
        </w:rPr>
      </w:pPr>
    </w:p>
    <w:p w14:paraId="345F2C68" w14:textId="77777777" w:rsidR="004900FF" w:rsidRPr="00B62E0A" w:rsidRDefault="004900FF" w:rsidP="004900FF">
      <w:pPr>
        <w:rPr>
          <w:rFonts w:ascii="Times New Roman" w:hAnsi="Times New Roman"/>
        </w:rPr>
      </w:pPr>
      <w:r w:rsidRPr="00B62E0A">
        <w:rPr>
          <w:rFonts w:ascii="Times New Roman" w:hAnsi="Times New Roman"/>
        </w:rPr>
        <w:t>Change “Plain Text” to “Plaintext” at 4526.64.</w:t>
      </w:r>
    </w:p>
    <w:p w14:paraId="423768C6" w14:textId="77777777" w:rsidR="004900FF" w:rsidRPr="00B62E0A" w:rsidRDefault="004900FF" w:rsidP="004900FF">
      <w:pPr>
        <w:rPr>
          <w:rFonts w:ascii="Times New Roman" w:hAnsi="Times New Roman"/>
        </w:rPr>
      </w:pPr>
    </w:p>
    <w:p w14:paraId="62BB4959" w14:textId="77777777" w:rsidR="004900FF" w:rsidRPr="00B62E0A" w:rsidRDefault="004900FF" w:rsidP="004900FF">
      <w:pPr>
        <w:rPr>
          <w:rFonts w:ascii="Times New Roman" w:hAnsi="Times New Roman"/>
        </w:rPr>
      </w:pPr>
      <w:r w:rsidRPr="00B62E0A">
        <w:rPr>
          <w:rFonts w:ascii="Times New Roman" w:hAnsi="Times New Roman"/>
        </w:rPr>
        <w:t>Change “Plain text” to “Plaintext” at 4527.1, 4530.29.</w:t>
      </w:r>
    </w:p>
    <w:p w14:paraId="45F9B7DE" w14:textId="77777777" w:rsidR="004900FF" w:rsidRPr="00B62E0A" w:rsidRDefault="004900FF" w:rsidP="004900FF">
      <w:pPr>
        <w:rPr>
          <w:rFonts w:ascii="Times New Roman" w:hAnsi="Times New Roman"/>
        </w:rPr>
      </w:pPr>
    </w:p>
    <w:p w14:paraId="6811B570" w14:textId="5321C930" w:rsidR="00C546ED" w:rsidRPr="00B62E0A" w:rsidRDefault="00C546ED" w:rsidP="00C546ED">
      <w:pPr>
        <w:rPr>
          <w:rFonts w:ascii="Times New Roman" w:hAnsi="Times New Roman"/>
          <w:u w:val="single"/>
        </w:rPr>
      </w:pPr>
      <w:r w:rsidRPr="00B62E0A">
        <w:rPr>
          <w:rFonts w:ascii="Times New Roman" w:hAnsi="Times New Roman"/>
          <w:u w:val="single"/>
        </w:rPr>
        <w:t>Proposed resolution</w:t>
      </w:r>
      <w:r w:rsidR="00FD571E">
        <w:rPr>
          <w:rFonts w:ascii="Times New Roman" w:hAnsi="Times New Roman"/>
          <w:u w:val="single"/>
        </w:rPr>
        <w:t xml:space="preserve"> for CIDs 4611, 4612, 4614</w:t>
      </w:r>
      <w:r w:rsidRPr="00B62E0A">
        <w:rPr>
          <w:rFonts w:ascii="Times New Roman" w:hAnsi="Times New Roman"/>
          <w:u w:val="single"/>
        </w:rPr>
        <w:t>:</w:t>
      </w:r>
    </w:p>
    <w:p w14:paraId="0A6A810D" w14:textId="77777777" w:rsidR="00C546ED" w:rsidRPr="00B62E0A" w:rsidRDefault="00C546ED" w:rsidP="00C546ED">
      <w:pPr>
        <w:rPr>
          <w:rFonts w:ascii="Times New Roman" w:hAnsi="Times New Roman"/>
          <w:b/>
          <w:sz w:val="24"/>
        </w:rPr>
      </w:pPr>
    </w:p>
    <w:p w14:paraId="32E590C3" w14:textId="77777777" w:rsidR="00C546ED" w:rsidRPr="00B62E0A" w:rsidRDefault="00C546ED" w:rsidP="00C546ED">
      <w:pPr>
        <w:rPr>
          <w:rFonts w:ascii="Times New Roman" w:hAnsi="Times New Roman"/>
        </w:rPr>
      </w:pPr>
      <w:r w:rsidRPr="00B62E0A">
        <w:rPr>
          <w:rFonts w:ascii="Times New Roman" w:hAnsi="Times New Roman"/>
        </w:rPr>
        <w:t>REVISED</w:t>
      </w:r>
    </w:p>
    <w:p w14:paraId="2BEF55CB" w14:textId="77777777" w:rsidR="00C546ED" w:rsidRPr="00B62E0A" w:rsidRDefault="00C546ED" w:rsidP="00C546ED">
      <w:pPr>
        <w:rPr>
          <w:rFonts w:ascii="Times New Roman" w:hAnsi="Times New Roman"/>
        </w:rPr>
      </w:pPr>
    </w:p>
    <w:p w14:paraId="17BB1521" w14:textId="2E5CC271" w:rsidR="00C546ED" w:rsidRPr="00B62E0A" w:rsidRDefault="00C546ED" w:rsidP="00C546ED">
      <w:pPr>
        <w:rPr>
          <w:rFonts w:ascii="Times New Roman" w:hAnsi="Times New Roman"/>
        </w:rPr>
      </w:pPr>
      <w:r w:rsidRPr="00B62E0A">
        <w:rPr>
          <w:rFonts w:ascii="Times New Roman" w:hAnsi="Times New Roman"/>
        </w:rPr>
        <w:t>Make the changes shown under “Proposed changes” for CID</w:t>
      </w:r>
      <w:r w:rsidR="00FD571E">
        <w:rPr>
          <w:rFonts w:ascii="Times New Roman" w:hAnsi="Times New Roman"/>
        </w:rPr>
        <w:t xml:space="preserve"> 4611, 4612, 4614</w:t>
      </w:r>
      <w:r w:rsidRPr="00B62E0A">
        <w:rPr>
          <w:rFonts w:ascii="Times New Roman" w:hAnsi="Times New Roman"/>
        </w:rPr>
        <w:t xml:space="preserve"> in &lt;this document&gt;, which</w:t>
      </w:r>
      <w:r w:rsidR="00982B53" w:rsidRPr="00B62E0A">
        <w:rPr>
          <w:rFonts w:ascii="Times New Roman" w:hAnsi="Times New Roman"/>
        </w:rPr>
        <w:t xml:space="preserve"> make changes in the direction suggested by the commenter.</w:t>
      </w:r>
    </w:p>
    <w:p w14:paraId="3E1D5E66" w14:textId="77777777" w:rsidR="00E43879" w:rsidRPr="00B62E0A" w:rsidRDefault="00E43879">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rsidRPr="00B62E0A">
              <w:rPr>
                <w:rFonts w:ascii="Times New Roman" w:hAnsi="Times New Roman"/>
              </w:rPr>
              <w:t>Identifiers</w:t>
            </w:r>
          </w:p>
        </w:tc>
        <w:tc>
          <w:tcPr>
            <w:tcW w:w="4383" w:type="dxa"/>
          </w:tcPr>
          <w:p w14:paraId="4AD72CAC" w14:textId="77777777" w:rsidR="00A83E39" w:rsidRDefault="00A83E39" w:rsidP="00A51954">
            <w:r w:rsidRPr="00B62E0A">
              <w:rPr>
                <w:rFonts w:ascii="Times New Roman" w:hAnsi="Times New Roman"/>
              </w:rPr>
              <w:t>Comment</w:t>
            </w:r>
          </w:p>
        </w:tc>
        <w:tc>
          <w:tcPr>
            <w:tcW w:w="3384" w:type="dxa"/>
          </w:tcPr>
          <w:p w14:paraId="3BD9AF6E" w14:textId="77777777" w:rsidR="00A83E39" w:rsidRDefault="00A83E39" w:rsidP="00A51954">
            <w:r w:rsidRPr="00B62E0A">
              <w:rPr>
                <w:rFonts w:ascii="Times New Roman" w:hAnsi="Times New Roman"/>
              </w:rPr>
              <w:t>Proposed change</w:t>
            </w:r>
          </w:p>
        </w:tc>
      </w:tr>
      <w:tr w:rsidR="00A83E39" w:rsidRPr="00B62E0A" w14:paraId="47E123BD" w14:textId="77777777" w:rsidTr="00A51954">
        <w:tc>
          <w:tcPr>
            <w:tcW w:w="1809" w:type="dxa"/>
          </w:tcPr>
          <w:p w14:paraId="152A0B2A" w14:textId="5C312090" w:rsidR="00A83E39" w:rsidRPr="00B62E0A" w:rsidRDefault="00A83E39" w:rsidP="00A51954">
            <w:pPr>
              <w:rPr>
                <w:rFonts w:ascii="Times New Roman" w:hAnsi="Times New Roman"/>
              </w:rPr>
            </w:pPr>
            <w:r w:rsidRPr="00B62E0A">
              <w:rPr>
                <w:rFonts w:ascii="Times New Roman" w:hAnsi="Times New Roman"/>
              </w:rPr>
              <w:t xml:space="preserve">CID </w:t>
            </w:r>
            <w:r w:rsidR="0044350E" w:rsidRPr="00B62E0A">
              <w:rPr>
                <w:rFonts w:ascii="Times New Roman" w:hAnsi="Times New Roman"/>
              </w:rPr>
              <w:t>4259</w:t>
            </w:r>
          </w:p>
          <w:p w14:paraId="08FB04EE" w14:textId="77777777" w:rsidR="00A83E39" w:rsidRDefault="00A83E39" w:rsidP="00A51954">
            <w:r w:rsidRPr="00B62E0A">
              <w:rPr>
                <w:rFonts w:ascii="Times New Roman" w:hAnsi="Times New Roman"/>
              </w:rPr>
              <w:t>Mark RISON</w:t>
            </w:r>
          </w:p>
        </w:tc>
        <w:tc>
          <w:tcPr>
            <w:tcW w:w="4383" w:type="dxa"/>
          </w:tcPr>
          <w:p w14:paraId="20F8DA8E" w14:textId="26F886C7" w:rsidR="00A83E39" w:rsidRPr="002C1619" w:rsidRDefault="0044350E" w:rsidP="00A51954">
            <w:r w:rsidRPr="00B62E0A">
              <w:rPr>
                <w:rFonts w:ascii="Times New Roman" w:hAnsi="Times New Roman"/>
              </w:rPr>
              <w:t>"QoS Data frame" is ambiguous.  It could mean Type = Data, Subtype has b7 set, or it could mean Type = Data, Subtype = QoS Data</w:t>
            </w:r>
          </w:p>
        </w:tc>
        <w:tc>
          <w:tcPr>
            <w:tcW w:w="3384" w:type="dxa"/>
          </w:tcPr>
          <w:p w14:paraId="05E546FE" w14:textId="4B25D676" w:rsidR="00A83E39" w:rsidRPr="00B62E0A" w:rsidRDefault="0044350E" w:rsidP="00A51954">
            <w:pPr>
              <w:rPr>
                <w:rFonts w:ascii="Times New Roman" w:hAnsi="Times New Roman"/>
              </w:rPr>
            </w:pPr>
            <w:r w:rsidRPr="00B62E0A">
              <w:rPr>
                <w:rFonts w:ascii="Times New Roman" w:hAnsi="Times New Roman"/>
              </w:rPr>
              <w:t>After "QoS CF-Poll frame refers specifically to the QoS CF-Poll frame, subtype 1110." add "Similarly, QoS Data frame refers specifically to the QoS Data frame, subtype 1000.".  Also delete the comma in " whereas," in 3.2 and "Whereas " in 9.2.2</w:t>
            </w:r>
          </w:p>
        </w:tc>
      </w:tr>
    </w:tbl>
    <w:p w14:paraId="2324DC9C" w14:textId="77777777" w:rsidR="00A83E39" w:rsidRPr="00B62E0A" w:rsidRDefault="00A83E39" w:rsidP="00A83E39">
      <w:pPr>
        <w:rPr>
          <w:rFonts w:ascii="Times New Roman" w:hAnsi="Times New Roman"/>
        </w:rPr>
      </w:pPr>
    </w:p>
    <w:p w14:paraId="58300312" w14:textId="77777777" w:rsidR="00A83E39" w:rsidRPr="00B62E0A" w:rsidRDefault="00A83E39" w:rsidP="00A83E39">
      <w:pPr>
        <w:rPr>
          <w:rFonts w:ascii="Times New Roman" w:hAnsi="Times New Roman"/>
          <w:u w:val="single"/>
        </w:rPr>
      </w:pPr>
      <w:r w:rsidRPr="00B62E0A">
        <w:rPr>
          <w:rFonts w:ascii="Times New Roman" w:hAnsi="Times New Roman"/>
          <w:u w:val="single"/>
        </w:rPr>
        <w:t>Discussion:</w:t>
      </w:r>
    </w:p>
    <w:p w14:paraId="44F29E6F" w14:textId="77777777" w:rsidR="00A83E39" w:rsidRPr="00B62E0A" w:rsidRDefault="00A83E39" w:rsidP="00A83E39">
      <w:pPr>
        <w:rPr>
          <w:rFonts w:ascii="Times New Roman" w:hAnsi="Times New Roman"/>
        </w:rPr>
      </w:pPr>
    </w:p>
    <w:p w14:paraId="25AFFE9E" w14:textId="489049BE" w:rsidR="0044350E" w:rsidRPr="00B62E0A" w:rsidRDefault="0044350E" w:rsidP="00A83E39">
      <w:pPr>
        <w:rPr>
          <w:rFonts w:ascii="Times New Roman" w:hAnsi="Times New Roman"/>
        </w:rPr>
      </w:pPr>
      <w:r w:rsidRPr="00B62E0A">
        <w:rPr>
          <w:rFonts w:ascii="Times New Roman" w:hAnsi="Times New Roman"/>
        </w:rPr>
        <w:t>In some parts of the spec, “QoS Data” clearly just refers to the specific subtype, because it’s in a context like “QoS Data or QoS Null frame”.  On the other hand, we have an explicit definition of “QoS Data frame” that means it applies to all Data frames with b7 set in FC.  So it’s a mess, and there’s no non-Herculanean solution.</w:t>
      </w:r>
    </w:p>
    <w:p w14:paraId="772D243F" w14:textId="77777777" w:rsidR="00A83E39" w:rsidRPr="00B62E0A" w:rsidRDefault="00A83E39" w:rsidP="00A83E39">
      <w:pPr>
        <w:rPr>
          <w:rFonts w:ascii="Times New Roman" w:hAnsi="Times New Roman"/>
        </w:rPr>
      </w:pPr>
    </w:p>
    <w:p w14:paraId="24E89AAF" w14:textId="77777777" w:rsidR="001165E2" w:rsidRPr="00B62E0A" w:rsidRDefault="001165E2" w:rsidP="001165E2">
      <w:pPr>
        <w:rPr>
          <w:rFonts w:ascii="Times New Roman" w:hAnsi="Times New Roman"/>
          <w:u w:val="single"/>
        </w:rPr>
      </w:pPr>
      <w:r w:rsidRPr="00B62E0A">
        <w:rPr>
          <w:rFonts w:ascii="Times New Roman" w:hAnsi="Times New Roman"/>
          <w:u w:val="single"/>
        </w:rPr>
        <w:t>Proposed resolution:</w:t>
      </w:r>
    </w:p>
    <w:p w14:paraId="0A82ECD7" w14:textId="77777777" w:rsidR="001165E2" w:rsidRPr="00B62E0A" w:rsidRDefault="001165E2" w:rsidP="001165E2">
      <w:pPr>
        <w:rPr>
          <w:rFonts w:ascii="Times New Roman" w:hAnsi="Times New Roman"/>
          <w:b/>
          <w:sz w:val="24"/>
        </w:rPr>
      </w:pPr>
    </w:p>
    <w:p w14:paraId="5BC4AF99" w14:textId="77777777" w:rsidR="001165E2" w:rsidRPr="00B62E0A" w:rsidRDefault="001165E2" w:rsidP="001165E2">
      <w:pPr>
        <w:rPr>
          <w:rFonts w:ascii="Times New Roman" w:hAnsi="Times New Roman"/>
        </w:rPr>
      </w:pPr>
      <w:r w:rsidRPr="00B62E0A">
        <w:rPr>
          <w:rFonts w:ascii="Times New Roman" w:hAnsi="Times New Roman"/>
          <w:highlight w:val="green"/>
        </w:rPr>
        <w:t>REVISED</w:t>
      </w:r>
    </w:p>
    <w:p w14:paraId="095031B0" w14:textId="6F8246D0" w:rsidR="00A83E39" w:rsidRPr="00B62E0A" w:rsidRDefault="00A83E39" w:rsidP="00A83E39">
      <w:pPr>
        <w:rPr>
          <w:rFonts w:ascii="Times New Roman" w:hAnsi="Times New Roman"/>
          <w:u w:val="single"/>
        </w:rPr>
      </w:pPr>
    </w:p>
    <w:p w14:paraId="4DDA5EF7" w14:textId="04A95694" w:rsidR="0044350E" w:rsidRPr="00B62E0A" w:rsidRDefault="0044350E" w:rsidP="0044350E">
      <w:pPr>
        <w:rPr>
          <w:rFonts w:ascii="Times New Roman" w:hAnsi="Times New Roman"/>
        </w:rPr>
      </w:pPr>
      <w:r w:rsidRPr="00B62E0A">
        <w:rPr>
          <w:rFonts w:ascii="Times New Roman" w:hAnsi="Times New Roman"/>
        </w:rPr>
        <w:t>In 9.3.2.1.1 (846.55 in D3.2) change:</w:t>
      </w:r>
    </w:p>
    <w:p w14:paraId="4D916982" w14:textId="77777777" w:rsidR="0044350E" w:rsidRPr="00B62E0A" w:rsidRDefault="0044350E" w:rsidP="0044350E">
      <w:pPr>
        <w:rPr>
          <w:rFonts w:ascii="Times New Roman" w:hAnsi="Times New Roman"/>
          <w:sz w:val="20"/>
        </w:rPr>
      </w:pPr>
    </w:p>
    <w:p w14:paraId="0BDE9F60" w14:textId="2C8A37F4" w:rsidR="0044350E" w:rsidRPr="00B62E0A" w:rsidRDefault="0044350E" w:rsidP="0044350E">
      <w:pPr>
        <w:ind w:left="720"/>
        <w:rPr>
          <w:rFonts w:ascii="Times New Roman" w:hAnsi="Times New Roman"/>
          <w:i/>
        </w:rPr>
      </w:pPr>
      <w:r w:rsidRPr="00B62E0A">
        <w:rPr>
          <w:rFonts w:ascii="Times New Roman" w:hAnsi="Times New Roman"/>
        </w:rPr>
        <w:t xml:space="preserve">Data frames with a 1 in the QoS subfield of the Subtype subfield are collectively referred to as </w:t>
      </w:r>
      <w:r w:rsidRPr="00B62E0A">
        <w:rPr>
          <w:rFonts w:ascii="Times New Roman" w:hAnsi="Times New Roman"/>
          <w:i/>
        </w:rPr>
        <w:t>QoS</w:t>
      </w:r>
    </w:p>
    <w:p w14:paraId="7694D29B" w14:textId="77777777" w:rsidR="0044350E" w:rsidRPr="00B62E0A" w:rsidRDefault="0044350E" w:rsidP="0044350E">
      <w:pPr>
        <w:ind w:left="720"/>
        <w:rPr>
          <w:rFonts w:ascii="Times New Roman" w:hAnsi="Times New Roman"/>
        </w:rPr>
      </w:pPr>
      <w:r w:rsidRPr="00B62E0A">
        <w:rPr>
          <w:rFonts w:ascii="Times New Roman" w:hAnsi="Times New Roman"/>
          <w:i/>
        </w:rPr>
        <w:t>Data frames</w:t>
      </w:r>
      <w:r w:rsidRPr="00B62E0A">
        <w:rPr>
          <w:rFonts w:ascii="Times New Roman" w:hAnsi="Times New Roman"/>
        </w:rPr>
        <w:t>. Each of these data subtypes contains QoS in their names, and this frame format is</w:t>
      </w:r>
    </w:p>
    <w:p w14:paraId="46606F02" w14:textId="77777777" w:rsidR="0044350E" w:rsidRPr="00B62E0A" w:rsidRDefault="0044350E" w:rsidP="0044350E">
      <w:pPr>
        <w:ind w:left="720"/>
        <w:rPr>
          <w:rFonts w:ascii="Times New Roman" w:hAnsi="Times New Roman"/>
        </w:rPr>
      </w:pPr>
      <w:r w:rsidRPr="00B62E0A">
        <w:rPr>
          <w:rFonts w:ascii="Times New Roman" w:hAnsi="Times New Roman"/>
        </w:rPr>
        <w:t>distinguished by the presence of a QoS Control field in the MAC header.</w:t>
      </w:r>
    </w:p>
    <w:p w14:paraId="19A1CEF7" w14:textId="77777777" w:rsidR="0044350E" w:rsidRPr="00B62E0A" w:rsidRDefault="0044350E" w:rsidP="00A83E39">
      <w:pPr>
        <w:rPr>
          <w:rFonts w:ascii="Times New Roman" w:hAnsi="Times New Roman"/>
        </w:rPr>
      </w:pPr>
    </w:p>
    <w:p w14:paraId="271F96D7" w14:textId="4B4F8A92" w:rsidR="0044350E" w:rsidRPr="00B62E0A" w:rsidRDefault="0044350E" w:rsidP="00A83E39">
      <w:pPr>
        <w:rPr>
          <w:rFonts w:ascii="Times New Roman" w:hAnsi="Times New Roman"/>
        </w:rPr>
      </w:pPr>
      <w:r w:rsidRPr="00B62E0A">
        <w:rPr>
          <w:rFonts w:ascii="Times New Roman" w:hAnsi="Times New Roman"/>
        </w:rPr>
        <w:t>to:</w:t>
      </w:r>
    </w:p>
    <w:p w14:paraId="2433C9D6" w14:textId="77777777" w:rsidR="0044350E" w:rsidRPr="00B62E0A" w:rsidRDefault="0044350E" w:rsidP="00A83E39">
      <w:pPr>
        <w:rPr>
          <w:rFonts w:ascii="Times New Roman" w:hAnsi="Times New Roman"/>
        </w:rPr>
      </w:pPr>
    </w:p>
    <w:p w14:paraId="648EF1B8" w14:textId="0DFF2EF1" w:rsidR="00A83E39" w:rsidRPr="00B62E0A" w:rsidRDefault="00E900FC" w:rsidP="0044350E">
      <w:pPr>
        <w:ind w:left="720"/>
        <w:rPr>
          <w:rFonts w:ascii="Times New Roman" w:hAnsi="Times New Roman"/>
        </w:rPr>
      </w:pPr>
      <w:r w:rsidRPr="00B62E0A">
        <w:rPr>
          <w:rFonts w:ascii="Times New Roman" w:hAnsi="Times New Roman"/>
        </w:rPr>
        <w:t xml:space="preserve">Data frames with the QoS subfield of the Subtype subfield </w:t>
      </w:r>
      <w:r w:rsidR="001165E2" w:rsidRPr="00B62E0A">
        <w:rPr>
          <w:rFonts w:ascii="Times New Roman" w:hAnsi="Times New Roman"/>
        </w:rPr>
        <w:t xml:space="preserve">(see 9.2.4.1.3) </w:t>
      </w:r>
      <w:r w:rsidRPr="00B62E0A">
        <w:rPr>
          <w:rFonts w:ascii="Times New Roman" w:hAnsi="Times New Roman"/>
        </w:rPr>
        <w:t xml:space="preserve">set to 1 contain </w:t>
      </w:r>
      <w:r w:rsidRPr="00B62E0A">
        <w:rPr>
          <w:rFonts w:ascii="Times New Roman" w:hAnsi="Times New Roman"/>
          <w:i/>
        </w:rPr>
        <w:t>QoS</w:t>
      </w:r>
      <w:r w:rsidRPr="00B62E0A">
        <w:rPr>
          <w:rFonts w:ascii="Times New Roman" w:hAnsi="Times New Roman"/>
        </w:rPr>
        <w:t xml:space="preserve"> in their names and contain a QoS Control field in the MAC header. Depending on the context, </w:t>
      </w:r>
      <w:r w:rsidRPr="00B62E0A">
        <w:rPr>
          <w:rFonts w:ascii="Times New Roman" w:hAnsi="Times New Roman"/>
          <w:i/>
        </w:rPr>
        <w:t>QoS Data frame</w:t>
      </w:r>
      <w:r w:rsidRPr="00B62E0A">
        <w:rPr>
          <w:rFonts w:ascii="Times New Roman" w:hAnsi="Times New Roman"/>
        </w:rPr>
        <w:t xml:space="preserve"> either refers to any such frame, or refers specifically to the Data frame with subtype 1000.  References nearby to other specific Data frames with </w:t>
      </w:r>
      <w:r w:rsidRPr="00B62E0A">
        <w:rPr>
          <w:rFonts w:ascii="Times New Roman" w:hAnsi="Times New Roman"/>
          <w:i/>
        </w:rPr>
        <w:t>QoS</w:t>
      </w:r>
      <w:r w:rsidRPr="00B62E0A">
        <w:rPr>
          <w:rFonts w:ascii="Times New Roman" w:hAnsi="Times New Roman"/>
        </w:rPr>
        <w:t xml:space="preserve"> in their name (e.g. QoS Null or QoS Data +CF-Poll) typically suggest the latter interpretation.</w:t>
      </w:r>
    </w:p>
    <w:p w14:paraId="5ADC164E" w14:textId="0FFE01F9" w:rsidR="00A83E39" w:rsidRPr="00B62E0A" w:rsidRDefault="00A83E39" w:rsidP="00A83E39">
      <w:pPr>
        <w:rPr>
          <w:rFonts w:ascii="Times New Roman" w:hAnsi="Times New Roman"/>
        </w:rPr>
      </w:pPr>
    </w:p>
    <w:p w14:paraId="284113A7" w14:textId="2C37AACE" w:rsidR="0044350E" w:rsidRPr="00B62E0A" w:rsidRDefault="0044350E" w:rsidP="00A83E39">
      <w:pPr>
        <w:rPr>
          <w:rFonts w:ascii="Times New Roman" w:hAnsi="Times New Roman"/>
        </w:rPr>
      </w:pPr>
      <w:r w:rsidRPr="00B62E0A">
        <w:rPr>
          <w:rFonts w:ascii="Times New Roman" w:hAnsi="Times New Roman"/>
        </w:rPr>
        <w:t>Delete the comma in " whereas," in 3.2 (182.42 in D3.2).</w:t>
      </w:r>
    </w:p>
    <w:p w14:paraId="1E9E61E9" w14:textId="40614903" w:rsidR="0044350E" w:rsidRPr="00B62E0A" w:rsidRDefault="0044350E" w:rsidP="00A83E39">
      <w:pPr>
        <w:rPr>
          <w:rFonts w:ascii="Times New Roman" w:hAnsi="Times New Roman"/>
        </w:rPr>
      </w:pPr>
      <w:r w:rsidRPr="00B62E0A">
        <w:rPr>
          <w:rFonts w:ascii="Times New Roman" w:hAnsi="Times New Roman"/>
        </w:rPr>
        <w:t>Delete "Whereas " in 9.2.2 (782.18 in D3.2).</w:t>
      </w:r>
    </w:p>
    <w:p w14:paraId="70B28124" w14:textId="2CF78C4D" w:rsidR="0044350E" w:rsidRPr="00B62E0A" w:rsidRDefault="0044350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44350E" w14:paraId="143A6DA0" w14:textId="77777777" w:rsidTr="00004D2E">
        <w:tc>
          <w:tcPr>
            <w:tcW w:w="1809" w:type="dxa"/>
          </w:tcPr>
          <w:p w14:paraId="781E9FD9" w14:textId="77777777" w:rsidR="0044350E" w:rsidRDefault="0044350E" w:rsidP="00004D2E">
            <w:r w:rsidRPr="00B62E0A">
              <w:rPr>
                <w:rFonts w:ascii="Times New Roman" w:hAnsi="Times New Roman"/>
              </w:rPr>
              <w:t>Identifiers</w:t>
            </w:r>
          </w:p>
        </w:tc>
        <w:tc>
          <w:tcPr>
            <w:tcW w:w="4383" w:type="dxa"/>
          </w:tcPr>
          <w:p w14:paraId="49E744BD" w14:textId="77777777" w:rsidR="0044350E" w:rsidRDefault="0044350E" w:rsidP="00004D2E">
            <w:r w:rsidRPr="00B62E0A">
              <w:rPr>
                <w:rFonts w:ascii="Times New Roman" w:hAnsi="Times New Roman"/>
              </w:rPr>
              <w:t>Comment</w:t>
            </w:r>
          </w:p>
        </w:tc>
        <w:tc>
          <w:tcPr>
            <w:tcW w:w="3384" w:type="dxa"/>
          </w:tcPr>
          <w:p w14:paraId="4844D8B5" w14:textId="77777777" w:rsidR="0044350E" w:rsidRDefault="0044350E" w:rsidP="00004D2E">
            <w:r w:rsidRPr="00B62E0A">
              <w:rPr>
                <w:rFonts w:ascii="Times New Roman" w:hAnsi="Times New Roman"/>
              </w:rPr>
              <w:t>Proposed change</w:t>
            </w:r>
          </w:p>
        </w:tc>
      </w:tr>
      <w:tr w:rsidR="0044350E" w:rsidRPr="00B62E0A" w14:paraId="5306E4D5" w14:textId="77777777" w:rsidTr="00004D2E">
        <w:tc>
          <w:tcPr>
            <w:tcW w:w="1809" w:type="dxa"/>
          </w:tcPr>
          <w:p w14:paraId="208C4CBF" w14:textId="64D4444F" w:rsidR="0044350E" w:rsidRPr="00B62E0A" w:rsidRDefault="0044350E" w:rsidP="00004D2E">
            <w:pPr>
              <w:rPr>
                <w:rFonts w:ascii="Times New Roman" w:hAnsi="Times New Roman"/>
              </w:rPr>
            </w:pPr>
            <w:r w:rsidRPr="00B62E0A">
              <w:rPr>
                <w:rFonts w:ascii="Times New Roman" w:hAnsi="Times New Roman"/>
              </w:rPr>
              <w:t>CID 4531</w:t>
            </w:r>
          </w:p>
          <w:p w14:paraId="26121A1E" w14:textId="77777777" w:rsidR="0044350E" w:rsidRPr="00B62E0A" w:rsidRDefault="0044350E" w:rsidP="00004D2E">
            <w:pPr>
              <w:rPr>
                <w:rFonts w:ascii="Times New Roman" w:hAnsi="Times New Roman"/>
              </w:rPr>
            </w:pPr>
            <w:r w:rsidRPr="00B62E0A">
              <w:rPr>
                <w:rFonts w:ascii="Times New Roman" w:hAnsi="Times New Roman"/>
              </w:rPr>
              <w:t>Mark RISON</w:t>
            </w:r>
          </w:p>
          <w:p w14:paraId="41690903" w14:textId="11E395BD" w:rsidR="0044350E" w:rsidRDefault="0044350E" w:rsidP="00004D2E">
            <w:r w:rsidRPr="00B62E0A">
              <w:rPr>
                <w:rFonts w:ascii="Times New Roman" w:hAnsi="Times New Roman"/>
              </w:rPr>
              <w:t>9</w:t>
            </w:r>
          </w:p>
        </w:tc>
        <w:tc>
          <w:tcPr>
            <w:tcW w:w="4383" w:type="dxa"/>
          </w:tcPr>
          <w:p w14:paraId="758B98D2" w14:textId="0A7289C3" w:rsidR="0044350E" w:rsidRPr="002C1619" w:rsidRDefault="0044350E" w:rsidP="00004D2E">
            <w:r w:rsidRPr="00B62E0A">
              <w:rPr>
                <w:rFonts w:ascii="Times New Roman" w:hAnsi="Times New Roman"/>
              </w:rPr>
              <w:t>"bit representation plus 1" (5x) -- it's not clear what "bit representation" is supposed to mean here, and in any case this would be better expressed in the canonical "minus 1" form</w:t>
            </w:r>
          </w:p>
        </w:tc>
        <w:tc>
          <w:tcPr>
            <w:tcW w:w="3384" w:type="dxa"/>
          </w:tcPr>
          <w:p w14:paraId="07729D3D" w14:textId="5D4205E0" w:rsidR="0044350E" w:rsidRPr="00B62E0A" w:rsidRDefault="0044350E" w:rsidP="00004D2E">
            <w:pPr>
              <w:rPr>
                <w:rFonts w:ascii="Times New Roman" w:hAnsi="Times New Roman"/>
              </w:rPr>
            </w:pPr>
            <w:r w:rsidRPr="00B62E0A">
              <w:rPr>
                <w:rFonts w:ascii="Times New Roman" w:hAnsi="Times New Roman"/>
              </w:rPr>
              <w:t>As it says in the comment</w:t>
            </w:r>
          </w:p>
        </w:tc>
      </w:tr>
    </w:tbl>
    <w:p w14:paraId="4A8597A5" w14:textId="77777777" w:rsidR="0044350E" w:rsidRPr="00B62E0A" w:rsidRDefault="0044350E" w:rsidP="0044350E">
      <w:pPr>
        <w:rPr>
          <w:rFonts w:ascii="Times New Roman" w:hAnsi="Times New Roman"/>
        </w:rPr>
      </w:pPr>
    </w:p>
    <w:p w14:paraId="02176DBC" w14:textId="77777777" w:rsidR="0044350E" w:rsidRPr="00B62E0A" w:rsidRDefault="0044350E" w:rsidP="0044350E">
      <w:pPr>
        <w:rPr>
          <w:rFonts w:ascii="Times New Roman" w:hAnsi="Times New Roman"/>
          <w:u w:val="single"/>
        </w:rPr>
      </w:pPr>
      <w:r w:rsidRPr="00B62E0A">
        <w:rPr>
          <w:rFonts w:ascii="Times New Roman" w:hAnsi="Times New Roman"/>
          <w:u w:val="single"/>
        </w:rPr>
        <w:t>Discussion:</w:t>
      </w:r>
    </w:p>
    <w:p w14:paraId="57D98223" w14:textId="77777777" w:rsidR="0044350E" w:rsidRPr="00B62E0A" w:rsidRDefault="0044350E" w:rsidP="0044350E">
      <w:pPr>
        <w:rPr>
          <w:rFonts w:ascii="Times New Roman" w:hAnsi="Times New Roman"/>
        </w:rPr>
      </w:pPr>
    </w:p>
    <w:p w14:paraId="4E626570" w14:textId="2CB59467" w:rsidR="0044350E" w:rsidRPr="00B62E0A" w:rsidRDefault="001165E2" w:rsidP="0044350E">
      <w:pPr>
        <w:rPr>
          <w:rFonts w:ascii="Times New Roman" w:hAnsi="Times New Roman"/>
        </w:rPr>
      </w:pPr>
      <w:r w:rsidRPr="00B62E0A">
        <w:rPr>
          <w:rFonts w:ascii="Times New Roman" w:hAnsi="Times New Roman"/>
        </w:rPr>
        <w:t>As it says in the comment.  The canonical form is e.g.:</w:t>
      </w:r>
    </w:p>
    <w:p w14:paraId="4D0B0983" w14:textId="5A3E63C0" w:rsidR="001165E2" w:rsidRPr="00B62E0A" w:rsidRDefault="001165E2" w:rsidP="0044350E">
      <w:pPr>
        <w:rPr>
          <w:rFonts w:ascii="Times New Roman" w:hAnsi="Times New Roman"/>
        </w:rPr>
      </w:pPr>
    </w:p>
    <w:p w14:paraId="26859F22" w14:textId="4B9D9894" w:rsidR="001165E2" w:rsidRPr="00B62E0A" w:rsidRDefault="001165E2" w:rsidP="001165E2">
      <w:pPr>
        <w:rPr>
          <w:rFonts w:ascii="Times New Roman" w:hAnsi="Times New Roman"/>
        </w:rPr>
      </w:pPr>
      <w:r w:rsidRPr="00B62E0A">
        <w:rPr>
          <w:rFonts w:ascii="Times New Roman" w:hAnsi="Times New Roman"/>
        </w:rPr>
        <w:t>The NUM_STS subfield contains an unsigned integer representing the number of space-time streams minus 1.</w:t>
      </w:r>
    </w:p>
    <w:p w14:paraId="77F349CB" w14:textId="00F40DF3" w:rsidR="001165E2" w:rsidRPr="00B62E0A" w:rsidRDefault="001165E2" w:rsidP="001165E2">
      <w:pPr>
        <w:rPr>
          <w:rFonts w:ascii="Times New Roman" w:hAnsi="Times New Roman"/>
        </w:rPr>
      </w:pPr>
      <w:r w:rsidRPr="00B62E0A">
        <w:rPr>
          <w:rFonts w:ascii="Times New Roman" w:hAnsi="Times New Roman"/>
        </w:rPr>
        <w:t>If the Feedback Type field indicates MU, then Nc Index indicates the number of columns minus 1</w:t>
      </w:r>
    </w:p>
    <w:p w14:paraId="2DC7E152" w14:textId="6AF65063" w:rsidR="001165E2" w:rsidRPr="00B62E0A" w:rsidRDefault="001165E2" w:rsidP="001165E2">
      <w:pPr>
        <w:rPr>
          <w:rFonts w:ascii="Times New Roman" w:hAnsi="Times New Roman"/>
        </w:rPr>
      </w:pPr>
      <w:r w:rsidRPr="00B62E0A">
        <w:rPr>
          <w:rFonts w:ascii="Times New Roman" w:hAnsi="Times New Roman"/>
        </w:rPr>
        <w:t>set to maximum number of space-time streams that the STA can receive in a VHT NDP minus 1.</w:t>
      </w:r>
    </w:p>
    <w:p w14:paraId="2FDA59AC" w14:textId="744A624A" w:rsidR="0044350E" w:rsidRPr="00B62E0A" w:rsidRDefault="0044350E" w:rsidP="0044350E">
      <w:pPr>
        <w:rPr>
          <w:rFonts w:ascii="Times New Roman" w:hAnsi="Times New Roman"/>
        </w:rPr>
      </w:pPr>
    </w:p>
    <w:p w14:paraId="64A9AF36" w14:textId="1D89833B" w:rsidR="00CA00EF" w:rsidRPr="00B62E0A" w:rsidRDefault="00CA00EF" w:rsidP="0044350E">
      <w:pPr>
        <w:rPr>
          <w:rFonts w:ascii="Times New Roman" w:hAnsi="Times New Roman"/>
        </w:rPr>
      </w:pPr>
      <w:r w:rsidRPr="00B62E0A">
        <w:rPr>
          <w:rFonts w:ascii="Times New Roman" w:hAnsi="Times New Roman"/>
        </w:rPr>
        <w:t>In fact, the existing text makes no sense.  “bit representation” must mean “the value indicated by what the bits are set to”, but then by definition the field is set to this, not to this plus 1.</w:t>
      </w:r>
    </w:p>
    <w:p w14:paraId="62C15F3C" w14:textId="77777777" w:rsidR="00CA00EF" w:rsidRPr="00B62E0A" w:rsidRDefault="00CA00EF" w:rsidP="0044350E">
      <w:pPr>
        <w:rPr>
          <w:rFonts w:ascii="Times New Roman" w:hAnsi="Times New Roman"/>
        </w:rPr>
      </w:pPr>
    </w:p>
    <w:p w14:paraId="3D55DB50" w14:textId="77777777" w:rsidR="0044350E" w:rsidRPr="00B62E0A" w:rsidRDefault="0044350E" w:rsidP="0044350E">
      <w:pPr>
        <w:rPr>
          <w:rFonts w:ascii="Times New Roman" w:hAnsi="Times New Roman"/>
          <w:u w:val="single"/>
        </w:rPr>
      </w:pPr>
      <w:r w:rsidRPr="00B62E0A">
        <w:rPr>
          <w:rFonts w:ascii="Times New Roman" w:hAnsi="Times New Roman"/>
          <w:u w:val="single"/>
        </w:rPr>
        <w:t>Proposed resolution:</w:t>
      </w:r>
    </w:p>
    <w:p w14:paraId="21CB6D19" w14:textId="77777777" w:rsidR="0044350E" w:rsidRPr="00B62E0A" w:rsidRDefault="0044350E" w:rsidP="0044350E">
      <w:pPr>
        <w:rPr>
          <w:rFonts w:ascii="Times New Roman" w:hAnsi="Times New Roman"/>
          <w:b/>
          <w:sz w:val="24"/>
        </w:rPr>
      </w:pPr>
    </w:p>
    <w:p w14:paraId="1425142D" w14:textId="77777777" w:rsidR="0044350E" w:rsidRPr="00B62E0A" w:rsidRDefault="0044350E" w:rsidP="0044350E">
      <w:pPr>
        <w:rPr>
          <w:rFonts w:ascii="Times New Roman" w:hAnsi="Times New Roman"/>
        </w:rPr>
      </w:pPr>
      <w:r w:rsidRPr="00B62E0A">
        <w:rPr>
          <w:rFonts w:ascii="Times New Roman" w:hAnsi="Times New Roman"/>
          <w:highlight w:val="green"/>
        </w:rPr>
        <w:t>REVISED</w:t>
      </w:r>
    </w:p>
    <w:p w14:paraId="6D83CFBF" w14:textId="77777777" w:rsidR="0044350E" w:rsidRPr="00B62E0A" w:rsidRDefault="0044350E" w:rsidP="0044350E">
      <w:pPr>
        <w:rPr>
          <w:rFonts w:ascii="Times New Roman" w:hAnsi="Times New Roman"/>
        </w:rPr>
      </w:pPr>
    </w:p>
    <w:p w14:paraId="74C5C493" w14:textId="7514FFD8" w:rsidR="0044350E" w:rsidRPr="00B62E0A" w:rsidRDefault="001165E2" w:rsidP="0044350E">
      <w:pPr>
        <w:rPr>
          <w:rFonts w:ascii="Times New Roman" w:hAnsi="Times New Roman"/>
        </w:rPr>
      </w:pPr>
      <w:r w:rsidRPr="00B62E0A">
        <w:rPr>
          <w:rFonts w:ascii="Times New Roman" w:hAnsi="Times New Roman"/>
        </w:rPr>
        <w:t>In D3.2:</w:t>
      </w:r>
    </w:p>
    <w:p w14:paraId="41A7F2E9" w14:textId="235ABFCC" w:rsidR="001165E2" w:rsidRPr="00B62E0A" w:rsidRDefault="001165E2" w:rsidP="0044350E">
      <w:pPr>
        <w:rPr>
          <w:rFonts w:ascii="Times New Roman" w:hAnsi="Times New Roman"/>
        </w:rPr>
      </w:pPr>
    </w:p>
    <w:p w14:paraId="539F8060" w14:textId="23EC7D03" w:rsidR="001165E2" w:rsidRPr="00B62E0A" w:rsidRDefault="001165E2" w:rsidP="001165E2">
      <w:pPr>
        <w:rPr>
          <w:rFonts w:ascii="Times New Roman" w:hAnsi="Times New Roman"/>
        </w:rPr>
      </w:pPr>
      <w:r w:rsidRPr="00B62E0A">
        <w:rPr>
          <w:rFonts w:ascii="Times New Roman" w:hAnsi="Times New Roman"/>
        </w:rPr>
        <w:t>At 894.55 change:</w:t>
      </w:r>
    </w:p>
    <w:p w14:paraId="4284ABBD" w14:textId="77777777" w:rsidR="001165E2" w:rsidRPr="00B62E0A" w:rsidRDefault="001165E2" w:rsidP="001165E2">
      <w:pPr>
        <w:rPr>
          <w:rFonts w:ascii="Times New Roman" w:hAnsi="Times New Roman"/>
        </w:rPr>
      </w:pPr>
    </w:p>
    <w:p w14:paraId="015E6B91" w14:textId="7A0136C1" w:rsidR="001165E2" w:rsidRPr="00B62E0A" w:rsidRDefault="001165E2" w:rsidP="001165E2">
      <w:pPr>
        <w:ind w:left="720"/>
        <w:rPr>
          <w:rFonts w:ascii="Times New Roman" w:hAnsi="Times New Roman"/>
        </w:rPr>
      </w:pPr>
      <w:r w:rsidRPr="00B62E0A">
        <w:rPr>
          <w:rFonts w:ascii="Times New Roman" w:hAnsi="Times New Roman"/>
        </w:rPr>
        <w:t>The A-BFT Length subfield specifies the size of the A-BFT following the BTI and is defined in units of a sector sweep slot (10.42.5 (Beamforming in A-BFT)). (MDR2)This field is in the range 1 to 8, with the field being set to the bit representation plus 1.</w:t>
      </w:r>
    </w:p>
    <w:p w14:paraId="57B34C48" w14:textId="77777777" w:rsidR="001165E2" w:rsidRPr="00B62E0A" w:rsidRDefault="001165E2" w:rsidP="001165E2">
      <w:pPr>
        <w:rPr>
          <w:rFonts w:ascii="Times New Roman" w:hAnsi="Times New Roman"/>
        </w:rPr>
      </w:pPr>
    </w:p>
    <w:p w14:paraId="2F38BE05" w14:textId="29AA1EE8" w:rsidR="001165E2" w:rsidRPr="00B62E0A" w:rsidRDefault="001165E2" w:rsidP="001165E2">
      <w:pPr>
        <w:rPr>
          <w:rFonts w:ascii="Times New Roman" w:hAnsi="Times New Roman"/>
        </w:rPr>
      </w:pPr>
      <w:r w:rsidRPr="00B62E0A">
        <w:rPr>
          <w:rFonts w:ascii="Times New Roman" w:hAnsi="Times New Roman"/>
        </w:rPr>
        <w:t>to:</w:t>
      </w:r>
    </w:p>
    <w:p w14:paraId="7E706685" w14:textId="77777777" w:rsidR="001165E2" w:rsidRPr="00B62E0A" w:rsidRDefault="001165E2" w:rsidP="001165E2">
      <w:pPr>
        <w:rPr>
          <w:rFonts w:ascii="Times New Roman" w:hAnsi="Times New Roman"/>
        </w:rPr>
      </w:pPr>
    </w:p>
    <w:p w14:paraId="6CFB1FBC" w14:textId="66CB1CDE" w:rsidR="001165E2" w:rsidRPr="00B62E0A" w:rsidRDefault="001165E2" w:rsidP="001165E2">
      <w:pPr>
        <w:ind w:left="720"/>
        <w:rPr>
          <w:rFonts w:ascii="Times New Roman" w:hAnsi="Times New Roman"/>
        </w:rPr>
      </w:pPr>
      <w:r w:rsidRPr="00B62E0A">
        <w:rPr>
          <w:rFonts w:ascii="Times New Roman" w:hAnsi="Times New Roman"/>
        </w:rPr>
        <w:t xml:space="preserve">The A-BFT Length subfield indicates </w:t>
      </w:r>
      <w:r w:rsidR="000538B6" w:rsidRPr="00B62E0A">
        <w:rPr>
          <w:rFonts w:ascii="Times New Roman" w:hAnsi="Times New Roman"/>
        </w:rPr>
        <w:t xml:space="preserve">number of sector sweep slots (10.42.5 (Beamforming in A-BFT)) in </w:t>
      </w:r>
      <w:r w:rsidRPr="00B62E0A">
        <w:rPr>
          <w:rFonts w:ascii="Times New Roman" w:hAnsi="Times New Roman"/>
        </w:rPr>
        <w:t>the A-BFT following the BTI</w:t>
      </w:r>
      <w:r w:rsidR="000538B6" w:rsidRPr="00B62E0A">
        <w:rPr>
          <w:rFonts w:ascii="Times New Roman" w:hAnsi="Times New Roman"/>
        </w:rPr>
        <w:t>, minus 1</w:t>
      </w:r>
      <w:r w:rsidRPr="00B62E0A">
        <w:rPr>
          <w:rFonts w:ascii="Times New Roman" w:hAnsi="Times New Roman"/>
        </w:rPr>
        <w:t>.</w:t>
      </w:r>
    </w:p>
    <w:p w14:paraId="5321B212" w14:textId="359A9BED" w:rsidR="001165E2" w:rsidRPr="00B62E0A" w:rsidRDefault="001165E2" w:rsidP="001165E2">
      <w:pPr>
        <w:rPr>
          <w:rFonts w:ascii="Times New Roman" w:hAnsi="Times New Roman"/>
        </w:rPr>
      </w:pPr>
    </w:p>
    <w:p w14:paraId="74D4084C" w14:textId="77777777" w:rsidR="000538B6" w:rsidRPr="00B62E0A" w:rsidRDefault="001165E2" w:rsidP="001165E2">
      <w:pPr>
        <w:rPr>
          <w:rFonts w:ascii="Times New Roman" w:hAnsi="Times New Roman"/>
        </w:rPr>
      </w:pPr>
      <w:r w:rsidRPr="00B62E0A">
        <w:rPr>
          <w:rFonts w:ascii="Times New Roman" w:hAnsi="Times New Roman"/>
        </w:rPr>
        <w:t>At 1295.53 change</w:t>
      </w:r>
      <w:r w:rsidR="000538B6" w:rsidRPr="00B62E0A">
        <w:rPr>
          <w:rFonts w:ascii="Times New Roman" w:hAnsi="Times New Roman"/>
        </w:rPr>
        <w:t>:</w:t>
      </w:r>
    </w:p>
    <w:p w14:paraId="7E1444C5" w14:textId="28C5B0C1" w:rsidR="000538B6" w:rsidRPr="00B62E0A" w:rsidRDefault="000538B6" w:rsidP="001165E2">
      <w:pPr>
        <w:rPr>
          <w:rFonts w:ascii="Times New Roman" w:hAnsi="Times New Roman"/>
        </w:rPr>
      </w:pPr>
    </w:p>
    <w:p w14:paraId="431AA279" w14:textId="07CCF632" w:rsidR="000538B6" w:rsidRPr="00B62E0A" w:rsidRDefault="000538B6" w:rsidP="000538B6">
      <w:pPr>
        <w:ind w:left="720"/>
        <w:rPr>
          <w:rFonts w:ascii="Times New Roman" w:hAnsi="Times New Roman"/>
        </w:rPr>
      </w:pPr>
      <w:r w:rsidRPr="00B62E0A">
        <w:rPr>
          <w:rFonts w:ascii="Times New Roman" w:hAnsi="Times New Roman"/>
        </w:rPr>
        <w:t>The Number of RX DMG Antennas subfield indicates the total number of receive DMG antennas of the STA. (MDR2)This subfield is set to the bit representation plus 1, which ranges from 1 to 4.</w:t>
      </w:r>
    </w:p>
    <w:p w14:paraId="3055965C" w14:textId="4CA1907A" w:rsidR="000538B6" w:rsidRPr="00B62E0A" w:rsidRDefault="000538B6" w:rsidP="001165E2">
      <w:pPr>
        <w:rPr>
          <w:rFonts w:ascii="Times New Roman" w:hAnsi="Times New Roman"/>
        </w:rPr>
      </w:pPr>
    </w:p>
    <w:p w14:paraId="6D306FFC" w14:textId="4B472807" w:rsidR="000538B6" w:rsidRPr="00B62E0A" w:rsidRDefault="000538B6" w:rsidP="001165E2">
      <w:pPr>
        <w:rPr>
          <w:rFonts w:ascii="Times New Roman" w:hAnsi="Times New Roman"/>
        </w:rPr>
      </w:pPr>
      <w:r w:rsidRPr="00B62E0A">
        <w:rPr>
          <w:rFonts w:ascii="Times New Roman" w:hAnsi="Times New Roman"/>
        </w:rPr>
        <w:t>to:</w:t>
      </w:r>
    </w:p>
    <w:p w14:paraId="03D77355" w14:textId="2411A0F9" w:rsidR="000538B6" w:rsidRPr="00B62E0A" w:rsidRDefault="000538B6" w:rsidP="001165E2">
      <w:pPr>
        <w:rPr>
          <w:rFonts w:ascii="Times New Roman" w:hAnsi="Times New Roman"/>
        </w:rPr>
      </w:pPr>
    </w:p>
    <w:p w14:paraId="535940EE" w14:textId="478CAFEE" w:rsidR="000538B6" w:rsidRPr="00B62E0A" w:rsidRDefault="000538B6" w:rsidP="000538B6">
      <w:pPr>
        <w:ind w:left="720"/>
        <w:rPr>
          <w:rFonts w:ascii="Times New Roman" w:hAnsi="Times New Roman"/>
        </w:rPr>
      </w:pPr>
      <w:r w:rsidRPr="00B62E0A">
        <w:rPr>
          <w:rFonts w:ascii="Times New Roman" w:hAnsi="Times New Roman"/>
        </w:rPr>
        <w:t>The Number of RX DMG Antennas subfield indicates the total number of receive DMG antennas of the STA minus 1.</w:t>
      </w:r>
    </w:p>
    <w:p w14:paraId="2280E53C" w14:textId="77777777" w:rsidR="000538B6" w:rsidRPr="00B62E0A" w:rsidRDefault="000538B6" w:rsidP="001165E2">
      <w:pPr>
        <w:rPr>
          <w:rFonts w:ascii="Times New Roman" w:hAnsi="Times New Roman"/>
        </w:rPr>
      </w:pPr>
    </w:p>
    <w:p w14:paraId="05D30D18" w14:textId="77777777" w:rsidR="000538B6" w:rsidRPr="00B62E0A" w:rsidRDefault="001165E2" w:rsidP="001165E2">
      <w:pPr>
        <w:rPr>
          <w:rFonts w:ascii="Times New Roman" w:hAnsi="Times New Roman"/>
        </w:rPr>
      </w:pPr>
      <w:r w:rsidRPr="00B62E0A">
        <w:rPr>
          <w:rFonts w:ascii="Times New Roman" w:hAnsi="Times New Roman"/>
        </w:rPr>
        <w:t>At 1295.62 change</w:t>
      </w:r>
      <w:r w:rsidR="000538B6" w:rsidRPr="00B62E0A">
        <w:rPr>
          <w:rFonts w:ascii="Times New Roman" w:hAnsi="Times New Roman"/>
        </w:rPr>
        <w:t>:</w:t>
      </w:r>
    </w:p>
    <w:p w14:paraId="1C3716BF" w14:textId="2ECB7A71" w:rsidR="000538B6" w:rsidRPr="00B62E0A" w:rsidRDefault="000538B6" w:rsidP="001165E2">
      <w:pPr>
        <w:rPr>
          <w:rFonts w:ascii="Times New Roman" w:hAnsi="Times New Roman"/>
        </w:rPr>
      </w:pPr>
    </w:p>
    <w:p w14:paraId="4F250815" w14:textId="4383F289" w:rsidR="000538B6" w:rsidRPr="00B62E0A" w:rsidRDefault="000538B6" w:rsidP="000538B6">
      <w:pPr>
        <w:ind w:left="720"/>
        <w:rPr>
          <w:rFonts w:ascii="Times New Roman" w:hAnsi="Times New Roman"/>
        </w:rPr>
      </w:pPr>
      <w:r w:rsidRPr="00B62E0A">
        <w:rPr>
          <w:rFonts w:ascii="Times New Roman" w:hAnsi="Times New Roman"/>
        </w:rPr>
        <w:t>The Total Number of Sectors subfield indicates the total number of transmit sectors the STA uses in a transmit sector sweep combined over all DMG antennas, including any LBIFS required for DMG antenna switching (see 10.42 (DMG beamforming)). (MDR2)This subfield is set to the bit representation plus 1, which ranges from 1 to 128.</w:t>
      </w:r>
    </w:p>
    <w:p w14:paraId="3776D489" w14:textId="2B88996F" w:rsidR="000538B6" w:rsidRPr="00B62E0A" w:rsidRDefault="000538B6" w:rsidP="001165E2">
      <w:pPr>
        <w:rPr>
          <w:rFonts w:ascii="Times New Roman" w:hAnsi="Times New Roman"/>
        </w:rPr>
      </w:pPr>
    </w:p>
    <w:p w14:paraId="3273089F" w14:textId="39FC0059" w:rsidR="000538B6" w:rsidRPr="00B62E0A" w:rsidRDefault="000538B6" w:rsidP="001165E2">
      <w:pPr>
        <w:rPr>
          <w:rFonts w:ascii="Times New Roman" w:hAnsi="Times New Roman"/>
        </w:rPr>
      </w:pPr>
      <w:r w:rsidRPr="00B62E0A">
        <w:rPr>
          <w:rFonts w:ascii="Times New Roman" w:hAnsi="Times New Roman"/>
        </w:rPr>
        <w:t>to:</w:t>
      </w:r>
    </w:p>
    <w:p w14:paraId="13A630D9" w14:textId="37C87AA4" w:rsidR="000538B6" w:rsidRPr="00B62E0A" w:rsidRDefault="000538B6" w:rsidP="001165E2">
      <w:pPr>
        <w:rPr>
          <w:rFonts w:ascii="Times New Roman" w:hAnsi="Times New Roman"/>
        </w:rPr>
      </w:pPr>
    </w:p>
    <w:p w14:paraId="11853ECB" w14:textId="462D8477" w:rsidR="000538B6" w:rsidRPr="00B62E0A" w:rsidRDefault="000538B6" w:rsidP="000538B6">
      <w:pPr>
        <w:ind w:left="720"/>
        <w:rPr>
          <w:rFonts w:ascii="Times New Roman" w:hAnsi="Times New Roman"/>
        </w:rPr>
      </w:pPr>
      <w:r w:rsidRPr="00B62E0A">
        <w:rPr>
          <w:rFonts w:ascii="Times New Roman" w:hAnsi="Times New Roman"/>
        </w:rPr>
        <w:t>The Total Number of Sectors subfield indicates the total number of transmit sectors the STA uses in a transmit sector sweep combined over all DMG antennas, including any LBIFS required for DMG antenna switching (see 10.42 (DMG beamforming)), minus 1.</w:t>
      </w:r>
    </w:p>
    <w:p w14:paraId="5062995A" w14:textId="77777777" w:rsidR="000538B6" w:rsidRPr="00B62E0A" w:rsidRDefault="000538B6" w:rsidP="001165E2">
      <w:pPr>
        <w:rPr>
          <w:rFonts w:ascii="Times New Roman" w:hAnsi="Times New Roman"/>
        </w:rPr>
      </w:pPr>
    </w:p>
    <w:p w14:paraId="4FE4AF2D" w14:textId="77777777" w:rsidR="000538B6" w:rsidRPr="00B62E0A" w:rsidRDefault="001165E2" w:rsidP="001165E2">
      <w:pPr>
        <w:rPr>
          <w:rFonts w:ascii="Times New Roman" w:hAnsi="Times New Roman"/>
        </w:rPr>
      </w:pPr>
      <w:r w:rsidRPr="00B62E0A">
        <w:rPr>
          <w:rFonts w:ascii="Times New Roman" w:hAnsi="Times New Roman"/>
        </w:rPr>
        <w:t>At 1445.61 change</w:t>
      </w:r>
      <w:r w:rsidR="000538B6" w:rsidRPr="00B62E0A">
        <w:rPr>
          <w:rFonts w:ascii="Times New Roman" w:hAnsi="Times New Roman"/>
        </w:rPr>
        <w:t>:</w:t>
      </w:r>
    </w:p>
    <w:p w14:paraId="529AF92A" w14:textId="69A4B5DE" w:rsidR="000538B6" w:rsidRPr="00B62E0A" w:rsidRDefault="000538B6" w:rsidP="001165E2">
      <w:pPr>
        <w:rPr>
          <w:rFonts w:ascii="Times New Roman" w:hAnsi="Times New Roman"/>
        </w:rPr>
      </w:pPr>
    </w:p>
    <w:p w14:paraId="6EE1F48A" w14:textId="45691B20" w:rsidR="000538B6" w:rsidRPr="00B62E0A" w:rsidRDefault="000538B6" w:rsidP="000538B6">
      <w:pPr>
        <w:ind w:firstLine="720"/>
        <w:rPr>
          <w:rFonts w:ascii="Times New Roman" w:hAnsi="Times New Roman"/>
        </w:rPr>
      </w:pPr>
      <w:r w:rsidRPr="00B62E0A">
        <w:rPr>
          <w:rFonts w:ascii="Times New Roman" w:hAnsi="Times New Roman"/>
        </w:rPr>
        <w:t>This field ranges from 1 to 4, with the value being equal to the bit representation plus 1.</w:t>
      </w:r>
    </w:p>
    <w:p w14:paraId="6C426660" w14:textId="0486538D" w:rsidR="000538B6" w:rsidRPr="00B62E0A" w:rsidRDefault="000538B6" w:rsidP="000538B6">
      <w:pPr>
        <w:rPr>
          <w:rFonts w:ascii="Times New Roman" w:hAnsi="Times New Roman"/>
        </w:rPr>
      </w:pPr>
    </w:p>
    <w:p w14:paraId="303FEF43" w14:textId="25C314D6" w:rsidR="000538B6" w:rsidRPr="00B62E0A" w:rsidRDefault="000538B6" w:rsidP="000538B6">
      <w:pPr>
        <w:rPr>
          <w:rFonts w:ascii="Times New Roman" w:hAnsi="Times New Roman"/>
        </w:rPr>
      </w:pPr>
      <w:r w:rsidRPr="00B62E0A">
        <w:rPr>
          <w:rFonts w:ascii="Times New Roman" w:hAnsi="Times New Roman"/>
        </w:rPr>
        <w:t>to:</w:t>
      </w:r>
    </w:p>
    <w:p w14:paraId="48030FD0" w14:textId="78D3BB89" w:rsidR="000538B6" w:rsidRPr="00B62E0A" w:rsidRDefault="000538B6" w:rsidP="000538B6">
      <w:pPr>
        <w:rPr>
          <w:rFonts w:ascii="Times New Roman" w:hAnsi="Times New Roman"/>
        </w:rPr>
      </w:pPr>
    </w:p>
    <w:p w14:paraId="6DCE65E3" w14:textId="265489F7" w:rsidR="000538B6" w:rsidRPr="00B62E0A" w:rsidRDefault="000538B6" w:rsidP="000538B6">
      <w:pPr>
        <w:rPr>
          <w:rFonts w:ascii="Times New Roman" w:hAnsi="Times New Roman"/>
        </w:rPr>
      </w:pPr>
      <w:r w:rsidRPr="00B62E0A">
        <w:rPr>
          <w:rFonts w:ascii="Times New Roman" w:hAnsi="Times New Roman"/>
        </w:rPr>
        <w:tab/>
        <w:t>Set to the number of antennas minus 1.</w:t>
      </w:r>
    </w:p>
    <w:p w14:paraId="37629185" w14:textId="77777777" w:rsidR="000538B6" w:rsidRPr="00B62E0A" w:rsidRDefault="000538B6" w:rsidP="001165E2">
      <w:pPr>
        <w:rPr>
          <w:rFonts w:ascii="Times New Roman" w:hAnsi="Times New Roman"/>
        </w:rPr>
      </w:pPr>
    </w:p>
    <w:p w14:paraId="74F155FF" w14:textId="24F4DEF8" w:rsidR="000538B6" w:rsidRPr="00B62E0A" w:rsidRDefault="000538B6" w:rsidP="001165E2">
      <w:pPr>
        <w:rPr>
          <w:rFonts w:ascii="Times New Roman" w:hAnsi="Times New Roman"/>
        </w:rPr>
      </w:pPr>
      <w:r w:rsidRPr="00B62E0A">
        <w:rPr>
          <w:rFonts w:ascii="Times New Roman" w:hAnsi="Times New Roman"/>
        </w:rPr>
        <w:t>A</w:t>
      </w:r>
      <w:r w:rsidR="001165E2" w:rsidRPr="00B62E0A">
        <w:rPr>
          <w:rFonts w:ascii="Times New Roman" w:hAnsi="Times New Roman"/>
        </w:rPr>
        <w:t>t 1446.26 change</w:t>
      </w:r>
      <w:r w:rsidRPr="00B62E0A">
        <w:rPr>
          <w:rFonts w:ascii="Times New Roman" w:hAnsi="Times New Roman"/>
        </w:rPr>
        <w:t>:</w:t>
      </w:r>
    </w:p>
    <w:p w14:paraId="43A6450D" w14:textId="0E3E573B" w:rsidR="000538B6" w:rsidRPr="00B62E0A" w:rsidRDefault="000538B6" w:rsidP="001165E2">
      <w:pPr>
        <w:rPr>
          <w:rFonts w:ascii="Times New Roman" w:hAnsi="Times New Roman"/>
        </w:rPr>
      </w:pPr>
    </w:p>
    <w:p w14:paraId="08A52C0F" w14:textId="514230DF" w:rsidR="000538B6" w:rsidRPr="00B62E0A" w:rsidRDefault="000538B6" w:rsidP="000538B6">
      <w:pPr>
        <w:ind w:firstLine="720"/>
        <w:rPr>
          <w:rFonts w:ascii="Times New Roman" w:hAnsi="Times New Roman"/>
        </w:rPr>
      </w:pPr>
      <w:r w:rsidRPr="00B62E0A">
        <w:rPr>
          <w:rFonts w:ascii="Times New Roman" w:hAnsi="Times New Roman"/>
        </w:rPr>
        <w:t>This field ranges from 1 to 128, with the value being equal to the bit representation plus 1.</w:t>
      </w:r>
    </w:p>
    <w:p w14:paraId="04D1843E" w14:textId="3A300537" w:rsidR="000538B6" w:rsidRPr="00B62E0A" w:rsidRDefault="000538B6" w:rsidP="001165E2">
      <w:pPr>
        <w:rPr>
          <w:rFonts w:ascii="Times New Roman" w:hAnsi="Times New Roman"/>
        </w:rPr>
      </w:pPr>
    </w:p>
    <w:p w14:paraId="5F44D3FD" w14:textId="6E104F0F" w:rsidR="000538B6" w:rsidRPr="00B62E0A" w:rsidRDefault="000538B6" w:rsidP="001165E2">
      <w:pPr>
        <w:rPr>
          <w:rFonts w:ascii="Times New Roman" w:hAnsi="Times New Roman"/>
        </w:rPr>
      </w:pPr>
      <w:r w:rsidRPr="00B62E0A">
        <w:rPr>
          <w:rFonts w:ascii="Times New Roman" w:hAnsi="Times New Roman"/>
        </w:rPr>
        <w:t>to:</w:t>
      </w:r>
    </w:p>
    <w:p w14:paraId="02B5DD4D" w14:textId="0D8A11DC" w:rsidR="000538B6" w:rsidRPr="00B62E0A" w:rsidRDefault="000538B6" w:rsidP="001165E2">
      <w:pPr>
        <w:rPr>
          <w:rFonts w:ascii="Times New Roman" w:hAnsi="Times New Roman"/>
        </w:rPr>
      </w:pPr>
    </w:p>
    <w:p w14:paraId="04DBEE95" w14:textId="74459489" w:rsidR="000538B6" w:rsidRPr="00B62E0A" w:rsidRDefault="000538B6" w:rsidP="001165E2">
      <w:pPr>
        <w:rPr>
          <w:rFonts w:ascii="Times New Roman" w:hAnsi="Times New Roman"/>
        </w:rPr>
      </w:pPr>
      <w:r w:rsidRPr="00B62E0A">
        <w:rPr>
          <w:rFonts w:ascii="Times New Roman" w:hAnsi="Times New Roman"/>
        </w:rPr>
        <w:tab/>
        <w:t>Set to the number of transmit sectors minus 1.</w:t>
      </w:r>
    </w:p>
    <w:p w14:paraId="621334B6" w14:textId="77777777" w:rsidR="0044350E" w:rsidRPr="00B62E0A" w:rsidRDefault="0044350E" w:rsidP="0044350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1165E2" w14:paraId="38FB0CFC" w14:textId="77777777" w:rsidTr="00004D2E">
        <w:tc>
          <w:tcPr>
            <w:tcW w:w="1809" w:type="dxa"/>
          </w:tcPr>
          <w:p w14:paraId="7298D39A" w14:textId="77777777" w:rsidR="001165E2" w:rsidRDefault="001165E2" w:rsidP="00004D2E">
            <w:r w:rsidRPr="00B62E0A">
              <w:rPr>
                <w:rFonts w:ascii="Times New Roman" w:hAnsi="Times New Roman"/>
              </w:rPr>
              <w:t>Identifiers</w:t>
            </w:r>
          </w:p>
        </w:tc>
        <w:tc>
          <w:tcPr>
            <w:tcW w:w="4383" w:type="dxa"/>
          </w:tcPr>
          <w:p w14:paraId="6BFAB0BB" w14:textId="77777777" w:rsidR="001165E2" w:rsidRDefault="001165E2" w:rsidP="00004D2E">
            <w:r w:rsidRPr="00B62E0A">
              <w:rPr>
                <w:rFonts w:ascii="Times New Roman" w:hAnsi="Times New Roman"/>
              </w:rPr>
              <w:t>Comment</w:t>
            </w:r>
          </w:p>
        </w:tc>
        <w:tc>
          <w:tcPr>
            <w:tcW w:w="3384" w:type="dxa"/>
          </w:tcPr>
          <w:p w14:paraId="0B5AE475" w14:textId="77777777" w:rsidR="001165E2" w:rsidRDefault="001165E2" w:rsidP="00004D2E">
            <w:r w:rsidRPr="00B62E0A">
              <w:rPr>
                <w:rFonts w:ascii="Times New Roman" w:hAnsi="Times New Roman"/>
              </w:rPr>
              <w:t>Proposed change</w:t>
            </w:r>
          </w:p>
        </w:tc>
      </w:tr>
      <w:tr w:rsidR="001165E2" w:rsidRPr="00B62E0A" w14:paraId="4F7C8194" w14:textId="77777777" w:rsidTr="00004D2E">
        <w:tc>
          <w:tcPr>
            <w:tcW w:w="1809" w:type="dxa"/>
          </w:tcPr>
          <w:p w14:paraId="6D25D6CE" w14:textId="1BC003B9" w:rsidR="00B46BAF" w:rsidRPr="00B62E0A" w:rsidRDefault="00B46BAF" w:rsidP="00B46BAF">
            <w:pPr>
              <w:rPr>
                <w:rFonts w:ascii="Times New Roman" w:hAnsi="Times New Roman"/>
              </w:rPr>
            </w:pPr>
            <w:r w:rsidRPr="00B62E0A">
              <w:rPr>
                <w:rFonts w:ascii="Times New Roman" w:hAnsi="Times New Roman"/>
              </w:rPr>
              <w:t>CID 4543</w:t>
            </w:r>
          </w:p>
          <w:p w14:paraId="5042C914" w14:textId="77777777" w:rsidR="001165E2" w:rsidRPr="00B62E0A" w:rsidRDefault="00B46BAF" w:rsidP="00B46BAF">
            <w:pPr>
              <w:rPr>
                <w:rFonts w:ascii="Times New Roman" w:hAnsi="Times New Roman"/>
              </w:rPr>
            </w:pPr>
            <w:r w:rsidRPr="00B62E0A">
              <w:rPr>
                <w:rFonts w:ascii="Times New Roman" w:hAnsi="Times New Roman"/>
              </w:rPr>
              <w:t>Mark RISON</w:t>
            </w:r>
          </w:p>
          <w:p w14:paraId="135D05C5" w14:textId="77777777" w:rsidR="00B46BAF" w:rsidRPr="00B62E0A" w:rsidRDefault="00B46BAF" w:rsidP="00B46BAF">
            <w:pPr>
              <w:rPr>
                <w:rFonts w:ascii="Times New Roman" w:hAnsi="Times New Roman"/>
              </w:rPr>
            </w:pPr>
            <w:r w:rsidRPr="00B62E0A">
              <w:rPr>
                <w:rFonts w:ascii="Times New Roman" w:hAnsi="Times New Roman"/>
              </w:rPr>
              <w:t>9.4.2.14</w:t>
            </w:r>
          </w:p>
          <w:p w14:paraId="03851B65" w14:textId="4026C0A0" w:rsidR="00B46BAF" w:rsidRDefault="00B46BAF" w:rsidP="00B46BAF">
            <w:r w:rsidRPr="00B62E0A">
              <w:rPr>
                <w:rFonts w:ascii="Times New Roman" w:hAnsi="Times New Roman"/>
              </w:rPr>
              <w:t>1008.34</w:t>
            </w:r>
          </w:p>
        </w:tc>
        <w:tc>
          <w:tcPr>
            <w:tcW w:w="4383" w:type="dxa"/>
          </w:tcPr>
          <w:p w14:paraId="2478B0DC" w14:textId="29A617C0" w:rsidR="001165E2" w:rsidRPr="002C1619" w:rsidRDefault="00B46BAF" w:rsidP="00004D2E">
            <w:r w:rsidRPr="00B62E0A">
              <w:rPr>
                <w:rFonts w:ascii="Times New Roman" w:hAnsi="Times New Roman"/>
              </w:rPr>
              <w:t>"The Power Capability element specifies the minimum and maximum transmit powers with which a STA is capable of transmitting in the current channel." - what is "the current channel" if sent in association?</w:t>
            </w:r>
          </w:p>
        </w:tc>
        <w:tc>
          <w:tcPr>
            <w:tcW w:w="3384" w:type="dxa"/>
          </w:tcPr>
          <w:p w14:paraId="4525A01E" w14:textId="4B3B30C1" w:rsidR="001165E2" w:rsidRPr="00B62E0A" w:rsidRDefault="00B46BAF" w:rsidP="00004D2E">
            <w:pPr>
              <w:rPr>
                <w:rFonts w:ascii="Times New Roman" w:hAnsi="Times New Roman"/>
              </w:rPr>
            </w:pPr>
            <w:r w:rsidRPr="00B62E0A">
              <w:rPr>
                <w:rFonts w:ascii="Times New Roman" w:hAnsi="Times New Roman"/>
              </w:rPr>
              <w:t>As it says in the comment</w:t>
            </w:r>
          </w:p>
        </w:tc>
      </w:tr>
    </w:tbl>
    <w:p w14:paraId="7683ED12" w14:textId="77777777" w:rsidR="001165E2" w:rsidRPr="00B62E0A" w:rsidRDefault="001165E2" w:rsidP="001165E2">
      <w:pPr>
        <w:rPr>
          <w:rFonts w:ascii="Times New Roman" w:hAnsi="Times New Roman"/>
        </w:rPr>
      </w:pPr>
    </w:p>
    <w:p w14:paraId="3E2AB15E" w14:textId="77777777" w:rsidR="001165E2" w:rsidRPr="00B62E0A" w:rsidRDefault="001165E2" w:rsidP="001165E2">
      <w:pPr>
        <w:rPr>
          <w:rFonts w:ascii="Times New Roman" w:hAnsi="Times New Roman"/>
          <w:u w:val="single"/>
        </w:rPr>
      </w:pPr>
      <w:r w:rsidRPr="00B62E0A">
        <w:rPr>
          <w:rFonts w:ascii="Times New Roman" w:hAnsi="Times New Roman"/>
          <w:u w:val="single"/>
        </w:rPr>
        <w:t>Discussion:</w:t>
      </w:r>
    </w:p>
    <w:p w14:paraId="06E3374C" w14:textId="77777777" w:rsidR="001165E2" w:rsidRPr="00B62E0A" w:rsidRDefault="001165E2" w:rsidP="001165E2">
      <w:pPr>
        <w:rPr>
          <w:rFonts w:ascii="Times New Roman" w:hAnsi="Times New Roman"/>
        </w:rPr>
      </w:pPr>
    </w:p>
    <w:p w14:paraId="55CD1169" w14:textId="39AE2D56" w:rsidR="001165E2" w:rsidRPr="00B62E0A" w:rsidRDefault="00B46BAF" w:rsidP="001165E2">
      <w:pPr>
        <w:rPr>
          <w:rFonts w:ascii="Times New Roman" w:hAnsi="Times New Roman"/>
        </w:rPr>
      </w:pPr>
      <w:r w:rsidRPr="00B62E0A">
        <w:rPr>
          <w:rFonts w:ascii="Times New Roman" w:hAnsi="Times New Roman"/>
        </w:rPr>
        <w:t>There are a number of other uses of the queried term in normative text, e.g.:</w:t>
      </w:r>
    </w:p>
    <w:p w14:paraId="6A0DFEA0" w14:textId="10B5028C" w:rsidR="00B46BAF" w:rsidRPr="00B62E0A" w:rsidRDefault="00B46BAF" w:rsidP="001165E2">
      <w:pPr>
        <w:rPr>
          <w:rFonts w:ascii="Times New Roman" w:hAnsi="Times New Roman"/>
        </w:rPr>
      </w:pPr>
    </w:p>
    <w:p w14:paraId="0B2F765A" w14:textId="48F62137" w:rsidR="00B46BAF" w:rsidRPr="00B62E0A" w:rsidRDefault="00B46BAF" w:rsidP="00B46BAF">
      <w:pPr>
        <w:rPr>
          <w:rFonts w:ascii="Times New Roman" w:hAnsi="Times New Roman"/>
        </w:rPr>
      </w:pPr>
      <w:r w:rsidRPr="00B62E0A">
        <w:rPr>
          <w:rFonts w:ascii="Times New Roman" w:hAnsi="Times New Roman"/>
        </w:rPr>
        <w:t>The Power Constraint element contains the information necessary to allow a STA to determine the local maximum transmit power in the current channel. (2x)</w:t>
      </w:r>
    </w:p>
    <w:p w14:paraId="3721C8D4" w14:textId="079512EF" w:rsidR="001165E2" w:rsidRPr="00B62E0A" w:rsidRDefault="00B46BAF" w:rsidP="00B46BAF">
      <w:pPr>
        <w:rPr>
          <w:rFonts w:ascii="Times New Roman" w:hAnsi="Times New Roman"/>
        </w:rPr>
      </w:pPr>
      <w:r w:rsidRPr="00B62E0A">
        <w:rPr>
          <w:rFonts w:ascii="Times New Roman" w:hAnsi="Times New Roman"/>
        </w:rPr>
        <w:t>the transmit power as measured at the output of the antenna connector to be used by the transmitting STA on the current channel</w:t>
      </w:r>
    </w:p>
    <w:p w14:paraId="4210A3F1" w14:textId="206FC0BC" w:rsidR="00B46BAF" w:rsidRPr="00B62E0A" w:rsidRDefault="00B46BAF" w:rsidP="00B46BAF">
      <w:pPr>
        <w:rPr>
          <w:rFonts w:ascii="Times New Roman" w:hAnsi="Times New Roman"/>
        </w:rPr>
      </w:pPr>
      <w:r w:rsidRPr="00B62E0A">
        <w:rPr>
          <w:rFonts w:ascii="Times New Roman" w:hAnsi="Times New Roman"/>
        </w:rPr>
        <w:t>A</w:t>
      </w:r>
      <w:r w:rsidR="006C7258" w:rsidRPr="00B62E0A">
        <w:rPr>
          <w:rFonts w:ascii="Times New Roman" w:hAnsi="Times New Roman"/>
        </w:rPr>
        <w:t xml:space="preserve"> </w:t>
      </w:r>
      <w:r w:rsidRPr="00B62E0A">
        <w:rPr>
          <w:rFonts w:ascii="Times New Roman" w:hAnsi="Times New Roman"/>
        </w:rPr>
        <w:t>STA</w:t>
      </w:r>
      <w:r w:rsidR="006C7258" w:rsidRPr="00B62E0A">
        <w:rPr>
          <w:rFonts w:ascii="Times New Roman" w:hAnsi="Times New Roman"/>
        </w:rPr>
        <w:t xml:space="preserve"> </w:t>
      </w:r>
      <w:r w:rsidRPr="00B62E0A">
        <w:rPr>
          <w:rFonts w:ascii="Times New Roman" w:hAnsi="Times New Roman"/>
        </w:rPr>
        <w:t>shall</w:t>
      </w:r>
      <w:r w:rsidR="006C7258" w:rsidRPr="00B62E0A">
        <w:rPr>
          <w:rFonts w:ascii="Times New Roman" w:hAnsi="Times New Roman"/>
        </w:rPr>
        <w:t xml:space="preserve"> </w:t>
      </w:r>
      <w:r w:rsidRPr="00B62E0A">
        <w:rPr>
          <w:rFonts w:ascii="Times New Roman" w:hAnsi="Times New Roman"/>
        </w:rPr>
        <w:t>determine</w:t>
      </w:r>
      <w:r w:rsidR="006C7258" w:rsidRPr="00B62E0A">
        <w:rPr>
          <w:rFonts w:ascii="Times New Roman" w:hAnsi="Times New Roman"/>
        </w:rPr>
        <w:t xml:space="preserve"> </w:t>
      </w:r>
      <w:r w:rsidRPr="00B62E0A">
        <w:rPr>
          <w:rFonts w:ascii="Times New Roman" w:hAnsi="Times New Roman"/>
        </w:rPr>
        <w:t>a</w:t>
      </w:r>
      <w:r w:rsidR="006C7258" w:rsidRPr="00B62E0A">
        <w:rPr>
          <w:rFonts w:ascii="Times New Roman" w:hAnsi="Times New Roman"/>
        </w:rPr>
        <w:t xml:space="preserve"> </w:t>
      </w:r>
      <w:r w:rsidRPr="00B62E0A">
        <w:rPr>
          <w:rFonts w:ascii="Times New Roman" w:hAnsi="Times New Roman"/>
        </w:rPr>
        <w:t>regulatory</w:t>
      </w:r>
      <w:r w:rsidR="006C7258" w:rsidRPr="00B62E0A">
        <w:rPr>
          <w:rFonts w:ascii="Times New Roman" w:hAnsi="Times New Roman"/>
        </w:rPr>
        <w:t xml:space="preserve"> </w:t>
      </w:r>
      <w:r w:rsidRPr="00B62E0A">
        <w:rPr>
          <w:rFonts w:ascii="Times New Roman" w:hAnsi="Times New Roman"/>
        </w:rPr>
        <w:t>maximum</w:t>
      </w:r>
      <w:r w:rsidR="006C7258" w:rsidRPr="00B62E0A">
        <w:rPr>
          <w:rFonts w:ascii="Times New Roman" w:hAnsi="Times New Roman"/>
        </w:rPr>
        <w:t xml:space="preserve"> </w:t>
      </w:r>
      <w:r w:rsidRPr="00B62E0A">
        <w:rPr>
          <w:rFonts w:ascii="Times New Roman" w:hAnsi="Times New Roman"/>
        </w:rPr>
        <w:t>transmit</w:t>
      </w:r>
      <w:r w:rsidR="006C7258" w:rsidRPr="00B62E0A">
        <w:rPr>
          <w:rFonts w:ascii="Times New Roman" w:hAnsi="Times New Roman"/>
        </w:rPr>
        <w:t xml:space="preserve"> </w:t>
      </w:r>
      <w:r w:rsidRPr="00B62E0A">
        <w:rPr>
          <w:rFonts w:ascii="Times New Roman" w:hAnsi="Times New Roman"/>
        </w:rPr>
        <w:t>power</w:t>
      </w:r>
      <w:r w:rsidR="006C7258" w:rsidRPr="00B62E0A">
        <w:rPr>
          <w:rFonts w:ascii="Times New Roman" w:hAnsi="Times New Roman"/>
        </w:rPr>
        <w:t xml:space="preserve"> </w:t>
      </w:r>
      <w:r w:rsidRPr="00B62E0A">
        <w:rPr>
          <w:rFonts w:ascii="Times New Roman" w:hAnsi="Times New Roman"/>
        </w:rPr>
        <w:t>for</w:t>
      </w:r>
      <w:r w:rsidR="006C7258" w:rsidRPr="00B62E0A">
        <w:rPr>
          <w:rFonts w:ascii="Times New Roman" w:hAnsi="Times New Roman"/>
        </w:rPr>
        <w:t xml:space="preserve"> </w:t>
      </w:r>
      <w:r w:rsidRPr="00B62E0A">
        <w:rPr>
          <w:rFonts w:ascii="Times New Roman" w:hAnsi="Times New Roman"/>
        </w:rPr>
        <w:t>the</w:t>
      </w:r>
      <w:r w:rsidR="006C7258" w:rsidRPr="00B62E0A">
        <w:rPr>
          <w:rFonts w:ascii="Times New Roman" w:hAnsi="Times New Roman"/>
        </w:rPr>
        <w:t xml:space="preserve"> </w:t>
      </w:r>
      <w:r w:rsidRPr="00B62E0A">
        <w:rPr>
          <w:rFonts w:ascii="Times New Roman" w:hAnsi="Times New Roman"/>
        </w:rPr>
        <w:t>current</w:t>
      </w:r>
      <w:r w:rsidR="006C7258" w:rsidRPr="00B62E0A">
        <w:rPr>
          <w:rFonts w:ascii="Times New Roman" w:hAnsi="Times New Roman"/>
        </w:rPr>
        <w:t xml:space="preserve"> </w:t>
      </w:r>
      <w:r w:rsidRPr="00B62E0A">
        <w:rPr>
          <w:rFonts w:ascii="Times New Roman" w:hAnsi="Times New Roman"/>
        </w:rPr>
        <w:t>channel</w:t>
      </w:r>
      <w:r w:rsidR="006C7258" w:rsidRPr="00B62E0A">
        <w:rPr>
          <w:rFonts w:ascii="Times New Roman" w:hAnsi="Times New Roman"/>
        </w:rPr>
        <w:t xml:space="preserve"> </w:t>
      </w:r>
      <w:r w:rsidRPr="00B62E0A">
        <w:rPr>
          <w:rFonts w:ascii="Times New Roman" w:hAnsi="Times New Roman"/>
        </w:rPr>
        <w:t>by</w:t>
      </w:r>
      <w:r w:rsidR="006C7258" w:rsidRPr="00B62E0A">
        <w:rPr>
          <w:rFonts w:ascii="Times New Roman" w:hAnsi="Times New Roman"/>
        </w:rPr>
        <w:t xml:space="preserve"> </w:t>
      </w:r>
      <w:r w:rsidRPr="00B62E0A">
        <w:rPr>
          <w:rFonts w:ascii="Times New Roman" w:hAnsi="Times New Roman"/>
        </w:rPr>
        <w:t>selecting</w:t>
      </w:r>
      <w:r w:rsidR="006C7258" w:rsidRPr="00B62E0A">
        <w:rPr>
          <w:rFonts w:ascii="Times New Roman" w:hAnsi="Times New Roman"/>
        </w:rPr>
        <w:t xml:space="preserve"> </w:t>
      </w:r>
      <w:r w:rsidRPr="00B62E0A">
        <w:rPr>
          <w:rFonts w:ascii="Times New Roman" w:hAnsi="Times New Roman"/>
        </w:rPr>
        <w:t>the</w:t>
      </w:r>
    </w:p>
    <w:p w14:paraId="292EE334" w14:textId="47970BF9" w:rsidR="00B46BAF" w:rsidRPr="00B62E0A" w:rsidRDefault="00B46BAF" w:rsidP="00B46BAF">
      <w:pPr>
        <w:rPr>
          <w:rFonts w:ascii="Times New Roman" w:hAnsi="Times New Roman"/>
        </w:rPr>
      </w:pPr>
      <w:r w:rsidRPr="00B62E0A">
        <w:rPr>
          <w:rFonts w:ascii="Times New Roman" w:hAnsi="Times New Roman"/>
        </w:rPr>
        <w:t>minimum of the following:</w:t>
      </w:r>
    </w:p>
    <w:p w14:paraId="08B332AA" w14:textId="77777777" w:rsidR="00B46BAF" w:rsidRPr="00B62E0A" w:rsidRDefault="00B46BAF" w:rsidP="00B46BAF">
      <w:pPr>
        <w:rPr>
          <w:rFonts w:ascii="Times New Roman" w:hAnsi="Times New Roman"/>
        </w:rPr>
      </w:pPr>
    </w:p>
    <w:p w14:paraId="3AD98137" w14:textId="77777777" w:rsidR="001165E2" w:rsidRPr="00B62E0A" w:rsidRDefault="001165E2" w:rsidP="001165E2">
      <w:pPr>
        <w:rPr>
          <w:rFonts w:ascii="Times New Roman" w:hAnsi="Times New Roman"/>
          <w:u w:val="single"/>
        </w:rPr>
      </w:pPr>
      <w:r w:rsidRPr="00B62E0A">
        <w:rPr>
          <w:rFonts w:ascii="Times New Roman" w:hAnsi="Times New Roman"/>
          <w:u w:val="single"/>
        </w:rPr>
        <w:t>Proposed resolution:</w:t>
      </w:r>
    </w:p>
    <w:p w14:paraId="453EEB01" w14:textId="77777777" w:rsidR="001165E2" w:rsidRPr="00B62E0A" w:rsidRDefault="001165E2" w:rsidP="001165E2">
      <w:pPr>
        <w:rPr>
          <w:rFonts w:ascii="Times New Roman" w:hAnsi="Times New Roman"/>
          <w:b/>
          <w:sz w:val="24"/>
        </w:rPr>
      </w:pPr>
    </w:p>
    <w:p w14:paraId="19CA5EE8" w14:textId="4FF41B50" w:rsidR="001165E2" w:rsidRPr="00B62E0A" w:rsidRDefault="006C7258" w:rsidP="001165E2">
      <w:pPr>
        <w:rPr>
          <w:rFonts w:ascii="Times New Roman" w:hAnsi="Times New Roman"/>
        </w:rPr>
      </w:pPr>
      <w:r w:rsidRPr="00B62E0A">
        <w:rPr>
          <w:rFonts w:ascii="Times New Roman" w:hAnsi="Times New Roman"/>
          <w:highlight w:val="green"/>
        </w:rPr>
        <w:t>REJECT</w:t>
      </w:r>
      <w:r w:rsidR="001165E2" w:rsidRPr="00B62E0A">
        <w:rPr>
          <w:rFonts w:ascii="Times New Roman" w:hAnsi="Times New Roman"/>
          <w:highlight w:val="green"/>
        </w:rPr>
        <w:t>ED</w:t>
      </w:r>
    </w:p>
    <w:p w14:paraId="03A7A015" w14:textId="77777777" w:rsidR="001165E2" w:rsidRPr="00B62E0A" w:rsidRDefault="001165E2" w:rsidP="001165E2">
      <w:pPr>
        <w:rPr>
          <w:rFonts w:ascii="Times New Roman" w:hAnsi="Times New Roman"/>
        </w:rPr>
      </w:pPr>
    </w:p>
    <w:p w14:paraId="50B50923" w14:textId="44C44040" w:rsidR="001165E2" w:rsidRPr="00B62E0A" w:rsidRDefault="00B46BAF" w:rsidP="001165E2">
      <w:pPr>
        <w:rPr>
          <w:rFonts w:ascii="Times New Roman" w:hAnsi="Times New Roman"/>
        </w:rPr>
      </w:pPr>
      <w:r w:rsidRPr="00B62E0A">
        <w:rPr>
          <w:rFonts w:ascii="Times New Roman" w:hAnsi="Times New Roman"/>
        </w:rPr>
        <w:t>T</w:t>
      </w:r>
      <w:r w:rsidR="006C7258" w:rsidRPr="00B62E0A">
        <w:rPr>
          <w:rFonts w:ascii="Times New Roman" w:hAnsi="Times New Roman"/>
        </w:rPr>
        <w:t>he term “the current channel” is used widely in the spec.  In the context of association, it must refer to the channel on which the BSS operates.</w:t>
      </w:r>
    </w:p>
    <w:p w14:paraId="659BC2BD" w14:textId="77777777" w:rsidR="004A58FE" w:rsidRPr="00B62E0A" w:rsidRDefault="004A58F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4A58FE" w14:paraId="7299237F" w14:textId="77777777" w:rsidTr="00004D2E">
        <w:tc>
          <w:tcPr>
            <w:tcW w:w="1809" w:type="dxa"/>
          </w:tcPr>
          <w:p w14:paraId="2DA88DFF" w14:textId="77777777" w:rsidR="004A58FE" w:rsidRDefault="004A58FE" w:rsidP="00004D2E">
            <w:r w:rsidRPr="00B62E0A">
              <w:rPr>
                <w:rFonts w:ascii="Times New Roman" w:hAnsi="Times New Roman"/>
              </w:rPr>
              <w:t>Identifiers</w:t>
            </w:r>
          </w:p>
        </w:tc>
        <w:tc>
          <w:tcPr>
            <w:tcW w:w="4383" w:type="dxa"/>
          </w:tcPr>
          <w:p w14:paraId="365C3924" w14:textId="77777777" w:rsidR="004A58FE" w:rsidRDefault="004A58FE" w:rsidP="00004D2E">
            <w:r w:rsidRPr="00B62E0A">
              <w:rPr>
                <w:rFonts w:ascii="Times New Roman" w:hAnsi="Times New Roman"/>
              </w:rPr>
              <w:t>Comment</w:t>
            </w:r>
          </w:p>
        </w:tc>
        <w:tc>
          <w:tcPr>
            <w:tcW w:w="3384" w:type="dxa"/>
          </w:tcPr>
          <w:p w14:paraId="0B08FB30" w14:textId="77777777" w:rsidR="004A58FE" w:rsidRDefault="004A58FE" w:rsidP="00004D2E">
            <w:r w:rsidRPr="00B62E0A">
              <w:rPr>
                <w:rFonts w:ascii="Times New Roman" w:hAnsi="Times New Roman"/>
              </w:rPr>
              <w:t>Proposed change</w:t>
            </w:r>
          </w:p>
        </w:tc>
      </w:tr>
      <w:tr w:rsidR="004A58FE" w:rsidRPr="00B62E0A" w14:paraId="1AB4A37A" w14:textId="77777777" w:rsidTr="00004D2E">
        <w:tc>
          <w:tcPr>
            <w:tcW w:w="1809" w:type="dxa"/>
          </w:tcPr>
          <w:p w14:paraId="77F3AEC7" w14:textId="1A0C455F" w:rsidR="004A58FE" w:rsidRPr="00B62E0A" w:rsidRDefault="004A58FE" w:rsidP="00004D2E">
            <w:pPr>
              <w:rPr>
                <w:rFonts w:ascii="Times New Roman" w:hAnsi="Times New Roman"/>
              </w:rPr>
            </w:pPr>
            <w:r w:rsidRPr="00B62E0A">
              <w:rPr>
                <w:rFonts w:ascii="Times New Roman" w:hAnsi="Times New Roman"/>
              </w:rPr>
              <w:t>CID 4549</w:t>
            </w:r>
          </w:p>
          <w:p w14:paraId="56D59E3C" w14:textId="77777777" w:rsidR="004A58FE" w:rsidRPr="00B62E0A" w:rsidRDefault="004A58FE" w:rsidP="00004D2E">
            <w:pPr>
              <w:rPr>
                <w:rFonts w:ascii="Times New Roman" w:hAnsi="Times New Roman"/>
              </w:rPr>
            </w:pPr>
            <w:r w:rsidRPr="00B62E0A">
              <w:rPr>
                <w:rFonts w:ascii="Times New Roman" w:hAnsi="Times New Roman"/>
              </w:rPr>
              <w:t>Mark RISON</w:t>
            </w:r>
          </w:p>
          <w:p w14:paraId="08DEAD88" w14:textId="77777777" w:rsidR="004A58FE" w:rsidRPr="00B62E0A" w:rsidRDefault="004A58FE" w:rsidP="00004D2E">
            <w:pPr>
              <w:rPr>
                <w:rFonts w:ascii="Times New Roman" w:hAnsi="Times New Roman"/>
              </w:rPr>
            </w:pPr>
            <w:r w:rsidRPr="00B62E0A">
              <w:rPr>
                <w:rFonts w:ascii="Times New Roman" w:hAnsi="Times New Roman"/>
              </w:rPr>
              <w:t>9.3.1.2</w:t>
            </w:r>
          </w:p>
          <w:p w14:paraId="5A84FB02" w14:textId="5984BF8A" w:rsidR="004A58FE" w:rsidRDefault="004A58FE" w:rsidP="00004D2E">
            <w:r w:rsidRPr="00B62E0A">
              <w:rPr>
                <w:rFonts w:ascii="Times New Roman" w:hAnsi="Times New Roman"/>
              </w:rPr>
              <w:t>826.15</w:t>
            </w:r>
          </w:p>
        </w:tc>
        <w:tc>
          <w:tcPr>
            <w:tcW w:w="4383" w:type="dxa"/>
          </w:tcPr>
          <w:p w14:paraId="3A9E592A" w14:textId="517D6CC1" w:rsidR="004A58FE" w:rsidRPr="002C1619" w:rsidRDefault="004A58FE" w:rsidP="00004D2E">
            <w:r w:rsidRPr="00B62E0A">
              <w:rPr>
                <w:rFonts w:ascii="Times New Roman" w:hAnsi="Times New Roman"/>
              </w:rPr>
              <w:t>"The RA field of the RTS frame is the address of the STA, on the WM, that is the intended immediate recipient of the pending individually addressed Data, Management, or Control frame." -- what if there's no pending individual frame (e.g. it's to protect a broadcast)?  What if it's to protect an Extension frame?</w:t>
            </w:r>
          </w:p>
        </w:tc>
        <w:tc>
          <w:tcPr>
            <w:tcW w:w="3384" w:type="dxa"/>
          </w:tcPr>
          <w:p w14:paraId="67CF6723" w14:textId="6C00815D" w:rsidR="004A58FE" w:rsidRPr="00B62E0A" w:rsidRDefault="004A58FE" w:rsidP="00004D2E">
            <w:pPr>
              <w:rPr>
                <w:rFonts w:ascii="Times New Roman" w:hAnsi="Times New Roman"/>
              </w:rPr>
            </w:pPr>
            <w:r w:rsidRPr="00B62E0A">
              <w:rPr>
                <w:rFonts w:ascii="Times New Roman" w:hAnsi="Times New Roman"/>
              </w:rPr>
              <w:t>As it says in the comment</w:t>
            </w:r>
          </w:p>
        </w:tc>
      </w:tr>
    </w:tbl>
    <w:p w14:paraId="1EF0392B" w14:textId="77777777" w:rsidR="004A58FE" w:rsidRPr="00B62E0A" w:rsidRDefault="004A58FE" w:rsidP="004A58FE">
      <w:pPr>
        <w:rPr>
          <w:rFonts w:ascii="Times New Roman" w:hAnsi="Times New Roman"/>
        </w:rPr>
      </w:pPr>
    </w:p>
    <w:p w14:paraId="00CDE2CB" w14:textId="77777777" w:rsidR="004A58FE" w:rsidRPr="00B62E0A" w:rsidRDefault="004A58FE" w:rsidP="004A58FE">
      <w:pPr>
        <w:rPr>
          <w:rFonts w:ascii="Times New Roman" w:hAnsi="Times New Roman"/>
          <w:u w:val="single"/>
        </w:rPr>
      </w:pPr>
      <w:r w:rsidRPr="00B62E0A">
        <w:rPr>
          <w:rFonts w:ascii="Times New Roman" w:hAnsi="Times New Roman"/>
          <w:u w:val="single"/>
        </w:rPr>
        <w:t>Discussion:</w:t>
      </w:r>
    </w:p>
    <w:p w14:paraId="758233C0" w14:textId="77777777" w:rsidR="004A58FE" w:rsidRPr="00B62E0A" w:rsidRDefault="004A58FE" w:rsidP="004A58FE">
      <w:pPr>
        <w:rPr>
          <w:rFonts w:ascii="Times New Roman" w:hAnsi="Times New Roman"/>
        </w:rPr>
      </w:pPr>
    </w:p>
    <w:p w14:paraId="1F083AD3" w14:textId="0132F6D1" w:rsidR="004A58FE" w:rsidRPr="00B62E0A" w:rsidRDefault="004A58FE" w:rsidP="004A58FE">
      <w:pPr>
        <w:rPr>
          <w:rFonts w:ascii="Times New Roman" w:hAnsi="Times New Roman"/>
        </w:rPr>
      </w:pPr>
      <w:r w:rsidRPr="00B62E0A">
        <w:rPr>
          <w:rFonts w:ascii="Times New Roman" w:hAnsi="Times New Roman"/>
        </w:rPr>
        <w:t>This sentence predates the introduction of Extension frames, so that is probably just spec rot.</w:t>
      </w:r>
    </w:p>
    <w:p w14:paraId="1B336042" w14:textId="596A4C7A" w:rsidR="004A58FE" w:rsidRPr="00B62E0A" w:rsidRDefault="004A58FE" w:rsidP="004A58FE">
      <w:pPr>
        <w:rPr>
          <w:rFonts w:ascii="Times New Roman" w:hAnsi="Times New Roman"/>
        </w:rPr>
      </w:pPr>
    </w:p>
    <w:p w14:paraId="5E04D503" w14:textId="0EE45821" w:rsidR="004A58FE" w:rsidRPr="00B62E0A" w:rsidRDefault="004A58FE" w:rsidP="004A58FE">
      <w:pPr>
        <w:rPr>
          <w:rFonts w:ascii="Times New Roman" w:hAnsi="Times New Roman"/>
        </w:rPr>
      </w:pPr>
      <w:r w:rsidRPr="00B62E0A">
        <w:rPr>
          <w:rFonts w:ascii="Times New Roman" w:hAnsi="Times New Roman"/>
        </w:rPr>
        <w:t>As for broadcasts, there are topologies in which RTS-CTS might work (e.g. all the other STAs in the BSS are bunched up in the same general direction), though it is not immediately clear how the transmitter might determine that this is the case.</w:t>
      </w:r>
      <w:r w:rsidR="00076C66" w:rsidRPr="00B62E0A">
        <w:rPr>
          <w:rFonts w:ascii="Times New Roman" w:hAnsi="Times New Roman"/>
        </w:rPr>
        <w:t xml:space="preserve">  However, the group prefers to use e.g. CTS-to-self for this, since the topologies in which RTS-CTS might work are not frequent and it’s not clear which STA to ask for the CTS from.</w:t>
      </w:r>
      <w:r w:rsidR="00F12FAF" w:rsidRPr="00B62E0A">
        <w:rPr>
          <w:rFonts w:ascii="Times New Roman" w:hAnsi="Times New Roman"/>
        </w:rPr>
        <w:t xml:space="preserve">  Also some STAs might ignore traffic after an RTS addressed to someone else.</w:t>
      </w:r>
    </w:p>
    <w:p w14:paraId="07FF38A9" w14:textId="0A0E9DCD" w:rsidR="004A58FE" w:rsidRPr="00B62E0A" w:rsidRDefault="004A58FE" w:rsidP="004A58FE">
      <w:pPr>
        <w:rPr>
          <w:rFonts w:ascii="Times New Roman" w:hAnsi="Times New Roman"/>
        </w:rPr>
      </w:pPr>
    </w:p>
    <w:p w14:paraId="6DC87DCA" w14:textId="786D6A39" w:rsidR="004A58FE" w:rsidRPr="00B62E0A" w:rsidRDefault="004A58FE" w:rsidP="004A58FE">
      <w:pPr>
        <w:rPr>
          <w:rFonts w:ascii="Times New Roman" w:hAnsi="Times New Roman"/>
        </w:rPr>
      </w:pPr>
      <w:r w:rsidRPr="00B62E0A">
        <w:rPr>
          <w:rFonts w:ascii="Times New Roman" w:hAnsi="Times New Roman"/>
        </w:rPr>
        <w:t>“on the WM” seems rather otiose.</w:t>
      </w:r>
    </w:p>
    <w:p w14:paraId="19C5693A" w14:textId="77777777" w:rsidR="004A58FE" w:rsidRPr="00B62E0A" w:rsidRDefault="004A58FE" w:rsidP="004A58FE">
      <w:pPr>
        <w:rPr>
          <w:rFonts w:ascii="Times New Roman" w:hAnsi="Times New Roman"/>
        </w:rPr>
      </w:pPr>
    </w:p>
    <w:p w14:paraId="45628EDE" w14:textId="77777777" w:rsidR="004A58FE" w:rsidRPr="00B62E0A" w:rsidRDefault="004A58FE" w:rsidP="004A58FE">
      <w:pPr>
        <w:rPr>
          <w:rFonts w:ascii="Times New Roman" w:hAnsi="Times New Roman"/>
          <w:u w:val="single"/>
        </w:rPr>
      </w:pPr>
      <w:r w:rsidRPr="00B62E0A">
        <w:rPr>
          <w:rFonts w:ascii="Times New Roman" w:hAnsi="Times New Roman"/>
          <w:u w:val="single"/>
        </w:rPr>
        <w:t>Proposed changes:</w:t>
      </w:r>
    </w:p>
    <w:p w14:paraId="710FA859" w14:textId="111942FB" w:rsidR="004A58FE" w:rsidRPr="00B62E0A" w:rsidRDefault="004A58FE" w:rsidP="004A58FE">
      <w:pPr>
        <w:rPr>
          <w:rFonts w:ascii="Times New Roman" w:hAnsi="Times New Roman"/>
          <w:u w:val="single"/>
        </w:rPr>
      </w:pPr>
    </w:p>
    <w:p w14:paraId="112B53A7" w14:textId="080D2AA1" w:rsidR="00D5597D" w:rsidRPr="00B62E0A" w:rsidRDefault="00D5597D" w:rsidP="004A58FE">
      <w:pPr>
        <w:rPr>
          <w:rFonts w:ascii="Times New Roman" w:hAnsi="Times New Roman"/>
        </w:rPr>
      </w:pPr>
      <w:r w:rsidRPr="00B62E0A">
        <w:rPr>
          <w:rFonts w:ascii="Times New Roman" w:hAnsi="Times New Roman"/>
          <w:highlight w:val="green"/>
        </w:rPr>
        <w:t>REVISED</w:t>
      </w:r>
    </w:p>
    <w:p w14:paraId="2CBB35F4" w14:textId="77777777" w:rsidR="00D5597D" w:rsidRPr="00B62E0A" w:rsidRDefault="00D5597D" w:rsidP="004A58FE">
      <w:pPr>
        <w:rPr>
          <w:rFonts w:ascii="Times New Roman" w:hAnsi="Times New Roman"/>
          <w:u w:val="single"/>
        </w:rPr>
      </w:pPr>
    </w:p>
    <w:p w14:paraId="327A965F" w14:textId="795214A2" w:rsidR="004A58FE" w:rsidRPr="00B62E0A" w:rsidRDefault="004A58FE" w:rsidP="004A58FE">
      <w:pPr>
        <w:rPr>
          <w:rFonts w:ascii="Times New Roman" w:hAnsi="Times New Roman"/>
        </w:rPr>
      </w:pPr>
      <w:r w:rsidRPr="00B62E0A">
        <w:rPr>
          <w:rFonts w:ascii="Times New Roman" w:hAnsi="Times New Roman"/>
        </w:rPr>
        <w:t>Change the cited text to “The RA field of the RTS frame is the address of the STA that is the intended immediate recipient of a pending individually addressed frame.”</w:t>
      </w:r>
    </w:p>
    <w:p w14:paraId="3F764E29" w14:textId="77777777" w:rsidR="007D5223" w:rsidRPr="00B62E0A" w:rsidRDefault="007D522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7D5223" w14:paraId="7776A49D" w14:textId="77777777" w:rsidTr="00004D2E">
        <w:tc>
          <w:tcPr>
            <w:tcW w:w="1809" w:type="dxa"/>
          </w:tcPr>
          <w:p w14:paraId="3FBB6CDC" w14:textId="77777777" w:rsidR="007D5223" w:rsidRDefault="007D5223" w:rsidP="00004D2E">
            <w:r w:rsidRPr="00B62E0A">
              <w:rPr>
                <w:rFonts w:ascii="Times New Roman" w:hAnsi="Times New Roman"/>
              </w:rPr>
              <w:t>Identifiers</w:t>
            </w:r>
          </w:p>
        </w:tc>
        <w:tc>
          <w:tcPr>
            <w:tcW w:w="4383" w:type="dxa"/>
          </w:tcPr>
          <w:p w14:paraId="144C07D8" w14:textId="77777777" w:rsidR="007D5223" w:rsidRDefault="007D5223" w:rsidP="00004D2E">
            <w:r w:rsidRPr="00B62E0A">
              <w:rPr>
                <w:rFonts w:ascii="Times New Roman" w:hAnsi="Times New Roman"/>
              </w:rPr>
              <w:t>Comment</w:t>
            </w:r>
          </w:p>
        </w:tc>
        <w:tc>
          <w:tcPr>
            <w:tcW w:w="3384" w:type="dxa"/>
          </w:tcPr>
          <w:p w14:paraId="43D5ADBB" w14:textId="77777777" w:rsidR="007D5223" w:rsidRDefault="007D5223" w:rsidP="00004D2E">
            <w:r w:rsidRPr="00B62E0A">
              <w:rPr>
                <w:rFonts w:ascii="Times New Roman" w:hAnsi="Times New Roman"/>
              </w:rPr>
              <w:t>Proposed change</w:t>
            </w:r>
          </w:p>
        </w:tc>
      </w:tr>
      <w:tr w:rsidR="007D5223" w:rsidRPr="00B62E0A" w14:paraId="72626EAD" w14:textId="77777777" w:rsidTr="00004D2E">
        <w:tc>
          <w:tcPr>
            <w:tcW w:w="1809" w:type="dxa"/>
          </w:tcPr>
          <w:p w14:paraId="1D961865" w14:textId="3F1A11FD" w:rsidR="007D5223" w:rsidRPr="00B62E0A" w:rsidRDefault="007D5223" w:rsidP="00004D2E">
            <w:pPr>
              <w:rPr>
                <w:rFonts w:ascii="Times New Roman" w:hAnsi="Times New Roman"/>
              </w:rPr>
            </w:pPr>
            <w:r w:rsidRPr="00B62E0A">
              <w:rPr>
                <w:rFonts w:ascii="Times New Roman" w:hAnsi="Times New Roman"/>
              </w:rPr>
              <w:t>CID 4510</w:t>
            </w:r>
          </w:p>
          <w:p w14:paraId="7BCC34C8" w14:textId="77777777" w:rsidR="007D5223" w:rsidRPr="00B62E0A" w:rsidRDefault="007D5223" w:rsidP="00004D2E">
            <w:pPr>
              <w:rPr>
                <w:rFonts w:ascii="Times New Roman" w:hAnsi="Times New Roman"/>
              </w:rPr>
            </w:pPr>
            <w:r w:rsidRPr="00B62E0A">
              <w:rPr>
                <w:rFonts w:ascii="Times New Roman" w:hAnsi="Times New Roman"/>
              </w:rPr>
              <w:t>Mark RISON</w:t>
            </w:r>
          </w:p>
          <w:p w14:paraId="7C250EBB" w14:textId="77777777" w:rsidR="007D5223" w:rsidRPr="00B62E0A" w:rsidRDefault="007D5223" w:rsidP="00004D2E">
            <w:pPr>
              <w:rPr>
                <w:rFonts w:ascii="Times New Roman" w:hAnsi="Times New Roman"/>
              </w:rPr>
            </w:pPr>
            <w:r w:rsidRPr="00B62E0A">
              <w:rPr>
                <w:rFonts w:ascii="Times New Roman" w:hAnsi="Times New Roman"/>
              </w:rPr>
              <w:t>9.3.1.1</w:t>
            </w:r>
          </w:p>
          <w:p w14:paraId="223289D3" w14:textId="165E2EDB" w:rsidR="007D5223" w:rsidRDefault="007D5223" w:rsidP="00004D2E">
            <w:r w:rsidRPr="00B62E0A">
              <w:rPr>
                <w:rFonts w:ascii="Times New Roman" w:hAnsi="Times New Roman"/>
              </w:rPr>
              <w:t>824.52</w:t>
            </w:r>
          </w:p>
        </w:tc>
        <w:tc>
          <w:tcPr>
            <w:tcW w:w="4383" w:type="dxa"/>
          </w:tcPr>
          <w:p w14:paraId="07DE20CC" w14:textId="1BAECC01" w:rsidR="007D5223" w:rsidRPr="002C1619" w:rsidRDefault="007D5223" w:rsidP="00004D2E">
            <w:r w:rsidRPr="00B62E0A">
              <w:rPr>
                <w:rFonts w:ascii="Times New Roman" w:hAnsi="Times New Roman"/>
              </w:rPr>
              <w:t>There should be a general statement that Control frames do not have an Address 3, and some do not have an Address 2 either</w:t>
            </w:r>
          </w:p>
        </w:tc>
        <w:tc>
          <w:tcPr>
            <w:tcW w:w="3384" w:type="dxa"/>
          </w:tcPr>
          <w:p w14:paraId="6F9CEDF9" w14:textId="57138173" w:rsidR="007D5223" w:rsidRPr="00B62E0A" w:rsidRDefault="007D5223" w:rsidP="00004D2E">
            <w:pPr>
              <w:rPr>
                <w:rFonts w:ascii="Times New Roman" w:hAnsi="Times New Roman"/>
              </w:rPr>
            </w:pPr>
            <w:r w:rsidRPr="00B62E0A">
              <w:rPr>
                <w:rFonts w:ascii="Times New Roman" w:hAnsi="Times New Roman"/>
              </w:rPr>
              <w:t>As it says in the comment</w:t>
            </w:r>
          </w:p>
        </w:tc>
      </w:tr>
    </w:tbl>
    <w:p w14:paraId="453CE18D" w14:textId="77777777" w:rsidR="007D5223" w:rsidRPr="00B62E0A" w:rsidRDefault="007D5223" w:rsidP="007D5223">
      <w:pPr>
        <w:rPr>
          <w:rFonts w:ascii="Times New Roman" w:hAnsi="Times New Roman"/>
        </w:rPr>
      </w:pPr>
    </w:p>
    <w:p w14:paraId="4BA5BE0E" w14:textId="77777777" w:rsidR="007D5223" w:rsidRPr="00B62E0A" w:rsidRDefault="007D5223" w:rsidP="007D5223">
      <w:pPr>
        <w:rPr>
          <w:rFonts w:ascii="Times New Roman" w:hAnsi="Times New Roman"/>
          <w:u w:val="single"/>
        </w:rPr>
      </w:pPr>
      <w:r w:rsidRPr="00B62E0A">
        <w:rPr>
          <w:rFonts w:ascii="Times New Roman" w:hAnsi="Times New Roman"/>
          <w:u w:val="single"/>
        </w:rPr>
        <w:t>Discussion:</w:t>
      </w:r>
    </w:p>
    <w:p w14:paraId="30790524" w14:textId="77777777" w:rsidR="007D5223" w:rsidRPr="00B62E0A" w:rsidRDefault="007D5223" w:rsidP="007D5223">
      <w:pPr>
        <w:rPr>
          <w:rFonts w:ascii="Times New Roman" w:hAnsi="Times New Roman"/>
        </w:rPr>
      </w:pPr>
    </w:p>
    <w:p w14:paraId="2DC6F8B1" w14:textId="19B449FA" w:rsidR="007D5223" w:rsidRPr="00B62E0A" w:rsidRDefault="007D5223" w:rsidP="007D5223">
      <w:pPr>
        <w:rPr>
          <w:rFonts w:ascii="Times New Roman" w:hAnsi="Times New Roman"/>
        </w:rPr>
      </w:pPr>
      <w:r w:rsidRPr="00B62E0A">
        <w:rPr>
          <w:rFonts w:ascii="Times New Roman" w:hAnsi="Times New Roman"/>
        </w:rPr>
        <w:t>For Data and Management frames there is a broad introductory statement:</w:t>
      </w:r>
    </w:p>
    <w:p w14:paraId="3486AACD" w14:textId="60785FFA" w:rsidR="007D5223" w:rsidRPr="00B62E0A" w:rsidRDefault="007D5223" w:rsidP="007D5223">
      <w:pPr>
        <w:rPr>
          <w:rFonts w:ascii="Times New Roman" w:hAnsi="Times New Roman"/>
        </w:rPr>
      </w:pPr>
    </w:p>
    <w:p w14:paraId="0506DD67" w14:textId="4E391C12" w:rsidR="007D5223" w:rsidRPr="00B62E0A" w:rsidRDefault="007D5223" w:rsidP="009142F1">
      <w:pPr>
        <w:ind w:left="720"/>
        <w:rPr>
          <w:rFonts w:ascii="Times New Roman" w:hAnsi="Times New Roman"/>
        </w:rPr>
      </w:pPr>
      <w:r w:rsidRPr="00B62E0A">
        <w:rPr>
          <w:rFonts w:ascii="Times New Roman" w:hAnsi="Times New Roman"/>
        </w:rPr>
        <w:t>The Frame Control, Duration, Address 1, Address 2, Address 3, and Sequence Control fields are present in all data frame subtypes.</w:t>
      </w:r>
      <w:r w:rsidR="009142F1" w:rsidRPr="00B62E0A">
        <w:rPr>
          <w:rFonts w:ascii="Times New Roman" w:hAnsi="Times New Roman"/>
        </w:rPr>
        <w:t xml:space="preserve">  The presence of the Address 4 field is determined by the setting of the To DS and From DS subfields of the Frame Control field (see below). The QoS Control field is present when the QoS subfield of the Subtype subfield is set to 1.</w:t>
      </w:r>
    </w:p>
    <w:p w14:paraId="453F6422" w14:textId="30B9A943" w:rsidR="007D5223" w:rsidRPr="00B62E0A" w:rsidRDefault="007D5223" w:rsidP="007D5223">
      <w:pPr>
        <w:ind w:left="720"/>
        <w:rPr>
          <w:rFonts w:ascii="Times New Roman" w:hAnsi="Times New Roman"/>
        </w:rPr>
      </w:pPr>
    </w:p>
    <w:p w14:paraId="5D9F30AD" w14:textId="45C5CEA1" w:rsidR="007D5223" w:rsidRPr="00B62E0A" w:rsidRDefault="007D5223" w:rsidP="007D5223">
      <w:pPr>
        <w:ind w:left="720"/>
        <w:rPr>
          <w:rFonts w:ascii="Times New Roman" w:hAnsi="Times New Roman"/>
        </w:rPr>
      </w:pPr>
      <w:r w:rsidRPr="00B62E0A">
        <w:rPr>
          <w:rFonts w:ascii="Times New Roman" w:hAnsi="Times New Roman"/>
        </w:rPr>
        <w:t xml:space="preserve">The Frame Control, Duration, Address 1, Address 2, Address 3, and Sequence Control fields are present in all management frame subtypes. </w:t>
      </w:r>
    </w:p>
    <w:p w14:paraId="3B1D7597" w14:textId="77777777" w:rsidR="007D5223" w:rsidRPr="00B62E0A" w:rsidRDefault="007D5223" w:rsidP="007D5223">
      <w:pPr>
        <w:rPr>
          <w:rFonts w:ascii="Times New Roman" w:hAnsi="Times New Roman"/>
        </w:rPr>
      </w:pPr>
    </w:p>
    <w:p w14:paraId="3F3B4091" w14:textId="77777777" w:rsidR="007D5223" w:rsidRPr="00B62E0A" w:rsidRDefault="007D5223" w:rsidP="007D5223">
      <w:pPr>
        <w:rPr>
          <w:rFonts w:ascii="Times New Roman" w:hAnsi="Times New Roman"/>
          <w:u w:val="single"/>
        </w:rPr>
      </w:pPr>
      <w:r w:rsidRPr="00B62E0A">
        <w:rPr>
          <w:rFonts w:ascii="Times New Roman" w:hAnsi="Times New Roman"/>
          <w:u w:val="single"/>
        </w:rPr>
        <w:t>Proposed resolution:</w:t>
      </w:r>
    </w:p>
    <w:p w14:paraId="5F28D650" w14:textId="77777777" w:rsidR="007D5223" w:rsidRPr="00B62E0A" w:rsidRDefault="007D5223" w:rsidP="007D5223">
      <w:pPr>
        <w:rPr>
          <w:rFonts w:ascii="Times New Roman" w:hAnsi="Times New Roman"/>
          <w:b/>
          <w:sz w:val="24"/>
        </w:rPr>
      </w:pPr>
    </w:p>
    <w:p w14:paraId="3CB29A86" w14:textId="77777777" w:rsidR="007D5223" w:rsidRPr="00B62E0A" w:rsidRDefault="007D5223" w:rsidP="007D5223">
      <w:pPr>
        <w:rPr>
          <w:rFonts w:ascii="Times New Roman" w:hAnsi="Times New Roman"/>
        </w:rPr>
      </w:pPr>
      <w:r w:rsidRPr="00B62E0A">
        <w:rPr>
          <w:rFonts w:ascii="Times New Roman" w:hAnsi="Times New Roman"/>
          <w:highlight w:val="green"/>
        </w:rPr>
        <w:t>REVISED</w:t>
      </w:r>
    </w:p>
    <w:p w14:paraId="2ADEC9E4" w14:textId="3F14F6D6" w:rsidR="007D5223" w:rsidRPr="00B62E0A" w:rsidRDefault="007D5223" w:rsidP="007D5223">
      <w:pPr>
        <w:rPr>
          <w:rFonts w:ascii="Times New Roman" w:hAnsi="Times New Roman"/>
        </w:rPr>
      </w:pPr>
    </w:p>
    <w:p w14:paraId="224E4922" w14:textId="7FDA709D" w:rsidR="007D5223" w:rsidRPr="00B62E0A" w:rsidRDefault="007D5223" w:rsidP="007D5223">
      <w:pPr>
        <w:rPr>
          <w:rFonts w:ascii="Times New Roman" w:hAnsi="Times New Roman"/>
        </w:rPr>
      </w:pPr>
      <w:r w:rsidRPr="00B62E0A">
        <w:rPr>
          <w:rFonts w:ascii="Times New Roman" w:hAnsi="Times New Roman"/>
        </w:rPr>
        <w:t>Insert the following para as the second para of 9.3.1.1 Format of Control frames:</w:t>
      </w:r>
    </w:p>
    <w:p w14:paraId="324DD277" w14:textId="236515A7" w:rsidR="007D5223" w:rsidRPr="00B62E0A" w:rsidRDefault="007D5223" w:rsidP="007D5223">
      <w:pPr>
        <w:rPr>
          <w:rFonts w:ascii="Times New Roman" w:hAnsi="Times New Roman"/>
        </w:rPr>
      </w:pPr>
    </w:p>
    <w:p w14:paraId="77FC6EB2" w14:textId="786CDAC7" w:rsidR="007D5223" w:rsidRPr="00B62E0A" w:rsidRDefault="007D5223" w:rsidP="00A42986">
      <w:pPr>
        <w:ind w:left="720"/>
        <w:rPr>
          <w:rFonts w:ascii="Times New Roman" w:hAnsi="Times New Roman"/>
        </w:rPr>
      </w:pPr>
      <w:r w:rsidRPr="00B62E0A">
        <w:rPr>
          <w:rFonts w:ascii="Times New Roman" w:hAnsi="Times New Roman"/>
        </w:rPr>
        <w:t>The Frame Control, Duration and Address 1 (RA) fields are present in all control frame subtypes.</w:t>
      </w:r>
      <w:r w:rsidR="00A42986" w:rsidRPr="00B62E0A">
        <w:rPr>
          <w:rFonts w:ascii="Times New Roman" w:hAnsi="Times New Roman"/>
        </w:rPr>
        <w:t xml:space="preserve">  The Address 2 (TA) field is present in some control frame subtypes.</w:t>
      </w:r>
    </w:p>
    <w:p w14:paraId="0311F1EB" w14:textId="5FAA6595" w:rsidR="00B65295" w:rsidRPr="00B62E0A" w:rsidRDefault="00B65295" w:rsidP="00A42986">
      <w:pPr>
        <w:ind w:left="720"/>
        <w:rPr>
          <w:rFonts w:ascii="Times New Roman" w:hAnsi="Times New Roman"/>
        </w:rPr>
      </w:pPr>
    </w:p>
    <w:p w14:paraId="2707F380" w14:textId="69114715" w:rsidR="00B65295" w:rsidRPr="00B62E0A" w:rsidRDefault="00B65295" w:rsidP="00B65295">
      <w:pPr>
        <w:rPr>
          <w:rFonts w:ascii="Times New Roman" w:hAnsi="Times New Roman"/>
        </w:rPr>
      </w:pPr>
      <w:r w:rsidRPr="00B62E0A">
        <w:rPr>
          <w:rFonts w:ascii="Times New Roman" w:hAnsi="Times New Roman"/>
        </w:rPr>
        <w:t>At the end of the first para of 9.3.2.1.1 General change the last sentence to the following two sentences:</w:t>
      </w:r>
    </w:p>
    <w:p w14:paraId="0FA18C68" w14:textId="08E62B18" w:rsidR="00B65295" w:rsidRPr="00B62E0A" w:rsidRDefault="00B65295" w:rsidP="00A42986">
      <w:pPr>
        <w:ind w:left="720"/>
        <w:rPr>
          <w:rFonts w:ascii="Times New Roman" w:hAnsi="Times New Roman"/>
        </w:rPr>
      </w:pPr>
    </w:p>
    <w:p w14:paraId="010FE92D" w14:textId="517E18A2" w:rsidR="00B65295" w:rsidRPr="00B62E0A" w:rsidRDefault="00B65295" w:rsidP="00B65295">
      <w:pPr>
        <w:ind w:left="720"/>
        <w:rPr>
          <w:rFonts w:ascii="Times New Roman" w:hAnsi="Times New Roman"/>
        </w:rPr>
      </w:pPr>
      <w:r w:rsidRPr="00B62E0A">
        <w:rPr>
          <w:rFonts w:ascii="Times New Roman" w:hAnsi="Times New Roman"/>
        </w:rPr>
        <w:t>The presence of the QoS Control field is determined by the setting of the QoS subfield of the Subtype subfield (see 9.2.4.1.3)</w:t>
      </w:r>
      <w:r w:rsidR="00F70199" w:rsidRPr="00B62E0A">
        <w:rPr>
          <w:rFonts w:ascii="Times New Roman" w:hAnsi="Times New Roman"/>
        </w:rPr>
        <w:t xml:space="preserve"> of the Frame Control field</w:t>
      </w:r>
      <w:r w:rsidRPr="00B62E0A">
        <w:rPr>
          <w:rFonts w:ascii="Times New Roman" w:hAnsi="Times New Roman"/>
        </w:rPr>
        <w:t xml:space="preserve">.  The presence of the HT Control field is determined by the setting of the +HTC subfield of the Frame Control </w:t>
      </w:r>
      <w:r w:rsidR="00784E97" w:rsidRPr="00B62E0A">
        <w:rPr>
          <w:rFonts w:ascii="Times New Roman" w:hAnsi="Times New Roman"/>
        </w:rPr>
        <w:t xml:space="preserve">field </w:t>
      </w:r>
      <w:r w:rsidRPr="00B62E0A">
        <w:rPr>
          <w:rFonts w:ascii="Times New Roman" w:hAnsi="Times New Roman"/>
        </w:rPr>
        <w:t>(see 9.2.4.1.10).</w:t>
      </w:r>
    </w:p>
    <w:p w14:paraId="6918F407" w14:textId="2DC39B48" w:rsidR="00B65295" w:rsidRPr="00B62E0A" w:rsidRDefault="00B65295" w:rsidP="00B65295">
      <w:pPr>
        <w:ind w:left="720"/>
        <w:rPr>
          <w:rFonts w:ascii="Times New Roman" w:hAnsi="Times New Roman"/>
        </w:rPr>
      </w:pPr>
    </w:p>
    <w:p w14:paraId="758F05FA" w14:textId="4AE38578" w:rsidR="00B65295" w:rsidRPr="00B62E0A" w:rsidRDefault="00B65295" w:rsidP="00B65295">
      <w:pPr>
        <w:rPr>
          <w:rFonts w:ascii="Times New Roman" w:hAnsi="Times New Roman"/>
        </w:rPr>
      </w:pPr>
      <w:r w:rsidRPr="00B62E0A">
        <w:rPr>
          <w:rFonts w:ascii="Times New Roman" w:hAnsi="Times New Roman"/>
        </w:rPr>
        <w:t>After the second sentence of the first para of 9.3.3.1 Format of Management frames add:</w:t>
      </w:r>
    </w:p>
    <w:p w14:paraId="0AE5342C" w14:textId="77777777" w:rsidR="00B65295" w:rsidRPr="00B62E0A" w:rsidRDefault="00B65295" w:rsidP="00B65295">
      <w:pPr>
        <w:ind w:left="720"/>
        <w:rPr>
          <w:rFonts w:ascii="Times New Roman" w:hAnsi="Times New Roman"/>
        </w:rPr>
      </w:pPr>
    </w:p>
    <w:p w14:paraId="160F2247" w14:textId="55A22305" w:rsidR="00B65295" w:rsidRPr="00B62E0A" w:rsidRDefault="00B65295" w:rsidP="00B65295">
      <w:pPr>
        <w:ind w:left="720"/>
        <w:rPr>
          <w:rFonts w:ascii="Times New Roman" w:hAnsi="Times New Roman"/>
        </w:rPr>
      </w:pPr>
      <w:r w:rsidRPr="00B62E0A">
        <w:rPr>
          <w:rFonts w:ascii="Times New Roman" w:hAnsi="Times New Roman"/>
        </w:rPr>
        <w:t xml:space="preserve">The presence of the HT Control field is determined by the setting of the +HTC subfield of the Frame Control </w:t>
      </w:r>
      <w:r w:rsidR="00784E97" w:rsidRPr="00B62E0A">
        <w:rPr>
          <w:rFonts w:ascii="Times New Roman" w:hAnsi="Times New Roman"/>
        </w:rPr>
        <w:t xml:space="preserve">field </w:t>
      </w:r>
      <w:r w:rsidRPr="00B62E0A">
        <w:rPr>
          <w:rFonts w:ascii="Times New Roman" w:hAnsi="Times New Roman"/>
        </w:rPr>
        <w:t>(see 9.2.4.1.10).</w:t>
      </w:r>
    </w:p>
    <w:p w14:paraId="4428E80E" w14:textId="77777777" w:rsidR="00B65295" w:rsidRPr="00B62E0A" w:rsidRDefault="00B65295" w:rsidP="00B65295">
      <w:pPr>
        <w:ind w:left="720"/>
        <w:rPr>
          <w:rFonts w:ascii="Times New Roman" w:hAnsi="Times New Roman"/>
        </w:rPr>
      </w:pPr>
    </w:p>
    <w:p w14:paraId="2FCE24B0" w14:textId="264EFE16" w:rsidR="00B46BAF" w:rsidRPr="00B62E0A" w:rsidRDefault="00B46BAF">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B46BAF" w14:paraId="17AB0CB6" w14:textId="77777777" w:rsidTr="00004D2E">
        <w:tc>
          <w:tcPr>
            <w:tcW w:w="1809" w:type="dxa"/>
          </w:tcPr>
          <w:p w14:paraId="7F80F7D9" w14:textId="77777777" w:rsidR="00B46BAF" w:rsidRDefault="00B46BAF" w:rsidP="00004D2E">
            <w:r w:rsidRPr="00B62E0A">
              <w:rPr>
                <w:rFonts w:ascii="Times New Roman" w:hAnsi="Times New Roman"/>
              </w:rPr>
              <w:t>Identifiers</w:t>
            </w:r>
          </w:p>
        </w:tc>
        <w:tc>
          <w:tcPr>
            <w:tcW w:w="4383" w:type="dxa"/>
          </w:tcPr>
          <w:p w14:paraId="11B1444F" w14:textId="77777777" w:rsidR="00B46BAF" w:rsidRDefault="00B46BAF" w:rsidP="00004D2E">
            <w:r w:rsidRPr="00B62E0A">
              <w:rPr>
                <w:rFonts w:ascii="Times New Roman" w:hAnsi="Times New Roman"/>
              </w:rPr>
              <w:t>Comment</w:t>
            </w:r>
          </w:p>
        </w:tc>
        <w:tc>
          <w:tcPr>
            <w:tcW w:w="3384" w:type="dxa"/>
          </w:tcPr>
          <w:p w14:paraId="58964392" w14:textId="77777777" w:rsidR="00B46BAF" w:rsidRDefault="00B46BAF" w:rsidP="00004D2E">
            <w:r w:rsidRPr="00B62E0A">
              <w:rPr>
                <w:rFonts w:ascii="Times New Roman" w:hAnsi="Times New Roman"/>
              </w:rPr>
              <w:t>Proposed change</w:t>
            </w:r>
          </w:p>
        </w:tc>
      </w:tr>
      <w:tr w:rsidR="00B46BAF" w:rsidRPr="00B62E0A" w14:paraId="427561EE" w14:textId="77777777" w:rsidTr="00004D2E">
        <w:tc>
          <w:tcPr>
            <w:tcW w:w="1809" w:type="dxa"/>
          </w:tcPr>
          <w:p w14:paraId="340D1F0E" w14:textId="58F83CCF" w:rsidR="00B46BAF" w:rsidRPr="00B62E0A" w:rsidRDefault="00B46BAF" w:rsidP="00004D2E">
            <w:pPr>
              <w:rPr>
                <w:rFonts w:ascii="Times New Roman" w:hAnsi="Times New Roman"/>
              </w:rPr>
            </w:pPr>
            <w:r w:rsidRPr="00B62E0A">
              <w:rPr>
                <w:rFonts w:ascii="Times New Roman" w:hAnsi="Times New Roman"/>
              </w:rPr>
              <w:t>CID</w:t>
            </w:r>
            <w:r w:rsidR="00C27438" w:rsidRPr="00B62E0A">
              <w:rPr>
                <w:rFonts w:ascii="Times New Roman" w:hAnsi="Times New Roman"/>
              </w:rPr>
              <w:t xml:space="preserve"> 4505</w:t>
            </w:r>
          </w:p>
          <w:p w14:paraId="3EBBD5FF" w14:textId="77777777" w:rsidR="00B46BAF" w:rsidRPr="00B62E0A" w:rsidRDefault="00B46BAF" w:rsidP="00004D2E">
            <w:pPr>
              <w:rPr>
                <w:rFonts w:ascii="Times New Roman" w:hAnsi="Times New Roman"/>
              </w:rPr>
            </w:pPr>
            <w:r w:rsidRPr="00B62E0A">
              <w:rPr>
                <w:rFonts w:ascii="Times New Roman" w:hAnsi="Times New Roman"/>
              </w:rPr>
              <w:t>Mark RISON</w:t>
            </w:r>
          </w:p>
          <w:p w14:paraId="18135F56" w14:textId="044F9C0B" w:rsidR="00C27438" w:rsidRDefault="00C27438" w:rsidP="00004D2E">
            <w:r w:rsidRPr="00B62E0A">
              <w:rPr>
                <w:rFonts w:ascii="Times New Roman" w:hAnsi="Times New Roman"/>
              </w:rPr>
              <w:t>11.41</w:t>
            </w:r>
          </w:p>
        </w:tc>
        <w:tc>
          <w:tcPr>
            <w:tcW w:w="4383" w:type="dxa"/>
          </w:tcPr>
          <w:p w14:paraId="3A3D2914" w14:textId="0DC9651E" w:rsidR="00B46BAF" w:rsidRPr="002C1619" w:rsidRDefault="00C27438" w:rsidP="00004D2E">
            <w:r w:rsidRPr="00B62E0A">
              <w:rPr>
                <w:rFonts w:ascii="Times New Roman" w:hAnsi="Times New Roman"/>
              </w:rPr>
              <w:t>We now have two Operating Mode Notification frames (9.6.22.4 and 9.6.29.3).  So which is intended when the spec talks of "the Operating Mode Notification frame"?</w:t>
            </w:r>
          </w:p>
        </w:tc>
        <w:tc>
          <w:tcPr>
            <w:tcW w:w="3384" w:type="dxa"/>
          </w:tcPr>
          <w:p w14:paraId="575DBF01" w14:textId="541A9CCD" w:rsidR="00B46BAF" w:rsidRPr="00B62E0A" w:rsidRDefault="00C27438" w:rsidP="00004D2E">
            <w:pPr>
              <w:rPr>
                <w:rFonts w:ascii="Times New Roman" w:hAnsi="Times New Roman"/>
              </w:rPr>
            </w:pPr>
            <w:r w:rsidRPr="00B62E0A">
              <w:rPr>
                <w:rFonts w:ascii="Times New Roman" w:hAnsi="Times New Roman"/>
              </w:rPr>
              <w:t>In 9.6.29.3 prepend "CMMG " to "Operating Mode Notification".  At the top of 11.41 add "In this subclause, references to an Operating Mode Notification frame or element should be understood as referring to a CMMG Operating Mode Notification frame or element, when transmitted or received by a CMMG STA."</w:t>
            </w:r>
          </w:p>
        </w:tc>
      </w:tr>
    </w:tbl>
    <w:p w14:paraId="2C3AB5C3" w14:textId="77777777" w:rsidR="00B46BAF" w:rsidRPr="00B62E0A" w:rsidRDefault="00B46BAF" w:rsidP="00B46BAF">
      <w:pPr>
        <w:rPr>
          <w:rFonts w:ascii="Times New Roman" w:hAnsi="Times New Roman"/>
        </w:rPr>
      </w:pPr>
    </w:p>
    <w:p w14:paraId="635BCC8F" w14:textId="77777777" w:rsidR="00B46BAF" w:rsidRPr="00B62E0A" w:rsidRDefault="00B46BAF" w:rsidP="00B46BAF">
      <w:pPr>
        <w:rPr>
          <w:rFonts w:ascii="Times New Roman" w:hAnsi="Times New Roman"/>
          <w:u w:val="single"/>
        </w:rPr>
      </w:pPr>
      <w:r w:rsidRPr="00B62E0A">
        <w:rPr>
          <w:rFonts w:ascii="Times New Roman" w:hAnsi="Times New Roman"/>
          <w:u w:val="single"/>
        </w:rPr>
        <w:t>Discussion:</w:t>
      </w:r>
    </w:p>
    <w:p w14:paraId="53C3782B" w14:textId="77777777" w:rsidR="00B46BAF" w:rsidRPr="00B62E0A" w:rsidRDefault="00B46BAF" w:rsidP="00B46BAF">
      <w:pPr>
        <w:rPr>
          <w:rFonts w:ascii="Times New Roman" w:hAnsi="Times New Roman"/>
        </w:rPr>
      </w:pPr>
    </w:p>
    <w:p w14:paraId="1A5006A8" w14:textId="12131A8E" w:rsidR="00C27438" w:rsidRPr="00B62E0A" w:rsidRDefault="00C27438" w:rsidP="00B46BAF">
      <w:pPr>
        <w:rPr>
          <w:rFonts w:ascii="Times New Roman" w:hAnsi="Times New Roman"/>
        </w:rPr>
      </w:pPr>
      <w:r w:rsidRPr="00B62E0A">
        <w:rPr>
          <w:rFonts w:ascii="Times New Roman" w:hAnsi="Times New Roman"/>
        </w:rPr>
        <w:t>Small mercies: at least the eponymous element does have a different name!</w:t>
      </w:r>
    </w:p>
    <w:p w14:paraId="6B708ABC" w14:textId="77777777" w:rsidR="00B46BAF" w:rsidRPr="00B62E0A" w:rsidRDefault="00B46BAF" w:rsidP="00B46BAF">
      <w:pPr>
        <w:rPr>
          <w:rFonts w:ascii="Times New Roman" w:hAnsi="Times New Roman"/>
        </w:rPr>
      </w:pPr>
    </w:p>
    <w:p w14:paraId="578735B2" w14:textId="77777777" w:rsidR="00B46BAF" w:rsidRPr="00B62E0A" w:rsidRDefault="00B46BAF" w:rsidP="00B46BAF">
      <w:pPr>
        <w:rPr>
          <w:rFonts w:ascii="Times New Roman" w:hAnsi="Times New Roman"/>
          <w:u w:val="single"/>
        </w:rPr>
      </w:pPr>
      <w:r w:rsidRPr="00B62E0A">
        <w:rPr>
          <w:rFonts w:ascii="Times New Roman" w:hAnsi="Times New Roman"/>
          <w:u w:val="single"/>
        </w:rPr>
        <w:t>Proposed changes:</w:t>
      </w:r>
    </w:p>
    <w:p w14:paraId="7923E0FA" w14:textId="7CB54EB2" w:rsidR="00B46BAF" w:rsidRPr="00B62E0A" w:rsidRDefault="00B46BAF" w:rsidP="00B46BAF">
      <w:pPr>
        <w:rPr>
          <w:rFonts w:ascii="Times New Roman" w:hAnsi="Times New Roman"/>
          <w:u w:val="single"/>
        </w:rPr>
      </w:pPr>
    </w:p>
    <w:p w14:paraId="5298FE98" w14:textId="280635BA" w:rsidR="00C27438" w:rsidRPr="00B62E0A" w:rsidRDefault="00C27438" w:rsidP="00B46BAF">
      <w:pPr>
        <w:rPr>
          <w:rFonts w:ascii="Times New Roman" w:hAnsi="Times New Roman"/>
        </w:rPr>
      </w:pPr>
      <w:r w:rsidRPr="00B62E0A">
        <w:rPr>
          <w:rFonts w:ascii="Times New Roman" w:hAnsi="Times New Roman"/>
        </w:rPr>
        <w:t>In D3.2:</w:t>
      </w:r>
    </w:p>
    <w:p w14:paraId="1147E163" w14:textId="4711E07B" w:rsidR="00C27438" w:rsidRPr="00B62E0A" w:rsidRDefault="00C27438" w:rsidP="00B46BAF">
      <w:pPr>
        <w:rPr>
          <w:rFonts w:ascii="Times New Roman" w:hAnsi="Times New Roman"/>
        </w:rPr>
      </w:pPr>
    </w:p>
    <w:p w14:paraId="13DDAFF2" w14:textId="46229205" w:rsidR="00C27438" w:rsidRPr="00B62E0A" w:rsidRDefault="00C27438" w:rsidP="00B46BAF">
      <w:pPr>
        <w:rPr>
          <w:rFonts w:ascii="Times New Roman" w:hAnsi="Times New Roman"/>
        </w:rPr>
      </w:pPr>
      <w:r w:rsidRPr="00B62E0A">
        <w:rPr>
          <w:rFonts w:ascii="Times New Roman" w:hAnsi="Times New Roman"/>
        </w:rPr>
        <w:t>Change 9.6.29.3 Operating Mode Notification frame format(11aj) as follows</w:t>
      </w:r>
    </w:p>
    <w:p w14:paraId="6AC8F502" w14:textId="7F76AFC8" w:rsidR="00C27438" w:rsidRPr="00B62E0A" w:rsidRDefault="00C27438" w:rsidP="00B46BAF">
      <w:pPr>
        <w:rPr>
          <w:rFonts w:ascii="Times New Roman" w:hAnsi="Times New Roman"/>
        </w:rPr>
      </w:pPr>
    </w:p>
    <w:p w14:paraId="0F0ABE8B" w14:textId="3F550B6D" w:rsidR="00C27438" w:rsidRPr="00B62E0A" w:rsidRDefault="00C27438" w:rsidP="00C27438">
      <w:pPr>
        <w:ind w:left="720"/>
        <w:rPr>
          <w:rFonts w:ascii="Times New Roman" w:hAnsi="Times New Roman"/>
          <w:b/>
        </w:rPr>
      </w:pPr>
      <w:r w:rsidRPr="00B62E0A">
        <w:rPr>
          <w:rFonts w:ascii="Times New Roman" w:hAnsi="Times New Roman"/>
          <w:b/>
        </w:rPr>
        <w:t xml:space="preserve">9.6.29.3 </w:t>
      </w:r>
      <w:r w:rsidRPr="00B62E0A">
        <w:rPr>
          <w:rFonts w:ascii="Times New Roman" w:hAnsi="Times New Roman"/>
          <w:b/>
          <w:u w:val="single"/>
        </w:rPr>
        <w:t xml:space="preserve">CMMG </w:t>
      </w:r>
      <w:r w:rsidRPr="00B62E0A">
        <w:rPr>
          <w:rFonts w:ascii="Times New Roman" w:hAnsi="Times New Roman"/>
          <w:b/>
        </w:rPr>
        <w:t>Operating Mode Notification frame format(11aj)</w:t>
      </w:r>
    </w:p>
    <w:p w14:paraId="20A960AB" w14:textId="77777777" w:rsidR="00C27438" w:rsidRPr="00B62E0A" w:rsidRDefault="00C27438" w:rsidP="00C27438">
      <w:pPr>
        <w:ind w:left="720"/>
        <w:rPr>
          <w:rFonts w:ascii="Times New Roman" w:hAnsi="Times New Roman"/>
        </w:rPr>
      </w:pPr>
    </w:p>
    <w:p w14:paraId="709DD570" w14:textId="7B94297A" w:rsidR="00C27438" w:rsidRPr="00B62E0A" w:rsidRDefault="00C27438" w:rsidP="00C27438">
      <w:pPr>
        <w:ind w:left="720"/>
        <w:rPr>
          <w:rFonts w:ascii="Times New Roman" w:hAnsi="Times New Roman"/>
        </w:rPr>
      </w:pPr>
      <w:r w:rsidRPr="00B62E0A">
        <w:rPr>
          <w:rFonts w:ascii="Times New Roman" w:hAnsi="Times New Roman"/>
        </w:rPr>
        <w:t xml:space="preserve">The </w:t>
      </w:r>
      <w:r w:rsidRPr="00B62E0A">
        <w:rPr>
          <w:rFonts w:ascii="Times New Roman" w:hAnsi="Times New Roman"/>
          <w:u w:val="single"/>
        </w:rPr>
        <w:t xml:space="preserve">CMMG </w:t>
      </w:r>
      <w:r w:rsidRPr="00B62E0A">
        <w:rPr>
          <w:rFonts w:ascii="Times New Roman" w:hAnsi="Times New Roman"/>
        </w:rPr>
        <w:t>Operating Mode Notification frame (#2568)is used to notify STAs that the transmitting STA is changing its operating channel width, the maximum number of spatial streams it can receive, or both.</w:t>
      </w:r>
    </w:p>
    <w:p w14:paraId="521F8C41" w14:textId="42EBED30" w:rsidR="00C27438" w:rsidRPr="00B62E0A" w:rsidRDefault="00C27438" w:rsidP="00C27438">
      <w:pPr>
        <w:ind w:left="720"/>
        <w:rPr>
          <w:rFonts w:ascii="Times New Roman" w:hAnsi="Times New Roman"/>
        </w:rPr>
      </w:pPr>
    </w:p>
    <w:p w14:paraId="6FF71EA8" w14:textId="31978685" w:rsidR="001243FB" w:rsidRPr="00B62E0A" w:rsidRDefault="001243FB" w:rsidP="00C27438">
      <w:pPr>
        <w:ind w:left="720"/>
        <w:rPr>
          <w:rFonts w:ascii="Times New Roman" w:hAnsi="Times New Roman"/>
          <w:u w:val="single"/>
        </w:rPr>
      </w:pPr>
      <w:r w:rsidRPr="00B62E0A">
        <w:rPr>
          <w:rFonts w:ascii="Times New Roman" w:hAnsi="Times New Roman"/>
          <w:u w:val="single"/>
        </w:rPr>
        <w:t>In the context of CMMG STAs, references to an Operating Mode Notification frame or element should be understood as referring to a CMMG Operating Mode Notification frame or element</w:t>
      </w:r>
      <w:r w:rsidR="00D8499A" w:rsidRPr="00B62E0A">
        <w:rPr>
          <w:rFonts w:ascii="Times New Roman" w:hAnsi="Times New Roman"/>
          <w:u w:val="single"/>
        </w:rPr>
        <w:t>, respectively</w:t>
      </w:r>
      <w:r w:rsidRPr="00B62E0A">
        <w:rPr>
          <w:rFonts w:ascii="Times New Roman" w:hAnsi="Times New Roman"/>
          <w:u w:val="single"/>
        </w:rPr>
        <w:t>.</w:t>
      </w:r>
    </w:p>
    <w:p w14:paraId="4A3BAEC0" w14:textId="77777777" w:rsidR="001243FB" w:rsidRPr="00B62E0A" w:rsidRDefault="001243FB" w:rsidP="00C27438">
      <w:pPr>
        <w:ind w:left="720"/>
        <w:rPr>
          <w:rFonts w:ascii="Times New Roman" w:hAnsi="Times New Roman"/>
        </w:rPr>
      </w:pPr>
    </w:p>
    <w:p w14:paraId="07429634" w14:textId="42495748" w:rsidR="00C27438" w:rsidRPr="00B62E0A" w:rsidRDefault="00C27438" w:rsidP="00C27438">
      <w:pPr>
        <w:ind w:left="720"/>
        <w:rPr>
          <w:rFonts w:ascii="Times New Roman" w:hAnsi="Times New Roman"/>
        </w:rPr>
      </w:pPr>
      <w:r w:rsidRPr="00B62E0A">
        <w:rPr>
          <w:rFonts w:ascii="Times New Roman" w:hAnsi="Times New Roman"/>
        </w:rPr>
        <w:t xml:space="preserve">The Action field of the </w:t>
      </w:r>
      <w:r w:rsidRPr="00B62E0A">
        <w:rPr>
          <w:rFonts w:ascii="Times New Roman" w:hAnsi="Times New Roman"/>
          <w:u w:val="single"/>
        </w:rPr>
        <w:t xml:space="preserve">CMMG </w:t>
      </w:r>
      <w:r w:rsidRPr="00B62E0A">
        <w:rPr>
          <w:rFonts w:ascii="Times New Roman" w:hAnsi="Times New Roman"/>
        </w:rPr>
        <w:t>Operating Mode Notification frame contains the information shown in Table 9-523 (Operating Mode Notification frame Action field format(#4252)(11aj)).</w:t>
      </w:r>
    </w:p>
    <w:p w14:paraId="3D5B83D2" w14:textId="77777777" w:rsidR="00C27438" w:rsidRPr="00B62E0A" w:rsidRDefault="00C27438" w:rsidP="00C27438">
      <w:pPr>
        <w:ind w:left="720"/>
        <w:rPr>
          <w:rFonts w:ascii="Times New Roman" w:hAnsi="Times New Roman"/>
        </w:rPr>
      </w:pPr>
    </w:p>
    <w:p w14:paraId="659F002D" w14:textId="5C2E4369" w:rsidR="00C27438" w:rsidRPr="00B62E0A" w:rsidRDefault="00C27438" w:rsidP="00C27438">
      <w:pPr>
        <w:ind w:left="720"/>
        <w:jc w:val="center"/>
        <w:rPr>
          <w:rFonts w:ascii="Times New Roman" w:hAnsi="Times New Roman"/>
          <w:b/>
        </w:rPr>
      </w:pPr>
      <w:r w:rsidRPr="00B62E0A">
        <w:rPr>
          <w:rFonts w:ascii="Times New Roman" w:hAnsi="Times New Roman"/>
          <w:b/>
        </w:rPr>
        <w:t>Table 9-523—</w:t>
      </w:r>
      <w:r w:rsidRPr="00B62E0A">
        <w:rPr>
          <w:rFonts w:ascii="Times New Roman" w:hAnsi="Times New Roman"/>
          <w:b/>
          <w:u w:val="single"/>
        </w:rPr>
        <w:t xml:space="preserve">CMMG </w:t>
      </w:r>
      <w:r w:rsidRPr="00B62E0A">
        <w:rPr>
          <w:rFonts w:ascii="Times New Roman" w:hAnsi="Times New Roman"/>
          <w:b/>
        </w:rPr>
        <w:t>Operating Mode Notification frame Action field format</w:t>
      </w:r>
    </w:p>
    <w:p w14:paraId="707AC590" w14:textId="77777777" w:rsidR="00B46BAF" w:rsidRPr="00B62E0A" w:rsidRDefault="00B46BAF" w:rsidP="00B46BAF">
      <w:pPr>
        <w:rPr>
          <w:rFonts w:ascii="Times New Roman" w:hAnsi="Times New Roman"/>
        </w:rPr>
      </w:pPr>
    </w:p>
    <w:p w14:paraId="30FA1123" w14:textId="77777777" w:rsidR="00B46BAF" w:rsidRPr="00B62E0A" w:rsidRDefault="00B46BAF" w:rsidP="00B46BAF">
      <w:pPr>
        <w:rPr>
          <w:rFonts w:ascii="Times New Roman" w:hAnsi="Times New Roman"/>
          <w:u w:val="single"/>
        </w:rPr>
      </w:pPr>
      <w:r w:rsidRPr="00B62E0A">
        <w:rPr>
          <w:rFonts w:ascii="Times New Roman" w:hAnsi="Times New Roman"/>
          <w:u w:val="single"/>
        </w:rPr>
        <w:t>Proposed resolution:</w:t>
      </w:r>
    </w:p>
    <w:p w14:paraId="04702DE1" w14:textId="77777777" w:rsidR="00B46BAF" w:rsidRPr="00B62E0A" w:rsidRDefault="00B46BAF" w:rsidP="00B46BAF">
      <w:pPr>
        <w:rPr>
          <w:rFonts w:ascii="Times New Roman" w:hAnsi="Times New Roman"/>
          <w:b/>
          <w:sz w:val="24"/>
        </w:rPr>
      </w:pPr>
    </w:p>
    <w:p w14:paraId="5E9CD320" w14:textId="77777777" w:rsidR="00B46BAF" w:rsidRPr="00B62E0A" w:rsidRDefault="00B46BAF" w:rsidP="00B46BAF">
      <w:pPr>
        <w:rPr>
          <w:rFonts w:ascii="Times New Roman" w:hAnsi="Times New Roman"/>
        </w:rPr>
      </w:pPr>
      <w:r w:rsidRPr="00B62E0A">
        <w:rPr>
          <w:rFonts w:ascii="Times New Roman" w:hAnsi="Times New Roman"/>
        </w:rPr>
        <w:t>REVISED</w:t>
      </w:r>
    </w:p>
    <w:p w14:paraId="415C49EB" w14:textId="77777777" w:rsidR="00B46BAF" w:rsidRPr="00B62E0A" w:rsidRDefault="00B46BAF" w:rsidP="00B46BAF">
      <w:pPr>
        <w:rPr>
          <w:rFonts w:ascii="Times New Roman" w:hAnsi="Times New Roman"/>
        </w:rPr>
      </w:pPr>
    </w:p>
    <w:p w14:paraId="0C8C874E" w14:textId="7BC72453" w:rsidR="00E12269" w:rsidRPr="00B62E0A" w:rsidRDefault="00B46BAF" w:rsidP="00B46BAF">
      <w:pPr>
        <w:rPr>
          <w:rFonts w:ascii="Times New Roman" w:hAnsi="Times New Roman"/>
        </w:rPr>
      </w:pPr>
      <w:r w:rsidRPr="00B62E0A">
        <w:rPr>
          <w:rFonts w:ascii="Times New Roman" w:hAnsi="Times New Roman"/>
        </w:rPr>
        <w:t xml:space="preserve">Make the changes shown under “Proposed changes” for CID </w:t>
      </w:r>
      <w:r w:rsidR="00110AB8" w:rsidRPr="00B62E0A">
        <w:rPr>
          <w:rFonts w:ascii="Times New Roman" w:hAnsi="Times New Roman"/>
        </w:rPr>
        <w:t>4505</w:t>
      </w:r>
      <w:r w:rsidRPr="00B62E0A">
        <w:rPr>
          <w:rFonts w:ascii="Times New Roman" w:hAnsi="Times New Roman"/>
        </w:rPr>
        <w:t xml:space="preserve"> in &lt;this document&gt;, which</w:t>
      </w:r>
      <w:r w:rsidR="00110AB8" w:rsidRPr="00B62E0A">
        <w:rPr>
          <w:rFonts w:ascii="Times New Roman" w:hAnsi="Times New Roman"/>
        </w:rPr>
        <w:t xml:space="preserve"> resolve the name of the frame and specify that in CMMG contexts “Operating Mode Notification” refers to the CMMG flavour.</w:t>
      </w:r>
    </w:p>
    <w:p w14:paraId="21C9828F" w14:textId="77777777" w:rsidR="00E12269" w:rsidRPr="00B62E0A" w:rsidRDefault="00E12269">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E12269" w14:paraId="656299CC" w14:textId="77777777" w:rsidTr="00004D2E">
        <w:tc>
          <w:tcPr>
            <w:tcW w:w="1809" w:type="dxa"/>
          </w:tcPr>
          <w:p w14:paraId="2295E5E8" w14:textId="77777777" w:rsidR="00E12269" w:rsidRDefault="00E12269" w:rsidP="00004D2E">
            <w:r w:rsidRPr="00B62E0A">
              <w:rPr>
                <w:rFonts w:ascii="Times New Roman" w:hAnsi="Times New Roman"/>
              </w:rPr>
              <w:t>Identifiers</w:t>
            </w:r>
          </w:p>
        </w:tc>
        <w:tc>
          <w:tcPr>
            <w:tcW w:w="4383" w:type="dxa"/>
          </w:tcPr>
          <w:p w14:paraId="6BA1C3CE" w14:textId="77777777" w:rsidR="00E12269" w:rsidRDefault="00E12269" w:rsidP="00004D2E">
            <w:r w:rsidRPr="00B62E0A">
              <w:rPr>
                <w:rFonts w:ascii="Times New Roman" w:hAnsi="Times New Roman"/>
              </w:rPr>
              <w:t>Comment</w:t>
            </w:r>
          </w:p>
        </w:tc>
        <w:tc>
          <w:tcPr>
            <w:tcW w:w="3384" w:type="dxa"/>
          </w:tcPr>
          <w:p w14:paraId="37E19D76" w14:textId="77777777" w:rsidR="00E12269" w:rsidRDefault="00E12269" w:rsidP="00004D2E">
            <w:r w:rsidRPr="00B62E0A">
              <w:rPr>
                <w:rFonts w:ascii="Times New Roman" w:hAnsi="Times New Roman"/>
              </w:rPr>
              <w:t>Proposed change</w:t>
            </w:r>
          </w:p>
        </w:tc>
      </w:tr>
      <w:tr w:rsidR="00E12269" w:rsidRPr="00B62E0A" w14:paraId="25C7FF78" w14:textId="77777777" w:rsidTr="00004D2E">
        <w:tc>
          <w:tcPr>
            <w:tcW w:w="1809" w:type="dxa"/>
          </w:tcPr>
          <w:p w14:paraId="12B31076" w14:textId="101D4477" w:rsidR="00E12269" w:rsidRPr="00B62E0A" w:rsidRDefault="00E12269" w:rsidP="00004D2E">
            <w:pPr>
              <w:rPr>
                <w:rFonts w:ascii="Times New Roman" w:hAnsi="Times New Roman"/>
              </w:rPr>
            </w:pPr>
            <w:r w:rsidRPr="00B62E0A">
              <w:rPr>
                <w:rFonts w:ascii="Times New Roman" w:hAnsi="Times New Roman"/>
              </w:rPr>
              <w:t>CID 4512</w:t>
            </w:r>
          </w:p>
          <w:p w14:paraId="5343F0E5" w14:textId="77777777" w:rsidR="00E12269" w:rsidRPr="00B62E0A" w:rsidRDefault="00E12269" w:rsidP="00004D2E">
            <w:pPr>
              <w:rPr>
                <w:rFonts w:ascii="Times New Roman" w:hAnsi="Times New Roman"/>
              </w:rPr>
            </w:pPr>
            <w:r w:rsidRPr="00B62E0A">
              <w:rPr>
                <w:rFonts w:ascii="Times New Roman" w:hAnsi="Times New Roman"/>
              </w:rPr>
              <w:t>Mark RISON</w:t>
            </w:r>
          </w:p>
          <w:p w14:paraId="0CB6D917" w14:textId="77777777" w:rsidR="00E12269" w:rsidRPr="00B62E0A" w:rsidRDefault="00E12269" w:rsidP="00004D2E">
            <w:pPr>
              <w:rPr>
                <w:rFonts w:ascii="Times New Roman" w:hAnsi="Times New Roman"/>
              </w:rPr>
            </w:pPr>
            <w:r w:rsidRPr="00B62E0A">
              <w:rPr>
                <w:rFonts w:ascii="Times New Roman" w:hAnsi="Times New Roman"/>
              </w:rPr>
              <w:t>9.4.2.55.3</w:t>
            </w:r>
          </w:p>
          <w:p w14:paraId="7A8B412D" w14:textId="0F25824E" w:rsidR="00E12269" w:rsidRDefault="00E12269" w:rsidP="00004D2E">
            <w:r w:rsidRPr="00B62E0A">
              <w:rPr>
                <w:rFonts w:ascii="Times New Roman" w:hAnsi="Times New Roman"/>
              </w:rPr>
              <w:t>1176.10</w:t>
            </w:r>
          </w:p>
        </w:tc>
        <w:tc>
          <w:tcPr>
            <w:tcW w:w="4383" w:type="dxa"/>
          </w:tcPr>
          <w:p w14:paraId="4B505209" w14:textId="4BAC44CD" w:rsidR="00E12269" w:rsidRPr="002C1619" w:rsidRDefault="00E12269" w:rsidP="00004D2E">
            <w:r w:rsidRPr="00B62E0A">
              <w:rPr>
                <w:rFonts w:ascii="Times New Roman" w:hAnsi="Times New Roman"/>
              </w:rPr>
              <w:t>"This field is an integer in the range 0 to 3." -- well, duh, it's a 2-bit field, so it can't really be anything else, can it?</w:t>
            </w:r>
          </w:p>
        </w:tc>
        <w:tc>
          <w:tcPr>
            <w:tcW w:w="3384" w:type="dxa"/>
          </w:tcPr>
          <w:p w14:paraId="6367F251" w14:textId="2E4439D6" w:rsidR="00E12269" w:rsidRPr="00B62E0A" w:rsidRDefault="00E12269" w:rsidP="00004D2E">
            <w:pPr>
              <w:rPr>
                <w:rFonts w:ascii="Times New Roman" w:hAnsi="Times New Roman"/>
              </w:rPr>
            </w:pPr>
            <w:r w:rsidRPr="00B62E0A">
              <w:rPr>
                <w:rFonts w:ascii="Times New Roman" w:hAnsi="Times New Roman"/>
              </w:rPr>
              <w:t>Delete the cited text, and also in Table 9-300--Subfields of the S1G Capabilities Information field and in C.3, and "This field is an integer in the range 0 to 7." in Table 9-271--Subfields of the VHT Capabilities Information field and in Table 9-314--Subfields of the A-MPDU Parameters field</w:t>
            </w:r>
          </w:p>
        </w:tc>
      </w:tr>
    </w:tbl>
    <w:p w14:paraId="04A0639B" w14:textId="77777777" w:rsidR="00E12269" w:rsidRPr="00B62E0A" w:rsidRDefault="00E12269" w:rsidP="00E12269">
      <w:pPr>
        <w:rPr>
          <w:rFonts w:ascii="Times New Roman" w:hAnsi="Times New Roman"/>
        </w:rPr>
      </w:pPr>
    </w:p>
    <w:p w14:paraId="1819EFF4" w14:textId="77777777" w:rsidR="00E12269" w:rsidRPr="00B62E0A" w:rsidRDefault="00E12269" w:rsidP="00E12269">
      <w:pPr>
        <w:rPr>
          <w:rFonts w:ascii="Times New Roman" w:hAnsi="Times New Roman"/>
          <w:u w:val="single"/>
        </w:rPr>
      </w:pPr>
      <w:r w:rsidRPr="00B62E0A">
        <w:rPr>
          <w:rFonts w:ascii="Times New Roman" w:hAnsi="Times New Roman"/>
          <w:u w:val="single"/>
        </w:rPr>
        <w:t>Discussion:</w:t>
      </w:r>
    </w:p>
    <w:p w14:paraId="3617116C" w14:textId="77777777" w:rsidR="00E12269" w:rsidRPr="00B62E0A" w:rsidRDefault="00E12269" w:rsidP="00E12269">
      <w:pPr>
        <w:rPr>
          <w:rFonts w:ascii="Times New Roman" w:hAnsi="Times New Roman"/>
        </w:rPr>
      </w:pPr>
    </w:p>
    <w:p w14:paraId="520FEFAC" w14:textId="09B111D7" w:rsidR="00E12269" w:rsidRPr="00B62E0A" w:rsidRDefault="00E12269" w:rsidP="00E12269">
      <w:pPr>
        <w:rPr>
          <w:rFonts w:ascii="Times New Roman" w:hAnsi="Times New Roman"/>
        </w:rPr>
      </w:pPr>
      <w:r w:rsidRPr="00B62E0A">
        <w:rPr>
          <w:rFonts w:ascii="Times New Roman" w:hAnsi="Times New Roman"/>
        </w:rPr>
        <w:t>School maths requires that an n-bit field contain values in the range 0 to 2</w:t>
      </w:r>
      <w:r w:rsidRPr="00B62E0A">
        <w:rPr>
          <w:rFonts w:ascii="Times New Roman" w:hAnsi="Times New Roman"/>
          <w:vertAlign w:val="superscript"/>
        </w:rPr>
        <w:t>n</w:t>
      </w:r>
      <w:r w:rsidRPr="00B62E0A">
        <w:rPr>
          <w:rFonts w:ascii="Times New Roman" w:hAnsi="Times New Roman"/>
        </w:rPr>
        <w:t xml:space="preserve"> – 1.  This does not need to be stated (and indeed is generally not stated).</w:t>
      </w:r>
      <w:r w:rsidR="00F4721D" w:rsidRPr="00B62E0A">
        <w:rPr>
          <w:rFonts w:ascii="Times New Roman" w:hAnsi="Times New Roman"/>
        </w:rPr>
        <w:t xml:space="preserve">  Only if the field is not allowed to contain all mathematically possible values need the range be specified.</w:t>
      </w:r>
    </w:p>
    <w:p w14:paraId="690616DB" w14:textId="1973E9D9" w:rsidR="003D0026" w:rsidRPr="00B62E0A" w:rsidRDefault="003D0026" w:rsidP="00E12269">
      <w:pPr>
        <w:rPr>
          <w:rFonts w:ascii="Times New Roman" w:hAnsi="Times New Roman"/>
        </w:rPr>
      </w:pPr>
    </w:p>
    <w:p w14:paraId="0EDEF9DC" w14:textId="468921B5" w:rsidR="003D0026" w:rsidRPr="00B62E0A" w:rsidRDefault="003D0026" w:rsidP="00E12269">
      <w:pPr>
        <w:rPr>
          <w:rFonts w:ascii="Times New Roman" w:hAnsi="Times New Roman"/>
        </w:rPr>
      </w:pPr>
      <w:r w:rsidRPr="00B62E0A">
        <w:rPr>
          <w:rFonts w:ascii="Times New Roman" w:hAnsi="Times New Roman"/>
        </w:rPr>
        <w:t>There is an argument for saying the range needs to be specified to show that it’s an unsigned integer.  Unfortunately (a) giving the range doesn’t actually specify the encoding and (b) there are many many many unsigned integer fields that are not specified to be such.  The first few in 9.4.2 are:</w:t>
      </w:r>
    </w:p>
    <w:p w14:paraId="47A05C5C" w14:textId="51A8C98D" w:rsidR="003D0026" w:rsidRPr="00B62E0A" w:rsidRDefault="003D0026" w:rsidP="00E12269">
      <w:pPr>
        <w:rPr>
          <w:rFonts w:ascii="Times New Roman" w:hAnsi="Times New Roman"/>
        </w:rPr>
      </w:pPr>
    </w:p>
    <w:p w14:paraId="53490BD3" w14:textId="3435434E" w:rsidR="003D0026" w:rsidRPr="00B62E0A" w:rsidRDefault="003D0026" w:rsidP="003D0026">
      <w:pPr>
        <w:ind w:left="720"/>
        <w:rPr>
          <w:rFonts w:ascii="Times New Roman" w:hAnsi="Times New Roman"/>
        </w:rPr>
      </w:pPr>
      <w:r w:rsidRPr="00B62E0A">
        <w:rPr>
          <w:rFonts w:ascii="Times New Roman" w:hAnsi="Times New Roman"/>
        </w:rPr>
        <w:t>The Length field indicates the number of octets in the element excluding the Element ID and Length fields.</w:t>
      </w:r>
    </w:p>
    <w:p w14:paraId="1FCDD3E8" w14:textId="1117BF6F" w:rsidR="003D0026" w:rsidRPr="00B62E0A" w:rsidRDefault="003D0026" w:rsidP="003D0026">
      <w:pPr>
        <w:ind w:left="720"/>
        <w:rPr>
          <w:rFonts w:ascii="Times New Roman" w:hAnsi="Times New Roman"/>
        </w:rPr>
      </w:pPr>
    </w:p>
    <w:p w14:paraId="6D3D061C" w14:textId="74571F48" w:rsidR="003D0026" w:rsidRPr="00B62E0A" w:rsidRDefault="003D0026" w:rsidP="003D0026">
      <w:pPr>
        <w:ind w:left="720"/>
        <w:rPr>
          <w:rFonts w:ascii="Times New Roman" w:hAnsi="Times New Roman"/>
        </w:rPr>
      </w:pPr>
      <w:r w:rsidRPr="00B62E0A">
        <w:rPr>
          <w:rFonts w:ascii="Times New Roman" w:hAnsi="Times New Roman"/>
        </w:rPr>
        <w:t>The DTIM Count field indicates how many Beacon frames (including the current frame) appear before the next DTIM. A DTIM count of 0 indicates that the current TIM is a DTIM. The DTIM Count field is a single octet. When a TIM element is included in a TIM frame, the DTIM Count field is reserved.</w:t>
      </w:r>
    </w:p>
    <w:p w14:paraId="5717C024" w14:textId="24BE9B28" w:rsidR="003D0026" w:rsidRPr="00B62E0A" w:rsidRDefault="003D0026" w:rsidP="003D0026">
      <w:pPr>
        <w:ind w:left="720"/>
        <w:rPr>
          <w:rFonts w:ascii="Times New Roman" w:hAnsi="Times New Roman"/>
        </w:rPr>
      </w:pPr>
      <w:r w:rsidRPr="00B62E0A">
        <w:rPr>
          <w:rFonts w:ascii="Times New Roman" w:hAnsi="Times New Roman"/>
        </w:rPr>
        <w:t>The DTIM Period field indicates the number of beacon intervals or short beacon intervals(11ah) between successive DTIMs.</w:t>
      </w:r>
    </w:p>
    <w:p w14:paraId="4F778452" w14:textId="481BA381" w:rsidR="003D0026" w:rsidRPr="00B62E0A" w:rsidRDefault="003D0026" w:rsidP="003D0026">
      <w:pPr>
        <w:ind w:left="720"/>
        <w:rPr>
          <w:rFonts w:ascii="Times New Roman" w:hAnsi="Times New Roman"/>
        </w:rPr>
      </w:pPr>
    </w:p>
    <w:p w14:paraId="675C6939" w14:textId="0B25D764" w:rsidR="003D0026" w:rsidRPr="00B62E0A" w:rsidRDefault="003D0026" w:rsidP="003D0026">
      <w:pPr>
        <w:ind w:left="720"/>
        <w:rPr>
          <w:rFonts w:ascii="Times New Roman" w:hAnsi="Times New Roman"/>
        </w:rPr>
      </w:pPr>
      <w:r w:rsidRPr="00B62E0A">
        <w:rPr>
          <w:rFonts w:ascii="Times New Roman" w:hAnsi="Times New Roman"/>
        </w:rPr>
        <w:t>When the TIM is carried in a non-S1G PPDU, the remaining 7 bits of the field form the Bitmap Offset</w:t>
      </w:r>
    </w:p>
    <w:p w14:paraId="0BB57E89" w14:textId="77777777" w:rsidR="00E12269" w:rsidRPr="00B62E0A" w:rsidRDefault="00E12269" w:rsidP="00E12269">
      <w:pPr>
        <w:rPr>
          <w:rFonts w:ascii="Times New Roman" w:hAnsi="Times New Roman"/>
        </w:rPr>
      </w:pPr>
    </w:p>
    <w:p w14:paraId="728169BC" w14:textId="1631866A" w:rsidR="00E12269" w:rsidRPr="00B62E0A" w:rsidRDefault="00E12269" w:rsidP="00E12269">
      <w:pPr>
        <w:rPr>
          <w:rFonts w:ascii="Times New Roman" w:hAnsi="Times New Roman"/>
          <w:u w:val="single"/>
        </w:rPr>
      </w:pPr>
      <w:r w:rsidRPr="00B62E0A">
        <w:rPr>
          <w:rFonts w:ascii="Times New Roman" w:hAnsi="Times New Roman"/>
          <w:u w:val="single"/>
        </w:rPr>
        <w:t>Proposed changes:</w:t>
      </w:r>
    </w:p>
    <w:p w14:paraId="04FE53F2" w14:textId="7D65F114" w:rsidR="00E12269" w:rsidRPr="00B62E0A" w:rsidRDefault="00E12269" w:rsidP="00E12269">
      <w:pPr>
        <w:rPr>
          <w:rFonts w:ascii="Times New Roman" w:hAnsi="Times New Roman"/>
          <w:u w:val="single"/>
        </w:rPr>
      </w:pPr>
    </w:p>
    <w:p w14:paraId="4ADE90AA" w14:textId="32E31DEC" w:rsidR="003D0026" w:rsidRPr="00B62E0A" w:rsidRDefault="003D0026" w:rsidP="00E12269">
      <w:pPr>
        <w:rPr>
          <w:rFonts w:ascii="Times New Roman" w:hAnsi="Times New Roman"/>
        </w:rPr>
      </w:pPr>
      <w:r w:rsidRPr="00B62E0A">
        <w:rPr>
          <w:rFonts w:ascii="Times New Roman" w:hAnsi="Times New Roman"/>
        </w:rPr>
        <w:t>Insert the following as the second para of 9.2.2 Conventions:</w:t>
      </w:r>
    </w:p>
    <w:p w14:paraId="4DFFB99B" w14:textId="3C29647D" w:rsidR="003D0026" w:rsidRPr="00B62E0A" w:rsidRDefault="003D0026" w:rsidP="00E12269">
      <w:pPr>
        <w:rPr>
          <w:rFonts w:ascii="Times New Roman" w:hAnsi="Times New Roman"/>
        </w:rPr>
      </w:pPr>
    </w:p>
    <w:p w14:paraId="1B00D792" w14:textId="0B100DD9" w:rsidR="003D0026" w:rsidRPr="00B62E0A" w:rsidRDefault="003D0026" w:rsidP="00E12269">
      <w:pPr>
        <w:rPr>
          <w:rFonts w:ascii="Times New Roman" w:hAnsi="Times New Roman"/>
        </w:rPr>
      </w:pPr>
      <w:r w:rsidRPr="00B62E0A">
        <w:rPr>
          <w:rFonts w:ascii="Times New Roman" w:hAnsi="Times New Roman"/>
        </w:rPr>
        <w:tab/>
        <w:t>Unless specified otherwise, a number in a field is encoded as an unsigned integer.</w:t>
      </w:r>
    </w:p>
    <w:p w14:paraId="4C04B188" w14:textId="77777777" w:rsidR="003D0026" w:rsidRPr="00B62E0A" w:rsidRDefault="003D0026" w:rsidP="00E12269">
      <w:pPr>
        <w:rPr>
          <w:rFonts w:ascii="Times New Roman" w:hAnsi="Times New Roman"/>
          <w:u w:val="single"/>
        </w:rPr>
      </w:pPr>
    </w:p>
    <w:p w14:paraId="04EDCF78" w14:textId="58E1F337" w:rsidR="00E12269" w:rsidRPr="00B62E0A" w:rsidRDefault="00E12269" w:rsidP="00652CA7">
      <w:pPr>
        <w:rPr>
          <w:rFonts w:ascii="Times New Roman" w:hAnsi="Times New Roman"/>
        </w:rPr>
      </w:pPr>
      <w:r w:rsidRPr="00B62E0A">
        <w:rPr>
          <w:rFonts w:ascii="Times New Roman" w:hAnsi="Times New Roman"/>
        </w:rPr>
        <w:t>In Table 9-18—ASEL Command and ASEL Data subfields</w:t>
      </w:r>
      <w:r w:rsidR="00652CA7" w:rsidRPr="00B62E0A">
        <w:rPr>
          <w:rFonts w:ascii="Times New Roman" w:hAnsi="Times New Roman"/>
        </w:rPr>
        <w:t xml:space="preserve"> c</w:t>
      </w:r>
      <w:r w:rsidRPr="00B62E0A">
        <w:rPr>
          <w:rFonts w:ascii="Times New Roman" w:hAnsi="Times New Roman"/>
        </w:rPr>
        <w:t>hange “A number in the range 0 to 15, the number being the” to “The”</w:t>
      </w:r>
      <w:r w:rsidR="00652CA7" w:rsidRPr="00B62E0A">
        <w:rPr>
          <w:rFonts w:ascii="Times New Roman" w:hAnsi="Times New Roman"/>
        </w:rPr>
        <w:t xml:space="preserve"> and d</w:t>
      </w:r>
      <w:r w:rsidRPr="00B62E0A">
        <w:rPr>
          <w:rFonts w:ascii="Times New Roman" w:hAnsi="Times New Roman"/>
        </w:rPr>
        <w:t>elete the other “0 to 15” (5x)</w:t>
      </w:r>
      <w:r w:rsidR="00652CA7" w:rsidRPr="00B62E0A">
        <w:rPr>
          <w:rFonts w:ascii="Times New Roman" w:hAnsi="Times New Roman"/>
        </w:rPr>
        <w:t>.</w:t>
      </w:r>
    </w:p>
    <w:p w14:paraId="62CE6F81" w14:textId="3963586A" w:rsidR="00E12269" w:rsidRPr="00B62E0A" w:rsidRDefault="00E12269" w:rsidP="00E12269">
      <w:pPr>
        <w:rPr>
          <w:rFonts w:ascii="Times New Roman" w:hAnsi="Times New Roman"/>
        </w:rPr>
      </w:pPr>
    </w:p>
    <w:p w14:paraId="3343A4D6" w14:textId="01C94941" w:rsidR="00E12269" w:rsidRPr="00B62E0A" w:rsidRDefault="00E12269" w:rsidP="00E12269">
      <w:pPr>
        <w:rPr>
          <w:rFonts w:ascii="Times New Roman" w:hAnsi="Times New Roman"/>
        </w:rPr>
      </w:pPr>
      <w:r w:rsidRPr="00B62E0A">
        <w:rPr>
          <w:rFonts w:ascii="Times New Roman" w:hAnsi="Times New Roman"/>
        </w:rPr>
        <w:t xml:space="preserve">In </w:t>
      </w:r>
      <w:r w:rsidR="00254025" w:rsidRPr="00B62E0A">
        <w:rPr>
          <w:rFonts w:ascii="Times New Roman" w:hAnsi="Times New Roman"/>
        </w:rPr>
        <w:t xml:space="preserve">Table 9-24—MFB subfield in the CMMG variant HT Control field </w:t>
      </w:r>
      <w:r w:rsidRPr="00B62E0A">
        <w:rPr>
          <w:rFonts w:ascii="Times New Roman" w:hAnsi="Times New Roman"/>
        </w:rPr>
        <w:t>delete “in the range 0 to 31”</w:t>
      </w:r>
    </w:p>
    <w:p w14:paraId="220BEA7A" w14:textId="6463580C" w:rsidR="00254025" w:rsidRPr="00B62E0A" w:rsidRDefault="00254025" w:rsidP="00E12269">
      <w:pPr>
        <w:rPr>
          <w:rFonts w:ascii="Times New Roman" w:hAnsi="Times New Roman"/>
        </w:rPr>
      </w:pPr>
    </w:p>
    <w:p w14:paraId="5235AEFB" w14:textId="11ABFB9B" w:rsidR="00254025" w:rsidRPr="00B62E0A" w:rsidRDefault="00254025" w:rsidP="00E12269">
      <w:pPr>
        <w:rPr>
          <w:rFonts w:ascii="Times New Roman" w:hAnsi="Times New Roman"/>
        </w:rPr>
      </w:pPr>
      <w:r w:rsidRPr="00B62E0A">
        <w:rPr>
          <w:rFonts w:ascii="Times New Roman" w:hAnsi="Times New Roman"/>
        </w:rPr>
        <w:t>In Table 9-57—Subfields of the MIMO Control field and Table 9-87—Subfields of the CMMG MIMO Control field delete “Valid range: 0 to 7.”</w:t>
      </w:r>
    </w:p>
    <w:p w14:paraId="06A068DD" w14:textId="07C3FB52" w:rsidR="00254025" w:rsidRPr="00B62E0A" w:rsidRDefault="00254025" w:rsidP="00E12269">
      <w:pPr>
        <w:rPr>
          <w:rFonts w:ascii="Times New Roman" w:hAnsi="Times New Roman"/>
        </w:rPr>
      </w:pPr>
    </w:p>
    <w:p w14:paraId="048D1F9B" w14:textId="3FD90D67" w:rsidR="00254025" w:rsidRPr="00B62E0A" w:rsidRDefault="00254025" w:rsidP="00E12269">
      <w:pPr>
        <w:rPr>
          <w:rFonts w:ascii="Times New Roman" w:hAnsi="Times New Roman"/>
        </w:rPr>
      </w:pPr>
      <w:r w:rsidRPr="00B62E0A">
        <w:rPr>
          <w:rFonts w:ascii="Times New Roman" w:hAnsi="Times New Roman"/>
        </w:rPr>
        <w:t>In Table 9-185—Subfields of the A-MPDU Parameters field</w:t>
      </w:r>
      <w:r w:rsidR="002609FD" w:rsidRPr="00B62E0A">
        <w:rPr>
          <w:rFonts w:ascii="Times New Roman" w:hAnsi="Times New Roman"/>
        </w:rPr>
        <w:t xml:space="preserve"> and Table 9-300—Subfields of the S1G Capabilities Information field </w:t>
      </w:r>
      <w:r w:rsidRPr="00B62E0A">
        <w:rPr>
          <w:rFonts w:ascii="Times New Roman" w:hAnsi="Times New Roman"/>
        </w:rPr>
        <w:t>delete “This field is an integer in the range 0 to 3.”</w:t>
      </w:r>
    </w:p>
    <w:p w14:paraId="6C7EECE3" w14:textId="2A1CA2D5" w:rsidR="00254025" w:rsidRPr="00B62E0A" w:rsidRDefault="00254025" w:rsidP="00E12269">
      <w:pPr>
        <w:rPr>
          <w:rFonts w:ascii="Times New Roman" w:hAnsi="Times New Roman"/>
        </w:rPr>
      </w:pPr>
    </w:p>
    <w:p w14:paraId="279F9AF3" w14:textId="763D2BFD" w:rsidR="002609FD" w:rsidRPr="00B62E0A" w:rsidRDefault="002609FD" w:rsidP="00E12269">
      <w:pPr>
        <w:rPr>
          <w:rFonts w:ascii="Times New Roman" w:hAnsi="Times New Roman"/>
        </w:rPr>
      </w:pPr>
      <w:r w:rsidRPr="00B62E0A">
        <w:rPr>
          <w:rFonts w:ascii="Times New Roman" w:hAnsi="Times New Roman"/>
        </w:rPr>
        <w:t xml:space="preserve">In Table 9-271—Subfields of the VHT Capabilities Information field </w:t>
      </w:r>
      <w:r w:rsidR="004E517C" w:rsidRPr="00B62E0A">
        <w:rPr>
          <w:rFonts w:ascii="Times New Roman" w:hAnsi="Times New Roman"/>
        </w:rPr>
        <w:t xml:space="preserve">and Table 9-314—Subfields of the A-MPDU Parameters field </w:t>
      </w:r>
      <w:r w:rsidRPr="00B62E0A">
        <w:rPr>
          <w:rFonts w:ascii="Times New Roman" w:hAnsi="Times New Roman"/>
        </w:rPr>
        <w:t>delete “This field is an integer in the range 0 to 7.”</w:t>
      </w:r>
    </w:p>
    <w:p w14:paraId="1F3BF4CD" w14:textId="660D2BA8" w:rsidR="005F3B15" w:rsidRPr="00B62E0A" w:rsidRDefault="005F3B15" w:rsidP="00E12269">
      <w:pPr>
        <w:rPr>
          <w:rFonts w:ascii="Times New Roman" w:hAnsi="Times New Roman"/>
        </w:rPr>
      </w:pPr>
    </w:p>
    <w:p w14:paraId="2250B874" w14:textId="68BED682" w:rsidR="005F3B15" w:rsidRPr="00B62E0A" w:rsidRDefault="005F3B15" w:rsidP="005F3B15">
      <w:pPr>
        <w:rPr>
          <w:rFonts w:ascii="Times New Roman" w:hAnsi="Times New Roman"/>
        </w:rPr>
      </w:pPr>
      <w:r w:rsidRPr="00B62E0A">
        <w:rPr>
          <w:rFonts w:ascii="Times New Roman" w:hAnsi="Times New Roman"/>
        </w:rPr>
        <w:t xml:space="preserve">In Table 9-300—Subfields of the S1G Capabilities Information field </w:t>
      </w:r>
      <w:r w:rsidR="002460C0" w:rsidRPr="00B62E0A">
        <w:rPr>
          <w:rFonts w:ascii="Times New Roman" w:hAnsi="Times New Roman"/>
        </w:rPr>
        <w:t xml:space="preserve">and Table 9-313—Subfields of the CMMG Capabilities Info field format </w:t>
      </w:r>
      <w:r w:rsidRPr="00B62E0A">
        <w:rPr>
          <w:rFonts w:ascii="Times New Roman" w:hAnsi="Times New Roman"/>
        </w:rPr>
        <w:t>change “Set to an unsigned integer in the range 0 to 7 if sent by an AP.” to “Set to an unsigned integer if sent by an AP.”</w:t>
      </w:r>
    </w:p>
    <w:p w14:paraId="6BBC34F9" w14:textId="061CF72C" w:rsidR="00E12269" w:rsidRPr="00B62E0A" w:rsidRDefault="00E12269" w:rsidP="00E12269">
      <w:pPr>
        <w:rPr>
          <w:rFonts w:ascii="Times New Roman" w:hAnsi="Times New Roman"/>
        </w:rPr>
      </w:pPr>
    </w:p>
    <w:p w14:paraId="2042F4B4" w14:textId="5EF7A299" w:rsidR="00F14D98" w:rsidRPr="00B62E0A" w:rsidRDefault="00F14D98" w:rsidP="00E12269">
      <w:pPr>
        <w:rPr>
          <w:rFonts w:ascii="Times New Roman" w:hAnsi="Times New Roman"/>
        </w:rPr>
      </w:pPr>
      <w:r w:rsidRPr="00B62E0A">
        <w:rPr>
          <w:rFonts w:ascii="Times New Roman" w:hAnsi="Times New Roman"/>
        </w:rPr>
        <w:t xml:space="preserve">In 10.19 Group ID and partial AID in VHT and CMMG(11aj) PPDUs </w:t>
      </w:r>
      <w:r w:rsidR="0060686D" w:rsidRPr="00B62E0A">
        <w:rPr>
          <w:rFonts w:ascii="Times New Roman" w:hAnsi="Times New Roman"/>
        </w:rPr>
        <w:t xml:space="preserve">and 10.21 Group ID, partial AID, Uplink Indication, and COLOR in S1G PPDUs </w:t>
      </w:r>
      <w:r w:rsidRPr="00B62E0A">
        <w:rPr>
          <w:rFonts w:ascii="Times New Roman" w:hAnsi="Times New Roman"/>
        </w:rPr>
        <w:t>delete “within the range 0 to 7”</w:t>
      </w:r>
      <w:r w:rsidR="00033720" w:rsidRPr="00B62E0A">
        <w:rPr>
          <w:rFonts w:ascii="Times New Roman" w:hAnsi="Times New Roman"/>
        </w:rPr>
        <w:t xml:space="preserve"> (2x</w:t>
      </w:r>
      <w:r w:rsidR="00A7748B" w:rsidRPr="00B62E0A">
        <w:rPr>
          <w:rFonts w:ascii="Times New Roman" w:hAnsi="Times New Roman"/>
        </w:rPr>
        <w:t xml:space="preserve"> in each subclause</w:t>
      </w:r>
      <w:r w:rsidR="00033720" w:rsidRPr="00B62E0A">
        <w:rPr>
          <w:rFonts w:ascii="Times New Roman" w:hAnsi="Times New Roman"/>
        </w:rPr>
        <w:t>).</w:t>
      </w:r>
    </w:p>
    <w:p w14:paraId="657EAC94" w14:textId="4AA65284" w:rsidR="00F14D98" w:rsidRPr="00B62E0A" w:rsidRDefault="00F14D98" w:rsidP="00E12269">
      <w:pPr>
        <w:rPr>
          <w:rFonts w:ascii="Times New Roman" w:hAnsi="Times New Roman"/>
        </w:rPr>
      </w:pPr>
    </w:p>
    <w:p w14:paraId="69B87B4D" w14:textId="543F95A0" w:rsidR="00F63258" w:rsidRPr="00B62E0A" w:rsidRDefault="00F63258" w:rsidP="00E12269">
      <w:pPr>
        <w:rPr>
          <w:rFonts w:ascii="Times New Roman" w:hAnsi="Times New Roman"/>
        </w:rPr>
      </w:pPr>
      <w:r w:rsidRPr="00B62E0A">
        <w:rPr>
          <w:rFonts w:ascii="Times New Roman" w:hAnsi="Times New Roman"/>
        </w:rPr>
        <w:t>In Table 19-11—HT-SIG fields delete “in the range 0 to 65 535”.</w:t>
      </w:r>
    </w:p>
    <w:p w14:paraId="663121CF" w14:textId="77777777" w:rsidR="00F63258" w:rsidRPr="00B62E0A" w:rsidRDefault="00F63258" w:rsidP="00E12269">
      <w:pPr>
        <w:rPr>
          <w:rFonts w:ascii="Times New Roman" w:hAnsi="Times New Roman"/>
        </w:rPr>
      </w:pPr>
    </w:p>
    <w:p w14:paraId="248D8220" w14:textId="6B3F5557" w:rsidR="00E12269" w:rsidRPr="00B62E0A" w:rsidRDefault="00E12269" w:rsidP="00E12269">
      <w:pPr>
        <w:rPr>
          <w:rFonts w:ascii="Times New Roman" w:hAnsi="Times New Roman"/>
          <w:u w:val="single"/>
        </w:rPr>
      </w:pPr>
      <w:r w:rsidRPr="00B62E0A">
        <w:rPr>
          <w:rFonts w:ascii="Times New Roman" w:hAnsi="Times New Roman"/>
          <w:u w:val="single"/>
        </w:rPr>
        <w:t>Proposed resolution:</w:t>
      </w:r>
    </w:p>
    <w:p w14:paraId="69C24FC6" w14:textId="77777777" w:rsidR="00E12269" w:rsidRPr="00B62E0A" w:rsidRDefault="00E12269" w:rsidP="00E12269">
      <w:pPr>
        <w:rPr>
          <w:rFonts w:ascii="Times New Roman" w:hAnsi="Times New Roman"/>
          <w:b/>
          <w:sz w:val="24"/>
        </w:rPr>
      </w:pPr>
    </w:p>
    <w:p w14:paraId="5E7B5025" w14:textId="77777777" w:rsidR="00E12269" w:rsidRPr="00B62E0A" w:rsidRDefault="00E12269" w:rsidP="00E12269">
      <w:pPr>
        <w:rPr>
          <w:rFonts w:ascii="Times New Roman" w:hAnsi="Times New Roman"/>
        </w:rPr>
      </w:pPr>
      <w:r w:rsidRPr="00B62E0A">
        <w:rPr>
          <w:rFonts w:ascii="Times New Roman" w:hAnsi="Times New Roman"/>
          <w:highlight w:val="green"/>
        </w:rPr>
        <w:t>REVISED</w:t>
      </w:r>
    </w:p>
    <w:p w14:paraId="3BBE86E4" w14:textId="77777777" w:rsidR="00E12269" w:rsidRPr="00B62E0A" w:rsidRDefault="00E12269" w:rsidP="00E12269">
      <w:pPr>
        <w:rPr>
          <w:rFonts w:ascii="Times New Roman" w:hAnsi="Times New Roman"/>
        </w:rPr>
      </w:pPr>
    </w:p>
    <w:p w14:paraId="106131FB" w14:textId="06CA8645" w:rsidR="00B46BAF" w:rsidRPr="00B62E0A" w:rsidRDefault="00E12269" w:rsidP="00E12269">
      <w:pPr>
        <w:rPr>
          <w:rFonts w:ascii="Times New Roman" w:hAnsi="Times New Roman"/>
        </w:rPr>
      </w:pPr>
      <w:r w:rsidRPr="00B62E0A">
        <w:rPr>
          <w:rFonts w:ascii="Times New Roman" w:hAnsi="Times New Roman"/>
        </w:rPr>
        <w:t xml:space="preserve">Make the changes shown under “Proposed changes” for CID </w:t>
      </w:r>
      <w:r w:rsidR="00C64C79" w:rsidRPr="00B62E0A">
        <w:rPr>
          <w:rFonts w:ascii="Times New Roman" w:hAnsi="Times New Roman"/>
        </w:rPr>
        <w:t>4512</w:t>
      </w:r>
      <w:r w:rsidRPr="00B62E0A">
        <w:rPr>
          <w:rFonts w:ascii="Times New Roman" w:hAnsi="Times New Roman"/>
        </w:rPr>
        <w:t xml:space="preserve"> in &lt;this document&gt;, which</w:t>
      </w:r>
      <w:r w:rsidR="00C64C79" w:rsidRPr="00B62E0A">
        <w:rPr>
          <w:rFonts w:ascii="Times New Roman" w:hAnsi="Times New Roman"/>
        </w:rPr>
        <w:t xml:space="preserve"> delete the requested duhs and a few more</w:t>
      </w:r>
      <w:r w:rsidR="009D261B" w:rsidRPr="00B62E0A">
        <w:rPr>
          <w:rFonts w:ascii="Times New Roman" w:hAnsi="Times New Roman"/>
        </w:rPr>
        <w:t>, and also make a general statement that fields use unsigned integer encoding by default</w:t>
      </w:r>
      <w:r w:rsidR="00C64C79" w:rsidRPr="00B62E0A">
        <w:rPr>
          <w:rFonts w:ascii="Times New Roman" w:hAnsi="Times New Roman"/>
        </w:rPr>
        <w:t>.</w:t>
      </w:r>
    </w:p>
    <w:p w14:paraId="32AB1FA3" w14:textId="77777777" w:rsidR="00004D2E" w:rsidRPr="00B62E0A" w:rsidRDefault="00004D2E">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004D2E" w14:paraId="1124EDDD" w14:textId="77777777" w:rsidTr="00004D2E">
        <w:tc>
          <w:tcPr>
            <w:tcW w:w="1809" w:type="dxa"/>
          </w:tcPr>
          <w:p w14:paraId="043CFFFF" w14:textId="77777777" w:rsidR="00004D2E" w:rsidRDefault="00004D2E" w:rsidP="00004D2E">
            <w:r w:rsidRPr="00B62E0A">
              <w:rPr>
                <w:rFonts w:ascii="Times New Roman" w:hAnsi="Times New Roman"/>
              </w:rPr>
              <w:t>Identifiers</w:t>
            </w:r>
          </w:p>
        </w:tc>
        <w:tc>
          <w:tcPr>
            <w:tcW w:w="4383" w:type="dxa"/>
          </w:tcPr>
          <w:p w14:paraId="33358CF7" w14:textId="77777777" w:rsidR="00004D2E" w:rsidRDefault="00004D2E" w:rsidP="00004D2E">
            <w:r w:rsidRPr="00B62E0A">
              <w:rPr>
                <w:rFonts w:ascii="Times New Roman" w:hAnsi="Times New Roman"/>
              </w:rPr>
              <w:t>Comment</w:t>
            </w:r>
          </w:p>
        </w:tc>
        <w:tc>
          <w:tcPr>
            <w:tcW w:w="3384" w:type="dxa"/>
          </w:tcPr>
          <w:p w14:paraId="286DA378" w14:textId="77777777" w:rsidR="00004D2E" w:rsidRDefault="00004D2E" w:rsidP="00004D2E">
            <w:r w:rsidRPr="00B62E0A">
              <w:rPr>
                <w:rFonts w:ascii="Times New Roman" w:hAnsi="Times New Roman"/>
              </w:rPr>
              <w:t>Proposed change</w:t>
            </w:r>
          </w:p>
        </w:tc>
      </w:tr>
      <w:tr w:rsidR="00004D2E" w:rsidRPr="00B62E0A" w14:paraId="314159F1" w14:textId="77777777" w:rsidTr="00004D2E">
        <w:tc>
          <w:tcPr>
            <w:tcW w:w="1809" w:type="dxa"/>
          </w:tcPr>
          <w:p w14:paraId="50C604C3" w14:textId="289353A6" w:rsidR="00004D2E" w:rsidRPr="00B62E0A" w:rsidRDefault="00004D2E" w:rsidP="00004D2E">
            <w:pPr>
              <w:rPr>
                <w:rFonts w:ascii="Times New Roman" w:hAnsi="Times New Roman"/>
              </w:rPr>
            </w:pPr>
            <w:r w:rsidRPr="00B62E0A">
              <w:rPr>
                <w:rFonts w:ascii="Times New Roman" w:hAnsi="Times New Roman"/>
              </w:rPr>
              <w:t>CID 4516</w:t>
            </w:r>
          </w:p>
          <w:p w14:paraId="099ABA2D" w14:textId="77777777" w:rsidR="00004D2E" w:rsidRPr="00B62E0A" w:rsidRDefault="00004D2E" w:rsidP="00004D2E">
            <w:pPr>
              <w:rPr>
                <w:rFonts w:ascii="Times New Roman" w:hAnsi="Times New Roman"/>
              </w:rPr>
            </w:pPr>
            <w:r w:rsidRPr="00B62E0A">
              <w:rPr>
                <w:rFonts w:ascii="Times New Roman" w:hAnsi="Times New Roman"/>
              </w:rPr>
              <w:t>Mark RISON</w:t>
            </w:r>
          </w:p>
          <w:p w14:paraId="57B17FA2" w14:textId="13EB9AE4" w:rsidR="00004D2E" w:rsidRDefault="00004D2E" w:rsidP="00004D2E">
            <w:r w:rsidRPr="00B62E0A">
              <w:rPr>
                <w:rFonts w:ascii="Times New Roman" w:hAnsi="Times New Roman"/>
              </w:rPr>
              <w:t>9.6.22.4</w:t>
            </w:r>
          </w:p>
        </w:tc>
        <w:tc>
          <w:tcPr>
            <w:tcW w:w="4383" w:type="dxa"/>
          </w:tcPr>
          <w:p w14:paraId="4F7A5F0A" w14:textId="3B96405C" w:rsidR="00004D2E" w:rsidRPr="002C1619" w:rsidRDefault="00004D2E" w:rsidP="00004D2E">
            <w:r w:rsidRPr="00B62E0A">
              <w:rPr>
                <w:rFonts w:ascii="Times New Roman" w:hAnsi="Times New Roman"/>
              </w:rPr>
              <w:t>Should specify that OMN can be broadcast (discussion with Abhi)</w:t>
            </w:r>
          </w:p>
        </w:tc>
        <w:tc>
          <w:tcPr>
            <w:tcW w:w="3384" w:type="dxa"/>
          </w:tcPr>
          <w:p w14:paraId="249CDFC5" w14:textId="3F059F6B" w:rsidR="00004D2E" w:rsidRPr="00B62E0A" w:rsidRDefault="00004D2E" w:rsidP="00004D2E">
            <w:pPr>
              <w:rPr>
                <w:rFonts w:ascii="Times New Roman" w:hAnsi="Times New Roman"/>
              </w:rPr>
            </w:pPr>
            <w:r w:rsidRPr="00B62E0A">
              <w:rPr>
                <w:rFonts w:ascii="Times New Roman" w:hAnsi="Times New Roman"/>
              </w:rPr>
              <w:t>As it says in the comment</w:t>
            </w:r>
          </w:p>
        </w:tc>
      </w:tr>
    </w:tbl>
    <w:p w14:paraId="33243011" w14:textId="77777777" w:rsidR="00004D2E" w:rsidRPr="00B62E0A" w:rsidRDefault="00004D2E" w:rsidP="00004D2E">
      <w:pPr>
        <w:rPr>
          <w:rFonts w:ascii="Times New Roman" w:hAnsi="Times New Roman"/>
        </w:rPr>
      </w:pPr>
    </w:p>
    <w:p w14:paraId="0E54DAE3" w14:textId="77777777" w:rsidR="00004D2E" w:rsidRPr="00B62E0A" w:rsidRDefault="00004D2E" w:rsidP="00004D2E">
      <w:pPr>
        <w:rPr>
          <w:rFonts w:ascii="Times New Roman" w:hAnsi="Times New Roman"/>
          <w:u w:val="single"/>
        </w:rPr>
      </w:pPr>
      <w:r w:rsidRPr="00B62E0A">
        <w:rPr>
          <w:rFonts w:ascii="Times New Roman" w:hAnsi="Times New Roman"/>
          <w:u w:val="single"/>
        </w:rPr>
        <w:t>Discussion:</w:t>
      </w:r>
    </w:p>
    <w:p w14:paraId="685E00B7" w14:textId="77777777" w:rsidR="00004D2E" w:rsidRPr="00B62E0A" w:rsidRDefault="00004D2E" w:rsidP="00004D2E">
      <w:pPr>
        <w:rPr>
          <w:rFonts w:ascii="Times New Roman" w:hAnsi="Times New Roman"/>
        </w:rPr>
      </w:pPr>
    </w:p>
    <w:p w14:paraId="794E6CE8" w14:textId="41A9D210" w:rsidR="00004D2E" w:rsidRPr="00B62E0A" w:rsidRDefault="00004D2E" w:rsidP="00004D2E">
      <w:pPr>
        <w:rPr>
          <w:rFonts w:ascii="Times New Roman" w:hAnsi="Times New Roman"/>
        </w:rPr>
      </w:pPr>
      <w:r w:rsidRPr="00B62E0A">
        <w:rPr>
          <w:rFonts w:ascii="Times New Roman" w:hAnsi="Times New Roman"/>
        </w:rPr>
        <w:t xml:space="preserve">Abhishek PATIL suggests that it might be desirable to broadcast OMN frames in certain situations, because </w:t>
      </w:r>
      <w:r w:rsidRPr="00B62E0A">
        <w:rPr>
          <w:rFonts w:ascii="Times New Roman" w:hAnsi="Times New Roman"/>
          <w:highlight w:val="yellow"/>
        </w:rPr>
        <w:t>xxx</w:t>
      </w:r>
      <w:r w:rsidRPr="00B62E0A">
        <w:rPr>
          <w:rFonts w:ascii="Times New Roman" w:hAnsi="Times New Roman"/>
        </w:rPr>
        <w:t>.</w:t>
      </w:r>
    </w:p>
    <w:p w14:paraId="22496172" w14:textId="6452DB3F" w:rsidR="00004D2E" w:rsidRPr="00B62E0A" w:rsidRDefault="00004D2E" w:rsidP="00004D2E">
      <w:pPr>
        <w:rPr>
          <w:rFonts w:ascii="Times New Roman" w:hAnsi="Times New Roman"/>
        </w:rPr>
      </w:pPr>
    </w:p>
    <w:p w14:paraId="59B1DF0B" w14:textId="4185CE60" w:rsidR="00DB138D" w:rsidRPr="00B62E0A" w:rsidRDefault="00DB138D" w:rsidP="00004D2E">
      <w:pPr>
        <w:rPr>
          <w:rFonts w:ascii="Times New Roman" w:hAnsi="Times New Roman"/>
        </w:rPr>
      </w:pPr>
      <w:r w:rsidRPr="00B62E0A">
        <w:rPr>
          <w:rFonts w:ascii="Times New Roman" w:hAnsi="Times New Roman"/>
        </w:rPr>
        <w:t>It is already allowed to broadcast OMN information in beacons, so it must be OK to broadcast OMN information in broadcast OMN frames.</w:t>
      </w:r>
    </w:p>
    <w:p w14:paraId="43FCA0C0" w14:textId="77777777" w:rsidR="00DB138D" w:rsidRPr="00B62E0A" w:rsidRDefault="00DB138D" w:rsidP="00004D2E">
      <w:pPr>
        <w:rPr>
          <w:rFonts w:ascii="Times New Roman" w:hAnsi="Times New Roman"/>
        </w:rPr>
      </w:pPr>
    </w:p>
    <w:p w14:paraId="50B4E6DB" w14:textId="77777777" w:rsidR="00004D2E" w:rsidRPr="00B62E0A" w:rsidRDefault="00004D2E" w:rsidP="00004D2E">
      <w:pPr>
        <w:rPr>
          <w:rFonts w:ascii="Times New Roman" w:hAnsi="Times New Roman"/>
          <w:u w:val="single"/>
        </w:rPr>
      </w:pPr>
      <w:r w:rsidRPr="00B62E0A">
        <w:rPr>
          <w:rFonts w:ascii="Times New Roman" w:hAnsi="Times New Roman"/>
          <w:u w:val="single"/>
        </w:rPr>
        <w:t>Proposed changes:</w:t>
      </w:r>
    </w:p>
    <w:p w14:paraId="47095306" w14:textId="503942D0" w:rsidR="00004D2E" w:rsidRPr="00B62E0A" w:rsidRDefault="00004D2E" w:rsidP="00004D2E">
      <w:pPr>
        <w:rPr>
          <w:rFonts w:ascii="Times New Roman" w:hAnsi="Times New Roman"/>
          <w:u w:val="single"/>
        </w:rPr>
      </w:pPr>
    </w:p>
    <w:p w14:paraId="3FC50E63" w14:textId="5680B6AC" w:rsidR="0069454D" w:rsidRPr="00B62E0A" w:rsidRDefault="0069454D" w:rsidP="00004D2E">
      <w:pPr>
        <w:rPr>
          <w:rFonts w:ascii="Times New Roman" w:hAnsi="Times New Roman"/>
        </w:rPr>
      </w:pPr>
      <w:r w:rsidRPr="00B62E0A">
        <w:rPr>
          <w:rFonts w:ascii="Times New Roman" w:hAnsi="Times New Roman"/>
        </w:rPr>
        <w:t>In D3.2:</w:t>
      </w:r>
    </w:p>
    <w:p w14:paraId="69245A4F" w14:textId="77777777" w:rsidR="0069454D" w:rsidRPr="00B62E0A" w:rsidRDefault="0069454D" w:rsidP="00004D2E">
      <w:pPr>
        <w:rPr>
          <w:rFonts w:ascii="Times New Roman" w:hAnsi="Times New Roman"/>
          <w:u w:val="single"/>
        </w:rPr>
      </w:pPr>
    </w:p>
    <w:p w14:paraId="4BC2E37F" w14:textId="274977C4" w:rsidR="00004D2E" w:rsidRPr="00B62E0A" w:rsidRDefault="00004D2E" w:rsidP="00004D2E">
      <w:pPr>
        <w:rPr>
          <w:rFonts w:ascii="Times New Roman" w:hAnsi="Times New Roman"/>
        </w:rPr>
      </w:pPr>
      <w:r w:rsidRPr="00B62E0A">
        <w:rPr>
          <w:rFonts w:ascii="Times New Roman" w:hAnsi="Times New Roman"/>
        </w:rPr>
        <w:t>Change 11.41 Notification of operating mode changes as follows:</w:t>
      </w:r>
    </w:p>
    <w:p w14:paraId="5DCF35E4" w14:textId="3164860E" w:rsidR="00004D2E" w:rsidRPr="00B62E0A" w:rsidRDefault="00004D2E" w:rsidP="00004D2E">
      <w:pPr>
        <w:rPr>
          <w:rFonts w:ascii="Times New Roman" w:hAnsi="Times New Roman"/>
        </w:rPr>
      </w:pPr>
    </w:p>
    <w:p w14:paraId="2001C975" w14:textId="742B69CD" w:rsidR="00004D2E" w:rsidRPr="00B62E0A" w:rsidRDefault="00004D2E" w:rsidP="00004D2E">
      <w:pPr>
        <w:ind w:left="720"/>
        <w:rPr>
          <w:rFonts w:ascii="Times New Roman" w:hAnsi="Times New Roman"/>
        </w:rPr>
      </w:pPr>
      <w:r w:rsidRPr="00B62E0A">
        <w:rPr>
          <w:rFonts w:ascii="Times New Roman" w:hAnsi="Times New Roman"/>
        </w:rPr>
        <w:t>(11ah)A non-S1G AP should notify associated STAs of a change in the maximum number of spatial streams it is able to receive through one or more of the following mechanisms:</w:t>
      </w:r>
    </w:p>
    <w:p w14:paraId="7F9A5BA7" w14:textId="22C49321" w:rsidR="00004D2E" w:rsidRPr="00B62E0A" w:rsidRDefault="00004D2E" w:rsidP="00004D2E">
      <w:pPr>
        <w:ind w:left="720"/>
        <w:rPr>
          <w:rFonts w:ascii="Times New Roman" w:hAnsi="Times New Roman"/>
        </w:rPr>
      </w:pPr>
      <w:r w:rsidRPr="00B62E0A">
        <w:rPr>
          <w:rFonts w:ascii="Times New Roman" w:hAnsi="Times New Roman"/>
        </w:rPr>
        <w:t>— Using individually addressed Operating Mode Notification frames</w:t>
      </w:r>
    </w:p>
    <w:p w14:paraId="6A4D15C1" w14:textId="1CE25C37" w:rsidR="00DB138D" w:rsidRPr="00B62E0A" w:rsidRDefault="00DB138D" w:rsidP="00DB138D">
      <w:pPr>
        <w:ind w:left="720"/>
        <w:rPr>
          <w:rFonts w:ascii="Times New Roman" w:hAnsi="Times New Roman"/>
          <w:u w:val="single"/>
        </w:rPr>
      </w:pPr>
      <w:r w:rsidRPr="00B62E0A">
        <w:rPr>
          <w:rFonts w:ascii="Times New Roman" w:hAnsi="Times New Roman"/>
          <w:u w:val="single"/>
        </w:rPr>
        <w:t>— Using broadcast Operating Mode Notification frames</w:t>
      </w:r>
    </w:p>
    <w:p w14:paraId="241B222D" w14:textId="215303E8" w:rsidR="00004D2E" w:rsidRPr="00B62E0A" w:rsidRDefault="00004D2E" w:rsidP="00004D2E">
      <w:pPr>
        <w:ind w:left="720"/>
        <w:rPr>
          <w:rFonts w:ascii="Times New Roman" w:hAnsi="Times New Roman"/>
        </w:rPr>
      </w:pPr>
      <w:r w:rsidRPr="00B62E0A">
        <w:rPr>
          <w:rFonts w:ascii="Times New Roman" w:hAnsi="Times New Roman"/>
        </w:rPr>
        <w:t>— Including the Operating Mode Notification element in Beacon frames for a period of time to allow STAs in PS mode to receive the notification</w:t>
      </w:r>
    </w:p>
    <w:p w14:paraId="08C99894" w14:textId="35E1B14C" w:rsidR="0069454D" w:rsidRPr="00B62E0A" w:rsidRDefault="0069454D" w:rsidP="00004D2E">
      <w:pPr>
        <w:ind w:left="720"/>
        <w:rPr>
          <w:rFonts w:ascii="Times New Roman" w:hAnsi="Times New Roman"/>
          <w:u w:val="single"/>
        </w:rPr>
      </w:pPr>
      <w:r w:rsidRPr="00B62E0A">
        <w:rPr>
          <w:rFonts w:ascii="Times New Roman" w:hAnsi="Times New Roman"/>
          <w:u w:val="single"/>
        </w:rPr>
        <w:t>NOTE—A broadcast Operating Mode Notification frame might not be received by a STA in PS mode.</w:t>
      </w:r>
    </w:p>
    <w:p w14:paraId="310FFA34" w14:textId="77777777" w:rsidR="00004D2E" w:rsidRPr="00B62E0A" w:rsidRDefault="00004D2E" w:rsidP="00004D2E">
      <w:pPr>
        <w:ind w:left="720"/>
        <w:rPr>
          <w:rFonts w:ascii="Times New Roman" w:hAnsi="Times New Roman"/>
        </w:rPr>
      </w:pPr>
    </w:p>
    <w:p w14:paraId="1680ABC3" w14:textId="3162A7FD" w:rsidR="00004D2E" w:rsidRPr="00B62E0A" w:rsidRDefault="00004D2E" w:rsidP="00004D2E">
      <w:pPr>
        <w:ind w:left="720"/>
        <w:rPr>
          <w:rFonts w:ascii="Times New Roman" w:hAnsi="Times New Roman"/>
        </w:rPr>
      </w:pPr>
      <w:r w:rsidRPr="00B62E0A">
        <w:rPr>
          <w:rFonts w:ascii="Times New Roman" w:hAnsi="Times New Roman"/>
        </w:rPr>
        <w:t>(11ah)An S1G AP should notify associated STAs of a change in its operating channel width through one or more of the following mechanisms:</w:t>
      </w:r>
    </w:p>
    <w:p w14:paraId="7333367B" w14:textId="7386CA9A" w:rsidR="00004D2E" w:rsidRPr="00B62E0A" w:rsidRDefault="00004D2E" w:rsidP="00004D2E">
      <w:pPr>
        <w:ind w:left="720"/>
        <w:rPr>
          <w:rFonts w:ascii="Times New Roman" w:hAnsi="Times New Roman"/>
        </w:rPr>
      </w:pPr>
      <w:r w:rsidRPr="00B62E0A">
        <w:rPr>
          <w:rFonts w:ascii="Times New Roman" w:hAnsi="Times New Roman"/>
        </w:rPr>
        <w:t>— Using the Extended Channel Switch Announcement element, Extended Channel Switch Announcement frame, or both, following the procedure described in 11.9 (Extended channel switching (ECS))</w:t>
      </w:r>
    </w:p>
    <w:p w14:paraId="0EBDF570" w14:textId="77777777" w:rsidR="00004D2E" w:rsidRPr="00B62E0A" w:rsidRDefault="00004D2E" w:rsidP="00004D2E">
      <w:pPr>
        <w:ind w:left="720"/>
        <w:rPr>
          <w:rFonts w:ascii="Times New Roman" w:hAnsi="Times New Roman"/>
        </w:rPr>
      </w:pPr>
      <w:r w:rsidRPr="00B62E0A">
        <w:rPr>
          <w:rFonts w:ascii="Times New Roman" w:hAnsi="Times New Roman"/>
        </w:rPr>
        <w:t>— Using individually addressed Operating Mode Notification frames</w:t>
      </w:r>
    </w:p>
    <w:p w14:paraId="63BE7C76" w14:textId="2F468C48" w:rsidR="00DB138D" w:rsidRPr="00B62E0A" w:rsidRDefault="00DB138D" w:rsidP="00DB138D">
      <w:pPr>
        <w:ind w:left="720"/>
        <w:rPr>
          <w:rFonts w:ascii="Times New Roman" w:hAnsi="Times New Roman"/>
          <w:u w:val="single"/>
        </w:rPr>
      </w:pPr>
      <w:r w:rsidRPr="00B62E0A">
        <w:rPr>
          <w:rFonts w:ascii="Times New Roman" w:hAnsi="Times New Roman"/>
          <w:u w:val="single"/>
        </w:rPr>
        <w:t>— Using broadcast Operating Mode Notification frames</w:t>
      </w:r>
    </w:p>
    <w:p w14:paraId="787785DF" w14:textId="4A318A14" w:rsidR="00004D2E" w:rsidRPr="00B62E0A" w:rsidRDefault="00004D2E" w:rsidP="00004D2E">
      <w:pPr>
        <w:ind w:left="720"/>
        <w:rPr>
          <w:rFonts w:ascii="Times New Roman" w:hAnsi="Times New Roman"/>
        </w:rPr>
      </w:pPr>
      <w:r w:rsidRPr="00B62E0A">
        <w:rPr>
          <w:rFonts w:ascii="Times New Roman" w:hAnsi="Times New Roman"/>
        </w:rPr>
        <w:t>— Using the Channel Width subfield in the S1G Operation element</w:t>
      </w:r>
    </w:p>
    <w:p w14:paraId="2C38BB18" w14:textId="77777777" w:rsidR="0069454D" w:rsidRPr="00B62E0A" w:rsidRDefault="0069454D" w:rsidP="0069454D">
      <w:pPr>
        <w:ind w:left="720"/>
        <w:rPr>
          <w:rFonts w:ascii="Times New Roman" w:hAnsi="Times New Roman"/>
          <w:u w:val="single"/>
        </w:rPr>
      </w:pPr>
      <w:r w:rsidRPr="00B62E0A">
        <w:rPr>
          <w:rFonts w:ascii="Times New Roman" w:hAnsi="Times New Roman"/>
          <w:u w:val="single"/>
        </w:rPr>
        <w:t>NOTE—A broadcast Operating Mode Notification frame might not be received by a STA in PS mode.</w:t>
      </w:r>
    </w:p>
    <w:p w14:paraId="04933607" w14:textId="12A09183" w:rsidR="00004D2E" w:rsidRPr="00B62E0A" w:rsidRDefault="00004D2E" w:rsidP="00004D2E">
      <w:pPr>
        <w:rPr>
          <w:rFonts w:ascii="Times New Roman" w:hAnsi="Times New Roman"/>
        </w:rPr>
      </w:pPr>
    </w:p>
    <w:p w14:paraId="12DE8372" w14:textId="38654B09" w:rsidR="00004D2E" w:rsidRPr="00B62E0A" w:rsidRDefault="00004D2E" w:rsidP="00004D2E">
      <w:pPr>
        <w:ind w:left="720"/>
        <w:rPr>
          <w:rFonts w:ascii="Times New Roman" w:hAnsi="Times New Roman"/>
        </w:rPr>
      </w:pPr>
      <w:r w:rsidRPr="00B62E0A">
        <w:rPr>
          <w:rFonts w:ascii="Times New Roman" w:hAnsi="Times New Roman"/>
        </w:rPr>
        <w:t>An AP should notify associated STAs of a change in its operating channel width through one or more of the following mechanisms:</w:t>
      </w:r>
    </w:p>
    <w:p w14:paraId="76073459" w14:textId="01E51C4B" w:rsidR="00004D2E" w:rsidRPr="00B62E0A" w:rsidRDefault="00004D2E" w:rsidP="00004D2E">
      <w:pPr>
        <w:ind w:left="720"/>
        <w:rPr>
          <w:rFonts w:ascii="Times New Roman" w:hAnsi="Times New Roman"/>
        </w:rPr>
      </w:pPr>
      <w:r w:rsidRPr="00B62E0A">
        <w:rPr>
          <w:rFonts w:ascii="Times New Roman" w:hAnsi="Times New Roman"/>
        </w:rPr>
        <w:t>— Using the Channel Switch Announcement element, Channel Switch Announcement frame or both following the procedure defined in 11.8.8.2 (Selecting and advertising a new channel in a non-DMG infrastructure BSS)</w:t>
      </w:r>
    </w:p>
    <w:p w14:paraId="196C685B" w14:textId="6C9E4345" w:rsidR="00004D2E" w:rsidRPr="00B62E0A" w:rsidRDefault="00004D2E" w:rsidP="00004D2E">
      <w:pPr>
        <w:ind w:left="720"/>
        <w:rPr>
          <w:rFonts w:ascii="Times New Roman" w:hAnsi="Times New Roman"/>
        </w:rPr>
      </w:pPr>
      <w:r w:rsidRPr="00B62E0A">
        <w:rPr>
          <w:rFonts w:ascii="Times New Roman" w:hAnsi="Times New Roman"/>
        </w:rPr>
        <w:t>— Using the Extended Channel Switch Announcement element, Extended Channel Switch Announcement frame or both, following the procedure described in 11.9 (Extended channel switching (ECS))</w:t>
      </w:r>
    </w:p>
    <w:p w14:paraId="7481723F" w14:textId="654C2EC7" w:rsidR="00004D2E" w:rsidRPr="00B62E0A" w:rsidRDefault="00004D2E" w:rsidP="00004D2E">
      <w:pPr>
        <w:ind w:left="720"/>
        <w:rPr>
          <w:rFonts w:ascii="Times New Roman" w:hAnsi="Times New Roman"/>
        </w:rPr>
      </w:pPr>
      <w:r w:rsidRPr="00B62E0A">
        <w:rPr>
          <w:rFonts w:ascii="Times New Roman" w:hAnsi="Times New Roman"/>
        </w:rPr>
        <w:t>— Using individually addressed Operating Mode Notification frames and/or Notify Channel Width frames</w:t>
      </w:r>
    </w:p>
    <w:p w14:paraId="29B1DF90" w14:textId="72494577" w:rsidR="00DB138D" w:rsidRPr="00B62E0A" w:rsidRDefault="00DB138D" w:rsidP="00DB138D">
      <w:pPr>
        <w:ind w:left="720"/>
        <w:rPr>
          <w:rFonts w:ascii="Times New Roman" w:hAnsi="Times New Roman"/>
          <w:u w:val="single"/>
        </w:rPr>
      </w:pPr>
      <w:r w:rsidRPr="00B62E0A">
        <w:rPr>
          <w:rFonts w:ascii="Times New Roman" w:hAnsi="Times New Roman"/>
          <w:u w:val="single"/>
        </w:rPr>
        <w:t>— Using broadcast Operating Mode Notification frames and/or Notify Channel Width frames</w:t>
      </w:r>
    </w:p>
    <w:p w14:paraId="357FEA33" w14:textId="59E62652" w:rsidR="00004D2E" w:rsidRPr="00B62E0A" w:rsidRDefault="00004D2E" w:rsidP="00004D2E">
      <w:pPr>
        <w:ind w:left="720"/>
        <w:rPr>
          <w:rFonts w:ascii="Times New Roman" w:hAnsi="Times New Roman"/>
        </w:rPr>
      </w:pPr>
      <w:r w:rsidRPr="00B62E0A">
        <w:rPr>
          <w:rFonts w:ascii="Times New Roman" w:hAnsi="Times New Roman"/>
        </w:rPr>
        <w:t>— Using the STA Channel Width field in the HT Operation element and/or Channel Width field in the VHT Operation element</w:t>
      </w:r>
    </w:p>
    <w:p w14:paraId="6D9D00E8" w14:textId="2A11A18F" w:rsidR="0069454D" w:rsidRPr="00B62E0A" w:rsidRDefault="0069454D" w:rsidP="0069454D">
      <w:pPr>
        <w:ind w:left="720"/>
        <w:rPr>
          <w:rFonts w:ascii="Times New Roman" w:hAnsi="Times New Roman"/>
          <w:u w:val="single"/>
        </w:rPr>
      </w:pPr>
      <w:r w:rsidRPr="00B62E0A">
        <w:rPr>
          <w:rFonts w:ascii="Times New Roman" w:hAnsi="Times New Roman"/>
          <w:u w:val="single"/>
        </w:rPr>
        <w:t>NOTE—A broadcast Operating Mode Notification or Notify Channel Width frame might not be received by a STA in PS mode.</w:t>
      </w:r>
    </w:p>
    <w:p w14:paraId="70FF2FDF" w14:textId="2F89BAD9" w:rsidR="00004D2E" w:rsidRPr="00B62E0A" w:rsidRDefault="00004D2E" w:rsidP="00004D2E">
      <w:pPr>
        <w:rPr>
          <w:rFonts w:ascii="Times New Roman" w:hAnsi="Times New Roman"/>
        </w:rPr>
      </w:pPr>
    </w:p>
    <w:p w14:paraId="51D1E176" w14:textId="0EEDC090" w:rsidR="0069454D" w:rsidRPr="00B62E0A" w:rsidRDefault="009B0659" w:rsidP="00004D2E">
      <w:pPr>
        <w:rPr>
          <w:rFonts w:ascii="Times New Roman" w:hAnsi="Times New Roman"/>
        </w:rPr>
      </w:pPr>
      <w:r w:rsidRPr="00B62E0A">
        <w:rPr>
          <w:rFonts w:ascii="Times New Roman" w:hAnsi="Times New Roman"/>
        </w:rPr>
        <w:t>Change 11.10.6 Requesting and reporting of measurements as follows:</w:t>
      </w:r>
    </w:p>
    <w:p w14:paraId="5200FE32" w14:textId="73025029" w:rsidR="009B0659" w:rsidRPr="00B62E0A" w:rsidRDefault="009B0659" w:rsidP="00004D2E">
      <w:pPr>
        <w:rPr>
          <w:rFonts w:ascii="Times New Roman" w:hAnsi="Times New Roman"/>
        </w:rPr>
      </w:pPr>
    </w:p>
    <w:p w14:paraId="5E6B74C7" w14:textId="7F5F2296" w:rsidR="009B0659" w:rsidRPr="00B62E0A" w:rsidRDefault="009B0659" w:rsidP="009B0659">
      <w:pPr>
        <w:ind w:left="720"/>
        <w:rPr>
          <w:rFonts w:ascii="Times New Roman" w:hAnsi="Times New Roman"/>
        </w:rPr>
      </w:pPr>
      <w:r w:rsidRPr="00B62E0A">
        <w:rPr>
          <w:rFonts w:ascii="Times New Roman" w:hAnsi="Times New Roman"/>
        </w:rPr>
        <w:t xml:space="preserve">— Measurement requests received in </w:t>
      </w:r>
      <w:r w:rsidRPr="00B62E0A">
        <w:rPr>
          <w:rFonts w:ascii="Times New Roman" w:hAnsi="Times New Roman"/>
          <w:strike/>
        </w:rPr>
        <w:t>M</w:t>
      </w:r>
      <w:r w:rsidRPr="00B62E0A">
        <w:rPr>
          <w:rFonts w:ascii="Times New Roman" w:hAnsi="Times New Roman"/>
          <w:u w:val="single"/>
        </w:rPr>
        <w:t>m</w:t>
      </w:r>
      <w:r w:rsidRPr="00B62E0A">
        <w:rPr>
          <w:rFonts w:ascii="Times New Roman" w:hAnsi="Times New Roman"/>
        </w:rPr>
        <w:t>ulticast-group addressed Radio Measurement Request frames</w:t>
      </w:r>
    </w:p>
    <w:p w14:paraId="3ACA3BCE" w14:textId="1660837D" w:rsidR="009B0659" w:rsidRPr="00B62E0A" w:rsidRDefault="009B0659" w:rsidP="009B0659">
      <w:pPr>
        <w:ind w:left="720"/>
        <w:rPr>
          <w:rFonts w:ascii="Times New Roman" w:hAnsi="Times New Roman"/>
        </w:rPr>
      </w:pPr>
      <w:r w:rsidRPr="00B62E0A">
        <w:rPr>
          <w:rFonts w:ascii="Times New Roman" w:hAnsi="Times New Roman"/>
        </w:rPr>
        <w:t xml:space="preserve">— Measurement requests received in </w:t>
      </w:r>
      <w:r w:rsidRPr="00B62E0A">
        <w:rPr>
          <w:rFonts w:ascii="Times New Roman" w:hAnsi="Times New Roman"/>
          <w:strike/>
        </w:rPr>
        <w:t>B</w:t>
      </w:r>
      <w:r w:rsidRPr="00B62E0A">
        <w:rPr>
          <w:rFonts w:ascii="Times New Roman" w:hAnsi="Times New Roman"/>
          <w:u w:val="single"/>
        </w:rPr>
        <w:t>b</w:t>
      </w:r>
      <w:r w:rsidRPr="00B62E0A">
        <w:rPr>
          <w:rFonts w:ascii="Times New Roman" w:hAnsi="Times New Roman"/>
        </w:rPr>
        <w:t xml:space="preserve">roadcast </w:t>
      </w:r>
      <w:r w:rsidRPr="00B62E0A">
        <w:rPr>
          <w:rFonts w:ascii="Times New Roman" w:hAnsi="Times New Roman"/>
          <w:strike/>
        </w:rPr>
        <w:t xml:space="preserve">addressed </w:t>
      </w:r>
      <w:r w:rsidRPr="00B62E0A">
        <w:rPr>
          <w:rFonts w:ascii="Times New Roman" w:hAnsi="Times New Roman"/>
        </w:rPr>
        <w:t>Radio Measurement Request frames</w:t>
      </w:r>
    </w:p>
    <w:p w14:paraId="1401A481" w14:textId="54729923" w:rsidR="0069454D" w:rsidRPr="00B62E0A" w:rsidRDefault="0069454D" w:rsidP="00004D2E">
      <w:pPr>
        <w:rPr>
          <w:rFonts w:ascii="Times New Roman" w:hAnsi="Times New Roman"/>
        </w:rPr>
      </w:pPr>
    </w:p>
    <w:p w14:paraId="4B69B38D" w14:textId="11F7A42A" w:rsidR="00310047" w:rsidRPr="00B62E0A" w:rsidRDefault="00310047" w:rsidP="00004D2E">
      <w:pPr>
        <w:rPr>
          <w:rFonts w:ascii="Times New Roman" w:hAnsi="Times New Roman"/>
        </w:rPr>
      </w:pPr>
      <w:r w:rsidRPr="00B62E0A">
        <w:rPr>
          <w:rFonts w:ascii="Times New Roman" w:hAnsi="Times New Roman"/>
        </w:rPr>
        <w:t>In 11.1.4.3.2 Active scanning procedure for a non-DMG STA and 11.1.4.3.8 Non-scanning probe request transmission change “broadcast addressed” to “broadcast”.</w:t>
      </w:r>
    </w:p>
    <w:p w14:paraId="7C1C9581" w14:textId="77777777" w:rsidR="00310047" w:rsidRPr="00B62E0A" w:rsidRDefault="00310047" w:rsidP="00004D2E">
      <w:pPr>
        <w:rPr>
          <w:rFonts w:ascii="Times New Roman" w:hAnsi="Times New Roman"/>
        </w:rPr>
      </w:pPr>
    </w:p>
    <w:p w14:paraId="6D382FF0" w14:textId="77777777" w:rsidR="00004D2E" w:rsidRPr="00B62E0A" w:rsidRDefault="00004D2E" w:rsidP="00004D2E">
      <w:pPr>
        <w:rPr>
          <w:rFonts w:ascii="Times New Roman" w:hAnsi="Times New Roman"/>
          <w:u w:val="single"/>
        </w:rPr>
      </w:pPr>
      <w:r w:rsidRPr="00B62E0A">
        <w:rPr>
          <w:rFonts w:ascii="Times New Roman" w:hAnsi="Times New Roman"/>
          <w:u w:val="single"/>
        </w:rPr>
        <w:t>Proposed resolution:</w:t>
      </w:r>
    </w:p>
    <w:p w14:paraId="1F93ED2C" w14:textId="77777777" w:rsidR="00004D2E" w:rsidRPr="00B62E0A" w:rsidRDefault="00004D2E" w:rsidP="00004D2E">
      <w:pPr>
        <w:rPr>
          <w:rFonts w:ascii="Times New Roman" w:hAnsi="Times New Roman"/>
          <w:b/>
          <w:sz w:val="24"/>
        </w:rPr>
      </w:pPr>
    </w:p>
    <w:p w14:paraId="08FE6284" w14:textId="77777777" w:rsidR="00004D2E" w:rsidRPr="00B62E0A" w:rsidRDefault="00004D2E" w:rsidP="00004D2E">
      <w:pPr>
        <w:rPr>
          <w:rFonts w:ascii="Times New Roman" w:hAnsi="Times New Roman"/>
        </w:rPr>
      </w:pPr>
      <w:r w:rsidRPr="00B62E0A">
        <w:rPr>
          <w:rFonts w:ascii="Times New Roman" w:hAnsi="Times New Roman"/>
        </w:rPr>
        <w:t>REVISED</w:t>
      </w:r>
    </w:p>
    <w:p w14:paraId="221617E7" w14:textId="77777777" w:rsidR="00004D2E" w:rsidRPr="00B62E0A" w:rsidRDefault="00004D2E" w:rsidP="00004D2E">
      <w:pPr>
        <w:rPr>
          <w:rFonts w:ascii="Times New Roman" w:hAnsi="Times New Roman"/>
        </w:rPr>
      </w:pPr>
    </w:p>
    <w:p w14:paraId="366A907A" w14:textId="6B08341F" w:rsidR="00310047" w:rsidRPr="00B62E0A" w:rsidRDefault="00004D2E">
      <w:pPr>
        <w:rPr>
          <w:rFonts w:ascii="Times New Roman" w:hAnsi="Times New Roman"/>
        </w:rPr>
      </w:pPr>
      <w:r w:rsidRPr="00B62E0A">
        <w:rPr>
          <w:rFonts w:ascii="Times New Roman" w:hAnsi="Times New Roman"/>
        </w:rPr>
        <w:t xml:space="preserve">Make the changes shown under “Proposed changes” for CID </w:t>
      </w:r>
      <w:r w:rsidR="00DB138D" w:rsidRPr="00B62E0A">
        <w:rPr>
          <w:rFonts w:ascii="Times New Roman" w:hAnsi="Times New Roman"/>
        </w:rPr>
        <w:t>4516</w:t>
      </w:r>
      <w:r w:rsidRPr="00B62E0A">
        <w:rPr>
          <w:rFonts w:ascii="Times New Roman" w:hAnsi="Times New Roman"/>
        </w:rPr>
        <w:t xml:space="preserve"> in &lt;this document&gt;, which </w:t>
      </w:r>
      <w:r w:rsidR="00DB138D" w:rsidRPr="00B62E0A">
        <w:rPr>
          <w:rFonts w:ascii="Times New Roman" w:hAnsi="Times New Roman"/>
        </w:rPr>
        <w:t xml:space="preserve">allow for OMN </w:t>
      </w:r>
      <w:r w:rsidR="00310047" w:rsidRPr="00B62E0A">
        <w:rPr>
          <w:rFonts w:ascii="Times New Roman" w:hAnsi="Times New Roman"/>
        </w:rPr>
        <w:t xml:space="preserve">(and NCW) </w:t>
      </w:r>
      <w:r w:rsidR="00DB138D" w:rsidRPr="00B62E0A">
        <w:rPr>
          <w:rFonts w:ascii="Times New Roman" w:hAnsi="Times New Roman"/>
        </w:rPr>
        <w:t>frames to be broadcast.</w:t>
      </w:r>
    </w:p>
    <w:p w14:paraId="5708AAB4" w14:textId="77777777" w:rsidR="00310047" w:rsidRPr="00B62E0A" w:rsidRDefault="00310047">
      <w:pPr>
        <w:rPr>
          <w:rFonts w:ascii="Times New Roman" w:hAnsi="Times New Roman"/>
        </w:rPr>
      </w:pPr>
      <w:r w:rsidRPr="00B62E0A">
        <w:rPr>
          <w:rFonts w:ascii="Times New Roman" w:hAnsi="Times New Roman"/>
        </w:rPr>
        <w:br w:type="page"/>
      </w:r>
    </w:p>
    <w:p w14:paraId="032974AD" w14:textId="77777777" w:rsidR="002C3D4E" w:rsidRPr="00B62E0A" w:rsidRDefault="002C3D4E">
      <w:pPr>
        <w:rPr>
          <w:rFonts w:ascii="Times New Roman" w:hAnsi="Times New Roman"/>
        </w:rPr>
      </w:pPr>
    </w:p>
    <w:tbl>
      <w:tblPr>
        <w:tblStyle w:val="TableGrid"/>
        <w:tblW w:w="0" w:type="auto"/>
        <w:tblLook w:val="04A0" w:firstRow="1" w:lastRow="0" w:firstColumn="1" w:lastColumn="0" w:noHBand="0" w:noVBand="1"/>
      </w:tblPr>
      <w:tblGrid>
        <w:gridCol w:w="1809"/>
        <w:gridCol w:w="4383"/>
        <w:gridCol w:w="3384"/>
      </w:tblGrid>
      <w:tr w:rsidR="002C3D4E" w14:paraId="491E6B2F" w14:textId="77777777" w:rsidTr="00761C3A">
        <w:tc>
          <w:tcPr>
            <w:tcW w:w="1809" w:type="dxa"/>
          </w:tcPr>
          <w:p w14:paraId="48149BBA" w14:textId="62AB7F4F" w:rsidR="002C3D4E" w:rsidRDefault="002C3D4E" w:rsidP="00761C3A">
            <w:r w:rsidRPr="00B62E0A">
              <w:rPr>
                <w:rFonts w:ascii="Times New Roman" w:hAnsi="Times New Roman"/>
              </w:rPr>
              <w:br w:type="page"/>
              <w:t>Identifiers</w:t>
            </w:r>
          </w:p>
        </w:tc>
        <w:tc>
          <w:tcPr>
            <w:tcW w:w="4383" w:type="dxa"/>
          </w:tcPr>
          <w:p w14:paraId="59A6FE38" w14:textId="77777777" w:rsidR="002C3D4E" w:rsidRDefault="002C3D4E" w:rsidP="00761C3A">
            <w:r w:rsidRPr="00B62E0A">
              <w:rPr>
                <w:rFonts w:ascii="Times New Roman" w:hAnsi="Times New Roman"/>
              </w:rPr>
              <w:t>Comment</w:t>
            </w:r>
          </w:p>
        </w:tc>
        <w:tc>
          <w:tcPr>
            <w:tcW w:w="3384" w:type="dxa"/>
          </w:tcPr>
          <w:p w14:paraId="76738767" w14:textId="77777777" w:rsidR="002C3D4E" w:rsidRDefault="002C3D4E" w:rsidP="00761C3A">
            <w:r w:rsidRPr="00B62E0A">
              <w:rPr>
                <w:rFonts w:ascii="Times New Roman" w:hAnsi="Times New Roman"/>
              </w:rPr>
              <w:t>Proposed change</w:t>
            </w:r>
          </w:p>
        </w:tc>
      </w:tr>
      <w:tr w:rsidR="002C3D4E" w:rsidRPr="00B62E0A" w14:paraId="6C093ED8" w14:textId="77777777" w:rsidTr="00761C3A">
        <w:tc>
          <w:tcPr>
            <w:tcW w:w="1809" w:type="dxa"/>
          </w:tcPr>
          <w:p w14:paraId="2F02D227" w14:textId="17B6A1A0" w:rsidR="002C3D4E" w:rsidRPr="00B62E0A" w:rsidRDefault="002C3D4E" w:rsidP="00761C3A">
            <w:pPr>
              <w:rPr>
                <w:rFonts w:ascii="Times New Roman" w:hAnsi="Times New Roman"/>
              </w:rPr>
            </w:pPr>
            <w:r w:rsidRPr="00B62E0A">
              <w:rPr>
                <w:rFonts w:ascii="Times New Roman" w:hAnsi="Times New Roman"/>
              </w:rPr>
              <w:t>CID 4353</w:t>
            </w:r>
          </w:p>
          <w:p w14:paraId="79B7AD00" w14:textId="77777777" w:rsidR="002C3D4E" w:rsidRPr="00B62E0A" w:rsidRDefault="002C3D4E" w:rsidP="00761C3A">
            <w:pPr>
              <w:rPr>
                <w:rFonts w:ascii="Times New Roman" w:hAnsi="Times New Roman"/>
              </w:rPr>
            </w:pPr>
            <w:r w:rsidRPr="00B62E0A">
              <w:rPr>
                <w:rFonts w:ascii="Times New Roman" w:hAnsi="Times New Roman"/>
              </w:rPr>
              <w:t>Mark RISON</w:t>
            </w:r>
          </w:p>
          <w:p w14:paraId="1F53DBFE" w14:textId="77777777" w:rsidR="002C3D4E" w:rsidRPr="00B62E0A" w:rsidRDefault="002C3D4E" w:rsidP="00761C3A">
            <w:pPr>
              <w:rPr>
                <w:rFonts w:ascii="Times New Roman" w:hAnsi="Times New Roman"/>
              </w:rPr>
            </w:pPr>
            <w:r w:rsidRPr="00B62E0A">
              <w:rPr>
                <w:rFonts w:ascii="Times New Roman" w:hAnsi="Times New Roman"/>
              </w:rPr>
              <w:t>9.3.3.1</w:t>
            </w:r>
          </w:p>
          <w:p w14:paraId="1A44E11C" w14:textId="0BAD6BBA" w:rsidR="002C3D4E" w:rsidRDefault="002C3D4E" w:rsidP="00761C3A">
            <w:r w:rsidRPr="00B62E0A">
              <w:rPr>
                <w:rFonts w:ascii="Times New Roman" w:hAnsi="Times New Roman"/>
              </w:rPr>
              <w:t>854.43</w:t>
            </w:r>
          </w:p>
        </w:tc>
        <w:tc>
          <w:tcPr>
            <w:tcW w:w="4383" w:type="dxa"/>
          </w:tcPr>
          <w:p w14:paraId="4DD773D4" w14:textId="4C1A9211" w:rsidR="002C3D4E" w:rsidRPr="00B62E0A" w:rsidRDefault="002C3D4E" w:rsidP="002C3D4E">
            <w:pPr>
              <w:rPr>
                <w:rFonts w:ascii="Times New Roman" w:hAnsi="Times New Roman"/>
              </w:rPr>
            </w:pPr>
            <w:r w:rsidRPr="00B62E0A">
              <w:rPr>
                <w:rFonts w:ascii="Times New Roman" w:hAnsi="Times New Roman"/>
              </w:rPr>
              <w:t>"c) The Address 3 field of the Management frame is set and determined as follows:</w:t>
            </w:r>
          </w:p>
          <w:p w14:paraId="5D83713E" w14:textId="77777777" w:rsidR="002C3D4E" w:rsidRPr="00B62E0A" w:rsidRDefault="002C3D4E" w:rsidP="002C3D4E">
            <w:pPr>
              <w:rPr>
                <w:rFonts w:ascii="Times New Roman" w:hAnsi="Times New Roman"/>
              </w:rPr>
            </w:pPr>
            <w:r w:rsidRPr="00B62E0A">
              <w:rPr>
                <w:rFonts w:ascii="Times New Roman" w:hAnsi="Times New Roman"/>
              </w:rPr>
              <w:t>1) In Probe Request frames, the Address 3 field is the BSSID. The BSSID is either a specific</w:t>
            </w:r>
          </w:p>
          <w:p w14:paraId="5F7CB8D3" w14:textId="1DA3C966" w:rsidR="002C3D4E" w:rsidRPr="002C1619" w:rsidRDefault="002C3D4E" w:rsidP="002C3D4E">
            <w:r w:rsidRPr="00B62E0A">
              <w:rPr>
                <w:rFonts w:ascii="Times New Roman" w:hAnsi="Times New Roman"/>
              </w:rPr>
              <w:t>BSSID  as  described  in  item  4)  below" -- but 4) below is "Otherwise" so is not in scope of c)1)</w:t>
            </w:r>
          </w:p>
        </w:tc>
        <w:tc>
          <w:tcPr>
            <w:tcW w:w="3384" w:type="dxa"/>
          </w:tcPr>
          <w:p w14:paraId="4ECB65B2" w14:textId="25FD4F88" w:rsidR="002C3D4E" w:rsidRPr="00B62E0A" w:rsidRDefault="002C3D4E" w:rsidP="00761C3A">
            <w:pPr>
              <w:rPr>
                <w:rFonts w:ascii="Times New Roman" w:hAnsi="Times New Roman"/>
              </w:rPr>
            </w:pPr>
            <w:r w:rsidRPr="00B62E0A">
              <w:rPr>
                <w:rFonts w:ascii="Times New Roman" w:hAnsi="Times New Roman"/>
              </w:rPr>
              <w:t>As it says in the comment</w:t>
            </w:r>
          </w:p>
        </w:tc>
      </w:tr>
    </w:tbl>
    <w:p w14:paraId="39BCD4DD" w14:textId="77777777" w:rsidR="002C3D4E" w:rsidRPr="00B62E0A" w:rsidRDefault="002C3D4E" w:rsidP="002C3D4E">
      <w:pPr>
        <w:rPr>
          <w:rFonts w:ascii="Times New Roman" w:hAnsi="Times New Roman"/>
        </w:rPr>
      </w:pPr>
    </w:p>
    <w:p w14:paraId="1C3EE772" w14:textId="77777777" w:rsidR="002C3D4E" w:rsidRPr="00B62E0A" w:rsidRDefault="002C3D4E" w:rsidP="002C3D4E">
      <w:pPr>
        <w:rPr>
          <w:rFonts w:ascii="Times New Roman" w:hAnsi="Times New Roman"/>
          <w:u w:val="single"/>
        </w:rPr>
      </w:pPr>
      <w:r w:rsidRPr="00B62E0A">
        <w:rPr>
          <w:rFonts w:ascii="Times New Roman" w:hAnsi="Times New Roman"/>
          <w:u w:val="single"/>
        </w:rPr>
        <w:t>Discussion:</w:t>
      </w:r>
    </w:p>
    <w:p w14:paraId="3441CCFE" w14:textId="77777777" w:rsidR="002C3D4E" w:rsidRPr="00B62E0A" w:rsidRDefault="002C3D4E" w:rsidP="002C3D4E">
      <w:pPr>
        <w:rPr>
          <w:rFonts w:ascii="Times New Roman" w:hAnsi="Times New Roman"/>
        </w:rPr>
      </w:pPr>
    </w:p>
    <w:p w14:paraId="5B61F82D" w14:textId="5DA8AE00" w:rsidR="002C3D4E" w:rsidRPr="00B62E0A" w:rsidRDefault="002C3D4E" w:rsidP="002C3D4E">
      <w:pPr>
        <w:rPr>
          <w:rFonts w:ascii="Times New Roman" w:hAnsi="Times New Roman"/>
        </w:rPr>
      </w:pPr>
      <w:r w:rsidRPr="00B62E0A">
        <w:rPr>
          <w:rFonts w:ascii="Times New Roman" w:hAnsi="Times New Roman"/>
        </w:rPr>
        <w:t>It would be better to be clear and consistent.</w:t>
      </w:r>
    </w:p>
    <w:p w14:paraId="2B282C17" w14:textId="77EC9F3D" w:rsidR="00B62E0A" w:rsidRPr="00B62E0A" w:rsidRDefault="00B62E0A" w:rsidP="002C3D4E">
      <w:pPr>
        <w:rPr>
          <w:rFonts w:ascii="Times New Roman" w:hAnsi="Times New Roman"/>
        </w:rPr>
      </w:pPr>
    </w:p>
    <w:p w14:paraId="229FBBE9" w14:textId="77777777" w:rsidR="00B62E0A" w:rsidRPr="00B62E0A" w:rsidRDefault="00B62E0A" w:rsidP="00B62E0A">
      <w:pPr>
        <w:rPr>
          <w:rFonts w:ascii="Times New Roman" w:hAnsi="Times New Roman"/>
        </w:rPr>
      </w:pPr>
      <w:r w:rsidRPr="00B62E0A">
        <w:rPr>
          <w:rFonts w:ascii="Times New Roman" w:hAnsi="Times New Roman"/>
        </w:rPr>
        <w:t>Note that SAKODA Kazuyuki has confirmed that:</w:t>
      </w:r>
    </w:p>
    <w:p w14:paraId="4BA5E856" w14:textId="37CDE387" w:rsidR="00B62E0A" w:rsidRPr="00B62E0A" w:rsidRDefault="00B62E0A" w:rsidP="002C3D4E">
      <w:pPr>
        <w:rPr>
          <w:rFonts w:ascii="Times New Roman" w:hAnsi="Times New Roman"/>
        </w:rPr>
      </w:pPr>
    </w:p>
    <w:p w14:paraId="15654365" w14:textId="4253859C" w:rsidR="00B62E0A" w:rsidRDefault="00B62E0A" w:rsidP="00B62E0A">
      <w:pPr>
        <w:ind w:left="720"/>
        <w:rPr>
          <w:rFonts w:ascii="Times New Roman" w:hAnsi="Times New Roman"/>
          <w:sz w:val="21"/>
          <w:szCs w:val="21"/>
          <w:lang w:val="en-US"/>
        </w:rPr>
      </w:pPr>
      <w:r w:rsidRPr="00B62E0A">
        <w:rPr>
          <w:rFonts w:ascii="Times New Roman" w:hAnsi="Times New Roman"/>
          <w:sz w:val="21"/>
          <w:szCs w:val="21"/>
          <w:lang w:val="en-US"/>
        </w:rPr>
        <w:t>As written in 9.3.3.1 “Format of Management frames”, mesh STA sets Address 3 field to TA in general, but the rule is not applied to the Probe Request frame. Address 3 in the Probe Request frame can be either Address 3 (= TA) or wildcard BSSID. (By the way, the description here “In Probe Request frames, the Address 3 field is the BSSID. The BSSID is either a specific BSSID as described in item 4) below” may need a refinement.)</w:t>
      </w:r>
    </w:p>
    <w:p w14:paraId="193976AF" w14:textId="77777777" w:rsidR="00B62E0A" w:rsidRDefault="00B62E0A" w:rsidP="00B62E0A">
      <w:pPr>
        <w:ind w:left="720"/>
        <w:rPr>
          <w:rFonts w:ascii="Times New Roman" w:hAnsi="Times New Roman"/>
          <w:sz w:val="21"/>
          <w:szCs w:val="21"/>
          <w:lang w:val="en-US"/>
        </w:rPr>
      </w:pPr>
    </w:p>
    <w:p w14:paraId="3180ED34" w14:textId="05EDF88F" w:rsidR="00B62E0A" w:rsidRPr="00B62E0A" w:rsidRDefault="00B62E0A" w:rsidP="00B62E0A">
      <w:pPr>
        <w:ind w:left="720"/>
        <w:rPr>
          <w:rFonts w:ascii="Times New Roman" w:hAnsi="Times New Roman"/>
          <w:sz w:val="21"/>
          <w:szCs w:val="21"/>
          <w:lang w:val="en-US"/>
        </w:rPr>
      </w:pPr>
      <w:r w:rsidRPr="00B62E0A">
        <w:rPr>
          <w:rFonts w:ascii="Times New Roman" w:hAnsi="Times New Roman"/>
          <w:sz w:val="21"/>
          <w:szCs w:val="21"/>
          <w:lang w:val="en-US"/>
        </w:rPr>
        <w:t>As in 11.1.4.3.4 “Criteria for sending a response”, mesh STA does not apply BSSID filtering when receiving Probe Request frame. Mesh STA discovery is not sensitive to the value of Address 3 field in Probe Request frame.</w:t>
      </w:r>
    </w:p>
    <w:p w14:paraId="3A18B8A3" w14:textId="77777777" w:rsidR="00B62E0A" w:rsidRPr="00B62E0A" w:rsidRDefault="00B62E0A" w:rsidP="00B62E0A">
      <w:pPr>
        <w:ind w:left="720"/>
        <w:rPr>
          <w:rFonts w:ascii="Times New Roman" w:hAnsi="Times New Roman"/>
          <w:sz w:val="21"/>
          <w:szCs w:val="21"/>
          <w:lang w:val="en-US"/>
        </w:rPr>
      </w:pPr>
    </w:p>
    <w:p w14:paraId="61700966" w14:textId="77777777" w:rsidR="00B62E0A" w:rsidRPr="00B62E0A" w:rsidRDefault="00B62E0A" w:rsidP="00B62E0A">
      <w:pPr>
        <w:ind w:left="720"/>
        <w:rPr>
          <w:rFonts w:ascii="Times New Roman" w:hAnsi="Times New Roman"/>
          <w:sz w:val="21"/>
          <w:szCs w:val="21"/>
          <w:lang w:val="en-US"/>
        </w:rPr>
      </w:pPr>
      <w:r w:rsidRPr="00B62E0A">
        <w:rPr>
          <w:rFonts w:ascii="Times New Roman" w:hAnsi="Times New Roman"/>
          <w:sz w:val="21"/>
          <w:szCs w:val="21"/>
          <w:lang w:val="en-US"/>
        </w:rPr>
        <w:t>Here is a thought. If Address 3 field is set to wildcard BSSID in a Probe Request frame, there is a high chance that APs will be responding to the probe request as well as mesh STAs. Maybe, the spec allows such a flexibility.</w:t>
      </w:r>
    </w:p>
    <w:p w14:paraId="1E785ED5" w14:textId="4871C0FD" w:rsidR="002C3D4E" w:rsidRPr="00B62E0A" w:rsidRDefault="002C3D4E" w:rsidP="002C3D4E">
      <w:pPr>
        <w:rPr>
          <w:rFonts w:ascii="Times New Roman" w:hAnsi="Times New Roman"/>
        </w:rPr>
      </w:pPr>
    </w:p>
    <w:p w14:paraId="587AB043" w14:textId="77777777" w:rsidR="002C3D4E" w:rsidRPr="00B62E0A" w:rsidRDefault="002C3D4E" w:rsidP="002C3D4E">
      <w:pPr>
        <w:rPr>
          <w:rFonts w:ascii="Times New Roman" w:hAnsi="Times New Roman"/>
          <w:u w:val="single"/>
        </w:rPr>
      </w:pPr>
      <w:r w:rsidRPr="00B62E0A">
        <w:rPr>
          <w:rFonts w:ascii="Times New Roman" w:hAnsi="Times New Roman"/>
          <w:u w:val="single"/>
        </w:rPr>
        <w:t>Proposed changes:</w:t>
      </w:r>
    </w:p>
    <w:p w14:paraId="75C8D2FA" w14:textId="58D09255" w:rsidR="002C3D4E" w:rsidRPr="00B62E0A" w:rsidRDefault="002C3D4E" w:rsidP="002C3D4E">
      <w:pPr>
        <w:rPr>
          <w:rFonts w:ascii="Times New Roman" w:hAnsi="Times New Roman"/>
          <w:u w:val="single"/>
        </w:rPr>
      </w:pPr>
    </w:p>
    <w:p w14:paraId="548AB4F3" w14:textId="2D03B9DD" w:rsidR="002C3D4E" w:rsidRPr="00B62E0A" w:rsidRDefault="002C3D4E" w:rsidP="002C3D4E">
      <w:pPr>
        <w:rPr>
          <w:rFonts w:ascii="Times New Roman" w:hAnsi="Times New Roman"/>
        </w:rPr>
      </w:pPr>
      <w:r w:rsidRPr="00B62E0A">
        <w:rPr>
          <w:rFonts w:ascii="Times New Roman" w:hAnsi="Times New Roman"/>
        </w:rPr>
        <w:t>Change 9.3.3.1 Format of Management frames as follows</w:t>
      </w:r>
    </w:p>
    <w:p w14:paraId="1CCEB28C" w14:textId="77777777" w:rsidR="002C3D4E" w:rsidRPr="00B62E0A" w:rsidRDefault="002C3D4E" w:rsidP="002C3D4E">
      <w:pPr>
        <w:rPr>
          <w:rFonts w:ascii="Times New Roman" w:hAnsi="Times New Roman"/>
          <w:u w:val="single"/>
        </w:rPr>
      </w:pPr>
    </w:p>
    <w:p w14:paraId="73FF1067" w14:textId="034FE05A" w:rsidR="002C3D4E" w:rsidRPr="00B62E0A" w:rsidRDefault="002C3D4E" w:rsidP="002C3D4E">
      <w:pPr>
        <w:ind w:left="720"/>
        <w:rPr>
          <w:rFonts w:ascii="Times New Roman" w:hAnsi="Times New Roman"/>
        </w:rPr>
      </w:pPr>
      <w:r w:rsidRPr="00B62E0A">
        <w:rPr>
          <w:rFonts w:ascii="Times New Roman" w:hAnsi="Times New Roman"/>
        </w:rPr>
        <w:t>c) The Address 3 field of the Management frame is set and determined as follows:</w:t>
      </w:r>
    </w:p>
    <w:p w14:paraId="2A5E987D" w14:textId="77777777" w:rsidR="002C3D4E" w:rsidRPr="00B62E0A" w:rsidRDefault="002C3D4E" w:rsidP="002C3D4E">
      <w:pPr>
        <w:ind w:left="720"/>
        <w:rPr>
          <w:rFonts w:ascii="Times New Roman" w:hAnsi="Times New Roman"/>
        </w:rPr>
      </w:pPr>
    </w:p>
    <w:p w14:paraId="0FC62564" w14:textId="1EDB4A6C" w:rsidR="002C3D4E" w:rsidRPr="00061D05" w:rsidRDefault="002C3D4E" w:rsidP="00B62E0A">
      <w:pPr>
        <w:ind w:left="1440"/>
        <w:rPr>
          <w:rFonts w:ascii="Times New Roman" w:hAnsi="Times New Roman"/>
          <w:u w:val="single"/>
        </w:rPr>
      </w:pPr>
      <w:r w:rsidRPr="00B62E0A">
        <w:rPr>
          <w:rFonts w:ascii="Times New Roman" w:hAnsi="Times New Roman"/>
        </w:rPr>
        <w:t xml:space="preserve">1) In Probe Request frames, the Address 3 field </w:t>
      </w:r>
      <w:r w:rsidRPr="00B62E0A">
        <w:rPr>
          <w:rFonts w:ascii="Times New Roman" w:hAnsi="Times New Roman"/>
          <w:strike/>
        </w:rPr>
        <w:t>is</w:t>
      </w:r>
      <w:r w:rsidR="00B62E0A">
        <w:rPr>
          <w:rFonts w:ascii="Times New Roman" w:hAnsi="Times New Roman"/>
          <w:u w:val="single"/>
        </w:rPr>
        <w:t>can be</w:t>
      </w:r>
      <w:r w:rsidRPr="00B62E0A">
        <w:rPr>
          <w:rFonts w:ascii="Times New Roman" w:hAnsi="Times New Roman"/>
        </w:rPr>
        <w:t xml:space="preserve"> </w:t>
      </w:r>
      <w:r w:rsidRPr="00061D05">
        <w:rPr>
          <w:rFonts w:ascii="Times New Roman" w:hAnsi="Times New Roman"/>
          <w:strike/>
        </w:rPr>
        <w:t xml:space="preserve">the </w:t>
      </w:r>
      <w:r w:rsidRPr="00B62E0A">
        <w:rPr>
          <w:rFonts w:ascii="Times New Roman" w:hAnsi="Times New Roman"/>
          <w:strike/>
        </w:rPr>
        <w:t xml:space="preserve">BSSID. The BSSID is either a specific BSSID as described in item 4) below or </w:t>
      </w:r>
      <w:r w:rsidRPr="00061D05">
        <w:rPr>
          <w:rFonts w:ascii="Times New Roman" w:hAnsi="Times New Roman"/>
        </w:rPr>
        <w:t xml:space="preserve">the </w:t>
      </w:r>
      <w:r w:rsidRPr="00B62E0A">
        <w:rPr>
          <w:rFonts w:ascii="Times New Roman" w:hAnsi="Times New Roman"/>
        </w:rPr>
        <w:t>wildcard BSSID as defined in the procedures specified in 11.1.4 (Acquiring synchronization, scanning).</w:t>
      </w:r>
      <w:r w:rsidR="00254550" w:rsidRPr="00B62E0A">
        <w:rPr>
          <w:rFonts w:ascii="Times New Roman" w:hAnsi="Times New Roman"/>
        </w:rPr>
        <w:t xml:space="preserve">  </w:t>
      </w:r>
      <w:r w:rsidR="00B62E0A" w:rsidRPr="00B62E0A">
        <w:rPr>
          <w:rFonts w:ascii="Times New Roman" w:hAnsi="Times New Roman"/>
          <w:u w:val="single"/>
        </w:rPr>
        <w:t>If Address 3 is not the</w:t>
      </w:r>
      <w:r w:rsidR="00B62E0A">
        <w:rPr>
          <w:rFonts w:ascii="Times New Roman" w:hAnsi="Times New Roman"/>
          <w:u w:val="single"/>
        </w:rPr>
        <w:t xml:space="preserve"> </w:t>
      </w:r>
      <w:r w:rsidR="00B62E0A" w:rsidRPr="00B62E0A">
        <w:rPr>
          <w:rFonts w:ascii="Times New Roman" w:hAnsi="Times New Roman"/>
          <w:u w:val="single"/>
        </w:rPr>
        <w:t xml:space="preserve">wildcard BSSID, then it is </w:t>
      </w:r>
      <w:r w:rsidR="00061D05">
        <w:rPr>
          <w:rFonts w:ascii="Times New Roman" w:hAnsi="Times New Roman"/>
          <w:u w:val="single"/>
        </w:rPr>
        <w:t xml:space="preserve">(for a nonmesh STA) </w:t>
      </w:r>
      <w:r w:rsidR="00B62E0A" w:rsidRPr="00B62E0A">
        <w:rPr>
          <w:rFonts w:ascii="Times New Roman" w:hAnsi="Times New Roman"/>
          <w:u w:val="single"/>
        </w:rPr>
        <w:t>the BSSID of the BSS of the intended recipient(s)</w:t>
      </w:r>
      <w:r w:rsidR="00B62E0A">
        <w:rPr>
          <w:rFonts w:ascii="Times New Roman" w:hAnsi="Times New Roman"/>
          <w:u w:val="single"/>
        </w:rPr>
        <w:t>, or (for a</w:t>
      </w:r>
      <w:r w:rsidR="00061D05">
        <w:rPr>
          <w:rFonts w:ascii="Times New Roman" w:hAnsi="Times New Roman"/>
          <w:u w:val="single"/>
        </w:rPr>
        <w:t xml:space="preserve"> mesh STA) the MAC address of the</w:t>
      </w:r>
      <w:r w:rsidR="00B62E0A">
        <w:rPr>
          <w:rFonts w:ascii="Times New Roman" w:hAnsi="Times New Roman"/>
          <w:u w:val="single"/>
        </w:rPr>
        <w:t xml:space="preserve"> intended recipient.</w:t>
      </w:r>
    </w:p>
    <w:p w14:paraId="5DFCA71C" w14:textId="1FA023DA" w:rsidR="002C3D4E" w:rsidRPr="00061D05" w:rsidRDefault="002C3D4E" w:rsidP="002C3D4E">
      <w:pPr>
        <w:ind w:left="1440"/>
        <w:rPr>
          <w:rFonts w:ascii="Times New Roman" w:hAnsi="Times New Roman"/>
          <w:u w:val="single"/>
        </w:rPr>
      </w:pPr>
    </w:p>
    <w:p w14:paraId="5D8C1A64" w14:textId="78990DEA" w:rsidR="00061D05" w:rsidRPr="00061D05" w:rsidRDefault="00061D05" w:rsidP="002C3D4E">
      <w:pPr>
        <w:ind w:left="1440"/>
        <w:rPr>
          <w:rFonts w:ascii="Times New Roman" w:hAnsi="Times New Roman"/>
          <w:u w:val="single"/>
        </w:rPr>
      </w:pPr>
      <w:r w:rsidRPr="00061D05">
        <w:rPr>
          <w:rFonts w:ascii="Times New Roman" w:hAnsi="Times New Roman"/>
          <w:u w:val="single"/>
        </w:rPr>
        <w:t>NOTE—Per 11.1.4.3.4 (Criteria for sending a response), a mesh STA does not examine the Address 3 field in Probe Request frames it receives.  Using an individual address, however, might prevent unwanted responses from other STAs.</w:t>
      </w:r>
    </w:p>
    <w:p w14:paraId="297F345E" w14:textId="77777777" w:rsidR="00061D05" w:rsidRPr="00B62E0A" w:rsidRDefault="00061D05" w:rsidP="002C3D4E">
      <w:pPr>
        <w:ind w:left="1440"/>
        <w:rPr>
          <w:rFonts w:ascii="Times New Roman" w:hAnsi="Times New Roman"/>
        </w:rPr>
      </w:pPr>
    </w:p>
    <w:p w14:paraId="58C1BD5E" w14:textId="684EE12D" w:rsidR="002C3D4E" w:rsidRPr="00B62E0A" w:rsidRDefault="002C3D4E" w:rsidP="002C3D4E">
      <w:pPr>
        <w:ind w:left="1440"/>
        <w:rPr>
          <w:rFonts w:ascii="Times New Roman" w:hAnsi="Times New Roman"/>
        </w:rPr>
      </w:pPr>
      <w:r w:rsidRPr="00B62E0A">
        <w:rPr>
          <w:rFonts w:ascii="Times New Roman" w:hAnsi="Times New Roman"/>
        </w:rPr>
        <w:t>2) In Public Action frames, the Address 3 field is the BSSID. The BSSID value is set according to 11.18 (Public Action frame addressing).</w:t>
      </w:r>
    </w:p>
    <w:p w14:paraId="35217C73" w14:textId="77777777" w:rsidR="002C3D4E" w:rsidRPr="00B62E0A" w:rsidRDefault="002C3D4E" w:rsidP="002C3D4E">
      <w:pPr>
        <w:ind w:left="1440"/>
        <w:rPr>
          <w:rFonts w:ascii="Times New Roman" w:hAnsi="Times New Roman"/>
        </w:rPr>
      </w:pPr>
    </w:p>
    <w:p w14:paraId="1B8A9C70" w14:textId="4FB8056B" w:rsidR="002C3D4E" w:rsidRPr="00B62E0A" w:rsidRDefault="002C3D4E" w:rsidP="002C3D4E">
      <w:pPr>
        <w:ind w:left="1440"/>
        <w:rPr>
          <w:rFonts w:ascii="Times New Roman" w:hAnsi="Times New Roman"/>
        </w:rPr>
      </w:pPr>
      <w:r w:rsidRPr="00B62E0A">
        <w:rPr>
          <w:rFonts w:ascii="Times New Roman" w:hAnsi="Times New Roman"/>
        </w:rPr>
        <w:t>3) If dot11OCBActivated is true, the Address 3 field is the wildcard BSSID.</w:t>
      </w:r>
    </w:p>
    <w:p w14:paraId="61B4AADE" w14:textId="77777777" w:rsidR="002C3D4E" w:rsidRPr="00B62E0A" w:rsidRDefault="002C3D4E" w:rsidP="002C3D4E">
      <w:pPr>
        <w:ind w:left="1440"/>
        <w:rPr>
          <w:rFonts w:ascii="Times New Roman" w:hAnsi="Times New Roman"/>
        </w:rPr>
      </w:pPr>
    </w:p>
    <w:p w14:paraId="2FA02DA2" w14:textId="09E3B8D4" w:rsidR="002C3D4E" w:rsidRPr="00B62E0A" w:rsidRDefault="002C3D4E" w:rsidP="002C3D4E">
      <w:pPr>
        <w:ind w:left="1440"/>
        <w:rPr>
          <w:rFonts w:ascii="Times New Roman" w:hAnsi="Times New Roman"/>
        </w:rPr>
      </w:pPr>
      <w:r w:rsidRPr="00B62E0A">
        <w:rPr>
          <w:rFonts w:ascii="Times New Roman" w:hAnsi="Times New Roman"/>
        </w:rPr>
        <w:t>4) Otherwise(#2013):</w:t>
      </w:r>
    </w:p>
    <w:p w14:paraId="0036657A" w14:textId="77777777" w:rsidR="002C3D4E" w:rsidRPr="00B62E0A" w:rsidRDefault="002C3D4E" w:rsidP="002C3D4E">
      <w:pPr>
        <w:ind w:left="1440"/>
        <w:rPr>
          <w:rFonts w:ascii="Times New Roman" w:hAnsi="Times New Roman"/>
        </w:rPr>
      </w:pPr>
    </w:p>
    <w:p w14:paraId="2F037B7D" w14:textId="77777777" w:rsidR="002C3D4E" w:rsidRPr="00B62E0A" w:rsidRDefault="002C3D4E" w:rsidP="002C3D4E">
      <w:pPr>
        <w:ind w:left="2160"/>
        <w:rPr>
          <w:rFonts w:ascii="Times New Roman" w:hAnsi="Times New Roman"/>
        </w:rPr>
      </w:pPr>
      <w:r w:rsidRPr="00B62E0A">
        <w:rPr>
          <w:rFonts w:ascii="Times New Roman" w:hAnsi="Times New Roman"/>
        </w:rPr>
        <w:t>i) If the STA is an AP, the Address 3 field is the same as the Address 2 field.</w:t>
      </w:r>
    </w:p>
    <w:p w14:paraId="605B68EC" w14:textId="1AF0FE83" w:rsidR="002C3D4E" w:rsidRPr="00B62E0A" w:rsidRDefault="002C3D4E" w:rsidP="002C3D4E">
      <w:pPr>
        <w:ind w:left="2160"/>
        <w:rPr>
          <w:rFonts w:ascii="Times New Roman" w:hAnsi="Times New Roman"/>
        </w:rPr>
      </w:pPr>
      <w:r w:rsidRPr="00B62E0A">
        <w:rPr>
          <w:rFonts w:ascii="Times New Roman" w:hAnsi="Times New Roman"/>
        </w:rPr>
        <w:t>i</w:t>
      </w:r>
      <w:r w:rsidR="00254550" w:rsidRPr="00B62E0A">
        <w:rPr>
          <w:rFonts w:ascii="Times New Roman" w:hAnsi="Times New Roman"/>
          <w:u w:val="single"/>
        </w:rPr>
        <w:t>i</w:t>
      </w:r>
      <w:r w:rsidRPr="00B62E0A">
        <w:rPr>
          <w:rFonts w:ascii="Times New Roman" w:hAnsi="Times New Roman"/>
        </w:rPr>
        <w:t>) If the STA is transmitting the Management frame to an AP that is not in a multiple BSSID set, the Address 3 field is the BSSID, irrespective of whether the STA is associated with that AP.</w:t>
      </w:r>
    </w:p>
    <w:p w14:paraId="64F0BE3C" w14:textId="1E7ABB94" w:rsidR="002C3D4E" w:rsidRPr="00B62E0A" w:rsidRDefault="002C3D4E" w:rsidP="002C3D4E">
      <w:pPr>
        <w:ind w:left="2160"/>
        <w:rPr>
          <w:rFonts w:ascii="Times New Roman" w:hAnsi="Times New Roman"/>
        </w:rPr>
      </w:pPr>
      <w:r w:rsidRPr="00B62E0A">
        <w:rPr>
          <w:rFonts w:ascii="Times New Roman" w:hAnsi="Times New Roman"/>
        </w:rPr>
        <w:t>ii</w:t>
      </w:r>
      <w:r w:rsidR="00254550" w:rsidRPr="00B62E0A">
        <w:rPr>
          <w:rFonts w:ascii="Times New Roman" w:hAnsi="Times New Roman"/>
          <w:u w:val="single"/>
        </w:rPr>
        <w:t>i</w:t>
      </w:r>
      <w:r w:rsidRPr="00B62E0A">
        <w:rPr>
          <w:rFonts w:ascii="Times New Roman" w:hAnsi="Times New Roman"/>
        </w:rPr>
        <w:t>) If the STA is transmitting the Management frame to an AP that is in a multiple BSSID set, the Address 3 field is the BSSID of the AP’s BSS (which is either the transmitted BSSID or a nontransmitted BSSID), irrespective of whether the STA is associated with that AP.</w:t>
      </w:r>
    </w:p>
    <w:p w14:paraId="74262FE3" w14:textId="5A8E80DA" w:rsidR="002C3D4E" w:rsidRPr="00B62E0A" w:rsidRDefault="002C3D4E" w:rsidP="002C3D4E">
      <w:pPr>
        <w:ind w:left="2160"/>
        <w:rPr>
          <w:rFonts w:ascii="Times New Roman" w:hAnsi="Times New Roman"/>
        </w:rPr>
      </w:pPr>
      <w:r w:rsidRPr="00B62E0A">
        <w:rPr>
          <w:rFonts w:ascii="Times New Roman" w:hAnsi="Times New Roman"/>
        </w:rPr>
        <w:t>i</w:t>
      </w:r>
      <w:r w:rsidR="00254550" w:rsidRPr="00B62E0A">
        <w:rPr>
          <w:rFonts w:ascii="Times New Roman" w:hAnsi="Times New Roman"/>
          <w:u w:val="single"/>
        </w:rPr>
        <w:t>v</w:t>
      </w:r>
      <w:r w:rsidRPr="00B62E0A">
        <w:rPr>
          <w:rFonts w:ascii="Times New Roman" w:hAnsi="Times New Roman"/>
          <w:strike/>
        </w:rPr>
        <w:t>ii</w:t>
      </w:r>
      <w:r w:rsidRPr="00B62E0A">
        <w:rPr>
          <w:rFonts w:ascii="Times New Roman" w:hAnsi="Times New Roman"/>
        </w:rPr>
        <w:t>) If the STA is transmitting the Management frame to one or more IBSS STAs(#2488), the Address 3 field is the BSSID of the IBSS.</w:t>
      </w:r>
    </w:p>
    <w:p w14:paraId="3452BC74" w14:textId="78080383" w:rsidR="002C3D4E" w:rsidRPr="00B62E0A" w:rsidRDefault="002C3D4E" w:rsidP="002C3D4E">
      <w:pPr>
        <w:ind w:left="2160"/>
        <w:rPr>
          <w:rFonts w:ascii="Times New Roman" w:hAnsi="Times New Roman"/>
        </w:rPr>
      </w:pPr>
      <w:r w:rsidRPr="00B62E0A">
        <w:rPr>
          <w:rFonts w:ascii="Times New Roman" w:hAnsi="Times New Roman"/>
          <w:strike/>
        </w:rPr>
        <w:t>i</w:t>
      </w:r>
      <w:r w:rsidRPr="00B62E0A">
        <w:rPr>
          <w:rFonts w:ascii="Times New Roman" w:hAnsi="Times New Roman"/>
        </w:rPr>
        <w:t>v) If the STA is a mesh STA, the Address 3 field is the TA.</w:t>
      </w:r>
    </w:p>
    <w:p w14:paraId="65147CE3" w14:textId="61939E51" w:rsidR="002C3D4E" w:rsidRDefault="002C3D4E" w:rsidP="002C3D4E">
      <w:pPr>
        <w:rPr>
          <w:rFonts w:ascii="Times New Roman" w:hAnsi="Times New Roman"/>
        </w:rPr>
      </w:pPr>
    </w:p>
    <w:p w14:paraId="282E01AE" w14:textId="477BB6B8" w:rsidR="00061D05" w:rsidRPr="00061D05" w:rsidRDefault="00061D05" w:rsidP="00061D05">
      <w:pPr>
        <w:ind w:left="720"/>
        <w:rPr>
          <w:rFonts w:ascii="Times New Roman" w:hAnsi="Times New Roman"/>
        </w:rPr>
      </w:pPr>
      <w:r w:rsidRPr="00061D05">
        <w:rPr>
          <w:rFonts w:ascii="Times New Roman" w:hAnsi="Times New Roman"/>
        </w:rPr>
        <w:t>The</w:t>
      </w:r>
      <w:r>
        <w:rPr>
          <w:rFonts w:ascii="Times New Roman" w:hAnsi="Times New Roman"/>
        </w:rPr>
        <w:t xml:space="preserve"> </w:t>
      </w:r>
      <w:r w:rsidRPr="00061D05">
        <w:rPr>
          <w:rFonts w:ascii="Times New Roman" w:hAnsi="Times New Roman"/>
        </w:rPr>
        <w:t>address</w:t>
      </w:r>
      <w:r>
        <w:rPr>
          <w:rFonts w:ascii="Times New Roman" w:hAnsi="Times New Roman"/>
        </w:rPr>
        <w:t xml:space="preserve"> </w:t>
      </w:r>
      <w:r w:rsidRPr="00061D05">
        <w:rPr>
          <w:rFonts w:ascii="Times New Roman" w:hAnsi="Times New Roman"/>
        </w:rPr>
        <w:t>fields</w:t>
      </w:r>
      <w:r>
        <w:rPr>
          <w:rFonts w:ascii="Times New Roman" w:hAnsi="Times New Roman"/>
        </w:rPr>
        <w:t xml:space="preserve"> </w:t>
      </w:r>
      <w:r w:rsidRPr="00061D05">
        <w:rPr>
          <w:rFonts w:ascii="Times New Roman" w:hAnsi="Times New Roman"/>
        </w:rPr>
        <w:t>for</w:t>
      </w:r>
      <w:r>
        <w:rPr>
          <w:rFonts w:ascii="Times New Roman" w:hAnsi="Times New Roman"/>
        </w:rPr>
        <w:t xml:space="preserve"> </w:t>
      </w:r>
      <w:r w:rsidRPr="00061D05">
        <w:rPr>
          <w:rFonts w:ascii="Times New Roman" w:hAnsi="Times New Roman"/>
        </w:rPr>
        <w:t>(#4249)Multihop</w:t>
      </w:r>
      <w:r>
        <w:rPr>
          <w:rFonts w:ascii="Times New Roman" w:hAnsi="Times New Roman"/>
        </w:rPr>
        <w:t xml:space="preserve"> </w:t>
      </w:r>
      <w:r w:rsidRPr="00061D05">
        <w:rPr>
          <w:rFonts w:ascii="Times New Roman" w:hAnsi="Times New Roman"/>
        </w:rPr>
        <w:t>Action</w:t>
      </w:r>
      <w:r>
        <w:rPr>
          <w:rFonts w:ascii="Times New Roman" w:hAnsi="Times New Roman"/>
        </w:rPr>
        <w:t xml:space="preserve"> </w:t>
      </w:r>
      <w:r w:rsidRPr="00061D05">
        <w:rPr>
          <w:rFonts w:ascii="Times New Roman" w:hAnsi="Times New Roman"/>
        </w:rPr>
        <w:t>frames</w:t>
      </w:r>
      <w:r>
        <w:rPr>
          <w:rFonts w:ascii="Times New Roman" w:hAnsi="Times New Roman"/>
        </w:rPr>
        <w:t xml:space="preserve"> </w:t>
      </w:r>
      <w:r w:rsidRPr="00061D05">
        <w:rPr>
          <w:rFonts w:ascii="Times New Roman" w:hAnsi="Times New Roman"/>
        </w:rPr>
        <w:t>are</w:t>
      </w:r>
      <w:r>
        <w:rPr>
          <w:rFonts w:ascii="Times New Roman" w:hAnsi="Times New Roman"/>
        </w:rPr>
        <w:t xml:space="preserve"> </w:t>
      </w:r>
      <w:r w:rsidRPr="00061D05">
        <w:rPr>
          <w:rFonts w:ascii="Times New Roman" w:hAnsi="Times New Roman"/>
        </w:rPr>
        <w:t>described</w:t>
      </w:r>
      <w:r>
        <w:rPr>
          <w:rFonts w:ascii="Times New Roman" w:hAnsi="Times New Roman"/>
        </w:rPr>
        <w:t xml:space="preserve"> </w:t>
      </w:r>
      <w:r w:rsidRPr="00061D05">
        <w:rPr>
          <w:rFonts w:ascii="Times New Roman" w:hAnsi="Times New Roman"/>
        </w:rPr>
        <w:t>in</w:t>
      </w:r>
      <w:r>
        <w:rPr>
          <w:rFonts w:ascii="Times New Roman" w:hAnsi="Times New Roman"/>
        </w:rPr>
        <w:t xml:space="preserve"> </w:t>
      </w:r>
      <w:r w:rsidRPr="00061D05">
        <w:rPr>
          <w:rFonts w:ascii="Times New Roman" w:hAnsi="Times New Roman"/>
        </w:rPr>
        <w:t>9.</w:t>
      </w:r>
      <w:r>
        <w:rPr>
          <w:rFonts w:ascii="Times New Roman" w:hAnsi="Times New Roman"/>
        </w:rPr>
        <w:t xml:space="preserve">3.5 (Frame addressing in an </w:t>
      </w:r>
      <w:r w:rsidRPr="00061D05">
        <w:rPr>
          <w:rFonts w:ascii="Times New Roman" w:hAnsi="Times New Roman"/>
        </w:rPr>
        <w:t>MBSS).</w:t>
      </w:r>
    </w:p>
    <w:p w14:paraId="73F03BF3" w14:textId="77777777" w:rsidR="00061D05" w:rsidRDefault="00061D05" w:rsidP="00061D05">
      <w:pPr>
        <w:ind w:left="720"/>
        <w:rPr>
          <w:rFonts w:ascii="Times New Roman" w:hAnsi="Times New Roman"/>
        </w:rPr>
      </w:pPr>
    </w:p>
    <w:p w14:paraId="772D7326" w14:textId="4D2DDFD1" w:rsidR="00061D05" w:rsidRDefault="00061D05" w:rsidP="00061D05">
      <w:pPr>
        <w:ind w:left="720"/>
        <w:rPr>
          <w:rFonts w:ascii="Times New Roman" w:hAnsi="Times New Roman"/>
        </w:rPr>
      </w:pPr>
      <w:r w:rsidRPr="00061D05">
        <w:rPr>
          <w:rFonts w:ascii="Times New Roman" w:hAnsi="Times New Roman"/>
        </w:rPr>
        <w:t>Within a PBSS, the BSSID field of a Management frame is set to the MAC address in use by the STA</w:t>
      </w:r>
      <w:r>
        <w:rPr>
          <w:rFonts w:ascii="Times New Roman" w:hAnsi="Times New Roman"/>
        </w:rPr>
        <w:t xml:space="preserve"> </w:t>
      </w:r>
      <w:r w:rsidRPr="00061D05">
        <w:rPr>
          <w:rFonts w:ascii="Times New Roman" w:hAnsi="Times New Roman"/>
        </w:rPr>
        <w:t>contained in the PCP of the PBSS.</w:t>
      </w:r>
      <w:r>
        <w:rPr>
          <w:rFonts w:ascii="Times New Roman" w:hAnsi="Times New Roman"/>
        </w:rPr>
        <w:t xml:space="preserve"> </w:t>
      </w:r>
    </w:p>
    <w:p w14:paraId="7391E338" w14:textId="313F0D9F" w:rsidR="00061D05" w:rsidRDefault="00061D05" w:rsidP="002C3D4E">
      <w:pPr>
        <w:rPr>
          <w:rFonts w:ascii="Times New Roman" w:hAnsi="Times New Roman"/>
        </w:rPr>
      </w:pPr>
    </w:p>
    <w:p w14:paraId="5AFA53DE" w14:textId="1171F2C7" w:rsidR="00061D05" w:rsidRDefault="00061D05" w:rsidP="002C3D4E">
      <w:pPr>
        <w:rPr>
          <w:rFonts w:ascii="Times New Roman" w:hAnsi="Times New Roman"/>
        </w:rPr>
      </w:pPr>
      <w:r w:rsidRPr="00061D05">
        <w:rPr>
          <w:rFonts w:ascii="Times New Roman" w:hAnsi="Times New Roman"/>
          <w:highlight w:val="yellow"/>
        </w:rPr>
        <w:t xml:space="preserve">Not sure what to do about PBSS.  I suspect the actual intent is that it behaves the same as a DMG infrastructure BSS, i.e. the last sentence should be deleted and “or PCP” added wherever “AP” appears above it.  Otherwise the last sentence would mean you can’t do a wildcard probe in a PBSS, </w:t>
      </w:r>
      <w:r w:rsidR="00BA1EFC">
        <w:rPr>
          <w:rFonts w:ascii="Times New Roman" w:hAnsi="Times New Roman"/>
          <w:highlight w:val="yellow"/>
        </w:rPr>
        <w:t>and/</w:t>
      </w:r>
      <w:r w:rsidRPr="00061D05">
        <w:rPr>
          <w:rFonts w:ascii="Times New Roman" w:hAnsi="Times New Roman"/>
          <w:highlight w:val="yellow"/>
        </w:rPr>
        <w:t>or that you have a conflict with c)1), for example.</w:t>
      </w:r>
    </w:p>
    <w:p w14:paraId="3D37B62D" w14:textId="77777777" w:rsidR="00061D05" w:rsidRPr="00B62E0A" w:rsidRDefault="00061D05" w:rsidP="002C3D4E">
      <w:pPr>
        <w:rPr>
          <w:rFonts w:ascii="Times New Roman" w:hAnsi="Times New Roman"/>
        </w:rPr>
      </w:pPr>
    </w:p>
    <w:p w14:paraId="5E080CFF" w14:textId="77777777" w:rsidR="002C3D4E" w:rsidRPr="00B62E0A" w:rsidRDefault="002C3D4E" w:rsidP="002C3D4E">
      <w:pPr>
        <w:rPr>
          <w:rFonts w:ascii="Times New Roman" w:hAnsi="Times New Roman"/>
          <w:u w:val="single"/>
        </w:rPr>
      </w:pPr>
      <w:r w:rsidRPr="00B62E0A">
        <w:rPr>
          <w:rFonts w:ascii="Times New Roman" w:hAnsi="Times New Roman"/>
          <w:u w:val="single"/>
        </w:rPr>
        <w:t>Proposed resolution:</w:t>
      </w:r>
    </w:p>
    <w:p w14:paraId="75E76820" w14:textId="77777777" w:rsidR="002C3D4E" w:rsidRPr="00B62E0A" w:rsidRDefault="002C3D4E" w:rsidP="002C3D4E">
      <w:pPr>
        <w:rPr>
          <w:rFonts w:ascii="Times New Roman" w:hAnsi="Times New Roman"/>
          <w:b/>
          <w:sz w:val="24"/>
        </w:rPr>
      </w:pPr>
    </w:p>
    <w:p w14:paraId="49929D7E" w14:textId="77777777" w:rsidR="002C3D4E" w:rsidRPr="00B62E0A" w:rsidRDefault="002C3D4E" w:rsidP="002C3D4E">
      <w:pPr>
        <w:rPr>
          <w:rFonts w:ascii="Times New Roman" w:hAnsi="Times New Roman"/>
        </w:rPr>
      </w:pPr>
      <w:r w:rsidRPr="00B62E0A">
        <w:rPr>
          <w:rFonts w:ascii="Times New Roman" w:hAnsi="Times New Roman"/>
        </w:rPr>
        <w:t>REVISED</w:t>
      </w:r>
    </w:p>
    <w:p w14:paraId="18B0CD02" w14:textId="77777777" w:rsidR="002C3D4E" w:rsidRPr="00B62E0A" w:rsidRDefault="002C3D4E" w:rsidP="002C3D4E">
      <w:pPr>
        <w:rPr>
          <w:rFonts w:ascii="Times New Roman" w:hAnsi="Times New Roman"/>
        </w:rPr>
      </w:pPr>
    </w:p>
    <w:p w14:paraId="51B57E39" w14:textId="1DDB3CB7" w:rsidR="002C3D4E" w:rsidRPr="00B62E0A" w:rsidRDefault="002C3D4E" w:rsidP="002C3D4E">
      <w:pPr>
        <w:rPr>
          <w:rFonts w:ascii="Times New Roman" w:hAnsi="Times New Roman"/>
        </w:rPr>
      </w:pPr>
      <w:r w:rsidRPr="00B62E0A">
        <w:rPr>
          <w:rFonts w:ascii="Times New Roman" w:hAnsi="Times New Roman"/>
        </w:rPr>
        <w:t xml:space="preserve">Make the changes shown under “Proposed changes” for CID </w:t>
      </w:r>
      <w:r w:rsidR="00D651C2" w:rsidRPr="00B62E0A">
        <w:rPr>
          <w:rFonts w:ascii="Times New Roman" w:hAnsi="Times New Roman"/>
        </w:rPr>
        <w:t>4353</w:t>
      </w:r>
      <w:r w:rsidRPr="00B62E0A">
        <w:rPr>
          <w:rFonts w:ascii="Times New Roman" w:hAnsi="Times New Roman"/>
        </w:rPr>
        <w:t xml:space="preserve"> in &lt;this document&gt;, which </w:t>
      </w:r>
      <w:r w:rsidR="00D651C2" w:rsidRPr="00B62E0A">
        <w:rPr>
          <w:rFonts w:ascii="Times New Roman" w:hAnsi="Times New Roman"/>
        </w:rPr>
        <w:t>address the issue raised by the commenter.</w:t>
      </w: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511879" w14:paraId="16EB83E8" w14:textId="77777777" w:rsidTr="00761C3A">
        <w:tc>
          <w:tcPr>
            <w:tcW w:w="1809" w:type="dxa"/>
          </w:tcPr>
          <w:p w14:paraId="2E1EC1FC" w14:textId="77777777" w:rsidR="00511879" w:rsidRDefault="00511879" w:rsidP="00761C3A">
            <w:r w:rsidRPr="00B62E0A">
              <w:rPr>
                <w:rFonts w:ascii="Times New Roman" w:hAnsi="Times New Roman"/>
              </w:rPr>
              <w:t>Identifiers</w:t>
            </w:r>
          </w:p>
        </w:tc>
        <w:tc>
          <w:tcPr>
            <w:tcW w:w="4383" w:type="dxa"/>
          </w:tcPr>
          <w:p w14:paraId="6D04A2EE" w14:textId="77777777" w:rsidR="00511879" w:rsidRDefault="00511879" w:rsidP="00761C3A">
            <w:r w:rsidRPr="00B62E0A">
              <w:rPr>
                <w:rFonts w:ascii="Times New Roman" w:hAnsi="Times New Roman"/>
              </w:rPr>
              <w:t>Comment</w:t>
            </w:r>
          </w:p>
        </w:tc>
        <w:tc>
          <w:tcPr>
            <w:tcW w:w="3384" w:type="dxa"/>
          </w:tcPr>
          <w:p w14:paraId="65EB821D" w14:textId="77777777" w:rsidR="00511879" w:rsidRDefault="00511879" w:rsidP="00761C3A">
            <w:r w:rsidRPr="00B62E0A">
              <w:rPr>
                <w:rFonts w:ascii="Times New Roman" w:hAnsi="Times New Roman"/>
              </w:rPr>
              <w:t>Proposed change</w:t>
            </w:r>
          </w:p>
        </w:tc>
      </w:tr>
      <w:tr w:rsidR="00511879" w:rsidRPr="002C1619" w14:paraId="4F93DA80" w14:textId="77777777" w:rsidTr="00761C3A">
        <w:tc>
          <w:tcPr>
            <w:tcW w:w="1809" w:type="dxa"/>
          </w:tcPr>
          <w:p w14:paraId="643007F0" w14:textId="2C7A8562" w:rsidR="00511879" w:rsidRPr="00B62E0A" w:rsidRDefault="00511879" w:rsidP="00761C3A">
            <w:pPr>
              <w:rPr>
                <w:rFonts w:ascii="Times New Roman" w:hAnsi="Times New Roman"/>
              </w:rPr>
            </w:pPr>
            <w:r w:rsidRPr="00B62E0A">
              <w:rPr>
                <w:rFonts w:ascii="Times New Roman" w:hAnsi="Times New Roman"/>
              </w:rPr>
              <w:t>CID 4413</w:t>
            </w:r>
          </w:p>
          <w:p w14:paraId="466F1845" w14:textId="77777777" w:rsidR="00511879" w:rsidRPr="00B62E0A" w:rsidRDefault="00511879" w:rsidP="00761C3A">
            <w:pPr>
              <w:rPr>
                <w:rFonts w:ascii="Times New Roman" w:hAnsi="Times New Roman"/>
              </w:rPr>
            </w:pPr>
            <w:r w:rsidRPr="00B62E0A">
              <w:rPr>
                <w:rFonts w:ascii="Times New Roman" w:hAnsi="Times New Roman"/>
              </w:rPr>
              <w:t>Mark RISON</w:t>
            </w:r>
          </w:p>
          <w:p w14:paraId="35BA9689" w14:textId="77777777" w:rsidR="00511879" w:rsidRPr="00B62E0A" w:rsidRDefault="00511879" w:rsidP="00761C3A">
            <w:pPr>
              <w:rPr>
                <w:rFonts w:ascii="Times New Roman" w:hAnsi="Times New Roman"/>
              </w:rPr>
            </w:pPr>
            <w:r w:rsidRPr="00B62E0A">
              <w:rPr>
                <w:rFonts w:ascii="Times New Roman" w:hAnsi="Times New Roman"/>
              </w:rPr>
              <w:t>10.2.3.2</w:t>
            </w:r>
          </w:p>
          <w:p w14:paraId="21AD65EB" w14:textId="2AF9CE6E" w:rsidR="00511879" w:rsidRDefault="00511879" w:rsidP="00761C3A">
            <w:r w:rsidRPr="00B62E0A">
              <w:rPr>
                <w:rFonts w:ascii="Times New Roman" w:hAnsi="Times New Roman"/>
              </w:rPr>
              <w:t>1717.60</w:t>
            </w:r>
          </w:p>
        </w:tc>
        <w:tc>
          <w:tcPr>
            <w:tcW w:w="4383" w:type="dxa"/>
          </w:tcPr>
          <w:p w14:paraId="12597A62" w14:textId="3CDB01C1" w:rsidR="00511879" w:rsidRPr="00B62E0A" w:rsidRDefault="00511879" w:rsidP="00511879">
            <w:pPr>
              <w:rPr>
                <w:rFonts w:ascii="Times New Roman" w:hAnsi="Times New Roman"/>
              </w:rPr>
            </w:pPr>
            <w:r w:rsidRPr="00B62E0A">
              <w:rPr>
                <w:rFonts w:ascii="Times New Roman" w:hAnsi="Times New Roman"/>
              </w:rPr>
              <w:t>"When communicating within a BSS, the EDCA parameters used are from the EDCA Parameter Set element or</w:t>
            </w:r>
          </w:p>
          <w:p w14:paraId="0DB8C065" w14:textId="77777777" w:rsidR="00511879" w:rsidRPr="00B62E0A" w:rsidRDefault="00511879" w:rsidP="00511879">
            <w:pPr>
              <w:rPr>
                <w:rFonts w:ascii="Times New Roman" w:hAnsi="Times New Roman"/>
              </w:rPr>
            </w:pPr>
            <w:r w:rsidRPr="00B62E0A">
              <w:rPr>
                <w:rFonts w:ascii="Times New Roman" w:hAnsi="Times New Roman"/>
              </w:rPr>
              <w:t>from the default values for the parameters when no EDCA Parameter Set element is received from the AP of</w:t>
            </w:r>
          </w:p>
          <w:p w14:paraId="142BB926" w14:textId="113AAA3B" w:rsidR="00511879" w:rsidRPr="002C1619" w:rsidRDefault="00511879" w:rsidP="00511879">
            <w:r w:rsidRPr="00B62E0A">
              <w:rPr>
                <w:rFonts w:ascii="Times New Roman" w:hAnsi="Times New Roman"/>
              </w:rPr>
              <w:t>the BSS with which the STA is associated" -- the STA always gets EDCA Params Set from AP in association response, so can't happen</w:t>
            </w:r>
          </w:p>
        </w:tc>
        <w:tc>
          <w:tcPr>
            <w:tcW w:w="3384" w:type="dxa"/>
          </w:tcPr>
          <w:p w14:paraId="6C6A92EF" w14:textId="32C38F18" w:rsidR="00511879" w:rsidRPr="002C1619" w:rsidRDefault="00511879" w:rsidP="00761C3A">
            <w:r w:rsidRPr="00B62E0A">
              <w:rPr>
                <w:rFonts w:ascii="Times New Roman" w:hAnsi="Times New Roman"/>
              </w:rPr>
              <w:t>As it says in the comment</w:t>
            </w:r>
          </w:p>
        </w:tc>
      </w:tr>
      <w:tr w:rsidR="00E0202C" w:rsidRPr="00B62E0A" w14:paraId="4BB8D8CC" w14:textId="77777777" w:rsidTr="00761C3A">
        <w:tc>
          <w:tcPr>
            <w:tcW w:w="1809" w:type="dxa"/>
          </w:tcPr>
          <w:p w14:paraId="47AB4908" w14:textId="77777777" w:rsidR="00E0202C" w:rsidRPr="00B62E0A" w:rsidRDefault="00E0202C" w:rsidP="00761C3A">
            <w:pPr>
              <w:rPr>
                <w:rFonts w:ascii="Times New Roman" w:hAnsi="Times New Roman"/>
              </w:rPr>
            </w:pPr>
            <w:r w:rsidRPr="00B62E0A">
              <w:rPr>
                <w:rFonts w:ascii="Times New Roman" w:hAnsi="Times New Roman"/>
              </w:rPr>
              <w:t>CID 4703</w:t>
            </w:r>
          </w:p>
          <w:p w14:paraId="26AF2475" w14:textId="38EB69A3" w:rsidR="00E0202C" w:rsidRDefault="00E0202C" w:rsidP="00761C3A">
            <w:r w:rsidRPr="00B62E0A">
              <w:rPr>
                <w:rFonts w:ascii="Times New Roman" w:hAnsi="Times New Roman"/>
              </w:rPr>
              <w:t>Mark RISON</w:t>
            </w:r>
          </w:p>
        </w:tc>
        <w:tc>
          <w:tcPr>
            <w:tcW w:w="4383" w:type="dxa"/>
          </w:tcPr>
          <w:p w14:paraId="281657A0" w14:textId="3D5C04A1" w:rsidR="00E0202C" w:rsidRDefault="00E0202C" w:rsidP="00511879">
            <w:r w:rsidRPr="00B62E0A">
              <w:rPr>
                <w:rFonts w:ascii="Times New Roman" w:hAnsi="Times New Roman"/>
              </w:rPr>
              <w:t>There are some places that are poorly worded and suggest the EDCA Parameter Set element is not always provided at association in a QoS BSS</w:t>
            </w:r>
          </w:p>
        </w:tc>
        <w:tc>
          <w:tcPr>
            <w:tcW w:w="3384" w:type="dxa"/>
          </w:tcPr>
          <w:p w14:paraId="7C2C54A9" w14:textId="1C87157E" w:rsidR="00E0202C" w:rsidRPr="00B62E0A" w:rsidRDefault="00E0202C" w:rsidP="00761C3A">
            <w:pPr>
              <w:rPr>
                <w:rFonts w:ascii="Times New Roman" w:hAnsi="Times New Roman"/>
              </w:rPr>
            </w:pPr>
            <w:r w:rsidRPr="00B62E0A">
              <w:rPr>
                <w:rFonts w:ascii="Times New Roman" w:hAnsi="Times New Roman"/>
              </w:rPr>
              <w:t>As it says in the comment</w:t>
            </w:r>
          </w:p>
        </w:tc>
      </w:tr>
    </w:tbl>
    <w:p w14:paraId="76324E1E" w14:textId="77777777" w:rsidR="00511879" w:rsidRPr="00B62E0A" w:rsidRDefault="00511879" w:rsidP="00511879">
      <w:pPr>
        <w:rPr>
          <w:rFonts w:ascii="Times New Roman" w:hAnsi="Times New Roman"/>
        </w:rPr>
      </w:pPr>
    </w:p>
    <w:p w14:paraId="02EBCB24" w14:textId="77777777" w:rsidR="00511879" w:rsidRPr="00B62E0A" w:rsidRDefault="00511879" w:rsidP="00511879">
      <w:pPr>
        <w:rPr>
          <w:rFonts w:ascii="Times New Roman" w:hAnsi="Times New Roman"/>
          <w:u w:val="single"/>
        </w:rPr>
      </w:pPr>
      <w:r w:rsidRPr="00B62E0A">
        <w:rPr>
          <w:rFonts w:ascii="Times New Roman" w:hAnsi="Times New Roman"/>
          <w:u w:val="single"/>
        </w:rPr>
        <w:t>Discussion:</w:t>
      </w:r>
    </w:p>
    <w:p w14:paraId="2ADCC978" w14:textId="77777777" w:rsidR="00511879" w:rsidRPr="00B62E0A" w:rsidRDefault="00511879" w:rsidP="00511879">
      <w:pPr>
        <w:rPr>
          <w:rFonts w:ascii="Times New Roman" w:hAnsi="Times New Roman"/>
        </w:rPr>
      </w:pPr>
    </w:p>
    <w:p w14:paraId="4489CA4A" w14:textId="77777777" w:rsidR="00CA00EF" w:rsidRPr="00B62E0A" w:rsidRDefault="00CA00EF" w:rsidP="00CA00EF">
      <w:pPr>
        <w:rPr>
          <w:rFonts w:ascii="Times New Roman" w:hAnsi="Times New Roman"/>
        </w:rPr>
      </w:pPr>
      <w:r w:rsidRPr="00B62E0A">
        <w:rPr>
          <w:rFonts w:ascii="Times New Roman" w:hAnsi="Times New Roman"/>
        </w:rPr>
        <w:t>This is apparently a badly worded way of saying “before you’re associated you use the defaults”.</w:t>
      </w:r>
    </w:p>
    <w:p w14:paraId="14FBE40F" w14:textId="77777777" w:rsidR="00CA00EF" w:rsidRPr="00B62E0A" w:rsidRDefault="00CA00EF" w:rsidP="00511879">
      <w:pPr>
        <w:rPr>
          <w:rFonts w:ascii="Times New Roman" w:hAnsi="Times New Roman"/>
        </w:rPr>
      </w:pPr>
    </w:p>
    <w:p w14:paraId="7329CC92" w14:textId="64E3B5C9" w:rsidR="00511879" w:rsidRPr="00B62E0A" w:rsidRDefault="00511879" w:rsidP="00511879">
      <w:pPr>
        <w:rPr>
          <w:rFonts w:ascii="Times New Roman" w:hAnsi="Times New Roman"/>
        </w:rPr>
      </w:pPr>
      <w:r w:rsidRPr="00B62E0A">
        <w:rPr>
          <w:rFonts w:ascii="Times New Roman" w:hAnsi="Times New Roman"/>
        </w:rPr>
        <w:t>11ax/D6</w:t>
      </w:r>
      <w:r w:rsidR="00CA00EF" w:rsidRPr="00B62E0A">
        <w:rPr>
          <w:rFonts w:ascii="Times New Roman" w:hAnsi="Times New Roman"/>
        </w:rPr>
        <w:t xml:space="preserve">.0 has </w:t>
      </w:r>
      <w:r w:rsidRPr="00B62E0A">
        <w:rPr>
          <w:rFonts w:ascii="Times New Roman" w:hAnsi="Times New Roman"/>
        </w:rPr>
        <w:t>addressed this:</w:t>
      </w:r>
    </w:p>
    <w:p w14:paraId="0921BF14" w14:textId="3C134F77" w:rsidR="00511879" w:rsidRPr="00B62E0A" w:rsidRDefault="00511879" w:rsidP="00511879">
      <w:pPr>
        <w:rPr>
          <w:rFonts w:ascii="Times New Roman" w:hAnsi="Times New Roman"/>
        </w:rPr>
      </w:pPr>
    </w:p>
    <w:p w14:paraId="4BDC69F0" w14:textId="11B3D555" w:rsidR="00511879" w:rsidRPr="00B62E0A" w:rsidRDefault="00511879" w:rsidP="0088036C">
      <w:pPr>
        <w:jc w:val="center"/>
        <w:rPr>
          <w:rFonts w:ascii="Times New Roman" w:hAnsi="Times New Roman"/>
        </w:rPr>
      </w:pPr>
      <w:r w:rsidRPr="00B62E0A">
        <w:rPr>
          <w:rFonts w:ascii="Times New Roman" w:hAnsi="Times New Roman"/>
          <w:noProof/>
        </w:rPr>
        <w:drawing>
          <wp:inline distT="0" distB="0" distL="0" distR="0" wp14:anchorId="3B0BC704" wp14:editId="4DDEB394">
            <wp:extent cx="5565546" cy="420823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5546" cy="4208235"/>
                    </a:xfrm>
                    <a:prstGeom prst="rect">
                      <a:avLst/>
                    </a:prstGeom>
                  </pic:spPr>
                </pic:pic>
              </a:graphicData>
            </a:graphic>
          </wp:inline>
        </w:drawing>
      </w:r>
    </w:p>
    <w:p w14:paraId="560DB191" w14:textId="77777777" w:rsidR="00511879" w:rsidRPr="00B62E0A" w:rsidRDefault="00511879" w:rsidP="00511879">
      <w:pPr>
        <w:rPr>
          <w:rFonts w:ascii="Times New Roman" w:hAnsi="Times New Roman"/>
        </w:rPr>
      </w:pPr>
    </w:p>
    <w:p w14:paraId="7EF29E5A" w14:textId="77777777" w:rsidR="00511879" w:rsidRPr="00B62E0A" w:rsidRDefault="00511879" w:rsidP="00511879">
      <w:pPr>
        <w:rPr>
          <w:rFonts w:ascii="Times New Roman" w:hAnsi="Times New Roman"/>
          <w:u w:val="single"/>
        </w:rPr>
      </w:pPr>
      <w:r w:rsidRPr="00B62E0A">
        <w:rPr>
          <w:rFonts w:ascii="Times New Roman" w:hAnsi="Times New Roman"/>
          <w:u w:val="single"/>
        </w:rPr>
        <w:t>Proposed resolution:</w:t>
      </w:r>
    </w:p>
    <w:p w14:paraId="3CB1ECCA" w14:textId="77777777" w:rsidR="00511879" w:rsidRPr="00B62E0A" w:rsidRDefault="00511879" w:rsidP="00511879">
      <w:pPr>
        <w:rPr>
          <w:rFonts w:ascii="Times New Roman" w:hAnsi="Times New Roman"/>
          <w:b/>
          <w:sz w:val="24"/>
        </w:rPr>
      </w:pPr>
    </w:p>
    <w:p w14:paraId="10D5D23C" w14:textId="77777777" w:rsidR="00511879" w:rsidRPr="00B62E0A" w:rsidRDefault="00511879" w:rsidP="00511879">
      <w:pPr>
        <w:rPr>
          <w:rFonts w:ascii="Times New Roman" w:hAnsi="Times New Roman"/>
        </w:rPr>
      </w:pPr>
      <w:r w:rsidRPr="00B62E0A">
        <w:rPr>
          <w:rFonts w:ascii="Times New Roman" w:hAnsi="Times New Roman"/>
          <w:highlight w:val="green"/>
        </w:rPr>
        <w:t>REVISED</w:t>
      </w:r>
    </w:p>
    <w:p w14:paraId="75EEFAE5" w14:textId="77777777" w:rsidR="00511879" w:rsidRPr="00B62E0A" w:rsidRDefault="00511879" w:rsidP="00511879">
      <w:pPr>
        <w:rPr>
          <w:rFonts w:ascii="Times New Roman" w:hAnsi="Times New Roman"/>
        </w:rPr>
      </w:pPr>
    </w:p>
    <w:p w14:paraId="57B748FD" w14:textId="758111C3" w:rsidR="008733DF" w:rsidRPr="00B62E0A" w:rsidRDefault="00871904">
      <w:pPr>
        <w:rPr>
          <w:rFonts w:ascii="Times New Roman" w:hAnsi="Times New Roman"/>
        </w:rPr>
      </w:pPr>
      <w:r w:rsidRPr="00B62E0A">
        <w:rPr>
          <w:rFonts w:ascii="Times New Roman" w:hAnsi="Times New Roman"/>
        </w:rPr>
        <w:t xml:space="preserve">Make the changes shown </w:t>
      </w:r>
      <w:r w:rsidR="00791A88" w:rsidRPr="00B62E0A">
        <w:rPr>
          <w:rFonts w:ascii="Times New Roman" w:hAnsi="Times New Roman"/>
        </w:rPr>
        <w:t>under CIDs 4413 and 4703 in &lt;this document&gt;</w:t>
      </w:r>
      <w:r w:rsidR="00511879" w:rsidRPr="00B62E0A">
        <w:rPr>
          <w:rFonts w:ascii="Times New Roman" w:hAnsi="Times New Roman"/>
        </w:rPr>
        <w:t xml:space="preserve">, which </w:t>
      </w:r>
      <w:r w:rsidRPr="00B62E0A">
        <w:rPr>
          <w:rFonts w:ascii="Times New Roman" w:hAnsi="Times New Roman"/>
        </w:rPr>
        <w:t>address the issue raised by the commenter.</w:t>
      </w:r>
      <w:r w:rsidR="00511879"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8733DF" w14:paraId="5C0AA800" w14:textId="77777777" w:rsidTr="00761C3A">
        <w:tc>
          <w:tcPr>
            <w:tcW w:w="1809" w:type="dxa"/>
          </w:tcPr>
          <w:p w14:paraId="2D78054E" w14:textId="77777777" w:rsidR="008733DF" w:rsidRDefault="008733DF" w:rsidP="00761C3A">
            <w:r w:rsidRPr="00B62E0A">
              <w:rPr>
                <w:rFonts w:ascii="Times New Roman" w:hAnsi="Times New Roman"/>
              </w:rPr>
              <w:t>Identifiers</w:t>
            </w:r>
          </w:p>
        </w:tc>
        <w:tc>
          <w:tcPr>
            <w:tcW w:w="4383" w:type="dxa"/>
          </w:tcPr>
          <w:p w14:paraId="70704152" w14:textId="77777777" w:rsidR="008733DF" w:rsidRDefault="008733DF" w:rsidP="00761C3A">
            <w:r w:rsidRPr="00B62E0A">
              <w:rPr>
                <w:rFonts w:ascii="Times New Roman" w:hAnsi="Times New Roman"/>
              </w:rPr>
              <w:t>Comment</w:t>
            </w:r>
          </w:p>
        </w:tc>
        <w:tc>
          <w:tcPr>
            <w:tcW w:w="3384" w:type="dxa"/>
          </w:tcPr>
          <w:p w14:paraId="1D86EBA4" w14:textId="77777777" w:rsidR="008733DF" w:rsidRDefault="008733DF" w:rsidP="00761C3A">
            <w:r w:rsidRPr="00B62E0A">
              <w:rPr>
                <w:rFonts w:ascii="Times New Roman" w:hAnsi="Times New Roman"/>
              </w:rPr>
              <w:t>Proposed change</w:t>
            </w:r>
          </w:p>
        </w:tc>
      </w:tr>
      <w:tr w:rsidR="008733DF" w:rsidRPr="00B62E0A" w14:paraId="2B10C389" w14:textId="77777777" w:rsidTr="00761C3A">
        <w:tc>
          <w:tcPr>
            <w:tcW w:w="1809" w:type="dxa"/>
          </w:tcPr>
          <w:p w14:paraId="1FDBF566" w14:textId="0E125F5C" w:rsidR="008733DF" w:rsidRPr="00B62E0A" w:rsidRDefault="008733DF" w:rsidP="00761C3A">
            <w:pPr>
              <w:rPr>
                <w:rFonts w:ascii="Times New Roman" w:hAnsi="Times New Roman"/>
              </w:rPr>
            </w:pPr>
            <w:r w:rsidRPr="00B62E0A">
              <w:rPr>
                <w:rFonts w:ascii="Times New Roman" w:hAnsi="Times New Roman"/>
              </w:rPr>
              <w:t>CID 4501</w:t>
            </w:r>
          </w:p>
          <w:p w14:paraId="54620506" w14:textId="77777777" w:rsidR="008733DF" w:rsidRDefault="008733DF" w:rsidP="00761C3A">
            <w:r w:rsidRPr="00B62E0A">
              <w:rPr>
                <w:rFonts w:ascii="Times New Roman" w:hAnsi="Times New Roman"/>
              </w:rPr>
              <w:t>Mark RISON</w:t>
            </w:r>
          </w:p>
        </w:tc>
        <w:tc>
          <w:tcPr>
            <w:tcW w:w="4383" w:type="dxa"/>
          </w:tcPr>
          <w:p w14:paraId="4F678F25" w14:textId="43C79935" w:rsidR="008733DF" w:rsidRPr="002C1619" w:rsidRDefault="008733DF" w:rsidP="00761C3A">
            <w:r w:rsidRPr="00B62E0A">
              <w:rPr>
                <w:rFonts w:ascii="Times New Roman" w:hAnsi="Times New Roman"/>
              </w:rPr>
              <w:t>"ACM flag" and "ACM bit" should be "ACM subfield", as should "ACM field", for consistency</w:t>
            </w:r>
          </w:p>
        </w:tc>
        <w:tc>
          <w:tcPr>
            <w:tcW w:w="3384" w:type="dxa"/>
          </w:tcPr>
          <w:p w14:paraId="52EB61B8" w14:textId="7A513AB8" w:rsidR="008733DF" w:rsidRPr="00B62E0A" w:rsidRDefault="008733DF" w:rsidP="00761C3A">
            <w:pPr>
              <w:rPr>
                <w:rFonts w:ascii="Times New Roman" w:hAnsi="Times New Roman"/>
              </w:rPr>
            </w:pPr>
            <w:r w:rsidRPr="00B62E0A">
              <w:rPr>
                <w:rFonts w:ascii="Times New Roman" w:hAnsi="Times New Roman"/>
              </w:rPr>
              <w:t>As it says in the comment</w:t>
            </w:r>
          </w:p>
        </w:tc>
      </w:tr>
    </w:tbl>
    <w:p w14:paraId="3D2A23A1" w14:textId="77777777" w:rsidR="008733DF" w:rsidRPr="00B62E0A" w:rsidRDefault="008733DF" w:rsidP="008733DF">
      <w:pPr>
        <w:rPr>
          <w:rFonts w:ascii="Times New Roman" w:hAnsi="Times New Roman"/>
        </w:rPr>
      </w:pPr>
    </w:p>
    <w:p w14:paraId="14A5AE8F" w14:textId="77777777" w:rsidR="008733DF" w:rsidRPr="00B62E0A" w:rsidRDefault="008733DF" w:rsidP="008733DF">
      <w:pPr>
        <w:rPr>
          <w:rFonts w:ascii="Times New Roman" w:hAnsi="Times New Roman"/>
          <w:u w:val="single"/>
        </w:rPr>
      </w:pPr>
      <w:r w:rsidRPr="00B62E0A">
        <w:rPr>
          <w:rFonts w:ascii="Times New Roman" w:hAnsi="Times New Roman"/>
          <w:u w:val="single"/>
        </w:rPr>
        <w:t>Discussion:</w:t>
      </w:r>
    </w:p>
    <w:p w14:paraId="332659F9" w14:textId="77777777" w:rsidR="008733DF" w:rsidRPr="00B62E0A" w:rsidRDefault="008733DF" w:rsidP="008733DF">
      <w:pPr>
        <w:rPr>
          <w:rFonts w:ascii="Times New Roman" w:hAnsi="Times New Roman"/>
        </w:rPr>
      </w:pPr>
    </w:p>
    <w:p w14:paraId="61567DDF" w14:textId="366FF438" w:rsidR="008733DF" w:rsidRPr="00B62E0A" w:rsidRDefault="008733DF" w:rsidP="008733DF">
      <w:pPr>
        <w:rPr>
          <w:rFonts w:ascii="Times New Roman" w:hAnsi="Times New Roman"/>
        </w:rPr>
      </w:pPr>
      <w:r w:rsidRPr="00B62E0A">
        <w:rPr>
          <w:rFonts w:ascii="Times New Roman" w:hAnsi="Times New Roman"/>
        </w:rPr>
        <w:t>We don’t have bits or flags, we have fields or subfields.  And until we get rid of the pointless distinction between fields and subfields (see CID 4721) we should be calling ACM a subfield, since it’s always something in the context of an AC parameters field.</w:t>
      </w:r>
    </w:p>
    <w:p w14:paraId="60918F5C" w14:textId="77777777" w:rsidR="008733DF" w:rsidRPr="00B62E0A" w:rsidRDefault="008733DF" w:rsidP="008733DF">
      <w:pPr>
        <w:rPr>
          <w:rFonts w:ascii="Times New Roman" w:hAnsi="Times New Roman"/>
        </w:rPr>
      </w:pPr>
    </w:p>
    <w:p w14:paraId="71FCA724" w14:textId="77777777" w:rsidR="008733DF" w:rsidRPr="00B62E0A" w:rsidRDefault="008733DF" w:rsidP="008733DF">
      <w:pPr>
        <w:rPr>
          <w:rFonts w:ascii="Times New Roman" w:hAnsi="Times New Roman"/>
          <w:u w:val="single"/>
        </w:rPr>
      </w:pPr>
      <w:r w:rsidRPr="00B62E0A">
        <w:rPr>
          <w:rFonts w:ascii="Times New Roman" w:hAnsi="Times New Roman"/>
          <w:u w:val="single"/>
        </w:rPr>
        <w:t>Proposed resolution:</w:t>
      </w:r>
    </w:p>
    <w:p w14:paraId="04A4F3BD" w14:textId="77777777" w:rsidR="008733DF" w:rsidRPr="00B62E0A" w:rsidRDefault="008733DF" w:rsidP="008733DF">
      <w:pPr>
        <w:rPr>
          <w:rFonts w:ascii="Times New Roman" w:hAnsi="Times New Roman"/>
          <w:b/>
          <w:sz w:val="24"/>
        </w:rPr>
      </w:pPr>
    </w:p>
    <w:p w14:paraId="47273D40" w14:textId="77777777" w:rsidR="008733DF" w:rsidRPr="00B62E0A" w:rsidRDefault="008733DF" w:rsidP="008733DF">
      <w:pPr>
        <w:rPr>
          <w:rFonts w:ascii="Times New Roman" w:hAnsi="Times New Roman"/>
        </w:rPr>
      </w:pPr>
      <w:r w:rsidRPr="00B62E0A">
        <w:rPr>
          <w:rFonts w:ascii="Times New Roman" w:hAnsi="Times New Roman"/>
          <w:highlight w:val="green"/>
        </w:rPr>
        <w:t>REVISED</w:t>
      </w:r>
    </w:p>
    <w:p w14:paraId="4765A4CE" w14:textId="77777777" w:rsidR="008733DF" w:rsidRPr="00B62E0A" w:rsidRDefault="008733DF" w:rsidP="008733DF">
      <w:pPr>
        <w:rPr>
          <w:rFonts w:ascii="Times New Roman" w:hAnsi="Times New Roman"/>
        </w:rPr>
      </w:pPr>
    </w:p>
    <w:p w14:paraId="2FC4F2BC" w14:textId="77777777" w:rsidR="00B55812" w:rsidRPr="00B62E0A" w:rsidRDefault="00B55812" w:rsidP="00B55812">
      <w:pPr>
        <w:rPr>
          <w:rFonts w:ascii="Times New Roman" w:hAnsi="Times New Roman"/>
        </w:rPr>
      </w:pPr>
      <w:r w:rsidRPr="00B62E0A">
        <w:rPr>
          <w:rFonts w:ascii="Times New Roman" w:hAnsi="Times New Roman"/>
        </w:rPr>
        <w:t>In D3.2:</w:t>
      </w:r>
    </w:p>
    <w:p w14:paraId="31A0E6FF" w14:textId="77777777" w:rsidR="00B55812" w:rsidRPr="00B62E0A" w:rsidRDefault="00B55812" w:rsidP="00B55812">
      <w:pPr>
        <w:rPr>
          <w:rFonts w:ascii="Times New Roman" w:hAnsi="Times New Roman"/>
        </w:rPr>
      </w:pPr>
    </w:p>
    <w:p w14:paraId="6DD8CF41" w14:textId="52C7B125" w:rsidR="00DE1773" w:rsidRPr="00B62E0A" w:rsidRDefault="00DE1773" w:rsidP="00DE1773">
      <w:pPr>
        <w:rPr>
          <w:rFonts w:ascii="Times New Roman" w:hAnsi="Times New Roman"/>
        </w:rPr>
      </w:pPr>
      <w:r w:rsidRPr="00B62E0A">
        <w:rPr>
          <w:rFonts w:ascii="Times New Roman" w:hAnsi="Times New Roman"/>
        </w:rPr>
        <w:t>Change “All ACs with priority higher than that of an AC with an ACM flag equal to 1 should have the ACM flag</w:t>
      </w:r>
    </w:p>
    <w:p w14:paraId="60DA68E0" w14:textId="20D8D893" w:rsidR="00DE1773" w:rsidRPr="00B62E0A" w:rsidRDefault="00DE1773" w:rsidP="00DE1773">
      <w:pPr>
        <w:rPr>
          <w:rFonts w:ascii="Times New Roman" w:hAnsi="Times New Roman"/>
        </w:rPr>
      </w:pPr>
      <w:r w:rsidRPr="00B62E0A">
        <w:rPr>
          <w:rFonts w:ascii="Times New Roman" w:hAnsi="Times New Roman"/>
        </w:rPr>
        <w:t>set to 1.” at 1839.27  to “All ACs with priority higher than that of an AC for which the ACM subfield is set to 1 should have the ACM subfield set to 1.”</w:t>
      </w:r>
    </w:p>
    <w:p w14:paraId="6A0978B1" w14:textId="77777777" w:rsidR="00B55812" w:rsidRPr="00B62E0A" w:rsidRDefault="00B55812" w:rsidP="00B55812">
      <w:pPr>
        <w:rPr>
          <w:rFonts w:ascii="Times New Roman" w:hAnsi="Times New Roman"/>
        </w:rPr>
      </w:pPr>
    </w:p>
    <w:p w14:paraId="08680B8D" w14:textId="77777777" w:rsidR="00B55812" w:rsidRPr="00B62E0A" w:rsidRDefault="00B55812" w:rsidP="00B55812">
      <w:pPr>
        <w:rPr>
          <w:rFonts w:ascii="Times New Roman" w:hAnsi="Times New Roman"/>
        </w:rPr>
      </w:pPr>
      <w:r w:rsidRPr="00B62E0A">
        <w:rPr>
          <w:rFonts w:ascii="Times New Roman" w:hAnsi="Times New Roman"/>
        </w:rPr>
        <w:t>Change “ACM bit” to “ACM subfield” at 1839.30, 2344.2, 4630.54/61, 4631.1/12/14/20/33/41, 4632.1/5/7/17/25/31/35.</w:t>
      </w:r>
    </w:p>
    <w:p w14:paraId="1A8FCD42" w14:textId="77777777" w:rsidR="00B55812" w:rsidRPr="00B62E0A" w:rsidRDefault="00B55812" w:rsidP="00B55812">
      <w:pPr>
        <w:rPr>
          <w:rFonts w:ascii="Times New Roman" w:hAnsi="Times New Roman"/>
        </w:rPr>
      </w:pPr>
    </w:p>
    <w:p w14:paraId="19C216D3" w14:textId="77777777" w:rsidR="00B55812" w:rsidRPr="00B62E0A" w:rsidRDefault="00B55812" w:rsidP="00B55812">
      <w:pPr>
        <w:rPr>
          <w:rFonts w:ascii="Times New Roman" w:hAnsi="Times New Roman"/>
        </w:rPr>
      </w:pPr>
      <w:r w:rsidRPr="00B62E0A">
        <w:rPr>
          <w:rFonts w:ascii="Times New Roman" w:hAnsi="Times New Roman"/>
        </w:rPr>
        <w:t>Change “ACM field” to “ACM subfield” at page 2424 (8x).</w:t>
      </w:r>
    </w:p>
    <w:p w14:paraId="45F258D2" w14:textId="77777777" w:rsidR="00B55812" w:rsidRPr="00B62E0A" w:rsidRDefault="00B55812" w:rsidP="00B55812">
      <w:pPr>
        <w:rPr>
          <w:rFonts w:ascii="Times New Roman" w:hAnsi="Times New Roman"/>
        </w:rPr>
      </w:pPr>
    </w:p>
    <w:p w14:paraId="070068E6" w14:textId="77777777" w:rsidR="00F45943" w:rsidRPr="00B62E0A" w:rsidRDefault="00B55812">
      <w:pPr>
        <w:rPr>
          <w:rFonts w:ascii="Times New Roman" w:hAnsi="Times New Roman"/>
        </w:rPr>
      </w:pPr>
      <w:r w:rsidRPr="00B62E0A">
        <w:rPr>
          <w:rFonts w:ascii="Times New Roman" w:hAnsi="Times New Roman"/>
        </w:rPr>
        <w:t>Change “(ACM) bit” to “(ACM) subfield” at 3677.7.</w:t>
      </w:r>
      <w:r w:rsidR="008733DF"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F45943" w14:paraId="18B0351A" w14:textId="77777777" w:rsidTr="004F1B52">
        <w:tc>
          <w:tcPr>
            <w:tcW w:w="1809" w:type="dxa"/>
          </w:tcPr>
          <w:p w14:paraId="35C4F6DA" w14:textId="77777777" w:rsidR="00F45943" w:rsidRDefault="00F45943" w:rsidP="004F1B52">
            <w:r w:rsidRPr="00B62E0A">
              <w:rPr>
                <w:rFonts w:ascii="Times New Roman" w:hAnsi="Times New Roman"/>
              </w:rPr>
              <w:t>Identifiers</w:t>
            </w:r>
          </w:p>
        </w:tc>
        <w:tc>
          <w:tcPr>
            <w:tcW w:w="4383" w:type="dxa"/>
          </w:tcPr>
          <w:p w14:paraId="603EE4FB" w14:textId="77777777" w:rsidR="00F45943" w:rsidRDefault="00F45943" w:rsidP="004F1B52">
            <w:r w:rsidRPr="00B62E0A">
              <w:rPr>
                <w:rFonts w:ascii="Times New Roman" w:hAnsi="Times New Roman"/>
              </w:rPr>
              <w:t>Comment</w:t>
            </w:r>
          </w:p>
        </w:tc>
        <w:tc>
          <w:tcPr>
            <w:tcW w:w="3384" w:type="dxa"/>
          </w:tcPr>
          <w:p w14:paraId="67E35E94" w14:textId="77777777" w:rsidR="00F45943" w:rsidRDefault="00F45943" w:rsidP="004F1B52">
            <w:r w:rsidRPr="00B62E0A">
              <w:rPr>
                <w:rFonts w:ascii="Times New Roman" w:hAnsi="Times New Roman"/>
              </w:rPr>
              <w:t>Proposed change</w:t>
            </w:r>
          </w:p>
        </w:tc>
      </w:tr>
      <w:tr w:rsidR="00F45943" w:rsidRPr="00B62E0A" w14:paraId="3C402425" w14:textId="77777777" w:rsidTr="004F1B52">
        <w:tc>
          <w:tcPr>
            <w:tcW w:w="1809" w:type="dxa"/>
          </w:tcPr>
          <w:p w14:paraId="3AF1D80C" w14:textId="1A278F35" w:rsidR="00F45943" w:rsidRPr="00B62E0A" w:rsidRDefault="00F45943" w:rsidP="004F1B52">
            <w:pPr>
              <w:rPr>
                <w:rFonts w:ascii="Times New Roman" w:hAnsi="Times New Roman"/>
              </w:rPr>
            </w:pPr>
            <w:r w:rsidRPr="00B62E0A">
              <w:rPr>
                <w:rFonts w:ascii="Times New Roman" w:hAnsi="Times New Roman"/>
              </w:rPr>
              <w:t>CID 4247</w:t>
            </w:r>
          </w:p>
          <w:p w14:paraId="67C22E87" w14:textId="77777777" w:rsidR="00F45943" w:rsidRPr="00B62E0A" w:rsidRDefault="00F45943" w:rsidP="004F1B52">
            <w:pPr>
              <w:rPr>
                <w:rFonts w:ascii="Times New Roman" w:hAnsi="Times New Roman"/>
              </w:rPr>
            </w:pPr>
            <w:r w:rsidRPr="00B62E0A">
              <w:rPr>
                <w:rFonts w:ascii="Times New Roman" w:hAnsi="Times New Roman"/>
              </w:rPr>
              <w:t>Mark RISON</w:t>
            </w:r>
          </w:p>
          <w:p w14:paraId="6AFA27A3" w14:textId="3E77D68A" w:rsidR="00F45943" w:rsidRDefault="00F45943" w:rsidP="004F1B52">
            <w:r w:rsidRPr="00B62E0A">
              <w:rPr>
                <w:rFonts w:ascii="Times New Roman" w:hAnsi="Times New Roman"/>
              </w:rPr>
              <w:t>C.3</w:t>
            </w:r>
          </w:p>
        </w:tc>
        <w:tc>
          <w:tcPr>
            <w:tcW w:w="4383" w:type="dxa"/>
          </w:tcPr>
          <w:p w14:paraId="19CF8BE8" w14:textId="1B87F2E8" w:rsidR="00F45943" w:rsidRPr="002C1619" w:rsidRDefault="00F45943" w:rsidP="004F1B52">
            <w:r w:rsidRPr="00B62E0A">
              <w:rPr>
                <w:rFonts w:ascii="Times New Roman" w:hAnsi="Times New Roman"/>
              </w:rPr>
              <w:t>It is meaningless for capability MIB attributes to have defaults</w:t>
            </w:r>
          </w:p>
        </w:tc>
        <w:tc>
          <w:tcPr>
            <w:tcW w:w="3384" w:type="dxa"/>
          </w:tcPr>
          <w:p w14:paraId="4A370824" w14:textId="75250239" w:rsidR="00F45943" w:rsidRPr="00B62E0A" w:rsidRDefault="00F45943" w:rsidP="004F1B52">
            <w:pPr>
              <w:rPr>
                <w:rFonts w:ascii="Times New Roman" w:hAnsi="Times New Roman"/>
              </w:rPr>
            </w:pPr>
            <w:r w:rsidRPr="00B62E0A">
              <w:rPr>
                <w:rFonts w:ascii="Times New Roman" w:hAnsi="Times New Roman"/>
              </w:rPr>
              <w:t>Delete all DEFAULT lines for MIB attributes where the DESCRIPTION says the attribute is a "capability variable"</w:t>
            </w:r>
          </w:p>
        </w:tc>
      </w:tr>
    </w:tbl>
    <w:p w14:paraId="03B77BD5" w14:textId="77777777" w:rsidR="00F45943" w:rsidRPr="00B62E0A" w:rsidRDefault="00F45943" w:rsidP="00F45943">
      <w:pPr>
        <w:rPr>
          <w:rFonts w:ascii="Times New Roman" w:hAnsi="Times New Roman"/>
        </w:rPr>
      </w:pPr>
    </w:p>
    <w:p w14:paraId="31164C6F" w14:textId="77777777" w:rsidR="00F45943" w:rsidRPr="00B62E0A" w:rsidRDefault="00F45943" w:rsidP="00F45943">
      <w:pPr>
        <w:rPr>
          <w:rFonts w:ascii="Times New Roman" w:hAnsi="Times New Roman"/>
          <w:u w:val="single"/>
        </w:rPr>
      </w:pPr>
      <w:r w:rsidRPr="00B62E0A">
        <w:rPr>
          <w:rFonts w:ascii="Times New Roman" w:hAnsi="Times New Roman"/>
          <w:u w:val="single"/>
        </w:rPr>
        <w:t>Discussion:</w:t>
      </w:r>
    </w:p>
    <w:p w14:paraId="3F7EFEB0" w14:textId="77777777" w:rsidR="00F45943" w:rsidRPr="00B62E0A" w:rsidRDefault="00F45943" w:rsidP="00F45943">
      <w:pPr>
        <w:rPr>
          <w:rFonts w:ascii="Times New Roman" w:hAnsi="Times New Roman"/>
        </w:rPr>
      </w:pPr>
    </w:p>
    <w:p w14:paraId="05FD80E8" w14:textId="2F9A2E53" w:rsidR="00F45943" w:rsidRPr="00B62E0A" w:rsidRDefault="00F45943" w:rsidP="00F45943">
      <w:pPr>
        <w:rPr>
          <w:rFonts w:ascii="Times New Roman" w:hAnsi="Times New Roman"/>
        </w:rPr>
      </w:pPr>
      <w:r w:rsidRPr="00B62E0A">
        <w:rPr>
          <w:rFonts w:ascii="Times New Roman" w:hAnsi="Times New Roman"/>
        </w:rPr>
        <w:t>As the commenter says, a capability MIB attribute can’t have a default, since by definition it is signalling what the specific implementation is or is not capable of.</w:t>
      </w:r>
    </w:p>
    <w:p w14:paraId="76B47CB7" w14:textId="77777777" w:rsidR="00F45943" w:rsidRPr="00B62E0A" w:rsidRDefault="00F45943" w:rsidP="00F45943">
      <w:pPr>
        <w:rPr>
          <w:rFonts w:ascii="Times New Roman" w:hAnsi="Times New Roman"/>
        </w:rPr>
      </w:pPr>
    </w:p>
    <w:p w14:paraId="31214FD5" w14:textId="77777777" w:rsidR="00F45943" w:rsidRPr="00B62E0A" w:rsidRDefault="00F45943" w:rsidP="00F45943">
      <w:pPr>
        <w:rPr>
          <w:rFonts w:ascii="Times New Roman" w:hAnsi="Times New Roman"/>
          <w:u w:val="single"/>
        </w:rPr>
      </w:pPr>
      <w:r w:rsidRPr="00B62E0A">
        <w:rPr>
          <w:rFonts w:ascii="Times New Roman" w:hAnsi="Times New Roman"/>
          <w:u w:val="single"/>
        </w:rPr>
        <w:t>Proposed resolution:</w:t>
      </w:r>
    </w:p>
    <w:p w14:paraId="660074FE" w14:textId="77777777" w:rsidR="00F45943" w:rsidRPr="00B62E0A" w:rsidRDefault="00F45943" w:rsidP="00F45943">
      <w:pPr>
        <w:rPr>
          <w:rFonts w:ascii="Times New Roman" w:hAnsi="Times New Roman"/>
          <w:b/>
          <w:sz w:val="24"/>
        </w:rPr>
      </w:pPr>
    </w:p>
    <w:p w14:paraId="3A953394" w14:textId="77777777" w:rsidR="00F45943" w:rsidRPr="00B62E0A" w:rsidRDefault="00F45943" w:rsidP="00F45943">
      <w:pPr>
        <w:rPr>
          <w:rFonts w:ascii="Times New Roman" w:hAnsi="Times New Roman"/>
        </w:rPr>
      </w:pPr>
      <w:r w:rsidRPr="00B62E0A">
        <w:rPr>
          <w:rFonts w:ascii="Times New Roman" w:hAnsi="Times New Roman"/>
        </w:rPr>
        <w:t>REVISED</w:t>
      </w:r>
    </w:p>
    <w:p w14:paraId="08E87F8C" w14:textId="77777777" w:rsidR="00F45943" w:rsidRPr="00B62E0A" w:rsidRDefault="00F45943" w:rsidP="00F45943">
      <w:pPr>
        <w:rPr>
          <w:rFonts w:ascii="Times New Roman" w:hAnsi="Times New Roman"/>
        </w:rPr>
      </w:pPr>
    </w:p>
    <w:p w14:paraId="4A1C114D" w14:textId="77777777" w:rsidR="006245D5" w:rsidRPr="00B62E0A" w:rsidRDefault="006245D5" w:rsidP="006245D5">
      <w:pPr>
        <w:rPr>
          <w:rFonts w:ascii="Times New Roman" w:hAnsi="Times New Roman"/>
        </w:rPr>
      </w:pPr>
      <w:r w:rsidRPr="00B62E0A">
        <w:rPr>
          <w:rFonts w:ascii="Times New Roman" w:hAnsi="Times New Roman"/>
        </w:rPr>
        <w:t>In D3.2, delete the DEFVAL line for:</w:t>
      </w:r>
    </w:p>
    <w:p w14:paraId="31D0A425" w14:textId="77777777" w:rsidR="006245D5" w:rsidRPr="00B62E0A" w:rsidRDefault="006245D5" w:rsidP="006245D5">
      <w:pPr>
        <w:rPr>
          <w:rFonts w:ascii="Times New Roman" w:hAnsi="Times New Roman"/>
        </w:rPr>
      </w:pPr>
    </w:p>
    <w:p w14:paraId="2C35EBDF" w14:textId="77777777" w:rsidR="006245D5" w:rsidRPr="00B62E0A" w:rsidRDefault="006245D5" w:rsidP="006245D5">
      <w:pPr>
        <w:rPr>
          <w:rFonts w:ascii="Times New Roman" w:hAnsi="Times New Roman"/>
        </w:rPr>
      </w:pPr>
      <w:r w:rsidRPr="00B62E0A">
        <w:rPr>
          <w:rFonts w:ascii="Times New Roman" w:hAnsi="Times New Roman"/>
        </w:rPr>
        <w:t>dot11TunneledDirectLinkSetupImplemented</w:t>
      </w:r>
    </w:p>
    <w:p w14:paraId="2BA687FB" w14:textId="77777777" w:rsidR="006245D5" w:rsidRPr="00B62E0A" w:rsidRDefault="006245D5" w:rsidP="006245D5">
      <w:pPr>
        <w:rPr>
          <w:rFonts w:ascii="Times New Roman" w:hAnsi="Times New Roman"/>
        </w:rPr>
      </w:pPr>
      <w:r w:rsidRPr="00B62E0A">
        <w:rPr>
          <w:rFonts w:ascii="Times New Roman" w:hAnsi="Times New Roman"/>
        </w:rPr>
        <w:t>dot11TDLSPeerUAPSDBufferSTA</w:t>
      </w:r>
      <w:commentRangeStart w:id="14"/>
      <w:r w:rsidRPr="00B62E0A">
        <w:rPr>
          <w:rFonts w:ascii="Times New Roman" w:hAnsi="Times New Roman"/>
        </w:rPr>
        <w:t>Activated</w:t>
      </w:r>
      <w:commentRangeEnd w:id="14"/>
      <w:r w:rsidR="00CE4A0A" w:rsidRPr="00B62E0A">
        <w:rPr>
          <w:rStyle w:val="CommentReference"/>
          <w:rFonts w:ascii="Times New Roman" w:hAnsi="Times New Roman"/>
        </w:rPr>
        <w:commentReference w:id="14"/>
      </w:r>
    </w:p>
    <w:p w14:paraId="2EBB63FA" w14:textId="77777777" w:rsidR="006245D5" w:rsidRPr="00B62E0A" w:rsidRDefault="006245D5" w:rsidP="006245D5">
      <w:pPr>
        <w:rPr>
          <w:rFonts w:ascii="Times New Roman" w:hAnsi="Times New Roman"/>
        </w:rPr>
      </w:pPr>
      <w:r w:rsidRPr="00B62E0A">
        <w:rPr>
          <w:rFonts w:ascii="Times New Roman" w:hAnsi="Times New Roman"/>
        </w:rPr>
        <w:t>dot11TDLSPeerPSMActivated</w:t>
      </w:r>
    </w:p>
    <w:p w14:paraId="65F745B6" w14:textId="77777777" w:rsidR="006245D5" w:rsidRPr="00B62E0A" w:rsidRDefault="006245D5" w:rsidP="006245D5">
      <w:pPr>
        <w:rPr>
          <w:rFonts w:ascii="Times New Roman" w:hAnsi="Times New Roman"/>
        </w:rPr>
      </w:pPr>
      <w:r w:rsidRPr="00B62E0A">
        <w:rPr>
          <w:rFonts w:ascii="Times New Roman" w:hAnsi="Times New Roman"/>
        </w:rPr>
        <w:t>dot11TDLSChannelSwitchingActivated</w:t>
      </w:r>
    </w:p>
    <w:p w14:paraId="5A3A336D" w14:textId="77777777" w:rsidR="006245D5" w:rsidRPr="00B62E0A" w:rsidRDefault="006245D5" w:rsidP="006245D5">
      <w:pPr>
        <w:rPr>
          <w:rFonts w:ascii="Times New Roman" w:hAnsi="Times New Roman"/>
        </w:rPr>
      </w:pPr>
      <w:r w:rsidRPr="00B62E0A">
        <w:rPr>
          <w:rFonts w:ascii="Times New Roman" w:hAnsi="Times New Roman"/>
        </w:rPr>
        <w:t>dot11SSPNInterfaceImplemented</w:t>
      </w:r>
    </w:p>
    <w:p w14:paraId="05D3D469" w14:textId="77777777" w:rsidR="006245D5" w:rsidRPr="00B62E0A" w:rsidRDefault="006245D5" w:rsidP="006245D5">
      <w:pPr>
        <w:rPr>
          <w:rFonts w:ascii="Times New Roman" w:hAnsi="Times New Roman"/>
        </w:rPr>
      </w:pPr>
      <w:r w:rsidRPr="00B62E0A">
        <w:rPr>
          <w:rFonts w:ascii="Times New Roman" w:hAnsi="Times New Roman"/>
        </w:rPr>
        <w:t>dot11MSGCFImplemented</w:t>
      </w:r>
    </w:p>
    <w:p w14:paraId="2A8884A1" w14:textId="77777777" w:rsidR="006245D5" w:rsidRPr="00B62E0A" w:rsidRDefault="006245D5" w:rsidP="006245D5">
      <w:pPr>
        <w:rPr>
          <w:rFonts w:ascii="Times New Roman" w:hAnsi="Times New Roman"/>
        </w:rPr>
      </w:pPr>
      <w:r w:rsidRPr="00B62E0A">
        <w:rPr>
          <w:rFonts w:ascii="Times New Roman" w:hAnsi="Times New Roman"/>
        </w:rPr>
        <w:t>dot11MultibandImplemented</w:t>
      </w:r>
    </w:p>
    <w:p w14:paraId="5254EF13" w14:textId="77777777" w:rsidR="006245D5" w:rsidRPr="00B62E0A" w:rsidRDefault="006245D5" w:rsidP="006245D5">
      <w:pPr>
        <w:rPr>
          <w:rFonts w:ascii="Times New Roman" w:hAnsi="Times New Roman"/>
        </w:rPr>
      </w:pPr>
      <w:r w:rsidRPr="00B62E0A">
        <w:rPr>
          <w:rFonts w:ascii="Times New Roman" w:hAnsi="Times New Roman"/>
        </w:rPr>
        <w:t>dot11GASExtensionImplemented</w:t>
      </w:r>
    </w:p>
    <w:p w14:paraId="1F649CE6" w14:textId="77777777" w:rsidR="006245D5" w:rsidRPr="00B62E0A" w:rsidRDefault="006245D5" w:rsidP="006245D5">
      <w:pPr>
        <w:rPr>
          <w:rFonts w:ascii="Times New Roman" w:hAnsi="Times New Roman"/>
        </w:rPr>
      </w:pPr>
      <w:r w:rsidRPr="00B62E0A">
        <w:rPr>
          <w:rFonts w:ascii="Times New Roman" w:hAnsi="Times New Roman"/>
        </w:rPr>
        <w:t>dot11RSNAConfigNumberOfSTKSAReplayCounters</w:t>
      </w:r>
    </w:p>
    <w:p w14:paraId="71E3D3BB" w14:textId="77777777" w:rsidR="006245D5" w:rsidRPr="00B62E0A" w:rsidRDefault="006245D5" w:rsidP="006245D5">
      <w:pPr>
        <w:rPr>
          <w:rFonts w:ascii="Times New Roman" w:hAnsi="Times New Roman"/>
        </w:rPr>
      </w:pPr>
      <w:r w:rsidRPr="00B62E0A">
        <w:rPr>
          <w:rFonts w:ascii="Times New Roman" w:hAnsi="Times New Roman"/>
        </w:rPr>
        <w:t>dot11LsigTxopProtectionOptionImplemented</w:t>
      </w:r>
    </w:p>
    <w:p w14:paraId="4C3EA545" w14:textId="77777777" w:rsidR="006245D5" w:rsidRPr="00B62E0A" w:rsidRDefault="006245D5" w:rsidP="006245D5">
      <w:pPr>
        <w:rPr>
          <w:rFonts w:ascii="Times New Roman" w:hAnsi="Times New Roman"/>
        </w:rPr>
      </w:pPr>
      <w:r w:rsidRPr="00B62E0A">
        <w:rPr>
          <w:rFonts w:ascii="Times New Roman" w:hAnsi="Times New Roman"/>
        </w:rPr>
        <w:t>dot11PCOOptionImplemented</w:t>
      </w:r>
    </w:p>
    <w:p w14:paraId="1A57171E" w14:textId="77777777" w:rsidR="006245D5" w:rsidRPr="00B62E0A" w:rsidRDefault="006245D5" w:rsidP="006245D5">
      <w:pPr>
        <w:rPr>
          <w:rFonts w:ascii="Times New Roman" w:hAnsi="Times New Roman"/>
        </w:rPr>
      </w:pPr>
      <w:r w:rsidRPr="00B62E0A">
        <w:rPr>
          <w:rFonts w:ascii="Times New Roman" w:hAnsi="Times New Roman"/>
        </w:rPr>
        <w:t>dot11MeshNbrOffsetMaxNeighbor</w:t>
      </w:r>
    </w:p>
    <w:p w14:paraId="1A1EA594" w14:textId="77777777" w:rsidR="006245D5" w:rsidRPr="00B62E0A" w:rsidRDefault="006245D5" w:rsidP="006245D5">
      <w:pPr>
        <w:rPr>
          <w:rFonts w:ascii="Times New Roman" w:hAnsi="Times New Roman"/>
        </w:rPr>
      </w:pPr>
      <w:r w:rsidRPr="00B62E0A">
        <w:rPr>
          <w:rFonts w:ascii="Times New Roman" w:hAnsi="Times New Roman"/>
        </w:rPr>
        <w:t>dot11DMGOptionImplemented</w:t>
      </w:r>
    </w:p>
    <w:p w14:paraId="24C2E3C7" w14:textId="77777777" w:rsidR="006245D5" w:rsidRPr="00B62E0A" w:rsidRDefault="006245D5" w:rsidP="006245D5">
      <w:pPr>
        <w:rPr>
          <w:rFonts w:ascii="Times New Roman" w:hAnsi="Times New Roman"/>
        </w:rPr>
      </w:pPr>
      <w:r w:rsidRPr="00B62E0A">
        <w:rPr>
          <w:rFonts w:ascii="Times New Roman" w:hAnsi="Times New Roman"/>
        </w:rPr>
        <w:t>dot11RelayActivated</w:t>
      </w:r>
    </w:p>
    <w:p w14:paraId="63A907EE" w14:textId="77777777" w:rsidR="006245D5" w:rsidRPr="00B62E0A" w:rsidRDefault="006245D5" w:rsidP="006245D5">
      <w:pPr>
        <w:rPr>
          <w:rFonts w:ascii="Times New Roman" w:hAnsi="Times New Roman"/>
        </w:rPr>
      </w:pPr>
      <w:r w:rsidRPr="00B62E0A">
        <w:rPr>
          <w:rFonts w:ascii="Times New Roman" w:hAnsi="Times New Roman"/>
        </w:rPr>
        <w:t>dot11TXOPSharingImplicitACKImplemented</w:t>
      </w:r>
    </w:p>
    <w:p w14:paraId="66A22FF7" w14:textId="77777777" w:rsidR="006245D5" w:rsidRPr="00B62E0A" w:rsidRDefault="006245D5" w:rsidP="006245D5">
      <w:pPr>
        <w:rPr>
          <w:rFonts w:ascii="Times New Roman" w:hAnsi="Times New Roman"/>
        </w:rPr>
      </w:pPr>
      <w:r w:rsidRPr="00B62E0A">
        <w:rPr>
          <w:rFonts w:ascii="Times New Roman" w:hAnsi="Times New Roman"/>
        </w:rPr>
        <w:t>dot11S1GSectorTrainingOperationImplemented</w:t>
      </w:r>
    </w:p>
    <w:p w14:paraId="77171641" w14:textId="77777777" w:rsidR="006245D5" w:rsidRPr="00B62E0A" w:rsidRDefault="006245D5" w:rsidP="006245D5">
      <w:pPr>
        <w:rPr>
          <w:rFonts w:ascii="Times New Roman" w:hAnsi="Times New Roman"/>
        </w:rPr>
      </w:pPr>
      <w:r w:rsidRPr="00B62E0A">
        <w:rPr>
          <w:rFonts w:ascii="Times New Roman" w:hAnsi="Times New Roman"/>
        </w:rPr>
        <w:t>dot11ProtectedTWTOperationsImplemented</w:t>
      </w:r>
    </w:p>
    <w:p w14:paraId="4BBDC1A9" w14:textId="77777777" w:rsidR="006245D5" w:rsidRPr="00B62E0A" w:rsidRDefault="006245D5" w:rsidP="006245D5">
      <w:pPr>
        <w:rPr>
          <w:rFonts w:ascii="Times New Roman" w:hAnsi="Times New Roman"/>
        </w:rPr>
      </w:pPr>
      <w:r w:rsidRPr="00B62E0A">
        <w:rPr>
          <w:rFonts w:ascii="Times New Roman" w:hAnsi="Times New Roman"/>
        </w:rPr>
        <w:t>dot11CDMGOptionImplemented</w:t>
      </w:r>
    </w:p>
    <w:p w14:paraId="49BB4896" w14:textId="77777777" w:rsidR="006245D5" w:rsidRPr="00B62E0A" w:rsidRDefault="006245D5" w:rsidP="006245D5">
      <w:pPr>
        <w:rPr>
          <w:rFonts w:ascii="Times New Roman" w:hAnsi="Times New Roman"/>
        </w:rPr>
      </w:pPr>
      <w:commentRangeStart w:id="15"/>
      <w:r w:rsidRPr="00B62E0A">
        <w:rPr>
          <w:rFonts w:ascii="Times New Roman" w:hAnsi="Times New Roman"/>
        </w:rPr>
        <w:t>dot11DynamicChannelTransferImplemented</w:t>
      </w:r>
    </w:p>
    <w:p w14:paraId="30DC7451" w14:textId="77777777" w:rsidR="006245D5" w:rsidRPr="00B62E0A" w:rsidRDefault="006245D5" w:rsidP="006245D5">
      <w:pPr>
        <w:rPr>
          <w:rFonts w:ascii="Times New Roman" w:hAnsi="Times New Roman"/>
        </w:rPr>
      </w:pPr>
      <w:r w:rsidRPr="00B62E0A">
        <w:rPr>
          <w:rFonts w:ascii="Times New Roman" w:hAnsi="Times New Roman"/>
        </w:rPr>
        <w:t>dot11DynamicChannelTransferActivated</w:t>
      </w:r>
      <w:commentRangeEnd w:id="15"/>
      <w:r w:rsidRPr="00B62E0A">
        <w:rPr>
          <w:rStyle w:val="CommentReference"/>
          <w:rFonts w:ascii="Times New Roman" w:hAnsi="Times New Roman"/>
        </w:rPr>
        <w:commentReference w:id="15"/>
      </w:r>
    </w:p>
    <w:p w14:paraId="14670864" w14:textId="77777777" w:rsidR="006245D5" w:rsidRPr="00B62E0A" w:rsidRDefault="006245D5" w:rsidP="006245D5">
      <w:pPr>
        <w:rPr>
          <w:rFonts w:ascii="Times New Roman" w:hAnsi="Times New Roman"/>
        </w:rPr>
      </w:pPr>
      <w:r w:rsidRPr="00B62E0A">
        <w:rPr>
          <w:rFonts w:ascii="Times New Roman" w:hAnsi="Times New Roman"/>
        </w:rPr>
        <w:t>dot11OpportunisticTransmissionsActivated</w:t>
      </w:r>
    </w:p>
    <w:p w14:paraId="4FB9AA4F" w14:textId="77777777" w:rsidR="006245D5" w:rsidRPr="00B62E0A" w:rsidRDefault="006245D5" w:rsidP="006245D5">
      <w:pPr>
        <w:rPr>
          <w:rFonts w:ascii="Times New Roman" w:hAnsi="Times New Roman"/>
        </w:rPr>
      </w:pPr>
      <w:r w:rsidRPr="00B62E0A">
        <w:rPr>
          <w:rFonts w:ascii="Times New Roman" w:hAnsi="Times New Roman"/>
        </w:rPr>
        <w:t>dot11CDMGSpatialsharingActivated</w:t>
      </w:r>
    </w:p>
    <w:p w14:paraId="20C78B91" w14:textId="77777777" w:rsidR="006245D5" w:rsidRPr="00B62E0A" w:rsidRDefault="006245D5" w:rsidP="006245D5">
      <w:pPr>
        <w:rPr>
          <w:rFonts w:ascii="Times New Roman" w:hAnsi="Times New Roman"/>
        </w:rPr>
      </w:pPr>
      <w:r w:rsidRPr="00B62E0A">
        <w:rPr>
          <w:rFonts w:ascii="Times New Roman" w:hAnsi="Times New Roman"/>
        </w:rPr>
        <w:t>dot11CDMGClusteringActivated</w:t>
      </w:r>
    </w:p>
    <w:p w14:paraId="2241FE9D" w14:textId="77777777" w:rsidR="006245D5" w:rsidRPr="00B62E0A" w:rsidRDefault="006245D5" w:rsidP="006245D5">
      <w:pPr>
        <w:rPr>
          <w:rFonts w:ascii="Times New Roman" w:hAnsi="Times New Roman"/>
        </w:rPr>
      </w:pPr>
      <w:r w:rsidRPr="00B62E0A">
        <w:rPr>
          <w:rFonts w:ascii="Times New Roman" w:hAnsi="Times New Roman"/>
        </w:rPr>
        <w:t>dot11CMMGMaxMPDULength</w:t>
      </w:r>
    </w:p>
    <w:p w14:paraId="58D184B5" w14:textId="77777777" w:rsidR="006245D5" w:rsidRPr="00B62E0A" w:rsidRDefault="006245D5" w:rsidP="006245D5">
      <w:pPr>
        <w:rPr>
          <w:rFonts w:ascii="Times New Roman" w:hAnsi="Times New Roman"/>
        </w:rPr>
      </w:pPr>
      <w:r w:rsidRPr="00B62E0A">
        <w:rPr>
          <w:rFonts w:ascii="Times New Roman" w:hAnsi="Times New Roman"/>
        </w:rPr>
        <w:t>dot11CMMGMaxRxAMPDUFactor</w:t>
      </w:r>
    </w:p>
    <w:p w14:paraId="78DCEC04" w14:textId="77777777" w:rsidR="006245D5" w:rsidRPr="00B62E0A" w:rsidRDefault="006245D5" w:rsidP="006245D5">
      <w:pPr>
        <w:rPr>
          <w:rFonts w:ascii="Times New Roman" w:hAnsi="Times New Roman"/>
        </w:rPr>
      </w:pPr>
      <w:r w:rsidRPr="00B62E0A">
        <w:rPr>
          <w:rFonts w:ascii="Times New Roman" w:hAnsi="Times New Roman"/>
        </w:rPr>
        <w:t>dot11CMMGControlFieldOptionImplemented</w:t>
      </w:r>
    </w:p>
    <w:p w14:paraId="4E57549B" w14:textId="77777777" w:rsidR="006245D5" w:rsidRPr="00B62E0A" w:rsidRDefault="006245D5" w:rsidP="006245D5">
      <w:pPr>
        <w:rPr>
          <w:rFonts w:ascii="Times New Roman" w:hAnsi="Times New Roman"/>
        </w:rPr>
      </w:pPr>
      <w:r w:rsidRPr="00B62E0A">
        <w:rPr>
          <w:rFonts w:ascii="Times New Roman" w:hAnsi="Times New Roman"/>
        </w:rPr>
        <w:t>dot11CMMGTXOPPowerSaveOptionImplemented</w:t>
      </w:r>
    </w:p>
    <w:p w14:paraId="0755A198" w14:textId="77777777" w:rsidR="006245D5" w:rsidRPr="00B62E0A" w:rsidRDefault="006245D5" w:rsidP="006245D5">
      <w:pPr>
        <w:rPr>
          <w:rFonts w:ascii="Times New Roman" w:hAnsi="Times New Roman"/>
        </w:rPr>
      </w:pPr>
      <w:r w:rsidRPr="00B62E0A">
        <w:rPr>
          <w:rFonts w:ascii="Times New Roman" w:hAnsi="Times New Roman"/>
        </w:rPr>
        <w:t>dot11CMMGOptionImplemented</w:t>
      </w:r>
    </w:p>
    <w:p w14:paraId="7B24EB2E" w14:textId="77777777" w:rsidR="006245D5" w:rsidRPr="00B62E0A" w:rsidRDefault="006245D5" w:rsidP="006245D5">
      <w:pPr>
        <w:rPr>
          <w:rFonts w:ascii="Times New Roman" w:hAnsi="Times New Roman"/>
        </w:rPr>
      </w:pPr>
      <w:r w:rsidRPr="00B62E0A">
        <w:rPr>
          <w:rFonts w:ascii="Times New Roman" w:hAnsi="Times New Roman"/>
        </w:rPr>
        <w:t>dot11CMMGClusteringActivated</w:t>
      </w:r>
    </w:p>
    <w:p w14:paraId="525F2EEF" w14:textId="77777777" w:rsidR="006245D5" w:rsidRPr="00B62E0A" w:rsidRDefault="006245D5" w:rsidP="006245D5">
      <w:pPr>
        <w:rPr>
          <w:rFonts w:ascii="Times New Roman" w:hAnsi="Times New Roman"/>
        </w:rPr>
      </w:pPr>
      <w:r w:rsidRPr="00B62E0A">
        <w:rPr>
          <w:rFonts w:ascii="Times New Roman" w:hAnsi="Times New Roman"/>
        </w:rPr>
        <w:t>dot11ManufacturerID</w:t>
      </w:r>
    </w:p>
    <w:p w14:paraId="28985DF8" w14:textId="77777777" w:rsidR="006245D5" w:rsidRPr="00B62E0A" w:rsidRDefault="006245D5" w:rsidP="006245D5">
      <w:pPr>
        <w:rPr>
          <w:rFonts w:ascii="Times New Roman" w:hAnsi="Times New Roman"/>
        </w:rPr>
      </w:pPr>
      <w:r w:rsidRPr="00B62E0A">
        <w:rPr>
          <w:rFonts w:ascii="Times New Roman" w:hAnsi="Times New Roman"/>
        </w:rPr>
        <w:t>dot11ProductID</w:t>
      </w:r>
    </w:p>
    <w:p w14:paraId="7859B015" w14:textId="77777777" w:rsidR="006245D5" w:rsidRPr="00B62E0A" w:rsidRDefault="006245D5" w:rsidP="006245D5">
      <w:pPr>
        <w:rPr>
          <w:rFonts w:ascii="Times New Roman" w:hAnsi="Times New Roman"/>
        </w:rPr>
      </w:pPr>
      <w:r w:rsidRPr="00B62E0A">
        <w:rPr>
          <w:rFonts w:ascii="Times New Roman" w:hAnsi="Times New Roman"/>
        </w:rPr>
        <w:t>dot11STATransmitPowerClass</w:t>
      </w:r>
    </w:p>
    <w:p w14:paraId="23C5104A" w14:textId="77777777" w:rsidR="006245D5" w:rsidRPr="00B62E0A" w:rsidRDefault="006245D5" w:rsidP="006245D5">
      <w:pPr>
        <w:rPr>
          <w:rFonts w:ascii="Times New Roman" w:hAnsi="Times New Roman"/>
        </w:rPr>
      </w:pPr>
      <w:r w:rsidRPr="00B62E0A">
        <w:rPr>
          <w:rFonts w:ascii="Times New Roman" w:hAnsi="Times New Roman"/>
        </w:rPr>
        <w:t>dot11CDMGLowPowerSCPHYImplemented</w:t>
      </w:r>
    </w:p>
    <w:p w14:paraId="5A0EA7B2" w14:textId="77777777" w:rsidR="006245D5" w:rsidRPr="00B62E0A" w:rsidRDefault="006245D5" w:rsidP="006245D5">
      <w:pPr>
        <w:rPr>
          <w:rFonts w:ascii="Times New Roman" w:hAnsi="Times New Roman"/>
        </w:rPr>
      </w:pPr>
      <w:r w:rsidRPr="00B62E0A">
        <w:rPr>
          <w:rFonts w:ascii="Times New Roman" w:hAnsi="Times New Roman"/>
        </w:rPr>
        <w:t>dot11CMMGShortGIOptionImplemented</w:t>
      </w:r>
    </w:p>
    <w:p w14:paraId="7F443612" w14:textId="77777777" w:rsidR="006245D5" w:rsidRPr="00B62E0A" w:rsidRDefault="006245D5" w:rsidP="006245D5">
      <w:pPr>
        <w:rPr>
          <w:rFonts w:ascii="Times New Roman" w:hAnsi="Times New Roman"/>
        </w:rPr>
      </w:pPr>
      <w:r w:rsidRPr="00B62E0A">
        <w:rPr>
          <w:rFonts w:ascii="Times New Roman" w:hAnsi="Times New Roman"/>
        </w:rPr>
        <w:t>dot11CMMGTxSTBCOptionImplemented</w:t>
      </w:r>
    </w:p>
    <w:p w14:paraId="76DB4BA5" w14:textId="77777777" w:rsidR="006245D5" w:rsidRPr="00B62E0A" w:rsidRDefault="006245D5" w:rsidP="006245D5">
      <w:pPr>
        <w:rPr>
          <w:rFonts w:ascii="Times New Roman" w:hAnsi="Times New Roman"/>
        </w:rPr>
      </w:pPr>
      <w:r w:rsidRPr="00B62E0A">
        <w:rPr>
          <w:rFonts w:ascii="Times New Roman" w:hAnsi="Times New Roman"/>
        </w:rPr>
        <w:t>dot11CMMGRxSTBCOptionImplemented</w:t>
      </w:r>
    </w:p>
    <w:p w14:paraId="55F1E390" w14:textId="77777777" w:rsidR="006245D5" w:rsidRPr="00B62E0A" w:rsidRDefault="006245D5" w:rsidP="006245D5">
      <w:pPr>
        <w:rPr>
          <w:rFonts w:ascii="Times New Roman" w:hAnsi="Times New Roman"/>
        </w:rPr>
      </w:pPr>
      <w:r w:rsidRPr="00B62E0A">
        <w:rPr>
          <w:rFonts w:ascii="Times New Roman" w:hAnsi="Times New Roman"/>
        </w:rPr>
        <w:t>dot11CMMGBeamFormingOptionImplemented</w:t>
      </w:r>
    </w:p>
    <w:p w14:paraId="3BB3F76F" w14:textId="77777777" w:rsidR="006245D5" w:rsidRPr="00B62E0A" w:rsidRDefault="006245D5" w:rsidP="006245D5">
      <w:pPr>
        <w:rPr>
          <w:rFonts w:ascii="Times New Roman" w:hAnsi="Times New Roman"/>
        </w:rPr>
      </w:pPr>
      <w:r w:rsidRPr="00B62E0A">
        <w:rPr>
          <w:rFonts w:ascii="Times New Roman" w:hAnsi="Times New Roman"/>
        </w:rPr>
        <w:t>dot11CMMGMaxNTxChainsImplemented</w:t>
      </w:r>
    </w:p>
    <w:p w14:paraId="21704389" w14:textId="7EAC5BAC" w:rsidR="004F1B52" w:rsidRPr="00B62E0A" w:rsidRDefault="00F4594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4F1B52" w14:paraId="7A1AAFC2" w14:textId="77777777" w:rsidTr="004F1B52">
        <w:tc>
          <w:tcPr>
            <w:tcW w:w="1809" w:type="dxa"/>
          </w:tcPr>
          <w:p w14:paraId="5B408995" w14:textId="77777777" w:rsidR="004F1B52" w:rsidRDefault="004F1B52" w:rsidP="004F1B52">
            <w:r w:rsidRPr="00B62E0A">
              <w:rPr>
                <w:rFonts w:ascii="Times New Roman" w:hAnsi="Times New Roman"/>
              </w:rPr>
              <w:t>Identifiers</w:t>
            </w:r>
          </w:p>
        </w:tc>
        <w:tc>
          <w:tcPr>
            <w:tcW w:w="4383" w:type="dxa"/>
          </w:tcPr>
          <w:p w14:paraId="55EB0E78" w14:textId="77777777" w:rsidR="004F1B52" w:rsidRDefault="004F1B52" w:rsidP="004F1B52">
            <w:r w:rsidRPr="00B62E0A">
              <w:rPr>
                <w:rFonts w:ascii="Times New Roman" w:hAnsi="Times New Roman"/>
              </w:rPr>
              <w:t>Comment</w:t>
            </w:r>
          </w:p>
        </w:tc>
        <w:tc>
          <w:tcPr>
            <w:tcW w:w="3384" w:type="dxa"/>
          </w:tcPr>
          <w:p w14:paraId="3596ED4F" w14:textId="77777777" w:rsidR="004F1B52" w:rsidRDefault="004F1B52" w:rsidP="004F1B52">
            <w:r w:rsidRPr="00B62E0A">
              <w:rPr>
                <w:rFonts w:ascii="Times New Roman" w:hAnsi="Times New Roman"/>
              </w:rPr>
              <w:t>Proposed change</w:t>
            </w:r>
          </w:p>
        </w:tc>
      </w:tr>
      <w:tr w:rsidR="004F1B52" w:rsidRPr="00B62E0A" w14:paraId="456B043E" w14:textId="77777777" w:rsidTr="004F1B52">
        <w:tc>
          <w:tcPr>
            <w:tcW w:w="1809" w:type="dxa"/>
          </w:tcPr>
          <w:p w14:paraId="6CD5B14A" w14:textId="167BC435" w:rsidR="004F1B52" w:rsidRPr="00B62E0A" w:rsidRDefault="004F1B52" w:rsidP="004F1B52">
            <w:pPr>
              <w:rPr>
                <w:rFonts w:ascii="Times New Roman" w:hAnsi="Times New Roman"/>
              </w:rPr>
            </w:pPr>
            <w:r w:rsidRPr="00B62E0A">
              <w:rPr>
                <w:rFonts w:ascii="Times New Roman" w:hAnsi="Times New Roman"/>
              </w:rPr>
              <w:t>CID 4314</w:t>
            </w:r>
          </w:p>
          <w:p w14:paraId="3BB4CEEF" w14:textId="77777777" w:rsidR="004F1B52" w:rsidRPr="00B62E0A" w:rsidRDefault="004F1B52" w:rsidP="004F1B52">
            <w:pPr>
              <w:rPr>
                <w:rFonts w:ascii="Times New Roman" w:hAnsi="Times New Roman"/>
              </w:rPr>
            </w:pPr>
            <w:r w:rsidRPr="00B62E0A">
              <w:rPr>
                <w:rFonts w:ascii="Times New Roman" w:hAnsi="Times New Roman"/>
              </w:rPr>
              <w:t>Mark RISON</w:t>
            </w:r>
          </w:p>
          <w:p w14:paraId="5CFF61FC" w14:textId="6262D956" w:rsidR="004F1B52" w:rsidRDefault="004F1B52" w:rsidP="004F1B52">
            <w:r w:rsidRPr="00B62E0A">
              <w:rPr>
                <w:rFonts w:ascii="Times New Roman" w:hAnsi="Times New Roman"/>
              </w:rPr>
              <w:t>12</w:t>
            </w:r>
          </w:p>
        </w:tc>
        <w:tc>
          <w:tcPr>
            <w:tcW w:w="4383" w:type="dxa"/>
          </w:tcPr>
          <w:p w14:paraId="4C5EF55C" w14:textId="4DCF564E" w:rsidR="004F1B52" w:rsidRPr="002C1619" w:rsidRDefault="004F1B52" w:rsidP="004F1B52">
            <w:r w:rsidRPr="00B62E0A">
              <w:rPr>
                <w:rFonts w:ascii="Times New Roman" w:hAnsi="Times New Roman"/>
              </w:rPr>
              <w:t>"gives the current message number" (4x) -- the "message number" is not defined</w:t>
            </w:r>
          </w:p>
        </w:tc>
        <w:tc>
          <w:tcPr>
            <w:tcW w:w="3384" w:type="dxa"/>
          </w:tcPr>
          <w:p w14:paraId="71F7AB14" w14:textId="10CA4195" w:rsidR="004F1B52" w:rsidRPr="00B62E0A" w:rsidRDefault="004F1B52" w:rsidP="004F1B52">
            <w:pPr>
              <w:rPr>
                <w:rFonts w:ascii="Times New Roman" w:hAnsi="Times New Roman"/>
              </w:rPr>
            </w:pPr>
            <w:r w:rsidRPr="00B62E0A">
              <w:rPr>
                <w:rFonts w:ascii="Times New Roman" w:hAnsi="Times New Roman"/>
              </w:rPr>
              <w:t>Change "message number" to "TSC or PN" in each case</w:t>
            </w:r>
          </w:p>
        </w:tc>
      </w:tr>
    </w:tbl>
    <w:p w14:paraId="358EA09B" w14:textId="77777777" w:rsidR="004F1B52" w:rsidRPr="00B62E0A" w:rsidRDefault="004F1B52" w:rsidP="004F1B52">
      <w:pPr>
        <w:rPr>
          <w:rFonts w:ascii="Times New Roman" w:hAnsi="Times New Roman"/>
        </w:rPr>
      </w:pPr>
    </w:p>
    <w:p w14:paraId="3BB42B3B" w14:textId="77777777" w:rsidR="004F1B52" w:rsidRPr="00B62E0A" w:rsidRDefault="004F1B52" w:rsidP="004F1B52">
      <w:pPr>
        <w:rPr>
          <w:rFonts w:ascii="Times New Roman" w:hAnsi="Times New Roman"/>
          <w:u w:val="single"/>
        </w:rPr>
      </w:pPr>
      <w:r w:rsidRPr="00B62E0A">
        <w:rPr>
          <w:rFonts w:ascii="Times New Roman" w:hAnsi="Times New Roman"/>
          <w:u w:val="single"/>
        </w:rPr>
        <w:t>Discussion:</w:t>
      </w:r>
    </w:p>
    <w:p w14:paraId="09EB56DF" w14:textId="6BF49AF5" w:rsidR="004F1B52" w:rsidRPr="00B62E0A" w:rsidRDefault="004F1B52" w:rsidP="004F1B52">
      <w:pPr>
        <w:rPr>
          <w:rFonts w:ascii="Times New Roman" w:hAnsi="Times New Roman"/>
        </w:rPr>
      </w:pPr>
    </w:p>
    <w:p w14:paraId="21E9A157" w14:textId="280C84C4" w:rsidR="004F1B52" w:rsidRPr="00B62E0A" w:rsidRDefault="004F1B52" w:rsidP="004F1B52">
      <w:pPr>
        <w:rPr>
          <w:rFonts w:ascii="Times New Roman" w:hAnsi="Times New Roman"/>
        </w:rPr>
      </w:pPr>
      <w:r w:rsidRPr="00B62E0A">
        <w:rPr>
          <w:rFonts w:ascii="Times New Roman" w:hAnsi="Times New Roman"/>
        </w:rPr>
        <w:t>Jouni MALINEN has responded to this as follows:</w:t>
      </w:r>
    </w:p>
    <w:p w14:paraId="034E1E0F" w14:textId="562A32EB" w:rsidR="004F1B52" w:rsidRPr="00B62E0A" w:rsidRDefault="004F1B52" w:rsidP="004F1B52">
      <w:pPr>
        <w:rPr>
          <w:rFonts w:ascii="Times New Roman" w:hAnsi="Times New Roman"/>
        </w:rPr>
      </w:pPr>
    </w:p>
    <w:p w14:paraId="6E75A5F5" w14:textId="77777777" w:rsidR="004F1B52" w:rsidRPr="00B62E0A" w:rsidRDefault="004F1B52" w:rsidP="004F1B52">
      <w:pPr>
        <w:ind w:left="720"/>
        <w:rPr>
          <w:rFonts w:ascii="Times New Roman" w:hAnsi="Times New Roman"/>
          <w:lang w:val="en-US"/>
        </w:rPr>
      </w:pPr>
      <w:r w:rsidRPr="00B62E0A">
        <w:rPr>
          <w:rFonts w:ascii="Times New Roman" w:hAnsi="Times New Roman"/>
          <w:lang w:val="en-US"/>
        </w:rPr>
        <w:t>There's already a note describing what the "message number" is for that first GTK case (TSC or PN), so I'm not sure why there would be need to change that "message number".</w:t>
      </w:r>
    </w:p>
    <w:p w14:paraId="326C9B18" w14:textId="77777777" w:rsidR="004F1B52" w:rsidRPr="00B62E0A" w:rsidRDefault="004F1B52" w:rsidP="004F1B52">
      <w:pPr>
        <w:ind w:left="720"/>
        <w:rPr>
          <w:rFonts w:ascii="Times New Roman" w:hAnsi="Times New Roman"/>
          <w:lang w:val="en-US"/>
        </w:rPr>
      </w:pPr>
    </w:p>
    <w:p w14:paraId="0B86C190" w14:textId="77777777" w:rsidR="004F1B52" w:rsidRPr="00B62E0A" w:rsidRDefault="004F1B52" w:rsidP="004F1B52">
      <w:pPr>
        <w:ind w:left="720"/>
        <w:rPr>
          <w:rFonts w:ascii="Times New Roman" w:hAnsi="Times New Roman"/>
          <w:lang w:val="en-US"/>
        </w:rPr>
      </w:pPr>
      <w:r w:rsidRPr="00B62E0A">
        <w:rPr>
          <w:rFonts w:ascii="Times New Roman" w:hAnsi="Times New Roman"/>
          <w:lang w:val="en-US"/>
        </w:rPr>
        <w:t>As far as the IGTK case is concerned, neither PN nor TSC would be correct. BIP calls this IPN.</w:t>
      </w:r>
    </w:p>
    <w:p w14:paraId="4BBC5C9F" w14:textId="77777777" w:rsidR="004F1B52" w:rsidRPr="00B62E0A" w:rsidRDefault="004F1B52" w:rsidP="004F1B52">
      <w:pPr>
        <w:ind w:left="720"/>
        <w:rPr>
          <w:rFonts w:ascii="Times New Roman" w:hAnsi="Times New Roman"/>
          <w:lang w:val="en-US"/>
        </w:rPr>
      </w:pPr>
    </w:p>
    <w:p w14:paraId="2BF03870" w14:textId="4BD68864" w:rsidR="004F1B52" w:rsidRPr="00B62E0A" w:rsidRDefault="004F1B52" w:rsidP="004F1B52">
      <w:pPr>
        <w:ind w:left="720"/>
        <w:rPr>
          <w:rFonts w:ascii="Times New Roman" w:hAnsi="Times New Roman"/>
          <w:lang w:val="en-US"/>
        </w:rPr>
      </w:pPr>
      <w:r w:rsidRPr="00B62E0A">
        <w:rPr>
          <w:rFonts w:ascii="Times New Roman" w:hAnsi="Times New Roman"/>
          <w:lang w:val="en-US"/>
        </w:rPr>
        <w:t>As far as the BIPN case is concerned, neither PN nor TSC would be correct; it is BIPN. But saying something like "the BIPN field gives the BIPN for the BIGTK" looks pretty pointless. Leaving this as is ("message number") would seem to be better option for this; and likely for the other cases as well. If there is strong need to get rid of the undefined "message number", I would delete the first three sentences as unnecessary description of functionality in Clause 9. I guess I could live with same for the last instance taken into account that sentence is really more of an informative note in that context.</w:t>
      </w:r>
    </w:p>
    <w:p w14:paraId="247053B9" w14:textId="77777777" w:rsidR="004F1B52" w:rsidRPr="00B62E0A" w:rsidRDefault="004F1B52" w:rsidP="004F1B52">
      <w:pPr>
        <w:rPr>
          <w:rFonts w:ascii="Times New Roman" w:hAnsi="Times New Roman"/>
        </w:rPr>
      </w:pPr>
    </w:p>
    <w:p w14:paraId="0448A838" w14:textId="77777777" w:rsidR="004F1B52" w:rsidRPr="00B62E0A" w:rsidRDefault="004F1B52" w:rsidP="004F1B52">
      <w:pPr>
        <w:rPr>
          <w:rFonts w:ascii="Times New Roman" w:hAnsi="Times New Roman"/>
          <w:u w:val="single"/>
        </w:rPr>
      </w:pPr>
      <w:r w:rsidRPr="00B62E0A">
        <w:rPr>
          <w:rFonts w:ascii="Times New Roman" w:hAnsi="Times New Roman"/>
          <w:u w:val="single"/>
        </w:rPr>
        <w:t>Proposed changes:</w:t>
      </w:r>
    </w:p>
    <w:p w14:paraId="726A0ECF" w14:textId="77777777" w:rsidR="004F1B52" w:rsidRPr="00B62E0A" w:rsidRDefault="004F1B52" w:rsidP="004F1B52">
      <w:pPr>
        <w:rPr>
          <w:rFonts w:ascii="Times New Roman" w:hAnsi="Times New Roman"/>
          <w:u w:val="single"/>
        </w:rPr>
      </w:pPr>
    </w:p>
    <w:p w14:paraId="69C70A51" w14:textId="629AFD39" w:rsidR="004F1B52" w:rsidRPr="00B62E0A" w:rsidRDefault="004F1B52" w:rsidP="004F1B52">
      <w:pPr>
        <w:rPr>
          <w:rFonts w:ascii="Times New Roman" w:hAnsi="Times New Roman"/>
        </w:rPr>
      </w:pPr>
      <w:r w:rsidRPr="00B62E0A">
        <w:rPr>
          <w:rFonts w:ascii="Times New Roman" w:hAnsi="Times New Roman"/>
        </w:rPr>
        <w:t>In D3.2:</w:t>
      </w:r>
    </w:p>
    <w:p w14:paraId="6EF15FFA" w14:textId="4B8F6721" w:rsidR="004F1B52" w:rsidRPr="00B62E0A" w:rsidRDefault="004F1B52" w:rsidP="004F1B52">
      <w:pPr>
        <w:rPr>
          <w:rFonts w:ascii="Times New Roman" w:hAnsi="Times New Roman"/>
        </w:rPr>
      </w:pPr>
    </w:p>
    <w:p w14:paraId="57744849" w14:textId="6A8BF7B4" w:rsidR="000E6711" w:rsidRPr="00B62E0A" w:rsidRDefault="000E6711" w:rsidP="004F1B52">
      <w:pPr>
        <w:rPr>
          <w:rFonts w:ascii="Times New Roman" w:hAnsi="Times New Roman"/>
        </w:rPr>
      </w:pPr>
      <w:r w:rsidRPr="00B62E0A">
        <w:rPr>
          <w:rFonts w:ascii="Times New Roman" w:hAnsi="Times New Roman"/>
        </w:rPr>
        <w:t>Change 9.4.2.47 Fast BSS Transition element (FTE) as follows:</w:t>
      </w:r>
    </w:p>
    <w:p w14:paraId="16AAB5DF" w14:textId="5C1F3722" w:rsidR="000E6711" w:rsidRPr="00B62E0A" w:rsidRDefault="000E6711" w:rsidP="004F1B52">
      <w:pPr>
        <w:rPr>
          <w:rFonts w:ascii="Times New Roman" w:hAnsi="Times New Roman"/>
        </w:rPr>
      </w:pPr>
    </w:p>
    <w:p w14:paraId="3492EDB7" w14:textId="74634C77" w:rsidR="000E6711" w:rsidRPr="00B62E0A" w:rsidRDefault="000E6711" w:rsidP="000E6711">
      <w:pPr>
        <w:ind w:left="720"/>
        <w:rPr>
          <w:rFonts w:ascii="Times New Roman" w:hAnsi="Times New Roman"/>
        </w:rPr>
      </w:pPr>
      <w:r w:rsidRPr="00B62E0A">
        <w:rPr>
          <w:rFonts w:ascii="Times New Roman" w:hAnsi="Times New Roman"/>
        </w:rPr>
        <w:t xml:space="preserve">The RSC field contains the </w:t>
      </w:r>
      <w:r w:rsidR="00B72084" w:rsidRPr="00B62E0A">
        <w:rPr>
          <w:rFonts w:ascii="Times New Roman" w:hAnsi="Times New Roman"/>
          <w:u w:val="single"/>
        </w:rPr>
        <w:t xml:space="preserve">current </w:t>
      </w:r>
      <w:r w:rsidRPr="00B62E0A">
        <w:rPr>
          <w:rFonts w:ascii="Times New Roman" w:hAnsi="Times New Roman"/>
        </w:rPr>
        <w:t>receive sequence counter (RSC) for the GTK being installed</w:t>
      </w:r>
      <w:r w:rsidRPr="00B62E0A">
        <w:rPr>
          <w:rFonts w:ascii="Times New Roman" w:hAnsi="Times New Roman"/>
          <w:strike/>
        </w:rPr>
        <w:t>. Delivery of the RSC field value</w:t>
      </w:r>
      <w:r w:rsidR="00B72084" w:rsidRPr="00B62E0A">
        <w:rPr>
          <w:rFonts w:ascii="Times New Roman" w:hAnsi="Times New Roman"/>
          <w:u w:val="single"/>
        </w:rPr>
        <w:t>, to</w:t>
      </w:r>
      <w:r w:rsidRPr="00B62E0A">
        <w:rPr>
          <w:rFonts w:ascii="Times New Roman" w:hAnsi="Times New Roman"/>
        </w:rPr>
        <w:t xml:space="preserve"> allow</w:t>
      </w:r>
      <w:r w:rsidRPr="00B62E0A">
        <w:rPr>
          <w:rFonts w:ascii="Times New Roman" w:hAnsi="Times New Roman"/>
          <w:strike/>
        </w:rPr>
        <w:t>s</w:t>
      </w:r>
      <w:r w:rsidRPr="00B62E0A">
        <w:rPr>
          <w:rFonts w:ascii="Times New Roman" w:hAnsi="Times New Roman"/>
        </w:rPr>
        <w:t xml:space="preserve"> a STA to identify replayed MPDUs. If the RSC </w:t>
      </w:r>
      <w:r w:rsidRPr="00B62E0A">
        <w:rPr>
          <w:rFonts w:ascii="Times New Roman" w:hAnsi="Times New Roman"/>
          <w:strike/>
        </w:rPr>
        <w:t xml:space="preserve">field value </w:t>
      </w:r>
      <w:r w:rsidRPr="00B62E0A">
        <w:rPr>
          <w:rFonts w:ascii="Times New Roman" w:hAnsi="Times New Roman"/>
        </w:rPr>
        <w:t xml:space="preserve">is less than 8 octets in length, </w:t>
      </w:r>
      <w:r w:rsidR="00B72084" w:rsidRPr="00B62E0A">
        <w:rPr>
          <w:rFonts w:ascii="Times New Roman" w:hAnsi="Times New Roman"/>
          <w:u w:val="single"/>
        </w:rPr>
        <w:t xml:space="preserve">it is stored in the first octets and </w:t>
      </w:r>
      <w:r w:rsidRPr="00B62E0A">
        <w:rPr>
          <w:rFonts w:ascii="Times New Roman" w:hAnsi="Times New Roman"/>
        </w:rPr>
        <w:t xml:space="preserve">the remaining octets are set to 0. The least significant octet of the </w:t>
      </w:r>
      <w:r w:rsidRPr="00B62E0A">
        <w:rPr>
          <w:rFonts w:ascii="Times New Roman" w:hAnsi="Times New Roman"/>
          <w:strike/>
        </w:rPr>
        <w:t xml:space="preserve">transmit sequence counter (TSC) or packet number (PN) </w:t>
      </w:r>
      <w:r w:rsidR="00B72084" w:rsidRPr="00B62E0A">
        <w:rPr>
          <w:rFonts w:ascii="Times New Roman" w:hAnsi="Times New Roman"/>
          <w:u w:val="single"/>
        </w:rPr>
        <w:t xml:space="preserve">RSC </w:t>
      </w:r>
      <w:r w:rsidRPr="00B62E0A">
        <w:rPr>
          <w:rFonts w:ascii="Times New Roman" w:hAnsi="Times New Roman"/>
        </w:rPr>
        <w:t xml:space="preserve">is in the first octet of the RSC field. </w:t>
      </w:r>
      <w:r w:rsidR="00B72084" w:rsidRPr="00B62E0A">
        <w:rPr>
          <w:rFonts w:ascii="Times New Roman" w:hAnsi="Times New Roman"/>
          <w:u w:val="single"/>
        </w:rPr>
        <w:t>The RSC for TKIP is the TKIP sequence counter (TSC); for CCMP and GCMP it is the packet number (PN); s</w:t>
      </w:r>
      <w:r w:rsidRPr="00B62E0A">
        <w:rPr>
          <w:rFonts w:ascii="Times New Roman" w:hAnsi="Times New Roman"/>
          <w:strike/>
        </w:rPr>
        <w:t>S</w:t>
      </w:r>
      <w:r w:rsidRPr="00B62E0A">
        <w:rPr>
          <w:rFonts w:ascii="Times New Roman" w:hAnsi="Times New Roman"/>
        </w:rPr>
        <w:t>ee Table 12-8 (Key RSC field).</w:t>
      </w:r>
    </w:p>
    <w:p w14:paraId="52EBB089" w14:textId="048D1BBA" w:rsidR="000E6711" w:rsidRPr="00B62E0A" w:rsidRDefault="000E6711" w:rsidP="004F1B52">
      <w:pPr>
        <w:rPr>
          <w:rFonts w:ascii="Times New Roman" w:hAnsi="Times New Roman"/>
        </w:rPr>
      </w:pPr>
    </w:p>
    <w:p w14:paraId="346D53F6" w14:textId="289A1AEF" w:rsidR="000E6711" w:rsidRPr="00B62E0A" w:rsidRDefault="000E6711" w:rsidP="000E6711">
      <w:pPr>
        <w:ind w:left="720"/>
        <w:rPr>
          <w:rFonts w:ascii="Times New Roman" w:hAnsi="Times New Roman"/>
        </w:rPr>
      </w:pPr>
      <w:r w:rsidRPr="00B62E0A">
        <w:rPr>
          <w:rFonts w:ascii="Times New Roman" w:hAnsi="Times New Roman"/>
        </w:rPr>
        <w:t xml:space="preserve">The IPN field </w:t>
      </w:r>
      <w:r w:rsidRPr="00B62E0A">
        <w:rPr>
          <w:rFonts w:ascii="Times New Roman" w:hAnsi="Times New Roman"/>
          <w:strike/>
        </w:rPr>
        <w:t>indicates</w:t>
      </w:r>
      <w:r w:rsidR="00B72084" w:rsidRPr="00B62E0A">
        <w:rPr>
          <w:rFonts w:ascii="Times New Roman" w:hAnsi="Times New Roman"/>
          <w:u w:val="single"/>
        </w:rPr>
        <w:t>contains</w:t>
      </w:r>
      <w:r w:rsidRPr="00B62E0A">
        <w:rPr>
          <w:rFonts w:ascii="Times New Roman" w:hAnsi="Times New Roman"/>
        </w:rPr>
        <w:t xml:space="preserve"> the </w:t>
      </w:r>
      <w:r w:rsidR="00B72084" w:rsidRPr="00B62E0A">
        <w:rPr>
          <w:rFonts w:ascii="Times New Roman" w:hAnsi="Times New Roman"/>
          <w:u w:val="single"/>
        </w:rPr>
        <w:t>current</w:t>
      </w:r>
      <w:r w:rsidR="006D26F9" w:rsidRPr="00B62E0A">
        <w:rPr>
          <w:rFonts w:ascii="Times New Roman" w:hAnsi="Times New Roman"/>
          <w:strike/>
        </w:rPr>
        <w:t xml:space="preserve"> receive sequence counter</w:t>
      </w:r>
      <w:r w:rsidR="00B72084" w:rsidRPr="00B62E0A">
        <w:rPr>
          <w:rFonts w:ascii="Times New Roman" w:hAnsi="Times New Roman"/>
          <w:u w:val="single"/>
        </w:rPr>
        <w:t xml:space="preserve"> RSC</w:t>
      </w:r>
      <w:r w:rsidRPr="00B62E0A">
        <w:rPr>
          <w:rFonts w:ascii="Times New Roman" w:hAnsi="Times New Roman"/>
        </w:rPr>
        <w:t xml:space="preserve"> for the IGTK being installed, to allow a STA to identify replayed protected group addressed robust Management frames.</w:t>
      </w:r>
      <w:r w:rsidR="00B72084" w:rsidRPr="00B62E0A">
        <w:rPr>
          <w:rFonts w:ascii="Times New Roman" w:hAnsi="Times New Roman"/>
        </w:rPr>
        <w:t xml:space="preserve">  </w:t>
      </w:r>
      <w:r w:rsidR="00B72084" w:rsidRPr="00B62E0A">
        <w:rPr>
          <w:rFonts w:ascii="Times New Roman" w:hAnsi="Times New Roman"/>
          <w:u w:val="single"/>
        </w:rPr>
        <w:t>The RSC for an IGTK is the IGTK packet number (IPN).</w:t>
      </w:r>
    </w:p>
    <w:p w14:paraId="340F9FC3" w14:textId="1E7108C4" w:rsidR="000E6711" w:rsidRPr="00B62E0A" w:rsidRDefault="000E6711" w:rsidP="004F1B52">
      <w:pPr>
        <w:rPr>
          <w:rFonts w:ascii="Times New Roman" w:hAnsi="Times New Roman"/>
        </w:rPr>
      </w:pPr>
    </w:p>
    <w:p w14:paraId="716A0FA8" w14:textId="7DD2B765" w:rsidR="000E6711" w:rsidRPr="00B62E0A" w:rsidRDefault="000E6711" w:rsidP="000E6711">
      <w:pPr>
        <w:ind w:left="720"/>
        <w:rPr>
          <w:rFonts w:ascii="Times New Roman" w:hAnsi="Times New Roman"/>
        </w:rPr>
      </w:pPr>
      <w:r w:rsidRPr="00B62E0A">
        <w:rPr>
          <w:rFonts w:ascii="Times New Roman" w:hAnsi="Times New Roman"/>
        </w:rPr>
        <w:t xml:space="preserve">The BIPN field </w:t>
      </w:r>
      <w:r w:rsidR="00B72084" w:rsidRPr="00B62E0A">
        <w:rPr>
          <w:rFonts w:ascii="Times New Roman" w:hAnsi="Times New Roman"/>
          <w:strike/>
        </w:rPr>
        <w:t>indicates</w:t>
      </w:r>
      <w:r w:rsidR="00B72084" w:rsidRPr="00B62E0A">
        <w:rPr>
          <w:rFonts w:ascii="Times New Roman" w:hAnsi="Times New Roman"/>
          <w:u w:val="single"/>
        </w:rPr>
        <w:t>contains</w:t>
      </w:r>
      <w:r w:rsidRPr="00B62E0A">
        <w:rPr>
          <w:rFonts w:ascii="Times New Roman" w:hAnsi="Times New Roman"/>
        </w:rPr>
        <w:t xml:space="preserve"> the </w:t>
      </w:r>
      <w:r w:rsidR="006D26F9" w:rsidRPr="00B62E0A">
        <w:rPr>
          <w:rFonts w:ascii="Times New Roman" w:hAnsi="Times New Roman"/>
          <w:u w:val="single"/>
        </w:rPr>
        <w:t>current</w:t>
      </w:r>
      <w:r w:rsidR="006D26F9" w:rsidRPr="00B62E0A">
        <w:rPr>
          <w:rFonts w:ascii="Times New Roman" w:hAnsi="Times New Roman"/>
          <w:strike/>
        </w:rPr>
        <w:t xml:space="preserve"> r</w:t>
      </w:r>
      <w:r w:rsidRPr="00B62E0A">
        <w:rPr>
          <w:rFonts w:ascii="Times New Roman" w:hAnsi="Times New Roman"/>
          <w:strike/>
        </w:rPr>
        <w:t>eceive sequence counter</w:t>
      </w:r>
      <w:r w:rsidR="00B72084" w:rsidRPr="00B62E0A">
        <w:rPr>
          <w:rFonts w:ascii="Times New Roman" w:hAnsi="Times New Roman"/>
          <w:u w:val="single"/>
        </w:rPr>
        <w:t xml:space="preserve"> RSC</w:t>
      </w:r>
      <w:r w:rsidRPr="00B62E0A">
        <w:rPr>
          <w:rFonts w:ascii="Times New Roman" w:hAnsi="Times New Roman"/>
        </w:rPr>
        <w:t xml:space="preserve"> for the BIGTK being installed, to allow a STA to identify replayed Beacon frames.</w:t>
      </w:r>
      <w:r w:rsidR="006D26F9" w:rsidRPr="00B62E0A">
        <w:rPr>
          <w:rFonts w:ascii="Times New Roman" w:hAnsi="Times New Roman"/>
        </w:rPr>
        <w:t xml:space="preserve">  </w:t>
      </w:r>
      <w:r w:rsidR="006D26F9" w:rsidRPr="00B62E0A">
        <w:rPr>
          <w:rFonts w:ascii="Times New Roman" w:hAnsi="Times New Roman"/>
          <w:u w:val="single"/>
        </w:rPr>
        <w:t>The RSC for a BIGTK is the BIGTK packet number (BIPN).</w:t>
      </w:r>
    </w:p>
    <w:p w14:paraId="0179F381" w14:textId="27023A86" w:rsidR="000E6711" w:rsidRPr="00B62E0A" w:rsidRDefault="000E6711" w:rsidP="004F1B52">
      <w:pPr>
        <w:rPr>
          <w:rFonts w:ascii="Times New Roman" w:hAnsi="Times New Roman"/>
        </w:rPr>
      </w:pPr>
    </w:p>
    <w:p w14:paraId="1B8BFC7A" w14:textId="107A47E9" w:rsidR="000E6711" w:rsidRPr="00B62E0A" w:rsidRDefault="000E6711" w:rsidP="004F1B52">
      <w:pPr>
        <w:rPr>
          <w:rFonts w:ascii="Times New Roman" w:hAnsi="Times New Roman"/>
        </w:rPr>
      </w:pPr>
      <w:r w:rsidRPr="00B62E0A">
        <w:rPr>
          <w:rFonts w:ascii="Times New Roman" w:hAnsi="Times New Roman"/>
        </w:rPr>
        <w:t>Change 9.4.2.185 Key Delivery element as follows:</w:t>
      </w:r>
    </w:p>
    <w:p w14:paraId="3E257269" w14:textId="6479F321" w:rsidR="000E6711" w:rsidRPr="00B62E0A" w:rsidRDefault="000E6711" w:rsidP="004F1B52">
      <w:pPr>
        <w:rPr>
          <w:rFonts w:ascii="Times New Roman" w:hAnsi="Times New Roman"/>
        </w:rPr>
      </w:pPr>
    </w:p>
    <w:p w14:paraId="35713538" w14:textId="4C2D42F3" w:rsidR="000E6711" w:rsidRPr="00B62E0A" w:rsidRDefault="000E6711" w:rsidP="000E6711">
      <w:pPr>
        <w:ind w:firstLine="720"/>
        <w:rPr>
          <w:rFonts w:ascii="Times New Roman" w:hAnsi="Times New Roman"/>
        </w:rPr>
      </w:pPr>
      <w:r w:rsidRPr="00B62E0A">
        <w:rPr>
          <w:rFonts w:ascii="Times New Roman" w:hAnsi="Times New Roman"/>
        </w:rPr>
        <w:t xml:space="preserve">The Key RSC field contains the </w:t>
      </w:r>
      <w:r w:rsidR="00B72084" w:rsidRPr="00B62E0A">
        <w:rPr>
          <w:rFonts w:ascii="Times New Roman" w:hAnsi="Times New Roman"/>
          <w:u w:val="single"/>
        </w:rPr>
        <w:t xml:space="preserve">current </w:t>
      </w:r>
      <w:r w:rsidRPr="00B62E0A">
        <w:rPr>
          <w:rFonts w:ascii="Times New Roman" w:hAnsi="Times New Roman"/>
        </w:rPr>
        <w:t>receive sequence counter</w:t>
      </w:r>
      <w:r w:rsidR="00B72084" w:rsidRPr="00B62E0A">
        <w:rPr>
          <w:rFonts w:ascii="Times New Roman" w:hAnsi="Times New Roman"/>
          <w:u w:val="single"/>
        </w:rPr>
        <w:t xml:space="preserve"> (RSC)</w:t>
      </w:r>
      <w:r w:rsidRPr="00B62E0A">
        <w:rPr>
          <w:rFonts w:ascii="Times New Roman" w:hAnsi="Times New Roman"/>
        </w:rPr>
        <w:t xml:space="preserve"> for the GTK being installed.</w:t>
      </w:r>
    </w:p>
    <w:p w14:paraId="5708D05A" w14:textId="77777777" w:rsidR="000E6711" w:rsidRPr="00B62E0A" w:rsidRDefault="000E6711" w:rsidP="004F1B52">
      <w:pPr>
        <w:rPr>
          <w:rFonts w:ascii="Times New Roman" w:hAnsi="Times New Roman"/>
        </w:rPr>
      </w:pPr>
    </w:p>
    <w:p w14:paraId="202B7BBD" w14:textId="2A374714" w:rsidR="004F1B52" w:rsidRPr="00B62E0A" w:rsidRDefault="004F1B52" w:rsidP="004F1B52">
      <w:pPr>
        <w:rPr>
          <w:rFonts w:ascii="Times New Roman" w:hAnsi="Times New Roman"/>
        </w:rPr>
      </w:pPr>
      <w:r w:rsidRPr="00B62E0A">
        <w:rPr>
          <w:rFonts w:ascii="Times New Roman" w:hAnsi="Times New Roman"/>
        </w:rPr>
        <w:t>Change 9.6.13.19 WNM Sleep Mode Request frame format as follows:</w:t>
      </w:r>
    </w:p>
    <w:p w14:paraId="717F4A82" w14:textId="3CE5FBCD" w:rsidR="004F1B52" w:rsidRPr="00B62E0A" w:rsidRDefault="004F1B52" w:rsidP="004F1B52">
      <w:pPr>
        <w:rPr>
          <w:rFonts w:ascii="Times New Roman" w:hAnsi="Times New Roman"/>
        </w:rPr>
      </w:pPr>
    </w:p>
    <w:p w14:paraId="073A5249" w14:textId="38207159" w:rsidR="004F1B52" w:rsidRPr="00B62E0A" w:rsidRDefault="004F1B52" w:rsidP="004F1B52">
      <w:pPr>
        <w:ind w:left="720"/>
        <w:rPr>
          <w:rFonts w:ascii="Times New Roman" w:hAnsi="Times New Roman"/>
        </w:rPr>
      </w:pPr>
      <w:r w:rsidRPr="00B62E0A">
        <w:rPr>
          <w:rFonts w:ascii="Times New Roman" w:hAnsi="Times New Roman"/>
        </w:rPr>
        <w:t xml:space="preserve">The RSC field contains the </w:t>
      </w:r>
      <w:r w:rsidR="00232282" w:rsidRPr="00B62E0A">
        <w:rPr>
          <w:rFonts w:ascii="Times New Roman" w:hAnsi="Times New Roman"/>
          <w:u w:val="single"/>
        </w:rPr>
        <w:t xml:space="preserve">current </w:t>
      </w:r>
      <w:r w:rsidRPr="00B62E0A">
        <w:rPr>
          <w:rFonts w:ascii="Times New Roman" w:hAnsi="Times New Roman"/>
        </w:rPr>
        <w:t>receive sequence counter (RSC) for the GTK being installed</w:t>
      </w:r>
      <w:r w:rsidRPr="00B62E0A">
        <w:rPr>
          <w:rFonts w:ascii="Times New Roman" w:hAnsi="Times New Roman"/>
          <w:strike/>
        </w:rPr>
        <w:t>. The RSC field gives the current message number for the GTK</w:t>
      </w:r>
      <w:r w:rsidRPr="00B62E0A">
        <w:rPr>
          <w:rFonts w:ascii="Times New Roman" w:hAnsi="Times New Roman"/>
          <w:u w:val="single"/>
        </w:rPr>
        <w:t>,</w:t>
      </w:r>
      <w:r w:rsidRPr="00B62E0A">
        <w:rPr>
          <w:rFonts w:ascii="Times New Roman" w:hAnsi="Times New Roman"/>
        </w:rPr>
        <w:t xml:space="preserve"> to allow a STA to identify replayed MPDUs. If the RSC </w:t>
      </w:r>
      <w:r w:rsidRPr="00B62E0A">
        <w:rPr>
          <w:rFonts w:ascii="Times New Roman" w:hAnsi="Times New Roman"/>
          <w:strike/>
        </w:rPr>
        <w:t xml:space="preserve">field value </w:t>
      </w:r>
      <w:r w:rsidRPr="00B62E0A">
        <w:rPr>
          <w:rFonts w:ascii="Times New Roman" w:hAnsi="Times New Roman"/>
        </w:rPr>
        <w:t xml:space="preserve">is less than 8 octets in length, </w:t>
      </w:r>
      <w:r w:rsidR="00232282" w:rsidRPr="00B62E0A">
        <w:rPr>
          <w:rFonts w:ascii="Times New Roman" w:hAnsi="Times New Roman"/>
          <w:u w:val="single"/>
        </w:rPr>
        <w:t xml:space="preserve">it is stored in the first octets and </w:t>
      </w:r>
      <w:r w:rsidRPr="00B62E0A">
        <w:rPr>
          <w:rFonts w:ascii="Times New Roman" w:hAnsi="Times New Roman"/>
        </w:rPr>
        <w:t xml:space="preserve">the remaining octets are set to 0. The least significant octet of the </w:t>
      </w:r>
      <w:r w:rsidRPr="00B62E0A">
        <w:rPr>
          <w:rFonts w:ascii="Times New Roman" w:hAnsi="Times New Roman"/>
          <w:strike/>
        </w:rPr>
        <w:t>TSC or PN</w:t>
      </w:r>
      <w:r w:rsidR="00232282" w:rsidRPr="00B62E0A">
        <w:rPr>
          <w:rFonts w:ascii="Times New Roman" w:hAnsi="Times New Roman"/>
          <w:u w:val="single"/>
        </w:rPr>
        <w:t>RSC</w:t>
      </w:r>
      <w:r w:rsidRPr="00B62E0A">
        <w:rPr>
          <w:rFonts w:ascii="Times New Roman" w:hAnsi="Times New Roman"/>
        </w:rPr>
        <w:t xml:space="preserve"> is in the first octet of the RSC field.</w:t>
      </w:r>
      <w:r w:rsidR="00B51CA7" w:rsidRPr="00B62E0A">
        <w:rPr>
          <w:rFonts w:ascii="Times New Roman" w:hAnsi="Times New Roman"/>
        </w:rPr>
        <w:t xml:space="preserve"> </w:t>
      </w:r>
      <w:r w:rsidR="00B51CA7" w:rsidRPr="00B62E0A">
        <w:rPr>
          <w:rFonts w:ascii="Times New Roman" w:hAnsi="Times New Roman"/>
          <w:b/>
          <w:i/>
        </w:rPr>
        <w:t>&lt;delete para break&gt;</w:t>
      </w:r>
    </w:p>
    <w:p w14:paraId="5DF9C0A3" w14:textId="50E1426F" w:rsidR="004F1B52" w:rsidRPr="00B62E0A" w:rsidRDefault="004F1B52" w:rsidP="004F1B52">
      <w:pPr>
        <w:ind w:left="720"/>
        <w:rPr>
          <w:rFonts w:ascii="Times New Roman" w:hAnsi="Times New Roman"/>
        </w:rPr>
      </w:pPr>
      <w:r w:rsidRPr="00B62E0A">
        <w:rPr>
          <w:rFonts w:ascii="Times New Roman" w:hAnsi="Times New Roman"/>
          <w:strike/>
        </w:rPr>
        <w:t>NOTE—</w:t>
      </w:r>
      <w:r w:rsidRPr="00B62E0A">
        <w:rPr>
          <w:rFonts w:ascii="Times New Roman" w:hAnsi="Times New Roman"/>
        </w:rPr>
        <w:t xml:space="preserve">The RSC </w:t>
      </w:r>
      <w:r w:rsidRPr="00B62E0A">
        <w:rPr>
          <w:rFonts w:ascii="Times New Roman" w:hAnsi="Times New Roman"/>
          <w:strike/>
        </w:rPr>
        <w:t xml:space="preserve">field value </w:t>
      </w:r>
      <w:r w:rsidRPr="00B62E0A">
        <w:rPr>
          <w:rFonts w:ascii="Times New Roman" w:hAnsi="Times New Roman"/>
        </w:rPr>
        <w:t>for TKIP is the T</w:t>
      </w:r>
      <w:r w:rsidR="00232282" w:rsidRPr="00B62E0A">
        <w:rPr>
          <w:rFonts w:ascii="Times New Roman" w:hAnsi="Times New Roman"/>
          <w:u w:val="single"/>
        </w:rPr>
        <w:t>KIP</w:t>
      </w:r>
      <w:r w:rsidRPr="00B62E0A">
        <w:rPr>
          <w:rFonts w:ascii="Times New Roman" w:hAnsi="Times New Roman"/>
          <w:strike/>
        </w:rPr>
        <w:t>ransmit</w:t>
      </w:r>
      <w:r w:rsidRPr="00B62E0A">
        <w:rPr>
          <w:rFonts w:ascii="Times New Roman" w:hAnsi="Times New Roman"/>
        </w:rPr>
        <w:t xml:space="preserve"> </w:t>
      </w:r>
      <w:r w:rsidRPr="00B62E0A">
        <w:rPr>
          <w:rFonts w:ascii="Times New Roman" w:hAnsi="Times New Roman"/>
          <w:strike/>
        </w:rPr>
        <w:t>S</w:t>
      </w:r>
      <w:r w:rsidR="00232282" w:rsidRPr="00B62E0A">
        <w:rPr>
          <w:rFonts w:ascii="Times New Roman" w:hAnsi="Times New Roman"/>
          <w:u w:val="single"/>
        </w:rPr>
        <w:t>s</w:t>
      </w:r>
      <w:r w:rsidRPr="00B62E0A">
        <w:rPr>
          <w:rFonts w:ascii="Times New Roman" w:hAnsi="Times New Roman"/>
        </w:rPr>
        <w:t xml:space="preserve">equence </w:t>
      </w:r>
      <w:r w:rsidRPr="00B62E0A">
        <w:rPr>
          <w:rFonts w:ascii="Times New Roman" w:hAnsi="Times New Roman"/>
          <w:strike/>
        </w:rPr>
        <w:t>C</w:t>
      </w:r>
      <w:r w:rsidR="00232282" w:rsidRPr="00B62E0A">
        <w:rPr>
          <w:rFonts w:ascii="Times New Roman" w:hAnsi="Times New Roman"/>
          <w:u w:val="single"/>
        </w:rPr>
        <w:t>c</w:t>
      </w:r>
      <w:r w:rsidRPr="00B62E0A">
        <w:rPr>
          <w:rFonts w:ascii="Times New Roman" w:hAnsi="Times New Roman"/>
        </w:rPr>
        <w:t>ounter (TSC)</w:t>
      </w:r>
      <w:r w:rsidRPr="00B62E0A">
        <w:rPr>
          <w:rFonts w:ascii="Times New Roman" w:hAnsi="Times New Roman"/>
          <w:strike/>
        </w:rPr>
        <w:t xml:space="preserve"> and is stored in the first 6 octets</w:t>
      </w:r>
      <w:r w:rsidRPr="00B62E0A">
        <w:rPr>
          <w:rFonts w:ascii="Times New Roman" w:hAnsi="Times New Roman"/>
        </w:rPr>
        <w:t>; for CCMP</w:t>
      </w:r>
      <w:r w:rsidR="00B72084" w:rsidRPr="00B62E0A">
        <w:rPr>
          <w:rFonts w:ascii="Times New Roman" w:hAnsi="Times New Roman"/>
          <w:u w:val="single"/>
        </w:rPr>
        <w:t xml:space="preserve"> and GCMP</w:t>
      </w:r>
      <w:r w:rsidRPr="00B62E0A">
        <w:rPr>
          <w:rFonts w:ascii="Times New Roman" w:hAnsi="Times New Roman"/>
        </w:rPr>
        <w:t xml:space="preserve"> it is the </w:t>
      </w:r>
      <w:r w:rsidRPr="00B62E0A">
        <w:rPr>
          <w:rFonts w:ascii="Times New Roman" w:hAnsi="Times New Roman"/>
          <w:strike/>
        </w:rPr>
        <w:t>P</w:t>
      </w:r>
      <w:r w:rsidR="00232282" w:rsidRPr="00B62E0A">
        <w:rPr>
          <w:rFonts w:ascii="Times New Roman" w:hAnsi="Times New Roman"/>
          <w:u w:val="single"/>
        </w:rPr>
        <w:t>p</w:t>
      </w:r>
      <w:r w:rsidRPr="00B62E0A">
        <w:rPr>
          <w:rFonts w:ascii="Times New Roman" w:hAnsi="Times New Roman"/>
        </w:rPr>
        <w:t xml:space="preserve">acket </w:t>
      </w:r>
      <w:r w:rsidRPr="00B62E0A">
        <w:rPr>
          <w:rFonts w:ascii="Times New Roman" w:hAnsi="Times New Roman"/>
          <w:strike/>
        </w:rPr>
        <w:t>N</w:t>
      </w:r>
      <w:r w:rsidR="00232282" w:rsidRPr="00B62E0A">
        <w:rPr>
          <w:rFonts w:ascii="Times New Roman" w:hAnsi="Times New Roman"/>
          <w:u w:val="single"/>
        </w:rPr>
        <w:t>n</w:t>
      </w:r>
      <w:r w:rsidRPr="00B62E0A">
        <w:rPr>
          <w:rFonts w:ascii="Times New Roman" w:hAnsi="Times New Roman"/>
        </w:rPr>
        <w:t>umber (PN)</w:t>
      </w:r>
      <w:r w:rsidRPr="00B62E0A">
        <w:rPr>
          <w:rFonts w:ascii="Times New Roman" w:hAnsi="Times New Roman"/>
          <w:strike/>
        </w:rPr>
        <w:t xml:space="preserve"> and is stored in the first 6 octets</w:t>
      </w:r>
      <w:r w:rsidRPr="00B62E0A">
        <w:rPr>
          <w:rFonts w:ascii="Times New Roman" w:hAnsi="Times New Roman"/>
        </w:rPr>
        <w:t>; see Table 12-8 (Key RSC field).</w:t>
      </w:r>
    </w:p>
    <w:p w14:paraId="13E3ADA7" w14:textId="19019E49" w:rsidR="004F1B52" w:rsidRPr="00B62E0A" w:rsidRDefault="004F1B52" w:rsidP="004F1B52">
      <w:pPr>
        <w:rPr>
          <w:rFonts w:ascii="Times New Roman" w:hAnsi="Times New Roman"/>
        </w:rPr>
      </w:pPr>
    </w:p>
    <w:p w14:paraId="575BF161" w14:textId="1CAF50B0" w:rsidR="004F1B52" w:rsidRPr="00B62E0A" w:rsidRDefault="004F1B52" w:rsidP="00B51CA7">
      <w:pPr>
        <w:ind w:left="720"/>
        <w:rPr>
          <w:rFonts w:ascii="Times New Roman" w:hAnsi="Times New Roman"/>
        </w:rPr>
      </w:pPr>
      <w:r w:rsidRPr="00B62E0A">
        <w:rPr>
          <w:rFonts w:ascii="Times New Roman" w:hAnsi="Times New Roman"/>
          <w:strike/>
        </w:rPr>
        <w:t xml:space="preserve">The PN field indicates the receive sequence counter for the IGTK being installed. </w:t>
      </w:r>
      <w:r w:rsidRPr="00B62E0A">
        <w:rPr>
          <w:rFonts w:ascii="Times New Roman" w:hAnsi="Times New Roman"/>
        </w:rPr>
        <w:t xml:space="preserve">The PN field </w:t>
      </w:r>
      <w:r w:rsidRPr="00B62E0A">
        <w:rPr>
          <w:rFonts w:ascii="Times New Roman" w:hAnsi="Times New Roman"/>
          <w:strike/>
        </w:rPr>
        <w:t>gives</w:t>
      </w:r>
      <w:r w:rsidR="00B51CA7" w:rsidRPr="00B62E0A">
        <w:rPr>
          <w:rFonts w:ascii="Times New Roman" w:hAnsi="Times New Roman"/>
          <w:u w:val="single"/>
        </w:rPr>
        <w:t>contains</w:t>
      </w:r>
      <w:r w:rsidRPr="00B62E0A">
        <w:rPr>
          <w:rFonts w:ascii="Times New Roman" w:hAnsi="Times New Roman"/>
        </w:rPr>
        <w:t xml:space="preserve"> the current </w:t>
      </w:r>
      <w:r w:rsidRPr="00B62E0A">
        <w:rPr>
          <w:rFonts w:ascii="Times New Roman" w:hAnsi="Times New Roman"/>
          <w:strike/>
        </w:rPr>
        <w:t>message number</w:t>
      </w:r>
      <w:r w:rsidRPr="00B62E0A">
        <w:rPr>
          <w:rFonts w:ascii="Times New Roman" w:hAnsi="Times New Roman"/>
          <w:u w:val="single"/>
        </w:rPr>
        <w:t>RSC</w:t>
      </w:r>
      <w:r w:rsidRPr="00B62E0A">
        <w:rPr>
          <w:rFonts w:ascii="Times New Roman" w:hAnsi="Times New Roman"/>
        </w:rPr>
        <w:t xml:space="preserve"> for the IGTK</w:t>
      </w:r>
      <w:r w:rsidRPr="00B62E0A">
        <w:rPr>
          <w:rFonts w:ascii="Times New Roman" w:hAnsi="Times New Roman"/>
          <w:u w:val="single"/>
        </w:rPr>
        <w:t xml:space="preserve"> being installed</w:t>
      </w:r>
      <w:r w:rsidRPr="00B62E0A">
        <w:rPr>
          <w:rFonts w:ascii="Times New Roman" w:hAnsi="Times New Roman"/>
        </w:rPr>
        <w:t>, to allow a STA to identify replayed</w:t>
      </w:r>
      <w:r w:rsidRPr="00B62E0A">
        <w:rPr>
          <w:rFonts w:ascii="Times New Roman" w:hAnsi="Times New Roman"/>
          <w:strike/>
        </w:rPr>
        <w:t xml:space="preserve"> MPDUs</w:t>
      </w:r>
      <w:r w:rsidR="006D26F9" w:rsidRPr="00B62E0A">
        <w:rPr>
          <w:rFonts w:ascii="Times New Roman" w:hAnsi="Times New Roman"/>
          <w:u w:val="single"/>
        </w:rPr>
        <w:t xml:space="preserve"> protected group addressed robust Management frames</w:t>
      </w:r>
      <w:r w:rsidRPr="00B62E0A">
        <w:rPr>
          <w:rFonts w:ascii="Times New Roman" w:hAnsi="Times New Roman"/>
        </w:rPr>
        <w:t>.</w:t>
      </w:r>
      <w:r w:rsidR="00B51CA7" w:rsidRPr="00B62E0A">
        <w:rPr>
          <w:rFonts w:ascii="Times New Roman" w:hAnsi="Times New Roman"/>
        </w:rPr>
        <w:t xml:space="preserve">  </w:t>
      </w:r>
      <w:r w:rsidRPr="00B62E0A">
        <w:rPr>
          <w:rFonts w:ascii="Times New Roman" w:hAnsi="Times New Roman"/>
          <w:u w:val="single"/>
        </w:rPr>
        <w:t xml:space="preserve">The RSC for </w:t>
      </w:r>
      <w:r w:rsidR="000E6711" w:rsidRPr="00B62E0A">
        <w:rPr>
          <w:rFonts w:ascii="Times New Roman" w:hAnsi="Times New Roman"/>
          <w:u w:val="single"/>
        </w:rPr>
        <w:t>an IGTK is the IGTK packet number (IPN).</w:t>
      </w:r>
    </w:p>
    <w:p w14:paraId="06B849B8" w14:textId="48FB9C9E" w:rsidR="004F1B52" w:rsidRPr="00B62E0A" w:rsidRDefault="004F1B52" w:rsidP="004F1B52">
      <w:pPr>
        <w:rPr>
          <w:rFonts w:ascii="Times New Roman" w:hAnsi="Times New Roman"/>
        </w:rPr>
      </w:pPr>
    </w:p>
    <w:p w14:paraId="77B42812" w14:textId="3D137E23" w:rsidR="004F1B52" w:rsidRPr="00B62E0A" w:rsidRDefault="004F1B52" w:rsidP="004F1B52">
      <w:pPr>
        <w:ind w:left="720"/>
        <w:rPr>
          <w:rFonts w:ascii="Times New Roman" w:hAnsi="Times New Roman"/>
          <w:u w:val="single"/>
        </w:rPr>
      </w:pPr>
      <w:r w:rsidRPr="00B62E0A">
        <w:rPr>
          <w:rFonts w:ascii="Times New Roman" w:hAnsi="Times New Roman"/>
        </w:rPr>
        <w:t xml:space="preserve">The BIPN field </w:t>
      </w:r>
      <w:r w:rsidRPr="00B62E0A">
        <w:rPr>
          <w:rFonts w:ascii="Times New Roman" w:hAnsi="Times New Roman"/>
          <w:strike/>
        </w:rPr>
        <w:t>indicates</w:t>
      </w:r>
      <w:r w:rsidR="00B51CA7" w:rsidRPr="00B62E0A">
        <w:rPr>
          <w:rFonts w:ascii="Times New Roman" w:hAnsi="Times New Roman"/>
          <w:u w:val="single"/>
        </w:rPr>
        <w:t>contains</w:t>
      </w:r>
      <w:r w:rsidRPr="00B62E0A">
        <w:rPr>
          <w:rFonts w:ascii="Times New Roman" w:hAnsi="Times New Roman"/>
        </w:rPr>
        <w:t xml:space="preserve"> the </w:t>
      </w:r>
      <w:r w:rsidR="00B51CA7" w:rsidRPr="00B62E0A">
        <w:rPr>
          <w:rFonts w:ascii="Times New Roman" w:hAnsi="Times New Roman"/>
          <w:u w:val="single"/>
        </w:rPr>
        <w:t xml:space="preserve">current RSC </w:t>
      </w:r>
      <w:r w:rsidRPr="00B62E0A">
        <w:rPr>
          <w:rFonts w:ascii="Times New Roman" w:hAnsi="Times New Roman"/>
          <w:strike/>
        </w:rPr>
        <w:t xml:space="preserve">receive sequence counter </w:t>
      </w:r>
      <w:r w:rsidRPr="00B62E0A">
        <w:rPr>
          <w:rFonts w:ascii="Times New Roman" w:hAnsi="Times New Roman"/>
        </w:rPr>
        <w:t>for the BIGTK being installed</w:t>
      </w:r>
      <w:r w:rsidRPr="00B62E0A">
        <w:rPr>
          <w:rFonts w:ascii="Times New Roman" w:hAnsi="Times New Roman"/>
          <w:strike/>
        </w:rPr>
        <w:t>. The BIPN field gives the current message number for the BIGTK</w:t>
      </w:r>
      <w:r w:rsidRPr="00B62E0A">
        <w:rPr>
          <w:rFonts w:ascii="Times New Roman" w:hAnsi="Times New Roman"/>
        </w:rPr>
        <w:t>, to allow a STA to identify replayed Beacon frames.</w:t>
      </w:r>
      <w:r w:rsidR="00B51CA7" w:rsidRPr="00B62E0A">
        <w:rPr>
          <w:rFonts w:ascii="Times New Roman" w:hAnsi="Times New Roman"/>
        </w:rPr>
        <w:t xml:space="preserve">  </w:t>
      </w:r>
      <w:r w:rsidR="00B51CA7" w:rsidRPr="00B62E0A">
        <w:rPr>
          <w:rFonts w:ascii="Times New Roman" w:hAnsi="Times New Roman"/>
          <w:u w:val="single"/>
        </w:rPr>
        <w:t>The RSC for a BIGTK is the BIGTK packet number (BIPN).</w:t>
      </w:r>
    </w:p>
    <w:p w14:paraId="06AD3EE1" w14:textId="4F024332" w:rsidR="004F1B52" w:rsidRPr="00B62E0A" w:rsidRDefault="004F1B52" w:rsidP="004F1B52">
      <w:pPr>
        <w:rPr>
          <w:rFonts w:ascii="Times New Roman" w:hAnsi="Times New Roman"/>
        </w:rPr>
      </w:pPr>
    </w:p>
    <w:p w14:paraId="24D8C329" w14:textId="5FF64BB2" w:rsidR="004F1B52" w:rsidRPr="00B62E0A" w:rsidRDefault="004F1B52" w:rsidP="004F1B52">
      <w:pPr>
        <w:rPr>
          <w:rFonts w:ascii="Times New Roman" w:hAnsi="Times New Roman"/>
        </w:rPr>
      </w:pPr>
      <w:r w:rsidRPr="00B62E0A">
        <w:rPr>
          <w:rFonts w:ascii="Times New Roman" w:hAnsi="Times New Roman"/>
        </w:rPr>
        <w:t>Change 12.7.2 EAPOL-Key frames as follows:</w:t>
      </w:r>
    </w:p>
    <w:p w14:paraId="5346E3C6" w14:textId="2A2C4DBB" w:rsidR="004F1B52" w:rsidRPr="00B62E0A" w:rsidRDefault="004F1B52" w:rsidP="004F1B52">
      <w:pPr>
        <w:rPr>
          <w:rFonts w:ascii="Times New Roman" w:hAnsi="Times New Roman"/>
        </w:rPr>
      </w:pPr>
    </w:p>
    <w:p w14:paraId="00AEBEB4" w14:textId="113212D5" w:rsidR="004F1B52" w:rsidRPr="00B62E0A" w:rsidRDefault="004F1B52" w:rsidP="004F1B52">
      <w:pPr>
        <w:ind w:left="720"/>
        <w:rPr>
          <w:rFonts w:ascii="Times New Roman" w:hAnsi="Times New Roman"/>
        </w:rPr>
      </w:pPr>
      <w:r w:rsidRPr="00B62E0A">
        <w:rPr>
          <w:rFonts w:ascii="Times New Roman" w:hAnsi="Times New Roman"/>
        </w:rPr>
        <w:t xml:space="preserve">g) </w:t>
      </w:r>
      <w:r w:rsidRPr="00B62E0A">
        <w:rPr>
          <w:rFonts w:ascii="Times New Roman" w:hAnsi="Times New Roman"/>
          <w:b/>
        </w:rPr>
        <w:t>Key RSC</w:t>
      </w:r>
      <w:r w:rsidRPr="00B62E0A">
        <w:rPr>
          <w:rFonts w:ascii="Times New Roman" w:hAnsi="Times New Roman"/>
        </w:rPr>
        <w:t xml:space="preserve">. This field is 8 octets in length. It contains the </w:t>
      </w:r>
      <w:r w:rsidR="007B7450" w:rsidRPr="00B62E0A">
        <w:rPr>
          <w:rFonts w:ascii="Times New Roman" w:hAnsi="Times New Roman"/>
          <w:u w:val="single"/>
        </w:rPr>
        <w:t xml:space="preserve">current </w:t>
      </w:r>
      <w:r w:rsidRPr="00B62E0A">
        <w:rPr>
          <w:rFonts w:ascii="Times New Roman" w:hAnsi="Times New Roman"/>
        </w:rPr>
        <w:t xml:space="preserve">receive sequence counter (RSC) for the GTK being installed. It is used in message 3 of the 4-way handshake and message 1 of the group key handshake, where it is used to synchronize the IEEE 802.11 replay state. It may also be used in the Michael MIC Failure Report frame, to report the TSC field value of the frame experiencing a MIC failure. It shall contain 0 in other messages. </w:t>
      </w:r>
      <w:r w:rsidRPr="00B62E0A">
        <w:rPr>
          <w:rFonts w:ascii="Times New Roman" w:hAnsi="Times New Roman"/>
          <w:strike/>
        </w:rPr>
        <w:t xml:space="preserve">The Key RSC field gives the current message number for the GTK, to allow a STA to identify replayed MPDUs. </w:t>
      </w:r>
      <w:r w:rsidRPr="00B62E0A">
        <w:rPr>
          <w:rFonts w:ascii="Times New Roman" w:hAnsi="Times New Roman"/>
        </w:rPr>
        <w:t xml:space="preserve">If the </w:t>
      </w:r>
      <w:r w:rsidRPr="00B62E0A">
        <w:rPr>
          <w:rFonts w:ascii="Times New Roman" w:hAnsi="Times New Roman"/>
          <w:strike/>
        </w:rPr>
        <w:t xml:space="preserve">Key </w:t>
      </w:r>
      <w:r w:rsidRPr="00B62E0A">
        <w:rPr>
          <w:rFonts w:ascii="Times New Roman" w:hAnsi="Times New Roman"/>
        </w:rPr>
        <w:t xml:space="preserve">RSC </w:t>
      </w:r>
      <w:r w:rsidRPr="00B62E0A">
        <w:rPr>
          <w:rFonts w:ascii="Times New Roman" w:hAnsi="Times New Roman"/>
          <w:strike/>
        </w:rPr>
        <w:t xml:space="preserve">field value </w:t>
      </w:r>
      <w:r w:rsidRPr="00B62E0A">
        <w:rPr>
          <w:rFonts w:ascii="Times New Roman" w:hAnsi="Times New Roman"/>
        </w:rPr>
        <w:t xml:space="preserve">is less than 8 octets in length, </w:t>
      </w:r>
      <w:r w:rsidR="007B7450" w:rsidRPr="00B62E0A">
        <w:rPr>
          <w:rFonts w:ascii="Times New Roman" w:hAnsi="Times New Roman"/>
          <w:u w:val="single"/>
        </w:rPr>
        <w:t xml:space="preserve">it is stored in the first octets and </w:t>
      </w:r>
      <w:r w:rsidRPr="00B62E0A">
        <w:rPr>
          <w:rFonts w:ascii="Times New Roman" w:hAnsi="Times New Roman"/>
        </w:rPr>
        <w:t xml:space="preserve">the remaining octets </w:t>
      </w:r>
      <w:r w:rsidRPr="00B62E0A">
        <w:rPr>
          <w:rFonts w:ascii="Times New Roman" w:hAnsi="Times New Roman"/>
          <w:strike/>
        </w:rPr>
        <w:t>shall be</w:t>
      </w:r>
      <w:r w:rsidR="007B7450" w:rsidRPr="00B62E0A">
        <w:rPr>
          <w:rFonts w:ascii="Times New Roman" w:hAnsi="Times New Roman"/>
          <w:u w:val="single"/>
        </w:rPr>
        <w:t>are</w:t>
      </w:r>
      <w:r w:rsidRPr="00B62E0A">
        <w:rPr>
          <w:rFonts w:ascii="Times New Roman" w:hAnsi="Times New Roman"/>
        </w:rPr>
        <w:t xml:space="preserve"> set to 0. The least significant octet of the</w:t>
      </w:r>
      <w:r w:rsidRPr="00B62E0A">
        <w:rPr>
          <w:rFonts w:ascii="Times New Roman" w:hAnsi="Times New Roman"/>
          <w:strike/>
        </w:rPr>
        <w:t xml:space="preserve"> TSC or PN should be</w:t>
      </w:r>
      <w:r w:rsidR="007B7450" w:rsidRPr="00B62E0A">
        <w:rPr>
          <w:rFonts w:ascii="Times New Roman" w:hAnsi="Times New Roman"/>
          <w:u w:val="single"/>
        </w:rPr>
        <w:t xml:space="preserve"> RSC is</w:t>
      </w:r>
      <w:r w:rsidRPr="00B62E0A">
        <w:rPr>
          <w:rFonts w:ascii="Times New Roman" w:hAnsi="Times New Roman"/>
        </w:rPr>
        <w:t xml:space="preserve"> in the first octet of the Key RSC field.</w:t>
      </w:r>
      <w:r w:rsidRPr="00B62E0A">
        <w:rPr>
          <w:rFonts w:ascii="Times New Roman" w:hAnsi="Times New Roman"/>
          <w:strike/>
        </w:rPr>
        <w:t xml:space="preserve"> The encoding of the Key RSC field is defined in</w:t>
      </w:r>
      <w:r w:rsidR="007B7450" w:rsidRPr="00B62E0A">
        <w:rPr>
          <w:rFonts w:ascii="Times New Roman" w:hAnsi="Times New Roman"/>
          <w:u w:val="single"/>
        </w:rPr>
        <w:t xml:space="preserve"> The RSC for TKIP is the TKIP sequence counter (TSC); for CCMP</w:t>
      </w:r>
      <w:r w:rsidR="00B72084" w:rsidRPr="00B62E0A">
        <w:rPr>
          <w:rFonts w:ascii="Times New Roman" w:hAnsi="Times New Roman"/>
          <w:u w:val="single"/>
        </w:rPr>
        <w:t xml:space="preserve"> and GCMP</w:t>
      </w:r>
      <w:r w:rsidR="007B7450" w:rsidRPr="00B62E0A">
        <w:rPr>
          <w:rFonts w:ascii="Times New Roman" w:hAnsi="Times New Roman"/>
          <w:u w:val="single"/>
        </w:rPr>
        <w:t xml:space="preserve"> it is the packet number (PN); see</w:t>
      </w:r>
      <w:r w:rsidRPr="00B62E0A">
        <w:rPr>
          <w:rFonts w:ascii="Times New Roman" w:hAnsi="Times New Roman"/>
        </w:rPr>
        <w:t xml:space="preserve"> Table 12-8 (Key RSC field).</w:t>
      </w:r>
    </w:p>
    <w:p w14:paraId="131DFA27" w14:textId="77777777" w:rsidR="004F1B52" w:rsidRPr="00B62E0A" w:rsidRDefault="004F1B52" w:rsidP="004F1B52">
      <w:pPr>
        <w:rPr>
          <w:rFonts w:ascii="Times New Roman" w:hAnsi="Times New Roman"/>
        </w:rPr>
      </w:pPr>
    </w:p>
    <w:p w14:paraId="2089AC8C" w14:textId="77777777" w:rsidR="004F1B52" w:rsidRPr="00B62E0A" w:rsidRDefault="004F1B52" w:rsidP="004F1B52">
      <w:pPr>
        <w:rPr>
          <w:rFonts w:ascii="Times New Roman" w:hAnsi="Times New Roman"/>
          <w:u w:val="single"/>
        </w:rPr>
      </w:pPr>
      <w:r w:rsidRPr="00B62E0A">
        <w:rPr>
          <w:rFonts w:ascii="Times New Roman" w:hAnsi="Times New Roman"/>
          <w:u w:val="single"/>
        </w:rPr>
        <w:t>Proposed resolution:</w:t>
      </w:r>
    </w:p>
    <w:p w14:paraId="5CAD3845" w14:textId="77777777" w:rsidR="004F1B52" w:rsidRPr="00B62E0A" w:rsidRDefault="004F1B52" w:rsidP="004F1B52">
      <w:pPr>
        <w:rPr>
          <w:rFonts w:ascii="Times New Roman" w:hAnsi="Times New Roman"/>
          <w:b/>
          <w:sz w:val="24"/>
        </w:rPr>
      </w:pPr>
    </w:p>
    <w:p w14:paraId="7C549EDB" w14:textId="77777777" w:rsidR="004F1B52" w:rsidRPr="00B62E0A" w:rsidRDefault="004F1B52" w:rsidP="004F1B52">
      <w:pPr>
        <w:rPr>
          <w:rFonts w:ascii="Times New Roman" w:hAnsi="Times New Roman"/>
        </w:rPr>
      </w:pPr>
      <w:r w:rsidRPr="00B62E0A">
        <w:rPr>
          <w:rFonts w:ascii="Times New Roman" w:hAnsi="Times New Roman"/>
          <w:highlight w:val="green"/>
        </w:rPr>
        <w:t>REVISED</w:t>
      </w:r>
    </w:p>
    <w:p w14:paraId="555F380F" w14:textId="77777777" w:rsidR="004F1B52" w:rsidRPr="00B62E0A" w:rsidRDefault="004F1B52" w:rsidP="004F1B52">
      <w:pPr>
        <w:rPr>
          <w:rFonts w:ascii="Times New Roman" w:hAnsi="Times New Roman"/>
        </w:rPr>
      </w:pPr>
    </w:p>
    <w:p w14:paraId="0BD4FF35" w14:textId="67006E6F" w:rsidR="004F1B52" w:rsidRPr="00B62E0A" w:rsidRDefault="004F1B52" w:rsidP="004F1B52">
      <w:pPr>
        <w:rPr>
          <w:rFonts w:ascii="Times New Roman" w:hAnsi="Times New Roman"/>
        </w:rPr>
      </w:pPr>
      <w:r w:rsidRPr="00B62E0A">
        <w:rPr>
          <w:rFonts w:ascii="Times New Roman" w:hAnsi="Times New Roman"/>
        </w:rPr>
        <w:t xml:space="preserve">Make the changes shown under “Proposed changes” for CID </w:t>
      </w:r>
      <w:r w:rsidR="00482336">
        <w:rPr>
          <w:rFonts w:ascii="Times New Roman" w:hAnsi="Times New Roman"/>
        </w:rPr>
        <w:t>4314</w:t>
      </w:r>
      <w:r w:rsidRPr="00B62E0A">
        <w:rPr>
          <w:rFonts w:ascii="Times New Roman" w:hAnsi="Times New Roman"/>
        </w:rPr>
        <w:t xml:space="preserve"> in &lt;this document&gt;, which</w:t>
      </w:r>
      <w:r w:rsidR="00482336">
        <w:rPr>
          <w:rFonts w:ascii="Times New Roman" w:hAnsi="Times New Roman"/>
        </w:rPr>
        <w:t xml:space="preserve"> address the issue raised by the commenter.</w:t>
      </w:r>
    </w:p>
    <w:p w14:paraId="3E5D68E4" w14:textId="77777777" w:rsidR="00912C76" w:rsidRPr="00B62E0A" w:rsidRDefault="00912C76">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912C76" w14:paraId="0B24C8B6" w14:textId="77777777" w:rsidTr="0002011D">
        <w:tc>
          <w:tcPr>
            <w:tcW w:w="1809" w:type="dxa"/>
          </w:tcPr>
          <w:p w14:paraId="1A4180F8" w14:textId="77777777" w:rsidR="00912C76" w:rsidRDefault="00912C76" w:rsidP="0002011D">
            <w:r w:rsidRPr="00B62E0A">
              <w:rPr>
                <w:rFonts w:ascii="Times New Roman" w:hAnsi="Times New Roman"/>
              </w:rPr>
              <w:t>Identifiers</w:t>
            </w:r>
          </w:p>
        </w:tc>
        <w:tc>
          <w:tcPr>
            <w:tcW w:w="4383" w:type="dxa"/>
          </w:tcPr>
          <w:p w14:paraId="5DFD57F3" w14:textId="77777777" w:rsidR="00912C76" w:rsidRDefault="00912C76" w:rsidP="0002011D">
            <w:r w:rsidRPr="00B62E0A">
              <w:rPr>
                <w:rFonts w:ascii="Times New Roman" w:hAnsi="Times New Roman"/>
              </w:rPr>
              <w:t>Comment</w:t>
            </w:r>
          </w:p>
        </w:tc>
        <w:tc>
          <w:tcPr>
            <w:tcW w:w="3384" w:type="dxa"/>
          </w:tcPr>
          <w:p w14:paraId="5B23E569" w14:textId="77777777" w:rsidR="00912C76" w:rsidRDefault="00912C76" w:rsidP="0002011D">
            <w:r w:rsidRPr="00B62E0A">
              <w:rPr>
                <w:rFonts w:ascii="Times New Roman" w:hAnsi="Times New Roman"/>
              </w:rPr>
              <w:t>Proposed change</w:t>
            </w:r>
          </w:p>
        </w:tc>
      </w:tr>
      <w:tr w:rsidR="00912C76" w:rsidRPr="00B62E0A" w14:paraId="6D013F26" w14:textId="77777777" w:rsidTr="0002011D">
        <w:tc>
          <w:tcPr>
            <w:tcW w:w="1809" w:type="dxa"/>
          </w:tcPr>
          <w:p w14:paraId="1D34A03F" w14:textId="7E960EF6" w:rsidR="00912C76" w:rsidRPr="00B62E0A" w:rsidRDefault="00912C76" w:rsidP="0002011D">
            <w:pPr>
              <w:rPr>
                <w:rFonts w:ascii="Times New Roman" w:hAnsi="Times New Roman"/>
              </w:rPr>
            </w:pPr>
            <w:r w:rsidRPr="00B62E0A">
              <w:rPr>
                <w:rFonts w:ascii="Times New Roman" w:hAnsi="Times New Roman"/>
              </w:rPr>
              <w:t>CID 4423</w:t>
            </w:r>
          </w:p>
          <w:p w14:paraId="06F45839" w14:textId="77777777" w:rsidR="00912C76" w:rsidRDefault="00912C76" w:rsidP="0002011D">
            <w:r w:rsidRPr="00B62E0A">
              <w:rPr>
                <w:rFonts w:ascii="Times New Roman" w:hAnsi="Times New Roman"/>
              </w:rPr>
              <w:t>Mark RISON</w:t>
            </w:r>
          </w:p>
        </w:tc>
        <w:tc>
          <w:tcPr>
            <w:tcW w:w="4383" w:type="dxa"/>
          </w:tcPr>
          <w:p w14:paraId="66E9332F" w14:textId="7DD181D9" w:rsidR="00912C76" w:rsidRPr="002C1619" w:rsidRDefault="00912C76" w:rsidP="0002011D">
            <w:r w:rsidRPr="00B62E0A">
              <w:rPr>
                <w:rFonts w:ascii="Times New Roman" w:hAnsi="Times New Roman"/>
              </w:rPr>
              <w:t>How does a "duration time" or "time duration" differ from a "duration"</w:t>
            </w:r>
          </w:p>
        </w:tc>
        <w:tc>
          <w:tcPr>
            <w:tcW w:w="3384" w:type="dxa"/>
          </w:tcPr>
          <w:p w14:paraId="1B5D7FEC" w14:textId="4B41B4E9" w:rsidR="00912C76" w:rsidRPr="00B62E0A" w:rsidRDefault="00912C76" w:rsidP="0002011D">
            <w:pPr>
              <w:rPr>
                <w:rFonts w:ascii="Times New Roman" w:hAnsi="Times New Roman"/>
              </w:rPr>
            </w:pPr>
            <w:r w:rsidRPr="00B62E0A">
              <w:rPr>
                <w:rFonts w:ascii="Times New Roman" w:hAnsi="Times New Roman"/>
              </w:rPr>
              <w:t>Change "duration time" and "time duration" to "duration" throughout</w:t>
            </w:r>
          </w:p>
        </w:tc>
      </w:tr>
    </w:tbl>
    <w:p w14:paraId="63E07A68" w14:textId="77777777" w:rsidR="00912C76" w:rsidRPr="00B62E0A" w:rsidRDefault="00912C76" w:rsidP="00912C76">
      <w:pPr>
        <w:rPr>
          <w:rFonts w:ascii="Times New Roman" w:hAnsi="Times New Roman"/>
        </w:rPr>
      </w:pPr>
    </w:p>
    <w:p w14:paraId="35C4CD4F" w14:textId="77777777" w:rsidR="00912C76" w:rsidRPr="00B62E0A" w:rsidRDefault="00912C76" w:rsidP="00912C76">
      <w:pPr>
        <w:rPr>
          <w:rFonts w:ascii="Times New Roman" w:hAnsi="Times New Roman"/>
          <w:u w:val="single"/>
        </w:rPr>
      </w:pPr>
      <w:r w:rsidRPr="00B62E0A">
        <w:rPr>
          <w:rFonts w:ascii="Times New Roman" w:hAnsi="Times New Roman"/>
          <w:u w:val="single"/>
        </w:rPr>
        <w:t>Discussion:</w:t>
      </w:r>
    </w:p>
    <w:p w14:paraId="5A052E42" w14:textId="3DA61AD3" w:rsidR="00912C76" w:rsidRPr="00B62E0A" w:rsidRDefault="00912C76" w:rsidP="00912C76">
      <w:pPr>
        <w:rPr>
          <w:rFonts w:ascii="Times New Roman" w:hAnsi="Times New Roman"/>
        </w:rPr>
      </w:pPr>
    </w:p>
    <w:p w14:paraId="285FE0E7" w14:textId="71963975" w:rsidR="00912C76" w:rsidRPr="00B62E0A" w:rsidRDefault="00912C76" w:rsidP="00912C76">
      <w:pPr>
        <w:rPr>
          <w:rFonts w:ascii="Times New Roman" w:hAnsi="Times New Roman"/>
        </w:rPr>
      </w:pPr>
      <w:r w:rsidRPr="00B62E0A">
        <w:rPr>
          <w:rFonts w:ascii="Times New Roman" w:hAnsi="Times New Roman"/>
        </w:rPr>
        <w:t>As it says in the comment.</w:t>
      </w:r>
    </w:p>
    <w:p w14:paraId="13CC7CA9" w14:textId="77777777" w:rsidR="00912C76" w:rsidRPr="00B62E0A" w:rsidRDefault="00912C76" w:rsidP="00912C76">
      <w:pPr>
        <w:rPr>
          <w:rFonts w:ascii="Times New Roman" w:hAnsi="Times New Roman"/>
        </w:rPr>
      </w:pPr>
    </w:p>
    <w:p w14:paraId="26D71B57" w14:textId="77777777" w:rsidR="00912C76" w:rsidRPr="00B62E0A" w:rsidRDefault="00912C76" w:rsidP="00912C76">
      <w:pPr>
        <w:rPr>
          <w:rFonts w:ascii="Times New Roman" w:hAnsi="Times New Roman"/>
          <w:u w:val="single"/>
        </w:rPr>
      </w:pPr>
      <w:r w:rsidRPr="00B62E0A">
        <w:rPr>
          <w:rFonts w:ascii="Times New Roman" w:hAnsi="Times New Roman"/>
          <w:u w:val="single"/>
        </w:rPr>
        <w:t>Proposed changes:</w:t>
      </w:r>
    </w:p>
    <w:p w14:paraId="25409812" w14:textId="77777777" w:rsidR="00912C76" w:rsidRPr="00B62E0A" w:rsidRDefault="00912C76" w:rsidP="00912C76">
      <w:pPr>
        <w:rPr>
          <w:rFonts w:ascii="Times New Roman" w:hAnsi="Times New Roman"/>
          <w:u w:val="single"/>
        </w:rPr>
      </w:pPr>
    </w:p>
    <w:p w14:paraId="3A16BE9C" w14:textId="6983D403" w:rsidR="00912C76" w:rsidRPr="00B62E0A" w:rsidRDefault="00912C76" w:rsidP="00912C76">
      <w:pPr>
        <w:rPr>
          <w:rFonts w:ascii="Times New Roman" w:hAnsi="Times New Roman"/>
        </w:rPr>
      </w:pPr>
      <w:r w:rsidRPr="00B62E0A">
        <w:rPr>
          <w:rFonts w:ascii="Times New Roman" w:hAnsi="Times New Roman"/>
        </w:rPr>
        <w:t>Change the underlined text in the following to “duration”:</w:t>
      </w:r>
    </w:p>
    <w:p w14:paraId="01695F05" w14:textId="647ACE23" w:rsidR="00912C76" w:rsidRPr="00B62E0A" w:rsidRDefault="00912C76" w:rsidP="00912C76">
      <w:pPr>
        <w:rPr>
          <w:rFonts w:ascii="Times New Roman" w:hAnsi="Times New Roman"/>
        </w:rPr>
      </w:pPr>
    </w:p>
    <w:p w14:paraId="5642F84B" w14:textId="7266E5A3"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9.4.2.21.11 Transmit Stream/Category Measurement report, “If the measured delay has a </w:t>
      </w:r>
      <w:r w:rsidRPr="003C742C">
        <w:rPr>
          <w:rFonts w:ascii="Times New Roman" w:hAnsi="Times New Roman"/>
          <w:u w:val="single"/>
        </w:rPr>
        <w:t>duration time</w:t>
      </w:r>
      <w:r w:rsidRPr="003C742C">
        <w:rPr>
          <w:rFonts w:ascii="Times New Roman" w:hAnsi="Times New Roman"/>
        </w:rPr>
        <w:t xml:space="preserve"> </w:t>
      </w:r>
      <w:r w:rsidRPr="003C742C">
        <w:rPr>
          <w:rFonts w:ascii="Times New Roman" w:hAnsi="Times New Roman"/>
          <w:i/>
        </w:rPr>
        <w:t>t</w:t>
      </w:r>
      <w:r w:rsidRPr="003C742C">
        <w:rPr>
          <w:rFonts w:ascii="Times New Roman" w:hAnsi="Times New Roman"/>
        </w:rPr>
        <w:t xml:space="preserve"> within Bin </w:t>
      </w:r>
      <w:r w:rsidRPr="003C742C">
        <w:rPr>
          <w:rFonts w:ascii="Times New Roman" w:hAnsi="Times New Roman"/>
          <w:i/>
        </w:rPr>
        <w:t>i</w:t>
      </w:r>
      <w:r w:rsidRPr="003C742C">
        <w:rPr>
          <w:rFonts w:ascii="Times New Roman" w:hAnsi="Times New Roman"/>
        </w:rPr>
        <w:t>”</w:t>
      </w:r>
    </w:p>
    <w:p w14:paraId="708483D1" w14:textId="53489784"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In 9.4.2.186 DILS element, “The</w:t>
      </w:r>
      <w:r w:rsidR="00525C03" w:rsidRPr="003C742C">
        <w:rPr>
          <w:rFonts w:ascii="Times New Roman" w:hAnsi="Times New Roman"/>
        </w:rPr>
        <w:t xml:space="preserve"> </w:t>
      </w:r>
      <w:r w:rsidRPr="003C742C">
        <w:rPr>
          <w:rFonts w:ascii="Times New Roman" w:hAnsi="Times New Roman"/>
        </w:rPr>
        <w:t>DILS</w:t>
      </w:r>
      <w:r w:rsidR="00525C03" w:rsidRPr="003C742C">
        <w:rPr>
          <w:rFonts w:ascii="Times New Roman" w:hAnsi="Times New Roman"/>
        </w:rPr>
        <w:t xml:space="preserve"> </w:t>
      </w:r>
      <w:r w:rsidRPr="003C742C">
        <w:rPr>
          <w:rFonts w:ascii="Times New Roman" w:hAnsi="Times New Roman"/>
        </w:rPr>
        <w:t>Duration</w:t>
      </w:r>
      <w:r w:rsidR="00525C03" w:rsidRPr="003C742C">
        <w:rPr>
          <w:rFonts w:ascii="Times New Roman" w:hAnsi="Times New Roman"/>
        </w:rPr>
        <w:t xml:space="preserve"> </w:t>
      </w:r>
      <w:r w:rsidRPr="003C742C">
        <w:rPr>
          <w:rFonts w:ascii="Times New Roman" w:hAnsi="Times New Roman"/>
        </w:rPr>
        <w:t>field</w:t>
      </w:r>
      <w:r w:rsidR="00525C03" w:rsidRPr="003C742C">
        <w:rPr>
          <w:rFonts w:ascii="Times New Roman" w:hAnsi="Times New Roman"/>
        </w:rPr>
        <w:t xml:space="preserve"> </w:t>
      </w:r>
      <w:r w:rsidRPr="003C742C">
        <w:rPr>
          <w:rFonts w:ascii="Times New Roman" w:hAnsi="Times New Roman"/>
        </w:rPr>
        <w:t>contains</w:t>
      </w:r>
      <w:r w:rsidR="00525C03" w:rsidRPr="003C742C">
        <w:rPr>
          <w:rFonts w:ascii="Times New Roman" w:hAnsi="Times New Roman"/>
        </w:rPr>
        <w:t xml:space="preserve"> </w:t>
      </w:r>
      <w:r w:rsidRPr="003C742C">
        <w:rPr>
          <w:rFonts w:ascii="Times New Roman" w:hAnsi="Times New Roman"/>
        </w:rPr>
        <w:t>an</w:t>
      </w:r>
      <w:r w:rsidR="00525C03" w:rsidRPr="003C742C">
        <w:rPr>
          <w:rFonts w:ascii="Times New Roman" w:hAnsi="Times New Roman"/>
        </w:rPr>
        <w:t xml:space="preserve"> </w:t>
      </w:r>
      <w:r w:rsidRPr="003C742C">
        <w:rPr>
          <w:rFonts w:ascii="Times New Roman" w:hAnsi="Times New Roman"/>
        </w:rPr>
        <w:t>unsigned</w:t>
      </w:r>
      <w:r w:rsidR="00525C03" w:rsidRPr="003C742C">
        <w:rPr>
          <w:rFonts w:ascii="Times New Roman" w:hAnsi="Times New Roman"/>
        </w:rPr>
        <w:t xml:space="preserve"> </w:t>
      </w:r>
      <w:r w:rsidRPr="003C742C">
        <w:rPr>
          <w:rFonts w:ascii="Times New Roman" w:hAnsi="Times New Roman"/>
        </w:rPr>
        <w:t>integer</w:t>
      </w:r>
      <w:r w:rsidR="00525C03" w:rsidRPr="003C742C">
        <w:rPr>
          <w:rFonts w:ascii="Times New Roman" w:hAnsi="Times New Roman"/>
        </w:rPr>
        <w:t xml:space="preserve"> </w:t>
      </w:r>
      <w:r w:rsidRPr="003C742C">
        <w:rPr>
          <w:rFonts w:ascii="Times New Roman" w:hAnsi="Times New Roman"/>
        </w:rPr>
        <w:t>that</w:t>
      </w:r>
      <w:r w:rsidR="00525C03" w:rsidRPr="003C742C">
        <w:rPr>
          <w:rFonts w:ascii="Times New Roman" w:hAnsi="Times New Roman"/>
        </w:rPr>
        <w:t xml:space="preserve"> </w:t>
      </w:r>
      <w:r w:rsidRPr="003C742C">
        <w:rPr>
          <w:rFonts w:ascii="Times New Roman" w:hAnsi="Times New Roman"/>
        </w:rPr>
        <w:t>specifies</w:t>
      </w:r>
      <w:r w:rsidR="00525C03" w:rsidRPr="003C742C">
        <w:rPr>
          <w:rFonts w:ascii="Times New Roman" w:hAnsi="Times New Roman"/>
        </w:rPr>
        <w:t xml:space="preserve"> </w:t>
      </w:r>
      <w:r w:rsidRPr="003C742C">
        <w:rPr>
          <w:rFonts w:ascii="Times New Roman" w:hAnsi="Times New Roman"/>
        </w:rPr>
        <w:t>the</w:t>
      </w:r>
      <w:r w:rsidR="00525C03" w:rsidRPr="003C742C">
        <w:rPr>
          <w:rFonts w:ascii="Times New Roman" w:hAnsi="Times New Roman"/>
        </w:rPr>
        <w:t xml:space="preserve"> </w:t>
      </w:r>
      <w:r w:rsidRPr="003C742C">
        <w:rPr>
          <w:rFonts w:ascii="Times New Roman" w:hAnsi="Times New Roman"/>
          <w:u w:val="single"/>
        </w:rPr>
        <w:t>time</w:t>
      </w:r>
      <w:r w:rsidR="00525C03" w:rsidRPr="003C742C">
        <w:rPr>
          <w:rFonts w:ascii="Times New Roman" w:hAnsi="Times New Roman"/>
          <w:u w:val="single"/>
        </w:rPr>
        <w:t xml:space="preserve"> </w:t>
      </w:r>
      <w:r w:rsidRPr="003C742C">
        <w:rPr>
          <w:rFonts w:ascii="Times New Roman" w:hAnsi="Times New Roman"/>
          <w:u w:val="single"/>
        </w:rPr>
        <w:t>duration</w:t>
      </w:r>
      <w:r w:rsidR="00525C03" w:rsidRPr="003C742C">
        <w:rPr>
          <w:rFonts w:ascii="Times New Roman" w:hAnsi="Times New Roman"/>
        </w:rPr>
        <w:t xml:space="preserve"> </w:t>
      </w:r>
      <w:r w:rsidRPr="003C742C">
        <w:rPr>
          <w:rFonts w:ascii="Times New Roman" w:hAnsi="Times New Roman"/>
        </w:rPr>
        <w:t>for</w:t>
      </w:r>
      <w:r w:rsidR="00525C03" w:rsidRPr="003C742C">
        <w:rPr>
          <w:rFonts w:ascii="Times New Roman" w:hAnsi="Times New Roman"/>
        </w:rPr>
        <w:t xml:space="preserve"> </w:t>
      </w:r>
      <w:r w:rsidRPr="003C742C">
        <w:rPr>
          <w:rFonts w:ascii="Times New Roman" w:hAnsi="Times New Roman"/>
        </w:rPr>
        <w:t>the</w:t>
      </w:r>
      <w:r w:rsidR="00525C03" w:rsidRPr="003C742C">
        <w:rPr>
          <w:rFonts w:ascii="Times New Roman" w:hAnsi="Times New Roman"/>
        </w:rPr>
        <w:t xml:space="preserve"> </w:t>
      </w:r>
      <w:r w:rsidRPr="003C742C">
        <w:rPr>
          <w:rFonts w:ascii="Times New Roman" w:hAnsi="Times New Roman"/>
        </w:rPr>
        <w:t>DILS restrictions”</w:t>
      </w:r>
    </w:p>
    <w:p w14:paraId="63E85AB1" w14:textId="32D79E02"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9.4.2.228 Clustering Interference Assessment element, “The Channel Quality Measurement Duration subfield is set to a </w:t>
      </w:r>
      <w:r w:rsidRPr="003C742C">
        <w:rPr>
          <w:rFonts w:ascii="Times New Roman" w:hAnsi="Times New Roman"/>
          <w:u w:val="single"/>
        </w:rPr>
        <w:t>time duration</w:t>
      </w:r>
      <w:r w:rsidRPr="003C742C">
        <w:rPr>
          <w:rFonts w:ascii="Times New Roman" w:hAnsi="Times New Roman"/>
        </w:rPr>
        <w:t xml:space="preserve"> of directional channel quality measurement”, “The Clustering SPSH Duration subfield is set to a </w:t>
      </w:r>
      <w:r w:rsidRPr="003C742C">
        <w:rPr>
          <w:rFonts w:ascii="Times New Roman" w:hAnsi="Times New Roman"/>
          <w:u w:val="single"/>
        </w:rPr>
        <w:t>time duration</w:t>
      </w:r>
      <w:r w:rsidRPr="003C742C">
        <w:rPr>
          <w:rFonts w:ascii="Times New Roman" w:hAnsi="Times New Roman"/>
        </w:rPr>
        <w:t xml:space="preserve"> of spatial sharing among BSSs”</w:t>
      </w:r>
    </w:p>
    <w:p w14:paraId="14D58018" w14:textId="0EEE07C0"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9.4.4.2.6 WSM information values, “The Validity field indicates the </w:t>
      </w:r>
      <w:r w:rsidRPr="003C742C">
        <w:rPr>
          <w:rFonts w:ascii="Times New Roman" w:hAnsi="Times New Roman"/>
          <w:u w:val="single"/>
        </w:rPr>
        <w:t>time duration</w:t>
      </w:r>
      <w:r w:rsidRPr="003C742C">
        <w:rPr>
          <w:rFonts w:ascii="Times New Roman" w:hAnsi="Times New Roman"/>
        </w:rPr>
        <w:t xml:space="preserve"> in minutes for which the Channel Number is available”</w:t>
      </w:r>
    </w:p>
    <w:p w14:paraId="5CAC1A4A" w14:textId="1FA407AD"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10.2.3.2 HCF contention based channel access (EDCA), “The minimum specified idle </w:t>
      </w:r>
      <w:r w:rsidRPr="003C742C">
        <w:rPr>
          <w:rFonts w:ascii="Times New Roman" w:hAnsi="Times New Roman"/>
          <w:u w:val="single"/>
        </w:rPr>
        <w:t>duration time</w:t>
      </w:r>
      <w:r w:rsidRPr="003C742C">
        <w:rPr>
          <w:rFonts w:ascii="Times New Roman" w:hAnsi="Times New Roman"/>
        </w:rPr>
        <w:t xml:space="preserve"> is not the constant value (DIFS)”, “The minimum idle </w:t>
      </w:r>
      <w:r w:rsidRPr="003C742C">
        <w:rPr>
          <w:rFonts w:ascii="Times New Roman" w:hAnsi="Times New Roman"/>
          <w:u w:val="single"/>
        </w:rPr>
        <w:t>duration time</w:t>
      </w:r>
      <w:r w:rsidRPr="003C742C">
        <w:rPr>
          <w:rFonts w:ascii="Times New Roman" w:hAnsi="Times New Roman"/>
        </w:rPr>
        <w:t xml:space="preserve"> is assigned either by a management entity or by an AP.”</w:t>
      </w:r>
    </w:p>
    <w:p w14:paraId="72C741CD" w14:textId="2C02F994" w:rsidR="00912C76" w:rsidRPr="003C742C" w:rsidRDefault="005B1841" w:rsidP="00DD3F9E">
      <w:pPr>
        <w:pStyle w:val="ListParagraph"/>
        <w:numPr>
          <w:ilvl w:val="0"/>
          <w:numId w:val="7"/>
        </w:numPr>
        <w:rPr>
          <w:rFonts w:ascii="Times New Roman" w:hAnsi="Times New Roman"/>
        </w:rPr>
      </w:pPr>
      <w:r w:rsidRPr="003C742C">
        <w:rPr>
          <w:rFonts w:ascii="Times New Roman" w:hAnsi="Times New Roman"/>
        </w:rPr>
        <w:t xml:space="preserve">In 10.49 Sync frame operation, “a </w:t>
      </w:r>
      <w:r w:rsidRPr="003C742C">
        <w:rPr>
          <w:rFonts w:ascii="Times New Roman" w:hAnsi="Times New Roman"/>
          <w:u w:val="single"/>
        </w:rPr>
        <w:t>time duration</w:t>
      </w:r>
      <w:r w:rsidR="00525C03" w:rsidRPr="003C742C">
        <w:rPr>
          <w:rFonts w:ascii="Times New Roman" w:hAnsi="Times New Roman"/>
        </w:rPr>
        <w:t xml:space="preserve"> </w:t>
      </w:r>
      <w:r w:rsidRPr="003C742C">
        <w:rPr>
          <w:rFonts w:ascii="Times New Roman" w:hAnsi="Times New Roman"/>
        </w:rPr>
        <w:t>at</w:t>
      </w:r>
      <w:r w:rsidR="00525C03" w:rsidRPr="003C742C">
        <w:rPr>
          <w:rFonts w:ascii="Times New Roman" w:hAnsi="Times New Roman"/>
        </w:rPr>
        <w:t xml:space="preserve"> </w:t>
      </w:r>
      <w:r w:rsidRPr="003C742C">
        <w:rPr>
          <w:rFonts w:ascii="Times New Roman" w:hAnsi="Times New Roman"/>
        </w:rPr>
        <w:t>a</w:t>
      </w:r>
      <w:r w:rsidR="00525C03" w:rsidRPr="003C742C">
        <w:rPr>
          <w:rFonts w:ascii="Times New Roman" w:hAnsi="Times New Roman"/>
        </w:rPr>
        <w:t xml:space="preserve"> </w:t>
      </w:r>
      <w:r w:rsidRPr="003C742C">
        <w:rPr>
          <w:rFonts w:ascii="Times New Roman" w:hAnsi="Times New Roman"/>
        </w:rPr>
        <w:t>TWT</w:t>
      </w:r>
      <w:r w:rsidR="00525C03" w:rsidRPr="003C742C">
        <w:rPr>
          <w:rFonts w:ascii="Times New Roman" w:hAnsi="Times New Roman"/>
        </w:rPr>
        <w:t xml:space="preserve"> </w:t>
      </w:r>
      <w:r w:rsidRPr="003C742C">
        <w:rPr>
          <w:rFonts w:ascii="Times New Roman" w:hAnsi="Times New Roman"/>
        </w:rPr>
        <w:t>defined</w:t>
      </w:r>
      <w:r w:rsidR="00525C03" w:rsidRPr="003C742C">
        <w:rPr>
          <w:rFonts w:ascii="Times New Roman" w:hAnsi="Times New Roman"/>
        </w:rPr>
        <w:t xml:space="preserve"> </w:t>
      </w:r>
      <w:r w:rsidRPr="003C742C">
        <w:rPr>
          <w:rFonts w:ascii="Times New Roman" w:hAnsi="Times New Roman"/>
        </w:rPr>
        <w:t>in</w:t>
      </w:r>
      <w:r w:rsidR="00525C03" w:rsidRPr="003C742C">
        <w:rPr>
          <w:rFonts w:ascii="Times New Roman" w:hAnsi="Times New Roman"/>
        </w:rPr>
        <w:t xml:space="preserve"> </w:t>
      </w:r>
      <w:r w:rsidRPr="003C742C">
        <w:rPr>
          <w:rFonts w:ascii="Times New Roman" w:hAnsi="Times New Roman"/>
        </w:rPr>
        <w:t>the</w:t>
      </w:r>
      <w:r w:rsidR="00525C03" w:rsidRPr="003C742C">
        <w:rPr>
          <w:rFonts w:ascii="Times New Roman" w:hAnsi="Times New Roman"/>
        </w:rPr>
        <w:t xml:space="preserve"> </w:t>
      </w:r>
      <w:r w:rsidRPr="003C742C">
        <w:rPr>
          <w:rFonts w:ascii="Times New Roman" w:hAnsi="Times New Roman"/>
        </w:rPr>
        <w:t>Nominal</w:t>
      </w:r>
      <w:r w:rsidR="00525C03" w:rsidRPr="003C742C">
        <w:rPr>
          <w:rFonts w:ascii="Times New Roman" w:hAnsi="Times New Roman"/>
        </w:rPr>
        <w:t xml:space="preserve"> </w:t>
      </w:r>
      <w:r w:rsidRPr="003C742C">
        <w:rPr>
          <w:rFonts w:ascii="Times New Roman" w:hAnsi="Times New Roman"/>
        </w:rPr>
        <w:t>Minimum</w:t>
      </w:r>
      <w:r w:rsidR="00525C03" w:rsidRPr="003C742C">
        <w:rPr>
          <w:rFonts w:ascii="Times New Roman" w:hAnsi="Times New Roman"/>
        </w:rPr>
        <w:t xml:space="preserve"> </w:t>
      </w:r>
      <w:r w:rsidRPr="003C742C">
        <w:rPr>
          <w:rFonts w:ascii="Times New Roman" w:hAnsi="Times New Roman"/>
        </w:rPr>
        <w:t>TWT</w:t>
      </w:r>
      <w:r w:rsidR="00525C03" w:rsidRPr="003C742C">
        <w:rPr>
          <w:rFonts w:ascii="Times New Roman" w:hAnsi="Times New Roman"/>
        </w:rPr>
        <w:t xml:space="preserve"> </w:t>
      </w:r>
      <w:r w:rsidRPr="003C742C">
        <w:rPr>
          <w:rFonts w:ascii="Times New Roman" w:hAnsi="Times New Roman"/>
        </w:rPr>
        <w:t>Wake</w:t>
      </w:r>
      <w:r w:rsidR="00525C03" w:rsidRPr="003C742C">
        <w:rPr>
          <w:rFonts w:ascii="Times New Roman" w:hAnsi="Times New Roman"/>
        </w:rPr>
        <w:t xml:space="preserve"> </w:t>
      </w:r>
      <w:r w:rsidRPr="003C742C">
        <w:rPr>
          <w:rFonts w:ascii="Times New Roman" w:hAnsi="Times New Roman"/>
        </w:rPr>
        <w:t>Duration</w:t>
      </w:r>
      <w:r w:rsidR="00525C03" w:rsidRPr="003C742C">
        <w:rPr>
          <w:rFonts w:ascii="Times New Roman" w:hAnsi="Times New Roman"/>
        </w:rPr>
        <w:t xml:space="preserve"> </w:t>
      </w:r>
      <w:r w:rsidRPr="003C742C">
        <w:rPr>
          <w:rFonts w:ascii="Times New Roman" w:hAnsi="Times New Roman"/>
        </w:rPr>
        <w:t>field”</w:t>
      </w:r>
      <w:r w:rsidR="00B72016" w:rsidRPr="003C742C">
        <w:rPr>
          <w:rFonts w:ascii="Times New Roman" w:hAnsi="Times New Roman"/>
        </w:rPr>
        <w:t xml:space="preserve">, “a </w:t>
      </w:r>
      <w:r w:rsidR="00B72016" w:rsidRPr="003C742C">
        <w:rPr>
          <w:rFonts w:ascii="Times New Roman" w:hAnsi="Times New Roman"/>
          <w:u w:val="single"/>
        </w:rPr>
        <w:t>time duration</w:t>
      </w:r>
      <w:r w:rsidR="00B72016" w:rsidRPr="003C742C">
        <w:rPr>
          <w:rFonts w:ascii="Times New Roman" w:hAnsi="Times New Roman"/>
        </w:rPr>
        <w:t xml:space="preserve"> that is assigned for the STA at a TWT”</w:t>
      </w:r>
    </w:p>
    <w:p w14:paraId="6388955E" w14:textId="7141CF9C" w:rsidR="00EA786C" w:rsidRPr="003C742C" w:rsidRDefault="00EA786C" w:rsidP="00DD3F9E">
      <w:pPr>
        <w:pStyle w:val="ListParagraph"/>
        <w:numPr>
          <w:ilvl w:val="0"/>
          <w:numId w:val="7"/>
        </w:numPr>
        <w:rPr>
          <w:rFonts w:ascii="Times New Roman" w:hAnsi="Times New Roman"/>
        </w:rPr>
      </w:pPr>
      <w:r w:rsidRPr="003C742C">
        <w:rPr>
          <w:rFonts w:ascii="Times New Roman" w:hAnsi="Times New Roman"/>
        </w:rPr>
        <w:t xml:space="preserve">In 11.22.4.2 Location track notification procedures, “shall be separated from the first frame in the previous group of Location Track Notification frames by a minimum </w:t>
      </w:r>
      <w:r w:rsidRPr="003C742C">
        <w:rPr>
          <w:rFonts w:ascii="Times New Roman" w:hAnsi="Times New Roman"/>
          <w:u w:val="single"/>
        </w:rPr>
        <w:t>time duration</w:t>
      </w:r>
      <w:r w:rsidRPr="003C742C">
        <w:rPr>
          <w:rFonts w:ascii="Times New Roman" w:hAnsi="Times New Roman"/>
        </w:rPr>
        <w:t xml:space="preserve"> indicated by”, “shall be separated from the first frame in the previous group of Location Track Notification frames by a minimum </w:t>
      </w:r>
      <w:r w:rsidRPr="003C742C">
        <w:rPr>
          <w:rFonts w:ascii="Times New Roman" w:hAnsi="Times New Roman"/>
          <w:u w:val="single"/>
        </w:rPr>
        <w:t>time duration</w:t>
      </w:r>
      <w:r w:rsidRPr="003C742C">
        <w:rPr>
          <w:rFonts w:ascii="Times New Roman" w:hAnsi="Times New Roman"/>
        </w:rPr>
        <w:t xml:space="preserve"> indicated by”</w:t>
      </w:r>
    </w:p>
    <w:p w14:paraId="04C67AED" w14:textId="094EB89C" w:rsidR="00EA786C" w:rsidRPr="003C742C" w:rsidRDefault="00EA786C" w:rsidP="00DD3F9E">
      <w:pPr>
        <w:pStyle w:val="ListParagraph"/>
        <w:numPr>
          <w:ilvl w:val="0"/>
          <w:numId w:val="7"/>
        </w:numPr>
        <w:rPr>
          <w:rFonts w:ascii="Times New Roman" w:hAnsi="Times New Roman"/>
        </w:rPr>
      </w:pPr>
      <w:r w:rsidRPr="003C742C">
        <w:rPr>
          <w:rFonts w:ascii="Times New Roman" w:hAnsi="Times New Roman"/>
        </w:rPr>
        <w:t xml:space="preserve">In 11.22.7.3 BSS transition management request, “might include a </w:t>
      </w:r>
      <w:r w:rsidRPr="003C742C">
        <w:rPr>
          <w:rFonts w:ascii="Times New Roman" w:hAnsi="Times New Roman"/>
          <w:u w:val="single"/>
        </w:rPr>
        <w:t>time duration</w:t>
      </w:r>
      <w:r w:rsidRPr="003C742C">
        <w:rPr>
          <w:rFonts w:ascii="Times New Roman" w:hAnsi="Times New Roman"/>
        </w:rPr>
        <w:t xml:space="preserve"> after which the non-AP STA will be disassociated”</w:t>
      </w:r>
    </w:p>
    <w:p w14:paraId="2C0CE2C8" w14:textId="19154990" w:rsidR="00EA786C" w:rsidRPr="003C742C" w:rsidRDefault="00EA786C" w:rsidP="00DD3F9E">
      <w:pPr>
        <w:pStyle w:val="ListParagraph"/>
        <w:numPr>
          <w:ilvl w:val="0"/>
          <w:numId w:val="7"/>
        </w:numPr>
        <w:rPr>
          <w:rFonts w:ascii="Times New Roman" w:hAnsi="Times New Roman"/>
        </w:rPr>
      </w:pPr>
      <w:r w:rsidRPr="003C742C">
        <w:rPr>
          <w:rFonts w:ascii="Times New Roman" w:hAnsi="Times New Roman"/>
        </w:rPr>
        <w:t xml:space="preserve">In 23.3.7 Mathematical description of signals, “is </w:t>
      </w:r>
      <w:r w:rsidRPr="003C742C">
        <w:rPr>
          <w:rFonts w:ascii="Times New Roman" w:hAnsi="Times New Roman"/>
          <w:u w:val="single"/>
        </w:rPr>
        <w:t>time duration</w:t>
      </w:r>
      <w:r w:rsidRPr="003C742C">
        <w:rPr>
          <w:rFonts w:ascii="Times New Roman" w:hAnsi="Times New Roman"/>
        </w:rPr>
        <w:t xml:space="preserve"> of the subfield being referenced”</w:t>
      </w:r>
    </w:p>
    <w:p w14:paraId="60B3C8AA" w14:textId="30CF77C1" w:rsidR="00332A15" w:rsidRPr="003C742C" w:rsidRDefault="00332A15" w:rsidP="00DD3F9E">
      <w:pPr>
        <w:pStyle w:val="ListParagraph"/>
        <w:numPr>
          <w:ilvl w:val="0"/>
          <w:numId w:val="7"/>
        </w:numPr>
        <w:rPr>
          <w:rFonts w:ascii="Times New Roman" w:hAnsi="Times New Roman"/>
        </w:rPr>
      </w:pPr>
      <w:r w:rsidRPr="003C742C">
        <w:rPr>
          <w:rFonts w:ascii="Times New Roman" w:hAnsi="Times New Roman"/>
        </w:rPr>
        <w:t>In 25.3.10 Duplication transmission on a 1080 MHz channel, “</w:t>
      </w:r>
      <w:r w:rsidRPr="003C742C">
        <w:rPr>
          <w:rFonts w:ascii="Times New Roman" w:hAnsi="Times New Roman"/>
          <w:i/>
        </w:rPr>
        <w:t>T</w:t>
      </w:r>
      <w:r w:rsidRPr="003C742C">
        <w:rPr>
          <w:rFonts w:ascii="Times New Roman" w:hAnsi="Times New Roman"/>
          <w:i/>
          <w:vertAlign w:val="subscript"/>
        </w:rPr>
        <w:t>C</w:t>
      </w:r>
      <w:r w:rsidRPr="003C742C">
        <w:rPr>
          <w:rFonts w:ascii="Times New Roman" w:hAnsi="Times New Roman"/>
        </w:rPr>
        <w:t xml:space="preserve"> is the SC chip </w:t>
      </w:r>
      <w:r w:rsidRPr="003C742C">
        <w:rPr>
          <w:rFonts w:ascii="Times New Roman" w:hAnsi="Times New Roman"/>
          <w:u w:val="single"/>
        </w:rPr>
        <w:t>time duration</w:t>
      </w:r>
      <w:r w:rsidRPr="003C742C">
        <w:rPr>
          <w:rFonts w:ascii="Times New Roman" w:hAnsi="Times New Roman"/>
        </w:rPr>
        <w:t>”</w:t>
      </w:r>
    </w:p>
    <w:p w14:paraId="41619099" w14:textId="77777777" w:rsidR="00912C76" w:rsidRPr="00B62E0A" w:rsidRDefault="00912C76" w:rsidP="00912C76">
      <w:pPr>
        <w:rPr>
          <w:rFonts w:ascii="Times New Roman" w:hAnsi="Times New Roman"/>
        </w:rPr>
      </w:pPr>
    </w:p>
    <w:p w14:paraId="7F122FA2" w14:textId="1DB0E571" w:rsidR="00912C76" w:rsidRPr="00B62E0A" w:rsidRDefault="00912C76" w:rsidP="00912C76">
      <w:pPr>
        <w:rPr>
          <w:rFonts w:ascii="Times New Roman" w:hAnsi="Times New Roman"/>
        </w:rPr>
      </w:pPr>
      <w:r w:rsidRPr="00B62E0A">
        <w:rPr>
          <w:rFonts w:ascii="Times New Roman" w:hAnsi="Times New Roman"/>
        </w:rPr>
        <w:t>Change the underlined text in the following to “Duration”:</w:t>
      </w:r>
    </w:p>
    <w:p w14:paraId="265EF4CC" w14:textId="77777777" w:rsidR="00912C76" w:rsidRPr="00B62E0A" w:rsidRDefault="00912C76" w:rsidP="00912C76">
      <w:pPr>
        <w:rPr>
          <w:rFonts w:ascii="Times New Roman" w:hAnsi="Times New Roman"/>
        </w:rPr>
      </w:pPr>
    </w:p>
    <w:p w14:paraId="29356438" w14:textId="24D1F6C2"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Figure 9-501—Congestion Notification element format, “Congestion Notification </w:t>
      </w:r>
      <w:r w:rsidRPr="003C742C">
        <w:rPr>
          <w:rFonts w:ascii="Times New Roman" w:hAnsi="Times New Roman"/>
          <w:u w:val="single"/>
        </w:rPr>
        <w:t>Duration Timer</w:t>
      </w:r>
      <w:r w:rsidRPr="003C742C">
        <w:rPr>
          <w:rFonts w:ascii="Times New Roman" w:hAnsi="Times New Roman"/>
        </w:rPr>
        <w:t>” (4x); note text refers to “four Congestion Notification Duration fields”</w:t>
      </w:r>
    </w:p>
    <w:p w14:paraId="25F43AE2" w14:textId="28F940F7" w:rsidR="00912C76" w:rsidRPr="003C742C" w:rsidRDefault="00912C76" w:rsidP="00DD3F9E">
      <w:pPr>
        <w:pStyle w:val="ListParagraph"/>
        <w:numPr>
          <w:ilvl w:val="0"/>
          <w:numId w:val="7"/>
        </w:numPr>
        <w:rPr>
          <w:rFonts w:ascii="Times New Roman" w:hAnsi="Times New Roman"/>
        </w:rPr>
      </w:pPr>
      <w:r w:rsidRPr="003C742C">
        <w:rPr>
          <w:rFonts w:ascii="Times New Roman" w:hAnsi="Times New Roman"/>
        </w:rPr>
        <w:t xml:space="preserve">In Figure 9-715—EL Operation element format and 9.4.2.210 EL Operation element, “Recovery </w:t>
      </w:r>
      <w:r w:rsidRPr="003C742C">
        <w:rPr>
          <w:rFonts w:ascii="Times New Roman" w:hAnsi="Times New Roman"/>
          <w:u w:val="single"/>
        </w:rPr>
        <w:t>Time Duration</w:t>
      </w:r>
      <w:r w:rsidRPr="003C742C">
        <w:rPr>
          <w:rFonts w:ascii="Times New Roman" w:hAnsi="Times New Roman"/>
        </w:rPr>
        <w:t>”</w:t>
      </w:r>
    </w:p>
    <w:p w14:paraId="45744192" w14:textId="54B3DA14" w:rsidR="00912C76" w:rsidRPr="00B62E0A" w:rsidRDefault="00912C76" w:rsidP="00912C76">
      <w:pPr>
        <w:rPr>
          <w:rFonts w:ascii="Times New Roman" w:hAnsi="Times New Roman"/>
        </w:rPr>
      </w:pPr>
    </w:p>
    <w:p w14:paraId="4B0C8CF8" w14:textId="3790E0EC" w:rsidR="00912C76" w:rsidRPr="00B62E0A" w:rsidRDefault="00912C76" w:rsidP="00912C76">
      <w:pPr>
        <w:rPr>
          <w:rFonts w:ascii="Times New Roman" w:hAnsi="Times New Roman"/>
        </w:rPr>
      </w:pPr>
      <w:commentRangeStart w:id="16"/>
      <w:r w:rsidRPr="00B62E0A">
        <w:rPr>
          <w:rFonts w:ascii="Times New Roman" w:hAnsi="Times New Roman"/>
        </w:rPr>
        <w:t>In Table 9-85—Subfields of the Sync Control field change “during a time duration” to “for a duration”.</w:t>
      </w:r>
      <w:commentRangeEnd w:id="16"/>
      <w:r w:rsidR="00680D1F">
        <w:rPr>
          <w:rStyle w:val="CommentReference"/>
        </w:rPr>
        <w:commentReference w:id="16"/>
      </w:r>
    </w:p>
    <w:p w14:paraId="159B38DF" w14:textId="56B307EE" w:rsidR="00912C76" w:rsidRDefault="00912C76" w:rsidP="00912C76">
      <w:pPr>
        <w:rPr>
          <w:rFonts w:ascii="Times New Roman" w:hAnsi="Times New Roman"/>
        </w:rPr>
      </w:pPr>
    </w:p>
    <w:p w14:paraId="202020B0" w14:textId="75DE4B5D" w:rsidR="00912C76" w:rsidRPr="00B62E0A" w:rsidRDefault="00912C76" w:rsidP="00912C76">
      <w:pPr>
        <w:rPr>
          <w:rFonts w:ascii="Times New Roman" w:hAnsi="Times New Roman"/>
        </w:rPr>
      </w:pPr>
      <w:r w:rsidRPr="00B62E0A">
        <w:rPr>
          <w:rFonts w:ascii="Times New Roman" w:hAnsi="Times New Roman"/>
        </w:rPr>
        <w:t>In 9.4.2.195 S1G Sector Operation element delete “(the</w:t>
      </w:r>
      <w:r w:rsidR="00525C03" w:rsidRPr="00B62E0A">
        <w:rPr>
          <w:rFonts w:ascii="Times New Roman" w:hAnsi="Times New Roman"/>
        </w:rPr>
        <w:t xml:space="preserve"> </w:t>
      </w:r>
      <w:r w:rsidRPr="00B62E0A">
        <w:rPr>
          <w:rFonts w:ascii="Times New Roman" w:hAnsi="Times New Roman"/>
        </w:rPr>
        <w:t>sector</w:t>
      </w:r>
      <w:r w:rsidR="00525C03" w:rsidRPr="00B62E0A">
        <w:rPr>
          <w:rFonts w:ascii="Times New Roman" w:hAnsi="Times New Roman"/>
        </w:rPr>
        <w:t xml:space="preserve"> </w:t>
      </w:r>
      <w:r w:rsidRPr="00B62E0A">
        <w:rPr>
          <w:rFonts w:ascii="Times New Roman" w:hAnsi="Times New Roman"/>
        </w:rPr>
        <w:t>time duration)”.</w:t>
      </w:r>
    </w:p>
    <w:p w14:paraId="42AE5A22" w14:textId="3FD0C674" w:rsidR="00912C76" w:rsidRPr="00B62E0A" w:rsidRDefault="00912C76" w:rsidP="00912C76">
      <w:pPr>
        <w:rPr>
          <w:rFonts w:ascii="Times New Roman" w:hAnsi="Times New Roman"/>
        </w:rPr>
      </w:pPr>
    </w:p>
    <w:p w14:paraId="475A3418" w14:textId="320729B1" w:rsidR="00BB2D4F" w:rsidRPr="00B62E0A" w:rsidRDefault="00BB2D4F" w:rsidP="00912C76">
      <w:pPr>
        <w:rPr>
          <w:rFonts w:ascii="Times New Roman" w:hAnsi="Times New Roman"/>
        </w:rPr>
      </w:pPr>
      <w:r w:rsidRPr="00B62E0A">
        <w:rPr>
          <w:rFonts w:ascii="Times New Roman" w:hAnsi="Times New Roman"/>
        </w:rPr>
        <w:t>In 10.42.7 Beam tracking, “The time duration since the last PPDU it transmitted to the beam tracking responder that requested transmit beam tracking is greater than the beam tracking time limit plus BRPIFS.” change “time duration” to “time”.</w:t>
      </w:r>
    </w:p>
    <w:p w14:paraId="57D7370D" w14:textId="7C06CF41" w:rsidR="00D8577D" w:rsidRPr="00B62E0A" w:rsidRDefault="00D8577D" w:rsidP="00912C76">
      <w:pPr>
        <w:rPr>
          <w:rFonts w:ascii="Times New Roman" w:hAnsi="Times New Roman"/>
        </w:rPr>
      </w:pPr>
    </w:p>
    <w:p w14:paraId="2C49F397" w14:textId="56AC047E" w:rsidR="00D8577D" w:rsidRPr="00B62E0A" w:rsidRDefault="00D8577D" w:rsidP="00912C76">
      <w:pPr>
        <w:rPr>
          <w:rFonts w:ascii="Times New Roman" w:hAnsi="Times New Roman"/>
        </w:rPr>
      </w:pPr>
      <w:r w:rsidRPr="00B62E0A">
        <w:rPr>
          <w:rFonts w:ascii="Times New Roman" w:hAnsi="Times New Roman"/>
        </w:rPr>
        <w:t>In 10.47.1 TWT overview, change “the</w:t>
      </w:r>
      <w:r w:rsidR="00525C03" w:rsidRPr="00B62E0A">
        <w:rPr>
          <w:rFonts w:ascii="Times New Roman" w:hAnsi="Times New Roman"/>
        </w:rPr>
        <w:t xml:space="preserve"> </w:t>
      </w:r>
      <w:r w:rsidRPr="00B62E0A">
        <w:rPr>
          <w:rFonts w:ascii="Times New Roman" w:hAnsi="Times New Roman"/>
        </w:rPr>
        <w:t>duration</w:t>
      </w:r>
      <w:r w:rsidR="00525C03" w:rsidRPr="00B62E0A">
        <w:rPr>
          <w:rFonts w:ascii="Times New Roman" w:hAnsi="Times New Roman"/>
        </w:rPr>
        <w:t xml:space="preserve"> </w:t>
      </w:r>
      <w:r w:rsidRPr="00B62E0A">
        <w:rPr>
          <w:rFonts w:ascii="Times New Roman" w:hAnsi="Times New Roman"/>
        </w:rPr>
        <w:t>of</w:t>
      </w:r>
      <w:r w:rsidR="00525C03" w:rsidRPr="00B62E0A">
        <w:rPr>
          <w:rFonts w:ascii="Times New Roman" w:hAnsi="Times New Roman"/>
        </w:rPr>
        <w:t xml:space="preserve"> </w:t>
      </w:r>
      <w:r w:rsidRPr="00B62E0A">
        <w:rPr>
          <w:rFonts w:ascii="Times New Roman" w:hAnsi="Times New Roman"/>
        </w:rPr>
        <w:t>the</w:t>
      </w:r>
      <w:r w:rsidR="00525C03" w:rsidRPr="00B62E0A">
        <w:rPr>
          <w:rFonts w:ascii="Times New Roman" w:hAnsi="Times New Roman"/>
        </w:rPr>
        <w:t xml:space="preserve"> </w:t>
      </w:r>
      <w:r w:rsidRPr="00B62E0A">
        <w:rPr>
          <w:rFonts w:ascii="Times New Roman" w:hAnsi="Times New Roman"/>
        </w:rPr>
        <w:t>AdjustedMinimumTWTWakeDuration</w:t>
      </w:r>
      <w:r w:rsidR="00525C03" w:rsidRPr="00B62E0A">
        <w:rPr>
          <w:rFonts w:ascii="Times New Roman" w:hAnsi="Times New Roman"/>
        </w:rPr>
        <w:t xml:space="preserve"> </w:t>
      </w:r>
      <w:r w:rsidRPr="00B62E0A">
        <w:rPr>
          <w:rFonts w:ascii="Times New Roman" w:hAnsi="Times New Roman"/>
        </w:rPr>
        <w:t>time” to “the AdjustedMinimumTWTWakeDuration”.</w:t>
      </w:r>
    </w:p>
    <w:p w14:paraId="06D17BED" w14:textId="6E0D4AAE" w:rsidR="00A13F5C" w:rsidRPr="00B62E0A" w:rsidRDefault="00A13F5C" w:rsidP="00912C76">
      <w:pPr>
        <w:rPr>
          <w:rFonts w:ascii="Times New Roman" w:hAnsi="Times New Roman"/>
        </w:rPr>
      </w:pPr>
    </w:p>
    <w:p w14:paraId="0EF6DE30" w14:textId="1D660685" w:rsidR="00A13F5C" w:rsidRPr="00B62E0A" w:rsidRDefault="00A13F5C" w:rsidP="00912C76">
      <w:pPr>
        <w:rPr>
          <w:rFonts w:ascii="Times New Roman" w:hAnsi="Times New Roman"/>
        </w:rPr>
      </w:pPr>
      <w:r w:rsidRPr="00B62E0A">
        <w:rPr>
          <w:rFonts w:ascii="Times New Roman" w:hAnsi="Times New Roman"/>
        </w:rPr>
        <w:t>In 10.47.3 Explicit TWT operation, change “at</w:t>
      </w:r>
      <w:r w:rsidR="00525C03" w:rsidRPr="00B62E0A">
        <w:rPr>
          <w:rFonts w:ascii="Times New Roman" w:hAnsi="Times New Roman"/>
        </w:rPr>
        <w:t xml:space="preserve"> </w:t>
      </w:r>
      <w:r w:rsidRPr="00B62E0A">
        <w:rPr>
          <w:rFonts w:ascii="Times New Roman" w:hAnsi="Times New Roman"/>
        </w:rPr>
        <w:t>least</w:t>
      </w:r>
      <w:r w:rsidR="00525C03" w:rsidRPr="00B62E0A">
        <w:rPr>
          <w:rFonts w:ascii="Times New Roman" w:hAnsi="Times New Roman"/>
        </w:rPr>
        <w:t xml:space="preserve"> </w:t>
      </w:r>
      <w:r w:rsidRPr="00B62E0A">
        <w:rPr>
          <w:rFonts w:ascii="Times New Roman" w:hAnsi="Times New Roman"/>
        </w:rPr>
        <w:t>Nominal</w:t>
      </w:r>
      <w:r w:rsidR="00525C03" w:rsidRPr="00B62E0A">
        <w:rPr>
          <w:rFonts w:ascii="Times New Roman" w:hAnsi="Times New Roman"/>
        </w:rPr>
        <w:t xml:space="preserve"> </w:t>
      </w:r>
      <w:r w:rsidRPr="00B62E0A">
        <w:rPr>
          <w:rFonts w:ascii="Times New Roman" w:hAnsi="Times New Roman"/>
        </w:rPr>
        <w:t>Minimum</w:t>
      </w:r>
      <w:r w:rsidR="00525C03" w:rsidRPr="00B62E0A">
        <w:rPr>
          <w:rFonts w:ascii="Times New Roman" w:hAnsi="Times New Roman"/>
        </w:rPr>
        <w:t xml:space="preserve"> </w:t>
      </w:r>
      <w:r w:rsidRPr="00B62E0A">
        <w:rPr>
          <w:rFonts w:ascii="Times New Roman" w:hAnsi="Times New Roman"/>
        </w:rPr>
        <w:t>TWT</w:t>
      </w:r>
      <w:r w:rsidR="00525C03" w:rsidRPr="00B62E0A">
        <w:rPr>
          <w:rFonts w:ascii="Times New Roman" w:hAnsi="Times New Roman"/>
        </w:rPr>
        <w:t xml:space="preserve"> </w:t>
      </w:r>
      <w:r w:rsidRPr="00B62E0A">
        <w:rPr>
          <w:rFonts w:ascii="Times New Roman" w:hAnsi="Times New Roman"/>
        </w:rPr>
        <w:t>Wake</w:t>
      </w:r>
      <w:r w:rsidR="00525C03" w:rsidRPr="00B62E0A">
        <w:rPr>
          <w:rFonts w:ascii="Times New Roman" w:hAnsi="Times New Roman"/>
        </w:rPr>
        <w:t xml:space="preserve"> </w:t>
      </w:r>
      <w:r w:rsidRPr="00B62E0A">
        <w:rPr>
          <w:rFonts w:ascii="Times New Roman" w:hAnsi="Times New Roman"/>
        </w:rPr>
        <w:t>Duration</w:t>
      </w:r>
      <w:r w:rsidR="00525C03" w:rsidRPr="00B62E0A">
        <w:rPr>
          <w:rFonts w:ascii="Times New Roman" w:hAnsi="Times New Roman"/>
        </w:rPr>
        <w:t xml:space="preserve"> </w:t>
      </w:r>
      <w:r w:rsidRPr="00B62E0A">
        <w:rPr>
          <w:rFonts w:ascii="Times New Roman" w:hAnsi="Times New Roman"/>
        </w:rPr>
        <w:t>time” to “a duration of at</w:t>
      </w:r>
      <w:r w:rsidR="00525C03" w:rsidRPr="00B62E0A">
        <w:rPr>
          <w:rFonts w:ascii="Times New Roman" w:hAnsi="Times New Roman"/>
        </w:rPr>
        <w:t xml:space="preserve"> </w:t>
      </w:r>
      <w:r w:rsidRPr="00B62E0A">
        <w:rPr>
          <w:rFonts w:ascii="Times New Roman" w:hAnsi="Times New Roman"/>
        </w:rPr>
        <w:t>least</w:t>
      </w:r>
      <w:r w:rsidR="00525C03" w:rsidRPr="00B62E0A">
        <w:rPr>
          <w:rFonts w:ascii="Times New Roman" w:hAnsi="Times New Roman"/>
        </w:rPr>
        <w:t xml:space="preserve"> </w:t>
      </w:r>
      <w:r w:rsidRPr="00B62E0A">
        <w:rPr>
          <w:rFonts w:ascii="Times New Roman" w:hAnsi="Times New Roman"/>
        </w:rPr>
        <w:t>Nominal</w:t>
      </w:r>
      <w:r w:rsidR="00525C03" w:rsidRPr="00B62E0A">
        <w:rPr>
          <w:rFonts w:ascii="Times New Roman" w:hAnsi="Times New Roman"/>
        </w:rPr>
        <w:t xml:space="preserve"> </w:t>
      </w:r>
      <w:r w:rsidRPr="00B62E0A">
        <w:rPr>
          <w:rFonts w:ascii="Times New Roman" w:hAnsi="Times New Roman"/>
        </w:rPr>
        <w:t>Minimum</w:t>
      </w:r>
      <w:r w:rsidR="00525C03" w:rsidRPr="00B62E0A">
        <w:rPr>
          <w:rFonts w:ascii="Times New Roman" w:hAnsi="Times New Roman"/>
        </w:rPr>
        <w:t xml:space="preserve"> </w:t>
      </w:r>
      <w:r w:rsidRPr="00B62E0A">
        <w:rPr>
          <w:rFonts w:ascii="Times New Roman" w:hAnsi="Times New Roman"/>
        </w:rPr>
        <w:t>TWT</w:t>
      </w:r>
      <w:r w:rsidR="00525C03" w:rsidRPr="00B62E0A">
        <w:rPr>
          <w:rFonts w:ascii="Times New Roman" w:hAnsi="Times New Roman"/>
        </w:rPr>
        <w:t xml:space="preserve"> </w:t>
      </w:r>
      <w:r w:rsidRPr="00B62E0A">
        <w:rPr>
          <w:rFonts w:ascii="Times New Roman" w:hAnsi="Times New Roman"/>
        </w:rPr>
        <w:t>Wake</w:t>
      </w:r>
      <w:r w:rsidR="00525C03" w:rsidRPr="00B62E0A">
        <w:rPr>
          <w:rFonts w:ascii="Times New Roman" w:hAnsi="Times New Roman"/>
        </w:rPr>
        <w:t xml:space="preserve"> </w:t>
      </w:r>
      <w:r w:rsidRPr="00B62E0A">
        <w:rPr>
          <w:rFonts w:ascii="Times New Roman" w:hAnsi="Times New Roman"/>
        </w:rPr>
        <w:t>Duration”.</w:t>
      </w:r>
    </w:p>
    <w:p w14:paraId="453AE371" w14:textId="0F9806BA" w:rsidR="00A13F5C" w:rsidRPr="00B62E0A" w:rsidRDefault="00A13F5C" w:rsidP="00912C76">
      <w:pPr>
        <w:rPr>
          <w:rFonts w:ascii="Times New Roman" w:hAnsi="Times New Roman"/>
        </w:rPr>
      </w:pPr>
    </w:p>
    <w:p w14:paraId="5646D700" w14:textId="0950DB90" w:rsidR="00A13F5C" w:rsidRPr="00B62E0A" w:rsidRDefault="00A13F5C" w:rsidP="00912C76">
      <w:pPr>
        <w:rPr>
          <w:rFonts w:ascii="Times New Roman" w:hAnsi="Times New Roman"/>
        </w:rPr>
      </w:pPr>
      <w:r w:rsidRPr="00B62E0A">
        <w:rPr>
          <w:rFonts w:ascii="Times New Roman" w:hAnsi="Times New Roman"/>
        </w:rPr>
        <w:t>In 10.47.4 Implicit TWT operation, change “AdjustedMinimumTWTWakeDuration time” to “a duration AdjustedMinimumTWTWakeDuration”.</w:t>
      </w:r>
    </w:p>
    <w:p w14:paraId="7E03D97B" w14:textId="65D1006C" w:rsidR="00B72016" w:rsidRPr="00B62E0A" w:rsidRDefault="00B72016" w:rsidP="00912C76">
      <w:pPr>
        <w:rPr>
          <w:rFonts w:ascii="Times New Roman" w:hAnsi="Times New Roman"/>
        </w:rPr>
      </w:pPr>
    </w:p>
    <w:p w14:paraId="1E0A1E6E" w14:textId="5964E6CE" w:rsidR="00B72016" w:rsidRPr="00B62E0A" w:rsidRDefault="00B72016" w:rsidP="00912C76">
      <w:pPr>
        <w:rPr>
          <w:rFonts w:ascii="Times New Roman" w:hAnsi="Times New Roman"/>
        </w:rPr>
      </w:pPr>
      <w:r w:rsidRPr="00B62E0A">
        <w:rPr>
          <w:rFonts w:ascii="Times New Roman" w:hAnsi="Times New Roman"/>
        </w:rPr>
        <w:t>In 10.53.3 Group sectorization operation, delete “duration” in “their active time duration can overlap”.</w:t>
      </w:r>
    </w:p>
    <w:p w14:paraId="0EF75849" w14:textId="122C85C8" w:rsidR="00BF0C56" w:rsidRPr="00B62E0A" w:rsidRDefault="00BF0C56" w:rsidP="00912C76">
      <w:pPr>
        <w:rPr>
          <w:rFonts w:ascii="Times New Roman" w:hAnsi="Times New Roman"/>
        </w:rPr>
      </w:pPr>
    </w:p>
    <w:p w14:paraId="14362F73" w14:textId="77777777" w:rsidR="00BF0C56" w:rsidRPr="00B62E0A" w:rsidRDefault="00BF0C56" w:rsidP="00BF0C56">
      <w:pPr>
        <w:rPr>
          <w:rFonts w:ascii="Times New Roman" w:hAnsi="Times New Roman"/>
        </w:rPr>
      </w:pPr>
      <w:r w:rsidRPr="00B62E0A">
        <w:rPr>
          <w:rFonts w:ascii="Times New Roman" w:hAnsi="Times New Roman"/>
        </w:rPr>
        <w:t xml:space="preserve">In 10.62 Energy limited STAs operation, delete “Time” in </w:t>
      </w:r>
      <w:commentRangeStart w:id="17"/>
      <w:r w:rsidRPr="00B62E0A">
        <w:rPr>
          <w:rFonts w:ascii="Times New Roman" w:hAnsi="Times New Roman"/>
        </w:rPr>
        <w:t xml:space="preserve">“Recovery Time Duration field” </w:t>
      </w:r>
      <w:commentRangeEnd w:id="17"/>
      <w:r w:rsidR="00DA370C">
        <w:rPr>
          <w:rStyle w:val="CommentReference"/>
        </w:rPr>
        <w:commentReference w:id="17"/>
      </w:r>
      <w:r w:rsidRPr="00B62E0A">
        <w:rPr>
          <w:rFonts w:ascii="Times New Roman" w:hAnsi="Times New Roman"/>
        </w:rPr>
        <w:t>(2x) and change “indicate the Recovery Time Duration by including the Recovery Time Duration in the Duration field of an</w:t>
      </w:r>
    </w:p>
    <w:p w14:paraId="5114F364" w14:textId="4223CB1C" w:rsidR="00BF0C56" w:rsidRPr="00B62E0A" w:rsidRDefault="00BF0C56" w:rsidP="00BF0C56">
      <w:pPr>
        <w:rPr>
          <w:rFonts w:ascii="Times New Roman" w:hAnsi="Times New Roman"/>
        </w:rPr>
      </w:pPr>
      <w:r w:rsidRPr="00B62E0A">
        <w:rPr>
          <w:rFonts w:ascii="Times New Roman" w:hAnsi="Times New Roman"/>
        </w:rPr>
        <w:t>NDP</w:t>
      </w:r>
      <w:r w:rsidR="00525C03" w:rsidRPr="00B62E0A">
        <w:rPr>
          <w:rFonts w:ascii="Times New Roman" w:hAnsi="Times New Roman"/>
        </w:rPr>
        <w:t xml:space="preserve"> </w:t>
      </w:r>
      <w:r w:rsidRPr="00B62E0A">
        <w:rPr>
          <w:rFonts w:ascii="Times New Roman" w:hAnsi="Times New Roman"/>
        </w:rPr>
        <w:t>(PS-Poll-)Ack</w:t>
      </w:r>
      <w:r w:rsidR="00525C03" w:rsidRPr="00B62E0A">
        <w:rPr>
          <w:rFonts w:ascii="Times New Roman" w:hAnsi="Times New Roman"/>
        </w:rPr>
        <w:t xml:space="preserve"> </w:t>
      </w:r>
      <w:r w:rsidRPr="00B62E0A">
        <w:rPr>
          <w:rFonts w:ascii="Times New Roman" w:hAnsi="Times New Roman"/>
        </w:rPr>
        <w:t>frame</w:t>
      </w:r>
      <w:r w:rsidR="00686100">
        <w:rPr>
          <w:rFonts w:ascii="Times New Roman" w:hAnsi="Times New Roman"/>
        </w:rPr>
        <w:t xml:space="preserve"> </w:t>
      </w:r>
      <w:r w:rsidR="00686100" w:rsidRPr="00686100">
        <w:rPr>
          <w:rFonts w:ascii="Times New Roman" w:hAnsi="Times New Roman"/>
        </w:rPr>
        <w:t>w</w:t>
      </w:r>
      <w:r w:rsidR="00686100">
        <w:rPr>
          <w:rFonts w:ascii="Times New Roman" w:hAnsi="Times New Roman"/>
        </w:rPr>
        <w:t xml:space="preserve">ith Idle Indication set to </w:t>
      </w:r>
      <w:r w:rsidR="00686100" w:rsidRPr="00686100">
        <w:rPr>
          <w:rFonts w:ascii="Times New Roman" w:hAnsi="Times New Roman"/>
        </w:rPr>
        <w:t>1</w:t>
      </w:r>
      <w:r w:rsidRPr="00B62E0A">
        <w:rPr>
          <w:rFonts w:ascii="Times New Roman" w:hAnsi="Times New Roman"/>
        </w:rPr>
        <w:t>” to “</w:t>
      </w:r>
      <w:commentRangeStart w:id="18"/>
      <w:r w:rsidRPr="00B62E0A">
        <w:rPr>
          <w:rFonts w:ascii="Times New Roman" w:hAnsi="Times New Roman"/>
        </w:rPr>
        <w:t>indicate</w:t>
      </w:r>
      <w:commentRangeEnd w:id="18"/>
      <w:r w:rsidR="00EF3196">
        <w:rPr>
          <w:rStyle w:val="CommentReference"/>
        </w:rPr>
        <w:commentReference w:id="18"/>
      </w:r>
      <w:r w:rsidRPr="00B62E0A">
        <w:rPr>
          <w:rFonts w:ascii="Times New Roman" w:hAnsi="Times New Roman"/>
        </w:rPr>
        <w:t xml:space="preserve"> the recovery duration </w:t>
      </w:r>
      <w:r w:rsidR="00EF3196">
        <w:rPr>
          <w:rFonts w:ascii="Times New Roman" w:hAnsi="Times New Roman"/>
        </w:rPr>
        <w:t xml:space="preserve">in the Duration field </w:t>
      </w:r>
      <w:r w:rsidRPr="00B62E0A">
        <w:rPr>
          <w:rFonts w:ascii="Times New Roman" w:hAnsi="Times New Roman"/>
        </w:rPr>
        <w:t>of an NDP</w:t>
      </w:r>
      <w:r w:rsidR="00525C03" w:rsidRPr="00B62E0A">
        <w:rPr>
          <w:rFonts w:ascii="Times New Roman" w:hAnsi="Times New Roman"/>
        </w:rPr>
        <w:t xml:space="preserve"> </w:t>
      </w:r>
      <w:r w:rsidRPr="00B62E0A">
        <w:rPr>
          <w:rFonts w:ascii="Times New Roman" w:hAnsi="Times New Roman"/>
        </w:rPr>
        <w:t>(PS-Poll-)Ack</w:t>
      </w:r>
      <w:r w:rsidR="00525C03" w:rsidRPr="00B62E0A">
        <w:rPr>
          <w:rFonts w:ascii="Times New Roman" w:hAnsi="Times New Roman"/>
        </w:rPr>
        <w:t xml:space="preserve"> </w:t>
      </w:r>
      <w:r w:rsidRPr="00B62E0A">
        <w:rPr>
          <w:rFonts w:ascii="Times New Roman" w:hAnsi="Times New Roman"/>
        </w:rPr>
        <w:t>frame</w:t>
      </w:r>
      <w:r w:rsidR="00EF3196">
        <w:rPr>
          <w:rFonts w:ascii="Times New Roman" w:hAnsi="Times New Roman"/>
        </w:rPr>
        <w:t xml:space="preserve"> with the Idle Indication field set to 1</w:t>
      </w:r>
      <w:r w:rsidRPr="00B62E0A">
        <w:rPr>
          <w:rFonts w:ascii="Times New Roman" w:hAnsi="Times New Roman"/>
        </w:rPr>
        <w:t>”.</w:t>
      </w:r>
    </w:p>
    <w:p w14:paraId="29A59691" w14:textId="0F831641" w:rsidR="00BF0C56" w:rsidRPr="00B62E0A" w:rsidRDefault="00BF0C56" w:rsidP="00BF0C56">
      <w:pPr>
        <w:rPr>
          <w:rFonts w:ascii="Times New Roman" w:hAnsi="Times New Roman"/>
        </w:rPr>
      </w:pPr>
    </w:p>
    <w:p w14:paraId="32F96726" w14:textId="25DFF93E" w:rsidR="00BF0C56" w:rsidRPr="00B62E0A" w:rsidRDefault="00BF0C56" w:rsidP="00BF0C56">
      <w:pPr>
        <w:rPr>
          <w:rFonts w:ascii="Times New Roman" w:hAnsi="Times New Roman"/>
        </w:rPr>
      </w:pPr>
      <w:r w:rsidRPr="00B62E0A">
        <w:rPr>
          <w:rFonts w:ascii="Times New Roman" w:hAnsi="Times New Roman"/>
        </w:rPr>
        <w:t>In 11.10.4 Measurement duration, delete “duration” in “Each</w:t>
      </w:r>
      <w:r w:rsidR="00525C03" w:rsidRPr="00B62E0A">
        <w:rPr>
          <w:rFonts w:ascii="Times New Roman" w:hAnsi="Times New Roman"/>
        </w:rPr>
        <w:t xml:space="preserve"> </w:t>
      </w:r>
      <w:r w:rsidRPr="00B62E0A">
        <w:rPr>
          <w:rFonts w:ascii="Times New Roman" w:hAnsi="Times New Roman"/>
        </w:rPr>
        <w:t>separate</w:t>
      </w:r>
      <w:r w:rsidR="00525C03" w:rsidRPr="00B62E0A">
        <w:rPr>
          <w:rFonts w:ascii="Times New Roman" w:hAnsi="Times New Roman"/>
        </w:rPr>
        <w:t xml:space="preserve"> </w:t>
      </w:r>
      <w:r w:rsidRPr="00B62E0A">
        <w:rPr>
          <w:rFonts w:ascii="Times New Roman" w:hAnsi="Times New Roman"/>
        </w:rPr>
        <w:t>measurement</w:t>
      </w:r>
      <w:r w:rsidR="00525C03" w:rsidRPr="00B62E0A">
        <w:rPr>
          <w:rFonts w:ascii="Times New Roman" w:hAnsi="Times New Roman"/>
        </w:rPr>
        <w:t xml:space="preserve"> </w:t>
      </w:r>
      <w:r w:rsidRPr="00B62E0A">
        <w:rPr>
          <w:rFonts w:ascii="Times New Roman" w:hAnsi="Times New Roman"/>
        </w:rPr>
        <w:t>within</w:t>
      </w:r>
      <w:r w:rsidR="00525C03" w:rsidRPr="00B62E0A">
        <w:rPr>
          <w:rFonts w:ascii="Times New Roman" w:hAnsi="Times New Roman"/>
        </w:rPr>
        <w:t xml:space="preserve"> </w:t>
      </w:r>
      <w:r w:rsidRPr="00B62E0A">
        <w:rPr>
          <w:rFonts w:ascii="Times New Roman" w:hAnsi="Times New Roman"/>
        </w:rPr>
        <w:t>the</w:t>
      </w:r>
      <w:r w:rsidR="00525C03" w:rsidRPr="00B62E0A">
        <w:rPr>
          <w:rFonts w:ascii="Times New Roman" w:hAnsi="Times New Roman"/>
        </w:rPr>
        <w:t xml:space="preserve"> </w:t>
      </w:r>
      <w:r w:rsidRPr="00B62E0A">
        <w:rPr>
          <w:rFonts w:ascii="Times New Roman" w:hAnsi="Times New Roman"/>
        </w:rPr>
        <w:t>Radio</w:t>
      </w:r>
      <w:r w:rsidR="00525C03" w:rsidRPr="00B62E0A">
        <w:rPr>
          <w:rFonts w:ascii="Times New Roman" w:hAnsi="Times New Roman"/>
        </w:rPr>
        <w:t xml:space="preserve"> </w:t>
      </w:r>
      <w:r w:rsidRPr="00B62E0A">
        <w:rPr>
          <w:rFonts w:ascii="Times New Roman" w:hAnsi="Times New Roman"/>
        </w:rPr>
        <w:t>Measurement</w:t>
      </w:r>
      <w:r w:rsidR="00525C03" w:rsidRPr="00B62E0A">
        <w:rPr>
          <w:rFonts w:ascii="Times New Roman" w:hAnsi="Times New Roman"/>
        </w:rPr>
        <w:t xml:space="preserve"> </w:t>
      </w:r>
      <w:r w:rsidRPr="00B62E0A">
        <w:rPr>
          <w:rFonts w:ascii="Times New Roman" w:hAnsi="Times New Roman"/>
        </w:rPr>
        <w:t>Request</w:t>
      </w:r>
      <w:r w:rsidR="00525C03" w:rsidRPr="00B62E0A">
        <w:rPr>
          <w:rFonts w:ascii="Times New Roman" w:hAnsi="Times New Roman"/>
        </w:rPr>
        <w:t xml:space="preserve"> </w:t>
      </w:r>
      <w:r w:rsidRPr="00B62E0A">
        <w:rPr>
          <w:rFonts w:ascii="Times New Roman" w:hAnsi="Times New Roman"/>
        </w:rPr>
        <w:t>frame</w:t>
      </w:r>
      <w:r w:rsidR="00525C03" w:rsidRPr="00B62E0A">
        <w:rPr>
          <w:rFonts w:ascii="Times New Roman" w:hAnsi="Times New Roman"/>
        </w:rPr>
        <w:t xml:space="preserve"> </w:t>
      </w:r>
      <w:r w:rsidRPr="00B62E0A">
        <w:rPr>
          <w:rFonts w:ascii="Times New Roman" w:hAnsi="Times New Roman"/>
        </w:rPr>
        <w:t>shall</w:t>
      </w:r>
      <w:r w:rsidR="00525C03" w:rsidRPr="00B62E0A">
        <w:rPr>
          <w:rFonts w:ascii="Times New Roman" w:hAnsi="Times New Roman"/>
        </w:rPr>
        <w:t xml:space="preserve"> </w:t>
      </w:r>
      <w:r w:rsidRPr="00B62E0A">
        <w:rPr>
          <w:rFonts w:ascii="Times New Roman" w:hAnsi="Times New Roman"/>
        </w:rPr>
        <w:t>be</w:t>
      </w:r>
      <w:r w:rsidR="00525C03" w:rsidRPr="00B62E0A">
        <w:rPr>
          <w:rFonts w:ascii="Times New Roman" w:hAnsi="Times New Roman"/>
        </w:rPr>
        <w:t xml:space="preserve"> </w:t>
      </w:r>
      <w:r w:rsidRPr="00B62E0A">
        <w:rPr>
          <w:rFonts w:ascii="Times New Roman" w:hAnsi="Times New Roman"/>
        </w:rPr>
        <w:t>performed</w:t>
      </w:r>
      <w:r w:rsidR="00525C03" w:rsidRPr="00B62E0A">
        <w:rPr>
          <w:rFonts w:ascii="Times New Roman" w:hAnsi="Times New Roman"/>
        </w:rPr>
        <w:t xml:space="preserve"> </w:t>
      </w:r>
      <w:r w:rsidRPr="00B62E0A">
        <w:rPr>
          <w:rFonts w:ascii="Times New Roman" w:hAnsi="Times New Roman"/>
        </w:rPr>
        <w:t>over</w:t>
      </w:r>
      <w:r w:rsidR="00525C03" w:rsidRPr="00B62E0A">
        <w:rPr>
          <w:rFonts w:ascii="Times New Roman" w:hAnsi="Times New Roman"/>
        </w:rPr>
        <w:t xml:space="preserve"> </w:t>
      </w:r>
      <w:r w:rsidRPr="00B62E0A">
        <w:rPr>
          <w:rFonts w:ascii="Times New Roman" w:hAnsi="Times New Roman"/>
        </w:rPr>
        <w:t>a continuous measurement duration time period.”</w:t>
      </w:r>
    </w:p>
    <w:p w14:paraId="310A4035" w14:textId="2547158F" w:rsidR="00332A15" w:rsidRPr="00B62E0A" w:rsidRDefault="00332A15" w:rsidP="00BF0C56">
      <w:pPr>
        <w:rPr>
          <w:rFonts w:ascii="Times New Roman" w:hAnsi="Times New Roman"/>
        </w:rPr>
      </w:pPr>
    </w:p>
    <w:p w14:paraId="3312E185" w14:textId="0FA4941E" w:rsidR="00332A15" w:rsidRPr="00B62E0A" w:rsidRDefault="00332A15" w:rsidP="00332A15">
      <w:pPr>
        <w:rPr>
          <w:rFonts w:ascii="Times New Roman" w:hAnsi="Times New Roman"/>
        </w:rPr>
      </w:pPr>
      <w:r w:rsidRPr="00B62E0A">
        <w:rPr>
          <w:rFonts w:ascii="Times New Roman" w:hAnsi="Times New Roman"/>
        </w:rPr>
        <w:t xml:space="preserve">In C.3, change “This object defines the time duration after the expiration of the GAS Comeback Delay” to “This object defines the time after the expiration of the GAS </w:t>
      </w:r>
      <w:r w:rsidRPr="00B62E0A">
        <w:rPr>
          <w:rFonts w:ascii="Times New Roman" w:hAnsi="Times New Roman"/>
          <w:highlight w:val="cyan"/>
        </w:rPr>
        <w:t>c</w:t>
      </w:r>
      <w:r w:rsidRPr="00B62E0A">
        <w:rPr>
          <w:rFonts w:ascii="Times New Roman" w:hAnsi="Times New Roman"/>
        </w:rPr>
        <w:t xml:space="preserve">omeback </w:t>
      </w:r>
      <w:r w:rsidRPr="00B62E0A">
        <w:rPr>
          <w:rFonts w:ascii="Times New Roman" w:hAnsi="Times New Roman"/>
          <w:highlight w:val="cyan"/>
        </w:rPr>
        <w:t>d</w:t>
      </w:r>
      <w:r w:rsidRPr="00B62E0A">
        <w:rPr>
          <w:rFonts w:ascii="Times New Roman" w:hAnsi="Times New Roman"/>
        </w:rPr>
        <w:t>elay”.</w:t>
      </w:r>
    </w:p>
    <w:p w14:paraId="10F95CEA" w14:textId="77777777" w:rsidR="00912C76" w:rsidRPr="00B62E0A" w:rsidRDefault="00912C76" w:rsidP="00912C76">
      <w:pPr>
        <w:rPr>
          <w:rFonts w:ascii="Times New Roman" w:hAnsi="Times New Roman"/>
        </w:rPr>
      </w:pPr>
    </w:p>
    <w:p w14:paraId="7EE18073" w14:textId="77777777" w:rsidR="00912C76" w:rsidRPr="00B62E0A" w:rsidRDefault="00912C76" w:rsidP="00912C76">
      <w:pPr>
        <w:rPr>
          <w:rFonts w:ascii="Times New Roman" w:hAnsi="Times New Roman"/>
          <w:u w:val="single"/>
        </w:rPr>
      </w:pPr>
      <w:r w:rsidRPr="00B62E0A">
        <w:rPr>
          <w:rFonts w:ascii="Times New Roman" w:hAnsi="Times New Roman"/>
          <w:u w:val="single"/>
        </w:rPr>
        <w:t>Proposed resolution:</w:t>
      </w:r>
    </w:p>
    <w:p w14:paraId="2C09B9E2" w14:textId="77777777" w:rsidR="00912C76" w:rsidRPr="00B62E0A" w:rsidRDefault="00912C76" w:rsidP="00912C76">
      <w:pPr>
        <w:rPr>
          <w:rFonts w:ascii="Times New Roman" w:hAnsi="Times New Roman"/>
          <w:b/>
          <w:sz w:val="24"/>
        </w:rPr>
      </w:pPr>
    </w:p>
    <w:p w14:paraId="0C2CE18E" w14:textId="77777777" w:rsidR="00912C76" w:rsidRPr="00B62E0A" w:rsidRDefault="00912C76" w:rsidP="00912C76">
      <w:pPr>
        <w:rPr>
          <w:rFonts w:ascii="Times New Roman" w:hAnsi="Times New Roman"/>
        </w:rPr>
      </w:pPr>
      <w:r w:rsidRPr="00B62E0A">
        <w:rPr>
          <w:rFonts w:ascii="Times New Roman" w:hAnsi="Times New Roman"/>
        </w:rPr>
        <w:t>REVISED</w:t>
      </w:r>
    </w:p>
    <w:p w14:paraId="30D5BEE2" w14:textId="77777777" w:rsidR="00912C76" w:rsidRPr="00B62E0A" w:rsidRDefault="00912C76" w:rsidP="00912C76">
      <w:pPr>
        <w:rPr>
          <w:rFonts w:ascii="Times New Roman" w:hAnsi="Times New Roman"/>
        </w:rPr>
      </w:pPr>
    </w:p>
    <w:p w14:paraId="01D0E6B0" w14:textId="1068CDF6" w:rsidR="001023B3" w:rsidRPr="00B62E0A" w:rsidRDefault="00912C76" w:rsidP="00912C76">
      <w:pPr>
        <w:rPr>
          <w:rFonts w:ascii="Times New Roman" w:hAnsi="Times New Roman"/>
        </w:rPr>
      </w:pPr>
      <w:r w:rsidRPr="00B62E0A">
        <w:rPr>
          <w:rFonts w:ascii="Times New Roman" w:hAnsi="Times New Roman"/>
        </w:rPr>
        <w:t xml:space="preserve">Make the changes shown under “Proposed changes” for CID </w:t>
      </w:r>
      <w:r w:rsidR="005D4667">
        <w:rPr>
          <w:rFonts w:ascii="Times New Roman" w:hAnsi="Times New Roman"/>
        </w:rPr>
        <w:t>4423</w:t>
      </w:r>
      <w:r w:rsidRPr="00B62E0A">
        <w:rPr>
          <w:rFonts w:ascii="Times New Roman" w:hAnsi="Times New Roman"/>
        </w:rPr>
        <w:t xml:space="preserve"> in &lt;this document&gt;, which </w:t>
      </w:r>
      <w:r w:rsidR="005D4667">
        <w:rPr>
          <w:rFonts w:ascii="Times New Roman" w:hAnsi="Times New Roman"/>
        </w:rPr>
        <w:t>address the issue in the direction suggested by the commenter.</w:t>
      </w:r>
    </w:p>
    <w:p w14:paraId="04A5C030" w14:textId="77777777" w:rsidR="001023B3" w:rsidRPr="00B62E0A" w:rsidRDefault="001023B3">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1023B3" w14:paraId="1ADE5D35" w14:textId="77777777" w:rsidTr="001023B3">
        <w:tc>
          <w:tcPr>
            <w:tcW w:w="1809" w:type="dxa"/>
          </w:tcPr>
          <w:p w14:paraId="708C8434" w14:textId="77777777" w:rsidR="001023B3" w:rsidRDefault="001023B3" w:rsidP="001023B3">
            <w:r w:rsidRPr="00B62E0A">
              <w:rPr>
                <w:rFonts w:ascii="Times New Roman" w:hAnsi="Times New Roman"/>
              </w:rPr>
              <w:t>Identifiers</w:t>
            </w:r>
          </w:p>
        </w:tc>
        <w:tc>
          <w:tcPr>
            <w:tcW w:w="4383" w:type="dxa"/>
          </w:tcPr>
          <w:p w14:paraId="59B8AA1D" w14:textId="77777777" w:rsidR="001023B3" w:rsidRDefault="001023B3" w:rsidP="001023B3">
            <w:r w:rsidRPr="00B62E0A">
              <w:rPr>
                <w:rFonts w:ascii="Times New Roman" w:hAnsi="Times New Roman"/>
              </w:rPr>
              <w:t>Comment</w:t>
            </w:r>
          </w:p>
        </w:tc>
        <w:tc>
          <w:tcPr>
            <w:tcW w:w="3384" w:type="dxa"/>
          </w:tcPr>
          <w:p w14:paraId="1C62F1AE" w14:textId="77777777" w:rsidR="001023B3" w:rsidRDefault="001023B3" w:rsidP="001023B3">
            <w:r w:rsidRPr="00B62E0A">
              <w:rPr>
                <w:rFonts w:ascii="Times New Roman" w:hAnsi="Times New Roman"/>
              </w:rPr>
              <w:t>Proposed change</w:t>
            </w:r>
          </w:p>
        </w:tc>
      </w:tr>
      <w:tr w:rsidR="001023B3" w:rsidRPr="002C1619" w14:paraId="7EFFE035" w14:textId="77777777" w:rsidTr="001023B3">
        <w:tc>
          <w:tcPr>
            <w:tcW w:w="1809" w:type="dxa"/>
          </w:tcPr>
          <w:p w14:paraId="5FAA682F" w14:textId="7D3ECF1F" w:rsidR="001023B3" w:rsidRPr="00B62E0A" w:rsidRDefault="001023B3" w:rsidP="001023B3">
            <w:pPr>
              <w:rPr>
                <w:rFonts w:ascii="Times New Roman" w:hAnsi="Times New Roman"/>
              </w:rPr>
            </w:pPr>
            <w:r w:rsidRPr="00B62E0A">
              <w:rPr>
                <w:rFonts w:ascii="Times New Roman" w:hAnsi="Times New Roman"/>
              </w:rPr>
              <w:t>CID 4717</w:t>
            </w:r>
          </w:p>
          <w:p w14:paraId="7E0FD5E3" w14:textId="77777777" w:rsidR="001023B3" w:rsidRPr="00B62E0A" w:rsidRDefault="001023B3" w:rsidP="001023B3">
            <w:pPr>
              <w:rPr>
                <w:rFonts w:ascii="Times New Roman" w:hAnsi="Times New Roman"/>
              </w:rPr>
            </w:pPr>
            <w:r w:rsidRPr="00B62E0A">
              <w:rPr>
                <w:rFonts w:ascii="Times New Roman" w:hAnsi="Times New Roman"/>
              </w:rPr>
              <w:t>Mark RISON</w:t>
            </w:r>
          </w:p>
          <w:p w14:paraId="5A70BE73" w14:textId="77777777" w:rsidR="001023B3" w:rsidRPr="00B62E0A" w:rsidRDefault="001023B3" w:rsidP="001023B3">
            <w:pPr>
              <w:rPr>
                <w:rFonts w:ascii="Times New Roman" w:hAnsi="Times New Roman"/>
              </w:rPr>
            </w:pPr>
            <w:r w:rsidRPr="00B62E0A">
              <w:rPr>
                <w:rFonts w:ascii="Times New Roman" w:hAnsi="Times New Roman"/>
              </w:rPr>
              <w:t>10.23.2.7</w:t>
            </w:r>
          </w:p>
          <w:p w14:paraId="276BBA2D" w14:textId="15B92901" w:rsidR="001023B3" w:rsidRDefault="001023B3" w:rsidP="001023B3">
            <w:r w:rsidRPr="00B62E0A">
              <w:rPr>
                <w:rFonts w:ascii="Times New Roman" w:hAnsi="Times New Roman"/>
              </w:rPr>
              <w:t>1834.4</w:t>
            </w:r>
          </w:p>
        </w:tc>
        <w:tc>
          <w:tcPr>
            <w:tcW w:w="4383" w:type="dxa"/>
          </w:tcPr>
          <w:p w14:paraId="6AD227C9" w14:textId="1EE31667" w:rsidR="001023B3" w:rsidRPr="002C1619" w:rsidRDefault="001023B3" w:rsidP="001023B3">
            <w:r w:rsidRPr="00B62E0A">
              <w:rPr>
                <w:rFonts w:ascii="Times New Roman" w:hAnsi="Times New Roman"/>
              </w:rPr>
              <w:t>A figure is needed to illustrate higher-AC TXOP sharing with non-A-MPDUs, since there is considerable subtlety here</w:t>
            </w:r>
          </w:p>
        </w:tc>
        <w:tc>
          <w:tcPr>
            <w:tcW w:w="3384" w:type="dxa"/>
          </w:tcPr>
          <w:p w14:paraId="1B4D4940" w14:textId="1546D15F" w:rsidR="001023B3" w:rsidRPr="002C1619" w:rsidRDefault="001023B3" w:rsidP="001023B3">
            <w:r w:rsidRPr="00B62E0A">
              <w:rPr>
                <w:rFonts w:ascii="Times New Roman" w:hAnsi="Times New Roman"/>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  At the end of the referenced subclause add "An  illustration  of  TXOP  sharing with frames from a higher-priority AC is  shown  in  Figure 10-xx."</w:t>
            </w:r>
          </w:p>
        </w:tc>
      </w:tr>
      <w:tr w:rsidR="001023B3" w:rsidRPr="00B62E0A" w14:paraId="59AE7AEF" w14:textId="77777777" w:rsidTr="001023B3">
        <w:tc>
          <w:tcPr>
            <w:tcW w:w="1809" w:type="dxa"/>
          </w:tcPr>
          <w:p w14:paraId="3DE249FE" w14:textId="56D2B7DA" w:rsidR="001023B3" w:rsidRPr="00B62E0A" w:rsidRDefault="001023B3" w:rsidP="001023B3">
            <w:pPr>
              <w:rPr>
                <w:rFonts w:ascii="Times New Roman" w:hAnsi="Times New Roman"/>
              </w:rPr>
            </w:pPr>
            <w:r w:rsidRPr="00B62E0A">
              <w:rPr>
                <w:rFonts w:ascii="Times New Roman" w:hAnsi="Times New Roman"/>
              </w:rPr>
              <w:t>CID 4718</w:t>
            </w:r>
          </w:p>
          <w:p w14:paraId="2D3D60F4" w14:textId="77777777" w:rsidR="001023B3" w:rsidRPr="00B62E0A" w:rsidRDefault="001023B3" w:rsidP="001023B3">
            <w:pPr>
              <w:rPr>
                <w:rFonts w:ascii="Times New Roman" w:hAnsi="Times New Roman"/>
              </w:rPr>
            </w:pPr>
            <w:r w:rsidRPr="00B62E0A">
              <w:rPr>
                <w:rFonts w:ascii="Times New Roman" w:hAnsi="Times New Roman"/>
              </w:rPr>
              <w:t>Mark RISON</w:t>
            </w:r>
          </w:p>
          <w:p w14:paraId="26BD35A7" w14:textId="77777777" w:rsidR="001023B3" w:rsidRPr="00B62E0A" w:rsidRDefault="001023B3" w:rsidP="001023B3">
            <w:pPr>
              <w:rPr>
                <w:rFonts w:ascii="Times New Roman" w:hAnsi="Times New Roman"/>
              </w:rPr>
            </w:pPr>
            <w:r w:rsidRPr="00B62E0A">
              <w:rPr>
                <w:rFonts w:ascii="Times New Roman" w:hAnsi="Times New Roman"/>
              </w:rPr>
              <w:t>10.23.2.7</w:t>
            </w:r>
          </w:p>
          <w:p w14:paraId="346470AE" w14:textId="43C0064F" w:rsidR="001023B3" w:rsidRDefault="001023B3" w:rsidP="001023B3">
            <w:r w:rsidRPr="00B62E0A">
              <w:rPr>
                <w:rFonts w:ascii="Times New Roman" w:hAnsi="Times New Roman"/>
              </w:rPr>
              <w:t>1834.4</w:t>
            </w:r>
          </w:p>
        </w:tc>
        <w:tc>
          <w:tcPr>
            <w:tcW w:w="4383" w:type="dxa"/>
          </w:tcPr>
          <w:p w14:paraId="0C439230" w14:textId="7407B26B" w:rsidR="001023B3" w:rsidRPr="001023B3" w:rsidRDefault="001023B3" w:rsidP="001023B3">
            <w:r w:rsidRPr="00B62E0A">
              <w:rPr>
                <w:rFonts w:ascii="Times New Roman" w:hAnsi="Times New Roman"/>
              </w:rPr>
              <w:t>A figure is needed to illustrate higher-AC TXOP sharing with A-MPDUs, since there is considerable subtlety here</w:t>
            </w:r>
          </w:p>
        </w:tc>
        <w:tc>
          <w:tcPr>
            <w:tcW w:w="3384" w:type="dxa"/>
          </w:tcPr>
          <w:p w14:paraId="174C0026" w14:textId="1B56E772" w:rsidR="001023B3" w:rsidRPr="00B62E0A" w:rsidRDefault="001023B3" w:rsidP="001023B3">
            <w:pPr>
              <w:rPr>
                <w:rFonts w:ascii="Times New Roman" w:hAnsi="Times New Roman"/>
              </w:rPr>
            </w:pPr>
            <w:r w:rsidRPr="00B62E0A">
              <w:rPr>
                <w:rFonts w:ascii="Times New Roman" w:hAnsi="Times New Roman"/>
              </w:rPr>
              <w:t>Copy Figure 10-17, keep the top unchanged except for making AC_BE the primary, and then show below a PPDU containing the two AC_BE frames to STA-2 and then the AC_VO frame to STA-2, followed by BA, BAR and BA.  At the end of the referenced subclause add "An  illustration  of  TXOP  sharing  with A-MPDUs is  shown  in  Figure 10-yy."</w:t>
            </w:r>
          </w:p>
        </w:tc>
      </w:tr>
    </w:tbl>
    <w:p w14:paraId="394947CB" w14:textId="77777777" w:rsidR="001023B3" w:rsidRPr="00B62E0A" w:rsidRDefault="001023B3" w:rsidP="001023B3">
      <w:pPr>
        <w:rPr>
          <w:rFonts w:ascii="Times New Roman" w:hAnsi="Times New Roman"/>
        </w:rPr>
      </w:pPr>
    </w:p>
    <w:p w14:paraId="4B53F802" w14:textId="77777777" w:rsidR="001023B3" w:rsidRPr="00B62E0A" w:rsidRDefault="001023B3" w:rsidP="001023B3">
      <w:pPr>
        <w:rPr>
          <w:rFonts w:ascii="Times New Roman" w:hAnsi="Times New Roman"/>
          <w:u w:val="single"/>
        </w:rPr>
      </w:pPr>
      <w:r w:rsidRPr="00B62E0A">
        <w:rPr>
          <w:rFonts w:ascii="Times New Roman" w:hAnsi="Times New Roman"/>
          <w:u w:val="single"/>
        </w:rPr>
        <w:t>Discussion:</w:t>
      </w:r>
    </w:p>
    <w:p w14:paraId="6F5E4695" w14:textId="0AC774DA" w:rsidR="001023B3" w:rsidRPr="00B62E0A" w:rsidRDefault="001023B3" w:rsidP="001023B3">
      <w:pPr>
        <w:rPr>
          <w:rFonts w:ascii="Times New Roman" w:hAnsi="Times New Roman"/>
        </w:rPr>
      </w:pPr>
    </w:p>
    <w:p w14:paraId="38B40DA4" w14:textId="77777777" w:rsidR="00520785" w:rsidRPr="00B62E0A" w:rsidRDefault="001023B3" w:rsidP="001023B3">
      <w:pPr>
        <w:rPr>
          <w:rFonts w:ascii="Times New Roman" w:hAnsi="Times New Roman"/>
        </w:rPr>
      </w:pPr>
      <w:r w:rsidRPr="00B62E0A">
        <w:rPr>
          <w:rFonts w:ascii="Times New Roman" w:hAnsi="Times New Roman"/>
        </w:rPr>
        <w:t>As it says in the comments.</w:t>
      </w:r>
      <w:r w:rsidR="00520785" w:rsidRPr="00B62E0A">
        <w:rPr>
          <w:rFonts w:ascii="Times New Roman" w:hAnsi="Times New Roman"/>
        </w:rPr>
        <w:t xml:space="preserve">  However, CID 4718 opens a can of worms:</w:t>
      </w:r>
    </w:p>
    <w:p w14:paraId="6EB2E172" w14:textId="1CA81F30" w:rsidR="00520785" w:rsidRDefault="00520785" w:rsidP="00DD3F9E">
      <w:pPr>
        <w:pStyle w:val="ListParagraph"/>
        <w:numPr>
          <w:ilvl w:val="0"/>
          <w:numId w:val="10"/>
        </w:numPr>
      </w:pPr>
      <w:r>
        <w:t>Table 9-529—A-MPDU contents in the data enabled immediate response context allows a mixture of TIDs if all but one are sent under an HT-delayed BA agreement.  If we’ve agreed to delete HT-delayed BA, then this is moot, but otherwise we need to cover this case</w:t>
      </w:r>
    </w:p>
    <w:p w14:paraId="78C1273C" w14:textId="110259F4" w:rsidR="00520785" w:rsidRDefault="00520785" w:rsidP="00DD3F9E">
      <w:pPr>
        <w:pStyle w:val="ListParagraph"/>
        <w:numPr>
          <w:ilvl w:val="0"/>
          <w:numId w:val="10"/>
        </w:numPr>
      </w:pPr>
      <w:r>
        <w:t>Table 9-529—A-MPDU contents in the data enabled immediate response context is not totally clear as to whether you’re allows a mixture of TIDs all under HT-immediate BA agreements, as long as all but one are sent with Block Ack ack policy:</w:t>
      </w:r>
    </w:p>
    <w:p w14:paraId="2241A2B6" w14:textId="5E0FED05" w:rsidR="00520785" w:rsidRPr="00B62E0A" w:rsidRDefault="00520785" w:rsidP="00520785">
      <w:pPr>
        <w:rPr>
          <w:rFonts w:ascii="Times New Roman" w:hAnsi="Times New Roman"/>
        </w:rPr>
      </w:pPr>
      <w:r w:rsidRPr="00B62E0A">
        <w:rPr>
          <w:rFonts w:ascii="Times New Roman" w:hAnsi="Times New Roman"/>
          <w:noProof/>
        </w:rPr>
        <w:drawing>
          <wp:inline distT="0" distB="0" distL="0" distR="0" wp14:anchorId="118C3A20" wp14:editId="4B9E95AC">
            <wp:extent cx="3583530" cy="636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83530" cy="636062"/>
                    </a:xfrm>
                    <a:prstGeom prst="rect">
                      <a:avLst/>
                    </a:prstGeom>
                  </pic:spPr>
                </pic:pic>
              </a:graphicData>
            </a:graphic>
          </wp:inline>
        </w:drawing>
      </w:r>
    </w:p>
    <w:p w14:paraId="2404CBC2" w14:textId="61D39D2F" w:rsidR="00520785" w:rsidRPr="00B62E0A" w:rsidRDefault="00520785" w:rsidP="00520785">
      <w:pPr>
        <w:rPr>
          <w:rFonts w:ascii="Times New Roman" w:hAnsi="Times New Roman"/>
        </w:rPr>
      </w:pPr>
      <w:r w:rsidRPr="00B62E0A">
        <w:rPr>
          <w:rFonts w:ascii="Times New Roman" w:hAnsi="Times New Roman"/>
          <w:noProof/>
        </w:rPr>
        <w:drawing>
          <wp:inline distT="0" distB="0" distL="0" distR="0" wp14:anchorId="0E41EDEB" wp14:editId="1250FBAF">
            <wp:extent cx="5542830" cy="24988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42830" cy="249882"/>
                    </a:xfrm>
                    <a:prstGeom prst="rect">
                      <a:avLst/>
                    </a:prstGeom>
                  </pic:spPr>
                </pic:pic>
              </a:graphicData>
            </a:graphic>
          </wp:inline>
        </w:drawing>
      </w:r>
    </w:p>
    <w:p w14:paraId="22BA48F3" w14:textId="4E3A2250" w:rsidR="00520785" w:rsidRDefault="00520785" w:rsidP="00520785">
      <w:pPr>
        <w:pStyle w:val="ListParagraph"/>
      </w:pPr>
      <w:r>
        <w:t>Probably not, but not 100% clear to me</w:t>
      </w:r>
    </w:p>
    <w:p w14:paraId="0EE5927D" w14:textId="77777777" w:rsidR="00520785" w:rsidRPr="00B62E0A" w:rsidRDefault="00520785" w:rsidP="001023B3">
      <w:pPr>
        <w:rPr>
          <w:rFonts w:ascii="Times New Roman" w:hAnsi="Times New Roman"/>
        </w:rPr>
      </w:pPr>
    </w:p>
    <w:p w14:paraId="20DA933C" w14:textId="1CA1E20F" w:rsidR="001023B3" w:rsidRPr="00B62E0A" w:rsidRDefault="00101A78" w:rsidP="001023B3">
      <w:pPr>
        <w:rPr>
          <w:rFonts w:ascii="Times New Roman" w:hAnsi="Times New Roman"/>
        </w:rPr>
      </w:pPr>
      <w:r w:rsidRPr="00B62E0A">
        <w:rPr>
          <w:rFonts w:ascii="Times New Roman" w:hAnsi="Times New Roman"/>
          <w:highlight w:val="yellow"/>
        </w:rPr>
        <w:t>Need group discussion</w:t>
      </w:r>
    </w:p>
    <w:p w14:paraId="0EC6A483" w14:textId="77777777" w:rsidR="001023B3" w:rsidRPr="00B62E0A" w:rsidRDefault="001023B3" w:rsidP="001023B3">
      <w:pPr>
        <w:rPr>
          <w:rFonts w:ascii="Times New Roman" w:hAnsi="Times New Roman"/>
        </w:rPr>
      </w:pPr>
    </w:p>
    <w:p w14:paraId="75A1FC18" w14:textId="77777777" w:rsidR="001023B3" w:rsidRPr="00B62E0A" w:rsidRDefault="001023B3" w:rsidP="001023B3">
      <w:pPr>
        <w:rPr>
          <w:rFonts w:ascii="Times New Roman" w:hAnsi="Times New Roman"/>
          <w:u w:val="single"/>
        </w:rPr>
      </w:pPr>
      <w:r w:rsidRPr="00B62E0A">
        <w:rPr>
          <w:rFonts w:ascii="Times New Roman" w:hAnsi="Times New Roman"/>
          <w:u w:val="single"/>
        </w:rPr>
        <w:t>Proposed changes:</w:t>
      </w:r>
    </w:p>
    <w:p w14:paraId="625121FF" w14:textId="77777777" w:rsidR="001023B3" w:rsidRPr="00B62E0A" w:rsidRDefault="001023B3" w:rsidP="001023B3">
      <w:pPr>
        <w:rPr>
          <w:rFonts w:ascii="Times New Roman" w:hAnsi="Times New Roman"/>
          <w:u w:val="single"/>
        </w:rPr>
      </w:pPr>
    </w:p>
    <w:p w14:paraId="5D922873" w14:textId="1F3CB250" w:rsidR="001023B3" w:rsidRPr="00B62E0A" w:rsidRDefault="005F7605" w:rsidP="001023B3">
      <w:pPr>
        <w:rPr>
          <w:rFonts w:ascii="Times New Roman" w:hAnsi="Times New Roman"/>
        </w:rPr>
      </w:pPr>
      <w:r w:rsidRPr="00B62E0A">
        <w:rPr>
          <w:rFonts w:ascii="Times New Roman" w:hAnsi="Times New Roman"/>
        </w:rPr>
        <w:t xml:space="preserve">Add the figures shown in the F10-xx and F10-yy tabs in this Visio file.  Caption them “Illustration of TXOP sharing and PPDU construction (non-A-MPDUs)” </w:t>
      </w:r>
      <w:r w:rsidRPr="00B62E0A">
        <w:rPr>
          <w:rFonts w:ascii="Times New Roman" w:hAnsi="Times New Roman"/>
          <w:highlight w:val="yellow"/>
        </w:rPr>
        <w:t>and “Illustration of TXOP sharing and PPDU construction (A-MPDUs)” respectively</w:t>
      </w:r>
      <w:r w:rsidRPr="00B62E0A">
        <w:rPr>
          <w:rFonts w:ascii="Times New Roman" w:hAnsi="Times New Roman"/>
        </w:rPr>
        <w:t>.  Append “ (DL MU-MIMO)” to the caption for Figure 10-27.</w:t>
      </w:r>
    </w:p>
    <w:p w14:paraId="4B26A46F" w14:textId="21569FF2" w:rsidR="001023B3" w:rsidRPr="00B62E0A" w:rsidRDefault="001023B3" w:rsidP="001023B3">
      <w:pPr>
        <w:rPr>
          <w:rFonts w:ascii="Times New Roman" w:hAnsi="Times New Roman"/>
        </w:rPr>
      </w:pPr>
    </w:p>
    <w:p w14:paraId="1342C6C2" w14:textId="10C3836F" w:rsidR="005F7605" w:rsidRPr="00B62E0A" w:rsidRDefault="005F7605" w:rsidP="001023B3">
      <w:pPr>
        <w:rPr>
          <w:rFonts w:ascii="Times New Roman" w:hAnsi="Times New Roman"/>
        </w:rPr>
      </w:pPr>
      <w:r w:rsidRPr="00B62E0A">
        <w:rPr>
          <w:rFonts w:ascii="Times New Roman" w:hAnsi="Times New Roman"/>
        </w:rPr>
        <w:t>The Editor is empowered to make the following cosmetic improvements:</w:t>
      </w:r>
    </w:p>
    <w:p w14:paraId="3795E263" w14:textId="798871E4" w:rsidR="005F7605" w:rsidRPr="00C6339A" w:rsidRDefault="005F7605" w:rsidP="00DD3F9E">
      <w:pPr>
        <w:pStyle w:val="ListParagraph"/>
        <w:numPr>
          <w:ilvl w:val="0"/>
          <w:numId w:val="9"/>
        </w:numPr>
        <w:rPr>
          <w:rFonts w:ascii="Times New Roman" w:hAnsi="Times New Roman"/>
        </w:rPr>
      </w:pPr>
      <w:r w:rsidRPr="00C6339A">
        <w:rPr>
          <w:rFonts w:ascii="Times New Roman" w:hAnsi="Times New Roman"/>
        </w:rPr>
        <w:t>Compress the “Preamble” boxes to be the same height as the boxes for the remainder of the PPDU</w:t>
      </w:r>
    </w:p>
    <w:p w14:paraId="5CFA1CD9" w14:textId="74AA7196" w:rsidR="005F7605" w:rsidRPr="00C6339A" w:rsidRDefault="00440984" w:rsidP="00DD3F9E">
      <w:pPr>
        <w:pStyle w:val="ListParagraph"/>
        <w:numPr>
          <w:ilvl w:val="0"/>
          <w:numId w:val="9"/>
        </w:numPr>
        <w:rPr>
          <w:rFonts w:ascii="Times New Roman" w:hAnsi="Times New Roman"/>
        </w:rPr>
      </w:pPr>
      <w:r w:rsidRPr="00C6339A">
        <w:rPr>
          <w:rFonts w:ascii="Times New Roman" w:hAnsi="Times New Roman"/>
        </w:rPr>
        <w:t>Adjust</w:t>
      </w:r>
      <w:r w:rsidR="005F7605" w:rsidRPr="00C6339A">
        <w:rPr>
          <w:rFonts w:ascii="Times New Roman" w:hAnsi="Times New Roman"/>
        </w:rPr>
        <w:t xml:space="preserve"> the remainder of the PPDU boxes </w:t>
      </w:r>
      <w:r w:rsidRPr="00C6339A">
        <w:rPr>
          <w:rFonts w:ascii="Times New Roman" w:hAnsi="Times New Roman"/>
        </w:rPr>
        <w:t>to sit exactly on the arrow</w:t>
      </w:r>
    </w:p>
    <w:p w14:paraId="0CAC8E3A" w14:textId="5DF10296" w:rsidR="005F7605" w:rsidRPr="00C6339A" w:rsidRDefault="005F7605" w:rsidP="00DD3F9E">
      <w:pPr>
        <w:pStyle w:val="ListParagraph"/>
        <w:numPr>
          <w:ilvl w:val="0"/>
          <w:numId w:val="9"/>
        </w:numPr>
        <w:rPr>
          <w:rFonts w:ascii="Times New Roman" w:hAnsi="Times New Roman"/>
        </w:rPr>
      </w:pPr>
      <w:r w:rsidRPr="00C6339A">
        <w:rPr>
          <w:rFonts w:ascii="Times New Roman" w:hAnsi="Times New Roman"/>
        </w:rPr>
        <w:t>Adjust the spacing between boxes, and the position of the vertical dashed lines, to better match Figure 10-27</w:t>
      </w:r>
    </w:p>
    <w:p w14:paraId="56F78639" w14:textId="417B155B" w:rsidR="005F7605" w:rsidRPr="00B62E0A" w:rsidRDefault="005F7605" w:rsidP="001023B3">
      <w:pPr>
        <w:rPr>
          <w:rFonts w:ascii="Times New Roman" w:hAnsi="Times New Roman"/>
        </w:rPr>
      </w:pPr>
    </w:p>
    <w:p w14:paraId="29EF2BD6" w14:textId="73E1E83E" w:rsidR="00C52107" w:rsidRPr="00B62E0A" w:rsidRDefault="00C52107" w:rsidP="001023B3">
      <w:pPr>
        <w:rPr>
          <w:rFonts w:ascii="Times New Roman" w:hAnsi="Times New Roman"/>
        </w:rPr>
      </w:pPr>
      <w:r w:rsidRPr="00B62E0A">
        <w:rPr>
          <w:rFonts w:ascii="Times New Roman" w:hAnsi="Times New Roman"/>
        </w:rPr>
        <w:t>Change the last para of 10.3.2.7 as follows:</w:t>
      </w:r>
    </w:p>
    <w:p w14:paraId="3C979893" w14:textId="3BE60C2F" w:rsidR="00C52107" w:rsidRPr="00B62E0A" w:rsidRDefault="00C52107" w:rsidP="001023B3">
      <w:pPr>
        <w:rPr>
          <w:rFonts w:ascii="Times New Roman" w:hAnsi="Times New Roman"/>
        </w:rPr>
      </w:pPr>
    </w:p>
    <w:p w14:paraId="036E44BD" w14:textId="1484C441" w:rsidR="00C52107" w:rsidRPr="00B62E0A" w:rsidRDefault="00C52107" w:rsidP="00C52107">
      <w:pPr>
        <w:ind w:left="720"/>
        <w:rPr>
          <w:rFonts w:ascii="Times New Roman" w:hAnsi="Times New Roman"/>
        </w:rPr>
      </w:pPr>
      <w:r w:rsidRPr="00B62E0A">
        <w:rPr>
          <w:rFonts w:ascii="Times New Roman" w:hAnsi="Times New Roman"/>
        </w:rPr>
        <w:t>An illustration of TXOP sharing is shown in Figure 10-27 (Illustration of TXOP sharing and PPDU construction)</w:t>
      </w:r>
      <w:r w:rsidRPr="00B62E0A">
        <w:rPr>
          <w:rFonts w:ascii="Times New Roman" w:hAnsi="Times New Roman"/>
          <w:u w:val="single"/>
        </w:rPr>
        <w:t xml:space="preserve"> and </w:t>
      </w:r>
      <w:commentRangeStart w:id="19"/>
      <w:r w:rsidRPr="00B62E0A">
        <w:rPr>
          <w:rFonts w:ascii="Times New Roman" w:hAnsi="Times New Roman"/>
          <w:u w:val="single"/>
        </w:rPr>
        <w:t>Figure 10-xx</w:t>
      </w:r>
      <w:commentRangeEnd w:id="19"/>
      <w:r w:rsidRPr="00B62E0A">
        <w:rPr>
          <w:rStyle w:val="CommentReference"/>
          <w:rFonts w:ascii="Times New Roman" w:hAnsi="Times New Roman"/>
        </w:rPr>
        <w:commentReference w:id="19"/>
      </w:r>
      <w:r w:rsidRPr="00B62E0A">
        <w:rPr>
          <w:rFonts w:ascii="Times New Roman" w:hAnsi="Times New Roman"/>
        </w:rPr>
        <w:t xml:space="preserve">. </w:t>
      </w:r>
      <w:r w:rsidRPr="00B62E0A">
        <w:rPr>
          <w:rFonts w:ascii="Times New Roman" w:hAnsi="Times New Roman"/>
          <w:strike/>
        </w:rPr>
        <w:t>In this figure, t</w:t>
      </w:r>
      <w:r w:rsidRPr="00B62E0A">
        <w:rPr>
          <w:rFonts w:ascii="Times New Roman" w:hAnsi="Times New Roman"/>
          <w:u w:val="single"/>
        </w:rPr>
        <w:t>T</w:t>
      </w:r>
      <w:r w:rsidRPr="00B62E0A">
        <w:rPr>
          <w:rFonts w:ascii="Times New Roman" w:hAnsi="Times New Roman"/>
        </w:rPr>
        <w:t xml:space="preserve">he AP has frames in queues of three of its ACs. </w:t>
      </w:r>
      <w:r w:rsidRPr="00B62E0A">
        <w:rPr>
          <w:rFonts w:ascii="Times New Roman" w:hAnsi="Times New Roman"/>
          <w:strike/>
        </w:rPr>
        <w:t>It is assumed that t</w:t>
      </w:r>
      <w:r w:rsidRPr="00B62E0A">
        <w:rPr>
          <w:rFonts w:ascii="Times New Roman" w:hAnsi="Times New Roman"/>
          <w:u w:val="single"/>
        </w:rPr>
        <w:t>T</w:t>
      </w:r>
      <w:r w:rsidRPr="00B62E0A">
        <w:rPr>
          <w:rFonts w:ascii="Times New Roman" w:hAnsi="Times New Roman"/>
        </w:rPr>
        <w:t>he TXOP was obtained by AC_VI</w:t>
      </w:r>
      <w:r w:rsidRPr="00B62E0A">
        <w:rPr>
          <w:rFonts w:ascii="Times New Roman" w:hAnsi="Times New Roman"/>
          <w:u w:val="single"/>
        </w:rPr>
        <w:t xml:space="preserve"> or AC_BE, as shown,</w:t>
      </w:r>
      <w:r w:rsidRPr="00B62E0A">
        <w:rPr>
          <w:rFonts w:ascii="Times New Roman" w:hAnsi="Times New Roman"/>
        </w:rPr>
        <w:t xml:space="preserve"> and is shared by </w:t>
      </w:r>
      <w:r w:rsidRPr="00B62E0A">
        <w:rPr>
          <w:rFonts w:ascii="Times New Roman" w:hAnsi="Times New Roman"/>
          <w:strike/>
        </w:rPr>
        <w:t>AC_VO and AC_BE</w:t>
      </w:r>
      <w:r w:rsidRPr="00B62E0A">
        <w:rPr>
          <w:rFonts w:ascii="Times New Roman" w:hAnsi="Times New Roman"/>
          <w:u w:val="single"/>
        </w:rPr>
        <w:t xml:space="preserve"> the other two ACs</w:t>
      </w:r>
      <w:r w:rsidRPr="00B62E0A">
        <w:rPr>
          <w:rFonts w:ascii="Times New Roman" w:hAnsi="Times New Roman"/>
        </w:rPr>
        <w:t xml:space="preserve">. </w:t>
      </w:r>
      <w:r w:rsidRPr="00B62E0A">
        <w:rPr>
          <w:rFonts w:ascii="Times New Roman" w:hAnsi="Times New Roman"/>
          <w:strike/>
        </w:rPr>
        <w:t xml:space="preserve">It is also assumed that these </w:t>
      </w:r>
      <w:r w:rsidRPr="00B62E0A">
        <w:rPr>
          <w:rFonts w:ascii="Times New Roman" w:hAnsi="Times New Roman"/>
          <w:u w:val="single"/>
        </w:rPr>
        <w:t xml:space="preserve">The </w:t>
      </w:r>
      <w:r w:rsidRPr="00B62E0A">
        <w:rPr>
          <w:rFonts w:ascii="Times New Roman" w:hAnsi="Times New Roman"/>
        </w:rPr>
        <w:t xml:space="preserve">frames </w:t>
      </w:r>
      <w:r w:rsidRPr="00B62E0A">
        <w:rPr>
          <w:rFonts w:ascii="Times New Roman" w:hAnsi="Times New Roman"/>
          <w:strike/>
        </w:rPr>
        <w:t xml:space="preserve">are </w:t>
      </w:r>
      <w:r w:rsidRPr="00B62E0A">
        <w:rPr>
          <w:rFonts w:ascii="Times New Roman" w:hAnsi="Times New Roman"/>
        </w:rPr>
        <w:t>target</w:t>
      </w:r>
      <w:r w:rsidRPr="00B62E0A">
        <w:rPr>
          <w:rFonts w:ascii="Times New Roman" w:hAnsi="Times New Roman"/>
          <w:strike/>
        </w:rPr>
        <w:t>ing</w:t>
      </w:r>
      <w:r w:rsidRPr="00B62E0A">
        <w:rPr>
          <w:rFonts w:ascii="Times New Roman" w:hAnsi="Times New Roman"/>
        </w:rPr>
        <w:t xml:space="preserve"> three STAs, STA-1 to STA-3. </w:t>
      </w:r>
    </w:p>
    <w:p w14:paraId="222FBC1B" w14:textId="77777777" w:rsidR="00C52107" w:rsidRPr="00B62E0A" w:rsidRDefault="00C52107" w:rsidP="001023B3">
      <w:pPr>
        <w:rPr>
          <w:rFonts w:ascii="Times New Roman" w:hAnsi="Times New Roman"/>
        </w:rPr>
      </w:pPr>
    </w:p>
    <w:p w14:paraId="247F1C4E" w14:textId="77777777" w:rsidR="001023B3" w:rsidRPr="00B62E0A" w:rsidRDefault="001023B3" w:rsidP="001023B3">
      <w:pPr>
        <w:rPr>
          <w:rFonts w:ascii="Times New Roman" w:hAnsi="Times New Roman"/>
          <w:u w:val="single"/>
        </w:rPr>
      </w:pPr>
      <w:r w:rsidRPr="00B62E0A">
        <w:rPr>
          <w:rFonts w:ascii="Times New Roman" w:hAnsi="Times New Roman"/>
          <w:u w:val="single"/>
        </w:rPr>
        <w:t>Proposed resolution:</w:t>
      </w:r>
    </w:p>
    <w:p w14:paraId="3B6D97FB" w14:textId="77777777" w:rsidR="001023B3" w:rsidRPr="00B62E0A" w:rsidRDefault="001023B3" w:rsidP="001023B3">
      <w:pPr>
        <w:rPr>
          <w:rFonts w:ascii="Times New Roman" w:hAnsi="Times New Roman"/>
          <w:b/>
          <w:sz w:val="24"/>
        </w:rPr>
      </w:pPr>
    </w:p>
    <w:p w14:paraId="766C4223" w14:textId="77777777" w:rsidR="001023B3" w:rsidRPr="00B62E0A" w:rsidRDefault="001023B3" w:rsidP="001023B3">
      <w:pPr>
        <w:rPr>
          <w:rFonts w:ascii="Times New Roman" w:hAnsi="Times New Roman"/>
        </w:rPr>
      </w:pPr>
      <w:r w:rsidRPr="00B62E0A">
        <w:rPr>
          <w:rFonts w:ascii="Times New Roman" w:hAnsi="Times New Roman"/>
        </w:rPr>
        <w:t>REVISED</w:t>
      </w:r>
    </w:p>
    <w:p w14:paraId="32321D45" w14:textId="77777777" w:rsidR="001023B3" w:rsidRPr="00B62E0A" w:rsidRDefault="001023B3" w:rsidP="001023B3">
      <w:pPr>
        <w:rPr>
          <w:rFonts w:ascii="Times New Roman" w:hAnsi="Times New Roman"/>
        </w:rPr>
      </w:pPr>
    </w:p>
    <w:p w14:paraId="4799B0EA" w14:textId="77777777" w:rsidR="001023B3" w:rsidRPr="00B62E0A" w:rsidRDefault="001023B3" w:rsidP="001023B3">
      <w:pPr>
        <w:rPr>
          <w:rFonts w:ascii="Times New Roman" w:hAnsi="Times New Roman"/>
        </w:rPr>
      </w:pPr>
      <w:r w:rsidRPr="00B62E0A">
        <w:rPr>
          <w:rFonts w:ascii="Times New Roman" w:hAnsi="Times New Roman"/>
        </w:rPr>
        <w:t xml:space="preserve">Make the changes shown under “Proposed changes” for CID  in &lt;this document&gt;, which </w:t>
      </w:r>
    </w:p>
    <w:p w14:paraId="0698F7E1" w14:textId="77777777" w:rsidR="00745E09" w:rsidRPr="00B62E0A" w:rsidRDefault="00745E09">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745E09" w14:paraId="03CE3345" w14:textId="77777777" w:rsidTr="00C057B5">
        <w:tc>
          <w:tcPr>
            <w:tcW w:w="1809" w:type="dxa"/>
          </w:tcPr>
          <w:p w14:paraId="5A9E989F" w14:textId="77777777" w:rsidR="00745E09" w:rsidRDefault="00745E09" w:rsidP="00C057B5">
            <w:r w:rsidRPr="00B62E0A">
              <w:rPr>
                <w:rFonts w:ascii="Times New Roman" w:hAnsi="Times New Roman"/>
              </w:rPr>
              <w:t>Identifiers</w:t>
            </w:r>
          </w:p>
        </w:tc>
        <w:tc>
          <w:tcPr>
            <w:tcW w:w="4383" w:type="dxa"/>
          </w:tcPr>
          <w:p w14:paraId="1151F9D6" w14:textId="77777777" w:rsidR="00745E09" w:rsidRDefault="00745E09" w:rsidP="00C057B5">
            <w:r w:rsidRPr="00B62E0A">
              <w:rPr>
                <w:rFonts w:ascii="Times New Roman" w:hAnsi="Times New Roman"/>
              </w:rPr>
              <w:t>Comment</w:t>
            </w:r>
          </w:p>
        </w:tc>
        <w:tc>
          <w:tcPr>
            <w:tcW w:w="3384" w:type="dxa"/>
          </w:tcPr>
          <w:p w14:paraId="10EA33B4" w14:textId="77777777" w:rsidR="00745E09" w:rsidRDefault="00745E09" w:rsidP="00C057B5">
            <w:r w:rsidRPr="00B62E0A">
              <w:rPr>
                <w:rFonts w:ascii="Times New Roman" w:hAnsi="Times New Roman"/>
              </w:rPr>
              <w:t>Proposed change</w:t>
            </w:r>
          </w:p>
        </w:tc>
      </w:tr>
      <w:tr w:rsidR="00745E09" w:rsidRPr="002C1619" w14:paraId="2D0AEA47" w14:textId="77777777" w:rsidTr="00C057B5">
        <w:tc>
          <w:tcPr>
            <w:tcW w:w="1809" w:type="dxa"/>
          </w:tcPr>
          <w:p w14:paraId="18919E5C" w14:textId="640A002E" w:rsidR="00745E09" w:rsidRPr="00B62E0A" w:rsidRDefault="00745E09" w:rsidP="00C057B5">
            <w:pPr>
              <w:rPr>
                <w:rFonts w:ascii="Times New Roman" w:hAnsi="Times New Roman"/>
              </w:rPr>
            </w:pPr>
            <w:r w:rsidRPr="00B62E0A">
              <w:rPr>
                <w:rFonts w:ascii="Times New Roman" w:hAnsi="Times New Roman"/>
              </w:rPr>
              <w:t>CID 4178</w:t>
            </w:r>
          </w:p>
          <w:p w14:paraId="2574DD0E" w14:textId="77777777" w:rsidR="00745E09" w:rsidRDefault="00745E09" w:rsidP="00C057B5">
            <w:r w:rsidRPr="00B62E0A">
              <w:rPr>
                <w:rFonts w:ascii="Times New Roman" w:hAnsi="Times New Roman"/>
              </w:rPr>
              <w:t>Mark RISON</w:t>
            </w:r>
          </w:p>
        </w:tc>
        <w:tc>
          <w:tcPr>
            <w:tcW w:w="4383" w:type="dxa"/>
          </w:tcPr>
          <w:p w14:paraId="0F512D51" w14:textId="16E1F2C8" w:rsidR="00745E09" w:rsidRPr="002C1619" w:rsidRDefault="00745E09" w:rsidP="00C057B5">
            <w:r w:rsidRPr="00B62E0A">
              <w:rPr>
                <w:rFonts w:ascii="Times New Roman" w:hAnsi="Times New Roman"/>
              </w:rPr>
              <w:t>A BSSID is a characteristic of a BSS, not of an AP/STA.  So "BSSID of" should not refer to an an AP/STA</w:t>
            </w:r>
          </w:p>
        </w:tc>
        <w:tc>
          <w:tcPr>
            <w:tcW w:w="3384" w:type="dxa"/>
          </w:tcPr>
          <w:p w14:paraId="38443DFD" w14:textId="7F7D17EA" w:rsidR="00745E09" w:rsidRPr="002C1619" w:rsidRDefault="00745E09" w:rsidP="00C057B5">
            <w:r w:rsidRPr="00B62E0A">
              <w:rPr>
                <w:rFonts w:ascii="Times New Roman" w:hAnsi="Times New Roman"/>
              </w:rPr>
              <w:t>As it says in the comment</w:t>
            </w:r>
          </w:p>
        </w:tc>
      </w:tr>
      <w:tr w:rsidR="00745E09" w:rsidRPr="002C1619" w14:paraId="47A1C4A5" w14:textId="77777777" w:rsidTr="00C057B5">
        <w:tc>
          <w:tcPr>
            <w:tcW w:w="1809" w:type="dxa"/>
          </w:tcPr>
          <w:p w14:paraId="51B9B47F" w14:textId="77777777" w:rsidR="00745E09" w:rsidRPr="00B62E0A" w:rsidRDefault="00745E09" w:rsidP="00C057B5">
            <w:pPr>
              <w:rPr>
                <w:rFonts w:ascii="Times New Roman" w:hAnsi="Times New Roman"/>
              </w:rPr>
            </w:pPr>
            <w:r w:rsidRPr="00B62E0A">
              <w:rPr>
                <w:rFonts w:ascii="Times New Roman" w:hAnsi="Times New Roman"/>
              </w:rPr>
              <w:t>CID 4575</w:t>
            </w:r>
          </w:p>
          <w:p w14:paraId="2641B7B5" w14:textId="41D54EF4" w:rsidR="00745E09" w:rsidRDefault="00745E09" w:rsidP="00C057B5">
            <w:r w:rsidRPr="00B62E0A">
              <w:rPr>
                <w:rFonts w:ascii="Times New Roman" w:hAnsi="Times New Roman"/>
              </w:rPr>
              <w:t>Mark RISON</w:t>
            </w:r>
          </w:p>
        </w:tc>
        <w:tc>
          <w:tcPr>
            <w:tcW w:w="4383" w:type="dxa"/>
          </w:tcPr>
          <w:p w14:paraId="4231611D" w14:textId="12319CFC" w:rsidR="00745E09" w:rsidRPr="002C1619" w:rsidRDefault="00745E09" w:rsidP="00C057B5">
            <w:r w:rsidRPr="00B62E0A">
              <w:rPr>
                <w:rFonts w:ascii="Times New Roman" w:hAnsi="Times New Roman"/>
              </w:rPr>
              <w:t>Is it BSSID of the AP or BSSID of the AP's BSS?</w:t>
            </w:r>
          </w:p>
        </w:tc>
        <w:tc>
          <w:tcPr>
            <w:tcW w:w="3384" w:type="dxa"/>
          </w:tcPr>
          <w:p w14:paraId="7B675E83" w14:textId="6398F341" w:rsidR="00745E09" w:rsidRPr="002C1619" w:rsidRDefault="00745E09" w:rsidP="00C057B5">
            <w:r w:rsidRPr="00B62E0A">
              <w:rPr>
                <w:rFonts w:ascii="Times New Roman" w:hAnsi="Times New Roman"/>
              </w:rPr>
              <w:t>As it says in the comment</w:t>
            </w:r>
          </w:p>
        </w:tc>
      </w:tr>
      <w:tr w:rsidR="00745E09" w:rsidRPr="002C1619" w14:paraId="3B5C314B" w14:textId="77777777" w:rsidTr="00C057B5">
        <w:tc>
          <w:tcPr>
            <w:tcW w:w="1809" w:type="dxa"/>
          </w:tcPr>
          <w:p w14:paraId="20EE9BA0" w14:textId="77777777" w:rsidR="00745E09" w:rsidRPr="00B62E0A" w:rsidRDefault="00745E09" w:rsidP="00C057B5">
            <w:pPr>
              <w:rPr>
                <w:rFonts w:ascii="Times New Roman" w:hAnsi="Times New Roman"/>
              </w:rPr>
            </w:pPr>
            <w:r w:rsidRPr="00B62E0A">
              <w:rPr>
                <w:rFonts w:ascii="Times New Roman" w:hAnsi="Times New Roman"/>
              </w:rPr>
              <w:t>CID 4576</w:t>
            </w:r>
          </w:p>
          <w:p w14:paraId="589F147F" w14:textId="0DB1E40E" w:rsidR="00745E09" w:rsidRDefault="00745E09" w:rsidP="00C057B5">
            <w:r w:rsidRPr="00B62E0A">
              <w:rPr>
                <w:rFonts w:ascii="Times New Roman" w:hAnsi="Times New Roman"/>
              </w:rPr>
              <w:t>Mark RISON</w:t>
            </w:r>
          </w:p>
        </w:tc>
        <w:tc>
          <w:tcPr>
            <w:tcW w:w="4383" w:type="dxa"/>
          </w:tcPr>
          <w:p w14:paraId="69E2302A" w14:textId="1B780C36" w:rsidR="00745E09" w:rsidRPr="002C1619" w:rsidRDefault="00745E09" w:rsidP="00C057B5">
            <w:r w:rsidRPr="00B62E0A">
              <w:rPr>
                <w:rFonts w:ascii="Times New Roman" w:hAnsi="Times New Roman"/>
              </w:rPr>
              <w:t>Just "BSSID" is often used for infraBSS, but for IBSS it's generally qualified as "BSSID of the IBSS" -- why?</w:t>
            </w:r>
          </w:p>
        </w:tc>
        <w:tc>
          <w:tcPr>
            <w:tcW w:w="3384" w:type="dxa"/>
          </w:tcPr>
          <w:p w14:paraId="255EA7E8" w14:textId="28AFA563" w:rsidR="00745E09" w:rsidRPr="002C1619" w:rsidRDefault="00745E09" w:rsidP="00C057B5">
            <w:r w:rsidRPr="00B62E0A">
              <w:rPr>
                <w:rFonts w:ascii="Times New Roman" w:hAnsi="Times New Roman"/>
              </w:rPr>
              <w:t>As it says in the comment</w:t>
            </w:r>
          </w:p>
        </w:tc>
      </w:tr>
    </w:tbl>
    <w:p w14:paraId="16CA77B1" w14:textId="77777777" w:rsidR="00745E09" w:rsidRPr="00B62E0A" w:rsidRDefault="00745E09" w:rsidP="00745E09">
      <w:pPr>
        <w:rPr>
          <w:rFonts w:ascii="Times New Roman" w:hAnsi="Times New Roman"/>
        </w:rPr>
      </w:pPr>
    </w:p>
    <w:p w14:paraId="705E893B" w14:textId="77777777" w:rsidR="00745E09" w:rsidRPr="00B62E0A" w:rsidRDefault="00745E09" w:rsidP="00745E09">
      <w:pPr>
        <w:rPr>
          <w:rFonts w:ascii="Times New Roman" w:hAnsi="Times New Roman"/>
          <w:u w:val="single"/>
        </w:rPr>
      </w:pPr>
      <w:r w:rsidRPr="00B62E0A">
        <w:rPr>
          <w:rFonts w:ascii="Times New Roman" w:hAnsi="Times New Roman"/>
          <w:u w:val="single"/>
        </w:rPr>
        <w:t>Discussion:</w:t>
      </w:r>
    </w:p>
    <w:p w14:paraId="75C384A8" w14:textId="7393B0DD" w:rsidR="00745E09" w:rsidRPr="00B62E0A" w:rsidRDefault="00745E09" w:rsidP="00745E09">
      <w:pPr>
        <w:rPr>
          <w:rFonts w:ascii="Times New Roman" w:hAnsi="Times New Roman"/>
        </w:rPr>
      </w:pPr>
    </w:p>
    <w:p w14:paraId="03F4F3AB" w14:textId="41C062FB" w:rsidR="00745E09" w:rsidRPr="00B62E0A" w:rsidRDefault="00745E09" w:rsidP="00745E09">
      <w:pPr>
        <w:rPr>
          <w:rFonts w:ascii="Times New Roman" w:hAnsi="Times New Roman"/>
        </w:rPr>
      </w:pPr>
      <w:r w:rsidRPr="00B62E0A">
        <w:rPr>
          <w:rFonts w:ascii="Times New Roman" w:hAnsi="Times New Roman"/>
        </w:rPr>
        <w:t>As its name indicates, a BSSID is a characteristic of a BSS.  It is not a characteristic, per se, of an AP (although the AP’s MAC address is typically the BSSID) or of a frame (though many frames carry a BSSID).</w:t>
      </w:r>
    </w:p>
    <w:p w14:paraId="0CA21539" w14:textId="3B47CC13" w:rsidR="00A465E1" w:rsidRPr="00B62E0A" w:rsidRDefault="00A465E1" w:rsidP="00745E09">
      <w:pPr>
        <w:rPr>
          <w:rFonts w:ascii="Times New Roman" w:hAnsi="Times New Roman"/>
        </w:rPr>
      </w:pPr>
    </w:p>
    <w:p w14:paraId="4C6CBB42" w14:textId="01C6312C" w:rsidR="00A465E1" w:rsidRPr="00B62E0A" w:rsidRDefault="00A465E1" w:rsidP="00745E09">
      <w:pPr>
        <w:rPr>
          <w:rFonts w:ascii="Times New Roman" w:hAnsi="Times New Roman"/>
        </w:rPr>
      </w:pPr>
      <w:r w:rsidRPr="00B62E0A">
        <w:rPr>
          <w:rFonts w:ascii="Times New Roman" w:hAnsi="Times New Roman"/>
        </w:rPr>
        <w:t>Also, non-AP STAs associate to an AP.  STAs are members of BSSes.</w:t>
      </w:r>
    </w:p>
    <w:p w14:paraId="68C51458" w14:textId="77777777" w:rsidR="00745E09" w:rsidRPr="00B62E0A" w:rsidRDefault="00745E09" w:rsidP="00745E09">
      <w:pPr>
        <w:rPr>
          <w:rFonts w:ascii="Times New Roman" w:hAnsi="Times New Roman"/>
        </w:rPr>
      </w:pPr>
    </w:p>
    <w:p w14:paraId="6BAA62C9" w14:textId="77777777" w:rsidR="00745E09" w:rsidRPr="00B62E0A" w:rsidRDefault="00745E09" w:rsidP="00745E09">
      <w:pPr>
        <w:rPr>
          <w:rFonts w:ascii="Times New Roman" w:hAnsi="Times New Roman"/>
          <w:u w:val="single"/>
        </w:rPr>
      </w:pPr>
      <w:r w:rsidRPr="00B62E0A">
        <w:rPr>
          <w:rFonts w:ascii="Times New Roman" w:hAnsi="Times New Roman"/>
          <w:u w:val="single"/>
        </w:rPr>
        <w:t>Proposed changes:</w:t>
      </w:r>
    </w:p>
    <w:p w14:paraId="029CABAA" w14:textId="77777777" w:rsidR="00745E09" w:rsidRPr="00B62E0A" w:rsidRDefault="00745E09" w:rsidP="00745E09">
      <w:pPr>
        <w:rPr>
          <w:rFonts w:ascii="Times New Roman" w:hAnsi="Times New Roman"/>
          <w:u w:val="single"/>
        </w:rPr>
      </w:pPr>
    </w:p>
    <w:p w14:paraId="00ADB9C2" w14:textId="77777777" w:rsidR="00745E09" w:rsidRPr="00B62E0A" w:rsidRDefault="00745E09" w:rsidP="00745E09">
      <w:pPr>
        <w:rPr>
          <w:rFonts w:ascii="Times New Roman" w:hAnsi="Times New Roman"/>
        </w:rPr>
      </w:pPr>
      <w:r w:rsidRPr="00B62E0A">
        <w:rPr>
          <w:rFonts w:ascii="Times New Roman" w:hAnsi="Times New Roman"/>
        </w:rPr>
        <w:t>In D3.2:</w:t>
      </w:r>
    </w:p>
    <w:p w14:paraId="65935F6A" w14:textId="77777777" w:rsidR="00745E09" w:rsidRPr="00B62E0A" w:rsidRDefault="00745E09" w:rsidP="00745E09">
      <w:pPr>
        <w:rPr>
          <w:rFonts w:ascii="Times New Roman" w:hAnsi="Times New Roman"/>
        </w:rPr>
      </w:pPr>
    </w:p>
    <w:p w14:paraId="4F7248F0" w14:textId="6BDEEEE3" w:rsidR="00745E09" w:rsidRPr="00B62E0A" w:rsidRDefault="00745E09" w:rsidP="00745E09">
      <w:pPr>
        <w:rPr>
          <w:rFonts w:ascii="Times New Roman" w:hAnsi="Times New Roman"/>
        </w:rPr>
      </w:pPr>
      <w:r w:rsidRPr="00B62E0A">
        <w:rPr>
          <w:rFonts w:ascii="Times New Roman" w:hAnsi="Times New Roman"/>
        </w:rPr>
        <w:t>In 4.3.11.4 Frame, change “BSSID of the transmitter” to “BSSID indicated by the transmitter”.</w:t>
      </w:r>
    </w:p>
    <w:p w14:paraId="627F71D3" w14:textId="1E2E19BA" w:rsidR="00745E09" w:rsidRPr="00B62E0A" w:rsidRDefault="00745E09" w:rsidP="00745E09">
      <w:pPr>
        <w:rPr>
          <w:rFonts w:ascii="Times New Roman" w:hAnsi="Times New Roman"/>
        </w:rPr>
      </w:pPr>
    </w:p>
    <w:p w14:paraId="699DA3B3" w14:textId="24011828" w:rsidR="00745E09" w:rsidRPr="00B62E0A" w:rsidRDefault="00745E09" w:rsidP="00745E09">
      <w:pPr>
        <w:rPr>
          <w:rFonts w:ascii="Times New Roman" w:hAnsi="Times New Roman"/>
        </w:rPr>
      </w:pPr>
      <w:r w:rsidRPr="00B62E0A">
        <w:rPr>
          <w:rFonts w:ascii="Times New Roman" w:hAnsi="Times New Roman"/>
        </w:rPr>
        <w:t>In 9.4.2.21.18 Fine Timing Measurement Range report, change “the BSSID of the AP” to “the BSSID of the BSS of the AP” (2x).</w:t>
      </w:r>
    </w:p>
    <w:p w14:paraId="6E64F129" w14:textId="373E8CA8" w:rsidR="00745E09" w:rsidRPr="00B62E0A" w:rsidRDefault="00745E09" w:rsidP="00745E09">
      <w:pPr>
        <w:rPr>
          <w:rFonts w:ascii="Times New Roman" w:hAnsi="Times New Roman"/>
        </w:rPr>
      </w:pPr>
    </w:p>
    <w:p w14:paraId="75A6E185" w14:textId="37643BE4" w:rsidR="00745E09" w:rsidRPr="00B62E0A" w:rsidRDefault="00745E09" w:rsidP="00745E09">
      <w:pPr>
        <w:rPr>
          <w:rFonts w:ascii="Times New Roman" w:hAnsi="Times New Roman"/>
        </w:rPr>
      </w:pPr>
      <w:r w:rsidRPr="00B62E0A">
        <w:rPr>
          <w:rFonts w:ascii="Times New Roman" w:hAnsi="Times New Roman"/>
        </w:rPr>
        <w:t>In 9.4.2.36 Neighbor Report element, delete “Each  Report  element  describes  an  AP  and  consists  of  BSSID,  BSSID  Information,  Channel  Number, Operating Class, PHY Type, and optionally includes optional subelements.(M101)”.</w:t>
      </w:r>
      <w:r w:rsidR="000205B9" w:rsidRPr="00B62E0A">
        <w:rPr>
          <w:rFonts w:ascii="Times New Roman" w:hAnsi="Times New Roman"/>
        </w:rPr>
        <w:t xml:space="preserve">  At the start of the first para add “The Neighbor Report element describes an AP.”</w:t>
      </w:r>
    </w:p>
    <w:p w14:paraId="0EEC1B1E" w14:textId="60799593" w:rsidR="00745E09" w:rsidRPr="00B62E0A" w:rsidRDefault="00745E09" w:rsidP="00745E09">
      <w:pPr>
        <w:rPr>
          <w:rFonts w:ascii="Times New Roman" w:hAnsi="Times New Roman"/>
        </w:rPr>
      </w:pPr>
    </w:p>
    <w:p w14:paraId="336C18B9" w14:textId="3230BBC9" w:rsidR="00A465E1" w:rsidRPr="00B62E0A" w:rsidRDefault="00A465E1" w:rsidP="00745E09">
      <w:pPr>
        <w:rPr>
          <w:rFonts w:ascii="Times New Roman" w:hAnsi="Times New Roman"/>
        </w:rPr>
      </w:pPr>
      <w:r w:rsidRPr="00B62E0A">
        <w:rPr>
          <w:rFonts w:ascii="Times New Roman" w:hAnsi="Times New Roman"/>
        </w:rPr>
        <w:t>In 9.4.2.61 Link Identifier element, change “The BSSID field is set to the BSSID of the BSS to which the TDLS initiator STA is associated.” to “The BSSID field is set to the BSSID of the BSS of which the TDLS initiator STA is a member.”</w:t>
      </w:r>
    </w:p>
    <w:p w14:paraId="110D5E1D" w14:textId="39D88FBF" w:rsidR="00A465E1" w:rsidRPr="00B62E0A" w:rsidRDefault="00A465E1" w:rsidP="00745E09">
      <w:pPr>
        <w:rPr>
          <w:rFonts w:ascii="Times New Roman" w:hAnsi="Times New Roman"/>
        </w:rPr>
      </w:pPr>
    </w:p>
    <w:p w14:paraId="440F554C" w14:textId="7DCAD18E" w:rsidR="00785E9F" w:rsidRPr="00B62E0A" w:rsidRDefault="00785E9F" w:rsidP="00745E09">
      <w:pPr>
        <w:rPr>
          <w:rFonts w:ascii="Times New Roman" w:hAnsi="Times New Roman"/>
        </w:rPr>
      </w:pPr>
      <w:r w:rsidRPr="00B62E0A">
        <w:rPr>
          <w:rFonts w:ascii="Times New Roman" w:hAnsi="Times New Roman"/>
        </w:rPr>
        <w:t>In 9.4.2.204 S1G Relay element, change “the BSSID of the parent AP” to “the BSSID of the parent AP’s BSS”.</w:t>
      </w:r>
    </w:p>
    <w:p w14:paraId="68D64220" w14:textId="7BFB1CAB" w:rsidR="00FC4B64" w:rsidRPr="00B62E0A" w:rsidRDefault="00FC4B64" w:rsidP="00745E09">
      <w:pPr>
        <w:rPr>
          <w:rFonts w:ascii="Times New Roman" w:hAnsi="Times New Roman"/>
        </w:rPr>
      </w:pPr>
    </w:p>
    <w:p w14:paraId="6B87BC70" w14:textId="7D6A6212" w:rsidR="00FC4B64" w:rsidRPr="00B62E0A" w:rsidRDefault="00FC4B64" w:rsidP="00745E09">
      <w:pPr>
        <w:rPr>
          <w:rFonts w:ascii="Times New Roman" w:hAnsi="Times New Roman"/>
        </w:rPr>
      </w:pPr>
      <w:r w:rsidRPr="00B62E0A">
        <w:rPr>
          <w:rFonts w:ascii="Times New Roman" w:hAnsi="Times New Roman"/>
        </w:rPr>
        <w:t>In 9.4.2.208 AID Announcement element, change “the BSSID of the relay AP” to “the BSSID of the relay AP’s BSS”.</w:t>
      </w:r>
    </w:p>
    <w:p w14:paraId="75413C67" w14:textId="3E1FC7C5" w:rsidR="00A776D4" w:rsidRPr="00B62E0A" w:rsidRDefault="00A776D4" w:rsidP="00745E09">
      <w:pPr>
        <w:rPr>
          <w:rFonts w:ascii="Times New Roman" w:hAnsi="Times New Roman"/>
        </w:rPr>
      </w:pPr>
    </w:p>
    <w:p w14:paraId="643FB27F" w14:textId="5F59F133" w:rsidR="00A776D4" w:rsidRPr="00B62E0A" w:rsidRDefault="00A776D4" w:rsidP="00745E09">
      <w:pPr>
        <w:rPr>
          <w:rFonts w:ascii="Times New Roman" w:hAnsi="Times New Roman"/>
        </w:rPr>
      </w:pPr>
      <w:r w:rsidRPr="00B62E0A">
        <w:rPr>
          <w:rFonts w:ascii="Times New Roman" w:hAnsi="Times New Roman"/>
        </w:rPr>
        <w:t xml:space="preserve">In 9.4.5.24 Query AP List ANQP-element, change </w:t>
      </w:r>
      <w:r w:rsidR="00651FFC" w:rsidRPr="00B62E0A">
        <w:rPr>
          <w:rFonts w:ascii="Times New Roman" w:hAnsi="Times New Roman"/>
        </w:rPr>
        <w:t xml:space="preserve">“the BSSID of an AP that” to </w:t>
      </w:r>
      <w:r w:rsidRPr="00B62E0A">
        <w:rPr>
          <w:rFonts w:ascii="Times New Roman" w:hAnsi="Times New Roman"/>
        </w:rPr>
        <w:t>“the BSSID of the BSS of an AP that”.</w:t>
      </w:r>
    </w:p>
    <w:p w14:paraId="41D41592" w14:textId="41E76B08" w:rsidR="00651FFC" w:rsidRPr="00B62E0A" w:rsidRDefault="00651FFC" w:rsidP="00745E09">
      <w:pPr>
        <w:rPr>
          <w:rFonts w:ascii="Times New Roman" w:hAnsi="Times New Roman"/>
        </w:rPr>
      </w:pPr>
    </w:p>
    <w:p w14:paraId="6601E84C" w14:textId="20240D05" w:rsidR="00651FFC" w:rsidRPr="00B62E0A" w:rsidRDefault="00651FFC" w:rsidP="00745E09">
      <w:pPr>
        <w:rPr>
          <w:rFonts w:ascii="Times New Roman" w:hAnsi="Times New Roman"/>
        </w:rPr>
      </w:pPr>
      <w:r w:rsidRPr="00B62E0A">
        <w:rPr>
          <w:rFonts w:ascii="Times New Roman" w:hAnsi="Times New Roman"/>
        </w:rPr>
        <w:t>In 9.4.5.25 AP List Response ANQP-element, change “the BSSID of the AP that” to “the BSSID of the BSS of the AP that”.</w:t>
      </w:r>
    </w:p>
    <w:p w14:paraId="4B0DA8F3" w14:textId="2C436569" w:rsidR="00785E9F" w:rsidRPr="00B62E0A" w:rsidRDefault="00785E9F" w:rsidP="00745E09">
      <w:pPr>
        <w:rPr>
          <w:rFonts w:ascii="Times New Roman" w:hAnsi="Times New Roman"/>
        </w:rPr>
      </w:pPr>
    </w:p>
    <w:p w14:paraId="3096438A" w14:textId="7306262B" w:rsidR="00651FFC" w:rsidRPr="00B62E0A" w:rsidRDefault="00BA7A45" w:rsidP="00745E09">
      <w:pPr>
        <w:rPr>
          <w:rFonts w:ascii="Times New Roman" w:hAnsi="Times New Roman"/>
        </w:rPr>
      </w:pPr>
      <w:r w:rsidRPr="00B62E0A">
        <w:rPr>
          <w:rFonts w:ascii="Times New Roman" w:hAnsi="Times New Roman"/>
        </w:rPr>
        <w:t>In 10.3.2.9 CTS and DMG CTS procedure, change “the PBSSID of the AP with which the non-AP STA is associated” to “the PBSSID of the BSS of which the non-AP STA is a member”.</w:t>
      </w:r>
    </w:p>
    <w:p w14:paraId="4DF32FDD" w14:textId="02C16B51" w:rsidR="00ED4526" w:rsidRPr="00B62E0A" w:rsidRDefault="00ED4526" w:rsidP="00745E09">
      <w:pPr>
        <w:rPr>
          <w:rFonts w:ascii="Times New Roman" w:hAnsi="Times New Roman"/>
        </w:rPr>
      </w:pPr>
    </w:p>
    <w:p w14:paraId="513EBDC5" w14:textId="786D2DA8" w:rsidR="00ED4526" w:rsidRPr="00B62E0A" w:rsidRDefault="00102FBC" w:rsidP="00745E09">
      <w:pPr>
        <w:rPr>
          <w:rFonts w:ascii="Times New Roman" w:hAnsi="Times New Roman"/>
        </w:rPr>
      </w:pPr>
      <w:r w:rsidRPr="00B62E0A">
        <w:rPr>
          <w:rFonts w:ascii="Times New Roman" w:hAnsi="Times New Roman"/>
        </w:rPr>
        <w:t>In 10.3.2.11 Acknowledgment procedure</w:t>
      </w:r>
      <w:r w:rsidR="00ED4526" w:rsidRPr="00B62E0A">
        <w:rPr>
          <w:rFonts w:ascii="Times New Roman" w:hAnsi="Times New Roman"/>
        </w:rPr>
        <w:t>, change “BSSID of the (#1261)parent AP” to “BSSID of the (#1261)parent AP’s BSS”</w:t>
      </w:r>
      <w:r w:rsidR="001173ED" w:rsidRPr="00B62E0A">
        <w:rPr>
          <w:rFonts w:ascii="Times New Roman" w:hAnsi="Times New Roman"/>
        </w:rPr>
        <w:t xml:space="preserve"> (2x)</w:t>
      </w:r>
      <w:r w:rsidR="00ED4526" w:rsidRPr="00B62E0A">
        <w:rPr>
          <w:rFonts w:ascii="Times New Roman" w:hAnsi="Times New Roman"/>
        </w:rPr>
        <w:t>.</w:t>
      </w:r>
    </w:p>
    <w:p w14:paraId="0E2CF39D" w14:textId="5A37A4AF" w:rsidR="00651FFC" w:rsidRPr="00B62E0A" w:rsidRDefault="00651FFC" w:rsidP="00745E09">
      <w:pPr>
        <w:rPr>
          <w:rFonts w:ascii="Times New Roman" w:hAnsi="Times New Roman"/>
        </w:rPr>
      </w:pPr>
    </w:p>
    <w:p w14:paraId="58678FCF" w14:textId="77E7F491" w:rsidR="00F13F9D" w:rsidRPr="00B62E0A" w:rsidRDefault="00F13F9D" w:rsidP="00F13F9D">
      <w:pPr>
        <w:rPr>
          <w:rFonts w:ascii="Times New Roman" w:hAnsi="Times New Roman"/>
        </w:rPr>
      </w:pPr>
      <w:r w:rsidRPr="00B62E0A">
        <w:rPr>
          <w:rFonts w:ascii="Times New Roman" w:hAnsi="Times New Roman"/>
        </w:rPr>
        <w:t>In 10.23.3.4 NAV operation of a TXOP under HCCA, change “the BSSID of the BSS in which the STA is</w:t>
      </w:r>
    </w:p>
    <w:p w14:paraId="23B5B700" w14:textId="54B30033" w:rsidR="00F13F9D" w:rsidRPr="00B62E0A" w:rsidRDefault="00F13F9D" w:rsidP="00F13F9D">
      <w:pPr>
        <w:rPr>
          <w:rFonts w:ascii="Times New Roman" w:hAnsi="Times New Roman"/>
        </w:rPr>
      </w:pPr>
      <w:r w:rsidRPr="00B62E0A">
        <w:rPr>
          <w:rFonts w:ascii="Times New Roman" w:hAnsi="Times New Roman"/>
        </w:rPr>
        <w:t>associated” to “the BSSID of the BSS of which the STA is a member”.</w:t>
      </w:r>
    </w:p>
    <w:p w14:paraId="721B8781" w14:textId="34A8F5D0" w:rsidR="009A60D3" w:rsidRPr="00B62E0A" w:rsidRDefault="009A60D3" w:rsidP="00F13F9D">
      <w:pPr>
        <w:rPr>
          <w:rFonts w:ascii="Times New Roman" w:hAnsi="Times New Roman"/>
        </w:rPr>
      </w:pPr>
    </w:p>
    <w:p w14:paraId="50EAF0BF" w14:textId="520941CD" w:rsidR="009A60D3" w:rsidRPr="00B62E0A" w:rsidRDefault="009A60D3" w:rsidP="00F13F9D">
      <w:pPr>
        <w:rPr>
          <w:rFonts w:ascii="Times New Roman" w:hAnsi="Times New Roman"/>
        </w:rPr>
      </w:pPr>
      <w:r w:rsidRPr="00B62E0A">
        <w:rPr>
          <w:rFonts w:ascii="Times New Roman" w:hAnsi="Times New Roman"/>
        </w:rPr>
        <w:t>In 10.52.2 Aperiodic SST operation, change “the BSSID of the BSS with which the STA is associated” to “the BSSID of the BSS of which the STA is a member”.</w:t>
      </w:r>
    </w:p>
    <w:p w14:paraId="482E2C77" w14:textId="15A6C076" w:rsidR="00A65469" w:rsidRPr="00B62E0A" w:rsidRDefault="00A65469" w:rsidP="00F13F9D">
      <w:pPr>
        <w:rPr>
          <w:rFonts w:ascii="Times New Roman" w:hAnsi="Times New Roman"/>
        </w:rPr>
      </w:pPr>
    </w:p>
    <w:p w14:paraId="393226FD" w14:textId="0AAAD002" w:rsidR="00A65469" w:rsidRPr="00B62E0A" w:rsidRDefault="00A65469" w:rsidP="00A65469">
      <w:pPr>
        <w:rPr>
          <w:rFonts w:ascii="Times New Roman" w:hAnsi="Times New Roman"/>
        </w:rPr>
      </w:pPr>
      <w:r w:rsidRPr="00B62E0A">
        <w:rPr>
          <w:rFonts w:ascii="Times New Roman" w:hAnsi="Times New Roman"/>
        </w:rPr>
        <w:t>In 10.53.5.1 Introduction</w:t>
      </w:r>
      <w:r w:rsidR="00D47251" w:rsidRPr="00B62E0A">
        <w:rPr>
          <w:rFonts w:ascii="Times New Roman" w:hAnsi="Times New Roman"/>
        </w:rPr>
        <w:t xml:space="preserve"> and 10.53.5.2 Procedure</w:t>
      </w:r>
      <w:r w:rsidRPr="00B62E0A">
        <w:rPr>
          <w:rFonts w:ascii="Times New Roman" w:hAnsi="Times New Roman"/>
        </w:rPr>
        <w:t>, change “the partial BSSID of the AP” to “the partial BSSID of the AP’s BSS”.</w:t>
      </w:r>
    </w:p>
    <w:p w14:paraId="55FA8A95" w14:textId="183B2D69" w:rsidR="0073542A" w:rsidRPr="00B62E0A" w:rsidRDefault="0073542A" w:rsidP="00A65469">
      <w:pPr>
        <w:rPr>
          <w:rFonts w:ascii="Times New Roman" w:hAnsi="Times New Roman"/>
        </w:rPr>
      </w:pPr>
    </w:p>
    <w:p w14:paraId="3149DC7A" w14:textId="79805238" w:rsidR="0073542A" w:rsidRPr="00B62E0A" w:rsidRDefault="0073542A" w:rsidP="0073542A">
      <w:pPr>
        <w:rPr>
          <w:rFonts w:ascii="Times New Roman" w:hAnsi="Times New Roman"/>
        </w:rPr>
      </w:pPr>
      <w:r w:rsidRPr="00B62E0A">
        <w:rPr>
          <w:rFonts w:ascii="Times New Roman" w:hAnsi="Times New Roman"/>
        </w:rPr>
        <w:t>In 10.54.5.3 Implicit Ack procedure, change “the BSSID of the S1G relay AP” to “the BSSID of the S1G relay AP’s BSS”.</w:t>
      </w:r>
    </w:p>
    <w:p w14:paraId="52EC9EFD" w14:textId="0034DFF5" w:rsidR="00F13F9D" w:rsidRPr="00B62E0A" w:rsidRDefault="00F13F9D" w:rsidP="00745E09">
      <w:pPr>
        <w:rPr>
          <w:rFonts w:ascii="Times New Roman" w:hAnsi="Times New Roman"/>
        </w:rPr>
      </w:pPr>
    </w:p>
    <w:p w14:paraId="07806790" w14:textId="60B0ABF0" w:rsidR="00D8155A" w:rsidRPr="00B62E0A" w:rsidRDefault="00D8155A" w:rsidP="00745E09">
      <w:pPr>
        <w:rPr>
          <w:rFonts w:ascii="Times New Roman" w:hAnsi="Times New Roman"/>
        </w:rPr>
      </w:pPr>
      <w:r w:rsidRPr="00B62E0A">
        <w:rPr>
          <w:rFonts w:ascii="Times New Roman" w:hAnsi="Times New Roman"/>
        </w:rPr>
        <w:t>In 10.54.5.3 Implicit Ack procedure, change “BSSID of the (#1261)parent AP to which the S1G relay STA of the S1G relay is associated” to “BSSID of the BSS of the (#1261)parent AP with which the S1G relay STA of the S1G relay is associated”.</w:t>
      </w:r>
    </w:p>
    <w:p w14:paraId="74C0F15F" w14:textId="3E9A0763" w:rsidR="009346EE" w:rsidRPr="00B62E0A" w:rsidRDefault="009346EE" w:rsidP="00745E09">
      <w:pPr>
        <w:rPr>
          <w:rFonts w:ascii="Times New Roman" w:hAnsi="Times New Roman"/>
        </w:rPr>
      </w:pPr>
    </w:p>
    <w:p w14:paraId="361A3A35" w14:textId="5AB13C44" w:rsidR="009346EE" w:rsidRPr="00B62E0A" w:rsidRDefault="009346EE" w:rsidP="00745E09">
      <w:pPr>
        <w:rPr>
          <w:rFonts w:ascii="Times New Roman" w:hAnsi="Times New Roman"/>
        </w:rPr>
      </w:pPr>
      <w:r w:rsidRPr="00B62E0A">
        <w:rPr>
          <w:rFonts w:ascii="Times New Roman" w:hAnsi="Times New Roman"/>
        </w:rPr>
        <w:t>In 11.1.4.3.11 Enhanced FILS active scanning to preferred AP, change “the BSSID of the AP” to “the BSSID of the AP’s BSS”.</w:t>
      </w:r>
    </w:p>
    <w:p w14:paraId="7C7D40C8" w14:textId="1B34EE72" w:rsidR="00D8155A" w:rsidRPr="00B62E0A" w:rsidRDefault="00D8155A" w:rsidP="00745E09">
      <w:pPr>
        <w:rPr>
          <w:rFonts w:ascii="Times New Roman" w:hAnsi="Times New Roman"/>
        </w:rPr>
      </w:pPr>
    </w:p>
    <w:p w14:paraId="5A490135" w14:textId="12B4036F" w:rsidR="002214A6" w:rsidRPr="00B62E0A" w:rsidRDefault="002214A6" w:rsidP="002214A6">
      <w:pPr>
        <w:rPr>
          <w:rFonts w:ascii="Times New Roman" w:hAnsi="Times New Roman"/>
        </w:rPr>
      </w:pPr>
      <w:r w:rsidRPr="00B62E0A">
        <w:rPr>
          <w:rFonts w:ascii="Times New Roman" w:hAnsi="Times New Roman"/>
        </w:rPr>
        <w:t>In 11.1.4.3.11 Enhanced FILS active scanning to preferred AP, change “the BSSID of this AP” to “the BSSID of this AP’s BSS”.</w:t>
      </w:r>
    </w:p>
    <w:p w14:paraId="1EF4745F" w14:textId="7C062815" w:rsidR="00B82D00" w:rsidRPr="00B62E0A" w:rsidRDefault="00B82D00" w:rsidP="002214A6">
      <w:pPr>
        <w:rPr>
          <w:rFonts w:ascii="Times New Roman" w:hAnsi="Times New Roman"/>
        </w:rPr>
      </w:pPr>
    </w:p>
    <w:p w14:paraId="133C9555" w14:textId="0CD98389" w:rsidR="00B82D00" w:rsidRPr="00B62E0A" w:rsidRDefault="00B82D00" w:rsidP="00B82D00">
      <w:pPr>
        <w:rPr>
          <w:rFonts w:ascii="Times New Roman" w:hAnsi="Times New Roman"/>
        </w:rPr>
      </w:pPr>
      <w:r w:rsidRPr="00B62E0A">
        <w:rPr>
          <w:rFonts w:ascii="Times New Roman" w:hAnsi="Times New Roman"/>
        </w:rPr>
        <w:t>In 11.2.3.1 General, change “the partial BSSID of its associated AP is equal to the partial BSSID of at least another AP (i.e., the other AP and the associated AP have a different BSSID)” to “the partial BSSID of the BSS of which it is a member is equal to the partial BSSID of another BSS”.</w:t>
      </w:r>
    </w:p>
    <w:p w14:paraId="58AC3A51" w14:textId="089D31E9" w:rsidR="002214A6" w:rsidRPr="00B62E0A" w:rsidRDefault="002214A6" w:rsidP="00745E09">
      <w:pPr>
        <w:rPr>
          <w:rFonts w:ascii="Times New Roman" w:hAnsi="Times New Roman"/>
        </w:rPr>
      </w:pPr>
    </w:p>
    <w:p w14:paraId="11906E45" w14:textId="10CFC978" w:rsidR="00017BAE" w:rsidRPr="00B62E0A" w:rsidRDefault="00017BAE" w:rsidP="00745E09">
      <w:pPr>
        <w:rPr>
          <w:rFonts w:ascii="Times New Roman" w:hAnsi="Times New Roman"/>
        </w:rPr>
      </w:pPr>
      <w:r w:rsidRPr="00B62E0A">
        <w:rPr>
          <w:rFonts w:ascii="Times New Roman" w:hAnsi="Times New Roman"/>
        </w:rPr>
        <w:t>In 11.2.7.4 ATIM frame usage for power management of non-AP STAs, change “the BSSID of the BSS of the STA is a member” to “the BSSID of the BSS of which the STA is a member”.</w:t>
      </w:r>
    </w:p>
    <w:p w14:paraId="0E70B3B3" w14:textId="5D673EF0" w:rsidR="00454115" w:rsidRPr="00B62E0A" w:rsidRDefault="00454115" w:rsidP="00745E09">
      <w:pPr>
        <w:rPr>
          <w:rFonts w:ascii="Times New Roman" w:hAnsi="Times New Roman"/>
        </w:rPr>
      </w:pPr>
    </w:p>
    <w:p w14:paraId="5CE65A9F" w14:textId="2F5F115C" w:rsidR="00454115" w:rsidRPr="00B62E0A" w:rsidRDefault="00454115" w:rsidP="00745E09">
      <w:pPr>
        <w:rPr>
          <w:rFonts w:ascii="Times New Roman" w:hAnsi="Times New Roman"/>
        </w:rPr>
      </w:pPr>
      <w:r w:rsidRPr="00B62E0A">
        <w:rPr>
          <w:rFonts w:ascii="Times New Roman" w:hAnsi="Times New Roman"/>
        </w:rPr>
        <w:t>In 11.3.3 Frame filtering based on STA state, change “the BSSID of the BSS with which STA A is associated” to “the BSSID of the BSS of which STA A is a member”; “a member of the BSS with which STA A is associated” to “a member of the BSS of which STA A is a member”.</w:t>
      </w:r>
    </w:p>
    <w:p w14:paraId="6D29D428" w14:textId="27306985" w:rsidR="00B274E1" w:rsidRPr="00B62E0A" w:rsidRDefault="00B274E1" w:rsidP="00745E09">
      <w:pPr>
        <w:rPr>
          <w:rFonts w:ascii="Times New Roman" w:hAnsi="Times New Roman"/>
        </w:rPr>
      </w:pPr>
    </w:p>
    <w:p w14:paraId="074CE5AB" w14:textId="150C2E50" w:rsidR="00B274E1" w:rsidRPr="00B62E0A" w:rsidRDefault="00B274E1" w:rsidP="00745E09">
      <w:pPr>
        <w:rPr>
          <w:rFonts w:ascii="Times New Roman" w:hAnsi="Times New Roman"/>
        </w:rPr>
      </w:pPr>
      <w:r w:rsidRPr="00B62E0A">
        <w:rPr>
          <w:rFonts w:ascii="Times New Roman" w:hAnsi="Times New Roman"/>
        </w:rPr>
        <w:t>In 11.10.15.3 Measurement pilot usage by a STA, change “the BSSID of the Measurement Pilot frame” to “the BSSID field of the Measurement Pilot frame”.</w:t>
      </w:r>
    </w:p>
    <w:p w14:paraId="0F596C3C" w14:textId="7AE170D3" w:rsidR="00B274E1" w:rsidRPr="00B62E0A" w:rsidRDefault="00B274E1" w:rsidP="00745E09">
      <w:pPr>
        <w:rPr>
          <w:rFonts w:ascii="Times New Roman" w:hAnsi="Times New Roman"/>
        </w:rPr>
      </w:pPr>
    </w:p>
    <w:p w14:paraId="35B24D5B" w14:textId="6ABA55FC" w:rsidR="00B274E1" w:rsidRPr="00B62E0A" w:rsidRDefault="00B274E1" w:rsidP="00745E09">
      <w:pPr>
        <w:rPr>
          <w:rFonts w:ascii="Times New Roman" w:hAnsi="Times New Roman"/>
        </w:rPr>
      </w:pPr>
      <w:r w:rsidRPr="00B62E0A">
        <w:rPr>
          <w:rFonts w:ascii="Times New Roman" w:hAnsi="Times New Roman"/>
        </w:rPr>
        <w:t>In 11.21.4 TDLS direct-link establishment, change “match the BSSID of the TDLS responder STA” to “match the BSSID of the BSS of which the TDLS responder STA is a member”.</w:t>
      </w:r>
    </w:p>
    <w:p w14:paraId="09819B16" w14:textId="2BFD774D" w:rsidR="00103553" w:rsidRPr="00B62E0A" w:rsidRDefault="00103553" w:rsidP="00745E09">
      <w:pPr>
        <w:rPr>
          <w:rFonts w:ascii="Times New Roman" w:hAnsi="Times New Roman"/>
        </w:rPr>
      </w:pPr>
    </w:p>
    <w:p w14:paraId="35D695D2" w14:textId="43A00808" w:rsidR="00103553" w:rsidRPr="00B62E0A" w:rsidRDefault="00103553" w:rsidP="00103553">
      <w:pPr>
        <w:rPr>
          <w:rFonts w:ascii="Times New Roman" w:hAnsi="Times New Roman"/>
        </w:rPr>
      </w:pPr>
      <w:r w:rsidRPr="00B62E0A">
        <w:rPr>
          <w:rFonts w:ascii="Times New Roman" w:hAnsi="Times New Roman"/>
        </w:rPr>
        <w:t>In 11.29.2 Peer Service Discovery, change “the BSSID of the AP or PCP” to “the BSSID of the AP’s or PCP’s BSS”.</w:t>
      </w:r>
    </w:p>
    <w:p w14:paraId="6D60F352" w14:textId="74C843B6" w:rsidR="00A93C8A" w:rsidRPr="00B62E0A" w:rsidRDefault="00A93C8A" w:rsidP="00103553">
      <w:pPr>
        <w:rPr>
          <w:rFonts w:ascii="Times New Roman" w:hAnsi="Times New Roman"/>
        </w:rPr>
      </w:pPr>
    </w:p>
    <w:p w14:paraId="41DAA51D" w14:textId="68134A68" w:rsidR="00A93C8A" w:rsidRPr="00B62E0A" w:rsidRDefault="00A93C8A" w:rsidP="00A93C8A">
      <w:pPr>
        <w:rPr>
          <w:rFonts w:ascii="Times New Roman" w:hAnsi="Times New Roman"/>
        </w:rPr>
      </w:pPr>
      <w:r w:rsidRPr="00B62E0A">
        <w:rPr>
          <w:rFonts w:ascii="Times New Roman" w:hAnsi="Times New Roman"/>
        </w:rPr>
        <w:t>In 11.36.3 Procedure at the responder AP, change “the BSSID of the AP” to “the BSSID of the AP’s BSS”.</w:t>
      </w:r>
    </w:p>
    <w:p w14:paraId="471A73B6" w14:textId="017DF818" w:rsidR="00A93C8A" w:rsidRPr="00B62E0A" w:rsidRDefault="00A93C8A" w:rsidP="00A93C8A">
      <w:pPr>
        <w:rPr>
          <w:rFonts w:ascii="Times New Roman" w:hAnsi="Times New Roman"/>
        </w:rPr>
      </w:pPr>
    </w:p>
    <w:p w14:paraId="58A35056" w14:textId="7D670D35" w:rsidR="00A93C8A" w:rsidRPr="00B62E0A" w:rsidRDefault="00A93C8A" w:rsidP="00A93C8A">
      <w:pPr>
        <w:rPr>
          <w:rFonts w:ascii="Times New Roman" w:hAnsi="Times New Roman"/>
        </w:rPr>
      </w:pPr>
      <w:r w:rsidRPr="00B62E0A">
        <w:rPr>
          <w:rFonts w:ascii="Times New Roman" w:hAnsi="Times New Roman"/>
        </w:rPr>
        <w:t>In 12.6.10.2 Preauthentication and RSNA key management, change “with the DA being the BSSID of a targeted AP and the RA being the BSSID of the AP with which it is associated” to “with the DA being the BSSID of a targeted AP’s BSS and the RA being the BSSID of the BSS of which it is a member”.</w:t>
      </w:r>
    </w:p>
    <w:p w14:paraId="7572AD27" w14:textId="160988F3" w:rsidR="008F5CEB" w:rsidRPr="00B62E0A" w:rsidRDefault="008F5CEB" w:rsidP="00A93C8A">
      <w:pPr>
        <w:rPr>
          <w:rFonts w:ascii="Times New Roman" w:hAnsi="Times New Roman"/>
        </w:rPr>
      </w:pPr>
    </w:p>
    <w:p w14:paraId="06D78E99" w14:textId="24FC6401" w:rsidR="008F5CEB" w:rsidRPr="00B62E0A" w:rsidRDefault="008F5CEB" w:rsidP="00A93C8A">
      <w:pPr>
        <w:rPr>
          <w:rFonts w:ascii="Times New Roman" w:hAnsi="Times New Roman"/>
        </w:rPr>
      </w:pPr>
      <w:r w:rsidRPr="00B62E0A">
        <w:rPr>
          <w:rFonts w:ascii="Times New Roman" w:hAnsi="Times New Roman"/>
        </w:rPr>
        <w:t>In 12.7.1.6.5 PTK, change “BSSID is the BSSID of the target AP” to “BSSID is the BSSID of the target AP’s BSS”</w:t>
      </w:r>
      <w:r w:rsidR="003C57CB" w:rsidRPr="00B62E0A">
        <w:rPr>
          <w:rFonts w:ascii="Times New Roman" w:hAnsi="Times New Roman"/>
        </w:rPr>
        <w:t>.</w:t>
      </w:r>
      <w:r w:rsidR="00D04658">
        <w:rPr>
          <w:rFonts w:ascii="Times New Roman" w:hAnsi="Times New Roman"/>
        </w:rPr>
        <w:t xml:space="preserve">  Note to the Editor: this change is also made under CID 4179.</w:t>
      </w:r>
    </w:p>
    <w:p w14:paraId="4EAC8F62" w14:textId="31D30084" w:rsidR="003C57CB" w:rsidRPr="00B62E0A" w:rsidRDefault="003C57CB" w:rsidP="00A93C8A">
      <w:pPr>
        <w:rPr>
          <w:rFonts w:ascii="Times New Roman" w:hAnsi="Times New Roman"/>
        </w:rPr>
      </w:pPr>
    </w:p>
    <w:p w14:paraId="06C7A910" w14:textId="211D1715" w:rsidR="003C57CB" w:rsidRPr="00B62E0A" w:rsidRDefault="003C57CB" w:rsidP="003C57CB">
      <w:pPr>
        <w:rPr>
          <w:rFonts w:ascii="Times New Roman" w:hAnsi="Times New Roman"/>
        </w:rPr>
      </w:pPr>
      <w:r w:rsidRPr="00B62E0A">
        <w:rPr>
          <w:rFonts w:ascii="Times New Roman" w:hAnsi="Times New Roman"/>
        </w:rPr>
        <w:t>In 12.7.8.2 TPK handshake, change “the BSSID of the current association of the TDLS initiator STA” to “the BSSID of the BSS of which the TDLS initiator STA is a member”.</w:t>
      </w:r>
    </w:p>
    <w:p w14:paraId="6C6E1154" w14:textId="55CD0935" w:rsidR="002214A6" w:rsidRPr="00B62E0A" w:rsidRDefault="002214A6" w:rsidP="00745E09">
      <w:pPr>
        <w:rPr>
          <w:rFonts w:ascii="Times New Roman" w:hAnsi="Times New Roman"/>
        </w:rPr>
      </w:pPr>
    </w:p>
    <w:p w14:paraId="35E71364" w14:textId="1551EA5E" w:rsidR="003C57CB" w:rsidRPr="00B62E0A" w:rsidRDefault="004A26D9" w:rsidP="00745E09">
      <w:pPr>
        <w:rPr>
          <w:rFonts w:ascii="Times New Roman" w:hAnsi="Times New Roman"/>
        </w:rPr>
      </w:pPr>
      <w:r w:rsidRPr="00B62E0A">
        <w:rPr>
          <w:rFonts w:ascii="Times New Roman" w:hAnsi="Times New Roman"/>
        </w:rPr>
        <w:t xml:space="preserve">In </w:t>
      </w:r>
      <w:r w:rsidR="003206B7" w:rsidRPr="00B62E0A">
        <w:rPr>
          <w:rFonts w:ascii="Times New Roman" w:hAnsi="Times New Roman"/>
        </w:rPr>
        <w:t>12.11.2.6.2 (Re)Association Request for FILS key confirmation</w:t>
      </w:r>
      <w:r w:rsidR="00C519D8" w:rsidRPr="00B62E0A">
        <w:rPr>
          <w:rFonts w:ascii="Times New Roman" w:hAnsi="Times New Roman"/>
        </w:rPr>
        <w:t xml:space="preserve"> and 12.11.2.6.3 (Re)Association Response for FILS key confirmation</w:t>
      </w:r>
      <w:r w:rsidRPr="00B62E0A">
        <w:rPr>
          <w:rFonts w:ascii="Times New Roman" w:hAnsi="Times New Roman"/>
        </w:rPr>
        <w:t>, change “AP-BSSID is the BSSID of the AP” to “AP-BSSID is the BSSID of the AP’s BSS”.</w:t>
      </w:r>
    </w:p>
    <w:p w14:paraId="0C19FE67" w14:textId="53FE88B7" w:rsidR="003C57CB" w:rsidRPr="00B62E0A" w:rsidRDefault="003C57CB" w:rsidP="00745E09">
      <w:pPr>
        <w:rPr>
          <w:rFonts w:ascii="Times New Roman" w:hAnsi="Times New Roman"/>
        </w:rPr>
      </w:pPr>
    </w:p>
    <w:p w14:paraId="66CFA840" w14:textId="33A9706F" w:rsidR="009E4EB9" w:rsidRPr="00B62E0A" w:rsidRDefault="009E4EB9" w:rsidP="00745E09">
      <w:pPr>
        <w:rPr>
          <w:rFonts w:ascii="Times New Roman" w:hAnsi="Times New Roman"/>
        </w:rPr>
      </w:pPr>
      <w:r w:rsidRPr="00B62E0A">
        <w:rPr>
          <w:rFonts w:ascii="Times New Roman" w:hAnsi="Times New Roman"/>
        </w:rPr>
        <w:t xml:space="preserve">In </w:t>
      </w:r>
      <w:r w:rsidR="00FC00E9" w:rsidRPr="00B62E0A">
        <w:rPr>
          <w:rFonts w:ascii="Times New Roman" w:hAnsi="Times New Roman"/>
        </w:rPr>
        <w:t>13.5.2 Over-the-air FT protocol authentication in an RSN (2x), 13.5.3 Over-the-DS FT protocol in an RSN (2x), 13.5.4 Over-the-air FT protocol in a non-RSN (2x), 13.5.5 Over-the-DS FT protocol in a non-RSN (2x)</w:t>
      </w:r>
      <w:r w:rsidRPr="00B62E0A">
        <w:rPr>
          <w:rFonts w:ascii="Times New Roman" w:hAnsi="Times New Roman"/>
        </w:rPr>
        <w:t xml:space="preserve">, </w:t>
      </w:r>
      <w:r w:rsidR="009B23E3" w:rsidRPr="00B62E0A">
        <w:rPr>
          <w:rFonts w:ascii="Times New Roman" w:hAnsi="Times New Roman"/>
        </w:rPr>
        <w:t>13.6.2 Over-the-air fast BSS transition with resource request (2x), 13.6.3 Over-the-DS fast BSS transition with resource request (2x), 13.7.1 FT reassociation in an RSN</w:t>
      </w:r>
      <w:r w:rsidR="00BF2D13" w:rsidRPr="00B62E0A">
        <w:rPr>
          <w:rFonts w:ascii="Times New Roman" w:hAnsi="Times New Roman"/>
        </w:rPr>
        <w:t xml:space="preserve"> (2x), 13.7.2 FT reassociation in a non-RSN (2x), 13.10.1 Overview</w:t>
      </w:r>
      <w:r w:rsidR="00D55B90" w:rsidRPr="00B62E0A">
        <w:rPr>
          <w:rFonts w:ascii="Times New Roman" w:hAnsi="Times New Roman"/>
        </w:rPr>
        <w:t>, 13.10.2 Remote request broker (RRB)</w:t>
      </w:r>
      <w:r w:rsidR="009B23E3" w:rsidRPr="00B62E0A">
        <w:rPr>
          <w:rFonts w:ascii="Times New Roman" w:hAnsi="Times New Roman"/>
        </w:rPr>
        <w:t xml:space="preserve">, </w:t>
      </w:r>
      <w:r w:rsidRPr="00B62E0A">
        <w:rPr>
          <w:rFonts w:ascii="Times New Roman" w:hAnsi="Times New Roman"/>
        </w:rPr>
        <w:t>change “the BSSID of the target AP” to “the BSSID of the target AP’s BSS”.</w:t>
      </w:r>
      <w:r w:rsidR="00D04658">
        <w:rPr>
          <w:rFonts w:ascii="Times New Roman" w:hAnsi="Times New Roman"/>
        </w:rPr>
        <w:t xml:space="preserve">  Note to the Editor: these changes are also made under CID 4179.</w:t>
      </w:r>
    </w:p>
    <w:p w14:paraId="6E328D5C" w14:textId="31E15389" w:rsidR="00756CA1" w:rsidRPr="00B62E0A" w:rsidRDefault="00756CA1" w:rsidP="00745E09">
      <w:pPr>
        <w:rPr>
          <w:rFonts w:ascii="Times New Roman" w:hAnsi="Times New Roman"/>
        </w:rPr>
      </w:pPr>
    </w:p>
    <w:p w14:paraId="2C4E7B6C" w14:textId="35300B36" w:rsidR="00756CA1" w:rsidRPr="00B62E0A" w:rsidRDefault="00756CA1" w:rsidP="00745E09">
      <w:pPr>
        <w:rPr>
          <w:rFonts w:ascii="Times New Roman" w:hAnsi="Times New Roman"/>
        </w:rPr>
      </w:pPr>
      <w:r w:rsidRPr="00B62E0A">
        <w:rPr>
          <w:rFonts w:ascii="Times New Roman" w:hAnsi="Times New Roman"/>
        </w:rPr>
        <w:t>In 13.10.3 Remote Request/Response frame definition, change “the BSSID of the current AP” to “the BSSID of the current AP’s BSS”.</w:t>
      </w:r>
    </w:p>
    <w:p w14:paraId="0F2AE7FE" w14:textId="659EEEF9" w:rsidR="009C0A24" w:rsidRPr="00B62E0A" w:rsidRDefault="009C0A24" w:rsidP="00745E09">
      <w:pPr>
        <w:rPr>
          <w:rFonts w:ascii="Times New Roman" w:hAnsi="Times New Roman"/>
        </w:rPr>
      </w:pPr>
    </w:p>
    <w:p w14:paraId="1D42A099" w14:textId="7668DB54" w:rsidR="009C0A24" w:rsidRPr="00B62E0A" w:rsidRDefault="009C0A24" w:rsidP="009C0A24">
      <w:pPr>
        <w:rPr>
          <w:rFonts w:ascii="Times New Roman" w:hAnsi="Times New Roman"/>
        </w:rPr>
      </w:pPr>
      <w:r w:rsidRPr="00B62E0A">
        <w:rPr>
          <w:rFonts w:ascii="Times New Roman" w:hAnsi="Times New Roman"/>
        </w:rPr>
        <w:t xml:space="preserve">In 23.3.12.2.1.1 NDP_1M CTS, </w:t>
      </w:r>
      <w:r w:rsidR="00AE3BAB" w:rsidRPr="00B62E0A">
        <w:rPr>
          <w:rFonts w:ascii="Times New Roman" w:hAnsi="Times New Roman"/>
        </w:rPr>
        <w:t xml:space="preserve">23.3.12.2.1.2 NDP_2M CTS, </w:t>
      </w:r>
      <w:r w:rsidRPr="00B62E0A">
        <w:rPr>
          <w:rFonts w:ascii="Times New Roman" w:hAnsi="Times New Roman"/>
        </w:rPr>
        <w:t>change “the partial BSSID of the AP transmitting” to “the partial BSSID of the BSS of the AP transmitting”</w:t>
      </w:r>
      <w:r w:rsidR="0076231F" w:rsidRPr="00B62E0A">
        <w:rPr>
          <w:rFonts w:ascii="Times New Roman" w:hAnsi="Times New Roman"/>
        </w:rPr>
        <w:t>; “the partial BSSID of the receiving AP” to “the partial BSSID of the receiving AP’s BSS”</w:t>
      </w:r>
      <w:r w:rsidR="00FB55DB" w:rsidRPr="00B62E0A">
        <w:rPr>
          <w:rFonts w:ascii="Times New Roman" w:hAnsi="Times New Roman"/>
        </w:rPr>
        <w:t>; “the partial BSSID of the transmitting AP” to “the partial BSSID of the BSS of the transmitting AP”.</w:t>
      </w:r>
    </w:p>
    <w:p w14:paraId="2FB323FF" w14:textId="24F18388" w:rsidR="00A3562B" w:rsidRPr="00B62E0A" w:rsidRDefault="00A3562B" w:rsidP="009C0A24">
      <w:pPr>
        <w:rPr>
          <w:rFonts w:ascii="Times New Roman" w:hAnsi="Times New Roman"/>
        </w:rPr>
      </w:pPr>
    </w:p>
    <w:p w14:paraId="604FC86E" w14:textId="45F5E994" w:rsidR="00A3562B" w:rsidRPr="00B62E0A" w:rsidRDefault="00A3562B" w:rsidP="009C0A24">
      <w:pPr>
        <w:rPr>
          <w:rFonts w:ascii="Times New Roman" w:hAnsi="Times New Roman"/>
        </w:rPr>
      </w:pPr>
      <w:r w:rsidRPr="00B62E0A">
        <w:rPr>
          <w:rFonts w:ascii="Times New Roman" w:hAnsi="Times New Roman"/>
        </w:rPr>
        <w:t>In 23.3.12.2.7.1 NDP_2M Beamforming Report Poll, change “the partial BSSID of the AP” to “the partial BSSID of the AP’s BSS”.</w:t>
      </w:r>
    </w:p>
    <w:p w14:paraId="060E9D9F" w14:textId="5F720A26" w:rsidR="00025FD5" w:rsidRPr="00B62E0A" w:rsidRDefault="00025FD5" w:rsidP="009C0A24">
      <w:pPr>
        <w:rPr>
          <w:rFonts w:ascii="Times New Roman" w:hAnsi="Times New Roman"/>
        </w:rPr>
      </w:pPr>
    </w:p>
    <w:p w14:paraId="34FC3450" w14:textId="1C0F93F0" w:rsidR="00025FD5" w:rsidRPr="00B62E0A" w:rsidRDefault="00025FD5" w:rsidP="009C0A24">
      <w:pPr>
        <w:rPr>
          <w:rFonts w:ascii="Times New Roman" w:hAnsi="Times New Roman"/>
        </w:rPr>
      </w:pPr>
      <w:r w:rsidRPr="00B62E0A">
        <w:rPr>
          <w:rFonts w:ascii="Times New Roman" w:hAnsi="Times New Roman"/>
        </w:rPr>
        <w:t xml:space="preserve">In C.3, change “the BSSID of the particular AP” to “the BSSID of the </w:t>
      </w:r>
      <w:r w:rsidR="00D87759" w:rsidRPr="00B62E0A">
        <w:rPr>
          <w:rFonts w:ascii="Times New Roman" w:hAnsi="Times New Roman"/>
        </w:rPr>
        <w:t>BSS</w:t>
      </w:r>
      <w:r w:rsidR="00601824" w:rsidRPr="00B62E0A">
        <w:rPr>
          <w:rFonts w:ascii="Times New Roman" w:hAnsi="Times New Roman"/>
        </w:rPr>
        <w:t xml:space="preserve"> of the particular AP</w:t>
      </w:r>
      <w:r w:rsidRPr="00B62E0A">
        <w:rPr>
          <w:rFonts w:ascii="Times New Roman" w:hAnsi="Times New Roman"/>
        </w:rPr>
        <w:t>”</w:t>
      </w:r>
      <w:r w:rsidR="00F53460" w:rsidRPr="00B62E0A">
        <w:rPr>
          <w:rFonts w:ascii="Times New Roman" w:hAnsi="Times New Roman"/>
        </w:rPr>
        <w:t xml:space="preserve"> and “</w:t>
      </w:r>
      <w:r w:rsidR="001B1A1D" w:rsidRPr="00B62E0A">
        <w:rPr>
          <w:rFonts w:ascii="Times New Roman" w:hAnsi="Times New Roman"/>
        </w:rPr>
        <w:t xml:space="preserve">on </w:t>
      </w:r>
      <w:r w:rsidR="002D497B" w:rsidRPr="00B62E0A">
        <w:rPr>
          <w:rFonts w:ascii="Times New Roman" w:hAnsi="Times New Roman"/>
        </w:rPr>
        <w:t xml:space="preserve">any </w:t>
      </w:r>
      <w:r w:rsidR="00F53460" w:rsidRPr="00B62E0A">
        <w:rPr>
          <w:rFonts w:ascii="Times New Roman" w:hAnsi="Times New Roman"/>
        </w:rPr>
        <w:t>AP(s)” to “</w:t>
      </w:r>
      <w:r w:rsidR="001B1A1D" w:rsidRPr="00B62E0A">
        <w:rPr>
          <w:rFonts w:ascii="Times New Roman" w:hAnsi="Times New Roman"/>
        </w:rPr>
        <w:t xml:space="preserve">on the </w:t>
      </w:r>
      <w:r w:rsidR="00F53460" w:rsidRPr="00B62E0A">
        <w:rPr>
          <w:rFonts w:ascii="Times New Roman" w:hAnsi="Times New Roman"/>
        </w:rPr>
        <w:t>BSS(s)</w:t>
      </w:r>
      <w:r w:rsidR="002D497B" w:rsidRPr="00B62E0A">
        <w:rPr>
          <w:rFonts w:ascii="Times New Roman" w:hAnsi="Times New Roman"/>
        </w:rPr>
        <w:t xml:space="preserve"> of any</w:t>
      </w:r>
      <w:r w:rsidR="006E5E8E" w:rsidRPr="00B62E0A">
        <w:rPr>
          <w:rFonts w:ascii="Times New Roman" w:hAnsi="Times New Roman"/>
        </w:rPr>
        <w:t xml:space="preserve"> AP(s)</w:t>
      </w:r>
      <w:r w:rsidR="00F53460" w:rsidRPr="00B62E0A">
        <w:rPr>
          <w:rFonts w:ascii="Times New Roman" w:hAnsi="Times New Roman"/>
        </w:rPr>
        <w:t>” in the same para</w:t>
      </w:r>
      <w:r w:rsidR="0052486A" w:rsidRPr="00B62E0A">
        <w:rPr>
          <w:rFonts w:ascii="Times New Roman" w:hAnsi="Times New Roman"/>
        </w:rPr>
        <w:t>; “BSSID of the STA that transmitted” to “BSSID of the BSS of the STA that transmitted”</w:t>
      </w:r>
      <w:r w:rsidR="00AE58BD" w:rsidRPr="00B62E0A">
        <w:rPr>
          <w:rFonts w:ascii="Times New Roman" w:hAnsi="Times New Roman"/>
        </w:rPr>
        <w:t>; “</w:t>
      </w:r>
      <w:r w:rsidR="00CC364A" w:rsidRPr="00B62E0A">
        <w:rPr>
          <w:rFonts w:ascii="Times New Roman" w:hAnsi="Times New Roman"/>
        </w:rPr>
        <w:t xml:space="preserve">the </w:t>
      </w:r>
      <w:r w:rsidR="00AE58BD" w:rsidRPr="00B62E0A">
        <w:rPr>
          <w:rFonts w:ascii="Times New Roman" w:hAnsi="Times New Roman"/>
        </w:rPr>
        <w:t>BSSID of the AP” to “</w:t>
      </w:r>
      <w:r w:rsidR="00CC364A" w:rsidRPr="00B62E0A">
        <w:rPr>
          <w:rFonts w:ascii="Times New Roman" w:hAnsi="Times New Roman"/>
        </w:rPr>
        <w:t xml:space="preserve">the </w:t>
      </w:r>
      <w:r w:rsidR="00AE58BD" w:rsidRPr="00B62E0A">
        <w:rPr>
          <w:rFonts w:ascii="Times New Roman" w:hAnsi="Times New Roman"/>
        </w:rPr>
        <w:t>BSSID of the BSS</w:t>
      </w:r>
      <w:r w:rsidR="00143DB1" w:rsidRPr="00B62E0A">
        <w:rPr>
          <w:rFonts w:ascii="Times New Roman" w:hAnsi="Times New Roman"/>
        </w:rPr>
        <w:t xml:space="preserve"> of the AP</w:t>
      </w:r>
      <w:r w:rsidR="00AE58BD" w:rsidRPr="00B62E0A">
        <w:rPr>
          <w:rFonts w:ascii="Times New Roman" w:hAnsi="Times New Roman"/>
        </w:rPr>
        <w:t>”</w:t>
      </w:r>
      <w:r w:rsidR="00A23BE3" w:rsidRPr="00B62E0A">
        <w:rPr>
          <w:rFonts w:ascii="Times New Roman" w:hAnsi="Times New Roman"/>
        </w:rPr>
        <w:t xml:space="preserve"> (2x)</w:t>
      </w:r>
      <w:r w:rsidRPr="00B62E0A">
        <w:rPr>
          <w:rFonts w:ascii="Times New Roman" w:hAnsi="Times New Roman"/>
        </w:rPr>
        <w:t>.</w:t>
      </w:r>
    </w:p>
    <w:p w14:paraId="1CAB2080" w14:textId="1F756C25" w:rsidR="003354A6" w:rsidRPr="00B62E0A" w:rsidRDefault="003354A6" w:rsidP="009C0A24">
      <w:pPr>
        <w:rPr>
          <w:rFonts w:ascii="Times New Roman" w:hAnsi="Times New Roman"/>
        </w:rPr>
      </w:pPr>
    </w:p>
    <w:p w14:paraId="76C2937E" w14:textId="6FE25C89" w:rsidR="003354A6" w:rsidRPr="00B62E0A" w:rsidRDefault="003354A6" w:rsidP="009C0A24">
      <w:pPr>
        <w:rPr>
          <w:rFonts w:ascii="Times New Roman" w:hAnsi="Times New Roman"/>
        </w:rPr>
      </w:pPr>
      <w:r w:rsidRPr="00B62E0A">
        <w:rPr>
          <w:rFonts w:ascii="Times New Roman" w:hAnsi="Times New Roman"/>
        </w:rPr>
        <w:t>In L.3 Sample C code change “BSSIDs per AP” to “BSSIDs in a multiple BSSID set”.</w:t>
      </w:r>
    </w:p>
    <w:p w14:paraId="5C87EE8C" w14:textId="4D516774" w:rsidR="009B23E3" w:rsidRPr="00B62E0A" w:rsidRDefault="009B23E3" w:rsidP="00745E09">
      <w:pPr>
        <w:rPr>
          <w:rFonts w:ascii="Times New Roman" w:hAnsi="Times New Roman"/>
        </w:rPr>
      </w:pPr>
    </w:p>
    <w:p w14:paraId="46FA9DC3" w14:textId="5AB6F73B" w:rsidR="00DB1D46" w:rsidRPr="00B62E0A" w:rsidRDefault="00DB1D46" w:rsidP="00745E09">
      <w:pPr>
        <w:rPr>
          <w:rFonts w:ascii="Times New Roman" w:hAnsi="Times New Roman"/>
        </w:rPr>
      </w:pPr>
      <w:r w:rsidRPr="00B62E0A">
        <w:rPr>
          <w:rFonts w:ascii="Times New Roman" w:hAnsi="Times New Roman"/>
        </w:rPr>
        <w:t>Change “AP’s BSSID” to “AP’s BSS’s BSSID” throughout (11x).</w:t>
      </w:r>
    </w:p>
    <w:p w14:paraId="2206EBDC" w14:textId="7C9D7B44" w:rsidR="003035C3" w:rsidRPr="00B62E0A" w:rsidRDefault="003035C3" w:rsidP="00745E09">
      <w:pPr>
        <w:rPr>
          <w:rFonts w:ascii="Times New Roman" w:hAnsi="Times New Roman"/>
        </w:rPr>
      </w:pPr>
    </w:p>
    <w:p w14:paraId="408ED651" w14:textId="7BA6BA60" w:rsidR="00DB1D46" w:rsidRPr="00B62E0A" w:rsidRDefault="00DB1D46" w:rsidP="00DB1D46">
      <w:pPr>
        <w:rPr>
          <w:rFonts w:ascii="Times New Roman" w:hAnsi="Times New Roman"/>
        </w:rPr>
      </w:pPr>
      <w:r w:rsidRPr="00B62E0A">
        <w:rPr>
          <w:rFonts w:ascii="Times New Roman" w:hAnsi="Times New Roman"/>
        </w:rPr>
        <w:t xml:space="preserve">In 9.3.2.1.2 Address and BSSID fields, change “the address of the STA contained in the PCP of the PBSS” to </w:t>
      </w:r>
      <w:r w:rsidR="003C208E" w:rsidRPr="00B62E0A">
        <w:rPr>
          <w:rFonts w:ascii="Times New Roman" w:hAnsi="Times New Roman"/>
        </w:rPr>
        <w:t>“</w:t>
      </w:r>
      <w:r w:rsidRPr="00B62E0A">
        <w:rPr>
          <w:rFonts w:ascii="Times New Roman" w:hAnsi="Times New Roman"/>
        </w:rPr>
        <w:t>the address of the STA contained in the PCP” and “the BSSID is the BSSID of the IBSS” to “the BSSID is that selected by the STA that started the IBSS”.</w:t>
      </w:r>
    </w:p>
    <w:p w14:paraId="7AD03489" w14:textId="1B767A56" w:rsidR="00022C7F" w:rsidRPr="00B62E0A" w:rsidRDefault="00022C7F" w:rsidP="00DB1D46">
      <w:pPr>
        <w:rPr>
          <w:rFonts w:ascii="Times New Roman" w:hAnsi="Times New Roman"/>
        </w:rPr>
      </w:pPr>
    </w:p>
    <w:p w14:paraId="2B400066" w14:textId="5700A871" w:rsidR="00022C7F" w:rsidRPr="00B62E0A" w:rsidRDefault="00022C7F" w:rsidP="00DB1D46">
      <w:pPr>
        <w:rPr>
          <w:rFonts w:ascii="Times New Roman" w:hAnsi="Times New Roman"/>
        </w:rPr>
      </w:pPr>
      <w:r w:rsidRPr="00B62E0A">
        <w:rPr>
          <w:rFonts w:ascii="Times New Roman" w:hAnsi="Times New Roman"/>
        </w:rPr>
        <w:t xml:space="preserve">In 9.3.3.1 Format of Management frames, </w:t>
      </w:r>
      <w:r w:rsidR="00381C15" w:rsidRPr="00B62E0A">
        <w:rPr>
          <w:rFonts w:ascii="Times New Roman" w:hAnsi="Times New Roman"/>
        </w:rPr>
        <w:t xml:space="preserve">9.4.2.67.4 Peer-to-peer link event report, </w:t>
      </w:r>
      <w:r w:rsidR="006D0DA9" w:rsidRPr="00B62E0A">
        <w:rPr>
          <w:rFonts w:ascii="Times New Roman" w:hAnsi="Times New Roman"/>
        </w:rPr>
        <w:t xml:space="preserve">C.3 MIB detail, </w:t>
      </w:r>
      <w:r w:rsidRPr="00B62E0A">
        <w:rPr>
          <w:rFonts w:ascii="Times New Roman" w:hAnsi="Times New Roman"/>
        </w:rPr>
        <w:t>change “the BSSID of the IBSS” to “the BSSID”</w:t>
      </w:r>
      <w:r w:rsidR="008B0209" w:rsidRPr="00B62E0A">
        <w:rPr>
          <w:rFonts w:ascii="Times New Roman" w:hAnsi="Times New Roman"/>
        </w:rPr>
        <w:t>.</w:t>
      </w:r>
    </w:p>
    <w:p w14:paraId="23ED0870" w14:textId="0B940C22" w:rsidR="008B0209" w:rsidRPr="00B62E0A" w:rsidRDefault="008B0209" w:rsidP="00745E09">
      <w:pPr>
        <w:rPr>
          <w:rFonts w:ascii="Times New Roman" w:hAnsi="Times New Roman"/>
        </w:rPr>
      </w:pPr>
    </w:p>
    <w:p w14:paraId="49A2341E" w14:textId="20E1BB12" w:rsidR="00D83DA5" w:rsidRPr="00B62E0A" w:rsidRDefault="00D83DA5" w:rsidP="000F6555">
      <w:pPr>
        <w:rPr>
          <w:rFonts w:ascii="Times New Roman" w:hAnsi="Times New Roman"/>
        </w:rPr>
      </w:pPr>
      <w:r w:rsidRPr="00B62E0A">
        <w:rPr>
          <w:rFonts w:ascii="Times New Roman" w:hAnsi="Times New Roman"/>
        </w:rPr>
        <w:t>In 9.4.2.138 Multi-band element, delete “If the STA Role subfield is set to IBSS STA, the BSSID subfield contains the BSSID of the IBSS.”</w:t>
      </w:r>
      <w:r w:rsidR="000F6555" w:rsidRPr="00B62E0A">
        <w:rPr>
          <w:rFonts w:ascii="Times New Roman" w:hAnsi="Times New Roman"/>
        </w:rPr>
        <w:t xml:space="preserve"> (duplicates “The BSSID field specifies the BSSID of the BSS operating on the channel and frequency band indicated by the Channel Number and Band ID fields.” later on).</w:t>
      </w:r>
    </w:p>
    <w:p w14:paraId="1C696617" w14:textId="77777777" w:rsidR="00D83DA5" w:rsidRPr="00B62E0A" w:rsidRDefault="00D83DA5" w:rsidP="00745E09">
      <w:pPr>
        <w:rPr>
          <w:rFonts w:ascii="Times New Roman" w:hAnsi="Times New Roman"/>
        </w:rPr>
      </w:pPr>
    </w:p>
    <w:p w14:paraId="318497CC" w14:textId="3B31ACF9" w:rsidR="00745E09" w:rsidRPr="00B62E0A" w:rsidRDefault="00745E09" w:rsidP="00745E09">
      <w:pPr>
        <w:rPr>
          <w:rFonts w:ascii="Times New Roman" w:hAnsi="Times New Roman"/>
          <w:u w:val="single"/>
        </w:rPr>
      </w:pPr>
      <w:r w:rsidRPr="00B62E0A">
        <w:rPr>
          <w:rFonts w:ascii="Times New Roman" w:hAnsi="Times New Roman"/>
          <w:u w:val="single"/>
        </w:rPr>
        <w:t>Proposed resolution</w:t>
      </w:r>
      <w:r w:rsidR="003338A7">
        <w:rPr>
          <w:rFonts w:ascii="Times New Roman" w:hAnsi="Times New Roman"/>
          <w:u w:val="single"/>
        </w:rPr>
        <w:t xml:space="preserve"> for CIDs 4178,</w:t>
      </w:r>
      <w:r w:rsidR="003338A7" w:rsidRPr="003338A7">
        <w:rPr>
          <w:rFonts w:ascii="Times New Roman" w:hAnsi="Times New Roman"/>
          <w:u w:val="single"/>
        </w:rPr>
        <w:t xml:space="preserve"> 4575, 4576</w:t>
      </w:r>
      <w:r w:rsidRPr="00B62E0A">
        <w:rPr>
          <w:rFonts w:ascii="Times New Roman" w:hAnsi="Times New Roman"/>
          <w:u w:val="single"/>
        </w:rPr>
        <w:t>:</w:t>
      </w:r>
    </w:p>
    <w:p w14:paraId="46C04826" w14:textId="77777777" w:rsidR="00745E09" w:rsidRPr="00B62E0A" w:rsidRDefault="00745E09" w:rsidP="00745E09">
      <w:pPr>
        <w:rPr>
          <w:rFonts w:ascii="Times New Roman" w:hAnsi="Times New Roman"/>
          <w:b/>
          <w:sz w:val="24"/>
        </w:rPr>
      </w:pPr>
    </w:p>
    <w:p w14:paraId="599CA7E1" w14:textId="77777777" w:rsidR="00745E09" w:rsidRPr="00B62E0A" w:rsidRDefault="00745E09" w:rsidP="00745E09">
      <w:pPr>
        <w:rPr>
          <w:rFonts w:ascii="Times New Roman" w:hAnsi="Times New Roman"/>
        </w:rPr>
      </w:pPr>
      <w:r w:rsidRPr="00B62E0A">
        <w:rPr>
          <w:rFonts w:ascii="Times New Roman" w:hAnsi="Times New Roman"/>
        </w:rPr>
        <w:t>REVISED</w:t>
      </w:r>
    </w:p>
    <w:p w14:paraId="69E146EA" w14:textId="77777777" w:rsidR="00745E09" w:rsidRPr="00B62E0A" w:rsidRDefault="00745E09" w:rsidP="00745E09">
      <w:pPr>
        <w:rPr>
          <w:rFonts w:ascii="Times New Roman" w:hAnsi="Times New Roman"/>
        </w:rPr>
      </w:pPr>
    </w:p>
    <w:p w14:paraId="026A7998" w14:textId="36B6E80C" w:rsidR="00745E09" w:rsidRDefault="00745E09" w:rsidP="00745E09">
      <w:pPr>
        <w:rPr>
          <w:rFonts w:ascii="Times New Roman" w:hAnsi="Times New Roman"/>
        </w:rPr>
      </w:pPr>
      <w:r w:rsidRPr="00B62E0A">
        <w:rPr>
          <w:rFonts w:ascii="Times New Roman" w:hAnsi="Times New Roman"/>
        </w:rPr>
        <w:t>Make the changes shown under “Proposed changes” for CID</w:t>
      </w:r>
      <w:r w:rsidR="003338A7">
        <w:rPr>
          <w:rFonts w:ascii="Times New Roman" w:hAnsi="Times New Roman"/>
        </w:rPr>
        <w:t>s</w:t>
      </w:r>
      <w:r w:rsidRPr="00B62E0A">
        <w:rPr>
          <w:rFonts w:ascii="Times New Roman" w:hAnsi="Times New Roman"/>
        </w:rPr>
        <w:t xml:space="preserve"> </w:t>
      </w:r>
      <w:r w:rsidR="003338A7" w:rsidRPr="003338A7">
        <w:rPr>
          <w:rFonts w:ascii="Times New Roman" w:hAnsi="Times New Roman"/>
        </w:rPr>
        <w:t>4178, 4575, 4576</w:t>
      </w:r>
      <w:r w:rsidRPr="00B62E0A">
        <w:rPr>
          <w:rFonts w:ascii="Times New Roman" w:hAnsi="Times New Roman"/>
        </w:rPr>
        <w:t xml:space="preserve"> in &lt;this document&gt;, which </w:t>
      </w:r>
      <w:r w:rsidR="003338A7">
        <w:rPr>
          <w:rFonts w:ascii="Times New Roman" w:hAnsi="Times New Roman"/>
        </w:rPr>
        <w:t>address the issue in the direction suggested by the commenter.</w:t>
      </w:r>
    </w:p>
    <w:p w14:paraId="21F0E1D6" w14:textId="51D30924" w:rsidR="00EC1BA3" w:rsidRDefault="00EC1BA3" w:rsidP="00745E09">
      <w:pPr>
        <w:rPr>
          <w:rFonts w:ascii="Times New Roman" w:hAnsi="Times New Roman"/>
        </w:rPr>
      </w:pPr>
    </w:p>
    <w:p w14:paraId="28127B87" w14:textId="621AF924" w:rsidR="00EC1BA3" w:rsidRPr="00B62E0A" w:rsidRDefault="00EC1BA3" w:rsidP="00745E09">
      <w:pPr>
        <w:rPr>
          <w:rFonts w:ascii="Times New Roman" w:hAnsi="Times New Roman"/>
        </w:rPr>
      </w:pPr>
      <w:r>
        <w:rPr>
          <w:rFonts w:ascii="Times New Roman" w:hAnsi="Times New Roman"/>
        </w:rPr>
        <w:t>Note to the Editor: various instances of “BSSID of the [something] frame” were addressed under CID 4177 in 20/0272.  They do not appear above (the fixes had been applied by D3.2</w:t>
      </w:r>
      <w:r w:rsidR="00A27764">
        <w:rPr>
          <w:rFonts w:ascii="Times New Roman" w:hAnsi="Times New Roman"/>
        </w:rPr>
        <w:t>, per the #4177 tags</w:t>
      </w:r>
      <w:r>
        <w:rPr>
          <w:rFonts w:ascii="Times New Roman" w:hAnsi="Times New Roman"/>
        </w:rPr>
        <w:t>).</w:t>
      </w:r>
    </w:p>
    <w:p w14:paraId="49C775FD" w14:textId="215A5264" w:rsidR="000B26D8" w:rsidRPr="00B62E0A" w:rsidRDefault="000B26D8">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0B26D8" w14:paraId="47DFE472" w14:textId="77777777" w:rsidTr="00C057B5">
        <w:tc>
          <w:tcPr>
            <w:tcW w:w="1809" w:type="dxa"/>
          </w:tcPr>
          <w:p w14:paraId="2C70B0F3" w14:textId="77777777" w:rsidR="000B26D8" w:rsidRDefault="000B26D8" w:rsidP="00C057B5">
            <w:r w:rsidRPr="00B62E0A">
              <w:rPr>
                <w:rFonts w:ascii="Times New Roman" w:hAnsi="Times New Roman"/>
              </w:rPr>
              <w:t>Identifiers</w:t>
            </w:r>
          </w:p>
        </w:tc>
        <w:tc>
          <w:tcPr>
            <w:tcW w:w="4383" w:type="dxa"/>
          </w:tcPr>
          <w:p w14:paraId="7A412521" w14:textId="77777777" w:rsidR="000B26D8" w:rsidRDefault="000B26D8" w:rsidP="00C057B5">
            <w:r w:rsidRPr="00B62E0A">
              <w:rPr>
                <w:rFonts w:ascii="Times New Roman" w:hAnsi="Times New Roman"/>
              </w:rPr>
              <w:t>Comment</w:t>
            </w:r>
          </w:p>
        </w:tc>
        <w:tc>
          <w:tcPr>
            <w:tcW w:w="3384" w:type="dxa"/>
          </w:tcPr>
          <w:p w14:paraId="303A4E70" w14:textId="77777777" w:rsidR="000B26D8" w:rsidRDefault="000B26D8" w:rsidP="00C057B5">
            <w:r w:rsidRPr="00B62E0A">
              <w:rPr>
                <w:rFonts w:ascii="Times New Roman" w:hAnsi="Times New Roman"/>
              </w:rPr>
              <w:t>Proposed change</w:t>
            </w:r>
          </w:p>
        </w:tc>
      </w:tr>
      <w:tr w:rsidR="000B26D8" w:rsidRPr="00B62E0A" w14:paraId="38328CF3" w14:textId="77777777" w:rsidTr="00C057B5">
        <w:tc>
          <w:tcPr>
            <w:tcW w:w="1809" w:type="dxa"/>
          </w:tcPr>
          <w:p w14:paraId="734BC75F" w14:textId="0C1D5A04" w:rsidR="000B26D8" w:rsidRPr="00B62E0A" w:rsidRDefault="000B26D8" w:rsidP="00C057B5">
            <w:pPr>
              <w:rPr>
                <w:rFonts w:ascii="Times New Roman" w:hAnsi="Times New Roman"/>
              </w:rPr>
            </w:pPr>
            <w:r w:rsidRPr="00B62E0A">
              <w:rPr>
                <w:rFonts w:ascii="Times New Roman" w:hAnsi="Times New Roman"/>
              </w:rPr>
              <w:t>CID 4746</w:t>
            </w:r>
          </w:p>
          <w:p w14:paraId="562E16F5" w14:textId="77777777" w:rsidR="000B26D8" w:rsidRPr="00B62E0A" w:rsidRDefault="000B26D8" w:rsidP="00C057B5">
            <w:pPr>
              <w:rPr>
                <w:rFonts w:ascii="Times New Roman" w:hAnsi="Times New Roman"/>
              </w:rPr>
            </w:pPr>
            <w:r w:rsidRPr="00B62E0A">
              <w:rPr>
                <w:rFonts w:ascii="Times New Roman" w:hAnsi="Times New Roman"/>
              </w:rPr>
              <w:t>Mark RISON</w:t>
            </w:r>
          </w:p>
          <w:p w14:paraId="3D2C7F2C" w14:textId="6D6683BF" w:rsidR="000B26D8" w:rsidRDefault="000B26D8" w:rsidP="00C057B5">
            <w:r w:rsidRPr="00B62E0A">
              <w:rPr>
                <w:rFonts w:ascii="Times New Roman" w:hAnsi="Times New Roman"/>
              </w:rPr>
              <w:t>11.13</w:t>
            </w:r>
          </w:p>
        </w:tc>
        <w:tc>
          <w:tcPr>
            <w:tcW w:w="4383" w:type="dxa"/>
          </w:tcPr>
          <w:p w14:paraId="6F1797F8" w14:textId="7D4A1F16" w:rsidR="000B26D8" w:rsidRPr="002C1619" w:rsidRDefault="000B26D8" w:rsidP="00C057B5">
            <w:r w:rsidRPr="00B62E0A">
              <w:rPr>
                <w:rFonts w:ascii="Times New Roman" w:hAnsi="Times New Roman"/>
              </w:rPr>
              <w:t>"If a non-AP and non-PCP STA that has an SA with its AP or PCP for an association that negotiated management frame protection receives an unprotected Deauthentication or Disassociation frame with reason code INVALID_CLASS2_FRAME or INVALID_CLASS3_FRAME from the AP" -- this should be in the clauses dealing with receipt of a Deauthentication/Disassociation frame</w:t>
            </w:r>
          </w:p>
        </w:tc>
        <w:tc>
          <w:tcPr>
            <w:tcW w:w="3384" w:type="dxa"/>
          </w:tcPr>
          <w:p w14:paraId="772DEEE4" w14:textId="7BBCA340" w:rsidR="000B26D8" w:rsidRPr="00B62E0A" w:rsidRDefault="000B26D8" w:rsidP="00C057B5">
            <w:pPr>
              <w:rPr>
                <w:rFonts w:ascii="Times New Roman" w:hAnsi="Times New Roman"/>
              </w:rPr>
            </w:pPr>
            <w:r w:rsidRPr="00B62E0A">
              <w:rPr>
                <w:rFonts w:ascii="Times New Roman" w:hAnsi="Times New Roman"/>
              </w:rPr>
              <w:t>As it says in the comment</w:t>
            </w:r>
          </w:p>
        </w:tc>
      </w:tr>
    </w:tbl>
    <w:p w14:paraId="06562451" w14:textId="77777777" w:rsidR="000B26D8" w:rsidRPr="00B62E0A" w:rsidRDefault="000B26D8" w:rsidP="000B26D8">
      <w:pPr>
        <w:rPr>
          <w:rFonts w:ascii="Times New Roman" w:hAnsi="Times New Roman"/>
        </w:rPr>
      </w:pPr>
    </w:p>
    <w:p w14:paraId="31BBE954" w14:textId="77777777" w:rsidR="000B26D8" w:rsidRPr="00B62E0A" w:rsidRDefault="000B26D8" w:rsidP="000B26D8">
      <w:pPr>
        <w:rPr>
          <w:rFonts w:ascii="Times New Roman" w:hAnsi="Times New Roman"/>
          <w:u w:val="single"/>
        </w:rPr>
      </w:pPr>
      <w:r w:rsidRPr="00B62E0A">
        <w:rPr>
          <w:rFonts w:ascii="Times New Roman" w:hAnsi="Times New Roman"/>
          <w:u w:val="single"/>
        </w:rPr>
        <w:t>Discussion:</w:t>
      </w:r>
    </w:p>
    <w:p w14:paraId="10F3144F" w14:textId="7030895D" w:rsidR="000B26D8" w:rsidRPr="00B62E0A" w:rsidRDefault="000B26D8" w:rsidP="000B26D8">
      <w:pPr>
        <w:rPr>
          <w:rFonts w:ascii="Times New Roman" w:hAnsi="Times New Roman"/>
        </w:rPr>
      </w:pPr>
    </w:p>
    <w:p w14:paraId="1112B238" w14:textId="7FAAD903" w:rsidR="000B26D8" w:rsidRPr="00B62E0A" w:rsidRDefault="000B26D8" w:rsidP="000B26D8">
      <w:pPr>
        <w:rPr>
          <w:rFonts w:ascii="Times New Roman" w:hAnsi="Times New Roman"/>
        </w:rPr>
      </w:pPr>
      <w:r w:rsidRPr="00B62E0A">
        <w:rPr>
          <w:rFonts w:ascii="Times New Roman" w:hAnsi="Times New Roman"/>
        </w:rPr>
        <w:t>All the stuff about deauth/disassoc is in Subclause 11.3 … except for this requirement buried here.</w:t>
      </w:r>
    </w:p>
    <w:p w14:paraId="585ED78A" w14:textId="77777777" w:rsidR="000B26D8" w:rsidRPr="00B62E0A" w:rsidRDefault="000B26D8" w:rsidP="000B26D8">
      <w:pPr>
        <w:rPr>
          <w:rFonts w:ascii="Times New Roman" w:hAnsi="Times New Roman"/>
        </w:rPr>
      </w:pPr>
    </w:p>
    <w:p w14:paraId="497FB5DA" w14:textId="77777777" w:rsidR="000B26D8" w:rsidRPr="00B62E0A" w:rsidRDefault="000B26D8" w:rsidP="000B26D8">
      <w:pPr>
        <w:rPr>
          <w:rFonts w:ascii="Times New Roman" w:hAnsi="Times New Roman"/>
          <w:u w:val="single"/>
        </w:rPr>
      </w:pPr>
      <w:r w:rsidRPr="00B62E0A">
        <w:rPr>
          <w:rFonts w:ascii="Times New Roman" w:hAnsi="Times New Roman"/>
          <w:u w:val="single"/>
        </w:rPr>
        <w:t>Proposed changes:</w:t>
      </w:r>
    </w:p>
    <w:p w14:paraId="43705B8A" w14:textId="77777777" w:rsidR="000B26D8" w:rsidRPr="00B62E0A" w:rsidRDefault="000B26D8" w:rsidP="000B26D8">
      <w:pPr>
        <w:rPr>
          <w:rFonts w:ascii="Times New Roman" w:hAnsi="Times New Roman"/>
          <w:u w:val="single"/>
        </w:rPr>
      </w:pPr>
    </w:p>
    <w:p w14:paraId="487493D3" w14:textId="76D8D0BE" w:rsidR="000B26D8" w:rsidRPr="00B62E0A" w:rsidRDefault="000B26D8" w:rsidP="000B26D8">
      <w:pPr>
        <w:rPr>
          <w:rFonts w:ascii="Times New Roman" w:hAnsi="Times New Roman"/>
        </w:rPr>
      </w:pPr>
      <w:r w:rsidRPr="00B62E0A">
        <w:rPr>
          <w:rFonts w:ascii="Times New Roman" w:hAnsi="Times New Roman"/>
        </w:rPr>
        <w:t>In D3.2:</w:t>
      </w:r>
    </w:p>
    <w:p w14:paraId="76CCEFF9" w14:textId="2F4BD90E" w:rsidR="000B26D8" w:rsidRPr="00B62E0A" w:rsidRDefault="000B26D8" w:rsidP="000B26D8">
      <w:pPr>
        <w:rPr>
          <w:rFonts w:ascii="Times New Roman" w:hAnsi="Times New Roman"/>
        </w:rPr>
      </w:pPr>
    </w:p>
    <w:p w14:paraId="0BD2B3FF" w14:textId="5B53DBEE" w:rsidR="000B26D8" w:rsidRPr="00B62E0A" w:rsidRDefault="000B26D8" w:rsidP="000B26D8">
      <w:pPr>
        <w:rPr>
          <w:rFonts w:ascii="Times New Roman" w:hAnsi="Times New Roman"/>
        </w:rPr>
      </w:pPr>
      <w:r w:rsidRPr="00B62E0A">
        <w:rPr>
          <w:rFonts w:ascii="Times New Roman" w:hAnsi="Times New Roman"/>
        </w:rPr>
        <w:t>In 11.13 delete the following para:</w:t>
      </w:r>
    </w:p>
    <w:p w14:paraId="3B29231C" w14:textId="242E848D" w:rsidR="000B26D8" w:rsidRPr="00B62E0A" w:rsidRDefault="000B26D8" w:rsidP="000B26D8">
      <w:pPr>
        <w:rPr>
          <w:rFonts w:ascii="Times New Roman" w:hAnsi="Times New Roman"/>
        </w:rPr>
      </w:pPr>
    </w:p>
    <w:p w14:paraId="6C18A2CD" w14:textId="0D505C13" w:rsidR="000B26D8" w:rsidRPr="00B62E0A" w:rsidRDefault="000B26D8" w:rsidP="000B26D8">
      <w:pPr>
        <w:ind w:left="720"/>
        <w:rPr>
          <w:rFonts w:ascii="Times New Roman" w:hAnsi="Times New Roman"/>
        </w:rPr>
      </w:pPr>
      <w:r w:rsidRPr="00B62E0A">
        <w:rPr>
          <w:rFonts w:ascii="Times New Roman" w:hAnsi="Times New Roman"/>
        </w:rPr>
        <w:t xml:space="preserve">If a non-AP and non-PCP STA that has an SA with its AP or PCP for an association that negotiated management frame protection receives an unprotected Deauthentication or Disassociation frame with reason code INVALID_CLASS2_FRAME or INVALID_CLASS3_FRAME 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MLME-SA-QUERY.request primitive every dot11AssociationSAQueryRetryTimeout TUs until a matching MLME-SA-QUERY.confirm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MLME-DELETEKEYS.request primitive and the non-AP and non-PCP STA may move into State 1 (or State 2, for a DMG STA) with the AP. </w:t>
      </w:r>
    </w:p>
    <w:p w14:paraId="3B57E590" w14:textId="6F9B5AE9" w:rsidR="000B26D8" w:rsidRPr="00B62E0A" w:rsidRDefault="000B26D8" w:rsidP="000B26D8">
      <w:pPr>
        <w:rPr>
          <w:rFonts w:ascii="Times New Roman" w:hAnsi="Times New Roman"/>
        </w:rPr>
      </w:pPr>
    </w:p>
    <w:p w14:paraId="2A2858D2" w14:textId="612409ED" w:rsidR="000B26D8" w:rsidRPr="00B62E0A" w:rsidRDefault="000B26D8" w:rsidP="000B26D8">
      <w:pPr>
        <w:rPr>
          <w:rFonts w:ascii="Times New Roman" w:hAnsi="Times New Roman"/>
        </w:rPr>
      </w:pPr>
      <w:r w:rsidRPr="00B62E0A">
        <w:rPr>
          <w:rFonts w:ascii="Times New Roman" w:hAnsi="Times New Roman"/>
        </w:rPr>
        <w:t>Change 11.3.4.5 Deauthentication—destination STA as follows:</w:t>
      </w:r>
    </w:p>
    <w:p w14:paraId="3E9DC674" w14:textId="77777777" w:rsidR="000B26D8" w:rsidRPr="00B62E0A" w:rsidRDefault="000B26D8" w:rsidP="000B26D8">
      <w:pPr>
        <w:rPr>
          <w:rFonts w:ascii="Times New Roman" w:hAnsi="Times New Roman"/>
        </w:rPr>
      </w:pPr>
    </w:p>
    <w:p w14:paraId="15760E45" w14:textId="55C4D0BF" w:rsidR="000B26D8" w:rsidRPr="00B62E0A" w:rsidRDefault="000B26D8" w:rsidP="000B26D8">
      <w:pPr>
        <w:ind w:left="720"/>
        <w:rPr>
          <w:rFonts w:ascii="Times New Roman" w:hAnsi="Times New Roman"/>
        </w:rPr>
      </w:pPr>
      <w:r w:rsidRPr="00B62E0A">
        <w:rPr>
          <w:rFonts w:ascii="Times New Roman" w:hAnsi="Times New Roman"/>
        </w:rPr>
        <w:t>A DMG STA in State 2, State 3 or State 4 that receives a Deauthentication frame shall remain in the same state if it did not perform an IEEE 802.11 authentication exchange.</w:t>
      </w:r>
    </w:p>
    <w:p w14:paraId="7A890759" w14:textId="77777777" w:rsidR="000B26D8" w:rsidRPr="00B62E0A" w:rsidRDefault="000B26D8" w:rsidP="000B26D8">
      <w:pPr>
        <w:ind w:left="720"/>
        <w:rPr>
          <w:rFonts w:ascii="Times New Roman" w:hAnsi="Times New Roman"/>
        </w:rPr>
      </w:pPr>
    </w:p>
    <w:p w14:paraId="56251693" w14:textId="70EE62A8" w:rsidR="000B26D8" w:rsidRPr="00B62E0A" w:rsidRDefault="000B26D8" w:rsidP="000B26D8">
      <w:pPr>
        <w:ind w:left="720"/>
        <w:rPr>
          <w:rFonts w:ascii="Times New Roman" w:hAnsi="Times New Roman"/>
        </w:rPr>
      </w:pPr>
      <w:r w:rsidRPr="00B62E0A">
        <w:rPr>
          <w:rFonts w:ascii="Times New Roman" w:hAnsi="Times New Roman"/>
        </w:rPr>
        <w:t>Otherwise, upon receipt of a Deauthentication frame from a STA for which the state is State 2, State 3, or State 4, the destination STA shall deauthenticate with the originating STA using the following procedure:</w:t>
      </w:r>
    </w:p>
    <w:p w14:paraId="5B344725" w14:textId="77777777" w:rsidR="000B26D8" w:rsidRPr="00B62E0A" w:rsidRDefault="000B26D8" w:rsidP="000B26D8">
      <w:pPr>
        <w:ind w:left="720"/>
        <w:rPr>
          <w:rFonts w:ascii="Times New Roman" w:hAnsi="Times New Roman"/>
        </w:rPr>
      </w:pPr>
    </w:p>
    <w:p w14:paraId="3668F7AA" w14:textId="463D133F" w:rsidR="000B26D8" w:rsidRPr="00B62E0A" w:rsidRDefault="000B26D8" w:rsidP="000B26D8">
      <w:pPr>
        <w:ind w:left="720"/>
        <w:rPr>
          <w:rFonts w:ascii="Times New Roman" w:hAnsi="Times New Roman"/>
        </w:rPr>
      </w:pPr>
      <w:r w:rsidRPr="00B62E0A">
        <w:rPr>
          <w:rFonts w:ascii="Times New Roman" w:hAnsi="Times New Roman"/>
        </w:rPr>
        <w:t>a) If management frame protection was not negotiated when the PTKSA(s) were created, or if management frame protection is in use and the frame is not discarded per management frame protection processing, the MLME shall issue an MLME-DEAUTHENTICATE.indication primitive to inform the SME of the deauthentication</w:t>
      </w:r>
      <w:r w:rsidRPr="00B62E0A">
        <w:rPr>
          <w:rFonts w:ascii="Times New Roman" w:hAnsi="Times New Roman"/>
          <w:strike/>
        </w:rPr>
        <w:t>, and set the state for the originating STA to State 1</w:t>
      </w:r>
      <w:r w:rsidRPr="00B62E0A">
        <w:rPr>
          <w:rFonts w:ascii="Times New Roman" w:hAnsi="Times New Roman"/>
        </w:rPr>
        <w:t>.</w:t>
      </w:r>
    </w:p>
    <w:p w14:paraId="31BD6AD2" w14:textId="479B9DE1" w:rsidR="007C27CC" w:rsidRPr="00B62E0A" w:rsidRDefault="007C27CC" w:rsidP="000B26D8">
      <w:pPr>
        <w:ind w:left="720"/>
        <w:rPr>
          <w:rFonts w:ascii="Times New Roman" w:hAnsi="Times New Roman"/>
        </w:rPr>
      </w:pPr>
    </w:p>
    <w:p w14:paraId="38048C44" w14:textId="68CEA823" w:rsidR="007C27CC" w:rsidRPr="00B62E0A" w:rsidRDefault="007C27CC" w:rsidP="000B26D8">
      <w:pPr>
        <w:ind w:left="720"/>
        <w:rPr>
          <w:rFonts w:ascii="Times New Roman" w:hAnsi="Times New Roman"/>
          <w:u w:val="single"/>
        </w:rPr>
      </w:pPr>
      <w:r w:rsidRPr="00B62E0A">
        <w:rPr>
          <w:rFonts w:ascii="Times New Roman" w:hAnsi="Times New Roman"/>
          <w:u w:val="single"/>
        </w:rPr>
        <w:t xml:space="preserve">a2) If management frame protection is in use, </w:t>
      </w:r>
      <w:r w:rsidR="00227AC5" w:rsidRPr="00B62E0A">
        <w:rPr>
          <w:rFonts w:ascii="Times New Roman" w:hAnsi="Times New Roman"/>
          <w:u w:val="single"/>
        </w:rPr>
        <w:t xml:space="preserve">the state for the STA is </w:t>
      </w:r>
      <w:commentRangeStart w:id="20"/>
      <w:r w:rsidR="00227AC5" w:rsidRPr="00B62E0A">
        <w:rPr>
          <w:rFonts w:ascii="Times New Roman" w:hAnsi="Times New Roman"/>
          <w:u w:val="single"/>
        </w:rPr>
        <w:t>4</w:t>
      </w:r>
      <w:commentRangeEnd w:id="20"/>
      <w:r w:rsidR="00227AC5" w:rsidRPr="00B62E0A">
        <w:rPr>
          <w:rStyle w:val="CommentReference"/>
          <w:rFonts w:ascii="Times New Roman" w:hAnsi="Times New Roman"/>
        </w:rPr>
        <w:commentReference w:id="20"/>
      </w:r>
      <w:r w:rsidR="00227AC5" w:rsidRPr="00B62E0A">
        <w:rPr>
          <w:rFonts w:ascii="Times New Roman" w:hAnsi="Times New Roman"/>
          <w:u w:val="single"/>
        </w:rPr>
        <w:t xml:space="preserve">, </w:t>
      </w:r>
      <w:r w:rsidR="00BC16B9" w:rsidRPr="00B62E0A">
        <w:rPr>
          <w:rFonts w:ascii="Times New Roman" w:hAnsi="Times New Roman"/>
          <w:u w:val="single"/>
        </w:rPr>
        <w:t xml:space="preserve">the STA has a valid security association, the frame is from the AP or PCP the STA is associated with, </w:t>
      </w:r>
      <w:r w:rsidRPr="00B62E0A">
        <w:rPr>
          <w:rFonts w:ascii="Times New Roman" w:hAnsi="Times New Roman"/>
          <w:u w:val="single"/>
        </w:rPr>
        <w:t xml:space="preserve">the frame is not protected and the reason code is INVALID_CLASS2_FRAME or INVALID_CLASS3_FRAME, </w:t>
      </w:r>
      <w:r w:rsidRPr="00B62E0A">
        <w:rPr>
          <w:rStyle w:val="CommentReference"/>
          <w:rFonts w:ascii="Times New Roman" w:hAnsi="Times New Roman"/>
          <w:u w:val="single"/>
        </w:rPr>
        <w:commentReference w:id="21"/>
      </w:r>
      <w:r w:rsidRPr="00B62E0A">
        <w:rPr>
          <w:rFonts w:ascii="Times New Roman" w:hAnsi="Times New Roman"/>
          <w:u w:val="single"/>
        </w:rPr>
        <w:t>the MLME shall issue an MLME-DEAUTHENTICATE.indication primitive to inform the SME of the deauthentication.</w:t>
      </w:r>
    </w:p>
    <w:p w14:paraId="01F2DFFC" w14:textId="086DE1C0" w:rsidR="000B26D8" w:rsidRPr="00B62E0A" w:rsidRDefault="000B26D8" w:rsidP="000B26D8">
      <w:pPr>
        <w:ind w:left="720"/>
        <w:rPr>
          <w:rFonts w:ascii="Times New Roman" w:hAnsi="Times New Roman"/>
        </w:rPr>
      </w:pPr>
    </w:p>
    <w:p w14:paraId="35FB9C2C" w14:textId="55DC5D44" w:rsidR="000B26D8" w:rsidRPr="00B62E0A" w:rsidRDefault="000B26D8" w:rsidP="000B26D8">
      <w:pPr>
        <w:ind w:left="720"/>
        <w:rPr>
          <w:rFonts w:ascii="Times New Roman" w:hAnsi="Times New Roman"/>
        </w:rPr>
      </w:pPr>
      <w:r w:rsidRPr="00B62E0A">
        <w:rPr>
          <w:rFonts w:ascii="Times New Roman" w:hAnsi="Times New Roman"/>
        </w:rPr>
        <w:t>b) Upon receiving an MLME-DEAUTHENTICATE.indication primitive, the SME shall</w:t>
      </w:r>
    </w:p>
    <w:p w14:paraId="7D7A12BC" w14:textId="09EA79FA" w:rsidR="000B26D8" w:rsidRPr="00B62E0A" w:rsidRDefault="000B26D8" w:rsidP="000B26D8">
      <w:pPr>
        <w:rPr>
          <w:rFonts w:ascii="Times New Roman" w:hAnsi="Times New Roman"/>
        </w:rPr>
      </w:pPr>
    </w:p>
    <w:p w14:paraId="0E2062A9" w14:textId="495C68D6" w:rsidR="00C057B5" w:rsidRPr="00B62E0A" w:rsidRDefault="00C057B5" w:rsidP="00C057B5">
      <w:pPr>
        <w:ind w:left="720"/>
        <w:rPr>
          <w:rFonts w:ascii="Times New Roman" w:hAnsi="Times New Roman"/>
          <w:u w:val="single"/>
        </w:rPr>
      </w:pPr>
      <w:r w:rsidRPr="00B62E0A">
        <w:rPr>
          <w:rFonts w:ascii="Times New Roman" w:hAnsi="Times New Roman"/>
          <w:u w:val="single"/>
        </w:rPr>
        <w:t xml:space="preserve">0) If the state for the STA is </w:t>
      </w:r>
      <w:commentRangeStart w:id="22"/>
      <w:r w:rsidRPr="00B62E0A">
        <w:rPr>
          <w:rFonts w:ascii="Times New Roman" w:hAnsi="Times New Roman"/>
          <w:u w:val="single"/>
        </w:rPr>
        <w:t>4</w:t>
      </w:r>
      <w:commentRangeEnd w:id="22"/>
      <w:r w:rsidR="00AE2C10" w:rsidRPr="00B62E0A">
        <w:rPr>
          <w:rStyle w:val="CommentReference"/>
          <w:rFonts w:ascii="Times New Roman" w:hAnsi="Times New Roman"/>
        </w:rPr>
        <w:commentReference w:id="22"/>
      </w:r>
      <w:r w:rsidRPr="00B62E0A">
        <w:rPr>
          <w:rFonts w:ascii="Times New Roman" w:hAnsi="Times New Roman"/>
          <w:u w:val="single"/>
        </w:rPr>
        <w:t xml:space="preserve">, the </w:t>
      </w:r>
      <w:commentRangeStart w:id="23"/>
      <w:r w:rsidRPr="00B62E0A">
        <w:rPr>
          <w:rFonts w:ascii="Times New Roman" w:hAnsi="Times New Roman"/>
          <w:u w:val="single"/>
        </w:rPr>
        <w:t>STA has a valid security association</w:t>
      </w:r>
      <w:commentRangeEnd w:id="23"/>
      <w:r w:rsidR="008A2DDE" w:rsidRPr="00B62E0A">
        <w:rPr>
          <w:rStyle w:val="CommentReference"/>
          <w:rFonts w:ascii="Times New Roman" w:hAnsi="Times New Roman"/>
        </w:rPr>
        <w:commentReference w:id="23"/>
      </w:r>
      <w:r w:rsidRPr="00B62E0A">
        <w:rPr>
          <w:rFonts w:ascii="Times New Roman" w:hAnsi="Times New Roman"/>
          <w:u w:val="single"/>
        </w:rPr>
        <w:t xml:space="preserve">, the STA has negotiated management frame protection, the frame is from the AP or PCP the STA is associated with, </w:t>
      </w:r>
      <w:r w:rsidR="00946566" w:rsidRPr="00B62E0A">
        <w:rPr>
          <w:rFonts w:ascii="Times New Roman" w:hAnsi="Times New Roman"/>
          <w:u w:val="single"/>
        </w:rPr>
        <w:t xml:space="preserve">and </w:t>
      </w:r>
      <w:r w:rsidRPr="00B62E0A">
        <w:rPr>
          <w:rFonts w:ascii="Times New Roman" w:hAnsi="Times New Roman"/>
          <w:u w:val="single"/>
        </w:rPr>
        <w:t>the reason code is INVALID_CLASS2_FRAME or INVALID_CLASS3_FRAME, the non-AP and non-PCP STA’s SME may initiate the SA Query procedure with the AP or PCP to verify the validity of the SA as follows:</w:t>
      </w:r>
    </w:p>
    <w:p w14:paraId="37F55610" w14:textId="58BC6669" w:rsidR="00C057B5" w:rsidRPr="00B62E0A" w:rsidRDefault="00C057B5" w:rsidP="007C27CC">
      <w:pPr>
        <w:ind w:left="1440"/>
        <w:rPr>
          <w:rFonts w:ascii="Times New Roman" w:hAnsi="Times New Roman"/>
          <w:u w:val="single"/>
        </w:rPr>
      </w:pPr>
      <w:r w:rsidRPr="00B62E0A">
        <w:rPr>
          <w:rFonts w:ascii="Times New Roman" w:hAnsi="Times New Roman"/>
          <w:u w:val="single"/>
        </w:rPr>
        <w:t xml:space="preserve">i) </w:t>
      </w:r>
      <w:r w:rsidR="007C27CC" w:rsidRPr="00B62E0A">
        <w:rPr>
          <w:rFonts w:ascii="Times New Roman" w:hAnsi="Times New Roman"/>
          <w:u w:val="single"/>
        </w:rPr>
        <w:t>T</w:t>
      </w:r>
      <w:r w:rsidRPr="00B62E0A">
        <w:rPr>
          <w:rFonts w:ascii="Times New Roman" w:hAnsi="Times New Roman"/>
          <w:u w:val="single"/>
        </w:rPr>
        <w:t>he SME shall issue one MLME-SA-QUERY.request primitive addressed to the STA every</w:t>
      </w:r>
      <w:r w:rsidR="007C27CC" w:rsidRPr="00B62E0A">
        <w:rPr>
          <w:rFonts w:ascii="Times New Roman" w:hAnsi="Times New Roman"/>
          <w:u w:val="single"/>
        </w:rPr>
        <w:t xml:space="preserve"> </w:t>
      </w:r>
      <w:r w:rsidRPr="00B62E0A">
        <w:rPr>
          <w:rFonts w:ascii="Times New Roman" w:hAnsi="Times New Roman"/>
          <w:u w:val="single"/>
        </w:rPr>
        <w:t>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the value to 0 after the maximum allowed value is reached.</w:t>
      </w:r>
    </w:p>
    <w:p w14:paraId="59F376AF" w14:textId="2C14CB1C" w:rsidR="00C057B5" w:rsidRPr="00B62E0A" w:rsidRDefault="007C27CC" w:rsidP="00946566">
      <w:pPr>
        <w:ind w:left="1440"/>
        <w:rPr>
          <w:rFonts w:ascii="Times New Roman" w:hAnsi="Times New Roman"/>
          <w:u w:val="single"/>
        </w:rPr>
      </w:pPr>
      <w:r w:rsidRPr="00B62E0A">
        <w:rPr>
          <w:rFonts w:ascii="Times New Roman" w:hAnsi="Times New Roman"/>
          <w:u w:val="single"/>
        </w:rPr>
        <w:t>i</w:t>
      </w:r>
      <w:r w:rsidR="00C057B5" w:rsidRPr="00B62E0A">
        <w:rPr>
          <w:rFonts w:ascii="Times New Roman" w:hAnsi="Times New Roman"/>
          <w:u w:val="single"/>
        </w:rPr>
        <w:t>i) If a MLME-SA-QUERY.confirm primitive for the STA, or an MSDU from the AP or PCP, is received within the dot11AssociationSAQueryMaximumTimeout period, the SME shall ignore the MLME-DEAUTHENTICATE.indication primitive and not proceed with the steps below.</w:t>
      </w:r>
    </w:p>
    <w:p w14:paraId="6C1CED5D" w14:textId="224D4B30" w:rsidR="00C057B5" w:rsidRPr="00B62E0A" w:rsidRDefault="00C057B5" w:rsidP="00946566">
      <w:pPr>
        <w:ind w:left="1440"/>
        <w:rPr>
          <w:rFonts w:ascii="Times New Roman" w:hAnsi="Times New Roman"/>
          <w:u w:val="single"/>
        </w:rPr>
      </w:pPr>
      <w:r w:rsidRPr="00B62E0A">
        <w:rPr>
          <w:rFonts w:ascii="Times New Roman" w:hAnsi="Times New Roman"/>
          <w:u w:val="single"/>
        </w:rPr>
        <w:t>NOTE—Reception of an MSDU implies reception of a valid protected frame, which obviates the need for the SA Query procedure.</w:t>
      </w:r>
    </w:p>
    <w:p w14:paraId="6A4062E0" w14:textId="0AA8C7D5" w:rsidR="00946566" w:rsidRPr="00B62E0A" w:rsidRDefault="00C47122" w:rsidP="00C47122">
      <w:pPr>
        <w:ind w:firstLine="720"/>
        <w:rPr>
          <w:rFonts w:ascii="Times New Roman" w:hAnsi="Times New Roman"/>
          <w:u w:val="single"/>
        </w:rPr>
      </w:pPr>
      <w:r w:rsidRPr="00B62E0A">
        <w:rPr>
          <w:rFonts w:ascii="Times New Roman" w:hAnsi="Times New Roman"/>
          <w:u w:val="single"/>
        </w:rPr>
        <w:t>0b</w:t>
      </w:r>
      <w:commentRangeStart w:id="24"/>
      <w:r w:rsidR="00946566" w:rsidRPr="00B62E0A">
        <w:rPr>
          <w:rFonts w:ascii="Times New Roman" w:hAnsi="Times New Roman"/>
          <w:u w:val="single"/>
        </w:rPr>
        <w:t>) The MLME shall set the state for the originating STA to State 1.</w:t>
      </w:r>
      <w:commentRangeEnd w:id="24"/>
      <w:r w:rsidR="00946566" w:rsidRPr="00B62E0A">
        <w:rPr>
          <w:rStyle w:val="CommentReference"/>
          <w:rFonts w:ascii="Times New Roman" w:hAnsi="Times New Roman"/>
          <w:u w:val="single"/>
        </w:rPr>
        <w:commentReference w:id="24"/>
      </w:r>
    </w:p>
    <w:p w14:paraId="0A4A43C3" w14:textId="74E1E535" w:rsidR="00946566" w:rsidRPr="00B62E0A" w:rsidRDefault="00946566" w:rsidP="00C057B5">
      <w:pPr>
        <w:ind w:left="720"/>
        <w:rPr>
          <w:rFonts w:ascii="Times New Roman" w:hAnsi="Times New Roman"/>
        </w:rPr>
      </w:pPr>
    </w:p>
    <w:p w14:paraId="22DC8289" w14:textId="7352C860" w:rsidR="000B26D8" w:rsidRPr="00B62E0A" w:rsidRDefault="00946566" w:rsidP="00C057B5">
      <w:pPr>
        <w:rPr>
          <w:rFonts w:ascii="Times New Roman" w:hAnsi="Times New Roman"/>
        </w:rPr>
      </w:pPr>
      <w:r w:rsidRPr="00B62E0A">
        <w:rPr>
          <w:rFonts w:ascii="Times New Roman" w:hAnsi="Times New Roman"/>
          <w:highlight w:val="yellow"/>
        </w:rPr>
        <w:t>TBD: Ditto for Disassoc frames</w:t>
      </w:r>
      <w:r w:rsidR="000B26D8" w:rsidRPr="00B62E0A">
        <w:rPr>
          <w:rFonts w:ascii="Times New Roman" w:hAnsi="Times New Roman"/>
        </w:rPr>
        <w:t xml:space="preserve"> </w:t>
      </w:r>
    </w:p>
    <w:p w14:paraId="1B754EF9" w14:textId="77777777" w:rsidR="000B26D8" w:rsidRPr="00B62E0A" w:rsidRDefault="000B26D8" w:rsidP="000B26D8">
      <w:pPr>
        <w:rPr>
          <w:rFonts w:ascii="Times New Roman" w:hAnsi="Times New Roman"/>
        </w:rPr>
      </w:pPr>
    </w:p>
    <w:p w14:paraId="360E8BF9" w14:textId="77777777" w:rsidR="000B26D8" w:rsidRPr="00B62E0A" w:rsidRDefault="000B26D8" w:rsidP="000B26D8">
      <w:pPr>
        <w:rPr>
          <w:rFonts w:ascii="Times New Roman" w:hAnsi="Times New Roman"/>
          <w:u w:val="single"/>
        </w:rPr>
      </w:pPr>
      <w:r w:rsidRPr="00B62E0A">
        <w:rPr>
          <w:rFonts w:ascii="Times New Roman" w:hAnsi="Times New Roman"/>
          <w:u w:val="single"/>
        </w:rPr>
        <w:t>Proposed resolution:</w:t>
      </w:r>
    </w:p>
    <w:p w14:paraId="671C8DF2" w14:textId="77777777" w:rsidR="000B26D8" w:rsidRPr="00B62E0A" w:rsidRDefault="000B26D8" w:rsidP="000B26D8">
      <w:pPr>
        <w:rPr>
          <w:rFonts w:ascii="Times New Roman" w:hAnsi="Times New Roman"/>
          <w:b/>
          <w:sz w:val="24"/>
        </w:rPr>
      </w:pPr>
    </w:p>
    <w:p w14:paraId="4D7E697C" w14:textId="77777777" w:rsidR="000B26D8" w:rsidRPr="00B62E0A" w:rsidRDefault="000B26D8" w:rsidP="000B26D8">
      <w:pPr>
        <w:rPr>
          <w:rFonts w:ascii="Times New Roman" w:hAnsi="Times New Roman"/>
        </w:rPr>
      </w:pPr>
      <w:r w:rsidRPr="00B62E0A">
        <w:rPr>
          <w:rFonts w:ascii="Times New Roman" w:hAnsi="Times New Roman"/>
        </w:rPr>
        <w:t>REVISED</w:t>
      </w:r>
    </w:p>
    <w:p w14:paraId="05A19B75" w14:textId="77777777" w:rsidR="000B26D8" w:rsidRPr="00B62E0A" w:rsidRDefault="000B26D8" w:rsidP="000B26D8">
      <w:pPr>
        <w:rPr>
          <w:rFonts w:ascii="Times New Roman" w:hAnsi="Times New Roman"/>
        </w:rPr>
      </w:pPr>
    </w:p>
    <w:p w14:paraId="23D59014" w14:textId="77777777" w:rsidR="000B26D8" w:rsidRPr="00B62E0A" w:rsidRDefault="000B26D8" w:rsidP="000B26D8">
      <w:pPr>
        <w:rPr>
          <w:rFonts w:ascii="Times New Roman" w:hAnsi="Times New Roman"/>
        </w:rPr>
      </w:pPr>
      <w:r w:rsidRPr="00B62E0A">
        <w:rPr>
          <w:rFonts w:ascii="Times New Roman" w:hAnsi="Times New Roman"/>
        </w:rPr>
        <w:t xml:space="preserve">Make the changes shown under “Proposed changes” for CID  in &lt;this document&gt;, which </w:t>
      </w:r>
    </w:p>
    <w:p w14:paraId="317E6DA5" w14:textId="77777777" w:rsidR="00D236FC" w:rsidRDefault="00D236FC">
      <w:pPr>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D236FC" w:rsidRPr="00D236FC" w14:paraId="149FB76E" w14:textId="77777777" w:rsidTr="00433D8F">
        <w:tc>
          <w:tcPr>
            <w:tcW w:w="1809" w:type="dxa"/>
          </w:tcPr>
          <w:p w14:paraId="1CC267BB" w14:textId="77777777" w:rsidR="00D236FC" w:rsidRPr="00D236FC" w:rsidRDefault="00D236FC" w:rsidP="00433D8F">
            <w:pPr>
              <w:rPr>
                <w:rFonts w:ascii="Times New Roman" w:hAnsi="Times New Roman"/>
              </w:rPr>
            </w:pPr>
            <w:r w:rsidRPr="00D236FC">
              <w:rPr>
                <w:rFonts w:ascii="Times New Roman" w:hAnsi="Times New Roman"/>
              </w:rPr>
              <w:t>Identifiers</w:t>
            </w:r>
          </w:p>
        </w:tc>
        <w:tc>
          <w:tcPr>
            <w:tcW w:w="4383" w:type="dxa"/>
          </w:tcPr>
          <w:p w14:paraId="69122921" w14:textId="77777777" w:rsidR="00D236FC" w:rsidRPr="00D236FC" w:rsidRDefault="00D236FC" w:rsidP="00433D8F">
            <w:pPr>
              <w:rPr>
                <w:rFonts w:ascii="Times New Roman" w:hAnsi="Times New Roman"/>
              </w:rPr>
            </w:pPr>
            <w:r w:rsidRPr="00D236FC">
              <w:rPr>
                <w:rFonts w:ascii="Times New Roman" w:hAnsi="Times New Roman"/>
              </w:rPr>
              <w:t>Comment</w:t>
            </w:r>
          </w:p>
        </w:tc>
        <w:tc>
          <w:tcPr>
            <w:tcW w:w="3384" w:type="dxa"/>
          </w:tcPr>
          <w:p w14:paraId="78C0B9AA" w14:textId="77777777" w:rsidR="00D236FC" w:rsidRPr="00D236FC" w:rsidRDefault="00D236FC" w:rsidP="00433D8F">
            <w:pPr>
              <w:rPr>
                <w:rFonts w:ascii="Times New Roman" w:hAnsi="Times New Roman"/>
              </w:rPr>
            </w:pPr>
            <w:r w:rsidRPr="00D236FC">
              <w:rPr>
                <w:rFonts w:ascii="Times New Roman" w:hAnsi="Times New Roman"/>
              </w:rPr>
              <w:t>Proposed change</w:t>
            </w:r>
          </w:p>
        </w:tc>
      </w:tr>
      <w:tr w:rsidR="00D236FC" w:rsidRPr="00D236FC" w14:paraId="583F1619" w14:textId="77777777" w:rsidTr="00433D8F">
        <w:tc>
          <w:tcPr>
            <w:tcW w:w="1809" w:type="dxa"/>
          </w:tcPr>
          <w:p w14:paraId="4E4CB66D" w14:textId="77777777" w:rsidR="00D236FC" w:rsidRPr="00D236FC" w:rsidRDefault="00D236FC" w:rsidP="00433D8F">
            <w:pPr>
              <w:rPr>
                <w:rFonts w:ascii="Times New Roman" w:hAnsi="Times New Roman"/>
              </w:rPr>
            </w:pPr>
            <w:r w:rsidRPr="00D236FC">
              <w:rPr>
                <w:rFonts w:ascii="Times New Roman" w:hAnsi="Times New Roman"/>
              </w:rPr>
              <w:t>CID 4137</w:t>
            </w:r>
          </w:p>
          <w:p w14:paraId="6FFF47AA" w14:textId="77777777" w:rsidR="00D236FC" w:rsidRPr="00D236FC" w:rsidRDefault="00D236FC" w:rsidP="00433D8F">
            <w:pPr>
              <w:rPr>
                <w:rFonts w:ascii="Times New Roman" w:hAnsi="Times New Roman"/>
              </w:rPr>
            </w:pPr>
            <w:r w:rsidRPr="00D236FC">
              <w:rPr>
                <w:rFonts w:ascii="Times New Roman" w:hAnsi="Times New Roman"/>
              </w:rPr>
              <w:t>David Goodall</w:t>
            </w:r>
          </w:p>
          <w:p w14:paraId="2F6D3D52" w14:textId="77777777" w:rsidR="00D236FC" w:rsidRPr="00D236FC" w:rsidRDefault="00D236FC" w:rsidP="00433D8F">
            <w:pPr>
              <w:rPr>
                <w:rFonts w:ascii="Times New Roman" w:hAnsi="Times New Roman"/>
              </w:rPr>
            </w:pPr>
            <w:r w:rsidRPr="00D236FC">
              <w:rPr>
                <w:rFonts w:ascii="Times New Roman" w:hAnsi="Times New Roman"/>
              </w:rPr>
              <w:t>23.3.8.2.2.5</w:t>
            </w:r>
          </w:p>
          <w:p w14:paraId="0CD6304F" w14:textId="77777777" w:rsidR="00D236FC" w:rsidRPr="00D236FC" w:rsidRDefault="00D236FC" w:rsidP="00433D8F">
            <w:pPr>
              <w:rPr>
                <w:rFonts w:ascii="Times New Roman" w:hAnsi="Times New Roman"/>
              </w:rPr>
            </w:pPr>
            <w:r w:rsidRPr="00D236FC">
              <w:rPr>
                <w:rFonts w:ascii="Times New Roman" w:hAnsi="Times New Roman"/>
              </w:rPr>
              <w:t>3370.6</w:t>
            </w:r>
          </w:p>
        </w:tc>
        <w:tc>
          <w:tcPr>
            <w:tcW w:w="4383" w:type="dxa"/>
          </w:tcPr>
          <w:p w14:paraId="1007FF0C" w14:textId="77777777" w:rsidR="00D236FC" w:rsidRPr="00D236FC" w:rsidRDefault="00D236FC" w:rsidP="00433D8F">
            <w:pPr>
              <w:rPr>
                <w:rFonts w:ascii="Times New Roman" w:hAnsi="Times New Roman"/>
              </w:rPr>
            </w:pPr>
            <w:r w:rsidRPr="00D236FC">
              <w:rPr>
                <w:rFonts w:ascii="Times New Roman" w:hAnsi="Times New Roman"/>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3384" w:type="dxa"/>
          </w:tcPr>
          <w:p w14:paraId="1DD0399E" w14:textId="77777777" w:rsidR="00D236FC" w:rsidRPr="00D236FC" w:rsidRDefault="00D236FC" w:rsidP="00433D8F">
            <w:pPr>
              <w:rPr>
                <w:rFonts w:ascii="Times New Roman" w:hAnsi="Times New Roman"/>
              </w:rPr>
            </w:pPr>
            <w:r w:rsidRPr="00D236FC">
              <w:rPr>
                <w:rFonts w:ascii="Times New Roman" w:hAnsi="Times New Roman"/>
              </w:rPr>
              <w:t>Add a note saying why b0 of the S1G-1 symbol of the short preamble is reserved.</w:t>
            </w:r>
          </w:p>
        </w:tc>
      </w:tr>
    </w:tbl>
    <w:p w14:paraId="073FA3AA" w14:textId="77777777" w:rsidR="00D236FC" w:rsidRPr="00D236FC" w:rsidRDefault="00D236FC" w:rsidP="00D236FC">
      <w:pPr>
        <w:rPr>
          <w:rFonts w:ascii="Times New Roman" w:hAnsi="Times New Roman"/>
        </w:rPr>
      </w:pPr>
    </w:p>
    <w:p w14:paraId="2F76576C" w14:textId="77777777" w:rsidR="00D236FC" w:rsidRPr="00D236FC" w:rsidRDefault="00D236FC" w:rsidP="00D236FC">
      <w:pPr>
        <w:rPr>
          <w:rFonts w:ascii="Times New Roman" w:hAnsi="Times New Roman"/>
          <w:u w:val="single"/>
        </w:rPr>
      </w:pPr>
      <w:r w:rsidRPr="00D236FC">
        <w:rPr>
          <w:rFonts w:ascii="Times New Roman" w:hAnsi="Times New Roman"/>
          <w:u w:val="single"/>
        </w:rPr>
        <w:t>Discussion:</w:t>
      </w:r>
    </w:p>
    <w:p w14:paraId="6A049995" w14:textId="77777777" w:rsidR="00D236FC" w:rsidRPr="00D236FC" w:rsidRDefault="00D236FC" w:rsidP="00D236FC">
      <w:pPr>
        <w:rPr>
          <w:rFonts w:ascii="Times New Roman" w:hAnsi="Times New Roman"/>
        </w:rPr>
      </w:pPr>
    </w:p>
    <w:p w14:paraId="4D84D0AE" w14:textId="77777777" w:rsidR="00D236FC" w:rsidRPr="00D236FC" w:rsidRDefault="00D236FC" w:rsidP="00D236FC">
      <w:pPr>
        <w:rPr>
          <w:rFonts w:ascii="Times New Roman" w:hAnsi="Times New Roman"/>
        </w:rPr>
      </w:pPr>
      <w:r w:rsidRPr="00D236FC">
        <w:rPr>
          <w:rFonts w:ascii="Times New Roman" w:hAnsi="Times New Roman"/>
        </w:rPr>
        <w:t>As the commenter indicates, the intent of reserved fields is to allow for forward compatibility: new information can be signalled in the field in the future, but existing implementations will be unaffected as they are directed to ignore it.  This is distinct from fields that have a fixed value, that existing implementations are directed to validate.</w:t>
      </w:r>
    </w:p>
    <w:p w14:paraId="7B467E18" w14:textId="77777777" w:rsidR="00D236FC" w:rsidRPr="00D236FC" w:rsidRDefault="00D236FC" w:rsidP="00D236FC">
      <w:pPr>
        <w:rPr>
          <w:rFonts w:ascii="Times New Roman" w:hAnsi="Times New Roman"/>
        </w:rPr>
      </w:pPr>
    </w:p>
    <w:p w14:paraId="5A606B95" w14:textId="77777777" w:rsidR="00D236FC" w:rsidRPr="00D236FC" w:rsidRDefault="00D236FC" w:rsidP="00D236FC">
      <w:pPr>
        <w:rPr>
          <w:rFonts w:ascii="Times New Roman" w:hAnsi="Times New Roman"/>
        </w:rPr>
      </w:pPr>
      <w:r w:rsidRPr="00D236FC">
        <w:rPr>
          <w:rFonts w:ascii="Times New Roman" w:hAnsi="Times New Roman"/>
        </w:rPr>
        <w:t>There is a tricky case for b4 of the OFDM PHY SIGNAL field (often referred to as “L-SIG” in PHYs that build on it).  This is described as reserved, but implementations are known to validate it as a means to strengthen the poor validation offered by the single parity bit (b17).  So this bit should be described as fixed, but should not explicitly be stated to be validated by the receiver.  Note that the situation is different for the SERVICE field, where it is explicitly stated that “All reserved bits shall be set to 0 on transmission and ignored on reception.”, i.e. the canonical definition of reserved bits.</w:t>
      </w:r>
    </w:p>
    <w:p w14:paraId="400C1F8D" w14:textId="77777777" w:rsidR="00D236FC" w:rsidRPr="00D236FC" w:rsidRDefault="00D236FC" w:rsidP="00D236FC">
      <w:pPr>
        <w:rPr>
          <w:rFonts w:ascii="Times New Roman" w:hAnsi="Times New Roman"/>
        </w:rPr>
      </w:pPr>
    </w:p>
    <w:p w14:paraId="2C2337B2" w14:textId="77777777" w:rsidR="00D236FC" w:rsidRPr="00D236FC" w:rsidRDefault="00D236FC" w:rsidP="00D236FC">
      <w:pPr>
        <w:rPr>
          <w:rFonts w:ascii="Times New Roman" w:hAnsi="Times New Roman"/>
        </w:rPr>
      </w:pPr>
      <w:r w:rsidRPr="00D236FC">
        <w:rPr>
          <w:rFonts w:ascii="Times New Roman" w:hAnsi="Times New Roman"/>
        </w:rPr>
        <w:t>Similarly DMG use the canonical definition (“Reserved bits are set to 0 by the transmitter and shall be ignored by the receiver.” in 20.4.3.2.1 General and 20.5.3.1.1 General) as do CDMG and CMMG.</w:t>
      </w:r>
    </w:p>
    <w:p w14:paraId="5E1C687A" w14:textId="77777777" w:rsidR="00D236FC" w:rsidRPr="00D236FC" w:rsidRDefault="00D236FC" w:rsidP="00D236FC">
      <w:pPr>
        <w:rPr>
          <w:rFonts w:ascii="Times New Roman" w:hAnsi="Times New Roman"/>
        </w:rPr>
      </w:pPr>
    </w:p>
    <w:p w14:paraId="02E0EEBC" w14:textId="77777777" w:rsidR="00D236FC" w:rsidRPr="00D236FC" w:rsidRDefault="00D236FC" w:rsidP="00D236FC">
      <w:pPr>
        <w:rPr>
          <w:rFonts w:ascii="Times New Roman" w:hAnsi="Times New Roman"/>
        </w:rPr>
      </w:pPr>
      <w:r w:rsidRPr="00D236FC">
        <w:rPr>
          <w:rFonts w:ascii="Times New Roman" w:hAnsi="Times New Roman"/>
        </w:rPr>
        <w:t>The status of the “Reserved” bit in the SERVICE field for VHT is not clear: it is specified to be set to 0 in Table 21-16—SERVICE field but not specified to be validated on receive.   Ditto for the “Reserved” bits in VHT-SIG-B.  [The wording is “Reserved VHT-SIG-A Indication is defined as a VHT-SIG-A with Reserved bits equal to 0”.]</w:t>
      </w:r>
    </w:p>
    <w:p w14:paraId="0A3350AE" w14:textId="77777777" w:rsidR="00D236FC" w:rsidRPr="00D236FC" w:rsidRDefault="00D236FC" w:rsidP="00D236FC">
      <w:pPr>
        <w:rPr>
          <w:rFonts w:ascii="Times New Roman" w:hAnsi="Times New Roman"/>
        </w:rPr>
      </w:pPr>
    </w:p>
    <w:p w14:paraId="6DAAE765" w14:textId="77777777" w:rsidR="00D236FC" w:rsidRPr="00D236FC" w:rsidRDefault="00D236FC" w:rsidP="00D236FC">
      <w:pPr>
        <w:rPr>
          <w:rFonts w:ascii="Times New Roman" w:hAnsi="Times New Roman"/>
          <w:u w:val="single"/>
        </w:rPr>
      </w:pPr>
      <w:r w:rsidRPr="00D236FC">
        <w:rPr>
          <w:rFonts w:ascii="Times New Roman" w:hAnsi="Times New Roman"/>
          <w:u w:val="single"/>
        </w:rPr>
        <w:t>Proposed changes:</w:t>
      </w:r>
    </w:p>
    <w:p w14:paraId="507C09C3" w14:textId="77777777" w:rsidR="00D236FC" w:rsidRPr="00D236FC" w:rsidRDefault="00D236FC" w:rsidP="00D236FC">
      <w:pPr>
        <w:rPr>
          <w:rFonts w:ascii="Times New Roman" w:hAnsi="Times New Roman"/>
          <w:u w:val="single"/>
        </w:rPr>
      </w:pPr>
    </w:p>
    <w:p w14:paraId="418F671D" w14:textId="77777777" w:rsidR="00D236FC" w:rsidRPr="00D236FC" w:rsidRDefault="00D236FC" w:rsidP="00D236FC">
      <w:pPr>
        <w:rPr>
          <w:rFonts w:ascii="Times New Roman" w:hAnsi="Times New Roman"/>
        </w:rPr>
      </w:pPr>
      <w:r w:rsidRPr="00D236FC">
        <w:rPr>
          <w:rFonts w:ascii="Times New Roman" w:hAnsi="Times New Roman"/>
        </w:rPr>
        <w:t>In D3.0:</w:t>
      </w:r>
    </w:p>
    <w:p w14:paraId="3573A53E" w14:textId="42CF8096" w:rsidR="00D236FC" w:rsidRDefault="00D236FC" w:rsidP="00D236FC">
      <w:pPr>
        <w:rPr>
          <w:rFonts w:ascii="Times New Roman" w:hAnsi="Times New Roman"/>
        </w:rPr>
      </w:pPr>
    </w:p>
    <w:p w14:paraId="2D84CAE4" w14:textId="2C8ADF76" w:rsidR="007E553E" w:rsidRPr="007E553E" w:rsidRDefault="007E553E" w:rsidP="00D236FC">
      <w:pPr>
        <w:rPr>
          <w:rFonts w:ascii="Times New Roman" w:hAnsi="Times New Roman"/>
          <w:i/>
        </w:rPr>
      </w:pPr>
      <w:r w:rsidRPr="007E553E">
        <w:rPr>
          <w:rFonts w:ascii="Times New Roman" w:hAnsi="Times New Roman"/>
          <w:i/>
        </w:rPr>
        <w:t>[Clause 23 = S1G]</w:t>
      </w:r>
    </w:p>
    <w:p w14:paraId="1E09A21C" w14:textId="77777777" w:rsidR="007E553E" w:rsidRPr="00D236FC" w:rsidRDefault="007E553E" w:rsidP="00D236FC">
      <w:pPr>
        <w:rPr>
          <w:rFonts w:ascii="Times New Roman" w:hAnsi="Times New Roman"/>
        </w:rPr>
      </w:pPr>
    </w:p>
    <w:p w14:paraId="30970FF8" w14:textId="77777777" w:rsidR="00D236FC" w:rsidRPr="00D236FC" w:rsidRDefault="00D236FC" w:rsidP="00D236FC">
      <w:pPr>
        <w:rPr>
          <w:rFonts w:ascii="Times New Roman" w:hAnsi="Times New Roman"/>
        </w:rPr>
      </w:pPr>
      <w:r w:rsidRPr="00D236FC">
        <w:rPr>
          <w:rFonts w:ascii="Times New Roman" w:hAnsi="Times New Roman"/>
        </w:rPr>
        <w:t>In 23.3.4.2.3 Construction of SIG-A and 23.3.4.2.6 Construction of SIG-B and 23.3.4.3.3 Construction of SIG and 23.3.4.4.3 Construction of 1 MHz SIG change “the reserved bits” to “the fixed bits”.</w:t>
      </w:r>
    </w:p>
    <w:p w14:paraId="2E4C6BC5" w14:textId="77777777" w:rsidR="00D236FC" w:rsidRPr="00D236FC" w:rsidRDefault="00D236FC" w:rsidP="00D236FC">
      <w:pPr>
        <w:rPr>
          <w:rFonts w:ascii="Times New Roman" w:hAnsi="Times New Roman"/>
        </w:rPr>
      </w:pPr>
    </w:p>
    <w:p w14:paraId="44CF33C4" w14:textId="77777777" w:rsidR="00D236FC" w:rsidRPr="00D236FC" w:rsidRDefault="00D236FC" w:rsidP="00D236FC">
      <w:pPr>
        <w:rPr>
          <w:rFonts w:ascii="Times New Roman" w:hAnsi="Times New Roman"/>
        </w:rPr>
      </w:pPr>
      <w:r w:rsidRPr="00D236FC">
        <w:rPr>
          <w:rFonts w:ascii="Times New Roman" w:hAnsi="Times New Roman"/>
        </w:rPr>
        <w:t>In Figure 23-7—SIG-1 structure change “Reserved” (vertical, under B0) to “Fixed”.</w:t>
      </w:r>
    </w:p>
    <w:p w14:paraId="5C01BFD1" w14:textId="77777777" w:rsidR="00D236FC" w:rsidRPr="00D236FC" w:rsidRDefault="00D236FC" w:rsidP="00D236FC">
      <w:pPr>
        <w:rPr>
          <w:rFonts w:ascii="Times New Roman" w:hAnsi="Times New Roman"/>
        </w:rPr>
      </w:pPr>
    </w:p>
    <w:p w14:paraId="4A28980E" w14:textId="77777777" w:rsidR="00D236FC" w:rsidRPr="00D236FC" w:rsidRDefault="00D236FC" w:rsidP="00D236FC">
      <w:pPr>
        <w:rPr>
          <w:rFonts w:ascii="Times New Roman" w:hAnsi="Times New Roman"/>
        </w:rPr>
      </w:pPr>
      <w:r w:rsidRPr="00D236FC">
        <w:rPr>
          <w:rFonts w:ascii="Times New Roman" w:hAnsi="Times New Roman"/>
        </w:rPr>
        <w:t>In Table 23-11—Fields in the SIG field of short preamble, at 3370.6</w:t>
      </w:r>
    </w:p>
    <w:p w14:paraId="125E36D7" w14:textId="77777777" w:rsidR="00D236FC" w:rsidRPr="00D236FC" w:rsidRDefault="00D236FC" w:rsidP="00D236FC">
      <w:pPr>
        <w:rPr>
          <w:rFonts w:ascii="Times New Roman" w:hAnsi="Times New Roman"/>
        </w:rPr>
      </w:pPr>
      <w:r w:rsidRPr="00D236FC">
        <w:rPr>
          <w:rFonts w:ascii="Times New Roman" w:hAnsi="Times New Roman"/>
        </w:rPr>
        <w:t>change "Reserved" / "Reserved. Set to 1." to "Fixed" / "Set to 1".</w:t>
      </w:r>
    </w:p>
    <w:p w14:paraId="436AA335" w14:textId="77777777" w:rsidR="00D236FC" w:rsidRPr="00D236FC" w:rsidRDefault="00D236FC" w:rsidP="00D236FC">
      <w:pPr>
        <w:rPr>
          <w:rFonts w:ascii="Times New Roman" w:hAnsi="Times New Roman"/>
        </w:rPr>
      </w:pPr>
    </w:p>
    <w:p w14:paraId="6D03FE92" w14:textId="77777777" w:rsidR="00D236FC" w:rsidRPr="00D236FC" w:rsidRDefault="00D236FC" w:rsidP="00D236FC">
      <w:pPr>
        <w:rPr>
          <w:rFonts w:ascii="Times New Roman" w:hAnsi="Times New Roman"/>
        </w:rPr>
      </w:pPr>
      <w:r w:rsidRPr="00D236FC">
        <w:rPr>
          <w:rFonts w:ascii="Times New Roman" w:hAnsi="Times New Roman"/>
        </w:rPr>
        <w:t>In Figure 23-12—SIG-A2 structure for SU PPDU change “Reserved” (vertical, under B12) to “Fixed”.</w:t>
      </w:r>
    </w:p>
    <w:p w14:paraId="4D4A0A78" w14:textId="77777777" w:rsidR="00D236FC" w:rsidRPr="00D236FC" w:rsidRDefault="00D236FC" w:rsidP="00D236FC">
      <w:pPr>
        <w:rPr>
          <w:rFonts w:ascii="Times New Roman" w:hAnsi="Times New Roman"/>
        </w:rPr>
      </w:pPr>
    </w:p>
    <w:p w14:paraId="2C8078EF" w14:textId="77777777" w:rsidR="00D236FC" w:rsidRPr="00D236FC" w:rsidRDefault="00D236FC" w:rsidP="00D236FC">
      <w:pPr>
        <w:rPr>
          <w:rFonts w:ascii="Times New Roman" w:hAnsi="Times New Roman"/>
        </w:rPr>
      </w:pPr>
      <w:r w:rsidRPr="00D236FC">
        <w:rPr>
          <w:rFonts w:ascii="Times New Roman" w:hAnsi="Times New Roman"/>
        </w:rPr>
        <w:t>In Figure 23-13—SIG-A1 structure for MU PPDU change “Reserved” (vertical, under B2) to “Fixed”.</w:t>
      </w:r>
    </w:p>
    <w:p w14:paraId="57AC2C69" w14:textId="77777777" w:rsidR="00D236FC" w:rsidRPr="00D236FC" w:rsidRDefault="00D236FC" w:rsidP="00D236FC">
      <w:pPr>
        <w:rPr>
          <w:rFonts w:ascii="Times New Roman" w:hAnsi="Times New Roman"/>
        </w:rPr>
      </w:pPr>
    </w:p>
    <w:p w14:paraId="03308BD8" w14:textId="77777777" w:rsidR="00D236FC" w:rsidRPr="00D236FC" w:rsidRDefault="00D236FC" w:rsidP="00D236FC">
      <w:pPr>
        <w:rPr>
          <w:rFonts w:ascii="Times New Roman" w:hAnsi="Times New Roman"/>
        </w:rPr>
      </w:pPr>
      <w:r w:rsidRPr="00D236FC">
        <w:rPr>
          <w:rFonts w:ascii="Times New Roman" w:hAnsi="Times New Roman"/>
        </w:rPr>
        <w:t>In Figure 23-14—SIG-A2 structure for MU PPDU change “Reserved” (vertical, under B1) to “Fixed”.</w:t>
      </w:r>
    </w:p>
    <w:p w14:paraId="78718CD2" w14:textId="77777777" w:rsidR="00D236FC" w:rsidRPr="00D236FC" w:rsidRDefault="00D236FC" w:rsidP="00D236FC">
      <w:pPr>
        <w:rPr>
          <w:rFonts w:ascii="Times New Roman" w:hAnsi="Times New Roman"/>
        </w:rPr>
      </w:pPr>
    </w:p>
    <w:p w14:paraId="37344CB4" w14:textId="77777777" w:rsidR="00D236FC" w:rsidRPr="00D236FC" w:rsidRDefault="00D236FC" w:rsidP="00D236FC">
      <w:pPr>
        <w:rPr>
          <w:rFonts w:ascii="Times New Roman" w:hAnsi="Times New Roman"/>
        </w:rPr>
      </w:pPr>
      <w:r w:rsidRPr="00D236FC">
        <w:rPr>
          <w:rFonts w:ascii="Times New Roman" w:hAnsi="Times New Roman"/>
        </w:rPr>
        <w:t>In Table 23-13—Fields in the SIG-A field of S1G_LONG preamble SU PPDU, at 3378.25</w:t>
      </w:r>
    </w:p>
    <w:p w14:paraId="6C6F5BE5" w14:textId="77777777" w:rsidR="00D236FC" w:rsidRPr="00D236FC" w:rsidRDefault="00D236FC" w:rsidP="00D236FC">
      <w:pPr>
        <w:rPr>
          <w:rFonts w:ascii="Times New Roman" w:hAnsi="Times New Roman"/>
        </w:rPr>
      </w:pPr>
      <w:r w:rsidRPr="00D236FC">
        <w:rPr>
          <w:rFonts w:ascii="Times New Roman" w:hAnsi="Times New Roman"/>
        </w:rPr>
        <w:t>change "Reserved" / "Reserved. Bit set to 1." to "Fixed" / "Set to 1".</w:t>
      </w:r>
    </w:p>
    <w:p w14:paraId="07255D7A" w14:textId="77777777" w:rsidR="00D236FC" w:rsidRPr="00D236FC" w:rsidRDefault="00D236FC" w:rsidP="00D236FC">
      <w:pPr>
        <w:rPr>
          <w:rFonts w:ascii="Times New Roman" w:hAnsi="Times New Roman"/>
        </w:rPr>
      </w:pPr>
    </w:p>
    <w:p w14:paraId="3F7FB968" w14:textId="77777777" w:rsidR="00D236FC" w:rsidRPr="00D236FC" w:rsidRDefault="00D236FC" w:rsidP="00D236FC">
      <w:pPr>
        <w:rPr>
          <w:rFonts w:ascii="Times New Roman" w:hAnsi="Times New Roman"/>
        </w:rPr>
      </w:pPr>
      <w:r w:rsidRPr="00D236FC">
        <w:rPr>
          <w:rFonts w:ascii="Times New Roman" w:hAnsi="Times New Roman"/>
        </w:rPr>
        <w:t>In Table 23-14—Fields in the SIG-A field of S1G_LONG preamble MU PPDU, at 3379.9 and 3380.10</w:t>
      </w:r>
    </w:p>
    <w:p w14:paraId="21F8AB71" w14:textId="77777777" w:rsidR="00D236FC" w:rsidRPr="00D236FC" w:rsidRDefault="00D236FC" w:rsidP="00D236FC">
      <w:pPr>
        <w:rPr>
          <w:rFonts w:ascii="Times New Roman" w:hAnsi="Times New Roman"/>
        </w:rPr>
      </w:pPr>
      <w:r w:rsidRPr="00D236FC">
        <w:rPr>
          <w:rFonts w:ascii="Times New Roman" w:hAnsi="Times New Roman"/>
        </w:rPr>
        <w:t>change "Reserved" / "Reserved. Bit set to 1." to "Fixed" / "Set to 1"</w:t>
      </w:r>
    </w:p>
    <w:p w14:paraId="5BD5CDAA" w14:textId="77777777" w:rsidR="00D236FC" w:rsidRPr="00D236FC" w:rsidRDefault="00D236FC" w:rsidP="00D236FC">
      <w:pPr>
        <w:rPr>
          <w:rFonts w:ascii="Times New Roman" w:hAnsi="Times New Roman"/>
        </w:rPr>
      </w:pPr>
      <w:r w:rsidRPr="00D236FC">
        <w:rPr>
          <w:rFonts w:ascii="Times New Roman" w:hAnsi="Times New Roman"/>
        </w:rPr>
        <w:t>and in the row for B20-23 at 3379.36 change “is reserved” to “is fixed” (4x).</w:t>
      </w:r>
    </w:p>
    <w:p w14:paraId="343FD4C4" w14:textId="77777777" w:rsidR="00D236FC" w:rsidRPr="00D236FC" w:rsidRDefault="00D236FC" w:rsidP="00D236FC">
      <w:pPr>
        <w:rPr>
          <w:rFonts w:ascii="Times New Roman" w:hAnsi="Times New Roman"/>
        </w:rPr>
      </w:pPr>
    </w:p>
    <w:p w14:paraId="0FD22D29" w14:textId="77777777" w:rsidR="00D236FC" w:rsidRPr="00D236FC" w:rsidRDefault="00D236FC" w:rsidP="00D236FC">
      <w:pPr>
        <w:rPr>
          <w:rFonts w:ascii="Times New Roman" w:hAnsi="Times New Roman"/>
        </w:rPr>
      </w:pPr>
      <w:r w:rsidRPr="00D236FC">
        <w:rPr>
          <w:rFonts w:ascii="Times New Roman" w:hAnsi="Times New Roman"/>
        </w:rPr>
        <w:t>In Table 23-16—Fields in the SIG-B field for MU PPDU change “Reserved” to “Fixed”.</w:t>
      </w:r>
    </w:p>
    <w:p w14:paraId="0D1B3C17" w14:textId="77777777" w:rsidR="00D236FC" w:rsidRPr="00D236FC" w:rsidRDefault="00D236FC" w:rsidP="00D236FC">
      <w:pPr>
        <w:rPr>
          <w:rFonts w:ascii="Times New Roman" w:hAnsi="Times New Roman"/>
        </w:rPr>
      </w:pPr>
    </w:p>
    <w:p w14:paraId="68DCE8B0" w14:textId="77777777" w:rsidR="00D236FC" w:rsidRPr="00D236FC" w:rsidRDefault="00D236FC" w:rsidP="00D236FC">
      <w:pPr>
        <w:rPr>
          <w:rFonts w:ascii="Times New Roman" w:hAnsi="Times New Roman"/>
        </w:rPr>
      </w:pPr>
      <w:r w:rsidRPr="00D236FC">
        <w:rPr>
          <w:rFonts w:ascii="Times New Roman" w:hAnsi="Times New Roman"/>
        </w:rPr>
        <w:t>In 23.3.8.2.3.3.6 CRC calculation for SIG SIG-B field change “Reserved field” to “Fixed field” (2x).</w:t>
      </w:r>
    </w:p>
    <w:p w14:paraId="7DD799D3" w14:textId="77777777" w:rsidR="00D236FC" w:rsidRPr="00D236FC" w:rsidRDefault="00D236FC" w:rsidP="00D236FC">
      <w:pPr>
        <w:rPr>
          <w:rFonts w:ascii="Times New Roman" w:hAnsi="Times New Roman"/>
        </w:rPr>
      </w:pPr>
    </w:p>
    <w:p w14:paraId="53353773" w14:textId="77777777" w:rsidR="00D236FC" w:rsidRPr="00D236FC" w:rsidRDefault="00D236FC" w:rsidP="00D236FC">
      <w:pPr>
        <w:rPr>
          <w:rFonts w:ascii="Times New Roman" w:hAnsi="Times New Roman"/>
        </w:rPr>
      </w:pPr>
      <w:r w:rsidRPr="00D236FC">
        <w:rPr>
          <w:rFonts w:ascii="Times New Roman" w:hAnsi="Times New Roman"/>
        </w:rPr>
        <w:t>In Figure 23-16—Structure of the 6 symbol SIG field of S1G_1M PPDU change “Reserved” to “Fixed” (vertical, under B6).</w:t>
      </w:r>
    </w:p>
    <w:p w14:paraId="3B9D2419" w14:textId="77777777" w:rsidR="00D236FC" w:rsidRPr="00D236FC" w:rsidRDefault="00D236FC" w:rsidP="00D236FC">
      <w:pPr>
        <w:rPr>
          <w:rFonts w:ascii="Times New Roman" w:hAnsi="Times New Roman"/>
        </w:rPr>
      </w:pPr>
    </w:p>
    <w:p w14:paraId="167EAD73" w14:textId="77777777" w:rsidR="00D236FC" w:rsidRPr="00D236FC" w:rsidRDefault="00D236FC" w:rsidP="00D236FC">
      <w:pPr>
        <w:rPr>
          <w:rFonts w:ascii="Times New Roman" w:hAnsi="Times New Roman"/>
        </w:rPr>
      </w:pPr>
      <w:r w:rsidRPr="00D236FC">
        <w:rPr>
          <w:rFonts w:ascii="Times New Roman" w:hAnsi="Times New Roman"/>
        </w:rPr>
        <w:t>In Table 23-18—Fields in the SIG field of S1G_1M PPDU, at 3391.6</w:t>
      </w:r>
    </w:p>
    <w:p w14:paraId="14D0CA81" w14:textId="77777777" w:rsidR="00D236FC" w:rsidRPr="00D236FC" w:rsidRDefault="00D236FC" w:rsidP="00D236FC">
      <w:pPr>
        <w:rPr>
          <w:rFonts w:ascii="Times New Roman" w:hAnsi="Times New Roman"/>
        </w:rPr>
      </w:pPr>
      <w:r w:rsidRPr="00D236FC">
        <w:rPr>
          <w:rFonts w:ascii="Times New Roman" w:hAnsi="Times New Roman"/>
        </w:rPr>
        <w:t>change "Reserved" / "Reserved. Set to 1." to "Fixed" / "Set to 1".</w:t>
      </w:r>
    </w:p>
    <w:p w14:paraId="28F57368" w14:textId="77777777" w:rsidR="00D236FC" w:rsidRPr="00D236FC" w:rsidRDefault="00D236FC" w:rsidP="00D236FC">
      <w:pPr>
        <w:rPr>
          <w:rFonts w:ascii="Times New Roman" w:hAnsi="Times New Roman"/>
        </w:rPr>
      </w:pPr>
    </w:p>
    <w:p w14:paraId="6B592DA0" w14:textId="77777777" w:rsidR="00D236FC" w:rsidRPr="00D236FC" w:rsidRDefault="00D236FC" w:rsidP="00D236FC">
      <w:pPr>
        <w:rPr>
          <w:rFonts w:ascii="Times New Roman" w:hAnsi="Times New Roman"/>
        </w:rPr>
      </w:pPr>
      <w:r w:rsidRPr="00D236FC">
        <w:rPr>
          <w:rFonts w:ascii="Times New Roman" w:hAnsi="Times New Roman"/>
        </w:rPr>
        <w:t>In Table 23-19—SERVICE field change “Reserved” to “Fixed”.</w:t>
      </w:r>
    </w:p>
    <w:p w14:paraId="573852F4" w14:textId="77777777" w:rsidR="00D236FC" w:rsidRPr="00D236FC" w:rsidRDefault="00D236FC" w:rsidP="00D236FC">
      <w:pPr>
        <w:rPr>
          <w:rFonts w:ascii="Times New Roman" w:hAnsi="Times New Roman"/>
        </w:rPr>
      </w:pPr>
    </w:p>
    <w:p w14:paraId="26D32FFC" w14:textId="77777777" w:rsidR="00D236FC" w:rsidRPr="00D236FC" w:rsidRDefault="00D236FC" w:rsidP="00D236FC">
      <w:pPr>
        <w:rPr>
          <w:rFonts w:ascii="Times New Roman" w:hAnsi="Times New Roman"/>
        </w:rPr>
      </w:pPr>
      <w:commentRangeStart w:id="25"/>
      <w:r w:rsidRPr="00D236FC">
        <w:rPr>
          <w:rFonts w:ascii="Times New Roman" w:hAnsi="Times New Roman"/>
        </w:rPr>
        <w:t>In 23.3.19 PHY receive procedure (at 3434.39) change "Reserved bits equal to 0" to "any Fixed field equal to 0".</w:t>
      </w:r>
      <w:commentRangeEnd w:id="25"/>
      <w:r w:rsidRPr="00D236FC">
        <w:rPr>
          <w:rStyle w:val="CommentReference"/>
          <w:rFonts w:ascii="Times New Roman" w:hAnsi="Times New Roman"/>
        </w:rPr>
        <w:commentReference w:id="25"/>
      </w:r>
    </w:p>
    <w:p w14:paraId="0EE4AC1E" w14:textId="180EE7C9" w:rsidR="00D236FC" w:rsidRPr="00D236FC" w:rsidRDefault="00D236FC" w:rsidP="00D236FC">
      <w:pPr>
        <w:rPr>
          <w:rFonts w:ascii="Times New Roman" w:hAnsi="Times New Roman"/>
        </w:rPr>
      </w:pPr>
      <w:r w:rsidRPr="00D236FC">
        <w:rPr>
          <w:rFonts w:ascii="Times New Roman" w:hAnsi="Times New Roman"/>
        </w:rPr>
        <w:t xml:space="preserve">and at the end of the para at 3436.1 </w:t>
      </w:r>
      <w:commentRangeStart w:id="26"/>
      <w:r w:rsidRPr="00D236FC">
        <w:rPr>
          <w:rFonts w:ascii="Times New Roman" w:hAnsi="Times New Roman"/>
        </w:rPr>
        <w:t>add</w:t>
      </w:r>
      <w:commentRangeEnd w:id="26"/>
      <w:r w:rsidRPr="00D236FC">
        <w:rPr>
          <w:rStyle w:val="CommentReference"/>
          <w:rFonts w:ascii="Times New Roman" w:hAnsi="Times New Roman"/>
        </w:rPr>
        <w:commentReference w:id="26"/>
      </w:r>
      <w:r w:rsidRPr="00D236FC">
        <w:rPr>
          <w:rFonts w:ascii="Times New Roman" w:hAnsi="Times New Roman"/>
        </w:rPr>
        <w:t xml:space="preserve"> “</w:t>
      </w:r>
      <w:r w:rsidR="009A5D99">
        <w:rPr>
          <w:rFonts w:ascii="Times New Roman" w:hAnsi="Times New Roman"/>
        </w:rPr>
        <w:t>Invalid</w:t>
      </w:r>
      <w:r w:rsidRPr="00D236FC">
        <w:rPr>
          <w:rFonts w:ascii="Times New Roman" w:hAnsi="Times New Roman"/>
        </w:rPr>
        <w:t xml:space="preserve"> SIG-B Indication is defined as a SIG-B with the Fixed field not all-1s or an S1G-MCS not included in 23.5 (Parameters for S1G-MCSs).”</w:t>
      </w:r>
    </w:p>
    <w:p w14:paraId="75ABBF01" w14:textId="195C4E24" w:rsidR="00D236FC" w:rsidRDefault="00D236FC" w:rsidP="00D236FC">
      <w:pPr>
        <w:rPr>
          <w:rFonts w:ascii="Times New Roman" w:hAnsi="Times New Roman"/>
        </w:rPr>
      </w:pPr>
    </w:p>
    <w:p w14:paraId="240876CC" w14:textId="2FFBE3E9" w:rsidR="009A5D99" w:rsidRDefault="009A5D99" w:rsidP="00D236FC">
      <w:pPr>
        <w:rPr>
          <w:rFonts w:ascii="Times New Roman" w:hAnsi="Times New Roman"/>
        </w:rPr>
      </w:pPr>
      <w:r>
        <w:rPr>
          <w:rFonts w:ascii="Times New Roman" w:hAnsi="Times New Roman"/>
        </w:rPr>
        <w:t xml:space="preserve">At 3434.30 change “Reserved SIG or SIG-A </w:t>
      </w:r>
      <w:r w:rsidRPr="009A5D99">
        <w:rPr>
          <w:rFonts w:ascii="Times New Roman" w:hAnsi="Times New Roman"/>
        </w:rPr>
        <w:t>Indication</w:t>
      </w:r>
      <w:r>
        <w:rPr>
          <w:rFonts w:ascii="Times New Roman" w:hAnsi="Times New Roman"/>
        </w:rPr>
        <w:t xml:space="preserve">” to “Invalid SIG or SIG-A </w:t>
      </w:r>
      <w:r w:rsidRPr="009A5D99">
        <w:rPr>
          <w:rFonts w:ascii="Times New Roman" w:hAnsi="Times New Roman"/>
        </w:rPr>
        <w:t>Indication</w:t>
      </w:r>
      <w:r>
        <w:rPr>
          <w:rFonts w:ascii="Times New Roman" w:hAnsi="Times New Roman"/>
        </w:rPr>
        <w:t xml:space="preserve">”.  At 3434.37 change “Reserved SIG-A </w:t>
      </w:r>
      <w:r w:rsidRPr="009A5D99">
        <w:rPr>
          <w:rFonts w:ascii="Times New Roman" w:hAnsi="Times New Roman"/>
        </w:rPr>
        <w:t>Indication</w:t>
      </w:r>
      <w:r>
        <w:rPr>
          <w:rFonts w:ascii="Times New Roman" w:hAnsi="Times New Roman"/>
        </w:rPr>
        <w:t xml:space="preserve">” to “Invalid SIG-A </w:t>
      </w:r>
      <w:r w:rsidRPr="009A5D99">
        <w:rPr>
          <w:rFonts w:ascii="Times New Roman" w:hAnsi="Times New Roman"/>
        </w:rPr>
        <w:t>Indication</w:t>
      </w:r>
      <w:r>
        <w:rPr>
          <w:rFonts w:ascii="Times New Roman" w:hAnsi="Times New Roman"/>
        </w:rPr>
        <w:t xml:space="preserve">”.  At 3434.39 change “Reserved SIG or SIG-A </w:t>
      </w:r>
      <w:r w:rsidRPr="009A5D99">
        <w:rPr>
          <w:rFonts w:ascii="Times New Roman" w:hAnsi="Times New Roman"/>
        </w:rPr>
        <w:t>Indication</w:t>
      </w:r>
      <w:r>
        <w:rPr>
          <w:rFonts w:ascii="Times New Roman" w:hAnsi="Times New Roman"/>
        </w:rPr>
        <w:t xml:space="preserve">” to “Invalid SIG or SIG-A </w:t>
      </w:r>
      <w:r w:rsidRPr="009A5D99">
        <w:rPr>
          <w:rFonts w:ascii="Times New Roman" w:hAnsi="Times New Roman"/>
        </w:rPr>
        <w:t>Indication</w:t>
      </w:r>
      <w:r>
        <w:rPr>
          <w:rFonts w:ascii="Times New Roman" w:hAnsi="Times New Roman"/>
        </w:rPr>
        <w:t xml:space="preserve">” and </w:t>
      </w:r>
      <w:r w:rsidRPr="00D236FC">
        <w:rPr>
          <w:rFonts w:ascii="Times New Roman" w:hAnsi="Times New Roman"/>
        </w:rPr>
        <w:t>“an SIG” to “a SIG”</w:t>
      </w:r>
      <w:r>
        <w:rPr>
          <w:rFonts w:ascii="Times New Roman" w:hAnsi="Times New Roman"/>
        </w:rPr>
        <w:t>.</w:t>
      </w:r>
      <w:r w:rsidR="00AF4D27">
        <w:rPr>
          <w:rFonts w:ascii="Times New Roman" w:hAnsi="Times New Roman"/>
        </w:rPr>
        <w:t xml:space="preserve">  At 3434.55 change “Reserved SIG or SIG-A </w:t>
      </w:r>
      <w:r w:rsidR="00AF4D27" w:rsidRPr="009A5D99">
        <w:rPr>
          <w:rFonts w:ascii="Times New Roman" w:hAnsi="Times New Roman"/>
        </w:rPr>
        <w:t>Indication</w:t>
      </w:r>
      <w:r w:rsidR="00AF4D27">
        <w:rPr>
          <w:rFonts w:ascii="Times New Roman" w:hAnsi="Times New Roman"/>
        </w:rPr>
        <w:t xml:space="preserve">” to “Invalid SIG or SIG-A </w:t>
      </w:r>
      <w:r w:rsidR="00AF4D27" w:rsidRPr="009A5D99">
        <w:rPr>
          <w:rFonts w:ascii="Times New Roman" w:hAnsi="Times New Roman"/>
        </w:rPr>
        <w:t>Indication</w:t>
      </w:r>
      <w:r w:rsidR="00AF4D27">
        <w:rPr>
          <w:rFonts w:ascii="Times New Roman" w:hAnsi="Times New Roman"/>
        </w:rPr>
        <w:t>”.</w:t>
      </w:r>
    </w:p>
    <w:p w14:paraId="113F0D1B" w14:textId="36432781" w:rsidR="009A5D99" w:rsidRDefault="009A5D99" w:rsidP="00D236FC">
      <w:pPr>
        <w:rPr>
          <w:rFonts w:ascii="Times New Roman" w:hAnsi="Times New Roman"/>
        </w:rPr>
      </w:pPr>
    </w:p>
    <w:p w14:paraId="494F4998" w14:textId="4B0C775F" w:rsidR="007E553E" w:rsidRPr="007E553E" w:rsidRDefault="007E553E" w:rsidP="00D236FC">
      <w:pPr>
        <w:rPr>
          <w:rFonts w:ascii="Times New Roman" w:hAnsi="Times New Roman"/>
          <w:i/>
        </w:rPr>
      </w:pPr>
      <w:r w:rsidRPr="007E553E">
        <w:rPr>
          <w:rFonts w:ascii="Times New Roman" w:hAnsi="Times New Roman"/>
          <w:i/>
        </w:rPr>
        <w:t>[Clause 17 = OFDM]</w:t>
      </w:r>
    </w:p>
    <w:p w14:paraId="37FCA60D" w14:textId="77777777" w:rsidR="007E553E" w:rsidRPr="00D236FC" w:rsidRDefault="007E553E" w:rsidP="00D236FC">
      <w:pPr>
        <w:rPr>
          <w:rFonts w:ascii="Times New Roman" w:hAnsi="Times New Roman"/>
        </w:rPr>
      </w:pPr>
    </w:p>
    <w:p w14:paraId="5810307D" w14:textId="77777777" w:rsidR="00D236FC" w:rsidRPr="00D236FC" w:rsidRDefault="00D236FC" w:rsidP="00D236FC">
      <w:pPr>
        <w:rPr>
          <w:rFonts w:ascii="Times New Roman" w:hAnsi="Times New Roman"/>
        </w:rPr>
      </w:pPr>
      <w:r w:rsidRPr="00D236FC">
        <w:rPr>
          <w:rFonts w:ascii="Times New Roman" w:hAnsi="Times New Roman"/>
        </w:rPr>
        <w:t>In 17.3.2.1 General change “reserved bit” to “fixed bit” (2x).</w:t>
      </w:r>
    </w:p>
    <w:p w14:paraId="00210EFE" w14:textId="77777777" w:rsidR="00D236FC" w:rsidRPr="00D236FC" w:rsidRDefault="00D236FC" w:rsidP="00D236FC">
      <w:pPr>
        <w:rPr>
          <w:rFonts w:ascii="Times New Roman" w:hAnsi="Times New Roman"/>
        </w:rPr>
      </w:pPr>
    </w:p>
    <w:p w14:paraId="0F48E91D" w14:textId="77777777" w:rsidR="00D236FC" w:rsidRPr="00D236FC" w:rsidRDefault="00D236FC" w:rsidP="00D236FC">
      <w:pPr>
        <w:rPr>
          <w:rFonts w:ascii="Times New Roman" w:hAnsi="Times New Roman"/>
        </w:rPr>
      </w:pPr>
      <w:r w:rsidRPr="00D236FC">
        <w:rPr>
          <w:rFonts w:ascii="Times New Roman" w:hAnsi="Times New Roman"/>
        </w:rPr>
        <w:t>In Figure 17-1—PPDU format, Figure 17-18—PHY transmit state machine, Figure 17-19—Receive PHY, change “Reserved” to “Fixed”.</w:t>
      </w:r>
    </w:p>
    <w:p w14:paraId="7B23B1E9" w14:textId="77777777" w:rsidR="00D236FC" w:rsidRPr="00D236FC" w:rsidRDefault="00D236FC" w:rsidP="00D236FC">
      <w:pPr>
        <w:rPr>
          <w:rFonts w:ascii="Times New Roman" w:hAnsi="Times New Roman"/>
        </w:rPr>
      </w:pPr>
    </w:p>
    <w:p w14:paraId="62C0A431" w14:textId="0BED1214" w:rsidR="007E553E" w:rsidRPr="007E553E" w:rsidRDefault="007E553E" w:rsidP="00D236FC">
      <w:pPr>
        <w:rPr>
          <w:rFonts w:ascii="Times New Roman" w:hAnsi="Times New Roman"/>
          <w:i/>
        </w:rPr>
      </w:pPr>
      <w:r w:rsidRPr="007E553E">
        <w:rPr>
          <w:rFonts w:ascii="Times New Roman" w:hAnsi="Times New Roman"/>
          <w:i/>
        </w:rPr>
        <w:t>[Clause 19 = HT]</w:t>
      </w:r>
    </w:p>
    <w:p w14:paraId="14D701A2" w14:textId="77777777" w:rsidR="007E553E" w:rsidRDefault="007E553E" w:rsidP="00D236FC">
      <w:pPr>
        <w:rPr>
          <w:rFonts w:ascii="Times New Roman" w:hAnsi="Times New Roman"/>
        </w:rPr>
      </w:pPr>
    </w:p>
    <w:p w14:paraId="236D1E94" w14:textId="2C6E0C34" w:rsidR="00D236FC" w:rsidRPr="00D236FC" w:rsidRDefault="00D236FC" w:rsidP="00D236FC">
      <w:pPr>
        <w:rPr>
          <w:rFonts w:ascii="Times New Roman" w:hAnsi="Times New Roman"/>
        </w:rPr>
      </w:pPr>
      <w:r w:rsidRPr="00D236FC">
        <w:rPr>
          <w:rFonts w:ascii="Times New Roman" w:hAnsi="Times New Roman"/>
        </w:rPr>
        <w:t>In 19.3.9.3.5 L-SIG definition change “reserved bit” to “fixed bit”.</w:t>
      </w:r>
    </w:p>
    <w:p w14:paraId="2C3AE537" w14:textId="77777777" w:rsidR="00D236FC" w:rsidRPr="00D236FC" w:rsidRDefault="00D236FC" w:rsidP="00D236FC">
      <w:pPr>
        <w:rPr>
          <w:rFonts w:ascii="Times New Roman" w:hAnsi="Times New Roman"/>
        </w:rPr>
      </w:pPr>
    </w:p>
    <w:p w14:paraId="6A783376" w14:textId="77777777" w:rsidR="00D236FC" w:rsidRPr="00D236FC" w:rsidRDefault="00D236FC" w:rsidP="00D236FC">
      <w:pPr>
        <w:rPr>
          <w:rFonts w:ascii="Times New Roman" w:hAnsi="Times New Roman"/>
        </w:rPr>
      </w:pPr>
      <w:r w:rsidRPr="00D236FC">
        <w:rPr>
          <w:rFonts w:ascii="Times New Roman" w:hAnsi="Times New Roman"/>
        </w:rPr>
        <w:t>In Figure 19-5—L-SIG structure change “R” to “F” above “4”.</w:t>
      </w:r>
    </w:p>
    <w:p w14:paraId="205B36D2" w14:textId="77777777" w:rsidR="00D236FC" w:rsidRPr="00D236FC" w:rsidRDefault="00D236FC" w:rsidP="00D236FC">
      <w:pPr>
        <w:rPr>
          <w:rFonts w:ascii="Times New Roman" w:hAnsi="Times New Roman"/>
        </w:rPr>
      </w:pPr>
    </w:p>
    <w:p w14:paraId="6652E0EA" w14:textId="77777777" w:rsidR="00D236FC" w:rsidRPr="00D236FC" w:rsidRDefault="00D236FC" w:rsidP="00D236FC">
      <w:pPr>
        <w:rPr>
          <w:rFonts w:ascii="Times New Roman" w:hAnsi="Times New Roman"/>
        </w:rPr>
      </w:pPr>
      <w:r w:rsidRPr="00D236FC">
        <w:rPr>
          <w:rFonts w:ascii="Times New Roman" w:hAnsi="Times New Roman"/>
        </w:rPr>
        <w:t>In Table 19-11—HT-SIG fields (at 3015.41) change "Reserved" to "Fixed".</w:t>
      </w:r>
    </w:p>
    <w:p w14:paraId="148B6DEB" w14:textId="77777777" w:rsidR="00D236FC" w:rsidRPr="00D236FC" w:rsidRDefault="00D236FC" w:rsidP="00D236FC">
      <w:pPr>
        <w:rPr>
          <w:rFonts w:ascii="Times New Roman" w:hAnsi="Times New Roman"/>
        </w:rPr>
      </w:pPr>
    </w:p>
    <w:p w14:paraId="44047BFB" w14:textId="77777777" w:rsidR="00D236FC" w:rsidRPr="00D236FC" w:rsidRDefault="00D236FC" w:rsidP="00D236FC">
      <w:pPr>
        <w:rPr>
          <w:rFonts w:ascii="Times New Roman" w:hAnsi="Times New Roman"/>
        </w:rPr>
      </w:pPr>
      <w:r w:rsidRPr="00D236FC">
        <w:rPr>
          <w:rFonts w:ascii="Times New Roman" w:hAnsi="Times New Roman"/>
        </w:rPr>
        <w:t>In Figure 19-6—Format of HT-SIG1 and HT-SIG2 change “Reserved” to “Fixed” (above “2” in HT-SIG2).</w:t>
      </w:r>
    </w:p>
    <w:p w14:paraId="7B151B14" w14:textId="77777777" w:rsidR="00D236FC" w:rsidRPr="00D236FC" w:rsidRDefault="00D236FC" w:rsidP="00D236FC">
      <w:pPr>
        <w:rPr>
          <w:rFonts w:ascii="Times New Roman" w:hAnsi="Times New Roman"/>
        </w:rPr>
      </w:pPr>
    </w:p>
    <w:p w14:paraId="73BCD8BB" w14:textId="77777777" w:rsidR="00D236FC" w:rsidRPr="00D236FC" w:rsidRDefault="00D236FC" w:rsidP="00D236FC">
      <w:pPr>
        <w:rPr>
          <w:rFonts w:ascii="Times New Roman" w:hAnsi="Times New Roman"/>
        </w:rPr>
      </w:pPr>
      <w:r w:rsidRPr="00D236FC">
        <w:rPr>
          <w:rFonts w:ascii="Times New Roman" w:hAnsi="Times New Roman"/>
        </w:rPr>
        <w:t>In 19.3.21 PHY receive procedure (at 3072.40) change "Reserved field = 0" to "Fixed field = 0".</w:t>
      </w:r>
    </w:p>
    <w:p w14:paraId="2ED3718D" w14:textId="3BC16F54" w:rsidR="00D236FC" w:rsidRDefault="00D236FC" w:rsidP="00D236FC">
      <w:pPr>
        <w:rPr>
          <w:rFonts w:ascii="Times New Roman" w:hAnsi="Times New Roman"/>
        </w:rPr>
      </w:pPr>
    </w:p>
    <w:p w14:paraId="06D8C382" w14:textId="028A5C9E" w:rsidR="003079E9" w:rsidRDefault="003079E9" w:rsidP="00D236FC">
      <w:pPr>
        <w:rPr>
          <w:rFonts w:ascii="Times New Roman" w:hAnsi="Times New Roman"/>
        </w:rPr>
      </w:pPr>
      <w:r>
        <w:rPr>
          <w:rFonts w:ascii="Times New Roman" w:hAnsi="Times New Roman"/>
        </w:rPr>
        <w:t xml:space="preserve">Change “Reserved HT-SIG </w:t>
      </w:r>
      <w:r w:rsidRPr="003079E9">
        <w:rPr>
          <w:rFonts w:ascii="Times New Roman" w:hAnsi="Times New Roman"/>
        </w:rPr>
        <w:t>Indication</w:t>
      </w:r>
      <w:r>
        <w:rPr>
          <w:rFonts w:ascii="Times New Roman" w:hAnsi="Times New Roman"/>
        </w:rPr>
        <w:t xml:space="preserve">” to “Invalid HT-SIG </w:t>
      </w:r>
      <w:r w:rsidRPr="003079E9">
        <w:rPr>
          <w:rFonts w:ascii="Times New Roman" w:hAnsi="Times New Roman"/>
        </w:rPr>
        <w:t>Indication</w:t>
      </w:r>
      <w:r>
        <w:rPr>
          <w:rFonts w:ascii="Times New Roman" w:hAnsi="Times New Roman"/>
        </w:rPr>
        <w:t>” at 3072.18 (2x), 3072.24, 3072.27, 3072.33 (2x), 3072.36, 3072.39</w:t>
      </w:r>
      <w:r w:rsidR="00243F2B">
        <w:rPr>
          <w:rFonts w:ascii="Times New Roman" w:hAnsi="Times New Roman"/>
        </w:rPr>
        <w:t>, 3072.64</w:t>
      </w:r>
      <w:r>
        <w:rPr>
          <w:rFonts w:ascii="Times New Roman" w:hAnsi="Times New Roman"/>
        </w:rPr>
        <w:t>.</w:t>
      </w:r>
    </w:p>
    <w:p w14:paraId="22F651F5" w14:textId="3E60DCAC" w:rsidR="003079E9" w:rsidRDefault="003079E9" w:rsidP="00D236FC">
      <w:pPr>
        <w:rPr>
          <w:rFonts w:ascii="Times New Roman" w:hAnsi="Times New Roman"/>
        </w:rPr>
      </w:pPr>
    </w:p>
    <w:p w14:paraId="24FE7612" w14:textId="1B87C1E7" w:rsidR="007E553E" w:rsidRPr="007E553E" w:rsidRDefault="007E553E" w:rsidP="00D236FC">
      <w:pPr>
        <w:rPr>
          <w:rFonts w:ascii="Times New Roman" w:hAnsi="Times New Roman"/>
          <w:i/>
        </w:rPr>
      </w:pPr>
      <w:r w:rsidRPr="007E553E">
        <w:rPr>
          <w:rFonts w:ascii="Times New Roman" w:hAnsi="Times New Roman"/>
          <w:i/>
        </w:rPr>
        <w:t>[Clause 21 = VHT]</w:t>
      </w:r>
    </w:p>
    <w:p w14:paraId="3C08A854" w14:textId="77777777" w:rsidR="007E553E" w:rsidRPr="00D236FC" w:rsidRDefault="007E553E" w:rsidP="00D236FC">
      <w:pPr>
        <w:rPr>
          <w:rFonts w:ascii="Times New Roman" w:hAnsi="Times New Roman"/>
        </w:rPr>
      </w:pPr>
    </w:p>
    <w:p w14:paraId="00B7EC31" w14:textId="77777777" w:rsidR="00D236FC" w:rsidRPr="00D236FC" w:rsidRDefault="00D236FC" w:rsidP="00D236FC">
      <w:pPr>
        <w:rPr>
          <w:rFonts w:ascii="Times New Roman" w:hAnsi="Times New Roman"/>
        </w:rPr>
      </w:pPr>
      <w:r w:rsidRPr="00D236FC">
        <w:rPr>
          <w:rFonts w:ascii="Times New Roman" w:hAnsi="Times New Roman"/>
        </w:rPr>
        <w:t>In 21.3.4.5 Construction of VHT-SIG-A and 21.3.4.8 Construction of VHT-SIG-B change “the reserved bits” to “the fixed bits”.</w:t>
      </w:r>
    </w:p>
    <w:p w14:paraId="2AECCF98" w14:textId="77777777" w:rsidR="00D236FC" w:rsidRPr="00D236FC" w:rsidRDefault="00D236FC" w:rsidP="00D236FC">
      <w:pPr>
        <w:rPr>
          <w:rFonts w:ascii="Times New Roman" w:hAnsi="Times New Roman"/>
        </w:rPr>
      </w:pPr>
    </w:p>
    <w:p w14:paraId="59E4D21C" w14:textId="77777777" w:rsidR="00D236FC" w:rsidRPr="00D236FC" w:rsidRDefault="00D236FC" w:rsidP="00D236FC">
      <w:pPr>
        <w:rPr>
          <w:rFonts w:ascii="Times New Roman" w:hAnsi="Times New Roman"/>
        </w:rPr>
      </w:pPr>
      <w:r w:rsidRPr="00D236FC">
        <w:rPr>
          <w:rFonts w:ascii="Times New Roman" w:hAnsi="Times New Roman"/>
        </w:rPr>
        <w:t>In 21.3.8.2.4 L-SIG definition change “The Reserved (R) field” to “The Fixed (F) field”.</w:t>
      </w:r>
    </w:p>
    <w:p w14:paraId="3A5D63FC" w14:textId="77777777" w:rsidR="00D236FC" w:rsidRPr="00D236FC" w:rsidRDefault="00D236FC" w:rsidP="00D236FC">
      <w:pPr>
        <w:rPr>
          <w:rFonts w:ascii="Times New Roman" w:hAnsi="Times New Roman"/>
        </w:rPr>
      </w:pPr>
    </w:p>
    <w:p w14:paraId="2BD19A9B" w14:textId="77777777" w:rsidR="00D236FC" w:rsidRPr="00D236FC" w:rsidRDefault="00D236FC" w:rsidP="00D236FC">
      <w:pPr>
        <w:rPr>
          <w:rFonts w:ascii="Times New Roman" w:hAnsi="Times New Roman"/>
        </w:rPr>
      </w:pPr>
      <w:r w:rsidRPr="00D236FC">
        <w:rPr>
          <w:rFonts w:ascii="Times New Roman" w:hAnsi="Times New Roman"/>
        </w:rPr>
        <w:t>In Figure 21-18—VHT-SIG-A1 structure change “Reserved” (2x vertical under B2 and B23) to “Fixed”.</w:t>
      </w:r>
    </w:p>
    <w:p w14:paraId="232500E8" w14:textId="77777777" w:rsidR="00D236FC" w:rsidRPr="00D236FC" w:rsidRDefault="00D236FC" w:rsidP="00D236FC">
      <w:pPr>
        <w:rPr>
          <w:rFonts w:ascii="Times New Roman" w:hAnsi="Times New Roman"/>
        </w:rPr>
      </w:pPr>
    </w:p>
    <w:p w14:paraId="5DA07A87" w14:textId="77777777" w:rsidR="00D236FC" w:rsidRPr="00D236FC" w:rsidRDefault="00D236FC" w:rsidP="00D236FC">
      <w:pPr>
        <w:rPr>
          <w:rFonts w:ascii="Times New Roman" w:hAnsi="Times New Roman"/>
        </w:rPr>
      </w:pPr>
      <w:r w:rsidRPr="00D236FC">
        <w:rPr>
          <w:rFonts w:ascii="Times New Roman" w:hAnsi="Times New Roman"/>
        </w:rPr>
        <w:t>In Figure 21-19—VHT-SIG-A2 structure change “Reserved” (3x inc. 1x vertical under B9) to “Fixed”.</w:t>
      </w:r>
    </w:p>
    <w:p w14:paraId="70897A5C" w14:textId="77777777" w:rsidR="00D236FC" w:rsidRPr="00D236FC" w:rsidRDefault="00D236FC" w:rsidP="00D236FC">
      <w:pPr>
        <w:rPr>
          <w:rFonts w:ascii="Times New Roman" w:hAnsi="Times New Roman"/>
        </w:rPr>
      </w:pPr>
    </w:p>
    <w:p w14:paraId="65281C26" w14:textId="77777777" w:rsidR="00D236FC" w:rsidRPr="00D236FC" w:rsidRDefault="00D236FC" w:rsidP="00D236FC">
      <w:pPr>
        <w:rPr>
          <w:rFonts w:ascii="Times New Roman" w:hAnsi="Times New Roman"/>
        </w:rPr>
      </w:pPr>
      <w:r w:rsidRPr="00D236FC">
        <w:rPr>
          <w:rFonts w:ascii="Times New Roman" w:hAnsi="Times New Roman"/>
        </w:rPr>
        <w:t>In Table 21-12—Fields in the VHT-SIG-A field</w:t>
      </w:r>
    </w:p>
    <w:p w14:paraId="4ECCBA0A" w14:textId="77777777" w:rsidR="00D236FC" w:rsidRPr="00D236FC" w:rsidRDefault="00D236FC" w:rsidP="00D236FC">
      <w:pPr>
        <w:rPr>
          <w:rFonts w:ascii="Times New Roman" w:hAnsi="Times New Roman"/>
        </w:rPr>
      </w:pPr>
      <w:r w:rsidRPr="00D236FC">
        <w:rPr>
          <w:rFonts w:ascii="Times New Roman" w:hAnsi="Times New Roman"/>
        </w:rPr>
        <w:t>change “Reserved” / “Reserved. Set to 1.” to “Fixed” / “Set to 1” at 3190.10</w:t>
      </w:r>
    </w:p>
    <w:p w14:paraId="1F0A027A" w14:textId="77777777" w:rsidR="00D236FC" w:rsidRPr="00D236FC" w:rsidRDefault="00D236FC" w:rsidP="00D236FC">
      <w:pPr>
        <w:rPr>
          <w:rFonts w:ascii="Times New Roman" w:hAnsi="Times New Roman"/>
        </w:rPr>
      </w:pPr>
      <w:r w:rsidRPr="00D236FC">
        <w:rPr>
          <w:rFonts w:ascii="Times New Roman" w:hAnsi="Times New Roman"/>
        </w:rPr>
        <w:t>and change “The bit is reserved and set to 1” to “The bit is fixed and set to 1” at 3190.58</w:t>
      </w:r>
    </w:p>
    <w:p w14:paraId="5E0DCAED" w14:textId="77777777" w:rsidR="00D236FC" w:rsidRPr="00D236FC" w:rsidRDefault="00D236FC" w:rsidP="00D236FC">
      <w:pPr>
        <w:rPr>
          <w:rFonts w:ascii="Times New Roman" w:hAnsi="Times New Roman"/>
        </w:rPr>
      </w:pPr>
      <w:r w:rsidRPr="00D236FC">
        <w:rPr>
          <w:rFonts w:ascii="Times New Roman" w:hAnsi="Times New Roman"/>
        </w:rPr>
        <w:t>and change “Reserved” to “Fixed” at 3190.61</w:t>
      </w:r>
    </w:p>
    <w:p w14:paraId="522EC04F" w14:textId="77777777" w:rsidR="00D236FC" w:rsidRPr="00D236FC" w:rsidRDefault="00D236FC" w:rsidP="00D236FC">
      <w:pPr>
        <w:rPr>
          <w:rFonts w:ascii="Times New Roman" w:hAnsi="Times New Roman"/>
        </w:rPr>
      </w:pPr>
      <w:r w:rsidRPr="00D236FC">
        <w:rPr>
          <w:rFonts w:ascii="Times New Roman" w:hAnsi="Times New Roman"/>
        </w:rPr>
        <w:t>and change “this field is reserved and set to 1” to “this field is fixed and set to 1” at 3191.19</w:t>
      </w:r>
    </w:p>
    <w:p w14:paraId="66948B36" w14:textId="77777777" w:rsidR="00D236FC" w:rsidRPr="00D236FC" w:rsidRDefault="00D236FC" w:rsidP="00D236FC">
      <w:pPr>
        <w:rPr>
          <w:rFonts w:ascii="Times New Roman" w:hAnsi="Times New Roman"/>
        </w:rPr>
      </w:pPr>
      <w:r w:rsidRPr="00D236FC">
        <w:rPr>
          <w:rFonts w:ascii="Times New Roman" w:hAnsi="Times New Roman"/>
        </w:rPr>
        <w:t>and change “is reserved and set to 1” to “is reserved and set to 1” (4x) in the row for B4-B7 at 3191.28</w:t>
      </w:r>
    </w:p>
    <w:p w14:paraId="6BAD81C3" w14:textId="77777777" w:rsidR="00D236FC" w:rsidRPr="00D236FC" w:rsidRDefault="00D236FC" w:rsidP="00D236FC">
      <w:pPr>
        <w:rPr>
          <w:rFonts w:ascii="Times New Roman" w:hAnsi="Times New Roman"/>
        </w:rPr>
      </w:pPr>
      <w:r w:rsidRPr="00D236FC">
        <w:rPr>
          <w:rFonts w:ascii="Times New Roman" w:hAnsi="Times New Roman"/>
        </w:rPr>
        <w:t>and change “Reserved and set to 1” to “Fixed and set to 1” at 3191.49</w:t>
      </w:r>
    </w:p>
    <w:p w14:paraId="7A580C4C" w14:textId="77777777" w:rsidR="00D236FC" w:rsidRPr="00D236FC" w:rsidRDefault="00D236FC" w:rsidP="00D236FC">
      <w:pPr>
        <w:rPr>
          <w:rFonts w:ascii="Times New Roman" w:hAnsi="Times New Roman"/>
        </w:rPr>
      </w:pPr>
      <w:r w:rsidRPr="00D236FC">
        <w:rPr>
          <w:rFonts w:ascii="Times New Roman" w:hAnsi="Times New Roman"/>
        </w:rPr>
        <w:t>and change “Reserved” / “Reserved and set to 1” to “Fixed” / “Set to 1” at 3191.52.</w:t>
      </w:r>
    </w:p>
    <w:p w14:paraId="1EDCC68F" w14:textId="77777777" w:rsidR="00D236FC" w:rsidRPr="00D236FC" w:rsidRDefault="00D236FC" w:rsidP="00D236FC">
      <w:pPr>
        <w:rPr>
          <w:rFonts w:ascii="Times New Roman" w:hAnsi="Times New Roman"/>
        </w:rPr>
      </w:pPr>
    </w:p>
    <w:p w14:paraId="16BA14AC" w14:textId="77777777" w:rsidR="00D236FC" w:rsidRPr="00D236FC" w:rsidRDefault="00D236FC" w:rsidP="00D236FC">
      <w:pPr>
        <w:rPr>
          <w:rFonts w:ascii="Times New Roman" w:hAnsi="Times New Roman"/>
        </w:rPr>
      </w:pPr>
      <w:r w:rsidRPr="00D236FC">
        <w:rPr>
          <w:rFonts w:ascii="Times New Roman" w:hAnsi="Times New Roman"/>
        </w:rPr>
        <w:t>In Table 21-14—Fields in the VHT-SIG-B field change “Reserved” to “Fixed”.</w:t>
      </w:r>
    </w:p>
    <w:p w14:paraId="7BB7D137" w14:textId="77777777" w:rsidR="00D236FC" w:rsidRPr="00D236FC" w:rsidRDefault="00D236FC" w:rsidP="00D236FC">
      <w:pPr>
        <w:rPr>
          <w:rFonts w:ascii="Times New Roman" w:hAnsi="Times New Roman"/>
        </w:rPr>
      </w:pPr>
    </w:p>
    <w:p w14:paraId="55E216CD" w14:textId="77777777" w:rsidR="00D236FC" w:rsidRPr="00D236FC" w:rsidRDefault="00D236FC" w:rsidP="00D236FC">
      <w:pPr>
        <w:rPr>
          <w:rFonts w:ascii="Times New Roman" w:hAnsi="Times New Roman"/>
        </w:rPr>
      </w:pPr>
      <w:r w:rsidRPr="00D236FC">
        <w:rPr>
          <w:rFonts w:ascii="Times New Roman" w:hAnsi="Times New Roman"/>
        </w:rPr>
        <w:t>In Table 21-16—SERVICE field and Figure 21-23—VHT-SIG-B and SERVICE field relationship change “Reserved” to “Fixed”.</w:t>
      </w:r>
    </w:p>
    <w:p w14:paraId="5D919EFF" w14:textId="77777777" w:rsidR="00D236FC" w:rsidRPr="00D236FC" w:rsidRDefault="00D236FC" w:rsidP="00D236FC">
      <w:pPr>
        <w:rPr>
          <w:rFonts w:ascii="Times New Roman" w:hAnsi="Times New Roman"/>
        </w:rPr>
      </w:pPr>
    </w:p>
    <w:p w14:paraId="368D8563" w14:textId="77777777" w:rsidR="00D236FC" w:rsidRPr="00D236FC" w:rsidRDefault="00D236FC" w:rsidP="00D236FC">
      <w:pPr>
        <w:rPr>
          <w:rFonts w:ascii="Times New Roman" w:hAnsi="Times New Roman"/>
        </w:rPr>
      </w:pPr>
      <w:commentRangeStart w:id="27"/>
      <w:r w:rsidRPr="00D236FC">
        <w:rPr>
          <w:rFonts w:ascii="Times New Roman" w:hAnsi="Times New Roman"/>
        </w:rPr>
        <w:t>In 21.3.20 PHY receive procedure (at 3246.12) change "Reserved bits equal to 0" to "any Fixed field equal to 0".</w:t>
      </w:r>
      <w:commentRangeEnd w:id="27"/>
      <w:r w:rsidRPr="00D236FC">
        <w:rPr>
          <w:rStyle w:val="CommentReference"/>
          <w:rFonts w:ascii="Times New Roman" w:hAnsi="Times New Roman"/>
        </w:rPr>
        <w:commentReference w:id="27"/>
      </w:r>
    </w:p>
    <w:p w14:paraId="6E42FE41" w14:textId="7E4C7740" w:rsidR="00D236FC" w:rsidRDefault="00D236FC" w:rsidP="00D236FC">
      <w:pPr>
        <w:rPr>
          <w:rFonts w:ascii="Times New Roman" w:hAnsi="Times New Roman"/>
        </w:rPr>
      </w:pPr>
    </w:p>
    <w:p w14:paraId="5687C2CB" w14:textId="23AE1A55" w:rsidR="003079E9" w:rsidRDefault="003079E9" w:rsidP="00D236FC">
      <w:pPr>
        <w:rPr>
          <w:rFonts w:ascii="Times New Roman" w:hAnsi="Times New Roman"/>
        </w:rPr>
      </w:pPr>
      <w:r>
        <w:rPr>
          <w:rFonts w:ascii="Times New Roman" w:hAnsi="Times New Roman"/>
        </w:rPr>
        <w:t>Change “</w:t>
      </w:r>
      <w:r w:rsidRPr="003079E9">
        <w:rPr>
          <w:rFonts w:ascii="Times New Roman" w:hAnsi="Times New Roman"/>
        </w:rPr>
        <w:t>Reserved VHT-SIG-A Indication</w:t>
      </w:r>
      <w:r>
        <w:rPr>
          <w:rFonts w:ascii="Times New Roman" w:hAnsi="Times New Roman"/>
        </w:rPr>
        <w:t>” to “Invalid</w:t>
      </w:r>
      <w:r w:rsidRPr="003079E9">
        <w:rPr>
          <w:rFonts w:ascii="Times New Roman" w:hAnsi="Times New Roman"/>
        </w:rPr>
        <w:t xml:space="preserve"> VHT-SIG-A Indication</w:t>
      </w:r>
      <w:r>
        <w:rPr>
          <w:rFonts w:ascii="Times New Roman" w:hAnsi="Times New Roman"/>
        </w:rPr>
        <w:t>” at 3246.9/10/19.</w:t>
      </w:r>
    </w:p>
    <w:p w14:paraId="31FD5A9A" w14:textId="2401A59F" w:rsidR="003079E9" w:rsidRPr="00D236FC" w:rsidRDefault="003079E9" w:rsidP="00D236FC">
      <w:pPr>
        <w:rPr>
          <w:rFonts w:ascii="Times New Roman" w:hAnsi="Times New Roman"/>
        </w:rPr>
      </w:pPr>
    </w:p>
    <w:p w14:paraId="1B20F4E8" w14:textId="77777777" w:rsidR="00D236FC" w:rsidRPr="00D236FC" w:rsidRDefault="00D236FC" w:rsidP="00D236FC">
      <w:pPr>
        <w:rPr>
          <w:rFonts w:ascii="Times New Roman" w:hAnsi="Times New Roman"/>
          <w:u w:val="single"/>
        </w:rPr>
      </w:pPr>
      <w:r w:rsidRPr="00D236FC">
        <w:rPr>
          <w:rFonts w:ascii="Times New Roman" w:hAnsi="Times New Roman"/>
          <w:u w:val="single"/>
        </w:rPr>
        <w:t>Proposed resolution:</w:t>
      </w:r>
    </w:p>
    <w:p w14:paraId="5A603455" w14:textId="77777777" w:rsidR="00D236FC" w:rsidRPr="00D236FC" w:rsidRDefault="00D236FC" w:rsidP="00D236FC">
      <w:pPr>
        <w:rPr>
          <w:rFonts w:ascii="Times New Roman" w:hAnsi="Times New Roman"/>
          <w:b/>
          <w:sz w:val="24"/>
        </w:rPr>
      </w:pPr>
    </w:p>
    <w:p w14:paraId="37C488BB" w14:textId="77777777" w:rsidR="00D236FC" w:rsidRPr="00D236FC" w:rsidRDefault="00D236FC" w:rsidP="00D236FC">
      <w:pPr>
        <w:rPr>
          <w:rFonts w:ascii="Times New Roman" w:hAnsi="Times New Roman"/>
        </w:rPr>
      </w:pPr>
      <w:r w:rsidRPr="00D236FC">
        <w:rPr>
          <w:rFonts w:ascii="Times New Roman" w:hAnsi="Times New Roman"/>
        </w:rPr>
        <w:t>REVISED</w:t>
      </w:r>
    </w:p>
    <w:p w14:paraId="09BE3E56" w14:textId="77777777" w:rsidR="00D236FC" w:rsidRPr="00D236FC" w:rsidRDefault="00D236FC" w:rsidP="00D236FC">
      <w:pPr>
        <w:rPr>
          <w:rFonts w:ascii="Times New Roman" w:hAnsi="Times New Roman"/>
        </w:rPr>
      </w:pPr>
    </w:p>
    <w:p w14:paraId="626A18E5" w14:textId="77777777" w:rsidR="00D236FC" w:rsidRPr="00D236FC" w:rsidRDefault="00D236FC" w:rsidP="00D236FC">
      <w:pPr>
        <w:rPr>
          <w:rFonts w:ascii="Times New Roman" w:hAnsi="Times New Roman"/>
        </w:rPr>
      </w:pPr>
      <w:r w:rsidRPr="00D236FC">
        <w:rPr>
          <w:rFonts w:ascii="Times New Roman" w:hAnsi="Times New Roman"/>
        </w:rPr>
        <w:t xml:space="preserve">Make the changes shown under “Proposed changes” for CID  in &lt;this document&gt;, which </w:t>
      </w:r>
    </w:p>
    <w:p w14:paraId="21179D6F" w14:textId="0B20D7F8" w:rsidR="00D236FC" w:rsidRDefault="00D236FC" w:rsidP="00D236FC">
      <w:pPr>
        <w:rPr>
          <w:rFonts w:ascii="Times New Roman" w:hAnsi="Times New Roman"/>
        </w:rPr>
      </w:pPr>
      <w:r>
        <w:br w:type="page"/>
      </w:r>
    </w:p>
    <w:tbl>
      <w:tblPr>
        <w:tblStyle w:val="TableGrid"/>
        <w:tblW w:w="0" w:type="auto"/>
        <w:tblLook w:val="04A0" w:firstRow="1" w:lastRow="0" w:firstColumn="1" w:lastColumn="0" w:noHBand="0" w:noVBand="1"/>
      </w:tblPr>
      <w:tblGrid>
        <w:gridCol w:w="1809"/>
        <w:gridCol w:w="4383"/>
        <w:gridCol w:w="3384"/>
      </w:tblGrid>
      <w:tr w:rsidR="00D236FC" w14:paraId="3EF66474" w14:textId="77777777" w:rsidTr="00433D8F">
        <w:tc>
          <w:tcPr>
            <w:tcW w:w="1809" w:type="dxa"/>
          </w:tcPr>
          <w:p w14:paraId="5ED388D2" w14:textId="77777777" w:rsidR="00D236FC" w:rsidRDefault="00D236FC" w:rsidP="00433D8F">
            <w:r w:rsidRPr="00B62E0A">
              <w:rPr>
                <w:rFonts w:ascii="Times New Roman" w:hAnsi="Times New Roman"/>
              </w:rPr>
              <w:t>Identifiers</w:t>
            </w:r>
          </w:p>
        </w:tc>
        <w:tc>
          <w:tcPr>
            <w:tcW w:w="4383" w:type="dxa"/>
          </w:tcPr>
          <w:p w14:paraId="7434BF4C" w14:textId="77777777" w:rsidR="00D236FC" w:rsidRDefault="00D236FC" w:rsidP="00433D8F">
            <w:r w:rsidRPr="00B62E0A">
              <w:rPr>
                <w:rFonts w:ascii="Times New Roman" w:hAnsi="Times New Roman"/>
              </w:rPr>
              <w:t>Comment</w:t>
            </w:r>
          </w:p>
        </w:tc>
        <w:tc>
          <w:tcPr>
            <w:tcW w:w="3384" w:type="dxa"/>
          </w:tcPr>
          <w:p w14:paraId="269BB834" w14:textId="77777777" w:rsidR="00D236FC" w:rsidRDefault="00D236FC" w:rsidP="00433D8F">
            <w:r w:rsidRPr="00B62E0A">
              <w:rPr>
                <w:rFonts w:ascii="Times New Roman" w:hAnsi="Times New Roman"/>
              </w:rPr>
              <w:t>Proposed change</w:t>
            </w:r>
          </w:p>
        </w:tc>
      </w:tr>
      <w:tr w:rsidR="00D236FC" w:rsidRPr="00B62E0A" w14:paraId="4BD41470" w14:textId="77777777" w:rsidTr="00433D8F">
        <w:tc>
          <w:tcPr>
            <w:tcW w:w="1809" w:type="dxa"/>
          </w:tcPr>
          <w:p w14:paraId="0D788D83" w14:textId="7EA40D6B" w:rsidR="00D236FC" w:rsidRPr="00B62E0A" w:rsidRDefault="00D236FC" w:rsidP="00433D8F">
            <w:pPr>
              <w:rPr>
                <w:rFonts w:ascii="Times New Roman" w:hAnsi="Times New Roman"/>
              </w:rPr>
            </w:pPr>
            <w:r w:rsidRPr="00B62E0A">
              <w:rPr>
                <w:rFonts w:ascii="Times New Roman" w:hAnsi="Times New Roman"/>
              </w:rPr>
              <w:t xml:space="preserve">CID </w:t>
            </w:r>
            <w:r>
              <w:rPr>
                <w:rFonts w:ascii="Times New Roman" w:hAnsi="Times New Roman"/>
              </w:rPr>
              <w:t>4277</w:t>
            </w:r>
          </w:p>
          <w:p w14:paraId="64D9861F" w14:textId="77777777" w:rsidR="00D236FC" w:rsidRDefault="00D236FC" w:rsidP="00433D8F">
            <w:r w:rsidRPr="00B62E0A">
              <w:rPr>
                <w:rFonts w:ascii="Times New Roman" w:hAnsi="Times New Roman"/>
              </w:rPr>
              <w:t>Mark RISON</w:t>
            </w:r>
          </w:p>
        </w:tc>
        <w:tc>
          <w:tcPr>
            <w:tcW w:w="4383" w:type="dxa"/>
          </w:tcPr>
          <w:p w14:paraId="07FB418F" w14:textId="28BCD3B1" w:rsidR="00D236FC" w:rsidRPr="00D236FC" w:rsidRDefault="00D236FC" w:rsidP="00433D8F">
            <w:pPr>
              <w:rPr>
                <w:rFonts w:ascii="Times New Roman" w:hAnsi="Times New Roman"/>
              </w:rPr>
            </w:pPr>
            <w:r w:rsidRPr="00D236FC">
              <w:rPr>
                <w:rFonts w:ascii="Times New Roman" w:hAnsi="Times New Roman"/>
              </w:rPr>
              <w:t>We have all of "BA session" (4x), "block ack session" (17x), "BlockAck session" (4x) (and none are defined)</w:t>
            </w:r>
          </w:p>
        </w:tc>
        <w:tc>
          <w:tcPr>
            <w:tcW w:w="3384" w:type="dxa"/>
          </w:tcPr>
          <w:p w14:paraId="4D0ECCD0" w14:textId="5A76F711" w:rsidR="00D236FC" w:rsidRPr="00B62E0A" w:rsidRDefault="00D236FC" w:rsidP="00433D8F">
            <w:pPr>
              <w:rPr>
                <w:rFonts w:ascii="Times New Roman" w:hAnsi="Times New Roman"/>
              </w:rPr>
            </w:pPr>
            <w:r w:rsidRPr="00D236FC">
              <w:rPr>
                <w:rFonts w:ascii="Times New Roman" w:hAnsi="Times New Roman"/>
              </w:rPr>
              <w:t>Change all to "block ack session" and define the term</w:t>
            </w:r>
          </w:p>
        </w:tc>
      </w:tr>
    </w:tbl>
    <w:p w14:paraId="2220F477" w14:textId="77777777" w:rsidR="00D236FC" w:rsidRPr="00B62E0A" w:rsidRDefault="00D236FC" w:rsidP="00D236FC">
      <w:pPr>
        <w:rPr>
          <w:rFonts w:ascii="Times New Roman" w:hAnsi="Times New Roman"/>
        </w:rPr>
      </w:pPr>
    </w:p>
    <w:p w14:paraId="654F42A9" w14:textId="77777777" w:rsidR="00D236FC" w:rsidRPr="00B62E0A" w:rsidRDefault="00D236FC" w:rsidP="00D236FC">
      <w:pPr>
        <w:rPr>
          <w:rFonts w:ascii="Times New Roman" w:hAnsi="Times New Roman"/>
          <w:u w:val="single"/>
        </w:rPr>
      </w:pPr>
      <w:r w:rsidRPr="00B62E0A">
        <w:rPr>
          <w:rFonts w:ascii="Times New Roman" w:hAnsi="Times New Roman"/>
          <w:u w:val="single"/>
        </w:rPr>
        <w:t>Discussion:</w:t>
      </w:r>
    </w:p>
    <w:p w14:paraId="2CBD2789" w14:textId="77777777" w:rsidR="00D236FC" w:rsidRPr="00B62E0A" w:rsidRDefault="00D236FC" w:rsidP="00D236FC">
      <w:pPr>
        <w:rPr>
          <w:rFonts w:ascii="Times New Roman" w:hAnsi="Times New Roman"/>
        </w:rPr>
      </w:pPr>
    </w:p>
    <w:p w14:paraId="6FA279F3" w14:textId="2267D45E" w:rsidR="00D236FC" w:rsidRDefault="00D236FC" w:rsidP="00D236FC">
      <w:pPr>
        <w:rPr>
          <w:rFonts w:ascii="Times New Roman" w:hAnsi="Times New Roman"/>
        </w:rPr>
      </w:pPr>
      <w:r>
        <w:rPr>
          <w:rFonts w:ascii="Times New Roman" w:hAnsi="Times New Roman"/>
        </w:rPr>
        <w:t>On 2020-06-29 the group confirmed a preference for “block ack session”.</w:t>
      </w:r>
    </w:p>
    <w:p w14:paraId="4B0D169E" w14:textId="0FC8C42D" w:rsidR="00D236FC" w:rsidRDefault="00D236FC" w:rsidP="00D236FC">
      <w:pPr>
        <w:rPr>
          <w:rFonts w:ascii="Times New Roman" w:hAnsi="Times New Roman"/>
        </w:rPr>
      </w:pPr>
    </w:p>
    <w:p w14:paraId="00CD052F" w14:textId="1688193C" w:rsidR="00D236FC" w:rsidRDefault="00D236FC" w:rsidP="00D236FC">
      <w:pPr>
        <w:rPr>
          <w:rFonts w:ascii="Times New Roman" w:hAnsi="Times New Roman"/>
        </w:rPr>
      </w:pPr>
      <w:r>
        <w:rPr>
          <w:rFonts w:ascii="Times New Roman" w:hAnsi="Times New Roman"/>
        </w:rPr>
        <w:t>Note a difference between NDP_1M BlockAck and NDP_2M BlockAck:</w:t>
      </w:r>
    </w:p>
    <w:p w14:paraId="7E3CC153" w14:textId="73739D93" w:rsidR="00D236FC" w:rsidRDefault="00D236FC" w:rsidP="00D236FC">
      <w:pPr>
        <w:rPr>
          <w:rFonts w:ascii="Times New Roman" w:hAnsi="Times New Roman"/>
        </w:rPr>
      </w:pPr>
    </w:p>
    <w:p w14:paraId="357113D4" w14:textId="549C32AD" w:rsidR="00D236FC" w:rsidRDefault="00D236FC" w:rsidP="00D236FC">
      <w:pPr>
        <w:ind w:left="720"/>
        <w:rPr>
          <w:rFonts w:ascii="Times New Roman" w:hAnsi="Times New Roman"/>
        </w:rPr>
      </w:pPr>
      <w:r w:rsidRPr="00D236FC">
        <w:rPr>
          <w:rFonts w:ascii="Times New Roman" w:hAnsi="Times New Roman"/>
        </w:rPr>
        <w:t xml:space="preserve">Up to 8 MSDUs and A-MSDUs when the NDP BlockAck is used </w:t>
      </w:r>
      <w:r>
        <w:rPr>
          <w:rFonts w:ascii="Times New Roman" w:hAnsi="Times New Roman"/>
        </w:rPr>
        <w:t xml:space="preserve">during a BlockAck session. Each </w:t>
      </w:r>
      <w:r w:rsidRPr="00D236FC">
        <w:rPr>
          <w:rFonts w:ascii="Times New Roman" w:hAnsi="Times New Roman"/>
        </w:rPr>
        <w:t>bit that is equal to 1 in the NDP BlockAck bitmap acknowledges the (#2604)reception of a single</w:t>
      </w:r>
      <w:r>
        <w:rPr>
          <w:rFonts w:ascii="Times New Roman" w:hAnsi="Times New Roman"/>
        </w:rPr>
        <w:t xml:space="preserve"> </w:t>
      </w:r>
      <w:r w:rsidRPr="00D236FC">
        <w:rPr>
          <w:rFonts w:ascii="Times New Roman" w:hAnsi="Times New Roman"/>
        </w:rPr>
        <w:t>MSDU or A-MSDU in the order of sequence number, with the first bit of the NDP BlockAck bitmap</w:t>
      </w:r>
      <w:r>
        <w:rPr>
          <w:rFonts w:ascii="Times New Roman" w:hAnsi="Times New Roman"/>
        </w:rPr>
        <w:t xml:space="preserve"> </w:t>
      </w:r>
      <w:r w:rsidRPr="00D236FC">
        <w:rPr>
          <w:rFonts w:ascii="Times New Roman" w:hAnsi="Times New Roman"/>
        </w:rPr>
        <w:t>corresponding to the MSDU or A-MSDU with the sequence number that matches the value of the</w:t>
      </w:r>
      <w:r>
        <w:rPr>
          <w:rFonts w:ascii="Times New Roman" w:hAnsi="Times New Roman"/>
        </w:rPr>
        <w:t xml:space="preserve"> </w:t>
      </w:r>
      <w:r w:rsidRPr="00D236FC">
        <w:rPr>
          <w:rFonts w:ascii="Times New Roman" w:hAnsi="Times New Roman"/>
        </w:rPr>
        <w:t>Starting Sequence Control field.</w:t>
      </w:r>
    </w:p>
    <w:p w14:paraId="51AA991B" w14:textId="24F0F64C" w:rsidR="00D236FC" w:rsidRDefault="00D236FC" w:rsidP="00D236FC">
      <w:pPr>
        <w:rPr>
          <w:rFonts w:ascii="Times New Roman" w:hAnsi="Times New Roman"/>
        </w:rPr>
      </w:pPr>
    </w:p>
    <w:p w14:paraId="4B2583EC" w14:textId="654B4C25" w:rsidR="00D236FC" w:rsidRDefault="00D236FC" w:rsidP="00D236FC">
      <w:pPr>
        <w:rPr>
          <w:rFonts w:ascii="Times New Roman" w:hAnsi="Times New Roman"/>
        </w:rPr>
      </w:pPr>
      <w:r>
        <w:rPr>
          <w:rFonts w:ascii="Times New Roman" w:hAnsi="Times New Roman"/>
        </w:rPr>
        <w:t>v.</w:t>
      </w:r>
    </w:p>
    <w:p w14:paraId="14B51CC8" w14:textId="4F757C6C" w:rsidR="00D236FC" w:rsidRDefault="00D236FC" w:rsidP="00D236FC">
      <w:pPr>
        <w:rPr>
          <w:rFonts w:ascii="Times New Roman" w:hAnsi="Times New Roman"/>
        </w:rPr>
      </w:pPr>
    </w:p>
    <w:p w14:paraId="693329E7" w14:textId="7589B554" w:rsidR="00D236FC" w:rsidRDefault="00D236FC" w:rsidP="00D236FC">
      <w:pPr>
        <w:ind w:left="720"/>
        <w:rPr>
          <w:rFonts w:ascii="Times New Roman" w:hAnsi="Times New Roman"/>
        </w:rPr>
      </w:pPr>
      <w:r w:rsidRPr="00D236FC">
        <w:rPr>
          <w:rFonts w:ascii="Times New Roman" w:hAnsi="Times New Roman"/>
        </w:rPr>
        <w:t>Up</w:t>
      </w:r>
      <w:r>
        <w:rPr>
          <w:rFonts w:ascii="Times New Roman" w:hAnsi="Times New Roman"/>
        </w:rPr>
        <w:t xml:space="preserve"> </w:t>
      </w:r>
      <w:r w:rsidRPr="00D236FC">
        <w:rPr>
          <w:rFonts w:ascii="Times New Roman" w:hAnsi="Times New Roman"/>
        </w:rPr>
        <w:t>to</w:t>
      </w:r>
      <w:r>
        <w:rPr>
          <w:rFonts w:ascii="Times New Roman" w:hAnsi="Times New Roman"/>
        </w:rPr>
        <w:t xml:space="preserve"> </w:t>
      </w:r>
      <w:r w:rsidRPr="00D236FC">
        <w:rPr>
          <w:rFonts w:ascii="Times New Roman" w:hAnsi="Times New Roman"/>
        </w:rPr>
        <w:t>16</w:t>
      </w:r>
      <w:r>
        <w:rPr>
          <w:rFonts w:ascii="Times New Roman" w:hAnsi="Times New Roman"/>
        </w:rPr>
        <w:t xml:space="preserve"> </w:t>
      </w:r>
      <w:r w:rsidRPr="00D236FC">
        <w:rPr>
          <w:rFonts w:ascii="Times New Roman" w:hAnsi="Times New Roman"/>
        </w:rPr>
        <w:t>MSDUs</w:t>
      </w:r>
      <w:r>
        <w:rPr>
          <w:rFonts w:ascii="Times New Roman" w:hAnsi="Times New Roman"/>
        </w:rPr>
        <w:t xml:space="preserve"> </w:t>
      </w:r>
      <w:r w:rsidRPr="00D236FC">
        <w:rPr>
          <w:rFonts w:ascii="Times New Roman" w:hAnsi="Times New Roman"/>
        </w:rPr>
        <w:t>and</w:t>
      </w:r>
      <w:r>
        <w:rPr>
          <w:rFonts w:ascii="Times New Roman" w:hAnsi="Times New Roman"/>
        </w:rPr>
        <w:t xml:space="preserve"> </w:t>
      </w:r>
      <w:r w:rsidRPr="00D236FC">
        <w:rPr>
          <w:rFonts w:ascii="Times New Roman" w:hAnsi="Times New Roman"/>
        </w:rPr>
        <w:t>A-MSDUs</w:t>
      </w:r>
      <w:r>
        <w:rPr>
          <w:rFonts w:ascii="Times New Roman" w:hAnsi="Times New Roman"/>
        </w:rPr>
        <w:t xml:space="preserve">                                                                                                </w:t>
      </w:r>
      <w:r w:rsidRPr="00D236FC">
        <w:rPr>
          <w:rFonts w:ascii="Times New Roman" w:hAnsi="Times New Roman"/>
        </w:rPr>
        <w:t>.</w:t>
      </w:r>
      <w:r>
        <w:rPr>
          <w:rFonts w:ascii="Times New Roman" w:hAnsi="Times New Roman"/>
        </w:rPr>
        <w:t xml:space="preserve"> </w:t>
      </w:r>
      <w:r w:rsidRPr="00D236FC">
        <w:rPr>
          <w:rFonts w:ascii="Times New Roman" w:hAnsi="Times New Roman"/>
        </w:rPr>
        <w:t>Each</w:t>
      </w:r>
      <w:r>
        <w:rPr>
          <w:rFonts w:ascii="Times New Roman" w:hAnsi="Times New Roman"/>
        </w:rPr>
        <w:t xml:space="preserve"> </w:t>
      </w:r>
      <w:r w:rsidRPr="00D236FC">
        <w:rPr>
          <w:rFonts w:ascii="Times New Roman" w:hAnsi="Times New Roman"/>
        </w:rPr>
        <w:t>bit</w:t>
      </w:r>
      <w:r>
        <w:rPr>
          <w:rFonts w:ascii="Times New Roman" w:hAnsi="Times New Roman"/>
        </w:rPr>
        <w:t xml:space="preserve"> </w:t>
      </w:r>
      <w:r w:rsidRPr="00D236FC">
        <w:rPr>
          <w:rFonts w:ascii="Times New Roman" w:hAnsi="Times New Roman"/>
        </w:rPr>
        <w:t>that</w:t>
      </w:r>
      <w:r>
        <w:rPr>
          <w:rFonts w:ascii="Times New Roman" w:hAnsi="Times New Roman"/>
        </w:rPr>
        <w:t xml:space="preserve"> </w:t>
      </w:r>
      <w:r w:rsidRPr="00D236FC">
        <w:rPr>
          <w:rFonts w:ascii="Times New Roman" w:hAnsi="Times New Roman"/>
        </w:rPr>
        <w:t>is</w:t>
      </w:r>
      <w:r>
        <w:rPr>
          <w:rFonts w:ascii="Times New Roman" w:hAnsi="Times New Roman"/>
        </w:rPr>
        <w:t xml:space="preserve"> </w:t>
      </w:r>
      <w:r w:rsidRPr="00D236FC">
        <w:rPr>
          <w:rFonts w:ascii="Times New Roman" w:hAnsi="Times New Roman"/>
        </w:rPr>
        <w:t>equal</w:t>
      </w:r>
      <w:r>
        <w:rPr>
          <w:rFonts w:ascii="Times New Roman" w:hAnsi="Times New Roman"/>
        </w:rPr>
        <w:t xml:space="preserve"> </w:t>
      </w:r>
      <w:r w:rsidRPr="00D236FC">
        <w:rPr>
          <w:rFonts w:ascii="Times New Roman" w:hAnsi="Times New Roman"/>
        </w:rPr>
        <w:t>to</w:t>
      </w:r>
      <w:r>
        <w:rPr>
          <w:rFonts w:ascii="Times New Roman" w:hAnsi="Times New Roman"/>
        </w:rPr>
        <w:t xml:space="preserve"> </w:t>
      </w:r>
      <w:r w:rsidRPr="00D236FC">
        <w:rPr>
          <w:rFonts w:ascii="Times New Roman" w:hAnsi="Times New Roman"/>
        </w:rPr>
        <w:t>1</w:t>
      </w:r>
      <w:r>
        <w:rPr>
          <w:rFonts w:ascii="Times New Roman" w:hAnsi="Times New Roman"/>
        </w:rPr>
        <w:t xml:space="preserve"> </w:t>
      </w:r>
      <w:r w:rsidRPr="00D236FC">
        <w:rPr>
          <w:rFonts w:ascii="Times New Roman" w:hAnsi="Times New Roman"/>
        </w:rPr>
        <w:t>in</w:t>
      </w:r>
      <w:r>
        <w:rPr>
          <w:rFonts w:ascii="Times New Roman" w:hAnsi="Times New Roman"/>
        </w:rPr>
        <w:t xml:space="preserve"> </w:t>
      </w:r>
      <w:r w:rsidRPr="00D236FC">
        <w:rPr>
          <w:rFonts w:ascii="Times New Roman" w:hAnsi="Times New Roman"/>
        </w:rPr>
        <w:t>the</w:t>
      </w:r>
      <w:r>
        <w:rPr>
          <w:rFonts w:ascii="Times New Roman" w:hAnsi="Times New Roman"/>
        </w:rPr>
        <w:t xml:space="preserve"> </w:t>
      </w:r>
      <w:r w:rsidRPr="00D236FC">
        <w:rPr>
          <w:rFonts w:ascii="Times New Roman" w:hAnsi="Times New Roman"/>
        </w:rPr>
        <w:t>NDP</w:t>
      </w:r>
      <w:r>
        <w:rPr>
          <w:rFonts w:ascii="Times New Roman" w:hAnsi="Times New Roman"/>
        </w:rPr>
        <w:t xml:space="preserve"> </w:t>
      </w:r>
      <w:r w:rsidRPr="00D236FC">
        <w:rPr>
          <w:rFonts w:ascii="Times New Roman" w:hAnsi="Times New Roman"/>
        </w:rPr>
        <w:t>BlockAck</w:t>
      </w:r>
      <w:r>
        <w:rPr>
          <w:rFonts w:ascii="Times New Roman" w:hAnsi="Times New Roman"/>
        </w:rPr>
        <w:t xml:space="preserve"> bitmap </w:t>
      </w:r>
      <w:r w:rsidRPr="00D236FC">
        <w:rPr>
          <w:rFonts w:ascii="Times New Roman" w:hAnsi="Times New Roman"/>
        </w:rPr>
        <w:t>acknowledges the (#2604)reception of a single MSDU or A-MSDU in the order of sequence number,</w:t>
      </w:r>
      <w:r>
        <w:rPr>
          <w:rFonts w:ascii="Times New Roman" w:hAnsi="Times New Roman"/>
        </w:rPr>
        <w:t xml:space="preserve"> </w:t>
      </w:r>
      <w:r w:rsidRPr="00D236FC">
        <w:rPr>
          <w:rFonts w:ascii="Times New Roman" w:hAnsi="Times New Roman"/>
        </w:rPr>
        <w:t>with the first bit of the NDP BlockAck bitmap corresponding to the MSDU or A-MSDU with the</w:t>
      </w:r>
      <w:r>
        <w:rPr>
          <w:rFonts w:ascii="Times New Roman" w:hAnsi="Times New Roman"/>
        </w:rPr>
        <w:t xml:space="preserve"> </w:t>
      </w:r>
      <w:r w:rsidRPr="00D236FC">
        <w:rPr>
          <w:rFonts w:ascii="Times New Roman" w:hAnsi="Times New Roman"/>
        </w:rPr>
        <w:t>sequence number that matches the value of the Starting Sequence Control field.</w:t>
      </w:r>
      <w:r>
        <w:rPr>
          <w:rFonts w:ascii="Times New Roman" w:hAnsi="Times New Roman"/>
        </w:rPr>
        <w:t xml:space="preserve"> </w:t>
      </w:r>
    </w:p>
    <w:p w14:paraId="1950DC4C" w14:textId="27626748" w:rsidR="00D236FC" w:rsidRDefault="00D236FC" w:rsidP="00D236FC">
      <w:pPr>
        <w:rPr>
          <w:rFonts w:ascii="Times New Roman" w:hAnsi="Times New Roman"/>
        </w:rPr>
      </w:pPr>
    </w:p>
    <w:p w14:paraId="05210B67" w14:textId="7902B06A" w:rsidR="00D236FC" w:rsidRDefault="00D236FC" w:rsidP="00D236FC">
      <w:pPr>
        <w:rPr>
          <w:rFonts w:ascii="Times New Roman" w:hAnsi="Times New Roman"/>
        </w:rPr>
      </w:pPr>
      <w:r>
        <w:rPr>
          <w:rFonts w:ascii="Times New Roman" w:hAnsi="Times New Roman"/>
        </w:rPr>
        <w:t>There is no clear reason for this difference, so it is assumed to be accidental.</w:t>
      </w:r>
    </w:p>
    <w:p w14:paraId="7736BDA7" w14:textId="03DD3DCF" w:rsidR="000314AC" w:rsidRDefault="000314AC" w:rsidP="00D236FC">
      <w:pPr>
        <w:rPr>
          <w:rFonts w:ascii="Times New Roman" w:hAnsi="Times New Roman"/>
        </w:rPr>
      </w:pPr>
    </w:p>
    <w:p w14:paraId="5998CDBE" w14:textId="38B283EE" w:rsidR="000314AC" w:rsidRDefault="000314AC" w:rsidP="00D236FC">
      <w:pPr>
        <w:rPr>
          <w:rFonts w:ascii="Times New Roman" w:hAnsi="Times New Roman"/>
        </w:rPr>
      </w:pPr>
      <w:r>
        <w:rPr>
          <w:rFonts w:ascii="Times New Roman" w:hAnsi="Times New Roman"/>
        </w:rPr>
        <w:t>More digging suggests the concept of a “block ack session” was introduced by S1G.  The normal terminology is about block ack agreements.</w:t>
      </w:r>
    </w:p>
    <w:p w14:paraId="337C13F5" w14:textId="262E383C" w:rsidR="006D23BE" w:rsidRDefault="006D23BE" w:rsidP="00D236FC">
      <w:pPr>
        <w:rPr>
          <w:rFonts w:ascii="Times New Roman" w:hAnsi="Times New Roman"/>
        </w:rPr>
      </w:pPr>
    </w:p>
    <w:p w14:paraId="56302166" w14:textId="3D8B7570" w:rsidR="006D23BE" w:rsidRDefault="006D23BE" w:rsidP="00D236FC">
      <w:pPr>
        <w:rPr>
          <w:rFonts w:ascii="Times New Roman" w:hAnsi="Times New Roman"/>
        </w:rPr>
      </w:pPr>
      <w:r>
        <w:rPr>
          <w:rFonts w:ascii="Times New Roman" w:hAnsi="Times New Roman"/>
        </w:rPr>
        <w:t>Re “fragment BA session”, the normal terminology is to talk of the “fragment BA procedure”.</w:t>
      </w:r>
    </w:p>
    <w:p w14:paraId="2691C42C" w14:textId="77777777" w:rsidR="00D236FC" w:rsidRPr="00B62E0A" w:rsidRDefault="00D236FC" w:rsidP="00D236FC">
      <w:pPr>
        <w:rPr>
          <w:rFonts w:ascii="Times New Roman" w:hAnsi="Times New Roman"/>
        </w:rPr>
      </w:pPr>
    </w:p>
    <w:p w14:paraId="472D4E8C" w14:textId="77777777" w:rsidR="00D236FC" w:rsidRPr="00B62E0A" w:rsidRDefault="00D236FC" w:rsidP="00D236FC">
      <w:pPr>
        <w:rPr>
          <w:rFonts w:ascii="Times New Roman" w:hAnsi="Times New Roman"/>
          <w:u w:val="single"/>
        </w:rPr>
      </w:pPr>
      <w:r w:rsidRPr="00B62E0A">
        <w:rPr>
          <w:rFonts w:ascii="Times New Roman" w:hAnsi="Times New Roman"/>
          <w:u w:val="single"/>
        </w:rPr>
        <w:t>Proposed changes:</w:t>
      </w:r>
    </w:p>
    <w:p w14:paraId="302B20A9" w14:textId="5827BE72" w:rsidR="00D236FC" w:rsidRPr="00B62E0A" w:rsidRDefault="00D236FC" w:rsidP="00D236FC">
      <w:pPr>
        <w:rPr>
          <w:rFonts w:ascii="Times New Roman" w:hAnsi="Times New Roman"/>
          <w:u w:val="single"/>
        </w:rPr>
      </w:pPr>
    </w:p>
    <w:p w14:paraId="0190B808" w14:textId="3276723E" w:rsidR="00D236FC" w:rsidRDefault="00D236FC" w:rsidP="00D236FC">
      <w:pPr>
        <w:rPr>
          <w:rFonts w:ascii="Times New Roman" w:hAnsi="Times New Roman"/>
        </w:rPr>
      </w:pPr>
      <w:r>
        <w:rPr>
          <w:rFonts w:ascii="Times New Roman" w:hAnsi="Times New Roman"/>
        </w:rPr>
        <w:t>In D3.2:</w:t>
      </w:r>
    </w:p>
    <w:p w14:paraId="0509866D" w14:textId="3BA375ED" w:rsidR="00D236FC" w:rsidRDefault="00D236FC" w:rsidP="00D236FC">
      <w:pPr>
        <w:rPr>
          <w:rFonts w:ascii="Times New Roman" w:hAnsi="Times New Roman"/>
        </w:rPr>
      </w:pPr>
    </w:p>
    <w:p w14:paraId="08EFC684" w14:textId="4E1EE740" w:rsidR="00D236FC" w:rsidRDefault="00D236FC" w:rsidP="00D236FC">
      <w:pPr>
        <w:rPr>
          <w:rFonts w:ascii="Times New Roman" w:hAnsi="Times New Roman"/>
        </w:rPr>
      </w:pPr>
      <w:r>
        <w:rPr>
          <w:rFonts w:ascii="Times New Roman" w:hAnsi="Times New Roman"/>
        </w:rPr>
        <w:t>Change “BlockAck session” to “</w:t>
      </w:r>
      <w:r w:rsidR="00061C52">
        <w:rPr>
          <w:rFonts w:ascii="Times New Roman" w:hAnsi="Times New Roman"/>
        </w:rPr>
        <w:t>block ack agreement</w:t>
      </w:r>
      <w:r>
        <w:rPr>
          <w:rFonts w:ascii="Times New Roman" w:hAnsi="Times New Roman"/>
        </w:rPr>
        <w:t xml:space="preserve">” in </w:t>
      </w:r>
      <w:r w:rsidRPr="00D236FC">
        <w:rPr>
          <w:rFonts w:ascii="Times New Roman" w:hAnsi="Times New Roman"/>
        </w:rPr>
        <w:t>9.6.4.1 General</w:t>
      </w:r>
      <w:r>
        <w:rPr>
          <w:rFonts w:ascii="Times New Roman" w:hAnsi="Times New Roman"/>
        </w:rPr>
        <w:t xml:space="preserve">, </w:t>
      </w:r>
      <w:r w:rsidRPr="00D236FC">
        <w:rPr>
          <w:rFonts w:ascii="Times New Roman" w:hAnsi="Times New Roman"/>
        </w:rPr>
        <w:t>23.3.12.2.6.1 NDP_1M BlockAck</w:t>
      </w:r>
      <w:r>
        <w:rPr>
          <w:rFonts w:ascii="Times New Roman" w:hAnsi="Times New Roman"/>
        </w:rPr>
        <w:t xml:space="preserve"> (2x) and </w:t>
      </w:r>
      <w:r w:rsidRPr="00D236FC">
        <w:rPr>
          <w:rFonts w:ascii="Times New Roman" w:hAnsi="Times New Roman"/>
        </w:rPr>
        <w:t>23.3.12.2.6.2 NDP_2M BlockAck</w:t>
      </w:r>
      <w:r>
        <w:rPr>
          <w:rFonts w:ascii="Times New Roman" w:hAnsi="Times New Roman"/>
        </w:rPr>
        <w:t>.</w:t>
      </w:r>
    </w:p>
    <w:p w14:paraId="2A14AC61" w14:textId="45CD4EF2" w:rsidR="000314AC" w:rsidRDefault="000314AC" w:rsidP="00D236FC">
      <w:pPr>
        <w:rPr>
          <w:rFonts w:ascii="Times New Roman" w:hAnsi="Times New Roman"/>
        </w:rPr>
      </w:pPr>
    </w:p>
    <w:p w14:paraId="705A75A0" w14:textId="456F5080" w:rsidR="000314AC" w:rsidRPr="00B62E0A" w:rsidRDefault="000314AC" w:rsidP="00D236FC">
      <w:pPr>
        <w:rPr>
          <w:rFonts w:ascii="Times New Roman" w:hAnsi="Times New Roman"/>
        </w:rPr>
      </w:pPr>
      <w:r>
        <w:rPr>
          <w:rFonts w:ascii="Times New Roman" w:hAnsi="Times New Roman"/>
        </w:rPr>
        <w:t xml:space="preserve">In </w:t>
      </w:r>
      <w:r w:rsidRPr="00D236FC">
        <w:rPr>
          <w:rFonts w:ascii="Times New Roman" w:hAnsi="Times New Roman"/>
        </w:rPr>
        <w:t>23.3.12.2.6.2 NDP_2M BlockAck</w:t>
      </w:r>
      <w:r>
        <w:rPr>
          <w:rFonts w:ascii="Times New Roman" w:hAnsi="Times New Roman"/>
        </w:rPr>
        <w:t>, change “</w:t>
      </w:r>
      <w:r w:rsidRPr="000314AC">
        <w:rPr>
          <w:rFonts w:ascii="Times New Roman" w:hAnsi="Times New Roman"/>
        </w:rPr>
        <w:t>Up to 16 MSDUs and A-MSDUs.</w:t>
      </w:r>
      <w:r>
        <w:rPr>
          <w:rFonts w:ascii="Times New Roman" w:hAnsi="Times New Roman"/>
        </w:rPr>
        <w:t>” to “</w:t>
      </w:r>
      <w:r w:rsidRPr="00D236FC">
        <w:rPr>
          <w:rFonts w:ascii="Times New Roman" w:hAnsi="Times New Roman"/>
        </w:rPr>
        <w:t xml:space="preserve">Up to 8 MSDUs and A-MSDUs when the NDP BlockAck is used </w:t>
      </w:r>
      <w:commentRangeStart w:id="28"/>
      <w:r>
        <w:rPr>
          <w:rFonts w:ascii="Times New Roman" w:hAnsi="Times New Roman"/>
        </w:rPr>
        <w:t>during a block a</w:t>
      </w:r>
      <w:r w:rsidR="00061C52">
        <w:rPr>
          <w:rFonts w:ascii="Times New Roman" w:hAnsi="Times New Roman"/>
        </w:rPr>
        <w:t>ck agreement</w:t>
      </w:r>
      <w:commentRangeEnd w:id="28"/>
      <w:r w:rsidR="006D23BE">
        <w:rPr>
          <w:rStyle w:val="CommentReference"/>
        </w:rPr>
        <w:commentReference w:id="28"/>
      </w:r>
      <w:r>
        <w:rPr>
          <w:rFonts w:ascii="Times New Roman" w:hAnsi="Times New Roman"/>
        </w:rPr>
        <w:t>.”</w:t>
      </w:r>
    </w:p>
    <w:p w14:paraId="27F0CD12" w14:textId="01CEB7BD" w:rsidR="00D236FC" w:rsidRDefault="00D236FC" w:rsidP="00D236FC">
      <w:pPr>
        <w:rPr>
          <w:rFonts w:ascii="Times New Roman" w:hAnsi="Times New Roman"/>
        </w:rPr>
      </w:pPr>
    </w:p>
    <w:p w14:paraId="726B858E" w14:textId="307FA203" w:rsidR="000314AC" w:rsidRDefault="000314AC" w:rsidP="00D236FC">
      <w:pPr>
        <w:rPr>
          <w:rFonts w:ascii="Times New Roman" w:hAnsi="Times New Roman"/>
        </w:rPr>
      </w:pPr>
      <w:r>
        <w:rPr>
          <w:rFonts w:ascii="Times New Roman" w:hAnsi="Times New Roman"/>
        </w:rPr>
        <w:t xml:space="preserve">In </w:t>
      </w:r>
      <w:r w:rsidRPr="000314AC">
        <w:rPr>
          <w:rFonts w:ascii="Times New Roman" w:hAnsi="Times New Roman"/>
        </w:rPr>
        <w:t>11.5.2.2 Procedure at the originator</w:t>
      </w:r>
      <w:r>
        <w:rPr>
          <w:rFonts w:ascii="Times New Roman" w:hAnsi="Times New Roman"/>
        </w:rPr>
        <w:t>, change “</w:t>
      </w:r>
      <w:r w:rsidRPr="000314AC">
        <w:rPr>
          <w:rFonts w:ascii="Times New Roman" w:hAnsi="Times New Roman"/>
        </w:rPr>
        <w:t>shall set up the Block Ack</w:t>
      </w:r>
      <w:r>
        <w:rPr>
          <w:rFonts w:ascii="Times New Roman" w:hAnsi="Times New Roman"/>
        </w:rPr>
        <w:t>” to “shall set up the block a</w:t>
      </w:r>
      <w:r w:rsidRPr="000314AC">
        <w:rPr>
          <w:rFonts w:ascii="Times New Roman" w:hAnsi="Times New Roman"/>
        </w:rPr>
        <w:t>ck</w:t>
      </w:r>
      <w:r>
        <w:rPr>
          <w:rFonts w:ascii="Times New Roman" w:hAnsi="Times New Roman"/>
        </w:rPr>
        <w:t xml:space="preserve"> agreement”.</w:t>
      </w:r>
    </w:p>
    <w:p w14:paraId="2B77103A" w14:textId="1CC200D0" w:rsidR="000314AC" w:rsidRDefault="000314AC" w:rsidP="00D236FC">
      <w:pPr>
        <w:rPr>
          <w:rFonts w:ascii="Times New Roman" w:hAnsi="Times New Roman"/>
        </w:rPr>
      </w:pPr>
    </w:p>
    <w:p w14:paraId="59A5F032" w14:textId="331C7528" w:rsidR="000314AC" w:rsidRDefault="000314AC" w:rsidP="00D236FC">
      <w:pPr>
        <w:rPr>
          <w:rFonts w:ascii="Times New Roman" w:hAnsi="Times New Roman"/>
        </w:rPr>
      </w:pPr>
      <w:r>
        <w:rPr>
          <w:rFonts w:ascii="Times New Roman" w:hAnsi="Times New Roman"/>
        </w:rPr>
        <w:t xml:space="preserve">In </w:t>
      </w:r>
      <w:r w:rsidRPr="000314AC">
        <w:rPr>
          <w:rFonts w:ascii="Times New Roman" w:hAnsi="Times New Roman"/>
        </w:rPr>
        <w:t>11.5.2.3 Procedure at the recipient</w:t>
      </w:r>
      <w:r>
        <w:rPr>
          <w:rFonts w:ascii="Times New Roman" w:hAnsi="Times New Roman"/>
        </w:rPr>
        <w:t>, change “</w:t>
      </w:r>
      <w:r w:rsidRPr="000314AC">
        <w:rPr>
          <w:rFonts w:ascii="Times New Roman" w:hAnsi="Times New Roman"/>
        </w:rPr>
        <w:t>support Block Ack initialization and modification</w:t>
      </w:r>
      <w:r>
        <w:rPr>
          <w:rFonts w:ascii="Times New Roman" w:hAnsi="Times New Roman"/>
        </w:rPr>
        <w:t>” to “support block a</w:t>
      </w:r>
      <w:r w:rsidRPr="000314AC">
        <w:rPr>
          <w:rFonts w:ascii="Times New Roman" w:hAnsi="Times New Roman"/>
        </w:rPr>
        <w:t xml:space="preserve">ck </w:t>
      </w:r>
      <w:r>
        <w:rPr>
          <w:rFonts w:ascii="Times New Roman" w:hAnsi="Times New Roman"/>
        </w:rPr>
        <w:t>agreement set up</w:t>
      </w:r>
      <w:r w:rsidRPr="000314AC">
        <w:rPr>
          <w:rFonts w:ascii="Times New Roman" w:hAnsi="Times New Roman"/>
        </w:rPr>
        <w:t xml:space="preserve"> and modification</w:t>
      </w:r>
      <w:r>
        <w:rPr>
          <w:rFonts w:ascii="Times New Roman" w:hAnsi="Times New Roman"/>
        </w:rPr>
        <w:t>”.</w:t>
      </w:r>
    </w:p>
    <w:p w14:paraId="65C73FD1" w14:textId="7F1301F2" w:rsidR="00C56732" w:rsidRDefault="00C56732" w:rsidP="00D236FC">
      <w:pPr>
        <w:rPr>
          <w:rFonts w:ascii="Times New Roman" w:hAnsi="Times New Roman"/>
        </w:rPr>
      </w:pPr>
    </w:p>
    <w:p w14:paraId="173E90B6" w14:textId="7BDA4D3A" w:rsidR="00C56732" w:rsidRDefault="00C56732" w:rsidP="00D236FC">
      <w:pPr>
        <w:rPr>
          <w:rFonts w:ascii="Times New Roman" w:hAnsi="Times New Roman"/>
        </w:rPr>
      </w:pPr>
      <w:r>
        <w:rPr>
          <w:rFonts w:ascii="Times New Roman" w:hAnsi="Times New Roman"/>
        </w:rPr>
        <w:t xml:space="preserve">In </w:t>
      </w:r>
      <w:r w:rsidRPr="00C56732">
        <w:rPr>
          <w:rFonts w:ascii="Times New Roman" w:hAnsi="Times New Roman"/>
        </w:rPr>
        <w:t>9.6.4.1 General</w:t>
      </w:r>
      <w:r>
        <w:rPr>
          <w:rFonts w:ascii="Times New Roman" w:hAnsi="Times New Roman"/>
        </w:rPr>
        <w:t>, change “</w:t>
      </w:r>
      <w:r w:rsidRPr="00C56732">
        <w:rPr>
          <w:rFonts w:ascii="Times New Roman" w:hAnsi="Times New Roman"/>
        </w:rPr>
        <w:t>parameters of a BlockAck session</w:t>
      </w:r>
      <w:r>
        <w:rPr>
          <w:rFonts w:ascii="Times New Roman" w:hAnsi="Times New Roman"/>
        </w:rPr>
        <w:t>” to “parameters of a block ack agreement”.</w:t>
      </w:r>
    </w:p>
    <w:p w14:paraId="0E7070A1" w14:textId="7B8DE9C5" w:rsidR="000314AC" w:rsidRDefault="000314AC" w:rsidP="00D236FC">
      <w:pPr>
        <w:rPr>
          <w:rFonts w:ascii="Times New Roman" w:hAnsi="Times New Roman"/>
        </w:rPr>
      </w:pPr>
    </w:p>
    <w:p w14:paraId="0E4E20A8" w14:textId="0C1C2E3B" w:rsidR="00633211" w:rsidRDefault="00633211" w:rsidP="00D236FC">
      <w:pPr>
        <w:rPr>
          <w:rFonts w:ascii="Times New Roman" w:hAnsi="Times New Roman"/>
        </w:rPr>
      </w:pPr>
      <w:r>
        <w:rPr>
          <w:rFonts w:ascii="Times New Roman" w:hAnsi="Times New Roman"/>
        </w:rPr>
        <w:t>Change “</w:t>
      </w:r>
      <w:r w:rsidRPr="00633211">
        <w:rPr>
          <w:rFonts w:ascii="Times New Roman" w:hAnsi="Times New Roman"/>
        </w:rPr>
        <w:t>block ack session</w:t>
      </w:r>
      <w:r>
        <w:rPr>
          <w:rFonts w:ascii="Times New Roman" w:hAnsi="Times New Roman"/>
        </w:rPr>
        <w:t xml:space="preserve">” to “block ack agreement” in </w:t>
      </w:r>
      <w:r w:rsidRPr="00633211">
        <w:rPr>
          <w:rFonts w:ascii="Times New Roman" w:hAnsi="Times New Roman"/>
        </w:rPr>
        <w:t>10.25.2 Setup and modification of the block ack parameters</w:t>
      </w:r>
      <w:r>
        <w:rPr>
          <w:rFonts w:ascii="Times New Roman" w:hAnsi="Times New Roman"/>
        </w:rPr>
        <w:t xml:space="preserve"> (5x), </w:t>
      </w:r>
      <w:r w:rsidRPr="00633211">
        <w:rPr>
          <w:rFonts w:ascii="Times New Roman" w:hAnsi="Times New Roman"/>
        </w:rPr>
        <w:t>10.25.5 Selection of BlockAck and BlockAckReq variants</w:t>
      </w:r>
      <w:r>
        <w:rPr>
          <w:rFonts w:ascii="Times New Roman" w:hAnsi="Times New Roman"/>
        </w:rPr>
        <w:t xml:space="preserve"> (3x), </w:t>
      </w:r>
      <w:r w:rsidRPr="00633211">
        <w:rPr>
          <w:rFonts w:ascii="Times New Roman" w:hAnsi="Times New Roman"/>
        </w:rPr>
        <w:t xml:space="preserve">10.25.6.7 Originator’s </w:t>
      </w:r>
      <w:r>
        <w:rPr>
          <w:rFonts w:ascii="Times New Roman" w:hAnsi="Times New Roman"/>
        </w:rPr>
        <w:t xml:space="preserve">behaviour (6x), </w:t>
      </w:r>
      <w:r w:rsidRPr="00633211">
        <w:rPr>
          <w:rFonts w:ascii="Times New Roman" w:hAnsi="Times New Roman"/>
        </w:rPr>
        <w:t>11.5.2.2 Procedure at the originator</w:t>
      </w:r>
      <w:r w:rsidR="00061C52">
        <w:rPr>
          <w:rFonts w:ascii="Times New Roman" w:hAnsi="Times New Roman"/>
        </w:rPr>
        <w:t xml:space="preserve"> (3x).</w:t>
      </w:r>
      <w:r>
        <w:rPr>
          <w:rFonts w:ascii="Times New Roman" w:hAnsi="Times New Roman"/>
        </w:rPr>
        <w:t xml:space="preserve"> </w:t>
      </w:r>
    </w:p>
    <w:p w14:paraId="30264B8D" w14:textId="134B33DA" w:rsidR="00061C52" w:rsidRDefault="00061C52" w:rsidP="00D236FC">
      <w:pPr>
        <w:rPr>
          <w:rFonts w:ascii="Times New Roman" w:hAnsi="Times New Roman"/>
        </w:rPr>
      </w:pPr>
    </w:p>
    <w:p w14:paraId="4710DB7B" w14:textId="6E79D691" w:rsidR="00061C52" w:rsidRDefault="00061C52" w:rsidP="00D236FC">
      <w:pPr>
        <w:rPr>
          <w:rFonts w:ascii="Times New Roman" w:hAnsi="Times New Roman"/>
        </w:rPr>
      </w:pPr>
      <w:r>
        <w:rPr>
          <w:rFonts w:ascii="Times New Roman" w:hAnsi="Times New Roman"/>
        </w:rPr>
        <w:t xml:space="preserve">Change “during a fragment BA session” to “in a fragment BA procedure” in </w:t>
      </w:r>
      <w:r w:rsidRPr="00061C52">
        <w:rPr>
          <w:rFonts w:ascii="Times New Roman" w:hAnsi="Times New Roman"/>
        </w:rPr>
        <w:t>23.3.12.2.6.1 NDP_1M BlockAck</w:t>
      </w:r>
      <w:r>
        <w:rPr>
          <w:rFonts w:ascii="Times New Roman" w:hAnsi="Times New Roman"/>
        </w:rPr>
        <w:t xml:space="preserve"> (2x)</w:t>
      </w:r>
      <w:r w:rsidR="006B6658">
        <w:rPr>
          <w:rFonts w:ascii="Times New Roman" w:hAnsi="Times New Roman"/>
        </w:rPr>
        <w:t xml:space="preserve">, </w:t>
      </w:r>
      <w:r w:rsidR="006B6658" w:rsidRPr="006B6658">
        <w:rPr>
          <w:rFonts w:ascii="Times New Roman" w:hAnsi="Times New Roman"/>
        </w:rPr>
        <w:t>23.3.12.2.6.2 NDP_2M BlockAck</w:t>
      </w:r>
      <w:r w:rsidR="006B6658">
        <w:rPr>
          <w:rFonts w:ascii="Times New Roman" w:hAnsi="Times New Roman"/>
        </w:rPr>
        <w:t xml:space="preserve"> (2x).</w:t>
      </w:r>
    </w:p>
    <w:p w14:paraId="0322CC20" w14:textId="77777777" w:rsidR="00633211" w:rsidRPr="00B62E0A" w:rsidRDefault="00633211" w:rsidP="00D236FC">
      <w:pPr>
        <w:rPr>
          <w:rFonts w:ascii="Times New Roman" w:hAnsi="Times New Roman"/>
        </w:rPr>
      </w:pPr>
    </w:p>
    <w:p w14:paraId="5BF7EDED" w14:textId="77777777" w:rsidR="00D236FC" w:rsidRPr="00B62E0A" w:rsidRDefault="00D236FC" w:rsidP="00D236FC">
      <w:pPr>
        <w:rPr>
          <w:rFonts w:ascii="Times New Roman" w:hAnsi="Times New Roman"/>
          <w:u w:val="single"/>
        </w:rPr>
      </w:pPr>
      <w:r w:rsidRPr="00B62E0A">
        <w:rPr>
          <w:rFonts w:ascii="Times New Roman" w:hAnsi="Times New Roman"/>
          <w:u w:val="single"/>
        </w:rPr>
        <w:t>Proposed resolution:</w:t>
      </w:r>
    </w:p>
    <w:p w14:paraId="516F7FE4" w14:textId="77777777" w:rsidR="00D236FC" w:rsidRPr="00B62E0A" w:rsidRDefault="00D236FC" w:rsidP="00D236FC">
      <w:pPr>
        <w:rPr>
          <w:rFonts w:ascii="Times New Roman" w:hAnsi="Times New Roman"/>
          <w:b/>
          <w:sz w:val="24"/>
        </w:rPr>
      </w:pPr>
    </w:p>
    <w:p w14:paraId="3D8A2771" w14:textId="77777777" w:rsidR="00D236FC" w:rsidRPr="00B62E0A" w:rsidRDefault="00D236FC" w:rsidP="00D236FC">
      <w:pPr>
        <w:rPr>
          <w:rFonts w:ascii="Times New Roman" w:hAnsi="Times New Roman"/>
        </w:rPr>
      </w:pPr>
      <w:r w:rsidRPr="00B62E0A">
        <w:rPr>
          <w:rFonts w:ascii="Times New Roman" w:hAnsi="Times New Roman"/>
        </w:rPr>
        <w:t>REVISED</w:t>
      </w:r>
    </w:p>
    <w:p w14:paraId="7817FD2E" w14:textId="77777777" w:rsidR="00D236FC" w:rsidRPr="00B62E0A" w:rsidRDefault="00D236FC" w:rsidP="00D236FC">
      <w:pPr>
        <w:rPr>
          <w:rFonts w:ascii="Times New Roman" w:hAnsi="Times New Roman"/>
        </w:rPr>
      </w:pPr>
    </w:p>
    <w:p w14:paraId="4B58B377" w14:textId="77777777" w:rsidR="00D236FC" w:rsidRPr="00B62E0A" w:rsidRDefault="00D236FC" w:rsidP="00D236FC">
      <w:pPr>
        <w:rPr>
          <w:rFonts w:ascii="Times New Roman" w:hAnsi="Times New Roman"/>
        </w:rPr>
      </w:pPr>
      <w:r w:rsidRPr="00B62E0A">
        <w:rPr>
          <w:rFonts w:ascii="Times New Roman" w:hAnsi="Times New Roman"/>
        </w:rPr>
        <w:t xml:space="preserve">Make the changes shown under “Proposed changes” for CID  in &lt;this document&gt;, which </w:t>
      </w:r>
    </w:p>
    <w:p w14:paraId="3A9DA76C" w14:textId="77777777" w:rsidR="00323897" w:rsidRDefault="00323897">
      <w:pPr>
        <w:rPr>
          <w:rFonts w:ascii="Times New Roman" w:hAnsi="Times New Roman"/>
        </w:rPr>
      </w:pPr>
      <w:r>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323897" w14:paraId="296E321A" w14:textId="77777777" w:rsidTr="00433D8F">
        <w:tc>
          <w:tcPr>
            <w:tcW w:w="1809" w:type="dxa"/>
          </w:tcPr>
          <w:p w14:paraId="006A35F8" w14:textId="77777777" w:rsidR="00323897" w:rsidRDefault="00323897" w:rsidP="00433D8F">
            <w:r w:rsidRPr="00B62E0A">
              <w:rPr>
                <w:rFonts w:ascii="Times New Roman" w:hAnsi="Times New Roman"/>
              </w:rPr>
              <w:t>Identifiers</w:t>
            </w:r>
          </w:p>
        </w:tc>
        <w:tc>
          <w:tcPr>
            <w:tcW w:w="4383" w:type="dxa"/>
          </w:tcPr>
          <w:p w14:paraId="05A5276A" w14:textId="77777777" w:rsidR="00323897" w:rsidRDefault="00323897" w:rsidP="00433D8F">
            <w:r w:rsidRPr="00B62E0A">
              <w:rPr>
                <w:rFonts w:ascii="Times New Roman" w:hAnsi="Times New Roman"/>
              </w:rPr>
              <w:t>Comment</w:t>
            </w:r>
          </w:p>
        </w:tc>
        <w:tc>
          <w:tcPr>
            <w:tcW w:w="3384" w:type="dxa"/>
          </w:tcPr>
          <w:p w14:paraId="2BE5C974" w14:textId="77777777" w:rsidR="00323897" w:rsidRDefault="00323897" w:rsidP="00433D8F">
            <w:r w:rsidRPr="00B62E0A">
              <w:rPr>
                <w:rFonts w:ascii="Times New Roman" w:hAnsi="Times New Roman"/>
              </w:rPr>
              <w:t>Proposed change</w:t>
            </w:r>
          </w:p>
        </w:tc>
      </w:tr>
      <w:tr w:rsidR="00323897" w:rsidRPr="00B62E0A" w14:paraId="0CB103ED" w14:textId="77777777" w:rsidTr="00433D8F">
        <w:tc>
          <w:tcPr>
            <w:tcW w:w="1809" w:type="dxa"/>
          </w:tcPr>
          <w:p w14:paraId="0384EA86" w14:textId="339431F7" w:rsidR="00323897" w:rsidRPr="00B62E0A" w:rsidRDefault="00323897" w:rsidP="00433D8F">
            <w:pPr>
              <w:rPr>
                <w:rFonts w:ascii="Times New Roman" w:hAnsi="Times New Roman"/>
              </w:rPr>
            </w:pPr>
            <w:r w:rsidRPr="00B62E0A">
              <w:rPr>
                <w:rFonts w:ascii="Times New Roman" w:hAnsi="Times New Roman"/>
              </w:rPr>
              <w:t xml:space="preserve">CID </w:t>
            </w:r>
            <w:r>
              <w:rPr>
                <w:rFonts w:ascii="Times New Roman" w:hAnsi="Times New Roman"/>
              </w:rPr>
              <w:t>4286</w:t>
            </w:r>
          </w:p>
          <w:p w14:paraId="1D25D50F" w14:textId="77777777" w:rsidR="00323897" w:rsidRDefault="00323897" w:rsidP="00433D8F">
            <w:r w:rsidRPr="00B62E0A">
              <w:rPr>
                <w:rFonts w:ascii="Times New Roman" w:hAnsi="Times New Roman"/>
              </w:rPr>
              <w:t>Mark RISON</w:t>
            </w:r>
          </w:p>
        </w:tc>
        <w:tc>
          <w:tcPr>
            <w:tcW w:w="4383" w:type="dxa"/>
          </w:tcPr>
          <w:p w14:paraId="4F6B6F63" w14:textId="7BC0E362" w:rsidR="00323897" w:rsidRPr="00323897" w:rsidRDefault="00323897" w:rsidP="00433D8F">
            <w:pPr>
              <w:rPr>
                <w:rFonts w:ascii="Times New Roman" w:hAnsi="Times New Roman"/>
              </w:rPr>
            </w:pPr>
            <w:r w:rsidRPr="00323897">
              <w:rPr>
                <w:rFonts w:ascii="Times New Roman" w:hAnsi="Times New Roman"/>
              </w:rPr>
              <w:t>It is not clear what the difference between 802.1X authentication and EAP authentication is.  Jouni said "In the context of IEEE 802.11 standard, 802.1X authentication is really referring to EAP authentication, so these would also be interchangeable here"</w:t>
            </w:r>
          </w:p>
        </w:tc>
        <w:tc>
          <w:tcPr>
            <w:tcW w:w="3384" w:type="dxa"/>
          </w:tcPr>
          <w:p w14:paraId="679CFD5F" w14:textId="1E62439C" w:rsidR="00323897" w:rsidRPr="00B62E0A" w:rsidRDefault="00323897" w:rsidP="00433D8F">
            <w:pPr>
              <w:rPr>
                <w:rFonts w:ascii="Times New Roman" w:hAnsi="Times New Roman"/>
              </w:rPr>
            </w:pPr>
            <w:r w:rsidRPr="00323897">
              <w:rPr>
                <w:rFonts w:ascii="Times New Roman" w:hAnsi="Times New Roman"/>
              </w:rPr>
              <w:t>Change "EAP authentication" to "802.1X authentication" throughout, except in the definition of IEEE 802.1X authentication and Extensible Authentication Protocol (EAP) reauthentication protocol (EAP-RP) and in the arrow label in Figure 4-31--IEEE 802.1X EAP authentication and Figure 4-37--Example using IEEE 802.1X authentication.  Delete "EAP" in the caption of Figure 4-31--IEEE 802.1X EAP authentication and in Table 9-198--Transition and Transition Query reasons and in last para of 12.6.10.3 Cached PMKSAs and RSNA key management.  Change "Successful completion of EAP authentication over IEEE Std 802.1X" to "Successful completion of IEEE Std 802.1X authentication" and "full EAP authentication via IEEE 802.1X authentication." to "full IEEE 802.1X authentication."</w:t>
            </w:r>
          </w:p>
        </w:tc>
      </w:tr>
    </w:tbl>
    <w:p w14:paraId="7DF0497A" w14:textId="77777777" w:rsidR="00323897" w:rsidRPr="00B62E0A" w:rsidRDefault="00323897" w:rsidP="00323897">
      <w:pPr>
        <w:rPr>
          <w:rFonts w:ascii="Times New Roman" w:hAnsi="Times New Roman"/>
        </w:rPr>
      </w:pPr>
    </w:p>
    <w:p w14:paraId="063FB7DF" w14:textId="77777777" w:rsidR="00323897" w:rsidRPr="00B62E0A" w:rsidRDefault="00323897" w:rsidP="00323897">
      <w:pPr>
        <w:rPr>
          <w:rFonts w:ascii="Times New Roman" w:hAnsi="Times New Roman"/>
          <w:u w:val="single"/>
        </w:rPr>
      </w:pPr>
      <w:r w:rsidRPr="00B62E0A">
        <w:rPr>
          <w:rFonts w:ascii="Times New Roman" w:hAnsi="Times New Roman"/>
          <w:u w:val="single"/>
        </w:rPr>
        <w:t>Discussion:</w:t>
      </w:r>
    </w:p>
    <w:p w14:paraId="557DA4E0" w14:textId="6AE21AE2" w:rsidR="00323897" w:rsidRDefault="00323897" w:rsidP="00323897">
      <w:pPr>
        <w:rPr>
          <w:rFonts w:ascii="Times New Roman" w:hAnsi="Times New Roman"/>
        </w:rPr>
      </w:pPr>
    </w:p>
    <w:p w14:paraId="7F2E41D7" w14:textId="6B1D08F5" w:rsidR="00323897" w:rsidRPr="00B62E0A" w:rsidRDefault="00323897" w:rsidP="00323897">
      <w:pPr>
        <w:rPr>
          <w:rFonts w:ascii="Times New Roman" w:hAnsi="Times New Roman"/>
        </w:rPr>
      </w:pPr>
      <w:r>
        <w:rPr>
          <w:rFonts w:ascii="Times New Roman" w:hAnsi="Times New Roman"/>
        </w:rPr>
        <w:t>As it says in the comment.</w:t>
      </w:r>
    </w:p>
    <w:p w14:paraId="318B9E16" w14:textId="77777777" w:rsidR="00E12569" w:rsidRPr="00B62E0A" w:rsidRDefault="00E12569" w:rsidP="00323897">
      <w:pPr>
        <w:rPr>
          <w:rFonts w:ascii="Times New Roman" w:hAnsi="Times New Roman"/>
        </w:rPr>
      </w:pPr>
    </w:p>
    <w:p w14:paraId="1ED53867" w14:textId="77777777" w:rsidR="00323897" w:rsidRPr="00B62E0A" w:rsidRDefault="00323897" w:rsidP="00323897">
      <w:pPr>
        <w:rPr>
          <w:rFonts w:ascii="Times New Roman" w:hAnsi="Times New Roman"/>
          <w:u w:val="single"/>
        </w:rPr>
      </w:pPr>
      <w:r w:rsidRPr="00B62E0A">
        <w:rPr>
          <w:rFonts w:ascii="Times New Roman" w:hAnsi="Times New Roman"/>
          <w:u w:val="single"/>
        </w:rPr>
        <w:t>Proposed changes:</w:t>
      </w:r>
    </w:p>
    <w:p w14:paraId="74E181DC" w14:textId="77777777" w:rsidR="00323897" w:rsidRPr="00B62E0A" w:rsidRDefault="00323897" w:rsidP="00323897">
      <w:pPr>
        <w:rPr>
          <w:rFonts w:ascii="Times New Roman" w:hAnsi="Times New Roman"/>
          <w:u w:val="single"/>
        </w:rPr>
      </w:pPr>
    </w:p>
    <w:p w14:paraId="0A3FC8D7" w14:textId="76C2AE96" w:rsidR="00323897" w:rsidRDefault="00323897" w:rsidP="00323897">
      <w:pPr>
        <w:rPr>
          <w:rFonts w:ascii="Times New Roman" w:hAnsi="Times New Roman"/>
        </w:rPr>
      </w:pPr>
      <w:r>
        <w:rPr>
          <w:rFonts w:ascii="Times New Roman" w:hAnsi="Times New Roman"/>
        </w:rPr>
        <w:t>In D3.2:</w:t>
      </w:r>
    </w:p>
    <w:p w14:paraId="25B09DAA" w14:textId="3FF09577" w:rsidR="00323897" w:rsidRDefault="00323897" w:rsidP="00323897">
      <w:pPr>
        <w:rPr>
          <w:rFonts w:ascii="Times New Roman" w:hAnsi="Times New Roman"/>
        </w:rPr>
      </w:pPr>
    </w:p>
    <w:p w14:paraId="02A7588E" w14:textId="66C094B8" w:rsidR="00323897" w:rsidRDefault="00323897" w:rsidP="00323897">
      <w:pPr>
        <w:rPr>
          <w:rFonts w:ascii="Times New Roman" w:hAnsi="Times New Roman"/>
        </w:rPr>
      </w:pPr>
      <w:r>
        <w:rPr>
          <w:rFonts w:ascii="Times New Roman" w:hAnsi="Times New Roman"/>
        </w:rPr>
        <w:t xml:space="preserve">Change “EAP authentication” to “802.1X authentication” </w:t>
      </w:r>
      <w:commentRangeStart w:id="29"/>
      <w:r>
        <w:rPr>
          <w:rFonts w:ascii="Times New Roman" w:hAnsi="Times New Roman"/>
        </w:rPr>
        <w:t>in</w:t>
      </w:r>
      <w:commentRangeEnd w:id="29"/>
      <w:r w:rsidR="00E12569">
        <w:rPr>
          <w:rStyle w:val="CommentReference"/>
        </w:rPr>
        <w:commentReference w:id="29"/>
      </w:r>
      <w:r>
        <w:rPr>
          <w:rFonts w:ascii="Times New Roman" w:hAnsi="Times New Roman"/>
        </w:rPr>
        <w:t xml:space="preserve"> </w:t>
      </w:r>
      <w:r w:rsidRPr="00323897">
        <w:rPr>
          <w:rFonts w:ascii="Times New Roman" w:hAnsi="Times New Roman"/>
        </w:rPr>
        <w:t>12.6.1.1.2 PMKSA</w:t>
      </w:r>
      <w:r w:rsidR="00E12569">
        <w:rPr>
          <w:rFonts w:ascii="Times New Roman" w:hAnsi="Times New Roman"/>
        </w:rPr>
        <w:t xml:space="preserve">, </w:t>
      </w:r>
      <w:r w:rsidR="00E12569" w:rsidRPr="00E12569">
        <w:rPr>
          <w:rFonts w:ascii="Times New Roman" w:hAnsi="Times New Roman"/>
        </w:rPr>
        <w:t>13.2.2 Authenticator key holders</w:t>
      </w:r>
      <w:r w:rsidR="00E12569">
        <w:rPr>
          <w:rFonts w:ascii="Times New Roman" w:hAnsi="Times New Roman"/>
        </w:rPr>
        <w:t xml:space="preserve">, </w:t>
      </w:r>
      <w:r w:rsidR="00E12569" w:rsidRPr="00E12569">
        <w:rPr>
          <w:rFonts w:ascii="Times New Roman" w:hAnsi="Times New Roman"/>
        </w:rPr>
        <w:t>13.2.3 Supplicant key holders</w:t>
      </w:r>
      <w:r w:rsidR="00E12569">
        <w:rPr>
          <w:rFonts w:ascii="Times New Roman" w:hAnsi="Times New Roman"/>
        </w:rPr>
        <w:t xml:space="preserve">, </w:t>
      </w:r>
      <w:r w:rsidR="00E12569" w:rsidRPr="00E12569">
        <w:rPr>
          <w:rFonts w:ascii="Times New Roman" w:hAnsi="Times New Roman"/>
        </w:rPr>
        <w:t>13.9.2.2 R0KH state machine states</w:t>
      </w:r>
      <w:r w:rsidR="00E12569">
        <w:rPr>
          <w:rFonts w:ascii="Times New Roman" w:hAnsi="Times New Roman"/>
        </w:rPr>
        <w:t xml:space="preserve">, </w:t>
      </w:r>
      <w:r w:rsidR="00E12569" w:rsidRPr="00E12569">
        <w:rPr>
          <w:rFonts w:ascii="Times New Roman" w:hAnsi="Times New Roman"/>
        </w:rPr>
        <w:t>13.9.3.3 R1KH state machine variables</w:t>
      </w:r>
      <w:r w:rsidR="00E12569">
        <w:rPr>
          <w:rFonts w:ascii="Times New Roman" w:hAnsi="Times New Roman"/>
        </w:rPr>
        <w:t xml:space="preserve">, </w:t>
      </w:r>
      <w:r w:rsidR="00E12569" w:rsidRPr="00E12569">
        <w:rPr>
          <w:rFonts w:ascii="Times New Roman" w:hAnsi="Times New Roman"/>
        </w:rPr>
        <w:t>13.9.4.2 S0KH state machine states</w:t>
      </w:r>
      <w:r w:rsidR="00E12569">
        <w:rPr>
          <w:rFonts w:ascii="Times New Roman" w:hAnsi="Times New Roman"/>
        </w:rPr>
        <w:t xml:space="preserve">, C.3 (for </w:t>
      </w:r>
      <w:r w:rsidR="00E12569" w:rsidRPr="00E12569">
        <w:rPr>
          <w:rFonts w:ascii="Times New Roman" w:hAnsi="Times New Roman"/>
        </w:rPr>
        <w:t>dot11FTR0KeyLifetime</w:t>
      </w:r>
      <w:r w:rsidR="00E12569">
        <w:rPr>
          <w:rFonts w:ascii="Times New Roman" w:hAnsi="Times New Roman"/>
        </w:rPr>
        <w:t xml:space="preserve">), </w:t>
      </w:r>
    </w:p>
    <w:p w14:paraId="7654781F" w14:textId="77777777" w:rsidR="00323897" w:rsidRDefault="00323897" w:rsidP="00323897">
      <w:pPr>
        <w:rPr>
          <w:rFonts w:ascii="Times New Roman" w:hAnsi="Times New Roman"/>
        </w:rPr>
      </w:pPr>
    </w:p>
    <w:p w14:paraId="146840C6" w14:textId="0D646AF7" w:rsidR="00E12569" w:rsidRDefault="00E12569" w:rsidP="00323897">
      <w:pPr>
        <w:rPr>
          <w:rFonts w:ascii="Times New Roman" w:hAnsi="Times New Roman"/>
        </w:rPr>
      </w:pPr>
      <w:r>
        <w:rPr>
          <w:rFonts w:ascii="Times New Roman" w:hAnsi="Times New Roman"/>
        </w:rPr>
        <w:t xml:space="preserve">In </w:t>
      </w:r>
      <w:r w:rsidRPr="00E12569">
        <w:rPr>
          <w:rFonts w:ascii="Times New Roman" w:hAnsi="Times New Roman"/>
        </w:rPr>
        <w:t>12.2.5 RSNA assumptions and constraints</w:t>
      </w:r>
      <w:r>
        <w:rPr>
          <w:rFonts w:ascii="Times New Roman" w:hAnsi="Times New Roman"/>
        </w:rPr>
        <w:t xml:space="preserve"> change “</w:t>
      </w:r>
      <w:r w:rsidRPr="00E12569">
        <w:rPr>
          <w:rFonts w:ascii="Times New Roman" w:hAnsi="Times New Roman"/>
        </w:rPr>
        <w:t>EAP authentication methods</w:t>
      </w:r>
      <w:r>
        <w:rPr>
          <w:rFonts w:ascii="Times New Roman" w:hAnsi="Times New Roman"/>
        </w:rPr>
        <w:t>” to “EAP methods”.</w:t>
      </w:r>
    </w:p>
    <w:p w14:paraId="464FC666" w14:textId="77777777" w:rsidR="00E12569" w:rsidRDefault="00E12569" w:rsidP="00323897">
      <w:pPr>
        <w:rPr>
          <w:rFonts w:ascii="Times New Roman" w:hAnsi="Times New Roman"/>
        </w:rPr>
      </w:pPr>
    </w:p>
    <w:p w14:paraId="72187D14" w14:textId="4D2D8A04" w:rsidR="00E12569" w:rsidRDefault="00E12569" w:rsidP="00323897">
      <w:pPr>
        <w:rPr>
          <w:rFonts w:ascii="Times New Roman" w:hAnsi="Times New Roman"/>
        </w:rPr>
      </w:pPr>
      <w:commentRangeStart w:id="30"/>
      <w:r>
        <w:rPr>
          <w:rFonts w:ascii="Times New Roman" w:hAnsi="Times New Roman"/>
        </w:rPr>
        <w:t>Change “</w:t>
      </w:r>
      <w:r w:rsidRPr="00E12569">
        <w:rPr>
          <w:rFonts w:ascii="Times New Roman" w:hAnsi="Times New Roman"/>
        </w:rPr>
        <w:t>apFailedIeee8021XEapAuthentication</w:t>
      </w:r>
      <w:r>
        <w:rPr>
          <w:rFonts w:ascii="Times New Roman" w:hAnsi="Times New Roman"/>
        </w:rPr>
        <w:t>” to “apFailedIeee8021X</w:t>
      </w:r>
      <w:r w:rsidRPr="00E12569">
        <w:rPr>
          <w:rFonts w:ascii="Times New Roman" w:hAnsi="Times New Roman"/>
        </w:rPr>
        <w:t>Authentication</w:t>
      </w:r>
      <w:r>
        <w:rPr>
          <w:rFonts w:ascii="Times New Roman" w:hAnsi="Times New Roman"/>
        </w:rPr>
        <w:t>” in C.3 (3x).</w:t>
      </w:r>
      <w:commentRangeEnd w:id="30"/>
      <w:r>
        <w:rPr>
          <w:rStyle w:val="CommentReference"/>
        </w:rPr>
        <w:commentReference w:id="30"/>
      </w:r>
    </w:p>
    <w:p w14:paraId="7182E296" w14:textId="2326082C" w:rsidR="00323897" w:rsidRDefault="00323897" w:rsidP="00323897">
      <w:pPr>
        <w:rPr>
          <w:rFonts w:ascii="Times New Roman" w:hAnsi="Times New Roman"/>
        </w:rPr>
      </w:pPr>
    </w:p>
    <w:p w14:paraId="0514388F" w14:textId="3DC61874" w:rsidR="00323897" w:rsidRDefault="00323897" w:rsidP="00323897">
      <w:pPr>
        <w:rPr>
          <w:rFonts w:ascii="Times New Roman" w:hAnsi="Times New Roman"/>
        </w:rPr>
      </w:pPr>
      <w:r>
        <w:rPr>
          <w:rFonts w:ascii="Times New Roman" w:hAnsi="Times New Roman"/>
        </w:rPr>
        <w:t xml:space="preserve">In </w:t>
      </w:r>
      <w:r w:rsidRPr="00323897">
        <w:rPr>
          <w:rFonts w:ascii="Times New Roman" w:hAnsi="Times New Roman"/>
        </w:rPr>
        <w:t>12.6.10.2 Preauthentication and RSNA key management</w:t>
      </w:r>
      <w:r>
        <w:rPr>
          <w:rFonts w:ascii="Times New Roman" w:hAnsi="Times New Roman"/>
        </w:rPr>
        <w:t xml:space="preserve"> change “</w:t>
      </w:r>
      <w:r w:rsidRPr="00323897">
        <w:rPr>
          <w:rFonts w:ascii="Times New Roman" w:hAnsi="Times New Roman"/>
        </w:rPr>
        <w:t>EAP authentication over IEEE Std 802.1X</w:t>
      </w:r>
      <w:r>
        <w:rPr>
          <w:rFonts w:ascii="Times New Roman" w:hAnsi="Times New Roman"/>
        </w:rPr>
        <w:t>” to “802.1X authentication”.</w:t>
      </w:r>
    </w:p>
    <w:p w14:paraId="73A4E810" w14:textId="46802722" w:rsidR="00323897" w:rsidRDefault="00323897" w:rsidP="00323897">
      <w:pPr>
        <w:rPr>
          <w:rFonts w:ascii="Times New Roman" w:hAnsi="Times New Roman"/>
        </w:rPr>
      </w:pPr>
    </w:p>
    <w:p w14:paraId="3D6A21D6" w14:textId="7E8699C1" w:rsidR="00323897" w:rsidRPr="00B62E0A" w:rsidRDefault="00323897" w:rsidP="00323897">
      <w:pPr>
        <w:rPr>
          <w:rFonts w:ascii="Times New Roman" w:hAnsi="Times New Roman"/>
        </w:rPr>
      </w:pPr>
      <w:r>
        <w:rPr>
          <w:rFonts w:ascii="Times New Roman" w:hAnsi="Times New Roman"/>
        </w:rPr>
        <w:t xml:space="preserve">In 12.6.10.3 </w:t>
      </w:r>
      <w:r w:rsidR="004F55F2">
        <w:rPr>
          <w:rFonts w:ascii="Times New Roman" w:hAnsi="Times New Roman"/>
        </w:rPr>
        <w:t xml:space="preserve">and </w:t>
      </w:r>
      <w:r w:rsidR="004F55F2" w:rsidRPr="00323897">
        <w:rPr>
          <w:rFonts w:ascii="Times New Roman" w:hAnsi="Times New Roman"/>
        </w:rPr>
        <w:t>Table 9-198—Transition and Transition Query reasons</w:t>
      </w:r>
      <w:r w:rsidR="004F55F2">
        <w:rPr>
          <w:rFonts w:ascii="Times New Roman" w:hAnsi="Times New Roman"/>
        </w:rPr>
        <w:t xml:space="preserve"> </w:t>
      </w:r>
      <w:r w:rsidR="00433C94">
        <w:rPr>
          <w:rFonts w:ascii="Times New Roman" w:hAnsi="Times New Roman"/>
        </w:rPr>
        <w:t xml:space="preserve">and </w:t>
      </w:r>
      <w:r w:rsidR="00433C94" w:rsidRPr="00323897">
        <w:rPr>
          <w:rFonts w:ascii="Times New Roman" w:hAnsi="Times New Roman"/>
        </w:rPr>
        <w:t>Figure 4-31—IEEE 802.1X EAP authentication</w:t>
      </w:r>
      <w:r w:rsidR="00433C94">
        <w:rPr>
          <w:rFonts w:ascii="Times New Roman" w:hAnsi="Times New Roman"/>
        </w:rPr>
        <w:t xml:space="preserve"> caption </w:t>
      </w:r>
      <w:r>
        <w:rPr>
          <w:rFonts w:ascii="Times New Roman" w:hAnsi="Times New Roman"/>
        </w:rPr>
        <w:t>change “</w:t>
      </w:r>
      <w:r w:rsidRPr="00323897">
        <w:rPr>
          <w:rFonts w:ascii="Times New Roman" w:hAnsi="Times New Roman"/>
        </w:rPr>
        <w:t>IEEE 802.1X EAP authentication</w:t>
      </w:r>
      <w:r>
        <w:rPr>
          <w:rFonts w:ascii="Times New Roman" w:hAnsi="Times New Roman"/>
        </w:rPr>
        <w:t>” to “802.1X authentication”.</w:t>
      </w:r>
    </w:p>
    <w:p w14:paraId="4C089395" w14:textId="376744E6" w:rsidR="00323897" w:rsidRDefault="00323897" w:rsidP="00323897">
      <w:pPr>
        <w:rPr>
          <w:rFonts w:ascii="Times New Roman" w:hAnsi="Times New Roman"/>
        </w:rPr>
      </w:pPr>
    </w:p>
    <w:p w14:paraId="0FCAEED8" w14:textId="0C38514A" w:rsidR="00E460C6" w:rsidRDefault="00E460C6" w:rsidP="00323897">
      <w:pPr>
        <w:rPr>
          <w:rFonts w:ascii="Times New Roman" w:hAnsi="Times New Roman"/>
        </w:rPr>
      </w:pPr>
      <w:r>
        <w:rPr>
          <w:rFonts w:ascii="Times New Roman" w:hAnsi="Times New Roman"/>
        </w:rPr>
        <w:t xml:space="preserve">In </w:t>
      </w:r>
      <w:r w:rsidRPr="00E460C6">
        <w:rPr>
          <w:rFonts w:ascii="Times New Roman" w:hAnsi="Times New Roman"/>
        </w:rPr>
        <w:t>12.11.2.3.5 Non-AP STA processing of Authentication frame</w:t>
      </w:r>
      <w:r>
        <w:rPr>
          <w:rFonts w:ascii="Times New Roman" w:hAnsi="Times New Roman"/>
        </w:rPr>
        <w:t xml:space="preserve"> change “</w:t>
      </w:r>
      <w:r w:rsidRPr="00E460C6">
        <w:rPr>
          <w:rFonts w:ascii="Times New Roman" w:hAnsi="Times New Roman"/>
        </w:rPr>
        <w:t>full EAP authentication via IEEE 802.1X authentication</w:t>
      </w:r>
      <w:r>
        <w:rPr>
          <w:rFonts w:ascii="Times New Roman" w:hAnsi="Times New Roman"/>
        </w:rPr>
        <w:t>” to “full 802.1X authentication”.</w:t>
      </w:r>
    </w:p>
    <w:p w14:paraId="4DEB0826" w14:textId="77777777" w:rsidR="00E460C6" w:rsidRPr="00B62E0A" w:rsidRDefault="00E460C6" w:rsidP="00323897">
      <w:pPr>
        <w:rPr>
          <w:rFonts w:ascii="Times New Roman" w:hAnsi="Times New Roman"/>
        </w:rPr>
      </w:pPr>
    </w:p>
    <w:p w14:paraId="00128CCE" w14:textId="77777777" w:rsidR="00323897" w:rsidRPr="00B62E0A" w:rsidRDefault="00323897" w:rsidP="00323897">
      <w:pPr>
        <w:rPr>
          <w:rFonts w:ascii="Times New Roman" w:hAnsi="Times New Roman"/>
          <w:u w:val="single"/>
        </w:rPr>
      </w:pPr>
      <w:r w:rsidRPr="00B62E0A">
        <w:rPr>
          <w:rFonts w:ascii="Times New Roman" w:hAnsi="Times New Roman"/>
          <w:u w:val="single"/>
        </w:rPr>
        <w:t>Proposed resolution:</w:t>
      </w:r>
    </w:p>
    <w:p w14:paraId="62B06DDC" w14:textId="77777777" w:rsidR="00323897" w:rsidRPr="00B62E0A" w:rsidRDefault="00323897" w:rsidP="00323897">
      <w:pPr>
        <w:rPr>
          <w:rFonts w:ascii="Times New Roman" w:hAnsi="Times New Roman"/>
          <w:b/>
          <w:sz w:val="24"/>
        </w:rPr>
      </w:pPr>
    </w:p>
    <w:p w14:paraId="25738583" w14:textId="77777777" w:rsidR="00323897" w:rsidRPr="00B62E0A" w:rsidRDefault="00323897" w:rsidP="00323897">
      <w:pPr>
        <w:rPr>
          <w:rFonts w:ascii="Times New Roman" w:hAnsi="Times New Roman"/>
        </w:rPr>
      </w:pPr>
      <w:r w:rsidRPr="00B62E0A">
        <w:rPr>
          <w:rFonts w:ascii="Times New Roman" w:hAnsi="Times New Roman"/>
        </w:rPr>
        <w:t>REVISED</w:t>
      </w:r>
    </w:p>
    <w:p w14:paraId="5BD5CBFA" w14:textId="77777777" w:rsidR="00323897" w:rsidRPr="00B62E0A" w:rsidRDefault="00323897" w:rsidP="00323897">
      <w:pPr>
        <w:rPr>
          <w:rFonts w:ascii="Times New Roman" w:hAnsi="Times New Roman"/>
        </w:rPr>
      </w:pPr>
    </w:p>
    <w:p w14:paraId="33FF2A69" w14:textId="77777777" w:rsidR="00323897" w:rsidRPr="00B62E0A" w:rsidRDefault="00323897" w:rsidP="00323897">
      <w:pPr>
        <w:rPr>
          <w:rFonts w:ascii="Times New Roman" w:hAnsi="Times New Roman"/>
        </w:rPr>
      </w:pPr>
      <w:r w:rsidRPr="00B62E0A">
        <w:rPr>
          <w:rFonts w:ascii="Times New Roman" w:hAnsi="Times New Roman"/>
        </w:rPr>
        <w:t xml:space="preserve">Make the changes shown under “Proposed changes” for CID  in &lt;this document&gt;, which </w:t>
      </w:r>
    </w:p>
    <w:p w14:paraId="5F0AC9E5" w14:textId="77777777" w:rsidR="00323897" w:rsidRPr="00B62E0A" w:rsidRDefault="00323897" w:rsidP="00323897">
      <w:pPr>
        <w:rPr>
          <w:rFonts w:ascii="Times New Roman" w:hAnsi="Times New Roman"/>
        </w:rPr>
      </w:pPr>
    </w:p>
    <w:p w14:paraId="664E7ED9" w14:textId="688B147B" w:rsidR="004F1B52" w:rsidRPr="00B62E0A" w:rsidRDefault="004F1B52" w:rsidP="00912C76">
      <w:pPr>
        <w:rPr>
          <w:rFonts w:ascii="Times New Roman" w:hAnsi="Times New Roman"/>
        </w:rPr>
      </w:pPr>
      <w:r w:rsidRPr="00B62E0A">
        <w:rPr>
          <w:rFonts w:ascii="Times New Roman" w:hAnsi="Times New Roman"/>
        </w:rPr>
        <w:br w:type="page"/>
      </w:r>
    </w:p>
    <w:tbl>
      <w:tblPr>
        <w:tblStyle w:val="TableGrid"/>
        <w:tblW w:w="0" w:type="auto"/>
        <w:tblLook w:val="04A0" w:firstRow="1" w:lastRow="0" w:firstColumn="1" w:lastColumn="0" w:noHBand="0" w:noVBand="1"/>
      </w:tblPr>
      <w:tblGrid>
        <w:gridCol w:w="1809"/>
        <w:gridCol w:w="4383"/>
        <w:gridCol w:w="3384"/>
      </w:tblGrid>
      <w:tr w:rsidR="006A0AA6" w14:paraId="18C3536C" w14:textId="77777777" w:rsidTr="00004D2E">
        <w:tc>
          <w:tcPr>
            <w:tcW w:w="1809" w:type="dxa"/>
          </w:tcPr>
          <w:p w14:paraId="3EADFC0C" w14:textId="77777777" w:rsidR="006A0AA6" w:rsidRDefault="006A0AA6" w:rsidP="00004D2E">
            <w:r w:rsidRPr="00B62E0A">
              <w:rPr>
                <w:rFonts w:ascii="Times New Roman" w:hAnsi="Times New Roman"/>
              </w:rPr>
              <w:t>Identifiers</w:t>
            </w:r>
          </w:p>
        </w:tc>
        <w:tc>
          <w:tcPr>
            <w:tcW w:w="4383" w:type="dxa"/>
          </w:tcPr>
          <w:p w14:paraId="33AB3965" w14:textId="77777777" w:rsidR="006A0AA6" w:rsidRDefault="006A0AA6" w:rsidP="00004D2E">
            <w:r w:rsidRPr="00B62E0A">
              <w:rPr>
                <w:rFonts w:ascii="Times New Roman" w:hAnsi="Times New Roman"/>
              </w:rPr>
              <w:t>Comment</w:t>
            </w:r>
          </w:p>
        </w:tc>
        <w:tc>
          <w:tcPr>
            <w:tcW w:w="3384" w:type="dxa"/>
          </w:tcPr>
          <w:p w14:paraId="4AC593C9" w14:textId="77777777" w:rsidR="006A0AA6" w:rsidRDefault="006A0AA6" w:rsidP="00004D2E">
            <w:r w:rsidRPr="00B62E0A">
              <w:rPr>
                <w:rFonts w:ascii="Times New Roman" w:hAnsi="Times New Roman"/>
              </w:rPr>
              <w:t>Proposed change</w:t>
            </w:r>
          </w:p>
        </w:tc>
      </w:tr>
      <w:tr w:rsidR="006A0AA6" w:rsidRPr="00B62E0A" w14:paraId="2A61CD38" w14:textId="77777777" w:rsidTr="00004D2E">
        <w:tc>
          <w:tcPr>
            <w:tcW w:w="1809" w:type="dxa"/>
          </w:tcPr>
          <w:p w14:paraId="18642211" w14:textId="61AA7A1D" w:rsidR="006A0AA6" w:rsidRPr="00B62E0A" w:rsidRDefault="006A0AA6" w:rsidP="00004D2E">
            <w:pPr>
              <w:rPr>
                <w:rFonts w:ascii="Times New Roman" w:hAnsi="Times New Roman"/>
              </w:rPr>
            </w:pPr>
            <w:r w:rsidRPr="00B62E0A">
              <w:rPr>
                <w:rFonts w:ascii="Times New Roman" w:hAnsi="Times New Roman"/>
              </w:rPr>
              <w:t xml:space="preserve">CID </w:t>
            </w:r>
          </w:p>
          <w:p w14:paraId="309B6E0E" w14:textId="6E7AA1CA" w:rsidR="006A0AA6" w:rsidRDefault="006A0AA6" w:rsidP="00004D2E">
            <w:r w:rsidRPr="00B62E0A">
              <w:rPr>
                <w:rFonts w:ascii="Times New Roman" w:hAnsi="Times New Roman"/>
              </w:rPr>
              <w:t>Mark RISON</w:t>
            </w:r>
          </w:p>
        </w:tc>
        <w:tc>
          <w:tcPr>
            <w:tcW w:w="4383" w:type="dxa"/>
          </w:tcPr>
          <w:p w14:paraId="55D9E135" w14:textId="5727CB01" w:rsidR="006A0AA6" w:rsidRPr="002C1619" w:rsidRDefault="006A0AA6" w:rsidP="00004D2E"/>
        </w:tc>
        <w:tc>
          <w:tcPr>
            <w:tcW w:w="3384" w:type="dxa"/>
          </w:tcPr>
          <w:p w14:paraId="22A18B18" w14:textId="13E758DC" w:rsidR="006A0AA6" w:rsidRPr="00B62E0A" w:rsidRDefault="006A0AA6" w:rsidP="00004D2E">
            <w:pPr>
              <w:rPr>
                <w:rFonts w:ascii="Times New Roman" w:hAnsi="Times New Roman"/>
              </w:rPr>
            </w:pPr>
          </w:p>
        </w:tc>
      </w:tr>
    </w:tbl>
    <w:p w14:paraId="050AAB59" w14:textId="091B35EE" w:rsidR="006A0AA6" w:rsidRPr="00B62E0A" w:rsidRDefault="006A0AA6" w:rsidP="006A0AA6">
      <w:pPr>
        <w:rPr>
          <w:rFonts w:ascii="Times New Roman" w:hAnsi="Times New Roman"/>
        </w:rPr>
      </w:pPr>
    </w:p>
    <w:p w14:paraId="055C2C2F" w14:textId="77777777" w:rsidR="006A0AA6" w:rsidRPr="00B62E0A" w:rsidRDefault="006A0AA6" w:rsidP="006A0AA6">
      <w:pPr>
        <w:rPr>
          <w:rFonts w:ascii="Times New Roman" w:hAnsi="Times New Roman"/>
          <w:u w:val="single"/>
        </w:rPr>
      </w:pPr>
      <w:r w:rsidRPr="00B62E0A">
        <w:rPr>
          <w:rFonts w:ascii="Times New Roman" w:hAnsi="Times New Roman"/>
          <w:u w:val="single"/>
        </w:rPr>
        <w:t>Discussion:</w:t>
      </w:r>
    </w:p>
    <w:p w14:paraId="3C17B90D" w14:textId="77777777" w:rsidR="006A0AA6" w:rsidRPr="00B62E0A" w:rsidRDefault="006A0AA6" w:rsidP="006A0AA6">
      <w:pPr>
        <w:rPr>
          <w:rFonts w:ascii="Times New Roman" w:hAnsi="Times New Roman"/>
        </w:rPr>
      </w:pPr>
    </w:p>
    <w:p w14:paraId="7EA51D20" w14:textId="77777777" w:rsidR="006A0AA6" w:rsidRPr="00B62E0A" w:rsidRDefault="006A0AA6" w:rsidP="006A0AA6">
      <w:pPr>
        <w:rPr>
          <w:rFonts w:ascii="Times New Roman" w:hAnsi="Times New Roman"/>
        </w:rPr>
      </w:pPr>
    </w:p>
    <w:p w14:paraId="4B3CFBF8" w14:textId="77777777" w:rsidR="00E12269" w:rsidRPr="00B62E0A" w:rsidRDefault="00E12269" w:rsidP="00E12269">
      <w:pPr>
        <w:rPr>
          <w:rFonts w:ascii="Times New Roman" w:hAnsi="Times New Roman"/>
          <w:u w:val="single"/>
        </w:rPr>
      </w:pPr>
      <w:r w:rsidRPr="00B62E0A">
        <w:rPr>
          <w:rFonts w:ascii="Times New Roman" w:hAnsi="Times New Roman"/>
          <w:u w:val="single"/>
        </w:rPr>
        <w:t>Proposed changes:</w:t>
      </w:r>
    </w:p>
    <w:p w14:paraId="7D9B290A" w14:textId="77777777" w:rsidR="00E12269" w:rsidRPr="00B62E0A" w:rsidRDefault="00E12269" w:rsidP="00E12269">
      <w:pPr>
        <w:rPr>
          <w:rFonts w:ascii="Times New Roman" w:hAnsi="Times New Roman"/>
          <w:u w:val="single"/>
        </w:rPr>
      </w:pPr>
    </w:p>
    <w:p w14:paraId="44825D91" w14:textId="77777777" w:rsidR="00E12269" w:rsidRPr="00B62E0A" w:rsidRDefault="00E12269" w:rsidP="00E12269">
      <w:pPr>
        <w:rPr>
          <w:rFonts w:ascii="Times New Roman" w:hAnsi="Times New Roman"/>
        </w:rPr>
      </w:pPr>
    </w:p>
    <w:p w14:paraId="584C641B" w14:textId="77777777" w:rsidR="00E12269" w:rsidRPr="00B62E0A" w:rsidRDefault="00E12269" w:rsidP="00E12269">
      <w:pPr>
        <w:rPr>
          <w:rFonts w:ascii="Times New Roman" w:hAnsi="Times New Roman"/>
        </w:rPr>
      </w:pPr>
    </w:p>
    <w:p w14:paraId="1F5B52E2" w14:textId="77777777" w:rsidR="006A0AA6" w:rsidRPr="00B62E0A" w:rsidRDefault="006A0AA6" w:rsidP="006A0AA6">
      <w:pPr>
        <w:rPr>
          <w:rFonts w:ascii="Times New Roman" w:hAnsi="Times New Roman"/>
          <w:u w:val="single"/>
        </w:rPr>
      </w:pPr>
      <w:r w:rsidRPr="00B62E0A">
        <w:rPr>
          <w:rFonts w:ascii="Times New Roman" w:hAnsi="Times New Roman"/>
          <w:u w:val="single"/>
        </w:rPr>
        <w:t>Proposed resolution:</w:t>
      </w:r>
    </w:p>
    <w:p w14:paraId="0D875E21" w14:textId="77777777" w:rsidR="006A0AA6" w:rsidRPr="00B62E0A" w:rsidRDefault="006A0AA6" w:rsidP="006A0AA6">
      <w:pPr>
        <w:rPr>
          <w:rFonts w:ascii="Times New Roman" w:hAnsi="Times New Roman"/>
          <w:b/>
          <w:sz w:val="24"/>
        </w:rPr>
      </w:pPr>
    </w:p>
    <w:p w14:paraId="1D32CA0B" w14:textId="77777777" w:rsidR="006A0AA6" w:rsidRPr="00B62E0A" w:rsidRDefault="006A0AA6" w:rsidP="006A0AA6">
      <w:pPr>
        <w:rPr>
          <w:rFonts w:ascii="Times New Roman" w:hAnsi="Times New Roman"/>
        </w:rPr>
      </w:pPr>
      <w:r w:rsidRPr="00B62E0A">
        <w:rPr>
          <w:rFonts w:ascii="Times New Roman" w:hAnsi="Times New Roman"/>
        </w:rPr>
        <w:t>REVISED</w:t>
      </w:r>
    </w:p>
    <w:p w14:paraId="407DC85C" w14:textId="77777777" w:rsidR="006A0AA6" w:rsidRPr="00B62E0A" w:rsidRDefault="006A0AA6" w:rsidP="006A0AA6">
      <w:pPr>
        <w:rPr>
          <w:rFonts w:ascii="Times New Roman" w:hAnsi="Times New Roman"/>
        </w:rPr>
      </w:pPr>
    </w:p>
    <w:p w14:paraId="18EE965F" w14:textId="77777777" w:rsidR="00703FB1" w:rsidRPr="00B62E0A" w:rsidRDefault="006A0AA6">
      <w:pPr>
        <w:rPr>
          <w:rFonts w:ascii="Times New Roman" w:hAnsi="Times New Roman"/>
        </w:rPr>
      </w:pPr>
      <w:r w:rsidRPr="00B62E0A">
        <w:rPr>
          <w:rFonts w:ascii="Times New Roman" w:hAnsi="Times New Roman"/>
        </w:rPr>
        <w:t xml:space="preserve">Make the changes shown under “Proposed changes” for CID  in &lt;this document&gt;, which </w:t>
      </w:r>
    </w:p>
    <w:p w14:paraId="27B29CCE" w14:textId="77777777" w:rsidR="009E33DD" w:rsidRDefault="009E33DD">
      <w:pPr>
        <w:rPr>
          <w:rFonts w:ascii="Times New Roman" w:hAnsi="Times New Roman"/>
        </w:rPr>
      </w:pPr>
      <w:r>
        <w:rPr>
          <w:rFonts w:ascii="Times New Roman" w:hAnsi="Times New Roman"/>
        </w:rPr>
        <w:br w:type="page"/>
      </w:r>
    </w:p>
    <w:p w14:paraId="758C0E7D" w14:textId="128EDC1D" w:rsidR="00703FB1" w:rsidRPr="009E33DD" w:rsidRDefault="009E33DD">
      <w:pPr>
        <w:rPr>
          <w:rFonts w:ascii="Times New Roman" w:hAnsi="Times New Roman"/>
          <w:b/>
          <w:u w:val="single"/>
        </w:rPr>
      </w:pPr>
      <w:r w:rsidRPr="009E33DD">
        <w:rPr>
          <w:rFonts w:ascii="Times New Roman" w:hAnsi="Times New Roman"/>
          <w:b/>
          <w:u w:val="single"/>
        </w:rPr>
        <w:t>TBD</w:t>
      </w:r>
    </w:p>
    <w:p w14:paraId="50752812" w14:textId="77777777" w:rsidR="009E33DD" w:rsidRDefault="009E33DD">
      <w:pPr>
        <w:rPr>
          <w:rFonts w:ascii="Times New Roman" w:hAnsi="Times New Roman"/>
          <w:strike/>
        </w:rPr>
      </w:pPr>
    </w:p>
    <w:p w14:paraId="59BE2B1E" w14:textId="71727EBE" w:rsidR="0099338A" w:rsidRPr="00B62E0A" w:rsidRDefault="00703FB1">
      <w:pPr>
        <w:rPr>
          <w:rFonts w:ascii="Times New Roman" w:hAnsi="Times New Roman"/>
          <w:strike/>
        </w:rPr>
      </w:pPr>
      <w:r w:rsidRPr="00B62E0A">
        <w:rPr>
          <w:rFonts w:ascii="Times New Roman" w:hAnsi="Times New Roman"/>
          <w:strike/>
        </w:rPr>
        <w:t>4178, 4575, 4576: BSSID is property of BSS not of AP, so should be BSSID of BSS not BSSID of AP</w:t>
      </w:r>
      <w:r w:rsidR="00336B19" w:rsidRPr="00B62E0A">
        <w:rPr>
          <w:rFonts w:ascii="Times New Roman" w:hAnsi="Times New Roman"/>
          <w:strike/>
        </w:rPr>
        <w:t>; also missing definition of BSSID</w:t>
      </w:r>
    </w:p>
    <w:p w14:paraId="1B0E5557" w14:textId="071D6FFF" w:rsidR="009F4C11" w:rsidRPr="00B62E0A" w:rsidRDefault="0099338A">
      <w:pPr>
        <w:rPr>
          <w:rFonts w:ascii="Times New Roman" w:hAnsi="Times New Roman"/>
          <w:strike/>
        </w:rPr>
      </w:pPr>
      <w:r w:rsidRPr="00B62E0A">
        <w:rPr>
          <w:rFonts w:ascii="Times New Roman" w:hAnsi="Times New Roman"/>
          <w:strike/>
        </w:rPr>
        <w:t>4717, 4718: figures to illustrate higher-AC TXOP sharing</w:t>
      </w:r>
    </w:p>
    <w:p w14:paraId="0F5E4D00" w14:textId="161206FB" w:rsidR="006E7BEC" w:rsidRPr="00686100" w:rsidRDefault="006E7BEC">
      <w:pPr>
        <w:rPr>
          <w:rFonts w:ascii="Times New Roman" w:hAnsi="Times New Roman"/>
          <w:strike/>
        </w:rPr>
      </w:pPr>
      <w:r w:rsidRPr="00686100">
        <w:rPr>
          <w:rFonts w:ascii="Times New Roman" w:hAnsi="Times New Roman"/>
          <w:strike/>
        </w:rPr>
        <w:t>4137: fields called Reserved that are validated by the receiver</w:t>
      </w:r>
    </w:p>
    <w:p w14:paraId="4CA27A77" w14:textId="1DBB6CCE" w:rsidR="00697F41" w:rsidRPr="00B62E0A" w:rsidRDefault="00697F41">
      <w:pPr>
        <w:rPr>
          <w:rFonts w:ascii="Times New Roman" w:hAnsi="Times New Roman"/>
        </w:rPr>
      </w:pPr>
      <w:r w:rsidRPr="00B62E0A">
        <w:rPr>
          <w:rFonts w:ascii="Times New Roman" w:hAnsi="Times New Roman"/>
        </w:rPr>
        <w:t>4756</w:t>
      </w:r>
      <w:r w:rsidR="00336B19" w:rsidRPr="00B62E0A">
        <w:rPr>
          <w:rFonts w:ascii="Times New Roman" w:hAnsi="Times New Roman"/>
        </w:rPr>
        <w:t xml:space="preserve"> with Solomon</w:t>
      </w:r>
      <w:r w:rsidRPr="00B62E0A">
        <w:rPr>
          <w:rFonts w:ascii="Times New Roman" w:hAnsi="Times New Roman"/>
        </w:rPr>
        <w:t>: unqualified “awake window” (only applies to/problem for 11.2.3.12)?</w:t>
      </w:r>
    </w:p>
    <w:p w14:paraId="01672B72" w14:textId="128A053E" w:rsidR="008D0FC6" w:rsidRPr="00B62E0A" w:rsidRDefault="008D0FC6">
      <w:pPr>
        <w:rPr>
          <w:rFonts w:ascii="Times New Roman" w:hAnsi="Times New Roman"/>
        </w:rPr>
      </w:pPr>
    </w:p>
    <w:p w14:paraId="11B30F8B" w14:textId="6F38909D" w:rsidR="00255000" w:rsidRPr="00B62E0A" w:rsidRDefault="00255000" w:rsidP="00255000">
      <w:pPr>
        <w:rPr>
          <w:rFonts w:ascii="Times New Roman" w:hAnsi="Times New Roman"/>
        </w:rPr>
      </w:pPr>
      <w:r w:rsidRPr="00B62E0A">
        <w:rPr>
          <w:rFonts w:ascii="Times New Roman" w:hAnsi="Times New Roman"/>
        </w:rPr>
        <w:t>4738: aRxPHYStartDelay</w:t>
      </w:r>
    </w:p>
    <w:p w14:paraId="1D680AC9" w14:textId="3A0C569E" w:rsidR="00255000" w:rsidRPr="00B62E0A" w:rsidRDefault="00255000" w:rsidP="00255000">
      <w:pPr>
        <w:rPr>
          <w:rFonts w:ascii="Times New Roman" w:hAnsi="Times New Roman"/>
        </w:rPr>
      </w:pPr>
      <w:r w:rsidRPr="00B62E0A">
        <w:rPr>
          <w:rFonts w:ascii="Times New Roman" w:hAnsi="Times New Roman"/>
        </w:rPr>
        <w:t>4458: Supported Operating Classes wording inconsistency</w:t>
      </w:r>
    </w:p>
    <w:p w14:paraId="3192B64F" w14:textId="1202CF55" w:rsidR="00255000" w:rsidRPr="00B62E0A" w:rsidRDefault="00255000" w:rsidP="00255000">
      <w:pPr>
        <w:rPr>
          <w:rFonts w:ascii="Times New Roman" w:hAnsi="Times New Roman"/>
        </w:rPr>
      </w:pPr>
      <w:r w:rsidRPr="00B62E0A">
        <w:rPr>
          <w:rFonts w:ascii="Times New Roman" w:hAnsi="Times New Roman"/>
        </w:rPr>
        <w:t>4760: proprietary code points</w:t>
      </w:r>
    </w:p>
    <w:p w14:paraId="6468C53F" w14:textId="0CCE9D55" w:rsidR="00255000" w:rsidRPr="00B62E0A" w:rsidRDefault="00255000" w:rsidP="00255000">
      <w:pPr>
        <w:rPr>
          <w:rFonts w:ascii="Times New Roman" w:hAnsi="Times New Roman"/>
        </w:rPr>
      </w:pPr>
      <w:r w:rsidRPr="00B62E0A">
        <w:rPr>
          <w:rFonts w:ascii="Times New Roman" w:hAnsi="Times New Roman"/>
        </w:rPr>
        <w:t>4752: *XVECTORS in Clause 8</w:t>
      </w:r>
    </w:p>
    <w:p w14:paraId="2263E5D8" w14:textId="328AD8F8" w:rsidR="00255000" w:rsidRPr="00B62E0A" w:rsidRDefault="00255000" w:rsidP="00255000">
      <w:pPr>
        <w:rPr>
          <w:rFonts w:ascii="Times New Roman" w:hAnsi="Times New Roman"/>
        </w:rPr>
      </w:pPr>
      <w:r w:rsidRPr="00B62E0A">
        <w:rPr>
          <w:rFonts w:ascii="Times New Roman" w:hAnsi="Times New Roman"/>
        </w:rPr>
        <w:t>4736: operating class meaning flip-flopping</w:t>
      </w:r>
    </w:p>
    <w:p w14:paraId="6D754EC8" w14:textId="2B46A63A" w:rsidR="00255000" w:rsidRPr="00B62E0A" w:rsidRDefault="00255000" w:rsidP="00255000">
      <w:pPr>
        <w:rPr>
          <w:rFonts w:ascii="Times New Roman" w:hAnsi="Times New Roman"/>
        </w:rPr>
      </w:pPr>
      <w:r w:rsidRPr="00B62E0A">
        <w:rPr>
          <w:rFonts w:ascii="Times New Roman" w:hAnsi="Times New Roman"/>
        </w:rPr>
        <w:t>4732: "BSS bandwidth" v "operating channel width" v "BSS operating channel width"</w:t>
      </w:r>
    </w:p>
    <w:p w14:paraId="485C3B27" w14:textId="244361A8" w:rsidR="00255000" w:rsidRPr="00B62E0A" w:rsidRDefault="00255000" w:rsidP="00255000">
      <w:pPr>
        <w:rPr>
          <w:rFonts w:ascii="Times New Roman" w:hAnsi="Times New Roman"/>
        </w:rPr>
      </w:pPr>
      <w:r w:rsidRPr="00B62E0A">
        <w:rPr>
          <w:rFonts w:ascii="Times New Roman" w:hAnsi="Times New Roman"/>
        </w:rPr>
        <w:t>4685: S1G join MCS rules</w:t>
      </w:r>
    </w:p>
    <w:p w14:paraId="1556219C" w14:textId="77067A6B" w:rsidR="00255000" w:rsidRPr="00B62E0A" w:rsidRDefault="00255000" w:rsidP="00255000">
      <w:pPr>
        <w:rPr>
          <w:rFonts w:ascii="Times New Roman" w:hAnsi="Times New Roman"/>
        </w:rPr>
      </w:pPr>
      <w:r w:rsidRPr="00B62E0A">
        <w:rPr>
          <w:rFonts w:ascii="Times New Roman" w:hAnsi="Times New Roman"/>
        </w:rPr>
        <w:t>4681: “RTT”</w:t>
      </w:r>
    </w:p>
    <w:p w14:paraId="24541A5E" w14:textId="4F2B38A2" w:rsidR="00255000" w:rsidRPr="00B62E0A" w:rsidRDefault="00255000" w:rsidP="00255000">
      <w:pPr>
        <w:rPr>
          <w:rFonts w:ascii="Times New Roman" w:hAnsi="Times New Roman"/>
        </w:rPr>
      </w:pPr>
      <w:r w:rsidRPr="00B62E0A">
        <w:rPr>
          <w:rFonts w:ascii="Times New Roman" w:hAnsi="Times New Roman"/>
        </w:rPr>
        <w:t>4583: The AP Channel Report in a BSSDescription should allow for multiple reports</w:t>
      </w:r>
    </w:p>
    <w:p w14:paraId="49844092" w14:textId="7A25F788" w:rsidR="00255000" w:rsidRPr="00B62E0A" w:rsidRDefault="00255000" w:rsidP="00255000">
      <w:pPr>
        <w:rPr>
          <w:rFonts w:ascii="Times New Roman" w:hAnsi="Times New Roman"/>
        </w:rPr>
      </w:pPr>
      <w:r w:rsidRPr="00B62E0A">
        <w:rPr>
          <w:rFonts w:ascii="Times New Roman" w:hAnsi="Times New Roman"/>
        </w:rPr>
        <w:t>4550: dot11Class2CapabilitiesOptionImplemented is capability variable?</w:t>
      </w:r>
    </w:p>
    <w:p w14:paraId="71ADF242" w14:textId="203F0DB6" w:rsidR="00255000" w:rsidRPr="00B62E0A" w:rsidRDefault="00255000" w:rsidP="00255000">
      <w:pPr>
        <w:rPr>
          <w:rFonts w:ascii="Times New Roman" w:hAnsi="Times New Roman"/>
        </w:rPr>
      </w:pPr>
      <w:r w:rsidRPr="00B62E0A">
        <w:rPr>
          <w:rFonts w:ascii="Times New Roman" w:hAnsi="Times New Roman"/>
        </w:rPr>
        <w:t>4515: TXSTATUS in PHY-TXSTART.confirm isn't actually a trans</w:t>
      </w:r>
      <w:r w:rsidR="00B57DC9" w:rsidRPr="00B62E0A">
        <w:rPr>
          <w:rFonts w:ascii="Times New Roman" w:hAnsi="Times New Roman"/>
        </w:rPr>
        <w:t>m</w:t>
      </w:r>
      <w:r w:rsidRPr="00B62E0A">
        <w:rPr>
          <w:rFonts w:ascii="Times New Roman" w:hAnsi="Times New Roman"/>
        </w:rPr>
        <w:t>ission status</w:t>
      </w:r>
    </w:p>
    <w:p w14:paraId="12E41330" w14:textId="30654230" w:rsidR="00255000" w:rsidRPr="00B62E0A" w:rsidRDefault="00255000" w:rsidP="00255000">
      <w:pPr>
        <w:rPr>
          <w:rFonts w:ascii="Times New Roman" w:hAnsi="Times New Roman"/>
        </w:rPr>
      </w:pPr>
      <w:r w:rsidRPr="00B62E0A">
        <w:rPr>
          <w:rFonts w:ascii="Times New Roman" w:hAnsi="Times New Roman"/>
        </w:rPr>
        <w:t>4272: Figures 5-1, 5-2 and 5-7 talk of "MSDU flow", but also for MMPDUs and Control frames</w:t>
      </w:r>
    </w:p>
    <w:p w14:paraId="02F4B546" w14:textId="23A7D800" w:rsidR="00255000" w:rsidRPr="00B62E0A" w:rsidRDefault="00255000" w:rsidP="00255000">
      <w:pPr>
        <w:rPr>
          <w:rFonts w:ascii="Times New Roman" w:hAnsi="Times New Roman"/>
        </w:rPr>
      </w:pPr>
      <w:r w:rsidRPr="00B62E0A">
        <w:rPr>
          <w:rFonts w:ascii="Times New Roman" w:hAnsi="Times New Roman"/>
        </w:rPr>
        <w:t>4229: operational MCS set != mandatory MCS set</w:t>
      </w:r>
    </w:p>
    <w:p w14:paraId="677CC59D" w14:textId="79931BBC" w:rsidR="00255000" w:rsidRPr="00B62E0A" w:rsidRDefault="00255000" w:rsidP="00255000">
      <w:pPr>
        <w:rPr>
          <w:rFonts w:ascii="Times New Roman" w:hAnsi="Times New Roman"/>
        </w:rPr>
      </w:pPr>
      <w:r w:rsidRPr="00B62E0A">
        <w:rPr>
          <w:rFonts w:ascii="Times New Roman" w:hAnsi="Times New Roman"/>
        </w:rPr>
        <w:t>4720</w:t>
      </w:r>
      <w:r w:rsidR="00336B19" w:rsidRPr="00B62E0A">
        <w:rPr>
          <w:rFonts w:ascii="Times New Roman" w:hAnsi="Times New Roman"/>
        </w:rPr>
        <w:t>:</w:t>
      </w:r>
      <w:r w:rsidRPr="00B62E0A">
        <w:rPr>
          <w:rFonts w:ascii="Times New Roman" w:hAnsi="Times New Roman"/>
        </w:rPr>
        <w:t xml:space="preserve"> delete SRC/LRC</w:t>
      </w:r>
    </w:p>
    <w:p w14:paraId="39377D9E" w14:textId="3BC4E01D" w:rsidR="00255000" w:rsidRPr="00B62E0A" w:rsidRDefault="00255000" w:rsidP="00255000">
      <w:pPr>
        <w:rPr>
          <w:rFonts w:ascii="Times New Roman" w:hAnsi="Times New Roman"/>
        </w:rPr>
      </w:pPr>
      <w:r w:rsidRPr="00B62E0A">
        <w:rPr>
          <w:rFonts w:ascii="Times New Roman" w:hAnsi="Times New Roman"/>
        </w:rPr>
        <w:t>4712</w:t>
      </w:r>
      <w:r w:rsidR="00336B19" w:rsidRPr="00B62E0A">
        <w:rPr>
          <w:rFonts w:ascii="Times New Roman" w:hAnsi="Times New Roman"/>
        </w:rPr>
        <w:t>:</w:t>
      </w:r>
      <w:r w:rsidRPr="00B62E0A">
        <w:rPr>
          <w:rFonts w:ascii="Times New Roman" w:hAnsi="Times New Roman"/>
        </w:rPr>
        <w:t xml:space="preserve"> relay STA add S1G before</w:t>
      </w:r>
    </w:p>
    <w:p w14:paraId="20DAEDD8" w14:textId="6D34E9D3" w:rsidR="00255000" w:rsidRPr="00B62E0A" w:rsidRDefault="00255000" w:rsidP="00255000">
      <w:pPr>
        <w:rPr>
          <w:rFonts w:ascii="Times New Roman" w:hAnsi="Times New Roman"/>
        </w:rPr>
      </w:pPr>
      <w:r w:rsidRPr="00B62E0A">
        <w:rPr>
          <w:rFonts w:ascii="Times New Roman" w:hAnsi="Times New Roman"/>
        </w:rPr>
        <w:t>4629</w:t>
      </w:r>
      <w:r w:rsidR="00336B19" w:rsidRPr="00B62E0A">
        <w:rPr>
          <w:rFonts w:ascii="Times New Roman" w:hAnsi="Times New Roman"/>
        </w:rPr>
        <w:t>:</w:t>
      </w:r>
      <w:r w:rsidRPr="00B62E0A">
        <w:rPr>
          <w:rFonts w:ascii="Times New Roman" w:hAnsi="Times New Roman"/>
        </w:rPr>
        <w:t xml:space="preserve"> RCPI xref</w:t>
      </w:r>
      <w:r w:rsidR="00264B71">
        <w:rPr>
          <w:rFonts w:ascii="Times New Roman" w:hAnsi="Times New Roman"/>
        </w:rPr>
        <w:t xml:space="preserve"> -- by Jul 15</w:t>
      </w:r>
    </w:p>
    <w:p w14:paraId="09E329F9" w14:textId="2ED173E6" w:rsidR="00255000" w:rsidRPr="00B62E0A" w:rsidRDefault="00255000" w:rsidP="00255000">
      <w:pPr>
        <w:rPr>
          <w:rFonts w:ascii="Times New Roman" w:hAnsi="Times New Roman"/>
        </w:rPr>
      </w:pPr>
      <w:r w:rsidRPr="00B62E0A">
        <w:rPr>
          <w:rFonts w:ascii="Times New Roman" w:hAnsi="Times New Roman"/>
        </w:rPr>
        <w:t>4630</w:t>
      </w:r>
      <w:r w:rsidR="00336B19" w:rsidRPr="00B62E0A">
        <w:rPr>
          <w:rFonts w:ascii="Times New Roman" w:hAnsi="Times New Roman"/>
        </w:rPr>
        <w:t>:</w:t>
      </w:r>
      <w:r w:rsidRPr="00B62E0A">
        <w:rPr>
          <w:rFonts w:ascii="Times New Roman" w:hAnsi="Times New Roman"/>
        </w:rPr>
        <w:t xml:space="preserve"> RCPI over PHY SAP</w:t>
      </w:r>
      <w:r w:rsidR="00264B71">
        <w:rPr>
          <w:rFonts w:ascii="Times New Roman" w:hAnsi="Times New Roman"/>
        </w:rPr>
        <w:t xml:space="preserve"> -- by Jul 15</w:t>
      </w:r>
    </w:p>
    <w:p w14:paraId="6ACDF944" w14:textId="484B1A4E" w:rsidR="00255000" w:rsidRPr="00B62E0A" w:rsidRDefault="00255000" w:rsidP="00255000">
      <w:pPr>
        <w:rPr>
          <w:rFonts w:ascii="Times New Roman" w:hAnsi="Times New Roman"/>
        </w:rPr>
      </w:pPr>
      <w:r w:rsidRPr="00B62E0A">
        <w:rPr>
          <w:rFonts w:ascii="Times New Roman" w:hAnsi="Times New Roman"/>
        </w:rPr>
        <w:t>4523</w:t>
      </w:r>
      <w:r w:rsidR="00336B19" w:rsidRPr="00B62E0A">
        <w:rPr>
          <w:rFonts w:ascii="Times New Roman" w:hAnsi="Times New Roman"/>
        </w:rPr>
        <w:t>:</w:t>
      </w:r>
      <w:r w:rsidRPr="00B62E0A">
        <w:rPr>
          <w:rFonts w:ascii="Times New Roman" w:hAnsi="Times New Roman"/>
        </w:rPr>
        <w:t xml:space="preserve"> on channel starting frequency</w:t>
      </w:r>
    </w:p>
    <w:p w14:paraId="13C00FB2" w14:textId="497C1084" w:rsidR="00255000" w:rsidRDefault="00255000" w:rsidP="00255000">
      <w:pPr>
        <w:rPr>
          <w:rFonts w:ascii="Times New Roman" w:hAnsi="Times New Roman"/>
        </w:rPr>
      </w:pPr>
      <w:r w:rsidRPr="00B62E0A">
        <w:rPr>
          <w:rFonts w:ascii="Times New Roman" w:hAnsi="Times New Roman"/>
        </w:rPr>
        <w:t>4395</w:t>
      </w:r>
      <w:r w:rsidR="00336B19" w:rsidRPr="00B62E0A">
        <w:rPr>
          <w:rFonts w:ascii="Times New Roman" w:hAnsi="Times New Roman"/>
        </w:rPr>
        <w:t>:</w:t>
      </w:r>
      <w:r w:rsidRPr="00B62E0A">
        <w:rPr>
          <w:rFonts w:ascii="Times New Roman" w:hAnsi="Times New Roman"/>
        </w:rPr>
        <w:t xml:space="preserve"> "current ESS" =&gt; ESS of AP (not of STA)</w:t>
      </w:r>
      <w:r w:rsidR="00BB0DE4">
        <w:rPr>
          <w:rFonts w:ascii="Times New Roman" w:hAnsi="Times New Roman"/>
        </w:rPr>
        <w:t xml:space="preserve"> -- By Jul 15</w:t>
      </w:r>
      <w:r w:rsidR="00403475">
        <w:rPr>
          <w:rFonts w:ascii="Times New Roman" w:hAnsi="Times New Roman"/>
        </w:rPr>
        <w:t>, need MarkH</w:t>
      </w:r>
    </w:p>
    <w:p w14:paraId="0367D47A" w14:textId="4E4A9D71" w:rsidR="002C2DD8" w:rsidRPr="00B62E0A" w:rsidRDefault="002C2DD8" w:rsidP="00255000">
      <w:pPr>
        <w:rPr>
          <w:rFonts w:ascii="Times New Roman" w:hAnsi="Times New Roman"/>
        </w:rPr>
      </w:pPr>
      <w:r>
        <w:rPr>
          <w:rFonts w:ascii="Times New Roman" w:hAnsi="Times New Roman"/>
        </w:rPr>
        <w:t>4363: “or both” removal</w:t>
      </w:r>
    </w:p>
    <w:p w14:paraId="0BD981C4" w14:textId="72EB7784" w:rsidR="00255000" w:rsidRPr="00B62E0A" w:rsidRDefault="00336B19" w:rsidP="00255000">
      <w:pPr>
        <w:rPr>
          <w:rFonts w:ascii="Times New Roman" w:hAnsi="Times New Roman"/>
        </w:rPr>
      </w:pPr>
      <w:r w:rsidRPr="00B62E0A">
        <w:rPr>
          <w:rFonts w:ascii="Times New Roman" w:hAnsi="Times New Roman"/>
        </w:rPr>
        <w:t xml:space="preserve">4298+4299 </w:t>
      </w:r>
      <w:r w:rsidR="00255000" w:rsidRPr="00B62E0A">
        <w:rPr>
          <w:rFonts w:ascii="Times New Roman" w:hAnsi="Times New Roman"/>
        </w:rPr>
        <w:t>with Sigurd</w:t>
      </w:r>
      <w:r w:rsidRPr="00B62E0A">
        <w:rPr>
          <w:rFonts w:ascii="Times New Roman" w:hAnsi="Times New Roman"/>
        </w:rPr>
        <w:t>: definition of "preamble"</w:t>
      </w:r>
      <w:r w:rsidR="00DF7A1D">
        <w:rPr>
          <w:rFonts w:ascii="Times New Roman" w:hAnsi="Times New Roman"/>
        </w:rPr>
        <w:t xml:space="preserve"> -- pending Sigurd</w:t>
      </w:r>
    </w:p>
    <w:p w14:paraId="3253E976" w14:textId="67E170DC" w:rsidR="00255000" w:rsidRPr="00B62E0A" w:rsidRDefault="00255000" w:rsidP="00255000">
      <w:pPr>
        <w:rPr>
          <w:rFonts w:ascii="Times New Roman" w:hAnsi="Times New Roman"/>
        </w:rPr>
      </w:pPr>
      <w:r w:rsidRPr="00B62E0A">
        <w:rPr>
          <w:rFonts w:ascii="Times New Roman" w:hAnsi="Times New Roman"/>
        </w:rPr>
        <w:t>4286</w:t>
      </w:r>
      <w:r w:rsidR="00336B19" w:rsidRPr="00B62E0A">
        <w:rPr>
          <w:rFonts w:ascii="Times New Roman" w:hAnsi="Times New Roman"/>
        </w:rPr>
        <w:t>:</w:t>
      </w:r>
      <w:r w:rsidRPr="00B62E0A">
        <w:rPr>
          <w:rFonts w:ascii="Times New Roman" w:hAnsi="Times New Roman"/>
        </w:rPr>
        <w:t xml:space="preserve"> list the locations ("EAP authentication")</w:t>
      </w:r>
      <w:r w:rsidR="00223504">
        <w:rPr>
          <w:rFonts w:ascii="Times New Roman" w:hAnsi="Times New Roman"/>
        </w:rPr>
        <w:t xml:space="preserve"> -- pending Jouni</w:t>
      </w:r>
    </w:p>
    <w:p w14:paraId="5830229E" w14:textId="671F2C5B" w:rsidR="00255000" w:rsidRPr="00323897" w:rsidRDefault="00255000" w:rsidP="00255000">
      <w:pPr>
        <w:rPr>
          <w:rFonts w:ascii="Times New Roman" w:hAnsi="Times New Roman"/>
          <w:strike/>
        </w:rPr>
      </w:pPr>
      <w:r w:rsidRPr="00323897">
        <w:rPr>
          <w:rFonts w:ascii="Times New Roman" w:hAnsi="Times New Roman"/>
          <w:strike/>
        </w:rPr>
        <w:t>4277</w:t>
      </w:r>
      <w:r w:rsidR="00336B19" w:rsidRPr="00323897">
        <w:rPr>
          <w:rFonts w:ascii="Times New Roman" w:hAnsi="Times New Roman"/>
          <w:strike/>
        </w:rPr>
        <w:t>:</w:t>
      </w:r>
      <w:r w:rsidRPr="00323897">
        <w:rPr>
          <w:rFonts w:ascii="Times New Roman" w:hAnsi="Times New Roman"/>
          <w:strike/>
        </w:rPr>
        <w:t xml:space="preserve"> BA session definition</w:t>
      </w:r>
    </w:p>
    <w:p w14:paraId="49ACDD91" w14:textId="39BE2010" w:rsidR="00255000" w:rsidRPr="00B62E0A" w:rsidRDefault="00255000" w:rsidP="00255000">
      <w:pPr>
        <w:rPr>
          <w:rFonts w:ascii="Times New Roman" w:hAnsi="Times New Roman"/>
        </w:rPr>
      </w:pPr>
      <w:r w:rsidRPr="00B62E0A">
        <w:rPr>
          <w:rFonts w:ascii="Times New Roman" w:hAnsi="Times New Roman"/>
        </w:rPr>
        <w:t>4266</w:t>
      </w:r>
      <w:r w:rsidR="00336B19" w:rsidRPr="00B62E0A">
        <w:rPr>
          <w:rFonts w:ascii="Times New Roman" w:hAnsi="Times New Roman"/>
        </w:rPr>
        <w:t>: say</w:t>
      </w:r>
      <w:r w:rsidRPr="00B62E0A">
        <w:rPr>
          <w:rFonts w:ascii="Times New Roman" w:hAnsi="Times New Roman"/>
        </w:rPr>
        <w:t xml:space="preserve"> can't change basic rate/MCS set</w:t>
      </w:r>
    </w:p>
    <w:p w14:paraId="2CED46DE" w14:textId="76DF29AC" w:rsidR="00255000" w:rsidRPr="00B62E0A" w:rsidRDefault="00255000">
      <w:pPr>
        <w:rPr>
          <w:rFonts w:ascii="Times New Roman" w:hAnsi="Times New Roman"/>
        </w:rPr>
      </w:pPr>
    </w:p>
    <w:p w14:paraId="7824B5F9" w14:textId="78842ADE" w:rsidR="00D633A6" w:rsidRPr="00B62E0A" w:rsidRDefault="00D633A6" w:rsidP="00D633A6">
      <w:pPr>
        <w:rPr>
          <w:rFonts w:ascii="Times New Roman" w:hAnsi="Times New Roman"/>
        </w:rPr>
      </w:pPr>
      <w:r w:rsidRPr="00B62E0A">
        <w:rPr>
          <w:rFonts w:ascii="Times New Roman" w:hAnsi="Times New Roman"/>
        </w:rPr>
        <w:t>4402: comma before modal</w:t>
      </w:r>
    </w:p>
    <w:p w14:paraId="33660EF7" w14:textId="5AB0F613" w:rsidR="00D633A6" w:rsidRPr="00B62E0A" w:rsidRDefault="00D633A6" w:rsidP="00D633A6">
      <w:pPr>
        <w:rPr>
          <w:rFonts w:ascii="Times New Roman" w:hAnsi="Times New Roman"/>
        </w:rPr>
      </w:pPr>
      <w:r w:rsidRPr="00B62E0A">
        <w:rPr>
          <w:rFonts w:ascii="Times New Roman" w:hAnsi="Times New Roman"/>
        </w:rPr>
        <w:t>4414: status/reason code magic numbers</w:t>
      </w:r>
    </w:p>
    <w:p w14:paraId="6D58D6CB" w14:textId="37206746" w:rsidR="00D633A6" w:rsidRPr="00B62E0A" w:rsidRDefault="00D633A6" w:rsidP="00D633A6">
      <w:pPr>
        <w:rPr>
          <w:rFonts w:ascii="Times New Roman" w:hAnsi="Times New Roman"/>
        </w:rPr>
      </w:pPr>
      <w:r w:rsidRPr="00B62E0A">
        <w:rPr>
          <w:rFonts w:ascii="Times New Roman" w:hAnsi="Times New Roman"/>
        </w:rPr>
        <w:t>4483: Action field inconsistency -- need direction</w:t>
      </w:r>
    </w:p>
    <w:p w14:paraId="06CDBEA5" w14:textId="2A0D8E9A" w:rsidR="00D633A6" w:rsidRPr="00B62E0A" w:rsidRDefault="00D633A6" w:rsidP="00D633A6">
      <w:pPr>
        <w:rPr>
          <w:rFonts w:ascii="Times New Roman" w:hAnsi="Times New Roman"/>
        </w:rPr>
      </w:pPr>
      <w:r w:rsidRPr="00B62E0A">
        <w:rPr>
          <w:rFonts w:ascii="Times New Roman" w:hAnsi="Times New Roman"/>
        </w:rPr>
        <w:t>4537: uppercase start of caption</w:t>
      </w:r>
    </w:p>
    <w:p w14:paraId="1E177F55" w14:textId="39FEBC00" w:rsidR="00D633A6" w:rsidRPr="00B62E0A" w:rsidRDefault="00D633A6" w:rsidP="00D633A6">
      <w:pPr>
        <w:rPr>
          <w:rFonts w:ascii="Times New Roman" w:hAnsi="Times New Roman"/>
        </w:rPr>
      </w:pPr>
      <w:r w:rsidRPr="00B62E0A">
        <w:rPr>
          <w:rFonts w:ascii="Times New Roman" w:hAnsi="Times New Roman"/>
        </w:rPr>
        <w:t>4565: arrows in MAC header -- need direction</w:t>
      </w:r>
    </w:p>
    <w:p w14:paraId="067CACFC" w14:textId="204100AD" w:rsidR="00D633A6" w:rsidRPr="00B62E0A" w:rsidRDefault="00D633A6" w:rsidP="00D633A6">
      <w:pPr>
        <w:rPr>
          <w:rFonts w:ascii="Times New Roman" w:hAnsi="Times New Roman"/>
        </w:rPr>
      </w:pPr>
      <w:r w:rsidRPr="00B62E0A">
        <w:rPr>
          <w:rFonts w:ascii="Times New Roman" w:hAnsi="Times New Roman"/>
        </w:rPr>
        <w:t>4575: BSSID is of AP or BSS?</w:t>
      </w:r>
    </w:p>
    <w:p w14:paraId="7804EF7F" w14:textId="0A9EE35F" w:rsidR="00D633A6" w:rsidRPr="00B62E0A" w:rsidRDefault="00D633A6" w:rsidP="00D633A6">
      <w:pPr>
        <w:rPr>
          <w:rFonts w:ascii="Times New Roman" w:hAnsi="Times New Roman"/>
        </w:rPr>
      </w:pPr>
      <w:r w:rsidRPr="00B62E0A">
        <w:rPr>
          <w:rFonts w:ascii="Times New Roman" w:hAnsi="Times New Roman"/>
        </w:rPr>
        <w:t>4576: why “BSSID of the IBSS” but not for infra</w:t>
      </w:r>
    </w:p>
    <w:p w14:paraId="7064E4ED" w14:textId="6CFA08B3" w:rsidR="00D633A6" w:rsidRPr="00B62E0A" w:rsidRDefault="00D633A6" w:rsidP="00D633A6">
      <w:pPr>
        <w:rPr>
          <w:rFonts w:ascii="Times New Roman" w:hAnsi="Times New Roman"/>
        </w:rPr>
      </w:pPr>
      <w:r w:rsidRPr="00B62E0A">
        <w:rPr>
          <w:rFonts w:ascii="Times New Roman" w:hAnsi="Times New Roman"/>
        </w:rPr>
        <w:t xml:space="preserve">4588: </w:t>
      </w:r>
      <w:r w:rsidR="004B6E37" w:rsidRPr="00B62E0A">
        <w:rPr>
          <w:rFonts w:ascii="Times New Roman" w:hAnsi="Times New Roman"/>
        </w:rPr>
        <w:t>capability bits “Support” or “Supported” -- need direction</w:t>
      </w:r>
    </w:p>
    <w:p w14:paraId="69AF59CC" w14:textId="6B063F49" w:rsidR="00D633A6" w:rsidRPr="00B62E0A" w:rsidRDefault="00D633A6" w:rsidP="00D633A6">
      <w:pPr>
        <w:rPr>
          <w:rFonts w:ascii="Times New Roman" w:hAnsi="Times New Roman"/>
        </w:rPr>
      </w:pPr>
      <w:r w:rsidRPr="00B62E0A">
        <w:rPr>
          <w:rFonts w:ascii="Times New Roman" w:hAnsi="Times New Roman"/>
        </w:rPr>
        <w:t>4606</w:t>
      </w:r>
      <w:r w:rsidR="004B6E37" w:rsidRPr="00B62E0A">
        <w:rPr>
          <w:rFonts w:ascii="Times New Roman" w:hAnsi="Times New Roman"/>
        </w:rPr>
        <w:t>: differentiate v differentiates etc.</w:t>
      </w:r>
      <w:r w:rsidR="009432ED" w:rsidRPr="00B62E0A">
        <w:rPr>
          <w:rFonts w:ascii="Times New Roman" w:hAnsi="Times New Roman"/>
        </w:rPr>
        <w:t xml:space="preserve"> -- need direction</w:t>
      </w:r>
    </w:p>
    <w:p w14:paraId="0714D123" w14:textId="5950E59D" w:rsidR="00D633A6" w:rsidRPr="00B62E0A" w:rsidRDefault="00D633A6" w:rsidP="00D633A6">
      <w:pPr>
        <w:rPr>
          <w:rFonts w:ascii="Times New Roman" w:hAnsi="Times New Roman"/>
        </w:rPr>
      </w:pPr>
      <w:r w:rsidRPr="00B62E0A">
        <w:rPr>
          <w:rFonts w:ascii="Times New Roman" w:hAnsi="Times New Roman"/>
        </w:rPr>
        <w:t>4616</w:t>
      </w:r>
      <w:r w:rsidR="004B6E37" w:rsidRPr="00B62E0A">
        <w:rPr>
          <w:rFonts w:ascii="Times New Roman" w:hAnsi="Times New Roman"/>
        </w:rPr>
        <w:t>: use of “Std”</w:t>
      </w:r>
      <w:r w:rsidR="009432ED" w:rsidRPr="00B62E0A">
        <w:rPr>
          <w:rFonts w:ascii="Times New Roman" w:hAnsi="Times New Roman"/>
        </w:rPr>
        <w:t xml:space="preserve"> -- need direction</w:t>
      </w:r>
    </w:p>
    <w:p w14:paraId="44A7E004" w14:textId="7AF5C1A2" w:rsidR="00D633A6" w:rsidRPr="00B62E0A" w:rsidRDefault="00D633A6" w:rsidP="00D633A6">
      <w:pPr>
        <w:rPr>
          <w:rFonts w:ascii="Times New Roman" w:hAnsi="Times New Roman"/>
        </w:rPr>
      </w:pPr>
      <w:r w:rsidRPr="00B62E0A">
        <w:rPr>
          <w:rFonts w:ascii="Times New Roman" w:hAnsi="Times New Roman"/>
        </w:rPr>
        <w:t>4618</w:t>
      </w:r>
      <w:r w:rsidR="004B6E37" w:rsidRPr="00B62E0A">
        <w:rPr>
          <w:rFonts w:ascii="Times New Roman" w:hAnsi="Times New Roman"/>
        </w:rPr>
        <w:t>: receive v. receiver address etc.</w:t>
      </w:r>
    </w:p>
    <w:p w14:paraId="7749CB0C" w14:textId="503036DA" w:rsidR="00D633A6" w:rsidRPr="00B62E0A" w:rsidRDefault="00D633A6" w:rsidP="00D633A6">
      <w:pPr>
        <w:rPr>
          <w:rFonts w:ascii="Times New Roman" w:hAnsi="Times New Roman"/>
        </w:rPr>
      </w:pPr>
      <w:r w:rsidRPr="00B62E0A">
        <w:rPr>
          <w:rFonts w:ascii="Times New Roman" w:hAnsi="Times New Roman"/>
        </w:rPr>
        <w:t>4620</w:t>
      </w:r>
      <w:r w:rsidR="004B6E37" w:rsidRPr="00B62E0A">
        <w:rPr>
          <w:rFonts w:ascii="Times New Roman" w:hAnsi="Times New Roman"/>
        </w:rPr>
        <w:t>: case after hyphen in field names</w:t>
      </w:r>
      <w:r w:rsidR="009432ED" w:rsidRPr="00B62E0A">
        <w:rPr>
          <w:rFonts w:ascii="Times New Roman" w:hAnsi="Times New Roman"/>
        </w:rPr>
        <w:t xml:space="preserve"> -- need direction</w:t>
      </w:r>
    </w:p>
    <w:p w14:paraId="64FF8424" w14:textId="6BA8CC5D" w:rsidR="00D633A6" w:rsidRPr="00B62E0A" w:rsidRDefault="00D633A6" w:rsidP="00D633A6">
      <w:pPr>
        <w:rPr>
          <w:rFonts w:ascii="Times New Roman" w:hAnsi="Times New Roman"/>
        </w:rPr>
      </w:pPr>
      <w:r w:rsidRPr="00B62E0A">
        <w:rPr>
          <w:rFonts w:ascii="Times New Roman" w:hAnsi="Times New Roman"/>
        </w:rPr>
        <w:t>4623</w:t>
      </w:r>
      <w:r w:rsidR="004B6E37" w:rsidRPr="00B62E0A">
        <w:rPr>
          <w:rFonts w:ascii="Times New Roman" w:hAnsi="Times New Roman"/>
        </w:rPr>
        <w:t>: ellipsis inconsistency for numerics</w:t>
      </w:r>
      <w:r w:rsidR="009432ED" w:rsidRPr="00B62E0A">
        <w:rPr>
          <w:rFonts w:ascii="Times New Roman" w:hAnsi="Times New Roman"/>
        </w:rPr>
        <w:t xml:space="preserve"> -- need direction</w:t>
      </w:r>
    </w:p>
    <w:p w14:paraId="397D51CA" w14:textId="357369C8" w:rsidR="00D633A6" w:rsidRPr="00B62E0A" w:rsidRDefault="00D633A6" w:rsidP="00D633A6">
      <w:pPr>
        <w:rPr>
          <w:rFonts w:ascii="Times New Roman" w:hAnsi="Times New Roman"/>
        </w:rPr>
      </w:pPr>
      <w:r w:rsidRPr="00B62E0A">
        <w:rPr>
          <w:rFonts w:ascii="Times New Roman" w:hAnsi="Times New Roman"/>
        </w:rPr>
        <w:t>4624</w:t>
      </w:r>
      <w:r w:rsidR="004B6E37" w:rsidRPr="00B62E0A">
        <w:rPr>
          <w:rFonts w:ascii="Times New Roman" w:hAnsi="Times New Roman"/>
        </w:rPr>
        <w:t>: italics for “x to y” etc, and use minus or en dash</w:t>
      </w:r>
    </w:p>
    <w:p w14:paraId="17B77DC3" w14:textId="02B7B25B" w:rsidR="00D633A6" w:rsidRPr="00B62E0A" w:rsidRDefault="00D633A6" w:rsidP="00D633A6">
      <w:pPr>
        <w:rPr>
          <w:rFonts w:ascii="Times New Roman" w:hAnsi="Times New Roman"/>
        </w:rPr>
      </w:pPr>
      <w:r w:rsidRPr="00B62E0A">
        <w:rPr>
          <w:rFonts w:ascii="Times New Roman" w:hAnsi="Times New Roman"/>
        </w:rPr>
        <w:t>4637</w:t>
      </w:r>
      <w:r w:rsidR="004B6E37" w:rsidRPr="00B62E0A">
        <w:rPr>
          <w:rFonts w:ascii="Times New Roman" w:hAnsi="Times New Roman"/>
        </w:rPr>
        <w:t>: subelements editorials</w:t>
      </w:r>
    </w:p>
    <w:p w14:paraId="75607156" w14:textId="24483470" w:rsidR="00D633A6" w:rsidRPr="00B62E0A" w:rsidRDefault="00D633A6" w:rsidP="00D633A6">
      <w:pPr>
        <w:rPr>
          <w:rFonts w:ascii="Times New Roman" w:hAnsi="Times New Roman"/>
        </w:rPr>
      </w:pPr>
      <w:r w:rsidRPr="00B62E0A">
        <w:rPr>
          <w:rFonts w:ascii="Times New Roman" w:hAnsi="Times New Roman"/>
        </w:rPr>
        <w:t>4662</w:t>
      </w:r>
      <w:r w:rsidR="004B6E37" w:rsidRPr="00B62E0A">
        <w:rPr>
          <w:rFonts w:ascii="Times New Roman" w:hAnsi="Times New Roman"/>
        </w:rPr>
        <w:t>:  if v when</w:t>
      </w:r>
      <w:r w:rsidR="009432ED" w:rsidRPr="00B62E0A">
        <w:rPr>
          <w:rFonts w:ascii="Times New Roman" w:hAnsi="Times New Roman"/>
        </w:rPr>
        <w:t xml:space="preserve"> -- need direction</w:t>
      </w:r>
    </w:p>
    <w:p w14:paraId="0FE8E5BC" w14:textId="4C67FC5B" w:rsidR="00D633A6" w:rsidRPr="00B62E0A" w:rsidRDefault="00D633A6" w:rsidP="00D633A6">
      <w:pPr>
        <w:rPr>
          <w:rFonts w:ascii="Times New Roman" w:hAnsi="Times New Roman"/>
        </w:rPr>
      </w:pPr>
      <w:r w:rsidRPr="00B62E0A">
        <w:rPr>
          <w:rFonts w:ascii="Times New Roman" w:hAnsi="Times New Roman"/>
        </w:rPr>
        <w:t>4676</w:t>
      </w:r>
      <w:r w:rsidR="004B6E37" w:rsidRPr="00B62E0A">
        <w:rPr>
          <w:rFonts w:ascii="Times New Roman" w:hAnsi="Times New Roman"/>
        </w:rPr>
        <w:t>: “the structure of” not canonical</w:t>
      </w:r>
    </w:p>
    <w:p w14:paraId="74C20994" w14:textId="1E0D925F" w:rsidR="00D633A6" w:rsidRPr="00B62E0A" w:rsidRDefault="00D633A6" w:rsidP="00D633A6">
      <w:pPr>
        <w:rPr>
          <w:rFonts w:ascii="Times New Roman" w:hAnsi="Times New Roman"/>
        </w:rPr>
      </w:pPr>
      <w:r w:rsidRPr="00B62E0A">
        <w:rPr>
          <w:rFonts w:ascii="Times New Roman" w:hAnsi="Times New Roman"/>
        </w:rPr>
        <w:t>4690</w:t>
      </w:r>
      <w:r w:rsidR="004B6E37" w:rsidRPr="00B62E0A">
        <w:rPr>
          <w:rFonts w:ascii="Times New Roman" w:hAnsi="Times New Roman"/>
        </w:rPr>
        <w:t>: “Beacon Report” -&gt; “Beacon report”</w:t>
      </w:r>
    </w:p>
    <w:p w14:paraId="52F65A04" w14:textId="242B5126" w:rsidR="00D633A6" w:rsidRPr="00B62E0A" w:rsidRDefault="00D633A6" w:rsidP="00D633A6">
      <w:pPr>
        <w:rPr>
          <w:rFonts w:ascii="Times New Roman" w:hAnsi="Times New Roman"/>
        </w:rPr>
      </w:pPr>
      <w:r w:rsidRPr="00B62E0A">
        <w:rPr>
          <w:rFonts w:ascii="Times New Roman" w:hAnsi="Times New Roman"/>
        </w:rPr>
        <w:t>4757</w:t>
      </w:r>
      <w:r w:rsidR="004B6E37" w:rsidRPr="00B62E0A">
        <w:rPr>
          <w:rFonts w:ascii="Times New Roman" w:hAnsi="Times New Roman"/>
        </w:rPr>
        <w:t>: CID 15</w:t>
      </w:r>
    </w:p>
    <w:p w14:paraId="6A4EA59E" w14:textId="3FC90425" w:rsidR="00D633A6" w:rsidRPr="00B62E0A" w:rsidRDefault="00D633A6" w:rsidP="00D633A6">
      <w:pPr>
        <w:rPr>
          <w:rFonts w:ascii="Times New Roman" w:hAnsi="Times New Roman"/>
        </w:rPr>
      </w:pPr>
      <w:r w:rsidRPr="00B62E0A">
        <w:rPr>
          <w:rFonts w:ascii="Times New Roman" w:hAnsi="Times New Roman"/>
        </w:rPr>
        <w:t>4758</w:t>
      </w:r>
      <w:r w:rsidR="004B6E37" w:rsidRPr="00B62E0A">
        <w:rPr>
          <w:rFonts w:ascii="Times New Roman" w:hAnsi="Times New Roman"/>
        </w:rPr>
        <w:t>: RSC v RC v TSC/PN/IPN counter</w:t>
      </w:r>
      <w:r w:rsidR="009432ED" w:rsidRPr="00B62E0A">
        <w:rPr>
          <w:rFonts w:ascii="Times New Roman" w:hAnsi="Times New Roman"/>
        </w:rPr>
        <w:t xml:space="preserve"> -- need direction</w:t>
      </w:r>
    </w:p>
    <w:p w14:paraId="78FB8E93" w14:textId="23362938" w:rsidR="00255000" w:rsidRPr="00B62E0A" w:rsidRDefault="00255000">
      <w:pPr>
        <w:rPr>
          <w:rFonts w:ascii="Times New Roman" w:hAnsi="Times New Roman"/>
        </w:rPr>
      </w:pPr>
    </w:p>
    <w:p w14:paraId="35DF29AA" w14:textId="4E8826ED" w:rsidR="00653C07" w:rsidRPr="00B62E0A" w:rsidRDefault="00653C07" w:rsidP="00653C07">
      <w:pPr>
        <w:rPr>
          <w:rFonts w:ascii="Times New Roman" w:hAnsi="Times New Roman"/>
        </w:rPr>
      </w:pPr>
      <w:r w:rsidRPr="00B62E0A">
        <w:rPr>
          <w:rFonts w:ascii="Times New Roman" w:hAnsi="Times New Roman"/>
        </w:rPr>
        <w:t>4743: carrier sense terminology</w:t>
      </w:r>
    </w:p>
    <w:p w14:paraId="4D4E2591" w14:textId="6D717C48" w:rsidR="00653C07" w:rsidRPr="00B62E0A" w:rsidRDefault="00653C07" w:rsidP="00653C07">
      <w:pPr>
        <w:rPr>
          <w:rFonts w:ascii="Times New Roman" w:hAnsi="Times New Roman"/>
        </w:rPr>
      </w:pPr>
      <w:r w:rsidRPr="00B62E0A">
        <w:rPr>
          <w:rFonts w:ascii="Times New Roman" w:hAnsi="Times New Roman"/>
        </w:rPr>
        <w:t>4750: ps/u-apsd description etc.</w:t>
      </w:r>
    </w:p>
    <w:p w14:paraId="4A03F81A" w14:textId="1599A288" w:rsidR="00653C07" w:rsidRPr="00B62E0A" w:rsidRDefault="00653C07" w:rsidP="00653C07">
      <w:pPr>
        <w:rPr>
          <w:rFonts w:ascii="Times New Roman" w:hAnsi="Times New Roman"/>
        </w:rPr>
      </w:pPr>
      <w:r w:rsidRPr="00B62E0A">
        <w:rPr>
          <w:rFonts w:ascii="Times New Roman" w:hAnsi="Times New Roman"/>
        </w:rPr>
        <w:t>4754: multirate rules</w:t>
      </w:r>
    </w:p>
    <w:p w14:paraId="6FD81432" w14:textId="5DE799B0" w:rsidR="00653C07" w:rsidRPr="00B62E0A" w:rsidRDefault="00653C07" w:rsidP="00653C07">
      <w:pPr>
        <w:rPr>
          <w:rFonts w:ascii="Times New Roman" w:hAnsi="Times New Roman"/>
        </w:rPr>
      </w:pPr>
      <w:r w:rsidRPr="00B62E0A">
        <w:rPr>
          <w:rFonts w:ascii="Times New Roman" w:hAnsi="Times New Roman"/>
        </w:rPr>
        <w:t>4699: "remaining txop duration"</w:t>
      </w:r>
    </w:p>
    <w:p w14:paraId="7A35830C" w14:textId="5744A0AF" w:rsidR="00653C07" w:rsidRPr="00B62E0A" w:rsidRDefault="00653C07">
      <w:pPr>
        <w:rPr>
          <w:rFonts w:ascii="Times New Roman" w:hAnsi="Times New Roman"/>
        </w:rPr>
      </w:pPr>
    </w:p>
    <w:p w14:paraId="7ED530B6" w14:textId="62ACA1B6" w:rsidR="008113AA" w:rsidRPr="00B62E0A" w:rsidRDefault="008113AA">
      <w:pPr>
        <w:rPr>
          <w:rFonts w:ascii="Times New Roman" w:hAnsi="Times New Roman"/>
        </w:rPr>
      </w:pPr>
      <w:r w:rsidRPr="00B62E0A">
        <w:rPr>
          <w:rFonts w:ascii="Times New Roman" w:hAnsi="Times New Roman"/>
        </w:rPr>
        <w:t>4744: OCT to specify peer NT channels</w:t>
      </w:r>
    </w:p>
    <w:p w14:paraId="5A029421" w14:textId="684254F3" w:rsidR="008113AA" w:rsidRPr="00B62E0A" w:rsidRDefault="008113AA">
      <w:pPr>
        <w:rPr>
          <w:rFonts w:ascii="Times New Roman" w:hAnsi="Times New Roman"/>
        </w:rPr>
      </w:pPr>
      <w:r w:rsidRPr="00B62E0A">
        <w:rPr>
          <w:rFonts w:ascii="Times New Roman" w:hAnsi="Times New Roman"/>
        </w:rPr>
        <w:t>4745: OCT not clear</w:t>
      </w:r>
    </w:p>
    <w:p w14:paraId="1241E1C2" w14:textId="5306A10D" w:rsidR="008113AA" w:rsidRPr="00B62E0A" w:rsidRDefault="008113AA">
      <w:pPr>
        <w:rPr>
          <w:rFonts w:ascii="Times New Roman" w:hAnsi="Times New Roman"/>
          <w:strike/>
        </w:rPr>
      </w:pPr>
      <w:r w:rsidRPr="00B62E0A">
        <w:rPr>
          <w:rFonts w:ascii="Times New Roman" w:hAnsi="Times New Roman"/>
          <w:strike/>
        </w:rPr>
        <w:t>4746: INVALID_CLASS2_FRAME or INVALID_CLASS3_FRAME move to 11.3</w:t>
      </w:r>
    </w:p>
    <w:p w14:paraId="744178BB" w14:textId="1D967EC9" w:rsidR="008113AA" w:rsidRPr="00B62E0A" w:rsidRDefault="00150602">
      <w:pPr>
        <w:rPr>
          <w:rFonts w:ascii="Times New Roman" w:hAnsi="Times New Roman"/>
        </w:rPr>
      </w:pPr>
      <w:r w:rsidRPr="00B62E0A">
        <w:rPr>
          <w:rFonts w:ascii="Times New Roman" w:hAnsi="Times New Roman"/>
        </w:rPr>
        <w:t xml:space="preserve">4696: do not </w:t>
      </w:r>
      <w:r w:rsidR="00464A25">
        <w:rPr>
          <w:rFonts w:ascii="Times New Roman" w:hAnsi="Times New Roman"/>
        </w:rPr>
        <w:t>d</w:t>
      </w:r>
      <w:r w:rsidRPr="00B62E0A">
        <w:rPr>
          <w:rFonts w:ascii="Times New Roman" w:hAnsi="Times New Roman"/>
        </w:rPr>
        <w:t>uplicate length information given in figures (e.g. "is x bits/octets in length", "is an x-bit/octet field")</w:t>
      </w:r>
    </w:p>
    <w:p w14:paraId="25B1943D" w14:textId="3A112B14" w:rsidR="009E4A41" w:rsidRPr="00B62E0A" w:rsidRDefault="009E4A41">
      <w:pPr>
        <w:rPr>
          <w:rFonts w:ascii="Times New Roman" w:hAnsi="Times New Roman"/>
        </w:rPr>
      </w:pPr>
      <w:r w:rsidRPr="00B62E0A">
        <w:rPr>
          <w:rFonts w:ascii="Times New Roman" w:hAnsi="Times New Roman"/>
        </w:rPr>
        <w:t>4636: subelements</w:t>
      </w:r>
    </w:p>
    <w:p w14:paraId="3FAE6958" w14:textId="7EEF2C81" w:rsidR="00710075" w:rsidRPr="00B62E0A" w:rsidRDefault="00710075">
      <w:pPr>
        <w:rPr>
          <w:rFonts w:ascii="Times New Roman" w:hAnsi="Times New Roman"/>
        </w:rPr>
      </w:pPr>
      <w:r w:rsidRPr="00B62E0A">
        <w:rPr>
          <w:rFonts w:ascii="Times New Roman" w:hAnsi="Times New Roman"/>
        </w:rPr>
        <w:t>4562: no A1/A2/A3 stuff in C11 if already in 9.3</w:t>
      </w:r>
    </w:p>
    <w:p w14:paraId="388B5AA8" w14:textId="0BE9DDB9" w:rsidR="00DE5FB8" w:rsidRPr="00B62E0A" w:rsidRDefault="00DE5FB8">
      <w:pPr>
        <w:rPr>
          <w:rFonts w:ascii="Times New Roman" w:hAnsi="Times New Roman"/>
        </w:rPr>
      </w:pPr>
      <w:r w:rsidRPr="00B62E0A">
        <w:rPr>
          <w:rFonts w:ascii="Times New Roman" w:hAnsi="Times New Roman"/>
        </w:rPr>
        <w:t>4557: conflict in EDCA sharing wording</w:t>
      </w:r>
    </w:p>
    <w:p w14:paraId="25EBBAB4" w14:textId="24118B11" w:rsidR="00D22E88" w:rsidRPr="00B62E0A" w:rsidRDefault="00D22E88">
      <w:pPr>
        <w:rPr>
          <w:rFonts w:ascii="Times New Roman" w:hAnsi="Times New Roman"/>
        </w:rPr>
      </w:pPr>
      <w:r w:rsidRPr="00B62E0A">
        <w:rPr>
          <w:rFonts w:ascii="Times New Roman" w:hAnsi="Times New Roman"/>
        </w:rPr>
        <w:t>4379: “control response frame”</w:t>
      </w:r>
    </w:p>
    <w:p w14:paraId="5010DA26" w14:textId="2B875447" w:rsidR="00FF3A76" w:rsidRPr="00B62E0A" w:rsidRDefault="00FF3A76">
      <w:pPr>
        <w:rPr>
          <w:rFonts w:ascii="Times New Roman" w:hAnsi="Times New Roman"/>
        </w:rPr>
      </w:pPr>
      <w:r w:rsidRPr="00B62E0A">
        <w:rPr>
          <w:rFonts w:ascii="Times New Roman" w:hAnsi="Times New Roman"/>
        </w:rPr>
        <w:t>4343: Antenna ID field</w:t>
      </w:r>
    </w:p>
    <w:p w14:paraId="01B8F845" w14:textId="4D6A2E76" w:rsidR="00723ABA" w:rsidRPr="00B62E0A" w:rsidRDefault="00723ABA">
      <w:pPr>
        <w:rPr>
          <w:rStyle w:val="Emphasis"/>
          <w:rFonts w:ascii="Times New Roman" w:hAnsi="Times New Roman"/>
        </w:rPr>
      </w:pPr>
      <w:r w:rsidRPr="00B62E0A">
        <w:rPr>
          <w:rFonts w:ascii="Times New Roman" w:hAnsi="Times New Roman"/>
        </w:rPr>
        <w:t>4263: basic VHT-MCS set rules missing for non-starter of BSS</w:t>
      </w:r>
    </w:p>
    <w:p w14:paraId="53B8AC63" w14:textId="77777777" w:rsidR="006953DB" w:rsidRPr="006953DB" w:rsidRDefault="006953DB" w:rsidP="006953DB">
      <w:pPr>
        <w:rPr>
          <w:rFonts w:ascii="Times New Roman" w:hAnsi="Times New Roman"/>
        </w:rPr>
      </w:pPr>
      <w:r w:rsidRPr="006953DB">
        <w:rPr>
          <w:rFonts w:ascii="Times New Roman" w:hAnsi="Times New Roman"/>
        </w:rPr>
        <w:t>4260 "existing"/"established"</w:t>
      </w:r>
    </w:p>
    <w:p w14:paraId="30BB45ED" w14:textId="77777777" w:rsidR="006953DB" w:rsidRPr="006953DB" w:rsidRDefault="006953DB" w:rsidP="006953DB">
      <w:pPr>
        <w:rPr>
          <w:rFonts w:ascii="Times New Roman" w:hAnsi="Times New Roman"/>
        </w:rPr>
      </w:pPr>
      <w:r w:rsidRPr="006953DB">
        <w:rPr>
          <w:rFonts w:ascii="Times New Roman" w:hAnsi="Times New Roman"/>
        </w:rPr>
        <w:t>4293 binary fields ambiguous if just a number</w:t>
      </w:r>
    </w:p>
    <w:p w14:paraId="7CD1F4BE" w14:textId="77777777" w:rsidR="006953DB" w:rsidRPr="00B62E0A" w:rsidRDefault="006953DB">
      <w:pPr>
        <w:rPr>
          <w:rFonts w:ascii="Times New Roman" w:hAnsi="Times New Roman"/>
        </w:rPr>
      </w:pPr>
    </w:p>
    <w:p w14:paraId="161EF184" w14:textId="456C4FD6" w:rsidR="003E0369" w:rsidRPr="00B62E0A" w:rsidRDefault="003E0369">
      <w:pPr>
        <w:rPr>
          <w:rFonts w:ascii="Times New Roman" w:hAnsi="Times New Roman"/>
        </w:rPr>
      </w:pPr>
      <w:r w:rsidRPr="00B62E0A">
        <w:rPr>
          <w:rFonts w:ascii="Times New Roman" w:hAnsi="Times New Roman"/>
        </w:rPr>
        <w:t>4365/4364 with MarkH: transmission of the MPDU in the final wotsit</w:t>
      </w:r>
    </w:p>
    <w:p w14:paraId="1810E8CF" w14:textId="5F5E1766" w:rsidR="008D0FC6" w:rsidRPr="00B62E0A" w:rsidRDefault="008D0FC6">
      <w:pPr>
        <w:rPr>
          <w:rFonts w:ascii="Times New Roman" w:hAnsi="Times New Roman"/>
        </w:rPr>
      </w:pPr>
      <w:r w:rsidRPr="00B62E0A">
        <w:rPr>
          <w:rFonts w:ascii="Times New Roman" w:hAnsi="Times New Roman"/>
        </w:rPr>
        <w:t>4419 with MarkH: STA that implements X</w:t>
      </w:r>
    </w:p>
    <w:p w14:paraId="34B0653D" w14:textId="77777777" w:rsidR="00255000" w:rsidRPr="00B62E0A" w:rsidRDefault="00255000" w:rsidP="00255000">
      <w:pPr>
        <w:rPr>
          <w:rFonts w:ascii="Times New Roman" w:hAnsi="Times New Roman"/>
        </w:rPr>
      </w:pPr>
      <w:r w:rsidRPr="00B62E0A">
        <w:rPr>
          <w:rFonts w:ascii="Times New Roman" w:hAnsi="Times New Roman"/>
        </w:rPr>
        <w:t>4247 with MarkH: MIB variables default that are capability variable</w:t>
      </w:r>
    </w:p>
    <w:p w14:paraId="78D31151" w14:textId="51BEEC35" w:rsidR="00255000" w:rsidRDefault="00255000" w:rsidP="00255000">
      <w:pPr>
        <w:rPr>
          <w:rFonts w:ascii="Times New Roman" w:hAnsi="Times New Roman"/>
        </w:rPr>
      </w:pPr>
      <w:r w:rsidRPr="00B62E0A">
        <w:rPr>
          <w:rFonts w:ascii="Times New Roman" w:hAnsi="Times New Roman"/>
        </w:rPr>
        <w:t>4291 with Menzo: 20/0150 PCF remnants</w:t>
      </w:r>
    </w:p>
    <w:p w14:paraId="24788A2B" w14:textId="36137762" w:rsidR="00B8300E" w:rsidRDefault="00B8300E" w:rsidP="00255000">
      <w:pPr>
        <w:rPr>
          <w:rFonts w:ascii="Times New Roman" w:hAnsi="Times New Roman"/>
        </w:rPr>
      </w:pPr>
    </w:p>
    <w:p w14:paraId="23D7BF6C" w14:textId="7F373E7F" w:rsidR="00B8300E" w:rsidRDefault="00B8300E" w:rsidP="00255000">
      <w:pPr>
        <w:rPr>
          <w:rFonts w:ascii="Times New Roman" w:hAnsi="Times New Roman"/>
        </w:rPr>
      </w:pPr>
      <w:r>
        <w:rPr>
          <w:rFonts w:ascii="Times New Roman" w:hAnsi="Times New Roman"/>
        </w:rPr>
        <w:t>4694 with Graham on associate w/ BSSID</w:t>
      </w:r>
    </w:p>
    <w:p w14:paraId="0B3073B7" w14:textId="5271FA5A" w:rsidR="00433D8F" w:rsidRDefault="00433D8F" w:rsidP="00255000">
      <w:pPr>
        <w:rPr>
          <w:rFonts w:ascii="Times New Roman" w:hAnsi="Times New Roman"/>
        </w:rPr>
      </w:pPr>
      <w:r>
        <w:rPr>
          <w:rFonts w:ascii="Times New Roman" w:hAnsi="Times New Roman"/>
        </w:rPr>
        <w:t>BSS with which ~13</w:t>
      </w:r>
    </w:p>
    <w:p w14:paraId="241A1515" w14:textId="5E4BE551" w:rsidR="00433D8F" w:rsidRDefault="00433D8F" w:rsidP="00255000">
      <w:pPr>
        <w:rPr>
          <w:rFonts w:ascii="Times New Roman" w:hAnsi="Times New Roman"/>
        </w:rPr>
      </w:pPr>
      <w:r>
        <w:rPr>
          <w:rFonts w:ascii="Times New Roman" w:hAnsi="Times New Roman"/>
        </w:rPr>
        <w:t>BSS to which ~4</w:t>
      </w:r>
    </w:p>
    <w:p w14:paraId="048B43EA" w14:textId="53ED1F44" w:rsidR="00433D8F" w:rsidRDefault="00433D8F" w:rsidP="00255000">
      <w:pPr>
        <w:rPr>
          <w:rFonts w:ascii="Times New Roman" w:hAnsi="Times New Roman"/>
        </w:rPr>
      </w:pPr>
    </w:p>
    <w:p w14:paraId="4AD548BF" w14:textId="54F5EACD" w:rsidR="00433D8F" w:rsidRDefault="00433D8F" w:rsidP="00255000">
      <w:pPr>
        <w:rPr>
          <w:rFonts w:ascii="Times New Roman" w:hAnsi="Times New Roman"/>
        </w:rPr>
      </w:pPr>
      <w:r>
        <w:rPr>
          <w:rFonts w:ascii="Times New Roman" w:hAnsi="Times New Roman"/>
        </w:rPr>
        <w:t>4087 with Jouni</w:t>
      </w:r>
    </w:p>
    <w:p w14:paraId="793D9CA1" w14:textId="1FE40D3F" w:rsidR="00433D8F" w:rsidRDefault="00433D8F" w:rsidP="00255000">
      <w:pPr>
        <w:rPr>
          <w:rFonts w:ascii="Times New Roman" w:hAnsi="Times New Roman"/>
        </w:rPr>
      </w:pPr>
      <w:r>
        <w:rPr>
          <w:rFonts w:ascii="Times New Roman" w:hAnsi="Times New Roman"/>
        </w:rPr>
        <w:t>4756 with Solomon</w:t>
      </w:r>
    </w:p>
    <w:p w14:paraId="0A959533" w14:textId="107E2420" w:rsidR="00816B40" w:rsidRDefault="00816B40" w:rsidP="00255000">
      <w:pPr>
        <w:rPr>
          <w:rFonts w:ascii="Times New Roman" w:hAnsi="Times New Roman"/>
        </w:rPr>
      </w:pPr>
    </w:p>
    <w:p w14:paraId="614312CB" w14:textId="717647A3" w:rsidR="009A5D99" w:rsidRDefault="009A5D99" w:rsidP="00255000">
      <w:pPr>
        <w:rPr>
          <w:rFonts w:ascii="Times New Roman" w:hAnsi="Times New Roman"/>
        </w:rPr>
      </w:pPr>
      <w:r>
        <w:rPr>
          <w:rFonts w:ascii="Times New Roman" w:hAnsi="Times New Roman"/>
        </w:rPr>
        <w:t>4293 todo Wed</w:t>
      </w:r>
    </w:p>
    <w:p w14:paraId="61A73737" w14:textId="1B337CD0" w:rsidR="009A5D99" w:rsidRDefault="009A5D99" w:rsidP="00255000">
      <w:pPr>
        <w:rPr>
          <w:rFonts w:ascii="Times New Roman" w:hAnsi="Times New Roman"/>
        </w:rPr>
      </w:pPr>
      <w:r>
        <w:rPr>
          <w:rFonts w:ascii="Times New Roman" w:hAnsi="Times New Roman"/>
        </w:rPr>
        <w:t>4298/99 need Sigurd</w:t>
      </w:r>
    </w:p>
    <w:p w14:paraId="2147FC59" w14:textId="797C8115" w:rsidR="009A5D99" w:rsidRPr="00B62E0A" w:rsidRDefault="009A5D99" w:rsidP="00255000">
      <w:pPr>
        <w:rPr>
          <w:rFonts w:ascii="Times New Roman" w:hAnsi="Times New Roman"/>
        </w:rPr>
      </w:pPr>
      <w:r>
        <w:rPr>
          <w:rFonts w:ascii="Times New Roman" w:hAnsi="Times New Roman"/>
        </w:rPr>
        <w:t>4694 need Graham</w:t>
      </w:r>
    </w:p>
    <w:p w14:paraId="1E02385D" w14:textId="77777777" w:rsidR="006E7BEC" w:rsidRPr="00B62E0A" w:rsidRDefault="006E7BEC">
      <w:pPr>
        <w:rPr>
          <w:rFonts w:ascii="Times New Roman" w:hAnsi="Times New Roman"/>
          <w:b/>
          <w:sz w:val="24"/>
        </w:rPr>
      </w:pPr>
      <w:r w:rsidRPr="00B62E0A">
        <w:rPr>
          <w:rFonts w:ascii="Times New Roman" w:hAnsi="Times New Roman"/>
          <w:b/>
          <w:sz w:val="24"/>
        </w:rPr>
        <w:br w:type="page"/>
      </w:r>
    </w:p>
    <w:p w14:paraId="0FECB264" w14:textId="65CA53EA" w:rsidR="00CA09B2" w:rsidRPr="00B62E0A" w:rsidRDefault="00CA09B2" w:rsidP="00A66785">
      <w:pPr>
        <w:rPr>
          <w:rFonts w:ascii="Times New Roman" w:hAnsi="Times New Roman"/>
        </w:rPr>
      </w:pPr>
      <w:r w:rsidRPr="00B62E0A">
        <w:rPr>
          <w:rFonts w:ascii="Times New Roman" w:hAnsi="Times New Roman"/>
          <w:b/>
          <w:sz w:val="24"/>
        </w:rPr>
        <w:t>References:</w:t>
      </w:r>
    </w:p>
    <w:p w14:paraId="06845A42" w14:textId="77777777" w:rsidR="00CA09B2" w:rsidRPr="00B62E0A" w:rsidRDefault="00CA09B2">
      <w:pPr>
        <w:rPr>
          <w:rFonts w:ascii="Times New Roman" w:hAnsi="Times New Roman"/>
        </w:rPr>
      </w:pPr>
    </w:p>
    <w:p w14:paraId="1E8744BC" w14:textId="41AFB870" w:rsidR="00724AD3" w:rsidRPr="00B62E0A" w:rsidRDefault="00570413">
      <w:pPr>
        <w:rPr>
          <w:rFonts w:ascii="Times New Roman" w:hAnsi="Times New Roman"/>
        </w:rPr>
      </w:pPr>
      <w:r w:rsidRPr="00B62E0A">
        <w:rPr>
          <w:rFonts w:ascii="Times New Roman" w:hAnsi="Times New Roman"/>
        </w:rPr>
        <w:t>802.11md/D3</w:t>
      </w:r>
      <w:r w:rsidR="00663219" w:rsidRPr="00B62E0A">
        <w:rPr>
          <w:rFonts w:ascii="Times New Roman" w:hAnsi="Times New Roman"/>
        </w:rPr>
        <w:t>.0</w:t>
      </w:r>
      <w:r w:rsidR="006164C2" w:rsidRPr="00B62E0A">
        <w:rPr>
          <w:rFonts w:ascii="Times New Roman" w:hAnsi="Times New Roman"/>
        </w:rPr>
        <w:t xml:space="preserve"> except where otherwise specified</w:t>
      </w:r>
    </w:p>
    <w:p w14:paraId="4664A0F6" w14:textId="77777777" w:rsidR="00724AD3" w:rsidRPr="00B62E0A" w:rsidRDefault="00724AD3">
      <w:pPr>
        <w:rPr>
          <w:rFonts w:ascii="Times New Roman" w:hAnsi="Times New Roman"/>
        </w:rPr>
      </w:pPr>
    </w:p>
    <w:sectPr w:rsidR="00724AD3" w:rsidRPr="00B62E0A" w:rsidSect="009E579C">
      <w:headerReference w:type="default" r:id="rId24"/>
      <w:footerReference w:type="default" r:id="rId2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0-02-21T12:46:00Z" w:initials="MR">
    <w:p w14:paraId="0E1A9C75" w14:textId="12708CF3" w:rsidR="00433D8F" w:rsidRDefault="00433D8F">
      <w:pPr>
        <w:pStyle w:val="CommentText"/>
      </w:pPr>
      <w:r>
        <w:rPr>
          <w:rStyle w:val="CommentReference"/>
        </w:rPr>
        <w:annotationRef/>
      </w:r>
      <w:r>
        <w:t>Can we delete this?  It’s going to lead to spec rot</w:t>
      </w:r>
    </w:p>
  </w:comment>
  <w:comment w:id="2" w:author="Mark Rison" w:date="2020-02-21T16:20:00Z" w:initials="MR">
    <w:p w14:paraId="005A43F9" w14:textId="7A39E67B" w:rsidR="00433D8F" w:rsidRDefault="00433D8F">
      <w:pPr>
        <w:pStyle w:val="CommentText"/>
      </w:pPr>
      <w:r>
        <w:rPr>
          <w:rStyle w:val="CommentReference"/>
        </w:rPr>
        <w:annotationRef/>
      </w:r>
      <w:r>
        <w:t>Hm, differs from DCF -- intentional?</w:t>
      </w:r>
    </w:p>
  </w:comment>
  <w:comment w:id="3" w:author="Mark Rison" w:date="2020-02-22T07:29:00Z" w:initials="MR">
    <w:p w14:paraId="6186A0AA" w14:textId="2E32DC0A" w:rsidR="00433D8F" w:rsidRDefault="00433D8F">
      <w:pPr>
        <w:pStyle w:val="CommentText"/>
      </w:pPr>
      <w:r>
        <w:rPr>
          <w:rStyle w:val="CommentReference"/>
        </w:rPr>
        <w:annotationRef/>
      </w:r>
      <w:r>
        <w:t>Do we want to align these too?  Group prefers not to</w:t>
      </w:r>
    </w:p>
  </w:comment>
  <w:comment w:id="4" w:author="Mark Rison" w:date="2020-02-21T16:23:00Z" w:initials="MR">
    <w:p w14:paraId="3DCCDD51" w14:textId="2025B04B" w:rsidR="00433D8F" w:rsidRDefault="00433D8F">
      <w:pPr>
        <w:pStyle w:val="CommentText"/>
      </w:pPr>
      <w:r>
        <w:t xml:space="preserve">Not true.  </w:t>
      </w:r>
      <w:r>
        <w:rPr>
          <w:rStyle w:val="CommentReference"/>
        </w:rPr>
        <w:annotationRef/>
      </w:r>
      <w:r>
        <w:t>This is being fixed in one of Menzo’s submissions</w:t>
      </w:r>
    </w:p>
  </w:comment>
  <w:comment w:id="5" w:author="Mark Rison" w:date="2020-03-11T14:20:00Z" w:initials="MR">
    <w:p w14:paraId="1B89C6DF" w14:textId="02201070" w:rsidR="00433D8F" w:rsidRDefault="00433D8F">
      <w:pPr>
        <w:pStyle w:val="CommentText"/>
      </w:pPr>
      <w:r>
        <w:rPr>
          <w:rStyle w:val="CommentReference"/>
        </w:rPr>
        <w:annotationRef/>
      </w:r>
      <w:r>
        <w:t>delete?</w:t>
      </w:r>
    </w:p>
  </w:comment>
  <w:comment w:id="6" w:author="Mark Rison" w:date="2020-03-11T14:33:00Z" w:initials="MR">
    <w:p w14:paraId="3C061C4D" w14:textId="77777777" w:rsidR="00433D8F" w:rsidRDefault="00433D8F">
      <w:pPr>
        <w:pStyle w:val="CommentText"/>
      </w:pPr>
      <w:r>
        <w:rPr>
          <w:rStyle w:val="CommentReference"/>
        </w:rPr>
        <w:annotationRef/>
      </w:r>
      <w:r>
        <w:t>Not just saying “within a frame” because want to allow for the case e.g. where a subelement has to come first and then a bunch of optional subelements (only the optionals are in order of nondecreasing Subelement ID)</w:t>
      </w:r>
    </w:p>
    <w:p w14:paraId="45F7A08B" w14:textId="77777777" w:rsidR="00433D8F" w:rsidRDefault="00433D8F">
      <w:pPr>
        <w:pStyle w:val="CommentText"/>
      </w:pPr>
    </w:p>
    <w:p w14:paraId="1148DCDB" w14:textId="39185049" w:rsidR="00433D8F" w:rsidRDefault="00433D8F">
      <w:pPr>
        <w:pStyle w:val="CommentText"/>
      </w:pPr>
      <w:r>
        <w:t>Or would “within a field” be better?  That would cover any case where an element contains a subelement that has to come first and then some optional subelements</w:t>
      </w:r>
    </w:p>
  </w:comment>
  <w:comment w:id="7" w:author="Mark Rison" w:date="2020-05-13T21:01:00Z" w:initials="MR">
    <w:p w14:paraId="7D63505F" w14:textId="44F31C40" w:rsidR="00433D8F" w:rsidRPr="002F2545" w:rsidRDefault="00433D8F">
      <w:pPr>
        <w:pStyle w:val="CommentText"/>
      </w:pPr>
      <w:r>
        <w:rPr>
          <w:rStyle w:val="CommentReference"/>
        </w:rPr>
        <w:annotationRef/>
      </w:r>
      <w:r>
        <w:t xml:space="preserve">OK, so what is the dec(x </w:t>
      </w:r>
      <w:r>
        <w:rPr>
          <w:rFonts w:ascii="Cambria Math" w:hAnsi="Cambria Math" w:cs="Cambria Math"/>
        </w:rPr>
        <w:t>⊕</w:t>
      </w:r>
      <w:r>
        <w:t xml:space="preserve"> y) in 10.19?  And is this all compatible with 9.2.2’s “</w:t>
      </w:r>
      <w:r w:rsidRPr="003D725F">
        <w:t>MAC_ADDR[b:c] represent bits b to c (#4625)of MAC address MAC_ADDR.</w:t>
      </w:r>
      <w:r>
        <w:t>”?  See also CID 4761 (Menzo)</w:t>
      </w:r>
    </w:p>
  </w:comment>
  <w:comment w:id="8" w:author="Mark Rison" w:date="2020-05-13T20:52:00Z" w:initials="MR">
    <w:p w14:paraId="7EA70894" w14:textId="0B20620C" w:rsidR="00433D8F" w:rsidRDefault="00433D8F">
      <w:pPr>
        <w:pStyle w:val="CommentText"/>
      </w:pPr>
      <w:r>
        <w:rPr>
          <w:rStyle w:val="CommentReference"/>
        </w:rPr>
        <w:annotationRef/>
      </w:r>
      <w:r>
        <w:t>Wait, really?  So c &lt;= b?  That’s not the case in 10.47.6.  It’s possible this is related to the way MAC addresses have flipped numbering</w:t>
      </w:r>
    </w:p>
    <w:p w14:paraId="745E2812" w14:textId="6638734E" w:rsidR="00433D8F" w:rsidRDefault="00433D8F">
      <w:pPr>
        <w:pStyle w:val="CommentText"/>
      </w:pPr>
    </w:p>
    <w:p w14:paraId="1EAC58AC" w14:textId="65BA2419" w:rsidR="00433D8F" w:rsidRDefault="00433D8F">
      <w:pPr>
        <w:pStyle w:val="CommentText"/>
      </w:pPr>
      <w:r>
        <w:t>Jouni: maybe have two operators, one for MAC addresses, one for other stuff</w:t>
      </w:r>
    </w:p>
    <w:p w14:paraId="3107C640" w14:textId="6FE0B1DD" w:rsidR="00433D8F" w:rsidRDefault="00433D8F">
      <w:pPr>
        <w:pStyle w:val="CommentText"/>
      </w:pPr>
    </w:p>
    <w:p w14:paraId="1A145F80" w14:textId="5633454D" w:rsidR="00433D8F" w:rsidRDefault="00433D8F">
      <w:pPr>
        <w:pStyle w:val="CommentText"/>
      </w:pPr>
      <w:r>
        <w:t>(Or maybe say endianness depends on whether the thing being sliced is a MAC address or not)</w:t>
      </w:r>
    </w:p>
    <w:p w14:paraId="07F66D9F" w14:textId="5411F032" w:rsidR="00433D8F" w:rsidRDefault="00433D8F">
      <w:pPr>
        <w:pStyle w:val="CommentText"/>
      </w:pPr>
    </w:p>
    <w:p w14:paraId="4F389916" w14:textId="3A3A7AA3" w:rsidR="00433D8F" w:rsidRDefault="00433D8F">
      <w:pPr>
        <w:pStyle w:val="CommentText"/>
      </w:pPr>
      <w:r>
        <w:t>MarkH: separate [a:b] slicing operator from dec() extraction operator (that is endianness-dependent)</w:t>
      </w:r>
    </w:p>
    <w:p w14:paraId="707F9AC6" w14:textId="52A63D68" w:rsidR="00433D8F" w:rsidRDefault="00433D8F">
      <w:pPr>
        <w:pStyle w:val="CommentText"/>
      </w:pPr>
    </w:p>
    <w:p w14:paraId="4E8EA881" w14:textId="597EF5AE" w:rsidR="00433D8F" w:rsidRDefault="00433D8F">
      <w:pPr>
        <w:pStyle w:val="CommentText"/>
      </w:pPr>
      <w:r>
        <w:t>Jouni: don’t call it dec since not decrement and not converting to decimal (but to integer)</w:t>
      </w:r>
    </w:p>
  </w:comment>
  <w:comment w:id="9" w:author="Mark Rison" w:date="2020-05-08T16:26:00Z" w:initials="MR">
    <w:p w14:paraId="3B10D2E7" w14:textId="717FEE44" w:rsidR="00433D8F" w:rsidRDefault="00433D8F">
      <w:pPr>
        <w:pStyle w:val="CommentText"/>
      </w:pPr>
      <w:r>
        <w:rPr>
          <w:rStyle w:val="CommentReference"/>
        </w:rPr>
        <w:annotationRef/>
      </w:r>
      <w:r>
        <w:t>This direction is what the group wanted</w:t>
      </w:r>
    </w:p>
  </w:comment>
  <w:comment w:id="10" w:author="Mark Rison" w:date="2020-06-12T13:48:00Z" w:initials="MR">
    <w:p w14:paraId="1A77816D" w14:textId="5BE23CBE" w:rsidR="00433D8F" w:rsidRDefault="00433D8F">
      <w:pPr>
        <w:pStyle w:val="CommentText"/>
      </w:pPr>
      <w:r>
        <w:rPr>
          <w:rStyle w:val="CommentReference"/>
        </w:rPr>
        <w:annotationRef/>
      </w:r>
      <w:r>
        <w:t>sub?</w:t>
      </w:r>
    </w:p>
  </w:comment>
  <w:comment w:id="11" w:author="Mark Rison" w:date="2020-03-20T11:31:00Z" w:initials="MR">
    <w:p w14:paraId="0913777E" w14:textId="01A7A080" w:rsidR="00433D8F" w:rsidRDefault="00433D8F">
      <w:pPr>
        <w:pStyle w:val="CommentText"/>
      </w:pPr>
      <w:r>
        <w:rPr>
          <w:rStyle w:val="CommentReference"/>
        </w:rPr>
        <w:annotationRef/>
      </w:r>
      <w:r>
        <w:t>Or prefer “the BSSType is not</w:t>
      </w:r>
      <w:r w:rsidRPr="00B85DB0">
        <w:t xml:space="preserve"> MESH</w:t>
      </w:r>
      <w:r>
        <w:t>” (other rows mention “</w:t>
      </w:r>
      <w:r w:rsidRPr="00B85DB0">
        <w:t>the BSSType = MESH</w:t>
      </w:r>
      <w:r>
        <w:t>”)?</w:t>
      </w:r>
    </w:p>
  </w:comment>
  <w:comment w:id="12" w:author="Mark Rison" w:date="2020-05-29T15:46:00Z" w:initials="MR">
    <w:p w14:paraId="26302573" w14:textId="2854DEA0" w:rsidR="00433D8F" w:rsidRDefault="00433D8F">
      <w:pPr>
        <w:pStyle w:val="CommentText"/>
      </w:pPr>
      <w:r>
        <w:rPr>
          <w:rStyle w:val="CommentReference"/>
        </w:rPr>
        <w:annotationRef/>
      </w:r>
      <w:r>
        <w:t>Jouni: delete encrypted/plaintext except at left/right, or use GCM/CCM spec terms</w:t>
      </w:r>
    </w:p>
    <w:p w14:paraId="5AED7491" w14:textId="0F28E3A0" w:rsidR="00433D8F" w:rsidRDefault="00433D8F">
      <w:pPr>
        <w:pStyle w:val="CommentText"/>
      </w:pPr>
      <w:r>
        <w:t>Dan: in F12-27 change to 2 lines, “Encrypted Data” and “MIC” (or “tag”?)?</w:t>
      </w:r>
    </w:p>
    <w:p w14:paraId="2EB134A3" w14:textId="44796FAE" w:rsidR="00433D8F" w:rsidRDefault="00433D8F">
      <w:pPr>
        <w:pStyle w:val="CommentText"/>
      </w:pPr>
      <w:r>
        <w:t>Jouni: say both MIC and tag</w:t>
      </w:r>
    </w:p>
    <w:p w14:paraId="01BE326B" w14:textId="74512D70" w:rsidR="00433D8F" w:rsidRDefault="00433D8F">
      <w:pPr>
        <w:pStyle w:val="CommentText"/>
      </w:pPr>
      <w:r>
        <w:t>Sean: add a NOTE</w:t>
      </w:r>
    </w:p>
    <w:p w14:paraId="6949214A" w14:textId="1BBA984A" w:rsidR="00433D8F" w:rsidRDefault="00433D8F">
      <w:pPr>
        <w:pStyle w:val="CommentText"/>
      </w:pPr>
      <w:r>
        <w:t>Jouni: or have normative mapping from GCM to our wording</w:t>
      </w:r>
    </w:p>
    <w:p w14:paraId="60711C82" w14:textId="734BF65B" w:rsidR="00433D8F" w:rsidRDefault="00433D8F">
      <w:pPr>
        <w:pStyle w:val="CommentText"/>
      </w:pPr>
      <w:r>
        <w:t>Email to Dorothy for forwarding to reflector</w:t>
      </w:r>
    </w:p>
  </w:comment>
  <w:comment w:id="13" w:author="Mark Rison" w:date="2020-03-27T17:59:00Z" w:initials="MR">
    <w:p w14:paraId="6BD06CB1" w14:textId="3FF82A3F" w:rsidR="00433D8F" w:rsidRDefault="00433D8F">
      <w:pPr>
        <w:pStyle w:val="CommentText"/>
      </w:pPr>
      <w:r>
        <w:rPr>
          <w:rStyle w:val="CommentReference"/>
        </w:rPr>
        <w:annotationRef/>
      </w:r>
      <w:r>
        <w:t>I assume we already have a comment to fix this horror</w:t>
      </w:r>
    </w:p>
  </w:comment>
  <w:comment w:id="14" w:author="Mark Rison" w:date="2020-05-13T20:29:00Z" w:initials="MR">
    <w:p w14:paraId="433CC01D" w14:textId="379E0B23" w:rsidR="00433D8F" w:rsidRDefault="00433D8F">
      <w:pPr>
        <w:pStyle w:val="CommentText"/>
      </w:pPr>
      <w:r>
        <w:rPr>
          <w:rStyle w:val="CommentReference"/>
        </w:rPr>
        <w:annotationRef/>
      </w:r>
      <w:r>
        <w:t>All the ones with Activated are suspect…  More work needed; MarkH will assist</w:t>
      </w:r>
    </w:p>
  </w:comment>
  <w:comment w:id="15" w:author="Mark Rison" w:date="2020-05-12T15:52:00Z" w:initials="MR">
    <w:p w14:paraId="02283B4A" w14:textId="77777777" w:rsidR="00433D8F" w:rsidRDefault="00433D8F" w:rsidP="006245D5">
      <w:pPr>
        <w:pStyle w:val="CommentText"/>
      </w:pPr>
      <w:r>
        <w:rPr>
          <w:rStyle w:val="CommentReference"/>
        </w:rPr>
        <w:annotationRef/>
      </w:r>
      <w:r>
        <w:t>Hmm…</w:t>
      </w:r>
    </w:p>
  </w:comment>
  <w:comment w:id="16" w:author="Mark Rison" w:date="2020-06-30T22:43:00Z" w:initials="MR">
    <w:p w14:paraId="6A3B0BA6" w14:textId="3747050A" w:rsidR="00680D1F" w:rsidRDefault="00680D1F" w:rsidP="00680D1F">
      <w:pPr>
        <w:rPr>
          <w:rFonts w:ascii="Times New Roman" w:hAnsi="Times New Roman"/>
        </w:rPr>
      </w:pPr>
      <w:r>
        <w:rPr>
          <w:rStyle w:val="CommentReference"/>
        </w:rPr>
        <w:annotationRef/>
      </w:r>
      <w:r>
        <w:rPr>
          <w:rStyle w:val="CommentReference"/>
        </w:rPr>
        <w:t>P</w:t>
      </w:r>
      <w:r>
        <w:rPr>
          <w:rFonts w:ascii="Times New Roman" w:hAnsi="Times New Roman"/>
        </w:rPr>
        <w:t>revious discussion was minuted as “</w:t>
      </w:r>
      <w:r w:rsidRPr="00BB0DE4">
        <w:rPr>
          <w:rFonts w:ascii="Times New Roman" w:hAnsi="Times New Roman"/>
        </w:rPr>
        <w:t>the proposed change in Time Slot Protection Request</w:t>
      </w:r>
      <w:r>
        <w:rPr>
          <w:rFonts w:ascii="Times New Roman" w:hAnsi="Times New Roman"/>
        </w:rPr>
        <w:t xml:space="preserve"> definition does not make sense”.  However, I don’t see why.  The change is:</w:t>
      </w:r>
    </w:p>
    <w:p w14:paraId="763ACD99" w14:textId="77777777" w:rsidR="00680D1F" w:rsidRDefault="00680D1F" w:rsidP="00680D1F">
      <w:pPr>
        <w:rPr>
          <w:rFonts w:ascii="Times New Roman" w:hAnsi="Times New Roman"/>
        </w:rPr>
      </w:pPr>
    </w:p>
    <w:p w14:paraId="48EE4ECF" w14:textId="77777777" w:rsidR="00680D1F" w:rsidRDefault="00680D1F" w:rsidP="00680D1F">
      <w:pPr>
        <w:ind w:left="720"/>
        <w:rPr>
          <w:rFonts w:ascii="Times New Roman" w:hAnsi="Times New Roman"/>
        </w:rPr>
      </w:pPr>
      <w:r w:rsidRPr="00866F1B">
        <w:rPr>
          <w:rFonts w:ascii="Times New Roman" w:hAnsi="Times New Roman"/>
        </w:rPr>
        <w:t>This subfield ind</w:t>
      </w:r>
      <w:r>
        <w:rPr>
          <w:rFonts w:ascii="Times New Roman" w:hAnsi="Times New Roman"/>
        </w:rPr>
        <w:t xml:space="preserve">icates request for a time slot </w:t>
      </w:r>
      <w:r w:rsidRPr="00866F1B">
        <w:rPr>
          <w:rFonts w:ascii="Times New Roman" w:hAnsi="Times New Roman"/>
        </w:rPr>
        <w:t xml:space="preserve">protection during a time slot in a RAW (9.4.2.191 (RPS element(11ah))) or </w:t>
      </w:r>
      <w:r w:rsidRPr="00B55424">
        <w:rPr>
          <w:rFonts w:ascii="Times New Roman" w:hAnsi="Times New Roman"/>
          <w:strike/>
        </w:rPr>
        <w:t>during a time</w:t>
      </w:r>
      <w:r>
        <w:rPr>
          <w:rFonts w:ascii="Times New Roman" w:hAnsi="Times New Roman"/>
        </w:rPr>
        <w:t xml:space="preserve"> </w:t>
      </w:r>
      <w:r>
        <w:rPr>
          <w:rFonts w:ascii="Times New Roman" w:hAnsi="Times New Roman"/>
          <w:u w:val="single"/>
        </w:rPr>
        <w:t>for a</w:t>
      </w:r>
      <w:r w:rsidRPr="00866F1B">
        <w:rPr>
          <w:rFonts w:ascii="Times New Roman" w:hAnsi="Times New Roman"/>
        </w:rPr>
        <w:t xml:space="preserve"> duration defined in the Nominal Minimum TWT Wake Duration field for a TWT time (9.4.2.199 (TWT element(11ah))), or for the duration of a TXOP after the expiration of wakeup timer.</w:t>
      </w:r>
    </w:p>
    <w:p w14:paraId="79522826" w14:textId="77777777" w:rsidR="00680D1F" w:rsidRDefault="00680D1F" w:rsidP="00680D1F">
      <w:pPr>
        <w:ind w:left="720"/>
        <w:rPr>
          <w:rFonts w:ascii="Times New Roman" w:hAnsi="Times New Roman"/>
        </w:rPr>
      </w:pPr>
    </w:p>
    <w:p w14:paraId="14E468C8" w14:textId="1BCAB31F" w:rsidR="00680D1F" w:rsidRPr="00680D1F" w:rsidRDefault="00680D1F" w:rsidP="00680D1F">
      <w:pPr>
        <w:rPr>
          <w:rFonts w:ascii="Times New Roman" w:hAnsi="Times New Roman"/>
        </w:rPr>
      </w:pPr>
      <w:r>
        <w:rPr>
          <w:rFonts w:ascii="Times New Roman" w:hAnsi="Times New Roman"/>
        </w:rPr>
        <w:t>which makes sense to me, and fits with the bit after the second “or”.  If anything it’s the wording after that “or” which is a bit wonky (missing article, unclear “a TXOP”).</w:t>
      </w:r>
    </w:p>
  </w:comment>
  <w:comment w:id="17" w:author="Mark Rison" w:date="2020-06-30T22:39:00Z" w:initials="MR">
    <w:p w14:paraId="0C183999" w14:textId="0CCD250B" w:rsidR="00DA370C" w:rsidRDefault="00DA370C">
      <w:pPr>
        <w:pStyle w:val="CommentText"/>
      </w:pPr>
      <w:r>
        <w:rPr>
          <w:rStyle w:val="CommentReference"/>
        </w:rPr>
        <w:annotationRef/>
      </w:r>
      <w:r>
        <w:rPr>
          <w:rStyle w:val="CommentReference"/>
        </w:rPr>
        <w:t>Previous discussion was minuted as “</w:t>
      </w:r>
      <w:r w:rsidRPr="00DA370C">
        <w:t>For this feature, there is an EL timer. It would be better to change “Recovery Time Duration” to “Recovery Timer”</w:t>
      </w:r>
      <w:r>
        <w:t>; “</w:t>
      </w:r>
      <w:r w:rsidRPr="00DA370C">
        <w:t>Need to fix</w:t>
      </w:r>
      <w:r>
        <w:t xml:space="preserve"> “Max Awake Duration” as well.”  But having looked at it again, I think what I’m suggesting here makes more sense</w:t>
      </w:r>
    </w:p>
  </w:comment>
  <w:comment w:id="18" w:author="Mark Rison" w:date="2020-06-30T22:31:00Z" w:initials="MR">
    <w:p w14:paraId="7401E495" w14:textId="2974AAB0" w:rsidR="00EF3196" w:rsidRDefault="00EF3196">
      <w:pPr>
        <w:pStyle w:val="CommentText"/>
      </w:pPr>
      <w:r>
        <w:rPr>
          <w:rStyle w:val="CommentReference"/>
        </w:rPr>
        <w:annotationRef/>
      </w:r>
      <w:r>
        <w:t>Units of Recovery (Time) Duration field are 40 us, while that of Duration field with Idle Indication set to 1 are ms</w:t>
      </w:r>
    </w:p>
  </w:comment>
  <w:comment w:id="19" w:author="Mark Rison" w:date="2020-06-05T12:41:00Z" w:initials="MR">
    <w:p w14:paraId="03599299" w14:textId="78332A24" w:rsidR="00433D8F" w:rsidRDefault="00433D8F">
      <w:pPr>
        <w:pStyle w:val="CommentText"/>
      </w:pPr>
      <w:r>
        <w:rPr>
          <w:rStyle w:val="CommentReference"/>
        </w:rPr>
        <w:annotationRef/>
      </w:r>
      <w:r>
        <w:t>F10-yy contingent on above discussion</w:t>
      </w:r>
    </w:p>
  </w:comment>
  <w:comment w:id="20" w:author="Mark Rison" w:date="2020-06-09T00:08:00Z" w:initials="MR">
    <w:p w14:paraId="48E5D213" w14:textId="3961730E" w:rsidR="00433D8F" w:rsidRDefault="00433D8F">
      <w:pPr>
        <w:pStyle w:val="CommentText"/>
      </w:pPr>
      <w:r>
        <w:rPr>
          <w:rStyle w:val="CommentReference"/>
        </w:rPr>
        <w:annotationRef/>
      </w:r>
      <w:r>
        <w:t>See below</w:t>
      </w:r>
    </w:p>
  </w:comment>
  <w:comment w:id="21" w:author="Mark Rison" w:date="2020-06-08T23:45:00Z" w:initials="MR">
    <w:p w14:paraId="77D5B886" w14:textId="77777777" w:rsidR="00433D8F" w:rsidRDefault="00433D8F" w:rsidP="007C27CC">
      <w:pPr>
        <w:pStyle w:val="CommentText"/>
      </w:pPr>
      <w:r>
        <w:rPr>
          <w:rStyle w:val="CommentReference"/>
        </w:rPr>
        <w:annotationRef/>
      </w:r>
      <w:r>
        <w:t>But then it would just have been discarded, no?</w:t>
      </w:r>
    </w:p>
  </w:comment>
  <w:comment w:id="22" w:author="Mark Rison" w:date="2020-06-09T00:06:00Z" w:initials="MR">
    <w:p w14:paraId="20DFCAFC" w14:textId="407D1113" w:rsidR="00433D8F" w:rsidRDefault="00433D8F">
      <w:pPr>
        <w:pStyle w:val="CommentText"/>
      </w:pPr>
      <w:r>
        <w:rPr>
          <w:rStyle w:val="CommentReference"/>
        </w:rPr>
        <w:annotationRef/>
      </w:r>
      <w:r>
        <w:t>N/A for 2 or 3, right?  Or what do you do in those states?</w:t>
      </w:r>
    </w:p>
  </w:comment>
  <w:comment w:id="23" w:author="Mark Rison" w:date="2020-06-09T00:10:00Z" w:initials="MR">
    <w:p w14:paraId="6986217D" w14:textId="48B4BE9F" w:rsidR="00433D8F" w:rsidRDefault="00433D8F">
      <w:pPr>
        <w:pStyle w:val="CommentText"/>
      </w:pPr>
      <w:r>
        <w:rPr>
          <w:rStyle w:val="CommentReference"/>
        </w:rPr>
        <w:annotationRef/>
      </w:r>
      <w:r>
        <w:t>does the SME know this?</w:t>
      </w:r>
    </w:p>
  </w:comment>
  <w:comment w:id="24" w:author="Mark Rison" w:date="2020-06-08T23:43:00Z" w:initials="MR">
    <w:p w14:paraId="276D4582" w14:textId="454750CB" w:rsidR="00433D8F" w:rsidRDefault="00433D8F">
      <w:pPr>
        <w:pStyle w:val="CommentText"/>
      </w:pPr>
      <w:r>
        <w:rPr>
          <w:rStyle w:val="CommentReference"/>
        </w:rPr>
        <w:annotationRef/>
      </w:r>
      <w:r>
        <w:t>how?  What primitive tells it to do this?  [Also editorially this does not match b) above]</w:t>
      </w:r>
    </w:p>
  </w:comment>
  <w:comment w:id="25" w:author="Mark Rison" w:date="2020-06-30T09:50:00Z" w:initials="MR">
    <w:p w14:paraId="7F99D8EA" w14:textId="77777777" w:rsidR="00433D8F" w:rsidRDefault="00433D8F" w:rsidP="00D236FC">
      <w:pPr>
        <w:pStyle w:val="CommentText"/>
      </w:pPr>
      <w:r>
        <w:rPr>
          <w:rStyle w:val="CommentReference"/>
        </w:rPr>
        <w:annotationRef/>
      </w:r>
      <w:r>
        <w:t>What about fields that are not called Reserved/Fixed but are fixed in certain situations?</w:t>
      </w:r>
    </w:p>
  </w:comment>
  <w:comment w:id="26" w:author="Mark Rison" w:date="2020-06-30T10:27:00Z" w:initials="MR">
    <w:p w14:paraId="4C2390DA" w14:textId="77777777" w:rsidR="00433D8F" w:rsidRDefault="00433D8F" w:rsidP="00D236FC">
      <w:pPr>
        <w:pStyle w:val="CommentText"/>
      </w:pPr>
      <w:r>
        <w:rPr>
          <w:rStyle w:val="CommentReference"/>
        </w:rPr>
        <w:annotationRef/>
      </w:r>
      <w:r>
        <w:t>This is completely missing!</w:t>
      </w:r>
    </w:p>
  </w:comment>
  <w:comment w:id="27" w:author="Mark Rison" w:date="2020-06-30T09:50:00Z" w:initials="MR">
    <w:p w14:paraId="0B78E12D" w14:textId="30EAE3F3" w:rsidR="00433D8F" w:rsidRDefault="00433D8F" w:rsidP="00D236FC">
      <w:pPr>
        <w:pStyle w:val="CommentText"/>
      </w:pPr>
      <w:r>
        <w:rPr>
          <w:rStyle w:val="CommentReference"/>
        </w:rPr>
        <w:annotationRef/>
      </w:r>
      <w:r>
        <w:t>What about fields that are not called Reserved/Fixed but are fixed in certain situations (e.g. B8 of VHT-SIG-A2 for a VHT MU PPDU)?</w:t>
      </w:r>
      <w:r w:rsidR="00FD6D57">
        <w:t xml:space="preserve">  Better to have in lowercase?</w:t>
      </w:r>
    </w:p>
  </w:comment>
  <w:comment w:id="28" w:author="Mark Rison" w:date="2020-06-30T18:14:00Z" w:initials="MR">
    <w:p w14:paraId="7DF34BE2" w14:textId="60CD83F7" w:rsidR="00433D8F" w:rsidRDefault="00433D8F">
      <w:pPr>
        <w:pStyle w:val="CommentText"/>
      </w:pPr>
      <w:r>
        <w:rPr>
          <w:rStyle w:val="CommentReference"/>
        </w:rPr>
        <w:annotationRef/>
      </w:r>
      <w:r>
        <w:t>Are people OK with this terminology?</w:t>
      </w:r>
    </w:p>
  </w:comment>
  <w:comment w:id="29" w:author="Mark Rison" w:date="2020-06-30T18:30:00Z" w:initials="MR">
    <w:p w14:paraId="6E05F10B" w14:textId="7E17A317" w:rsidR="00433D8F" w:rsidRDefault="00433D8F">
      <w:pPr>
        <w:pStyle w:val="CommentText"/>
      </w:pPr>
      <w:r>
        <w:rPr>
          <w:rStyle w:val="CommentReference"/>
        </w:rPr>
        <w:annotationRef/>
      </w:r>
      <w:r w:rsidRPr="00323897">
        <w:rPr>
          <w:rFonts w:ascii="Times New Roman" w:hAnsi="Times New Roman"/>
        </w:rPr>
        <w:t>4.10.3.2 AKM operations with AS</w:t>
      </w:r>
      <w:r>
        <w:rPr>
          <w:rFonts w:ascii="Times New Roman" w:hAnsi="Times New Roman"/>
        </w:rPr>
        <w:t xml:space="preserve"> is OK, right?</w:t>
      </w:r>
    </w:p>
  </w:comment>
  <w:comment w:id="30" w:author="Mark Rison" w:date="2020-06-30T18:29:00Z" w:initials="MR">
    <w:p w14:paraId="61C4E8C3" w14:textId="152CD7EF" w:rsidR="00433D8F" w:rsidRDefault="00433D8F">
      <w:pPr>
        <w:pStyle w:val="CommentText"/>
      </w:pPr>
      <w:r>
        <w:rPr>
          <w:rStyle w:val="CommentReference"/>
        </w:rPr>
        <w:annotationRef/>
      </w:r>
      <w:r>
        <w:t>allowed?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9C75" w15:done="0"/>
  <w15:commentEx w15:paraId="005A43F9" w15:done="0"/>
  <w15:commentEx w15:paraId="6186A0AA" w15:done="0"/>
  <w15:commentEx w15:paraId="3DCCDD51" w15:done="0"/>
  <w15:commentEx w15:paraId="1B89C6DF" w15:done="0"/>
  <w15:commentEx w15:paraId="1148DCDB" w15:done="0"/>
  <w15:commentEx w15:paraId="7D63505F" w15:done="0"/>
  <w15:commentEx w15:paraId="4E8EA881" w15:done="0"/>
  <w15:commentEx w15:paraId="3B10D2E7" w15:done="0"/>
  <w15:commentEx w15:paraId="1A77816D" w15:done="0"/>
  <w15:commentEx w15:paraId="0913777E" w15:done="0"/>
  <w15:commentEx w15:paraId="60711C82" w15:done="0"/>
  <w15:commentEx w15:paraId="6BD06CB1" w15:done="0"/>
  <w15:commentEx w15:paraId="433CC01D" w15:done="0"/>
  <w15:commentEx w15:paraId="02283B4A" w15:done="0"/>
  <w15:commentEx w15:paraId="14E468C8" w15:done="0"/>
  <w15:commentEx w15:paraId="0C183999" w15:done="0"/>
  <w15:commentEx w15:paraId="7401E495" w15:done="0"/>
  <w15:commentEx w15:paraId="03599299" w15:done="0"/>
  <w15:commentEx w15:paraId="48E5D213" w15:done="0"/>
  <w15:commentEx w15:paraId="77D5B886" w15:done="0"/>
  <w15:commentEx w15:paraId="20DFCAFC" w15:done="0"/>
  <w15:commentEx w15:paraId="6986217D" w15:done="0"/>
  <w15:commentEx w15:paraId="276D4582" w15:done="0"/>
  <w15:commentEx w15:paraId="7F99D8EA" w15:done="0"/>
  <w15:commentEx w15:paraId="4C2390DA" w15:done="0"/>
  <w15:commentEx w15:paraId="0B78E12D" w15:done="0"/>
  <w15:commentEx w15:paraId="7DF34BE2" w15:done="0"/>
  <w15:commentEx w15:paraId="6E05F10B" w15:done="0"/>
  <w15:commentEx w15:paraId="61C4E8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4A5C9" w14:textId="77777777" w:rsidR="0070428F" w:rsidRDefault="0070428F">
      <w:r>
        <w:separator/>
      </w:r>
    </w:p>
  </w:endnote>
  <w:endnote w:type="continuationSeparator" w:id="0">
    <w:p w14:paraId="6E69145B" w14:textId="77777777" w:rsidR="0070428F" w:rsidRDefault="0070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2FB5380B" w:rsidR="00433D8F" w:rsidRPr="001E4303" w:rsidRDefault="00433D8F">
    <w:pPr>
      <w:pStyle w:val="Footer"/>
      <w:tabs>
        <w:tab w:val="clear" w:pos="6480"/>
        <w:tab w:val="center" w:pos="4680"/>
        <w:tab w:val="right" w:pos="9360"/>
      </w:tabs>
      <w:rPr>
        <w:rFonts w:ascii="Times New Roman" w:hAnsi="Times New Roman"/>
      </w:rPr>
    </w:pPr>
    <w:r w:rsidRPr="001E4303">
      <w:rPr>
        <w:rFonts w:ascii="Times New Roman" w:hAnsi="Times New Roman"/>
      </w:rPr>
      <w:fldChar w:fldCharType="begin"/>
    </w:r>
    <w:r w:rsidRPr="001E4303">
      <w:rPr>
        <w:rFonts w:ascii="Times New Roman" w:hAnsi="Times New Roman"/>
      </w:rPr>
      <w:instrText xml:space="preserve"> SUBJECT  \* MERGEFORMAT </w:instrText>
    </w:r>
    <w:r w:rsidRPr="001E4303">
      <w:rPr>
        <w:rFonts w:ascii="Times New Roman" w:hAnsi="Times New Roman"/>
      </w:rPr>
      <w:fldChar w:fldCharType="separate"/>
    </w:r>
    <w:r w:rsidRPr="001E4303">
      <w:rPr>
        <w:rFonts w:ascii="Times New Roman" w:hAnsi="Times New Roman"/>
      </w:rPr>
      <w:t>Submission</w:t>
    </w:r>
    <w:r w:rsidRPr="001E4303">
      <w:rPr>
        <w:rFonts w:ascii="Times New Roman" w:hAnsi="Times New Roman"/>
      </w:rPr>
      <w:fldChar w:fldCharType="end"/>
    </w:r>
    <w:r w:rsidRPr="001E4303">
      <w:rPr>
        <w:rFonts w:ascii="Times New Roman" w:hAnsi="Times New Roman"/>
      </w:rPr>
      <w:tab/>
      <w:t xml:space="preserve">page </w:t>
    </w:r>
    <w:r w:rsidRPr="001E4303">
      <w:rPr>
        <w:rFonts w:ascii="Times New Roman" w:hAnsi="Times New Roman"/>
      </w:rPr>
      <w:fldChar w:fldCharType="begin"/>
    </w:r>
    <w:r w:rsidRPr="001E4303">
      <w:rPr>
        <w:rFonts w:ascii="Times New Roman" w:hAnsi="Times New Roman"/>
      </w:rPr>
      <w:instrText xml:space="preserve">page </w:instrText>
    </w:r>
    <w:r w:rsidRPr="001E4303">
      <w:rPr>
        <w:rFonts w:ascii="Times New Roman" w:hAnsi="Times New Roman"/>
      </w:rPr>
      <w:fldChar w:fldCharType="separate"/>
    </w:r>
    <w:r w:rsidR="00F43FDF">
      <w:rPr>
        <w:rFonts w:ascii="Times New Roman" w:hAnsi="Times New Roman"/>
        <w:noProof/>
      </w:rPr>
      <w:t>1</w:t>
    </w:r>
    <w:r w:rsidRPr="001E4303">
      <w:rPr>
        <w:rFonts w:ascii="Times New Roman" w:hAnsi="Times New Roman"/>
        <w:noProof/>
      </w:rPr>
      <w:fldChar w:fldCharType="end"/>
    </w:r>
    <w:r w:rsidRPr="001E4303">
      <w:rPr>
        <w:rFonts w:ascii="Times New Roman" w:hAnsi="Times New Roman"/>
      </w:rPr>
      <w:tab/>
    </w:r>
    <w:r w:rsidRPr="001E4303">
      <w:rPr>
        <w:rFonts w:ascii="Times New Roman" w:hAnsi="Times New Roman"/>
      </w:rPr>
      <w:fldChar w:fldCharType="begin"/>
    </w:r>
    <w:r w:rsidRPr="001E4303">
      <w:rPr>
        <w:rFonts w:ascii="Times New Roman" w:hAnsi="Times New Roman"/>
      </w:rPr>
      <w:instrText xml:space="preserve"> COMMENTS  \* MERGEFORMAT </w:instrText>
    </w:r>
    <w:r w:rsidRPr="001E4303">
      <w:rPr>
        <w:rFonts w:ascii="Times New Roman" w:hAnsi="Times New Roman"/>
      </w:rPr>
      <w:fldChar w:fldCharType="separate"/>
    </w:r>
    <w:r w:rsidRPr="001E4303">
      <w:rPr>
        <w:rFonts w:ascii="Times New Roman" w:hAnsi="Times New Roman"/>
      </w:rPr>
      <w:t>Mark RISON (Samsung)</w:t>
    </w:r>
    <w:r w:rsidRPr="001E4303">
      <w:rPr>
        <w:rFonts w:ascii="Times New Roman" w:hAnsi="Times New Roman"/>
      </w:rPr>
      <w:fldChar w:fldCharType="end"/>
    </w:r>
  </w:p>
  <w:p w14:paraId="38435E49" w14:textId="77777777" w:rsidR="00433D8F" w:rsidRPr="001E4303" w:rsidRDefault="00433D8F">
    <w:pP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EE16" w14:textId="77777777" w:rsidR="0070428F" w:rsidRDefault="0070428F">
      <w:r>
        <w:separator/>
      </w:r>
    </w:p>
  </w:footnote>
  <w:footnote w:type="continuationSeparator" w:id="0">
    <w:p w14:paraId="71525063" w14:textId="77777777" w:rsidR="0070428F" w:rsidRDefault="0070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4FF9837" w:rsidR="00433D8F" w:rsidRPr="001E4303" w:rsidRDefault="00433D8F">
    <w:pPr>
      <w:pStyle w:val="Header"/>
      <w:tabs>
        <w:tab w:val="clear" w:pos="6480"/>
        <w:tab w:val="center" w:pos="4680"/>
        <w:tab w:val="right" w:pos="9360"/>
      </w:tabs>
      <w:rPr>
        <w:rFonts w:ascii="Times New Roman" w:hAnsi="Times New Roman"/>
      </w:rPr>
    </w:pPr>
    <w:r w:rsidRPr="001E4303">
      <w:rPr>
        <w:rFonts w:ascii="Times New Roman" w:hAnsi="Times New Roman"/>
      </w:rPr>
      <w:fldChar w:fldCharType="begin"/>
    </w:r>
    <w:r w:rsidRPr="001E4303">
      <w:rPr>
        <w:rFonts w:ascii="Times New Roman" w:hAnsi="Times New Roman"/>
      </w:rPr>
      <w:instrText xml:space="preserve"> KEYWORDS  \* MERGEFORMAT </w:instrText>
    </w:r>
    <w:r w:rsidRPr="001E4303">
      <w:rPr>
        <w:rFonts w:ascii="Times New Roman" w:hAnsi="Times New Roman"/>
      </w:rPr>
      <w:fldChar w:fldCharType="separate"/>
    </w:r>
    <w:r w:rsidRPr="001E4303">
      <w:rPr>
        <w:rFonts w:ascii="Times New Roman" w:hAnsi="Times New Roman"/>
      </w:rPr>
      <w:t>July 2020</w:t>
    </w:r>
    <w:r w:rsidRPr="001E4303">
      <w:rPr>
        <w:rFonts w:ascii="Times New Roman" w:hAnsi="Times New Roman"/>
      </w:rPr>
      <w:fldChar w:fldCharType="end"/>
    </w:r>
    <w:r w:rsidRPr="001E4303">
      <w:rPr>
        <w:rFonts w:ascii="Times New Roman" w:hAnsi="Times New Roman"/>
      </w:rPr>
      <w:tab/>
    </w:r>
    <w:r w:rsidRPr="001E4303">
      <w:rPr>
        <w:rFonts w:ascii="Times New Roman" w:hAnsi="Times New Roman"/>
      </w:rPr>
      <w:tab/>
    </w:r>
    <w:r w:rsidRPr="001E4303">
      <w:rPr>
        <w:rFonts w:ascii="Times New Roman" w:hAnsi="Times New Roman"/>
      </w:rPr>
      <w:fldChar w:fldCharType="begin"/>
    </w:r>
    <w:r w:rsidRPr="001E4303">
      <w:rPr>
        <w:rFonts w:ascii="Times New Roman" w:hAnsi="Times New Roman"/>
      </w:rPr>
      <w:instrText xml:space="preserve"> TITLE  \* MERGEFORMAT </w:instrText>
    </w:r>
    <w:r w:rsidRPr="001E4303">
      <w:rPr>
        <w:rFonts w:ascii="Times New Roman" w:hAnsi="Times New Roman"/>
      </w:rPr>
      <w:fldChar w:fldCharType="separate"/>
    </w:r>
    <w:r w:rsidRPr="001E4303">
      <w:rPr>
        <w:rFonts w:ascii="Times New Roman" w:hAnsi="Times New Roman"/>
      </w:rPr>
      <w:t>doc.: IEEE 802.11-20/0435r5</w:t>
    </w:r>
    <w:r w:rsidRPr="001E4303">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189"/>
    <w:multiLevelType w:val="hybridMultilevel"/>
    <w:tmpl w:val="0B9CC364"/>
    <w:lvl w:ilvl="0" w:tplc="AB6AA96C">
      <w:start w:val="222"/>
      <w:numFmt w:val="bullet"/>
      <w:lvlText w:val="-"/>
      <w:lvlJc w:val="left"/>
      <w:pPr>
        <w:ind w:left="360" w:hanging="360"/>
      </w:pPr>
      <w:rPr>
        <w:rFonts w:ascii="Calibri" w:eastAsia="Meiryo UI"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1CD7F87"/>
    <w:multiLevelType w:val="hybridMultilevel"/>
    <w:tmpl w:val="626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F57C1"/>
    <w:multiLevelType w:val="hybridMultilevel"/>
    <w:tmpl w:val="898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11DF3"/>
    <w:multiLevelType w:val="hybridMultilevel"/>
    <w:tmpl w:val="4EB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D65EC"/>
    <w:multiLevelType w:val="hybridMultilevel"/>
    <w:tmpl w:val="4CC4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35159"/>
    <w:multiLevelType w:val="hybridMultilevel"/>
    <w:tmpl w:val="0D3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52975"/>
    <w:multiLevelType w:val="hybridMultilevel"/>
    <w:tmpl w:val="506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D59BF"/>
    <w:multiLevelType w:val="hybridMultilevel"/>
    <w:tmpl w:val="BD2A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F3065"/>
    <w:multiLevelType w:val="hybridMultilevel"/>
    <w:tmpl w:val="986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5"/>
  </w:num>
  <w:num w:numId="5">
    <w:abstractNumId w:val="7"/>
  </w:num>
  <w:num w:numId="6">
    <w:abstractNumId w:val="2"/>
  </w:num>
  <w:num w:numId="7">
    <w:abstractNumId w:val="8"/>
  </w:num>
  <w:num w:numId="8">
    <w:abstractNumId w:val="0"/>
  </w:num>
  <w:num w:numId="9">
    <w:abstractNumId w:val="6"/>
  </w:num>
  <w:num w:numId="10">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47CA"/>
    <w:rsid w:val="00004D2E"/>
    <w:rsid w:val="0000590D"/>
    <w:rsid w:val="00005E13"/>
    <w:rsid w:val="00006A8F"/>
    <w:rsid w:val="00006C08"/>
    <w:rsid w:val="00006C33"/>
    <w:rsid w:val="00006FB4"/>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58DB"/>
    <w:rsid w:val="000163CC"/>
    <w:rsid w:val="00016F04"/>
    <w:rsid w:val="00017BAE"/>
    <w:rsid w:val="0002011D"/>
    <w:rsid w:val="000205B9"/>
    <w:rsid w:val="00020CCC"/>
    <w:rsid w:val="00020D5F"/>
    <w:rsid w:val="000213AE"/>
    <w:rsid w:val="000214D1"/>
    <w:rsid w:val="00021AD4"/>
    <w:rsid w:val="00022C73"/>
    <w:rsid w:val="00022C7F"/>
    <w:rsid w:val="00022ECB"/>
    <w:rsid w:val="000231A8"/>
    <w:rsid w:val="00023E36"/>
    <w:rsid w:val="000240AF"/>
    <w:rsid w:val="00024289"/>
    <w:rsid w:val="0002510E"/>
    <w:rsid w:val="00025442"/>
    <w:rsid w:val="00025487"/>
    <w:rsid w:val="000257C3"/>
    <w:rsid w:val="00025FD5"/>
    <w:rsid w:val="000265DF"/>
    <w:rsid w:val="00026723"/>
    <w:rsid w:val="00027371"/>
    <w:rsid w:val="00027E34"/>
    <w:rsid w:val="000306AC"/>
    <w:rsid w:val="00030998"/>
    <w:rsid w:val="000311B0"/>
    <w:rsid w:val="000314AC"/>
    <w:rsid w:val="000321F5"/>
    <w:rsid w:val="00032C91"/>
    <w:rsid w:val="00032F77"/>
    <w:rsid w:val="00033720"/>
    <w:rsid w:val="000341D3"/>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38B6"/>
    <w:rsid w:val="00054337"/>
    <w:rsid w:val="00054806"/>
    <w:rsid w:val="00054A43"/>
    <w:rsid w:val="000551D3"/>
    <w:rsid w:val="00055862"/>
    <w:rsid w:val="000560E2"/>
    <w:rsid w:val="00056880"/>
    <w:rsid w:val="00056A24"/>
    <w:rsid w:val="00056D1B"/>
    <w:rsid w:val="00057CAE"/>
    <w:rsid w:val="000604D2"/>
    <w:rsid w:val="00061229"/>
    <w:rsid w:val="00061C52"/>
    <w:rsid w:val="00061D05"/>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6C66"/>
    <w:rsid w:val="000771F8"/>
    <w:rsid w:val="000771FF"/>
    <w:rsid w:val="00077D72"/>
    <w:rsid w:val="000809B2"/>
    <w:rsid w:val="00080AE7"/>
    <w:rsid w:val="00081D52"/>
    <w:rsid w:val="00081DD3"/>
    <w:rsid w:val="00083A87"/>
    <w:rsid w:val="00084524"/>
    <w:rsid w:val="00084FB3"/>
    <w:rsid w:val="000858EB"/>
    <w:rsid w:val="00086D47"/>
    <w:rsid w:val="00087361"/>
    <w:rsid w:val="00087A97"/>
    <w:rsid w:val="00087DD0"/>
    <w:rsid w:val="00090040"/>
    <w:rsid w:val="00090495"/>
    <w:rsid w:val="000904EC"/>
    <w:rsid w:val="0009114A"/>
    <w:rsid w:val="00091282"/>
    <w:rsid w:val="000913E7"/>
    <w:rsid w:val="00091987"/>
    <w:rsid w:val="00091EDD"/>
    <w:rsid w:val="00091F17"/>
    <w:rsid w:val="0009238E"/>
    <w:rsid w:val="000925D5"/>
    <w:rsid w:val="000929AD"/>
    <w:rsid w:val="00092F2E"/>
    <w:rsid w:val="00092F5E"/>
    <w:rsid w:val="000946C9"/>
    <w:rsid w:val="000949EB"/>
    <w:rsid w:val="00094CA2"/>
    <w:rsid w:val="00094D74"/>
    <w:rsid w:val="00094F34"/>
    <w:rsid w:val="0009524A"/>
    <w:rsid w:val="000955B7"/>
    <w:rsid w:val="000956F0"/>
    <w:rsid w:val="00095C9F"/>
    <w:rsid w:val="00095CB8"/>
    <w:rsid w:val="000961F9"/>
    <w:rsid w:val="0009633C"/>
    <w:rsid w:val="00097264"/>
    <w:rsid w:val="0009752A"/>
    <w:rsid w:val="000A0DEB"/>
    <w:rsid w:val="000A1134"/>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8"/>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5E86"/>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1"/>
    <w:rsid w:val="000E6719"/>
    <w:rsid w:val="000E683D"/>
    <w:rsid w:val="000E68F8"/>
    <w:rsid w:val="000E6FE3"/>
    <w:rsid w:val="000F07B2"/>
    <w:rsid w:val="000F0F65"/>
    <w:rsid w:val="000F1EDB"/>
    <w:rsid w:val="000F20EF"/>
    <w:rsid w:val="000F2320"/>
    <w:rsid w:val="000F3BF5"/>
    <w:rsid w:val="000F402A"/>
    <w:rsid w:val="000F407E"/>
    <w:rsid w:val="000F430A"/>
    <w:rsid w:val="000F50B4"/>
    <w:rsid w:val="000F513C"/>
    <w:rsid w:val="000F6555"/>
    <w:rsid w:val="000F66F3"/>
    <w:rsid w:val="000F6FDB"/>
    <w:rsid w:val="001001BE"/>
    <w:rsid w:val="00100305"/>
    <w:rsid w:val="00100FBB"/>
    <w:rsid w:val="00100FD4"/>
    <w:rsid w:val="00101081"/>
    <w:rsid w:val="00101A78"/>
    <w:rsid w:val="00101D3C"/>
    <w:rsid w:val="001023B3"/>
    <w:rsid w:val="0010272B"/>
    <w:rsid w:val="00102A13"/>
    <w:rsid w:val="00102B34"/>
    <w:rsid w:val="00102FBC"/>
    <w:rsid w:val="00103553"/>
    <w:rsid w:val="00105095"/>
    <w:rsid w:val="00105DF1"/>
    <w:rsid w:val="00106140"/>
    <w:rsid w:val="001062B6"/>
    <w:rsid w:val="00106D2E"/>
    <w:rsid w:val="0010757A"/>
    <w:rsid w:val="001100BE"/>
    <w:rsid w:val="00110AB8"/>
    <w:rsid w:val="0011188F"/>
    <w:rsid w:val="00112C1A"/>
    <w:rsid w:val="0011348D"/>
    <w:rsid w:val="0011357D"/>
    <w:rsid w:val="001136EC"/>
    <w:rsid w:val="00113C6C"/>
    <w:rsid w:val="00113F69"/>
    <w:rsid w:val="00115459"/>
    <w:rsid w:val="001154C5"/>
    <w:rsid w:val="0011587A"/>
    <w:rsid w:val="0011612B"/>
    <w:rsid w:val="001165E2"/>
    <w:rsid w:val="001167A7"/>
    <w:rsid w:val="00117096"/>
    <w:rsid w:val="001170EF"/>
    <w:rsid w:val="001173ED"/>
    <w:rsid w:val="0011757A"/>
    <w:rsid w:val="0012072B"/>
    <w:rsid w:val="001214A4"/>
    <w:rsid w:val="00121A48"/>
    <w:rsid w:val="00121C94"/>
    <w:rsid w:val="0012217B"/>
    <w:rsid w:val="00122685"/>
    <w:rsid w:val="001234C2"/>
    <w:rsid w:val="001237AF"/>
    <w:rsid w:val="00123D7F"/>
    <w:rsid w:val="00124132"/>
    <w:rsid w:val="001243FB"/>
    <w:rsid w:val="00124928"/>
    <w:rsid w:val="00125721"/>
    <w:rsid w:val="001258FE"/>
    <w:rsid w:val="00125FEA"/>
    <w:rsid w:val="0012607C"/>
    <w:rsid w:val="00126937"/>
    <w:rsid w:val="00126E92"/>
    <w:rsid w:val="001273BA"/>
    <w:rsid w:val="00127BC6"/>
    <w:rsid w:val="00127E81"/>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3DB1"/>
    <w:rsid w:val="001441F2"/>
    <w:rsid w:val="0014446D"/>
    <w:rsid w:val="0014553A"/>
    <w:rsid w:val="001456E7"/>
    <w:rsid w:val="00145ED2"/>
    <w:rsid w:val="00146735"/>
    <w:rsid w:val="00146857"/>
    <w:rsid w:val="00146F5A"/>
    <w:rsid w:val="001477D8"/>
    <w:rsid w:val="0014796D"/>
    <w:rsid w:val="00147B3E"/>
    <w:rsid w:val="00147BDA"/>
    <w:rsid w:val="00150602"/>
    <w:rsid w:val="00150AE1"/>
    <w:rsid w:val="0015122F"/>
    <w:rsid w:val="00151761"/>
    <w:rsid w:val="001518B7"/>
    <w:rsid w:val="00151AB1"/>
    <w:rsid w:val="00151AE3"/>
    <w:rsid w:val="001524C1"/>
    <w:rsid w:val="0015260A"/>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E2C"/>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A58"/>
    <w:rsid w:val="001B0BF1"/>
    <w:rsid w:val="001B0F41"/>
    <w:rsid w:val="001B1A1D"/>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C5E"/>
    <w:rsid w:val="001D4E50"/>
    <w:rsid w:val="001D6199"/>
    <w:rsid w:val="001D6635"/>
    <w:rsid w:val="001D66B4"/>
    <w:rsid w:val="001D723B"/>
    <w:rsid w:val="001D7E9D"/>
    <w:rsid w:val="001D7F74"/>
    <w:rsid w:val="001E0415"/>
    <w:rsid w:val="001E0BDA"/>
    <w:rsid w:val="001E0D2B"/>
    <w:rsid w:val="001E1176"/>
    <w:rsid w:val="001E11EE"/>
    <w:rsid w:val="001E1F3F"/>
    <w:rsid w:val="001E20E2"/>
    <w:rsid w:val="001E2B50"/>
    <w:rsid w:val="001E2C6A"/>
    <w:rsid w:val="001E2DA4"/>
    <w:rsid w:val="001E2F98"/>
    <w:rsid w:val="001E3382"/>
    <w:rsid w:val="001E39CC"/>
    <w:rsid w:val="001E4303"/>
    <w:rsid w:val="001E612A"/>
    <w:rsid w:val="001E6443"/>
    <w:rsid w:val="001E6981"/>
    <w:rsid w:val="001E6FC8"/>
    <w:rsid w:val="001E70D5"/>
    <w:rsid w:val="001E7789"/>
    <w:rsid w:val="001E7871"/>
    <w:rsid w:val="001E7D05"/>
    <w:rsid w:val="001F00EA"/>
    <w:rsid w:val="001F0588"/>
    <w:rsid w:val="001F0970"/>
    <w:rsid w:val="001F0A8B"/>
    <w:rsid w:val="001F0FC0"/>
    <w:rsid w:val="001F1625"/>
    <w:rsid w:val="001F167B"/>
    <w:rsid w:val="001F1C61"/>
    <w:rsid w:val="001F25F8"/>
    <w:rsid w:val="001F263E"/>
    <w:rsid w:val="001F2975"/>
    <w:rsid w:val="001F4BCA"/>
    <w:rsid w:val="001F5142"/>
    <w:rsid w:val="001F568E"/>
    <w:rsid w:val="001F5A4F"/>
    <w:rsid w:val="001F6660"/>
    <w:rsid w:val="001F6709"/>
    <w:rsid w:val="001F7562"/>
    <w:rsid w:val="001F7646"/>
    <w:rsid w:val="001F7909"/>
    <w:rsid w:val="001F7D6E"/>
    <w:rsid w:val="001F7EBD"/>
    <w:rsid w:val="002001C2"/>
    <w:rsid w:val="0020051B"/>
    <w:rsid w:val="00200520"/>
    <w:rsid w:val="00200601"/>
    <w:rsid w:val="00200D4B"/>
    <w:rsid w:val="0020138A"/>
    <w:rsid w:val="002013F3"/>
    <w:rsid w:val="00202067"/>
    <w:rsid w:val="0020219C"/>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6A5A"/>
    <w:rsid w:val="002173AC"/>
    <w:rsid w:val="00217695"/>
    <w:rsid w:val="00217EDC"/>
    <w:rsid w:val="0022022D"/>
    <w:rsid w:val="002203A1"/>
    <w:rsid w:val="0022041B"/>
    <w:rsid w:val="00220556"/>
    <w:rsid w:val="00220E9C"/>
    <w:rsid w:val="002214A6"/>
    <w:rsid w:val="00222638"/>
    <w:rsid w:val="00222BD3"/>
    <w:rsid w:val="00222F02"/>
    <w:rsid w:val="00223504"/>
    <w:rsid w:val="0022355C"/>
    <w:rsid w:val="00223E22"/>
    <w:rsid w:val="00224023"/>
    <w:rsid w:val="0022418A"/>
    <w:rsid w:val="00224709"/>
    <w:rsid w:val="002249D0"/>
    <w:rsid w:val="00225199"/>
    <w:rsid w:val="002252B8"/>
    <w:rsid w:val="00225B08"/>
    <w:rsid w:val="00226851"/>
    <w:rsid w:val="00226BA1"/>
    <w:rsid w:val="00226EFE"/>
    <w:rsid w:val="00227AC5"/>
    <w:rsid w:val="00227B56"/>
    <w:rsid w:val="002301D2"/>
    <w:rsid w:val="002304DF"/>
    <w:rsid w:val="002315B7"/>
    <w:rsid w:val="00231908"/>
    <w:rsid w:val="00231969"/>
    <w:rsid w:val="00231E80"/>
    <w:rsid w:val="00232282"/>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0D42"/>
    <w:rsid w:val="00241303"/>
    <w:rsid w:val="0024145B"/>
    <w:rsid w:val="0024146C"/>
    <w:rsid w:val="0024171D"/>
    <w:rsid w:val="00241F94"/>
    <w:rsid w:val="0024230B"/>
    <w:rsid w:val="002424A5"/>
    <w:rsid w:val="00242572"/>
    <w:rsid w:val="00242DC7"/>
    <w:rsid w:val="00243455"/>
    <w:rsid w:val="002438E1"/>
    <w:rsid w:val="00243F2B"/>
    <w:rsid w:val="00243F76"/>
    <w:rsid w:val="00244157"/>
    <w:rsid w:val="00244B46"/>
    <w:rsid w:val="00244EA8"/>
    <w:rsid w:val="00245430"/>
    <w:rsid w:val="00245A14"/>
    <w:rsid w:val="00246006"/>
    <w:rsid w:val="002460C0"/>
    <w:rsid w:val="00246161"/>
    <w:rsid w:val="00246494"/>
    <w:rsid w:val="00246FA2"/>
    <w:rsid w:val="00247ECB"/>
    <w:rsid w:val="00250241"/>
    <w:rsid w:val="00250AB5"/>
    <w:rsid w:val="0025105D"/>
    <w:rsid w:val="00251B09"/>
    <w:rsid w:val="00251F32"/>
    <w:rsid w:val="00252771"/>
    <w:rsid w:val="00253671"/>
    <w:rsid w:val="0025368F"/>
    <w:rsid w:val="00253A71"/>
    <w:rsid w:val="00253ACD"/>
    <w:rsid w:val="00253C60"/>
    <w:rsid w:val="00253FA1"/>
    <w:rsid w:val="00254025"/>
    <w:rsid w:val="00254550"/>
    <w:rsid w:val="00255000"/>
    <w:rsid w:val="0025536B"/>
    <w:rsid w:val="002558FF"/>
    <w:rsid w:val="00255D54"/>
    <w:rsid w:val="002565CC"/>
    <w:rsid w:val="00256B72"/>
    <w:rsid w:val="00256E50"/>
    <w:rsid w:val="00257148"/>
    <w:rsid w:val="00257CD4"/>
    <w:rsid w:val="00260075"/>
    <w:rsid w:val="00260223"/>
    <w:rsid w:val="00260225"/>
    <w:rsid w:val="002609FD"/>
    <w:rsid w:val="00261EB2"/>
    <w:rsid w:val="00263527"/>
    <w:rsid w:val="00263E45"/>
    <w:rsid w:val="002644B8"/>
    <w:rsid w:val="0026480B"/>
    <w:rsid w:val="00264B71"/>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131"/>
    <w:rsid w:val="002825FB"/>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0570"/>
    <w:rsid w:val="0029118C"/>
    <w:rsid w:val="002911F5"/>
    <w:rsid w:val="0029189B"/>
    <w:rsid w:val="002923E0"/>
    <w:rsid w:val="0029241F"/>
    <w:rsid w:val="002942DB"/>
    <w:rsid w:val="002944B5"/>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2DD8"/>
    <w:rsid w:val="002C34DC"/>
    <w:rsid w:val="002C3D4E"/>
    <w:rsid w:val="002C41F1"/>
    <w:rsid w:val="002C42A5"/>
    <w:rsid w:val="002C4301"/>
    <w:rsid w:val="002C4475"/>
    <w:rsid w:val="002C54FB"/>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97B"/>
    <w:rsid w:val="002D4B6B"/>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545"/>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1FF7"/>
    <w:rsid w:val="00302676"/>
    <w:rsid w:val="0030322B"/>
    <w:rsid w:val="003035C3"/>
    <w:rsid w:val="0030363A"/>
    <w:rsid w:val="00305344"/>
    <w:rsid w:val="00305796"/>
    <w:rsid w:val="00305800"/>
    <w:rsid w:val="00305CFB"/>
    <w:rsid w:val="00307471"/>
    <w:rsid w:val="00307781"/>
    <w:rsid w:val="003079C6"/>
    <w:rsid w:val="003079E9"/>
    <w:rsid w:val="00310047"/>
    <w:rsid w:val="0031035F"/>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6B7"/>
    <w:rsid w:val="003207BA"/>
    <w:rsid w:val="00320BA5"/>
    <w:rsid w:val="00320C7F"/>
    <w:rsid w:val="00320EA2"/>
    <w:rsid w:val="00321D9B"/>
    <w:rsid w:val="00321DEE"/>
    <w:rsid w:val="00321E6C"/>
    <w:rsid w:val="00322301"/>
    <w:rsid w:val="00322739"/>
    <w:rsid w:val="00323897"/>
    <w:rsid w:val="003246E7"/>
    <w:rsid w:val="00325207"/>
    <w:rsid w:val="003259C2"/>
    <w:rsid w:val="00325B21"/>
    <w:rsid w:val="00325D86"/>
    <w:rsid w:val="00325D8E"/>
    <w:rsid w:val="003267F5"/>
    <w:rsid w:val="00327D61"/>
    <w:rsid w:val="00327F11"/>
    <w:rsid w:val="0033020F"/>
    <w:rsid w:val="00330662"/>
    <w:rsid w:val="00330883"/>
    <w:rsid w:val="003312A6"/>
    <w:rsid w:val="003316CE"/>
    <w:rsid w:val="00331B28"/>
    <w:rsid w:val="00331C48"/>
    <w:rsid w:val="003325CA"/>
    <w:rsid w:val="00332783"/>
    <w:rsid w:val="00332A15"/>
    <w:rsid w:val="00332E9A"/>
    <w:rsid w:val="00332EDA"/>
    <w:rsid w:val="00333018"/>
    <w:rsid w:val="00333359"/>
    <w:rsid w:val="00333641"/>
    <w:rsid w:val="003338A7"/>
    <w:rsid w:val="00333D89"/>
    <w:rsid w:val="00333E4E"/>
    <w:rsid w:val="00333E50"/>
    <w:rsid w:val="00334394"/>
    <w:rsid w:val="00334D3A"/>
    <w:rsid w:val="003354A6"/>
    <w:rsid w:val="003356EA"/>
    <w:rsid w:val="003357B8"/>
    <w:rsid w:val="00335822"/>
    <w:rsid w:val="00335AD6"/>
    <w:rsid w:val="00335B11"/>
    <w:rsid w:val="003361F9"/>
    <w:rsid w:val="00336271"/>
    <w:rsid w:val="00336B19"/>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5FE4"/>
    <w:rsid w:val="00346828"/>
    <w:rsid w:val="003469FD"/>
    <w:rsid w:val="00347469"/>
    <w:rsid w:val="0035011B"/>
    <w:rsid w:val="0035067B"/>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6769"/>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1C15"/>
    <w:rsid w:val="00382211"/>
    <w:rsid w:val="00382603"/>
    <w:rsid w:val="00382B03"/>
    <w:rsid w:val="00382C77"/>
    <w:rsid w:val="00382EA5"/>
    <w:rsid w:val="00382F77"/>
    <w:rsid w:val="00383525"/>
    <w:rsid w:val="0038355C"/>
    <w:rsid w:val="00383CC5"/>
    <w:rsid w:val="0038438E"/>
    <w:rsid w:val="003844C9"/>
    <w:rsid w:val="00384E48"/>
    <w:rsid w:val="0038542A"/>
    <w:rsid w:val="00385668"/>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5C8B"/>
    <w:rsid w:val="003960AB"/>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08E"/>
    <w:rsid w:val="003C21FA"/>
    <w:rsid w:val="003C2E87"/>
    <w:rsid w:val="003C2F6C"/>
    <w:rsid w:val="003C31A1"/>
    <w:rsid w:val="003C32A6"/>
    <w:rsid w:val="003C374B"/>
    <w:rsid w:val="003C3AC9"/>
    <w:rsid w:val="003C4021"/>
    <w:rsid w:val="003C40EE"/>
    <w:rsid w:val="003C4433"/>
    <w:rsid w:val="003C455D"/>
    <w:rsid w:val="003C4ACF"/>
    <w:rsid w:val="003C5230"/>
    <w:rsid w:val="003C57CB"/>
    <w:rsid w:val="003C63B2"/>
    <w:rsid w:val="003C6893"/>
    <w:rsid w:val="003C706F"/>
    <w:rsid w:val="003C742C"/>
    <w:rsid w:val="003C7F5B"/>
    <w:rsid w:val="003D0026"/>
    <w:rsid w:val="003D1F71"/>
    <w:rsid w:val="003D30EB"/>
    <w:rsid w:val="003D406A"/>
    <w:rsid w:val="003D472D"/>
    <w:rsid w:val="003D47D5"/>
    <w:rsid w:val="003D5005"/>
    <w:rsid w:val="003D5563"/>
    <w:rsid w:val="003D5B85"/>
    <w:rsid w:val="003D5CFD"/>
    <w:rsid w:val="003D60CC"/>
    <w:rsid w:val="003D6689"/>
    <w:rsid w:val="003D725F"/>
    <w:rsid w:val="003D73D1"/>
    <w:rsid w:val="003D74D3"/>
    <w:rsid w:val="003E02CE"/>
    <w:rsid w:val="003E0369"/>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475"/>
    <w:rsid w:val="00403917"/>
    <w:rsid w:val="004040D3"/>
    <w:rsid w:val="0040499A"/>
    <w:rsid w:val="004052E1"/>
    <w:rsid w:val="00405579"/>
    <w:rsid w:val="00405804"/>
    <w:rsid w:val="00405D8D"/>
    <w:rsid w:val="00406521"/>
    <w:rsid w:val="004067C5"/>
    <w:rsid w:val="004068D2"/>
    <w:rsid w:val="00406DC7"/>
    <w:rsid w:val="004077F3"/>
    <w:rsid w:val="00407A6C"/>
    <w:rsid w:val="00410044"/>
    <w:rsid w:val="004109BB"/>
    <w:rsid w:val="004110BC"/>
    <w:rsid w:val="004110F4"/>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3C94"/>
    <w:rsid w:val="00433D8F"/>
    <w:rsid w:val="00434009"/>
    <w:rsid w:val="00434CEB"/>
    <w:rsid w:val="00434D8B"/>
    <w:rsid w:val="00435046"/>
    <w:rsid w:val="0043563F"/>
    <w:rsid w:val="004357E8"/>
    <w:rsid w:val="00435DAD"/>
    <w:rsid w:val="00436694"/>
    <w:rsid w:val="004368DC"/>
    <w:rsid w:val="004372EC"/>
    <w:rsid w:val="00437302"/>
    <w:rsid w:val="00437575"/>
    <w:rsid w:val="00440128"/>
    <w:rsid w:val="004401AC"/>
    <w:rsid w:val="004406D1"/>
    <w:rsid w:val="00440984"/>
    <w:rsid w:val="00440E4D"/>
    <w:rsid w:val="00441191"/>
    <w:rsid w:val="00442037"/>
    <w:rsid w:val="0044237B"/>
    <w:rsid w:val="004428FD"/>
    <w:rsid w:val="0044350E"/>
    <w:rsid w:val="004445B7"/>
    <w:rsid w:val="00444672"/>
    <w:rsid w:val="0044501F"/>
    <w:rsid w:val="00445482"/>
    <w:rsid w:val="00446115"/>
    <w:rsid w:val="0044635A"/>
    <w:rsid w:val="004464A1"/>
    <w:rsid w:val="00446545"/>
    <w:rsid w:val="00446932"/>
    <w:rsid w:val="00446BF3"/>
    <w:rsid w:val="00446DD1"/>
    <w:rsid w:val="004470FA"/>
    <w:rsid w:val="00450440"/>
    <w:rsid w:val="004508D6"/>
    <w:rsid w:val="00450F4F"/>
    <w:rsid w:val="004511C7"/>
    <w:rsid w:val="004517B5"/>
    <w:rsid w:val="0045216A"/>
    <w:rsid w:val="00454017"/>
    <w:rsid w:val="00454115"/>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A25"/>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92"/>
    <w:rsid w:val="004759E5"/>
    <w:rsid w:val="00476718"/>
    <w:rsid w:val="0047682B"/>
    <w:rsid w:val="00476BD2"/>
    <w:rsid w:val="00477843"/>
    <w:rsid w:val="00480199"/>
    <w:rsid w:val="0048028F"/>
    <w:rsid w:val="00480551"/>
    <w:rsid w:val="0048074F"/>
    <w:rsid w:val="004807C0"/>
    <w:rsid w:val="004809C2"/>
    <w:rsid w:val="00481A27"/>
    <w:rsid w:val="00482336"/>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00FF"/>
    <w:rsid w:val="004912C8"/>
    <w:rsid w:val="0049182F"/>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5CD"/>
    <w:rsid w:val="004A0659"/>
    <w:rsid w:val="004A085B"/>
    <w:rsid w:val="004A0FFC"/>
    <w:rsid w:val="004A26D9"/>
    <w:rsid w:val="004A29FD"/>
    <w:rsid w:val="004A32AE"/>
    <w:rsid w:val="004A33F0"/>
    <w:rsid w:val="004A3596"/>
    <w:rsid w:val="004A391F"/>
    <w:rsid w:val="004A3A00"/>
    <w:rsid w:val="004A3A67"/>
    <w:rsid w:val="004A3D86"/>
    <w:rsid w:val="004A41A9"/>
    <w:rsid w:val="004A4CD7"/>
    <w:rsid w:val="004A5089"/>
    <w:rsid w:val="004A5556"/>
    <w:rsid w:val="004A58FE"/>
    <w:rsid w:val="004A65DC"/>
    <w:rsid w:val="004A6CE9"/>
    <w:rsid w:val="004A7A5B"/>
    <w:rsid w:val="004A7D7B"/>
    <w:rsid w:val="004A7F95"/>
    <w:rsid w:val="004B064B"/>
    <w:rsid w:val="004B0889"/>
    <w:rsid w:val="004B0E2D"/>
    <w:rsid w:val="004B1139"/>
    <w:rsid w:val="004B152A"/>
    <w:rsid w:val="004B17C4"/>
    <w:rsid w:val="004B1B33"/>
    <w:rsid w:val="004B1EDD"/>
    <w:rsid w:val="004B2702"/>
    <w:rsid w:val="004B40D0"/>
    <w:rsid w:val="004B450C"/>
    <w:rsid w:val="004B49CA"/>
    <w:rsid w:val="004B5697"/>
    <w:rsid w:val="004B5887"/>
    <w:rsid w:val="004B5B79"/>
    <w:rsid w:val="004B6237"/>
    <w:rsid w:val="004B691B"/>
    <w:rsid w:val="004B6AB6"/>
    <w:rsid w:val="004B6E37"/>
    <w:rsid w:val="004B6EBE"/>
    <w:rsid w:val="004B79B8"/>
    <w:rsid w:val="004B7AA5"/>
    <w:rsid w:val="004B7EA7"/>
    <w:rsid w:val="004C00F8"/>
    <w:rsid w:val="004C04CF"/>
    <w:rsid w:val="004C1870"/>
    <w:rsid w:val="004C2773"/>
    <w:rsid w:val="004C2DEF"/>
    <w:rsid w:val="004C3519"/>
    <w:rsid w:val="004C3650"/>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35B8"/>
    <w:rsid w:val="004D35D0"/>
    <w:rsid w:val="004D3D93"/>
    <w:rsid w:val="004D407F"/>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17C"/>
    <w:rsid w:val="004E536D"/>
    <w:rsid w:val="004E582F"/>
    <w:rsid w:val="004E5A08"/>
    <w:rsid w:val="004E6A0A"/>
    <w:rsid w:val="004E6B2B"/>
    <w:rsid w:val="004E73C8"/>
    <w:rsid w:val="004E765C"/>
    <w:rsid w:val="004F01FA"/>
    <w:rsid w:val="004F0747"/>
    <w:rsid w:val="004F078B"/>
    <w:rsid w:val="004F07B7"/>
    <w:rsid w:val="004F0850"/>
    <w:rsid w:val="004F0ACB"/>
    <w:rsid w:val="004F1743"/>
    <w:rsid w:val="004F1B52"/>
    <w:rsid w:val="004F212F"/>
    <w:rsid w:val="004F21CF"/>
    <w:rsid w:val="004F3450"/>
    <w:rsid w:val="004F48DA"/>
    <w:rsid w:val="004F55F2"/>
    <w:rsid w:val="004F5952"/>
    <w:rsid w:val="004F60E4"/>
    <w:rsid w:val="004F76F9"/>
    <w:rsid w:val="004F774F"/>
    <w:rsid w:val="004F7908"/>
    <w:rsid w:val="00500563"/>
    <w:rsid w:val="00500859"/>
    <w:rsid w:val="00500D4F"/>
    <w:rsid w:val="00501826"/>
    <w:rsid w:val="00501D39"/>
    <w:rsid w:val="005020F9"/>
    <w:rsid w:val="00502756"/>
    <w:rsid w:val="0050336F"/>
    <w:rsid w:val="005049C3"/>
    <w:rsid w:val="00504A01"/>
    <w:rsid w:val="00504A67"/>
    <w:rsid w:val="00504BD3"/>
    <w:rsid w:val="0050574F"/>
    <w:rsid w:val="0050594E"/>
    <w:rsid w:val="00505D7E"/>
    <w:rsid w:val="00506C74"/>
    <w:rsid w:val="00507CE8"/>
    <w:rsid w:val="00510C17"/>
    <w:rsid w:val="0051150B"/>
    <w:rsid w:val="0051162A"/>
    <w:rsid w:val="00511753"/>
    <w:rsid w:val="00511879"/>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0785"/>
    <w:rsid w:val="0052085A"/>
    <w:rsid w:val="005216B6"/>
    <w:rsid w:val="005217EF"/>
    <w:rsid w:val="00521850"/>
    <w:rsid w:val="00521880"/>
    <w:rsid w:val="00522288"/>
    <w:rsid w:val="00522F24"/>
    <w:rsid w:val="00523FF6"/>
    <w:rsid w:val="0052406F"/>
    <w:rsid w:val="005242E8"/>
    <w:rsid w:val="005243A0"/>
    <w:rsid w:val="005244EB"/>
    <w:rsid w:val="0052486A"/>
    <w:rsid w:val="005249D5"/>
    <w:rsid w:val="00524CDB"/>
    <w:rsid w:val="00525C03"/>
    <w:rsid w:val="005260F9"/>
    <w:rsid w:val="00526802"/>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A4B"/>
    <w:rsid w:val="00540D0A"/>
    <w:rsid w:val="00541A3E"/>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AEB"/>
    <w:rsid w:val="00555E71"/>
    <w:rsid w:val="00555F14"/>
    <w:rsid w:val="00556BF6"/>
    <w:rsid w:val="0055727B"/>
    <w:rsid w:val="00557393"/>
    <w:rsid w:val="005573B9"/>
    <w:rsid w:val="00557534"/>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551D"/>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828"/>
    <w:rsid w:val="005A0C48"/>
    <w:rsid w:val="005A1028"/>
    <w:rsid w:val="005A11F5"/>
    <w:rsid w:val="005A16CC"/>
    <w:rsid w:val="005A187B"/>
    <w:rsid w:val="005A1D50"/>
    <w:rsid w:val="005A2A4B"/>
    <w:rsid w:val="005A3031"/>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41"/>
    <w:rsid w:val="005B18CA"/>
    <w:rsid w:val="005B1995"/>
    <w:rsid w:val="005B1BCD"/>
    <w:rsid w:val="005B1BE5"/>
    <w:rsid w:val="005B2A4E"/>
    <w:rsid w:val="005B390B"/>
    <w:rsid w:val="005B3E53"/>
    <w:rsid w:val="005B43C5"/>
    <w:rsid w:val="005B4BD5"/>
    <w:rsid w:val="005B604E"/>
    <w:rsid w:val="005B63FA"/>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8D1"/>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667"/>
    <w:rsid w:val="005D4713"/>
    <w:rsid w:val="005D553D"/>
    <w:rsid w:val="005D5D54"/>
    <w:rsid w:val="005D613A"/>
    <w:rsid w:val="005D62DD"/>
    <w:rsid w:val="005D6532"/>
    <w:rsid w:val="005D77EB"/>
    <w:rsid w:val="005D7CEB"/>
    <w:rsid w:val="005D7F41"/>
    <w:rsid w:val="005E0A1D"/>
    <w:rsid w:val="005E0C84"/>
    <w:rsid w:val="005E10AF"/>
    <w:rsid w:val="005E1C38"/>
    <w:rsid w:val="005E2124"/>
    <w:rsid w:val="005E2611"/>
    <w:rsid w:val="005E270E"/>
    <w:rsid w:val="005E29B5"/>
    <w:rsid w:val="005E33F8"/>
    <w:rsid w:val="005E382D"/>
    <w:rsid w:val="005E3E84"/>
    <w:rsid w:val="005E4022"/>
    <w:rsid w:val="005E43C2"/>
    <w:rsid w:val="005E44A1"/>
    <w:rsid w:val="005E46AB"/>
    <w:rsid w:val="005E483F"/>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15"/>
    <w:rsid w:val="005F3B4E"/>
    <w:rsid w:val="005F456E"/>
    <w:rsid w:val="005F4CCB"/>
    <w:rsid w:val="005F50AE"/>
    <w:rsid w:val="005F52BB"/>
    <w:rsid w:val="005F6420"/>
    <w:rsid w:val="005F750F"/>
    <w:rsid w:val="005F752F"/>
    <w:rsid w:val="005F7605"/>
    <w:rsid w:val="005F77FE"/>
    <w:rsid w:val="005F794E"/>
    <w:rsid w:val="006001A6"/>
    <w:rsid w:val="00600397"/>
    <w:rsid w:val="00601824"/>
    <w:rsid w:val="00601E6A"/>
    <w:rsid w:val="00601FAD"/>
    <w:rsid w:val="00601FED"/>
    <w:rsid w:val="006020E1"/>
    <w:rsid w:val="0060231B"/>
    <w:rsid w:val="00602E8A"/>
    <w:rsid w:val="006031A0"/>
    <w:rsid w:val="00603557"/>
    <w:rsid w:val="00603D1B"/>
    <w:rsid w:val="006047E1"/>
    <w:rsid w:val="00605868"/>
    <w:rsid w:val="00605F84"/>
    <w:rsid w:val="00606134"/>
    <w:rsid w:val="00606166"/>
    <w:rsid w:val="006065A2"/>
    <w:rsid w:val="0060686D"/>
    <w:rsid w:val="00610557"/>
    <w:rsid w:val="006109A3"/>
    <w:rsid w:val="00610E62"/>
    <w:rsid w:val="0061157F"/>
    <w:rsid w:val="00612197"/>
    <w:rsid w:val="0061230C"/>
    <w:rsid w:val="0061275B"/>
    <w:rsid w:val="00612A2A"/>
    <w:rsid w:val="00612DE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5D5"/>
    <w:rsid w:val="006249BC"/>
    <w:rsid w:val="00625895"/>
    <w:rsid w:val="006260C6"/>
    <w:rsid w:val="0062635F"/>
    <w:rsid w:val="006269AA"/>
    <w:rsid w:val="00626CC7"/>
    <w:rsid w:val="0062700C"/>
    <w:rsid w:val="00627535"/>
    <w:rsid w:val="00627FD3"/>
    <w:rsid w:val="00630031"/>
    <w:rsid w:val="00630514"/>
    <w:rsid w:val="00631325"/>
    <w:rsid w:val="00631EEA"/>
    <w:rsid w:val="006320F2"/>
    <w:rsid w:val="00632127"/>
    <w:rsid w:val="006321F1"/>
    <w:rsid w:val="006324AD"/>
    <w:rsid w:val="006328CE"/>
    <w:rsid w:val="00632C25"/>
    <w:rsid w:val="00632FE1"/>
    <w:rsid w:val="0063321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1FFC"/>
    <w:rsid w:val="00652C6B"/>
    <w:rsid w:val="00652CA7"/>
    <w:rsid w:val="00652D40"/>
    <w:rsid w:val="00652ED0"/>
    <w:rsid w:val="00652FCF"/>
    <w:rsid w:val="006535A6"/>
    <w:rsid w:val="006539A5"/>
    <w:rsid w:val="006539AB"/>
    <w:rsid w:val="00653C07"/>
    <w:rsid w:val="006540B1"/>
    <w:rsid w:val="006542F4"/>
    <w:rsid w:val="006544EE"/>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8E4"/>
    <w:rsid w:val="00674F4E"/>
    <w:rsid w:val="00675B82"/>
    <w:rsid w:val="006769EB"/>
    <w:rsid w:val="00677224"/>
    <w:rsid w:val="006779AD"/>
    <w:rsid w:val="00680362"/>
    <w:rsid w:val="00680370"/>
    <w:rsid w:val="006804EB"/>
    <w:rsid w:val="00680C33"/>
    <w:rsid w:val="00680D1F"/>
    <w:rsid w:val="00680F5E"/>
    <w:rsid w:val="00682103"/>
    <w:rsid w:val="00682E8D"/>
    <w:rsid w:val="006832AA"/>
    <w:rsid w:val="006836EA"/>
    <w:rsid w:val="00683A50"/>
    <w:rsid w:val="00684955"/>
    <w:rsid w:val="00684981"/>
    <w:rsid w:val="00684E99"/>
    <w:rsid w:val="00684EC0"/>
    <w:rsid w:val="00685B4D"/>
    <w:rsid w:val="00686100"/>
    <w:rsid w:val="006861A4"/>
    <w:rsid w:val="00686364"/>
    <w:rsid w:val="00686437"/>
    <w:rsid w:val="00686695"/>
    <w:rsid w:val="00686BDA"/>
    <w:rsid w:val="00687653"/>
    <w:rsid w:val="00687E37"/>
    <w:rsid w:val="00687EB3"/>
    <w:rsid w:val="00690A23"/>
    <w:rsid w:val="00690C3D"/>
    <w:rsid w:val="006910AA"/>
    <w:rsid w:val="00691B05"/>
    <w:rsid w:val="00692090"/>
    <w:rsid w:val="006925F7"/>
    <w:rsid w:val="00692C5F"/>
    <w:rsid w:val="00693065"/>
    <w:rsid w:val="00693351"/>
    <w:rsid w:val="0069411F"/>
    <w:rsid w:val="0069454D"/>
    <w:rsid w:val="006945B4"/>
    <w:rsid w:val="006953DB"/>
    <w:rsid w:val="006953F3"/>
    <w:rsid w:val="00696254"/>
    <w:rsid w:val="006963F2"/>
    <w:rsid w:val="00696450"/>
    <w:rsid w:val="006967C0"/>
    <w:rsid w:val="0069685D"/>
    <w:rsid w:val="00696BE2"/>
    <w:rsid w:val="0069798C"/>
    <w:rsid w:val="00697BE7"/>
    <w:rsid w:val="00697DBA"/>
    <w:rsid w:val="00697F41"/>
    <w:rsid w:val="006A00D9"/>
    <w:rsid w:val="006A0AA6"/>
    <w:rsid w:val="006A11E6"/>
    <w:rsid w:val="006A12B0"/>
    <w:rsid w:val="006A12D5"/>
    <w:rsid w:val="006A1429"/>
    <w:rsid w:val="006A1DD1"/>
    <w:rsid w:val="006A1E36"/>
    <w:rsid w:val="006A1F15"/>
    <w:rsid w:val="006A207C"/>
    <w:rsid w:val="006A3907"/>
    <w:rsid w:val="006A3F54"/>
    <w:rsid w:val="006A3FA5"/>
    <w:rsid w:val="006A4266"/>
    <w:rsid w:val="006A4FFF"/>
    <w:rsid w:val="006A5204"/>
    <w:rsid w:val="006A54A7"/>
    <w:rsid w:val="006A5D1A"/>
    <w:rsid w:val="006A684D"/>
    <w:rsid w:val="006A68E5"/>
    <w:rsid w:val="006A71B8"/>
    <w:rsid w:val="006A7995"/>
    <w:rsid w:val="006A7AF9"/>
    <w:rsid w:val="006A7C12"/>
    <w:rsid w:val="006B21BF"/>
    <w:rsid w:val="006B3569"/>
    <w:rsid w:val="006B3FC4"/>
    <w:rsid w:val="006B5054"/>
    <w:rsid w:val="006B536C"/>
    <w:rsid w:val="006B55A2"/>
    <w:rsid w:val="006B57FD"/>
    <w:rsid w:val="006B59E6"/>
    <w:rsid w:val="006B5A9A"/>
    <w:rsid w:val="006B5D1E"/>
    <w:rsid w:val="006B5EBC"/>
    <w:rsid w:val="006B6343"/>
    <w:rsid w:val="006B643A"/>
    <w:rsid w:val="006B6532"/>
    <w:rsid w:val="006B6658"/>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258"/>
    <w:rsid w:val="006C74BC"/>
    <w:rsid w:val="006C78F5"/>
    <w:rsid w:val="006D0DA9"/>
    <w:rsid w:val="006D159E"/>
    <w:rsid w:val="006D1880"/>
    <w:rsid w:val="006D1A02"/>
    <w:rsid w:val="006D1A6A"/>
    <w:rsid w:val="006D1E3F"/>
    <w:rsid w:val="006D1EF3"/>
    <w:rsid w:val="006D2392"/>
    <w:rsid w:val="006D23BE"/>
    <w:rsid w:val="006D26F9"/>
    <w:rsid w:val="006D35F1"/>
    <w:rsid w:val="006D43E7"/>
    <w:rsid w:val="006D48E7"/>
    <w:rsid w:val="006D4CAA"/>
    <w:rsid w:val="006D5690"/>
    <w:rsid w:val="006D59CA"/>
    <w:rsid w:val="006D5C13"/>
    <w:rsid w:val="006D6582"/>
    <w:rsid w:val="006D6A0E"/>
    <w:rsid w:val="006D760B"/>
    <w:rsid w:val="006D7F09"/>
    <w:rsid w:val="006E02B5"/>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5E8E"/>
    <w:rsid w:val="006E6576"/>
    <w:rsid w:val="006E6F3A"/>
    <w:rsid w:val="006E7BEC"/>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79A"/>
    <w:rsid w:val="00702B9E"/>
    <w:rsid w:val="00703002"/>
    <w:rsid w:val="0070349E"/>
    <w:rsid w:val="007035BE"/>
    <w:rsid w:val="00703EF7"/>
    <w:rsid w:val="00703FB1"/>
    <w:rsid w:val="0070428F"/>
    <w:rsid w:val="00704B57"/>
    <w:rsid w:val="00704CDC"/>
    <w:rsid w:val="00704E58"/>
    <w:rsid w:val="00705F3C"/>
    <w:rsid w:val="0070604B"/>
    <w:rsid w:val="007066EF"/>
    <w:rsid w:val="00706915"/>
    <w:rsid w:val="007070A7"/>
    <w:rsid w:val="00710075"/>
    <w:rsid w:val="00710263"/>
    <w:rsid w:val="0071026D"/>
    <w:rsid w:val="0071159D"/>
    <w:rsid w:val="007116D5"/>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3ABA"/>
    <w:rsid w:val="00724491"/>
    <w:rsid w:val="0072454A"/>
    <w:rsid w:val="00724AD3"/>
    <w:rsid w:val="00724AF2"/>
    <w:rsid w:val="00724FA8"/>
    <w:rsid w:val="0072536D"/>
    <w:rsid w:val="0072537E"/>
    <w:rsid w:val="00725D0D"/>
    <w:rsid w:val="00726EBA"/>
    <w:rsid w:val="00726F9A"/>
    <w:rsid w:val="007275EA"/>
    <w:rsid w:val="00727815"/>
    <w:rsid w:val="00727884"/>
    <w:rsid w:val="00727E3D"/>
    <w:rsid w:val="007300A1"/>
    <w:rsid w:val="007306AC"/>
    <w:rsid w:val="007306EF"/>
    <w:rsid w:val="007312AF"/>
    <w:rsid w:val="00732817"/>
    <w:rsid w:val="00734125"/>
    <w:rsid w:val="007342A2"/>
    <w:rsid w:val="00734742"/>
    <w:rsid w:val="00734781"/>
    <w:rsid w:val="00735013"/>
    <w:rsid w:val="0073508B"/>
    <w:rsid w:val="0073542A"/>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5E09"/>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CA1"/>
    <w:rsid w:val="00756F03"/>
    <w:rsid w:val="007571A0"/>
    <w:rsid w:val="00757BB7"/>
    <w:rsid w:val="00760BD9"/>
    <w:rsid w:val="00760E1E"/>
    <w:rsid w:val="00761142"/>
    <w:rsid w:val="0076175F"/>
    <w:rsid w:val="00761C3A"/>
    <w:rsid w:val="00761C87"/>
    <w:rsid w:val="0076231F"/>
    <w:rsid w:val="00762E3B"/>
    <w:rsid w:val="00763B8B"/>
    <w:rsid w:val="00763CDF"/>
    <w:rsid w:val="0076516A"/>
    <w:rsid w:val="00765AF0"/>
    <w:rsid w:val="00765BDD"/>
    <w:rsid w:val="00765CB0"/>
    <w:rsid w:val="00766435"/>
    <w:rsid w:val="00766580"/>
    <w:rsid w:val="00766C52"/>
    <w:rsid w:val="0076746E"/>
    <w:rsid w:val="007676D9"/>
    <w:rsid w:val="0077021F"/>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4E97"/>
    <w:rsid w:val="0078506D"/>
    <w:rsid w:val="00785281"/>
    <w:rsid w:val="00785456"/>
    <w:rsid w:val="00785A8E"/>
    <w:rsid w:val="00785BEA"/>
    <w:rsid w:val="00785E9F"/>
    <w:rsid w:val="0078604A"/>
    <w:rsid w:val="007863C6"/>
    <w:rsid w:val="00786B14"/>
    <w:rsid w:val="007871E2"/>
    <w:rsid w:val="00787471"/>
    <w:rsid w:val="0078782D"/>
    <w:rsid w:val="00787F58"/>
    <w:rsid w:val="00790A4B"/>
    <w:rsid w:val="00790BF4"/>
    <w:rsid w:val="00790EA4"/>
    <w:rsid w:val="00790EC5"/>
    <w:rsid w:val="007912B3"/>
    <w:rsid w:val="00791307"/>
    <w:rsid w:val="0079152A"/>
    <w:rsid w:val="00791693"/>
    <w:rsid w:val="00791A88"/>
    <w:rsid w:val="00791C14"/>
    <w:rsid w:val="00791D27"/>
    <w:rsid w:val="0079254B"/>
    <w:rsid w:val="007928B8"/>
    <w:rsid w:val="0079292F"/>
    <w:rsid w:val="00792B67"/>
    <w:rsid w:val="00793583"/>
    <w:rsid w:val="00793772"/>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61D"/>
    <w:rsid w:val="007A4E0C"/>
    <w:rsid w:val="007A52B5"/>
    <w:rsid w:val="007A55AD"/>
    <w:rsid w:val="007A6078"/>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73C"/>
    <w:rsid w:val="007B424F"/>
    <w:rsid w:val="007B47B5"/>
    <w:rsid w:val="007B4C46"/>
    <w:rsid w:val="007B5C46"/>
    <w:rsid w:val="007B6EED"/>
    <w:rsid w:val="007B71CA"/>
    <w:rsid w:val="007B7450"/>
    <w:rsid w:val="007B7518"/>
    <w:rsid w:val="007B7829"/>
    <w:rsid w:val="007B788A"/>
    <w:rsid w:val="007B7E67"/>
    <w:rsid w:val="007C07D0"/>
    <w:rsid w:val="007C0D1C"/>
    <w:rsid w:val="007C17AD"/>
    <w:rsid w:val="007C17D8"/>
    <w:rsid w:val="007C18AF"/>
    <w:rsid w:val="007C27CC"/>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223"/>
    <w:rsid w:val="007D58CD"/>
    <w:rsid w:val="007D5D9D"/>
    <w:rsid w:val="007D6D78"/>
    <w:rsid w:val="007D7017"/>
    <w:rsid w:val="007D719A"/>
    <w:rsid w:val="007D78D4"/>
    <w:rsid w:val="007E0074"/>
    <w:rsid w:val="007E03B1"/>
    <w:rsid w:val="007E0431"/>
    <w:rsid w:val="007E0766"/>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553E"/>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79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3AA"/>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B40"/>
    <w:rsid w:val="00816C42"/>
    <w:rsid w:val="00816F78"/>
    <w:rsid w:val="008170CE"/>
    <w:rsid w:val="00817329"/>
    <w:rsid w:val="008173A6"/>
    <w:rsid w:val="0081798F"/>
    <w:rsid w:val="00817C96"/>
    <w:rsid w:val="00817DDE"/>
    <w:rsid w:val="00820720"/>
    <w:rsid w:val="00820ABA"/>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F47"/>
    <w:rsid w:val="00832199"/>
    <w:rsid w:val="008321EB"/>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421"/>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3250"/>
    <w:rsid w:val="00853E58"/>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79"/>
    <w:rsid w:val="00860B3F"/>
    <w:rsid w:val="00861114"/>
    <w:rsid w:val="008618D1"/>
    <w:rsid w:val="00861C7E"/>
    <w:rsid w:val="00861CBF"/>
    <w:rsid w:val="008624BD"/>
    <w:rsid w:val="00862C74"/>
    <w:rsid w:val="0086347C"/>
    <w:rsid w:val="00863C5E"/>
    <w:rsid w:val="00863F4C"/>
    <w:rsid w:val="0086448F"/>
    <w:rsid w:val="00864635"/>
    <w:rsid w:val="00864834"/>
    <w:rsid w:val="00864D43"/>
    <w:rsid w:val="00864F6C"/>
    <w:rsid w:val="00865C18"/>
    <w:rsid w:val="00865FE5"/>
    <w:rsid w:val="00866EB0"/>
    <w:rsid w:val="00866F1B"/>
    <w:rsid w:val="008679BB"/>
    <w:rsid w:val="00867BA0"/>
    <w:rsid w:val="00870A98"/>
    <w:rsid w:val="00870B7D"/>
    <w:rsid w:val="00870DDE"/>
    <w:rsid w:val="0087181E"/>
    <w:rsid w:val="00871904"/>
    <w:rsid w:val="00871DFE"/>
    <w:rsid w:val="00872007"/>
    <w:rsid w:val="008733DF"/>
    <w:rsid w:val="00873BD6"/>
    <w:rsid w:val="0087441A"/>
    <w:rsid w:val="00874924"/>
    <w:rsid w:val="00874978"/>
    <w:rsid w:val="00874ADE"/>
    <w:rsid w:val="00874B8A"/>
    <w:rsid w:val="00874EC1"/>
    <w:rsid w:val="00874F54"/>
    <w:rsid w:val="0087704C"/>
    <w:rsid w:val="0087707D"/>
    <w:rsid w:val="00877225"/>
    <w:rsid w:val="00877330"/>
    <w:rsid w:val="00877470"/>
    <w:rsid w:val="008774C8"/>
    <w:rsid w:val="00877DD1"/>
    <w:rsid w:val="0088036C"/>
    <w:rsid w:val="00880A5C"/>
    <w:rsid w:val="00881054"/>
    <w:rsid w:val="008812DF"/>
    <w:rsid w:val="00882669"/>
    <w:rsid w:val="00882853"/>
    <w:rsid w:val="00882C64"/>
    <w:rsid w:val="008833E4"/>
    <w:rsid w:val="0088359E"/>
    <w:rsid w:val="008835AF"/>
    <w:rsid w:val="00883772"/>
    <w:rsid w:val="00884341"/>
    <w:rsid w:val="00884992"/>
    <w:rsid w:val="00885132"/>
    <w:rsid w:val="008852CE"/>
    <w:rsid w:val="00885434"/>
    <w:rsid w:val="008856B4"/>
    <w:rsid w:val="00887524"/>
    <w:rsid w:val="00887B38"/>
    <w:rsid w:val="00890464"/>
    <w:rsid w:val="008908F3"/>
    <w:rsid w:val="008909F8"/>
    <w:rsid w:val="00890BBB"/>
    <w:rsid w:val="00890FE0"/>
    <w:rsid w:val="00891791"/>
    <w:rsid w:val="00892040"/>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2DDE"/>
    <w:rsid w:val="008A3EA9"/>
    <w:rsid w:val="008A3F98"/>
    <w:rsid w:val="008A4486"/>
    <w:rsid w:val="008A489F"/>
    <w:rsid w:val="008A523F"/>
    <w:rsid w:val="008A5359"/>
    <w:rsid w:val="008A5736"/>
    <w:rsid w:val="008A579B"/>
    <w:rsid w:val="008A636C"/>
    <w:rsid w:val="008A6435"/>
    <w:rsid w:val="008A653C"/>
    <w:rsid w:val="008A678E"/>
    <w:rsid w:val="008A6B3A"/>
    <w:rsid w:val="008A72EC"/>
    <w:rsid w:val="008A7811"/>
    <w:rsid w:val="008A7E06"/>
    <w:rsid w:val="008B0209"/>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0FC6"/>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2D5C"/>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5CEB"/>
    <w:rsid w:val="008F617E"/>
    <w:rsid w:val="008F6B38"/>
    <w:rsid w:val="008F6F88"/>
    <w:rsid w:val="008F70F0"/>
    <w:rsid w:val="008F7ACE"/>
    <w:rsid w:val="009000BB"/>
    <w:rsid w:val="009007B7"/>
    <w:rsid w:val="00900AE6"/>
    <w:rsid w:val="00901206"/>
    <w:rsid w:val="009046BB"/>
    <w:rsid w:val="00904BA8"/>
    <w:rsid w:val="00905917"/>
    <w:rsid w:val="00905DF3"/>
    <w:rsid w:val="009067CE"/>
    <w:rsid w:val="00907D11"/>
    <w:rsid w:val="00907D93"/>
    <w:rsid w:val="0091182C"/>
    <w:rsid w:val="00912438"/>
    <w:rsid w:val="009127AC"/>
    <w:rsid w:val="00912C76"/>
    <w:rsid w:val="00912F10"/>
    <w:rsid w:val="009138B4"/>
    <w:rsid w:val="00913F22"/>
    <w:rsid w:val="009142F1"/>
    <w:rsid w:val="009144B2"/>
    <w:rsid w:val="00914F2F"/>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2F99"/>
    <w:rsid w:val="0092310A"/>
    <w:rsid w:val="009234C9"/>
    <w:rsid w:val="00923723"/>
    <w:rsid w:val="009240B5"/>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5FE"/>
    <w:rsid w:val="009327C3"/>
    <w:rsid w:val="009329CE"/>
    <w:rsid w:val="00932B7C"/>
    <w:rsid w:val="00932CB7"/>
    <w:rsid w:val="00932D91"/>
    <w:rsid w:val="00932E92"/>
    <w:rsid w:val="00933108"/>
    <w:rsid w:val="00933589"/>
    <w:rsid w:val="00933615"/>
    <w:rsid w:val="00933F49"/>
    <w:rsid w:val="009341A7"/>
    <w:rsid w:val="009346EE"/>
    <w:rsid w:val="009347FD"/>
    <w:rsid w:val="00934900"/>
    <w:rsid w:val="00934D40"/>
    <w:rsid w:val="009360BC"/>
    <w:rsid w:val="009362A7"/>
    <w:rsid w:val="00936802"/>
    <w:rsid w:val="00937222"/>
    <w:rsid w:val="00937402"/>
    <w:rsid w:val="00937F31"/>
    <w:rsid w:val="00940C39"/>
    <w:rsid w:val="00940DEE"/>
    <w:rsid w:val="00942A4A"/>
    <w:rsid w:val="00942DAD"/>
    <w:rsid w:val="009432ED"/>
    <w:rsid w:val="009437FF"/>
    <w:rsid w:val="00943953"/>
    <w:rsid w:val="00943EAF"/>
    <w:rsid w:val="00943FE1"/>
    <w:rsid w:val="00944621"/>
    <w:rsid w:val="00944B6B"/>
    <w:rsid w:val="00945990"/>
    <w:rsid w:val="00946566"/>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6CCA"/>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5C42"/>
    <w:rsid w:val="0097606C"/>
    <w:rsid w:val="009768CB"/>
    <w:rsid w:val="00976D13"/>
    <w:rsid w:val="00977198"/>
    <w:rsid w:val="00977914"/>
    <w:rsid w:val="0098014E"/>
    <w:rsid w:val="00980653"/>
    <w:rsid w:val="00980B01"/>
    <w:rsid w:val="00980C2F"/>
    <w:rsid w:val="00980C43"/>
    <w:rsid w:val="00980F1D"/>
    <w:rsid w:val="009810D4"/>
    <w:rsid w:val="0098223B"/>
    <w:rsid w:val="009823B7"/>
    <w:rsid w:val="00982B53"/>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216D"/>
    <w:rsid w:val="009930DE"/>
    <w:rsid w:val="0099338A"/>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5D99"/>
    <w:rsid w:val="009A60D3"/>
    <w:rsid w:val="009A6748"/>
    <w:rsid w:val="009A6A3F"/>
    <w:rsid w:val="009A6BC1"/>
    <w:rsid w:val="009A77E7"/>
    <w:rsid w:val="009A7B49"/>
    <w:rsid w:val="009B00D0"/>
    <w:rsid w:val="009B0659"/>
    <w:rsid w:val="009B0F26"/>
    <w:rsid w:val="009B23E3"/>
    <w:rsid w:val="009B2490"/>
    <w:rsid w:val="009B2515"/>
    <w:rsid w:val="009B270F"/>
    <w:rsid w:val="009B27E4"/>
    <w:rsid w:val="009B2AB8"/>
    <w:rsid w:val="009B3109"/>
    <w:rsid w:val="009B6FF0"/>
    <w:rsid w:val="009B773A"/>
    <w:rsid w:val="009B787B"/>
    <w:rsid w:val="009C015E"/>
    <w:rsid w:val="009C0632"/>
    <w:rsid w:val="009C06AC"/>
    <w:rsid w:val="009C0A24"/>
    <w:rsid w:val="009C0EEE"/>
    <w:rsid w:val="009C287D"/>
    <w:rsid w:val="009C29FF"/>
    <w:rsid w:val="009C301D"/>
    <w:rsid w:val="009C3498"/>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61B"/>
    <w:rsid w:val="009D306E"/>
    <w:rsid w:val="009D3191"/>
    <w:rsid w:val="009D3765"/>
    <w:rsid w:val="009D3813"/>
    <w:rsid w:val="009D4008"/>
    <w:rsid w:val="009D428A"/>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3DD"/>
    <w:rsid w:val="009E37B1"/>
    <w:rsid w:val="009E3E7E"/>
    <w:rsid w:val="009E3E98"/>
    <w:rsid w:val="009E4007"/>
    <w:rsid w:val="009E46B1"/>
    <w:rsid w:val="009E4A41"/>
    <w:rsid w:val="009E4CA4"/>
    <w:rsid w:val="009E4EB9"/>
    <w:rsid w:val="009E579C"/>
    <w:rsid w:val="009E5824"/>
    <w:rsid w:val="009E5A6D"/>
    <w:rsid w:val="009E5AF6"/>
    <w:rsid w:val="009E5DE9"/>
    <w:rsid w:val="009E6222"/>
    <w:rsid w:val="009E6AE9"/>
    <w:rsid w:val="009E6D19"/>
    <w:rsid w:val="009E6ECA"/>
    <w:rsid w:val="009E6F95"/>
    <w:rsid w:val="009F088E"/>
    <w:rsid w:val="009F0ACB"/>
    <w:rsid w:val="009F0B43"/>
    <w:rsid w:val="009F170C"/>
    <w:rsid w:val="009F1D48"/>
    <w:rsid w:val="009F2912"/>
    <w:rsid w:val="009F2C0E"/>
    <w:rsid w:val="009F2D21"/>
    <w:rsid w:val="009F2FBC"/>
    <w:rsid w:val="009F39A0"/>
    <w:rsid w:val="009F428F"/>
    <w:rsid w:val="009F434E"/>
    <w:rsid w:val="009F4784"/>
    <w:rsid w:val="009F4C11"/>
    <w:rsid w:val="009F524D"/>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F5C"/>
    <w:rsid w:val="00A01772"/>
    <w:rsid w:val="00A024D2"/>
    <w:rsid w:val="00A02DB1"/>
    <w:rsid w:val="00A02EF5"/>
    <w:rsid w:val="00A02F97"/>
    <w:rsid w:val="00A0320C"/>
    <w:rsid w:val="00A0395C"/>
    <w:rsid w:val="00A03B46"/>
    <w:rsid w:val="00A03F66"/>
    <w:rsid w:val="00A03FF1"/>
    <w:rsid w:val="00A04559"/>
    <w:rsid w:val="00A04A6F"/>
    <w:rsid w:val="00A04BCF"/>
    <w:rsid w:val="00A04DBF"/>
    <w:rsid w:val="00A04E57"/>
    <w:rsid w:val="00A06516"/>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C13"/>
    <w:rsid w:val="00A13ED7"/>
    <w:rsid w:val="00A13F5C"/>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0F1F"/>
    <w:rsid w:val="00A21686"/>
    <w:rsid w:val="00A216DB"/>
    <w:rsid w:val="00A21AB3"/>
    <w:rsid w:val="00A22B81"/>
    <w:rsid w:val="00A233ED"/>
    <w:rsid w:val="00A23BE3"/>
    <w:rsid w:val="00A23FDA"/>
    <w:rsid w:val="00A2421D"/>
    <w:rsid w:val="00A24A96"/>
    <w:rsid w:val="00A25670"/>
    <w:rsid w:val="00A25725"/>
    <w:rsid w:val="00A25A37"/>
    <w:rsid w:val="00A25BBA"/>
    <w:rsid w:val="00A26284"/>
    <w:rsid w:val="00A26341"/>
    <w:rsid w:val="00A26A60"/>
    <w:rsid w:val="00A26ACE"/>
    <w:rsid w:val="00A272C0"/>
    <w:rsid w:val="00A27764"/>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562B"/>
    <w:rsid w:val="00A362ED"/>
    <w:rsid w:val="00A364B8"/>
    <w:rsid w:val="00A36CDD"/>
    <w:rsid w:val="00A36EF9"/>
    <w:rsid w:val="00A37109"/>
    <w:rsid w:val="00A374E0"/>
    <w:rsid w:val="00A3777C"/>
    <w:rsid w:val="00A377DA"/>
    <w:rsid w:val="00A37D56"/>
    <w:rsid w:val="00A40897"/>
    <w:rsid w:val="00A4172F"/>
    <w:rsid w:val="00A41E53"/>
    <w:rsid w:val="00A42429"/>
    <w:rsid w:val="00A42986"/>
    <w:rsid w:val="00A42ABB"/>
    <w:rsid w:val="00A43D0B"/>
    <w:rsid w:val="00A441EC"/>
    <w:rsid w:val="00A448FA"/>
    <w:rsid w:val="00A44FC5"/>
    <w:rsid w:val="00A450AF"/>
    <w:rsid w:val="00A453BB"/>
    <w:rsid w:val="00A465E1"/>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469"/>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4A01"/>
    <w:rsid w:val="00A760BC"/>
    <w:rsid w:val="00A76512"/>
    <w:rsid w:val="00A76B79"/>
    <w:rsid w:val="00A76C04"/>
    <w:rsid w:val="00A76D83"/>
    <w:rsid w:val="00A77188"/>
    <w:rsid w:val="00A7748B"/>
    <w:rsid w:val="00A774A4"/>
    <w:rsid w:val="00A776D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C8A"/>
    <w:rsid w:val="00A93FEA"/>
    <w:rsid w:val="00A94703"/>
    <w:rsid w:val="00A9523A"/>
    <w:rsid w:val="00A9526A"/>
    <w:rsid w:val="00A95B9D"/>
    <w:rsid w:val="00A964A6"/>
    <w:rsid w:val="00A966A8"/>
    <w:rsid w:val="00A97B2F"/>
    <w:rsid w:val="00A97F2D"/>
    <w:rsid w:val="00AA0544"/>
    <w:rsid w:val="00AA09F1"/>
    <w:rsid w:val="00AA116C"/>
    <w:rsid w:val="00AA1198"/>
    <w:rsid w:val="00AA1806"/>
    <w:rsid w:val="00AA193B"/>
    <w:rsid w:val="00AA3B9B"/>
    <w:rsid w:val="00AA3F05"/>
    <w:rsid w:val="00AA420E"/>
    <w:rsid w:val="00AA427C"/>
    <w:rsid w:val="00AA44FE"/>
    <w:rsid w:val="00AA467D"/>
    <w:rsid w:val="00AA4874"/>
    <w:rsid w:val="00AA5CF5"/>
    <w:rsid w:val="00AA6939"/>
    <w:rsid w:val="00AA695D"/>
    <w:rsid w:val="00AB05D6"/>
    <w:rsid w:val="00AB069B"/>
    <w:rsid w:val="00AB081B"/>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0D36"/>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2C10"/>
    <w:rsid w:val="00AE30BA"/>
    <w:rsid w:val="00AE3282"/>
    <w:rsid w:val="00AE3BAB"/>
    <w:rsid w:val="00AE40D3"/>
    <w:rsid w:val="00AE4C41"/>
    <w:rsid w:val="00AE4ED0"/>
    <w:rsid w:val="00AE54CA"/>
    <w:rsid w:val="00AE58BD"/>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4D27"/>
    <w:rsid w:val="00AF5D23"/>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B49"/>
    <w:rsid w:val="00B06F9A"/>
    <w:rsid w:val="00B07B57"/>
    <w:rsid w:val="00B10696"/>
    <w:rsid w:val="00B10CF0"/>
    <w:rsid w:val="00B11206"/>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A4D"/>
    <w:rsid w:val="00B20B8D"/>
    <w:rsid w:val="00B20CC9"/>
    <w:rsid w:val="00B21597"/>
    <w:rsid w:val="00B215CE"/>
    <w:rsid w:val="00B219DB"/>
    <w:rsid w:val="00B21AA0"/>
    <w:rsid w:val="00B21ACD"/>
    <w:rsid w:val="00B22526"/>
    <w:rsid w:val="00B22A36"/>
    <w:rsid w:val="00B22EA7"/>
    <w:rsid w:val="00B232A9"/>
    <w:rsid w:val="00B23725"/>
    <w:rsid w:val="00B23D26"/>
    <w:rsid w:val="00B23DB5"/>
    <w:rsid w:val="00B2404B"/>
    <w:rsid w:val="00B24410"/>
    <w:rsid w:val="00B24E59"/>
    <w:rsid w:val="00B24E83"/>
    <w:rsid w:val="00B250EF"/>
    <w:rsid w:val="00B257C3"/>
    <w:rsid w:val="00B26253"/>
    <w:rsid w:val="00B274E1"/>
    <w:rsid w:val="00B27D9F"/>
    <w:rsid w:val="00B303A9"/>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AF"/>
    <w:rsid w:val="00B46BF8"/>
    <w:rsid w:val="00B479E1"/>
    <w:rsid w:val="00B47D29"/>
    <w:rsid w:val="00B47DA9"/>
    <w:rsid w:val="00B509E4"/>
    <w:rsid w:val="00B51C09"/>
    <w:rsid w:val="00B51CA7"/>
    <w:rsid w:val="00B527CC"/>
    <w:rsid w:val="00B52EA0"/>
    <w:rsid w:val="00B5334C"/>
    <w:rsid w:val="00B53573"/>
    <w:rsid w:val="00B54CC5"/>
    <w:rsid w:val="00B55424"/>
    <w:rsid w:val="00B55438"/>
    <w:rsid w:val="00B55812"/>
    <w:rsid w:val="00B56746"/>
    <w:rsid w:val="00B57DC9"/>
    <w:rsid w:val="00B60B1D"/>
    <w:rsid w:val="00B60D56"/>
    <w:rsid w:val="00B61435"/>
    <w:rsid w:val="00B61EE9"/>
    <w:rsid w:val="00B624F1"/>
    <w:rsid w:val="00B62E0A"/>
    <w:rsid w:val="00B62EBD"/>
    <w:rsid w:val="00B63212"/>
    <w:rsid w:val="00B63225"/>
    <w:rsid w:val="00B63666"/>
    <w:rsid w:val="00B63751"/>
    <w:rsid w:val="00B6413E"/>
    <w:rsid w:val="00B64142"/>
    <w:rsid w:val="00B6426D"/>
    <w:rsid w:val="00B64417"/>
    <w:rsid w:val="00B6491F"/>
    <w:rsid w:val="00B65295"/>
    <w:rsid w:val="00B65D5E"/>
    <w:rsid w:val="00B66045"/>
    <w:rsid w:val="00B66197"/>
    <w:rsid w:val="00B66604"/>
    <w:rsid w:val="00B66821"/>
    <w:rsid w:val="00B66947"/>
    <w:rsid w:val="00B67EDE"/>
    <w:rsid w:val="00B67FE9"/>
    <w:rsid w:val="00B7009A"/>
    <w:rsid w:val="00B71335"/>
    <w:rsid w:val="00B7158B"/>
    <w:rsid w:val="00B71846"/>
    <w:rsid w:val="00B72016"/>
    <w:rsid w:val="00B72084"/>
    <w:rsid w:val="00B7222C"/>
    <w:rsid w:val="00B7283C"/>
    <w:rsid w:val="00B72AE2"/>
    <w:rsid w:val="00B72F2C"/>
    <w:rsid w:val="00B733B0"/>
    <w:rsid w:val="00B734DA"/>
    <w:rsid w:val="00B7351F"/>
    <w:rsid w:val="00B743D6"/>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D00"/>
    <w:rsid w:val="00B82F97"/>
    <w:rsid w:val="00B8300E"/>
    <w:rsid w:val="00B83891"/>
    <w:rsid w:val="00B83A6D"/>
    <w:rsid w:val="00B83B5C"/>
    <w:rsid w:val="00B83BC4"/>
    <w:rsid w:val="00B83BF0"/>
    <w:rsid w:val="00B83D4D"/>
    <w:rsid w:val="00B845BC"/>
    <w:rsid w:val="00B84D93"/>
    <w:rsid w:val="00B84D99"/>
    <w:rsid w:val="00B85195"/>
    <w:rsid w:val="00B85269"/>
    <w:rsid w:val="00B85DB0"/>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210"/>
    <w:rsid w:val="00B94D41"/>
    <w:rsid w:val="00B9559B"/>
    <w:rsid w:val="00B96E39"/>
    <w:rsid w:val="00B97127"/>
    <w:rsid w:val="00B97D88"/>
    <w:rsid w:val="00BA0175"/>
    <w:rsid w:val="00BA089A"/>
    <w:rsid w:val="00BA0DBA"/>
    <w:rsid w:val="00BA1DA3"/>
    <w:rsid w:val="00BA1EFC"/>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A45"/>
    <w:rsid w:val="00BA7E91"/>
    <w:rsid w:val="00BB0ACB"/>
    <w:rsid w:val="00BB0DE4"/>
    <w:rsid w:val="00BB182D"/>
    <w:rsid w:val="00BB1833"/>
    <w:rsid w:val="00BB1B92"/>
    <w:rsid w:val="00BB1BDA"/>
    <w:rsid w:val="00BB26C4"/>
    <w:rsid w:val="00BB26DF"/>
    <w:rsid w:val="00BB271D"/>
    <w:rsid w:val="00BB2B0F"/>
    <w:rsid w:val="00BB2D4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6B9"/>
    <w:rsid w:val="00BC1E4D"/>
    <w:rsid w:val="00BC25AF"/>
    <w:rsid w:val="00BC2767"/>
    <w:rsid w:val="00BC2A90"/>
    <w:rsid w:val="00BC2CE8"/>
    <w:rsid w:val="00BC30D8"/>
    <w:rsid w:val="00BC38B4"/>
    <w:rsid w:val="00BC4067"/>
    <w:rsid w:val="00BC4DAA"/>
    <w:rsid w:val="00BC4DF1"/>
    <w:rsid w:val="00BC5025"/>
    <w:rsid w:val="00BC52BB"/>
    <w:rsid w:val="00BC5435"/>
    <w:rsid w:val="00BC5888"/>
    <w:rsid w:val="00BC5C20"/>
    <w:rsid w:val="00BC7255"/>
    <w:rsid w:val="00BC78C7"/>
    <w:rsid w:val="00BD02AD"/>
    <w:rsid w:val="00BD160E"/>
    <w:rsid w:val="00BD1851"/>
    <w:rsid w:val="00BD1BE3"/>
    <w:rsid w:val="00BD1CDE"/>
    <w:rsid w:val="00BD2DE4"/>
    <w:rsid w:val="00BD30FA"/>
    <w:rsid w:val="00BD32E4"/>
    <w:rsid w:val="00BD35DF"/>
    <w:rsid w:val="00BD3795"/>
    <w:rsid w:val="00BD3D09"/>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13B"/>
    <w:rsid w:val="00BE2E10"/>
    <w:rsid w:val="00BE2F0B"/>
    <w:rsid w:val="00BE2F8A"/>
    <w:rsid w:val="00BE378F"/>
    <w:rsid w:val="00BE4589"/>
    <w:rsid w:val="00BE4644"/>
    <w:rsid w:val="00BE497C"/>
    <w:rsid w:val="00BE56D3"/>
    <w:rsid w:val="00BE5D9F"/>
    <w:rsid w:val="00BE5F8A"/>
    <w:rsid w:val="00BE6504"/>
    <w:rsid w:val="00BE68C2"/>
    <w:rsid w:val="00BE7A6C"/>
    <w:rsid w:val="00BF034F"/>
    <w:rsid w:val="00BF071A"/>
    <w:rsid w:val="00BF0C56"/>
    <w:rsid w:val="00BF1FF0"/>
    <w:rsid w:val="00BF20AD"/>
    <w:rsid w:val="00BF2711"/>
    <w:rsid w:val="00BF27AA"/>
    <w:rsid w:val="00BF29B9"/>
    <w:rsid w:val="00BF2D13"/>
    <w:rsid w:val="00BF33E7"/>
    <w:rsid w:val="00BF3BE3"/>
    <w:rsid w:val="00BF51F0"/>
    <w:rsid w:val="00BF53A3"/>
    <w:rsid w:val="00BF6911"/>
    <w:rsid w:val="00BF6DDA"/>
    <w:rsid w:val="00BF7380"/>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0D1"/>
    <w:rsid w:val="00C048EB"/>
    <w:rsid w:val="00C0491B"/>
    <w:rsid w:val="00C04EE8"/>
    <w:rsid w:val="00C057B5"/>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438"/>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D09"/>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122"/>
    <w:rsid w:val="00C476BB"/>
    <w:rsid w:val="00C50D5A"/>
    <w:rsid w:val="00C51076"/>
    <w:rsid w:val="00C51211"/>
    <w:rsid w:val="00C519D8"/>
    <w:rsid w:val="00C51EBA"/>
    <w:rsid w:val="00C52051"/>
    <w:rsid w:val="00C52107"/>
    <w:rsid w:val="00C52171"/>
    <w:rsid w:val="00C52508"/>
    <w:rsid w:val="00C52775"/>
    <w:rsid w:val="00C52E2D"/>
    <w:rsid w:val="00C53050"/>
    <w:rsid w:val="00C535B3"/>
    <w:rsid w:val="00C53AB5"/>
    <w:rsid w:val="00C545A7"/>
    <w:rsid w:val="00C546ED"/>
    <w:rsid w:val="00C549F3"/>
    <w:rsid w:val="00C553FE"/>
    <w:rsid w:val="00C55866"/>
    <w:rsid w:val="00C55F40"/>
    <w:rsid w:val="00C56021"/>
    <w:rsid w:val="00C562FA"/>
    <w:rsid w:val="00C56732"/>
    <w:rsid w:val="00C5686D"/>
    <w:rsid w:val="00C56CE5"/>
    <w:rsid w:val="00C57435"/>
    <w:rsid w:val="00C57ADF"/>
    <w:rsid w:val="00C61620"/>
    <w:rsid w:val="00C61625"/>
    <w:rsid w:val="00C617FA"/>
    <w:rsid w:val="00C618AB"/>
    <w:rsid w:val="00C62AB3"/>
    <w:rsid w:val="00C62B20"/>
    <w:rsid w:val="00C62FBD"/>
    <w:rsid w:val="00C6339A"/>
    <w:rsid w:val="00C6345C"/>
    <w:rsid w:val="00C636C6"/>
    <w:rsid w:val="00C641CA"/>
    <w:rsid w:val="00C64C79"/>
    <w:rsid w:val="00C65723"/>
    <w:rsid w:val="00C65A93"/>
    <w:rsid w:val="00C674D0"/>
    <w:rsid w:val="00C676F8"/>
    <w:rsid w:val="00C67A47"/>
    <w:rsid w:val="00C67E89"/>
    <w:rsid w:val="00C706A0"/>
    <w:rsid w:val="00C706E5"/>
    <w:rsid w:val="00C716D9"/>
    <w:rsid w:val="00C71AAA"/>
    <w:rsid w:val="00C71F24"/>
    <w:rsid w:val="00C72546"/>
    <w:rsid w:val="00C73060"/>
    <w:rsid w:val="00C73143"/>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0EF"/>
    <w:rsid w:val="00CA09B2"/>
    <w:rsid w:val="00CA0C09"/>
    <w:rsid w:val="00CA1575"/>
    <w:rsid w:val="00CA15F1"/>
    <w:rsid w:val="00CA171A"/>
    <w:rsid w:val="00CA299A"/>
    <w:rsid w:val="00CA3070"/>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1F9"/>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64A"/>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6B7F"/>
    <w:rsid w:val="00CD7282"/>
    <w:rsid w:val="00CD75FE"/>
    <w:rsid w:val="00CD78AA"/>
    <w:rsid w:val="00CE0BC5"/>
    <w:rsid w:val="00CE11EF"/>
    <w:rsid w:val="00CE1A33"/>
    <w:rsid w:val="00CE1C80"/>
    <w:rsid w:val="00CE2E3A"/>
    <w:rsid w:val="00CE37F8"/>
    <w:rsid w:val="00CE38BE"/>
    <w:rsid w:val="00CE42F3"/>
    <w:rsid w:val="00CE4420"/>
    <w:rsid w:val="00CE4A0A"/>
    <w:rsid w:val="00CE5CF2"/>
    <w:rsid w:val="00CE608B"/>
    <w:rsid w:val="00CE688F"/>
    <w:rsid w:val="00CE6B54"/>
    <w:rsid w:val="00CE6CE0"/>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3C30"/>
    <w:rsid w:val="00D0435D"/>
    <w:rsid w:val="00D04658"/>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629C"/>
    <w:rsid w:val="00D16670"/>
    <w:rsid w:val="00D16679"/>
    <w:rsid w:val="00D16CC8"/>
    <w:rsid w:val="00D21276"/>
    <w:rsid w:val="00D21B84"/>
    <w:rsid w:val="00D21F15"/>
    <w:rsid w:val="00D2233B"/>
    <w:rsid w:val="00D22E88"/>
    <w:rsid w:val="00D233A2"/>
    <w:rsid w:val="00D234BC"/>
    <w:rsid w:val="00D236FC"/>
    <w:rsid w:val="00D239F9"/>
    <w:rsid w:val="00D24233"/>
    <w:rsid w:val="00D242A5"/>
    <w:rsid w:val="00D242C7"/>
    <w:rsid w:val="00D25244"/>
    <w:rsid w:val="00D253B5"/>
    <w:rsid w:val="00D254B1"/>
    <w:rsid w:val="00D2611D"/>
    <w:rsid w:val="00D26620"/>
    <w:rsid w:val="00D26C9D"/>
    <w:rsid w:val="00D27269"/>
    <w:rsid w:val="00D27C47"/>
    <w:rsid w:val="00D30906"/>
    <w:rsid w:val="00D31076"/>
    <w:rsid w:val="00D315B7"/>
    <w:rsid w:val="00D3278F"/>
    <w:rsid w:val="00D33389"/>
    <w:rsid w:val="00D33828"/>
    <w:rsid w:val="00D33E4C"/>
    <w:rsid w:val="00D35BBF"/>
    <w:rsid w:val="00D4017A"/>
    <w:rsid w:val="00D402B7"/>
    <w:rsid w:val="00D40499"/>
    <w:rsid w:val="00D410E9"/>
    <w:rsid w:val="00D41DEF"/>
    <w:rsid w:val="00D4202B"/>
    <w:rsid w:val="00D42A60"/>
    <w:rsid w:val="00D42ED7"/>
    <w:rsid w:val="00D43A95"/>
    <w:rsid w:val="00D4454E"/>
    <w:rsid w:val="00D445BB"/>
    <w:rsid w:val="00D4472F"/>
    <w:rsid w:val="00D44A7C"/>
    <w:rsid w:val="00D44F60"/>
    <w:rsid w:val="00D45412"/>
    <w:rsid w:val="00D45640"/>
    <w:rsid w:val="00D4570D"/>
    <w:rsid w:val="00D4575B"/>
    <w:rsid w:val="00D46DB8"/>
    <w:rsid w:val="00D47251"/>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597D"/>
    <w:rsid w:val="00D55B90"/>
    <w:rsid w:val="00D566C9"/>
    <w:rsid w:val="00D56866"/>
    <w:rsid w:val="00D56C7B"/>
    <w:rsid w:val="00D57726"/>
    <w:rsid w:val="00D6039A"/>
    <w:rsid w:val="00D606BE"/>
    <w:rsid w:val="00D606D8"/>
    <w:rsid w:val="00D60B9B"/>
    <w:rsid w:val="00D60F76"/>
    <w:rsid w:val="00D61644"/>
    <w:rsid w:val="00D62129"/>
    <w:rsid w:val="00D631EC"/>
    <w:rsid w:val="00D633A6"/>
    <w:rsid w:val="00D63DA7"/>
    <w:rsid w:val="00D651C2"/>
    <w:rsid w:val="00D657D2"/>
    <w:rsid w:val="00D659DC"/>
    <w:rsid w:val="00D65BDA"/>
    <w:rsid w:val="00D65E12"/>
    <w:rsid w:val="00D664A3"/>
    <w:rsid w:val="00D66676"/>
    <w:rsid w:val="00D67D14"/>
    <w:rsid w:val="00D67EE9"/>
    <w:rsid w:val="00D67F69"/>
    <w:rsid w:val="00D707CB"/>
    <w:rsid w:val="00D70912"/>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0E33"/>
    <w:rsid w:val="00D810EC"/>
    <w:rsid w:val="00D81345"/>
    <w:rsid w:val="00D81363"/>
    <w:rsid w:val="00D8155A"/>
    <w:rsid w:val="00D81667"/>
    <w:rsid w:val="00D81893"/>
    <w:rsid w:val="00D81AF3"/>
    <w:rsid w:val="00D81FD3"/>
    <w:rsid w:val="00D8233C"/>
    <w:rsid w:val="00D82C7A"/>
    <w:rsid w:val="00D8300D"/>
    <w:rsid w:val="00D832EF"/>
    <w:rsid w:val="00D83497"/>
    <w:rsid w:val="00D8373F"/>
    <w:rsid w:val="00D838F0"/>
    <w:rsid w:val="00D83D10"/>
    <w:rsid w:val="00D83DA5"/>
    <w:rsid w:val="00D83F55"/>
    <w:rsid w:val="00D84153"/>
    <w:rsid w:val="00D84603"/>
    <w:rsid w:val="00D84690"/>
    <w:rsid w:val="00D8499A"/>
    <w:rsid w:val="00D84F34"/>
    <w:rsid w:val="00D85334"/>
    <w:rsid w:val="00D85732"/>
    <w:rsid w:val="00D8577D"/>
    <w:rsid w:val="00D85D9B"/>
    <w:rsid w:val="00D861E9"/>
    <w:rsid w:val="00D862D2"/>
    <w:rsid w:val="00D87759"/>
    <w:rsid w:val="00D8783B"/>
    <w:rsid w:val="00D905C6"/>
    <w:rsid w:val="00D913E6"/>
    <w:rsid w:val="00D91889"/>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97E15"/>
    <w:rsid w:val="00DA00BA"/>
    <w:rsid w:val="00DA0399"/>
    <w:rsid w:val="00DA1179"/>
    <w:rsid w:val="00DA18BC"/>
    <w:rsid w:val="00DA1B42"/>
    <w:rsid w:val="00DA1FFC"/>
    <w:rsid w:val="00DA21F3"/>
    <w:rsid w:val="00DA273F"/>
    <w:rsid w:val="00DA279B"/>
    <w:rsid w:val="00DA2FFA"/>
    <w:rsid w:val="00DA3020"/>
    <w:rsid w:val="00DA370C"/>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38D"/>
    <w:rsid w:val="00DB1D46"/>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02B"/>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3F9E"/>
    <w:rsid w:val="00DD49E7"/>
    <w:rsid w:val="00DD4B44"/>
    <w:rsid w:val="00DD5686"/>
    <w:rsid w:val="00DD68AC"/>
    <w:rsid w:val="00DD6C0B"/>
    <w:rsid w:val="00DD6F1A"/>
    <w:rsid w:val="00DD755D"/>
    <w:rsid w:val="00DD7865"/>
    <w:rsid w:val="00DE0820"/>
    <w:rsid w:val="00DE0B65"/>
    <w:rsid w:val="00DE104F"/>
    <w:rsid w:val="00DE1517"/>
    <w:rsid w:val="00DE1696"/>
    <w:rsid w:val="00DE1773"/>
    <w:rsid w:val="00DE22F0"/>
    <w:rsid w:val="00DE25A4"/>
    <w:rsid w:val="00DE263D"/>
    <w:rsid w:val="00DE39D6"/>
    <w:rsid w:val="00DE3B29"/>
    <w:rsid w:val="00DE4BAD"/>
    <w:rsid w:val="00DE4BD5"/>
    <w:rsid w:val="00DE4E4F"/>
    <w:rsid w:val="00DE4EDB"/>
    <w:rsid w:val="00DE500F"/>
    <w:rsid w:val="00DE55A2"/>
    <w:rsid w:val="00DE57B5"/>
    <w:rsid w:val="00DE5FB8"/>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627"/>
    <w:rsid w:val="00DF6BA6"/>
    <w:rsid w:val="00DF6E89"/>
    <w:rsid w:val="00DF73C7"/>
    <w:rsid w:val="00DF7599"/>
    <w:rsid w:val="00DF75F2"/>
    <w:rsid w:val="00DF7612"/>
    <w:rsid w:val="00DF7A1D"/>
    <w:rsid w:val="00DF7AD2"/>
    <w:rsid w:val="00DF7CEB"/>
    <w:rsid w:val="00E00168"/>
    <w:rsid w:val="00E003C2"/>
    <w:rsid w:val="00E00634"/>
    <w:rsid w:val="00E00B8D"/>
    <w:rsid w:val="00E00D1F"/>
    <w:rsid w:val="00E00E60"/>
    <w:rsid w:val="00E0113A"/>
    <w:rsid w:val="00E0202C"/>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269"/>
    <w:rsid w:val="00E12569"/>
    <w:rsid w:val="00E12CD7"/>
    <w:rsid w:val="00E12D56"/>
    <w:rsid w:val="00E135EA"/>
    <w:rsid w:val="00E13AB5"/>
    <w:rsid w:val="00E14D18"/>
    <w:rsid w:val="00E14E9F"/>
    <w:rsid w:val="00E14F86"/>
    <w:rsid w:val="00E154D3"/>
    <w:rsid w:val="00E1651A"/>
    <w:rsid w:val="00E169A5"/>
    <w:rsid w:val="00E16FB7"/>
    <w:rsid w:val="00E170AA"/>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2F6"/>
    <w:rsid w:val="00E2438B"/>
    <w:rsid w:val="00E24470"/>
    <w:rsid w:val="00E24FB8"/>
    <w:rsid w:val="00E25099"/>
    <w:rsid w:val="00E26085"/>
    <w:rsid w:val="00E2633B"/>
    <w:rsid w:val="00E268A2"/>
    <w:rsid w:val="00E2695D"/>
    <w:rsid w:val="00E26BA0"/>
    <w:rsid w:val="00E27EDF"/>
    <w:rsid w:val="00E30937"/>
    <w:rsid w:val="00E31370"/>
    <w:rsid w:val="00E31A44"/>
    <w:rsid w:val="00E32609"/>
    <w:rsid w:val="00E32702"/>
    <w:rsid w:val="00E32AE7"/>
    <w:rsid w:val="00E32EC3"/>
    <w:rsid w:val="00E333E0"/>
    <w:rsid w:val="00E34F22"/>
    <w:rsid w:val="00E361DD"/>
    <w:rsid w:val="00E370C4"/>
    <w:rsid w:val="00E37159"/>
    <w:rsid w:val="00E372A6"/>
    <w:rsid w:val="00E37362"/>
    <w:rsid w:val="00E377D8"/>
    <w:rsid w:val="00E37FC5"/>
    <w:rsid w:val="00E40579"/>
    <w:rsid w:val="00E40863"/>
    <w:rsid w:val="00E40E64"/>
    <w:rsid w:val="00E40E6B"/>
    <w:rsid w:val="00E41AD4"/>
    <w:rsid w:val="00E42093"/>
    <w:rsid w:val="00E42738"/>
    <w:rsid w:val="00E42A5D"/>
    <w:rsid w:val="00E42CF5"/>
    <w:rsid w:val="00E42DD2"/>
    <w:rsid w:val="00E4374E"/>
    <w:rsid w:val="00E43879"/>
    <w:rsid w:val="00E43E37"/>
    <w:rsid w:val="00E445D5"/>
    <w:rsid w:val="00E453E4"/>
    <w:rsid w:val="00E4542D"/>
    <w:rsid w:val="00E4588B"/>
    <w:rsid w:val="00E45E34"/>
    <w:rsid w:val="00E460C6"/>
    <w:rsid w:val="00E46235"/>
    <w:rsid w:val="00E47034"/>
    <w:rsid w:val="00E47129"/>
    <w:rsid w:val="00E47365"/>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56C4F"/>
    <w:rsid w:val="00E6081E"/>
    <w:rsid w:val="00E60884"/>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00"/>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0FC"/>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895"/>
    <w:rsid w:val="00E96E1F"/>
    <w:rsid w:val="00E96F71"/>
    <w:rsid w:val="00E973D9"/>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6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BA3"/>
    <w:rsid w:val="00EC1F23"/>
    <w:rsid w:val="00EC2872"/>
    <w:rsid w:val="00EC2D76"/>
    <w:rsid w:val="00EC328A"/>
    <w:rsid w:val="00EC386F"/>
    <w:rsid w:val="00EC425A"/>
    <w:rsid w:val="00EC4486"/>
    <w:rsid w:val="00EC467C"/>
    <w:rsid w:val="00EC4B88"/>
    <w:rsid w:val="00EC4BF2"/>
    <w:rsid w:val="00EC4FCC"/>
    <w:rsid w:val="00EC5337"/>
    <w:rsid w:val="00EC5F1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51B"/>
    <w:rsid w:val="00ED3BA1"/>
    <w:rsid w:val="00ED4526"/>
    <w:rsid w:val="00ED4981"/>
    <w:rsid w:val="00ED547A"/>
    <w:rsid w:val="00ED5B22"/>
    <w:rsid w:val="00ED5B78"/>
    <w:rsid w:val="00ED5D62"/>
    <w:rsid w:val="00ED61AB"/>
    <w:rsid w:val="00ED6441"/>
    <w:rsid w:val="00ED6507"/>
    <w:rsid w:val="00ED6CC5"/>
    <w:rsid w:val="00ED6DD1"/>
    <w:rsid w:val="00ED7604"/>
    <w:rsid w:val="00ED7BC9"/>
    <w:rsid w:val="00ED7CA8"/>
    <w:rsid w:val="00EE0447"/>
    <w:rsid w:val="00EE04D0"/>
    <w:rsid w:val="00EE0ADB"/>
    <w:rsid w:val="00EE0D51"/>
    <w:rsid w:val="00EE0ED9"/>
    <w:rsid w:val="00EE124B"/>
    <w:rsid w:val="00EE1ADE"/>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196"/>
    <w:rsid w:val="00EF3968"/>
    <w:rsid w:val="00EF47C5"/>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15B8"/>
    <w:rsid w:val="00F12947"/>
    <w:rsid w:val="00F12FAF"/>
    <w:rsid w:val="00F1367C"/>
    <w:rsid w:val="00F13F9D"/>
    <w:rsid w:val="00F143CE"/>
    <w:rsid w:val="00F1448A"/>
    <w:rsid w:val="00F14A2D"/>
    <w:rsid w:val="00F14D98"/>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462"/>
    <w:rsid w:val="00F37F5C"/>
    <w:rsid w:val="00F406D5"/>
    <w:rsid w:val="00F414B8"/>
    <w:rsid w:val="00F41641"/>
    <w:rsid w:val="00F41EFA"/>
    <w:rsid w:val="00F42E52"/>
    <w:rsid w:val="00F4309E"/>
    <w:rsid w:val="00F433B1"/>
    <w:rsid w:val="00F43502"/>
    <w:rsid w:val="00F436DC"/>
    <w:rsid w:val="00F43827"/>
    <w:rsid w:val="00F43B25"/>
    <w:rsid w:val="00F43FDF"/>
    <w:rsid w:val="00F4438A"/>
    <w:rsid w:val="00F443D5"/>
    <w:rsid w:val="00F44783"/>
    <w:rsid w:val="00F45943"/>
    <w:rsid w:val="00F4721D"/>
    <w:rsid w:val="00F477AF"/>
    <w:rsid w:val="00F47ACF"/>
    <w:rsid w:val="00F47ECA"/>
    <w:rsid w:val="00F50817"/>
    <w:rsid w:val="00F51250"/>
    <w:rsid w:val="00F51562"/>
    <w:rsid w:val="00F51C3D"/>
    <w:rsid w:val="00F526FD"/>
    <w:rsid w:val="00F52CE3"/>
    <w:rsid w:val="00F52E36"/>
    <w:rsid w:val="00F53410"/>
    <w:rsid w:val="00F5346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258"/>
    <w:rsid w:val="00F63608"/>
    <w:rsid w:val="00F63771"/>
    <w:rsid w:val="00F641A2"/>
    <w:rsid w:val="00F65B6E"/>
    <w:rsid w:val="00F660DE"/>
    <w:rsid w:val="00F66896"/>
    <w:rsid w:val="00F67B31"/>
    <w:rsid w:val="00F70084"/>
    <w:rsid w:val="00F70199"/>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FF"/>
    <w:rsid w:val="00F80D05"/>
    <w:rsid w:val="00F81C9D"/>
    <w:rsid w:val="00F820CB"/>
    <w:rsid w:val="00F82418"/>
    <w:rsid w:val="00F82F5E"/>
    <w:rsid w:val="00F83357"/>
    <w:rsid w:val="00F83733"/>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8F9"/>
    <w:rsid w:val="00F96A8A"/>
    <w:rsid w:val="00F96DC6"/>
    <w:rsid w:val="00F97A6D"/>
    <w:rsid w:val="00F97C03"/>
    <w:rsid w:val="00F97DB5"/>
    <w:rsid w:val="00F97EE5"/>
    <w:rsid w:val="00FA01C2"/>
    <w:rsid w:val="00FA0693"/>
    <w:rsid w:val="00FA0F31"/>
    <w:rsid w:val="00FA0FC6"/>
    <w:rsid w:val="00FA1C2D"/>
    <w:rsid w:val="00FA1E3C"/>
    <w:rsid w:val="00FA27AC"/>
    <w:rsid w:val="00FA34EE"/>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55DB"/>
    <w:rsid w:val="00FB65D7"/>
    <w:rsid w:val="00FB6677"/>
    <w:rsid w:val="00FB6AA1"/>
    <w:rsid w:val="00FB7551"/>
    <w:rsid w:val="00FB7604"/>
    <w:rsid w:val="00FB7B64"/>
    <w:rsid w:val="00FB7D80"/>
    <w:rsid w:val="00FB7F41"/>
    <w:rsid w:val="00FC006A"/>
    <w:rsid w:val="00FC00E9"/>
    <w:rsid w:val="00FC086A"/>
    <w:rsid w:val="00FC0C2C"/>
    <w:rsid w:val="00FC10E2"/>
    <w:rsid w:val="00FC1224"/>
    <w:rsid w:val="00FC143B"/>
    <w:rsid w:val="00FC1EC4"/>
    <w:rsid w:val="00FC2397"/>
    <w:rsid w:val="00FC2478"/>
    <w:rsid w:val="00FC2E83"/>
    <w:rsid w:val="00FC4332"/>
    <w:rsid w:val="00FC4B64"/>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71E"/>
    <w:rsid w:val="00FD5DC1"/>
    <w:rsid w:val="00FD698B"/>
    <w:rsid w:val="00FD6A02"/>
    <w:rsid w:val="00FD6D57"/>
    <w:rsid w:val="00FD6EE6"/>
    <w:rsid w:val="00FD7E80"/>
    <w:rsid w:val="00FE0BF5"/>
    <w:rsid w:val="00FE0FF0"/>
    <w:rsid w:val="00FE13B8"/>
    <w:rsid w:val="00FE14B9"/>
    <w:rsid w:val="00FE1960"/>
    <w:rsid w:val="00FE29A2"/>
    <w:rsid w:val="00FE29DF"/>
    <w:rsid w:val="00FE2DDF"/>
    <w:rsid w:val="00FE44A4"/>
    <w:rsid w:val="00FE454B"/>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3A76"/>
    <w:rsid w:val="00FF40E4"/>
    <w:rsid w:val="00FF425F"/>
    <w:rsid w:val="00FF45F2"/>
    <w:rsid w:val="00FF53AD"/>
    <w:rsid w:val="00FF58C7"/>
    <w:rsid w:val="00FF610D"/>
    <w:rsid w:val="00FF62AF"/>
    <w:rsid w:val="00FF6338"/>
    <w:rsid w:val="00FF6476"/>
    <w:rsid w:val="00FF6952"/>
    <w:rsid w:val="00FF6E46"/>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3752F260-DA8A-4EF3-8F91-ADAFC3B0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0A"/>
    <w:rPr>
      <w:rFonts w:ascii="Calibri" w:hAnsi="Calibri"/>
      <w:sz w:val="22"/>
      <w:szCs w:val="22"/>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character" w:styleId="Emphasis">
    <w:name w:val="Emphasis"/>
    <w:basedOn w:val="DefaultParagraphFont"/>
    <w:qFormat/>
    <w:rsid w:val="00DE5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5714400">
      <w:bodyDiv w:val="1"/>
      <w:marLeft w:val="0"/>
      <w:marRight w:val="0"/>
      <w:marTop w:val="0"/>
      <w:marBottom w:val="0"/>
      <w:divBdr>
        <w:top w:val="none" w:sz="0" w:space="0" w:color="auto"/>
        <w:left w:val="none" w:sz="0" w:space="0" w:color="auto"/>
        <w:bottom w:val="none" w:sz="0" w:space="0" w:color="auto"/>
        <w:right w:val="none" w:sz="0" w:space="0" w:color="auto"/>
      </w:divBdr>
    </w:div>
    <w:div w:id="795172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5667418">
      <w:bodyDiv w:val="1"/>
      <w:marLeft w:val="0"/>
      <w:marRight w:val="0"/>
      <w:marTop w:val="0"/>
      <w:marBottom w:val="0"/>
      <w:divBdr>
        <w:top w:val="none" w:sz="0" w:space="0" w:color="auto"/>
        <w:left w:val="none" w:sz="0" w:space="0" w:color="auto"/>
        <w:bottom w:val="none" w:sz="0" w:space="0" w:color="auto"/>
        <w:right w:val="none" w:sz="0" w:space="0" w:color="auto"/>
      </w:divBdr>
    </w:div>
    <w:div w:id="1647035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7901179">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5980492">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5303753">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23141">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4035738">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439454">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5676306">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0996636">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8962980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569936">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298746">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224745">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782951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67936075">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705222">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903957">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56806917">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49099">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4695419">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5570295">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38753625">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500279">
      <w:bodyDiv w:val="1"/>
      <w:marLeft w:val="0"/>
      <w:marRight w:val="0"/>
      <w:marTop w:val="0"/>
      <w:marBottom w:val="0"/>
      <w:divBdr>
        <w:top w:val="none" w:sz="0" w:space="0" w:color="auto"/>
        <w:left w:val="none" w:sz="0" w:space="0" w:color="auto"/>
        <w:bottom w:val="none" w:sz="0" w:space="0" w:color="auto"/>
        <w:right w:val="none" w:sz="0" w:space="0" w:color="auto"/>
      </w:divBdr>
    </w:div>
    <w:div w:id="746075918">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6505949">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9276321">
      <w:bodyDiv w:val="1"/>
      <w:marLeft w:val="0"/>
      <w:marRight w:val="0"/>
      <w:marTop w:val="0"/>
      <w:marBottom w:val="0"/>
      <w:divBdr>
        <w:top w:val="none" w:sz="0" w:space="0" w:color="auto"/>
        <w:left w:val="none" w:sz="0" w:space="0" w:color="auto"/>
        <w:bottom w:val="none" w:sz="0" w:space="0" w:color="auto"/>
        <w:right w:val="none" w:sz="0" w:space="0" w:color="auto"/>
      </w:divBdr>
    </w:div>
    <w:div w:id="840700741">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49762051">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00164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091299">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86918519">
      <w:bodyDiv w:val="1"/>
      <w:marLeft w:val="0"/>
      <w:marRight w:val="0"/>
      <w:marTop w:val="0"/>
      <w:marBottom w:val="0"/>
      <w:divBdr>
        <w:top w:val="none" w:sz="0" w:space="0" w:color="auto"/>
        <w:left w:val="none" w:sz="0" w:space="0" w:color="auto"/>
        <w:bottom w:val="none" w:sz="0" w:space="0" w:color="auto"/>
        <w:right w:val="none" w:sz="0" w:space="0" w:color="auto"/>
      </w:divBdr>
    </w:div>
    <w:div w:id="889072018">
      <w:bodyDiv w:val="1"/>
      <w:marLeft w:val="0"/>
      <w:marRight w:val="0"/>
      <w:marTop w:val="0"/>
      <w:marBottom w:val="0"/>
      <w:divBdr>
        <w:top w:val="none" w:sz="0" w:space="0" w:color="auto"/>
        <w:left w:val="none" w:sz="0" w:space="0" w:color="auto"/>
        <w:bottom w:val="none" w:sz="0" w:space="0" w:color="auto"/>
        <w:right w:val="none" w:sz="0" w:space="0" w:color="auto"/>
      </w:divBdr>
    </w:div>
    <w:div w:id="8894575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3205849">
      <w:bodyDiv w:val="1"/>
      <w:marLeft w:val="0"/>
      <w:marRight w:val="0"/>
      <w:marTop w:val="0"/>
      <w:marBottom w:val="0"/>
      <w:divBdr>
        <w:top w:val="none" w:sz="0" w:space="0" w:color="auto"/>
        <w:left w:val="none" w:sz="0" w:space="0" w:color="auto"/>
        <w:bottom w:val="none" w:sz="0" w:space="0" w:color="auto"/>
        <w:right w:val="none" w:sz="0" w:space="0" w:color="auto"/>
      </w:divBdr>
    </w:div>
    <w:div w:id="913516364">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2633032">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022281">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995761627">
      <w:bodyDiv w:val="1"/>
      <w:marLeft w:val="0"/>
      <w:marRight w:val="0"/>
      <w:marTop w:val="0"/>
      <w:marBottom w:val="0"/>
      <w:divBdr>
        <w:top w:val="none" w:sz="0" w:space="0" w:color="auto"/>
        <w:left w:val="none" w:sz="0" w:space="0" w:color="auto"/>
        <w:bottom w:val="none" w:sz="0" w:space="0" w:color="auto"/>
        <w:right w:val="none" w:sz="0" w:space="0" w:color="auto"/>
      </w:divBdr>
    </w:div>
    <w:div w:id="999502750">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47885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229858">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120817">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079416">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5342369">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149571">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1751158">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3851897">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419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7929491">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09506812">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338631">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501106">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7413040">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3315422">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261065">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4690843">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2602745">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4703443">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9949530">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1718676">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023900">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853369">
      <w:bodyDiv w:val="1"/>
      <w:marLeft w:val="0"/>
      <w:marRight w:val="0"/>
      <w:marTop w:val="0"/>
      <w:marBottom w:val="0"/>
      <w:divBdr>
        <w:top w:val="none" w:sz="0" w:space="0" w:color="auto"/>
        <w:left w:val="none" w:sz="0" w:space="0" w:color="auto"/>
        <w:bottom w:val="none" w:sz="0" w:space="0" w:color="auto"/>
        <w:right w:val="none" w:sz="0" w:space="0" w:color="auto"/>
      </w:divBdr>
    </w:div>
    <w:div w:id="1594169556">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526017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7346379">
      <w:bodyDiv w:val="1"/>
      <w:marLeft w:val="0"/>
      <w:marRight w:val="0"/>
      <w:marTop w:val="0"/>
      <w:marBottom w:val="0"/>
      <w:divBdr>
        <w:top w:val="none" w:sz="0" w:space="0" w:color="auto"/>
        <w:left w:val="none" w:sz="0" w:space="0" w:color="auto"/>
        <w:bottom w:val="none" w:sz="0" w:space="0" w:color="auto"/>
        <w:right w:val="none" w:sz="0" w:space="0" w:color="auto"/>
      </w:divBdr>
    </w:div>
    <w:div w:id="1697583842">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1748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1828650">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651187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6183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0709068">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090217">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27202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5907491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26256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4759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2186685">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16470903">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35900443">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4964841">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093384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438408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2826127">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1389037">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74616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3263100">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5609665">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37479919">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unicode.org/gloss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1.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EF7FD-28B3-4ECB-9EB0-3F572A43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19738</TotalTime>
  <Pages>24</Pages>
  <Words>19361</Words>
  <Characters>110359</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doc.: IEEE 802.11-20/0435r5</vt:lpstr>
    </vt:vector>
  </TitlesOfParts>
  <Company>Some Company</Company>
  <LinksUpToDate>false</LinksUpToDate>
  <CharactersWithSpaces>129462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802.11-20/0435r5</dc:title>
  <dc:subject>Submission</dc:subject>
  <dc:creator>Mark RISON</dc:creator>
  <cp:keywords>July 2020</cp:keywords>
  <dc:description/>
  <cp:lastModifiedBy>Mark Rison</cp:lastModifiedBy>
  <cp:revision>70</cp:revision>
  <cp:lastPrinted>2015-09-02T03:05:00Z</cp:lastPrinted>
  <dcterms:created xsi:type="dcterms:W3CDTF">2020-03-11T20:30:00Z</dcterms:created>
  <dcterms:modified xsi:type="dcterms:W3CDTF">2020-06-30T22:23:00Z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