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8D8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55"/>
        <w:gridCol w:w="1440"/>
        <w:gridCol w:w="2381"/>
      </w:tblGrid>
      <w:tr w:rsidR="00CA09B2" w14:paraId="0E38B523" w14:textId="77777777" w:rsidTr="002A0E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0C26F68" w14:textId="695C27CA" w:rsidR="00CA09B2" w:rsidRDefault="002A0EE4">
            <w:pPr>
              <w:pStyle w:val="T2"/>
            </w:pPr>
            <w:r>
              <w:t xml:space="preserve">Telecon </w:t>
            </w:r>
            <w:r w:rsidR="00151549" w:rsidRPr="00151549">
              <w:t xml:space="preserve">Minutes for </w:t>
            </w:r>
            <w:proofErr w:type="spellStart"/>
            <w:r w:rsidR="00151549" w:rsidRPr="00151549">
              <w:t>REVmd</w:t>
            </w:r>
            <w:proofErr w:type="spellEnd"/>
            <w:r w:rsidR="00151549" w:rsidRPr="00151549">
              <w:t xml:space="preserve"> </w:t>
            </w:r>
            <w:r>
              <w:t>–</w:t>
            </w:r>
            <w:r w:rsidR="00151549" w:rsidRPr="00151549">
              <w:t xml:space="preserve"> </w:t>
            </w:r>
            <w:r>
              <w:t xml:space="preserve">Mar 6 </w:t>
            </w:r>
            <w:r w:rsidR="00151549" w:rsidRPr="00151549">
              <w:t>20</w:t>
            </w:r>
            <w:r>
              <w:t>20</w:t>
            </w:r>
          </w:p>
        </w:tc>
      </w:tr>
      <w:tr w:rsidR="00CA09B2" w14:paraId="2E334A65" w14:textId="77777777" w:rsidTr="002A0E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089B6B7" w14:textId="6144A15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1549">
              <w:rPr>
                <w:b w:val="0"/>
                <w:sz w:val="20"/>
              </w:rPr>
              <w:t>20</w:t>
            </w:r>
            <w:r w:rsidR="002A0EE4">
              <w:rPr>
                <w:b w:val="0"/>
                <w:sz w:val="20"/>
              </w:rPr>
              <w:t>20-03-06</w:t>
            </w:r>
          </w:p>
        </w:tc>
      </w:tr>
      <w:tr w:rsidR="00CA09B2" w14:paraId="7541BD16" w14:textId="77777777" w:rsidTr="002A0E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B9DC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49BEDE" w14:textId="77777777" w:rsidTr="002A0EE4">
        <w:trPr>
          <w:jc w:val="center"/>
        </w:trPr>
        <w:tc>
          <w:tcPr>
            <w:tcW w:w="1336" w:type="dxa"/>
            <w:vAlign w:val="center"/>
          </w:tcPr>
          <w:p w14:paraId="75FFDB0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383298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55" w:type="dxa"/>
            <w:vAlign w:val="center"/>
          </w:tcPr>
          <w:p w14:paraId="09DC4B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34751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421E87B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D29FB12" w14:textId="77777777" w:rsidTr="002A0EE4">
        <w:trPr>
          <w:jc w:val="center"/>
        </w:trPr>
        <w:tc>
          <w:tcPr>
            <w:tcW w:w="1336" w:type="dxa"/>
            <w:vAlign w:val="center"/>
          </w:tcPr>
          <w:p w14:paraId="302C0B63" w14:textId="45AF5ACE" w:rsidR="00CA09B2" w:rsidRDefault="002A0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24BDAC68" w14:textId="7DE6CECC" w:rsidR="00CA09B2" w:rsidRDefault="002A0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CommScope/Ruckus</w:t>
            </w:r>
          </w:p>
        </w:tc>
        <w:tc>
          <w:tcPr>
            <w:tcW w:w="2355" w:type="dxa"/>
            <w:vAlign w:val="center"/>
          </w:tcPr>
          <w:p w14:paraId="6EC17835" w14:textId="77777777" w:rsidR="00151549" w:rsidRDefault="002A0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360 W Java Dr</w:t>
            </w:r>
          </w:p>
          <w:p w14:paraId="1B8BEAA6" w14:textId="7E5111CB" w:rsidR="002A0EE4" w:rsidRDefault="002A0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</w:t>
            </w:r>
          </w:p>
        </w:tc>
        <w:tc>
          <w:tcPr>
            <w:tcW w:w="1440" w:type="dxa"/>
            <w:vAlign w:val="center"/>
          </w:tcPr>
          <w:p w14:paraId="61B5A61D" w14:textId="699D6BD1" w:rsidR="00CA09B2" w:rsidRDefault="002A0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+1-303-818-8472</w:t>
            </w:r>
          </w:p>
        </w:tc>
        <w:tc>
          <w:tcPr>
            <w:tcW w:w="2381" w:type="dxa"/>
            <w:vAlign w:val="center"/>
          </w:tcPr>
          <w:p w14:paraId="10B28F23" w14:textId="4BE041A4" w:rsidR="00CA09B2" w:rsidRDefault="002A0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mark.hamilton@commscope.com</w:t>
            </w:r>
          </w:p>
        </w:tc>
      </w:tr>
      <w:tr w:rsidR="00CA09B2" w14:paraId="21426722" w14:textId="77777777" w:rsidTr="002A0EE4">
        <w:trPr>
          <w:jc w:val="center"/>
        </w:trPr>
        <w:tc>
          <w:tcPr>
            <w:tcW w:w="1336" w:type="dxa"/>
            <w:vAlign w:val="center"/>
          </w:tcPr>
          <w:p w14:paraId="3E91B4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6CE75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5" w:type="dxa"/>
            <w:vAlign w:val="center"/>
          </w:tcPr>
          <w:p w14:paraId="697B78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0D4CA7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3E6770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B7B56FA" w14:textId="3A172500" w:rsidR="00CA09B2" w:rsidRDefault="004536F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7A50D7" wp14:editId="144B5BDA">
                <wp:simplePos x="0" y="0"/>
                <wp:positionH relativeFrom="column">
                  <wp:posOffset>-66676</wp:posOffset>
                </wp:positionH>
                <wp:positionV relativeFrom="paragraph">
                  <wp:posOffset>199390</wp:posOffset>
                </wp:positionV>
                <wp:extent cx="6067425" cy="23907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1C569" w14:textId="77777777" w:rsidR="00A96835" w:rsidRDefault="00A9683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7F35D1" w14:textId="366A24FD" w:rsidR="00A96835" w:rsidRDefault="00A96835" w:rsidP="00A73C6A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This document contains the minutes for the 802.11 md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REVmd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) </w:t>
                            </w:r>
                            <w:r w:rsidR="002A0EE4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telecon on March 6, 2020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E20A2E1" w14:textId="77777777" w:rsidR="00A96835" w:rsidRDefault="00A96835" w:rsidP="00A73C6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A50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7pt;width:477.75pt;height:18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km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" o:allowincell="f" stroked="f">
                <v:textbox>
                  <w:txbxContent>
                    <w:p w14:paraId="7A81C569" w14:textId="77777777" w:rsidR="00A96835" w:rsidRDefault="00A9683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7F35D1" w14:textId="366A24FD" w:rsidR="00A96835" w:rsidRDefault="00A96835" w:rsidP="00A73C6A">
                      <w:pPr>
                        <w:jc w:val="both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This document contains the minutes for the 802.11 md (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REVmd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) </w:t>
                      </w:r>
                      <w:r w:rsidR="002A0EE4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telecon on March 6, 2020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.</w:t>
                      </w:r>
                    </w:p>
                    <w:p w14:paraId="5E20A2E1" w14:textId="77777777" w:rsidR="00A96835" w:rsidRDefault="00A96835" w:rsidP="00A73C6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F3695B1" w14:textId="77777777" w:rsidR="00CA09B2" w:rsidRDefault="00CA09B2"/>
    <w:p w14:paraId="2C19705B" w14:textId="77777777" w:rsidR="00CA09B2" w:rsidRDefault="00CA09B2"/>
    <w:p w14:paraId="48192121" w14:textId="5789ED5C" w:rsidR="00CA09B2" w:rsidRDefault="00CA09B2" w:rsidP="009D342E">
      <w:pPr>
        <w:numPr>
          <w:ilvl w:val="0"/>
          <w:numId w:val="1"/>
        </w:numPr>
      </w:pPr>
      <w:r>
        <w:br w:type="page"/>
      </w:r>
      <w:proofErr w:type="spellStart"/>
      <w:r w:rsidR="009D342E">
        <w:lastRenderedPageBreak/>
        <w:t>TGmd</w:t>
      </w:r>
      <w:proofErr w:type="spellEnd"/>
      <w:r w:rsidR="009D342E">
        <w:t xml:space="preserve"> (</w:t>
      </w:r>
      <w:proofErr w:type="spellStart"/>
      <w:r w:rsidR="009D342E">
        <w:t>REVmd</w:t>
      </w:r>
      <w:proofErr w:type="spellEnd"/>
      <w:r w:rsidR="009D342E">
        <w:t xml:space="preserve">) </w:t>
      </w:r>
      <w:r w:rsidR="00DC5A8A">
        <w:t>CRC – T</w:t>
      </w:r>
      <w:r w:rsidR="00DC5A8A" w:rsidRPr="00DC5A8A">
        <w:t xml:space="preserve">elecon, Friday </w:t>
      </w:r>
      <w:r w:rsidR="00A96835">
        <w:t>6</w:t>
      </w:r>
      <w:r w:rsidR="00DC5A8A" w:rsidRPr="00DC5A8A">
        <w:t xml:space="preserve"> </w:t>
      </w:r>
      <w:r w:rsidR="00A96835">
        <w:t>March</w:t>
      </w:r>
      <w:r w:rsidR="00DC5A8A" w:rsidRPr="00DC5A8A">
        <w:t xml:space="preserve"> 2020, 10:00-12:00 ET</w:t>
      </w:r>
    </w:p>
    <w:p w14:paraId="0718D199" w14:textId="6B125DC3" w:rsidR="009D342E" w:rsidRDefault="009D342E" w:rsidP="009D342E">
      <w:pPr>
        <w:numPr>
          <w:ilvl w:val="1"/>
          <w:numId w:val="1"/>
        </w:numPr>
      </w:pPr>
      <w:r>
        <w:t xml:space="preserve">Welcome – Called to order at </w:t>
      </w:r>
      <w:r w:rsidR="00DC5A8A">
        <w:t>10</w:t>
      </w:r>
      <w:r>
        <w:t>:0</w:t>
      </w:r>
      <w:r w:rsidR="00A96835">
        <w:t xml:space="preserve">3 </w:t>
      </w:r>
      <w:r>
        <w:t xml:space="preserve">am ET by the </w:t>
      </w:r>
      <w:r w:rsidR="00DC5A8A">
        <w:t xml:space="preserve">Acting </w:t>
      </w:r>
      <w:r>
        <w:t xml:space="preserve">Chair </w:t>
      </w:r>
      <w:r w:rsidR="00DC5A8A">
        <w:t>Mike MONTMURRO</w:t>
      </w:r>
      <w:r>
        <w:t>.</w:t>
      </w:r>
    </w:p>
    <w:p w14:paraId="5E2D8F8E" w14:textId="77777777" w:rsidR="009D342E" w:rsidRDefault="009D342E" w:rsidP="009D342E">
      <w:pPr>
        <w:numPr>
          <w:ilvl w:val="1"/>
          <w:numId w:val="1"/>
        </w:numPr>
      </w:pPr>
      <w:r>
        <w:t xml:space="preserve">Attendance: </w:t>
      </w:r>
    </w:p>
    <w:p w14:paraId="3BA36478" w14:textId="0328DAA9" w:rsidR="00DC5A8A" w:rsidRDefault="00DC5A8A" w:rsidP="00DC5A8A">
      <w:pPr>
        <w:numPr>
          <w:ilvl w:val="2"/>
          <w:numId w:val="1"/>
        </w:numPr>
      </w:pPr>
      <w:r>
        <w:t>Michael MONTEMURRO (Blackberry)</w:t>
      </w:r>
    </w:p>
    <w:p w14:paraId="505FFDF3" w14:textId="37F1066C" w:rsidR="009D342E" w:rsidRDefault="009D342E" w:rsidP="00DC5A8A">
      <w:pPr>
        <w:numPr>
          <w:ilvl w:val="2"/>
          <w:numId w:val="1"/>
        </w:numPr>
      </w:pPr>
      <w:r>
        <w:t>Mark HAMILTON</w:t>
      </w:r>
      <w:r w:rsidR="00DC5A8A">
        <w:t xml:space="preserve"> (Ruckus/CommScope)</w:t>
      </w:r>
    </w:p>
    <w:p w14:paraId="34902218" w14:textId="25B87093" w:rsidR="00DC5A8A" w:rsidRDefault="00DC5A8A" w:rsidP="00DC5A8A">
      <w:pPr>
        <w:numPr>
          <w:ilvl w:val="2"/>
          <w:numId w:val="1"/>
        </w:numPr>
      </w:pPr>
      <w:r>
        <w:t>Peter ECCLESINE (Cisco</w:t>
      </w:r>
      <w:r w:rsidR="00574D39">
        <w:t xml:space="preserve"> Systems</w:t>
      </w:r>
      <w:r>
        <w:t>)</w:t>
      </w:r>
    </w:p>
    <w:p w14:paraId="6E3CF819" w14:textId="4147C6B9" w:rsidR="009D342E" w:rsidRDefault="009D342E" w:rsidP="00DC5A8A">
      <w:pPr>
        <w:numPr>
          <w:ilvl w:val="2"/>
          <w:numId w:val="1"/>
        </w:numPr>
      </w:pPr>
      <w:r>
        <w:t>Edward AU</w:t>
      </w:r>
      <w:r w:rsidR="00DC5A8A">
        <w:t xml:space="preserve"> (Huawei)</w:t>
      </w:r>
    </w:p>
    <w:p w14:paraId="00C69396" w14:textId="323E2B55" w:rsidR="009D342E" w:rsidRDefault="009D342E" w:rsidP="00DC5A8A">
      <w:pPr>
        <w:numPr>
          <w:ilvl w:val="2"/>
          <w:numId w:val="1"/>
        </w:numPr>
      </w:pPr>
      <w:r>
        <w:t xml:space="preserve">Emily </w:t>
      </w:r>
      <w:r w:rsidR="00DC5A8A">
        <w:t>QI (Intel)</w:t>
      </w:r>
    </w:p>
    <w:p w14:paraId="16112456" w14:textId="10B23ED1" w:rsidR="00DC5A8A" w:rsidRDefault="00DC5A8A" w:rsidP="00DC5A8A">
      <w:pPr>
        <w:numPr>
          <w:ilvl w:val="2"/>
          <w:numId w:val="1"/>
        </w:numPr>
      </w:pPr>
      <w:r>
        <w:t>Osama ABOUL-MAGD (Huawei)</w:t>
      </w:r>
    </w:p>
    <w:p w14:paraId="21208782" w14:textId="6507414E" w:rsidR="00DC5A8A" w:rsidRDefault="00DC5A8A" w:rsidP="00DC5A8A">
      <w:pPr>
        <w:numPr>
          <w:ilvl w:val="2"/>
          <w:numId w:val="1"/>
        </w:numPr>
      </w:pPr>
      <w:r>
        <w:t>Jouni MALINEN (Qualcomm)</w:t>
      </w:r>
    </w:p>
    <w:p w14:paraId="6261406D" w14:textId="30CF5B12" w:rsidR="00DC5A8A" w:rsidRDefault="003E1598" w:rsidP="00DC5A8A">
      <w:pPr>
        <w:numPr>
          <w:ilvl w:val="2"/>
          <w:numId w:val="1"/>
        </w:numPr>
      </w:pPr>
      <w:r>
        <w:t>Nehru BHANDARU (</w:t>
      </w:r>
      <w:r w:rsidR="00574D39">
        <w:t>Broadcom)</w:t>
      </w:r>
    </w:p>
    <w:p w14:paraId="032E0E77" w14:textId="6F17F466" w:rsidR="0086508D" w:rsidRDefault="0086508D" w:rsidP="00DC5A8A">
      <w:pPr>
        <w:numPr>
          <w:ilvl w:val="2"/>
          <w:numId w:val="1"/>
        </w:numPr>
      </w:pPr>
      <w:r>
        <w:t>Sean COFFEY (Realtek)</w:t>
      </w:r>
    </w:p>
    <w:p w14:paraId="0507DB47" w14:textId="4992C95F" w:rsidR="00906B7D" w:rsidRDefault="00906B7D" w:rsidP="00DC5A8A">
      <w:pPr>
        <w:numPr>
          <w:ilvl w:val="2"/>
          <w:numId w:val="1"/>
        </w:numPr>
      </w:pPr>
      <w:r>
        <w:t>Mark RISON (Samsung)</w:t>
      </w:r>
    </w:p>
    <w:p w14:paraId="7F14D345" w14:textId="25B3D932" w:rsidR="00B41B7A" w:rsidRDefault="00B41B7A" w:rsidP="00B41B7A">
      <w:pPr>
        <w:numPr>
          <w:ilvl w:val="2"/>
          <w:numId w:val="1"/>
        </w:numPr>
      </w:pPr>
      <w:r>
        <w:t>Joe LEVY (Interdigital)</w:t>
      </w:r>
    </w:p>
    <w:p w14:paraId="14BE4CC2" w14:textId="77777777" w:rsidR="009D342E" w:rsidRDefault="009D342E" w:rsidP="009D342E">
      <w:pPr>
        <w:numPr>
          <w:ilvl w:val="1"/>
          <w:numId w:val="1"/>
        </w:numPr>
      </w:pPr>
      <w:r>
        <w:t>Review Patent Slides</w:t>
      </w:r>
    </w:p>
    <w:p w14:paraId="639374FB" w14:textId="7BEF87A9" w:rsidR="009D342E" w:rsidRDefault="009D342E" w:rsidP="009D342E">
      <w:pPr>
        <w:numPr>
          <w:ilvl w:val="2"/>
          <w:numId w:val="1"/>
        </w:numPr>
      </w:pPr>
      <w:r>
        <w:t>No issues noted</w:t>
      </w:r>
      <w:r w:rsidR="00F10432">
        <w:t>.  N</w:t>
      </w:r>
      <w:r w:rsidR="00574D39">
        <w:t xml:space="preserve">o one </w:t>
      </w:r>
      <w:r w:rsidR="00F10432">
        <w:t>spoke</w:t>
      </w:r>
      <w:r w:rsidR="00574D39">
        <w:t xml:space="preserve"> up</w:t>
      </w:r>
      <w:r w:rsidR="00F10432">
        <w:t>.</w:t>
      </w:r>
    </w:p>
    <w:p w14:paraId="1A876381" w14:textId="653E44BE" w:rsidR="001D0676" w:rsidRDefault="001D0676" w:rsidP="001D0676">
      <w:pPr>
        <w:numPr>
          <w:ilvl w:val="1"/>
          <w:numId w:val="1"/>
        </w:numPr>
      </w:pPr>
      <w:r>
        <w:t>Review Participation Slide</w:t>
      </w:r>
    </w:p>
    <w:p w14:paraId="20E010E8" w14:textId="0A1C004E" w:rsidR="001D0676" w:rsidRDefault="00FC595D" w:rsidP="001D0676">
      <w:pPr>
        <w:numPr>
          <w:ilvl w:val="2"/>
          <w:numId w:val="1"/>
        </w:numPr>
      </w:pPr>
      <w:hyperlink r:id="rId10" w:tgtFrame="_blank" w:history="1">
        <w:r w:rsidR="00376B15" w:rsidRPr="00EE0424">
          <w:rPr>
            <w:rStyle w:val="Hyperlink"/>
            <w:szCs w:val="22"/>
            <w:lang w:val="en-US"/>
          </w:rPr>
          <w:t>https://mentor.ieee.org/802-ec/dcn/16/ec-16-0180-05-00EC-ieee-802-participation-slide.pptx</w:t>
        </w:r>
      </w:hyperlink>
    </w:p>
    <w:p w14:paraId="2AFBBE77" w14:textId="037D9879" w:rsidR="009D342E" w:rsidRDefault="009D342E" w:rsidP="009D342E">
      <w:pPr>
        <w:numPr>
          <w:ilvl w:val="1"/>
          <w:numId w:val="1"/>
        </w:numPr>
      </w:pPr>
      <w:r>
        <w:t>Review Agenda 11-</w:t>
      </w:r>
      <w:r w:rsidR="00574D39">
        <w:t>20</w:t>
      </w:r>
      <w:r>
        <w:t>/</w:t>
      </w:r>
      <w:r w:rsidR="00574D39">
        <w:t>0234</w:t>
      </w:r>
      <w:r>
        <w:t>r</w:t>
      </w:r>
      <w:r w:rsidR="00574D39">
        <w:t>13</w:t>
      </w:r>
    </w:p>
    <w:p w14:paraId="16C6A9AF" w14:textId="6B071363" w:rsidR="009D342E" w:rsidRDefault="00FC595D" w:rsidP="009D342E">
      <w:pPr>
        <w:numPr>
          <w:ilvl w:val="2"/>
          <w:numId w:val="1"/>
        </w:numPr>
      </w:pPr>
      <w:hyperlink r:id="rId11" w:history="1"/>
      <w:r w:rsidR="00574D39" w:rsidRPr="00574D39">
        <w:t xml:space="preserve"> </w:t>
      </w:r>
      <w:hyperlink r:id="rId12" w:history="1">
        <w:r w:rsidR="00574D39" w:rsidRPr="002749E8">
          <w:rPr>
            <w:rStyle w:val="Hyperlink"/>
          </w:rPr>
          <w:t>https://mentor.ieee.org/802.11/dcn/20/11-20-0234-13-000m-2020-jan-mar-teleconference-and-adhoc-agendas.docx</w:t>
        </w:r>
      </w:hyperlink>
      <w:r w:rsidR="00574D39">
        <w:rPr>
          <w:rStyle w:val="Hyperlink"/>
        </w:rPr>
        <w:t xml:space="preserve"> </w:t>
      </w:r>
    </w:p>
    <w:p w14:paraId="0FC82EF4" w14:textId="51922ED5" w:rsidR="00574D39" w:rsidRDefault="00574D39" w:rsidP="009D342E">
      <w:pPr>
        <w:numPr>
          <w:ilvl w:val="2"/>
          <w:numId w:val="1"/>
        </w:numPr>
      </w:pPr>
      <w:r>
        <w:t>Some documents have updated revisions.</w:t>
      </w:r>
    </w:p>
    <w:p w14:paraId="5E6858DE" w14:textId="27C46EE5" w:rsidR="009D342E" w:rsidRDefault="009D342E" w:rsidP="009D342E">
      <w:pPr>
        <w:numPr>
          <w:ilvl w:val="2"/>
          <w:numId w:val="1"/>
        </w:numPr>
      </w:pPr>
      <w:r>
        <w:t>After discussion, an R</w:t>
      </w:r>
      <w:r w:rsidR="00574D39">
        <w:t>14</w:t>
      </w:r>
      <w:r>
        <w:t xml:space="preserve"> was prepared</w:t>
      </w:r>
      <w:r w:rsidR="00D16558">
        <w:t xml:space="preserve">, agreed to </w:t>
      </w:r>
      <w:r>
        <w:t>and posted.</w:t>
      </w:r>
    </w:p>
    <w:p w14:paraId="642622A0" w14:textId="77777777" w:rsidR="009D342E" w:rsidRDefault="009D342E" w:rsidP="009D342E">
      <w:pPr>
        <w:numPr>
          <w:ilvl w:val="1"/>
          <w:numId w:val="1"/>
        </w:numPr>
      </w:pPr>
      <w:r>
        <w:t>Editor Report Emily QI</w:t>
      </w:r>
    </w:p>
    <w:p w14:paraId="6A4A19E4" w14:textId="61B58605" w:rsidR="00574D39" w:rsidRDefault="00574D39" w:rsidP="009D342E">
      <w:pPr>
        <w:numPr>
          <w:ilvl w:val="2"/>
          <w:numId w:val="1"/>
        </w:numPr>
      </w:pPr>
      <w:r>
        <w:t xml:space="preserve">Editors have completed editing of all comments approved in CRC meeting.  </w:t>
      </w:r>
    </w:p>
    <w:p w14:paraId="0BE345A3" w14:textId="77B61975" w:rsidR="00574D39" w:rsidRDefault="00574D39" w:rsidP="009D342E">
      <w:pPr>
        <w:numPr>
          <w:ilvl w:val="2"/>
          <w:numId w:val="1"/>
        </w:numPr>
      </w:pPr>
      <w:r>
        <w:t>Updated draft will be ready in the next day or two.</w:t>
      </w:r>
    </w:p>
    <w:p w14:paraId="2E613F87" w14:textId="25E472F6" w:rsidR="00D16558" w:rsidRDefault="00D16558" w:rsidP="00D16558">
      <w:pPr>
        <w:numPr>
          <w:ilvl w:val="1"/>
          <w:numId w:val="1"/>
        </w:numPr>
      </w:pPr>
      <w:r>
        <w:t>Review doc 11-</w:t>
      </w:r>
      <w:r w:rsidR="00731100">
        <w:t>20/</w:t>
      </w:r>
      <w:r>
        <w:t>0</w:t>
      </w:r>
      <w:r w:rsidR="00731100">
        <w:t>335</w:t>
      </w:r>
      <w:r>
        <w:t xml:space="preserve"> </w:t>
      </w:r>
      <w:r w:rsidR="00574D39">
        <w:t xml:space="preserve">Peter ECCLESINE </w:t>
      </w:r>
      <w:r>
        <w:t>(</w:t>
      </w:r>
      <w:r w:rsidR="00574D39">
        <w:t>Cisco Systems</w:t>
      </w:r>
      <w:r>
        <w:t>)</w:t>
      </w:r>
    </w:p>
    <w:bookmarkStart w:id="0" w:name="_Hlk34377626"/>
    <w:p w14:paraId="49DD1672" w14:textId="098A3B5A" w:rsidR="0020076E" w:rsidRDefault="0020076E" w:rsidP="0020076E">
      <w:pPr>
        <w:numPr>
          <w:ilvl w:val="2"/>
          <w:numId w:val="1"/>
        </w:numPr>
      </w:pPr>
      <w:r>
        <w:fldChar w:fldCharType="begin"/>
      </w:r>
      <w:r>
        <w:instrText xml:space="preserve"> HYPERLINK "</w:instrText>
      </w:r>
      <w:r w:rsidRPr="0020076E">
        <w:instrText>https://mentor.ieee.org/802.11/dcn/20/11-20-0335-00-000m-resolution-for-sa1-comment-4765.docx</w:instrText>
      </w:r>
      <w:r>
        <w:instrText xml:space="preserve">" </w:instrText>
      </w:r>
      <w:r>
        <w:fldChar w:fldCharType="separate"/>
      </w:r>
      <w:r w:rsidRPr="002749E8">
        <w:rPr>
          <w:rStyle w:val="Hyperlink"/>
        </w:rPr>
        <w:t>https://mentor.ieee.org/802.11/dcn/20/11-20-0335-00-000m-resolution-for-sa1-comment-4765.docx</w:t>
      </w:r>
      <w:r>
        <w:fldChar w:fldCharType="end"/>
      </w:r>
    </w:p>
    <w:bookmarkEnd w:id="0"/>
    <w:p w14:paraId="772E126A" w14:textId="2DCF963B" w:rsidR="0020076E" w:rsidRPr="00B61EC1" w:rsidRDefault="0020076E" w:rsidP="0020076E">
      <w:pPr>
        <w:numPr>
          <w:ilvl w:val="2"/>
          <w:numId w:val="1"/>
        </w:numPr>
        <w:rPr>
          <w:highlight w:val="green"/>
        </w:rPr>
      </w:pPr>
      <w:r w:rsidRPr="00B61EC1">
        <w:rPr>
          <w:highlight w:val="green"/>
        </w:rPr>
        <w:t>CID 4765 (</w:t>
      </w:r>
      <w:r w:rsidR="00B61EC1" w:rsidRPr="00B61EC1">
        <w:rPr>
          <w:highlight w:val="green"/>
        </w:rPr>
        <w:t>GEN</w:t>
      </w:r>
      <w:r w:rsidRPr="00B61EC1">
        <w:rPr>
          <w:highlight w:val="green"/>
        </w:rPr>
        <w:t>):</w:t>
      </w:r>
    </w:p>
    <w:p w14:paraId="3F29E9F1" w14:textId="77777777" w:rsidR="00F02224" w:rsidRDefault="0020076E" w:rsidP="000E4EA9">
      <w:pPr>
        <w:pStyle w:val="ListParagraph"/>
        <w:numPr>
          <w:ilvl w:val="3"/>
          <w:numId w:val="1"/>
        </w:numPr>
      </w:pPr>
      <w:r w:rsidRPr="00F02224">
        <w:t xml:space="preserve">Proposed resolution: REVISED.  </w:t>
      </w:r>
      <w:r w:rsidR="00F02224" w:rsidRPr="00F02224">
        <w:t>In Table E-4, in each of the six circled entries</w:t>
      </w:r>
      <w:r w:rsidR="00F02224">
        <w:t xml:space="preserve"> (as shown in </w:t>
      </w:r>
      <w:hyperlink r:id="rId13" w:history="1">
        <w:r w:rsidR="00F02224" w:rsidRPr="002749E8">
          <w:rPr>
            <w:rStyle w:val="Hyperlink"/>
          </w:rPr>
          <w:t>https://mentor.ieee.org/802.11/dcn/20/11-20-0335-00-000m-resolution-for-sa1-comment-4765.docx</w:t>
        </w:r>
      </w:hyperlink>
      <w:r w:rsidR="00F02224">
        <w:t>)</w:t>
      </w:r>
      <w:r w:rsidR="00F02224" w:rsidRPr="00F02224">
        <w:t>, replace “E-5-” with “E-6-”.</w:t>
      </w:r>
    </w:p>
    <w:p w14:paraId="63CEE992" w14:textId="07D60800" w:rsidR="00D16558" w:rsidRDefault="00F02224" w:rsidP="000E4EA9">
      <w:pPr>
        <w:pStyle w:val="ListParagraph"/>
        <w:numPr>
          <w:ilvl w:val="3"/>
          <w:numId w:val="1"/>
        </w:numPr>
      </w:pPr>
      <w:r>
        <w:t>Ready for motion.</w:t>
      </w:r>
      <w:hyperlink r:id="rId14" w:history="1"/>
    </w:p>
    <w:p w14:paraId="3B670B50" w14:textId="78398E99" w:rsidR="0020076E" w:rsidRDefault="0020076E" w:rsidP="0020076E">
      <w:pPr>
        <w:numPr>
          <w:ilvl w:val="1"/>
          <w:numId w:val="1"/>
        </w:numPr>
      </w:pPr>
      <w:r>
        <w:t>Review doc 11-19/2163 Edward AU (Huawei)</w:t>
      </w:r>
    </w:p>
    <w:p w14:paraId="7B29E256" w14:textId="08159906" w:rsidR="0020076E" w:rsidRDefault="00FC595D" w:rsidP="00B61EC1">
      <w:pPr>
        <w:numPr>
          <w:ilvl w:val="2"/>
          <w:numId w:val="1"/>
        </w:numPr>
      </w:pPr>
      <w:hyperlink r:id="rId15" w:history="1">
        <w:r w:rsidR="00B61EC1" w:rsidRPr="002749E8">
          <w:rPr>
            <w:rStyle w:val="Hyperlink"/>
          </w:rPr>
          <w:t>https://mentor.ieee.org/802.11/dcn/19/11-19-2163-12-000m-resolutions-for-some-initial-sa-ballot-comments-on-11md-d3-0.docx</w:t>
        </w:r>
      </w:hyperlink>
      <w:r w:rsidR="00B61EC1">
        <w:t xml:space="preserve"> </w:t>
      </w:r>
      <w:hyperlink r:id="rId16" w:history="1"/>
    </w:p>
    <w:p w14:paraId="1FBD5B2B" w14:textId="599AE018" w:rsidR="0020076E" w:rsidRPr="00B61EC1" w:rsidRDefault="0020076E" w:rsidP="0020076E">
      <w:pPr>
        <w:numPr>
          <w:ilvl w:val="2"/>
          <w:numId w:val="1"/>
        </w:numPr>
        <w:rPr>
          <w:highlight w:val="green"/>
        </w:rPr>
      </w:pPr>
      <w:r w:rsidRPr="00B61EC1">
        <w:rPr>
          <w:highlight w:val="green"/>
        </w:rPr>
        <w:t>CID 4766 (</w:t>
      </w:r>
      <w:r w:rsidR="00B61EC1" w:rsidRPr="00B61EC1">
        <w:rPr>
          <w:highlight w:val="green"/>
        </w:rPr>
        <w:t>EDITOR2</w:t>
      </w:r>
      <w:r w:rsidRPr="00B61EC1">
        <w:rPr>
          <w:highlight w:val="green"/>
        </w:rPr>
        <w:t>):</w:t>
      </w:r>
    </w:p>
    <w:p w14:paraId="1DEBCC32" w14:textId="1C715F38" w:rsidR="0020076E" w:rsidRDefault="00B61EC1" w:rsidP="0020076E">
      <w:pPr>
        <w:numPr>
          <w:ilvl w:val="3"/>
          <w:numId w:val="1"/>
        </w:numPr>
      </w:pPr>
      <w:r>
        <w:t>There has been email exchange since the February F2F discussion.</w:t>
      </w:r>
    </w:p>
    <w:p w14:paraId="123DB87A" w14:textId="15027EB7" w:rsidR="00B61EC1" w:rsidRDefault="00B61EC1" w:rsidP="0020076E">
      <w:pPr>
        <w:numPr>
          <w:ilvl w:val="3"/>
          <w:numId w:val="1"/>
        </w:numPr>
      </w:pPr>
      <w:r>
        <w:t>Discussion and comments on this topic were made at the last ETSI meeting.</w:t>
      </w:r>
    </w:p>
    <w:p w14:paraId="1C4D26E8" w14:textId="0FE0F705" w:rsidR="00B61EC1" w:rsidRDefault="00B61EC1" w:rsidP="00B61EC1">
      <w:pPr>
        <w:numPr>
          <w:ilvl w:val="3"/>
          <w:numId w:val="1"/>
        </w:numPr>
      </w:pPr>
      <w:r>
        <w:t>Based on the email discussion, updated the resolution.</w:t>
      </w:r>
    </w:p>
    <w:p w14:paraId="21BADDA4" w14:textId="07D181EF" w:rsidR="00B61EC1" w:rsidRDefault="00B61EC1" w:rsidP="00A96835">
      <w:pPr>
        <w:numPr>
          <w:ilvl w:val="3"/>
          <w:numId w:val="1"/>
        </w:numPr>
      </w:pPr>
      <w:r>
        <w:t xml:space="preserve">Change the discussion text to state that “if two symbols are transmitted after the SIGNAL symbol”, they may be required to </w:t>
      </w:r>
      <w:proofErr w:type="spellStart"/>
      <w:r>
        <w:t>honor</w:t>
      </w:r>
      <w:proofErr w:type="spellEnd"/>
      <w:r>
        <w:t xml:space="preserve"> the SIGNAL symbol.</w:t>
      </w:r>
    </w:p>
    <w:p w14:paraId="231B03ED" w14:textId="405AD1C0" w:rsidR="00B61EC1" w:rsidRDefault="0020076E" w:rsidP="00A96835">
      <w:pPr>
        <w:numPr>
          <w:ilvl w:val="3"/>
          <w:numId w:val="1"/>
        </w:numPr>
      </w:pPr>
      <w:r>
        <w:t xml:space="preserve">Proposed resolution: </w:t>
      </w:r>
      <w:r w:rsidR="00B61EC1" w:rsidRPr="00B61EC1">
        <w:t>Revised</w:t>
      </w:r>
      <w:r w:rsidR="00B61EC1">
        <w:t>.</w:t>
      </w:r>
    </w:p>
    <w:p w14:paraId="6D35AB6A" w14:textId="55AEF82F" w:rsidR="00B61EC1" w:rsidRPr="00B61EC1" w:rsidRDefault="00B61EC1" w:rsidP="00B61EC1">
      <w:pPr>
        <w:numPr>
          <w:ilvl w:val="3"/>
          <w:numId w:val="1"/>
        </w:numPr>
      </w:pPr>
      <w:r w:rsidRPr="00B61EC1">
        <w:rPr>
          <w:sz w:val="24"/>
          <w:szCs w:val="24"/>
        </w:rPr>
        <w:t>Incorporate the revised figure shown under the proposed resolution for CID 4766 of 11-19/2163r1</w:t>
      </w:r>
      <w:r>
        <w:rPr>
          <w:sz w:val="24"/>
          <w:szCs w:val="24"/>
        </w:rPr>
        <w:t>3</w:t>
      </w:r>
      <w:r w:rsidRPr="00B61EC1">
        <w:rPr>
          <w:sz w:val="24"/>
          <w:szCs w:val="24"/>
        </w:rPr>
        <w:t xml:space="preserve"> (</w:t>
      </w:r>
      <w:hyperlink r:id="rId17" w:history="1">
        <w:r w:rsidRPr="002749E8">
          <w:rPr>
            <w:rStyle w:val="Hyperlink"/>
            <w:sz w:val="24"/>
            <w:szCs w:val="24"/>
          </w:rPr>
          <w:t>https://mentor.ieee.org/802.11/dcn/19/11-19-2163-13-000m-resolutions-for-some-initial-sa-ballot-comments-on-11md-d3-0.docx</w:t>
        </w:r>
      </w:hyperlink>
      <w:r w:rsidRPr="00B61EC1">
        <w:rPr>
          <w:rStyle w:val="Hyperlink"/>
          <w:sz w:val="24"/>
          <w:szCs w:val="24"/>
        </w:rPr>
        <w:t>).</w:t>
      </w:r>
    </w:p>
    <w:p w14:paraId="2A40857A" w14:textId="77777777" w:rsidR="00F10432" w:rsidRDefault="00B61EC1" w:rsidP="0020076E">
      <w:pPr>
        <w:numPr>
          <w:ilvl w:val="3"/>
          <w:numId w:val="1"/>
        </w:numPr>
      </w:pPr>
      <w:r w:rsidRPr="00B61EC1">
        <w:lastRenderedPageBreak/>
        <w:t>Note to the commenter:  Figure 17-4 does not indicate that all OFDM transmissions must be at least 32 us long.</w:t>
      </w:r>
    </w:p>
    <w:p w14:paraId="089AB419" w14:textId="7C6D57F0" w:rsidR="0020076E" w:rsidRDefault="00F10432" w:rsidP="0020076E">
      <w:pPr>
        <w:numPr>
          <w:ilvl w:val="3"/>
          <w:numId w:val="1"/>
        </w:numPr>
      </w:pPr>
      <w:r>
        <w:t>Mark ready for motion.</w:t>
      </w:r>
      <w:hyperlink r:id="rId18" w:history="1"/>
    </w:p>
    <w:p w14:paraId="5431521B" w14:textId="3863ED78" w:rsidR="00B61EC1" w:rsidRDefault="00B61EC1" w:rsidP="00B61EC1">
      <w:pPr>
        <w:numPr>
          <w:ilvl w:val="1"/>
          <w:numId w:val="1"/>
        </w:numPr>
      </w:pPr>
      <w:r>
        <w:t>Review doc 11-20/0270r2 Edward AU (Huawei)</w:t>
      </w:r>
    </w:p>
    <w:p w14:paraId="0327B7E5" w14:textId="26CB3C9F" w:rsidR="00B61EC1" w:rsidRDefault="00FC595D" w:rsidP="0036500E">
      <w:pPr>
        <w:numPr>
          <w:ilvl w:val="2"/>
          <w:numId w:val="1"/>
        </w:numPr>
      </w:pPr>
      <w:hyperlink r:id="rId19" w:history="1">
        <w:r w:rsidR="0036500E" w:rsidRPr="002749E8">
          <w:rPr>
            <w:rStyle w:val="Hyperlink"/>
          </w:rPr>
          <w:t>https://mentor.ieee.org/802.11/dcn/20/11-20-0270-02-000m-resolutions-for-some-initial-sa-ballot-comments-on-11md-d3-0-part-ii.docx</w:t>
        </w:r>
      </w:hyperlink>
      <w:r w:rsidR="0036500E">
        <w:t xml:space="preserve"> </w:t>
      </w:r>
      <w:hyperlink r:id="rId20" w:history="1"/>
    </w:p>
    <w:p w14:paraId="25C68524" w14:textId="0B72522B" w:rsidR="00B61EC1" w:rsidRDefault="00B61EC1" w:rsidP="00B61EC1">
      <w:pPr>
        <w:numPr>
          <w:ilvl w:val="2"/>
          <w:numId w:val="1"/>
        </w:numPr>
        <w:rPr>
          <w:highlight w:val="green"/>
        </w:rPr>
      </w:pPr>
      <w:r w:rsidRPr="00B61EC1">
        <w:rPr>
          <w:highlight w:val="green"/>
        </w:rPr>
        <w:t xml:space="preserve">CID </w:t>
      </w:r>
      <w:r>
        <w:rPr>
          <w:highlight w:val="green"/>
        </w:rPr>
        <w:t>4303</w:t>
      </w:r>
      <w:r w:rsidRPr="00B61EC1">
        <w:rPr>
          <w:highlight w:val="green"/>
        </w:rPr>
        <w:t xml:space="preserve"> (EDITOR2):</w:t>
      </w:r>
    </w:p>
    <w:p w14:paraId="3BC6F2C5" w14:textId="119B03D3" w:rsidR="00B61EC1" w:rsidRDefault="00B61EC1" w:rsidP="00B61EC1">
      <w:pPr>
        <w:numPr>
          <w:ilvl w:val="3"/>
          <w:numId w:val="1"/>
        </w:numPr>
      </w:pPr>
      <w:r w:rsidRPr="00B61EC1">
        <w:t>Accepted.  Ready for motion.</w:t>
      </w:r>
    </w:p>
    <w:p w14:paraId="02EE60E4" w14:textId="6ECE8C81" w:rsidR="008853BC" w:rsidRDefault="008853BC" w:rsidP="00B61EC1">
      <w:pPr>
        <w:numPr>
          <w:ilvl w:val="3"/>
          <w:numId w:val="1"/>
        </w:numPr>
      </w:pPr>
      <w:r w:rsidRPr="008853BC">
        <w:t>Note to the editors:  The locations in Draft 3.0 are 1766.41, 2295.50, and 2295.52.</w:t>
      </w:r>
    </w:p>
    <w:p w14:paraId="31BDC150" w14:textId="4C5AC209" w:rsidR="00B61EC1" w:rsidRPr="008853BC" w:rsidRDefault="00B61EC1" w:rsidP="00B61EC1">
      <w:pPr>
        <w:numPr>
          <w:ilvl w:val="2"/>
          <w:numId w:val="1"/>
        </w:numPr>
        <w:rPr>
          <w:highlight w:val="green"/>
        </w:rPr>
      </w:pPr>
      <w:r w:rsidRPr="008853BC">
        <w:rPr>
          <w:highlight w:val="green"/>
        </w:rPr>
        <w:t>CID 4304 (EDITOR2):</w:t>
      </w:r>
    </w:p>
    <w:p w14:paraId="34ED655B" w14:textId="09D39850" w:rsidR="00B61EC1" w:rsidRDefault="008853BC" w:rsidP="00B61EC1">
      <w:pPr>
        <w:numPr>
          <w:ilvl w:val="3"/>
          <w:numId w:val="1"/>
        </w:numPr>
      </w:pPr>
      <w:r>
        <w:t>Generally</w:t>
      </w:r>
      <w:r w:rsidR="00F10432">
        <w:t>,</w:t>
      </w:r>
      <w:r>
        <w:t xml:space="preserve"> agree with the comment, but some wording changes are suggested.</w:t>
      </w:r>
    </w:p>
    <w:p w14:paraId="3D9ADD88" w14:textId="5E922776" w:rsidR="008853BC" w:rsidRDefault="008853BC" w:rsidP="00B61EC1">
      <w:pPr>
        <w:numPr>
          <w:ilvl w:val="3"/>
          <w:numId w:val="1"/>
        </w:numPr>
      </w:pPr>
      <w:r>
        <w:t xml:space="preserve">Revised.  </w:t>
      </w:r>
      <w:r w:rsidRPr="008853BC">
        <w:t>Incorporate changes from 20/0270r2 (https://mentor.ieee.org/802.11/dcn/20/11-20-0270-02-000m-resolutions-for-some-initial-sa-ballot-comments-on-11md-d3-0-part-ii.docx) under CID 4304.</w:t>
      </w:r>
    </w:p>
    <w:p w14:paraId="2800C012" w14:textId="36A66B93" w:rsidR="008853BC" w:rsidRDefault="008853BC" w:rsidP="00B61EC1">
      <w:pPr>
        <w:numPr>
          <w:ilvl w:val="3"/>
          <w:numId w:val="1"/>
        </w:numPr>
      </w:pPr>
      <w:r>
        <w:t>Ready for motion.</w:t>
      </w:r>
    </w:p>
    <w:p w14:paraId="2979C231" w14:textId="1DF9C3F2" w:rsidR="008853BC" w:rsidRPr="00942620" w:rsidRDefault="00942620" w:rsidP="008853BC">
      <w:pPr>
        <w:numPr>
          <w:ilvl w:val="2"/>
          <w:numId w:val="1"/>
        </w:numPr>
        <w:rPr>
          <w:highlight w:val="green"/>
        </w:rPr>
      </w:pPr>
      <w:r w:rsidRPr="00942620">
        <w:rPr>
          <w:highlight w:val="green"/>
        </w:rPr>
        <w:t>CID 4246 (EDITOR2):</w:t>
      </w:r>
    </w:p>
    <w:p w14:paraId="3FFB3517" w14:textId="5B82330E" w:rsidR="00942620" w:rsidRDefault="00942620" w:rsidP="00942620">
      <w:pPr>
        <w:numPr>
          <w:ilvl w:val="3"/>
          <w:numId w:val="1"/>
        </w:numPr>
      </w:pPr>
      <w:r>
        <w:t>Clarified that “control response” is not a frame name, so agree with the lower case.</w:t>
      </w:r>
    </w:p>
    <w:p w14:paraId="5E7BF41E" w14:textId="77777777" w:rsidR="00942620" w:rsidRDefault="00942620" w:rsidP="00942620">
      <w:pPr>
        <w:numPr>
          <w:ilvl w:val="3"/>
          <w:numId w:val="1"/>
        </w:numPr>
      </w:pPr>
      <w:r>
        <w:t>There is another instance to correct, also.</w:t>
      </w:r>
    </w:p>
    <w:p w14:paraId="684D5238" w14:textId="2D514848" w:rsidR="00942620" w:rsidRDefault="00942620" w:rsidP="00942620">
      <w:pPr>
        <w:numPr>
          <w:ilvl w:val="3"/>
          <w:numId w:val="1"/>
        </w:numPr>
      </w:pPr>
      <w:r>
        <w:t>Revised:</w:t>
      </w:r>
    </w:p>
    <w:p w14:paraId="79580C87" w14:textId="77777777" w:rsidR="00942620" w:rsidRDefault="00942620" w:rsidP="00F10432">
      <w:pPr>
        <w:numPr>
          <w:ilvl w:val="3"/>
          <w:numId w:val="7"/>
        </w:numPr>
      </w:pPr>
      <w:r>
        <w:t>At 1925.20, replace “+HTC Control Response frame” with “+HTC control response frame”.</w:t>
      </w:r>
    </w:p>
    <w:p w14:paraId="3AB73E63" w14:textId="54510474" w:rsidR="00942620" w:rsidRDefault="00942620" w:rsidP="00F10432">
      <w:pPr>
        <w:numPr>
          <w:ilvl w:val="3"/>
          <w:numId w:val="7"/>
        </w:numPr>
      </w:pPr>
      <w:r>
        <w:t>At 1925.33, replace “+HTC Control response frame” with “+HTC control response frame”</w:t>
      </w:r>
    </w:p>
    <w:p w14:paraId="4324C303" w14:textId="4B931983" w:rsidR="00942620" w:rsidRDefault="00942620" w:rsidP="00942620">
      <w:pPr>
        <w:numPr>
          <w:ilvl w:val="3"/>
          <w:numId w:val="1"/>
        </w:numPr>
      </w:pPr>
      <w:r>
        <w:t>Ready for motion.</w:t>
      </w:r>
    </w:p>
    <w:p w14:paraId="65468EEE" w14:textId="1704371B" w:rsidR="00942620" w:rsidRPr="00471D11" w:rsidRDefault="00942620" w:rsidP="00942620">
      <w:pPr>
        <w:numPr>
          <w:ilvl w:val="2"/>
          <w:numId w:val="1"/>
        </w:numPr>
        <w:rPr>
          <w:highlight w:val="yellow"/>
        </w:rPr>
      </w:pPr>
      <w:r w:rsidRPr="00471D11">
        <w:rPr>
          <w:highlight w:val="yellow"/>
        </w:rPr>
        <w:t>CID 4174 (</w:t>
      </w:r>
      <w:r w:rsidR="0010760F" w:rsidRPr="00471D11">
        <w:rPr>
          <w:highlight w:val="yellow"/>
        </w:rPr>
        <w:t>EDITOR</w:t>
      </w:r>
      <w:r w:rsidRPr="00471D11">
        <w:rPr>
          <w:highlight w:val="yellow"/>
        </w:rPr>
        <w:t>):</w:t>
      </w:r>
    </w:p>
    <w:p w14:paraId="082AF3F3" w14:textId="2A3F37E2" w:rsidR="00942620" w:rsidRDefault="0010760F" w:rsidP="00942620">
      <w:pPr>
        <w:numPr>
          <w:ilvl w:val="3"/>
          <w:numId w:val="1"/>
        </w:numPr>
      </w:pPr>
      <w:r>
        <w:t>Agree with the comment, on “</w:t>
      </w:r>
      <w:proofErr w:type="spellStart"/>
      <w:r>
        <w:t>mW</w:t>
      </w:r>
      <w:proofErr w:type="spellEnd"/>
      <w:r>
        <w:t>”.</w:t>
      </w:r>
    </w:p>
    <w:p w14:paraId="564F94E5" w14:textId="6B45DA91" w:rsidR="0010760F" w:rsidRDefault="0010760F" w:rsidP="00942620">
      <w:pPr>
        <w:numPr>
          <w:ilvl w:val="3"/>
          <w:numId w:val="1"/>
        </w:numPr>
      </w:pPr>
      <w:r>
        <w:t>There are other instances of shortened units that need discussion.</w:t>
      </w:r>
    </w:p>
    <w:p w14:paraId="71DEDBCB" w14:textId="15430EE6" w:rsidR="0010760F" w:rsidRDefault="00451AB0" w:rsidP="00942620">
      <w:pPr>
        <w:numPr>
          <w:ilvl w:val="3"/>
          <w:numId w:val="1"/>
        </w:numPr>
      </w:pPr>
      <w:r>
        <w:t xml:space="preserve">The instructions in C.2 </w:t>
      </w:r>
      <w:proofErr w:type="gramStart"/>
      <w:r>
        <w:t>actually state</w:t>
      </w:r>
      <w:proofErr w:type="gramEnd"/>
      <w:r>
        <w:t xml:space="preserve"> “Do not use symbols” such as mu, </w:t>
      </w:r>
      <w:r w:rsidR="00DA0D56">
        <w:t xml:space="preserve">and to spell those out, </w:t>
      </w:r>
      <w:r>
        <w:t>but it is not a general directive to never use shortened units.</w:t>
      </w:r>
    </w:p>
    <w:p w14:paraId="775A03B3" w14:textId="08F1F229" w:rsidR="00451AB0" w:rsidRDefault="00DA0D56" w:rsidP="00942620">
      <w:pPr>
        <w:numPr>
          <w:ilvl w:val="3"/>
          <w:numId w:val="1"/>
        </w:numPr>
      </w:pPr>
      <w:r>
        <w:t>Were we going to look at other MIB examples, to see if they generally spell out units</w:t>
      </w:r>
      <w:r w:rsidR="00AE2E50">
        <w:t>?</w:t>
      </w:r>
    </w:p>
    <w:p w14:paraId="5934CC5F" w14:textId="0DEC4873" w:rsidR="00DA0D56" w:rsidRDefault="00DA0D56" w:rsidP="00942620">
      <w:pPr>
        <w:numPr>
          <w:ilvl w:val="3"/>
          <w:numId w:val="1"/>
        </w:numPr>
      </w:pPr>
      <w:r>
        <w:t>We agree, we clearly need to use only 7-bit ASCII characters.</w:t>
      </w:r>
    </w:p>
    <w:p w14:paraId="3CA42258" w14:textId="0900CFB6" w:rsidR="00DA0D56" w:rsidRDefault="00AE2E50" w:rsidP="00942620">
      <w:pPr>
        <w:numPr>
          <w:ilvl w:val="3"/>
          <w:numId w:val="1"/>
        </w:numPr>
      </w:pPr>
      <w:r>
        <w:t>IEEE Std 260.1 gives a list of shortened units, for reference.</w:t>
      </w:r>
    </w:p>
    <w:p w14:paraId="7F2D29F8" w14:textId="59358EEC" w:rsidR="00AE2E50" w:rsidRDefault="000C1FCB" w:rsidP="00942620">
      <w:pPr>
        <w:numPr>
          <w:ilvl w:val="3"/>
          <w:numId w:val="1"/>
        </w:numPr>
      </w:pPr>
      <w:r>
        <w:t>Peter ECCLESINE volunteers to help Edward look at 802.3, for examples.</w:t>
      </w:r>
    </w:p>
    <w:p w14:paraId="76B8CC39" w14:textId="0016421D" w:rsidR="000C1FCB" w:rsidRDefault="000C1FCB" w:rsidP="00942620">
      <w:pPr>
        <w:numPr>
          <w:ilvl w:val="3"/>
          <w:numId w:val="1"/>
        </w:numPr>
      </w:pPr>
      <w:r>
        <w:t>IETF RFC on SNMP seems to give no guidance.</w:t>
      </w:r>
    </w:p>
    <w:p w14:paraId="70F3027D" w14:textId="66E885CA" w:rsidR="000C1FCB" w:rsidRDefault="000C1FCB" w:rsidP="00942620">
      <w:pPr>
        <w:numPr>
          <w:ilvl w:val="3"/>
          <w:numId w:val="1"/>
        </w:numPr>
      </w:pPr>
      <w:r>
        <w:t>Edward will bring this back, after some research.</w:t>
      </w:r>
    </w:p>
    <w:p w14:paraId="4D8DA6FF" w14:textId="502E854C" w:rsidR="000C1FCB" w:rsidRDefault="000C1FCB" w:rsidP="000C1FCB">
      <w:pPr>
        <w:numPr>
          <w:ilvl w:val="1"/>
          <w:numId w:val="1"/>
        </w:numPr>
      </w:pPr>
      <w:r>
        <w:t>Review doc 11-20/0246r3 Nehru BHANDARU (Broadcom)</w:t>
      </w:r>
    </w:p>
    <w:p w14:paraId="4E4C6C69" w14:textId="79D36080" w:rsidR="000C1FCB" w:rsidRDefault="00FC595D" w:rsidP="000C1FCB">
      <w:pPr>
        <w:numPr>
          <w:ilvl w:val="2"/>
          <w:numId w:val="1"/>
        </w:numPr>
      </w:pPr>
      <w:hyperlink r:id="rId21" w:history="1">
        <w:r w:rsidR="0000649D" w:rsidRPr="002749E8">
          <w:rPr>
            <w:rStyle w:val="Hyperlink"/>
          </w:rPr>
          <w:t>https://mentor.ieee.org/802.11/dcn/20/11-20-0246-03-000m-d30crs.docx</w:t>
        </w:r>
      </w:hyperlink>
    </w:p>
    <w:p w14:paraId="64E7E7F0" w14:textId="4A145E17" w:rsidR="000C1FCB" w:rsidRPr="00D76AAD" w:rsidRDefault="000C1FCB" w:rsidP="000C1FCB">
      <w:pPr>
        <w:numPr>
          <w:ilvl w:val="2"/>
          <w:numId w:val="1"/>
        </w:numPr>
        <w:rPr>
          <w:highlight w:val="yellow"/>
        </w:rPr>
      </w:pPr>
      <w:r w:rsidRPr="00D76AAD">
        <w:rPr>
          <w:highlight w:val="yellow"/>
        </w:rPr>
        <w:t xml:space="preserve">CID </w:t>
      </w:r>
      <w:r w:rsidR="00471D11" w:rsidRPr="00D76AAD">
        <w:rPr>
          <w:highlight w:val="yellow"/>
        </w:rPr>
        <w:t>4204</w:t>
      </w:r>
      <w:r w:rsidRPr="00D76AAD">
        <w:rPr>
          <w:highlight w:val="yellow"/>
        </w:rPr>
        <w:t xml:space="preserve"> (</w:t>
      </w:r>
      <w:r w:rsidR="00471D11" w:rsidRPr="00D76AAD">
        <w:rPr>
          <w:highlight w:val="yellow"/>
        </w:rPr>
        <w:t>PHY</w:t>
      </w:r>
      <w:r w:rsidRPr="00D76AAD">
        <w:rPr>
          <w:highlight w:val="yellow"/>
        </w:rPr>
        <w:t>):</w:t>
      </w:r>
    </w:p>
    <w:p w14:paraId="0A6A6576" w14:textId="39CB662E" w:rsidR="00471D11" w:rsidRDefault="00B66B5E" w:rsidP="00471D11">
      <w:pPr>
        <w:numPr>
          <w:ilvl w:val="3"/>
          <w:numId w:val="1"/>
        </w:numPr>
      </w:pPr>
      <w:r>
        <w:t>Adding another column to this table may create too much complexity and set a precedent we don’t want to continue.</w:t>
      </w:r>
    </w:p>
    <w:p w14:paraId="4B1BC5CE" w14:textId="05C46F7D" w:rsidR="00B66B5E" w:rsidRDefault="00B66B5E" w:rsidP="00471D11">
      <w:pPr>
        <w:numPr>
          <w:ilvl w:val="3"/>
          <w:numId w:val="1"/>
        </w:numPr>
      </w:pPr>
      <w:r>
        <w:t>The table of selectors states things like “or a cached PMKSA”, but it is very hard to find this reference</w:t>
      </w:r>
      <w:r w:rsidR="00956630">
        <w:t>, to understand how a cached PMKSA is to be interpreted within the table of selectors.</w:t>
      </w:r>
    </w:p>
    <w:p w14:paraId="47EAFD8D" w14:textId="6D3F898E" w:rsidR="00B66B5E" w:rsidRDefault="00064F06" w:rsidP="00471D11">
      <w:pPr>
        <w:numPr>
          <w:ilvl w:val="3"/>
          <w:numId w:val="1"/>
        </w:numPr>
      </w:pPr>
      <w:r>
        <w:t>Maybe we can just delete the “or PMKSA caching” from the table, since that applies to all the modes (except PSK</w:t>
      </w:r>
      <w:r w:rsidR="00F4588D">
        <w:t xml:space="preserve"> and maybe FILS</w:t>
      </w:r>
      <w:r>
        <w:t>).</w:t>
      </w:r>
      <w:r w:rsidR="007E270D">
        <w:t xml:space="preserve">  Could add a single sentence after the table, to talk about the use with caching.</w:t>
      </w:r>
    </w:p>
    <w:p w14:paraId="398CEE71" w14:textId="279D2A3E" w:rsidR="00D76AAD" w:rsidRDefault="00D76AAD" w:rsidP="00471D11">
      <w:pPr>
        <w:numPr>
          <w:ilvl w:val="3"/>
          <w:numId w:val="1"/>
        </w:numPr>
      </w:pPr>
      <w:r>
        <w:lastRenderedPageBreak/>
        <w:t>There is already some text after the table talking about the cachin</w:t>
      </w:r>
      <w:bookmarkStart w:id="1" w:name="_GoBack"/>
      <w:bookmarkEnd w:id="1"/>
      <w:r>
        <w:t>g cases, and that text is too wordy.  This almost all go away (keep that suite #1 is the default, from the first paragraph).</w:t>
      </w:r>
    </w:p>
    <w:p w14:paraId="0D1D619A" w14:textId="4EE26C58" w:rsidR="00064F06" w:rsidRDefault="00D76AAD" w:rsidP="00471D11">
      <w:pPr>
        <w:numPr>
          <w:ilvl w:val="3"/>
          <w:numId w:val="1"/>
        </w:numPr>
      </w:pPr>
      <w:r>
        <w:t>Nehru will rework and bring back.</w:t>
      </w:r>
    </w:p>
    <w:p w14:paraId="5F633B77" w14:textId="286F1AF5" w:rsidR="00D76AAD" w:rsidRPr="002A609C" w:rsidRDefault="00D76AAD" w:rsidP="00D76AAD">
      <w:pPr>
        <w:numPr>
          <w:ilvl w:val="2"/>
          <w:numId w:val="1"/>
        </w:numPr>
        <w:rPr>
          <w:highlight w:val="green"/>
        </w:rPr>
      </w:pPr>
      <w:r w:rsidRPr="002A609C">
        <w:rPr>
          <w:highlight w:val="green"/>
        </w:rPr>
        <w:t>CID 4230 (PHY):</w:t>
      </w:r>
    </w:p>
    <w:p w14:paraId="4969EA31" w14:textId="600847ED" w:rsidR="00D76AAD" w:rsidRDefault="00D76AAD" w:rsidP="00D76AAD">
      <w:pPr>
        <w:numPr>
          <w:ilvl w:val="3"/>
          <w:numId w:val="1"/>
        </w:numPr>
      </w:pPr>
      <w:r>
        <w:t>There is also redundant text about how the hash is used to generate a key, that doesn’t need to be here.  Suggest removing that text.</w:t>
      </w:r>
    </w:p>
    <w:p w14:paraId="38BC4389" w14:textId="1FE54638" w:rsidR="00D76AAD" w:rsidRDefault="00F02224" w:rsidP="00D76AAD">
      <w:pPr>
        <w:numPr>
          <w:ilvl w:val="3"/>
          <w:numId w:val="1"/>
        </w:numPr>
      </w:pPr>
      <w:r>
        <w:t xml:space="preserve">Discussed </w:t>
      </w:r>
      <w:r w:rsidR="00062552">
        <w:t xml:space="preserve">the details of </w:t>
      </w:r>
      <w:r>
        <w:t>which parts of text could be removed.</w:t>
      </w:r>
    </w:p>
    <w:p w14:paraId="508D1F69" w14:textId="661CDA1A" w:rsidR="00F02224" w:rsidRDefault="00B335DF" w:rsidP="00816369">
      <w:pPr>
        <w:numPr>
          <w:ilvl w:val="3"/>
          <w:numId w:val="1"/>
        </w:numPr>
      </w:pPr>
      <w:r>
        <w:t xml:space="preserve">Revised.  Incorporate the changes shown in </w:t>
      </w:r>
      <w:hyperlink r:id="rId22" w:history="1">
        <w:r w:rsidRPr="002749E8">
          <w:rPr>
            <w:rStyle w:val="Hyperlink"/>
          </w:rPr>
          <w:t>https://mentor.ieee.org/802.11/dcn/20/11-20-0246-04-000m-d30crs.docx</w:t>
        </w:r>
      </w:hyperlink>
      <w:r w:rsidR="004D1335">
        <w:t xml:space="preserve"> </w:t>
      </w:r>
      <w:r>
        <w:t xml:space="preserve"> for CID 4230.  These make changes in the direction suggested by the comment,</w:t>
      </w:r>
      <w:r w:rsidR="002A609C">
        <w:t xml:space="preserve"> restructure for consistency and </w:t>
      </w:r>
      <w:r>
        <w:t>remove some redundant text.</w:t>
      </w:r>
    </w:p>
    <w:p w14:paraId="71DF4048" w14:textId="3DC20F39" w:rsidR="00B335DF" w:rsidRDefault="00B335DF" w:rsidP="00D76AAD">
      <w:pPr>
        <w:numPr>
          <w:ilvl w:val="3"/>
          <w:numId w:val="1"/>
        </w:numPr>
      </w:pPr>
      <w:r>
        <w:t>Ready for motion.</w:t>
      </w:r>
    </w:p>
    <w:p w14:paraId="58CED021" w14:textId="22D0E0FE" w:rsidR="00B335DF" w:rsidRPr="00F10432" w:rsidRDefault="002A609C" w:rsidP="00B335DF">
      <w:pPr>
        <w:numPr>
          <w:ilvl w:val="2"/>
          <w:numId w:val="1"/>
        </w:numPr>
      </w:pPr>
      <w:r w:rsidRPr="00F10432">
        <w:t>CID 4308 (PHY):</w:t>
      </w:r>
    </w:p>
    <w:p w14:paraId="24C42D03" w14:textId="53F0AB5F" w:rsidR="002A609C" w:rsidRDefault="002A609C" w:rsidP="002A609C">
      <w:pPr>
        <w:numPr>
          <w:ilvl w:val="3"/>
          <w:numId w:val="1"/>
        </w:numPr>
      </w:pPr>
      <w:r>
        <w:t>Propose Accept.</w:t>
      </w:r>
    </w:p>
    <w:p w14:paraId="52EB5019" w14:textId="1860B56E" w:rsidR="002A609C" w:rsidRDefault="002A609C" w:rsidP="002A609C">
      <w:pPr>
        <w:numPr>
          <w:ilvl w:val="3"/>
          <w:numId w:val="1"/>
        </w:numPr>
      </w:pPr>
      <w:r>
        <w:t>Accepted.  Ready for motion.</w:t>
      </w:r>
    </w:p>
    <w:p w14:paraId="511CEAE4" w14:textId="42EC2A36" w:rsidR="002A609C" w:rsidRPr="001437F5" w:rsidRDefault="002A609C" w:rsidP="002A609C">
      <w:pPr>
        <w:numPr>
          <w:ilvl w:val="2"/>
          <w:numId w:val="1"/>
        </w:numPr>
        <w:rPr>
          <w:highlight w:val="green"/>
        </w:rPr>
      </w:pPr>
      <w:r w:rsidRPr="001437F5">
        <w:rPr>
          <w:highlight w:val="green"/>
        </w:rPr>
        <w:t>CID 4326 (PHY):</w:t>
      </w:r>
    </w:p>
    <w:p w14:paraId="63D3D1FB" w14:textId="64E3BDDB" w:rsidR="002A609C" w:rsidRDefault="00310668" w:rsidP="002A609C">
      <w:pPr>
        <w:numPr>
          <w:ilvl w:val="3"/>
          <w:numId w:val="1"/>
        </w:numPr>
      </w:pPr>
      <w:r>
        <w:t>Reviewed the Draft.</w:t>
      </w:r>
    </w:p>
    <w:p w14:paraId="0FF76C0A" w14:textId="0FFA0619" w:rsidR="00310668" w:rsidRDefault="00310668" w:rsidP="002A609C">
      <w:pPr>
        <w:numPr>
          <w:ilvl w:val="3"/>
          <w:numId w:val="1"/>
        </w:numPr>
      </w:pPr>
      <w:r>
        <w:t xml:space="preserve">Agree that stating this is related to MA-UNITDATA is incorrect.  It’s not clear why this note is here in the first place.  </w:t>
      </w:r>
      <w:r w:rsidR="00FB40DD">
        <w:t>This NOTE was added in 802.11-2016.</w:t>
      </w:r>
    </w:p>
    <w:p w14:paraId="05C89C37" w14:textId="01FA76E1" w:rsidR="00FB40DD" w:rsidRDefault="00FB40DD" w:rsidP="002A609C">
      <w:pPr>
        <w:numPr>
          <w:ilvl w:val="3"/>
          <w:numId w:val="1"/>
        </w:numPr>
      </w:pPr>
      <w:r>
        <w:t>This might be related to bullet (a) above, noting that Null frames do not need to be discarded.</w:t>
      </w:r>
    </w:p>
    <w:p w14:paraId="00AF5A3A" w14:textId="7C98578F" w:rsidR="00FB40DD" w:rsidRDefault="004D1335" w:rsidP="00EA6920">
      <w:pPr>
        <w:numPr>
          <w:ilvl w:val="3"/>
          <w:numId w:val="1"/>
        </w:numPr>
      </w:pPr>
      <w:r>
        <w:t xml:space="preserve">Revised.  Incorporate the changes shown in </w:t>
      </w:r>
      <w:hyperlink r:id="rId23" w:history="1">
        <w:r w:rsidRPr="002749E8">
          <w:rPr>
            <w:rStyle w:val="Hyperlink"/>
          </w:rPr>
          <w:t>https://mentor.ieee.org/802.11/dcn/20/11-20-0246-04-000m-d30crs.docx</w:t>
        </w:r>
      </w:hyperlink>
      <w:r>
        <w:t xml:space="preserve">  for CID 4326</w:t>
      </w:r>
      <w:r w:rsidR="0014185B">
        <w:t>, which removes the MA-UNITDATA discussion from the NOTE.</w:t>
      </w:r>
    </w:p>
    <w:p w14:paraId="7B641270" w14:textId="68A6395B" w:rsidR="00F10432" w:rsidRDefault="00F10432" w:rsidP="00EA6920">
      <w:pPr>
        <w:numPr>
          <w:ilvl w:val="3"/>
          <w:numId w:val="1"/>
        </w:numPr>
      </w:pPr>
      <w:r>
        <w:t>Ready for motion.</w:t>
      </w:r>
    </w:p>
    <w:p w14:paraId="10E0387D" w14:textId="1830DFC6" w:rsidR="004D1335" w:rsidRPr="00D046A0" w:rsidRDefault="004D1335" w:rsidP="004D1335">
      <w:pPr>
        <w:numPr>
          <w:ilvl w:val="2"/>
          <w:numId w:val="1"/>
        </w:numPr>
        <w:rPr>
          <w:highlight w:val="green"/>
        </w:rPr>
      </w:pPr>
      <w:r w:rsidRPr="00D046A0">
        <w:rPr>
          <w:highlight w:val="green"/>
        </w:rPr>
        <w:t>Revisit CID 4308 (PHY):</w:t>
      </w:r>
    </w:p>
    <w:p w14:paraId="26055A8A" w14:textId="7C06930B" w:rsidR="004D1335" w:rsidRDefault="004D1335" w:rsidP="004D1335">
      <w:pPr>
        <w:numPr>
          <w:ilvl w:val="3"/>
          <w:numId w:val="1"/>
        </w:numPr>
      </w:pPr>
      <w:r>
        <w:t>We should keep IGTKSA matching the GTKSA text.</w:t>
      </w:r>
    </w:p>
    <w:p w14:paraId="2343F73F" w14:textId="7549594B" w:rsidR="004D1335" w:rsidRDefault="00D046A0" w:rsidP="004D1335">
      <w:pPr>
        <w:numPr>
          <w:ilvl w:val="3"/>
          <w:numId w:val="1"/>
        </w:numPr>
      </w:pPr>
      <w:r>
        <w:t>Discussion about the direction of IGTKSAs.  Noted that there are cases where the direction is known (on an AP, for example), but not all cases.  So, a general implementation will need to keep the direction for each IGTKSA.</w:t>
      </w:r>
    </w:p>
    <w:p w14:paraId="289723F7" w14:textId="22514F8E" w:rsidR="00D046A0" w:rsidRDefault="00D046A0" w:rsidP="0098771E">
      <w:pPr>
        <w:numPr>
          <w:ilvl w:val="3"/>
          <w:numId w:val="1"/>
        </w:numPr>
      </w:pPr>
      <w:r>
        <w:t>Rejected.</w:t>
      </w:r>
      <w:r w:rsidR="00F10432">
        <w:t xml:space="preserve">  </w:t>
      </w:r>
      <w:r w:rsidR="00D30DDF" w:rsidRPr="00D30DDF">
        <w:t>Direction vector is part of GTKSA and IGTKSA and is configured on the AP/STA. But direction is fixed. Needs to be consistent for IGTK and GTK (2623.54). This specification is required for IBSS and Mesh where STAs have both transmit and receive IGTKSAs/GTKSAs</w:t>
      </w:r>
      <w:r w:rsidR="00D30DDF">
        <w:t>.</w:t>
      </w:r>
    </w:p>
    <w:p w14:paraId="4F436E65" w14:textId="6798BA94" w:rsidR="00F10432" w:rsidRDefault="00F10432" w:rsidP="004D1335">
      <w:pPr>
        <w:numPr>
          <w:ilvl w:val="3"/>
          <w:numId w:val="1"/>
        </w:numPr>
      </w:pPr>
      <w:r>
        <w:t>Ready for motion.</w:t>
      </w:r>
    </w:p>
    <w:p w14:paraId="08444FF6" w14:textId="1039339E" w:rsidR="00D30DDF" w:rsidRPr="0069394F" w:rsidRDefault="00366DA4" w:rsidP="00323ECF">
      <w:pPr>
        <w:numPr>
          <w:ilvl w:val="2"/>
          <w:numId w:val="1"/>
        </w:numPr>
        <w:rPr>
          <w:highlight w:val="green"/>
        </w:rPr>
      </w:pPr>
      <w:r w:rsidRPr="0069394F">
        <w:rPr>
          <w:highlight w:val="green"/>
        </w:rPr>
        <w:t>CID 4388 (PHY):</w:t>
      </w:r>
    </w:p>
    <w:p w14:paraId="7D7DE8D8" w14:textId="14F4F370" w:rsidR="00323ECF" w:rsidRDefault="0069394F" w:rsidP="00323ECF">
      <w:pPr>
        <w:numPr>
          <w:ilvl w:val="3"/>
          <w:numId w:val="1"/>
        </w:numPr>
      </w:pPr>
      <w:r>
        <w:t>We could add text to clarify that GCMP can only be used in S1G when using PV0 frames.</w:t>
      </w:r>
    </w:p>
    <w:p w14:paraId="142BDD3E" w14:textId="2465CD02" w:rsidR="0069394F" w:rsidRDefault="0069394F" w:rsidP="00412630">
      <w:pPr>
        <w:numPr>
          <w:ilvl w:val="3"/>
          <w:numId w:val="1"/>
        </w:numPr>
      </w:pPr>
      <w:r>
        <w:t>Revised.  Add the following at 12.5.5.1 (GCMP Overview) P2614.62: “An S1</w:t>
      </w:r>
      <w:proofErr w:type="gramStart"/>
      <w:r>
        <w:t>G .STA</w:t>
      </w:r>
      <w:proofErr w:type="gramEnd"/>
      <w:r>
        <w:t xml:space="preserve"> shall use PV0 frames when using GCMP encapsulation.”</w:t>
      </w:r>
    </w:p>
    <w:p w14:paraId="70769812" w14:textId="7BDAACF5" w:rsidR="00F10432" w:rsidRPr="000C1FCB" w:rsidRDefault="00F10432" w:rsidP="00412630">
      <w:pPr>
        <w:numPr>
          <w:ilvl w:val="3"/>
          <w:numId w:val="1"/>
        </w:numPr>
      </w:pPr>
      <w:r>
        <w:t>Ready for motion.</w:t>
      </w:r>
    </w:p>
    <w:p w14:paraId="6B1E8724" w14:textId="5AEC1C10" w:rsidR="00B26F78" w:rsidRDefault="00B26F78" w:rsidP="00B26F78">
      <w:pPr>
        <w:numPr>
          <w:ilvl w:val="1"/>
          <w:numId w:val="1"/>
        </w:numPr>
      </w:pPr>
      <w:r>
        <w:t>Review doc 11-20/0</w:t>
      </w:r>
      <w:r w:rsidR="00C73562">
        <w:t>141</w:t>
      </w:r>
      <w:r>
        <w:t>r</w:t>
      </w:r>
      <w:r w:rsidR="00C73562">
        <w:t>8</w:t>
      </w:r>
      <w:r>
        <w:t xml:space="preserve"> E</w:t>
      </w:r>
      <w:r w:rsidR="00C73562">
        <w:t>mily</w:t>
      </w:r>
      <w:r>
        <w:t xml:space="preserve"> </w:t>
      </w:r>
      <w:r w:rsidR="00C73562">
        <w:t>QI</w:t>
      </w:r>
      <w:r>
        <w:t xml:space="preserve"> (</w:t>
      </w:r>
      <w:r w:rsidR="00C73562">
        <w:t>Intel</w:t>
      </w:r>
      <w:r>
        <w:t>)</w:t>
      </w:r>
    </w:p>
    <w:p w14:paraId="0D334F04" w14:textId="7331C6D2" w:rsidR="00B26F78" w:rsidRDefault="00FC595D" w:rsidP="00C73562">
      <w:pPr>
        <w:numPr>
          <w:ilvl w:val="2"/>
          <w:numId w:val="1"/>
        </w:numPr>
      </w:pPr>
      <w:hyperlink r:id="rId24" w:history="1">
        <w:r w:rsidR="00C73562" w:rsidRPr="002749E8">
          <w:rPr>
            <w:rStyle w:val="Hyperlink"/>
          </w:rPr>
          <w:t>https://mentor.ieee.org/802.11/dcn/20/11-20-0141-08-000m-sa1-proposed-resolutions-for-editor-adhoc.doc</w:t>
        </w:r>
      </w:hyperlink>
      <w:r w:rsidR="00C73562">
        <w:t xml:space="preserve"> </w:t>
      </w:r>
      <w:hyperlink r:id="rId25" w:history="1"/>
      <w:hyperlink r:id="rId26" w:history="1"/>
    </w:p>
    <w:p w14:paraId="046B0554" w14:textId="2A85E03D" w:rsidR="00B26F78" w:rsidRPr="00B41B7A" w:rsidRDefault="00B26F78" w:rsidP="00C73562">
      <w:pPr>
        <w:numPr>
          <w:ilvl w:val="2"/>
          <w:numId w:val="1"/>
        </w:numPr>
        <w:rPr>
          <w:highlight w:val="green"/>
        </w:rPr>
      </w:pPr>
      <w:r w:rsidRPr="00B41B7A">
        <w:rPr>
          <w:highlight w:val="green"/>
        </w:rPr>
        <w:t xml:space="preserve">CID </w:t>
      </w:r>
      <w:r w:rsidR="00C73562" w:rsidRPr="00B41B7A">
        <w:rPr>
          <w:highlight w:val="green"/>
        </w:rPr>
        <w:t>4469</w:t>
      </w:r>
      <w:r w:rsidRPr="00B41B7A">
        <w:rPr>
          <w:highlight w:val="green"/>
        </w:rPr>
        <w:t xml:space="preserve"> (EDITOR):</w:t>
      </w:r>
    </w:p>
    <w:p w14:paraId="18B815D3" w14:textId="1828BEFC" w:rsidR="00B26F78" w:rsidRDefault="00C10968" w:rsidP="00B26F78">
      <w:pPr>
        <w:numPr>
          <w:ilvl w:val="3"/>
          <w:numId w:val="1"/>
        </w:numPr>
      </w:pPr>
      <w:r>
        <w:t>Agree with the direction of the comment.  Need to review the individual cases.</w:t>
      </w:r>
    </w:p>
    <w:p w14:paraId="6E33838A" w14:textId="6D917157" w:rsidR="00C10968" w:rsidRDefault="00C10968" w:rsidP="00B26F78">
      <w:pPr>
        <w:numPr>
          <w:ilvl w:val="3"/>
          <w:numId w:val="1"/>
        </w:numPr>
      </w:pPr>
      <w:r>
        <w:t>Where is “802.x” defined, if we remove “LAN” from that acronym?</w:t>
      </w:r>
    </w:p>
    <w:p w14:paraId="7FB614DB" w14:textId="7A7AB131" w:rsidR="00C10968" w:rsidRDefault="00F034B9" w:rsidP="00B26F78">
      <w:pPr>
        <w:numPr>
          <w:ilvl w:val="3"/>
          <w:numId w:val="1"/>
        </w:numPr>
      </w:pPr>
      <w:r>
        <w:lastRenderedPageBreak/>
        <w:t>Can’t really remove the “LAN” part without losing meaning – this doesn’t reference 802.1, for example.</w:t>
      </w:r>
    </w:p>
    <w:p w14:paraId="4FEC968B" w14:textId="411DC21A" w:rsidR="00F034B9" w:rsidRDefault="00F034B9" w:rsidP="00B26F78">
      <w:pPr>
        <w:numPr>
          <w:ilvl w:val="3"/>
          <w:numId w:val="1"/>
        </w:numPr>
      </w:pPr>
      <w:r>
        <w:t>Suggest replacing with “802.x-LAN”.</w:t>
      </w:r>
    </w:p>
    <w:p w14:paraId="2DAC3C95" w14:textId="53068609" w:rsidR="00F034B9" w:rsidRDefault="00F034B9" w:rsidP="00B26F78">
      <w:pPr>
        <w:numPr>
          <w:ilvl w:val="3"/>
          <w:numId w:val="1"/>
        </w:numPr>
      </w:pPr>
      <w:r>
        <w:t>Is there actually a rule that there can’t be spaces in these acronyms?  Can’t find one.</w:t>
      </w:r>
    </w:p>
    <w:p w14:paraId="3C50DBDD" w14:textId="0699A13A" w:rsidR="00F034B9" w:rsidRDefault="004B4934" w:rsidP="00B26F78">
      <w:pPr>
        <w:numPr>
          <w:ilvl w:val="3"/>
          <w:numId w:val="1"/>
        </w:numPr>
      </w:pPr>
      <w:r>
        <w:t xml:space="preserve">Considered “SA query”.  </w:t>
      </w:r>
      <w:r w:rsidR="00C8485A">
        <w:t>“SA” already means Source Address.  Don’t want to remove all “SA Query” from the Draft.  This is more complicated.</w:t>
      </w:r>
    </w:p>
    <w:p w14:paraId="4ECAE43E" w14:textId="078777FD" w:rsidR="00C8485A" w:rsidRDefault="00737330" w:rsidP="00B26F78">
      <w:pPr>
        <w:numPr>
          <w:ilvl w:val="3"/>
          <w:numId w:val="1"/>
        </w:numPr>
      </w:pPr>
      <w:r>
        <w:t>“HWMP SN”: HWMP is already defined.  Seems okay to add a definition of “SN” as Sequence Number, separately.</w:t>
      </w:r>
    </w:p>
    <w:p w14:paraId="7312D89C" w14:textId="162EB635" w:rsidR="00737330" w:rsidRDefault="00737330" w:rsidP="00B26F78">
      <w:pPr>
        <w:numPr>
          <w:ilvl w:val="3"/>
          <w:numId w:val="1"/>
        </w:numPr>
      </w:pPr>
      <w:r>
        <w:t>“PP A-MSDU”: similar to “SA Query”.</w:t>
      </w:r>
    </w:p>
    <w:p w14:paraId="1910C940" w14:textId="19D75ABA" w:rsidR="00737330" w:rsidRDefault="00737330" w:rsidP="00B26F78">
      <w:pPr>
        <w:numPr>
          <w:ilvl w:val="3"/>
          <w:numId w:val="1"/>
        </w:numPr>
      </w:pPr>
      <w:r>
        <w:t>“PTP TSPEC”: Add a definition for “PTP</w:t>
      </w:r>
      <w:proofErr w:type="gramStart"/>
      <w:r>
        <w:t>”, and</w:t>
      </w:r>
      <w:proofErr w:type="gramEnd"/>
      <w:r>
        <w:t xml:space="preserve"> remove “PTP TSPEC”.</w:t>
      </w:r>
    </w:p>
    <w:p w14:paraId="75C03F46" w14:textId="3A97B7FB" w:rsidR="00737330" w:rsidRDefault="003676AC" w:rsidP="00B26F78">
      <w:pPr>
        <w:numPr>
          <w:ilvl w:val="3"/>
          <w:numId w:val="1"/>
        </w:numPr>
      </w:pPr>
      <w:r>
        <w:t xml:space="preserve">Leave </w:t>
      </w:r>
      <w:r w:rsidR="0080349F">
        <w:t xml:space="preserve">“802.1x LAN”, </w:t>
      </w:r>
      <w:r>
        <w:t>“SA Query”</w:t>
      </w:r>
      <w:r w:rsidR="0080349F">
        <w:t xml:space="preserve">, “PP A-MSDU”, </w:t>
      </w:r>
      <w:r w:rsidR="00955CB7">
        <w:t>as is.</w:t>
      </w:r>
      <w:r w:rsidR="00CD02FE">
        <w:t xml:space="preserve"> Change “HWMP SN” and “PTP TSPEC”.</w:t>
      </w:r>
    </w:p>
    <w:p w14:paraId="1447857A" w14:textId="7E58EF51" w:rsidR="00CD02FE" w:rsidRPr="002C5DB6" w:rsidRDefault="00CD02FE" w:rsidP="00A91967">
      <w:pPr>
        <w:numPr>
          <w:ilvl w:val="3"/>
          <w:numId w:val="1"/>
        </w:numPr>
      </w:pPr>
      <w:r>
        <w:t>Revised.</w:t>
      </w:r>
      <w:r w:rsidR="00F10432">
        <w:t xml:space="preserve">  </w:t>
      </w:r>
      <w:r w:rsidR="002C5DB6" w:rsidRPr="00F10432">
        <w:rPr>
          <w:rFonts w:ascii="Arial" w:hAnsi="Arial" w:cs="Arial"/>
          <w:color w:val="252423"/>
          <w:spacing w:val="-3"/>
          <w:sz w:val="21"/>
          <w:szCs w:val="21"/>
          <w:shd w:val="clear" w:color="auto" w:fill="F2F6F9"/>
        </w:rPr>
        <w:t>Delete “HWMP SN” in 3.4 Add definition for “SN/ sequence number” in 3.4 Delete “PTP TSPEC” Add definition in 3.4: “PTP/peer-to-peer”. Note to the commenter: remaining definitions are needed to be unambiguous.</w:t>
      </w:r>
    </w:p>
    <w:p w14:paraId="26AC4FD0" w14:textId="4A393E64" w:rsidR="002C5DB6" w:rsidRPr="002C5DB6" w:rsidRDefault="002C5DB6" w:rsidP="00B26F78">
      <w:pPr>
        <w:numPr>
          <w:ilvl w:val="3"/>
          <w:numId w:val="1"/>
        </w:numPr>
      </w:pPr>
      <w:r>
        <w:rPr>
          <w:rFonts w:ascii="Arial" w:hAnsi="Arial" w:cs="Arial"/>
          <w:color w:val="252423"/>
          <w:spacing w:val="-3"/>
          <w:sz w:val="21"/>
          <w:szCs w:val="21"/>
          <w:shd w:val="clear" w:color="auto" w:fill="F2F6F9"/>
        </w:rPr>
        <w:t>Ready for motion.</w:t>
      </w:r>
    </w:p>
    <w:p w14:paraId="111B57F9" w14:textId="18D57FB9" w:rsidR="002C5DB6" w:rsidRPr="002664CC" w:rsidRDefault="002C5DB6" w:rsidP="002C5DB6">
      <w:pPr>
        <w:numPr>
          <w:ilvl w:val="1"/>
          <w:numId w:val="1"/>
        </w:numPr>
      </w:pPr>
      <w:r>
        <w:rPr>
          <w:rFonts w:ascii="Arial" w:hAnsi="Arial" w:cs="Arial"/>
          <w:color w:val="252423"/>
          <w:spacing w:val="-3"/>
          <w:sz w:val="21"/>
          <w:szCs w:val="21"/>
          <w:shd w:val="clear" w:color="auto" w:fill="F2F6F9"/>
        </w:rPr>
        <w:t xml:space="preserve">Availability on March 18 and 20 for teleconferences, to replace the </w:t>
      </w:r>
      <w:r w:rsidR="002664CC">
        <w:rPr>
          <w:rFonts w:ascii="Arial" w:hAnsi="Arial" w:cs="Arial"/>
          <w:color w:val="252423"/>
          <w:spacing w:val="-3"/>
          <w:sz w:val="21"/>
          <w:szCs w:val="21"/>
          <w:shd w:val="clear" w:color="auto" w:fill="F2F6F9"/>
        </w:rPr>
        <w:t>cancelled F2F session:</w:t>
      </w:r>
    </w:p>
    <w:p w14:paraId="5191AC61" w14:textId="4B787AFC" w:rsidR="002664CC" w:rsidRPr="002664CC" w:rsidRDefault="002664CC" w:rsidP="002664CC">
      <w:pPr>
        <w:numPr>
          <w:ilvl w:val="2"/>
          <w:numId w:val="1"/>
        </w:numPr>
      </w:pPr>
      <w:r>
        <w:rPr>
          <w:rFonts w:ascii="Arial" w:hAnsi="Arial" w:cs="Arial"/>
          <w:color w:val="252423"/>
          <w:spacing w:val="-3"/>
          <w:sz w:val="21"/>
          <w:szCs w:val="21"/>
          <w:shd w:val="clear" w:color="auto" w:fill="F2F6F9"/>
        </w:rPr>
        <w:t>No objection to March 20, 10:00 – noon, ET.</w:t>
      </w:r>
    </w:p>
    <w:p w14:paraId="57FA90A4" w14:textId="5A3E9B04" w:rsidR="000C7657" w:rsidRDefault="000C7657" w:rsidP="00F10432">
      <w:pPr>
        <w:numPr>
          <w:ilvl w:val="2"/>
          <w:numId w:val="1"/>
        </w:numPr>
      </w:pPr>
      <w:r>
        <w:t xml:space="preserve">March </w:t>
      </w:r>
      <w:r w:rsidR="002A0EE4">
        <w:t>1</w:t>
      </w:r>
      <w:r>
        <w:t>8, 16:00-18:00 ET.  No objection.</w:t>
      </w:r>
    </w:p>
    <w:p w14:paraId="7B85E2A0" w14:textId="145A21D5" w:rsidR="004B6ADF" w:rsidRPr="00CD76B2" w:rsidRDefault="00B41B7A" w:rsidP="004B6ADF">
      <w:pPr>
        <w:numPr>
          <w:ilvl w:val="1"/>
          <w:numId w:val="1"/>
        </w:numPr>
        <w:rPr>
          <w:szCs w:val="22"/>
          <w:lang w:eastAsia="en-GB"/>
        </w:rPr>
      </w:pPr>
      <w:r>
        <w:rPr>
          <w:szCs w:val="22"/>
          <w:lang w:eastAsia="en-GB"/>
        </w:rPr>
        <w:t>Adjourn</w:t>
      </w:r>
      <w:r w:rsidR="004B6ADF" w:rsidRPr="00CD76B2">
        <w:rPr>
          <w:szCs w:val="22"/>
          <w:lang w:eastAsia="en-GB"/>
        </w:rPr>
        <w:t xml:space="preserve"> at </w:t>
      </w:r>
      <w:r>
        <w:rPr>
          <w:szCs w:val="22"/>
          <w:lang w:eastAsia="en-GB"/>
        </w:rPr>
        <w:t>12</w:t>
      </w:r>
      <w:r w:rsidR="004B6ADF" w:rsidRPr="00CD76B2">
        <w:rPr>
          <w:szCs w:val="22"/>
          <w:lang w:eastAsia="en-GB"/>
        </w:rPr>
        <w:t>:</w:t>
      </w:r>
      <w:r>
        <w:rPr>
          <w:szCs w:val="22"/>
          <w:lang w:eastAsia="en-GB"/>
        </w:rPr>
        <w:t>00 noon</w:t>
      </w:r>
    </w:p>
    <w:p w14:paraId="59778394" w14:textId="77777777" w:rsidR="00AE1DA7" w:rsidRPr="00CD76B2" w:rsidRDefault="00AE1DA7" w:rsidP="00AE1DA7">
      <w:pPr>
        <w:ind w:left="1080"/>
        <w:rPr>
          <w:szCs w:val="22"/>
          <w:lang w:eastAsia="en-GB"/>
        </w:rPr>
      </w:pPr>
    </w:p>
    <w:p w14:paraId="36923299" w14:textId="10A2F820" w:rsidR="00B41B7A" w:rsidRDefault="00AE1DA7" w:rsidP="00B41B7A">
      <w:pPr>
        <w:rPr>
          <w:b/>
          <w:sz w:val="24"/>
        </w:rPr>
      </w:pPr>
      <w:r w:rsidRPr="00CD76B2">
        <w:rPr>
          <w:szCs w:val="22"/>
        </w:rPr>
        <w:br w:type="page"/>
      </w:r>
    </w:p>
    <w:p w14:paraId="3EB3145C" w14:textId="60D0A2BF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720E190" w14:textId="165A90F6" w:rsidR="00CA09B2" w:rsidRDefault="00CA09B2"/>
    <w:p w14:paraId="30081B01" w14:textId="77777777" w:rsidR="00F10432" w:rsidRDefault="00F10432" w:rsidP="00FF4C30">
      <w:pPr>
        <w:pStyle w:val="ListParagraph"/>
        <w:numPr>
          <w:ilvl w:val="0"/>
          <w:numId w:val="9"/>
        </w:numPr>
      </w:pPr>
      <w:hyperlink r:id="rId27" w:tgtFrame="_blank" w:history="1">
        <w:r w:rsidRPr="00FF4C30">
          <w:rPr>
            <w:rStyle w:val="Hyperlink"/>
            <w:szCs w:val="22"/>
            <w:lang w:val="en-US"/>
          </w:rPr>
          <w:t>https://mentor.ieee.org/802-ec/dcn/16/ec-16-0180-05-00EC-ieee-802-participation-slide.pptx</w:t>
        </w:r>
      </w:hyperlink>
    </w:p>
    <w:p w14:paraId="342B0ECA" w14:textId="320DF564" w:rsidR="00F10432" w:rsidRPr="00FF4C30" w:rsidRDefault="00F10432" w:rsidP="00FF4C30">
      <w:pPr>
        <w:pStyle w:val="ListParagraph"/>
        <w:numPr>
          <w:ilvl w:val="0"/>
          <w:numId w:val="9"/>
        </w:numPr>
        <w:rPr>
          <w:rStyle w:val="Hyperlink"/>
          <w:szCs w:val="22"/>
          <w:lang w:val="en-US"/>
        </w:rPr>
      </w:pPr>
      <w:hyperlink r:id="rId28" w:history="1"/>
      <w:hyperlink r:id="rId29" w:history="1">
        <w:r w:rsidR="00FF4C30" w:rsidRPr="00FF4C30">
          <w:rPr>
            <w:rStyle w:val="Hyperlink"/>
            <w:szCs w:val="22"/>
            <w:lang w:val="en-US"/>
          </w:rPr>
          <w:t>https://mentor.ieee.org/802.11/dcn/20/11-20-0234-13-000m-2020-jan-mar-teleconference-and-adhoc-agendas.docx</w:t>
        </w:r>
      </w:hyperlink>
    </w:p>
    <w:p w14:paraId="197F239E" w14:textId="29CDA27F" w:rsidR="00F10432" w:rsidRPr="00FF4C30" w:rsidRDefault="00F10432" w:rsidP="00FF4C30">
      <w:pPr>
        <w:pStyle w:val="ListParagraph"/>
        <w:numPr>
          <w:ilvl w:val="0"/>
          <w:numId w:val="9"/>
        </w:numPr>
        <w:rPr>
          <w:rStyle w:val="Hyperlink"/>
          <w:szCs w:val="22"/>
          <w:lang w:val="en-US"/>
        </w:rPr>
      </w:pPr>
      <w:hyperlink r:id="rId30" w:history="1">
        <w:r w:rsidRPr="00FF4C30">
          <w:rPr>
            <w:rStyle w:val="Hyperlink"/>
            <w:szCs w:val="22"/>
            <w:lang w:val="en-US"/>
          </w:rPr>
          <w:t>https://mentor.ieee.org/802.11/dcn/20/11-20-0335-00-000m-resolution-for-sa1-comment-4765.docx</w:t>
        </w:r>
      </w:hyperlink>
    </w:p>
    <w:p w14:paraId="2B77DA8D" w14:textId="24107E77" w:rsidR="00F10432" w:rsidRPr="00FF4C30" w:rsidRDefault="00F10432" w:rsidP="00FF4C30">
      <w:pPr>
        <w:pStyle w:val="ListParagraph"/>
        <w:numPr>
          <w:ilvl w:val="0"/>
          <w:numId w:val="9"/>
        </w:numPr>
        <w:rPr>
          <w:rStyle w:val="Hyperlink"/>
          <w:szCs w:val="22"/>
          <w:lang w:val="en-US"/>
        </w:rPr>
      </w:pPr>
      <w:hyperlink r:id="rId31" w:history="1">
        <w:r w:rsidRPr="00FF4C30">
          <w:rPr>
            <w:rStyle w:val="Hyperlink"/>
            <w:szCs w:val="22"/>
            <w:lang w:val="en-US"/>
          </w:rPr>
          <w:t>https://mentor.ieee.org/802.11/dcn/19/11-19-2163-13-000m-resolutions-for-some-initial-sa-ballot-comments-on-11md-d3-0.docx</w:t>
        </w:r>
      </w:hyperlink>
    </w:p>
    <w:p w14:paraId="1FBEFA36" w14:textId="3EFD67AF" w:rsidR="00FF4C30" w:rsidRPr="00FF4C30" w:rsidRDefault="00FF4C30" w:rsidP="00FF4C30">
      <w:pPr>
        <w:numPr>
          <w:ilvl w:val="0"/>
          <w:numId w:val="9"/>
        </w:numPr>
        <w:rPr>
          <w:rStyle w:val="Hyperlink"/>
          <w:szCs w:val="22"/>
          <w:lang w:val="en-US"/>
        </w:rPr>
      </w:pPr>
      <w:hyperlink r:id="rId32" w:history="1">
        <w:r w:rsidRPr="00FF4C30">
          <w:rPr>
            <w:rStyle w:val="Hyperlink"/>
            <w:szCs w:val="22"/>
            <w:lang w:val="en-US"/>
          </w:rPr>
          <w:t>https://mentor.ieee.org/802.11/dcn/20/11-20-0270-02-000m-resolutions-for-some-initial-sa-ballot-comments-on-11md-d3-0-part-ii.docx</w:t>
        </w:r>
      </w:hyperlink>
      <w:hyperlink r:id="rId33" w:history="1"/>
    </w:p>
    <w:p w14:paraId="27D0711A" w14:textId="7C17FACC" w:rsidR="00FF4C30" w:rsidRPr="00FF4C30" w:rsidRDefault="00FF4C30" w:rsidP="00FF4C30">
      <w:pPr>
        <w:pStyle w:val="ListParagraph"/>
        <w:numPr>
          <w:ilvl w:val="0"/>
          <w:numId w:val="9"/>
        </w:numPr>
        <w:rPr>
          <w:rStyle w:val="Hyperlink"/>
          <w:szCs w:val="22"/>
          <w:lang w:val="en-US"/>
        </w:rPr>
      </w:pPr>
      <w:hyperlink r:id="rId34" w:history="1">
        <w:r w:rsidRPr="00FF4C30">
          <w:rPr>
            <w:rStyle w:val="Hyperlink"/>
            <w:szCs w:val="22"/>
            <w:lang w:val="en-US"/>
          </w:rPr>
          <w:t>https://mentor.ieee.org/802.11/dcn/20/11-20-0246-04-000m-d30crs.docx</w:t>
        </w:r>
      </w:hyperlink>
    </w:p>
    <w:p w14:paraId="4E951C41" w14:textId="77777777" w:rsidR="00EF160D" w:rsidRDefault="00EF160D" w:rsidP="00EF160D">
      <w:pPr>
        <w:numPr>
          <w:ilvl w:val="0"/>
          <w:numId w:val="9"/>
        </w:numPr>
      </w:pPr>
      <w:hyperlink r:id="rId35" w:history="1">
        <w:r w:rsidRPr="002749E8">
          <w:rPr>
            <w:rStyle w:val="Hyperlink"/>
          </w:rPr>
          <w:t>https://mentor.ieee.org/802.11/dcn/20/11-20-0141-08-000m-sa1-proposed-resolutions-for-editor-adhoc.doc</w:t>
        </w:r>
      </w:hyperlink>
      <w:r>
        <w:t xml:space="preserve"> </w:t>
      </w:r>
      <w:hyperlink r:id="rId36" w:history="1"/>
      <w:hyperlink r:id="rId37" w:history="1"/>
    </w:p>
    <w:sectPr w:rsidR="00EF160D">
      <w:headerReference w:type="default" r:id="rId38"/>
      <w:footerReference w:type="default" r:id="rId3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B54E8" w14:textId="77777777" w:rsidR="00FC595D" w:rsidRDefault="00FC595D">
      <w:r>
        <w:separator/>
      </w:r>
    </w:p>
  </w:endnote>
  <w:endnote w:type="continuationSeparator" w:id="0">
    <w:p w14:paraId="5103FD7A" w14:textId="77777777" w:rsidR="00FC595D" w:rsidRDefault="00FC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3BC9B" w14:textId="70E9A751" w:rsidR="00A96835" w:rsidRDefault="00F006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835">
        <w:t>Minutes</w:t>
      </w:r>
    </w:fldSimple>
    <w:r w:rsidR="00A96835">
      <w:tab/>
      <w:t xml:space="preserve">page </w:t>
    </w:r>
    <w:r w:rsidR="00A96835">
      <w:fldChar w:fldCharType="begin"/>
    </w:r>
    <w:r w:rsidR="00A96835">
      <w:instrText xml:space="preserve">page </w:instrText>
    </w:r>
    <w:r w:rsidR="00A96835">
      <w:fldChar w:fldCharType="separate"/>
    </w:r>
    <w:r w:rsidR="00A96835">
      <w:rPr>
        <w:noProof/>
      </w:rPr>
      <w:t>2</w:t>
    </w:r>
    <w:r w:rsidR="00A96835">
      <w:fldChar w:fldCharType="end"/>
    </w:r>
    <w:r w:rsidR="00A96835">
      <w:tab/>
    </w:r>
    <w:fldSimple w:instr=" COMMENTS  \* MERGEFORMAT ">
      <w:r w:rsidR="002A0EE4">
        <w:t>Mark Hamilton, CommScope/Ruckus</w:t>
      </w:r>
    </w:fldSimple>
  </w:p>
  <w:p w14:paraId="70A77B32" w14:textId="77777777" w:rsidR="00A96835" w:rsidRDefault="00A96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871A" w14:textId="77777777" w:rsidR="00FC595D" w:rsidRDefault="00FC595D">
      <w:r>
        <w:separator/>
      </w:r>
    </w:p>
  </w:footnote>
  <w:footnote w:type="continuationSeparator" w:id="0">
    <w:p w14:paraId="3909F892" w14:textId="77777777" w:rsidR="00FC595D" w:rsidRDefault="00FC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515B6" w14:textId="68D1158C" w:rsidR="00A96835" w:rsidRDefault="00F006A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A0EE4">
        <w:t>March 2020</w:t>
      </w:r>
    </w:fldSimple>
    <w:r w:rsidR="00A96835">
      <w:tab/>
    </w:r>
    <w:r w:rsidR="00A96835">
      <w:tab/>
    </w:r>
    <w:fldSimple w:instr=" TITLE  \* MERGEFORMAT ">
      <w:r w:rsidR="002A0EE4">
        <w:t>doc.: IEEE 802.11-20/</w:t>
      </w:r>
      <w:r w:rsidR="00961F1C">
        <w:t>0431</w:t>
      </w:r>
      <w:r w:rsidR="002A0EE4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7461"/>
    <w:multiLevelType w:val="multilevel"/>
    <w:tmpl w:val="16646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7DD3657"/>
    <w:multiLevelType w:val="hybridMultilevel"/>
    <w:tmpl w:val="F18ABF04"/>
    <w:lvl w:ilvl="0" w:tplc="B59831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A5947A9"/>
    <w:multiLevelType w:val="multilevel"/>
    <w:tmpl w:val="D722D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924E9"/>
    <w:multiLevelType w:val="hybridMultilevel"/>
    <w:tmpl w:val="83B4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317A5"/>
    <w:multiLevelType w:val="multilevel"/>
    <w:tmpl w:val="8BE6987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C7B3365"/>
    <w:multiLevelType w:val="hybridMultilevel"/>
    <w:tmpl w:val="D0B6797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1293294"/>
    <w:multiLevelType w:val="hybridMultilevel"/>
    <w:tmpl w:val="1C60FBE0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63AC18B3"/>
    <w:multiLevelType w:val="hybridMultilevel"/>
    <w:tmpl w:val="92F682C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8FF2651"/>
    <w:multiLevelType w:val="hybridMultilevel"/>
    <w:tmpl w:val="42FA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1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E"/>
    <w:rsid w:val="00003891"/>
    <w:rsid w:val="0000532D"/>
    <w:rsid w:val="0000649D"/>
    <w:rsid w:val="00007DB9"/>
    <w:rsid w:val="000107B9"/>
    <w:rsid w:val="0001337A"/>
    <w:rsid w:val="00014539"/>
    <w:rsid w:val="00015663"/>
    <w:rsid w:val="00021E0D"/>
    <w:rsid w:val="00026A89"/>
    <w:rsid w:val="00027B59"/>
    <w:rsid w:val="000318A7"/>
    <w:rsid w:val="00032697"/>
    <w:rsid w:val="00040866"/>
    <w:rsid w:val="0004232B"/>
    <w:rsid w:val="00044943"/>
    <w:rsid w:val="00044E7F"/>
    <w:rsid w:val="00054BA5"/>
    <w:rsid w:val="00054C4D"/>
    <w:rsid w:val="00056792"/>
    <w:rsid w:val="00062552"/>
    <w:rsid w:val="00064F06"/>
    <w:rsid w:val="000720E8"/>
    <w:rsid w:val="00073E6F"/>
    <w:rsid w:val="00074956"/>
    <w:rsid w:val="00074C09"/>
    <w:rsid w:val="0007656E"/>
    <w:rsid w:val="0008281C"/>
    <w:rsid w:val="00083423"/>
    <w:rsid w:val="0008538F"/>
    <w:rsid w:val="00087A90"/>
    <w:rsid w:val="0009059E"/>
    <w:rsid w:val="00090D11"/>
    <w:rsid w:val="00093DC0"/>
    <w:rsid w:val="00095415"/>
    <w:rsid w:val="000A1530"/>
    <w:rsid w:val="000A1FB4"/>
    <w:rsid w:val="000A2461"/>
    <w:rsid w:val="000A2735"/>
    <w:rsid w:val="000A2B23"/>
    <w:rsid w:val="000A48D7"/>
    <w:rsid w:val="000A66CF"/>
    <w:rsid w:val="000B361B"/>
    <w:rsid w:val="000B6E12"/>
    <w:rsid w:val="000C10A0"/>
    <w:rsid w:val="000C1FCB"/>
    <w:rsid w:val="000C2D11"/>
    <w:rsid w:val="000C7657"/>
    <w:rsid w:val="000D1BFF"/>
    <w:rsid w:val="000D30D1"/>
    <w:rsid w:val="000D3D7B"/>
    <w:rsid w:val="000D5CE1"/>
    <w:rsid w:val="000E05A8"/>
    <w:rsid w:val="000E4140"/>
    <w:rsid w:val="000E430E"/>
    <w:rsid w:val="000E480F"/>
    <w:rsid w:val="000F253B"/>
    <w:rsid w:val="000F61B3"/>
    <w:rsid w:val="00101098"/>
    <w:rsid w:val="001027E5"/>
    <w:rsid w:val="00105924"/>
    <w:rsid w:val="001075DA"/>
    <w:rsid w:val="0010760F"/>
    <w:rsid w:val="001079C1"/>
    <w:rsid w:val="00111E7C"/>
    <w:rsid w:val="00111F49"/>
    <w:rsid w:val="00127391"/>
    <w:rsid w:val="00134425"/>
    <w:rsid w:val="00135807"/>
    <w:rsid w:val="00136E2C"/>
    <w:rsid w:val="0014185B"/>
    <w:rsid w:val="00142A74"/>
    <w:rsid w:val="001437F5"/>
    <w:rsid w:val="00143DC9"/>
    <w:rsid w:val="00151549"/>
    <w:rsid w:val="00152E73"/>
    <w:rsid w:val="001636E8"/>
    <w:rsid w:val="00171152"/>
    <w:rsid w:val="00173A7A"/>
    <w:rsid w:val="00176745"/>
    <w:rsid w:val="00177BCE"/>
    <w:rsid w:val="0018268C"/>
    <w:rsid w:val="00184834"/>
    <w:rsid w:val="00186948"/>
    <w:rsid w:val="00194C5C"/>
    <w:rsid w:val="00196276"/>
    <w:rsid w:val="0019742D"/>
    <w:rsid w:val="001A0B64"/>
    <w:rsid w:val="001A17A6"/>
    <w:rsid w:val="001A5206"/>
    <w:rsid w:val="001A5F06"/>
    <w:rsid w:val="001B3436"/>
    <w:rsid w:val="001B3A21"/>
    <w:rsid w:val="001C1C2C"/>
    <w:rsid w:val="001C4166"/>
    <w:rsid w:val="001D0676"/>
    <w:rsid w:val="001D641F"/>
    <w:rsid w:val="001D6530"/>
    <w:rsid w:val="001D723B"/>
    <w:rsid w:val="001E1D2B"/>
    <w:rsid w:val="001E4149"/>
    <w:rsid w:val="001E48FC"/>
    <w:rsid w:val="001E6EBD"/>
    <w:rsid w:val="001E73E8"/>
    <w:rsid w:val="001F0868"/>
    <w:rsid w:val="001F3FA5"/>
    <w:rsid w:val="001F78EE"/>
    <w:rsid w:val="001F7D2B"/>
    <w:rsid w:val="0020076E"/>
    <w:rsid w:val="00200AFA"/>
    <w:rsid w:val="002020F7"/>
    <w:rsid w:val="002060DE"/>
    <w:rsid w:val="002065E0"/>
    <w:rsid w:val="0021107A"/>
    <w:rsid w:val="002140F4"/>
    <w:rsid w:val="00214F0D"/>
    <w:rsid w:val="0021550A"/>
    <w:rsid w:val="002205F7"/>
    <w:rsid w:val="002314AB"/>
    <w:rsid w:val="002317A8"/>
    <w:rsid w:val="00231F96"/>
    <w:rsid w:val="00231FEA"/>
    <w:rsid w:val="00232588"/>
    <w:rsid w:val="0023258F"/>
    <w:rsid w:val="00235F63"/>
    <w:rsid w:val="002400F8"/>
    <w:rsid w:val="00243038"/>
    <w:rsid w:val="0024307D"/>
    <w:rsid w:val="002433B2"/>
    <w:rsid w:val="002448B2"/>
    <w:rsid w:val="002502B5"/>
    <w:rsid w:val="00250F7E"/>
    <w:rsid w:val="0025324D"/>
    <w:rsid w:val="0025429C"/>
    <w:rsid w:val="00256167"/>
    <w:rsid w:val="002664CC"/>
    <w:rsid w:val="00267C7B"/>
    <w:rsid w:val="0027213F"/>
    <w:rsid w:val="00272DCE"/>
    <w:rsid w:val="002738BB"/>
    <w:rsid w:val="002759E9"/>
    <w:rsid w:val="00275F3B"/>
    <w:rsid w:val="00276BA6"/>
    <w:rsid w:val="002770E1"/>
    <w:rsid w:val="00282C73"/>
    <w:rsid w:val="0028481F"/>
    <w:rsid w:val="00287B5B"/>
    <w:rsid w:val="0029020B"/>
    <w:rsid w:val="00290A96"/>
    <w:rsid w:val="002936F7"/>
    <w:rsid w:val="00294543"/>
    <w:rsid w:val="002A0EE4"/>
    <w:rsid w:val="002A2CA0"/>
    <w:rsid w:val="002A609C"/>
    <w:rsid w:val="002C0337"/>
    <w:rsid w:val="002C0459"/>
    <w:rsid w:val="002C1AA5"/>
    <w:rsid w:val="002C47E4"/>
    <w:rsid w:val="002C5DB6"/>
    <w:rsid w:val="002C754E"/>
    <w:rsid w:val="002D19AB"/>
    <w:rsid w:val="002D3531"/>
    <w:rsid w:val="002D44BE"/>
    <w:rsid w:val="002D6AD6"/>
    <w:rsid w:val="002E020F"/>
    <w:rsid w:val="002E7006"/>
    <w:rsid w:val="002E70F2"/>
    <w:rsid w:val="002F0AF7"/>
    <w:rsid w:val="002F11FA"/>
    <w:rsid w:val="002F23BB"/>
    <w:rsid w:val="002F3567"/>
    <w:rsid w:val="002F37A6"/>
    <w:rsid w:val="002F4354"/>
    <w:rsid w:val="0030426E"/>
    <w:rsid w:val="003056DD"/>
    <w:rsid w:val="003105A5"/>
    <w:rsid w:val="00310668"/>
    <w:rsid w:val="0032124C"/>
    <w:rsid w:val="00323ECF"/>
    <w:rsid w:val="003325B6"/>
    <w:rsid w:val="003352AF"/>
    <w:rsid w:val="00350767"/>
    <w:rsid w:val="00357671"/>
    <w:rsid w:val="00363666"/>
    <w:rsid w:val="00363989"/>
    <w:rsid w:val="0036500E"/>
    <w:rsid w:val="00365563"/>
    <w:rsid w:val="00366DA4"/>
    <w:rsid w:val="003676AC"/>
    <w:rsid w:val="0037028F"/>
    <w:rsid w:val="00376B15"/>
    <w:rsid w:val="00383668"/>
    <w:rsid w:val="00386333"/>
    <w:rsid w:val="003933C6"/>
    <w:rsid w:val="0039360F"/>
    <w:rsid w:val="0039389C"/>
    <w:rsid w:val="003A15CC"/>
    <w:rsid w:val="003A61BD"/>
    <w:rsid w:val="003B2ECD"/>
    <w:rsid w:val="003B6057"/>
    <w:rsid w:val="003C0899"/>
    <w:rsid w:val="003C756F"/>
    <w:rsid w:val="003D12DF"/>
    <w:rsid w:val="003D383F"/>
    <w:rsid w:val="003D4302"/>
    <w:rsid w:val="003E1598"/>
    <w:rsid w:val="003E488E"/>
    <w:rsid w:val="003E49C8"/>
    <w:rsid w:val="003E4FDE"/>
    <w:rsid w:val="003E6A5A"/>
    <w:rsid w:val="003E7098"/>
    <w:rsid w:val="003F0C73"/>
    <w:rsid w:val="003F0CF7"/>
    <w:rsid w:val="003F37D8"/>
    <w:rsid w:val="003F7BD2"/>
    <w:rsid w:val="00401086"/>
    <w:rsid w:val="00401125"/>
    <w:rsid w:val="00403AF7"/>
    <w:rsid w:val="00403F5B"/>
    <w:rsid w:val="00403FEE"/>
    <w:rsid w:val="0041002D"/>
    <w:rsid w:val="004128D9"/>
    <w:rsid w:val="004167F6"/>
    <w:rsid w:val="00423FF4"/>
    <w:rsid w:val="00426D62"/>
    <w:rsid w:val="004276DD"/>
    <w:rsid w:val="00436E80"/>
    <w:rsid w:val="00442037"/>
    <w:rsid w:val="00446A92"/>
    <w:rsid w:val="00451AB0"/>
    <w:rsid w:val="004536FF"/>
    <w:rsid w:val="0045652C"/>
    <w:rsid w:val="00462CCA"/>
    <w:rsid w:val="00462E1D"/>
    <w:rsid w:val="00467896"/>
    <w:rsid w:val="00471D11"/>
    <w:rsid w:val="00472C2C"/>
    <w:rsid w:val="004751BA"/>
    <w:rsid w:val="004804FB"/>
    <w:rsid w:val="004946FF"/>
    <w:rsid w:val="00496B4F"/>
    <w:rsid w:val="00496DFA"/>
    <w:rsid w:val="004A184B"/>
    <w:rsid w:val="004A4FED"/>
    <w:rsid w:val="004A53A2"/>
    <w:rsid w:val="004A70B6"/>
    <w:rsid w:val="004B064B"/>
    <w:rsid w:val="004B1702"/>
    <w:rsid w:val="004B1C0C"/>
    <w:rsid w:val="004B4934"/>
    <w:rsid w:val="004B4A34"/>
    <w:rsid w:val="004B5C7F"/>
    <w:rsid w:val="004B6ADF"/>
    <w:rsid w:val="004B741A"/>
    <w:rsid w:val="004C42D4"/>
    <w:rsid w:val="004C45E3"/>
    <w:rsid w:val="004C6CC0"/>
    <w:rsid w:val="004C7AEA"/>
    <w:rsid w:val="004D1335"/>
    <w:rsid w:val="004D184D"/>
    <w:rsid w:val="004D1D74"/>
    <w:rsid w:val="004D1E1F"/>
    <w:rsid w:val="004D35D4"/>
    <w:rsid w:val="004D54EA"/>
    <w:rsid w:val="004E08EF"/>
    <w:rsid w:val="004F50FF"/>
    <w:rsid w:val="004F5781"/>
    <w:rsid w:val="00501623"/>
    <w:rsid w:val="00503FB3"/>
    <w:rsid w:val="00507A9D"/>
    <w:rsid w:val="0051299F"/>
    <w:rsid w:val="005132BB"/>
    <w:rsid w:val="00513C22"/>
    <w:rsid w:val="005150F8"/>
    <w:rsid w:val="0052338B"/>
    <w:rsid w:val="005242D2"/>
    <w:rsid w:val="00530289"/>
    <w:rsid w:val="005334F8"/>
    <w:rsid w:val="0053383C"/>
    <w:rsid w:val="00534105"/>
    <w:rsid w:val="00534471"/>
    <w:rsid w:val="00541BB5"/>
    <w:rsid w:val="0054323A"/>
    <w:rsid w:val="00545B7C"/>
    <w:rsid w:val="005478E8"/>
    <w:rsid w:val="00547C6D"/>
    <w:rsid w:val="00551437"/>
    <w:rsid w:val="00553F0C"/>
    <w:rsid w:val="00556612"/>
    <w:rsid w:val="0056214D"/>
    <w:rsid w:val="005625CB"/>
    <w:rsid w:val="005637C4"/>
    <w:rsid w:val="005655A6"/>
    <w:rsid w:val="00567869"/>
    <w:rsid w:val="00574611"/>
    <w:rsid w:val="00574D39"/>
    <w:rsid w:val="005763EE"/>
    <w:rsid w:val="00581FCA"/>
    <w:rsid w:val="005828C0"/>
    <w:rsid w:val="0058391A"/>
    <w:rsid w:val="00597F8F"/>
    <w:rsid w:val="005A0171"/>
    <w:rsid w:val="005A1059"/>
    <w:rsid w:val="005A1D4A"/>
    <w:rsid w:val="005A450A"/>
    <w:rsid w:val="005B1AAD"/>
    <w:rsid w:val="005B2692"/>
    <w:rsid w:val="005B4672"/>
    <w:rsid w:val="005B6895"/>
    <w:rsid w:val="005C79E8"/>
    <w:rsid w:val="005D214A"/>
    <w:rsid w:val="005D22EC"/>
    <w:rsid w:val="005D7BD3"/>
    <w:rsid w:val="005E3E97"/>
    <w:rsid w:val="005E5607"/>
    <w:rsid w:val="005E6308"/>
    <w:rsid w:val="005F16C2"/>
    <w:rsid w:val="005F6502"/>
    <w:rsid w:val="005F7AE8"/>
    <w:rsid w:val="00600B28"/>
    <w:rsid w:val="00601B56"/>
    <w:rsid w:val="00612908"/>
    <w:rsid w:val="00613A3D"/>
    <w:rsid w:val="006164F2"/>
    <w:rsid w:val="0061795D"/>
    <w:rsid w:val="00622911"/>
    <w:rsid w:val="00624225"/>
    <w:rsid w:val="0062440B"/>
    <w:rsid w:val="00624433"/>
    <w:rsid w:val="006278DE"/>
    <w:rsid w:val="0063524C"/>
    <w:rsid w:val="00645DB7"/>
    <w:rsid w:val="006517D0"/>
    <w:rsid w:val="006549DF"/>
    <w:rsid w:val="0066253B"/>
    <w:rsid w:val="00664320"/>
    <w:rsid w:val="00673D20"/>
    <w:rsid w:val="00680435"/>
    <w:rsid w:val="00682129"/>
    <w:rsid w:val="00682398"/>
    <w:rsid w:val="00684FDB"/>
    <w:rsid w:val="0069287E"/>
    <w:rsid w:val="0069394F"/>
    <w:rsid w:val="006A1E08"/>
    <w:rsid w:val="006B3005"/>
    <w:rsid w:val="006B4850"/>
    <w:rsid w:val="006B7B2E"/>
    <w:rsid w:val="006C006D"/>
    <w:rsid w:val="006C0727"/>
    <w:rsid w:val="006C3BC7"/>
    <w:rsid w:val="006C4C10"/>
    <w:rsid w:val="006D564A"/>
    <w:rsid w:val="006D586D"/>
    <w:rsid w:val="006D7955"/>
    <w:rsid w:val="006E145F"/>
    <w:rsid w:val="006E434D"/>
    <w:rsid w:val="006F1565"/>
    <w:rsid w:val="006F750A"/>
    <w:rsid w:val="00703BFF"/>
    <w:rsid w:val="00706DA5"/>
    <w:rsid w:val="00707640"/>
    <w:rsid w:val="007120FA"/>
    <w:rsid w:val="00712DAB"/>
    <w:rsid w:val="0071391F"/>
    <w:rsid w:val="00713A6F"/>
    <w:rsid w:val="00713EE6"/>
    <w:rsid w:val="007208DF"/>
    <w:rsid w:val="00723937"/>
    <w:rsid w:val="007244FE"/>
    <w:rsid w:val="00731100"/>
    <w:rsid w:val="00734F39"/>
    <w:rsid w:val="00737330"/>
    <w:rsid w:val="00737A08"/>
    <w:rsid w:val="00737A6C"/>
    <w:rsid w:val="00737FCB"/>
    <w:rsid w:val="0074328C"/>
    <w:rsid w:val="007519D7"/>
    <w:rsid w:val="007556A5"/>
    <w:rsid w:val="00757BEE"/>
    <w:rsid w:val="00761344"/>
    <w:rsid w:val="00764D32"/>
    <w:rsid w:val="00764F34"/>
    <w:rsid w:val="00765D05"/>
    <w:rsid w:val="00766A13"/>
    <w:rsid w:val="00770572"/>
    <w:rsid w:val="00776BD8"/>
    <w:rsid w:val="0077799D"/>
    <w:rsid w:val="00781B1E"/>
    <w:rsid w:val="00785EDC"/>
    <w:rsid w:val="00787F2E"/>
    <w:rsid w:val="00792A27"/>
    <w:rsid w:val="00797AE0"/>
    <w:rsid w:val="00797BD4"/>
    <w:rsid w:val="007A0117"/>
    <w:rsid w:val="007A5673"/>
    <w:rsid w:val="007A70D7"/>
    <w:rsid w:val="007A7AE3"/>
    <w:rsid w:val="007B24A4"/>
    <w:rsid w:val="007B540C"/>
    <w:rsid w:val="007C3EE5"/>
    <w:rsid w:val="007C585C"/>
    <w:rsid w:val="007C7F3D"/>
    <w:rsid w:val="007D36EA"/>
    <w:rsid w:val="007D55EA"/>
    <w:rsid w:val="007D5D88"/>
    <w:rsid w:val="007E0CD7"/>
    <w:rsid w:val="007E1974"/>
    <w:rsid w:val="007E1D95"/>
    <w:rsid w:val="007E270D"/>
    <w:rsid w:val="007E282C"/>
    <w:rsid w:val="007E742B"/>
    <w:rsid w:val="007F2C76"/>
    <w:rsid w:val="007F429F"/>
    <w:rsid w:val="007F569E"/>
    <w:rsid w:val="00801974"/>
    <w:rsid w:val="00802171"/>
    <w:rsid w:val="0080349F"/>
    <w:rsid w:val="008053E7"/>
    <w:rsid w:val="00805A85"/>
    <w:rsid w:val="0081434E"/>
    <w:rsid w:val="00814A22"/>
    <w:rsid w:val="00815379"/>
    <w:rsid w:val="00817844"/>
    <w:rsid w:val="00817F94"/>
    <w:rsid w:val="0082261C"/>
    <w:rsid w:val="00826275"/>
    <w:rsid w:val="008350CD"/>
    <w:rsid w:val="0083589F"/>
    <w:rsid w:val="008360CB"/>
    <w:rsid w:val="0083681C"/>
    <w:rsid w:val="00836C62"/>
    <w:rsid w:val="008451CC"/>
    <w:rsid w:val="0085028D"/>
    <w:rsid w:val="00855D9F"/>
    <w:rsid w:val="00856202"/>
    <w:rsid w:val="0086508D"/>
    <w:rsid w:val="00866F99"/>
    <w:rsid w:val="008677F4"/>
    <w:rsid w:val="008712E3"/>
    <w:rsid w:val="008723B8"/>
    <w:rsid w:val="0088300A"/>
    <w:rsid w:val="00883057"/>
    <w:rsid w:val="008853BC"/>
    <w:rsid w:val="00887090"/>
    <w:rsid w:val="008872CE"/>
    <w:rsid w:val="008B2EA3"/>
    <w:rsid w:val="008B7BFC"/>
    <w:rsid w:val="008C11C2"/>
    <w:rsid w:val="008C1B13"/>
    <w:rsid w:val="008C1CFD"/>
    <w:rsid w:val="008C423B"/>
    <w:rsid w:val="008C4706"/>
    <w:rsid w:val="008E24D0"/>
    <w:rsid w:val="008E5191"/>
    <w:rsid w:val="008E769E"/>
    <w:rsid w:val="008F3D89"/>
    <w:rsid w:val="009017F7"/>
    <w:rsid w:val="00903BD1"/>
    <w:rsid w:val="00906B7D"/>
    <w:rsid w:val="00906F8A"/>
    <w:rsid w:val="0091465C"/>
    <w:rsid w:val="00925AD9"/>
    <w:rsid w:val="00925D20"/>
    <w:rsid w:val="00925FBC"/>
    <w:rsid w:val="009263E9"/>
    <w:rsid w:val="0093427E"/>
    <w:rsid w:val="009349AB"/>
    <w:rsid w:val="00934F91"/>
    <w:rsid w:val="00936357"/>
    <w:rsid w:val="00941B96"/>
    <w:rsid w:val="00942620"/>
    <w:rsid w:val="009541EF"/>
    <w:rsid w:val="009541FE"/>
    <w:rsid w:val="00955CB7"/>
    <w:rsid w:val="009564CE"/>
    <w:rsid w:val="00956630"/>
    <w:rsid w:val="00957418"/>
    <w:rsid w:val="009608D1"/>
    <w:rsid w:val="0096150E"/>
    <w:rsid w:val="00961F1C"/>
    <w:rsid w:val="00962856"/>
    <w:rsid w:val="00962986"/>
    <w:rsid w:val="00967BFF"/>
    <w:rsid w:val="0097003E"/>
    <w:rsid w:val="009743A4"/>
    <w:rsid w:val="00975A32"/>
    <w:rsid w:val="009771DC"/>
    <w:rsid w:val="009837C5"/>
    <w:rsid w:val="00987989"/>
    <w:rsid w:val="00987C40"/>
    <w:rsid w:val="00992E2C"/>
    <w:rsid w:val="009955B2"/>
    <w:rsid w:val="009A2222"/>
    <w:rsid w:val="009A2317"/>
    <w:rsid w:val="009A30F1"/>
    <w:rsid w:val="009B1705"/>
    <w:rsid w:val="009B2533"/>
    <w:rsid w:val="009C07B8"/>
    <w:rsid w:val="009C0CB3"/>
    <w:rsid w:val="009C3D01"/>
    <w:rsid w:val="009C49FD"/>
    <w:rsid w:val="009C57AD"/>
    <w:rsid w:val="009C747B"/>
    <w:rsid w:val="009D2100"/>
    <w:rsid w:val="009D342E"/>
    <w:rsid w:val="009D36E3"/>
    <w:rsid w:val="009D375C"/>
    <w:rsid w:val="009E3CED"/>
    <w:rsid w:val="009E40C6"/>
    <w:rsid w:val="009E47E9"/>
    <w:rsid w:val="009F0957"/>
    <w:rsid w:val="009F1473"/>
    <w:rsid w:val="009F19EE"/>
    <w:rsid w:val="009F2FBC"/>
    <w:rsid w:val="00A0677F"/>
    <w:rsid w:val="00A14637"/>
    <w:rsid w:val="00A16B23"/>
    <w:rsid w:val="00A17D5A"/>
    <w:rsid w:val="00A21707"/>
    <w:rsid w:val="00A21CCE"/>
    <w:rsid w:val="00A24BD2"/>
    <w:rsid w:val="00A24C77"/>
    <w:rsid w:val="00A24EDD"/>
    <w:rsid w:val="00A250FB"/>
    <w:rsid w:val="00A25F7D"/>
    <w:rsid w:val="00A35CC4"/>
    <w:rsid w:val="00A4175E"/>
    <w:rsid w:val="00A41B8F"/>
    <w:rsid w:val="00A47C1E"/>
    <w:rsid w:val="00A50769"/>
    <w:rsid w:val="00A53259"/>
    <w:rsid w:val="00A53B60"/>
    <w:rsid w:val="00A560AB"/>
    <w:rsid w:val="00A56DC5"/>
    <w:rsid w:val="00A56E0A"/>
    <w:rsid w:val="00A57610"/>
    <w:rsid w:val="00A64CE7"/>
    <w:rsid w:val="00A650C0"/>
    <w:rsid w:val="00A66C15"/>
    <w:rsid w:val="00A705F4"/>
    <w:rsid w:val="00A73C6A"/>
    <w:rsid w:val="00A77961"/>
    <w:rsid w:val="00A877AE"/>
    <w:rsid w:val="00A90913"/>
    <w:rsid w:val="00A925B0"/>
    <w:rsid w:val="00A96835"/>
    <w:rsid w:val="00AA0E88"/>
    <w:rsid w:val="00AA3CD8"/>
    <w:rsid w:val="00AA427C"/>
    <w:rsid w:val="00AA4581"/>
    <w:rsid w:val="00AA5022"/>
    <w:rsid w:val="00AB05CE"/>
    <w:rsid w:val="00AB5B59"/>
    <w:rsid w:val="00AC1C53"/>
    <w:rsid w:val="00AC2E4D"/>
    <w:rsid w:val="00AC5F43"/>
    <w:rsid w:val="00AC7096"/>
    <w:rsid w:val="00AD03C8"/>
    <w:rsid w:val="00AD097A"/>
    <w:rsid w:val="00AD4563"/>
    <w:rsid w:val="00AE1141"/>
    <w:rsid w:val="00AE1DA7"/>
    <w:rsid w:val="00AE2E50"/>
    <w:rsid w:val="00AF1C86"/>
    <w:rsid w:val="00AF20D1"/>
    <w:rsid w:val="00AF735F"/>
    <w:rsid w:val="00B04972"/>
    <w:rsid w:val="00B102E0"/>
    <w:rsid w:val="00B1517D"/>
    <w:rsid w:val="00B16202"/>
    <w:rsid w:val="00B22439"/>
    <w:rsid w:val="00B25B4A"/>
    <w:rsid w:val="00B25FC2"/>
    <w:rsid w:val="00B26F78"/>
    <w:rsid w:val="00B31DEA"/>
    <w:rsid w:val="00B3250F"/>
    <w:rsid w:val="00B32659"/>
    <w:rsid w:val="00B335DF"/>
    <w:rsid w:val="00B345BD"/>
    <w:rsid w:val="00B41B7A"/>
    <w:rsid w:val="00B444F3"/>
    <w:rsid w:val="00B5000A"/>
    <w:rsid w:val="00B54CA3"/>
    <w:rsid w:val="00B61929"/>
    <w:rsid w:val="00B61EC1"/>
    <w:rsid w:val="00B64791"/>
    <w:rsid w:val="00B662E6"/>
    <w:rsid w:val="00B66B5E"/>
    <w:rsid w:val="00B72510"/>
    <w:rsid w:val="00B75E3A"/>
    <w:rsid w:val="00B77114"/>
    <w:rsid w:val="00B776E6"/>
    <w:rsid w:val="00B8590D"/>
    <w:rsid w:val="00B85FAA"/>
    <w:rsid w:val="00B91CF6"/>
    <w:rsid w:val="00B94D0F"/>
    <w:rsid w:val="00B95745"/>
    <w:rsid w:val="00B963C8"/>
    <w:rsid w:val="00B973CB"/>
    <w:rsid w:val="00B9743D"/>
    <w:rsid w:val="00BA1310"/>
    <w:rsid w:val="00BA2B39"/>
    <w:rsid w:val="00BA45E8"/>
    <w:rsid w:val="00BA65CC"/>
    <w:rsid w:val="00BB2E54"/>
    <w:rsid w:val="00BB307D"/>
    <w:rsid w:val="00BB3D56"/>
    <w:rsid w:val="00BB51B1"/>
    <w:rsid w:val="00BC3FEF"/>
    <w:rsid w:val="00BC410D"/>
    <w:rsid w:val="00BC4113"/>
    <w:rsid w:val="00BC4887"/>
    <w:rsid w:val="00BC5E4F"/>
    <w:rsid w:val="00BC697B"/>
    <w:rsid w:val="00BD0485"/>
    <w:rsid w:val="00BE09ED"/>
    <w:rsid w:val="00BE365F"/>
    <w:rsid w:val="00BE3EFA"/>
    <w:rsid w:val="00BE5BCC"/>
    <w:rsid w:val="00BE68C2"/>
    <w:rsid w:val="00BF0561"/>
    <w:rsid w:val="00BF3DB2"/>
    <w:rsid w:val="00BF59CF"/>
    <w:rsid w:val="00BF7C80"/>
    <w:rsid w:val="00C00002"/>
    <w:rsid w:val="00C02963"/>
    <w:rsid w:val="00C0302D"/>
    <w:rsid w:val="00C05603"/>
    <w:rsid w:val="00C057BA"/>
    <w:rsid w:val="00C10968"/>
    <w:rsid w:val="00C14F7F"/>
    <w:rsid w:val="00C20382"/>
    <w:rsid w:val="00C34B7C"/>
    <w:rsid w:val="00C34DE9"/>
    <w:rsid w:val="00C353BB"/>
    <w:rsid w:val="00C47D7B"/>
    <w:rsid w:val="00C5424F"/>
    <w:rsid w:val="00C573AD"/>
    <w:rsid w:val="00C57A14"/>
    <w:rsid w:val="00C6531A"/>
    <w:rsid w:val="00C67648"/>
    <w:rsid w:val="00C721AB"/>
    <w:rsid w:val="00C73562"/>
    <w:rsid w:val="00C76981"/>
    <w:rsid w:val="00C77540"/>
    <w:rsid w:val="00C7758A"/>
    <w:rsid w:val="00C8485A"/>
    <w:rsid w:val="00C93CD6"/>
    <w:rsid w:val="00C95146"/>
    <w:rsid w:val="00C9560B"/>
    <w:rsid w:val="00CA086E"/>
    <w:rsid w:val="00CA09B2"/>
    <w:rsid w:val="00CA7839"/>
    <w:rsid w:val="00CB307A"/>
    <w:rsid w:val="00CB7F84"/>
    <w:rsid w:val="00CC319C"/>
    <w:rsid w:val="00CD02FE"/>
    <w:rsid w:val="00CD2345"/>
    <w:rsid w:val="00CD76B2"/>
    <w:rsid w:val="00CE060D"/>
    <w:rsid w:val="00CE1A6E"/>
    <w:rsid w:val="00CE1F82"/>
    <w:rsid w:val="00CF645E"/>
    <w:rsid w:val="00CF68F3"/>
    <w:rsid w:val="00D025D5"/>
    <w:rsid w:val="00D0404C"/>
    <w:rsid w:val="00D046A0"/>
    <w:rsid w:val="00D06878"/>
    <w:rsid w:val="00D12874"/>
    <w:rsid w:val="00D13CF0"/>
    <w:rsid w:val="00D14ED4"/>
    <w:rsid w:val="00D152FC"/>
    <w:rsid w:val="00D16558"/>
    <w:rsid w:val="00D205D0"/>
    <w:rsid w:val="00D209F0"/>
    <w:rsid w:val="00D268C0"/>
    <w:rsid w:val="00D30674"/>
    <w:rsid w:val="00D30DDF"/>
    <w:rsid w:val="00D4464F"/>
    <w:rsid w:val="00D450E6"/>
    <w:rsid w:val="00D45B30"/>
    <w:rsid w:val="00D47F9A"/>
    <w:rsid w:val="00D57B36"/>
    <w:rsid w:val="00D57E91"/>
    <w:rsid w:val="00D605FD"/>
    <w:rsid w:val="00D64C96"/>
    <w:rsid w:val="00D66687"/>
    <w:rsid w:val="00D71A8E"/>
    <w:rsid w:val="00D74FFC"/>
    <w:rsid w:val="00D75D73"/>
    <w:rsid w:val="00D76AAD"/>
    <w:rsid w:val="00D76E93"/>
    <w:rsid w:val="00D77ADD"/>
    <w:rsid w:val="00D801BC"/>
    <w:rsid w:val="00D81332"/>
    <w:rsid w:val="00D815D9"/>
    <w:rsid w:val="00D82B80"/>
    <w:rsid w:val="00D90126"/>
    <w:rsid w:val="00D94313"/>
    <w:rsid w:val="00DA06C7"/>
    <w:rsid w:val="00DA0D56"/>
    <w:rsid w:val="00DA1D35"/>
    <w:rsid w:val="00DA1E03"/>
    <w:rsid w:val="00DA1E86"/>
    <w:rsid w:val="00DB0BBD"/>
    <w:rsid w:val="00DB1655"/>
    <w:rsid w:val="00DB1842"/>
    <w:rsid w:val="00DC5A7B"/>
    <w:rsid w:val="00DC5A8A"/>
    <w:rsid w:val="00DC73C6"/>
    <w:rsid w:val="00DD65F6"/>
    <w:rsid w:val="00DE5343"/>
    <w:rsid w:val="00DE68EF"/>
    <w:rsid w:val="00DF0036"/>
    <w:rsid w:val="00DF2A94"/>
    <w:rsid w:val="00DF3F85"/>
    <w:rsid w:val="00DF4D00"/>
    <w:rsid w:val="00DF52E3"/>
    <w:rsid w:val="00E02153"/>
    <w:rsid w:val="00E03F29"/>
    <w:rsid w:val="00E061F4"/>
    <w:rsid w:val="00E07418"/>
    <w:rsid w:val="00E076B3"/>
    <w:rsid w:val="00E1291A"/>
    <w:rsid w:val="00E1645A"/>
    <w:rsid w:val="00E169C5"/>
    <w:rsid w:val="00E16DD2"/>
    <w:rsid w:val="00E22AD1"/>
    <w:rsid w:val="00E22D3F"/>
    <w:rsid w:val="00E23168"/>
    <w:rsid w:val="00E23A86"/>
    <w:rsid w:val="00E258D5"/>
    <w:rsid w:val="00E25AD3"/>
    <w:rsid w:val="00E32ED3"/>
    <w:rsid w:val="00E35C33"/>
    <w:rsid w:val="00E43563"/>
    <w:rsid w:val="00E468C7"/>
    <w:rsid w:val="00E5341C"/>
    <w:rsid w:val="00E5453B"/>
    <w:rsid w:val="00E549A7"/>
    <w:rsid w:val="00E612A2"/>
    <w:rsid w:val="00E6587E"/>
    <w:rsid w:val="00E76D15"/>
    <w:rsid w:val="00E85252"/>
    <w:rsid w:val="00EA13AB"/>
    <w:rsid w:val="00EA195E"/>
    <w:rsid w:val="00EA497D"/>
    <w:rsid w:val="00EA7E39"/>
    <w:rsid w:val="00EB2AD6"/>
    <w:rsid w:val="00EB375E"/>
    <w:rsid w:val="00EB49E1"/>
    <w:rsid w:val="00EB791A"/>
    <w:rsid w:val="00EC09A4"/>
    <w:rsid w:val="00EC555D"/>
    <w:rsid w:val="00EC5874"/>
    <w:rsid w:val="00ED2CA3"/>
    <w:rsid w:val="00EE2C0A"/>
    <w:rsid w:val="00EE45DA"/>
    <w:rsid w:val="00EE4FC0"/>
    <w:rsid w:val="00EE6190"/>
    <w:rsid w:val="00EE6C65"/>
    <w:rsid w:val="00EE73A9"/>
    <w:rsid w:val="00EF0848"/>
    <w:rsid w:val="00EF160D"/>
    <w:rsid w:val="00EF6F6F"/>
    <w:rsid w:val="00EF7837"/>
    <w:rsid w:val="00F006A6"/>
    <w:rsid w:val="00F017F0"/>
    <w:rsid w:val="00F01B60"/>
    <w:rsid w:val="00F02224"/>
    <w:rsid w:val="00F02B0D"/>
    <w:rsid w:val="00F03061"/>
    <w:rsid w:val="00F034B9"/>
    <w:rsid w:val="00F04325"/>
    <w:rsid w:val="00F0558B"/>
    <w:rsid w:val="00F07343"/>
    <w:rsid w:val="00F10432"/>
    <w:rsid w:val="00F10892"/>
    <w:rsid w:val="00F11A85"/>
    <w:rsid w:val="00F14F00"/>
    <w:rsid w:val="00F220D0"/>
    <w:rsid w:val="00F23556"/>
    <w:rsid w:val="00F31A98"/>
    <w:rsid w:val="00F3275B"/>
    <w:rsid w:val="00F3532B"/>
    <w:rsid w:val="00F40B39"/>
    <w:rsid w:val="00F42E50"/>
    <w:rsid w:val="00F4588D"/>
    <w:rsid w:val="00F466F8"/>
    <w:rsid w:val="00F50304"/>
    <w:rsid w:val="00F53397"/>
    <w:rsid w:val="00F536E2"/>
    <w:rsid w:val="00F56806"/>
    <w:rsid w:val="00F63397"/>
    <w:rsid w:val="00F66B5A"/>
    <w:rsid w:val="00F75EA4"/>
    <w:rsid w:val="00F77B47"/>
    <w:rsid w:val="00F80821"/>
    <w:rsid w:val="00F81472"/>
    <w:rsid w:val="00F85443"/>
    <w:rsid w:val="00F9526E"/>
    <w:rsid w:val="00F9655A"/>
    <w:rsid w:val="00F975EF"/>
    <w:rsid w:val="00FA436B"/>
    <w:rsid w:val="00FA7477"/>
    <w:rsid w:val="00FB026E"/>
    <w:rsid w:val="00FB40DD"/>
    <w:rsid w:val="00FB63B0"/>
    <w:rsid w:val="00FC493C"/>
    <w:rsid w:val="00FC5708"/>
    <w:rsid w:val="00FC595D"/>
    <w:rsid w:val="00FC6A63"/>
    <w:rsid w:val="00FC6DED"/>
    <w:rsid w:val="00FD057D"/>
    <w:rsid w:val="00FD2D62"/>
    <w:rsid w:val="00FE07C9"/>
    <w:rsid w:val="00FE0946"/>
    <w:rsid w:val="00FE12A4"/>
    <w:rsid w:val="00FE201F"/>
    <w:rsid w:val="00FE663E"/>
    <w:rsid w:val="00FE6916"/>
    <w:rsid w:val="00FF083A"/>
    <w:rsid w:val="00FF203E"/>
    <w:rsid w:val="00FF394F"/>
    <w:rsid w:val="00FF4C30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569C5"/>
  <w15:chartTrackingRefBased/>
  <w15:docId w15:val="{05D8FC45-801B-4473-986A-86DA0463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B2692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D34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0/11-20-0335-00-000m-resolution-for-sa1-comment-4765.docx" TargetMode="External"/><Relationship Id="rId18" Type="http://schemas.openxmlformats.org/officeDocument/2006/relationships/hyperlink" Target="https://mentor.ieee.org/802.11/dcn/19/11-19-0429-02-000m-suggested-resolution-to-mesh-comments.docx" TargetMode="External"/><Relationship Id="rId26" Type="http://schemas.openxmlformats.org/officeDocument/2006/relationships/hyperlink" Target="https://mentor.ieee.org/802.11/dcn/20/11-20-0335-00-000m-resolution-for-sa1-comment-4765.docx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0-0246-03-000m-d30crs.docx" TargetMode="External"/><Relationship Id="rId34" Type="http://schemas.openxmlformats.org/officeDocument/2006/relationships/hyperlink" Target="https://mentor.ieee.org/802.11/dcn/20/11-20-0246-04-000m-d30crs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0/11-20-0234-13-000m-2020-jan-mar-teleconference-and-adhoc-agendas.docx" TargetMode="External"/><Relationship Id="rId17" Type="http://schemas.openxmlformats.org/officeDocument/2006/relationships/hyperlink" Target="https://mentor.ieee.org/802.11/dcn/19/11-19-2163-13-000m-resolutions-for-some-initial-sa-ballot-comments-on-11md-d3-0.docx" TargetMode="External"/><Relationship Id="rId25" Type="http://schemas.openxmlformats.org/officeDocument/2006/relationships/hyperlink" Target="https://mentor.ieee.org/802.11/dcn/20/11-20-0270-02-000m-resolutions-for-some-initial-sa-ballot-comments-on-11md-d3-0-part-ii.docx" TargetMode="External"/><Relationship Id="rId33" Type="http://schemas.openxmlformats.org/officeDocument/2006/relationships/hyperlink" Target="https://mentor.ieee.org/802.11/dcn/20/11-20-0335-00-000m-resolution-for-sa1-comment-4765.docx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0335-00-000m-resolution-for-sa1-comment-4765.docx" TargetMode="External"/><Relationship Id="rId20" Type="http://schemas.openxmlformats.org/officeDocument/2006/relationships/hyperlink" Target="https://mentor.ieee.org/802.11/dcn/20/11-20-0335-00-000m-resolution-for-sa1-comment-4765.docx" TargetMode="External"/><Relationship Id="rId29" Type="http://schemas.openxmlformats.org/officeDocument/2006/relationships/hyperlink" Target="https://mentor.ieee.org/802.11/dcn/20/11-20-0234-13-000m-2020-jan-mar-teleconference-and-adhoc-agendas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19/11-19-1367-05-000m-2019-july-aug-sept-tgmd-teleconference-agendas.docx" TargetMode="External"/><Relationship Id="rId24" Type="http://schemas.openxmlformats.org/officeDocument/2006/relationships/hyperlink" Target="https://mentor.ieee.org/802.11/dcn/20/11-20-0141-08-000m-sa1-proposed-resolutions-for-editor-adhoc.doc" TargetMode="External"/><Relationship Id="rId32" Type="http://schemas.openxmlformats.org/officeDocument/2006/relationships/hyperlink" Target="https://mentor.ieee.org/802.11/dcn/20/11-20-0270-02-000m-resolutions-for-some-initial-sa-ballot-comments-on-11md-d3-0-part-ii.docx" TargetMode="External"/><Relationship Id="rId37" Type="http://schemas.openxmlformats.org/officeDocument/2006/relationships/hyperlink" Target="https://mentor.ieee.org/802.11/dcn/20/11-20-0335-00-000m-resolution-for-sa1-comment-4765.docx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19/11-19-2163-12-000m-resolutions-for-some-initial-sa-ballot-comments-on-11md-d3-0.docx" TargetMode="External"/><Relationship Id="rId23" Type="http://schemas.openxmlformats.org/officeDocument/2006/relationships/hyperlink" Target="https://mentor.ieee.org/802.11/dcn/20/11-20-0246-04-000m-d30crs.docx" TargetMode="External"/><Relationship Id="rId28" Type="http://schemas.openxmlformats.org/officeDocument/2006/relationships/hyperlink" Target="https://mentor.ieee.org/802.11/dcn/19/11-19-1367-05-000m-2019-july-aug-sept-tgmd-teleconference-agendas.docx" TargetMode="External"/><Relationship Id="rId36" Type="http://schemas.openxmlformats.org/officeDocument/2006/relationships/hyperlink" Target="https://mentor.ieee.org/802.11/dcn/20/11-20-0270-02-000m-resolutions-for-some-initial-sa-ballot-comments-on-11md-d3-0-part-ii.docx" TargetMode="External"/><Relationship Id="rId10" Type="http://schemas.openxmlformats.org/officeDocument/2006/relationships/hyperlink" Target="https://mentor.ieee.org/802-ec/dcn/16/ec-16-0180-05-00EC-ieee-802-participation-slide.pptx" TargetMode="External"/><Relationship Id="rId19" Type="http://schemas.openxmlformats.org/officeDocument/2006/relationships/hyperlink" Target="https://mentor.ieee.org/802.11/dcn/20/11-20-0270-02-000m-resolutions-for-some-initial-sa-ballot-comments-on-11md-d3-0-part-ii.docx" TargetMode="External"/><Relationship Id="rId31" Type="http://schemas.openxmlformats.org/officeDocument/2006/relationships/hyperlink" Target="https://mentor.ieee.org/802.11/dcn/19/11-19-2163-13-000m-resolutions-for-some-initial-sa-ballot-comments-on-11md-d3-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19/11-19-0429-02-000m-suggested-resolution-to-mesh-comments.docx" TargetMode="External"/><Relationship Id="rId22" Type="http://schemas.openxmlformats.org/officeDocument/2006/relationships/hyperlink" Target="https://mentor.ieee.org/802.11/dcn/20/11-20-0246-04-000m-d30crs.docx" TargetMode="External"/><Relationship Id="rId27" Type="http://schemas.openxmlformats.org/officeDocument/2006/relationships/hyperlink" Target="https://mentor.ieee.org/802-ec/dcn/16/ec-16-0180-05-00EC-ieee-802-participation-slide.pptx" TargetMode="External"/><Relationship Id="rId30" Type="http://schemas.openxmlformats.org/officeDocument/2006/relationships/hyperlink" Target="https://mentor.ieee.org/802.11/dcn/20/11-20-0335-00-000m-resolution-for-sa1-comment-4765.docx" TargetMode="External"/><Relationship Id="rId35" Type="http://schemas.openxmlformats.org/officeDocument/2006/relationships/hyperlink" Target="https://mentor.ieee.org/802.11/dcn/20/11-20-0141-08-000m-sa1-proposed-resolutions-for-editor-adho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44276136624162e7788a9ef0deff32f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7a1af1ae2d713a6b18a9d11ab7afd46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784DF-D5BE-4F22-A977-C2ABFEB7E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9A495E-928B-4E5E-AAB9-4A5FE1764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90876-032E-493F-BEDC-D224DCF9D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802.11-20/xxxxr0</vt:lpstr>
    </vt:vector>
  </TitlesOfParts>
  <Company>CommScope/Ruckus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Minutes</dc:subject>
  <dc:creator>Jon Rosdahl</dc:creator>
  <cp:keywords>March 2020</cp:keywords>
  <dc:description>Mark Hamilton, CommScope/Ruckus</dc:description>
  <cp:lastModifiedBy>Hamilton, Mark</cp:lastModifiedBy>
  <cp:revision>3</cp:revision>
  <cp:lastPrinted>1900-01-01T07:00:00Z</cp:lastPrinted>
  <dcterms:created xsi:type="dcterms:W3CDTF">2020-03-10T23:54:00Z</dcterms:created>
  <dcterms:modified xsi:type="dcterms:W3CDTF">2020-03-10T23:54:00Z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