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61DB" w:rsidP="007265E2">
            <w:pPr>
              <w:pStyle w:val="T2"/>
              <w:spacing w:after="120"/>
            </w:pPr>
            <w:r>
              <w:t xml:space="preserve">Resolution for </w:t>
            </w:r>
            <w:r w:rsidR="003A43F2">
              <w:t>CMMG related</w:t>
            </w:r>
            <w:r w:rsidR="007265E2">
              <w:t xml:space="preserve"> </w:t>
            </w:r>
            <w:r w:rsidR="00F802FD">
              <w:t>CIDs 455</w:t>
            </w:r>
            <w:r w:rsidR="007265E2">
              <w:t>9 and 4600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5E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5E2">
              <w:rPr>
                <w:b w:val="0"/>
                <w:sz w:val="24"/>
                <w:szCs w:val="24"/>
              </w:rPr>
              <w:t>03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5E2">
              <w:rPr>
                <w:b w:val="0"/>
                <w:sz w:val="24"/>
                <w:szCs w:val="24"/>
              </w:rPr>
              <w:t>0</w:t>
            </w:r>
            <w:r w:rsidR="00FD61DB">
              <w:rPr>
                <w:b w:val="0"/>
                <w:sz w:val="24"/>
                <w:szCs w:val="24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7265E2">
              <w:rPr>
                <w:b w:val="0"/>
                <w:sz w:val="22"/>
                <w:szCs w:val="22"/>
              </w:rPr>
              <w:t>Shiwen</w:t>
            </w:r>
            <w:proofErr w:type="spellEnd"/>
            <w:r w:rsidRPr="007265E2">
              <w:rPr>
                <w:b w:val="0"/>
                <w:sz w:val="22"/>
                <w:szCs w:val="22"/>
              </w:rPr>
              <w:t xml:space="preserve"> He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Central South University</w:t>
            </w:r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shiwen.he.hn@csu.edu.cn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Haiming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Wang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South East University</w:t>
            </w:r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hmwang@seu.edu.cn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Dejian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Li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lidejian@hisilicon.com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Jiamin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Chen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jiamin.chen@hisilicon.com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45</w:t>
      </w:r>
      <w:r w:rsidR="00F802FD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>9 and 4600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  <w:bookmarkStart w:id="0" w:name="_GoBack"/>
      <w:bookmarkEnd w:id="0"/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32038" w:rsidRPr="001E491B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4559</w:t>
            </w:r>
          </w:p>
        </w:tc>
        <w:tc>
          <w:tcPr>
            <w:tcW w:w="686" w:type="pct"/>
            <w:shd w:val="clear" w:color="auto" w:fill="auto"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  <w:r w:rsidR="0020504F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  <w:r w:rsidR="0020504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 w:rsidR="0020504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  <w:r w:rsidR="0020504F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412" w:type="pct"/>
            <w:shd w:val="clear" w:color="auto" w:fill="auto"/>
          </w:tcPr>
          <w:p w:rsidR="00532038" w:rsidRPr="001E491B" w:rsidRDefault="0020504F" w:rsidP="00B9627D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:rsidR="00532038" w:rsidRPr="00532038" w:rsidRDefault="00532038" w:rsidP="00532038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>
              <w:rPr>
                <w:color w:val="000000"/>
              </w:rPr>
              <w:t>“A value of N in the Training Length field indicates that the AGC has 4N subfields and that the TRN- R/T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field has 5N subfields." but 20.9.2.2.3 (referred to from Table 25-7--Fields in the CMMG SIG field) says "A value of N in the Training Length field indicates 4xN AGC subfields and that the TRN-R/T field has N TRN Units." so there is duplication and possibly also contradiction</w:t>
            </w:r>
          </w:p>
        </w:tc>
        <w:tc>
          <w:tcPr>
            <w:tcW w:w="1745" w:type="pct"/>
            <w:shd w:val="clear" w:color="auto" w:fill="auto"/>
          </w:tcPr>
          <w:p w:rsidR="00532038" w:rsidRPr="00532038" w:rsidRDefault="00532038" w:rsidP="00532038">
            <w:pPr>
              <w:rPr>
                <w:color w:val="000000"/>
              </w:rPr>
            </w:pPr>
            <w:r w:rsidRPr="00532038">
              <w:rPr>
                <w:color w:val="000000"/>
              </w:rPr>
              <w:t xml:space="preserve">Delete the </w:t>
            </w:r>
            <w:proofErr w:type="spellStart"/>
            <w:r w:rsidRPr="00532038">
              <w:rPr>
                <w:color w:val="000000"/>
              </w:rPr>
              <w:t>xref</w:t>
            </w:r>
            <w:proofErr w:type="spellEnd"/>
            <w:r w:rsidRPr="00532038">
              <w:rPr>
                <w:color w:val="000000"/>
              </w:rPr>
              <w:t xml:space="preserve"> to 20.9.2.2.3 in Table 25-7</w:t>
            </w:r>
          </w:p>
          <w:p w:rsidR="00532038" w:rsidRPr="00551075" w:rsidRDefault="00532038" w:rsidP="00B9627D">
            <w:pPr>
              <w:rPr>
                <w:color w:val="000000"/>
                <w:lang w:val="en-US" w:eastAsia="zh-CN"/>
              </w:rPr>
            </w:pPr>
          </w:p>
        </w:tc>
      </w:tr>
    </w:tbl>
    <w:p w:rsidR="00532038" w:rsidRDefault="00532038" w:rsidP="00532038">
      <w:pPr>
        <w:spacing w:after="240"/>
        <w:jc w:val="both"/>
        <w:rPr>
          <w:sz w:val="24"/>
          <w:szCs w:val="24"/>
        </w:rPr>
      </w:pPr>
    </w:p>
    <w:p w:rsidR="00532038" w:rsidRPr="003A43F2" w:rsidRDefault="00532038" w:rsidP="0053203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532038" w:rsidRDefault="00532038" w:rsidP="00532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532038" w:rsidRDefault="00551075" w:rsidP="00532038">
      <w:pPr>
        <w:spacing w:after="240"/>
        <w:jc w:val="both"/>
        <w:rPr>
          <w:sz w:val="24"/>
          <w:szCs w:val="24"/>
        </w:rPr>
      </w:pPr>
      <w:r w:rsidRPr="00551075">
        <w:rPr>
          <w:noProof/>
          <w:sz w:val="24"/>
          <w:szCs w:val="24"/>
          <w:lang w:val="en-US" w:eastAsia="zh-CN"/>
        </w:rPr>
        <w:drawing>
          <wp:inline distT="0" distB="0" distL="0" distR="0" wp14:anchorId="2FE6432A" wp14:editId="0AACA652">
            <wp:extent cx="6400800" cy="18224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75" w:rsidRDefault="00551075" w:rsidP="00532038">
      <w:pPr>
        <w:spacing w:after="240"/>
        <w:jc w:val="both"/>
        <w:rPr>
          <w:sz w:val="24"/>
          <w:szCs w:val="24"/>
        </w:rPr>
      </w:pPr>
      <w:r w:rsidRPr="00551075">
        <w:rPr>
          <w:noProof/>
          <w:sz w:val="24"/>
          <w:szCs w:val="24"/>
          <w:lang w:val="en-US" w:eastAsia="zh-CN"/>
        </w:rPr>
        <w:drawing>
          <wp:inline distT="0" distB="0" distL="0" distR="0" wp14:anchorId="1E3471DF" wp14:editId="49204527">
            <wp:extent cx="6400800" cy="20929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2FD" w:rsidRDefault="00F802F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2038" w:rsidRPr="003A43F2" w:rsidRDefault="00532038" w:rsidP="0053203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Proposed Resolution:</w:t>
      </w:r>
    </w:p>
    <w:p w:rsidR="00532038" w:rsidRPr="00551075" w:rsidRDefault="00532038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Revised</w:t>
      </w:r>
    </w:p>
    <w:p w:rsidR="00532038" w:rsidRDefault="00532038" w:rsidP="00532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802FD">
        <w:rPr>
          <w:sz w:val="24"/>
          <w:szCs w:val="24"/>
        </w:rPr>
        <w:t xml:space="preserve">page </w:t>
      </w:r>
      <w:r>
        <w:rPr>
          <w:sz w:val="24"/>
          <w:szCs w:val="24"/>
        </w:rPr>
        <w:t>35</w:t>
      </w:r>
      <w:r w:rsidR="00551075">
        <w:rPr>
          <w:sz w:val="24"/>
          <w:szCs w:val="24"/>
        </w:rPr>
        <w:t>45</w:t>
      </w:r>
      <w:r w:rsidR="00F802FD">
        <w:rPr>
          <w:sz w:val="24"/>
          <w:szCs w:val="24"/>
        </w:rPr>
        <w:t>,</w:t>
      </w:r>
      <w:r w:rsidR="00551075">
        <w:rPr>
          <w:sz w:val="24"/>
          <w:szCs w:val="24"/>
        </w:rPr>
        <w:t xml:space="preserve"> </w:t>
      </w:r>
      <w:r w:rsidR="00F802FD">
        <w:rPr>
          <w:sz w:val="24"/>
          <w:szCs w:val="24"/>
          <w:lang w:val="en-US" w:eastAsia="zh-CN"/>
        </w:rPr>
        <w:t xml:space="preserve">lines </w:t>
      </w:r>
      <w:r w:rsidR="00551075">
        <w:rPr>
          <w:sz w:val="24"/>
          <w:szCs w:val="24"/>
          <w:lang w:val="en-US" w:eastAsia="zh-CN"/>
        </w:rPr>
        <w:t>44-46</w:t>
      </w:r>
      <w:r>
        <w:rPr>
          <w:sz w:val="24"/>
          <w:szCs w:val="24"/>
        </w:rPr>
        <w:t>,</w:t>
      </w:r>
    </w:p>
    <w:p w:rsidR="00532038" w:rsidRDefault="00532038" w:rsidP="0053203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  <w:r>
        <w:rPr>
          <w:sz w:val="24"/>
          <w:szCs w:val="24"/>
        </w:rPr>
        <w:t xml:space="preserve"> </w:t>
      </w:r>
    </w:p>
    <w:p w:rsidR="00532038" w:rsidRPr="00551075" w:rsidRDefault="00532038" w:rsidP="00551075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4"/>
          <w:szCs w:val="24"/>
        </w:rPr>
        <w:t>“</w:t>
      </w:r>
      <w:r w:rsidR="00551075" w:rsidRPr="00551075">
        <w:rPr>
          <w:sz w:val="24"/>
          <w:szCs w:val="24"/>
        </w:rPr>
        <w:t xml:space="preserve">A value of </w:t>
      </w:r>
      <w:r w:rsidR="00551075" w:rsidRPr="00F802FD">
        <w:rPr>
          <w:i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in the Training Length field indicates that the AGC has 4</w:t>
      </w:r>
      <w:r w:rsidR="00551075" w:rsidRPr="00F802FD">
        <w:rPr>
          <w:i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subfields and that the TRN- R/T</w:t>
      </w:r>
      <w:r w:rsidR="00551075" w:rsidRPr="00551075">
        <w:rPr>
          <w:rFonts w:hint="eastAsia"/>
          <w:sz w:val="24"/>
          <w:szCs w:val="24"/>
        </w:rPr>
        <w:t xml:space="preserve"> </w:t>
      </w:r>
      <w:r w:rsidR="00551075" w:rsidRPr="00551075">
        <w:rPr>
          <w:sz w:val="24"/>
          <w:szCs w:val="24"/>
        </w:rPr>
        <w:t>field has 5</w:t>
      </w:r>
      <w:r w:rsidR="00551075" w:rsidRPr="00F802FD">
        <w:rPr>
          <w:i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subfields.</w:t>
      </w:r>
      <w:r>
        <w:rPr>
          <w:sz w:val="24"/>
          <w:szCs w:val="24"/>
        </w:rPr>
        <w:t>”</w:t>
      </w:r>
    </w:p>
    <w:p w:rsidR="00532038" w:rsidRDefault="00532038" w:rsidP="0053203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</w:p>
    <w:p w:rsidR="00532038" w:rsidRDefault="00532038" w:rsidP="00532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551075" w:rsidRPr="00551075">
        <w:rPr>
          <w:sz w:val="24"/>
          <w:szCs w:val="24"/>
        </w:rPr>
        <w:t xml:space="preserve">A value of </w:t>
      </w:r>
      <w:r w:rsidR="00551075" w:rsidRPr="00F802FD">
        <w:rPr>
          <w:i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in the Training Length field indicates that the AGC has 4</w:t>
      </w:r>
      <w:r w:rsidR="00551075" w:rsidRPr="00F802FD">
        <w:rPr>
          <w:i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subfields and that the TRN- R/T</w:t>
      </w:r>
      <w:r w:rsidR="00551075" w:rsidRPr="00551075">
        <w:rPr>
          <w:rFonts w:hint="eastAsia"/>
          <w:sz w:val="24"/>
          <w:szCs w:val="24"/>
        </w:rPr>
        <w:t xml:space="preserve"> </w:t>
      </w:r>
      <w:r w:rsidR="00551075" w:rsidRPr="00551075">
        <w:rPr>
          <w:sz w:val="24"/>
          <w:szCs w:val="24"/>
        </w:rPr>
        <w:t xml:space="preserve">field has </w:t>
      </w:r>
      <w:r w:rsidR="00551075" w:rsidRPr="00CB7168">
        <w:rPr>
          <w:i/>
          <w:color w:val="FF0000"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subfields.</w:t>
      </w:r>
      <w:proofErr w:type="gramStart"/>
      <w:r>
        <w:rPr>
          <w:sz w:val="24"/>
          <w:szCs w:val="24"/>
        </w:rPr>
        <w:t>”.</w:t>
      </w:r>
      <w:proofErr w:type="gramEnd"/>
    </w:p>
    <w:p w:rsidR="00F802FD" w:rsidRDefault="00F802FD" w:rsidP="00551075">
      <w:pPr>
        <w:spacing w:after="240"/>
        <w:jc w:val="both"/>
        <w:rPr>
          <w:sz w:val="24"/>
          <w:szCs w:val="24"/>
        </w:rPr>
      </w:pPr>
    </w:p>
    <w:p w:rsidR="00551075" w:rsidRDefault="00551075" w:rsidP="0055107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802FD">
        <w:rPr>
          <w:sz w:val="24"/>
          <w:szCs w:val="24"/>
        </w:rPr>
        <w:t>page 3505,</w:t>
      </w:r>
      <w:r>
        <w:rPr>
          <w:sz w:val="24"/>
          <w:szCs w:val="24"/>
        </w:rPr>
        <w:t xml:space="preserve"> </w:t>
      </w:r>
      <w:r w:rsidR="00F802FD">
        <w:rPr>
          <w:sz w:val="24"/>
          <w:szCs w:val="24"/>
          <w:lang w:val="en-US" w:eastAsia="zh-CN"/>
        </w:rPr>
        <w:t xml:space="preserve">lines </w:t>
      </w:r>
      <w:r>
        <w:rPr>
          <w:sz w:val="24"/>
          <w:szCs w:val="24"/>
          <w:lang w:val="en-US" w:eastAsia="zh-CN"/>
        </w:rPr>
        <w:t>26-39</w:t>
      </w:r>
      <w:r>
        <w:rPr>
          <w:sz w:val="24"/>
          <w:szCs w:val="24"/>
        </w:rPr>
        <w:t>,</w:t>
      </w:r>
    </w:p>
    <w:p w:rsidR="00E7382A" w:rsidRPr="00551075" w:rsidRDefault="00551075" w:rsidP="00551075">
      <w:pPr>
        <w:spacing w:after="240"/>
        <w:jc w:val="both"/>
        <w:rPr>
          <w:sz w:val="24"/>
          <w:szCs w:val="24"/>
          <w:lang w:val="en-US" w:eastAsia="zh-CN"/>
        </w:rPr>
      </w:pPr>
      <w:proofErr w:type="gramStart"/>
      <w:r>
        <w:rPr>
          <w:sz w:val="24"/>
          <w:szCs w:val="24"/>
        </w:rPr>
        <w:t>change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67"/>
        <w:gridCol w:w="5953"/>
      </w:tblGrid>
      <w:tr w:rsidR="00551075" w:rsidTr="00551075">
        <w:tc>
          <w:tcPr>
            <w:tcW w:w="1129" w:type="dxa"/>
          </w:tcPr>
          <w:p w:rsidR="00551075" w:rsidRDefault="00551075" w:rsidP="006C5ED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42-46</w:t>
            </w:r>
          </w:p>
        </w:tc>
        <w:tc>
          <w:tcPr>
            <w:tcW w:w="1985" w:type="dxa"/>
          </w:tcPr>
          <w:p w:rsidR="00551075" w:rsidRPr="00551075" w:rsidRDefault="00551075" w:rsidP="006C5EDD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Training Length</w:t>
            </w:r>
          </w:p>
        </w:tc>
        <w:tc>
          <w:tcPr>
            <w:tcW w:w="567" w:type="dxa"/>
          </w:tcPr>
          <w:p w:rsidR="00551075" w:rsidRDefault="00551075" w:rsidP="006C5ED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For SC/OFDM mode:</w:t>
            </w:r>
          </w:p>
          <w:p w:rsid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Corresponds to the TXVECTOR parameter TRNLEN.</w:t>
            </w:r>
          </w:p>
          <w:p w:rsid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If the Beam Tracking Request field is 0, the Training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Length field indicates the length of the training field.</w:t>
            </w:r>
          </w:p>
          <w:p w:rsidR="00551075" w:rsidRP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The use of this field is defined in </w:t>
            </w:r>
            <w:r>
              <w:rPr>
                <w:sz w:val="18"/>
                <w:szCs w:val="18"/>
                <w:lang w:val="en-US"/>
              </w:rPr>
              <w:t>20.9.2.2.3 (BRP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PPDU header fields). </w:t>
            </w:r>
            <w:r>
              <w:rPr>
                <w:color w:val="000000"/>
                <w:sz w:val="18"/>
                <w:szCs w:val="18"/>
                <w:lang w:val="en-US"/>
              </w:rPr>
              <w:t>A value of 0 indicates that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no training field is present in this PPDU.</w:t>
            </w:r>
          </w:p>
          <w:p w:rsid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If the Beam Tracking Request field is 1 and the PPDU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Type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field is 10, the Training Length field indicates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the length of the training field. If the PPDU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Type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field is 11, the Training Length field indicates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the length of the training field requested for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receive training.</w:t>
            </w:r>
          </w:p>
          <w:p w:rsidR="00551075" w:rsidRP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For control mode: Reserved.</w:t>
            </w:r>
          </w:p>
        </w:tc>
      </w:tr>
    </w:tbl>
    <w:p w:rsidR="00CB7168" w:rsidRDefault="00CB7168" w:rsidP="006C5EDD">
      <w:pPr>
        <w:spacing w:after="240"/>
        <w:jc w:val="both"/>
        <w:rPr>
          <w:sz w:val="24"/>
          <w:szCs w:val="24"/>
        </w:rPr>
      </w:pPr>
    </w:p>
    <w:p w:rsidR="00551075" w:rsidRPr="00551075" w:rsidRDefault="00551075" w:rsidP="006C5EDD">
      <w:pPr>
        <w:spacing w:after="240"/>
        <w:jc w:val="both"/>
        <w:rPr>
          <w:sz w:val="24"/>
          <w:szCs w:val="24"/>
          <w:lang w:val="en-US" w:eastAsia="zh-CN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67"/>
        <w:gridCol w:w="6095"/>
      </w:tblGrid>
      <w:tr w:rsidR="00551075" w:rsidTr="00551075">
        <w:tc>
          <w:tcPr>
            <w:tcW w:w="1129" w:type="dxa"/>
          </w:tcPr>
          <w:p w:rsidR="00551075" w:rsidRDefault="00551075" w:rsidP="00B9627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42-46</w:t>
            </w:r>
          </w:p>
        </w:tc>
        <w:tc>
          <w:tcPr>
            <w:tcW w:w="1985" w:type="dxa"/>
          </w:tcPr>
          <w:p w:rsidR="00551075" w:rsidRPr="00551075" w:rsidRDefault="00551075" w:rsidP="00B9627D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Training Length</w:t>
            </w:r>
          </w:p>
        </w:tc>
        <w:tc>
          <w:tcPr>
            <w:tcW w:w="567" w:type="dxa"/>
          </w:tcPr>
          <w:p w:rsidR="00551075" w:rsidRDefault="00551075" w:rsidP="00B9627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For SC/OFDM mode:</w:t>
            </w:r>
          </w:p>
          <w:p w:rsid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Corresponds to the TXVECTOR parameter TRNLEN.</w:t>
            </w:r>
          </w:p>
          <w:p w:rsid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If the Beam Tracking Request field is 0, the Training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Length field indicates the length of the training field.</w:t>
            </w:r>
          </w:p>
          <w:p w:rsid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The use of this field is defined in </w:t>
            </w:r>
            <w:r w:rsidRPr="00CB7168">
              <w:rPr>
                <w:color w:val="FF0000"/>
                <w:sz w:val="18"/>
                <w:szCs w:val="18"/>
                <w:lang w:val="en-US"/>
              </w:rPr>
              <w:t>25.7.3.2 (BRP PPDU SIG fields)</w:t>
            </w:r>
            <w:r>
              <w:rPr>
                <w:color w:val="000000"/>
                <w:sz w:val="18"/>
                <w:szCs w:val="18"/>
                <w:lang w:val="en-US"/>
              </w:rPr>
              <w:t>. A value of 0 indicates that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no training field is present in this PPDU.</w:t>
            </w:r>
          </w:p>
          <w:p w:rsid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If the Beam Tracking Request field is 1 and the PPDU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Type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field is 10, the Training Length field indicates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the length of the training field. If the PPDU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Type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field is 11, the Training Length field indicates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the length of the training field requested for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receive training.</w:t>
            </w:r>
          </w:p>
          <w:p w:rsidR="00551075" w:rsidRP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For control mode: Reserved.</w:t>
            </w:r>
          </w:p>
        </w:tc>
      </w:tr>
    </w:tbl>
    <w:p w:rsidR="001B0163" w:rsidRPr="00551075" w:rsidRDefault="001B0163" w:rsidP="006C5EDD">
      <w:pPr>
        <w:spacing w:after="240"/>
        <w:jc w:val="both"/>
        <w:rPr>
          <w:sz w:val="24"/>
          <w:szCs w:val="24"/>
        </w:rPr>
      </w:pPr>
    </w:p>
    <w:p w:rsidR="00F802FD" w:rsidRDefault="00F802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B0163" w:rsidRPr="001E491B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rPr>
                <w:color w:val="000000"/>
              </w:rPr>
            </w:pPr>
            <w:r w:rsidRPr="001B0163">
              <w:rPr>
                <w:color w:val="000000"/>
              </w:rPr>
              <w:t>Comme</w:t>
            </w:r>
            <w:r w:rsidRPr="001B0163">
              <w:rPr>
                <w:rFonts w:hint="eastAsia"/>
                <w:color w:val="000000"/>
              </w:rPr>
              <w:t>n</w:t>
            </w:r>
            <w:r w:rsidRPr="001B0163">
              <w:rPr>
                <w:color w:val="000000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rPr>
                <w:color w:val="000000"/>
              </w:rPr>
            </w:pPr>
            <w:r w:rsidRPr="001B0163">
              <w:rPr>
                <w:color w:val="000000"/>
              </w:rPr>
              <w:t>Proposed Change</w:t>
            </w:r>
          </w:p>
        </w:tc>
      </w:tr>
      <w:tr w:rsidR="001B0163" w:rsidRPr="001E491B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4</w:t>
            </w:r>
            <w:r>
              <w:rPr>
                <w:color w:val="000000"/>
              </w:rPr>
              <w:t>600</w:t>
            </w:r>
          </w:p>
        </w:tc>
        <w:tc>
          <w:tcPr>
            <w:tcW w:w="686" w:type="pct"/>
            <w:shd w:val="clear" w:color="auto" w:fill="auto"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25.</w:t>
            </w:r>
            <w:r>
              <w:rPr>
                <w:color w:val="000000"/>
              </w:rPr>
              <w:t>3.10</w:t>
            </w:r>
          </w:p>
        </w:tc>
        <w:tc>
          <w:tcPr>
            <w:tcW w:w="412" w:type="pct"/>
            <w:shd w:val="clear" w:color="auto" w:fill="auto"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3</w:t>
            </w:r>
            <w:r>
              <w:rPr>
                <w:color w:val="000000"/>
              </w:rPr>
              <w:t>507</w:t>
            </w:r>
          </w:p>
        </w:tc>
        <w:tc>
          <w:tcPr>
            <w:tcW w:w="412" w:type="pct"/>
            <w:shd w:val="clear" w:color="auto" w:fill="auto"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1B0163" w:rsidRPr="001B0163" w:rsidRDefault="001B0163" w:rsidP="00B9627D">
            <w:pPr>
              <w:spacing w:before="100" w:beforeAutospacing="1" w:after="100" w:afterAutospacing="1"/>
              <w:rPr>
                <w:color w:val="000000"/>
              </w:rPr>
            </w:pPr>
            <w:r w:rsidRPr="001B0163">
              <w:rPr>
                <w:color w:val="000000"/>
              </w:rPr>
              <w:t>References to duplicate transmission for CMMG should use the term "CMMG-duplicate", by analogy with "HT-duplicate"</w:t>
            </w:r>
          </w:p>
        </w:tc>
        <w:tc>
          <w:tcPr>
            <w:tcW w:w="1745" w:type="pct"/>
            <w:shd w:val="clear" w:color="auto" w:fill="auto"/>
          </w:tcPr>
          <w:p w:rsidR="001B0163" w:rsidRPr="001B0163" w:rsidRDefault="001B0163" w:rsidP="001B0163">
            <w:pPr>
              <w:rPr>
                <w:color w:val="000000"/>
              </w:rPr>
            </w:pPr>
            <w:r w:rsidRPr="001B0163">
              <w:rPr>
                <w:color w:val="000000"/>
              </w:rPr>
              <w:t>As it says in the comment</w:t>
            </w:r>
          </w:p>
          <w:p w:rsidR="001B0163" w:rsidRPr="001B0163" w:rsidRDefault="001B0163" w:rsidP="00B9627D">
            <w:pPr>
              <w:rPr>
                <w:color w:val="000000"/>
              </w:rPr>
            </w:pPr>
          </w:p>
        </w:tc>
      </w:tr>
    </w:tbl>
    <w:p w:rsidR="001B0163" w:rsidRDefault="001B0163" w:rsidP="001B0163">
      <w:pPr>
        <w:spacing w:after="240"/>
        <w:jc w:val="both"/>
        <w:rPr>
          <w:sz w:val="24"/>
          <w:szCs w:val="24"/>
        </w:rPr>
      </w:pPr>
    </w:p>
    <w:p w:rsidR="001B0163" w:rsidRPr="001B0163" w:rsidRDefault="001B0163" w:rsidP="001B0163">
      <w:pPr>
        <w:rPr>
          <w:rFonts w:ascii="SimSun" w:eastAsia="SimSun" w:hAnsi="SimSun" w:cs="SimSun"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  <w:r w:rsidRPr="001B0163">
        <w:rPr>
          <w:color w:val="000000"/>
          <w:sz w:val="27"/>
          <w:szCs w:val="27"/>
        </w:rPr>
        <w:t xml:space="preserve"> 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  <w:r w:rsidRPr="001B0163">
        <w:rPr>
          <w:noProof/>
          <w:sz w:val="24"/>
          <w:szCs w:val="24"/>
          <w:lang w:val="en-US" w:eastAsia="zh-CN"/>
        </w:rPr>
        <w:drawing>
          <wp:inline distT="0" distB="0" distL="0" distR="0" wp14:anchorId="02D131BB" wp14:editId="060FEC23">
            <wp:extent cx="6400800" cy="1403985"/>
            <wp:effectExtent l="0" t="0" r="0" b="5715"/>
            <wp:docPr id="12" name="图片 12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63" w:rsidRPr="003A43F2" w:rsidRDefault="001B0163" w:rsidP="001B0163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:rsidR="001B0163" w:rsidRPr="00551075" w:rsidRDefault="001B0163" w:rsidP="001B0163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Revised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5E78A9">
        <w:rPr>
          <w:sz w:val="24"/>
          <w:szCs w:val="24"/>
        </w:rPr>
        <w:t xml:space="preserve">page 3507, </w:t>
      </w:r>
      <w:r w:rsidR="005E78A9">
        <w:rPr>
          <w:sz w:val="24"/>
          <w:szCs w:val="24"/>
          <w:lang w:val="en-US" w:eastAsia="zh-CN"/>
        </w:rPr>
        <w:t xml:space="preserve">line </w:t>
      </w:r>
      <w:r>
        <w:rPr>
          <w:sz w:val="24"/>
          <w:szCs w:val="24"/>
          <w:lang w:val="en-US" w:eastAsia="zh-CN"/>
        </w:rPr>
        <w:t>26</w:t>
      </w:r>
      <w:r>
        <w:rPr>
          <w:sz w:val="24"/>
          <w:szCs w:val="24"/>
        </w:rPr>
        <w:t>,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  <w:r>
        <w:rPr>
          <w:sz w:val="24"/>
          <w:szCs w:val="24"/>
        </w:rPr>
        <w:t xml:space="preserve"> </w:t>
      </w:r>
    </w:p>
    <w:p w:rsidR="001B0163" w:rsidRPr="001B0163" w:rsidRDefault="001B0163" w:rsidP="001B016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“25.3.10 </w:t>
      </w:r>
      <w:r w:rsidRPr="001B0163">
        <w:rPr>
          <w:sz w:val="24"/>
          <w:szCs w:val="24"/>
        </w:rPr>
        <w:t>Duplication transmission on a 1080 MHz channel</w:t>
      </w:r>
      <w:r>
        <w:rPr>
          <w:sz w:val="24"/>
          <w:szCs w:val="24"/>
        </w:rPr>
        <w:t>”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</w:p>
    <w:p w:rsidR="001B0163" w:rsidRPr="001B0163" w:rsidRDefault="001B0163" w:rsidP="001B016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color w:val="FF0000"/>
          <w:sz w:val="24"/>
          <w:szCs w:val="24"/>
        </w:rPr>
        <w:t>25.3.10 C</w:t>
      </w:r>
      <w:r w:rsidR="00325FFD" w:rsidRPr="00325FFD">
        <w:rPr>
          <w:color w:val="FF0000"/>
          <w:sz w:val="24"/>
          <w:szCs w:val="24"/>
        </w:rPr>
        <w:t>M</w:t>
      </w:r>
      <w:r w:rsidRPr="00325FFD">
        <w:rPr>
          <w:color w:val="FF0000"/>
          <w:sz w:val="24"/>
          <w:szCs w:val="24"/>
        </w:rPr>
        <w:t>MG</w:t>
      </w:r>
      <w:r w:rsidR="004076E7"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 w:rsidR="004076E7"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</w:t>
      </w:r>
      <w:r>
        <w:rPr>
          <w:sz w:val="24"/>
          <w:szCs w:val="24"/>
        </w:rPr>
        <w:t>”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</w:p>
    <w:p w:rsidR="00325FFD" w:rsidRPr="00325FFD" w:rsidRDefault="005E78A9" w:rsidP="00325FFD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At page 3497, lines </w:t>
      </w:r>
      <w:r w:rsidR="00325FFD">
        <w:rPr>
          <w:sz w:val="24"/>
          <w:szCs w:val="24"/>
          <w:lang w:val="en-US" w:eastAsia="zh-CN"/>
        </w:rPr>
        <w:t>50-53,</w:t>
      </w: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  <w:lang w:val="en-US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</w:t>
      </w:r>
      <w:proofErr w:type="gramStart"/>
      <w:r w:rsidRPr="00325FFD">
        <w:rPr>
          <w:sz w:val="24"/>
          <w:szCs w:val="24"/>
        </w:rPr>
        <w:t>All</w:t>
      </w:r>
      <w:proofErr w:type="gramEnd"/>
      <w:r w:rsidRPr="00325FFD">
        <w:rPr>
          <w:sz w:val="24"/>
          <w:szCs w:val="24"/>
        </w:rPr>
        <w:t xml:space="preserve"> fields are transmitted with SC mode transmission. For 1080 MHz SC transmission, the STFs, the CEFs, and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25.3.10 (Duplication transmission on a 1080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MHz channel).</w:t>
      </w:r>
      <w:r>
        <w:rPr>
          <w:sz w:val="24"/>
          <w:szCs w:val="24"/>
        </w:rPr>
        <w:t>”</w:t>
      </w:r>
    </w:p>
    <w:p w:rsidR="005E78A9" w:rsidRDefault="005E78A9" w:rsidP="00325FFD">
      <w:pPr>
        <w:spacing w:after="240"/>
        <w:jc w:val="both"/>
        <w:rPr>
          <w:sz w:val="24"/>
          <w:szCs w:val="24"/>
        </w:rPr>
      </w:pP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</w:t>
      </w:r>
      <w:proofErr w:type="gramStart"/>
      <w:r w:rsidRPr="00325FFD">
        <w:rPr>
          <w:sz w:val="24"/>
          <w:szCs w:val="24"/>
        </w:rPr>
        <w:t>All</w:t>
      </w:r>
      <w:proofErr w:type="gramEnd"/>
      <w:r w:rsidRPr="00325FFD">
        <w:rPr>
          <w:sz w:val="24"/>
          <w:szCs w:val="24"/>
        </w:rPr>
        <w:t xml:space="preserve"> fields are transmitted with SC mode transmission. For 1080 MHz SC transmission, the STFs, the CEFs, and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</w:t>
      </w:r>
      <w:r w:rsidRPr="00325FFD">
        <w:rPr>
          <w:color w:val="FF0000"/>
          <w:sz w:val="24"/>
          <w:szCs w:val="24"/>
        </w:rPr>
        <w:t>25.3.10</w:t>
      </w:r>
      <w:r w:rsidRPr="00325FFD">
        <w:rPr>
          <w:rFonts w:hint="eastAsia"/>
          <w:color w:val="FF0000"/>
          <w:sz w:val="24"/>
          <w:szCs w:val="24"/>
        </w:rPr>
        <w:t xml:space="preserve"> </w:t>
      </w:r>
      <w:r w:rsidRPr="00325FFD">
        <w:rPr>
          <w:color w:val="FF0000"/>
          <w:sz w:val="24"/>
          <w:szCs w:val="24"/>
        </w:rPr>
        <w:t>(CMMG</w:t>
      </w:r>
      <w:r w:rsidR="004076E7"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 w:rsidR="004076E7"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channel).</w:t>
      </w:r>
      <w:r>
        <w:rPr>
          <w:sz w:val="24"/>
          <w:szCs w:val="24"/>
        </w:rPr>
        <w:t>”</w:t>
      </w:r>
    </w:p>
    <w:p w:rsidR="00325FFD" w:rsidRPr="00325FFD" w:rsidRDefault="00325FFD" w:rsidP="001B0163">
      <w:pPr>
        <w:spacing w:after="240"/>
        <w:jc w:val="both"/>
        <w:rPr>
          <w:sz w:val="24"/>
          <w:szCs w:val="24"/>
        </w:rPr>
      </w:pPr>
    </w:p>
    <w:p w:rsidR="00325FFD" w:rsidRDefault="00325FFD" w:rsidP="001B0163">
      <w:pPr>
        <w:spacing w:after="240"/>
        <w:jc w:val="both"/>
        <w:rPr>
          <w:sz w:val="24"/>
          <w:szCs w:val="24"/>
        </w:rPr>
      </w:pPr>
    </w:p>
    <w:p w:rsidR="00325FFD" w:rsidRPr="00325FFD" w:rsidRDefault="00325FFD" w:rsidP="00325FFD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lastRenderedPageBreak/>
        <w:t xml:space="preserve">At </w:t>
      </w:r>
      <w:r w:rsidR="005E78A9">
        <w:rPr>
          <w:sz w:val="24"/>
          <w:szCs w:val="24"/>
        </w:rPr>
        <w:t>page 3499,</w:t>
      </w:r>
      <w:r w:rsidR="005E78A9">
        <w:rPr>
          <w:sz w:val="24"/>
          <w:szCs w:val="24"/>
          <w:lang w:val="en-US" w:eastAsia="zh-CN"/>
        </w:rPr>
        <w:t xml:space="preserve"> lines </w:t>
      </w:r>
      <w:r>
        <w:rPr>
          <w:sz w:val="24"/>
          <w:szCs w:val="24"/>
          <w:lang w:val="en-US" w:eastAsia="zh-CN"/>
        </w:rPr>
        <w:t>1-3,</w:t>
      </w: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</w:t>
      </w:r>
      <w:proofErr w:type="gramStart"/>
      <w:r w:rsidRPr="00325FFD">
        <w:rPr>
          <w:sz w:val="24"/>
          <w:szCs w:val="24"/>
        </w:rPr>
        <w:t>All</w:t>
      </w:r>
      <w:proofErr w:type="gramEnd"/>
      <w:r w:rsidRPr="00325FFD">
        <w:rPr>
          <w:sz w:val="24"/>
          <w:szCs w:val="24"/>
        </w:rPr>
        <w:t xml:space="preserve"> fields are transmitted with SC mode transmission. For 1080 MHz SC mode transmission, the STFs, the</w:t>
      </w:r>
      <w:r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CEFs, and 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25.3.10 (Duplication transmission on a</w:t>
      </w:r>
      <w:r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1080 MHz channel).</w:t>
      </w:r>
      <w:r>
        <w:rPr>
          <w:sz w:val="24"/>
          <w:szCs w:val="24"/>
        </w:rPr>
        <w:t>”</w:t>
      </w: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</w:t>
      </w:r>
      <w:proofErr w:type="gramStart"/>
      <w:r w:rsidRPr="00325FFD">
        <w:rPr>
          <w:sz w:val="24"/>
          <w:szCs w:val="24"/>
        </w:rPr>
        <w:t>All</w:t>
      </w:r>
      <w:proofErr w:type="gramEnd"/>
      <w:r w:rsidRPr="00325FFD">
        <w:rPr>
          <w:sz w:val="24"/>
          <w:szCs w:val="24"/>
        </w:rPr>
        <w:t xml:space="preserve"> fields are transmitted with SC mode transmission. For 1080 MHz SC mode transmission, the STFs, the</w:t>
      </w:r>
      <w:r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CEFs, and 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</w:t>
      </w:r>
      <w:r w:rsidRPr="00325FFD">
        <w:rPr>
          <w:color w:val="FF0000"/>
          <w:sz w:val="24"/>
          <w:szCs w:val="24"/>
        </w:rPr>
        <w:t>25.3.10</w:t>
      </w:r>
      <w:r w:rsidRPr="00325FFD">
        <w:rPr>
          <w:rFonts w:hint="eastAsia"/>
          <w:color w:val="FF0000"/>
          <w:sz w:val="24"/>
          <w:szCs w:val="24"/>
        </w:rPr>
        <w:t xml:space="preserve"> </w:t>
      </w:r>
      <w:r w:rsidRPr="00325FFD">
        <w:rPr>
          <w:color w:val="FF0000"/>
          <w:sz w:val="24"/>
          <w:szCs w:val="24"/>
        </w:rPr>
        <w:t>(CMMG</w:t>
      </w:r>
      <w:r w:rsidR="004076E7"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 w:rsidR="004076E7"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channel).</w:t>
      </w:r>
      <w:r>
        <w:rPr>
          <w:sz w:val="24"/>
          <w:szCs w:val="24"/>
        </w:rPr>
        <w:t>”</w:t>
      </w:r>
    </w:p>
    <w:p w:rsidR="00325FFD" w:rsidRPr="001B0163" w:rsidRDefault="00325FFD" w:rsidP="001B0163">
      <w:pPr>
        <w:spacing w:after="240"/>
        <w:jc w:val="both"/>
        <w:rPr>
          <w:sz w:val="24"/>
          <w:szCs w:val="24"/>
        </w:rPr>
      </w:pPr>
    </w:p>
    <w:p w:rsidR="00325FFD" w:rsidRPr="00325FFD" w:rsidRDefault="00325FFD" w:rsidP="00325FFD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At </w:t>
      </w:r>
      <w:r w:rsidR="005E78A9">
        <w:rPr>
          <w:sz w:val="24"/>
          <w:szCs w:val="24"/>
        </w:rPr>
        <w:t>page 3450,</w:t>
      </w:r>
      <w:r>
        <w:rPr>
          <w:sz w:val="24"/>
          <w:szCs w:val="24"/>
        </w:rPr>
        <w:t xml:space="preserve"> </w:t>
      </w:r>
      <w:r w:rsidR="005E78A9">
        <w:rPr>
          <w:sz w:val="24"/>
          <w:szCs w:val="24"/>
          <w:lang w:val="en-US" w:eastAsia="zh-CN"/>
        </w:rPr>
        <w:t xml:space="preserve">lines </w:t>
      </w:r>
      <w:r>
        <w:rPr>
          <w:sz w:val="24"/>
          <w:szCs w:val="24"/>
          <w:lang w:val="en-US" w:eastAsia="zh-CN"/>
        </w:rPr>
        <w:t>1-3,</w:t>
      </w: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NOTE—The STFs, the CEFs, and the SIG fields are transmitted with SC mode transmission. For 1080 MHz SC mode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transmission, the STFs, the CEFs, and 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25.3.10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(Duplication transmission on a 1080 MHz channel)..</w:t>
      </w:r>
      <w:r>
        <w:rPr>
          <w:sz w:val="24"/>
          <w:szCs w:val="24"/>
        </w:rPr>
        <w:t>”</w:t>
      </w: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NOTE—The STFs, the CEFs, and the SIG fields are transmitted with SC mode transmission. For 1080 MHz SC mode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transmission, the STFs, the CEFs, and 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</w:t>
      </w:r>
      <w:r w:rsidRPr="00325FFD">
        <w:rPr>
          <w:color w:val="FF0000"/>
          <w:sz w:val="24"/>
          <w:szCs w:val="24"/>
        </w:rPr>
        <w:t>25.3.10</w:t>
      </w:r>
      <w:r w:rsidRPr="00325FFD">
        <w:rPr>
          <w:rFonts w:hint="eastAsia"/>
          <w:color w:val="FF0000"/>
          <w:sz w:val="24"/>
          <w:szCs w:val="24"/>
        </w:rPr>
        <w:t xml:space="preserve"> </w:t>
      </w:r>
      <w:r w:rsidRPr="00325FFD">
        <w:rPr>
          <w:color w:val="FF0000"/>
          <w:sz w:val="24"/>
          <w:szCs w:val="24"/>
        </w:rPr>
        <w:t>(CMMG</w:t>
      </w:r>
      <w:r w:rsidR="004076E7"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 w:rsidR="004076E7"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channel).</w:t>
      </w:r>
      <w:r>
        <w:rPr>
          <w:sz w:val="24"/>
          <w:szCs w:val="24"/>
        </w:rPr>
        <w:t>”</w:t>
      </w:r>
    </w:p>
    <w:p w:rsidR="00325FFD" w:rsidRDefault="00325FFD" w:rsidP="001B0163">
      <w:pPr>
        <w:spacing w:after="240"/>
        <w:jc w:val="both"/>
        <w:rPr>
          <w:sz w:val="24"/>
          <w:szCs w:val="24"/>
        </w:rPr>
      </w:pPr>
    </w:p>
    <w:p w:rsidR="001B0163" w:rsidRPr="00325FFD" w:rsidRDefault="001B0163" w:rsidP="001B0163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At </w:t>
      </w:r>
      <w:r w:rsidR="005E78A9">
        <w:rPr>
          <w:sz w:val="24"/>
          <w:szCs w:val="24"/>
        </w:rPr>
        <w:t xml:space="preserve">page </w:t>
      </w:r>
      <w:r>
        <w:rPr>
          <w:sz w:val="24"/>
          <w:szCs w:val="24"/>
        </w:rPr>
        <w:t>35</w:t>
      </w:r>
      <w:r w:rsidR="00325FFD">
        <w:rPr>
          <w:sz w:val="24"/>
          <w:szCs w:val="24"/>
        </w:rPr>
        <w:t>16</w:t>
      </w:r>
      <w:r w:rsidR="005E78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E78A9">
        <w:rPr>
          <w:sz w:val="24"/>
          <w:szCs w:val="24"/>
          <w:lang w:val="en-US" w:eastAsia="zh-CN"/>
        </w:rPr>
        <w:t xml:space="preserve">lines </w:t>
      </w:r>
      <w:r>
        <w:rPr>
          <w:sz w:val="24"/>
          <w:szCs w:val="24"/>
          <w:lang w:val="en-US" w:eastAsia="zh-CN"/>
        </w:rPr>
        <w:t>26-3</w:t>
      </w:r>
      <w:r w:rsidR="00325FFD">
        <w:rPr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,</w:t>
      </w:r>
    </w:p>
    <w:p w:rsidR="001B0163" w:rsidRPr="00325FFD" w:rsidRDefault="001B0163" w:rsidP="001B01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25.5.5.4.4 Duplication</w:t>
      </w:r>
    </w:p>
    <w:p w:rsidR="001B0163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25FFD">
        <w:rPr>
          <w:sz w:val="24"/>
          <w:szCs w:val="24"/>
        </w:rPr>
        <w:t>If the channel bandwidth is 1080 MHz, the modulated SIG symbols are (#2037</w:t>
      </w:r>
      <w:proofErr w:type="gramStart"/>
      <w:r w:rsidRPr="00325FFD">
        <w:rPr>
          <w:sz w:val="24"/>
          <w:szCs w:val="24"/>
        </w:rPr>
        <w:t>)transmitted</w:t>
      </w:r>
      <w:proofErr w:type="gramEnd"/>
      <w:r w:rsidRPr="00325FFD">
        <w:rPr>
          <w:sz w:val="24"/>
          <w:szCs w:val="24"/>
        </w:rPr>
        <w:t xml:space="preserve"> in duplicate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format as defined in 25.3.10 (Duplication transmission on a 1080 MHz channel).</w:t>
      </w:r>
      <w:r>
        <w:rPr>
          <w:sz w:val="24"/>
          <w:szCs w:val="24"/>
        </w:rPr>
        <w:t>”</w:t>
      </w:r>
    </w:p>
    <w:p w:rsidR="001B0163" w:rsidRPr="00325FFD" w:rsidRDefault="001B0163" w:rsidP="001B0163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25.5.5.4.4 Duplication</w:t>
      </w:r>
    </w:p>
    <w:p w:rsidR="00551075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25FFD">
        <w:rPr>
          <w:sz w:val="24"/>
          <w:szCs w:val="24"/>
        </w:rPr>
        <w:t>If the channel bandwidth is 1080 MHz, the modulated SIG symbols are (#2037</w:t>
      </w:r>
      <w:proofErr w:type="gramStart"/>
      <w:r w:rsidRPr="00325FFD">
        <w:rPr>
          <w:sz w:val="24"/>
          <w:szCs w:val="24"/>
        </w:rPr>
        <w:t>)transmitted</w:t>
      </w:r>
      <w:proofErr w:type="gramEnd"/>
      <w:r w:rsidRPr="00325FFD">
        <w:rPr>
          <w:sz w:val="24"/>
          <w:szCs w:val="24"/>
        </w:rPr>
        <w:t xml:space="preserve"> in duplicate</w:t>
      </w:r>
      <w:r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 xml:space="preserve">format as defined in </w:t>
      </w:r>
      <w:r w:rsidRPr="00325FFD">
        <w:rPr>
          <w:color w:val="FF0000"/>
          <w:sz w:val="24"/>
          <w:szCs w:val="24"/>
        </w:rPr>
        <w:t>25.3.10 (CMMG</w:t>
      </w:r>
      <w:r w:rsidR="004076E7"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 w:rsidR="004076E7"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</w:t>
      </w:r>
      <w:r w:rsidRPr="00325FF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551075" w:rsidRDefault="00551075" w:rsidP="006C5EDD">
      <w:pPr>
        <w:spacing w:after="240"/>
        <w:jc w:val="both"/>
        <w:rPr>
          <w:sz w:val="24"/>
          <w:szCs w:val="24"/>
        </w:rPr>
      </w:pPr>
    </w:p>
    <w:p w:rsidR="004076E7" w:rsidRPr="00325FFD" w:rsidRDefault="004076E7" w:rsidP="004076E7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At </w:t>
      </w:r>
      <w:r w:rsidR="005E78A9">
        <w:rPr>
          <w:sz w:val="24"/>
          <w:szCs w:val="24"/>
        </w:rPr>
        <w:t>page 3522,</w:t>
      </w:r>
      <w:r>
        <w:rPr>
          <w:sz w:val="24"/>
          <w:szCs w:val="24"/>
        </w:rPr>
        <w:t xml:space="preserve"> </w:t>
      </w:r>
      <w:r w:rsidR="005E78A9">
        <w:rPr>
          <w:sz w:val="24"/>
          <w:szCs w:val="24"/>
          <w:lang w:val="en-US" w:eastAsia="zh-CN"/>
        </w:rPr>
        <w:t xml:space="preserve">lines </w:t>
      </w:r>
      <w:r>
        <w:rPr>
          <w:sz w:val="24"/>
          <w:szCs w:val="24"/>
          <w:lang w:val="en-US" w:eastAsia="zh-CN"/>
        </w:rPr>
        <w:t>50-53</w:t>
      </w:r>
      <w:r>
        <w:rPr>
          <w:sz w:val="24"/>
          <w:szCs w:val="24"/>
        </w:rPr>
        <w:t>,</w:t>
      </w:r>
    </w:p>
    <w:p w:rsidR="004076E7" w:rsidRPr="00325FFD" w:rsidRDefault="004076E7" w:rsidP="004076E7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4076E7" w:rsidRPr="004076E7" w:rsidRDefault="004076E7" w:rsidP="004076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4076E7">
        <w:rPr>
          <w:sz w:val="24"/>
          <w:szCs w:val="24"/>
        </w:rPr>
        <w:t>When the TXVECTOR parameter DUPLICATE_MODULATION is present, the transmitted PPDU is a</w:t>
      </w:r>
      <w:r w:rsidRPr="004076E7">
        <w:rPr>
          <w:rFonts w:hint="eastAsia"/>
          <w:sz w:val="24"/>
          <w:szCs w:val="24"/>
        </w:rPr>
        <w:t xml:space="preserve"> </w:t>
      </w:r>
      <w:r w:rsidRPr="004076E7">
        <w:rPr>
          <w:sz w:val="24"/>
          <w:szCs w:val="24"/>
        </w:rPr>
        <w:t>duplicate. The modulated data symbols are duplicated as described in 25.3.10 (Duplication transmission on</w:t>
      </w:r>
      <w:r w:rsidRPr="004076E7">
        <w:rPr>
          <w:rFonts w:hint="eastAsia"/>
          <w:sz w:val="24"/>
          <w:szCs w:val="24"/>
        </w:rPr>
        <w:t xml:space="preserve"> </w:t>
      </w:r>
      <w:r w:rsidRPr="004076E7">
        <w:rPr>
          <w:sz w:val="24"/>
          <w:szCs w:val="24"/>
        </w:rPr>
        <w:t>a 1080 MHz channel).</w:t>
      </w:r>
      <w:r>
        <w:rPr>
          <w:sz w:val="24"/>
          <w:szCs w:val="24"/>
        </w:rPr>
        <w:t>”</w:t>
      </w:r>
    </w:p>
    <w:p w:rsidR="004076E7" w:rsidRPr="00325FFD" w:rsidRDefault="004076E7" w:rsidP="004076E7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4076E7" w:rsidRDefault="004076E7" w:rsidP="004076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4076E7">
        <w:rPr>
          <w:sz w:val="24"/>
          <w:szCs w:val="24"/>
        </w:rPr>
        <w:t xml:space="preserve">When the TXVECTOR parameter DUPLICATE_MODULATION is present, the transmitted PPDU is </w:t>
      </w:r>
      <w:r w:rsidRPr="004076E7">
        <w:rPr>
          <w:sz w:val="24"/>
          <w:szCs w:val="24"/>
        </w:rPr>
        <w:lastRenderedPageBreak/>
        <w:t>a</w:t>
      </w:r>
      <w:r w:rsidRPr="004076E7">
        <w:rPr>
          <w:rFonts w:hint="eastAsia"/>
          <w:sz w:val="24"/>
          <w:szCs w:val="24"/>
        </w:rPr>
        <w:t xml:space="preserve"> </w:t>
      </w:r>
      <w:r w:rsidRPr="004076E7">
        <w:rPr>
          <w:sz w:val="24"/>
          <w:szCs w:val="24"/>
        </w:rPr>
        <w:t>duplicate. The modulated data symbols are duplicated as described in</w:t>
      </w:r>
      <w:r w:rsidRPr="00325FFD">
        <w:rPr>
          <w:sz w:val="24"/>
          <w:szCs w:val="24"/>
        </w:rPr>
        <w:t xml:space="preserve"> </w:t>
      </w:r>
      <w:r w:rsidRPr="00325FFD">
        <w:rPr>
          <w:color w:val="FF0000"/>
          <w:sz w:val="24"/>
          <w:szCs w:val="24"/>
        </w:rPr>
        <w:t>25.3.10 (CMMG</w:t>
      </w:r>
      <w:r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</w:t>
      </w:r>
      <w:r w:rsidRPr="00325FF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076E7" w:rsidRPr="004076E7" w:rsidRDefault="004076E7" w:rsidP="006C5EDD">
      <w:pPr>
        <w:spacing w:after="240"/>
        <w:jc w:val="both"/>
        <w:rPr>
          <w:sz w:val="24"/>
          <w:szCs w:val="24"/>
        </w:rPr>
      </w:pPr>
    </w:p>
    <w:p w:rsidR="004076E7" w:rsidRPr="00325FFD" w:rsidRDefault="004076E7" w:rsidP="004076E7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At </w:t>
      </w:r>
      <w:r w:rsidR="005E78A9">
        <w:rPr>
          <w:sz w:val="24"/>
          <w:szCs w:val="24"/>
        </w:rPr>
        <w:t>page 3528,</w:t>
      </w:r>
      <w:r>
        <w:rPr>
          <w:sz w:val="24"/>
          <w:szCs w:val="24"/>
        </w:rPr>
        <w:t xml:space="preserve"> </w:t>
      </w:r>
      <w:r w:rsidR="005E78A9">
        <w:rPr>
          <w:sz w:val="24"/>
          <w:szCs w:val="24"/>
          <w:lang w:val="en-US" w:eastAsia="zh-CN"/>
        </w:rPr>
        <w:t xml:space="preserve">lines </w:t>
      </w:r>
      <w:r>
        <w:rPr>
          <w:sz w:val="24"/>
          <w:szCs w:val="24"/>
          <w:lang w:val="en-US" w:eastAsia="zh-CN"/>
        </w:rPr>
        <w:t>1-3</w:t>
      </w:r>
      <w:r>
        <w:rPr>
          <w:sz w:val="24"/>
          <w:szCs w:val="24"/>
        </w:rPr>
        <w:t>,</w:t>
      </w:r>
    </w:p>
    <w:p w:rsidR="004076E7" w:rsidRPr="00325FFD" w:rsidRDefault="004076E7" w:rsidP="004076E7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4076E7" w:rsidRPr="004076E7" w:rsidRDefault="004076E7" w:rsidP="004076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4076E7">
        <w:rPr>
          <w:sz w:val="24"/>
          <w:szCs w:val="24"/>
        </w:rPr>
        <w:t>If the channel bandwidth is 1080 MHz, the modulated SIG symbols are duplicated as described in 25.3.10</w:t>
      </w:r>
      <w:r>
        <w:rPr>
          <w:rFonts w:hint="eastAsia"/>
          <w:sz w:val="24"/>
          <w:szCs w:val="24"/>
        </w:rPr>
        <w:t xml:space="preserve"> </w:t>
      </w:r>
      <w:r w:rsidRPr="004076E7">
        <w:rPr>
          <w:sz w:val="24"/>
          <w:szCs w:val="24"/>
        </w:rPr>
        <w:t>(Duplication transmission on a 1080 MHz channel).</w:t>
      </w:r>
      <w:r>
        <w:rPr>
          <w:sz w:val="24"/>
          <w:szCs w:val="24"/>
        </w:rPr>
        <w:t>”</w:t>
      </w:r>
    </w:p>
    <w:p w:rsidR="004076E7" w:rsidRPr="00325FFD" w:rsidRDefault="004076E7" w:rsidP="004076E7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4076E7" w:rsidRPr="004076E7" w:rsidRDefault="004076E7" w:rsidP="004076E7">
      <w:pPr>
        <w:widowControl w:val="0"/>
        <w:autoSpaceDE w:val="0"/>
        <w:autoSpaceDN w:val="0"/>
        <w:adjustRightInd w:val="0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“</w:t>
      </w:r>
      <w:r w:rsidRPr="004076E7">
        <w:rPr>
          <w:sz w:val="24"/>
          <w:szCs w:val="24"/>
        </w:rPr>
        <w:t>If the channel bandwidth is 1080 MHz, the modulated SIG symbols are duplicated as described in</w:t>
      </w:r>
      <w:r w:rsidRPr="00325FFD">
        <w:rPr>
          <w:sz w:val="24"/>
          <w:szCs w:val="24"/>
        </w:rPr>
        <w:t xml:space="preserve"> </w:t>
      </w:r>
      <w:r w:rsidRPr="00325FFD">
        <w:rPr>
          <w:color w:val="FF0000"/>
          <w:sz w:val="24"/>
          <w:szCs w:val="24"/>
        </w:rPr>
        <w:t>25.3.10 (CMMG</w:t>
      </w:r>
      <w:r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</w:t>
      </w:r>
      <w:r w:rsidRPr="00325FF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076E7" w:rsidRPr="004076E7" w:rsidRDefault="004076E7" w:rsidP="006C5EDD">
      <w:pPr>
        <w:spacing w:after="240"/>
        <w:jc w:val="both"/>
        <w:rPr>
          <w:sz w:val="24"/>
          <w:szCs w:val="24"/>
          <w:lang w:eastAsia="zh-CN"/>
        </w:rPr>
      </w:pPr>
    </w:p>
    <w:p w:rsidR="004076E7" w:rsidRPr="004076E7" w:rsidRDefault="004076E7" w:rsidP="006C5EDD">
      <w:pPr>
        <w:spacing w:after="240"/>
        <w:jc w:val="both"/>
        <w:rPr>
          <w:sz w:val="24"/>
          <w:szCs w:val="24"/>
          <w:lang w:val="en-US" w:eastAsia="zh-CN"/>
        </w:rPr>
      </w:pPr>
    </w:p>
    <w:sectPr w:rsidR="004076E7" w:rsidRPr="004076E7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1D" w:rsidRDefault="00EE551D">
      <w:r>
        <w:separator/>
      </w:r>
    </w:p>
  </w:endnote>
  <w:endnote w:type="continuationSeparator" w:id="0">
    <w:p w:rsidR="00EE551D" w:rsidRDefault="00EE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CF6698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F45A2C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1D" w:rsidRDefault="00EE551D">
      <w:r>
        <w:separator/>
      </w:r>
    </w:p>
  </w:footnote>
  <w:footnote w:type="continuationSeparator" w:id="0">
    <w:p w:rsidR="00EE551D" w:rsidRDefault="00EE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5E2" w:rsidP="00A525F0">
    <w:pPr>
      <w:pStyle w:val="Header"/>
      <w:tabs>
        <w:tab w:val="clear" w:pos="6480"/>
        <w:tab w:val="center" w:pos="4680"/>
        <w:tab w:val="right" w:pos="9781"/>
      </w:tabs>
    </w:pPr>
    <w:r>
      <w:t>March</w:t>
    </w:r>
    <w:r w:rsidR="003A43F2">
      <w:t xml:space="preserve"> 2020</w:t>
    </w:r>
    <w:r w:rsidR="00B45D6F">
      <w:tab/>
    </w:r>
    <w:r w:rsidR="00B45D6F">
      <w:tab/>
      <w:t xml:space="preserve">  </w:t>
    </w:r>
    <w:fldSimple w:instr=" TITLE  \* MERGEFORMAT ">
      <w:r w:rsidR="00406423">
        <w:t>doc.: IEE</w:t>
      </w:r>
      <w:r w:rsidR="003A43F2">
        <w:t>E 802.11-20</w:t>
      </w:r>
      <w:r w:rsidR="00406423">
        <w:t>/</w:t>
      </w:r>
      <w:r w:rsidR="00F45A2C">
        <w:t>0364</w:t>
      </w:r>
      <w:r w:rsidR="00B45D6F">
        <w:t>r</w:t>
      </w:r>
      <w:r w:rsidR="003A43F2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2038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075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9D4"/>
    <w:rsid w:val="00695056"/>
    <w:rsid w:val="006966B3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5E2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6BF2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51D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5A2C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E7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E07A-5AEA-4FB2-9E4B-7D4C6512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</vt:lpstr>
    </vt:vector>
  </TitlesOfParts>
  <Company>Huawei Technologies</Company>
  <LinksUpToDate>false</LinksUpToDate>
  <CharactersWithSpaces>6233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20/0364r0</dc:title>
  <dc:subject>Comment Resolution for CID1014</dc:subject>
  <dc:creator>Edward Au</dc:creator>
  <cp:keywords>Submission</cp:keywords>
  <dc:description>Resolution for CMMG related CIDs 4559 and 4600</dc:description>
  <cp:lastModifiedBy>Edward Au</cp:lastModifiedBy>
  <cp:revision>363</cp:revision>
  <cp:lastPrinted>2011-03-31T18:31:00Z</cp:lastPrinted>
  <dcterms:created xsi:type="dcterms:W3CDTF">2017-12-15T16:00:00Z</dcterms:created>
  <dcterms:modified xsi:type="dcterms:W3CDTF">2020-03-02T07:48:00Z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