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D44C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D8F8D61" w14:textId="77777777">
        <w:tblPrEx>
          <w:tblCellMar>
            <w:top w:w="0" w:type="dxa"/>
            <w:bottom w:w="0" w:type="dxa"/>
          </w:tblCellMar>
        </w:tblPrEx>
        <w:trPr>
          <w:trHeight w:val="485"/>
          <w:jc w:val="center"/>
        </w:trPr>
        <w:tc>
          <w:tcPr>
            <w:tcW w:w="9576" w:type="dxa"/>
            <w:gridSpan w:val="5"/>
            <w:vAlign w:val="center"/>
          </w:tcPr>
          <w:p w14:paraId="6AB5050C" w14:textId="51B8E909" w:rsidR="00CA09B2" w:rsidRDefault="00C95676">
            <w:pPr>
              <w:pStyle w:val="T2"/>
            </w:pPr>
            <w:r w:rsidRPr="00C95676">
              <w:rPr>
                <w:sz w:val="32"/>
                <w:szCs w:val="22"/>
              </w:rPr>
              <w:t xml:space="preserve">Telecon Minutes for </w:t>
            </w:r>
            <w:proofErr w:type="spellStart"/>
            <w:r w:rsidRPr="00C95676">
              <w:rPr>
                <w:sz w:val="32"/>
                <w:szCs w:val="22"/>
              </w:rPr>
              <w:t>REVmd</w:t>
            </w:r>
            <w:proofErr w:type="spellEnd"/>
            <w:r w:rsidRPr="00C95676">
              <w:rPr>
                <w:sz w:val="32"/>
                <w:szCs w:val="22"/>
              </w:rPr>
              <w:t xml:space="preserve"> CRC- Jan 31-2020</w:t>
            </w:r>
          </w:p>
        </w:tc>
      </w:tr>
      <w:tr w:rsidR="00CA09B2" w14:paraId="05F13A8F" w14:textId="77777777">
        <w:tblPrEx>
          <w:tblCellMar>
            <w:top w:w="0" w:type="dxa"/>
            <w:bottom w:w="0" w:type="dxa"/>
          </w:tblCellMar>
        </w:tblPrEx>
        <w:trPr>
          <w:trHeight w:val="359"/>
          <w:jc w:val="center"/>
        </w:trPr>
        <w:tc>
          <w:tcPr>
            <w:tcW w:w="9576" w:type="dxa"/>
            <w:gridSpan w:val="5"/>
            <w:vAlign w:val="center"/>
          </w:tcPr>
          <w:p w14:paraId="472F8AEB" w14:textId="68B4B031" w:rsidR="00CA09B2" w:rsidRDefault="00CA09B2">
            <w:pPr>
              <w:pStyle w:val="T2"/>
              <w:ind w:left="0"/>
              <w:rPr>
                <w:sz w:val="20"/>
              </w:rPr>
            </w:pPr>
            <w:r>
              <w:rPr>
                <w:sz w:val="20"/>
              </w:rPr>
              <w:t>Date:</w:t>
            </w:r>
            <w:r>
              <w:rPr>
                <w:b w:val="0"/>
                <w:sz w:val="20"/>
              </w:rPr>
              <w:t xml:space="preserve">  </w:t>
            </w:r>
            <w:r w:rsidR="00C95676">
              <w:rPr>
                <w:b w:val="0"/>
                <w:sz w:val="20"/>
              </w:rPr>
              <w:t>2020-01-</w:t>
            </w:r>
            <w:r w:rsidR="001F0F8D">
              <w:rPr>
                <w:b w:val="0"/>
                <w:sz w:val="20"/>
              </w:rPr>
              <w:t>31</w:t>
            </w:r>
          </w:p>
        </w:tc>
      </w:tr>
      <w:tr w:rsidR="00CA09B2" w14:paraId="0D432990" w14:textId="77777777">
        <w:tblPrEx>
          <w:tblCellMar>
            <w:top w:w="0" w:type="dxa"/>
            <w:bottom w:w="0" w:type="dxa"/>
          </w:tblCellMar>
        </w:tblPrEx>
        <w:trPr>
          <w:cantSplit/>
          <w:jc w:val="center"/>
        </w:trPr>
        <w:tc>
          <w:tcPr>
            <w:tcW w:w="9576" w:type="dxa"/>
            <w:gridSpan w:val="5"/>
            <w:vAlign w:val="center"/>
          </w:tcPr>
          <w:p w14:paraId="1260239E" w14:textId="77777777" w:rsidR="00CA09B2" w:rsidRDefault="00CA09B2">
            <w:pPr>
              <w:pStyle w:val="T2"/>
              <w:spacing w:after="0"/>
              <w:ind w:left="0" w:right="0"/>
              <w:jc w:val="left"/>
              <w:rPr>
                <w:sz w:val="20"/>
              </w:rPr>
            </w:pPr>
            <w:r>
              <w:rPr>
                <w:sz w:val="20"/>
              </w:rPr>
              <w:t>Author(s):</w:t>
            </w:r>
          </w:p>
        </w:tc>
      </w:tr>
      <w:tr w:rsidR="00CA09B2" w14:paraId="594781B9" w14:textId="77777777">
        <w:tblPrEx>
          <w:tblCellMar>
            <w:top w:w="0" w:type="dxa"/>
            <w:bottom w:w="0" w:type="dxa"/>
          </w:tblCellMar>
        </w:tblPrEx>
        <w:trPr>
          <w:jc w:val="center"/>
        </w:trPr>
        <w:tc>
          <w:tcPr>
            <w:tcW w:w="1336" w:type="dxa"/>
            <w:vAlign w:val="center"/>
          </w:tcPr>
          <w:p w14:paraId="649E1F86" w14:textId="77777777" w:rsidR="00CA09B2" w:rsidRDefault="00CA09B2">
            <w:pPr>
              <w:pStyle w:val="T2"/>
              <w:spacing w:after="0"/>
              <w:ind w:left="0" w:right="0"/>
              <w:jc w:val="left"/>
              <w:rPr>
                <w:sz w:val="20"/>
              </w:rPr>
            </w:pPr>
            <w:r>
              <w:rPr>
                <w:sz w:val="20"/>
              </w:rPr>
              <w:t>Name</w:t>
            </w:r>
          </w:p>
        </w:tc>
        <w:tc>
          <w:tcPr>
            <w:tcW w:w="2064" w:type="dxa"/>
            <w:vAlign w:val="center"/>
          </w:tcPr>
          <w:p w14:paraId="212C49F3" w14:textId="77777777" w:rsidR="00CA09B2" w:rsidRDefault="0062440B">
            <w:pPr>
              <w:pStyle w:val="T2"/>
              <w:spacing w:after="0"/>
              <w:ind w:left="0" w:right="0"/>
              <w:jc w:val="left"/>
              <w:rPr>
                <w:sz w:val="20"/>
              </w:rPr>
            </w:pPr>
            <w:r>
              <w:rPr>
                <w:sz w:val="20"/>
              </w:rPr>
              <w:t>Affiliation</w:t>
            </w:r>
          </w:p>
        </w:tc>
        <w:tc>
          <w:tcPr>
            <w:tcW w:w="2814" w:type="dxa"/>
            <w:vAlign w:val="center"/>
          </w:tcPr>
          <w:p w14:paraId="3B1DA2D4" w14:textId="77777777" w:rsidR="00CA09B2" w:rsidRDefault="00CA09B2">
            <w:pPr>
              <w:pStyle w:val="T2"/>
              <w:spacing w:after="0"/>
              <w:ind w:left="0" w:right="0"/>
              <w:jc w:val="left"/>
              <w:rPr>
                <w:sz w:val="20"/>
              </w:rPr>
            </w:pPr>
            <w:r>
              <w:rPr>
                <w:sz w:val="20"/>
              </w:rPr>
              <w:t>Address</w:t>
            </w:r>
          </w:p>
        </w:tc>
        <w:tc>
          <w:tcPr>
            <w:tcW w:w="1715" w:type="dxa"/>
            <w:vAlign w:val="center"/>
          </w:tcPr>
          <w:p w14:paraId="7AFC77A7" w14:textId="77777777" w:rsidR="00CA09B2" w:rsidRDefault="00CA09B2">
            <w:pPr>
              <w:pStyle w:val="T2"/>
              <w:spacing w:after="0"/>
              <w:ind w:left="0" w:right="0"/>
              <w:jc w:val="left"/>
              <w:rPr>
                <w:sz w:val="20"/>
              </w:rPr>
            </w:pPr>
            <w:r>
              <w:rPr>
                <w:sz w:val="20"/>
              </w:rPr>
              <w:t>Phone</w:t>
            </w:r>
          </w:p>
        </w:tc>
        <w:tc>
          <w:tcPr>
            <w:tcW w:w="1647" w:type="dxa"/>
            <w:vAlign w:val="center"/>
          </w:tcPr>
          <w:p w14:paraId="42873D4D" w14:textId="77777777" w:rsidR="00CA09B2" w:rsidRDefault="00CA09B2">
            <w:pPr>
              <w:pStyle w:val="T2"/>
              <w:spacing w:after="0"/>
              <w:ind w:left="0" w:right="0"/>
              <w:jc w:val="left"/>
              <w:rPr>
                <w:sz w:val="20"/>
              </w:rPr>
            </w:pPr>
            <w:r>
              <w:rPr>
                <w:sz w:val="20"/>
              </w:rPr>
              <w:t>email</w:t>
            </w:r>
          </w:p>
        </w:tc>
      </w:tr>
      <w:tr w:rsidR="00CA09B2" w14:paraId="4649B1D9" w14:textId="77777777">
        <w:tblPrEx>
          <w:tblCellMar>
            <w:top w:w="0" w:type="dxa"/>
            <w:bottom w:w="0" w:type="dxa"/>
          </w:tblCellMar>
        </w:tblPrEx>
        <w:trPr>
          <w:jc w:val="center"/>
        </w:trPr>
        <w:tc>
          <w:tcPr>
            <w:tcW w:w="1336" w:type="dxa"/>
            <w:vAlign w:val="center"/>
          </w:tcPr>
          <w:p w14:paraId="27486C60" w14:textId="6590B29B" w:rsidR="00CA09B2" w:rsidRDefault="001F0F8D">
            <w:pPr>
              <w:pStyle w:val="T2"/>
              <w:spacing w:after="0"/>
              <w:ind w:left="0" w:right="0"/>
              <w:rPr>
                <w:b w:val="0"/>
                <w:sz w:val="20"/>
              </w:rPr>
            </w:pPr>
            <w:r>
              <w:rPr>
                <w:b w:val="0"/>
                <w:sz w:val="20"/>
              </w:rPr>
              <w:t>Jon Rosdahl</w:t>
            </w:r>
          </w:p>
        </w:tc>
        <w:tc>
          <w:tcPr>
            <w:tcW w:w="2064" w:type="dxa"/>
            <w:vAlign w:val="center"/>
          </w:tcPr>
          <w:p w14:paraId="2072745F" w14:textId="1EC74DB7" w:rsidR="00CA09B2" w:rsidRDefault="001F0F8D">
            <w:pPr>
              <w:pStyle w:val="T2"/>
              <w:spacing w:after="0"/>
              <w:ind w:left="0" w:right="0"/>
              <w:rPr>
                <w:b w:val="0"/>
                <w:sz w:val="20"/>
              </w:rPr>
            </w:pPr>
            <w:r>
              <w:rPr>
                <w:b w:val="0"/>
                <w:sz w:val="20"/>
              </w:rPr>
              <w:t>Qualcomm Technologies, Inc.</w:t>
            </w:r>
          </w:p>
        </w:tc>
        <w:tc>
          <w:tcPr>
            <w:tcW w:w="2814" w:type="dxa"/>
            <w:vAlign w:val="center"/>
          </w:tcPr>
          <w:p w14:paraId="58C1CE58" w14:textId="77777777" w:rsidR="00CA09B2" w:rsidRDefault="001F0F8D">
            <w:pPr>
              <w:pStyle w:val="T2"/>
              <w:spacing w:after="0"/>
              <w:ind w:left="0" w:right="0"/>
              <w:rPr>
                <w:b w:val="0"/>
                <w:sz w:val="20"/>
              </w:rPr>
            </w:pPr>
            <w:r>
              <w:rPr>
                <w:b w:val="0"/>
                <w:sz w:val="20"/>
              </w:rPr>
              <w:t>10871 N 5750 W</w:t>
            </w:r>
          </w:p>
          <w:p w14:paraId="61E71DA7" w14:textId="11F8DE43" w:rsidR="001F0F8D" w:rsidRDefault="001F0F8D">
            <w:pPr>
              <w:pStyle w:val="T2"/>
              <w:spacing w:after="0"/>
              <w:ind w:left="0" w:right="0"/>
              <w:rPr>
                <w:b w:val="0"/>
                <w:sz w:val="20"/>
              </w:rPr>
            </w:pPr>
            <w:r>
              <w:rPr>
                <w:b w:val="0"/>
                <w:sz w:val="20"/>
              </w:rPr>
              <w:t>Highland, UT 84003</w:t>
            </w:r>
          </w:p>
        </w:tc>
        <w:tc>
          <w:tcPr>
            <w:tcW w:w="1715" w:type="dxa"/>
            <w:vAlign w:val="center"/>
          </w:tcPr>
          <w:p w14:paraId="7A6971E5" w14:textId="5652C3B3" w:rsidR="00CA09B2" w:rsidRDefault="001F0F8D">
            <w:pPr>
              <w:pStyle w:val="T2"/>
              <w:spacing w:after="0"/>
              <w:ind w:left="0" w:right="0"/>
              <w:rPr>
                <w:b w:val="0"/>
                <w:sz w:val="20"/>
              </w:rPr>
            </w:pPr>
            <w:r>
              <w:rPr>
                <w:b w:val="0"/>
                <w:sz w:val="20"/>
              </w:rPr>
              <w:t>+1-801-492-4023</w:t>
            </w:r>
          </w:p>
        </w:tc>
        <w:tc>
          <w:tcPr>
            <w:tcW w:w="1647" w:type="dxa"/>
            <w:vAlign w:val="center"/>
          </w:tcPr>
          <w:p w14:paraId="3A43636A" w14:textId="19DB9726" w:rsidR="00CA09B2" w:rsidRDefault="001F0F8D">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CA09B2" w14:paraId="665BD8D9" w14:textId="77777777">
        <w:tblPrEx>
          <w:tblCellMar>
            <w:top w:w="0" w:type="dxa"/>
            <w:bottom w:w="0" w:type="dxa"/>
          </w:tblCellMar>
        </w:tblPrEx>
        <w:trPr>
          <w:jc w:val="center"/>
        </w:trPr>
        <w:tc>
          <w:tcPr>
            <w:tcW w:w="1336" w:type="dxa"/>
            <w:vAlign w:val="center"/>
          </w:tcPr>
          <w:p w14:paraId="1438B198" w14:textId="77777777" w:rsidR="00CA09B2" w:rsidRDefault="00CA09B2">
            <w:pPr>
              <w:pStyle w:val="T2"/>
              <w:spacing w:after="0"/>
              <w:ind w:left="0" w:right="0"/>
              <w:rPr>
                <w:b w:val="0"/>
                <w:sz w:val="20"/>
              </w:rPr>
            </w:pPr>
          </w:p>
        </w:tc>
        <w:tc>
          <w:tcPr>
            <w:tcW w:w="2064" w:type="dxa"/>
            <w:vAlign w:val="center"/>
          </w:tcPr>
          <w:p w14:paraId="5E01CCF0" w14:textId="77777777" w:rsidR="00CA09B2" w:rsidRDefault="00CA09B2">
            <w:pPr>
              <w:pStyle w:val="T2"/>
              <w:spacing w:after="0"/>
              <w:ind w:left="0" w:right="0"/>
              <w:rPr>
                <w:b w:val="0"/>
                <w:sz w:val="20"/>
              </w:rPr>
            </w:pPr>
          </w:p>
        </w:tc>
        <w:tc>
          <w:tcPr>
            <w:tcW w:w="2814" w:type="dxa"/>
            <w:vAlign w:val="center"/>
          </w:tcPr>
          <w:p w14:paraId="06200049" w14:textId="77777777" w:rsidR="00CA09B2" w:rsidRDefault="00CA09B2">
            <w:pPr>
              <w:pStyle w:val="T2"/>
              <w:spacing w:after="0"/>
              <w:ind w:left="0" w:right="0"/>
              <w:rPr>
                <w:b w:val="0"/>
                <w:sz w:val="20"/>
              </w:rPr>
            </w:pPr>
          </w:p>
        </w:tc>
        <w:tc>
          <w:tcPr>
            <w:tcW w:w="1715" w:type="dxa"/>
            <w:vAlign w:val="center"/>
          </w:tcPr>
          <w:p w14:paraId="14B7B5FB" w14:textId="77777777" w:rsidR="00CA09B2" w:rsidRDefault="00CA09B2">
            <w:pPr>
              <w:pStyle w:val="T2"/>
              <w:spacing w:after="0"/>
              <w:ind w:left="0" w:right="0"/>
              <w:rPr>
                <w:b w:val="0"/>
                <w:sz w:val="20"/>
              </w:rPr>
            </w:pPr>
          </w:p>
        </w:tc>
        <w:tc>
          <w:tcPr>
            <w:tcW w:w="1647" w:type="dxa"/>
            <w:vAlign w:val="center"/>
          </w:tcPr>
          <w:p w14:paraId="66CD2045" w14:textId="77777777" w:rsidR="00CA09B2" w:rsidRDefault="00CA09B2">
            <w:pPr>
              <w:pStyle w:val="T2"/>
              <w:spacing w:after="0"/>
              <w:ind w:left="0" w:right="0"/>
              <w:rPr>
                <w:b w:val="0"/>
                <w:sz w:val="16"/>
              </w:rPr>
            </w:pPr>
          </w:p>
        </w:tc>
      </w:tr>
    </w:tbl>
    <w:p w14:paraId="6C9AD83E" w14:textId="77777777" w:rsidR="00CA09B2" w:rsidRDefault="00CA09B2">
      <w:pPr>
        <w:pStyle w:val="T1"/>
        <w:spacing w:after="120"/>
        <w:rPr>
          <w:sz w:val="22"/>
        </w:rPr>
      </w:pPr>
      <w:r>
        <w:rPr>
          <w:noProof/>
        </w:rPr>
        <w:pict w14:anchorId="29C34086">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58E38455" w14:textId="77777777" w:rsidR="0029020B" w:rsidRDefault="0029020B">
                  <w:pPr>
                    <w:pStyle w:val="T1"/>
                    <w:spacing w:after="120"/>
                  </w:pPr>
                  <w:r>
                    <w:t>Abstract</w:t>
                  </w:r>
                </w:p>
                <w:p w14:paraId="09768665" w14:textId="57CE499A" w:rsidR="00477D8F" w:rsidRPr="00EE0424" w:rsidRDefault="00477D8F" w:rsidP="00477D8F">
                  <w:pPr>
                    <w:pStyle w:val="Heading1"/>
                    <w:rPr>
                      <w:rFonts w:ascii="Times New Roman" w:hAnsi="Times New Roman"/>
                    </w:rPr>
                  </w:pPr>
                  <w:r>
                    <w:rPr>
                      <w:rFonts w:ascii="Times New Roman" w:hAnsi="Times New Roman"/>
                    </w:rPr>
                    <w:t>2020 January -March</w:t>
                  </w:r>
                  <w:r w:rsidRPr="00EE0424">
                    <w:rPr>
                      <w:rFonts w:ascii="Times New Roman" w:hAnsi="Times New Roman"/>
                    </w:rPr>
                    <w:t xml:space="preserve"> Teleconference</w:t>
                  </w:r>
                  <w:r>
                    <w:rPr>
                      <w:rFonts w:ascii="Times New Roman" w:hAnsi="Times New Roman"/>
                    </w:rPr>
                    <w:t>s</w:t>
                  </w:r>
                </w:p>
                <w:p w14:paraId="230E95B4" w14:textId="77777777" w:rsidR="00477D8F" w:rsidRPr="00EE0424" w:rsidRDefault="00477D8F" w:rsidP="00477D8F">
                  <w:pPr>
                    <w:spacing w:before="100" w:beforeAutospacing="1" w:after="240"/>
                    <w:rPr>
                      <w:lang w:val="en-US"/>
                    </w:rPr>
                  </w:pPr>
                  <w:proofErr w:type="spellStart"/>
                  <w:r>
                    <w:t>TGmd</w:t>
                  </w:r>
                  <w:proofErr w:type="spellEnd"/>
                  <w:r>
                    <w:t xml:space="preserve"> will hold </w:t>
                  </w:r>
                  <w:r w:rsidRPr="00EE0424">
                    <w:rPr>
                      <w:rStyle w:val="il"/>
                    </w:rPr>
                    <w:t>teleconferences</w:t>
                  </w:r>
                  <w:r>
                    <w:t xml:space="preserve"> before the March 2020</w:t>
                  </w:r>
                  <w:r w:rsidRPr="00EE0424">
                    <w:t xml:space="preserve"> session: </w:t>
                  </w:r>
                  <w:r>
                    <w:t xml:space="preserve">January 31, February 7, 14 and March 13th </w:t>
                  </w:r>
                  <w:r w:rsidRPr="00EE0424">
                    <w:rPr>
                      <w:lang w:val="en-US"/>
                    </w:rPr>
                    <w:t xml:space="preserve">at 10am Eastern </w:t>
                  </w:r>
                  <w:r>
                    <w:rPr>
                      <w:lang w:val="en-US"/>
                    </w:rPr>
                    <w:t>(2 hours) for the purpose of Initial SA ballot</w:t>
                  </w:r>
                  <w:r w:rsidRPr="00EE0424">
                    <w:rPr>
                      <w:lang w:val="en-US"/>
                    </w:rPr>
                    <w:t xml:space="preserve"> comment resolution and presentations. </w:t>
                  </w:r>
                </w:p>
                <w:p w14:paraId="0191D909" w14:textId="77777777" w:rsidR="00477D8F" w:rsidRDefault="00477D8F" w:rsidP="00477D8F">
                  <w:pPr>
                    <w:rPr>
                      <w:sz w:val="24"/>
                      <w:lang w:eastAsia="en-GB"/>
                    </w:rPr>
                  </w:pPr>
                  <w:r>
                    <w:rPr>
                      <w:bCs/>
                    </w:rPr>
                    <w:t>See the dial-in instructions:</w:t>
                  </w:r>
                  <w:r w:rsidRPr="0086344E">
                    <w:rPr>
                      <w:b/>
                      <w:bCs/>
                    </w:rPr>
                    <w:t xml:space="preserve"> </w:t>
                  </w:r>
                  <w:proofErr w:type="spellStart"/>
                  <w:r>
                    <w:rPr>
                      <w:rStyle w:val="event-description"/>
                      <w:b/>
                      <w:bCs/>
                    </w:rPr>
                    <w:t>Webex</w:t>
                  </w:r>
                  <w:proofErr w:type="spellEnd"/>
                  <w:r>
                    <w:rPr>
                      <w:rStyle w:val="event-description"/>
                      <w:b/>
                      <w:bCs/>
                    </w:rPr>
                    <w:t xml:space="preserve"> meeting: </w:t>
                  </w:r>
                  <w:hyperlink r:id="rId10" w:tgtFrame="_blank" w:history="1">
                    <w:r>
                      <w:rPr>
                        <w:rStyle w:val="Hyperlink"/>
                        <w:b/>
                        <w:bCs/>
                      </w:rPr>
                      <w:t>Join</w:t>
                    </w:r>
                  </w:hyperlink>
                  <w:r>
                    <w:rPr>
                      <w:rStyle w:val="event-description"/>
                    </w:rPr>
                    <w:t xml:space="preserve"> Meeting number: 796 002 752 Meeting password: wireless Join by phone: +1-510-338-9438 USA Toll +44-20-3198-8144 UK Toll Access code: 796 002 752</w:t>
                  </w:r>
                </w:p>
                <w:p w14:paraId="533FDC0D" w14:textId="77777777" w:rsidR="00477D8F" w:rsidRDefault="00477D8F" w:rsidP="00477D8F">
                  <w:hyperlink r:id="rId11" w:tgtFrame="_blank" w:history="1">
                    <w:r>
                      <w:rPr>
                        <w:rStyle w:val="Hyperlink"/>
                      </w:rPr>
                      <w:t>more details»</w:t>
                    </w:r>
                  </w:hyperlink>
                  <w:r>
                    <w:t>  </w:t>
                  </w:r>
                  <w:hyperlink r:id="rId12" w:tgtFrame="_blank" w:history="1">
                    <w:r>
                      <w:rPr>
                        <w:rStyle w:val="Hyperlink"/>
                      </w:rPr>
                      <w:t>copy to my calendar</w:t>
                    </w:r>
                  </w:hyperlink>
                </w:p>
                <w:p w14:paraId="2B58A120" w14:textId="47B73597" w:rsidR="0029020B" w:rsidRDefault="0029020B" w:rsidP="00477D8F">
                  <w:pPr>
                    <w:jc w:val="both"/>
                  </w:pPr>
                </w:p>
                <w:p w14:paraId="5A8FBF4A" w14:textId="6738E561" w:rsidR="00697E62" w:rsidRDefault="00697E62" w:rsidP="00477D8F">
                  <w:pPr>
                    <w:jc w:val="both"/>
                  </w:pPr>
                  <w:r>
                    <w:t>This File has the minutes for the January 31, 2020 Telecon.</w:t>
                  </w:r>
                </w:p>
              </w:txbxContent>
            </v:textbox>
          </v:shape>
        </w:pict>
      </w:r>
    </w:p>
    <w:p w14:paraId="2B530A9B" w14:textId="67813DC6" w:rsidR="00CA09B2" w:rsidRDefault="00CA09B2" w:rsidP="002037BE">
      <w:r>
        <w:br w:type="page"/>
      </w:r>
      <w:r w:rsidR="002037BE">
        <w:lastRenderedPageBreak/>
        <w:t xml:space="preserve">1.0 </w:t>
      </w:r>
      <w:r w:rsidR="00B929D7" w:rsidRPr="005761F6">
        <w:rPr>
          <w:b/>
        </w:rPr>
        <w:t xml:space="preserve">802.11md - </w:t>
      </w:r>
      <w:proofErr w:type="spellStart"/>
      <w:r w:rsidR="00B929D7" w:rsidRPr="005761F6">
        <w:rPr>
          <w:b/>
        </w:rPr>
        <w:t>REVmd</w:t>
      </w:r>
      <w:proofErr w:type="spellEnd"/>
      <w:r w:rsidR="00B929D7" w:rsidRPr="005761F6">
        <w:rPr>
          <w:b/>
        </w:rPr>
        <w:t xml:space="preserve"> – CRC Telecon</w:t>
      </w:r>
      <w:r w:rsidR="002037BE">
        <w:rPr>
          <w:b/>
        </w:rPr>
        <w:t>, January 31, 2020</w:t>
      </w:r>
      <w:r w:rsidR="000849AD">
        <w:rPr>
          <w:b/>
        </w:rPr>
        <w:t xml:space="preserve"> 10:00-12:00 ET</w:t>
      </w:r>
    </w:p>
    <w:p w14:paraId="2B1436B5" w14:textId="045C3AB4" w:rsidR="00F6189E" w:rsidRDefault="00F6189E" w:rsidP="00F6189E">
      <w:pPr>
        <w:numPr>
          <w:ilvl w:val="1"/>
          <w:numId w:val="1"/>
        </w:numPr>
      </w:pPr>
      <w:r w:rsidRPr="00B929D7">
        <w:rPr>
          <w:b/>
          <w:bCs/>
        </w:rPr>
        <w:t>Called to Order</w:t>
      </w:r>
      <w:r>
        <w:t xml:space="preserve"> at 10am by the </w:t>
      </w:r>
      <w:r w:rsidR="00B929D7">
        <w:t>TG Vice Chair,</w:t>
      </w:r>
      <w:r>
        <w:t xml:space="preserve"> Michael </w:t>
      </w:r>
      <w:r w:rsidR="00B929D7">
        <w:t>MONTEMURRO.</w:t>
      </w:r>
    </w:p>
    <w:p w14:paraId="0F5ADB0D" w14:textId="76518FF3" w:rsidR="00B929D7" w:rsidRDefault="000849AD" w:rsidP="00F6189E">
      <w:pPr>
        <w:numPr>
          <w:ilvl w:val="1"/>
          <w:numId w:val="1"/>
        </w:numPr>
      </w:pPr>
      <w:r w:rsidRPr="000849AD">
        <w:rPr>
          <w:b/>
          <w:bCs/>
        </w:rPr>
        <w:t>Excused for travel</w:t>
      </w:r>
      <w:r>
        <w:t xml:space="preserve">: </w:t>
      </w:r>
      <w:r w:rsidR="00B929D7">
        <w:t>The Chair, Dorothy STANLEY is away on travel.</w:t>
      </w:r>
    </w:p>
    <w:p w14:paraId="1A3905D0" w14:textId="77777777" w:rsidR="00B929D7" w:rsidRDefault="00B929D7" w:rsidP="00B929D7">
      <w:pPr>
        <w:numPr>
          <w:ilvl w:val="1"/>
          <w:numId w:val="1"/>
        </w:numPr>
      </w:pPr>
      <w:r w:rsidRPr="00CB3174">
        <w:rPr>
          <w:b/>
        </w:rPr>
        <w:t>Attendance</w:t>
      </w:r>
      <w:r>
        <w:t>:</w:t>
      </w:r>
    </w:p>
    <w:p w14:paraId="03DECD3D" w14:textId="77777777" w:rsidR="00B929D7" w:rsidRDefault="00B929D7" w:rsidP="00B929D7">
      <w:pPr>
        <w:numPr>
          <w:ilvl w:val="2"/>
          <w:numId w:val="1"/>
        </w:numPr>
      </w:pPr>
      <w:r>
        <w:t>Jon ROSDAHL (Qualcomm)</w:t>
      </w:r>
    </w:p>
    <w:p w14:paraId="6760435F" w14:textId="77777777" w:rsidR="00B929D7" w:rsidRPr="003A6AF1" w:rsidRDefault="00B929D7" w:rsidP="00B929D7">
      <w:pPr>
        <w:numPr>
          <w:ilvl w:val="2"/>
          <w:numId w:val="1"/>
        </w:numPr>
      </w:pPr>
      <w:r w:rsidRPr="003A6AF1">
        <w:t>Edward AU (Huawei)</w:t>
      </w:r>
    </w:p>
    <w:p w14:paraId="73058879" w14:textId="1C0EAAA1" w:rsidR="00B929D7" w:rsidRDefault="00B929D7" w:rsidP="00B929D7">
      <w:pPr>
        <w:numPr>
          <w:ilvl w:val="2"/>
          <w:numId w:val="1"/>
        </w:numPr>
      </w:pPr>
      <w:r w:rsidRPr="003A6AF1">
        <w:t>Mark HAMILTON (Ruckus/CommScope)</w:t>
      </w:r>
    </w:p>
    <w:p w14:paraId="79B4985C" w14:textId="47242108" w:rsidR="003A6AF1" w:rsidRDefault="003A6AF1" w:rsidP="00B929D7">
      <w:pPr>
        <w:numPr>
          <w:ilvl w:val="2"/>
          <w:numId w:val="1"/>
        </w:numPr>
      </w:pPr>
      <w:r>
        <w:t>Graham SMITH (SR Technologies)</w:t>
      </w:r>
    </w:p>
    <w:p w14:paraId="78710833" w14:textId="10C15733" w:rsidR="003A6AF1" w:rsidRPr="003A6AF1" w:rsidRDefault="003A6AF1" w:rsidP="00B929D7">
      <w:pPr>
        <w:numPr>
          <w:ilvl w:val="2"/>
          <w:numId w:val="1"/>
        </w:numPr>
      </w:pPr>
      <w:r>
        <w:t>Menzo WENTINK (Qualcomm)</w:t>
      </w:r>
    </w:p>
    <w:p w14:paraId="6E8A96F5" w14:textId="77777777" w:rsidR="00B929D7" w:rsidRPr="003A6AF1" w:rsidRDefault="00B929D7" w:rsidP="00B929D7">
      <w:pPr>
        <w:numPr>
          <w:ilvl w:val="2"/>
          <w:numId w:val="1"/>
        </w:numPr>
      </w:pPr>
      <w:r w:rsidRPr="003A6AF1">
        <w:t>Emily QI (Intel)</w:t>
      </w:r>
    </w:p>
    <w:p w14:paraId="5E7256E6" w14:textId="77777777" w:rsidR="00B929D7" w:rsidRPr="003A6AF1" w:rsidRDefault="00B929D7" w:rsidP="00B929D7">
      <w:pPr>
        <w:numPr>
          <w:ilvl w:val="2"/>
          <w:numId w:val="1"/>
        </w:numPr>
      </w:pPr>
      <w:r w:rsidRPr="003A6AF1">
        <w:t>Mark RISON (Samsung)</w:t>
      </w:r>
    </w:p>
    <w:p w14:paraId="3FDA61BB" w14:textId="50140C4B" w:rsidR="00B929D7" w:rsidRDefault="00B929D7" w:rsidP="00B929D7">
      <w:pPr>
        <w:numPr>
          <w:ilvl w:val="2"/>
          <w:numId w:val="1"/>
        </w:numPr>
      </w:pPr>
      <w:r w:rsidRPr="003A6AF1">
        <w:t>Michael MONTEMURRO (Blackberry)</w:t>
      </w:r>
    </w:p>
    <w:p w14:paraId="2C2871AA" w14:textId="1AE40B55" w:rsidR="003A6AF1" w:rsidRDefault="003A6AF1" w:rsidP="00B929D7">
      <w:pPr>
        <w:numPr>
          <w:ilvl w:val="2"/>
          <w:numId w:val="1"/>
        </w:numPr>
      </w:pPr>
      <w:r>
        <w:t>Sean Coffey (Realtek)</w:t>
      </w:r>
    </w:p>
    <w:p w14:paraId="48479144" w14:textId="77777777" w:rsidR="00B929D7" w:rsidRPr="00CB3174" w:rsidRDefault="00B929D7" w:rsidP="00B929D7">
      <w:pPr>
        <w:numPr>
          <w:ilvl w:val="1"/>
          <w:numId w:val="1"/>
        </w:numPr>
        <w:rPr>
          <w:b/>
        </w:rPr>
      </w:pPr>
      <w:r w:rsidRPr="00CB3174">
        <w:rPr>
          <w:b/>
        </w:rPr>
        <w:t>Review Patent Policy</w:t>
      </w:r>
    </w:p>
    <w:p w14:paraId="7C9CB571" w14:textId="77777777" w:rsidR="00B929D7" w:rsidRPr="003102D9" w:rsidRDefault="00B929D7" w:rsidP="00B929D7">
      <w:pPr>
        <w:pStyle w:val="ListParagraph"/>
        <w:numPr>
          <w:ilvl w:val="2"/>
          <w:numId w:val="1"/>
        </w:numPr>
        <w:spacing w:after="160" w:line="256" w:lineRule="auto"/>
        <w:rPr>
          <w:rFonts w:ascii="Times New Roman" w:hAnsi="Times New Roman"/>
          <w:sz w:val="22"/>
          <w:szCs w:val="22"/>
        </w:rPr>
      </w:pPr>
      <w:r w:rsidRPr="003102D9">
        <w:rPr>
          <w:rFonts w:ascii="Times New Roman" w:hAnsi="Times New Roman"/>
          <w:sz w:val="22"/>
          <w:szCs w:val="22"/>
        </w:rPr>
        <w:t xml:space="preserve">Reviewed Policy – Call for Patents </w:t>
      </w:r>
      <w:r>
        <w:rPr>
          <w:rFonts w:ascii="Times New Roman" w:hAnsi="Times New Roman"/>
          <w:sz w:val="22"/>
          <w:szCs w:val="22"/>
        </w:rPr>
        <w:t xml:space="preserve">was </w:t>
      </w:r>
      <w:r w:rsidRPr="003102D9">
        <w:rPr>
          <w:rFonts w:ascii="Times New Roman" w:hAnsi="Times New Roman"/>
          <w:sz w:val="22"/>
          <w:szCs w:val="22"/>
        </w:rPr>
        <w:t>made</w:t>
      </w:r>
    </w:p>
    <w:p w14:paraId="22E9A4CB" w14:textId="77777777" w:rsidR="00B929D7" w:rsidRPr="003102D9" w:rsidRDefault="00B929D7" w:rsidP="00B929D7">
      <w:pPr>
        <w:pStyle w:val="ListParagraph"/>
        <w:numPr>
          <w:ilvl w:val="2"/>
          <w:numId w:val="1"/>
        </w:numPr>
        <w:spacing w:line="256" w:lineRule="auto"/>
        <w:rPr>
          <w:rFonts w:ascii="Times New Roman" w:hAnsi="Times New Roman"/>
          <w:sz w:val="22"/>
          <w:szCs w:val="22"/>
        </w:rPr>
      </w:pPr>
      <w:r w:rsidRPr="003102D9">
        <w:rPr>
          <w:rFonts w:ascii="Times New Roman" w:hAnsi="Times New Roman"/>
          <w:sz w:val="22"/>
          <w:szCs w:val="22"/>
        </w:rPr>
        <w:t>No items noted.</w:t>
      </w:r>
    </w:p>
    <w:p w14:paraId="7863B338" w14:textId="77777777" w:rsidR="00B929D7" w:rsidRDefault="00B929D7" w:rsidP="00B929D7">
      <w:pPr>
        <w:numPr>
          <w:ilvl w:val="1"/>
          <w:numId w:val="1"/>
        </w:numPr>
        <w:rPr>
          <w:b/>
        </w:rPr>
      </w:pPr>
      <w:r w:rsidRPr="00CB3174">
        <w:rPr>
          <w:b/>
        </w:rPr>
        <w:t>Review Participation Slide</w:t>
      </w:r>
    </w:p>
    <w:p w14:paraId="23DF6362" w14:textId="77777777" w:rsidR="00B929D7" w:rsidRPr="00CB3174" w:rsidRDefault="00B929D7" w:rsidP="00B929D7">
      <w:pPr>
        <w:numPr>
          <w:ilvl w:val="2"/>
          <w:numId w:val="1"/>
        </w:numPr>
        <w:rPr>
          <w:b/>
        </w:rPr>
      </w:pPr>
      <w:hyperlink r:id="rId13" w:tgtFrame="_blank" w:history="1">
        <w:r w:rsidRPr="006B29C9">
          <w:rPr>
            <w:rFonts w:ascii="Arial" w:hAnsi="Arial" w:cs="Arial"/>
            <w:color w:val="0000FF"/>
            <w:sz w:val="20"/>
            <w:u w:val="single"/>
            <w:lang w:val="en-US"/>
          </w:rPr>
          <w:t>https://mentor.ieee.org/802-ec/dcn/16/ec-16-0180-05-00EC-ieee-802-participation-slide.pptx</w:t>
        </w:r>
      </w:hyperlink>
    </w:p>
    <w:p w14:paraId="4BF459C7" w14:textId="4347554C" w:rsidR="00B929D7" w:rsidRDefault="00B929D7" w:rsidP="00B929D7">
      <w:pPr>
        <w:numPr>
          <w:ilvl w:val="1"/>
          <w:numId w:val="1"/>
        </w:numPr>
        <w:rPr>
          <w:b/>
        </w:rPr>
      </w:pPr>
      <w:r w:rsidRPr="00CB3174">
        <w:rPr>
          <w:b/>
        </w:rPr>
        <w:t>Review Agenda:</w:t>
      </w:r>
      <w:r w:rsidR="004B508C">
        <w:rPr>
          <w:b/>
        </w:rPr>
        <w:t xml:space="preserve"> 11-20/</w:t>
      </w:r>
      <w:r w:rsidR="0045267B">
        <w:rPr>
          <w:b/>
        </w:rPr>
        <w:t>0234r1</w:t>
      </w:r>
    </w:p>
    <w:p w14:paraId="09E66D90" w14:textId="75D7E328" w:rsidR="00BA6119" w:rsidRPr="004B508C" w:rsidRDefault="004B508C" w:rsidP="004B508C">
      <w:pPr>
        <w:numPr>
          <w:ilvl w:val="2"/>
          <w:numId w:val="1"/>
        </w:numPr>
        <w:rPr>
          <w:bCs/>
        </w:rPr>
      </w:pPr>
      <w:hyperlink r:id="rId14" w:history="1">
        <w:r w:rsidRPr="004B508C">
          <w:rPr>
            <w:rStyle w:val="Hyperlink"/>
            <w:bCs/>
          </w:rPr>
          <w:t>https://mentor.ieee.org/802.11/dcn/20/11-20-0234-01-000m-2020-jan-mar-teleconference-and-adhoc-agendas.docx</w:t>
        </w:r>
      </w:hyperlink>
      <w:r w:rsidRPr="004B508C">
        <w:rPr>
          <w:bCs/>
        </w:rPr>
        <w:t xml:space="preserve"> </w:t>
      </w:r>
    </w:p>
    <w:p w14:paraId="00C9646E" w14:textId="50C4A8E9" w:rsidR="00477D8F" w:rsidRPr="000849AD" w:rsidRDefault="00477D8F" w:rsidP="00477D8F">
      <w:pPr>
        <w:numPr>
          <w:ilvl w:val="2"/>
          <w:numId w:val="1"/>
        </w:numPr>
        <w:rPr>
          <w:bCs/>
        </w:rPr>
      </w:pPr>
      <w:r w:rsidRPr="000849AD">
        <w:rPr>
          <w:bCs/>
        </w:rPr>
        <w:t>31 January 2020:</w:t>
      </w:r>
    </w:p>
    <w:p w14:paraId="7089F88B" w14:textId="77777777" w:rsidR="00477D8F" w:rsidRPr="00477D8F" w:rsidRDefault="00477D8F" w:rsidP="00ED6460">
      <w:pPr>
        <w:ind w:left="2160"/>
        <w:contextualSpacing/>
        <w:rPr>
          <w:sz w:val="24"/>
          <w:szCs w:val="24"/>
          <w:lang w:eastAsia="en-GB"/>
        </w:rPr>
      </w:pPr>
      <w:r w:rsidRPr="00477D8F">
        <w:rPr>
          <w:szCs w:val="22"/>
          <w:lang w:eastAsia="en-GB"/>
        </w:rPr>
        <w:t>1.</w:t>
      </w:r>
      <w:r w:rsidRPr="00477D8F">
        <w:rPr>
          <w:sz w:val="14"/>
          <w:szCs w:val="14"/>
          <w:lang w:eastAsia="en-GB"/>
        </w:rPr>
        <w:t xml:space="preserve">       </w:t>
      </w:r>
      <w:r w:rsidRPr="00477D8F">
        <w:rPr>
          <w:szCs w:val="22"/>
          <w:lang w:eastAsia="en-GB"/>
        </w:rPr>
        <w:t>Call to order, attendance, and patent policy</w:t>
      </w:r>
    </w:p>
    <w:p w14:paraId="7810D9D0" w14:textId="77777777" w:rsidR="00477D8F" w:rsidRPr="00477D8F" w:rsidRDefault="00477D8F" w:rsidP="00ED6460">
      <w:pPr>
        <w:ind w:left="2880"/>
        <w:contextualSpacing/>
        <w:rPr>
          <w:szCs w:val="22"/>
          <w:lang w:eastAsia="en-GB"/>
        </w:rPr>
      </w:pPr>
      <w:r w:rsidRPr="00477D8F">
        <w:rPr>
          <w:szCs w:val="22"/>
          <w:lang w:eastAsia="en-GB"/>
        </w:rPr>
        <w:t>a.</w:t>
      </w:r>
      <w:r w:rsidRPr="00477D8F">
        <w:rPr>
          <w:sz w:val="14"/>
          <w:szCs w:val="14"/>
          <w:lang w:eastAsia="en-GB"/>
        </w:rPr>
        <w:t xml:space="preserve">       </w:t>
      </w:r>
      <w:r w:rsidRPr="00477D8F">
        <w:rPr>
          <w:szCs w:val="22"/>
          <w:lang w:eastAsia="en-GB"/>
        </w:rPr>
        <w:t xml:space="preserve">Patent Policy: Ways to inform IEEE: </w:t>
      </w:r>
    </w:p>
    <w:p w14:paraId="3981015D" w14:textId="77777777" w:rsidR="00477D8F" w:rsidRPr="00477D8F" w:rsidRDefault="00477D8F" w:rsidP="00ED6460">
      <w:pPr>
        <w:numPr>
          <w:ilvl w:val="0"/>
          <w:numId w:val="3"/>
        </w:numPr>
        <w:ind w:left="4320"/>
        <w:contextualSpacing/>
        <w:rPr>
          <w:sz w:val="24"/>
          <w:szCs w:val="24"/>
          <w:lang w:eastAsia="en-GB"/>
        </w:rPr>
      </w:pPr>
      <w:r w:rsidRPr="00477D8F">
        <w:rPr>
          <w:szCs w:val="22"/>
          <w:lang w:eastAsia="en-GB"/>
        </w:rPr>
        <w:t>Cause an LOA to be submitted to the IEEE-SA (</w:t>
      </w:r>
      <w:hyperlink r:id="rId15" w:history="1">
        <w:r w:rsidRPr="00477D8F">
          <w:rPr>
            <w:color w:val="0000FF"/>
            <w:szCs w:val="22"/>
            <w:u w:val="single"/>
            <w:lang w:eastAsia="en-GB"/>
          </w:rPr>
          <w:t>patcom@ieee.org</w:t>
        </w:r>
      </w:hyperlink>
      <w:r w:rsidRPr="00477D8F">
        <w:rPr>
          <w:szCs w:val="22"/>
          <w:lang w:eastAsia="en-GB"/>
        </w:rPr>
        <w:t>); or</w:t>
      </w:r>
    </w:p>
    <w:p w14:paraId="251E2FEB" w14:textId="77777777" w:rsidR="00477D8F" w:rsidRPr="00477D8F" w:rsidRDefault="00477D8F" w:rsidP="00ED6460">
      <w:pPr>
        <w:numPr>
          <w:ilvl w:val="0"/>
          <w:numId w:val="3"/>
        </w:numPr>
        <w:ind w:left="4320"/>
        <w:contextualSpacing/>
        <w:rPr>
          <w:sz w:val="24"/>
          <w:szCs w:val="24"/>
          <w:lang w:eastAsia="en-GB"/>
        </w:rPr>
      </w:pPr>
      <w:r w:rsidRPr="00477D8F">
        <w:rPr>
          <w:szCs w:val="22"/>
          <w:lang w:eastAsia="en-GB"/>
        </w:rPr>
        <w:t xml:space="preserve">Provide the chair of this group with the identity of the holder(s) of any and all such claims as soon as possible; or </w:t>
      </w:r>
    </w:p>
    <w:p w14:paraId="122109C3" w14:textId="77777777" w:rsidR="00477D8F" w:rsidRPr="00477D8F" w:rsidRDefault="00477D8F" w:rsidP="00ED6460">
      <w:pPr>
        <w:numPr>
          <w:ilvl w:val="0"/>
          <w:numId w:val="3"/>
        </w:numPr>
        <w:ind w:left="4320"/>
        <w:contextualSpacing/>
        <w:rPr>
          <w:szCs w:val="22"/>
          <w:lang w:eastAsia="en-GB"/>
        </w:rPr>
      </w:pPr>
      <w:r w:rsidRPr="00477D8F">
        <w:rPr>
          <w:bCs/>
          <w:szCs w:val="22"/>
          <w:lang w:val="en-US" w:eastAsia="en-GB"/>
        </w:rPr>
        <w:t>Speak up now and respond to this Call for Potentially Essential Patents</w:t>
      </w:r>
    </w:p>
    <w:p w14:paraId="0CC7D5DF" w14:textId="0BDF7521" w:rsidR="00477D8F" w:rsidRPr="00477D8F" w:rsidRDefault="00477D8F" w:rsidP="00ED6460">
      <w:pPr>
        <w:ind w:left="4320"/>
        <w:contextualSpacing/>
        <w:rPr>
          <w:sz w:val="24"/>
          <w:szCs w:val="24"/>
          <w:lang w:eastAsia="en-GB"/>
        </w:rPr>
      </w:pPr>
      <w:r w:rsidRPr="00477D8F">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sidRPr="00477D8F">
        <w:rPr>
          <w:sz w:val="14"/>
          <w:szCs w:val="14"/>
          <w:lang w:eastAsia="en-GB"/>
        </w:rPr>
        <w:t>                                            </w:t>
      </w:r>
    </w:p>
    <w:p w14:paraId="50EB9F87" w14:textId="50D48FD6" w:rsidR="00477D8F" w:rsidRPr="00477D8F" w:rsidRDefault="00477D8F" w:rsidP="00ED6460">
      <w:pPr>
        <w:ind w:left="2880"/>
        <w:contextualSpacing/>
        <w:rPr>
          <w:color w:val="0000FF"/>
          <w:szCs w:val="22"/>
          <w:u w:val="single"/>
          <w:lang w:val="en-US" w:eastAsia="en-GB"/>
        </w:rPr>
      </w:pPr>
      <w:r w:rsidRPr="00477D8F">
        <w:rPr>
          <w:szCs w:val="22"/>
          <w:lang w:eastAsia="en-GB"/>
        </w:rPr>
        <w:t>b.</w:t>
      </w:r>
      <w:r w:rsidRPr="00477D8F">
        <w:rPr>
          <w:sz w:val="14"/>
          <w:szCs w:val="14"/>
          <w:lang w:eastAsia="en-GB"/>
        </w:rPr>
        <w:t xml:space="preserve">      </w:t>
      </w:r>
      <w:r w:rsidRPr="00477D8F">
        <w:rPr>
          <w:szCs w:val="22"/>
          <w:lang w:eastAsia="en-GB"/>
        </w:rPr>
        <w:t xml:space="preserve">Participation slide: </w:t>
      </w:r>
      <w:hyperlink r:id="rId16" w:tgtFrame="_blank" w:history="1">
        <w:r w:rsidRPr="00477D8F">
          <w:rPr>
            <w:color w:val="0000FF"/>
            <w:szCs w:val="22"/>
            <w:u w:val="single"/>
            <w:lang w:val="en-US" w:eastAsia="en-GB"/>
          </w:rPr>
          <w:t>https://mentor.ieee.org/802-ec/dcn/16/ec-16-0180-05-00EC-ieee-802-participation-slide.pptx</w:t>
        </w:r>
      </w:hyperlink>
    </w:p>
    <w:p w14:paraId="7EEC7AFE" w14:textId="53892EC8" w:rsidR="00477D8F" w:rsidRPr="00477D8F" w:rsidRDefault="00477D8F" w:rsidP="00ED6460">
      <w:pPr>
        <w:ind w:left="2160"/>
        <w:contextualSpacing/>
        <w:rPr>
          <w:szCs w:val="22"/>
          <w:lang w:eastAsia="en-GB"/>
        </w:rPr>
      </w:pPr>
      <w:r w:rsidRPr="00477D8F">
        <w:rPr>
          <w:szCs w:val="22"/>
          <w:lang w:eastAsia="en-GB"/>
        </w:rPr>
        <w:t>2.</w:t>
      </w:r>
      <w:r w:rsidRPr="00477D8F">
        <w:rPr>
          <w:sz w:val="14"/>
          <w:szCs w:val="14"/>
          <w:lang w:eastAsia="en-GB"/>
        </w:rPr>
        <w:t xml:space="preserve">       </w:t>
      </w:r>
      <w:r w:rsidRPr="00477D8F">
        <w:rPr>
          <w:szCs w:val="22"/>
          <w:lang w:eastAsia="en-GB"/>
        </w:rPr>
        <w:t xml:space="preserve">Editor report – Emily QI/Edward AU </w:t>
      </w:r>
    </w:p>
    <w:p w14:paraId="51375DFB" w14:textId="77777777" w:rsidR="00477D8F" w:rsidRPr="00477D8F" w:rsidRDefault="00477D8F" w:rsidP="00477D8F">
      <w:pPr>
        <w:spacing w:before="100" w:beforeAutospacing="1" w:after="100" w:afterAutospacing="1"/>
        <w:ind w:left="2160"/>
        <w:contextualSpacing/>
        <w:rPr>
          <w:szCs w:val="22"/>
          <w:lang w:eastAsia="en-GB"/>
        </w:rPr>
      </w:pPr>
      <w:r w:rsidRPr="00477D8F">
        <w:rPr>
          <w:szCs w:val="22"/>
          <w:lang w:eastAsia="en-GB"/>
        </w:rPr>
        <w:t>3.</w:t>
      </w:r>
      <w:r w:rsidRPr="00477D8F">
        <w:rPr>
          <w:sz w:val="14"/>
          <w:szCs w:val="14"/>
          <w:lang w:eastAsia="en-GB"/>
        </w:rPr>
        <w:t xml:space="preserve">       </w:t>
      </w:r>
      <w:r w:rsidRPr="00477D8F">
        <w:rPr>
          <w:szCs w:val="22"/>
          <w:lang w:eastAsia="en-GB"/>
        </w:rPr>
        <w:t>Comment resolution</w:t>
      </w:r>
    </w:p>
    <w:p w14:paraId="541D3BD3" w14:textId="77777777" w:rsidR="00477D8F" w:rsidRPr="00477D8F" w:rsidRDefault="00477D8F" w:rsidP="00ED6460">
      <w:pPr>
        <w:numPr>
          <w:ilvl w:val="0"/>
          <w:numId w:val="4"/>
        </w:numPr>
        <w:tabs>
          <w:tab w:val="clear" w:pos="720"/>
          <w:tab w:val="num" w:pos="2880"/>
        </w:tabs>
        <w:ind w:left="2880"/>
        <w:rPr>
          <w:sz w:val="24"/>
          <w:szCs w:val="24"/>
          <w:lang w:eastAsia="en-GB"/>
        </w:rPr>
      </w:pPr>
      <w:r w:rsidRPr="00477D8F">
        <w:rPr>
          <w:sz w:val="20"/>
          <w:lang w:eastAsia="en-GB"/>
        </w:rPr>
        <w:t>2020-01-31</w:t>
      </w:r>
    </w:p>
    <w:p w14:paraId="008CFF19" w14:textId="77777777" w:rsidR="00477D8F" w:rsidRPr="00477D8F" w:rsidRDefault="00477D8F" w:rsidP="00ED6460">
      <w:pPr>
        <w:numPr>
          <w:ilvl w:val="1"/>
          <w:numId w:val="4"/>
        </w:numPr>
        <w:tabs>
          <w:tab w:val="clear" w:pos="1440"/>
          <w:tab w:val="num" w:pos="3600"/>
        </w:tabs>
        <w:ind w:left="3600"/>
        <w:rPr>
          <w:sz w:val="20"/>
        </w:rPr>
      </w:pPr>
      <w:r w:rsidRPr="00477D8F">
        <w:rPr>
          <w:sz w:val="20"/>
          <w:lang w:val="en-US"/>
        </w:rPr>
        <w:t xml:space="preserve">Edward Au - </w:t>
      </w:r>
      <w:hyperlink r:id="rId17" w:history="1">
        <w:r w:rsidRPr="00477D8F">
          <w:rPr>
            <w:color w:val="0000FF"/>
            <w:sz w:val="20"/>
            <w:u w:val="single"/>
            <w:lang w:val="en-US"/>
          </w:rPr>
          <w:t>https://mentor.ieee.org/802.11/dcn/20/11-20-0235-00-000m-resolution-for-cmmg-related-comments.docx</w:t>
        </w:r>
      </w:hyperlink>
      <w:r w:rsidRPr="00477D8F">
        <w:rPr>
          <w:sz w:val="20"/>
          <w:lang w:val="en-US"/>
        </w:rPr>
        <w:t xml:space="preserve"> 30 mins</w:t>
      </w:r>
    </w:p>
    <w:p w14:paraId="3C2315B5" w14:textId="77777777" w:rsidR="00477D8F" w:rsidRPr="00477D8F" w:rsidRDefault="00477D8F" w:rsidP="00ED6460">
      <w:pPr>
        <w:numPr>
          <w:ilvl w:val="1"/>
          <w:numId w:val="4"/>
        </w:numPr>
        <w:tabs>
          <w:tab w:val="clear" w:pos="1440"/>
          <w:tab w:val="num" w:pos="3600"/>
        </w:tabs>
        <w:ind w:left="3600"/>
        <w:rPr>
          <w:sz w:val="20"/>
        </w:rPr>
      </w:pPr>
      <w:r w:rsidRPr="00477D8F">
        <w:rPr>
          <w:sz w:val="20"/>
        </w:rPr>
        <w:t xml:space="preserve">Graham SMITH - </w:t>
      </w:r>
      <w:hyperlink r:id="rId18" w:history="1">
        <w:r w:rsidRPr="00477D8F">
          <w:rPr>
            <w:color w:val="0000FF"/>
            <w:sz w:val="20"/>
            <w:u w:val="single"/>
          </w:rPr>
          <w:t>https://mentor.ieee.org/802.11/dcn/20/11-20-0233-00-000m-cids-for-graham-from-mike.docx</w:t>
        </w:r>
      </w:hyperlink>
      <w:r w:rsidRPr="00477D8F">
        <w:rPr>
          <w:sz w:val="20"/>
        </w:rPr>
        <w:t xml:space="preserve"> and </w:t>
      </w:r>
      <w:hyperlink r:id="rId19" w:history="1">
        <w:r w:rsidRPr="00477D8F">
          <w:rPr>
            <w:color w:val="0000FF"/>
            <w:sz w:val="20"/>
            <w:u w:val="single"/>
          </w:rPr>
          <w:t>https://mentor.ieee.org/802.11/dcn/20/11-20-0233-02-000m-cids-for-graham-from-mike.docx</w:t>
        </w:r>
      </w:hyperlink>
      <w:r w:rsidRPr="00477D8F">
        <w:rPr>
          <w:sz w:val="20"/>
        </w:rPr>
        <w:t xml:space="preserve"> 40 mins</w:t>
      </w:r>
    </w:p>
    <w:p w14:paraId="2626F3DA" w14:textId="27AB1FF4" w:rsidR="00B929D7" w:rsidRDefault="00477D8F" w:rsidP="00ED6460">
      <w:pPr>
        <w:ind w:left="3240"/>
        <w:rPr>
          <w:sz w:val="20"/>
        </w:rPr>
      </w:pPr>
      <w:r w:rsidRPr="00477D8F">
        <w:rPr>
          <w:sz w:val="20"/>
          <w:lang w:val="en-US"/>
        </w:rPr>
        <w:t xml:space="preserve">Menzo Wentink - </w:t>
      </w:r>
      <w:hyperlink r:id="rId20" w:history="1">
        <w:r w:rsidRPr="00477D8F">
          <w:rPr>
            <w:color w:val="0000FF"/>
            <w:sz w:val="20"/>
            <w:u w:val="single"/>
            <w:lang w:val="en-US"/>
          </w:rPr>
          <w:t>https://mentor.ieee.org/802.11/dcn/20/11-20-0150-05-000m-assorted-crs-revmd-draft-3-0.docx</w:t>
        </w:r>
      </w:hyperlink>
      <w:r w:rsidRPr="00477D8F">
        <w:rPr>
          <w:sz w:val="20"/>
          <w:lang w:val="en-US"/>
        </w:rPr>
        <w:t xml:space="preserve">  40 mins</w:t>
      </w:r>
    </w:p>
    <w:p w14:paraId="6AF59D98" w14:textId="43511CDC" w:rsidR="00ED6460" w:rsidRDefault="00ED6460" w:rsidP="00ED6460">
      <w:pPr>
        <w:ind w:left="2160"/>
        <w:rPr>
          <w:sz w:val="20"/>
        </w:rPr>
      </w:pPr>
      <w:r>
        <w:rPr>
          <w:sz w:val="20"/>
        </w:rPr>
        <w:t>4. AOB:</w:t>
      </w:r>
    </w:p>
    <w:p w14:paraId="19CCEDF4" w14:textId="14597C95" w:rsidR="00ED6460" w:rsidRDefault="00ED6460" w:rsidP="00ED6460">
      <w:pPr>
        <w:ind w:left="2160"/>
      </w:pPr>
      <w:r>
        <w:rPr>
          <w:sz w:val="20"/>
        </w:rPr>
        <w:t>5 Adjourn</w:t>
      </w:r>
    </w:p>
    <w:p w14:paraId="72608B61" w14:textId="5B4F77FF" w:rsidR="00477D8F" w:rsidRDefault="003A6AF1" w:rsidP="003A6AF1">
      <w:pPr>
        <w:numPr>
          <w:ilvl w:val="2"/>
          <w:numId w:val="1"/>
        </w:numPr>
      </w:pPr>
      <w:r>
        <w:lastRenderedPageBreak/>
        <w:t>No objection to approve the agenda</w:t>
      </w:r>
      <w:r w:rsidR="00ED6460">
        <w:t xml:space="preserve"> by unanimous consent</w:t>
      </w:r>
      <w:r>
        <w:t>.</w:t>
      </w:r>
    </w:p>
    <w:p w14:paraId="56E01FFF" w14:textId="0FE5B876" w:rsidR="003A6AF1" w:rsidRDefault="003A6AF1" w:rsidP="003A6AF1">
      <w:pPr>
        <w:numPr>
          <w:ilvl w:val="1"/>
          <w:numId w:val="1"/>
        </w:numPr>
      </w:pPr>
      <w:r w:rsidRPr="00ED6460">
        <w:rPr>
          <w:b/>
          <w:bCs/>
        </w:rPr>
        <w:t>Editor Report:</w:t>
      </w:r>
      <w:r>
        <w:t xml:space="preserve"> - Emily QI</w:t>
      </w:r>
      <w:r w:rsidR="00ED6460">
        <w:t xml:space="preserve"> (Intel)</w:t>
      </w:r>
    </w:p>
    <w:p w14:paraId="5E0E20FF" w14:textId="1E1F1302" w:rsidR="003A6AF1" w:rsidRDefault="003A6AF1" w:rsidP="003A6AF1">
      <w:pPr>
        <w:numPr>
          <w:ilvl w:val="2"/>
          <w:numId w:val="1"/>
        </w:numPr>
      </w:pPr>
      <w:r>
        <w:t>Review in process of the updates from January.</w:t>
      </w:r>
    </w:p>
    <w:p w14:paraId="2928E5DB" w14:textId="5B3E3B9D" w:rsidR="003A6AF1" w:rsidRDefault="003A6AF1" w:rsidP="003A6AF1">
      <w:pPr>
        <w:numPr>
          <w:ilvl w:val="2"/>
          <w:numId w:val="1"/>
        </w:numPr>
      </w:pPr>
      <w:r>
        <w:t>Some comment review feedback had some comments.</w:t>
      </w:r>
    </w:p>
    <w:p w14:paraId="7D81F004" w14:textId="342449D2" w:rsidR="003A6AF1" w:rsidRPr="00870131" w:rsidRDefault="003A6AF1" w:rsidP="003A6AF1">
      <w:pPr>
        <w:numPr>
          <w:ilvl w:val="2"/>
          <w:numId w:val="1"/>
        </w:numPr>
        <w:rPr>
          <w:highlight w:val="cyan"/>
        </w:rPr>
      </w:pPr>
      <w:r w:rsidRPr="00870131">
        <w:rPr>
          <w:highlight w:val="cyan"/>
        </w:rPr>
        <w:t>CID 4140</w:t>
      </w:r>
      <w:r w:rsidR="00870131" w:rsidRPr="00870131">
        <w:rPr>
          <w:highlight w:val="cyan"/>
        </w:rPr>
        <w:t xml:space="preserve"> (EDITOR</w:t>
      </w:r>
      <w:r w:rsidRPr="00870131">
        <w:rPr>
          <w:highlight w:val="cyan"/>
        </w:rPr>
        <w:t xml:space="preserve">: </w:t>
      </w:r>
    </w:p>
    <w:p w14:paraId="0B9DF8F6" w14:textId="193B43F5" w:rsidR="003A6AF1" w:rsidRDefault="003A6AF1" w:rsidP="003A6AF1">
      <w:pPr>
        <w:numPr>
          <w:ilvl w:val="3"/>
          <w:numId w:val="1"/>
        </w:numPr>
      </w:pPr>
      <w:r>
        <w:t>Reviewed Comment/Proposed Change/Resolution.</w:t>
      </w:r>
    </w:p>
    <w:p w14:paraId="11AAD3D7" w14:textId="756E71D3" w:rsidR="003A6AF1" w:rsidRDefault="003A6AF1" w:rsidP="003A6AF1">
      <w:pPr>
        <w:numPr>
          <w:ilvl w:val="3"/>
          <w:numId w:val="1"/>
        </w:numPr>
      </w:pPr>
      <w:r>
        <w:t>Reviewed the context in D3.0</w:t>
      </w:r>
      <w:r w:rsidR="009A71F0">
        <w:t xml:space="preserve"> – p1709.33</w:t>
      </w:r>
    </w:p>
    <w:p w14:paraId="2911AD81" w14:textId="5446B560" w:rsidR="009A71F0" w:rsidRDefault="009A71F0" w:rsidP="003A6AF1">
      <w:pPr>
        <w:numPr>
          <w:ilvl w:val="3"/>
          <w:numId w:val="1"/>
        </w:numPr>
      </w:pPr>
      <w:r>
        <w:t>Proposed Resolution was implemented, but the feedback was this was not correct.  The sentence should be different.</w:t>
      </w:r>
    </w:p>
    <w:p w14:paraId="00B6CC37" w14:textId="00F796DE" w:rsidR="009A71F0" w:rsidRDefault="009A71F0" w:rsidP="009A71F0">
      <w:pPr>
        <w:numPr>
          <w:ilvl w:val="3"/>
          <w:numId w:val="1"/>
        </w:numPr>
      </w:pPr>
      <w:r>
        <w:t xml:space="preserve">Discussion: </w:t>
      </w:r>
    </w:p>
    <w:p w14:paraId="30E9BE57" w14:textId="59E35167" w:rsidR="009A71F0" w:rsidRDefault="009A71F0" w:rsidP="009A71F0">
      <w:pPr>
        <w:numPr>
          <w:ilvl w:val="4"/>
          <w:numId w:val="1"/>
        </w:numPr>
      </w:pPr>
      <w:r>
        <w:t xml:space="preserve">"Change the text back, and add the reference, to say, ""This field is defined in 10.25.6.5 when the NDP </w:t>
      </w:r>
      <w:proofErr w:type="spellStart"/>
      <w:r>
        <w:t>BlockAck</w:t>
      </w:r>
      <w:proofErr w:type="spellEnd"/>
      <w:r>
        <w:t xml:space="preserve"> is used during a </w:t>
      </w:r>
      <w:proofErr w:type="spellStart"/>
      <w:r>
        <w:t>BlockAck</w:t>
      </w:r>
      <w:proofErr w:type="spellEnd"/>
      <w:r>
        <w:t xml:space="preserve"> session …""  </w:t>
      </w:r>
    </w:p>
    <w:p w14:paraId="48640B2E" w14:textId="5FDAA03D" w:rsidR="009A71F0" w:rsidRDefault="009A71F0" w:rsidP="009A71F0">
      <w:pPr>
        <w:numPr>
          <w:ilvl w:val="4"/>
          <w:numId w:val="1"/>
        </w:numPr>
      </w:pPr>
      <w:r>
        <w:t>Confirm this change with the TG, since it goes against the agreed Resolution and will require updating the Resolution."</w:t>
      </w:r>
    </w:p>
    <w:p w14:paraId="43ECB07C" w14:textId="77777777" w:rsidR="00ED6460" w:rsidRPr="00ED6460" w:rsidRDefault="00ED6460" w:rsidP="00ED6460">
      <w:pPr>
        <w:numPr>
          <w:ilvl w:val="3"/>
          <w:numId w:val="1"/>
        </w:numPr>
      </w:pPr>
      <w:r w:rsidRPr="00ED6460">
        <w:t>Updated Proposed Resolution: Revised. Change</w:t>
      </w:r>
    </w:p>
    <w:p w14:paraId="6A3B6FBE" w14:textId="77777777" w:rsidR="00ED6460" w:rsidRPr="00ED6460" w:rsidRDefault="00ED6460" w:rsidP="00ED6460">
      <w:pPr>
        <w:ind w:left="2880"/>
      </w:pPr>
      <w:r w:rsidRPr="00ED6460">
        <w:t xml:space="preserve">"This field is defined in when the NDP </w:t>
      </w:r>
      <w:proofErr w:type="spellStart"/>
      <w:r w:rsidRPr="00ED6460">
        <w:t>BlockAck</w:t>
      </w:r>
      <w:proofErr w:type="spellEnd"/>
      <w:r w:rsidRPr="00ED6460">
        <w:t xml:space="preserve"> is used during a </w:t>
      </w:r>
      <w:proofErr w:type="spellStart"/>
      <w:r w:rsidRPr="00ED6460">
        <w:t>BlockAck</w:t>
      </w:r>
      <w:proofErr w:type="spellEnd"/>
      <w:r w:rsidRPr="00ED6460">
        <w:t xml:space="preserve"> session and is defined in 10.3.2.12 (Fragment BA procedure(11ah)) when it is used during a fragment BA session." </w:t>
      </w:r>
    </w:p>
    <w:p w14:paraId="053ABF0B" w14:textId="77777777" w:rsidR="00ED6460" w:rsidRPr="00ED6460" w:rsidRDefault="00ED6460" w:rsidP="00ED6460">
      <w:pPr>
        <w:ind w:left="2880"/>
      </w:pPr>
      <w:r w:rsidRPr="00ED6460">
        <w:t>to</w:t>
      </w:r>
    </w:p>
    <w:p w14:paraId="39BFB581" w14:textId="77777777" w:rsidR="00ED6460" w:rsidRDefault="00ED6460" w:rsidP="00ED6460">
      <w:pPr>
        <w:ind w:left="2880"/>
      </w:pPr>
      <w:r w:rsidRPr="00ED6460">
        <w:t xml:space="preserve">"This field is defined in 10.25.6.5 (Generation and transmission of </w:t>
      </w:r>
      <w:proofErr w:type="spellStart"/>
      <w:r w:rsidRPr="00ED6460">
        <w:t>BlockAck</w:t>
      </w:r>
      <w:proofErr w:type="spellEnd"/>
      <w:r w:rsidRPr="00ED6460">
        <w:t xml:space="preserve"> frames by an HT STA, DMG STA, or S1G STA(11ah)) when the NDP </w:t>
      </w:r>
      <w:proofErr w:type="spellStart"/>
      <w:r w:rsidRPr="00ED6460">
        <w:t>BlockAck</w:t>
      </w:r>
      <w:proofErr w:type="spellEnd"/>
      <w:r w:rsidRPr="00ED6460">
        <w:t xml:space="preserve"> is used during a </w:t>
      </w:r>
      <w:proofErr w:type="spellStart"/>
      <w:r w:rsidRPr="00ED6460">
        <w:t>BlockAck</w:t>
      </w:r>
      <w:proofErr w:type="spellEnd"/>
      <w:r w:rsidRPr="00ED6460">
        <w:t xml:space="preserve"> session and is defined in 10.3.2.12 (Fragment BA procedure(11ah)) when it is used during a fragment BA session."</w:t>
      </w:r>
    </w:p>
    <w:p w14:paraId="614234B3" w14:textId="77777777" w:rsidR="00ED6460" w:rsidRDefault="00ED6460" w:rsidP="009A71F0">
      <w:pPr>
        <w:numPr>
          <w:ilvl w:val="4"/>
          <w:numId w:val="1"/>
        </w:numPr>
      </w:pPr>
    </w:p>
    <w:p w14:paraId="5711FF32" w14:textId="14AA38E8" w:rsidR="00477D8F" w:rsidRDefault="009A71F0" w:rsidP="009A71F0">
      <w:pPr>
        <w:numPr>
          <w:ilvl w:val="3"/>
          <w:numId w:val="1"/>
        </w:numPr>
      </w:pPr>
      <w:r>
        <w:t xml:space="preserve">Emily will send info to reflector for motion during </w:t>
      </w:r>
      <w:proofErr w:type="spellStart"/>
      <w:r>
        <w:t>AdHoc</w:t>
      </w:r>
      <w:proofErr w:type="spellEnd"/>
      <w:r>
        <w:t xml:space="preserve"> next Month.</w:t>
      </w:r>
    </w:p>
    <w:p w14:paraId="6155E9E8" w14:textId="5E13AD94" w:rsidR="009A71F0" w:rsidRDefault="009A71F0" w:rsidP="009A71F0">
      <w:pPr>
        <w:numPr>
          <w:ilvl w:val="1"/>
          <w:numId w:val="1"/>
        </w:numPr>
      </w:pPr>
      <w:r w:rsidRPr="00870131">
        <w:rPr>
          <w:b/>
          <w:bCs/>
        </w:rPr>
        <w:t>Review Doc 11-20-2315</w:t>
      </w:r>
      <w:r>
        <w:t xml:space="preserve"> Edward AU (</w:t>
      </w:r>
      <w:r w:rsidR="00AA670B">
        <w:t>Huawei</w:t>
      </w:r>
      <w:bookmarkStart w:id="0" w:name="_GoBack"/>
      <w:bookmarkEnd w:id="0"/>
      <w:r>
        <w:t>)</w:t>
      </w:r>
    </w:p>
    <w:p w14:paraId="61C136A9" w14:textId="5D78F1A0" w:rsidR="009A71F0" w:rsidRDefault="009A71F0" w:rsidP="009A71F0">
      <w:pPr>
        <w:numPr>
          <w:ilvl w:val="2"/>
          <w:numId w:val="1"/>
        </w:numPr>
      </w:pPr>
      <w:hyperlink r:id="rId21" w:history="1">
        <w:r w:rsidRPr="002F7440">
          <w:rPr>
            <w:rStyle w:val="Hyperlink"/>
          </w:rPr>
          <w:t>https://mentor.ieee.org/802.11/dcn/20/11-20-0235-00-000m-resolution-for-cmmg-related-comments.docx</w:t>
        </w:r>
      </w:hyperlink>
    </w:p>
    <w:p w14:paraId="1DFA1E1E" w14:textId="3B5D4318" w:rsidR="009A71F0" w:rsidRPr="00870131" w:rsidRDefault="009A71F0" w:rsidP="009A71F0">
      <w:pPr>
        <w:numPr>
          <w:ilvl w:val="2"/>
          <w:numId w:val="1"/>
        </w:numPr>
        <w:rPr>
          <w:highlight w:val="green"/>
        </w:rPr>
      </w:pPr>
      <w:r w:rsidRPr="00870131">
        <w:rPr>
          <w:highlight w:val="green"/>
        </w:rPr>
        <w:t>CID 4222 (PHY)</w:t>
      </w:r>
    </w:p>
    <w:p w14:paraId="1C859180" w14:textId="7C8F73A5" w:rsidR="009A71F0" w:rsidRDefault="009A71F0" w:rsidP="009A71F0">
      <w:pPr>
        <w:numPr>
          <w:ilvl w:val="3"/>
          <w:numId w:val="1"/>
        </w:numPr>
      </w:pPr>
      <w:r>
        <w:t>Review Comment</w:t>
      </w:r>
    </w:p>
    <w:p w14:paraId="2654735C" w14:textId="46A2A8D4" w:rsidR="009A71F0" w:rsidRDefault="009A71F0" w:rsidP="009A71F0">
      <w:pPr>
        <w:numPr>
          <w:ilvl w:val="3"/>
          <w:numId w:val="1"/>
        </w:numPr>
      </w:pPr>
      <w:r>
        <w:t xml:space="preserve">Noted that there was a space on the “880 x </w:t>
      </w:r>
      <w:r w:rsidR="00870131">
        <w:t>106” that should not have extra spaces.</w:t>
      </w:r>
    </w:p>
    <w:p w14:paraId="6933953F" w14:textId="47C67684" w:rsidR="00870131" w:rsidRDefault="00870131" w:rsidP="009A71F0">
      <w:pPr>
        <w:numPr>
          <w:ilvl w:val="3"/>
          <w:numId w:val="1"/>
        </w:numPr>
      </w:pPr>
      <w:r>
        <w:t xml:space="preserve">Proposed Resolution: </w:t>
      </w:r>
      <w:r w:rsidRPr="00870131">
        <w:t>CID 4222 (PHY): Accepted.  Note to editor, remove the extra spaces, also.</w:t>
      </w:r>
    </w:p>
    <w:p w14:paraId="23BD8B7C" w14:textId="2989A421" w:rsidR="00870131" w:rsidRDefault="00870131" w:rsidP="009A71F0">
      <w:pPr>
        <w:numPr>
          <w:ilvl w:val="3"/>
          <w:numId w:val="1"/>
        </w:numPr>
      </w:pPr>
      <w:r>
        <w:t>No objection -Mark Ready for Motion.</w:t>
      </w:r>
    </w:p>
    <w:p w14:paraId="206A4EC9" w14:textId="1CA924FB" w:rsidR="00870131" w:rsidRPr="00870131" w:rsidRDefault="00870131" w:rsidP="00870131">
      <w:pPr>
        <w:numPr>
          <w:ilvl w:val="2"/>
          <w:numId w:val="1"/>
        </w:numPr>
        <w:rPr>
          <w:highlight w:val="green"/>
        </w:rPr>
      </w:pPr>
      <w:r w:rsidRPr="00870131">
        <w:rPr>
          <w:highlight w:val="green"/>
        </w:rPr>
        <w:t>CID 4223 (PHY)</w:t>
      </w:r>
    </w:p>
    <w:p w14:paraId="1FFC675C" w14:textId="211BD42A" w:rsidR="00870131" w:rsidRDefault="00870131" w:rsidP="00870131">
      <w:pPr>
        <w:numPr>
          <w:ilvl w:val="3"/>
          <w:numId w:val="1"/>
        </w:numPr>
      </w:pPr>
      <w:r>
        <w:t>Review Comment</w:t>
      </w:r>
    </w:p>
    <w:p w14:paraId="3C7A6719" w14:textId="77777777" w:rsidR="00870131" w:rsidRDefault="00870131" w:rsidP="00870131">
      <w:pPr>
        <w:numPr>
          <w:ilvl w:val="3"/>
          <w:numId w:val="1"/>
        </w:numPr>
      </w:pPr>
      <w:r>
        <w:t xml:space="preserve">Proposed Resolution: </w:t>
      </w:r>
      <w:r>
        <w:t>Revised. At 3544.29, replace “1320” with “1320 \times 10^6 sample/s”.</w:t>
      </w:r>
    </w:p>
    <w:p w14:paraId="3ED2075E" w14:textId="77777777" w:rsidR="00870131" w:rsidRDefault="00870131" w:rsidP="00870131">
      <w:pPr>
        <w:ind w:left="2880"/>
      </w:pPr>
      <w:r>
        <w:t>At 3544.29, increase the font size of “\times 10^6” so that it is consistent with the surrounding text.</w:t>
      </w:r>
    </w:p>
    <w:p w14:paraId="0692188A" w14:textId="2DC42958" w:rsidR="00870131" w:rsidRDefault="00870131" w:rsidP="00870131">
      <w:pPr>
        <w:ind w:left="2880"/>
      </w:pPr>
      <w:r>
        <w:t>Note to the editor remove any extra space in "1320 \times 10^6"</w:t>
      </w:r>
    </w:p>
    <w:p w14:paraId="752BA68B" w14:textId="38C5E029" w:rsidR="00870131" w:rsidRDefault="00870131" w:rsidP="00870131">
      <w:pPr>
        <w:numPr>
          <w:ilvl w:val="3"/>
          <w:numId w:val="1"/>
        </w:numPr>
      </w:pPr>
      <w:r>
        <w:t>No objection – Mark Ready for Motion</w:t>
      </w:r>
    </w:p>
    <w:p w14:paraId="1A35676E" w14:textId="77F9FD83" w:rsidR="00870131" w:rsidRPr="00870131" w:rsidRDefault="00870131" w:rsidP="00870131">
      <w:pPr>
        <w:numPr>
          <w:ilvl w:val="2"/>
          <w:numId w:val="1"/>
        </w:numPr>
        <w:rPr>
          <w:highlight w:val="green"/>
        </w:rPr>
      </w:pPr>
      <w:r w:rsidRPr="00870131">
        <w:rPr>
          <w:highlight w:val="green"/>
        </w:rPr>
        <w:t>CID 4225 (PHY)</w:t>
      </w:r>
    </w:p>
    <w:p w14:paraId="4C7F7B48" w14:textId="316CE36F" w:rsidR="00870131" w:rsidRDefault="00870131" w:rsidP="00870131">
      <w:pPr>
        <w:numPr>
          <w:ilvl w:val="3"/>
          <w:numId w:val="1"/>
        </w:numPr>
      </w:pPr>
      <w:r>
        <w:t>Review Comment</w:t>
      </w:r>
    </w:p>
    <w:p w14:paraId="395DD7E4" w14:textId="105965DB" w:rsidR="00870131" w:rsidRDefault="00870131" w:rsidP="00870131">
      <w:pPr>
        <w:numPr>
          <w:ilvl w:val="3"/>
          <w:numId w:val="1"/>
        </w:numPr>
      </w:pPr>
      <w:r>
        <w:t>Proposed Resolution: Accept</w:t>
      </w:r>
    </w:p>
    <w:p w14:paraId="50A53DFA" w14:textId="5D5DA15F" w:rsidR="00870131" w:rsidRDefault="00870131" w:rsidP="00870131">
      <w:pPr>
        <w:numPr>
          <w:ilvl w:val="3"/>
          <w:numId w:val="1"/>
        </w:numPr>
      </w:pPr>
      <w:r>
        <w:t>No objection – Mark Ready for Motion</w:t>
      </w:r>
    </w:p>
    <w:p w14:paraId="70B0F4EE" w14:textId="0F398EAE" w:rsidR="00870131" w:rsidRPr="00870131" w:rsidRDefault="00870131" w:rsidP="00870131">
      <w:pPr>
        <w:numPr>
          <w:ilvl w:val="2"/>
          <w:numId w:val="1"/>
        </w:numPr>
        <w:rPr>
          <w:highlight w:val="yellow"/>
        </w:rPr>
      </w:pPr>
      <w:r w:rsidRPr="00870131">
        <w:rPr>
          <w:highlight w:val="yellow"/>
        </w:rPr>
        <w:t>CID 4235 (PHY)</w:t>
      </w:r>
    </w:p>
    <w:p w14:paraId="2E236D9F" w14:textId="44850181" w:rsidR="00870131" w:rsidRDefault="00870131" w:rsidP="00870131">
      <w:pPr>
        <w:numPr>
          <w:ilvl w:val="3"/>
          <w:numId w:val="1"/>
        </w:numPr>
      </w:pPr>
      <w:r>
        <w:t>Review Comment</w:t>
      </w:r>
    </w:p>
    <w:p w14:paraId="3D3FC277" w14:textId="17877404" w:rsidR="00870131" w:rsidRDefault="00870131" w:rsidP="00870131">
      <w:pPr>
        <w:numPr>
          <w:ilvl w:val="3"/>
          <w:numId w:val="1"/>
        </w:numPr>
      </w:pPr>
      <w:r>
        <w:t xml:space="preserve">Proposed Resolution: </w:t>
      </w:r>
      <w:r>
        <w:t>Revised.</w:t>
      </w:r>
    </w:p>
    <w:p w14:paraId="3D97864F" w14:textId="50ABBF73" w:rsidR="00870131" w:rsidRDefault="00870131" w:rsidP="00870131">
      <w:pPr>
        <w:numPr>
          <w:ilvl w:val="3"/>
          <w:numId w:val="1"/>
        </w:numPr>
      </w:pPr>
      <w:r>
        <w:t>At 3528.41</w:t>
      </w:r>
      <w:r>
        <w:t xml:space="preserve">, change </w:t>
      </w:r>
      <w:r>
        <w:t xml:space="preserve">“If the channel bandwidth is 1080 MHz, the modulated SIG symbols are transmitted using </w:t>
      </w:r>
      <w:r w:rsidR="00AA670B">
        <w:t>duplication</w:t>
      </w:r>
      <w:r>
        <w:t xml:space="preserve"> style as </w:t>
      </w:r>
      <w:r>
        <w:lastRenderedPageBreak/>
        <w:t>described in 25.3.10.”</w:t>
      </w:r>
      <w:r>
        <w:t xml:space="preserve"> </w:t>
      </w:r>
      <w:r>
        <w:t>to</w:t>
      </w:r>
      <w:r>
        <w:t xml:space="preserve"> </w:t>
      </w:r>
      <w:r>
        <w:t>“If the channel bandwidth is 1080 MHz, the modulated SIG symbols are duplicated as described in 25.3.10 and then transmitted.</w:t>
      </w:r>
    </w:p>
    <w:p w14:paraId="71DD15DF" w14:textId="3AA05F47" w:rsidR="00870131" w:rsidRDefault="00870131" w:rsidP="00870131">
      <w:pPr>
        <w:numPr>
          <w:ilvl w:val="3"/>
          <w:numId w:val="1"/>
        </w:numPr>
      </w:pPr>
      <w:r>
        <w:t>Discussion: there was some email that was sent by Mark RISON that was sent to privately to Michael MONTEMURRO.</w:t>
      </w:r>
    </w:p>
    <w:p w14:paraId="3573F9F7" w14:textId="2F57561A" w:rsidR="00870131" w:rsidRDefault="00870131" w:rsidP="00870131">
      <w:pPr>
        <w:numPr>
          <w:ilvl w:val="4"/>
          <w:numId w:val="1"/>
        </w:numPr>
      </w:pPr>
      <w:r>
        <w:t>Mike sent to Reflector.</w:t>
      </w:r>
    </w:p>
    <w:p w14:paraId="448EF38B" w14:textId="5BC3DBC5" w:rsidR="00870131" w:rsidRDefault="00870131" w:rsidP="00870131">
      <w:pPr>
        <w:numPr>
          <w:ilvl w:val="4"/>
          <w:numId w:val="1"/>
        </w:numPr>
      </w:pPr>
      <w:r>
        <w:t xml:space="preserve">Will return after email has a chance to </w:t>
      </w:r>
      <w:r w:rsidR="00AA670B">
        <w:t>propagate</w:t>
      </w:r>
      <w:r>
        <w:t>.</w:t>
      </w:r>
    </w:p>
    <w:p w14:paraId="182C9F14" w14:textId="347E14C6" w:rsidR="00870131" w:rsidRPr="00470A6D" w:rsidRDefault="00870131" w:rsidP="00870131">
      <w:pPr>
        <w:numPr>
          <w:ilvl w:val="2"/>
          <w:numId w:val="1"/>
        </w:numPr>
        <w:rPr>
          <w:highlight w:val="yellow"/>
        </w:rPr>
      </w:pPr>
      <w:r w:rsidRPr="00470A6D">
        <w:rPr>
          <w:highlight w:val="yellow"/>
        </w:rPr>
        <w:t>CID 4237 (PHY)</w:t>
      </w:r>
    </w:p>
    <w:p w14:paraId="63EFB337" w14:textId="5DFE8EDB" w:rsidR="00870131" w:rsidRDefault="00470A6D" w:rsidP="00870131">
      <w:pPr>
        <w:numPr>
          <w:ilvl w:val="3"/>
          <w:numId w:val="1"/>
        </w:numPr>
      </w:pPr>
      <w:r>
        <w:t>Review Comment</w:t>
      </w:r>
    </w:p>
    <w:p w14:paraId="09BB3FC1" w14:textId="70E0D0A5" w:rsidR="00470A6D" w:rsidRDefault="00470A6D" w:rsidP="00470A6D">
      <w:pPr>
        <w:numPr>
          <w:ilvl w:val="3"/>
          <w:numId w:val="1"/>
        </w:numPr>
      </w:pPr>
      <w:r>
        <w:t xml:space="preserve">Proposed Resolution: </w:t>
      </w:r>
      <w:r>
        <w:t>Revised</w:t>
      </w:r>
      <w:r>
        <w:t xml:space="preserve">; </w:t>
      </w:r>
      <w:r>
        <w:t>At 3513.38,</w:t>
      </w:r>
      <w:r>
        <w:t xml:space="preserve"> </w:t>
      </w:r>
      <w:r>
        <w:t>change “Transmission and reception of CMMG SC mode PPDUs transmitted by CMMG SC MIMO may be supported”</w:t>
      </w:r>
      <w:r>
        <w:t xml:space="preserve"> </w:t>
      </w:r>
      <w:r>
        <w:t>to</w:t>
      </w:r>
      <w:r>
        <w:t xml:space="preserve"> </w:t>
      </w:r>
      <w:r>
        <w:t>“Transmi</w:t>
      </w:r>
      <w:r>
        <w:t>ss</w:t>
      </w:r>
      <w:r>
        <w:t xml:space="preserve">ion and </w:t>
      </w:r>
      <w:r w:rsidR="00AA670B">
        <w:t>reception</w:t>
      </w:r>
      <w:r>
        <w:t xml:space="preserve"> of CMMG SC mode PPDUs with MIMO in MCSs 4 to 8 may be supported”.</w:t>
      </w:r>
    </w:p>
    <w:p w14:paraId="7BC9450D" w14:textId="6DBB76EF" w:rsidR="00870131" w:rsidRDefault="00470A6D" w:rsidP="00470A6D">
      <w:pPr>
        <w:numPr>
          <w:ilvl w:val="3"/>
          <w:numId w:val="1"/>
        </w:numPr>
      </w:pPr>
      <w:r>
        <w:t>Discussion – concern for restriction of 4-8 limitation.  Again, we have an issue with delayed information getting to the task group due to email policies.</w:t>
      </w:r>
    </w:p>
    <w:p w14:paraId="4BCE9FAA" w14:textId="453B1757" w:rsidR="00470A6D" w:rsidRDefault="00470A6D" w:rsidP="00470A6D">
      <w:pPr>
        <w:numPr>
          <w:ilvl w:val="3"/>
          <w:numId w:val="1"/>
        </w:numPr>
      </w:pPr>
      <w:r>
        <w:t>This is a technical comment and may need more review.</w:t>
      </w:r>
    </w:p>
    <w:p w14:paraId="1C8824E6" w14:textId="303E673D" w:rsidR="00470A6D" w:rsidRDefault="00470A6D" w:rsidP="00470A6D">
      <w:pPr>
        <w:numPr>
          <w:ilvl w:val="3"/>
          <w:numId w:val="1"/>
        </w:numPr>
      </w:pPr>
      <w:r>
        <w:t>The email that was forwarded had a lot of attachments (5) and we could not readily digest on the call.</w:t>
      </w:r>
    </w:p>
    <w:p w14:paraId="650B590A" w14:textId="4D3E6340" w:rsidR="00470A6D" w:rsidRDefault="00470A6D" w:rsidP="00470A6D">
      <w:pPr>
        <w:numPr>
          <w:ilvl w:val="3"/>
          <w:numId w:val="1"/>
        </w:numPr>
      </w:pPr>
      <w:r>
        <w:t>Will take offline and bring back later.</w:t>
      </w:r>
    </w:p>
    <w:p w14:paraId="6D727413" w14:textId="2D84CAC1" w:rsidR="00470A6D" w:rsidRDefault="00470A6D" w:rsidP="00470A6D">
      <w:pPr>
        <w:numPr>
          <w:ilvl w:val="3"/>
          <w:numId w:val="1"/>
        </w:numPr>
      </w:pPr>
      <w:proofErr w:type="spellStart"/>
      <w:r>
        <w:t>Adhoc</w:t>
      </w:r>
      <w:proofErr w:type="spellEnd"/>
      <w:r>
        <w:t xml:space="preserve"> Status: </w:t>
      </w:r>
      <w:r w:rsidRPr="00470A6D">
        <w:t>CID 4237 (PHY): Will take off-line, also, and bring back.  More work is required to be consistent about MCS 1-3 MIMO being mandatory or not.</w:t>
      </w:r>
    </w:p>
    <w:p w14:paraId="09E2119A" w14:textId="405F493A" w:rsidR="00470A6D" w:rsidRDefault="00470A6D" w:rsidP="00470A6D">
      <w:pPr>
        <w:numPr>
          <w:ilvl w:val="1"/>
          <w:numId w:val="1"/>
        </w:numPr>
      </w:pPr>
      <w:r w:rsidRPr="002025C0">
        <w:rPr>
          <w:b/>
          <w:bCs/>
        </w:rPr>
        <w:t>Review doc 11-20-233</w:t>
      </w:r>
      <w:r>
        <w:t xml:space="preserve"> Graham SMITH (SR Technologies)</w:t>
      </w:r>
    </w:p>
    <w:p w14:paraId="2722C30F" w14:textId="6B989F76" w:rsidR="00870131" w:rsidRDefault="00870131" w:rsidP="00870131">
      <w:pPr>
        <w:numPr>
          <w:ilvl w:val="2"/>
          <w:numId w:val="1"/>
        </w:numPr>
      </w:pPr>
      <w:r>
        <w:t xml:space="preserve"> </w:t>
      </w:r>
      <w:hyperlink r:id="rId22" w:history="1">
        <w:r w:rsidR="00470A6D" w:rsidRPr="002F7440">
          <w:rPr>
            <w:rStyle w:val="Hyperlink"/>
          </w:rPr>
          <w:t>https://mentor.ieee.org/802.11/dcn/20/11-20-0233-02-000m-cids-for-graham-from-mike.docx</w:t>
        </w:r>
      </w:hyperlink>
    </w:p>
    <w:p w14:paraId="592A5179" w14:textId="3EB82747" w:rsidR="00470A6D" w:rsidRDefault="00470A6D" w:rsidP="00870131">
      <w:pPr>
        <w:numPr>
          <w:ilvl w:val="2"/>
          <w:numId w:val="1"/>
        </w:numPr>
      </w:pPr>
      <w:r>
        <w:t>As some of the CIDs were covered by Edward, the duplicates have been deleted and will be removed from R3.</w:t>
      </w:r>
    </w:p>
    <w:p w14:paraId="014AD744" w14:textId="39C79AB2" w:rsidR="00470A6D" w:rsidRPr="002025C0" w:rsidRDefault="00470A6D" w:rsidP="00870131">
      <w:pPr>
        <w:numPr>
          <w:ilvl w:val="2"/>
          <w:numId w:val="1"/>
        </w:numPr>
        <w:rPr>
          <w:highlight w:val="yellow"/>
        </w:rPr>
      </w:pPr>
      <w:r w:rsidRPr="002025C0">
        <w:rPr>
          <w:highlight w:val="yellow"/>
        </w:rPr>
        <w:t>CID 4559 (PHY)</w:t>
      </w:r>
    </w:p>
    <w:p w14:paraId="39867894" w14:textId="50721D95" w:rsidR="00470A6D" w:rsidRDefault="00470A6D" w:rsidP="00470A6D">
      <w:pPr>
        <w:numPr>
          <w:ilvl w:val="3"/>
          <w:numId w:val="1"/>
        </w:numPr>
      </w:pPr>
      <w:r>
        <w:t>Review Comment</w:t>
      </w:r>
    </w:p>
    <w:p w14:paraId="44E5C3DB" w14:textId="2E3BA4AB" w:rsidR="00470A6D" w:rsidRDefault="002025C0" w:rsidP="00470A6D">
      <w:pPr>
        <w:numPr>
          <w:ilvl w:val="3"/>
          <w:numId w:val="1"/>
        </w:numPr>
      </w:pPr>
      <w:r>
        <w:t>Review context of where training field is defined:</w:t>
      </w:r>
    </w:p>
    <w:p w14:paraId="4BB7E9FB" w14:textId="77777777" w:rsidR="002025C0" w:rsidRDefault="002025C0" w:rsidP="002025C0">
      <w:pPr>
        <w:ind w:left="2880"/>
        <w:rPr>
          <w:rFonts w:ascii="Arial" w:hAnsi="Arial" w:cs="Arial"/>
          <w:sz w:val="20"/>
        </w:rPr>
      </w:pPr>
      <w:r>
        <w:rPr>
          <w:rFonts w:ascii="Arial" w:hAnsi="Arial" w:cs="Arial"/>
          <w:sz w:val="20"/>
        </w:rPr>
        <w:t>20.9.2.2.3 P3132L34 says</w:t>
      </w:r>
    </w:p>
    <w:p w14:paraId="699810EE" w14:textId="77777777" w:rsidR="002025C0" w:rsidRDefault="002025C0" w:rsidP="002025C0">
      <w:pPr>
        <w:autoSpaceDE w:val="0"/>
        <w:autoSpaceDN w:val="0"/>
        <w:adjustRightInd w:val="0"/>
        <w:ind w:left="2880"/>
        <w:rPr>
          <w:rFonts w:ascii="TimesNewRoman" w:eastAsia="TimesNewRoman" w:cs="TimesNewRoman"/>
          <w:sz w:val="20"/>
          <w:lang w:val="en-US" w:eastAsia="ja-JP"/>
        </w:rPr>
      </w:pPr>
      <w:r>
        <w:rPr>
          <w:rFonts w:ascii="TimesNewRoman" w:eastAsia="TimesNewRoman" w:cs="TimesNewRoman"/>
          <w:sz w:val="20"/>
          <w:lang w:val="en-US" w:eastAsia="ja-JP"/>
        </w:rPr>
        <w:t>“</w:t>
      </w:r>
      <w:r>
        <w:rPr>
          <w:rFonts w:ascii="TimesNewRoman" w:eastAsia="TimesNewRoman" w:cs="TimesNewRoman"/>
          <w:sz w:val="20"/>
          <w:lang w:val="en-US" w:eastAsia="ja-JP"/>
        </w:rPr>
        <w:t xml:space="preserve">A value of </w:t>
      </w:r>
      <w:r>
        <w:rPr>
          <w:rFonts w:ascii="TimesNewRoman,Italic" w:eastAsia="TimesNewRoman" w:hAnsi="TimesNewRoman,Italic" w:cs="TimesNewRoman,Italic"/>
          <w:i/>
          <w:iCs/>
          <w:sz w:val="20"/>
          <w:lang w:val="en-US" w:eastAsia="ja-JP"/>
        </w:rPr>
        <w:t xml:space="preserve">N </w:t>
      </w:r>
      <w:r>
        <w:rPr>
          <w:rFonts w:ascii="TimesNewRoman" w:eastAsia="TimesNewRoman" w:cs="TimesNewRoman"/>
          <w:sz w:val="20"/>
          <w:lang w:val="en-US" w:eastAsia="ja-JP"/>
        </w:rPr>
        <w:t>in the Training Length field indicates 4</w:t>
      </w:r>
      <w:r>
        <w:rPr>
          <w:rFonts w:ascii="TimesNewRoman" w:eastAsia="TimesNewRoman" w:cs="TimesNewRoman" w:hint="eastAsia"/>
          <w:sz w:val="20"/>
          <w:lang w:val="en-US" w:eastAsia="ja-JP"/>
        </w:rPr>
        <w:t>×</w:t>
      </w:r>
      <w:r>
        <w:rPr>
          <w:rFonts w:ascii="TimesNewRoman,Italic" w:eastAsia="TimesNewRoman" w:hAnsi="TimesNewRoman,Italic" w:cs="TimesNewRoman,Italic"/>
          <w:i/>
          <w:iCs/>
          <w:sz w:val="20"/>
          <w:lang w:val="en-US" w:eastAsia="ja-JP"/>
        </w:rPr>
        <w:t xml:space="preserve">N </w:t>
      </w:r>
      <w:r>
        <w:rPr>
          <w:rFonts w:ascii="TimesNewRoman" w:eastAsia="TimesNewRoman" w:cs="TimesNewRoman"/>
          <w:sz w:val="20"/>
          <w:lang w:val="en-US" w:eastAsia="ja-JP"/>
        </w:rPr>
        <w:t xml:space="preserve">AGC subfields and that the TRN-R/T field has </w:t>
      </w:r>
      <w:r>
        <w:rPr>
          <w:rFonts w:ascii="TimesNewRoman,Italic" w:eastAsia="TimesNewRoman" w:hAnsi="TimesNewRoman,Italic" w:cs="TimesNewRoman,Italic"/>
          <w:i/>
          <w:iCs/>
          <w:sz w:val="20"/>
          <w:lang w:val="en-US" w:eastAsia="ja-JP"/>
        </w:rPr>
        <w:t xml:space="preserve">N </w:t>
      </w:r>
      <w:r>
        <w:rPr>
          <w:rFonts w:ascii="TimesNewRoman" w:eastAsia="TimesNewRoman" w:cs="TimesNewRoman"/>
          <w:sz w:val="20"/>
          <w:lang w:val="en-US" w:eastAsia="ja-JP"/>
        </w:rPr>
        <w:t>TRN Units.</w:t>
      </w:r>
      <w:r>
        <w:rPr>
          <w:rFonts w:ascii="TimesNewRoman" w:eastAsia="TimesNewRoman" w:cs="TimesNewRoman"/>
          <w:sz w:val="20"/>
          <w:lang w:val="en-US" w:eastAsia="ja-JP"/>
        </w:rPr>
        <w:t>”</w:t>
      </w:r>
    </w:p>
    <w:p w14:paraId="09CE76FF" w14:textId="77777777" w:rsidR="002025C0" w:rsidRPr="00AF53B0" w:rsidRDefault="002025C0" w:rsidP="002025C0">
      <w:pPr>
        <w:autoSpaceDE w:val="0"/>
        <w:autoSpaceDN w:val="0"/>
        <w:adjustRightInd w:val="0"/>
        <w:ind w:left="2880"/>
        <w:rPr>
          <w:rFonts w:ascii="Arial" w:eastAsia="TimesNewRoman" w:hAnsi="Arial" w:cs="Arial"/>
          <w:sz w:val="20"/>
          <w:lang w:val="en-US"/>
        </w:rPr>
      </w:pPr>
      <w:r w:rsidRPr="00AF53B0">
        <w:rPr>
          <w:rFonts w:ascii="Arial" w:eastAsia="TimesNewRoman" w:hAnsi="Arial" w:cs="Arial"/>
          <w:sz w:val="20"/>
          <w:lang w:val="en-US"/>
        </w:rPr>
        <w:t>25.7.2.3.  P3545L44 says</w:t>
      </w:r>
    </w:p>
    <w:p w14:paraId="50B7C3C4" w14:textId="77777777" w:rsidR="002025C0" w:rsidRDefault="002025C0" w:rsidP="002025C0">
      <w:pPr>
        <w:autoSpaceDE w:val="0"/>
        <w:autoSpaceDN w:val="0"/>
        <w:adjustRightInd w:val="0"/>
        <w:ind w:left="2880"/>
        <w:rPr>
          <w:rFonts w:ascii="TimesNewRoman" w:eastAsia="TimesNewRoman" w:cs="TimesNewRoman"/>
          <w:sz w:val="20"/>
          <w:lang w:val="en-US"/>
        </w:rPr>
      </w:pPr>
      <w:r>
        <w:rPr>
          <w:rFonts w:ascii="TimesNewRoman" w:eastAsia="TimesNewRoman" w:cs="TimesNewRoman"/>
          <w:sz w:val="20"/>
          <w:lang w:val="en-US" w:eastAsia="ja-JP"/>
        </w:rPr>
        <w:t>“</w:t>
      </w:r>
      <w:r>
        <w:rPr>
          <w:rFonts w:ascii="TimesNewRoman" w:eastAsia="TimesNewRoman" w:cs="TimesNewRoman"/>
          <w:sz w:val="20"/>
          <w:lang w:val="en-US" w:eastAsia="ja-JP"/>
        </w:rPr>
        <w:t xml:space="preserve">A value of </w:t>
      </w:r>
      <w:r>
        <w:rPr>
          <w:rFonts w:ascii="TimesNewRoman,Italic" w:eastAsia="TimesNewRoman" w:hAnsi="TimesNewRoman,Italic" w:cs="TimesNewRoman,Italic"/>
          <w:i/>
          <w:iCs/>
          <w:sz w:val="20"/>
          <w:lang w:val="en-US" w:eastAsia="ja-JP"/>
        </w:rPr>
        <w:t xml:space="preserve">N </w:t>
      </w:r>
      <w:r>
        <w:rPr>
          <w:rFonts w:ascii="TimesNewRoman" w:eastAsia="TimesNewRoman" w:cs="TimesNewRoman"/>
          <w:sz w:val="20"/>
          <w:lang w:val="en-US" w:eastAsia="ja-JP"/>
        </w:rPr>
        <w:t>in the Training Length field indicates that the AGC has 4</w:t>
      </w:r>
      <w:r>
        <w:rPr>
          <w:rFonts w:ascii="TimesNewRoman,Italic" w:eastAsia="TimesNewRoman" w:hAnsi="TimesNewRoman,Italic" w:cs="TimesNewRoman,Italic"/>
          <w:i/>
          <w:iCs/>
          <w:sz w:val="20"/>
          <w:lang w:val="en-US" w:eastAsia="ja-JP"/>
        </w:rPr>
        <w:t xml:space="preserve">N </w:t>
      </w:r>
      <w:r>
        <w:rPr>
          <w:rFonts w:ascii="TimesNewRoman" w:eastAsia="TimesNewRoman" w:cs="TimesNewRoman"/>
          <w:sz w:val="20"/>
          <w:lang w:val="en-US" w:eastAsia="ja-JP"/>
        </w:rPr>
        <w:t>subfields and that the TRN- R/</w:t>
      </w:r>
      <w:proofErr w:type="spellStart"/>
      <w:r>
        <w:rPr>
          <w:rFonts w:ascii="TimesNewRoman" w:eastAsia="TimesNewRoman" w:cs="TimesNewRoman"/>
          <w:sz w:val="20"/>
          <w:lang w:val="en-US" w:eastAsia="ja-JP"/>
        </w:rPr>
        <w:t>Tfield</w:t>
      </w:r>
      <w:proofErr w:type="spellEnd"/>
      <w:r>
        <w:rPr>
          <w:rFonts w:ascii="TimesNewRoman" w:eastAsia="TimesNewRoman" w:cs="TimesNewRoman"/>
          <w:sz w:val="20"/>
          <w:lang w:val="en-US" w:eastAsia="ja-JP"/>
        </w:rPr>
        <w:t xml:space="preserve"> has 5</w:t>
      </w:r>
      <w:r>
        <w:rPr>
          <w:rFonts w:ascii="TimesNewRoman,Italic" w:eastAsia="TimesNewRoman" w:hAnsi="TimesNewRoman,Italic" w:cs="TimesNewRoman,Italic"/>
          <w:i/>
          <w:iCs/>
          <w:sz w:val="20"/>
          <w:lang w:val="en-US" w:eastAsia="ja-JP"/>
        </w:rPr>
        <w:t xml:space="preserve">N </w:t>
      </w:r>
      <w:r>
        <w:rPr>
          <w:rFonts w:ascii="TimesNewRoman" w:eastAsia="TimesNewRoman" w:cs="TimesNewRoman"/>
          <w:sz w:val="20"/>
          <w:lang w:val="en-US" w:eastAsia="ja-JP"/>
        </w:rPr>
        <w:t>subfields</w:t>
      </w:r>
    </w:p>
    <w:p w14:paraId="34DE19B5" w14:textId="77777777" w:rsidR="002025C0" w:rsidRDefault="002025C0" w:rsidP="002025C0">
      <w:pPr>
        <w:autoSpaceDE w:val="0"/>
        <w:autoSpaceDN w:val="0"/>
        <w:adjustRightInd w:val="0"/>
        <w:ind w:left="2880"/>
        <w:rPr>
          <w:rFonts w:ascii="Arial" w:hAnsi="Arial" w:cs="Arial"/>
          <w:sz w:val="20"/>
        </w:rPr>
      </w:pPr>
    </w:p>
    <w:p w14:paraId="478D16FC" w14:textId="77777777" w:rsidR="002025C0" w:rsidRDefault="002025C0" w:rsidP="002025C0">
      <w:pPr>
        <w:autoSpaceDE w:val="0"/>
        <w:autoSpaceDN w:val="0"/>
        <w:adjustRightInd w:val="0"/>
        <w:ind w:left="2880"/>
        <w:rPr>
          <w:rFonts w:ascii="Arial" w:hAnsi="Arial" w:cs="Arial"/>
          <w:sz w:val="20"/>
        </w:rPr>
      </w:pPr>
      <w:r>
        <w:rPr>
          <w:rFonts w:ascii="Arial" w:hAnsi="Arial" w:cs="Arial"/>
          <w:sz w:val="20"/>
        </w:rPr>
        <w:t>So there is duplication and a problem in that one says N and the other says 5N.</w:t>
      </w:r>
    </w:p>
    <w:p w14:paraId="0AB7A069" w14:textId="77777777" w:rsidR="002025C0" w:rsidRDefault="002025C0" w:rsidP="002025C0">
      <w:pPr>
        <w:ind w:left="2880"/>
        <w:rPr>
          <w:rFonts w:ascii="Arial" w:hAnsi="Arial" w:cs="Arial"/>
          <w:sz w:val="20"/>
        </w:rPr>
      </w:pPr>
    </w:p>
    <w:p w14:paraId="41918DF9" w14:textId="77777777" w:rsidR="002025C0" w:rsidRDefault="002025C0" w:rsidP="002025C0">
      <w:pPr>
        <w:ind w:left="2880"/>
        <w:rPr>
          <w:rFonts w:ascii="Arial" w:hAnsi="Arial" w:cs="Arial"/>
          <w:sz w:val="20"/>
        </w:rPr>
      </w:pPr>
      <w:r>
        <w:rPr>
          <w:rFonts w:ascii="Arial" w:hAnsi="Arial" w:cs="Arial"/>
          <w:sz w:val="20"/>
        </w:rPr>
        <w:t xml:space="preserve">Table 25-7 P3505L26 is the training Length field </w:t>
      </w:r>
    </w:p>
    <w:p w14:paraId="08005B48" w14:textId="77777777" w:rsidR="002025C0" w:rsidRDefault="002025C0" w:rsidP="002025C0">
      <w:pPr>
        <w:autoSpaceDE w:val="0"/>
        <w:autoSpaceDN w:val="0"/>
        <w:adjustRightInd w:val="0"/>
        <w:ind w:left="2880"/>
        <w:rPr>
          <w:rFonts w:ascii="TimesNewRoman" w:eastAsia="TimesNewRoman" w:cs="TimesNewRoman"/>
          <w:sz w:val="18"/>
          <w:szCs w:val="18"/>
          <w:lang w:val="en-US" w:eastAsia="ja-JP"/>
        </w:rPr>
      </w:pPr>
      <w:r>
        <w:rPr>
          <w:rFonts w:ascii="TimesNewRoman" w:eastAsia="TimesNewRoman" w:cs="TimesNewRoman"/>
          <w:sz w:val="18"/>
          <w:szCs w:val="18"/>
          <w:lang w:val="en-US" w:eastAsia="ja-JP"/>
        </w:rPr>
        <w:t>“</w:t>
      </w:r>
      <w:r>
        <w:rPr>
          <w:rFonts w:ascii="TimesNewRoman" w:eastAsia="TimesNewRoman" w:cs="TimesNewRoman"/>
          <w:sz w:val="18"/>
          <w:szCs w:val="18"/>
          <w:lang w:val="en-US" w:eastAsia="ja-JP"/>
        </w:rPr>
        <w:t>The use of this field is defined in 20.9.2.2.3 (BRP PPDU(#1379) header fields)</w:t>
      </w:r>
      <w:r>
        <w:rPr>
          <w:rFonts w:ascii="TimesNewRoman" w:eastAsia="TimesNewRoman" w:cs="TimesNewRoman"/>
          <w:sz w:val="18"/>
          <w:szCs w:val="18"/>
          <w:lang w:val="en-US" w:eastAsia="ja-JP"/>
        </w:rPr>
        <w:t>”</w:t>
      </w:r>
      <w:r>
        <w:rPr>
          <w:rFonts w:ascii="TimesNewRoman" w:eastAsia="TimesNewRoman" w:cs="TimesNewRoman"/>
          <w:sz w:val="18"/>
          <w:szCs w:val="18"/>
          <w:lang w:val="en-US" w:eastAsia="ja-JP"/>
        </w:rPr>
        <w:t xml:space="preserve"> </w:t>
      </w:r>
    </w:p>
    <w:p w14:paraId="7D8C3E02" w14:textId="0B6B09C0" w:rsidR="002025C0" w:rsidRDefault="002025C0" w:rsidP="002025C0">
      <w:pPr>
        <w:autoSpaceDE w:val="0"/>
        <w:autoSpaceDN w:val="0"/>
        <w:adjustRightInd w:val="0"/>
        <w:ind w:left="2880"/>
        <w:rPr>
          <w:rFonts w:ascii="Arial" w:hAnsi="Arial" w:cs="Arial"/>
          <w:sz w:val="20"/>
        </w:rPr>
      </w:pPr>
      <w:r>
        <w:rPr>
          <w:rFonts w:ascii="TimesNewRoman" w:eastAsia="TimesNewRoman" w:cs="TimesNewRoman"/>
          <w:sz w:val="18"/>
          <w:szCs w:val="18"/>
          <w:lang w:val="en-US"/>
        </w:rPr>
        <w:t>I don</w:t>
      </w:r>
      <w:r>
        <w:rPr>
          <w:rFonts w:ascii="TimesNewRoman" w:eastAsia="TimesNewRoman" w:cs="TimesNewRoman"/>
          <w:sz w:val="18"/>
          <w:szCs w:val="18"/>
          <w:lang w:val="en-US"/>
        </w:rPr>
        <w:t>’</w:t>
      </w:r>
      <w:r>
        <w:rPr>
          <w:rFonts w:ascii="TimesNewRoman" w:eastAsia="TimesNewRoman" w:cs="TimesNewRoman"/>
          <w:sz w:val="18"/>
          <w:szCs w:val="18"/>
          <w:lang w:val="en-US"/>
        </w:rPr>
        <w:t>t see a problem with the cross reference as 20.9.2.2.3. does refer to the Training Field, but commenter wants to delete it and it is not strictly correct.</w:t>
      </w:r>
      <w:r>
        <w:rPr>
          <w:rFonts w:ascii="Arial" w:hAnsi="Arial" w:cs="Arial"/>
          <w:sz w:val="20"/>
        </w:rPr>
        <w:t xml:space="preserve">   </w:t>
      </w:r>
    </w:p>
    <w:p w14:paraId="607DEDD6" w14:textId="701E8293" w:rsidR="002025C0" w:rsidRDefault="002025C0" w:rsidP="00470A6D">
      <w:pPr>
        <w:numPr>
          <w:ilvl w:val="3"/>
          <w:numId w:val="1"/>
        </w:numPr>
      </w:pPr>
      <w:r>
        <w:rPr>
          <w:rFonts w:ascii="Arial" w:hAnsi="Arial" w:cs="Arial"/>
          <w:sz w:val="20"/>
        </w:rPr>
        <w:t>So,</w:t>
      </w:r>
      <w:r>
        <w:rPr>
          <w:rFonts w:ascii="Arial" w:hAnsi="Arial" w:cs="Arial"/>
          <w:sz w:val="20"/>
        </w:rPr>
        <w:t xml:space="preserve"> the question is “Is it N or 5N?  20.9.2.2.6 P3133 should tell us and Fig 2020 indicates 5, so probably 5N is correct.</w:t>
      </w:r>
    </w:p>
    <w:p w14:paraId="5F6C466E" w14:textId="5A7F9623" w:rsidR="00870131" w:rsidRDefault="002025C0" w:rsidP="002025C0">
      <w:pPr>
        <w:numPr>
          <w:ilvl w:val="3"/>
          <w:numId w:val="1"/>
        </w:numPr>
      </w:pPr>
      <w:r>
        <w:t>Discussion: concern with proposed deletion of text in Clause 25. Figure 25-28 has another potential error that needs a “5N” as well. P3545.</w:t>
      </w:r>
    </w:p>
    <w:p w14:paraId="6BAFB2CD" w14:textId="73D540C6" w:rsidR="002025C0" w:rsidRDefault="002025C0" w:rsidP="002025C0">
      <w:pPr>
        <w:numPr>
          <w:ilvl w:val="3"/>
          <w:numId w:val="1"/>
        </w:numPr>
      </w:pPr>
      <w:r>
        <w:t xml:space="preserve">Also, there is a TRN that should be TRNT or </w:t>
      </w:r>
      <w:r w:rsidR="00AA670B">
        <w:t>visa-</w:t>
      </w:r>
      <w:r>
        <w:t>versa and should be reconciled.</w:t>
      </w:r>
    </w:p>
    <w:p w14:paraId="3B6AA4AF" w14:textId="6AAB2F07" w:rsidR="002025C0" w:rsidRDefault="002025C0" w:rsidP="002025C0">
      <w:pPr>
        <w:numPr>
          <w:ilvl w:val="3"/>
          <w:numId w:val="1"/>
        </w:numPr>
      </w:pPr>
      <w:r>
        <w:t>Concern with how the cross reference was being done, and we should define this differently.</w:t>
      </w:r>
    </w:p>
    <w:p w14:paraId="4438115C" w14:textId="71A90183" w:rsidR="002025C0" w:rsidRDefault="002025C0" w:rsidP="002025C0">
      <w:pPr>
        <w:numPr>
          <w:ilvl w:val="3"/>
          <w:numId w:val="1"/>
        </w:numPr>
      </w:pPr>
      <w:r>
        <w:lastRenderedPageBreak/>
        <w:t>Request to have CMMG experts to look at this. Edward AU to contact them and bring back proposal.</w:t>
      </w:r>
    </w:p>
    <w:p w14:paraId="7BABF8A5" w14:textId="410FE209" w:rsidR="002025C0" w:rsidRDefault="002025C0" w:rsidP="002025C0">
      <w:pPr>
        <w:numPr>
          <w:ilvl w:val="3"/>
          <w:numId w:val="1"/>
        </w:numPr>
      </w:pPr>
      <w:r>
        <w:t>Defer for later call.</w:t>
      </w:r>
    </w:p>
    <w:p w14:paraId="03F91FC1" w14:textId="72EDF647" w:rsidR="002025C0" w:rsidRDefault="002025C0" w:rsidP="002025C0">
      <w:pPr>
        <w:numPr>
          <w:ilvl w:val="3"/>
          <w:numId w:val="1"/>
        </w:numPr>
      </w:pPr>
      <w:r>
        <w:t xml:space="preserve">“TRN unit” is only defined in </w:t>
      </w:r>
      <w:r w:rsidR="00AA670B">
        <w:t>Clause</w:t>
      </w:r>
      <w:r>
        <w:t xml:space="preserve"> 20. (clause 9 does use it).</w:t>
      </w:r>
    </w:p>
    <w:p w14:paraId="09319E5D" w14:textId="3BE40202" w:rsidR="002025C0" w:rsidRPr="00372661" w:rsidRDefault="00372661" w:rsidP="00372661">
      <w:pPr>
        <w:numPr>
          <w:ilvl w:val="2"/>
          <w:numId w:val="1"/>
        </w:numPr>
        <w:rPr>
          <w:highlight w:val="yellow"/>
        </w:rPr>
      </w:pPr>
      <w:r w:rsidRPr="00372661">
        <w:rPr>
          <w:highlight w:val="yellow"/>
        </w:rPr>
        <w:t>CID 4693(PHY)</w:t>
      </w:r>
    </w:p>
    <w:p w14:paraId="352DCBD0" w14:textId="47A6D147" w:rsidR="00372661" w:rsidRDefault="00372661" w:rsidP="00372661">
      <w:pPr>
        <w:numPr>
          <w:ilvl w:val="3"/>
          <w:numId w:val="1"/>
        </w:numPr>
      </w:pPr>
      <w:r>
        <w:t>Review Comment</w:t>
      </w:r>
    </w:p>
    <w:p w14:paraId="65B75BDF" w14:textId="0B64E6D1" w:rsidR="00372661" w:rsidRDefault="00372661" w:rsidP="00372661">
      <w:pPr>
        <w:numPr>
          <w:ilvl w:val="3"/>
          <w:numId w:val="1"/>
        </w:numPr>
      </w:pPr>
      <w:r>
        <w:t>Review submitted discussion</w:t>
      </w:r>
    </w:p>
    <w:p w14:paraId="38F784A4" w14:textId="70CAF7A3" w:rsidR="00372661" w:rsidRDefault="00372661" w:rsidP="00372661">
      <w:pPr>
        <w:numPr>
          <w:ilvl w:val="3"/>
          <w:numId w:val="1"/>
        </w:numPr>
      </w:pPr>
      <w:r>
        <w:t>Request to reassign comment to an expert.</w:t>
      </w:r>
    </w:p>
    <w:p w14:paraId="59BE5DFB" w14:textId="585F5480" w:rsidR="009131EF" w:rsidRDefault="009131EF" w:rsidP="009131EF">
      <w:pPr>
        <w:numPr>
          <w:ilvl w:val="3"/>
          <w:numId w:val="1"/>
        </w:numPr>
      </w:pPr>
      <w:r w:rsidRPr="009131EF">
        <w:t xml:space="preserve">Assign to Assaf. (It is already </w:t>
      </w:r>
      <w:r w:rsidRPr="009131EF">
        <w:t>assigned;</w:t>
      </w:r>
      <w:r w:rsidRPr="009131EF">
        <w:t xml:space="preserve"> this was coordination confusion.)</w:t>
      </w:r>
    </w:p>
    <w:p w14:paraId="615D956E" w14:textId="20FBA215" w:rsidR="00372661" w:rsidRDefault="009131EF" w:rsidP="009131EF">
      <w:pPr>
        <w:numPr>
          <w:ilvl w:val="1"/>
          <w:numId w:val="1"/>
        </w:numPr>
      </w:pPr>
      <w:r>
        <w:t>Review doc 11-20/0150r5 Menzo WENTINK (Qualcomm)</w:t>
      </w:r>
    </w:p>
    <w:bookmarkStart w:id="1" w:name="_Hlk31360546"/>
    <w:p w14:paraId="50CDC824" w14:textId="32FF6CF6" w:rsidR="00870131" w:rsidRDefault="009131EF" w:rsidP="00870131">
      <w:pPr>
        <w:numPr>
          <w:ilvl w:val="2"/>
          <w:numId w:val="1"/>
        </w:numPr>
      </w:pPr>
      <w:r>
        <w:fldChar w:fldCharType="begin"/>
      </w:r>
      <w:r w:rsidR="0045267B">
        <w:instrText>HYPERLINK "https://mentor.ieee.org/802.11/dcn/20/11-20-0150-05-000m-assorted-crs-revmd-draft-3-0.docx"</w:instrText>
      </w:r>
      <w:r>
        <w:fldChar w:fldCharType="separate"/>
      </w:r>
      <w:r w:rsidRPr="002F7440">
        <w:rPr>
          <w:rStyle w:val="Hyperlink"/>
        </w:rPr>
        <w:t>https://mentor.ieee.</w:t>
      </w:r>
      <w:r w:rsidRPr="002F7440">
        <w:rPr>
          <w:rStyle w:val="Hyperlink"/>
        </w:rPr>
        <w:t>o</w:t>
      </w:r>
      <w:r w:rsidRPr="002F7440">
        <w:rPr>
          <w:rStyle w:val="Hyperlink"/>
        </w:rPr>
        <w:t>rg/802.11/dcn/20/11-20-0150-05-000m-assorted-crs-revmd-draft-3-0.docx</w:t>
      </w:r>
      <w:r>
        <w:fldChar w:fldCharType="end"/>
      </w:r>
      <w:bookmarkEnd w:id="1"/>
    </w:p>
    <w:p w14:paraId="75A58663" w14:textId="23B3F12E" w:rsidR="009131EF" w:rsidRDefault="009131EF" w:rsidP="00870131">
      <w:pPr>
        <w:numPr>
          <w:ilvl w:val="2"/>
          <w:numId w:val="1"/>
        </w:numPr>
      </w:pPr>
      <w:r>
        <w:t>Not able to display.</w:t>
      </w:r>
    </w:p>
    <w:p w14:paraId="49382CAE" w14:textId="7CDE096C" w:rsidR="00722158" w:rsidRPr="00722158" w:rsidRDefault="00722158" w:rsidP="00870131">
      <w:pPr>
        <w:numPr>
          <w:ilvl w:val="2"/>
          <w:numId w:val="1"/>
        </w:numPr>
        <w:rPr>
          <w:highlight w:val="yellow"/>
        </w:rPr>
      </w:pPr>
      <w:r w:rsidRPr="00722158">
        <w:rPr>
          <w:highlight w:val="yellow"/>
        </w:rPr>
        <w:t>CID 4001 (GEN)</w:t>
      </w:r>
    </w:p>
    <w:p w14:paraId="0197D9AD" w14:textId="2D4A1964" w:rsidR="009131EF" w:rsidRDefault="009131EF" w:rsidP="00722158">
      <w:pPr>
        <w:numPr>
          <w:ilvl w:val="1"/>
          <w:numId w:val="1"/>
        </w:numPr>
        <w:ind w:left="2520"/>
      </w:pPr>
      <w:r>
        <w:t>Change to doc 11-20/227r1 from Andrew MYLES (CISCO) by Menzo WENTINK (Qualcomm)</w:t>
      </w:r>
    </w:p>
    <w:p w14:paraId="77224897" w14:textId="7EC9E494" w:rsidR="009131EF" w:rsidRDefault="009131EF" w:rsidP="00722158">
      <w:pPr>
        <w:numPr>
          <w:ilvl w:val="2"/>
          <w:numId w:val="1"/>
        </w:numPr>
        <w:ind w:left="3600"/>
      </w:pPr>
      <w:hyperlink r:id="rId23" w:history="1">
        <w:r w:rsidRPr="002F7440">
          <w:rPr>
            <w:rStyle w:val="Hyperlink"/>
          </w:rPr>
          <w:t>https://mentor.ieee.org/802.11/dcn/20/11-20-0227-01-000m-pifs-for-beacons.pptx</w:t>
        </w:r>
      </w:hyperlink>
    </w:p>
    <w:p w14:paraId="460E01F2" w14:textId="0436B52C" w:rsidR="009131EF" w:rsidRDefault="009131EF" w:rsidP="00722158">
      <w:pPr>
        <w:numPr>
          <w:ilvl w:val="2"/>
          <w:numId w:val="1"/>
        </w:numPr>
        <w:ind w:left="3600"/>
      </w:pPr>
      <w:r>
        <w:t>Review the submission</w:t>
      </w:r>
    </w:p>
    <w:p w14:paraId="41D1148D" w14:textId="27E79318" w:rsidR="009131EF" w:rsidRDefault="009131EF" w:rsidP="00722158">
      <w:pPr>
        <w:numPr>
          <w:ilvl w:val="2"/>
          <w:numId w:val="1"/>
        </w:numPr>
        <w:ind w:left="3600"/>
      </w:pPr>
      <w:r>
        <w:t xml:space="preserve">From Slide 14: </w:t>
      </w:r>
      <w:r w:rsidRPr="009131EF">
        <w:t>The proposed change to allow PFS for Beacons is limited to the PIFS clause</w:t>
      </w:r>
    </w:p>
    <w:p w14:paraId="20EDCEC9" w14:textId="77777777" w:rsidR="009131EF" w:rsidRPr="009131EF" w:rsidRDefault="009131EF" w:rsidP="00722158">
      <w:pPr>
        <w:ind w:left="3600"/>
        <w:rPr>
          <w:lang w:val="en-US"/>
        </w:rPr>
      </w:pPr>
      <w:r w:rsidRPr="009131EF">
        <w:rPr>
          <w:i/>
          <w:iCs/>
          <w:lang w:val="en-AU"/>
        </w:rPr>
        <w:t>10.3.2.3.4 PIFS</w:t>
      </w:r>
    </w:p>
    <w:p w14:paraId="5E22AC17" w14:textId="77777777" w:rsidR="009131EF" w:rsidRPr="009131EF" w:rsidRDefault="009131EF" w:rsidP="00722158">
      <w:pPr>
        <w:ind w:left="3600"/>
        <w:rPr>
          <w:lang w:val="en-US"/>
        </w:rPr>
      </w:pPr>
      <w:r w:rsidRPr="009131EF">
        <w:rPr>
          <w:i/>
          <w:iCs/>
          <w:lang w:val="en-AU"/>
        </w:rPr>
        <w:t>The PIFS is used to gain priority access to the medium.</w:t>
      </w:r>
    </w:p>
    <w:p w14:paraId="7330DB99" w14:textId="77777777" w:rsidR="009131EF" w:rsidRPr="009131EF" w:rsidRDefault="009131EF" w:rsidP="00722158">
      <w:pPr>
        <w:ind w:left="3600"/>
        <w:rPr>
          <w:lang w:val="en-US"/>
        </w:rPr>
      </w:pPr>
      <w:r w:rsidRPr="009131EF">
        <w:rPr>
          <w:i/>
          <w:iCs/>
          <w:lang w:val="en-AU"/>
        </w:rPr>
        <w:t>The PIFS may be used as described in the following list and shall not be used otherwise:</w:t>
      </w:r>
    </w:p>
    <w:p w14:paraId="34657657" w14:textId="77777777" w:rsidR="009131EF" w:rsidRPr="009131EF" w:rsidRDefault="009131EF" w:rsidP="00722158">
      <w:pPr>
        <w:numPr>
          <w:ilvl w:val="3"/>
          <w:numId w:val="5"/>
        </w:numPr>
        <w:tabs>
          <w:tab w:val="clear" w:pos="2880"/>
          <w:tab w:val="num" w:pos="4320"/>
        </w:tabs>
        <w:ind w:left="4320"/>
        <w:rPr>
          <w:lang w:val="en-US"/>
        </w:rPr>
      </w:pPr>
      <w:r w:rsidRPr="009131EF">
        <w:rPr>
          <w:lang w:val="en-AU"/>
        </w:rPr>
        <w:t>…</w:t>
      </w:r>
    </w:p>
    <w:p w14:paraId="3379C7E4" w14:textId="77777777" w:rsidR="009131EF" w:rsidRPr="009131EF" w:rsidRDefault="009131EF" w:rsidP="00722158">
      <w:pPr>
        <w:numPr>
          <w:ilvl w:val="3"/>
          <w:numId w:val="5"/>
        </w:numPr>
        <w:tabs>
          <w:tab w:val="clear" w:pos="2880"/>
          <w:tab w:val="num" w:pos="4320"/>
        </w:tabs>
        <w:ind w:left="4320"/>
        <w:rPr>
          <w:lang w:val="en-US"/>
        </w:rPr>
      </w:pPr>
      <w:r w:rsidRPr="009131EF">
        <w:rPr>
          <w:i/>
          <w:iCs/>
          <w:lang w:val="en-AU"/>
        </w:rPr>
        <w:t>A STA transmitting a Beacon frame, as described in 11.1.3.2 (Beacon generation in non-DMG infrastructure networks). The use of PIFS for Beacons should be used with caution, in particular by avoiding undue interference to other systems</w:t>
      </w:r>
    </w:p>
    <w:p w14:paraId="7A02D895" w14:textId="77777777" w:rsidR="009131EF" w:rsidRDefault="009131EF" w:rsidP="00722158">
      <w:pPr>
        <w:ind w:left="3600"/>
      </w:pPr>
    </w:p>
    <w:p w14:paraId="1AF694D0" w14:textId="77777777" w:rsidR="00722158" w:rsidRDefault="00870131" w:rsidP="00722158">
      <w:pPr>
        <w:numPr>
          <w:ilvl w:val="2"/>
          <w:numId w:val="1"/>
        </w:numPr>
        <w:ind w:left="3600"/>
      </w:pPr>
      <w:r>
        <w:t xml:space="preserve"> </w:t>
      </w:r>
      <w:r w:rsidR="009131EF">
        <w:t xml:space="preserve">Discussion: </w:t>
      </w:r>
    </w:p>
    <w:p w14:paraId="45B1F314" w14:textId="711439AC" w:rsidR="00722158" w:rsidRDefault="00722158" w:rsidP="00722158">
      <w:pPr>
        <w:numPr>
          <w:ilvl w:val="3"/>
          <w:numId w:val="1"/>
        </w:numPr>
        <w:ind w:left="3960" w:hanging="450"/>
      </w:pPr>
      <w:r>
        <w:t xml:space="preserve">There was not </w:t>
      </w:r>
      <w:r w:rsidR="00AA670B">
        <w:t>consensus</w:t>
      </w:r>
      <w:r>
        <w:t xml:space="preserve"> on the intermittent slides. The final proposal seems to need more work.  If it is Note, there would need to be more detail. The first sentence may be ok to add as a note, but not sure how it would be properly added.</w:t>
      </w:r>
    </w:p>
    <w:p w14:paraId="20E24669" w14:textId="371BFCD0" w:rsidR="00722158" w:rsidRDefault="00722158" w:rsidP="00722158">
      <w:pPr>
        <w:numPr>
          <w:ilvl w:val="3"/>
          <w:numId w:val="1"/>
        </w:numPr>
        <w:ind w:left="3960" w:hanging="450"/>
      </w:pPr>
      <w:r>
        <w:t xml:space="preserve">May be ok to add first of red </w:t>
      </w:r>
      <w:r w:rsidR="00AA670B">
        <w:t>sentences</w:t>
      </w:r>
      <w:r>
        <w:t>.</w:t>
      </w:r>
    </w:p>
    <w:p w14:paraId="0DF59068" w14:textId="5CCFA5F9" w:rsidR="00722158" w:rsidRDefault="00722158" w:rsidP="00722158">
      <w:pPr>
        <w:numPr>
          <w:ilvl w:val="3"/>
          <w:numId w:val="1"/>
        </w:numPr>
        <w:ind w:left="3960" w:hanging="450"/>
      </w:pPr>
      <w:r>
        <w:t>Concern with the clock drift being suggested as a potential solution.  Missing Beacons or having Beacons that are not correct seems dangerous to allow.</w:t>
      </w:r>
    </w:p>
    <w:p w14:paraId="251F2989" w14:textId="626E7C2B" w:rsidR="00722158" w:rsidRDefault="00722158" w:rsidP="00722158">
      <w:pPr>
        <w:numPr>
          <w:ilvl w:val="3"/>
          <w:numId w:val="1"/>
        </w:numPr>
        <w:ind w:left="3960" w:hanging="450"/>
      </w:pPr>
      <w:r>
        <w:t>After longer discussion, we decided that we should take the discussion to the reflector.</w:t>
      </w:r>
    </w:p>
    <w:p w14:paraId="439E5789" w14:textId="0873132D" w:rsidR="00722158" w:rsidRPr="00F51AD0" w:rsidRDefault="00722158" w:rsidP="00722158">
      <w:pPr>
        <w:numPr>
          <w:ilvl w:val="2"/>
          <w:numId w:val="1"/>
        </w:numPr>
        <w:rPr>
          <w:highlight w:val="green"/>
        </w:rPr>
      </w:pPr>
      <w:r w:rsidRPr="00F51AD0">
        <w:rPr>
          <w:highlight w:val="green"/>
        </w:rPr>
        <w:t>CID 4002 (</w:t>
      </w:r>
      <w:r w:rsidR="00F51AD0" w:rsidRPr="00F51AD0">
        <w:rPr>
          <w:highlight w:val="green"/>
        </w:rPr>
        <w:t>MAC</w:t>
      </w:r>
      <w:r w:rsidRPr="00F51AD0">
        <w:rPr>
          <w:highlight w:val="green"/>
        </w:rPr>
        <w:t>)</w:t>
      </w:r>
    </w:p>
    <w:p w14:paraId="05766458" w14:textId="72EBCF5A" w:rsidR="00722158" w:rsidRDefault="00F51AD0" w:rsidP="00722158">
      <w:pPr>
        <w:numPr>
          <w:ilvl w:val="3"/>
          <w:numId w:val="1"/>
        </w:numPr>
      </w:pPr>
      <w:r>
        <w:t xml:space="preserve"> Has been motioned before</w:t>
      </w:r>
    </w:p>
    <w:p w14:paraId="5B7EA39C" w14:textId="5B7033CA" w:rsidR="00F51AD0" w:rsidRPr="00F51AD0" w:rsidRDefault="00F51AD0" w:rsidP="00F51AD0">
      <w:pPr>
        <w:numPr>
          <w:ilvl w:val="2"/>
          <w:numId w:val="1"/>
        </w:numPr>
        <w:rPr>
          <w:highlight w:val="green"/>
        </w:rPr>
      </w:pPr>
      <w:r w:rsidRPr="00F51AD0">
        <w:rPr>
          <w:highlight w:val="green"/>
        </w:rPr>
        <w:t>CID 4004 (MAC)</w:t>
      </w:r>
    </w:p>
    <w:p w14:paraId="7A7FBBDF" w14:textId="41B35BAC" w:rsidR="00F51AD0" w:rsidRDefault="00F51AD0" w:rsidP="00F51AD0">
      <w:pPr>
        <w:numPr>
          <w:ilvl w:val="3"/>
          <w:numId w:val="1"/>
        </w:numPr>
      </w:pPr>
      <w:r>
        <w:t>Was motioned before</w:t>
      </w:r>
    </w:p>
    <w:p w14:paraId="18D0A36A" w14:textId="7178BBF7" w:rsidR="00F51AD0" w:rsidRPr="00F51AD0" w:rsidRDefault="00F51AD0" w:rsidP="00F51AD0">
      <w:pPr>
        <w:numPr>
          <w:ilvl w:val="2"/>
          <w:numId w:val="1"/>
        </w:numPr>
        <w:rPr>
          <w:highlight w:val="green"/>
        </w:rPr>
      </w:pPr>
      <w:r w:rsidRPr="00F51AD0">
        <w:rPr>
          <w:highlight w:val="green"/>
        </w:rPr>
        <w:t>CID 4153 (MAC)</w:t>
      </w:r>
    </w:p>
    <w:p w14:paraId="3FCFF6C1" w14:textId="41AF2631" w:rsidR="00F51AD0" w:rsidRDefault="00F51AD0" w:rsidP="00F51AD0">
      <w:pPr>
        <w:numPr>
          <w:ilvl w:val="3"/>
          <w:numId w:val="1"/>
        </w:numPr>
      </w:pPr>
      <w:r>
        <w:t xml:space="preserve"> Review comment</w:t>
      </w:r>
    </w:p>
    <w:p w14:paraId="1D788EF1" w14:textId="157670EC" w:rsidR="00F51AD0" w:rsidRDefault="00F51AD0" w:rsidP="00F51AD0">
      <w:pPr>
        <w:numPr>
          <w:ilvl w:val="3"/>
          <w:numId w:val="1"/>
        </w:numPr>
      </w:pPr>
      <w:r>
        <w:t xml:space="preserve"> Proposed Resolution: Reject; </w:t>
      </w:r>
      <w:r>
        <w:t xml:space="preserve">This proposal was discussed extensively in a prior phase of </w:t>
      </w:r>
      <w:proofErr w:type="spellStart"/>
      <w:r>
        <w:t>REVmd</w:t>
      </w:r>
      <w:proofErr w:type="spellEnd"/>
      <w:r>
        <w:t>, and ultimately rejected.</w:t>
      </w:r>
    </w:p>
    <w:p w14:paraId="538F0F38" w14:textId="6D8E9660" w:rsidR="00F51AD0" w:rsidRDefault="00F51AD0" w:rsidP="00F51AD0">
      <w:pPr>
        <w:ind w:left="2880"/>
      </w:pPr>
      <w:r>
        <w:lastRenderedPageBreak/>
        <w:t xml:space="preserve">Amongst the arguments for rejecting the comment was the proposed alternative of using an Action frame for the purpose of </w:t>
      </w:r>
      <w:r w:rsidR="00AA670B">
        <w:t>signalling</w:t>
      </w:r>
      <w:r>
        <w:t xml:space="preserve"> a temporary limited connection (TLC), because</w:t>
      </w:r>
    </w:p>
    <w:p w14:paraId="4CD55595" w14:textId="7BD6CC99" w:rsidR="00F51AD0" w:rsidRDefault="00F51AD0" w:rsidP="00F51AD0">
      <w:pPr>
        <w:ind w:left="2880"/>
      </w:pPr>
      <w:r>
        <w:t xml:space="preserve"> - an Action frame can convey additional information about the nature of the interference</w:t>
      </w:r>
    </w:p>
    <w:p w14:paraId="6C10A6F9" w14:textId="7A73F2A1" w:rsidR="00F51AD0" w:rsidRDefault="00F51AD0" w:rsidP="00F51AD0">
      <w:pPr>
        <w:ind w:left="2880"/>
      </w:pPr>
      <w:r>
        <w:t xml:space="preserve"> - an Action frame can convey additional information about possible measures to take, like enable RTS/CTS, lower the MCS, shorten the transmissions, leave room in between, etc.</w:t>
      </w:r>
    </w:p>
    <w:p w14:paraId="55E28F86" w14:textId="77777777" w:rsidR="00F51AD0" w:rsidRDefault="00F51AD0" w:rsidP="00F51AD0">
      <w:pPr>
        <w:ind w:left="2880"/>
      </w:pPr>
      <w:r>
        <w:t xml:space="preserve"> - an Action frame can inform whether a CTS will not be sent in case of interference</w:t>
      </w:r>
    </w:p>
    <w:p w14:paraId="013AA3EB" w14:textId="730A8FCE" w:rsidR="00F51AD0" w:rsidRDefault="00F51AD0" w:rsidP="00F51AD0">
      <w:pPr>
        <w:ind w:left="2880"/>
      </w:pPr>
      <w:r>
        <w:t xml:space="preserve"> - there will be no BA when no data has been received, but a BA would have to be sent to provide any </w:t>
      </w:r>
      <w:r>
        <w:t>signalling</w:t>
      </w:r>
    </w:p>
    <w:p w14:paraId="4463FC44" w14:textId="77777777" w:rsidR="00F51AD0" w:rsidRDefault="00F51AD0" w:rsidP="00F51AD0">
      <w:pPr>
        <w:ind w:left="2880"/>
      </w:pPr>
      <w:r>
        <w:t>- A BA provides no specific feedback about whether any measures taken by the transmitter are successful, or too much, etc</w:t>
      </w:r>
    </w:p>
    <w:p w14:paraId="144983D1" w14:textId="65698597" w:rsidR="00F51AD0" w:rsidRDefault="00F51AD0" w:rsidP="00F51AD0">
      <w:pPr>
        <w:ind w:left="2880"/>
      </w:pPr>
      <w:r>
        <w:t>Therefore, an action frame was considered to be a more versatile way of conveying interference mitigation.</w:t>
      </w:r>
    </w:p>
    <w:p w14:paraId="464255A7" w14:textId="3BE46DEA" w:rsidR="00477D8F" w:rsidRDefault="00F51AD0" w:rsidP="00F51AD0">
      <w:pPr>
        <w:numPr>
          <w:ilvl w:val="2"/>
          <w:numId w:val="1"/>
        </w:numPr>
      </w:pPr>
      <w:r>
        <w:t xml:space="preserve">There may be a proposal from the </w:t>
      </w:r>
      <w:r w:rsidR="00AA670B">
        <w:t>commenter</w:t>
      </w:r>
      <w:r>
        <w:t xml:space="preserve"> coming, but for now this will be the TG position for a possible resolution.</w:t>
      </w:r>
    </w:p>
    <w:p w14:paraId="59F6BDE3" w14:textId="459CB9B7" w:rsidR="00F51AD0" w:rsidRDefault="00F51AD0" w:rsidP="00F51AD0">
      <w:pPr>
        <w:numPr>
          <w:ilvl w:val="2"/>
          <w:numId w:val="1"/>
        </w:numPr>
      </w:pPr>
      <w:r>
        <w:t>Menzo will post the resolution to the reflector for potential further discussion or any updated proposal.</w:t>
      </w:r>
    </w:p>
    <w:p w14:paraId="2AE93761" w14:textId="75E2ACCC" w:rsidR="00F51AD0" w:rsidRDefault="00F51AD0" w:rsidP="00F51AD0">
      <w:pPr>
        <w:numPr>
          <w:ilvl w:val="2"/>
          <w:numId w:val="1"/>
        </w:numPr>
      </w:pPr>
      <w:r>
        <w:t>Mark Ready for Motion.</w:t>
      </w:r>
    </w:p>
    <w:p w14:paraId="3806BAB6" w14:textId="6F78B762" w:rsidR="00722158" w:rsidRPr="00F51AD0" w:rsidRDefault="00722158" w:rsidP="00B929D7">
      <w:pPr>
        <w:numPr>
          <w:ilvl w:val="1"/>
          <w:numId w:val="1"/>
        </w:numPr>
        <w:rPr>
          <w:highlight w:val="green"/>
        </w:rPr>
      </w:pPr>
      <w:r>
        <w:t xml:space="preserve"> </w:t>
      </w:r>
      <w:r w:rsidR="00F51AD0" w:rsidRPr="00F51AD0">
        <w:rPr>
          <w:highlight w:val="green"/>
        </w:rPr>
        <w:t xml:space="preserve">CID 4168 (MAC) </w:t>
      </w:r>
    </w:p>
    <w:p w14:paraId="05201335" w14:textId="08D14231" w:rsidR="00F51AD0" w:rsidRDefault="00F51AD0" w:rsidP="00F51AD0">
      <w:pPr>
        <w:numPr>
          <w:ilvl w:val="2"/>
          <w:numId w:val="1"/>
        </w:numPr>
      </w:pPr>
      <w:r>
        <w:t>Review comment</w:t>
      </w:r>
    </w:p>
    <w:p w14:paraId="5EE515C2" w14:textId="6C76B672" w:rsidR="00F51AD0" w:rsidRDefault="00F51AD0" w:rsidP="00F51AD0">
      <w:pPr>
        <w:numPr>
          <w:ilvl w:val="2"/>
          <w:numId w:val="1"/>
        </w:numPr>
      </w:pPr>
      <w:r>
        <w:t xml:space="preserve">Proposed Resolution: </w:t>
      </w:r>
      <w:r w:rsidRPr="00F51AD0">
        <w:t>ACCEPTED (MAC: 2020-01-31 16:33:06Z)</w:t>
      </w:r>
    </w:p>
    <w:p w14:paraId="24ADE067" w14:textId="219A05CA" w:rsidR="00F51AD0" w:rsidRDefault="00F51AD0" w:rsidP="00F51AD0">
      <w:pPr>
        <w:numPr>
          <w:ilvl w:val="2"/>
          <w:numId w:val="1"/>
        </w:numPr>
      </w:pPr>
      <w:r>
        <w:t>No objection – Mark Ready for Motion</w:t>
      </w:r>
    </w:p>
    <w:p w14:paraId="2CDCE3A3" w14:textId="5BB51F6B" w:rsidR="00F51AD0" w:rsidRPr="00F51AD0" w:rsidRDefault="00F51AD0" w:rsidP="00F51AD0">
      <w:pPr>
        <w:numPr>
          <w:ilvl w:val="1"/>
          <w:numId w:val="1"/>
        </w:numPr>
        <w:rPr>
          <w:highlight w:val="yellow"/>
        </w:rPr>
      </w:pPr>
      <w:r w:rsidRPr="00F51AD0">
        <w:rPr>
          <w:highlight w:val="yellow"/>
        </w:rPr>
        <w:t>CID 4264 (MAC)</w:t>
      </w:r>
    </w:p>
    <w:p w14:paraId="06C6D01A" w14:textId="75EB9194" w:rsidR="00722158" w:rsidRDefault="00F51AD0" w:rsidP="00F51AD0">
      <w:pPr>
        <w:numPr>
          <w:ilvl w:val="2"/>
          <w:numId w:val="1"/>
        </w:numPr>
      </w:pPr>
      <w:r>
        <w:t>Review Comment</w:t>
      </w:r>
    </w:p>
    <w:p w14:paraId="693CDB6A" w14:textId="4043E5E2" w:rsidR="00F51AD0" w:rsidRDefault="00F51AD0" w:rsidP="00F51AD0">
      <w:pPr>
        <w:numPr>
          <w:ilvl w:val="2"/>
          <w:numId w:val="1"/>
        </w:numPr>
      </w:pPr>
      <w:r>
        <w:t>Significant effort may be required to potential make any of the proposed changes.</w:t>
      </w:r>
    </w:p>
    <w:p w14:paraId="07D6E2A6" w14:textId="2CB14419" w:rsidR="00F51AD0" w:rsidRDefault="00F51AD0" w:rsidP="00F51AD0">
      <w:pPr>
        <w:numPr>
          <w:ilvl w:val="2"/>
          <w:numId w:val="1"/>
        </w:numPr>
      </w:pPr>
      <w:r>
        <w:t>A submission will need to be made.</w:t>
      </w:r>
    </w:p>
    <w:p w14:paraId="278E322C" w14:textId="407C1776" w:rsidR="00F51AD0" w:rsidRDefault="00920662" w:rsidP="00F51AD0">
      <w:pPr>
        <w:numPr>
          <w:ilvl w:val="2"/>
          <w:numId w:val="1"/>
        </w:numPr>
      </w:pPr>
      <w:r>
        <w:t>Direction of the proposed resolution; Reject</w:t>
      </w:r>
      <w:r w:rsidR="00F51AD0">
        <w:t xml:space="preserve"> – Insufficient details.</w:t>
      </w:r>
    </w:p>
    <w:p w14:paraId="436B5759" w14:textId="095DA803" w:rsidR="00F51AD0" w:rsidRDefault="00F51AD0" w:rsidP="00F51AD0">
      <w:pPr>
        <w:numPr>
          <w:ilvl w:val="2"/>
          <w:numId w:val="1"/>
        </w:numPr>
      </w:pPr>
      <w:r>
        <w:t xml:space="preserve">Assign to </w:t>
      </w:r>
      <w:r w:rsidR="00AA670B">
        <w:t>Commenter</w:t>
      </w:r>
      <w:r>
        <w:t xml:space="preserve"> for submission.</w:t>
      </w:r>
    </w:p>
    <w:p w14:paraId="129017C7" w14:textId="5354B860" w:rsidR="00F51AD0" w:rsidRDefault="00920662" w:rsidP="00F51AD0">
      <w:pPr>
        <w:numPr>
          <w:ilvl w:val="2"/>
          <w:numId w:val="1"/>
        </w:numPr>
      </w:pPr>
      <w:proofErr w:type="spellStart"/>
      <w:r>
        <w:t>AdHoc</w:t>
      </w:r>
      <w:proofErr w:type="spellEnd"/>
      <w:r>
        <w:t xml:space="preserve"> Status: </w:t>
      </w:r>
      <w:r w:rsidRPr="00920662">
        <w:t>Mark as "insufficient detail".  Assign to Mark RISON.  Mark ready for motion, until/unless a submission is provided.</w:t>
      </w:r>
    </w:p>
    <w:p w14:paraId="74322DAA" w14:textId="7B1F0F99" w:rsidR="00920662" w:rsidRDefault="00920662" w:rsidP="00F51AD0">
      <w:pPr>
        <w:numPr>
          <w:ilvl w:val="2"/>
          <w:numId w:val="1"/>
        </w:numPr>
      </w:pPr>
      <w:r>
        <w:t>Prepared Resolution:</w:t>
      </w:r>
      <w:r w:rsidRPr="00920662">
        <w:t xml:space="preserve"> </w:t>
      </w:r>
      <w:r w:rsidRPr="00920662">
        <w:t>CID 4264 (MAC): REJECTED (MAC: 2020-01-31 16:36:04Z): The comment fails to identify changes in sufficient detail so that the specific wording of the changes that will satisfy the commenter can be determined.</w:t>
      </w:r>
    </w:p>
    <w:p w14:paraId="1A4D24F6" w14:textId="6C48430E" w:rsidR="00920662" w:rsidRPr="00920662" w:rsidRDefault="00920662" w:rsidP="00920662">
      <w:pPr>
        <w:numPr>
          <w:ilvl w:val="1"/>
          <w:numId w:val="1"/>
        </w:numPr>
        <w:rPr>
          <w:highlight w:val="yellow"/>
        </w:rPr>
      </w:pPr>
      <w:r w:rsidRPr="00920662">
        <w:rPr>
          <w:highlight w:val="yellow"/>
        </w:rPr>
        <w:t>CID 4270 (PHY)</w:t>
      </w:r>
    </w:p>
    <w:p w14:paraId="2B416F8A" w14:textId="627438E3" w:rsidR="00920662" w:rsidRDefault="00920662" w:rsidP="00920662">
      <w:pPr>
        <w:numPr>
          <w:ilvl w:val="2"/>
          <w:numId w:val="1"/>
        </w:numPr>
      </w:pPr>
      <w:r>
        <w:t>Review Comment</w:t>
      </w:r>
    </w:p>
    <w:p w14:paraId="1FB73ABA" w14:textId="006D4AD6" w:rsidR="00920662" w:rsidRDefault="00920662" w:rsidP="00920662">
      <w:pPr>
        <w:numPr>
          <w:ilvl w:val="2"/>
          <w:numId w:val="1"/>
        </w:numPr>
      </w:pPr>
      <w:r>
        <w:t>Need for more work.</w:t>
      </w:r>
    </w:p>
    <w:p w14:paraId="7BDCA4AB" w14:textId="2155D545" w:rsidR="00920662" w:rsidRDefault="00920662" w:rsidP="00920662">
      <w:pPr>
        <w:numPr>
          <w:ilvl w:val="2"/>
          <w:numId w:val="1"/>
        </w:numPr>
      </w:pPr>
      <w:r>
        <w:t>Submission would be required. – Menzo to prepare.</w:t>
      </w:r>
    </w:p>
    <w:p w14:paraId="549D6EFF" w14:textId="01687C27" w:rsidR="00920662" w:rsidRPr="00920662" w:rsidRDefault="00920662" w:rsidP="00920662">
      <w:pPr>
        <w:numPr>
          <w:ilvl w:val="1"/>
          <w:numId w:val="1"/>
        </w:numPr>
        <w:rPr>
          <w:highlight w:val="yellow"/>
        </w:rPr>
      </w:pPr>
      <w:r w:rsidRPr="00920662">
        <w:rPr>
          <w:highlight w:val="yellow"/>
        </w:rPr>
        <w:t>CID 4271 (PHY)</w:t>
      </w:r>
    </w:p>
    <w:p w14:paraId="31B5E8F2" w14:textId="70F542FF" w:rsidR="00722158" w:rsidRDefault="00920662" w:rsidP="00920662">
      <w:pPr>
        <w:numPr>
          <w:ilvl w:val="2"/>
          <w:numId w:val="1"/>
        </w:numPr>
      </w:pPr>
      <w:r>
        <w:t>Review comment</w:t>
      </w:r>
    </w:p>
    <w:p w14:paraId="0C183304" w14:textId="0731E78F" w:rsidR="00920662" w:rsidRDefault="00920662" w:rsidP="00920662">
      <w:pPr>
        <w:numPr>
          <w:ilvl w:val="2"/>
          <w:numId w:val="1"/>
        </w:numPr>
      </w:pPr>
      <w:r>
        <w:t>Need for more work.</w:t>
      </w:r>
    </w:p>
    <w:p w14:paraId="208CFA4B" w14:textId="206C2DE7" w:rsidR="00920662" w:rsidRDefault="00920662" w:rsidP="00920662">
      <w:pPr>
        <w:numPr>
          <w:ilvl w:val="2"/>
          <w:numId w:val="1"/>
        </w:numPr>
      </w:pPr>
      <w:r>
        <w:t>Submission would be required.</w:t>
      </w:r>
    </w:p>
    <w:p w14:paraId="7129BBD9" w14:textId="04D2E0AD" w:rsidR="00920662" w:rsidRDefault="00920662" w:rsidP="00920662">
      <w:pPr>
        <w:numPr>
          <w:ilvl w:val="2"/>
          <w:numId w:val="1"/>
        </w:numPr>
      </w:pPr>
      <w:r>
        <w:t xml:space="preserve">Discussion on the EDCA table requirements – 1 for itself and 1 for what it signals to </w:t>
      </w:r>
      <w:r w:rsidR="00C265A7">
        <w:t xml:space="preserve">the AP. </w:t>
      </w:r>
    </w:p>
    <w:p w14:paraId="4D33F39F" w14:textId="02C41CC1" w:rsidR="00920662" w:rsidRDefault="00920662" w:rsidP="00920662">
      <w:pPr>
        <w:numPr>
          <w:ilvl w:val="2"/>
          <w:numId w:val="1"/>
        </w:numPr>
      </w:pPr>
      <w:r>
        <w:t>Assign to Mark RISON for a submission.</w:t>
      </w:r>
    </w:p>
    <w:p w14:paraId="388FC0CD" w14:textId="0EE745FE" w:rsidR="00920662" w:rsidRPr="004701B3" w:rsidRDefault="00C265A7" w:rsidP="00C265A7">
      <w:pPr>
        <w:numPr>
          <w:ilvl w:val="1"/>
          <w:numId w:val="1"/>
        </w:numPr>
        <w:rPr>
          <w:highlight w:val="yellow"/>
        </w:rPr>
      </w:pPr>
      <w:r w:rsidRPr="004701B3">
        <w:rPr>
          <w:highlight w:val="yellow"/>
        </w:rPr>
        <w:t>CID 4289 (MAC)</w:t>
      </w:r>
    </w:p>
    <w:p w14:paraId="5974E0D0" w14:textId="4FD3E4F9" w:rsidR="00C265A7" w:rsidRDefault="00C265A7" w:rsidP="00C265A7">
      <w:pPr>
        <w:numPr>
          <w:ilvl w:val="2"/>
          <w:numId w:val="1"/>
        </w:numPr>
      </w:pPr>
      <w:r>
        <w:t>Review Comment</w:t>
      </w:r>
    </w:p>
    <w:p w14:paraId="2DB17F2F" w14:textId="77777777" w:rsidR="00C265A7" w:rsidRDefault="00C265A7" w:rsidP="00C265A7">
      <w:pPr>
        <w:numPr>
          <w:ilvl w:val="2"/>
          <w:numId w:val="1"/>
        </w:numPr>
      </w:pPr>
      <w:r>
        <w:t xml:space="preserve">Proposed Resolution: </w:t>
      </w:r>
      <w:r>
        <w:t>Revised - agree with the comment.</w:t>
      </w:r>
    </w:p>
    <w:p w14:paraId="3F34B58C" w14:textId="1E1E0F51" w:rsidR="00C265A7" w:rsidRDefault="00C265A7" w:rsidP="00C265A7">
      <w:pPr>
        <w:ind w:left="2160"/>
      </w:pPr>
      <w:r>
        <w:t>1834.11 change to</w:t>
      </w:r>
      <w:r>
        <w:t xml:space="preserve"> </w:t>
      </w:r>
      <w:r>
        <w:t>"Frames from a higher priority AC may be included when at least one frame from the primary AC will be transmitted and all frames from the primary AC will have been transmitted."</w:t>
      </w:r>
    </w:p>
    <w:p w14:paraId="0F0408B7" w14:textId="127CF749" w:rsidR="00C265A7" w:rsidRDefault="00C265A7" w:rsidP="00C265A7">
      <w:pPr>
        <w:ind w:left="2160"/>
      </w:pPr>
      <w:r>
        <w:lastRenderedPageBreak/>
        <w:t xml:space="preserve">1834.18 </w:t>
      </w:r>
      <w:r>
        <w:t>delete “</w:t>
      </w:r>
      <w:r>
        <w:t>Frames from the primary AC shall be transmitted first."</w:t>
      </w:r>
    </w:p>
    <w:p w14:paraId="26503B32" w14:textId="5F5A6283" w:rsidR="00722158" w:rsidRDefault="00C265A7" w:rsidP="00C265A7">
      <w:pPr>
        <w:numPr>
          <w:ilvl w:val="2"/>
          <w:numId w:val="1"/>
        </w:numPr>
      </w:pPr>
      <w:r>
        <w:t>Discussion on how the traffic is being determined for content and order.</w:t>
      </w:r>
    </w:p>
    <w:p w14:paraId="23DD266A" w14:textId="029A7BD8" w:rsidR="00C265A7" w:rsidRDefault="00C776BD" w:rsidP="00C265A7">
      <w:pPr>
        <w:numPr>
          <w:ilvl w:val="2"/>
          <w:numId w:val="1"/>
        </w:numPr>
      </w:pPr>
      <w:r>
        <w:t xml:space="preserve">Discussion on Fairness of </w:t>
      </w:r>
      <w:r w:rsidR="00AA670B">
        <w:t>queuing</w:t>
      </w:r>
      <w:r>
        <w:t xml:space="preserve">. Is it permissible to add extra packets if you have open </w:t>
      </w:r>
      <w:r w:rsidR="00AA670B">
        <w:t>slots?</w:t>
      </w:r>
    </w:p>
    <w:p w14:paraId="203821A7" w14:textId="6EE2F687" w:rsidR="00C776BD" w:rsidRDefault="00C776BD" w:rsidP="00C265A7">
      <w:pPr>
        <w:numPr>
          <w:ilvl w:val="2"/>
          <w:numId w:val="1"/>
        </w:numPr>
      </w:pPr>
      <w:r>
        <w:t>Menzo will take to reflector for more discussion.</w:t>
      </w:r>
    </w:p>
    <w:p w14:paraId="0C0716E1" w14:textId="61213523" w:rsidR="00C776BD" w:rsidRDefault="00C776BD" w:rsidP="00C265A7">
      <w:pPr>
        <w:numPr>
          <w:ilvl w:val="1"/>
          <w:numId w:val="1"/>
        </w:numPr>
      </w:pPr>
      <w:r>
        <w:t>Next telecon next week Feb 4</w:t>
      </w:r>
    </w:p>
    <w:p w14:paraId="52006DC9" w14:textId="2672D9EB" w:rsidR="00C776BD" w:rsidRDefault="00C776BD" w:rsidP="00C265A7">
      <w:pPr>
        <w:numPr>
          <w:ilvl w:val="1"/>
          <w:numId w:val="1"/>
        </w:numPr>
      </w:pPr>
      <w:r>
        <w:t>Please send Email if attending the Face to face in Florida Feb 18-20, 2020</w:t>
      </w:r>
    </w:p>
    <w:p w14:paraId="1F1EDAE6" w14:textId="5D533386" w:rsidR="00C776BD" w:rsidRPr="00C776BD" w:rsidRDefault="00C776BD" w:rsidP="00C265A7">
      <w:pPr>
        <w:numPr>
          <w:ilvl w:val="1"/>
          <w:numId w:val="1"/>
        </w:numPr>
      </w:pPr>
      <w:r>
        <w:t xml:space="preserve">Also need to resolve if Mark RISON is able to host </w:t>
      </w:r>
      <w:proofErr w:type="spellStart"/>
      <w:r>
        <w:t>AdHoc</w:t>
      </w:r>
      <w:proofErr w:type="spellEnd"/>
      <w:r>
        <w:t xml:space="preserve"> in April – Add to </w:t>
      </w:r>
      <w:r w:rsidR="00AA670B">
        <w:t>agenda</w:t>
      </w:r>
      <w:r>
        <w:t xml:space="preserve"> for next Friday.</w:t>
      </w:r>
    </w:p>
    <w:p w14:paraId="11576F5A" w14:textId="62A74839" w:rsidR="00C265A7" w:rsidRDefault="00C265A7" w:rsidP="00C265A7">
      <w:pPr>
        <w:numPr>
          <w:ilvl w:val="1"/>
          <w:numId w:val="1"/>
        </w:numPr>
      </w:pPr>
      <w:r w:rsidRPr="00C776BD">
        <w:rPr>
          <w:b/>
          <w:bCs/>
        </w:rPr>
        <w:t>Adjourned</w:t>
      </w:r>
      <w:r>
        <w:t xml:space="preserve"> 1</w:t>
      </w:r>
      <w:r w:rsidR="00C776BD">
        <w:t>2</w:t>
      </w:r>
      <w:r>
        <w:t>:</w:t>
      </w:r>
      <w:r w:rsidR="00C776BD">
        <w:t>02p</w:t>
      </w:r>
      <w:r>
        <w:t>m</w:t>
      </w:r>
    </w:p>
    <w:p w14:paraId="61DAE6EB" w14:textId="26FFEF79" w:rsidR="00CA09B2" w:rsidRDefault="00C265A7" w:rsidP="00BA6119">
      <w:pPr>
        <w:rPr>
          <w:b/>
          <w:sz w:val="24"/>
        </w:rPr>
      </w:pPr>
      <w:r>
        <w:br w:type="page"/>
      </w:r>
      <w:r w:rsidR="00CA09B2">
        <w:rPr>
          <w:b/>
          <w:sz w:val="24"/>
        </w:rPr>
        <w:lastRenderedPageBreak/>
        <w:t>References:</w:t>
      </w:r>
    </w:p>
    <w:p w14:paraId="4392AC2E" w14:textId="33FC35B7" w:rsidR="00BA6119" w:rsidRDefault="0045267B" w:rsidP="004701B3">
      <w:pPr>
        <w:numPr>
          <w:ilvl w:val="0"/>
          <w:numId w:val="6"/>
        </w:numPr>
        <w:rPr>
          <w:bCs/>
          <w:sz w:val="24"/>
        </w:rPr>
      </w:pPr>
      <w:hyperlink r:id="rId24" w:history="1">
        <w:r w:rsidRPr="0045267B">
          <w:rPr>
            <w:rStyle w:val="Hyperlink"/>
            <w:bCs/>
            <w:sz w:val="24"/>
          </w:rPr>
          <w:t>https://mentor.ieee.org/802.11/dcn/20/11-20-0234-01-000m-2020-jan-mar-teleconference-and-adhoc-agendas.docx</w:t>
        </w:r>
      </w:hyperlink>
    </w:p>
    <w:p w14:paraId="6DA586F1" w14:textId="336CD29A" w:rsidR="0045267B" w:rsidRDefault="0045267B" w:rsidP="004701B3">
      <w:pPr>
        <w:numPr>
          <w:ilvl w:val="0"/>
          <w:numId w:val="6"/>
        </w:numPr>
      </w:pPr>
      <w:hyperlink r:id="rId25" w:history="1">
        <w:r w:rsidRPr="002F7440">
          <w:rPr>
            <w:rStyle w:val="Hyperlink"/>
          </w:rPr>
          <w:t>https://mentor.ieee.org/802.11/dcn/20/11-20-0235-00-000m-resolution-for-cmmg-related-comments.docx</w:t>
        </w:r>
      </w:hyperlink>
    </w:p>
    <w:p w14:paraId="70D82CFE" w14:textId="0C866B6B" w:rsidR="0045267B" w:rsidRDefault="0045267B" w:rsidP="004701B3">
      <w:pPr>
        <w:numPr>
          <w:ilvl w:val="0"/>
          <w:numId w:val="6"/>
        </w:numPr>
      </w:pPr>
      <w:hyperlink r:id="rId26" w:history="1">
        <w:r w:rsidRPr="002F7440">
          <w:rPr>
            <w:rStyle w:val="Hyperlink"/>
          </w:rPr>
          <w:t>https://mentor.ieee.org/802.11/dcn/20/11-20-0233-02-000m-cids-for-graham-from-mike.docx</w:t>
        </w:r>
      </w:hyperlink>
    </w:p>
    <w:p w14:paraId="1BD38E50" w14:textId="6DDE01B9" w:rsidR="0045267B" w:rsidRDefault="0045267B" w:rsidP="004701B3">
      <w:pPr>
        <w:numPr>
          <w:ilvl w:val="0"/>
          <w:numId w:val="6"/>
        </w:numPr>
      </w:pPr>
      <w:hyperlink r:id="rId27" w:history="1">
        <w:r w:rsidRPr="002F7440">
          <w:rPr>
            <w:rStyle w:val="Hyperlink"/>
          </w:rPr>
          <w:t>https://mentor.ieee.org/802.11/dcn/20/11-20-0150-05-000m-assorted-crs-revmd-draft-3-0.docx</w:t>
        </w:r>
      </w:hyperlink>
    </w:p>
    <w:p w14:paraId="78F50314" w14:textId="0C526ADA" w:rsidR="004701B3" w:rsidRDefault="004701B3" w:rsidP="004701B3">
      <w:pPr>
        <w:numPr>
          <w:ilvl w:val="0"/>
          <w:numId w:val="6"/>
        </w:numPr>
      </w:pPr>
      <w:hyperlink r:id="rId28" w:history="1">
        <w:r w:rsidRPr="002F7440">
          <w:rPr>
            <w:rStyle w:val="Hyperlink"/>
          </w:rPr>
          <w:t>https://mentor.ieee.org/802.11/dcn/20/11-20-0227-01-000m-pifs-for-beacons.pptx</w:t>
        </w:r>
      </w:hyperlink>
    </w:p>
    <w:p w14:paraId="50D9F474" w14:textId="77777777" w:rsidR="004701B3" w:rsidRPr="0045267B" w:rsidRDefault="004701B3" w:rsidP="00BA6119">
      <w:pPr>
        <w:rPr>
          <w:bCs/>
          <w:sz w:val="24"/>
        </w:rPr>
      </w:pPr>
    </w:p>
    <w:p w14:paraId="3EF21E1B" w14:textId="77777777" w:rsidR="0045267B" w:rsidRDefault="0045267B" w:rsidP="00BA6119">
      <w:pPr>
        <w:rPr>
          <w:b/>
          <w:sz w:val="24"/>
        </w:rPr>
      </w:pPr>
    </w:p>
    <w:p w14:paraId="25D9A608" w14:textId="77777777" w:rsidR="00CA09B2" w:rsidRDefault="00CA09B2"/>
    <w:sectPr w:rsidR="00CA09B2">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E75D8" w14:textId="77777777" w:rsidR="001F2CBB" w:rsidRDefault="001F2CBB">
      <w:r>
        <w:separator/>
      </w:r>
    </w:p>
  </w:endnote>
  <w:endnote w:type="continuationSeparator" w:id="0">
    <w:p w14:paraId="234DCDBE" w14:textId="77777777" w:rsidR="001F2CBB" w:rsidRDefault="001F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E87E1" w14:textId="1FAF7152" w:rsidR="0029020B" w:rsidRDefault="0029020B">
    <w:pPr>
      <w:pStyle w:val="Footer"/>
      <w:tabs>
        <w:tab w:val="clear" w:pos="6480"/>
        <w:tab w:val="center" w:pos="4680"/>
        <w:tab w:val="right" w:pos="9360"/>
      </w:tabs>
    </w:pPr>
    <w:fldSimple w:instr=" SUBJECT  \* MERGEFORMAT ">
      <w:r w:rsidR="00621D2E">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621D2E">
        <w:t>Jon Rosdahl, Qualcomm</w:t>
      </w:r>
    </w:fldSimple>
  </w:p>
  <w:p w14:paraId="5EBF6AF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20A1C" w14:textId="77777777" w:rsidR="001F2CBB" w:rsidRDefault="001F2CBB">
      <w:r>
        <w:separator/>
      </w:r>
    </w:p>
  </w:footnote>
  <w:footnote w:type="continuationSeparator" w:id="0">
    <w:p w14:paraId="61CDCA7B" w14:textId="77777777" w:rsidR="001F2CBB" w:rsidRDefault="001F2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664F" w14:textId="72150B99" w:rsidR="0029020B" w:rsidRDefault="0029020B">
    <w:pPr>
      <w:pStyle w:val="Header"/>
      <w:tabs>
        <w:tab w:val="clear" w:pos="6480"/>
        <w:tab w:val="center" w:pos="4680"/>
        <w:tab w:val="right" w:pos="9360"/>
      </w:tabs>
    </w:pPr>
    <w:fldSimple w:instr=" KEYWORDS  \* MERGEFORMAT ">
      <w:r w:rsidR="00C95676">
        <w:t>January 2020</w:t>
      </w:r>
    </w:fldSimple>
    <w:r>
      <w:tab/>
    </w:r>
    <w:r>
      <w:tab/>
    </w:r>
    <w:fldSimple w:instr=" TITLE  \* MERGEFORMAT ">
      <w:r w:rsidR="00621D2E">
        <w:t>doc.: IEEE 802.11-20/0259r0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B1E0204"/>
    <w:multiLevelType w:val="multilevel"/>
    <w:tmpl w:val="F0FCBB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4C325BAB"/>
    <w:multiLevelType w:val="hybridMultilevel"/>
    <w:tmpl w:val="DC205178"/>
    <w:lvl w:ilvl="0" w:tplc="C8D086F8">
      <w:start w:val="1"/>
      <w:numFmt w:val="bullet"/>
      <w:lvlText w:val="–"/>
      <w:lvlJc w:val="left"/>
      <w:pPr>
        <w:tabs>
          <w:tab w:val="num" w:pos="720"/>
        </w:tabs>
        <w:ind w:left="720" w:hanging="360"/>
      </w:pPr>
      <w:rPr>
        <w:rFonts w:ascii="Arial" w:hAnsi="Arial" w:hint="default"/>
      </w:rPr>
    </w:lvl>
    <w:lvl w:ilvl="1" w:tplc="6A80408C">
      <w:start w:val="1"/>
      <w:numFmt w:val="bullet"/>
      <w:lvlText w:val="–"/>
      <w:lvlJc w:val="left"/>
      <w:pPr>
        <w:tabs>
          <w:tab w:val="num" w:pos="1440"/>
        </w:tabs>
        <w:ind w:left="1440" w:hanging="360"/>
      </w:pPr>
      <w:rPr>
        <w:rFonts w:ascii="Arial" w:hAnsi="Arial" w:hint="default"/>
      </w:rPr>
    </w:lvl>
    <w:lvl w:ilvl="2" w:tplc="BA34EF84">
      <w:start w:val="1"/>
      <w:numFmt w:val="bullet"/>
      <w:lvlText w:val="–"/>
      <w:lvlJc w:val="left"/>
      <w:pPr>
        <w:tabs>
          <w:tab w:val="num" w:pos="2160"/>
        </w:tabs>
        <w:ind w:left="2160" w:hanging="360"/>
      </w:pPr>
      <w:rPr>
        <w:rFonts w:ascii="Arial" w:hAnsi="Arial" w:hint="default"/>
      </w:rPr>
    </w:lvl>
    <w:lvl w:ilvl="3" w:tplc="238E41B0">
      <w:start w:val="1"/>
      <w:numFmt w:val="bullet"/>
      <w:lvlText w:val="–"/>
      <w:lvlJc w:val="left"/>
      <w:pPr>
        <w:tabs>
          <w:tab w:val="num" w:pos="2880"/>
        </w:tabs>
        <w:ind w:left="2880" w:hanging="360"/>
      </w:pPr>
      <w:rPr>
        <w:rFonts w:ascii="Arial" w:hAnsi="Arial" w:hint="default"/>
      </w:rPr>
    </w:lvl>
    <w:lvl w:ilvl="4" w:tplc="4AD42B7A" w:tentative="1">
      <w:start w:val="1"/>
      <w:numFmt w:val="bullet"/>
      <w:lvlText w:val="–"/>
      <w:lvlJc w:val="left"/>
      <w:pPr>
        <w:tabs>
          <w:tab w:val="num" w:pos="3600"/>
        </w:tabs>
        <w:ind w:left="3600" w:hanging="360"/>
      </w:pPr>
      <w:rPr>
        <w:rFonts w:ascii="Arial" w:hAnsi="Arial" w:hint="default"/>
      </w:rPr>
    </w:lvl>
    <w:lvl w:ilvl="5" w:tplc="5C467CCE" w:tentative="1">
      <w:start w:val="1"/>
      <w:numFmt w:val="bullet"/>
      <w:lvlText w:val="–"/>
      <w:lvlJc w:val="left"/>
      <w:pPr>
        <w:tabs>
          <w:tab w:val="num" w:pos="4320"/>
        </w:tabs>
        <w:ind w:left="4320" w:hanging="360"/>
      </w:pPr>
      <w:rPr>
        <w:rFonts w:ascii="Arial" w:hAnsi="Arial" w:hint="default"/>
      </w:rPr>
    </w:lvl>
    <w:lvl w:ilvl="6" w:tplc="8162254A" w:tentative="1">
      <w:start w:val="1"/>
      <w:numFmt w:val="bullet"/>
      <w:lvlText w:val="–"/>
      <w:lvlJc w:val="left"/>
      <w:pPr>
        <w:tabs>
          <w:tab w:val="num" w:pos="5040"/>
        </w:tabs>
        <w:ind w:left="5040" w:hanging="360"/>
      </w:pPr>
      <w:rPr>
        <w:rFonts w:ascii="Arial" w:hAnsi="Arial" w:hint="default"/>
      </w:rPr>
    </w:lvl>
    <w:lvl w:ilvl="7" w:tplc="12FA662C" w:tentative="1">
      <w:start w:val="1"/>
      <w:numFmt w:val="bullet"/>
      <w:lvlText w:val="–"/>
      <w:lvlJc w:val="left"/>
      <w:pPr>
        <w:tabs>
          <w:tab w:val="num" w:pos="5760"/>
        </w:tabs>
        <w:ind w:left="5760" w:hanging="360"/>
      </w:pPr>
      <w:rPr>
        <w:rFonts w:ascii="Arial" w:hAnsi="Arial" w:hint="default"/>
      </w:rPr>
    </w:lvl>
    <w:lvl w:ilvl="8" w:tplc="417EDC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6EB42D0A"/>
    <w:multiLevelType w:val="multilevel"/>
    <w:tmpl w:val="33467ED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74F51D57"/>
    <w:multiLevelType w:val="hybridMultilevel"/>
    <w:tmpl w:val="88440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CBB"/>
    <w:rsid w:val="000849AD"/>
    <w:rsid w:val="001D723B"/>
    <w:rsid w:val="001F0F8D"/>
    <w:rsid w:val="001F2CBB"/>
    <w:rsid w:val="002025C0"/>
    <w:rsid w:val="002037BE"/>
    <w:rsid w:val="0029020B"/>
    <w:rsid w:val="002D44BE"/>
    <w:rsid w:val="00372661"/>
    <w:rsid w:val="003A6AF1"/>
    <w:rsid w:val="00442037"/>
    <w:rsid w:val="0045267B"/>
    <w:rsid w:val="004701B3"/>
    <w:rsid w:val="00470A6D"/>
    <w:rsid w:val="00477D8F"/>
    <w:rsid w:val="004B064B"/>
    <w:rsid w:val="004B508C"/>
    <w:rsid w:val="00621D2E"/>
    <w:rsid w:val="0062440B"/>
    <w:rsid w:val="00697E62"/>
    <w:rsid w:val="006C0727"/>
    <w:rsid w:val="006E145F"/>
    <w:rsid w:val="00722158"/>
    <w:rsid w:val="00770572"/>
    <w:rsid w:val="00870131"/>
    <w:rsid w:val="009131EF"/>
    <w:rsid w:val="00920662"/>
    <w:rsid w:val="009A71F0"/>
    <w:rsid w:val="009F2FBC"/>
    <w:rsid w:val="00AA427C"/>
    <w:rsid w:val="00AA670B"/>
    <w:rsid w:val="00B929D7"/>
    <w:rsid w:val="00BA6119"/>
    <w:rsid w:val="00BE68C2"/>
    <w:rsid w:val="00C265A7"/>
    <w:rsid w:val="00C776BD"/>
    <w:rsid w:val="00C95676"/>
    <w:rsid w:val="00CA09B2"/>
    <w:rsid w:val="00DC5A7B"/>
    <w:rsid w:val="00ED6460"/>
    <w:rsid w:val="00F51AD0"/>
    <w:rsid w:val="00F6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93940"/>
  <w15:chartTrackingRefBased/>
  <w15:docId w15:val="{515BFA9F-B3E5-4D3E-9A9C-6BD0C749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929D7"/>
    <w:pPr>
      <w:ind w:left="720"/>
      <w:contextualSpacing/>
    </w:pPr>
    <w:rPr>
      <w:rFonts w:ascii="Calibri" w:eastAsia="Calibri" w:hAnsi="Calibri"/>
      <w:sz w:val="24"/>
      <w:szCs w:val="24"/>
      <w:lang w:val="en-US"/>
    </w:rPr>
  </w:style>
  <w:style w:type="character" w:customStyle="1" w:styleId="Heading1Char">
    <w:name w:val="Heading 1 Char"/>
    <w:link w:val="Heading1"/>
    <w:rsid w:val="00477D8F"/>
    <w:rPr>
      <w:rFonts w:ascii="Arial" w:hAnsi="Arial"/>
      <w:b/>
      <w:sz w:val="32"/>
      <w:u w:val="single"/>
      <w:lang w:val="en-GB"/>
    </w:rPr>
  </w:style>
  <w:style w:type="character" w:customStyle="1" w:styleId="il">
    <w:name w:val="il"/>
    <w:rsid w:val="00477D8F"/>
  </w:style>
  <w:style w:type="character" w:customStyle="1" w:styleId="event-description">
    <w:name w:val="event-description"/>
    <w:rsid w:val="00477D8F"/>
  </w:style>
  <w:style w:type="character" w:styleId="UnresolvedMention">
    <w:name w:val="Unresolved Mention"/>
    <w:basedOn w:val="DefaultParagraphFont"/>
    <w:uiPriority w:val="99"/>
    <w:semiHidden/>
    <w:unhideWhenUsed/>
    <w:rsid w:val="009A71F0"/>
    <w:rPr>
      <w:color w:val="605E5C"/>
      <w:shd w:val="clear" w:color="auto" w:fill="E1DFDD"/>
    </w:rPr>
  </w:style>
  <w:style w:type="paragraph" w:styleId="BalloonText">
    <w:name w:val="Balloon Text"/>
    <w:basedOn w:val="Normal"/>
    <w:link w:val="BalloonTextChar"/>
    <w:rsid w:val="00470A6D"/>
    <w:rPr>
      <w:rFonts w:ascii="Segoe UI" w:hAnsi="Segoe UI" w:cs="Segoe UI"/>
      <w:sz w:val="18"/>
      <w:szCs w:val="18"/>
    </w:rPr>
  </w:style>
  <w:style w:type="character" w:customStyle="1" w:styleId="BalloonTextChar">
    <w:name w:val="Balloon Text Char"/>
    <w:basedOn w:val="DefaultParagraphFont"/>
    <w:link w:val="BalloonText"/>
    <w:rsid w:val="00470A6D"/>
    <w:rPr>
      <w:rFonts w:ascii="Segoe UI" w:hAnsi="Segoe UI" w:cs="Segoe UI"/>
      <w:sz w:val="18"/>
      <w:szCs w:val="18"/>
      <w:lang w:val="en-GB"/>
    </w:rPr>
  </w:style>
  <w:style w:type="character" w:styleId="FollowedHyperlink">
    <w:name w:val="FollowedHyperlink"/>
    <w:basedOn w:val="DefaultParagraphFont"/>
    <w:rsid w:val="007221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159188">
      <w:bodyDiv w:val="1"/>
      <w:marLeft w:val="0"/>
      <w:marRight w:val="0"/>
      <w:marTop w:val="0"/>
      <w:marBottom w:val="0"/>
      <w:divBdr>
        <w:top w:val="none" w:sz="0" w:space="0" w:color="auto"/>
        <w:left w:val="none" w:sz="0" w:space="0" w:color="auto"/>
        <w:bottom w:val="none" w:sz="0" w:space="0" w:color="auto"/>
        <w:right w:val="none" w:sz="0" w:space="0" w:color="auto"/>
      </w:divBdr>
      <w:divsChild>
        <w:div w:id="1436055478">
          <w:marLeft w:val="288"/>
          <w:marRight w:val="0"/>
          <w:marTop w:val="216"/>
          <w:marBottom w:val="0"/>
          <w:divBdr>
            <w:top w:val="none" w:sz="0" w:space="0" w:color="auto"/>
            <w:left w:val="none" w:sz="0" w:space="0" w:color="auto"/>
            <w:bottom w:val="none" w:sz="0" w:space="0" w:color="auto"/>
            <w:right w:val="none" w:sz="0" w:space="0" w:color="auto"/>
          </w:divBdr>
        </w:div>
        <w:div w:id="1207793928">
          <w:marLeft w:val="288"/>
          <w:marRight w:val="0"/>
          <w:marTop w:val="216"/>
          <w:marBottom w:val="0"/>
          <w:divBdr>
            <w:top w:val="none" w:sz="0" w:space="0" w:color="auto"/>
            <w:left w:val="none" w:sz="0" w:space="0" w:color="auto"/>
            <w:bottom w:val="none" w:sz="0" w:space="0" w:color="auto"/>
            <w:right w:val="none" w:sz="0" w:space="0" w:color="auto"/>
          </w:divBdr>
        </w:div>
      </w:divsChild>
    </w:div>
    <w:div w:id="180361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0/11-20-0233-00-000m-cids-for-graham-from-mike.docx" TargetMode="External"/><Relationship Id="rId26" Type="http://schemas.openxmlformats.org/officeDocument/2006/relationships/hyperlink" Target="https://mentor.ieee.org/802.11/dcn/20/11-20-0233-02-000m-cids-for-graham-from-mike.docx" TargetMode="External"/><Relationship Id="rId3" Type="http://schemas.openxmlformats.org/officeDocument/2006/relationships/customXml" Target="../customXml/item3.xml"/><Relationship Id="rId21" Type="http://schemas.openxmlformats.org/officeDocument/2006/relationships/hyperlink" Target="https://mentor.ieee.org/802.11/dcn/20/11-20-0235-00-000m-resolution-for-cmmg-related-comments.docx" TargetMode="External"/><Relationship Id="rId7" Type="http://schemas.openxmlformats.org/officeDocument/2006/relationships/webSettings" Target="webSettings.xml"/><Relationship Id="rId12" Type="http://schemas.openxmlformats.org/officeDocument/2006/relationships/hyperlink" Target="https://calendar.google.com/calendar/r/eventedit/copy/dXEzZDluMnFvaGh2MnNmdTk2ZHNybDFxb2MgODAyLjExY2FsZW5kYXJAbQ" TargetMode="External"/><Relationship Id="rId17" Type="http://schemas.openxmlformats.org/officeDocument/2006/relationships/hyperlink" Target="https://mentor.ieee.org/802.11/dcn/20/11-20-0235-00-000m-resolution-for-cmmg-related-comments.docx" TargetMode="External"/><Relationship Id="rId25" Type="http://schemas.openxmlformats.org/officeDocument/2006/relationships/hyperlink" Target="https://mentor.ieee.org/802.11/dcn/20/11-20-0235-00-000m-resolution-for-cmmg-related-comments.docx" TargetMode="External"/><Relationship Id="rId2" Type="http://schemas.openxmlformats.org/officeDocument/2006/relationships/customXml" Target="../customXml/item2.xml"/><Relationship Id="rId16"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0/11-20-0150-05-000m-assorted-crs-revmd-draft-3-0.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calendar/event?eid=dXEzZDluMnFvaGh2MnNmdTk2ZHNybDFxb2MgODAyLjExY2FsZW5kYXJAbQ&amp;ctz=America/New_York" TargetMode="External"/><Relationship Id="rId24" Type="http://schemas.openxmlformats.org/officeDocument/2006/relationships/hyperlink" Target="https://mentor.ieee.org/802.11/dcn/20/11-20-0234-01-000m-2020-jan-mar-teleconference-and-adhoc-agendas.docx"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patcom@ieee.org" TargetMode="External"/><Relationship Id="rId23" Type="http://schemas.openxmlformats.org/officeDocument/2006/relationships/hyperlink" Target="https://mentor.ieee.org/802.11/dcn/20/11-20-0227-01-000m-pifs-for-beacons.pptx" TargetMode="External"/><Relationship Id="rId28" Type="http://schemas.openxmlformats.org/officeDocument/2006/relationships/hyperlink" Target="https://mentor.ieee.org/802.11/dcn/20/11-20-0227-01-000m-pifs-for-beacons.pptx" TargetMode="External"/><Relationship Id="rId10" Type="http://schemas.openxmlformats.org/officeDocument/2006/relationships/hyperlink" Target="https://www.google.com/url?q=https%3A%2F%2Fieee802.my.webex.com%2Fieee802.my%2Fj.php%3FMTID%3Dm44a65d3602426882964d2467e1a2a87d&amp;sa=D&amp;ust=1580250108691000&amp;usg=AFQjCNEqlklrD7OiMl9fqBOaLIWIqDGc0Q" TargetMode="External"/><Relationship Id="rId19" Type="http://schemas.openxmlformats.org/officeDocument/2006/relationships/hyperlink" Target="https://mentor.ieee.org/802.11/dcn/20/11-20-0233-02-000m-cids-for-graham-from-mike.doc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234-01-000m-2020-jan-mar-teleconference-and-adhoc-agendas.docx" TargetMode="External"/><Relationship Id="rId22" Type="http://schemas.openxmlformats.org/officeDocument/2006/relationships/hyperlink" Target="https://mentor.ieee.org/802.11/dcn/20/11-20-0233-02-000m-cids-for-graham-from-mike.docx" TargetMode="External"/><Relationship Id="rId27" Type="http://schemas.openxmlformats.org/officeDocument/2006/relationships/hyperlink" Target="https://mentor.ieee.org/802.11/dcn/20/11-20-0150-05-000m-assorted-crs-revmd-draft-3-0.doc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4311f4cbb163929799635b3533086bc5">
  <xsd:schema xmlns:xsd="http://www.w3.org/2001/XMLSchema" xmlns:xs="http://www.w3.org/2001/XMLSchema" xmlns:p="http://schemas.microsoft.com/office/2006/metadata/properties" xmlns:ns3="cc9c437c-ae0c-4066-8d90-a0f7de786127" targetNamespace="http://schemas.microsoft.com/office/2006/metadata/properties" ma:root="true" ma:fieldsID="d379333b328fc1e174c551e0217d7026"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854F92-AF8C-4512-A333-A00962AA1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EA856-40C0-4FC2-889B-EC9C96C5C818}">
  <ds:schemaRefs>
    <ds:schemaRef ds:uri="http://schemas.microsoft.com/sharepoint/v3/contenttype/forms"/>
  </ds:schemaRefs>
</ds:datastoreItem>
</file>

<file path=customXml/itemProps3.xml><?xml version="1.0" encoding="utf-8"?>
<ds:datastoreItem xmlns:ds="http://schemas.openxmlformats.org/officeDocument/2006/customXml" ds:itemID="{962AA534-AD3F-4CE7-AE04-98D147EFAF31}">
  <ds:schemaRefs>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cc9c437c-ae0c-4066-8d90-a0f7de78612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177</TotalTime>
  <Pages>8</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802.11-20/0259r0</vt:lpstr>
    </vt:vector>
  </TitlesOfParts>
  <Company>Qualcomm Technologies, Inc</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802.11-20/0259r0</dc:title>
  <dc:subject>Minutes</dc:subject>
  <dc:creator>Jon Rosdahl</dc:creator>
  <cp:keywords>January 2020</cp:keywords>
  <dc:description>Jon Rosdahl, Qualcomm</dc:description>
  <cp:lastModifiedBy>Jon Rosdahl</cp:lastModifiedBy>
  <cp:revision>12</cp:revision>
  <cp:lastPrinted>1601-01-01T00:00:00Z</cp:lastPrinted>
  <dcterms:created xsi:type="dcterms:W3CDTF">2020-01-31T13:45:00Z</dcterms:created>
  <dcterms:modified xsi:type="dcterms:W3CDTF">2020-01-31T17:58:00Z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